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DFDAC" w14:textId="2182F379" w:rsidR="00DC2CB6" w:rsidRDefault="006933B7" w:rsidP="005212FA">
      <w:pPr>
        <w:jc w:val="center"/>
        <w:rPr>
          <w:rStyle w:val="BookTitle"/>
          <w:rFonts w:asciiTheme="minorHAnsi" w:eastAsiaTheme="minorEastAsia" w:hAnsiTheme="minorHAnsi" w:cstheme="minorBidi"/>
          <w:i w:val="0"/>
          <w:iCs w:val="0"/>
          <w:color w:val="44546A" w:themeColor="text2"/>
          <w:sz w:val="48"/>
          <w:szCs w:val="48"/>
          <w:lang w:eastAsia="zh-CN"/>
        </w:rPr>
      </w:pPr>
      <w:r>
        <w:rPr>
          <w:b/>
          <w:bCs/>
          <w:i/>
          <w:iCs/>
          <w:noProof/>
          <w:spacing w:val="5"/>
          <w:sz w:val="48"/>
          <w:szCs w:val="48"/>
        </w:rPr>
        <w:drawing>
          <wp:inline distT="0" distB="0" distL="0" distR="0" wp14:anchorId="20B673F8" wp14:editId="22AB9902">
            <wp:extent cx="2841625" cy="2606040"/>
            <wp:effectExtent l="0" t="0" r="3175" b="0"/>
            <wp:docPr id="55481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13002" name="Picture 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844165" cy="2608369"/>
                    </a:xfrm>
                    <a:prstGeom prst="rect">
                      <a:avLst/>
                    </a:prstGeom>
                    <a:ln>
                      <a:noFill/>
                    </a:ln>
                    <a:extLst>
                      <a:ext uri="{53640926-AAD7-44D8-BBD7-CCE9431645EC}">
                        <a14:shadowObscured xmlns:a14="http://schemas.microsoft.com/office/drawing/2010/main"/>
                      </a:ext>
                    </a:extLst>
                  </pic:spPr>
                </pic:pic>
              </a:graphicData>
            </a:graphic>
          </wp:inline>
        </w:drawing>
      </w:r>
    </w:p>
    <w:p w14:paraId="4E7AC47E" w14:textId="77777777" w:rsidR="0021792F" w:rsidRPr="005212FA" w:rsidRDefault="0021792F" w:rsidP="005212FA">
      <w:pPr>
        <w:jc w:val="center"/>
        <w:rPr>
          <w:rStyle w:val="BookTitle"/>
          <w:rFonts w:asciiTheme="minorHAnsi" w:eastAsiaTheme="minorEastAsia" w:hAnsiTheme="minorHAnsi" w:cstheme="minorBidi"/>
          <w:i w:val="0"/>
          <w:iCs w:val="0"/>
          <w:color w:val="44546A" w:themeColor="text2"/>
          <w:sz w:val="48"/>
          <w:szCs w:val="48"/>
          <w:lang w:eastAsia="zh-CN"/>
        </w:rPr>
      </w:pPr>
    </w:p>
    <w:p w14:paraId="78AA451A" w14:textId="2CC5F964" w:rsidR="0089167C" w:rsidRDefault="0089167C" w:rsidP="00151BB3">
      <w:pPr>
        <w:spacing w:line="360" w:lineRule="auto"/>
        <w:jc w:val="center"/>
        <w:rPr>
          <w:rStyle w:val="BookTitle"/>
          <w:rFonts w:asciiTheme="minorHAnsi" w:hAnsiTheme="minorHAnsi" w:cstheme="minorHAnsi"/>
          <w:b w:val="0"/>
          <w:bCs w:val="0"/>
          <w:i w:val="0"/>
          <w:iCs w:val="0"/>
          <w:szCs w:val="24"/>
        </w:rPr>
      </w:pPr>
      <w:r w:rsidRPr="0089167C">
        <w:rPr>
          <w:rStyle w:val="BookTitle"/>
          <w:rFonts w:asciiTheme="minorHAnsi" w:hAnsiTheme="minorHAnsi" w:cstheme="minorHAnsi"/>
          <w:b w:val="0"/>
          <w:bCs w:val="0"/>
          <w:i w:val="0"/>
          <w:iCs w:val="0"/>
          <w:szCs w:val="24"/>
        </w:rPr>
        <w:t>A</w:t>
      </w:r>
      <w:r w:rsidR="00EB09E6">
        <w:rPr>
          <w:rStyle w:val="BookTitle"/>
          <w:rFonts w:asciiTheme="minorHAnsi" w:hAnsiTheme="minorHAnsi" w:cstheme="minorHAnsi"/>
          <w:b w:val="0"/>
          <w:bCs w:val="0"/>
          <w:i w:val="0"/>
          <w:iCs w:val="0"/>
          <w:szCs w:val="24"/>
        </w:rPr>
        <w:t xml:space="preserve"> dissertation</w:t>
      </w:r>
      <w:r w:rsidRPr="0089167C">
        <w:rPr>
          <w:rStyle w:val="BookTitle"/>
          <w:rFonts w:asciiTheme="minorHAnsi" w:hAnsiTheme="minorHAnsi" w:cstheme="minorHAnsi"/>
          <w:b w:val="0"/>
          <w:bCs w:val="0"/>
          <w:i w:val="0"/>
          <w:iCs w:val="0"/>
          <w:szCs w:val="24"/>
        </w:rPr>
        <w:t xml:space="preserve"> submitted in partial </w:t>
      </w:r>
      <w:r>
        <w:rPr>
          <w:rStyle w:val="BookTitle"/>
          <w:rFonts w:asciiTheme="minorHAnsi" w:hAnsiTheme="minorHAnsi" w:cstheme="minorHAnsi"/>
          <w:b w:val="0"/>
          <w:bCs w:val="0"/>
          <w:i w:val="0"/>
          <w:iCs w:val="0"/>
          <w:szCs w:val="24"/>
        </w:rPr>
        <w:t>fulfilment</w:t>
      </w:r>
      <w:r w:rsidRPr="0089167C">
        <w:rPr>
          <w:rStyle w:val="BookTitle"/>
          <w:rFonts w:asciiTheme="minorHAnsi" w:hAnsiTheme="minorHAnsi" w:cstheme="minorHAnsi"/>
          <w:b w:val="0"/>
          <w:bCs w:val="0"/>
          <w:i w:val="0"/>
          <w:iCs w:val="0"/>
          <w:szCs w:val="24"/>
        </w:rPr>
        <w:t xml:space="preserve"> of the requirements</w:t>
      </w:r>
    </w:p>
    <w:p w14:paraId="2CEB80C6" w14:textId="325EC4A2" w:rsidR="000447A4" w:rsidRPr="0089167C" w:rsidRDefault="0089167C" w:rsidP="00151BB3">
      <w:pPr>
        <w:spacing w:line="360" w:lineRule="auto"/>
        <w:jc w:val="center"/>
        <w:rPr>
          <w:rStyle w:val="BookTitle"/>
          <w:rFonts w:asciiTheme="minorHAnsi" w:hAnsiTheme="minorHAnsi" w:cstheme="minorHAnsi"/>
          <w:i w:val="0"/>
          <w:iCs w:val="0"/>
          <w:szCs w:val="24"/>
        </w:rPr>
      </w:pPr>
      <w:r w:rsidRPr="0089167C">
        <w:rPr>
          <w:rStyle w:val="BookTitle"/>
          <w:rFonts w:asciiTheme="minorHAnsi" w:hAnsiTheme="minorHAnsi" w:cstheme="minorHAnsi"/>
          <w:b w:val="0"/>
          <w:bCs w:val="0"/>
          <w:i w:val="0"/>
          <w:iCs w:val="0"/>
          <w:szCs w:val="24"/>
        </w:rPr>
        <w:t>of London South Bank University for the degree of</w:t>
      </w:r>
      <w:r w:rsidRPr="0089167C">
        <w:rPr>
          <w:rStyle w:val="BookTitle"/>
          <w:rFonts w:asciiTheme="minorHAnsi" w:hAnsiTheme="minorHAnsi" w:cstheme="minorHAnsi"/>
          <w:i w:val="0"/>
          <w:iCs w:val="0"/>
          <w:szCs w:val="24"/>
        </w:rPr>
        <w:t xml:space="preserve"> </w:t>
      </w:r>
      <w:r w:rsidR="000447A4" w:rsidRPr="000A573F">
        <w:rPr>
          <w:rStyle w:val="BookTitle"/>
          <w:rFonts w:asciiTheme="minorHAnsi" w:hAnsiTheme="minorHAnsi" w:cstheme="minorHAnsi"/>
          <w:b w:val="0"/>
          <w:bCs w:val="0"/>
          <w:i w:val="0"/>
          <w:iCs w:val="0"/>
          <w:szCs w:val="24"/>
        </w:rPr>
        <w:t>Master of Research (</w:t>
      </w:r>
      <w:proofErr w:type="spellStart"/>
      <w:r w:rsidR="000447A4" w:rsidRPr="000A573F">
        <w:rPr>
          <w:rStyle w:val="BookTitle"/>
          <w:rFonts w:asciiTheme="minorHAnsi" w:hAnsiTheme="minorHAnsi" w:cstheme="minorHAnsi"/>
          <w:b w:val="0"/>
          <w:bCs w:val="0"/>
          <w:i w:val="0"/>
          <w:iCs w:val="0"/>
          <w:szCs w:val="24"/>
        </w:rPr>
        <w:t>MRes</w:t>
      </w:r>
      <w:proofErr w:type="spellEnd"/>
      <w:r w:rsidR="000447A4" w:rsidRPr="000A573F">
        <w:rPr>
          <w:rStyle w:val="BookTitle"/>
          <w:rFonts w:asciiTheme="minorHAnsi" w:hAnsiTheme="minorHAnsi" w:cstheme="minorHAnsi"/>
          <w:b w:val="0"/>
          <w:bCs w:val="0"/>
          <w:i w:val="0"/>
          <w:iCs w:val="0"/>
          <w:szCs w:val="24"/>
        </w:rPr>
        <w:t>)</w:t>
      </w:r>
    </w:p>
    <w:p w14:paraId="0CE53150" w14:textId="49D60A2D" w:rsidR="000447A4" w:rsidRDefault="000447A4" w:rsidP="005212FA">
      <w:pPr>
        <w:spacing w:line="360" w:lineRule="auto"/>
        <w:jc w:val="center"/>
        <w:rPr>
          <w:rStyle w:val="BookTitle"/>
          <w:rFonts w:asciiTheme="minorHAnsi" w:hAnsiTheme="minorHAnsi" w:cstheme="minorHAnsi"/>
          <w:b w:val="0"/>
          <w:bCs w:val="0"/>
          <w:i w:val="0"/>
          <w:iCs w:val="0"/>
          <w:szCs w:val="24"/>
        </w:rPr>
      </w:pPr>
      <w:r w:rsidRPr="000A573F">
        <w:rPr>
          <w:rStyle w:val="BookTitle"/>
          <w:rFonts w:asciiTheme="minorHAnsi" w:hAnsiTheme="minorHAnsi" w:cstheme="minorHAnsi"/>
          <w:b w:val="0"/>
          <w:bCs w:val="0"/>
          <w:i w:val="0"/>
          <w:iCs w:val="0"/>
          <w:szCs w:val="24"/>
        </w:rPr>
        <w:t>General Engineering</w:t>
      </w:r>
      <w:r w:rsidR="00216B3A" w:rsidRPr="000A573F">
        <w:rPr>
          <w:rStyle w:val="BookTitle"/>
          <w:rFonts w:asciiTheme="minorHAnsi" w:hAnsiTheme="minorHAnsi" w:cstheme="minorHAnsi"/>
          <w:b w:val="0"/>
          <w:bCs w:val="0"/>
          <w:i w:val="0"/>
          <w:iCs w:val="0"/>
          <w:szCs w:val="24"/>
        </w:rPr>
        <w:t xml:space="preserve"> </w:t>
      </w:r>
      <w:r w:rsidRPr="000A573F">
        <w:rPr>
          <w:rStyle w:val="BookTitle"/>
          <w:rFonts w:asciiTheme="minorHAnsi" w:hAnsiTheme="minorHAnsi" w:cstheme="minorHAnsi"/>
          <w:b w:val="0"/>
          <w:bCs w:val="0"/>
          <w:i w:val="0"/>
          <w:iCs w:val="0"/>
          <w:szCs w:val="24"/>
        </w:rPr>
        <w:t>– Sustainable Design and Development</w:t>
      </w:r>
    </w:p>
    <w:p w14:paraId="779BE516" w14:textId="77777777" w:rsidR="0021792F" w:rsidRPr="005212FA" w:rsidRDefault="0021792F" w:rsidP="005212FA">
      <w:pPr>
        <w:spacing w:line="360" w:lineRule="auto"/>
        <w:jc w:val="center"/>
        <w:rPr>
          <w:rStyle w:val="BookTitle"/>
          <w:rFonts w:asciiTheme="minorHAnsi" w:hAnsiTheme="minorHAnsi" w:cstheme="minorHAnsi"/>
          <w:b w:val="0"/>
          <w:bCs w:val="0"/>
          <w:i w:val="0"/>
          <w:iCs w:val="0"/>
          <w:szCs w:val="24"/>
        </w:rPr>
      </w:pPr>
    </w:p>
    <w:p w14:paraId="34A61ED8" w14:textId="10001ADE" w:rsidR="004C6FB6" w:rsidRPr="00505108" w:rsidRDefault="00A323CA" w:rsidP="00505108">
      <w:pPr>
        <w:jc w:val="center"/>
        <w:rPr>
          <w:rStyle w:val="BookTitle"/>
          <w:i w:val="0"/>
          <w:iCs w:val="0"/>
          <w:sz w:val="48"/>
          <w:szCs w:val="48"/>
        </w:rPr>
      </w:pPr>
      <w:r w:rsidRPr="00505108">
        <w:rPr>
          <w:rStyle w:val="BookTitle"/>
          <w:i w:val="0"/>
          <w:iCs w:val="0"/>
          <w:sz w:val="48"/>
          <w:szCs w:val="48"/>
        </w:rPr>
        <w:t>"Translating" the U</w:t>
      </w:r>
      <w:r w:rsidR="004C6FB6" w:rsidRPr="00505108">
        <w:rPr>
          <w:rStyle w:val="BookTitle"/>
          <w:i w:val="0"/>
          <w:iCs w:val="0"/>
          <w:sz w:val="48"/>
          <w:szCs w:val="48"/>
        </w:rPr>
        <w:t xml:space="preserve">nited </w:t>
      </w:r>
      <w:r w:rsidRPr="00505108">
        <w:rPr>
          <w:rStyle w:val="BookTitle"/>
          <w:i w:val="0"/>
          <w:iCs w:val="0"/>
          <w:sz w:val="48"/>
          <w:szCs w:val="48"/>
        </w:rPr>
        <w:t>N</w:t>
      </w:r>
      <w:r w:rsidR="004C6FB6" w:rsidRPr="00505108">
        <w:rPr>
          <w:rStyle w:val="BookTitle"/>
          <w:i w:val="0"/>
          <w:iCs w:val="0"/>
          <w:sz w:val="48"/>
          <w:szCs w:val="48"/>
        </w:rPr>
        <w:t>ations</w:t>
      </w:r>
      <w:r w:rsidRPr="00505108">
        <w:rPr>
          <w:rStyle w:val="BookTitle"/>
          <w:i w:val="0"/>
          <w:iCs w:val="0"/>
          <w:sz w:val="48"/>
          <w:szCs w:val="48"/>
        </w:rPr>
        <w:t xml:space="preserve"> Sustainable Development Goals</w:t>
      </w:r>
    </w:p>
    <w:p w14:paraId="12269694" w14:textId="6F137151" w:rsidR="004C6FB6" w:rsidRPr="00505108" w:rsidRDefault="00A323CA" w:rsidP="00505108">
      <w:pPr>
        <w:jc w:val="center"/>
        <w:rPr>
          <w:rStyle w:val="BookTitle"/>
          <w:i w:val="0"/>
          <w:iCs w:val="0"/>
          <w:sz w:val="48"/>
          <w:szCs w:val="48"/>
        </w:rPr>
      </w:pPr>
      <w:r w:rsidRPr="00505108">
        <w:rPr>
          <w:rStyle w:val="BookTitle"/>
          <w:i w:val="0"/>
          <w:iCs w:val="0"/>
          <w:sz w:val="48"/>
          <w:szCs w:val="48"/>
        </w:rPr>
        <w:t>to Enable the Systemic</w:t>
      </w:r>
    </w:p>
    <w:p w14:paraId="4C6DD0F8" w14:textId="57EF12E1" w:rsidR="004C6FB6" w:rsidRPr="00505108" w:rsidRDefault="00A323CA" w:rsidP="00505108">
      <w:pPr>
        <w:jc w:val="center"/>
        <w:rPr>
          <w:rStyle w:val="BookTitle"/>
          <w:i w:val="0"/>
          <w:iCs w:val="0"/>
          <w:sz w:val="48"/>
          <w:szCs w:val="48"/>
        </w:rPr>
      </w:pPr>
      <w:r w:rsidRPr="00505108">
        <w:rPr>
          <w:rStyle w:val="BookTitle"/>
          <w:i w:val="0"/>
          <w:iCs w:val="0"/>
          <w:sz w:val="48"/>
          <w:szCs w:val="48"/>
        </w:rPr>
        <w:t>Green Transformation</w:t>
      </w:r>
    </w:p>
    <w:p w14:paraId="15466401" w14:textId="61208776" w:rsidR="003C23D4" w:rsidRPr="00505108" w:rsidRDefault="00A323CA" w:rsidP="00505108">
      <w:pPr>
        <w:jc w:val="center"/>
        <w:rPr>
          <w:rStyle w:val="BookTitle"/>
          <w:i w:val="0"/>
          <w:iCs w:val="0"/>
          <w:sz w:val="48"/>
          <w:szCs w:val="48"/>
        </w:rPr>
      </w:pPr>
      <w:r w:rsidRPr="00505108">
        <w:rPr>
          <w:rStyle w:val="BookTitle"/>
          <w:i w:val="0"/>
          <w:iCs w:val="0"/>
          <w:sz w:val="48"/>
          <w:szCs w:val="48"/>
        </w:rPr>
        <w:t>of the Data Centre Industry</w:t>
      </w:r>
    </w:p>
    <w:p w14:paraId="263E1FE9" w14:textId="77777777" w:rsidR="00EB09E6" w:rsidRPr="00505108" w:rsidRDefault="00EB09E6" w:rsidP="00505108">
      <w:pPr>
        <w:jc w:val="center"/>
        <w:rPr>
          <w:rStyle w:val="BookTitle"/>
          <w:i w:val="0"/>
          <w:iCs w:val="0"/>
          <w:sz w:val="48"/>
          <w:szCs w:val="48"/>
        </w:rPr>
      </w:pPr>
    </w:p>
    <w:p w14:paraId="37E99A82" w14:textId="5754BDB2" w:rsidR="000447A4" w:rsidRPr="000F11B2" w:rsidRDefault="00A323CA" w:rsidP="00505108">
      <w:pPr>
        <w:jc w:val="center"/>
        <w:rPr>
          <w:rStyle w:val="BookTitle"/>
          <w:b w:val="0"/>
          <w:bCs w:val="0"/>
          <w:i w:val="0"/>
          <w:iCs w:val="0"/>
          <w:sz w:val="48"/>
          <w:szCs w:val="48"/>
        </w:rPr>
      </w:pPr>
      <w:r w:rsidRPr="000F11B2">
        <w:rPr>
          <w:rStyle w:val="BookTitle"/>
          <w:b w:val="0"/>
          <w:bCs w:val="0"/>
          <w:i w:val="0"/>
          <w:iCs w:val="0"/>
          <w:sz w:val="48"/>
          <w:szCs w:val="48"/>
        </w:rPr>
        <w:t xml:space="preserve">Dominika Izabela </w:t>
      </w:r>
      <w:proofErr w:type="spellStart"/>
      <w:r w:rsidRPr="000F11B2">
        <w:rPr>
          <w:rStyle w:val="BookTitle"/>
          <w:b w:val="0"/>
          <w:bCs w:val="0"/>
          <w:i w:val="0"/>
          <w:iCs w:val="0"/>
          <w:sz w:val="48"/>
          <w:szCs w:val="48"/>
        </w:rPr>
        <w:t>Ptach</w:t>
      </w:r>
      <w:proofErr w:type="spellEnd"/>
    </w:p>
    <w:p w14:paraId="715A44F0" w14:textId="77777777" w:rsidR="00EB09E6" w:rsidRPr="000F11B2" w:rsidRDefault="00EB09E6" w:rsidP="00505108">
      <w:pPr>
        <w:jc w:val="center"/>
        <w:rPr>
          <w:rStyle w:val="BookTitle"/>
          <w:b w:val="0"/>
          <w:bCs w:val="0"/>
          <w:szCs w:val="24"/>
        </w:rPr>
      </w:pPr>
    </w:p>
    <w:p w14:paraId="448909B5" w14:textId="4016FEF1" w:rsidR="00630B84" w:rsidRPr="000F11B2" w:rsidRDefault="00D96735" w:rsidP="00505108">
      <w:pPr>
        <w:spacing w:line="360" w:lineRule="auto"/>
        <w:jc w:val="center"/>
        <w:rPr>
          <w:rStyle w:val="BookTitle"/>
          <w:rFonts w:asciiTheme="minorHAnsi" w:hAnsiTheme="minorHAnsi" w:cstheme="minorHAnsi"/>
          <w:b w:val="0"/>
          <w:bCs w:val="0"/>
          <w:i w:val="0"/>
          <w:iCs w:val="0"/>
          <w:szCs w:val="24"/>
        </w:rPr>
      </w:pPr>
      <w:r w:rsidRPr="000F11B2">
        <w:rPr>
          <w:rStyle w:val="BookTitle"/>
          <w:rFonts w:asciiTheme="minorHAnsi" w:hAnsiTheme="minorHAnsi" w:cstheme="minorHAnsi"/>
          <w:i w:val="0"/>
          <w:iCs w:val="0"/>
          <w:szCs w:val="24"/>
        </w:rPr>
        <w:t xml:space="preserve">ORCID </w:t>
      </w:r>
      <w:r w:rsidR="00120063" w:rsidRPr="000F11B2">
        <w:rPr>
          <w:rStyle w:val="BookTitle"/>
          <w:rFonts w:asciiTheme="minorHAnsi" w:hAnsiTheme="minorHAnsi" w:cstheme="minorHAnsi"/>
          <w:i w:val="0"/>
          <w:iCs w:val="0"/>
          <w:szCs w:val="24"/>
        </w:rPr>
        <w:t>ID</w:t>
      </w:r>
      <w:r w:rsidR="00216B3A" w:rsidRPr="000F11B2">
        <w:rPr>
          <w:rStyle w:val="BookTitle"/>
          <w:rFonts w:asciiTheme="minorHAnsi" w:hAnsiTheme="minorHAnsi" w:cstheme="minorHAnsi"/>
          <w:b w:val="0"/>
          <w:bCs w:val="0"/>
          <w:i w:val="0"/>
          <w:iCs w:val="0"/>
          <w:szCs w:val="24"/>
        </w:rPr>
        <w:t>:</w:t>
      </w:r>
      <w:r w:rsidR="00120063" w:rsidRPr="000F11B2">
        <w:rPr>
          <w:rStyle w:val="BookTitle"/>
          <w:rFonts w:asciiTheme="minorHAnsi" w:hAnsiTheme="minorHAnsi" w:cstheme="minorHAnsi"/>
          <w:b w:val="0"/>
          <w:bCs w:val="0"/>
          <w:i w:val="0"/>
          <w:iCs w:val="0"/>
          <w:szCs w:val="24"/>
        </w:rPr>
        <w:t xml:space="preserve"> 0009-0005-1830-3602</w:t>
      </w:r>
    </w:p>
    <w:p w14:paraId="6988C17A" w14:textId="77777777" w:rsidR="000447A4" w:rsidRPr="000F11B2" w:rsidRDefault="000447A4" w:rsidP="00ED77B0">
      <w:pPr>
        <w:spacing w:line="360" w:lineRule="auto"/>
        <w:rPr>
          <w:rStyle w:val="BookTitle"/>
          <w:rFonts w:asciiTheme="minorHAnsi" w:hAnsiTheme="minorHAnsi" w:cstheme="minorHAnsi"/>
          <w:b w:val="0"/>
          <w:bCs w:val="0"/>
          <w:i w:val="0"/>
          <w:iCs w:val="0"/>
          <w:szCs w:val="24"/>
        </w:rPr>
      </w:pPr>
    </w:p>
    <w:p w14:paraId="3B8A7912" w14:textId="7E79AC95" w:rsidR="00414607" w:rsidRPr="000A573F" w:rsidRDefault="00414607" w:rsidP="00505108">
      <w:pPr>
        <w:spacing w:line="360" w:lineRule="auto"/>
        <w:jc w:val="center"/>
        <w:rPr>
          <w:rStyle w:val="BookTitle"/>
          <w:rFonts w:asciiTheme="minorHAnsi" w:hAnsiTheme="minorHAnsi" w:cstheme="minorHAnsi"/>
          <w:b w:val="0"/>
          <w:bCs w:val="0"/>
          <w:i w:val="0"/>
          <w:iCs w:val="0"/>
          <w:szCs w:val="24"/>
        </w:rPr>
      </w:pPr>
      <w:r w:rsidRPr="000A573F">
        <w:rPr>
          <w:rStyle w:val="BookTitle"/>
          <w:rFonts w:asciiTheme="minorHAnsi" w:hAnsiTheme="minorHAnsi" w:cstheme="minorHAnsi"/>
          <w:i w:val="0"/>
          <w:iCs w:val="0"/>
          <w:szCs w:val="24"/>
        </w:rPr>
        <w:t xml:space="preserve">Mode of </w:t>
      </w:r>
      <w:r w:rsidR="006E0488">
        <w:rPr>
          <w:rStyle w:val="BookTitle"/>
          <w:rFonts w:asciiTheme="minorHAnsi" w:hAnsiTheme="minorHAnsi" w:cstheme="minorHAnsi"/>
          <w:i w:val="0"/>
          <w:iCs w:val="0"/>
          <w:szCs w:val="24"/>
        </w:rPr>
        <w:t>s</w:t>
      </w:r>
      <w:r w:rsidR="006E0488" w:rsidRPr="000A573F">
        <w:rPr>
          <w:rStyle w:val="BookTitle"/>
          <w:rFonts w:asciiTheme="minorHAnsi" w:hAnsiTheme="minorHAnsi" w:cstheme="minorHAnsi"/>
          <w:i w:val="0"/>
          <w:iCs w:val="0"/>
          <w:szCs w:val="24"/>
        </w:rPr>
        <w:t>tudy</w:t>
      </w:r>
      <w:r w:rsidRPr="000A573F">
        <w:rPr>
          <w:rStyle w:val="BookTitle"/>
          <w:rFonts w:asciiTheme="minorHAnsi" w:hAnsiTheme="minorHAnsi" w:cstheme="minorHAnsi"/>
          <w:i w:val="0"/>
          <w:iCs w:val="0"/>
          <w:szCs w:val="24"/>
        </w:rPr>
        <w:t>:</w:t>
      </w:r>
      <w:r w:rsidRPr="000A573F">
        <w:rPr>
          <w:rStyle w:val="BookTitle"/>
          <w:rFonts w:asciiTheme="minorHAnsi" w:hAnsiTheme="minorHAnsi" w:cstheme="minorHAnsi"/>
          <w:b w:val="0"/>
          <w:bCs w:val="0"/>
          <w:i w:val="0"/>
          <w:iCs w:val="0"/>
          <w:szCs w:val="24"/>
        </w:rPr>
        <w:t xml:space="preserve"> </w:t>
      </w:r>
      <w:r w:rsidR="00A31B53" w:rsidRPr="000A573F">
        <w:rPr>
          <w:rStyle w:val="BookTitle"/>
          <w:rFonts w:asciiTheme="minorHAnsi" w:hAnsiTheme="minorHAnsi" w:cstheme="minorHAnsi"/>
          <w:b w:val="0"/>
          <w:bCs w:val="0"/>
          <w:i w:val="0"/>
          <w:iCs w:val="0"/>
          <w:szCs w:val="24"/>
        </w:rPr>
        <w:t>Part-</w:t>
      </w:r>
      <w:r w:rsidR="006E0488">
        <w:rPr>
          <w:rStyle w:val="BookTitle"/>
          <w:rFonts w:asciiTheme="minorHAnsi" w:hAnsiTheme="minorHAnsi" w:cstheme="minorHAnsi"/>
          <w:b w:val="0"/>
          <w:bCs w:val="0"/>
          <w:i w:val="0"/>
          <w:iCs w:val="0"/>
          <w:szCs w:val="24"/>
        </w:rPr>
        <w:t>t</w:t>
      </w:r>
      <w:r w:rsidR="006E0488" w:rsidRPr="000A573F">
        <w:rPr>
          <w:rStyle w:val="BookTitle"/>
          <w:rFonts w:asciiTheme="minorHAnsi" w:hAnsiTheme="minorHAnsi" w:cstheme="minorHAnsi"/>
          <w:b w:val="0"/>
          <w:bCs w:val="0"/>
          <w:i w:val="0"/>
          <w:iCs w:val="0"/>
          <w:szCs w:val="24"/>
        </w:rPr>
        <w:t>ime</w:t>
      </w:r>
    </w:p>
    <w:p w14:paraId="3152C802" w14:textId="77777777" w:rsidR="00045041" w:rsidRDefault="00E76393" w:rsidP="00045041">
      <w:pPr>
        <w:spacing w:line="360" w:lineRule="auto"/>
        <w:jc w:val="center"/>
        <w:rPr>
          <w:rStyle w:val="BookTitle"/>
          <w:rFonts w:asciiTheme="minorHAnsi" w:hAnsiTheme="minorHAnsi" w:cstheme="minorHAnsi"/>
          <w:i w:val="0"/>
          <w:iCs w:val="0"/>
          <w:szCs w:val="24"/>
        </w:rPr>
      </w:pPr>
      <w:r>
        <w:rPr>
          <w:rStyle w:val="BookTitle"/>
          <w:rFonts w:asciiTheme="minorHAnsi" w:hAnsiTheme="minorHAnsi" w:cstheme="minorHAnsi"/>
          <w:i w:val="0"/>
          <w:iCs w:val="0"/>
          <w:szCs w:val="24"/>
        </w:rPr>
        <w:t>Supervisors:</w:t>
      </w:r>
    </w:p>
    <w:p w14:paraId="0FC92BB9" w14:textId="59A88713" w:rsidR="00E76393" w:rsidRPr="00045041" w:rsidRDefault="00E76393" w:rsidP="00045041">
      <w:pPr>
        <w:spacing w:line="360" w:lineRule="auto"/>
        <w:jc w:val="center"/>
        <w:rPr>
          <w:rStyle w:val="BookTitle"/>
          <w:rFonts w:asciiTheme="minorHAnsi" w:hAnsiTheme="minorHAnsi" w:cstheme="minorHAnsi"/>
          <w:i w:val="0"/>
          <w:iCs w:val="0"/>
          <w:szCs w:val="24"/>
        </w:rPr>
      </w:pPr>
      <w:r w:rsidRPr="000A573F">
        <w:rPr>
          <w:rStyle w:val="BookTitle"/>
          <w:rFonts w:asciiTheme="minorHAnsi" w:hAnsiTheme="minorHAnsi" w:cstheme="minorHAnsi"/>
          <w:b w:val="0"/>
          <w:bCs w:val="0"/>
          <w:i w:val="0"/>
          <w:iCs w:val="0"/>
          <w:szCs w:val="24"/>
        </w:rPr>
        <w:t>Prof. Deborah Andrews</w:t>
      </w:r>
    </w:p>
    <w:p w14:paraId="3AAEB64D" w14:textId="77777777" w:rsidR="00ED77B0" w:rsidRDefault="00E76393" w:rsidP="00ED77B0">
      <w:pPr>
        <w:spacing w:line="360" w:lineRule="auto"/>
        <w:jc w:val="center"/>
        <w:rPr>
          <w:rStyle w:val="BookTitle"/>
          <w:rFonts w:asciiTheme="minorHAnsi" w:hAnsiTheme="minorHAnsi" w:cstheme="minorHAnsi"/>
          <w:i w:val="0"/>
          <w:iCs w:val="0"/>
          <w:szCs w:val="24"/>
        </w:rPr>
      </w:pPr>
      <w:r w:rsidRPr="000A573F">
        <w:rPr>
          <w:rStyle w:val="BookTitle"/>
          <w:rFonts w:asciiTheme="minorHAnsi" w:hAnsiTheme="minorHAnsi" w:cstheme="minorHAnsi"/>
          <w:b w:val="0"/>
          <w:bCs w:val="0"/>
          <w:i w:val="0"/>
          <w:iCs w:val="0"/>
          <w:szCs w:val="24"/>
        </w:rPr>
        <w:t>Prof. Simon P. Philbin</w:t>
      </w:r>
    </w:p>
    <w:p w14:paraId="696F203D" w14:textId="62DACC6B" w:rsidR="00032311" w:rsidRPr="00ED77B0" w:rsidRDefault="00ED77B0" w:rsidP="00ED77B0">
      <w:pPr>
        <w:spacing w:line="360" w:lineRule="auto"/>
        <w:jc w:val="center"/>
        <w:rPr>
          <w:rStyle w:val="BookTitle"/>
          <w:rFonts w:asciiTheme="minorHAnsi" w:hAnsiTheme="minorHAnsi" w:cstheme="minorHAnsi"/>
          <w:i w:val="0"/>
          <w:iCs w:val="0"/>
          <w:szCs w:val="24"/>
        </w:rPr>
        <w:sectPr w:rsidR="00032311" w:rsidRPr="00ED77B0" w:rsidSect="00652B68">
          <w:headerReference w:type="default" r:id="rId9"/>
          <w:footerReference w:type="even" r:id="rId10"/>
          <w:footerReference w:type="default" r:id="rId11"/>
          <w:pgSz w:w="11906" w:h="16838"/>
          <w:pgMar w:top="1440" w:right="1134" w:bottom="1440" w:left="2268" w:header="709" w:footer="709" w:gutter="0"/>
          <w:cols w:space="708"/>
          <w:titlePg/>
          <w:docGrid w:linePitch="360"/>
        </w:sectPr>
      </w:pPr>
      <w:r>
        <w:rPr>
          <w:rStyle w:val="BookTitle"/>
          <w:rFonts w:asciiTheme="minorHAnsi" w:hAnsiTheme="minorHAnsi" w:cstheme="minorHAnsi"/>
          <w:i w:val="0"/>
          <w:iCs w:val="0"/>
          <w:szCs w:val="24"/>
        </w:rPr>
        <w:t>October</w:t>
      </w:r>
      <w:r w:rsidR="000458E5" w:rsidRPr="00ED77B0">
        <w:rPr>
          <w:rStyle w:val="BookTitle"/>
          <w:rFonts w:asciiTheme="minorHAnsi" w:hAnsiTheme="minorHAnsi" w:cstheme="minorHAnsi"/>
          <w:i w:val="0"/>
          <w:iCs w:val="0"/>
          <w:szCs w:val="24"/>
        </w:rPr>
        <w:t xml:space="preserve"> 202</w:t>
      </w:r>
      <w:r w:rsidR="00B56431">
        <w:rPr>
          <w:rStyle w:val="BookTitle"/>
          <w:rFonts w:asciiTheme="minorHAnsi" w:hAnsiTheme="minorHAnsi" w:cstheme="minorHAnsi"/>
          <w:i w:val="0"/>
          <w:iCs w:val="0"/>
          <w:szCs w:val="24"/>
        </w:rPr>
        <w:t>3</w:t>
      </w:r>
    </w:p>
    <w:p w14:paraId="76A2259E" w14:textId="77777777" w:rsidR="00B56431" w:rsidRDefault="00216B3A" w:rsidP="00D0443E">
      <w:pPr>
        <w:pStyle w:val="Heading1"/>
        <w:numPr>
          <w:ilvl w:val="0"/>
          <w:numId w:val="0"/>
        </w:numPr>
        <w:spacing w:line="480" w:lineRule="auto"/>
        <w:rPr>
          <w:rStyle w:val="BookTitle"/>
          <w:rFonts w:ascii="Calibri" w:eastAsiaTheme="minorHAnsi" w:hAnsi="Calibri" w:cs="Calibri"/>
          <w:b/>
          <w:bCs w:val="0"/>
          <w:i w:val="0"/>
          <w:iCs w:val="0"/>
          <w:color w:val="auto"/>
          <w:spacing w:val="0"/>
          <w:sz w:val="24"/>
          <w:szCs w:val="22"/>
        </w:rPr>
      </w:pPr>
      <w:bookmarkStart w:id="0" w:name="_Toc146720248"/>
      <w:bookmarkStart w:id="1" w:name="_Toc146721172"/>
      <w:bookmarkStart w:id="2" w:name="_Toc146721530"/>
      <w:bookmarkStart w:id="3" w:name="_Toc146721700"/>
      <w:bookmarkStart w:id="4" w:name="_Toc148474259"/>
      <w:bookmarkStart w:id="5" w:name="_Toc148474557"/>
      <w:bookmarkStart w:id="6" w:name="_Toc161383083"/>
      <w:r w:rsidRPr="000A573F">
        <w:rPr>
          <w:rStyle w:val="BookTitle"/>
          <w:b/>
          <w:bCs w:val="0"/>
          <w:i w:val="0"/>
          <w:iCs w:val="0"/>
          <w:spacing w:val="0"/>
        </w:rPr>
        <w:lastRenderedPageBreak/>
        <w:t>Abstract</w:t>
      </w:r>
      <w:bookmarkStart w:id="7" w:name="_Toc146720249"/>
      <w:bookmarkStart w:id="8" w:name="_Toc146721173"/>
      <w:bookmarkStart w:id="9" w:name="_Toc146721531"/>
      <w:bookmarkStart w:id="10" w:name="_Toc146721701"/>
      <w:bookmarkEnd w:id="0"/>
      <w:bookmarkEnd w:id="1"/>
      <w:bookmarkEnd w:id="2"/>
      <w:bookmarkEnd w:id="3"/>
      <w:bookmarkEnd w:id="4"/>
      <w:bookmarkEnd w:id="5"/>
      <w:bookmarkEnd w:id="6"/>
    </w:p>
    <w:p w14:paraId="0A356758" w14:textId="13A0CC03" w:rsidR="00B56431" w:rsidRPr="007D3BDD" w:rsidRDefault="00B56431" w:rsidP="00D0443E">
      <w:pPr>
        <w:spacing w:line="480" w:lineRule="auto"/>
        <w:jc w:val="both"/>
        <w:rPr>
          <w:rStyle w:val="BookTitle"/>
          <w:rFonts w:asciiTheme="minorHAnsi" w:hAnsiTheme="minorHAnsi" w:cstheme="minorHAnsi"/>
          <w:b w:val="0"/>
          <w:bCs w:val="0"/>
          <w:i w:val="0"/>
          <w:iCs w:val="0"/>
          <w:szCs w:val="24"/>
        </w:rPr>
        <w:sectPr w:rsidR="00B56431" w:rsidRPr="007D3BDD" w:rsidSect="00652B68">
          <w:footerReference w:type="default" r:id="rId12"/>
          <w:type w:val="continuous"/>
          <w:pgSz w:w="11906" w:h="16838"/>
          <w:pgMar w:top="1440" w:right="1440" w:bottom="1440" w:left="2268" w:header="708" w:footer="708" w:gutter="0"/>
          <w:cols w:space="708"/>
          <w:docGrid w:linePitch="360"/>
        </w:sectPr>
      </w:pPr>
      <w:r w:rsidRPr="007D3BDD">
        <w:rPr>
          <w:rStyle w:val="BookTitle"/>
          <w:rFonts w:asciiTheme="minorHAnsi" w:hAnsiTheme="minorHAnsi" w:cstheme="minorHAnsi"/>
          <w:b w:val="0"/>
          <w:bCs w:val="0"/>
          <w:i w:val="0"/>
          <w:iCs w:val="0"/>
          <w:szCs w:val="24"/>
        </w:rPr>
        <w:t xml:space="preserve">The data centre industry is one of the fastest-growing sectors, driving the growing prominence of the digital economy. A vast digital infrastructure underpins all continuously running digital services worldwide. At the core of the infrastructure are energy and resource-demanding data centres, which house a significant amount of equipment and complex systems. The data centre industry is essential in innovation and sustainable transformation and can significantly contribute to achieving the United Nations' Sustainable Development Goals (SDGs). </w:t>
      </w:r>
      <w:r w:rsidRPr="00466427">
        <w:rPr>
          <w:rStyle w:val="BookTitle"/>
          <w:rFonts w:asciiTheme="minorHAnsi" w:hAnsiTheme="minorHAnsi" w:cstheme="minorHAnsi"/>
          <w:b w:val="0"/>
          <w:bCs w:val="0"/>
          <w:i w:val="0"/>
          <w:iCs w:val="0"/>
          <w:szCs w:val="24"/>
        </w:rPr>
        <w:t xml:space="preserve">This study </w:t>
      </w:r>
      <w:r w:rsidR="00D73E77" w:rsidRPr="00466427">
        <w:t xml:space="preserve">investigates data centre industry all-round sustainability impacts and proposes a framework to help industry stakeholders comprehend actions towards SDGs.  </w:t>
      </w:r>
      <w:r w:rsidRPr="00466427">
        <w:rPr>
          <w:rStyle w:val="BookTitle"/>
          <w:rFonts w:asciiTheme="minorHAnsi" w:hAnsiTheme="minorHAnsi" w:cstheme="minorHAnsi"/>
          <w:b w:val="0"/>
          <w:bCs w:val="0"/>
          <w:i w:val="0"/>
          <w:iCs w:val="0"/>
          <w:szCs w:val="24"/>
        </w:rPr>
        <w:t xml:space="preserve">The study employs a </w:t>
      </w:r>
      <w:r w:rsidR="00D73E77" w:rsidRPr="00466427">
        <w:rPr>
          <w:rStyle w:val="BookTitle"/>
          <w:rFonts w:asciiTheme="minorHAnsi" w:hAnsiTheme="minorHAnsi" w:cstheme="minorHAnsi"/>
          <w:b w:val="0"/>
          <w:bCs w:val="0"/>
          <w:i w:val="0"/>
          <w:iCs w:val="0"/>
          <w:szCs w:val="24"/>
        </w:rPr>
        <w:t>qualitative</w:t>
      </w:r>
      <w:r w:rsidRPr="00466427">
        <w:rPr>
          <w:rStyle w:val="BookTitle"/>
          <w:rFonts w:asciiTheme="minorHAnsi" w:hAnsiTheme="minorHAnsi" w:cstheme="minorHAnsi"/>
          <w:b w:val="0"/>
          <w:bCs w:val="0"/>
          <w:i w:val="0"/>
          <w:iCs w:val="0"/>
          <w:szCs w:val="24"/>
        </w:rPr>
        <w:t xml:space="preserve"> approach and</w:t>
      </w:r>
      <w:r w:rsidRPr="007D3BDD">
        <w:rPr>
          <w:rStyle w:val="BookTitle"/>
          <w:rFonts w:asciiTheme="minorHAnsi" w:hAnsiTheme="minorHAnsi" w:cstheme="minorHAnsi"/>
          <w:b w:val="0"/>
          <w:bCs w:val="0"/>
          <w:i w:val="0"/>
          <w:iCs w:val="0"/>
          <w:szCs w:val="24"/>
        </w:rPr>
        <w:t xml:space="preserve"> composes primary source data from stakeholder interviews, co-creation workshops and feedback received. The fundamental findings reveal the need for sustainability and SDGs education. Furthermore, stakeholders believe SDGs are ambiguous and complex to translate for companies' needs and communicate meaningful contributions. As a result, the research project proposes an Action Bank - a simple educational database of SDGs translated to this unique sector. The solution addresses the need for increased sectoral awareness, clarity, and guidance on SDGs and aims to provide a blueprint of action for the industry. Lastly, this study provides the foundation for further research as the subject requires further exploration and more robust data collection from a larger sample covering all industry sub-sectors.</w:t>
      </w:r>
    </w:p>
    <w:p w14:paraId="4BD6566A" w14:textId="208394E7" w:rsidR="000D7CED" w:rsidRDefault="00032311" w:rsidP="002F7D4B">
      <w:pPr>
        <w:pStyle w:val="Heading1"/>
        <w:numPr>
          <w:ilvl w:val="0"/>
          <w:numId w:val="0"/>
        </w:numPr>
      </w:pPr>
      <w:bookmarkStart w:id="11" w:name="_Toc148474260"/>
      <w:bookmarkStart w:id="12" w:name="_Toc148474558"/>
      <w:bookmarkStart w:id="13" w:name="_Toc161383084"/>
      <w:r w:rsidRPr="00BC033B">
        <w:lastRenderedPageBreak/>
        <w:t>A</w:t>
      </w:r>
      <w:r w:rsidR="00BC033B" w:rsidRPr="00BC033B">
        <w:t>cknowledgements</w:t>
      </w:r>
      <w:bookmarkEnd w:id="7"/>
      <w:bookmarkEnd w:id="8"/>
      <w:bookmarkEnd w:id="9"/>
      <w:bookmarkEnd w:id="10"/>
      <w:bookmarkEnd w:id="11"/>
      <w:bookmarkEnd w:id="12"/>
      <w:bookmarkEnd w:id="13"/>
    </w:p>
    <w:p w14:paraId="49E92830" w14:textId="77777777" w:rsidR="00085C17" w:rsidRDefault="00085C17" w:rsidP="00085C17"/>
    <w:p w14:paraId="33BD8EBB" w14:textId="59C03F42" w:rsidR="0015673F" w:rsidRDefault="00715254" w:rsidP="008947E2">
      <w:pPr>
        <w:spacing w:line="480" w:lineRule="auto"/>
        <w:jc w:val="both"/>
      </w:pPr>
      <w:r>
        <w:t>F</w:t>
      </w:r>
      <w:r w:rsidR="0011286E">
        <w:t>irstly</w:t>
      </w:r>
      <w:r>
        <w:t>, I would like to express my deepest gratitude to Prof. Deborah Andrews and Prof. Simon P. Philbin of the School of Engineering at London South Bank University for their supervision, support and confidence throughout the course of this research.</w:t>
      </w:r>
    </w:p>
    <w:p w14:paraId="0C131243" w14:textId="211DF81B" w:rsidR="0015673F" w:rsidRDefault="00715254" w:rsidP="0015673F">
      <w:pPr>
        <w:spacing w:line="480" w:lineRule="auto"/>
        <w:ind w:firstLine="720"/>
        <w:jc w:val="both"/>
      </w:pPr>
      <w:r>
        <w:t>I am incredibly grateful to get the opportunity to pursue this research thanks to the sponsorship of the School of Engineering and the Circular Economy for the Data Centre Industry (</w:t>
      </w:r>
      <w:proofErr w:type="spellStart"/>
      <w:r>
        <w:t>CEDaCI</w:t>
      </w:r>
      <w:proofErr w:type="spellEnd"/>
      <w:r>
        <w:t>) project. I also thank the LSBU colleagues for their brainstorming help, feedback, and moral support.</w:t>
      </w:r>
    </w:p>
    <w:p w14:paraId="754417C7" w14:textId="02AEB017" w:rsidR="002A5687" w:rsidRDefault="00715254" w:rsidP="0015673F">
      <w:pPr>
        <w:spacing w:line="480" w:lineRule="auto"/>
        <w:ind w:firstLine="720"/>
        <w:jc w:val="both"/>
      </w:pPr>
      <w:r>
        <w:t>Lastly, I could not have undertaken this journey without family and friends' continuous love and support. I especially want to thank my life partner, Kamil, for</w:t>
      </w:r>
      <w:r w:rsidR="00FC4784">
        <w:t xml:space="preserve"> his infinite patience and</w:t>
      </w:r>
      <w:r>
        <w:t xml:space="preserve"> </w:t>
      </w:r>
      <w:r w:rsidR="00FC4784">
        <w:t xml:space="preserve">for </w:t>
      </w:r>
      <w:r>
        <w:t>always believing and motivating me to</w:t>
      </w:r>
      <w:r w:rsidR="008C09C0">
        <w:t xml:space="preserve"> </w:t>
      </w:r>
      <w:r w:rsidR="005529DE">
        <w:t xml:space="preserve">achieve my </w:t>
      </w:r>
      <w:r w:rsidR="00116A6C">
        <w:t>goals.</w:t>
      </w:r>
    </w:p>
    <w:p w14:paraId="140C4AFB" w14:textId="77777777" w:rsidR="002A5687" w:rsidRDefault="002A5687" w:rsidP="0015673F">
      <w:pPr>
        <w:spacing w:line="480" w:lineRule="auto"/>
        <w:ind w:firstLine="720"/>
        <w:jc w:val="both"/>
        <w:sectPr w:rsidR="002A5687" w:rsidSect="00652B68">
          <w:pgSz w:w="11906" w:h="16838"/>
          <w:pgMar w:top="1440" w:right="1440" w:bottom="1440" w:left="2268" w:header="708" w:footer="708" w:gutter="0"/>
          <w:cols w:space="708"/>
          <w:docGrid w:linePitch="360"/>
        </w:sectPr>
      </w:pPr>
    </w:p>
    <w:sdt>
      <w:sdtPr>
        <w:rPr>
          <w:rFonts w:ascii="Calibri" w:hAnsi="Calibri" w:cs="Calibri"/>
          <w:b w:val="0"/>
          <w:bCs w:val="0"/>
          <w:i w:val="0"/>
          <w:iCs w:val="0"/>
          <w:szCs w:val="22"/>
        </w:rPr>
        <w:id w:val="-732076030"/>
        <w:docPartObj>
          <w:docPartGallery w:val="Table of Contents"/>
          <w:docPartUnique/>
        </w:docPartObj>
      </w:sdtPr>
      <w:sdtEndPr>
        <w:rPr>
          <w:noProof/>
        </w:rPr>
      </w:sdtEndPr>
      <w:sdtContent>
        <w:p w14:paraId="7A67A0AB" w14:textId="1EE36A3D" w:rsidR="00CE31E2" w:rsidRPr="002B7A46" w:rsidRDefault="00F93C08">
          <w:pPr>
            <w:pStyle w:val="TOC1"/>
            <w:rPr>
              <w:rFonts w:asciiTheme="majorHAnsi" w:eastAsiaTheme="majorEastAsia" w:hAnsiTheme="majorHAnsi" w:cstheme="majorBidi"/>
              <w:b w:val="0"/>
              <w:color w:val="000000" w:themeColor="text1"/>
              <w:sz w:val="36"/>
              <w:szCs w:val="32"/>
            </w:rPr>
          </w:pPr>
          <w:r w:rsidRPr="00F93C08">
            <w:rPr>
              <w:rStyle w:val="Heading1Char"/>
            </w:rPr>
            <w:t>Table of Content</w:t>
          </w:r>
          <w:r w:rsidR="005B7B97">
            <w:rPr>
              <w:rStyle w:val="Heading1Char"/>
            </w:rPr>
            <w:t>s</w:t>
          </w:r>
          <w:r>
            <w:rPr>
              <w:rFonts w:asciiTheme="majorHAnsi" w:eastAsiaTheme="majorEastAsia" w:hAnsiTheme="majorHAnsi" w:cstheme="majorBidi"/>
              <w:b w:val="0"/>
              <w:bCs w:val="0"/>
              <w:color w:val="2F5496" w:themeColor="accent1" w:themeShade="BF"/>
              <w:kern w:val="0"/>
              <w:sz w:val="28"/>
              <w:szCs w:val="28"/>
              <w:lang w:val="en-US"/>
              <w14:ligatures w14:val="none"/>
            </w:rPr>
            <w:fldChar w:fldCharType="begin"/>
          </w:r>
          <w:r>
            <w:instrText xml:space="preserve"> TOC \o "1-3" \h \z \u </w:instrText>
          </w:r>
          <w:r>
            <w:rPr>
              <w:rFonts w:asciiTheme="majorHAnsi" w:eastAsiaTheme="majorEastAsia" w:hAnsiTheme="majorHAnsi" w:cstheme="majorBidi"/>
              <w:b w:val="0"/>
              <w:bCs w:val="0"/>
              <w:color w:val="2F5496" w:themeColor="accent1" w:themeShade="BF"/>
              <w:kern w:val="0"/>
              <w:sz w:val="28"/>
              <w:szCs w:val="28"/>
              <w:lang w:val="en-US"/>
              <w14:ligatures w14:val="none"/>
            </w:rPr>
            <w:fldChar w:fldCharType="separate"/>
          </w:r>
        </w:p>
        <w:p w14:paraId="748BCA83" w14:textId="1BA03DE5" w:rsidR="00CE31E2" w:rsidRDefault="000E0B60">
          <w:pPr>
            <w:pStyle w:val="TOC1"/>
            <w:tabs>
              <w:tab w:val="left" w:pos="480"/>
            </w:tabs>
            <w:rPr>
              <w:rFonts w:eastAsiaTheme="minorEastAsia" w:cstheme="minorBidi"/>
              <w:b w:val="0"/>
              <w:bCs w:val="0"/>
              <w:i w:val="0"/>
              <w:iCs w:val="0"/>
              <w:noProof/>
              <w:kern w:val="0"/>
              <w:lang w:eastAsia="en-GB"/>
              <w14:ligatures w14:val="none"/>
            </w:rPr>
          </w:pPr>
          <w:hyperlink w:anchor="_Toc161383087" w:history="1">
            <w:r w:rsidR="00CE31E2" w:rsidRPr="00747DB9">
              <w:rPr>
                <w:rStyle w:val="Hyperlink"/>
                <w:noProof/>
              </w:rPr>
              <w:t>1</w:t>
            </w:r>
            <w:r w:rsidR="00CE31E2">
              <w:rPr>
                <w:rFonts w:eastAsiaTheme="minorEastAsia" w:cstheme="minorBidi"/>
                <w:b w:val="0"/>
                <w:bCs w:val="0"/>
                <w:i w:val="0"/>
                <w:iCs w:val="0"/>
                <w:noProof/>
                <w:kern w:val="0"/>
                <w:lang w:eastAsia="en-GB"/>
                <w14:ligatures w14:val="none"/>
              </w:rPr>
              <w:tab/>
            </w:r>
            <w:r w:rsidR="00CE31E2" w:rsidRPr="00747DB9">
              <w:rPr>
                <w:rStyle w:val="Hyperlink"/>
                <w:noProof/>
              </w:rPr>
              <w:t>Research Overview</w:t>
            </w:r>
            <w:r w:rsidR="00CE31E2">
              <w:rPr>
                <w:noProof/>
                <w:webHidden/>
              </w:rPr>
              <w:tab/>
            </w:r>
            <w:r w:rsidR="00CE31E2">
              <w:rPr>
                <w:noProof/>
                <w:webHidden/>
              </w:rPr>
              <w:fldChar w:fldCharType="begin"/>
            </w:r>
            <w:r w:rsidR="00CE31E2">
              <w:rPr>
                <w:noProof/>
                <w:webHidden/>
              </w:rPr>
              <w:instrText xml:space="preserve"> PAGEREF _Toc161383087 \h </w:instrText>
            </w:r>
            <w:r w:rsidR="00CE31E2">
              <w:rPr>
                <w:noProof/>
                <w:webHidden/>
              </w:rPr>
            </w:r>
            <w:r w:rsidR="00CE31E2">
              <w:rPr>
                <w:noProof/>
                <w:webHidden/>
              </w:rPr>
              <w:fldChar w:fldCharType="separate"/>
            </w:r>
            <w:r w:rsidR="00CE31E2">
              <w:rPr>
                <w:noProof/>
                <w:webHidden/>
              </w:rPr>
              <w:t>9</w:t>
            </w:r>
            <w:r w:rsidR="00CE31E2">
              <w:rPr>
                <w:noProof/>
                <w:webHidden/>
              </w:rPr>
              <w:fldChar w:fldCharType="end"/>
            </w:r>
          </w:hyperlink>
        </w:p>
        <w:p w14:paraId="31E4F050" w14:textId="18EBC82D"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88" w:history="1">
            <w:r w:rsidR="00CE31E2" w:rsidRPr="00747DB9">
              <w:rPr>
                <w:rStyle w:val="Hyperlink"/>
                <w:noProof/>
              </w:rPr>
              <w:t>1.1</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Introduction</w:t>
            </w:r>
            <w:r w:rsidR="00CE31E2">
              <w:rPr>
                <w:noProof/>
                <w:webHidden/>
              </w:rPr>
              <w:tab/>
            </w:r>
            <w:r w:rsidR="00CE31E2">
              <w:rPr>
                <w:noProof/>
                <w:webHidden/>
              </w:rPr>
              <w:fldChar w:fldCharType="begin"/>
            </w:r>
            <w:r w:rsidR="00CE31E2">
              <w:rPr>
                <w:noProof/>
                <w:webHidden/>
              </w:rPr>
              <w:instrText xml:space="preserve"> PAGEREF _Toc161383088 \h </w:instrText>
            </w:r>
            <w:r w:rsidR="00CE31E2">
              <w:rPr>
                <w:noProof/>
                <w:webHidden/>
              </w:rPr>
            </w:r>
            <w:r w:rsidR="00CE31E2">
              <w:rPr>
                <w:noProof/>
                <w:webHidden/>
              </w:rPr>
              <w:fldChar w:fldCharType="separate"/>
            </w:r>
            <w:r w:rsidR="00CE31E2">
              <w:rPr>
                <w:noProof/>
                <w:webHidden/>
              </w:rPr>
              <w:t>9</w:t>
            </w:r>
            <w:r w:rsidR="00CE31E2">
              <w:rPr>
                <w:noProof/>
                <w:webHidden/>
              </w:rPr>
              <w:fldChar w:fldCharType="end"/>
            </w:r>
          </w:hyperlink>
        </w:p>
        <w:p w14:paraId="36E3F61E" w14:textId="0C0DF615"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89" w:history="1">
            <w:r w:rsidR="00CE31E2" w:rsidRPr="00747DB9">
              <w:rPr>
                <w:rStyle w:val="Hyperlink"/>
                <w:noProof/>
              </w:rPr>
              <w:t>1.2</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Focus and Scope</w:t>
            </w:r>
            <w:r w:rsidR="00CE31E2">
              <w:rPr>
                <w:noProof/>
                <w:webHidden/>
              </w:rPr>
              <w:tab/>
            </w:r>
            <w:r w:rsidR="00CE31E2">
              <w:rPr>
                <w:noProof/>
                <w:webHidden/>
              </w:rPr>
              <w:fldChar w:fldCharType="begin"/>
            </w:r>
            <w:r w:rsidR="00CE31E2">
              <w:rPr>
                <w:noProof/>
                <w:webHidden/>
              </w:rPr>
              <w:instrText xml:space="preserve"> PAGEREF _Toc161383089 \h </w:instrText>
            </w:r>
            <w:r w:rsidR="00CE31E2">
              <w:rPr>
                <w:noProof/>
                <w:webHidden/>
              </w:rPr>
            </w:r>
            <w:r w:rsidR="00CE31E2">
              <w:rPr>
                <w:noProof/>
                <w:webHidden/>
              </w:rPr>
              <w:fldChar w:fldCharType="separate"/>
            </w:r>
            <w:r w:rsidR="00CE31E2">
              <w:rPr>
                <w:noProof/>
                <w:webHidden/>
              </w:rPr>
              <w:t>11</w:t>
            </w:r>
            <w:r w:rsidR="00CE31E2">
              <w:rPr>
                <w:noProof/>
                <w:webHidden/>
              </w:rPr>
              <w:fldChar w:fldCharType="end"/>
            </w:r>
          </w:hyperlink>
        </w:p>
        <w:p w14:paraId="6265BA8F" w14:textId="65F181FB"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90" w:history="1">
            <w:r w:rsidR="00CE31E2" w:rsidRPr="00747DB9">
              <w:rPr>
                <w:rStyle w:val="Hyperlink"/>
                <w:rFonts w:cstheme="majorHAnsi"/>
                <w:noProof/>
              </w:rPr>
              <w:t>1.3</w:t>
            </w:r>
            <w:r w:rsidR="00CE31E2">
              <w:rPr>
                <w:rFonts w:eastAsiaTheme="minorEastAsia" w:cstheme="minorBidi"/>
                <w:b w:val="0"/>
                <w:bCs w:val="0"/>
                <w:noProof/>
                <w:kern w:val="0"/>
                <w:sz w:val="24"/>
                <w:szCs w:val="24"/>
                <w:lang w:eastAsia="en-GB"/>
                <w14:ligatures w14:val="none"/>
              </w:rPr>
              <w:tab/>
            </w:r>
            <w:r w:rsidR="00CE31E2" w:rsidRPr="00747DB9">
              <w:rPr>
                <w:rStyle w:val="Hyperlink"/>
                <w:rFonts w:cstheme="majorHAnsi"/>
                <w:noProof/>
              </w:rPr>
              <w:t>Relevance and Importance</w:t>
            </w:r>
            <w:r w:rsidR="00CE31E2">
              <w:rPr>
                <w:noProof/>
                <w:webHidden/>
              </w:rPr>
              <w:tab/>
            </w:r>
            <w:r w:rsidR="00CE31E2">
              <w:rPr>
                <w:noProof/>
                <w:webHidden/>
              </w:rPr>
              <w:fldChar w:fldCharType="begin"/>
            </w:r>
            <w:r w:rsidR="00CE31E2">
              <w:rPr>
                <w:noProof/>
                <w:webHidden/>
              </w:rPr>
              <w:instrText xml:space="preserve"> PAGEREF _Toc161383090 \h </w:instrText>
            </w:r>
            <w:r w:rsidR="00CE31E2">
              <w:rPr>
                <w:noProof/>
                <w:webHidden/>
              </w:rPr>
            </w:r>
            <w:r w:rsidR="00CE31E2">
              <w:rPr>
                <w:noProof/>
                <w:webHidden/>
              </w:rPr>
              <w:fldChar w:fldCharType="separate"/>
            </w:r>
            <w:r w:rsidR="00CE31E2">
              <w:rPr>
                <w:noProof/>
                <w:webHidden/>
              </w:rPr>
              <w:t>12</w:t>
            </w:r>
            <w:r w:rsidR="00CE31E2">
              <w:rPr>
                <w:noProof/>
                <w:webHidden/>
              </w:rPr>
              <w:fldChar w:fldCharType="end"/>
            </w:r>
          </w:hyperlink>
        </w:p>
        <w:p w14:paraId="73B2DBBC" w14:textId="0F56BBBD"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91" w:history="1">
            <w:r w:rsidR="00CE31E2" w:rsidRPr="00747DB9">
              <w:rPr>
                <w:rStyle w:val="Hyperlink"/>
                <w:noProof/>
              </w:rPr>
              <w:t>1.4</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Problem Statement</w:t>
            </w:r>
            <w:r w:rsidR="00CE31E2">
              <w:rPr>
                <w:noProof/>
                <w:webHidden/>
              </w:rPr>
              <w:tab/>
            </w:r>
            <w:r w:rsidR="00CE31E2">
              <w:rPr>
                <w:noProof/>
                <w:webHidden/>
              </w:rPr>
              <w:fldChar w:fldCharType="begin"/>
            </w:r>
            <w:r w:rsidR="00CE31E2">
              <w:rPr>
                <w:noProof/>
                <w:webHidden/>
              </w:rPr>
              <w:instrText xml:space="preserve"> PAGEREF _Toc161383091 \h </w:instrText>
            </w:r>
            <w:r w:rsidR="00CE31E2">
              <w:rPr>
                <w:noProof/>
                <w:webHidden/>
              </w:rPr>
            </w:r>
            <w:r w:rsidR="00CE31E2">
              <w:rPr>
                <w:noProof/>
                <w:webHidden/>
              </w:rPr>
              <w:fldChar w:fldCharType="separate"/>
            </w:r>
            <w:r w:rsidR="00CE31E2">
              <w:rPr>
                <w:noProof/>
                <w:webHidden/>
              </w:rPr>
              <w:t>14</w:t>
            </w:r>
            <w:r w:rsidR="00CE31E2">
              <w:rPr>
                <w:noProof/>
                <w:webHidden/>
              </w:rPr>
              <w:fldChar w:fldCharType="end"/>
            </w:r>
          </w:hyperlink>
        </w:p>
        <w:p w14:paraId="2FA4A8B2" w14:textId="5C5C18BA"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92" w:history="1">
            <w:r w:rsidR="00CE31E2" w:rsidRPr="00747DB9">
              <w:rPr>
                <w:rStyle w:val="Hyperlink"/>
                <w:noProof/>
              </w:rPr>
              <w:t>1.5</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Research Questions</w:t>
            </w:r>
            <w:r w:rsidR="00CE31E2">
              <w:rPr>
                <w:noProof/>
                <w:webHidden/>
              </w:rPr>
              <w:tab/>
            </w:r>
            <w:r w:rsidR="00CE31E2">
              <w:rPr>
                <w:noProof/>
                <w:webHidden/>
              </w:rPr>
              <w:fldChar w:fldCharType="begin"/>
            </w:r>
            <w:r w:rsidR="00CE31E2">
              <w:rPr>
                <w:noProof/>
                <w:webHidden/>
              </w:rPr>
              <w:instrText xml:space="preserve"> PAGEREF _Toc161383092 \h </w:instrText>
            </w:r>
            <w:r w:rsidR="00CE31E2">
              <w:rPr>
                <w:noProof/>
                <w:webHidden/>
              </w:rPr>
            </w:r>
            <w:r w:rsidR="00CE31E2">
              <w:rPr>
                <w:noProof/>
                <w:webHidden/>
              </w:rPr>
              <w:fldChar w:fldCharType="separate"/>
            </w:r>
            <w:r w:rsidR="00CE31E2">
              <w:rPr>
                <w:noProof/>
                <w:webHidden/>
              </w:rPr>
              <w:t>14</w:t>
            </w:r>
            <w:r w:rsidR="00CE31E2">
              <w:rPr>
                <w:noProof/>
                <w:webHidden/>
              </w:rPr>
              <w:fldChar w:fldCharType="end"/>
            </w:r>
          </w:hyperlink>
        </w:p>
        <w:p w14:paraId="5AE86FA2" w14:textId="3CC4A853"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93" w:history="1">
            <w:r w:rsidR="00CE31E2" w:rsidRPr="00747DB9">
              <w:rPr>
                <w:rStyle w:val="Hyperlink"/>
                <w:noProof/>
              </w:rPr>
              <w:t>1.6</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Research Aim and Objectives</w:t>
            </w:r>
            <w:r w:rsidR="00CE31E2">
              <w:rPr>
                <w:noProof/>
                <w:webHidden/>
              </w:rPr>
              <w:tab/>
            </w:r>
            <w:r w:rsidR="00CE31E2">
              <w:rPr>
                <w:noProof/>
                <w:webHidden/>
              </w:rPr>
              <w:fldChar w:fldCharType="begin"/>
            </w:r>
            <w:r w:rsidR="00CE31E2">
              <w:rPr>
                <w:noProof/>
                <w:webHidden/>
              </w:rPr>
              <w:instrText xml:space="preserve"> PAGEREF _Toc161383093 \h </w:instrText>
            </w:r>
            <w:r w:rsidR="00CE31E2">
              <w:rPr>
                <w:noProof/>
                <w:webHidden/>
              </w:rPr>
            </w:r>
            <w:r w:rsidR="00CE31E2">
              <w:rPr>
                <w:noProof/>
                <w:webHidden/>
              </w:rPr>
              <w:fldChar w:fldCharType="separate"/>
            </w:r>
            <w:r w:rsidR="00CE31E2">
              <w:rPr>
                <w:noProof/>
                <w:webHidden/>
              </w:rPr>
              <w:t>15</w:t>
            </w:r>
            <w:r w:rsidR="00CE31E2">
              <w:rPr>
                <w:noProof/>
                <w:webHidden/>
              </w:rPr>
              <w:fldChar w:fldCharType="end"/>
            </w:r>
          </w:hyperlink>
        </w:p>
        <w:p w14:paraId="220F71D2" w14:textId="74C710B0"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94" w:history="1">
            <w:r w:rsidR="00CE31E2" w:rsidRPr="00747DB9">
              <w:rPr>
                <w:rStyle w:val="Hyperlink"/>
                <w:noProof/>
              </w:rPr>
              <w:t>1.7</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Overview of the Dissertation Structure</w:t>
            </w:r>
            <w:r w:rsidR="00CE31E2">
              <w:rPr>
                <w:noProof/>
                <w:webHidden/>
              </w:rPr>
              <w:tab/>
            </w:r>
            <w:r w:rsidR="00CE31E2">
              <w:rPr>
                <w:noProof/>
                <w:webHidden/>
              </w:rPr>
              <w:fldChar w:fldCharType="begin"/>
            </w:r>
            <w:r w:rsidR="00CE31E2">
              <w:rPr>
                <w:noProof/>
                <w:webHidden/>
              </w:rPr>
              <w:instrText xml:space="preserve"> PAGEREF _Toc161383094 \h </w:instrText>
            </w:r>
            <w:r w:rsidR="00CE31E2">
              <w:rPr>
                <w:noProof/>
                <w:webHidden/>
              </w:rPr>
            </w:r>
            <w:r w:rsidR="00CE31E2">
              <w:rPr>
                <w:noProof/>
                <w:webHidden/>
              </w:rPr>
              <w:fldChar w:fldCharType="separate"/>
            </w:r>
            <w:r w:rsidR="00CE31E2">
              <w:rPr>
                <w:noProof/>
                <w:webHidden/>
              </w:rPr>
              <w:t>16</w:t>
            </w:r>
            <w:r w:rsidR="00CE31E2">
              <w:rPr>
                <w:noProof/>
                <w:webHidden/>
              </w:rPr>
              <w:fldChar w:fldCharType="end"/>
            </w:r>
          </w:hyperlink>
        </w:p>
        <w:p w14:paraId="458E4235" w14:textId="38D8FDCA" w:rsidR="00CE31E2" w:rsidRDefault="000E0B60">
          <w:pPr>
            <w:pStyle w:val="TOC1"/>
            <w:tabs>
              <w:tab w:val="left" w:pos="480"/>
            </w:tabs>
            <w:rPr>
              <w:rFonts w:eastAsiaTheme="minorEastAsia" w:cstheme="minorBidi"/>
              <w:b w:val="0"/>
              <w:bCs w:val="0"/>
              <w:i w:val="0"/>
              <w:iCs w:val="0"/>
              <w:noProof/>
              <w:kern w:val="0"/>
              <w:lang w:eastAsia="en-GB"/>
              <w14:ligatures w14:val="none"/>
            </w:rPr>
          </w:pPr>
          <w:hyperlink w:anchor="_Toc161383095" w:history="1">
            <w:r w:rsidR="00CE31E2" w:rsidRPr="00747DB9">
              <w:rPr>
                <w:rStyle w:val="Hyperlink"/>
                <w:noProof/>
              </w:rPr>
              <w:t>2</w:t>
            </w:r>
            <w:r w:rsidR="00CE31E2">
              <w:rPr>
                <w:rFonts w:eastAsiaTheme="minorEastAsia" w:cstheme="minorBidi"/>
                <w:b w:val="0"/>
                <w:bCs w:val="0"/>
                <w:i w:val="0"/>
                <w:iCs w:val="0"/>
                <w:noProof/>
                <w:kern w:val="0"/>
                <w:lang w:eastAsia="en-GB"/>
                <w14:ligatures w14:val="none"/>
              </w:rPr>
              <w:tab/>
            </w:r>
            <w:r w:rsidR="00CE31E2" w:rsidRPr="00747DB9">
              <w:rPr>
                <w:rStyle w:val="Hyperlink"/>
                <w:noProof/>
              </w:rPr>
              <w:t>Literature Review</w:t>
            </w:r>
            <w:r w:rsidR="00CE31E2">
              <w:rPr>
                <w:noProof/>
                <w:webHidden/>
              </w:rPr>
              <w:tab/>
            </w:r>
            <w:r w:rsidR="00CE31E2">
              <w:rPr>
                <w:noProof/>
                <w:webHidden/>
              </w:rPr>
              <w:fldChar w:fldCharType="begin"/>
            </w:r>
            <w:r w:rsidR="00CE31E2">
              <w:rPr>
                <w:noProof/>
                <w:webHidden/>
              </w:rPr>
              <w:instrText xml:space="preserve"> PAGEREF _Toc161383095 \h </w:instrText>
            </w:r>
            <w:r w:rsidR="00CE31E2">
              <w:rPr>
                <w:noProof/>
                <w:webHidden/>
              </w:rPr>
            </w:r>
            <w:r w:rsidR="00CE31E2">
              <w:rPr>
                <w:noProof/>
                <w:webHidden/>
              </w:rPr>
              <w:fldChar w:fldCharType="separate"/>
            </w:r>
            <w:r w:rsidR="00CE31E2">
              <w:rPr>
                <w:noProof/>
                <w:webHidden/>
              </w:rPr>
              <w:t>18</w:t>
            </w:r>
            <w:r w:rsidR="00CE31E2">
              <w:rPr>
                <w:noProof/>
                <w:webHidden/>
              </w:rPr>
              <w:fldChar w:fldCharType="end"/>
            </w:r>
          </w:hyperlink>
        </w:p>
        <w:p w14:paraId="7D8EB894" w14:textId="2D51A3A7"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96" w:history="1">
            <w:r w:rsidR="00CE31E2" w:rsidRPr="00747DB9">
              <w:rPr>
                <w:rStyle w:val="Hyperlink"/>
                <w:noProof/>
              </w:rPr>
              <w:t>2.1</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Introduction to Sustainable Development and UN Sustainable Development Goals</w:t>
            </w:r>
            <w:r w:rsidR="00CE31E2">
              <w:rPr>
                <w:noProof/>
                <w:webHidden/>
              </w:rPr>
              <w:tab/>
            </w:r>
            <w:r w:rsidR="00CE31E2">
              <w:rPr>
                <w:noProof/>
                <w:webHidden/>
              </w:rPr>
              <w:fldChar w:fldCharType="begin"/>
            </w:r>
            <w:r w:rsidR="00CE31E2">
              <w:rPr>
                <w:noProof/>
                <w:webHidden/>
              </w:rPr>
              <w:instrText xml:space="preserve"> PAGEREF _Toc161383096 \h </w:instrText>
            </w:r>
            <w:r w:rsidR="00CE31E2">
              <w:rPr>
                <w:noProof/>
                <w:webHidden/>
              </w:rPr>
            </w:r>
            <w:r w:rsidR="00CE31E2">
              <w:rPr>
                <w:noProof/>
                <w:webHidden/>
              </w:rPr>
              <w:fldChar w:fldCharType="separate"/>
            </w:r>
            <w:r w:rsidR="00CE31E2">
              <w:rPr>
                <w:noProof/>
                <w:webHidden/>
              </w:rPr>
              <w:t>18</w:t>
            </w:r>
            <w:r w:rsidR="00CE31E2">
              <w:rPr>
                <w:noProof/>
                <w:webHidden/>
              </w:rPr>
              <w:fldChar w:fldCharType="end"/>
            </w:r>
          </w:hyperlink>
        </w:p>
        <w:p w14:paraId="674BF0FC" w14:textId="687D2597"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97" w:history="1">
            <w:r w:rsidR="00CE31E2" w:rsidRPr="00747DB9">
              <w:rPr>
                <w:rStyle w:val="Hyperlink"/>
                <w:noProof/>
              </w:rPr>
              <w:t>2.2</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Significance of the Data Centre Industry</w:t>
            </w:r>
            <w:r w:rsidR="00CE31E2">
              <w:rPr>
                <w:noProof/>
                <w:webHidden/>
              </w:rPr>
              <w:tab/>
            </w:r>
            <w:r w:rsidR="00CE31E2">
              <w:rPr>
                <w:noProof/>
                <w:webHidden/>
              </w:rPr>
              <w:fldChar w:fldCharType="begin"/>
            </w:r>
            <w:r w:rsidR="00CE31E2">
              <w:rPr>
                <w:noProof/>
                <w:webHidden/>
              </w:rPr>
              <w:instrText xml:space="preserve"> PAGEREF _Toc161383097 \h </w:instrText>
            </w:r>
            <w:r w:rsidR="00CE31E2">
              <w:rPr>
                <w:noProof/>
                <w:webHidden/>
              </w:rPr>
            </w:r>
            <w:r w:rsidR="00CE31E2">
              <w:rPr>
                <w:noProof/>
                <w:webHidden/>
              </w:rPr>
              <w:fldChar w:fldCharType="separate"/>
            </w:r>
            <w:r w:rsidR="00CE31E2">
              <w:rPr>
                <w:noProof/>
                <w:webHidden/>
              </w:rPr>
              <w:t>20</w:t>
            </w:r>
            <w:r w:rsidR="00CE31E2">
              <w:rPr>
                <w:noProof/>
                <w:webHidden/>
              </w:rPr>
              <w:fldChar w:fldCharType="end"/>
            </w:r>
          </w:hyperlink>
        </w:p>
        <w:p w14:paraId="6768F10D" w14:textId="3BF1F7CD"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098" w:history="1">
            <w:r w:rsidR="00CE31E2" w:rsidRPr="00747DB9">
              <w:rPr>
                <w:rStyle w:val="Hyperlink"/>
                <w:noProof/>
              </w:rPr>
              <w:t>2.3</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About Data Centres</w:t>
            </w:r>
            <w:r w:rsidR="00CE31E2">
              <w:rPr>
                <w:noProof/>
                <w:webHidden/>
              </w:rPr>
              <w:tab/>
            </w:r>
            <w:r w:rsidR="00CE31E2">
              <w:rPr>
                <w:noProof/>
                <w:webHidden/>
              </w:rPr>
              <w:fldChar w:fldCharType="begin"/>
            </w:r>
            <w:r w:rsidR="00CE31E2">
              <w:rPr>
                <w:noProof/>
                <w:webHidden/>
              </w:rPr>
              <w:instrText xml:space="preserve"> PAGEREF _Toc161383098 \h </w:instrText>
            </w:r>
            <w:r w:rsidR="00CE31E2">
              <w:rPr>
                <w:noProof/>
                <w:webHidden/>
              </w:rPr>
            </w:r>
            <w:r w:rsidR="00CE31E2">
              <w:rPr>
                <w:noProof/>
                <w:webHidden/>
              </w:rPr>
              <w:fldChar w:fldCharType="separate"/>
            </w:r>
            <w:r w:rsidR="00CE31E2">
              <w:rPr>
                <w:noProof/>
                <w:webHidden/>
              </w:rPr>
              <w:t>21</w:t>
            </w:r>
            <w:r w:rsidR="00CE31E2">
              <w:rPr>
                <w:noProof/>
                <w:webHidden/>
              </w:rPr>
              <w:fldChar w:fldCharType="end"/>
            </w:r>
          </w:hyperlink>
        </w:p>
        <w:p w14:paraId="3FF46314" w14:textId="76E2277C"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099" w:history="1">
            <w:r w:rsidR="00CE31E2" w:rsidRPr="00747DB9">
              <w:rPr>
                <w:rStyle w:val="Hyperlink"/>
                <w:noProof/>
              </w:rPr>
              <w:t>2.3.1</w:t>
            </w:r>
            <w:r w:rsidR="00CE31E2">
              <w:rPr>
                <w:rFonts w:eastAsiaTheme="minorEastAsia" w:cstheme="minorBidi"/>
                <w:noProof/>
                <w:kern w:val="0"/>
                <w:sz w:val="24"/>
                <w:szCs w:val="24"/>
                <w:lang w:eastAsia="en-GB"/>
                <w14:ligatures w14:val="none"/>
              </w:rPr>
              <w:tab/>
            </w:r>
            <w:r w:rsidR="00CE31E2" w:rsidRPr="00747DB9">
              <w:rPr>
                <w:rStyle w:val="Hyperlink"/>
                <w:noProof/>
              </w:rPr>
              <w:t>Data Centre Business Models and Subsectors</w:t>
            </w:r>
            <w:r w:rsidR="00CE31E2">
              <w:rPr>
                <w:noProof/>
                <w:webHidden/>
              </w:rPr>
              <w:tab/>
            </w:r>
            <w:r w:rsidR="00CE31E2">
              <w:rPr>
                <w:noProof/>
                <w:webHidden/>
              </w:rPr>
              <w:fldChar w:fldCharType="begin"/>
            </w:r>
            <w:r w:rsidR="00CE31E2">
              <w:rPr>
                <w:noProof/>
                <w:webHidden/>
              </w:rPr>
              <w:instrText xml:space="preserve"> PAGEREF _Toc161383099 \h </w:instrText>
            </w:r>
            <w:r w:rsidR="00CE31E2">
              <w:rPr>
                <w:noProof/>
                <w:webHidden/>
              </w:rPr>
            </w:r>
            <w:r w:rsidR="00CE31E2">
              <w:rPr>
                <w:noProof/>
                <w:webHidden/>
              </w:rPr>
              <w:fldChar w:fldCharType="separate"/>
            </w:r>
            <w:r w:rsidR="00CE31E2">
              <w:rPr>
                <w:noProof/>
                <w:webHidden/>
              </w:rPr>
              <w:t>22</w:t>
            </w:r>
            <w:r w:rsidR="00CE31E2">
              <w:rPr>
                <w:noProof/>
                <w:webHidden/>
              </w:rPr>
              <w:fldChar w:fldCharType="end"/>
            </w:r>
          </w:hyperlink>
        </w:p>
        <w:p w14:paraId="1D89CA90" w14:textId="7E165614"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00" w:history="1">
            <w:r w:rsidR="00CE31E2" w:rsidRPr="00747DB9">
              <w:rPr>
                <w:rStyle w:val="Hyperlink"/>
                <w:noProof/>
              </w:rPr>
              <w:t>2.4</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Data Centre Industry Impacts Across the Triple Bottom Line</w:t>
            </w:r>
            <w:r w:rsidR="00CE31E2">
              <w:rPr>
                <w:noProof/>
                <w:webHidden/>
              </w:rPr>
              <w:tab/>
            </w:r>
            <w:r w:rsidR="00CE31E2">
              <w:rPr>
                <w:noProof/>
                <w:webHidden/>
              </w:rPr>
              <w:fldChar w:fldCharType="begin"/>
            </w:r>
            <w:r w:rsidR="00CE31E2">
              <w:rPr>
                <w:noProof/>
                <w:webHidden/>
              </w:rPr>
              <w:instrText xml:space="preserve"> PAGEREF _Toc161383100 \h </w:instrText>
            </w:r>
            <w:r w:rsidR="00CE31E2">
              <w:rPr>
                <w:noProof/>
                <w:webHidden/>
              </w:rPr>
            </w:r>
            <w:r w:rsidR="00CE31E2">
              <w:rPr>
                <w:noProof/>
                <w:webHidden/>
              </w:rPr>
              <w:fldChar w:fldCharType="separate"/>
            </w:r>
            <w:r w:rsidR="00CE31E2">
              <w:rPr>
                <w:noProof/>
                <w:webHidden/>
              </w:rPr>
              <w:t>24</w:t>
            </w:r>
            <w:r w:rsidR="00CE31E2">
              <w:rPr>
                <w:noProof/>
                <w:webHidden/>
              </w:rPr>
              <w:fldChar w:fldCharType="end"/>
            </w:r>
          </w:hyperlink>
        </w:p>
        <w:p w14:paraId="4A2CB70D" w14:textId="2F227B63"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01" w:history="1">
            <w:r w:rsidR="00CE31E2" w:rsidRPr="00747DB9">
              <w:rPr>
                <w:rStyle w:val="Hyperlink"/>
                <w:noProof/>
              </w:rPr>
              <w:t>2.4.1</w:t>
            </w:r>
            <w:r w:rsidR="00CE31E2">
              <w:rPr>
                <w:rFonts w:eastAsiaTheme="minorEastAsia" w:cstheme="minorBidi"/>
                <w:noProof/>
                <w:kern w:val="0"/>
                <w:sz w:val="24"/>
                <w:szCs w:val="24"/>
                <w:lang w:eastAsia="en-GB"/>
                <w14:ligatures w14:val="none"/>
              </w:rPr>
              <w:tab/>
            </w:r>
            <w:r w:rsidR="00CE31E2" w:rsidRPr="00747DB9">
              <w:rPr>
                <w:rStyle w:val="Hyperlink"/>
                <w:noProof/>
              </w:rPr>
              <w:t>Economic Impacts</w:t>
            </w:r>
            <w:r w:rsidR="00CE31E2">
              <w:rPr>
                <w:noProof/>
                <w:webHidden/>
              </w:rPr>
              <w:tab/>
            </w:r>
            <w:r w:rsidR="00CE31E2">
              <w:rPr>
                <w:noProof/>
                <w:webHidden/>
              </w:rPr>
              <w:fldChar w:fldCharType="begin"/>
            </w:r>
            <w:r w:rsidR="00CE31E2">
              <w:rPr>
                <w:noProof/>
                <w:webHidden/>
              </w:rPr>
              <w:instrText xml:space="preserve"> PAGEREF _Toc161383101 \h </w:instrText>
            </w:r>
            <w:r w:rsidR="00CE31E2">
              <w:rPr>
                <w:noProof/>
                <w:webHidden/>
              </w:rPr>
            </w:r>
            <w:r w:rsidR="00CE31E2">
              <w:rPr>
                <w:noProof/>
                <w:webHidden/>
              </w:rPr>
              <w:fldChar w:fldCharType="separate"/>
            </w:r>
            <w:r w:rsidR="00CE31E2">
              <w:rPr>
                <w:noProof/>
                <w:webHidden/>
              </w:rPr>
              <w:t>24</w:t>
            </w:r>
            <w:r w:rsidR="00CE31E2">
              <w:rPr>
                <w:noProof/>
                <w:webHidden/>
              </w:rPr>
              <w:fldChar w:fldCharType="end"/>
            </w:r>
          </w:hyperlink>
        </w:p>
        <w:p w14:paraId="3077452A" w14:textId="15535855"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02" w:history="1">
            <w:r w:rsidR="00CE31E2" w:rsidRPr="00747DB9">
              <w:rPr>
                <w:rStyle w:val="Hyperlink"/>
                <w:noProof/>
              </w:rPr>
              <w:t>2.4.2</w:t>
            </w:r>
            <w:r w:rsidR="00CE31E2">
              <w:rPr>
                <w:rFonts w:eastAsiaTheme="minorEastAsia" w:cstheme="minorBidi"/>
                <w:noProof/>
                <w:kern w:val="0"/>
                <w:sz w:val="24"/>
                <w:szCs w:val="24"/>
                <w:lang w:eastAsia="en-GB"/>
                <w14:ligatures w14:val="none"/>
              </w:rPr>
              <w:tab/>
            </w:r>
            <w:r w:rsidR="00CE31E2" w:rsidRPr="00747DB9">
              <w:rPr>
                <w:rStyle w:val="Hyperlink"/>
                <w:noProof/>
              </w:rPr>
              <w:t>Environmental Impacts</w:t>
            </w:r>
            <w:r w:rsidR="00CE31E2">
              <w:rPr>
                <w:noProof/>
                <w:webHidden/>
              </w:rPr>
              <w:tab/>
            </w:r>
            <w:r w:rsidR="00CE31E2">
              <w:rPr>
                <w:noProof/>
                <w:webHidden/>
              </w:rPr>
              <w:fldChar w:fldCharType="begin"/>
            </w:r>
            <w:r w:rsidR="00CE31E2">
              <w:rPr>
                <w:noProof/>
                <w:webHidden/>
              </w:rPr>
              <w:instrText xml:space="preserve"> PAGEREF _Toc161383102 \h </w:instrText>
            </w:r>
            <w:r w:rsidR="00CE31E2">
              <w:rPr>
                <w:noProof/>
                <w:webHidden/>
              </w:rPr>
            </w:r>
            <w:r w:rsidR="00CE31E2">
              <w:rPr>
                <w:noProof/>
                <w:webHidden/>
              </w:rPr>
              <w:fldChar w:fldCharType="separate"/>
            </w:r>
            <w:r w:rsidR="00CE31E2">
              <w:rPr>
                <w:noProof/>
                <w:webHidden/>
              </w:rPr>
              <w:t>27</w:t>
            </w:r>
            <w:r w:rsidR="00CE31E2">
              <w:rPr>
                <w:noProof/>
                <w:webHidden/>
              </w:rPr>
              <w:fldChar w:fldCharType="end"/>
            </w:r>
          </w:hyperlink>
        </w:p>
        <w:p w14:paraId="6AA5351F" w14:textId="12F70D4C"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03" w:history="1">
            <w:r w:rsidR="00CE31E2" w:rsidRPr="00747DB9">
              <w:rPr>
                <w:rStyle w:val="Hyperlink"/>
                <w:noProof/>
              </w:rPr>
              <w:t>2.4.3</w:t>
            </w:r>
            <w:r w:rsidR="00CE31E2">
              <w:rPr>
                <w:rFonts w:eastAsiaTheme="minorEastAsia" w:cstheme="minorBidi"/>
                <w:noProof/>
                <w:kern w:val="0"/>
                <w:sz w:val="24"/>
                <w:szCs w:val="24"/>
                <w:lang w:eastAsia="en-GB"/>
                <w14:ligatures w14:val="none"/>
              </w:rPr>
              <w:tab/>
            </w:r>
            <w:r w:rsidR="00CE31E2" w:rsidRPr="00747DB9">
              <w:rPr>
                <w:rStyle w:val="Hyperlink"/>
                <w:noProof/>
              </w:rPr>
              <w:t>Social Impacts</w:t>
            </w:r>
            <w:r w:rsidR="00CE31E2">
              <w:rPr>
                <w:noProof/>
                <w:webHidden/>
              </w:rPr>
              <w:tab/>
            </w:r>
            <w:r w:rsidR="00CE31E2">
              <w:rPr>
                <w:noProof/>
                <w:webHidden/>
              </w:rPr>
              <w:fldChar w:fldCharType="begin"/>
            </w:r>
            <w:r w:rsidR="00CE31E2">
              <w:rPr>
                <w:noProof/>
                <w:webHidden/>
              </w:rPr>
              <w:instrText xml:space="preserve"> PAGEREF _Toc161383103 \h </w:instrText>
            </w:r>
            <w:r w:rsidR="00CE31E2">
              <w:rPr>
                <w:noProof/>
                <w:webHidden/>
              </w:rPr>
            </w:r>
            <w:r w:rsidR="00CE31E2">
              <w:rPr>
                <w:noProof/>
                <w:webHidden/>
              </w:rPr>
              <w:fldChar w:fldCharType="separate"/>
            </w:r>
            <w:r w:rsidR="00CE31E2">
              <w:rPr>
                <w:noProof/>
                <w:webHidden/>
              </w:rPr>
              <w:t>38</w:t>
            </w:r>
            <w:r w:rsidR="00CE31E2">
              <w:rPr>
                <w:noProof/>
                <w:webHidden/>
              </w:rPr>
              <w:fldChar w:fldCharType="end"/>
            </w:r>
          </w:hyperlink>
        </w:p>
        <w:p w14:paraId="5EF3D06F" w14:textId="271B0F64"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04" w:history="1">
            <w:r w:rsidR="00CE31E2" w:rsidRPr="00747DB9">
              <w:rPr>
                <w:rStyle w:val="Hyperlink"/>
                <w:noProof/>
              </w:rPr>
              <w:t>2.5</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Current State and Opportunities for the DC Sector to Support the 2030 Agenda</w:t>
            </w:r>
            <w:r w:rsidR="00CE31E2">
              <w:rPr>
                <w:noProof/>
                <w:webHidden/>
              </w:rPr>
              <w:tab/>
            </w:r>
            <w:r w:rsidR="00CE31E2">
              <w:rPr>
                <w:noProof/>
                <w:webHidden/>
              </w:rPr>
              <w:fldChar w:fldCharType="begin"/>
            </w:r>
            <w:r w:rsidR="00CE31E2">
              <w:rPr>
                <w:noProof/>
                <w:webHidden/>
              </w:rPr>
              <w:instrText xml:space="preserve"> PAGEREF _Toc161383104 \h </w:instrText>
            </w:r>
            <w:r w:rsidR="00CE31E2">
              <w:rPr>
                <w:noProof/>
                <w:webHidden/>
              </w:rPr>
            </w:r>
            <w:r w:rsidR="00CE31E2">
              <w:rPr>
                <w:noProof/>
                <w:webHidden/>
              </w:rPr>
              <w:fldChar w:fldCharType="separate"/>
            </w:r>
            <w:r w:rsidR="00CE31E2">
              <w:rPr>
                <w:noProof/>
                <w:webHidden/>
              </w:rPr>
              <w:t>44</w:t>
            </w:r>
            <w:r w:rsidR="00CE31E2">
              <w:rPr>
                <w:noProof/>
                <w:webHidden/>
              </w:rPr>
              <w:fldChar w:fldCharType="end"/>
            </w:r>
          </w:hyperlink>
        </w:p>
        <w:p w14:paraId="4A901AEC" w14:textId="424D7F7A"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05" w:history="1">
            <w:r w:rsidR="00CE31E2" w:rsidRPr="00747DB9">
              <w:rPr>
                <w:rStyle w:val="Hyperlink"/>
                <w:noProof/>
              </w:rPr>
              <w:t>2.5.1</w:t>
            </w:r>
            <w:r w:rsidR="00CE31E2">
              <w:rPr>
                <w:rFonts w:eastAsiaTheme="minorEastAsia" w:cstheme="minorBidi"/>
                <w:noProof/>
                <w:kern w:val="0"/>
                <w:sz w:val="24"/>
                <w:szCs w:val="24"/>
                <w:lang w:eastAsia="en-GB"/>
                <w14:ligatures w14:val="none"/>
              </w:rPr>
              <w:tab/>
            </w:r>
            <w:r w:rsidR="00CE31E2" w:rsidRPr="00747DB9">
              <w:rPr>
                <w:rStyle w:val="Hyperlink"/>
                <w:noProof/>
              </w:rPr>
              <w:t>Business vs Sustainability</w:t>
            </w:r>
            <w:r w:rsidR="00CE31E2">
              <w:rPr>
                <w:noProof/>
                <w:webHidden/>
              </w:rPr>
              <w:tab/>
            </w:r>
            <w:r w:rsidR="00CE31E2">
              <w:rPr>
                <w:noProof/>
                <w:webHidden/>
              </w:rPr>
              <w:fldChar w:fldCharType="begin"/>
            </w:r>
            <w:r w:rsidR="00CE31E2">
              <w:rPr>
                <w:noProof/>
                <w:webHidden/>
              </w:rPr>
              <w:instrText xml:space="preserve"> PAGEREF _Toc161383105 \h </w:instrText>
            </w:r>
            <w:r w:rsidR="00CE31E2">
              <w:rPr>
                <w:noProof/>
                <w:webHidden/>
              </w:rPr>
            </w:r>
            <w:r w:rsidR="00CE31E2">
              <w:rPr>
                <w:noProof/>
                <w:webHidden/>
              </w:rPr>
              <w:fldChar w:fldCharType="separate"/>
            </w:r>
            <w:r w:rsidR="00CE31E2">
              <w:rPr>
                <w:noProof/>
                <w:webHidden/>
              </w:rPr>
              <w:t>45</w:t>
            </w:r>
            <w:r w:rsidR="00CE31E2">
              <w:rPr>
                <w:noProof/>
                <w:webHidden/>
              </w:rPr>
              <w:fldChar w:fldCharType="end"/>
            </w:r>
          </w:hyperlink>
        </w:p>
        <w:p w14:paraId="1565BF75" w14:textId="1B01DAFA"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06" w:history="1">
            <w:r w:rsidR="00CE31E2" w:rsidRPr="00747DB9">
              <w:rPr>
                <w:rStyle w:val="Hyperlink"/>
                <w:noProof/>
              </w:rPr>
              <w:t>2.5.2</w:t>
            </w:r>
            <w:r w:rsidR="00CE31E2">
              <w:rPr>
                <w:rFonts w:eastAsiaTheme="minorEastAsia" w:cstheme="minorBidi"/>
                <w:noProof/>
                <w:kern w:val="0"/>
                <w:sz w:val="24"/>
                <w:szCs w:val="24"/>
                <w:lang w:eastAsia="en-GB"/>
                <w14:ligatures w14:val="none"/>
              </w:rPr>
              <w:tab/>
            </w:r>
            <w:r w:rsidR="00CE31E2" w:rsidRPr="00747DB9">
              <w:rPr>
                <w:rStyle w:val="Hyperlink"/>
                <w:noProof/>
              </w:rPr>
              <w:t>The Private Sector – a Key Agent in the 2030 Agenda</w:t>
            </w:r>
            <w:r w:rsidR="00CE31E2">
              <w:rPr>
                <w:noProof/>
                <w:webHidden/>
              </w:rPr>
              <w:tab/>
            </w:r>
            <w:r w:rsidR="00CE31E2">
              <w:rPr>
                <w:noProof/>
                <w:webHidden/>
              </w:rPr>
              <w:fldChar w:fldCharType="begin"/>
            </w:r>
            <w:r w:rsidR="00CE31E2">
              <w:rPr>
                <w:noProof/>
                <w:webHidden/>
              </w:rPr>
              <w:instrText xml:space="preserve"> PAGEREF _Toc161383106 \h </w:instrText>
            </w:r>
            <w:r w:rsidR="00CE31E2">
              <w:rPr>
                <w:noProof/>
                <w:webHidden/>
              </w:rPr>
            </w:r>
            <w:r w:rsidR="00CE31E2">
              <w:rPr>
                <w:noProof/>
                <w:webHidden/>
              </w:rPr>
              <w:fldChar w:fldCharType="separate"/>
            </w:r>
            <w:r w:rsidR="00CE31E2">
              <w:rPr>
                <w:noProof/>
                <w:webHidden/>
              </w:rPr>
              <w:t>46</w:t>
            </w:r>
            <w:r w:rsidR="00CE31E2">
              <w:rPr>
                <w:noProof/>
                <w:webHidden/>
              </w:rPr>
              <w:fldChar w:fldCharType="end"/>
            </w:r>
          </w:hyperlink>
        </w:p>
        <w:p w14:paraId="7B6E984F" w14:textId="0FACF038"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07" w:history="1">
            <w:r w:rsidR="00CE31E2" w:rsidRPr="00747DB9">
              <w:rPr>
                <w:rStyle w:val="Hyperlink"/>
                <w:noProof/>
              </w:rPr>
              <w:t>2.5.3</w:t>
            </w:r>
            <w:r w:rsidR="00CE31E2">
              <w:rPr>
                <w:rFonts w:eastAsiaTheme="minorEastAsia" w:cstheme="minorBidi"/>
                <w:noProof/>
                <w:kern w:val="0"/>
                <w:sz w:val="24"/>
                <w:szCs w:val="24"/>
                <w:lang w:eastAsia="en-GB"/>
                <w14:ligatures w14:val="none"/>
              </w:rPr>
              <w:tab/>
            </w:r>
            <w:r w:rsidR="00CE31E2" w:rsidRPr="00747DB9">
              <w:rPr>
                <w:rStyle w:val="Hyperlink"/>
                <w:noProof/>
              </w:rPr>
              <w:t>The potential of the ICT Sector and Data Centre Infrastructure at its Core</w:t>
            </w:r>
            <w:r w:rsidR="00CE31E2">
              <w:rPr>
                <w:noProof/>
                <w:webHidden/>
              </w:rPr>
              <w:tab/>
            </w:r>
            <w:r w:rsidR="00CE31E2">
              <w:rPr>
                <w:noProof/>
                <w:webHidden/>
              </w:rPr>
              <w:fldChar w:fldCharType="begin"/>
            </w:r>
            <w:r w:rsidR="00CE31E2">
              <w:rPr>
                <w:noProof/>
                <w:webHidden/>
              </w:rPr>
              <w:instrText xml:space="preserve"> PAGEREF _Toc161383107 \h </w:instrText>
            </w:r>
            <w:r w:rsidR="00CE31E2">
              <w:rPr>
                <w:noProof/>
                <w:webHidden/>
              </w:rPr>
            </w:r>
            <w:r w:rsidR="00CE31E2">
              <w:rPr>
                <w:noProof/>
                <w:webHidden/>
              </w:rPr>
              <w:fldChar w:fldCharType="separate"/>
            </w:r>
            <w:r w:rsidR="00CE31E2">
              <w:rPr>
                <w:noProof/>
                <w:webHidden/>
              </w:rPr>
              <w:t>48</w:t>
            </w:r>
            <w:r w:rsidR="00CE31E2">
              <w:rPr>
                <w:noProof/>
                <w:webHidden/>
              </w:rPr>
              <w:fldChar w:fldCharType="end"/>
            </w:r>
          </w:hyperlink>
        </w:p>
        <w:p w14:paraId="5CD6005D" w14:textId="053E2DD7"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08" w:history="1">
            <w:r w:rsidR="00CE31E2" w:rsidRPr="00747DB9">
              <w:rPr>
                <w:rStyle w:val="Hyperlink"/>
                <w:noProof/>
              </w:rPr>
              <w:t>2.5.4</w:t>
            </w:r>
            <w:r w:rsidR="00CE31E2">
              <w:rPr>
                <w:rFonts w:eastAsiaTheme="minorEastAsia" w:cstheme="minorBidi"/>
                <w:noProof/>
                <w:kern w:val="0"/>
                <w:sz w:val="24"/>
                <w:szCs w:val="24"/>
                <w:lang w:eastAsia="en-GB"/>
                <w14:ligatures w14:val="none"/>
              </w:rPr>
              <w:tab/>
            </w:r>
            <w:r w:rsidR="00CE31E2" w:rsidRPr="00747DB9">
              <w:rPr>
                <w:rStyle w:val="Hyperlink"/>
                <w:noProof/>
              </w:rPr>
              <w:t>What the Data Centre Industry is Currently Doing Towards Sustainability and the SDGs?</w:t>
            </w:r>
            <w:r w:rsidR="00CE31E2">
              <w:rPr>
                <w:noProof/>
                <w:webHidden/>
              </w:rPr>
              <w:tab/>
            </w:r>
            <w:r w:rsidR="00CE31E2">
              <w:rPr>
                <w:noProof/>
                <w:webHidden/>
              </w:rPr>
              <w:fldChar w:fldCharType="begin"/>
            </w:r>
            <w:r w:rsidR="00CE31E2">
              <w:rPr>
                <w:noProof/>
                <w:webHidden/>
              </w:rPr>
              <w:instrText xml:space="preserve"> PAGEREF _Toc161383108 \h </w:instrText>
            </w:r>
            <w:r w:rsidR="00CE31E2">
              <w:rPr>
                <w:noProof/>
                <w:webHidden/>
              </w:rPr>
            </w:r>
            <w:r w:rsidR="00CE31E2">
              <w:rPr>
                <w:noProof/>
                <w:webHidden/>
              </w:rPr>
              <w:fldChar w:fldCharType="separate"/>
            </w:r>
            <w:r w:rsidR="00CE31E2">
              <w:rPr>
                <w:noProof/>
                <w:webHidden/>
              </w:rPr>
              <w:t>48</w:t>
            </w:r>
            <w:r w:rsidR="00CE31E2">
              <w:rPr>
                <w:noProof/>
                <w:webHidden/>
              </w:rPr>
              <w:fldChar w:fldCharType="end"/>
            </w:r>
          </w:hyperlink>
        </w:p>
        <w:p w14:paraId="18D8DEC2" w14:textId="4B4AFB09"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09" w:history="1">
            <w:r w:rsidR="00CE31E2" w:rsidRPr="00747DB9">
              <w:rPr>
                <w:rStyle w:val="Hyperlink"/>
                <w:noProof/>
              </w:rPr>
              <w:t>2.5.5</w:t>
            </w:r>
            <w:r w:rsidR="00CE31E2">
              <w:rPr>
                <w:rFonts w:eastAsiaTheme="minorEastAsia" w:cstheme="minorBidi"/>
                <w:noProof/>
                <w:kern w:val="0"/>
                <w:sz w:val="24"/>
                <w:szCs w:val="24"/>
                <w:lang w:eastAsia="en-GB"/>
                <w14:ligatures w14:val="none"/>
              </w:rPr>
              <w:tab/>
            </w:r>
            <w:r w:rsidR="00CE31E2" w:rsidRPr="00747DB9">
              <w:rPr>
                <w:rStyle w:val="Hyperlink"/>
                <w:noProof/>
              </w:rPr>
              <w:t>Sustainability Reporting</w:t>
            </w:r>
            <w:r w:rsidR="00CE31E2">
              <w:rPr>
                <w:noProof/>
                <w:webHidden/>
              </w:rPr>
              <w:tab/>
            </w:r>
            <w:r w:rsidR="00CE31E2">
              <w:rPr>
                <w:noProof/>
                <w:webHidden/>
              </w:rPr>
              <w:fldChar w:fldCharType="begin"/>
            </w:r>
            <w:r w:rsidR="00CE31E2">
              <w:rPr>
                <w:noProof/>
                <w:webHidden/>
              </w:rPr>
              <w:instrText xml:space="preserve"> PAGEREF _Toc161383109 \h </w:instrText>
            </w:r>
            <w:r w:rsidR="00CE31E2">
              <w:rPr>
                <w:noProof/>
                <w:webHidden/>
              </w:rPr>
            </w:r>
            <w:r w:rsidR="00CE31E2">
              <w:rPr>
                <w:noProof/>
                <w:webHidden/>
              </w:rPr>
              <w:fldChar w:fldCharType="separate"/>
            </w:r>
            <w:r w:rsidR="00CE31E2">
              <w:rPr>
                <w:noProof/>
                <w:webHidden/>
              </w:rPr>
              <w:t>55</w:t>
            </w:r>
            <w:r w:rsidR="00CE31E2">
              <w:rPr>
                <w:noProof/>
                <w:webHidden/>
              </w:rPr>
              <w:fldChar w:fldCharType="end"/>
            </w:r>
          </w:hyperlink>
        </w:p>
        <w:p w14:paraId="52E66C53" w14:textId="1670A317"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10" w:history="1">
            <w:r w:rsidR="00CE31E2" w:rsidRPr="00747DB9">
              <w:rPr>
                <w:rStyle w:val="Hyperlink"/>
                <w:noProof/>
              </w:rPr>
              <w:t>2.5.6</w:t>
            </w:r>
            <w:r w:rsidR="00CE31E2">
              <w:rPr>
                <w:rFonts w:eastAsiaTheme="minorEastAsia" w:cstheme="minorBidi"/>
                <w:noProof/>
                <w:kern w:val="0"/>
                <w:sz w:val="24"/>
                <w:szCs w:val="24"/>
                <w:lang w:eastAsia="en-GB"/>
                <w14:ligatures w14:val="none"/>
              </w:rPr>
              <w:tab/>
            </w:r>
            <w:r w:rsidR="00CE31E2" w:rsidRPr="00747DB9">
              <w:rPr>
                <w:rStyle w:val="Hyperlink"/>
                <w:noProof/>
              </w:rPr>
              <w:t>SDGs in Sustainability Reporting</w:t>
            </w:r>
            <w:r w:rsidR="00CE31E2">
              <w:rPr>
                <w:noProof/>
                <w:webHidden/>
              </w:rPr>
              <w:tab/>
            </w:r>
            <w:r w:rsidR="00CE31E2">
              <w:rPr>
                <w:noProof/>
                <w:webHidden/>
              </w:rPr>
              <w:fldChar w:fldCharType="begin"/>
            </w:r>
            <w:r w:rsidR="00CE31E2">
              <w:rPr>
                <w:noProof/>
                <w:webHidden/>
              </w:rPr>
              <w:instrText xml:space="preserve"> PAGEREF _Toc161383110 \h </w:instrText>
            </w:r>
            <w:r w:rsidR="00CE31E2">
              <w:rPr>
                <w:noProof/>
                <w:webHidden/>
              </w:rPr>
            </w:r>
            <w:r w:rsidR="00CE31E2">
              <w:rPr>
                <w:noProof/>
                <w:webHidden/>
              </w:rPr>
              <w:fldChar w:fldCharType="separate"/>
            </w:r>
            <w:r w:rsidR="00CE31E2">
              <w:rPr>
                <w:noProof/>
                <w:webHidden/>
              </w:rPr>
              <w:t>61</w:t>
            </w:r>
            <w:r w:rsidR="00CE31E2">
              <w:rPr>
                <w:noProof/>
                <w:webHidden/>
              </w:rPr>
              <w:fldChar w:fldCharType="end"/>
            </w:r>
          </w:hyperlink>
        </w:p>
        <w:p w14:paraId="6CD6A0AA" w14:textId="4653FC67"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11" w:history="1">
            <w:r w:rsidR="00CE31E2" w:rsidRPr="00747DB9">
              <w:rPr>
                <w:rStyle w:val="Hyperlink"/>
                <w:noProof/>
              </w:rPr>
              <w:t>2.6</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Summary and Opportunities for Research</w:t>
            </w:r>
            <w:r w:rsidR="00CE31E2">
              <w:rPr>
                <w:noProof/>
                <w:webHidden/>
              </w:rPr>
              <w:tab/>
            </w:r>
            <w:r w:rsidR="00CE31E2">
              <w:rPr>
                <w:noProof/>
                <w:webHidden/>
              </w:rPr>
              <w:fldChar w:fldCharType="begin"/>
            </w:r>
            <w:r w:rsidR="00CE31E2">
              <w:rPr>
                <w:noProof/>
                <w:webHidden/>
              </w:rPr>
              <w:instrText xml:space="preserve"> PAGEREF _Toc161383111 \h </w:instrText>
            </w:r>
            <w:r w:rsidR="00CE31E2">
              <w:rPr>
                <w:noProof/>
                <w:webHidden/>
              </w:rPr>
            </w:r>
            <w:r w:rsidR="00CE31E2">
              <w:rPr>
                <w:noProof/>
                <w:webHidden/>
              </w:rPr>
              <w:fldChar w:fldCharType="separate"/>
            </w:r>
            <w:r w:rsidR="00CE31E2">
              <w:rPr>
                <w:noProof/>
                <w:webHidden/>
              </w:rPr>
              <w:t>63</w:t>
            </w:r>
            <w:r w:rsidR="00CE31E2">
              <w:rPr>
                <w:noProof/>
                <w:webHidden/>
              </w:rPr>
              <w:fldChar w:fldCharType="end"/>
            </w:r>
          </w:hyperlink>
        </w:p>
        <w:p w14:paraId="00DE84E9" w14:textId="3D47AA4F" w:rsidR="00CE31E2" w:rsidRDefault="000E0B60">
          <w:pPr>
            <w:pStyle w:val="TOC1"/>
            <w:tabs>
              <w:tab w:val="left" w:pos="480"/>
            </w:tabs>
            <w:rPr>
              <w:rFonts w:eastAsiaTheme="minorEastAsia" w:cstheme="minorBidi"/>
              <w:b w:val="0"/>
              <w:bCs w:val="0"/>
              <w:i w:val="0"/>
              <w:iCs w:val="0"/>
              <w:noProof/>
              <w:kern w:val="0"/>
              <w:lang w:eastAsia="en-GB"/>
              <w14:ligatures w14:val="none"/>
            </w:rPr>
          </w:pPr>
          <w:hyperlink w:anchor="_Toc161383112" w:history="1">
            <w:r w:rsidR="00CE31E2" w:rsidRPr="00747DB9">
              <w:rPr>
                <w:rStyle w:val="Hyperlink"/>
                <w:noProof/>
              </w:rPr>
              <w:t>3</w:t>
            </w:r>
            <w:r w:rsidR="00CE31E2">
              <w:rPr>
                <w:rFonts w:eastAsiaTheme="minorEastAsia" w:cstheme="minorBidi"/>
                <w:b w:val="0"/>
                <w:bCs w:val="0"/>
                <w:i w:val="0"/>
                <w:iCs w:val="0"/>
                <w:noProof/>
                <w:kern w:val="0"/>
                <w:lang w:eastAsia="en-GB"/>
                <w14:ligatures w14:val="none"/>
              </w:rPr>
              <w:tab/>
            </w:r>
            <w:r w:rsidR="00CE31E2" w:rsidRPr="00747DB9">
              <w:rPr>
                <w:rStyle w:val="Hyperlink"/>
                <w:noProof/>
              </w:rPr>
              <w:t>Research Design</w:t>
            </w:r>
            <w:r w:rsidR="00CE31E2">
              <w:rPr>
                <w:noProof/>
                <w:webHidden/>
              </w:rPr>
              <w:tab/>
            </w:r>
            <w:r w:rsidR="00CE31E2">
              <w:rPr>
                <w:noProof/>
                <w:webHidden/>
              </w:rPr>
              <w:fldChar w:fldCharType="begin"/>
            </w:r>
            <w:r w:rsidR="00CE31E2">
              <w:rPr>
                <w:noProof/>
                <w:webHidden/>
              </w:rPr>
              <w:instrText xml:space="preserve"> PAGEREF _Toc161383112 \h </w:instrText>
            </w:r>
            <w:r w:rsidR="00CE31E2">
              <w:rPr>
                <w:noProof/>
                <w:webHidden/>
              </w:rPr>
            </w:r>
            <w:r w:rsidR="00CE31E2">
              <w:rPr>
                <w:noProof/>
                <w:webHidden/>
              </w:rPr>
              <w:fldChar w:fldCharType="separate"/>
            </w:r>
            <w:r w:rsidR="00CE31E2">
              <w:rPr>
                <w:noProof/>
                <w:webHidden/>
              </w:rPr>
              <w:t>69</w:t>
            </w:r>
            <w:r w:rsidR="00CE31E2">
              <w:rPr>
                <w:noProof/>
                <w:webHidden/>
              </w:rPr>
              <w:fldChar w:fldCharType="end"/>
            </w:r>
          </w:hyperlink>
        </w:p>
        <w:p w14:paraId="739D8887" w14:textId="5DD04C83"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13" w:history="1">
            <w:r w:rsidR="00CE31E2" w:rsidRPr="00747DB9">
              <w:rPr>
                <w:rStyle w:val="Hyperlink"/>
                <w:noProof/>
              </w:rPr>
              <w:t>3.1</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Overview</w:t>
            </w:r>
            <w:r w:rsidR="00CE31E2">
              <w:rPr>
                <w:noProof/>
                <w:webHidden/>
              </w:rPr>
              <w:tab/>
            </w:r>
            <w:r w:rsidR="00CE31E2">
              <w:rPr>
                <w:noProof/>
                <w:webHidden/>
              </w:rPr>
              <w:fldChar w:fldCharType="begin"/>
            </w:r>
            <w:r w:rsidR="00CE31E2">
              <w:rPr>
                <w:noProof/>
                <w:webHidden/>
              </w:rPr>
              <w:instrText xml:space="preserve"> PAGEREF _Toc161383113 \h </w:instrText>
            </w:r>
            <w:r w:rsidR="00CE31E2">
              <w:rPr>
                <w:noProof/>
                <w:webHidden/>
              </w:rPr>
            </w:r>
            <w:r w:rsidR="00CE31E2">
              <w:rPr>
                <w:noProof/>
                <w:webHidden/>
              </w:rPr>
              <w:fldChar w:fldCharType="separate"/>
            </w:r>
            <w:r w:rsidR="00CE31E2">
              <w:rPr>
                <w:noProof/>
                <w:webHidden/>
              </w:rPr>
              <w:t>69</w:t>
            </w:r>
            <w:r w:rsidR="00CE31E2">
              <w:rPr>
                <w:noProof/>
                <w:webHidden/>
              </w:rPr>
              <w:fldChar w:fldCharType="end"/>
            </w:r>
          </w:hyperlink>
        </w:p>
        <w:p w14:paraId="7D8B917C" w14:textId="2829C2B9"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14" w:history="1">
            <w:r w:rsidR="00CE31E2" w:rsidRPr="00747DB9">
              <w:rPr>
                <w:rStyle w:val="Hyperlink"/>
                <w:noProof/>
              </w:rPr>
              <w:t>3.2</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Methodological Approach - Saunders’ Research Onion</w:t>
            </w:r>
            <w:r w:rsidR="00CE31E2">
              <w:rPr>
                <w:noProof/>
                <w:webHidden/>
              </w:rPr>
              <w:tab/>
            </w:r>
            <w:r w:rsidR="00CE31E2">
              <w:rPr>
                <w:noProof/>
                <w:webHidden/>
              </w:rPr>
              <w:fldChar w:fldCharType="begin"/>
            </w:r>
            <w:r w:rsidR="00CE31E2">
              <w:rPr>
                <w:noProof/>
                <w:webHidden/>
              </w:rPr>
              <w:instrText xml:space="preserve"> PAGEREF _Toc161383114 \h </w:instrText>
            </w:r>
            <w:r w:rsidR="00CE31E2">
              <w:rPr>
                <w:noProof/>
                <w:webHidden/>
              </w:rPr>
            </w:r>
            <w:r w:rsidR="00CE31E2">
              <w:rPr>
                <w:noProof/>
                <w:webHidden/>
              </w:rPr>
              <w:fldChar w:fldCharType="separate"/>
            </w:r>
            <w:r w:rsidR="00CE31E2">
              <w:rPr>
                <w:noProof/>
                <w:webHidden/>
              </w:rPr>
              <w:t>70</w:t>
            </w:r>
            <w:r w:rsidR="00CE31E2">
              <w:rPr>
                <w:noProof/>
                <w:webHidden/>
              </w:rPr>
              <w:fldChar w:fldCharType="end"/>
            </w:r>
          </w:hyperlink>
        </w:p>
        <w:p w14:paraId="6E5943BF" w14:textId="72315397"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15" w:history="1">
            <w:r w:rsidR="00CE31E2" w:rsidRPr="00747DB9">
              <w:rPr>
                <w:rStyle w:val="Hyperlink"/>
                <w:noProof/>
              </w:rPr>
              <w:t>3.2.1</w:t>
            </w:r>
            <w:r w:rsidR="00CE31E2">
              <w:rPr>
                <w:rFonts w:eastAsiaTheme="minorEastAsia" w:cstheme="minorBidi"/>
                <w:noProof/>
                <w:kern w:val="0"/>
                <w:sz w:val="24"/>
                <w:szCs w:val="24"/>
                <w:lang w:eastAsia="en-GB"/>
                <w14:ligatures w14:val="none"/>
              </w:rPr>
              <w:tab/>
            </w:r>
            <w:r w:rsidR="00CE31E2" w:rsidRPr="00747DB9">
              <w:rPr>
                <w:rStyle w:val="Hyperlink"/>
                <w:noProof/>
              </w:rPr>
              <w:t>Research Philosophy</w:t>
            </w:r>
            <w:r w:rsidR="00CE31E2">
              <w:rPr>
                <w:noProof/>
                <w:webHidden/>
              </w:rPr>
              <w:tab/>
            </w:r>
            <w:r w:rsidR="00CE31E2">
              <w:rPr>
                <w:noProof/>
                <w:webHidden/>
              </w:rPr>
              <w:fldChar w:fldCharType="begin"/>
            </w:r>
            <w:r w:rsidR="00CE31E2">
              <w:rPr>
                <w:noProof/>
                <w:webHidden/>
              </w:rPr>
              <w:instrText xml:space="preserve"> PAGEREF _Toc161383115 \h </w:instrText>
            </w:r>
            <w:r w:rsidR="00CE31E2">
              <w:rPr>
                <w:noProof/>
                <w:webHidden/>
              </w:rPr>
            </w:r>
            <w:r w:rsidR="00CE31E2">
              <w:rPr>
                <w:noProof/>
                <w:webHidden/>
              </w:rPr>
              <w:fldChar w:fldCharType="separate"/>
            </w:r>
            <w:r w:rsidR="00CE31E2">
              <w:rPr>
                <w:noProof/>
                <w:webHidden/>
              </w:rPr>
              <w:t>71</w:t>
            </w:r>
            <w:r w:rsidR="00CE31E2">
              <w:rPr>
                <w:noProof/>
                <w:webHidden/>
              </w:rPr>
              <w:fldChar w:fldCharType="end"/>
            </w:r>
          </w:hyperlink>
        </w:p>
        <w:p w14:paraId="7188E068" w14:textId="67383380"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16" w:history="1">
            <w:r w:rsidR="00CE31E2" w:rsidRPr="00747DB9">
              <w:rPr>
                <w:rStyle w:val="Hyperlink"/>
                <w:noProof/>
              </w:rPr>
              <w:t>3.2.2</w:t>
            </w:r>
            <w:r w:rsidR="00CE31E2">
              <w:rPr>
                <w:rFonts w:eastAsiaTheme="minorEastAsia" w:cstheme="minorBidi"/>
                <w:noProof/>
                <w:kern w:val="0"/>
                <w:sz w:val="24"/>
                <w:szCs w:val="24"/>
                <w:lang w:eastAsia="en-GB"/>
                <w14:ligatures w14:val="none"/>
              </w:rPr>
              <w:tab/>
            </w:r>
            <w:r w:rsidR="00CE31E2" w:rsidRPr="00747DB9">
              <w:rPr>
                <w:rStyle w:val="Hyperlink"/>
                <w:noProof/>
              </w:rPr>
              <w:t>Research Approach</w:t>
            </w:r>
            <w:r w:rsidR="00CE31E2">
              <w:rPr>
                <w:noProof/>
                <w:webHidden/>
              </w:rPr>
              <w:tab/>
            </w:r>
            <w:r w:rsidR="00CE31E2">
              <w:rPr>
                <w:noProof/>
                <w:webHidden/>
              </w:rPr>
              <w:fldChar w:fldCharType="begin"/>
            </w:r>
            <w:r w:rsidR="00CE31E2">
              <w:rPr>
                <w:noProof/>
                <w:webHidden/>
              </w:rPr>
              <w:instrText xml:space="preserve"> PAGEREF _Toc161383116 \h </w:instrText>
            </w:r>
            <w:r w:rsidR="00CE31E2">
              <w:rPr>
                <w:noProof/>
                <w:webHidden/>
              </w:rPr>
            </w:r>
            <w:r w:rsidR="00CE31E2">
              <w:rPr>
                <w:noProof/>
                <w:webHidden/>
              </w:rPr>
              <w:fldChar w:fldCharType="separate"/>
            </w:r>
            <w:r w:rsidR="00CE31E2">
              <w:rPr>
                <w:noProof/>
                <w:webHidden/>
              </w:rPr>
              <w:t>72</w:t>
            </w:r>
            <w:r w:rsidR="00CE31E2">
              <w:rPr>
                <w:noProof/>
                <w:webHidden/>
              </w:rPr>
              <w:fldChar w:fldCharType="end"/>
            </w:r>
          </w:hyperlink>
        </w:p>
        <w:p w14:paraId="2B15F6E2" w14:textId="20668B38"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17" w:history="1">
            <w:r w:rsidR="00CE31E2" w:rsidRPr="00747DB9">
              <w:rPr>
                <w:rStyle w:val="Hyperlink"/>
                <w:noProof/>
              </w:rPr>
              <w:t>3.2.3</w:t>
            </w:r>
            <w:r w:rsidR="00CE31E2">
              <w:rPr>
                <w:rFonts w:eastAsiaTheme="minorEastAsia" w:cstheme="minorBidi"/>
                <w:noProof/>
                <w:kern w:val="0"/>
                <w:sz w:val="24"/>
                <w:szCs w:val="24"/>
                <w:lang w:eastAsia="en-GB"/>
                <w14:ligatures w14:val="none"/>
              </w:rPr>
              <w:tab/>
            </w:r>
            <w:r w:rsidR="00CE31E2" w:rsidRPr="00747DB9">
              <w:rPr>
                <w:rStyle w:val="Hyperlink"/>
                <w:noProof/>
              </w:rPr>
              <w:t>Research Strategy</w:t>
            </w:r>
            <w:r w:rsidR="00CE31E2">
              <w:rPr>
                <w:noProof/>
                <w:webHidden/>
              </w:rPr>
              <w:tab/>
            </w:r>
            <w:r w:rsidR="00CE31E2">
              <w:rPr>
                <w:noProof/>
                <w:webHidden/>
              </w:rPr>
              <w:fldChar w:fldCharType="begin"/>
            </w:r>
            <w:r w:rsidR="00CE31E2">
              <w:rPr>
                <w:noProof/>
                <w:webHidden/>
              </w:rPr>
              <w:instrText xml:space="preserve"> PAGEREF _Toc161383117 \h </w:instrText>
            </w:r>
            <w:r w:rsidR="00CE31E2">
              <w:rPr>
                <w:noProof/>
                <w:webHidden/>
              </w:rPr>
            </w:r>
            <w:r w:rsidR="00CE31E2">
              <w:rPr>
                <w:noProof/>
                <w:webHidden/>
              </w:rPr>
              <w:fldChar w:fldCharType="separate"/>
            </w:r>
            <w:r w:rsidR="00CE31E2">
              <w:rPr>
                <w:noProof/>
                <w:webHidden/>
              </w:rPr>
              <w:t>72</w:t>
            </w:r>
            <w:r w:rsidR="00CE31E2">
              <w:rPr>
                <w:noProof/>
                <w:webHidden/>
              </w:rPr>
              <w:fldChar w:fldCharType="end"/>
            </w:r>
          </w:hyperlink>
        </w:p>
        <w:p w14:paraId="04AD14BF" w14:textId="33846A91"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18" w:history="1">
            <w:r w:rsidR="00CE31E2" w:rsidRPr="00747DB9">
              <w:rPr>
                <w:rStyle w:val="Hyperlink"/>
                <w:noProof/>
              </w:rPr>
              <w:t>3.2.4</w:t>
            </w:r>
            <w:r w:rsidR="00CE31E2">
              <w:rPr>
                <w:rFonts w:eastAsiaTheme="minorEastAsia" w:cstheme="minorBidi"/>
                <w:noProof/>
                <w:kern w:val="0"/>
                <w:sz w:val="24"/>
                <w:szCs w:val="24"/>
                <w:lang w:eastAsia="en-GB"/>
                <w14:ligatures w14:val="none"/>
              </w:rPr>
              <w:tab/>
            </w:r>
            <w:r w:rsidR="00CE31E2" w:rsidRPr="00747DB9">
              <w:rPr>
                <w:rStyle w:val="Hyperlink"/>
                <w:noProof/>
              </w:rPr>
              <w:t>Time Horizon &amp; Participant recruitment</w:t>
            </w:r>
            <w:r w:rsidR="00CE31E2">
              <w:rPr>
                <w:noProof/>
                <w:webHidden/>
              </w:rPr>
              <w:tab/>
            </w:r>
            <w:r w:rsidR="00CE31E2">
              <w:rPr>
                <w:noProof/>
                <w:webHidden/>
              </w:rPr>
              <w:fldChar w:fldCharType="begin"/>
            </w:r>
            <w:r w:rsidR="00CE31E2">
              <w:rPr>
                <w:noProof/>
                <w:webHidden/>
              </w:rPr>
              <w:instrText xml:space="preserve"> PAGEREF _Toc161383118 \h </w:instrText>
            </w:r>
            <w:r w:rsidR="00CE31E2">
              <w:rPr>
                <w:noProof/>
                <w:webHidden/>
              </w:rPr>
            </w:r>
            <w:r w:rsidR="00CE31E2">
              <w:rPr>
                <w:noProof/>
                <w:webHidden/>
              </w:rPr>
              <w:fldChar w:fldCharType="separate"/>
            </w:r>
            <w:r w:rsidR="00CE31E2">
              <w:rPr>
                <w:noProof/>
                <w:webHidden/>
              </w:rPr>
              <w:t>78</w:t>
            </w:r>
            <w:r w:rsidR="00CE31E2">
              <w:rPr>
                <w:noProof/>
                <w:webHidden/>
              </w:rPr>
              <w:fldChar w:fldCharType="end"/>
            </w:r>
          </w:hyperlink>
        </w:p>
        <w:p w14:paraId="7F01924A" w14:textId="15C0CAFC"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19" w:history="1">
            <w:r w:rsidR="00CE31E2" w:rsidRPr="00747DB9">
              <w:rPr>
                <w:rStyle w:val="Hyperlink"/>
                <w:noProof/>
              </w:rPr>
              <w:t>3.2.5</w:t>
            </w:r>
            <w:r w:rsidR="00CE31E2">
              <w:rPr>
                <w:rFonts w:eastAsiaTheme="minorEastAsia" w:cstheme="minorBidi"/>
                <w:noProof/>
                <w:kern w:val="0"/>
                <w:sz w:val="24"/>
                <w:szCs w:val="24"/>
                <w:lang w:eastAsia="en-GB"/>
                <w14:ligatures w14:val="none"/>
              </w:rPr>
              <w:tab/>
            </w:r>
            <w:r w:rsidR="00CE31E2" w:rsidRPr="00747DB9">
              <w:rPr>
                <w:rStyle w:val="Hyperlink"/>
                <w:noProof/>
              </w:rPr>
              <w:t>Techniques &amp; Procedures</w:t>
            </w:r>
            <w:r w:rsidR="00CE31E2">
              <w:rPr>
                <w:noProof/>
                <w:webHidden/>
              </w:rPr>
              <w:tab/>
            </w:r>
            <w:r w:rsidR="00CE31E2">
              <w:rPr>
                <w:noProof/>
                <w:webHidden/>
              </w:rPr>
              <w:fldChar w:fldCharType="begin"/>
            </w:r>
            <w:r w:rsidR="00CE31E2">
              <w:rPr>
                <w:noProof/>
                <w:webHidden/>
              </w:rPr>
              <w:instrText xml:space="preserve"> PAGEREF _Toc161383119 \h </w:instrText>
            </w:r>
            <w:r w:rsidR="00CE31E2">
              <w:rPr>
                <w:noProof/>
                <w:webHidden/>
              </w:rPr>
            </w:r>
            <w:r w:rsidR="00CE31E2">
              <w:rPr>
                <w:noProof/>
                <w:webHidden/>
              </w:rPr>
              <w:fldChar w:fldCharType="separate"/>
            </w:r>
            <w:r w:rsidR="00CE31E2">
              <w:rPr>
                <w:noProof/>
                <w:webHidden/>
              </w:rPr>
              <w:t>80</w:t>
            </w:r>
            <w:r w:rsidR="00CE31E2">
              <w:rPr>
                <w:noProof/>
                <w:webHidden/>
              </w:rPr>
              <w:fldChar w:fldCharType="end"/>
            </w:r>
          </w:hyperlink>
        </w:p>
        <w:p w14:paraId="7A5615D8" w14:textId="6E3CC76C"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21" w:history="1">
            <w:r w:rsidR="00CE31E2" w:rsidRPr="00747DB9">
              <w:rPr>
                <w:rStyle w:val="Hyperlink"/>
                <w:noProof/>
                <w:lang w:eastAsia="en-GB"/>
              </w:rPr>
              <w:t>3.2.6</w:t>
            </w:r>
            <w:r w:rsidR="00CE31E2">
              <w:rPr>
                <w:rFonts w:eastAsiaTheme="minorEastAsia" w:cstheme="minorBidi"/>
                <w:noProof/>
                <w:kern w:val="0"/>
                <w:sz w:val="24"/>
                <w:szCs w:val="24"/>
                <w:lang w:eastAsia="en-GB"/>
                <w14:ligatures w14:val="none"/>
              </w:rPr>
              <w:tab/>
            </w:r>
            <w:r w:rsidR="00CE31E2" w:rsidRPr="00747DB9">
              <w:rPr>
                <w:rStyle w:val="Hyperlink"/>
                <w:noProof/>
                <w:lang w:eastAsia="en-GB"/>
              </w:rPr>
              <w:t>Limitations of methods</w:t>
            </w:r>
            <w:r w:rsidR="00CE31E2">
              <w:rPr>
                <w:noProof/>
                <w:webHidden/>
              </w:rPr>
              <w:tab/>
            </w:r>
            <w:r w:rsidR="00CE31E2">
              <w:rPr>
                <w:noProof/>
                <w:webHidden/>
              </w:rPr>
              <w:fldChar w:fldCharType="begin"/>
            </w:r>
            <w:r w:rsidR="00CE31E2">
              <w:rPr>
                <w:noProof/>
                <w:webHidden/>
              </w:rPr>
              <w:instrText xml:space="preserve"> PAGEREF _Toc161383121 \h </w:instrText>
            </w:r>
            <w:r w:rsidR="00CE31E2">
              <w:rPr>
                <w:noProof/>
                <w:webHidden/>
              </w:rPr>
            </w:r>
            <w:r w:rsidR="00CE31E2">
              <w:rPr>
                <w:noProof/>
                <w:webHidden/>
              </w:rPr>
              <w:fldChar w:fldCharType="separate"/>
            </w:r>
            <w:r w:rsidR="00CE31E2">
              <w:rPr>
                <w:noProof/>
                <w:webHidden/>
              </w:rPr>
              <w:t>82</w:t>
            </w:r>
            <w:r w:rsidR="00CE31E2">
              <w:rPr>
                <w:noProof/>
                <w:webHidden/>
              </w:rPr>
              <w:fldChar w:fldCharType="end"/>
            </w:r>
          </w:hyperlink>
        </w:p>
        <w:p w14:paraId="5390EE23" w14:textId="47148AEC" w:rsidR="00CE31E2" w:rsidRDefault="000E0B60">
          <w:pPr>
            <w:pStyle w:val="TOC1"/>
            <w:tabs>
              <w:tab w:val="left" w:pos="480"/>
            </w:tabs>
            <w:rPr>
              <w:rFonts w:eastAsiaTheme="minorEastAsia" w:cstheme="minorBidi"/>
              <w:b w:val="0"/>
              <w:bCs w:val="0"/>
              <w:i w:val="0"/>
              <w:iCs w:val="0"/>
              <w:noProof/>
              <w:kern w:val="0"/>
              <w:lang w:eastAsia="en-GB"/>
              <w14:ligatures w14:val="none"/>
            </w:rPr>
          </w:pPr>
          <w:hyperlink w:anchor="_Toc161383122" w:history="1">
            <w:r w:rsidR="00CE31E2" w:rsidRPr="00747DB9">
              <w:rPr>
                <w:rStyle w:val="Hyperlink"/>
                <w:noProof/>
              </w:rPr>
              <w:t>4</w:t>
            </w:r>
            <w:r w:rsidR="00CE31E2">
              <w:rPr>
                <w:rFonts w:eastAsiaTheme="minorEastAsia" w:cstheme="minorBidi"/>
                <w:b w:val="0"/>
                <w:bCs w:val="0"/>
                <w:i w:val="0"/>
                <w:iCs w:val="0"/>
                <w:noProof/>
                <w:kern w:val="0"/>
                <w:lang w:eastAsia="en-GB"/>
                <w14:ligatures w14:val="none"/>
              </w:rPr>
              <w:tab/>
            </w:r>
            <w:r w:rsidR="00CE31E2" w:rsidRPr="00747DB9">
              <w:rPr>
                <w:rStyle w:val="Hyperlink"/>
                <w:noProof/>
              </w:rPr>
              <w:t>Data Collection</w:t>
            </w:r>
            <w:r w:rsidR="00CE31E2">
              <w:rPr>
                <w:noProof/>
                <w:webHidden/>
              </w:rPr>
              <w:tab/>
            </w:r>
            <w:r w:rsidR="00CE31E2">
              <w:rPr>
                <w:noProof/>
                <w:webHidden/>
              </w:rPr>
              <w:fldChar w:fldCharType="begin"/>
            </w:r>
            <w:r w:rsidR="00CE31E2">
              <w:rPr>
                <w:noProof/>
                <w:webHidden/>
              </w:rPr>
              <w:instrText xml:space="preserve"> PAGEREF _Toc161383122 \h </w:instrText>
            </w:r>
            <w:r w:rsidR="00CE31E2">
              <w:rPr>
                <w:noProof/>
                <w:webHidden/>
              </w:rPr>
            </w:r>
            <w:r w:rsidR="00CE31E2">
              <w:rPr>
                <w:noProof/>
                <w:webHidden/>
              </w:rPr>
              <w:fldChar w:fldCharType="separate"/>
            </w:r>
            <w:r w:rsidR="00CE31E2">
              <w:rPr>
                <w:noProof/>
                <w:webHidden/>
              </w:rPr>
              <w:t>84</w:t>
            </w:r>
            <w:r w:rsidR="00CE31E2">
              <w:rPr>
                <w:noProof/>
                <w:webHidden/>
              </w:rPr>
              <w:fldChar w:fldCharType="end"/>
            </w:r>
          </w:hyperlink>
        </w:p>
        <w:p w14:paraId="7A0C997D" w14:textId="576A796F"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23" w:history="1">
            <w:r w:rsidR="00CE31E2" w:rsidRPr="00747DB9">
              <w:rPr>
                <w:rStyle w:val="Hyperlink"/>
                <w:noProof/>
              </w:rPr>
              <w:t>4.1</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Semi-structured interviews</w:t>
            </w:r>
            <w:r w:rsidR="00CE31E2">
              <w:rPr>
                <w:noProof/>
                <w:webHidden/>
              </w:rPr>
              <w:tab/>
            </w:r>
            <w:r w:rsidR="00CE31E2">
              <w:rPr>
                <w:noProof/>
                <w:webHidden/>
              </w:rPr>
              <w:fldChar w:fldCharType="begin"/>
            </w:r>
            <w:r w:rsidR="00CE31E2">
              <w:rPr>
                <w:noProof/>
                <w:webHidden/>
              </w:rPr>
              <w:instrText xml:space="preserve"> PAGEREF _Toc161383123 \h </w:instrText>
            </w:r>
            <w:r w:rsidR="00CE31E2">
              <w:rPr>
                <w:noProof/>
                <w:webHidden/>
              </w:rPr>
            </w:r>
            <w:r w:rsidR="00CE31E2">
              <w:rPr>
                <w:noProof/>
                <w:webHidden/>
              </w:rPr>
              <w:fldChar w:fldCharType="separate"/>
            </w:r>
            <w:r w:rsidR="00CE31E2">
              <w:rPr>
                <w:noProof/>
                <w:webHidden/>
              </w:rPr>
              <w:t>84</w:t>
            </w:r>
            <w:r w:rsidR="00CE31E2">
              <w:rPr>
                <w:noProof/>
                <w:webHidden/>
              </w:rPr>
              <w:fldChar w:fldCharType="end"/>
            </w:r>
          </w:hyperlink>
        </w:p>
        <w:p w14:paraId="50695C60" w14:textId="35E0470C"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24" w:history="1">
            <w:r w:rsidR="00CE31E2" w:rsidRPr="00747DB9">
              <w:rPr>
                <w:rStyle w:val="Hyperlink"/>
                <w:noProof/>
              </w:rPr>
              <w:t>4.1.1</w:t>
            </w:r>
            <w:r w:rsidR="00CE31E2">
              <w:rPr>
                <w:rFonts w:eastAsiaTheme="minorEastAsia" w:cstheme="minorBidi"/>
                <w:noProof/>
                <w:kern w:val="0"/>
                <w:sz w:val="24"/>
                <w:szCs w:val="24"/>
                <w:lang w:eastAsia="en-GB"/>
                <w14:ligatures w14:val="none"/>
              </w:rPr>
              <w:tab/>
            </w:r>
            <w:r w:rsidR="00CE31E2" w:rsidRPr="00747DB9">
              <w:rPr>
                <w:rStyle w:val="Hyperlink"/>
                <w:noProof/>
              </w:rPr>
              <w:t>Overview and questions</w:t>
            </w:r>
            <w:r w:rsidR="00CE31E2">
              <w:rPr>
                <w:noProof/>
                <w:webHidden/>
              </w:rPr>
              <w:tab/>
            </w:r>
            <w:r w:rsidR="00CE31E2">
              <w:rPr>
                <w:noProof/>
                <w:webHidden/>
              </w:rPr>
              <w:fldChar w:fldCharType="begin"/>
            </w:r>
            <w:r w:rsidR="00CE31E2">
              <w:rPr>
                <w:noProof/>
                <w:webHidden/>
              </w:rPr>
              <w:instrText xml:space="preserve"> PAGEREF _Toc161383124 \h </w:instrText>
            </w:r>
            <w:r w:rsidR="00CE31E2">
              <w:rPr>
                <w:noProof/>
                <w:webHidden/>
              </w:rPr>
            </w:r>
            <w:r w:rsidR="00CE31E2">
              <w:rPr>
                <w:noProof/>
                <w:webHidden/>
              </w:rPr>
              <w:fldChar w:fldCharType="separate"/>
            </w:r>
            <w:r w:rsidR="00CE31E2">
              <w:rPr>
                <w:noProof/>
                <w:webHidden/>
              </w:rPr>
              <w:t>84</w:t>
            </w:r>
            <w:r w:rsidR="00CE31E2">
              <w:rPr>
                <w:noProof/>
                <w:webHidden/>
              </w:rPr>
              <w:fldChar w:fldCharType="end"/>
            </w:r>
          </w:hyperlink>
        </w:p>
        <w:p w14:paraId="7509B466" w14:textId="518FFDD4"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25" w:history="1">
            <w:r w:rsidR="00CE31E2" w:rsidRPr="00747DB9">
              <w:rPr>
                <w:rStyle w:val="Hyperlink"/>
                <w:noProof/>
              </w:rPr>
              <w:t>4.1.2</w:t>
            </w:r>
            <w:r w:rsidR="00CE31E2">
              <w:rPr>
                <w:rFonts w:eastAsiaTheme="minorEastAsia" w:cstheme="minorBidi"/>
                <w:noProof/>
                <w:kern w:val="0"/>
                <w:sz w:val="24"/>
                <w:szCs w:val="24"/>
                <w:lang w:eastAsia="en-GB"/>
                <w14:ligatures w14:val="none"/>
              </w:rPr>
              <w:tab/>
            </w:r>
            <w:r w:rsidR="00CE31E2" w:rsidRPr="00747DB9">
              <w:rPr>
                <w:rStyle w:val="Hyperlink"/>
                <w:noProof/>
              </w:rPr>
              <w:t>Participants</w:t>
            </w:r>
            <w:r w:rsidR="00CE31E2">
              <w:rPr>
                <w:noProof/>
                <w:webHidden/>
              </w:rPr>
              <w:tab/>
            </w:r>
            <w:r w:rsidR="00CE31E2">
              <w:rPr>
                <w:noProof/>
                <w:webHidden/>
              </w:rPr>
              <w:fldChar w:fldCharType="begin"/>
            </w:r>
            <w:r w:rsidR="00CE31E2">
              <w:rPr>
                <w:noProof/>
                <w:webHidden/>
              </w:rPr>
              <w:instrText xml:space="preserve"> PAGEREF _Toc161383125 \h </w:instrText>
            </w:r>
            <w:r w:rsidR="00CE31E2">
              <w:rPr>
                <w:noProof/>
                <w:webHidden/>
              </w:rPr>
            </w:r>
            <w:r w:rsidR="00CE31E2">
              <w:rPr>
                <w:noProof/>
                <w:webHidden/>
              </w:rPr>
              <w:fldChar w:fldCharType="separate"/>
            </w:r>
            <w:r w:rsidR="00CE31E2">
              <w:rPr>
                <w:noProof/>
                <w:webHidden/>
              </w:rPr>
              <w:t>87</w:t>
            </w:r>
            <w:r w:rsidR="00CE31E2">
              <w:rPr>
                <w:noProof/>
                <w:webHidden/>
              </w:rPr>
              <w:fldChar w:fldCharType="end"/>
            </w:r>
          </w:hyperlink>
        </w:p>
        <w:p w14:paraId="105AB1FB" w14:textId="59F70837"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26" w:history="1">
            <w:r w:rsidR="00CE31E2" w:rsidRPr="00747DB9">
              <w:rPr>
                <w:rStyle w:val="Hyperlink"/>
                <w:noProof/>
              </w:rPr>
              <w:t>4.2</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Co-creation workshops</w:t>
            </w:r>
            <w:r w:rsidR="00CE31E2">
              <w:rPr>
                <w:noProof/>
                <w:webHidden/>
              </w:rPr>
              <w:tab/>
            </w:r>
            <w:r w:rsidR="00CE31E2">
              <w:rPr>
                <w:noProof/>
                <w:webHidden/>
              </w:rPr>
              <w:fldChar w:fldCharType="begin"/>
            </w:r>
            <w:r w:rsidR="00CE31E2">
              <w:rPr>
                <w:noProof/>
                <w:webHidden/>
              </w:rPr>
              <w:instrText xml:space="preserve"> PAGEREF _Toc161383126 \h </w:instrText>
            </w:r>
            <w:r w:rsidR="00CE31E2">
              <w:rPr>
                <w:noProof/>
                <w:webHidden/>
              </w:rPr>
            </w:r>
            <w:r w:rsidR="00CE31E2">
              <w:rPr>
                <w:noProof/>
                <w:webHidden/>
              </w:rPr>
              <w:fldChar w:fldCharType="separate"/>
            </w:r>
            <w:r w:rsidR="00CE31E2">
              <w:rPr>
                <w:noProof/>
                <w:webHidden/>
              </w:rPr>
              <w:t>88</w:t>
            </w:r>
            <w:r w:rsidR="00CE31E2">
              <w:rPr>
                <w:noProof/>
                <w:webHidden/>
              </w:rPr>
              <w:fldChar w:fldCharType="end"/>
            </w:r>
          </w:hyperlink>
        </w:p>
        <w:p w14:paraId="026AA6A8" w14:textId="23801E88"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27" w:history="1">
            <w:r w:rsidR="00CE31E2" w:rsidRPr="00747DB9">
              <w:rPr>
                <w:rStyle w:val="Hyperlink"/>
                <w:noProof/>
              </w:rPr>
              <w:t>4.2.1</w:t>
            </w:r>
            <w:r w:rsidR="00CE31E2">
              <w:rPr>
                <w:rFonts w:eastAsiaTheme="minorEastAsia" w:cstheme="minorBidi"/>
                <w:noProof/>
                <w:kern w:val="0"/>
                <w:sz w:val="24"/>
                <w:szCs w:val="24"/>
                <w:lang w:eastAsia="en-GB"/>
                <w14:ligatures w14:val="none"/>
              </w:rPr>
              <w:tab/>
            </w:r>
            <w:r w:rsidR="00CE31E2" w:rsidRPr="00747DB9">
              <w:rPr>
                <w:rStyle w:val="Hyperlink"/>
                <w:noProof/>
              </w:rPr>
              <w:t>Overview</w:t>
            </w:r>
            <w:r w:rsidR="00CE31E2">
              <w:rPr>
                <w:noProof/>
                <w:webHidden/>
              </w:rPr>
              <w:tab/>
            </w:r>
            <w:r w:rsidR="00CE31E2">
              <w:rPr>
                <w:noProof/>
                <w:webHidden/>
              </w:rPr>
              <w:fldChar w:fldCharType="begin"/>
            </w:r>
            <w:r w:rsidR="00CE31E2">
              <w:rPr>
                <w:noProof/>
                <w:webHidden/>
              </w:rPr>
              <w:instrText xml:space="preserve"> PAGEREF _Toc161383127 \h </w:instrText>
            </w:r>
            <w:r w:rsidR="00CE31E2">
              <w:rPr>
                <w:noProof/>
                <w:webHidden/>
              </w:rPr>
            </w:r>
            <w:r w:rsidR="00CE31E2">
              <w:rPr>
                <w:noProof/>
                <w:webHidden/>
              </w:rPr>
              <w:fldChar w:fldCharType="separate"/>
            </w:r>
            <w:r w:rsidR="00CE31E2">
              <w:rPr>
                <w:noProof/>
                <w:webHidden/>
              </w:rPr>
              <w:t>88</w:t>
            </w:r>
            <w:r w:rsidR="00CE31E2">
              <w:rPr>
                <w:noProof/>
                <w:webHidden/>
              </w:rPr>
              <w:fldChar w:fldCharType="end"/>
            </w:r>
          </w:hyperlink>
        </w:p>
        <w:p w14:paraId="50881E8C" w14:textId="6648A199"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28" w:history="1">
            <w:r w:rsidR="00CE31E2" w:rsidRPr="00747DB9">
              <w:rPr>
                <w:rStyle w:val="Hyperlink"/>
                <w:noProof/>
              </w:rPr>
              <w:t>4.2.2</w:t>
            </w:r>
            <w:r w:rsidR="00CE31E2">
              <w:rPr>
                <w:rFonts w:eastAsiaTheme="minorEastAsia" w:cstheme="minorBidi"/>
                <w:noProof/>
                <w:kern w:val="0"/>
                <w:sz w:val="24"/>
                <w:szCs w:val="24"/>
                <w:lang w:eastAsia="en-GB"/>
                <w14:ligatures w14:val="none"/>
              </w:rPr>
              <w:tab/>
            </w:r>
            <w:r w:rsidR="00CE31E2" w:rsidRPr="00747DB9">
              <w:rPr>
                <w:rStyle w:val="Hyperlink"/>
                <w:noProof/>
              </w:rPr>
              <w:t>Participants</w:t>
            </w:r>
            <w:r w:rsidR="00CE31E2">
              <w:rPr>
                <w:noProof/>
                <w:webHidden/>
              </w:rPr>
              <w:tab/>
            </w:r>
            <w:r w:rsidR="00CE31E2">
              <w:rPr>
                <w:noProof/>
                <w:webHidden/>
              </w:rPr>
              <w:fldChar w:fldCharType="begin"/>
            </w:r>
            <w:r w:rsidR="00CE31E2">
              <w:rPr>
                <w:noProof/>
                <w:webHidden/>
              </w:rPr>
              <w:instrText xml:space="preserve"> PAGEREF _Toc161383128 \h </w:instrText>
            </w:r>
            <w:r w:rsidR="00CE31E2">
              <w:rPr>
                <w:noProof/>
                <w:webHidden/>
              </w:rPr>
            </w:r>
            <w:r w:rsidR="00CE31E2">
              <w:rPr>
                <w:noProof/>
                <w:webHidden/>
              </w:rPr>
              <w:fldChar w:fldCharType="separate"/>
            </w:r>
            <w:r w:rsidR="00CE31E2">
              <w:rPr>
                <w:noProof/>
                <w:webHidden/>
              </w:rPr>
              <w:t>88</w:t>
            </w:r>
            <w:r w:rsidR="00CE31E2">
              <w:rPr>
                <w:noProof/>
                <w:webHidden/>
              </w:rPr>
              <w:fldChar w:fldCharType="end"/>
            </w:r>
          </w:hyperlink>
        </w:p>
        <w:p w14:paraId="1108BE73" w14:textId="7A087849"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29" w:history="1">
            <w:r w:rsidR="00CE31E2" w:rsidRPr="00747DB9">
              <w:rPr>
                <w:rStyle w:val="Hyperlink"/>
                <w:noProof/>
              </w:rPr>
              <w:t>4.2.3</w:t>
            </w:r>
            <w:r w:rsidR="00CE31E2">
              <w:rPr>
                <w:rFonts w:eastAsiaTheme="minorEastAsia" w:cstheme="minorBidi"/>
                <w:noProof/>
                <w:kern w:val="0"/>
                <w:sz w:val="24"/>
                <w:szCs w:val="24"/>
                <w:lang w:eastAsia="en-GB"/>
                <w14:ligatures w14:val="none"/>
              </w:rPr>
              <w:tab/>
            </w:r>
            <w:r w:rsidR="00CE31E2" w:rsidRPr="00747DB9">
              <w:rPr>
                <w:rStyle w:val="Hyperlink"/>
                <w:noProof/>
              </w:rPr>
              <w:t>Workshop structure</w:t>
            </w:r>
            <w:r w:rsidR="00CE31E2">
              <w:rPr>
                <w:noProof/>
                <w:webHidden/>
              </w:rPr>
              <w:tab/>
            </w:r>
            <w:r w:rsidR="00CE31E2">
              <w:rPr>
                <w:noProof/>
                <w:webHidden/>
              </w:rPr>
              <w:fldChar w:fldCharType="begin"/>
            </w:r>
            <w:r w:rsidR="00CE31E2">
              <w:rPr>
                <w:noProof/>
                <w:webHidden/>
              </w:rPr>
              <w:instrText xml:space="preserve"> PAGEREF _Toc161383129 \h </w:instrText>
            </w:r>
            <w:r w:rsidR="00CE31E2">
              <w:rPr>
                <w:noProof/>
                <w:webHidden/>
              </w:rPr>
            </w:r>
            <w:r w:rsidR="00CE31E2">
              <w:rPr>
                <w:noProof/>
                <w:webHidden/>
              </w:rPr>
              <w:fldChar w:fldCharType="separate"/>
            </w:r>
            <w:r w:rsidR="00CE31E2">
              <w:rPr>
                <w:noProof/>
                <w:webHidden/>
              </w:rPr>
              <w:t>89</w:t>
            </w:r>
            <w:r w:rsidR="00CE31E2">
              <w:rPr>
                <w:noProof/>
                <w:webHidden/>
              </w:rPr>
              <w:fldChar w:fldCharType="end"/>
            </w:r>
          </w:hyperlink>
        </w:p>
        <w:p w14:paraId="177F073D" w14:textId="5D3C7C66"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30" w:history="1">
            <w:r w:rsidR="00CE31E2" w:rsidRPr="00747DB9">
              <w:rPr>
                <w:rStyle w:val="Hyperlink"/>
                <w:noProof/>
              </w:rPr>
              <w:t>4.3</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Feedback Session</w:t>
            </w:r>
            <w:r w:rsidR="00CE31E2">
              <w:rPr>
                <w:noProof/>
                <w:webHidden/>
              </w:rPr>
              <w:tab/>
            </w:r>
            <w:r w:rsidR="00CE31E2">
              <w:rPr>
                <w:noProof/>
                <w:webHidden/>
              </w:rPr>
              <w:fldChar w:fldCharType="begin"/>
            </w:r>
            <w:r w:rsidR="00CE31E2">
              <w:rPr>
                <w:noProof/>
                <w:webHidden/>
              </w:rPr>
              <w:instrText xml:space="preserve"> PAGEREF _Toc161383130 \h </w:instrText>
            </w:r>
            <w:r w:rsidR="00CE31E2">
              <w:rPr>
                <w:noProof/>
                <w:webHidden/>
              </w:rPr>
            </w:r>
            <w:r w:rsidR="00CE31E2">
              <w:rPr>
                <w:noProof/>
                <w:webHidden/>
              </w:rPr>
              <w:fldChar w:fldCharType="separate"/>
            </w:r>
            <w:r w:rsidR="00CE31E2">
              <w:rPr>
                <w:noProof/>
                <w:webHidden/>
              </w:rPr>
              <w:t>93</w:t>
            </w:r>
            <w:r w:rsidR="00CE31E2">
              <w:rPr>
                <w:noProof/>
                <w:webHidden/>
              </w:rPr>
              <w:fldChar w:fldCharType="end"/>
            </w:r>
          </w:hyperlink>
        </w:p>
        <w:p w14:paraId="7F45713E" w14:textId="49C51F92"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31" w:history="1">
            <w:r w:rsidR="00CE31E2" w:rsidRPr="00747DB9">
              <w:rPr>
                <w:rStyle w:val="Hyperlink"/>
                <w:noProof/>
              </w:rPr>
              <w:t>4.3.1</w:t>
            </w:r>
            <w:r w:rsidR="00CE31E2">
              <w:rPr>
                <w:rFonts w:eastAsiaTheme="minorEastAsia" w:cstheme="minorBidi"/>
                <w:noProof/>
                <w:kern w:val="0"/>
                <w:sz w:val="24"/>
                <w:szCs w:val="24"/>
                <w:lang w:eastAsia="en-GB"/>
                <w14:ligatures w14:val="none"/>
              </w:rPr>
              <w:tab/>
            </w:r>
            <w:r w:rsidR="00CE31E2" w:rsidRPr="00747DB9">
              <w:rPr>
                <w:rStyle w:val="Hyperlink"/>
                <w:noProof/>
              </w:rPr>
              <w:t>Overview</w:t>
            </w:r>
            <w:r w:rsidR="00CE31E2">
              <w:rPr>
                <w:noProof/>
                <w:webHidden/>
              </w:rPr>
              <w:tab/>
            </w:r>
            <w:r w:rsidR="00CE31E2">
              <w:rPr>
                <w:noProof/>
                <w:webHidden/>
              </w:rPr>
              <w:fldChar w:fldCharType="begin"/>
            </w:r>
            <w:r w:rsidR="00CE31E2">
              <w:rPr>
                <w:noProof/>
                <w:webHidden/>
              </w:rPr>
              <w:instrText xml:space="preserve"> PAGEREF _Toc161383131 \h </w:instrText>
            </w:r>
            <w:r w:rsidR="00CE31E2">
              <w:rPr>
                <w:noProof/>
                <w:webHidden/>
              </w:rPr>
            </w:r>
            <w:r w:rsidR="00CE31E2">
              <w:rPr>
                <w:noProof/>
                <w:webHidden/>
              </w:rPr>
              <w:fldChar w:fldCharType="separate"/>
            </w:r>
            <w:r w:rsidR="00CE31E2">
              <w:rPr>
                <w:noProof/>
                <w:webHidden/>
              </w:rPr>
              <w:t>93</w:t>
            </w:r>
            <w:r w:rsidR="00CE31E2">
              <w:rPr>
                <w:noProof/>
                <w:webHidden/>
              </w:rPr>
              <w:fldChar w:fldCharType="end"/>
            </w:r>
          </w:hyperlink>
        </w:p>
        <w:p w14:paraId="26165FAC" w14:textId="5613DF99" w:rsidR="00CE31E2" w:rsidRDefault="000E0B60">
          <w:pPr>
            <w:pStyle w:val="TOC1"/>
            <w:tabs>
              <w:tab w:val="left" w:pos="480"/>
            </w:tabs>
            <w:rPr>
              <w:rFonts w:eastAsiaTheme="minorEastAsia" w:cstheme="minorBidi"/>
              <w:b w:val="0"/>
              <w:bCs w:val="0"/>
              <w:i w:val="0"/>
              <w:iCs w:val="0"/>
              <w:noProof/>
              <w:kern w:val="0"/>
              <w:lang w:eastAsia="en-GB"/>
              <w14:ligatures w14:val="none"/>
            </w:rPr>
          </w:pPr>
          <w:hyperlink w:anchor="_Toc161383132" w:history="1">
            <w:r w:rsidR="00CE31E2" w:rsidRPr="00747DB9">
              <w:rPr>
                <w:rStyle w:val="Hyperlink"/>
                <w:noProof/>
              </w:rPr>
              <w:t>5</w:t>
            </w:r>
            <w:r w:rsidR="00CE31E2">
              <w:rPr>
                <w:rFonts w:eastAsiaTheme="minorEastAsia" w:cstheme="minorBidi"/>
                <w:b w:val="0"/>
                <w:bCs w:val="0"/>
                <w:i w:val="0"/>
                <w:iCs w:val="0"/>
                <w:noProof/>
                <w:kern w:val="0"/>
                <w:lang w:eastAsia="en-GB"/>
                <w14:ligatures w14:val="none"/>
              </w:rPr>
              <w:tab/>
            </w:r>
            <w:r w:rsidR="00CE31E2" w:rsidRPr="00747DB9">
              <w:rPr>
                <w:rStyle w:val="Hyperlink"/>
                <w:noProof/>
              </w:rPr>
              <w:t>Data analysis &amp; concept development</w:t>
            </w:r>
            <w:r w:rsidR="00CE31E2">
              <w:rPr>
                <w:noProof/>
                <w:webHidden/>
              </w:rPr>
              <w:tab/>
            </w:r>
            <w:r w:rsidR="00CE31E2">
              <w:rPr>
                <w:noProof/>
                <w:webHidden/>
              </w:rPr>
              <w:fldChar w:fldCharType="begin"/>
            </w:r>
            <w:r w:rsidR="00CE31E2">
              <w:rPr>
                <w:noProof/>
                <w:webHidden/>
              </w:rPr>
              <w:instrText xml:space="preserve"> PAGEREF _Toc161383132 \h </w:instrText>
            </w:r>
            <w:r w:rsidR="00CE31E2">
              <w:rPr>
                <w:noProof/>
                <w:webHidden/>
              </w:rPr>
            </w:r>
            <w:r w:rsidR="00CE31E2">
              <w:rPr>
                <w:noProof/>
                <w:webHidden/>
              </w:rPr>
              <w:fldChar w:fldCharType="separate"/>
            </w:r>
            <w:r w:rsidR="00CE31E2">
              <w:rPr>
                <w:noProof/>
                <w:webHidden/>
              </w:rPr>
              <w:t>93</w:t>
            </w:r>
            <w:r w:rsidR="00CE31E2">
              <w:rPr>
                <w:noProof/>
                <w:webHidden/>
              </w:rPr>
              <w:fldChar w:fldCharType="end"/>
            </w:r>
          </w:hyperlink>
        </w:p>
        <w:p w14:paraId="4360FE9C" w14:textId="512F4582"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33" w:history="1">
            <w:r w:rsidR="00CE31E2" w:rsidRPr="00747DB9">
              <w:rPr>
                <w:rStyle w:val="Hyperlink"/>
                <w:noProof/>
              </w:rPr>
              <w:t>5.1</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Interview analysis</w:t>
            </w:r>
            <w:r w:rsidR="00CE31E2">
              <w:rPr>
                <w:noProof/>
                <w:webHidden/>
              </w:rPr>
              <w:tab/>
            </w:r>
            <w:r w:rsidR="00CE31E2">
              <w:rPr>
                <w:noProof/>
                <w:webHidden/>
              </w:rPr>
              <w:fldChar w:fldCharType="begin"/>
            </w:r>
            <w:r w:rsidR="00CE31E2">
              <w:rPr>
                <w:noProof/>
                <w:webHidden/>
              </w:rPr>
              <w:instrText xml:space="preserve"> PAGEREF _Toc161383133 \h </w:instrText>
            </w:r>
            <w:r w:rsidR="00CE31E2">
              <w:rPr>
                <w:noProof/>
                <w:webHidden/>
              </w:rPr>
            </w:r>
            <w:r w:rsidR="00CE31E2">
              <w:rPr>
                <w:noProof/>
                <w:webHidden/>
              </w:rPr>
              <w:fldChar w:fldCharType="separate"/>
            </w:r>
            <w:r w:rsidR="00CE31E2">
              <w:rPr>
                <w:noProof/>
                <w:webHidden/>
              </w:rPr>
              <w:t>93</w:t>
            </w:r>
            <w:r w:rsidR="00CE31E2">
              <w:rPr>
                <w:noProof/>
                <w:webHidden/>
              </w:rPr>
              <w:fldChar w:fldCharType="end"/>
            </w:r>
          </w:hyperlink>
        </w:p>
        <w:p w14:paraId="7B147831" w14:textId="1B1FB3A6"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34" w:history="1">
            <w:r w:rsidR="00CE31E2" w:rsidRPr="00747DB9">
              <w:rPr>
                <w:rStyle w:val="Hyperlink"/>
                <w:noProof/>
              </w:rPr>
              <w:t>5.1.1</w:t>
            </w:r>
            <w:r w:rsidR="00CE31E2">
              <w:rPr>
                <w:rFonts w:eastAsiaTheme="minorEastAsia" w:cstheme="minorBidi"/>
                <w:noProof/>
                <w:kern w:val="0"/>
                <w:sz w:val="24"/>
                <w:szCs w:val="24"/>
                <w:lang w:eastAsia="en-GB"/>
                <w14:ligatures w14:val="none"/>
              </w:rPr>
              <w:tab/>
            </w:r>
            <w:r w:rsidR="00CE31E2" w:rsidRPr="00747DB9">
              <w:rPr>
                <w:rStyle w:val="Hyperlink"/>
                <w:noProof/>
              </w:rPr>
              <w:t>Overview</w:t>
            </w:r>
            <w:r w:rsidR="00CE31E2">
              <w:rPr>
                <w:noProof/>
                <w:webHidden/>
              </w:rPr>
              <w:tab/>
            </w:r>
            <w:r w:rsidR="00CE31E2">
              <w:rPr>
                <w:noProof/>
                <w:webHidden/>
              </w:rPr>
              <w:fldChar w:fldCharType="begin"/>
            </w:r>
            <w:r w:rsidR="00CE31E2">
              <w:rPr>
                <w:noProof/>
                <w:webHidden/>
              </w:rPr>
              <w:instrText xml:space="preserve"> PAGEREF _Toc161383134 \h </w:instrText>
            </w:r>
            <w:r w:rsidR="00CE31E2">
              <w:rPr>
                <w:noProof/>
                <w:webHidden/>
              </w:rPr>
            </w:r>
            <w:r w:rsidR="00CE31E2">
              <w:rPr>
                <w:noProof/>
                <w:webHidden/>
              </w:rPr>
              <w:fldChar w:fldCharType="separate"/>
            </w:r>
            <w:r w:rsidR="00CE31E2">
              <w:rPr>
                <w:noProof/>
                <w:webHidden/>
              </w:rPr>
              <w:t>93</w:t>
            </w:r>
            <w:r w:rsidR="00CE31E2">
              <w:rPr>
                <w:noProof/>
                <w:webHidden/>
              </w:rPr>
              <w:fldChar w:fldCharType="end"/>
            </w:r>
          </w:hyperlink>
        </w:p>
        <w:p w14:paraId="5B53E19E" w14:textId="2936AE14"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35" w:history="1">
            <w:r w:rsidR="00CE31E2" w:rsidRPr="00747DB9">
              <w:rPr>
                <w:rStyle w:val="Hyperlink"/>
                <w:noProof/>
                <w:lang w:eastAsia="en-GB"/>
              </w:rPr>
              <w:t>5.1.2</w:t>
            </w:r>
            <w:r w:rsidR="00CE31E2">
              <w:rPr>
                <w:rFonts w:eastAsiaTheme="minorEastAsia" w:cstheme="minorBidi"/>
                <w:noProof/>
                <w:kern w:val="0"/>
                <w:sz w:val="24"/>
                <w:szCs w:val="24"/>
                <w:lang w:eastAsia="en-GB"/>
                <w14:ligatures w14:val="none"/>
              </w:rPr>
              <w:tab/>
            </w:r>
            <w:r w:rsidR="00CE31E2" w:rsidRPr="00747DB9">
              <w:rPr>
                <w:rStyle w:val="Hyperlink"/>
                <w:noProof/>
                <w:lang w:eastAsia="en-GB"/>
              </w:rPr>
              <w:t>Transcription</w:t>
            </w:r>
            <w:r w:rsidR="00CE31E2">
              <w:rPr>
                <w:noProof/>
                <w:webHidden/>
              </w:rPr>
              <w:tab/>
            </w:r>
            <w:r w:rsidR="00CE31E2">
              <w:rPr>
                <w:noProof/>
                <w:webHidden/>
              </w:rPr>
              <w:fldChar w:fldCharType="begin"/>
            </w:r>
            <w:r w:rsidR="00CE31E2">
              <w:rPr>
                <w:noProof/>
                <w:webHidden/>
              </w:rPr>
              <w:instrText xml:space="preserve"> PAGEREF _Toc161383135 \h </w:instrText>
            </w:r>
            <w:r w:rsidR="00CE31E2">
              <w:rPr>
                <w:noProof/>
                <w:webHidden/>
              </w:rPr>
            </w:r>
            <w:r w:rsidR="00CE31E2">
              <w:rPr>
                <w:noProof/>
                <w:webHidden/>
              </w:rPr>
              <w:fldChar w:fldCharType="separate"/>
            </w:r>
            <w:r w:rsidR="00CE31E2">
              <w:rPr>
                <w:noProof/>
                <w:webHidden/>
              </w:rPr>
              <w:t>94</w:t>
            </w:r>
            <w:r w:rsidR="00CE31E2">
              <w:rPr>
                <w:noProof/>
                <w:webHidden/>
              </w:rPr>
              <w:fldChar w:fldCharType="end"/>
            </w:r>
          </w:hyperlink>
        </w:p>
        <w:p w14:paraId="3C0340F1" w14:textId="3E9BB818"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82" w:history="1">
            <w:r w:rsidR="00CE31E2" w:rsidRPr="00747DB9">
              <w:rPr>
                <w:rStyle w:val="Hyperlink"/>
                <w:noProof/>
                <w:lang w:eastAsia="en-GB"/>
              </w:rPr>
              <w:t>5.1.3</w:t>
            </w:r>
            <w:r w:rsidR="00CE31E2">
              <w:rPr>
                <w:rFonts w:eastAsiaTheme="minorEastAsia" w:cstheme="minorBidi"/>
                <w:noProof/>
                <w:kern w:val="0"/>
                <w:sz w:val="24"/>
                <w:szCs w:val="24"/>
                <w:lang w:eastAsia="en-GB"/>
                <w14:ligatures w14:val="none"/>
              </w:rPr>
              <w:tab/>
            </w:r>
            <w:r w:rsidR="00CE31E2" w:rsidRPr="00747DB9">
              <w:rPr>
                <w:rStyle w:val="Hyperlink"/>
                <w:noProof/>
                <w:lang w:eastAsia="en-GB"/>
              </w:rPr>
              <w:t>Manual coding</w:t>
            </w:r>
            <w:r w:rsidR="00CE31E2">
              <w:rPr>
                <w:noProof/>
                <w:webHidden/>
              </w:rPr>
              <w:tab/>
            </w:r>
            <w:r w:rsidR="00CE31E2">
              <w:rPr>
                <w:noProof/>
                <w:webHidden/>
              </w:rPr>
              <w:fldChar w:fldCharType="begin"/>
            </w:r>
            <w:r w:rsidR="00CE31E2">
              <w:rPr>
                <w:noProof/>
                <w:webHidden/>
              </w:rPr>
              <w:instrText xml:space="preserve"> PAGEREF _Toc161383182 \h </w:instrText>
            </w:r>
            <w:r w:rsidR="00CE31E2">
              <w:rPr>
                <w:noProof/>
                <w:webHidden/>
              </w:rPr>
            </w:r>
            <w:r w:rsidR="00CE31E2">
              <w:rPr>
                <w:noProof/>
                <w:webHidden/>
              </w:rPr>
              <w:fldChar w:fldCharType="separate"/>
            </w:r>
            <w:r w:rsidR="00CE31E2">
              <w:rPr>
                <w:noProof/>
                <w:webHidden/>
              </w:rPr>
              <w:t>94</w:t>
            </w:r>
            <w:r w:rsidR="00CE31E2">
              <w:rPr>
                <w:noProof/>
                <w:webHidden/>
              </w:rPr>
              <w:fldChar w:fldCharType="end"/>
            </w:r>
          </w:hyperlink>
        </w:p>
        <w:p w14:paraId="63DF2F85" w14:textId="1D790C64"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83" w:history="1">
            <w:r w:rsidR="00CE31E2" w:rsidRPr="00747DB9">
              <w:rPr>
                <w:rStyle w:val="Hyperlink"/>
                <w:noProof/>
              </w:rPr>
              <w:t>5.1.4</w:t>
            </w:r>
            <w:r w:rsidR="00CE31E2">
              <w:rPr>
                <w:rFonts w:eastAsiaTheme="minorEastAsia" w:cstheme="minorBidi"/>
                <w:noProof/>
                <w:kern w:val="0"/>
                <w:sz w:val="24"/>
                <w:szCs w:val="24"/>
                <w:lang w:eastAsia="en-GB"/>
                <w14:ligatures w14:val="none"/>
              </w:rPr>
              <w:tab/>
            </w:r>
            <w:r w:rsidR="00CE31E2" w:rsidRPr="00747DB9">
              <w:rPr>
                <w:rStyle w:val="Hyperlink"/>
                <w:noProof/>
              </w:rPr>
              <w:t>Affinity mapping</w:t>
            </w:r>
            <w:r w:rsidR="00CE31E2">
              <w:rPr>
                <w:noProof/>
                <w:webHidden/>
              </w:rPr>
              <w:tab/>
            </w:r>
            <w:r w:rsidR="00CE31E2">
              <w:rPr>
                <w:noProof/>
                <w:webHidden/>
              </w:rPr>
              <w:fldChar w:fldCharType="begin"/>
            </w:r>
            <w:r w:rsidR="00CE31E2">
              <w:rPr>
                <w:noProof/>
                <w:webHidden/>
              </w:rPr>
              <w:instrText xml:space="preserve"> PAGEREF _Toc161383183 \h </w:instrText>
            </w:r>
            <w:r w:rsidR="00CE31E2">
              <w:rPr>
                <w:noProof/>
                <w:webHidden/>
              </w:rPr>
            </w:r>
            <w:r w:rsidR="00CE31E2">
              <w:rPr>
                <w:noProof/>
                <w:webHidden/>
              </w:rPr>
              <w:fldChar w:fldCharType="separate"/>
            </w:r>
            <w:r w:rsidR="00CE31E2">
              <w:rPr>
                <w:noProof/>
                <w:webHidden/>
              </w:rPr>
              <w:t>96</w:t>
            </w:r>
            <w:r w:rsidR="00CE31E2">
              <w:rPr>
                <w:noProof/>
                <w:webHidden/>
              </w:rPr>
              <w:fldChar w:fldCharType="end"/>
            </w:r>
          </w:hyperlink>
        </w:p>
        <w:p w14:paraId="042EF695" w14:textId="2EB73297"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84" w:history="1">
            <w:r w:rsidR="00CE31E2" w:rsidRPr="00747DB9">
              <w:rPr>
                <w:rStyle w:val="Hyperlink"/>
                <w:noProof/>
                <w:lang w:eastAsia="en-GB"/>
              </w:rPr>
              <w:t>5.1.5</w:t>
            </w:r>
            <w:r w:rsidR="00CE31E2">
              <w:rPr>
                <w:rFonts w:eastAsiaTheme="minorEastAsia" w:cstheme="minorBidi"/>
                <w:noProof/>
                <w:kern w:val="0"/>
                <w:sz w:val="24"/>
                <w:szCs w:val="24"/>
                <w:lang w:eastAsia="en-GB"/>
                <w14:ligatures w14:val="none"/>
              </w:rPr>
              <w:tab/>
            </w:r>
            <w:r w:rsidR="00CE31E2" w:rsidRPr="00747DB9">
              <w:rPr>
                <w:rStyle w:val="Hyperlink"/>
                <w:noProof/>
                <w:lang w:eastAsia="en-GB"/>
              </w:rPr>
              <w:t>Aggregating data and trends</w:t>
            </w:r>
            <w:r w:rsidR="00CE31E2">
              <w:rPr>
                <w:noProof/>
                <w:webHidden/>
              </w:rPr>
              <w:tab/>
            </w:r>
            <w:r w:rsidR="00CE31E2">
              <w:rPr>
                <w:noProof/>
                <w:webHidden/>
              </w:rPr>
              <w:fldChar w:fldCharType="begin"/>
            </w:r>
            <w:r w:rsidR="00CE31E2">
              <w:rPr>
                <w:noProof/>
                <w:webHidden/>
              </w:rPr>
              <w:instrText xml:space="preserve"> PAGEREF _Toc161383184 \h </w:instrText>
            </w:r>
            <w:r w:rsidR="00CE31E2">
              <w:rPr>
                <w:noProof/>
                <w:webHidden/>
              </w:rPr>
            </w:r>
            <w:r w:rsidR="00CE31E2">
              <w:rPr>
                <w:noProof/>
                <w:webHidden/>
              </w:rPr>
              <w:fldChar w:fldCharType="separate"/>
            </w:r>
            <w:r w:rsidR="00CE31E2">
              <w:rPr>
                <w:noProof/>
                <w:webHidden/>
              </w:rPr>
              <w:t>96</w:t>
            </w:r>
            <w:r w:rsidR="00CE31E2">
              <w:rPr>
                <w:noProof/>
                <w:webHidden/>
              </w:rPr>
              <w:fldChar w:fldCharType="end"/>
            </w:r>
          </w:hyperlink>
        </w:p>
        <w:p w14:paraId="18B66FDF" w14:textId="7A91C286"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85" w:history="1">
            <w:r w:rsidR="00CE31E2" w:rsidRPr="00747DB9">
              <w:rPr>
                <w:rStyle w:val="Hyperlink"/>
                <w:noProof/>
              </w:rPr>
              <w:t>5.2</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Interview findings</w:t>
            </w:r>
            <w:r w:rsidR="00CE31E2">
              <w:rPr>
                <w:noProof/>
                <w:webHidden/>
              </w:rPr>
              <w:tab/>
            </w:r>
            <w:r w:rsidR="00CE31E2">
              <w:rPr>
                <w:noProof/>
                <w:webHidden/>
              </w:rPr>
              <w:fldChar w:fldCharType="begin"/>
            </w:r>
            <w:r w:rsidR="00CE31E2">
              <w:rPr>
                <w:noProof/>
                <w:webHidden/>
              </w:rPr>
              <w:instrText xml:space="preserve"> PAGEREF _Toc161383185 \h </w:instrText>
            </w:r>
            <w:r w:rsidR="00CE31E2">
              <w:rPr>
                <w:noProof/>
                <w:webHidden/>
              </w:rPr>
            </w:r>
            <w:r w:rsidR="00CE31E2">
              <w:rPr>
                <w:noProof/>
                <w:webHidden/>
              </w:rPr>
              <w:fldChar w:fldCharType="separate"/>
            </w:r>
            <w:r w:rsidR="00CE31E2">
              <w:rPr>
                <w:noProof/>
                <w:webHidden/>
              </w:rPr>
              <w:t>96</w:t>
            </w:r>
            <w:r w:rsidR="00CE31E2">
              <w:rPr>
                <w:noProof/>
                <w:webHidden/>
              </w:rPr>
              <w:fldChar w:fldCharType="end"/>
            </w:r>
          </w:hyperlink>
        </w:p>
        <w:p w14:paraId="29EE8B44" w14:textId="4AC8E671"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92" w:history="1">
            <w:r w:rsidR="00CE31E2" w:rsidRPr="00747DB9">
              <w:rPr>
                <w:rStyle w:val="Hyperlink"/>
                <w:noProof/>
              </w:rPr>
              <w:t>5.3</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Challenges and opportunities</w:t>
            </w:r>
            <w:r w:rsidR="00CE31E2">
              <w:rPr>
                <w:noProof/>
                <w:webHidden/>
              </w:rPr>
              <w:tab/>
            </w:r>
            <w:r w:rsidR="00CE31E2">
              <w:rPr>
                <w:noProof/>
                <w:webHidden/>
              </w:rPr>
              <w:fldChar w:fldCharType="begin"/>
            </w:r>
            <w:r w:rsidR="00CE31E2">
              <w:rPr>
                <w:noProof/>
                <w:webHidden/>
              </w:rPr>
              <w:instrText xml:space="preserve"> PAGEREF _Toc161383192 \h </w:instrText>
            </w:r>
            <w:r w:rsidR="00CE31E2">
              <w:rPr>
                <w:noProof/>
                <w:webHidden/>
              </w:rPr>
            </w:r>
            <w:r w:rsidR="00CE31E2">
              <w:rPr>
                <w:noProof/>
                <w:webHidden/>
              </w:rPr>
              <w:fldChar w:fldCharType="separate"/>
            </w:r>
            <w:r w:rsidR="00CE31E2">
              <w:rPr>
                <w:noProof/>
                <w:webHidden/>
              </w:rPr>
              <w:t>114</w:t>
            </w:r>
            <w:r w:rsidR="00CE31E2">
              <w:rPr>
                <w:noProof/>
                <w:webHidden/>
              </w:rPr>
              <w:fldChar w:fldCharType="end"/>
            </w:r>
          </w:hyperlink>
        </w:p>
        <w:p w14:paraId="3F616D98" w14:textId="55014061"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93" w:history="1">
            <w:r w:rsidR="00CE31E2" w:rsidRPr="00747DB9">
              <w:rPr>
                <w:rStyle w:val="Hyperlink"/>
                <w:noProof/>
              </w:rPr>
              <w:t>5.3.1</w:t>
            </w:r>
            <w:r w:rsidR="00CE31E2">
              <w:rPr>
                <w:rFonts w:eastAsiaTheme="minorEastAsia" w:cstheme="minorBidi"/>
                <w:noProof/>
                <w:kern w:val="0"/>
                <w:sz w:val="24"/>
                <w:szCs w:val="24"/>
                <w:lang w:eastAsia="en-GB"/>
                <w14:ligatures w14:val="none"/>
              </w:rPr>
              <w:tab/>
            </w:r>
            <w:r w:rsidR="00CE31E2" w:rsidRPr="00747DB9">
              <w:rPr>
                <w:rStyle w:val="Hyperlink"/>
                <w:noProof/>
              </w:rPr>
              <w:t>Project drivers/criteria</w:t>
            </w:r>
            <w:r w:rsidR="00CE31E2">
              <w:rPr>
                <w:noProof/>
                <w:webHidden/>
              </w:rPr>
              <w:tab/>
            </w:r>
            <w:r w:rsidR="00CE31E2">
              <w:rPr>
                <w:noProof/>
                <w:webHidden/>
              </w:rPr>
              <w:fldChar w:fldCharType="begin"/>
            </w:r>
            <w:r w:rsidR="00CE31E2">
              <w:rPr>
                <w:noProof/>
                <w:webHidden/>
              </w:rPr>
              <w:instrText xml:space="preserve"> PAGEREF _Toc161383193 \h </w:instrText>
            </w:r>
            <w:r w:rsidR="00CE31E2">
              <w:rPr>
                <w:noProof/>
                <w:webHidden/>
              </w:rPr>
            </w:r>
            <w:r w:rsidR="00CE31E2">
              <w:rPr>
                <w:noProof/>
                <w:webHidden/>
              </w:rPr>
              <w:fldChar w:fldCharType="separate"/>
            </w:r>
            <w:r w:rsidR="00CE31E2">
              <w:rPr>
                <w:noProof/>
                <w:webHidden/>
              </w:rPr>
              <w:t>115</w:t>
            </w:r>
            <w:r w:rsidR="00CE31E2">
              <w:rPr>
                <w:noProof/>
                <w:webHidden/>
              </w:rPr>
              <w:fldChar w:fldCharType="end"/>
            </w:r>
          </w:hyperlink>
        </w:p>
        <w:p w14:paraId="17B63B69" w14:textId="21CB21D9"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94" w:history="1">
            <w:r w:rsidR="00CE31E2" w:rsidRPr="00747DB9">
              <w:rPr>
                <w:rStyle w:val="Hyperlink"/>
                <w:noProof/>
              </w:rPr>
              <w:t>5.4</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Inspirations for the concept development</w:t>
            </w:r>
            <w:r w:rsidR="00CE31E2">
              <w:rPr>
                <w:noProof/>
                <w:webHidden/>
              </w:rPr>
              <w:tab/>
            </w:r>
            <w:r w:rsidR="00CE31E2">
              <w:rPr>
                <w:noProof/>
                <w:webHidden/>
              </w:rPr>
              <w:fldChar w:fldCharType="begin"/>
            </w:r>
            <w:r w:rsidR="00CE31E2">
              <w:rPr>
                <w:noProof/>
                <w:webHidden/>
              </w:rPr>
              <w:instrText xml:space="preserve"> PAGEREF _Toc161383194 \h </w:instrText>
            </w:r>
            <w:r w:rsidR="00CE31E2">
              <w:rPr>
                <w:noProof/>
                <w:webHidden/>
              </w:rPr>
            </w:r>
            <w:r w:rsidR="00CE31E2">
              <w:rPr>
                <w:noProof/>
                <w:webHidden/>
              </w:rPr>
              <w:fldChar w:fldCharType="separate"/>
            </w:r>
            <w:r w:rsidR="00CE31E2">
              <w:rPr>
                <w:noProof/>
                <w:webHidden/>
              </w:rPr>
              <w:t>116</w:t>
            </w:r>
            <w:r w:rsidR="00CE31E2">
              <w:rPr>
                <w:noProof/>
                <w:webHidden/>
              </w:rPr>
              <w:fldChar w:fldCharType="end"/>
            </w:r>
          </w:hyperlink>
        </w:p>
        <w:p w14:paraId="4511E0CB" w14:textId="640D3FB7"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195" w:history="1">
            <w:r w:rsidR="00CE31E2" w:rsidRPr="00747DB9">
              <w:rPr>
                <w:rStyle w:val="Hyperlink"/>
                <w:noProof/>
              </w:rPr>
              <w:t>5.4.1</w:t>
            </w:r>
            <w:r w:rsidR="00CE31E2">
              <w:rPr>
                <w:rFonts w:eastAsiaTheme="minorEastAsia" w:cstheme="minorBidi"/>
                <w:noProof/>
                <w:kern w:val="0"/>
                <w:sz w:val="24"/>
                <w:szCs w:val="24"/>
                <w:lang w:eastAsia="en-GB"/>
                <w14:ligatures w14:val="none"/>
              </w:rPr>
              <w:tab/>
            </w:r>
            <w:r w:rsidR="00CE31E2" w:rsidRPr="00747DB9">
              <w:rPr>
                <w:rStyle w:val="Hyperlink"/>
                <w:noProof/>
              </w:rPr>
              <w:t>Blueprint for leadership from the UN Global Compact</w:t>
            </w:r>
            <w:r w:rsidR="00CE31E2">
              <w:rPr>
                <w:noProof/>
                <w:webHidden/>
              </w:rPr>
              <w:tab/>
            </w:r>
            <w:r w:rsidR="00CE31E2">
              <w:rPr>
                <w:noProof/>
                <w:webHidden/>
              </w:rPr>
              <w:fldChar w:fldCharType="begin"/>
            </w:r>
            <w:r w:rsidR="00CE31E2">
              <w:rPr>
                <w:noProof/>
                <w:webHidden/>
              </w:rPr>
              <w:instrText xml:space="preserve"> PAGEREF _Toc161383195 \h </w:instrText>
            </w:r>
            <w:r w:rsidR="00CE31E2">
              <w:rPr>
                <w:noProof/>
                <w:webHidden/>
              </w:rPr>
            </w:r>
            <w:r w:rsidR="00CE31E2">
              <w:rPr>
                <w:noProof/>
                <w:webHidden/>
              </w:rPr>
              <w:fldChar w:fldCharType="separate"/>
            </w:r>
            <w:r w:rsidR="00CE31E2">
              <w:rPr>
                <w:noProof/>
                <w:webHidden/>
              </w:rPr>
              <w:t>116</w:t>
            </w:r>
            <w:r w:rsidR="00CE31E2">
              <w:rPr>
                <w:noProof/>
                <w:webHidden/>
              </w:rPr>
              <w:fldChar w:fldCharType="end"/>
            </w:r>
          </w:hyperlink>
        </w:p>
        <w:p w14:paraId="59E9A7AF" w14:textId="2DC17C3E"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96" w:history="1">
            <w:r w:rsidR="00CE31E2" w:rsidRPr="00747DB9">
              <w:rPr>
                <w:rStyle w:val="Hyperlink"/>
                <w:noProof/>
              </w:rPr>
              <w:t>5.5</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Review of the available tools – Competitive analysis</w:t>
            </w:r>
            <w:r w:rsidR="00CE31E2">
              <w:rPr>
                <w:noProof/>
                <w:webHidden/>
              </w:rPr>
              <w:tab/>
            </w:r>
            <w:r w:rsidR="00CE31E2">
              <w:rPr>
                <w:noProof/>
                <w:webHidden/>
              </w:rPr>
              <w:fldChar w:fldCharType="begin"/>
            </w:r>
            <w:r w:rsidR="00CE31E2">
              <w:rPr>
                <w:noProof/>
                <w:webHidden/>
              </w:rPr>
              <w:instrText xml:space="preserve"> PAGEREF _Toc161383196 \h </w:instrText>
            </w:r>
            <w:r w:rsidR="00CE31E2">
              <w:rPr>
                <w:noProof/>
                <w:webHidden/>
              </w:rPr>
            </w:r>
            <w:r w:rsidR="00CE31E2">
              <w:rPr>
                <w:noProof/>
                <w:webHidden/>
              </w:rPr>
              <w:fldChar w:fldCharType="separate"/>
            </w:r>
            <w:r w:rsidR="00CE31E2">
              <w:rPr>
                <w:noProof/>
                <w:webHidden/>
              </w:rPr>
              <w:t>119</w:t>
            </w:r>
            <w:r w:rsidR="00CE31E2">
              <w:rPr>
                <w:noProof/>
                <w:webHidden/>
              </w:rPr>
              <w:fldChar w:fldCharType="end"/>
            </w:r>
          </w:hyperlink>
        </w:p>
        <w:p w14:paraId="73D2B98A" w14:textId="10243A82"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97" w:history="1">
            <w:r w:rsidR="00CE31E2" w:rsidRPr="00747DB9">
              <w:rPr>
                <w:rStyle w:val="Hyperlink"/>
                <w:noProof/>
              </w:rPr>
              <w:t>5.6</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Concept brainstorming</w:t>
            </w:r>
            <w:r w:rsidR="00CE31E2">
              <w:rPr>
                <w:noProof/>
                <w:webHidden/>
              </w:rPr>
              <w:tab/>
            </w:r>
            <w:r w:rsidR="00CE31E2">
              <w:rPr>
                <w:noProof/>
                <w:webHidden/>
              </w:rPr>
              <w:fldChar w:fldCharType="begin"/>
            </w:r>
            <w:r w:rsidR="00CE31E2">
              <w:rPr>
                <w:noProof/>
                <w:webHidden/>
              </w:rPr>
              <w:instrText xml:space="preserve"> PAGEREF _Toc161383197 \h </w:instrText>
            </w:r>
            <w:r w:rsidR="00CE31E2">
              <w:rPr>
                <w:noProof/>
                <w:webHidden/>
              </w:rPr>
            </w:r>
            <w:r w:rsidR="00CE31E2">
              <w:rPr>
                <w:noProof/>
                <w:webHidden/>
              </w:rPr>
              <w:fldChar w:fldCharType="separate"/>
            </w:r>
            <w:r w:rsidR="00CE31E2">
              <w:rPr>
                <w:noProof/>
                <w:webHidden/>
              </w:rPr>
              <w:t>121</w:t>
            </w:r>
            <w:r w:rsidR="00CE31E2">
              <w:rPr>
                <w:noProof/>
                <w:webHidden/>
              </w:rPr>
              <w:fldChar w:fldCharType="end"/>
            </w:r>
          </w:hyperlink>
        </w:p>
        <w:p w14:paraId="7624E295" w14:textId="637D24B3"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98" w:history="1">
            <w:r w:rsidR="00CE31E2" w:rsidRPr="00747DB9">
              <w:rPr>
                <w:rStyle w:val="Hyperlink"/>
                <w:noProof/>
              </w:rPr>
              <w:t>5.7</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 xml:space="preserve">Concept selection </w:t>
            </w:r>
            <w:r w:rsidR="00CE31E2" w:rsidRPr="00747DB9">
              <w:rPr>
                <w:rStyle w:val="Hyperlink"/>
                <w:noProof/>
                <w:lang w:eastAsia="en-GB"/>
              </w:rPr>
              <w:t>– researcher-led</w:t>
            </w:r>
            <w:r w:rsidR="00CE31E2" w:rsidRPr="00747DB9">
              <w:rPr>
                <w:rStyle w:val="Hyperlink"/>
                <w:noProof/>
              </w:rPr>
              <w:t xml:space="preserve"> SWOT Analysis</w:t>
            </w:r>
            <w:r w:rsidR="00CE31E2">
              <w:rPr>
                <w:noProof/>
                <w:webHidden/>
              </w:rPr>
              <w:tab/>
            </w:r>
            <w:r w:rsidR="00CE31E2">
              <w:rPr>
                <w:noProof/>
                <w:webHidden/>
              </w:rPr>
              <w:fldChar w:fldCharType="begin"/>
            </w:r>
            <w:r w:rsidR="00CE31E2">
              <w:rPr>
                <w:noProof/>
                <w:webHidden/>
              </w:rPr>
              <w:instrText xml:space="preserve"> PAGEREF _Toc161383198 \h </w:instrText>
            </w:r>
            <w:r w:rsidR="00CE31E2">
              <w:rPr>
                <w:noProof/>
                <w:webHidden/>
              </w:rPr>
            </w:r>
            <w:r w:rsidR="00CE31E2">
              <w:rPr>
                <w:noProof/>
                <w:webHidden/>
              </w:rPr>
              <w:fldChar w:fldCharType="separate"/>
            </w:r>
            <w:r w:rsidR="00CE31E2">
              <w:rPr>
                <w:noProof/>
                <w:webHidden/>
              </w:rPr>
              <w:t>123</w:t>
            </w:r>
            <w:r w:rsidR="00CE31E2">
              <w:rPr>
                <w:noProof/>
                <w:webHidden/>
              </w:rPr>
              <w:fldChar w:fldCharType="end"/>
            </w:r>
          </w:hyperlink>
        </w:p>
        <w:p w14:paraId="00156D49" w14:textId="29E5C5AB"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199" w:history="1">
            <w:r w:rsidR="00CE31E2" w:rsidRPr="00747DB9">
              <w:rPr>
                <w:rStyle w:val="Hyperlink"/>
                <w:noProof/>
              </w:rPr>
              <w:t>5.8</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 xml:space="preserve">Development through co-creation </w:t>
            </w:r>
            <w:r w:rsidR="00CE31E2" w:rsidRPr="00747DB9">
              <w:rPr>
                <w:rStyle w:val="Hyperlink"/>
                <w:noProof/>
                <w:lang w:eastAsia="en-GB"/>
              </w:rPr>
              <w:t xml:space="preserve">– </w:t>
            </w:r>
            <w:r w:rsidR="00CE31E2" w:rsidRPr="00747DB9">
              <w:rPr>
                <w:rStyle w:val="Hyperlink"/>
                <w:noProof/>
              </w:rPr>
              <w:t>Results</w:t>
            </w:r>
            <w:r w:rsidR="00CE31E2">
              <w:rPr>
                <w:noProof/>
                <w:webHidden/>
              </w:rPr>
              <w:tab/>
            </w:r>
            <w:r w:rsidR="00CE31E2">
              <w:rPr>
                <w:noProof/>
                <w:webHidden/>
              </w:rPr>
              <w:fldChar w:fldCharType="begin"/>
            </w:r>
            <w:r w:rsidR="00CE31E2">
              <w:rPr>
                <w:noProof/>
                <w:webHidden/>
              </w:rPr>
              <w:instrText xml:space="preserve"> PAGEREF _Toc161383199 \h </w:instrText>
            </w:r>
            <w:r w:rsidR="00CE31E2">
              <w:rPr>
                <w:noProof/>
                <w:webHidden/>
              </w:rPr>
            </w:r>
            <w:r w:rsidR="00CE31E2">
              <w:rPr>
                <w:noProof/>
                <w:webHidden/>
              </w:rPr>
              <w:fldChar w:fldCharType="separate"/>
            </w:r>
            <w:r w:rsidR="00CE31E2">
              <w:rPr>
                <w:noProof/>
                <w:webHidden/>
              </w:rPr>
              <w:t>127</w:t>
            </w:r>
            <w:r w:rsidR="00CE31E2">
              <w:rPr>
                <w:noProof/>
                <w:webHidden/>
              </w:rPr>
              <w:fldChar w:fldCharType="end"/>
            </w:r>
          </w:hyperlink>
        </w:p>
        <w:p w14:paraId="510E466F" w14:textId="7B069BDE"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200" w:history="1">
            <w:r w:rsidR="00CE31E2" w:rsidRPr="00747DB9">
              <w:rPr>
                <w:rStyle w:val="Hyperlink"/>
                <w:noProof/>
              </w:rPr>
              <w:t>5.9</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Concept Proposal</w:t>
            </w:r>
            <w:r w:rsidR="00CE31E2">
              <w:rPr>
                <w:noProof/>
                <w:webHidden/>
              </w:rPr>
              <w:tab/>
            </w:r>
            <w:r w:rsidR="00CE31E2">
              <w:rPr>
                <w:noProof/>
                <w:webHidden/>
              </w:rPr>
              <w:fldChar w:fldCharType="begin"/>
            </w:r>
            <w:r w:rsidR="00CE31E2">
              <w:rPr>
                <w:noProof/>
                <w:webHidden/>
              </w:rPr>
              <w:instrText xml:space="preserve"> PAGEREF _Toc161383200 \h </w:instrText>
            </w:r>
            <w:r w:rsidR="00CE31E2">
              <w:rPr>
                <w:noProof/>
                <w:webHidden/>
              </w:rPr>
            </w:r>
            <w:r w:rsidR="00CE31E2">
              <w:rPr>
                <w:noProof/>
                <w:webHidden/>
              </w:rPr>
              <w:fldChar w:fldCharType="separate"/>
            </w:r>
            <w:r w:rsidR="00CE31E2">
              <w:rPr>
                <w:noProof/>
                <w:webHidden/>
              </w:rPr>
              <w:t>131</w:t>
            </w:r>
            <w:r w:rsidR="00CE31E2">
              <w:rPr>
                <w:noProof/>
                <w:webHidden/>
              </w:rPr>
              <w:fldChar w:fldCharType="end"/>
            </w:r>
          </w:hyperlink>
        </w:p>
        <w:p w14:paraId="2BB10404" w14:textId="75186E15"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201" w:history="1">
            <w:r w:rsidR="00CE31E2" w:rsidRPr="00747DB9">
              <w:rPr>
                <w:rStyle w:val="Hyperlink"/>
                <w:noProof/>
              </w:rPr>
              <w:t>5.9.1</w:t>
            </w:r>
            <w:r w:rsidR="00CE31E2">
              <w:rPr>
                <w:rFonts w:eastAsiaTheme="minorEastAsia" w:cstheme="minorBidi"/>
                <w:noProof/>
                <w:kern w:val="0"/>
                <w:sz w:val="24"/>
                <w:szCs w:val="24"/>
                <w:lang w:eastAsia="en-GB"/>
                <w14:ligatures w14:val="none"/>
              </w:rPr>
              <w:tab/>
            </w:r>
            <w:r w:rsidR="00CE31E2" w:rsidRPr="00747DB9">
              <w:rPr>
                <w:rStyle w:val="Hyperlink"/>
                <w:noProof/>
              </w:rPr>
              <w:t>Dataset structure</w:t>
            </w:r>
            <w:r w:rsidR="00CE31E2">
              <w:rPr>
                <w:noProof/>
                <w:webHidden/>
              </w:rPr>
              <w:tab/>
            </w:r>
            <w:r w:rsidR="00CE31E2">
              <w:rPr>
                <w:noProof/>
                <w:webHidden/>
              </w:rPr>
              <w:fldChar w:fldCharType="begin"/>
            </w:r>
            <w:r w:rsidR="00CE31E2">
              <w:rPr>
                <w:noProof/>
                <w:webHidden/>
              </w:rPr>
              <w:instrText xml:space="preserve"> PAGEREF _Toc161383201 \h </w:instrText>
            </w:r>
            <w:r w:rsidR="00CE31E2">
              <w:rPr>
                <w:noProof/>
                <w:webHidden/>
              </w:rPr>
            </w:r>
            <w:r w:rsidR="00CE31E2">
              <w:rPr>
                <w:noProof/>
                <w:webHidden/>
              </w:rPr>
              <w:fldChar w:fldCharType="separate"/>
            </w:r>
            <w:r w:rsidR="00CE31E2">
              <w:rPr>
                <w:noProof/>
                <w:webHidden/>
              </w:rPr>
              <w:t>132</w:t>
            </w:r>
            <w:r w:rsidR="00CE31E2">
              <w:rPr>
                <w:noProof/>
                <w:webHidden/>
              </w:rPr>
              <w:fldChar w:fldCharType="end"/>
            </w:r>
          </w:hyperlink>
        </w:p>
        <w:p w14:paraId="40F3DFF3" w14:textId="3F168484"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202" w:history="1">
            <w:r w:rsidR="00CE31E2" w:rsidRPr="00747DB9">
              <w:rPr>
                <w:rStyle w:val="Hyperlink"/>
                <w:noProof/>
              </w:rPr>
              <w:t>5.9.2</w:t>
            </w:r>
            <w:r w:rsidR="00CE31E2">
              <w:rPr>
                <w:rFonts w:eastAsiaTheme="minorEastAsia" w:cstheme="minorBidi"/>
                <w:noProof/>
                <w:kern w:val="0"/>
                <w:sz w:val="24"/>
                <w:szCs w:val="24"/>
                <w:lang w:eastAsia="en-GB"/>
                <w14:ligatures w14:val="none"/>
              </w:rPr>
              <w:tab/>
            </w:r>
            <w:r w:rsidR="00CE31E2" w:rsidRPr="00747DB9">
              <w:rPr>
                <w:rStyle w:val="Hyperlink"/>
                <w:noProof/>
              </w:rPr>
              <w:t>Excel Dashboard Proof-of-Concept (PoC)</w:t>
            </w:r>
            <w:r w:rsidR="00CE31E2">
              <w:rPr>
                <w:noProof/>
                <w:webHidden/>
              </w:rPr>
              <w:tab/>
            </w:r>
            <w:r w:rsidR="00CE31E2">
              <w:rPr>
                <w:noProof/>
                <w:webHidden/>
              </w:rPr>
              <w:fldChar w:fldCharType="begin"/>
            </w:r>
            <w:r w:rsidR="00CE31E2">
              <w:rPr>
                <w:noProof/>
                <w:webHidden/>
              </w:rPr>
              <w:instrText xml:space="preserve"> PAGEREF _Toc161383202 \h </w:instrText>
            </w:r>
            <w:r w:rsidR="00CE31E2">
              <w:rPr>
                <w:noProof/>
                <w:webHidden/>
              </w:rPr>
            </w:r>
            <w:r w:rsidR="00CE31E2">
              <w:rPr>
                <w:noProof/>
                <w:webHidden/>
              </w:rPr>
              <w:fldChar w:fldCharType="separate"/>
            </w:r>
            <w:r w:rsidR="00CE31E2">
              <w:rPr>
                <w:noProof/>
                <w:webHidden/>
              </w:rPr>
              <w:t>136</w:t>
            </w:r>
            <w:r w:rsidR="00CE31E2">
              <w:rPr>
                <w:noProof/>
                <w:webHidden/>
              </w:rPr>
              <w:fldChar w:fldCharType="end"/>
            </w:r>
          </w:hyperlink>
        </w:p>
        <w:p w14:paraId="66E34697" w14:textId="11E5D503"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203" w:history="1">
            <w:r w:rsidR="00CE31E2" w:rsidRPr="00747DB9">
              <w:rPr>
                <w:rStyle w:val="Hyperlink"/>
                <w:noProof/>
              </w:rPr>
              <w:t>5.9.3</w:t>
            </w:r>
            <w:r w:rsidR="00CE31E2">
              <w:rPr>
                <w:rFonts w:eastAsiaTheme="minorEastAsia" w:cstheme="minorBidi"/>
                <w:noProof/>
                <w:kern w:val="0"/>
                <w:sz w:val="24"/>
                <w:szCs w:val="24"/>
                <w:lang w:eastAsia="en-GB"/>
                <w14:ligatures w14:val="none"/>
              </w:rPr>
              <w:tab/>
            </w:r>
            <w:r w:rsidR="00CE31E2" w:rsidRPr="00747DB9">
              <w:rPr>
                <w:rStyle w:val="Hyperlink"/>
                <w:noProof/>
              </w:rPr>
              <w:t>Final Proposal - SDG in Data Centre Industry Action Bank</w:t>
            </w:r>
            <w:r w:rsidR="00CE31E2">
              <w:rPr>
                <w:noProof/>
                <w:webHidden/>
              </w:rPr>
              <w:tab/>
            </w:r>
            <w:r w:rsidR="00CE31E2">
              <w:rPr>
                <w:noProof/>
                <w:webHidden/>
              </w:rPr>
              <w:fldChar w:fldCharType="begin"/>
            </w:r>
            <w:r w:rsidR="00CE31E2">
              <w:rPr>
                <w:noProof/>
                <w:webHidden/>
              </w:rPr>
              <w:instrText xml:space="preserve"> PAGEREF _Toc161383203 \h </w:instrText>
            </w:r>
            <w:r w:rsidR="00CE31E2">
              <w:rPr>
                <w:noProof/>
                <w:webHidden/>
              </w:rPr>
            </w:r>
            <w:r w:rsidR="00CE31E2">
              <w:rPr>
                <w:noProof/>
                <w:webHidden/>
              </w:rPr>
              <w:fldChar w:fldCharType="separate"/>
            </w:r>
            <w:r w:rsidR="00CE31E2">
              <w:rPr>
                <w:noProof/>
                <w:webHidden/>
              </w:rPr>
              <w:t>137</w:t>
            </w:r>
            <w:r w:rsidR="00CE31E2">
              <w:rPr>
                <w:noProof/>
                <w:webHidden/>
              </w:rPr>
              <w:fldChar w:fldCharType="end"/>
            </w:r>
          </w:hyperlink>
        </w:p>
        <w:p w14:paraId="3817FC7A" w14:textId="38025ECC" w:rsidR="00CE31E2" w:rsidRDefault="000E0B60">
          <w:pPr>
            <w:pStyle w:val="TOC3"/>
            <w:tabs>
              <w:tab w:val="left" w:pos="1200"/>
              <w:tab w:val="right" w:leader="dot" w:pos="8188"/>
            </w:tabs>
            <w:rPr>
              <w:rFonts w:eastAsiaTheme="minorEastAsia" w:cstheme="minorBidi"/>
              <w:noProof/>
              <w:kern w:val="0"/>
              <w:sz w:val="24"/>
              <w:szCs w:val="24"/>
              <w:lang w:eastAsia="en-GB"/>
              <w14:ligatures w14:val="none"/>
            </w:rPr>
          </w:pPr>
          <w:hyperlink w:anchor="_Toc161383204" w:history="1">
            <w:r w:rsidR="00CE31E2" w:rsidRPr="00747DB9">
              <w:rPr>
                <w:rStyle w:val="Hyperlink"/>
                <w:noProof/>
              </w:rPr>
              <w:t>5.9.4</w:t>
            </w:r>
            <w:r w:rsidR="00CE31E2">
              <w:rPr>
                <w:rFonts w:eastAsiaTheme="minorEastAsia" w:cstheme="minorBidi"/>
                <w:noProof/>
                <w:kern w:val="0"/>
                <w:sz w:val="24"/>
                <w:szCs w:val="24"/>
                <w:lang w:eastAsia="en-GB"/>
                <w14:ligatures w14:val="none"/>
              </w:rPr>
              <w:tab/>
            </w:r>
            <w:r w:rsidR="00CE31E2" w:rsidRPr="00747DB9">
              <w:rPr>
                <w:rStyle w:val="Hyperlink"/>
                <w:noProof/>
              </w:rPr>
              <w:t>Feedback and recommendations</w:t>
            </w:r>
            <w:r w:rsidR="00CE31E2">
              <w:rPr>
                <w:noProof/>
                <w:webHidden/>
              </w:rPr>
              <w:tab/>
            </w:r>
            <w:r w:rsidR="00CE31E2">
              <w:rPr>
                <w:noProof/>
                <w:webHidden/>
              </w:rPr>
              <w:fldChar w:fldCharType="begin"/>
            </w:r>
            <w:r w:rsidR="00CE31E2">
              <w:rPr>
                <w:noProof/>
                <w:webHidden/>
              </w:rPr>
              <w:instrText xml:space="preserve"> PAGEREF _Toc161383204 \h </w:instrText>
            </w:r>
            <w:r w:rsidR="00CE31E2">
              <w:rPr>
                <w:noProof/>
                <w:webHidden/>
              </w:rPr>
            </w:r>
            <w:r w:rsidR="00CE31E2">
              <w:rPr>
                <w:noProof/>
                <w:webHidden/>
              </w:rPr>
              <w:fldChar w:fldCharType="separate"/>
            </w:r>
            <w:r w:rsidR="00CE31E2">
              <w:rPr>
                <w:noProof/>
                <w:webHidden/>
              </w:rPr>
              <w:t>140</w:t>
            </w:r>
            <w:r w:rsidR="00CE31E2">
              <w:rPr>
                <w:noProof/>
                <w:webHidden/>
              </w:rPr>
              <w:fldChar w:fldCharType="end"/>
            </w:r>
          </w:hyperlink>
        </w:p>
        <w:p w14:paraId="0B3DA433" w14:textId="39D6C56E" w:rsidR="00CE31E2" w:rsidRDefault="000E0B60">
          <w:pPr>
            <w:pStyle w:val="TOC1"/>
            <w:tabs>
              <w:tab w:val="left" w:pos="480"/>
            </w:tabs>
            <w:rPr>
              <w:rFonts w:eastAsiaTheme="minorEastAsia" w:cstheme="minorBidi"/>
              <w:b w:val="0"/>
              <w:bCs w:val="0"/>
              <w:i w:val="0"/>
              <w:iCs w:val="0"/>
              <w:noProof/>
              <w:kern w:val="0"/>
              <w:lang w:eastAsia="en-GB"/>
              <w14:ligatures w14:val="none"/>
            </w:rPr>
          </w:pPr>
          <w:hyperlink w:anchor="_Toc161383205" w:history="1">
            <w:r w:rsidR="00CE31E2" w:rsidRPr="00747DB9">
              <w:rPr>
                <w:rStyle w:val="Hyperlink"/>
                <w:noProof/>
              </w:rPr>
              <w:t>6</w:t>
            </w:r>
            <w:r w:rsidR="00CE31E2">
              <w:rPr>
                <w:rFonts w:eastAsiaTheme="minorEastAsia" w:cstheme="minorBidi"/>
                <w:b w:val="0"/>
                <w:bCs w:val="0"/>
                <w:i w:val="0"/>
                <w:iCs w:val="0"/>
                <w:noProof/>
                <w:kern w:val="0"/>
                <w:lang w:eastAsia="en-GB"/>
                <w14:ligatures w14:val="none"/>
              </w:rPr>
              <w:tab/>
            </w:r>
            <w:r w:rsidR="00CE31E2" w:rsidRPr="00747DB9">
              <w:rPr>
                <w:rStyle w:val="Hyperlink"/>
                <w:noProof/>
              </w:rPr>
              <w:t>Conclusion and future work</w:t>
            </w:r>
            <w:r w:rsidR="00CE31E2">
              <w:rPr>
                <w:noProof/>
                <w:webHidden/>
              </w:rPr>
              <w:tab/>
            </w:r>
            <w:r w:rsidR="00CE31E2">
              <w:rPr>
                <w:noProof/>
                <w:webHidden/>
              </w:rPr>
              <w:fldChar w:fldCharType="begin"/>
            </w:r>
            <w:r w:rsidR="00CE31E2">
              <w:rPr>
                <w:noProof/>
                <w:webHidden/>
              </w:rPr>
              <w:instrText xml:space="preserve"> PAGEREF _Toc161383205 \h </w:instrText>
            </w:r>
            <w:r w:rsidR="00CE31E2">
              <w:rPr>
                <w:noProof/>
                <w:webHidden/>
              </w:rPr>
            </w:r>
            <w:r w:rsidR="00CE31E2">
              <w:rPr>
                <w:noProof/>
                <w:webHidden/>
              </w:rPr>
              <w:fldChar w:fldCharType="separate"/>
            </w:r>
            <w:r w:rsidR="00CE31E2">
              <w:rPr>
                <w:noProof/>
                <w:webHidden/>
              </w:rPr>
              <w:t>142</w:t>
            </w:r>
            <w:r w:rsidR="00CE31E2">
              <w:rPr>
                <w:noProof/>
                <w:webHidden/>
              </w:rPr>
              <w:fldChar w:fldCharType="end"/>
            </w:r>
          </w:hyperlink>
        </w:p>
        <w:p w14:paraId="56D0DDC4" w14:textId="0CA86AAD" w:rsidR="00CE31E2" w:rsidRDefault="000E0B60">
          <w:pPr>
            <w:pStyle w:val="TOC1"/>
            <w:tabs>
              <w:tab w:val="left" w:pos="480"/>
            </w:tabs>
            <w:rPr>
              <w:rFonts w:eastAsiaTheme="minorEastAsia" w:cstheme="minorBidi"/>
              <w:b w:val="0"/>
              <w:bCs w:val="0"/>
              <w:i w:val="0"/>
              <w:iCs w:val="0"/>
              <w:noProof/>
              <w:kern w:val="0"/>
              <w:lang w:eastAsia="en-GB"/>
              <w14:ligatures w14:val="none"/>
            </w:rPr>
          </w:pPr>
          <w:hyperlink w:anchor="_Toc161383206" w:history="1">
            <w:r w:rsidR="00CE31E2" w:rsidRPr="00747DB9">
              <w:rPr>
                <w:rStyle w:val="Hyperlink"/>
                <w:noProof/>
              </w:rPr>
              <w:t>7</w:t>
            </w:r>
            <w:r w:rsidR="00CE31E2">
              <w:rPr>
                <w:rFonts w:eastAsiaTheme="minorEastAsia" w:cstheme="minorBidi"/>
                <w:b w:val="0"/>
                <w:bCs w:val="0"/>
                <w:i w:val="0"/>
                <w:iCs w:val="0"/>
                <w:noProof/>
                <w:kern w:val="0"/>
                <w:lang w:eastAsia="en-GB"/>
                <w14:ligatures w14:val="none"/>
              </w:rPr>
              <w:tab/>
            </w:r>
            <w:r w:rsidR="00CE31E2" w:rsidRPr="00747DB9">
              <w:rPr>
                <w:rStyle w:val="Hyperlink"/>
                <w:noProof/>
              </w:rPr>
              <w:t>Research outputs</w:t>
            </w:r>
            <w:r w:rsidR="00CE31E2">
              <w:rPr>
                <w:noProof/>
                <w:webHidden/>
              </w:rPr>
              <w:tab/>
            </w:r>
            <w:r w:rsidR="00CE31E2">
              <w:rPr>
                <w:noProof/>
                <w:webHidden/>
              </w:rPr>
              <w:fldChar w:fldCharType="begin"/>
            </w:r>
            <w:r w:rsidR="00CE31E2">
              <w:rPr>
                <w:noProof/>
                <w:webHidden/>
              </w:rPr>
              <w:instrText xml:space="preserve"> PAGEREF _Toc161383206 \h </w:instrText>
            </w:r>
            <w:r w:rsidR="00CE31E2">
              <w:rPr>
                <w:noProof/>
                <w:webHidden/>
              </w:rPr>
            </w:r>
            <w:r w:rsidR="00CE31E2">
              <w:rPr>
                <w:noProof/>
                <w:webHidden/>
              </w:rPr>
              <w:fldChar w:fldCharType="separate"/>
            </w:r>
            <w:r w:rsidR="00CE31E2">
              <w:rPr>
                <w:noProof/>
                <w:webHidden/>
              </w:rPr>
              <w:t>145</w:t>
            </w:r>
            <w:r w:rsidR="00CE31E2">
              <w:rPr>
                <w:noProof/>
                <w:webHidden/>
              </w:rPr>
              <w:fldChar w:fldCharType="end"/>
            </w:r>
          </w:hyperlink>
        </w:p>
        <w:p w14:paraId="25D88C9C" w14:textId="26DE2366" w:rsidR="00CE31E2" w:rsidRDefault="000E0B60">
          <w:pPr>
            <w:pStyle w:val="TOC1"/>
            <w:tabs>
              <w:tab w:val="left" w:pos="480"/>
            </w:tabs>
            <w:rPr>
              <w:rFonts w:eastAsiaTheme="minorEastAsia" w:cstheme="minorBidi"/>
              <w:b w:val="0"/>
              <w:bCs w:val="0"/>
              <w:i w:val="0"/>
              <w:iCs w:val="0"/>
              <w:noProof/>
              <w:kern w:val="0"/>
              <w:lang w:eastAsia="en-GB"/>
              <w14:ligatures w14:val="none"/>
            </w:rPr>
          </w:pPr>
          <w:hyperlink w:anchor="_Toc161383207" w:history="1">
            <w:r w:rsidR="00CE31E2" w:rsidRPr="00747DB9">
              <w:rPr>
                <w:rStyle w:val="Hyperlink"/>
                <w:noProof/>
              </w:rPr>
              <w:t>8</w:t>
            </w:r>
            <w:r w:rsidR="00CE31E2">
              <w:rPr>
                <w:rFonts w:eastAsiaTheme="minorEastAsia" w:cstheme="minorBidi"/>
                <w:b w:val="0"/>
                <w:bCs w:val="0"/>
                <w:i w:val="0"/>
                <w:iCs w:val="0"/>
                <w:noProof/>
                <w:kern w:val="0"/>
                <w:lang w:eastAsia="en-GB"/>
                <w14:ligatures w14:val="none"/>
              </w:rPr>
              <w:tab/>
            </w:r>
            <w:r w:rsidR="00CE31E2" w:rsidRPr="00747DB9">
              <w:rPr>
                <w:rStyle w:val="Hyperlink"/>
                <w:noProof/>
              </w:rPr>
              <w:t>References</w:t>
            </w:r>
            <w:r w:rsidR="00CE31E2">
              <w:rPr>
                <w:noProof/>
                <w:webHidden/>
              </w:rPr>
              <w:tab/>
            </w:r>
            <w:r w:rsidR="00CE31E2">
              <w:rPr>
                <w:noProof/>
                <w:webHidden/>
              </w:rPr>
              <w:fldChar w:fldCharType="begin"/>
            </w:r>
            <w:r w:rsidR="00CE31E2">
              <w:rPr>
                <w:noProof/>
                <w:webHidden/>
              </w:rPr>
              <w:instrText xml:space="preserve"> PAGEREF _Toc161383207 \h </w:instrText>
            </w:r>
            <w:r w:rsidR="00CE31E2">
              <w:rPr>
                <w:noProof/>
                <w:webHidden/>
              </w:rPr>
            </w:r>
            <w:r w:rsidR="00CE31E2">
              <w:rPr>
                <w:noProof/>
                <w:webHidden/>
              </w:rPr>
              <w:fldChar w:fldCharType="separate"/>
            </w:r>
            <w:r w:rsidR="00CE31E2">
              <w:rPr>
                <w:noProof/>
                <w:webHidden/>
              </w:rPr>
              <w:t>148</w:t>
            </w:r>
            <w:r w:rsidR="00CE31E2">
              <w:rPr>
                <w:noProof/>
                <w:webHidden/>
              </w:rPr>
              <w:fldChar w:fldCharType="end"/>
            </w:r>
          </w:hyperlink>
        </w:p>
        <w:p w14:paraId="7F96FF6E" w14:textId="335BADE9" w:rsidR="00CE31E2" w:rsidRDefault="000E0B60">
          <w:pPr>
            <w:pStyle w:val="TOC1"/>
            <w:rPr>
              <w:rFonts w:eastAsiaTheme="minorEastAsia" w:cstheme="minorBidi"/>
              <w:b w:val="0"/>
              <w:bCs w:val="0"/>
              <w:i w:val="0"/>
              <w:iCs w:val="0"/>
              <w:noProof/>
              <w:kern w:val="0"/>
              <w:lang w:eastAsia="en-GB"/>
              <w14:ligatures w14:val="none"/>
            </w:rPr>
          </w:pPr>
          <w:hyperlink w:anchor="_Toc161383208" w:history="1">
            <w:r w:rsidR="00CE31E2" w:rsidRPr="00747DB9">
              <w:rPr>
                <w:rStyle w:val="Hyperlink"/>
                <w:noProof/>
              </w:rPr>
              <w:t>Appendix</w:t>
            </w:r>
            <w:r w:rsidR="00CE31E2">
              <w:rPr>
                <w:noProof/>
                <w:webHidden/>
              </w:rPr>
              <w:tab/>
            </w:r>
            <w:r w:rsidR="00CE31E2">
              <w:rPr>
                <w:noProof/>
                <w:webHidden/>
              </w:rPr>
              <w:fldChar w:fldCharType="begin"/>
            </w:r>
            <w:r w:rsidR="00CE31E2">
              <w:rPr>
                <w:noProof/>
                <w:webHidden/>
              </w:rPr>
              <w:instrText xml:space="preserve"> PAGEREF _Toc161383208 \h </w:instrText>
            </w:r>
            <w:r w:rsidR="00CE31E2">
              <w:rPr>
                <w:noProof/>
                <w:webHidden/>
              </w:rPr>
            </w:r>
            <w:r w:rsidR="00CE31E2">
              <w:rPr>
                <w:noProof/>
                <w:webHidden/>
              </w:rPr>
              <w:fldChar w:fldCharType="separate"/>
            </w:r>
            <w:r w:rsidR="00CE31E2">
              <w:rPr>
                <w:noProof/>
                <w:webHidden/>
              </w:rPr>
              <w:t>157</w:t>
            </w:r>
            <w:r w:rsidR="00CE31E2">
              <w:rPr>
                <w:noProof/>
                <w:webHidden/>
              </w:rPr>
              <w:fldChar w:fldCharType="end"/>
            </w:r>
          </w:hyperlink>
        </w:p>
        <w:p w14:paraId="5ED21918" w14:textId="75CA76AB"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209" w:history="1">
            <w:r w:rsidR="00CE31E2" w:rsidRPr="00747DB9">
              <w:rPr>
                <w:rStyle w:val="Hyperlink"/>
                <w:noProof/>
              </w:rPr>
              <w:t>8.1</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Project timeline</w:t>
            </w:r>
            <w:r w:rsidR="00CE31E2">
              <w:rPr>
                <w:noProof/>
                <w:webHidden/>
              </w:rPr>
              <w:tab/>
            </w:r>
            <w:r w:rsidR="00CE31E2">
              <w:rPr>
                <w:noProof/>
                <w:webHidden/>
              </w:rPr>
              <w:fldChar w:fldCharType="begin"/>
            </w:r>
            <w:r w:rsidR="00CE31E2">
              <w:rPr>
                <w:noProof/>
                <w:webHidden/>
              </w:rPr>
              <w:instrText xml:space="preserve"> PAGEREF _Toc161383209 \h </w:instrText>
            </w:r>
            <w:r w:rsidR="00CE31E2">
              <w:rPr>
                <w:noProof/>
                <w:webHidden/>
              </w:rPr>
            </w:r>
            <w:r w:rsidR="00CE31E2">
              <w:rPr>
                <w:noProof/>
                <w:webHidden/>
              </w:rPr>
              <w:fldChar w:fldCharType="separate"/>
            </w:r>
            <w:r w:rsidR="00CE31E2">
              <w:rPr>
                <w:noProof/>
                <w:webHidden/>
              </w:rPr>
              <w:t>157</w:t>
            </w:r>
            <w:r w:rsidR="00CE31E2">
              <w:rPr>
                <w:noProof/>
                <w:webHidden/>
              </w:rPr>
              <w:fldChar w:fldCharType="end"/>
            </w:r>
          </w:hyperlink>
        </w:p>
        <w:p w14:paraId="3D198A8E" w14:textId="5A1E672B"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210" w:history="1">
            <w:r w:rsidR="00CE31E2" w:rsidRPr="00747DB9">
              <w:rPr>
                <w:rStyle w:val="Hyperlink"/>
                <w:noProof/>
              </w:rPr>
              <w:t>8.2</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Review of the available tools – Competitive analysis</w:t>
            </w:r>
            <w:r w:rsidR="00CE31E2">
              <w:rPr>
                <w:noProof/>
                <w:webHidden/>
              </w:rPr>
              <w:tab/>
            </w:r>
            <w:r w:rsidR="00CE31E2">
              <w:rPr>
                <w:noProof/>
                <w:webHidden/>
              </w:rPr>
              <w:fldChar w:fldCharType="begin"/>
            </w:r>
            <w:r w:rsidR="00CE31E2">
              <w:rPr>
                <w:noProof/>
                <w:webHidden/>
              </w:rPr>
              <w:instrText xml:space="preserve"> PAGEREF _Toc161383210 \h </w:instrText>
            </w:r>
            <w:r w:rsidR="00CE31E2">
              <w:rPr>
                <w:noProof/>
                <w:webHidden/>
              </w:rPr>
            </w:r>
            <w:r w:rsidR="00CE31E2">
              <w:rPr>
                <w:noProof/>
                <w:webHidden/>
              </w:rPr>
              <w:fldChar w:fldCharType="separate"/>
            </w:r>
            <w:r w:rsidR="00CE31E2">
              <w:rPr>
                <w:noProof/>
                <w:webHidden/>
              </w:rPr>
              <w:t>158</w:t>
            </w:r>
            <w:r w:rsidR="00CE31E2">
              <w:rPr>
                <w:noProof/>
                <w:webHidden/>
              </w:rPr>
              <w:fldChar w:fldCharType="end"/>
            </w:r>
          </w:hyperlink>
        </w:p>
        <w:p w14:paraId="17E54573" w14:textId="6468FC59"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211" w:history="1">
            <w:r w:rsidR="00CE31E2" w:rsidRPr="00747DB9">
              <w:rPr>
                <w:rStyle w:val="Hyperlink"/>
                <w:noProof/>
              </w:rPr>
              <w:t>8.3</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Full list of action points for DCI</w:t>
            </w:r>
            <w:r w:rsidR="00CE31E2">
              <w:rPr>
                <w:noProof/>
                <w:webHidden/>
              </w:rPr>
              <w:tab/>
            </w:r>
            <w:r w:rsidR="00CE31E2">
              <w:rPr>
                <w:noProof/>
                <w:webHidden/>
              </w:rPr>
              <w:fldChar w:fldCharType="begin"/>
            </w:r>
            <w:r w:rsidR="00CE31E2">
              <w:rPr>
                <w:noProof/>
                <w:webHidden/>
              </w:rPr>
              <w:instrText xml:space="preserve"> PAGEREF _Toc161383211 \h </w:instrText>
            </w:r>
            <w:r w:rsidR="00CE31E2">
              <w:rPr>
                <w:noProof/>
                <w:webHidden/>
              </w:rPr>
            </w:r>
            <w:r w:rsidR="00CE31E2">
              <w:rPr>
                <w:noProof/>
                <w:webHidden/>
              </w:rPr>
              <w:fldChar w:fldCharType="separate"/>
            </w:r>
            <w:r w:rsidR="00CE31E2">
              <w:rPr>
                <w:noProof/>
                <w:webHidden/>
              </w:rPr>
              <w:t>161</w:t>
            </w:r>
            <w:r w:rsidR="00CE31E2">
              <w:rPr>
                <w:noProof/>
                <w:webHidden/>
              </w:rPr>
              <w:fldChar w:fldCharType="end"/>
            </w:r>
          </w:hyperlink>
        </w:p>
        <w:p w14:paraId="51A61AC7" w14:textId="7900C481" w:rsidR="00CE31E2" w:rsidRDefault="000E0B60">
          <w:pPr>
            <w:pStyle w:val="TOC2"/>
            <w:tabs>
              <w:tab w:val="left" w:pos="960"/>
              <w:tab w:val="right" w:leader="dot" w:pos="8188"/>
            </w:tabs>
            <w:rPr>
              <w:rFonts w:eastAsiaTheme="minorEastAsia" w:cstheme="minorBidi"/>
              <w:b w:val="0"/>
              <w:bCs w:val="0"/>
              <w:noProof/>
              <w:kern w:val="0"/>
              <w:sz w:val="24"/>
              <w:szCs w:val="24"/>
              <w:lang w:eastAsia="en-GB"/>
              <w14:ligatures w14:val="none"/>
            </w:rPr>
          </w:pPr>
          <w:hyperlink w:anchor="_Toc161383212" w:history="1">
            <w:r w:rsidR="00CE31E2" w:rsidRPr="00747DB9">
              <w:rPr>
                <w:rStyle w:val="Hyperlink"/>
                <w:noProof/>
              </w:rPr>
              <w:t>8.4</w:t>
            </w:r>
            <w:r w:rsidR="00CE31E2">
              <w:rPr>
                <w:rFonts w:eastAsiaTheme="minorEastAsia" w:cstheme="minorBidi"/>
                <w:b w:val="0"/>
                <w:bCs w:val="0"/>
                <w:noProof/>
                <w:kern w:val="0"/>
                <w:sz w:val="24"/>
                <w:szCs w:val="24"/>
                <w:lang w:eastAsia="en-GB"/>
                <w14:ligatures w14:val="none"/>
              </w:rPr>
              <w:tab/>
            </w:r>
            <w:r w:rsidR="00CE31E2" w:rsidRPr="00747DB9">
              <w:rPr>
                <w:rStyle w:val="Hyperlink"/>
                <w:noProof/>
              </w:rPr>
              <w:t>Turnitin Receipt</w:t>
            </w:r>
            <w:r w:rsidR="00CE31E2">
              <w:rPr>
                <w:noProof/>
                <w:webHidden/>
              </w:rPr>
              <w:tab/>
            </w:r>
            <w:r w:rsidR="00CE31E2">
              <w:rPr>
                <w:noProof/>
                <w:webHidden/>
              </w:rPr>
              <w:fldChar w:fldCharType="begin"/>
            </w:r>
            <w:r w:rsidR="00CE31E2">
              <w:rPr>
                <w:noProof/>
                <w:webHidden/>
              </w:rPr>
              <w:instrText xml:space="preserve"> PAGEREF _Toc161383212 \h </w:instrText>
            </w:r>
            <w:r w:rsidR="00CE31E2">
              <w:rPr>
                <w:noProof/>
                <w:webHidden/>
              </w:rPr>
            </w:r>
            <w:r w:rsidR="00CE31E2">
              <w:rPr>
                <w:noProof/>
                <w:webHidden/>
              </w:rPr>
              <w:fldChar w:fldCharType="separate"/>
            </w:r>
            <w:r w:rsidR="00CE31E2">
              <w:rPr>
                <w:noProof/>
                <w:webHidden/>
              </w:rPr>
              <w:t>166</w:t>
            </w:r>
            <w:r w:rsidR="00CE31E2">
              <w:rPr>
                <w:noProof/>
                <w:webHidden/>
              </w:rPr>
              <w:fldChar w:fldCharType="end"/>
            </w:r>
          </w:hyperlink>
        </w:p>
        <w:p w14:paraId="23199157" w14:textId="149E595D" w:rsidR="00F93C08" w:rsidRDefault="00F93C08">
          <w:r>
            <w:rPr>
              <w:b/>
              <w:bCs/>
              <w:noProof/>
            </w:rPr>
            <w:fldChar w:fldCharType="end"/>
          </w:r>
        </w:p>
      </w:sdtContent>
    </w:sdt>
    <w:p w14:paraId="3B52690A" w14:textId="3CEE0D17" w:rsidR="00F93C08" w:rsidRPr="00823672" w:rsidRDefault="00F93C08" w:rsidP="00F93C08">
      <w:pPr>
        <w:pStyle w:val="TOC3"/>
        <w:tabs>
          <w:tab w:val="right" w:pos="8828"/>
        </w:tabs>
        <w:ind w:left="0"/>
        <w:rPr>
          <w:noProof/>
        </w:rPr>
      </w:pPr>
    </w:p>
    <w:p w14:paraId="256FD956" w14:textId="77777777" w:rsidR="00F93C08" w:rsidRDefault="00F93C08" w:rsidP="00F7204C"/>
    <w:p w14:paraId="5AE87386" w14:textId="77777777" w:rsidR="00F93C08" w:rsidRPr="00F93C08" w:rsidRDefault="00F93C08" w:rsidP="00F93C08">
      <w:pPr>
        <w:sectPr w:rsidR="00F93C08" w:rsidRPr="00F93C08" w:rsidSect="00652B68">
          <w:pgSz w:w="11906" w:h="16838"/>
          <w:pgMar w:top="1440" w:right="1440" w:bottom="1440" w:left="2268" w:header="708" w:footer="708" w:gutter="0"/>
          <w:cols w:space="708"/>
          <w:titlePg/>
          <w:docGrid w:linePitch="360"/>
        </w:sectPr>
      </w:pPr>
    </w:p>
    <w:p w14:paraId="6D54531A" w14:textId="02A61922" w:rsidR="00ED4F47" w:rsidRDefault="008C09C0" w:rsidP="002F7D4B">
      <w:pPr>
        <w:pStyle w:val="Heading1"/>
        <w:numPr>
          <w:ilvl w:val="0"/>
          <w:numId w:val="0"/>
        </w:numPr>
      </w:pPr>
      <w:bookmarkStart w:id="14" w:name="_Toc148474261"/>
      <w:bookmarkStart w:id="15" w:name="_Toc148474559"/>
      <w:bookmarkStart w:id="16" w:name="_Toc161383085"/>
      <w:r>
        <w:lastRenderedPageBreak/>
        <w:t>Abbreviation</w:t>
      </w:r>
      <w:r w:rsidR="00116A6C">
        <w:t>s</w:t>
      </w:r>
      <w:bookmarkEnd w:id="14"/>
      <w:bookmarkEnd w:id="15"/>
      <w:bookmarkEnd w:id="16"/>
    </w:p>
    <w:p w14:paraId="6F5F3C4C" w14:textId="77777777" w:rsidR="00116A6C" w:rsidRDefault="00116A6C" w:rsidP="00116A6C"/>
    <w:p w14:paraId="28F19FB2" w14:textId="77777777" w:rsidR="00F93C08" w:rsidRPr="006C710E" w:rsidRDefault="00F93C08" w:rsidP="006C710E">
      <w:pPr>
        <w:spacing w:line="480" w:lineRule="auto"/>
      </w:pPr>
      <w:r w:rsidRPr="006C710E">
        <w:t>CE – Circular Economy</w:t>
      </w:r>
    </w:p>
    <w:p w14:paraId="588842AF" w14:textId="77777777" w:rsidR="00F93C08" w:rsidRDefault="00F93C08" w:rsidP="006C710E">
      <w:pPr>
        <w:spacing w:line="480" w:lineRule="auto"/>
      </w:pPr>
      <w:r>
        <w:t>CM – Conflict Minerals</w:t>
      </w:r>
    </w:p>
    <w:p w14:paraId="7E73174D" w14:textId="77777777" w:rsidR="00F93C08" w:rsidRPr="006C710E" w:rsidRDefault="00F93C08" w:rsidP="006C710E">
      <w:pPr>
        <w:spacing w:line="480" w:lineRule="auto"/>
      </w:pPr>
      <w:r w:rsidRPr="006C710E">
        <w:t>CRM – Critical Raw Materials</w:t>
      </w:r>
    </w:p>
    <w:p w14:paraId="2051DC1C" w14:textId="77777777" w:rsidR="00F93C08" w:rsidRDefault="00F93C08" w:rsidP="006C710E">
      <w:pPr>
        <w:spacing w:line="480" w:lineRule="auto"/>
      </w:pPr>
      <w:r>
        <w:t>CSR – Corporate Sustainability Reporting</w:t>
      </w:r>
    </w:p>
    <w:p w14:paraId="7F75F0D0" w14:textId="77777777" w:rsidR="00F93C08" w:rsidRPr="00045041" w:rsidRDefault="00F93C08" w:rsidP="006C710E">
      <w:pPr>
        <w:spacing w:line="480" w:lineRule="auto"/>
        <w:rPr>
          <w:lang w:val="it-IT"/>
        </w:rPr>
      </w:pPr>
      <w:r w:rsidRPr="00045041">
        <w:rPr>
          <w:lang w:val="it-IT"/>
        </w:rPr>
        <w:t>DC – Data Centre</w:t>
      </w:r>
    </w:p>
    <w:p w14:paraId="6AA4692D" w14:textId="77777777" w:rsidR="00F93C08" w:rsidRPr="00D0443E" w:rsidRDefault="00F93C08" w:rsidP="006C710E">
      <w:pPr>
        <w:spacing w:line="480" w:lineRule="auto"/>
      </w:pPr>
      <w:r w:rsidRPr="00045041">
        <w:rPr>
          <w:lang w:val="it-IT"/>
        </w:rPr>
        <w:t xml:space="preserve">DCI – Data Centre </w:t>
      </w:r>
      <w:proofErr w:type="spellStart"/>
      <w:r w:rsidRPr="00045041">
        <w:rPr>
          <w:lang w:val="it-IT"/>
        </w:rPr>
        <w:t>Industry</w:t>
      </w:r>
      <w:proofErr w:type="spellEnd"/>
    </w:p>
    <w:p w14:paraId="4063C8E0" w14:textId="77777777" w:rsidR="00F93C08" w:rsidRDefault="00F93C08" w:rsidP="006C710E">
      <w:pPr>
        <w:spacing w:line="480" w:lineRule="auto"/>
      </w:pPr>
      <w:r>
        <w:t>ESG – Environmental, Social and Governance</w:t>
      </w:r>
    </w:p>
    <w:p w14:paraId="4F1E17EF" w14:textId="77777777" w:rsidR="00F93C08" w:rsidRPr="006C710E" w:rsidRDefault="00F93C08" w:rsidP="006C710E">
      <w:pPr>
        <w:spacing w:line="480" w:lineRule="auto"/>
      </w:pPr>
      <w:r w:rsidRPr="006C710E">
        <w:t>ICT – Information, Communication and Technology</w:t>
      </w:r>
    </w:p>
    <w:p w14:paraId="50890E81" w14:textId="77777777" w:rsidR="00F93C08" w:rsidRPr="006C710E" w:rsidRDefault="00F93C08" w:rsidP="006C710E">
      <w:pPr>
        <w:spacing w:line="480" w:lineRule="auto"/>
      </w:pPr>
      <w:r w:rsidRPr="006C710E">
        <w:t xml:space="preserve">IDCs – Internet Data Centres </w:t>
      </w:r>
      <w:r w:rsidRPr="006C710E">
        <w:sym w:font="Wingdings" w:char="F0E0"/>
      </w:r>
      <w:r w:rsidRPr="006C710E">
        <w:t xml:space="preserve"> Data Centres</w:t>
      </w:r>
    </w:p>
    <w:p w14:paraId="34FE4D2C" w14:textId="77777777" w:rsidR="00F93C08" w:rsidRPr="006C710E" w:rsidRDefault="00F93C08" w:rsidP="006C710E">
      <w:pPr>
        <w:spacing w:line="480" w:lineRule="auto"/>
      </w:pPr>
      <w:r w:rsidRPr="006C710E">
        <w:t>IOT – Internet of Things</w:t>
      </w:r>
    </w:p>
    <w:p w14:paraId="1AE35074" w14:textId="77777777" w:rsidR="00F93C08" w:rsidRPr="006C710E" w:rsidRDefault="00F93C08" w:rsidP="006C710E">
      <w:pPr>
        <w:spacing w:line="480" w:lineRule="auto"/>
      </w:pPr>
      <w:r w:rsidRPr="006C710E">
        <w:t>MDGs – Millennium Development Goals</w:t>
      </w:r>
    </w:p>
    <w:p w14:paraId="1D921FD9" w14:textId="77777777" w:rsidR="00F93C08" w:rsidRPr="006C710E" w:rsidRDefault="00F93C08" w:rsidP="006C710E">
      <w:pPr>
        <w:spacing w:line="480" w:lineRule="auto"/>
      </w:pPr>
      <w:r w:rsidRPr="006C710E">
        <w:t>SD – Sustainable Development</w:t>
      </w:r>
    </w:p>
    <w:p w14:paraId="09DC9A08" w14:textId="77777777" w:rsidR="00F93C08" w:rsidRPr="006C710E" w:rsidRDefault="00F93C08" w:rsidP="006C710E">
      <w:pPr>
        <w:spacing w:line="480" w:lineRule="auto"/>
      </w:pPr>
      <w:r w:rsidRPr="006C710E">
        <w:t>SDGs – Sustainable Development Goals</w:t>
      </w:r>
    </w:p>
    <w:p w14:paraId="6F0DE258" w14:textId="77777777" w:rsidR="00F93C08" w:rsidRPr="006C710E" w:rsidRDefault="00F93C08" w:rsidP="006C710E">
      <w:pPr>
        <w:spacing w:line="480" w:lineRule="auto"/>
      </w:pPr>
      <w:r>
        <w:t xml:space="preserve">TBL – Triple Bottom Line </w:t>
      </w:r>
    </w:p>
    <w:p w14:paraId="02B14814" w14:textId="77777777" w:rsidR="00F93C08" w:rsidRDefault="00F93C08" w:rsidP="006C710E">
      <w:pPr>
        <w:spacing w:line="480" w:lineRule="auto"/>
      </w:pPr>
      <w:r w:rsidRPr="006C710E">
        <w:t>UN – United Nations</w:t>
      </w:r>
    </w:p>
    <w:p w14:paraId="30EBC4B9" w14:textId="02A4FC41" w:rsidR="006C710E" w:rsidRDefault="006C710E" w:rsidP="00CB34EF">
      <w:pPr>
        <w:autoSpaceDE w:val="0"/>
        <w:autoSpaceDN w:val="0"/>
        <w:adjustRightInd w:val="0"/>
        <w:rPr>
          <w:rFonts w:ascii="AppleSystemUIFont" w:hAnsi="AppleSystemUIFont" w:cs="AppleSystemUIFont"/>
          <w:kern w:val="0"/>
          <w:sz w:val="26"/>
          <w:szCs w:val="26"/>
        </w:rPr>
      </w:pPr>
    </w:p>
    <w:p w14:paraId="753F2B04" w14:textId="77777777" w:rsidR="002A5687" w:rsidRDefault="002A5687" w:rsidP="002A5687"/>
    <w:p w14:paraId="2640EF41" w14:textId="6878011F" w:rsidR="002A5687" w:rsidRPr="002A5687" w:rsidRDefault="002A5687" w:rsidP="002A5687">
      <w:pPr>
        <w:sectPr w:rsidR="002A5687" w:rsidRPr="002A5687" w:rsidSect="00652B68">
          <w:pgSz w:w="11906" w:h="16838"/>
          <w:pgMar w:top="1440" w:right="1440" w:bottom="1440" w:left="2268" w:header="708" w:footer="708" w:gutter="0"/>
          <w:cols w:space="708"/>
          <w:titlePg/>
          <w:docGrid w:linePitch="360"/>
        </w:sectPr>
      </w:pPr>
    </w:p>
    <w:p w14:paraId="7C20681E" w14:textId="20B7A83D" w:rsidR="00F7204C" w:rsidRDefault="00F7204C" w:rsidP="00F7204C">
      <w:pPr>
        <w:pStyle w:val="Heading1"/>
        <w:numPr>
          <w:ilvl w:val="0"/>
          <w:numId w:val="0"/>
        </w:numPr>
      </w:pPr>
      <w:bookmarkStart w:id="17" w:name="_Toc148474262"/>
      <w:bookmarkStart w:id="18" w:name="_Toc148474560"/>
      <w:bookmarkStart w:id="19" w:name="_Toc161383086"/>
      <w:r>
        <w:lastRenderedPageBreak/>
        <w:t>List of Figures and Tables</w:t>
      </w:r>
      <w:bookmarkEnd w:id="17"/>
      <w:bookmarkEnd w:id="18"/>
      <w:bookmarkEnd w:id="19"/>
    </w:p>
    <w:p w14:paraId="3D2EA196" w14:textId="77777777" w:rsidR="00F7204C" w:rsidRPr="00F7204C" w:rsidRDefault="00F7204C" w:rsidP="00F7204C"/>
    <w:p w14:paraId="0C7F6A59" w14:textId="63C7C211" w:rsidR="005B7B97" w:rsidRDefault="005B7B97">
      <w:pPr>
        <w:pStyle w:val="TableofFigures"/>
        <w:tabs>
          <w:tab w:val="right" w:leader="dot" w:pos="8188"/>
        </w:tabs>
        <w:rPr>
          <w:rFonts w:asciiTheme="minorHAnsi" w:eastAsiaTheme="minorEastAsia" w:hAnsiTheme="minorHAnsi" w:cstheme="minorBidi"/>
          <w:noProof/>
          <w:kern w:val="0"/>
          <w:szCs w:val="24"/>
          <w:lang w:eastAsia="en-GB"/>
          <w14:ligatures w14:val="none"/>
        </w:rPr>
      </w:pPr>
      <w:r>
        <w:fldChar w:fldCharType="begin"/>
      </w:r>
      <w:r>
        <w:instrText xml:space="preserve"> TOC \h \z \c "Figure" </w:instrText>
      </w:r>
      <w:r>
        <w:fldChar w:fldCharType="separate"/>
      </w:r>
      <w:hyperlink w:anchor="_Toc161384270" w:history="1">
        <w:r w:rsidRPr="00834E65">
          <w:rPr>
            <w:rStyle w:val="Hyperlink"/>
            <w:noProof/>
          </w:rPr>
          <w:t>Figure 1 UN Sustainable Development Goals.</w:t>
        </w:r>
        <w:r>
          <w:rPr>
            <w:noProof/>
            <w:webHidden/>
          </w:rPr>
          <w:tab/>
        </w:r>
        <w:r>
          <w:rPr>
            <w:noProof/>
            <w:webHidden/>
          </w:rPr>
          <w:fldChar w:fldCharType="begin"/>
        </w:r>
        <w:r>
          <w:rPr>
            <w:noProof/>
            <w:webHidden/>
          </w:rPr>
          <w:instrText xml:space="preserve"> PAGEREF _Toc161384270 \h </w:instrText>
        </w:r>
        <w:r>
          <w:rPr>
            <w:noProof/>
            <w:webHidden/>
          </w:rPr>
        </w:r>
        <w:r>
          <w:rPr>
            <w:noProof/>
            <w:webHidden/>
          </w:rPr>
          <w:fldChar w:fldCharType="separate"/>
        </w:r>
        <w:r>
          <w:rPr>
            <w:noProof/>
            <w:webHidden/>
          </w:rPr>
          <w:t>18</w:t>
        </w:r>
        <w:r>
          <w:rPr>
            <w:noProof/>
            <w:webHidden/>
          </w:rPr>
          <w:fldChar w:fldCharType="end"/>
        </w:r>
      </w:hyperlink>
    </w:p>
    <w:p w14:paraId="0F1FA07E" w14:textId="0F9B3C7C"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1" w:history="1">
        <w:r w:rsidR="005B7B97" w:rsidRPr="00834E65">
          <w:rPr>
            <w:rStyle w:val="Hyperlink"/>
            <w:rFonts w:cstheme="minorHAnsi"/>
            <w:noProof/>
          </w:rPr>
          <w:t>Figure 2 Data centre industry sub-sectors as identified by the CEDaCI Project.</w:t>
        </w:r>
        <w:r w:rsidR="005B7B97">
          <w:rPr>
            <w:noProof/>
            <w:webHidden/>
          </w:rPr>
          <w:tab/>
        </w:r>
        <w:r w:rsidR="005B7B97">
          <w:rPr>
            <w:noProof/>
            <w:webHidden/>
          </w:rPr>
          <w:fldChar w:fldCharType="begin"/>
        </w:r>
        <w:r w:rsidR="005B7B97">
          <w:rPr>
            <w:noProof/>
            <w:webHidden/>
          </w:rPr>
          <w:instrText xml:space="preserve"> PAGEREF _Toc161384271 \h </w:instrText>
        </w:r>
        <w:r w:rsidR="005B7B97">
          <w:rPr>
            <w:noProof/>
            <w:webHidden/>
          </w:rPr>
        </w:r>
        <w:r w:rsidR="005B7B97">
          <w:rPr>
            <w:noProof/>
            <w:webHidden/>
          </w:rPr>
          <w:fldChar w:fldCharType="separate"/>
        </w:r>
        <w:r w:rsidR="005B7B97">
          <w:rPr>
            <w:noProof/>
            <w:webHidden/>
          </w:rPr>
          <w:t>24</w:t>
        </w:r>
        <w:r w:rsidR="005B7B97">
          <w:rPr>
            <w:noProof/>
            <w:webHidden/>
          </w:rPr>
          <w:fldChar w:fldCharType="end"/>
        </w:r>
      </w:hyperlink>
    </w:p>
    <w:p w14:paraId="4B5CB22D" w14:textId="695FB090"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2" w:history="1">
        <w:r w:rsidR="005B7B97" w:rsidRPr="00834E65">
          <w:rPr>
            <w:rStyle w:val="Hyperlink"/>
            <w:noProof/>
          </w:rPr>
          <w:t>Figure 3 The Double Diamond framework by the Design Council</w:t>
        </w:r>
        <w:r w:rsidR="005B7B97">
          <w:rPr>
            <w:noProof/>
            <w:webHidden/>
          </w:rPr>
          <w:tab/>
        </w:r>
        <w:r w:rsidR="005B7B97">
          <w:rPr>
            <w:noProof/>
            <w:webHidden/>
          </w:rPr>
          <w:fldChar w:fldCharType="begin"/>
        </w:r>
        <w:r w:rsidR="005B7B97">
          <w:rPr>
            <w:noProof/>
            <w:webHidden/>
          </w:rPr>
          <w:instrText xml:space="preserve"> PAGEREF _Toc161384272 \h </w:instrText>
        </w:r>
        <w:r w:rsidR="005B7B97">
          <w:rPr>
            <w:noProof/>
            <w:webHidden/>
          </w:rPr>
        </w:r>
        <w:r w:rsidR="005B7B97">
          <w:rPr>
            <w:noProof/>
            <w:webHidden/>
          </w:rPr>
          <w:fldChar w:fldCharType="separate"/>
        </w:r>
        <w:r w:rsidR="005B7B97">
          <w:rPr>
            <w:noProof/>
            <w:webHidden/>
          </w:rPr>
          <w:t>75</w:t>
        </w:r>
        <w:r w:rsidR="005B7B97">
          <w:rPr>
            <w:noProof/>
            <w:webHidden/>
          </w:rPr>
          <w:fldChar w:fldCharType="end"/>
        </w:r>
      </w:hyperlink>
    </w:p>
    <w:p w14:paraId="3E2C4F3A" w14:textId="5A55D70A" w:rsidR="005B7B97" w:rsidRPr="0046642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3" w:history="1">
        <w:r w:rsidR="005B7B97" w:rsidRPr="00466427">
          <w:rPr>
            <w:rStyle w:val="Hyperlink"/>
            <w:noProof/>
          </w:rPr>
          <w:t>Figure 4 Inside the Double Diamond – stages and methods.</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_Toc161384273 \h </w:instrText>
        </w:r>
        <w:r w:rsidR="005B7B97" w:rsidRPr="00466427">
          <w:rPr>
            <w:noProof/>
            <w:webHidden/>
          </w:rPr>
        </w:r>
        <w:r w:rsidR="005B7B97" w:rsidRPr="00466427">
          <w:rPr>
            <w:noProof/>
            <w:webHidden/>
          </w:rPr>
          <w:fldChar w:fldCharType="separate"/>
        </w:r>
        <w:r w:rsidR="005B7B97" w:rsidRPr="00466427">
          <w:rPr>
            <w:noProof/>
            <w:webHidden/>
          </w:rPr>
          <w:t>76</w:t>
        </w:r>
        <w:r w:rsidR="005B7B97" w:rsidRPr="00466427">
          <w:rPr>
            <w:noProof/>
            <w:webHidden/>
          </w:rPr>
          <w:fldChar w:fldCharType="end"/>
        </w:r>
      </w:hyperlink>
    </w:p>
    <w:p w14:paraId="44E8269B" w14:textId="38BDBB7E" w:rsidR="005B7B97" w:rsidRPr="0046642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4" w:history="1">
        <w:r w:rsidR="005B7B97" w:rsidRPr="00466427">
          <w:rPr>
            <w:rStyle w:val="Hyperlink"/>
            <w:noProof/>
          </w:rPr>
          <w:t>Figure 5 SDG reverse psychology “ice-breaker”.</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_Toc161384274 \h </w:instrText>
        </w:r>
        <w:r w:rsidR="005B7B97" w:rsidRPr="00466427">
          <w:rPr>
            <w:noProof/>
            <w:webHidden/>
          </w:rPr>
        </w:r>
        <w:r w:rsidR="005B7B97" w:rsidRPr="00466427">
          <w:rPr>
            <w:noProof/>
            <w:webHidden/>
          </w:rPr>
          <w:fldChar w:fldCharType="separate"/>
        </w:r>
        <w:r w:rsidR="005B7B97" w:rsidRPr="00466427">
          <w:rPr>
            <w:noProof/>
            <w:webHidden/>
          </w:rPr>
          <w:t>91</w:t>
        </w:r>
        <w:r w:rsidR="005B7B97" w:rsidRPr="00466427">
          <w:rPr>
            <w:noProof/>
            <w:webHidden/>
          </w:rPr>
          <w:fldChar w:fldCharType="end"/>
        </w:r>
      </w:hyperlink>
    </w:p>
    <w:p w14:paraId="191DED8A" w14:textId="782DFF76" w:rsidR="005B7B97" w:rsidRPr="0046642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5" w:history="1">
        <w:r w:rsidR="005B7B97" w:rsidRPr="00466427">
          <w:rPr>
            <w:rStyle w:val="Hyperlink"/>
            <w:noProof/>
          </w:rPr>
          <w:t>Figure 6 Workshop exercise boards prepared.</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_Toc161384275 \h </w:instrText>
        </w:r>
        <w:r w:rsidR="005B7B97" w:rsidRPr="00466427">
          <w:rPr>
            <w:noProof/>
            <w:webHidden/>
          </w:rPr>
        </w:r>
        <w:r w:rsidR="005B7B97" w:rsidRPr="00466427">
          <w:rPr>
            <w:noProof/>
            <w:webHidden/>
          </w:rPr>
          <w:fldChar w:fldCharType="separate"/>
        </w:r>
        <w:r w:rsidR="005B7B97" w:rsidRPr="00466427">
          <w:rPr>
            <w:noProof/>
            <w:webHidden/>
          </w:rPr>
          <w:t>92</w:t>
        </w:r>
        <w:r w:rsidR="005B7B97" w:rsidRPr="00466427">
          <w:rPr>
            <w:noProof/>
            <w:webHidden/>
          </w:rPr>
          <w:fldChar w:fldCharType="end"/>
        </w:r>
      </w:hyperlink>
    </w:p>
    <w:p w14:paraId="2C2E89D2" w14:textId="2CA2864D"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6" w:history="1">
        <w:r w:rsidR="005B7B97" w:rsidRPr="00466427">
          <w:rPr>
            <w:rStyle w:val="Hyperlink"/>
            <w:noProof/>
          </w:rPr>
          <w:t>Figure 5 Interview analysis steps overview.</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_Toc161384276 \h </w:instrText>
        </w:r>
        <w:r w:rsidR="005B7B97" w:rsidRPr="00466427">
          <w:rPr>
            <w:noProof/>
            <w:webHidden/>
          </w:rPr>
        </w:r>
        <w:r w:rsidR="005B7B97" w:rsidRPr="00466427">
          <w:rPr>
            <w:noProof/>
            <w:webHidden/>
          </w:rPr>
          <w:fldChar w:fldCharType="separate"/>
        </w:r>
        <w:r w:rsidR="005B7B97" w:rsidRPr="00466427">
          <w:rPr>
            <w:noProof/>
            <w:webHidden/>
          </w:rPr>
          <w:t>94</w:t>
        </w:r>
        <w:r w:rsidR="005B7B97" w:rsidRPr="00466427">
          <w:rPr>
            <w:noProof/>
            <w:webHidden/>
          </w:rPr>
          <w:fldChar w:fldCharType="end"/>
        </w:r>
      </w:hyperlink>
    </w:p>
    <w:p w14:paraId="106A0A18" w14:textId="4EE5CDF9"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7" w:history="1">
        <w:r w:rsidR="005B7B97" w:rsidRPr="00834E65">
          <w:rPr>
            <w:rStyle w:val="Hyperlink"/>
            <w:noProof/>
          </w:rPr>
          <w:t>Figure 6 Sustainability trends identified in the interviews.</w:t>
        </w:r>
        <w:r w:rsidR="005B7B97">
          <w:rPr>
            <w:noProof/>
            <w:webHidden/>
          </w:rPr>
          <w:tab/>
        </w:r>
        <w:r w:rsidR="005B7B97">
          <w:rPr>
            <w:noProof/>
            <w:webHidden/>
          </w:rPr>
          <w:fldChar w:fldCharType="begin"/>
        </w:r>
        <w:r w:rsidR="005B7B97">
          <w:rPr>
            <w:noProof/>
            <w:webHidden/>
          </w:rPr>
          <w:instrText xml:space="preserve"> PAGEREF _Toc161384277 \h </w:instrText>
        </w:r>
        <w:r w:rsidR="005B7B97">
          <w:rPr>
            <w:noProof/>
            <w:webHidden/>
          </w:rPr>
        </w:r>
        <w:r w:rsidR="005B7B97">
          <w:rPr>
            <w:noProof/>
            <w:webHidden/>
          </w:rPr>
          <w:fldChar w:fldCharType="separate"/>
        </w:r>
        <w:r w:rsidR="005B7B97">
          <w:rPr>
            <w:noProof/>
            <w:webHidden/>
          </w:rPr>
          <w:t>101</w:t>
        </w:r>
        <w:r w:rsidR="005B7B97">
          <w:rPr>
            <w:noProof/>
            <w:webHidden/>
          </w:rPr>
          <w:fldChar w:fldCharType="end"/>
        </w:r>
      </w:hyperlink>
    </w:p>
    <w:p w14:paraId="4F11F52A" w14:textId="5BD2FBB6"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8" w:history="1">
        <w:r w:rsidR="005B7B97" w:rsidRPr="00834E65">
          <w:rPr>
            <w:rStyle w:val="Hyperlink"/>
            <w:noProof/>
          </w:rPr>
          <w:t>Figure 7 Sustainability challenges identified in the interviews.</w:t>
        </w:r>
        <w:r w:rsidR="005B7B97">
          <w:rPr>
            <w:noProof/>
            <w:webHidden/>
          </w:rPr>
          <w:tab/>
        </w:r>
        <w:r w:rsidR="005B7B97">
          <w:rPr>
            <w:noProof/>
            <w:webHidden/>
          </w:rPr>
          <w:fldChar w:fldCharType="begin"/>
        </w:r>
        <w:r w:rsidR="005B7B97">
          <w:rPr>
            <w:noProof/>
            <w:webHidden/>
          </w:rPr>
          <w:instrText xml:space="preserve"> PAGEREF _Toc161384278 \h </w:instrText>
        </w:r>
        <w:r w:rsidR="005B7B97">
          <w:rPr>
            <w:noProof/>
            <w:webHidden/>
          </w:rPr>
        </w:r>
        <w:r w:rsidR="005B7B97">
          <w:rPr>
            <w:noProof/>
            <w:webHidden/>
          </w:rPr>
          <w:fldChar w:fldCharType="separate"/>
        </w:r>
        <w:r w:rsidR="005B7B97">
          <w:rPr>
            <w:noProof/>
            <w:webHidden/>
          </w:rPr>
          <w:t>103</w:t>
        </w:r>
        <w:r w:rsidR="005B7B97">
          <w:rPr>
            <w:noProof/>
            <w:webHidden/>
          </w:rPr>
          <w:fldChar w:fldCharType="end"/>
        </w:r>
      </w:hyperlink>
    </w:p>
    <w:p w14:paraId="7EF719CE" w14:textId="6176A8FA"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79" w:history="1">
        <w:r w:rsidR="005B7B97" w:rsidRPr="00834E65">
          <w:rPr>
            <w:rStyle w:val="Hyperlink"/>
            <w:noProof/>
          </w:rPr>
          <w:t>Figure 8 SDGs challenges mentioned by participants.</w:t>
        </w:r>
        <w:r w:rsidR="005B7B97">
          <w:rPr>
            <w:noProof/>
            <w:webHidden/>
          </w:rPr>
          <w:tab/>
        </w:r>
        <w:r w:rsidR="005B7B97">
          <w:rPr>
            <w:noProof/>
            <w:webHidden/>
          </w:rPr>
          <w:fldChar w:fldCharType="begin"/>
        </w:r>
        <w:r w:rsidR="005B7B97">
          <w:rPr>
            <w:noProof/>
            <w:webHidden/>
          </w:rPr>
          <w:instrText xml:space="preserve"> PAGEREF _Toc161384279 \h </w:instrText>
        </w:r>
        <w:r w:rsidR="005B7B97">
          <w:rPr>
            <w:noProof/>
            <w:webHidden/>
          </w:rPr>
        </w:r>
        <w:r w:rsidR="005B7B97">
          <w:rPr>
            <w:noProof/>
            <w:webHidden/>
          </w:rPr>
          <w:fldChar w:fldCharType="separate"/>
        </w:r>
        <w:r w:rsidR="005B7B97">
          <w:rPr>
            <w:noProof/>
            <w:webHidden/>
          </w:rPr>
          <w:t>106</w:t>
        </w:r>
        <w:r w:rsidR="005B7B97">
          <w:rPr>
            <w:noProof/>
            <w:webHidden/>
          </w:rPr>
          <w:fldChar w:fldCharType="end"/>
        </w:r>
      </w:hyperlink>
    </w:p>
    <w:p w14:paraId="68A5F3F6" w14:textId="560E8118"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r:id="rId13" w:anchor="_Toc161384280" w:history="1">
        <w:r w:rsidR="005B7B97" w:rsidRPr="00834E65">
          <w:rPr>
            <w:rStyle w:val="Hyperlink"/>
            <w:noProof/>
          </w:rPr>
          <w:t>Figure 9 SDG opportunities mentioned by participants.</w:t>
        </w:r>
        <w:r w:rsidR="005B7B97">
          <w:rPr>
            <w:noProof/>
            <w:webHidden/>
          </w:rPr>
          <w:tab/>
        </w:r>
        <w:r w:rsidR="005B7B97">
          <w:rPr>
            <w:noProof/>
            <w:webHidden/>
          </w:rPr>
          <w:fldChar w:fldCharType="begin"/>
        </w:r>
        <w:r w:rsidR="005B7B97">
          <w:rPr>
            <w:noProof/>
            <w:webHidden/>
          </w:rPr>
          <w:instrText xml:space="preserve"> PAGEREF _Toc161384280 \h </w:instrText>
        </w:r>
        <w:r w:rsidR="005B7B97">
          <w:rPr>
            <w:noProof/>
            <w:webHidden/>
          </w:rPr>
        </w:r>
        <w:r w:rsidR="005B7B97">
          <w:rPr>
            <w:noProof/>
            <w:webHidden/>
          </w:rPr>
          <w:fldChar w:fldCharType="separate"/>
        </w:r>
        <w:r w:rsidR="005B7B97">
          <w:rPr>
            <w:noProof/>
            <w:webHidden/>
          </w:rPr>
          <w:t>110</w:t>
        </w:r>
        <w:r w:rsidR="005B7B97">
          <w:rPr>
            <w:noProof/>
            <w:webHidden/>
          </w:rPr>
          <w:fldChar w:fldCharType="end"/>
        </w:r>
      </w:hyperlink>
    </w:p>
    <w:p w14:paraId="418D1596" w14:textId="5E460107"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1" w:history="1">
        <w:r w:rsidR="005B7B97" w:rsidRPr="00834E65">
          <w:rPr>
            <w:rStyle w:val="Hyperlink"/>
            <w:noProof/>
          </w:rPr>
          <w:t>Figure 10 UN SDGs officially adopted by the participant's companies.</w:t>
        </w:r>
        <w:r w:rsidR="005B7B97">
          <w:rPr>
            <w:noProof/>
            <w:webHidden/>
          </w:rPr>
          <w:tab/>
        </w:r>
        <w:r w:rsidR="005B7B97">
          <w:rPr>
            <w:noProof/>
            <w:webHidden/>
          </w:rPr>
          <w:fldChar w:fldCharType="begin"/>
        </w:r>
        <w:r w:rsidR="005B7B97">
          <w:rPr>
            <w:noProof/>
            <w:webHidden/>
          </w:rPr>
          <w:instrText xml:space="preserve"> PAGEREF _Toc161384281 \h </w:instrText>
        </w:r>
        <w:r w:rsidR="005B7B97">
          <w:rPr>
            <w:noProof/>
            <w:webHidden/>
          </w:rPr>
        </w:r>
        <w:r w:rsidR="005B7B97">
          <w:rPr>
            <w:noProof/>
            <w:webHidden/>
          </w:rPr>
          <w:fldChar w:fldCharType="separate"/>
        </w:r>
        <w:r w:rsidR="005B7B97">
          <w:rPr>
            <w:noProof/>
            <w:webHidden/>
          </w:rPr>
          <w:t>112</w:t>
        </w:r>
        <w:r w:rsidR="005B7B97">
          <w:rPr>
            <w:noProof/>
            <w:webHidden/>
          </w:rPr>
          <w:fldChar w:fldCharType="end"/>
        </w:r>
      </w:hyperlink>
    </w:p>
    <w:p w14:paraId="5C81E093" w14:textId="2C8CC98C"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2" w:history="1">
        <w:r w:rsidR="005B7B97" w:rsidRPr="00834E65">
          <w:rPr>
            <w:rStyle w:val="Hyperlink"/>
            <w:noProof/>
          </w:rPr>
          <w:t>Figure 11 SDGs participants find relevant to DCI (if the participant's company did not officially adopt SDGs).</w:t>
        </w:r>
        <w:r w:rsidR="005B7B97">
          <w:rPr>
            <w:noProof/>
            <w:webHidden/>
          </w:rPr>
          <w:tab/>
        </w:r>
        <w:r w:rsidR="005B7B97">
          <w:rPr>
            <w:noProof/>
            <w:webHidden/>
          </w:rPr>
          <w:fldChar w:fldCharType="begin"/>
        </w:r>
        <w:r w:rsidR="005B7B97">
          <w:rPr>
            <w:noProof/>
            <w:webHidden/>
          </w:rPr>
          <w:instrText xml:space="preserve"> PAGEREF _Toc161384282 \h </w:instrText>
        </w:r>
        <w:r w:rsidR="005B7B97">
          <w:rPr>
            <w:noProof/>
            <w:webHidden/>
          </w:rPr>
        </w:r>
        <w:r w:rsidR="005B7B97">
          <w:rPr>
            <w:noProof/>
            <w:webHidden/>
          </w:rPr>
          <w:fldChar w:fldCharType="separate"/>
        </w:r>
        <w:r w:rsidR="005B7B97">
          <w:rPr>
            <w:noProof/>
            <w:webHidden/>
          </w:rPr>
          <w:t>113</w:t>
        </w:r>
        <w:r w:rsidR="005B7B97">
          <w:rPr>
            <w:noProof/>
            <w:webHidden/>
          </w:rPr>
          <w:fldChar w:fldCharType="end"/>
        </w:r>
      </w:hyperlink>
    </w:p>
    <w:p w14:paraId="7D91535F" w14:textId="1ECFE5CA"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3" w:history="1">
        <w:r w:rsidR="005B7B97" w:rsidRPr="00834E65">
          <w:rPr>
            <w:rStyle w:val="Hyperlink"/>
            <w:noProof/>
          </w:rPr>
          <w:t>Figure 12 Brainstorming board on SDG 8.</w:t>
        </w:r>
        <w:r w:rsidR="005B7B97">
          <w:rPr>
            <w:noProof/>
            <w:webHidden/>
          </w:rPr>
          <w:tab/>
        </w:r>
        <w:r w:rsidR="005B7B97">
          <w:rPr>
            <w:noProof/>
            <w:webHidden/>
          </w:rPr>
          <w:fldChar w:fldCharType="begin"/>
        </w:r>
        <w:r w:rsidR="005B7B97">
          <w:rPr>
            <w:noProof/>
            <w:webHidden/>
          </w:rPr>
          <w:instrText xml:space="preserve"> PAGEREF _Toc161384283 \h </w:instrText>
        </w:r>
        <w:r w:rsidR="005B7B97">
          <w:rPr>
            <w:noProof/>
            <w:webHidden/>
          </w:rPr>
        </w:r>
        <w:r w:rsidR="005B7B97">
          <w:rPr>
            <w:noProof/>
            <w:webHidden/>
          </w:rPr>
          <w:fldChar w:fldCharType="separate"/>
        </w:r>
        <w:r w:rsidR="005B7B97">
          <w:rPr>
            <w:noProof/>
            <w:webHidden/>
          </w:rPr>
          <w:t>129</w:t>
        </w:r>
        <w:r w:rsidR="005B7B97">
          <w:rPr>
            <w:noProof/>
            <w:webHidden/>
          </w:rPr>
          <w:fldChar w:fldCharType="end"/>
        </w:r>
      </w:hyperlink>
    </w:p>
    <w:p w14:paraId="4B3859E6" w14:textId="0F7B5490"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4" w:history="1">
        <w:r w:rsidR="005B7B97" w:rsidRPr="00834E65">
          <w:rPr>
            <w:rStyle w:val="Hyperlink"/>
            <w:noProof/>
          </w:rPr>
          <w:t>Figure 13 Brainstorming board on SDG 9.</w:t>
        </w:r>
        <w:r w:rsidR="005B7B97">
          <w:rPr>
            <w:noProof/>
            <w:webHidden/>
          </w:rPr>
          <w:tab/>
        </w:r>
        <w:r w:rsidR="005B7B97">
          <w:rPr>
            <w:noProof/>
            <w:webHidden/>
          </w:rPr>
          <w:fldChar w:fldCharType="begin"/>
        </w:r>
        <w:r w:rsidR="005B7B97">
          <w:rPr>
            <w:noProof/>
            <w:webHidden/>
          </w:rPr>
          <w:instrText xml:space="preserve"> PAGEREF _Toc161384284 \h </w:instrText>
        </w:r>
        <w:r w:rsidR="005B7B97">
          <w:rPr>
            <w:noProof/>
            <w:webHidden/>
          </w:rPr>
        </w:r>
        <w:r w:rsidR="005B7B97">
          <w:rPr>
            <w:noProof/>
            <w:webHidden/>
          </w:rPr>
          <w:fldChar w:fldCharType="separate"/>
        </w:r>
        <w:r w:rsidR="005B7B97">
          <w:rPr>
            <w:noProof/>
            <w:webHidden/>
          </w:rPr>
          <w:t>129</w:t>
        </w:r>
        <w:r w:rsidR="005B7B97">
          <w:rPr>
            <w:noProof/>
            <w:webHidden/>
          </w:rPr>
          <w:fldChar w:fldCharType="end"/>
        </w:r>
      </w:hyperlink>
    </w:p>
    <w:p w14:paraId="4BDDA618" w14:textId="48EF7EFC"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5" w:history="1">
        <w:r w:rsidR="005B7B97" w:rsidRPr="00834E65">
          <w:rPr>
            <w:rStyle w:val="Hyperlink"/>
            <w:noProof/>
          </w:rPr>
          <w:t>Figure 14 Brainstorming board on SDG 10.</w:t>
        </w:r>
        <w:r w:rsidR="005B7B97">
          <w:rPr>
            <w:noProof/>
            <w:webHidden/>
          </w:rPr>
          <w:tab/>
        </w:r>
        <w:r w:rsidR="005B7B97">
          <w:rPr>
            <w:noProof/>
            <w:webHidden/>
          </w:rPr>
          <w:fldChar w:fldCharType="begin"/>
        </w:r>
        <w:r w:rsidR="005B7B97">
          <w:rPr>
            <w:noProof/>
            <w:webHidden/>
          </w:rPr>
          <w:instrText xml:space="preserve"> PAGEREF _Toc161384285 \h </w:instrText>
        </w:r>
        <w:r w:rsidR="005B7B97">
          <w:rPr>
            <w:noProof/>
            <w:webHidden/>
          </w:rPr>
        </w:r>
        <w:r w:rsidR="005B7B97">
          <w:rPr>
            <w:noProof/>
            <w:webHidden/>
          </w:rPr>
          <w:fldChar w:fldCharType="separate"/>
        </w:r>
        <w:r w:rsidR="005B7B97">
          <w:rPr>
            <w:noProof/>
            <w:webHidden/>
          </w:rPr>
          <w:t>130</w:t>
        </w:r>
        <w:r w:rsidR="005B7B97">
          <w:rPr>
            <w:noProof/>
            <w:webHidden/>
          </w:rPr>
          <w:fldChar w:fldCharType="end"/>
        </w:r>
      </w:hyperlink>
    </w:p>
    <w:p w14:paraId="1139C2E2" w14:textId="0B9BE986"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6" w:history="1">
        <w:r w:rsidR="005B7B97" w:rsidRPr="00834E65">
          <w:rPr>
            <w:rStyle w:val="Hyperlink"/>
            <w:noProof/>
          </w:rPr>
          <w:t>Figure 15 Brainstorming board on SDG 6.</w:t>
        </w:r>
        <w:r w:rsidR="005B7B97">
          <w:rPr>
            <w:noProof/>
            <w:webHidden/>
          </w:rPr>
          <w:tab/>
        </w:r>
        <w:r w:rsidR="005B7B97">
          <w:rPr>
            <w:noProof/>
            <w:webHidden/>
          </w:rPr>
          <w:fldChar w:fldCharType="begin"/>
        </w:r>
        <w:r w:rsidR="005B7B97">
          <w:rPr>
            <w:noProof/>
            <w:webHidden/>
          </w:rPr>
          <w:instrText xml:space="preserve"> PAGEREF _Toc161384286 \h </w:instrText>
        </w:r>
        <w:r w:rsidR="005B7B97">
          <w:rPr>
            <w:noProof/>
            <w:webHidden/>
          </w:rPr>
        </w:r>
        <w:r w:rsidR="005B7B97">
          <w:rPr>
            <w:noProof/>
            <w:webHidden/>
          </w:rPr>
          <w:fldChar w:fldCharType="separate"/>
        </w:r>
        <w:r w:rsidR="005B7B97">
          <w:rPr>
            <w:noProof/>
            <w:webHidden/>
          </w:rPr>
          <w:t>130</w:t>
        </w:r>
        <w:r w:rsidR="005B7B97">
          <w:rPr>
            <w:noProof/>
            <w:webHidden/>
          </w:rPr>
          <w:fldChar w:fldCharType="end"/>
        </w:r>
      </w:hyperlink>
    </w:p>
    <w:p w14:paraId="6FF61B9C" w14:textId="55703B78"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7" w:history="1">
        <w:r w:rsidR="005B7B97" w:rsidRPr="00834E65">
          <w:rPr>
            <w:rStyle w:val="Hyperlink"/>
            <w:noProof/>
          </w:rPr>
          <w:t>Figure 16 Snapshot of the dataset in Excel.</w:t>
        </w:r>
        <w:r w:rsidR="005B7B97">
          <w:rPr>
            <w:noProof/>
            <w:webHidden/>
          </w:rPr>
          <w:tab/>
        </w:r>
        <w:r w:rsidR="005B7B97">
          <w:rPr>
            <w:noProof/>
            <w:webHidden/>
          </w:rPr>
          <w:fldChar w:fldCharType="begin"/>
        </w:r>
        <w:r w:rsidR="005B7B97">
          <w:rPr>
            <w:noProof/>
            <w:webHidden/>
          </w:rPr>
          <w:instrText xml:space="preserve"> PAGEREF _Toc161384287 \h </w:instrText>
        </w:r>
        <w:r w:rsidR="005B7B97">
          <w:rPr>
            <w:noProof/>
            <w:webHidden/>
          </w:rPr>
        </w:r>
        <w:r w:rsidR="005B7B97">
          <w:rPr>
            <w:noProof/>
            <w:webHidden/>
          </w:rPr>
          <w:fldChar w:fldCharType="separate"/>
        </w:r>
        <w:r w:rsidR="005B7B97">
          <w:rPr>
            <w:noProof/>
            <w:webHidden/>
          </w:rPr>
          <w:t>134</w:t>
        </w:r>
        <w:r w:rsidR="005B7B97">
          <w:rPr>
            <w:noProof/>
            <w:webHidden/>
          </w:rPr>
          <w:fldChar w:fldCharType="end"/>
        </w:r>
      </w:hyperlink>
    </w:p>
    <w:p w14:paraId="4F8E22C3" w14:textId="6178EECD"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8" w:history="1">
        <w:r w:rsidR="005B7B97" w:rsidRPr="00834E65">
          <w:rPr>
            <w:rStyle w:val="Hyperlink"/>
            <w:noProof/>
          </w:rPr>
          <w:t>Figure 17 Snapshot of the Excel PoC (SDG 6).</w:t>
        </w:r>
        <w:r w:rsidR="005B7B97">
          <w:rPr>
            <w:noProof/>
            <w:webHidden/>
          </w:rPr>
          <w:tab/>
        </w:r>
        <w:r w:rsidR="005B7B97">
          <w:rPr>
            <w:noProof/>
            <w:webHidden/>
          </w:rPr>
          <w:fldChar w:fldCharType="begin"/>
        </w:r>
        <w:r w:rsidR="005B7B97">
          <w:rPr>
            <w:noProof/>
            <w:webHidden/>
          </w:rPr>
          <w:instrText xml:space="preserve"> PAGEREF _Toc161384288 \h </w:instrText>
        </w:r>
        <w:r w:rsidR="005B7B97">
          <w:rPr>
            <w:noProof/>
            <w:webHidden/>
          </w:rPr>
        </w:r>
        <w:r w:rsidR="005B7B97">
          <w:rPr>
            <w:noProof/>
            <w:webHidden/>
          </w:rPr>
          <w:fldChar w:fldCharType="separate"/>
        </w:r>
        <w:r w:rsidR="005B7B97">
          <w:rPr>
            <w:noProof/>
            <w:webHidden/>
          </w:rPr>
          <w:t>134</w:t>
        </w:r>
        <w:r w:rsidR="005B7B97">
          <w:rPr>
            <w:noProof/>
            <w:webHidden/>
          </w:rPr>
          <w:fldChar w:fldCharType="end"/>
        </w:r>
      </w:hyperlink>
    </w:p>
    <w:p w14:paraId="1AD86CAE" w14:textId="6DAFA2A3"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89" w:history="1">
        <w:r w:rsidR="005B7B97" w:rsidRPr="00834E65">
          <w:rPr>
            <w:rStyle w:val="Hyperlink"/>
            <w:noProof/>
          </w:rPr>
          <w:t>Figure 18 Snapshot of Excel PoC (SDG 8).</w:t>
        </w:r>
        <w:r w:rsidR="005B7B97">
          <w:rPr>
            <w:noProof/>
            <w:webHidden/>
          </w:rPr>
          <w:tab/>
        </w:r>
        <w:r w:rsidR="005B7B97">
          <w:rPr>
            <w:noProof/>
            <w:webHidden/>
          </w:rPr>
          <w:fldChar w:fldCharType="begin"/>
        </w:r>
        <w:r w:rsidR="005B7B97">
          <w:rPr>
            <w:noProof/>
            <w:webHidden/>
          </w:rPr>
          <w:instrText xml:space="preserve"> PAGEREF _Toc161384289 \h </w:instrText>
        </w:r>
        <w:r w:rsidR="005B7B97">
          <w:rPr>
            <w:noProof/>
            <w:webHidden/>
          </w:rPr>
        </w:r>
        <w:r w:rsidR="005B7B97">
          <w:rPr>
            <w:noProof/>
            <w:webHidden/>
          </w:rPr>
          <w:fldChar w:fldCharType="separate"/>
        </w:r>
        <w:r w:rsidR="005B7B97">
          <w:rPr>
            <w:noProof/>
            <w:webHidden/>
          </w:rPr>
          <w:t>135</w:t>
        </w:r>
        <w:r w:rsidR="005B7B97">
          <w:rPr>
            <w:noProof/>
            <w:webHidden/>
          </w:rPr>
          <w:fldChar w:fldCharType="end"/>
        </w:r>
      </w:hyperlink>
    </w:p>
    <w:p w14:paraId="7BCE20E1" w14:textId="363098F0"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90" w:history="1">
        <w:r w:rsidR="005B7B97" w:rsidRPr="00834E65">
          <w:rPr>
            <w:rStyle w:val="Hyperlink"/>
            <w:noProof/>
          </w:rPr>
          <w:t>Figure 19 DCI Action Bank proposal (homepage).</w:t>
        </w:r>
        <w:r w:rsidR="005B7B97">
          <w:rPr>
            <w:noProof/>
            <w:webHidden/>
          </w:rPr>
          <w:tab/>
        </w:r>
        <w:r w:rsidR="005B7B97">
          <w:rPr>
            <w:noProof/>
            <w:webHidden/>
          </w:rPr>
          <w:fldChar w:fldCharType="begin"/>
        </w:r>
        <w:r w:rsidR="005B7B97">
          <w:rPr>
            <w:noProof/>
            <w:webHidden/>
          </w:rPr>
          <w:instrText xml:space="preserve"> PAGEREF _Toc161384290 \h </w:instrText>
        </w:r>
        <w:r w:rsidR="005B7B97">
          <w:rPr>
            <w:noProof/>
            <w:webHidden/>
          </w:rPr>
        </w:r>
        <w:r w:rsidR="005B7B97">
          <w:rPr>
            <w:noProof/>
            <w:webHidden/>
          </w:rPr>
          <w:fldChar w:fldCharType="separate"/>
        </w:r>
        <w:r w:rsidR="005B7B97">
          <w:rPr>
            <w:noProof/>
            <w:webHidden/>
          </w:rPr>
          <w:t>139</w:t>
        </w:r>
        <w:r w:rsidR="005B7B97">
          <w:rPr>
            <w:noProof/>
            <w:webHidden/>
          </w:rPr>
          <w:fldChar w:fldCharType="end"/>
        </w:r>
      </w:hyperlink>
    </w:p>
    <w:p w14:paraId="2DD0577E" w14:textId="72F05563"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291" w:history="1">
        <w:r w:rsidR="005B7B97" w:rsidRPr="00834E65">
          <w:rPr>
            <w:rStyle w:val="Hyperlink"/>
            <w:noProof/>
          </w:rPr>
          <w:t>Figure 20 DCI Action Bank proposal (search).</w:t>
        </w:r>
        <w:r w:rsidR="005B7B97">
          <w:rPr>
            <w:noProof/>
            <w:webHidden/>
          </w:rPr>
          <w:tab/>
        </w:r>
        <w:r w:rsidR="005B7B97">
          <w:rPr>
            <w:noProof/>
            <w:webHidden/>
          </w:rPr>
          <w:fldChar w:fldCharType="begin"/>
        </w:r>
        <w:r w:rsidR="005B7B97">
          <w:rPr>
            <w:noProof/>
            <w:webHidden/>
          </w:rPr>
          <w:instrText xml:space="preserve"> PAGEREF _Toc161384291 \h </w:instrText>
        </w:r>
        <w:r w:rsidR="005B7B97">
          <w:rPr>
            <w:noProof/>
            <w:webHidden/>
          </w:rPr>
        </w:r>
        <w:r w:rsidR="005B7B97">
          <w:rPr>
            <w:noProof/>
            <w:webHidden/>
          </w:rPr>
          <w:fldChar w:fldCharType="separate"/>
        </w:r>
        <w:r w:rsidR="005B7B97">
          <w:rPr>
            <w:noProof/>
            <w:webHidden/>
          </w:rPr>
          <w:t>139</w:t>
        </w:r>
        <w:r w:rsidR="005B7B97">
          <w:rPr>
            <w:noProof/>
            <w:webHidden/>
          </w:rPr>
          <w:fldChar w:fldCharType="end"/>
        </w:r>
      </w:hyperlink>
    </w:p>
    <w:p w14:paraId="2CB94B13" w14:textId="1BBABF4F" w:rsidR="005B7B97" w:rsidRDefault="000E0B60">
      <w:pPr>
        <w:pStyle w:val="TableofFigures"/>
        <w:tabs>
          <w:tab w:val="right" w:leader="dot" w:pos="8188"/>
        </w:tabs>
        <w:rPr>
          <w:rStyle w:val="Hyperlink"/>
          <w:noProof/>
        </w:rPr>
      </w:pPr>
      <w:hyperlink w:anchor="_Toc161384292" w:history="1">
        <w:r w:rsidR="005B7B97" w:rsidRPr="00834E65">
          <w:rPr>
            <w:rStyle w:val="Hyperlink"/>
            <w:noProof/>
          </w:rPr>
          <w:t>Figure 21 DCI Action Bank proposal (results).</w:t>
        </w:r>
        <w:r w:rsidR="005B7B97">
          <w:rPr>
            <w:noProof/>
            <w:webHidden/>
          </w:rPr>
          <w:tab/>
        </w:r>
        <w:r w:rsidR="005B7B97">
          <w:rPr>
            <w:noProof/>
            <w:webHidden/>
          </w:rPr>
          <w:fldChar w:fldCharType="begin"/>
        </w:r>
        <w:r w:rsidR="005B7B97">
          <w:rPr>
            <w:noProof/>
            <w:webHidden/>
          </w:rPr>
          <w:instrText xml:space="preserve"> PAGEREF _Toc161384292 \h </w:instrText>
        </w:r>
        <w:r w:rsidR="005B7B97">
          <w:rPr>
            <w:noProof/>
            <w:webHidden/>
          </w:rPr>
        </w:r>
        <w:r w:rsidR="005B7B97">
          <w:rPr>
            <w:noProof/>
            <w:webHidden/>
          </w:rPr>
          <w:fldChar w:fldCharType="separate"/>
        </w:r>
        <w:r w:rsidR="005B7B97">
          <w:rPr>
            <w:noProof/>
            <w:webHidden/>
          </w:rPr>
          <w:t>140</w:t>
        </w:r>
        <w:r w:rsidR="005B7B97">
          <w:rPr>
            <w:noProof/>
            <w:webHidden/>
          </w:rPr>
          <w:fldChar w:fldCharType="end"/>
        </w:r>
      </w:hyperlink>
    </w:p>
    <w:p w14:paraId="6649F245" w14:textId="77777777" w:rsidR="005B7B97" w:rsidRPr="002B7A46" w:rsidRDefault="005B7B97" w:rsidP="002B7A46"/>
    <w:p w14:paraId="2CAC0F5C" w14:textId="2FD5C6C1" w:rsidR="005B7B97" w:rsidRDefault="005B7B97">
      <w:pPr>
        <w:pStyle w:val="TableofFigures"/>
        <w:tabs>
          <w:tab w:val="right" w:leader="dot" w:pos="8188"/>
        </w:tabs>
        <w:rPr>
          <w:rFonts w:asciiTheme="minorHAnsi" w:eastAsiaTheme="minorEastAsia" w:hAnsiTheme="minorHAnsi" w:cstheme="minorBidi"/>
          <w:noProof/>
          <w:kern w:val="0"/>
          <w:szCs w:val="24"/>
          <w:lang w:eastAsia="en-GB"/>
          <w14:ligatures w14:val="none"/>
        </w:rPr>
      </w:pPr>
      <w:r>
        <w:fldChar w:fldCharType="end"/>
      </w:r>
      <w:r>
        <w:fldChar w:fldCharType="begin"/>
      </w:r>
      <w:r>
        <w:instrText xml:space="preserve"> TOC \h \z \c "Table" </w:instrText>
      </w:r>
      <w:r>
        <w:fldChar w:fldCharType="separate"/>
      </w:r>
      <w:hyperlink w:anchor="_Toc161384323" w:history="1">
        <w:r w:rsidRPr="00735D42">
          <w:rPr>
            <w:rStyle w:val="Hyperlink"/>
            <w:noProof/>
          </w:rPr>
          <w:t>Table 1 Research Questions</w:t>
        </w:r>
        <w:r>
          <w:rPr>
            <w:noProof/>
            <w:webHidden/>
          </w:rPr>
          <w:tab/>
        </w:r>
        <w:r>
          <w:rPr>
            <w:noProof/>
            <w:webHidden/>
          </w:rPr>
          <w:fldChar w:fldCharType="begin"/>
        </w:r>
        <w:r>
          <w:rPr>
            <w:noProof/>
            <w:webHidden/>
          </w:rPr>
          <w:instrText xml:space="preserve"> PAGEREF _Toc161384323 \h </w:instrText>
        </w:r>
        <w:r>
          <w:rPr>
            <w:noProof/>
            <w:webHidden/>
          </w:rPr>
        </w:r>
        <w:r>
          <w:rPr>
            <w:noProof/>
            <w:webHidden/>
          </w:rPr>
          <w:fldChar w:fldCharType="separate"/>
        </w:r>
        <w:r>
          <w:rPr>
            <w:noProof/>
            <w:webHidden/>
          </w:rPr>
          <w:t>15</w:t>
        </w:r>
        <w:r>
          <w:rPr>
            <w:noProof/>
            <w:webHidden/>
          </w:rPr>
          <w:fldChar w:fldCharType="end"/>
        </w:r>
      </w:hyperlink>
    </w:p>
    <w:p w14:paraId="5FD60613" w14:textId="01D660D2"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24" w:history="1">
        <w:r w:rsidR="005B7B97" w:rsidRPr="00735D42">
          <w:rPr>
            <w:rStyle w:val="Hyperlink"/>
            <w:noProof/>
          </w:rPr>
          <w:t>Table 2 Review of the chosen metrics disclosed in chosen sustainability reports.</w:t>
        </w:r>
        <w:r w:rsidR="005B7B97">
          <w:rPr>
            <w:noProof/>
            <w:webHidden/>
          </w:rPr>
          <w:tab/>
        </w:r>
        <w:r w:rsidR="005B7B97">
          <w:rPr>
            <w:noProof/>
            <w:webHidden/>
          </w:rPr>
          <w:fldChar w:fldCharType="begin"/>
        </w:r>
        <w:r w:rsidR="005B7B97">
          <w:rPr>
            <w:noProof/>
            <w:webHidden/>
          </w:rPr>
          <w:instrText xml:space="preserve"> PAGEREF _Toc161384324 \h </w:instrText>
        </w:r>
        <w:r w:rsidR="005B7B97">
          <w:rPr>
            <w:noProof/>
            <w:webHidden/>
          </w:rPr>
        </w:r>
        <w:r w:rsidR="005B7B97">
          <w:rPr>
            <w:noProof/>
            <w:webHidden/>
          </w:rPr>
          <w:fldChar w:fldCharType="separate"/>
        </w:r>
        <w:r w:rsidR="005B7B97">
          <w:rPr>
            <w:noProof/>
            <w:webHidden/>
          </w:rPr>
          <w:t>59</w:t>
        </w:r>
        <w:r w:rsidR="005B7B97">
          <w:rPr>
            <w:noProof/>
            <w:webHidden/>
          </w:rPr>
          <w:fldChar w:fldCharType="end"/>
        </w:r>
      </w:hyperlink>
    </w:p>
    <w:p w14:paraId="30B3F5F3" w14:textId="289DB9C1"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25" w:history="1">
        <w:r w:rsidR="005B7B97" w:rsidRPr="00735D42">
          <w:rPr>
            <w:rStyle w:val="Hyperlink"/>
            <w:rFonts w:cstheme="minorHAnsi"/>
            <w:noProof/>
          </w:rPr>
          <w:t>Table 3 The review of the SDGs mentioned in chosen sustainability reports.</w:t>
        </w:r>
        <w:r w:rsidR="005B7B97">
          <w:rPr>
            <w:noProof/>
            <w:webHidden/>
          </w:rPr>
          <w:tab/>
        </w:r>
        <w:r w:rsidR="005B7B97">
          <w:rPr>
            <w:noProof/>
            <w:webHidden/>
          </w:rPr>
          <w:fldChar w:fldCharType="begin"/>
        </w:r>
        <w:r w:rsidR="005B7B97">
          <w:rPr>
            <w:noProof/>
            <w:webHidden/>
          </w:rPr>
          <w:instrText xml:space="preserve"> PAGEREF _Toc161384325 \h </w:instrText>
        </w:r>
        <w:r w:rsidR="005B7B97">
          <w:rPr>
            <w:noProof/>
            <w:webHidden/>
          </w:rPr>
        </w:r>
        <w:r w:rsidR="005B7B97">
          <w:rPr>
            <w:noProof/>
            <w:webHidden/>
          </w:rPr>
          <w:fldChar w:fldCharType="separate"/>
        </w:r>
        <w:r w:rsidR="005B7B97">
          <w:rPr>
            <w:noProof/>
            <w:webHidden/>
          </w:rPr>
          <w:t>60</w:t>
        </w:r>
        <w:r w:rsidR="005B7B97">
          <w:rPr>
            <w:noProof/>
            <w:webHidden/>
          </w:rPr>
          <w:fldChar w:fldCharType="end"/>
        </w:r>
      </w:hyperlink>
    </w:p>
    <w:p w14:paraId="02EF261A" w14:textId="3BC9CBEB"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26" w:history="1">
        <w:r w:rsidR="005B7B97" w:rsidRPr="00735D42">
          <w:rPr>
            <w:rStyle w:val="Hyperlink"/>
            <w:rFonts w:cstheme="minorHAnsi"/>
            <w:noProof/>
          </w:rPr>
          <w:t>Table 4 Examples of SDG goals and targets which the DCI can directly influence.</w:t>
        </w:r>
        <w:r w:rsidR="005B7B97">
          <w:rPr>
            <w:noProof/>
            <w:webHidden/>
          </w:rPr>
          <w:tab/>
        </w:r>
        <w:r w:rsidR="005B7B97">
          <w:rPr>
            <w:noProof/>
            <w:webHidden/>
          </w:rPr>
          <w:fldChar w:fldCharType="begin"/>
        </w:r>
        <w:r w:rsidR="005B7B97">
          <w:rPr>
            <w:noProof/>
            <w:webHidden/>
          </w:rPr>
          <w:instrText xml:space="preserve"> PAGEREF _Toc161384326 \h </w:instrText>
        </w:r>
        <w:r w:rsidR="005B7B97">
          <w:rPr>
            <w:noProof/>
            <w:webHidden/>
          </w:rPr>
        </w:r>
        <w:r w:rsidR="005B7B97">
          <w:rPr>
            <w:noProof/>
            <w:webHidden/>
          </w:rPr>
          <w:fldChar w:fldCharType="separate"/>
        </w:r>
        <w:r w:rsidR="005B7B97">
          <w:rPr>
            <w:noProof/>
            <w:webHidden/>
          </w:rPr>
          <w:t>66</w:t>
        </w:r>
        <w:r w:rsidR="005B7B97">
          <w:rPr>
            <w:noProof/>
            <w:webHidden/>
          </w:rPr>
          <w:fldChar w:fldCharType="end"/>
        </w:r>
      </w:hyperlink>
    </w:p>
    <w:p w14:paraId="2B95571D" w14:textId="598D65D4" w:rsidR="005B7B97" w:rsidRPr="0046642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27" w:history="1">
        <w:r w:rsidR="005B7B97" w:rsidRPr="00466427">
          <w:rPr>
            <w:rStyle w:val="Hyperlink"/>
            <w:rFonts w:cstheme="minorHAnsi"/>
            <w:noProof/>
          </w:rPr>
          <w:t>Table 5 Examples of SDGs which the DCI can indirectly influence.</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_Toc161384327 \h </w:instrText>
        </w:r>
        <w:r w:rsidR="005B7B97" w:rsidRPr="00466427">
          <w:rPr>
            <w:noProof/>
            <w:webHidden/>
          </w:rPr>
        </w:r>
        <w:r w:rsidR="005B7B97" w:rsidRPr="00466427">
          <w:rPr>
            <w:noProof/>
            <w:webHidden/>
          </w:rPr>
          <w:fldChar w:fldCharType="separate"/>
        </w:r>
        <w:r w:rsidR="005B7B97" w:rsidRPr="00466427">
          <w:rPr>
            <w:noProof/>
            <w:webHidden/>
          </w:rPr>
          <w:t>67</w:t>
        </w:r>
        <w:r w:rsidR="005B7B97" w:rsidRPr="00466427">
          <w:rPr>
            <w:noProof/>
            <w:webHidden/>
          </w:rPr>
          <w:fldChar w:fldCharType="end"/>
        </w:r>
      </w:hyperlink>
    </w:p>
    <w:p w14:paraId="1B3BB8B3" w14:textId="4C6CB2EB" w:rsidR="005B7B97" w:rsidRPr="0046642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28" w:history="1">
        <w:r w:rsidR="005B7B97" w:rsidRPr="00466427">
          <w:rPr>
            <w:rStyle w:val="Hyperlink"/>
            <w:noProof/>
          </w:rPr>
          <w:t>Table 6 Research questions and corresponding methods.</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_Toc161384328 \h </w:instrText>
        </w:r>
        <w:r w:rsidR="005B7B97" w:rsidRPr="00466427">
          <w:rPr>
            <w:noProof/>
            <w:webHidden/>
          </w:rPr>
        </w:r>
        <w:r w:rsidR="005B7B97" w:rsidRPr="00466427">
          <w:rPr>
            <w:noProof/>
            <w:webHidden/>
          </w:rPr>
          <w:fldChar w:fldCharType="separate"/>
        </w:r>
        <w:r w:rsidR="005B7B97" w:rsidRPr="00466427">
          <w:rPr>
            <w:noProof/>
            <w:webHidden/>
          </w:rPr>
          <w:t>70</w:t>
        </w:r>
        <w:r w:rsidR="005B7B97" w:rsidRPr="00466427">
          <w:rPr>
            <w:noProof/>
            <w:webHidden/>
          </w:rPr>
          <w:fldChar w:fldCharType="end"/>
        </w:r>
      </w:hyperlink>
    </w:p>
    <w:p w14:paraId="5D29683E" w14:textId="3B74A14D" w:rsidR="005B7B97" w:rsidRPr="0046642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29" w:history="1">
        <w:r w:rsidR="005B7B97" w:rsidRPr="00466427">
          <w:rPr>
            <w:rStyle w:val="Hyperlink"/>
            <w:noProof/>
          </w:rPr>
          <w:t>Table 7 Limitations of chosen methods</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_Toc161384329 \h </w:instrText>
        </w:r>
        <w:r w:rsidR="005B7B97" w:rsidRPr="00466427">
          <w:rPr>
            <w:noProof/>
            <w:webHidden/>
          </w:rPr>
        </w:r>
        <w:r w:rsidR="005B7B97" w:rsidRPr="00466427">
          <w:rPr>
            <w:noProof/>
            <w:webHidden/>
          </w:rPr>
          <w:fldChar w:fldCharType="separate"/>
        </w:r>
        <w:r w:rsidR="005B7B97" w:rsidRPr="00466427">
          <w:rPr>
            <w:noProof/>
            <w:webHidden/>
          </w:rPr>
          <w:t>82</w:t>
        </w:r>
        <w:r w:rsidR="005B7B97" w:rsidRPr="00466427">
          <w:rPr>
            <w:noProof/>
            <w:webHidden/>
          </w:rPr>
          <w:fldChar w:fldCharType="end"/>
        </w:r>
      </w:hyperlink>
    </w:p>
    <w:p w14:paraId="1890FBBA" w14:textId="5DC72D18" w:rsidR="005B7B97" w:rsidRPr="0046642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30" w:history="1">
        <w:r w:rsidR="005B7B97" w:rsidRPr="00466427">
          <w:rPr>
            <w:rStyle w:val="Hyperlink"/>
            <w:noProof/>
          </w:rPr>
          <w:t>Table 8 Background of participants</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_Toc161384330 \h </w:instrText>
        </w:r>
        <w:r w:rsidR="005B7B97" w:rsidRPr="00466427">
          <w:rPr>
            <w:noProof/>
            <w:webHidden/>
          </w:rPr>
        </w:r>
        <w:r w:rsidR="005B7B97" w:rsidRPr="00466427">
          <w:rPr>
            <w:noProof/>
            <w:webHidden/>
          </w:rPr>
          <w:fldChar w:fldCharType="separate"/>
        </w:r>
        <w:r w:rsidR="005B7B97" w:rsidRPr="00466427">
          <w:rPr>
            <w:noProof/>
            <w:webHidden/>
          </w:rPr>
          <w:t>87</w:t>
        </w:r>
        <w:r w:rsidR="005B7B97" w:rsidRPr="00466427">
          <w:rPr>
            <w:noProof/>
            <w:webHidden/>
          </w:rPr>
          <w:fldChar w:fldCharType="end"/>
        </w:r>
      </w:hyperlink>
    </w:p>
    <w:p w14:paraId="0D15C2F3" w14:textId="133E1864"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31" w:history="1">
        <w:r w:rsidR="005B7B97" w:rsidRPr="00466427">
          <w:rPr>
            <w:rStyle w:val="Hyperlink"/>
            <w:noProof/>
          </w:rPr>
          <w:t>Table 9 Understanding of sustainability - key subjects mentioned by interviewees.</w:t>
        </w:r>
        <w:r w:rsidR="005B7B97" w:rsidRPr="00466427">
          <w:rPr>
            <w:noProof/>
            <w:webHidden/>
          </w:rPr>
          <w:tab/>
        </w:r>
        <w:r w:rsidR="005B7B97" w:rsidRPr="00466427">
          <w:rPr>
            <w:noProof/>
            <w:webHidden/>
          </w:rPr>
          <w:fldChar w:fldCharType="begin"/>
        </w:r>
        <w:r w:rsidR="005B7B97" w:rsidRPr="00466427">
          <w:rPr>
            <w:noProof/>
            <w:webHidden/>
          </w:rPr>
          <w:instrText xml:space="preserve"> PAGEREF _Toc161384331 \h </w:instrText>
        </w:r>
        <w:r w:rsidR="005B7B97" w:rsidRPr="00466427">
          <w:rPr>
            <w:noProof/>
            <w:webHidden/>
          </w:rPr>
        </w:r>
        <w:r w:rsidR="005B7B97" w:rsidRPr="00466427">
          <w:rPr>
            <w:noProof/>
            <w:webHidden/>
          </w:rPr>
          <w:fldChar w:fldCharType="separate"/>
        </w:r>
        <w:r w:rsidR="005B7B97" w:rsidRPr="00466427">
          <w:rPr>
            <w:noProof/>
            <w:webHidden/>
          </w:rPr>
          <w:t>99</w:t>
        </w:r>
        <w:r w:rsidR="005B7B97" w:rsidRPr="00466427">
          <w:rPr>
            <w:noProof/>
            <w:webHidden/>
          </w:rPr>
          <w:fldChar w:fldCharType="end"/>
        </w:r>
      </w:hyperlink>
    </w:p>
    <w:p w14:paraId="16E4967B" w14:textId="43B8EC69"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32" w:history="1">
        <w:r w:rsidR="005B7B97" w:rsidRPr="00735D42">
          <w:rPr>
            <w:rStyle w:val="Hyperlink"/>
            <w:noProof/>
          </w:rPr>
          <w:t>Table 10 Concept 1 - SWOT analysis.</w:t>
        </w:r>
        <w:r w:rsidR="005B7B97">
          <w:rPr>
            <w:noProof/>
            <w:webHidden/>
          </w:rPr>
          <w:tab/>
        </w:r>
        <w:r w:rsidR="005B7B97">
          <w:rPr>
            <w:noProof/>
            <w:webHidden/>
          </w:rPr>
          <w:fldChar w:fldCharType="begin"/>
        </w:r>
        <w:r w:rsidR="005B7B97">
          <w:rPr>
            <w:noProof/>
            <w:webHidden/>
          </w:rPr>
          <w:instrText xml:space="preserve"> PAGEREF _Toc161384332 \h </w:instrText>
        </w:r>
        <w:r w:rsidR="005B7B97">
          <w:rPr>
            <w:noProof/>
            <w:webHidden/>
          </w:rPr>
        </w:r>
        <w:r w:rsidR="005B7B97">
          <w:rPr>
            <w:noProof/>
            <w:webHidden/>
          </w:rPr>
          <w:fldChar w:fldCharType="separate"/>
        </w:r>
        <w:r w:rsidR="005B7B97">
          <w:rPr>
            <w:noProof/>
            <w:webHidden/>
          </w:rPr>
          <w:t>125</w:t>
        </w:r>
        <w:r w:rsidR="005B7B97">
          <w:rPr>
            <w:noProof/>
            <w:webHidden/>
          </w:rPr>
          <w:fldChar w:fldCharType="end"/>
        </w:r>
      </w:hyperlink>
    </w:p>
    <w:p w14:paraId="5A6DBAFB" w14:textId="09CBAEEA"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33" w:history="1">
        <w:r w:rsidR="005B7B97" w:rsidRPr="00735D42">
          <w:rPr>
            <w:rStyle w:val="Hyperlink"/>
            <w:noProof/>
          </w:rPr>
          <w:t>Table 11 Concept 2 - SWOT analysis</w:t>
        </w:r>
        <w:r w:rsidR="005B7B97">
          <w:rPr>
            <w:noProof/>
            <w:webHidden/>
          </w:rPr>
          <w:tab/>
        </w:r>
        <w:r w:rsidR="005B7B97">
          <w:rPr>
            <w:noProof/>
            <w:webHidden/>
          </w:rPr>
          <w:fldChar w:fldCharType="begin"/>
        </w:r>
        <w:r w:rsidR="005B7B97">
          <w:rPr>
            <w:noProof/>
            <w:webHidden/>
          </w:rPr>
          <w:instrText xml:space="preserve"> PAGEREF _Toc161384333 \h </w:instrText>
        </w:r>
        <w:r w:rsidR="005B7B97">
          <w:rPr>
            <w:noProof/>
            <w:webHidden/>
          </w:rPr>
        </w:r>
        <w:r w:rsidR="005B7B97">
          <w:rPr>
            <w:noProof/>
            <w:webHidden/>
          </w:rPr>
          <w:fldChar w:fldCharType="separate"/>
        </w:r>
        <w:r w:rsidR="005B7B97">
          <w:rPr>
            <w:noProof/>
            <w:webHidden/>
          </w:rPr>
          <w:t>126</w:t>
        </w:r>
        <w:r w:rsidR="005B7B97">
          <w:rPr>
            <w:noProof/>
            <w:webHidden/>
          </w:rPr>
          <w:fldChar w:fldCharType="end"/>
        </w:r>
      </w:hyperlink>
    </w:p>
    <w:p w14:paraId="3EAB2845" w14:textId="581AEB1E" w:rsidR="005B7B97" w:rsidRDefault="000E0B60">
      <w:pPr>
        <w:pStyle w:val="TableofFigures"/>
        <w:tabs>
          <w:tab w:val="right" w:leader="dot" w:pos="8188"/>
        </w:tabs>
        <w:rPr>
          <w:rFonts w:asciiTheme="minorHAnsi" w:eastAsiaTheme="minorEastAsia" w:hAnsiTheme="minorHAnsi" w:cstheme="minorBidi"/>
          <w:noProof/>
          <w:kern w:val="0"/>
          <w:szCs w:val="24"/>
          <w:lang w:eastAsia="en-GB"/>
          <w14:ligatures w14:val="none"/>
        </w:rPr>
      </w:pPr>
      <w:hyperlink w:anchor="_Toc161384334" w:history="1">
        <w:r w:rsidR="005B7B97" w:rsidRPr="00735D42">
          <w:rPr>
            <w:rStyle w:val="Hyperlink"/>
            <w:noProof/>
          </w:rPr>
          <w:t>Table 12 Example SDGs actions for DCI</w:t>
        </w:r>
        <w:r w:rsidR="005B7B97">
          <w:rPr>
            <w:noProof/>
            <w:webHidden/>
          </w:rPr>
          <w:tab/>
        </w:r>
        <w:r w:rsidR="005B7B97">
          <w:rPr>
            <w:noProof/>
            <w:webHidden/>
          </w:rPr>
          <w:fldChar w:fldCharType="begin"/>
        </w:r>
        <w:r w:rsidR="005B7B97">
          <w:rPr>
            <w:noProof/>
            <w:webHidden/>
          </w:rPr>
          <w:instrText xml:space="preserve"> PAGEREF _Toc161384334 \h </w:instrText>
        </w:r>
        <w:r w:rsidR="005B7B97">
          <w:rPr>
            <w:noProof/>
            <w:webHidden/>
          </w:rPr>
        </w:r>
        <w:r w:rsidR="005B7B97">
          <w:rPr>
            <w:noProof/>
            <w:webHidden/>
          </w:rPr>
          <w:fldChar w:fldCharType="separate"/>
        </w:r>
        <w:r w:rsidR="005B7B97">
          <w:rPr>
            <w:noProof/>
            <w:webHidden/>
          </w:rPr>
          <w:t>131</w:t>
        </w:r>
        <w:r w:rsidR="005B7B97">
          <w:rPr>
            <w:noProof/>
            <w:webHidden/>
          </w:rPr>
          <w:fldChar w:fldCharType="end"/>
        </w:r>
      </w:hyperlink>
    </w:p>
    <w:p w14:paraId="13F8868E" w14:textId="5C3F2C83" w:rsidR="00F7204C" w:rsidRPr="00F7204C" w:rsidRDefault="005B7B97">
      <w:pPr>
        <w:sectPr w:rsidR="00F7204C" w:rsidRPr="00F7204C" w:rsidSect="00652B68">
          <w:pgSz w:w="11906" w:h="16838"/>
          <w:pgMar w:top="1440" w:right="1440" w:bottom="1440" w:left="2268" w:header="708" w:footer="708" w:gutter="0"/>
          <w:cols w:space="708"/>
          <w:docGrid w:linePitch="360"/>
        </w:sectPr>
      </w:pPr>
      <w:r>
        <w:fldChar w:fldCharType="end"/>
      </w:r>
    </w:p>
    <w:p w14:paraId="44289008" w14:textId="77777777" w:rsidR="00F93C08" w:rsidRDefault="00F93C08" w:rsidP="00F7204C"/>
    <w:p w14:paraId="3AC640A9" w14:textId="6412E6AE" w:rsidR="008947E2" w:rsidRDefault="0078056E" w:rsidP="004D7EF0">
      <w:pPr>
        <w:pStyle w:val="Heading1"/>
      </w:pPr>
      <w:bookmarkStart w:id="20" w:name="_Toc161383087"/>
      <w:bookmarkStart w:id="21" w:name="_Toc148474561"/>
      <w:r>
        <w:t>Research Overview</w:t>
      </w:r>
      <w:bookmarkEnd w:id="20"/>
      <w:bookmarkEnd w:id="21"/>
    </w:p>
    <w:p w14:paraId="7DF468B1" w14:textId="77777777" w:rsidR="0078056E" w:rsidRPr="0078056E" w:rsidRDefault="0078056E" w:rsidP="0078056E"/>
    <w:p w14:paraId="54291828" w14:textId="674BE594" w:rsidR="0078056E" w:rsidRPr="0078056E" w:rsidRDefault="0078056E" w:rsidP="002F7D4B">
      <w:pPr>
        <w:pStyle w:val="Heading2"/>
      </w:pPr>
      <w:bookmarkStart w:id="22" w:name="_Toc161383088"/>
      <w:bookmarkStart w:id="23" w:name="_Toc148474562"/>
      <w:r>
        <w:t>Introduction</w:t>
      </w:r>
      <w:bookmarkEnd w:id="22"/>
      <w:bookmarkEnd w:id="23"/>
    </w:p>
    <w:p w14:paraId="62AB703B" w14:textId="77777777" w:rsidR="008947E2" w:rsidRPr="00F13547" w:rsidRDefault="008947E2" w:rsidP="008947E2">
      <w:pPr>
        <w:jc w:val="both"/>
        <w:rPr>
          <w:rFonts w:asciiTheme="minorHAnsi" w:hAnsiTheme="minorHAnsi" w:cstheme="minorHAnsi"/>
        </w:rPr>
      </w:pPr>
    </w:p>
    <w:p w14:paraId="5BCA285C" w14:textId="77777777" w:rsidR="008F6424" w:rsidRPr="008F6424" w:rsidRDefault="008F6424" w:rsidP="008F6424">
      <w:pPr>
        <w:spacing w:line="480" w:lineRule="auto"/>
        <w:jc w:val="both"/>
      </w:pPr>
      <w:r w:rsidRPr="008F6424">
        <w:t xml:space="preserve">The last three decades have seen rapid growth in the data centre industry (DCI), which has significantly affected the world we live in today. With the supposedly positive impact of digital technologies, nobody questioned the industry's sustainability for many years. Only recently, research has started to identify the trade-offs of information and communication technology (ICT), particularly for data centres (DCs). The increasing environmental concerns sparked discussions about sustainability in many industries, governments, and communities, including the data centre industry. </w:t>
      </w:r>
    </w:p>
    <w:p w14:paraId="757B2DF5" w14:textId="43AF1841" w:rsidR="008F6424" w:rsidRPr="008F6424" w:rsidRDefault="008F6424" w:rsidP="000A0AC5">
      <w:pPr>
        <w:spacing w:line="480" w:lineRule="auto"/>
        <w:ind w:firstLine="576"/>
        <w:jc w:val="both"/>
      </w:pPr>
      <w:r w:rsidRPr="008F6424">
        <w:t xml:space="preserve">Correspondingly, the notion of sustainable development was incorporated by the United Nations into the Millennium Development Goals (MDGs) (1990-2015) and subsequently into Sustainable Development Goals as part of the 2030 Agenda (2016-2030). SDGs are a framework for governments, local institutions, and the private sector to ensure sustainable development transnationally. The 2030 Agenda presented 17 goals formulated around themes known as the five P's: People, Planet, Prosperity, Peace, and Partnership. All 17 goals are of interlinked nature, with each goal being extended by 169 specific targets and 231 global indicators, aiming to engage governments, the private sector, and the public. Since the SDGs framework has been designed on the country level, it is challenging to translate goals and targets to specific industries, businesses or the general public. The agenda is very ambiguous on purpose - to fit many contexts. However, at the same time, it is prone </w:t>
      </w:r>
      <w:r w:rsidRPr="008F6424">
        <w:lastRenderedPageBreak/>
        <w:t>to misinterpretation and often used for a marketing advantage, commonly called greenwashing or SDG-washing. Although the relationship between business and the goal of pursuing sustainability remains complicated and has yet to be fully explored through research, various studies have emphasised the need to move beyond bus</w:t>
      </w:r>
      <w:r w:rsidR="000A0AC5">
        <w:t>i</w:t>
      </w:r>
      <w:r w:rsidRPr="008F6424">
        <w:t xml:space="preserve">ness as usual. </w:t>
      </w:r>
    </w:p>
    <w:p w14:paraId="1A5DDFB2" w14:textId="7F247E09" w:rsidR="008F6424" w:rsidRPr="008F6424" w:rsidRDefault="008F6424" w:rsidP="000A0AC5">
      <w:pPr>
        <w:spacing w:line="480" w:lineRule="auto"/>
        <w:ind w:firstLine="576"/>
        <w:jc w:val="both"/>
      </w:pPr>
      <w:r w:rsidRPr="008F6424">
        <w:t xml:space="preserve">The Agenda 2030 highlights the digital economy as a vital enabler in achieving the UN SDGs. Henceforth, digital infrastructure, a core building block of the digital economy, is crucial to sustainable adaption. For this reason, the data centre industry must elevate its sustainable endeavours. Nonetheless, there are a few critical obstacles to greener DCs' operations; issues include poor sustainability practices, lack of circular economy (CE) and SDG awareness in the sector. To support the 2030 Agenda, DCI needs help understanding and adopting the ambiguous SDG objectives. To do so, it is essential to grasp the sectoral challenges and linkages and strive to comprehend sustainability as broadly as attainable. Therefore, a whole-systems approach, life cycle, thinking, and creative problem-solving are vital in addressing this problem and are underpinning this research. </w:t>
      </w:r>
    </w:p>
    <w:p w14:paraId="15DD4772" w14:textId="5A494F32" w:rsidR="008947E2" w:rsidRDefault="008F6424" w:rsidP="000A0AC5">
      <w:pPr>
        <w:spacing w:line="480" w:lineRule="auto"/>
        <w:ind w:firstLine="576"/>
        <w:jc w:val="both"/>
      </w:pPr>
      <w:r w:rsidRPr="008F6424">
        <w:t xml:space="preserve">This dissertation begins with the research project overview, followed by a literature review, which offers a comprehensive summary of recent academic and white papers organised by the impacts across three pillars of sustainability. Additionally, it reviews opportunities for the sector to contribute to sustainable development goals and presents research gaps in present awareness and approach to tackling the SDGs. Further, the research reflects on the literature and proposes a research design including a </w:t>
      </w:r>
      <w:r w:rsidR="0054453D">
        <w:t>mono</w:t>
      </w:r>
      <w:r w:rsidR="0054453D" w:rsidRPr="008F6424">
        <w:t xml:space="preserve"> </w:t>
      </w:r>
      <w:r w:rsidRPr="008F6424">
        <w:t>method</w:t>
      </w:r>
      <w:r w:rsidR="0054453D">
        <w:t>,</w:t>
      </w:r>
      <w:r w:rsidR="008C5B4D">
        <w:t xml:space="preserve"> </w:t>
      </w:r>
      <w:r w:rsidR="0054453D">
        <w:t>qualitative</w:t>
      </w:r>
      <w:r w:rsidRPr="008F6424">
        <w:t xml:space="preserve"> approach to obtain primary source data from industry stakeholders to capture the state-of-the-art awareness, </w:t>
      </w:r>
      <w:r w:rsidRPr="008F6424">
        <w:lastRenderedPageBreak/>
        <w:t>understanding, and approach to sustainability and SDGs and attempts to translate SDGs for the context of this specific sector. The outcome of this project is a dataset and a simple tool that collects a set of actionable interventions for SDGs for the industry stakeholders.</w:t>
      </w:r>
    </w:p>
    <w:p w14:paraId="0831D862" w14:textId="77777777" w:rsidR="008F6424" w:rsidRDefault="008F6424" w:rsidP="008F6424">
      <w:pPr>
        <w:jc w:val="both"/>
        <w:rPr>
          <w:rFonts w:asciiTheme="majorHAnsi" w:hAnsiTheme="majorHAnsi" w:cstheme="majorHAnsi"/>
        </w:rPr>
      </w:pPr>
    </w:p>
    <w:p w14:paraId="650A99CF" w14:textId="77777777" w:rsidR="008947E2" w:rsidRDefault="008947E2" w:rsidP="002F7D4B">
      <w:pPr>
        <w:pStyle w:val="Heading2"/>
      </w:pPr>
      <w:bookmarkStart w:id="24" w:name="_Toc144129409"/>
      <w:bookmarkStart w:id="25" w:name="_Toc161383089"/>
      <w:bookmarkStart w:id="26" w:name="_Toc148474563"/>
      <w:r>
        <w:t>Focus and Scope</w:t>
      </w:r>
      <w:bookmarkEnd w:id="24"/>
      <w:bookmarkEnd w:id="25"/>
      <w:bookmarkEnd w:id="26"/>
    </w:p>
    <w:p w14:paraId="62BB7948" w14:textId="77777777" w:rsidR="008947E2" w:rsidRPr="00EE1ECA" w:rsidRDefault="008947E2" w:rsidP="008947E2">
      <w:pPr>
        <w:rPr>
          <w:lang w:eastAsia="en-GB"/>
        </w:rPr>
      </w:pPr>
    </w:p>
    <w:p w14:paraId="4DDC1C8C" w14:textId="6B57630B" w:rsidR="00671473" w:rsidRDefault="00671473" w:rsidP="008560E7">
      <w:pPr>
        <w:spacing w:line="480" w:lineRule="auto"/>
        <w:jc w:val="both"/>
      </w:pPr>
      <w:r>
        <w:t xml:space="preserve">The empirical research study focuses on the awareness of data centre industry stakeholders of sustainability and the SDGs during </w:t>
      </w:r>
      <w:r w:rsidR="008560E7">
        <w:t>the so-called “</w:t>
      </w:r>
      <w:r>
        <w:t>climate emergency</w:t>
      </w:r>
      <w:r w:rsidR="008560E7">
        <w:t>”</w:t>
      </w:r>
      <w:r>
        <w:t>. A recent 2023 annual SDG progress report from the UN Secretary-General</w:t>
      </w:r>
      <w:r w:rsidR="004D7EF0">
        <w:t xml:space="preserve"> </w:t>
      </w:r>
      <w:r>
        <w:t xml:space="preserve">states that almost 50% of the targets are moderately or severely off-track, and approximately 30% have either stagnated or </w:t>
      </w:r>
      <w:r w:rsidRPr="008560E7">
        <w:rPr>
          <w:i/>
          <w:iCs/>
        </w:rPr>
        <w:t>"regressed below the 2015 baseline."</w:t>
      </w:r>
      <w:r>
        <w:t xml:space="preserve"> </w:t>
      </w:r>
      <w:sdt>
        <w:sdtPr>
          <w:rPr>
            <w:color w:val="000000"/>
          </w:rPr>
          <w:tag w:val="MENDELEY_CITATION_v3_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"/>
          <w:id w:val="164137054"/>
          <w:placeholder>
            <w:docPart w:val="5404861BE8DD93438C33D47012AEBE54"/>
          </w:placeholder>
        </w:sdtPr>
        <w:sdtEndPr/>
        <w:sdtContent>
          <w:r w:rsidR="00F54529" w:rsidRPr="00F54529">
            <w:rPr>
              <w:color w:val="000000"/>
            </w:rPr>
            <w:t>(SDG Development Hub, 2023)</w:t>
          </w:r>
        </w:sdtContent>
      </w:sdt>
      <w:r w:rsidR="004D7EF0">
        <w:t xml:space="preserve">. </w:t>
      </w:r>
      <w:r>
        <w:t xml:space="preserve">We are at the so-called "SDGs moment" when urgent action is required in an attempt to achieve the UN's goals and targets. Data centres are the backbone of all digital services and are a critical part of the digital economy, therefore crucial in achieving the SDGs, as identified by the 2030 Agenda itself. </w:t>
      </w:r>
    </w:p>
    <w:p w14:paraId="10400978" w14:textId="77777777" w:rsidR="00671473" w:rsidRDefault="00671473" w:rsidP="008560E7">
      <w:pPr>
        <w:spacing w:line="480" w:lineRule="auto"/>
        <w:ind w:firstLine="720"/>
        <w:jc w:val="both"/>
      </w:pPr>
      <w:r>
        <w:t>Nevertheless, due to the magnitude and complexity of the digital infrastructure and associated sustainable development matters, the scope of this study needs to be clarified. Accordingly, this research is limited to the data centre industry stakeholders, understood as actors involved in a data centre's entire life cycle- from site selection and planning through the operations to the decommissioning and end-of-life. Notably, the research is set in the European context, specifically the UK and European Union.</w:t>
      </w:r>
    </w:p>
    <w:p w14:paraId="6D48F4B0" w14:textId="03B7F592" w:rsidR="008947E2" w:rsidRDefault="00671473" w:rsidP="008560E7">
      <w:pPr>
        <w:spacing w:line="480" w:lineRule="auto"/>
        <w:ind w:firstLine="720"/>
        <w:jc w:val="both"/>
      </w:pPr>
      <w:r>
        <w:lastRenderedPageBreak/>
        <w:t>The project intended to discover which SDGs are relevant to the data centre industry and explore if a tool can support the sectoral adoption of SDGs. This research aimed to comprehend the industry challenges and the SDGs as fully as possible. Nevertheless, it is limited to the time and resource constraints of the master-level project. As a result, all SDGs except for SDG 1. End poverty, SDG 2. Zero hunger, SDG 7. Affordable and clean energy and SDG 16. Peace, justice and strong institutions were explored. The reason for excluding the abovementioned goals is the lack of currently available evidence of direct influence on SDGs 1, 2, and 16. Moreover, recent industry attention and endeavours are concentrated on energy efficiency; therefore, SDG 7 do not require urgent further exploration as identified through the research.</w:t>
      </w:r>
    </w:p>
    <w:p w14:paraId="52E66467" w14:textId="77777777" w:rsidR="00671473" w:rsidRPr="007D6F9E" w:rsidRDefault="00671473" w:rsidP="00671473">
      <w:pPr>
        <w:ind w:firstLine="720"/>
        <w:jc w:val="both"/>
        <w:rPr>
          <w:rStyle w:val="BookTitle"/>
          <w:b w:val="0"/>
          <w:bCs w:val="0"/>
          <w:i w:val="0"/>
          <w:iCs w:val="0"/>
        </w:rPr>
      </w:pPr>
    </w:p>
    <w:p w14:paraId="22E005B7" w14:textId="6D36EE52" w:rsidR="008947E2" w:rsidRDefault="008947E2" w:rsidP="008947E2">
      <w:pPr>
        <w:pStyle w:val="Heading2"/>
        <w:rPr>
          <w:rFonts w:cstheme="majorHAnsi"/>
        </w:rPr>
      </w:pPr>
      <w:bookmarkStart w:id="27" w:name="_Toc144129410"/>
      <w:bookmarkStart w:id="28" w:name="_Toc161383090"/>
      <w:bookmarkStart w:id="29" w:name="_Toc148474564"/>
      <w:r w:rsidRPr="007D6F9E">
        <w:rPr>
          <w:rFonts w:cstheme="majorHAnsi"/>
        </w:rPr>
        <w:t xml:space="preserve">Relevance and </w:t>
      </w:r>
      <w:r w:rsidR="00B95819">
        <w:rPr>
          <w:rFonts w:cstheme="majorHAnsi"/>
        </w:rPr>
        <w:t>I</w:t>
      </w:r>
      <w:r w:rsidRPr="007D6F9E">
        <w:rPr>
          <w:rFonts w:cstheme="majorHAnsi"/>
        </w:rPr>
        <w:t>mportance</w:t>
      </w:r>
      <w:bookmarkEnd w:id="27"/>
      <w:bookmarkEnd w:id="28"/>
      <w:bookmarkEnd w:id="29"/>
      <w:r w:rsidRPr="007D6F9E">
        <w:rPr>
          <w:rFonts w:cstheme="majorHAnsi"/>
        </w:rPr>
        <w:t xml:space="preserve"> </w:t>
      </w:r>
    </w:p>
    <w:p w14:paraId="0748080A" w14:textId="77777777" w:rsidR="008947E2" w:rsidRPr="007D6F9E" w:rsidRDefault="008947E2" w:rsidP="008947E2">
      <w:pPr>
        <w:rPr>
          <w:lang w:eastAsia="en-GB"/>
        </w:rPr>
      </w:pPr>
    </w:p>
    <w:p w14:paraId="4BD2C5EC" w14:textId="56FFB84A" w:rsidR="002A69B7" w:rsidRDefault="008700A8" w:rsidP="00F54529">
      <w:pPr>
        <w:spacing w:line="480" w:lineRule="auto"/>
        <w:jc w:val="both"/>
        <w:rPr>
          <w:rFonts w:asciiTheme="minorHAnsi" w:hAnsiTheme="minorHAnsi" w:cstheme="minorHAnsi"/>
        </w:rPr>
      </w:pPr>
      <w:r w:rsidRPr="00466427">
        <w:rPr>
          <w:rFonts w:asciiTheme="minorHAnsi" w:hAnsiTheme="minorHAnsi" w:cstheme="minorHAnsi"/>
        </w:rPr>
        <w:t>The proposed research is significant, as there are limited resources exploring sustainability maturity and awareness of this unique sector</w:t>
      </w:r>
      <w:r w:rsidR="001003B8" w:rsidRPr="00466427">
        <w:rPr>
          <w:rFonts w:asciiTheme="minorHAnsi" w:hAnsiTheme="minorHAnsi" w:cstheme="minorHAnsi"/>
        </w:rPr>
        <w:t xml:space="preserve"> – for instance reports from </w:t>
      </w:r>
      <w:sdt>
        <w:sdtPr>
          <w:rPr>
            <w:rFonts w:asciiTheme="minorHAnsi" w:hAnsiTheme="minorHAnsi" w:cstheme="minorHAnsi"/>
            <w:color w:val="000000"/>
          </w:rPr>
          <w:tag w:val="MENDELEY_CITATION_v3_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"/>
          <w:id w:val="703290134"/>
          <w:placeholder>
            <w:docPart w:val="DefaultPlaceholder_-1854013440"/>
          </w:placeholder>
        </w:sdtPr>
        <w:sdtEndPr/>
        <w:sdtContent>
          <w:r w:rsidR="007F2301" w:rsidRPr="00466427">
            <w:rPr>
              <w:rFonts w:asciiTheme="minorHAnsi" w:hAnsiTheme="minorHAnsi" w:cstheme="minorHAnsi"/>
              <w:color w:val="000000"/>
            </w:rPr>
            <w:t xml:space="preserve">the Uptime Institute (Davies et al. 2022) or </w:t>
          </w:r>
          <w:proofErr w:type="spellStart"/>
          <w:r w:rsidR="007F2301" w:rsidRPr="00466427">
            <w:rPr>
              <w:rFonts w:asciiTheme="minorHAnsi" w:hAnsiTheme="minorHAnsi" w:cstheme="minorHAnsi"/>
              <w:color w:val="000000"/>
            </w:rPr>
            <w:t>SuperMicro</w:t>
          </w:r>
          <w:proofErr w:type="spellEnd"/>
          <w:r w:rsidR="007F2301" w:rsidRPr="00466427">
            <w:rPr>
              <w:rFonts w:asciiTheme="minorHAnsi" w:hAnsiTheme="minorHAnsi" w:cstheme="minorHAnsi"/>
              <w:color w:val="000000"/>
            </w:rPr>
            <w:t xml:space="preserve"> (2018)</w:t>
          </w:r>
        </w:sdtContent>
      </w:sdt>
      <w:r w:rsidR="003547F1" w:rsidRPr="00466427">
        <w:rPr>
          <w:rFonts w:asciiTheme="minorHAnsi" w:hAnsiTheme="minorHAnsi" w:cstheme="minorHAnsi"/>
        </w:rPr>
        <w:t xml:space="preserve"> –</w:t>
      </w:r>
      <w:r w:rsidRPr="00466427">
        <w:rPr>
          <w:rFonts w:asciiTheme="minorHAnsi" w:hAnsiTheme="minorHAnsi" w:cstheme="minorHAnsi"/>
        </w:rPr>
        <w:t xml:space="preserve"> these</w:t>
      </w:r>
      <w:r w:rsidR="003547F1" w:rsidRPr="00466427">
        <w:rPr>
          <w:rFonts w:asciiTheme="minorHAnsi" w:hAnsiTheme="minorHAnsi" w:cstheme="minorHAnsi"/>
        </w:rPr>
        <w:t xml:space="preserve"> resources</w:t>
      </w:r>
      <w:r w:rsidRPr="00466427">
        <w:rPr>
          <w:rFonts w:asciiTheme="minorHAnsi" w:hAnsiTheme="minorHAnsi" w:cstheme="minorHAnsi"/>
        </w:rPr>
        <w:t xml:space="preserve"> are </w:t>
      </w:r>
      <w:r w:rsidR="003E2D67" w:rsidRPr="00466427">
        <w:rPr>
          <w:rFonts w:asciiTheme="minorHAnsi" w:hAnsiTheme="minorHAnsi" w:cstheme="minorHAnsi"/>
        </w:rPr>
        <w:t>commonly</w:t>
      </w:r>
      <w:r w:rsidRPr="00466427">
        <w:rPr>
          <w:rFonts w:asciiTheme="minorHAnsi" w:hAnsiTheme="minorHAnsi" w:cstheme="minorHAnsi"/>
        </w:rPr>
        <w:t xml:space="preserve"> studies conducted by businesses, industry associations and authorities. Although there is guidance from UNEP, UN Global Compact </w:t>
      </w:r>
      <w:sdt>
        <w:sdtPr>
          <w:rPr>
            <w:rFonts w:asciiTheme="minorHAnsi" w:hAnsiTheme="minorHAnsi" w:cstheme="minorHAnsi"/>
            <w:color w:val="000000"/>
          </w:rPr>
          <w:tag w:val="MENDELEY_CITATION_v3_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"/>
          <w:id w:val="1532696144"/>
          <w:placeholder>
            <w:docPart w:val="DefaultPlaceholder_-1854013440"/>
          </w:placeholder>
        </w:sdtPr>
        <w:sdtEndPr/>
        <w:sdtContent>
          <w:r w:rsidR="007F2301" w:rsidRPr="00466427">
            <w:rPr>
              <w:rFonts w:eastAsia="Times New Roman"/>
              <w:color w:val="000000"/>
            </w:rPr>
            <w:t>(for example, the “SDG Compass – A Guide for Business to take Action to Advance Sustainable Development Goals” by GRI (2015)</w:t>
          </w:r>
        </w:sdtContent>
      </w:sdt>
      <w:r w:rsidRPr="00466427">
        <w:rPr>
          <w:rFonts w:asciiTheme="minorHAnsi" w:hAnsiTheme="minorHAnsi" w:cstheme="minorHAnsi"/>
        </w:rPr>
        <w:t>and similar groups for other sectors</w:t>
      </w:r>
      <w:r w:rsidR="00970DDF" w:rsidRPr="00466427">
        <w:rPr>
          <w:rFonts w:asciiTheme="minorHAnsi" w:hAnsiTheme="minorHAnsi" w:cstheme="minorHAnsi"/>
        </w:rPr>
        <w:t xml:space="preserve">, </w:t>
      </w:r>
      <w:r w:rsidR="004F0376" w:rsidRPr="00466427">
        <w:rPr>
          <w:rFonts w:asciiTheme="minorHAnsi" w:hAnsiTheme="minorHAnsi" w:cstheme="minorHAnsi"/>
        </w:rPr>
        <w:t xml:space="preserve">such as </w:t>
      </w:r>
      <w:r w:rsidRPr="00466427">
        <w:rPr>
          <w:rFonts w:asciiTheme="minorHAnsi" w:hAnsiTheme="minorHAnsi" w:cstheme="minorHAnsi"/>
        </w:rPr>
        <w:t>mining</w:t>
      </w:r>
      <w:r w:rsidR="004F0376" w:rsidRPr="00466427">
        <w:rPr>
          <w:rFonts w:asciiTheme="minorHAnsi" w:hAnsiTheme="minorHAnsi" w:cstheme="minorHAnsi"/>
        </w:rPr>
        <w:t xml:space="preserve">, </w:t>
      </w:r>
      <w:r w:rsidRPr="00466427">
        <w:rPr>
          <w:rFonts w:asciiTheme="minorHAnsi" w:hAnsiTheme="minorHAnsi" w:cstheme="minorHAnsi"/>
        </w:rPr>
        <w:t>construction</w:t>
      </w:r>
      <w:r w:rsidR="004F0376" w:rsidRPr="00466427">
        <w:rPr>
          <w:rFonts w:asciiTheme="minorHAnsi" w:hAnsiTheme="minorHAnsi" w:cstheme="minorHAnsi"/>
        </w:rPr>
        <w:t xml:space="preserve"> or agriculture industries</w:t>
      </w:r>
      <w:r w:rsidR="00970DDF" w:rsidRPr="00466427">
        <w:rPr>
          <w:rFonts w:asciiTheme="minorHAnsi" w:hAnsiTheme="minorHAnsi" w:cstheme="minorHAnsi"/>
        </w:rPr>
        <w:t xml:space="preserve">, </w:t>
      </w:r>
      <w:r w:rsidRPr="00466427">
        <w:rPr>
          <w:rFonts w:asciiTheme="minorHAnsi" w:hAnsiTheme="minorHAnsi" w:cstheme="minorHAnsi"/>
        </w:rPr>
        <w:t xml:space="preserve">there is a need for resources that explore all SDGs in the context of the DCI. </w:t>
      </w:r>
      <w:r w:rsidR="00970DDF" w:rsidRPr="00466427">
        <w:rPr>
          <w:rFonts w:asciiTheme="minorHAnsi" w:hAnsiTheme="minorHAnsi" w:cstheme="minorHAnsi"/>
        </w:rPr>
        <w:t>Examples of the SDGs studies from other sectors include the works of</w:t>
      </w:r>
      <w:r w:rsidR="00BC30DF" w:rsidRPr="00466427">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"/>
          <w:id w:val="-530730133"/>
          <w:placeholder>
            <w:docPart w:val="DefaultPlaceholder_-1854013440"/>
          </w:placeholder>
        </w:sdtPr>
        <w:sdtEndPr/>
        <w:sdtContent>
          <w:r w:rsidR="00F54529" w:rsidRPr="00466427">
            <w:rPr>
              <w:rFonts w:eastAsia="Times New Roman"/>
              <w:color w:val="000000"/>
            </w:rPr>
            <w:t>Barbosa Júnior et al., (2023); Castor et al., (2020); Mansell et al., (2020)</w:t>
          </w:r>
        </w:sdtContent>
      </w:sdt>
      <w:r w:rsidR="00BC30DF" w:rsidRPr="00466427">
        <w:rPr>
          <w:rFonts w:asciiTheme="minorHAnsi" w:hAnsiTheme="minorHAnsi" w:cstheme="minorHAnsi"/>
        </w:rPr>
        <w:t>. C</w:t>
      </w:r>
      <w:r w:rsidRPr="00466427">
        <w:rPr>
          <w:rFonts w:asciiTheme="minorHAnsi" w:hAnsiTheme="minorHAnsi" w:cstheme="minorHAnsi"/>
        </w:rPr>
        <w:t xml:space="preserve">ompanies mention SDGs in their ESG reporting. However, </w:t>
      </w:r>
      <w:r w:rsidRPr="00466427">
        <w:rPr>
          <w:rFonts w:asciiTheme="minorHAnsi" w:hAnsiTheme="minorHAnsi" w:cstheme="minorHAnsi"/>
        </w:rPr>
        <w:lastRenderedPageBreak/>
        <w:t xml:space="preserve">they take a selective, </w:t>
      </w:r>
      <w:r w:rsidR="004F0376" w:rsidRPr="00466427">
        <w:rPr>
          <w:rFonts w:asciiTheme="minorHAnsi" w:hAnsiTheme="minorHAnsi" w:cstheme="minorHAnsi"/>
        </w:rPr>
        <w:t>superficial</w:t>
      </w:r>
      <w:r w:rsidRPr="00466427">
        <w:rPr>
          <w:rFonts w:asciiTheme="minorHAnsi" w:hAnsiTheme="minorHAnsi" w:cstheme="minorHAnsi"/>
        </w:rPr>
        <w:t xml:space="preserve"> approach to embarking on SDGs. </w:t>
      </w:r>
      <w:r w:rsidR="00F54529" w:rsidRPr="00466427">
        <w:rPr>
          <w:rFonts w:asciiTheme="minorHAnsi" w:hAnsiTheme="minorHAnsi" w:cstheme="minorHAnsi"/>
        </w:rPr>
        <w:t xml:space="preserve">SDGs are known to have limitations and barriers to embarking on them, as explored by </w:t>
      </w:r>
      <w:sdt>
        <w:sdtPr>
          <w:rPr>
            <w:rFonts w:asciiTheme="minorHAnsi" w:hAnsiTheme="minorHAnsi" w:cstheme="minorHAnsi"/>
          </w:rPr>
          <w:tag w:val="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"/>
          <w:id w:val="1144862089"/>
          <w:placeholder>
            <w:docPart w:val="DefaultPlaceholder_-1854013440"/>
          </w:placeholder>
        </w:sdtPr>
        <w:sdtEndPr/>
        <w:sdtContent>
          <w:r w:rsidR="007F2301" w:rsidRPr="00466427">
            <w:rPr>
              <w:rFonts w:eastAsia="Times New Roman"/>
            </w:rPr>
            <w:t>(</w:t>
          </w:r>
          <w:proofErr w:type="spellStart"/>
          <w:r w:rsidR="007F2301" w:rsidRPr="00466427">
            <w:rPr>
              <w:rFonts w:eastAsia="Times New Roman"/>
            </w:rPr>
            <w:t>Berning</w:t>
          </w:r>
          <w:proofErr w:type="spellEnd"/>
          <w:r w:rsidR="007F2301" w:rsidRPr="00466427">
            <w:rPr>
              <w:rFonts w:eastAsia="Times New Roman"/>
            </w:rPr>
            <w:t xml:space="preserve">, 2019; </w:t>
          </w:r>
          <w:proofErr w:type="spellStart"/>
          <w:r w:rsidR="007F2301" w:rsidRPr="00466427">
            <w:rPr>
              <w:rFonts w:eastAsia="Times New Roman"/>
            </w:rPr>
            <w:t>Gusmão</w:t>
          </w:r>
          <w:proofErr w:type="spellEnd"/>
          <w:r w:rsidR="007F2301" w:rsidRPr="00466427">
            <w:rPr>
              <w:rFonts w:eastAsia="Times New Roman"/>
            </w:rPr>
            <w:t xml:space="preserve"> </w:t>
          </w:r>
          <w:proofErr w:type="spellStart"/>
          <w:r w:rsidR="007F2301" w:rsidRPr="00466427">
            <w:rPr>
              <w:rFonts w:eastAsia="Times New Roman"/>
            </w:rPr>
            <w:t>Caiado</w:t>
          </w:r>
          <w:proofErr w:type="spellEnd"/>
          <w:r w:rsidR="007F2301" w:rsidRPr="00466427">
            <w:rPr>
              <w:rFonts w:eastAsia="Times New Roman"/>
            </w:rPr>
            <w:t xml:space="preserve"> </w:t>
          </w:r>
          <w:r w:rsidR="007F2301" w:rsidRPr="00466427">
            <w:rPr>
              <w:rFonts w:eastAsia="Times New Roman"/>
              <w:i/>
              <w:iCs/>
            </w:rPr>
            <w:t>et al.</w:t>
          </w:r>
          <w:r w:rsidR="007F2301" w:rsidRPr="00466427">
            <w:rPr>
              <w:rFonts w:eastAsia="Times New Roman"/>
            </w:rPr>
            <w:t xml:space="preserve">, 2018; </w:t>
          </w:r>
          <w:proofErr w:type="spellStart"/>
          <w:r w:rsidR="007F2301" w:rsidRPr="00466427">
            <w:rPr>
              <w:rFonts w:eastAsia="Times New Roman"/>
            </w:rPr>
            <w:t>Hák</w:t>
          </w:r>
          <w:proofErr w:type="spellEnd"/>
          <w:r w:rsidR="007F2301" w:rsidRPr="00466427">
            <w:rPr>
              <w:rFonts w:eastAsia="Times New Roman"/>
            </w:rPr>
            <w:t xml:space="preserve"> </w:t>
          </w:r>
          <w:r w:rsidR="007F2301" w:rsidRPr="00466427">
            <w:rPr>
              <w:rFonts w:eastAsia="Times New Roman"/>
              <w:i/>
              <w:iCs/>
            </w:rPr>
            <w:t>et al.</w:t>
          </w:r>
          <w:r w:rsidR="007F2301" w:rsidRPr="00466427">
            <w:rPr>
              <w:rFonts w:eastAsia="Times New Roman"/>
            </w:rPr>
            <w:t>, 2020)</w:t>
          </w:r>
        </w:sdtContent>
      </w:sdt>
      <w:r w:rsidR="00F54529" w:rsidRPr="00466427">
        <w:rPr>
          <w:rFonts w:asciiTheme="minorHAnsi" w:hAnsiTheme="minorHAnsi" w:cstheme="minorHAnsi"/>
        </w:rPr>
        <w:t xml:space="preserve">. </w:t>
      </w:r>
      <w:r w:rsidRPr="00466427">
        <w:rPr>
          <w:rFonts w:asciiTheme="minorHAnsi" w:hAnsiTheme="minorHAnsi" w:cstheme="minorHAnsi"/>
        </w:rPr>
        <w:t xml:space="preserve">More frequently, </w:t>
      </w:r>
      <w:r w:rsidR="00C42B6F" w:rsidRPr="00466427">
        <w:rPr>
          <w:rFonts w:asciiTheme="minorHAnsi" w:hAnsiTheme="minorHAnsi" w:cstheme="minorHAnsi"/>
          <w:i/>
          <w:iCs/>
        </w:rPr>
        <w:t>"</w:t>
      </w:r>
      <w:r w:rsidRPr="00466427">
        <w:rPr>
          <w:rFonts w:asciiTheme="minorHAnsi" w:hAnsiTheme="minorHAnsi" w:cstheme="minorHAnsi"/>
          <w:i/>
          <w:iCs/>
        </w:rPr>
        <w:t>greenwashin</w:t>
      </w:r>
      <w:r w:rsidR="00C42B6F" w:rsidRPr="00466427">
        <w:rPr>
          <w:rFonts w:asciiTheme="minorHAnsi" w:hAnsiTheme="minorHAnsi" w:cstheme="minorHAnsi"/>
          <w:i/>
          <w:iCs/>
        </w:rPr>
        <w:t xml:space="preserve">g" </w:t>
      </w:r>
      <w:r w:rsidRPr="00466427">
        <w:rPr>
          <w:rFonts w:asciiTheme="minorHAnsi" w:hAnsiTheme="minorHAnsi" w:cstheme="minorHAnsi"/>
        </w:rPr>
        <w:t xml:space="preserve">practices can be observed. Furthermore, </w:t>
      </w:r>
      <w:r w:rsidRPr="00466427">
        <w:rPr>
          <w:rFonts w:asciiTheme="minorHAnsi" w:hAnsiTheme="minorHAnsi" w:cstheme="minorHAnsi"/>
          <w:i/>
          <w:iCs/>
        </w:rPr>
        <w:t>"SDGs-washing"</w:t>
      </w:r>
      <w:r w:rsidRPr="00466427">
        <w:rPr>
          <w:rFonts w:asciiTheme="minorHAnsi" w:hAnsiTheme="minorHAnsi" w:cstheme="minorHAnsi"/>
        </w:rPr>
        <w:t xml:space="preserve"> and </w:t>
      </w:r>
      <w:r w:rsidRPr="00466427">
        <w:rPr>
          <w:rFonts w:asciiTheme="minorHAnsi" w:hAnsiTheme="minorHAnsi" w:cstheme="minorHAnsi"/>
          <w:i/>
          <w:iCs/>
        </w:rPr>
        <w:t>"blue-washing"</w:t>
      </w:r>
      <w:r w:rsidRPr="00466427">
        <w:rPr>
          <w:rFonts w:asciiTheme="minorHAnsi" w:hAnsiTheme="minorHAnsi" w:cstheme="minorHAnsi"/>
        </w:rPr>
        <w:t xml:space="preserve"> </w:t>
      </w:r>
      <w:r w:rsidR="003E2D67" w:rsidRPr="00466427">
        <w:rPr>
          <w:rFonts w:asciiTheme="minorHAnsi" w:hAnsiTheme="minorHAnsi" w:cstheme="minorHAnsi"/>
        </w:rPr>
        <w:t xml:space="preserve">defined as the </w:t>
      </w:r>
      <w:r w:rsidRPr="00466427">
        <w:rPr>
          <w:rFonts w:asciiTheme="minorHAnsi" w:hAnsiTheme="minorHAnsi" w:cstheme="minorHAnsi"/>
        </w:rPr>
        <w:t>disclos</w:t>
      </w:r>
      <w:r w:rsidR="003E2D67" w:rsidRPr="00466427">
        <w:rPr>
          <w:rFonts w:asciiTheme="minorHAnsi" w:hAnsiTheme="minorHAnsi" w:cstheme="minorHAnsi"/>
        </w:rPr>
        <w:t>ure of</w:t>
      </w:r>
      <w:r w:rsidRPr="00466427">
        <w:rPr>
          <w:rFonts w:asciiTheme="minorHAnsi" w:hAnsiTheme="minorHAnsi" w:cstheme="minorHAnsi"/>
        </w:rPr>
        <w:t xml:space="preserve"> positive contributions to SDGs while ignoring the adverse impacts and using the UN logo to declare sustainability untruthfully.</w:t>
      </w:r>
      <w:r w:rsidR="002A69B7" w:rsidRPr="00466427">
        <w:rPr>
          <w:rFonts w:asciiTheme="minorHAnsi" w:hAnsiTheme="minorHAnsi" w:cstheme="minorHAnsi"/>
        </w:rPr>
        <w:t xml:space="preserve"> Researcher involvement in the </w:t>
      </w:r>
      <w:proofErr w:type="spellStart"/>
      <w:r w:rsidR="002A69B7" w:rsidRPr="00466427">
        <w:rPr>
          <w:rFonts w:asciiTheme="minorHAnsi" w:hAnsiTheme="minorHAnsi" w:cstheme="minorHAnsi"/>
        </w:rPr>
        <w:t>CEDaCI</w:t>
      </w:r>
      <w:proofErr w:type="spellEnd"/>
      <w:r w:rsidR="002A69B7" w:rsidRPr="00466427">
        <w:rPr>
          <w:rFonts w:asciiTheme="minorHAnsi" w:hAnsiTheme="minorHAnsi" w:cstheme="minorHAnsi"/>
        </w:rPr>
        <w:t xml:space="preserve"> project provided insight in the circular economy and sustainability challenges in the DCI prior to undertaking this research. Amongst other achievements</w:t>
      </w:r>
      <w:r w:rsidR="00F54529" w:rsidRPr="00466427">
        <w:rPr>
          <w:rFonts w:asciiTheme="minorHAnsi" w:hAnsiTheme="minorHAnsi" w:cstheme="minorHAnsi"/>
        </w:rPr>
        <w:t xml:space="preserve"> (for instance the Situational Analysis of </w:t>
      </w:r>
      <w:sdt>
        <w:sdtPr>
          <w:rPr>
            <w:rFonts w:asciiTheme="minorHAnsi" w:hAnsiTheme="minorHAnsi" w:cstheme="minorHAnsi"/>
            <w:color w:val="000000"/>
          </w:rPr>
          <w:tag w:val="MENDELEY_CITATION_v3_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"/>
          <w:id w:val="-872546733"/>
          <w:placeholder>
            <w:docPart w:val="DefaultPlaceholder_-1854013440"/>
          </w:placeholder>
        </w:sdtPr>
        <w:sdtEndPr/>
        <w:sdtContent>
          <w:r w:rsidR="002F06C2" w:rsidRPr="00466427">
            <w:rPr>
              <w:rFonts w:asciiTheme="minorHAnsi" w:hAnsiTheme="minorHAnsi" w:cstheme="minorHAnsi"/>
              <w:color w:val="000000"/>
            </w:rPr>
            <w:t xml:space="preserve">CE in this sector by </w:t>
          </w:r>
          <w:proofErr w:type="spellStart"/>
          <w:r w:rsidR="002F06C2" w:rsidRPr="00466427">
            <w:rPr>
              <w:rFonts w:asciiTheme="minorHAnsi" w:hAnsiTheme="minorHAnsi" w:cstheme="minorHAnsi"/>
              <w:color w:val="000000"/>
            </w:rPr>
            <w:t>WeLOOP</w:t>
          </w:r>
          <w:proofErr w:type="spellEnd"/>
          <w:r w:rsidR="002F06C2" w:rsidRPr="00466427">
            <w:rPr>
              <w:rFonts w:asciiTheme="minorHAnsi" w:hAnsiTheme="minorHAnsi" w:cstheme="minorHAnsi"/>
              <w:color w:val="000000"/>
            </w:rPr>
            <w:t>, (2020))</w:t>
          </w:r>
        </w:sdtContent>
      </w:sdt>
      <w:r w:rsidR="002A69B7" w:rsidRPr="00466427">
        <w:rPr>
          <w:rFonts w:asciiTheme="minorHAnsi" w:hAnsiTheme="minorHAnsi" w:cstheme="minorHAnsi"/>
        </w:rPr>
        <w:t xml:space="preserve">, </w:t>
      </w:r>
      <w:proofErr w:type="spellStart"/>
      <w:r w:rsidR="002A69B7" w:rsidRPr="00466427">
        <w:rPr>
          <w:rFonts w:asciiTheme="minorHAnsi" w:hAnsiTheme="minorHAnsi" w:cstheme="minorHAnsi"/>
        </w:rPr>
        <w:t>CEDaCI</w:t>
      </w:r>
      <w:proofErr w:type="spellEnd"/>
      <w:r w:rsidR="002A69B7" w:rsidRPr="00466427">
        <w:rPr>
          <w:rFonts w:asciiTheme="minorHAnsi" w:hAnsiTheme="minorHAnsi" w:cstheme="minorHAnsi"/>
        </w:rPr>
        <w:t xml:space="preserve"> developed a Circular Data Centre Compass – a decision making tool, for the equipment procurement, reuse and end-of-life. It was built upon the life cycle sustainability assessment including environmental, economic and – first time ever in DCI – social aspects, and material criticality. </w:t>
      </w:r>
      <w:sdt>
        <w:sdtPr>
          <w:rPr>
            <w:rFonts w:asciiTheme="minorHAnsi" w:hAnsiTheme="minorHAnsi" w:cstheme="minorHAnsi"/>
            <w:color w:val="000000"/>
          </w:rPr>
          <w:tag w:val="MENDELEY_CITATION_v3_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"/>
          <w:id w:val="-602341904"/>
          <w:placeholder>
            <w:docPart w:val="DefaultPlaceholder_-1854013440"/>
          </w:placeholder>
        </w:sdtPr>
        <w:sdtEndPr/>
        <w:sdtContent>
          <w:r w:rsidR="00261628" w:rsidRPr="00466427">
            <w:rPr>
              <w:rFonts w:eastAsia="Times New Roman"/>
              <w:color w:val="000000"/>
            </w:rPr>
            <w:t>(</w:t>
          </w:r>
          <w:proofErr w:type="spellStart"/>
          <w:r w:rsidR="00261628" w:rsidRPr="00466427">
            <w:rPr>
              <w:rFonts w:eastAsia="Times New Roman"/>
              <w:color w:val="000000"/>
            </w:rPr>
            <w:t>Kerwin</w:t>
          </w:r>
          <w:proofErr w:type="spellEnd"/>
          <w:r w:rsidR="00261628" w:rsidRPr="00466427">
            <w:rPr>
              <w:rFonts w:eastAsia="Times New Roman"/>
              <w:color w:val="000000"/>
            </w:rPr>
            <w:t xml:space="preserve"> et al., 2022). </w:t>
          </w:r>
        </w:sdtContent>
      </w:sdt>
      <w:r w:rsidR="002A69B7" w:rsidRPr="00466427">
        <w:rPr>
          <w:rFonts w:asciiTheme="minorHAnsi" w:hAnsiTheme="minorHAnsi" w:cstheme="minorHAnsi"/>
        </w:rPr>
        <w:t xml:space="preserve">This assessment, and other project </w:t>
      </w:r>
      <w:r w:rsidR="00D52144" w:rsidRPr="00466427">
        <w:rPr>
          <w:rFonts w:asciiTheme="minorHAnsi" w:hAnsiTheme="minorHAnsi" w:cstheme="minorHAnsi"/>
        </w:rPr>
        <w:t>outcomes,</w:t>
      </w:r>
      <w:r w:rsidR="002A69B7" w:rsidRPr="00466427">
        <w:rPr>
          <w:rFonts w:asciiTheme="minorHAnsi" w:hAnsiTheme="minorHAnsi" w:cstheme="minorHAnsi"/>
        </w:rPr>
        <w:t xml:space="preserve"> however, did not focus on the SDGs, leaving an opportunity for further research.</w:t>
      </w:r>
    </w:p>
    <w:p w14:paraId="2516764E" w14:textId="26E67A3F" w:rsidR="008700A8" w:rsidRPr="001003B8" w:rsidRDefault="00261628" w:rsidP="00D0443E">
      <w:pPr>
        <w:spacing w:line="480" w:lineRule="auto"/>
        <w:ind w:firstLine="576"/>
        <w:jc w:val="both"/>
        <w:rPr>
          <w:rFonts w:asciiTheme="minorHAnsi" w:hAnsiTheme="minorHAnsi" w:cstheme="minorHAnsi"/>
        </w:rPr>
      </w:pPr>
      <w:r>
        <w:rPr>
          <w:rFonts w:asciiTheme="minorHAnsi" w:hAnsiTheme="minorHAnsi" w:cstheme="minorHAnsi"/>
        </w:rPr>
        <w:t>Furthermore, i</w:t>
      </w:r>
      <w:r w:rsidR="008700A8" w:rsidRPr="001003B8">
        <w:rPr>
          <w:rFonts w:asciiTheme="minorHAnsi" w:hAnsiTheme="minorHAnsi" w:cstheme="minorHAnsi"/>
        </w:rPr>
        <w:t>n the academic literature, only one publication covers th</w:t>
      </w:r>
      <w:r>
        <w:rPr>
          <w:rFonts w:asciiTheme="minorHAnsi" w:hAnsiTheme="minorHAnsi" w:cstheme="minorHAnsi"/>
        </w:rPr>
        <w:t>is</w:t>
      </w:r>
      <w:r w:rsidR="008700A8" w:rsidRPr="001003B8">
        <w:rPr>
          <w:rFonts w:asciiTheme="minorHAnsi" w:hAnsiTheme="minorHAnsi" w:cstheme="minorHAnsi"/>
        </w:rPr>
        <w:t xml:space="preserve"> sector's impacts on the SDGs: </w:t>
      </w:r>
      <w:r w:rsidR="008700A8" w:rsidRPr="001003B8">
        <w:rPr>
          <w:rFonts w:asciiTheme="minorHAnsi" w:hAnsiTheme="minorHAnsi" w:cstheme="minorHAnsi"/>
          <w:i/>
          <w:iCs/>
        </w:rPr>
        <w:t xml:space="preserve">"Tools Towards the Sustainability and Circularity of Data </w:t>
      </w:r>
      <w:r w:rsidR="00D52144" w:rsidRPr="001003B8">
        <w:rPr>
          <w:rFonts w:asciiTheme="minorHAnsi" w:hAnsiTheme="minorHAnsi" w:cstheme="minorHAnsi"/>
          <w:i/>
          <w:iCs/>
        </w:rPr>
        <w:t>Centres</w:t>
      </w:r>
      <w:r w:rsidR="008700A8" w:rsidRPr="001003B8">
        <w:rPr>
          <w:rFonts w:asciiTheme="minorHAnsi" w:hAnsiTheme="minorHAnsi" w:cstheme="minorHAnsi"/>
          <w:i/>
          <w:iCs/>
        </w:rPr>
        <w:t>"</w:t>
      </w:r>
      <w:r w:rsidR="004D7EF0" w:rsidRPr="001003B8">
        <w:rPr>
          <w:rFonts w:asciiTheme="minorHAnsi" w:hAnsiTheme="minorHAnsi" w:cstheme="minorHAnsi"/>
          <w:i/>
          <w:iCs/>
        </w:rPr>
        <w:t xml:space="preserve"> </w:t>
      </w:r>
      <w:r w:rsidR="004D7EF0" w:rsidRPr="001003B8">
        <w:rPr>
          <w:rFonts w:asciiTheme="minorHAnsi" w:hAnsiTheme="minorHAnsi" w:cstheme="minorHAnsi"/>
        </w:rPr>
        <w:t>by</w:t>
      </w:r>
      <w:r w:rsidR="004D7EF0" w:rsidRPr="001003B8">
        <w:rPr>
          <w:rFonts w:asciiTheme="minorHAnsi" w:hAnsiTheme="minorHAnsi" w:cstheme="minorHAnsi"/>
          <w:i/>
          <w:iCs/>
        </w:rPr>
        <w:t xml:space="preserve"> </w:t>
      </w:r>
      <w:sdt>
        <w:sdtPr>
          <w:rPr>
            <w:rFonts w:asciiTheme="minorHAnsi" w:hAnsiTheme="minorHAnsi" w:cstheme="minorHAnsi"/>
            <w:iCs/>
            <w:color w:val="000000"/>
          </w:rPr>
          <w:tag w:val="MENDELEY_CITATION_v3_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"/>
          <w:id w:val="750620370"/>
          <w:placeholder>
            <w:docPart w:val="DefaultPlaceholder_-1854013440"/>
          </w:placeholder>
        </w:sdtPr>
        <w:sdtEndPr/>
        <w:sdtContent>
          <w:proofErr w:type="spellStart"/>
          <w:r w:rsidR="00F54529" w:rsidRPr="00F54529">
            <w:rPr>
              <w:rFonts w:eastAsia="Times New Roman"/>
              <w:color w:val="000000"/>
            </w:rPr>
            <w:t>Hoosain</w:t>
          </w:r>
          <w:proofErr w:type="spellEnd"/>
          <w:r w:rsidR="00F54529" w:rsidRPr="00F54529">
            <w:rPr>
              <w:rFonts w:eastAsia="Times New Roman"/>
              <w:color w:val="000000"/>
            </w:rPr>
            <w:t xml:space="preserve"> et al., (2022).</w:t>
          </w:r>
        </w:sdtContent>
      </w:sdt>
      <w:r w:rsidR="008700A8" w:rsidRPr="001003B8">
        <w:rPr>
          <w:rFonts w:asciiTheme="minorHAnsi" w:hAnsiTheme="minorHAnsi" w:cstheme="minorHAnsi"/>
        </w:rPr>
        <w:t xml:space="preserve"> Nonetheless, the authors leave unfulfilled research opportunities as the discussed arguments lack adequate references, which weakens the quality and authenticity of the research paper.</w:t>
      </w:r>
      <w:r w:rsidR="002A69B7">
        <w:rPr>
          <w:rFonts w:asciiTheme="minorHAnsi" w:hAnsiTheme="minorHAnsi" w:cstheme="minorHAnsi"/>
        </w:rPr>
        <w:t xml:space="preserve"> </w:t>
      </w:r>
    </w:p>
    <w:p w14:paraId="0EA8973E" w14:textId="72EC9694" w:rsidR="008947E2" w:rsidRDefault="00261628" w:rsidP="00D0443E">
      <w:pPr>
        <w:spacing w:line="480" w:lineRule="auto"/>
        <w:ind w:firstLine="576"/>
        <w:jc w:val="both"/>
        <w:rPr>
          <w:rFonts w:asciiTheme="minorHAnsi" w:hAnsiTheme="minorHAnsi" w:cstheme="minorHAnsi"/>
        </w:rPr>
      </w:pPr>
      <w:r>
        <w:rPr>
          <w:rFonts w:asciiTheme="minorHAnsi" w:hAnsiTheme="minorHAnsi" w:cstheme="minorHAnsi"/>
        </w:rPr>
        <w:t>Hence, t</w:t>
      </w:r>
      <w:r w:rsidR="008700A8" w:rsidRPr="001003B8">
        <w:rPr>
          <w:rFonts w:asciiTheme="minorHAnsi" w:hAnsiTheme="minorHAnsi" w:cstheme="minorHAnsi"/>
        </w:rPr>
        <w:t xml:space="preserve">his research will be of value to researchers and industry stakeholders working towards implementing all UN SDGs from the perspective of DCI. It will be a first attempt to explore this subject and create fundamental knowledge for further research. Moreover, the proposed solution has educational value. It can be used by </w:t>
      </w:r>
      <w:r w:rsidR="008700A8" w:rsidRPr="001003B8">
        <w:rPr>
          <w:rFonts w:asciiTheme="minorHAnsi" w:hAnsiTheme="minorHAnsi" w:cstheme="minorHAnsi"/>
        </w:rPr>
        <w:lastRenderedPageBreak/>
        <w:t>the general public, students, and journalists and acts as a conversation starter to accelerate action on the industry's sustainability endeavours.</w:t>
      </w:r>
    </w:p>
    <w:p w14:paraId="65BE43AD" w14:textId="77777777" w:rsidR="008700A8" w:rsidRPr="00686EEC" w:rsidRDefault="008700A8" w:rsidP="008700A8">
      <w:pPr>
        <w:jc w:val="both"/>
        <w:rPr>
          <w:rFonts w:asciiTheme="majorHAnsi" w:hAnsiTheme="majorHAnsi" w:cstheme="majorHAnsi"/>
          <w:b/>
          <w:bCs/>
        </w:rPr>
      </w:pPr>
    </w:p>
    <w:p w14:paraId="74BEDCE4" w14:textId="77777777" w:rsidR="008947E2" w:rsidRDefault="008947E2" w:rsidP="008947E2">
      <w:pPr>
        <w:pStyle w:val="Heading2"/>
      </w:pPr>
      <w:bookmarkStart w:id="30" w:name="_Toc144129411"/>
      <w:bookmarkStart w:id="31" w:name="_Toc161383091"/>
      <w:bookmarkStart w:id="32" w:name="_Toc148474565"/>
      <w:r w:rsidRPr="007D6F9E">
        <w:t>Problem Statement</w:t>
      </w:r>
      <w:bookmarkEnd w:id="30"/>
      <w:bookmarkEnd w:id="31"/>
      <w:bookmarkEnd w:id="32"/>
    </w:p>
    <w:p w14:paraId="592D1FF2" w14:textId="77777777" w:rsidR="008947E2" w:rsidRPr="007D6F9E" w:rsidRDefault="008947E2" w:rsidP="008947E2">
      <w:pPr>
        <w:rPr>
          <w:lang w:eastAsia="en-GB"/>
        </w:rPr>
      </w:pPr>
    </w:p>
    <w:p w14:paraId="3DF582E3" w14:textId="53BC823A" w:rsidR="008947E2" w:rsidRDefault="00EF1EFB" w:rsidP="00EF1EFB">
      <w:pPr>
        <w:spacing w:line="480" w:lineRule="auto"/>
        <w:jc w:val="both"/>
        <w:rPr>
          <w:rFonts w:asciiTheme="minorHAnsi" w:hAnsiTheme="minorHAnsi" w:cstheme="minorHAnsi"/>
        </w:rPr>
      </w:pPr>
      <w:r w:rsidRPr="00EF1EFB">
        <w:rPr>
          <w:rFonts w:asciiTheme="minorHAnsi" w:hAnsiTheme="minorHAnsi" w:cstheme="minorHAnsi"/>
        </w:rPr>
        <w:t xml:space="preserve">This research study investigates </w:t>
      </w:r>
      <w:r w:rsidR="0054453D">
        <w:t xml:space="preserve">data centre industry all-round sustainability impacts to propose a framework </w:t>
      </w:r>
      <w:r w:rsidR="0054453D" w:rsidRPr="00C90477">
        <w:t xml:space="preserve">to help </w:t>
      </w:r>
      <w:r w:rsidR="0054453D">
        <w:t xml:space="preserve">industry </w:t>
      </w:r>
      <w:r w:rsidR="0054453D" w:rsidRPr="00C90477">
        <w:t xml:space="preserve">stakeholders comprehend actions towards </w:t>
      </w:r>
      <w:r w:rsidR="0054453D" w:rsidRPr="00466427">
        <w:t xml:space="preserve">SDGs. To achieve this, </w:t>
      </w:r>
      <w:r w:rsidRPr="00466427">
        <w:rPr>
          <w:rFonts w:asciiTheme="minorHAnsi" w:hAnsiTheme="minorHAnsi" w:cstheme="minorHAnsi"/>
        </w:rPr>
        <w:t xml:space="preserve"> SDG goals and targets relevant to the DCI need to be identified, </w:t>
      </w:r>
      <w:r w:rsidR="0054453D" w:rsidRPr="00466427">
        <w:rPr>
          <w:rFonts w:asciiTheme="minorHAnsi" w:hAnsiTheme="minorHAnsi" w:cstheme="minorHAnsi"/>
        </w:rPr>
        <w:t xml:space="preserve">on </w:t>
      </w:r>
      <w:r w:rsidRPr="00466427">
        <w:rPr>
          <w:rFonts w:asciiTheme="minorHAnsi" w:hAnsiTheme="minorHAnsi" w:cstheme="minorHAnsi"/>
        </w:rPr>
        <w:t xml:space="preserve">various levels, including product/services, operations, and </w:t>
      </w:r>
      <w:r w:rsidR="0054453D" w:rsidRPr="00466427">
        <w:rPr>
          <w:rFonts w:asciiTheme="minorHAnsi" w:hAnsiTheme="minorHAnsi" w:cstheme="minorHAnsi"/>
        </w:rPr>
        <w:t xml:space="preserve">wider industry </w:t>
      </w:r>
      <w:r w:rsidRPr="00466427">
        <w:rPr>
          <w:rFonts w:asciiTheme="minorHAnsi" w:hAnsiTheme="minorHAnsi" w:cstheme="minorHAnsi"/>
        </w:rPr>
        <w:t xml:space="preserve">social </w:t>
      </w:r>
      <w:r w:rsidR="0054453D" w:rsidRPr="00466427">
        <w:rPr>
          <w:rFonts w:asciiTheme="minorHAnsi" w:hAnsiTheme="minorHAnsi" w:cstheme="minorHAnsi"/>
        </w:rPr>
        <w:t>impacts associated with supply chains.</w:t>
      </w:r>
      <w:r w:rsidRPr="00466427">
        <w:rPr>
          <w:rFonts w:asciiTheme="minorHAnsi" w:hAnsiTheme="minorHAnsi" w:cstheme="minorHAnsi"/>
        </w:rPr>
        <w:t xml:space="preserve"> Consequently, this study employs </w:t>
      </w:r>
      <w:r w:rsidR="0054453D" w:rsidRPr="00466427">
        <w:rPr>
          <w:rFonts w:asciiTheme="minorHAnsi" w:hAnsiTheme="minorHAnsi" w:cstheme="minorHAnsi"/>
        </w:rPr>
        <w:t>Saunders</w:t>
      </w:r>
      <w:r w:rsidR="00F043D8">
        <w:rPr>
          <w:rFonts w:asciiTheme="minorHAnsi" w:hAnsiTheme="minorHAnsi" w:cstheme="minorHAnsi"/>
        </w:rPr>
        <w:t>’</w:t>
      </w:r>
      <w:r w:rsidR="0054453D" w:rsidRPr="00466427">
        <w:rPr>
          <w:rFonts w:asciiTheme="minorHAnsi" w:hAnsiTheme="minorHAnsi" w:cstheme="minorHAnsi"/>
        </w:rPr>
        <w:t xml:space="preserve"> </w:t>
      </w:r>
      <w:r w:rsidR="000F3CB6" w:rsidRPr="00466427">
        <w:rPr>
          <w:rFonts w:asciiTheme="minorHAnsi" w:hAnsiTheme="minorHAnsi" w:cstheme="minorHAnsi"/>
        </w:rPr>
        <w:t>“</w:t>
      </w:r>
      <w:r w:rsidR="0054453D" w:rsidRPr="00466427">
        <w:rPr>
          <w:rFonts w:asciiTheme="minorHAnsi" w:hAnsiTheme="minorHAnsi" w:cstheme="minorHAnsi"/>
        </w:rPr>
        <w:t>research onion” to determine the methodology and research design. The research is</w:t>
      </w:r>
      <w:r w:rsidR="00C97728" w:rsidRPr="00466427">
        <w:rPr>
          <w:rFonts w:asciiTheme="minorHAnsi" w:hAnsiTheme="minorHAnsi" w:cstheme="minorHAnsi"/>
        </w:rPr>
        <w:t xml:space="preserve"> essentially </w:t>
      </w:r>
      <w:r w:rsidR="0054453D" w:rsidRPr="00466427">
        <w:rPr>
          <w:rFonts w:asciiTheme="minorHAnsi" w:hAnsiTheme="minorHAnsi" w:cstheme="minorHAnsi"/>
        </w:rPr>
        <w:t>guided by the Double Diamond process</w:t>
      </w:r>
      <w:r w:rsidR="00C97728" w:rsidRPr="00466427">
        <w:rPr>
          <w:rFonts w:asciiTheme="minorHAnsi" w:hAnsiTheme="minorHAnsi" w:cstheme="minorHAnsi"/>
        </w:rPr>
        <w:t xml:space="preserve"> using</w:t>
      </w:r>
      <w:r w:rsidRPr="00466427">
        <w:rPr>
          <w:rFonts w:asciiTheme="minorHAnsi" w:hAnsiTheme="minorHAnsi" w:cstheme="minorHAnsi"/>
        </w:rPr>
        <w:t xml:space="preserve"> </w:t>
      </w:r>
      <w:r w:rsidR="00C97728" w:rsidRPr="00466427">
        <w:rPr>
          <w:rFonts w:asciiTheme="minorHAnsi" w:hAnsiTheme="minorHAnsi" w:cstheme="minorHAnsi"/>
        </w:rPr>
        <w:t xml:space="preserve">various methods and techniques conjoined with </w:t>
      </w:r>
      <w:r w:rsidRPr="00466427">
        <w:rPr>
          <w:rFonts w:asciiTheme="minorHAnsi" w:hAnsiTheme="minorHAnsi" w:cstheme="minorHAnsi"/>
        </w:rPr>
        <w:t xml:space="preserve">creative problem-solving. The research also </w:t>
      </w:r>
      <w:r w:rsidR="00C97728" w:rsidRPr="00466427">
        <w:rPr>
          <w:rFonts w:asciiTheme="minorHAnsi" w:hAnsiTheme="minorHAnsi" w:cstheme="minorHAnsi"/>
        </w:rPr>
        <w:t xml:space="preserve">explores </w:t>
      </w:r>
      <w:r w:rsidRPr="00466427">
        <w:rPr>
          <w:rFonts w:asciiTheme="minorHAnsi" w:hAnsiTheme="minorHAnsi" w:cstheme="minorHAnsi"/>
        </w:rPr>
        <w:t>problems in the DCI, such as a lack of or inaccurate</w:t>
      </w:r>
      <w:r w:rsidRPr="00EF1EFB">
        <w:rPr>
          <w:rFonts w:asciiTheme="minorHAnsi" w:hAnsiTheme="minorHAnsi" w:cstheme="minorHAnsi"/>
        </w:rPr>
        <w:t xml:space="preserve"> monitoring and reporting on SDGs, a lack of knowledge of sustainability-related matters, and a need for increased collaboration and partnership. </w:t>
      </w:r>
      <w:r w:rsidR="00C97728">
        <w:rPr>
          <w:rFonts w:asciiTheme="minorHAnsi" w:hAnsiTheme="minorHAnsi" w:cstheme="minorHAnsi"/>
        </w:rPr>
        <w:t>Finally, t</w:t>
      </w:r>
      <w:r w:rsidRPr="00EF1EFB">
        <w:rPr>
          <w:rFonts w:asciiTheme="minorHAnsi" w:hAnsiTheme="minorHAnsi" w:cstheme="minorHAnsi"/>
        </w:rPr>
        <w:t>he research determines the requirements for a universal educational tool to help DCI stakeholders identify actions towards SDGs and gather a simple database of SDG-translated action points. The outcome of this research is the design proposal and Excel-based prototype for industry stakeholders to interact with.</w:t>
      </w:r>
    </w:p>
    <w:p w14:paraId="0EAB0AAC" w14:textId="77777777" w:rsidR="008947E2" w:rsidRDefault="008947E2" w:rsidP="00604F23">
      <w:pPr>
        <w:pStyle w:val="Heading2"/>
      </w:pPr>
      <w:bookmarkStart w:id="33" w:name="_Toc144129412"/>
      <w:bookmarkStart w:id="34" w:name="_Toc161383092"/>
      <w:bookmarkStart w:id="35" w:name="_Toc148474566"/>
      <w:r w:rsidRPr="007D6F9E">
        <w:t>Research Questions</w:t>
      </w:r>
      <w:bookmarkEnd w:id="33"/>
      <w:bookmarkEnd w:id="34"/>
      <w:bookmarkEnd w:id="35"/>
    </w:p>
    <w:p w14:paraId="52C5118B" w14:textId="77777777" w:rsidR="008947E2" w:rsidRPr="007D6F9E" w:rsidRDefault="008947E2" w:rsidP="008947E2">
      <w:pPr>
        <w:rPr>
          <w:lang w:eastAsia="en-GB"/>
        </w:rPr>
      </w:pPr>
    </w:p>
    <w:p w14:paraId="6D3EF003" w14:textId="2627675A" w:rsidR="008947E2" w:rsidRPr="007D6F9E" w:rsidRDefault="008947E2" w:rsidP="00EF1EFB">
      <w:pPr>
        <w:spacing w:line="480" w:lineRule="auto"/>
        <w:jc w:val="both"/>
        <w:rPr>
          <w:rFonts w:asciiTheme="minorHAnsi" w:hAnsiTheme="minorHAnsi" w:cstheme="minorHAnsi"/>
        </w:rPr>
      </w:pPr>
      <w:r w:rsidRPr="007D6F9E">
        <w:rPr>
          <w:rFonts w:asciiTheme="minorHAnsi" w:hAnsiTheme="minorHAnsi" w:cstheme="minorHAnsi"/>
        </w:rPr>
        <w:t>In order to achieve the research output, the following questions need to be answered</w:t>
      </w:r>
      <w:r w:rsidR="00AA234C">
        <w:rPr>
          <w:rFonts w:asciiTheme="minorHAnsi" w:hAnsiTheme="minorHAnsi" w:cstheme="minorHAnsi"/>
        </w:rPr>
        <w:t xml:space="preserve"> (</w:t>
      </w:r>
      <w:r w:rsidR="004D7EF0">
        <w:rPr>
          <w:rFonts w:asciiTheme="minorHAnsi" w:hAnsiTheme="minorHAnsi" w:cstheme="minorHAnsi"/>
        </w:rPr>
        <w:t xml:space="preserve">See </w:t>
      </w:r>
      <w:r w:rsidR="008037E9">
        <w:rPr>
          <w:rFonts w:asciiTheme="minorHAnsi" w:hAnsiTheme="minorHAnsi" w:cstheme="minorHAnsi"/>
        </w:rPr>
        <w:fldChar w:fldCharType="begin"/>
      </w:r>
      <w:r w:rsidR="008037E9">
        <w:rPr>
          <w:rFonts w:asciiTheme="minorHAnsi" w:hAnsiTheme="minorHAnsi" w:cstheme="minorHAnsi"/>
        </w:rPr>
        <w:instrText xml:space="preserve"> REF _Ref146393150 \h </w:instrText>
      </w:r>
      <w:r w:rsidR="008037E9">
        <w:rPr>
          <w:rFonts w:asciiTheme="minorHAnsi" w:hAnsiTheme="minorHAnsi" w:cstheme="minorHAnsi"/>
        </w:rPr>
      </w:r>
      <w:r w:rsidR="008037E9">
        <w:rPr>
          <w:rFonts w:asciiTheme="minorHAnsi" w:hAnsiTheme="minorHAnsi" w:cstheme="minorHAnsi"/>
        </w:rPr>
        <w:fldChar w:fldCharType="separate"/>
      </w:r>
      <w:r w:rsidR="006850DC">
        <w:t xml:space="preserve">Table </w:t>
      </w:r>
      <w:r w:rsidR="006850DC">
        <w:rPr>
          <w:noProof/>
        </w:rPr>
        <w:t>1</w:t>
      </w:r>
      <w:r w:rsidR="006850DC">
        <w:t xml:space="preserve"> Research Questions</w:t>
      </w:r>
      <w:r w:rsidR="008037E9">
        <w:rPr>
          <w:rFonts w:asciiTheme="minorHAnsi" w:hAnsiTheme="minorHAnsi" w:cstheme="minorHAnsi"/>
        </w:rPr>
        <w:fldChar w:fldCharType="end"/>
      </w:r>
      <w:r w:rsidR="008037E9">
        <w:rPr>
          <w:rFonts w:asciiTheme="minorHAnsi" w:hAnsiTheme="minorHAnsi" w:cstheme="minorHAnsi"/>
        </w:rPr>
        <w:t>)</w:t>
      </w:r>
      <w:r w:rsidR="00DA3DCE">
        <w:rPr>
          <w:rFonts w:asciiTheme="minorHAnsi" w:hAnsiTheme="minorHAnsi" w:cstheme="minorHAnsi"/>
        </w:rPr>
        <w:t xml:space="preserve">. </w:t>
      </w:r>
      <w:r w:rsidRPr="007D6F9E">
        <w:rPr>
          <w:rFonts w:asciiTheme="minorHAnsi" w:hAnsiTheme="minorHAnsi" w:cstheme="minorHAnsi"/>
        </w:rPr>
        <w:t xml:space="preserve">Firstly, current sectors’ efforts </w:t>
      </w:r>
      <w:r w:rsidR="00ED3509">
        <w:rPr>
          <w:rFonts w:asciiTheme="minorHAnsi" w:hAnsiTheme="minorHAnsi" w:cstheme="minorHAnsi"/>
        </w:rPr>
        <w:t>must</w:t>
      </w:r>
      <w:r w:rsidRPr="007D6F9E">
        <w:rPr>
          <w:rFonts w:asciiTheme="minorHAnsi" w:hAnsiTheme="minorHAnsi" w:cstheme="minorHAnsi"/>
        </w:rPr>
        <w:t xml:space="preserve"> be explored, including understanding the general approach,</w:t>
      </w:r>
      <w:r w:rsidR="000F3CB6">
        <w:rPr>
          <w:rFonts w:asciiTheme="minorHAnsi" w:hAnsiTheme="minorHAnsi" w:cstheme="minorHAnsi"/>
        </w:rPr>
        <w:t xml:space="preserve"> </w:t>
      </w:r>
      <w:r w:rsidR="00C97728">
        <w:rPr>
          <w:rFonts w:asciiTheme="minorHAnsi" w:hAnsiTheme="minorHAnsi" w:cstheme="minorHAnsi"/>
        </w:rPr>
        <w:t>current</w:t>
      </w:r>
      <w:r w:rsidR="00C97728" w:rsidRPr="007D6F9E">
        <w:rPr>
          <w:rFonts w:asciiTheme="minorHAnsi" w:hAnsiTheme="minorHAnsi" w:cstheme="minorHAnsi"/>
        </w:rPr>
        <w:t xml:space="preserve"> </w:t>
      </w:r>
      <w:r w:rsidRPr="007D6F9E">
        <w:rPr>
          <w:rFonts w:asciiTheme="minorHAnsi" w:hAnsiTheme="minorHAnsi" w:cstheme="minorHAnsi"/>
        </w:rPr>
        <w:t xml:space="preserve">reporting/monitoring practices and relevant metrics or indicators. This is explored </w:t>
      </w:r>
      <w:r w:rsidRPr="007D6F9E">
        <w:rPr>
          <w:rFonts w:asciiTheme="minorHAnsi" w:hAnsiTheme="minorHAnsi" w:cstheme="minorHAnsi"/>
        </w:rPr>
        <w:lastRenderedPageBreak/>
        <w:t xml:space="preserve">through the literature </w:t>
      </w:r>
      <w:r>
        <w:rPr>
          <w:rFonts w:asciiTheme="minorHAnsi" w:hAnsiTheme="minorHAnsi" w:cstheme="minorHAnsi"/>
        </w:rPr>
        <w:t>(including white papers and academic literature)</w:t>
      </w:r>
      <w:r w:rsidR="00AA234C">
        <w:rPr>
          <w:rFonts w:asciiTheme="minorHAnsi" w:hAnsiTheme="minorHAnsi" w:cstheme="minorHAnsi"/>
        </w:rPr>
        <w:t>, industry</w:t>
      </w:r>
      <w:r w:rsidRPr="007D6F9E">
        <w:rPr>
          <w:rFonts w:asciiTheme="minorHAnsi" w:hAnsiTheme="minorHAnsi" w:cstheme="minorHAnsi"/>
        </w:rPr>
        <w:t xml:space="preserve"> sustainability</w:t>
      </w:r>
      <w:r w:rsidR="00ED3509">
        <w:rPr>
          <w:rFonts w:asciiTheme="minorHAnsi" w:hAnsiTheme="minorHAnsi" w:cstheme="minorHAnsi"/>
        </w:rPr>
        <w:t xml:space="preserve"> or </w:t>
      </w:r>
      <w:r w:rsidRPr="007D6F9E">
        <w:rPr>
          <w:rFonts w:asciiTheme="minorHAnsi" w:hAnsiTheme="minorHAnsi" w:cstheme="minorHAnsi"/>
        </w:rPr>
        <w:t xml:space="preserve">ESG reports, and interviews with industry experts. Correspondingly, relevant SDGs need to be identified, and their interconnectedness needs to be explored to start thinking creatively about </w:t>
      </w:r>
      <w:r w:rsidR="004D7EF0">
        <w:rPr>
          <w:rFonts w:asciiTheme="minorHAnsi" w:hAnsiTheme="minorHAnsi" w:cstheme="minorHAnsi"/>
        </w:rPr>
        <w:t>systematising</w:t>
      </w:r>
      <w:r w:rsidRPr="007D6F9E">
        <w:rPr>
          <w:rFonts w:asciiTheme="minorHAnsi" w:hAnsiTheme="minorHAnsi" w:cstheme="minorHAnsi"/>
        </w:rPr>
        <w:t xml:space="preserve"> goals and targets in the context of DCI.  Lastly, but importantly, </w:t>
      </w:r>
      <w:r>
        <w:rPr>
          <w:rFonts w:asciiTheme="minorHAnsi" w:hAnsiTheme="minorHAnsi" w:cstheme="minorHAnsi"/>
        </w:rPr>
        <w:t>there is a need to</w:t>
      </w:r>
      <w:r w:rsidRPr="007D6F9E">
        <w:rPr>
          <w:rFonts w:asciiTheme="minorHAnsi" w:hAnsiTheme="minorHAnsi" w:cstheme="minorHAnsi"/>
        </w:rPr>
        <w:t xml:space="preserve"> understand the potential users and identify their needs, awareness and problems. </w:t>
      </w:r>
    </w:p>
    <w:p w14:paraId="228AA039" w14:textId="77777777" w:rsidR="008947E2" w:rsidRPr="00557DAB" w:rsidRDefault="008947E2" w:rsidP="008947E2">
      <w:pPr>
        <w:rPr>
          <w:rFonts w:asciiTheme="majorHAnsi" w:hAnsiTheme="majorHAnsi" w:cstheme="majorHAnsi"/>
        </w:rPr>
      </w:pPr>
    </w:p>
    <w:p w14:paraId="2E069607" w14:textId="20DE6E2F" w:rsidR="00A11158" w:rsidRPr="00E96F19" w:rsidRDefault="00A11158" w:rsidP="00A11158">
      <w:pPr>
        <w:pStyle w:val="Caption"/>
        <w:keepNext/>
        <w:rPr>
          <w:sz w:val="22"/>
          <w:szCs w:val="22"/>
        </w:rPr>
      </w:pPr>
      <w:bookmarkStart w:id="36" w:name="_Ref146393114"/>
      <w:bookmarkStart w:id="37" w:name="_Ref146393150"/>
      <w:bookmarkStart w:id="38" w:name="_Toc161384323"/>
      <w:bookmarkStart w:id="39" w:name="_Toc148553865"/>
      <w:r w:rsidRPr="00E96F19">
        <w:rPr>
          <w:sz w:val="22"/>
          <w:szCs w:val="22"/>
        </w:rPr>
        <w:t xml:space="preserve">Table </w:t>
      </w:r>
      <w:r w:rsidRPr="00E96F19">
        <w:rPr>
          <w:sz w:val="22"/>
          <w:szCs w:val="22"/>
        </w:rPr>
        <w:fldChar w:fldCharType="begin"/>
      </w:r>
      <w:r w:rsidRPr="00E96F19">
        <w:rPr>
          <w:sz w:val="22"/>
          <w:szCs w:val="22"/>
        </w:rPr>
        <w:instrText xml:space="preserve"> SEQ Table \* ARABIC </w:instrText>
      </w:r>
      <w:r w:rsidRPr="00E96F19">
        <w:rPr>
          <w:sz w:val="22"/>
          <w:szCs w:val="22"/>
        </w:rPr>
        <w:fldChar w:fldCharType="separate"/>
      </w:r>
      <w:r w:rsidR="001003B8">
        <w:rPr>
          <w:noProof/>
          <w:sz w:val="22"/>
          <w:szCs w:val="22"/>
        </w:rPr>
        <w:t>1</w:t>
      </w:r>
      <w:r w:rsidRPr="00E96F19">
        <w:rPr>
          <w:noProof/>
          <w:sz w:val="22"/>
          <w:szCs w:val="22"/>
        </w:rPr>
        <w:fldChar w:fldCharType="end"/>
      </w:r>
      <w:bookmarkEnd w:id="36"/>
      <w:r w:rsidRPr="00E96F19">
        <w:rPr>
          <w:sz w:val="22"/>
          <w:szCs w:val="22"/>
        </w:rPr>
        <w:t xml:space="preserve"> Research Questions</w:t>
      </w:r>
      <w:bookmarkEnd w:id="37"/>
      <w:bookmarkEnd w:id="38"/>
      <w:bookmarkEnd w:id="39"/>
    </w:p>
    <w:tbl>
      <w:tblPr>
        <w:tblStyle w:val="PlainTable2"/>
        <w:tblW w:w="8486" w:type="dxa"/>
        <w:tblLook w:val="04A0" w:firstRow="1" w:lastRow="0" w:firstColumn="1" w:lastColumn="0" w:noHBand="0" w:noVBand="1"/>
      </w:tblPr>
      <w:tblGrid>
        <w:gridCol w:w="4091"/>
        <w:gridCol w:w="4395"/>
      </w:tblGrid>
      <w:tr w:rsidR="008947E2" w14:paraId="4299FF88" w14:textId="77777777" w:rsidTr="00D0443E">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0" w:type="dxa"/>
          </w:tcPr>
          <w:p w14:paraId="3B316B5F" w14:textId="77777777" w:rsidR="008947E2" w:rsidRPr="007D6F9E" w:rsidRDefault="008947E2" w:rsidP="00FA2FEF">
            <w:pPr>
              <w:jc w:val="center"/>
              <w:rPr>
                <w:rFonts w:asciiTheme="minorHAnsi" w:hAnsiTheme="minorHAnsi" w:cstheme="minorHAnsi"/>
              </w:rPr>
            </w:pPr>
            <w:r w:rsidRPr="007D6F9E">
              <w:rPr>
                <w:rFonts w:asciiTheme="minorHAnsi" w:hAnsiTheme="minorHAnsi" w:cstheme="minorHAnsi"/>
              </w:rPr>
              <w:t>Main Question</w:t>
            </w:r>
          </w:p>
        </w:tc>
        <w:tc>
          <w:tcPr>
            <w:tcW w:w="0" w:type="dxa"/>
          </w:tcPr>
          <w:p w14:paraId="71F0EBFB" w14:textId="36F1D262" w:rsidR="008947E2" w:rsidRPr="007D6F9E" w:rsidRDefault="004D7EF0" w:rsidP="00FA2F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Supporting Q</w:t>
            </w:r>
            <w:r w:rsidR="008947E2" w:rsidRPr="007D6F9E">
              <w:rPr>
                <w:rFonts w:asciiTheme="minorHAnsi" w:hAnsiTheme="minorHAnsi" w:cstheme="minorHAnsi"/>
              </w:rPr>
              <w:t>uestions</w:t>
            </w:r>
          </w:p>
        </w:tc>
      </w:tr>
      <w:tr w:rsidR="008947E2" w14:paraId="1426D63A" w14:textId="77777777" w:rsidTr="00D0443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28ECEE48" w14:textId="03F0A207" w:rsidR="008947E2" w:rsidRPr="007D6F9E" w:rsidRDefault="008947E2" w:rsidP="002671CA">
            <w:pPr>
              <w:rPr>
                <w:rFonts w:asciiTheme="minorHAnsi" w:hAnsiTheme="minorHAnsi" w:cstheme="minorHAnsi"/>
                <w:b w:val="0"/>
                <w:bCs w:val="0"/>
              </w:rPr>
            </w:pPr>
            <w:r>
              <w:rPr>
                <w:rFonts w:asciiTheme="minorHAnsi" w:hAnsiTheme="minorHAnsi" w:cstheme="minorHAnsi"/>
                <w:b w:val="0"/>
                <w:bCs w:val="0"/>
              </w:rPr>
              <w:t xml:space="preserve">1. </w:t>
            </w:r>
            <w:r w:rsidR="00C24C7E" w:rsidRPr="00C24C7E">
              <w:rPr>
                <w:rFonts w:asciiTheme="minorHAnsi" w:hAnsiTheme="minorHAnsi" w:cstheme="minorHAnsi"/>
                <w:b w:val="0"/>
                <w:bCs w:val="0"/>
              </w:rPr>
              <w:t>How can DCI companies meet the SDGs?</w:t>
            </w:r>
          </w:p>
        </w:tc>
        <w:tc>
          <w:tcPr>
            <w:tcW w:w="0" w:type="dxa"/>
            <w:vAlign w:val="center"/>
          </w:tcPr>
          <w:p w14:paraId="247E0CE3" w14:textId="77777777" w:rsidR="008947E2" w:rsidRPr="007D6F9E" w:rsidRDefault="008947E2" w:rsidP="004E43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1a. </w:t>
            </w:r>
            <w:r w:rsidRPr="007D6F9E">
              <w:rPr>
                <w:rFonts w:asciiTheme="minorHAnsi" w:hAnsiTheme="minorHAnsi" w:cstheme="minorHAnsi"/>
              </w:rPr>
              <w:t>What are the currently available tools/ practices?</w:t>
            </w:r>
          </w:p>
          <w:p w14:paraId="12C113F2" w14:textId="77777777" w:rsidR="008947E2" w:rsidRPr="007D6F9E" w:rsidRDefault="008947E2" w:rsidP="004E43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947E2" w:rsidRPr="00916C9D" w14:paraId="438E671E" w14:textId="77777777" w:rsidTr="00D0443E">
        <w:trPr>
          <w:trHeight w:val="396"/>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0F52219" w14:textId="77777777" w:rsidR="008947E2" w:rsidRPr="007D6F9E" w:rsidRDefault="008947E2" w:rsidP="002671CA">
            <w:pPr>
              <w:rPr>
                <w:rFonts w:asciiTheme="minorHAnsi" w:hAnsiTheme="minorHAnsi" w:cstheme="minorHAnsi"/>
                <w:b w:val="0"/>
                <w:bCs w:val="0"/>
              </w:rPr>
            </w:pPr>
          </w:p>
        </w:tc>
        <w:tc>
          <w:tcPr>
            <w:tcW w:w="0" w:type="dxa"/>
            <w:vAlign w:val="center"/>
          </w:tcPr>
          <w:p w14:paraId="4729E74F" w14:textId="77777777" w:rsidR="008947E2" w:rsidRPr="007D6F9E" w:rsidRDefault="008947E2" w:rsidP="004E43B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1b. </w:t>
            </w:r>
            <w:r w:rsidRPr="007D6F9E">
              <w:rPr>
                <w:rFonts w:asciiTheme="minorHAnsi" w:hAnsiTheme="minorHAnsi" w:cstheme="minorHAnsi"/>
              </w:rPr>
              <w:t xml:space="preserve">Are there existing relevant metrics or indicators? </w:t>
            </w:r>
          </w:p>
          <w:p w14:paraId="2D9B8D74" w14:textId="77777777" w:rsidR="008947E2" w:rsidRPr="007D6F9E" w:rsidRDefault="008947E2" w:rsidP="004E43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947E2" w14:paraId="71DA3BAE" w14:textId="77777777" w:rsidTr="00D0443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4916CAC8" w14:textId="37275B65" w:rsidR="008947E2" w:rsidRPr="007D6F9E" w:rsidRDefault="008947E2" w:rsidP="002671CA">
            <w:pPr>
              <w:spacing w:after="120"/>
              <w:rPr>
                <w:rFonts w:asciiTheme="minorHAnsi" w:hAnsiTheme="minorHAnsi" w:cstheme="minorHAnsi"/>
                <w:b w:val="0"/>
                <w:bCs w:val="0"/>
              </w:rPr>
            </w:pPr>
            <w:r>
              <w:rPr>
                <w:rFonts w:asciiTheme="minorHAnsi" w:hAnsiTheme="minorHAnsi" w:cstheme="minorHAnsi"/>
                <w:b w:val="0"/>
                <w:bCs w:val="0"/>
              </w:rPr>
              <w:t xml:space="preserve">2. </w:t>
            </w:r>
            <w:r w:rsidRPr="007D6F9E">
              <w:rPr>
                <w:rFonts w:asciiTheme="minorHAnsi" w:hAnsiTheme="minorHAnsi" w:cstheme="minorHAnsi"/>
                <w:b w:val="0"/>
                <w:bCs w:val="0"/>
              </w:rPr>
              <w:t xml:space="preserve">Which SDGs are relevant to the </w:t>
            </w:r>
            <w:r>
              <w:rPr>
                <w:rFonts w:asciiTheme="minorHAnsi" w:hAnsiTheme="minorHAnsi" w:cstheme="minorHAnsi"/>
                <w:b w:val="0"/>
                <w:bCs w:val="0"/>
              </w:rPr>
              <w:t>d</w:t>
            </w:r>
            <w:r w:rsidRPr="007D6F9E">
              <w:rPr>
                <w:rFonts w:asciiTheme="minorHAnsi" w:hAnsiTheme="minorHAnsi" w:cstheme="minorHAnsi"/>
                <w:b w:val="0"/>
                <w:bCs w:val="0"/>
              </w:rPr>
              <w:t xml:space="preserve">ata centre industry? </w:t>
            </w:r>
          </w:p>
          <w:p w14:paraId="0A6E2F2E" w14:textId="77777777" w:rsidR="008947E2" w:rsidRPr="007D6F9E" w:rsidRDefault="008947E2" w:rsidP="002671CA">
            <w:pPr>
              <w:rPr>
                <w:rFonts w:asciiTheme="minorHAnsi" w:hAnsiTheme="minorHAnsi" w:cstheme="minorHAnsi"/>
                <w:b w:val="0"/>
                <w:bCs w:val="0"/>
              </w:rPr>
            </w:pPr>
          </w:p>
        </w:tc>
        <w:tc>
          <w:tcPr>
            <w:tcW w:w="0" w:type="dxa"/>
            <w:vAlign w:val="center"/>
          </w:tcPr>
          <w:p w14:paraId="4014A6FE" w14:textId="77777777" w:rsidR="008947E2" w:rsidRPr="007D6F9E" w:rsidRDefault="008947E2" w:rsidP="004E43BD">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2a. </w:t>
            </w:r>
            <w:r w:rsidRPr="007D6F9E">
              <w:rPr>
                <w:rFonts w:asciiTheme="minorHAnsi" w:hAnsiTheme="minorHAnsi" w:cstheme="minorHAnsi"/>
              </w:rPr>
              <w:t>How to systematise the goals and targets in the context of DCI?</w:t>
            </w:r>
          </w:p>
          <w:p w14:paraId="73572959" w14:textId="77777777" w:rsidR="008947E2" w:rsidRPr="007D6F9E" w:rsidRDefault="008947E2" w:rsidP="004E43BD">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947E2" w14:paraId="6DE77160" w14:textId="77777777" w:rsidTr="00D0443E">
        <w:trPr>
          <w:trHeight w:val="50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C308842" w14:textId="77777777" w:rsidR="008947E2" w:rsidRPr="007D6F9E" w:rsidRDefault="008947E2" w:rsidP="002671CA">
            <w:pPr>
              <w:spacing w:after="120"/>
              <w:rPr>
                <w:rFonts w:asciiTheme="minorHAnsi" w:hAnsiTheme="minorHAnsi" w:cstheme="minorHAnsi"/>
                <w:b w:val="0"/>
                <w:bCs w:val="0"/>
              </w:rPr>
            </w:pPr>
          </w:p>
        </w:tc>
        <w:tc>
          <w:tcPr>
            <w:tcW w:w="0" w:type="dxa"/>
            <w:vAlign w:val="center"/>
          </w:tcPr>
          <w:p w14:paraId="4CE8242B" w14:textId="77777777" w:rsidR="008947E2" w:rsidRPr="007D6F9E" w:rsidRDefault="008947E2" w:rsidP="004E43B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2b. </w:t>
            </w:r>
            <w:r w:rsidRPr="007D6F9E">
              <w:rPr>
                <w:rFonts w:asciiTheme="minorHAnsi" w:hAnsiTheme="minorHAnsi" w:cstheme="minorHAnsi"/>
              </w:rPr>
              <w:t xml:space="preserve">What are the synergies and trade-offs? </w:t>
            </w:r>
          </w:p>
          <w:p w14:paraId="00C05772" w14:textId="77777777" w:rsidR="008947E2" w:rsidRPr="007D6F9E" w:rsidRDefault="008947E2" w:rsidP="004E43B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947E2" w14:paraId="4160B992" w14:textId="77777777" w:rsidTr="00D0443E">
        <w:trPr>
          <w:cnfStyle w:val="000000100000" w:firstRow="0" w:lastRow="0" w:firstColumn="0" w:lastColumn="0" w:oddVBand="0" w:evenVBand="0" w:oddHBand="1" w:evenHBand="0" w:firstRowFirstColumn="0" w:firstRowLastColumn="0" w:lastRowFirstColumn="0" w:lastRowLastColumn="0"/>
          <w:trHeight w:val="1478"/>
        </w:trPr>
        <w:tc>
          <w:tcPr>
            <w:cnfStyle w:val="001000000000" w:firstRow="0" w:lastRow="0" w:firstColumn="1" w:lastColumn="0" w:oddVBand="0" w:evenVBand="0" w:oddHBand="0" w:evenHBand="0" w:firstRowFirstColumn="0" w:firstRowLastColumn="0" w:lastRowFirstColumn="0" w:lastRowLastColumn="0"/>
            <w:tcW w:w="0" w:type="dxa"/>
            <w:vAlign w:val="center"/>
          </w:tcPr>
          <w:p w14:paraId="62F55C38" w14:textId="77777777" w:rsidR="008947E2" w:rsidRPr="007D6F9E" w:rsidRDefault="008947E2" w:rsidP="002671CA">
            <w:pPr>
              <w:spacing w:after="120"/>
              <w:rPr>
                <w:rFonts w:asciiTheme="minorHAnsi" w:hAnsiTheme="minorHAnsi" w:cstheme="minorHAnsi"/>
                <w:b w:val="0"/>
                <w:bCs w:val="0"/>
              </w:rPr>
            </w:pPr>
            <w:r>
              <w:rPr>
                <w:rFonts w:asciiTheme="minorHAnsi" w:hAnsiTheme="minorHAnsi" w:cstheme="minorHAnsi"/>
                <w:b w:val="0"/>
                <w:bCs w:val="0"/>
              </w:rPr>
              <w:t xml:space="preserve">3. </w:t>
            </w:r>
            <w:r w:rsidRPr="007D6F9E">
              <w:rPr>
                <w:rFonts w:asciiTheme="minorHAnsi" w:hAnsiTheme="minorHAnsi" w:cstheme="minorHAnsi"/>
                <w:b w:val="0"/>
                <w:bCs w:val="0"/>
              </w:rPr>
              <w:t xml:space="preserve">To whom would the proposed tool be directed? </w:t>
            </w:r>
          </w:p>
          <w:p w14:paraId="79DFCEBF" w14:textId="77777777" w:rsidR="008947E2" w:rsidRPr="007D6F9E" w:rsidRDefault="008947E2" w:rsidP="002671CA">
            <w:pPr>
              <w:rPr>
                <w:rFonts w:asciiTheme="minorHAnsi" w:hAnsiTheme="minorHAnsi" w:cstheme="minorHAnsi"/>
                <w:b w:val="0"/>
                <w:bCs w:val="0"/>
              </w:rPr>
            </w:pPr>
          </w:p>
        </w:tc>
        <w:tc>
          <w:tcPr>
            <w:tcW w:w="0" w:type="dxa"/>
            <w:vAlign w:val="center"/>
          </w:tcPr>
          <w:p w14:paraId="1A0B5FA3" w14:textId="77777777" w:rsidR="008947E2" w:rsidRPr="007D6F9E" w:rsidRDefault="008947E2" w:rsidP="002671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3a. </w:t>
            </w:r>
            <w:r w:rsidRPr="007D6F9E">
              <w:rPr>
                <w:rFonts w:asciiTheme="minorHAnsi" w:hAnsiTheme="minorHAnsi" w:cstheme="minorHAnsi"/>
              </w:rPr>
              <w:t>What are the users’ needs, awareness, problems?</w:t>
            </w:r>
          </w:p>
        </w:tc>
      </w:tr>
    </w:tbl>
    <w:p w14:paraId="49F067B0" w14:textId="77777777" w:rsidR="00A90679" w:rsidRDefault="00A90679" w:rsidP="008947E2">
      <w:pPr>
        <w:rPr>
          <w:rStyle w:val="BookTitle"/>
          <w:b w:val="0"/>
          <w:bCs w:val="0"/>
          <w:i w:val="0"/>
          <w:iCs w:val="0"/>
          <w:szCs w:val="24"/>
        </w:rPr>
      </w:pPr>
    </w:p>
    <w:p w14:paraId="30D6D37F" w14:textId="77777777" w:rsidR="00A90679" w:rsidRDefault="00A90679" w:rsidP="008947E2">
      <w:pPr>
        <w:rPr>
          <w:rStyle w:val="BookTitle"/>
          <w:b w:val="0"/>
          <w:bCs w:val="0"/>
          <w:i w:val="0"/>
          <w:iCs w:val="0"/>
          <w:szCs w:val="24"/>
        </w:rPr>
      </w:pPr>
    </w:p>
    <w:p w14:paraId="61EE87EB" w14:textId="77777777" w:rsidR="008947E2" w:rsidRDefault="008947E2" w:rsidP="00D74D2C">
      <w:pPr>
        <w:pStyle w:val="Heading2"/>
      </w:pPr>
      <w:bookmarkStart w:id="40" w:name="_Toc144129413"/>
      <w:bookmarkStart w:id="41" w:name="_Toc161383093"/>
      <w:bookmarkStart w:id="42" w:name="_Toc148474567"/>
      <w:r>
        <w:t>Research Aim and Objectives</w:t>
      </w:r>
      <w:bookmarkEnd w:id="40"/>
      <w:bookmarkEnd w:id="41"/>
      <w:bookmarkEnd w:id="42"/>
    </w:p>
    <w:p w14:paraId="16E13145" w14:textId="77777777" w:rsidR="008947E2" w:rsidRDefault="008947E2" w:rsidP="008947E2">
      <w:pPr>
        <w:jc w:val="both"/>
      </w:pPr>
    </w:p>
    <w:p w14:paraId="23FBCC8D" w14:textId="0370DC53" w:rsidR="008947E2" w:rsidRPr="00466427" w:rsidRDefault="008947E2" w:rsidP="00572B05">
      <w:pPr>
        <w:spacing w:line="480" w:lineRule="auto"/>
        <w:jc w:val="both"/>
      </w:pPr>
      <w:r w:rsidRPr="00466427">
        <w:t xml:space="preserve">The main aim of this research </w:t>
      </w:r>
      <w:r w:rsidR="001323C6" w:rsidRPr="00466427">
        <w:t>was</w:t>
      </w:r>
      <w:r w:rsidR="00C90477" w:rsidRPr="00466427">
        <w:t xml:space="preserve"> to investigate data centre industry all-round sustainability impacts and to propose a framework to help industry stakeholders comprehend actions towards SDGs. </w:t>
      </w:r>
      <w:r w:rsidRPr="00466427">
        <w:t xml:space="preserve"> </w:t>
      </w:r>
      <w:r w:rsidR="00C90477" w:rsidRPr="00466427">
        <w:t xml:space="preserve">A set of research objectives was prepared to </w:t>
      </w:r>
      <w:r w:rsidRPr="00466427">
        <w:t xml:space="preserve"> determine the requirements for </w:t>
      </w:r>
      <w:r w:rsidR="00C90477" w:rsidRPr="00466427">
        <w:t xml:space="preserve">the </w:t>
      </w:r>
      <w:r w:rsidRPr="00466427">
        <w:t xml:space="preserve"> tool</w:t>
      </w:r>
      <w:r w:rsidR="00C90477" w:rsidRPr="00466427">
        <w:t>:</w:t>
      </w:r>
    </w:p>
    <w:p w14:paraId="58C27778" w14:textId="1BC10A16" w:rsidR="008947E2" w:rsidRPr="00466427" w:rsidRDefault="008947E2" w:rsidP="00572B05">
      <w:pPr>
        <w:spacing w:line="480" w:lineRule="auto"/>
        <w:jc w:val="both"/>
      </w:pPr>
    </w:p>
    <w:p w14:paraId="376E2BB5" w14:textId="16B81361" w:rsidR="008947E2" w:rsidRPr="00466427" w:rsidRDefault="00534D94" w:rsidP="00791D06">
      <w:pPr>
        <w:pStyle w:val="ListParagraph"/>
        <w:numPr>
          <w:ilvl w:val="0"/>
          <w:numId w:val="1"/>
        </w:numPr>
        <w:spacing w:after="200" w:line="480" w:lineRule="auto"/>
        <w:rPr>
          <w:rFonts w:cstheme="minorHAnsi"/>
          <w:bCs/>
        </w:rPr>
      </w:pPr>
      <w:r w:rsidRPr="00466427">
        <w:rPr>
          <w:rFonts w:cstheme="minorHAnsi"/>
          <w:bCs/>
        </w:rPr>
        <w:lastRenderedPageBreak/>
        <w:t>To conduct comprehensive literature review to</w:t>
      </w:r>
      <w:r w:rsidR="008947E2" w:rsidRPr="00466427">
        <w:rPr>
          <w:rFonts w:cstheme="minorHAnsi"/>
          <w:bCs/>
        </w:rPr>
        <w:t xml:space="preserve"> </w:t>
      </w:r>
      <w:r w:rsidRPr="00466427">
        <w:rPr>
          <w:rFonts w:cstheme="minorHAnsi"/>
          <w:bCs/>
        </w:rPr>
        <w:t xml:space="preserve">investigate sustainability impacts accordingly to Triple Bottom Line definition. </w:t>
      </w:r>
    </w:p>
    <w:p w14:paraId="188F94ED" w14:textId="685D96D5" w:rsidR="008947E2" w:rsidRPr="00466427" w:rsidRDefault="00534D94" w:rsidP="00791D06">
      <w:pPr>
        <w:pStyle w:val="ListParagraph"/>
        <w:numPr>
          <w:ilvl w:val="0"/>
          <w:numId w:val="1"/>
        </w:numPr>
        <w:spacing w:after="200" w:line="480" w:lineRule="auto"/>
        <w:rPr>
          <w:rFonts w:cstheme="minorHAnsi"/>
          <w:bCs/>
        </w:rPr>
      </w:pPr>
      <w:r w:rsidRPr="00466427">
        <w:rPr>
          <w:rFonts w:cstheme="minorHAnsi"/>
          <w:bCs/>
        </w:rPr>
        <w:t>To</w:t>
      </w:r>
      <w:r w:rsidR="008947E2" w:rsidRPr="00466427">
        <w:rPr>
          <w:rFonts w:cstheme="minorHAnsi"/>
          <w:bCs/>
        </w:rPr>
        <w:t xml:space="preserve"> collect primary source data on sustainability and SDGs</w:t>
      </w:r>
      <w:r w:rsidRPr="00466427">
        <w:rPr>
          <w:rFonts w:cstheme="minorHAnsi"/>
          <w:bCs/>
        </w:rPr>
        <w:t xml:space="preserve"> maturity in the sector</w:t>
      </w:r>
      <w:r w:rsidR="008947E2" w:rsidRPr="00466427">
        <w:rPr>
          <w:rFonts w:cstheme="minorHAnsi"/>
          <w:bCs/>
        </w:rPr>
        <w:t xml:space="preserve">, </w:t>
      </w:r>
      <w:r w:rsidRPr="00466427">
        <w:rPr>
          <w:rFonts w:cstheme="minorHAnsi"/>
          <w:bCs/>
        </w:rPr>
        <w:t xml:space="preserve">through interviews </w:t>
      </w:r>
      <w:r w:rsidR="008947E2" w:rsidRPr="00466427">
        <w:rPr>
          <w:rFonts w:cstheme="minorHAnsi"/>
          <w:bCs/>
        </w:rPr>
        <w:t xml:space="preserve">with various data centre industry stakeholders. </w:t>
      </w:r>
    </w:p>
    <w:p w14:paraId="5750F73A" w14:textId="3CCC731C" w:rsidR="008947E2" w:rsidRPr="00466427" w:rsidRDefault="008947E2" w:rsidP="00791D06">
      <w:pPr>
        <w:pStyle w:val="ListParagraph"/>
        <w:numPr>
          <w:ilvl w:val="0"/>
          <w:numId w:val="1"/>
        </w:numPr>
        <w:spacing w:after="200" w:line="480" w:lineRule="auto"/>
        <w:rPr>
          <w:rFonts w:cstheme="minorHAnsi"/>
          <w:bCs/>
        </w:rPr>
      </w:pPr>
      <w:r w:rsidRPr="00466427">
        <w:rPr>
          <w:rFonts w:cstheme="minorHAnsi"/>
          <w:bCs/>
        </w:rPr>
        <w:t>To design</w:t>
      </w:r>
      <w:r w:rsidR="00534D94" w:rsidRPr="00466427">
        <w:rPr>
          <w:rFonts w:cstheme="minorHAnsi"/>
          <w:bCs/>
        </w:rPr>
        <w:t xml:space="preserve"> </w:t>
      </w:r>
      <w:r w:rsidRPr="00466427">
        <w:rPr>
          <w:rFonts w:cstheme="minorHAnsi"/>
          <w:bCs/>
        </w:rPr>
        <w:t xml:space="preserve">and carry out co-creation workshops </w:t>
      </w:r>
      <w:r w:rsidR="00534D94" w:rsidRPr="00466427">
        <w:rPr>
          <w:rFonts w:cstheme="minorHAnsi"/>
          <w:bCs/>
        </w:rPr>
        <w:t>to support the development of the tool.</w:t>
      </w:r>
    </w:p>
    <w:p w14:paraId="58294F93" w14:textId="49F8297F" w:rsidR="008947E2" w:rsidRPr="00466427" w:rsidRDefault="008947E2" w:rsidP="00791D06">
      <w:pPr>
        <w:pStyle w:val="ListParagraph"/>
        <w:numPr>
          <w:ilvl w:val="0"/>
          <w:numId w:val="1"/>
        </w:numPr>
        <w:spacing w:after="200" w:line="480" w:lineRule="auto"/>
        <w:rPr>
          <w:rFonts w:cstheme="minorHAnsi"/>
          <w:bCs/>
        </w:rPr>
      </w:pPr>
      <w:r w:rsidRPr="00466427">
        <w:rPr>
          <w:rFonts w:cstheme="minorHAnsi"/>
          <w:bCs/>
        </w:rPr>
        <w:t>To gather the requirements and inspirations for the design solution.</w:t>
      </w:r>
    </w:p>
    <w:p w14:paraId="43DE9CA2" w14:textId="13894824" w:rsidR="008947E2" w:rsidRPr="00466427" w:rsidRDefault="008947E2" w:rsidP="00791D06">
      <w:pPr>
        <w:pStyle w:val="ListParagraph"/>
        <w:numPr>
          <w:ilvl w:val="0"/>
          <w:numId w:val="1"/>
        </w:numPr>
        <w:spacing w:after="200" w:line="480" w:lineRule="auto"/>
        <w:rPr>
          <w:rFonts w:cstheme="minorHAnsi"/>
          <w:bCs/>
        </w:rPr>
      </w:pPr>
      <w:r w:rsidRPr="00466427">
        <w:rPr>
          <w:rFonts w:cstheme="minorHAnsi"/>
          <w:bCs/>
        </w:rPr>
        <w:t>To develop a framework and/or a proposal for a web application that addresses the requirements gathered throughout the research.</w:t>
      </w:r>
    </w:p>
    <w:p w14:paraId="4E2BD1B6" w14:textId="7BF40AD9" w:rsidR="008947E2" w:rsidRPr="00466427" w:rsidRDefault="008947E2" w:rsidP="00791D06">
      <w:pPr>
        <w:pStyle w:val="ListParagraph"/>
        <w:numPr>
          <w:ilvl w:val="0"/>
          <w:numId w:val="1"/>
        </w:numPr>
        <w:spacing w:after="200" w:line="480" w:lineRule="auto"/>
        <w:rPr>
          <w:rFonts w:cstheme="minorHAnsi"/>
          <w:bCs/>
        </w:rPr>
      </w:pPr>
      <w:r w:rsidRPr="00466427">
        <w:rPr>
          <w:rFonts w:cstheme="minorHAnsi"/>
          <w:bCs/>
        </w:rPr>
        <w:t xml:space="preserve">To </w:t>
      </w:r>
      <w:r w:rsidR="00534D94" w:rsidRPr="00466427">
        <w:rPr>
          <w:rFonts w:cstheme="minorHAnsi"/>
          <w:bCs/>
        </w:rPr>
        <w:t xml:space="preserve">obtain </w:t>
      </w:r>
      <w:r w:rsidRPr="00466427">
        <w:rPr>
          <w:rFonts w:cstheme="minorHAnsi"/>
          <w:bCs/>
        </w:rPr>
        <w:t xml:space="preserve">feedback on the proposed </w:t>
      </w:r>
      <w:r w:rsidR="00534D94" w:rsidRPr="00466427">
        <w:rPr>
          <w:rFonts w:cstheme="minorHAnsi"/>
          <w:bCs/>
        </w:rPr>
        <w:t xml:space="preserve">framework and </w:t>
      </w:r>
      <w:r w:rsidR="001E2F37" w:rsidRPr="00466427">
        <w:rPr>
          <w:rFonts w:cstheme="minorHAnsi"/>
          <w:bCs/>
        </w:rPr>
        <w:t>propose recommendations for further development.</w:t>
      </w:r>
    </w:p>
    <w:p w14:paraId="22A7DFFC" w14:textId="2A0351BE" w:rsidR="00D465F4" w:rsidRPr="00466427" w:rsidRDefault="008947E2" w:rsidP="00B55049">
      <w:pPr>
        <w:pStyle w:val="Heading2"/>
      </w:pPr>
      <w:bookmarkStart w:id="43" w:name="_Toc144129414"/>
      <w:bookmarkStart w:id="44" w:name="_Toc161383094"/>
      <w:bookmarkStart w:id="45" w:name="_Toc148474568"/>
      <w:r w:rsidRPr="00466427">
        <w:t xml:space="preserve">Overview </w:t>
      </w:r>
      <w:r w:rsidR="00CD47CD" w:rsidRPr="00466427">
        <w:t>of the Dissertation Structure</w:t>
      </w:r>
      <w:bookmarkEnd w:id="43"/>
      <w:bookmarkEnd w:id="44"/>
      <w:bookmarkEnd w:id="45"/>
      <w:r w:rsidR="00CD47CD" w:rsidRPr="00466427">
        <w:t xml:space="preserve"> </w:t>
      </w:r>
    </w:p>
    <w:p w14:paraId="62C55F61" w14:textId="77777777" w:rsidR="00B55049" w:rsidRPr="00466427" w:rsidRDefault="00B55049" w:rsidP="00B55049"/>
    <w:p w14:paraId="6A761BFC" w14:textId="1BE2BABC" w:rsidR="00ED4F47" w:rsidRDefault="009A76A2" w:rsidP="009A76A2">
      <w:pPr>
        <w:spacing w:line="480" w:lineRule="auto"/>
        <w:jc w:val="both"/>
      </w:pPr>
      <w:r w:rsidRPr="00466427">
        <w:t xml:space="preserve">This dissertation consists of </w:t>
      </w:r>
      <w:r w:rsidR="000F3CB6" w:rsidRPr="00466427">
        <w:t>7</w:t>
      </w:r>
      <w:r w:rsidRPr="00466427">
        <w:t xml:space="preserve"> Chapters. The first par</w:t>
      </w:r>
      <w:r w:rsidRPr="00D0443E">
        <w:t xml:space="preserve">t - an introductory chapter -outlines the research problem, its scope and relevance, and sets research questions and objectives. The second chapter discusses relevant literature and outlines the research gaps to be addressed by this study. Chapters </w:t>
      </w:r>
      <w:r w:rsidR="00115A92" w:rsidRPr="00D0443E">
        <w:t xml:space="preserve">2.2 </w:t>
      </w:r>
      <w:r w:rsidRPr="00D0443E">
        <w:t xml:space="preserve">to </w:t>
      </w:r>
      <w:r w:rsidR="00115A92" w:rsidRPr="00D0443E">
        <w:t>2.6</w:t>
      </w:r>
      <w:r w:rsidRPr="00D0443E">
        <w:t xml:space="preserve"> were prepared as part of a book </w:t>
      </w:r>
      <w:r w:rsidR="00C454C4" w:rsidRPr="00D0443E">
        <w:t xml:space="preserve">published </w:t>
      </w:r>
      <w:r w:rsidRPr="00D0443E">
        <w:t>by the Royal Society of Chemistry (RSC) – “The Circular Economy. Meeting Sustainable Development Goals”</w:t>
      </w:r>
      <w:r w:rsidR="00C454C4" w:rsidRPr="00D0443E">
        <w:t xml:space="preserve"> </w:t>
      </w:r>
      <w:sdt>
        <w:sdtPr>
          <w:tag w:val="MENDELEY_CITATION_v3_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"/>
          <w:id w:val="-1309940349"/>
          <w:placeholder>
            <w:docPart w:val="DefaultPlaceholder_-1854013440"/>
          </w:placeholder>
        </w:sdtPr>
        <w:sdtEndPr/>
        <w:sdtContent>
          <w:r w:rsidR="00F54529" w:rsidRPr="00D0443E">
            <w:rPr>
              <w:rFonts w:eastAsia="Times New Roman"/>
            </w:rPr>
            <w:t>(</w:t>
          </w:r>
          <w:proofErr w:type="spellStart"/>
          <w:r w:rsidR="00F54529" w:rsidRPr="00D0443E">
            <w:rPr>
              <w:rFonts w:eastAsia="Times New Roman"/>
            </w:rPr>
            <w:t>Ptach</w:t>
          </w:r>
          <w:proofErr w:type="spellEnd"/>
          <w:r w:rsidR="00F54529" w:rsidRPr="00D0443E">
            <w:rPr>
              <w:rFonts w:eastAsia="Times New Roman"/>
            </w:rPr>
            <w:t xml:space="preserve"> </w:t>
          </w:r>
          <w:r w:rsidR="00F54529" w:rsidRPr="000F3CB6">
            <w:rPr>
              <w:rFonts w:eastAsia="Times New Roman"/>
              <w:i/>
              <w:iCs/>
            </w:rPr>
            <w:t>et al.</w:t>
          </w:r>
          <w:r w:rsidR="00F54529" w:rsidRPr="003E79BA">
            <w:rPr>
              <w:rFonts w:eastAsia="Times New Roman"/>
            </w:rPr>
            <w:t>, 2023)</w:t>
          </w:r>
        </w:sdtContent>
      </w:sdt>
      <w:r w:rsidRPr="00D0443E">
        <w:t xml:space="preserve">. Chapter 3 summarises the </w:t>
      </w:r>
      <w:r w:rsidR="00115A92" w:rsidRPr="00D0443E">
        <w:t xml:space="preserve">research design and </w:t>
      </w:r>
      <w:r w:rsidRPr="00D0443E">
        <w:t xml:space="preserve">methodological approach underpinning this research and explains the main theories and concepts. </w:t>
      </w:r>
      <w:r w:rsidR="00115A92" w:rsidRPr="00D0443E">
        <w:t>Furthermore, it</w:t>
      </w:r>
      <w:r w:rsidRPr="00D0443E">
        <w:t xml:space="preserve"> explains the </w:t>
      </w:r>
      <w:r w:rsidRPr="00466427">
        <w:t xml:space="preserve">research design and methods employed at every stage of the research process. Chapter </w:t>
      </w:r>
      <w:r w:rsidR="00115A92" w:rsidRPr="00466427">
        <w:t>4</w:t>
      </w:r>
      <w:r w:rsidRPr="00466427">
        <w:t xml:space="preserve"> describes data collection activities and participants and the analysis process. Chapter </w:t>
      </w:r>
      <w:r w:rsidR="00115A92" w:rsidRPr="00466427">
        <w:t xml:space="preserve">5 </w:t>
      </w:r>
      <w:r w:rsidRPr="00466427">
        <w:t xml:space="preserve">presents the </w:t>
      </w:r>
      <w:r w:rsidR="00D0443E" w:rsidRPr="00466427">
        <w:t>findings and</w:t>
      </w:r>
      <w:r w:rsidR="000F3CB6" w:rsidRPr="00466427">
        <w:t xml:space="preserve"> </w:t>
      </w:r>
      <w:r w:rsidR="00115A92" w:rsidRPr="00466427">
        <w:t>describ</w:t>
      </w:r>
      <w:r w:rsidR="000F3CB6" w:rsidRPr="00466427">
        <w:t>es</w:t>
      </w:r>
      <w:r w:rsidR="00115A92" w:rsidRPr="00466427">
        <w:t xml:space="preserve"> </w:t>
      </w:r>
      <w:r w:rsidRPr="00466427">
        <w:t xml:space="preserve">the development of the </w:t>
      </w:r>
      <w:r w:rsidRPr="00466427">
        <w:lastRenderedPageBreak/>
        <w:t>intervention and the feedback received.</w:t>
      </w:r>
      <w:r w:rsidR="00115A92" w:rsidRPr="00466427">
        <w:t xml:space="preserve"> </w:t>
      </w:r>
      <w:r w:rsidRPr="00466427">
        <w:t xml:space="preserve">Chapter </w:t>
      </w:r>
      <w:r w:rsidR="000F3CB6" w:rsidRPr="00466427">
        <w:t xml:space="preserve">6 </w:t>
      </w:r>
      <w:r w:rsidRPr="00466427">
        <w:t>- presents conclusions and avenues for future research.</w:t>
      </w:r>
      <w:r w:rsidR="00115A92" w:rsidRPr="00466427">
        <w:t xml:space="preserve"> The last section – Chapter </w:t>
      </w:r>
      <w:r w:rsidR="000F3CB6" w:rsidRPr="00466427">
        <w:t>7</w:t>
      </w:r>
      <w:r w:rsidR="00115A92" w:rsidRPr="00466427">
        <w:t>, summarises achievements throughout the search journey.</w:t>
      </w:r>
    </w:p>
    <w:p w14:paraId="2CB21DB4" w14:textId="05C4D042" w:rsidR="00904147" w:rsidRDefault="00904147" w:rsidP="009A76A2">
      <w:pPr>
        <w:spacing w:line="480" w:lineRule="auto"/>
        <w:jc w:val="both"/>
      </w:pPr>
      <w:r>
        <w:br w:type="page"/>
      </w:r>
    </w:p>
    <w:p w14:paraId="42F0FC3D" w14:textId="77777777" w:rsidR="008C1336" w:rsidRPr="004D7EF0" w:rsidRDefault="008C1336" w:rsidP="004D7EF0">
      <w:pPr>
        <w:pStyle w:val="Heading1"/>
        <w:rPr>
          <w:rStyle w:val="BookTitle"/>
          <w:b/>
          <w:bCs w:val="0"/>
          <w:i w:val="0"/>
          <w:iCs w:val="0"/>
          <w:spacing w:val="0"/>
        </w:rPr>
      </w:pPr>
      <w:bookmarkStart w:id="46" w:name="_Toc144129415"/>
      <w:bookmarkStart w:id="47" w:name="_Toc161383095"/>
      <w:bookmarkStart w:id="48" w:name="_Toc148474569"/>
      <w:r w:rsidRPr="004D7EF0">
        <w:rPr>
          <w:rStyle w:val="BookTitle"/>
          <w:b/>
          <w:bCs w:val="0"/>
          <w:i w:val="0"/>
          <w:iCs w:val="0"/>
          <w:spacing w:val="0"/>
        </w:rPr>
        <w:lastRenderedPageBreak/>
        <w:t>Literature Review</w:t>
      </w:r>
      <w:bookmarkEnd w:id="46"/>
      <w:bookmarkEnd w:id="47"/>
      <w:bookmarkEnd w:id="48"/>
    </w:p>
    <w:p w14:paraId="32098175" w14:textId="77777777" w:rsidR="008C1336" w:rsidRDefault="008C1336" w:rsidP="008C1336">
      <w:pPr>
        <w:rPr>
          <w:lang w:eastAsia="en-GB"/>
        </w:rPr>
      </w:pPr>
    </w:p>
    <w:p w14:paraId="04D8BF58" w14:textId="77777777" w:rsidR="008C1336" w:rsidRDefault="008C1336" w:rsidP="008C1336">
      <w:pPr>
        <w:rPr>
          <w:lang w:eastAsia="en-GB"/>
        </w:rPr>
      </w:pPr>
    </w:p>
    <w:p w14:paraId="0A31367D" w14:textId="77DD6768" w:rsidR="008C1336" w:rsidRPr="004E43BD" w:rsidRDefault="00FA502D" w:rsidP="004E43BD">
      <w:pPr>
        <w:pStyle w:val="Heading2"/>
      </w:pPr>
      <w:bookmarkStart w:id="49" w:name="_Toc144129416"/>
      <w:bookmarkStart w:id="50" w:name="_Toc161383096"/>
      <w:bookmarkStart w:id="51" w:name="_Toc148474570"/>
      <w:r>
        <w:t>Introduction to</w:t>
      </w:r>
      <w:r w:rsidR="008C1336" w:rsidRPr="004E43BD">
        <w:t xml:space="preserve"> Sustainable Development and </w:t>
      </w:r>
      <w:r w:rsidR="004E43BD">
        <w:t xml:space="preserve">UN </w:t>
      </w:r>
      <w:r w:rsidR="008C1336" w:rsidRPr="004E43BD">
        <w:t>Sustainable Development Goals</w:t>
      </w:r>
      <w:bookmarkEnd w:id="49"/>
      <w:bookmarkEnd w:id="50"/>
      <w:bookmarkEnd w:id="51"/>
    </w:p>
    <w:p w14:paraId="2D1B7E64" w14:textId="77777777" w:rsidR="00A61409" w:rsidRPr="00A61409" w:rsidRDefault="00A61409" w:rsidP="00A61409"/>
    <w:p w14:paraId="64B59703" w14:textId="354EB1D8" w:rsidR="00C74FF9" w:rsidRDefault="00A61409" w:rsidP="00A61409">
      <w:pPr>
        <w:spacing w:line="480" w:lineRule="auto"/>
        <w:jc w:val="both"/>
      </w:pPr>
      <w:r w:rsidRPr="00A61409">
        <w:t>The notion of Sustainable Development (SD) has been observed globally since the proceedings of the United Nations concentrated on seeking sustainability because of the environmental, social, and economic crises of the future of humanity and the planet.</w:t>
      </w:r>
    </w:p>
    <w:p w14:paraId="64106CDE" w14:textId="77777777" w:rsidR="00026F1E" w:rsidRDefault="00C74FF9" w:rsidP="00026F1E">
      <w:pPr>
        <w:keepNext/>
        <w:spacing w:line="480" w:lineRule="auto"/>
        <w:jc w:val="center"/>
      </w:pPr>
      <w:r>
        <w:rPr>
          <w:noProof/>
        </w:rPr>
        <w:drawing>
          <wp:inline distT="0" distB="0" distL="0" distR="0" wp14:anchorId="4EDAFA57" wp14:editId="06C730E6">
            <wp:extent cx="4834733" cy="2949262"/>
            <wp:effectExtent l="0" t="0" r="4445" b="0"/>
            <wp:docPr id="2135335072" name="Picture 2" descr="A chart of go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35072" name="Picture 2" descr="A chart of goals&#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4882947" cy="2978673"/>
                    </a:xfrm>
                    <a:prstGeom prst="rect">
                      <a:avLst/>
                    </a:prstGeom>
                  </pic:spPr>
                </pic:pic>
              </a:graphicData>
            </a:graphic>
          </wp:inline>
        </w:drawing>
      </w:r>
    </w:p>
    <w:p w14:paraId="099F226D" w14:textId="0E473F4D" w:rsidR="00A61409" w:rsidRPr="00E96F19" w:rsidRDefault="00026F1E" w:rsidP="00FF7EB2">
      <w:pPr>
        <w:pStyle w:val="Caption"/>
        <w:jc w:val="center"/>
        <w:rPr>
          <w:sz w:val="22"/>
          <w:szCs w:val="22"/>
        </w:rPr>
      </w:pPr>
      <w:bookmarkStart w:id="52" w:name="_Ref146406163"/>
      <w:bookmarkStart w:id="53" w:name="_Toc161384270"/>
      <w:bookmarkStart w:id="54" w:name="_Toc148553897"/>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D52144">
        <w:rPr>
          <w:noProof/>
          <w:sz w:val="22"/>
          <w:szCs w:val="22"/>
        </w:rPr>
        <w:t>1</w:t>
      </w:r>
      <w:r w:rsidRPr="00E96F19">
        <w:rPr>
          <w:noProof/>
          <w:sz w:val="22"/>
          <w:szCs w:val="22"/>
        </w:rPr>
        <w:fldChar w:fldCharType="end"/>
      </w:r>
      <w:bookmarkEnd w:id="52"/>
      <w:r w:rsidRPr="00E96F19">
        <w:rPr>
          <w:sz w:val="22"/>
          <w:szCs w:val="22"/>
        </w:rPr>
        <w:t xml:space="preserve"> UN Sustainable Development Goals </w:t>
      </w:r>
      <w:r w:rsidR="00FF7EB2">
        <w:rPr>
          <w:sz w:val="22"/>
          <w:szCs w:val="22"/>
        </w:rPr>
        <w:t>(</w:t>
      </w:r>
      <w:sdt>
        <w:sdtPr>
          <w:rPr>
            <w:i w:val="0"/>
            <w:iCs w:val="0"/>
            <w:color w:val="000000"/>
            <w:sz w:val="22"/>
            <w:szCs w:val="22"/>
          </w:rPr>
          <w:tag w:val="MENDELEY_CITATION_v3_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"/>
          <w:id w:val="492608101"/>
          <w:placeholder>
            <w:docPart w:val="E64853F00380ED4CA98CEF6B8CD19FD5"/>
          </w:placeholder>
        </w:sdtPr>
        <w:sdtEndPr>
          <w:rPr>
            <w:iCs/>
          </w:rPr>
        </w:sdtEndPr>
        <w:sdtContent>
          <w:r w:rsidR="00F54529" w:rsidRPr="00F54529">
            <w:rPr>
              <w:i w:val="0"/>
              <w:color w:val="000000"/>
              <w:sz w:val="22"/>
              <w:szCs w:val="22"/>
            </w:rPr>
            <w:t>United Nations Department of Global Communications, 2023</w:t>
          </w:r>
        </w:sdtContent>
      </w:sdt>
      <w:r w:rsidR="009C0FA2">
        <w:rPr>
          <w:iCs w:val="0"/>
          <w:sz w:val="22"/>
          <w:szCs w:val="22"/>
        </w:rPr>
        <w:t xml:space="preserve"> –</w:t>
      </w:r>
      <w:r w:rsidR="009C0FA2" w:rsidRPr="00FF7EB2">
        <w:rPr>
          <w:sz w:val="22"/>
          <w:szCs w:val="22"/>
        </w:rPr>
        <w:t xml:space="preserve"> </w:t>
      </w:r>
      <w:r w:rsidR="009C0FA2">
        <w:rPr>
          <w:sz w:val="22"/>
          <w:szCs w:val="22"/>
        </w:rPr>
        <w:t>permission</w:t>
      </w:r>
      <w:r w:rsidR="00FF7EB2" w:rsidRPr="00FF7EB2">
        <w:rPr>
          <w:sz w:val="22"/>
          <w:szCs w:val="22"/>
        </w:rPr>
        <w:t xml:space="preserve"> to use from Sustainable Development Goal (SDG) logo Guidelines</w:t>
      </w:r>
      <w:r w:rsidR="00FF7EB2">
        <w:rPr>
          <w:sz w:val="22"/>
          <w:szCs w:val="22"/>
        </w:rPr>
        <w:t>).</w:t>
      </w:r>
      <w:bookmarkEnd w:id="53"/>
      <w:bookmarkEnd w:id="54"/>
    </w:p>
    <w:p w14:paraId="2FC888B2" w14:textId="77777777" w:rsidR="00026F1E" w:rsidRPr="00026F1E" w:rsidRDefault="00026F1E" w:rsidP="00026F1E"/>
    <w:p w14:paraId="5FFCF7FA" w14:textId="086F4A35" w:rsidR="00C74FF9" w:rsidRPr="004E7027" w:rsidRDefault="00A61409" w:rsidP="00026F1E">
      <w:pPr>
        <w:spacing w:line="480" w:lineRule="auto"/>
        <w:ind w:firstLine="720"/>
        <w:jc w:val="both"/>
      </w:pPr>
      <w:r w:rsidRPr="00A61409">
        <w:t xml:space="preserve">The United Nations Commission on Environment and Development, also historically known as the Brundtland Commission, established the first official definition of SD in the Our Common Future report as a plan to </w:t>
      </w:r>
      <w:r w:rsidRPr="00DF435A">
        <w:rPr>
          <w:i/>
          <w:iCs/>
        </w:rPr>
        <w:t>"meet the necessities of the present generation without harming the future generation's capacity to meet their own"</w:t>
      </w:r>
      <w:r w:rsidRPr="00A61409">
        <w:t xml:space="preserve"> </w:t>
      </w:r>
      <w:sdt>
        <w:sdtPr>
          <w:rPr>
            <w:color w:val="000000"/>
          </w:rPr>
          <w:tag w:val="MENDELEY_CITATION_v3_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"/>
          <w:id w:val="1367249908"/>
          <w:placeholder>
            <w:docPart w:val="DefaultPlaceholder_-1854013440"/>
          </w:placeholder>
        </w:sdtPr>
        <w:sdtEndPr/>
        <w:sdtContent>
          <w:r w:rsidR="00F54529" w:rsidRPr="00F54529">
            <w:rPr>
              <w:color w:val="000000"/>
            </w:rPr>
            <w:t>(Brundtland, 1987)</w:t>
          </w:r>
        </w:sdtContent>
      </w:sdt>
      <w:r w:rsidR="00FA502D">
        <w:rPr>
          <w:color w:val="000000"/>
        </w:rPr>
        <w:t>.</w:t>
      </w:r>
      <w:r w:rsidRPr="00A61409">
        <w:t xml:space="preserve"> Consequently, with the new Millennium, the urgency to build a better future resulted in forming an 8-goal framework aiming to end </w:t>
      </w:r>
      <w:r w:rsidRPr="00A61409">
        <w:lastRenderedPageBreak/>
        <w:t xml:space="preserve">poverty and hunger, reduce inequalities and ensure balanced economic growth worldwide, known as Millennium Development Goals (MDGs). The progress in achieving the MDGs was uneven, and although only some of the aims were met, MDGs became the groundwork for Sustainable Development Goals (SDGs), also known as Global Goals. The SDG framework consists of six MDGs and an additional eleven goals, formulated around themes known as the five P's: People, Planet, Prosperity, Peace, and Partnership </w:t>
      </w:r>
      <w:sdt>
        <w:sdtPr>
          <w:tag w:val="MENDELEY_CITATION_v3_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"/>
          <w:id w:val="-305014112"/>
          <w:placeholder>
            <w:docPart w:val="DefaultPlaceholder_-1854013440"/>
          </w:placeholder>
        </w:sdtPr>
        <w:sdtEndPr/>
        <w:sdtContent>
          <w:r w:rsidR="00F54529">
            <w:rPr>
              <w:rFonts w:eastAsia="Times New Roman"/>
            </w:rPr>
            <w:t xml:space="preserve">(Sachs, 2012; Sachs </w:t>
          </w:r>
          <w:r w:rsidR="00F54529">
            <w:rPr>
              <w:rFonts w:eastAsia="Times New Roman"/>
              <w:i/>
              <w:iCs/>
            </w:rPr>
            <w:t>et al.</w:t>
          </w:r>
          <w:r w:rsidR="00F54529">
            <w:rPr>
              <w:rFonts w:eastAsia="Times New Roman"/>
            </w:rPr>
            <w:t>, 2019)</w:t>
          </w:r>
        </w:sdtContent>
      </w:sdt>
      <w:r w:rsidR="00FA502D">
        <w:t>.</w:t>
      </w:r>
      <w:r w:rsidRPr="00A61409">
        <w:t xml:space="preserve"> All the goals are of interlinked nature, with each goal being extended by specific targets and indicators (a total of 17 goals, 169 targets, 231 indicators), aiming to engage governments, the private sector, and the public in the sustainable challenge of the 2030 Agenda </w:t>
      </w:r>
      <w:sdt>
        <w:sdtPr>
          <w:rPr>
            <w:color w:val="000000"/>
          </w:rPr>
          <w:tag w:val="MENDELEY_CITATION_v3_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"/>
          <w:id w:val="1843584302"/>
          <w:placeholder>
            <w:docPart w:val="DefaultPlaceholder_-1854013440"/>
          </w:placeholder>
        </w:sdtPr>
        <w:sdtEndPr/>
        <w:sdtContent>
          <w:r w:rsidR="00F54529" w:rsidRPr="00F54529">
            <w:rPr>
              <w:color w:val="000000"/>
            </w:rPr>
            <w:t>(Uni</w:t>
          </w:r>
          <w:r w:rsidR="00F54529" w:rsidRPr="00261628">
            <w:rPr>
              <w:color w:val="000000"/>
            </w:rPr>
            <w:t>ted Nations, 2015)</w:t>
          </w:r>
        </w:sdtContent>
      </w:sdt>
      <w:r w:rsidR="00626700">
        <w:t xml:space="preserve"> </w:t>
      </w:r>
      <w:r w:rsidR="00626700" w:rsidRPr="00626700">
        <w:t xml:space="preserve">Agenda 2030 </w:t>
      </w:r>
      <w:r w:rsidR="00610DA0">
        <w:t xml:space="preserve">has a strong brand identity – SDGs are presented as colourful tiles with pictograms, </w:t>
      </w:r>
      <w:r w:rsidR="00626700" w:rsidRPr="00626700">
        <w:t>making them unique and recognisable worldwide</w:t>
      </w:r>
      <w:r w:rsidR="00C74FF9">
        <w:t xml:space="preserve"> (See</w:t>
      </w:r>
      <w:r w:rsidR="00026F1E">
        <w:t xml:space="preserve"> </w:t>
      </w:r>
      <w:r w:rsidR="009D6CB3">
        <w:fldChar w:fldCharType="begin"/>
      </w:r>
      <w:r w:rsidR="009D6CB3">
        <w:instrText xml:space="preserve"> REF _Ref146406163 \h </w:instrText>
      </w:r>
      <w:r w:rsidR="009D6CB3">
        <w:fldChar w:fldCharType="separate"/>
      </w:r>
      <w:r w:rsidR="009D6CB3">
        <w:t xml:space="preserve">Figure </w:t>
      </w:r>
      <w:r w:rsidR="009D6CB3">
        <w:rPr>
          <w:noProof/>
        </w:rPr>
        <w:t>1</w:t>
      </w:r>
      <w:r w:rsidR="009D6CB3">
        <w:fldChar w:fldCharType="end"/>
      </w:r>
      <w:r w:rsidR="00C74FF9">
        <w:t>)</w:t>
      </w:r>
      <w:r w:rsidR="00626700" w:rsidRPr="00626700">
        <w:t>.</w:t>
      </w:r>
    </w:p>
    <w:p w14:paraId="0B520E88" w14:textId="1AD467D8" w:rsidR="008C1336" w:rsidRDefault="003D7F59" w:rsidP="00733EB4">
      <w:pPr>
        <w:spacing w:line="480" w:lineRule="auto"/>
        <w:ind w:firstLine="576"/>
        <w:jc w:val="both"/>
        <w:rPr>
          <w:rFonts w:asciiTheme="minorHAnsi" w:hAnsiTheme="minorHAnsi" w:cstheme="minorHAnsi"/>
        </w:rPr>
      </w:pPr>
      <w:r w:rsidRPr="00466427">
        <w:rPr>
          <w:rFonts w:asciiTheme="minorHAnsi" w:hAnsiTheme="minorHAnsi" w:cstheme="minorHAnsi"/>
        </w:rPr>
        <w:t>U</w:t>
      </w:r>
      <w:r w:rsidR="00733EB4" w:rsidRPr="00466427">
        <w:rPr>
          <w:rFonts w:asciiTheme="minorHAnsi" w:hAnsiTheme="minorHAnsi" w:cstheme="minorHAnsi"/>
        </w:rPr>
        <w:t>nfortunately, g</w:t>
      </w:r>
      <w:r w:rsidRPr="00466427">
        <w:rPr>
          <w:rFonts w:asciiTheme="minorHAnsi" w:hAnsiTheme="minorHAnsi" w:cstheme="minorHAnsi"/>
        </w:rPr>
        <w:t>lobal efforts failed to achieve the MDGs agenda by the year 2015. Similarly, SDGs are also off track seven years into the 2030 Agenda</w:t>
      </w:r>
      <w:r w:rsidR="008C5B4D" w:rsidRPr="00466427">
        <w:rPr>
          <w:rFonts w:asciiTheme="minorHAnsi" w:hAnsiTheme="minorHAnsi" w:cstheme="minorHAnsi"/>
        </w:rPr>
        <w:t xml:space="preserve">, </w:t>
      </w:r>
      <w:r w:rsidR="008C5B4D" w:rsidRPr="00466427">
        <w:rPr>
          <w:rFonts w:asciiTheme="minorHAnsi" w:hAnsiTheme="minorHAnsi"/>
        </w:rPr>
        <w:t xml:space="preserve">according to the 2023 report by the UN Secretary-General </w:t>
      </w:r>
      <w:sdt>
        <w:sdtPr>
          <w:rPr>
            <w:color w:val="000000"/>
          </w:rPr>
          <w:tag w:val="MENDELEY_CITATION_v3_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"/>
          <w:id w:val="1756860184"/>
          <w:placeholder>
            <w:docPart w:val="28F7B91C8873CD44A8510FDFCA5FF011"/>
          </w:placeholder>
        </w:sdtPr>
        <w:sdtEndPr/>
        <w:sdtContent>
          <w:r w:rsidR="00F54529" w:rsidRPr="00466427">
            <w:rPr>
              <w:color w:val="000000"/>
            </w:rPr>
            <w:t>(SDG Development Hub, 2023)</w:t>
          </w:r>
        </w:sdtContent>
      </w:sdt>
      <w:r w:rsidRPr="00466427">
        <w:rPr>
          <w:rFonts w:asciiTheme="minorHAnsi" w:hAnsiTheme="minorHAnsi" w:cstheme="minorHAnsi"/>
        </w:rPr>
        <w:t>. Thus, the setbacks</w:t>
      </w:r>
      <w:r w:rsidRPr="008C5B4D">
        <w:rPr>
          <w:rFonts w:asciiTheme="minorHAnsi" w:hAnsiTheme="minorHAnsi" w:cstheme="minorHAnsi"/>
        </w:rPr>
        <w:t xml:space="preserve"> spark criticism about the ambitions of the UN Framework</w:t>
      </w:r>
      <w:r w:rsidR="008C5B4D" w:rsidRPr="008C5B4D">
        <w:rPr>
          <w:rFonts w:asciiTheme="minorHAnsi" w:hAnsiTheme="minorHAnsi" w:cstheme="minorHAnsi"/>
        </w:rPr>
        <w:t xml:space="preserve"> evident in the works of </w:t>
      </w:r>
      <w:proofErr w:type="spellStart"/>
      <w:r w:rsidR="008C5B4D" w:rsidRPr="008C5B4D">
        <w:rPr>
          <w:rFonts w:asciiTheme="minorHAnsi" w:hAnsiTheme="minorHAnsi" w:cstheme="minorHAnsi"/>
        </w:rPr>
        <w:t>Berning</w:t>
      </w:r>
      <w:proofErr w:type="spellEnd"/>
      <w:r w:rsidR="008C5B4D" w:rsidRPr="008C5B4D">
        <w:rPr>
          <w:rFonts w:asciiTheme="minorHAnsi" w:hAnsiTheme="minorHAnsi" w:cstheme="minorHAnsi"/>
        </w:rPr>
        <w:t xml:space="preserve">, </w:t>
      </w:r>
      <w:proofErr w:type="spellStart"/>
      <w:r w:rsidR="008C5B4D" w:rsidRPr="008C5B4D">
        <w:rPr>
          <w:rFonts w:asciiTheme="minorHAnsi" w:hAnsiTheme="minorHAnsi" w:cstheme="minorHAnsi"/>
        </w:rPr>
        <w:t>Hák</w:t>
      </w:r>
      <w:proofErr w:type="spellEnd"/>
      <w:r w:rsidR="008C5B4D" w:rsidRPr="008C5B4D">
        <w:rPr>
          <w:rFonts w:asciiTheme="minorHAnsi" w:hAnsiTheme="minorHAnsi" w:cstheme="minorHAnsi"/>
        </w:rPr>
        <w:t xml:space="preserve"> and Castor et al</w:t>
      </w:r>
      <w:r w:rsidRPr="008C5B4D">
        <w:rPr>
          <w:rFonts w:asciiTheme="minorHAnsi" w:hAnsiTheme="minorHAnsi" w:cstheme="minorHAnsi"/>
        </w:rPr>
        <w:t xml:space="preserve">. </w:t>
      </w:r>
      <w:r w:rsidR="008C5B4D" w:rsidRPr="008C5B4D">
        <w:rPr>
          <w:rFonts w:asciiTheme="minorHAnsi" w:hAnsiTheme="minorHAnsi" w:cstheme="minorHAnsi"/>
        </w:rPr>
        <w:t>A</w:t>
      </w:r>
      <w:r w:rsidRPr="008C5B4D">
        <w:rPr>
          <w:rFonts w:asciiTheme="minorHAnsi" w:hAnsiTheme="minorHAnsi" w:cstheme="minorHAnsi"/>
        </w:rPr>
        <w:t xml:space="preserve">mbiguity </w:t>
      </w:r>
      <w:r w:rsidR="008C5B4D" w:rsidRPr="008C5B4D">
        <w:rPr>
          <w:rFonts w:asciiTheme="minorHAnsi" w:hAnsiTheme="minorHAnsi" w:cstheme="minorHAnsi"/>
        </w:rPr>
        <w:t xml:space="preserve">is emphasised </w:t>
      </w:r>
      <w:r w:rsidRPr="008C5B4D">
        <w:rPr>
          <w:rFonts w:asciiTheme="minorHAnsi" w:hAnsiTheme="minorHAnsi" w:cstheme="minorHAnsi"/>
        </w:rPr>
        <w:t xml:space="preserve">as the most significant obstacle in creating effective and practicable strategies for implementing the Global Goals. </w:t>
      </w:r>
      <w:proofErr w:type="spellStart"/>
      <w:r w:rsidRPr="008C5B4D">
        <w:rPr>
          <w:rFonts w:asciiTheme="minorHAnsi" w:hAnsiTheme="minorHAnsi" w:cstheme="minorHAnsi"/>
        </w:rPr>
        <w:t>Hák</w:t>
      </w:r>
      <w:proofErr w:type="spellEnd"/>
      <w:r w:rsidRPr="008C5B4D">
        <w:rPr>
          <w:rFonts w:asciiTheme="minorHAnsi" w:hAnsiTheme="minorHAnsi" w:cstheme="minorHAnsi"/>
        </w:rPr>
        <w:t xml:space="preserve"> highlights the extremes of the goals and targets, either too methodological or too abstract </w:t>
      </w:r>
      <w:sdt>
        <w:sdtPr>
          <w:rPr>
            <w:rFonts w:asciiTheme="minorHAnsi" w:hAnsiTheme="minorHAnsi" w:cstheme="minorHAnsi"/>
          </w:rPr>
          <w:tag w:val="MENDELEY_CITATION_v3_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"/>
          <w:id w:val="-335155562"/>
          <w:placeholder>
            <w:docPart w:val="DefaultPlaceholder_-1854013440"/>
          </w:placeholder>
        </w:sdtPr>
        <w:sdtEndPr/>
        <w:sdtContent>
          <w:r w:rsidR="007F2301">
            <w:rPr>
              <w:rFonts w:eastAsia="Times New Roman"/>
            </w:rPr>
            <w:t>(</w:t>
          </w:r>
          <w:proofErr w:type="spellStart"/>
          <w:r w:rsidR="007F2301">
            <w:rPr>
              <w:rFonts w:eastAsia="Times New Roman"/>
            </w:rPr>
            <w:t>Berning</w:t>
          </w:r>
          <w:proofErr w:type="spellEnd"/>
          <w:r w:rsidR="007F2301">
            <w:rPr>
              <w:rFonts w:eastAsia="Times New Roman"/>
            </w:rPr>
            <w:t xml:space="preserve">, 2019; </w:t>
          </w:r>
          <w:proofErr w:type="spellStart"/>
          <w:r w:rsidR="007F2301">
            <w:rPr>
              <w:rFonts w:eastAsia="Times New Roman"/>
            </w:rPr>
            <w:t>Hák</w:t>
          </w:r>
          <w:proofErr w:type="spellEnd"/>
          <w:r w:rsidR="007F2301">
            <w:rPr>
              <w:rFonts w:eastAsia="Times New Roman"/>
            </w:rPr>
            <w:t xml:space="preserve"> </w:t>
          </w:r>
          <w:r w:rsidR="007F2301">
            <w:rPr>
              <w:rFonts w:eastAsia="Times New Roman"/>
              <w:i/>
              <w:iCs/>
            </w:rPr>
            <w:t>et al.</w:t>
          </w:r>
          <w:r w:rsidR="007F2301">
            <w:rPr>
              <w:rFonts w:eastAsia="Times New Roman"/>
            </w:rPr>
            <w:t>, 2020)</w:t>
          </w:r>
        </w:sdtContent>
      </w:sdt>
      <w:r w:rsidRPr="008C5B4D">
        <w:rPr>
          <w:rFonts w:asciiTheme="minorHAnsi" w:hAnsiTheme="minorHAnsi" w:cstheme="minorHAnsi"/>
        </w:rPr>
        <w:t>. Furthermore, other</w:t>
      </w:r>
      <w:r w:rsidR="00733EB4" w:rsidRPr="008C5B4D">
        <w:rPr>
          <w:rFonts w:asciiTheme="minorHAnsi" w:hAnsiTheme="minorHAnsi" w:cstheme="minorHAnsi"/>
        </w:rPr>
        <w:t xml:space="preserve"> researchers </w:t>
      </w:r>
      <w:r w:rsidRPr="008C5B4D">
        <w:rPr>
          <w:rFonts w:asciiTheme="minorHAnsi" w:hAnsiTheme="minorHAnsi" w:cstheme="minorHAnsi"/>
        </w:rPr>
        <w:t xml:space="preserve">mention problems with monitoring and reporting progress, the need for expert-level sustainability knowledge, and the failure to recognise the interlinked nature of SDGs </w:t>
      </w:r>
      <w:sdt>
        <w:sdtPr>
          <w:rPr>
            <w:rFonts w:asciiTheme="minorHAnsi" w:hAnsiTheme="minorHAnsi" w:cstheme="minorHAnsi"/>
          </w:rPr>
          <w:tag w:val="MENDELEY_CITATION_v3_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"/>
          <w:id w:val="-1426807747"/>
          <w:placeholder>
            <w:docPart w:val="DefaultPlaceholder_-1854013440"/>
          </w:placeholder>
        </w:sdtPr>
        <w:sdtEndPr/>
        <w:sdtContent>
          <w:r w:rsidR="007F2301">
            <w:rPr>
              <w:rFonts w:eastAsia="Times New Roman"/>
            </w:rPr>
            <w:t xml:space="preserve">(Castor </w:t>
          </w:r>
          <w:r w:rsidR="007F2301">
            <w:rPr>
              <w:rFonts w:eastAsia="Times New Roman"/>
              <w:i/>
              <w:iCs/>
            </w:rPr>
            <w:t>et al.</w:t>
          </w:r>
          <w:r w:rsidR="007F2301">
            <w:rPr>
              <w:rFonts w:eastAsia="Times New Roman"/>
            </w:rPr>
            <w:t>, 2020)</w:t>
          </w:r>
        </w:sdtContent>
      </w:sdt>
      <w:r w:rsidRPr="008C5B4D">
        <w:rPr>
          <w:rFonts w:asciiTheme="minorHAnsi" w:hAnsiTheme="minorHAnsi" w:cstheme="minorHAnsi"/>
        </w:rPr>
        <w:t>.</w:t>
      </w:r>
    </w:p>
    <w:p w14:paraId="481122EC" w14:textId="77777777" w:rsidR="00ED4F47" w:rsidRDefault="00ED4F47" w:rsidP="008C1336">
      <w:pPr>
        <w:rPr>
          <w:lang w:eastAsia="en-GB"/>
        </w:rPr>
        <w:sectPr w:rsidR="00ED4F47" w:rsidSect="00652B68">
          <w:pgSz w:w="11906" w:h="16838"/>
          <w:pgMar w:top="1440" w:right="1440" w:bottom="1440" w:left="2268" w:header="708" w:footer="708" w:gutter="0"/>
          <w:cols w:space="708"/>
          <w:docGrid w:linePitch="360"/>
        </w:sectPr>
      </w:pPr>
    </w:p>
    <w:p w14:paraId="66041C0B" w14:textId="753CC7FF" w:rsidR="008C1336" w:rsidRPr="00C75944" w:rsidRDefault="008C1336" w:rsidP="008C1336">
      <w:pPr>
        <w:pStyle w:val="Heading2"/>
      </w:pPr>
      <w:bookmarkStart w:id="55" w:name="_Toc137129841"/>
      <w:bookmarkStart w:id="56" w:name="_Toc144129419"/>
      <w:bookmarkStart w:id="57" w:name="_Toc161383097"/>
      <w:bookmarkStart w:id="58" w:name="_Toc148474571"/>
      <w:r w:rsidRPr="00C75944">
        <w:lastRenderedPageBreak/>
        <w:t>Significance of the Data Centre Industry</w:t>
      </w:r>
      <w:bookmarkEnd w:id="55"/>
      <w:bookmarkEnd w:id="56"/>
      <w:bookmarkEnd w:id="57"/>
      <w:bookmarkEnd w:id="58"/>
    </w:p>
    <w:p w14:paraId="46B4CB61" w14:textId="77777777" w:rsidR="008C1336" w:rsidRPr="00C75944" w:rsidRDefault="008C1336" w:rsidP="008C1336">
      <w:pPr>
        <w:rPr>
          <w:lang w:eastAsia="en-GB"/>
        </w:rPr>
      </w:pPr>
    </w:p>
    <w:p w14:paraId="20EB2BF8" w14:textId="3BDAD542" w:rsidR="008C1336" w:rsidRPr="00C75944" w:rsidRDefault="008C1336" w:rsidP="00733EB4">
      <w:pPr>
        <w:spacing w:line="480" w:lineRule="auto"/>
        <w:jc w:val="both"/>
        <w:rPr>
          <w:rFonts w:asciiTheme="minorHAnsi" w:hAnsiTheme="minorHAnsi" w:cstheme="minorHAnsi"/>
        </w:rPr>
      </w:pPr>
      <w:r w:rsidRPr="00C75944">
        <w:rPr>
          <w:rFonts w:asciiTheme="minorHAnsi" w:hAnsiTheme="minorHAnsi" w:cstheme="minorHAnsi"/>
        </w:rPr>
        <w:t>Data centres play a crucial role in today's global society and digital economy. Whether we are searching for news on our smartphones or connecting to a virtual meeting at work, data centres are in the background of all online activities. Organisations across various sectors that process, store, and disseminate extensive amounts of data rely heavily on data centres. Indeed, the world had already recognised their growing importance since the COVID-19 pandemic when many services moved to online provision</w:t>
      </w:r>
      <w:r>
        <w:rPr>
          <w:rFonts w:asciiTheme="minorHAnsi" w:hAnsiTheme="minorHAnsi" w:cstheme="minorHAnsi"/>
        </w:rPr>
        <w:t>,</w:t>
      </w:r>
      <w:r w:rsidRPr="00C75944">
        <w:rPr>
          <w:rFonts w:asciiTheme="minorHAnsi" w:hAnsiTheme="minorHAnsi" w:cstheme="minorHAnsi"/>
        </w:rPr>
        <w:t xml:space="preserve"> and the volume of internet users increased remarkably. Although it appears to be problematic to grasp the true impact of digital infrastructure as the term "cloud" seems intangible. However, data centres are the engines of all digital products and services, and an estimated 7.2 million data centres with 70 million servers are continuously running to provide digital services across the globe</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"/>
          <w:id w:val="-1808236298"/>
          <w:placeholder>
            <w:docPart w:val="4FA32A76F94A1A44AA5463412AEB9F88"/>
          </w:placeholder>
        </w:sdtPr>
        <w:sdtEndPr/>
        <w:sdtContent>
          <w:r w:rsidR="007F2301" w:rsidRPr="007F2301">
            <w:rPr>
              <w:rFonts w:asciiTheme="minorHAnsi" w:hAnsiTheme="minorHAnsi" w:cstheme="minorHAnsi"/>
              <w:color w:val="000000"/>
            </w:rPr>
            <w:t>(Thibodeau, 2017)</w:t>
          </w:r>
        </w:sdtContent>
      </w:sdt>
      <w:r w:rsidRPr="00C75944">
        <w:rPr>
          <w:rFonts w:asciiTheme="minorHAnsi" w:hAnsiTheme="minorHAnsi" w:cstheme="minorHAnsi"/>
        </w:rPr>
        <w:t xml:space="preserve">. The energy-intensive operations and infrastructure embodied footprint of the Data Centre Industry (DCI) </w:t>
      </w:r>
      <w:r w:rsidR="00890D45">
        <w:rPr>
          <w:rFonts w:asciiTheme="minorHAnsi" w:hAnsiTheme="minorHAnsi" w:cstheme="minorHAnsi"/>
        </w:rPr>
        <w:t>potentially</w:t>
      </w:r>
      <w:r w:rsidR="00890D45" w:rsidRPr="00C75944">
        <w:rPr>
          <w:rFonts w:asciiTheme="minorHAnsi" w:hAnsiTheme="minorHAnsi" w:cstheme="minorHAnsi"/>
        </w:rPr>
        <w:t xml:space="preserve"> </w:t>
      </w:r>
      <w:r w:rsidRPr="00C75944">
        <w:rPr>
          <w:rFonts w:asciiTheme="minorHAnsi" w:hAnsiTheme="minorHAnsi" w:cstheme="minorHAnsi"/>
        </w:rPr>
        <w:t>impact the economy, society, and environment</w:t>
      </w:r>
      <w:r w:rsidR="00890D45">
        <w:rPr>
          <w:rFonts w:asciiTheme="minorHAnsi" w:hAnsiTheme="minorHAnsi" w:cstheme="minorHAnsi"/>
        </w:rPr>
        <w:t xml:space="preserve"> as explored in the subsequent chapters</w:t>
      </w:r>
      <w:r w:rsidRPr="00C75944">
        <w:rPr>
          <w:rFonts w:asciiTheme="minorHAnsi" w:hAnsiTheme="minorHAnsi" w:cstheme="minorHAnsi"/>
        </w:rPr>
        <w:t xml:space="preserve">. On that account, data centres, as the backbone of all information and communication technology, significantly impact several of the </w:t>
      </w:r>
      <w:r w:rsidR="009D6CB3">
        <w:rPr>
          <w:rFonts w:asciiTheme="minorHAnsi" w:hAnsiTheme="minorHAnsi" w:cstheme="minorHAnsi"/>
        </w:rPr>
        <w:t>UN SDGs</w:t>
      </w:r>
      <w:r w:rsidRPr="00C75944">
        <w:rPr>
          <w:rFonts w:asciiTheme="minorHAnsi" w:hAnsiTheme="minorHAnsi" w:cstheme="minorHAnsi"/>
        </w:rPr>
        <w:t>, for instance: Goal 7: Affordable and clean energy; Goal 9: Industry, innovation, and infrastructure; Goal 11: Sustainable cities and communities; Goal 12. Ensure sustainable consumption and production patterns; and Goal 13: Climate action.</w:t>
      </w:r>
    </w:p>
    <w:p w14:paraId="790299DD" w14:textId="11F0FA8A" w:rsidR="008C1336" w:rsidRPr="00C75944" w:rsidRDefault="008C1336" w:rsidP="00733EB4">
      <w:pPr>
        <w:spacing w:line="480" w:lineRule="auto"/>
        <w:ind w:firstLine="576"/>
        <w:jc w:val="both"/>
        <w:rPr>
          <w:rFonts w:asciiTheme="minorHAnsi" w:hAnsiTheme="minorHAnsi" w:cstheme="minorHAnsi"/>
        </w:rPr>
      </w:pPr>
      <w:r w:rsidRPr="00C75944">
        <w:rPr>
          <w:rFonts w:asciiTheme="minorHAnsi" w:hAnsiTheme="minorHAnsi" w:cstheme="minorHAnsi"/>
        </w:rPr>
        <w:t xml:space="preserve">The DCI is one of the fastest-growing sectors. According to the report by </w:t>
      </w:r>
      <w:proofErr w:type="spellStart"/>
      <w:r w:rsidRPr="00C75944">
        <w:rPr>
          <w:rFonts w:asciiTheme="minorHAnsi" w:hAnsiTheme="minorHAnsi" w:cstheme="minorHAnsi"/>
        </w:rPr>
        <w:t>DataReportal</w:t>
      </w:r>
      <w:proofErr w:type="spellEnd"/>
      <w:r w:rsidRPr="00C75944">
        <w:rPr>
          <w:rFonts w:asciiTheme="minorHAnsi" w:hAnsiTheme="minorHAnsi" w:cstheme="minorHAnsi"/>
        </w:rPr>
        <w:t xml:space="preserve"> titled "Digital 2022 Global Overview" </w:t>
      </w:r>
      <w:sdt>
        <w:sdtPr>
          <w:rPr>
            <w:rFonts w:asciiTheme="minorHAnsi" w:hAnsiTheme="minorHAnsi" w:cstheme="minorHAnsi"/>
            <w:color w:val="000000"/>
          </w:rPr>
          <w:tag w:val="MENDELEY_CITATION_v3_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"/>
          <w:id w:val="1583957393"/>
          <w:placeholder>
            <w:docPart w:val="4FA32A76F94A1A44AA5463412AEB9F88"/>
          </w:placeholder>
        </w:sdtPr>
        <w:sdtEndPr/>
        <w:sdtContent>
          <w:r w:rsidR="007F2301" w:rsidRPr="007F2301">
            <w:rPr>
              <w:rFonts w:asciiTheme="minorHAnsi" w:hAnsiTheme="minorHAnsi" w:cstheme="minorHAnsi"/>
              <w:color w:val="000000"/>
            </w:rPr>
            <w:t>(Kemp, 2022)</w:t>
          </w:r>
        </w:sdtContent>
      </w:sdt>
      <w:r w:rsidRPr="00C75944">
        <w:rPr>
          <w:rFonts w:asciiTheme="minorHAnsi" w:hAnsiTheme="minorHAnsi" w:cstheme="minorHAnsi"/>
        </w:rPr>
        <w:t>, the world's population stood at 7.91 billion in January 2022, with 4.95 billion internet users representing 62.5% of the world's total population. Furthermore, due to ever-</w:t>
      </w:r>
      <w:r w:rsidRPr="00C75944">
        <w:rPr>
          <w:rFonts w:asciiTheme="minorHAnsi" w:hAnsiTheme="minorHAnsi" w:cstheme="minorHAnsi"/>
        </w:rPr>
        <w:lastRenderedPageBreak/>
        <w:t>growing digital adoption, internet users have doubled in the last decade, global internet traffic grew 15-fold between 2010 and 2020, and a further 40% growth occurred in 2020. Data processing and producing data is the primary driver of the industry. The last decade has seen 550% growth in data centre computing operations</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"/>
          <w:id w:val="-1798982575"/>
          <w:placeholder>
            <w:docPart w:val="4FA32A76F94A1A44AA5463412AEB9F88"/>
          </w:placeholder>
        </w:sdtPr>
        <w:sdtEndPr/>
        <w:sdtContent>
          <w:r w:rsidR="007F2301">
            <w:rPr>
              <w:rFonts w:eastAsia="Times New Roman"/>
            </w:rPr>
            <w:t>(</w:t>
          </w:r>
          <w:proofErr w:type="spellStart"/>
          <w:r w:rsidR="007F2301">
            <w:rPr>
              <w:rFonts w:eastAsia="Times New Roman"/>
            </w:rPr>
            <w:t>Masanet</w:t>
          </w:r>
          <w:proofErr w:type="spellEnd"/>
          <w:r w:rsidR="007F2301">
            <w:rPr>
              <w:rFonts w:eastAsia="Times New Roman"/>
            </w:rPr>
            <w:t xml:space="preserve"> </w:t>
          </w:r>
          <w:r w:rsidR="007F2301">
            <w:rPr>
              <w:rFonts w:eastAsia="Times New Roman"/>
              <w:i/>
              <w:iCs/>
            </w:rPr>
            <w:t>et al.</w:t>
          </w:r>
          <w:r w:rsidR="007F2301">
            <w:rPr>
              <w:rFonts w:eastAsia="Times New Roman"/>
            </w:rPr>
            <w:t>, 2020)</w:t>
          </w:r>
        </w:sdtContent>
      </w:sdt>
      <w:r w:rsidRPr="00C75944">
        <w:rPr>
          <w:rFonts w:asciiTheme="minorHAnsi" w:hAnsiTheme="minorHAnsi" w:cstheme="minorHAnsi"/>
        </w:rPr>
        <w:t>, and predictions state a further fivefold increase in global demand and reliance on data centres by 2030</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"/>
          <w:id w:val="-1817335807"/>
          <w:placeholder>
            <w:docPart w:val="4FA32A76F94A1A44AA5463412AEB9F88"/>
          </w:placeholder>
        </w:sdtPr>
        <w:sdtEndPr/>
        <w:sdtContent>
          <w:r w:rsidR="007F2301" w:rsidRPr="007F2301">
            <w:rPr>
              <w:rFonts w:eastAsia="Times New Roman"/>
              <w:color w:val="000000"/>
            </w:rPr>
            <w:t>(Andrews and Whitehead, 2019)</w:t>
          </w:r>
        </w:sdtContent>
      </w:sdt>
      <w:r w:rsidRPr="00C75944">
        <w:rPr>
          <w:rFonts w:asciiTheme="minorHAnsi" w:hAnsiTheme="minorHAnsi" w:cstheme="minorHAnsi"/>
        </w:rPr>
        <w:t>. This trend is driven by the growing popularity of services and technologies, such as video streaming, bitcoin mining, and the internet of things (IoT). </w:t>
      </w:r>
    </w:p>
    <w:p w14:paraId="75D4CA12" w14:textId="0FB36EDE" w:rsidR="00DE4894" w:rsidRDefault="008C1336" w:rsidP="002F395E">
      <w:pPr>
        <w:spacing w:line="480" w:lineRule="auto"/>
        <w:ind w:firstLine="576"/>
        <w:jc w:val="both"/>
        <w:rPr>
          <w:rFonts w:asciiTheme="minorHAnsi" w:hAnsiTheme="minorHAnsi" w:cstheme="minorHAnsi"/>
        </w:rPr>
      </w:pPr>
      <w:r w:rsidRPr="00C75944">
        <w:rPr>
          <w:rFonts w:asciiTheme="minorHAnsi" w:hAnsiTheme="minorHAnsi" w:cstheme="minorHAnsi"/>
        </w:rPr>
        <w:t>Some sources claim that approximately 7.2 million data centres are working 24/7 worldwide to meet the constant and growing demand</w:t>
      </w:r>
      <w:r w:rsidR="00890D45">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"/>
          <w:id w:val="-335068684"/>
          <w:placeholder>
            <w:docPart w:val="4FA32A76F94A1A44AA5463412AEB9F88"/>
          </w:placeholder>
        </w:sdtPr>
        <w:sdtEndPr/>
        <w:sdtContent>
          <w:r w:rsidR="007F2301" w:rsidRPr="007F2301">
            <w:rPr>
              <w:rFonts w:asciiTheme="minorHAnsi" w:hAnsiTheme="minorHAnsi" w:cstheme="minorHAnsi"/>
              <w:color w:val="000000"/>
            </w:rPr>
            <w:t>(Taylor, 2022; Thibodeau, 2017)</w:t>
          </w:r>
        </w:sdtContent>
      </w:sdt>
      <w:r w:rsidRPr="00C75944">
        <w:rPr>
          <w:rFonts w:asciiTheme="minorHAnsi" w:hAnsiTheme="minorHAnsi" w:cstheme="minorHAnsi"/>
        </w:rPr>
        <w:t>. Different sources report various levels of activity in the sector. Moreover, Intellect UK</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"/>
          <w:id w:val="110019960"/>
          <w:placeholder>
            <w:docPart w:val="4FA32A76F94A1A44AA5463412AEB9F88"/>
          </w:placeholder>
        </w:sdtPr>
        <w:sdtEndPr/>
        <w:sdtContent>
          <w:r w:rsidR="007F2301" w:rsidRPr="007F2301">
            <w:rPr>
              <w:rFonts w:asciiTheme="minorHAnsi" w:hAnsiTheme="minorHAnsi" w:cstheme="minorHAnsi"/>
              <w:color w:val="000000"/>
            </w:rPr>
            <w:t>(Fryer, 2013)</w:t>
          </w:r>
        </w:sdtContent>
      </w:sdt>
      <w:r w:rsidRPr="00C75944">
        <w:rPr>
          <w:rFonts w:asciiTheme="minorHAnsi" w:hAnsiTheme="minorHAnsi" w:cstheme="minorHAnsi"/>
          <w:vertAlign w:val="superscript"/>
        </w:rPr>
        <w:t xml:space="preserve"> </w:t>
      </w:r>
      <w:r w:rsidRPr="00C75944">
        <w:rPr>
          <w:rFonts w:asciiTheme="minorHAnsi" w:hAnsiTheme="minorHAnsi" w:cstheme="minorHAnsi"/>
        </w:rPr>
        <w:t>explains that the total number of data centres remains unknown due to inconsistent definitions of what a data centre is. Most data centres are congregated in four main countries across the world, namely the United States, Germany, the United Kingdom, and China. More than half of Europe's data centres are concentrated in the North-West of the continent, with the highest number - 456 data centres in the UK</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"/>
          <w:id w:val="-908692792"/>
          <w:placeholder>
            <w:docPart w:val="4FA32A76F94A1A44AA5463412AEB9F88"/>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Cloudscene</w:t>
          </w:r>
          <w:proofErr w:type="spellEnd"/>
          <w:r w:rsidR="007F2301" w:rsidRPr="007F2301">
            <w:rPr>
              <w:rFonts w:asciiTheme="minorHAnsi" w:hAnsiTheme="minorHAnsi" w:cstheme="minorHAnsi"/>
              <w:color w:val="000000"/>
            </w:rPr>
            <w:t>, 2022; Taylor, 2022)</w:t>
          </w:r>
        </w:sdtContent>
      </w:sdt>
      <w:r w:rsidRPr="00C75944">
        <w:rPr>
          <w:rFonts w:asciiTheme="minorHAnsi" w:hAnsiTheme="minorHAnsi" w:cstheme="minorHAnsi"/>
        </w:rPr>
        <w:t xml:space="preserve">. </w:t>
      </w:r>
    </w:p>
    <w:p w14:paraId="18F83A6A" w14:textId="77777777" w:rsidR="002F395E" w:rsidRDefault="002F395E" w:rsidP="002F395E">
      <w:pPr>
        <w:spacing w:line="480" w:lineRule="auto"/>
        <w:ind w:firstLine="576"/>
        <w:jc w:val="both"/>
        <w:rPr>
          <w:rFonts w:asciiTheme="minorHAnsi" w:hAnsiTheme="minorHAnsi" w:cstheme="minorHAnsi"/>
        </w:rPr>
      </w:pPr>
    </w:p>
    <w:p w14:paraId="402A8C6E" w14:textId="77777777" w:rsidR="00ED3145" w:rsidRPr="00B42959" w:rsidRDefault="00ED3145" w:rsidP="00ED3145">
      <w:pPr>
        <w:pStyle w:val="Heading2"/>
      </w:pPr>
      <w:bookmarkStart w:id="59" w:name="_Toc137129842"/>
      <w:bookmarkStart w:id="60" w:name="_Toc144129420"/>
      <w:bookmarkStart w:id="61" w:name="_Toc161383098"/>
      <w:bookmarkStart w:id="62" w:name="_Toc148474572"/>
      <w:r w:rsidRPr="00B42959">
        <w:t>About Data Centres</w:t>
      </w:r>
      <w:bookmarkEnd w:id="59"/>
      <w:bookmarkEnd w:id="60"/>
      <w:bookmarkEnd w:id="61"/>
      <w:bookmarkEnd w:id="62"/>
    </w:p>
    <w:p w14:paraId="3B5A207E" w14:textId="77777777" w:rsidR="00ED3145" w:rsidRPr="00C75944" w:rsidRDefault="00ED3145" w:rsidP="00ED3145">
      <w:pPr>
        <w:rPr>
          <w:lang w:eastAsia="en-GB"/>
        </w:rPr>
      </w:pPr>
    </w:p>
    <w:p w14:paraId="3BFE1BD3" w14:textId="3FB2D8DD" w:rsidR="00ED3145" w:rsidRDefault="00ED3145" w:rsidP="00C454C4">
      <w:pPr>
        <w:spacing w:line="480" w:lineRule="auto"/>
        <w:ind w:right="-24"/>
        <w:jc w:val="both"/>
        <w:rPr>
          <w:rFonts w:asciiTheme="minorHAnsi" w:hAnsiTheme="minorHAnsi" w:cstheme="minorHAnsi"/>
          <w:i/>
          <w:iCs/>
        </w:rPr>
      </w:pPr>
      <w:r w:rsidRPr="00C75944">
        <w:rPr>
          <w:rFonts w:asciiTheme="minorHAnsi" w:hAnsiTheme="minorHAnsi" w:cstheme="minorHAnsi"/>
        </w:rPr>
        <w:t xml:space="preserve">Data centres originated from large computer rooms that were first built in the 1940s. Later in the 1980s, the introduction of microcomputers allowed the transfer of networking equipment to designated rooms, naming those spaces "data centres" for the first time. The industry experienced tremendous growth on the verge of the new millennium. Due to the "dot-com bubble" and the rising number of Internet </w:t>
      </w:r>
      <w:r w:rsidRPr="00C75944">
        <w:rPr>
          <w:rFonts w:asciiTheme="minorHAnsi" w:hAnsiTheme="minorHAnsi" w:cstheme="minorHAnsi"/>
        </w:rPr>
        <w:lastRenderedPageBreak/>
        <w:t>users, companies started to build Internet Data Centres (IDCs) rapidly. Since then, data centres have generally remained the same except for consecutive technological advances. Data centres are the physical facilities housing the computer systems and supporting equipment. The Green Grid describes data centres as:</w:t>
      </w:r>
      <w:r w:rsidR="00706B05" w:rsidRPr="00706B05">
        <w:rPr>
          <w:rFonts w:asciiTheme="minorHAnsi" w:hAnsiTheme="minorHAnsi" w:cstheme="minorHAnsi"/>
          <w:i/>
          <w:iCs/>
        </w:rPr>
        <w:t xml:space="preserve"> </w:t>
      </w:r>
      <w:r w:rsidR="00706B05" w:rsidRPr="00C75944">
        <w:rPr>
          <w:rFonts w:asciiTheme="minorHAnsi" w:hAnsiTheme="minorHAnsi" w:cstheme="minorHAnsi"/>
          <w:i/>
          <w:iCs/>
        </w:rPr>
        <w:t>"a building or portion of a building whose primary function is to house a computer room and its support areas. Data centres typically contain high-end servers and storage products with mission-critical functions"</w:t>
      </w:r>
      <w:sdt>
        <w:sdtPr>
          <w:rPr>
            <w:rFonts w:asciiTheme="minorHAnsi" w:hAnsiTheme="minorHAnsi" w:cstheme="minorHAnsi"/>
            <w:iCs/>
            <w:color w:val="000000"/>
          </w:rPr>
          <w:tag w:val="MENDELEY_CITATION_v3_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"/>
          <w:id w:val="-1704477752"/>
          <w:placeholder>
            <w:docPart w:val="59A67F9D9DF74B0BBAB8236048007B7F"/>
          </w:placeholder>
        </w:sdtPr>
        <w:sdtEndPr/>
        <w:sdtContent>
          <w:r w:rsidR="007F2301" w:rsidRPr="007F2301">
            <w:rPr>
              <w:rFonts w:asciiTheme="minorHAnsi" w:hAnsiTheme="minorHAnsi" w:cstheme="minorHAnsi"/>
              <w:iCs/>
              <w:color w:val="000000"/>
            </w:rPr>
            <w:t xml:space="preserve">(The Green Grid, 2011-2024) </w:t>
          </w:r>
        </w:sdtContent>
      </w:sdt>
      <w:r w:rsidR="00706B05" w:rsidRPr="00C75944">
        <w:rPr>
          <w:rFonts w:asciiTheme="minorHAnsi" w:hAnsiTheme="minorHAnsi" w:cstheme="minorHAnsi"/>
          <w:i/>
          <w:iCs/>
        </w:rPr>
        <w:t>.</w:t>
      </w:r>
      <w:r w:rsidRPr="00C75944">
        <w:rPr>
          <w:rFonts w:asciiTheme="minorHAnsi" w:hAnsiTheme="minorHAnsi" w:cstheme="minorHAnsi"/>
        </w:rPr>
        <w:t xml:space="preserve"> </w:t>
      </w:r>
    </w:p>
    <w:p w14:paraId="1E7E3C68" w14:textId="77777777" w:rsidR="00ED3145" w:rsidRPr="00C75944" w:rsidRDefault="00ED3145" w:rsidP="00CC0020">
      <w:pPr>
        <w:spacing w:line="480" w:lineRule="auto"/>
        <w:ind w:left="680" w:right="680"/>
        <w:jc w:val="both"/>
        <w:rPr>
          <w:rFonts w:asciiTheme="minorHAnsi" w:hAnsiTheme="minorHAnsi" w:cstheme="minorHAnsi"/>
          <w:i/>
          <w:iCs/>
        </w:rPr>
      </w:pPr>
    </w:p>
    <w:p w14:paraId="6BE01195" w14:textId="2972F00A" w:rsidR="00ED3145" w:rsidRPr="00C75944" w:rsidRDefault="00ED3145" w:rsidP="00CC0020">
      <w:pPr>
        <w:spacing w:line="480" w:lineRule="auto"/>
        <w:jc w:val="both"/>
        <w:rPr>
          <w:rFonts w:asciiTheme="minorHAnsi" w:hAnsiTheme="minorHAnsi" w:cstheme="minorHAnsi"/>
        </w:rPr>
      </w:pPr>
      <w:r w:rsidRPr="00C75944">
        <w:rPr>
          <w:rFonts w:asciiTheme="minorHAnsi" w:hAnsiTheme="minorHAnsi" w:cstheme="minorHAnsi"/>
        </w:rPr>
        <w:t>Depending on the definition, data centres can vary from small cabinets through to designated rooms or entire floors to a complex of large warehouses - the largest data centre campus in China takes up to one million square metres</w:t>
      </w:r>
      <w:r w:rsidR="003278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"/>
          <w:id w:val="-1699457304"/>
          <w:placeholder>
            <w:docPart w:val="860F0FD7FF22144C87BB3A5B7B5ADBE8"/>
          </w:placeholder>
        </w:sdtPr>
        <w:sdtEndPr/>
        <w:sdtContent>
          <w:r w:rsidR="007F2301" w:rsidRPr="007F2301">
            <w:rPr>
              <w:rFonts w:asciiTheme="minorHAnsi" w:hAnsiTheme="minorHAnsi" w:cstheme="minorHAnsi"/>
              <w:color w:val="000000"/>
            </w:rPr>
            <w:t>(Moss, 2022)</w:t>
          </w:r>
        </w:sdtContent>
      </w:sdt>
      <w:r w:rsidRPr="00C75944">
        <w:rPr>
          <w:rFonts w:asciiTheme="minorHAnsi" w:hAnsiTheme="minorHAnsi" w:cstheme="minorHAnsi"/>
        </w:rPr>
        <w:t>. Intellect UK</w:t>
      </w:r>
      <w:r w:rsidR="00263959">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"/>
          <w:id w:val="296807229"/>
          <w:placeholder>
            <w:docPart w:val="860F0FD7FF22144C87BB3A5B7B5ADBE8"/>
          </w:placeholder>
        </w:sdtPr>
        <w:sdtEndPr/>
        <w:sdtContent>
          <w:r w:rsidR="007F2301" w:rsidRPr="007F2301">
            <w:rPr>
              <w:rFonts w:asciiTheme="minorHAnsi" w:hAnsiTheme="minorHAnsi" w:cstheme="minorHAnsi"/>
              <w:color w:val="000000"/>
            </w:rPr>
            <w:t>(Fryer, 2013)</w:t>
          </w:r>
        </w:sdtContent>
      </w:sdt>
      <w:r w:rsidRPr="00C75944">
        <w:rPr>
          <w:rFonts w:asciiTheme="minorHAnsi" w:hAnsiTheme="minorHAnsi" w:cstheme="minorHAnsi"/>
        </w:rPr>
        <w:t xml:space="preserve"> reports that infrastructure qualifies as a data centre if operated with specific environmental and safety controls; therefore, a standalone rack of servers does not qualify as a data centre. Furthermore, data centres comprise the following components: a facility, computing infrastructure (including servers, storage and networking equipment, firewalls, cabling, and racks), support infrastructure (such as uninterruptable power supply, heating, ventilation, and cooling (HVAC), and security) and operational staff</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"/>
          <w:id w:val="-1783574007"/>
          <w:placeholder>
            <w:docPart w:val="860F0FD7FF22144C87BB3A5B7B5ADBE8"/>
          </w:placeholder>
        </w:sdtPr>
        <w:sdtEndPr/>
        <w:sdtContent>
          <w:r w:rsidR="007F2301">
            <w:rPr>
              <w:rFonts w:eastAsia="Times New Roman"/>
            </w:rPr>
            <w:t xml:space="preserve">(Yasar </w:t>
          </w:r>
          <w:r w:rsidR="007F2301">
            <w:rPr>
              <w:rFonts w:eastAsia="Times New Roman"/>
              <w:i/>
              <w:iCs/>
            </w:rPr>
            <w:t>et al.</w:t>
          </w:r>
          <w:r w:rsidR="007F2301">
            <w:rPr>
              <w:rFonts w:eastAsia="Times New Roman"/>
            </w:rPr>
            <w:t>, 2022)</w:t>
          </w:r>
        </w:sdtContent>
      </w:sdt>
      <w:r w:rsidRPr="00C75944">
        <w:rPr>
          <w:rFonts w:asciiTheme="minorHAnsi" w:hAnsiTheme="minorHAnsi" w:cstheme="minorHAnsi"/>
        </w:rPr>
        <w:t>.</w:t>
      </w:r>
    </w:p>
    <w:p w14:paraId="0F70D8C8" w14:textId="77777777" w:rsidR="00ED3145" w:rsidRPr="00C75944" w:rsidRDefault="00ED3145" w:rsidP="00ED3145">
      <w:pPr>
        <w:jc w:val="both"/>
        <w:rPr>
          <w:rFonts w:asciiTheme="minorHAnsi" w:hAnsiTheme="minorHAnsi" w:cstheme="minorHAnsi"/>
        </w:rPr>
      </w:pPr>
    </w:p>
    <w:p w14:paraId="033AB321" w14:textId="77777777" w:rsidR="00ED3145" w:rsidRDefault="00ED3145" w:rsidP="00A27011">
      <w:pPr>
        <w:pStyle w:val="Heading3"/>
      </w:pPr>
      <w:bookmarkStart w:id="63" w:name="_Toc137129843"/>
      <w:bookmarkStart w:id="64" w:name="_Toc144129421"/>
      <w:bookmarkStart w:id="65" w:name="_Toc161383099"/>
      <w:bookmarkStart w:id="66" w:name="_Toc148474573"/>
      <w:r w:rsidRPr="004E7027">
        <w:t>Data Centre Business Models and Subsectors</w:t>
      </w:r>
      <w:bookmarkEnd w:id="63"/>
      <w:bookmarkEnd w:id="64"/>
      <w:bookmarkEnd w:id="65"/>
      <w:bookmarkEnd w:id="66"/>
    </w:p>
    <w:p w14:paraId="7DF6BBD2" w14:textId="77777777" w:rsidR="00ED3145" w:rsidRPr="004E7027" w:rsidRDefault="00ED3145" w:rsidP="00ED3145">
      <w:pPr>
        <w:rPr>
          <w:lang w:eastAsia="en-GB"/>
        </w:rPr>
      </w:pPr>
    </w:p>
    <w:p w14:paraId="7D906864" w14:textId="3EBE878D" w:rsidR="00ED3145" w:rsidRPr="00C75944" w:rsidRDefault="00ED3145" w:rsidP="00D81677">
      <w:pPr>
        <w:spacing w:line="480" w:lineRule="auto"/>
        <w:jc w:val="both"/>
        <w:rPr>
          <w:rFonts w:asciiTheme="minorHAnsi" w:hAnsiTheme="minorHAnsi" w:cstheme="minorHAnsi"/>
        </w:rPr>
      </w:pPr>
      <w:r w:rsidRPr="00C75944">
        <w:rPr>
          <w:rFonts w:asciiTheme="minorHAnsi" w:hAnsiTheme="minorHAnsi" w:cstheme="minorHAnsi"/>
        </w:rPr>
        <w:t>There are various types of data centres, which organisations choose to engage with according to their requirements</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"/>
          <w:id w:val="-1760445871"/>
          <w:placeholder>
            <w:docPart w:val="86D5477FFF94A04E869C27ED0FB696C3"/>
          </w:placeholder>
        </w:sdtPr>
        <w:sdtEndPr/>
        <w:sdtContent>
          <w:r w:rsidR="007F2301">
            <w:rPr>
              <w:rFonts w:eastAsia="Times New Roman"/>
            </w:rPr>
            <w:t xml:space="preserve">(Yasar </w:t>
          </w:r>
          <w:r w:rsidR="007F2301">
            <w:rPr>
              <w:rFonts w:eastAsia="Times New Roman"/>
              <w:i/>
              <w:iCs/>
            </w:rPr>
            <w:t>et al.</w:t>
          </w:r>
          <w:r w:rsidR="007F2301">
            <w:rPr>
              <w:rFonts w:eastAsia="Times New Roman"/>
            </w:rPr>
            <w:t>, 2022)</w:t>
          </w:r>
        </w:sdtContent>
      </w:sdt>
      <w:r w:rsidRPr="00C75944">
        <w:rPr>
          <w:rFonts w:asciiTheme="minorHAnsi" w:hAnsiTheme="minorHAnsi" w:cstheme="minorHAnsi"/>
        </w:rPr>
        <w:t>. The main types of the data centre include:</w:t>
      </w:r>
      <w:r w:rsidR="007A5CC4">
        <w:rPr>
          <w:rFonts w:asciiTheme="minorHAnsi" w:hAnsiTheme="minorHAnsi" w:cstheme="minorHAnsi"/>
        </w:rPr>
        <w:t xml:space="preserve"> </w:t>
      </w:r>
    </w:p>
    <w:p w14:paraId="2801B3E6"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 xml:space="preserve">enterprise (in-house data centre managed within the organisation), </w:t>
      </w:r>
    </w:p>
    <w:p w14:paraId="645F43DD"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lastRenderedPageBreak/>
        <w:t xml:space="preserve">cloud (providers leasing infrastructure as a service), </w:t>
      </w:r>
    </w:p>
    <w:p w14:paraId="35BB4FCD"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 xml:space="preserve">colocation (rental spaces in a data centre, where organisations can install their own hardware, but the infrastructure is provided) </w:t>
      </w:r>
    </w:p>
    <w:p w14:paraId="6DF12F21"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edge (small data centres at a required location),</w:t>
      </w:r>
    </w:p>
    <w:p w14:paraId="58AA0603"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 xml:space="preserve">hyperscale (large-scale providers such as Amazon, Google, and Meta) </w:t>
      </w:r>
    </w:p>
    <w:p w14:paraId="542A3C62" w14:textId="3F999237" w:rsidR="002871DF"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There are two primary business models, namely: wholesale and colocation. In the first model, multiple customers store servers in rented racks in a shared facility; in the second model, one customer rents a third-party facility exclusively</w:t>
      </w:r>
      <w:r w:rsidR="0012623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"/>
          <w:id w:val="-1881086592"/>
          <w:placeholder>
            <w:docPart w:val="860F0FD7FF22144C87BB3A5B7B5ADBE8"/>
          </w:placeholder>
        </w:sdtPr>
        <w:sdtEndPr/>
        <w:sdtContent>
          <w:r w:rsidR="007F2301" w:rsidRPr="007F2301">
            <w:rPr>
              <w:rFonts w:asciiTheme="minorHAnsi" w:hAnsiTheme="minorHAnsi" w:cstheme="minorHAnsi"/>
              <w:color w:val="000000"/>
            </w:rPr>
            <w:t>(Longbottom, 2020)</w:t>
          </w:r>
        </w:sdtContent>
      </w:sdt>
      <w:r w:rsidRPr="00C75944">
        <w:rPr>
          <w:rFonts w:asciiTheme="minorHAnsi" w:hAnsiTheme="minorHAnsi" w:cstheme="minorHAnsi"/>
        </w:rPr>
        <w:t xml:space="preserve">. </w:t>
      </w:r>
    </w:p>
    <w:p w14:paraId="0AC319E4" w14:textId="4DF9F321" w:rsidR="00ED3145" w:rsidRPr="002871DF" w:rsidRDefault="00ED3145" w:rsidP="00ED4F47">
      <w:pPr>
        <w:spacing w:line="480" w:lineRule="auto"/>
        <w:ind w:left="360"/>
        <w:jc w:val="both"/>
        <w:rPr>
          <w:rFonts w:asciiTheme="minorHAnsi" w:hAnsiTheme="minorHAnsi" w:cstheme="minorHAnsi"/>
        </w:rPr>
      </w:pPr>
      <w:r w:rsidRPr="002871DF">
        <w:rPr>
          <w:rFonts w:asciiTheme="minorHAnsi" w:hAnsiTheme="minorHAnsi" w:cstheme="minorHAnsi"/>
        </w:rPr>
        <w:t>The data centre industry is extensive and involves various actors and 11 sub-sectors, as consolidated by the Circular Economy for the Data Centre Industry (</w:t>
      </w:r>
      <w:proofErr w:type="spellStart"/>
      <w:r w:rsidRPr="002871DF">
        <w:rPr>
          <w:rFonts w:asciiTheme="minorHAnsi" w:hAnsiTheme="minorHAnsi" w:cstheme="minorHAnsi"/>
        </w:rPr>
        <w:t>CEDaCI</w:t>
      </w:r>
      <w:proofErr w:type="spellEnd"/>
      <w:r w:rsidRPr="002871DF">
        <w:rPr>
          <w:rFonts w:asciiTheme="minorHAnsi" w:hAnsiTheme="minorHAnsi" w:cstheme="minorHAnsi"/>
        </w:rPr>
        <w:t>) project</w:t>
      </w:r>
      <w:r w:rsidR="00FE06CF">
        <w:rPr>
          <w:rStyle w:val="FootnoteReference"/>
          <w:rFonts w:asciiTheme="minorHAnsi" w:hAnsiTheme="minorHAnsi" w:cstheme="minorHAnsi"/>
        </w:rPr>
        <w:footnoteReference w:id="2"/>
      </w:r>
      <w:r w:rsidR="007A5CC4">
        <w:rPr>
          <w:rFonts w:asciiTheme="minorHAnsi" w:hAnsiTheme="minorHAnsi" w:cstheme="minorHAnsi"/>
        </w:rPr>
        <w:t xml:space="preserve"> </w:t>
      </w:r>
      <w:sdt>
        <w:sdtPr>
          <w:rPr>
            <w:color w:val="000000"/>
          </w:rPr>
          <w:tag w:val="MENDELEY_CITATION_v3_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"/>
          <w:id w:val="-251511626"/>
          <w:placeholder>
            <w:docPart w:val="860F0FD7FF22144C87BB3A5B7B5ADBE8"/>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WeLOOP</w:t>
          </w:r>
          <w:proofErr w:type="spellEnd"/>
          <w:r w:rsidR="007F2301" w:rsidRPr="007F2301">
            <w:rPr>
              <w:rFonts w:asciiTheme="minorHAnsi" w:hAnsiTheme="minorHAnsi" w:cstheme="minorHAnsi"/>
              <w:color w:val="000000"/>
            </w:rPr>
            <w:t>, 2020)</w:t>
          </w:r>
        </w:sdtContent>
      </w:sdt>
      <w:r w:rsidRPr="002871DF">
        <w:rPr>
          <w:rFonts w:asciiTheme="minorHAnsi" w:hAnsiTheme="minorHAnsi" w:cstheme="minorHAnsi"/>
          <w:vertAlign w:val="superscript"/>
        </w:rPr>
        <w:t xml:space="preserve"> </w:t>
      </w:r>
      <w:r w:rsidRPr="002871DF">
        <w:rPr>
          <w:rFonts w:asciiTheme="minorHAnsi" w:hAnsiTheme="minorHAnsi" w:cstheme="minorHAnsi"/>
        </w:rPr>
        <w:t xml:space="preserve">(See </w:t>
      </w:r>
      <w:r w:rsidR="00E96081" w:rsidRPr="007A5CC4">
        <w:rPr>
          <w:rFonts w:asciiTheme="minorHAnsi" w:hAnsiTheme="minorHAnsi" w:cstheme="minorHAnsi"/>
          <w:szCs w:val="24"/>
        </w:rPr>
        <w:fldChar w:fldCharType="begin"/>
      </w:r>
      <w:r w:rsidR="00E96081" w:rsidRPr="007A5CC4">
        <w:rPr>
          <w:rFonts w:asciiTheme="minorHAnsi" w:hAnsiTheme="minorHAnsi" w:cstheme="minorHAnsi"/>
          <w:szCs w:val="24"/>
        </w:rPr>
        <w:instrText xml:space="preserve"> REF _Ref146404475 \h </w:instrText>
      </w:r>
      <w:r w:rsidR="007A5CC4" w:rsidRPr="007A5CC4">
        <w:rPr>
          <w:rFonts w:asciiTheme="minorHAnsi" w:hAnsiTheme="minorHAnsi" w:cstheme="minorHAnsi"/>
          <w:szCs w:val="24"/>
        </w:rPr>
        <w:instrText xml:space="preserve"> \* MERGEFORMAT </w:instrText>
      </w:r>
      <w:r w:rsidR="00E96081" w:rsidRPr="007A5CC4">
        <w:rPr>
          <w:rFonts w:asciiTheme="minorHAnsi" w:hAnsiTheme="minorHAnsi" w:cstheme="minorHAnsi"/>
          <w:szCs w:val="24"/>
        </w:rPr>
      </w:r>
      <w:r w:rsidR="00E96081" w:rsidRPr="007A5CC4">
        <w:rPr>
          <w:rFonts w:asciiTheme="minorHAnsi" w:hAnsiTheme="minorHAnsi" w:cstheme="minorHAnsi"/>
          <w:szCs w:val="24"/>
        </w:rPr>
        <w:fldChar w:fldCharType="separate"/>
      </w:r>
      <w:r w:rsidR="007A5CC4" w:rsidRPr="007A5CC4">
        <w:rPr>
          <w:rFonts w:asciiTheme="minorHAnsi" w:hAnsiTheme="minorHAnsi" w:cstheme="minorHAnsi"/>
          <w:szCs w:val="24"/>
        </w:rPr>
        <w:t xml:space="preserve">Figure </w:t>
      </w:r>
      <w:r w:rsidR="007A5CC4" w:rsidRPr="007A5CC4">
        <w:rPr>
          <w:rFonts w:asciiTheme="minorHAnsi" w:hAnsiTheme="minorHAnsi" w:cstheme="minorHAnsi"/>
          <w:noProof/>
          <w:szCs w:val="24"/>
        </w:rPr>
        <w:t>2</w:t>
      </w:r>
      <w:r w:rsidR="00E96081" w:rsidRPr="007A5CC4">
        <w:rPr>
          <w:rFonts w:asciiTheme="minorHAnsi" w:hAnsiTheme="minorHAnsi" w:cstheme="minorHAnsi"/>
          <w:szCs w:val="24"/>
        </w:rPr>
        <w:fldChar w:fldCharType="end"/>
      </w:r>
      <w:r w:rsidRPr="007A5CC4">
        <w:rPr>
          <w:rFonts w:asciiTheme="minorHAnsi" w:hAnsiTheme="minorHAnsi" w:cstheme="minorHAnsi"/>
          <w:szCs w:val="24"/>
        </w:rPr>
        <w:t>).</w:t>
      </w:r>
      <w:r w:rsidRPr="007A5CC4">
        <w:rPr>
          <w:rFonts w:asciiTheme="minorHAnsi" w:hAnsiTheme="minorHAnsi" w:cstheme="minorHAnsi"/>
          <w:sz w:val="28"/>
          <w:szCs w:val="24"/>
        </w:rPr>
        <w:t xml:space="preserve"> </w:t>
      </w:r>
      <w:r w:rsidRPr="002871DF">
        <w:rPr>
          <w:rFonts w:asciiTheme="minorHAnsi" w:hAnsiTheme="minorHAnsi" w:cstheme="minorHAnsi"/>
        </w:rPr>
        <w:t>The stakeholders include:</w:t>
      </w:r>
    </w:p>
    <w:p w14:paraId="79C4E391"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Suppliers (this includes suppliers of rack and cabling or energy)</w:t>
      </w:r>
    </w:p>
    <w:p w14:paraId="115B242B"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 xml:space="preserve">Designers and manufacturers of computing hardware and ICT infrastructure </w:t>
      </w:r>
    </w:p>
    <w:p w14:paraId="70874E13"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Building construction and maintenance companies</w:t>
      </w:r>
    </w:p>
    <w:p w14:paraId="11CB218C"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Data centre operations</w:t>
      </w:r>
    </w:p>
    <w:p w14:paraId="38D2A80A" w14:textId="77777777" w:rsidR="00ED3145" w:rsidRPr="00C75944"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Decommissioning and data sanitation services</w:t>
      </w:r>
    </w:p>
    <w:p w14:paraId="0485599C" w14:textId="77777777" w:rsidR="00ED3145" w:rsidRDefault="00ED3145" w:rsidP="00791D06">
      <w:pPr>
        <w:pStyle w:val="ListParagraph"/>
        <w:numPr>
          <w:ilvl w:val="0"/>
          <w:numId w:val="5"/>
        </w:numPr>
        <w:spacing w:line="480" w:lineRule="auto"/>
        <w:jc w:val="both"/>
        <w:rPr>
          <w:rFonts w:asciiTheme="minorHAnsi" w:hAnsiTheme="minorHAnsi" w:cstheme="minorHAnsi"/>
        </w:rPr>
      </w:pPr>
      <w:r w:rsidRPr="00C75944">
        <w:rPr>
          <w:rFonts w:asciiTheme="minorHAnsi" w:hAnsiTheme="minorHAnsi" w:cstheme="minorHAnsi"/>
        </w:rPr>
        <w:t>Recyclers, refurbishment services and re-manufacturers</w:t>
      </w:r>
    </w:p>
    <w:p w14:paraId="0ACB5E36" w14:textId="77777777" w:rsidR="00ED3145" w:rsidRPr="00C75944" w:rsidRDefault="00ED3145" w:rsidP="00ED3145">
      <w:pPr>
        <w:keepNext/>
        <w:jc w:val="both"/>
        <w:rPr>
          <w:rFonts w:asciiTheme="minorHAnsi" w:hAnsiTheme="minorHAnsi" w:cstheme="minorHAnsi"/>
        </w:rPr>
      </w:pPr>
      <w:r w:rsidRPr="00C75944">
        <w:rPr>
          <w:rFonts w:asciiTheme="minorHAnsi" w:hAnsiTheme="minorHAnsi" w:cstheme="minorHAnsi"/>
          <w:noProof/>
        </w:rPr>
        <w:lastRenderedPageBreak/>
        <w:drawing>
          <wp:inline distT="0" distB="0" distL="0" distR="0" wp14:anchorId="11677C06" wp14:editId="14FDCC6D">
            <wp:extent cx="5314950" cy="298958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5337608" cy="3002331"/>
                    </a:xfrm>
                    <a:prstGeom prst="rect">
                      <a:avLst/>
                    </a:prstGeom>
                  </pic:spPr>
                </pic:pic>
              </a:graphicData>
            </a:graphic>
          </wp:inline>
        </w:drawing>
      </w:r>
    </w:p>
    <w:p w14:paraId="36E9FB5C" w14:textId="10DE2244" w:rsidR="00ED3145" w:rsidRPr="00C75944" w:rsidRDefault="00ED3145" w:rsidP="002F395E">
      <w:pPr>
        <w:pStyle w:val="Caption"/>
        <w:jc w:val="center"/>
        <w:rPr>
          <w:rFonts w:asciiTheme="minorHAnsi" w:hAnsiTheme="minorHAnsi" w:cstheme="minorHAnsi"/>
          <w:sz w:val="22"/>
          <w:szCs w:val="22"/>
        </w:rPr>
      </w:pPr>
      <w:bookmarkStart w:id="67" w:name="_Ref146404475"/>
      <w:bookmarkStart w:id="68" w:name="_Toc161384271"/>
      <w:bookmarkStart w:id="69" w:name="_Toc148553898"/>
      <w:r w:rsidRPr="00C75944">
        <w:rPr>
          <w:rFonts w:asciiTheme="minorHAnsi" w:hAnsiTheme="minorHAnsi" w:cstheme="minorHAnsi"/>
          <w:sz w:val="22"/>
          <w:szCs w:val="22"/>
        </w:rPr>
        <w:t xml:space="preserve">Figure </w:t>
      </w:r>
      <w:r w:rsidRPr="00C75944">
        <w:rPr>
          <w:rFonts w:asciiTheme="minorHAnsi" w:hAnsiTheme="minorHAnsi" w:cstheme="minorHAnsi"/>
          <w:sz w:val="22"/>
          <w:szCs w:val="22"/>
        </w:rPr>
        <w:fldChar w:fldCharType="begin"/>
      </w:r>
      <w:r w:rsidRPr="00C75944">
        <w:rPr>
          <w:rFonts w:asciiTheme="minorHAnsi" w:hAnsiTheme="minorHAnsi" w:cstheme="minorHAnsi"/>
          <w:sz w:val="22"/>
          <w:szCs w:val="22"/>
        </w:rPr>
        <w:instrText xml:space="preserve"> SEQ Figure \* ARABIC </w:instrText>
      </w:r>
      <w:r w:rsidRPr="00C75944">
        <w:rPr>
          <w:rFonts w:asciiTheme="minorHAnsi" w:hAnsiTheme="minorHAnsi" w:cstheme="minorHAnsi"/>
          <w:sz w:val="22"/>
          <w:szCs w:val="22"/>
        </w:rPr>
        <w:fldChar w:fldCharType="separate"/>
      </w:r>
      <w:r w:rsidR="00D52144">
        <w:rPr>
          <w:rFonts w:asciiTheme="minorHAnsi" w:hAnsiTheme="minorHAnsi" w:cstheme="minorHAnsi"/>
          <w:noProof/>
          <w:sz w:val="22"/>
          <w:szCs w:val="22"/>
        </w:rPr>
        <w:t>2</w:t>
      </w:r>
      <w:r w:rsidRPr="00C75944">
        <w:rPr>
          <w:rFonts w:asciiTheme="minorHAnsi" w:hAnsiTheme="minorHAnsi" w:cstheme="minorHAnsi"/>
          <w:sz w:val="22"/>
          <w:szCs w:val="22"/>
        </w:rPr>
        <w:fldChar w:fldCharType="end"/>
      </w:r>
      <w:bookmarkEnd w:id="67"/>
      <w:r w:rsidRPr="00C75944">
        <w:rPr>
          <w:rFonts w:asciiTheme="minorHAnsi" w:hAnsiTheme="minorHAnsi" w:cstheme="minorHAnsi"/>
          <w:sz w:val="22"/>
          <w:szCs w:val="22"/>
        </w:rPr>
        <w:t xml:space="preserve"> Data </w:t>
      </w:r>
      <w:r>
        <w:rPr>
          <w:rFonts w:asciiTheme="minorHAnsi" w:hAnsiTheme="minorHAnsi" w:cstheme="minorHAnsi"/>
          <w:sz w:val="22"/>
          <w:szCs w:val="22"/>
        </w:rPr>
        <w:t>c</w:t>
      </w:r>
      <w:r w:rsidRPr="00C75944">
        <w:rPr>
          <w:rFonts w:asciiTheme="minorHAnsi" w:hAnsiTheme="minorHAnsi" w:cstheme="minorHAnsi"/>
          <w:sz w:val="22"/>
          <w:szCs w:val="22"/>
        </w:rPr>
        <w:t xml:space="preserve">entre </w:t>
      </w:r>
      <w:r>
        <w:rPr>
          <w:rFonts w:asciiTheme="minorHAnsi" w:hAnsiTheme="minorHAnsi" w:cstheme="minorHAnsi"/>
          <w:sz w:val="22"/>
          <w:szCs w:val="22"/>
        </w:rPr>
        <w:t>i</w:t>
      </w:r>
      <w:r w:rsidRPr="00C75944">
        <w:rPr>
          <w:rFonts w:asciiTheme="minorHAnsi" w:hAnsiTheme="minorHAnsi" w:cstheme="minorHAnsi"/>
          <w:sz w:val="22"/>
          <w:szCs w:val="22"/>
        </w:rPr>
        <w:t xml:space="preserve">ndustry </w:t>
      </w:r>
      <w:r>
        <w:rPr>
          <w:rFonts w:asciiTheme="minorHAnsi" w:hAnsiTheme="minorHAnsi" w:cstheme="minorHAnsi"/>
          <w:sz w:val="22"/>
          <w:szCs w:val="22"/>
        </w:rPr>
        <w:t>s</w:t>
      </w:r>
      <w:r w:rsidRPr="00C75944">
        <w:rPr>
          <w:rFonts w:asciiTheme="minorHAnsi" w:hAnsiTheme="minorHAnsi" w:cstheme="minorHAnsi"/>
          <w:sz w:val="22"/>
          <w:szCs w:val="22"/>
        </w:rPr>
        <w:t>ub-</w:t>
      </w:r>
      <w:r>
        <w:rPr>
          <w:rFonts w:asciiTheme="minorHAnsi" w:hAnsiTheme="minorHAnsi" w:cstheme="minorHAnsi"/>
          <w:sz w:val="22"/>
          <w:szCs w:val="22"/>
        </w:rPr>
        <w:t>s</w:t>
      </w:r>
      <w:r w:rsidRPr="00C75944">
        <w:rPr>
          <w:rFonts w:asciiTheme="minorHAnsi" w:hAnsiTheme="minorHAnsi" w:cstheme="minorHAnsi"/>
          <w:sz w:val="22"/>
          <w:szCs w:val="22"/>
        </w:rPr>
        <w:t xml:space="preserve">ectors as </w:t>
      </w:r>
      <w:r>
        <w:rPr>
          <w:rFonts w:asciiTheme="minorHAnsi" w:hAnsiTheme="minorHAnsi" w:cstheme="minorHAnsi"/>
          <w:sz w:val="22"/>
          <w:szCs w:val="22"/>
        </w:rPr>
        <w:t>i</w:t>
      </w:r>
      <w:r w:rsidRPr="00C75944">
        <w:rPr>
          <w:rFonts w:asciiTheme="minorHAnsi" w:hAnsiTheme="minorHAnsi" w:cstheme="minorHAnsi"/>
          <w:sz w:val="22"/>
          <w:szCs w:val="22"/>
        </w:rPr>
        <w:t xml:space="preserve">dentified by </w:t>
      </w:r>
      <w:r>
        <w:rPr>
          <w:rFonts w:asciiTheme="minorHAnsi" w:hAnsiTheme="minorHAnsi" w:cstheme="minorHAnsi"/>
          <w:sz w:val="22"/>
          <w:szCs w:val="22"/>
        </w:rPr>
        <w:t>t</w:t>
      </w:r>
      <w:r w:rsidRPr="00C75944">
        <w:rPr>
          <w:rFonts w:asciiTheme="minorHAnsi" w:hAnsiTheme="minorHAnsi" w:cstheme="minorHAnsi"/>
          <w:sz w:val="22"/>
          <w:szCs w:val="22"/>
        </w:rPr>
        <w:t xml:space="preserve">he </w:t>
      </w:r>
      <w:proofErr w:type="spellStart"/>
      <w:r w:rsidRPr="00C75944">
        <w:rPr>
          <w:rFonts w:asciiTheme="minorHAnsi" w:hAnsiTheme="minorHAnsi" w:cstheme="minorHAnsi"/>
          <w:sz w:val="22"/>
          <w:szCs w:val="22"/>
        </w:rPr>
        <w:t>CEDaCI</w:t>
      </w:r>
      <w:proofErr w:type="spellEnd"/>
      <w:r w:rsidRPr="00C75944">
        <w:rPr>
          <w:rFonts w:asciiTheme="minorHAnsi" w:hAnsiTheme="minorHAnsi" w:cstheme="minorHAnsi"/>
          <w:sz w:val="22"/>
          <w:szCs w:val="22"/>
        </w:rPr>
        <w:t xml:space="preserve"> Projec</w:t>
      </w:r>
      <w:r w:rsidR="00E96F19">
        <w:rPr>
          <w:rFonts w:asciiTheme="minorHAnsi" w:hAnsiTheme="minorHAnsi" w:cstheme="minorHAnsi"/>
          <w:sz w:val="22"/>
          <w:szCs w:val="22"/>
        </w:rPr>
        <w:t>t.</w:t>
      </w:r>
      <w:bookmarkEnd w:id="68"/>
      <w:bookmarkEnd w:id="69"/>
    </w:p>
    <w:p w14:paraId="495CC5AC" w14:textId="77777777" w:rsidR="00ED3145" w:rsidRPr="00C75944" w:rsidRDefault="00ED3145" w:rsidP="00ED3145">
      <w:pPr>
        <w:rPr>
          <w:rFonts w:asciiTheme="minorHAnsi" w:hAnsiTheme="minorHAnsi" w:cstheme="minorHAnsi"/>
        </w:rPr>
      </w:pPr>
    </w:p>
    <w:p w14:paraId="07183BBE" w14:textId="77777777" w:rsidR="00ED3145" w:rsidRPr="00C75944" w:rsidRDefault="00ED3145" w:rsidP="00ED3145">
      <w:pPr>
        <w:pStyle w:val="Heading2"/>
      </w:pPr>
      <w:bookmarkStart w:id="70" w:name="_Toc137129844"/>
      <w:bookmarkStart w:id="71" w:name="_Toc144129422"/>
      <w:bookmarkStart w:id="72" w:name="_Toc161383100"/>
      <w:bookmarkStart w:id="73" w:name="_Toc148474574"/>
      <w:r w:rsidRPr="00C75944">
        <w:t>Data Centre Industry Impacts Across the Triple Bottom Line</w:t>
      </w:r>
      <w:bookmarkEnd w:id="70"/>
      <w:bookmarkEnd w:id="71"/>
      <w:bookmarkEnd w:id="72"/>
      <w:bookmarkEnd w:id="73"/>
    </w:p>
    <w:p w14:paraId="47B89CD9" w14:textId="77777777" w:rsidR="00ED3145" w:rsidRDefault="00ED3145" w:rsidP="00ED3145">
      <w:pPr>
        <w:jc w:val="both"/>
        <w:rPr>
          <w:rFonts w:asciiTheme="minorHAnsi" w:hAnsiTheme="minorHAnsi" w:cstheme="minorHAnsi"/>
        </w:rPr>
      </w:pPr>
    </w:p>
    <w:p w14:paraId="10660CD9" w14:textId="17736E65" w:rsidR="00ED3145" w:rsidRPr="00C75944" w:rsidRDefault="00ED3145" w:rsidP="00192853">
      <w:pPr>
        <w:spacing w:line="480" w:lineRule="auto"/>
        <w:jc w:val="both"/>
        <w:rPr>
          <w:rFonts w:asciiTheme="minorHAnsi" w:hAnsiTheme="minorHAnsi" w:cstheme="minorHAnsi"/>
        </w:rPr>
      </w:pPr>
      <w:r w:rsidRPr="00C75944">
        <w:rPr>
          <w:rFonts w:asciiTheme="minorHAnsi" w:hAnsiTheme="minorHAnsi" w:cstheme="minorHAnsi"/>
        </w:rPr>
        <w:t>The structure of this section follows the three dimensions of sustainability as defined by the triple bottom line definition</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"/>
          <w:id w:val="3786179"/>
          <w:placeholder>
            <w:docPart w:val="860F0FD7FF22144C87BB3A5B7B5ADBE8"/>
          </w:placeholder>
        </w:sdtPr>
        <w:sdtEndPr/>
        <w:sdtContent>
          <w:r w:rsidR="007F2301" w:rsidRPr="007F2301">
            <w:rPr>
              <w:rFonts w:eastAsia="Times New Roman"/>
              <w:color w:val="000000"/>
            </w:rPr>
            <w:t>(Elkington and Rowlands, 1999)</w:t>
          </w:r>
        </w:sdtContent>
      </w:sdt>
      <w:r w:rsidRPr="00C75944">
        <w:rPr>
          <w:rFonts w:asciiTheme="minorHAnsi" w:hAnsiTheme="minorHAnsi" w:cstheme="minorHAnsi"/>
        </w:rPr>
        <w:t xml:space="preserve">. </w:t>
      </w:r>
      <w:r w:rsidR="00E914AE">
        <w:rPr>
          <w:rFonts w:asciiTheme="minorHAnsi" w:hAnsiTheme="minorHAnsi" w:cstheme="minorHAnsi"/>
        </w:rPr>
        <w:t>Positive and negative impacts ar</w:t>
      </w:r>
      <w:r w:rsidR="00691BCB">
        <w:rPr>
          <w:rFonts w:asciiTheme="minorHAnsi" w:hAnsiTheme="minorHAnsi" w:cstheme="minorHAnsi"/>
        </w:rPr>
        <w:t xml:space="preserve">e </w:t>
      </w:r>
      <w:r w:rsidRPr="00C75944">
        <w:rPr>
          <w:rFonts w:asciiTheme="minorHAnsi" w:hAnsiTheme="minorHAnsi" w:cstheme="minorHAnsi"/>
        </w:rPr>
        <w:t xml:space="preserve">across the pillars of the economy, environment, and society. The environmental impacts are further divided into subsections concerning energy consumption, renewable energy, greenhouse gas emissions, water consumption, and resource consumption. </w:t>
      </w:r>
    </w:p>
    <w:p w14:paraId="36079668" w14:textId="77777777" w:rsidR="00ED3145" w:rsidRPr="00C75944" w:rsidRDefault="00ED3145" w:rsidP="00ED3145">
      <w:pPr>
        <w:jc w:val="both"/>
        <w:rPr>
          <w:rFonts w:asciiTheme="minorHAnsi" w:hAnsiTheme="minorHAnsi" w:cstheme="minorHAnsi"/>
        </w:rPr>
      </w:pPr>
    </w:p>
    <w:p w14:paraId="5C21E8C0" w14:textId="77777777" w:rsidR="00ED3145" w:rsidRPr="00C75944" w:rsidRDefault="00ED3145" w:rsidP="00A27011">
      <w:pPr>
        <w:pStyle w:val="Heading3"/>
      </w:pPr>
      <w:bookmarkStart w:id="74" w:name="_Toc137129845"/>
      <w:bookmarkStart w:id="75" w:name="_Toc144129423"/>
      <w:bookmarkStart w:id="76" w:name="_Toc161383101"/>
      <w:bookmarkStart w:id="77" w:name="_Toc148474575"/>
      <w:r w:rsidRPr="00C75944">
        <w:t>Economic Impacts</w:t>
      </w:r>
      <w:bookmarkEnd w:id="74"/>
      <w:bookmarkEnd w:id="75"/>
      <w:bookmarkEnd w:id="76"/>
      <w:bookmarkEnd w:id="77"/>
    </w:p>
    <w:p w14:paraId="1BEAE6D8" w14:textId="77777777" w:rsidR="00ED3145" w:rsidRDefault="00ED3145" w:rsidP="00ED3145">
      <w:pPr>
        <w:jc w:val="both"/>
        <w:rPr>
          <w:rFonts w:asciiTheme="minorHAnsi" w:hAnsiTheme="minorHAnsi" w:cstheme="minorHAnsi"/>
        </w:rPr>
      </w:pPr>
    </w:p>
    <w:p w14:paraId="1DA69ED3" w14:textId="50278A3D" w:rsidR="00ED3145" w:rsidRPr="00C75944" w:rsidRDefault="00ED3145" w:rsidP="00192853">
      <w:pPr>
        <w:spacing w:line="480" w:lineRule="auto"/>
        <w:jc w:val="both"/>
        <w:rPr>
          <w:rFonts w:asciiTheme="minorHAnsi" w:hAnsiTheme="minorHAnsi" w:cstheme="minorHAnsi"/>
        </w:rPr>
      </w:pPr>
      <w:r w:rsidRPr="00C75944">
        <w:rPr>
          <w:rFonts w:asciiTheme="minorHAnsi" w:hAnsiTheme="minorHAnsi" w:cstheme="minorHAnsi"/>
        </w:rPr>
        <w:t xml:space="preserve">Data centres are the backbone of the digital economy, which researchers, governments and businesses recognise as key to economic growth. The statistics are evidence of the economic significance of data centres globally. For instance, the </w:t>
      </w:r>
      <w:r w:rsidRPr="00C75944">
        <w:rPr>
          <w:rFonts w:asciiTheme="minorHAnsi" w:hAnsiTheme="minorHAnsi" w:cstheme="minorHAnsi"/>
        </w:rPr>
        <w:lastRenderedPageBreak/>
        <w:t>data centre sector contributes over 5% of gross value added</w:t>
      </w:r>
      <w:r w:rsidR="007A5CC4">
        <w:rPr>
          <w:rFonts w:asciiTheme="minorHAnsi" w:hAnsiTheme="minorHAnsi" w:cstheme="minorHAnsi"/>
        </w:rPr>
        <w:t xml:space="preserve"> (GVA</w:t>
      </w:r>
      <w:r w:rsidR="007A5CC4">
        <w:rPr>
          <w:rStyle w:val="FootnoteReference"/>
          <w:rFonts w:asciiTheme="minorHAnsi" w:hAnsiTheme="minorHAnsi" w:cstheme="minorHAnsi"/>
        </w:rPr>
        <w:footnoteReference w:id="3"/>
      </w:r>
      <w:r w:rsidR="007A5CC4">
        <w:rPr>
          <w:rFonts w:asciiTheme="minorHAnsi" w:hAnsiTheme="minorHAnsi" w:cstheme="minorHAnsi"/>
        </w:rPr>
        <w:t>)</w:t>
      </w:r>
      <w:r w:rsidRPr="00C75944">
        <w:rPr>
          <w:rFonts w:asciiTheme="minorHAnsi" w:hAnsiTheme="minorHAnsi" w:cstheme="minorHAnsi"/>
          <w:vertAlign w:val="superscript"/>
        </w:rPr>
        <w:t xml:space="preserve"> </w:t>
      </w:r>
      <w:sdt>
        <w:sdtPr>
          <w:rPr>
            <w:rFonts w:asciiTheme="minorHAnsi" w:hAnsiTheme="minorHAnsi" w:cstheme="minorHAnsi"/>
            <w:color w:val="000000"/>
          </w:rPr>
          <w:tag w:val="MENDELEY_CITATION_v3_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"/>
          <w:id w:val="-171569437"/>
          <w:placeholder>
            <w:docPart w:val="BA520346DEEE044B83AD4D66095370B1"/>
          </w:placeholder>
        </w:sdtPr>
        <w:sdtEndPr/>
        <w:sdtContent>
          <w:r w:rsidR="007F2301" w:rsidRPr="007F2301">
            <w:rPr>
              <w:rFonts w:asciiTheme="minorHAnsi" w:hAnsiTheme="minorHAnsi" w:cstheme="minorHAnsi"/>
              <w:color w:val="000000"/>
            </w:rPr>
            <w:t>(Fryer, 2013)</w:t>
          </w:r>
        </w:sdtContent>
      </w:sdt>
      <w:r w:rsidR="007A5CC4">
        <w:rPr>
          <w:rFonts w:asciiTheme="minorHAnsi" w:hAnsiTheme="minorHAnsi" w:cstheme="minorHAnsi"/>
          <w:color w:val="000000"/>
        </w:rPr>
        <w:t>.</w:t>
      </w:r>
      <w:r w:rsidRPr="00C75944">
        <w:rPr>
          <w:rFonts w:asciiTheme="minorHAnsi" w:hAnsiTheme="minorHAnsi" w:cstheme="minorHAnsi"/>
        </w:rPr>
        <w:t xml:space="preserve"> Moreover, the UN Conference on Trade and Development in Digital Economy Report in 2019 estimated that the digital economy size ranges from 4.5% to 15.5% of GDP (gross domestic product), depending on the scope of the definition</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"/>
          <w:id w:val="482273610"/>
          <w:placeholder>
            <w:docPart w:val="860F0FD7FF22144C87BB3A5B7B5ADBE8"/>
          </w:placeholder>
        </w:sdtPr>
        <w:sdtEndPr/>
        <w:sdtContent>
          <w:r w:rsidR="007F2301" w:rsidRPr="007F2301">
            <w:rPr>
              <w:rFonts w:asciiTheme="minorHAnsi" w:hAnsiTheme="minorHAnsi" w:cstheme="minorHAnsi"/>
              <w:color w:val="000000"/>
            </w:rPr>
            <w:t>(United Nations Conference on Trade and Development, 2019)</w:t>
          </w:r>
        </w:sdtContent>
      </w:sdt>
      <w:r w:rsidRPr="00C75944">
        <w:rPr>
          <w:rFonts w:asciiTheme="minorHAnsi" w:hAnsiTheme="minorHAnsi" w:cstheme="minorHAnsi"/>
        </w:rPr>
        <w:t>. According to Cloud Scene, the market for data centre providers in the UK is thriving, and the digital economy contributes 8% to the total GDP</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"/>
          <w:id w:val="1339349686"/>
          <w:placeholder>
            <w:docPart w:val="A414BB1925EF6F488D962922E9EF77CE"/>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Cloudscene</w:t>
          </w:r>
          <w:proofErr w:type="spellEnd"/>
          <w:r w:rsidR="007F2301" w:rsidRPr="007F2301">
            <w:rPr>
              <w:rFonts w:asciiTheme="minorHAnsi" w:hAnsiTheme="minorHAnsi" w:cstheme="minorHAnsi"/>
              <w:color w:val="000000"/>
            </w:rPr>
            <w:t>, 2022)</w:t>
          </w:r>
        </w:sdtContent>
      </w:sdt>
      <w:r w:rsidRPr="00C75944">
        <w:rPr>
          <w:rFonts w:asciiTheme="minorHAnsi" w:hAnsiTheme="minorHAnsi" w:cstheme="minorHAnsi"/>
        </w:rPr>
        <w:t>. The market for UK data centres is the second largest in the world and the largest in Europe, with a vital cluster in London. As identified by the Tech UK</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"/>
          <w:id w:val="-322353949"/>
          <w:placeholder>
            <w:docPart w:val="860F0FD7FF22144C87BB3A5B7B5ADBE8"/>
          </w:placeholder>
        </w:sdtPr>
        <w:sdtEndPr/>
        <w:sdtContent>
          <w:r w:rsidR="007F2301" w:rsidRPr="007F2301">
            <w:rPr>
              <w:rFonts w:asciiTheme="minorHAnsi" w:hAnsiTheme="minorHAnsi" w:cstheme="minorHAnsi"/>
              <w:color w:val="000000"/>
            </w:rPr>
            <w:t>(2020)</w:t>
          </w:r>
        </w:sdtContent>
      </w:sdt>
      <w:r w:rsidRPr="00C75944">
        <w:rPr>
          <w:rFonts w:asciiTheme="minorHAnsi" w:hAnsiTheme="minorHAnsi" w:cstheme="minorHAnsi"/>
        </w:rPr>
        <w:t xml:space="preserve"> report, "</w:t>
      </w:r>
      <w:r w:rsidRPr="00C75944">
        <w:rPr>
          <w:rFonts w:asciiTheme="minorHAnsi" w:hAnsiTheme="minorHAnsi" w:cstheme="minorHAnsi"/>
          <w:i/>
          <w:iCs/>
        </w:rPr>
        <w:t>Each new data centre contributes between £397M and £436M gross value added per year to the UK economy while that of each existing data centre is estimated to lie between £291M and £320M per annum</w:t>
      </w:r>
      <w:r w:rsidRPr="00C75944">
        <w:rPr>
          <w:rFonts w:asciiTheme="minorHAnsi" w:hAnsiTheme="minorHAnsi" w:cstheme="minorHAnsi"/>
        </w:rPr>
        <w:t>". The data centre sector, therefore, is and will remain of great attention and value to local and global economies. </w:t>
      </w:r>
    </w:p>
    <w:p w14:paraId="1C27BA87" w14:textId="543FACCC" w:rsidR="00ED3145" w:rsidRPr="00C75944" w:rsidRDefault="00ED3145" w:rsidP="00192853">
      <w:pPr>
        <w:spacing w:line="480" w:lineRule="auto"/>
        <w:ind w:firstLine="720"/>
        <w:jc w:val="both"/>
        <w:rPr>
          <w:rFonts w:asciiTheme="minorHAnsi" w:hAnsiTheme="minorHAnsi" w:cstheme="minorHAnsi"/>
        </w:rPr>
      </w:pPr>
      <w:r w:rsidRPr="00C75944">
        <w:rPr>
          <w:rFonts w:asciiTheme="minorHAnsi" w:hAnsiTheme="minorHAnsi" w:cstheme="minorHAnsi"/>
        </w:rPr>
        <w:t>Data centres are essential to the public because of the services they deliver and the employment they also provide. According to Uptime Institute</w:t>
      </w:r>
      <w:r w:rsidR="007A5CC4">
        <w:rPr>
          <w:rFonts w:asciiTheme="minorHAnsi" w:hAnsiTheme="minorHAnsi" w:cstheme="minorHAnsi"/>
        </w:rPr>
        <w:t xml:space="preserve"> </w:t>
      </w:r>
      <w:r w:rsidRPr="00C75944">
        <w:rPr>
          <w:rFonts w:asciiTheme="minorHAnsi" w:hAnsiTheme="minorHAnsi" w:cstheme="minorHAnsi"/>
        </w:rPr>
        <w:t>statistics, the data centre sector employs many highly skilled professionals - approximately 2 million full-time employees worldwide in 2019</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"/>
          <w:id w:val="-438766425"/>
          <w:placeholder>
            <w:docPart w:val="F43F8F312A46E548B15C3CBC2A988266"/>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Ascierto</w:t>
          </w:r>
          <w:proofErr w:type="spellEnd"/>
          <w:r w:rsidR="007F2301" w:rsidRPr="007F2301">
            <w:rPr>
              <w:rFonts w:asciiTheme="minorHAnsi" w:hAnsiTheme="minorHAnsi" w:cstheme="minorHAnsi"/>
              <w:color w:val="000000"/>
            </w:rPr>
            <w:t>, 2021)</w:t>
          </w:r>
        </w:sdtContent>
      </w:sdt>
      <w:r w:rsidRPr="00C75944">
        <w:rPr>
          <w:rFonts w:asciiTheme="minorHAnsi" w:hAnsiTheme="minorHAnsi" w:cstheme="minorHAnsi"/>
        </w:rPr>
        <w:t>. Moreover, the resourcing requirement is projected to rise to 2.3 million people by 2025. The highest employee demand is likely to come from colocation, cloud, and consumer internet companies, especially in the developing markets of the Asia-Pacific (APAC) region</w:t>
      </w:r>
      <w:r w:rsidR="007A5CC4">
        <w:rPr>
          <w:rFonts w:asciiTheme="minorHAnsi" w:hAnsiTheme="minorHAnsi" w:cstheme="minorHAnsi"/>
        </w:rPr>
        <w:t>,</w:t>
      </w:r>
      <w:r w:rsidRPr="00C75944">
        <w:rPr>
          <w:rFonts w:asciiTheme="minorHAnsi" w:hAnsiTheme="minorHAnsi" w:cstheme="minorHAnsi"/>
        </w:rPr>
        <w:t xml:space="preserve"> but less in North America and Europe, the Middle East and Africa (EMEA). More mature markets in the US and </w:t>
      </w:r>
      <w:r w:rsidR="007A5CC4">
        <w:rPr>
          <w:rFonts w:asciiTheme="minorHAnsi" w:hAnsiTheme="minorHAnsi" w:cstheme="minorHAnsi"/>
        </w:rPr>
        <w:t>Western</w:t>
      </w:r>
      <w:r w:rsidRPr="00C75944">
        <w:rPr>
          <w:rFonts w:asciiTheme="minorHAnsi" w:hAnsiTheme="minorHAnsi" w:cstheme="minorHAnsi"/>
        </w:rPr>
        <w:t xml:space="preserve"> Europe will create opportunities for </w:t>
      </w:r>
      <w:r w:rsidRPr="00C75944">
        <w:rPr>
          <w:rFonts w:asciiTheme="minorHAnsi" w:hAnsiTheme="minorHAnsi" w:cstheme="minorHAnsi"/>
        </w:rPr>
        <w:lastRenderedPageBreak/>
        <w:t xml:space="preserve">senior specialists. Often located in sites away from the cities, data centres offer valuable and well-paid career opportunities for the local communities. Although, </w:t>
      </w:r>
      <w:r w:rsidR="00126234">
        <w:rPr>
          <w:rFonts w:asciiTheme="minorHAnsi" w:hAnsiTheme="minorHAnsi" w:cstheme="minorHAnsi"/>
        </w:rPr>
        <w:t>some</w:t>
      </w:r>
      <w:r w:rsidR="00126234" w:rsidRPr="00C75944">
        <w:rPr>
          <w:rFonts w:asciiTheme="minorHAnsi" w:hAnsiTheme="minorHAnsi" w:cstheme="minorHAnsi"/>
        </w:rPr>
        <w:t xml:space="preserve"> </w:t>
      </w:r>
      <w:r w:rsidRPr="00C75944">
        <w:rPr>
          <w:rFonts w:asciiTheme="minorHAnsi" w:hAnsiTheme="minorHAnsi" w:cstheme="minorHAnsi"/>
        </w:rPr>
        <w:t xml:space="preserve">argue </w:t>
      </w:r>
      <w:r w:rsidR="00126234">
        <w:rPr>
          <w:rFonts w:asciiTheme="minorHAnsi" w:hAnsiTheme="minorHAnsi" w:cstheme="minorHAnsi"/>
        </w:rPr>
        <w:t xml:space="preserve">(for instance article by </w:t>
      </w:r>
      <w:sdt>
        <w:sdtPr>
          <w:rPr>
            <w:rFonts w:asciiTheme="minorHAnsi" w:hAnsiTheme="minorHAnsi" w:cstheme="minorHAnsi"/>
            <w:color w:val="000000"/>
          </w:rPr>
          <w:tag w:val="MENDELEY_CITATION_v3_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"/>
          <w:id w:val="44104920"/>
          <w:placeholder>
            <w:docPart w:val="DefaultPlaceholder_-1854013440"/>
          </w:placeholder>
        </w:sdtPr>
        <w:sdtEndPr/>
        <w:sdtContent>
          <w:proofErr w:type="spellStart"/>
          <w:r w:rsidR="007F2301" w:rsidRPr="007F2301">
            <w:rPr>
              <w:rFonts w:asciiTheme="minorHAnsi" w:hAnsiTheme="minorHAnsi" w:cstheme="minorHAnsi"/>
              <w:color w:val="000000"/>
            </w:rPr>
            <w:t>Andreassen</w:t>
          </w:r>
          <w:proofErr w:type="spellEnd"/>
          <w:r w:rsidR="007F2301" w:rsidRPr="007F2301">
            <w:rPr>
              <w:rFonts w:asciiTheme="minorHAnsi" w:hAnsiTheme="minorHAnsi" w:cstheme="minorHAnsi"/>
              <w:color w:val="000000"/>
            </w:rPr>
            <w:t xml:space="preserve"> (2023))</w:t>
          </w:r>
        </w:sdtContent>
      </w:sdt>
      <w:r w:rsidR="00126234">
        <w:rPr>
          <w:rFonts w:asciiTheme="minorHAnsi" w:hAnsiTheme="minorHAnsi" w:cstheme="minorHAnsi"/>
          <w:color w:val="000000"/>
        </w:rPr>
        <w:t xml:space="preserve"> </w:t>
      </w:r>
      <w:r w:rsidRPr="00C75944">
        <w:rPr>
          <w:rFonts w:asciiTheme="minorHAnsi" w:hAnsiTheme="minorHAnsi" w:cstheme="minorHAnsi"/>
        </w:rPr>
        <w:t xml:space="preserve">that data centres create few job openings due to innovations in automation, such as using artificial intelligence (AI) monitoring technologies. Some automated data centres have been built in the </w:t>
      </w:r>
      <w:r w:rsidR="007A5CC4">
        <w:rPr>
          <w:rFonts w:asciiTheme="minorHAnsi" w:hAnsiTheme="minorHAnsi" w:cstheme="minorHAnsi"/>
        </w:rPr>
        <w:t>Arctic Circle</w:t>
      </w:r>
      <w:r w:rsidRPr="00C75944">
        <w:rPr>
          <w:rFonts w:asciiTheme="minorHAnsi" w:hAnsiTheme="minorHAnsi" w:cstheme="minorHAnsi"/>
        </w:rPr>
        <w:t>, where no staff are required, for instance, the Facebook data centre in Lulea, Sweden. However, Uptime Institute</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"/>
          <w:id w:val="1671983722"/>
          <w:placeholder>
            <w:docPart w:val="860F0FD7FF22144C87BB3A5B7B5ADBE8"/>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Ascierto</w:t>
          </w:r>
          <w:proofErr w:type="spellEnd"/>
          <w:r w:rsidR="007F2301" w:rsidRPr="007F2301">
            <w:rPr>
              <w:rFonts w:asciiTheme="minorHAnsi" w:hAnsiTheme="minorHAnsi" w:cstheme="minorHAnsi"/>
              <w:color w:val="000000"/>
            </w:rPr>
            <w:t>, 2021)</w:t>
          </w:r>
        </w:sdtContent>
      </w:sdt>
      <w:r w:rsidRPr="00C75944">
        <w:rPr>
          <w:rFonts w:asciiTheme="minorHAnsi" w:hAnsiTheme="minorHAnsi" w:cstheme="minorHAnsi"/>
        </w:rPr>
        <w:t xml:space="preserve"> predicts that the automation and use of AI are considered to have an insignificant impact on staffing demand. </w:t>
      </w:r>
    </w:p>
    <w:p w14:paraId="1260B84A" w14:textId="1059F702" w:rsidR="00ED3145" w:rsidRPr="00C75944" w:rsidRDefault="00ED3145" w:rsidP="00691BCB">
      <w:pPr>
        <w:spacing w:line="480" w:lineRule="auto"/>
        <w:ind w:firstLine="360"/>
        <w:jc w:val="both"/>
        <w:rPr>
          <w:rFonts w:asciiTheme="minorHAnsi" w:hAnsiTheme="minorHAnsi" w:cstheme="minorHAnsi"/>
        </w:rPr>
      </w:pPr>
      <w:r w:rsidRPr="00C75944">
        <w:rPr>
          <w:rFonts w:asciiTheme="minorHAnsi" w:hAnsiTheme="minorHAnsi" w:cstheme="minorHAnsi"/>
        </w:rPr>
        <w:t>The above trends significantly impact the economy and wider society, thereby creating educational paths and career opportunities. The DCI workforce requires relevant further or higher education as well as role-specific training. Therefore, the industry also offers many apprenticeship prospects. As Intellect UK outlines in the report titled "So what have data centres ever done for us?", the DCI sector involves various technical and additional roles</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"/>
          <w:id w:val="680329768"/>
          <w:placeholder>
            <w:docPart w:val="D95D9225D08BE94CA2F6A3B422AA6B23"/>
          </w:placeholder>
        </w:sdtPr>
        <w:sdtEndPr/>
        <w:sdtContent>
          <w:r w:rsidR="007F2301" w:rsidRPr="007F2301">
            <w:rPr>
              <w:rFonts w:asciiTheme="minorHAnsi" w:hAnsiTheme="minorHAnsi" w:cstheme="minorHAnsi"/>
              <w:color w:val="000000"/>
            </w:rPr>
            <w:t>(Fryer, 2013)</w:t>
          </w:r>
        </w:sdtContent>
      </w:sdt>
      <w:r w:rsidRPr="00C75944">
        <w:rPr>
          <w:rFonts w:asciiTheme="minorHAnsi" w:hAnsiTheme="minorHAnsi" w:cstheme="minorHAnsi"/>
        </w:rPr>
        <w:t xml:space="preserve">. Furthermore, direct, and indirect jobs can be differentiated to help understand the employment landscape. Direct employment comprises roles in the design and construction of the facility and management of data centre infrastructure. Indirect employment is much broader and involves people employed in supply chains and those in colocation services. Some examples of indirect roles, which demonstrate a wide range of careers in the sector, include the following: </w:t>
      </w:r>
    </w:p>
    <w:p w14:paraId="238AA2BC"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Location consultants and location finders </w:t>
      </w:r>
    </w:p>
    <w:p w14:paraId="1891D473"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Planning consultants and planning advocacy services</w:t>
      </w:r>
    </w:p>
    <w:p w14:paraId="2D900490"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Real estate companies who sell data centre capacity and negotiate deals </w:t>
      </w:r>
    </w:p>
    <w:p w14:paraId="090BD86A"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lastRenderedPageBreak/>
        <w:t>Data centre search and selection companies </w:t>
      </w:r>
    </w:p>
    <w:p w14:paraId="267A14A7"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Lawyers and contract negotiators </w:t>
      </w:r>
    </w:p>
    <w:p w14:paraId="347722B6"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Specialist accountants, finance consultants and providers </w:t>
      </w:r>
    </w:p>
    <w:p w14:paraId="597B6400"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Energy managers and energy consultants </w:t>
      </w:r>
    </w:p>
    <w:p w14:paraId="6DB84391"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PR and media consultants </w:t>
      </w:r>
    </w:p>
    <w:p w14:paraId="5104FD46"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Industry associations, professional bodies, and standards bodies </w:t>
      </w:r>
    </w:p>
    <w:p w14:paraId="477539F9" w14:textId="77777777" w:rsidR="00ED3145" w:rsidRPr="00C75944" w:rsidRDefault="00ED3145" w:rsidP="00791D06">
      <w:pPr>
        <w:pStyle w:val="ListParagraph"/>
        <w:numPr>
          <w:ilvl w:val="0"/>
          <w:numId w:val="6"/>
        </w:numPr>
        <w:spacing w:line="480" w:lineRule="auto"/>
        <w:jc w:val="both"/>
        <w:rPr>
          <w:rFonts w:asciiTheme="minorHAnsi" w:hAnsiTheme="minorHAnsi" w:cstheme="minorHAnsi"/>
        </w:rPr>
      </w:pPr>
      <w:r w:rsidRPr="00C75944">
        <w:rPr>
          <w:rFonts w:asciiTheme="minorHAnsi" w:hAnsiTheme="minorHAnsi" w:cstheme="minorHAnsi"/>
        </w:rPr>
        <w:t>Conference organisers and specialist publishers</w:t>
      </w:r>
    </w:p>
    <w:p w14:paraId="773DF399" w14:textId="77777777" w:rsidR="00ED3145" w:rsidRPr="00C75944" w:rsidRDefault="00ED3145" w:rsidP="00ED3145">
      <w:pPr>
        <w:jc w:val="both"/>
        <w:rPr>
          <w:rFonts w:asciiTheme="minorHAnsi" w:hAnsiTheme="minorHAnsi" w:cstheme="minorHAnsi"/>
        </w:rPr>
      </w:pPr>
    </w:p>
    <w:p w14:paraId="1EB7353C" w14:textId="77777777" w:rsidR="00ED3145" w:rsidRPr="00B42959" w:rsidRDefault="00ED3145" w:rsidP="00A27011">
      <w:pPr>
        <w:pStyle w:val="Heading3"/>
      </w:pPr>
      <w:bookmarkStart w:id="78" w:name="_Toc137129846"/>
      <w:bookmarkStart w:id="79" w:name="_Toc144129424"/>
      <w:bookmarkStart w:id="80" w:name="_Toc161383102"/>
      <w:bookmarkStart w:id="81" w:name="_Toc148474576"/>
      <w:bookmarkStart w:id="82" w:name="_Ref161683407"/>
      <w:r w:rsidRPr="00B42959">
        <w:t>Environmental Impacts</w:t>
      </w:r>
      <w:bookmarkEnd w:id="78"/>
      <w:bookmarkEnd w:id="79"/>
      <w:bookmarkEnd w:id="80"/>
      <w:bookmarkEnd w:id="81"/>
      <w:bookmarkEnd w:id="82"/>
    </w:p>
    <w:p w14:paraId="758213FD" w14:textId="77777777" w:rsidR="00ED3145" w:rsidRDefault="00ED3145" w:rsidP="00ED3145">
      <w:pPr>
        <w:jc w:val="both"/>
        <w:rPr>
          <w:rFonts w:asciiTheme="minorHAnsi" w:hAnsiTheme="minorHAnsi" w:cstheme="minorHAnsi"/>
        </w:rPr>
      </w:pPr>
    </w:p>
    <w:p w14:paraId="1A45BEE8" w14:textId="01732C8A" w:rsidR="00ED3145" w:rsidRPr="00C75944" w:rsidRDefault="00ED3145" w:rsidP="00A13FD1">
      <w:pPr>
        <w:spacing w:line="480" w:lineRule="auto"/>
        <w:jc w:val="both"/>
        <w:rPr>
          <w:rFonts w:asciiTheme="minorHAnsi" w:hAnsiTheme="minorHAnsi" w:cstheme="minorHAnsi"/>
        </w:rPr>
      </w:pPr>
      <w:r w:rsidRPr="00C75944">
        <w:rPr>
          <w:rFonts w:asciiTheme="minorHAnsi" w:hAnsiTheme="minorHAnsi" w:cstheme="minorHAnsi"/>
        </w:rPr>
        <w:t xml:space="preserve">Energy consumption and associated GHG (greenhouse gas) emissions are receiving significant attention in the data centre sector, which is primarily due to the recently introduced decarbonisation policies as part of the Paris Agreement Under the United Nations Framework Convention on Climate Change, also called the Paris Agreement. There is limited data available on GHG emissions of the DCI sector. However, the International Energy Agency (IEA) reported that data centres and </w:t>
      </w:r>
      <w:r w:rsidR="00330E47">
        <w:rPr>
          <w:rFonts w:asciiTheme="minorHAnsi" w:hAnsiTheme="minorHAnsi" w:cstheme="minorHAnsi"/>
        </w:rPr>
        <w:t>transmission networks</w:t>
      </w:r>
      <w:r w:rsidRPr="00C75944">
        <w:rPr>
          <w:rFonts w:asciiTheme="minorHAnsi" w:hAnsiTheme="minorHAnsi" w:cstheme="minorHAnsi"/>
        </w:rPr>
        <w:t xml:space="preserve"> produced approximately 300 Mt CO</w:t>
      </w:r>
      <w:r w:rsidRPr="00C75944">
        <w:rPr>
          <w:rFonts w:asciiTheme="minorHAnsi" w:hAnsiTheme="minorHAnsi" w:cstheme="minorHAnsi"/>
          <w:vertAlign w:val="subscript"/>
        </w:rPr>
        <w:t>2</w:t>
      </w:r>
      <w:r w:rsidRPr="00C75944">
        <w:rPr>
          <w:rFonts w:asciiTheme="minorHAnsi" w:hAnsiTheme="minorHAnsi" w:cstheme="minorHAnsi"/>
        </w:rPr>
        <w:t>-eq in 2020 (including embodied emissions)</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"/>
          <w:id w:val="-688684780"/>
          <w:placeholder>
            <w:docPart w:val="E4DB77EFD8188A47923C112E9D870A8F"/>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Kamiya</w:t>
          </w:r>
          <w:proofErr w:type="spellEnd"/>
          <w:r w:rsidR="007F2301" w:rsidRPr="007F2301">
            <w:rPr>
              <w:rFonts w:asciiTheme="minorHAnsi" w:hAnsiTheme="minorHAnsi" w:cstheme="minorHAnsi"/>
              <w:color w:val="000000"/>
            </w:rPr>
            <w:t>, 2022)</w:t>
          </w:r>
        </w:sdtContent>
      </w:sdt>
      <w:r w:rsidRPr="00C75944">
        <w:rPr>
          <w:rFonts w:asciiTheme="minorHAnsi" w:hAnsiTheme="minorHAnsi" w:cstheme="minorHAnsi"/>
        </w:rPr>
        <w:t xml:space="preserve">. Although the GHG emissions from data centres and network operations are significant, it is vital to underline the non-energy impacts of the sector. The sector needs to recognise environmental impacts associated with resource pressures of hardware and infrastructure manufacturing (such as raw materials extraction, including critical raw materials and rare earth elements), water and energy consumption during operations and associated e-waste and end-of-life scenarios. Environmental and social impacts need more attention and action from industry, governments, and researchers. </w:t>
      </w:r>
      <w:r w:rsidR="00F770E3">
        <w:rPr>
          <w:rFonts w:asciiTheme="minorHAnsi" w:hAnsiTheme="minorHAnsi" w:cstheme="minorHAnsi"/>
        </w:rPr>
        <w:t xml:space="preserve">The significance </w:t>
      </w:r>
      <w:r w:rsidR="00F770E3">
        <w:rPr>
          <w:rFonts w:asciiTheme="minorHAnsi" w:hAnsiTheme="minorHAnsi" w:cstheme="minorHAnsi"/>
        </w:rPr>
        <w:lastRenderedPageBreak/>
        <w:t xml:space="preserve">of those impacts was repeatedly stressed though the works of </w:t>
      </w:r>
      <w:proofErr w:type="spellStart"/>
      <w:r w:rsidR="00F770E3">
        <w:rPr>
          <w:rFonts w:asciiTheme="minorHAnsi" w:hAnsiTheme="minorHAnsi" w:cstheme="minorHAnsi"/>
        </w:rPr>
        <w:t>CEDaCI</w:t>
      </w:r>
      <w:proofErr w:type="spellEnd"/>
      <w:r w:rsidR="00F770E3">
        <w:rPr>
          <w:rFonts w:asciiTheme="minorHAnsi" w:hAnsiTheme="minorHAnsi" w:cstheme="minorHAnsi"/>
        </w:rPr>
        <w:t xml:space="preserve"> project (</w:t>
      </w:r>
      <w:sdt>
        <w:sdtPr>
          <w:rPr>
            <w:rFonts w:asciiTheme="minorHAnsi" w:hAnsiTheme="minorHAnsi" w:cstheme="minorHAnsi"/>
            <w:color w:val="000000"/>
          </w:rPr>
          <w:tag w:val="MENDELEY_CITATION_v3_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"/>
          <w:id w:val="-601265773"/>
          <w:placeholder>
            <w:docPart w:val="DefaultPlaceholder_-1854013440"/>
          </w:placeholder>
        </w:sdtPr>
        <w:sdtEndPr/>
        <w:sdtContent>
          <w:r w:rsidR="007F2301" w:rsidRPr="007F2301">
            <w:rPr>
              <w:rFonts w:asciiTheme="minorHAnsi" w:hAnsiTheme="minorHAnsi" w:cstheme="minorHAnsi"/>
              <w:color w:val="000000"/>
            </w:rPr>
            <w:t>(Circular Economy for Data Centre Industry project - CEDaCI.org, 2018-2023)</w:t>
          </w:r>
        </w:sdtContent>
      </w:sdt>
      <w:r w:rsidR="00F770E3">
        <w:rPr>
          <w:rFonts w:asciiTheme="minorHAnsi" w:hAnsiTheme="minorHAnsi" w:cstheme="minorHAnsi"/>
        </w:rPr>
        <w:t xml:space="preserve">. </w:t>
      </w:r>
      <w:r w:rsidRPr="00C75944">
        <w:rPr>
          <w:rFonts w:asciiTheme="minorHAnsi" w:hAnsiTheme="minorHAnsi" w:cstheme="minorHAnsi"/>
        </w:rPr>
        <w:t>Scoping and measuring both emissions and broader environmental impacts is complex, but assessment is crucial to understand the true level of sustainability, reduce footprints and reach climate agreements. </w:t>
      </w:r>
    </w:p>
    <w:p w14:paraId="00B996A3" w14:textId="1A26562B" w:rsidR="00ED3145" w:rsidRPr="00C75944" w:rsidRDefault="00ED3145" w:rsidP="00A13FD1">
      <w:pPr>
        <w:spacing w:line="480" w:lineRule="auto"/>
        <w:ind w:firstLine="720"/>
        <w:jc w:val="both"/>
        <w:rPr>
          <w:rFonts w:asciiTheme="minorHAnsi" w:hAnsiTheme="minorHAnsi" w:cstheme="minorHAnsi"/>
        </w:rPr>
      </w:pPr>
      <w:r w:rsidRPr="00C75944">
        <w:rPr>
          <w:rFonts w:asciiTheme="minorHAnsi" w:hAnsiTheme="minorHAnsi" w:cstheme="minorHAnsi"/>
        </w:rPr>
        <w:t xml:space="preserve">Researchers </w:t>
      </w:r>
      <w:sdt>
        <w:sdtPr>
          <w:rPr>
            <w:rFonts w:asciiTheme="minorHAnsi" w:hAnsiTheme="minorHAnsi" w:cstheme="minorHAnsi"/>
            <w:vertAlign w:val="superscript"/>
          </w:rPr>
          <w:tag w:val="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"/>
          <w:id w:val="-352345479"/>
          <w:placeholder>
            <w:docPart w:val="860F0FD7FF22144C87BB3A5B7B5ADBE8"/>
          </w:placeholder>
        </w:sdtPr>
        <w:sdtEndPr/>
        <w:sdtContent>
          <w:r w:rsidR="007F2301">
            <w:rPr>
              <w:rFonts w:eastAsia="Times New Roman"/>
            </w:rPr>
            <w:t xml:space="preserve">(Andrews </w:t>
          </w:r>
          <w:r w:rsidR="007F2301">
            <w:rPr>
              <w:rFonts w:eastAsia="Times New Roman"/>
              <w:i/>
              <w:iCs/>
            </w:rPr>
            <w:t>et al.</w:t>
          </w:r>
          <w:r w:rsidR="007F2301">
            <w:rPr>
              <w:rFonts w:eastAsia="Times New Roman"/>
            </w:rPr>
            <w:t xml:space="preserve">, 2021; </w:t>
          </w:r>
          <w:proofErr w:type="spellStart"/>
          <w:r w:rsidR="007F2301">
            <w:rPr>
              <w:rFonts w:eastAsia="Times New Roman"/>
            </w:rPr>
            <w:t>Flucker</w:t>
          </w:r>
          <w:proofErr w:type="spellEnd"/>
          <w:r w:rsidR="007F2301">
            <w:rPr>
              <w:rFonts w:eastAsia="Times New Roman"/>
            </w:rPr>
            <w:t xml:space="preserve"> </w:t>
          </w:r>
          <w:r w:rsidR="007F2301">
            <w:rPr>
              <w:rFonts w:eastAsia="Times New Roman"/>
              <w:i/>
              <w:iCs/>
            </w:rPr>
            <w:t>et al.</w:t>
          </w:r>
          <w:r w:rsidR="007F2301">
            <w:rPr>
              <w:rFonts w:eastAsia="Times New Roman"/>
            </w:rPr>
            <w:t xml:space="preserve">, 2018; Laurent and Dal </w:t>
          </w:r>
          <w:proofErr w:type="spellStart"/>
          <w:r w:rsidR="007F2301">
            <w:rPr>
              <w:rFonts w:eastAsia="Times New Roman"/>
            </w:rPr>
            <w:t>Maso</w:t>
          </w:r>
          <w:proofErr w:type="spellEnd"/>
          <w:r w:rsidR="007F2301">
            <w:rPr>
              <w:rFonts w:eastAsia="Times New Roman"/>
            </w:rPr>
            <w:t xml:space="preserve">, 2020; Whitehead </w:t>
          </w:r>
          <w:r w:rsidR="007F2301">
            <w:rPr>
              <w:rFonts w:eastAsia="Times New Roman"/>
              <w:i/>
              <w:iCs/>
            </w:rPr>
            <w:t>et al.</w:t>
          </w:r>
          <w:r w:rsidR="007F2301">
            <w:rPr>
              <w:rFonts w:eastAsia="Times New Roman"/>
            </w:rPr>
            <w:t>, 2014)</w:t>
          </w:r>
        </w:sdtContent>
      </w:sdt>
      <w:r w:rsidRPr="00C75944">
        <w:rPr>
          <w:rFonts w:asciiTheme="minorHAnsi" w:hAnsiTheme="minorHAnsi" w:cstheme="minorHAnsi"/>
        </w:rPr>
        <w:t xml:space="preserve"> agree that a life cycle approach is necessary to assess the sustainability impacts of the DCI fully.  The </w:t>
      </w:r>
      <w:r w:rsidRPr="00C75944">
        <w:rPr>
          <w:rFonts w:asciiTheme="minorHAnsi" w:hAnsiTheme="minorHAnsi" w:cstheme="minorHAnsi"/>
          <w:i/>
          <w:iCs/>
        </w:rPr>
        <w:t>Life Cycle Assessment (LCA) </w:t>
      </w:r>
      <w:r w:rsidRPr="00C75944">
        <w:rPr>
          <w:rFonts w:asciiTheme="minorHAnsi" w:hAnsiTheme="minorHAnsi" w:cstheme="minorHAnsi"/>
        </w:rPr>
        <w:t>method is systematised by the ISO 14044 standard and further adopted by the Green Grid, specifically for the data centre sector</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"/>
          <w:id w:val="77798280"/>
          <w:placeholder>
            <w:docPart w:val="B452E7A91C9D3942BEED88163E8A8BA3"/>
          </w:placeholder>
        </w:sdtPr>
        <w:sdtEndPr/>
        <w:sdtContent>
          <w:r w:rsidR="007F2301">
            <w:rPr>
              <w:rFonts w:eastAsia="Times New Roman"/>
            </w:rPr>
            <w:t>(</w:t>
          </w:r>
          <w:proofErr w:type="spellStart"/>
          <w:r w:rsidR="007F2301">
            <w:rPr>
              <w:rFonts w:eastAsia="Times New Roman"/>
            </w:rPr>
            <w:t>Aggar</w:t>
          </w:r>
          <w:proofErr w:type="spellEnd"/>
          <w:r w:rsidR="007F2301">
            <w:rPr>
              <w:rFonts w:eastAsia="Times New Roman"/>
            </w:rPr>
            <w:t xml:space="preserve"> </w:t>
          </w:r>
          <w:r w:rsidR="007F2301">
            <w:rPr>
              <w:rFonts w:eastAsia="Times New Roman"/>
              <w:i/>
              <w:iCs/>
            </w:rPr>
            <w:t>et al.</w:t>
          </w:r>
          <w:r w:rsidR="007F2301">
            <w:rPr>
              <w:rFonts w:eastAsia="Times New Roman"/>
            </w:rPr>
            <w:t>, 2012)</w:t>
          </w:r>
        </w:sdtContent>
      </w:sdt>
      <w:r w:rsidRPr="00C75944">
        <w:rPr>
          <w:rFonts w:asciiTheme="minorHAnsi" w:hAnsiTheme="minorHAnsi" w:cstheme="minorHAnsi"/>
        </w:rPr>
        <w:t xml:space="preserve">. It considers all life cycle stages, from materials extraction and manufacturing of IT hardware and construction of a building to operations, decommissioning and end-of-life scenarios, thereby uncovering both embodied and operational environmental impacts. Although the level of sophistication and </w:t>
      </w:r>
      <w:r w:rsidR="000367A4">
        <w:rPr>
          <w:rFonts w:asciiTheme="minorHAnsi" w:hAnsiTheme="minorHAnsi" w:cstheme="minorHAnsi"/>
        </w:rPr>
        <w:t>the</w:t>
      </w:r>
      <w:r w:rsidR="000367A4" w:rsidRPr="00C75944">
        <w:rPr>
          <w:rFonts w:asciiTheme="minorHAnsi" w:hAnsiTheme="minorHAnsi" w:cstheme="minorHAnsi"/>
        </w:rPr>
        <w:t xml:space="preserve"> </w:t>
      </w:r>
      <w:r w:rsidRPr="00C75944">
        <w:rPr>
          <w:rFonts w:asciiTheme="minorHAnsi" w:hAnsiTheme="minorHAnsi" w:cstheme="minorHAnsi"/>
        </w:rPr>
        <w:t xml:space="preserve">large number of data centre components often make LCA assessment problematic and time-consuming. Furthermore, there is a need for open-source, primary inventory data to conduct accurate assessments. There are a small number of research studies on the life cycle assessment of data centres, including studies by </w:t>
      </w:r>
      <w:proofErr w:type="spellStart"/>
      <w:r w:rsidRPr="00C75944">
        <w:rPr>
          <w:rFonts w:asciiTheme="minorHAnsi" w:hAnsiTheme="minorHAnsi" w:cstheme="minorHAnsi"/>
        </w:rPr>
        <w:t>Letteri</w:t>
      </w:r>
      <w:proofErr w:type="spellEnd"/>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"/>
          <w:id w:val="-1022167159"/>
          <w:placeholder>
            <w:docPart w:val="860F0FD7FF22144C87BB3A5B7B5ADBE8"/>
          </w:placeholder>
        </w:sdtPr>
        <w:sdtEndPr/>
        <w:sdtContent>
          <w:r w:rsidR="007F2301" w:rsidRPr="007F2301">
            <w:rPr>
              <w:rFonts w:asciiTheme="minorHAnsi" w:hAnsiTheme="minorHAnsi" w:cstheme="minorHAnsi"/>
              <w:color w:val="000000"/>
            </w:rPr>
            <w:t>(2012)</w:t>
          </w:r>
        </w:sdtContent>
      </w:sdt>
      <w:r w:rsidRPr="00C75944">
        <w:rPr>
          <w:rFonts w:asciiTheme="minorHAnsi" w:hAnsiTheme="minorHAnsi" w:cstheme="minorHAnsi"/>
        </w:rPr>
        <w:t>, Shah</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"/>
          <w:id w:val="-546759576"/>
          <w:placeholder>
            <w:docPart w:val="860F0FD7FF22144C87BB3A5B7B5ADBE8"/>
          </w:placeholder>
        </w:sdtPr>
        <w:sdtEndPr/>
        <w:sdtContent>
          <w:r w:rsidR="007F2301" w:rsidRPr="007F2301">
            <w:rPr>
              <w:rFonts w:eastAsia="Times New Roman"/>
              <w:color w:val="000000"/>
            </w:rPr>
            <w:t>(2012)</w:t>
          </w:r>
        </w:sdtContent>
      </w:sdt>
      <w:r w:rsidRPr="00C75944">
        <w:rPr>
          <w:rFonts w:asciiTheme="minorHAnsi" w:hAnsiTheme="minorHAnsi" w:cstheme="minorHAnsi"/>
        </w:rPr>
        <w:t xml:space="preserve"> and Whitehead</w:t>
      </w:r>
      <w:r w:rsidR="007A5CC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"/>
          <w:id w:val="306674016"/>
          <w:placeholder>
            <w:docPart w:val="860F0FD7FF22144C87BB3A5B7B5ADBE8"/>
          </w:placeholder>
        </w:sdtPr>
        <w:sdtEndPr/>
        <w:sdtContent>
          <w:r w:rsidR="007F2301" w:rsidRPr="007F2301">
            <w:rPr>
              <w:rFonts w:eastAsia="Times New Roman"/>
              <w:color w:val="000000"/>
            </w:rPr>
            <w:t>(2014, 2015)</w:t>
          </w:r>
        </w:sdtContent>
      </w:sdt>
      <w:r w:rsidRPr="00C75944">
        <w:rPr>
          <w:rFonts w:asciiTheme="minorHAnsi" w:hAnsiTheme="minorHAnsi" w:cstheme="minorHAnsi"/>
        </w:rPr>
        <w:t>. All these studies identified that operations are directly responsible for environmental impacts. However, the embodied carbon impact cannot be overlooked, and the significance of embodied impacts will likely increase according to sectoral growth and improved operational energy efficiency.</w:t>
      </w:r>
    </w:p>
    <w:p w14:paraId="6AD4A236" w14:textId="2DDF6FAE" w:rsidR="00ED3145" w:rsidRPr="00C75944" w:rsidRDefault="00ED3145" w:rsidP="00A13FD1">
      <w:pPr>
        <w:spacing w:line="480" w:lineRule="auto"/>
        <w:ind w:firstLine="720"/>
        <w:jc w:val="both"/>
        <w:rPr>
          <w:rFonts w:asciiTheme="minorHAnsi" w:hAnsiTheme="minorHAnsi" w:cstheme="minorHAnsi"/>
        </w:rPr>
      </w:pPr>
      <w:r w:rsidRPr="00C75944">
        <w:rPr>
          <w:rFonts w:asciiTheme="minorHAnsi" w:hAnsiTheme="minorHAnsi" w:cstheme="minorHAnsi"/>
        </w:rPr>
        <w:t xml:space="preserve">Other evidence of possible non-energy impacts of digitalisation on the environment was presented in the report by </w:t>
      </w:r>
      <w:proofErr w:type="spellStart"/>
      <w:r w:rsidRPr="00C75944">
        <w:rPr>
          <w:rFonts w:asciiTheme="minorHAnsi" w:hAnsiTheme="minorHAnsi" w:cstheme="minorHAnsi"/>
        </w:rPr>
        <w:t>Öko</w:t>
      </w:r>
      <w:proofErr w:type="spellEnd"/>
      <w:r w:rsidRPr="00C75944">
        <w:rPr>
          <w:rFonts w:asciiTheme="minorHAnsi" w:hAnsiTheme="minorHAnsi" w:cstheme="minorHAnsi"/>
        </w:rPr>
        <w:t xml:space="preserve"> Institute, titled "Impacts of the </w:t>
      </w:r>
      <w:r w:rsidRPr="00C75944">
        <w:rPr>
          <w:rFonts w:asciiTheme="minorHAnsi" w:hAnsiTheme="minorHAnsi" w:cstheme="minorHAnsi"/>
        </w:rPr>
        <w:lastRenderedPageBreak/>
        <w:t>digital transformation on the environment and sustainability"</w:t>
      </w:r>
      <w:r w:rsidRPr="00C75944">
        <w:rPr>
          <w:rFonts w:asciiTheme="minorHAnsi" w:hAnsiTheme="minorHAnsi" w:cstheme="minorHAnsi"/>
          <w:vertAlign w:val="superscript"/>
        </w:rPr>
        <w:t xml:space="preserve"> </w:t>
      </w:r>
      <w:r w:rsidRPr="00C75944">
        <w:rPr>
          <w:rFonts w:asciiTheme="minorHAnsi" w:hAnsiTheme="minorHAnsi" w:cstheme="minorHAnsi"/>
        </w:rPr>
        <w:t>for the European Commission</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"/>
          <w:id w:val="616570632"/>
          <w:placeholder>
            <w:docPart w:val="8B14B3C64DF34B4AA2902898FA51D8B0"/>
          </w:placeholder>
        </w:sdtPr>
        <w:sdtEndPr/>
        <w:sdtContent>
          <w:r w:rsidR="007F2301">
            <w:rPr>
              <w:rFonts w:eastAsia="Times New Roman"/>
            </w:rPr>
            <w:t xml:space="preserve">(Liu </w:t>
          </w:r>
          <w:r w:rsidR="007F2301">
            <w:rPr>
              <w:rFonts w:eastAsia="Times New Roman"/>
              <w:i/>
              <w:iCs/>
            </w:rPr>
            <w:t>et al.</w:t>
          </w:r>
          <w:r w:rsidR="007F2301">
            <w:rPr>
              <w:rFonts w:eastAsia="Times New Roman"/>
            </w:rPr>
            <w:t>, 2019)</w:t>
          </w:r>
        </w:sdtContent>
      </w:sdt>
      <w:r w:rsidRPr="00C75944">
        <w:rPr>
          <w:rFonts w:asciiTheme="minorHAnsi" w:hAnsiTheme="minorHAnsi" w:cstheme="minorHAnsi"/>
        </w:rPr>
        <w:t>. As in other LCA studies, the authors pointed out that there are broader implications beyond GHG emissions and the high energy consumption of data centres. In this regard, they collected literature on resource depletion, water consumption, land use and land use change and biodiversity and presented a comprehensive review of broad systemic impacts. </w:t>
      </w:r>
    </w:p>
    <w:p w14:paraId="7A5FD7E4" w14:textId="77777777" w:rsidR="00ED3145" w:rsidRPr="00C75944" w:rsidRDefault="00ED3145" w:rsidP="00ED3145">
      <w:pPr>
        <w:jc w:val="both"/>
        <w:rPr>
          <w:rFonts w:asciiTheme="minorHAnsi" w:hAnsiTheme="minorHAnsi" w:cstheme="minorHAnsi"/>
        </w:rPr>
      </w:pPr>
    </w:p>
    <w:p w14:paraId="49EA4F52" w14:textId="77777777" w:rsidR="00ED3145" w:rsidRDefault="00ED3145" w:rsidP="00ED3145">
      <w:pPr>
        <w:pStyle w:val="Heading4"/>
      </w:pPr>
      <w:r w:rsidRPr="00C75944">
        <w:t>Energy Consumption</w:t>
      </w:r>
    </w:p>
    <w:p w14:paraId="3CF1E29E" w14:textId="77777777" w:rsidR="00ED3145" w:rsidRPr="00B42959" w:rsidRDefault="00ED3145" w:rsidP="00ED3145">
      <w:pPr>
        <w:rPr>
          <w:lang w:eastAsia="en-GB"/>
        </w:rPr>
      </w:pPr>
    </w:p>
    <w:p w14:paraId="268F9B78" w14:textId="5BEA2F5C" w:rsidR="00ED3145" w:rsidRPr="00C75944" w:rsidRDefault="00ED3145" w:rsidP="00653D39">
      <w:pPr>
        <w:spacing w:line="480" w:lineRule="auto"/>
        <w:jc w:val="both"/>
        <w:rPr>
          <w:rFonts w:asciiTheme="minorHAnsi" w:hAnsiTheme="minorHAnsi" w:cstheme="minorHAnsi"/>
        </w:rPr>
      </w:pPr>
      <w:r w:rsidRPr="00C75944">
        <w:rPr>
          <w:rFonts w:asciiTheme="minorHAnsi" w:hAnsiTheme="minorHAnsi" w:cstheme="minorHAnsi"/>
        </w:rPr>
        <w:t>The data centre industry is promoted as a high-energy consumer. However, industry practitioners argue that the sector is not the most significant offender when looking at the numbers and trends and instead point at the user demand and energy-intensive technologies, such as blockchain (a system in which a record of transactions made in bitcoin, or another cryptocurrency are maintained across several computers that are linked in a peer-to-peer network). </w:t>
      </w:r>
      <w:r w:rsidR="00D52144" w:rsidRPr="00C75944">
        <w:rPr>
          <w:rFonts w:asciiTheme="minorHAnsi" w:hAnsiTheme="minorHAnsi" w:cstheme="minorHAnsi"/>
        </w:rPr>
        <w:t xml:space="preserve">The electricity use of a data centre was first researched by </w:t>
      </w:r>
      <w:proofErr w:type="spellStart"/>
      <w:r w:rsidR="00D52144" w:rsidRPr="00C75944">
        <w:rPr>
          <w:rFonts w:asciiTheme="minorHAnsi" w:hAnsiTheme="minorHAnsi" w:cstheme="minorHAnsi"/>
        </w:rPr>
        <w:t>Koomey</w:t>
      </w:r>
      <w:proofErr w:type="spellEnd"/>
      <w:sdt>
        <w:sdtPr>
          <w:rPr>
            <w:rFonts w:asciiTheme="minorHAnsi" w:hAnsiTheme="minorHAnsi" w:cstheme="minorHAnsi"/>
            <w:color w:val="000000"/>
          </w:rPr>
          <w:tag w:val="MENDELEY_CITATION_v3_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"/>
          <w:id w:val="1928376260"/>
          <w:placeholder>
            <w:docPart w:val="08DEDDCFB8CF5647BBFE5B8DE7B4A14A"/>
          </w:placeholder>
        </w:sdtPr>
        <w:sdtEndPr/>
        <w:sdtContent>
          <w:r w:rsidR="00D52144">
            <w:rPr>
              <w:rFonts w:asciiTheme="minorHAnsi" w:hAnsiTheme="minorHAnsi" w:cstheme="minorHAnsi"/>
              <w:color w:val="000000"/>
            </w:rPr>
            <w:t xml:space="preserve"> </w:t>
          </w:r>
          <w:r w:rsidR="00D52144" w:rsidRPr="007F2301">
            <w:rPr>
              <w:rFonts w:asciiTheme="minorHAnsi" w:hAnsiTheme="minorHAnsi" w:cstheme="minorHAnsi"/>
              <w:color w:val="000000"/>
            </w:rPr>
            <w:t>(2011)</w:t>
          </w:r>
        </w:sdtContent>
      </w:sdt>
      <w:r w:rsidR="00D52144" w:rsidRPr="00C75944">
        <w:rPr>
          <w:rFonts w:asciiTheme="minorHAnsi" w:hAnsiTheme="minorHAnsi" w:cstheme="minorHAnsi"/>
        </w:rPr>
        <w:t xml:space="preserve"> in 2008 and followed by many other researchers</w:t>
      </w:r>
      <w:r w:rsidR="00D5214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"/>
          <w:id w:val="-1999412069"/>
          <w:placeholder>
            <w:docPart w:val="08DEDDCFB8CF5647BBFE5B8DE7B4A14A"/>
          </w:placeholder>
        </w:sdtPr>
        <w:sdtEndPr/>
        <w:sdtContent>
          <w:r w:rsidR="00D52144">
            <w:rPr>
              <w:rFonts w:eastAsia="Times New Roman"/>
            </w:rPr>
            <w:t>(</w:t>
          </w:r>
          <w:proofErr w:type="spellStart"/>
          <w:r w:rsidR="00D52144">
            <w:rPr>
              <w:rFonts w:eastAsia="Times New Roman"/>
            </w:rPr>
            <w:t>Avgerinou</w:t>
          </w:r>
          <w:proofErr w:type="spellEnd"/>
          <w:r w:rsidR="00D52144">
            <w:rPr>
              <w:rFonts w:eastAsia="Times New Roman"/>
            </w:rPr>
            <w:t xml:space="preserve"> </w:t>
          </w:r>
          <w:r w:rsidR="00D52144">
            <w:rPr>
              <w:rFonts w:eastAsia="Times New Roman"/>
              <w:i/>
              <w:iCs/>
            </w:rPr>
            <w:t>et al.</w:t>
          </w:r>
          <w:r w:rsidR="00D52144">
            <w:rPr>
              <w:rFonts w:eastAsia="Times New Roman"/>
            </w:rPr>
            <w:t xml:space="preserve">, 2017a; </w:t>
          </w:r>
          <w:proofErr w:type="spellStart"/>
          <w:r w:rsidR="00D52144">
            <w:rPr>
              <w:rFonts w:eastAsia="Times New Roman"/>
            </w:rPr>
            <w:t>Masanet</w:t>
          </w:r>
          <w:proofErr w:type="spellEnd"/>
          <w:r w:rsidR="00D52144">
            <w:rPr>
              <w:rFonts w:eastAsia="Times New Roman"/>
            </w:rPr>
            <w:t xml:space="preserve"> </w:t>
          </w:r>
          <w:r w:rsidR="00D52144">
            <w:rPr>
              <w:rFonts w:eastAsia="Times New Roman"/>
              <w:i/>
              <w:iCs/>
            </w:rPr>
            <w:t>et al.</w:t>
          </w:r>
          <w:r w:rsidR="00D52144">
            <w:rPr>
              <w:rFonts w:eastAsia="Times New Roman"/>
            </w:rPr>
            <w:t xml:space="preserve">, 2020; </w:t>
          </w:r>
          <w:proofErr w:type="spellStart"/>
          <w:r w:rsidR="00D52144">
            <w:rPr>
              <w:rFonts w:eastAsia="Times New Roman"/>
            </w:rPr>
            <w:t>Shehabi</w:t>
          </w:r>
          <w:proofErr w:type="spellEnd"/>
          <w:r w:rsidR="00D52144">
            <w:rPr>
              <w:rFonts w:eastAsia="Times New Roman"/>
            </w:rPr>
            <w:t xml:space="preserve"> </w:t>
          </w:r>
          <w:r w:rsidR="00D52144">
            <w:rPr>
              <w:rFonts w:eastAsia="Times New Roman"/>
              <w:i/>
              <w:iCs/>
            </w:rPr>
            <w:t>et al.</w:t>
          </w:r>
          <w:r w:rsidR="00D52144">
            <w:rPr>
              <w:rFonts w:eastAsia="Times New Roman"/>
            </w:rPr>
            <w:t>, 2016)</w:t>
          </w:r>
        </w:sdtContent>
      </w:sdt>
      <w:r w:rsidR="00D52144" w:rsidRPr="00C75944">
        <w:rPr>
          <w:rFonts w:asciiTheme="minorHAnsi" w:hAnsiTheme="minorHAnsi" w:cstheme="minorHAnsi"/>
        </w:rPr>
        <w:t xml:space="preserve">. </w:t>
      </w:r>
      <w:r w:rsidRPr="00C75944">
        <w:rPr>
          <w:rFonts w:asciiTheme="minorHAnsi" w:hAnsiTheme="minorHAnsi" w:cstheme="minorHAnsi"/>
        </w:rPr>
        <w:t>According to Greenpeace, 21% of electricity consumption in the IT sector was used by data centres, 29% by networks, 16% by manufacturing and 34% by electronic devices</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"/>
          <w:id w:val="-1536415403"/>
          <w:placeholder>
            <w:docPart w:val="F9E82CE9868AEF48AC2D0BBE27AA085C"/>
          </w:placeholder>
        </w:sdtPr>
        <w:sdtEndPr/>
        <w:sdtContent>
          <w:r w:rsidR="007F2301">
            <w:rPr>
              <w:rFonts w:eastAsia="Times New Roman"/>
            </w:rPr>
            <w:t xml:space="preserve">(Cook </w:t>
          </w:r>
          <w:r w:rsidR="007F2301">
            <w:rPr>
              <w:rFonts w:eastAsia="Times New Roman"/>
              <w:i/>
              <w:iCs/>
            </w:rPr>
            <w:t>et al.</w:t>
          </w:r>
          <w:r w:rsidR="007F2301">
            <w:rPr>
              <w:rFonts w:eastAsia="Times New Roman"/>
            </w:rPr>
            <w:t>, 2017)</w:t>
          </w:r>
        </w:sdtContent>
      </w:sdt>
      <w:r w:rsidRPr="00C75944">
        <w:rPr>
          <w:rFonts w:asciiTheme="minorHAnsi" w:hAnsiTheme="minorHAnsi" w:cstheme="minorHAnsi"/>
        </w:rPr>
        <w:t>. The most recent data from the IEA reveals that data centres used between 220 and 320 terawatt hours (</w:t>
      </w:r>
      <w:proofErr w:type="spellStart"/>
      <w:r w:rsidRPr="00C75944">
        <w:rPr>
          <w:rFonts w:asciiTheme="minorHAnsi" w:hAnsiTheme="minorHAnsi" w:cstheme="minorHAnsi"/>
        </w:rPr>
        <w:t>TWh</w:t>
      </w:r>
      <w:proofErr w:type="spellEnd"/>
      <w:r w:rsidRPr="00C75944">
        <w:rPr>
          <w:rFonts w:asciiTheme="minorHAnsi" w:hAnsiTheme="minorHAnsi" w:cstheme="minorHAnsi"/>
        </w:rPr>
        <w:t>) of energy in 2021</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"/>
          <w:id w:val="-2091841259"/>
          <w:placeholder>
            <w:docPart w:val="80230B93B3B5DB4B8B6AE82E8363A12B"/>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Kamiya</w:t>
          </w:r>
          <w:proofErr w:type="spellEnd"/>
          <w:r w:rsidR="007F2301" w:rsidRPr="007F2301">
            <w:rPr>
              <w:rFonts w:asciiTheme="minorHAnsi" w:hAnsiTheme="minorHAnsi" w:cstheme="minorHAnsi"/>
              <w:color w:val="000000"/>
            </w:rPr>
            <w:t>, 2022)</w:t>
          </w:r>
        </w:sdtContent>
      </w:sdt>
      <w:r w:rsidRPr="00C75944">
        <w:rPr>
          <w:rFonts w:asciiTheme="minorHAnsi" w:hAnsiTheme="minorHAnsi" w:cstheme="minorHAnsi"/>
        </w:rPr>
        <w:t xml:space="preserve">. This is 10-60% more than in 2015, when the approximate usage accounted for 200 </w:t>
      </w:r>
      <w:proofErr w:type="spellStart"/>
      <w:r w:rsidRPr="00C75944">
        <w:rPr>
          <w:rFonts w:asciiTheme="minorHAnsi" w:hAnsiTheme="minorHAnsi" w:cstheme="minorHAnsi"/>
        </w:rPr>
        <w:t>TWh</w:t>
      </w:r>
      <w:proofErr w:type="spellEnd"/>
      <w:r w:rsidRPr="00C75944">
        <w:rPr>
          <w:rFonts w:asciiTheme="minorHAnsi" w:hAnsiTheme="minorHAnsi" w:cstheme="minorHAnsi"/>
        </w:rPr>
        <w:t xml:space="preserve">. The energy utilised by data centres is equivalent to that of some nations, for instance, the United Kingdom (294.4 </w:t>
      </w:r>
      <w:proofErr w:type="spellStart"/>
      <w:r w:rsidRPr="00C75944">
        <w:rPr>
          <w:rFonts w:asciiTheme="minorHAnsi" w:hAnsiTheme="minorHAnsi" w:cstheme="minorHAnsi"/>
        </w:rPr>
        <w:t>TWh</w:t>
      </w:r>
      <w:proofErr w:type="spellEnd"/>
      <w:r w:rsidRPr="00C75944">
        <w:rPr>
          <w:rFonts w:asciiTheme="minorHAnsi" w:hAnsiTheme="minorHAnsi" w:cstheme="minorHAnsi"/>
        </w:rPr>
        <w:t xml:space="preserve"> in 2021). In 2021 data centres accounted for 0.9-1.3% of global electricity demand. These </w:t>
      </w:r>
      <w:r w:rsidRPr="00C75944">
        <w:rPr>
          <w:rFonts w:asciiTheme="minorHAnsi" w:hAnsiTheme="minorHAnsi" w:cstheme="minorHAnsi"/>
        </w:rPr>
        <w:lastRenderedPageBreak/>
        <w:t xml:space="preserve">numbers exclude the data centre transmission networks, which consumed additional 220 </w:t>
      </w:r>
      <w:proofErr w:type="spellStart"/>
      <w:r w:rsidRPr="00C75944">
        <w:rPr>
          <w:rFonts w:asciiTheme="minorHAnsi" w:hAnsiTheme="minorHAnsi" w:cstheme="minorHAnsi"/>
        </w:rPr>
        <w:t>TWh</w:t>
      </w:r>
      <w:proofErr w:type="spellEnd"/>
      <w:r w:rsidRPr="00C75944">
        <w:rPr>
          <w:rFonts w:asciiTheme="minorHAnsi" w:hAnsiTheme="minorHAnsi" w:cstheme="minorHAnsi"/>
        </w:rPr>
        <w:t xml:space="preserve"> in 2015 and 260-340 </w:t>
      </w:r>
      <w:proofErr w:type="spellStart"/>
      <w:r w:rsidRPr="00C75944">
        <w:rPr>
          <w:rFonts w:asciiTheme="minorHAnsi" w:hAnsiTheme="minorHAnsi" w:cstheme="minorHAnsi"/>
        </w:rPr>
        <w:t>TWh</w:t>
      </w:r>
      <w:proofErr w:type="spellEnd"/>
      <w:r w:rsidRPr="00C75944">
        <w:rPr>
          <w:rFonts w:asciiTheme="minorHAnsi" w:hAnsiTheme="minorHAnsi" w:cstheme="minorHAnsi"/>
        </w:rPr>
        <w:t>. </w:t>
      </w:r>
    </w:p>
    <w:p w14:paraId="6E4C1CCA" w14:textId="6F4B7A63" w:rsidR="00ED3145" w:rsidRPr="00C75944" w:rsidRDefault="00ED3145" w:rsidP="007A5CC4">
      <w:pPr>
        <w:spacing w:line="480" w:lineRule="auto"/>
        <w:ind w:firstLine="720"/>
        <w:jc w:val="both"/>
        <w:rPr>
          <w:rFonts w:asciiTheme="minorHAnsi" w:hAnsiTheme="minorHAnsi" w:cstheme="minorHAnsi"/>
        </w:rPr>
      </w:pPr>
      <w:r w:rsidRPr="00C75944">
        <w:rPr>
          <w:rFonts w:asciiTheme="minorHAnsi" w:hAnsiTheme="minorHAnsi" w:cstheme="minorHAnsi"/>
        </w:rPr>
        <w:t>The increase in energy consumption in the last decade is limited due to the energy efficiency improvements in hardware and cooling. Another reason is clustering and integrating smaller, ineffective data centres into the bigger and more efficient facilities, which counterbalance the rise in energy consumption. Nevertheless, data centres need to be wary of </w:t>
      </w:r>
      <w:r w:rsidRPr="00C75944">
        <w:rPr>
          <w:rFonts w:asciiTheme="minorHAnsi" w:hAnsiTheme="minorHAnsi" w:cstheme="minorHAnsi"/>
          <w:i/>
          <w:iCs/>
        </w:rPr>
        <w:t>the energy efficiency rebound effect </w:t>
      </w:r>
      <w:r w:rsidRPr="00C75944">
        <w:rPr>
          <w:rFonts w:asciiTheme="minorHAnsi" w:hAnsiTheme="minorHAnsi" w:cstheme="minorHAnsi"/>
        </w:rPr>
        <w:t xml:space="preserve">as the savings from the above practices are constantly challenged by the ever-rising demand for digital services. Still, some forthcoming energy demand models are controversial and troubling. A projection created by </w:t>
      </w:r>
      <w:sdt>
        <w:sdtPr>
          <w:rPr>
            <w:rFonts w:asciiTheme="minorHAnsi" w:hAnsiTheme="minorHAnsi" w:cstheme="minorHAnsi"/>
            <w:color w:val="000000"/>
          </w:rPr>
          <w:tag w:val="MENDELEY_CITATION_v3_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"/>
          <w:id w:val="-772557043"/>
          <w:placeholder>
            <w:docPart w:val="860F0FD7FF22144C87BB3A5B7B5ADBE8"/>
          </w:placeholder>
        </w:sdtPr>
        <w:sdtEndPr/>
        <w:sdtContent>
          <w:r w:rsidR="007F2301" w:rsidRPr="007F2301">
            <w:rPr>
              <w:rFonts w:eastAsia="Times New Roman"/>
              <w:color w:val="000000"/>
            </w:rPr>
            <w:t xml:space="preserve">Andrae and </w:t>
          </w:r>
          <w:proofErr w:type="spellStart"/>
          <w:r w:rsidR="007F2301" w:rsidRPr="007F2301">
            <w:rPr>
              <w:rFonts w:eastAsia="Times New Roman"/>
              <w:color w:val="000000"/>
            </w:rPr>
            <w:t>Edler</w:t>
          </w:r>
          <w:proofErr w:type="spellEnd"/>
          <w:r w:rsidR="007F2301" w:rsidRPr="007F2301">
            <w:rPr>
              <w:rFonts w:eastAsia="Times New Roman"/>
              <w:color w:val="000000"/>
            </w:rPr>
            <w:t>, 2015)</w:t>
          </w:r>
        </w:sdtContent>
      </w:sdt>
      <w:r w:rsidRPr="00C75944">
        <w:rPr>
          <w:rFonts w:asciiTheme="minorHAnsi" w:hAnsiTheme="minorHAnsi" w:cstheme="minorHAnsi"/>
        </w:rPr>
        <w:t xml:space="preserve"> assumed an increase in electricity consumption by a factor of 3-8% a year between 2019 and 2030. </w:t>
      </w:r>
    </w:p>
    <w:p w14:paraId="78F9552F" w14:textId="77777777" w:rsidR="00ED3145" w:rsidRPr="00C75944" w:rsidRDefault="00ED3145" w:rsidP="00ED3145">
      <w:pPr>
        <w:jc w:val="both"/>
        <w:rPr>
          <w:rFonts w:asciiTheme="minorHAnsi" w:hAnsiTheme="minorHAnsi" w:cstheme="minorHAnsi"/>
        </w:rPr>
      </w:pPr>
    </w:p>
    <w:p w14:paraId="1045EA2F" w14:textId="77777777" w:rsidR="00ED3145" w:rsidRDefault="00ED3145" w:rsidP="00ED3145">
      <w:pPr>
        <w:pStyle w:val="Heading4"/>
      </w:pPr>
      <w:r w:rsidRPr="00C75944">
        <w:t>GHG Emissions</w:t>
      </w:r>
    </w:p>
    <w:p w14:paraId="6535B529" w14:textId="77777777" w:rsidR="00ED3145" w:rsidRPr="00B42959" w:rsidRDefault="00ED3145" w:rsidP="00ED3145">
      <w:pPr>
        <w:rPr>
          <w:lang w:eastAsia="en-GB"/>
        </w:rPr>
      </w:pPr>
    </w:p>
    <w:p w14:paraId="5873C68D" w14:textId="31455CF3" w:rsidR="00ED3145" w:rsidRPr="00C75944" w:rsidRDefault="00ED3145" w:rsidP="00691CD8">
      <w:pPr>
        <w:spacing w:line="480" w:lineRule="auto"/>
        <w:jc w:val="both"/>
        <w:rPr>
          <w:rFonts w:asciiTheme="minorHAnsi" w:hAnsiTheme="minorHAnsi" w:cstheme="minorHAnsi"/>
        </w:rPr>
      </w:pPr>
      <w:r w:rsidRPr="00C75944">
        <w:rPr>
          <w:rFonts w:asciiTheme="minorHAnsi" w:hAnsiTheme="minorHAnsi" w:cstheme="minorHAnsi"/>
        </w:rPr>
        <w:t>Eurostat</w:t>
      </w:r>
      <w:r w:rsidR="00F770E3">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"/>
          <w:id w:val="1759865251"/>
          <w:placeholder>
            <w:docPart w:val="860F0FD7FF22144C87BB3A5B7B5ADBE8"/>
          </w:placeholder>
        </w:sdtPr>
        <w:sdtEndPr/>
        <w:sdtContent>
          <w:r w:rsidR="007F2301" w:rsidRPr="007F2301">
            <w:rPr>
              <w:rFonts w:asciiTheme="minorHAnsi" w:hAnsiTheme="minorHAnsi" w:cstheme="minorHAnsi"/>
              <w:color w:val="000000"/>
            </w:rPr>
            <w:t>(Eurostat, 2023)</w:t>
          </w:r>
        </w:sdtContent>
      </w:sdt>
      <w:r w:rsidRPr="00C75944">
        <w:rPr>
          <w:rFonts w:asciiTheme="minorHAnsi" w:hAnsiTheme="minorHAnsi" w:cstheme="minorHAnsi"/>
        </w:rPr>
        <w:t xml:space="preserve"> defines </w:t>
      </w:r>
      <w:r w:rsidRPr="00C75944">
        <w:rPr>
          <w:rFonts w:asciiTheme="minorHAnsi" w:hAnsiTheme="minorHAnsi" w:cstheme="minorHAnsi"/>
          <w:i/>
          <w:iCs/>
        </w:rPr>
        <w:t>greenhouse gases</w:t>
      </w:r>
      <w:r w:rsidRPr="00C75944">
        <w:rPr>
          <w:rFonts w:asciiTheme="minorHAnsi" w:hAnsiTheme="minorHAnsi" w:cstheme="minorHAnsi"/>
        </w:rPr>
        <w:t> as a group of gases contributing to global warming and climate change. The Kyoto Protocol (1997) defines the seven gases, including carbon dioxide, methane, nitrous oxide and four fluorinated gases. For ease of measuring and comparison, GHG are measured in carbon dioxide equivalents (CO</w:t>
      </w:r>
      <w:r w:rsidRPr="00C75944">
        <w:rPr>
          <w:rFonts w:asciiTheme="minorHAnsi" w:hAnsiTheme="minorHAnsi" w:cstheme="minorHAnsi"/>
          <w:vertAlign w:val="subscript"/>
        </w:rPr>
        <w:t>2</w:t>
      </w:r>
      <w:r w:rsidRPr="00C75944">
        <w:rPr>
          <w:rFonts w:asciiTheme="minorHAnsi" w:hAnsiTheme="minorHAnsi" w:cstheme="minorHAnsi"/>
        </w:rPr>
        <w:t>). Hence carbon is often the centre of focus, and another term used interchangeably with GHG emissions is carbon footprint. </w:t>
      </w:r>
    </w:p>
    <w:p w14:paraId="6C94F533" w14:textId="060E27CE" w:rsidR="00ED3145" w:rsidRPr="00C75944" w:rsidRDefault="00ED3145" w:rsidP="00691CD8">
      <w:pPr>
        <w:spacing w:line="480" w:lineRule="auto"/>
        <w:ind w:firstLine="720"/>
        <w:jc w:val="both"/>
        <w:rPr>
          <w:rFonts w:asciiTheme="minorHAnsi" w:hAnsiTheme="minorHAnsi" w:cstheme="minorHAnsi"/>
        </w:rPr>
      </w:pPr>
      <w:r w:rsidRPr="00C75944">
        <w:rPr>
          <w:rFonts w:asciiTheme="minorHAnsi" w:hAnsiTheme="minorHAnsi" w:cstheme="minorHAnsi"/>
        </w:rPr>
        <w:t>For 2020, IEA reported an estimated 300 million tons of CO</w:t>
      </w:r>
      <w:r w:rsidRPr="00C75944">
        <w:rPr>
          <w:rFonts w:asciiTheme="minorHAnsi" w:hAnsiTheme="minorHAnsi" w:cstheme="minorHAnsi"/>
          <w:vertAlign w:val="subscript"/>
        </w:rPr>
        <w:t>2</w:t>
      </w:r>
      <w:r w:rsidRPr="00C75944">
        <w:rPr>
          <w:rFonts w:asciiTheme="minorHAnsi" w:hAnsiTheme="minorHAnsi" w:cstheme="minorHAnsi"/>
        </w:rPr>
        <w:t xml:space="preserve"> embodied and operational emissions for data centres and transmission networks combined, approximately 0.6% of global emissions. For reference, this number is higher than the total CO</w:t>
      </w:r>
      <w:r w:rsidRPr="00C75944">
        <w:rPr>
          <w:rFonts w:asciiTheme="minorHAnsi" w:hAnsiTheme="minorHAnsi" w:cstheme="minorHAnsi"/>
          <w:vertAlign w:val="subscript"/>
        </w:rPr>
        <w:t>2</w:t>
      </w:r>
      <w:r w:rsidRPr="00C75944">
        <w:rPr>
          <w:rFonts w:asciiTheme="minorHAnsi" w:hAnsiTheme="minorHAnsi" w:cstheme="minorHAnsi"/>
        </w:rPr>
        <w:t xml:space="preserve"> emissions of Poland in 2021. That is 16% higher than the anticipated </w:t>
      </w:r>
      <w:r w:rsidRPr="00C75944">
        <w:rPr>
          <w:rFonts w:asciiTheme="minorHAnsi" w:hAnsiTheme="minorHAnsi" w:cstheme="minorHAnsi"/>
        </w:rPr>
        <w:lastRenderedPageBreak/>
        <w:t>emissions calculated by the Climate Group (</w:t>
      </w:r>
      <w:proofErr w:type="spellStart"/>
      <w:r w:rsidRPr="00C75944">
        <w:rPr>
          <w:rFonts w:asciiTheme="minorHAnsi" w:hAnsiTheme="minorHAnsi" w:cstheme="minorHAnsi"/>
        </w:rPr>
        <w:t>GeSI</w:t>
      </w:r>
      <w:proofErr w:type="spellEnd"/>
      <w:r w:rsidRPr="00C75944">
        <w:rPr>
          <w:rFonts w:asciiTheme="minorHAnsi" w:hAnsiTheme="minorHAnsi" w:cstheme="minorHAnsi"/>
        </w:rPr>
        <w:t>) in 2008, which estimated the total carbon footprint to reach 259</w:t>
      </w:r>
      <w:r w:rsidRPr="00C75944">
        <w:rPr>
          <w:rFonts w:asciiTheme="minorHAnsi" w:hAnsiTheme="minorHAnsi" w:cstheme="minorHAnsi"/>
          <w:i/>
          <w:iCs/>
        </w:rPr>
        <w:t> </w:t>
      </w:r>
      <w:r w:rsidRPr="00C75944">
        <w:rPr>
          <w:rFonts w:asciiTheme="minorHAnsi" w:hAnsiTheme="minorHAnsi" w:cstheme="minorHAnsi"/>
        </w:rPr>
        <w:t>MtCO</w:t>
      </w:r>
      <w:r w:rsidRPr="00C75944">
        <w:rPr>
          <w:rFonts w:asciiTheme="minorHAnsi" w:hAnsiTheme="minorHAnsi" w:cstheme="minorHAnsi"/>
          <w:vertAlign w:val="subscript"/>
        </w:rPr>
        <w:t>2</w:t>
      </w:r>
      <w:r w:rsidRPr="00C75944">
        <w:rPr>
          <w:rFonts w:asciiTheme="minorHAnsi" w:hAnsiTheme="minorHAnsi" w:cstheme="minorHAnsi"/>
        </w:rPr>
        <w:t xml:space="preserve"> in 2020</w:t>
      </w:r>
      <w:r w:rsidR="007A5CC4" w:rsidRPr="007A5CC4">
        <w:rPr>
          <w:rFonts w:asciiTheme="minorHAnsi" w:hAnsiTheme="minorHAnsi" w:cstheme="minorHAnsi"/>
          <w:vertAlign w:val="superscript"/>
        </w:rPr>
        <w:t xml:space="preserve"> </w:t>
      </w:r>
      <w:sdt>
        <w:sdtPr>
          <w:rPr>
            <w:rFonts w:asciiTheme="minorHAnsi" w:hAnsiTheme="minorHAnsi" w:cstheme="minorHAnsi"/>
            <w:vertAlign w:val="superscript"/>
          </w:rPr>
          <w:tag w:val="MENDELEY_CITATION_v3_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"/>
          <w:id w:val="159965312"/>
          <w:placeholder>
            <w:docPart w:val="8905DDF0FDD0D94293572C9B82E3CEFF"/>
          </w:placeholder>
        </w:sdtPr>
        <w:sdtEndPr/>
        <w:sdtContent>
          <w:r w:rsidR="007F2301">
            <w:rPr>
              <w:rFonts w:eastAsia="Times New Roman"/>
            </w:rPr>
            <w:t>(</w:t>
          </w:r>
          <w:r w:rsidR="007F2301">
            <w:rPr>
              <w:rFonts w:eastAsia="Times New Roman"/>
              <w:i/>
              <w:iCs/>
            </w:rPr>
            <w:t>SMART 2020: Enabling the low carbon economy in the information age</w:t>
          </w:r>
          <w:r w:rsidR="007F2301">
            <w:rPr>
              <w:rFonts w:eastAsia="Times New Roman"/>
            </w:rPr>
            <w:t>, 2008)</w:t>
          </w:r>
        </w:sdtContent>
      </w:sdt>
      <w:r w:rsidRPr="00C75944">
        <w:rPr>
          <w:rFonts w:asciiTheme="minorHAnsi" w:hAnsiTheme="minorHAnsi" w:cstheme="minorHAnsi"/>
        </w:rPr>
        <w:t xml:space="preserve">. Another source, </w:t>
      </w:r>
      <w:proofErr w:type="spellStart"/>
      <w:r w:rsidRPr="00C75944">
        <w:rPr>
          <w:rFonts w:asciiTheme="minorHAnsi" w:hAnsiTheme="minorHAnsi" w:cstheme="minorHAnsi"/>
        </w:rPr>
        <w:t>Climatiq</w:t>
      </w:r>
      <w:proofErr w:type="spellEnd"/>
      <w:r w:rsidRPr="00C75944">
        <w:rPr>
          <w:rFonts w:asciiTheme="minorHAnsi" w:hAnsiTheme="minorHAnsi" w:cstheme="minorHAnsi"/>
        </w:rPr>
        <w:t xml:space="preserve">, calculated that global emissions from cloud data centres range from 2.5% to 3.7% of all global greenhouse gas emissions. Therefore, we can ask the following question: What do these carbon emission numbers </w:t>
      </w:r>
      <w:r w:rsidR="00D52144" w:rsidRPr="00C75944">
        <w:rPr>
          <w:rFonts w:asciiTheme="minorHAnsi" w:hAnsiTheme="minorHAnsi" w:cstheme="minorHAnsi"/>
        </w:rPr>
        <w:t>mean</w:t>
      </w:r>
      <w:r w:rsidRPr="00C75944">
        <w:rPr>
          <w:rFonts w:asciiTheme="minorHAnsi" w:hAnsiTheme="minorHAnsi" w:cstheme="minorHAnsi"/>
        </w:rPr>
        <w:t xml:space="preserve"> to the data centre industry?</w:t>
      </w:r>
    </w:p>
    <w:p w14:paraId="298F8789" w14:textId="5BD773AB" w:rsidR="00ED3145" w:rsidRPr="00C75944" w:rsidRDefault="00ED3145" w:rsidP="00691CD8">
      <w:pPr>
        <w:spacing w:line="480" w:lineRule="auto"/>
        <w:ind w:firstLine="720"/>
        <w:jc w:val="both"/>
        <w:rPr>
          <w:rFonts w:asciiTheme="minorHAnsi" w:hAnsiTheme="minorHAnsi" w:cstheme="minorHAnsi"/>
        </w:rPr>
      </w:pPr>
      <w:r w:rsidRPr="00C75944">
        <w:rPr>
          <w:rFonts w:asciiTheme="minorHAnsi" w:hAnsiTheme="minorHAnsi" w:cstheme="minorHAnsi"/>
        </w:rPr>
        <w:t>The GHG Protocol Corporate Standard describes a multi-level international accounting tool in which GHG emissions are categorised into three groups or 'scopes'</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"/>
          <w:id w:val="-1902504967"/>
          <w:placeholder>
            <w:docPart w:val="168278AD9610904994198C15AC790225"/>
          </w:placeholder>
        </w:sdtPr>
        <w:sdtEndPr/>
        <w:sdtContent>
          <w:r w:rsidR="007F2301">
            <w:rPr>
              <w:rFonts w:eastAsia="Times New Roman"/>
            </w:rPr>
            <w:t xml:space="preserve">(Ranganathan </w:t>
          </w:r>
          <w:r w:rsidR="007F2301">
            <w:rPr>
              <w:rFonts w:eastAsia="Times New Roman"/>
              <w:i/>
              <w:iCs/>
            </w:rPr>
            <w:t>et al.</w:t>
          </w:r>
          <w:r w:rsidR="007F2301">
            <w:rPr>
              <w:rFonts w:eastAsia="Times New Roman"/>
            </w:rPr>
            <w:t>, 2015)</w:t>
          </w:r>
        </w:sdtContent>
      </w:sdt>
      <w:r w:rsidRPr="00C75944">
        <w:rPr>
          <w:rFonts w:asciiTheme="minorHAnsi" w:hAnsiTheme="minorHAnsi" w:cstheme="minorHAnsi"/>
        </w:rPr>
        <w:t xml:space="preserve">. Scope 1 includes direct emissions from owned or controlled sources, for example, running vehicles. Scope 2 includes indirect emissions from the generation of purchased electricity. Scope 3 includes all other indirect emissions from both upstream and downstream of the company value chain. Indeed, it is particularly challenging to assess the GHG emissions for data centre services due to the complexity of the infrastructure and the </w:t>
      </w:r>
      <w:r w:rsidR="00E76393" w:rsidRPr="00C75944">
        <w:rPr>
          <w:rFonts w:asciiTheme="minorHAnsi" w:hAnsiTheme="minorHAnsi" w:cstheme="minorHAnsi"/>
        </w:rPr>
        <w:t>often-shared</w:t>
      </w:r>
      <w:r w:rsidRPr="00C75944">
        <w:rPr>
          <w:rFonts w:asciiTheme="minorHAnsi" w:hAnsiTheme="minorHAnsi" w:cstheme="minorHAnsi"/>
        </w:rPr>
        <w:t xml:space="preserve"> services. GHG Protocol has therefore prepared comprehensive guidance for ICT businesses which follows a life cycle approach. The framework</w:t>
      </w:r>
      <w:r w:rsidR="007A5CC4">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"/>
          <w:id w:val="923619617"/>
          <w:placeholder>
            <w:docPart w:val="860F0FD7FF22144C87BB3A5B7B5ADBE8"/>
          </w:placeholder>
        </w:sdtPr>
        <w:sdtEndPr/>
        <w:sdtContent>
          <w:r w:rsidR="007F2301">
            <w:rPr>
              <w:rFonts w:eastAsia="Times New Roman"/>
            </w:rPr>
            <w:t>(</w:t>
          </w:r>
          <w:r w:rsidR="007F2301">
            <w:rPr>
              <w:rFonts w:eastAsia="Times New Roman"/>
              <w:i/>
              <w:iCs/>
            </w:rPr>
            <w:t>ICT Sector Guidance built on the GHG Protocol Product Life Cycle Accounting and Reporting Standard Chapter 1: Introduction and General Principles</w:t>
          </w:r>
          <w:r w:rsidR="007F2301">
            <w:rPr>
              <w:rFonts w:eastAsia="Times New Roman"/>
            </w:rPr>
            <w:t>, 2017)</w:t>
          </w:r>
        </w:sdtContent>
      </w:sdt>
      <w:r w:rsidRPr="00C75944">
        <w:rPr>
          <w:rFonts w:asciiTheme="minorHAnsi" w:hAnsiTheme="minorHAnsi" w:cstheme="minorHAnsi"/>
        </w:rPr>
        <w:t xml:space="preserve"> considers three components for data centre services, namely: emissions of the data centre, the network, and the end-user devices. Although accounting for the energy of the connected devices may escalate the numbers dramatically. For instance, the Carbon Table 2. In Microsoft Sustainability Report 2021</w:t>
      </w:r>
      <w:r w:rsidR="007A5CC4">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"/>
          <w:id w:val="1713459724"/>
          <w:placeholder>
            <w:docPart w:val="860F0FD7FF22144C87BB3A5B7B5ADBE8"/>
          </w:placeholder>
        </w:sdtPr>
        <w:sdtEndPr/>
        <w:sdtContent>
          <w:r w:rsidR="007F2301">
            <w:rPr>
              <w:rFonts w:eastAsia="Times New Roman"/>
            </w:rPr>
            <w:t>(</w:t>
          </w:r>
          <w:r w:rsidR="007F2301">
            <w:rPr>
              <w:rFonts w:eastAsia="Times New Roman"/>
              <w:i/>
              <w:iCs/>
            </w:rPr>
            <w:t>2021 Environmental Sustainability Report. From pledges to progress</w:t>
          </w:r>
          <w:r w:rsidR="007F2301">
            <w:rPr>
              <w:rFonts w:eastAsia="Times New Roman"/>
            </w:rPr>
            <w:t>, 2021)</w:t>
          </w:r>
        </w:sdtContent>
      </w:sdt>
      <w:r w:rsidRPr="00C75944">
        <w:rPr>
          <w:rFonts w:asciiTheme="minorHAnsi" w:hAnsiTheme="minorHAnsi" w:cstheme="minorHAnsi"/>
        </w:rPr>
        <w:t xml:space="preserve"> (page 18) shows nearly 124,000 and 164,000 metric tons of </w:t>
      </w:r>
      <w:r w:rsidR="00E76393">
        <w:rPr>
          <w:rFonts w:asciiTheme="minorHAnsi" w:hAnsiTheme="minorHAnsi" w:cstheme="minorHAnsi"/>
        </w:rPr>
        <w:t>carbon dioxide (</w:t>
      </w:r>
      <w:r w:rsidRPr="00C75944">
        <w:rPr>
          <w:rFonts w:asciiTheme="minorHAnsi" w:hAnsiTheme="minorHAnsi" w:cstheme="minorHAnsi"/>
        </w:rPr>
        <w:t>CO</w:t>
      </w:r>
      <w:r w:rsidRPr="00C75944">
        <w:rPr>
          <w:rFonts w:asciiTheme="minorHAnsi" w:hAnsiTheme="minorHAnsi" w:cstheme="minorHAnsi"/>
          <w:vertAlign w:val="subscript"/>
        </w:rPr>
        <w:t>2</w:t>
      </w:r>
      <w:r w:rsidR="00E76393">
        <w:rPr>
          <w:rFonts w:asciiTheme="minorHAnsi" w:hAnsiTheme="minorHAnsi" w:cstheme="minorHAnsi"/>
        </w:rPr>
        <w:t xml:space="preserve">) </w:t>
      </w:r>
      <w:r w:rsidRPr="00C75944">
        <w:rPr>
          <w:rFonts w:asciiTheme="minorHAnsi" w:hAnsiTheme="minorHAnsi" w:cstheme="minorHAnsi"/>
        </w:rPr>
        <w:t xml:space="preserve">for Scope 1 and 2, respectively. At the same time, Scope 3 </w:t>
      </w:r>
      <w:r w:rsidRPr="00C75944">
        <w:rPr>
          <w:rFonts w:asciiTheme="minorHAnsi" w:hAnsiTheme="minorHAnsi" w:cstheme="minorHAnsi"/>
        </w:rPr>
        <w:lastRenderedPageBreak/>
        <w:t>emissions reached 13,785,000 metric tons of CO</w:t>
      </w:r>
      <w:r w:rsidRPr="00C75944">
        <w:rPr>
          <w:rFonts w:asciiTheme="minorHAnsi" w:hAnsiTheme="minorHAnsi" w:cstheme="minorHAnsi"/>
          <w:vertAlign w:val="subscript"/>
        </w:rPr>
        <w:t>2</w:t>
      </w:r>
      <w:r w:rsidRPr="00C75944">
        <w:rPr>
          <w:rFonts w:asciiTheme="minorHAnsi" w:hAnsiTheme="minorHAnsi" w:cstheme="minorHAnsi"/>
        </w:rPr>
        <w:t xml:space="preserve">. Scope 3 outweighed Scope 1 and 2 nearly 48 times, regardless of the savings made in direct and indirect emissions. This example demonstrates the significance of supply chain emissions, which is the most carbon-intensive segment, but is often ignored, misunderstood and unreported, accounting for up to 80% of total company impacts. GHG Protocol emphasises that focusing on GHG emissions is a good point of reference for businesses to assess their environmental performance, and Scopes 1 and 2 are good places to start due to data availability. Meanwhile, </w:t>
      </w:r>
      <w:r w:rsidR="00E76393">
        <w:rPr>
          <w:rFonts w:asciiTheme="minorHAnsi" w:hAnsiTheme="minorHAnsi" w:cstheme="minorHAnsi"/>
        </w:rPr>
        <w:t xml:space="preserve">the </w:t>
      </w:r>
      <w:r w:rsidRPr="00C75944">
        <w:rPr>
          <w:rFonts w:asciiTheme="minorHAnsi" w:hAnsiTheme="minorHAnsi" w:cstheme="minorHAnsi"/>
        </w:rPr>
        <w:t>Uptime Institute Data Centre Survey from 2022 reports that only 37% of companies collect carbon footprint data, thereby indicating a substantial opportunity for improvement</w:t>
      </w:r>
      <w:r w:rsidR="007A5CC4" w:rsidRPr="007A5CC4">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"/>
          <w:id w:val="-179977806"/>
          <w:placeholder>
            <w:docPart w:val="444335F36576384C864406BC439D95AD"/>
          </w:placeholder>
        </w:sdtPr>
        <w:sdtEndPr/>
        <w:sdtContent>
          <w:r w:rsidR="007F2301">
            <w:rPr>
              <w:rFonts w:eastAsia="Times New Roman"/>
            </w:rPr>
            <w:t xml:space="preserve">(Davis </w:t>
          </w:r>
          <w:r w:rsidR="007F2301">
            <w:rPr>
              <w:rFonts w:eastAsia="Times New Roman"/>
              <w:i/>
              <w:iCs/>
            </w:rPr>
            <w:t>et al.</w:t>
          </w:r>
          <w:r w:rsidR="007F2301">
            <w:rPr>
              <w:rFonts w:eastAsia="Times New Roman"/>
            </w:rPr>
            <w:t>, 2022)</w:t>
          </w:r>
        </w:sdtContent>
      </w:sdt>
      <w:r w:rsidRPr="00C75944">
        <w:rPr>
          <w:rFonts w:asciiTheme="minorHAnsi" w:hAnsiTheme="minorHAnsi" w:cstheme="minorHAnsi"/>
        </w:rPr>
        <w:t>. </w:t>
      </w:r>
    </w:p>
    <w:p w14:paraId="024F5CBA" w14:textId="77777777" w:rsidR="00ED3145" w:rsidRPr="00C75944" w:rsidRDefault="00ED3145" w:rsidP="00ED3145">
      <w:pPr>
        <w:jc w:val="both"/>
        <w:rPr>
          <w:rFonts w:asciiTheme="minorHAnsi" w:hAnsiTheme="minorHAnsi" w:cstheme="minorHAnsi"/>
        </w:rPr>
      </w:pPr>
    </w:p>
    <w:p w14:paraId="39A509C3" w14:textId="77777777" w:rsidR="00ED3145" w:rsidRDefault="00ED3145" w:rsidP="00ED3145">
      <w:pPr>
        <w:pStyle w:val="Heading4"/>
      </w:pPr>
      <w:r w:rsidRPr="00C75944">
        <w:t>Renewable Energy</w:t>
      </w:r>
    </w:p>
    <w:p w14:paraId="0B744E8B" w14:textId="77777777" w:rsidR="00ED3145" w:rsidRPr="00B42959" w:rsidRDefault="00ED3145" w:rsidP="00ED3145">
      <w:pPr>
        <w:rPr>
          <w:lang w:eastAsia="en-GB"/>
        </w:rPr>
      </w:pPr>
    </w:p>
    <w:p w14:paraId="07F5E6AB" w14:textId="31138D9B" w:rsidR="00ED3145" w:rsidRPr="00C75944" w:rsidRDefault="00ED3145" w:rsidP="00691CD8">
      <w:pPr>
        <w:spacing w:line="480" w:lineRule="auto"/>
        <w:jc w:val="both"/>
        <w:rPr>
          <w:rFonts w:asciiTheme="minorHAnsi" w:hAnsiTheme="minorHAnsi" w:cstheme="minorHAnsi"/>
        </w:rPr>
      </w:pPr>
      <w:r w:rsidRPr="00C75944">
        <w:rPr>
          <w:rFonts w:asciiTheme="minorHAnsi" w:hAnsiTheme="minorHAnsi" w:cstheme="minorHAnsi"/>
        </w:rPr>
        <w:t xml:space="preserve">It can be observed that all the energy consumed by the </w:t>
      </w:r>
      <w:r w:rsidR="00E76393">
        <w:rPr>
          <w:rFonts w:asciiTheme="minorHAnsi" w:hAnsiTheme="minorHAnsi" w:cstheme="minorHAnsi"/>
        </w:rPr>
        <w:t xml:space="preserve">industrial </w:t>
      </w:r>
      <w:r w:rsidRPr="00C75944">
        <w:rPr>
          <w:rFonts w:asciiTheme="minorHAnsi" w:hAnsiTheme="minorHAnsi" w:cstheme="minorHAnsi"/>
        </w:rPr>
        <w:t xml:space="preserve">sector would lead to enormous GHG emissions if the electricity were produced only by combusting fossil fuels. This is because burning oil, gas, and coal leads to increased </w:t>
      </w:r>
      <w:r w:rsidR="00D52144" w:rsidRPr="00C75944">
        <w:rPr>
          <w:rFonts w:asciiTheme="minorHAnsi" w:hAnsiTheme="minorHAnsi" w:cstheme="minorHAnsi"/>
        </w:rPr>
        <w:t xml:space="preserve">carbon </w:t>
      </w:r>
      <w:r w:rsidR="00D52144">
        <w:rPr>
          <w:rFonts w:asciiTheme="minorHAnsi" w:hAnsiTheme="minorHAnsi" w:cstheme="minorHAnsi"/>
        </w:rPr>
        <w:t>in</w:t>
      </w:r>
      <w:r w:rsidRPr="00C75944">
        <w:rPr>
          <w:rFonts w:asciiTheme="minorHAnsi" w:hAnsiTheme="minorHAnsi" w:cstheme="minorHAnsi"/>
        </w:rPr>
        <w:t xml:space="preserve"> the atmosphere, which in a broader context, causes climate change and has a negative impact on the </w:t>
      </w:r>
      <w:r w:rsidR="00E76393">
        <w:rPr>
          <w:rFonts w:asciiTheme="minorHAnsi" w:hAnsiTheme="minorHAnsi" w:cstheme="minorHAnsi"/>
        </w:rPr>
        <w:t>ecological</w:t>
      </w:r>
      <w:r w:rsidR="00E76393" w:rsidRPr="00C75944">
        <w:rPr>
          <w:rFonts w:asciiTheme="minorHAnsi" w:hAnsiTheme="minorHAnsi" w:cstheme="minorHAnsi"/>
        </w:rPr>
        <w:t xml:space="preserve"> </w:t>
      </w:r>
      <w:r w:rsidRPr="00C75944">
        <w:rPr>
          <w:rFonts w:asciiTheme="minorHAnsi" w:hAnsiTheme="minorHAnsi" w:cstheme="minorHAnsi"/>
        </w:rPr>
        <w:t>environment and human health. Consequently, under pressure from the media, legislators and clients, the data centre sector heavily invests in renewable energy to improve its reputation and environmental profile and avoid price volatility. Hyperscale cloud operators have the advantage in renewable energy procurement. Due to the nature of the cloud business model, such operators control their direct energy procurement and locate sites close to renewable resources. Hence hyperscale</w:t>
      </w:r>
      <w:r w:rsidR="00E76393">
        <w:rPr>
          <w:rFonts w:asciiTheme="minorHAnsi" w:hAnsiTheme="minorHAnsi" w:cstheme="minorHAnsi"/>
        </w:rPr>
        <w:t xml:space="preserve"> companie</w:t>
      </w:r>
      <w:r w:rsidRPr="00C75944">
        <w:rPr>
          <w:rFonts w:asciiTheme="minorHAnsi" w:hAnsiTheme="minorHAnsi" w:cstheme="minorHAnsi"/>
        </w:rPr>
        <w:t xml:space="preserve">s are the primary purchasers of all corporate power purchase agreements (PPAs), with Amazon Web Services, </w:t>
      </w:r>
      <w:r w:rsidRPr="00C75944">
        <w:rPr>
          <w:rFonts w:asciiTheme="minorHAnsi" w:hAnsiTheme="minorHAnsi" w:cstheme="minorHAnsi"/>
        </w:rPr>
        <w:lastRenderedPageBreak/>
        <w:t>Microsoft, Meta, and Google leading the way in this area</w:t>
      </w:r>
      <w:r w:rsidRPr="00C75944">
        <w:rPr>
          <w:rFonts w:asciiTheme="minorHAnsi" w:hAnsiTheme="minorHAnsi" w:cstheme="minorHAnsi"/>
          <w:vertAlign w:val="superscript"/>
        </w:rPr>
        <w:t xml:space="preserve"> </w:t>
      </w:r>
      <w:sdt>
        <w:sdtPr>
          <w:rPr>
            <w:rFonts w:asciiTheme="minorHAnsi" w:hAnsiTheme="minorHAnsi" w:cstheme="minorHAnsi"/>
            <w:color w:val="000000"/>
          </w:rPr>
          <w:tag w:val="MENDELEY_CITATION_v3_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"/>
          <w:id w:val="-1663074586"/>
          <w:placeholder>
            <w:docPart w:val="8DD3EB365B947440949A0A67DC6E3960"/>
          </w:placeholder>
        </w:sdtPr>
        <w:sdtEndPr/>
        <w:sdtContent>
          <w:r w:rsidR="007F2301" w:rsidRPr="007F2301">
            <w:rPr>
              <w:rFonts w:eastAsia="Times New Roman"/>
              <w:color w:val="000000"/>
            </w:rPr>
            <w:t>(</w:t>
          </w:r>
          <w:proofErr w:type="spellStart"/>
          <w:r w:rsidR="007F2301" w:rsidRPr="007F2301">
            <w:rPr>
              <w:rFonts w:eastAsia="Times New Roman"/>
              <w:color w:val="000000"/>
            </w:rPr>
            <w:t>Kamiya</w:t>
          </w:r>
          <w:proofErr w:type="spellEnd"/>
          <w:r w:rsidR="007F2301" w:rsidRPr="007F2301">
            <w:rPr>
              <w:rFonts w:eastAsia="Times New Roman"/>
              <w:color w:val="000000"/>
            </w:rPr>
            <w:t xml:space="preserve">, 2022; </w:t>
          </w:r>
          <w:proofErr w:type="spellStart"/>
          <w:r w:rsidR="007F2301" w:rsidRPr="007F2301">
            <w:rPr>
              <w:rFonts w:eastAsia="Times New Roman"/>
              <w:color w:val="000000"/>
            </w:rPr>
            <w:t>Kamiya</w:t>
          </w:r>
          <w:proofErr w:type="spellEnd"/>
          <w:r w:rsidR="007F2301" w:rsidRPr="007F2301">
            <w:rPr>
              <w:rFonts w:eastAsia="Times New Roman"/>
              <w:color w:val="000000"/>
            </w:rPr>
            <w:t xml:space="preserve"> and </w:t>
          </w:r>
          <w:proofErr w:type="spellStart"/>
          <w:r w:rsidR="007F2301" w:rsidRPr="007F2301">
            <w:rPr>
              <w:rFonts w:eastAsia="Times New Roman"/>
              <w:color w:val="000000"/>
            </w:rPr>
            <w:t>Kvarnström</w:t>
          </w:r>
          <w:proofErr w:type="spellEnd"/>
          <w:r w:rsidR="007F2301" w:rsidRPr="007F2301">
            <w:rPr>
              <w:rFonts w:eastAsia="Times New Roman"/>
              <w:color w:val="000000"/>
            </w:rPr>
            <w:t>, 2019)</w:t>
          </w:r>
        </w:sdtContent>
      </w:sdt>
      <w:r w:rsidRPr="00C75944">
        <w:rPr>
          <w:rFonts w:asciiTheme="minorHAnsi" w:hAnsiTheme="minorHAnsi" w:cstheme="minorHAnsi"/>
        </w:rPr>
        <w:t>.</w:t>
      </w:r>
    </w:p>
    <w:p w14:paraId="7F9EDC20" w14:textId="5115CA61" w:rsidR="00ED3145" w:rsidRPr="00C75944" w:rsidRDefault="00ED3145" w:rsidP="00691CD8">
      <w:pPr>
        <w:spacing w:line="480" w:lineRule="auto"/>
        <w:ind w:firstLine="720"/>
        <w:jc w:val="both"/>
        <w:rPr>
          <w:rFonts w:asciiTheme="minorHAnsi" w:hAnsiTheme="minorHAnsi" w:cstheme="minorHAnsi"/>
        </w:rPr>
      </w:pPr>
      <w:r w:rsidRPr="00C75944">
        <w:rPr>
          <w:rFonts w:asciiTheme="minorHAnsi" w:hAnsiTheme="minorHAnsi" w:cstheme="minorHAnsi"/>
        </w:rPr>
        <w:t>There are different sustainable strategies for procuring renewable energy. The most common are </w:t>
      </w:r>
      <w:r w:rsidRPr="00C75944">
        <w:rPr>
          <w:rFonts w:asciiTheme="minorHAnsi" w:hAnsiTheme="minorHAnsi" w:cstheme="minorHAnsi"/>
          <w:i/>
          <w:iCs/>
        </w:rPr>
        <w:t>renewable energy certificates</w:t>
      </w:r>
      <w:r w:rsidRPr="00C75944">
        <w:rPr>
          <w:rFonts w:asciiTheme="minorHAnsi" w:hAnsiTheme="minorHAnsi" w:cstheme="minorHAnsi"/>
        </w:rPr>
        <w:t> (RECs) and </w:t>
      </w:r>
      <w:r w:rsidRPr="00C75944">
        <w:rPr>
          <w:rFonts w:asciiTheme="minorHAnsi" w:hAnsiTheme="minorHAnsi" w:cstheme="minorHAnsi"/>
          <w:i/>
          <w:iCs/>
        </w:rPr>
        <w:t>power purchase agreements</w:t>
      </w:r>
      <w:r w:rsidRPr="00C75944">
        <w:rPr>
          <w:rFonts w:asciiTheme="minorHAnsi" w:hAnsiTheme="minorHAnsi" w:cstheme="minorHAnsi"/>
        </w:rPr>
        <w:t> (PPAs). RECs are defined as: </w:t>
      </w:r>
      <w:r w:rsidRPr="00C75944">
        <w:rPr>
          <w:rFonts w:asciiTheme="minorHAnsi" w:hAnsiTheme="minorHAnsi" w:cstheme="minorHAnsi"/>
          <w:i/>
          <w:iCs/>
        </w:rPr>
        <w:t>“a market-based instrument that certifies the bearer owns one megawatt-hour (MWh) of electricity generated from a renewable energy resource”</w:t>
      </w:r>
      <w:r w:rsidR="00465194">
        <w:rPr>
          <w:rFonts w:asciiTheme="minorHAnsi" w:hAnsiTheme="minorHAnsi" w:cstheme="minorHAnsi"/>
          <w:i/>
          <w:iCs/>
        </w:rPr>
        <w:t xml:space="preserve"> </w:t>
      </w:r>
      <w:sdt>
        <w:sdtPr>
          <w:rPr>
            <w:rFonts w:asciiTheme="minorHAnsi" w:hAnsiTheme="minorHAnsi" w:cstheme="minorHAnsi"/>
            <w:iCs/>
            <w:color w:val="000000"/>
          </w:rPr>
          <w:tag w:val="MENDELEY_CITATION_v3_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"/>
          <w:id w:val="551659052"/>
          <w:placeholder>
            <w:docPart w:val="860F0FD7FF22144C87BB3A5B7B5ADBE8"/>
          </w:placeholder>
        </w:sdtPr>
        <w:sdtEndPr/>
        <w:sdtContent>
          <w:r w:rsidR="007F2301" w:rsidRPr="007F2301">
            <w:rPr>
              <w:rFonts w:asciiTheme="minorHAnsi" w:hAnsiTheme="minorHAnsi" w:cstheme="minorHAnsi"/>
              <w:iCs/>
              <w:color w:val="000000"/>
            </w:rPr>
            <w:t>(Chen, 2022)</w:t>
          </w:r>
        </w:sdtContent>
      </w:sdt>
      <w:r w:rsidRPr="00C75944">
        <w:rPr>
          <w:rFonts w:asciiTheme="minorHAnsi" w:hAnsiTheme="minorHAnsi" w:cstheme="minorHAnsi"/>
        </w:rPr>
        <w:t>.  However, this approach does not guarantee that the energy used is “green”. For instance, the energy mix in the region of data centre operations may be fully supplied by fossil fuels, and the purchased renewable energy will be generated and used elsewhere. PPAs are contracts between suppliers and buyers to purchase energy at a specific cost, volume, and timeframe. There are two types of PPAs, which are direct/physical or financial/virtual. Only the first type allows for the physical delivery of renewables to the buyer, and the second type sells the power to the wholesale market</w:t>
      </w:r>
      <w:r w:rsidR="00465194">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"/>
          <w:id w:val="-144205742"/>
          <w:placeholder>
            <w:docPart w:val="860F0FD7FF22144C87BB3A5B7B5ADBE8"/>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Mytton</w:t>
          </w:r>
          <w:proofErr w:type="spellEnd"/>
          <w:r w:rsidR="007F2301" w:rsidRPr="007F2301">
            <w:rPr>
              <w:rFonts w:asciiTheme="minorHAnsi" w:hAnsiTheme="minorHAnsi" w:cstheme="minorHAnsi"/>
              <w:color w:val="000000"/>
            </w:rPr>
            <w:t>, 2021b)</w:t>
          </w:r>
        </w:sdtContent>
      </w:sdt>
      <w:r w:rsidRPr="00C75944">
        <w:rPr>
          <w:rFonts w:asciiTheme="minorHAnsi" w:hAnsiTheme="minorHAnsi" w:cstheme="minorHAnsi"/>
        </w:rPr>
        <w:t xml:space="preserve">. </w:t>
      </w:r>
    </w:p>
    <w:p w14:paraId="5E86F53C" w14:textId="2778F68D" w:rsidR="00ED4F47" w:rsidRDefault="00ED3145" w:rsidP="005C7DFD">
      <w:pPr>
        <w:spacing w:line="480" w:lineRule="auto"/>
        <w:ind w:firstLine="720"/>
        <w:jc w:val="both"/>
        <w:rPr>
          <w:rFonts w:asciiTheme="minorHAnsi" w:hAnsiTheme="minorHAnsi" w:cstheme="minorHAnsi"/>
        </w:rPr>
        <w:sectPr w:rsidR="00ED4F47" w:rsidSect="00652B68">
          <w:pgSz w:w="11906" w:h="16838"/>
          <w:pgMar w:top="1440" w:right="1440" w:bottom="1440" w:left="2268" w:header="708" w:footer="708" w:gutter="0"/>
          <w:cols w:space="708"/>
          <w:docGrid w:linePitch="360"/>
        </w:sectPr>
      </w:pPr>
      <w:r w:rsidRPr="00C75944">
        <w:rPr>
          <w:rFonts w:asciiTheme="minorHAnsi" w:hAnsiTheme="minorHAnsi" w:cstheme="minorHAnsi"/>
        </w:rPr>
        <w:t xml:space="preserve">The aforementioned strategies can be regarded as offsetting mechanisms, which aim to alleviate previously generated emissions. However, those offsets do not reduce or remove emissions completely. PPAs and RECs still face problems in matching renewable energy purchased and the energy consumed by the facility. Moreover, they are often used to greenwash </w:t>
      </w:r>
      <w:r w:rsidR="00C41584">
        <w:rPr>
          <w:rFonts w:asciiTheme="minorHAnsi" w:hAnsiTheme="minorHAnsi" w:cstheme="minorHAnsi"/>
        </w:rPr>
        <w:t xml:space="preserve">the </w:t>
      </w:r>
      <w:r w:rsidRPr="00C75944">
        <w:rPr>
          <w:rFonts w:asciiTheme="minorHAnsi" w:hAnsiTheme="minorHAnsi" w:cstheme="minorHAnsi"/>
        </w:rPr>
        <w:t xml:space="preserve">sustainability </w:t>
      </w:r>
      <w:r w:rsidR="00D52144" w:rsidRPr="00C75944">
        <w:rPr>
          <w:rFonts w:asciiTheme="minorHAnsi" w:hAnsiTheme="minorHAnsi" w:cstheme="minorHAnsi"/>
        </w:rPr>
        <w:t>portfolios</w:t>
      </w:r>
      <w:r w:rsidR="00D52144" w:rsidRPr="007F2301">
        <w:rPr>
          <w:rFonts w:asciiTheme="minorHAnsi" w:hAnsiTheme="minorHAnsi" w:cstheme="minorHAnsi"/>
          <w:color w:val="000000"/>
        </w:rPr>
        <w:t xml:space="preserve"> of</w:t>
      </w:r>
      <w:sdt>
        <w:sdtPr>
          <w:rPr>
            <w:rFonts w:asciiTheme="minorHAnsi" w:hAnsiTheme="minorHAnsi" w:cstheme="minorHAnsi"/>
            <w:color w:val="000000"/>
          </w:rPr>
          <w:tag w:val="MENDELEY_CITATION_v3_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"/>
          <w:id w:val="1729875413"/>
          <w:placeholder>
            <w:docPart w:val="860F0FD7FF22144C87BB3A5B7B5ADBE8"/>
          </w:placeholder>
        </w:sdtPr>
        <w:sdtEndPr/>
        <w:sdtContent>
          <w:r w:rsidR="007F2301" w:rsidRPr="007F2301">
            <w:rPr>
              <w:rFonts w:asciiTheme="minorHAnsi" w:hAnsiTheme="minorHAnsi" w:cstheme="minorHAnsi"/>
              <w:color w:val="000000"/>
            </w:rPr>
            <w:t xml:space="preserve"> companies (</w:t>
          </w:r>
          <w:proofErr w:type="spellStart"/>
          <w:r w:rsidR="007F2301" w:rsidRPr="007F2301">
            <w:rPr>
              <w:rFonts w:asciiTheme="minorHAnsi" w:hAnsiTheme="minorHAnsi" w:cstheme="minorHAnsi"/>
              <w:color w:val="000000"/>
            </w:rPr>
            <w:t>Mytton</w:t>
          </w:r>
          <w:proofErr w:type="spellEnd"/>
          <w:r w:rsidR="007F2301" w:rsidRPr="007F2301">
            <w:rPr>
              <w:rFonts w:asciiTheme="minorHAnsi" w:hAnsiTheme="minorHAnsi" w:cstheme="minorHAnsi"/>
              <w:color w:val="000000"/>
            </w:rPr>
            <w:t>, 2021b)</w:t>
          </w:r>
        </w:sdtContent>
      </w:sdt>
      <w:r w:rsidRPr="00C75944">
        <w:rPr>
          <w:rFonts w:asciiTheme="minorHAnsi" w:hAnsiTheme="minorHAnsi" w:cstheme="minorHAnsi"/>
        </w:rPr>
        <w:t xml:space="preserve">. Nevertheless, these procurement strategies enable renewable energy investments globally and help to decarbonise the energy systems. </w:t>
      </w:r>
    </w:p>
    <w:p w14:paraId="20E22CA9" w14:textId="77777777" w:rsidR="00ED3145" w:rsidRPr="00DB63D0" w:rsidRDefault="00ED3145" w:rsidP="00DB63D0">
      <w:pPr>
        <w:pStyle w:val="Heading4"/>
      </w:pPr>
      <w:r w:rsidRPr="00DB63D0">
        <w:lastRenderedPageBreak/>
        <w:t>Water Consumption</w:t>
      </w:r>
    </w:p>
    <w:p w14:paraId="1FD80B90" w14:textId="77777777" w:rsidR="00ED3145" w:rsidRPr="00B42959" w:rsidRDefault="00ED3145" w:rsidP="00ED3145">
      <w:pPr>
        <w:rPr>
          <w:lang w:eastAsia="en-GB"/>
        </w:rPr>
      </w:pPr>
    </w:p>
    <w:p w14:paraId="3E4067AF" w14:textId="012B5140" w:rsidR="00ED3145" w:rsidRPr="00C75944" w:rsidRDefault="00ED3145" w:rsidP="00691CD8">
      <w:pPr>
        <w:spacing w:line="480" w:lineRule="auto"/>
        <w:jc w:val="both"/>
        <w:rPr>
          <w:rFonts w:asciiTheme="minorHAnsi" w:hAnsiTheme="minorHAnsi" w:cstheme="minorHAnsi"/>
        </w:rPr>
      </w:pPr>
      <w:r w:rsidRPr="00C75944">
        <w:rPr>
          <w:rFonts w:asciiTheme="minorHAnsi" w:hAnsiTheme="minorHAnsi" w:cstheme="minorHAnsi"/>
        </w:rPr>
        <w:t>Water scarcity is becoming a global problem, and the data centre industry also contributes to water stress and competition for water sources with local communities. Some controversial projects and recent environmental disasters have brought more attention to the water issue. For instance, Google's Luxembourg data centre proposal in 2019</w:t>
      </w:r>
      <w:sdt>
        <w:sdtPr>
          <w:rPr>
            <w:rFonts w:asciiTheme="minorHAnsi" w:hAnsiTheme="minorHAnsi" w:cstheme="minorHAnsi"/>
            <w:color w:val="000000"/>
          </w:rPr>
          <w:tag w:val="MENDELEY_CITATION_v3_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"/>
          <w:id w:val="-1086683236"/>
          <w:placeholder>
            <w:docPart w:val="860F0FD7FF22144C87BB3A5B7B5ADBE8"/>
          </w:placeholder>
        </w:sdtPr>
        <w:sdtEndPr/>
        <w:sdtContent>
          <w:r w:rsidR="007F2301" w:rsidRPr="007F2301">
            <w:rPr>
              <w:rFonts w:asciiTheme="minorHAnsi" w:hAnsiTheme="minorHAnsi" w:cstheme="minorHAnsi"/>
              <w:color w:val="000000"/>
            </w:rPr>
            <w:t>(Moss, 2022)</w:t>
          </w:r>
        </w:sdtContent>
      </w:sdt>
      <w:r w:rsidRPr="00C75944">
        <w:rPr>
          <w:rFonts w:asciiTheme="minorHAnsi" w:hAnsiTheme="minorHAnsi" w:cstheme="minorHAnsi"/>
        </w:rPr>
        <w:t xml:space="preserve"> or recent news headlines questioning </w:t>
      </w:r>
      <w:r w:rsidR="00C41584" w:rsidRPr="00C75944">
        <w:rPr>
          <w:rFonts w:asciiTheme="minorHAnsi" w:hAnsiTheme="minorHAnsi" w:cstheme="minorHAnsi"/>
        </w:rPr>
        <w:t xml:space="preserve">water use </w:t>
      </w:r>
      <w:r w:rsidR="00C41584">
        <w:rPr>
          <w:rFonts w:asciiTheme="minorHAnsi" w:hAnsiTheme="minorHAnsi" w:cstheme="minorHAnsi"/>
        </w:rPr>
        <w:t xml:space="preserve">by </w:t>
      </w:r>
      <w:r w:rsidRPr="00C75944">
        <w:rPr>
          <w:rFonts w:asciiTheme="minorHAnsi" w:hAnsiTheme="minorHAnsi" w:cstheme="minorHAnsi"/>
        </w:rPr>
        <w:t>data centres during the extreme drought in August 2022 in the UK</w:t>
      </w:r>
      <w:r w:rsidR="00F770E3">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"/>
          <w:id w:val="514044979"/>
          <w:placeholder>
            <w:docPart w:val="860F0FD7FF22144C87BB3A5B7B5ADBE8"/>
          </w:placeholder>
        </w:sdtPr>
        <w:sdtEndPr/>
        <w:sdtContent>
          <w:r w:rsidR="007F2301" w:rsidRPr="007F2301">
            <w:rPr>
              <w:rFonts w:asciiTheme="minorHAnsi" w:hAnsiTheme="minorHAnsi" w:cstheme="minorHAnsi"/>
              <w:color w:val="000000"/>
            </w:rPr>
            <w:t>(Hancock, 2023)</w:t>
          </w:r>
        </w:sdtContent>
      </w:sdt>
      <w:r w:rsidRPr="00C75944">
        <w:rPr>
          <w:rFonts w:asciiTheme="minorHAnsi" w:hAnsiTheme="minorHAnsi" w:cstheme="minorHAnsi"/>
        </w:rPr>
        <w:t>.</w:t>
      </w:r>
    </w:p>
    <w:p w14:paraId="47D66C48" w14:textId="3EEB7E3E" w:rsidR="00ED3145" w:rsidRPr="00C75944" w:rsidRDefault="00ED3145" w:rsidP="005C7DFD">
      <w:pPr>
        <w:spacing w:line="480" w:lineRule="auto"/>
        <w:ind w:firstLine="720"/>
        <w:jc w:val="both"/>
        <w:rPr>
          <w:rFonts w:asciiTheme="minorHAnsi" w:hAnsiTheme="minorHAnsi" w:cstheme="minorHAnsi"/>
        </w:rPr>
      </w:pPr>
      <w:r w:rsidRPr="00C75944">
        <w:rPr>
          <w:rFonts w:asciiTheme="minorHAnsi" w:hAnsiTheme="minorHAnsi" w:cstheme="minorHAnsi"/>
        </w:rPr>
        <w:t>Data centres use water directly for cooling and indirectly through electricity generation (</w:t>
      </w:r>
      <w:r w:rsidR="00D52144">
        <w:rPr>
          <w:rFonts w:asciiTheme="minorHAnsi" w:hAnsiTheme="minorHAnsi" w:cstheme="minorHAnsi"/>
        </w:rPr>
        <w:t>i.e.,</w:t>
      </w:r>
      <w:r w:rsidR="00C41584">
        <w:rPr>
          <w:rFonts w:asciiTheme="minorHAnsi" w:hAnsiTheme="minorHAnsi" w:cstheme="minorHAnsi"/>
        </w:rPr>
        <w:t xml:space="preserve"> </w:t>
      </w:r>
      <w:r w:rsidRPr="00C75944">
        <w:rPr>
          <w:rFonts w:asciiTheme="minorHAnsi" w:hAnsiTheme="minorHAnsi" w:cstheme="minorHAnsi"/>
        </w:rPr>
        <w:t xml:space="preserve">thermoelectric power). Limited studies are available on direct and indirect water use; examples include the work of </w:t>
      </w:r>
      <w:proofErr w:type="spellStart"/>
      <w:r w:rsidRPr="00C75944">
        <w:rPr>
          <w:rFonts w:asciiTheme="minorHAnsi" w:hAnsiTheme="minorHAnsi" w:cstheme="minorHAnsi"/>
        </w:rPr>
        <w:t>Mytton</w:t>
      </w:r>
      <w:proofErr w:type="spellEnd"/>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"/>
          <w:id w:val="-2003347176"/>
          <w:placeholder>
            <w:docPart w:val="860F0FD7FF22144C87BB3A5B7B5ADBE8"/>
          </w:placeholder>
        </w:sdtPr>
        <w:sdtEndPr/>
        <w:sdtContent>
          <w:r w:rsidR="007F2301" w:rsidRPr="007F2301">
            <w:rPr>
              <w:rFonts w:asciiTheme="minorHAnsi" w:hAnsiTheme="minorHAnsi" w:cstheme="minorHAnsi"/>
              <w:color w:val="000000"/>
            </w:rPr>
            <w:t>(2021)</w:t>
          </w:r>
        </w:sdtContent>
      </w:sdt>
      <w:r w:rsidRPr="00C75944">
        <w:rPr>
          <w:rFonts w:asciiTheme="minorHAnsi" w:hAnsiTheme="minorHAnsi" w:cstheme="minorHAnsi"/>
        </w:rPr>
        <w:t xml:space="preserve"> and </w:t>
      </w:r>
      <w:proofErr w:type="spellStart"/>
      <w:r w:rsidRPr="00C75944">
        <w:rPr>
          <w:rFonts w:asciiTheme="minorHAnsi" w:hAnsiTheme="minorHAnsi" w:cstheme="minorHAnsi"/>
        </w:rPr>
        <w:t>Ristic</w:t>
      </w:r>
      <w:proofErr w:type="spellEnd"/>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"/>
          <w:id w:val="1917207751"/>
          <w:placeholder>
            <w:docPart w:val="860F0FD7FF22144C87BB3A5B7B5ADBE8"/>
          </w:placeholder>
        </w:sdtPr>
        <w:sdtEndPr/>
        <w:sdtContent>
          <w:r w:rsidR="007F2301" w:rsidRPr="007F2301">
            <w:rPr>
              <w:rFonts w:eastAsia="Times New Roman"/>
              <w:color w:val="000000"/>
            </w:rPr>
            <w:t>(2015)</w:t>
          </w:r>
        </w:sdtContent>
      </w:sdt>
      <w:r w:rsidRPr="00C75944">
        <w:rPr>
          <w:rFonts w:asciiTheme="minorHAnsi" w:hAnsiTheme="minorHAnsi" w:cstheme="minorHAnsi"/>
        </w:rPr>
        <w:t xml:space="preserve">. The total amount of sectoral water consumption remains uncertain due to the lack of data. Nevertheless, the researchers above were able to present water use estimations. </w:t>
      </w:r>
      <w:proofErr w:type="spellStart"/>
      <w:r w:rsidRPr="00C75944">
        <w:rPr>
          <w:rFonts w:asciiTheme="minorHAnsi" w:hAnsiTheme="minorHAnsi" w:cstheme="minorHAnsi"/>
        </w:rPr>
        <w:t>Mytton</w:t>
      </w:r>
      <w:proofErr w:type="spellEnd"/>
      <w:r w:rsidRPr="00C75944">
        <w:rPr>
          <w:rFonts w:asciiTheme="minorHAnsi" w:hAnsiTheme="minorHAnsi" w:cstheme="minorHAnsi"/>
        </w:rPr>
        <w:t xml:space="preserve"> calculated that US data centres consume 1.7 billion litres of water daily. Therefore, the US </w:t>
      </w:r>
      <w:r w:rsidR="00C41584">
        <w:rPr>
          <w:rFonts w:asciiTheme="minorHAnsi" w:hAnsiTheme="minorHAnsi" w:cstheme="minorHAnsi"/>
        </w:rPr>
        <w:t>data centre</w:t>
      </w:r>
      <w:r w:rsidR="00C41584" w:rsidRPr="00C75944">
        <w:rPr>
          <w:rFonts w:asciiTheme="minorHAnsi" w:hAnsiTheme="minorHAnsi" w:cstheme="minorHAnsi"/>
        </w:rPr>
        <w:t xml:space="preserve"> </w:t>
      </w:r>
      <w:r w:rsidRPr="00C75944">
        <w:rPr>
          <w:rFonts w:asciiTheme="minorHAnsi" w:hAnsiTheme="minorHAnsi" w:cstheme="minorHAnsi"/>
        </w:rPr>
        <w:t xml:space="preserve">yearly water footprint stands at 620.5 billion litres. This number is very close to the 2014 average of 626 billion litres reported by </w:t>
      </w:r>
      <w:sdt>
        <w:sdtPr>
          <w:rPr>
            <w:rFonts w:asciiTheme="minorHAnsi" w:hAnsiTheme="minorHAnsi" w:cstheme="minorHAnsi"/>
            <w:color w:val="000000"/>
          </w:rPr>
          <w:tag w:val="MENDELEY_CITATION_v3_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"/>
          <w:id w:val="629055536"/>
          <w:placeholder>
            <w:docPart w:val="860F0FD7FF22144C87BB3A5B7B5ADBE8"/>
          </w:placeholder>
        </w:sdtPr>
        <w:sdtEndPr/>
        <w:sdtContent>
          <w:proofErr w:type="spellStart"/>
          <w:r w:rsidR="007F2301" w:rsidRPr="007F2301">
            <w:rPr>
              <w:rFonts w:eastAsia="Times New Roman"/>
              <w:color w:val="000000"/>
            </w:rPr>
            <w:t>Shehabi</w:t>
          </w:r>
          <w:proofErr w:type="spellEnd"/>
          <w:r w:rsidR="007F2301" w:rsidRPr="007F2301">
            <w:rPr>
              <w:rFonts w:eastAsia="Times New Roman"/>
              <w:color w:val="000000"/>
            </w:rPr>
            <w:t xml:space="preserve"> et al. (2016)</w:t>
          </w:r>
        </w:sdtContent>
      </w:sdt>
      <w:r w:rsidRPr="00C75944">
        <w:rPr>
          <w:rFonts w:asciiTheme="minorHAnsi" w:hAnsiTheme="minorHAnsi" w:cstheme="minorHAnsi"/>
        </w:rPr>
        <w:t xml:space="preserve">, who created a direct and indirect water use forecast for 2014 to 2020. Though the forecast did not oversee the industry improvements in technologies and strategies, in fact, electricity generation is responsible for most of the water consumed. Furthermore, Rustic documented that data centres use between 4 and 544 Litre of water per kWh, and outbound data traffic cause 1 to 205 litres of water per gigabyte. </w:t>
      </w:r>
      <w:proofErr w:type="spellStart"/>
      <w:r w:rsidRPr="00C75944">
        <w:rPr>
          <w:rFonts w:asciiTheme="minorHAnsi" w:hAnsiTheme="minorHAnsi" w:cstheme="minorHAnsi"/>
        </w:rPr>
        <w:t>Öko-Institut</w:t>
      </w:r>
      <w:proofErr w:type="spellEnd"/>
      <w:r w:rsidRPr="00C75944">
        <w:rPr>
          <w:rFonts w:asciiTheme="minorHAnsi" w:hAnsiTheme="minorHAnsi" w:cstheme="minorHAnsi"/>
        </w:rPr>
        <w:t xml:space="preserve"> report</w:t>
      </w:r>
      <w:sdt>
        <w:sdtPr>
          <w:rPr>
            <w:rFonts w:asciiTheme="minorHAnsi" w:hAnsiTheme="minorHAnsi" w:cstheme="minorHAnsi"/>
            <w:color w:val="000000"/>
          </w:rPr>
          <w:tag w:val="MENDELEY_CITATION_v3_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"/>
          <w:id w:val="1441874848"/>
          <w:placeholder>
            <w:docPart w:val="860F0FD7FF22144C87BB3A5B7B5ADBE8"/>
          </w:placeholder>
        </w:sdtPr>
        <w:sdtEndPr/>
        <w:sdtContent>
          <w:r w:rsidR="007F2301">
            <w:rPr>
              <w:rFonts w:eastAsia="Times New Roman"/>
            </w:rPr>
            <w:t xml:space="preserve">(Liu </w:t>
          </w:r>
          <w:r w:rsidR="007F2301">
            <w:rPr>
              <w:rFonts w:eastAsia="Times New Roman"/>
              <w:i/>
              <w:iCs/>
            </w:rPr>
            <w:t>et al.</w:t>
          </w:r>
          <w:r w:rsidR="007F2301">
            <w:rPr>
              <w:rFonts w:eastAsia="Times New Roman"/>
            </w:rPr>
            <w:t>, 2019)</w:t>
          </w:r>
        </w:sdtContent>
      </w:sdt>
      <w:r w:rsidRPr="00C75944">
        <w:rPr>
          <w:rFonts w:asciiTheme="minorHAnsi" w:hAnsiTheme="minorHAnsi" w:cstheme="minorHAnsi"/>
        </w:rPr>
        <w:t xml:space="preserve"> used these numbers to estimate the total water consumption for a 198ThW data centre in 2018 to be 740 – 106,822 million m</w:t>
      </w:r>
      <w:r w:rsidRPr="00C75944">
        <w:rPr>
          <w:rFonts w:asciiTheme="minorHAnsi" w:hAnsiTheme="minorHAnsi" w:cstheme="minorHAnsi"/>
          <w:vertAlign w:val="superscript"/>
        </w:rPr>
        <w:t>3</w:t>
      </w:r>
      <w:r w:rsidRPr="00C75944">
        <w:rPr>
          <w:rFonts w:asciiTheme="minorHAnsi" w:hAnsiTheme="minorHAnsi" w:cstheme="minorHAnsi"/>
        </w:rPr>
        <w:t xml:space="preserve"> annually. The range of </w:t>
      </w:r>
      <w:r w:rsidRPr="00C75944">
        <w:rPr>
          <w:rFonts w:asciiTheme="minorHAnsi" w:hAnsiTheme="minorHAnsi" w:cstheme="minorHAnsi"/>
        </w:rPr>
        <w:lastRenderedPageBreak/>
        <w:t>calculations reflects the uncertainty in the exact number of data centres and the lack of data about water usage according to different variables. Moreover, water footprint studies have tended to explore the operations only. Nevertheless, examining a data centre's whole life cycle, hardware and building manufacturing, decommissioning, and end-of-life scenarios needs to be considered. Moreover, Rustic emphasises the urgent need for more research regarding</w:t>
      </w:r>
      <w:r w:rsidRPr="00C75944">
        <w:rPr>
          <w:rFonts w:asciiTheme="minorHAnsi" w:hAnsiTheme="minorHAnsi" w:cstheme="minorHAnsi"/>
          <w:i/>
          <w:iCs/>
        </w:rPr>
        <w:t> “the water intensity of different HVAC technologies in different climates and the water intensity of electricity generation” </w:t>
      </w:r>
      <w:r w:rsidRPr="00C75944">
        <w:rPr>
          <w:rFonts w:asciiTheme="minorHAnsi" w:hAnsiTheme="minorHAnsi" w:cstheme="minorHAnsi"/>
        </w:rPr>
        <w:t>and recommends a systemic approach and implementation of standardised metrics. All the above studies suggest that water use in the data centre sector requires the necessary attention and transparent reporting, and further study of the sustainability impacts of water use is also needed. </w:t>
      </w:r>
    </w:p>
    <w:p w14:paraId="0804D97B" w14:textId="17352C16" w:rsidR="00ED3145" w:rsidRPr="00C75944" w:rsidRDefault="00ED3145" w:rsidP="00691CD8">
      <w:pPr>
        <w:spacing w:line="480" w:lineRule="auto"/>
        <w:ind w:firstLine="720"/>
        <w:jc w:val="both"/>
        <w:rPr>
          <w:rFonts w:asciiTheme="minorHAnsi" w:hAnsiTheme="minorHAnsi" w:cstheme="minorHAnsi"/>
        </w:rPr>
      </w:pPr>
      <w:r w:rsidRPr="00C75944">
        <w:rPr>
          <w:rFonts w:asciiTheme="minorHAnsi" w:hAnsiTheme="minorHAnsi" w:cstheme="minorHAnsi"/>
        </w:rPr>
        <w:t>Another area that requires more attention is alternative cooling methods and the free water cooling or waterside cooling. Some projects using water from natural reservoirs have been implemented thus far, for example, Google's 2011 data centre in Hamina, Finland</w:t>
      </w:r>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"/>
          <w:id w:val="1046798994"/>
          <w:placeholder>
            <w:docPart w:val="860F0FD7FF22144C87BB3A5B7B5ADBE8"/>
          </w:placeholder>
        </w:sdtPr>
        <w:sdtEndPr/>
        <w:sdtContent>
          <w:r w:rsidR="007F2301" w:rsidRPr="007F2301">
            <w:rPr>
              <w:rFonts w:eastAsia="Times New Roman"/>
              <w:color w:val="000000"/>
            </w:rPr>
            <w:t xml:space="preserve">(Hamina, Finland – Data </w:t>
          </w:r>
          <w:r w:rsidR="00D52144" w:rsidRPr="007F2301">
            <w:rPr>
              <w:rFonts w:eastAsia="Times New Roman"/>
              <w:color w:val="000000"/>
            </w:rPr>
            <w:t>Centres</w:t>
          </w:r>
          <w:r w:rsidR="007F2301" w:rsidRPr="007F2301">
            <w:rPr>
              <w:rFonts w:eastAsia="Times New Roman"/>
              <w:color w:val="000000"/>
            </w:rPr>
            <w:t xml:space="preserve"> – Google, 2022)</w:t>
          </w:r>
        </w:sdtContent>
      </w:sdt>
      <w:r w:rsidRPr="00C75944">
        <w:rPr>
          <w:rFonts w:asciiTheme="minorHAnsi" w:hAnsiTheme="minorHAnsi" w:cstheme="minorHAnsi"/>
        </w:rPr>
        <w:t>. This facility is located near the Baltic Sea gulf, which supplies the data centre with seawater delivered through the granite tunnels built initially for a local paper mill. Cold sea water enters the system and takes the heat away from the site, and before releasing it back into the sea, warm and cold water is mixed to reduce the temperature, so it is similar to inlet seawater. This practice claims to reduce marine life impacts, but data nor independent studies that analyse the long-term effects of such actions are available. IEEE Spectrum</w:t>
      </w:r>
      <w:r w:rsidR="005C7DFD">
        <w:rPr>
          <w:rFonts w:asciiTheme="minorHAnsi" w:hAnsiTheme="minorHAnsi" w:cstheme="minorHAnsi"/>
        </w:rPr>
        <w:t xml:space="preserve"> </w:t>
      </w:r>
      <w:r w:rsidRPr="00C75944">
        <w:rPr>
          <w:rFonts w:asciiTheme="minorHAnsi" w:hAnsiTheme="minorHAnsi" w:cstheme="minorHAnsi"/>
        </w:rPr>
        <w:t>reports that Microsoft's experiment with submerging a data centre under the sea proclaims no negative results on marine life, as </w:t>
      </w:r>
      <w:r w:rsidRPr="00C75944">
        <w:rPr>
          <w:rFonts w:asciiTheme="minorHAnsi" w:hAnsiTheme="minorHAnsi" w:cstheme="minorHAnsi"/>
          <w:i/>
          <w:iCs/>
        </w:rPr>
        <w:t xml:space="preserve">“any heat generated by a Natick pod would rapidly be mixed with cool water </w:t>
      </w:r>
      <w:r w:rsidRPr="00C75944">
        <w:rPr>
          <w:rFonts w:asciiTheme="minorHAnsi" w:hAnsiTheme="minorHAnsi" w:cstheme="minorHAnsi"/>
          <w:i/>
          <w:iCs/>
        </w:rPr>
        <w:lastRenderedPageBreak/>
        <w:t>and carried away by the currents. The water just meters downstream of a Natick vessel would get a few thousandths of a degree warmer at most.”</w:t>
      </w:r>
      <w:r w:rsidRPr="00C75944">
        <w:rPr>
          <w:rFonts w:asciiTheme="minorHAnsi" w:hAnsiTheme="minorHAnsi" w:cstheme="minorHAnsi"/>
          <w:vertAlign w:val="superscript"/>
        </w:rPr>
        <w:t xml:space="preserve"> </w:t>
      </w:r>
      <w:sdt>
        <w:sdtPr>
          <w:rPr>
            <w:rFonts w:asciiTheme="minorHAnsi" w:hAnsiTheme="minorHAnsi" w:cstheme="minorHAnsi"/>
            <w:color w:val="000000"/>
          </w:rPr>
          <w:tag w:val="MENDELEY_CITATION_v3_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"/>
          <w:id w:val="363333686"/>
          <w:placeholder>
            <w:docPart w:val="E30FC513B579B747AF984C53B936E8B0"/>
          </w:placeholder>
        </w:sdtPr>
        <w:sdtEndPr/>
        <w:sdtContent>
          <w:r w:rsidR="007F2301" w:rsidRPr="007F2301">
            <w:rPr>
              <w:rFonts w:eastAsia="Times New Roman"/>
              <w:color w:val="000000"/>
            </w:rPr>
            <w:t>(Cutler et al., 2017).</w:t>
          </w:r>
        </w:sdtContent>
      </w:sdt>
      <w:r w:rsidR="005C7DFD" w:rsidRPr="00C75944">
        <w:rPr>
          <w:rFonts w:asciiTheme="minorHAnsi" w:hAnsiTheme="minorHAnsi" w:cstheme="minorHAnsi"/>
        </w:rPr>
        <w:t xml:space="preserve"> </w:t>
      </w:r>
      <w:r w:rsidRPr="00C75944">
        <w:rPr>
          <w:rFonts w:asciiTheme="minorHAnsi" w:hAnsiTheme="minorHAnsi" w:cstheme="minorHAnsi"/>
        </w:rPr>
        <w:t>Nevertheless, scientists warn that ocean thermal pollution can adversely affect aquatic life, causing oxygen level reductions, disruption to animal reproductive cycles, and other physiological impacts</w:t>
      </w:r>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"/>
          <w:id w:val="1600218362"/>
          <w:placeholder>
            <w:docPart w:val="860F0FD7FF22144C87BB3A5B7B5ADBE8"/>
          </w:placeholder>
        </w:sdtPr>
        <w:sdtEndPr/>
        <w:sdtContent>
          <w:r w:rsidR="007F2301" w:rsidRPr="007F2301">
            <w:rPr>
              <w:rFonts w:asciiTheme="minorHAnsi" w:hAnsiTheme="minorHAnsi" w:cstheme="minorHAnsi"/>
              <w:color w:val="000000"/>
            </w:rPr>
            <w:t>(Speight, 2020)</w:t>
          </w:r>
        </w:sdtContent>
      </w:sdt>
      <w:r w:rsidRPr="00C75944">
        <w:rPr>
          <w:rFonts w:asciiTheme="minorHAnsi" w:hAnsiTheme="minorHAnsi" w:cstheme="minorHAnsi"/>
        </w:rPr>
        <w:t>. Moreover, there is no legal control over utilising the ambient environment as coolants, which puts a question forward whether using seawater for cooling is truly environmentally friendly and green, as companies claim. </w:t>
      </w:r>
    </w:p>
    <w:p w14:paraId="3D17F68F" w14:textId="77777777" w:rsidR="00ED3145" w:rsidRPr="00C75944" w:rsidRDefault="00ED3145" w:rsidP="00ED3145">
      <w:pPr>
        <w:jc w:val="both"/>
        <w:rPr>
          <w:rFonts w:asciiTheme="minorHAnsi" w:hAnsiTheme="minorHAnsi" w:cstheme="minorHAnsi"/>
        </w:rPr>
      </w:pPr>
    </w:p>
    <w:p w14:paraId="5B5AB29A" w14:textId="77777777" w:rsidR="00ED3145" w:rsidRDefault="00ED3145" w:rsidP="00ED3145">
      <w:pPr>
        <w:pStyle w:val="Heading4"/>
      </w:pPr>
      <w:r w:rsidRPr="00C75944">
        <w:t>Physical Resource Consumption</w:t>
      </w:r>
    </w:p>
    <w:p w14:paraId="418291F1" w14:textId="77777777" w:rsidR="00ED3145" w:rsidRPr="00B42959" w:rsidRDefault="00ED3145" w:rsidP="00ED3145">
      <w:pPr>
        <w:rPr>
          <w:lang w:eastAsia="en-GB"/>
        </w:rPr>
      </w:pPr>
    </w:p>
    <w:p w14:paraId="492595C7" w14:textId="4ABE911E" w:rsidR="00ED3145" w:rsidRPr="00C75944" w:rsidRDefault="00ED3145" w:rsidP="00691CD8">
      <w:pPr>
        <w:spacing w:line="480" w:lineRule="auto"/>
        <w:jc w:val="both"/>
        <w:rPr>
          <w:rFonts w:asciiTheme="minorHAnsi" w:hAnsiTheme="minorHAnsi" w:cstheme="minorHAnsi"/>
        </w:rPr>
      </w:pPr>
      <w:r w:rsidRPr="00C75944">
        <w:rPr>
          <w:rFonts w:asciiTheme="minorHAnsi" w:hAnsiTheme="minorHAnsi" w:cstheme="minorHAnsi"/>
        </w:rPr>
        <w:t>A significant majority of concern focuses on climate change and the environmental impacts of data centre operations (i.e., energy-related), the embodied impacts of a data centre and those at the end of life are often overlooked</w:t>
      </w:r>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"/>
          <w:id w:val="932553918"/>
          <w:placeholder>
            <w:docPart w:val="860F0FD7FF22144C87BB3A5B7B5ADBE8"/>
          </w:placeholder>
        </w:sdtPr>
        <w:sdtEndPr/>
        <w:sdtContent>
          <w:r w:rsidR="007F2301" w:rsidRPr="007F2301">
            <w:rPr>
              <w:rFonts w:eastAsia="Times New Roman"/>
              <w:color w:val="000000"/>
            </w:rPr>
            <w:t xml:space="preserve">(Laurent and Dal </w:t>
          </w:r>
          <w:proofErr w:type="spellStart"/>
          <w:r w:rsidR="007F2301" w:rsidRPr="007F2301">
            <w:rPr>
              <w:rFonts w:eastAsia="Times New Roman"/>
              <w:color w:val="000000"/>
            </w:rPr>
            <w:t>Maso</w:t>
          </w:r>
          <w:proofErr w:type="spellEnd"/>
          <w:r w:rsidR="007F2301" w:rsidRPr="007F2301">
            <w:rPr>
              <w:rFonts w:eastAsia="Times New Roman"/>
              <w:color w:val="000000"/>
            </w:rPr>
            <w:t>, 2020)</w:t>
          </w:r>
        </w:sdtContent>
      </w:sdt>
      <w:r w:rsidRPr="00C75944">
        <w:rPr>
          <w:rFonts w:asciiTheme="minorHAnsi" w:hAnsiTheme="minorHAnsi" w:cstheme="minorHAnsi"/>
        </w:rPr>
        <w:t>. While manufacturing uses more than a quarter of electricity in the IT sector, electronic and electrical equipment cause 1 to 4% of environmental impacts in Europe alone</w:t>
      </w:r>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"/>
          <w:id w:val="-1675486563"/>
          <w:placeholder>
            <w:docPart w:val="860F0FD7FF22144C87BB3A5B7B5ADBE8"/>
          </w:placeholder>
        </w:sdtPr>
        <w:sdtEndPr/>
        <w:sdtContent>
          <w:r w:rsidR="007F2301">
            <w:rPr>
              <w:rFonts w:eastAsia="Times New Roman"/>
            </w:rPr>
            <w:t>(</w:t>
          </w:r>
          <w:proofErr w:type="spellStart"/>
          <w:r w:rsidR="007F2301">
            <w:rPr>
              <w:rFonts w:eastAsia="Times New Roman"/>
            </w:rPr>
            <w:t>Labouze</w:t>
          </w:r>
          <w:proofErr w:type="spellEnd"/>
          <w:r w:rsidR="007F2301">
            <w:rPr>
              <w:rFonts w:eastAsia="Times New Roman"/>
            </w:rPr>
            <w:t xml:space="preserve"> </w:t>
          </w:r>
          <w:r w:rsidR="007F2301">
            <w:rPr>
              <w:rFonts w:eastAsia="Times New Roman"/>
              <w:i/>
              <w:iCs/>
            </w:rPr>
            <w:t>et al.</w:t>
          </w:r>
          <w:r w:rsidR="007F2301">
            <w:rPr>
              <w:rFonts w:eastAsia="Times New Roman"/>
            </w:rPr>
            <w:t>, 2003)</w:t>
          </w:r>
        </w:sdtContent>
      </w:sdt>
      <w:r w:rsidRPr="00C75944">
        <w:rPr>
          <w:rFonts w:asciiTheme="minorHAnsi" w:hAnsiTheme="minorHAnsi" w:cstheme="minorHAnsi"/>
        </w:rPr>
        <w:t>. Each piece of data centre hardware contains more than 50 materials: ferrous and non-ferrous metals, platinum group metals (PGM), precious metals (PM), rare earth elements (REE), plastics and, in some cases, ceramics</w:t>
      </w:r>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"/>
          <w:id w:val="-874306491"/>
          <w:placeholder>
            <w:docPart w:val="860F0FD7FF22144C87BB3A5B7B5ADBE8"/>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WeLOOP</w:t>
          </w:r>
          <w:proofErr w:type="spellEnd"/>
          <w:r w:rsidR="007F2301" w:rsidRPr="007F2301">
            <w:rPr>
              <w:rFonts w:asciiTheme="minorHAnsi" w:hAnsiTheme="minorHAnsi" w:cstheme="minorHAnsi"/>
              <w:color w:val="000000"/>
            </w:rPr>
            <w:t>, 2020)</w:t>
          </w:r>
        </w:sdtContent>
      </w:sdt>
      <w:r w:rsidRPr="00C75944">
        <w:rPr>
          <w:rFonts w:asciiTheme="minorHAnsi" w:hAnsiTheme="minorHAnsi" w:cstheme="minorHAnsi"/>
        </w:rPr>
        <w:t>. Twenty-three of 30 elements used in IT hardware European Commission are classified as Critical Raw Materials (CRMs)</w:t>
      </w:r>
      <w:r w:rsidR="00050B8B">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"/>
          <w:id w:val="-1796215191"/>
          <w:placeholder>
            <w:docPart w:val="860F0FD7FF22144C87BB3A5B7B5ADBE8"/>
          </w:placeholder>
        </w:sdtPr>
        <w:sdtEndPr/>
        <w:sdtContent>
          <w:r w:rsidR="007F2301" w:rsidRPr="007F2301">
            <w:rPr>
              <w:rFonts w:asciiTheme="minorHAnsi" w:hAnsiTheme="minorHAnsi" w:cstheme="minorHAnsi"/>
              <w:color w:val="000000"/>
            </w:rPr>
            <w:t>(Doyle, 2020)</w:t>
          </w:r>
        </w:sdtContent>
      </w:sdt>
      <w:r w:rsidRPr="00C75944">
        <w:rPr>
          <w:rFonts w:asciiTheme="minorHAnsi" w:hAnsiTheme="minorHAnsi" w:cstheme="minorHAnsi"/>
        </w:rPr>
        <w:t xml:space="preserve">,  which can be considered as strategically significant resources for the growth of the European economy at high risk of limitations and disruptions to their supply chains. Raw materials are not finite; therefore, endless extraction and wasteful linear consumption threaten resource availability for future generations. Moreover, </w:t>
      </w:r>
      <w:r w:rsidRPr="00C75944">
        <w:rPr>
          <w:rFonts w:asciiTheme="minorHAnsi" w:hAnsiTheme="minorHAnsi" w:cstheme="minorHAnsi"/>
        </w:rPr>
        <w:lastRenderedPageBreak/>
        <w:t>researchers have identified environmental impacts associated with material extraction and mining waste from linear consumption, including land use change and air, water and soil pollution with heavy metals and radioactive particles. For instance, the largest cobalt and tantalum deposits are concentrated in the Democratic Republic of Congo (DR Congo), a politically unstable region associated with unethical artisanal mining, where extraction causes land degradation and soil pollution and threatens the agriculture sector</w:t>
      </w:r>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"/>
          <w:id w:val="-545916917"/>
          <w:placeholder>
            <w:docPart w:val="860F0FD7FF22144C87BB3A5B7B5ADBE8"/>
          </w:placeholder>
        </w:sdtPr>
        <w:sdtEndPr/>
        <w:sdtContent>
          <w:r w:rsidR="007F2301">
            <w:rPr>
              <w:rFonts w:eastAsia="Times New Roman"/>
            </w:rPr>
            <w:t>(</w:t>
          </w:r>
          <w:proofErr w:type="spellStart"/>
          <w:r w:rsidR="007F2301">
            <w:rPr>
              <w:rFonts w:eastAsia="Times New Roman"/>
            </w:rPr>
            <w:t>Banza</w:t>
          </w:r>
          <w:proofErr w:type="spellEnd"/>
          <w:r w:rsidR="007F2301">
            <w:rPr>
              <w:rFonts w:eastAsia="Times New Roman"/>
            </w:rPr>
            <w:t xml:space="preserve"> </w:t>
          </w:r>
          <w:proofErr w:type="spellStart"/>
          <w:r w:rsidR="007F2301">
            <w:rPr>
              <w:rFonts w:eastAsia="Times New Roman"/>
            </w:rPr>
            <w:t>Lubaba</w:t>
          </w:r>
          <w:proofErr w:type="spellEnd"/>
          <w:r w:rsidR="007F2301">
            <w:rPr>
              <w:rFonts w:eastAsia="Times New Roman"/>
            </w:rPr>
            <w:t xml:space="preserve"> </w:t>
          </w:r>
          <w:proofErr w:type="spellStart"/>
          <w:r w:rsidR="007F2301">
            <w:rPr>
              <w:rFonts w:eastAsia="Times New Roman"/>
            </w:rPr>
            <w:t>Nkulu</w:t>
          </w:r>
          <w:proofErr w:type="spellEnd"/>
          <w:r w:rsidR="007F2301">
            <w:rPr>
              <w:rFonts w:eastAsia="Times New Roman"/>
            </w:rPr>
            <w:t xml:space="preserve"> </w:t>
          </w:r>
          <w:r w:rsidR="007F2301">
            <w:rPr>
              <w:rFonts w:eastAsia="Times New Roman"/>
              <w:i/>
              <w:iCs/>
            </w:rPr>
            <w:t>et al.</w:t>
          </w:r>
          <w:r w:rsidR="007F2301">
            <w:rPr>
              <w:rFonts w:eastAsia="Times New Roman"/>
            </w:rPr>
            <w:t>, 2018)</w:t>
          </w:r>
        </w:sdtContent>
      </w:sdt>
      <w:r w:rsidRPr="00C75944">
        <w:rPr>
          <w:rFonts w:asciiTheme="minorHAnsi" w:hAnsiTheme="minorHAnsi" w:cstheme="minorHAnsi"/>
        </w:rPr>
        <w:t xml:space="preserve">. </w:t>
      </w:r>
    </w:p>
    <w:p w14:paraId="41EFDB38" w14:textId="68A58445" w:rsidR="00ED3145" w:rsidRPr="00C75944" w:rsidRDefault="00ED3145" w:rsidP="005C7DFD">
      <w:pPr>
        <w:spacing w:line="480" w:lineRule="auto"/>
        <w:ind w:firstLine="720"/>
        <w:jc w:val="both"/>
        <w:rPr>
          <w:rFonts w:asciiTheme="minorHAnsi" w:hAnsiTheme="minorHAnsi" w:cstheme="minorHAnsi"/>
        </w:rPr>
      </w:pPr>
      <w:r w:rsidRPr="00C75944">
        <w:rPr>
          <w:rFonts w:asciiTheme="minorHAnsi" w:hAnsiTheme="minorHAnsi" w:cstheme="minorHAnsi"/>
        </w:rPr>
        <w:t>Researchers</w:t>
      </w:r>
      <w:r w:rsidR="00A61BFE">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"/>
          <w:id w:val="326405500"/>
          <w:placeholder>
            <w:docPart w:val="860F0FD7FF22144C87BB3A5B7B5ADBE8"/>
          </w:placeholder>
        </w:sdtPr>
        <w:sdtEndPr/>
        <w:sdtContent>
          <w:r w:rsidR="007F2301">
            <w:rPr>
              <w:rFonts w:eastAsia="Times New Roman"/>
            </w:rPr>
            <w:t xml:space="preserve">(Andrews </w:t>
          </w:r>
          <w:r w:rsidR="007F2301">
            <w:rPr>
              <w:rFonts w:eastAsia="Times New Roman"/>
              <w:i/>
              <w:iCs/>
            </w:rPr>
            <w:t>et al.</w:t>
          </w:r>
          <w:r w:rsidR="007F2301">
            <w:rPr>
              <w:rFonts w:eastAsia="Times New Roman"/>
            </w:rPr>
            <w:t>, 2021; Andrews and Whitehead, 2019)</w:t>
          </w:r>
        </w:sdtContent>
      </w:sdt>
      <w:r w:rsidRPr="00C75944">
        <w:rPr>
          <w:rFonts w:asciiTheme="minorHAnsi" w:hAnsiTheme="minorHAnsi" w:cstheme="minorHAnsi"/>
        </w:rPr>
        <w:t xml:space="preserve"> emphasise the urgent need for higher material resource efficiency in data centre equipment to secure the future supply chain of critical materials. Furthermore, </w:t>
      </w:r>
      <w:proofErr w:type="spellStart"/>
      <w:r w:rsidRPr="00C75944">
        <w:rPr>
          <w:rFonts w:asciiTheme="minorHAnsi" w:hAnsiTheme="minorHAnsi" w:cstheme="minorHAnsi"/>
        </w:rPr>
        <w:t>CEDaCI</w:t>
      </w:r>
      <w:proofErr w:type="spellEnd"/>
      <w:r w:rsidRPr="00C75944">
        <w:rPr>
          <w:rFonts w:asciiTheme="minorHAnsi" w:hAnsiTheme="minorHAnsi" w:cstheme="minorHAnsi"/>
        </w:rPr>
        <w:t xml:space="preserve"> research identified printed circuit boards (PCBs) as components with the highest environmental impact, advising recycling and refurbishment take-back schemes for economic value preservation and environmental impact reduction. The research also advocates responsible data centre equipment consumption and eco-design improvements to accommodate more efficient material recovery. Such practices and new business models, particularly the circular economy, need to be promoted in the data centre sector since most efforts concentrate on energy consumption only. The circular economy is a key to the long-term benefits across all three pillars of sustainability and therefore ensures a safe and prosperous future for many industries. The 2022 Uptime Institute Global Data Centre Survey further presents trends in reporting environmental data. For instance, only 28% of companies currently measure their e-waste generation or equipment life cycle</w:t>
      </w:r>
      <w:sdt>
        <w:sdtPr>
          <w:rPr>
            <w:rFonts w:asciiTheme="minorHAnsi" w:hAnsiTheme="minorHAnsi" w:cstheme="minorHAnsi"/>
            <w:color w:val="000000"/>
          </w:rPr>
          <w:tag w:val="MENDELEY_CITATION_v3_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"/>
          <w:id w:val="1230105931"/>
          <w:placeholder>
            <w:docPart w:val="483C3FBE392AE04FB8D1E82AAA3BDE72"/>
          </w:placeholder>
        </w:sdtPr>
        <w:sdtEndPr/>
        <w:sdtContent>
          <w:r w:rsidR="007F2301">
            <w:rPr>
              <w:rFonts w:eastAsia="Times New Roman"/>
            </w:rPr>
            <w:t xml:space="preserve">(Davis </w:t>
          </w:r>
          <w:r w:rsidR="007F2301">
            <w:rPr>
              <w:rFonts w:eastAsia="Times New Roman"/>
              <w:i/>
              <w:iCs/>
            </w:rPr>
            <w:t>et al.</w:t>
          </w:r>
          <w:r w:rsidR="007F2301">
            <w:rPr>
              <w:rFonts w:eastAsia="Times New Roman"/>
            </w:rPr>
            <w:t>, 2022)</w:t>
          </w:r>
        </w:sdtContent>
      </w:sdt>
      <w:r w:rsidRPr="00C75944">
        <w:rPr>
          <w:rFonts w:asciiTheme="minorHAnsi" w:hAnsiTheme="minorHAnsi" w:cstheme="minorHAnsi"/>
        </w:rPr>
        <w:t xml:space="preserve">. Such poor practice might be a significant barrier to achieving circularity in the sector. One of the </w:t>
      </w:r>
      <w:r w:rsidRPr="00C75944">
        <w:rPr>
          <w:rFonts w:asciiTheme="minorHAnsi" w:hAnsiTheme="minorHAnsi" w:cstheme="minorHAnsi"/>
        </w:rPr>
        <w:lastRenderedPageBreak/>
        <w:t xml:space="preserve">strategies is designing for a longer lifespan, which should be applied not only to consumer devices but to IT assets as well. Nevertheless, due to supply chain pressures, the industry's attention is switching from operational energy to resource efficiency, meaning that more and more companies are turning to circular thinking. With the popularity of cloud and infrastructure-as-a-service models, the sustainability choices and equipment reuse are in the providers' hands, as they have hardware ownership. Predominantly </w:t>
      </w:r>
      <w:proofErr w:type="spellStart"/>
      <w:r w:rsidRPr="00C75944">
        <w:rPr>
          <w:rFonts w:asciiTheme="minorHAnsi" w:hAnsiTheme="minorHAnsi" w:cstheme="minorHAnsi"/>
        </w:rPr>
        <w:t>hyperscalers</w:t>
      </w:r>
      <w:proofErr w:type="spellEnd"/>
      <w:r w:rsidRPr="00C75944">
        <w:rPr>
          <w:rFonts w:asciiTheme="minorHAnsi" w:hAnsiTheme="minorHAnsi" w:cstheme="minorHAnsi"/>
        </w:rPr>
        <w:t xml:space="preserve"> and OEMs (original equipment manufacturers) often introduce new circular plans. For example, in 2020, Microsoft launched Circular </w:t>
      </w:r>
      <w:r w:rsidR="00D52144" w:rsidRPr="00C75944">
        <w:rPr>
          <w:rFonts w:asciiTheme="minorHAnsi" w:hAnsiTheme="minorHAnsi" w:cstheme="minorHAnsi"/>
        </w:rPr>
        <w:t>Centres</w:t>
      </w:r>
      <w:r w:rsidRPr="00C75944">
        <w:rPr>
          <w:rFonts w:asciiTheme="minorHAnsi" w:hAnsiTheme="minorHAnsi" w:cstheme="minorHAnsi"/>
        </w:rPr>
        <w:t>, committed to reusing and repurposing equipment in its data centres; Google similarly refurbishes its IT assets and sells them in the secondary market (23% of dc hardware components were refurbished in 2020) and worked closely with Ellen MacArthur Foundation to analyse the ongoing circularity projects. OEMs, for instance, Dell, HPE and Lenovo, offer a hardware-as-a-service model allowing to lease equipment for a fixed time</w:t>
      </w:r>
      <w:r w:rsidR="005C7DF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"/>
          <w:id w:val="323707875"/>
          <w:placeholder>
            <w:docPart w:val="483C3FBE392AE04FB8D1E82AAA3BDE72"/>
          </w:placeholder>
        </w:sdtPr>
        <w:sdtEndPr/>
        <w:sdtContent>
          <w:r w:rsidR="007F2301" w:rsidRPr="007F2301">
            <w:rPr>
              <w:rFonts w:asciiTheme="minorHAnsi" w:hAnsiTheme="minorHAnsi" w:cstheme="minorHAnsi"/>
              <w:color w:val="000000"/>
            </w:rPr>
            <w:t xml:space="preserve">(Google, 2018; </w:t>
          </w:r>
          <w:proofErr w:type="spellStart"/>
          <w:r w:rsidR="007F2301" w:rsidRPr="007F2301">
            <w:rPr>
              <w:rFonts w:asciiTheme="minorHAnsi" w:hAnsiTheme="minorHAnsi" w:cstheme="minorHAnsi"/>
              <w:color w:val="000000"/>
            </w:rPr>
            <w:t>Swinhoe</w:t>
          </w:r>
          <w:proofErr w:type="spellEnd"/>
          <w:r w:rsidR="007F2301" w:rsidRPr="007F2301">
            <w:rPr>
              <w:rFonts w:asciiTheme="minorHAnsi" w:hAnsiTheme="minorHAnsi" w:cstheme="minorHAnsi"/>
              <w:color w:val="000000"/>
            </w:rPr>
            <w:t>, 2022)</w:t>
          </w:r>
        </w:sdtContent>
      </w:sdt>
      <w:r w:rsidR="005C7DFD">
        <w:rPr>
          <w:rFonts w:asciiTheme="minorHAnsi" w:hAnsiTheme="minorHAnsi" w:cstheme="minorHAnsi"/>
          <w:color w:val="000000"/>
        </w:rPr>
        <w:t>.</w:t>
      </w:r>
      <w:r w:rsidRPr="00C75944">
        <w:rPr>
          <w:rFonts w:asciiTheme="minorHAnsi" w:hAnsiTheme="minorHAnsi" w:cstheme="minorHAnsi"/>
        </w:rPr>
        <w:t xml:space="preserve"> Hopefully, more businesses will see the circular economy as an excellent opportunity for environmental footprint reduction and financial benefits, and the number of companies reporting on e-waste or equipment life cycle will grow significantly in the near future. </w:t>
      </w:r>
    </w:p>
    <w:p w14:paraId="29B9CAB6" w14:textId="77777777" w:rsidR="00ED3145" w:rsidRPr="00C75944" w:rsidRDefault="00ED3145" w:rsidP="00ED3145">
      <w:pPr>
        <w:jc w:val="both"/>
        <w:rPr>
          <w:rFonts w:asciiTheme="minorHAnsi" w:hAnsiTheme="minorHAnsi" w:cstheme="minorHAnsi"/>
        </w:rPr>
      </w:pPr>
    </w:p>
    <w:p w14:paraId="57A27A03" w14:textId="77777777" w:rsidR="00ED3145" w:rsidRDefault="00ED3145" w:rsidP="00A27011">
      <w:pPr>
        <w:pStyle w:val="Heading3"/>
      </w:pPr>
      <w:bookmarkStart w:id="83" w:name="_Toc137129847"/>
      <w:bookmarkStart w:id="84" w:name="_Toc144129425"/>
      <w:bookmarkStart w:id="85" w:name="_Toc161383103"/>
      <w:bookmarkStart w:id="86" w:name="_Toc148474577"/>
      <w:r w:rsidRPr="00B42959">
        <w:t>Social Impacts</w:t>
      </w:r>
      <w:bookmarkEnd w:id="83"/>
      <w:bookmarkEnd w:id="84"/>
      <w:bookmarkEnd w:id="85"/>
      <w:bookmarkEnd w:id="86"/>
    </w:p>
    <w:p w14:paraId="0F2FB363" w14:textId="77777777" w:rsidR="00ED3145" w:rsidRPr="00B42959" w:rsidRDefault="00ED3145" w:rsidP="00ED3145">
      <w:pPr>
        <w:rPr>
          <w:lang w:eastAsia="en-GB"/>
        </w:rPr>
      </w:pPr>
    </w:p>
    <w:p w14:paraId="34019ED4" w14:textId="34F6CB8F" w:rsidR="00ED3145" w:rsidRPr="00C75944" w:rsidRDefault="00ED3145" w:rsidP="00691CD8">
      <w:pPr>
        <w:spacing w:line="480" w:lineRule="auto"/>
        <w:jc w:val="both"/>
        <w:rPr>
          <w:rFonts w:asciiTheme="minorHAnsi" w:hAnsiTheme="minorHAnsi" w:cstheme="minorHAnsi"/>
        </w:rPr>
      </w:pPr>
      <w:r w:rsidRPr="00C75944">
        <w:rPr>
          <w:rFonts w:asciiTheme="minorHAnsi" w:hAnsiTheme="minorHAnsi" w:cstheme="minorHAnsi"/>
        </w:rPr>
        <w:t xml:space="preserve">The data centre industry, and specifically the digital infrastructure, strongly influences the local and global economy and environment and has numerous associated societal and political implications. </w:t>
      </w:r>
      <w:r w:rsidR="007F3FD5">
        <w:rPr>
          <w:rFonts w:asciiTheme="minorHAnsi" w:hAnsiTheme="minorHAnsi" w:cstheme="minorHAnsi"/>
        </w:rPr>
        <w:t>A re</w:t>
      </w:r>
      <w:r w:rsidR="007F3FD5" w:rsidRPr="007F3FD5">
        <w:rPr>
          <w:rFonts w:asciiTheme="minorHAnsi" w:hAnsiTheme="minorHAnsi" w:cstheme="minorHAnsi"/>
        </w:rPr>
        <w:t>port</w:t>
      </w:r>
      <w:r w:rsidR="007F3FD5">
        <w:rPr>
          <w:rFonts w:asciiTheme="minorHAnsi" w:hAnsiTheme="minorHAnsi" w:cstheme="minorHAnsi"/>
        </w:rPr>
        <w:t xml:space="preserve"> </w:t>
      </w:r>
      <w:r w:rsidR="007F3FD5" w:rsidRPr="007F3FD5">
        <w:rPr>
          <w:rFonts w:asciiTheme="minorHAnsi" w:hAnsiTheme="minorHAnsi" w:cstheme="minorHAnsi"/>
        </w:rPr>
        <w:t xml:space="preserve">prepared by </w:t>
      </w:r>
      <w:proofErr w:type="spellStart"/>
      <w:r w:rsidR="007F3FD5" w:rsidRPr="007F3FD5">
        <w:rPr>
          <w:rFonts w:asciiTheme="minorHAnsi" w:hAnsiTheme="minorHAnsi" w:cstheme="minorHAnsi"/>
        </w:rPr>
        <w:t>Öko-Institut</w:t>
      </w:r>
      <w:proofErr w:type="spellEnd"/>
      <w:r w:rsidR="007F3FD5" w:rsidRPr="007F3FD5">
        <w:rPr>
          <w:rFonts w:asciiTheme="minorHAnsi" w:hAnsiTheme="minorHAnsi" w:cstheme="minorHAnsi"/>
        </w:rPr>
        <w:t xml:space="preserve"> for the European Commission</w:t>
      </w:r>
      <w:r w:rsidRPr="00C75944">
        <w:rPr>
          <w:rFonts w:asciiTheme="minorHAnsi" w:hAnsiTheme="minorHAnsi" w:cstheme="minorHAnsi"/>
        </w:rPr>
        <w:t xml:space="preserve"> </w:t>
      </w:r>
      <w:r w:rsidR="007F3FD5">
        <w:rPr>
          <w:rFonts w:asciiTheme="minorHAnsi" w:hAnsiTheme="minorHAnsi" w:cstheme="minorHAnsi"/>
        </w:rPr>
        <w:t xml:space="preserve">by </w:t>
      </w:r>
      <w:r w:rsidR="007F3FD5">
        <w:rPr>
          <w:rFonts w:eastAsia="Times New Roman"/>
        </w:rPr>
        <w:t xml:space="preserve">Liu </w:t>
      </w:r>
      <w:r w:rsidR="007F3FD5">
        <w:rPr>
          <w:rFonts w:eastAsia="Times New Roman"/>
          <w:i/>
          <w:iCs/>
        </w:rPr>
        <w:t>et al.</w:t>
      </w:r>
      <w:r w:rsidR="007F3FD5">
        <w:rPr>
          <w:rFonts w:eastAsia="Times New Roman"/>
        </w:rPr>
        <w:t xml:space="preserve"> (2019) </w:t>
      </w:r>
      <w:r w:rsidR="007F3FD5">
        <w:rPr>
          <w:rFonts w:asciiTheme="minorHAnsi" w:hAnsiTheme="minorHAnsi" w:cstheme="minorHAnsi"/>
        </w:rPr>
        <w:t>noted</w:t>
      </w:r>
      <w:r w:rsidR="007F3FD5" w:rsidRPr="00C75944">
        <w:rPr>
          <w:rFonts w:asciiTheme="minorHAnsi" w:hAnsiTheme="minorHAnsi" w:cstheme="minorHAnsi"/>
        </w:rPr>
        <w:t xml:space="preserve"> </w:t>
      </w:r>
      <w:r w:rsidR="007F3FD5">
        <w:rPr>
          <w:rFonts w:asciiTheme="minorHAnsi" w:hAnsiTheme="minorHAnsi" w:cstheme="minorHAnsi"/>
        </w:rPr>
        <w:t xml:space="preserve">the digital infrastructure </w:t>
      </w:r>
      <w:r w:rsidR="00D52144" w:rsidRPr="00C75944">
        <w:rPr>
          <w:rFonts w:asciiTheme="minorHAnsi" w:hAnsiTheme="minorHAnsi" w:cstheme="minorHAnsi"/>
        </w:rPr>
        <w:t xml:space="preserve">spill </w:t>
      </w:r>
      <w:r w:rsidR="00D52144" w:rsidRPr="00C75944">
        <w:rPr>
          <w:rFonts w:asciiTheme="minorHAnsi" w:hAnsiTheme="minorHAnsi" w:cstheme="minorHAnsi"/>
        </w:rPr>
        <w:lastRenderedPageBreak/>
        <w:t>over</w:t>
      </w:r>
      <w:r w:rsidRPr="00C75944">
        <w:rPr>
          <w:rFonts w:asciiTheme="minorHAnsi" w:hAnsiTheme="minorHAnsi" w:cstheme="minorHAnsi"/>
        </w:rPr>
        <w:t xml:space="preserve"> effects includ</w:t>
      </w:r>
      <w:r w:rsidR="007F3FD5">
        <w:rPr>
          <w:rFonts w:asciiTheme="minorHAnsi" w:hAnsiTheme="minorHAnsi" w:cstheme="minorHAnsi"/>
        </w:rPr>
        <w:t>ing</w:t>
      </w:r>
      <w:r w:rsidRPr="00C75944">
        <w:rPr>
          <w:rFonts w:asciiTheme="minorHAnsi" w:hAnsiTheme="minorHAnsi" w:cstheme="minorHAnsi"/>
        </w:rPr>
        <w:t xml:space="preserve"> unethical labour practices, gender inequalities, hazardous working conditions, water scarcity and pollution. These potential systemic impacts are not direct effects of the industry operations and are primarily associated with the highly complex and long supply chains of electronics and electrical equipment. Nevertheless, there are also positive contributions of the industry to the digitalisation of developing countries, such as providing access to the internet and education for many remote areas in low-income countries. The sector needs mechanisms to pinpoint and address systemic social impacts and often overlooks this pillar of sustainability, which is paramount to the holistic perspective. </w:t>
      </w:r>
    </w:p>
    <w:p w14:paraId="3D36F7E4" w14:textId="3375A27F" w:rsidR="00ED3145" w:rsidRPr="00C75944" w:rsidRDefault="00ED3145" w:rsidP="00657CED">
      <w:pPr>
        <w:spacing w:line="480" w:lineRule="auto"/>
        <w:ind w:firstLine="720"/>
        <w:jc w:val="both"/>
        <w:rPr>
          <w:rFonts w:asciiTheme="minorHAnsi" w:hAnsiTheme="minorHAnsi" w:cstheme="minorHAnsi"/>
        </w:rPr>
      </w:pPr>
      <w:r w:rsidRPr="00466427">
        <w:rPr>
          <w:rFonts w:asciiTheme="minorHAnsi" w:hAnsiTheme="minorHAnsi"/>
        </w:rPr>
        <w:t>As a result of numerous corporate scandals in the 1990s, growing distrust in business activities, and rising public environmental awareness and concern, companies were pressured to act transparently and ethically</w:t>
      </w:r>
      <w:r w:rsidR="000B19C0" w:rsidRPr="00466427">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"/>
          <w:id w:val="1474864954"/>
          <w:placeholder>
            <w:docPart w:val="DefaultPlaceholder_-1854013440"/>
          </w:placeholder>
        </w:sdtPr>
        <w:sdtEndPr/>
        <w:sdtContent>
          <w:r w:rsidR="007F2301" w:rsidRPr="00466427">
            <w:rPr>
              <w:rFonts w:asciiTheme="minorHAnsi" w:hAnsiTheme="minorHAnsi" w:cstheme="minorHAnsi"/>
              <w:color w:val="000000"/>
            </w:rPr>
            <w:t>(Toms, 2019)</w:t>
          </w:r>
        </w:sdtContent>
      </w:sdt>
      <w:r w:rsidRPr="00466427">
        <w:rPr>
          <w:rFonts w:asciiTheme="minorHAnsi" w:hAnsiTheme="minorHAnsi" w:cstheme="minorHAnsi"/>
        </w:rPr>
        <w:t>. Ever since, businesses carefully monitor activities to maintain their reputation, as associations with unethical practices can put the company image to customer boycotts and damaging financial costs. Subsequently, a notion of Corporate Social Responsibility (CSR) was developed, and in 2008 the International Organisation for Standardisation (ISO) formulated voluntary, universal guidance (ISO 260000) for implementing it in business practice. CSR assumes organisations' responsibility for its decisions' environmental and social impacts and advocates for transparency and ethical conduct</w:t>
      </w:r>
      <w:r w:rsidR="00657CED" w:rsidRPr="00466427">
        <w:rPr>
          <w:rFonts w:asciiTheme="minorHAnsi" w:hAnsiTheme="minorHAnsi" w:cstheme="minorHAnsi"/>
        </w:rPr>
        <w:t xml:space="preserve"> </w:t>
      </w:r>
      <w:sdt>
        <w:sdtPr>
          <w:rPr>
            <w:rFonts w:asciiTheme="minorHAnsi" w:hAnsiTheme="minorHAnsi" w:cstheme="minorHAnsi"/>
          </w:rPr>
          <w:tag w:val="MENDELEY_CITATION_v3_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"/>
          <w:id w:val="-1175562568"/>
          <w:placeholder>
            <w:docPart w:val="DefaultPlaceholder_-1854013440"/>
          </w:placeholder>
        </w:sdtPr>
        <w:sdtEndPr/>
        <w:sdtContent>
          <w:r w:rsidR="007F2301" w:rsidRPr="00466427">
            <w:rPr>
              <w:rFonts w:eastAsia="Times New Roman"/>
            </w:rPr>
            <w:t xml:space="preserve">(Andrés </w:t>
          </w:r>
          <w:r w:rsidR="007F2301" w:rsidRPr="00466427">
            <w:rPr>
              <w:rFonts w:eastAsia="Times New Roman"/>
              <w:i/>
              <w:iCs/>
            </w:rPr>
            <w:t>et al.</w:t>
          </w:r>
          <w:r w:rsidR="007F2301" w:rsidRPr="00466427">
            <w:rPr>
              <w:rFonts w:eastAsia="Times New Roman"/>
            </w:rPr>
            <w:t>, 2019)</w:t>
          </w:r>
        </w:sdtContent>
      </w:sdt>
      <w:r w:rsidRPr="00466427">
        <w:rPr>
          <w:rFonts w:asciiTheme="minorHAnsi" w:hAnsiTheme="minorHAnsi" w:cstheme="minorHAnsi"/>
        </w:rPr>
        <w:t>. ISO 260000 is strongly encouraged in business</w:t>
      </w:r>
      <w:r w:rsidRPr="00C75944">
        <w:rPr>
          <w:rFonts w:asciiTheme="minorHAnsi" w:hAnsiTheme="minorHAnsi" w:cstheme="minorHAnsi"/>
        </w:rPr>
        <w:t xml:space="preserve"> practice, yet it is still voluntary in many countries. In European Union, CSR reporting is outlined by Directive 2014/95/EU, commonly referred to as the Non-Financial Reporting Directive (NFRD). The directive covers non-financial information disclosure on subjects concerning the environment, social conduct towards </w:t>
      </w:r>
      <w:r w:rsidRPr="00C75944">
        <w:rPr>
          <w:rFonts w:asciiTheme="minorHAnsi" w:hAnsiTheme="minorHAnsi" w:cstheme="minorHAnsi"/>
        </w:rPr>
        <w:lastRenderedPageBreak/>
        <w:t>employees, human rights, anti-corruption and bribery and diversity of the company board. It is soon to be replaced by a broader scope covering all businesses regardless of size, the Corporate Sustainability Reporting Directive (CSRD). Concerning the UK, CSR is encouraged but not mandatory. </w:t>
      </w:r>
    </w:p>
    <w:p w14:paraId="00D0CD9C" w14:textId="23AF1538" w:rsidR="00ED3145" w:rsidRPr="00C75944" w:rsidRDefault="00ED3145" w:rsidP="00691CD8">
      <w:pPr>
        <w:spacing w:line="480" w:lineRule="auto"/>
        <w:ind w:firstLine="720"/>
        <w:jc w:val="both"/>
        <w:rPr>
          <w:rFonts w:asciiTheme="minorHAnsi" w:hAnsiTheme="minorHAnsi" w:cstheme="minorHAnsi"/>
        </w:rPr>
      </w:pPr>
      <w:r w:rsidRPr="00C75944">
        <w:rPr>
          <w:rFonts w:asciiTheme="minorHAnsi" w:hAnsiTheme="minorHAnsi" w:cstheme="minorHAnsi"/>
        </w:rPr>
        <w:t>As mentioned previously, CSR coverage limits social sustainability to the borders of direct influence, such as immediate employees and headquarters. Furthermore, social sustainability can be interpreted in many ways, and it is hard to formulate a single definition</w:t>
      </w:r>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"/>
          <w:id w:val="-1129550791"/>
          <w:placeholder>
            <w:docPart w:val="860F0FD7FF22144C87BB3A5B7B5ADBE8"/>
          </w:placeholder>
        </w:sdtPr>
        <w:sdtEndPr/>
        <w:sdtContent>
          <w:r w:rsidR="007F2301">
            <w:rPr>
              <w:rFonts w:eastAsia="Times New Roman"/>
            </w:rPr>
            <w:t xml:space="preserve">(Vallance </w:t>
          </w:r>
          <w:r w:rsidR="007F2301">
            <w:rPr>
              <w:rFonts w:eastAsia="Times New Roman"/>
              <w:i/>
              <w:iCs/>
            </w:rPr>
            <w:t>et al.</w:t>
          </w:r>
          <w:r w:rsidR="007F2301">
            <w:rPr>
              <w:rFonts w:eastAsia="Times New Roman"/>
            </w:rPr>
            <w:t>, 2011)</w:t>
          </w:r>
        </w:sdtContent>
      </w:sdt>
      <w:r w:rsidRPr="00C75944">
        <w:rPr>
          <w:rFonts w:asciiTheme="minorHAnsi" w:hAnsiTheme="minorHAnsi" w:cstheme="minorHAnsi"/>
        </w:rPr>
        <w:t xml:space="preserve">. Nonetheless, an understanding of indirect implications in a systemic context of business actions is needed. </w:t>
      </w:r>
    </w:p>
    <w:p w14:paraId="639D4052" w14:textId="66C93C8C" w:rsidR="00C43B4D" w:rsidRPr="00D0443E" w:rsidRDefault="00ED3145" w:rsidP="00691CD8">
      <w:pPr>
        <w:spacing w:line="480" w:lineRule="auto"/>
        <w:ind w:firstLine="720"/>
        <w:jc w:val="both"/>
        <w:rPr>
          <w:rFonts w:asciiTheme="minorHAnsi" w:hAnsiTheme="minorHAnsi"/>
        </w:rPr>
      </w:pPr>
      <w:r w:rsidRPr="00C75944">
        <w:rPr>
          <w:rFonts w:asciiTheme="minorHAnsi" w:hAnsiTheme="minorHAnsi" w:cstheme="minorHAnsi"/>
        </w:rPr>
        <w:t>One of the assessment methodologies currently recommended by UNEP is developed by the Social Life Cycle Initiative social life cycle assessment (s-LCA)</w:t>
      </w:r>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"/>
          <w:id w:val="-1821799121"/>
          <w:placeholder>
            <w:docPart w:val="860F0FD7FF22144C87BB3A5B7B5ADBE8"/>
          </w:placeholder>
        </w:sdtPr>
        <w:sdtEndPr/>
        <w:sdtContent>
          <w:r w:rsidR="007F2301" w:rsidRPr="007F2301">
            <w:rPr>
              <w:rFonts w:eastAsia="Times New Roman"/>
              <w:color w:val="000000"/>
            </w:rPr>
            <w:t>(Guidelines for Social Life Cycle Assessment of Products and Organizations, 2020)</w:t>
          </w:r>
        </w:sdtContent>
      </w:sdt>
      <w:r w:rsidRPr="00C75944">
        <w:rPr>
          <w:rFonts w:asciiTheme="minorHAnsi" w:hAnsiTheme="minorHAnsi" w:cstheme="minorHAnsi"/>
        </w:rPr>
        <w:t xml:space="preserve">. The method is used for assessing the social and socio-economic impacts as well as the potential impacts of products and services. This method analyses good and adverse implications from extraction and processing of raw materials, manufacturing, logistics, operations, reuse, maintenance, recycling, and landfill disposal – i.e., a whole life-cycle perspective. S-LCA is becoming of increasing </w:t>
      </w:r>
      <w:r w:rsidRPr="00466427">
        <w:rPr>
          <w:rFonts w:asciiTheme="minorHAnsi" w:hAnsiTheme="minorHAnsi" w:cstheme="minorHAnsi"/>
        </w:rPr>
        <w:t>interest to businesses, thereby allowing for transparency and mapping hotspots for improvement and overall sustainability, which is not only becoming an essential requirement for clients, but also an opportunity for unlocking new potential for businesses. </w:t>
      </w:r>
      <w:r w:rsidR="00BB1172" w:rsidRPr="00466427">
        <w:rPr>
          <w:rFonts w:asciiTheme="minorHAnsi" w:hAnsiTheme="minorHAnsi"/>
        </w:rPr>
        <w:t xml:space="preserve"> In 2020, a set of “UNEP Guidelines for Social Life Cycle Assessment” were jointly published by the Social Life Cycle Alliance and the Life Cycle Initiative.</w:t>
      </w:r>
      <w:r w:rsidR="00BB1172" w:rsidRPr="00D0443E">
        <w:rPr>
          <w:rFonts w:asciiTheme="minorHAnsi" w:hAnsiTheme="minorHAnsi"/>
        </w:rPr>
        <w:t xml:space="preserve"> </w:t>
      </w:r>
    </w:p>
    <w:p w14:paraId="286F41B7" w14:textId="3C39E1FD" w:rsidR="00EB5CCF" w:rsidRPr="00466427" w:rsidRDefault="00BB1172" w:rsidP="00EB5CCF">
      <w:pPr>
        <w:spacing w:line="480" w:lineRule="auto"/>
        <w:ind w:firstLine="720"/>
        <w:jc w:val="both"/>
        <w:rPr>
          <w:rFonts w:asciiTheme="minorHAnsi" w:hAnsiTheme="minorHAnsi" w:cstheme="minorHAnsi"/>
        </w:rPr>
      </w:pPr>
      <w:r w:rsidRPr="00466427">
        <w:rPr>
          <w:rFonts w:asciiTheme="minorHAnsi" w:hAnsiTheme="minorHAnsi"/>
        </w:rPr>
        <w:lastRenderedPageBreak/>
        <w:t>S-LCA methodology has a number of limitations and challenges associated with data quality, uncertainty or issues with weighting impact categories. As for instance explored in the context of construction sector by</w:t>
      </w:r>
      <w:r w:rsidRPr="00466427">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"/>
          <w:id w:val="-946072593"/>
          <w:placeholder>
            <w:docPart w:val="261758F247E0AC47ADDBCBAC36C08E46"/>
          </w:placeholder>
        </w:sdtPr>
        <w:sdtEndPr/>
        <w:sdtContent>
          <w:proofErr w:type="spellStart"/>
          <w:r w:rsidR="007F2301" w:rsidRPr="00466427">
            <w:rPr>
              <w:rFonts w:eastAsia="Times New Roman"/>
              <w:color w:val="000000"/>
            </w:rPr>
            <w:t>Sandanayake</w:t>
          </w:r>
          <w:proofErr w:type="spellEnd"/>
          <w:r w:rsidR="007F2301" w:rsidRPr="00466427">
            <w:rPr>
              <w:rFonts w:eastAsia="Times New Roman"/>
              <w:color w:val="000000"/>
            </w:rPr>
            <w:t xml:space="preserve"> et al. (2023).</w:t>
          </w:r>
        </w:sdtContent>
      </w:sdt>
      <w:r w:rsidR="00C43B4D" w:rsidRPr="00466427">
        <w:rPr>
          <w:rFonts w:asciiTheme="minorHAnsi" w:hAnsiTheme="minorHAnsi" w:cstheme="minorHAnsi"/>
        </w:rPr>
        <w:t xml:space="preserve"> </w:t>
      </w:r>
      <w:r w:rsidR="00EB5CCF" w:rsidRPr="00466427">
        <w:rPr>
          <w:rFonts w:asciiTheme="minorHAnsi" w:hAnsiTheme="minorHAnsi" w:cstheme="minorHAnsi"/>
        </w:rPr>
        <w:t xml:space="preserve">“UNEP Guidelines for s-LCA of Products and Organisations” </w:t>
      </w:r>
      <w:sdt>
        <w:sdtPr>
          <w:rPr>
            <w:rFonts w:asciiTheme="minorHAnsi" w:hAnsiTheme="minorHAnsi" w:cstheme="minorHAnsi"/>
            <w:color w:val="000000"/>
          </w:rPr>
          <w:tag w:val="MENDELEY_CITATION_v3_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"/>
          <w:id w:val="-132186720"/>
          <w:placeholder>
            <w:docPart w:val="DefaultPlaceholder_-1854013440"/>
          </w:placeholder>
        </w:sdtPr>
        <w:sdtEndPr/>
        <w:sdtContent>
          <w:r w:rsidR="007F2301" w:rsidRPr="00466427">
            <w:rPr>
              <w:rFonts w:eastAsia="Times New Roman"/>
              <w:color w:val="000000"/>
            </w:rPr>
            <w:t>(2020)</w:t>
          </w:r>
        </w:sdtContent>
      </w:sdt>
      <w:r w:rsidR="00EB5CCF" w:rsidRPr="00466427">
        <w:rPr>
          <w:rFonts w:asciiTheme="minorHAnsi" w:hAnsiTheme="minorHAnsi" w:cstheme="minorHAnsi"/>
        </w:rPr>
        <w:t xml:space="preserve"> also outline this methodology limitations, with one of t</w:t>
      </w:r>
      <w:r w:rsidR="00ED3145" w:rsidRPr="00466427">
        <w:rPr>
          <w:rFonts w:asciiTheme="minorHAnsi" w:hAnsiTheme="minorHAnsi" w:cstheme="minorHAnsi"/>
        </w:rPr>
        <w:t xml:space="preserve">he most significant issue </w:t>
      </w:r>
      <w:r w:rsidR="00EB5CCF" w:rsidRPr="00466427">
        <w:rPr>
          <w:rFonts w:asciiTheme="minorHAnsi" w:hAnsiTheme="minorHAnsi" w:cstheme="minorHAnsi"/>
        </w:rPr>
        <w:t>being the</w:t>
      </w:r>
      <w:r w:rsidR="00ED3145" w:rsidRPr="00466427">
        <w:rPr>
          <w:rFonts w:asciiTheme="minorHAnsi" w:hAnsiTheme="minorHAnsi" w:cstheme="minorHAnsi"/>
        </w:rPr>
        <w:t xml:space="preserve"> need for more open-source data.</w:t>
      </w:r>
      <w:r w:rsidR="00682C47" w:rsidRPr="00466427">
        <w:rPr>
          <w:rFonts w:asciiTheme="minorHAnsi" w:hAnsiTheme="minorHAnsi" w:cstheme="minorHAnsi"/>
        </w:rPr>
        <w:t xml:space="preserve"> </w:t>
      </w:r>
      <w:r w:rsidR="00FA567E" w:rsidRPr="00466427">
        <w:rPr>
          <w:rFonts w:asciiTheme="minorHAnsi" w:hAnsiTheme="minorHAnsi" w:cstheme="minorHAnsi"/>
        </w:rPr>
        <w:t>It further describes that, a</w:t>
      </w:r>
      <w:r w:rsidR="00682C47" w:rsidRPr="00466427">
        <w:rPr>
          <w:rFonts w:asciiTheme="minorHAnsi" w:hAnsiTheme="minorHAnsi" w:cstheme="minorHAnsi"/>
        </w:rPr>
        <w:t>lthough there are s-LCA databases available, such as Social Hotspot Database (SHDB) and Product Social Impact Life Cycle Assessment (PSIA) database, o</w:t>
      </w:r>
      <w:r w:rsidR="00EB5CCF" w:rsidRPr="00466427">
        <w:rPr>
          <w:rFonts w:asciiTheme="minorHAnsi" w:hAnsiTheme="minorHAnsi" w:cstheme="minorHAnsi"/>
        </w:rPr>
        <w:t xml:space="preserve">ften the s-LCA inventories need </w:t>
      </w:r>
      <w:r w:rsidR="00682C47" w:rsidRPr="00466427">
        <w:rPr>
          <w:rFonts w:asciiTheme="minorHAnsi" w:hAnsiTheme="minorHAnsi" w:cstheme="minorHAnsi"/>
        </w:rPr>
        <w:t>bespoke</w:t>
      </w:r>
      <w:r w:rsidR="00EB5CCF" w:rsidRPr="00466427">
        <w:rPr>
          <w:rFonts w:asciiTheme="minorHAnsi" w:hAnsiTheme="minorHAnsi" w:cstheme="minorHAnsi"/>
        </w:rPr>
        <w:t xml:space="preserve"> data collected through the questionnaires or guided interviews. </w:t>
      </w:r>
      <w:r w:rsidR="00ED3145" w:rsidRPr="00466427">
        <w:rPr>
          <w:rFonts w:asciiTheme="minorHAnsi" w:hAnsiTheme="minorHAnsi" w:cstheme="minorHAnsi"/>
        </w:rPr>
        <w:t>Currently, limited or no known literature sources explicitly discuss the data centres' social impact</w:t>
      </w:r>
      <w:r w:rsidR="00860768" w:rsidRPr="00466427">
        <w:rPr>
          <w:rFonts w:asciiTheme="minorHAnsi" w:hAnsiTheme="minorHAnsi" w:cstheme="minorHAnsi"/>
        </w:rPr>
        <w:t xml:space="preserve">, those studies include </w:t>
      </w:r>
      <w:sdt>
        <w:sdtPr>
          <w:rPr>
            <w:rFonts w:asciiTheme="minorHAnsi" w:hAnsiTheme="minorHAnsi" w:cstheme="minorHAnsi"/>
            <w:color w:val="000000"/>
          </w:rPr>
          <w:tag w:val="MENDELEY_CITATION_v3_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"/>
          <w:id w:val="455229159"/>
          <w:placeholder>
            <w:docPart w:val="DefaultPlaceholder_-1854013440"/>
          </w:placeholder>
        </w:sdtPr>
        <w:sdtEndPr/>
        <w:sdtContent>
          <w:proofErr w:type="spellStart"/>
          <w:r w:rsidR="007F2301" w:rsidRPr="00466427">
            <w:rPr>
              <w:rFonts w:eastAsia="Times New Roman"/>
              <w:color w:val="000000"/>
            </w:rPr>
            <w:t>Hoosain</w:t>
          </w:r>
          <w:proofErr w:type="spellEnd"/>
          <w:r w:rsidR="007F2301" w:rsidRPr="00466427">
            <w:rPr>
              <w:rFonts w:eastAsia="Times New Roman"/>
              <w:color w:val="000000"/>
            </w:rPr>
            <w:t xml:space="preserve"> et al., (2022) and Liu et al., (2019)</w:t>
          </w:r>
        </w:sdtContent>
      </w:sdt>
      <w:r w:rsidR="00860768" w:rsidRPr="00466427">
        <w:rPr>
          <w:rFonts w:asciiTheme="minorHAnsi" w:hAnsiTheme="minorHAnsi" w:cstheme="minorHAnsi"/>
        </w:rPr>
        <w:t>. Specifically focusing on s-LCA,</w:t>
      </w:r>
      <w:r w:rsidR="00FA567E" w:rsidRPr="00466427">
        <w:rPr>
          <w:rFonts w:asciiTheme="minorHAnsi" w:hAnsiTheme="minorHAnsi" w:cstheme="minorHAnsi"/>
        </w:rPr>
        <w:t xml:space="preserve"> only a study on desktop computer by </w:t>
      </w:r>
      <w:sdt>
        <w:sdtPr>
          <w:rPr>
            <w:rFonts w:asciiTheme="minorHAnsi" w:hAnsiTheme="minorHAnsi" w:cstheme="minorHAnsi"/>
            <w:color w:val="000000"/>
          </w:rPr>
          <w:tag w:val="MENDELEY_CITATION_v3_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"/>
          <w:id w:val="-1905830120"/>
          <w:placeholder>
            <w:docPart w:val="DefaultPlaceholder_-1854013440"/>
          </w:placeholder>
        </w:sdtPr>
        <w:sdtEndPr/>
        <w:sdtContent>
          <w:r w:rsidR="007F2301" w:rsidRPr="00466427">
            <w:rPr>
              <w:rFonts w:asciiTheme="minorHAnsi" w:hAnsiTheme="minorHAnsi" w:cstheme="minorHAnsi"/>
              <w:color w:val="000000"/>
            </w:rPr>
            <w:t>Subramanian and Yung, (2018)</w:t>
          </w:r>
          <w:r w:rsidR="003E79BA" w:rsidRPr="00466427">
            <w:rPr>
              <w:rFonts w:asciiTheme="minorHAnsi" w:hAnsiTheme="minorHAnsi" w:cstheme="minorHAnsi"/>
              <w:color w:val="000000"/>
            </w:rPr>
            <w:t xml:space="preserve"> </w:t>
          </w:r>
        </w:sdtContent>
      </w:sdt>
      <w:r w:rsidR="00FA567E" w:rsidRPr="00466427">
        <w:rPr>
          <w:rFonts w:asciiTheme="minorHAnsi" w:hAnsiTheme="minorHAnsi" w:cstheme="minorHAnsi"/>
        </w:rPr>
        <w:t xml:space="preserve">was identified. Accordingly, to researcher’s knowledge, the </w:t>
      </w:r>
      <w:proofErr w:type="spellStart"/>
      <w:r w:rsidR="00EB5CCF" w:rsidRPr="00466427">
        <w:rPr>
          <w:rFonts w:asciiTheme="minorHAnsi" w:hAnsiTheme="minorHAnsi"/>
        </w:rPr>
        <w:t>CEDaCI</w:t>
      </w:r>
      <w:proofErr w:type="spellEnd"/>
      <w:r w:rsidR="00EB5CCF" w:rsidRPr="00466427">
        <w:rPr>
          <w:rFonts w:asciiTheme="minorHAnsi" w:hAnsiTheme="minorHAnsi"/>
        </w:rPr>
        <w:t xml:space="preserve"> project pioneered the S-LCA for server equipment in the DCI – the project developed a framework following the UNEP Guidelines and collected insights through stakeholder engagement. This assessment, however, did not include SDGs.  </w:t>
      </w:r>
    </w:p>
    <w:p w14:paraId="0DFA38CE" w14:textId="228296A4" w:rsidR="00ED3145" w:rsidRPr="00C75944" w:rsidRDefault="00ED3145" w:rsidP="00C43B4D">
      <w:pPr>
        <w:spacing w:line="480" w:lineRule="auto"/>
        <w:ind w:firstLine="720"/>
        <w:jc w:val="both"/>
        <w:rPr>
          <w:rFonts w:asciiTheme="minorHAnsi" w:hAnsiTheme="minorHAnsi" w:cstheme="minorHAnsi"/>
        </w:rPr>
      </w:pPr>
      <w:r w:rsidRPr="00C75944">
        <w:rPr>
          <w:rFonts w:asciiTheme="minorHAnsi" w:hAnsiTheme="minorHAnsi" w:cstheme="minorHAnsi"/>
        </w:rPr>
        <w:t>However, the social effects can be explored by looking at electronic and electrical equipment as well as data centre buildings, specifically materials used for manufacturing those mentioned earlier and the end-of-life scenarios. There are numerous resources exploring social and political issues associated with materials extraction and e-waste, for instance, Global E-Waste Monitor</w:t>
      </w:r>
      <w:r w:rsidR="00D637CD">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"/>
          <w:id w:val="-1704010856"/>
          <w:placeholder>
            <w:docPart w:val="860F0FD7FF22144C87BB3A5B7B5ADBE8"/>
          </w:placeholder>
        </w:sdtPr>
        <w:sdtEndPr/>
        <w:sdtContent>
          <w:r w:rsidR="007F2301">
            <w:rPr>
              <w:rFonts w:eastAsia="Times New Roman"/>
            </w:rPr>
            <w:t>(</w:t>
          </w:r>
          <w:r w:rsidR="007F2301">
            <w:rPr>
              <w:rFonts w:eastAsia="Times New Roman"/>
              <w:i/>
              <w:iCs/>
            </w:rPr>
            <w:t>A New Circular Vision for Electronics Time for a Global Reboot</w:t>
          </w:r>
          <w:r w:rsidR="007F2301">
            <w:rPr>
              <w:rFonts w:eastAsia="Times New Roman"/>
            </w:rPr>
            <w:t>, 2019)</w:t>
          </w:r>
        </w:sdtContent>
      </w:sdt>
      <w:r w:rsidRPr="00C75944">
        <w:rPr>
          <w:rFonts w:asciiTheme="minorHAnsi" w:hAnsiTheme="minorHAnsi" w:cstheme="minorHAnsi"/>
        </w:rPr>
        <w:t xml:space="preserve"> or Ellen MacArthur Foundation e-waste reports</w:t>
      </w:r>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"/>
          <w:id w:val="1670293420"/>
          <w:placeholder>
            <w:docPart w:val="860F0FD7FF22144C87BB3A5B7B5ADBE8"/>
          </w:placeholder>
        </w:sdtPr>
        <w:sdtEndPr/>
        <w:sdtContent>
          <w:r w:rsidR="007F2301">
            <w:rPr>
              <w:rFonts w:eastAsia="Times New Roman"/>
            </w:rPr>
            <w:t>(</w:t>
          </w:r>
          <w:proofErr w:type="spellStart"/>
          <w:r w:rsidR="007F2301">
            <w:rPr>
              <w:rFonts w:eastAsia="Times New Roman"/>
            </w:rPr>
            <w:t>Odumuyiwa</w:t>
          </w:r>
          <w:proofErr w:type="spellEnd"/>
          <w:r w:rsidR="007F2301">
            <w:rPr>
              <w:rFonts w:eastAsia="Times New Roman"/>
            </w:rPr>
            <w:t xml:space="preserve"> </w:t>
          </w:r>
          <w:r w:rsidR="007F2301">
            <w:rPr>
              <w:rFonts w:eastAsia="Times New Roman"/>
              <w:i/>
              <w:iCs/>
            </w:rPr>
            <w:t>et al.</w:t>
          </w:r>
          <w:r w:rsidR="007F2301">
            <w:rPr>
              <w:rFonts w:eastAsia="Times New Roman"/>
            </w:rPr>
            <w:t>, 2021)</w:t>
          </w:r>
        </w:sdtContent>
      </w:sdt>
      <w:r w:rsidRPr="00C75944">
        <w:rPr>
          <w:rFonts w:asciiTheme="minorHAnsi" w:hAnsiTheme="minorHAnsi" w:cstheme="minorHAnsi"/>
        </w:rPr>
        <w:t>.</w:t>
      </w:r>
    </w:p>
    <w:p w14:paraId="5361E31E" w14:textId="2AC2F985" w:rsidR="00ED3145" w:rsidRPr="00C75944" w:rsidRDefault="00ED3145" w:rsidP="00691CD8">
      <w:pPr>
        <w:spacing w:line="480" w:lineRule="auto"/>
        <w:ind w:firstLine="720"/>
        <w:jc w:val="both"/>
        <w:rPr>
          <w:rFonts w:asciiTheme="minorHAnsi" w:hAnsiTheme="minorHAnsi" w:cstheme="minorHAnsi"/>
        </w:rPr>
      </w:pPr>
      <w:r w:rsidRPr="00C75944">
        <w:rPr>
          <w:rFonts w:asciiTheme="minorHAnsi" w:hAnsiTheme="minorHAnsi" w:cstheme="minorHAnsi"/>
        </w:rPr>
        <w:lastRenderedPageBreak/>
        <w:t>Data centre equipment has a significant embodied impact; Whitehead</w:t>
      </w:r>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"/>
          <w:id w:val="-166096156"/>
          <w:placeholder>
            <w:docPart w:val="860F0FD7FF22144C87BB3A5B7B5ADBE8"/>
          </w:placeholder>
        </w:sdtPr>
        <w:sdtEndPr/>
        <w:sdtContent>
          <w:r w:rsidR="007F2301" w:rsidRPr="007F2301">
            <w:rPr>
              <w:rFonts w:eastAsia="Times New Roman"/>
              <w:color w:val="000000"/>
            </w:rPr>
            <w:t>(2015)</w:t>
          </w:r>
        </w:sdtContent>
      </w:sdt>
      <w:r w:rsidRPr="00C75944">
        <w:rPr>
          <w:rFonts w:asciiTheme="minorHAnsi" w:hAnsiTheme="minorHAnsi" w:cstheme="minorHAnsi"/>
        </w:rPr>
        <w:t xml:space="preserve"> estimated that during the assumed 60-year-long life of a data centre, 15% of its impact derives from the building and facilities, while the remaining 85% derives from IT equipment. Two primary materials of data centre building are concrete and steel, while manufacturing digital infrastructure equipment requires three primary materials: "common" metals and polymers and critical raw materials (CRMs). This includes various metals such as steel, copper, aluminium, zinc, and brass; polymers (such as ABS, HDPE, PUR, PVC, GPPS, PBT, and EVA); and CRMs including antimony, beryllium, chromium, cobalt, lithium, magnesium, palladium, silicon, dysprosium, neodymium, praseodymium, and terbium. Although the CRMs account for 0.2% of the equipment, Andrews </w:t>
      </w:r>
      <w:r w:rsidR="00C41584">
        <w:rPr>
          <w:rFonts w:asciiTheme="minorHAnsi" w:hAnsiTheme="minorHAnsi" w:cstheme="minorHAnsi"/>
        </w:rPr>
        <w:t xml:space="preserve">and Whitehead </w:t>
      </w:r>
      <w:r w:rsidRPr="00C75944">
        <w:rPr>
          <w:rFonts w:asciiTheme="minorHAnsi" w:hAnsiTheme="minorHAnsi" w:cstheme="minorHAnsi"/>
        </w:rPr>
        <w:t>argue they are crucial to the electronics' functioning and, therefore, of high economic value</w:t>
      </w:r>
      <w:r w:rsidR="00D637CD" w:rsidRPr="00D637CD">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"/>
          <w:id w:val="-1595537740"/>
          <w:placeholder>
            <w:docPart w:val="7350B32A2268454F978935F0FB7339F0"/>
          </w:placeholder>
        </w:sdtPr>
        <w:sdtEndPr/>
        <w:sdtContent>
          <w:r w:rsidR="007F2301" w:rsidRPr="007F2301">
            <w:rPr>
              <w:rFonts w:eastAsia="Times New Roman"/>
              <w:color w:val="000000"/>
            </w:rPr>
            <w:t>(Andrews and Whitehead, 2019)</w:t>
          </w:r>
        </w:sdtContent>
      </w:sdt>
      <w:r w:rsidRPr="00C75944">
        <w:rPr>
          <w:rFonts w:asciiTheme="minorHAnsi" w:hAnsiTheme="minorHAnsi" w:cstheme="minorHAnsi"/>
        </w:rPr>
        <w:t>. Moreover, some elements - gold and 3T: tantalum, tin, and tungsten - are classified as Conflict Minerals (CMs), that is, minerals extracted in politically unstable regions. Mines of these conflict resources are located in African countries, particularly the eastern, remote regions of the Democratic Republic of Congo controlled by armed rebel groups. Consequently, extracting these precious elements results in local conflicts and even war and cruel exploitation of local communities, including children and women. The 2018 study by UN Environment Programme</w:t>
      </w:r>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"/>
          <w:id w:val="-1585828004"/>
          <w:placeholder>
            <w:docPart w:val="9C7B352D10C377409E6C7611B2BA306E"/>
          </w:placeholder>
        </w:sdtPr>
        <w:sdtEndPr/>
        <w:sdtContent>
          <w:r w:rsidR="007F2301" w:rsidRPr="007F2301">
            <w:rPr>
              <w:rFonts w:eastAsia="Times New Roman"/>
              <w:color w:val="000000"/>
            </w:rPr>
            <w:t>(GLOBAL MERCURY ASSESSMENT, 2018)</w:t>
          </w:r>
        </w:sdtContent>
      </w:sdt>
      <w:r w:rsidRPr="00C75944">
        <w:rPr>
          <w:rFonts w:asciiTheme="minorHAnsi" w:hAnsiTheme="minorHAnsi" w:cstheme="minorHAnsi"/>
        </w:rPr>
        <w:t xml:space="preserve"> estimated that around 15 million people work in the artisanal and small-scale gold mining (ASGM) sector globally, including over 600,000 child and 4.5 million female workers. For many local communities, however it is the only opportunity for income and livelihood guarantee. </w:t>
      </w:r>
    </w:p>
    <w:p w14:paraId="6D52DD26" w14:textId="7E58BE80" w:rsidR="00ED3145" w:rsidRPr="00C75944" w:rsidRDefault="00ED3145" w:rsidP="00691CD8">
      <w:pPr>
        <w:spacing w:line="480" w:lineRule="auto"/>
        <w:ind w:firstLine="720"/>
        <w:jc w:val="both"/>
        <w:rPr>
          <w:rFonts w:asciiTheme="minorHAnsi" w:hAnsiTheme="minorHAnsi" w:cstheme="minorHAnsi"/>
        </w:rPr>
      </w:pPr>
      <w:r w:rsidRPr="00C75944">
        <w:rPr>
          <w:rFonts w:asciiTheme="minorHAnsi" w:hAnsiTheme="minorHAnsi" w:cstheme="minorHAnsi"/>
        </w:rPr>
        <w:lastRenderedPageBreak/>
        <w:t>The data centre industry is one of the sectors contributing to the Waste Electrical &amp; Electronic Equipment (WEEE) and contributes to growing regional and global e-waste streams, reached 54 million tonnes per year in 2020</w:t>
      </w:r>
      <w:r w:rsidR="00D637CD">
        <w:rPr>
          <w:rFonts w:asciiTheme="minorHAnsi" w:hAnsiTheme="minorHAnsi" w:cstheme="minorHAnsi"/>
        </w:rPr>
        <w:t xml:space="preserve"> </w:t>
      </w:r>
      <w:r w:rsidRPr="00C75944">
        <w:rPr>
          <w:rFonts w:asciiTheme="minorHAnsi" w:hAnsiTheme="minorHAnsi" w:cstheme="minorHAnsi"/>
        </w:rPr>
        <w:t>Approximately 83% of e-waste end-of-life management is undocumented, and often the end-of-life of WEEE remains unknown. Possible scenarios include dumping, burning, trading, or recycling in illegal or uncompliant conditions. The remaining 17.4% of recorded e-waste is still likely to be mishandled by either ending up in a landfill or exported to low-to-middle-income countries to avoid recycling costs</w:t>
      </w:r>
      <w:r w:rsidR="00FE6BBB">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"/>
          <w:id w:val="1893925714"/>
          <w:placeholder>
            <w:docPart w:val="8E92E9EC0D337F45B62E0FD854511A0F"/>
          </w:placeholder>
        </w:sdtPr>
        <w:sdtEndPr/>
        <w:sdtContent>
          <w:r w:rsidR="007F2301">
            <w:rPr>
              <w:rFonts w:eastAsia="Times New Roman"/>
            </w:rPr>
            <w:t>(</w:t>
          </w:r>
          <w:r w:rsidR="007F2301">
            <w:rPr>
              <w:rFonts w:eastAsia="Times New Roman"/>
              <w:i/>
              <w:iCs/>
            </w:rPr>
            <w:t>A New Circular Vision for Electronics Time for a Global Reboot</w:t>
          </w:r>
          <w:r w:rsidR="007F2301">
            <w:rPr>
              <w:rFonts w:eastAsia="Times New Roman"/>
            </w:rPr>
            <w:t>, 2019)</w:t>
          </w:r>
        </w:sdtContent>
      </w:sdt>
      <w:r w:rsidR="00FE6BBB" w:rsidRPr="00C75944">
        <w:rPr>
          <w:rFonts w:asciiTheme="minorHAnsi" w:hAnsiTheme="minorHAnsi" w:cstheme="minorHAnsi"/>
        </w:rPr>
        <w:t>. </w:t>
      </w:r>
      <w:r w:rsidRPr="00C75944">
        <w:rPr>
          <w:rFonts w:asciiTheme="minorHAnsi" w:hAnsiTheme="minorHAnsi" w:cstheme="minorHAnsi"/>
        </w:rPr>
        <w:t>For instance, Nigeria and China both struggle with the infamous illegal e-waste industry, which has a damaging impact on local communities and the environment and is the primary hotspot for illegal workers. It is impossible to pinpoint a specific number of people employed in the entire illegal e-waste industry. However, World Economic Forum report</w:t>
      </w:r>
      <w:r w:rsidR="00FE6BBB">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"/>
          <w:id w:val="-1480059958"/>
          <w:placeholder>
            <w:docPart w:val="860F0FD7FF22144C87BB3A5B7B5ADBE8"/>
          </w:placeholder>
        </w:sdtPr>
        <w:sdtEndPr/>
        <w:sdtContent>
          <w:r w:rsidR="007F2301">
            <w:rPr>
              <w:rFonts w:eastAsia="Times New Roman"/>
            </w:rPr>
            <w:t>(</w:t>
          </w:r>
          <w:r w:rsidR="007F2301">
            <w:rPr>
              <w:rFonts w:eastAsia="Times New Roman"/>
              <w:i/>
              <w:iCs/>
            </w:rPr>
            <w:t>A New Circular Vision for Electronics Time for a Global Reboot</w:t>
          </w:r>
          <w:r w:rsidR="007F2301">
            <w:rPr>
              <w:rFonts w:eastAsia="Times New Roman"/>
            </w:rPr>
            <w:t>, 2019)</w:t>
          </w:r>
        </w:sdtContent>
      </w:sdt>
      <w:r w:rsidRPr="00C75944">
        <w:rPr>
          <w:rFonts w:asciiTheme="minorHAnsi" w:hAnsiTheme="minorHAnsi" w:cstheme="minorHAnsi"/>
        </w:rPr>
        <w:t xml:space="preserve"> speculates that in Nigeria, the number of workers stands at approximately 100,000, while in China, the number possibly reaches 690,000. Together it accounts for more than the population of Leeds in the UK. Moreover, the ratio of female and child workers in Africa and Asia working in e-waste processing plants accounts for 30% of the workers. People engaged in uncontrolled and illegal recycling or disposal activities often lack protective equipment, suitable tools and safe working conditions and unknowingly mishandle toxic substances. </w:t>
      </w:r>
      <w:r w:rsidR="00FE6BBB">
        <w:rPr>
          <w:rFonts w:asciiTheme="minorHAnsi" w:hAnsiTheme="minorHAnsi" w:cstheme="minorHAnsi"/>
        </w:rPr>
        <w:t xml:space="preserve">The report </w:t>
      </w:r>
      <w:r w:rsidR="00D52144">
        <w:rPr>
          <w:rFonts w:asciiTheme="minorHAnsi" w:hAnsiTheme="minorHAnsi" w:cstheme="minorHAnsi"/>
        </w:rPr>
        <w:t>further explains</w:t>
      </w:r>
      <w:r w:rsidR="00FE6BBB">
        <w:rPr>
          <w:rFonts w:asciiTheme="minorHAnsi" w:hAnsiTheme="minorHAnsi" w:cstheme="minorHAnsi"/>
        </w:rPr>
        <w:t xml:space="preserve"> that s</w:t>
      </w:r>
      <w:r w:rsidRPr="00C75944">
        <w:rPr>
          <w:rFonts w:asciiTheme="minorHAnsi" w:hAnsiTheme="minorHAnsi" w:cstheme="minorHAnsi"/>
        </w:rPr>
        <w:t>ome processing techniques include burning or melting the electronic parts in acid to collect valuable metals. The results of such practices and exposure to many highly toxic fumes and substances can have long-lasting effects on human health and well-</w:t>
      </w:r>
      <w:r w:rsidRPr="00C75944">
        <w:rPr>
          <w:rFonts w:asciiTheme="minorHAnsi" w:hAnsiTheme="minorHAnsi" w:cstheme="minorHAnsi"/>
        </w:rPr>
        <w:lastRenderedPageBreak/>
        <w:t>being. Some of the atrocious effects include carcinogenic diseases caused by exposure to heavy metals and radioactive uranium. Other consequences affect specifically women's sexual and prenatal health, causing miscarriages and premature and stillbirths. Also, new-born babies are at risk of low birth weights, defects, and high infant mortality. Furthermore, in the even broader context, non-direct impacts of mishandling e-waste include water, air and soil pollution, contaminant food chains and drinking water, which can have a catastrophic impact on human health. </w:t>
      </w:r>
    </w:p>
    <w:p w14:paraId="19773BC6" w14:textId="27FEAFD9" w:rsidR="00ED3145" w:rsidRDefault="00ED3145" w:rsidP="00F618E5">
      <w:pPr>
        <w:spacing w:line="480" w:lineRule="auto"/>
        <w:ind w:firstLine="720"/>
        <w:jc w:val="both"/>
        <w:rPr>
          <w:rFonts w:asciiTheme="minorHAnsi" w:hAnsiTheme="minorHAnsi" w:cstheme="minorHAnsi"/>
        </w:rPr>
      </w:pPr>
      <w:r w:rsidRPr="00C75944">
        <w:rPr>
          <w:rFonts w:asciiTheme="minorHAnsi" w:hAnsiTheme="minorHAnsi" w:cstheme="minorHAnsi"/>
        </w:rPr>
        <w:t>On the contrary, digital infrastructure plays an important role in providing services to the developing countries of the Global South. The digital divide between developed and developing countries significantly impacts many people. Furthermore, the COVID-19 pandemic has even further increased the inequalities in access to digital services.  Connectivity is mostly provided thanks to mobile networks and the underpinning network towers. Interestingly, rapidly developing African countries are becoming attractive regions for new data centre projects. Currently, there are 86 colocation data centres from 15 countries in Africa</w:t>
      </w:r>
      <w:sdt>
        <w:sdtPr>
          <w:rPr>
            <w:rFonts w:asciiTheme="minorHAnsi" w:hAnsiTheme="minorHAnsi" w:cstheme="minorHAnsi"/>
            <w:color w:val="000000"/>
          </w:rPr>
          <w:tag w:val="MENDELEY_CITATION_v3_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"/>
          <w:id w:val="347062741"/>
          <w:placeholder>
            <w:docPart w:val="860F0FD7FF22144C87BB3A5B7B5ADBE8"/>
          </w:placeholder>
        </w:sdtPr>
        <w:sdtEndPr/>
        <w:sdtContent>
          <w:r w:rsidR="007F2301" w:rsidRPr="007F2301">
            <w:rPr>
              <w:rFonts w:asciiTheme="minorHAnsi" w:hAnsiTheme="minorHAnsi" w:cstheme="minorHAnsi"/>
              <w:color w:val="000000"/>
            </w:rPr>
            <w:t xml:space="preserve">(Colocation Africa - Data </w:t>
          </w:r>
          <w:r w:rsidR="00CE31E2" w:rsidRPr="007F2301">
            <w:rPr>
              <w:rFonts w:asciiTheme="minorHAnsi" w:hAnsiTheme="minorHAnsi" w:cstheme="minorHAnsi"/>
              <w:color w:val="000000"/>
            </w:rPr>
            <w:t>Centres</w:t>
          </w:r>
          <w:r w:rsidR="007F2301" w:rsidRPr="007F2301">
            <w:rPr>
              <w:rFonts w:asciiTheme="minorHAnsi" w:hAnsiTheme="minorHAnsi" w:cstheme="minorHAnsi"/>
              <w:color w:val="000000"/>
            </w:rPr>
            <w:t>, n.d.)</w:t>
          </w:r>
        </w:sdtContent>
      </w:sdt>
      <w:r w:rsidRPr="00C75944">
        <w:rPr>
          <w:rFonts w:asciiTheme="minorHAnsi" w:hAnsiTheme="minorHAnsi" w:cstheme="minorHAnsi"/>
        </w:rPr>
        <w:t xml:space="preserve">. </w:t>
      </w:r>
    </w:p>
    <w:p w14:paraId="6B8E0ABA" w14:textId="77777777" w:rsidR="00F618E5" w:rsidRPr="00C75944" w:rsidRDefault="00F618E5" w:rsidP="00F618E5">
      <w:pPr>
        <w:spacing w:line="480" w:lineRule="auto"/>
        <w:ind w:firstLine="720"/>
        <w:jc w:val="both"/>
        <w:rPr>
          <w:rFonts w:asciiTheme="minorHAnsi" w:hAnsiTheme="minorHAnsi" w:cstheme="minorHAnsi"/>
        </w:rPr>
      </w:pPr>
    </w:p>
    <w:p w14:paraId="0E3CE676" w14:textId="77777777" w:rsidR="00ED3145" w:rsidRDefault="00ED3145" w:rsidP="00ED3145">
      <w:pPr>
        <w:pStyle w:val="Heading2"/>
      </w:pPr>
      <w:bookmarkStart w:id="87" w:name="_Toc137129848"/>
      <w:bookmarkStart w:id="88" w:name="_Toc144129426"/>
      <w:bookmarkStart w:id="89" w:name="_Toc161383104"/>
      <w:bookmarkStart w:id="90" w:name="_Toc148474578"/>
      <w:r w:rsidRPr="00C75944">
        <w:t>Current State and Opportunities for the DC Sector to Support the 2030 Agenda</w:t>
      </w:r>
      <w:bookmarkEnd w:id="87"/>
      <w:bookmarkEnd w:id="88"/>
      <w:bookmarkEnd w:id="89"/>
      <w:bookmarkEnd w:id="90"/>
    </w:p>
    <w:p w14:paraId="5161F3F0" w14:textId="77777777" w:rsidR="00ED3145" w:rsidRPr="00B42959" w:rsidRDefault="00ED3145" w:rsidP="00ED3145">
      <w:pPr>
        <w:rPr>
          <w:lang w:eastAsia="en-GB"/>
        </w:rPr>
      </w:pPr>
    </w:p>
    <w:p w14:paraId="35D82B6F" w14:textId="77777777" w:rsidR="00ED3145"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t xml:space="preserve">This section explores sustainability in the context of business and outlines the reasons why the private sector, specifically the data centre industry, should support sustainable transformation, circular economy business models and the pursuit of a trajectory towards realising the UN SDGs. It also discusses the sustainability </w:t>
      </w:r>
      <w:r w:rsidRPr="00C75944">
        <w:rPr>
          <w:rFonts w:asciiTheme="minorHAnsi" w:hAnsiTheme="minorHAnsi" w:cstheme="minorHAnsi"/>
        </w:rPr>
        <w:lastRenderedPageBreak/>
        <w:t xml:space="preserve">maturity of the sector and reviews standards and initiatives in the sector as well as current reporting requirements. Finally, the section presents the findings on reported metrics and SDGs from recent sustainability reports and other documents, such as CSR or ESG reports, which are available in the public domain. </w:t>
      </w:r>
    </w:p>
    <w:p w14:paraId="410714B8" w14:textId="77777777" w:rsidR="00ED3145" w:rsidRPr="00C75944" w:rsidRDefault="00ED3145" w:rsidP="00F618E5">
      <w:pPr>
        <w:spacing w:line="480" w:lineRule="auto"/>
        <w:jc w:val="both"/>
        <w:rPr>
          <w:rFonts w:asciiTheme="minorHAnsi" w:hAnsiTheme="minorHAnsi" w:cstheme="minorHAnsi"/>
        </w:rPr>
      </w:pPr>
    </w:p>
    <w:p w14:paraId="47B2B70D" w14:textId="77777777" w:rsidR="00ED3145" w:rsidRDefault="00ED3145" w:rsidP="00A27011">
      <w:pPr>
        <w:pStyle w:val="Heading3"/>
      </w:pPr>
      <w:bookmarkStart w:id="91" w:name="_Toc137129849"/>
      <w:bookmarkStart w:id="92" w:name="_Toc144129427"/>
      <w:bookmarkStart w:id="93" w:name="_Toc161383105"/>
      <w:bookmarkStart w:id="94" w:name="_Toc148474579"/>
      <w:r w:rsidRPr="00B42959">
        <w:t>Business vs Sustainability</w:t>
      </w:r>
      <w:bookmarkEnd w:id="91"/>
      <w:bookmarkEnd w:id="92"/>
      <w:bookmarkEnd w:id="93"/>
      <w:bookmarkEnd w:id="94"/>
    </w:p>
    <w:p w14:paraId="2E255041" w14:textId="77777777" w:rsidR="00ED3145" w:rsidRPr="00B42959" w:rsidRDefault="00ED3145" w:rsidP="00ED3145">
      <w:pPr>
        <w:rPr>
          <w:lang w:eastAsia="en-GB"/>
        </w:rPr>
      </w:pPr>
    </w:p>
    <w:p w14:paraId="6884A1FB" w14:textId="55D77AA3" w:rsidR="00ED3145"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t>Research often portrays business and sustainability as subjects that contradict each other due to conflicting prerogatives. Although the Brundtland Commission developed a standardised definition of sustainability, it is frequently used interchangeably with CSR or ESG definitions. Moreover, the intersection of business and sustainability linkages still needs further exploration in research. The concept of the three sustainability dimensions (i.e., environmental, social, and economic) has been in place for many years now. Still, many industries do not fully understand the holistic approach, as described by</w:t>
      </w:r>
      <w:r w:rsidR="00DB63D0">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"/>
          <w:id w:val="-916012232"/>
          <w:placeholder>
            <w:docPart w:val="860F0FD7FF22144C87BB3A5B7B5ADBE8"/>
          </w:placeholder>
        </w:sdtPr>
        <w:sdtEndPr/>
        <w:sdtContent>
          <w:proofErr w:type="spellStart"/>
          <w:r w:rsidR="007F2301" w:rsidRPr="007F2301">
            <w:rPr>
              <w:rFonts w:asciiTheme="minorHAnsi" w:hAnsiTheme="minorHAnsi" w:cstheme="minorHAnsi"/>
              <w:color w:val="000000"/>
            </w:rPr>
            <w:t>Dyllick</w:t>
          </w:r>
          <w:proofErr w:type="spellEnd"/>
          <w:r w:rsidR="007F2301" w:rsidRPr="007F2301">
            <w:rPr>
              <w:rFonts w:asciiTheme="minorHAnsi" w:hAnsiTheme="minorHAnsi" w:cstheme="minorHAnsi"/>
              <w:color w:val="000000"/>
            </w:rPr>
            <w:t xml:space="preserve"> and Muff (2015)</w:t>
          </w:r>
        </w:sdtContent>
      </w:sdt>
      <w:r w:rsidRPr="00C75944">
        <w:rPr>
          <w:rFonts w:asciiTheme="minorHAnsi" w:hAnsiTheme="minorHAnsi" w:cstheme="minorHAnsi"/>
        </w:rPr>
        <w:t>, who demonstrate the great divide between business sustainability and sustainable development in their work. </w:t>
      </w:r>
    </w:p>
    <w:p w14:paraId="43470841" w14:textId="1E83ED91" w:rsidR="00ED3145" w:rsidRPr="00C75944" w:rsidRDefault="00F618E5" w:rsidP="00F618E5">
      <w:pPr>
        <w:spacing w:line="480" w:lineRule="auto"/>
        <w:ind w:firstLine="576"/>
        <w:jc w:val="both"/>
        <w:rPr>
          <w:rFonts w:asciiTheme="minorHAnsi" w:hAnsiTheme="minorHAnsi" w:cstheme="minorHAnsi"/>
        </w:rPr>
      </w:pPr>
      <w:r>
        <w:rPr>
          <w:rFonts w:asciiTheme="minorHAnsi" w:hAnsiTheme="minorHAnsi" w:cstheme="minorHAnsi"/>
        </w:rPr>
        <w:t>T</w:t>
      </w:r>
      <w:r w:rsidR="00ED3145" w:rsidRPr="00C75944">
        <w:rPr>
          <w:rFonts w:asciiTheme="minorHAnsi" w:hAnsiTheme="minorHAnsi" w:cstheme="minorHAnsi"/>
        </w:rPr>
        <w:t xml:space="preserve">he Triple-Bottom-Line (TBL) concept coined in 1994 was created with businesses in mind, initially as an accounting framework to measure business performance other than financial performance. Furthermore, the Environmental, Social and Governance (ESG) framework was developed for investments, as well as GRI standards, which are widely used by the industrial sector. Nevertheless, with the private sector's immediate attention on financial growth, it is unlikely that Elkington's triple bottom line's social or environmental values will be the leading </w:t>
      </w:r>
      <w:r w:rsidR="00ED3145" w:rsidRPr="00C75944">
        <w:rPr>
          <w:rFonts w:asciiTheme="minorHAnsi" w:hAnsiTheme="minorHAnsi" w:cstheme="minorHAnsi"/>
        </w:rPr>
        <w:lastRenderedPageBreak/>
        <w:t>business concern</w:t>
      </w:r>
      <w:r w:rsidR="00FE6BBB">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"/>
          <w:id w:val="-1173956527"/>
          <w:placeholder>
            <w:docPart w:val="860F0FD7FF22144C87BB3A5B7B5ADBE8"/>
          </w:placeholder>
        </w:sdtPr>
        <w:sdtEndPr/>
        <w:sdtContent>
          <w:r w:rsidR="007F2301">
            <w:rPr>
              <w:rFonts w:eastAsia="Times New Roman"/>
            </w:rPr>
            <w:t>(</w:t>
          </w:r>
          <w:proofErr w:type="spellStart"/>
          <w:r w:rsidR="007F2301">
            <w:rPr>
              <w:rFonts w:eastAsia="Times New Roman"/>
            </w:rPr>
            <w:t>Berning</w:t>
          </w:r>
          <w:proofErr w:type="spellEnd"/>
          <w:r w:rsidR="007F2301">
            <w:rPr>
              <w:rFonts w:eastAsia="Times New Roman"/>
            </w:rPr>
            <w:t xml:space="preserve">, 2019; </w:t>
          </w:r>
          <w:proofErr w:type="spellStart"/>
          <w:r w:rsidR="007F2301">
            <w:rPr>
              <w:rFonts w:eastAsia="Times New Roman"/>
            </w:rPr>
            <w:t>Scheyvens</w:t>
          </w:r>
          <w:proofErr w:type="spellEnd"/>
          <w:r w:rsidR="007F2301">
            <w:rPr>
              <w:rFonts w:eastAsia="Times New Roman"/>
            </w:rPr>
            <w:t xml:space="preserve"> </w:t>
          </w:r>
          <w:r w:rsidR="007F2301">
            <w:rPr>
              <w:rFonts w:eastAsia="Times New Roman"/>
              <w:i/>
              <w:iCs/>
            </w:rPr>
            <w:t>et al.</w:t>
          </w:r>
          <w:r w:rsidR="007F2301">
            <w:rPr>
              <w:rFonts w:eastAsia="Times New Roman"/>
            </w:rPr>
            <w:t>, 2016)</w:t>
          </w:r>
        </w:sdtContent>
      </w:sdt>
      <w:r w:rsidR="00ED3145" w:rsidRPr="00C75944">
        <w:rPr>
          <w:rFonts w:asciiTheme="minorHAnsi" w:hAnsiTheme="minorHAnsi" w:cstheme="minorHAnsi"/>
        </w:rPr>
        <w:t xml:space="preserve">. For decades, sustainability appeared to be only a Corporate Social Responsibility (CSR) strategy. However, according to </w:t>
      </w:r>
      <w:proofErr w:type="spellStart"/>
      <w:r w:rsidR="00ED3145" w:rsidRPr="00C75944">
        <w:rPr>
          <w:rFonts w:asciiTheme="minorHAnsi" w:hAnsiTheme="minorHAnsi" w:cstheme="minorHAnsi"/>
        </w:rPr>
        <w:t>Azapagic</w:t>
      </w:r>
      <w:proofErr w:type="spellEnd"/>
      <w:r w:rsidR="00ED3145" w:rsidRPr="00C75944">
        <w:rPr>
          <w:rFonts w:asciiTheme="minorHAnsi" w:hAnsiTheme="minorHAnsi" w:cstheme="minorHAnsi"/>
        </w:rPr>
        <w:t xml:space="preserve"> and </w:t>
      </w:r>
      <w:proofErr w:type="spellStart"/>
      <w:r w:rsidR="00ED3145" w:rsidRPr="00C75944">
        <w:rPr>
          <w:rFonts w:asciiTheme="minorHAnsi" w:hAnsiTheme="minorHAnsi" w:cstheme="minorHAnsi"/>
        </w:rPr>
        <w:t>Perdan</w:t>
      </w:r>
      <w:proofErr w:type="spellEnd"/>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"/>
          <w:id w:val="517358631"/>
          <w:placeholder>
            <w:docPart w:val="860F0FD7FF22144C87BB3A5B7B5ADBE8"/>
          </w:placeholder>
        </w:sdtPr>
        <w:sdtEndPr/>
        <w:sdtContent>
          <w:r w:rsidR="007F2301" w:rsidRPr="007F2301">
            <w:rPr>
              <w:rFonts w:eastAsia="Times New Roman"/>
              <w:color w:val="000000"/>
            </w:rPr>
            <w:t>(2000)</w:t>
          </w:r>
        </w:sdtContent>
      </w:sdt>
      <w:r w:rsidR="00ED3145" w:rsidRPr="00C75944">
        <w:rPr>
          <w:rFonts w:asciiTheme="minorHAnsi" w:hAnsiTheme="minorHAnsi" w:cstheme="minorHAnsi"/>
        </w:rPr>
        <w:t xml:space="preserve">, companies' performance in environmental and social contexts started to matter to the public in the new </w:t>
      </w:r>
      <w:r w:rsidR="000326B0" w:rsidRPr="00C75944">
        <w:rPr>
          <w:rFonts w:asciiTheme="minorHAnsi" w:hAnsiTheme="minorHAnsi" w:cstheme="minorHAnsi"/>
        </w:rPr>
        <w:t>millennium</w:t>
      </w:r>
      <w:r w:rsidR="000326B0">
        <w:rPr>
          <w:rFonts w:asciiTheme="minorHAnsi" w:hAnsiTheme="minorHAnsi" w:cstheme="minorHAnsi"/>
        </w:rPr>
        <w:t>,</w:t>
      </w:r>
      <w:r w:rsidR="00C41584" w:rsidRPr="00C75944">
        <w:rPr>
          <w:rFonts w:asciiTheme="minorHAnsi" w:hAnsiTheme="minorHAnsi" w:cstheme="minorHAnsi"/>
        </w:rPr>
        <w:t xml:space="preserve"> </w:t>
      </w:r>
      <w:r w:rsidR="00C41584">
        <w:rPr>
          <w:rFonts w:asciiTheme="minorHAnsi" w:hAnsiTheme="minorHAnsi" w:cstheme="minorHAnsi"/>
        </w:rPr>
        <w:t>w</w:t>
      </w:r>
      <w:r w:rsidR="00C41584" w:rsidRPr="00C75944">
        <w:rPr>
          <w:rFonts w:asciiTheme="minorHAnsi" w:hAnsiTheme="minorHAnsi" w:cstheme="minorHAnsi"/>
        </w:rPr>
        <w:t xml:space="preserve">hich </w:t>
      </w:r>
      <w:r w:rsidR="00ED3145" w:rsidRPr="00C75944">
        <w:rPr>
          <w:rFonts w:asciiTheme="minorHAnsi" w:hAnsiTheme="minorHAnsi" w:cstheme="minorHAnsi"/>
        </w:rPr>
        <w:t xml:space="preserve">is inspiring debates on how the private sector can support sustainable development. </w:t>
      </w:r>
    </w:p>
    <w:p w14:paraId="171478F0" w14:textId="77777777" w:rsidR="00ED3145" w:rsidRDefault="00ED3145" w:rsidP="00ED3145">
      <w:pPr>
        <w:jc w:val="both"/>
        <w:rPr>
          <w:rFonts w:asciiTheme="minorHAnsi" w:hAnsiTheme="minorHAnsi" w:cstheme="minorHAnsi"/>
        </w:rPr>
      </w:pPr>
    </w:p>
    <w:p w14:paraId="6F588C57" w14:textId="77777777" w:rsidR="000C4824" w:rsidRPr="00C75944" w:rsidRDefault="000C4824" w:rsidP="00ED3145">
      <w:pPr>
        <w:jc w:val="both"/>
        <w:rPr>
          <w:rFonts w:asciiTheme="minorHAnsi" w:hAnsiTheme="minorHAnsi" w:cstheme="minorHAnsi"/>
        </w:rPr>
      </w:pPr>
    </w:p>
    <w:p w14:paraId="07704211" w14:textId="77777777" w:rsidR="00ED3145" w:rsidRDefault="00ED3145" w:rsidP="00A27011">
      <w:pPr>
        <w:pStyle w:val="Heading3"/>
      </w:pPr>
      <w:bookmarkStart w:id="95" w:name="_Toc137129850"/>
      <w:bookmarkStart w:id="96" w:name="_Toc144129428"/>
      <w:bookmarkStart w:id="97" w:name="_Toc161383106"/>
      <w:bookmarkStart w:id="98" w:name="_Toc148474580"/>
      <w:r w:rsidRPr="00C75944">
        <w:t>The Private Sector – a Key Agent in the 2030 Agenda</w:t>
      </w:r>
      <w:bookmarkEnd w:id="95"/>
      <w:bookmarkEnd w:id="96"/>
      <w:bookmarkEnd w:id="97"/>
      <w:bookmarkEnd w:id="98"/>
    </w:p>
    <w:p w14:paraId="78A34676" w14:textId="77777777" w:rsidR="00ED3145" w:rsidRPr="00B42959" w:rsidRDefault="00ED3145" w:rsidP="00ED3145">
      <w:pPr>
        <w:rPr>
          <w:lang w:eastAsia="en-GB"/>
        </w:rPr>
      </w:pPr>
    </w:p>
    <w:p w14:paraId="2AD3173A" w14:textId="781D2D91" w:rsidR="00ED3145"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t>The 2030 Agenda for Sustainable Development, consolidated by the United Nations</w:t>
      </w:r>
      <w:r w:rsidR="00D637CD" w:rsidRPr="00D637CD">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"/>
          <w:id w:val="1174224043"/>
          <w:placeholder>
            <w:docPart w:val="97BAAE8F6E665349AE71FAF8B1D33A6E"/>
          </w:placeholder>
        </w:sdtPr>
        <w:sdtEndPr/>
        <w:sdtContent>
          <w:r w:rsidR="007F2301" w:rsidRPr="007F2301">
            <w:rPr>
              <w:rFonts w:asciiTheme="minorHAnsi" w:hAnsiTheme="minorHAnsi" w:cstheme="minorHAnsi"/>
              <w:color w:val="000000"/>
            </w:rPr>
            <w:t>(2015)</w:t>
          </w:r>
        </w:sdtContent>
      </w:sdt>
      <w:r w:rsidRPr="00C75944">
        <w:rPr>
          <w:rFonts w:asciiTheme="minorHAnsi" w:hAnsiTheme="minorHAnsi" w:cstheme="minorHAnsi"/>
        </w:rPr>
        <w:t>, outlines the scale, ambitions, and means of implementing the proposed goals and targets. As the recent 2022 progress update suggests, initial progress on the sustainable development goals is insufficient, and it is estimated that the targets will not be achieved in the given timeframe. Moreover, the COVID-19 pandemic has further reversed the progress towards the 2030 Agenda, pushing many people back into poverty. Therefore, researchers and leaders agree that strengthened action and an efficient strategy are required to progress towards sustainable development. </w:t>
      </w:r>
    </w:p>
    <w:p w14:paraId="43094668" w14:textId="01098081" w:rsidR="00ED3145" w:rsidRPr="00C75944" w:rsidRDefault="00ED3145" w:rsidP="00F618E5">
      <w:pPr>
        <w:spacing w:line="480" w:lineRule="auto"/>
        <w:ind w:firstLine="720"/>
        <w:jc w:val="both"/>
        <w:rPr>
          <w:rFonts w:asciiTheme="minorHAnsi" w:hAnsiTheme="minorHAnsi" w:cstheme="minorHAnsi"/>
        </w:rPr>
      </w:pPr>
      <w:r w:rsidRPr="00C75944">
        <w:rPr>
          <w:rFonts w:asciiTheme="minorHAnsi" w:hAnsiTheme="minorHAnsi" w:cstheme="minorHAnsi"/>
        </w:rPr>
        <w:t>To achieve the 2030 Agenda, the authors call for Global Partnership. Although the concept is proposed on the global level, primarily addressing national and regional governments of all countries, the UN recognises the importance of engaging other agents: the private sector, society, the UN structures, and all other available resources. In the means of implementation section, the authors emphasise the crucial role of business: </w:t>
      </w:r>
    </w:p>
    <w:p w14:paraId="55DED707" w14:textId="4B1B4688" w:rsidR="00ED3145" w:rsidRPr="00F618E5" w:rsidRDefault="00ED3145" w:rsidP="00DB63D0">
      <w:pPr>
        <w:pStyle w:val="Quote"/>
        <w:spacing w:line="480" w:lineRule="auto"/>
        <w:rPr>
          <w:color w:val="auto"/>
        </w:rPr>
      </w:pPr>
      <w:r w:rsidRPr="00F618E5">
        <w:rPr>
          <w:color w:val="auto"/>
        </w:rPr>
        <w:lastRenderedPageBreak/>
        <w:t>"We acknowledge the role of the diverse private sector, ranging from micro-enterprises to cooperatives to multinationals, and that of civil society organisations and philanthropic organisations in the implementation of the new Agenda"</w:t>
      </w:r>
      <w:sdt>
        <w:sdtPr>
          <w:rPr>
            <w:i w:val="0"/>
            <w:color w:val="000000"/>
          </w:rPr>
          <w:tag w:val="MENDELEY_CITATION_v3_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"/>
          <w:id w:val="-2007893706"/>
          <w:placeholder>
            <w:docPart w:val="860F0FD7FF22144C87BB3A5B7B5ADBE8"/>
          </w:placeholder>
        </w:sdtPr>
        <w:sdtEndPr/>
        <w:sdtContent>
          <w:r w:rsidR="007F2301" w:rsidRPr="007F2301">
            <w:rPr>
              <w:i w:val="0"/>
              <w:color w:val="000000"/>
            </w:rPr>
            <w:t>(United Nations, 2015)</w:t>
          </w:r>
        </w:sdtContent>
      </w:sdt>
      <w:r w:rsidRPr="00F618E5">
        <w:rPr>
          <w:color w:val="auto"/>
        </w:rPr>
        <w:t>.</w:t>
      </w:r>
    </w:p>
    <w:p w14:paraId="60EBF9D0" w14:textId="77777777" w:rsidR="00ED3145" w:rsidRPr="00C75944" w:rsidRDefault="00ED3145" w:rsidP="00ED3145">
      <w:pPr>
        <w:ind w:left="680" w:right="680"/>
        <w:jc w:val="both"/>
        <w:rPr>
          <w:rFonts w:asciiTheme="minorHAnsi" w:hAnsiTheme="minorHAnsi" w:cstheme="minorHAnsi"/>
          <w:i/>
          <w:iCs/>
        </w:rPr>
      </w:pPr>
    </w:p>
    <w:p w14:paraId="57DB8B56" w14:textId="3B290A9D" w:rsidR="00ED3145"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t>Sachs</w:t>
      </w:r>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"/>
          <w:id w:val="-833453270"/>
          <w:placeholder>
            <w:docPart w:val="7F571D96437CCF4DA9AD0EA27C0FD343"/>
          </w:placeholder>
        </w:sdtPr>
        <w:sdtEndPr/>
        <w:sdtContent>
          <w:r w:rsidR="007F2301" w:rsidRPr="007F2301">
            <w:rPr>
              <w:rFonts w:asciiTheme="minorHAnsi" w:hAnsiTheme="minorHAnsi" w:cstheme="minorHAnsi"/>
              <w:color w:val="000000"/>
            </w:rPr>
            <w:t>(2012)</w:t>
          </w:r>
        </w:sdtContent>
      </w:sdt>
      <w:r w:rsidRPr="00C75944">
        <w:rPr>
          <w:rFonts w:asciiTheme="minorHAnsi" w:hAnsiTheme="minorHAnsi" w:cstheme="minorHAnsi"/>
        </w:rPr>
        <w:t xml:space="preserve"> and </w:t>
      </w:r>
      <w:proofErr w:type="spellStart"/>
      <w:r w:rsidRPr="00C75944">
        <w:rPr>
          <w:rFonts w:asciiTheme="minorHAnsi" w:hAnsiTheme="minorHAnsi" w:cstheme="minorHAnsi"/>
        </w:rPr>
        <w:t>Hák</w:t>
      </w:r>
      <w:proofErr w:type="spellEnd"/>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"/>
          <w:id w:val="-1022319357"/>
          <w:placeholder>
            <w:docPart w:val="7F571D96437CCF4DA9AD0EA27C0FD343"/>
          </w:placeholder>
        </w:sdtPr>
        <w:sdtEndPr/>
        <w:sdtContent>
          <w:r w:rsidR="007F2301" w:rsidRPr="007F2301">
            <w:rPr>
              <w:rFonts w:eastAsia="Times New Roman"/>
              <w:color w:val="000000"/>
            </w:rPr>
            <w:t>(2020)</w:t>
          </w:r>
        </w:sdtContent>
      </w:sdt>
      <w:r w:rsidRPr="00C75944">
        <w:rPr>
          <w:rFonts w:asciiTheme="minorHAnsi" w:hAnsiTheme="minorHAnsi" w:cstheme="minorHAnsi"/>
        </w:rPr>
        <w:t xml:space="preserve"> also recognised the significance of the private sector in reaching SDGs. With both multinational and small and medium enterprises, private companies can accelerate all areas of sustainable development locally and globally. The private sector is the main constructive of the global economy and directly influences wider society. Therefore, it is necessary to take leadership and responsibility for its operations by introducing measuring and reporting strategies, shaping policies, and collaborating with the stakeholders</w:t>
      </w:r>
      <w:r w:rsidR="00FE6BBB">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"/>
          <w:id w:val="35628222"/>
          <w:placeholder>
            <w:docPart w:val="860F0FD7FF22144C87BB3A5B7B5ADBE8"/>
          </w:placeholder>
        </w:sdtPr>
        <w:sdtEndPr/>
        <w:sdtContent>
          <w:r w:rsidR="007F2301" w:rsidRPr="007F2301">
            <w:rPr>
              <w:rFonts w:asciiTheme="minorHAnsi" w:hAnsiTheme="minorHAnsi" w:cstheme="minorHAnsi"/>
              <w:color w:val="000000"/>
            </w:rPr>
            <w:t>(Sachs, 2012)</w:t>
          </w:r>
        </w:sdtContent>
      </w:sdt>
      <w:r w:rsidRPr="00C75944">
        <w:rPr>
          <w:rFonts w:asciiTheme="minorHAnsi" w:hAnsiTheme="minorHAnsi" w:cstheme="minorHAnsi"/>
        </w:rPr>
        <w:t>.</w:t>
      </w:r>
    </w:p>
    <w:p w14:paraId="1C7D35DD" w14:textId="7056BB2A" w:rsidR="00ED3145" w:rsidRPr="00C75944" w:rsidRDefault="00ED3145" w:rsidP="00F618E5">
      <w:pPr>
        <w:spacing w:line="480" w:lineRule="auto"/>
        <w:ind w:firstLine="720"/>
        <w:jc w:val="both"/>
        <w:rPr>
          <w:rFonts w:asciiTheme="minorHAnsi" w:hAnsiTheme="minorHAnsi" w:cstheme="minorHAnsi"/>
        </w:rPr>
      </w:pPr>
      <w:r w:rsidRPr="00C75944">
        <w:rPr>
          <w:rFonts w:asciiTheme="minorHAnsi" w:hAnsiTheme="minorHAnsi" w:cstheme="minorHAnsi"/>
        </w:rPr>
        <w:t>There are great opportunities for the private sector to advocate and lead sustainable development. However, the main driver behind the emerging transformation must be critical changes in social and economic models and the introduction of sustainable practices</w:t>
      </w:r>
      <w:r w:rsidR="00D637CD">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"/>
          <w:id w:val="1935475437"/>
          <w:placeholder>
            <w:docPart w:val="860F0FD7FF22144C87BB3A5B7B5ADBE8"/>
          </w:placeholder>
        </w:sdtPr>
        <w:sdtEndPr/>
        <w:sdtContent>
          <w:r w:rsidR="007F2301">
            <w:rPr>
              <w:rFonts w:eastAsia="Times New Roman"/>
            </w:rPr>
            <w:t xml:space="preserve">(Adams and </w:t>
          </w:r>
          <w:proofErr w:type="spellStart"/>
          <w:r w:rsidR="007F2301">
            <w:rPr>
              <w:rFonts w:eastAsia="Times New Roman"/>
            </w:rPr>
            <w:t>Luchsinger</w:t>
          </w:r>
          <w:proofErr w:type="spellEnd"/>
          <w:r w:rsidR="007F2301">
            <w:rPr>
              <w:rFonts w:eastAsia="Times New Roman"/>
            </w:rPr>
            <w:t xml:space="preserve">, 2015; </w:t>
          </w:r>
          <w:proofErr w:type="spellStart"/>
          <w:r w:rsidR="007F2301">
            <w:rPr>
              <w:rFonts w:eastAsia="Times New Roman"/>
            </w:rPr>
            <w:t>Scheyvens</w:t>
          </w:r>
          <w:proofErr w:type="spellEnd"/>
          <w:r w:rsidR="007F2301">
            <w:rPr>
              <w:rFonts w:eastAsia="Times New Roman"/>
            </w:rPr>
            <w:t xml:space="preserve"> </w:t>
          </w:r>
          <w:r w:rsidR="007F2301">
            <w:rPr>
              <w:rFonts w:eastAsia="Times New Roman"/>
              <w:i/>
              <w:iCs/>
            </w:rPr>
            <w:t>et al.</w:t>
          </w:r>
          <w:r w:rsidR="007F2301">
            <w:rPr>
              <w:rFonts w:eastAsia="Times New Roman"/>
            </w:rPr>
            <w:t>, 2016)</w:t>
          </w:r>
        </w:sdtContent>
      </w:sdt>
      <w:r w:rsidRPr="00C75944">
        <w:rPr>
          <w:rFonts w:asciiTheme="minorHAnsi" w:hAnsiTheme="minorHAnsi" w:cstheme="minorHAnsi"/>
        </w:rPr>
        <w:t>. The current way of conducting business, aka business-as-usual (BAU), solely concentrates on the financial benefit and the exploitation of the economic system and resources</w:t>
      </w:r>
      <w:r w:rsidR="00FE6BBB">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"/>
          <w:id w:val="-530581038"/>
          <w:placeholder>
            <w:docPart w:val="860F0FD7FF22144C87BB3A5B7B5ADBE8"/>
          </w:placeholder>
        </w:sdtPr>
        <w:sdtEndPr/>
        <w:sdtContent>
          <w:r w:rsidR="007F2301" w:rsidRPr="007F2301">
            <w:rPr>
              <w:rFonts w:asciiTheme="minorHAnsi" w:hAnsiTheme="minorHAnsi" w:cstheme="minorHAnsi"/>
              <w:color w:val="000000"/>
            </w:rPr>
            <w:t>(</w:t>
          </w:r>
          <w:proofErr w:type="spellStart"/>
          <w:r w:rsidR="007F2301" w:rsidRPr="007F2301">
            <w:rPr>
              <w:rFonts w:asciiTheme="minorHAnsi" w:hAnsiTheme="minorHAnsi" w:cstheme="minorHAnsi"/>
              <w:color w:val="000000"/>
            </w:rPr>
            <w:t>Dyllick</w:t>
          </w:r>
          <w:proofErr w:type="spellEnd"/>
          <w:r w:rsidR="007F2301" w:rsidRPr="007F2301">
            <w:rPr>
              <w:rFonts w:asciiTheme="minorHAnsi" w:hAnsiTheme="minorHAnsi" w:cstheme="minorHAnsi"/>
              <w:color w:val="000000"/>
            </w:rPr>
            <w:t xml:space="preserve"> and Muff, 2015)</w:t>
          </w:r>
        </w:sdtContent>
      </w:sdt>
      <w:r w:rsidRPr="00C75944">
        <w:rPr>
          <w:rFonts w:asciiTheme="minorHAnsi" w:hAnsiTheme="minorHAnsi" w:cstheme="minorHAnsi"/>
        </w:rPr>
        <w:t xml:space="preserve">. The BAU approach poses a question, as formulated by </w:t>
      </w:r>
      <w:proofErr w:type="spellStart"/>
      <w:r w:rsidRPr="00C75944">
        <w:rPr>
          <w:rFonts w:asciiTheme="minorHAnsi" w:hAnsiTheme="minorHAnsi" w:cstheme="minorHAnsi"/>
        </w:rPr>
        <w:t>Scheyvens</w:t>
      </w:r>
      <w:proofErr w:type="spellEnd"/>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"/>
          <w:id w:val="523602139"/>
          <w:placeholder>
            <w:docPart w:val="860F0FD7FF22144C87BB3A5B7B5ADBE8"/>
          </w:placeholder>
        </w:sdtPr>
        <w:sdtEndPr/>
        <w:sdtContent>
          <w:r w:rsidR="007F2301" w:rsidRPr="007F2301">
            <w:rPr>
              <w:rFonts w:eastAsia="Times New Roman"/>
              <w:color w:val="000000"/>
            </w:rPr>
            <w:t>(2016)</w:t>
          </w:r>
        </w:sdtContent>
      </w:sdt>
      <w:r w:rsidRPr="00C75944">
        <w:rPr>
          <w:rFonts w:asciiTheme="minorHAnsi" w:hAnsiTheme="minorHAnsi" w:cstheme="minorHAnsi"/>
        </w:rPr>
        <w:t>:</w:t>
      </w:r>
    </w:p>
    <w:p w14:paraId="0A882E0A" w14:textId="77777777" w:rsidR="00ED3145" w:rsidRDefault="00ED3145" w:rsidP="00DB63D0">
      <w:pPr>
        <w:pStyle w:val="Quote"/>
        <w:spacing w:line="480" w:lineRule="auto"/>
        <w:rPr>
          <w:color w:val="auto"/>
        </w:rPr>
      </w:pPr>
      <w:r w:rsidRPr="00F618E5">
        <w:rPr>
          <w:color w:val="auto"/>
        </w:rPr>
        <w:t>"Can, for example, a profit-motivated business really make a meaningful contribution to the achievement of the SDGs or are we likely to see 'business-as-usual', which results in greater profits for some, and lost opportunities for many?</w:t>
      </w:r>
    </w:p>
    <w:p w14:paraId="4646A027" w14:textId="77777777" w:rsidR="00F618E5" w:rsidRPr="00F618E5" w:rsidRDefault="00F618E5" w:rsidP="00F618E5"/>
    <w:p w14:paraId="255AE570" w14:textId="77777777" w:rsidR="00ED3145"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t xml:space="preserve">The circular economy is one of the possibilities for securing a prosperous future without abusing the ecosystem; however, it requires changing current linear economic models and establishing a new paradigm for businesses. </w:t>
      </w:r>
    </w:p>
    <w:p w14:paraId="2B20CF2F" w14:textId="77777777" w:rsidR="00ED3145" w:rsidRPr="00C75944" w:rsidRDefault="00ED3145" w:rsidP="00ED3145">
      <w:pPr>
        <w:jc w:val="both"/>
        <w:rPr>
          <w:rFonts w:asciiTheme="minorHAnsi" w:hAnsiTheme="minorHAnsi" w:cstheme="minorHAnsi"/>
        </w:rPr>
      </w:pPr>
    </w:p>
    <w:p w14:paraId="24B8FB38" w14:textId="77777777" w:rsidR="00ED3145" w:rsidRDefault="00ED3145" w:rsidP="00A27011">
      <w:pPr>
        <w:pStyle w:val="Heading3"/>
      </w:pPr>
      <w:bookmarkStart w:id="99" w:name="_Toc121335215"/>
      <w:bookmarkStart w:id="100" w:name="_Toc137129851"/>
      <w:bookmarkStart w:id="101" w:name="_Toc144129429"/>
      <w:bookmarkStart w:id="102" w:name="_Toc161383107"/>
      <w:bookmarkStart w:id="103" w:name="_Toc148474581"/>
      <w:r w:rsidRPr="00B42959">
        <w:t>The potential of the ICT Sector and Data Centre Infrastructure at its Core</w:t>
      </w:r>
      <w:bookmarkEnd w:id="99"/>
      <w:bookmarkEnd w:id="100"/>
      <w:bookmarkEnd w:id="101"/>
      <w:bookmarkEnd w:id="102"/>
      <w:bookmarkEnd w:id="103"/>
    </w:p>
    <w:p w14:paraId="678A4F36" w14:textId="77777777" w:rsidR="00ED3145" w:rsidRPr="00B42959" w:rsidRDefault="00ED3145" w:rsidP="00ED3145">
      <w:pPr>
        <w:rPr>
          <w:lang w:eastAsia="en-GB"/>
        </w:rPr>
      </w:pPr>
    </w:p>
    <w:p w14:paraId="3BA9EB91" w14:textId="365D79F9" w:rsidR="00F043D8" w:rsidRDefault="00ED3145" w:rsidP="00F043D8">
      <w:pPr>
        <w:spacing w:line="480" w:lineRule="auto"/>
        <w:jc w:val="both"/>
        <w:rPr>
          <w:rFonts w:asciiTheme="minorHAnsi" w:hAnsiTheme="minorHAnsi" w:cstheme="minorHAnsi"/>
        </w:rPr>
      </w:pPr>
      <w:r w:rsidRPr="00C75944">
        <w:rPr>
          <w:rFonts w:asciiTheme="minorHAnsi" w:hAnsiTheme="minorHAnsi" w:cstheme="minorHAnsi"/>
        </w:rPr>
        <w:t xml:space="preserve">Data centres are the backbone of all digital technologies. Furthermore, technology and the digital economy were recognised by the 2030 Agenda as enabling factors in achieving sustainable development globally. Likewise, the joint research of </w:t>
      </w:r>
      <w:sdt>
        <w:sdtPr>
          <w:rPr>
            <w:rFonts w:asciiTheme="minorHAnsi" w:hAnsiTheme="minorHAnsi" w:cstheme="minorHAnsi"/>
            <w:color w:val="000000"/>
          </w:rPr>
          <w:tag w:val="MENDELEY_CITATION_v3_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"/>
          <w:id w:val="1354690908"/>
          <w:placeholder>
            <w:docPart w:val="483C3FBE392AE04FB8D1E82AAA3BDE72"/>
          </w:placeholder>
        </w:sdtPr>
        <w:sdtEndPr/>
        <w:sdtContent>
          <w:r w:rsidR="007F2301" w:rsidRPr="007F2301">
            <w:rPr>
              <w:rFonts w:eastAsia="Times New Roman"/>
              <w:color w:val="000000"/>
            </w:rPr>
            <w:t>The Earth Institute and Ericsson,</w:t>
          </w:r>
        </w:sdtContent>
      </w:sdt>
      <w:r w:rsidRPr="00C75944">
        <w:rPr>
          <w:rFonts w:asciiTheme="minorHAnsi" w:hAnsiTheme="minorHAnsi" w:cstheme="minorHAnsi"/>
        </w:rPr>
        <w:t xml:space="preserve"> identified the ICT sector as having a “great potential to accelerate human progress, to bridge the digital divide and to develop knowledge societies, as does scientific and technological innovation across areas as diverse as medicine and energy”. Another report from Huawei</w:t>
      </w:r>
      <w:r w:rsidR="00FE6BBB">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"/>
          <w:id w:val="-124162571"/>
          <w:placeholder>
            <w:docPart w:val="483C3FBE392AE04FB8D1E82AAA3BDE72"/>
          </w:placeholder>
        </w:sdtPr>
        <w:sdtEndPr/>
        <w:sdtContent>
          <w:r w:rsidR="007F2301" w:rsidRPr="007F2301">
            <w:rPr>
              <w:rFonts w:asciiTheme="minorHAnsi" w:hAnsiTheme="minorHAnsi" w:cstheme="minorHAnsi"/>
              <w:color w:val="000000"/>
            </w:rPr>
            <w:t>(2018)</w:t>
          </w:r>
        </w:sdtContent>
      </w:sdt>
      <w:r w:rsidRPr="00C75944">
        <w:rPr>
          <w:rFonts w:asciiTheme="minorHAnsi" w:hAnsiTheme="minorHAnsi" w:cstheme="minorHAnsi"/>
        </w:rPr>
        <w:t xml:space="preserve"> also presents favourable arguments for the ICT to support the SDGs. Huawei’s researchers conducted benchmarking exercises to showcase that digitally advanced countries reported higher progress towards the SDGs. Therefore, they suggest that innovation and investment in ICT and infrastructure can positively stimulate sustainable development through wealth creation and expanding highly skilled and digitally literate society.</w:t>
      </w:r>
    </w:p>
    <w:p w14:paraId="3B1D20F2" w14:textId="77777777" w:rsidR="00F043D8" w:rsidRPr="00C75944" w:rsidRDefault="00F043D8" w:rsidP="00F043D8">
      <w:pPr>
        <w:spacing w:line="480" w:lineRule="auto"/>
        <w:jc w:val="both"/>
        <w:rPr>
          <w:rFonts w:asciiTheme="minorHAnsi" w:hAnsiTheme="minorHAnsi" w:cstheme="minorHAnsi"/>
        </w:rPr>
      </w:pPr>
    </w:p>
    <w:p w14:paraId="0BADC46A" w14:textId="77777777" w:rsidR="00ED3145" w:rsidRDefault="00ED3145" w:rsidP="00A27011">
      <w:pPr>
        <w:pStyle w:val="Heading3"/>
      </w:pPr>
      <w:bookmarkStart w:id="104" w:name="_Toc121335216"/>
      <w:bookmarkStart w:id="105" w:name="_Toc137129852"/>
      <w:bookmarkStart w:id="106" w:name="_Toc144129430"/>
      <w:bookmarkStart w:id="107" w:name="_Toc161383108"/>
      <w:bookmarkStart w:id="108" w:name="_Toc148474582"/>
      <w:r w:rsidRPr="00B42959">
        <w:t>What the Data Centre Industry is Currently Doing Towards Sustainability and the SDGs?</w:t>
      </w:r>
      <w:bookmarkEnd w:id="104"/>
      <w:bookmarkEnd w:id="105"/>
      <w:bookmarkEnd w:id="106"/>
      <w:bookmarkEnd w:id="107"/>
      <w:bookmarkEnd w:id="108"/>
    </w:p>
    <w:p w14:paraId="09F0CE25" w14:textId="77777777" w:rsidR="00F618E5" w:rsidRPr="00F618E5" w:rsidRDefault="00F618E5" w:rsidP="00F618E5"/>
    <w:p w14:paraId="2454D779" w14:textId="77777777" w:rsidR="00ED3145" w:rsidRDefault="00ED3145" w:rsidP="00F618E5">
      <w:pPr>
        <w:pStyle w:val="Heading4"/>
      </w:pPr>
      <w:r w:rsidRPr="00C75944">
        <w:t>Sustainability Maturity and Awareness</w:t>
      </w:r>
    </w:p>
    <w:p w14:paraId="65DB02F0" w14:textId="77777777" w:rsidR="00ED3145" w:rsidRPr="00B42959" w:rsidRDefault="00ED3145" w:rsidP="00ED3145">
      <w:pPr>
        <w:rPr>
          <w:lang w:eastAsia="en-GB"/>
        </w:rPr>
      </w:pPr>
    </w:p>
    <w:p w14:paraId="1E0CA40E" w14:textId="703EA432" w:rsidR="00ED3145"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lastRenderedPageBreak/>
        <w:t xml:space="preserve">Sustainability efforts in the data centre industry primarily focus on energy efficiency due to energy-intensive operations, meaning that other non-energy impacts remain overlooked. Moreover, the term "sustainability" has become so fashionable and overused that it has </w:t>
      </w:r>
      <w:r w:rsidR="00FC5FED">
        <w:rPr>
          <w:rFonts w:asciiTheme="minorHAnsi" w:hAnsiTheme="minorHAnsi" w:cstheme="minorHAnsi"/>
        </w:rPr>
        <w:t xml:space="preserve">somewhat </w:t>
      </w:r>
      <w:r w:rsidRPr="00C75944">
        <w:rPr>
          <w:rFonts w:asciiTheme="minorHAnsi" w:hAnsiTheme="minorHAnsi" w:cstheme="minorHAnsi"/>
        </w:rPr>
        <w:t xml:space="preserve">lost its true meaning. </w:t>
      </w:r>
      <w:r w:rsidR="000326B0">
        <w:rPr>
          <w:rFonts w:asciiTheme="minorHAnsi" w:hAnsiTheme="minorHAnsi" w:cstheme="minorHAnsi"/>
        </w:rPr>
        <w:t>Therefore,</w:t>
      </w:r>
      <w:r w:rsidR="00FC5FED">
        <w:rPr>
          <w:rFonts w:asciiTheme="minorHAnsi" w:hAnsiTheme="minorHAnsi" w:cstheme="minorHAnsi"/>
        </w:rPr>
        <w:t xml:space="preserve"> and d</w:t>
      </w:r>
      <w:r w:rsidR="00FC5FED" w:rsidRPr="00C75944">
        <w:rPr>
          <w:rFonts w:asciiTheme="minorHAnsi" w:hAnsiTheme="minorHAnsi" w:cstheme="minorHAnsi"/>
        </w:rPr>
        <w:t xml:space="preserve">ue </w:t>
      </w:r>
      <w:r w:rsidRPr="00C75944">
        <w:rPr>
          <w:rFonts w:asciiTheme="minorHAnsi" w:hAnsiTheme="minorHAnsi" w:cstheme="minorHAnsi"/>
        </w:rPr>
        <w:t xml:space="preserve">to limited evidence, there is a need for research on sustainability and circularity awareness and the sustainability and circularity maturity of the sector. The available sources are reports from publishing bodies such as Uptime Institute or research executed by private companies, e.g., </w:t>
      </w:r>
      <w:proofErr w:type="spellStart"/>
      <w:r w:rsidRPr="00C75944">
        <w:rPr>
          <w:rFonts w:asciiTheme="minorHAnsi" w:hAnsiTheme="minorHAnsi" w:cstheme="minorHAnsi"/>
        </w:rPr>
        <w:t>SuperMicro</w:t>
      </w:r>
      <w:proofErr w:type="spellEnd"/>
      <w:r w:rsidRPr="00C75944">
        <w:rPr>
          <w:rFonts w:asciiTheme="minorHAnsi" w:hAnsiTheme="minorHAnsi" w:cstheme="minorHAnsi"/>
        </w:rPr>
        <w:t>. </w:t>
      </w:r>
    </w:p>
    <w:p w14:paraId="65FE7205" w14:textId="6E712D19" w:rsidR="00ED3145" w:rsidRPr="00C75944" w:rsidRDefault="00ED3145" w:rsidP="00F618E5">
      <w:pPr>
        <w:spacing w:line="480" w:lineRule="auto"/>
        <w:ind w:firstLine="720"/>
        <w:jc w:val="both"/>
        <w:rPr>
          <w:rFonts w:asciiTheme="minorHAnsi" w:hAnsiTheme="minorHAnsi" w:cstheme="minorHAnsi"/>
        </w:rPr>
      </w:pPr>
      <w:r w:rsidRPr="00C75944">
        <w:rPr>
          <w:rFonts w:asciiTheme="minorHAnsi" w:hAnsiTheme="minorHAnsi" w:cstheme="minorHAnsi"/>
        </w:rPr>
        <w:t xml:space="preserve">Recent articles and reports from </w:t>
      </w:r>
      <w:r w:rsidR="00F33831">
        <w:rPr>
          <w:rFonts w:asciiTheme="minorHAnsi" w:hAnsiTheme="minorHAnsi" w:cstheme="minorHAnsi"/>
        </w:rPr>
        <w:t xml:space="preserve">the </w:t>
      </w:r>
      <w:r w:rsidRPr="00C75944">
        <w:rPr>
          <w:rFonts w:asciiTheme="minorHAnsi" w:hAnsiTheme="minorHAnsi" w:cstheme="minorHAnsi"/>
        </w:rPr>
        <w:t>Uptime Institute warn that the sector's awareness is still low, and attitudes toward green strategies differ between the regions</w:t>
      </w:r>
      <w:r w:rsidR="00D637CD" w:rsidRPr="00D637CD">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"/>
          <w:id w:val="408122335"/>
          <w:placeholder>
            <w:docPart w:val="69F8751228F5294F90AD2F4CF2B66F5C"/>
          </w:placeholder>
        </w:sdtPr>
        <w:sdtEndPr/>
        <w:sdtContent>
          <w:r w:rsidR="007F2301">
            <w:rPr>
              <w:rFonts w:eastAsia="Times New Roman"/>
            </w:rPr>
            <w:t xml:space="preserve">(Davis </w:t>
          </w:r>
          <w:r w:rsidR="007F2301">
            <w:rPr>
              <w:rFonts w:eastAsia="Times New Roman"/>
              <w:i/>
              <w:iCs/>
            </w:rPr>
            <w:t>et al.</w:t>
          </w:r>
          <w:r w:rsidR="007F2301">
            <w:rPr>
              <w:rFonts w:eastAsia="Times New Roman"/>
            </w:rPr>
            <w:t>, 2022)</w:t>
          </w:r>
        </w:sdtContent>
      </w:sdt>
      <w:r w:rsidRPr="00C75944">
        <w:rPr>
          <w:rFonts w:asciiTheme="minorHAnsi" w:hAnsiTheme="minorHAnsi" w:cstheme="minorHAnsi"/>
        </w:rPr>
        <w:t>. Europeans appear to see sustainability as an opportunity but are critical of the progress made to date, whereas North America and Asia-Pacific countries are more sceptical. The Uptime Institute Global Data Centre Survey 2021 of 400 data centre owners and operators revealed that 38% of respondents genuinely agree that data centre actions towards reducing energy, water and GHG emissions are meaningful. However, 45% still believe these actions are not delivering any change. Moreover, the survey declares that Europeans are critical of the progress, as 35% of operators think environmental advances are effective and call for more regulations for the sector. On the contrary, in North America, 45% of respondents believe current sustainability commitments are successful, while more than half (55%) disagree with this statement. Interestingly, the findings from the previous year revealed a tendency to deny climate change</w:t>
      </w:r>
      <w:r w:rsidR="00D637CD">
        <w:rPr>
          <w:rFonts w:asciiTheme="minorHAnsi" w:hAnsiTheme="minorHAnsi" w:cstheme="minorHAnsi"/>
        </w:rPr>
        <w:t xml:space="preserve"> </w:t>
      </w:r>
      <w:r w:rsidRPr="00C75944">
        <w:rPr>
          <w:rFonts w:asciiTheme="minorHAnsi" w:hAnsiTheme="minorHAnsi" w:cstheme="minorHAnsi"/>
        </w:rPr>
        <w:t xml:space="preserve">and nearly a third of managers in data centres located in North America did not believe </w:t>
      </w:r>
      <w:r w:rsidRPr="00C75944">
        <w:rPr>
          <w:rFonts w:asciiTheme="minorHAnsi" w:hAnsiTheme="minorHAnsi" w:cstheme="minorHAnsi"/>
        </w:rPr>
        <w:lastRenderedPageBreak/>
        <w:t>that human activity contributes to climate change or did not believe in climate change at all at the time of the survey</w:t>
      </w:r>
      <w:r w:rsidR="00D637CD" w:rsidRPr="00D637CD">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"/>
          <w:id w:val="-1991006789"/>
          <w:placeholder>
            <w:docPart w:val="C3B5EDF40230F84392DD1CA134053334"/>
          </w:placeholder>
        </w:sdtPr>
        <w:sdtEndPr/>
        <w:sdtContent>
          <w:r w:rsidR="007F2301" w:rsidRPr="007F2301">
            <w:rPr>
              <w:rFonts w:eastAsia="Times New Roman"/>
              <w:color w:val="000000"/>
            </w:rPr>
            <w:t>(</w:t>
          </w:r>
          <w:proofErr w:type="spellStart"/>
          <w:r w:rsidR="007F2301" w:rsidRPr="007F2301">
            <w:rPr>
              <w:rFonts w:eastAsia="Times New Roman"/>
              <w:color w:val="000000"/>
            </w:rPr>
            <w:t>Ascierto</w:t>
          </w:r>
          <w:proofErr w:type="spellEnd"/>
          <w:r w:rsidR="007F2301" w:rsidRPr="007F2301">
            <w:rPr>
              <w:rFonts w:eastAsia="Times New Roman"/>
              <w:color w:val="000000"/>
            </w:rPr>
            <w:t xml:space="preserve"> and Lawrence, 2020)</w:t>
          </w:r>
        </w:sdtContent>
      </w:sdt>
      <w:r w:rsidRPr="00C75944">
        <w:rPr>
          <w:rFonts w:asciiTheme="minorHAnsi" w:hAnsiTheme="minorHAnsi" w:cstheme="minorHAnsi"/>
        </w:rPr>
        <w:t>.  </w:t>
      </w:r>
    </w:p>
    <w:p w14:paraId="0ED95EF8" w14:textId="7E693279" w:rsidR="000C4824" w:rsidRDefault="00ED3145" w:rsidP="00D637CD">
      <w:pPr>
        <w:spacing w:line="480" w:lineRule="auto"/>
        <w:ind w:firstLine="720"/>
        <w:jc w:val="both"/>
        <w:rPr>
          <w:rFonts w:asciiTheme="minorHAnsi" w:hAnsiTheme="minorHAnsi" w:cstheme="minorHAnsi"/>
        </w:rPr>
      </w:pPr>
      <w:r w:rsidRPr="00C75944">
        <w:rPr>
          <w:rFonts w:asciiTheme="minorHAnsi" w:hAnsiTheme="minorHAnsi" w:cstheme="minorHAnsi"/>
        </w:rPr>
        <w:t xml:space="preserve">In another report from </w:t>
      </w:r>
      <w:proofErr w:type="spellStart"/>
      <w:r w:rsidRPr="00C75944">
        <w:rPr>
          <w:rFonts w:asciiTheme="minorHAnsi" w:hAnsiTheme="minorHAnsi" w:cstheme="minorHAnsi"/>
        </w:rPr>
        <w:t>SuperMicro</w:t>
      </w:r>
      <w:proofErr w:type="spellEnd"/>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"/>
          <w:id w:val="1321543192"/>
          <w:placeholder>
            <w:docPart w:val="860F0FD7FF22144C87BB3A5B7B5ADBE8"/>
          </w:placeholder>
        </w:sdtPr>
        <w:sdtEndPr/>
        <w:sdtContent>
          <w:r w:rsidR="007F2301" w:rsidRPr="007F2301">
            <w:rPr>
              <w:rFonts w:asciiTheme="minorHAnsi" w:hAnsiTheme="minorHAnsi" w:cstheme="minorHAnsi"/>
              <w:color w:val="000000"/>
            </w:rPr>
            <w:t>(2018)</w:t>
          </w:r>
        </w:sdtContent>
      </w:sdt>
      <w:r w:rsidRPr="00C75944">
        <w:rPr>
          <w:rFonts w:asciiTheme="minorHAnsi" w:hAnsiTheme="minorHAnsi" w:cstheme="minorHAnsi"/>
        </w:rPr>
        <w:t xml:space="preserve">, only 28% of industry decision-makers consider environmental issues when selecting data centre technology. The report explains further that the reasons behind such a small percentage are costs-saving (29%), lack of knowledge and resources (27%) and environmental impacts being outside of companies' main concern (14%). Furthermore, the study shows that 58% of companies surveyed already have an environmental policy or considering one at the time of the survey. Moreover, SMEs may lack the capacity to have such a policy due to a less budget to spend on a more comprehensive and meaningful strategy. Large companies are more likely to employ external experts or create sustainability-dedicated departments to do so. One of the additional reasons for it is that sustainability is a nice-to-have and voluntary addition to the company's picture. </w:t>
      </w:r>
    </w:p>
    <w:p w14:paraId="5D9B4C19" w14:textId="77777777" w:rsidR="000C4824" w:rsidRDefault="000C4824" w:rsidP="00ED3145">
      <w:pPr>
        <w:jc w:val="both"/>
        <w:rPr>
          <w:rFonts w:asciiTheme="minorHAnsi" w:hAnsiTheme="minorHAnsi" w:cstheme="minorHAnsi"/>
        </w:rPr>
      </w:pPr>
    </w:p>
    <w:p w14:paraId="42D77C21" w14:textId="77777777" w:rsidR="000C4824" w:rsidRPr="00C75944" w:rsidRDefault="000C4824" w:rsidP="00ED3145">
      <w:pPr>
        <w:jc w:val="both"/>
        <w:rPr>
          <w:rFonts w:asciiTheme="minorHAnsi" w:hAnsiTheme="minorHAnsi" w:cstheme="minorHAnsi"/>
        </w:rPr>
      </w:pPr>
    </w:p>
    <w:p w14:paraId="66BA9DCE" w14:textId="77777777" w:rsidR="00ED3145" w:rsidRDefault="00ED3145" w:rsidP="00ED3145">
      <w:pPr>
        <w:pStyle w:val="Heading4"/>
      </w:pPr>
      <w:bookmarkStart w:id="109" w:name="_Ref146661602"/>
      <w:r w:rsidRPr="00B42959">
        <w:t>Data Centre Industry Standards and Initiatives</w:t>
      </w:r>
      <w:bookmarkEnd w:id="109"/>
    </w:p>
    <w:p w14:paraId="2044D90E" w14:textId="77777777" w:rsidR="00ED3145" w:rsidRPr="00C70D53" w:rsidRDefault="00ED3145" w:rsidP="00ED3145">
      <w:pPr>
        <w:rPr>
          <w:lang w:eastAsia="en-GB"/>
        </w:rPr>
      </w:pPr>
    </w:p>
    <w:p w14:paraId="0C47B32C" w14:textId="77777777" w:rsidR="00ED3145"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t>The 2016 Paris Agreement on climate change was a wake-up call and groundwork for new policies and regulations. Consequently, various initiatives concerning environmental impacts were initiated across governments, businesses, and academia. In the data centre industry, however, evidence shows that a limited number of such proposals exist. </w:t>
      </w:r>
    </w:p>
    <w:p w14:paraId="35B16498" w14:textId="71EE5875" w:rsidR="00ED3145" w:rsidRPr="00C75944" w:rsidRDefault="00ED3145" w:rsidP="00F618E5">
      <w:pPr>
        <w:spacing w:line="480" w:lineRule="auto"/>
        <w:ind w:firstLine="360"/>
        <w:jc w:val="both"/>
        <w:rPr>
          <w:rFonts w:asciiTheme="minorHAnsi" w:hAnsiTheme="minorHAnsi" w:cstheme="minorHAnsi"/>
        </w:rPr>
      </w:pPr>
      <w:r w:rsidRPr="00C75944">
        <w:rPr>
          <w:rFonts w:asciiTheme="minorHAnsi" w:hAnsiTheme="minorHAnsi" w:cstheme="minorHAnsi"/>
        </w:rPr>
        <w:t xml:space="preserve">Presently, there are a few data centre sector regulations and certifications. Those mainly focus on the energy efficiency of the building or data centre components (e.g., HVAC, servers, data storage), are voluntary or mandatory, and </w:t>
      </w:r>
      <w:r w:rsidRPr="00C75944">
        <w:rPr>
          <w:rFonts w:asciiTheme="minorHAnsi" w:hAnsiTheme="minorHAnsi" w:cstheme="minorHAnsi"/>
        </w:rPr>
        <w:lastRenderedPageBreak/>
        <w:t>vary between countries or regions, which causes a lack of consensus in the industry</w:t>
      </w:r>
      <w:r w:rsidR="00D637CD" w:rsidRPr="00D637CD">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"/>
          <w:id w:val="1281922913"/>
          <w:placeholder>
            <w:docPart w:val="7402A8533D15884A9BBF8FDAB77287DA"/>
          </w:placeholder>
        </w:sdtPr>
        <w:sdtEndPr/>
        <w:sdtContent>
          <w:r w:rsidR="007F2301" w:rsidRPr="007F2301">
            <w:rPr>
              <w:rFonts w:asciiTheme="minorHAnsi" w:hAnsiTheme="minorHAnsi" w:cstheme="minorHAnsi"/>
              <w:color w:val="000000"/>
            </w:rPr>
            <w:t>(Fiona Brocklehurst, 2021)</w:t>
          </w:r>
        </w:sdtContent>
      </w:sdt>
      <w:r w:rsidRPr="00C75944">
        <w:rPr>
          <w:rFonts w:asciiTheme="minorHAnsi" w:hAnsiTheme="minorHAnsi" w:cstheme="minorHAnsi"/>
        </w:rPr>
        <w:t>. The internationally recognised credentials are, for instance:</w:t>
      </w:r>
    </w:p>
    <w:p w14:paraId="716CEB3D" w14:textId="77777777" w:rsidR="00ED3145" w:rsidRPr="00C75944" w:rsidRDefault="00ED3145" w:rsidP="00791D06">
      <w:pPr>
        <w:pStyle w:val="ListParagraph"/>
        <w:numPr>
          <w:ilvl w:val="0"/>
          <w:numId w:val="7"/>
        </w:numPr>
        <w:spacing w:line="480" w:lineRule="auto"/>
        <w:jc w:val="both"/>
        <w:rPr>
          <w:rFonts w:asciiTheme="minorHAnsi" w:hAnsiTheme="minorHAnsi" w:cstheme="minorHAnsi"/>
        </w:rPr>
      </w:pPr>
      <w:r w:rsidRPr="00C75944">
        <w:rPr>
          <w:rFonts w:asciiTheme="minorHAnsi" w:hAnsiTheme="minorHAnsi" w:cstheme="minorHAnsi"/>
        </w:rPr>
        <w:t>Eco-label EPEAT (Electronic Product Environmental Assessment Tool) for servers NSF/ANSI 426–2019.</w:t>
      </w:r>
    </w:p>
    <w:p w14:paraId="7A89830F" w14:textId="77777777" w:rsidR="00ED3145" w:rsidRPr="00C75944" w:rsidRDefault="00ED3145" w:rsidP="00791D06">
      <w:pPr>
        <w:pStyle w:val="ListParagraph"/>
        <w:numPr>
          <w:ilvl w:val="0"/>
          <w:numId w:val="7"/>
        </w:numPr>
        <w:spacing w:line="480" w:lineRule="auto"/>
        <w:jc w:val="both"/>
        <w:rPr>
          <w:rFonts w:asciiTheme="minorHAnsi" w:hAnsiTheme="minorHAnsi" w:cstheme="minorHAnsi"/>
        </w:rPr>
      </w:pPr>
      <w:r w:rsidRPr="00C75944">
        <w:rPr>
          <w:rFonts w:asciiTheme="minorHAnsi" w:hAnsiTheme="minorHAnsi" w:cstheme="minorHAnsi"/>
        </w:rPr>
        <w:t>Certification scheme by CEEDA (Certified Energy Efficient Data Centre Award)</w:t>
      </w:r>
    </w:p>
    <w:p w14:paraId="0875D90E" w14:textId="77777777" w:rsidR="00ED3145" w:rsidRPr="00C75944" w:rsidRDefault="00ED3145" w:rsidP="00791D06">
      <w:pPr>
        <w:pStyle w:val="ListParagraph"/>
        <w:numPr>
          <w:ilvl w:val="0"/>
          <w:numId w:val="7"/>
        </w:numPr>
        <w:spacing w:line="480" w:lineRule="auto"/>
        <w:jc w:val="both"/>
        <w:rPr>
          <w:rFonts w:asciiTheme="minorHAnsi" w:hAnsiTheme="minorHAnsi" w:cstheme="minorHAnsi"/>
        </w:rPr>
      </w:pPr>
      <w:r w:rsidRPr="00C75944">
        <w:rPr>
          <w:rFonts w:asciiTheme="minorHAnsi" w:hAnsiTheme="minorHAnsi" w:cstheme="minorHAnsi"/>
        </w:rPr>
        <w:t>Certification scheme by DCA (Data Centre Alliance) </w:t>
      </w:r>
    </w:p>
    <w:p w14:paraId="2C3C7D5E" w14:textId="72328192" w:rsidR="00ED3145" w:rsidRPr="000C4824" w:rsidRDefault="00ED3145" w:rsidP="00791D06">
      <w:pPr>
        <w:pStyle w:val="ListParagraph"/>
        <w:numPr>
          <w:ilvl w:val="0"/>
          <w:numId w:val="7"/>
        </w:numPr>
        <w:spacing w:line="480" w:lineRule="auto"/>
        <w:jc w:val="both"/>
        <w:rPr>
          <w:rFonts w:asciiTheme="minorHAnsi" w:hAnsiTheme="minorHAnsi" w:cstheme="minorHAnsi"/>
        </w:rPr>
      </w:pPr>
      <w:r w:rsidRPr="00C75944">
        <w:rPr>
          <w:rFonts w:asciiTheme="minorHAnsi" w:hAnsiTheme="minorHAnsi" w:cstheme="minorHAnsi"/>
        </w:rPr>
        <w:t>Building certification by LEED (Leadership in Energy and Environmental Design) for building design and construction and operations and maintenance of DCs </w:t>
      </w:r>
    </w:p>
    <w:p w14:paraId="27A2553E" w14:textId="39878A4C" w:rsidR="00ED3145"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t xml:space="preserve">In </w:t>
      </w:r>
      <w:r w:rsidR="00F33831">
        <w:rPr>
          <w:rFonts w:asciiTheme="minorHAnsi" w:hAnsiTheme="minorHAnsi" w:cstheme="minorHAnsi"/>
        </w:rPr>
        <w:t xml:space="preserve">the </w:t>
      </w:r>
      <w:r w:rsidRPr="00C75944">
        <w:rPr>
          <w:rFonts w:asciiTheme="minorHAnsi" w:hAnsiTheme="minorHAnsi" w:cstheme="minorHAnsi"/>
        </w:rPr>
        <w:t>European Union, currently established notions are:</w:t>
      </w:r>
    </w:p>
    <w:p w14:paraId="19ACFA0D" w14:textId="77777777" w:rsidR="00ED3145" w:rsidRPr="00C75944" w:rsidRDefault="00ED3145" w:rsidP="00791D06">
      <w:pPr>
        <w:pStyle w:val="ListParagraph"/>
        <w:numPr>
          <w:ilvl w:val="0"/>
          <w:numId w:val="8"/>
        </w:numPr>
        <w:spacing w:line="480" w:lineRule="auto"/>
        <w:jc w:val="both"/>
        <w:rPr>
          <w:rFonts w:asciiTheme="minorHAnsi" w:hAnsiTheme="minorHAnsi" w:cstheme="minorHAnsi"/>
        </w:rPr>
      </w:pPr>
      <w:r w:rsidRPr="00C75944">
        <w:rPr>
          <w:rFonts w:asciiTheme="minorHAnsi" w:hAnsiTheme="minorHAnsi" w:cstheme="minorHAnsi"/>
        </w:rPr>
        <w:t>Regulation on eco-design requirements for servers and data storage products EU 2019/42</w:t>
      </w:r>
    </w:p>
    <w:p w14:paraId="1C0185FD" w14:textId="77777777" w:rsidR="00ED3145" w:rsidRPr="00C75944" w:rsidRDefault="00ED3145" w:rsidP="00791D06">
      <w:pPr>
        <w:pStyle w:val="ListParagraph"/>
        <w:numPr>
          <w:ilvl w:val="0"/>
          <w:numId w:val="8"/>
        </w:numPr>
        <w:spacing w:line="480" w:lineRule="auto"/>
        <w:jc w:val="both"/>
        <w:rPr>
          <w:rFonts w:asciiTheme="minorHAnsi" w:hAnsiTheme="minorHAnsi" w:cstheme="minorHAnsi"/>
        </w:rPr>
      </w:pPr>
      <w:r w:rsidRPr="00C75944">
        <w:rPr>
          <w:rFonts w:asciiTheme="minorHAnsi" w:hAnsiTheme="minorHAnsi" w:cstheme="minorHAnsi"/>
        </w:rPr>
        <w:t>Energy Efficiency Directive (under Fit for 55 legislative package)</w:t>
      </w:r>
    </w:p>
    <w:p w14:paraId="017DF668" w14:textId="77777777" w:rsidR="00ED3145" w:rsidRPr="00C75944" w:rsidRDefault="00ED3145" w:rsidP="00791D06">
      <w:pPr>
        <w:pStyle w:val="ListParagraph"/>
        <w:numPr>
          <w:ilvl w:val="0"/>
          <w:numId w:val="8"/>
        </w:numPr>
        <w:spacing w:line="480" w:lineRule="auto"/>
        <w:jc w:val="both"/>
        <w:rPr>
          <w:rFonts w:asciiTheme="minorHAnsi" w:hAnsiTheme="minorHAnsi" w:cstheme="minorHAnsi"/>
        </w:rPr>
      </w:pPr>
      <w:r w:rsidRPr="00C75944">
        <w:rPr>
          <w:rFonts w:asciiTheme="minorHAnsi" w:hAnsiTheme="minorHAnsi" w:cstheme="minorHAnsi"/>
        </w:rPr>
        <w:t>EU Code of Conduct (</w:t>
      </w:r>
      <w:proofErr w:type="spellStart"/>
      <w:r w:rsidRPr="00C75944">
        <w:rPr>
          <w:rFonts w:asciiTheme="minorHAnsi" w:hAnsiTheme="minorHAnsi" w:cstheme="minorHAnsi"/>
        </w:rPr>
        <w:t>CoC</w:t>
      </w:r>
      <w:proofErr w:type="spellEnd"/>
      <w:r w:rsidRPr="00C75944">
        <w:rPr>
          <w:rFonts w:asciiTheme="minorHAnsi" w:hAnsiTheme="minorHAnsi" w:cstheme="minorHAnsi"/>
        </w:rPr>
        <w:t>) on Data Centre Energy Efficiency</w:t>
      </w:r>
    </w:p>
    <w:p w14:paraId="5862AFCC" w14:textId="77777777" w:rsidR="00ED3145" w:rsidRDefault="00ED3145" w:rsidP="00F618E5">
      <w:pPr>
        <w:spacing w:line="480" w:lineRule="auto"/>
        <w:jc w:val="both"/>
        <w:rPr>
          <w:rFonts w:asciiTheme="minorHAnsi" w:hAnsiTheme="minorHAnsi" w:cstheme="minorHAnsi"/>
          <w:i/>
          <w:iCs/>
        </w:rPr>
      </w:pPr>
    </w:p>
    <w:p w14:paraId="5CFF11E8" w14:textId="73B4775E" w:rsidR="00ED3145" w:rsidRPr="00C75944" w:rsidRDefault="00ED3145" w:rsidP="00F618E5">
      <w:pPr>
        <w:spacing w:line="480" w:lineRule="auto"/>
        <w:jc w:val="both"/>
        <w:rPr>
          <w:rFonts w:asciiTheme="minorHAnsi" w:hAnsiTheme="minorHAnsi" w:cstheme="minorHAnsi"/>
        </w:rPr>
      </w:pPr>
      <w:r w:rsidRPr="000A3D21">
        <w:rPr>
          <w:rFonts w:asciiTheme="minorHAnsi" w:hAnsiTheme="minorHAnsi" w:cstheme="minorHAnsi"/>
        </w:rPr>
        <w:t>The</w:t>
      </w:r>
      <w:r w:rsidRPr="00C75944">
        <w:rPr>
          <w:rFonts w:asciiTheme="minorHAnsi" w:hAnsiTheme="minorHAnsi" w:cstheme="minorHAnsi"/>
          <w:i/>
          <w:iCs/>
        </w:rPr>
        <w:t xml:space="preserve"> </w:t>
      </w:r>
      <w:r w:rsidRPr="00C75944">
        <w:rPr>
          <w:rFonts w:asciiTheme="minorHAnsi" w:hAnsiTheme="minorHAnsi" w:cstheme="minorHAnsi"/>
        </w:rPr>
        <w:t>EU 2019/424 regulation (also known as Lot 9) sets out the sustainable design practice requirements for data centre electronics but mostly focuses on server design. The subsequent</w:t>
      </w:r>
      <w:r w:rsidRPr="00C75944">
        <w:rPr>
          <w:rFonts w:asciiTheme="minorHAnsi" w:hAnsiTheme="minorHAnsi" w:cstheme="minorHAnsi"/>
          <w:i/>
          <w:iCs/>
        </w:rPr>
        <w:t xml:space="preserve"> Energy Efficiency </w:t>
      </w:r>
      <w:r w:rsidRPr="00C75944">
        <w:rPr>
          <w:rFonts w:asciiTheme="minorHAnsi" w:hAnsiTheme="minorHAnsi" w:cstheme="minorHAnsi"/>
        </w:rPr>
        <w:t>Directive by</w:t>
      </w:r>
      <w:r w:rsidRPr="00C75944">
        <w:rPr>
          <w:rFonts w:asciiTheme="minorHAnsi" w:hAnsiTheme="minorHAnsi" w:cstheme="minorHAnsi"/>
          <w:i/>
          <w:iCs/>
        </w:rPr>
        <w:t xml:space="preserve"> </w:t>
      </w:r>
      <w:r w:rsidRPr="00C75944">
        <w:rPr>
          <w:rFonts w:asciiTheme="minorHAnsi" w:hAnsiTheme="minorHAnsi" w:cstheme="minorHAnsi"/>
        </w:rPr>
        <w:t>European Commission proposed as part of the </w:t>
      </w:r>
      <w:r w:rsidRPr="00C75944">
        <w:rPr>
          <w:rFonts w:asciiTheme="minorHAnsi" w:hAnsiTheme="minorHAnsi" w:cstheme="minorHAnsi"/>
          <w:i/>
          <w:iCs/>
        </w:rPr>
        <w:t>Fit for 55 legislative package </w:t>
      </w:r>
      <w:r w:rsidRPr="00C75944">
        <w:rPr>
          <w:rFonts w:asciiTheme="minorHAnsi" w:hAnsiTheme="minorHAnsi" w:cstheme="minorHAnsi"/>
        </w:rPr>
        <w:t>(including</w:t>
      </w:r>
      <w:r w:rsidRPr="00C75944">
        <w:rPr>
          <w:rFonts w:asciiTheme="minorHAnsi" w:hAnsiTheme="minorHAnsi" w:cstheme="minorHAnsi"/>
          <w:i/>
          <w:iCs/>
        </w:rPr>
        <w:t> </w:t>
      </w:r>
      <w:r w:rsidRPr="00C75944">
        <w:rPr>
          <w:rFonts w:asciiTheme="minorHAnsi" w:hAnsiTheme="minorHAnsi" w:cstheme="minorHAnsi"/>
        </w:rPr>
        <w:t xml:space="preserve">policies that aim to lower net GHG emissions by at least 55% by 2030) outlines energy-related sustainability reporting requirements for data centre operators. Furthermore, the directive incentivises data centres to explore waste heat reuse potentials by </w:t>
      </w:r>
      <w:r w:rsidRPr="00C75944">
        <w:rPr>
          <w:rFonts w:asciiTheme="minorHAnsi" w:hAnsiTheme="minorHAnsi" w:cstheme="minorHAnsi"/>
        </w:rPr>
        <w:lastRenderedPageBreak/>
        <w:t xml:space="preserve">requiring a cost-benefit assessment of waste heat utilisation in DCs above the 100kW capacity threshold. In February 2022, the forenamed directive was additionally strengthened to ensure data collection transparency and quality. The EU Code of Conduct on Data Centre Energy Efficiency is a very comprehensive, voluntary guideline for various DCI stakeholders, outlining best practices and setting out the targets and requirements for energy consumption reduction in a </w:t>
      </w:r>
      <w:r w:rsidRPr="00C75944">
        <w:rPr>
          <w:rFonts w:asciiTheme="minorHAnsi" w:hAnsiTheme="minorHAnsi" w:cstheme="minorHAnsi"/>
          <w:i/>
          <w:iCs/>
        </w:rPr>
        <w:t xml:space="preserve">“cost-effective manner without hampering the mission-critical function of data centres”. </w:t>
      </w:r>
      <w:r w:rsidRPr="00C75944">
        <w:rPr>
          <w:rFonts w:asciiTheme="minorHAnsi" w:hAnsiTheme="minorHAnsi" w:cstheme="minorHAnsi"/>
        </w:rPr>
        <w:t xml:space="preserve">Furthermore, it is the only independent initiative which monitors energy consumption and has mobilised 290 participating data centres. As concluded by </w:t>
      </w:r>
      <w:proofErr w:type="spellStart"/>
      <w:r w:rsidRPr="00C75944">
        <w:rPr>
          <w:rFonts w:asciiTheme="minorHAnsi" w:hAnsiTheme="minorHAnsi" w:cstheme="minorHAnsi"/>
        </w:rPr>
        <w:t>Avgerinou</w:t>
      </w:r>
      <w:proofErr w:type="spellEnd"/>
      <w:r w:rsidR="00D637CD">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"/>
          <w:id w:val="-1338771726"/>
          <w:placeholder>
            <w:docPart w:val="860F0FD7FF22144C87BB3A5B7B5ADBE8"/>
          </w:placeholder>
        </w:sdtPr>
        <w:sdtEndPr/>
        <w:sdtContent>
          <w:r w:rsidR="007F2301" w:rsidRPr="007F2301">
            <w:rPr>
              <w:rFonts w:eastAsia="Times New Roman"/>
              <w:color w:val="000000"/>
            </w:rPr>
            <w:t>(2017)</w:t>
          </w:r>
        </w:sdtContent>
      </w:sdt>
      <w:r w:rsidRPr="00C75944">
        <w:rPr>
          <w:rFonts w:asciiTheme="minorHAnsi" w:hAnsiTheme="minorHAnsi" w:cstheme="minorHAnsi"/>
        </w:rPr>
        <w:t>, the EU Code of Conduct on DC Energy Efficiency is an incredibly effective non-regulatory act.</w:t>
      </w:r>
      <w:r>
        <w:rPr>
          <w:rFonts w:asciiTheme="minorHAnsi" w:hAnsiTheme="minorHAnsi" w:cstheme="minorHAnsi"/>
        </w:rPr>
        <w:t xml:space="preserve"> </w:t>
      </w:r>
      <w:r w:rsidRPr="00C75944">
        <w:rPr>
          <w:rFonts w:asciiTheme="minorHAnsi" w:hAnsiTheme="minorHAnsi" w:cstheme="minorHAnsi"/>
        </w:rPr>
        <w:t>Additionally, a sustainability certification BREEAM (Building Research Establishment Environmental Assessment Methods) for data centres functions explicitly in the United Kingdom. </w:t>
      </w:r>
      <w:r w:rsidR="00D637CD">
        <w:rPr>
          <w:rFonts w:asciiTheme="minorHAnsi" w:hAnsiTheme="minorHAnsi" w:cstheme="minorHAnsi"/>
        </w:rPr>
        <w:t xml:space="preserve"> </w:t>
      </w:r>
    </w:p>
    <w:p w14:paraId="405ECCB2" w14:textId="1BF5FA0C" w:rsidR="00ED3145" w:rsidRPr="00C75944" w:rsidRDefault="00ED3145" w:rsidP="00F618E5">
      <w:pPr>
        <w:spacing w:line="480" w:lineRule="auto"/>
        <w:ind w:firstLine="360"/>
        <w:jc w:val="both"/>
        <w:rPr>
          <w:rFonts w:asciiTheme="minorHAnsi" w:hAnsiTheme="minorHAnsi" w:cstheme="minorHAnsi"/>
        </w:rPr>
      </w:pPr>
      <w:r w:rsidRPr="00C75944">
        <w:rPr>
          <w:rFonts w:asciiTheme="minorHAnsi" w:hAnsiTheme="minorHAnsi" w:cstheme="minorHAnsi"/>
        </w:rPr>
        <w:t xml:space="preserve">To allow for monitoring of the progress of any of the above measures, there is a need for standard practices and metrics. Different bodies, official, commercial, and non-profit, proposed an overwhelming number of metrics, making the scope difficult to navigate and causing inconsistencies in calculating practices. The primary triad of standardisation establishments in Europe are concurrent CEN (European Committee for Standardization), CENELEC (European Committee for Electrotechnical Standardization), and ETSI (European Telecommunications Standards Institute). While ISO (International Organization for Standardization) and the International Electrotechnical Commission (IEC) are working jointly to develop international standards and guidelines, previously, many industry-developed metrics were subsequently standardised and officially approved. For instance, power usage </w:t>
      </w:r>
      <w:r w:rsidRPr="00C75944">
        <w:rPr>
          <w:rFonts w:asciiTheme="minorHAnsi" w:hAnsiTheme="minorHAnsi" w:cstheme="minorHAnsi"/>
        </w:rPr>
        <w:lastRenderedPageBreak/>
        <w:t xml:space="preserve">effectiveness (PUE), water usage effectiveness (WUE) or carbon usage effectiveness (CUE), which were standardised by Green Grid - a non-profit industry consortium. The recent effort to create industry-agreed global standards is the </w:t>
      </w:r>
      <w:r w:rsidRPr="00C75944">
        <w:rPr>
          <w:rFonts w:asciiTheme="minorHAnsi" w:hAnsiTheme="minorHAnsi" w:cstheme="minorHAnsi"/>
          <w:i/>
          <w:iCs/>
        </w:rPr>
        <w:t>EN 5060051 standard series</w:t>
      </w:r>
      <w:r w:rsidRPr="00C75944">
        <w:rPr>
          <w:rFonts w:asciiTheme="minorHAnsi" w:hAnsiTheme="minorHAnsi" w:cstheme="minorHAnsi"/>
        </w:rPr>
        <w:t>, also known as </w:t>
      </w:r>
      <w:r w:rsidRPr="00C75944">
        <w:rPr>
          <w:rFonts w:asciiTheme="minorHAnsi" w:hAnsiTheme="minorHAnsi" w:cstheme="minorHAnsi"/>
          <w:i/>
          <w:iCs/>
        </w:rPr>
        <w:t>ISO/IEC 30134: Information technology – Data centres – Key Performance indicators</w:t>
      </w:r>
      <w:r w:rsidR="00D637CD">
        <w:rPr>
          <w:rFonts w:asciiTheme="minorHAnsi" w:hAnsiTheme="minorHAnsi" w:cstheme="minorHAnsi"/>
          <w:i/>
          <w:iCs/>
        </w:rPr>
        <w:t xml:space="preserve"> </w:t>
      </w:r>
      <w:sdt>
        <w:sdtPr>
          <w:rPr>
            <w:rFonts w:asciiTheme="minorHAnsi" w:hAnsiTheme="minorHAnsi" w:cstheme="minorHAnsi"/>
            <w:iCs/>
            <w:color w:val="000000"/>
          </w:rPr>
          <w:tag w:val="MENDELEY_CITATION_v3_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"/>
          <w:id w:val="462707588"/>
          <w:placeholder>
            <w:docPart w:val="860F0FD7FF22144C87BB3A5B7B5ADBE8"/>
          </w:placeholder>
        </w:sdtPr>
        <w:sdtEndPr/>
        <w:sdtContent>
          <w:r w:rsidR="007F2301" w:rsidRPr="007F2301">
            <w:rPr>
              <w:rFonts w:asciiTheme="minorHAnsi" w:hAnsiTheme="minorHAnsi" w:cstheme="minorHAnsi"/>
              <w:iCs/>
              <w:color w:val="000000"/>
            </w:rPr>
            <w:t>(Cappella, 2021)</w:t>
          </w:r>
        </w:sdtContent>
      </w:sdt>
      <w:r w:rsidRPr="00C75944">
        <w:rPr>
          <w:rFonts w:asciiTheme="minorHAnsi" w:hAnsiTheme="minorHAnsi" w:cstheme="minorHAnsi"/>
        </w:rPr>
        <w:t>. This series focuses on the energy and sustainability of data centres and consists of the following metrics: </w:t>
      </w:r>
    </w:p>
    <w:p w14:paraId="0FDF9339" w14:textId="77777777" w:rsidR="00ED3145" w:rsidRPr="00C75944" w:rsidRDefault="00ED3145" w:rsidP="00791D06">
      <w:pPr>
        <w:pStyle w:val="ListParagraph"/>
        <w:numPr>
          <w:ilvl w:val="0"/>
          <w:numId w:val="4"/>
        </w:numPr>
        <w:spacing w:line="480" w:lineRule="auto"/>
        <w:jc w:val="both"/>
        <w:rPr>
          <w:rFonts w:asciiTheme="minorHAnsi" w:hAnsiTheme="minorHAnsi" w:cstheme="minorHAnsi"/>
        </w:rPr>
      </w:pPr>
      <w:r w:rsidRPr="00C75944">
        <w:rPr>
          <w:rFonts w:asciiTheme="minorHAnsi" w:hAnsiTheme="minorHAnsi" w:cstheme="minorHAnsi"/>
        </w:rPr>
        <w:t>Power Usage Effectiveness (PUE), </w:t>
      </w:r>
    </w:p>
    <w:p w14:paraId="0F1F9AEC" w14:textId="77777777" w:rsidR="00ED3145" w:rsidRPr="00C75944" w:rsidRDefault="00ED3145" w:rsidP="00791D06">
      <w:pPr>
        <w:pStyle w:val="ListParagraph"/>
        <w:numPr>
          <w:ilvl w:val="0"/>
          <w:numId w:val="4"/>
        </w:numPr>
        <w:spacing w:line="480" w:lineRule="auto"/>
        <w:jc w:val="both"/>
        <w:rPr>
          <w:rFonts w:asciiTheme="minorHAnsi" w:hAnsiTheme="minorHAnsi" w:cstheme="minorHAnsi"/>
        </w:rPr>
      </w:pPr>
      <w:r w:rsidRPr="00C75944">
        <w:rPr>
          <w:rFonts w:asciiTheme="minorHAnsi" w:hAnsiTheme="minorHAnsi" w:cstheme="minorHAnsi"/>
        </w:rPr>
        <w:t>Renewable Energy Factor (REF),</w:t>
      </w:r>
    </w:p>
    <w:p w14:paraId="4A86FF77" w14:textId="77777777" w:rsidR="00ED3145" w:rsidRPr="00C75944" w:rsidRDefault="00ED3145" w:rsidP="00791D06">
      <w:pPr>
        <w:pStyle w:val="ListParagraph"/>
        <w:numPr>
          <w:ilvl w:val="0"/>
          <w:numId w:val="4"/>
        </w:numPr>
        <w:spacing w:line="480" w:lineRule="auto"/>
        <w:jc w:val="both"/>
        <w:rPr>
          <w:rFonts w:asciiTheme="minorHAnsi" w:hAnsiTheme="minorHAnsi" w:cstheme="minorHAnsi"/>
        </w:rPr>
      </w:pPr>
      <w:r w:rsidRPr="00C75944">
        <w:rPr>
          <w:rFonts w:asciiTheme="minorHAnsi" w:hAnsiTheme="minorHAnsi" w:cstheme="minorHAnsi"/>
        </w:rPr>
        <w:t>IT Equipment Energy Efficiency (</w:t>
      </w:r>
      <w:proofErr w:type="spellStart"/>
      <w:r w:rsidRPr="00C75944">
        <w:rPr>
          <w:rFonts w:asciiTheme="minorHAnsi" w:hAnsiTheme="minorHAnsi" w:cstheme="minorHAnsi"/>
        </w:rPr>
        <w:t>ITEEsv</w:t>
      </w:r>
      <w:proofErr w:type="spellEnd"/>
      <w:r w:rsidRPr="00C75944">
        <w:rPr>
          <w:rFonts w:asciiTheme="minorHAnsi" w:hAnsiTheme="minorHAnsi" w:cstheme="minorHAnsi"/>
        </w:rPr>
        <w:t>), </w:t>
      </w:r>
    </w:p>
    <w:p w14:paraId="380346C2" w14:textId="77777777" w:rsidR="00ED3145" w:rsidRPr="00C75944" w:rsidRDefault="00ED3145" w:rsidP="00791D06">
      <w:pPr>
        <w:pStyle w:val="ListParagraph"/>
        <w:numPr>
          <w:ilvl w:val="0"/>
          <w:numId w:val="4"/>
        </w:numPr>
        <w:spacing w:line="480" w:lineRule="auto"/>
        <w:jc w:val="both"/>
        <w:rPr>
          <w:rFonts w:asciiTheme="minorHAnsi" w:hAnsiTheme="minorHAnsi" w:cstheme="minorHAnsi"/>
        </w:rPr>
      </w:pPr>
      <w:r w:rsidRPr="00C75944">
        <w:rPr>
          <w:rFonts w:asciiTheme="minorHAnsi" w:hAnsiTheme="minorHAnsi" w:cstheme="minorHAnsi"/>
        </w:rPr>
        <w:t>IT Equipment Utilisation of Servers (</w:t>
      </w:r>
      <w:proofErr w:type="spellStart"/>
      <w:r w:rsidRPr="00C75944">
        <w:rPr>
          <w:rFonts w:asciiTheme="minorHAnsi" w:hAnsiTheme="minorHAnsi" w:cstheme="minorHAnsi"/>
        </w:rPr>
        <w:t>ITEUsv</w:t>
      </w:r>
      <w:proofErr w:type="spellEnd"/>
      <w:r w:rsidRPr="00C75944">
        <w:rPr>
          <w:rFonts w:asciiTheme="minorHAnsi" w:hAnsiTheme="minorHAnsi" w:cstheme="minorHAnsi"/>
        </w:rPr>
        <w:t>), </w:t>
      </w:r>
    </w:p>
    <w:p w14:paraId="70BE41BD" w14:textId="77777777" w:rsidR="00ED3145" w:rsidRPr="00C75944" w:rsidRDefault="00ED3145" w:rsidP="00791D06">
      <w:pPr>
        <w:pStyle w:val="ListParagraph"/>
        <w:numPr>
          <w:ilvl w:val="0"/>
          <w:numId w:val="4"/>
        </w:numPr>
        <w:spacing w:line="480" w:lineRule="auto"/>
        <w:jc w:val="both"/>
        <w:rPr>
          <w:rFonts w:asciiTheme="minorHAnsi" w:hAnsiTheme="minorHAnsi" w:cstheme="minorHAnsi"/>
        </w:rPr>
      </w:pPr>
      <w:r w:rsidRPr="00C75944">
        <w:rPr>
          <w:rFonts w:asciiTheme="minorHAnsi" w:hAnsiTheme="minorHAnsi" w:cstheme="minorHAnsi"/>
        </w:rPr>
        <w:t>Energy Reuse Factor (ERF), </w:t>
      </w:r>
    </w:p>
    <w:p w14:paraId="4DECD184" w14:textId="77777777" w:rsidR="00ED3145" w:rsidRPr="00C75944" w:rsidRDefault="00ED3145" w:rsidP="00791D06">
      <w:pPr>
        <w:pStyle w:val="ListParagraph"/>
        <w:numPr>
          <w:ilvl w:val="0"/>
          <w:numId w:val="4"/>
        </w:numPr>
        <w:spacing w:line="480" w:lineRule="auto"/>
        <w:jc w:val="both"/>
        <w:rPr>
          <w:rFonts w:asciiTheme="minorHAnsi" w:hAnsiTheme="minorHAnsi" w:cstheme="minorHAnsi"/>
        </w:rPr>
      </w:pPr>
      <w:r w:rsidRPr="00C75944">
        <w:rPr>
          <w:rFonts w:asciiTheme="minorHAnsi" w:hAnsiTheme="minorHAnsi" w:cstheme="minorHAnsi"/>
        </w:rPr>
        <w:t>Cooling Efficiency Ratio (CER), </w:t>
      </w:r>
    </w:p>
    <w:p w14:paraId="112E977D" w14:textId="77777777" w:rsidR="00ED3145" w:rsidRPr="00C75944" w:rsidRDefault="00ED3145" w:rsidP="00791D06">
      <w:pPr>
        <w:pStyle w:val="ListParagraph"/>
        <w:numPr>
          <w:ilvl w:val="0"/>
          <w:numId w:val="4"/>
        </w:numPr>
        <w:spacing w:line="480" w:lineRule="auto"/>
        <w:jc w:val="both"/>
        <w:rPr>
          <w:rFonts w:asciiTheme="minorHAnsi" w:hAnsiTheme="minorHAnsi" w:cstheme="minorHAnsi"/>
        </w:rPr>
      </w:pPr>
      <w:r w:rsidRPr="00C75944">
        <w:rPr>
          <w:rFonts w:asciiTheme="minorHAnsi" w:hAnsiTheme="minorHAnsi" w:cstheme="minorHAnsi"/>
        </w:rPr>
        <w:t>Carbon Usage Effectiveness (CUE)</w:t>
      </w:r>
    </w:p>
    <w:p w14:paraId="4376446B" w14:textId="77777777" w:rsidR="00ED3145" w:rsidRDefault="00ED3145" w:rsidP="00791D06">
      <w:pPr>
        <w:pStyle w:val="ListParagraph"/>
        <w:numPr>
          <w:ilvl w:val="0"/>
          <w:numId w:val="4"/>
        </w:numPr>
        <w:spacing w:line="480" w:lineRule="auto"/>
        <w:jc w:val="both"/>
        <w:rPr>
          <w:rFonts w:asciiTheme="minorHAnsi" w:hAnsiTheme="minorHAnsi" w:cstheme="minorHAnsi"/>
        </w:rPr>
      </w:pPr>
      <w:r w:rsidRPr="00C75944">
        <w:rPr>
          <w:rFonts w:asciiTheme="minorHAnsi" w:hAnsiTheme="minorHAnsi" w:cstheme="minorHAnsi"/>
        </w:rPr>
        <w:t>and Water Usage Effectiveness (WUE). </w:t>
      </w:r>
    </w:p>
    <w:p w14:paraId="5D19B23F" w14:textId="3DD7FDB8" w:rsidR="00F043D8" w:rsidRPr="00C75944" w:rsidRDefault="00ED3145" w:rsidP="00F618E5">
      <w:pPr>
        <w:spacing w:line="480" w:lineRule="auto"/>
        <w:jc w:val="both"/>
        <w:rPr>
          <w:rFonts w:asciiTheme="minorHAnsi" w:hAnsiTheme="minorHAnsi" w:cstheme="minorHAnsi"/>
        </w:rPr>
      </w:pPr>
      <w:r w:rsidRPr="00C75944">
        <w:rPr>
          <w:rFonts w:asciiTheme="minorHAnsi" w:hAnsiTheme="minorHAnsi" w:cstheme="minorHAnsi"/>
        </w:rPr>
        <w:t>The industry itself is leading innovation in many practices and standards. Further significant initiatives in the sector concerning energy efficiency, resource efficiency and sustainability are Climate Neutral Data Centre Pact, Circular Economy for the Data Centre Industry (</w:t>
      </w:r>
      <w:proofErr w:type="spellStart"/>
      <w:r w:rsidRPr="00C75944">
        <w:rPr>
          <w:rFonts w:asciiTheme="minorHAnsi" w:hAnsiTheme="minorHAnsi" w:cstheme="minorHAnsi"/>
        </w:rPr>
        <w:t>CEDaCI</w:t>
      </w:r>
      <w:proofErr w:type="spellEnd"/>
      <w:r w:rsidRPr="00C75944">
        <w:rPr>
          <w:rFonts w:asciiTheme="minorHAnsi" w:hAnsiTheme="minorHAnsi" w:cstheme="minorHAnsi"/>
        </w:rPr>
        <w:t>), Open Compute Project (OCP), Circular Electronics Partnership (CEP) and Free ICT Europe.</w:t>
      </w:r>
    </w:p>
    <w:p w14:paraId="2A8C263C" w14:textId="77777777" w:rsidR="00ED3145" w:rsidRPr="00C75944" w:rsidRDefault="00ED3145" w:rsidP="00ED3145">
      <w:pPr>
        <w:jc w:val="both"/>
        <w:rPr>
          <w:rFonts w:asciiTheme="minorHAnsi" w:hAnsiTheme="minorHAnsi" w:cstheme="minorHAnsi"/>
        </w:rPr>
      </w:pPr>
    </w:p>
    <w:p w14:paraId="2636F0E0" w14:textId="01203AD4" w:rsidR="00496D0D" w:rsidRDefault="00ED3145" w:rsidP="00496D0D">
      <w:pPr>
        <w:pStyle w:val="Heading6"/>
        <w:rPr>
          <w:vertAlign w:val="superscript"/>
        </w:rPr>
      </w:pPr>
      <w:r w:rsidRPr="00496D0D">
        <w:t>Climate Neutral Data Centre Pact</w:t>
      </w:r>
    </w:p>
    <w:p w14:paraId="5FD15A44" w14:textId="77777777" w:rsidR="00496D0D" w:rsidRPr="00496D0D" w:rsidRDefault="00496D0D" w:rsidP="00496D0D"/>
    <w:p w14:paraId="6641FBFC" w14:textId="77777777" w:rsidR="00ED3145" w:rsidRPr="00C75944" w:rsidRDefault="00ED3145" w:rsidP="00496D0D">
      <w:pPr>
        <w:spacing w:line="480" w:lineRule="auto"/>
        <w:jc w:val="both"/>
        <w:rPr>
          <w:rFonts w:asciiTheme="minorHAnsi" w:hAnsiTheme="minorHAnsi" w:cstheme="minorHAnsi"/>
        </w:rPr>
      </w:pPr>
      <w:r w:rsidRPr="00C75944">
        <w:rPr>
          <w:rFonts w:asciiTheme="minorHAnsi" w:hAnsiTheme="minorHAnsi" w:cstheme="minorHAnsi"/>
        </w:rPr>
        <w:t xml:space="preserve">Since data centre operators and trade associations committed to the European Green Deal with ambitions to become climate neutral by 2050, an initiative – the Climate Neutral data centre pact, was formed in 2018. The initiative is a set of </w:t>
      </w:r>
      <w:r w:rsidRPr="00C75944">
        <w:rPr>
          <w:rFonts w:asciiTheme="minorHAnsi" w:hAnsiTheme="minorHAnsi" w:cstheme="minorHAnsi"/>
        </w:rPr>
        <w:lastRenderedPageBreak/>
        <w:t>conformed actions across areas such as energy efficiency and conservation, clean (renewable) energy procurement, water conservation, circular economy, and governance. This self-regulatory initiative claims to be a one-step-ahead response to the upcoming 2024 EU regulations for the sector.</w:t>
      </w:r>
    </w:p>
    <w:p w14:paraId="0C6CE424" w14:textId="77777777" w:rsidR="00ED3145" w:rsidRPr="00C75944" w:rsidRDefault="00ED3145" w:rsidP="00ED3145">
      <w:pPr>
        <w:jc w:val="both"/>
        <w:rPr>
          <w:rFonts w:asciiTheme="minorHAnsi" w:hAnsiTheme="minorHAnsi" w:cstheme="minorHAnsi"/>
        </w:rPr>
      </w:pPr>
    </w:p>
    <w:p w14:paraId="4878FAA4" w14:textId="1CB3E93D" w:rsidR="00ED3145" w:rsidRDefault="00ED3145" w:rsidP="00ED3145">
      <w:pPr>
        <w:pStyle w:val="Heading6"/>
        <w:rPr>
          <w:vertAlign w:val="superscript"/>
        </w:rPr>
      </w:pPr>
      <w:r w:rsidRPr="00C75944">
        <w:t>Circular Economy for the Data Centre Industry (</w:t>
      </w:r>
      <w:proofErr w:type="spellStart"/>
      <w:r w:rsidRPr="00C75944">
        <w:t>CEDaCI</w:t>
      </w:r>
      <w:proofErr w:type="spellEnd"/>
      <w:r w:rsidRPr="00C75944">
        <w:t>)</w:t>
      </w:r>
    </w:p>
    <w:p w14:paraId="639DB1DD" w14:textId="77777777" w:rsidR="00496D0D" w:rsidRPr="00496D0D" w:rsidRDefault="00496D0D" w:rsidP="00496D0D"/>
    <w:p w14:paraId="4312E1D0" w14:textId="4BB87A95" w:rsidR="00ED3145" w:rsidRDefault="00ED3145" w:rsidP="00496D0D">
      <w:pPr>
        <w:spacing w:line="480" w:lineRule="auto"/>
        <w:jc w:val="both"/>
        <w:rPr>
          <w:rFonts w:asciiTheme="minorHAnsi" w:hAnsiTheme="minorHAnsi" w:cstheme="minorHAnsi"/>
        </w:rPr>
      </w:pPr>
      <w:r w:rsidRPr="00C75944">
        <w:rPr>
          <w:rFonts w:asciiTheme="minorHAnsi" w:hAnsiTheme="minorHAnsi" w:cstheme="minorHAnsi"/>
        </w:rPr>
        <w:t>Another initiative, the Circular Economy for the Data Centre Industry (</w:t>
      </w:r>
      <w:proofErr w:type="spellStart"/>
      <w:r w:rsidRPr="00C75944">
        <w:rPr>
          <w:rFonts w:asciiTheme="minorHAnsi" w:hAnsiTheme="minorHAnsi" w:cstheme="minorHAnsi"/>
        </w:rPr>
        <w:t>CEDaCI</w:t>
      </w:r>
      <w:proofErr w:type="spellEnd"/>
      <w:r w:rsidRPr="00C75944">
        <w:rPr>
          <w:rFonts w:asciiTheme="minorHAnsi" w:hAnsiTheme="minorHAnsi" w:cstheme="minorHAnsi"/>
        </w:rPr>
        <w:t xml:space="preserve">) project, pioneers building a circular economy for the sector in Northwest Europe. </w:t>
      </w:r>
      <w:r w:rsidR="00F33831">
        <w:rPr>
          <w:rFonts w:asciiTheme="minorHAnsi" w:hAnsiTheme="minorHAnsi" w:cstheme="minorHAnsi"/>
        </w:rPr>
        <w:t xml:space="preserve">The </w:t>
      </w:r>
      <w:proofErr w:type="spellStart"/>
      <w:r w:rsidRPr="00C75944">
        <w:rPr>
          <w:rFonts w:asciiTheme="minorHAnsi" w:hAnsiTheme="minorHAnsi" w:cstheme="minorHAnsi"/>
        </w:rPr>
        <w:t>CEDaCI</w:t>
      </w:r>
      <w:proofErr w:type="spellEnd"/>
      <w:r w:rsidRPr="00C75944">
        <w:rPr>
          <w:rFonts w:asciiTheme="minorHAnsi" w:hAnsiTheme="minorHAnsi" w:cstheme="minorHAnsi"/>
        </w:rPr>
        <w:t xml:space="preserve"> </w:t>
      </w:r>
      <w:r w:rsidR="00F33831">
        <w:rPr>
          <w:rFonts w:asciiTheme="minorHAnsi" w:hAnsiTheme="minorHAnsi" w:cstheme="minorHAnsi"/>
        </w:rPr>
        <w:t xml:space="preserve">initiative </w:t>
      </w:r>
      <w:r w:rsidRPr="00C75944">
        <w:rPr>
          <w:rFonts w:asciiTheme="minorHAnsi" w:hAnsiTheme="minorHAnsi" w:cstheme="minorHAnsi"/>
        </w:rPr>
        <w:t>aim</w:t>
      </w:r>
      <w:r w:rsidR="00F33831">
        <w:rPr>
          <w:rFonts w:asciiTheme="minorHAnsi" w:hAnsiTheme="minorHAnsi" w:cstheme="minorHAnsi"/>
        </w:rPr>
        <w:t>s</w:t>
      </w:r>
      <w:r w:rsidRPr="00C75944">
        <w:rPr>
          <w:rFonts w:asciiTheme="minorHAnsi" w:hAnsiTheme="minorHAnsi" w:cstheme="minorHAnsi"/>
        </w:rPr>
        <w:t xml:space="preserve"> to raise awareness and increase equipment reuse and remanufacture while reducing e-waste rich in precious virgin materials and CRMs and securing a resilient and viable supply chain. Furthermore, the project advocates for improved Eco-design guidelines and product life extension and educates SMEs from various data centre subsectors about circularity-friendly decision-making and conscious hardware consumption.</w:t>
      </w:r>
    </w:p>
    <w:p w14:paraId="314BC6AD" w14:textId="77777777" w:rsidR="00496D0D" w:rsidRPr="00C75944" w:rsidRDefault="00496D0D" w:rsidP="00496D0D">
      <w:pPr>
        <w:spacing w:line="480" w:lineRule="auto"/>
        <w:jc w:val="both"/>
        <w:rPr>
          <w:rFonts w:asciiTheme="minorHAnsi" w:hAnsiTheme="minorHAnsi" w:cstheme="minorHAnsi"/>
        </w:rPr>
      </w:pPr>
    </w:p>
    <w:p w14:paraId="466DB07E" w14:textId="6058EE5C" w:rsidR="00ED3145" w:rsidRDefault="00ED3145" w:rsidP="00ED3145">
      <w:pPr>
        <w:pStyle w:val="Heading6"/>
        <w:rPr>
          <w:vertAlign w:val="superscript"/>
        </w:rPr>
      </w:pPr>
      <w:r w:rsidRPr="00C75944">
        <w:t>Open Compute Project (OCP)</w:t>
      </w:r>
    </w:p>
    <w:p w14:paraId="44BCEAD7" w14:textId="77777777" w:rsidR="00496D0D" w:rsidRPr="00496D0D" w:rsidRDefault="00496D0D" w:rsidP="00496D0D"/>
    <w:p w14:paraId="7918B9FF" w14:textId="77777777" w:rsidR="00ED3145" w:rsidRDefault="00ED3145" w:rsidP="00496D0D">
      <w:pPr>
        <w:spacing w:line="480" w:lineRule="auto"/>
        <w:jc w:val="both"/>
        <w:rPr>
          <w:rFonts w:asciiTheme="minorHAnsi" w:hAnsiTheme="minorHAnsi" w:cstheme="minorHAnsi"/>
        </w:rPr>
      </w:pPr>
      <w:r w:rsidRPr="00C75944">
        <w:rPr>
          <w:rFonts w:asciiTheme="minorHAnsi" w:hAnsiTheme="minorHAnsi" w:cstheme="minorHAnsi"/>
        </w:rPr>
        <w:t xml:space="preserve">OCP is a collaborative, transnational project based in Prineville, Oregon, in the United States. Its mission is to advance the efficiency, sustainability and scalability of data centre hardware and infrastructure. The unique selling point of this initiative is an innovative approach to reducing the complexity of the designs and manufacturing and strongly promoting the open-source approach over ownership. </w:t>
      </w:r>
    </w:p>
    <w:p w14:paraId="44A45EE0" w14:textId="77777777" w:rsidR="00ED3145" w:rsidRPr="00C75944" w:rsidRDefault="00ED3145" w:rsidP="00ED3145">
      <w:pPr>
        <w:jc w:val="both"/>
        <w:rPr>
          <w:rFonts w:asciiTheme="minorHAnsi" w:hAnsiTheme="minorHAnsi" w:cstheme="minorHAnsi"/>
        </w:rPr>
      </w:pPr>
    </w:p>
    <w:p w14:paraId="70D89F4C" w14:textId="3685DCF0" w:rsidR="00ED3145" w:rsidRDefault="00ED3145" w:rsidP="00ED3145">
      <w:pPr>
        <w:pStyle w:val="Heading6"/>
        <w:rPr>
          <w:vertAlign w:val="superscript"/>
        </w:rPr>
      </w:pPr>
      <w:r w:rsidRPr="00C75944">
        <w:t>Circular Electronics Partnership (CEP)</w:t>
      </w:r>
    </w:p>
    <w:p w14:paraId="15AA3F84" w14:textId="77777777" w:rsidR="00496D0D" w:rsidRPr="00496D0D" w:rsidRDefault="00496D0D" w:rsidP="00496D0D"/>
    <w:p w14:paraId="41642457" w14:textId="77777777" w:rsidR="00ED3145" w:rsidRPr="00C75944" w:rsidRDefault="00ED3145" w:rsidP="00496D0D">
      <w:pPr>
        <w:spacing w:line="480" w:lineRule="auto"/>
        <w:jc w:val="both"/>
        <w:rPr>
          <w:rFonts w:asciiTheme="minorHAnsi" w:hAnsiTheme="minorHAnsi" w:cstheme="minorHAnsi"/>
        </w:rPr>
      </w:pPr>
      <w:r w:rsidRPr="00C75944">
        <w:rPr>
          <w:rFonts w:asciiTheme="minorHAnsi" w:hAnsiTheme="minorHAnsi" w:cstheme="minorHAnsi"/>
        </w:rPr>
        <w:t xml:space="preserve">CEP is a global partnership of leading tech, consumer goods and waste management organisations with a common mission to transform electronics and electrical </w:t>
      </w:r>
      <w:r w:rsidRPr="00C75944">
        <w:rPr>
          <w:rFonts w:asciiTheme="minorHAnsi" w:hAnsiTheme="minorHAnsi" w:cstheme="minorHAnsi"/>
        </w:rPr>
        <w:lastRenderedPageBreak/>
        <w:t>equipment industries towards the circular economy. This initiative will set a sectoral roadmap, and design solutions and interventions to achieve CE principles by 2030.</w:t>
      </w:r>
    </w:p>
    <w:p w14:paraId="39D2EFA7" w14:textId="77777777" w:rsidR="00ED3145" w:rsidRPr="00C75944" w:rsidRDefault="00ED3145" w:rsidP="00ED3145">
      <w:pPr>
        <w:jc w:val="both"/>
        <w:rPr>
          <w:rFonts w:asciiTheme="minorHAnsi" w:hAnsiTheme="minorHAnsi" w:cstheme="minorHAnsi"/>
        </w:rPr>
      </w:pPr>
    </w:p>
    <w:p w14:paraId="6C40AF89" w14:textId="1CD4BB03" w:rsidR="00ED3145" w:rsidRDefault="00ED3145" w:rsidP="00ED3145">
      <w:pPr>
        <w:pStyle w:val="Heading6"/>
      </w:pPr>
      <w:r w:rsidRPr="00C70D53">
        <w:t>Free ICT Europe (FIE)</w:t>
      </w:r>
    </w:p>
    <w:p w14:paraId="7B29C157" w14:textId="77777777" w:rsidR="00496D0D" w:rsidRPr="00496D0D" w:rsidRDefault="00496D0D" w:rsidP="00496D0D"/>
    <w:p w14:paraId="089AFAC2" w14:textId="77777777" w:rsidR="00ED3145" w:rsidRPr="00C75944" w:rsidRDefault="00ED3145" w:rsidP="00496D0D">
      <w:pPr>
        <w:spacing w:line="480" w:lineRule="auto"/>
        <w:jc w:val="both"/>
        <w:rPr>
          <w:rFonts w:asciiTheme="minorHAnsi" w:hAnsiTheme="minorHAnsi" w:cstheme="minorHAnsi"/>
        </w:rPr>
      </w:pPr>
      <w:r w:rsidRPr="00C75944">
        <w:rPr>
          <w:rFonts w:asciiTheme="minorHAnsi" w:hAnsiTheme="minorHAnsi" w:cstheme="minorHAnsi"/>
        </w:rPr>
        <w:t xml:space="preserve">FIE is a not-for-profit foundation of independent bodies representing and supporting fair and open IT hardware and software markets. Foundation strives for the freedom and competitiveness of providers and stands for ICT secondary market in Europe. FIE collaborates with decision-makers and businesses to actively shape EU legislation for sustainable hardware transformation. </w:t>
      </w:r>
    </w:p>
    <w:p w14:paraId="3C928BD1" w14:textId="77777777" w:rsidR="00ED3145" w:rsidRPr="00C75944" w:rsidRDefault="00ED3145" w:rsidP="00ED3145">
      <w:pPr>
        <w:jc w:val="both"/>
        <w:rPr>
          <w:rFonts w:asciiTheme="minorHAnsi" w:hAnsiTheme="minorHAnsi" w:cstheme="minorHAnsi"/>
        </w:rPr>
      </w:pPr>
    </w:p>
    <w:p w14:paraId="5D0A9243" w14:textId="77777777" w:rsidR="00ED3145" w:rsidRDefault="00ED3145" w:rsidP="00A27011">
      <w:pPr>
        <w:pStyle w:val="Heading3"/>
      </w:pPr>
      <w:bookmarkStart w:id="110" w:name="_Toc144129431"/>
      <w:bookmarkStart w:id="111" w:name="_Ref146661525"/>
      <w:bookmarkStart w:id="112" w:name="_Ref146661533"/>
      <w:bookmarkStart w:id="113" w:name="_Toc161383109"/>
      <w:bookmarkStart w:id="114" w:name="_Toc148474583"/>
      <w:r w:rsidRPr="00C75944">
        <w:t>Sustainability Reporting</w:t>
      </w:r>
      <w:bookmarkEnd w:id="110"/>
      <w:bookmarkEnd w:id="111"/>
      <w:bookmarkEnd w:id="112"/>
      <w:bookmarkEnd w:id="113"/>
      <w:bookmarkEnd w:id="114"/>
    </w:p>
    <w:p w14:paraId="306B5C51" w14:textId="77777777" w:rsidR="00496D0D" w:rsidRPr="00496D0D" w:rsidRDefault="00496D0D" w:rsidP="00496D0D"/>
    <w:p w14:paraId="7999FD29" w14:textId="661064F4" w:rsidR="00ED3145" w:rsidRPr="00C75944" w:rsidRDefault="00ED3145" w:rsidP="00496D0D">
      <w:pPr>
        <w:spacing w:line="480" w:lineRule="auto"/>
        <w:jc w:val="both"/>
        <w:rPr>
          <w:rFonts w:asciiTheme="minorHAnsi" w:hAnsiTheme="minorHAnsi" w:cstheme="minorHAnsi"/>
        </w:rPr>
      </w:pPr>
      <w:r w:rsidRPr="00C75944">
        <w:rPr>
          <w:rFonts w:asciiTheme="minorHAnsi" w:hAnsiTheme="minorHAnsi" w:cstheme="minorHAnsi"/>
        </w:rPr>
        <w:t>Sustainability reporting aims to disseminate companies' non-financial information to increase transparency about business operations and showcase positive contributions to society. It can be voluntary or mandatory, depending on the nature of the business and region. As mentioned</w:t>
      </w:r>
      <w:r w:rsidR="008E4AD1">
        <w:rPr>
          <w:rFonts w:asciiTheme="minorHAnsi" w:hAnsiTheme="minorHAnsi" w:cstheme="minorHAnsi"/>
        </w:rPr>
        <w:t xml:space="preserve"> </w:t>
      </w:r>
      <w:r w:rsidR="00F33831">
        <w:rPr>
          <w:rFonts w:asciiTheme="minorHAnsi" w:hAnsiTheme="minorHAnsi" w:cstheme="minorHAnsi"/>
        </w:rPr>
        <w:t xml:space="preserve">previously, </w:t>
      </w:r>
      <w:r w:rsidR="008E4AD1">
        <w:rPr>
          <w:rFonts w:asciiTheme="minorHAnsi" w:hAnsiTheme="minorHAnsi" w:cstheme="minorHAnsi"/>
        </w:rPr>
        <w:t xml:space="preserve">Section </w:t>
      </w:r>
      <w:r w:rsidR="008E4AD1">
        <w:rPr>
          <w:rFonts w:asciiTheme="minorHAnsi" w:hAnsiTheme="minorHAnsi" w:cstheme="minorHAnsi"/>
        </w:rPr>
        <w:fldChar w:fldCharType="begin"/>
      </w:r>
      <w:r w:rsidR="008E4AD1">
        <w:rPr>
          <w:rFonts w:asciiTheme="minorHAnsi" w:hAnsiTheme="minorHAnsi" w:cstheme="minorHAnsi"/>
        </w:rPr>
        <w:instrText xml:space="preserve"> REF _Ref146661602 \r \h </w:instrText>
      </w:r>
      <w:r w:rsidR="008E4AD1">
        <w:rPr>
          <w:rFonts w:asciiTheme="minorHAnsi" w:hAnsiTheme="minorHAnsi" w:cstheme="minorHAnsi"/>
        </w:rPr>
      </w:r>
      <w:r w:rsidR="008E4AD1">
        <w:rPr>
          <w:rFonts w:asciiTheme="minorHAnsi" w:hAnsiTheme="minorHAnsi" w:cstheme="minorHAnsi"/>
        </w:rPr>
        <w:fldChar w:fldCharType="separate"/>
      </w:r>
      <w:r w:rsidR="008E4AD1">
        <w:rPr>
          <w:rFonts w:asciiTheme="minorHAnsi" w:hAnsiTheme="minorHAnsi" w:cstheme="minorHAnsi"/>
        </w:rPr>
        <w:t>2.5.4.2</w:t>
      </w:r>
      <w:r w:rsidR="008E4AD1">
        <w:rPr>
          <w:rFonts w:asciiTheme="minorHAnsi" w:hAnsiTheme="minorHAnsi" w:cstheme="minorHAnsi"/>
        </w:rPr>
        <w:fldChar w:fldCharType="end"/>
      </w:r>
      <w:r w:rsidRPr="00C75944">
        <w:rPr>
          <w:rFonts w:asciiTheme="minorHAnsi" w:hAnsiTheme="minorHAnsi" w:cstheme="minorHAnsi"/>
        </w:rPr>
        <w:t xml:space="preserve">, in the European Union, sustainability reporting is mandatory for specific companies and outlined by the Non-Financial Reporting Directive (NFRD) and shortly by the Corporate Sustainability Reporting Directive (CSRD), whereas in the UK, it is not required but encouraged. Nevertheless, more mandatory reporting requirements are on the way. New policies are most likely to incentivise companies to report data by imposing penalties or similar forms of reprimand. In the EU, firms need to disclose specific environmental and social information; however, there is no standard format. Companies can use European, international, or national guidance, depending on their requirements. There are various initiatives including the </w:t>
      </w:r>
      <w:r w:rsidRPr="00C75944">
        <w:rPr>
          <w:rFonts w:asciiTheme="minorHAnsi" w:hAnsiTheme="minorHAnsi" w:cstheme="minorHAnsi"/>
        </w:rPr>
        <w:lastRenderedPageBreak/>
        <w:t>Organisation for Economic Cooperation and Development Guidelines (OECD), United Nations Global Compact's Communication on Progress (COP), the International Integrated Reporting Council (IIRC) and leading guidelines from the Global Reporting Initiative (GRI) to name a few. </w:t>
      </w:r>
    </w:p>
    <w:p w14:paraId="23921285" w14:textId="5293608D" w:rsidR="00ED3145" w:rsidRPr="00C75944" w:rsidRDefault="00ED3145" w:rsidP="00496D0D">
      <w:pPr>
        <w:spacing w:line="480" w:lineRule="auto"/>
        <w:ind w:firstLine="720"/>
        <w:jc w:val="both"/>
        <w:rPr>
          <w:rFonts w:asciiTheme="minorHAnsi" w:hAnsiTheme="minorHAnsi" w:cstheme="minorHAnsi"/>
        </w:rPr>
      </w:pPr>
      <w:r w:rsidRPr="00C75944">
        <w:rPr>
          <w:rFonts w:asciiTheme="minorHAnsi" w:hAnsiTheme="minorHAnsi" w:cstheme="minorHAnsi"/>
        </w:rPr>
        <w:t xml:space="preserve">GRI is the independent, international body with the most extensive and widely relevant benchmark for sustainability reporting. GRI also acknowledged the private sector's significance in achieving SDGs and collaborated with the UN to encourage governments and businesses to measure their environmental, social, and economic contributions. As a result, GRI, together with the UN Global Compact and the World Business Council for Sustainable Development, designed the SDG </w:t>
      </w:r>
      <w:r w:rsidRPr="00466427">
        <w:rPr>
          <w:rFonts w:asciiTheme="minorHAnsi" w:hAnsiTheme="minorHAnsi" w:cstheme="minorHAnsi"/>
        </w:rPr>
        <w:t>Compass</w:t>
      </w:r>
      <w:r w:rsidR="008E4AD1" w:rsidRPr="00466427">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"/>
          <w:id w:val="-1246109746"/>
          <w:placeholder>
            <w:docPart w:val="860F0FD7FF22144C87BB3A5B7B5ADBE8"/>
          </w:placeholder>
        </w:sdtPr>
        <w:sdtEndPr/>
        <w:sdtContent>
          <w:r w:rsidR="007F2301" w:rsidRPr="00466427">
            <w:rPr>
              <w:rFonts w:eastAsia="Times New Roman"/>
              <w:color w:val="000000"/>
            </w:rPr>
            <w:t>(SDG Compass – A Guide for Business Action to Advance the Sustainable Development Goals (2015)</w:t>
          </w:r>
        </w:sdtContent>
      </w:sdt>
      <w:r w:rsidR="007017D5" w:rsidRPr="00466427">
        <w:rPr>
          <w:rFonts w:asciiTheme="minorHAnsi" w:hAnsiTheme="minorHAnsi" w:cstheme="minorHAnsi"/>
          <w:color w:val="000000"/>
        </w:rPr>
        <w:t>)</w:t>
      </w:r>
      <w:r w:rsidRPr="00466427">
        <w:rPr>
          <w:rFonts w:asciiTheme="minorHAnsi" w:hAnsiTheme="minorHAnsi" w:cstheme="minorHAnsi"/>
        </w:rPr>
        <w:t xml:space="preserve"> to guide on "</w:t>
      </w:r>
      <w:r w:rsidRPr="00466427">
        <w:rPr>
          <w:rFonts w:asciiTheme="minorHAnsi" w:hAnsiTheme="minorHAnsi" w:cstheme="minorHAnsi"/>
          <w:i/>
          <w:iCs/>
        </w:rPr>
        <w:t>how they can align their strategies as well</w:t>
      </w:r>
      <w:r w:rsidRPr="00C75944">
        <w:rPr>
          <w:rFonts w:asciiTheme="minorHAnsi" w:hAnsiTheme="minorHAnsi" w:cstheme="minorHAnsi"/>
          <w:i/>
          <w:iCs/>
        </w:rPr>
        <w:t xml:space="preserve"> as measure and manage their contribution to the realisation of the SDGs". </w:t>
      </w:r>
      <w:r w:rsidRPr="00C75944">
        <w:rPr>
          <w:rFonts w:asciiTheme="minorHAnsi" w:hAnsiTheme="minorHAnsi" w:cstheme="minorHAnsi"/>
        </w:rPr>
        <w:t>It is, however, a directory of relevant business tools which might help build SDG reporting following GRI standards. </w:t>
      </w:r>
    </w:p>
    <w:p w14:paraId="35DD3F46" w14:textId="77777777" w:rsidR="00ED3145" w:rsidRPr="00C75944" w:rsidRDefault="00ED3145" w:rsidP="00496D0D">
      <w:pPr>
        <w:spacing w:line="480" w:lineRule="auto"/>
        <w:ind w:firstLine="720"/>
        <w:jc w:val="both"/>
        <w:rPr>
          <w:rFonts w:asciiTheme="minorHAnsi" w:hAnsiTheme="minorHAnsi" w:cstheme="minorHAnsi"/>
        </w:rPr>
      </w:pPr>
      <w:r w:rsidRPr="00C75944">
        <w:rPr>
          <w:rFonts w:asciiTheme="minorHAnsi" w:hAnsiTheme="minorHAnsi" w:cstheme="minorHAnsi"/>
        </w:rPr>
        <w:t>Sustainability reporting practices across all sectors, including the data centre industry, require an agreed, consistent approach. Sector-specific guidance is required to prevent misinterpretation, resulting in ineffective and inaccurate disclosures. For instance, more clarity on the span of companies' environmental and societal responsibilities is needed, especially in light of Scope 3 emission reporting, from which companies currently refrain, possibly because it accounts for the highest GHG emissions.</w:t>
      </w:r>
    </w:p>
    <w:p w14:paraId="03D13ACC" w14:textId="4DC5AA8E" w:rsidR="00ED3145" w:rsidRPr="00C75944" w:rsidRDefault="00ED3145" w:rsidP="000A3D21">
      <w:pPr>
        <w:spacing w:line="480" w:lineRule="auto"/>
        <w:ind w:firstLine="720"/>
        <w:jc w:val="both"/>
        <w:rPr>
          <w:rFonts w:asciiTheme="minorHAnsi" w:hAnsiTheme="minorHAnsi" w:cstheme="minorHAnsi"/>
        </w:rPr>
      </w:pPr>
      <w:r w:rsidRPr="00C75944">
        <w:rPr>
          <w:rFonts w:asciiTheme="minorHAnsi" w:hAnsiTheme="minorHAnsi" w:cstheme="minorHAnsi"/>
        </w:rPr>
        <w:t xml:space="preserve">Sustainability reports vary between data centre providers and hyperscale cloud suppliers and large colocation companies tend to have a more meticulous </w:t>
      </w:r>
      <w:r w:rsidRPr="00C75944">
        <w:rPr>
          <w:rFonts w:asciiTheme="minorHAnsi" w:hAnsiTheme="minorHAnsi" w:cstheme="minorHAnsi"/>
        </w:rPr>
        <w:lastRenderedPageBreak/>
        <w:t xml:space="preserve">approach and publish extensive environmental data, which they have collected over longer periods of time. To explore differences and similarities in disclosed metrics, several most recent (mostly from 2021, due to industry reporting period) sustainability reports, or equivalents available publicly on various companies’ websites, were reviewed </w:t>
      </w:r>
      <w:r w:rsidRPr="008E4AD1">
        <w:rPr>
          <w:rFonts w:asciiTheme="minorHAnsi" w:hAnsiTheme="minorHAnsi" w:cstheme="minorHAnsi"/>
        </w:rPr>
        <w:t>(See</w:t>
      </w:r>
      <w:r w:rsidR="008E4AD1">
        <w:rPr>
          <w:rFonts w:asciiTheme="minorHAnsi" w:hAnsiTheme="minorHAnsi" w:cstheme="minorHAnsi"/>
        </w:rPr>
        <w:t xml:space="preserve"> </w:t>
      </w:r>
      <w:r w:rsidR="008E4AD1">
        <w:rPr>
          <w:rFonts w:asciiTheme="minorHAnsi" w:hAnsiTheme="minorHAnsi" w:cstheme="minorHAnsi"/>
        </w:rPr>
        <w:fldChar w:fldCharType="begin"/>
      </w:r>
      <w:r w:rsidR="008E4AD1">
        <w:rPr>
          <w:rFonts w:asciiTheme="minorHAnsi" w:hAnsiTheme="minorHAnsi" w:cstheme="minorHAnsi"/>
        </w:rPr>
        <w:instrText xml:space="preserve"> REF _Ref146661736 \h </w:instrText>
      </w:r>
      <w:r w:rsidR="008E4AD1">
        <w:rPr>
          <w:rFonts w:asciiTheme="minorHAnsi" w:hAnsiTheme="minorHAnsi" w:cstheme="minorHAnsi"/>
        </w:rPr>
      </w:r>
      <w:r w:rsidR="008E4AD1">
        <w:rPr>
          <w:rFonts w:asciiTheme="minorHAnsi" w:hAnsiTheme="minorHAnsi" w:cstheme="minorHAnsi"/>
        </w:rPr>
        <w:fldChar w:fldCharType="separate"/>
      </w:r>
      <w:r w:rsidR="008E4AD1">
        <w:t xml:space="preserve">Table </w:t>
      </w:r>
      <w:r w:rsidR="008E4AD1">
        <w:rPr>
          <w:noProof/>
        </w:rPr>
        <w:t>2</w:t>
      </w:r>
      <w:r w:rsidR="008E4AD1">
        <w:rPr>
          <w:rFonts w:asciiTheme="minorHAnsi" w:hAnsiTheme="minorHAnsi" w:cstheme="minorHAnsi"/>
        </w:rPr>
        <w:fldChar w:fldCharType="end"/>
      </w:r>
      <w:r w:rsidR="008E4AD1">
        <w:rPr>
          <w:rFonts w:asciiTheme="minorHAnsi" w:hAnsiTheme="minorHAnsi" w:cstheme="minorHAnsi"/>
        </w:rPr>
        <w:t>)</w:t>
      </w:r>
      <w:r w:rsidRPr="008E4AD1">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"/>
          <w:id w:val="-1902596834"/>
          <w:placeholder>
            <w:docPart w:val="483C3FBE392AE04FB8D1E82AAA3BDE72"/>
          </w:placeholder>
        </w:sdtPr>
        <w:sdtEndPr/>
        <w:sdtContent>
          <w:r w:rsidR="007F2301">
            <w:rPr>
              <w:rFonts w:eastAsia="Times New Roman"/>
            </w:rPr>
            <w:t>(</w:t>
          </w:r>
          <w:r w:rsidR="007F2301">
            <w:rPr>
              <w:rFonts w:eastAsia="Times New Roman"/>
              <w:i/>
              <w:iCs/>
            </w:rPr>
            <w:t>2021 Environmental Sustainability Report. From pledges to progress</w:t>
          </w:r>
          <w:r w:rsidR="007F2301">
            <w:rPr>
              <w:rFonts w:eastAsia="Times New Roman"/>
            </w:rPr>
            <w:t>, 2021; Colt Data Centre Services, 2021; Digital Realty, 2021; Equinix, 2021; Google, 2022; Meta, 2021; Virtus Data Centres, 2021)</w:t>
          </w:r>
        </w:sdtContent>
      </w:sdt>
      <w:r w:rsidRPr="00C75944">
        <w:rPr>
          <w:rFonts w:asciiTheme="minorHAnsi" w:hAnsiTheme="minorHAnsi" w:cstheme="minorHAnsi"/>
        </w:rPr>
        <w:t xml:space="preserve">. </w:t>
      </w:r>
    </w:p>
    <w:p w14:paraId="0CC959D6" w14:textId="0CA688CF" w:rsidR="00ED3145" w:rsidRPr="00C75944" w:rsidRDefault="00ED3145" w:rsidP="008E4AD1">
      <w:pPr>
        <w:spacing w:line="480" w:lineRule="auto"/>
        <w:ind w:firstLine="720"/>
        <w:jc w:val="both"/>
        <w:rPr>
          <w:rFonts w:asciiTheme="minorHAnsi" w:hAnsiTheme="minorHAnsi" w:cstheme="minorHAnsi"/>
        </w:rPr>
      </w:pPr>
      <w:r w:rsidRPr="00C75944">
        <w:rPr>
          <w:rFonts w:asciiTheme="minorHAnsi" w:hAnsiTheme="minorHAnsi" w:cstheme="minorHAnsi"/>
        </w:rPr>
        <w:t>For instance, the Environmental Report 2022</w:t>
      </w:r>
      <w:r w:rsidR="008E4AD1">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"/>
          <w:id w:val="970633033"/>
          <w:placeholder>
            <w:docPart w:val="B38581EAEEDA724C9A96B1BEF9DC5B9F"/>
          </w:placeholder>
        </w:sdtPr>
        <w:sdtEndPr/>
        <w:sdtContent>
          <w:r w:rsidR="007F2301" w:rsidRPr="007F2301">
            <w:rPr>
              <w:rFonts w:asciiTheme="minorHAnsi" w:hAnsiTheme="minorHAnsi" w:cstheme="minorHAnsi"/>
              <w:color w:val="000000"/>
            </w:rPr>
            <w:t>(Google, 2022)</w:t>
          </w:r>
        </w:sdtContent>
      </w:sdt>
      <w:r w:rsidRPr="00C75944">
        <w:rPr>
          <w:rFonts w:asciiTheme="minorHAnsi" w:hAnsiTheme="minorHAnsi" w:cstheme="minorHAnsi"/>
        </w:rPr>
        <w:t>, 2021 Sustainability Report</w:t>
      </w:r>
      <w:sdt>
        <w:sdtPr>
          <w:rPr>
            <w:rFonts w:asciiTheme="minorHAnsi" w:hAnsiTheme="minorHAnsi" w:cstheme="minorHAnsi"/>
            <w:color w:val="000000"/>
          </w:rPr>
          <w:tag w:val="MENDELEY_CITATION_v3_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"/>
          <w:id w:val="-199858885"/>
          <w:placeholder>
            <w:docPart w:val="7C5DB465D170EE47BE10479FC8F822B2"/>
          </w:placeholder>
        </w:sdtPr>
        <w:sdtEndPr/>
        <w:sdtContent>
          <w:r w:rsidR="007F2301" w:rsidRPr="007F2301">
            <w:rPr>
              <w:rFonts w:asciiTheme="minorHAnsi" w:hAnsiTheme="minorHAnsi" w:cstheme="minorHAnsi"/>
              <w:color w:val="000000"/>
            </w:rPr>
            <w:t>(Meta, 2021)</w:t>
          </w:r>
        </w:sdtContent>
      </w:sdt>
      <w:r w:rsidRPr="00C75944">
        <w:rPr>
          <w:rFonts w:asciiTheme="minorHAnsi" w:hAnsiTheme="minorHAnsi" w:cstheme="minorHAnsi"/>
        </w:rPr>
        <w:t xml:space="preserve"> by Meta, and Environmental Sustainability Report</w:t>
      </w:r>
      <w:r w:rsidR="008E4AD1">
        <w:rPr>
          <w:rFonts w:asciiTheme="minorHAnsi" w:hAnsiTheme="minorHAnsi" w:cstheme="minorHAnsi"/>
        </w:rPr>
        <w:t xml:space="preserve"> </w:t>
      </w:r>
      <w:sdt>
        <w:sdtPr>
          <w:rPr>
            <w:rFonts w:asciiTheme="minorHAnsi" w:hAnsiTheme="minorHAnsi" w:cstheme="minorHAnsi"/>
            <w:vertAlign w:val="superscript"/>
          </w:rPr>
          <w:tag w:val="MENDELEY_CITATION_v3_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"/>
          <w:id w:val="-1026788315"/>
          <w:placeholder>
            <w:docPart w:val="7C5DB465D170EE47BE10479FC8F822B2"/>
          </w:placeholder>
        </w:sdtPr>
        <w:sdtEndPr/>
        <w:sdtContent>
          <w:r w:rsidR="007F2301">
            <w:rPr>
              <w:rFonts w:eastAsia="Times New Roman"/>
            </w:rPr>
            <w:t>(</w:t>
          </w:r>
          <w:r w:rsidR="007F2301">
            <w:rPr>
              <w:rFonts w:eastAsia="Times New Roman"/>
              <w:i/>
              <w:iCs/>
            </w:rPr>
            <w:t>2021 Environmental Sustainability Report. From pledges to progress</w:t>
          </w:r>
          <w:r w:rsidR="007F2301">
            <w:rPr>
              <w:rFonts w:eastAsia="Times New Roman"/>
            </w:rPr>
            <w:t>, 2021)</w:t>
          </w:r>
        </w:sdtContent>
      </w:sdt>
      <w:r w:rsidRPr="00C75944">
        <w:rPr>
          <w:rFonts w:asciiTheme="minorHAnsi" w:hAnsiTheme="minorHAnsi" w:cstheme="minorHAnsi"/>
        </w:rPr>
        <w:t xml:space="preserve"> by Microsoft record</w:t>
      </w:r>
      <w:r w:rsidR="00F33831">
        <w:rPr>
          <w:rFonts w:asciiTheme="minorHAnsi" w:hAnsiTheme="minorHAnsi" w:cstheme="minorHAnsi"/>
        </w:rPr>
        <w:t>ed</w:t>
      </w:r>
      <w:r w:rsidRPr="00C75944">
        <w:rPr>
          <w:rFonts w:asciiTheme="minorHAnsi" w:hAnsiTheme="minorHAnsi" w:cstheme="minorHAnsi"/>
        </w:rPr>
        <w:t xml:space="preserve"> detailed disaggregated data on Scope 1, 2 and 3 emissions, general energy data (including consumption, efficiency and renewable), and detailed water-related figures (covering consumption, withdrawal, and discharge). Additionally, </w:t>
      </w:r>
      <w:r w:rsidR="00F33831">
        <w:rPr>
          <w:rFonts w:asciiTheme="minorHAnsi" w:hAnsiTheme="minorHAnsi" w:cstheme="minorHAnsi"/>
        </w:rPr>
        <w:t xml:space="preserve">the </w:t>
      </w:r>
      <w:r w:rsidRPr="00C75944">
        <w:rPr>
          <w:rFonts w:asciiTheme="minorHAnsi" w:hAnsiTheme="minorHAnsi" w:cstheme="minorHAnsi"/>
        </w:rPr>
        <w:t xml:space="preserve">Environmental Report 2022 by Google and </w:t>
      </w:r>
      <w:r w:rsidR="00F33831">
        <w:rPr>
          <w:rFonts w:asciiTheme="minorHAnsi" w:hAnsiTheme="minorHAnsi" w:cstheme="minorHAnsi"/>
        </w:rPr>
        <w:t xml:space="preserve">the </w:t>
      </w:r>
      <w:r w:rsidRPr="00C75944">
        <w:rPr>
          <w:rFonts w:asciiTheme="minorHAnsi" w:hAnsiTheme="minorHAnsi" w:cstheme="minorHAnsi"/>
        </w:rPr>
        <w:t xml:space="preserve">2021 Environmental Sustainability Report by Microsoft include carbon intensity and full waste-related statistics. Google and Meta reports follow GRI standard reporting practice, whereas </w:t>
      </w:r>
      <w:r w:rsidR="00F33831">
        <w:rPr>
          <w:rFonts w:asciiTheme="minorHAnsi" w:hAnsiTheme="minorHAnsi" w:cstheme="minorHAnsi"/>
        </w:rPr>
        <w:t xml:space="preserve">the </w:t>
      </w:r>
      <w:r w:rsidRPr="00C75944">
        <w:rPr>
          <w:rFonts w:asciiTheme="minorHAnsi" w:hAnsiTheme="minorHAnsi" w:cstheme="minorHAnsi"/>
        </w:rPr>
        <w:t>document from Microsoft pursues the Sustainability Accounting Standards Board (SASB) guidelines. Sustainability Report 2020</w:t>
      </w:r>
      <w:r w:rsidR="008E4AD1">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"/>
          <w:id w:val="-540199177"/>
          <w:placeholder>
            <w:docPart w:val="7C5DB465D170EE47BE10479FC8F822B2"/>
          </w:placeholder>
        </w:sdtPr>
        <w:sdtEndPr/>
        <w:sdtContent>
          <w:r w:rsidR="007F2301" w:rsidRPr="007F2301">
            <w:rPr>
              <w:rFonts w:asciiTheme="minorHAnsi" w:hAnsiTheme="minorHAnsi" w:cstheme="minorHAnsi"/>
              <w:color w:val="000000"/>
            </w:rPr>
            <w:t>(Virtus Data Centres, 2021)</w:t>
          </w:r>
        </w:sdtContent>
      </w:sdt>
      <w:r w:rsidRPr="00C75944">
        <w:rPr>
          <w:rFonts w:asciiTheme="minorHAnsi" w:hAnsiTheme="minorHAnsi" w:cstheme="minorHAnsi"/>
        </w:rPr>
        <w:t xml:space="preserve"> includes less information and significantly fewer statistics compared to the aforementioned reports. All reviewed reports disclosed data on renewable energy mix ratios and covered Scopes 1 and 2 of GHG emissions. Amongst those documents, reports by Equinix</w:t>
      </w:r>
      <w:r w:rsidR="00FE6BBB">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"/>
          <w:id w:val="-1258588744"/>
          <w:placeholder>
            <w:docPart w:val="7C5DB465D170EE47BE10479FC8F822B2"/>
          </w:placeholder>
        </w:sdtPr>
        <w:sdtEndPr/>
        <w:sdtContent>
          <w:r w:rsidR="007F2301" w:rsidRPr="007F2301">
            <w:rPr>
              <w:rFonts w:asciiTheme="minorHAnsi" w:hAnsiTheme="minorHAnsi" w:cstheme="minorHAnsi"/>
              <w:color w:val="000000"/>
            </w:rPr>
            <w:t>(2021)</w:t>
          </w:r>
        </w:sdtContent>
      </w:sdt>
      <w:r w:rsidRPr="00C75944">
        <w:rPr>
          <w:rFonts w:asciiTheme="minorHAnsi" w:hAnsiTheme="minorHAnsi" w:cstheme="minorHAnsi"/>
        </w:rPr>
        <w:t xml:space="preserve">, Google, and Meta feature energy efficiency data by presenting the PUE metric. Lastly, the 2021 Sustainability Report by Meta stated the annual water usage effectiveness of their facilities. </w:t>
      </w:r>
    </w:p>
    <w:p w14:paraId="38BE785E" w14:textId="0823AE18" w:rsidR="00ED3145" w:rsidRPr="00C75944" w:rsidRDefault="00ED3145" w:rsidP="00F77ECA">
      <w:pPr>
        <w:spacing w:line="480" w:lineRule="auto"/>
        <w:ind w:firstLine="720"/>
        <w:jc w:val="both"/>
        <w:rPr>
          <w:rFonts w:asciiTheme="minorHAnsi" w:hAnsiTheme="minorHAnsi" w:cstheme="minorHAnsi"/>
        </w:rPr>
        <w:sectPr w:rsidR="00ED3145" w:rsidRPr="00C75944" w:rsidSect="00652B68">
          <w:pgSz w:w="11906" w:h="16838"/>
          <w:pgMar w:top="1440" w:right="1440" w:bottom="1440" w:left="2268" w:header="708" w:footer="708" w:gutter="0"/>
          <w:cols w:space="708"/>
          <w:docGrid w:linePitch="360"/>
        </w:sectPr>
      </w:pPr>
      <w:r w:rsidRPr="00C75944">
        <w:rPr>
          <w:rFonts w:asciiTheme="minorHAnsi" w:hAnsiTheme="minorHAnsi" w:cstheme="minorHAnsi"/>
        </w:rPr>
        <w:lastRenderedPageBreak/>
        <w:t>The reason for differences in the amount of data and level of detail is possibly due to business size. The report by Virtus Data Centres is less exhaustive, possibly due to the fact that it is published by a much smaller business than other reports mentioned, which originate from companies that operate hundreds of facilities.</w:t>
      </w:r>
    </w:p>
    <w:p w14:paraId="156C18FB" w14:textId="40031D13" w:rsidR="00F77ECA" w:rsidRPr="00E96F19" w:rsidRDefault="00F77ECA" w:rsidP="00F77ECA">
      <w:pPr>
        <w:pStyle w:val="Caption"/>
        <w:keepNext/>
        <w:rPr>
          <w:sz w:val="22"/>
          <w:szCs w:val="22"/>
        </w:rPr>
      </w:pPr>
      <w:bookmarkStart w:id="115" w:name="_Ref146661736"/>
      <w:bookmarkStart w:id="116" w:name="_Ref146661658"/>
      <w:bookmarkStart w:id="117" w:name="_Toc161384324"/>
      <w:bookmarkStart w:id="118" w:name="_Toc148553866"/>
      <w:r w:rsidRPr="00E96F19">
        <w:rPr>
          <w:sz w:val="22"/>
          <w:szCs w:val="22"/>
        </w:rPr>
        <w:lastRenderedPageBreak/>
        <w:t xml:space="preserve">Table </w:t>
      </w:r>
      <w:r w:rsidRPr="00E96F19">
        <w:rPr>
          <w:sz w:val="22"/>
          <w:szCs w:val="22"/>
        </w:rPr>
        <w:fldChar w:fldCharType="begin"/>
      </w:r>
      <w:r w:rsidRPr="00E96F19">
        <w:rPr>
          <w:sz w:val="22"/>
          <w:szCs w:val="22"/>
        </w:rPr>
        <w:instrText xml:space="preserve"> SEQ Table \* ARABIC </w:instrText>
      </w:r>
      <w:r w:rsidRPr="00E96F19">
        <w:rPr>
          <w:sz w:val="22"/>
          <w:szCs w:val="22"/>
        </w:rPr>
        <w:fldChar w:fldCharType="separate"/>
      </w:r>
      <w:r w:rsidR="001003B8">
        <w:rPr>
          <w:noProof/>
          <w:sz w:val="22"/>
          <w:szCs w:val="22"/>
        </w:rPr>
        <w:t>2</w:t>
      </w:r>
      <w:r w:rsidRPr="00E96F19">
        <w:rPr>
          <w:noProof/>
          <w:sz w:val="22"/>
          <w:szCs w:val="22"/>
        </w:rPr>
        <w:fldChar w:fldCharType="end"/>
      </w:r>
      <w:bookmarkEnd w:id="115"/>
      <w:r w:rsidRPr="00E96F19">
        <w:rPr>
          <w:sz w:val="22"/>
          <w:szCs w:val="22"/>
        </w:rPr>
        <w:t xml:space="preserve"> </w:t>
      </w:r>
      <w:r w:rsidR="00F33831" w:rsidRPr="00E96F19">
        <w:rPr>
          <w:sz w:val="22"/>
          <w:szCs w:val="22"/>
        </w:rPr>
        <w:t xml:space="preserve">Review </w:t>
      </w:r>
      <w:r w:rsidRPr="00E96F19">
        <w:rPr>
          <w:sz w:val="22"/>
          <w:szCs w:val="22"/>
        </w:rPr>
        <w:t xml:space="preserve">of the chosen metrics disclosed in chosen sustainability </w:t>
      </w:r>
      <w:bookmarkEnd w:id="116"/>
      <w:r w:rsidR="000326B0" w:rsidRPr="00E96F19">
        <w:rPr>
          <w:sz w:val="22"/>
          <w:szCs w:val="22"/>
        </w:rPr>
        <w:t>reports.</w:t>
      </w:r>
      <w:bookmarkEnd w:id="117"/>
      <w:bookmarkEnd w:id="118"/>
    </w:p>
    <w:tbl>
      <w:tblPr>
        <w:tblStyle w:val="PlainTable2"/>
        <w:tblpPr w:leftFromText="180" w:rightFromText="180" w:vertAnchor="text" w:tblpY="133"/>
        <w:tblW w:w="14526" w:type="dxa"/>
        <w:tblLook w:val="04A0" w:firstRow="1" w:lastRow="0" w:firstColumn="1" w:lastColumn="0" w:noHBand="0" w:noVBand="1"/>
      </w:tblPr>
      <w:tblGrid>
        <w:gridCol w:w="1631"/>
        <w:gridCol w:w="1737"/>
        <w:gridCol w:w="1789"/>
        <w:gridCol w:w="1977"/>
        <w:gridCol w:w="1789"/>
        <w:gridCol w:w="1907"/>
        <w:gridCol w:w="1789"/>
        <w:gridCol w:w="1907"/>
      </w:tblGrid>
      <w:tr w:rsidR="00ED3145" w:rsidRPr="00C75944" w14:paraId="568A1644" w14:textId="77777777" w:rsidTr="00D0443E">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0" w:type="dxa"/>
            <w:vAlign w:val="center"/>
          </w:tcPr>
          <w:p w14:paraId="278B673B" w14:textId="77777777" w:rsidR="00ED3145" w:rsidRPr="00C75944" w:rsidRDefault="00ED3145" w:rsidP="00FE6BBB">
            <w:pPr>
              <w:rPr>
                <w:rFonts w:asciiTheme="minorHAnsi" w:hAnsiTheme="minorHAnsi" w:cstheme="minorHAnsi"/>
              </w:rPr>
            </w:pPr>
          </w:p>
        </w:tc>
        <w:tc>
          <w:tcPr>
            <w:tcW w:w="0" w:type="dxa"/>
          </w:tcPr>
          <w:p w14:paraId="2A040A24" w14:textId="44682976" w:rsidR="00ED3145" w:rsidRPr="000A3D21" w:rsidRDefault="00ED3145" w:rsidP="00FE6BBB">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r w:rsidRPr="008B4C51">
              <w:rPr>
                <w:rFonts w:asciiTheme="minorHAnsi" w:hAnsiTheme="minorHAnsi"/>
                <w:b w:val="0"/>
                <w:i/>
              </w:rPr>
              <w:t>2021 Equinix Sustainability Report</w:t>
            </w:r>
          </w:p>
          <w:p w14:paraId="7805DA65" w14:textId="77777777" w:rsidR="00ED3145" w:rsidRPr="000A3D21" w:rsidRDefault="00ED3145" w:rsidP="00FE6BBB">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p>
        </w:tc>
        <w:tc>
          <w:tcPr>
            <w:tcW w:w="0" w:type="dxa"/>
          </w:tcPr>
          <w:p w14:paraId="1398544C" w14:textId="74B9D2D7" w:rsidR="00ED3145" w:rsidRPr="000A3D21" w:rsidRDefault="00ED3145" w:rsidP="00FE6BBB">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r w:rsidRPr="000A3D21">
              <w:rPr>
                <w:rFonts w:asciiTheme="minorHAnsi" w:hAnsiTheme="minorHAnsi"/>
                <w:i/>
              </w:rPr>
              <w:t>2021 Annual Sustainability Report Colt Grou</w:t>
            </w:r>
            <w:r w:rsidR="008E4AD1" w:rsidRPr="000A3D21">
              <w:rPr>
                <w:rFonts w:asciiTheme="minorHAnsi" w:hAnsiTheme="minorHAnsi"/>
                <w:i/>
              </w:rPr>
              <w:t>p</w:t>
            </w:r>
          </w:p>
          <w:p w14:paraId="55E6A7F9" w14:textId="77777777" w:rsidR="00ED3145" w:rsidRPr="000A3D21" w:rsidRDefault="00ED3145" w:rsidP="00FE6BBB">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p>
        </w:tc>
        <w:tc>
          <w:tcPr>
            <w:tcW w:w="0" w:type="dxa"/>
          </w:tcPr>
          <w:p w14:paraId="431CB457" w14:textId="1CFD6095" w:rsidR="00ED3145" w:rsidRPr="000A3D21" w:rsidRDefault="00ED3145" w:rsidP="008E4AD1">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r w:rsidRPr="000A3D21">
              <w:rPr>
                <w:rFonts w:asciiTheme="minorHAnsi" w:hAnsiTheme="minorHAnsi"/>
                <w:i/>
              </w:rPr>
              <w:t>Environmental, Social and Governance Report 2021 by Digital Realty</w:t>
            </w:r>
          </w:p>
        </w:tc>
        <w:tc>
          <w:tcPr>
            <w:tcW w:w="0" w:type="dxa"/>
          </w:tcPr>
          <w:p w14:paraId="7BCF791F" w14:textId="3F6EF1A5" w:rsidR="00ED3145" w:rsidRPr="000A3D21" w:rsidRDefault="00ED3145" w:rsidP="008E4AD1">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r w:rsidRPr="000A3D21">
              <w:rPr>
                <w:rFonts w:asciiTheme="minorHAnsi" w:hAnsiTheme="minorHAnsi"/>
                <w:i/>
              </w:rPr>
              <w:t>Sustainability Report 2020 by Virtus Data Centres</w:t>
            </w:r>
          </w:p>
        </w:tc>
        <w:tc>
          <w:tcPr>
            <w:tcW w:w="0" w:type="dxa"/>
          </w:tcPr>
          <w:p w14:paraId="6166A447" w14:textId="38DAF770" w:rsidR="00ED3145" w:rsidRPr="000A3D21" w:rsidRDefault="00ED3145" w:rsidP="00FE6BBB">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r w:rsidRPr="000A3D21">
              <w:rPr>
                <w:rFonts w:asciiTheme="minorHAnsi" w:hAnsiTheme="minorHAnsi"/>
                <w:i/>
              </w:rPr>
              <w:t>Environmental Report 2022 by Googl</w:t>
            </w:r>
            <w:r w:rsidR="008E4AD1" w:rsidRPr="000A3D21">
              <w:rPr>
                <w:rFonts w:asciiTheme="minorHAnsi" w:hAnsiTheme="minorHAnsi"/>
                <w:i/>
              </w:rPr>
              <w:t>e</w:t>
            </w:r>
          </w:p>
        </w:tc>
        <w:tc>
          <w:tcPr>
            <w:tcW w:w="0" w:type="dxa"/>
          </w:tcPr>
          <w:p w14:paraId="39B9281C" w14:textId="1773557C" w:rsidR="00ED3145" w:rsidRPr="000A3D21" w:rsidRDefault="00ED3145" w:rsidP="00FE6BBB">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r w:rsidRPr="000A3D21">
              <w:rPr>
                <w:rFonts w:asciiTheme="minorHAnsi" w:hAnsiTheme="minorHAnsi"/>
                <w:i/>
              </w:rPr>
              <w:t>2021 Sustainability Report by Meta</w:t>
            </w:r>
          </w:p>
        </w:tc>
        <w:tc>
          <w:tcPr>
            <w:tcW w:w="0" w:type="dxa"/>
          </w:tcPr>
          <w:p w14:paraId="0F449EBB" w14:textId="6620131D" w:rsidR="00ED3145" w:rsidRPr="000A3D21" w:rsidRDefault="00ED3145" w:rsidP="00FE6BBB">
            <w:pP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4472C4" w:themeColor="accent1"/>
              </w:rPr>
            </w:pPr>
            <w:r w:rsidRPr="000A3D21">
              <w:rPr>
                <w:rFonts w:asciiTheme="minorHAnsi" w:hAnsiTheme="minorHAnsi"/>
                <w:i/>
              </w:rPr>
              <w:t>2021 Environmental Sustainability Report by Microsoft</w:t>
            </w:r>
          </w:p>
        </w:tc>
      </w:tr>
      <w:tr w:rsidR="00ED3145" w:rsidRPr="00C75944" w14:paraId="12FFFAD7" w14:textId="77777777" w:rsidTr="00D0443E">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dxa"/>
            <w:vAlign w:val="center"/>
          </w:tcPr>
          <w:p w14:paraId="0A852099" w14:textId="77777777" w:rsidR="00ED3145" w:rsidRPr="003E783C" w:rsidRDefault="00ED3145" w:rsidP="00FE6BBB">
            <w:pPr>
              <w:rPr>
                <w:rFonts w:asciiTheme="minorHAnsi" w:hAnsiTheme="minorHAnsi" w:cstheme="minorHAnsi"/>
                <w:sz w:val="20"/>
                <w:szCs w:val="20"/>
              </w:rPr>
            </w:pPr>
            <w:r w:rsidRPr="003E783C">
              <w:rPr>
                <w:rFonts w:asciiTheme="minorHAnsi" w:hAnsiTheme="minorHAnsi" w:cstheme="minorHAnsi"/>
                <w:sz w:val="20"/>
                <w:szCs w:val="20"/>
              </w:rPr>
              <w:t>Energy Consumption</w:t>
            </w:r>
          </w:p>
        </w:tc>
        <w:tc>
          <w:tcPr>
            <w:tcW w:w="0" w:type="dxa"/>
            <w:vAlign w:val="center"/>
          </w:tcPr>
          <w:p w14:paraId="304044A8"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2C96A7EA"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2AB48F68"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6BEE42A0"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dxa"/>
            <w:vAlign w:val="center"/>
          </w:tcPr>
          <w:p w14:paraId="2E7ED6A8"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2FDBF79"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6BA779FE"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r>
      <w:tr w:rsidR="00ED3145" w:rsidRPr="00C75944" w14:paraId="598831C6" w14:textId="77777777" w:rsidTr="00D0443E">
        <w:trPr>
          <w:trHeight w:val="727"/>
        </w:trPr>
        <w:tc>
          <w:tcPr>
            <w:cnfStyle w:val="001000000000" w:firstRow="0" w:lastRow="0" w:firstColumn="1" w:lastColumn="0" w:oddVBand="0" w:evenVBand="0" w:oddHBand="0" w:evenHBand="0" w:firstRowFirstColumn="0" w:firstRowLastColumn="0" w:lastRowFirstColumn="0" w:lastRowLastColumn="0"/>
            <w:tcW w:w="0" w:type="dxa"/>
            <w:vAlign w:val="center"/>
          </w:tcPr>
          <w:p w14:paraId="0146BD6F" w14:textId="77777777" w:rsidR="00ED3145" w:rsidRPr="003E783C" w:rsidRDefault="00ED3145" w:rsidP="00FE6BBB">
            <w:pPr>
              <w:rPr>
                <w:rFonts w:asciiTheme="minorHAnsi" w:hAnsiTheme="minorHAnsi" w:cstheme="minorHAnsi"/>
                <w:sz w:val="20"/>
                <w:szCs w:val="20"/>
              </w:rPr>
            </w:pPr>
            <w:r w:rsidRPr="003E783C">
              <w:rPr>
                <w:rFonts w:asciiTheme="minorHAnsi" w:hAnsiTheme="minorHAnsi" w:cstheme="minorHAnsi"/>
                <w:sz w:val="20"/>
                <w:szCs w:val="20"/>
              </w:rPr>
              <w:t>Renewable Energy Consumption</w:t>
            </w:r>
          </w:p>
        </w:tc>
        <w:tc>
          <w:tcPr>
            <w:tcW w:w="0" w:type="dxa"/>
            <w:vAlign w:val="center"/>
          </w:tcPr>
          <w:p w14:paraId="11DE0F10"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EF49416"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7E1C29B"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AF395C2"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dxa"/>
            <w:vAlign w:val="center"/>
          </w:tcPr>
          <w:p w14:paraId="3DC4DC63"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4447A28C"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B33B3DF"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r>
      <w:tr w:rsidR="00ED3145" w:rsidRPr="00C75944" w14:paraId="43C8D8AE" w14:textId="77777777" w:rsidTr="00D0443E">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dxa"/>
            <w:vAlign w:val="center"/>
          </w:tcPr>
          <w:p w14:paraId="58EA68DF" w14:textId="77777777" w:rsidR="00ED3145" w:rsidRPr="003E783C" w:rsidRDefault="00ED3145" w:rsidP="00FE6BBB">
            <w:pPr>
              <w:rPr>
                <w:rFonts w:asciiTheme="minorHAnsi" w:hAnsiTheme="minorHAnsi" w:cstheme="minorHAnsi"/>
                <w:sz w:val="20"/>
                <w:szCs w:val="20"/>
              </w:rPr>
            </w:pPr>
            <w:r w:rsidRPr="003E783C">
              <w:rPr>
                <w:rFonts w:asciiTheme="minorHAnsi" w:hAnsiTheme="minorHAnsi" w:cstheme="minorHAnsi"/>
                <w:sz w:val="20"/>
                <w:szCs w:val="20"/>
              </w:rPr>
              <w:t>Renewable Energy [%]</w:t>
            </w:r>
          </w:p>
        </w:tc>
        <w:tc>
          <w:tcPr>
            <w:tcW w:w="0" w:type="dxa"/>
            <w:vAlign w:val="center"/>
          </w:tcPr>
          <w:p w14:paraId="33C61B17"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20A004B"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64BA2D43"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5675262"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77D05AC8"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F379B0D"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634406E1"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r>
      <w:tr w:rsidR="00ED3145" w:rsidRPr="00C75944" w14:paraId="43E33313" w14:textId="77777777" w:rsidTr="00D0443E">
        <w:trPr>
          <w:trHeight w:val="727"/>
        </w:trPr>
        <w:tc>
          <w:tcPr>
            <w:cnfStyle w:val="001000000000" w:firstRow="0" w:lastRow="0" w:firstColumn="1" w:lastColumn="0" w:oddVBand="0" w:evenVBand="0" w:oddHBand="0" w:evenHBand="0" w:firstRowFirstColumn="0" w:firstRowLastColumn="0" w:lastRowFirstColumn="0" w:lastRowLastColumn="0"/>
            <w:tcW w:w="0" w:type="dxa"/>
            <w:vAlign w:val="center"/>
          </w:tcPr>
          <w:p w14:paraId="0B2D571E" w14:textId="77777777" w:rsidR="00ED3145" w:rsidRPr="003E783C" w:rsidRDefault="00ED3145" w:rsidP="00FE6BBB">
            <w:pPr>
              <w:rPr>
                <w:rFonts w:asciiTheme="minorHAnsi" w:hAnsiTheme="minorHAnsi" w:cstheme="minorHAnsi"/>
                <w:sz w:val="20"/>
                <w:szCs w:val="20"/>
              </w:rPr>
            </w:pPr>
            <w:r w:rsidRPr="003E783C">
              <w:rPr>
                <w:rFonts w:asciiTheme="minorHAnsi" w:hAnsiTheme="minorHAnsi" w:cstheme="minorHAnsi"/>
                <w:sz w:val="20"/>
                <w:szCs w:val="20"/>
              </w:rPr>
              <w:t>PUE</w:t>
            </w:r>
          </w:p>
        </w:tc>
        <w:tc>
          <w:tcPr>
            <w:tcW w:w="0" w:type="dxa"/>
            <w:vAlign w:val="center"/>
          </w:tcPr>
          <w:p w14:paraId="6573CD72"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269D8D6B"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dxa"/>
            <w:vAlign w:val="center"/>
          </w:tcPr>
          <w:p w14:paraId="05471725"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dxa"/>
            <w:vAlign w:val="center"/>
          </w:tcPr>
          <w:p w14:paraId="134F8EAE"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dxa"/>
            <w:vAlign w:val="center"/>
          </w:tcPr>
          <w:p w14:paraId="6E217170"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1409D9CA"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8F4D6D9"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ED3145" w:rsidRPr="00C75944" w14:paraId="172546D0" w14:textId="77777777" w:rsidTr="00D0443E">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dxa"/>
            <w:vAlign w:val="center"/>
          </w:tcPr>
          <w:p w14:paraId="7E2B3D7C" w14:textId="77777777" w:rsidR="00ED3145" w:rsidRPr="003E783C" w:rsidRDefault="00ED3145" w:rsidP="00FE6BBB">
            <w:pPr>
              <w:rPr>
                <w:rFonts w:asciiTheme="minorHAnsi" w:hAnsiTheme="minorHAnsi" w:cstheme="minorHAnsi"/>
                <w:sz w:val="20"/>
                <w:szCs w:val="20"/>
              </w:rPr>
            </w:pPr>
            <w:r w:rsidRPr="003E783C">
              <w:rPr>
                <w:rFonts w:asciiTheme="minorHAnsi" w:hAnsiTheme="minorHAnsi" w:cstheme="minorHAnsi"/>
                <w:sz w:val="20"/>
                <w:szCs w:val="20"/>
              </w:rPr>
              <w:t>WUE</w:t>
            </w:r>
          </w:p>
        </w:tc>
        <w:tc>
          <w:tcPr>
            <w:tcW w:w="0" w:type="dxa"/>
            <w:vAlign w:val="center"/>
          </w:tcPr>
          <w:p w14:paraId="5BE2B93A"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dxa"/>
            <w:vAlign w:val="center"/>
          </w:tcPr>
          <w:p w14:paraId="23E8D797"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dxa"/>
            <w:vAlign w:val="center"/>
          </w:tcPr>
          <w:p w14:paraId="36A37673"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dxa"/>
            <w:vAlign w:val="center"/>
          </w:tcPr>
          <w:p w14:paraId="3803F544"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dxa"/>
            <w:vAlign w:val="center"/>
          </w:tcPr>
          <w:p w14:paraId="0AE5033B"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dxa"/>
            <w:vAlign w:val="center"/>
          </w:tcPr>
          <w:p w14:paraId="0EB99387"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05D5227"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ED3145" w:rsidRPr="00C75944" w14:paraId="7A924B46" w14:textId="77777777" w:rsidTr="00D0443E">
        <w:trPr>
          <w:trHeight w:val="768"/>
        </w:trPr>
        <w:tc>
          <w:tcPr>
            <w:cnfStyle w:val="001000000000" w:firstRow="0" w:lastRow="0" w:firstColumn="1" w:lastColumn="0" w:oddVBand="0" w:evenVBand="0" w:oddHBand="0" w:evenHBand="0" w:firstRowFirstColumn="0" w:firstRowLastColumn="0" w:lastRowFirstColumn="0" w:lastRowLastColumn="0"/>
            <w:tcW w:w="0" w:type="dxa"/>
            <w:vAlign w:val="center"/>
          </w:tcPr>
          <w:p w14:paraId="0C1A463A" w14:textId="77777777" w:rsidR="00ED3145" w:rsidRPr="003E783C" w:rsidRDefault="00ED3145" w:rsidP="00FE6BBB">
            <w:pPr>
              <w:rPr>
                <w:rFonts w:asciiTheme="minorHAnsi" w:hAnsiTheme="minorHAnsi" w:cstheme="minorHAnsi"/>
                <w:sz w:val="20"/>
                <w:szCs w:val="20"/>
              </w:rPr>
            </w:pPr>
            <w:r w:rsidRPr="003E783C">
              <w:rPr>
                <w:rFonts w:asciiTheme="minorHAnsi" w:hAnsiTheme="minorHAnsi" w:cstheme="minorHAnsi"/>
                <w:sz w:val="20"/>
                <w:szCs w:val="20"/>
              </w:rPr>
              <w:t>Scope 1</w:t>
            </w:r>
          </w:p>
        </w:tc>
        <w:tc>
          <w:tcPr>
            <w:tcW w:w="0" w:type="dxa"/>
            <w:vAlign w:val="center"/>
          </w:tcPr>
          <w:p w14:paraId="6704C470"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3CF0F6E1"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33BDAE7"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2A497622"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F45C241"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123A2889"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C31B8FB"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r>
      <w:tr w:rsidR="00ED3145" w:rsidRPr="00C75944" w14:paraId="654E8AD5" w14:textId="77777777" w:rsidTr="00D0443E">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dxa"/>
            <w:vAlign w:val="center"/>
          </w:tcPr>
          <w:p w14:paraId="595EB151" w14:textId="77777777" w:rsidR="00ED3145" w:rsidRPr="003E783C" w:rsidRDefault="00ED3145" w:rsidP="00FE6BBB">
            <w:pPr>
              <w:rPr>
                <w:rFonts w:asciiTheme="minorHAnsi" w:hAnsiTheme="minorHAnsi" w:cstheme="minorHAnsi"/>
                <w:sz w:val="20"/>
                <w:szCs w:val="20"/>
              </w:rPr>
            </w:pPr>
            <w:r w:rsidRPr="003E783C">
              <w:rPr>
                <w:rFonts w:asciiTheme="minorHAnsi" w:hAnsiTheme="minorHAnsi" w:cstheme="minorHAnsi"/>
                <w:sz w:val="20"/>
                <w:szCs w:val="20"/>
              </w:rPr>
              <w:t>Scope 2</w:t>
            </w:r>
          </w:p>
        </w:tc>
        <w:tc>
          <w:tcPr>
            <w:tcW w:w="0" w:type="dxa"/>
            <w:vAlign w:val="center"/>
          </w:tcPr>
          <w:p w14:paraId="20C5580E"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4DCFCC94"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37E82C26"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60F2743C"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062181C"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5E43BCBE"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67ACA54E" w14:textId="77777777" w:rsidR="00ED3145" w:rsidRPr="003E783C" w:rsidRDefault="00ED3145" w:rsidP="00FE6BB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r>
      <w:tr w:rsidR="00ED3145" w:rsidRPr="00C75944" w14:paraId="36B42103" w14:textId="77777777" w:rsidTr="00D0443E">
        <w:trPr>
          <w:trHeight w:val="768"/>
        </w:trPr>
        <w:tc>
          <w:tcPr>
            <w:cnfStyle w:val="001000000000" w:firstRow="0" w:lastRow="0" w:firstColumn="1" w:lastColumn="0" w:oddVBand="0" w:evenVBand="0" w:oddHBand="0" w:evenHBand="0" w:firstRowFirstColumn="0" w:firstRowLastColumn="0" w:lastRowFirstColumn="0" w:lastRowLastColumn="0"/>
            <w:tcW w:w="0" w:type="dxa"/>
            <w:vAlign w:val="center"/>
          </w:tcPr>
          <w:p w14:paraId="113103FE" w14:textId="77777777" w:rsidR="00ED3145" w:rsidRPr="003E783C" w:rsidRDefault="00ED3145" w:rsidP="00FE6BBB">
            <w:pPr>
              <w:rPr>
                <w:rFonts w:asciiTheme="minorHAnsi" w:hAnsiTheme="minorHAnsi" w:cstheme="minorHAnsi"/>
                <w:sz w:val="20"/>
                <w:szCs w:val="20"/>
              </w:rPr>
            </w:pPr>
            <w:r w:rsidRPr="003E783C">
              <w:rPr>
                <w:rFonts w:asciiTheme="minorHAnsi" w:hAnsiTheme="minorHAnsi" w:cstheme="minorHAnsi"/>
                <w:sz w:val="20"/>
                <w:szCs w:val="20"/>
              </w:rPr>
              <w:t>Scope 3</w:t>
            </w:r>
          </w:p>
        </w:tc>
        <w:tc>
          <w:tcPr>
            <w:tcW w:w="0" w:type="dxa"/>
            <w:vAlign w:val="center"/>
          </w:tcPr>
          <w:p w14:paraId="2072EF5B"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dxa"/>
            <w:vAlign w:val="center"/>
          </w:tcPr>
          <w:p w14:paraId="745545DB"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665CD8F"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A8BA91D"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2AE37FEC"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74AF5806" w14:textId="77777777" w:rsidR="00ED3145" w:rsidRPr="003E783C" w:rsidRDefault="00ED3145" w:rsidP="00FE6B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c>
          <w:tcPr>
            <w:tcW w:w="0" w:type="dxa"/>
            <w:vAlign w:val="center"/>
          </w:tcPr>
          <w:p w14:paraId="05D0CF7A" w14:textId="77777777" w:rsidR="00ED3145" w:rsidRPr="003E783C" w:rsidRDefault="00ED3145" w:rsidP="00FE6BBB">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E783C">
              <w:rPr>
                <w:rFonts w:asciiTheme="minorHAnsi" w:hAnsiTheme="minorHAnsi" w:cstheme="minorHAnsi"/>
                <w:szCs w:val="24"/>
              </w:rPr>
              <w:t>+</w:t>
            </w:r>
          </w:p>
        </w:tc>
      </w:tr>
    </w:tbl>
    <w:p w14:paraId="65B10127" w14:textId="63C1E41E" w:rsidR="00ED3145" w:rsidRPr="00C75944" w:rsidRDefault="00ED3145" w:rsidP="00ED3145">
      <w:pPr>
        <w:pStyle w:val="Caption"/>
        <w:keepNext/>
        <w:rPr>
          <w:rFonts w:asciiTheme="minorHAnsi" w:hAnsiTheme="minorHAnsi" w:cstheme="minorHAnsi"/>
          <w:sz w:val="22"/>
          <w:szCs w:val="22"/>
        </w:rPr>
      </w:pPr>
      <w:bookmarkStart w:id="119" w:name="_Ref146662189"/>
      <w:bookmarkStart w:id="120" w:name="_Toc161384325"/>
      <w:bookmarkStart w:id="121" w:name="_Toc148553867"/>
      <w:r w:rsidRPr="00C75944">
        <w:rPr>
          <w:rFonts w:asciiTheme="minorHAnsi" w:hAnsiTheme="minorHAnsi" w:cstheme="minorHAnsi"/>
          <w:sz w:val="22"/>
          <w:szCs w:val="22"/>
        </w:rPr>
        <w:lastRenderedPageBreak/>
        <w:t xml:space="preserve">Table </w:t>
      </w:r>
      <w:r w:rsidRPr="00C75944">
        <w:rPr>
          <w:rFonts w:asciiTheme="minorHAnsi" w:hAnsiTheme="minorHAnsi" w:cstheme="minorHAnsi"/>
          <w:sz w:val="22"/>
          <w:szCs w:val="22"/>
        </w:rPr>
        <w:fldChar w:fldCharType="begin"/>
      </w:r>
      <w:r w:rsidRPr="00C75944">
        <w:rPr>
          <w:rFonts w:asciiTheme="minorHAnsi" w:hAnsiTheme="minorHAnsi" w:cstheme="minorHAnsi"/>
          <w:sz w:val="22"/>
          <w:szCs w:val="22"/>
        </w:rPr>
        <w:instrText xml:space="preserve"> SEQ Table \* ARABIC </w:instrText>
      </w:r>
      <w:r w:rsidRPr="00C75944">
        <w:rPr>
          <w:rFonts w:asciiTheme="minorHAnsi" w:hAnsiTheme="minorHAnsi" w:cstheme="minorHAnsi"/>
          <w:sz w:val="22"/>
          <w:szCs w:val="22"/>
        </w:rPr>
        <w:fldChar w:fldCharType="separate"/>
      </w:r>
      <w:r w:rsidR="001003B8">
        <w:rPr>
          <w:rFonts w:asciiTheme="minorHAnsi" w:hAnsiTheme="minorHAnsi" w:cstheme="minorHAnsi"/>
          <w:noProof/>
          <w:sz w:val="22"/>
          <w:szCs w:val="22"/>
        </w:rPr>
        <w:t>3</w:t>
      </w:r>
      <w:r w:rsidRPr="00C75944">
        <w:rPr>
          <w:rFonts w:asciiTheme="minorHAnsi" w:hAnsiTheme="minorHAnsi" w:cstheme="minorHAnsi"/>
          <w:sz w:val="22"/>
          <w:szCs w:val="22"/>
        </w:rPr>
        <w:fldChar w:fldCharType="end"/>
      </w:r>
      <w:bookmarkEnd w:id="119"/>
      <w:r w:rsidRPr="00C75944">
        <w:rPr>
          <w:rFonts w:asciiTheme="minorHAnsi" w:hAnsiTheme="minorHAnsi" w:cstheme="minorHAnsi"/>
          <w:sz w:val="22"/>
          <w:szCs w:val="22"/>
        </w:rPr>
        <w:t xml:space="preserve"> The </w:t>
      </w:r>
      <w:r w:rsidR="00636B81">
        <w:rPr>
          <w:rFonts w:asciiTheme="minorHAnsi" w:hAnsiTheme="minorHAnsi" w:cstheme="minorHAnsi"/>
          <w:sz w:val="22"/>
          <w:szCs w:val="22"/>
        </w:rPr>
        <w:t>r</w:t>
      </w:r>
      <w:r w:rsidRPr="00C75944">
        <w:rPr>
          <w:rFonts w:asciiTheme="minorHAnsi" w:hAnsiTheme="minorHAnsi" w:cstheme="minorHAnsi"/>
          <w:sz w:val="22"/>
          <w:szCs w:val="22"/>
        </w:rPr>
        <w:t xml:space="preserve">eview of </w:t>
      </w:r>
      <w:r w:rsidR="00D070B5">
        <w:rPr>
          <w:rFonts w:asciiTheme="minorHAnsi" w:hAnsiTheme="minorHAnsi" w:cstheme="minorHAnsi"/>
          <w:sz w:val="22"/>
          <w:szCs w:val="22"/>
        </w:rPr>
        <w:t>t</w:t>
      </w:r>
      <w:r w:rsidRPr="00C75944">
        <w:rPr>
          <w:rFonts w:asciiTheme="minorHAnsi" w:hAnsiTheme="minorHAnsi" w:cstheme="minorHAnsi"/>
          <w:sz w:val="22"/>
          <w:szCs w:val="22"/>
        </w:rPr>
        <w:t xml:space="preserve">he </w:t>
      </w:r>
      <w:r w:rsidR="00636B81">
        <w:rPr>
          <w:rFonts w:asciiTheme="minorHAnsi" w:hAnsiTheme="minorHAnsi" w:cstheme="minorHAnsi"/>
          <w:sz w:val="22"/>
          <w:szCs w:val="22"/>
        </w:rPr>
        <w:t>SDGs m</w:t>
      </w:r>
      <w:r w:rsidRPr="00C75944">
        <w:rPr>
          <w:rFonts w:asciiTheme="minorHAnsi" w:hAnsiTheme="minorHAnsi" w:cstheme="minorHAnsi"/>
          <w:sz w:val="22"/>
          <w:szCs w:val="22"/>
        </w:rPr>
        <w:t xml:space="preserve">entioned in </w:t>
      </w:r>
      <w:r w:rsidR="00636B81">
        <w:rPr>
          <w:rFonts w:asciiTheme="minorHAnsi" w:hAnsiTheme="minorHAnsi" w:cstheme="minorHAnsi"/>
          <w:sz w:val="22"/>
          <w:szCs w:val="22"/>
        </w:rPr>
        <w:t>c</w:t>
      </w:r>
      <w:r w:rsidRPr="00C75944">
        <w:rPr>
          <w:rFonts w:asciiTheme="minorHAnsi" w:hAnsiTheme="minorHAnsi" w:cstheme="minorHAnsi"/>
          <w:sz w:val="22"/>
          <w:szCs w:val="22"/>
        </w:rPr>
        <w:t xml:space="preserve">hosen </w:t>
      </w:r>
      <w:r w:rsidR="00636B81">
        <w:rPr>
          <w:rFonts w:asciiTheme="minorHAnsi" w:hAnsiTheme="minorHAnsi" w:cstheme="minorHAnsi"/>
          <w:sz w:val="22"/>
          <w:szCs w:val="22"/>
        </w:rPr>
        <w:t>s</w:t>
      </w:r>
      <w:r w:rsidRPr="00C75944">
        <w:rPr>
          <w:rFonts w:asciiTheme="minorHAnsi" w:hAnsiTheme="minorHAnsi" w:cstheme="minorHAnsi"/>
          <w:sz w:val="22"/>
          <w:szCs w:val="22"/>
        </w:rPr>
        <w:t xml:space="preserve">ustainability </w:t>
      </w:r>
      <w:r w:rsidR="000326B0">
        <w:rPr>
          <w:rFonts w:asciiTheme="minorHAnsi" w:hAnsiTheme="minorHAnsi" w:cstheme="minorHAnsi"/>
          <w:sz w:val="22"/>
          <w:szCs w:val="22"/>
        </w:rPr>
        <w:t>r</w:t>
      </w:r>
      <w:r w:rsidR="000326B0" w:rsidRPr="00C75944">
        <w:rPr>
          <w:rFonts w:asciiTheme="minorHAnsi" w:hAnsiTheme="minorHAnsi" w:cstheme="minorHAnsi"/>
          <w:sz w:val="22"/>
          <w:szCs w:val="22"/>
        </w:rPr>
        <w:t>eports.</w:t>
      </w:r>
      <w:bookmarkEnd w:id="120"/>
      <w:bookmarkEnd w:id="121"/>
    </w:p>
    <w:tbl>
      <w:tblPr>
        <w:tblStyle w:val="PlainTable2"/>
        <w:tblpPr w:leftFromText="180" w:rightFromText="180" w:vertAnchor="text" w:horzAnchor="margin" w:tblpXSpec="center" w:tblpY="172"/>
        <w:tblW w:w="15168" w:type="dxa"/>
        <w:tblLook w:val="04A0" w:firstRow="1" w:lastRow="0" w:firstColumn="1" w:lastColumn="0" w:noHBand="0" w:noVBand="1"/>
      </w:tblPr>
      <w:tblGrid>
        <w:gridCol w:w="1819"/>
        <w:gridCol w:w="739"/>
        <w:gridCol w:w="739"/>
        <w:gridCol w:w="739"/>
        <w:gridCol w:w="739"/>
        <w:gridCol w:w="739"/>
        <w:gridCol w:w="739"/>
        <w:gridCol w:w="739"/>
        <w:gridCol w:w="739"/>
        <w:gridCol w:w="738"/>
        <w:gridCol w:w="738"/>
        <w:gridCol w:w="738"/>
        <w:gridCol w:w="738"/>
        <w:gridCol w:w="738"/>
        <w:gridCol w:w="738"/>
        <w:gridCol w:w="738"/>
        <w:gridCol w:w="738"/>
        <w:gridCol w:w="738"/>
        <w:gridCol w:w="795"/>
      </w:tblGrid>
      <w:tr w:rsidR="00ED3145" w:rsidRPr="00C75944" w14:paraId="19861EFE" w14:textId="77777777" w:rsidTr="00D0443E">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0" w:type="dxa"/>
            <w:vAlign w:val="center"/>
          </w:tcPr>
          <w:p w14:paraId="52861D9E" w14:textId="77777777" w:rsidR="00ED3145" w:rsidRPr="000A3D21" w:rsidRDefault="00ED3145" w:rsidP="00FE6BBB">
            <w:pPr>
              <w:spacing w:line="276" w:lineRule="auto"/>
              <w:rPr>
                <w:rFonts w:asciiTheme="minorHAnsi" w:hAnsiTheme="minorHAnsi"/>
                <w:b w:val="0"/>
              </w:rPr>
            </w:pPr>
            <w:r w:rsidRPr="008B4C51">
              <w:rPr>
                <w:rFonts w:asciiTheme="minorHAnsi" w:hAnsiTheme="minorHAnsi"/>
              </w:rPr>
              <w:t>Sustainability, CSR, ESG or equivalent report</w:t>
            </w:r>
          </w:p>
        </w:tc>
        <w:tc>
          <w:tcPr>
            <w:tcW w:w="0" w:type="dxa"/>
            <w:vAlign w:val="center"/>
          </w:tcPr>
          <w:p w14:paraId="7E2B182D"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w:t>
            </w:r>
          </w:p>
        </w:tc>
        <w:tc>
          <w:tcPr>
            <w:tcW w:w="0" w:type="dxa"/>
            <w:vAlign w:val="center"/>
          </w:tcPr>
          <w:p w14:paraId="564B781F"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2.</w:t>
            </w:r>
          </w:p>
        </w:tc>
        <w:tc>
          <w:tcPr>
            <w:tcW w:w="0" w:type="dxa"/>
            <w:vAlign w:val="center"/>
          </w:tcPr>
          <w:p w14:paraId="284C2E2E"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A3D21">
              <w:rPr>
                <w:rFonts w:asciiTheme="minorHAnsi" w:hAnsiTheme="minorHAnsi"/>
              </w:rPr>
              <w:t>Goal 3.</w:t>
            </w:r>
          </w:p>
        </w:tc>
        <w:tc>
          <w:tcPr>
            <w:tcW w:w="0" w:type="dxa"/>
            <w:vAlign w:val="center"/>
          </w:tcPr>
          <w:p w14:paraId="0D946A4A"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4.</w:t>
            </w:r>
          </w:p>
        </w:tc>
        <w:tc>
          <w:tcPr>
            <w:tcW w:w="0" w:type="dxa"/>
            <w:vAlign w:val="center"/>
          </w:tcPr>
          <w:p w14:paraId="11BE489E"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5.</w:t>
            </w:r>
          </w:p>
        </w:tc>
        <w:tc>
          <w:tcPr>
            <w:tcW w:w="0" w:type="dxa"/>
            <w:vAlign w:val="center"/>
          </w:tcPr>
          <w:p w14:paraId="4BF47D8F"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6.</w:t>
            </w:r>
          </w:p>
        </w:tc>
        <w:tc>
          <w:tcPr>
            <w:tcW w:w="0" w:type="dxa"/>
            <w:vAlign w:val="center"/>
          </w:tcPr>
          <w:p w14:paraId="7D81BE92"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7.</w:t>
            </w:r>
          </w:p>
        </w:tc>
        <w:tc>
          <w:tcPr>
            <w:tcW w:w="0" w:type="dxa"/>
            <w:vAlign w:val="center"/>
          </w:tcPr>
          <w:p w14:paraId="7578EF41"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8.</w:t>
            </w:r>
          </w:p>
        </w:tc>
        <w:tc>
          <w:tcPr>
            <w:tcW w:w="0" w:type="dxa"/>
            <w:vAlign w:val="center"/>
          </w:tcPr>
          <w:p w14:paraId="3B7F9982"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9.</w:t>
            </w:r>
          </w:p>
        </w:tc>
        <w:tc>
          <w:tcPr>
            <w:tcW w:w="0" w:type="dxa"/>
            <w:vAlign w:val="center"/>
          </w:tcPr>
          <w:p w14:paraId="2930E4AC"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10.</w:t>
            </w:r>
          </w:p>
        </w:tc>
        <w:tc>
          <w:tcPr>
            <w:tcW w:w="0" w:type="dxa"/>
            <w:vAlign w:val="center"/>
          </w:tcPr>
          <w:p w14:paraId="53C16928"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11.</w:t>
            </w:r>
          </w:p>
        </w:tc>
        <w:tc>
          <w:tcPr>
            <w:tcW w:w="0" w:type="dxa"/>
            <w:vAlign w:val="center"/>
          </w:tcPr>
          <w:p w14:paraId="3DEC1918"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12.</w:t>
            </w:r>
          </w:p>
        </w:tc>
        <w:tc>
          <w:tcPr>
            <w:tcW w:w="0" w:type="dxa"/>
            <w:vAlign w:val="center"/>
          </w:tcPr>
          <w:p w14:paraId="258B8756"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13.</w:t>
            </w:r>
          </w:p>
        </w:tc>
        <w:tc>
          <w:tcPr>
            <w:tcW w:w="0" w:type="dxa"/>
            <w:vAlign w:val="center"/>
          </w:tcPr>
          <w:p w14:paraId="74D3AB02"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14.</w:t>
            </w:r>
          </w:p>
        </w:tc>
        <w:tc>
          <w:tcPr>
            <w:tcW w:w="0" w:type="dxa"/>
            <w:vAlign w:val="center"/>
          </w:tcPr>
          <w:p w14:paraId="7754517A"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15.</w:t>
            </w:r>
          </w:p>
        </w:tc>
        <w:tc>
          <w:tcPr>
            <w:tcW w:w="0" w:type="dxa"/>
            <w:vAlign w:val="center"/>
          </w:tcPr>
          <w:p w14:paraId="78C6A8EE"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16.</w:t>
            </w:r>
          </w:p>
        </w:tc>
        <w:tc>
          <w:tcPr>
            <w:tcW w:w="0" w:type="dxa"/>
            <w:vAlign w:val="center"/>
          </w:tcPr>
          <w:p w14:paraId="784BBD26"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A3D21">
              <w:rPr>
                <w:rFonts w:asciiTheme="minorHAnsi" w:hAnsiTheme="minorHAnsi"/>
              </w:rPr>
              <w:t>Goal 17.</w:t>
            </w:r>
          </w:p>
        </w:tc>
        <w:tc>
          <w:tcPr>
            <w:tcW w:w="0" w:type="dxa"/>
            <w:vAlign w:val="center"/>
          </w:tcPr>
          <w:p w14:paraId="0CA46367" w14:textId="77777777" w:rsidR="00ED3145" w:rsidRPr="000A3D21" w:rsidRDefault="00ED3145" w:rsidP="00FE6B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A3D21">
              <w:rPr>
                <w:rFonts w:asciiTheme="minorHAnsi" w:hAnsiTheme="minorHAnsi"/>
              </w:rPr>
              <w:t>Total SDGs</w:t>
            </w:r>
          </w:p>
        </w:tc>
      </w:tr>
      <w:tr w:rsidR="00ED3145" w:rsidRPr="00C75944" w14:paraId="09E15F33" w14:textId="77777777" w:rsidTr="00D0443E">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dxa"/>
          </w:tcPr>
          <w:p w14:paraId="495FAF12" w14:textId="1461C186" w:rsidR="00ED3145" w:rsidRPr="000A3D21" w:rsidRDefault="00ED3145" w:rsidP="00FE6BBB">
            <w:pPr>
              <w:rPr>
                <w:rFonts w:asciiTheme="minorHAnsi" w:hAnsiTheme="minorHAnsi"/>
                <w:b w:val="0"/>
                <w:i/>
                <w:color w:val="4472C4" w:themeColor="accent1"/>
              </w:rPr>
            </w:pPr>
            <w:r w:rsidRPr="008B4C51">
              <w:rPr>
                <w:rFonts w:asciiTheme="minorHAnsi" w:hAnsiTheme="minorHAnsi"/>
                <w:b w:val="0"/>
                <w:i/>
              </w:rPr>
              <w:t xml:space="preserve">2021 Equinix </w:t>
            </w:r>
            <w:r w:rsidRPr="000A3D21">
              <w:rPr>
                <w:rFonts w:asciiTheme="minorHAnsi" w:hAnsiTheme="minorHAnsi"/>
                <w:i/>
              </w:rPr>
              <w:t>Sustainability Report</w:t>
            </w:r>
          </w:p>
        </w:tc>
        <w:tc>
          <w:tcPr>
            <w:tcW w:w="0" w:type="dxa"/>
            <w:vAlign w:val="center"/>
          </w:tcPr>
          <w:p w14:paraId="76CC133D"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0E0AF2DD"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5513CABF"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7355DFA5"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4071AA1D"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6397E709"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55872F91"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3E38ABB6"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1F203D63"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32DFB165"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4AA52C88"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3DAA4A21"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48EA9CF8"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6B94ACC9"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41B57AEE"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6A39C31E"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44FF3AC0"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0E7DC453"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6</w:t>
            </w:r>
          </w:p>
        </w:tc>
      </w:tr>
      <w:tr w:rsidR="00ED3145" w:rsidRPr="00C75944" w14:paraId="40128766" w14:textId="77777777" w:rsidTr="00D0443E">
        <w:trPr>
          <w:trHeight w:val="601"/>
        </w:trPr>
        <w:tc>
          <w:tcPr>
            <w:cnfStyle w:val="001000000000" w:firstRow="0" w:lastRow="0" w:firstColumn="1" w:lastColumn="0" w:oddVBand="0" w:evenVBand="0" w:oddHBand="0" w:evenHBand="0" w:firstRowFirstColumn="0" w:firstRowLastColumn="0" w:lastRowFirstColumn="0" w:lastRowLastColumn="0"/>
            <w:tcW w:w="0" w:type="dxa"/>
          </w:tcPr>
          <w:p w14:paraId="260DE01A" w14:textId="1F3AACD3" w:rsidR="00ED3145" w:rsidRPr="000A3D21" w:rsidRDefault="00ED3145" w:rsidP="00FE6BBB">
            <w:pPr>
              <w:rPr>
                <w:rFonts w:asciiTheme="minorHAnsi" w:hAnsiTheme="minorHAnsi"/>
                <w:b w:val="0"/>
                <w:i/>
                <w:color w:val="4472C4" w:themeColor="accent1"/>
              </w:rPr>
            </w:pPr>
            <w:r w:rsidRPr="008B4C51">
              <w:rPr>
                <w:rFonts w:asciiTheme="minorHAnsi" w:hAnsiTheme="minorHAnsi"/>
                <w:b w:val="0"/>
                <w:i/>
              </w:rPr>
              <w:t>2021 Annual Sustainability Report Colt Grou</w:t>
            </w:r>
            <w:r w:rsidR="008E4AD1" w:rsidRPr="000A3D21">
              <w:rPr>
                <w:rFonts w:asciiTheme="minorHAnsi" w:hAnsiTheme="minorHAnsi"/>
                <w:i/>
              </w:rPr>
              <w:t xml:space="preserve">p </w:t>
            </w:r>
          </w:p>
        </w:tc>
        <w:tc>
          <w:tcPr>
            <w:tcW w:w="0" w:type="dxa"/>
            <w:vAlign w:val="center"/>
          </w:tcPr>
          <w:p w14:paraId="7D5AFE3D"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26D85E3A"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55A3987B"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01D967B"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A22A076"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6D72960C"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5FF34801"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131E3073"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8355657"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13E01AE"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42D31AEC"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37BC97BE"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59162851"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42159287"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50A31C7C"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1C8899EA"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3F8569D1"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7C395F86"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12</w:t>
            </w:r>
          </w:p>
        </w:tc>
      </w:tr>
      <w:tr w:rsidR="00ED3145" w:rsidRPr="00C75944" w14:paraId="4DC696CF" w14:textId="77777777" w:rsidTr="00D0443E">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0" w:type="dxa"/>
          </w:tcPr>
          <w:p w14:paraId="21E1274D" w14:textId="02A4A8EF" w:rsidR="00ED3145" w:rsidRPr="000A3D21" w:rsidRDefault="00ED3145" w:rsidP="00FE6BBB">
            <w:pPr>
              <w:rPr>
                <w:rFonts w:asciiTheme="minorHAnsi" w:hAnsiTheme="minorHAnsi"/>
                <w:b w:val="0"/>
                <w:i/>
                <w:color w:val="4472C4" w:themeColor="accent1"/>
              </w:rPr>
            </w:pPr>
            <w:r w:rsidRPr="008B4C51">
              <w:rPr>
                <w:rFonts w:asciiTheme="minorHAnsi" w:hAnsiTheme="minorHAnsi"/>
                <w:b w:val="0"/>
                <w:i/>
              </w:rPr>
              <w:t>Environmental, Social and Governance Report 2021 by Digital Realty</w:t>
            </w:r>
          </w:p>
        </w:tc>
        <w:tc>
          <w:tcPr>
            <w:tcW w:w="0" w:type="dxa"/>
            <w:vAlign w:val="center"/>
          </w:tcPr>
          <w:p w14:paraId="55AD873E"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7D2A404B"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58F1773A"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4277E12F"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0C069E3F"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74F18604"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70AF2AF5"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B0FDB3D"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7A5A6BBA"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79E3C417"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31E69A92"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76C4A263"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70969783"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5C3F7DFD"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0AD1476D"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19ADE562"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3F45B0B3"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6F98A388"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4</w:t>
            </w:r>
          </w:p>
        </w:tc>
      </w:tr>
      <w:tr w:rsidR="00ED3145" w:rsidRPr="00C75944" w14:paraId="177C4684" w14:textId="77777777" w:rsidTr="00D0443E">
        <w:trPr>
          <w:trHeight w:val="292"/>
        </w:trPr>
        <w:tc>
          <w:tcPr>
            <w:cnfStyle w:val="001000000000" w:firstRow="0" w:lastRow="0" w:firstColumn="1" w:lastColumn="0" w:oddVBand="0" w:evenVBand="0" w:oddHBand="0" w:evenHBand="0" w:firstRowFirstColumn="0" w:firstRowLastColumn="0" w:lastRowFirstColumn="0" w:lastRowLastColumn="0"/>
            <w:tcW w:w="0" w:type="dxa"/>
          </w:tcPr>
          <w:p w14:paraId="56946D85" w14:textId="2962AC9A" w:rsidR="00ED3145" w:rsidRPr="000A3D21" w:rsidRDefault="00ED3145" w:rsidP="00FE6BBB">
            <w:pPr>
              <w:rPr>
                <w:rFonts w:asciiTheme="minorHAnsi" w:hAnsiTheme="minorHAnsi"/>
                <w:b w:val="0"/>
                <w:i/>
                <w:color w:val="4472C4" w:themeColor="accent1"/>
              </w:rPr>
            </w:pPr>
            <w:r w:rsidRPr="008B4C51">
              <w:rPr>
                <w:rFonts w:asciiTheme="minorHAnsi" w:hAnsiTheme="minorHAnsi"/>
                <w:b w:val="0"/>
                <w:i/>
              </w:rPr>
              <w:t xml:space="preserve">Sustainability Report 2020 by </w:t>
            </w:r>
            <w:r w:rsidRPr="000A3D21">
              <w:rPr>
                <w:rFonts w:asciiTheme="minorHAnsi" w:hAnsiTheme="minorHAnsi"/>
                <w:i/>
              </w:rPr>
              <w:t>Virtus Data Centres</w:t>
            </w:r>
          </w:p>
        </w:tc>
        <w:tc>
          <w:tcPr>
            <w:tcW w:w="0" w:type="dxa"/>
            <w:vAlign w:val="center"/>
          </w:tcPr>
          <w:p w14:paraId="173A7DDB"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39FAFBAC"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6C95C967"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495C5F0A"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77B6EEC0"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3FF24013"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4B90EA59"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117B432F"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40CD164D"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16DD529B"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43B6B47D"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5336F162"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7DD70B7F"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3DE1119B"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7E6D348E"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3E863634"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3DDA443B"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79784F04"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0</w:t>
            </w:r>
          </w:p>
        </w:tc>
      </w:tr>
      <w:tr w:rsidR="00ED3145" w:rsidRPr="00C75944" w14:paraId="4FA33885" w14:textId="77777777" w:rsidTr="00D0443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dxa"/>
          </w:tcPr>
          <w:p w14:paraId="15A9E563" w14:textId="4D22F77C" w:rsidR="00ED3145" w:rsidRPr="008B4C51" w:rsidRDefault="00ED3145" w:rsidP="00FE6BBB">
            <w:pPr>
              <w:spacing w:line="276" w:lineRule="auto"/>
              <w:rPr>
                <w:rFonts w:asciiTheme="minorHAnsi" w:hAnsiTheme="minorHAnsi"/>
                <w:b w:val="0"/>
                <w:i/>
              </w:rPr>
            </w:pPr>
            <w:r w:rsidRPr="008B4C51">
              <w:rPr>
                <w:rFonts w:asciiTheme="minorHAnsi" w:hAnsiTheme="minorHAnsi"/>
                <w:b w:val="0"/>
                <w:i/>
              </w:rPr>
              <w:t>Business for 2030 initiative – Googl</w:t>
            </w:r>
            <w:r w:rsidR="008E4AD1" w:rsidRPr="008B4C51">
              <w:rPr>
                <w:rFonts w:asciiTheme="minorHAnsi" w:hAnsiTheme="minorHAnsi"/>
                <w:b w:val="0"/>
                <w:i/>
              </w:rPr>
              <w:t>e</w:t>
            </w:r>
            <w:r w:rsidRPr="008B4C51">
              <w:rPr>
                <w:rStyle w:val="FootnoteReference"/>
                <w:rFonts w:asciiTheme="minorHAnsi" w:hAnsiTheme="minorHAnsi"/>
                <w:b w:val="0"/>
                <w:i/>
              </w:rPr>
              <w:footnoteReference w:id="4"/>
            </w:r>
          </w:p>
        </w:tc>
        <w:tc>
          <w:tcPr>
            <w:tcW w:w="0" w:type="dxa"/>
            <w:vAlign w:val="center"/>
          </w:tcPr>
          <w:p w14:paraId="31D1B99E"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55CAB425"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5C6DCFCC"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7BC9B593"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447BAE6"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4ED9ABA6"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0F9ACB96"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4080E986"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2C8B7DB7"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7E62AC9E"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2A85331E"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5306DA57"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48F330A5"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349DF924"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2B6BB3B2"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5DD9706E"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dxa"/>
            <w:vAlign w:val="center"/>
          </w:tcPr>
          <w:p w14:paraId="79BB11B6"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18A36696" w14:textId="77777777" w:rsidR="00ED3145" w:rsidRPr="00C75944" w:rsidRDefault="00ED3145" w:rsidP="00FE6B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4</w:t>
            </w:r>
          </w:p>
        </w:tc>
      </w:tr>
      <w:tr w:rsidR="00ED3145" w:rsidRPr="00C75944" w14:paraId="49FBB987" w14:textId="77777777" w:rsidTr="00D0443E">
        <w:trPr>
          <w:trHeight w:val="307"/>
        </w:trPr>
        <w:tc>
          <w:tcPr>
            <w:cnfStyle w:val="001000000000" w:firstRow="0" w:lastRow="0" w:firstColumn="1" w:lastColumn="0" w:oddVBand="0" w:evenVBand="0" w:oddHBand="0" w:evenHBand="0" w:firstRowFirstColumn="0" w:firstRowLastColumn="0" w:lastRowFirstColumn="0" w:lastRowLastColumn="0"/>
            <w:tcW w:w="0" w:type="dxa"/>
          </w:tcPr>
          <w:p w14:paraId="43BC30B7" w14:textId="517D3DD1" w:rsidR="00ED3145" w:rsidRPr="000A3D21" w:rsidRDefault="00ED3145" w:rsidP="00FE6BBB">
            <w:pPr>
              <w:spacing w:line="276" w:lineRule="auto"/>
              <w:rPr>
                <w:rFonts w:asciiTheme="minorHAnsi" w:hAnsiTheme="minorHAnsi"/>
                <w:b w:val="0"/>
                <w:i/>
              </w:rPr>
            </w:pPr>
            <w:r w:rsidRPr="008B4C51">
              <w:rPr>
                <w:rFonts w:asciiTheme="minorHAnsi" w:hAnsiTheme="minorHAnsi"/>
                <w:b w:val="0"/>
                <w:i/>
              </w:rPr>
              <w:t>2021 Sustainability Report by Meta</w:t>
            </w:r>
          </w:p>
        </w:tc>
        <w:tc>
          <w:tcPr>
            <w:tcW w:w="0" w:type="dxa"/>
            <w:vAlign w:val="center"/>
          </w:tcPr>
          <w:p w14:paraId="25A5B3A0"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60E8BE1D"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5BD25931"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2FB493E7"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3D9ADC5C"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79048E49"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3ED370B1"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50971EFA"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508C2D25"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2CACB37E"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786EB473"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4A0D8B26"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04A015E3"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C745A38"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66B5C506"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dxa"/>
            <w:vAlign w:val="center"/>
          </w:tcPr>
          <w:p w14:paraId="6654573C"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4CA393C1"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3A682FBA" w14:textId="77777777" w:rsidR="00ED3145" w:rsidRPr="00C75944" w:rsidRDefault="00ED3145" w:rsidP="00FE6BB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7</w:t>
            </w:r>
          </w:p>
        </w:tc>
      </w:tr>
      <w:tr w:rsidR="00ED3145" w:rsidRPr="00C75944" w14:paraId="268BD1BF" w14:textId="77777777" w:rsidTr="00D0443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dxa"/>
          </w:tcPr>
          <w:p w14:paraId="59094A68" w14:textId="0BB43DE4" w:rsidR="00ED3145" w:rsidRPr="008B4C51" w:rsidRDefault="00ED3145" w:rsidP="00FE6BBB">
            <w:pPr>
              <w:rPr>
                <w:rFonts w:asciiTheme="minorHAnsi" w:hAnsiTheme="minorHAnsi"/>
                <w:b w:val="0"/>
                <w:i/>
                <w:color w:val="4472C4" w:themeColor="accent1"/>
              </w:rPr>
            </w:pPr>
            <w:r w:rsidRPr="008B4C51">
              <w:rPr>
                <w:rFonts w:asciiTheme="minorHAnsi" w:hAnsiTheme="minorHAnsi"/>
                <w:b w:val="0"/>
                <w:i/>
              </w:rPr>
              <w:lastRenderedPageBreak/>
              <w:t>Microsoft and the United Nations Sustainable Development Goals</w:t>
            </w:r>
            <w:r w:rsidRPr="008B4C51">
              <w:rPr>
                <w:rStyle w:val="FootnoteReference"/>
                <w:rFonts w:asciiTheme="minorHAnsi" w:hAnsiTheme="minorHAnsi"/>
                <w:b w:val="0"/>
                <w:i/>
              </w:rPr>
              <w:footnoteReference w:id="5"/>
            </w:r>
          </w:p>
        </w:tc>
        <w:tc>
          <w:tcPr>
            <w:tcW w:w="0" w:type="dxa"/>
            <w:vAlign w:val="center"/>
          </w:tcPr>
          <w:p w14:paraId="547853DE"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27364E8E"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69706E6E"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194971CB"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319F2794"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41BE2066"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35EDB568"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7B553423"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EBE2F5C"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312B8DA7"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6EE6001B"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89EEDBE"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54135515"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4B3F647"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06FBA7A3"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7F5AC146"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57B588F3"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w:t>
            </w:r>
          </w:p>
        </w:tc>
        <w:tc>
          <w:tcPr>
            <w:tcW w:w="0" w:type="dxa"/>
            <w:vAlign w:val="center"/>
          </w:tcPr>
          <w:p w14:paraId="6A53A91E" w14:textId="77777777" w:rsidR="00ED3145" w:rsidRPr="00C75944" w:rsidRDefault="00ED3145" w:rsidP="00FE6BB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17</w:t>
            </w:r>
          </w:p>
        </w:tc>
      </w:tr>
    </w:tbl>
    <w:p w14:paraId="5CFA4ACD" w14:textId="77777777" w:rsidR="00ED3145" w:rsidRPr="00C75944" w:rsidRDefault="00ED3145" w:rsidP="00ED3145">
      <w:pPr>
        <w:jc w:val="both"/>
        <w:rPr>
          <w:rFonts w:asciiTheme="minorHAnsi" w:hAnsiTheme="minorHAnsi" w:cstheme="minorHAnsi"/>
        </w:rPr>
        <w:sectPr w:rsidR="00ED3145" w:rsidRPr="00C75944" w:rsidSect="00652B68">
          <w:pgSz w:w="16838" w:h="11906" w:orient="landscape"/>
          <w:pgMar w:top="2268" w:right="1440" w:bottom="567" w:left="1440" w:header="709" w:footer="709" w:gutter="0"/>
          <w:cols w:space="708"/>
          <w:docGrid w:linePitch="360"/>
        </w:sectPr>
      </w:pPr>
    </w:p>
    <w:p w14:paraId="72823E6D" w14:textId="77777777" w:rsidR="00ED3145" w:rsidRDefault="00ED3145" w:rsidP="00A27011">
      <w:pPr>
        <w:pStyle w:val="Heading3"/>
      </w:pPr>
      <w:bookmarkStart w:id="122" w:name="_Toc144129432"/>
      <w:bookmarkStart w:id="123" w:name="_Toc161383110"/>
      <w:bookmarkStart w:id="124" w:name="_Toc148474584"/>
      <w:r w:rsidRPr="00C75944">
        <w:lastRenderedPageBreak/>
        <w:t>SDGs in Sustainability Reporting</w:t>
      </w:r>
      <w:bookmarkEnd w:id="122"/>
      <w:bookmarkEnd w:id="123"/>
      <w:bookmarkEnd w:id="124"/>
    </w:p>
    <w:p w14:paraId="6A29F5E8" w14:textId="77777777" w:rsidR="00523833" w:rsidRPr="00523833" w:rsidRDefault="00523833" w:rsidP="00523833"/>
    <w:p w14:paraId="09A1E086" w14:textId="399F6BB3" w:rsidR="00ED3145" w:rsidRPr="00C75944" w:rsidRDefault="00ED3145" w:rsidP="00C438AB">
      <w:pPr>
        <w:spacing w:line="480" w:lineRule="auto"/>
        <w:jc w:val="both"/>
        <w:rPr>
          <w:rFonts w:asciiTheme="minorHAnsi" w:hAnsiTheme="minorHAnsi" w:cstheme="minorHAnsi"/>
        </w:rPr>
      </w:pPr>
      <w:r w:rsidRPr="00C75944">
        <w:rPr>
          <w:rFonts w:asciiTheme="minorHAnsi" w:hAnsiTheme="minorHAnsi" w:cstheme="minorHAnsi"/>
        </w:rPr>
        <w:t xml:space="preserve">Business plays a crucial role in sustainable development, and SDGs are setting the direction on which companies can reflect in their strategies and activities. Matters across climate change, resource consumption and production, biodiversity preservation, human health and wellbeing, and education are equally important to transnational governments and the private sector. Additionally, SDGs </w:t>
      </w:r>
      <w:r w:rsidR="00EC28BF">
        <w:rPr>
          <w:rFonts w:asciiTheme="minorHAnsi" w:hAnsiTheme="minorHAnsi" w:cstheme="minorHAnsi"/>
        </w:rPr>
        <w:t>have the potential to</w:t>
      </w:r>
      <w:r w:rsidR="00EC28BF" w:rsidRPr="00C75944">
        <w:rPr>
          <w:rFonts w:asciiTheme="minorHAnsi" w:hAnsiTheme="minorHAnsi" w:cstheme="minorHAnsi"/>
        </w:rPr>
        <w:t xml:space="preserve"> </w:t>
      </w:r>
      <w:r w:rsidRPr="00C75944">
        <w:rPr>
          <w:rFonts w:asciiTheme="minorHAnsi" w:hAnsiTheme="minorHAnsi" w:cstheme="minorHAnsi"/>
        </w:rPr>
        <w:t xml:space="preserve">bring new business opportunities in sustainable innovation and transformation, </w:t>
      </w:r>
      <w:r w:rsidR="00EC28BF">
        <w:rPr>
          <w:rFonts w:asciiTheme="minorHAnsi" w:hAnsiTheme="minorHAnsi" w:cstheme="minorHAnsi"/>
        </w:rPr>
        <w:t xml:space="preserve">thereby </w:t>
      </w:r>
      <w:r w:rsidRPr="00C75944">
        <w:rPr>
          <w:rFonts w:asciiTheme="minorHAnsi" w:hAnsiTheme="minorHAnsi" w:cstheme="minorHAnsi"/>
        </w:rPr>
        <w:t xml:space="preserve">building reliable and worthwhile supply chains or engaging and shaping environmental regional and national policies. </w:t>
      </w:r>
    </w:p>
    <w:p w14:paraId="222F3126" w14:textId="375A56B0" w:rsidR="00ED3145" w:rsidRPr="00C75944" w:rsidRDefault="00ED3145" w:rsidP="00C438AB">
      <w:pPr>
        <w:spacing w:line="480" w:lineRule="auto"/>
        <w:ind w:firstLine="720"/>
        <w:jc w:val="both"/>
        <w:rPr>
          <w:rFonts w:asciiTheme="minorHAnsi" w:hAnsiTheme="minorHAnsi" w:cstheme="minorHAnsi"/>
        </w:rPr>
      </w:pPr>
      <w:r w:rsidRPr="00C75944">
        <w:rPr>
          <w:rFonts w:asciiTheme="minorHAnsi" w:hAnsiTheme="minorHAnsi" w:cstheme="minorHAnsi"/>
        </w:rPr>
        <w:t>However, companies should refrain from using sustainability reporting as a marketing opportunity or competitive advantage. A common practice is only to disclose positive and attractive details while ignoring unfavourable information, consequently altering the perception of the company's performance, called greenwashing. Furthermore, "SDG-washing" and even "blue-washing" has been recognised, by declaring positive contributions to SDGs while ignoring the negative impacts and using the UN logo to proclaim sustainability without genuine action, respectively. </w:t>
      </w:r>
    </w:p>
    <w:p w14:paraId="077D48B0" w14:textId="44EF82EB" w:rsidR="00ED3145" w:rsidRPr="00C75944" w:rsidRDefault="00ED3145" w:rsidP="00C438AB">
      <w:pPr>
        <w:spacing w:line="480" w:lineRule="auto"/>
        <w:ind w:firstLine="720"/>
        <w:jc w:val="both"/>
        <w:rPr>
          <w:rFonts w:asciiTheme="minorHAnsi" w:hAnsiTheme="minorHAnsi" w:cstheme="minorHAnsi"/>
        </w:rPr>
      </w:pPr>
      <w:r w:rsidRPr="00C75944">
        <w:rPr>
          <w:rFonts w:asciiTheme="minorHAnsi" w:hAnsiTheme="minorHAnsi" w:cstheme="minorHAnsi"/>
        </w:rPr>
        <w:t xml:space="preserve">There are numerous reports on SDGs in the private sector. For instance, </w:t>
      </w:r>
      <w:r w:rsidRPr="00C75944">
        <w:rPr>
          <w:rFonts w:asciiTheme="minorHAnsi" w:hAnsiTheme="minorHAnsi" w:cstheme="minorHAnsi"/>
          <w:i/>
          <w:iCs/>
        </w:rPr>
        <w:t>SDG Compass</w:t>
      </w:r>
      <w:r w:rsidRPr="00C75944">
        <w:rPr>
          <w:rFonts w:asciiTheme="minorHAnsi" w:hAnsiTheme="minorHAnsi" w:cstheme="minorHAnsi"/>
        </w:rPr>
        <w:t xml:space="preserve"> (by GRI, WBSCD and UN Global Compact</w:t>
      </w:r>
      <w:r w:rsidR="00B73A40" w:rsidRPr="00B73A40">
        <w:rPr>
          <w:rFonts w:asciiTheme="minorHAnsi" w:hAnsiTheme="minorHAnsi" w:cstheme="minorHAnsi"/>
          <w:iCs/>
          <w:color w:val="000000"/>
        </w:rPr>
        <w:t xml:space="preserve"> </w:t>
      </w:r>
      <w:sdt>
        <w:sdtPr>
          <w:rPr>
            <w:rFonts w:asciiTheme="minorHAnsi" w:hAnsiTheme="minorHAnsi" w:cstheme="minorHAnsi"/>
            <w:iCs/>
            <w:color w:val="000000"/>
          </w:rPr>
          <w:tag w:val="MENDELEY_CITATION_v3_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"/>
          <w:id w:val="1972635130"/>
          <w:placeholder>
            <w:docPart w:val="F04256D0333B4848A4885EA6B172F05D"/>
          </w:placeholder>
        </w:sdtPr>
        <w:sdtEndPr/>
        <w:sdtContent>
          <w:r w:rsidR="007F2301">
            <w:rPr>
              <w:rFonts w:eastAsia="Times New Roman"/>
            </w:rPr>
            <w:t xml:space="preserve">(GRI </w:t>
          </w:r>
          <w:r w:rsidR="007F2301">
            <w:rPr>
              <w:rFonts w:eastAsia="Times New Roman"/>
              <w:i/>
              <w:iCs/>
            </w:rPr>
            <w:t>et al.</w:t>
          </w:r>
          <w:r w:rsidR="007F2301">
            <w:rPr>
              <w:rFonts w:eastAsia="Times New Roman"/>
            </w:rPr>
            <w:t>, 2015)</w:t>
          </w:r>
        </w:sdtContent>
      </w:sdt>
      <w:r w:rsidRPr="00C75944">
        <w:rPr>
          <w:rFonts w:asciiTheme="minorHAnsi" w:hAnsiTheme="minorHAnsi" w:cstheme="minorHAnsi"/>
        </w:rPr>
        <w:t xml:space="preserve">), </w:t>
      </w:r>
      <w:r w:rsidRPr="00C75944">
        <w:rPr>
          <w:rFonts w:asciiTheme="minorHAnsi" w:hAnsiTheme="minorHAnsi" w:cstheme="minorHAnsi"/>
          <w:i/>
          <w:iCs/>
        </w:rPr>
        <w:t>SDG Industry Matrix</w:t>
      </w:r>
      <w:r w:rsidR="00FE6BBB">
        <w:rPr>
          <w:rFonts w:asciiTheme="minorHAnsi" w:hAnsiTheme="minorHAnsi" w:cstheme="minorHAnsi"/>
          <w:i/>
          <w:iCs/>
        </w:rPr>
        <w:t xml:space="preserve"> </w:t>
      </w:r>
      <w:sdt>
        <w:sdtPr>
          <w:rPr>
            <w:rFonts w:asciiTheme="minorHAnsi" w:hAnsiTheme="minorHAnsi" w:cstheme="minorHAnsi"/>
            <w:color w:val="000000"/>
          </w:rPr>
          <w:tag w:val="MENDELEY_CITATION_v3_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"/>
          <w:id w:val="-430899958"/>
          <w:placeholder>
            <w:docPart w:val="860F0FD7FF22144C87BB3A5B7B5ADBE8"/>
          </w:placeholder>
        </w:sdtPr>
        <w:sdtEndPr/>
        <w:sdtContent>
          <w:r w:rsidR="007F2301" w:rsidRPr="007F2301">
            <w:rPr>
              <w:rFonts w:eastAsia="Times New Roman"/>
              <w:color w:val="000000"/>
            </w:rPr>
            <w:t>(United Nations Global Compact and KPMG, 2015)</w:t>
          </w:r>
        </w:sdtContent>
      </w:sdt>
      <w:r w:rsidRPr="00C75944">
        <w:rPr>
          <w:rFonts w:asciiTheme="minorHAnsi" w:hAnsiTheme="minorHAnsi" w:cstheme="minorHAnsi"/>
        </w:rPr>
        <w:t xml:space="preserve">, </w:t>
      </w:r>
      <w:r w:rsidRPr="00C75944">
        <w:rPr>
          <w:rFonts w:asciiTheme="minorHAnsi" w:hAnsiTheme="minorHAnsi" w:cstheme="minorHAnsi"/>
          <w:i/>
          <w:iCs/>
        </w:rPr>
        <w:t>Making the SDGs relevant to business</w:t>
      </w:r>
      <w:r w:rsidR="00B73A40">
        <w:rPr>
          <w:rFonts w:asciiTheme="minorHAnsi" w:hAnsiTheme="minorHAnsi" w:cstheme="minorHAnsi"/>
          <w:i/>
          <w:iCs/>
        </w:rPr>
        <w:t xml:space="preserve"> </w:t>
      </w:r>
      <w:r w:rsidRPr="00C75944">
        <w:rPr>
          <w:rFonts w:asciiTheme="minorHAnsi" w:hAnsiTheme="minorHAnsi" w:cstheme="minorHAnsi"/>
        </w:rPr>
        <w:t xml:space="preserve"> (by </w:t>
      </w:r>
      <w:proofErr w:type="spellStart"/>
      <w:r w:rsidRPr="00C75944">
        <w:rPr>
          <w:rFonts w:asciiTheme="minorHAnsi" w:hAnsiTheme="minorHAnsi" w:cstheme="minorHAnsi"/>
        </w:rPr>
        <w:t>PRé</w:t>
      </w:r>
      <w:proofErr w:type="spellEnd"/>
      <w:r w:rsidRPr="00C75944">
        <w:rPr>
          <w:rFonts w:asciiTheme="minorHAnsi" w:hAnsiTheme="minorHAnsi" w:cstheme="minorHAnsi"/>
        </w:rPr>
        <w:t xml:space="preserve"> -Sustainability &amp; 2.0 LCA consultants</w:t>
      </w:r>
      <w:r w:rsidR="00B73A40" w:rsidRPr="00B73A40">
        <w:rPr>
          <w:rFonts w:asciiTheme="minorHAnsi" w:hAnsiTheme="minorHAnsi" w:cstheme="minorHAnsi"/>
          <w:color w:val="000000"/>
        </w:rPr>
        <w:t xml:space="preserve"> </w:t>
      </w:r>
      <w:sdt>
        <w:sdtPr>
          <w:rPr>
            <w:rFonts w:asciiTheme="minorHAnsi" w:hAnsiTheme="minorHAnsi" w:cstheme="minorHAnsi"/>
            <w:color w:val="000000"/>
          </w:rPr>
          <w:tag w:val="MENDELEY_CITATION_v3_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"/>
          <w:id w:val="-2017533847"/>
          <w:placeholder>
            <w:docPart w:val="AA5CD857594D5D4BA3EE022DC147FD5E"/>
          </w:placeholder>
        </w:sdtPr>
        <w:sdtEndPr/>
        <w:sdtContent>
          <w:r w:rsidR="007F2301">
            <w:rPr>
              <w:rFonts w:eastAsia="Times New Roman"/>
            </w:rPr>
            <w:t>(</w:t>
          </w:r>
          <w:proofErr w:type="spellStart"/>
          <w:r w:rsidR="007F2301">
            <w:rPr>
              <w:rFonts w:eastAsia="Times New Roman"/>
            </w:rPr>
            <w:t>Weidema</w:t>
          </w:r>
          <w:proofErr w:type="spellEnd"/>
          <w:r w:rsidR="007F2301">
            <w:rPr>
              <w:rFonts w:eastAsia="Times New Roman"/>
            </w:rPr>
            <w:t xml:space="preserve"> </w:t>
          </w:r>
          <w:r w:rsidR="007F2301">
            <w:rPr>
              <w:rFonts w:eastAsia="Times New Roman"/>
              <w:i/>
              <w:iCs/>
            </w:rPr>
            <w:t>et al.</w:t>
          </w:r>
          <w:r w:rsidR="007F2301">
            <w:rPr>
              <w:rFonts w:eastAsia="Times New Roman"/>
            </w:rPr>
            <w:t>, 2018)</w:t>
          </w:r>
        </w:sdtContent>
      </w:sdt>
      <w:r w:rsidRPr="00C75944">
        <w:rPr>
          <w:rFonts w:asciiTheme="minorHAnsi" w:hAnsiTheme="minorHAnsi" w:cstheme="minorHAnsi"/>
        </w:rPr>
        <w:t>), and many more. All those whitepapers aim to translate the SDGs to business needs and opportunities, provide sectoral guidance and educate for a sustainability-</w:t>
      </w:r>
      <w:r w:rsidRPr="00C75944">
        <w:rPr>
          <w:rFonts w:asciiTheme="minorHAnsi" w:hAnsiTheme="minorHAnsi" w:cstheme="minorHAnsi"/>
        </w:rPr>
        <w:lastRenderedPageBreak/>
        <w:t xml:space="preserve">orientated business journey. Moreover, the </w:t>
      </w:r>
      <w:proofErr w:type="spellStart"/>
      <w:r w:rsidRPr="00C75944">
        <w:rPr>
          <w:rFonts w:asciiTheme="minorHAnsi" w:hAnsiTheme="minorHAnsi" w:cstheme="minorHAnsi"/>
        </w:rPr>
        <w:t>PRé</w:t>
      </w:r>
      <w:proofErr w:type="spellEnd"/>
      <w:r w:rsidRPr="00C75944">
        <w:rPr>
          <w:rFonts w:asciiTheme="minorHAnsi" w:hAnsiTheme="minorHAnsi" w:cstheme="minorHAnsi"/>
        </w:rPr>
        <w:t xml:space="preserve">-Sustainability report encourages connecting SDGs to Life Cycle Assessment, and KPMG's </w:t>
      </w:r>
      <w:r w:rsidRPr="00C75944">
        <w:rPr>
          <w:rFonts w:asciiTheme="minorHAnsi" w:hAnsiTheme="minorHAnsi" w:cstheme="minorHAnsi"/>
          <w:i/>
          <w:iCs/>
        </w:rPr>
        <w:t>How to report on SDGs</w:t>
      </w:r>
      <w:sdt>
        <w:sdtPr>
          <w:rPr>
            <w:rFonts w:asciiTheme="minorHAnsi" w:hAnsiTheme="minorHAnsi" w:cstheme="minorHAnsi"/>
            <w:color w:val="000000"/>
          </w:rPr>
          <w:tag w:val="MENDELEY_CITATION_v3_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"/>
          <w:id w:val="365944824"/>
          <w:placeholder>
            <w:docPart w:val="860F0FD7FF22144C87BB3A5B7B5ADBE8"/>
          </w:placeholder>
        </w:sdtPr>
        <w:sdtEndPr/>
        <w:sdtContent>
          <w:r w:rsidR="007F2301" w:rsidRPr="007F2301">
            <w:rPr>
              <w:rFonts w:asciiTheme="minorHAnsi" w:hAnsiTheme="minorHAnsi" w:cstheme="minorHAnsi"/>
              <w:color w:val="000000"/>
            </w:rPr>
            <w:t>(2018)</w:t>
          </w:r>
        </w:sdtContent>
      </w:sdt>
      <w:r w:rsidRPr="00C75944">
        <w:rPr>
          <w:rFonts w:asciiTheme="minorHAnsi" w:hAnsiTheme="minorHAnsi" w:cstheme="minorHAnsi"/>
        </w:rPr>
        <w:t xml:space="preserve"> proposes how to measure progress towards global goals. Moreover, SDGs opened a market for a myriad of tools and aids for building SDG-based business strategies. For instance, </w:t>
      </w:r>
      <w:sdt>
        <w:sdtPr>
          <w:rPr>
            <w:rFonts w:asciiTheme="minorHAnsi" w:hAnsiTheme="minorHAnsi" w:cstheme="minorHAnsi"/>
            <w:iCs/>
            <w:color w:val="000000"/>
          </w:rPr>
          <w:tag w:val="MENDELEY_CITATION_v3_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"/>
          <w:id w:val="75256943"/>
          <w:placeholder>
            <w:docPart w:val="860F0FD7FF22144C87BB3A5B7B5ADBE8"/>
          </w:placeholder>
        </w:sdtPr>
        <w:sdtEndPr/>
        <w:sdtContent>
          <w:r w:rsidR="007F2301" w:rsidRPr="007F2301">
            <w:rPr>
              <w:rFonts w:eastAsia="Times New Roman"/>
              <w:color w:val="000000"/>
            </w:rPr>
            <w:t>SDG Action Manager</w:t>
          </w:r>
        </w:sdtContent>
      </w:sdt>
      <w:r w:rsidRPr="00C75944">
        <w:rPr>
          <w:rFonts w:asciiTheme="minorHAnsi" w:hAnsiTheme="minorHAnsi" w:cstheme="minorHAnsi"/>
          <w:i/>
          <w:iCs/>
        </w:rPr>
        <w:t xml:space="preserve">, </w:t>
      </w:r>
      <w:sdt>
        <w:sdtPr>
          <w:rPr>
            <w:rFonts w:asciiTheme="minorHAnsi" w:hAnsiTheme="minorHAnsi" w:cstheme="minorHAnsi"/>
            <w:iCs/>
            <w:color w:val="000000"/>
          </w:rPr>
          <w:tag w:val="MENDELEY_CITATION_v3_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"/>
          <w:id w:val="63613766"/>
          <w:placeholder>
            <w:docPart w:val="860F0FD7FF22144C87BB3A5B7B5ADBE8"/>
          </w:placeholder>
        </w:sdtPr>
        <w:sdtEndPr/>
        <w:sdtContent>
          <w:r w:rsidR="007F2301" w:rsidRPr="007F2301">
            <w:rPr>
              <w:rFonts w:eastAsia="Times New Roman"/>
              <w:color w:val="000000"/>
            </w:rPr>
            <w:t>Sustainability Measurement Tool - SDG Monitor</w:t>
          </w:r>
        </w:sdtContent>
      </w:sdt>
      <w:r w:rsidRPr="00C75944">
        <w:rPr>
          <w:rFonts w:asciiTheme="minorHAnsi" w:hAnsiTheme="minorHAnsi" w:cstheme="minorHAnsi"/>
          <w:i/>
          <w:iCs/>
        </w:rPr>
        <w:t xml:space="preserve">, </w:t>
      </w:r>
      <w:sdt>
        <w:sdtPr>
          <w:rPr>
            <w:rFonts w:asciiTheme="minorHAnsi" w:hAnsiTheme="minorHAnsi" w:cstheme="minorHAnsi"/>
            <w:iCs/>
            <w:color w:val="000000"/>
          </w:rPr>
          <w:tag w:val="MENDELEY_CITATION_v3_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"/>
          <w:id w:val="-2099711798"/>
          <w:placeholder>
            <w:docPart w:val="860F0FD7FF22144C87BB3A5B7B5ADBE8"/>
          </w:placeholder>
        </w:sdtPr>
        <w:sdtEndPr/>
        <w:sdtContent>
          <w:r w:rsidR="007F2301" w:rsidRPr="007F2301">
            <w:rPr>
              <w:rFonts w:asciiTheme="minorHAnsi" w:hAnsiTheme="minorHAnsi" w:cstheme="minorHAnsi"/>
              <w:iCs/>
              <w:color w:val="000000"/>
            </w:rPr>
            <w:t>SDG Impact Assessment Tool</w:t>
          </w:r>
        </w:sdtContent>
      </w:sdt>
      <w:r w:rsidRPr="00C75944">
        <w:rPr>
          <w:rFonts w:asciiTheme="minorHAnsi" w:hAnsiTheme="minorHAnsi" w:cstheme="minorHAnsi"/>
        </w:rPr>
        <w:t xml:space="preserve">. Different tools require a mixed level of previous sustainability and SDGs knowledge from the user and provide various options. Most often, those tools provide a platform to organise ideas for acting on SDGs. Though the overwhelming private sector guidance and platforms available, resources specific to the data centre sector are missing. The literature search only identified -one current study which discusses the sector's impact on the SDGs: "Tools Towards the Sustainability and Circularity of Data </w:t>
      </w:r>
      <w:r w:rsidR="00CE31E2" w:rsidRPr="00C75944">
        <w:rPr>
          <w:rFonts w:asciiTheme="minorHAnsi" w:hAnsiTheme="minorHAnsi" w:cstheme="minorHAnsi"/>
        </w:rPr>
        <w:t>Centres</w:t>
      </w:r>
      <w:r w:rsidRPr="00C75944">
        <w:rPr>
          <w:rFonts w:asciiTheme="minorHAnsi" w:hAnsiTheme="minorHAnsi" w:cstheme="minorHAnsi"/>
        </w:rPr>
        <w:t>"</w:t>
      </w:r>
      <w:sdt>
        <w:sdtPr>
          <w:rPr>
            <w:rFonts w:asciiTheme="minorHAnsi" w:hAnsiTheme="minorHAnsi" w:cstheme="minorHAnsi"/>
            <w:color w:val="000000"/>
          </w:rPr>
          <w:tag w:val="MENDELEY_CITATION_v3_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"/>
          <w:id w:val="1365333918"/>
          <w:placeholder>
            <w:docPart w:val="860F0FD7FF22144C87BB3A5B7B5ADBE8"/>
          </w:placeholder>
        </w:sdtPr>
        <w:sdtEndPr/>
        <w:sdtContent>
          <w:r w:rsidR="007017D5">
            <w:rPr>
              <w:rFonts w:asciiTheme="minorHAnsi" w:hAnsiTheme="minorHAnsi" w:cstheme="minorHAnsi"/>
              <w:color w:val="000000"/>
            </w:rPr>
            <w:t xml:space="preserve"> </w:t>
          </w:r>
          <w:r w:rsidR="007F2301">
            <w:rPr>
              <w:rFonts w:eastAsia="Times New Roman"/>
            </w:rPr>
            <w:t>(</w:t>
          </w:r>
          <w:proofErr w:type="spellStart"/>
          <w:r w:rsidR="007F2301">
            <w:rPr>
              <w:rFonts w:eastAsia="Times New Roman"/>
            </w:rPr>
            <w:t>Hoosain</w:t>
          </w:r>
          <w:proofErr w:type="spellEnd"/>
          <w:r w:rsidR="007F2301">
            <w:rPr>
              <w:rFonts w:eastAsia="Times New Roman"/>
            </w:rPr>
            <w:t xml:space="preserve"> </w:t>
          </w:r>
          <w:r w:rsidR="007F2301">
            <w:rPr>
              <w:rFonts w:eastAsia="Times New Roman"/>
              <w:i/>
              <w:iCs/>
            </w:rPr>
            <w:t>et al.</w:t>
          </w:r>
          <w:r w:rsidR="007F2301">
            <w:rPr>
              <w:rFonts w:eastAsia="Times New Roman"/>
            </w:rPr>
            <w:t>, 2022)</w:t>
          </w:r>
        </w:sdtContent>
      </w:sdt>
      <w:r w:rsidRPr="00C75944">
        <w:rPr>
          <w:rFonts w:asciiTheme="minorHAnsi" w:hAnsiTheme="minorHAnsi" w:cstheme="minorHAnsi"/>
        </w:rPr>
        <w:t>. Unfortunately, the arguments given by the authors lack correct references. Besides, this investigation into SDGs in the DCI seems over simple and incomplete, leaving an unfulfilled research opportunity.</w:t>
      </w:r>
    </w:p>
    <w:p w14:paraId="5D35DCB6" w14:textId="63214070" w:rsidR="00ED3145" w:rsidRPr="00C75944" w:rsidRDefault="00ED3145" w:rsidP="000A3D21">
      <w:pPr>
        <w:spacing w:line="480" w:lineRule="auto"/>
        <w:ind w:firstLine="720"/>
        <w:jc w:val="both"/>
        <w:rPr>
          <w:rFonts w:asciiTheme="minorHAnsi" w:hAnsiTheme="minorHAnsi" w:cstheme="minorHAnsi"/>
        </w:rPr>
      </w:pPr>
      <w:r w:rsidRPr="00C75944">
        <w:rPr>
          <w:rFonts w:asciiTheme="minorHAnsi" w:hAnsiTheme="minorHAnsi" w:cstheme="minorHAnsi"/>
        </w:rPr>
        <w:t>Studying the latest available sustainability reports and equivalents</w:t>
      </w:r>
      <w:r w:rsidR="00A060C2">
        <w:rPr>
          <w:rFonts w:asciiTheme="minorHAnsi" w:hAnsiTheme="minorHAnsi" w:cstheme="minorHAnsi"/>
        </w:rPr>
        <w:t xml:space="preserve"> </w:t>
      </w:r>
      <w:sdt>
        <w:sdtPr>
          <w:rPr>
            <w:rFonts w:asciiTheme="minorHAnsi" w:hAnsiTheme="minorHAnsi" w:cstheme="minorHAnsi"/>
            <w:color w:val="000000"/>
          </w:rPr>
          <w:tag w:val="MENDELEY_CITATION_v3_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"/>
          <w:id w:val="-376467172"/>
          <w:placeholder>
            <w:docPart w:val="483C3FBE392AE04FB8D1E82AAA3BDE72"/>
          </w:placeholder>
        </w:sdtPr>
        <w:sdtEndPr/>
        <w:sdtContent>
          <w:r w:rsidR="007F2301" w:rsidRPr="007F2301">
            <w:rPr>
              <w:rFonts w:eastAsia="Times New Roman"/>
              <w:color w:val="000000"/>
            </w:rPr>
            <w:t>(Colt Data Centre Services, 2021; Digital Realty, 2021; Equinix, 2021; Google — BUSINESS FOR 2030, no date; Meta, 2021; Microsoft, 2019; Virtus Data Centres, 2021)</w:t>
          </w:r>
        </w:sdtContent>
      </w:sdt>
      <w:r w:rsidRPr="00C75944">
        <w:rPr>
          <w:rFonts w:asciiTheme="minorHAnsi" w:hAnsiTheme="minorHAnsi" w:cstheme="minorHAnsi"/>
        </w:rPr>
        <w:t xml:space="preserve">, SDGs mentioned in the reports were identified and </w:t>
      </w:r>
      <w:r w:rsidRPr="00A060C2">
        <w:rPr>
          <w:rFonts w:asciiTheme="minorHAnsi" w:hAnsiTheme="minorHAnsi" w:cstheme="minorHAnsi"/>
        </w:rPr>
        <w:t xml:space="preserve">organised (See </w:t>
      </w:r>
      <w:r w:rsidR="00A060C2">
        <w:rPr>
          <w:rFonts w:asciiTheme="minorHAnsi" w:hAnsiTheme="minorHAnsi" w:cstheme="minorHAnsi"/>
        </w:rPr>
        <w:fldChar w:fldCharType="begin"/>
      </w:r>
      <w:r w:rsidR="00A060C2">
        <w:rPr>
          <w:rFonts w:asciiTheme="minorHAnsi" w:hAnsiTheme="minorHAnsi" w:cstheme="minorHAnsi"/>
        </w:rPr>
        <w:instrText xml:space="preserve"> REF _Ref146662189 \h </w:instrText>
      </w:r>
      <w:r w:rsidR="00A060C2">
        <w:rPr>
          <w:rFonts w:asciiTheme="minorHAnsi" w:hAnsiTheme="minorHAnsi" w:cstheme="minorHAnsi"/>
        </w:rPr>
      </w:r>
      <w:r w:rsidR="00A060C2">
        <w:rPr>
          <w:rFonts w:asciiTheme="minorHAnsi" w:hAnsiTheme="minorHAnsi" w:cstheme="minorHAnsi"/>
        </w:rPr>
        <w:fldChar w:fldCharType="separate"/>
      </w:r>
      <w:r w:rsidR="00A060C2" w:rsidRPr="00C75944">
        <w:rPr>
          <w:rFonts w:asciiTheme="minorHAnsi" w:hAnsiTheme="minorHAnsi" w:cstheme="minorHAnsi"/>
          <w:sz w:val="22"/>
        </w:rPr>
        <w:t xml:space="preserve">Table </w:t>
      </w:r>
      <w:r w:rsidR="00A060C2">
        <w:rPr>
          <w:rFonts w:asciiTheme="minorHAnsi" w:hAnsiTheme="minorHAnsi" w:cstheme="minorHAnsi"/>
          <w:noProof/>
          <w:sz w:val="22"/>
        </w:rPr>
        <w:t>3</w:t>
      </w:r>
      <w:r w:rsidR="00A060C2">
        <w:rPr>
          <w:rFonts w:asciiTheme="minorHAnsi" w:hAnsiTheme="minorHAnsi" w:cstheme="minorHAnsi"/>
        </w:rPr>
        <w:fldChar w:fldCharType="end"/>
      </w:r>
      <w:r w:rsidRPr="00A060C2">
        <w:rPr>
          <w:rFonts w:asciiTheme="minorHAnsi" w:hAnsiTheme="minorHAnsi" w:cstheme="minorHAnsi"/>
        </w:rPr>
        <w:t>).</w:t>
      </w:r>
    </w:p>
    <w:p w14:paraId="766123A1" w14:textId="77777777" w:rsidR="00ED3145" w:rsidRPr="00C75944" w:rsidRDefault="00ED3145" w:rsidP="000A3D21">
      <w:pPr>
        <w:spacing w:line="480" w:lineRule="auto"/>
        <w:ind w:firstLine="709"/>
        <w:jc w:val="both"/>
        <w:rPr>
          <w:rFonts w:asciiTheme="minorHAnsi" w:hAnsiTheme="minorHAnsi" w:cstheme="minorHAnsi"/>
        </w:rPr>
      </w:pPr>
      <w:r w:rsidRPr="00C75944">
        <w:rPr>
          <w:rFonts w:asciiTheme="minorHAnsi" w:hAnsiTheme="minorHAnsi" w:cstheme="minorHAnsi"/>
        </w:rPr>
        <w:t xml:space="preserve">Most of the reviewed documents mentioned SDGs in their strategies, apart from the following: the Sustainability Report 2020 by Virtus Data Centres, 2021 Environmental Sustainability Report by Microsoft (a special report on SDGs was issued separately) and Environmental Report 2022 by Google (SDGs are not disclosed in the report, but Google takes part in the Business for 2030 Initiative). </w:t>
      </w:r>
      <w:r w:rsidRPr="00C75944">
        <w:rPr>
          <w:rFonts w:asciiTheme="minorHAnsi" w:hAnsiTheme="minorHAnsi" w:cstheme="minorHAnsi"/>
        </w:rPr>
        <w:lastRenderedPageBreak/>
        <w:t>Although the approach and total number of SDGs mentioned varies, the 2021 Environmental Sustainability Report by Microsoft mentioned all 17 goals in their extensive document, which primarily focuses on four goals, including Goal 4. Quality Education, Goal 8. Decent work and economic growth, Goal 13. Climate Action and Goal 16. Peace, justice, and strong institutions; and showcases positive contributions to all other SDGs. Another report with comprehensive SDG coverage is 2021 Annual Sustainability Report Colt Group, which records not only goals but also associated targets. The other documents include seven or fewer goals. The most commonly declared SDGs are:</w:t>
      </w:r>
    </w:p>
    <w:p w14:paraId="07A0DED0" w14:textId="77777777" w:rsidR="00ED3145" w:rsidRPr="00C75944" w:rsidRDefault="00ED3145" w:rsidP="00791D06">
      <w:pPr>
        <w:pStyle w:val="ListParagraph"/>
        <w:numPr>
          <w:ilvl w:val="0"/>
          <w:numId w:val="9"/>
        </w:numPr>
        <w:spacing w:line="480" w:lineRule="auto"/>
        <w:jc w:val="both"/>
        <w:rPr>
          <w:rFonts w:asciiTheme="minorHAnsi" w:hAnsiTheme="minorHAnsi" w:cstheme="minorHAnsi"/>
        </w:rPr>
      </w:pPr>
      <w:r w:rsidRPr="00C75944">
        <w:rPr>
          <w:rFonts w:asciiTheme="minorHAnsi" w:hAnsiTheme="minorHAnsi" w:cstheme="minorHAnsi"/>
        </w:rPr>
        <w:t>Goal 7. Affordable and clean energy</w:t>
      </w:r>
    </w:p>
    <w:p w14:paraId="419086D6" w14:textId="77777777" w:rsidR="00ED3145" w:rsidRPr="00C75944" w:rsidRDefault="00ED3145" w:rsidP="00791D06">
      <w:pPr>
        <w:pStyle w:val="ListParagraph"/>
        <w:numPr>
          <w:ilvl w:val="0"/>
          <w:numId w:val="9"/>
        </w:numPr>
        <w:spacing w:line="480" w:lineRule="auto"/>
        <w:jc w:val="both"/>
        <w:rPr>
          <w:rFonts w:asciiTheme="minorHAnsi" w:hAnsiTheme="minorHAnsi" w:cstheme="minorHAnsi"/>
        </w:rPr>
      </w:pPr>
      <w:r w:rsidRPr="00C75944">
        <w:rPr>
          <w:rFonts w:asciiTheme="minorHAnsi" w:hAnsiTheme="minorHAnsi" w:cstheme="minorHAnsi"/>
        </w:rPr>
        <w:t>Goal 8. Decent work and economic growth</w:t>
      </w:r>
    </w:p>
    <w:p w14:paraId="60919F33" w14:textId="77777777" w:rsidR="00ED3145" w:rsidRPr="00C75944" w:rsidRDefault="00ED3145" w:rsidP="00791D06">
      <w:pPr>
        <w:pStyle w:val="ListParagraph"/>
        <w:numPr>
          <w:ilvl w:val="0"/>
          <w:numId w:val="9"/>
        </w:numPr>
        <w:spacing w:line="480" w:lineRule="auto"/>
        <w:jc w:val="both"/>
        <w:rPr>
          <w:rFonts w:asciiTheme="minorHAnsi" w:hAnsiTheme="minorHAnsi" w:cstheme="minorHAnsi"/>
        </w:rPr>
      </w:pPr>
      <w:r w:rsidRPr="00C75944">
        <w:rPr>
          <w:rFonts w:asciiTheme="minorHAnsi" w:hAnsiTheme="minorHAnsi" w:cstheme="minorHAnsi"/>
        </w:rPr>
        <w:t>Goal 9. Industry, innovation, and infrastructure</w:t>
      </w:r>
    </w:p>
    <w:p w14:paraId="4D95511A" w14:textId="77777777" w:rsidR="00ED3145" w:rsidRPr="00C75944" w:rsidRDefault="00ED3145" w:rsidP="00791D06">
      <w:pPr>
        <w:pStyle w:val="ListParagraph"/>
        <w:numPr>
          <w:ilvl w:val="0"/>
          <w:numId w:val="9"/>
        </w:numPr>
        <w:spacing w:line="480" w:lineRule="auto"/>
        <w:jc w:val="both"/>
        <w:rPr>
          <w:rFonts w:asciiTheme="minorHAnsi" w:hAnsiTheme="minorHAnsi" w:cstheme="minorHAnsi"/>
          <w:lang w:val="fr-FR"/>
        </w:rPr>
      </w:pPr>
      <w:r w:rsidRPr="00C75944">
        <w:rPr>
          <w:rFonts w:asciiTheme="minorHAnsi" w:hAnsiTheme="minorHAnsi" w:cstheme="minorHAnsi"/>
          <w:lang w:val="fr-FR"/>
        </w:rPr>
        <w:t xml:space="preserve">Goal 13. </w:t>
      </w:r>
      <w:proofErr w:type="spellStart"/>
      <w:r w:rsidRPr="00C75944">
        <w:rPr>
          <w:rFonts w:asciiTheme="minorHAnsi" w:hAnsiTheme="minorHAnsi" w:cstheme="minorHAnsi"/>
          <w:lang w:val="fr-FR"/>
        </w:rPr>
        <w:t>Climate</w:t>
      </w:r>
      <w:proofErr w:type="spellEnd"/>
      <w:r w:rsidRPr="00C75944">
        <w:rPr>
          <w:rFonts w:asciiTheme="minorHAnsi" w:hAnsiTheme="minorHAnsi" w:cstheme="minorHAnsi"/>
          <w:lang w:val="fr-FR"/>
        </w:rPr>
        <w:t xml:space="preserve"> change (</w:t>
      </w:r>
      <w:proofErr w:type="spellStart"/>
      <w:r w:rsidRPr="00C75944">
        <w:rPr>
          <w:rFonts w:asciiTheme="minorHAnsi" w:hAnsiTheme="minorHAnsi" w:cstheme="minorHAnsi"/>
          <w:lang w:val="fr-FR"/>
        </w:rPr>
        <w:t>environmental</w:t>
      </w:r>
      <w:proofErr w:type="spellEnd"/>
      <w:r w:rsidRPr="00C75944">
        <w:rPr>
          <w:rFonts w:asciiTheme="minorHAnsi" w:hAnsiTheme="minorHAnsi" w:cstheme="minorHAnsi"/>
          <w:lang w:val="fr-FR"/>
        </w:rPr>
        <w:t xml:space="preserve"> dimension)</w:t>
      </w:r>
    </w:p>
    <w:p w14:paraId="745529A9" w14:textId="77777777" w:rsidR="00ED3145" w:rsidRPr="00C75944" w:rsidRDefault="00ED3145" w:rsidP="00791D06">
      <w:pPr>
        <w:pStyle w:val="ListParagraph"/>
        <w:numPr>
          <w:ilvl w:val="0"/>
          <w:numId w:val="9"/>
        </w:numPr>
        <w:spacing w:line="480" w:lineRule="auto"/>
        <w:jc w:val="both"/>
        <w:rPr>
          <w:rFonts w:asciiTheme="minorHAnsi" w:hAnsiTheme="minorHAnsi" w:cstheme="minorHAnsi"/>
        </w:rPr>
      </w:pPr>
      <w:r w:rsidRPr="00C75944">
        <w:rPr>
          <w:rFonts w:asciiTheme="minorHAnsi" w:hAnsiTheme="minorHAnsi" w:cstheme="minorHAnsi"/>
        </w:rPr>
        <w:t>Goal 17. Partnership for the goals</w:t>
      </w:r>
    </w:p>
    <w:p w14:paraId="022C22B9" w14:textId="77777777" w:rsidR="00ED3145" w:rsidRPr="00C75944" w:rsidRDefault="00ED3145" w:rsidP="00573CB9">
      <w:pPr>
        <w:spacing w:line="480" w:lineRule="auto"/>
        <w:jc w:val="both"/>
        <w:rPr>
          <w:rFonts w:asciiTheme="minorHAnsi" w:hAnsiTheme="minorHAnsi" w:cstheme="minorHAnsi"/>
        </w:rPr>
      </w:pPr>
      <w:r w:rsidRPr="00C75944">
        <w:rPr>
          <w:rFonts w:asciiTheme="minorHAnsi" w:hAnsiTheme="minorHAnsi" w:cstheme="minorHAnsi"/>
        </w:rPr>
        <w:t xml:space="preserve">From which only Goal 13. links to the environmental dimension, and Goal 7. to the society. The remaining Goals, 8, 9 and 17, refer to the economy. </w:t>
      </w:r>
    </w:p>
    <w:p w14:paraId="723CBD17" w14:textId="77777777" w:rsidR="00ED3145" w:rsidRPr="00C75944" w:rsidRDefault="00ED3145" w:rsidP="00573CB9">
      <w:pPr>
        <w:spacing w:line="480" w:lineRule="auto"/>
        <w:ind w:firstLine="720"/>
        <w:jc w:val="both"/>
        <w:rPr>
          <w:rFonts w:asciiTheme="minorHAnsi" w:hAnsiTheme="minorHAnsi" w:cstheme="minorHAnsi"/>
        </w:rPr>
      </w:pPr>
      <w:r w:rsidRPr="00C75944">
        <w:rPr>
          <w:rFonts w:asciiTheme="minorHAnsi" w:hAnsiTheme="minorHAnsi" w:cstheme="minorHAnsi"/>
        </w:rPr>
        <w:t xml:space="preserve">Commonly, the declared SDGs tend to record positive actions and most often refer only to business operations and direct employees while overlooking trade-offs or indirect implications. The selected SDGs appear to frequently fit into ongoing business community initiatives, such as education programmes, donations to charities, or similar projects, and it is difficult to ascertain whether the companies have plans to increase SDGs coverage in the future. </w:t>
      </w:r>
    </w:p>
    <w:p w14:paraId="1F2F09CE" w14:textId="77777777" w:rsidR="00ED3145" w:rsidRDefault="00ED3145" w:rsidP="00ED3145">
      <w:pPr>
        <w:jc w:val="both"/>
        <w:rPr>
          <w:rFonts w:asciiTheme="minorHAnsi" w:hAnsiTheme="minorHAnsi" w:cstheme="minorHAnsi"/>
        </w:rPr>
      </w:pPr>
    </w:p>
    <w:p w14:paraId="6A97E459" w14:textId="3BDC888C" w:rsidR="00ED3145" w:rsidRDefault="00003498" w:rsidP="00ED3145">
      <w:pPr>
        <w:pStyle w:val="Heading2"/>
      </w:pPr>
      <w:bookmarkStart w:id="125" w:name="_Toc137129853"/>
      <w:bookmarkStart w:id="126" w:name="_Toc144129433"/>
      <w:bookmarkStart w:id="127" w:name="_Toc161383111"/>
      <w:bookmarkStart w:id="128" w:name="_Toc148474585"/>
      <w:r>
        <w:t>Summary</w:t>
      </w:r>
      <w:r w:rsidRPr="00C75944">
        <w:t xml:space="preserve"> </w:t>
      </w:r>
      <w:r>
        <w:t>and</w:t>
      </w:r>
      <w:r w:rsidRPr="00C75944">
        <w:t xml:space="preserve"> </w:t>
      </w:r>
      <w:r w:rsidR="00ED3145" w:rsidRPr="00C75944">
        <w:t>Opportunities for Research</w:t>
      </w:r>
      <w:bookmarkEnd w:id="125"/>
      <w:bookmarkEnd w:id="126"/>
      <w:bookmarkEnd w:id="127"/>
      <w:bookmarkEnd w:id="128"/>
    </w:p>
    <w:p w14:paraId="2EC9413C" w14:textId="77777777" w:rsidR="00523833" w:rsidRPr="00523833" w:rsidRDefault="00523833" w:rsidP="00523833"/>
    <w:p w14:paraId="6020133B" w14:textId="320F4ECF" w:rsidR="00ED3145" w:rsidRPr="00C75944" w:rsidRDefault="00ED3145" w:rsidP="00573CB9">
      <w:pPr>
        <w:spacing w:line="480" w:lineRule="auto"/>
        <w:jc w:val="both"/>
        <w:rPr>
          <w:rFonts w:asciiTheme="minorHAnsi" w:hAnsiTheme="minorHAnsi" w:cstheme="minorHAnsi"/>
        </w:rPr>
      </w:pPr>
      <w:r w:rsidRPr="00C75944">
        <w:rPr>
          <w:rFonts w:asciiTheme="minorHAnsi" w:hAnsiTheme="minorHAnsi" w:cstheme="minorHAnsi"/>
        </w:rPr>
        <w:lastRenderedPageBreak/>
        <w:t xml:space="preserve">The presence of data centre infrastructure is paramount to the digital economy. It </w:t>
      </w:r>
      <w:r w:rsidR="00003498">
        <w:rPr>
          <w:rFonts w:asciiTheme="minorHAnsi" w:hAnsiTheme="minorHAnsi" w:cstheme="minorHAnsi"/>
        </w:rPr>
        <w:t xml:space="preserve">has </w:t>
      </w:r>
      <w:r w:rsidRPr="00C75944">
        <w:rPr>
          <w:rFonts w:asciiTheme="minorHAnsi" w:hAnsiTheme="minorHAnsi" w:cstheme="minorHAnsi"/>
        </w:rPr>
        <w:t xml:space="preserve">transformed the traditional economy paradigms and enabled business innovation, automation, and instantaneous access to services as diverse as healthcare, leisure and entertainment and e-payments. During the recent </w:t>
      </w:r>
      <w:r w:rsidR="00003498">
        <w:rPr>
          <w:rFonts w:asciiTheme="minorHAnsi" w:hAnsiTheme="minorHAnsi" w:cstheme="minorHAnsi"/>
        </w:rPr>
        <w:t>COVID-19</w:t>
      </w:r>
      <w:r w:rsidR="00003498" w:rsidRPr="00C75944">
        <w:rPr>
          <w:rFonts w:asciiTheme="minorHAnsi" w:hAnsiTheme="minorHAnsi" w:cstheme="minorHAnsi"/>
        </w:rPr>
        <w:t xml:space="preserve"> </w:t>
      </w:r>
      <w:r w:rsidRPr="00C75944">
        <w:rPr>
          <w:rFonts w:asciiTheme="minorHAnsi" w:hAnsiTheme="minorHAnsi" w:cstheme="minorHAnsi"/>
        </w:rPr>
        <w:t>pandemic, the digital economy has allowed flexibility for working from home and delivering many traditional services digitally, significantly increasing the number of internet users and the volume of data traffic once more. There are countless examples of the economic and social benefits of the digital economy, but the environment remains a substantial trade-off. </w:t>
      </w:r>
      <w:r w:rsidR="00003498">
        <w:rPr>
          <w:rFonts w:asciiTheme="minorHAnsi" w:hAnsiTheme="minorHAnsi" w:cstheme="minorHAnsi"/>
        </w:rPr>
        <w:t>Indeed, the</w:t>
      </w:r>
      <w:r w:rsidR="00003498" w:rsidRPr="00C75944">
        <w:rPr>
          <w:rFonts w:asciiTheme="minorHAnsi" w:hAnsiTheme="minorHAnsi" w:cstheme="minorHAnsi"/>
        </w:rPr>
        <w:t xml:space="preserve"> </w:t>
      </w:r>
      <w:r w:rsidR="00003498">
        <w:rPr>
          <w:rFonts w:asciiTheme="minorHAnsi" w:hAnsiTheme="minorHAnsi" w:cstheme="minorHAnsi"/>
        </w:rPr>
        <w:t>data centre</w:t>
      </w:r>
      <w:r w:rsidR="00003498" w:rsidRPr="00C75944">
        <w:rPr>
          <w:rFonts w:asciiTheme="minorHAnsi" w:hAnsiTheme="minorHAnsi" w:cstheme="minorHAnsi"/>
        </w:rPr>
        <w:t xml:space="preserve"> </w:t>
      </w:r>
      <w:r w:rsidRPr="00C75944">
        <w:rPr>
          <w:rFonts w:asciiTheme="minorHAnsi" w:hAnsiTheme="minorHAnsi" w:cstheme="minorHAnsi"/>
        </w:rPr>
        <w:t xml:space="preserve">infrastructure is hidden away in windowless warehouses, invisible even if located at the heart of a city. The 24/7 operations consume </w:t>
      </w:r>
      <w:r w:rsidR="00003498">
        <w:rPr>
          <w:rFonts w:asciiTheme="minorHAnsi" w:hAnsiTheme="minorHAnsi" w:cstheme="minorHAnsi"/>
        </w:rPr>
        <w:t>vast</w:t>
      </w:r>
      <w:r w:rsidR="00003498" w:rsidRPr="00C75944">
        <w:rPr>
          <w:rFonts w:asciiTheme="minorHAnsi" w:hAnsiTheme="minorHAnsi" w:cstheme="minorHAnsi"/>
        </w:rPr>
        <w:t xml:space="preserve"> </w:t>
      </w:r>
      <w:r w:rsidRPr="00C75944">
        <w:rPr>
          <w:rFonts w:asciiTheme="minorHAnsi" w:hAnsiTheme="minorHAnsi" w:cstheme="minorHAnsi"/>
        </w:rPr>
        <w:t>amounts of energy</w:t>
      </w:r>
      <w:r w:rsidR="00003498">
        <w:rPr>
          <w:rFonts w:asciiTheme="minorHAnsi" w:hAnsiTheme="minorHAnsi" w:cstheme="minorHAnsi"/>
        </w:rPr>
        <w:t>;</w:t>
      </w:r>
      <w:r w:rsidR="00003498" w:rsidRPr="00C75944">
        <w:rPr>
          <w:rFonts w:asciiTheme="minorHAnsi" w:hAnsiTheme="minorHAnsi" w:cstheme="minorHAnsi"/>
        </w:rPr>
        <w:t xml:space="preserve"> </w:t>
      </w:r>
      <w:r w:rsidRPr="00C75944">
        <w:rPr>
          <w:rFonts w:asciiTheme="minorHAnsi" w:hAnsiTheme="minorHAnsi" w:cstheme="minorHAnsi"/>
        </w:rPr>
        <w:t xml:space="preserve">similar to the demands of some regions or </w:t>
      </w:r>
      <w:r w:rsidR="00003498">
        <w:rPr>
          <w:rFonts w:asciiTheme="minorHAnsi" w:hAnsiTheme="minorHAnsi" w:cstheme="minorHAnsi"/>
        </w:rPr>
        <w:t xml:space="preserve">even entire </w:t>
      </w:r>
      <w:r w:rsidRPr="00C75944">
        <w:rPr>
          <w:rFonts w:asciiTheme="minorHAnsi" w:hAnsiTheme="minorHAnsi" w:cstheme="minorHAnsi"/>
        </w:rPr>
        <w:t xml:space="preserve">countries. Moreover, evidence </w:t>
      </w:r>
      <w:r w:rsidR="00003498">
        <w:rPr>
          <w:rFonts w:asciiTheme="minorHAnsi" w:hAnsiTheme="minorHAnsi" w:cstheme="minorHAnsi"/>
        </w:rPr>
        <w:t>suggests</w:t>
      </w:r>
      <w:r w:rsidR="00003498" w:rsidRPr="00C75944">
        <w:rPr>
          <w:rFonts w:asciiTheme="minorHAnsi" w:hAnsiTheme="minorHAnsi" w:cstheme="minorHAnsi"/>
        </w:rPr>
        <w:t xml:space="preserve"> </w:t>
      </w:r>
      <w:r w:rsidRPr="00C75944">
        <w:rPr>
          <w:rFonts w:asciiTheme="minorHAnsi" w:hAnsiTheme="minorHAnsi" w:cstheme="minorHAnsi"/>
        </w:rPr>
        <w:t xml:space="preserve">further increase in energy usage </w:t>
      </w:r>
      <w:r w:rsidR="00003498">
        <w:rPr>
          <w:rFonts w:asciiTheme="minorHAnsi" w:hAnsiTheme="minorHAnsi" w:cstheme="minorHAnsi"/>
        </w:rPr>
        <w:t xml:space="preserve">in the future </w:t>
      </w:r>
      <w:r w:rsidRPr="00C75944">
        <w:rPr>
          <w:rFonts w:asciiTheme="minorHAnsi" w:hAnsiTheme="minorHAnsi" w:cstheme="minorHAnsi"/>
        </w:rPr>
        <w:t>due to the ever-rising demand for digital services. Furthermore, the thousands or millions of servers, other networking equipment, the extensive supporting infrastructure, and the facility structure all include embodied carbon footprints. </w:t>
      </w:r>
    </w:p>
    <w:p w14:paraId="498EA3A9" w14:textId="656617DA" w:rsidR="00ED3145" w:rsidRPr="00C75944" w:rsidRDefault="003C2D61" w:rsidP="00573CB9">
      <w:pPr>
        <w:spacing w:line="480" w:lineRule="auto"/>
        <w:ind w:firstLine="720"/>
        <w:jc w:val="both"/>
        <w:rPr>
          <w:rFonts w:asciiTheme="minorHAnsi" w:hAnsiTheme="minorHAnsi" w:cstheme="minorHAnsi"/>
        </w:rPr>
        <w:sectPr w:rsidR="00ED3145" w:rsidRPr="00C75944" w:rsidSect="00652B68">
          <w:pgSz w:w="11906" w:h="16838"/>
          <w:pgMar w:top="1440" w:right="1440" w:bottom="1440" w:left="2268" w:header="708" w:footer="708" w:gutter="0"/>
          <w:cols w:space="708"/>
          <w:docGrid w:linePitch="360"/>
        </w:sectPr>
      </w:pPr>
      <w:r>
        <w:rPr>
          <w:rFonts w:asciiTheme="minorHAnsi" w:hAnsiTheme="minorHAnsi" w:cstheme="minorHAnsi"/>
        </w:rPr>
        <w:t>Therefore, i</w:t>
      </w:r>
      <w:r w:rsidRPr="00C75944">
        <w:rPr>
          <w:rFonts w:asciiTheme="minorHAnsi" w:hAnsiTheme="minorHAnsi" w:cstheme="minorHAnsi"/>
        </w:rPr>
        <w:t xml:space="preserve">t </w:t>
      </w:r>
      <w:r w:rsidR="00ED3145" w:rsidRPr="00C75944">
        <w:rPr>
          <w:rFonts w:asciiTheme="minorHAnsi" w:hAnsiTheme="minorHAnsi" w:cstheme="minorHAnsi"/>
        </w:rPr>
        <w:t xml:space="preserve">is essential to utilise the whole-system approach (making sense of the complexity and interlinkages) and life cycle thinking (quantifying environmental impacts throughout products or services lifespan) to fully understand the influence of DCI on overall sustainability, equally positive and negative.  This chapter </w:t>
      </w:r>
      <w:r>
        <w:rPr>
          <w:rFonts w:asciiTheme="minorHAnsi" w:hAnsiTheme="minorHAnsi" w:cstheme="minorHAnsi"/>
        </w:rPr>
        <w:t xml:space="preserve">has </w:t>
      </w:r>
      <w:r w:rsidR="00ED3145" w:rsidRPr="00C75944">
        <w:rPr>
          <w:rFonts w:asciiTheme="minorHAnsi" w:hAnsiTheme="minorHAnsi" w:cstheme="minorHAnsi"/>
        </w:rPr>
        <w:t>described examples of the favourable and damaging impacts aligned with the three pillars of sustainability - social, economic, and environmental - outlined by the </w:t>
      </w:r>
      <w:r w:rsidR="00ED3145" w:rsidRPr="00C75944">
        <w:rPr>
          <w:rFonts w:asciiTheme="minorHAnsi" w:hAnsiTheme="minorHAnsi" w:cstheme="minorHAnsi"/>
          <w:i/>
          <w:iCs/>
        </w:rPr>
        <w:t>triple bottom line</w:t>
      </w:r>
      <w:r w:rsidR="00ED3145" w:rsidRPr="00C75944">
        <w:rPr>
          <w:rFonts w:asciiTheme="minorHAnsi" w:hAnsiTheme="minorHAnsi" w:cstheme="minorHAnsi"/>
        </w:rPr>
        <w:t xml:space="preserve"> definition. The scope of the demonstrated implications covered fundamental hotspots in the data centre life cycle, from </w:t>
      </w:r>
      <w:r w:rsidR="00ED3145" w:rsidRPr="00C75944">
        <w:rPr>
          <w:rFonts w:asciiTheme="minorHAnsi" w:hAnsiTheme="minorHAnsi" w:cstheme="minorHAnsi"/>
        </w:rPr>
        <w:lastRenderedPageBreak/>
        <w:t xml:space="preserve">materials extraction, through operations to electronic waste at the end-of-life, and sectoral and systemic challenges for the data centre sector. Simultaneously, the DCI sector has the potential to, directly and indirectly, contribute to the 2030 Agenda for Sustainable Development, which emphasises the digital economy and technology as integral enabling elements of the future world. Currently, a limited number of SDG goals and targets are mentioned in business sustainability/CSR/ESG reports, and documents frequently focus on SDGs that correspond to direct employees, GHG emissions, and community service projects. Moreover, SDGs are often used to demonstrate positive contributions while overlooking associated trade-offs. The data centre industry has the opportunity to directly influence several of the SDGs </w:t>
      </w:r>
      <w:r w:rsidR="00ED3145" w:rsidRPr="00A060C2">
        <w:rPr>
          <w:rFonts w:asciiTheme="minorHAnsi" w:hAnsiTheme="minorHAnsi" w:cstheme="minorHAnsi"/>
        </w:rPr>
        <w:t xml:space="preserve">(See </w:t>
      </w:r>
      <w:r w:rsidR="00A060C2">
        <w:rPr>
          <w:rFonts w:asciiTheme="minorHAnsi" w:hAnsiTheme="minorHAnsi" w:cstheme="minorHAnsi"/>
        </w:rPr>
        <w:fldChar w:fldCharType="begin"/>
      </w:r>
      <w:r w:rsidR="00A060C2">
        <w:rPr>
          <w:rFonts w:asciiTheme="minorHAnsi" w:hAnsiTheme="minorHAnsi" w:cstheme="minorHAnsi"/>
        </w:rPr>
        <w:instrText xml:space="preserve"> REF _Ref146662251 \h </w:instrText>
      </w:r>
      <w:r w:rsidR="00A060C2">
        <w:rPr>
          <w:rFonts w:asciiTheme="minorHAnsi" w:hAnsiTheme="minorHAnsi" w:cstheme="minorHAnsi"/>
        </w:rPr>
      </w:r>
      <w:r w:rsidR="00A060C2">
        <w:rPr>
          <w:rFonts w:asciiTheme="minorHAnsi" w:hAnsiTheme="minorHAnsi" w:cstheme="minorHAnsi"/>
        </w:rPr>
        <w:fldChar w:fldCharType="separate"/>
      </w:r>
      <w:r w:rsidR="00A060C2" w:rsidRPr="00C75944">
        <w:rPr>
          <w:rFonts w:asciiTheme="minorHAnsi" w:hAnsiTheme="minorHAnsi" w:cstheme="minorHAnsi"/>
          <w:sz w:val="22"/>
        </w:rPr>
        <w:t xml:space="preserve">Table </w:t>
      </w:r>
      <w:r w:rsidR="00A060C2">
        <w:rPr>
          <w:rFonts w:asciiTheme="minorHAnsi" w:hAnsiTheme="minorHAnsi" w:cstheme="minorHAnsi"/>
          <w:noProof/>
          <w:sz w:val="22"/>
        </w:rPr>
        <w:t>4</w:t>
      </w:r>
      <w:r w:rsidR="00A060C2">
        <w:rPr>
          <w:rFonts w:asciiTheme="minorHAnsi" w:hAnsiTheme="minorHAnsi" w:cstheme="minorHAnsi"/>
        </w:rPr>
        <w:fldChar w:fldCharType="end"/>
      </w:r>
      <w:r w:rsidR="00ED3145" w:rsidRPr="00A060C2">
        <w:rPr>
          <w:rFonts w:asciiTheme="minorHAnsi" w:hAnsiTheme="minorHAnsi" w:cstheme="minorHAnsi"/>
        </w:rPr>
        <w:t>.).</w:t>
      </w:r>
      <w:r w:rsidR="00ED3145" w:rsidRPr="00C75944">
        <w:rPr>
          <w:rFonts w:asciiTheme="minorHAnsi" w:hAnsiTheme="minorHAnsi" w:cstheme="minorHAnsi"/>
        </w:rPr>
        <w:t xml:space="preserve"> </w:t>
      </w:r>
    </w:p>
    <w:p w14:paraId="00297373" w14:textId="48D001B0" w:rsidR="00ED3145" w:rsidRPr="00C75944" w:rsidRDefault="00ED3145" w:rsidP="00ED3145">
      <w:pPr>
        <w:pStyle w:val="Caption"/>
        <w:keepNext/>
        <w:rPr>
          <w:rFonts w:asciiTheme="minorHAnsi" w:hAnsiTheme="minorHAnsi" w:cstheme="minorHAnsi"/>
          <w:sz w:val="22"/>
          <w:szCs w:val="22"/>
        </w:rPr>
      </w:pPr>
      <w:bookmarkStart w:id="129" w:name="_Ref146662251"/>
      <w:bookmarkStart w:id="130" w:name="_Toc161384326"/>
      <w:bookmarkStart w:id="131" w:name="_Toc148553868"/>
      <w:r w:rsidRPr="00C75944">
        <w:rPr>
          <w:rFonts w:asciiTheme="minorHAnsi" w:hAnsiTheme="minorHAnsi" w:cstheme="minorHAnsi"/>
          <w:sz w:val="22"/>
          <w:szCs w:val="22"/>
        </w:rPr>
        <w:lastRenderedPageBreak/>
        <w:t xml:space="preserve">Table </w:t>
      </w:r>
      <w:r w:rsidRPr="00C75944">
        <w:rPr>
          <w:rFonts w:asciiTheme="minorHAnsi" w:hAnsiTheme="minorHAnsi" w:cstheme="minorHAnsi"/>
          <w:sz w:val="22"/>
          <w:szCs w:val="22"/>
        </w:rPr>
        <w:fldChar w:fldCharType="begin"/>
      </w:r>
      <w:r w:rsidRPr="00C75944">
        <w:rPr>
          <w:rFonts w:asciiTheme="minorHAnsi" w:hAnsiTheme="minorHAnsi" w:cstheme="minorHAnsi"/>
          <w:sz w:val="22"/>
          <w:szCs w:val="22"/>
        </w:rPr>
        <w:instrText xml:space="preserve"> SEQ Table \* ARABIC </w:instrText>
      </w:r>
      <w:r w:rsidRPr="00C75944">
        <w:rPr>
          <w:rFonts w:asciiTheme="minorHAnsi" w:hAnsiTheme="minorHAnsi" w:cstheme="minorHAnsi"/>
          <w:sz w:val="22"/>
          <w:szCs w:val="22"/>
        </w:rPr>
        <w:fldChar w:fldCharType="separate"/>
      </w:r>
      <w:r w:rsidR="001003B8">
        <w:rPr>
          <w:rFonts w:asciiTheme="minorHAnsi" w:hAnsiTheme="minorHAnsi" w:cstheme="minorHAnsi"/>
          <w:noProof/>
          <w:sz w:val="22"/>
          <w:szCs w:val="22"/>
        </w:rPr>
        <w:t>4</w:t>
      </w:r>
      <w:r w:rsidRPr="00C75944">
        <w:rPr>
          <w:rFonts w:asciiTheme="minorHAnsi" w:hAnsiTheme="minorHAnsi" w:cstheme="minorHAnsi"/>
          <w:sz w:val="22"/>
          <w:szCs w:val="22"/>
        </w:rPr>
        <w:fldChar w:fldCharType="end"/>
      </w:r>
      <w:bookmarkEnd w:id="129"/>
      <w:r w:rsidRPr="00C75944">
        <w:rPr>
          <w:rFonts w:asciiTheme="minorHAnsi" w:hAnsiTheme="minorHAnsi" w:cstheme="minorHAnsi"/>
          <w:sz w:val="22"/>
          <w:szCs w:val="22"/>
        </w:rPr>
        <w:t xml:space="preserve"> Examples of </w:t>
      </w:r>
      <w:r w:rsidR="00864A9C">
        <w:rPr>
          <w:rFonts w:asciiTheme="minorHAnsi" w:hAnsiTheme="minorHAnsi" w:cstheme="minorHAnsi"/>
          <w:sz w:val="22"/>
          <w:szCs w:val="22"/>
        </w:rPr>
        <w:t>SDG</w:t>
      </w:r>
      <w:r w:rsidR="00AB2C04" w:rsidRPr="00C75944">
        <w:rPr>
          <w:rFonts w:asciiTheme="minorHAnsi" w:hAnsiTheme="minorHAnsi" w:cstheme="minorHAnsi"/>
          <w:sz w:val="22"/>
          <w:szCs w:val="22"/>
        </w:rPr>
        <w:t xml:space="preserve"> </w:t>
      </w:r>
      <w:r w:rsidR="00864A9C">
        <w:rPr>
          <w:rFonts w:asciiTheme="minorHAnsi" w:hAnsiTheme="minorHAnsi" w:cstheme="minorHAnsi"/>
          <w:sz w:val="22"/>
          <w:szCs w:val="22"/>
        </w:rPr>
        <w:t>g</w:t>
      </w:r>
      <w:r w:rsidRPr="00C75944">
        <w:rPr>
          <w:rFonts w:asciiTheme="minorHAnsi" w:hAnsiTheme="minorHAnsi" w:cstheme="minorHAnsi"/>
          <w:sz w:val="22"/>
          <w:szCs w:val="22"/>
        </w:rPr>
        <w:t xml:space="preserve">oals and </w:t>
      </w:r>
      <w:r w:rsidR="00864A9C">
        <w:rPr>
          <w:rFonts w:asciiTheme="minorHAnsi" w:hAnsiTheme="minorHAnsi" w:cstheme="minorHAnsi"/>
          <w:sz w:val="22"/>
          <w:szCs w:val="22"/>
        </w:rPr>
        <w:t>t</w:t>
      </w:r>
      <w:r w:rsidRPr="00C75944">
        <w:rPr>
          <w:rFonts w:asciiTheme="minorHAnsi" w:hAnsiTheme="minorHAnsi" w:cstheme="minorHAnsi"/>
          <w:sz w:val="22"/>
          <w:szCs w:val="22"/>
        </w:rPr>
        <w:t xml:space="preserve">argets </w:t>
      </w:r>
      <w:r w:rsidR="00864A9C">
        <w:rPr>
          <w:rFonts w:asciiTheme="minorHAnsi" w:hAnsiTheme="minorHAnsi" w:cstheme="minorHAnsi"/>
          <w:sz w:val="22"/>
          <w:szCs w:val="22"/>
        </w:rPr>
        <w:t>w</w:t>
      </w:r>
      <w:r w:rsidRPr="00C75944">
        <w:rPr>
          <w:rFonts w:asciiTheme="minorHAnsi" w:hAnsiTheme="minorHAnsi" w:cstheme="minorHAnsi"/>
          <w:sz w:val="22"/>
          <w:szCs w:val="22"/>
        </w:rPr>
        <w:t xml:space="preserve">hich the DCI </w:t>
      </w:r>
      <w:r w:rsidR="00864A9C">
        <w:rPr>
          <w:rFonts w:asciiTheme="minorHAnsi" w:hAnsiTheme="minorHAnsi" w:cstheme="minorHAnsi"/>
          <w:sz w:val="22"/>
          <w:szCs w:val="22"/>
        </w:rPr>
        <w:t>c</w:t>
      </w:r>
      <w:r w:rsidRPr="00C75944">
        <w:rPr>
          <w:rFonts w:asciiTheme="minorHAnsi" w:hAnsiTheme="minorHAnsi" w:cstheme="minorHAnsi"/>
          <w:sz w:val="22"/>
          <w:szCs w:val="22"/>
        </w:rPr>
        <w:t>an</w:t>
      </w:r>
      <w:r w:rsidR="00864A9C">
        <w:rPr>
          <w:rFonts w:asciiTheme="minorHAnsi" w:hAnsiTheme="minorHAnsi" w:cstheme="minorHAnsi"/>
          <w:sz w:val="22"/>
          <w:szCs w:val="22"/>
        </w:rPr>
        <w:t xml:space="preserve"> d</w:t>
      </w:r>
      <w:r w:rsidRPr="00C75944">
        <w:rPr>
          <w:rFonts w:asciiTheme="minorHAnsi" w:hAnsiTheme="minorHAnsi" w:cstheme="minorHAnsi"/>
          <w:sz w:val="22"/>
          <w:szCs w:val="22"/>
        </w:rPr>
        <w:t xml:space="preserve">irectly </w:t>
      </w:r>
      <w:r w:rsidR="000326B0">
        <w:rPr>
          <w:rFonts w:asciiTheme="minorHAnsi" w:hAnsiTheme="minorHAnsi" w:cstheme="minorHAnsi"/>
          <w:sz w:val="22"/>
          <w:szCs w:val="22"/>
        </w:rPr>
        <w:t>i</w:t>
      </w:r>
      <w:r w:rsidR="000326B0" w:rsidRPr="00C75944">
        <w:rPr>
          <w:rFonts w:asciiTheme="minorHAnsi" w:hAnsiTheme="minorHAnsi" w:cstheme="minorHAnsi"/>
          <w:sz w:val="22"/>
          <w:szCs w:val="22"/>
        </w:rPr>
        <w:t>nfluence.</w:t>
      </w:r>
      <w:bookmarkEnd w:id="130"/>
      <w:bookmarkEnd w:id="131"/>
    </w:p>
    <w:tbl>
      <w:tblPr>
        <w:tblStyle w:val="PlainTable2"/>
        <w:tblW w:w="8472" w:type="dxa"/>
        <w:tblLook w:val="04A0" w:firstRow="1" w:lastRow="0" w:firstColumn="1" w:lastColumn="0" w:noHBand="0" w:noVBand="1"/>
      </w:tblPr>
      <w:tblGrid>
        <w:gridCol w:w="3936"/>
        <w:gridCol w:w="4536"/>
      </w:tblGrid>
      <w:tr w:rsidR="00ED3145" w:rsidRPr="00C75944" w14:paraId="3842B852" w14:textId="77777777" w:rsidTr="00D0443E">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513EA937" w14:textId="77777777" w:rsidR="00ED3145" w:rsidRPr="00C75944" w:rsidRDefault="00ED3145" w:rsidP="00FE6BBB">
            <w:pPr>
              <w:spacing w:line="276" w:lineRule="auto"/>
              <w:rPr>
                <w:rFonts w:asciiTheme="minorHAnsi" w:hAnsiTheme="minorHAnsi" w:cstheme="minorHAnsi"/>
              </w:rPr>
            </w:pPr>
            <w:r w:rsidRPr="00C75944">
              <w:rPr>
                <w:rFonts w:asciiTheme="minorHAnsi" w:hAnsiTheme="minorHAnsi" w:cstheme="minorHAnsi"/>
              </w:rPr>
              <w:t>Goal</w:t>
            </w:r>
          </w:p>
        </w:tc>
        <w:tc>
          <w:tcPr>
            <w:tcW w:w="4536" w:type="dxa"/>
            <w:vAlign w:val="center"/>
          </w:tcPr>
          <w:p w14:paraId="6BEE83C9" w14:textId="77777777" w:rsidR="00ED3145" w:rsidRPr="00C75944" w:rsidRDefault="00ED3145" w:rsidP="00FE6BB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75944">
              <w:rPr>
                <w:rFonts w:asciiTheme="minorHAnsi" w:hAnsiTheme="minorHAnsi" w:cstheme="minorHAnsi"/>
              </w:rPr>
              <w:t>Target</w:t>
            </w:r>
          </w:p>
        </w:tc>
      </w:tr>
      <w:tr w:rsidR="00ED3145" w:rsidRPr="00C75944" w14:paraId="5EA5A082" w14:textId="77777777" w:rsidTr="00D0443E">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72A5F6D4" w14:textId="77777777" w:rsidR="00ED3145" w:rsidRPr="002141EF" w:rsidRDefault="00ED3145" w:rsidP="00FE6BBB">
            <w:pPr>
              <w:spacing w:line="276" w:lineRule="auto"/>
              <w:rPr>
                <w:rFonts w:asciiTheme="minorHAnsi" w:hAnsiTheme="minorHAnsi" w:cstheme="minorHAnsi"/>
                <w:i/>
                <w:iCs/>
              </w:rPr>
            </w:pPr>
            <w:r w:rsidRPr="002141EF">
              <w:rPr>
                <w:rFonts w:asciiTheme="minorHAnsi" w:hAnsiTheme="minorHAnsi" w:cstheme="minorHAnsi"/>
                <w:i/>
                <w:iCs/>
              </w:rPr>
              <w:t>Goal 7. Ensure access to affordable, reliable, sustainable, and modern energy for all.</w:t>
            </w:r>
          </w:p>
        </w:tc>
        <w:tc>
          <w:tcPr>
            <w:tcW w:w="4536" w:type="dxa"/>
            <w:vAlign w:val="center"/>
          </w:tcPr>
          <w:p w14:paraId="63FB296F" w14:textId="77777777" w:rsidR="00ED3145" w:rsidRPr="002141EF" w:rsidRDefault="00ED3145" w:rsidP="00FE6BB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sidRPr="002141EF">
              <w:rPr>
                <w:rFonts w:asciiTheme="minorHAnsi" w:hAnsiTheme="minorHAnsi" w:cstheme="minorHAnsi"/>
                <w:i/>
                <w:iCs/>
              </w:rPr>
              <w:t>7.2 By 2030, increase substantially the share of renewable energy in the global energy mix. </w:t>
            </w:r>
          </w:p>
          <w:p w14:paraId="3571826F" w14:textId="77777777" w:rsidR="00ED3145" w:rsidRPr="002141EF" w:rsidRDefault="00ED3145" w:rsidP="00FE6BB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p>
        </w:tc>
      </w:tr>
      <w:tr w:rsidR="00ED3145" w:rsidRPr="00C75944" w14:paraId="09320FD3" w14:textId="77777777" w:rsidTr="00D0443E">
        <w:trPr>
          <w:trHeight w:val="1551"/>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130B804F" w14:textId="77777777" w:rsidR="00ED3145" w:rsidRPr="002141EF" w:rsidRDefault="00ED3145" w:rsidP="00FE6BBB">
            <w:pPr>
              <w:spacing w:line="276" w:lineRule="auto"/>
              <w:rPr>
                <w:rFonts w:asciiTheme="minorHAnsi" w:hAnsiTheme="minorHAnsi" w:cstheme="minorHAnsi"/>
                <w:i/>
                <w:iCs/>
              </w:rPr>
            </w:pPr>
            <w:r w:rsidRPr="002141EF">
              <w:rPr>
                <w:rFonts w:asciiTheme="minorHAnsi" w:hAnsiTheme="minorHAnsi" w:cstheme="minorHAnsi"/>
                <w:i/>
                <w:iCs/>
              </w:rPr>
              <w:t>Goal 8. Promote sustained, inclusive, and sustainable economic growth, full and productive employment, and decent work for all.</w:t>
            </w:r>
          </w:p>
        </w:tc>
        <w:tc>
          <w:tcPr>
            <w:tcW w:w="4536" w:type="dxa"/>
            <w:vAlign w:val="center"/>
          </w:tcPr>
          <w:p w14:paraId="3B460B73" w14:textId="77777777" w:rsidR="00ED3145" w:rsidRPr="002141EF" w:rsidRDefault="00ED3145" w:rsidP="00FE6B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p>
        </w:tc>
      </w:tr>
      <w:tr w:rsidR="00ED3145" w:rsidRPr="00C75944" w14:paraId="376905B6" w14:textId="77777777" w:rsidTr="00D0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6095CB58" w14:textId="77777777" w:rsidR="00ED3145" w:rsidRPr="002141EF" w:rsidRDefault="00ED3145" w:rsidP="00FE6BBB">
            <w:pPr>
              <w:spacing w:line="276" w:lineRule="auto"/>
              <w:rPr>
                <w:rFonts w:asciiTheme="minorHAnsi" w:hAnsiTheme="minorHAnsi" w:cstheme="minorHAnsi"/>
                <w:i/>
                <w:iCs/>
              </w:rPr>
            </w:pPr>
            <w:r w:rsidRPr="002141EF">
              <w:rPr>
                <w:rFonts w:asciiTheme="minorHAnsi" w:hAnsiTheme="minorHAnsi" w:cstheme="minorHAnsi"/>
                <w:i/>
                <w:iCs/>
              </w:rPr>
              <w:t>Goal 9. Build resilient infrastructure, promote inclusive and sustainable industrialisation and foster innovation.</w:t>
            </w:r>
          </w:p>
        </w:tc>
        <w:tc>
          <w:tcPr>
            <w:tcW w:w="4536" w:type="dxa"/>
            <w:vAlign w:val="center"/>
          </w:tcPr>
          <w:p w14:paraId="6DA6E9EC" w14:textId="77777777" w:rsidR="00ED3145" w:rsidRPr="002141EF" w:rsidRDefault="00ED3145" w:rsidP="00FE6BB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sidRPr="002141EF">
              <w:rPr>
                <w:rFonts w:asciiTheme="minorHAnsi" w:hAnsiTheme="minorHAnsi" w:cstheme="minorHAnsi"/>
                <w:i/>
                <w:iCs/>
              </w:rPr>
              <w:t>9.c Significantly increase access to information and communications technology and strive to provide universal and affordable access to the Internet in least developed countries by 2020.</w:t>
            </w:r>
          </w:p>
        </w:tc>
      </w:tr>
      <w:tr w:rsidR="00ED3145" w:rsidRPr="00C75944" w14:paraId="2DA398BB" w14:textId="77777777" w:rsidTr="00D0443E">
        <w:trPr>
          <w:trHeight w:val="1125"/>
        </w:trPr>
        <w:tc>
          <w:tcPr>
            <w:cnfStyle w:val="001000000000" w:firstRow="0" w:lastRow="0" w:firstColumn="1" w:lastColumn="0" w:oddVBand="0" w:evenVBand="0" w:oddHBand="0" w:evenHBand="0" w:firstRowFirstColumn="0" w:firstRowLastColumn="0" w:lastRowFirstColumn="0" w:lastRowLastColumn="0"/>
            <w:tcW w:w="3936" w:type="dxa"/>
            <w:vMerge w:val="restart"/>
            <w:vAlign w:val="center"/>
          </w:tcPr>
          <w:p w14:paraId="530CDE13" w14:textId="77777777" w:rsidR="00ED3145" w:rsidRPr="002141EF" w:rsidRDefault="00ED3145" w:rsidP="00FE6BBB">
            <w:pPr>
              <w:spacing w:line="276" w:lineRule="auto"/>
              <w:rPr>
                <w:rFonts w:asciiTheme="minorHAnsi" w:hAnsiTheme="minorHAnsi" w:cstheme="minorHAnsi"/>
                <w:i/>
                <w:iCs/>
              </w:rPr>
            </w:pPr>
            <w:r w:rsidRPr="002141EF">
              <w:rPr>
                <w:rFonts w:asciiTheme="minorHAnsi" w:hAnsiTheme="minorHAnsi" w:cstheme="minorHAnsi"/>
                <w:i/>
                <w:iCs/>
              </w:rPr>
              <w:t>Goal 12. Ensure sustainable consumption and production patterns.</w:t>
            </w:r>
          </w:p>
          <w:p w14:paraId="2FB05944" w14:textId="77777777" w:rsidR="00ED3145" w:rsidRPr="002141EF" w:rsidRDefault="00ED3145" w:rsidP="00FE6BBB">
            <w:pPr>
              <w:spacing w:line="276" w:lineRule="auto"/>
              <w:rPr>
                <w:rFonts w:asciiTheme="minorHAnsi" w:hAnsiTheme="minorHAnsi" w:cstheme="minorHAnsi"/>
                <w:i/>
                <w:iCs/>
              </w:rPr>
            </w:pPr>
          </w:p>
        </w:tc>
        <w:tc>
          <w:tcPr>
            <w:tcW w:w="4536" w:type="dxa"/>
            <w:vAlign w:val="center"/>
          </w:tcPr>
          <w:p w14:paraId="1B5D61CB" w14:textId="77777777" w:rsidR="00ED3145" w:rsidRPr="002141EF" w:rsidRDefault="00ED3145" w:rsidP="00FE6B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2141EF">
              <w:rPr>
                <w:rFonts w:asciiTheme="minorHAnsi" w:hAnsiTheme="minorHAnsi" w:cstheme="minorHAnsi"/>
                <w:i/>
                <w:iCs/>
              </w:rPr>
              <w:t>12.2 By 2030, achieve the sustainable management and efficient use of natural resources.</w:t>
            </w:r>
          </w:p>
          <w:p w14:paraId="687D6549" w14:textId="77777777" w:rsidR="00ED3145" w:rsidRPr="002141EF" w:rsidRDefault="00ED3145" w:rsidP="00FE6B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p>
        </w:tc>
      </w:tr>
      <w:tr w:rsidR="00ED3145" w:rsidRPr="00C75944" w14:paraId="7C6D53F4" w14:textId="77777777" w:rsidTr="00D0443E">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3936" w:type="dxa"/>
            <w:vMerge/>
            <w:vAlign w:val="center"/>
          </w:tcPr>
          <w:p w14:paraId="78271765" w14:textId="77777777" w:rsidR="00ED3145" w:rsidRPr="002141EF" w:rsidRDefault="00ED3145" w:rsidP="00FE6BBB">
            <w:pPr>
              <w:spacing w:line="276" w:lineRule="auto"/>
              <w:rPr>
                <w:rFonts w:asciiTheme="minorHAnsi" w:hAnsiTheme="minorHAnsi" w:cstheme="minorHAnsi"/>
                <w:i/>
                <w:iCs/>
              </w:rPr>
            </w:pPr>
          </w:p>
        </w:tc>
        <w:tc>
          <w:tcPr>
            <w:tcW w:w="4536" w:type="dxa"/>
            <w:vAlign w:val="center"/>
          </w:tcPr>
          <w:p w14:paraId="0EB97940" w14:textId="77777777" w:rsidR="00ED3145" w:rsidRPr="002141EF" w:rsidRDefault="00ED3145" w:rsidP="00FE6BB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sidRPr="002141EF">
              <w:rPr>
                <w:rFonts w:asciiTheme="minorHAnsi" w:hAnsiTheme="minorHAnsi" w:cstheme="minorHAnsi"/>
                <w:i/>
                <w:iCs/>
              </w:rPr>
              <w:t>12.5 By 2030, substantially reduce waste generation through prevention, reduction, recycling, and reuse.</w:t>
            </w:r>
          </w:p>
        </w:tc>
      </w:tr>
      <w:tr w:rsidR="00ED3145" w:rsidRPr="00C75944" w14:paraId="56E360FB" w14:textId="77777777" w:rsidTr="00D0443E">
        <w:trPr>
          <w:trHeight w:val="1698"/>
        </w:trPr>
        <w:tc>
          <w:tcPr>
            <w:cnfStyle w:val="001000000000" w:firstRow="0" w:lastRow="0" w:firstColumn="1" w:lastColumn="0" w:oddVBand="0" w:evenVBand="0" w:oddHBand="0" w:evenHBand="0" w:firstRowFirstColumn="0" w:firstRowLastColumn="0" w:lastRowFirstColumn="0" w:lastRowLastColumn="0"/>
            <w:tcW w:w="3936" w:type="dxa"/>
            <w:vMerge/>
            <w:vAlign w:val="center"/>
          </w:tcPr>
          <w:p w14:paraId="093AB154" w14:textId="77777777" w:rsidR="00ED3145" w:rsidRPr="002141EF" w:rsidRDefault="00ED3145" w:rsidP="00FE6BBB">
            <w:pPr>
              <w:spacing w:line="276" w:lineRule="auto"/>
              <w:rPr>
                <w:rFonts w:asciiTheme="minorHAnsi" w:hAnsiTheme="minorHAnsi" w:cstheme="minorHAnsi"/>
                <w:i/>
                <w:iCs/>
              </w:rPr>
            </w:pPr>
          </w:p>
        </w:tc>
        <w:tc>
          <w:tcPr>
            <w:tcW w:w="4536" w:type="dxa"/>
            <w:vAlign w:val="center"/>
          </w:tcPr>
          <w:p w14:paraId="2BB19665" w14:textId="77777777" w:rsidR="00ED3145" w:rsidRPr="002141EF" w:rsidRDefault="00ED3145" w:rsidP="00FE6B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2141EF">
              <w:rPr>
                <w:rFonts w:asciiTheme="minorHAnsi" w:hAnsiTheme="minorHAnsi" w:cstheme="minorHAnsi"/>
                <w:i/>
                <w:iCs/>
              </w:rPr>
              <w:t>12.6 Encourage companies, especially large and transnational companies, to adopt sustainable practices and to integrate sustainability information into their reporting cycle.</w:t>
            </w:r>
          </w:p>
        </w:tc>
      </w:tr>
      <w:tr w:rsidR="00ED3145" w:rsidRPr="00C75944" w14:paraId="39CA0B1D" w14:textId="77777777" w:rsidTr="00D0443E">
        <w:trPr>
          <w:cnfStyle w:val="000000100000" w:firstRow="0" w:lastRow="0" w:firstColumn="0" w:lastColumn="0" w:oddVBand="0" w:evenVBand="0" w:oddHBand="1" w:evenHBand="0" w:firstRowFirstColumn="0" w:firstRowLastColumn="0" w:lastRowFirstColumn="0" w:lastRowLastColumn="0"/>
          <w:trHeight w:val="2403"/>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6C0C512D" w14:textId="77777777" w:rsidR="00ED3145" w:rsidRPr="002141EF" w:rsidRDefault="00ED3145" w:rsidP="00FE6BBB">
            <w:pPr>
              <w:spacing w:line="276" w:lineRule="auto"/>
              <w:rPr>
                <w:rFonts w:asciiTheme="minorHAnsi" w:hAnsiTheme="minorHAnsi" w:cstheme="minorHAnsi"/>
                <w:i/>
                <w:iCs/>
              </w:rPr>
            </w:pPr>
            <w:r w:rsidRPr="002141EF">
              <w:rPr>
                <w:rFonts w:asciiTheme="minorHAnsi" w:hAnsiTheme="minorHAnsi" w:cstheme="minorHAnsi"/>
                <w:i/>
                <w:iCs/>
              </w:rPr>
              <w:t>Goal 17. Strengthen the means of implementation and revitalise the Global Partnership for Sustainable Development.</w:t>
            </w:r>
          </w:p>
        </w:tc>
        <w:tc>
          <w:tcPr>
            <w:tcW w:w="4536" w:type="dxa"/>
            <w:vAlign w:val="center"/>
          </w:tcPr>
          <w:p w14:paraId="2F931CF1" w14:textId="77777777" w:rsidR="00ED3145" w:rsidRPr="002141EF" w:rsidRDefault="00ED3145" w:rsidP="00FE6BBB">
            <w:pPr>
              <w:keepNex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sidRPr="002141EF">
              <w:rPr>
                <w:rFonts w:asciiTheme="minorHAnsi" w:hAnsiTheme="minorHAnsi" w:cstheme="minorHAnsi"/>
                <w:i/>
                <w:iCs/>
              </w:rPr>
              <w:t>17.8 Fully operationalise the technology bank and science, technology, and innovation capacity-building mechanism for least developed countries by 2017 and enhance the use of enabling technology, in particular information and communications technology.</w:t>
            </w:r>
          </w:p>
        </w:tc>
      </w:tr>
    </w:tbl>
    <w:p w14:paraId="17192EE8" w14:textId="77777777" w:rsidR="00ED3145" w:rsidRPr="00C75944" w:rsidRDefault="00ED3145" w:rsidP="00ED3145">
      <w:pPr>
        <w:jc w:val="both"/>
        <w:rPr>
          <w:rFonts w:asciiTheme="minorHAnsi" w:hAnsiTheme="minorHAnsi" w:cstheme="minorHAnsi"/>
        </w:rPr>
      </w:pPr>
    </w:p>
    <w:p w14:paraId="54620E0C" w14:textId="77777777" w:rsidR="0092080D" w:rsidRDefault="0092080D" w:rsidP="00ED3145">
      <w:pPr>
        <w:jc w:val="both"/>
        <w:rPr>
          <w:rFonts w:asciiTheme="minorHAnsi" w:hAnsiTheme="minorHAnsi" w:cstheme="minorHAnsi"/>
        </w:rPr>
      </w:pPr>
    </w:p>
    <w:p w14:paraId="3C2925D1" w14:textId="74C12F8E" w:rsidR="00ED3145" w:rsidRDefault="00ED3145" w:rsidP="00ED3145">
      <w:pPr>
        <w:jc w:val="both"/>
        <w:rPr>
          <w:rFonts w:asciiTheme="minorHAnsi" w:hAnsiTheme="minorHAnsi" w:cstheme="minorHAnsi"/>
        </w:rPr>
      </w:pPr>
      <w:r w:rsidRPr="00C75944">
        <w:rPr>
          <w:rFonts w:asciiTheme="minorHAnsi" w:hAnsiTheme="minorHAnsi" w:cstheme="minorHAnsi"/>
        </w:rPr>
        <w:t xml:space="preserve">Furthermore, it is likely that the DCI can have an indirect impact on the following </w:t>
      </w:r>
      <w:r w:rsidRPr="00A060C2">
        <w:rPr>
          <w:rFonts w:asciiTheme="minorHAnsi" w:hAnsiTheme="minorHAnsi" w:cstheme="minorHAnsi"/>
        </w:rPr>
        <w:t xml:space="preserve">SDGs (See </w:t>
      </w:r>
      <w:r w:rsidR="00A060C2">
        <w:rPr>
          <w:rFonts w:asciiTheme="minorHAnsi" w:hAnsiTheme="minorHAnsi" w:cstheme="minorHAnsi"/>
        </w:rPr>
        <w:fldChar w:fldCharType="begin"/>
      </w:r>
      <w:r w:rsidR="00A060C2">
        <w:rPr>
          <w:rFonts w:asciiTheme="minorHAnsi" w:hAnsiTheme="minorHAnsi" w:cstheme="minorHAnsi"/>
        </w:rPr>
        <w:instrText xml:space="preserve"> REF _Ref146662275 \h </w:instrText>
      </w:r>
      <w:r w:rsidR="00A060C2">
        <w:rPr>
          <w:rFonts w:asciiTheme="minorHAnsi" w:hAnsiTheme="minorHAnsi" w:cstheme="minorHAnsi"/>
        </w:rPr>
      </w:r>
      <w:r w:rsidR="00A060C2">
        <w:rPr>
          <w:rFonts w:asciiTheme="minorHAnsi" w:hAnsiTheme="minorHAnsi" w:cstheme="minorHAnsi"/>
        </w:rPr>
        <w:fldChar w:fldCharType="separate"/>
      </w:r>
      <w:r w:rsidR="00A060C2" w:rsidRPr="00C75944">
        <w:rPr>
          <w:rFonts w:asciiTheme="minorHAnsi" w:hAnsiTheme="minorHAnsi" w:cstheme="minorHAnsi"/>
          <w:sz w:val="22"/>
        </w:rPr>
        <w:t xml:space="preserve">Table </w:t>
      </w:r>
      <w:r w:rsidR="00A060C2">
        <w:rPr>
          <w:rFonts w:asciiTheme="minorHAnsi" w:hAnsiTheme="minorHAnsi" w:cstheme="minorHAnsi"/>
          <w:noProof/>
          <w:sz w:val="22"/>
        </w:rPr>
        <w:t>5</w:t>
      </w:r>
      <w:r w:rsidR="00A060C2">
        <w:rPr>
          <w:rFonts w:asciiTheme="minorHAnsi" w:hAnsiTheme="minorHAnsi" w:cstheme="minorHAnsi"/>
        </w:rPr>
        <w:fldChar w:fldCharType="end"/>
      </w:r>
      <w:r w:rsidRPr="00A060C2">
        <w:rPr>
          <w:rFonts w:asciiTheme="minorHAnsi" w:hAnsiTheme="minorHAnsi" w:cstheme="minorHAnsi"/>
        </w:rPr>
        <w:t>).</w:t>
      </w:r>
    </w:p>
    <w:p w14:paraId="332FC445" w14:textId="77777777" w:rsidR="0092080D" w:rsidRPr="00C75944" w:rsidRDefault="0092080D" w:rsidP="00ED3145">
      <w:pPr>
        <w:jc w:val="both"/>
        <w:rPr>
          <w:rFonts w:asciiTheme="minorHAnsi" w:hAnsiTheme="minorHAnsi" w:cstheme="minorHAnsi"/>
        </w:rPr>
      </w:pPr>
    </w:p>
    <w:p w14:paraId="119C8ADC" w14:textId="77777777" w:rsidR="00ED3145" w:rsidRPr="00C75944" w:rsidRDefault="00ED3145" w:rsidP="00ED3145">
      <w:pPr>
        <w:jc w:val="both"/>
        <w:rPr>
          <w:rFonts w:asciiTheme="minorHAnsi" w:hAnsiTheme="minorHAnsi" w:cstheme="minorHAnsi"/>
        </w:rPr>
      </w:pPr>
    </w:p>
    <w:p w14:paraId="3D87DBC9" w14:textId="7AEB0151" w:rsidR="00ED3145" w:rsidRPr="00C75944" w:rsidRDefault="00ED3145" w:rsidP="00ED3145">
      <w:pPr>
        <w:pStyle w:val="Caption"/>
        <w:keepNext/>
        <w:rPr>
          <w:rFonts w:asciiTheme="minorHAnsi" w:hAnsiTheme="minorHAnsi" w:cstheme="minorHAnsi"/>
          <w:sz w:val="22"/>
          <w:szCs w:val="22"/>
        </w:rPr>
      </w:pPr>
      <w:bookmarkStart w:id="132" w:name="_Ref146662275"/>
      <w:bookmarkStart w:id="133" w:name="_Toc161384327"/>
      <w:bookmarkStart w:id="134" w:name="_Toc148553869"/>
      <w:r w:rsidRPr="00C75944">
        <w:rPr>
          <w:rFonts w:asciiTheme="minorHAnsi" w:hAnsiTheme="minorHAnsi" w:cstheme="minorHAnsi"/>
          <w:sz w:val="22"/>
          <w:szCs w:val="22"/>
        </w:rPr>
        <w:lastRenderedPageBreak/>
        <w:t xml:space="preserve">Table </w:t>
      </w:r>
      <w:r w:rsidRPr="00C75944">
        <w:rPr>
          <w:rFonts w:asciiTheme="minorHAnsi" w:hAnsiTheme="minorHAnsi" w:cstheme="minorHAnsi"/>
          <w:sz w:val="22"/>
          <w:szCs w:val="22"/>
        </w:rPr>
        <w:fldChar w:fldCharType="begin"/>
      </w:r>
      <w:r w:rsidRPr="00C75944">
        <w:rPr>
          <w:rFonts w:asciiTheme="minorHAnsi" w:hAnsiTheme="minorHAnsi" w:cstheme="minorHAnsi"/>
          <w:sz w:val="22"/>
          <w:szCs w:val="22"/>
        </w:rPr>
        <w:instrText xml:space="preserve"> SEQ Table \* ARABIC </w:instrText>
      </w:r>
      <w:r w:rsidRPr="00C75944">
        <w:rPr>
          <w:rFonts w:asciiTheme="minorHAnsi" w:hAnsiTheme="minorHAnsi" w:cstheme="minorHAnsi"/>
          <w:sz w:val="22"/>
          <w:szCs w:val="22"/>
        </w:rPr>
        <w:fldChar w:fldCharType="separate"/>
      </w:r>
      <w:r w:rsidR="001003B8">
        <w:rPr>
          <w:rFonts w:asciiTheme="minorHAnsi" w:hAnsiTheme="minorHAnsi" w:cstheme="minorHAnsi"/>
          <w:noProof/>
          <w:sz w:val="22"/>
          <w:szCs w:val="22"/>
        </w:rPr>
        <w:t>5</w:t>
      </w:r>
      <w:r w:rsidRPr="00C75944">
        <w:rPr>
          <w:rFonts w:asciiTheme="minorHAnsi" w:hAnsiTheme="minorHAnsi" w:cstheme="minorHAnsi"/>
          <w:sz w:val="22"/>
          <w:szCs w:val="22"/>
        </w:rPr>
        <w:fldChar w:fldCharType="end"/>
      </w:r>
      <w:bookmarkEnd w:id="132"/>
      <w:r w:rsidRPr="00C75944">
        <w:rPr>
          <w:rFonts w:asciiTheme="minorHAnsi" w:hAnsiTheme="minorHAnsi" w:cstheme="minorHAnsi"/>
          <w:sz w:val="22"/>
          <w:szCs w:val="22"/>
        </w:rPr>
        <w:t xml:space="preserve"> Examples of SDGs </w:t>
      </w:r>
      <w:r w:rsidR="00523833">
        <w:rPr>
          <w:rFonts w:asciiTheme="minorHAnsi" w:hAnsiTheme="minorHAnsi" w:cstheme="minorHAnsi"/>
          <w:sz w:val="22"/>
          <w:szCs w:val="22"/>
        </w:rPr>
        <w:t>w</w:t>
      </w:r>
      <w:r w:rsidRPr="00C75944">
        <w:rPr>
          <w:rFonts w:asciiTheme="minorHAnsi" w:hAnsiTheme="minorHAnsi" w:cstheme="minorHAnsi"/>
          <w:sz w:val="22"/>
          <w:szCs w:val="22"/>
        </w:rPr>
        <w:t xml:space="preserve">hich the DCI </w:t>
      </w:r>
      <w:r w:rsidR="00523833">
        <w:rPr>
          <w:rFonts w:asciiTheme="minorHAnsi" w:hAnsiTheme="minorHAnsi" w:cstheme="minorHAnsi"/>
          <w:sz w:val="22"/>
          <w:szCs w:val="22"/>
        </w:rPr>
        <w:t>c</w:t>
      </w:r>
      <w:r w:rsidRPr="00C75944">
        <w:rPr>
          <w:rFonts w:asciiTheme="minorHAnsi" w:hAnsiTheme="minorHAnsi" w:cstheme="minorHAnsi"/>
          <w:sz w:val="22"/>
          <w:szCs w:val="22"/>
        </w:rPr>
        <w:t xml:space="preserve">an </w:t>
      </w:r>
      <w:r w:rsidR="00523833">
        <w:rPr>
          <w:rFonts w:asciiTheme="minorHAnsi" w:hAnsiTheme="minorHAnsi" w:cstheme="minorHAnsi"/>
          <w:sz w:val="22"/>
          <w:szCs w:val="22"/>
        </w:rPr>
        <w:t>i</w:t>
      </w:r>
      <w:r w:rsidRPr="00C75944">
        <w:rPr>
          <w:rFonts w:asciiTheme="minorHAnsi" w:hAnsiTheme="minorHAnsi" w:cstheme="minorHAnsi"/>
          <w:sz w:val="22"/>
          <w:szCs w:val="22"/>
        </w:rPr>
        <w:t xml:space="preserve">ndirectly </w:t>
      </w:r>
      <w:r w:rsidR="00523833">
        <w:rPr>
          <w:rFonts w:asciiTheme="minorHAnsi" w:hAnsiTheme="minorHAnsi" w:cstheme="minorHAnsi"/>
          <w:sz w:val="22"/>
          <w:szCs w:val="22"/>
        </w:rPr>
        <w:t>i</w:t>
      </w:r>
      <w:r w:rsidRPr="00C75944">
        <w:rPr>
          <w:rFonts w:asciiTheme="minorHAnsi" w:hAnsiTheme="minorHAnsi" w:cstheme="minorHAnsi"/>
          <w:sz w:val="22"/>
          <w:szCs w:val="22"/>
        </w:rPr>
        <w:t>nfluence.</w:t>
      </w:r>
      <w:bookmarkEnd w:id="133"/>
      <w:bookmarkEnd w:id="134"/>
    </w:p>
    <w:tbl>
      <w:tblPr>
        <w:tblStyle w:val="PlainTable2"/>
        <w:tblW w:w="8210" w:type="dxa"/>
        <w:tblLayout w:type="fixed"/>
        <w:tblLook w:val="04A0" w:firstRow="1" w:lastRow="0" w:firstColumn="1" w:lastColumn="0" w:noHBand="0" w:noVBand="1"/>
      </w:tblPr>
      <w:tblGrid>
        <w:gridCol w:w="8210"/>
      </w:tblGrid>
      <w:tr w:rsidR="00ED3145" w:rsidRPr="00C75944" w14:paraId="5A028AF7" w14:textId="77777777" w:rsidTr="00D0443E">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0" w:type="dxa"/>
          </w:tcPr>
          <w:p w14:paraId="20077AE6" w14:textId="77777777" w:rsidR="00ED3145" w:rsidRPr="00C75944" w:rsidRDefault="00ED3145" w:rsidP="00FE6BBB">
            <w:pPr>
              <w:spacing w:line="276" w:lineRule="auto"/>
              <w:rPr>
                <w:rFonts w:asciiTheme="minorHAnsi" w:hAnsiTheme="minorHAnsi" w:cstheme="minorHAnsi"/>
              </w:rPr>
            </w:pPr>
            <w:r w:rsidRPr="00C75944">
              <w:rPr>
                <w:rFonts w:asciiTheme="minorHAnsi" w:hAnsiTheme="minorHAnsi" w:cstheme="minorHAnsi"/>
              </w:rPr>
              <w:t>Goal</w:t>
            </w:r>
          </w:p>
        </w:tc>
      </w:tr>
      <w:tr w:rsidR="00ED3145" w:rsidRPr="00C75944" w14:paraId="68388FD1" w14:textId="77777777" w:rsidTr="00D0443E">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dxa"/>
            <w:vAlign w:val="center"/>
          </w:tcPr>
          <w:p w14:paraId="2E9A1586" w14:textId="77777777" w:rsidR="00ED3145" w:rsidRPr="002141EF" w:rsidRDefault="00ED3145" w:rsidP="00FE6BBB">
            <w:pPr>
              <w:spacing w:line="276" w:lineRule="auto"/>
              <w:rPr>
                <w:rFonts w:asciiTheme="minorHAnsi" w:hAnsiTheme="minorHAnsi" w:cstheme="minorHAnsi"/>
                <w:b w:val="0"/>
                <w:bCs w:val="0"/>
                <w:i/>
                <w:iCs/>
              </w:rPr>
            </w:pPr>
            <w:r w:rsidRPr="002141EF">
              <w:rPr>
                <w:rFonts w:asciiTheme="minorHAnsi" w:hAnsiTheme="minorHAnsi" w:cstheme="minorHAnsi"/>
                <w:b w:val="0"/>
                <w:bCs w:val="0"/>
                <w:i/>
                <w:iCs/>
              </w:rPr>
              <w:t>Goal 1. End poverty in all its forms everywhere.</w:t>
            </w:r>
          </w:p>
        </w:tc>
      </w:tr>
      <w:tr w:rsidR="00ED3145" w:rsidRPr="00C75944" w14:paraId="528714DD" w14:textId="77777777" w:rsidTr="00D0443E">
        <w:trPr>
          <w:trHeight w:val="644"/>
        </w:trPr>
        <w:tc>
          <w:tcPr>
            <w:cnfStyle w:val="001000000000" w:firstRow="0" w:lastRow="0" w:firstColumn="1" w:lastColumn="0" w:oddVBand="0" w:evenVBand="0" w:oddHBand="0" w:evenHBand="0" w:firstRowFirstColumn="0" w:firstRowLastColumn="0" w:lastRowFirstColumn="0" w:lastRowLastColumn="0"/>
            <w:tcW w:w="0" w:type="dxa"/>
            <w:vAlign w:val="center"/>
          </w:tcPr>
          <w:p w14:paraId="5CF23278" w14:textId="77777777" w:rsidR="00ED3145" w:rsidRPr="002141EF" w:rsidRDefault="00ED3145" w:rsidP="00FE6BBB">
            <w:pPr>
              <w:spacing w:line="276" w:lineRule="auto"/>
              <w:rPr>
                <w:rFonts w:asciiTheme="minorHAnsi" w:hAnsiTheme="minorHAnsi" w:cstheme="minorHAnsi"/>
                <w:b w:val="0"/>
                <w:bCs w:val="0"/>
                <w:i/>
                <w:iCs/>
              </w:rPr>
            </w:pPr>
            <w:r w:rsidRPr="002141EF">
              <w:rPr>
                <w:rFonts w:asciiTheme="minorHAnsi" w:hAnsiTheme="minorHAnsi" w:cstheme="minorHAnsi"/>
                <w:b w:val="0"/>
                <w:bCs w:val="0"/>
                <w:i/>
                <w:iCs/>
              </w:rPr>
              <w:t>Goal 3. Ensure healthy lives and promote well-being for all at all ages.</w:t>
            </w:r>
          </w:p>
        </w:tc>
      </w:tr>
      <w:tr w:rsidR="00ED3145" w:rsidRPr="00C75944" w14:paraId="3DE35AC2" w14:textId="77777777" w:rsidTr="00D0443E">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0" w:type="dxa"/>
            <w:vAlign w:val="center"/>
          </w:tcPr>
          <w:p w14:paraId="23383203" w14:textId="77777777" w:rsidR="00ED3145" w:rsidRPr="002141EF" w:rsidRDefault="00ED3145" w:rsidP="00FE6BBB">
            <w:pPr>
              <w:spacing w:line="276" w:lineRule="auto"/>
              <w:rPr>
                <w:rFonts w:asciiTheme="minorHAnsi" w:hAnsiTheme="minorHAnsi" w:cstheme="minorHAnsi"/>
                <w:b w:val="0"/>
                <w:bCs w:val="0"/>
                <w:i/>
                <w:iCs/>
              </w:rPr>
            </w:pPr>
            <w:r w:rsidRPr="002141EF">
              <w:rPr>
                <w:rFonts w:asciiTheme="minorHAnsi" w:hAnsiTheme="minorHAnsi" w:cstheme="minorHAnsi"/>
                <w:b w:val="0"/>
                <w:bCs w:val="0"/>
                <w:i/>
                <w:iCs/>
              </w:rPr>
              <w:t>Goal 4. Ensure inclusive and equitable quality education and promote lifelong learning opportunities for all.</w:t>
            </w:r>
          </w:p>
        </w:tc>
      </w:tr>
      <w:tr w:rsidR="00ED3145" w:rsidRPr="00C75944" w14:paraId="46611CDA" w14:textId="77777777" w:rsidTr="00D0443E">
        <w:trPr>
          <w:trHeight w:val="658"/>
        </w:trPr>
        <w:tc>
          <w:tcPr>
            <w:cnfStyle w:val="001000000000" w:firstRow="0" w:lastRow="0" w:firstColumn="1" w:lastColumn="0" w:oddVBand="0" w:evenVBand="0" w:oddHBand="0" w:evenHBand="0" w:firstRowFirstColumn="0" w:firstRowLastColumn="0" w:lastRowFirstColumn="0" w:lastRowLastColumn="0"/>
            <w:tcW w:w="0" w:type="dxa"/>
            <w:vAlign w:val="center"/>
          </w:tcPr>
          <w:p w14:paraId="561D8AC2" w14:textId="77777777" w:rsidR="00ED3145" w:rsidRPr="002141EF" w:rsidRDefault="00ED3145" w:rsidP="00FE6BBB">
            <w:pPr>
              <w:spacing w:line="276" w:lineRule="auto"/>
              <w:rPr>
                <w:rFonts w:asciiTheme="minorHAnsi" w:hAnsiTheme="minorHAnsi" w:cstheme="minorHAnsi"/>
                <w:b w:val="0"/>
                <w:bCs w:val="0"/>
                <w:i/>
                <w:iCs/>
              </w:rPr>
            </w:pPr>
            <w:r w:rsidRPr="002141EF">
              <w:rPr>
                <w:rFonts w:asciiTheme="minorHAnsi" w:hAnsiTheme="minorHAnsi" w:cstheme="minorHAnsi"/>
                <w:b w:val="0"/>
                <w:bCs w:val="0"/>
                <w:i/>
                <w:iCs/>
              </w:rPr>
              <w:t>Goal 5. Achieve gender equality and empower all women and girls.</w:t>
            </w:r>
          </w:p>
        </w:tc>
      </w:tr>
      <w:tr w:rsidR="00ED3145" w:rsidRPr="00C75944" w14:paraId="1465D643" w14:textId="77777777" w:rsidTr="00D0443E">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0" w:type="dxa"/>
            <w:vAlign w:val="center"/>
          </w:tcPr>
          <w:p w14:paraId="169CB203" w14:textId="77777777" w:rsidR="00ED3145" w:rsidRPr="002141EF" w:rsidRDefault="00ED3145" w:rsidP="00FE6BBB">
            <w:pPr>
              <w:spacing w:line="276" w:lineRule="auto"/>
              <w:rPr>
                <w:rFonts w:asciiTheme="minorHAnsi" w:hAnsiTheme="minorHAnsi" w:cstheme="minorHAnsi"/>
                <w:b w:val="0"/>
                <w:bCs w:val="0"/>
                <w:i/>
                <w:iCs/>
              </w:rPr>
            </w:pPr>
            <w:r w:rsidRPr="002141EF">
              <w:rPr>
                <w:rFonts w:asciiTheme="minorHAnsi" w:hAnsiTheme="minorHAnsi" w:cstheme="minorHAnsi"/>
                <w:b w:val="0"/>
                <w:bCs w:val="0"/>
                <w:i/>
                <w:iCs/>
              </w:rPr>
              <w:t>Goal 6. Ensure availability and sustainable management of water and sanitation for all.</w:t>
            </w:r>
          </w:p>
        </w:tc>
      </w:tr>
      <w:tr w:rsidR="00ED3145" w:rsidRPr="00C75944" w14:paraId="32D6CB6A" w14:textId="77777777" w:rsidTr="00D0443E">
        <w:trPr>
          <w:trHeight w:val="858"/>
        </w:trPr>
        <w:tc>
          <w:tcPr>
            <w:cnfStyle w:val="001000000000" w:firstRow="0" w:lastRow="0" w:firstColumn="1" w:lastColumn="0" w:oddVBand="0" w:evenVBand="0" w:oddHBand="0" w:evenHBand="0" w:firstRowFirstColumn="0" w:firstRowLastColumn="0" w:lastRowFirstColumn="0" w:lastRowLastColumn="0"/>
            <w:tcW w:w="0" w:type="dxa"/>
            <w:vAlign w:val="center"/>
          </w:tcPr>
          <w:p w14:paraId="21D99285" w14:textId="77777777" w:rsidR="00ED3145" w:rsidRPr="002141EF" w:rsidRDefault="00ED3145" w:rsidP="00FE6BBB">
            <w:pPr>
              <w:spacing w:line="276" w:lineRule="auto"/>
              <w:rPr>
                <w:rFonts w:asciiTheme="minorHAnsi" w:hAnsiTheme="minorHAnsi" w:cstheme="minorHAnsi"/>
                <w:b w:val="0"/>
                <w:bCs w:val="0"/>
                <w:i/>
                <w:iCs/>
              </w:rPr>
            </w:pPr>
            <w:r w:rsidRPr="002141EF">
              <w:rPr>
                <w:rFonts w:asciiTheme="minorHAnsi" w:hAnsiTheme="minorHAnsi" w:cstheme="minorHAnsi"/>
                <w:b w:val="0"/>
                <w:bCs w:val="0"/>
                <w:i/>
                <w:iCs/>
              </w:rPr>
              <w:t>Goal 8. Promote sustained, inclusive and sustainable economic growth, full and productive employment and decent work for all.</w:t>
            </w:r>
          </w:p>
        </w:tc>
      </w:tr>
      <w:tr w:rsidR="00ED3145" w:rsidRPr="00C75944" w14:paraId="28BDDC1F" w14:textId="77777777" w:rsidTr="00D0443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0" w:type="dxa"/>
            <w:vAlign w:val="center"/>
          </w:tcPr>
          <w:p w14:paraId="754665D7" w14:textId="77777777" w:rsidR="00ED3145" w:rsidRPr="002141EF" w:rsidRDefault="00ED3145" w:rsidP="00FE6BBB">
            <w:pPr>
              <w:spacing w:line="276" w:lineRule="auto"/>
              <w:rPr>
                <w:rFonts w:asciiTheme="minorHAnsi" w:hAnsiTheme="minorHAnsi" w:cstheme="minorHAnsi"/>
                <w:b w:val="0"/>
                <w:bCs w:val="0"/>
                <w:i/>
                <w:iCs/>
              </w:rPr>
            </w:pPr>
            <w:r w:rsidRPr="002141EF">
              <w:rPr>
                <w:rFonts w:asciiTheme="minorHAnsi" w:hAnsiTheme="minorHAnsi" w:cstheme="minorHAnsi"/>
                <w:b w:val="0"/>
                <w:bCs w:val="0"/>
                <w:i/>
                <w:iCs/>
              </w:rPr>
              <w:t>Goal 11. Make cities and human settlements inclusive, safe, resilient and sustainable.</w:t>
            </w:r>
          </w:p>
        </w:tc>
      </w:tr>
      <w:tr w:rsidR="00ED3145" w:rsidRPr="00C75944" w14:paraId="54BB2204" w14:textId="77777777" w:rsidTr="00D0443E">
        <w:trPr>
          <w:trHeight w:val="1070"/>
        </w:trPr>
        <w:tc>
          <w:tcPr>
            <w:cnfStyle w:val="001000000000" w:firstRow="0" w:lastRow="0" w:firstColumn="1" w:lastColumn="0" w:oddVBand="0" w:evenVBand="0" w:oddHBand="0" w:evenHBand="0" w:firstRowFirstColumn="0" w:firstRowLastColumn="0" w:lastRowFirstColumn="0" w:lastRowLastColumn="0"/>
            <w:tcW w:w="0" w:type="dxa"/>
            <w:vAlign w:val="center"/>
          </w:tcPr>
          <w:p w14:paraId="16B26436" w14:textId="77777777" w:rsidR="00ED3145" w:rsidRPr="002141EF" w:rsidRDefault="00ED3145" w:rsidP="00FE6BBB">
            <w:pPr>
              <w:keepNext/>
              <w:spacing w:line="276" w:lineRule="auto"/>
              <w:rPr>
                <w:rFonts w:asciiTheme="minorHAnsi" w:hAnsiTheme="minorHAnsi" w:cstheme="minorHAnsi"/>
                <w:b w:val="0"/>
                <w:bCs w:val="0"/>
                <w:i/>
                <w:iCs/>
              </w:rPr>
            </w:pPr>
            <w:r w:rsidRPr="002141EF">
              <w:rPr>
                <w:rFonts w:asciiTheme="minorHAnsi" w:hAnsiTheme="minorHAnsi" w:cstheme="minorHAnsi"/>
                <w:b w:val="0"/>
                <w:bCs w:val="0"/>
                <w:i/>
                <w:iCs/>
              </w:rPr>
              <w:t>Goal 16. Promote peaceful and inclusive societies for sustainable development, provide access to justice for all and build effective, accountable, and inclusive institutions at all levels.</w:t>
            </w:r>
          </w:p>
        </w:tc>
      </w:tr>
    </w:tbl>
    <w:p w14:paraId="547C6CFE" w14:textId="324A4848" w:rsidR="0092080D" w:rsidRDefault="00ED3145" w:rsidP="00A060C2">
      <w:pPr>
        <w:jc w:val="both"/>
        <w:rPr>
          <w:rFonts w:asciiTheme="minorHAnsi" w:hAnsiTheme="minorHAnsi" w:cstheme="minorHAnsi"/>
        </w:rPr>
      </w:pPr>
      <w:r>
        <w:rPr>
          <w:rFonts w:asciiTheme="minorHAnsi" w:hAnsiTheme="minorHAnsi" w:cstheme="minorHAnsi"/>
        </w:rPr>
        <w:tab/>
      </w:r>
    </w:p>
    <w:p w14:paraId="0002CC7C" w14:textId="77777777" w:rsidR="00A060C2" w:rsidRDefault="00A060C2" w:rsidP="00523833">
      <w:pPr>
        <w:spacing w:line="480" w:lineRule="auto"/>
        <w:jc w:val="both"/>
        <w:rPr>
          <w:rFonts w:asciiTheme="minorHAnsi" w:hAnsiTheme="minorHAnsi" w:cstheme="minorHAnsi"/>
        </w:rPr>
      </w:pPr>
    </w:p>
    <w:p w14:paraId="7A56D073" w14:textId="1D353068" w:rsidR="00ED3145" w:rsidRPr="00C75944" w:rsidRDefault="00ED3145" w:rsidP="00523833">
      <w:pPr>
        <w:spacing w:line="480" w:lineRule="auto"/>
        <w:jc w:val="both"/>
        <w:rPr>
          <w:rFonts w:asciiTheme="minorHAnsi" w:hAnsiTheme="minorHAnsi" w:cstheme="minorHAnsi"/>
        </w:rPr>
      </w:pPr>
      <w:r w:rsidRPr="00C75944">
        <w:rPr>
          <w:rFonts w:asciiTheme="minorHAnsi" w:hAnsiTheme="minorHAnsi" w:cstheme="minorHAnsi"/>
        </w:rPr>
        <w:t xml:space="preserve">Nonetheless, due to the complexity and vastness of this unique sector, this subject requires further attention and investigation from researchers inside and outside the industry. In order to determine and translate relevant goals and targets for DCI, there is a need for multidimensional research into all SDGs in the sector's value chain and analysis of the industry landscape for opportunities and barriers. </w:t>
      </w:r>
      <w:r w:rsidR="000326B0">
        <w:rPr>
          <w:rFonts w:asciiTheme="minorHAnsi" w:hAnsiTheme="minorHAnsi" w:cstheme="minorHAnsi"/>
        </w:rPr>
        <w:t>Therefore,</w:t>
      </w:r>
      <w:r w:rsidR="000F11B2">
        <w:rPr>
          <w:rFonts w:asciiTheme="minorHAnsi" w:hAnsiTheme="minorHAnsi" w:cstheme="minorHAnsi"/>
        </w:rPr>
        <w:t xml:space="preserve"> there is a need for</w:t>
      </w:r>
      <w:r w:rsidRPr="00C75944">
        <w:rPr>
          <w:rFonts w:asciiTheme="minorHAnsi" w:hAnsiTheme="minorHAnsi" w:cstheme="minorHAnsi"/>
        </w:rPr>
        <w:t xml:space="preserve"> research address</w:t>
      </w:r>
      <w:r w:rsidR="000F11B2">
        <w:rPr>
          <w:rFonts w:asciiTheme="minorHAnsi" w:hAnsiTheme="minorHAnsi" w:cstheme="minorHAnsi"/>
        </w:rPr>
        <w:t>ing</w:t>
      </w:r>
      <w:r w:rsidRPr="00C75944">
        <w:rPr>
          <w:rFonts w:asciiTheme="minorHAnsi" w:hAnsiTheme="minorHAnsi" w:cstheme="minorHAnsi"/>
        </w:rPr>
        <w:t xml:space="preserve"> the following research questions: </w:t>
      </w:r>
    </w:p>
    <w:p w14:paraId="6F87CEF9" w14:textId="77777777" w:rsidR="00ED3145" w:rsidRPr="00C75944" w:rsidRDefault="00ED3145" w:rsidP="00791D06">
      <w:pPr>
        <w:pStyle w:val="ListParagraph"/>
        <w:numPr>
          <w:ilvl w:val="0"/>
          <w:numId w:val="10"/>
        </w:numPr>
        <w:spacing w:line="480" w:lineRule="auto"/>
        <w:jc w:val="both"/>
        <w:rPr>
          <w:rFonts w:asciiTheme="minorHAnsi" w:hAnsiTheme="minorHAnsi" w:cstheme="minorHAnsi"/>
        </w:rPr>
      </w:pPr>
      <w:r w:rsidRPr="00C75944">
        <w:rPr>
          <w:rFonts w:asciiTheme="minorHAnsi" w:hAnsiTheme="minorHAnsi" w:cstheme="minorHAnsi"/>
        </w:rPr>
        <w:t>Which UN SDGs are relevant to the Data centre industry? </w:t>
      </w:r>
    </w:p>
    <w:p w14:paraId="481C28C2" w14:textId="77777777" w:rsidR="00ED3145" w:rsidRPr="00C75944" w:rsidRDefault="00ED3145" w:rsidP="00791D06">
      <w:pPr>
        <w:pStyle w:val="ListParagraph"/>
        <w:numPr>
          <w:ilvl w:val="0"/>
          <w:numId w:val="10"/>
        </w:numPr>
        <w:spacing w:line="480" w:lineRule="auto"/>
        <w:jc w:val="both"/>
        <w:rPr>
          <w:rFonts w:asciiTheme="minorHAnsi" w:hAnsiTheme="minorHAnsi" w:cstheme="minorHAnsi"/>
        </w:rPr>
      </w:pPr>
      <w:r w:rsidRPr="00C75944">
        <w:rPr>
          <w:rFonts w:asciiTheme="minorHAnsi" w:hAnsiTheme="minorHAnsi" w:cstheme="minorHAnsi"/>
        </w:rPr>
        <w:t>How can the goals and targets in the context of DCI be systematised?</w:t>
      </w:r>
    </w:p>
    <w:p w14:paraId="7B546F84" w14:textId="77777777" w:rsidR="00ED3145" w:rsidRPr="00C75944" w:rsidRDefault="00ED3145" w:rsidP="00791D06">
      <w:pPr>
        <w:pStyle w:val="ListParagraph"/>
        <w:numPr>
          <w:ilvl w:val="0"/>
          <w:numId w:val="10"/>
        </w:numPr>
        <w:spacing w:line="480" w:lineRule="auto"/>
        <w:jc w:val="both"/>
        <w:rPr>
          <w:rFonts w:asciiTheme="minorHAnsi" w:hAnsiTheme="minorHAnsi" w:cstheme="minorHAnsi"/>
        </w:rPr>
      </w:pPr>
      <w:r w:rsidRPr="00C75944">
        <w:rPr>
          <w:rFonts w:asciiTheme="minorHAnsi" w:hAnsiTheme="minorHAnsi" w:cstheme="minorHAnsi"/>
        </w:rPr>
        <w:t>What are the synergies and trade-offs? </w:t>
      </w:r>
    </w:p>
    <w:p w14:paraId="7147215F" w14:textId="77777777" w:rsidR="00ED3145" w:rsidRPr="00C75944" w:rsidRDefault="00ED3145" w:rsidP="00791D06">
      <w:pPr>
        <w:pStyle w:val="ListParagraph"/>
        <w:numPr>
          <w:ilvl w:val="0"/>
          <w:numId w:val="10"/>
        </w:numPr>
        <w:spacing w:line="480" w:lineRule="auto"/>
        <w:jc w:val="both"/>
        <w:rPr>
          <w:rFonts w:asciiTheme="minorHAnsi" w:hAnsiTheme="minorHAnsi" w:cstheme="minorHAnsi"/>
        </w:rPr>
      </w:pPr>
      <w:r w:rsidRPr="00C75944">
        <w:rPr>
          <w:rFonts w:asciiTheme="minorHAnsi" w:hAnsiTheme="minorHAnsi" w:cstheme="minorHAnsi"/>
        </w:rPr>
        <w:lastRenderedPageBreak/>
        <w:t>How can DCI companies monitor and report on their progress towards Sustainable Development Goals? </w:t>
      </w:r>
    </w:p>
    <w:p w14:paraId="1F643700" w14:textId="28894A95" w:rsidR="00ED3145" w:rsidRDefault="00ED3145" w:rsidP="00523833">
      <w:pPr>
        <w:spacing w:line="480" w:lineRule="auto"/>
        <w:ind w:firstLine="360"/>
        <w:jc w:val="both"/>
        <w:rPr>
          <w:rFonts w:asciiTheme="minorHAnsi" w:hAnsiTheme="minorHAnsi" w:cstheme="minorHAnsi"/>
        </w:rPr>
      </w:pPr>
      <w:r w:rsidRPr="00C75944">
        <w:rPr>
          <w:rFonts w:asciiTheme="minorHAnsi" w:hAnsiTheme="minorHAnsi" w:cstheme="minorHAnsi"/>
        </w:rPr>
        <w:t>This highlights the gaps in current practice and the need to consolidate relevant, cross-sectoral metrics and indicators, tools or frameworks and further explore challenges that stakeholders may face when reflecting on SDGs. Insights from the DC business stakeholders would be beneficial to identify the current approach to addressing and monitoring SDGs, the knowledge and awareness of the 2030 Agenda framework and the prospects of advancing the SDG progress within DCI. Such research would be of value to researchers and industry stakeholders working towards implementing UN SDGs in this extraordinary industry and could inspire other sectors. </w:t>
      </w:r>
    </w:p>
    <w:p w14:paraId="50D8349E" w14:textId="77777777" w:rsidR="00523833" w:rsidRDefault="00523833" w:rsidP="00523833">
      <w:pPr>
        <w:spacing w:line="480" w:lineRule="auto"/>
        <w:ind w:firstLine="360"/>
        <w:jc w:val="both"/>
        <w:rPr>
          <w:rFonts w:asciiTheme="minorHAnsi" w:hAnsiTheme="minorHAnsi" w:cstheme="minorHAnsi"/>
        </w:rPr>
        <w:sectPr w:rsidR="00523833" w:rsidSect="00652B68">
          <w:pgSz w:w="11906" w:h="16838"/>
          <w:pgMar w:top="1440" w:right="1440" w:bottom="1440" w:left="2268" w:header="708" w:footer="708" w:gutter="0"/>
          <w:cols w:space="708"/>
          <w:docGrid w:linePitch="360"/>
        </w:sectPr>
      </w:pPr>
    </w:p>
    <w:p w14:paraId="08916B0D" w14:textId="3B97BE3D" w:rsidR="00506D0D" w:rsidRDefault="006214FD" w:rsidP="00506D0D">
      <w:pPr>
        <w:pStyle w:val="Heading1"/>
      </w:pPr>
      <w:bookmarkStart w:id="135" w:name="_Toc161383112"/>
      <w:bookmarkStart w:id="136" w:name="_Toc148474586"/>
      <w:r>
        <w:lastRenderedPageBreak/>
        <w:t>Research Design</w:t>
      </w:r>
      <w:bookmarkEnd w:id="135"/>
      <w:bookmarkEnd w:id="136"/>
    </w:p>
    <w:p w14:paraId="49DA7DA7" w14:textId="77777777" w:rsidR="006214FD" w:rsidRDefault="006214FD" w:rsidP="006214FD"/>
    <w:p w14:paraId="26DABC2C" w14:textId="4B6D5A3F" w:rsidR="006214FD" w:rsidRPr="006214FD" w:rsidRDefault="006214FD" w:rsidP="006214FD">
      <w:pPr>
        <w:pStyle w:val="Heading2"/>
      </w:pPr>
      <w:bookmarkStart w:id="137" w:name="_Toc161383113"/>
      <w:bookmarkStart w:id="138" w:name="_Toc148474587"/>
      <w:r>
        <w:t>Overview</w:t>
      </w:r>
      <w:bookmarkEnd w:id="137"/>
      <w:bookmarkEnd w:id="138"/>
    </w:p>
    <w:p w14:paraId="6AC93387" w14:textId="77777777" w:rsidR="00661632" w:rsidRPr="008A6B7B" w:rsidRDefault="00661632" w:rsidP="00661632">
      <w:pPr>
        <w:rPr>
          <w:lang w:eastAsia="en-GB"/>
        </w:rPr>
      </w:pPr>
    </w:p>
    <w:p w14:paraId="43CAB415" w14:textId="03CF6C91" w:rsidR="00661632" w:rsidRPr="00380AEA" w:rsidRDefault="00CE31E2" w:rsidP="003C2D61">
      <w:pPr>
        <w:spacing w:line="480" w:lineRule="auto"/>
        <w:jc w:val="both"/>
        <w:rPr>
          <w:lang w:eastAsia="en-GB"/>
        </w:rPr>
      </w:pPr>
      <w:r w:rsidRPr="00466427">
        <w:rPr>
          <w:lang w:eastAsia="en-GB"/>
        </w:rPr>
        <w:t xml:space="preserve">The overarching aim of this research </w:t>
      </w:r>
      <w:r w:rsidRPr="00466427">
        <w:t xml:space="preserve">was to investigate data centre industry all-round sustainability impacts and to propose a framework to help industry stakeholders comprehend actions towards SDGs.  </w:t>
      </w:r>
      <w:r w:rsidR="00A90679" w:rsidRPr="00466427">
        <w:rPr>
          <w:lang w:eastAsia="en-GB"/>
        </w:rPr>
        <w:t>The</w:t>
      </w:r>
      <w:r w:rsidR="006F0A51" w:rsidRPr="00466427">
        <w:rPr>
          <w:lang w:eastAsia="en-GB"/>
        </w:rPr>
        <w:t xml:space="preserve"> initial research identified a critical gap in the academic literature on this unique subject. According to the author's knowledge, only one academic publication attempting this subject was published by </w:t>
      </w:r>
      <w:proofErr w:type="spellStart"/>
      <w:r w:rsidR="006F0A51" w:rsidRPr="00466427">
        <w:rPr>
          <w:lang w:eastAsia="en-GB"/>
        </w:rPr>
        <w:t>Hoosain</w:t>
      </w:r>
      <w:proofErr w:type="spellEnd"/>
      <w:r w:rsidR="006F0A51" w:rsidRPr="00466427">
        <w:rPr>
          <w:lang w:eastAsia="en-GB"/>
        </w:rPr>
        <w:t xml:space="preserve"> et al. (2022), as identified </w:t>
      </w:r>
      <w:r w:rsidR="00A90679" w:rsidRPr="00466427">
        <w:rPr>
          <w:lang w:eastAsia="en-GB"/>
        </w:rPr>
        <w:t>through</w:t>
      </w:r>
      <w:r w:rsidR="006F0A51" w:rsidRPr="00466427">
        <w:rPr>
          <w:lang w:eastAsia="en-GB"/>
        </w:rPr>
        <w:t xml:space="preserve"> literature review. Although there are numerous industry reports and white papers, the information is challenging to navigate, dispersed and not systematised. Therefore, </w:t>
      </w:r>
      <w:r w:rsidR="00A90679" w:rsidRPr="00466427">
        <w:rPr>
          <w:lang w:eastAsia="en-GB"/>
        </w:rPr>
        <w:t>t</w:t>
      </w:r>
      <w:r w:rsidR="006F0A51" w:rsidRPr="00466427">
        <w:rPr>
          <w:lang w:eastAsia="en-GB"/>
        </w:rPr>
        <w:t xml:space="preserve">he project intended to comprehend the state-of-the-art industry resources and collect primary source data through an empirical approach (as described in detail in this section). All </w:t>
      </w:r>
      <w:r w:rsidR="008F06F6" w:rsidRPr="00466427">
        <w:rPr>
          <w:lang w:eastAsia="en-GB"/>
        </w:rPr>
        <w:t xml:space="preserve">decisions around research design were made using </w:t>
      </w:r>
      <w:r w:rsidR="00F043D8" w:rsidRPr="00466427">
        <w:rPr>
          <w:lang w:eastAsia="en-GB"/>
        </w:rPr>
        <w:t>Saunders’</w:t>
      </w:r>
      <w:r w:rsidR="00F043D8">
        <w:rPr>
          <w:lang w:eastAsia="en-GB"/>
        </w:rPr>
        <w:t xml:space="preserve"> </w:t>
      </w:r>
      <w:r w:rsidR="008F06F6" w:rsidRPr="00466427">
        <w:rPr>
          <w:lang w:eastAsia="en-GB"/>
        </w:rPr>
        <w:t>“research onion" approach.</w:t>
      </w:r>
      <w:r w:rsidR="008F06F6">
        <w:rPr>
          <w:lang w:eastAsia="en-GB"/>
        </w:rPr>
        <w:t xml:space="preserve"> </w:t>
      </w:r>
      <w:r w:rsidR="00A90679">
        <w:rPr>
          <w:lang w:eastAsia="en-GB"/>
        </w:rPr>
        <w:t xml:space="preserve"> </w:t>
      </w:r>
      <w:r w:rsidR="008F06F6">
        <w:rPr>
          <w:lang w:eastAsia="en-GB"/>
        </w:rPr>
        <w:t xml:space="preserve">Research design </w:t>
      </w:r>
      <w:r w:rsidR="006F0A51" w:rsidRPr="006F0A51">
        <w:rPr>
          <w:lang w:eastAsia="en-GB"/>
        </w:rPr>
        <w:t xml:space="preserve">followed a principal approach – design thinking and a double-diamond process for creative problem-solving, explained further below (see Table 6). </w:t>
      </w:r>
      <w:r w:rsidR="00661632" w:rsidRPr="00380AEA">
        <w:rPr>
          <w:lang w:eastAsia="en-GB"/>
        </w:rPr>
        <w:t xml:space="preserve">At each stage, specific qualitative methods were chosen to </w:t>
      </w:r>
      <w:r w:rsidR="003C2D61">
        <w:rPr>
          <w:lang w:eastAsia="en-GB"/>
        </w:rPr>
        <w:t xml:space="preserve">provide data to </w:t>
      </w:r>
      <w:r w:rsidR="00661632" w:rsidRPr="00380AEA">
        <w:rPr>
          <w:lang w:eastAsia="en-GB"/>
        </w:rPr>
        <w:t>answer the defined research questions</w:t>
      </w:r>
      <w:r w:rsidR="003C2D61">
        <w:rPr>
          <w:lang w:eastAsia="en-GB"/>
        </w:rPr>
        <w:t xml:space="preserve"> (</w:t>
      </w:r>
      <w:r w:rsidR="00661632" w:rsidRPr="00380AEA">
        <w:rPr>
          <w:lang w:eastAsia="en-GB"/>
        </w:rPr>
        <w:t xml:space="preserve">as per </w:t>
      </w:r>
      <w:r w:rsidR="008346E5">
        <w:rPr>
          <w:lang w:eastAsia="en-GB"/>
        </w:rPr>
        <w:t>T</w:t>
      </w:r>
      <w:r w:rsidR="00661632" w:rsidRPr="00380AEA">
        <w:rPr>
          <w:lang w:eastAsia="en-GB"/>
        </w:rPr>
        <w:t xml:space="preserve">able </w:t>
      </w:r>
      <w:r w:rsidR="003C2D61">
        <w:rPr>
          <w:lang w:eastAsia="en-GB"/>
        </w:rPr>
        <w:t>6)</w:t>
      </w:r>
      <w:r w:rsidR="00661632" w:rsidRPr="00380AEA">
        <w:rPr>
          <w:lang w:eastAsia="en-GB"/>
        </w:rPr>
        <w:t xml:space="preserve">. The concluding goal of this research </w:t>
      </w:r>
      <w:r w:rsidR="008F06F6">
        <w:rPr>
          <w:lang w:eastAsia="en-GB"/>
        </w:rPr>
        <w:t xml:space="preserve">was </w:t>
      </w:r>
      <w:r w:rsidR="00661632" w:rsidRPr="00380AEA">
        <w:rPr>
          <w:lang w:eastAsia="en-GB"/>
        </w:rPr>
        <w:t xml:space="preserve">to develop a framework to support </w:t>
      </w:r>
      <w:r w:rsidR="008F06F6">
        <w:t xml:space="preserve">industry </w:t>
      </w:r>
      <w:r w:rsidR="008F06F6" w:rsidRPr="00C90477">
        <w:t xml:space="preserve">stakeholders </w:t>
      </w:r>
      <w:r w:rsidR="008F06F6">
        <w:t xml:space="preserve">in understanding </w:t>
      </w:r>
      <w:r w:rsidR="008F06F6" w:rsidRPr="00C90477">
        <w:t>actions towards SDGs</w:t>
      </w:r>
      <w:r w:rsidR="008F06F6">
        <w:t>.</w:t>
      </w:r>
    </w:p>
    <w:p w14:paraId="4863456E" w14:textId="77777777" w:rsidR="00506D0D" w:rsidRDefault="00506D0D" w:rsidP="00506D0D">
      <w:pPr>
        <w:spacing w:line="480" w:lineRule="auto"/>
        <w:rPr>
          <w:lang w:eastAsia="en-GB"/>
        </w:rPr>
      </w:pPr>
    </w:p>
    <w:p w14:paraId="69DDBD72" w14:textId="77777777" w:rsidR="00506D0D" w:rsidRDefault="00506D0D" w:rsidP="00506D0D">
      <w:pPr>
        <w:spacing w:line="480" w:lineRule="auto"/>
        <w:rPr>
          <w:lang w:eastAsia="en-GB"/>
        </w:rPr>
      </w:pPr>
    </w:p>
    <w:p w14:paraId="3F548D4A" w14:textId="77777777" w:rsidR="00506D0D" w:rsidRDefault="00506D0D" w:rsidP="00506D0D">
      <w:pPr>
        <w:spacing w:line="480" w:lineRule="auto"/>
        <w:rPr>
          <w:lang w:eastAsia="en-GB"/>
        </w:rPr>
      </w:pPr>
    </w:p>
    <w:p w14:paraId="526B7526" w14:textId="77777777" w:rsidR="00661632" w:rsidRPr="00380AEA" w:rsidRDefault="00661632" w:rsidP="00661632">
      <w:pPr>
        <w:rPr>
          <w:lang w:eastAsia="en-GB"/>
        </w:rPr>
      </w:pPr>
    </w:p>
    <w:p w14:paraId="2E043A4B" w14:textId="196E7C25" w:rsidR="00393763" w:rsidRPr="008346E5" w:rsidRDefault="00393763" w:rsidP="00393763">
      <w:pPr>
        <w:pStyle w:val="Caption"/>
        <w:keepNext/>
        <w:rPr>
          <w:sz w:val="22"/>
          <w:szCs w:val="22"/>
        </w:rPr>
      </w:pPr>
      <w:bookmarkStart w:id="139" w:name="_Ref146662378"/>
      <w:bookmarkStart w:id="140" w:name="_Toc161384328"/>
      <w:bookmarkStart w:id="141" w:name="_Toc148553870"/>
      <w:r w:rsidRPr="008346E5">
        <w:rPr>
          <w:sz w:val="22"/>
          <w:szCs w:val="22"/>
        </w:rPr>
        <w:lastRenderedPageBreak/>
        <w:t xml:space="preserve">Table </w:t>
      </w:r>
      <w:r w:rsidRPr="008346E5">
        <w:rPr>
          <w:sz w:val="22"/>
          <w:szCs w:val="22"/>
        </w:rPr>
        <w:fldChar w:fldCharType="begin"/>
      </w:r>
      <w:r w:rsidRPr="008346E5">
        <w:rPr>
          <w:sz w:val="22"/>
          <w:szCs w:val="22"/>
        </w:rPr>
        <w:instrText xml:space="preserve"> SEQ Table \* ARABIC </w:instrText>
      </w:r>
      <w:r w:rsidRPr="008346E5">
        <w:rPr>
          <w:sz w:val="22"/>
          <w:szCs w:val="22"/>
        </w:rPr>
        <w:fldChar w:fldCharType="separate"/>
      </w:r>
      <w:r w:rsidR="001003B8">
        <w:rPr>
          <w:noProof/>
          <w:sz w:val="22"/>
          <w:szCs w:val="22"/>
        </w:rPr>
        <w:t>6</w:t>
      </w:r>
      <w:r w:rsidRPr="008346E5">
        <w:rPr>
          <w:noProof/>
          <w:sz w:val="22"/>
          <w:szCs w:val="22"/>
        </w:rPr>
        <w:fldChar w:fldCharType="end"/>
      </w:r>
      <w:bookmarkEnd w:id="139"/>
      <w:r w:rsidRPr="008346E5">
        <w:rPr>
          <w:sz w:val="22"/>
          <w:szCs w:val="22"/>
        </w:rPr>
        <w:t xml:space="preserve"> Research questions and corresponding methods</w:t>
      </w:r>
      <w:r w:rsidR="000326B0">
        <w:rPr>
          <w:sz w:val="22"/>
          <w:szCs w:val="22"/>
        </w:rPr>
        <w:t>.</w:t>
      </w:r>
      <w:bookmarkEnd w:id="140"/>
      <w:bookmarkEnd w:id="141"/>
    </w:p>
    <w:tbl>
      <w:tblPr>
        <w:tblStyle w:val="PlainTable2"/>
        <w:tblpPr w:leftFromText="180" w:rightFromText="180" w:vertAnchor="text" w:tblpY="34"/>
        <w:tblW w:w="0" w:type="auto"/>
        <w:tblLook w:val="04A0" w:firstRow="1" w:lastRow="0" w:firstColumn="1" w:lastColumn="0" w:noHBand="0" w:noVBand="1"/>
      </w:tblPr>
      <w:tblGrid>
        <w:gridCol w:w="1951"/>
        <w:gridCol w:w="3119"/>
        <w:gridCol w:w="3260"/>
      </w:tblGrid>
      <w:tr w:rsidR="00661632" w:rsidRPr="00380AEA" w14:paraId="264F369F" w14:textId="77777777" w:rsidTr="00D0443E">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51" w:type="dxa"/>
          </w:tcPr>
          <w:p w14:paraId="7F7A25BE" w14:textId="77777777" w:rsidR="00661632" w:rsidRPr="00380AEA" w:rsidRDefault="00661632" w:rsidP="008346E5">
            <w:pPr>
              <w:jc w:val="center"/>
              <w:rPr>
                <w:kern w:val="2"/>
                <w:lang w:eastAsia="en-GB"/>
                <w14:ligatures w14:val="standardContextual"/>
              </w:rPr>
            </w:pPr>
            <w:r w:rsidRPr="00380AEA">
              <w:rPr>
                <w:kern w:val="2"/>
                <w:lang w:eastAsia="en-GB"/>
                <w14:ligatures w14:val="standardContextual"/>
              </w:rPr>
              <w:t>Main Question</w:t>
            </w:r>
          </w:p>
        </w:tc>
        <w:tc>
          <w:tcPr>
            <w:tcW w:w="3119" w:type="dxa"/>
          </w:tcPr>
          <w:p w14:paraId="0C06DC4B" w14:textId="77777777" w:rsidR="00661632" w:rsidRPr="00380AEA" w:rsidRDefault="00661632" w:rsidP="008346E5">
            <w:pPr>
              <w:jc w:val="center"/>
              <w:cnfStyle w:val="100000000000" w:firstRow="1" w:lastRow="0" w:firstColumn="0" w:lastColumn="0" w:oddVBand="0" w:evenVBand="0" w:oddHBand="0"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Sub-questions</w:t>
            </w:r>
          </w:p>
        </w:tc>
        <w:tc>
          <w:tcPr>
            <w:tcW w:w="3260" w:type="dxa"/>
          </w:tcPr>
          <w:p w14:paraId="7E3DDCDE" w14:textId="77777777" w:rsidR="00661632" w:rsidRPr="00380AEA" w:rsidRDefault="00661632" w:rsidP="008346E5">
            <w:pPr>
              <w:jc w:val="center"/>
              <w:cnfStyle w:val="100000000000" w:firstRow="1" w:lastRow="0" w:firstColumn="0" w:lastColumn="0" w:oddVBand="0" w:evenVBand="0" w:oddHBand="0"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Methods</w:t>
            </w:r>
          </w:p>
        </w:tc>
      </w:tr>
      <w:tr w:rsidR="00661632" w:rsidRPr="00380AEA" w14:paraId="5939785E" w14:textId="77777777" w:rsidTr="00D0443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47EF42E9" w14:textId="491831B7" w:rsidR="00661632" w:rsidRPr="00380AEA" w:rsidRDefault="00E84812" w:rsidP="00FE6BBB">
            <w:pPr>
              <w:rPr>
                <w:kern w:val="2"/>
                <w:lang w:eastAsia="en-GB"/>
                <w14:ligatures w14:val="standardContextual"/>
              </w:rPr>
            </w:pPr>
            <w:r w:rsidRPr="00E84812">
              <w:rPr>
                <w:kern w:val="2"/>
                <w:lang w:eastAsia="en-GB"/>
                <w14:ligatures w14:val="standardContextual"/>
              </w:rPr>
              <w:t>How can DCI companies meet the SDGs?</w:t>
            </w:r>
          </w:p>
        </w:tc>
        <w:tc>
          <w:tcPr>
            <w:tcW w:w="3119" w:type="dxa"/>
          </w:tcPr>
          <w:p w14:paraId="40E6B39F" w14:textId="77777777" w:rsidR="00661632" w:rsidRPr="00380AEA" w:rsidRDefault="00661632" w:rsidP="00FE6BBB">
            <w:pPr>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What are the currently available tools/ practices?</w:t>
            </w:r>
          </w:p>
          <w:p w14:paraId="6D859F78" w14:textId="77777777" w:rsidR="00661632" w:rsidRPr="00380AEA" w:rsidRDefault="00661632" w:rsidP="00FE6BBB">
            <w:pPr>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p>
        </w:tc>
        <w:tc>
          <w:tcPr>
            <w:tcW w:w="3260" w:type="dxa"/>
            <w:vMerge w:val="restart"/>
            <w:vAlign w:val="center"/>
          </w:tcPr>
          <w:p w14:paraId="3A43AE16" w14:textId="77777777" w:rsidR="00661632" w:rsidRPr="00380AEA" w:rsidRDefault="00661632" w:rsidP="008346E5">
            <w:pPr>
              <w:numPr>
                <w:ilvl w:val="0"/>
                <w:numId w:val="11"/>
              </w:numPr>
              <w:ind w:hanging="496"/>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Literature Review</w:t>
            </w:r>
          </w:p>
          <w:p w14:paraId="517A669F" w14:textId="7AF2D4A1" w:rsidR="00661632" w:rsidRPr="00380AEA" w:rsidRDefault="008F06F6" w:rsidP="008346E5">
            <w:pPr>
              <w:numPr>
                <w:ilvl w:val="0"/>
                <w:numId w:val="11"/>
              </w:numPr>
              <w:ind w:hanging="496"/>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Pr>
                <w:kern w:val="2"/>
                <w:lang w:eastAsia="en-GB"/>
                <w14:ligatures w14:val="standardContextual"/>
              </w:rPr>
              <w:t>Market research</w:t>
            </w:r>
          </w:p>
          <w:p w14:paraId="5FBFB96D" w14:textId="77777777" w:rsidR="00661632" w:rsidRPr="00380AEA" w:rsidRDefault="00661632" w:rsidP="008346E5">
            <w:pPr>
              <w:numPr>
                <w:ilvl w:val="0"/>
                <w:numId w:val="11"/>
              </w:numPr>
              <w:ind w:hanging="496"/>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Semi-structured Interviews</w:t>
            </w:r>
          </w:p>
        </w:tc>
      </w:tr>
      <w:tr w:rsidR="00661632" w:rsidRPr="00380AEA" w14:paraId="0BA7758D" w14:textId="77777777" w:rsidTr="00D0443E">
        <w:trPr>
          <w:trHeight w:val="271"/>
        </w:trPr>
        <w:tc>
          <w:tcPr>
            <w:cnfStyle w:val="001000000000" w:firstRow="0" w:lastRow="0" w:firstColumn="1" w:lastColumn="0" w:oddVBand="0" w:evenVBand="0" w:oddHBand="0" w:evenHBand="0" w:firstRowFirstColumn="0" w:firstRowLastColumn="0" w:lastRowFirstColumn="0" w:lastRowLastColumn="0"/>
            <w:tcW w:w="1951" w:type="dxa"/>
            <w:vMerge/>
          </w:tcPr>
          <w:p w14:paraId="0CCB8BF6" w14:textId="77777777" w:rsidR="00661632" w:rsidRPr="00380AEA" w:rsidRDefault="00661632" w:rsidP="00FE6BBB">
            <w:pPr>
              <w:rPr>
                <w:kern w:val="2"/>
                <w:lang w:eastAsia="en-GB"/>
                <w14:ligatures w14:val="standardContextual"/>
              </w:rPr>
            </w:pPr>
          </w:p>
        </w:tc>
        <w:tc>
          <w:tcPr>
            <w:tcW w:w="3119" w:type="dxa"/>
          </w:tcPr>
          <w:p w14:paraId="77C51FBA" w14:textId="77777777" w:rsidR="00661632" w:rsidRPr="00380AEA" w:rsidRDefault="00661632" w:rsidP="00FE6BBB">
            <w:pPr>
              <w:cnfStyle w:val="000000000000" w:firstRow="0" w:lastRow="0" w:firstColumn="0" w:lastColumn="0" w:oddVBand="0" w:evenVBand="0" w:oddHBand="0"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 xml:space="preserve">Are there existing relevant metrics or indicators? </w:t>
            </w:r>
          </w:p>
          <w:p w14:paraId="605F07B9" w14:textId="77777777" w:rsidR="00661632" w:rsidRPr="00380AEA" w:rsidRDefault="00661632" w:rsidP="00FE6BBB">
            <w:pPr>
              <w:cnfStyle w:val="000000000000" w:firstRow="0" w:lastRow="0" w:firstColumn="0" w:lastColumn="0" w:oddVBand="0" w:evenVBand="0" w:oddHBand="0" w:evenHBand="0" w:firstRowFirstColumn="0" w:firstRowLastColumn="0" w:lastRowFirstColumn="0" w:lastRowLastColumn="0"/>
              <w:rPr>
                <w:kern w:val="2"/>
                <w:lang w:eastAsia="en-GB"/>
                <w14:ligatures w14:val="standardContextual"/>
              </w:rPr>
            </w:pPr>
          </w:p>
        </w:tc>
        <w:tc>
          <w:tcPr>
            <w:tcW w:w="3260" w:type="dxa"/>
            <w:vMerge/>
          </w:tcPr>
          <w:p w14:paraId="38B82670" w14:textId="77777777" w:rsidR="00661632" w:rsidRPr="00380AEA" w:rsidRDefault="00661632" w:rsidP="008346E5">
            <w:pPr>
              <w:ind w:hanging="496"/>
              <w:cnfStyle w:val="000000000000" w:firstRow="0" w:lastRow="0" w:firstColumn="0" w:lastColumn="0" w:oddVBand="0" w:evenVBand="0" w:oddHBand="0" w:evenHBand="0" w:firstRowFirstColumn="0" w:firstRowLastColumn="0" w:lastRowFirstColumn="0" w:lastRowLastColumn="0"/>
              <w:rPr>
                <w:kern w:val="2"/>
                <w:lang w:eastAsia="en-GB"/>
                <w14:ligatures w14:val="standardContextual"/>
              </w:rPr>
            </w:pPr>
          </w:p>
        </w:tc>
      </w:tr>
      <w:tr w:rsidR="00661632" w:rsidRPr="00380AEA" w14:paraId="618995C8" w14:textId="77777777" w:rsidTr="00D0443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3255540D" w14:textId="77777777" w:rsidR="00661632" w:rsidRPr="00380AEA" w:rsidRDefault="00661632" w:rsidP="00FE6BBB">
            <w:pPr>
              <w:rPr>
                <w:kern w:val="2"/>
                <w:lang w:eastAsia="en-GB"/>
                <w14:ligatures w14:val="standardContextual"/>
              </w:rPr>
            </w:pPr>
            <w:r w:rsidRPr="00380AEA">
              <w:rPr>
                <w:kern w:val="2"/>
                <w:lang w:eastAsia="en-GB"/>
                <w14:ligatures w14:val="standardContextual"/>
              </w:rPr>
              <w:t xml:space="preserve">Which UN SDGs are relevant to the Data centre industry? </w:t>
            </w:r>
          </w:p>
          <w:p w14:paraId="0E86488C" w14:textId="77777777" w:rsidR="00661632" w:rsidRPr="00380AEA" w:rsidRDefault="00661632" w:rsidP="00FE6BBB">
            <w:pPr>
              <w:rPr>
                <w:kern w:val="2"/>
                <w:lang w:eastAsia="en-GB"/>
                <w14:ligatures w14:val="standardContextual"/>
              </w:rPr>
            </w:pPr>
          </w:p>
        </w:tc>
        <w:tc>
          <w:tcPr>
            <w:tcW w:w="3119" w:type="dxa"/>
          </w:tcPr>
          <w:p w14:paraId="5099E3D2" w14:textId="77777777" w:rsidR="00661632" w:rsidRPr="00380AEA" w:rsidRDefault="00661632" w:rsidP="00FE6BBB">
            <w:pPr>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How to systematise the goals and targets in the context of DCI?</w:t>
            </w:r>
          </w:p>
          <w:p w14:paraId="3AC5DBA3" w14:textId="77777777" w:rsidR="00661632" w:rsidRPr="00380AEA" w:rsidRDefault="00661632" w:rsidP="00FE6BBB">
            <w:pPr>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p>
        </w:tc>
        <w:tc>
          <w:tcPr>
            <w:tcW w:w="3260" w:type="dxa"/>
            <w:vMerge w:val="restart"/>
            <w:vAlign w:val="center"/>
          </w:tcPr>
          <w:p w14:paraId="5387C8B7" w14:textId="77777777" w:rsidR="00661632" w:rsidRPr="00380AEA" w:rsidRDefault="00661632" w:rsidP="008346E5">
            <w:pPr>
              <w:numPr>
                <w:ilvl w:val="0"/>
                <w:numId w:val="12"/>
              </w:numPr>
              <w:ind w:hanging="496"/>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Literature Review</w:t>
            </w:r>
          </w:p>
          <w:p w14:paraId="1B2BFFC8" w14:textId="77777777" w:rsidR="00661632" w:rsidRPr="00380AEA" w:rsidRDefault="00661632" w:rsidP="008346E5">
            <w:pPr>
              <w:numPr>
                <w:ilvl w:val="0"/>
                <w:numId w:val="12"/>
              </w:numPr>
              <w:ind w:hanging="496"/>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Semi-structured Interviews</w:t>
            </w:r>
          </w:p>
          <w:p w14:paraId="02005355" w14:textId="77777777" w:rsidR="00661632" w:rsidRPr="00380AEA" w:rsidRDefault="00661632" w:rsidP="008346E5">
            <w:pPr>
              <w:numPr>
                <w:ilvl w:val="0"/>
                <w:numId w:val="12"/>
              </w:numPr>
              <w:ind w:hanging="496"/>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Co-creation Workshops</w:t>
            </w:r>
          </w:p>
        </w:tc>
      </w:tr>
      <w:tr w:rsidR="00661632" w:rsidRPr="00380AEA" w14:paraId="22250382" w14:textId="77777777" w:rsidTr="00D0443E">
        <w:trPr>
          <w:trHeight w:val="344"/>
        </w:trPr>
        <w:tc>
          <w:tcPr>
            <w:cnfStyle w:val="001000000000" w:firstRow="0" w:lastRow="0" w:firstColumn="1" w:lastColumn="0" w:oddVBand="0" w:evenVBand="0" w:oddHBand="0" w:evenHBand="0" w:firstRowFirstColumn="0" w:firstRowLastColumn="0" w:lastRowFirstColumn="0" w:lastRowLastColumn="0"/>
            <w:tcW w:w="1951" w:type="dxa"/>
            <w:vMerge/>
          </w:tcPr>
          <w:p w14:paraId="7643F272" w14:textId="77777777" w:rsidR="00661632" w:rsidRPr="00380AEA" w:rsidRDefault="00661632" w:rsidP="00FE6BBB">
            <w:pPr>
              <w:rPr>
                <w:kern w:val="2"/>
                <w:lang w:eastAsia="en-GB"/>
                <w14:ligatures w14:val="standardContextual"/>
              </w:rPr>
            </w:pPr>
          </w:p>
        </w:tc>
        <w:tc>
          <w:tcPr>
            <w:tcW w:w="3119" w:type="dxa"/>
          </w:tcPr>
          <w:p w14:paraId="27B8F9A0" w14:textId="77777777" w:rsidR="00661632" w:rsidRPr="00380AEA" w:rsidRDefault="00661632" w:rsidP="00FE6BBB">
            <w:pPr>
              <w:cnfStyle w:val="000000000000" w:firstRow="0" w:lastRow="0" w:firstColumn="0" w:lastColumn="0" w:oddVBand="0" w:evenVBand="0" w:oddHBand="0"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 xml:space="preserve">What are the synergies and trade-offs? </w:t>
            </w:r>
          </w:p>
          <w:p w14:paraId="7E4D2C7D" w14:textId="77777777" w:rsidR="00661632" w:rsidRPr="00380AEA" w:rsidRDefault="00661632" w:rsidP="00FE6BBB">
            <w:pPr>
              <w:cnfStyle w:val="000000000000" w:firstRow="0" w:lastRow="0" w:firstColumn="0" w:lastColumn="0" w:oddVBand="0" w:evenVBand="0" w:oddHBand="0" w:evenHBand="0" w:firstRowFirstColumn="0" w:firstRowLastColumn="0" w:lastRowFirstColumn="0" w:lastRowLastColumn="0"/>
              <w:rPr>
                <w:kern w:val="2"/>
                <w:lang w:eastAsia="en-GB"/>
                <w14:ligatures w14:val="standardContextual"/>
              </w:rPr>
            </w:pPr>
          </w:p>
        </w:tc>
        <w:tc>
          <w:tcPr>
            <w:tcW w:w="3260" w:type="dxa"/>
            <w:vMerge/>
          </w:tcPr>
          <w:p w14:paraId="71B0AE8B" w14:textId="77777777" w:rsidR="00661632" w:rsidRPr="00380AEA" w:rsidRDefault="00661632" w:rsidP="008346E5">
            <w:pPr>
              <w:ind w:hanging="496"/>
              <w:cnfStyle w:val="000000000000" w:firstRow="0" w:lastRow="0" w:firstColumn="0" w:lastColumn="0" w:oddVBand="0" w:evenVBand="0" w:oddHBand="0" w:evenHBand="0" w:firstRowFirstColumn="0" w:firstRowLastColumn="0" w:lastRowFirstColumn="0" w:lastRowLastColumn="0"/>
              <w:rPr>
                <w:kern w:val="2"/>
                <w:lang w:eastAsia="en-GB"/>
                <w14:ligatures w14:val="standardContextual"/>
              </w:rPr>
            </w:pPr>
          </w:p>
        </w:tc>
      </w:tr>
      <w:tr w:rsidR="00661632" w:rsidRPr="00380AEA" w14:paraId="0CF6C617" w14:textId="77777777" w:rsidTr="00D0443E">
        <w:trPr>
          <w:cnfStyle w:val="000000100000" w:firstRow="0" w:lastRow="0" w:firstColumn="0" w:lastColumn="0" w:oddVBand="0" w:evenVBand="0" w:oddHBand="1" w:evenHBand="0" w:firstRowFirstColumn="0" w:firstRowLastColumn="0" w:lastRowFirstColumn="0" w:lastRowLastColumn="0"/>
          <w:trHeight w:val="1362"/>
        </w:trPr>
        <w:tc>
          <w:tcPr>
            <w:cnfStyle w:val="001000000000" w:firstRow="0" w:lastRow="0" w:firstColumn="1" w:lastColumn="0" w:oddVBand="0" w:evenVBand="0" w:oddHBand="0" w:evenHBand="0" w:firstRowFirstColumn="0" w:firstRowLastColumn="0" w:lastRowFirstColumn="0" w:lastRowLastColumn="0"/>
            <w:tcW w:w="1951" w:type="dxa"/>
          </w:tcPr>
          <w:p w14:paraId="01045332" w14:textId="77777777" w:rsidR="00661632" w:rsidRPr="00380AEA" w:rsidRDefault="00661632" w:rsidP="00FE6BBB">
            <w:pPr>
              <w:rPr>
                <w:kern w:val="2"/>
                <w:lang w:eastAsia="en-GB"/>
                <w14:ligatures w14:val="standardContextual"/>
              </w:rPr>
            </w:pPr>
            <w:r w:rsidRPr="00380AEA">
              <w:rPr>
                <w:kern w:val="2"/>
                <w:lang w:eastAsia="en-GB"/>
                <w14:ligatures w14:val="standardContextual"/>
              </w:rPr>
              <w:t xml:space="preserve">To whom would the proposed tool be directed? </w:t>
            </w:r>
          </w:p>
          <w:p w14:paraId="1DF844C9" w14:textId="77777777" w:rsidR="00661632" w:rsidRPr="00380AEA" w:rsidRDefault="00661632" w:rsidP="00FE6BBB">
            <w:pPr>
              <w:rPr>
                <w:kern w:val="2"/>
                <w:lang w:eastAsia="en-GB"/>
                <w14:ligatures w14:val="standardContextual"/>
              </w:rPr>
            </w:pPr>
          </w:p>
        </w:tc>
        <w:tc>
          <w:tcPr>
            <w:tcW w:w="3119" w:type="dxa"/>
          </w:tcPr>
          <w:p w14:paraId="58739F85" w14:textId="77777777" w:rsidR="00661632" w:rsidRPr="00380AEA" w:rsidRDefault="00661632" w:rsidP="00FE6BBB">
            <w:pPr>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What are the users’ needs, awareness, problems?</w:t>
            </w:r>
          </w:p>
        </w:tc>
        <w:tc>
          <w:tcPr>
            <w:tcW w:w="3260" w:type="dxa"/>
          </w:tcPr>
          <w:p w14:paraId="66BBA81D" w14:textId="77777777" w:rsidR="00661632" w:rsidRPr="00380AEA" w:rsidRDefault="00661632" w:rsidP="008346E5">
            <w:pPr>
              <w:numPr>
                <w:ilvl w:val="0"/>
                <w:numId w:val="13"/>
              </w:numPr>
              <w:ind w:hanging="496"/>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Semi-structured Interviews</w:t>
            </w:r>
          </w:p>
          <w:p w14:paraId="482D4D2E" w14:textId="77777777" w:rsidR="00661632" w:rsidRPr="00380AEA" w:rsidRDefault="00661632" w:rsidP="008346E5">
            <w:pPr>
              <w:numPr>
                <w:ilvl w:val="0"/>
                <w:numId w:val="13"/>
              </w:numPr>
              <w:ind w:hanging="496"/>
              <w:cnfStyle w:val="000000100000" w:firstRow="0" w:lastRow="0" w:firstColumn="0" w:lastColumn="0" w:oddVBand="0" w:evenVBand="0" w:oddHBand="1" w:evenHBand="0" w:firstRowFirstColumn="0" w:firstRowLastColumn="0" w:lastRowFirstColumn="0" w:lastRowLastColumn="0"/>
              <w:rPr>
                <w:kern w:val="2"/>
                <w:lang w:eastAsia="en-GB"/>
                <w14:ligatures w14:val="standardContextual"/>
              </w:rPr>
            </w:pPr>
            <w:r w:rsidRPr="00380AEA">
              <w:rPr>
                <w:kern w:val="2"/>
                <w:lang w:eastAsia="en-GB"/>
                <w14:ligatures w14:val="standardContextual"/>
              </w:rPr>
              <w:t>Feedback Sessions</w:t>
            </w:r>
          </w:p>
        </w:tc>
      </w:tr>
    </w:tbl>
    <w:p w14:paraId="721A14CD" w14:textId="77777777" w:rsidR="00661632" w:rsidRDefault="00661632" w:rsidP="00661632"/>
    <w:p w14:paraId="75376C83" w14:textId="77777777" w:rsidR="000326B0" w:rsidRDefault="000326B0" w:rsidP="00661632"/>
    <w:p w14:paraId="7ABB618F" w14:textId="1B0DCE5A" w:rsidR="00CF53F3" w:rsidRDefault="006214FD" w:rsidP="002B7A46">
      <w:pPr>
        <w:pStyle w:val="Heading2"/>
      </w:pPr>
      <w:bookmarkStart w:id="142" w:name="_Ref147668904"/>
      <w:bookmarkStart w:id="143" w:name="_Toc148474588"/>
      <w:bookmarkStart w:id="144" w:name="_Toc161383114"/>
      <w:r>
        <w:t>Methodological Approach</w:t>
      </w:r>
      <w:bookmarkEnd w:id="142"/>
      <w:bookmarkEnd w:id="143"/>
      <w:r w:rsidR="00CF53F3">
        <w:t xml:space="preserve"> - Saunders’ Research Onion</w:t>
      </w:r>
      <w:bookmarkEnd w:id="144"/>
    </w:p>
    <w:p w14:paraId="1BD2942A" w14:textId="77777777" w:rsidR="00CF53F3" w:rsidRDefault="00CF53F3" w:rsidP="00CF53F3">
      <w:pPr>
        <w:spacing w:line="480" w:lineRule="auto"/>
        <w:jc w:val="both"/>
        <w:rPr>
          <w:shd w:val="clear" w:color="auto" w:fill="FFFFFF"/>
        </w:rPr>
      </w:pPr>
    </w:p>
    <w:p w14:paraId="668B0701" w14:textId="0B977F75" w:rsidR="00BA462C" w:rsidRPr="00466427" w:rsidRDefault="00BA462C" w:rsidP="00CF53F3">
      <w:pPr>
        <w:spacing w:line="480" w:lineRule="auto"/>
        <w:jc w:val="both"/>
        <w:rPr>
          <w:shd w:val="clear" w:color="auto" w:fill="FFFFFF"/>
        </w:rPr>
      </w:pPr>
      <w:r w:rsidRPr="00466427">
        <w:rPr>
          <w:shd w:val="clear" w:color="auto" w:fill="FFFFFF"/>
        </w:rPr>
        <w:t xml:space="preserve">The </w:t>
      </w:r>
      <w:r w:rsidR="000830FD">
        <w:rPr>
          <w:shd w:val="clear" w:color="auto" w:fill="FFFFFF"/>
        </w:rPr>
        <w:t>“</w:t>
      </w:r>
      <w:r w:rsidRPr="00466427">
        <w:rPr>
          <w:shd w:val="clear" w:color="auto" w:fill="FFFFFF"/>
        </w:rPr>
        <w:t>research onion</w:t>
      </w:r>
      <w:r w:rsidR="000830FD">
        <w:rPr>
          <w:shd w:val="clear" w:color="auto" w:fill="FFFFFF"/>
        </w:rPr>
        <w:t>”</w:t>
      </w:r>
      <w:r w:rsidRPr="00466427">
        <w:rPr>
          <w:shd w:val="clear" w:color="auto" w:fill="FFFFFF"/>
        </w:rPr>
        <w:t xml:space="preserve">, proposed by </w:t>
      </w:r>
      <w:sdt>
        <w:sdtPr>
          <w:rPr>
            <w:color w:val="000000"/>
            <w:shd w:val="clear" w:color="auto" w:fill="FFFFFF"/>
          </w:rPr>
          <w:tag w:val="MENDELEY_CITATION_v3_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"/>
          <w:id w:val="-1355726556"/>
          <w:placeholder>
            <w:docPart w:val="DefaultPlaceholder_-1854013440"/>
          </w:placeholder>
        </w:sdtPr>
        <w:sdtEndPr/>
        <w:sdtContent>
          <w:r w:rsidR="007F2301" w:rsidRPr="00466427">
            <w:rPr>
              <w:color w:val="000000"/>
              <w:shd w:val="clear" w:color="auto" w:fill="FFFFFF"/>
            </w:rPr>
            <w:t>Saunders,</w:t>
          </w:r>
          <w:r w:rsidR="00E01DFE" w:rsidRPr="00466427">
            <w:rPr>
              <w:color w:val="000000"/>
              <w:shd w:val="clear" w:color="auto" w:fill="FFFFFF"/>
            </w:rPr>
            <w:t xml:space="preserve"> </w:t>
          </w:r>
          <w:r w:rsidR="007F2301" w:rsidRPr="00466427">
            <w:rPr>
              <w:color w:val="000000"/>
              <w:shd w:val="clear" w:color="auto" w:fill="FFFFFF"/>
            </w:rPr>
            <w:t>(1997)</w:t>
          </w:r>
        </w:sdtContent>
      </w:sdt>
      <w:r w:rsidR="00E01DFE" w:rsidRPr="00466427">
        <w:rPr>
          <w:shd w:val="clear" w:color="auto" w:fill="FFFFFF"/>
        </w:rPr>
        <w:t xml:space="preserve"> i</w:t>
      </w:r>
      <w:r w:rsidRPr="00466427">
        <w:rPr>
          <w:shd w:val="clear" w:color="auto" w:fill="FFFFFF"/>
        </w:rPr>
        <w:t>s a framework providing structure to the research process and research design</w:t>
      </w:r>
      <w:r w:rsidR="0025018E" w:rsidRPr="00466427">
        <w:rPr>
          <w:shd w:val="clear" w:color="auto" w:fill="FFFFFF"/>
        </w:rPr>
        <w:t xml:space="preserve"> </w:t>
      </w:r>
      <w:r w:rsidRPr="00466427">
        <w:rPr>
          <w:shd w:val="clear" w:color="auto" w:fill="FFFFFF"/>
        </w:rPr>
        <w:t>development. It guides the researcher th</w:t>
      </w:r>
      <w:r w:rsidR="00CF53F3" w:rsidRPr="00466427">
        <w:rPr>
          <w:shd w:val="clear" w:color="auto" w:fill="FFFFFF"/>
        </w:rPr>
        <w:t>r</w:t>
      </w:r>
      <w:r w:rsidRPr="00466427">
        <w:rPr>
          <w:shd w:val="clear" w:color="auto" w:fill="FFFFFF"/>
        </w:rPr>
        <w:t xml:space="preserve">ough </w:t>
      </w:r>
      <w:r w:rsidR="0025018E" w:rsidRPr="00466427">
        <w:rPr>
          <w:shd w:val="clear" w:color="auto" w:fill="FFFFFF"/>
        </w:rPr>
        <w:t>the decision-making process, uncovering the layers of depth, similar to peeling an onion</w:t>
      </w:r>
      <w:r w:rsidRPr="00466427">
        <w:rPr>
          <w:shd w:val="clear" w:color="auto" w:fill="FFFFFF"/>
        </w:rPr>
        <w:t xml:space="preserve">. </w:t>
      </w:r>
      <w:r w:rsidR="0025018E" w:rsidRPr="00466427">
        <w:rPr>
          <w:shd w:val="clear" w:color="auto" w:fill="FFFFFF"/>
        </w:rPr>
        <w:t>Although this tool</w:t>
      </w:r>
      <w:r w:rsidRPr="00466427">
        <w:rPr>
          <w:shd w:val="clear" w:color="auto" w:fill="FFFFFF"/>
        </w:rPr>
        <w:t xml:space="preserve"> was primarily </w:t>
      </w:r>
      <w:r w:rsidR="0025018E" w:rsidRPr="00466427">
        <w:rPr>
          <w:shd w:val="clear" w:color="auto" w:fill="FFFFFF"/>
        </w:rPr>
        <w:t>addressed</w:t>
      </w:r>
      <w:r w:rsidRPr="00466427">
        <w:rPr>
          <w:shd w:val="clear" w:color="auto" w:fill="FFFFFF"/>
        </w:rPr>
        <w:t xml:space="preserve"> </w:t>
      </w:r>
      <w:r w:rsidR="0025018E" w:rsidRPr="00466427">
        <w:rPr>
          <w:shd w:val="clear" w:color="auto" w:fill="FFFFFF"/>
        </w:rPr>
        <w:t>to</w:t>
      </w:r>
      <w:r w:rsidRPr="00466427">
        <w:rPr>
          <w:shd w:val="clear" w:color="auto" w:fill="FFFFFF"/>
        </w:rPr>
        <w:t xml:space="preserve"> </w:t>
      </w:r>
      <w:r w:rsidR="0025018E" w:rsidRPr="00466427">
        <w:rPr>
          <w:shd w:val="clear" w:color="auto" w:fill="FFFFFF"/>
        </w:rPr>
        <w:t xml:space="preserve">researchers in </w:t>
      </w:r>
      <w:r w:rsidR="00CF53F3" w:rsidRPr="00466427">
        <w:rPr>
          <w:shd w:val="clear" w:color="auto" w:fill="FFFFFF"/>
        </w:rPr>
        <w:t xml:space="preserve">the </w:t>
      </w:r>
      <w:r w:rsidRPr="00466427">
        <w:rPr>
          <w:shd w:val="clear" w:color="auto" w:fill="FFFFFF"/>
        </w:rPr>
        <w:t xml:space="preserve">business </w:t>
      </w:r>
      <w:r w:rsidR="0025018E" w:rsidRPr="00466427">
        <w:rPr>
          <w:shd w:val="clear" w:color="auto" w:fill="FFFFFF"/>
        </w:rPr>
        <w:t xml:space="preserve">field, it is recognised as </w:t>
      </w:r>
      <w:r w:rsidR="00CF53F3" w:rsidRPr="00466427">
        <w:rPr>
          <w:shd w:val="clear" w:color="auto" w:fill="FFFFFF"/>
        </w:rPr>
        <w:t xml:space="preserve">an </w:t>
      </w:r>
      <w:r w:rsidR="0025018E" w:rsidRPr="00466427">
        <w:rPr>
          <w:shd w:val="clear" w:color="auto" w:fill="FFFFFF"/>
        </w:rPr>
        <w:t xml:space="preserve">important model helping </w:t>
      </w:r>
      <w:r w:rsidR="00CF53F3" w:rsidRPr="00466427">
        <w:rPr>
          <w:shd w:val="clear" w:color="auto" w:fill="FFFFFF"/>
        </w:rPr>
        <w:t>justify</w:t>
      </w:r>
      <w:r w:rsidR="0025018E" w:rsidRPr="00466427">
        <w:rPr>
          <w:shd w:val="clear" w:color="auto" w:fill="FFFFFF"/>
        </w:rPr>
        <w:t xml:space="preserve"> </w:t>
      </w:r>
      <w:r w:rsidR="00CF53F3" w:rsidRPr="00466427">
        <w:rPr>
          <w:shd w:val="clear" w:color="auto" w:fill="FFFFFF"/>
        </w:rPr>
        <w:t>choices made</w:t>
      </w:r>
      <w:r w:rsidR="0025018E" w:rsidRPr="00466427">
        <w:rPr>
          <w:shd w:val="clear" w:color="auto" w:fill="FFFFFF"/>
        </w:rPr>
        <w:t xml:space="preserve"> </w:t>
      </w:r>
      <w:r w:rsidR="00CF53F3" w:rsidRPr="00466427">
        <w:rPr>
          <w:shd w:val="clear" w:color="auto" w:fill="FFFFFF"/>
        </w:rPr>
        <w:t>on the course of</w:t>
      </w:r>
      <w:r w:rsidR="0025018E" w:rsidRPr="00466427">
        <w:rPr>
          <w:shd w:val="clear" w:color="auto" w:fill="FFFFFF"/>
        </w:rPr>
        <w:t xml:space="preserve"> research </w:t>
      </w:r>
      <w:r w:rsidR="00CF53F3" w:rsidRPr="00466427">
        <w:rPr>
          <w:shd w:val="clear" w:color="auto" w:fill="FFFFFF"/>
        </w:rPr>
        <w:t xml:space="preserve">in any given field. This process consists of 6 steps – layers which need to be broken down in order to develop the research methodology, namely: 1) research philosophy, 2) research approach, 3) research strategy 4) choices 5) time horizon) and 6) techniques and procedures. These layers also naturally reflect the structure of this chapter. </w:t>
      </w:r>
    </w:p>
    <w:p w14:paraId="3ECFB5FD" w14:textId="4D193A09" w:rsidR="00CF53F3" w:rsidRPr="00466427" w:rsidRDefault="00CF53F3" w:rsidP="00A27011">
      <w:pPr>
        <w:pStyle w:val="Heading3"/>
      </w:pPr>
      <w:bookmarkStart w:id="145" w:name="_Toc161383115"/>
      <w:r w:rsidRPr="00466427">
        <w:lastRenderedPageBreak/>
        <w:t xml:space="preserve">Research </w:t>
      </w:r>
      <w:r w:rsidR="00EF0BBE" w:rsidRPr="00466427">
        <w:t>P</w:t>
      </w:r>
      <w:r w:rsidRPr="00466427">
        <w:t>hilosophy</w:t>
      </w:r>
      <w:bookmarkEnd w:id="145"/>
    </w:p>
    <w:p w14:paraId="37E641B6" w14:textId="73E3A578" w:rsidR="00D118D4" w:rsidRPr="00466427" w:rsidRDefault="00D118D4" w:rsidP="002B7A46">
      <w:pPr>
        <w:spacing w:line="480" w:lineRule="auto"/>
        <w:jc w:val="both"/>
        <w:rPr>
          <w:lang w:eastAsia="en-GB"/>
        </w:rPr>
      </w:pPr>
      <w:r w:rsidRPr="00466427">
        <w:rPr>
          <w:lang w:eastAsia="en-GB"/>
        </w:rPr>
        <w:t>Research philosophy is the first layer of the Saunders</w:t>
      </w:r>
      <w:r w:rsidR="00010A76" w:rsidRPr="00466427">
        <w:rPr>
          <w:lang w:eastAsia="en-GB"/>
        </w:rPr>
        <w:t>’</w:t>
      </w:r>
      <w:r w:rsidRPr="00466427">
        <w:rPr>
          <w:lang w:eastAsia="en-GB"/>
        </w:rPr>
        <w:t xml:space="preserve"> </w:t>
      </w:r>
      <w:r w:rsidR="000830FD">
        <w:rPr>
          <w:lang w:eastAsia="en-GB"/>
        </w:rPr>
        <w:t>“</w:t>
      </w:r>
      <w:r w:rsidRPr="00466427">
        <w:rPr>
          <w:lang w:eastAsia="en-GB"/>
        </w:rPr>
        <w:t xml:space="preserve">research </w:t>
      </w:r>
      <w:r w:rsidR="00010A76" w:rsidRPr="00466427">
        <w:rPr>
          <w:lang w:eastAsia="en-GB"/>
        </w:rPr>
        <w:t>onion</w:t>
      </w:r>
      <w:r w:rsidR="000830FD">
        <w:rPr>
          <w:lang w:eastAsia="en-GB"/>
        </w:rPr>
        <w:t>”</w:t>
      </w:r>
      <w:r w:rsidR="00010A76" w:rsidRPr="00466427">
        <w:rPr>
          <w:lang w:eastAsia="en-GB"/>
        </w:rPr>
        <w:t>,</w:t>
      </w:r>
      <w:r w:rsidRPr="00466427">
        <w:rPr>
          <w:lang w:eastAsia="en-GB"/>
        </w:rPr>
        <w:t xml:space="preserve"> and it is a researcher’s reflection on what is defined as knowledge and how it’s being developed. The research philosophy consists of three pillars ontology epistemology and axiology. The first one reflects on the nature of reality and the second, on how to study reality, what are the limits and how to gather and validate knowledge and last one – questions the role of values and ethics. </w:t>
      </w:r>
    </w:p>
    <w:p w14:paraId="1773B5D7" w14:textId="77777777" w:rsidR="00D118D4" w:rsidRPr="00466427" w:rsidRDefault="00D118D4" w:rsidP="002B7A46">
      <w:pPr>
        <w:spacing w:line="480" w:lineRule="auto"/>
        <w:jc w:val="both"/>
        <w:rPr>
          <w:lang w:eastAsia="en-GB"/>
        </w:rPr>
      </w:pPr>
      <w:r w:rsidRPr="00466427">
        <w:rPr>
          <w:lang w:eastAsia="en-GB"/>
        </w:rPr>
        <w:t>There are several research philosophies - positivism, critical realism, interpretivism, and pragmatism to name a few; each is characterised by a different combination of ontological, epistemological and axiological standpoints. </w:t>
      </w:r>
    </w:p>
    <w:p w14:paraId="4D13C0F6" w14:textId="765E0377" w:rsidR="00D118D4" w:rsidRPr="00466427" w:rsidRDefault="00D118D4" w:rsidP="002B7A46">
      <w:pPr>
        <w:spacing w:line="480" w:lineRule="auto"/>
        <w:jc w:val="both"/>
        <w:rPr>
          <w:lang w:eastAsia="en-GB"/>
        </w:rPr>
      </w:pPr>
      <w:r w:rsidRPr="00466427">
        <w:rPr>
          <w:lang w:eastAsia="en-GB"/>
        </w:rPr>
        <w:t>Considering the research aims and objectives, stakeholder engagement is crucial to an in-depth exploration of the novel subject studied. Hence the qualitative approach, which is characterised by a participant-centric mindset and contextual understanding, as further described in the following chapter. Such an approach is closely aligned with interpretivism, which is defined as follows: </w:t>
      </w:r>
    </w:p>
    <w:p w14:paraId="09DE7EA1" w14:textId="77777777" w:rsidR="00D118D4" w:rsidRPr="00466427" w:rsidRDefault="00D118D4" w:rsidP="002B7A46">
      <w:pPr>
        <w:pStyle w:val="ListParagraph"/>
        <w:numPr>
          <w:ilvl w:val="0"/>
          <w:numId w:val="66"/>
        </w:numPr>
        <w:spacing w:line="480" w:lineRule="auto"/>
        <w:jc w:val="both"/>
        <w:rPr>
          <w:lang w:eastAsia="en-GB"/>
        </w:rPr>
      </w:pPr>
      <w:r w:rsidRPr="00466427">
        <w:rPr>
          <w:lang w:eastAsia="en-GB"/>
        </w:rPr>
        <w:t>Ontology - defines nature as complex and interpreted differently depending on context, perspectives and experiences. </w:t>
      </w:r>
    </w:p>
    <w:p w14:paraId="37AC9120" w14:textId="3ED7DEBC" w:rsidR="00D118D4" w:rsidRPr="00466427" w:rsidRDefault="00D118D4" w:rsidP="002B7A46">
      <w:pPr>
        <w:pStyle w:val="ListParagraph"/>
        <w:numPr>
          <w:ilvl w:val="0"/>
          <w:numId w:val="66"/>
        </w:numPr>
        <w:spacing w:line="480" w:lineRule="auto"/>
        <w:jc w:val="both"/>
        <w:rPr>
          <w:lang w:eastAsia="en-GB"/>
        </w:rPr>
      </w:pPr>
      <w:r w:rsidRPr="00466427">
        <w:rPr>
          <w:lang w:eastAsia="en-GB"/>
        </w:rPr>
        <w:t xml:space="preserve">Epistemology - it is striving to contribute to knowledge by offering a new </w:t>
      </w:r>
      <w:r w:rsidR="00010A76" w:rsidRPr="00466427">
        <w:rPr>
          <w:lang w:eastAsia="en-GB"/>
        </w:rPr>
        <w:t>understanding.</w:t>
      </w:r>
      <w:r w:rsidRPr="00466427">
        <w:rPr>
          <w:lang w:eastAsia="en-GB"/>
        </w:rPr>
        <w:t> </w:t>
      </w:r>
    </w:p>
    <w:p w14:paraId="724839A9" w14:textId="77777777" w:rsidR="00D118D4" w:rsidRPr="00466427" w:rsidRDefault="00D118D4" w:rsidP="002B7A46">
      <w:pPr>
        <w:pStyle w:val="ListParagraph"/>
        <w:numPr>
          <w:ilvl w:val="0"/>
          <w:numId w:val="66"/>
        </w:numPr>
        <w:spacing w:line="480" w:lineRule="auto"/>
        <w:jc w:val="both"/>
        <w:rPr>
          <w:lang w:eastAsia="en-GB"/>
        </w:rPr>
      </w:pPr>
      <w:r w:rsidRPr="00466427">
        <w:rPr>
          <w:lang w:eastAsia="en-GB"/>
        </w:rPr>
        <w:t>Axiology – the researcher offers reflexive and subjective interpretations of the subject.</w:t>
      </w:r>
    </w:p>
    <w:p w14:paraId="57D8FBB5" w14:textId="52D5C019" w:rsidR="00D118D4" w:rsidRPr="00466427" w:rsidRDefault="00010A76" w:rsidP="002B7A46">
      <w:pPr>
        <w:spacing w:line="480" w:lineRule="auto"/>
        <w:jc w:val="both"/>
        <w:rPr>
          <w:lang w:eastAsia="en-GB"/>
        </w:rPr>
      </w:pPr>
      <w:r w:rsidRPr="00466427">
        <w:rPr>
          <w:lang w:eastAsia="en-GB"/>
        </w:rPr>
        <w:t>Therefore</w:t>
      </w:r>
      <w:r w:rsidR="00D118D4" w:rsidRPr="00466427">
        <w:rPr>
          <w:lang w:eastAsia="en-GB"/>
        </w:rPr>
        <w:t>, interpretivism is associated with inductive methods</w:t>
      </w:r>
      <w:r w:rsidRPr="00466427">
        <w:rPr>
          <w:lang w:eastAsia="en-GB"/>
        </w:rPr>
        <w:t xml:space="preserve"> </w:t>
      </w:r>
      <w:r w:rsidR="00D118D4" w:rsidRPr="00466427">
        <w:rPr>
          <w:lang w:eastAsia="en-GB"/>
        </w:rPr>
        <w:t xml:space="preserve">and </w:t>
      </w:r>
      <w:r w:rsidRPr="00466427">
        <w:rPr>
          <w:lang w:eastAsia="en-GB"/>
        </w:rPr>
        <w:t xml:space="preserve">an </w:t>
      </w:r>
      <w:r w:rsidR="00D118D4" w:rsidRPr="00466427">
        <w:rPr>
          <w:lang w:eastAsia="en-GB"/>
        </w:rPr>
        <w:t xml:space="preserve">in-depth exploration of small </w:t>
      </w:r>
      <w:r w:rsidRPr="00466427">
        <w:rPr>
          <w:lang w:eastAsia="en-GB"/>
        </w:rPr>
        <w:t>data samples</w:t>
      </w:r>
      <w:r w:rsidR="00D118D4" w:rsidRPr="00466427">
        <w:rPr>
          <w:lang w:eastAsia="en-GB"/>
        </w:rPr>
        <w:t xml:space="preserve">. </w:t>
      </w:r>
      <w:r w:rsidRPr="00466427">
        <w:rPr>
          <w:lang w:eastAsia="en-GB"/>
        </w:rPr>
        <w:t>Thus,</w:t>
      </w:r>
      <w:r w:rsidR="00D118D4" w:rsidRPr="00466427">
        <w:rPr>
          <w:lang w:eastAsia="en-GB"/>
        </w:rPr>
        <w:t xml:space="preserve"> based on the above explanation, the philosophy that the researcher decided to undertake in this study is interpretivism.</w:t>
      </w:r>
    </w:p>
    <w:p w14:paraId="4FAB2FA3" w14:textId="77777777" w:rsidR="00EF0BBE" w:rsidRPr="00466427" w:rsidRDefault="00EF0BBE" w:rsidP="00EF0BBE"/>
    <w:p w14:paraId="7F448801" w14:textId="7A1FD48B" w:rsidR="00EF0BBE" w:rsidRPr="00466427" w:rsidRDefault="00EF0BBE" w:rsidP="00A27011">
      <w:pPr>
        <w:pStyle w:val="Heading3"/>
      </w:pPr>
      <w:bookmarkStart w:id="146" w:name="_Toc161383116"/>
      <w:r w:rsidRPr="00466427">
        <w:t>Research Approach</w:t>
      </w:r>
      <w:bookmarkEnd w:id="146"/>
    </w:p>
    <w:p w14:paraId="06E6E0C5" w14:textId="369283E5" w:rsidR="00914F9C" w:rsidRPr="00466427" w:rsidRDefault="003A6969" w:rsidP="003A6969">
      <w:pPr>
        <w:pStyle w:val="ListParagraph"/>
        <w:spacing w:line="480" w:lineRule="auto"/>
        <w:ind w:left="0"/>
        <w:jc w:val="both"/>
        <w:rPr>
          <w:rFonts w:asciiTheme="minorHAnsi" w:hAnsiTheme="minorHAnsi" w:cstheme="minorHAnsi"/>
        </w:rPr>
      </w:pPr>
      <w:r w:rsidRPr="00466427">
        <w:rPr>
          <w:rFonts w:asciiTheme="minorHAnsi" w:hAnsiTheme="minorHAnsi" w:cstheme="minorHAnsi"/>
        </w:rPr>
        <w:t>A</w:t>
      </w:r>
      <w:r w:rsidR="00914F9C" w:rsidRPr="00466427">
        <w:rPr>
          <w:rFonts w:asciiTheme="minorHAnsi" w:hAnsiTheme="minorHAnsi" w:cstheme="minorHAnsi"/>
        </w:rPr>
        <w:t xml:space="preserve">n inductive </w:t>
      </w:r>
      <w:r w:rsidRPr="00466427">
        <w:rPr>
          <w:rFonts w:asciiTheme="minorHAnsi" w:hAnsiTheme="minorHAnsi" w:cstheme="minorHAnsi"/>
        </w:rPr>
        <w:t>approach was chosen to capture real-life knowledge about potential sectoral SDG adoption</w:t>
      </w:r>
      <w:r w:rsidR="00914F9C" w:rsidRPr="00466427">
        <w:rPr>
          <w:rFonts w:asciiTheme="minorHAnsi" w:hAnsiTheme="minorHAnsi" w:cstheme="minorHAnsi"/>
        </w:rPr>
        <w:t xml:space="preserve"> – a topic that is not currently explored in research</w:t>
      </w:r>
      <w:r w:rsidRPr="00466427">
        <w:rPr>
          <w:rFonts w:asciiTheme="minorHAnsi" w:hAnsiTheme="minorHAnsi" w:cstheme="minorHAnsi"/>
        </w:rPr>
        <w:t xml:space="preserve">. Stakeholder engagement </w:t>
      </w:r>
      <w:r w:rsidR="00914F9C" w:rsidRPr="00466427">
        <w:rPr>
          <w:rFonts w:asciiTheme="minorHAnsi" w:hAnsiTheme="minorHAnsi" w:cstheme="minorHAnsi"/>
        </w:rPr>
        <w:t xml:space="preserve">was planned due to </w:t>
      </w:r>
      <w:r w:rsidRPr="00466427">
        <w:rPr>
          <w:rFonts w:asciiTheme="minorHAnsi" w:hAnsiTheme="minorHAnsi" w:cstheme="minorHAnsi"/>
        </w:rPr>
        <w:t xml:space="preserve">multiple benefits to the research process. Not only does it support knowledge exchange, but it also creates more perspectives and insights on potential solutions as well as a richer picture of the problem space. </w:t>
      </w:r>
      <w:r w:rsidR="00914F9C" w:rsidRPr="00466427">
        <w:rPr>
          <w:rFonts w:asciiTheme="minorHAnsi" w:hAnsiTheme="minorHAnsi" w:cstheme="minorHAnsi"/>
        </w:rPr>
        <w:t xml:space="preserve">An important aspect of this empirical study was to explore the stakeholders' sustainability and SDG awareness; identify needs and opportunities; and thereby collect requirements for a proposed solution. </w:t>
      </w:r>
    </w:p>
    <w:p w14:paraId="1F31145C" w14:textId="3FC2CAD0" w:rsidR="003A6969" w:rsidRPr="00466427" w:rsidRDefault="00914F9C" w:rsidP="002B7A46">
      <w:pPr>
        <w:pStyle w:val="ListParagraph"/>
        <w:spacing w:line="480" w:lineRule="auto"/>
        <w:ind w:left="0" w:firstLine="720"/>
        <w:jc w:val="both"/>
        <w:rPr>
          <w:rFonts w:asciiTheme="minorHAnsi" w:hAnsiTheme="minorHAnsi" w:cstheme="minorHAnsi"/>
        </w:rPr>
      </w:pPr>
      <w:r w:rsidRPr="00466427">
        <w:rPr>
          <w:rFonts w:asciiTheme="minorHAnsi" w:hAnsiTheme="minorHAnsi" w:cstheme="minorHAnsi"/>
        </w:rPr>
        <w:t>Further</w:t>
      </w:r>
      <w:r w:rsidR="003A6969" w:rsidRPr="00466427">
        <w:rPr>
          <w:rFonts w:asciiTheme="minorHAnsi" w:hAnsiTheme="minorHAnsi" w:cstheme="minorHAnsi"/>
        </w:rPr>
        <w:t>, the qualitative approach was chosen over the quantitative approach,</w:t>
      </w:r>
      <w:r w:rsidRPr="00466427">
        <w:rPr>
          <w:rFonts w:asciiTheme="minorHAnsi" w:hAnsiTheme="minorHAnsi" w:cstheme="minorHAnsi"/>
        </w:rPr>
        <w:t xml:space="preserve"> </w:t>
      </w:r>
      <w:r w:rsidR="003A6969" w:rsidRPr="00466427">
        <w:rPr>
          <w:rFonts w:asciiTheme="minorHAnsi" w:hAnsiTheme="minorHAnsi" w:cstheme="minorHAnsi"/>
        </w:rPr>
        <w:t xml:space="preserve">also due to the project constraints. This approach allowed for a smaller sample size, which was achievable in the timeframe of this project; contrary to using surveys that would not allow for achieving a representative sample in the timeframe of the masters-level project sufficient for quantitative exercises. </w:t>
      </w:r>
    </w:p>
    <w:p w14:paraId="240998A1" w14:textId="0A361F6E" w:rsidR="003A6969" w:rsidRPr="00466427" w:rsidRDefault="003A6969" w:rsidP="002B7A46">
      <w:pPr>
        <w:pStyle w:val="ListParagraph"/>
        <w:spacing w:line="480" w:lineRule="auto"/>
        <w:ind w:left="0" w:firstLine="720"/>
        <w:jc w:val="both"/>
      </w:pPr>
      <w:r w:rsidRPr="00466427">
        <w:rPr>
          <w:rFonts w:asciiTheme="minorHAnsi" w:hAnsiTheme="minorHAnsi" w:cstheme="minorHAnsi"/>
        </w:rPr>
        <w:t xml:space="preserve"> The inductive approach focused on creating theories around observations and patterns, which is less systematised</w:t>
      </w:r>
      <w:r w:rsidR="00914F9C" w:rsidRPr="00466427">
        <w:rPr>
          <w:rFonts w:asciiTheme="minorHAnsi" w:hAnsiTheme="minorHAnsi" w:cstheme="minorHAnsi"/>
        </w:rPr>
        <w:t>,</w:t>
      </w:r>
      <w:r w:rsidRPr="00466427">
        <w:rPr>
          <w:rFonts w:asciiTheme="minorHAnsi" w:hAnsiTheme="minorHAnsi" w:cstheme="minorHAnsi"/>
        </w:rPr>
        <w:t xml:space="preserve"> can in some cases be prone to research bias. Thus, the study was carefully designed around various data collection methods to increase credibility. Furthermore, the </w:t>
      </w:r>
      <w:r w:rsidR="00914F9C" w:rsidRPr="00466427">
        <w:rPr>
          <w:rFonts w:asciiTheme="minorHAnsi" w:hAnsiTheme="minorHAnsi" w:cstheme="minorHAnsi"/>
        </w:rPr>
        <w:t xml:space="preserve">limitations of methods are explained in the subsequent chapter and </w:t>
      </w:r>
      <w:r w:rsidRPr="00466427">
        <w:rPr>
          <w:rFonts w:asciiTheme="minorHAnsi" w:hAnsiTheme="minorHAnsi" w:cstheme="minorHAnsi"/>
        </w:rPr>
        <w:t xml:space="preserve">implications are </w:t>
      </w:r>
      <w:r w:rsidR="007017D5" w:rsidRPr="00466427">
        <w:rPr>
          <w:rFonts w:asciiTheme="minorHAnsi" w:hAnsiTheme="minorHAnsi" w:cstheme="minorHAnsi"/>
        </w:rPr>
        <w:t xml:space="preserve">outlined </w:t>
      </w:r>
      <w:r w:rsidRPr="00466427">
        <w:rPr>
          <w:rFonts w:asciiTheme="minorHAnsi" w:hAnsiTheme="minorHAnsi" w:cstheme="minorHAnsi"/>
        </w:rPr>
        <w:t xml:space="preserve">in the discussion chapter. </w:t>
      </w:r>
    </w:p>
    <w:p w14:paraId="1D1EF03A" w14:textId="4E1F473D" w:rsidR="00EF373E" w:rsidRPr="00466427" w:rsidRDefault="00EF0BBE" w:rsidP="00EF373E">
      <w:pPr>
        <w:pStyle w:val="Heading3"/>
      </w:pPr>
      <w:bookmarkStart w:id="147" w:name="_Toc161383117"/>
      <w:r w:rsidRPr="00466427">
        <w:t>Research Strategy</w:t>
      </w:r>
      <w:bookmarkEnd w:id="147"/>
    </w:p>
    <w:p w14:paraId="20FCBB84" w14:textId="15DD2452" w:rsidR="00EF373E" w:rsidRPr="00466427" w:rsidRDefault="00EF373E" w:rsidP="00EF373E">
      <w:pPr>
        <w:pStyle w:val="Heading4"/>
      </w:pPr>
      <w:r w:rsidRPr="00466427">
        <w:t xml:space="preserve">The Double Diamond </w:t>
      </w:r>
    </w:p>
    <w:p w14:paraId="5FC7274B" w14:textId="77777777" w:rsidR="00EF373E" w:rsidRPr="00466427" w:rsidRDefault="00EF373E" w:rsidP="002B7A46"/>
    <w:p w14:paraId="649A2BB7" w14:textId="77777777" w:rsidR="00EF0BBE" w:rsidRDefault="00EF0BBE" w:rsidP="00EF0BBE">
      <w:pPr>
        <w:spacing w:line="480" w:lineRule="auto"/>
        <w:jc w:val="both"/>
      </w:pPr>
      <w:r w:rsidRPr="00466427">
        <w:t>Mono-method strategy, focused on qualitative data collection activities</w:t>
      </w:r>
      <w:r>
        <w:t>, designed</w:t>
      </w:r>
      <w:r w:rsidRPr="004D4730">
        <w:t xml:space="preserve"> around the Double Diamond design framework. </w:t>
      </w:r>
    </w:p>
    <w:p w14:paraId="3D405BAD" w14:textId="35B98160" w:rsidR="00914F9C" w:rsidRDefault="00914F9C" w:rsidP="00914F9C">
      <w:pPr>
        <w:spacing w:line="480" w:lineRule="auto"/>
        <w:ind w:firstLine="576"/>
        <w:jc w:val="both"/>
        <w:rPr>
          <w:rFonts w:asciiTheme="minorHAnsi" w:hAnsiTheme="minorHAnsi" w:cstheme="minorHAnsi"/>
        </w:rPr>
      </w:pPr>
      <w:r w:rsidRPr="00380AEA">
        <w:rPr>
          <w:rFonts w:asciiTheme="minorHAnsi" w:hAnsiTheme="minorHAnsi" w:cstheme="minorHAnsi"/>
        </w:rPr>
        <w:lastRenderedPageBreak/>
        <w:t>The Double Diamond model is an iterative process applying divergent-convergent thinking and various design methods</w:t>
      </w:r>
      <w:r>
        <w:rPr>
          <w:rFonts w:asciiTheme="minorHAnsi" w:hAnsiTheme="minorHAnsi" w:cstheme="minorHAnsi"/>
        </w:rPr>
        <w:t xml:space="preserve"> and principles</w:t>
      </w:r>
      <w:r w:rsidRPr="00380AEA">
        <w:rPr>
          <w:rFonts w:asciiTheme="minorHAnsi" w:hAnsiTheme="minorHAnsi" w:cstheme="minorHAnsi"/>
        </w:rPr>
        <w:t>.</w:t>
      </w:r>
      <w:r>
        <w:rPr>
          <w:rFonts w:asciiTheme="minorHAnsi" w:hAnsiTheme="minorHAnsi" w:cstheme="minorHAnsi"/>
        </w:rPr>
        <w:t xml:space="preserve"> </w:t>
      </w:r>
      <w:r w:rsidRPr="00380AEA">
        <w:rPr>
          <w:rFonts w:asciiTheme="minorHAnsi" w:hAnsiTheme="minorHAnsi" w:cstheme="minorHAnsi"/>
        </w:rPr>
        <w:t>This framework fosters innovation and aids both designers and non-designers to address global economic, social, and environmental challenges</w:t>
      </w:r>
      <w:r>
        <w:rPr>
          <w:rFonts w:asciiTheme="minorHAnsi" w:hAnsiTheme="minorHAnsi" w:cstheme="minorHAnsi"/>
        </w:rPr>
        <w:t xml:space="preserve">. At its core, there are values such as </w:t>
      </w:r>
      <w:r w:rsidRPr="00FF7EB2">
        <w:rPr>
          <w:rFonts w:asciiTheme="minorHAnsi" w:hAnsiTheme="minorHAnsi" w:cstheme="minorHAnsi"/>
          <w:i/>
          <w:iCs/>
        </w:rPr>
        <w:t>“putting people first”, “communicating visually and inclusively”, “collaboration and co-creation</w:t>
      </w:r>
      <w:r>
        <w:rPr>
          <w:rFonts w:asciiTheme="minorHAnsi" w:hAnsiTheme="minorHAnsi" w:cstheme="minorHAnsi"/>
        </w:rPr>
        <w:t xml:space="preserve">” and </w:t>
      </w:r>
      <w:r w:rsidRPr="00FF7EB2">
        <w:rPr>
          <w:rFonts w:asciiTheme="minorHAnsi" w:hAnsiTheme="minorHAnsi" w:cstheme="minorHAnsi"/>
          <w:i/>
          <w:iCs/>
        </w:rPr>
        <w:t>“iteration, iteration, iteration”</w:t>
      </w:r>
      <w:sdt>
        <w:sdtPr>
          <w:rPr>
            <w:rFonts w:asciiTheme="minorHAnsi" w:hAnsiTheme="minorHAnsi" w:cstheme="minorHAnsi"/>
            <w:iCs/>
            <w:color w:val="000000"/>
          </w:rPr>
          <w:tag w:val="MENDELEY_CITATION_v3_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"/>
          <w:id w:val="-1592772356"/>
          <w:placeholder>
            <w:docPart w:val="4D36B1A9459903428F01A71CD8C41538"/>
          </w:placeholder>
        </w:sdtPr>
        <w:sdtEndPr/>
        <w:sdtContent>
          <w:r w:rsidR="007F2301" w:rsidRPr="007F2301">
            <w:rPr>
              <w:rFonts w:asciiTheme="minorHAnsi" w:hAnsiTheme="minorHAnsi" w:cstheme="minorHAnsi"/>
              <w:iCs/>
              <w:color w:val="000000"/>
            </w:rPr>
            <w:t>(Design Council, 2023)</w:t>
          </w:r>
        </w:sdtContent>
      </w:sdt>
      <w:r w:rsidRPr="00FF7EB2">
        <w:rPr>
          <w:rFonts w:asciiTheme="minorHAnsi" w:hAnsiTheme="minorHAnsi" w:cstheme="minorHAnsi"/>
          <w:i/>
          <w:iCs/>
        </w:rPr>
        <w:t xml:space="preserve"> </w:t>
      </w:r>
      <w:r>
        <w:rPr>
          <w:rFonts w:asciiTheme="minorHAnsi" w:hAnsiTheme="minorHAnsi" w:cstheme="minorHAnsi"/>
        </w:rPr>
        <w:t xml:space="preserve">. Moreover, </w:t>
      </w:r>
      <w:r w:rsidRPr="00380AEA">
        <w:rPr>
          <w:rFonts w:asciiTheme="minorHAnsi" w:hAnsiTheme="minorHAnsi" w:cstheme="minorHAnsi"/>
        </w:rPr>
        <w:t>Double Diamond consists of four phases: discover, define, develop, and deliver. Each stage of the model uses specific techniques to understand the context and develop a solution</w:t>
      </w:r>
      <w:r>
        <w:rPr>
          <w:rFonts w:asciiTheme="minorHAnsi" w:hAnsiTheme="minorHAnsi" w:cstheme="minorHAnsi"/>
        </w:rPr>
        <w:t>:</w:t>
      </w:r>
    </w:p>
    <w:p w14:paraId="6909C3ED" w14:textId="77777777" w:rsidR="00914F9C" w:rsidRDefault="00914F9C" w:rsidP="00914F9C">
      <w:pPr>
        <w:pStyle w:val="ListParagraph"/>
        <w:numPr>
          <w:ilvl w:val="0"/>
          <w:numId w:val="14"/>
        </w:numPr>
        <w:spacing w:line="480" w:lineRule="auto"/>
        <w:jc w:val="both"/>
        <w:rPr>
          <w:rFonts w:asciiTheme="minorHAnsi" w:hAnsiTheme="minorHAnsi" w:cstheme="minorHAnsi"/>
        </w:rPr>
      </w:pPr>
      <w:r w:rsidRPr="00900BC0">
        <w:rPr>
          <w:rFonts w:asciiTheme="minorHAnsi" w:hAnsiTheme="minorHAnsi" w:cstheme="minorHAnsi"/>
          <w:b/>
          <w:bCs/>
        </w:rPr>
        <w:t xml:space="preserve">Discover </w:t>
      </w:r>
      <w:r>
        <w:rPr>
          <w:rFonts w:asciiTheme="minorHAnsi" w:hAnsiTheme="minorHAnsi" w:cstheme="minorHAnsi"/>
        </w:rPr>
        <w:t>– this stage aims to understand the challenge by engaging with people affected by the issue.</w:t>
      </w:r>
    </w:p>
    <w:p w14:paraId="36AE5143" w14:textId="77777777" w:rsidR="00914F9C" w:rsidRDefault="00914F9C" w:rsidP="00914F9C">
      <w:pPr>
        <w:pStyle w:val="ListParagraph"/>
        <w:numPr>
          <w:ilvl w:val="0"/>
          <w:numId w:val="14"/>
        </w:numPr>
        <w:spacing w:line="480" w:lineRule="auto"/>
        <w:jc w:val="both"/>
        <w:rPr>
          <w:rFonts w:asciiTheme="minorHAnsi" w:hAnsiTheme="minorHAnsi" w:cstheme="minorHAnsi"/>
        </w:rPr>
      </w:pPr>
      <w:r w:rsidRPr="00900BC0">
        <w:rPr>
          <w:rFonts w:asciiTheme="minorHAnsi" w:hAnsiTheme="minorHAnsi" w:cstheme="minorHAnsi"/>
          <w:b/>
          <w:bCs/>
        </w:rPr>
        <w:t>Define</w:t>
      </w:r>
      <w:r>
        <w:rPr>
          <w:rFonts w:asciiTheme="minorHAnsi" w:hAnsiTheme="minorHAnsi" w:cstheme="minorHAnsi"/>
        </w:rPr>
        <w:t xml:space="preserve"> – here, the insights from the previous stage should help to phrase the challenge, possibly tackling it from a previously unassumed perspective.</w:t>
      </w:r>
    </w:p>
    <w:p w14:paraId="58703BF9" w14:textId="77777777" w:rsidR="00914F9C" w:rsidRDefault="00914F9C" w:rsidP="00914F9C">
      <w:pPr>
        <w:pStyle w:val="ListParagraph"/>
        <w:numPr>
          <w:ilvl w:val="0"/>
          <w:numId w:val="14"/>
        </w:numPr>
        <w:spacing w:line="480" w:lineRule="auto"/>
        <w:jc w:val="both"/>
        <w:rPr>
          <w:rFonts w:asciiTheme="minorHAnsi" w:hAnsiTheme="minorHAnsi" w:cstheme="minorHAnsi"/>
        </w:rPr>
      </w:pPr>
      <w:r w:rsidRPr="00900BC0">
        <w:rPr>
          <w:rFonts w:asciiTheme="minorHAnsi" w:hAnsiTheme="minorHAnsi" w:cstheme="minorHAnsi"/>
          <w:b/>
          <w:bCs/>
        </w:rPr>
        <w:t xml:space="preserve">Develop </w:t>
      </w:r>
      <w:r>
        <w:rPr>
          <w:rFonts w:asciiTheme="minorHAnsi" w:hAnsiTheme="minorHAnsi" w:cstheme="minorHAnsi"/>
        </w:rPr>
        <w:t>– involves various activities, seeking inspiration and co-creating with stakeholders.</w:t>
      </w:r>
    </w:p>
    <w:p w14:paraId="64B9A7FB" w14:textId="77777777" w:rsidR="00914F9C" w:rsidRDefault="00914F9C" w:rsidP="00914F9C">
      <w:pPr>
        <w:pStyle w:val="ListParagraph"/>
        <w:numPr>
          <w:ilvl w:val="0"/>
          <w:numId w:val="14"/>
        </w:numPr>
        <w:spacing w:line="480" w:lineRule="auto"/>
        <w:jc w:val="both"/>
        <w:rPr>
          <w:rFonts w:asciiTheme="minorHAnsi" w:hAnsiTheme="minorHAnsi" w:cstheme="minorHAnsi"/>
        </w:rPr>
      </w:pPr>
      <w:r w:rsidRPr="00900BC0">
        <w:rPr>
          <w:rFonts w:asciiTheme="minorHAnsi" w:hAnsiTheme="minorHAnsi" w:cstheme="minorHAnsi"/>
          <w:b/>
          <w:bCs/>
        </w:rPr>
        <w:t xml:space="preserve">Deliver </w:t>
      </w:r>
      <w:r>
        <w:rPr>
          <w:rFonts w:asciiTheme="minorHAnsi" w:hAnsiTheme="minorHAnsi" w:cstheme="minorHAnsi"/>
        </w:rPr>
        <w:t>– lastly, finalising the solution and testing it on a small scale, to implement necessary improvements.</w:t>
      </w:r>
    </w:p>
    <w:p w14:paraId="66262EB1" w14:textId="0F66ECB6" w:rsidR="008478A7" w:rsidRPr="004E5B34" w:rsidRDefault="00914F9C" w:rsidP="00547B99">
      <w:pPr>
        <w:spacing w:line="480" w:lineRule="auto"/>
        <w:ind w:left="360"/>
        <w:jc w:val="both"/>
        <w:rPr>
          <w:rFonts w:asciiTheme="minorHAnsi" w:hAnsiTheme="minorHAnsi" w:cstheme="minorHAnsi"/>
        </w:rPr>
      </w:pPr>
      <w:r w:rsidRPr="002B7A46">
        <w:rPr>
          <w:rFonts w:asciiTheme="minorHAnsi" w:hAnsiTheme="minorHAnsi" w:cstheme="minorHAnsi"/>
        </w:rPr>
        <w:t xml:space="preserve">The history of double-diamond thinking reaches back to the time of the emergence of systems thinking, but it became much more defined on the verge of the new millennium (between 1996 to 2004). Practitioners, like Béla H. </w:t>
      </w:r>
      <w:proofErr w:type="spellStart"/>
      <w:r w:rsidRPr="002B7A46">
        <w:rPr>
          <w:rFonts w:asciiTheme="minorHAnsi" w:hAnsiTheme="minorHAnsi" w:cstheme="minorHAnsi"/>
        </w:rPr>
        <w:t>Bánáthy</w:t>
      </w:r>
      <w:proofErr w:type="spellEnd"/>
      <w:r w:rsidRPr="002B7A46">
        <w:rPr>
          <w:rFonts w:asciiTheme="minorHAnsi" w:hAnsiTheme="minorHAnsi" w:cstheme="minorHAnsi"/>
        </w:rPr>
        <w:t xml:space="preserve">, Nigel Cross, Alex Osborn, Sid </w:t>
      </w:r>
      <w:proofErr w:type="spellStart"/>
      <w:r w:rsidRPr="002B7A46">
        <w:rPr>
          <w:rFonts w:asciiTheme="minorHAnsi" w:hAnsiTheme="minorHAnsi" w:cstheme="minorHAnsi"/>
        </w:rPr>
        <w:t>Parnes</w:t>
      </w:r>
      <w:proofErr w:type="spellEnd"/>
      <w:r w:rsidRPr="002B7A46">
        <w:rPr>
          <w:rFonts w:asciiTheme="minorHAnsi" w:hAnsiTheme="minorHAnsi" w:cstheme="minorHAnsi"/>
        </w:rPr>
        <w:t xml:space="preserve">, and the UK Design Council, who </w:t>
      </w:r>
      <w:r w:rsidRPr="00466427">
        <w:rPr>
          <w:rFonts w:asciiTheme="minorHAnsi" w:hAnsiTheme="minorHAnsi" w:cstheme="minorHAnsi"/>
        </w:rPr>
        <w:t xml:space="preserve">have significantly contributed to the development of this framework, should be highlighted, together with the work of many designers and society in general. </w:t>
      </w:r>
      <w:r w:rsidR="00A61BFE" w:rsidRPr="00466427">
        <w:rPr>
          <w:rFonts w:asciiTheme="minorHAnsi" w:hAnsiTheme="minorHAnsi" w:cstheme="minorHAnsi"/>
        </w:rPr>
        <w:t xml:space="preserve">In 2003, Richard </w:t>
      </w:r>
      <w:proofErr w:type="spellStart"/>
      <w:r w:rsidR="00A61BFE" w:rsidRPr="00466427">
        <w:rPr>
          <w:rFonts w:asciiTheme="minorHAnsi" w:hAnsiTheme="minorHAnsi" w:cstheme="minorHAnsi"/>
        </w:rPr>
        <w:t>Eisermann</w:t>
      </w:r>
      <w:proofErr w:type="spellEnd"/>
      <w:r w:rsidR="00A61BFE" w:rsidRPr="00466427">
        <w:rPr>
          <w:rFonts w:asciiTheme="minorHAnsi" w:hAnsiTheme="minorHAnsi" w:cstheme="minorHAnsi"/>
        </w:rPr>
        <w:t xml:space="preserve">, the Director of Design and Innovation at the Design </w:t>
      </w:r>
      <w:r w:rsidR="00A61BFE" w:rsidRPr="00466427">
        <w:rPr>
          <w:rFonts w:asciiTheme="minorHAnsi" w:hAnsiTheme="minorHAnsi" w:cstheme="minorHAnsi"/>
        </w:rPr>
        <w:lastRenderedPageBreak/>
        <w:t xml:space="preserve">Council recognised a need to standardise the design process and prompted his design </w:t>
      </w:r>
      <w:r w:rsidR="00CE31E2" w:rsidRPr="00466427">
        <w:rPr>
          <w:rFonts w:asciiTheme="minorHAnsi" w:hAnsiTheme="minorHAnsi" w:cstheme="minorHAnsi"/>
        </w:rPr>
        <w:t>colleagues</w:t>
      </w:r>
      <w:r w:rsidR="00A61BFE" w:rsidRPr="00466427">
        <w:rPr>
          <w:rFonts w:asciiTheme="minorHAnsi" w:hAnsiTheme="minorHAnsi" w:cstheme="minorHAnsi"/>
        </w:rPr>
        <w:t xml:space="preserve"> with a </w:t>
      </w:r>
      <w:r w:rsidR="0048492D" w:rsidRPr="00466427">
        <w:rPr>
          <w:rFonts w:asciiTheme="minorHAnsi" w:hAnsiTheme="minorHAnsi" w:cstheme="minorHAnsi"/>
        </w:rPr>
        <w:t xml:space="preserve">question: </w:t>
      </w:r>
      <w:r w:rsidR="0037068E" w:rsidRPr="00466427">
        <w:rPr>
          <w:rFonts w:asciiTheme="minorHAnsi" w:hAnsiTheme="minorHAnsi" w:cstheme="minorHAnsi"/>
        </w:rPr>
        <w:t>“</w:t>
      </w:r>
      <w:r w:rsidR="0048492D" w:rsidRPr="00466427">
        <w:rPr>
          <w:rFonts w:asciiTheme="minorHAnsi" w:hAnsiTheme="minorHAnsi" w:cstheme="minorHAnsi"/>
        </w:rPr>
        <w:t xml:space="preserve">How do we describe </w:t>
      </w:r>
      <w:r w:rsidR="0037068E" w:rsidRPr="00466427">
        <w:rPr>
          <w:rFonts w:asciiTheme="minorHAnsi" w:hAnsiTheme="minorHAnsi" w:cstheme="minorHAnsi"/>
        </w:rPr>
        <w:t>t</w:t>
      </w:r>
      <w:r w:rsidR="0048492D" w:rsidRPr="00466427">
        <w:rPr>
          <w:rFonts w:asciiTheme="minorHAnsi" w:hAnsiTheme="minorHAnsi" w:cstheme="minorHAnsi"/>
        </w:rPr>
        <w:t xml:space="preserve">he design </w:t>
      </w:r>
      <w:r w:rsidR="0037068E" w:rsidRPr="00466427">
        <w:rPr>
          <w:rFonts w:asciiTheme="minorHAnsi" w:hAnsiTheme="minorHAnsi" w:cstheme="minorHAnsi"/>
        </w:rPr>
        <w:t>process?”</w:t>
      </w:r>
      <w:r w:rsidR="00F043D8">
        <w:rPr>
          <w:rFonts w:asciiTheme="minorHAnsi" w:hAnsiTheme="minorHAnsi" w:cstheme="minorHAnsi"/>
        </w:rPr>
        <w:t xml:space="preserve"> </w:t>
      </w:r>
      <w:r w:rsidR="00466427">
        <w:rPr>
          <w:rFonts w:asciiTheme="minorHAnsi" w:hAnsiTheme="minorHAnsi" w:cstheme="minorHAnsi"/>
        </w:rPr>
        <w:t>(</w:t>
      </w:r>
      <w:r w:rsidR="00466427" w:rsidRPr="00466427">
        <w:rPr>
          <w:rFonts w:asciiTheme="minorHAnsi" w:hAnsiTheme="minorHAnsi" w:cstheme="minorHAnsi"/>
          <w:iCs/>
          <w:color w:val="000000"/>
        </w:rPr>
        <w:t>Design Council, 2023)</w:t>
      </w:r>
      <w:r w:rsidR="00466427">
        <w:rPr>
          <w:rFonts w:asciiTheme="minorHAnsi" w:hAnsiTheme="minorHAnsi" w:cstheme="minorHAnsi"/>
          <w:iCs/>
          <w:color w:val="000000"/>
        </w:rPr>
        <w:t>.</w:t>
      </w:r>
      <w:r w:rsidR="00466427" w:rsidRPr="00466427">
        <w:rPr>
          <w:rFonts w:asciiTheme="minorHAnsi" w:hAnsiTheme="minorHAnsi" w:cstheme="minorHAnsi"/>
        </w:rPr>
        <w:t xml:space="preserve"> </w:t>
      </w:r>
      <w:r w:rsidR="0037068E" w:rsidRPr="00466427">
        <w:rPr>
          <w:rFonts w:asciiTheme="minorHAnsi" w:hAnsiTheme="minorHAnsi" w:cstheme="minorHAnsi"/>
        </w:rPr>
        <w:t xml:space="preserve">The team has reviewed various projects, including </w:t>
      </w:r>
      <w:r w:rsidR="0037068E" w:rsidRPr="00466427">
        <w:t xml:space="preserve">business, science and technology, and social challenges, </w:t>
      </w:r>
      <w:r w:rsidR="0037068E" w:rsidRPr="00466427">
        <w:rPr>
          <w:rFonts w:asciiTheme="minorHAnsi" w:hAnsiTheme="minorHAnsi" w:cstheme="minorHAnsi"/>
        </w:rPr>
        <w:t xml:space="preserve">striving to find similarities in the approaches used, to propose a flexible framework that can be applied to work with any client. Different teams fed into this design process mapping exercise, </w:t>
      </w:r>
      <w:r w:rsidR="00547B99" w:rsidRPr="00466427">
        <w:rPr>
          <w:rFonts w:asciiTheme="minorHAnsi" w:hAnsiTheme="minorHAnsi" w:cstheme="minorHAnsi"/>
        </w:rPr>
        <w:t xml:space="preserve">with the final outcome being a convergent and divergent, iterative process, famously divided into Discover, Define, Develop and Deliver phases. </w:t>
      </w:r>
      <w:r w:rsidRPr="00466427">
        <w:rPr>
          <w:rFonts w:asciiTheme="minorHAnsi" w:hAnsiTheme="minorHAnsi" w:cstheme="minorHAnsi"/>
        </w:rPr>
        <w:t>The most common illustration of this framework became a diagram first published by the UK Design Council in 200</w:t>
      </w:r>
      <w:r w:rsidR="00547B99" w:rsidRPr="00466427">
        <w:rPr>
          <w:rFonts w:asciiTheme="minorHAnsi" w:hAnsiTheme="minorHAnsi" w:cstheme="minorHAnsi"/>
        </w:rPr>
        <w:t>4</w:t>
      </w:r>
      <w:r w:rsidRPr="00466427">
        <w:rPr>
          <w:rFonts w:asciiTheme="minorHAnsi" w:hAnsiTheme="minorHAnsi" w:cstheme="minorHAnsi"/>
        </w:rPr>
        <w:t xml:space="preserve">, and recently revised in 2019. Originally, the model was meant to illustrate design thinking. As defined by the Interaction Design Foundation, Design Thinking is </w:t>
      </w:r>
      <w:r w:rsidRPr="00466427">
        <w:rPr>
          <w:rFonts w:asciiTheme="minorHAnsi" w:hAnsiTheme="minorHAnsi" w:cstheme="minorHAnsi"/>
          <w:i/>
          <w:iCs/>
        </w:rPr>
        <w:t>“a non-linear, iterative process that teams use to understand users, challenge assumptions, redefine problems and create innovative solutions to prototype and test”</w:t>
      </w:r>
      <w:sdt>
        <w:sdtPr>
          <w:rPr>
            <w:iCs/>
            <w:color w:val="000000"/>
          </w:rPr>
          <w:tag w:val="MENDELEY_CITATION_v3_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"/>
          <w:id w:val="1556974268"/>
          <w:placeholder>
            <w:docPart w:val="EA52A3F1E5F138409E9E11BFEB78A749"/>
          </w:placeholder>
        </w:sdtPr>
        <w:sdtEndPr/>
        <w:sdtContent>
          <w:r w:rsidR="00F043D8">
            <w:rPr>
              <w:iCs/>
              <w:color w:val="000000"/>
            </w:rPr>
            <w:t xml:space="preserve"> </w:t>
          </w:r>
          <w:r w:rsidR="007F2301" w:rsidRPr="00466427">
            <w:rPr>
              <w:rFonts w:asciiTheme="minorHAnsi" w:hAnsiTheme="minorHAnsi" w:cstheme="minorHAnsi"/>
              <w:iCs/>
              <w:color w:val="000000"/>
            </w:rPr>
            <w:t>(Design Council, 2023)</w:t>
          </w:r>
        </w:sdtContent>
      </w:sdt>
      <w:r w:rsidRPr="00466427">
        <w:rPr>
          <w:rFonts w:asciiTheme="minorHAnsi" w:hAnsiTheme="minorHAnsi" w:cstheme="minorHAnsi"/>
        </w:rPr>
        <w:t>.</w:t>
      </w:r>
      <w:r w:rsidR="00547B99" w:rsidRPr="00466427">
        <w:rPr>
          <w:rFonts w:asciiTheme="minorHAnsi" w:hAnsiTheme="minorHAnsi" w:cstheme="minorHAnsi"/>
        </w:rPr>
        <w:t xml:space="preserve"> However nowadays, the Double Diamond design is considered a versatile tool, applicable in a number of design research, project management context – anytime a process is mentioned.</w:t>
      </w:r>
      <w:r w:rsidRPr="00466427">
        <w:rPr>
          <w:rFonts w:asciiTheme="minorHAnsi" w:hAnsiTheme="minorHAnsi" w:cstheme="minorHAnsi"/>
        </w:rPr>
        <w:t xml:space="preserve"> This approach is especially useful to open-ended issues and proposes a solution at the intersection of desirability, technological feasibility and economic viability. </w:t>
      </w:r>
      <w:r w:rsidR="00547B99" w:rsidRPr="00466427">
        <w:rPr>
          <w:rFonts w:asciiTheme="minorHAnsi" w:hAnsiTheme="minorHAnsi" w:cstheme="minorHAnsi"/>
        </w:rPr>
        <w:t>It</w:t>
      </w:r>
      <w:r w:rsidRPr="00466427">
        <w:rPr>
          <w:rFonts w:asciiTheme="minorHAnsi" w:hAnsiTheme="minorHAnsi" w:cstheme="minorHAnsi"/>
        </w:rPr>
        <w:t xml:space="preserve"> continues to be valued and employed beyond the design environment, due to the critical role of the people or stakeholders in the process and outcome.</w:t>
      </w:r>
      <w:r w:rsidR="008478A7" w:rsidRPr="00466427">
        <w:rPr>
          <w:rFonts w:asciiTheme="minorHAnsi" w:hAnsiTheme="minorHAnsi" w:cstheme="minorHAnsi"/>
        </w:rPr>
        <w:t xml:space="preserve"> Hence, Double Diamond combined with the inseparable Design Thinking approach, represents the most suitable choice to achieve the goal of this research – the development of a solution for improved SDG adoption in the data centre industry. </w:t>
      </w:r>
      <w:r w:rsidR="00D07937" w:rsidRPr="00466427">
        <w:rPr>
          <w:rFonts w:asciiTheme="minorHAnsi" w:hAnsiTheme="minorHAnsi" w:cstheme="minorHAnsi"/>
        </w:rPr>
        <w:t>This framework</w:t>
      </w:r>
      <w:r w:rsidR="008478A7" w:rsidRPr="00466427">
        <w:rPr>
          <w:rFonts w:asciiTheme="minorHAnsi" w:hAnsiTheme="minorHAnsi" w:cstheme="minorHAnsi"/>
        </w:rPr>
        <w:t xml:space="preserve"> greatly </w:t>
      </w:r>
      <w:r w:rsidR="008478A7" w:rsidRPr="00466427">
        <w:rPr>
          <w:rFonts w:asciiTheme="minorHAnsi" w:hAnsiTheme="minorHAnsi" w:cstheme="minorHAnsi"/>
        </w:rPr>
        <w:lastRenderedPageBreak/>
        <w:t xml:space="preserve">illustrates the research process, </w:t>
      </w:r>
      <w:r w:rsidR="00966DD3" w:rsidRPr="00466427">
        <w:rPr>
          <w:rFonts w:asciiTheme="minorHAnsi" w:hAnsiTheme="minorHAnsi" w:cstheme="minorHAnsi"/>
        </w:rPr>
        <w:t xml:space="preserve">providing a structured yet creative approach to working </w:t>
      </w:r>
      <w:r w:rsidR="00CE31E2" w:rsidRPr="00466427">
        <w:rPr>
          <w:rFonts w:asciiTheme="minorHAnsi" w:hAnsiTheme="minorHAnsi" w:cstheme="minorHAnsi"/>
        </w:rPr>
        <w:t>through</w:t>
      </w:r>
      <w:r w:rsidR="00966DD3" w:rsidRPr="00466427">
        <w:rPr>
          <w:rFonts w:asciiTheme="minorHAnsi" w:hAnsiTheme="minorHAnsi" w:cstheme="minorHAnsi"/>
        </w:rPr>
        <w:t xml:space="preserve"> a problem, </w:t>
      </w:r>
      <w:r w:rsidR="00547B99" w:rsidRPr="00466427">
        <w:rPr>
          <w:rFonts w:asciiTheme="minorHAnsi" w:hAnsiTheme="minorHAnsi" w:cstheme="minorHAnsi"/>
        </w:rPr>
        <w:t xml:space="preserve">through the use of convergent and divergent thinking and </w:t>
      </w:r>
      <w:r w:rsidR="00D07937" w:rsidRPr="00466427">
        <w:rPr>
          <w:rFonts w:asciiTheme="minorHAnsi" w:hAnsiTheme="minorHAnsi" w:cstheme="minorHAnsi"/>
        </w:rPr>
        <w:t>continuous</w:t>
      </w:r>
      <w:r w:rsidR="00547B99" w:rsidRPr="00466427">
        <w:rPr>
          <w:rFonts w:asciiTheme="minorHAnsi" w:hAnsiTheme="minorHAnsi" w:cstheme="minorHAnsi"/>
        </w:rPr>
        <w:t xml:space="preserve"> iterations</w:t>
      </w:r>
      <w:r w:rsidR="00966DD3" w:rsidRPr="00466427">
        <w:rPr>
          <w:rFonts w:asciiTheme="minorHAnsi" w:hAnsiTheme="minorHAnsi" w:cstheme="minorHAnsi"/>
        </w:rPr>
        <w:t>. It helps t</w:t>
      </w:r>
      <w:r w:rsidR="00084FED" w:rsidRPr="00466427">
        <w:rPr>
          <w:rFonts w:asciiTheme="minorHAnsi" w:hAnsiTheme="minorHAnsi" w:cstheme="minorHAnsi"/>
        </w:rPr>
        <w:t xml:space="preserve">o </w:t>
      </w:r>
      <w:r w:rsidR="00EF373E" w:rsidRPr="00466427">
        <w:rPr>
          <w:rFonts w:asciiTheme="minorHAnsi" w:hAnsiTheme="minorHAnsi" w:cstheme="minorHAnsi"/>
        </w:rPr>
        <w:t>deeply immerse in the problem</w:t>
      </w:r>
      <w:r w:rsidR="00084FED" w:rsidRPr="00466427">
        <w:rPr>
          <w:rFonts w:asciiTheme="minorHAnsi" w:hAnsiTheme="minorHAnsi" w:cstheme="minorHAnsi"/>
        </w:rPr>
        <w:t xml:space="preserve"> and frame the </w:t>
      </w:r>
      <w:r w:rsidR="00EF373E" w:rsidRPr="00466427">
        <w:rPr>
          <w:rFonts w:asciiTheme="minorHAnsi" w:hAnsiTheme="minorHAnsi" w:cstheme="minorHAnsi"/>
        </w:rPr>
        <w:t>challenge, generate human-centred ideas, and select, test and deliver the most viable solution. A</w:t>
      </w:r>
      <w:r w:rsidR="00966DD3" w:rsidRPr="00466427">
        <w:rPr>
          <w:rFonts w:asciiTheme="minorHAnsi" w:hAnsiTheme="minorHAnsi" w:cstheme="minorHAnsi"/>
        </w:rPr>
        <w:t xml:space="preserve">dditionally, </w:t>
      </w:r>
      <w:r w:rsidR="008478A7" w:rsidRPr="00466427">
        <w:rPr>
          <w:rFonts w:asciiTheme="minorHAnsi" w:hAnsiTheme="minorHAnsi" w:cstheme="minorHAnsi"/>
        </w:rPr>
        <w:t>the researcher’s background is also in product design; and therefore, this is a framework that the researcher is acquainted with and can be easily adjusted to meet the needs of the research study.</w:t>
      </w:r>
      <w:r w:rsidR="008478A7" w:rsidRPr="004E5B34">
        <w:rPr>
          <w:rFonts w:asciiTheme="minorHAnsi" w:hAnsiTheme="minorHAnsi" w:cstheme="minorHAnsi"/>
        </w:rPr>
        <w:t xml:space="preserve"> </w:t>
      </w:r>
    </w:p>
    <w:p w14:paraId="66E2E8F3" w14:textId="61DA18C3" w:rsidR="00914F9C" w:rsidRPr="002B7A46" w:rsidRDefault="00914F9C" w:rsidP="002B7A46">
      <w:pPr>
        <w:spacing w:line="480" w:lineRule="auto"/>
        <w:ind w:left="360"/>
        <w:jc w:val="both"/>
        <w:rPr>
          <w:rFonts w:asciiTheme="minorHAnsi" w:hAnsiTheme="minorHAnsi" w:cstheme="minorHAnsi"/>
        </w:rPr>
      </w:pPr>
    </w:p>
    <w:p w14:paraId="2A0FAA77" w14:textId="77777777" w:rsidR="00914F9C" w:rsidRPr="002B7A46" w:rsidRDefault="00914F9C" w:rsidP="002B7A46">
      <w:pPr>
        <w:spacing w:line="480" w:lineRule="auto"/>
        <w:ind w:left="360"/>
        <w:jc w:val="both"/>
        <w:rPr>
          <w:rFonts w:asciiTheme="minorHAnsi" w:hAnsiTheme="minorHAnsi" w:cstheme="minorHAnsi"/>
        </w:rPr>
      </w:pPr>
    </w:p>
    <w:p w14:paraId="360B5832" w14:textId="77777777" w:rsidR="00914F9C" w:rsidRDefault="00914F9C" w:rsidP="002B7A46">
      <w:pPr>
        <w:keepNext/>
        <w:ind w:left="360"/>
        <w:jc w:val="center"/>
      </w:pPr>
      <w:r>
        <w:rPr>
          <w:noProof/>
        </w:rPr>
        <w:drawing>
          <wp:inline distT="0" distB="0" distL="0" distR="0" wp14:anchorId="398CCFED" wp14:editId="6A1196C7">
            <wp:extent cx="3936365" cy="3385138"/>
            <wp:effectExtent l="0" t="0" r="635" b="6350"/>
            <wp:docPr id="1556343269" name="Picture 3" descr="A diagram of a diagram of a leader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1822" name="Picture 3" descr="A diagram of a diagram of a leadership&#10;&#10;Description automatically generated with medium confidence"/>
                    <pic:cNvPicPr/>
                  </pic:nvPicPr>
                  <pic:blipFill>
                    <a:blip r:embed="rId16" cstate="print">
                      <a:extLst>
                        <a:ext uri="{28A0092B-C50C-407E-A947-70E740481C1C}">
                          <a14:useLocalDpi xmlns:a14="http://schemas.microsoft.com/office/drawing/2010/main"/>
                        </a:ext>
                      </a:extLst>
                    </a:blip>
                    <a:stretch>
                      <a:fillRect/>
                    </a:stretch>
                  </pic:blipFill>
                  <pic:spPr>
                    <a:xfrm>
                      <a:off x="0" y="0"/>
                      <a:ext cx="3953112" cy="3399540"/>
                    </a:xfrm>
                    <a:prstGeom prst="rect">
                      <a:avLst/>
                    </a:prstGeom>
                  </pic:spPr>
                </pic:pic>
              </a:graphicData>
            </a:graphic>
          </wp:inline>
        </w:drawing>
      </w:r>
    </w:p>
    <w:p w14:paraId="6C433C25" w14:textId="77777777" w:rsidR="00914F9C" w:rsidRDefault="00914F9C" w:rsidP="002B7A46">
      <w:pPr>
        <w:keepNext/>
        <w:ind w:left="360"/>
        <w:jc w:val="center"/>
      </w:pPr>
    </w:p>
    <w:p w14:paraId="6A674A4E" w14:textId="07D4CD7D" w:rsidR="00914F9C" w:rsidRDefault="00914F9C" w:rsidP="002B7A46">
      <w:pPr>
        <w:pStyle w:val="Caption"/>
        <w:ind w:left="360"/>
        <w:jc w:val="center"/>
        <w:rPr>
          <w:sz w:val="22"/>
          <w:szCs w:val="22"/>
        </w:rPr>
      </w:pPr>
      <w:bookmarkStart w:id="148" w:name="_Toc161384272"/>
      <w:r w:rsidRPr="008346E5">
        <w:rPr>
          <w:sz w:val="22"/>
          <w:szCs w:val="22"/>
        </w:rPr>
        <w:t xml:space="preserve">Figure </w:t>
      </w:r>
      <w:r w:rsidRPr="008346E5">
        <w:rPr>
          <w:sz w:val="22"/>
          <w:szCs w:val="22"/>
        </w:rPr>
        <w:fldChar w:fldCharType="begin"/>
      </w:r>
      <w:r w:rsidRPr="008346E5">
        <w:rPr>
          <w:sz w:val="22"/>
          <w:szCs w:val="22"/>
        </w:rPr>
        <w:instrText xml:space="preserve"> SEQ Figure \* ARABIC </w:instrText>
      </w:r>
      <w:r w:rsidRPr="008346E5">
        <w:rPr>
          <w:sz w:val="22"/>
          <w:szCs w:val="22"/>
        </w:rPr>
        <w:fldChar w:fldCharType="separate"/>
      </w:r>
      <w:r w:rsidR="00D52144">
        <w:rPr>
          <w:noProof/>
          <w:sz w:val="22"/>
          <w:szCs w:val="22"/>
        </w:rPr>
        <w:t>3</w:t>
      </w:r>
      <w:r w:rsidRPr="008346E5">
        <w:rPr>
          <w:noProof/>
          <w:sz w:val="22"/>
          <w:szCs w:val="22"/>
        </w:rPr>
        <w:fldChar w:fldCharType="end"/>
      </w:r>
      <w:r w:rsidRPr="008346E5">
        <w:rPr>
          <w:sz w:val="22"/>
          <w:szCs w:val="22"/>
        </w:rPr>
        <w:t xml:space="preserve"> The Double Diamond framework by the Design Council</w:t>
      </w:r>
      <w:bookmarkEnd w:id="148"/>
      <w:r w:rsidRPr="008346E5">
        <w:rPr>
          <w:sz w:val="22"/>
          <w:szCs w:val="22"/>
        </w:rPr>
        <w:t xml:space="preserve"> </w:t>
      </w:r>
    </w:p>
    <w:p w14:paraId="179A7DB6" w14:textId="77777777" w:rsidR="00914F9C" w:rsidRPr="008346E5" w:rsidRDefault="00914F9C" w:rsidP="002B7A46">
      <w:pPr>
        <w:pStyle w:val="Caption"/>
        <w:ind w:left="360"/>
        <w:jc w:val="center"/>
        <w:rPr>
          <w:sz w:val="22"/>
          <w:szCs w:val="22"/>
        </w:rPr>
      </w:pPr>
      <w:r w:rsidRPr="008346E5">
        <w:rPr>
          <w:sz w:val="22"/>
          <w:szCs w:val="22"/>
        </w:rPr>
        <w:t>(licensed under a CC BY 4.0 license)</w:t>
      </w:r>
      <w:r>
        <w:rPr>
          <w:sz w:val="22"/>
          <w:szCs w:val="22"/>
        </w:rPr>
        <w:t>.</w:t>
      </w:r>
    </w:p>
    <w:p w14:paraId="5413382A" w14:textId="77777777" w:rsidR="008478A7" w:rsidRDefault="008478A7" w:rsidP="008478A7">
      <w:pPr>
        <w:spacing w:line="480" w:lineRule="auto"/>
        <w:jc w:val="both"/>
        <w:rPr>
          <w:lang w:eastAsia="en-GB"/>
        </w:rPr>
      </w:pPr>
    </w:p>
    <w:p w14:paraId="64BEF5E8" w14:textId="0DF39120" w:rsidR="008478A7" w:rsidRDefault="008478A7" w:rsidP="008478A7">
      <w:pPr>
        <w:spacing w:line="480" w:lineRule="auto"/>
        <w:jc w:val="both"/>
        <w:rPr>
          <w:lang w:eastAsia="en-GB"/>
        </w:rPr>
      </w:pPr>
      <w:r>
        <w:rPr>
          <w:lang w:eastAsia="en-GB"/>
        </w:rPr>
        <w:lastRenderedPageBreak/>
        <w:t>V</w:t>
      </w:r>
      <w:r w:rsidRPr="00AF56A3">
        <w:rPr>
          <w:lang w:eastAsia="en-GB"/>
        </w:rPr>
        <w:t>arious methods were employed for the subsequent phases of the Double Diamond process model (see Figure 5). The details of each stage are additionally described below.</w:t>
      </w:r>
    </w:p>
    <w:p w14:paraId="0CECC496" w14:textId="77777777" w:rsidR="008478A7" w:rsidRDefault="008478A7" w:rsidP="008478A7">
      <w:pPr>
        <w:pStyle w:val="Caption"/>
        <w:jc w:val="center"/>
      </w:pPr>
      <w:r>
        <w:rPr>
          <w:noProof/>
        </w:rPr>
        <w:drawing>
          <wp:inline distT="0" distB="0" distL="0" distR="0" wp14:anchorId="781A6476" wp14:editId="278CFB35">
            <wp:extent cx="5707107" cy="2664000"/>
            <wp:effectExtent l="0" t="0" r="0" b="3175"/>
            <wp:docPr id="1758862755" name="Picture 1" descr="A diagram of a swot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39123" name="Picture 1" descr="A diagram of a swot analysis&#10;&#10;Description automatically generated"/>
                    <pic:cNvPicPr/>
                  </pic:nvPicPr>
                  <pic:blipFill rotWithShape="1">
                    <a:blip r:embed="rId17">
                      <a:extLst>
                        <a:ext uri="{28A0092B-C50C-407E-A947-70E740481C1C}">
                          <a14:useLocalDpi xmlns:a14="http://schemas.microsoft.com/office/drawing/2010/main"/>
                        </a:ext>
                      </a:extLst>
                    </a:blip>
                    <a:srcRect/>
                    <a:stretch/>
                  </pic:blipFill>
                  <pic:spPr bwMode="auto">
                    <a:xfrm>
                      <a:off x="0" y="0"/>
                      <a:ext cx="5707107" cy="2664000"/>
                    </a:xfrm>
                    <a:prstGeom prst="rect">
                      <a:avLst/>
                    </a:prstGeom>
                    <a:ln>
                      <a:noFill/>
                    </a:ln>
                    <a:extLst>
                      <a:ext uri="{53640926-AAD7-44D8-BBD7-CCE9431645EC}">
                        <a14:shadowObscured xmlns:a14="http://schemas.microsoft.com/office/drawing/2010/main"/>
                      </a:ext>
                    </a:extLst>
                  </pic:spPr>
                </pic:pic>
              </a:graphicData>
            </a:graphic>
          </wp:inline>
        </w:drawing>
      </w:r>
    </w:p>
    <w:p w14:paraId="723E7945" w14:textId="77777777" w:rsidR="008478A7" w:rsidRDefault="008478A7" w:rsidP="008478A7">
      <w:pPr>
        <w:pStyle w:val="Caption"/>
        <w:jc w:val="center"/>
      </w:pPr>
    </w:p>
    <w:p w14:paraId="61BF308B" w14:textId="7AE1108B" w:rsidR="008478A7" w:rsidRPr="00E96F19" w:rsidRDefault="008478A7" w:rsidP="008478A7">
      <w:pPr>
        <w:pStyle w:val="Caption"/>
        <w:jc w:val="center"/>
        <w:rPr>
          <w:sz w:val="22"/>
          <w:szCs w:val="22"/>
          <w:lang w:eastAsia="en-GB"/>
        </w:rPr>
      </w:pPr>
      <w:bookmarkStart w:id="149" w:name="_Toc161384273"/>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D52144">
        <w:rPr>
          <w:noProof/>
          <w:sz w:val="22"/>
          <w:szCs w:val="22"/>
        </w:rPr>
        <w:t>4</w:t>
      </w:r>
      <w:r w:rsidRPr="00E96F19">
        <w:rPr>
          <w:noProof/>
          <w:sz w:val="22"/>
          <w:szCs w:val="22"/>
        </w:rPr>
        <w:fldChar w:fldCharType="end"/>
      </w:r>
      <w:r w:rsidRPr="00E96F19">
        <w:rPr>
          <w:sz w:val="22"/>
          <w:szCs w:val="22"/>
        </w:rPr>
        <w:t xml:space="preserve"> Inside </w:t>
      </w:r>
      <w:r>
        <w:rPr>
          <w:sz w:val="22"/>
          <w:szCs w:val="22"/>
        </w:rPr>
        <w:t xml:space="preserve">the </w:t>
      </w:r>
      <w:r w:rsidRPr="00E96F19">
        <w:rPr>
          <w:sz w:val="22"/>
          <w:szCs w:val="22"/>
        </w:rPr>
        <w:t xml:space="preserve">Double Diamond </w:t>
      </w:r>
      <w:r>
        <w:rPr>
          <w:sz w:val="22"/>
          <w:szCs w:val="22"/>
        </w:rPr>
        <w:t>–</w:t>
      </w:r>
      <w:r w:rsidRPr="00E96F19">
        <w:rPr>
          <w:sz w:val="22"/>
          <w:szCs w:val="22"/>
        </w:rPr>
        <w:t xml:space="preserve"> </w:t>
      </w:r>
      <w:r>
        <w:rPr>
          <w:sz w:val="22"/>
          <w:szCs w:val="22"/>
        </w:rPr>
        <w:t>s</w:t>
      </w:r>
      <w:r w:rsidRPr="00E96F19">
        <w:rPr>
          <w:sz w:val="22"/>
          <w:szCs w:val="22"/>
        </w:rPr>
        <w:t xml:space="preserve">tages and </w:t>
      </w:r>
      <w:r>
        <w:rPr>
          <w:sz w:val="22"/>
          <w:szCs w:val="22"/>
        </w:rPr>
        <w:t>m</w:t>
      </w:r>
      <w:r w:rsidRPr="00E96F19">
        <w:rPr>
          <w:sz w:val="22"/>
          <w:szCs w:val="22"/>
        </w:rPr>
        <w:t>ethods</w:t>
      </w:r>
      <w:r>
        <w:rPr>
          <w:sz w:val="22"/>
          <w:szCs w:val="22"/>
        </w:rPr>
        <w:t>.</w:t>
      </w:r>
      <w:bookmarkEnd w:id="149"/>
    </w:p>
    <w:p w14:paraId="7EB634A9" w14:textId="77777777" w:rsidR="008478A7" w:rsidRDefault="008478A7" w:rsidP="008478A7">
      <w:pPr>
        <w:rPr>
          <w:lang w:eastAsia="en-GB"/>
        </w:rPr>
      </w:pPr>
    </w:p>
    <w:p w14:paraId="13189A53" w14:textId="77777777" w:rsidR="008478A7" w:rsidRPr="002B7A46" w:rsidRDefault="008478A7" w:rsidP="002B7A46">
      <w:pPr>
        <w:spacing w:line="480" w:lineRule="auto"/>
        <w:jc w:val="both"/>
        <w:rPr>
          <w:rFonts w:asciiTheme="minorHAnsi" w:hAnsiTheme="minorHAnsi"/>
          <w:b/>
        </w:rPr>
      </w:pPr>
      <w:r w:rsidRPr="002B7A46">
        <w:rPr>
          <w:rFonts w:asciiTheme="minorHAnsi" w:hAnsiTheme="minorHAnsi"/>
          <w:b/>
        </w:rPr>
        <w:t>Discover</w:t>
      </w:r>
    </w:p>
    <w:p w14:paraId="31E52058" w14:textId="77777777" w:rsidR="008478A7" w:rsidRPr="002B7A46" w:rsidRDefault="008478A7" w:rsidP="002B7A46">
      <w:pPr>
        <w:spacing w:line="480" w:lineRule="auto"/>
        <w:jc w:val="both"/>
        <w:rPr>
          <w:rFonts w:asciiTheme="minorHAnsi" w:eastAsiaTheme="majorEastAsia" w:hAnsiTheme="minorHAnsi" w:cstheme="majorBidi"/>
        </w:rPr>
      </w:pPr>
      <w:r w:rsidRPr="002B7A46">
        <w:rPr>
          <w:rFonts w:asciiTheme="minorHAnsi" w:eastAsiaTheme="majorEastAsia" w:hAnsiTheme="minorHAnsi" w:cstheme="majorBidi"/>
        </w:rPr>
        <w:t xml:space="preserve">This stage aims to immerse in the problem. At this stage, both primary research with the relevant stakeholders or experts and secondary research or desk search should be conducted to understand the given challenge in depth. As part of this project stage, an extensive literature review of nearly 100 sources (listed in the Appendix) was completed to comprehend the sector's maturity, challenges and opportunities from the sustainability and SDGs perspective. Moreover, qualitative methods were used to help identify challenges and opportunities for SDG adoption, particularly semi-structured interviews with industry stakeholders. Also, existing SDG tools and frameworks were identified and reviewed. </w:t>
      </w:r>
    </w:p>
    <w:p w14:paraId="3E16A0AB" w14:textId="77777777" w:rsidR="008478A7" w:rsidRPr="002B7A46" w:rsidRDefault="008478A7" w:rsidP="002B7A46">
      <w:pPr>
        <w:spacing w:line="480" w:lineRule="auto"/>
        <w:jc w:val="both"/>
        <w:rPr>
          <w:rFonts w:asciiTheme="minorHAnsi" w:eastAsiaTheme="majorEastAsia" w:hAnsiTheme="minorHAnsi" w:cstheme="majorBidi"/>
        </w:rPr>
      </w:pPr>
    </w:p>
    <w:p w14:paraId="051E8BA7" w14:textId="77777777" w:rsidR="008478A7" w:rsidRPr="002B7A46" w:rsidRDefault="008478A7" w:rsidP="002B7A46">
      <w:pPr>
        <w:spacing w:line="480" w:lineRule="auto"/>
        <w:jc w:val="both"/>
        <w:rPr>
          <w:rFonts w:asciiTheme="minorHAnsi" w:eastAsiaTheme="majorEastAsia" w:hAnsiTheme="minorHAnsi" w:cstheme="majorBidi"/>
          <w:b/>
          <w:bCs/>
        </w:rPr>
      </w:pPr>
      <w:r w:rsidRPr="002B7A46">
        <w:rPr>
          <w:rFonts w:asciiTheme="minorHAnsi" w:eastAsiaTheme="majorEastAsia" w:hAnsiTheme="minorHAnsi" w:cstheme="majorBidi"/>
          <w:b/>
          <w:bCs/>
        </w:rPr>
        <w:lastRenderedPageBreak/>
        <w:t xml:space="preserve">Define </w:t>
      </w:r>
    </w:p>
    <w:p w14:paraId="7FE03CBD" w14:textId="77777777" w:rsidR="008478A7" w:rsidRPr="002B7A46" w:rsidRDefault="008478A7" w:rsidP="002B7A46">
      <w:pPr>
        <w:spacing w:line="480" w:lineRule="auto"/>
        <w:jc w:val="both"/>
        <w:rPr>
          <w:rFonts w:asciiTheme="minorHAnsi" w:eastAsiaTheme="majorEastAsia" w:hAnsiTheme="minorHAnsi" w:cstheme="majorBidi"/>
        </w:rPr>
      </w:pPr>
      <w:r w:rsidRPr="002B7A46">
        <w:rPr>
          <w:rFonts w:asciiTheme="minorHAnsi" w:eastAsiaTheme="majorEastAsia" w:hAnsiTheme="minorHAnsi" w:cstheme="majorBidi"/>
        </w:rPr>
        <w:t xml:space="preserve">The define stage aims to define the challenge into a problem statement. Therefore, the findings from the previous stage were analysed using affinity mapping to information into themes to help frame challenges and opportunities for SDG adoption. Then, the problem statement and project criteria were formulated. </w:t>
      </w:r>
      <w:r w:rsidRPr="00466427">
        <w:rPr>
          <w:rFonts w:asciiTheme="minorHAnsi" w:eastAsiaTheme="majorEastAsia" w:hAnsiTheme="minorHAnsi" w:cstheme="majorBidi"/>
        </w:rPr>
        <w:t>Moreover, a researcher-driven SWOT exercise was used to propose the project direction.</w:t>
      </w:r>
      <w:r w:rsidRPr="002B7A46">
        <w:rPr>
          <w:rFonts w:asciiTheme="minorHAnsi" w:eastAsiaTheme="majorEastAsia" w:hAnsiTheme="minorHAnsi" w:cstheme="majorBidi"/>
        </w:rPr>
        <w:t xml:space="preserve">  </w:t>
      </w:r>
    </w:p>
    <w:p w14:paraId="58870BE8" w14:textId="77777777" w:rsidR="008478A7" w:rsidRPr="002B7A46" w:rsidRDefault="008478A7" w:rsidP="002B7A46">
      <w:pPr>
        <w:spacing w:line="480" w:lineRule="auto"/>
        <w:jc w:val="both"/>
        <w:rPr>
          <w:rFonts w:asciiTheme="minorHAnsi" w:eastAsiaTheme="majorEastAsia" w:hAnsiTheme="minorHAnsi" w:cstheme="majorBidi"/>
        </w:rPr>
      </w:pPr>
    </w:p>
    <w:p w14:paraId="4FE096D3" w14:textId="77777777" w:rsidR="008478A7" w:rsidRPr="002B7A46" w:rsidRDefault="008478A7" w:rsidP="002B7A46">
      <w:pPr>
        <w:spacing w:line="480" w:lineRule="auto"/>
        <w:jc w:val="both"/>
        <w:rPr>
          <w:rFonts w:asciiTheme="minorHAnsi" w:eastAsiaTheme="majorEastAsia" w:hAnsiTheme="minorHAnsi" w:cstheme="majorBidi"/>
          <w:b/>
          <w:bCs/>
        </w:rPr>
      </w:pPr>
      <w:r w:rsidRPr="002B7A46">
        <w:rPr>
          <w:rFonts w:asciiTheme="minorHAnsi" w:eastAsiaTheme="majorEastAsia" w:hAnsiTheme="minorHAnsi" w:cstheme="majorBidi"/>
          <w:b/>
          <w:bCs/>
        </w:rPr>
        <w:t xml:space="preserve">Develop </w:t>
      </w:r>
    </w:p>
    <w:p w14:paraId="76070ACB" w14:textId="6C7B267F" w:rsidR="008478A7" w:rsidRPr="002B7A46" w:rsidRDefault="008478A7" w:rsidP="002B7A46">
      <w:pPr>
        <w:spacing w:line="480" w:lineRule="auto"/>
        <w:jc w:val="both"/>
        <w:rPr>
          <w:rFonts w:asciiTheme="minorHAnsi" w:eastAsiaTheme="majorEastAsia" w:hAnsiTheme="minorHAnsi" w:cstheme="majorBidi"/>
        </w:rPr>
      </w:pPr>
      <w:r w:rsidRPr="002B7A46">
        <w:rPr>
          <w:rFonts w:asciiTheme="minorHAnsi" w:eastAsiaTheme="majorEastAsia" w:hAnsiTheme="minorHAnsi" w:cstheme="majorBidi"/>
        </w:rPr>
        <w:t>The aim of the develop stage is to generate solutions to the problem. For the concept development, co-creation workshops were used – this will provide additional empirical data to support the development of the tool. Mock-ups were prepared using Excel and Figma</w:t>
      </w:r>
      <w:r w:rsidR="00E855BE">
        <w:rPr>
          <w:rFonts w:asciiTheme="minorHAnsi" w:eastAsiaTheme="majorEastAsia" w:hAnsiTheme="minorHAnsi" w:cstheme="majorBidi"/>
        </w:rPr>
        <w:t>.</w:t>
      </w:r>
    </w:p>
    <w:p w14:paraId="07360E67" w14:textId="77777777" w:rsidR="008478A7" w:rsidRPr="002B7A46" w:rsidRDefault="008478A7" w:rsidP="002B7A46">
      <w:pPr>
        <w:spacing w:line="480" w:lineRule="auto"/>
        <w:ind w:left="432"/>
        <w:jc w:val="both"/>
        <w:rPr>
          <w:rFonts w:asciiTheme="minorHAnsi" w:eastAsiaTheme="majorEastAsia" w:hAnsiTheme="minorHAnsi" w:cstheme="majorBidi"/>
        </w:rPr>
      </w:pPr>
    </w:p>
    <w:p w14:paraId="248842E2" w14:textId="4A9C1330" w:rsidR="008478A7" w:rsidRPr="002B7A46" w:rsidRDefault="008478A7" w:rsidP="002B7A46">
      <w:pPr>
        <w:spacing w:line="480" w:lineRule="auto"/>
        <w:jc w:val="both"/>
        <w:rPr>
          <w:rFonts w:asciiTheme="minorHAnsi" w:eastAsiaTheme="majorEastAsia" w:hAnsiTheme="minorHAnsi" w:cstheme="majorBidi"/>
          <w:b/>
          <w:bCs/>
        </w:rPr>
      </w:pPr>
      <w:r w:rsidRPr="002B7A46">
        <w:rPr>
          <w:rFonts w:asciiTheme="minorHAnsi" w:eastAsiaTheme="majorEastAsia" w:hAnsiTheme="minorHAnsi" w:cstheme="majorBidi"/>
          <w:b/>
          <w:bCs/>
        </w:rPr>
        <w:t>Deliver</w:t>
      </w:r>
    </w:p>
    <w:p w14:paraId="1A7AA475" w14:textId="5D4EB583" w:rsidR="008478A7" w:rsidRDefault="008478A7">
      <w:pPr>
        <w:spacing w:line="480" w:lineRule="auto"/>
        <w:jc w:val="both"/>
        <w:rPr>
          <w:rFonts w:asciiTheme="minorHAnsi" w:eastAsiaTheme="majorEastAsia" w:hAnsiTheme="minorHAnsi" w:cstheme="majorBidi"/>
        </w:rPr>
      </w:pPr>
      <w:r w:rsidRPr="002B7A46">
        <w:rPr>
          <w:rFonts w:asciiTheme="minorHAnsi" w:eastAsiaTheme="majorEastAsia" w:hAnsiTheme="minorHAnsi" w:cstheme="majorBidi"/>
        </w:rPr>
        <w:t>The deliver stage aims to validate the solutions. To finalise, deliver and evaluate the concept, remote feedback sessions were conducted to gather feedback and identify further improvements.</w:t>
      </w:r>
    </w:p>
    <w:p w14:paraId="2F96571B" w14:textId="77777777" w:rsidR="00356333" w:rsidRPr="00D0443E" w:rsidRDefault="00356333" w:rsidP="002B7A46">
      <w:pPr>
        <w:spacing w:line="480" w:lineRule="auto"/>
        <w:jc w:val="both"/>
        <w:rPr>
          <w:rFonts w:asciiTheme="minorHAnsi" w:hAnsiTheme="minorHAnsi"/>
        </w:rPr>
      </w:pPr>
    </w:p>
    <w:p w14:paraId="763B495A" w14:textId="427AD6F6" w:rsidR="00EF373E" w:rsidRPr="008A6B7B" w:rsidRDefault="00CE31E2" w:rsidP="002B7A46">
      <w:pPr>
        <w:pStyle w:val="Heading4"/>
      </w:pPr>
      <w:r w:rsidRPr="008A6B7B">
        <w:t>Lifecycle</w:t>
      </w:r>
      <w:r w:rsidR="00EF373E" w:rsidRPr="008A6B7B">
        <w:t xml:space="preserve"> Thinking</w:t>
      </w:r>
    </w:p>
    <w:p w14:paraId="5B79EB1E" w14:textId="77777777" w:rsidR="00EF373E" w:rsidRDefault="00EF373E" w:rsidP="00EF373E">
      <w:pPr>
        <w:jc w:val="both"/>
        <w:rPr>
          <w:rFonts w:asciiTheme="minorHAnsi" w:hAnsiTheme="minorHAnsi" w:cstheme="minorHAnsi"/>
        </w:rPr>
      </w:pPr>
    </w:p>
    <w:p w14:paraId="6F3DCD9D" w14:textId="2A5E3EEA" w:rsidR="00EF373E" w:rsidRDefault="00EF373E" w:rsidP="00EF373E">
      <w:pPr>
        <w:spacing w:line="480" w:lineRule="auto"/>
        <w:jc w:val="both"/>
        <w:rPr>
          <w:rFonts w:asciiTheme="minorHAnsi" w:hAnsiTheme="minorHAnsi" w:cstheme="minorHAnsi"/>
        </w:rPr>
      </w:pPr>
      <w:r w:rsidRPr="00AF56A3">
        <w:rPr>
          <w:rFonts w:asciiTheme="minorHAnsi" w:hAnsiTheme="minorHAnsi" w:cstheme="minorHAnsi"/>
        </w:rPr>
        <w:t xml:space="preserve">Life-cycle thinking is an approach considering the environmental, economic and social consequences of a product or service throughout its life. </w:t>
      </w:r>
      <w:r w:rsidRPr="004702EB">
        <w:rPr>
          <w:rFonts w:asciiTheme="minorHAnsi" w:hAnsiTheme="minorHAnsi" w:cstheme="minorHAnsi"/>
        </w:rPr>
        <w:t xml:space="preserve">One of the tools is Life Cycle Sustainability Assessment (LCSA), which considers gains and losses in the across-the-board impacts of services and products at all stages of processing, </w:t>
      </w:r>
      <w:r w:rsidRPr="004702EB">
        <w:rPr>
          <w:rFonts w:asciiTheme="minorHAnsi" w:hAnsiTheme="minorHAnsi" w:cstheme="minorHAnsi"/>
        </w:rPr>
        <w:lastRenderedPageBreak/>
        <w:t xml:space="preserve">including extraction, conversion, transformation, distribution, operations, and the end-of-life scenarios. </w:t>
      </w:r>
      <w:r w:rsidR="00CE31E2" w:rsidRPr="004702EB">
        <w:rPr>
          <w:rFonts w:asciiTheme="minorHAnsi" w:hAnsiTheme="minorHAnsi" w:cstheme="minorHAnsi"/>
        </w:rPr>
        <w:t>Lifecycle</w:t>
      </w:r>
      <w:r w:rsidRPr="004702EB">
        <w:rPr>
          <w:rFonts w:asciiTheme="minorHAnsi" w:hAnsiTheme="minorHAnsi" w:cstheme="minorHAnsi"/>
        </w:rPr>
        <w:t xml:space="preserve"> thinking enables more efficient adoption of </w:t>
      </w:r>
      <w:r>
        <w:rPr>
          <w:rFonts w:asciiTheme="minorHAnsi" w:hAnsiTheme="minorHAnsi" w:cstheme="minorHAnsi"/>
        </w:rPr>
        <w:t xml:space="preserve">the </w:t>
      </w:r>
      <w:r w:rsidRPr="004702EB">
        <w:rPr>
          <w:rFonts w:asciiTheme="minorHAnsi" w:hAnsiTheme="minorHAnsi" w:cstheme="minorHAnsi"/>
        </w:rPr>
        <w:t xml:space="preserve">sustainable development agenda through informing projects decisions, as it allows to identify best product or services choices at each stage of lifespan. </w:t>
      </w:r>
      <w:r>
        <w:rPr>
          <w:rFonts w:asciiTheme="minorHAnsi" w:hAnsiTheme="minorHAnsi" w:cstheme="minorHAnsi"/>
        </w:rPr>
        <w:t>Indeed, the</w:t>
      </w:r>
      <w:r w:rsidRPr="004702EB">
        <w:rPr>
          <w:rFonts w:asciiTheme="minorHAnsi" w:hAnsiTheme="minorHAnsi" w:cstheme="minorHAnsi"/>
        </w:rPr>
        <w:t xml:space="preserve"> ISO14044:2006 Life cycle assessment standard itself mentions contribution to SDGs 12</w:t>
      </w:r>
      <w:r>
        <w:rPr>
          <w:rFonts w:asciiTheme="minorHAnsi" w:hAnsiTheme="minorHAnsi" w:cstheme="minorHAnsi"/>
        </w:rPr>
        <w:t xml:space="preserve">- </w:t>
      </w:r>
      <w:r w:rsidRPr="004702EB">
        <w:rPr>
          <w:rFonts w:asciiTheme="minorHAnsi" w:hAnsiTheme="minorHAnsi" w:cstheme="minorHAnsi"/>
        </w:rPr>
        <w:t>Sustainable consumption and production</w:t>
      </w:r>
      <w:r>
        <w:rPr>
          <w:rFonts w:asciiTheme="minorHAnsi" w:hAnsiTheme="minorHAnsi" w:cstheme="minorHAnsi"/>
        </w:rPr>
        <w:t>)</w:t>
      </w:r>
      <w:r w:rsidRPr="004702EB">
        <w:rPr>
          <w:rFonts w:asciiTheme="minorHAnsi" w:hAnsiTheme="minorHAnsi" w:cstheme="minorHAnsi"/>
        </w:rPr>
        <w:t xml:space="preserve"> and 13</w:t>
      </w:r>
      <w:r>
        <w:rPr>
          <w:rFonts w:asciiTheme="minorHAnsi" w:hAnsiTheme="minorHAnsi" w:cstheme="minorHAnsi"/>
        </w:rPr>
        <w:t xml:space="preserve"> - </w:t>
      </w:r>
      <w:r w:rsidRPr="004702EB">
        <w:rPr>
          <w:rFonts w:asciiTheme="minorHAnsi" w:hAnsiTheme="minorHAnsi" w:cstheme="minorHAnsi"/>
        </w:rPr>
        <w:t>Climate action. This study however did not involve the LCA tools as it requires complex datasets</w:t>
      </w:r>
      <w:r>
        <w:rPr>
          <w:rFonts w:asciiTheme="minorHAnsi" w:hAnsiTheme="minorHAnsi" w:cstheme="minorHAnsi"/>
        </w:rPr>
        <w:t>,</w:t>
      </w:r>
      <w:r w:rsidRPr="004702EB">
        <w:rPr>
          <w:rFonts w:asciiTheme="minorHAnsi" w:hAnsiTheme="minorHAnsi" w:cstheme="minorHAnsi"/>
        </w:rPr>
        <w:t xml:space="preserve"> which are not </w:t>
      </w:r>
      <w:r w:rsidRPr="00466427">
        <w:rPr>
          <w:rFonts w:asciiTheme="minorHAnsi" w:hAnsiTheme="minorHAnsi" w:cstheme="minorHAnsi"/>
        </w:rPr>
        <w:t>readily available for the data centre industry</w:t>
      </w:r>
      <w:r w:rsidR="00E855BE" w:rsidRPr="00466427">
        <w:rPr>
          <w:rFonts w:asciiTheme="minorHAnsi" w:hAnsiTheme="minorHAnsi" w:cstheme="minorHAnsi"/>
        </w:rPr>
        <w:t>, as described i</w:t>
      </w:r>
      <w:r w:rsidRPr="00466427">
        <w:rPr>
          <w:rFonts w:asciiTheme="minorHAnsi" w:hAnsiTheme="minorHAnsi" w:cstheme="minorHAnsi"/>
        </w:rPr>
        <w:t xml:space="preserve">n </w:t>
      </w:r>
      <w:r w:rsidR="00CE31E2" w:rsidRPr="00466427">
        <w:rPr>
          <w:rFonts w:asciiTheme="minorHAnsi" w:hAnsiTheme="minorHAnsi" w:cstheme="minorHAnsi"/>
        </w:rPr>
        <w:t>the literature</w:t>
      </w:r>
      <w:r w:rsidRPr="00466427">
        <w:rPr>
          <w:rFonts w:asciiTheme="minorHAnsi" w:hAnsiTheme="minorHAnsi" w:cstheme="minorHAnsi"/>
        </w:rPr>
        <w:t xml:space="preserve"> review</w:t>
      </w:r>
      <w:r w:rsidR="00E855BE" w:rsidRPr="00466427">
        <w:rPr>
          <w:rFonts w:asciiTheme="minorHAnsi" w:hAnsiTheme="minorHAnsi" w:cstheme="minorHAnsi"/>
        </w:rPr>
        <w:t xml:space="preserve"> 2.4.2 </w:t>
      </w:r>
      <w:r w:rsidR="00E855BE" w:rsidRPr="00466427">
        <w:rPr>
          <w:rFonts w:asciiTheme="minorHAnsi" w:hAnsiTheme="minorHAnsi" w:cstheme="minorHAnsi"/>
        </w:rPr>
        <w:fldChar w:fldCharType="begin"/>
      </w:r>
      <w:r w:rsidR="00E855BE" w:rsidRPr="00466427">
        <w:rPr>
          <w:rFonts w:asciiTheme="minorHAnsi" w:hAnsiTheme="minorHAnsi" w:cstheme="minorHAnsi"/>
        </w:rPr>
        <w:instrText xml:space="preserve"> REF _Ref161683407 \h  \* MERGEFORMAT </w:instrText>
      </w:r>
      <w:r w:rsidR="00E855BE" w:rsidRPr="00466427">
        <w:rPr>
          <w:rFonts w:asciiTheme="minorHAnsi" w:hAnsiTheme="minorHAnsi" w:cstheme="minorHAnsi"/>
        </w:rPr>
      </w:r>
      <w:r w:rsidR="00E855BE" w:rsidRPr="00466427">
        <w:rPr>
          <w:rFonts w:asciiTheme="minorHAnsi" w:hAnsiTheme="minorHAnsi" w:cstheme="minorHAnsi"/>
        </w:rPr>
        <w:fldChar w:fldCharType="separate"/>
      </w:r>
      <w:r w:rsidR="00E855BE" w:rsidRPr="00466427">
        <w:t>Environmental Impacts</w:t>
      </w:r>
      <w:r w:rsidR="00E855BE" w:rsidRPr="00466427">
        <w:rPr>
          <w:rFonts w:asciiTheme="minorHAnsi" w:hAnsiTheme="minorHAnsi" w:cstheme="minorHAnsi"/>
        </w:rPr>
        <w:fldChar w:fldCharType="end"/>
      </w:r>
      <w:r w:rsidRPr="00466427">
        <w:rPr>
          <w:rFonts w:asciiTheme="minorHAnsi" w:hAnsiTheme="minorHAnsi" w:cstheme="minorHAnsi"/>
        </w:rPr>
        <w:t xml:space="preserve">. There are other useful </w:t>
      </w:r>
      <w:r w:rsidR="00CE31E2" w:rsidRPr="00466427">
        <w:rPr>
          <w:rFonts w:asciiTheme="minorHAnsi" w:hAnsiTheme="minorHAnsi" w:cstheme="minorHAnsi"/>
        </w:rPr>
        <w:t>life cycle</w:t>
      </w:r>
      <w:r w:rsidRPr="00466427">
        <w:rPr>
          <w:rFonts w:asciiTheme="minorHAnsi" w:hAnsiTheme="minorHAnsi" w:cstheme="minorHAnsi"/>
        </w:rPr>
        <w:t xml:space="preserve"> thinking tools, respectively: mapping and research. </w:t>
      </w:r>
      <w:r w:rsidR="00343412" w:rsidRPr="00466427">
        <w:rPr>
          <w:rFonts w:asciiTheme="minorHAnsi" w:hAnsiTheme="minorHAnsi" w:cstheme="minorHAnsi"/>
        </w:rPr>
        <w:t>Both</w:t>
      </w:r>
      <w:r w:rsidRPr="00466427">
        <w:rPr>
          <w:rFonts w:asciiTheme="minorHAnsi" w:hAnsiTheme="minorHAnsi" w:cstheme="minorHAnsi"/>
        </w:rPr>
        <w:t xml:space="preserve"> help to systematically approach identifying all the processes, materials, inputs, and outputs that go into product or service</w:t>
      </w:r>
      <w:r w:rsidR="00343412" w:rsidRPr="00466427">
        <w:rPr>
          <w:rFonts w:asciiTheme="minorHAnsi" w:hAnsiTheme="minorHAnsi" w:cstheme="minorHAnsi"/>
        </w:rPr>
        <w:t>. Adding life-cycle perspective is vital to think about data centre facilities and its operations and end-of-life holistically. In this research,</w:t>
      </w:r>
      <w:r w:rsidR="00196D57" w:rsidRPr="00466427">
        <w:rPr>
          <w:rFonts w:asciiTheme="minorHAnsi" w:hAnsiTheme="minorHAnsi" w:cstheme="minorHAnsi"/>
        </w:rPr>
        <w:t xml:space="preserve"> life-cycle perspective </w:t>
      </w:r>
      <w:r w:rsidR="00196D57" w:rsidRPr="00466427">
        <w:t xml:space="preserve">was integrated to account for data centre lifecycle and sub sectors involved. </w:t>
      </w:r>
      <w:r w:rsidR="00196D57" w:rsidRPr="00466427">
        <w:rPr>
          <w:rFonts w:asciiTheme="minorHAnsi" w:hAnsiTheme="minorHAnsi" w:cstheme="minorHAnsi"/>
        </w:rPr>
        <w:t>T</w:t>
      </w:r>
      <w:r w:rsidR="00343412" w:rsidRPr="00466427">
        <w:rPr>
          <w:rFonts w:asciiTheme="minorHAnsi" w:hAnsiTheme="minorHAnsi" w:cstheme="minorHAnsi"/>
        </w:rPr>
        <w:t xml:space="preserve">he life cycle stages of a data centre were identified and informed question for the stakeholder interviews in the Discover phase. Also, insights gathered through the workshops were mapped to the life cycle perspective, to help structure the tool contents in the Develop stage. </w:t>
      </w:r>
    </w:p>
    <w:p w14:paraId="0D1DEFE2" w14:textId="77777777" w:rsidR="00914F9C" w:rsidRPr="004D4730" w:rsidRDefault="00914F9C" w:rsidP="002B7A46">
      <w:pPr>
        <w:spacing w:line="480" w:lineRule="auto"/>
        <w:jc w:val="both"/>
      </w:pPr>
    </w:p>
    <w:p w14:paraId="6250A0B2" w14:textId="4B80D1C5" w:rsidR="00EF0BBE" w:rsidRDefault="00EF0BBE" w:rsidP="00A27011">
      <w:pPr>
        <w:pStyle w:val="Heading3"/>
      </w:pPr>
      <w:bookmarkStart w:id="150" w:name="_Toc161383118"/>
      <w:r>
        <w:t xml:space="preserve">Time Horizon &amp; </w:t>
      </w:r>
      <w:r w:rsidR="00356333">
        <w:t>Participant recruitment</w:t>
      </w:r>
      <w:bookmarkEnd w:id="150"/>
    </w:p>
    <w:p w14:paraId="4652A819" w14:textId="060FFDC1" w:rsidR="00356333" w:rsidRPr="00466427" w:rsidRDefault="00356333" w:rsidP="00356333">
      <w:pPr>
        <w:spacing w:line="480" w:lineRule="auto"/>
        <w:jc w:val="both"/>
      </w:pPr>
      <w:r w:rsidRPr="00466427">
        <w:t xml:space="preserve">The </w:t>
      </w:r>
      <w:r w:rsidR="00EF0BBE" w:rsidRPr="00466427">
        <w:t xml:space="preserve">data </w:t>
      </w:r>
      <w:r w:rsidRPr="00466427">
        <w:t>was</w:t>
      </w:r>
      <w:r w:rsidR="00EF0BBE" w:rsidRPr="00466427">
        <w:t xml:space="preserve"> collected at </w:t>
      </w:r>
      <w:r w:rsidRPr="00466427">
        <w:t>a specified</w:t>
      </w:r>
      <w:r w:rsidR="00EF0BBE" w:rsidRPr="00466427">
        <w:t xml:space="preserve"> point in time. </w:t>
      </w:r>
      <w:r w:rsidRPr="00466427">
        <w:t xml:space="preserve">The research study began in October 2021 in the part-time mode, with expected completion within 24 months, that is, October 2023 and was successfully completed within this timeframe. The </w:t>
      </w:r>
      <w:r w:rsidRPr="00466427">
        <w:lastRenderedPageBreak/>
        <w:t>achieved milestones were as follows (a detailed Gantt chart is attached in the Appendix):</w:t>
      </w:r>
    </w:p>
    <w:p w14:paraId="6C07A51D" w14:textId="77777777" w:rsidR="00356333" w:rsidRPr="00466427" w:rsidRDefault="00356333" w:rsidP="00356333">
      <w:pPr>
        <w:pStyle w:val="ListParagraph"/>
        <w:numPr>
          <w:ilvl w:val="0"/>
          <w:numId w:val="17"/>
        </w:numPr>
        <w:spacing w:line="480" w:lineRule="auto"/>
      </w:pPr>
      <w:r w:rsidRPr="00466427">
        <w:t>RES2 Panel Review (Research Proposal) – April 2022</w:t>
      </w:r>
    </w:p>
    <w:p w14:paraId="7C564829" w14:textId="77777777" w:rsidR="00356333" w:rsidRPr="00466427" w:rsidRDefault="00356333" w:rsidP="00356333">
      <w:pPr>
        <w:pStyle w:val="ListParagraph"/>
        <w:numPr>
          <w:ilvl w:val="0"/>
          <w:numId w:val="17"/>
        </w:numPr>
        <w:spacing w:line="480" w:lineRule="auto"/>
      </w:pPr>
      <w:r w:rsidRPr="00466427">
        <w:t>Ethics Approval was accepted – June 2022</w:t>
      </w:r>
    </w:p>
    <w:p w14:paraId="151B4C33" w14:textId="77777777" w:rsidR="00356333" w:rsidRPr="00466427" w:rsidRDefault="00356333" w:rsidP="00356333">
      <w:pPr>
        <w:pStyle w:val="ListParagraph"/>
        <w:numPr>
          <w:ilvl w:val="0"/>
          <w:numId w:val="17"/>
        </w:numPr>
        <w:spacing w:line="480" w:lineRule="auto"/>
      </w:pPr>
      <w:r w:rsidRPr="00466427">
        <w:t>Semi-structured interviews – July to September 2022</w:t>
      </w:r>
    </w:p>
    <w:p w14:paraId="53470B61" w14:textId="77777777" w:rsidR="00356333" w:rsidRPr="00466427" w:rsidRDefault="00356333" w:rsidP="00356333">
      <w:pPr>
        <w:pStyle w:val="ListParagraph"/>
        <w:numPr>
          <w:ilvl w:val="0"/>
          <w:numId w:val="17"/>
        </w:numPr>
        <w:spacing w:line="480" w:lineRule="auto"/>
      </w:pPr>
      <w:r w:rsidRPr="00466427">
        <w:t>Book Chapter submission – December 2022</w:t>
      </w:r>
    </w:p>
    <w:p w14:paraId="678C73AF" w14:textId="77777777" w:rsidR="00356333" w:rsidRPr="00466427" w:rsidRDefault="00356333" w:rsidP="00356333">
      <w:pPr>
        <w:pStyle w:val="ListParagraph"/>
        <w:numPr>
          <w:ilvl w:val="0"/>
          <w:numId w:val="17"/>
        </w:numPr>
        <w:spacing w:line="480" w:lineRule="auto"/>
      </w:pPr>
      <w:r w:rsidRPr="00466427">
        <w:t>Co-creation workshop – May 2023</w:t>
      </w:r>
    </w:p>
    <w:p w14:paraId="39572525" w14:textId="153B1B18" w:rsidR="00356333" w:rsidRPr="00466427" w:rsidRDefault="00356333" w:rsidP="002B7A46">
      <w:pPr>
        <w:pStyle w:val="ListParagraph"/>
        <w:numPr>
          <w:ilvl w:val="0"/>
          <w:numId w:val="17"/>
        </w:numPr>
        <w:spacing w:line="480" w:lineRule="auto"/>
        <w:rPr>
          <w:rStyle w:val="Heading2Char"/>
          <w:b w:val="0"/>
        </w:rPr>
      </w:pPr>
      <w:r w:rsidRPr="00466427">
        <w:t>Feedback session – July 2023</w:t>
      </w:r>
    </w:p>
    <w:p w14:paraId="7B05CACA" w14:textId="77777777" w:rsidR="00356333" w:rsidRPr="00D0443E" w:rsidRDefault="00356333" w:rsidP="00356333">
      <w:pPr>
        <w:rPr>
          <w:highlight w:val="yellow"/>
          <w:lang w:eastAsia="en-GB"/>
        </w:rPr>
      </w:pPr>
    </w:p>
    <w:p w14:paraId="1F429F35" w14:textId="77777777" w:rsidR="00356333" w:rsidRPr="00466427" w:rsidRDefault="00356333" w:rsidP="00D0443E">
      <w:pPr>
        <w:spacing w:line="480" w:lineRule="auto"/>
        <w:ind w:firstLine="720"/>
        <w:jc w:val="both"/>
        <w:rPr>
          <w:lang w:eastAsia="en-GB"/>
        </w:rPr>
      </w:pPr>
      <w:r w:rsidRPr="00466427">
        <w:rPr>
          <w:lang w:eastAsia="en-GB"/>
        </w:rPr>
        <w:t>At every stage of data collection, participants were meant to ideally represent various sub-sectors within Data Centre Industry or Sustainable Development. The population of the study did not involve vulnerable participants, and no sensitivity issues were identified. Ethical Approval was submitted to proceed with activities involving participants from the industry.</w:t>
      </w:r>
    </w:p>
    <w:p w14:paraId="59E26901" w14:textId="77777777" w:rsidR="00356333" w:rsidRPr="00466427" w:rsidRDefault="00356333" w:rsidP="00356333">
      <w:pPr>
        <w:spacing w:line="480" w:lineRule="auto"/>
        <w:ind w:firstLine="720"/>
        <w:jc w:val="both"/>
        <w:rPr>
          <w:lang w:eastAsia="en-GB"/>
        </w:rPr>
      </w:pPr>
      <w:r w:rsidRPr="00466427">
        <w:rPr>
          <w:lang w:eastAsia="en-GB"/>
        </w:rPr>
        <w:t>A stratified sampling approach was used in the study; participants were carefully chosen from various sub-sectors within the data centre industry or from the sphere of sustainable development. Contributors were sourced using contacts of the Circular Economy for Data Centre Industry project (</w:t>
      </w:r>
      <w:proofErr w:type="spellStart"/>
      <w:r w:rsidRPr="00466427">
        <w:rPr>
          <w:lang w:eastAsia="en-GB"/>
        </w:rPr>
        <w:t>CEDaCI</w:t>
      </w:r>
      <w:proofErr w:type="spellEnd"/>
      <w:r w:rsidRPr="00466427">
        <w:rPr>
          <w:lang w:eastAsia="en-GB"/>
        </w:rPr>
        <w:t xml:space="preserve">), which consists of stakeholders working within various subsectors of the Data Centre industry in North-West Europe. Besides, participants were also contacted through social media, particularly the LinkedIn platform. Participants were selected and invited to each part of the study via email or LinkedIn. Particularly LinkedIn, a business social media platform, was helpful to browse for potential connections, thanks to filtering options, such as specific role, area, and company. The platform also allowed us to </w:t>
      </w:r>
      <w:r w:rsidRPr="00466427">
        <w:rPr>
          <w:lang w:eastAsia="en-GB"/>
        </w:rPr>
        <w:lastRenderedPageBreak/>
        <w:t>quickly establish relationships (i.e., “connections”) with potential interviewees and allowed us to contact them directly in a much more accessible and effective way than via e-mail invitations.</w:t>
      </w:r>
    </w:p>
    <w:p w14:paraId="5DE32068" w14:textId="77777777" w:rsidR="00356333" w:rsidRPr="00466427" w:rsidRDefault="00356333" w:rsidP="00356333">
      <w:pPr>
        <w:spacing w:line="480" w:lineRule="auto"/>
        <w:ind w:firstLine="720"/>
        <w:jc w:val="both"/>
        <w:rPr>
          <w:lang w:eastAsia="en-GB"/>
        </w:rPr>
      </w:pPr>
      <w:r w:rsidRPr="00466427">
        <w:rPr>
          <w:lang w:eastAsia="en-GB"/>
        </w:rPr>
        <w:t xml:space="preserve">Besides, participants were also recruited during the industry-relevant events, using cards with an invitation to the study, although this route did not succeed in securing any contributors. For each data collection stage, a different number of participants was intended, as follows:   </w:t>
      </w:r>
    </w:p>
    <w:p w14:paraId="6D5F15D6" w14:textId="77777777" w:rsidR="00356333" w:rsidRPr="00466427" w:rsidRDefault="00356333" w:rsidP="00356333">
      <w:pPr>
        <w:pStyle w:val="ListParagraph"/>
        <w:numPr>
          <w:ilvl w:val="0"/>
          <w:numId w:val="18"/>
        </w:numPr>
        <w:spacing w:line="480" w:lineRule="auto"/>
        <w:jc w:val="both"/>
        <w:rPr>
          <w:lang w:eastAsia="en-GB"/>
        </w:rPr>
      </w:pPr>
      <w:r w:rsidRPr="00466427">
        <w:rPr>
          <w:lang w:eastAsia="en-GB"/>
        </w:rPr>
        <w:t>Semi-structured interviews (10-12 participants),</w:t>
      </w:r>
    </w:p>
    <w:p w14:paraId="73D5ADB2" w14:textId="77777777" w:rsidR="00356333" w:rsidRPr="00466427" w:rsidRDefault="00356333" w:rsidP="00356333">
      <w:pPr>
        <w:pStyle w:val="ListParagraph"/>
        <w:numPr>
          <w:ilvl w:val="0"/>
          <w:numId w:val="18"/>
        </w:numPr>
        <w:spacing w:line="480" w:lineRule="auto"/>
        <w:jc w:val="both"/>
        <w:rPr>
          <w:lang w:eastAsia="en-GB"/>
        </w:rPr>
      </w:pPr>
      <w:r w:rsidRPr="00466427">
        <w:rPr>
          <w:lang w:eastAsia="en-GB"/>
        </w:rPr>
        <w:t xml:space="preserve">Co-creation workshops as part of Design Development (1 or 2 workshops depending on the iterations needed) (8-10 participants) </w:t>
      </w:r>
    </w:p>
    <w:p w14:paraId="58541F7D" w14:textId="4F2BF880" w:rsidR="00566F4B" w:rsidRPr="00466427" w:rsidRDefault="00356333" w:rsidP="002B7A46">
      <w:pPr>
        <w:pStyle w:val="ListParagraph"/>
        <w:numPr>
          <w:ilvl w:val="0"/>
          <w:numId w:val="18"/>
        </w:numPr>
        <w:spacing w:line="480" w:lineRule="auto"/>
        <w:jc w:val="both"/>
      </w:pPr>
      <w:r w:rsidRPr="00466427">
        <w:rPr>
          <w:lang w:eastAsia="en-GB"/>
        </w:rPr>
        <w:t>Focus group as part of evaluating the tool (2 participants).</w:t>
      </w:r>
    </w:p>
    <w:p w14:paraId="0BDAC509" w14:textId="6F8A7260" w:rsidR="00EF0BBE" w:rsidRDefault="00EF0BBE" w:rsidP="00A27011">
      <w:pPr>
        <w:pStyle w:val="Heading3"/>
      </w:pPr>
      <w:bookmarkStart w:id="151" w:name="_Toc161383119"/>
      <w:r>
        <w:t>Techniques &amp; Procedures</w:t>
      </w:r>
      <w:bookmarkEnd w:id="151"/>
    </w:p>
    <w:p w14:paraId="15B1883C" w14:textId="77777777" w:rsidR="00566F4B" w:rsidRDefault="00566F4B" w:rsidP="00566F4B">
      <w:pPr>
        <w:rPr>
          <w:lang w:eastAsia="en-GB"/>
        </w:rPr>
      </w:pPr>
    </w:p>
    <w:p w14:paraId="473AF48F" w14:textId="18E3F1A3" w:rsidR="00566F4B" w:rsidRDefault="00566F4B" w:rsidP="002B7A46">
      <w:pPr>
        <w:pStyle w:val="Heading4"/>
        <w:spacing w:line="480" w:lineRule="auto"/>
        <w:rPr>
          <w:lang w:eastAsia="en-GB"/>
        </w:rPr>
      </w:pPr>
      <w:r>
        <w:rPr>
          <w:lang w:eastAsia="en-GB"/>
        </w:rPr>
        <w:t>Semi-structured interviews</w:t>
      </w:r>
    </w:p>
    <w:p w14:paraId="42ED8D89" w14:textId="70B6A782" w:rsidR="00566F4B" w:rsidRDefault="00566F4B" w:rsidP="00566F4B">
      <w:pPr>
        <w:spacing w:line="480" w:lineRule="auto"/>
        <w:jc w:val="both"/>
        <w:rPr>
          <w:lang w:eastAsia="en-GB"/>
        </w:rPr>
      </w:pPr>
      <w:r>
        <w:rPr>
          <w:lang w:eastAsia="en-GB"/>
        </w:rPr>
        <w:t>As explained in the Research Approach section, stakeholder engagement was identified as beneficial to the research.  There is a number of s</w:t>
      </w:r>
      <w:r w:rsidRPr="00566F4B">
        <w:rPr>
          <w:lang w:eastAsia="en-GB"/>
        </w:rPr>
        <w:t xml:space="preserve">takeholder engagement methods to </w:t>
      </w:r>
      <w:r>
        <w:rPr>
          <w:lang w:eastAsia="en-GB"/>
        </w:rPr>
        <w:t>collaborate</w:t>
      </w:r>
      <w:r w:rsidRPr="00566F4B">
        <w:rPr>
          <w:lang w:eastAsia="en-GB"/>
        </w:rPr>
        <w:t xml:space="preserve"> with individuals or groups </w:t>
      </w:r>
      <w:r>
        <w:rPr>
          <w:lang w:eastAsia="en-GB"/>
        </w:rPr>
        <w:t>important to the studied phenomena</w:t>
      </w:r>
      <w:r w:rsidR="001864A3">
        <w:rPr>
          <w:lang w:eastAsia="en-GB"/>
        </w:rPr>
        <w:t xml:space="preserve"> on various levels</w:t>
      </w:r>
      <w:r>
        <w:rPr>
          <w:lang w:eastAsia="en-GB"/>
        </w:rPr>
        <w:t>.</w:t>
      </w:r>
    </w:p>
    <w:p w14:paraId="56C4160D" w14:textId="7CDAE25A" w:rsidR="00566F4B" w:rsidRPr="006C5ED8" w:rsidRDefault="001864A3" w:rsidP="002B7A46">
      <w:pPr>
        <w:spacing w:line="480" w:lineRule="auto"/>
        <w:ind w:firstLine="360"/>
        <w:jc w:val="both"/>
        <w:rPr>
          <w:lang w:eastAsia="en-GB"/>
        </w:rPr>
      </w:pPr>
      <w:r>
        <w:rPr>
          <w:lang w:eastAsia="en-GB"/>
        </w:rPr>
        <w:t>F</w:t>
      </w:r>
      <w:r w:rsidR="00566F4B" w:rsidRPr="006C5ED8">
        <w:rPr>
          <w:lang w:eastAsia="en-GB"/>
        </w:rPr>
        <w:t xml:space="preserve">or </w:t>
      </w:r>
      <w:r>
        <w:rPr>
          <w:lang w:eastAsia="en-GB"/>
        </w:rPr>
        <w:t>an i</w:t>
      </w:r>
      <w:r w:rsidR="00566F4B" w:rsidRPr="006C5ED8">
        <w:rPr>
          <w:lang w:eastAsia="en-GB"/>
        </w:rPr>
        <w:t>n-depth exploration of complex issues</w:t>
      </w:r>
      <w:r>
        <w:rPr>
          <w:lang w:eastAsia="en-GB"/>
        </w:rPr>
        <w:t xml:space="preserve"> and individual perspectives, the best method is s</w:t>
      </w:r>
      <w:r w:rsidRPr="006C5ED8">
        <w:rPr>
          <w:lang w:eastAsia="en-GB"/>
        </w:rPr>
        <w:t>emi-structured interviews</w:t>
      </w:r>
      <w:r>
        <w:rPr>
          <w:lang w:eastAsia="en-GB"/>
        </w:rPr>
        <w:t xml:space="preserve">. This method </w:t>
      </w:r>
      <w:r w:rsidRPr="006C5ED8">
        <w:rPr>
          <w:lang w:eastAsia="en-GB"/>
        </w:rPr>
        <w:t>allow</w:t>
      </w:r>
      <w:r>
        <w:rPr>
          <w:lang w:eastAsia="en-GB"/>
        </w:rPr>
        <w:t>s</w:t>
      </w:r>
      <w:r w:rsidRPr="006C5ED8">
        <w:rPr>
          <w:lang w:eastAsia="en-GB"/>
        </w:rPr>
        <w:t xml:space="preserve"> for flexibility to converse with a diverse audience of experts</w:t>
      </w:r>
      <w:r>
        <w:rPr>
          <w:lang w:eastAsia="en-GB"/>
        </w:rPr>
        <w:t xml:space="preserve">, allowing </w:t>
      </w:r>
      <w:r w:rsidRPr="006C5ED8">
        <w:rPr>
          <w:lang w:eastAsia="en-GB"/>
        </w:rPr>
        <w:t>both interviewee and interviewer have the opportunity to ask</w:t>
      </w:r>
      <w:r>
        <w:rPr>
          <w:lang w:eastAsia="en-GB"/>
        </w:rPr>
        <w:t xml:space="preserve"> </w:t>
      </w:r>
      <w:r w:rsidRPr="006C5ED8">
        <w:rPr>
          <w:lang w:eastAsia="en-GB"/>
        </w:rPr>
        <w:t>follow-up questions and explore new ideas</w:t>
      </w:r>
      <w:r>
        <w:rPr>
          <w:lang w:eastAsia="en-GB"/>
        </w:rPr>
        <w:t xml:space="preserve">. Apart from </w:t>
      </w:r>
      <w:r w:rsidR="001D06D7">
        <w:rPr>
          <w:lang w:eastAsia="en-GB"/>
        </w:rPr>
        <w:t>adjustability</w:t>
      </w:r>
      <w:r>
        <w:rPr>
          <w:lang w:eastAsia="en-GB"/>
        </w:rPr>
        <w:t xml:space="preserve">, </w:t>
      </w:r>
      <w:r w:rsidR="001D06D7">
        <w:rPr>
          <w:lang w:eastAsia="en-GB"/>
        </w:rPr>
        <w:t>such method introduces</w:t>
      </w:r>
      <w:r w:rsidRPr="001864A3">
        <w:rPr>
          <w:lang w:eastAsia="en-GB"/>
        </w:rPr>
        <w:t xml:space="preserve"> some level of structure</w:t>
      </w:r>
      <w:r>
        <w:rPr>
          <w:lang w:eastAsia="en-GB"/>
        </w:rPr>
        <w:t xml:space="preserve">, </w:t>
      </w:r>
      <w:r w:rsidR="001D06D7">
        <w:rPr>
          <w:lang w:eastAsia="en-GB"/>
        </w:rPr>
        <w:t>allowing</w:t>
      </w:r>
      <w:r>
        <w:rPr>
          <w:lang w:eastAsia="en-GB"/>
        </w:rPr>
        <w:t xml:space="preserve"> </w:t>
      </w:r>
      <w:r>
        <w:rPr>
          <w:lang w:eastAsia="en-GB"/>
        </w:rPr>
        <w:lastRenderedPageBreak/>
        <w:t>for more systematic analysis.</w:t>
      </w:r>
      <w:r w:rsidDel="001864A3">
        <w:rPr>
          <w:lang w:eastAsia="en-GB"/>
        </w:rPr>
        <w:t xml:space="preserve"> </w:t>
      </w:r>
      <w:r w:rsidR="00566F4B" w:rsidRPr="006C5ED8">
        <w:rPr>
          <w:lang w:eastAsia="en-GB"/>
        </w:rPr>
        <w:t>Hence, semi-structured interviews were chosen as a</w:t>
      </w:r>
      <w:r w:rsidR="001D06D7">
        <w:rPr>
          <w:lang w:eastAsia="en-GB"/>
        </w:rPr>
        <w:t xml:space="preserve"> suitable</w:t>
      </w:r>
      <w:r w:rsidR="00566F4B" w:rsidRPr="006C5ED8">
        <w:rPr>
          <w:lang w:eastAsia="en-GB"/>
        </w:rPr>
        <w:t xml:space="preserve"> qualitative data collection medium.</w:t>
      </w:r>
    </w:p>
    <w:p w14:paraId="3B8EC9AA" w14:textId="2D52B8A0" w:rsidR="00566F4B" w:rsidRPr="006C5ED8" w:rsidRDefault="00566F4B" w:rsidP="00566F4B">
      <w:pPr>
        <w:spacing w:line="480" w:lineRule="auto"/>
        <w:ind w:firstLine="360"/>
        <w:jc w:val="both"/>
        <w:rPr>
          <w:lang w:eastAsia="en-GB"/>
        </w:rPr>
      </w:pPr>
      <w:r w:rsidRPr="00716DC1">
        <w:rPr>
          <w:lang w:eastAsia="en-GB"/>
        </w:rPr>
        <w:t xml:space="preserve">The interviews aimed to explore further topics previously identified in the literature review. </w:t>
      </w:r>
      <w:r w:rsidR="00CE31E2" w:rsidRPr="00716DC1">
        <w:rPr>
          <w:lang w:eastAsia="en-GB"/>
        </w:rPr>
        <w:t>Precisely, further</w:t>
      </w:r>
      <w:r w:rsidRPr="00716DC1">
        <w:rPr>
          <w:lang w:eastAsia="en-GB"/>
        </w:rPr>
        <w:t xml:space="preserve"> determine and interpret relevant goals and targets, explore ways of systematising them, investigate synergies and trade-offs, and opportunities and challenges stakeholders may come across with regards to reflecting on, monitoring and reporting progress towards SDGs.</w:t>
      </w:r>
      <w:r>
        <w:rPr>
          <w:lang w:eastAsia="en-GB"/>
        </w:rPr>
        <w:t xml:space="preserve"> </w:t>
      </w:r>
      <w:r w:rsidRPr="006C5ED8">
        <w:rPr>
          <w:lang w:eastAsia="en-GB"/>
        </w:rPr>
        <w:t xml:space="preserve">The key themes for designing the interview included: </w:t>
      </w:r>
    </w:p>
    <w:p w14:paraId="6FDB4989" w14:textId="77777777" w:rsidR="00566F4B" w:rsidRPr="00CC2965" w:rsidRDefault="00566F4B" w:rsidP="00566F4B">
      <w:pPr>
        <w:numPr>
          <w:ilvl w:val="0"/>
          <w:numId w:val="16"/>
        </w:numPr>
        <w:spacing w:line="480" w:lineRule="auto"/>
        <w:jc w:val="both"/>
        <w:rPr>
          <w:b/>
          <w:bCs/>
          <w:lang w:eastAsia="en-GB"/>
        </w:rPr>
      </w:pPr>
      <w:r w:rsidRPr="006C5ED8">
        <w:rPr>
          <w:b/>
          <w:bCs/>
          <w:lang w:eastAsia="en-GB"/>
        </w:rPr>
        <w:t>Awareness</w:t>
      </w:r>
      <w:r>
        <w:rPr>
          <w:b/>
          <w:bCs/>
          <w:lang w:eastAsia="en-GB"/>
        </w:rPr>
        <w:t xml:space="preserve"> – </w:t>
      </w:r>
      <w:r>
        <w:rPr>
          <w:lang w:eastAsia="en-GB"/>
        </w:rPr>
        <w:t>t</w:t>
      </w:r>
      <w:r w:rsidRPr="006C5ED8">
        <w:rPr>
          <w:lang w:eastAsia="en-GB"/>
        </w:rPr>
        <w:t>he company’s knowledge and awareness about sustainable development practices and, specifically, the SDGs.</w:t>
      </w:r>
    </w:p>
    <w:p w14:paraId="4AA0F140" w14:textId="77777777" w:rsidR="00566F4B" w:rsidRPr="006C5ED8" w:rsidRDefault="00566F4B" w:rsidP="00566F4B">
      <w:pPr>
        <w:numPr>
          <w:ilvl w:val="0"/>
          <w:numId w:val="16"/>
        </w:numPr>
        <w:spacing w:line="480" w:lineRule="auto"/>
        <w:jc w:val="both"/>
        <w:rPr>
          <w:b/>
          <w:bCs/>
          <w:lang w:eastAsia="en-GB"/>
        </w:rPr>
      </w:pPr>
      <w:r w:rsidRPr="006C5ED8">
        <w:rPr>
          <w:b/>
          <w:bCs/>
          <w:lang w:eastAsia="en-GB"/>
        </w:rPr>
        <w:t>Practices</w:t>
      </w:r>
      <w:r>
        <w:rPr>
          <w:lang w:eastAsia="en-GB"/>
        </w:rPr>
        <w:t xml:space="preserve"> </w:t>
      </w:r>
      <w:r>
        <w:rPr>
          <w:b/>
          <w:bCs/>
          <w:lang w:eastAsia="en-GB"/>
        </w:rPr>
        <w:t>–</w:t>
      </w:r>
      <w:r>
        <w:rPr>
          <w:lang w:eastAsia="en-GB"/>
        </w:rPr>
        <w:t xml:space="preserve"> c</w:t>
      </w:r>
      <w:r w:rsidRPr="006C5ED8">
        <w:rPr>
          <w:lang w:eastAsia="en-GB"/>
        </w:rPr>
        <w:t>orporate sustainability reporting, ESG and acknowledgement of the SDGs. Current monitoring and reporting strategies across the triple bottom line.</w:t>
      </w:r>
    </w:p>
    <w:p w14:paraId="1B53EE0F" w14:textId="77777777" w:rsidR="00566F4B" w:rsidRPr="006C5ED8" w:rsidRDefault="00566F4B" w:rsidP="00566F4B">
      <w:pPr>
        <w:numPr>
          <w:ilvl w:val="0"/>
          <w:numId w:val="16"/>
        </w:numPr>
        <w:spacing w:line="480" w:lineRule="auto"/>
        <w:jc w:val="both"/>
        <w:rPr>
          <w:b/>
          <w:bCs/>
          <w:lang w:eastAsia="en-GB"/>
        </w:rPr>
      </w:pPr>
      <w:r w:rsidRPr="006C5ED8">
        <w:rPr>
          <w:b/>
          <w:bCs/>
          <w:lang w:eastAsia="en-GB"/>
        </w:rPr>
        <w:t>Challenges and opportunities</w:t>
      </w:r>
      <w:r>
        <w:rPr>
          <w:b/>
          <w:bCs/>
          <w:lang w:eastAsia="en-GB"/>
        </w:rPr>
        <w:t xml:space="preserve"> – </w:t>
      </w:r>
      <w:r>
        <w:rPr>
          <w:lang w:eastAsia="en-GB"/>
        </w:rPr>
        <w:t>t</w:t>
      </w:r>
      <w:r w:rsidRPr="006C5ED8">
        <w:rPr>
          <w:lang w:eastAsia="en-GB"/>
        </w:rPr>
        <w:t>he importance of sustainability and views on contribution to the achievement of the SDGs</w:t>
      </w:r>
      <w:r>
        <w:rPr>
          <w:lang w:eastAsia="en-GB"/>
        </w:rPr>
        <w:t>; t</w:t>
      </w:r>
      <w:r w:rsidRPr="006C5ED8">
        <w:rPr>
          <w:lang w:eastAsia="en-GB"/>
        </w:rPr>
        <w:t>he challenges and opportunities</w:t>
      </w:r>
      <w:r>
        <w:rPr>
          <w:lang w:eastAsia="en-GB"/>
        </w:rPr>
        <w:t>; and</w:t>
      </w:r>
      <w:r w:rsidRPr="006C5ED8">
        <w:rPr>
          <w:lang w:eastAsia="en-GB"/>
        </w:rPr>
        <w:t xml:space="preserve"> interviewee views on which SDGs and corresponding targets on which the businesses could have an impact.</w:t>
      </w:r>
    </w:p>
    <w:p w14:paraId="7DE065B3" w14:textId="77777777" w:rsidR="00566F4B" w:rsidRPr="006C5ED8" w:rsidRDefault="00566F4B" w:rsidP="00566F4B">
      <w:pPr>
        <w:numPr>
          <w:ilvl w:val="0"/>
          <w:numId w:val="16"/>
        </w:numPr>
        <w:spacing w:line="480" w:lineRule="auto"/>
        <w:jc w:val="both"/>
        <w:rPr>
          <w:b/>
          <w:bCs/>
          <w:lang w:eastAsia="en-GB"/>
        </w:rPr>
      </w:pPr>
      <w:r w:rsidRPr="006C5ED8">
        <w:rPr>
          <w:b/>
          <w:bCs/>
          <w:lang w:eastAsia="en-GB"/>
        </w:rPr>
        <w:t>Support</w:t>
      </w:r>
      <w:r>
        <w:rPr>
          <w:b/>
          <w:bCs/>
          <w:lang w:eastAsia="en-GB"/>
        </w:rPr>
        <w:t xml:space="preserve"> needed – the need to </w:t>
      </w:r>
      <w:r>
        <w:rPr>
          <w:lang w:eastAsia="en-GB"/>
        </w:rPr>
        <w:t>c</w:t>
      </w:r>
      <w:r w:rsidRPr="006C5ED8">
        <w:rPr>
          <w:lang w:eastAsia="en-GB"/>
        </w:rPr>
        <w:t xml:space="preserve">omprehend SDG frameworks, strategies, and tools used. </w:t>
      </w:r>
      <w:r>
        <w:rPr>
          <w:lang w:eastAsia="en-GB"/>
        </w:rPr>
        <w:t>Examine r</w:t>
      </w:r>
      <w:r w:rsidRPr="006C5ED8">
        <w:rPr>
          <w:lang w:eastAsia="en-GB"/>
        </w:rPr>
        <w:t>equired guidance and opportunities.</w:t>
      </w:r>
    </w:p>
    <w:p w14:paraId="24AA8355" w14:textId="77777777" w:rsidR="00566F4B" w:rsidRDefault="00566F4B" w:rsidP="00566F4B">
      <w:pPr>
        <w:numPr>
          <w:ilvl w:val="0"/>
          <w:numId w:val="16"/>
        </w:numPr>
        <w:spacing w:line="480" w:lineRule="auto"/>
        <w:jc w:val="both"/>
        <w:rPr>
          <w:b/>
          <w:bCs/>
          <w:lang w:eastAsia="en-GB"/>
        </w:rPr>
        <w:sectPr w:rsidR="00566F4B" w:rsidSect="00652B68">
          <w:pgSz w:w="11906" w:h="16838"/>
          <w:pgMar w:top="1440" w:right="1440" w:bottom="1440" w:left="2268" w:header="709" w:footer="709" w:gutter="0"/>
          <w:cols w:space="708"/>
          <w:docGrid w:linePitch="360"/>
        </w:sectPr>
      </w:pPr>
      <w:r w:rsidRPr="006C5ED8">
        <w:rPr>
          <w:b/>
          <w:bCs/>
          <w:lang w:eastAsia="en-GB"/>
        </w:rPr>
        <w:t>Descriptive statistics</w:t>
      </w:r>
      <w:r>
        <w:rPr>
          <w:b/>
          <w:bCs/>
          <w:lang w:eastAsia="en-GB"/>
        </w:rPr>
        <w:t xml:space="preserve"> –</w:t>
      </w:r>
      <w:r>
        <w:rPr>
          <w:iCs/>
          <w:lang w:eastAsia="en-GB"/>
        </w:rPr>
        <w:t xml:space="preserve">capturing </w:t>
      </w:r>
      <w:r w:rsidRPr="006C5ED8">
        <w:rPr>
          <w:iCs/>
          <w:lang w:eastAsia="en-GB"/>
        </w:rPr>
        <w:t>basic descriptive data on the participants, such as the type of company/organisation they worked for as well as job title/category.</w:t>
      </w:r>
    </w:p>
    <w:p w14:paraId="3C7D1EBC" w14:textId="77777777" w:rsidR="00566F4B" w:rsidRPr="0067716B" w:rsidRDefault="00566F4B" w:rsidP="00566F4B">
      <w:pPr>
        <w:spacing w:line="480" w:lineRule="auto"/>
        <w:jc w:val="both"/>
        <w:rPr>
          <w:b/>
          <w:bCs/>
          <w:lang w:eastAsia="en-GB"/>
        </w:rPr>
      </w:pPr>
    </w:p>
    <w:p w14:paraId="2710D762" w14:textId="77777777" w:rsidR="00566F4B" w:rsidRPr="006C5ED8" w:rsidRDefault="00566F4B" w:rsidP="00566F4B">
      <w:pPr>
        <w:pStyle w:val="Heading4"/>
      </w:pPr>
      <w:r w:rsidRPr="006C5ED8">
        <w:lastRenderedPageBreak/>
        <w:t xml:space="preserve">Co-creation workshops </w:t>
      </w:r>
    </w:p>
    <w:p w14:paraId="4C239036" w14:textId="77777777" w:rsidR="00566F4B" w:rsidRPr="006C5ED8" w:rsidRDefault="00566F4B" w:rsidP="00566F4B">
      <w:pPr>
        <w:rPr>
          <w:rFonts w:asciiTheme="minorHAnsi" w:hAnsiTheme="minorHAnsi" w:cstheme="minorHAnsi"/>
          <w:lang w:eastAsia="en-GB"/>
        </w:rPr>
      </w:pPr>
    </w:p>
    <w:p w14:paraId="0B6037A5" w14:textId="59818D64" w:rsidR="00566F4B" w:rsidRDefault="00566F4B" w:rsidP="00566F4B">
      <w:pPr>
        <w:spacing w:line="480" w:lineRule="auto"/>
        <w:jc w:val="both"/>
        <w:rPr>
          <w:rFonts w:asciiTheme="minorHAnsi" w:hAnsiTheme="minorHAnsi" w:cstheme="minorHAnsi"/>
          <w:iCs/>
        </w:rPr>
      </w:pPr>
      <w:r w:rsidRPr="006C5ED8">
        <w:rPr>
          <w:rFonts w:asciiTheme="minorHAnsi" w:hAnsiTheme="minorHAnsi" w:cstheme="minorHAnsi"/>
        </w:rPr>
        <w:t>Co-creation is a controlled process of collaboration involving chosen stakeholders, gathered together to brainstorm and ideate</w:t>
      </w:r>
      <w:r>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"/>
          <w:id w:val="-1377003082"/>
          <w:placeholder>
            <w:docPart w:val="E29B195A528E3C4DBD25E3DB3247FAD7"/>
          </w:placeholder>
        </w:sdtPr>
        <w:sdtEndPr/>
        <w:sdtContent>
          <w:r w:rsidR="007F2301" w:rsidRPr="007F2301">
            <w:rPr>
              <w:rFonts w:asciiTheme="minorHAnsi" w:hAnsiTheme="minorHAnsi" w:cstheme="minorHAnsi"/>
              <w:color w:val="000000"/>
            </w:rPr>
            <w:t>(Interaction Design Foundation, 2021)</w:t>
          </w:r>
        </w:sdtContent>
      </w:sdt>
      <w:r w:rsidRPr="006C5ED8">
        <w:rPr>
          <w:rFonts w:asciiTheme="minorHAnsi" w:hAnsiTheme="minorHAnsi" w:cstheme="minorHAnsi"/>
        </w:rPr>
        <w:t>. Most commonly</w:t>
      </w:r>
      <w:r>
        <w:rPr>
          <w:rFonts w:asciiTheme="minorHAnsi" w:hAnsiTheme="minorHAnsi" w:cstheme="minorHAnsi"/>
        </w:rPr>
        <w:t>,</w:t>
      </w:r>
      <w:r w:rsidRPr="006C5ED8">
        <w:rPr>
          <w:rFonts w:asciiTheme="minorHAnsi" w:hAnsiTheme="minorHAnsi" w:cstheme="minorHAnsi"/>
        </w:rPr>
        <w:t xml:space="preserve"> co-creation takes </w:t>
      </w:r>
      <w:r>
        <w:rPr>
          <w:rFonts w:asciiTheme="minorHAnsi" w:hAnsiTheme="minorHAnsi" w:cstheme="minorHAnsi"/>
        </w:rPr>
        <w:t>the form</w:t>
      </w:r>
      <w:r w:rsidRPr="006C5ED8">
        <w:rPr>
          <w:rFonts w:asciiTheme="minorHAnsi" w:hAnsiTheme="minorHAnsi" w:cstheme="minorHAnsi"/>
        </w:rPr>
        <w:t xml:space="preserve"> of facilitated workshops. For the needs of the </w:t>
      </w:r>
      <w:r>
        <w:rPr>
          <w:rFonts w:asciiTheme="minorHAnsi" w:hAnsiTheme="minorHAnsi" w:cstheme="minorHAnsi"/>
        </w:rPr>
        <w:t>research study</w:t>
      </w:r>
      <w:r w:rsidRPr="006C5ED8">
        <w:rPr>
          <w:rFonts w:asciiTheme="minorHAnsi" w:hAnsiTheme="minorHAnsi" w:cstheme="minorHAnsi"/>
        </w:rPr>
        <w:t xml:space="preserve">, workshops </w:t>
      </w:r>
      <w:r w:rsidRPr="006C5ED8">
        <w:rPr>
          <w:rFonts w:asciiTheme="minorHAnsi" w:hAnsiTheme="minorHAnsi" w:cstheme="minorHAnsi"/>
          <w:iCs/>
        </w:rPr>
        <w:t xml:space="preserve">were planned online and prepared using a collaborative whiteboard </w:t>
      </w:r>
      <w:r w:rsidR="00CE31E2" w:rsidRPr="006C5ED8">
        <w:rPr>
          <w:rFonts w:asciiTheme="minorHAnsi" w:hAnsiTheme="minorHAnsi" w:cstheme="minorHAnsi"/>
          <w:iCs/>
        </w:rPr>
        <w:t xml:space="preserve">space </w:t>
      </w:r>
      <w:r w:rsidR="00CE31E2">
        <w:rPr>
          <w:rFonts w:asciiTheme="minorHAnsi" w:hAnsiTheme="minorHAnsi" w:cstheme="minorHAnsi"/>
          <w:iCs/>
        </w:rPr>
        <w:t>(</w:t>
      </w:r>
      <w:r w:rsidRPr="006C5ED8">
        <w:rPr>
          <w:rFonts w:asciiTheme="minorHAnsi" w:hAnsiTheme="minorHAnsi" w:cstheme="minorHAnsi"/>
          <w:iCs/>
        </w:rPr>
        <w:t>Miro</w:t>
      </w:r>
      <w:r>
        <w:rPr>
          <w:rFonts w:asciiTheme="minorHAnsi" w:hAnsiTheme="minorHAnsi" w:cstheme="minorHAnsi"/>
          <w:iCs/>
        </w:rPr>
        <w:t>)</w:t>
      </w:r>
      <w:r w:rsidRPr="006C5ED8">
        <w:rPr>
          <w:rFonts w:asciiTheme="minorHAnsi" w:hAnsiTheme="minorHAnsi" w:cstheme="minorHAnsi"/>
          <w:iCs/>
        </w:rPr>
        <w:t xml:space="preserve">. At this stage of </w:t>
      </w:r>
      <w:r>
        <w:rPr>
          <w:rFonts w:asciiTheme="minorHAnsi" w:hAnsiTheme="minorHAnsi" w:cstheme="minorHAnsi"/>
          <w:iCs/>
        </w:rPr>
        <w:t xml:space="preserve">the </w:t>
      </w:r>
      <w:r w:rsidRPr="006C5ED8">
        <w:rPr>
          <w:rFonts w:asciiTheme="minorHAnsi" w:hAnsiTheme="minorHAnsi" w:cstheme="minorHAnsi"/>
          <w:iCs/>
        </w:rPr>
        <w:t xml:space="preserve">research, the primary solution was defined, and </w:t>
      </w:r>
      <w:r w:rsidRPr="006C5ED8">
        <w:rPr>
          <w:rFonts w:asciiTheme="minorHAnsi" w:hAnsiTheme="minorHAnsi" w:cstheme="minorHAnsi"/>
        </w:rPr>
        <w:t xml:space="preserve">the aim of the co-creation workshops was to </w:t>
      </w:r>
      <w:r w:rsidRPr="006C5ED8">
        <w:rPr>
          <w:rFonts w:asciiTheme="minorHAnsi" w:hAnsiTheme="minorHAnsi" w:cstheme="minorHAnsi"/>
          <w:iCs/>
        </w:rPr>
        <w:t xml:space="preserve">determine the content and prioritise features of the tool. Precisely, </w:t>
      </w:r>
      <w:r>
        <w:rPr>
          <w:rFonts w:asciiTheme="minorHAnsi" w:hAnsiTheme="minorHAnsi" w:cstheme="minorHAnsi"/>
          <w:iCs/>
        </w:rPr>
        <w:t>the goal of the workshop</w:t>
      </w:r>
      <w:r w:rsidRPr="006C5ED8">
        <w:rPr>
          <w:rFonts w:asciiTheme="minorHAnsi" w:hAnsiTheme="minorHAnsi" w:cstheme="minorHAnsi"/>
          <w:iCs/>
        </w:rPr>
        <w:t xml:space="preserve"> was to translate the SDGs for the context of this sole sector. Besides, it was an opportunity to collect primary feedback on the idea. The proposal was to prepare activity boards, where participants can brainstorm ideas together. The co-creation exercises were preceded by a brief introduction to the research and an ice-breaker activity, as fully described in the forthcoming chapter.</w:t>
      </w:r>
    </w:p>
    <w:p w14:paraId="0543681F" w14:textId="77777777" w:rsidR="00566F4B" w:rsidRDefault="00566F4B" w:rsidP="00566F4B">
      <w:pPr>
        <w:jc w:val="both"/>
        <w:rPr>
          <w:rFonts w:asciiTheme="minorHAnsi" w:hAnsiTheme="minorHAnsi" w:cstheme="minorHAnsi"/>
          <w:iCs/>
        </w:rPr>
      </w:pPr>
    </w:p>
    <w:p w14:paraId="05FE2310" w14:textId="77777777" w:rsidR="00566F4B" w:rsidRDefault="00566F4B" w:rsidP="00566F4B">
      <w:pPr>
        <w:pStyle w:val="Heading4"/>
      </w:pPr>
      <w:r w:rsidRPr="006C5ED8">
        <w:t xml:space="preserve">Feedback </w:t>
      </w:r>
      <w:r>
        <w:t>Sessions</w:t>
      </w:r>
    </w:p>
    <w:p w14:paraId="0193E054" w14:textId="77777777" w:rsidR="00566F4B" w:rsidRPr="006C5ED8" w:rsidRDefault="00566F4B" w:rsidP="00566F4B">
      <w:pPr>
        <w:rPr>
          <w:lang w:eastAsia="en-GB"/>
        </w:rPr>
      </w:pPr>
    </w:p>
    <w:p w14:paraId="1E132398" w14:textId="46378731" w:rsidR="00506D0D" w:rsidRPr="00506D0D" w:rsidRDefault="00566F4B" w:rsidP="002B7A46">
      <w:pPr>
        <w:spacing w:line="480" w:lineRule="auto"/>
        <w:jc w:val="both"/>
      </w:pPr>
      <w:r w:rsidRPr="006C5ED8">
        <w:rPr>
          <w:rFonts w:asciiTheme="minorHAnsi" w:hAnsiTheme="minorHAnsi" w:cstheme="minorHAnsi"/>
        </w:rPr>
        <w:t xml:space="preserve">The aim of the feedback sessions was to collect opinions on the functionality of the tool and opportunities for further development. At the stage of </w:t>
      </w:r>
      <w:r>
        <w:rPr>
          <w:rFonts w:asciiTheme="minorHAnsi" w:hAnsiTheme="minorHAnsi" w:cstheme="minorHAnsi"/>
        </w:rPr>
        <w:t xml:space="preserve">the </w:t>
      </w:r>
      <w:r w:rsidRPr="006C5ED8">
        <w:rPr>
          <w:rFonts w:asciiTheme="minorHAnsi" w:hAnsiTheme="minorHAnsi" w:cstheme="minorHAnsi"/>
        </w:rPr>
        <w:t xml:space="preserve">research proposal, the sessions </w:t>
      </w:r>
      <w:r>
        <w:rPr>
          <w:rFonts w:asciiTheme="minorHAnsi" w:hAnsiTheme="minorHAnsi" w:cstheme="minorHAnsi"/>
        </w:rPr>
        <w:t xml:space="preserve">were </w:t>
      </w:r>
      <w:r w:rsidRPr="006C5ED8">
        <w:rPr>
          <w:rFonts w:asciiTheme="minorHAnsi" w:hAnsiTheme="minorHAnsi" w:cstheme="minorHAnsi"/>
        </w:rPr>
        <w:t xml:space="preserve">ambitiously assumed to involve extensive user testing and focus groups. In reality, </w:t>
      </w:r>
      <w:r w:rsidR="00133697">
        <w:rPr>
          <w:rFonts w:asciiTheme="minorHAnsi" w:hAnsiTheme="minorHAnsi" w:cstheme="minorHAnsi"/>
        </w:rPr>
        <w:t xml:space="preserve">only </w:t>
      </w:r>
      <w:r w:rsidRPr="006C5ED8">
        <w:rPr>
          <w:rFonts w:asciiTheme="minorHAnsi" w:hAnsiTheme="minorHAnsi" w:cstheme="minorHAnsi"/>
        </w:rPr>
        <w:t xml:space="preserve">two feedback sessions were </w:t>
      </w:r>
      <w:r w:rsidR="00133697">
        <w:rPr>
          <w:rFonts w:asciiTheme="minorHAnsi" w:hAnsiTheme="minorHAnsi" w:cstheme="minorHAnsi"/>
        </w:rPr>
        <w:t>conducted due to participants availability and time constraints. Nevertheless, both provided thought-provoking and valuable</w:t>
      </w:r>
      <w:r w:rsidRPr="006C5ED8">
        <w:rPr>
          <w:rFonts w:asciiTheme="minorHAnsi" w:hAnsiTheme="minorHAnsi" w:cstheme="minorHAnsi"/>
        </w:rPr>
        <w:t xml:space="preserve"> critique to evaluate the </w:t>
      </w:r>
      <w:r w:rsidR="00133697">
        <w:rPr>
          <w:rFonts w:asciiTheme="minorHAnsi" w:hAnsiTheme="minorHAnsi" w:cstheme="minorHAnsi"/>
        </w:rPr>
        <w:t xml:space="preserve">outcome </w:t>
      </w:r>
      <w:r w:rsidRPr="006C5ED8">
        <w:rPr>
          <w:rFonts w:asciiTheme="minorHAnsi" w:hAnsiTheme="minorHAnsi" w:cstheme="minorHAnsi"/>
        </w:rPr>
        <w:t>of the project and opportunities for further research</w:t>
      </w:r>
      <w:r w:rsidR="00133697">
        <w:rPr>
          <w:rFonts w:asciiTheme="minorHAnsi" w:hAnsiTheme="minorHAnsi" w:cstheme="minorHAnsi"/>
        </w:rPr>
        <w:t>.</w:t>
      </w:r>
    </w:p>
    <w:p w14:paraId="122E1893" w14:textId="77777777" w:rsidR="00661632" w:rsidRPr="00D0443E" w:rsidRDefault="00661632" w:rsidP="00661632">
      <w:pPr>
        <w:rPr>
          <w:rFonts w:asciiTheme="minorHAnsi" w:hAnsiTheme="minorHAnsi"/>
        </w:rPr>
      </w:pPr>
    </w:p>
    <w:p w14:paraId="104F6A83" w14:textId="77777777" w:rsidR="00996A66" w:rsidRPr="00466427" w:rsidRDefault="00996A66" w:rsidP="00996A66">
      <w:pPr>
        <w:pStyle w:val="Heading3"/>
        <w:rPr>
          <w:lang w:eastAsia="en-GB"/>
        </w:rPr>
      </w:pPr>
      <w:bookmarkStart w:id="152" w:name="_Toc161383120"/>
      <w:bookmarkStart w:id="153" w:name="_Toc161383121"/>
      <w:bookmarkStart w:id="154" w:name="_Toc144129436"/>
      <w:bookmarkEnd w:id="152"/>
      <w:r w:rsidRPr="00466427">
        <w:rPr>
          <w:lang w:eastAsia="en-GB"/>
        </w:rPr>
        <w:lastRenderedPageBreak/>
        <w:t>Limitations of methods</w:t>
      </w:r>
      <w:bookmarkEnd w:id="153"/>
    </w:p>
    <w:p w14:paraId="51B5E141" w14:textId="77777777" w:rsidR="00996A66" w:rsidRPr="00466427" w:rsidRDefault="00996A66" w:rsidP="00996A66">
      <w:pPr>
        <w:spacing w:line="480" w:lineRule="auto"/>
      </w:pPr>
      <w:r w:rsidRPr="00466427">
        <w:t>Each of the methods considered is characterised with specific strengths but also limitations. All potential limitations were gathered in a table below.</w:t>
      </w:r>
    </w:p>
    <w:p w14:paraId="153BBE00" w14:textId="51E6AC33" w:rsidR="001003B8" w:rsidRPr="00466427" w:rsidRDefault="001003B8" w:rsidP="002B7A46">
      <w:pPr>
        <w:pStyle w:val="Caption"/>
        <w:keepNext/>
        <w:rPr>
          <w:sz w:val="22"/>
        </w:rPr>
      </w:pPr>
      <w:bookmarkStart w:id="155" w:name="_Toc161384329"/>
      <w:r w:rsidRPr="00466427">
        <w:rPr>
          <w:sz w:val="22"/>
          <w:szCs w:val="22"/>
        </w:rPr>
        <w:t xml:space="preserve">Table </w:t>
      </w:r>
      <w:r w:rsidRPr="00466427">
        <w:rPr>
          <w:sz w:val="22"/>
          <w:szCs w:val="22"/>
        </w:rPr>
        <w:fldChar w:fldCharType="begin"/>
      </w:r>
      <w:r w:rsidRPr="00466427">
        <w:rPr>
          <w:sz w:val="22"/>
          <w:szCs w:val="22"/>
        </w:rPr>
        <w:instrText xml:space="preserve"> SEQ Table \* ARABIC </w:instrText>
      </w:r>
      <w:r w:rsidRPr="00466427">
        <w:rPr>
          <w:sz w:val="22"/>
          <w:szCs w:val="22"/>
        </w:rPr>
        <w:fldChar w:fldCharType="separate"/>
      </w:r>
      <w:r w:rsidRPr="00466427">
        <w:rPr>
          <w:noProof/>
          <w:sz w:val="22"/>
          <w:szCs w:val="22"/>
        </w:rPr>
        <w:t>7</w:t>
      </w:r>
      <w:r w:rsidRPr="00466427">
        <w:rPr>
          <w:sz w:val="22"/>
          <w:szCs w:val="22"/>
        </w:rPr>
        <w:fldChar w:fldCharType="end"/>
      </w:r>
      <w:r w:rsidRPr="00466427">
        <w:rPr>
          <w:sz w:val="22"/>
          <w:szCs w:val="22"/>
        </w:rPr>
        <w:t xml:space="preserve"> Limitations of chosen methods</w:t>
      </w:r>
      <w:bookmarkEnd w:id="155"/>
    </w:p>
    <w:tbl>
      <w:tblPr>
        <w:tblStyle w:val="PlainTable2"/>
        <w:tblW w:w="0" w:type="auto"/>
        <w:tblLook w:val="04A0" w:firstRow="1" w:lastRow="0" w:firstColumn="1" w:lastColumn="0" w:noHBand="0" w:noVBand="1"/>
      </w:tblPr>
      <w:tblGrid>
        <w:gridCol w:w="1753"/>
        <w:gridCol w:w="6661"/>
      </w:tblGrid>
      <w:tr w:rsidR="00996A66" w:rsidRPr="00466427" w14:paraId="4E4D5282" w14:textId="77777777" w:rsidTr="002B7A4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53" w:type="dxa"/>
          </w:tcPr>
          <w:p w14:paraId="498F6742" w14:textId="77777777" w:rsidR="00996A66" w:rsidRPr="00466427" w:rsidRDefault="00996A66" w:rsidP="002B7A46">
            <w:pPr>
              <w:spacing w:line="276" w:lineRule="auto"/>
            </w:pPr>
            <w:r w:rsidRPr="00466427">
              <w:t>Method</w:t>
            </w:r>
          </w:p>
        </w:tc>
        <w:tc>
          <w:tcPr>
            <w:tcW w:w="6661" w:type="dxa"/>
          </w:tcPr>
          <w:p w14:paraId="1D79375B" w14:textId="77777777" w:rsidR="00996A66" w:rsidRPr="00466427" w:rsidRDefault="00996A66" w:rsidP="002B7A46">
            <w:pPr>
              <w:spacing w:line="276" w:lineRule="auto"/>
              <w:cnfStyle w:val="100000000000" w:firstRow="1" w:lastRow="0" w:firstColumn="0" w:lastColumn="0" w:oddVBand="0" w:evenVBand="0" w:oddHBand="0" w:evenHBand="0" w:firstRowFirstColumn="0" w:firstRowLastColumn="0" w:lastRowFirstColumn="0" w:lastRowLastColumn="0"/>
            </w:pPr>
            <w:r w:rsidRPr="00466427">
              <w:t>Limitations</w:t>
            </w:r>
          </w:p>
        </w:tc>
      </w:tr>
      <w:tr w:rsidR="00996A66" w:rsidRPr="00466427" w14:paraId="102DEDEA" w14:textId="77777777" w:rsidTr="002B7A46">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076324C4" w14:textId="77777777" w:rsidR="00996A66" w:rsidRPr="00466427" w:rsidRDefault="00996A66" w:rsidP="002B7A46">
            <w:pPr>
              <w:spacing w:line="276" w:lineRule="auto"/>
            </w:pPr>
            <w:r w:rsidRPr="00466427">
              <w:t>Literature Review</w:t>
            </w:r>
          </w:p>
        </w:tc>
        <w:tc>
          <w:tcPr>
            <w:tcW w:w="6661" w:type="dxa"/>
            <w:vAlign w:val="center"/>
          </w:tcPr>
          <w:p w14:paraId="01861706" w14:textId="77777777" w:rsidR="00996A66" w:rsidRPr="00466427" w:rsidRDefault="00996A66" w:rsidP="002B7A46">
            <w:pPr>
              <w:spacing w:line="276" w:lineRule="auto"/>
              <w:cnfStyle w:val="000000100000" w:firstRow="0" w:lastRow="0" w:firstColumn="0" w:lastColumn="0" w:oddVBand="0" w:evenVBand="0" w:oddHBand="1" w:evenHBand="0" w:firstRowFirstColumn="0" w:firstRowLastColumn="0" w:lastRowFirstColumn="0" w:lastRowLastColumn="0"/>
            </w:pPr>
            <w:r w:rsidRPr="00466427">
              <w:t>Researcher bias on the choice of literature may impact the accuracy of presenting the state-of-the art knowledge. Also due to limited data available on the subject studied, increased reliance on the industry white papers.</w:t>
            </w:r>
          </w:p>
        </w:tc>
      </w:tr>
      <w:tr w:rsidR="00996A66" w:rsidRPr="00466427" w14:paraId="6D934CD1" w14:textId="77777777" w:rsidTr="002B7A46">
        <w:trPr>
          <w:trHeight w:val="516"/>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4D0CEE58" w14:textId="77777777" w:rsidR="00996A66" w:rsidRPr="00466427" w:rsidRDefault="00996A66" w:rsidP="002B7A46">
            <w:pPr>
              <w:spacing w:line="276" w:lineRule="auto"/>
            </w:pPr>
            <w:r w:rsidRPr="00466427">
              <w:t>Competitive Analysis</w:t>
            </w:r>
          </w:p>
        </w:tc>
        <w:tc>
          <w:tcPr>
            <w:tcW w:w="6661" w:type="dxa"/>
            <w:vAlign w:val="center"/>
          </w:tcPr>
          <w:p w14:paraId="04207E20" w14:textId="77777777" w:rsidR="00996A66" w:rsidRPr="00466427" w:rsidRDefault="00996A66" w:rsidP="002B7A46">
            <w:pPr>
              <w:spacing w:line="276" w:lineRule="auto"/>
              <w:cnfStyle w:val="000000000000" w:firstRow="0" w:lastRow="0" w:firstColumn="0" w:lastColumn="0" w:oddVBand="0" w:evenVBand="0" w:oddHBand="0" w:evenHBand="0" w:firstRowFirstColumn="0" w:firstRowLastColumn="0" w:lastRowFirstColumn="0" w:lastRowLastColumn="0"/>
            </w:pPr>
            <w:r w:rsidRPr="00466427">
              <w:t xml:space="preserve">The insights on the tools may be limited, depending on availability of access to the tool. Perception of strengths and weaknesses is subject to researcher bias. </w:t>
            </w:r>
          </w:p>
        </w:tc>
      </w:tr>
      <w:tr w:rsidR="00996A66" w:rsidRPr="00466427" w14:paraId="082F09DE" w14:textId="77777777" w:rsidTr="002B7A4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46F6DACC" w14:textId="77777777" w:rsidR="00996A66" w:rsidRPr="00466427" w:rsidRDefault="00996A66" w:rsidP="002B7A46">
            <w:pPr>
              <w:spacing w:line="276" w:lineRule="auto"/>
            </w:pPr>
            <w:r w:rsidRPr="00466427">
              <w:t>Semi-structured interviews</w:t>
            </w:r>
          </w:p>
        </w:tc>
        <w:tc>
          <w:tcPr>
            <w:tcW w:w="6661" w:type="dxa"/>
            <w:vAlign w:val="center"/>
          </w:tcPr>
          <w:p w14:paraId="07349B1B" w14:textId="5D7EEC4F" w:rsidR="00996A66" w:rsidRPr="00466427" w:rsidRDefault="00996A66" w:rsidP="002B7A46">
            <w:pPr>
              <w:spacing w:line="276" w:lineRule="auto"/>
              <w:cnfStyle w:val="000000100000" w:firstRow="0" w:lastRow="0" w:firstColumn="0" w:lastColumn="0" w:oddVBand="0" w:evenVBand="0" w:oddHBand="1" w:evenHBand="0" w:firstRowFirstColumn="0" w:firstRowLastColumn="0" w:lastRowFirstColumn="0" w:lastRowLastColumn="0"/>
            </w:pPr>
            <w:r w:rsidRPr="00466427">
              <w:t xml:space="preserve">Limited sample size. Interpretation of the interviews is subject to researcher bias and participant responses subject to social desirability bias. </w:t>
            </w:r>
          </w:p>
        </w:tc>
      </w:tr>
      <w:tr w:rsidR="00996A66" w:rsidRPr="00466427" w14:paraId="31D60F10" w14:textId="77777777" w:rsidTr="002B7A46">
        <w:trPr>
          <w:trHeight w:val="269"/>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0F9A3FD3" w14:textId="77777777" w:rsidR="00996A66" w:rsidRPr="00466427" w:rsidRDefault="00996A66" w:rsidP="002B7A46">
            <w:pPr>
              <w:spacing w:line="276" w:lineRule="auto"/>
            </w:pPr>
            <w:r w:rsidRPr="00466427">
              <w:t>Manual coding</w:t>
            </w:r>
          </w:p>
        </w:tc>
        <w:tc>
          <w:tcPr>
            <w:tcW w:w="6661" w:type="dxa"/>
            <w:vAlign w:val="center"/>
          </w:tcPr>
          <w:p w14:paraId="2B8F41A5" w14:textId="77777777" w:rsidR="00996A66" w:rsidRPr="00466427" w:rsidRDefault="00996A66" w:rsidP="002B7A46">
            <w:pPr>
              <w:spacing w:line="276" w:lineRule="auto"/>
              <w:cnfStyle w:val="000000000000" w:firstRow="0" w:lastRow="0" w:firstColumn="0" w:lastColumn="0" w:oddVBand="0" w:evenVBand="0" w:oddHBand="0" w:evenHBand="0" w:firstRowFirstColumn="0" w:firstRowLastColumn="0" w:lastRowFirstColumn="0" w:lastRowLastColumn="0"/>
            </w:pPr>
            <w:r w:rsidRPr="00466427">
              <w:t xml:space="preserve">Sorting and categorising the data into themes subject to researcher bias. </w:t>
            </w:r>
          </w:p>
        </w:tc>
      </w:tr>
      <w:tr w:rsidR="00996A66" w:rsidRPr="00466427" w14:paraId="6E2B7455" w14:textId="77777777" w:rsidTr="002B7A46">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7C0CB485" w14:textId="77777777" w:rsidR="00996A66" w:rsidRPr="00466427" w:rsidRDefault="00996A66" w:rsidP="002B7A46">
            <w:pPr>
              <w:spacing w:line="276" w:lineRule="auto"/>
            </w:pPr>
            <w:r w:rsidRPr="00466427">
              <w:t>Researcher-driven SWOT</w:t>
            </w:r>
          </w:p>
        </w:tc>
        <w:tc>
          <w:tcPr>
            <w:tcW w:w="6661" w:type="dxa"/>
            <w:vAlign w:val="center"/>
          </w:tcPr>
          <w:p w14:paraId="0E765F1C" w14:textId="77777777" w:rsidR="00996A66" w:rsidRPr="00466427" w:rsidRDefault="00996A66" w:rsidP="002B7A46">
            <w:pPr>
              <w:spacing w:line="276" w:lineRule="auto"/>
              <w:cnfStyle w:val="000000100000" w:firstRow="0" w:lastRow="0" w:firstColumn="0" w:lastColumn="0" w:oddVBand="0" w:evenVBand="0" w:oddHBand="1" w:evenHBand="0" w:firstRowFirstColumn="0" w:firstRowLastColumn="0" w:lastRowFirstColumn="0" w:lastRowLastColumn="0"/>
            </w:pPr>
            <w:r w:rsidRPr="00466427">
              <w:t>View on what is considered strengths, weaknesses, opportunities and threats, is subject to researcher bias. Furthermore, SWOT doesn't essentially include a framework for prioritisation, therefore a better option may be to introduce a decision matrix reflecting on the project drivers.</w:t>
            </w:r>
          </w:p>
        </w:tc>
      </w:tr>
      <w:tr w:rsidR="00996A66" w:rsidRPr="00466427" w14:paraId="72209636" w14:textId="77777777" w:rsidTr="002B7A46">
        <w:trPr>
          <w:trHeight w:val="83"/>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141AE5CE" w14:textId="77777777" w:rsidR="00996A66" w:rsidRPr="00466427" w:rsidRDefault="00996A66" w:rsidP="002B7A46">
            <w:pPr>
              <w:spacing w:line="276" w:lineRule="auto"/>
            </w:pPr>
            <w:r w:rsidRPr="00466427">
              <w:t>Co-creation workshops</w:t>
            </w:r>
          </w:p>
        </w:tc>
        <w:tc>
          <w:tcPr>
            <w:tcW w:w="6661" w:type="dxa"/>
            <w:vAlign w:val="center"/>
          </w:tcPr>
          <w:p w14:paraId="66EECC4D" w14:textId="77777777" w:rsidR="00996A66" w:rsidRPr="00466427" w:rsidRDefault="00996A66" w:rsidP="002B7A46">
            <w:pPr>
              <w:spacing w:line="276" w:lineRule="auto"/>
              <w:cnfStyle w:val="000000000000" w:firstRow="0" w:lastRow="0" w:firstColumn="0" w:lastColumn="0" w:oddVBand="0" w:evenVBand="0" w:oddHBand="0" w:evenHBand="0" w:firstRowFirstColumn="0" w:firstRowLastColumn="0" w:lastRowFirstColumn="0" w:lastRowLastColumn="0"/>
            </w:pPr>
            <w:r w:rsidRPr="00466427">
              <w:t xml:space="preserve">Issues with managing the group dynamic, and groups of different size. Constraints to conducting the workshops online include digital barrier for some participants. Varied level of stakeholder engagement in the workshop activities. </w:t>
            </w:r>
          </w:p>
        </w:tc>
      </w:tr>
      <w:tr w:rsidR="00996A66" w:rsidRPr="002B7A46" w14:paraId="673EC729" w14:textId="77777777" w:rsidTr="002B7A4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672F9990" w14:textId="77777777" w:rsidR="00996A66" w:rsidRPr="00466427" w:rsidRDefault="00996A66" w:rsidP="002B7A46">
            <w:pPr>
              <w:spacing w:line="276" w:lineRule="auto"/>
            </w:pPr>
            <w:r w:rsidRPr="00466427">
              <w:t>Feedback sessions</w:t>
            </w:r>
          </w:p>
        </w:tc>
        <w:tc>
          <w:tcPr>
            <w:tcW w:w="6661" w:type="dxa"/>
            <w:vAlign w:val="center"/>
          </w:tcPr>
          <w:p w14:paraId="28232492" w14:textId="4EACDF8C" w:rsidR="00996A66" w:rsidRPr="002B7A46" w:rsidRDefault="00996A66" w:rsidP="002B7A46">
            <w:pPr>
              <w:spacing w:line="276" w:lineRule="auto"/>
              <w:cnfStyle w:val="000000100000" w:firstRow="0" w:lastRow="0" w:firstColumn="0" w:lastColumn="0" w:oddVBand="0" w:evenVBand="0" w:oddHBand="1" w:evenHBand="0" w:firstRowFirstColumn="0" w:firstRowLastColumn="0" w:lastRowFirstColumn="0" w:lastRowLastColumn="0"/>
            </w:pPr>
            <w:r w:rsidRPr="00466427">
              <w:t>Limited sample size. Subjective to participant and level of previous involvement in the study – social desirability bias.</w:t>
            </w:r>
            <w:r w:rsidRPr="002B7A46">
              <w:t xml:space="preserve"> </w:t>
            </w:r>
          </w:p>
        </w:tc>
      </w:tr>
    </w:tbl>
    <w:p w14:paraId="14DEF4C1" w14:textId="77777777" w:rsidR="0084644A" w:rsidRDefault="0084644A" w:rsidP="002B7A46">
      <w:pPr>
        <w:spacing w:line="480" w:lineRule="auto"/>
      </w:pPr>
    </w:p>
    <w:p w14:paraId="15C5B28A" w14:textId="683CD3BB" w:rsidR="0015416A" w:rsidRDefault="00294BAB" w:rsidP="002B7A46">
      <w:pPr>
        <w:sectPr w:rsidR="0015416A" w:rsidSect="00652B68">
          <w:type w:val="continuous"/>
          <w:pgSz w:w="11906" w:h="16838"/>
          <w:pgMar w:top="1440" w:right="1440" w:bottom="1440" w:left="2268" w:header="709" w:footer="709" w:gutter="0"/>
          <w:cols w:space="708"/>
          <w:docGrid w:linePitch="360"/>
        </w:sectPr>
      </w:pPr>
      <w:r>
        <w:t>,</w:t>
      </w:r>
      <w:bookmarkEnd w:id="154"/>
    </w:p>
    <w:p w14:paraId="7C93E872" w14:textId="77777777" w:rsidR="008427E3" w:rsidRDefault="008427E3" w:rsidP="008427E3">
      <w:pPr>
        <w:pStyle w:val="Heading1"/>
      </w:pPr>
      <w:bookmarkStart w:id="156" w:name="_Toc144129450"/>
      <w:bookmarkStart w:id="157" w:name="_Toc161383122"/>
      <w:bookmarkStart w:id="158" w:name="_Toc148474596"/>
      <w:r>
        <w:lastRenderedPageBreak/>
        <w:t>Data Collection</w:t>
      </w:r>
      <w:bookmarkEnd w:id="156"/>
      <w:bookmarkEnd w:id="157"/>
      <w:bookmarkEnd w:id="158"/>
    </w:p>
    <w:p w14:paraId="51494A6F" w14:textId="77777777" w:rsidR="008427E3" w:rsidRDefault="008427E3" w:rsidP="008427E3">
      <w:pPr>
        <w:rPr>
          <w:lang w:eastAsia="en-GB"/>
        </w:rPr>
      </w:pPr>
    </w:p>
    <w:p w14:paraId="1365789C" w14:textId="77777777" w:rsidR="008427E3" w:rsidRDefault="008427E3" w:rsidP="008427E3">
      <w:pPr>
        <w:jc w:val="both"/>
        <w:rPr>
          <w:lang w:eastAsia="en-GB"/>
        </w:rPr>
      </w:pPr>
    </w:p>
    <w:p w14:paraId="36D0AA0D" w14:textId="77777777" w:rsidR="008427E3" w:rsidRDefault="008427E3" w:rsidP="008427E3">
      <w:pPr>
        <w:pStyle w:val="Heading2"/>
      </w:pPr>
      <w:bookmarkStart w:id="159" w:name="_Toc144129452"/>
      <w:bookmarkStart w:id="160" w:name="_Toc161383123"/>
      <w:bookmarkStart w:id="161" w:name="_Toc148474598"/>
      <w:r>
        <w:t>Semi-structured interviews</w:t>
      </w:r>
      <w:bookmarkEnd w:id="159"/>
      <w:bookmarkEnd w:id="160"/>
      <w:bookmarkEnd w:id="161"/>
      <w:r>
        <w:t xml:space="preserve"> </w:t>
      </w:r>
    </w:p>
    <w:p w14:paraId="7E188318" w14:textId="77777777" w:rsidR="008427E3" w:rsidRDefault="008427E3" w:rsidP="008427E3">
      <w:pPr>
        <w:rPr>
          <w:lang w:eastAsia="en-GB"/>
        </w:rPr>
      </w:pPr>
    </w:p>
    <w:p w14:paraId="0D6A2FC6" w14:textId="4C771E40" w:rsidR="008427E3" w:rsidRDefault="008427E3" w:rsidP="00A27011">
      <w:pPr>
        <w:pStyle w:val="Heading3"/>
      </w:pPr>
      <w:bookmarkStart w:id="162" w:name="_Toc144129453"/>
      <w:bookmarkStart w:id="163" w:name="_Toc161383124"/>
      <w:bookmarkStart w:id="164" w:name="_Toc148474599"/>
      <w:r>
        <w:t xml:space="preserve">Overview and </w:t>
      </w:r>
      <w:bookmarkEnd w:id="162"/>
      <w:r w:rsidR="003D294C">
        <w:t>questions</w:t>
      </w:r>
      <w:bookmarkEnd w:id="163"/>
      <w:bookmarkEnd w:id="164"/>
    </w:p>
    <w:p w14:paraId="3DB782BE" w14:textId="77777777" w:rsidR="008427E3" w:rsidRDefault="008427E3" w:rsidP="008427E3">
      <w:pPr>
        <w:rPr>
          <w:lang w:eastAsia="en-GB"/>
        </w:rPr>
      </w:pPr>
    </w:p>
    <w:p w14:paraId="441F7543" w14:textId="05FDBFFA" w:rsidR="008427E3" w:rsidRDefault="008427E3" w:rsidP="00D9299E">
      <w:pPr>
        <w:spacing w:line="480" w:lineRule="auto"/>
        <w:jc w:val="both"/>
        <w:rPr>
          <w:lang w:eastAsia="en-GB"/>
        </w:rPr>
      </w:pPr>
      <w:r>
        <w:rPr>
          <w:lang w:eastAsia="en-GB"/>
        </w:rPr>
        <w:t xml:space="preserve">The semi-structured interviews were conducted online, using communications platforms such as Zoom or MS Teams, </w:t>
      </w:r>
      <w:r w:rsidR="003D294C">
        <w:rPr>
          <w:lang w:eastAsia="en-GB"/>
        </w:rPr>
        <w:t xml:space="preserve">thereby </w:t>
      </w:r>
      <w:r>
        <w:rPr>
          <w:lang w:eastAsia="en-GB"/>
        </w:rPr>
        <w:t>allowing for flexibility for both interviewer and interviewee. Moreover, such platforms allowed for automatic audio/video recording, which was used for the following transcription and qualitative data analysis. This activity took part between July and October 2022.</w:t>
      </w:r>
    </w:p>
    <w:p w14:paraId="05E254B3" w14:textId="77777777" w:rsidR="008427E3" w:rsidRDefault="008427E3" w:rsidP="00D9299E">
      <w:pPr>
        <w:spacing w:line="480" w:lineRule="auto"/>
        <w:ind w:firstLine="720"/>
        <w:jc w:val="both"/>
        <w:rPr>
          <w:lang w:eastAsia="en-GB"/>
        </w:rPr>
      </w:pPr>
      <w:r>
        <w:rPr>
          <w:lang w:eastAsia="en-GB"/>
        </w:rPr>
        <w:t xml:space="preserve">The interview requests were sent to 30+ industry experts representing varied expertise in the data centre industry and/or sustainable development to accurately reflect the real-world scenario. The response to the invitation to the study can be considered fair. Twelve participants responded to the invites positively and took part in the interviews. However, eleven interview responses were used for further analysis because one participant could not provide in-depth, usable insights as they had an insufficient connection with the industry.  This sample, and the results, are considered satisfactory for the nature of the study. </w:t>
      </w:r>
    </w:p>
    <w:p w14:paraId="56D803D5" w14:textId="77777777" w:rsidR="008427E3" w:rsidRDefault="008427E3" w:rsidP="000F11B2">
      <w:pPr>
        <w:spacing w:line="480" w:lineRule="auto"/>
        <w:ind w:firstLine="720"/>
        <w:jc w:val="both"/>
        <w:rPr>
          <w:lang w:eastAsia="en-GB"/>
        </w:rPr>
      </w:pPr>
      <w:r>
        <w:rPr>
          <w:lang w:eastAsia="en-GB"/>
        </w:rPr>
        <w:t>Each interview lasted between 30 and 60 minutes. To support open-ended and two-way communication a set of guidance questions was prepared and split into two parts, respectively:</w:t>
      </w:r>
    </w:p>
    <w:p w14:paraId="3817F40C" w14:textId="77777777" w:rsidR="008427E3" w:rsidRDefault="008427E3" w:rsidP="008427E3">
      <w:pPr>
        <w:rPr>
          <w:lang w:eastAsia="en-GB"/>
        </w:rPr>
      </w:pPr>
    </w:p>
    <w:p w14:paraId="09FA38E5" w14:textId="77777777" w:rsidR="008427E3" w:rsidRPr="00156477" w:rsidRDefault="008427E3" w:rsidP="000F11B2">
      <w:pPr>
        <w:spacing w:line="480" w:lineRule="auto"/>
        <w:jc w:val="both"/>
        <w:rPr>
          <w:b/>
          <w:bCs/>
          <w:lang w:eastAsia="en-GB"/>
        </w:rPr>
      </w:pPr>
      <w:r w:rsidRPr="00156477">
        <w:rPr>
          <w:b/>
          <w:bCs/>
          <w:lang w:eastAsia="en-GB"/>
        </w:rPr>
        <w:t>Part 1. Knowledge, experiences, and views on Sustainability in the Data Centre industry</w:t>
      </w:r>
    </w:p>
    <w:p w14:paraId="5F655612" w14:textId="77777777" w:rsidR="008427E3" w:rsidRDefault="008427E3" w:rsidP="000F11B2">
      <w:pPr>
        <w:spacing w:line="480" w:lineRule="auto"/>
        <w:jc w:val="both"/>
        <w:rPr>
          <w:lang w:eastAsia="en-GB"/>
        </w:rPr>
      </w:pPr>
      <w:r>
        <w:rPr>
          <w:lang w:eastAsia="en-GB"/>
        </w:rPr>
        <w:lastRenderedPageBreak/>
        <w:t xml:space="preserve">The first part of the interview aimed to identify how the industry perceives sustainability and sustainable development. The aim was to comprehend how to define sustainability in the context of this sector, as there are many definitions and sustainability is often spoken about only in the context of energy efficiency. Furthermore, the objective was to identify the sustainability trends or main contributors to the sustainability portfolio, beyond energy efficiency improvements. In this part, the guidance questions were as follows: </w:t>
      </w:r>
    </w:p>
    <w:p w14:paraId="4DA3E92C" w14:textId="77777777" w:rsidR="008427E3" w:rsidRDefault="008427E3" w:rsidP="003D294C">
      <w:pPr>
        <w:pStyle w:val="ListParagraph"/>
        <w:numPr>
          <w:ilvl w:val="0"/>
          <w:numId w:val="19"/>
        </w:numPr>
        <w:spacing w:line="480" w:lineRule="auto"/>
        <w:jc w:val="both"/>
        <w:rPr>
          <w:lang w:eastAsia="en-GB"/>
        </w:rPr>
      </w:pPr>
      <w:r>
        <w:rPr>
          <w:lang w:eastAsia="en-GB"/>
        </w:rPr>
        <w:t>How do you understand/how could you explain sustainability in the context of the data centre industry? What do you understand about sustainability in the data centre industry?</w:t>
      </w:r>
    </w:p>
    <w:p w14:paraId="243527C2" w14:textId="77777777" w:rsidR="008427E3" w:rsidRDefault="008427E3" w:rsidP="003D294C">
      <w:pPr>
        <w:pStyle w:val="ListParagraph"/>
        <w:numPr>
          <w:ilvl w:val="0"/>
          <w:numId w:val="19"/>
        </w:numPr>
        <w:spacing w:line="480" w:lineRule="auto"/>
        <w:jc w:val="both"/>
        <w:rPr>
          <w:lang w:eastAsia="en-GB"/>
        </w:rPr>
      </w:pPr>
      <w:r>
        <w:rPr>
          <w:lang w:eastAsia="en-GB"/>
        </w:rPr>
        <w:t xml:space="preserve">From your experience, what are the current sustainability trends/main contributors in this sector? </w:t>
      </w:r>
    </w:p>
    <w:p w14:paraId="26431119" w14:textId="77777777" w:rsidR="008427E3" w:rsidRDefault="008427E3" w:rsidP="003D294C">
      <w:pPr>
        <w:pStyle w:val="ListParagraph"/>
        <w:numPr>
          <w:ilvl w:val="0"/>
          <w:numId w:val="19"/>
        </w:numPr>
        <w:spacing w:line="480" w:lineRule="auto"/>
        <w:jc w:val="both"/>
        <w:rPr>
          <w:lang w:eastAsia="en-GB"/>
        </w:rPr>
      </w:pPr>
      <w:r>
        <w:rPr>
          <w:lang w:eastAsia="en-GB"/>
        </w:rPr>
        <w:t>What could be done beyond the current sustainability efforts focusing on energy efficiency?</w:t>
      </w:r>
    </w:p>
    <w:p w14:paraId="6A32C60D" w14:textId="71FDDF10" w:rsidR="0067716B" w:rsidRDefault="008427E3" w:rsidP="000F11B2">
      <w:pPr>
        <w:pStyle w:val="ListParagraph"/>
        <w:numPr>
          <w:ilvl w:val="0"/>
          <w:numId w:val="19"/>
        </w:numPr>
        <w:spacing w:line="480" w:lineRule="auto"/>
        <w:jc w:val="both"/>
        <w:rPr>
          <w:lang w:eastAsia="en-GB"/>
        </w:rPr>
      </w:pPr>
      <w:r>
        <w:rPr>
          <w:lang w:eastAsia="en-GB"/>
        </w:rPr>
        <w:t xml:space="preserve">From your experience, what are the biggest environmental, social, and economic challenges in implementing sustainable practices in the sector? </w:t>
      </w:r>
    </w:p>
    <w:p w14:paraId="73C70FE9" w14:textId="77777777" w:rsidR="0067716B" w:rsidRDefault="0067716B" w:rsidP="00E96F19">
      <w:pPr>
        <w:pStyle w:val="ListParagraph"/>
        <w:spacing w:line="480" w:lineRule="auto"/>
        <w:ind w:left="360"/>
        <w:jc w:val="both"/>
        <w:rPr>
          <w:lang w:eastAsia="en-GB"/>
        </w:rPr>
        <w:sectPr w:rsidR="0067716B" w:rsidSect="00652B68">
          <w:pgSz w:w="11906" w:h="16838"/>
          <w:pgMar w:top="1440" w:right="1440" w:bottom="1440" w:left="2268" w:header="709" w:footer="709" w:gutter="0"/>
          <w:cols w:space="708"/>
          <w:docGrid w:linePitch="360"/>
        </w:sectPr>
      </w:pPr>
    </w:p>
    <w:p w14:paraId="3A1E20FD" w14:textId="77777777" w:rsidR="00E96F19" w:rsidRDefault="00E96F19" w:rsidP="00E96F19">
      <w:pPr>
        <w:spacing w:line="480" w:lineRule="auto"/>
        <w:jc w:val="both"/>
        <w:rPr>
          <w:lang w:eastAsia="en-GB"/>
        </w:rPr>
        <w:sectPr w:rsidR="00E96F19" w:rsidSect="00652B68">
          <w:type w:val="continuous"/>
          <w:pgSz w:w="11906" w:h="16838"/>
          <w:pgMar w:top="1440" w:right="1440" w:bottom="1440" w:left="2268" w:header="709" w:footer="709" w:gutter="0"/>
          <w:cols w:space="708"/>
          <w:docGrid w:linePitch="360"/>
        </w:sectPr>
      </w:pPr>
    </w:p>
    <w:p w14:paraId="05BE0747" w14:textId="77777777" w:rsidR="0067716B" w:rsidRDefault="0067716B" w:rsidP="00E96F19">
      <w:pPr>
        <w:spacing w:line="480" w:lineRule="auto"/>
        <w:jc w:val="both"/>
        <w:rPr>
          <w:lang w:eastAsia="en-GB"/>
        </w:rPr>
      </w:pPr>
    </w:p>
    <w:p w14:paraId="71B8F780" w14:textId="77777777" w:rsidR="008427E3" w:rsidRPr="00156477" w:rsidRDefault="008427E3" w:rsidP="000F11B2">
      <w:pPr>
        <w:spacing w:line="480" w:lineRule="auto"/>
        <w:jc w:val="both"/>
        <w:rPr>
          <w:b/>
          <w:bCs/>
          <w:lang w:eastAsia="en-GB"/>
        </w:rPr>
      </w:pPr>
      <w:r w:rsidRPr="00156477">
        <w:rPr>
          <w:b/>
          <w:bCs/>
          <w:lang w:eastAsia="en-GB"/>
        </w:rPr>
        <w:t>Part 2.  Knowledge, experiences, and actions on SDGs in the Data Centre industry.</w:t>
      </w:r>
    </w:p>
    <w:p w14:paraId="5FFBDAF1" w14:textId="77777777" w:rsidR="008427E3" w:rsidRDefault="008427E3" w:rsidP="000F11B2">
      <w:pPr>
        <w:spacing w:line="480" w:lineRule="auto"/>
        <w:jc w:val="both"/>
        <w:rPr>
          <w:lang w:eastAsia="en-GB"/>
        </w:rPr>
      </w:pPr>
      <w:r>
        <w:rPr>
          <w:lang w:eastAsia="en-GB"/>
        </w:rPr>
        <w:t>The second part of the interview aimed to identify whether the industry is familiar with SDGs and how the industry perceives the goals of the 2030 Agenda. Moreover, to pinpoint what are the barriers, challenges and opportunities in better adoption of SDGs by the DCI. Also, what could be the benefits of implementing the 2030 Agenda, and what would motivate the industry to do so.</w:t>
      </w:r>
    </w:p>
    <w:p w14:paraId="5C0B29B0" w14:textId="77777777" w:rsidR="008427E3" w:rsidRDefault="008427E3" w:rsidP="000F11B2">
      <w:pPr>
        <w:spacing w:line="480" w:lineRule="auto"/>
        <w:ind w:firstLine="709"/>
        <w:jc w:val="both"/>
        <w:rPr>
          <w:lang w:eastAsia="en-GB"/>
        </w:rPr>
      </w:pPr>
      <w:r>
        <w:rPr>
          <w:lang w:eastAsia="en-GB"/>
        </w:rPr>
        <w:lastRenderedPageBreak/>
        <w:t xml:space="preserve">The supporting questions included: </w:t>
      </w:r>
    </w:p>
    <w:p w14:paraId="334B327C" w14:textId="77777777" w:rsidR="008427E3" w:rsidRDefault="008427E3" w:rsidP="000F11B2">
      <w:pPr>
        <w:pStyle w:val="ListParagraph"/>
        <w:numPr>
          <w:ilvl w:val="0"/>
          <w:numId w:val="20"/>
        </w:numPr>
        <w:spacing w:line="480" w:lineRule="auto"/>
        <w:jc w:val="both"/>
        <w:rPr>
          <w:lang w:eastAsia="en-GB"/>
        </w:rPr>
      </w:pPr>
      <w:r>
        <w:rPr>
          <w:lang w:eastAsia="en-GB"/>
        </w:rPr>
        <w:t>Knowledge of Sustainable Development Goals in the Data Centre industry. Did you come across SDGs in the sector? When was the last time?</w:t>
      </w:r>
    </w:p>
    <w:p w14:paraId="66DC87F3" w14:textId="77777777" w:rsidR="008427E3" w:rsidRDefault="008427E3" w:rsidP="000F11B2">
      <w:pPr>
        <w:pStyle w:val="ListParagraph"/>
        <w:numPr>
          <w:ilvl w:val="0"/>
          <w:numId w:val="20"/>
        </w:numPr>
        <w:spacing w:line="480" w:lineRule="auto"/>
        <w:jc w:val="both"/>
        <w:rPr>
          <w:lang w:eastAsia="en-GB"/>
        </w:rPr>
      </w:pPr>
      <w:r>
        <w:rPr>
          <w:lang w:eastAsia="en-GB"/>
        </w:rPr>
        <w:t xml:space="preserve">Which SDGs do you think are the most important to the sector? </w:t>
      </w:r>
    </w:p>
    <w:p w14:paraId="35586B5E" w14:textId="77777777" w:rsidR="008427E3" w:rsidRDefault="008427E3" w:rsidP="000F11B2">
      <w:pPr>
        <w:pStyle w:val="ListParagraph"/>
        <w:numPr>
          <w:ilvl w:val="0"/>
          <w:numId w:val="20"/>
        </w:numPr>
        <w:spacing w:line="480" w:lineRule="auto"/>
        <w:jc w:val="both"/>
        <w:rPr>
          <w:lang w:eastAsia="en-GB"/>
        </w:rPr>
      </w:pPr>
      <w:r>
        <w:rPr>
          <w:lang w:eastAsia="en-GB"/>
        </w:rPr>
        <w:t xml:space="preserve">Is your company committed to the achievement of SDGs? </w:t>
      </w:r>
    </w:p>
    <w:p w14:paraId="1C1BB2D1" w14:textId="77777777" w:rsidR="008427E3" w:rsidRDefault="008427E3" w:rsidP="000F11B2">
      <w:pPr>
        <w:pStyle w:val="ListParagraph"/>
        <w:numPr>
          <w:ilvl w:val="0"/>
          <w:numId w:val="20"/>
        </w:numPr>
        <w:spacing w:line="480" w:lineRule="auto"/>
        <w:jc w:val="both"/>
        <w:rPr>
          <w:lang w:eastAsia="en-GB"/>
        </w:rPr>
      </w:pPr>
      <w:r>
        <w:rPr>
          <w:lang w:eastAsia="en-GB"/>
        </w:rPr>
        <w:t>What are the greatest barriers for companies to implement SDGs?</w:t>
      </w:r>
    </w:p>
    <w:p w14:paraId="6DA7C235" w14:textId="77777777" w:rsidR="008427E3" w:rsidRDefault="008427E3" w:rsidP="000F11B2">
      <w:pPr>
        <w:pStyle w:val="ListParagraph"/>
        <w:numPr>
          <w:ilvl w:val="0"/>
          <w:numId w:val="20"/>
        </w:numPr>
        <w:spacing w:line="480" w:lineRule="auto"/>
        <w:jc w:val="both"/>
        <w:rPr>
          <w:lang w:eastAsia="en-GB"/>
        </w:rPr>
      </w:pPr>
      <w:r>
        <w:rPr>
          <w:lang w:eastAsia="en-GB"/>
        </w:rPr>
        <w:t xml:space="preserve">Do you think the sector can benefit from implementing Sustainable Development Goals? </w:t>
      </w:r>
    </w:p>
    <w:p w14:paraId="57D253A1" w14:textId="77777777" w:rsidR="008427E3" w:rsidRDefault="008427E3" w:rsidP="000F11B2">
      <w:pPr>
        <w:pStyle w:val="ListParagraph"/>
        <w:numPr>
          <w:ilvl w:val="0"/>
          <w:numId w:val="20"/>
        </w:numPr>
        <w:spacing w:line="480" w:lineRule="auto"/>
        <w:jc w:val="both"/>
        <w:rPr>
          <w:lang w:eastAsia="en-GB"/>
        </w:rPr>
      </w:pPr>
      <w:r>
        <w:rPr>
          <w:lang w:eastAsia="en-GB"/>
        </w:rPr>
        <w:t>Does your company measure the performance toward the achievement of SDGs?</w:t>
      </w:r>
    </w:p>
    <w:p w14:paraId="3ADF2260" w14:textId="77777777" w:rsidR="008427E3" w:rsidRDefault="008427E3" w:rsidP="000F11B2">
      <w:pPr>
        <w:pStyle w:val="ListParagraph"/>
        <w:numPr>
          <w:ilvl w:val="0"/>
          <w:numId w:val="20"/>
        </w:numPr>
        <w:spacing w:line="480" w:lineRule="auto"/>
        <w:jc w:val="both"/>
        <w:rPr>
          <w:lang w:eastAsia="en-GB"/>
        </w:rPr>
      </w:pPr>
      <w:r>
        <w:rPr>
          <w:lang w:eastAsia="en-GB"/>
        </w:rPr>
        <w:t>Are you using any tools/frameworks? Which tools or frameworks have you used and why? Which have you used lately?</w:t>
      </w:r>
    </w:p>
    <w:p w14:paraId="1D36A361" w14:textId="77777777" w:rsidR="008427E3" w:rsidRDefault="008427E3" w:rsidP="000F11B2">
      <w:pPr>
        <w:pStyle w:val="ListParagraph"/>
        <w:numPr>
          <w:ilvl w:val="0"/>
          <w:numId w:val="20"/>
        </w:numPr>
        <w:spacing w:line="480" w:lineRule="auto"/>
        <w:jc w:val="both"/>
        <w:rPr>
          <w:lang w:eastAsia="en-GB"/>
        </w:rPr>
      </w:pPr>
      <w:r>
        <w:rPr>
          <w:lang w:eastAsia="en-GB"/>
        </w:rPr>
        <w:t>What kind of guidance is missing/needed?</w:t>
      </w:r>
    </w:p>
    <w:p w14:paraId="5426864C" w14:textId="77777777" w:rsidR="008427E3" w:rsidRDefault="008427E3" w:rsidP="000F11B2">
      <w:pPr>
        <w:pStyle w:val="ListParagraph"/>
        <w:numPr>
          <w:ilvl w:val="0"/>
          <w:numId w:val="20"/>
        </w:numPr>
        <w:spacing w:line="480" w:lineRule="auto"/>
        <w:jc w:val="both"/>
        <w:rPr>
          <w:lang w:eastAsia="en-GB"/>
        </w:rPr>
      </w:pPr>
      <w:r>
        <w:rPr>
          <w:lang w:eastAsia="en-GB"/>
        </w:rPr>
        <w:t>How do you think the sector can benefit from implementing Sustainable Development Goals?</w:t>
      </w:r>
    </w:p>
    <w:p w14:paraId="64FAE514" w14:textId="77777777" w:rsidR="008427E3" w:rsidRDefault="008427E3" w:rsidP="000F11B2">
      <w:pPr>
        <w:pStyle w:val="ListParagraph"/>
        <w:numPr>
          <w:ilvl w:val="0"/>
          <w:numId w:val="20"/>
        </w:numPr>
        <w:spacing w:line="480" w:lineRule="auto"/>
        <w:jc w:val="both"/>
        <w:rPr>
          <w:lang w:eastAsia="en-GB"/>
        </w:rPr>
      </w:pPr>
      <w:r>
        <w:rPr>
          <w:lang w:eastAsia="en-GB"/>
        </w:rPr>
        <w:t xml:space="preserve">What are the biggest challenges in measuring SDG performance in the sector? </w:t>
      </w:r>
    </w:p>
    <w:p w14:paraId="08331772" w14:textId="77777777" w:rsidR="008427E3" w:rsidRDefault="008427E3" w:rsidP="000F11B2">
      <w:pPr>
        <w:pStyle w:val="ListParagraph"/>
        <w:numPr>
          <w:ilvl w:val="0"/>
          <w:numId w:val="20"/>
        </w:numPr>
        <w:spacing w:line="480" w:lineRule="auto"/>
        <w:jc w:val="both"/>
        <w:rPr>
          <w:lang w:eastAsia="en-GB"/>
        </w:rPr>
      </w:pPr>
      <w:r>
        <w:rPr>
          <w:lang w:eastAsia="en-GB"/>
        </w:rPr>
        <w:t xml:space="preserve">What are the biggest opportunities for measuring SDG performance? </w:t>
      </w:r>
    </w:p>
    <w:p w14:paraId="2B172876" w14:textId="77777777" w:rsidR="008427E3" w:rsidRDefault="008427E3" w:rsidP="000F11B2">
      <w:pPr>
        <w:pStyle w:val="ListParagraph"/>
        <w:numPr>
          <w:ilvl w:val="0"/>
          <w:numId w:val="20"/>
        </w:numPr>
        <w:spacing w:line="480" w:lineRule="auto"/>
        <w:jc w:val="both"/>
        <w:rPr>
          <w:lang w:eastAsia="en-GB"/>
        </w:rPr>
      </w:pPr>
      <w:r>
        <w:rPr>
          <w:lang w:eastAsia="en-GB"/>
        </w:rPr>
        <w:t xml:space="preserve">What are your thoughts about the possibility of SDG performance-related data being reported by businesses? </w:t>
      </w:r>
    </w:p>
    <w:p w14:paraId="32780B9D" w14:textId="77777777" w:rsidR="008427E3" w:rsidRDefault="008427E3" w:rsidP="000F11B2">
      <w:pPr>
        <w:pStyle w:val="ListParagraph"/>
        <w:numPr>
          <w:ilvl w:val="0"/>
          <w:numId w:val="20"/>
        </w:numPr>
        <w:spacing w:line="480" w:lineRule="auto"/>
        <w:jc w:val="both"/>
        <w:rPr>
          <w:lang w:eastAsia="en-GB"/>
        </w:rPr>
      </w:pPr>
      <w:r>
        <w:rPr>
          <w:lang w:eastAsia="en-GB"/>
        </w:rPr>
        <w:t xml:space="preserve">Do you think that ability to compare the progress towards SDGs amongst companies would motivate them to implement the global goals? </w:t>
      </w:r>
    </w:p>
    <w:p w14:paraId="4FC62B6C" w14:textId="6A955F94" w:rsidR="008427E3" w:rsidRDefault="008427E3" w:rsidP="000F11B2">
      <w:pPr>
        <w:pStyle w:val="ListParagraph"/>
        <w:numPr>
          <w:ilvl w:val="0"/>
          <w:numId w:val="20"/>
        </w:numPr>
        <w:spacing w:line="480" w:lineRule="auto"/>
        <w:jc w:val="both"/>
        <w:rPr>
          <w:lang w:eastAsia="en-GB"/>
        </w:rPr>
      </w:pPr>
      <w:r>
        <w:rPr>
          <w:lang w:eastAsia="en-GB"/>
        </w:rPr>
        <w:t>Do you think it should be a legal requirement that companies report against SDGs?</w:t>
      </w:r>
    </w:p>
    <w:p w14:paraId="007CA95A" w14:textId="77777777" w:rsidR="008427E3" w:rsidRDefault="008427E3" w:rsidP="00A27011">
      <w:pPr>
        <w:pStyle w:val="Heading3"/>
      </w:pPr>
      <w:bookmarkStart w:id="165" w:name="_Toc144129454"/>
      <w:bookmarkStart w:id="166" w:name="_Toc161383125"/>
      <w:bookmarkStart w:id="167" w:name="_Toc148474600"/>
      <w:r>
        <w:lastRenderedPageBreak/>
        <w:t>Participants</w:t>
      </w:r>
      <w:bookmarkEnd w:id="165"/>
      <w:bookmarkEnd w:id="166"/>
      <w:bookmarkEnd w:id="167"/>
    </w:p>
    <w:p w14:paraId="49799060" w14:textId="77777777" w:rsidR="008427E3" w:rsidRDefault="008427E3" w:rsidP="008427E3">
      <w:pPr>
        <w:rPr>
          <w:lang w:eastAsia="en-GB"/>
        </w:rPr>
      </w:pPr>
    </w:p>
    <w:p w14:paraId="17E81DD2" w14:textId="3ECCB2BE" w:rsidR="00E96F19" w:rsidRDefault="008427E3" w:rsidP="00D9299E">
      <w:pPr>
        <w:spacing w:line="480" w:lineRule="auto"/>
        <w:jc w:val="both"/>
      </w:pPr>
      <w:r>
        <w:t xml:space="preserve">Although no quantitative data were collected, some descriptive statistics were assembled to understand the appropriate background of the invited experts, organised in </w:t>
      </w:r>
      <w:r w:rsidR="004100C7">
        <w:fldChar w:fldCharType="begin"/>
      </w:r>
      <w:r w:rsidR="004100C7">
        <w:instrText xml:space="preserve"> REF _Ref146703551 \h </w:instrText>
      </w:r>
      <w:r w:rsidR="004100C7">
        <w:fldChar w:fldCharType="separate"/>
      </w:r>
      <w:r w:rsidR="004100C7">
        <w:t xml:space="preserve">Table </w:t>
      </w:r>
      <w:r w:rsidR="004100C7">
        <w:rPr>
          <w:noProof/>
        </w:rPr>
        <w:t>7</w:t>
      </w:r>
      <w:r w:rsidR="004100C7">
        <w:fldChar w:fldCharType="end"/>
      </w:r>
      <w:r w:rsidRPr="004100C7">
        <w:t>.</w:t>
      </w:r>
    </w:p>
    <w:p w14:paraId="18207739" w14:textId="38AA296B" w:rsidR="006F1139" w:rsidRPr="00E96F19" w:rsidRDefault="006F1139" w:rsidP="006F1139">
      <w:pPr>
        <w:pStyle w:val="Caption"/>
        <w:keepNext/>
        <w:rPr>
          <w:sz w:val="22"/>
          <w:szCs w:val="22"/>
        </w:rPr>
      </w:pPr>
      <w:bookmarkStart w:id="168" w:name="_Ref146703551"/>
      <w:bookmarkStart w:id="169" w:name="_Toc161384330"/>
      <w:bookmarkStart w:id="170" w:name="_Toc148553871"/>
      <w:r w:rsidRPr="00E96F19">
        <w:rPr>
          <w:sz w:val="22"/>
          <w:szCs w:val="22"/>
        </w:rPr>
        <w:t xml:space="preserve">Table </w:t>
      </w:r>
      <w:r w:rsidRPr="00E96F19">
        <w:rPr>
          <w:sz w:val="22"/>
          <w:szCs w:val="22"/>
        </w:rPr>
        <w:fldChar w:fldCharType="begin"/>
      </w:r>
      <w:r w:rsidRPr="00E96F19">
        <w:rPr>
          <w:sz w:val="22"/>
          <w:szCs w:val="22"/>
        </w:rPr>
        <w:instrText xml:space="preserve"> SEQ Table \* ARABIC </w:instrText>
      </w:r>
      <w:r w:rsidRPr="00E96F19">
        <w:rPr>
          <w:sz w:val="22"/>
          <w:szCs w:val="22"/>
        </w:rPr>
        <w:fldChar w:fldCharType="separate"/>
      </w:r>
      <w:r w:rsidR="001003B8">
        <w:rPr>
          <w:noProof/>
          <w:sz w:val="22"/>
          <w:szCs w:val="22"/>
        </w:rPr>
        <w:t>8</w:t>
      </w:r>
      <w:r w:rsidRPr="00E96F19">
        <w:rPr>
          <w:noProof/>
          <w:sz w:val="22"/>
          <w:szCs w:val="22"/>
        </w:rPr>
        <w:fldChar w:fldCharType="end"/>
      </w:r>
      <w:bookmarkEnd w:id="168"/>
      <w:r w:rsidRPr="00E96F19">
        <w:rPr>
          <w:sz w:val="22"/>
          <w:szCs w:val="22"/>
        </w:rPr>
        <w:t xml:space="preserve"> </w:t>
      </w:r>
      <w:r w:rsidR="003D294C" w:rsidRPr="00E96F19">
        <w:rPr>
          <w:sz w:val="22"/>
          <w:szCs w:val="22"/>
        </w:rPr>
        <w:t>Background of participants</w:t>
      </w:r>
      <w:bookmarkEnd w:id="169"/>
      <w:bookmarkEnd w:id="170"/>
    </w:p>
    <w:tbl>
      <w:tblPr>
        <w:tblStyle w:val="PlainTable2"/>
        <w:tblpPr w:leftFromText="180" w:rightFromText="180" w:vertAnchor="text" w:horzAnchor="margin" w:tblpY="267"/>
        <w:tblW w:w="5000" w:type="pct"/>
        <w:tblLook w:val="04A0" w:firstRow="1" w:lastRow="0" w:firstColumn="1" w:lastColumn="0" w:noHBand="0" w:noVBand="1"/>
      </w:tblPr>
      <w:tblGrid>
        <w:gridCol w:w="2240"/>
        <w:gridCol w:w="2889"/>
        <w:gridCol w:w="3285"/>
      </w:tblGrid>
      <w:tr w:rsidR="00E45566" w:rsidRPr="00163383" w14:paraId="62B3071D" w14:textId="77777777" w:rsidTr="00D0443E">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FA5BAE1" w14:textId="77777777" w:rsidR="00E45566" w:rsidRPr="00163383" w:rsidRDefault="00E45566" w:rsidP="00FE6BBB">
            <w:pPr>
              <w:rPr>
                <w:color w:val="000000"/>
                <w:sz w:val="20"/>
                <w:szCs w:val="20"/>
              </w:rPr>
            </w:pPr>
            <w:r>
              <w:rPr>
                <w:color w:val="000000"/>
                <w:sz w:val="20"/>
                <w:szCs w:val="20"/>
              </w:rPr>
              <w:t>Identifier</w:t>
            </w:r>
          </w:p>
        </w:tc>
        <w:tc>
          <w:tcPr>
            <w:tcW w:w="0" w:type="pct"/>
            <w:noWrap/>
            <w:vAlign w:val="center"/>
            <w:hideMark/>
          </w:tcPr>
          <w:p w14:paraId="22FB3D47" w14:textId="77777777" w:rsidR="00E45566" w:rsidRPr="00163383" w:rsidRDefault="00E45566" w:rsidP="00FE6BBB">
            <w:pPr>
              <w:cnfStyle w:val="100000000000" w:firstRow="1" w:lastRow="0" w:firstColumn="0" w:lastColumn="0" w:oddVBand="0" w:evenVBand="0" w:oddHBand="0" w:evenHBand="0" w:firstRowFirstColumn="0" w:firstRowLastColumn="0" w:lastRowFirstColumn="0" w:lastRowLastColumn="0"/>
              <w:rPr>
                <w:color w:val="000000"/>
                <w:sz w:val="20"/>
                <w:szCs w:val="20"/>
              </w:rPr>
            </w:pPr>
            <w:r w:rsidRPr="00163383">
              <w:rPr>
                <w:color w:val="000000"/>
                <w:sz w:val="20"/>
                <w:szCs w:val="20"/>
              </w:rPr>
              <w:t>Job role category</w:t>
            </w:r>
          </w:p>
        </w:tc>
        <w:tc>
          <w:tcPr>
            <w:tcW w:w="0" w:type="pct"/>
            <w:noWrap/>
            <w:vAlign w:val="center"/>
            <w:hideMark/>
          </w:tcPr>
          <w:p w14:paraId="1B6A93C1" w14:textId="77777777" w:rsidR="00E45566" w:rsidRPr="00163383" w:rsidRDefault="00E45566" w:rsidP="00FE6BBB">
            <w:pPr>
              <w:cnfStyle w:val="100000000000" w:firstRow="1" w:lastRow="0" w:firstColumn="0" w:lastColumn="0" w:oddVBand="0" w:evenVBand="0" w:oddHBand="0" w:evenHBand="0" w:firstRowFirstColumn="0" w:firstRowLastColumn="0" w:lastRowFirstColumn="0" w:lastRowLastColumn="0"/>
              <w:rPr>
                <w:color w:val="000000"/>
                <w:sz w:val="20"/>
                <w:szCs w:val="20"/>
              </w:rPr>
            </w:pPr>
            <w:r w:rsidRPr="00163383">
              <w:rPr>
                <w:color w:val="000000"/>
                <w:sz w:val="20"/>
                <w:szCs w:val="20"/>
              </w:rPr>
              <w:t>DC Sub</w:t>
            </w:r>
            <w:r>
              <w:rPr>
                <w:color w:val="000000"/>
                <w:sz w:val="20"/>
                <w:szCs w:val="20"/>
              </w:rPr>
              <w:t>-</w:t>
            </w:r>
            <w:r w:rsidRPr="00163383">
              <w:rPr>
                <w:color w:val="000000"/>
                <w:sz w:val="20"/>
                <w:szCs w:val="20"/>
              </w:rPr>
              <w:t>sector</w:t>
            </w:r>
          </w:p>
        </w:tc>
      </w:tr>
      <w:tr w:rsidR="00E45566" w:rsidRPr="00163383" w14:paraId="025DC726" w14:textId="77777777" w:rsidTr="00D0443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924BFA0"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A</w:t>
            </w:r>
          </w:p>
        </w:tc>
        <w:tc>
          <w:tcPr>
            <w:tcW w:w="0" w:type="pct"/>
            <w:vAlign w:val="center"/>
            <w:hideMark/>
          </w:tcPr>
          <w:p w14:paraId="3A5D85F8" w14:textId="77777777" w:rsidR="00E45566" w:rsidRPr="00163383"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Upper Management</w:t>
            </w:r>
          </w:p>
        </w:tc>
        <w:tc>
          <w:tcPr>
            <w:tcW w:w="0" w:type="pct"/>
            <w:noWrap/>
            <w:vAlign w:val="center"/>
            <w:hideMark/>
          </w:tcPr>
          <w:p w14:paraId="30E9548F" w14:textId="77777777" w:rsidR="00E45566" w:rsidRPr="0081214D"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Consulting</w:t>
            </w:r>
          </w:p>
        </w:tc>
      </w:tr>
      <w:tr w:rsidR="00E45566" w:rsidRPr="00163383" w14:paraId="72D2BF3E" w14:textId="77777777" w:rsidTr="00D0443E">
        <w:trPr>
          <w:trHeight w:val="406"/>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2AD9E12"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B*</w:t>
            </w:r>
          </w:p>
        </w:tc>
        <w:tc>
          <w:tcPr>
            <w:tcW w:w="0" w:type="pct"/>
            <w:vAlign w:val="center"/>
            <w:hideMark/>
          </w:tcPr>
          <w:p w14:paraId="4C3AB0FA" w14:textId="77777777" w:rsidR="00E45566" w:rsidRPr="00163383"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Upper Management</w:t>
            </w:r>
          </w:p>
        </w:tc>
        <w:tc>
          <w:tcPr>
            <w:tcW w:w="0" w:type="pct"/>
            <w:noWrap/>
            <w:vAlign w:val="center"/>
            <w:hideMark/>
          </w:tcPr>
          <w:p w14:paraId="02A44409" w14:textId="77777777" w:rsidR="00E45566" w:rsidRPr="0081214D"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Refurbishment</w:t>
            </w:r>
          </w:p>
        </w:tc>
      </w:tr>
      <w:tr w:rsidR="00E45566" w:rsidRPr="00163383" w14:paraId="40A9F99E"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9FFB3A6"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C</w:t>
            </w:r>
          </w:p>
        </w:tc>
        <w:tc>
          <w:tcPr>
            <w:tcW w:w="0" w:type="pct"/>
            <w:vAlign w:val="center"/>
            <w:hideMark/>
          </w:tcPr>
          <w:p w14:paraId="4DCC4B71" w14:textId="77777777" w:rsidR="00E45566" w:rsidRPr="00163383"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Consultant</w:t>
            </w:r>
          </w:p>
        </w:tc>
        <w:tc>
          <w:tcPr>
            <w:tcW w:w="0" w:type="pct"/>
            <w:noWrap/>
            <w:vAlign w:val="center"/>
            <w:hideMark/>
          </w:tcPr>
          <w:p w14:paraId="31771694" w14:textId="77777777" w:rsidR="00E45566" w:rsidRPr="0081214D"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Consulting</w:t>
            </w:r>
          </w:p>
        </w:tc>
      </w:tr>
      <w:tr w:rsidR="00E45566" w:rsidRPr="00163383" w14:paraId="01512879" w14:textId="77777777" w:rsidTr="00D0443E">
        <w:trPr>
          <w:trHeight w:val="431"/>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3D9F1AC"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D</w:t>
            </w:r>
          </w:p>
        </w:tc>
        <w:tc>
          <w:tcPr>
            <w:tcW w:w="0" w:type="pct"/>
            <w:vAlign w:val="center"/>
            <w:hideMark/>
          </w:tcPr>
          <w:p w14:paraId="40EF4F2F" w14:textId="77777777" w:rsidR="00E45566" w:rsidRPr="00163383"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Upper Management</w:t>
            </w:r>
          </w:p>
        </w:tc>
        <w:tc>
          <w:tcPr>
            <w:tcW w:w="0" w:type="pct"/>
            <w:noWrap/>
            <w:vAlign w:val="center"/>
            <w:hideMark/>
          </w:tcPr>
          <w:p w14:paraId="37BDA434" w14:textId="77777777" w:rsidR="00E45566" w:rsidRPr="0081214D"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Design &amp; Construction</w:t>
            </w:r>
          </w:p>
        </w:tc>
      </w:tr>
      <w:tr w:rsidR="00E45566" w:rsidRPr="00163383" w14:paraId="05DC0596" w14:textId="77777777" w:rsidTr="00D0443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18A6BAC"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E*</w:t>
            </w:r>
          </w:p>
        </w:tc>
        <w:tc>
          <w:tcPr>
            <w:tcW w:w="0" w:type="pct"/>
            <w:vAlign w:val="center"/>
            <w:hideMark/>
          </w:tcPr>
          <w:p w14:paraId="0B867EC2" w14:textId="77777777" w:rsidR="00E45566" w:rsidRPr="00163383"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 xml:space="preserve">Sustainability </w:t>
            </w:r>
            <w:r>
              <w:rPr>
                <w:rFonts w:asciiTheme="minorHAnsi" w:hAnsiTheme="minorHAnsi" w:cstheme="minorHAnsi"/>
                <w:color w:val="000000"/>
                <w:sz w:val="20"/>
                <w:szCs w:val="20"/>
              </w:rPr>
              <w:t>Department</w:t>
            </w:r>
          </w:p>
        </w:tc>
        <w:tc>
          <w:tcPr>
            <w:tcW w:w="0" w:type="pct"/>
            <w:noWrap/>
            <w:vAlign w:val="center"/>
            <w:hideMark/>
          </w:tcPr>
          <w:p w14:paraId="41B9897B" w14:textId="77777777" w:rsidR="00E45566" w:rsidRPr="0081214D"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Refurbishment</w:t>
            </w:r>
          </w:p>
        </w:tc>
      </w:tr>
      <w:tr w:rsidR="00E45566" w:rsidRPr="00163383" w14:paraId="20C4EDCC" w14:textId="77777777" w:rsidTr="00D0443E">
        <w:trPr>
          <w:trHeight w:val="431"/>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4CEED0F"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F</w:t>
            </w:r>
          </w:p>
        </w:tc>
        <w:tc>
          <w:tcPr>
            <w:tcW w:w="0" w:type="pct"/>
            <w:vAlign w:val="center"/>
            <w:hideMark/>
          </w:tcPr>
          <w:p w14:paraId="6DE2F9B9" w14:textId="77777777" w:rsidR="00E45566" w:rsidRPr="00163383"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Sustainability Department</w:t>
            </w:r>
          </w:p>
        </w:tc>
        <w:tc>
          <w:tcPr>
            <w:tcW w:w="0" w:type="pct"/>
            <w:noWrap/>
            <w:vAlign w:val="center"/>
            <w:hideMark/>
          </w:tcPr>
          <w:p w14:paraId="37931622" w14:textId="77777777" w:rsidR="00E45566" w:rsidRPr="0081214D"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Refurbishment</w:t>
            </w:r>
          </w:p>
        </w:tc>
      </w:tr>
      <w:tr w:rsidR="00E45566" w:rsidRPr="00163383" w14:paraId="7997F15C" w14:textId="77777777" w:rsidTr="00D0443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DE35D9D"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G</w:t>
            </w:r>
          </w:p>
        </w:tc>
        <w:tc>
          <w:tcPr>
            <w:tcW w:w="0" w:type="pct"/>
            <w:vAlign w:val="center"/>
            <w:hideMark/>
          </w:tcPr>
          <w:p w14:paraId="30852E12" w14:textId="77777777" w:rsidR="00E45566" w:rsidRPr="00163383"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Upper Management</w:t>
            </w:r>
          </w:p>
        </w:tc>
        <w:tc>
          <w:tcPr>
            <w:tcW w:w="0" w:type="pct"/>
            <w:noWrap/>
            <w:vAlign w:val="center"/>
            <w:hideMark/>
          </w:tcPr>
          <w:p w14:paraId="004531E6" w14:textId="77777777" w:rsidR="00E45566" w:rsidRPr="0081214D"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Manufacturing</w:t>
            </w:r>
          </w:p>
        </w:tc>
      </w:tr>
      <w:tr w:rsidR="00E45566" w:rsidRPr="00163383" w14:paraId="779DA8DE" w14:textId="77777777" w:rsidTr="00D0443E">
        <w:trPr>
          <w:trHeight w:val="406"/>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5134817"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H</w:t>
            </w:r>
          </w:p>
        </w:tc>
        <w:tc>
          <w:tcPr>
            <w:tcW w:w="0" w:type="pct"/>
            <w:vAlign w:val="center"/>
            <w:hideMark/>
          </w:tcPr>
          <w:p w14:paraId="1B2638C1" w14:textId="77777777" w:rsidR="00E45566" w:rsidRPr="00163383"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Research</w:t>
            </w:r>
          </w:p>
        </w:tc>
        <w:tc>
          <w:tcPr>
            <w:tcW w:w="0" w:type="pct"/>
            <w:vAlign w:val="center"/>
            <w:hideMark/>
          </w:tcPr>
          <w:p w14:paraId="245BFA4A" w14:textId="77777777" w:rsidR="00E45566" w:rsidRPr="0081214D"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Research</w:t>
            </w:r>
          </w:p>
        </w:tc>
      </w:tr>
      <w:tr w:rsidR="00E45566" w:rsidRPr="00163383" w14:paraId="27E9B126" w14:textId="77777777" w:rsidTr="00D0443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664517E"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I</w:t>
            </w:r>
          </w:p>
        </w:tc>
        <w:tc>
          <w:tcPr>
            <w:tcW w:w="0" w:type="pct"/>
            <w:vAlign w:val="center"/>
            <w:hideMark/>
          </w:tcPr>
          <w:p w14:paraId="25085B35" w14:textId="77777777" w:rsidR="00E45566" w:rsidRPr="00163383"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Consultant</w:t>
            </w:r>
          </w:p>
        </w:tc>
        <w:tc>
          <w:tcPr>
            <w:tcW w:w="0" w:type="pct"/>
            <w:noWrap/>
            <w:vAlign w:val="center"/>
            <w:hideMark/>
          </w:tcPr>
          <w:p w14:paraId="4C9FC231" w14:textId="77777777" w:rsidR="00E45566" w:rsidRPr="0081214D"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Consulting</w:t>
            </w:r>
          </w:p>
        </w:tc>
      </w:tr>
      <w:tr w:rsidR="00E45566" w:rsidRPr="00163383" w14:paraId="04E0ED25" w14:textId="77777777" w:rsidTr="00D0443E">
        <w:trPr>
          <w:trHeight w:val="406"/>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B3DCAC8"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J</w:t>
            </w:r>
          </w:p>
        </w:tc>
        <w:tc>
          <w:tcPr>
            <w:tcW w:w="0" w:type="pct"/>
            <w:vAlign w:val="center"/>
            <w:hideMark/>
          </w:tcPr>
          <w:p w14:paraId="3D8DF1A7" w14:textId="77777777" w:rsidR="00E45566" w:rsidRPr="00163383"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Upper Management</w:t>
            </w:r>
          </w:p>
        </w:tc>
        <w:tc>
          <w:tcPr>
            <w:tcW w:w="0" w:type="pct"/>
            <w:noWrap/>
            <w:vAlign w:val="center"/>
            <w:hideMark/>
          </w:tcPr>
          <w:p w14:paraId="097C6951" w14:textId="77777777" w:rsidR="00E45566" w:rsidRPr="0081214D" w:rsidRDefault="00E45566" w:rsidP="00FE6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Refurbishment</w:t>
            </w:r>
          </w:p>
        </w:tc>
      </w:tr>
      <w:tr w:rsidR="00E45566" w:rsidRPr="00163383" w14:paraId="41F3514B" w14:textId="77777777" w:rsidTr="00D0443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3F65811" w14:textId="77777777" w:rsidR="00E45566" w:rsidRPr="00163383" w:rsidRDefault="00E45566" w:rsidP="00FE6BBB">
            <w:pPr>
              <w:rPr>
                <w:rFonts w:asciiTheme="minorHAnsi" w:hAnsiTheme="minorHAnsi" w:cstheme="minorHAnsi"/>
                <w:color w:val="000000"/>
                <w:sz w:val="20"/>
                <w:szCs w:val="20"/>
              </w:rPr>
            </w:pPr>
            <w:r>
              <w:rPr>
                <w:rFonts w:asciiTheme="minorHAnsi" w:hAnsiTheme="minorHAnsi" w:cstheme="minorHAnsi"/>
                <w:color w:val="000000"/>
                <w:sz w:val="20"/>
                <w:szCs w:val="20"/>
              </w:rPr>
              <w:t>K</w:t>
            </w:r>
          </w:p>
        </w:tc>
        <w:tc>
          <w:tcPr>
            <w:tcW w:w="0" w:type="pct"/>
            <w:vAlign w:val="center"/>
            <w:hideMark/>
          </w:tcPr>
          <w:p w14:paraId="1D09E72B" w14:textId="77777777" w:rsidR="00E45566" w:rsidRPr="00163383"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3383">
              <w:rPr>
                <w:rFonts w:asciiTheme="minorHAnsi" w:hAnsiTheme="minorHAnsi" w:cstheme="minorHAnsi"/>
                <w:color w:val="000000"/>
                <w:sz w:val="20"/>
                <w:szCs w:val="20"/>
              </w:rPr>
              <w:t>Consultant</w:t>
            </w:r>
          </w:p>
        </w:tc>
        <w:tc>
          <w:tcPr>
            <w:tcW w:w="0" w:type="pct"/>
            <w:noWrap/>
            <w:vAlign w:val="center"/>
            <w:hideMark/>
          </w:tcPr>
          <w:p w14:paraId="1FF62B99" w14:textId="77777777" w:rsidR="00E45566" w:rsidRPr="0081214D" w:rsidRDefault="00E45566"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214D">
              <w:rPr>
                <w:rFonts w:asciiTheme="minorHAnsi" w:hAnsiTheme="minorHAnsi" w:cstheme="minorHAnsi"/>
                <w:sz w:val="20"/>
                <w:szCs w:val="20"/>
              </w:rPr>
              <w:t>Consulting</w:t>
            </w:r>
          </w:p>
        </w:tc>
      </w:tr>
    </w:tbl>
    <w:p w14:paraId="2E827361" w14:textId="77777777" w:rsidR="008427E3" w:rsidRDefault="008427E3" w:rsidP="008427E3"/>
    <w:p w14:paraId="5D910E81" w14:textId="77777777" w:rsidR="008427E3" w:rsidRDefault="008427E3" w:rsidP="006F1139">
      <w:pPr>
        <w:spacing w:line="480" w:lineRule="auto"/>
        <w:jc w:val="both"/>
      </w:pPr>
      <w:r>
        <w:t>In the interviews, m</w:t>
      </w:r>
      <w:r w:rsidRPr="00B45B49">
        <w:t>ost participants were senior practitioners working in various positions within upper management</w:t>
      </w:r>
      <w:r>
        <w:t xml:space="preserve"> (42% of surveyed)</w:t>
      </w:r>
      <w:r w:rsidRPr="00B45B49">
        <w:t xml:space="preserve"> or consultants</w:t>
      </w:r>
      <w:r>
        <w:t xml:space="preserve"> (25% of surveyed). A similar number of participants worked in</w:t>
      </w:r>
      <w:r w:rsidRPr="00B45B49">
        <w:t xml:space="preserve"> sustainability departments</w:t>
      </w:r>
      <w:r>
        <w:t xml:space="preserve"> (16% of surveyed)</w:t>
      </w:r>
      <w:r w:rsidRPr="00B45B49">
        <w:t xml:space="preserve">, and </w:t>
      </w:r>
      <w:r>
        <w:t xml:space="preserve">in academic research </w:t>
      </w:r>
      <w:r w:rsidRPr="00B45B49">
        <w:t>closely involved with the industry</w:t>
      </w:r>
      <w:r>
        <w:t xml:space="preserve"> (16% of surveyed). </w:t>
      </w:r>
    </w:p>
    <w:p w14:paraId="20E64288" w14:textId="77777777" w:rsidR="008427E3" w:rsidRDefault="008427E3" w:rsidP="006F1139">
      <w:pPr>
        <w:spacing w:line="480" w:lineRule="auto"/>
        <w:ind w:firstLine="720"/>
        <w:jc w:val="both"/>
      </w:pPr>
      <w:r>
        <w:t>Participants were also representatives of various sub-sectors,</w:t>
      </w:r>
      <w:r w:rsidRPr="00825470">
        <w:t xml:space="preserve"> </w:t>
      </w:r>
      <w:r w:rsidRPr="00B45B49">
        <w:t>and the final group included the following</w:t>
      </w:r>
      <w:r>
        <w:t xml:space="preserve"> sub-sectors</w:t>
      </w:r>
      <w:r w:rsidRPr="00B45B49">
        <w:t>: research</w:t>
      </w:r>
      <w:r>
        <w:t xml:space="preserve"> (18% of the representative subsectors)</w:t>
      </w:r>
      <w:r w:rsidRPr="00B45B49">
        <w:t>, refurbishment</w:t>
      </w:r>
      <w:r>
        <w:t xml:space="preserve"> (27%)</w:t>
      </w:r>
      <w:r w:rsidRPr="00B45B49">
        <w:t>, consulting</w:t>
      </w:r>
      <w:r>
        <w:t xml:space="preserve"> (36%)</w:t>
      </w:r>
      <w:r w:rsidRPr="00B45B49">
        <w:t>, and design</w:t>
      </w:r>
      <w:r>
        <w:t>, construction</w:t>
      </w:r>
      <w:r w:rsidRPr="00B45B49">
        <w:t xml:space="preserve"> &amp; manufacturing</w:t>
      </w:r>
      <w:r>
        <w:t xml:space="preserve"> (18%)</w:t>
      </w:r>
      <w:r w:rsidRPr="00B45B49">
        <w:t>.</w:t>
      </w:r>
      <w:r>
        <w:t xml:space="preserve"> Two participants represented the same company and the </w:t>
      </w:r>
      <w:r>
        <w:lastRenderedPageBreak/>
        <w:t xml:space="preserve">same sub-sector but worked in different positions. Therefore, their insights were valuable and varied. </w:t>
      </w:r>
    </w:p>
    <w:p w14:paraId="3C9322D0" w14:textId="77777777" w:rsidR="008427E3" w:rsidRDefault="008427E3" w:rsidP="006F1139">
      <w:pPr>
        <w:spacing w:line="480" w:lineRule="auto"/>
        <w:ind w:firstLine="720"/>
        <w:jc w:val="both"/>
      </w:pPr>
      <w:r w:rsidRPr="00B45B49">
        <w:t>One of the participants was not directly involved with the data centre industry, unlike the others</w:t>
      </w:r>
      <w:r>
        <w:t>.</w:t>
      </w:r>
      <w:r w:rsidRPr="00B45B49">
        <w:t xml:space="preserve"> For this reason, numerous questions were omitted, and the interview did not introduce any insights specific to this sector</w:t>
      </w:r>
      <w:r w:rsidRPr="00B45B49">
        <w:rPr>
          <w:b/>
          <w:bCs/>
        </w:rPr>
        <w:t xml:space="preserve">. </w:t>
      </w:r>
      <w:r>
        <w:t>Since the participant had impressive knowledge and experience, the obtained insights did align with the goal of the interview.</w:t>
      </w:r>
    </w:p>
    <w:p w14:paraId="73AB635F" w14:textId="77777777" w:rsidR="008427E3" w:rsidRDefault="008427E3" w:rsidP="008427E3">
      <w:pPr>
        <w:ind w:firstLine="720"/>
        <w:jc w:val="both"/>
      </w:pPr>
    </w:p>
    <w:p w14:paraId="11101D3D" w14:textId="77777777" w:rsidR="008427E3" w:rsidRDefault="008427E3" w:rsidP="008427E3">
      <w:pPr>
        <w:pStyle w:val="Heading2"/>
      </w:pPr>
      <w:bookmarkStart w:id="171" w:name="_Toc144129455"/>
      <w:bookmarkStart w:id="172" w:name="_Toc161383126"/>
      <w:bookmarkStart w:id="173" w:name="_Toc148474601"/>
      <w:r>
        <w:t>Co-creation workshops</w:t>
      </w:r>
      <w:bookmarkEnd w:id="171"/>
      <w:bookmarkEnd w:id="172"/>
      <w:bookmarkEnd w:id="173"/>
    </w:p>
    <w:p w14:paraId="4C3ED757" w14:textId="77777777" w:rsidR="002433B0" w:rsidRPr="002433B0" w:rsidRDefault="002433B0" w:rsidP="002433B0"/>
    <w:p w14:paraId="323E6C07" w14:textId="77777777" w:rsidR="008427E3" w:rsidRDefault="008427E3" w:rsidP="00A27011">
      <w:pPr>
        <w:pStyle w:val="Heading3"/>
      </w:pPr>
      <w:bookmarkStart w:id="174" w:name="_Toc144129456"/>
      <w:bookmarkStart w:id="175" w:name="_Toc161383127"/>
      <w:bookmarkStart w:id="176" w:name="_Toc148474602"/>
      <w:r>
        <w:t>Overview</w:t>
      </w:r>
      <w:bookmarkEnd w:id="174"/>
      <w:bookmarkEnd w:id="175"/>
      <w:bookmarkEnd w:id="176"/>
    </w:p>
    <w:p w14:paraId="39E36E71" w14:textId="77777777" w:rsidR="002433B0" w:rsidRPr="002433B0" w:rsidRDefault="002433B0" w:rsidP="002433B0"/>
    <w:p w14:paraId="1FC30B3B" w14:textId="664BD86A" w:rsidR="008427E3" w:rsidRDefault="008427E3" w:rsidP="002433B0">
      <w:pPr>
        <w:spacing w:line="480" w:lineRule="auto"/>
        <w:jc w:val="both"/>
        <w:rPr>
          <w:lang w:eastAsia="en-GB"/>
        </w:rPr>
      </w:pPr>
      <w:r w:rsidRPr="006C5ED8">
        <w:rPr>
          <w:rFonts w:asciiTheme="minorHAnsi" w:hAnsiTheme="minorHAnsi" w:cstheme="minorHAnsi"/>
          <w:iCs/>
        </w:rPr>
        <w:t xml:space="preserve">At </w:t>
      </w:r>
      <w:r>
        <w:rPr>
          <w:rFonts w:asciiTheme="minorHAnsi" w:hAnsiTheme="minorHAnsi" w:cstheme="minorHAnsi"/>
          <w:iCs/>
        </w:rPr>
        <w:t>the time of the co-creation workshops</w:t>
      </w:r>
      <w:r w:rsidRPr="006C5ED8">
        <w:rPr>
          <w:rFonts w:asciiTheme="minorHAnsi" w:hAnsiTheme="minorHAnsi" w:cstheme="minorHAnsi"/>
          <w:iCs/>
        </w:rPr>
        <w:t xml:space="preserve">, the primary </w:t>
      </w:r>
      <w:r>
        <w:rPr>
          <w:rFonts w:asciiTheme="minorHAnsi" w:hAnsiTheme="minorHAnsi" w:cstheme="minorHAnsi"/>
          <w:iCs/>
        </w:rPr>
        <w:t xml:space="preserve">concept </w:t>
      </w:r>
      <w:r w:rsidR="00825B2B">
        <w:rPr>
          <w:rFonts w:asciiTheme="minorHAnsi" w:hAnsiTheme="minorHAnsi" w:cstheme="minorHAnsi"/>
          <w:iCs/>
        </w:rPr>
        <w:t xml:space="preserve">of the study </w:t>
      </w:r>
      <w:r>
        <w:rPr>
          <w:rFonts w:asciiTheme="minorHAnsi" w:hAnsiTheme="minorHAnsi" w:cstheme="minorHAnsi"/>
          <w:iCs/>
        </w:rPr>
        <w:t>was developed</w:t>
      </w:r>
      <w:r w:rsidRPr="006C5ED8">
        <w:rPr>
          <w:rFonts w:asciiTheme="minorHAnsi" w:hAnsiTheme="minorHAnsi" w:cstheme="minorHAnsi"/>
          <w:iCs/>
        </w:rPr>
        <w:t xml:space="preserve">, and </w:t>
      </w:r>
      <w:r w:rsidRPr="006C5ED8">
        <w:rPr>
          <w:rFonts w:asciiTheme="minorHAnsi" w:hAnsiTheme="minorHAnsi" w:cstheme="minorHAnsi"/>
        </w:rPr>
        <w:t xml:space="preserve">the aim of the co-creation workshops was to </w:t>
      </w:r>
      <w:r w:rsidRPr="006C5ED8">
        <w:rPr>
          <w:rFonts w:asciiTheme="minorHAnsi" w:hAnsiTheme="minorHAnsi" w:cstheme="minorHAnsi"/>
          <w:iCs/>
        </w:rPr>
        <w:t>determine the content and prioritise features of the tool</w:t>
      </w:r>
      <w:r>
        <w:rPr>
          <w:rFonts w:asciiTheme="minorHAnsi" w:hAnsiTheme="minorHAnsi" w:cstheme="minorHAnsi"/>
          <w:iCs/>
        </w:rPr>
        <w:t>; thus, the workshops were titled: “</w:t>
      </w:r>
      <w:r w:rsidRPr="00D72FFA">
        <w:rPr>
          <w:rFonts w:asciiTheme="minorHAnsi" w:hAnsiTheme="minorHAnsi" w:cstheme="minorHAnsi"/>
          <w:iCs/>
        </w:rPr>
        <w:t>How the UN SDGs translate to data centre sector challenges?</w:t>
      </w:r>
      <w:r>
        <w:rPr>
          <w:rFonts w:asciiTheme="minorHAnsi" w:hAnsiTheme="minorHAnsi" w:cstheme="minorHAnsi"/>
          <w:iCs/>
        </w:rPr>
        <w:t>” and the aim of the co-creation</w:t>
      </w:r>
      <w:r w:rsidRPr="006C5ED8">
        <w:rPr>
          <w:rFonts w:asciiTheme="minorHAnsi" w:hAnsiTheme="minorHAnsi" w:cstheme="minorHAnsi"/>
          <w:iCs/>
        </w:rPr>
        <w:t xml:space="preserve"> was to </w:t>
      </w:r>
      <w:r>
        <w:rPr>
          <w:rFonts w:asciiTheme="minorHAnsi" w:hAnsiTheme="minorHAnsi" w:cstheme="minorHAnsi"/>
          <w:iCs/>
        </w:rPr>
        <w:t xml:space="preserve">gain insights needed to </w:t>
      </w:r>
      <w:r w:rsidRPr="006C5ED8">
        <w:rPr>
          <w:rFonts w:asciiTheme="minorHAnsi" w:hAnsiTheme="minorHAnsi" w:cstheme="minorHAnsi"/>
          <w:iCs/>
        </w:rPr>
        <w:t xml:space="preserve">translate the SDGs for the context of this </w:t>
      </w:r>
      <w:r>
        <w:rPr>
          <w:rFonts w:asciiTheme="minorHAnsi" w:hAnsiTheme="minorHAnsi" w:cstheme="minorHAnsi"/>
          <w:iCs/>
        </w:rPr>
        <w:t xml:space="preserve">unique </w:t>
      </w:r>
      <w:r w:rsidRPr="006C5ED8">
        <w:rPr>
          <w:rFonts w:asciiTheme="minorHAnsi" w:hAnsiTheme="minorHAnsi" w:cstheme="minorHAnsi"/>
          <w:iCs/>
        </w:rPr>
        <w:t>sector.</w:t>
      </w:r>
    </w:p>
    <w:p w14:paraId="4D6BD6D6" w14:textId="77777777" w:rsidR="0067716B" w:rsidRDefault="008427E3" w:rsidP="0067716B">
      <w:pPr>
        <w:spacing w:line="480" w:lineRule="auto"/>
        <w:jc w:val="both"/>
        <w:rPr>
          <w:lang w:eastAsia="en-GB"/>
        </w:rPr>
      </w:pPr>
      <w:r w:rsidRPr="00D72FFA">
        <w:rPr>
          <w:lang w:eastAsia="en-GB"/>
        </w:rPr>
        <w:t>This activity took part in May 2023 and was split between two workshops. The co-creation workshops were conducted online, using communications platforms such as Zoom or MS Teams, and collaborative whiteboard - Miro.</w:t>
      </w:r>
    </w:p>
    <w:p w14:paraId="62F51A03" w14:textId="767A506A" w:rsidR="0067716B" w:rsidRDefault="008427E3" w:rsidP="0067716B">
      <w:pPr>
        <w:spacing w:line="480" w:lineRule="auto"/>
        <w:jc w:val="both"/>
        <w:rPr>
          <w:lang w:eastAsia="en-GB"/>
        </w:rPr>
        <w:sectPr w:rsidR="0067716B" w:rsidSect="00652B68">
          <w:type w:val="continuous"/>
          <w:pgSz w:w="11906" w:h="16838"/>
          <w:pgMar w:top="1440" w:right="1440" w:bottom="1440" w:left="2268" w:header="709" w:footer="709" w:gutter="0"/>
          <w:cols w:space="708"/>
          <w:docGrid w:linePitch="360"/>
        </w:sectPr>
      </w:pPr>
      <w:r w:rsidRPr="00D72FFA">
        <w:rPr>
          <w:lang w:eastAsia="en-GB"/>
        </w:rPr>
        <w:t xml:space="preserve"> </w:t>
      </w:r>
    </w:p>
    <w:p w14:paraId="5B82A8DC" w14:textId="77777777" w:rsidR="008427E3" w:rsidRDefault="008427E3" w:rsidP="00A27011">
      <w:pPr>
        <w:pStyle w:val="Heading3"/>
      </w:pPr>
      <w:bookmarkStart w:id="177" w:name="_Toc144129457"/>
      <w:bookmarkStart w:id="178" w:name="_Toc161383128"/>
      <w:bookmarkStart w:id="179" w:name="_Toc148474603"/>
      <w:r>
        <w:t>Participants</w:t>
      </w:r>
      <w:bookmarkEnd w:id="177"/>
      <w:bookmarkEnd w:id="178"/>
      <w:bookmarkEnd w:id="179"/>
    </w:p>
    <w:p w14:paraId="2ED0C2EB" w14:textId="77777777" w:rsidR="002433B0" w:rsidRPr="002433B0" w:rsidRDefault="002433B0" w:rsidP="002433B0"/>
    <w:p w14:paraId="76B6B486" w14:textId="3E2E6E59" w:rsidR="008427E3" w:rsidRPr="002433B0" w:rsidRDefault="008427E3" w:rsidP="004100C7">
      <w:pPr>
        <w:spacing w:line="480" w:lineRule="auto"/>
        <w:jc w:val="both"/>
        <w:rPr>
          <w:highlight w:val="blue"/>
          <w:lang w:eastAsia="en-GB"/>
        </w:rPr>
      </w:pPr>
      <w:r w:rsidRPr="00D72FFA">
        <w:rPr>
          <w:lang w:eastAsia="en-GB"/>
        </w:rPr>
        <w:t>The study involved two groups of participants – firstly</w:t>
      </w:r>
      <w:r>
        <w:rPr>
          <w:lang w:eastAsia="en-GB"/>
        </w:rPr>
        <w:t>,</w:t>
      </w:r>
      <w:r w:rsidRPr="00D72FFA">
        <w:rPr>
          <w:lang w:eastAsia="en-GB"/>
        </w:rPr>
        <w:t xml:space="preserve"> a group of six and then a group of two, explained in the </w:t>
      </w:r>
      <w:r>
        <w:rPr>
          <w:lang w:eastAsia="en-GB"/>
        </w:rPr>
        <w:t>further</w:t>
      </w:r>
      <w:r w:rsidRPr="00D72FFA">
        <w:rPr>
          <w:lang w:eastAsia="en-GB"/>
        </w:rPr>
        <w:t xml:space="preserve"> below. The sessions were too recorded for </w:t>
      </w:r>
      <w:r w:rsidRPr="00D72FFA">
        <w:rPr>
          <w:lang w:eastAsia="en-GB"/>
        </w:rPr>
        <w:lastRenderedPageBreak/>
        <w:t>qualitative data analysis. Each session lasted for three hours.</w:t>
      </w:r>
      <w:r>
        <w:rPr>
          <w:lang w:eastAsia="en-GB"/>
        </w:rPr>
        <w:t xml:space="preserve"> </w:t>
      </w:r>
      <w:r w:rsidRPr="00D72FFA">
        <w:rPr>
          <w:lang w:eastAsia="en-GB"/>
        </w:rPr>
        <w:t xml:space="preserve">Contributors were of wide-ranging expertise in the data centre industry and/or sustainable development. </w:t>
      </w:r>
      <w:r>
        <w:rPr>
          <w:lang w:eastAsia="en-GB"/>
        </w:rPr>
        <w:t>T</w:t>
      </w:r>
      <w:r w:rsidRPr="00D72FFA">
        <w:rPr>
          <w:lang w:eastAsia="en-GB"/>
        </w:rPr>
        <w:t>he majority of participants were</w:t>
      </w:r>
      <w:r>
        <w:rPr>
          <w:lang w:eastAsia="en-GB"/>
        </w:rPr>
        <w:t>,</w:t>
      </w:r>
      <w:r w:rsidRPr="00D72FFA">
        <w:rPr>
          <w:lang w:eastAsia="en-GB"/>
        </w:rPr>
        <w:t xml:space="preserve"> again, senior practitioners working in various positions of DCI. </w:t>
      </w:r>
    </w:p>
    <w:p w14:paraId="448ABBF3" w14:textId="6F712120" w:rsidR="008427E3" w:rsidRPr="00D72FFA" w:rsidRDefault="008427E3" w:rsidP="0067716B">
      <w:pPr>
        <w:spacing w:line="480" w:lineRule="auto"/>
        <w:jc w:val="both"/>
        <w:rPr>
          <w:lang w:eastAsia="en-GB"/>
        </w:rPr>
      </w:pPr>
      <w:r>
        <w:rPr>
          <w:lang w:eastAsia="en-GB"/>
        </w:rPr>
        <w:t>Throughout the research</w:t>
      </w:r>
      <w:r w:rsidRPr="00D72FFA">
        <w:rPr>
          <w:lang w:eastAsia="en-GB"/>
        </w:rPr>
        <w:t>, the aim to have a diverse audience, not limited to sustainability professionals (although also involving a few of them)</w:t>
      </w:r>
      <w:r>
        <w:rPr>
          <w:lang w:eastAsia="en-GB"/>
        </w:rPr>
        <w:t>,</w:t>
      </w:r>
      <w:r w:rsidRPr="00D72FFA">
        <w:rPr>
          <w:lang w:eastAsia="en-GB"/>
        </w:rPr>
        <w:t xml:space="preserve"> to gain better insights was achieved successfully</w:t>
      </w:r>
      <w:r>
        <w:rPr>
          <w:lang w:eastAsia="en-GB"/>
        </w:rPr>
        <w:t xml:space="preserve"> and adequately to the requirements of the project. As</w:t>
      </w:r>
      <w:r w:rsidRPr="00D72FFA">
        <w:rPr>
          <w:lang w:eastAsia="en-GB"/>
        </w:rPr>
        <w:t xml:space="preserve"> the research is limited by time and resource constraints, the achieved number of </w:t>
      </w:r>
      <w:r>
        <w:rPr>
          <w:lang w:eastAsia="en-GB"/>
        </w:rPr>
        <w:t>participants</w:t>
      </w:r>
      <w:r w:rsidRPr="00D72FFA">
        <w:rPr>
          <w:lang w:eastAsia="en-GB"/>
        </w:rPr>
        <w:t xml:space="preserve"> was sufficient to </w:t>
      </w:r>
      <w:r>
        <w:rPr>
          <w:lang w:eastAsia="en-GB"/>
        </w:rPr>
        <w:t>represent</w:t>
      </w:r>
      <w:r w:rsidRPr="00D72FFA">
        <w:rPr>
          <w:lang w:eastAsia="en-GB"/>
        </w:rPr>
        <w:t xml:space="preserve"> the </w:t>
      </w:r>
      <w:r>
        <w:rPr>
          <w:lang w:eastAsia="en-GB"/>
        </w:rPr>
        <w:t>“mini” landscape</w:t>
      </w:r>
      <w:r w:rsidRPr="00D72FFA">
        <w:rPr>
          <w:lang w:eastAsia="en-GB"/>
        </w:rPr>
        <w:t xml:space="preserve"> of </w:t>
      </w:r>
      <w:r>
        <w:rPr>
          <w:lang w:eastAsia="en-GB"/>
        </w:rPr>
        <w:t xml:space="preserve">the </w:t>
      </w:r>
      <w:r w:rsidRPr="00D72FFA">
        <w:rPr>
          <w:lang w:eastAsia="en-GB"/>
        </w:rPr>
        <w:t xml:space="preserve">data centre industry. </w:t>
      </w:r>
      <w:r>
        <w:rPr>
          <w:lang w:eastAsia="en-GB"/>
        </w:rPr>
        <w:t>R</w:t>
      </w:r>
      <w:r w:rsidRPr="00D72FFA">
        <w:rPr>
          <w:lang w:eastAsia="en-GB"/>
        </w:rPr>
        <w:t xml:space="preserve">egardless of </w:t>
      </w:r>
      <w:r>
        <w:rPr>
          <w:lang w:eastAsia="en-GB"/>
        </w:rPr>
        <w:t xml:space="preserve">the </w:t>
      </w:r>
      <w:r w:rsidRPr="00D72FFA">
        <w:rPr>
          <w:lang w:eastAsia="en-GB"/>
        </w:rPr>
        <w:t>challenges associated with recruiting suitable and willing contribute individuals</w:t>
      </w:r>
      <w:r>
        <w:rPr>
          <w:lang w:eastAsia="en-GB"/>
        </w:rPr>
        <w:t xml:space="preserve">, the response right was fair. Especially, considering that the participants voluntarily contributed 3 hours of their time to this activity. </w:t>
      </w:r>
      <w:r w:rsidRPr="00D72FFA">
        <w:rPr>
          <w:lang w:eastAsia="en-GB"/>
        </w:rPr>
        <w:t>The diversity of sub-sectors, companies and roles, even the context of different countries</w:t>
      </w:r>
      <w:r>
        <w:rPr>
          <w:lang w:eastAsia="en-GB"/>
        </w:rPr>
        <w:t>,</w:t>
      </w:r>
      <w:r w:rsidRPr="00D72FFA">
        <w:rPr>
          <w:lang w:eastAsia="en-GB"/>
        </w:rPr>
        <w:t xml:space="preserve"> allowed for interesting observations and determining thought-provoking trends and collaboration. </w:t>
      </w:r>
    </w:p>
    <w:p w14:paraId="3195A2A6" w14:textId="608FE89A" w:rsidR="002433B0" w:rsidRPr="002433B0" w:rsidRDefault="008427E3" w:rsidP="00A27011">
      <w:pPr>
        <w:pStyle w:val="Heading3"/>
      </w:pPr>
      <w:bookmarkStart w:id="180" w:name="_Toc144129458"/>
      <w:bookmarkStart w:id="181" w:name="_Toc161383129"/>
      <w:bookmarkStart w:id="182" w:name="_Toc148474604"/>
      <w:r w:rsidRPr="00D72FFA">
        <w:t>Workshop structure</w:t>
      </w:r>
      <w:bookmarkEnd w:id="180"/>
      <w:bookmarkEnd w:id="181"/>
      <w:bookmarkEnd w:id="182"/>
    </w:p>
    <w:p w14:paraId="4C9DB7D7" w14:textId="77777777" w:rsidR="002433B0" w:rsidRPr="002433B0" w:rsidRDefault="002433B0" w:rsidP="002433B0"/>
    <w:p w14:paraId="0FB16490" w14:textId="77777777" w:rsidR="008427E3" w:rsidRDefault="008427E3" w:rsidP="002433B0">
      <w:pPr>
        <w:spacing w:line="480" w:lineRule="auto"/>
        <w:jc w:val="both"/>
        <w:rPr>
          <w:iCs/>
          <w:lang w:eastAsia="en-GB"/>
        </w:rPr>
      </w:pPr>
      <w:r>
        <w:rPr>
          <w:iCs/>
          <w:lang w:eastAsia="en-GB"/>
        </w:rPr>
        <w:t>As previously explained, t</w:t>
      </w:r>
      <w:r w:rsidRPr="00D72FFA">
        <w:rPr>
          <w:iCs/>
          <w:lang w:eastAsia="en-GB"/>
        </w:rPr>
        <w:t xml:space="preserve">he workshops were titled: “How the UN SDGs translate to data centre sector challenges?” as the title suggests, the goal was to translate the SDGs for the context of the sector. </w:t>
      </w:r>
    </w:p>
    <w:p w14:paraId="7366B8FD" w14:textId="227B6248" w:rsidR="008427E3" w:rsidRDefault="008427E3" w:rsidP="002433B0">
      <w:pPr>
        <w:spacing w:line="480" w:lineRule="auto"/>
        <w:ind w:firstLine="720"/>
        <w:jc w:val="both"/>
        <w:rPr>
          <w:iCs/>
          <w:lang w:eastAsia="en-GB"/>
        </w:rPr>
      </w:pPr>
      <w:r w:rsidRPr="00D72FFA">
        <w:rPr>
          <w:iCs/>
          <w:lang w:eastAsia="en-GB"/>
        </w:rPr>
        <w:t>The activity boards, where participants can brainstorm ideas together</w:t>
      </w:r>
      <w:r>
        <w:rPr>
          <w:iCs/>
          <w:lang w:eastAsia="en-GB"/>
        </w:rPr>
        <w:t>,</w:t>
      </w:r>
      <w:r w:rsidRPr="00D72FFA">
        <w:rPr>
          <w:iCs/>
          <w:lang w:eastAsia="en-GB"/>
        </w:rPr>
        <w:t xml:space="preserve"> were prepared. The co-creation exercises were preceded by a brief introduction to the research and an ice-breaker activity. There were two </w:t>
      </w:r>
      <w:r>
        <w:rPr>
          <w:iCs/>
          <w:lang w:eastAsia="en-GB"/>
        </w:rPr>
        <w:t>workshop</w:t>
      </w:r>
      <w:r w:rsidRPr="00D72FFA">
        <w:rPr>
          <w:iCs/>
          <w:lang w:eastAsia="en-GB"/>
        </w:rPr>
        <w:t xml:space="preserve"> sessions</w:t>
      </w:r>
      <w:r>
        <w:rPr>
          <w:iCs/>
          <w:lang w:eastAsia="en-GB"/>
        </w:rPr>
        <w:t>,</w:t>
      </w:r>
      <w:r w:rsidRPr="00D72FFA">
        <w:rPr>
          <w:iCs/>
          <w:lang w:eastAsia="en-GB"/>
        </w:rPr>
        <w:t xml:space="preserve"> and the content had to be adjusted in </w:t>
      </w:r>
      <w:r>
        <w:rPr>
          <w:iCs/>
          <w:lang w:eastAsia="en-GB"/>
        </w:rPr>
        <w:t xml:space="preserve">a </w:t>
      </w:r>
      <w:r w:rsidRPr="00D72FFA">
        <w:rPr>
          <w:iCs/>
          <w:lang w:eastAsia="en-GB"/>
        </w:rPr>
        <w:t xml:space="preserve">split, as it was impossible to fit all SDGs into 3 hours </w:t>
      </w:r>
      <w:r w:rsidRPr="00D72FFA">
        <w:rPr>
          <w:iCs/>
          <w:lang w:eastAsia="en-GB"/>
        </w:rPr>
        <w:lastRenderedPageBreak/>
        <w:t xml:space="preserve">brainstorm. </w:t>
      </w:r>
      <w:r>
        <w:rPr>
          <w:iCs/>
          <w:lang w:eastAsia="en-GB"/>
        </w:rPr>
        <w:t>As a result, insights on 14 out of 17 SDGs were collected</w:t>
      </w:r>
      <w:r w:rsidRPr="002A65B7">
        <w:rPr>
          <w:spacing w:val="5"/>
        </w:rPr>
        <w:t xml:space="preserve"> </w:t>
      </w:r>
      <w:r w:rsidRPr="00F13547">
        <w:rPr>
          <w:spacing w:val="5"/>
        </w:rPr>
        <w:t>except for SDG 1. End poverty, SDG 2. Zero hunger, SDG 7. Affordable and clean energy and SDG 16. Peace, justice and strong institutions have been explored.</w:t>
      </w:r>
      <w:r>
        <w:rPr>
          <w:iCs/>
          <w:lang w:eastAsia="en-GB"/>
        </w:rPr>
        <w:t xml:space="preserve"> Due to the limited time the goals were prioritised as identified as most relevant throughout the literature.</w:t>
      </w:r>
      <w:r w:rsidRPr="002A65B7">
        <w:rPr>
          <w:spacing w:val="5"/>
        </w:rPr>
        <w:t xml:space="preserve"> </w:t>
      </w:r>
    </w:p>
    <w:p w14:paraId="4596BB2D" w14:textId="5DC8A6AF" w:rsidR="008427E3" w:rsidRPr="002433B0" w:rsidRDefault="008427E3" w:rsidP="002433B0">
      <w:pPr>
        <w:spacing w:line="480" w:lineRule="auto"/>
        <w:jc w:val="both"/>
        <w:rPr>
          <w:b/>
          <w:bCs/>
          <w:iCs/>
          <w:lang w:eastAsia="en-GB"/>
        </w:rPr>
      </w:pPr>
      <w:r w:rsidRPr="002433B0">
        <w:rPr>
          <w:b/>
          <w:bCs/>
          <w:iCs/>
          <w:lang w:eastAsia="en-GB"/>
        </w:rPr>
        <w:t>The structure of the workshops was as follows:</w:t>
      </w:r>
    </w:p>
    <w:p w14:paraId="50A28AE9" w14:textId="716AD5CC" w:rsidR="002433B0" w:rsidRPr="002433B0" w:rsidRDefault="008427E3" w:rsidP="00791D06">
      <w:pPr>
        <w:numPr>
          <w:ilvl w:val="0"/>
          <w:numId w:val="22"/>
        </w:numPr>
        <w:spacing w:line="480" w:lineRule="auto"/>
        <w:ind w:left="360"/>
        <w:jc w:val="both"/>
        <w:rPr>
          <w:iCs/>
          <w:lang w:eastAsia="en-GB"/>
        </w:rPr>
      </w:pPr>
      <w:r w:rsidRPr="00D72FFA">
        <w:rPr>
          <w:iCs/>
          <w:lang w:eastAsia="en-GB"/>
        </w:rPr>
        <w:t xml:space="preserve">Firstly, the researcher gave a </w:t>
      </w:r>
      <w:r w:rsidR="00CE31E2" w:rsidRPr="00D72FFA">
        <w:rPr>
          <w:iCs/>
          <w:lang w:eastAsia="en-GB"/>
        </w:rPr>
        <w:t>15–20-minute</w:t>
      </w:r>
      <w:r w:rsidRPr="00D72FFA">
        <w:rPr>
          <w:iCs/>
          <w:lang w:eastAsia="en-GB"/>
        </w:rPr>
        <w:t xml:space="preserve"> introduction to the project to explain the context, significance, research gaps, scope of the project and aims. Furthermore, participants were presented with the workshop agenda to inform about the structure and timing of exercises.</w:t>
      </w:r>
      <w:r>
        <w:rPr>
          <w:iCs/>
          <w:lang w:eastAsia="en-GB"/>
        </w:rPr>
        <w:t xml:space="preserve"> Lastly, a short explanation on how to interact through the Miro platform was delivered.</w:t>
      </w:r>
    </w:p>
    <w:p w14:paraId="604832F2" w14:textId="2A98EAEC" w:rsidR="008427E3" w:rsidRPr="002B7A46" w:rsidRDefault="008427E3" w:rsidP="00791D06">
      <w:pPr>
        <w:numPr>
          <w:ilvl w:val="0"/>
          <w:numId w:val="22"/>
        </w:numPr>
        <w:spacing w:line="480" w:lineRule="auto"/>
        <w:ind w:left="360"/>
        <w:jc w:val="both"/>
        <w:rPr>
          <w:i/>
          <w:lang w:eastAsia="en-GB"/>
        </w:rPr>
      </w:pPr>
      <w:r w:rsidRPr="00D72FFA">
        <w:rPr>
          <w:iCs/>
          <w:lang w:eastAsia="en-GB"/>
        </w:rPr>
        <w:t xml:space="preserve">This was followed by a brief facilitation exercise using reverse psychology, </w:t>
      </w:r>
      <w:r w:rsidRPr="00466427">
        <w:rPr>
          <w:iCs/>
          <w:lang w:eastAsia="en-GB"/>
        </w:rPr>
        <w:t>inspired by conference paper: “</w:t>
      </w:r>
      <w:r w:rsidRPr="00466427">
        <w:rPr>
          <w:i/>
          <w:lang w:eastAsia="en-GB"/>
        </w:rPr>
        <w:t>Being bad to do good: using reverse psychology to embed Life Cycle Thinking and knowledge of Sustainable Development Goals in design and engineering curricula”</w:t>
      </w:r>
      <w:r w:rsidR="00E01DFE" w:rsidRPr="00466427">
        <w:rPr>
          <w:i/>
          <w:lang w:eastAsia="en-GB"/>
        </w:rPr>
        <w:t xml:space="preserve"> </w:t>
      </w:r>
      <w:r w:rsidR="00E01DFE" w:rsidRPr="00466427">
        <w:rPr>
          <w:iCs/>
          <w:lang w:eastAsia="en-GB"/>
        </w:rPr>
        <w:t>(Andrews</w:t>
      </w:r>
      <w:r w:rsidR="00E01DFE" w:rsidRPr="00466427">
        <w:rPr>
          <w:i/>
          <w:lang w:eastAsia="en-GB"/>
        </w:rPr>
        <w:t xml:space="preserve">, et al., </w:t>
      </w:r>
      <w:r w:rsidR="00E01DFE" w:rsidRPr="00466427">
        <w:rPr>
          <w:iCs/>
          <w:lang w:eastAsia="en-GB"/>
        </w:rPr>
        <w:t>2020)</w:t>
      </w:r>
      <w:r w:rsidRPr="00466427">
        <w:rPr>
          <w:i/>
          <w:lang w:eastAsia="en-GB"/>
        </w:rPr>
        <w:t xml:space="preserve">. </w:t>
      </w:r>
      <w:r w:rsidRPr="00466427">
        <w:rPr>
          <w:iCs/>
          <w:lang w:eastAsia="en-GB"/>
        </w:rPr>
        <w:t xml:space="preserve">Participants were asked to pick an SDG and think of ways of destroying it - what are the worst things data centre sector can do to eradicate this SDG? </w:t>
      </w:r>
      <w:r w:rsidR="00E01DFE" w:rsidRPr="00466427">
        <w:rPr>
          <w:iCs/>
          <w:lang w:eastAsia="en-GB"/>
        </w:rPr>
        <w:t xml:space="preserve">As shown on </w:t>
      </w:r>
      <w:r w:rsidR="00E01DFE" w:rsidRPr="00466427">
        <w:rPr>
          <w:i/>
          <w:szCs w:val="24"/>
          <w:lang w:eastAsia="en-GB"/>
        </w:rPr>
        <w:fldChar w:fldCharType="begin"/>
      </w:r>
      <w:r w:rsidR="00E01DFE" w:rsidRPr="00466427">
        <w:rPr>
          <w:i/>
          <w:szCs w:val="24"/>
          <w:lang w:eastAsia="en-GB"/>
        </w:rPr>
        <w:instrText xml:space="preserve"> REF _Ref161381268 \h  \* MERGEFORMAT </w:instrText>
      </w:r>
      <w:r w:rsidR="00E01DFE" w:rsidRPr="00466427">
        <w:rPr>
          <w:i/>
          <w:szCs w:val="24"/>
          <w:lang w:eastAsia="en-GB"/>
        </w:rPr>
      </w:r>
      <w:r w:rsidR="00E01DFE" w:rsidRPr="00466427">
        <w:rPr>
          <w:i/>
          <w:szCs w:val="24"/>
          <w:lang w:eastAsia="en-GB"/>
        </w:rPr>
        <w:fldChar w:fldCharType="separate"/>
      </w:r>
      <w:r w:rsidR="00E01DFE" w:rsidRPr="00466427">
        <w:rPr>
          <w:i/>
          <w:szCs w:val="24"/>
        </w:rPr>
        <w:t xml:space="preserve">Figure </w:t>
      </w:r>
      <w:r w:rsidR="00E01DFE" w:rsidRPr="00466427">
        <w:rPr>
          <w:i/>
          <w:noProof/>
          <w:szCs w:val="24"/>
        </w:rPr>
        <w:t>5</w:t>
      </w:r>
      <w:r w:rsidR="00E01DFE" w:rsidRPr="00466427">
        <w:rPr>
          <w:i/>
          <w:szCs w:val="24"/>
        </w:rPr>
        <w:t xml:space="preserve"> SDG Reverse Psychology Ice Breaker</w:t>
      </w:r>
      <w:r w:rsidR="00E01DFE" w:rsidRPr="00466427">
        <w:rPr>
          <w:i/>
          <w:szCs w:val="24"/>
          <w:lang w:eastAsia="en-GB"/>
        </w:rPr>
        <w:fldChar w:fldCharType="end"/>
      </w:r>
      <w:r w:rsidR="00E01DFE" w:rsidRPr="00466427">
        <w:rPr>
          <w:i/>
          <w:lang w:eastAsia="en-GB"/>
        </w:rPr>
        <w:t>.</w:t>
      </w:r>
      <w:r w:rsidR="00E01DFE" w:rsidRPr="00466427">
        <w:rPr>
          <w:iCs/>
          <w:lang w:eastAsia="en-GB"/>
        </w:rPr>
        <w:t xml:space="preserve"> </w:t>
      </w:r>
      <w:r w:rsidRPr="00466427">
        <w:rPr>
          <w:iCs/>
          <w:lang w:eastAsia="en-GB"/>
        </w:rPr>
        <w:t>As</w:t>
      </w:r>
      <w:r w:rsidRPr="00D72FFA">
        <w:rPr>
          <w:iCs/>
          <w:lang w:eastAsia="en-GB"/>
        </w:rPr>
        <w:t xml:space="preserve"> from Oxford Languages reverse psychology is: </w:t>
      </w:r>
      <w:r w:rsidRPr="00D72FFA">
        <w:rPr>
          <w:i/>
          <w:lang w:eastAsia="en-GB"/>
        </w:rPr>
        <w:t>“the principle or practice of subtly encouraging a behaviour or belief by advocating its opposite."</w:t>
      </w:r>
      <w:r>
        <w:rPr>
          <w:i/>
          <w:lang w:eastAsia="en-GB"/>
        </w:rPr>
        <w:t>;</w:t>
      </w:r>
      <w:r>
        <w:rPr>
          <w:iCs/>
          <w:lang w:eastAsia="en-GB"/>
        </w:rPr>
        <w:t xml:space="preserve"> t</w:t>
      </w:r>
      <w:r w:rsidRPr="00D72FFA">
        <w:rPr>
          <w:iCs/>
          <w:lang w:eastAsia="en-GB"/>
        </w:rPr>
        <w:t xml:space="preserve">he aim of this warm-up was to familiarise the participants with SDGs and encourage curiosity and thinking about the challenges creatively and innovatively, while breaking the ice in </w:t>
      </w:r>
      <w:r>
        <w:rPr>
          <w:iCs/>
          <w:lang w:eastAsia="en-GB"/>
        </w:rPr>
        <w:t xml:space="preserve">a </w:t>
      </w:r>
      <w:r w:rsidRPr="00D72FFA">
        <w:rPr>
          <w:iCs/>
          <w:lang w:eastAsia="en-GB"/>
        </w:rPr>
        <w:t xml:space="preserve">humorous way. </w:t>
      </w:r>
    </w:p>
    <w:p w14:paraId="65726D45" w14:textId="77777777" w:rsidR="00E01DFE" w:rsidRDefault="00E01DFE" w:rsidP="002B7A46">
      <w:pPr>
        <w:keepNext/>
        <w:spacing w:line="480" w:lineRule="auto"/>
        <w:jc w:val="both"/>
      </w:pPr>
      <w:r>
        <w:rPr>
          <w:i/>
          <w:noProof/>
          <w:lang w:eastAsia="en-GB"/>
        </w:rPr>
        <w:lastRenderedPageBreak/>
        <w:drawing>
          <wp:inline distT="0" distB="0" distL="0" distR="0" wp14:anchorId="4FD31785" wp14:editId="13493784">
            <wp:extent cx="5205730" cy="4029075"/>
            <wp:effectExtent l="0" t="0" r="0" b="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5205730" cy="4029075"/>
                    </a:xfrm>
                    <a:prstGeom prst="rect">
                      <a:avLst/>
                    </a:prstGeom>
                  </pic:spPr>
                </pic:pic>
              </a:graphicData>
            </a:graphic>
          </wp:inline>
        </w:drawing>
      </w:r>
    </w:p>
    <w:p w14:paraId="6CB3AC88" w14:textId="4CBF9249" w:rsidR="00E01DFE" w:rsidRPr="002B7A46" w:rsidRDefault="00E01DFE" w:rsidP="002B7A46">
      <w:pPr>
        <w:pStyle w:val="Caption"/>
        <w:spacing w:line="480" w:lineRule="auto"/>
        <w:jc w:val="center"/>
        <w:rPr>
          <w:i w:val="0"/>
          <w:sz w:val="22"/>
          <w:lang w:eastAsia="en-GB"/>
        </w:rPr>
      </w:pPr>
      <w:bookmarkStart w:id="183" w:name="_Ref161381268"/>
      <w:bookmarkStart w:id="184" w:name="_Toc161384274"/>
      <w:r w:rsidRPr="002B7A46">
        <w:rPr>
          <w:sz w:val="22"/>
          <w:szCs w:val="22"/>
        </w:rPr>
        <w:t xml:space="preserve">Figure </w:t>
      </w:r>
      <w:r w:rsidRPr="002B7A46">
        <w:rPr>
          <w:sz w:val="22"/>
          <w:szCs w:val="22"/>
        </w:rPr>
        <w:fldChar w:fldCharType="begin"/>
      </w:r>
      <w:r w:rsidRPr="002B7A46">
        <w:rPr>
          <w:sz w:val="22"/>
          <w:szCs w:val="22"/>
        </w:rPr>
        <w:instrText xml:space="preserve"> SEQ Figure \* ARABIC </w:instrText>
      </w:r>
      <w:r w:rsidRPr="002B7A46">
        <w:rPr>
          <w:sz w:val="22"/>
          <w:szCs w:val="22"/>
        </w:rPr>
        <w:fldChar w:fldCharType="separate"/>
      </w:r>
      <w:r w:rsidRPr="002B7A46">
        <w:rPr>
          <w:noProof/>
          <w:sz w:val="22"/>
          <w:szCs w:val="22"/>
        </w:rPr>
        <w:t>5</w:t>
      </w:r>
      <w:r w:rsidRPr="002B7A46">
        <w:rPr>
          <w:sz w:val="22"/>
          <w:szCs w:val="22"/>
        </w:rPr>
        <w:fldChar w:fldCharType="end"/>
      </w:r>
      <w:r w:rsidRPr="002B7A46">
        <w:rPr>
          <w:sz w:val="22"/>
          <w:szCs w:val="22"/>
        </w:rPr>
        <w:t xml:space="preserve"> SDG </w:t>
      </w:r>
      <w:r w:rsidR="00D52144">
        <w:rPr>
          <w:sz w:val="22"/>
          <w:szCs w:val="22"/>
        </w:rPr>
        <w:t>r</w:t>
      </w:r>
      <w:r w:rsidRPr="002B7A46">
        <w:rPr>
          <w:sz w:val="22"/>
          <w:szCs w:val="22"/>
        </w:rPr>
        <w:t xml:space="preserve">everse </w:t>
      </w:r>
      <w:r w:rsidR="00D52144">
        <w:rPr>
          <w:sz w:val="22"/>
          <w:szCs w:val="22"/>
        </w:rPr>
        <w:t>p</w:t>
      </w:r>
      <w:r w:rsidRPr="002B7A46">
        <w:rPr>
          <w:sz w:val="22"/>
          <w:szCs w:val="22"/>
        </w:rPr>
        <w:t xml:space="preserve">sychology </w:t>
      </w:r>
      <w:r w:rsidR="00D52144">
        <w:rPr>
          <w:sz w:val="22"/>
          <w:szCs w:val="22"/>
        </w:rPr>
        <w:t>“i</w:t>
      </w:r>
      <w:r w:rsidRPr="002B7A46">
        <w:rPr>
          <w:sz w:val="22"/>
          <w:szCs w:val="22"/>
        </w:rPr>
        <w:t>ce</w:t>
      </w:r>
      <w:r w:rsidR="00D52144">
        <w:rPr>
          <w:sz w:val="22"/>
          <w:szCs w:val="22"/>
        </w:rPr>
        <w:t>-b</w:t>
      </w:r>
      <w:r w:rsidRPr="002B7A46">
        <w:rPr>
          <w:sz w:val="22"/>
          <w:szCs w:val="22"/>
        </w:rPr>
        <w:t>reaker</w:t>
      </w:r>
      <w:bookmarkEnd w:id="183"/>
      <w:r w:rsidR="00D52144">
        <w:rPr>
          <w:sz w:val="22"/>
          <w:szCs w:val="22"/>
        </w:rPr>
        <w:t>”.</w:t>
      </w:r>
      <w:bookmarkEnd w:id="184"/>
    </w:p>
    <w:p w14:paraId="4CD75DDB" w14:textId="7E59BEF0" w:rsidR="008427E3" w:rsidRPr="00D72FFA" w:rsidRDefault="008427E3" w:rsidP="00791D06">
      <w:pPr>
        <w:numPr>
          <w:ilvl w:val="0"/>
          <w:numId w:val="22"/>
        </w:numPr>
        <w:spacing w:line="480" w:lineRule="auto"/>
        <w:ind w:left="360"/>
        <w:jc w:val="both"/>
        <w:rPr>
          <w:i/>
          <w:lang w:eastAsia="en-GB"/>
        </w:rPr>
      </w:pPr>
      <w:r w:rsidRPr="00D72FFA">
        <w:rPr>
          <w:iCs/>
          <w:lang w:eastAsia="en-GB"/>
        </w:rPr>
        <w:t xml:space="preserve">14 out of 17 SDGs were chosen to be explored in co-creation </w:t>
      </w:r>
      <w:r w:rsidR="004100C7">
        <w:rPr>
          <w:iCs/>
          <w:lang w:eastAsia="en-GB"/>
        </w:rPr>
        <w:t>sessions</w:t>
      </w:r>
      <w:r w:rsidRPr="00D72FFA">
        <w:rPr>
          <w:iCs/>
          <w:lang w:eastAsia="en-GB"/>
        </w:rPr>
        <w:t xml:space="preserve"> and were organised in groups, inspired by the layers of the SDGs Wedding Cake model by Stockholm Resilience Centre</w:t>
      </w:r>
      <w:r w:rsidR="002433B0" w:rsidRPr="004100C7">
        <w:rPr>
          <w:iCs/>
          <w:lang w:eastAsia="en-GB"/>
        </w:rPr>
        <w:t xml:space="preserve"> </w:t>
      </w:r>
      <w:sdt>
        <w:sdtPr>
          <w:rPr>
            <w:iCs/>
            <w:color w:val="000000"/>
            <w:lang w:eastAsia="en-GB"/>
          </w:rPr>
          <w:tag w:val="MENDELEY_CITATION_v3_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"/>
          <w:id w:val="-732466021"/>
          <w:placeholder>
            <w:docPart w:val="DefaultPlaceholder_-1854013440"/>
          </w:placeholder>
        </w:sdtPr>
        <w:sdtEndPr/>
        <w:sdtContent>
          <w:r w:rsidR="00020DA9" w:rsidRPr="00C63BC0">
            <w:rPr>
              <w:iCs/>
              <w:color w:val="000000"/>
              <w:lang w:eastAsia="en-GB"/>
            </w:rPr>
            <w:t>(</w:t>
          </w:r>
          <w:proofErr w:type="spellStart"/>
          <w:r w:rsidR="00020DA9" w:rsidRPr="00C63BC0">
            <w:rPr>
              <w:iCs/>
              <w:color w:val="000000"/>
              <w:lang w:eastAsia="en-GB"/>
            </w:rPr>
            <w:t>Rockström</w:t>
          </w:r>
          <w:proofErr w:type="spellEnd"/>
          <w:r w:rsidR="00020DA9" w:rsidRPr="00C63BC0">
            <w:rPr>
              <w:iCs/>
              <w:color w:val="000000"/>
              <w:lang w:eastAsia="en-GB"/>
            </w:rPr>
            <w:t xml:space="preserve"> and Sukhdev, 2016),</w:t>
          </w:r>
        </w:sdtContent>
      </w:sdt>
      <w:r w:rsidRPr="004100C7">
        <w:rPr>
          <w:iCs/>
          <w:lang w:eastAsia="en-GB"/>
        </w:rPr>
        <w:t xml:space="preserve"> </w:t>
      </w:r>
      <w:r w:rsidRPr="00D72FFA">
        <w:rPr>
          <w:iCs/>
          <w:lang w:eastAsia="en-GB"/>
        </w:rPr>
        <w:t xml:space="preserve">respectively: </w:t>
      </w:r>
    </w:p>
    <w:p w14:paraId="7D3882A1" w14:textId="77777777" w:rsidR="008427E3" w:rsidRPr="00D72FFA" w:rsidRDefault="008427E3" w:rsidP="00791D06">
      <w:pPr>
        <w:numPr>
          <w:ilvl w:val="1"/>
          <w:numId w:val="22"/>
        </w:numPr>
        <w:spacing w:line="480" w:lineRule="auto"/>
        <w:ind w:left="1080"/>
        <w:rPr>
          <w:i/>
          <w:lang w:eastAsia="en-GB"/>
        </w:rPr>
      </w:pPr>
      <w:r w:rsidRPr="00D72FFA">
        <w:rPr>
          <w:iCs/>
          <w:lang w:eastAsia="en-GB"/>
        </w:rPr>
        <w:t xml:space="preserve">economic dimension goals: </w:t>
      </w:r>
      <w:bookmarkStart w:id="185" w:name="OLE_LINK1"/>
      <w:r w:rsidRPr="00D72FFA">
        <w:rPr>
          <w:iCs/>
          <w:lang w:eastAsia="en-GB"/>
        </w:rPr>
        <w:t>8,9,11,12,17.</w:t>
      </w:r>
      <w:bookmarkEnd w:id="185"/>
    </w:p>
    <w:p w14:paraId="7BF86627" w14:textId="77777777" w:rsidR="008427E3" w:rsidRPr="00D72FFA" w:rsidRDefault="008427E3" w:rsidP="00791D06">
      <w:pPr>
        <w:numPr>
          <w:ilvl w:val="1"/>
          <w:numId w:val="22"/>
        </w:numPr>
        <w:spacing w:line="480" w:lineRule="auto"/>
        <w:ind w:left="1080"/>
        <w:rPr>
          <w:i/>
          <w:lang w:eastAsia="en-GB"/>
        </w:rPr>
      </w:pPr>
      <w:r w:rsidRPr="00D72FFA">
        <w:rPr>
          <w:iCs/>
          <w:lang w:eastAsia="en-GB"/>
        </w:rPr>
        <w:t>social dimension goals: 3,4,5, 10.</w:t>
      </w:r>
    </w:p>
    <w:p w14:paraId="0373D631" w14:textId="77777777" w:rsidR="008427E3" w:rsidRPr="00D72FFA" w:rsidRDefault="008427E3" w:rsidP="00791D06">
      <w:pPr>
        <w:numPr>
          <w:ilvl w:val="1"/>
          <w:numId w:val="22"/>
        </w:numPr>
        <w:spacing w:line="480" w:lineRule="auto"/>
        <w:ind w:left="1080"/>
        <w:rPr>
          <w:i/>
          <w:lang w:eastAsia="en-GB"/>
        </w:rPr>
      </w:pPr>
      <w:r w:rsidRPr="00D72FFA">
        <w:rPr>
          <w:iCs/>
          <w:lang w:eastAsia="en-GB"/>
        </w:rPr>
        <w:t>and environmental dimension goals: 6,13,14,15.</w:t>
      </w:r>
    </w:p>
    <w:p w14:paraId="31A38AB5" w14:textId="02D2D927" w:rsidR="00EA0CCB" w:rsidRDefault="008427E3" w:rsidP="002433B0">
      <w:pPr>
        <w:spacing w:line="480" w:lineRule="auto"/>
        <w:ind w:left="360"/>
        <w:jc w:val="both"/>
        <w:rPr>
          <w:lang w:eastAsia="en-GB"/>
        </w:rPr>
      </w:pPr>
      <w:r w:rsidRPr="00D72FFA">
        <w:rPr>
          <w:iCs/>
          <w:lang w:eastAsia="en-GB"/>
        </w:rPr>
        <w:t xml:space="preserve">Participants were asked to </w:t>
      </w:r>
      <w:r w:rsidRPr="00D72FFA">
        <w:rPr>
          <w:lang w:eastAsia="en-GB"/>
        </w:rPr>
        <w:t xml:space="preserve">look at SDGs and preselected UN Global Compact Business Actions and/or targets related to economic, social and environmental dimensions and brainstorm how these goals apply to the data centre sector, by </w:t>
      </w:r>
      <w:r w:rsidRPr="00466427">
        <w:rPr>
          <w:lang w:eastAsia="en-GB"/>
        </w:rPr>
        <w:t xml:space="preserve">writing the ideas on the digital sticky notes, followed by a brief discussion. </w:t>
      </w:r>
      <w:r w:rsidR="00EA0CCB" w:rsidRPr="00466427">
        <w:rPr>
          <w:lang w:eastAsia="en-GB"/>
        </w:rPr>
        <w:t>The activity boards presented as follows:</w:t>
      </w:r>
      <w:r w:rsidR="00EA0CCB">
        <w:rPr>
          <w:lang w:eastAsia="en-GB"/>
        </w:rPr>
        <w:t xml:space="preserve"> </w:t>
      </w:r>
    </w:p>
    <w:p w14:paraId="6DE16C68" w14:textId="66EE0F0F" w:rsidR="00EA0CCB" w:rsidRDefault="00EA0CCB" w:rsidP="002433B0">
      <w:pPr>
        <w:spacing w:line="480" w:lineRule="auto"/>
        <w:ind w:left="360"/>
        <w:jc w:val="both"/>
        <w:rPr>
          <w:lang w:eastAsia="en-GB"/>
        </w:rPr>
      </w:pPr>
      <w:r>
        <w:rPr>
          <w:noProof/>
          <w:lang w:eastAsia="en-GB"/>
        </w:rPr>
        <w:lastRenderedPageBreak/>
        <w:drawing>
          <wp:inline distT="0" distB="0" distL="0" distR="0" wp14:anchorId="174640DB" wp14:editId="278C3057">
            <wp:extent cx="5205730" cy="2465070"/>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9" cstate="print">
                      <a:extLst>
                        <a:ext uri="{28A0092B-C50C-407E-A947-70E740481C1C}">
                          <a14:useLocalDpi xmlns:a14="http://schemas.microsoft.com/office/drawing/2010/main"/>
                        </a:ext>
                      </a:extLst>
                    </a:blip>
                    <a:stretch>
                      <a:fillRect/>
                    </a:stretch>
                  </pic:blipFill>
                  <pic:spPr>
                    <a:xfrm>
                      <a:off x="0" y="0"/>
                      <a:ext cx="5205730" cy="2465070"/>
                    </a:xfrm>
                    <a:prstGeom prst="rect">
                      <a:avLst/>
                    </a:prstGeom>
                  </pic:spPr>
                </pic:pic>
              </a:graphicData>
            </a:graphic>
          </wp:inline>
        </w:drawing>
      </w:r>
    </w:p>
    <w:p w14:paraId="55C4B293" w14:textId="7CDF298E" w:rsidR="00D52144" w:rsidRDefault="00D52144" w:rsidP="002433B0">
      <w:pPr>
        <w:spacing w:line="480" w:lineRule="auto"/>
        <w:ind w:left="360"/>
        <w:jc w:val="both"/>
        <w:rPr>
          <w:lang w:eastAsia="en-GB"/>
        </w:rPr>
      </w:pPr>
      <w:r>
        <w:rPr>
          <w:noProof/>
          <w:lang w:eastAsia="en-GB"/>
        </w:rPr>
        <w:drawing>
          <wp:inline distT="0" distB="0" distL="0" distR="0" wp14:anchorId="3EEFE0A9" wp14:editId="122E21A8">
            <wp:extent cx="5205730" cy="2511425"/>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0" cstate="print">
                      <a:extLst>
                        <a:ext uri="{28A0092B-C50C-407E-A947-70E740481C1C}">
                          <a14:useLocalDpi xmlns:a14="http://schemas.microsoft.com/office/drawing/2010/main"/>
                        </a:ext>
                      </a:extLst>
                    </a:blip>
                    <a:stretch>
                      <a:fillRect/>
                    </a:stretch>
                  </pic:blipFill>
                  <pic:spPr>
                    <a:xfrm>
                      <a:off x="0" y="0"/>
                      <a:ext cx="5205730" cy="2511425"/>
                    </a:xfrm>
                    <a:prstGeom prst="rect">
                      <a:avLst/>
                    </a:prstGeom>
                  </pic:spPr>
                </pic:pic>
              </a:graphicData>
            </a:graphic>
          </wp:inline>
        </w:drawing>
      </w:r>
    </w:p>
    <w:p w14:paraId="603A4A70" w14:textId="77777777" w:rsidR="00D52144" w:rsidRDefault="00D52144" w:rsidP="002B7A46">
      <w:pPr>
        <w:keepNext/>
        <w:spacing w:line="480" w:lineRule="auto"/>
        <w:ind w:left="360"/>
        <w:jc w:val="both"/>
      </w:pPr>
      <w:r>
        <w:rPr>
          <w:noProof/>
          <w:lang w:eastAsia="en-GB"/>
        </w:rPr>
        <w:drawing>
          <wp:inline distT="0" distB="0" distL="0" distR="0" wp14:anchorId="36001B9E" wp14:editId="4EBE9FA1">
            <wp:extent cx="5205730" cy="2503805"/>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1" cstate="print">
                      <a:extLst>
                        <a:ext uri="{28A0092B-C50C-407E-A947-70E740481C1C}">
                          <a14:useLocalDpi xmlns:a14="http://schemas.microsoft.com/office/drawing/2010/main"/>
                        </a:ext>
                      </a:extLst>
                    </a:blip>
                    <a:stretch>
                      <a:fillRect/>
                    </a:stretch>
                  </pic:blipFill>
                  <pic:spPr>
                    <a:xfrm>
                      <a:off x="0" y="0"/>
                      <a:ext cx="5205730" cy="2503805"/>
                    </a:xfrm>
                    <a:prstGeom prst="rect">
                      <a:avLst/>
                    </a:prstGeom>
                  </pic:spPr>
                </pic:pic>
              </a:graphicData>
            </a:graphic>
          </wp:inline>
        </w:drawing>
      </w:r>
    </w:p>
    <w:p w14:paraId="184A15DD" w14:textId="1BB4CAAA" w:rsidR="00D52144" w:rsidRPr="002B7A46" w:rsidRDefault="00D52144" w:rsidP="002B7A46">
      <w:pPr>
        <w:pStyle w:val="Caption"/>
        <w:jc w:val="center"/>
        <w:rPr>
          <w:sz w:val="22"/>
          <w:lang w:eastAsia="en-GB"/>
        </w:rPr>
      </w:pPr>
      <w:bookmarkStart w:id="186" w:name="_Toc161384275"/>
      <w:r w:rsidRPr="002B7A46">
        <w:rPr>
          <w:sz w:val="22"/>
          <w:szCs w:val="22"/>
        </w:rPr>
        <w:t xml:space="preserve">Figure </w:t>
      </w:r>
      <w:r w:rsidRPr="002B7A46">
        <w:rPr>
          <w:sz w:val="22"/>
          <w:szCs w:val="22"/>
        </w:rPr>
        <w:fldChar w:fldCharType="begin"/>
      </w:r>
      <w:r w:rsidRPr="002B7A46">
        <w:rPr>
          <w:sz w:val="22"/>
          <w:szCs w:val="22"/>
        </w:rPr>
        <w:instrText xml:space="preserve"> SEQ Figure \* ARABIC </w:instrText>
      </w:r>
      <w:r w:rsidRPr="002B7A46">
        <w:rPr>
          <w:sz w:val="22"/>
          <w:szCs w:val="22"/>
        </w:rPr>
        <w:fldChar w:fldCharType="separate"/>
      </w:r>
      <w:r w:rsidRPr="002B7A46">
        <w:rPr>
          <w:noProof/>
          <w:sz w:val="22"/>
          <w:szCs w:val="22"/>
        </w:rPr>
        <w:t>6</w:t>
      </w:r>
      <w:r w:rsidRPr="002B7A46">
        <w:rPr>
          <w:sz w:val="22"/>
          <w:szCs w:val="22"/>
        </w:rPr>
        <w:fldChar w:fldCharType="end"/>
      </w:r>
      <w:r w:rsidRPr="002B7A46">
        <w:rPr>
          <w:sz w:val="22"/>
          <w:szCs w:val="22"/>
        </w:rPr>
        <w:t xml:space="preserve"> </w:t>
      </w:r>
      <w:r>
        <w:rPr>
          <w:sz w:val="22"/>
          <w:szCs w:val="22"/>
        </w:rPr>
        <w:t>W</w:t>
      </w:r>
      <w:r w:rsidRPr="00D52144">
        <w:rPr>
          <w:sz w:val="22"/>
          <w:szCs w:val="22"/>
        </w:rPr>
        <w:t>orkshop exercise boards prepared</w:t>
      </w:r>
      <w:r>
        <w:rPr>
          <w:sz w:val="22"/>
          <w:szCs w:val="22"/>
        </w:rPr>
        <w:t>.</w:t>
      </w:r>
      <w:bookmarkEnd w:id="186"/>
    </w:p>
    <w:p w14:paraId="4D6317F3" w14:textId="7113CF57" w:rsidR="008427E3" w:rsidRPr="002433B0" w:rsidRDefault="00EA0CCB" w:rsidP="002433B0">
      <w:pPr>
        <w:spacing w:line="480" w:lineRule="auto"/>
        <w:ind w:left="360"/>
        <w:jc w:val="both"/>
        <w:rPr>
          <w:lang w:eastAsia="en-GB"/>
        </w:rPr>
      </w:pPr>
      <w:r>
        <w:rPr>
          <w:lang w:eastAsia="en-GB"/>
        </w:rPr>
        <w:lastRenderedPageBreak/>
        <w:t xml:space="preserve"> </w:t>
      </w:r>
      <w:r w:rsidR="008427E3" w:rsidRPr="00D72FFA">
        <w:rPr>
          <w:lang w:eastAsia="en-GB"/>
        </w:rPr>
        <w:t xml:space="preserve">Lastly, the plan was to ask participants to vote on ideas to prioritise them, using </w:t>
      </w:r>
      <w:r w:rsidR="008427E3">
        <w:rPr>
          <w:lang w:eastAsia="en-GB"/>
        </w:rPr>
        <w:t xml:space="preserve">the </w:t>
      </w:r>
      <w:r w:rsidR="008427E3" w:rsidRPr="00D72FFA">
        <w:rPr>
          <w:lang w:eastAsia="en-GB"/>
        </w:rPr>
        <w:t xml:space="preserve">Miro voting feature, </w:t>
      </w:r>
      <w:r w:rsidR="008427E3" w:rsidRPr="00466427">
        <w:rPr>
          <w:lang w:eastAsia="en-GB"/>
        </w:rPr>
        <w:t xml:space="preserve">but it </w:t>
      </w:r>
      <w:r w:rsidRPr="00466427">
        <w:rPr>
          <w:lang w:eastAsia="en-GB"/>
        </w:rPr>
        <w:t xml:space="preserve">appeared </w:t>
      </w:r>
      <w:r w:rsidR="008427E3" w:rsidRPr="00466427">
        <w:rPr>
          <w:lang w:eastAsia="en-GB"/>
        </w:rPr>
        <w:t>not feasible with the decided timeframe of the workshops.</w:t>
      </w:r>
      <w:r w:rsidR="008427E3">
        <w:rPr>
          <w:lang w:eastAsia="en-GB"/>
        </w:rPr>
        <w:t xml:space="preserve"> </w:t>
      </w:r>
    </w:p>
    <w:p w14:paraId="72E43CF6" w14:textId="49D2429D" w:rsidR="008427E3" w:rsidRPr="00061099" w:rsidRDefault="008427E3" w:rsidP="008427E3">
      <w:pPr>
        <w:numPr>
          <w:ilvl w:val="0"/>
          <w:numId w:val="22"/>
        </w:numPr>
        <w:spacing w:line="480" w:lineRule="auto"/>
        <w:ind w:left="360"/>
        <w:rPr>
          <w:lang w:eastAsia="en-GB"/>
        </w:rPr>
      </w:pPr>
      <w:r w:rsidRPr="00D72FFA">
        <w:rPr>
          <w:iCs/>
          <w:lang w:eastAsia="en-GB"/>
        </w:rPr>
        <w:t>Lastly</w:t>
      </w:r>
      <w:r>
        <w:rPr>
          <w:iCs/>
          <w:lang w:eastAsia="en-GB"/>
        </w:rPr>
        <w:t>,</w:t>
      </w:r>
      <w:r w:rsidRPr="00D72FFA">
        <w:rPr>
          <w:iCs/>
          <w:lang w:eastAsia="en-GB"/>
        </w:rPr>
        <w:t xml:space="preserve"> participants were asked for feedback by </w:t>
      </w:r>
      <w:r w:rsidRPr="00D72FFA">
        <w:rPr>
          <w:lang w:eastAsia="en-GB"/>
        </w:rPr>
        <w:t>writing comments on the digital sticky notes or to give verbal feedback.</w:t>
      </w:r>
    </w:p>
    <w:p w14:paraId="390396D7" w14:textId="77777777" w:rsidR="008427E3" w:rsidRDefault="008427E3" w:rsidP="008427E3">
      <w:pPr>
        <w:rPr>
          <w:lang w:eastAsia="en-GB"/>
        </w:rPr>
      </w:pPr>
    </w:p>
    <w:p w14:paraId="59BE781E" w14:textId="77777777" w:rsidR="008427E3" w:rsidRDefault="008427E3" w:rsidP="008427E3">
      <w:pPr>
        <w:pStyle w:val="Heading2"/>
      </w:pPr>
      <w:bookmarkStart w:id="187" w:name="_Toc144129459"/>
      <w:bookmarkStart w:id="188" w:name="_Toc161383130"/>
      <w:bookmarkStart w:id="189" w:name="_Toc148474605"/>
      <w:r>
        <w:t>Feedback Session</w:t>
      </w:r>
      <w:bookmarkEnd w:id="187"/>
      <w:bookmarkEnd w:id="188"/>
      <w:bookmarkEnd w:id="189"/>
    </w:p>
    <w:p w14:paraId="7B12F1B5" w14:textId="77777777" w:rsidR="008427E3" w:rsidRDefault="008427E3" w:rsidP="008427E3">
      <w:pPr>
        <w:rPr>
          <w:lang w:eastAsia="en-GB"/>
        </w:rPr>
      </w:pPr>
    </w:p>
    <w:p w14:paraId="20CFB2A7" w14:textId="77777777" w:rsidR="008427E3" w:rsidRDefault="008427E3" w:rsidP="00A27011">
      <w:pPr>
        <w:pStyle w:val="Heading3"/>
      </w:pPr>
      <w:bookmarkStart w:id="190" w:name="_Toc144129460"/>
      <w:bookmarkStart w:id="191" w:name="_Toc161383131"/>
      <w:bookmarkStart w:id="192" w:name="_Toc148474606"/>
      <w:r>
        <w:t>Overview</w:t>
      </w:r>
      <w:bookmarkEnd w:id="190"/>
      <w:bookmarkEnd w:id="191"/>
      <w:bookmarkEnd w:id="192"/>
    </w:p>
    <w:p w14:paraId="4B081315" w14:textId="77777777" w:rsidR="002433B0" w:rsidRPr="002433B0" w:rsidRDefault="002433B0" w:rsidP="002433B0"/>
    <w:p w14:paraId="7C4989CB" w14:textId="6DC90D70" w:rsidR="008427E3" w:rsidRDefault="008427E3" w:rsidP="002433B0">
      <w:pPr>
        <w:spacing w:line="480" w:lineRule="auto"/>
        <w:jc w:val="both"/>
        <w:rPr>
          <w:lang w:eastAsia="en-GB"/>
        </w:rPr>
      </w:pPr>
      <w:r w:rsidRPr="00D72FFA">
        <w:rPr>
          <w:lang w:eastAsia="en-GB"/>
        </w:rPr>
        <w:t xml:space="preserve">Lastly the feedback was gathered from two experts. The aim was to have two views, one of a person who was involved at earlier stages of the research and was somewhat familiar with the research journey; and other individual who did not partake in any of the research activities and had an unbiased, fresh perspective on the presented solution. This allowed for a balanced critique and recommendations for future development of proposed concept. </w:t>
      </w:r>
    </w:p>
    <w:p w14:paraId="4B2F75D7" w14:textId="44008813" w:rsidR="000E40B4" w:rsidRDefault="008427E3" w:rsidP="00A13E8D">
      <w:pPr>
        <w:spacing w:line="480" w:lineRule="auto"/>
        <w:ind w:firstLine="720"/>
        <w:jc w:val="both"/>
        <w:rPr>
          <w:lang w:eastAsia="en-GB"/>
        </w:rPr>
      </w:pPr>
      <w:r w:rsidRPr="00D72FFA">
        <w:rPr>
          <w:lang w:eastAsia="en-GB"/>
        </w:rPr>
        <w:t xml:space="preserve">The feedback sessions took maximum of 30 minutes and consisted of </w:t>
      </w:r>
      <w:r w:rsidR="00825B2B" w:rsidRPr="00D72FFA">
        <w:rPr>
          <w:lang w:eastAsia="en-GB"/>
        </w:rPr>
        <w:t>15</w:t>
      </w:r>
      <w:r w:rsidR="00825B2B">
        <w:rPr>
          <w:lang w:eastAsia="en-GB"/>
        </w:rPr>
        <w:t>-</w:t>
      </w:r>
      <w:r w:rsidRPr="00D72FFA">
        <w:rPr>
          <w:lang w:eastAsia="en-GB"/>
        </w:rPr>
        <w:t xml:space="preserve">minute presentation about the research progress and the concept walkthrough, followed by a brief discussion. </w:t>
      </w:r>
    </w:p>
    <w:p w14:paraId="38C0BF3C" w14:textId="116BC928" w:rsidR="00A13E8D" w:rsidRDefault="007302FC" w:rsidP="007D6AF8">
      <w:pPr>
        <w:pStyle w:val="Heading1"/>
        <w:jc w:val="both"/>
      </w:pPr>
      <w:bookmarkStart w:id="193" w:name="_Toc148474607"/>
      <w:bookmarkStart w:id="194" w:name="_Toc161383132"/>
      <w:r>
        <w:t xml:space="preserve">Data </w:t>
      </w:r>
      <w:r w:rsidR="00825B2B">
        <w:t>analysis</w:t>
      </w:r>
      <w:bookmarkEnd w:id="193"/>
      <w:r w:rsidR="007F08BB">
        <w:t xml:space="preserve"> &amp; concept development</w:t>
      </w:r>
      <w:bookmarkEnd w:id="194"/>
    </w:p>
    <w:p w14:paraId="557521C2" w14:textId="77777777" w:rsidR="00A13E8D" w:rsidRDefault="00A13E8D" w:rsidP="007D6AF8">
      <w:pPr>
        <w:jc w:val="both"/>
        <w:rPr>
          <w:lang w:eastAsia="en-GB"/>
        </w:rPr>
      </w:pPr>
    </w:p>
    <w:p w14:paraId="099CFBD4" w14:textId="5DD83E4E" w:rsidR="00A13E8D" w:rsidRDefault="007F08BB" w:rsidP="007D6AF8">
      <w:pPr>
        <w:pStyle w:val="Heading2"/>
        <w:jc w:val="both"/>
      </w:pPr>
      <w:bookmarkStart w:id="195" w:name="_Toc161383133"/>
      <w:r>
        <w:t>Interview analysis</w:t>
      </w:r>
      <w:bookmarkEnd w:id="195"/>
    </w:p>
    <w:p w14:paraId="7F9345CD" w14:textId="77777777" w:rsidR="000A77E7" w:rsidRDefault="000A77E7" w:rsidP="000A77E7"/>
    <w:p w14:paraId="577D5D13" w14:textId="158FC932" w:rsidR="000A77E7" w:rsidRPr="000A77E7" w:rsidRDefault="000A77E7" w:rsidP="00A27011">
      <w:pPr>
        <w:pStyle w:val="Heading3"/>
      </w:pPr>
      <w:bookmarkStart w:id="196" w:name="_Toc161383134"/>
      <w:bookmarkStart w:id="197" w:name="_Toc148474609"/>
      <w:r>
        <w:t>Overview</w:t>
      </w:r>
      <w:bookmarkEnd w:id="196"/>
      <w:bookmarkEnd w:id="197"/>
    </w:p>
    <w:p w14:paraId="66759A27" w14:textId="77777777" w:rsidR="00A13E8D" w:rsidRDefault="00A13E8D" w:rsidP="00A13E8D">
      <w:pPr>
        <w:jc w:val="both"/>
        <w:rPr>
          <w:lang w:eastAsia="en-GB"/>
        </w:rPr>
      </w:pPr>
    </w:p>
    <w:p w14:paraId="1826C5AC" w14:textId="53298CC2" w:rsidR="0094666A" w:rsidRDefault="00A13E8D" w:rsidP="00D263DC">
      <w:pPr>
        <w:spacing w:line="480" w:lineRule="auto"/>
        <w:jc w:val="both"/>
        <w:rPr>
          <w:lang w:eastAsia="en-GB"/>
        </w:rPr>
      </w:pPr>
      <w:r w:rsidRPr="0002798A">
        <w:rPr>
          <w:lang w:eastAsia="en-GB"/>
        </w:rPr>
        <w:t>The steps of the analysis were as follows: transcription, initial analysis using special software, manual coding, affinity mapping, and</w:t>
      </w:r>
      <w:r>
        <w:rPr>
          <w:lang w:eastAsia="en-GB"/>
        </w:rPr>
        <w:t>,</w:t>
      </w:r>
      <w:r w:rsidRPr="0002798A">
        <w:rPr>
          <w:lang w:eastAsia="en-GB"/>
        </w:rPr>
        <w:t xml:space="preserve"> lastly, agg</w:t>
      </w:r>
      <w:r w:rsidR="006B08D2">
        <w:rPr>
          <w:lang w:eastAsia="en-GB"/>
        </w:rPr>
        <w:t>reg</w:t>
      </w:r>
      <w:r w:rsidRPr="0002798A">
        <w:rPr>
          <w:lang w:eastAsia="en-GB"/>
        </w:rPr>
        <w:t xml:space="preserve">ating data and trends. </w:t>
      </w:r>
    </w:p>
    <w:p w14:paraId="10CE6762" w14:textId="77777777" w:rsidR="0094666A" w:rsidRDefault="0094666A" w:rsidP="0094666A">
      <w:pPr>
        <w:keepNext/>
        <w:spacing w:line="480" w:lineRule="auto"/>
        <w:jc w:val="both"/>
      </w:pPr>
      <w:r>
        <w:rPr>
          <w:rFonts w:asciiTheme="minorHAnsi" w:hAnsiTheme="minorHAnsi" w:cstheme="minorHAnsi"/>
          <w:noProof/>
        </w:rPr>
        <w:lastRenderedPageBreak/>
        <w:drawing>
          <wp:inline distT="0" distB="0" distL="0" distR="0" wp14:anchorId="6721778E" wp14:editId="4B065833">
            <wp:extent cx="5205730" cy="695325"/>
            <wp:effectExtent l="0" t="0" r="1270" b="3175"/>
            <wp:docPr id="702603202" name="Picture 1"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03202" name="Picture 1" descr="A diagram of a number&#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5205730" cy="695325"/>
                    </a:xfrm>
                    <a:prstGeom prst="rect">
                      <a:avLst/>
                    </a:prstGeom>
                  </pic:spPr>
                </pic:pic>
              </a:graphicData>
            </a:graphic>
          </wp:inline>
        </w:drawing>
      </w:r>
    </w:p>
    <w:p w14:paraId="405C4185" w14:textId="7C56D14F" w:rsidR="0094666A" w:rsidRPr="00E96F19" w:rsidRDefault="0094666A" w:rsidP="0094666A">
      <w:pPr>
        <w:pStyle w:val="Caption"/>
        <w:jc w:val="center"/>
        <w:rPr>
          <w:sz w:val="22"/>
          <w:szCs w:val="22"/>
        </w:rPr>
      </w:pPr>
      <w:bookmarkStart w:id="198" w:name="_Toc161384276"/>
      <w:bookmarkStart w:id="199" w:name="_Toc148553901"/>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5</w:t>
      </w:r>
      <w:r w:rsidRPr="00E96F19">
        <w:rPr>
          <w:noProof/>
          <w:sz w:val="22"/>
          <w:szCs w:val="22"/>
        </w:rPr>
        <w:fldChar w:fldCharType="end"/>
      </w:r>
      <w:r w:rsidRPr="00E96F19">
        <w:rPr>
          <w:sz w:val="22"/>
          <w:szCs w:val="22"/>
        </w:rPr>
        <w:t xml:space="preserve"> Interview analysis steps overview</w:t>
      </w:r>
      <w:r w:rsidR="0067716B" w:rsidRPr="00E96F19">
        <w:rPr>
          <w:sz w:val="22"/>
          <w:szCs w:val="22"/>
        </w:rPr>
        <w:t>.</w:t>
      </w:r>
      <w:bookmarkEnd w:id="198"/>
      <w:bookmarkEnd w:id="199"/>
    </w:p>
    <w:p w14:paraId="14964ADC" w14:textId="01330F6E" w:rsidR="00D263DC" w:rsidRPr="00466427" w:rsidRDefault="00D263DC" w:rsidP="00D263DC">
      <w:pPr>
        <w:spacing w:line="480" w:lineRule="auto"/>
        <w:jc w:val="both"/>
        <w:rPr>
          <w:rFonts w:asciiTheme="minorHAnsi" w:hAnsiTheme="minorHAnsi" w:cstheme="minorHAnsi"/>
        </w:rPr>
      </w:pPr>
      <w:r w:rsidRPr="00466427">
        <w:rPr>
          <w:rFonts w:asciiTheme="minorHAnsi" w:hAnsiTheme="minorHAnsi" w:cstheme="minorHAnsi"/>
        </w:rPr>
        <w:t xml:space="preserve">The finalised process consisted of the following steps: </w:t>
      </w:r>
    </w:p>
    <w:p w14:paraId="64C291F7" w14:textId="0A05F86F" w:rsidR="00D263DC" w:rsidRPr="00466427" w:rsidRDefault="00092635" w:rsidP="00791D06">
      <w:pPr>
        <w:pStyle w:val="ListParagraph"/>
        <w:numPr>
          <w:ilvl w:val="0"/>
          <w:numId w:val="24"/>
        </w:numPr>
        <w:spacing w:line="480" w:lineRule="auto"/>
        <w:jc w:val="both"/>
        <w:rPr>
          <w:rFonts w:asciiTheme="minorHAnsi" w:hAnsiTheme="minorHAnsi" w:cstheme="minorHAnsi"/>
        </w:rPr>
      </w:pPr>
      <w:r w:rsidRPr="00466427">
        <w:rPr>
          <w:rFonts w:asciiTheme="minorHAnsi" w:hAnsiTheme="minorHAnsi" w:cstheme="minorHAnsi"/>
        </w:rPr>
        <w:t>“</w:t>
      </w:r>
      <w:r w:rsidR="00D263DC" w:rsidRPr="00466427">
        <w:rPr>
          <w:rFonts w:asciiTheme="minorHAnsi" w:hAnsiTheme="minorHAnsi" w:cstheme="minorHAnsi"/>
        </w:rPr>
        <w:t>Pen and paper</w:t>
      </w:r>
      <w:r w:rsidRPr="00466427">
        <w:rPr>
          <w:rFonts w:asciiTheme="minorHAnsi" w:hAnsiTheme="minorHAnsi" w:cstheme="minorHAnsi"/>
        </w:rPr>
        <w:t>”</w:t>
      </w:r>
      <w:r w:rsidR="00D263DC" w:rsidRPr="00466427">
        <w:rPr>
          <w:rFonts w:asciiTheme="minorHAnsi" w:hAnsiTheme="minorHAnsi" w:cstheme="minorHAnsi"/>
        </w:rPr>
        <w:t xml:space="preserve"> open coding. </w:t>
      </w:r>
    </w:p>
    <w:p w14:paraId="58DB1B4A" w14:textId="453CD152" w:rsidR="00D263DC" w:rsidRPr="00466427" w:rsidRDefault="0009455D" w:rsidP="00791D06">
      <w:pPr>
        <w:pStyle w:val="ListParagraph"/>
        <w:numPr>
          <w:ilvl w:val="0"/>
          <w:numId w:val="24"/>
        </w:numPr>
        <w:spacing w:line="480" w:lineRule="auto"/>
        <w:jc w:val="both"/>
        <w:rPr>
          <w:rFonts w:asciiTheme="minorHAnsi" w:hAnsiTheme="minorHAnsi" w:cstheme="minorHAnsi"/>
        </w:rPr>
      </w:pPr>
      <w:r w:rsidRPr="00466427">
        <w:rPr>
          <w:rFonts w:asciiTheme="minorHAnsi" w:hAnsiTheme="minorHAnsi" w:cstheme="minorHAnsi"/>
        </w:rPr>
        <w:t xml:space="preserve">Matrix analysis - </w:t>
      </w:r>
      <w:r w:rsidR="00D263DC" w:rsidRPr="00466427">
        <w:rPr>
          <w:rFonts w:asciiTheme="minorHAnsi" w:hAnsiTheme="minorHAnsi" w:cstheme="minorHAnsi"/>
        </w:rPr>
        <w:t xml:space="preserve"> organise</w:t>
      </w:r>
      <w:r w:rsidRPr="00466427">
        <w:rPr>
          <w:rFonts w:asciiTheme="minorHAnsi" w:hAnsiTheme="minorHAnsi" w:cstheme="minorHAnsi"/>
        </w:rPr>
        <w:t>d</w:t>
      </w:r>
      <w:r w:rsidR="00D263DC" w:rsidRPr="00466427">
        <w:rPr>
          <w:rFonts w:asciiTheme="minorHAnsi" w:hAnsiTheme="minorHAnsi" w:cstheme="minorHAnsi"/>
        </w:rPr>
        <w:t xml:space="preserve"> </w:t>
      </w:r>
      <w:r w:rsidR="00092635" w:rsidRPr="00466427">
        <w:rPr>
          <w:rFonts w:asciiTheme="minorHAnsi" w:hAnsiTheme="minorHAnsi" w:cstheme="minorHAnsi"/>
        </w:rPr>
        <w:t xml:space="preserve">insights </w:t>
      </w:r>
      <w:r w:rsidR="00D263DC" w:rsidRPr="00466427">
        <w:rPr>
          <w:rFonts w:asciiTheme="minorHAnsi" w:hAnsiTheme="minorHAnsi" w:cstheme="minorHAnsi"/>
        </w:rPr>
        <w:t xml:space="preserve">in tables using Excel. </w:t>
      </w:r>
    </w:p>
    <w:p w14:paraId="2E211A7B" w14:textId="4F4B2DE4" w:rsidR="00D263DC" w:rsidRPr="00466427" w:rsidRDefault="00092635" w:rsidP="00092635">
      <w:pPr>
        <w:pStyle w:val="ListParagraph"/>
        <w:numPr>
          <w:ilvl w:val="0"/>
          <w:numId w:val="24"/>
        </w:numPr>
        <w:spacing w:line="480" w:lineRule="auto"/>
        <w:jc w:val="both"/>
        <w:rPr>
          <w:rFonts w:asciiTheme="minorHAnsi" w:hAnsiTheme="minorHAnsi" w:cstheme="minorHAnsi"/>
        </w:rPr>
      </w:pPr>
      <w:r w:rsidRPr="00466427">
        <w:rPr>
          <w:rFonts w:asciiTheme="minorHAnsi" w:hAnsiTheme="minorHAnsi" w:cstheme="minorHAnsi"/>
        </w:rPr>
        <w:t xml:space="preserve">Use </w:t>
      </w:r>
      <w:r w:rsidR="00D263DC" w:rsidRPr="00466427">
        <w:rPr>
          <w:rFonts w:asciiTheme="minorHAnsi" w:hAnsiTheme="minorHAnsi" w:cstheme="minorHAnsi"/>
        </w:rPr>
        <w:t xml:space="preserve">Miro </w:t>
      </w:r>
      <w:r w:rsidRPr="00466427">
        <w:rPr>
          <w:rFonts w:asciiTheme="minorHAnsi" w:hAnsiTheme="minorHAnsi" w:cstheme="minorHAnsi"/>
        </w:rPr>
        <w:t xml:space="preserve">digital </w:t>
      </w:r>
      <w:r w:rsidR="00D263DC" w:rsidRPr="00466427">
        <w:rPr>
          <w:rFonts w:asciiTheme="minorHAnsi" w:hAnsiTheme="minorHAnsi" w:cstheme="minorHAnsi"/>
        </w:rPr>
        <w:t>sticky notes</w:t>
      </w:r>
      <w:r w:rsidRPr="00466427">
        <w:rPr>
          <w:rFonts w:asciiTheme="minorHAnsi" w:hAnsiTheme="minorHAnsi" w:cstheme="minorHAnsi"/>
        </w:rPr>
        <w:t xml:space="preserve"> to do affinity mapping exercise., using </w:t>
      </w:r>
      <w:r w:rsidR="00D263DC" w:rsidRPr="00466427">
        <w:rPr>
          <w:rFonts w:asciiTheme="minorHAnsi" w:hAnsiTheme="minorHAnsi" w:cstheme="minorHAnsi"/>
        </w:rPr>
        <w:t xml:space="preserve">common sense making and analytical thinking to group </w:t>
      </w:r>
      <w:r w:rsidRPr="00466427">
        <w:rPr>
          <w:rFonts w:asciiTheme="minorHAnsi" w:hAnsiTheme="minorHAnsi" w:cstheme="minorHAnsi"/>
        </w:rPr>
        <w:t>findings</w:t>
      </w:r>
      <w:r w:rsidR="00D263DC" w:rsidRPr="00466427">
        <w:rPr>
          <w:rFonts w:asciiTheme="minorHAnsi" w:hAnsiTheme="minorHAnsi" w:cstheme="minorHAnsi"/>
        </w:rPr>
        <w:t xml:space="preserve"> by themes. </w:t>
      </w:r>
    </w:p>
    <w:p w14:paraId="4701B5BA" w14:textId="0817C670" w:rsidR="00D263DC" w:rsidRPr="00466427" w:rsidRDefault="00092635" w:rsidP="00791D06">
      <w:pPr>
        <w:pStyle w:val="ListParagraph"/>
        <w:numPr>
          <w:ilvl w:val="0"/>
          <w:numId w:val="24"/>
        </w:numPr>
        <w:spacing w:line="480" w:lineRule="auto"/>
        <w:jc w:val="both"/>
        <w:rPr>
          <w:rFonts w:asciiTheme="minorHAnsi" w:hAnsiTheme="minorHAnsi" w:cstheme="minorHAnsi"/>
        </w:rPr>
      </w:pPr>
      <w:r w:rsidRPr="00466427">
        <w:rPr>
          <w:rFonts w:asciiTheme="minorHAnsi" w:hAnsiTheme="minorHAnsi" w:cstheme="minorHAnsi"/>
        </w:rPr>
        <w:t>Analysed most reoccurring</w:t>
      </w:r>
      <w:r w:rsidR="00D263DC" w:rsidRPr="00466427">
        <w:rPr>
          <w:rFonts w:asciiTheme="minorHAnsi" w:hAnsiTheme="minorHAnsi" w:cstheme="minorHAnsi"/>
        </w:rPr>
        <w:t xml:space="preserve"> themes </w:t>
      </w:r>
      <w:r w:rsidR="00A27011" w:rsidRPr="00466427">
        <w:rPr>
          <w:rFonts w:asciiTheme="minorHAnsi" w:hAnsiTheme="minorHAnsi" w:cstheme="minorHAnsi"/>
        </w:rPr>
        <w:t xml:space="preserve">– hotspots - </w:t>
      </w:r>
      <w:r w:rsidRPr="00466427">
        <w:rPr>
          <w:rFonts w:asciiTheme="minorHAnsi" w:hAnsiTheme="minorHAnsi" w:cstheme="minorHAnsi"/>
        </w:rPr>
        <w:t xml:space="preserve">to obtain quantitative </w:t>
      </w:r>
      <w:r w:rsidR="00A27011" w:rsidRPr="00466427">
        <w:rPr>
          <w:rFonts w:asciiTheme="minorHAnsi" w:hAnsiTheme="minorHAnsi" w:cstheme="minorHAnsi"/>
        </w:rPr>
        <w:t>data</w:t>
      </w:r>
      <w:r w:rsidR="00D263DC" w:rsidRPr="00466427">
        <w:rPr>
          <w:rFonts w:asciiTheme="minorHAnsi" w:hAnsiTheme="minorHAnsi" w:cstheme="minorHAnsi"/>
        </w:rPr>
        <w:t xml:space="preserve"> to </w:t>
      </w:r>
      <w:r w:rsidR="00A27011" w:rsidRPr="00466427">
        <w:rPr>
          <w:rFonts w:asciiTheme="minorHAnsi" w:hAnsiTheme="minorHAnsi" w:cstheme="minorHAnsi"/>
        </w:rPr>
        <w:t xml:space="preserve">present it in the form of </w:t>
      </w:r>
      <w:r w:rsidRPr="00466427">
        <w:rPr>
          <w:rFonts w:asciiTheme="minorHAnsi" w:hAnsiTheme="minorHAnsi" w:cstheme="minorHAnsi"/>
        </w:rPr>
        <w:t xml:space="preserve">tree </w:t>
      </w:r>
      <w:r w:rsidR="00D263DC" w:rsidRPr="00466427">
        <w:rPr>
          <w:rFonts w:asciiTheme="minorHAnsi" w:hAnsiTheme="minorHAnsi" w:cstheme="minorHAnsi"/>
        </w:rPr>
        <w:t xml:space="preserve">diagrams. </w:t>
      </w:r>
    </w:p>
    <w:p w14:paraId="0A7A7B27" w14:textId="13247089" w:rsidR="00A13E8D" w:rsidRPr="00466427" w:rsidRDefault="00A27011" w:rsidP="00A13E8D">
      <w:pPr>
        <w:pStyle w:val="ListParagraph"/>
        <w:numPr>
          <w:ilvl w:val="0"/>
          <w:numId w:val="24"/>
        </w:numPr>
        <w:spacing w:line="480" w:lineRule="auto"/>
        <w:jc w:val="both"/>
        <w:rPr>
          <w:rFonts w:asciiTheme="minorHAnsi" w:hAnsiTheme="minorHAnsi" w:cstheme="minorHAnsi"/>
        </w:rPr>
      </w:pPr>
      <w:r w:rsidRPr="00466427">
        <w:rPr>
          <w:rFonts w:asciiTheme="minorHAnsi" w:hAnsiTheme="minorHAnsi" w:cstheme="minorHAnsi"/>
        </w:rPr>
        <w:t>Review the hotspots and s</w:t>
      </w:r>
      <w:r w:rsidR="00092635" w:rsidRPr="00466427">
        <w:rPr>
          <w:rFonts w:asciiTheme="minorHAnsi" w:hAnsiTheme="minorHAnsi" w:cstheme="minorHAnsi"/>
        </w:rPr>
        <w:t>ummarise the findings</w:t>
      </w:r>
      <w:r w:rsidR="00D263DC" w:rsidRPr="00466427">
        <w:rPr>
          <w:rFonts w:asciiTheme="minorHAnsi" w:hAnsiTheme="minorHAnsi" w:cstheme="minorHAnsi"/>
        </w:rPr>
        <w:t>.</w:t>
      </w:r>
    </w:p>
    <w:p w14:paraId="2F4DDD7A" w14:textId="77777777" w:rsidR="0094666A" w:rsidRDefault="0094666A" w:rsidP="00A13E8D">
      <w:pPr>
        <w:jc w:val="both"/>
        <w:rPr>
          <w:lang w:eastAsia="en-GB"/>
        </w:rPr>
      </w:pPr>
    </w:p>
    <w:p w14:paraId="17D33DA5" w14:textId="77777777" w:rsidR="00A13E8D" w:rsidRDefault="00A13E8D" w:rsidP="00A27011">
      <w:pPr>
        <w:pStyle w:val="Heading3"/>
        <w:rPr>
          <w:lang w:eastAsia="en-GB"/>
        </w:rPr>
      </w:pPr>
      <w:bookmarkStart w:id="200" w:name="_Toc161383135"/>
      <w:bookmarkStart w:id="201" w:name="_Toc148474610"/>
      <w:r w:rsidRPr="00277459">
        <w:rPr>
          <w:lang w:eastAsia="en-GB"/>
        </w:rPr>
        <w:t>Transcription</w:t>
      </w:r>
      <w:bookmarkEnd w:id="200"/>
      <w:bookmarkEnd w:id="201"/>
    </w:p>
    <w:p w14:paraId="23A042C8" w14:textId="77777777" w:rsidR="000A77E7" w:rsidRPr="000A77E7" w:rsidRDefault="000A77E7" w:rsidP="000A77E7">
      <w:pPr>
        <w:rPr>
          <w:lang w:eastAsia="en-GB"/>
        </w:rPr>
      </w:pPr>
    </w:p>
    <w:p w14:paraId="3214F50D" w14:textId="4C8ED247" w:rsidR="00A13E8D" w:rsidRDefault="00A13E8D" w:rsidP="007D6AF8">
      <w:pPr>
        <w:spacing w:line="480" w:lineRule="auto"/>
        <w:jc w:val="both"/>
        <w:rPr>
          <w:lang w:eastAsia="en-GB"/>
        </w:rPr>
      </w:pPr>
      <w:r w:rsidRPr="0002798A">
        <w:rPr>
          <w:lang w:eastAsia="en-GB"/>
        </w:rPr>
        <w:t xml:space="preserve">The </w:t>
      </w:r>
      <w:r>
        <w:rPr>
          <w:lang w:eastAsia="en-GB"/>
        </w:rPr>
        <w:t xml:space="preserve">total interview </w:t>
      </w:r>
      <w:r w:rsidRPr="0002798A">
        <w:rPr>
          <w:lang w:eastAsia="en-GB"/>
        </w:rPr>
        <w:t xml:space="preserve">recordings were approximately 12 hours. For ease and effective transcription, the researcher used </w:t>
      </w:r>
      <w:r>
        <w:rPr>
          <w:lang w:eastAsia="en-GB"/>
        </w:rPr>
        <w:t>transcription software.</w:t>
      </w:r>
      <w:r w:rsidRPr="0002798A">
        <w:rPr>
          <w:lang w:eastAsia="en-GB"/>
        </w:rPr>
        <w:t xml:space="preserve"> The transcripts had to be adjusted manually using intelligent verbatim, where needed, meaning that all unnecessary words or non-verbal content were removed, and some editing was done to correct the grammar or redundant words or sentences. As it is the best </w:t>
      </w:r>
      <w:r>
        <w:rPr>
          <w:lang w:eastAsia="en-GB"/>
        </w:rPr>
        <w:t>way</w:t>
      </w:r>
      <w:r w:rsidRPr="0002798A">
        <w:rPr>
          <w:lang w:eastAsia="en-GB"/>
        </w:rPr>
        <w:t xml:space="preserve"> to preserve a sense of what was said rather than the exact language that was used. Those were then uploaded to the software of choice - NVivo. </w:t>
      </w:r>
    </w:p>
    <w:p w14:paraId="3E1E03EB" w14:textId="77777777" w:rsidR="000A77E7" w:rsidRPr="000A77E7" w:rsidRDefault="000A77E7" w:rsidP="000A77E7">
      <w:pPr>
        <w:rPr>
          <w:lang w:eastAsia="en-GB"/>
        </w:rPr>
      </w:pPr>
    </w:p>
    <w:p w14:paraId="0BA37E37" w14:textId="56406E08" w:rsidR="00A13E8D" w:rsidRPr="00466427" w:rsidRDefault="00A13E8D" w:rsidP="00A27011">
      <w:pPr>
        <w:pStyle w:val="Heading3"/>
        <w:rPr>
          <w:lang w:eastAsia="en-GB"/>
        </w:rPr>
      </w:pPr>
      <w:bookmarkStart w:id="202" w:name="_Toc161383136"/>
      <w:bookmarkStart w:id="203" w:name="_Toc161383137"/>
      <w:bookmarkStart w:id="204" w:name="_Toc161383138"/>
      <w:bookmarkStart w:id="205" w:name="_Toc161383139"/>
      <w:bookmarkStart w:id="206" w:name="_Toc161383140"/>
      <w:bookmarkStart w:id="207" w:name="_Toc161383141"/>
      <w:bookmarkStart w:id="208" w:name="_Toc161383142"/>
      <w:bookmarkStart w:id="209" w:name="_Toc161383143"/>
      <w:bookmarkStart w:id="210" w:name="_Toc161383144"/>
      <w:bookmarkStart w:id="211" w:name="_Toc161383145"/>
      <w:bookmarkStart w:id="212" w:name="_Toc161383146"/>
      <w:bookmarkStart w:id="213" w:name="_Toc161383147"/>
      <w:bookmarkStart w:id="214" w:name="_Toc161383148"/>
      <w:bookmarkStart w:id="215" w:name="_Toc161383149"/>
      <w:bookmarkStart w:id="216" w:name="_Toc161383150"/>
      <w:bookmarkStart w:id="217" w:name="_Toc161383151"/>
      <w:bookmarkStart w:id="218" w:name="_Toc161383152"/>
      <w:bookmarkStart w:id="219" w:name="_Toc161383153"/>
      <w:bookmarkStart w:id="220" w:name="_Toc161383154"/>
      <w:bookmarkStart w:id="221" w:name="_Toc161383155"/>
      <w:bookmarkStart w:id="222" w:name="_Toc161383156"/>
      <w:bookmarkStart w:id="223" w:name="_Toc161383157"/>
      <w:bookmarkStart w:id="224" w:name="_Toc161383158"/>
      <w:bookmarkStart w:id="225" w:name="_Toc161383159"/>
      <w:bookmarkStart w:id="226" w:name="_Toc161383160"/>
      <w:bookmarkStart w:id="227" w:name="_Toc161383161"/>
      <w:bookmarkStart w:id="228" w:name="_Toc161383162"/>
      <w:bookmarkStart w:id="229" w:name="_Toc161383163"/>
      <w:bookmarkStart w:id="230" w:name="_Toc161383164"/>
      <w:bookmarkStart w:id="231" w:name="_Toc161383165"/>
      <w:bookmarkStart w:id="232" w:name="_Toc161383166"/>
      <w:bookmarkStart w:id="233" w:name="_Toc161383167"/>
      <w:bookmarkStart w:id="234" w:name="_Toc161383168"/>
      <w:bookmarkStart w:id="235" w:name="_Toc161383169"/>
      <w:bookmarkStart w:id="236" w:name="_Toc161383170"/>
      <w:bookmarkStart w:id="237" w:name="_Toc161383171"/>
      <w:bookmarkStart w:id="238" w:name="_Toc161383172"/>
      <w:bookmarkStart w:id="239" w:name="_Toc161383173"/>
      <w:bookmarkStart w:id="240" w:name="_Toc161383174"/>
      <w:bookmarkStart w:id="241" w:name="_Toc161383175"/>
      <w:bookmarkStart w:id="242" w:name="_Toc161383176"/>
      <w:bookmarkStart w:id="243" w:name="_Toc161383177"/>
      <w:bookmarkStart w:id="244" w:name="_Toc161383178"/>
      <w:bookmarkStart w:id="245" w:name="_Toc161383179"/>
      <w:bookmarkStart w:id="246" w:name="_Toc161383180"/>
      <w:bookmarkStart w:id="247" w:name="_Toc161383181"/>
      <w:bookmarkStart w:id="248" w:name="_Toc161383182"/>
      <w:bookmarkStart w:id="249" w:name="_Toc14847461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466427">
        <w:rPr>
          <w:lang w:eastAsia="en-GB"/>
        </w:rPr>
        <w:t xml:space="preserve">Manual </w:t>
      </w:r>
      <w:r w:rsidR="003D7C43" w:rsidRPr="00466427">
        <w:rPr>
          <w:lang w:eastAsia="en-GB"/>
        </w:rPr>
        <w:t>coding</w:t>
      </w:r>
      <w:bookmarkEnd w:id="248"/>
      <w:bookmarkEnd w:id="249"/>
    </w:p>
    <w:p w14:paraId="56238B93" w14:textId="77777777" w:rsidR="000A77E7" w:rsidRPr="00466427" w:rsidRDefault="000A77E7" w:rsidP="000A77E7">
      <w:pPr>
        <w:rPr>
          <w:lang w:eastAsia="en-GB"/>
        </w:rPr>
      </w:pPr>
    </w:p>
    <w:p w14:paraId="69117C16" w14:textId="2E1D81DE" w:rsidR="00A13E8D" w:rsidRPr="00466427" w:rsidRDefault="00A13E8D" w:rsidP="007D6AF8">
      <w:pPr>
        <w:spacing w:line="480" w:lineRule="auto"/>
        <w:jc w:val="both"/>
        <w:rPr>
          <w:rFonts w:asciiTheme="minorHAnsi" w:hAnsiTheme="minorHAnsi" w:cstheme="minorHAnsi"/>
        </w:rPr>
      </w:pPr>
      <w:r w:rsidRPr="00466427">
        <w:rPr>
          <w:rFonts w:asciiTheme="minorHAnsi" w:hAnsiTheme="minorHAnsi" w:cstheme="minorHAnsi"/>
        </w:rPr>
        <w:t xml:space="preserve">Since the gathered qualitative data was not too extensive (12 participants), the researcher decided to comprehend the data manually, through “pen and paper” </w:t>
      </w:r>
      <w:r w:rsidR="00EF2BA6" w:rsidRPr="00466427">
        <w:rPr>
          <w:rFonts w:asciiTheme="minorHAnsi" w:hAnsiTheme="minorHAnsi" w:cstheme="minorHAnsi"/>
        </w:rPr>
        <w:lastRenderedPageBreak/>
        <w:t xml:space="preserve">using </w:t>
      </w:r>
      <w:r w:rsidRPr="00466427">
        <w:rPr>
          <w:rFonts w:asciiTheme="minorHAnsi" w:hAnsiTheme="minorHAnsi" w:cstheme="minorHAnsi"/>
          <w:color w:val="212529"/>
          <w:shd w:val="clear" w:color="auto" w:fill="FFFFFF"/>
        </w:rPr>
        <w:t>analytical and critical thinking</w:t>
      </w:r>
      <w:r w:rsidRPr="00466427">
        <w:rPr>
          <w:rFonts w:asciiTheme="minorHAnsi" w:hAnsiTheme="minorHAnsi" w:cstheme="minorHAnsi"/>
          <w:color w:val="212529"/>
          <w:sz w:val="21"/>
          <w:szCs w:val="21"/>
          <w:shd w:val="clear" w:color="auto" w:fill="FFFFFF"/>
        </w:rPr>
        <w:t xml:space="preserve">. </w:t>
      </w:r>
      <w:r w:rsidRPr="00466427">
        <w:rPr>
          <w:rFonts w:asciiTheme="minorHAnsi" w:hAnsiTheme="minorHAnsi" w:cstheme="minorHAnsi"/>
        </w:rPr>
        <w:t>All interviews were printed and eye-scanned to organise key themes and concepts This approach gave the freedom to create notes and mind maps much more freely and intuitively than in the software</w:t>
      </w:r>
      <w:r w:rsidR="00EF2BA6" w:rsidRPr="00466427">
        <w:rPr>
          <w:rFonts w:asciiTheme="minorHAnsi" w:hAnsiTheme="minorHAnsi" w:cstheme="minorHAnsi"/>
        </w:rPr>
        <w:t>.</w:t>
      </w:r>
      <w:r w:rsidRPr="00466427">
        <w:rPr>
          <w:rFonts w:asciiTheme="minorHAnsi" w:hAnsiTheme="minorHAnsi" w:cstheme="minorHAnsi"/>
        </w:rPr>
        <w:t xml:space="preserve"> Lastly, those handwritten codes and thoughts were then transferred to Excel, where thematic tables with quotes and notes were organised.</w:t>
      </w:r>
    </w:p>
    <w:p w14:paraId="5ED23786" w14:textId="3D0BFAE3" w:rsidR="00A13E8D" w:rsidRPr="00466427" w:rsidRDefault="00A13E8D" w:rsidP="007D6AF8">
      <w:pPr>
        <w:spacing w:line="480" w:lineRule="auto"/>
        <w:jc w:val="both"/>
        <w:rPr>
          <w:rFonts w:asciiTheme="minorHAnsi" w:hAnsiTheme="minorHAnsi" w:cstheme="minorHAnsi"/>
        </w:rPr>
      </w:pPr>
      <w:r w:rsidRPr="00466427">
        <w:rPr>
          <w:rFonts w:asciiTheme="minorHAnsi" w:hAnsiTheme="minorHAnsi" w:cstheme="minorHAnsi"/>
        </w:rPr>
        <w:t xml:space="preserve">This </w:t>
      </w:r>
      <w:r w:rsidR="00EF2BA6" w:rsidRPr="00466427">
        <w:rPr>
          <w:rFonts w:asciiTheme="minorHAnsi" w:hAnsiTheme="minorHAnsi" w:cstheme="minorHAnsi"/>
        </w:rPr>
        <w:t xml:space="preserve">stage </w:t>
      </w:r>
      <w:r w:rsidRPr="00466427">
        <w:rPr>
          <w:rFonts w:asciiTheme="minorHAnsi" w:hAnsiTheme="minorHAnsi" w:cstheme="minorHAnsi"/>
        </w:rPr>
        <w:t>resulted in a very structured system, of the following themes more rigorously informed by the interview structure:</w:t>
      </w:r>
    </w:p>
    <w:p w14:paraId="41A90039" w14:textId="77777777" w:rsidR="00A13E8D" w:rsidRPr="00466427" w:rsidRDefault="00A13E8D" w:rsidP="00791D06">
      <w:pPr>
        <w:pStyle w:val="ListParagraph"/>
        <w:numPr>
          <w:ilvl w:val="0"/>
          <w:numId w:val="26"/>
        </w:numPr>
        <w:spacing w:line="480" w:lineRule="auto"/>
        <w:jc w:val="both"/>
        <w:rPr>
          <w:rFonts w:asciiTheme="minorHAnsi" w:hAnsiTheme="minorHAnsi" w:cstheme="minorHAnsi"/>
        </w:rPr>
      </w:pPr>
      <w:r w:rsidRPr="00466427">
        <w:rPr>
          <w:rFonts w:asciiTheme="minorHAnsi" w:hAnsiTheme="minorHAnsi" w:cstheme="minorHAnsi"/>
        </w:rPr>
        <w:t>Interviewee background</w:t>
      </w:r>
    </w:p>
    <w:p w14:paraId="0B7A5DCE" w14:textId="77777777" w:rsidR="00A13E8D" w:rsidRPr="00466427" w:rsidRDefault="00A13E8D" w:rsidP="00791D06">
      <w:pPr>
        <w:pStyle w:val="ListParagraph"/>
        <w:numPr>
          <w:ilvl w:val="0"/>
          <w:numId w:val="26"/>
        </w:numPr>
        <w:spacing w:line="480" w:lineRule="auto"/>
        <w:jc w:val="both"/>
        <w:rPr>
          <w:rFonts w:asciiTheme="minorHAnsi" w:hAnsiTheme="minorHAnsi" w:cstheme="minorHAnsi"/>
        </w:rPr>
      </w:pPr>
      <w:r w:rsidRPr="00466427">
        <w:rPr>
          <w:rFonts w:asciiTheme="minorHAnsi" w:hAnsiTheme="minorHAnsi" w:cstheme="minorHAnsi"/>
        </w:rPr>
        <w:t xml:space="preserve">Sustainability </w:t>
      </w:r>
      <w:r w:rsidRPr="00466427">
        <w:rPr>
          <w:rFonts w:asciiTheme="minorHAnsi" w:hAnsiTheme="minorHAnsi" w:cstheme="minorHAnsi"/>
        </w:rPr>
        <w:tab/>
      </w:r>
    </w:p>
    <w:p w14:paraId="706D6C2B"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Importance</w:t>
      </w:r>
    </w:p>
    <w:p w14:paraId="30DBA0A3"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Definitions</w:t>
      </w:r>
    </w:p>
    <w:p w14:paraId="74AE6028"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Trends</w:t>
      </w:r>
      <w:r w:rsidRPr="00466427">
        <w:rPr>
          <w:rFonts w:asciiTheme="minorHAnsi" w:hAnsiTheme="minorHAnsi" w:cstheme="minorHAnsi"/>
        </w:rPr>
        <w:tab/>
      </w:r>
    </w:p>
    <w:p w14:paraId="60ABE1A7" w14:textId="77777777" w:rsidR="00A13E8D" w:rsidRPr="00466427" w:rsidRDefault="00A13E8D" w:rsidP="00791D06">
      <w:pPr>
        <w:pStyle w:val="ListParagraph"/>
        <w:numPr>
          <w:ilvl w:val="0"/>
          <w:numId w:val="26"/>
        </w:numPr>
        <w:spacing w:line="480" w:lineRule="auto"/>
        <w:jc w:val="both"/>
        <w:rPr>
          <w:rFonts w:asciiTheme="minorHAnsi" w:hAnsiTheme="minorHAnsi" w:cstheme="minorHAnsi"/>
        </w:rPr>
      </w:pPr>
      <w:r w:rsidRPr="00466427">
        <w:rPr>
          <w:rFonts w:asciiTheme="minorHAnsi" w:hAnsiTheme="minorHAnsi" w:cstheme="minorHAnsi"/>
        </w:rPr>
        <w:t>Sectoral challenges</w:t>
      </w:r>
      <w:r w:rsidRPr="00466427">
        <w:rPr>
          <w:rFonts w:asciiTheme="minorHAnsi" w:hAnsiTheme="minorHAnsi" w:cstheme="minorHAnsi"/>
        </w:rPr>
        <w:tab/>
      </w:r>
    </w:p>
    <w:p w14:paraId="3CFCBF13" w14:textId="77777777" w:rsidR="00A13E8D" w:rsidRPr="00466427" w:rsidRDefault="00A13E8D" w:rsidP="00791D06">
      <w:pPr>
        <w:pStyle w:val="ListParagraph"/>
        <w:numPr>
          <w:ilvl w:val="0"/>
          <w:numId w:val="26"/>
        </w:numPr>
        <w:spacing w:line="480" w:lineRule="auto"/>
        <w:jc w:val="both"/>
        <w:rPr>
          <w:rFonts w:asciiTheme="minorHAnsi" w:hAnsiTheme="minorHAnsi" w:cstheme="minorHAnsi"/>
        </w:rPr>
      </w:pPr>
      <w:r w:rsidRPr="00466427">
        <w:rPr>
          <w:rFonts w:asciiTheme="minorHAnsi" w:hAnsiTheme="minorHAnsi" w:cstheme="minorHAnsi"/>
        </w:rPr>
        <w:t>Life-Cycle Perspective</w:t>
      </w:r>
      <w:r w:rsidRPr="00466427">
        <w:rPr>
          <w:rFonts w:asciiTheme="minorHAnsi" w:hAnsiTheme="minorHAnsi" w:cstheme="minorHAnsi"/>
        </w:rPr>
        <w:tab/>
      </w:r>
    </w:p>
    <w:p w14:paraId="473B1BF6"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IT Hardware</w:t>
      </w:r>
    </w:p>
    <w:p w14:paraId="41AC80F6" w14:textId="77777777" w:rsidR="00A13E8D" w:rsidRPr="00466427" w:rsidRDefault="00A13E8D" w:rsidP="00791D06">
      <w:pPr>
        <w:pStyle w:val="ListParagraph"/>
        <w:numPr>
          <w:ilvl w:val="0"/>
          <w:numId w:val="26"/>
        </w:numPr>
        <w:spacing w:line="480" w:lineRule="auto"/>
        <w:jc w:val="both"/>
        <w:rPr>
          <w:rFonts w:asciiTheme="minorHAnsi" w:hAnsiTheme="minorHAnsi" w:cstheme="minorHAnsi"/>
        </w:rPr>
      </w:pPr>
      <w:r w:rsidRPr="00466427">
        <w:rPr>
          <w:rFonts w:asciiTheme="minorHAnsi" w:hAnsiTheme="minorHAnsi" w:cstheme="minorHAnsi"/>
        </w:rPr>
        <w:t>SDGs</w:t>
      </w:r>
      <w:r w:rsidRPr="00466427">
        <w:rPr>
          <w:rFonts w:asciiTheme="minorHAnsi" w:hAnsiTheme="minorHAnsi" w:cstheme="minorHAnsi"/>
        </w:rPr>
        <w:tab/>
        <w:t>Familiarity with SDGs</w:t>
      </w:r>
    </w:p>
    <w:p w14:paraId="11DC39FB"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Aligning with the SDGs</w:t>
      </w:r>
    </w:p>
    <w:p w14:paraId="48A91924"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Measurement and reporting</w:t>
      </w:r>
    </w:p>
    <w:p w14:paraId="1A365472"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Relevant SDGs</w:t>
      </w:r>
    </w:p>
    <w:p w14:paraId="31524F24"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SDGs Benefits</w:t>
      </w:r>
    </w:p>
    <w:p w14:paraId="3DB2D49F"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SDG Challenges</w:t>
      </w:r>
    </w:p>
    <w:p w14:paraId="1093A89D" w14:textId="77777777" w:rsidR="00A13E8D" w:rsidRPr="00466427" w:rsidRDefault="00A13E8D" w:rsidP="00791D06">
      <w:pPr>
        <w:pStyle w:val="ListParagraph"/>
        <w:numPr>
          <w:ilvl w:val="1"/>
          <w:numId w:val="26"/>
        </w:numPr>
        <w:spacing w:line="480" w:lineRule="auto"/>
        <w:jc w:val="both"/>
        <w:rPr>
          <w:rFonts w:asciiTheme="minorHAnsi" w:hAnsiTheme="minorHAnsi" w:cstheme="minorHAnsi"/>
        </w:rPr>
      </w:pPr>
      <w:r w:rsidRPr="00466427">
        <w:rPr>
          <w:rFonts w:asciiTheme="minorHAnsi" w:hAnsiTheme="minorHAnsi" w:cstheme="minorHAnsi"/>
        </w:rPr>
        <w:t>SDG Opportunities</w:t>
      </w:r>
    </w:p>
    <w:p w14:paraId="0BB84224" w14:textId="77777777" w:rsidR="00A13E8D" w:rsidRPr="00466427" w:rsidRDefault="00A13E8D" w:rsidP="00791D06">
      <w:pPr>
        <w:pStyle w:val="ListParagraph"/>
        <w:numPr>
          <w:ilvl w:val="0"/>
          <w:numId w:val="26"/>
        </w:numPr>
        <w:spacing w:line="480" w:lineRule="auto"/>
        <w:jc w:val="both"/>
        <w:rPr>
          <w:rFonts w:asciiTheme="minorHAnsi" w:hAnsiTheme="minorHAnsi" w:cstheme="minorHAnsi"/>
        </w:rPr>
      </w:pPr>
      <w:r w:rsidRPr="00466427">
        <w:rPr>
          <w:rFonts w:asciiTheme="minorHAnsi" w:hAnsiTheme="minorHAnsi" w:cstheme="minorHAnsi"/>
        </w:rPr>
        <w:t>Approach to Policy</w:t>
      </w:r>
      <w:r w:rsidRPr="00466427">
        <w:rPr>
          <w:rFonts w:asciiTheme="minorHAnsi" w:hAnsiTheme="minorHAnsi" w:cstheme="minorHAnsi"/>
        </w:rPr>
        <w:tab/>
      </w:r>
    </w:p>
    <w:p w14:paraId="36CE0DE9" w14:textId="77777777" w:rsidR="00A13E8D" w:rsidRPr="00466427" w:rsidRDefault="00A13E8D" w:rsidP="007D6AF8">
      <w:pPr>
        <w:spacing w:line="480" w:lineRule="auto"/>
        <w:jc w:val="both"/>
        <w:rPr>
          <w:rFonts w:asciiTheme="minorHAnsi" w:hAnsiTheme="minorHAnsi" w:cstheme="minorHAnsi"/>
        </w:rPr>
      </w:pPr>
    </w:p>
    <w:p w14:paraId="19F86B47" w14:textId="2C27515C" w:rsidR="00A13E8D" w:rsidRPr="00466427" w:rsidRDefault="00A13E8D" w:rsidP="00A27011">
      <w:pPr>
        <w:pStyle w:val="Heading3"/>
      </w:pPr>
      <w:bookmarkStart w:id="250" w:name="_Toc161383183"/>
      <w:bookmarkStart w:id="251" w:name="_Toc148474613"/>
      <w:r w:rsidRPr="00466427">
        <w:lastRenderedPageBreak/>
        <w:t xml:space="preserve">Affinity </w:t>
      </w:r>
      <w:r w:rsidR="003D7C43" w:rsidRPr="00466427">
        <w:t>mapping</w:t>
      </w:r>
      <w:bookmarkEnd w:id="250"/>
      <w:bookmarkEnd w:id="251"/>
    </w:p>
    <w:p w14:paraId="284DCF7E" w14:textId="77777777" w:rsidR="000A77E7" w:rsidRPr="00466427" w:rsidRDefault="000A77E7" w:rsidP="000A77E7"/>
    <w:p w14:paraId="15D46DC1" w14:textId="2EE5F1C0" w:rsidR="00A13E8D" w:rsidRPr="00466427" w:rsidRDefault="003D7C43" w:rsidP="007D6AF8">
      <w:pPr>
        <w:spacing w:line="480" w:lineRule="auto"/>
        <w:jc w:val="both"/>
        <w:rPr>
          <w:rFonts w:asciiTheme="minorHAnsi" w:hAnsiTheme="minorHAnsi" w:cstheme="minorHAnsi"/>
        </w:rPr>
      </w:pPr>
      <w:r w:rsidRPr="00466427">
        <w:rPr>
          <w:rFonts w:asciiTheme="minorHAnsi" w:hAnsiTheme="minorHAnsi" w:cstheme="minorHAnsi"/>
        </w:rPr>
        <w:t>It was decided</w:t>
      </w:r>
      <w:r w:rsidR="00A13E8D" w:rsidRPr="00466427">
        <w:rPr>
          <w:rFonts w:asciiTheme="minorHAnsi" w:hAnsiTheme="minorHAnsi" w:cstheme="minorHAnsi"/>
        </w:rPr>
        <w:t xml:space="preserve"> to use the </w:t>
      </w:r>
      <w:r w:rsidRPr="00466427">
        <w:rPr>
          <w:rFonts w:asciiTheme="minorHAnsi" w:hAnsiTheme="minorHAnsi" w:cstheme="minorHAnsi"/>
        </w:rPr>
        <w:t xml:space="preserve">affinity </w:t>
      </w:r>
      <w:r w:rsidR="00A13E8D" w:rsidRPr="00466427">
        <w:rPr>
          <w:rFonts w:asciiTheme="minorHAnsi" w:hAnsiTheme="minorHAnsi" w:cstheme="minorHAnsi"/>
        </w:rPr>
        <w:t xml:space="preserve">mapping technique, which is very commonly used in the design process and similar to any other qualitative data analysis method. Affinity diagramming also aims to cluster large amounts of information in a structured fashion. All </w:t>
      </w:r>
      <w:r w:rsidR="00EF2BA6" w:rsidRPr="00466427">
        <w:rPr>
          <w:rFonts w:asciiTheme="minorHAnsi" w:hAnsiTheme="minorHAnsi" w:cstheme="minorHAnsi"/>
        </w:rPr>
        <w:t>information was</w:t>
      </w:r>
      <w:r w:rsidR="00A13E8D" w:rsidRPr="00466427">
        <w:rPr>
          <w:rFonts w:asciiTheme="minorHAnsi" w:hAnsiTheme="minorHAnsi" w:cstheme="minorHAnsi"/>
        </w:rPr>
        <w:t xml:space="preserve"> copied into Miro (a </w:t>
      </w:r>
      <w:r w:rsidR="00A13E8D" w:rsidRPr="00466427">
        <w:rPr>
          <w:rFonts w:asciiTheme="minorHAnsi" w:hAnsiTheme="minorHAnsi" w:cstheme="minorHAnsi"/>
          <w:shd w:val="clear" w:color="auto" w:fill="FFFFFF"/>
        </w:rPr>
        <w:t xml:space="preserve">visual collaborative </w:t>
      </w:r>
      <w:r w:rsidR="00A13E8D" w:rsidRPr="00466427">
        <w:rPr>
          <w:rFonts w:asciiTheme="minorHAnsi" w:hAnsiTheme="minorHAnsi" w:cstheme="minorHAnsi"/>
        </w:rPr>
        <w:t xml:space="preserve">whiteboard platform), allowing to </w:t>
      </w:r>
      <w:r w:rsidR="00EF2BA6" w:rsidRPr="00466427">
        <w:rPr>
          <w:rFonts w:asciiTheme="minorHAnsi" w:hAnsiTheme="minorHAnsi" w:cstheme="minorHAnsi"/>
        </w:rPr>
        <w:t>use</w:t>
      </w:r>
      <w:r w:rsidR="00A13E8D" w:rsidRPr="00466427">
        <w:rPr>
          <w:rFonts w:asciiTheme="minorHAnsi" w:hAnsiTheme="minorHAnsi" w:cstheme="minorHAnsi"/>
        </w:rPr>
        <w:t xml:space="preserve"> digital sticky note. Each participant </w:t>
      </w:r>
      <w:r w:rsidR="00EF2BA6" w:rsidRPr="00466427">
        <w:rPr>
          <w:rFonts w:asciiTheme="minorHAnsi" w:hAnsiTheme="minorHAnsi" w:cstheme="minorHAnsi"/>
        </w:rPr>
        <w:t xml:space="preserve">information </w:t>
      </w:r>
      <w:r w:rsidR="00A13E8D" w:rsidRPr="00466427">
        <w:rPr>
          <w:rFonts w:asciiTheme="minorHAnsi" w:hAnsiTheme="minorHAnsi" w:cstheme="minorHAnsi"/>
        </w:rPr>
        <w:t>was assigned a different coloured sticky note to understand the motivations and the context of each interviewee and to compare key patterns amongst interviewees.  The sticky notes were then categorised into groups.</w:t>
      </w:r>
      <w:r w:rsidR="00EF2BA6" w:rsidRPr="00466427">
        <w:rPr>
          <w:rFonts w:asciiTheme="minorHAnsi" w:hAnsiTheme="minorHAnsi" w:cstheme="minorHAnsi"/>
        </w:rPr>
        <w:t>, the</w:t>
      </w:r>
      <w:r w:rsidR="000D2314" w:rsidRPr="00466427">
        <w:rPr>
          <w:rFonts w:asciiTheme="minorHAnsi" w:hAnsiTheme="minorHAnsi" w:cstheme="minorHAnsi"/>
        </w:rPr>
        <w:t xml:space="preserve"> </w:t>
      </w:r>
      <w:r w:rsidR="00A13E8D" w:rsidRPr="00466427">
        <w:rPr>
          <w:rFonts w:asciiTheme="minorHAnsi" w:hAnsiTheme="minorHAnsi" w:cstheme="minorHAnsi"/>
        </w:rPr>
        <w:t xml:space="preserve">key themes were presented as follows: </w:t>
      </w:r>
    </w:p>
    <w:p w14:paraId="11833645" w14:textId="77777777" w:rsidR="00A13E8D" w:rsidRPr="00466427" w:rsidRDefault="00A13E8D" w:rsidP="00791D06">
      <w:pPr>
        <w:pStyle w:val="ListParagraph"/>
        <w:numPr>
          <w:ilvl w:val="0"/>
          <w:numId w:val="27"/>
        </w:numPr>
        <w:spacing w:line="480" w:lineRule="auto"/>
        <w:rPr>
          <w:rFonts w:asciiTheme="minorHAnsi" w:hAnsiTheme="minorHAnsi" w:cstheme="minorHAnsi"/>
        </w:rPr>
      </w:pPr>
      <w:r w:rsidRPr="00466427">
        <w:rPr>
          <w:rFonts w:asciiTheme="minorHAnsi" w:hAnsiTheme="minorHAnsi" w:cstheme="minorHAnsi"/>
        </w:rPr>
        <w:t xml:space="preserve">Sustainability trends, e.g., resource efficiency, greenwashing, circular economy. </w:t>
      </w:r>
    </w:p>
    <w:p w14:paraId="71C5AE89" w14:textId="77777777" w:rsidR="00A13E8D" w:rsidRPr="00466427" w:rsidRDefault="00A13E8D" w:rsidP="00791D06">
      <w:pPr>
        <w:pStyle w:val="ListParagraph"/>
        <w:numPr>
          <w:ilvl w:val="0"/>
          <w:numId w:val="27"/>
        </w:numPr>
        <w:spacing w:line="480" w:lineRule="auto"/>
        <w:rPr>
          <w:rFonts w:asciiTheme="minorHAnsi" w:hAnsiTheme="minorHAnsi" w:cstheme="minorHAnsi"/>
        </w:rPr>
      </w:pPr>
      <w:r w:rsidRPr="00466427">
        <w:rPr>
          <w:rFonts w:asciiTheme="minorHAnsi" w:hAnsiTheme="minorHAnsi" w:cstheme="minorHAnsi"/>
        </w:rPr>
        <w:t>Sectoral challenges, e.g., implementing sustainability, education, and attitudes.</w:t>
      </w:r>
    </w:p>
    <w:p w14:paraId="47C5A3D2" w14:textId="77777777" w:rsidR="00A13E8D" w:rsidRPr="00466427" w:rsidRDefault="00A13E8D" w:rsidP="00791D06">
      <w:pPr>
        <w:pStyle w:val="ListParagraph"/>
        <w:numPr>
          <w:ilvl w:val="0"/>
          <w:numId w:val="27"/>
        </w:numPr>
        <w:spacing w:line="480" w:lineRule="auto"/>
        <w:rPr>
          <w:rFonts w:asciiTheme="minorHAnsi" w:hAnsiTheme="minorHAnsi" w:cstheme="minorHAnsi"/>
        </w:rPr>
      </w:pPr>
      <w:r w:rsidRPr="00466427">
        <w:rPr>
          <w:rFonts w:asciiTheme="minorHAnsi" w:hAnsiTheme="minorHAnsi" w:cstheme="minorHAnsi"/>
        </w:rPr>
        <w:t>SDG benefits, e.g., financial benefits.</w:t>
      </w:r>
    </w:p>
    <w:p w14:paraId="042A986B" w14:textId="77777777" w:rsidR="00A13E8D" w:rsidRPr="00466427" w:rsidRDefault="00A13E8D" w:rsidP="00791D06">
      <w:pPr>
        <w:pStyle w:val="ListParagraph"/>
        <w:numPr>
          <w:ilvl w:val="0"/>
          <w:numId w:val="27"/>
        </w:numPr>
        <w:spacing w:line="480" w:lineRule="auto"/>
        <w:rPr>
          <w:rFonts w:asciiTheme="minorHAnsi" w:hAnsiTheme="minorHAnsi" w:cstheme="minorHAnsi"/>
        </w:rPr>
      </w:pPr>
      <w:r w:rsidRPr="00466427">
        <w:rPr>
          <w:rFonts w:asciiTheme="minorHAnsi" w:hAnsiTheme="minorHAnsi" w:cstheme="minorHAnsi"/>
        </w:rPr>
        <w:t>SDG challenges, e.g., complexity and relevance, lack of collaboration.</w:t>
      </w:r>
    </w:p>
    <w:p w14:paraId="11CF697D" w14:textId="0D3C402A" w:rsidR="0094666A" w:rsidRPr="00466427" w:rsidRDefault="00A13E8D" w:rsidP="0094666A">
      <w:pPr>
        <w:pStyle w:val="ListParagraph"/>
        <w:numPr>
          <w:ilvl w:val="0"/>
          <w:numId w:val="27"/>
        </w:numPr>
        <w:spacing w:line="480" w:lineRule="auto"/>
        <w:rPr>
          <w:rFonts w:asciiTheme="minorHAnsi" w:hAnsiTheme="minorHAnsi" w:cstheme="minorHAnsi"/>
        </w:rPr>
      </w:pPr>
      <w:r w:rsidRPr="00466427">
        <w:rPr>
          <w:rFonts w:asciiTheme="minorHAnsi" w:hAnsiTheme="minorHAnsi" w:cstheme="minorHAnsi"/>
        </w:rPr>
        <w:t xml:space="preserve">SDG opportunities, e.g., education, aligning the sector. </w:t>
      </w:r>
    </w:p>
    <w:p w14:paraId="3E34EE6F" w14:textId="77777777" w:rsidR="00E32F67" w:rsidRPr="00466427" w:rsidRDefault="00E32F67" w:rsidP="00E32F67">
      <w:pPr>
        <w:spacing w:line="480" w:lineRule="auto"/>
        <w:rPr>
          <w:rFonts w:asciiTheme="minorHAnsi" w:hAnsiTheme="minorHAnsi" w:cstheme="minorHAnsi"/>
        </w:rPr>
      </w:pPr>
    </w:p>
    <w:p w14:paraId="59269AAF" w14:textId="7E4D31C3" w:rsidR="00A13E8D" w:rsidRPr="00466427" w:rsidRDefault="00A13E8D" w:rsidP="00A27011">
      <w:pPr>
        <w:pStyle w:val="Heading3"/>
        <w:rPr>
          <w:lang w:eastAsia="en-GB"/>
        </w:rPr>
      </w:pPr>
      <w:bookmarkStart w:id="252" w:name="_Toc161383184"/>
      <w:bookmarkStart w:id="253" w:name="_Toc148474614"/>
      <w:r w:rsidRPr="00466427">
        <w:rPr>
          <w:lang w:eastAsia="en-GB"/>
        </w:rPr>
        <w:t>Aggregating data and trends</w:t>
      </w:r>
      <w:bookmarkEnd w:id="252"/>
      <w:bookmarkEnd w:id="253"/>
    </w:p>
    <w:p w14:paraId="54B22F9D" w14:textId="77777777" w:rsidR="000A77E7" w:rsidRPr="00466427" w:rsidRDefault="000A77E7" w:rsidP="000A77E7">
      <w:pPr>
        <w:rPr>
          <w:lang w:eastAsia="en-GB"/>
        </w:rPr>
      </w:pPr>
    </w:p>
    <w:p w14:paraId="58C9A5F7" w14:textId="16D04B1A" w:rsidR="003333F3" w:rsidRPr="00D263DC" w:rsidRDefault="00A13E8D" w:rsidP="00D263DC">
      <w:pPr>
        <w:spacing w:line="480" w:lineRule="auto"/>
        <w:jc w:val="both"/>
        <w:rPr>
          <w:rFonts w:asciiTheme="minorHAnsi" w:hAnsiTheme="minorHAnsi" w:cstheme="minorHAnsi"/>
        </w:rPr>
      </w:pPr>
      <w:r w:rsidRPr="00466427">
        <w:rPr>
          <w:lang w:eastAsia="en-GB"/>
        </w:rPr>
        <w:t xml:space="preserve">To aggregate how often the recorded insights occurred, </w:t>
      </w:r>
      <w:r w:rsidR="000D2314" w:rsidRPr="00466427">
        <w:rPr>
          <w:lang w:eastAsia="en-GB"/>
        </w:rPr>
        <w:t xml:space="preserve">excel was used to </w:t>
      </w:r>
      <w:r w:rsidRPr="00466427">
        <w:rPr>
          <w:lang w:eastAsia="en-GB"/>
        </w:rPr>
        <w:t>creat</w:t>
      </w:r>
      <w:r w:rsidR="000D2314" w:rsidRPr="00466427">
        <w:rPr>
          <w:lang w:eastAsia="en-GB"/>
        </w:rPr>
        <w:t>e</w:t>
      </w:r>
      <w:r w:rsidRPr="00466427">
        <w:rPr>
          <w:rFonts w:asciiTheme="minorHAnsi" w:hAnsiTheme="minorHAnsi" w:cstheme="minorHAnsi"/>
        </w:rPr>
        <w:t xml:space="preserve"> </w:t>
      </w:r>
      <w:r w:rsidR="007D6AF8" w:rsidRPr="00466427">
        <w:rPr>
          <w:rFonts w:asciiTheme="minorHAnsi" w:hAnsiTheme="minorHAnsi" w:cstheme="minorHAnsi"/>
        </w:rPr>
        <w:t>tree maps</w:t>
      </w:r>
      <w:r w:rsidR="000D2314" w:rsidRPr="00466427">
        <w:rPr>
          <w:rFonts w:asciiTheme="minorHAnsi" w:hAnsiTheme="minorHAnsi" w:cstheme="minorHAnsi"/>
        </w:rPr>
        <w:t xml:space="preserve">. </w:t>
      </w:r>
      <w:r w:rsidRPr="00466427">
        <w:rPr>
          <w:rFonts w:asciiTheme="minorHAnsi" w:hAnsiTheme="minorHAnsi" w:cstheme="minorHAnsi"/>
        </w:rPr>
        <w:t xml:space="preserve"> </w:t>
      </w:r>
      <w:r w:rsidR="000D2314" w:rsidRPr="00466427">
        <w:rPr>
          <w:rFonts w:asciiTheme="minorHAnsi" w:hAnsiTheme="minorHAnsi" w:cstheme="minorHAnsi"/>
        </w:rPr>
        <w:t xml:space="preserve">Such diagrams helped to </w:t>
      </w:r>
      <w:r w:rsidRPr="00466427">
        <w:rPr>
          <w:rFonts w:asciiTheme="minorHAnsi" w:hAnsiTheme="minorHAnsi" w:cstheme="minorHAnsi"/>
        </w:rPr>
        <w:t xml:space="preserve">visualise the </w:t>
      </w:r>
      <w:r w:rsidR="000D2314" w:rsidRPr="00466427">
        <w:rPr>
          <w:rFonts w:asciiTheme="minorHAnsi" w:hAnsiTheme="minorHAnsi" w:cstheme="minorHAnsi"/>
        </w:rPr>
        <w:t>hotspots</w:t>
      </w:r>
      <w:r w:rsidRPr="00466427">
        <w:rPr>
          <w:rFonts w:asciiTheme="minorHAnsi" w:hAnsiTheme="minorHAnsi" w:cstheme="minorHAnsi"/>
        </w:rPr>
        <w:t xml:space="preserve">, </w:t>
      </w:r>
      <w:r w:rsidR="000D2314" w:rsidRPr="00466427">
        <w:rPr>
          <w:rFonts w:asciiTheme="minorHAnsi" w:hAnsiTheme="minorHAnsi" w:cstheme="minorHAnsi"/>
        </w:rPr>
        <w:t xml:space="preserve">providing </w:t>
      </w:r>
      <w:r w:rsidRPr="00466427">
        <w:rPr>
          <w:rFonts w:asciiTheme="minorHAnsi" w:hAnsiTheme="minorHAnsi" w:cstheme="minorHAnsi"/>
          <w:color w:val="000000"/>
        </w:rPr>
        <w:t>an accessible way to display quantities and patterns for quick interpretations.</w:t>
      </w:r>
      <w:r>
        <w:rPr>
          <w:rFonts w:asciiTheme="minorHAnsi" w:hAnsiTheme="minorHAnsi" w:cstheme="minorHAnsi"/>
        </w:rPr>
        <w:t xml:space="preserve"> </w:t>
      </w:r>
    </w:p>
    <w:p w14:paraId="382EFB81" w14:textId="77777777" w:rsidR="00BB04FE" w:rsidRDefault="00BB04FE" w:rsidP="00BB04FE">
      <w:pPr>
        <w:rPr>
          <w:lang w:eastAsia="en-GB"/>
        </w:rPr>
      </w:pPr>
    </w:p>
    <w:p w14:paraId="7D735B00" w14:textId="3169EF5E" w:rsidR="00BB04FE" w:rsidRPr="00061099" w:rsidRDefault="007F08BB" w:rsidP="00BB04FE">
      <w:pPr>
        <w:pStyle w:val="Heading2"/>
        <w:jc w:val="both"/>
        <w:rPr>
          <w:rFonts w:asciiTheme="minorHAnsi" w:hAnsiTheme="minorHAnsi" w:cstheme="minorHAnsi"/>
        </w:rPr>
      </w:pPr>
      <w:bookmarkStart w:id="254" w:name="_Toc161383185"/>
      <w:bookmarkStart w:id="255" w:name="_Toc148474615"/>
      <w:r>
        <w:rPr>
          <w:rFonts w:asciiTheme="minorHAnsi" w:hAnsiTheme="minorHAnsi" w:cstheme="minorHAnsi"/>
        </w:rPr>
        <w:t>Interview</w:t>
      </w:r>
      <w:r w:rsidR="003D7C43" w:rsidRPr="00061099">
        <w:rPr>
          <w:rFonts w:asciiTheme="minorHAnsi" w:hAnsiTheme="minorHAnsi" w:cstheme="minorHAnsi"/>
        </w:rPr>
        <w:t xml:space="preserve"> </w:t>
      </w:r>
      <w:r w:rsidR="003D7C43">
        <w:rPr>
          <w:rFonts w:asciiTheme="minorHAnsi" w:hAnsiTheme="minorHAnsi" w:cstheme="minorHAnsi"/>
        </w:rPr>
        <w:t>f</w:t>
      </w:r>
      <w:r w:rsidR="003D7C43" w:rsidRPr="00061099">
        <w:rPr>
          <w:rFonts w:asciiTheme="minorHAnsi" w:hAnsiTheme="minorHAnsi" w:cstheme="minorHAnsi"/>
        </w:rPr>
        <w:t>indings</w:t>
      </w:r>
      <w:bookmarkEnd w:id="254"/>
      <w:bookmarkEnd w:id="255"/>
    </w:p>
    <w:p w14:paraId="6326634E" w14:textId="77777777" w:rsidR="00062E47" w:rsidRPr="00062E47" w:rsidRDefault="00062E47" w:rsidP="00062E47">
      <w:pPr>
        <w:rPr>
          <w:highlight w:val="yellow"/>
        </w:rPr>
      </w:pPr>
    </w:p>
    <w:p w14:paraId="15EBCCBA" w14:textId="243113C8" w:rsidR="00062E47" w:rsidRDefault="0094666A" w:rsidP="00062E47">
      <w:pPr>
        <w:spacing w:line="480" w:lineRule="auto"/>
        <w:jc w:val="both"/>
        <w:rPr>
          <w:rFonts w:asciiTheme="minorHAnsi" w:hAnsiTheme="minorHAnsi" w:cstheme="minorHAnsi"/>
        </w:rPr>
      </w:pPr>
      <w:r w:rsidRPr="0094666A">
        <w:rPr>
          <w:rFonts w:asciiTheme="minorHAnsi" w:hAnsiTheme="minorHAnsi" w:cstheme="minorHAnsi"/>
        </w:rPr>
        <w:lastRenderedPageBreak/>
        <w:t>As explained in the interview structure section, the first part of the interview was focused on the industry approach to sustainability, how the sector perceives it, and how people define it. Followed by a second part dedicated to knowledge, experiences, and actions on SDGs in the Data Centre industry. Key insights are expanded on below.</w:t>
      </w:r>
    </w:p>
    <w:p w14:paraId="2421B493" w14:textId="77777777" w:rsidR="0094666A" w:rsidRDefault="0094666A" w:rsidP="00062E47">
      <w:pPr>
        <w:spacing w:line="480" w:lineRule="auto"/>
        <w:jc w:val="both"/>
        <w:rPr>
          <w:rFonts w:asciiTheme="minorHAnsi" w:hAnsiTheme="minorHAnsi" w:cstheme="minorHAnsi"/>
        </w:rPr>
      </w:pPr>
    </w:p>
    <w:p w14:paraId="1F49288F" w14:textId="77777777" w:rsidR="00BB04FE" w:rsidRPr="00BF49A5" w:rsidRDefault="00BB04FE" w:rsidP="00062E47">
      <w:pPr>
        <w:spacing w:line="480" w:lineRule="auto"/>
        <w:jc w:val="both"/>
        <w:rPr>
          <w:b/>
          <w:bCs/>
        </w:rPr>
      </w:pPr>
      <w:r w:rsidRPr="00BF49A5">
        <w:rPr>
          <w:b/>
          <w:bCs/>
        </w:rPr>
        <w:t>Approach to Sustainability</w:t>
      </w:r>
    </w:p>
    <w:p w14:paraId="67770B4C" w14:textId="2AA8EDFB" w:rsidR="00062E47" w:rsidRPr="00062E47" w:rsidRDefault="0094666A" w:rsidP="004B5C81">
      <w:pPr>
        <w:spacing w:line="480" w:lineRule="auto"/>
        <w:jc w:val="both"/>
      </w:pPr>
      <w:r w:rsidRPr="0094666A">
        <w:t xml:space="preserve">As an opening question, interviewees were asked about their professions, their view on sustainability importance and their understanding of sustainability. From a range of responses, it appears that the significance of sustainability and the motivation behind sustainable practices often depend on a character's personal approach, as summarised by </w:t>
      </w:r>
      <w:r w:rsidR="00A006F4">
        <w:t>Participant J</w:t>
      </w:r>
      <w:r w:rsidRPr="0094666A">
        <w:t>:</w:t>
      </w:r>
      <w:r w:rsidR="003D7C43">
        <w:t xml:space="preserve"> </w:t>
      </w:r>
      <w:r w:rsidR="00BB04FE" w:rsidRPr="00062E47">
        <w:t>“</w:t>
      </w:r>
      <w:r w:rsidR="00BB04FE" w:rsidRPr="000F11B2">
        <w:rPr>
          <w:i/>
          <w:iCs/>
        </w:rPr>
        <w:t>On a personal side, I think sustainability is something we need to take personal responsibility for”</w:t>
      </w:r>
      <w:r w:rsidR="003D7C43" w:rsidRPr="000F11B2">
        <w:rPr>
          <w:i/>
          <w:iCs/>
        </w:rPr>
        <w:t>.</w:t>
      </w:r>
    </w:p>
    <w:p w14:paraId="26627345" w14:textId="742E2E08" w:rsidR="00062E47" w:rsidRPr="004B5C81" w:rsidRDefault="00A006F4" w:rsidP="004B5C81">
      <w:pPr>
        <w:spacing w:line="480" w:lineRule="auto"/>
        <w:ind w:firstLine="720"/>
        <w:jc w:val="both"/>
        <w:rPr>
          <w:i/>
          <w:iCs/>
        </w:rPr>
      </w:pPr>
      <w:r w:rsidRPr="00A006F4">
        <w:t xml:space="preserve">Participants believe sustainability starts with the individual attitude that can be later continued and embedded at work. Participant </w:t>
      </w:r>
      <w:r>
        <w:t>D</w:t>
      </w:r>
      <w:r w:rsidRPr="00A006F4">
        <w:t xml:space="preserve"> suggested that the responsibility to be sustainable lies on each person and cannot be assigned only to businesses, as cited: </w:t>
      </w:r>
      <w:r w:rsidR="00BB04FE" w:rsidRPr="004B5C81">
        <w:rPr>
          <w:i/>
          <w:iCs/>
        </w:rPr>
        <w:t>“Often, I think this is actually a personal call to action. What are we doing personally about it? We can't just leave it to an organisation to do something. It is the people within those organisations that do so if we are walking the talk. We will embed sustainable practices into our own lives.”</w:t>
      </w:r>
    </w:p>
    <w:p w14:paraId="6C53994F" w14:textId="2F088049" w:rsidR="00062E47" w:rsidRPr="004B5C81" w:rsidRDefault="00BB04FE" w:rsidP="004B5C81">
      <w:pPr>
        <w:spacing w:line="480" w:lineRule="auto"/>
        <w:ind w:firstLine="720"/>
        <w:jc w:val="both"/>
        <w:rPr>
          <w:i/>
          <w:iCs/>
        </w:rPr>
      </w:pPr>
      <w:r w:rsidRPr="00384BC6">
        <w:rPr>
          <w:rFonts w:asciiTheme="minorHAnsi" w:hAnsiTheme="minorHAnsi" w:cstheme="minorHAnsi"/>
        </w:rPr>
        <w:t>Furthermore, it can be understood that sustainability is a behaviour that we develop, and it may be embraced by a widely broadcasted climate emergency that we live in. As evidenced by a few quotes from the interviewees</w:t>
      </w:r>
      <w:r w:rsidR="00A006F4">
        <w:rPr>
          <w:rFonts w:asciiTheme="minorHAnsi" w:hAnsiTheme="minorHAnsi" w:cstheme="minorHAnsi"/>
        </w:rPr>
        <w:t xml:space="preserve"> - P</w:t>
      </w:r>
      <w:r w:rsidRPr="00384BC6">
        <w:rPr>
          <w:rFonts w:asciiTheme="minorHAnsi" w:hAnsiTheme="minorHAnsi" w:cstheme="minorHAnsi"/>
        </w:rPr>
        <w:t xml:space="preserve">articipant </w:t>
      </w:r>
      <w:r w:rsidR="00A006F4">
        <w:rPr>
          <w:rFonts w:asciiTheme="minorHAnsi" w:hAnsiTheme="minorHAnsi" w:cstheme="minorHAnsi"/>
        </w:rPr>
        <w:t xml:space="preserve">K </w:t>
      </w:r>
      <w:r w:rsidRPr="00384BC6">
        <w:rPr>
          <w:rFonts w:asciiTheme="minorHAnsi" w:hAnsiTheme="minorHAnsi" w:cstheme="minorHAnsi"/>
        </w:rPr>
        <w:t>said:</w:t>
      </w:r>
      <w:r w:rsidR="004B5C81">
        <w:rPr>
          <w:rFonts w:asciiTheme="minorHAnsi" w:hAnsiTheme="minorHAnsi" w:cstheme="minorHAnsi"/>
        </w:rPr>
        <w:t xml:space="preserve"> </w:t>
      </w:r>
      <w:r w:rsidRPr="004B5C81">
        <w:rPr>
          <w:i/>
          <w:iCs/>
        </w:rPr>
        <w:t xml:space="preserve">“From a purely personal perspective, you know, we all want to reduce our impact on </w:t>
      </w:r>
      <w:r w:rsidRPr="004B5C81">
        <w:rPr>
          <w:i/>
          <w:iCs/>
        </w:rPr>
        <w:lastRenderedPageBreak/>
        <w:t>the planet, and we all want to do a better job of being sustainable. And that's a purely personal thing.”</w:t>
      </w:r>
    </w:p>
    <w:p w14:paraId="2FB7D51D" w14:textId="2BA689FD" w:rsidR="00BB04FE" w:rsidRPr="004B5C81" w:rsidRDefault="00B21BF3" w:rsidP="004B5C81">
      <w:pPr>
        <w:spacing w:line="480" w:lineRule="auto"/>
        <w:ind w:firstLine="720"/>
        <w:jc w:val="both"/>
        <w:rPr>
          <w:rFonts w:asciiTheme="minorHAnsi" w:hAnsiTheme="minorHAnsi" w:cstheme="minorHAnsi"/>
        </w:rPr>
      </w:pPr>
      <w:r w:rsidRPr="00B21BF3">
        <w:t xml:space="preserve">Early in the interviews, it </w:t>
      </w:r>
      <w:r w:rsidR="00AA2AAE">
        <w:t>wa</w:t>
      </w:r>
      <w:r w:rsidR="00AA2AAE" w:rsidRPr="00B21BF3">
        <w:t xml:space="preserve">s </w:t>
      </w:r>
      <w:r w:rsidRPr="00B21BF3">
        <w:t xml:space="preserve">apparent that the sector is still at the beginning of grasping sustainability. </w:t>
      </w:r>
      <w:r w:rsidR="00AA2AAE">
        <w:t>Further, i</w:t>
      </w:r>
      <w:r w:rsidRPr="00B21BF3">
        <w:t>t is perceived as a relatively new problem in the industry and needs to be more commonly understood and prioritised. As one of the participants alleged</w:t>
      </w:r>
      <w:r w:rsidR="00BB04FE" w:rsidRPr="00384BC6">
        <w:rPr>
          <w:rFonts w:asciiTheme="minorHAnsi" w:hAnsiTheme="minorHAnsi" w:cstheme="minorHAnsi"/>
        </w:rPr>
        <w:t xml:space="preserve">: </w:t>
      </w:r>
      <w:r w:rsidR="00BB04FE" w:rsidRPr="004B5C81">
        <w:rPr>
          <w:i/>
          <w:iCs/>
        </w:rPr>
        <w:t>“Well, let's be honest, the sustainability goals in the data centre are still very new. It's a new subject that we're working with.”</w:t>
      </w:r>
    </w:p>
    <w:p w14:paraId="6F320E8B" w14:textId="65DE941A" w:rsidR="00062E47" w:rsidRPr="004B5C81" w:rsidRDefault="00B21BF3" w:rsidP="004B5C81">
      <w:pPr>
        <w:spacing w:line="480" w:lineRule="auto"/>
        <w:ind w:firstLine="720"/>
        <w:jc w:val="both"/>
        <w:rPr>
          <w:rFonts w:asciiTheme="minorHAnsi" w:hAnsiTheme="minorHAnsi" w:cstheme="minorHAnsi"/>
          <w:i/>
          <w:iCs/>
        </w:rPr>
      </w:pPr>
      <w:r w:rsidRPr="00B21BF3">
        <w:rPr>
          <w:rFonts w:asciiTheme="minorHAnsi" w:hAnsiTheme="minorHAnsi" w:cstheme="minorHAnsi"/>
        </w:rPr>
        <w:t>It can be agreed that the industry had generally assumed that sustainability could be achieved while continuing business-as-usual. However, now the sector has started to recognise that achieving sustainability goals requires flexibility and a holistic approach.</w:t>
      </w:r>
      <w:r w:rsidR="00BB04FE" w:rsidRPr="00384BC6">
        <w:rPr>
          <w:rFonts w:asciiTheme="minorHAnsi" w:hAnsiTheme="minorHAnsi" w:cstheme="minorHAnsi"/>
        </w:rPr>
        <w:t xml:space="preserve"> Unfortunately, the sector still struggles with a narrow-minded perspective on sustainability, focused primarily on energy efficiency and carbon, as </w:t>
      </w:r>
      <w:r w:rsidR="00BB04FE">
        <w:rPr>
          <w:rFonts w:asciiTheme="minorHAnsi" w:hAnsiTheme="minorHAnsi" w:cstheme="minorHAnsi"/>
        </w:rPr>
        <w:t>one of the speakers</w:t>
      </w:r>
      <w:r>
        <w:rPr>
          <w:rFonts w:asciiTheme="minorHAnsi" w:hAnsiTheme="minorHAnsi" w:cstheme="minorHAnsi"/>
        </w:rPr>
        <w:t xml:space="preserve"> (Participant B)</w:t>
      </w:r>
      <w:r w:rsidR="00BB04FE">
        <w:rPr>
          <w:rFonts w:asciiTheme="minorHAnsi" w:hAnsiTheme="minorHAnsi" w:cstheme="minorHAnsi"/>
        </w:rPr>
        <w:t xml:space="preserve"> believe</w:t>
      </w:r>
      <w:r>
        <w:rPr>
          <w:rFonts w:asciiTheme="minorHAnsi" w:hAnsiTheme="minorHAnsi" w:cstheme="minorHAnsi"/>
        </w:rPr>
        <w:t>d</w:t>
      </w:r>
      <w:r w:rsidR="004B5C81">
        <w:rPr>
          <w:rFonts w:asciiTheme="minorHAnsi" w:hAnsiTheme="minorHAnsi" w:cstheme="minorHAnsi"/>
        </w:rPr>
        <w:t xml:space="preserve">: </w:t>
      </w:r>
      <w:r w:rsidR="00BB04FE" w:rsidRPr="004B5C81">
        <w:rPr>
          <w:i/>
          <w:iCs/>
        </w:rPr>
        <w:t>“There is a start towards a more holistic view of how we can make decisions more sustainable. But I think the reality is - most aren't … are a long way away from that, yet I still feel like we're at the very beginnings of trying to make data centres more sustainable, in my opinion.”</w:t>
      </w:r>
    </w:p>
    <w:p w14:paraId="03719FA5" w14:textId="09A32CF6" w:rsidR="00B21BF3" w:rsidRDefault="00B21BF3" w:rsidP="0067716B">
      <w:pPr>
        <w:spacing w:line="480" w:lineRule="auto"/>
        <w:ind w:firstLine="720"/>
        <w:jc w:val="both"/>
        <w:rPr>
          <w:rFonts w:asciiTheme="minorHAnsi" w:hAnsiTheme="minorHAnsi" w:cstheme="minorHAnsi"/>
        </w:rPr>
      </w:pPr>
      <w:r w:rsidRPr="00B21BF3">
        <w:rPr>
          <w:rFonts w:asciiTheme="minorHAnsi" w:hAnsiTheme="minorHAnsi" w:cstheme="minorHAnsi"/>
        </w:rPr>
        <w:t xml:space="preserve">Since the definitions of sustainability or sustainable development may not be common knowledge, and further, there is no joint definition of sustainability in the context of data centre industry challenges, there is a likelihood of misinterpretation and greenwashing. Hence, in one of the first questions, all participants were asked how they understood sustainability in the context of the data centre industry. The answers confirmed that participants have a mixed understanding of what sustainability truly means. </w:t>
      </w:r>
      <w:r w:rsidR="00AA2AAE">
        <w:rPr>
          <w:rFonts w:asciiTheme="minorHAnsi" w:hAnsiTheme="minorHAnsi" w:cstheme="minorHAnsi"/>
        </w:rPr>
        <w:t>Indeed, all the</w:t>
      </w:r>
      <w:r w:rsidR="00AA2AAE" w:rsidRPr="00B21BF3">
        <w:rPr>
          <w:rFonts w:asciiTheme="minorHAnsi" w:hAnsiTheme="minorHAnsi" w:cstheme="minorHAnsi"/>
        </w:rPr>
        <w:t xml:space="preserve"> </w:t>
      </w:r>
      <w:r w:rsidRPr="00B21BF3">
        <w:rPr>
          <w:rFonts w:asciiTheme="minorHAnsi" w:hAnsiTheme="minorHAnsi" w:cstheme="minorHAnsi"/>
        </w:rPr>
        <w:t xml:space="preserve">interviewees </w:t>
      </w:r>
      <w:r w:rsidRPr="00B21BF3">
        <w:rPr>
          <w:rFonts w:asciiTheme="minorHAnsi" w:hAnsiTheme="minorHAnsi" w:cstheme="minorHAnsi"/>
        </w:rPr>
        <w:lastRenderedPageBreak/>
        <w:t>struggled to come up with a concise definition. Instead, they attempted to explain it by describing and mentioning different hotspots that the industry focuses on, such as circular economy, carbon emissions, water efficiency, and more</w:t>
      </w:r>
      <w:r w:rsidR="00BB04FE" w:rsidRPr="00384BC6">
        <w:rPr>
          <w:rFonts w:asciiTheme="minorHAnsi" w:hAnsiTheme="minorHAnsi" w:cstheme="minorHAnsi"/>
        </w:rPr>
        <w:t xml:space="preserve">, as shown in </w:t>
      </w:r>
      <w:r>
        <w:rPr>
          <w:rFonts w:asciiTheme="minorHAnsi" w:hAnsiTheme="minorHAnsi" w:cstheme="minorHAnsi"/>
        </w:rPr>
        <w:fldChar w:fldCharType="begin"/>
      </w:r>
      <w:r>
        <w:rPr>
          <w:rFonts w:asciiTheme="minorHAnsi" w:hAnsiTheme="minorHAnsi" w:cstheme="minorHAnsi"/>
        </w:rPr>
        <w:instrText xml:space="preserve"> REF _Ref146708708 \h </w:instrText>
      </w:r>
      <w:r>
        <w:rPr>
          <w:rFonts w:asciiTheme="minorHAnsi" w:hAnsiTheme="minorHAnsi" w:cstheme="minorHAnsi"/>
        </w:rPr>
      </w:r>
      <w:r>
        <w:rPr>
          <w:rFonts w:asciiTheme="minorHAnsi" w:hAnsiTheme="minorHAnsi" w:cstheme="minorHAnsi"/>
        </w:rPr>
        <w:fldChar w:fldCharType="separate"/>
      </w:r>
      <w:r>
        <w:t xml:space="preserve">Table </w:t>
      </w:r>
      <w:r>
        <w:rPr>
          <w:noProof/>
        </w:rPr>
        <w:t>8</w:t>
      </w:r>
      <w:r>
        <w:rPr>
          <w:rFonts w:asciiTheme="minorHAnsi" w:hAnsiTheme="minorHAnsi" w:cstheme="minorHAnsi"/>
        </w:rPr>
        <w:fldChar w:fldCharType="end"/>
      </w:r>
      <w:r w:rsidR="00BB04FE" w:rsidRPr="00B21BF3">
        <w:rPr>
          <w:rFonts w:asciiTheme="minorHAnsi" w:hAnsiTheme="minorHAnsi" w:cstheme="minorHAnsi"/>
        </w:rPr>
        <w:t xml:space="preserve"> below.</w:t>
      </w:r>
    </w:p>
    <w:p w14:paraId="3150F7A5" w14:textId="29E787EB" w:rsidR="00BB04FE" w:rsidRPr="00E96F19" w:rsidRDefault="00BB04FE" w:rsidP="00BB04FE">
      <w:pPr>
        <w:pStyle w:val="Caption"/>
        <w:keepNext/>
        <w:rPr>
          <w:sz w:val="22"/>
          <w:szCs w:val="22"/>
        </w:rPr>
      </w:pPr>
      <w:bookmarkStart w:id="256" w:name="_Ref146708708"/>
      <w:bookmarkStart w:id="257" w:name="_Toc161384331"/>
      <w:bookmarkStart w:id="258" w:name="_Toc148553872"/>
      <w:r w:rsidRPr="00E96F19">
        <w:rPr>
          <w:sz w:val="22"/>
          <w:szCs w:val="22"/>
        </w:rPr>
        <w:t xml:space="preserve">Table </w:t>
      </w:r>
      <w:r w:rsidRPr="00E96F19">
        <w:rPr>
          <w:sz w:val="22"/>
          <w:szCs w:val="22"/>
        </w:rPr>
        <w:fldChar w:fldCharType="begin"/>
      </w:r>
      <w:r w:rsidRPr="00E96F19">
        <w:rPr>
          <w:sz w:val="22"/>
          <w:szCs w:val="22"/>
        </w:rPr>
        <w:instrText xml:space="preserve"> SEQ Table \* ARABIC </w:instrText>
      </w:r>
      <w:r w:rsidRPr="00E96F19">
        <w:rPr>
          <w:sz w:val="22"/>
          <w:szCs w:val="22"/>
        </w:rPr>
        <w:fldChar w:fldCharType="separate"/>
      </w:r>
      <w:r w:rsidR="001003B8">
        <w:rPr>
          <w:noProof/>
          <w:sz w:val="22"/>
          <w:szCs w:val="22"/>
        </w:rPr>
        <w:t>9</w:t>
      </w:r>
      <w:r w:rsidRPr="00E96F19">
        <w:rPr>
          <w:noProof/>
          <w:sz w:val="22"/>
          <w:szCs w:val="22"/>
        </w:rPr>
        <w:fldChar w:fldCharType="end"/>
      </w:r>
      <w:bookmarkEnd w:id="256"/>
      <w:r w:rsidRPr="00E96F19">
        <w:rPr>
          <w:sz w:val="22"/>
          <w:szCs w:val="22"/>
        </w:rPr>
        <w:t xml:space="preserve"> Understanding of sustainability - key subjects mentioned by interviewees.</w:t>
      </w:r>
      <w:bookmarkEnd w:id="257"/>
      <w:bookmarkEnd w:id="258"/>
    </w:p>
    <w:tbl>
      <w:tblPr>
        <w:tblStyle w:val="PlainTable4"/>
        <w:tblW w:w="4992" w:type="pct"/>
        <w:tblLayout w:type="fixed"/>
        <w:tblLook w:val="04A0" w:firstRow="1" w:lastRow="0" w:firstColumn="1" w:lastColumn="0" w:noHBand="0" w:noVBand="1"/>
      </w:tblPr>
      <w:tblGrid>
        <w:gridCol w:w="2713"/>
        <w:gridCol w:w="485"/>
        <w:gridCol w:w="485"/>
        <w:gridCol w:w="484"/>
        <w:gridCol w:w="484"/>
        <w:gridCol w:w="484"/>
        <w:gridCol w:w="484"/>
        <w:gridCol w:w="484"/>
        <w:gridCol w:w="484"/>
        <w:gridCol w:w="607"/>
        <w:gridCol w:w="607"/>
        <w:gridCol w:w="600"/>
      </w:tblGrid>
      <w:tr w:rsidR="00BB04FE" w:rsidRPr="002F086A" w14:paraId="0F687A64" w14:textId="77777777" w:rsidTr="00D0443E">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pct"/>
            <w:noWrap/>
            <w:hideMark/>
          </w:tcPr>
          <w:p w14:paraId="0A3933A9" w14:textId="77777777" w:rsidR="00BB04FE" w:rsidRPr="002F086A" w:rsidRDefault="00BB04FE" w:rsidP="00FE6BBB">
            <w:pPr>
              <w:jc w:val="center"/>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Participants</w:t>
            </w:r>
          </w:p>
        </w:tc>
        <w:tc>
          <w:tcPr>
            <w:tcW w:w="0" w:type="pct"/>
            <w:noWrap/>
            <w:vAlign w:val="center"/>
            <w:hideMark/>
          </w:tcPr>
          <w:p w14:paraId="4F7F8F25"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A</w:t>
            </w:r>
          </w:p>
        </w:tc>
        <w:tc>
          <w:tcPr>
            <w:tcW w:w="0" w:type="pct"/>
            <w:noWrap/>
            <w:vAlign w:val="center"/>
            <w:hideMark/>
          </w:tcPr>
          <w:p w14:paraId="6BA3537C"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B</w:t>
            </w:r>
          </w:p>
        </w:tc>
        <w:tc>
          <w:tcPr>
            <w:tcW w:w="0" w:type="pct"/>
            <w:noWrap/>
            <w:vAlign w:val="center"/>
            <w:hideMark/>
          </w:tcPr>
          <w:p w14:paraId="73C69C1A"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C</w:t>
            </w:r>
          </w:p>
        </w:tc>
        <w:tc>
          <w:tcPr>
            <w:tcW w:w="0" w:type="pct"/>
            <w:noWrap/>
            <w:vAlign w:val="center"/>
            <w:hideMark/>
          </w:tcPr>
          <w:p w14:paraId="255F8C8E"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D</w:t>
            </w:r>
          </w:p>
        </w:tc>
        <w:tc>
          <w:tcPr>
            <w:tcW w:w="0" w:type="pct"/>
            <w:noWrap/>
            <w:vAlign w:val="center"/>
            <w:hideMark/>
          </w:tcPr>
          <w:p w14:paraId="5D9FE7D8"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E</w:t>
            </w:r>
          </w:p>
        </w:tc>
        <w:tc>
          <w:tcPr>
            <w:tcW w:w="0" w:type="pct"/>
            <w:noWrap/>
            <w:vAlign w:val="center"/>
            <w:hideMark/>
          </w:tcPr>
          <w:p w14:paraId="5A8E3584"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F</w:t>
            </w:r>
          </w:p>
        </w:tc>
        <w:tc>
          <w:tcPr>
            <w:tcW w:w="0" w:type="pct"/>
            <w:noWrap/>
            <w:vAlign w:val="center"/>
            <w:hideMark/>
          </w:tcPr>
          <w:p w14:paraId="1CA7DFF3"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highlight w:val="yellow"/>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G</w:t>
            </w:r>
          </w:p>
        </w:tc>
        <w:tc>
          <w:tcPr>
            <w:tcW w:w="0" w:type="pct"/>
            <w:noWrap/>
            <w:vAlign w:val="center"/>
            <w:hideMark/>
          </w:tcPr>
          <w:p w14:paraId="6F471C54"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highlight w:val="yellow"/>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H</w:t>
            </w:r>
          </w:p>
        </w:tc>
        <w:tc>
          <w:tcPr>
            <w:tcW w:w="0" w:type="pct"/>
            <w:noWrap/>
            <w:vAlign w:val="center"/>
            <w:hideMark/>
          </w:tcPr>
          <w:p w14:paraId="1616C56B"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highlight w:val="yellow"/>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I</w:t>
            </w:r>
          </w:p>
        </w:tc>
        <w:tc>
          <w:tcPr>
            <w:tcW w:w="0" w:type="pct"/>
            <w:noWrap/>
            <w:vAlign w:val="center"/>
            <w:hideMark/>
          </w:tcPr>
          <w:p w14:paraId="02A059F0"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highlight w:val="yellow"/>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J</w:t>
            </w:r>
          </w:p>
        </w:tc>
        <w:tc>
          <w:tcPr>
            <w:tcW w:w="0" w:type="pct"/>
            <w:noWrap/>
            <w:vAlign w:val="center"/>
            <w:hideMark/>
          </w:tcPr>
          <w:p w14:paraId="5CA70B47" w14:textId="77777777" w:rsidR="00BB04FE" w:rsidRPr="002F086A" w:rsidRDefault="00BB04FE" w:rsidP="00FE6B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highlight w:val="yellow"/>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K</w:t>
            </w:r>
          </w:p>
        </w:tc>
      </w:tr>
      <w:tr w:rsidR="008B4C51" w:rsidRPr="002F086A" w14:paraId="3E8046FF" w14:textId="77777777" w:rsidTr="00FE6BB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pct"/>
            <w:noWrap/>
            <w:hideMark/>
          </w:tcPr>
          <w:p w14:paraId="362BFF68" w14:textId="6D068601" w:rsidR="00BB04FE" w:rsidRPr="002F086A" w:rsidRDefault="00BB04FE" w:rsidP="00FE6BBB">
            <w:pPr>
              <w:jc w:val="center"/>
              <w:rPr>
                <w:rFonts w:asciiTheme="minorHAnsi" w:eastAsia="Times New Roman" w:hAnsiTheme="minorHAnsi" w:cstheme="minorHAnsi"/>
                <w:b w:val="0"/>
                <w:bCs w:val="0"/>
                <w:color w:val="000000"/>
                <w:kern w:val="0"/>
                <w:sz w:val="20"/>
                <w:szCs w:val="20"/>
                <w:lang w:eastAsia="en-GB"/>
                <w14:ligatures w14:val="none"/>
              </w:rPr>
            </w:pPr>
            <w:r w:rsidRPr="009C1B2F">
              <w:rPr>
                <w:rFonts w:asciiTheme="minorHAnsi" w:eastAsia="Times New Roman" w:hAnsiTheme="minorHAnsi" w:cstheme="minorHAnsi"/>
                <w:b w:val="0"/>
                <w:bCs w:val="0"/>
                <w:color w:val="000000"/>
                <w:kern w:val="0"/>
                <w:sz w:val="20"/>
                <w:szCs w:val="20"/>
                <w:lang w:eastAsia="en-GB"/>
                <w14:ligatures w14:val="none"/>
              </w:rPr>
              <w:t xml:space="preserve">Carbon </w:t>
            </w:r>
            <w:r w:rsidR="00AA2AAE">
              <w:rPr>
                <w:rFonts w:asciiTheme="minorHAnsi" w:eastAsia="Times New Roman" w:hAnsiTheme="minorHAnsi" w:cstheme="minorHAnsi"/>
                <w:b w:val="0"/>
                <w:bCs w:val="0"/>
                <w:color w:val="000000"/>
                <w:kern w:val="0"/>
                <w:sz w:val="20"/>
                <w:szCs w:val="20"/>
                <w:lang w:eastAsia="en-GB"/>
                <w14:ligatures w14:val="none"/>
              </w:rPr>
              <w:t>e</w:t>
            </w:r>
            <w:r w:rsidR="00AA2AAE" w:rsidRPr="009C1B2F">
              <w:rPr>
                <w:rFonts w:asciiTheme="minorHAnsi" w:eastAsia="Times New Roman" w:hAnsiTheme="minorHAnsi" w:cstheme="minorHAnsi"/>
                <w:b w:val="0"/>
                <w:bCs w:val="0"/>
                <w:color w:val="000000"/>
                <w:kern w:val="0"/>
                <w:sz w:val="20"/>
                <w:szCs w:val="20"/>
                <w:lang w:eastAsia="en-GB"/>
                <w14:ligatures w14:val="none"/>
              </w:rPr>
              <w:t>missions</w:t>
            </w:r>
          </w:p>
        </w:tc>
        <w:tc>
          <w:tcPr>
            <w:tcW w:w="289" w:type="pct"/>
            <w:noWrap/>
            <w:vAlign w:val="center"/>
            <w:hideMark/>
          </w:tcPr>
          <w:p w14:paraId="50F211A5"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9" w:type="pct"/>
            <w:noWrap/>
            <w:vAlign w:val="center"/>
            <w:hideMark/>
          </w:tcPr>
          <w:p w14:paraId="719BD11D"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01B22E24"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2BA0BE12"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50A88BB6"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6D04A76C"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6697C00F"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66AFF9F4"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361" w:type="pct"/>
            <w:noWrap/>
            <w:vAlign w:val="center"/>
            <w:hideMark/>
          </w:tcPr>
          <w:p w14:paraId="0815052C"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361" w:type="pct"/>
            <w:noWrap/>
            <w:vAlign w:val="center"/>
            <w:hideMark/>
          </w:tcPr>
          <w:p w14:paraId="2974224E"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357" w:type="pct"/>
            <w:noWrap/>
            <w:vAlign w:val="center"/>
            <w:hideMark/>
          </w:tcPr>
          <w:p w14:paraId="6754E273"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r>
      <w:tr w:rsidR="00BB04FE" w:rsidRPr="002F086A" w14:paraId="4CD0B750" w14:textId="77777777" w:rsidTr="00D0443E">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5A3069B8" w14:textId="2E4FCF52" w:rsidR="00BB04FE" w:rsidRPr="002F086A" w:rsidRDefault="00BB04FE" w:rsidP="00FE6BBB">
            <w:pPr>
              <w:jc w:val="center"/>
              <w:rPr>
                <w:rFonts w:asciiTheme="minorHAnsi" w:eastAsia="Times New Roman" w:hAnsiTheme="minorHAnsi" w:cstheme="minorHAnsi"/>
                <w:b w:val="0"/>
                <w:bCs w:val="0"/>
                <w:color w:val="000000"/>
                <w:kern w:val="0"/>
                <w:sz w:val="20"/>
                <w:szCs w:val="20"/>
                <w:lang w:eastAsia="en-GB"/>
                <w14:ligatures w14:val="none"/>
              </w:rPr>
            </w:pPr>
            <w:r w:rsidRPr="009C1B2F">
              <w:rPr>
                <w:rFonts w:asciiTheme="minorHAnsi" w:eastAsia="Times New Roman" w:hAnsiTheme="minorHAnsi" w:cstheme="minorHAnsi"/>
                <w:b w:val="0"/>
                <w:bCs w:val="0"/>
                <w:color w:val="000000"/>
                <w:kern w:val="0"/>
                <w:sz w:val="20"/>
                <w:szCs w:val="20"/>
                <w:lang w:eastAsia="en-GB"/>
                <w14:ligatures w14:val="none"/>
              </w:rPr>
              <w:t xml:space="preserve">Circular </w:t>
            </w:r>
            <w:r w:rsidR="00AA2AAE">
              <w:rPr>
                <w:rFonts w:asciiTheme="minorHAnsi" w:eastAsia="Times New Roman" w:hAnsiTheme="minorHAnsi" w:cstheme="minorHAnsi"/>
                <w:b w:val="0"/>
                <w:bCs w:val="0"/>
                <w:color w:val="000000"/>
                <w:kern w:val="0"/>
                <w:sz w:val="20"/>
                <w:szCs w:val="20"/>
                <w:lang w:eastAsia="en-GB"/>
                <w14:ligatures w14:val="none"/>
              </w:rPr>
              <w:t>e</w:t>
            </w:r>
            <w:r w:rsidR="00AA2AAE" w:rsidRPr="009C1B2F">
              <w:rPr>
                <w:rFonts w:asciiTheme="minorHAnsi" w:eastAsia="Times New Roman" w:hAnsiTheme="minorHAnsi" w:cstheme="minorHAnsi"/>
                <w:b w:val="0"/>
                <w:bCs w:val="0"/>
                <w:color w:val="000000"/>
                <w:kern w:val="0"/>
                <w:sz w:val="20"/>
                <w:szCs w:val="20"/>
                <w:lang w:eastAsia="en-GB"/>
                <w14:ligatures w14:val="none"/>
              </w:rPr>
              <w:t>conomy</w:t>
            </w:r>
          </w:p>
        </w:tc>
        <w:tc>
          <w:tcPr>
            <w:tcW w:w="0" w:type="pct"/>
            <w:noWrap/>
            <w:vAlign w:val="center"/>
            <w:hideMark/>
          </w:tcPr>
          <w:p w14:paraId="0E54A3D2"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601D58F3"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60EA3BD1"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15059D17"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13683EDE"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21409761"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45FC17B7"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73269926"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2ACE468F"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4675AA40"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2B112BF9"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r>
      <w:tr w:rsidR="008B4C51" w:rsidRPr="002F086A" w14:paraId="6C76E35E" w14:textId="77777777" w:rsidTr="00FE6BB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pct"/>
            <w:noWrap/>
            <w:hideMark/>
          </w:tcPr>
          <w:p w14:paraId="7E155951" w14:textId="77777777" w:rsidR="00BB04FE" w:rsidRPr="002F086A" w:rsidRDefault="00BB04FE" w:rsidP="00FE6BBB">
            <w:pPr>
              <w:jc w:val="center"/>
              <w:rPr>
                <w:rFonts w:asciiTheme="minorHAnsi" w:eastAsia="Times New Roman" w:hAnsiTheme="minorHAnsi" w:cstheme="minorHAnsi"/>
                <w:b w:val="0"/>
                <w:bCs w:val="0"/>
                <w:color w:val="000000"/>
                <w:kern w:val="0"/>
                <w:sz w:val="20"/>
                <w:szCs w:val="20"/>
                <w:lang w:eastAsia="en-GB"/>
                <w14:ligatures w14:val="none"/>
              </w:rPr>
            </w:pPr>
            <w:r w:rsidRPr="009C1B2F">
              <w:rPr>
                <w:rFonts w:asciiTheme="minorHAnsi" w:eastAsia="Times New Roman" w:hAnsiTheme="minorHAnsi" w:cstheme="minorHAnsi"/>
                <w:b w:val="0"/>
                <w:bCs w:val="0"/>
                <w:color w:val="000000"/>
                <w:kern w:val="0"/>
                <w:sz w:val="20"/>
                <w:szCs w:val="20"/>
                <w:lang w:eastAsia="en-GB"/>
                <w14:ligatures w14:val="none"/>
              </w:rPr>
              <w:t>Energy</w:t>
            </w:r>
          </w:p>
        </w:tc>
        <w:tc>
          <w:tcPr>
            <w:tcW w:w="289" w:type="pct"/>
            <w:noWrap/>
            <w:vAlign w:val="center"/>
            <w:hideMark/>
          </w:tcPr>
          <w:p w14:paraId="14106FCA"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9" w:type="pct"/>
            <w:noWrap/>
            <w:vAlign w:val="center"/>
            <w:hideMark/>
          </w:tcPr>
          <w:p w14:paraId="559D597F"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107F310F"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7A89D0B5"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14189BCE"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0F1DDE9E"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07F21065"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6C6BA09F"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361" w:type="pct"/>
            <w:noWrap/>
            <w:vAlign w:val="center"/>
            <w:hideMark/>
          </w:tcPr>
          <w:p w14:paraId="77FDDADC"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361" w:type="pct"/>
            <w:noWrap/>
            <w:vAlign w:val="center"/>
            <w:hideMark/>
          </w:tcPr>
          <w:p w14:paraId="60C227BA"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357" w:type="pct"/>
            <w:noWrap/>
            <w:vAlign w:val="center"/>
            <w:hideMark/>
          </w:tcPr>
          <w:p w14:paraId="137AE383"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r>
      <w:tr w:rsidR="00BB04FE" w:rsidRPr="002F086A" w14:paraId="12BDB17D" w14:textId="77777777" w:rsidTr="00D0443E">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27FD71A1" w14:textId="46D1597A" w:rsidR="00BB04FE" w:rsidRPr="002F086A" w:rsidRDefault="00BB04FE" w:rsidP="00FE6BBB">
            <w:pPr>
              <w:jc w:val="center"/>
              <w:rPr>
                <w:rFonts w:asciiTheme="minorHAnsi" w:eastAsia="Times New Roman" w:hAnsiTheme="minorHAnsi" w:cstheme="minorHAnsi"/>
                <w:b w:val="0"/>
                <w:bCs w:val="0"/>
                <w:color w:val="000000"/>
                <w:kern w:val="0"/>
                <w:sz w:val="20"/>
                <w:szCs w:val="20"/>
                <w:lang w:eastAsia="en-GB"/>
                <w14:ligatures w14:val="none"/>
              </w:rPr>
            </w:pPr>
            <w:r w:rsidRPr="009C1B2F">
              <w:rPr>
                <w:rFonts w:asciiTheme="minorHAnsi" w:eastAsia="Times New Roman" w:hAnsiTheme="minorHAnsi" w:cstheme="minorHAnsi"/>
                <w:b w:val="0"/>
                <w:bCs w:val="0"/>
                <w:color w:val="000000"/>
                <w:kern w:val="0"/>
                <w:sz w:val="20"/>
                <w:szCs w:val="20"/>
                <w:lang w:eastAsia="en-GB"/>
                <w14:ligatures w14:val="none"/>
              </w:rPr>
              <w:t xml:space="preserve">Resource </w:t>
            </w:r>
            <w:r w:rsidR="00AA2AAE">
              <w:rPr>
                <w:rFonts w:asciiTheme="minorHAnsi" w:eastAsia="Times New Roman" w:hAnsiTheme="minorHAnsi" w:cstheme="minorHAnsi"/>
                <w:b w:val="0"/>
                <w:bCs w:val="0"/>
                <w:color w:val="000000"/>
                <w:kern w:val="0"/>
                <w:sz w:val="20"/>
                <w:szCs w:val="20"/>
                <w:lang w:eastAsia="en-GB"/>
                <w14:ligatures w14:val="none"/>
              </w:rPr>
              <w:t>e</w:t>
            </w:r>
            <w:r w:rsidR="00AA2AAE" w:rsidRPr="009C1B2F">
              <w:rPr>
                <w:rFonts w:asciiTheme="minorHAnsi" w:eastAsia="Times New Roman" w:hAnsiTheme="minorHAnsi" w:cstheme="minorHAnsi"/>
                <w:b w:val="0"/>
                <w:bCs w:val="0"/>
                <w:color w:val="000000"/>
                <w:kern w:val="0"/>
                <w:sz w:val="20"/>
                <w:szCs w:val="20"/>
                <w:lang w:eastAsia="en-GB"/>
                <w14:ligatures w14:val="none"/>
              </w:rPr>
              <w:t>fficiency</w:t>
            </w:r>
          </w:p>
        </w:tc>
        <w:tc>
          <w:tcPr>
            <w:tcW w:w="0" w:type="pct"/>
            <w:noWrap/>
            <w:vAlign w:val="center"/>
            <w:hideMark/>
          </w:tcPr>
          <w:p w14:paraId="40FCF74B"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43A7CEDD"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17B7CD3A"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0148F4DA"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66E60D4F"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22997FCC"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75C869DB"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2491F1F8"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0DFC70DE"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2882A9D9"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37BAC253"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r>
      <w:tr w:rsidR="008B4C51" w:rsidRPr="002F086A" w14:paraId="6F4E32F6" w14:textId="77777777" w:rsidTr="00FE6BB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15" w:type="pct"/>
            <w:noWrap/>
            <w:hideMark/>
          </w:tcPr>
          <w:p w14:paraId="124EB8E4" w14:textId="68626B3E" w:rsidR="00BB04FE" w:rsidRPr="002F086A" w:rsidRDefault="00BB04FE" w:rsidP="00FE6BBB">
            <w:pPr>
              <w:jc w:val="center"/>
              <w:rPr>
                <w:rFonts w:asciiTheme="minorHAnsi" w:eastAsia="Times New Roman" w:hAnsiTheme="minorHAnsi" w:cstheme="minorHAnsi"/>
                <w:b w:val="0"/>
                <w:bCs w:val="0"/>
                <w:color w:val="000000"/>
                <w:kern w:val="0"/>
                <w:sz w:val="20"/>
                <w:szCs w:val="20"/>
                <w:lang w:eastAsia="en-GB"/>
                <w14:ligatures w14:val="none"/>
              </w:rPr>
            </w:pPr>
            <w:r w:rsidRPr="009C1B2F">
              <w:rPr>
                <w:rFonts w:asciiTheme="minorHAnsi" w:eastAsia="Times New Roman" w:hAnsiTheme="minorHAnsi" w:cstheme="minorHAnsi"/>
                <w:b w:val="0"/>
                <w:bCs w:val="0"/>
                <w:color w:val="000000"/>
                <w:kern w:val="0"/>
                <w:sz w:val="20"/>
                <w:szCs w:val="20"/>
                <w:lang w:eastAsia="en-GB"/>
                <w14:ligatures w14:val="none"/>
              </w:rPr>
              <w:t xml:space="preserve">Social </w:t>
            </w:r>
            <w:r w:rsidR="00AA2AAE">
              <w:rPr>
                <w:rFonts w:asciiTheme="minorHAnsi" w:eastAsia="Times New Roman" w:hAnsiTheme="minorHAnsi" w:cstheme="minorHAnsi"/>
                <w:b w:val="0"/>
                <w:bCs w:val="0"/>
                <w:color w:val="000000"/>
                <w:kern w:val="0"/>
                <w:sz w:val="20"/>
                <w:szCs w:val="20"/>
                <w:lang w:eastAsia="en-GB"/>
                <w14:ligatures w14:val="none"/>
              </w:rPr>
              <w:t>i</w:t>
            </w:r>
            <w:r w:rsidR="00AA2AAE" w:rsidRPr="009C1B2F">
              <w:rPr>
                <w:rFonts w:asciiTheme="minorHAnsi" w:eastAsia="Times New Roman" w:hAnsiTheme="minorHAnsi" w:cstheme="minorHAnsi"/>
                <w:b w:val="0"/>
                <w:bCs w:val="0"/>
                <w:color w:val="000000"/>
                <w:kern w:val="0"/>
                <w:sz w:val="20"/>
                <w:szCs w:val="20"/>
                <w:lang w:eastAsia="en-GB"/>
                <w14:ligatures w14:val="none"/>
              </w:rPr>
              <w:t>mpact</w:t>
            </w:r>
          </w:p>
        </w:tc>
        <w:tc>
          <w:tcPr>
            <w:tcW w:w="289" w:type="pct"/>
            <w:noWrap/>
            <w:vAlign w:val="center"/>
            <w:hideMark/>
          </w:tcPr>
          <w:p w14:paraId="7117CA4F"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9" w:type="pct"/>
            <w:noWrap/>
            <w:vAlign w:val="center"/>
            <w:hideMark/>
          </w:tcPr>
          <w:p w14:paraId="38B91D7B"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30ACB700"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6CF54121"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17D08FCB"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37291B84"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3F115658"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172A3B13"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361" w:type="pct"/>
            <w:noWrap/>
            <w:vAlign w:val="center"/>
            <w:hideMark/>
          </w:tcPr>
          <w:p w14:paraId="4A28F7DB"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361" w:type="pct"/>
            <w:noWrap/>
            <w:vAlign w:val="center"/>
            <w:hideMark/>
          </w:tcPr>
          <w:p w14:paraId="20B96FFE"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357" w:type="pct"/>
            <w:noWrap/>
            <w:vAlign w:val="center"/>
            <w:hideMark/>
          </w:tcPr>
          <w:p w14:paraId="050A182D"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r>
      <w:tr w:rsidR="00BB04FE" w:rsidRPr="002F086A" w14:paraId="217971E8" w14:textId="77777777" w:rsidTr="00D0443E">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2606058C" w14:textId="22B92622" w:rsidR="00BB04FE" w:rsidRPr="002F086A" w:rsidRDefault="00BB04FE" w:rsidP="00FE6BBB">
            <w:pPr>
              <w:jc w:val="center"/>
              <w:rPr>
                <w:rFonts w:asciiTheme="minorHAnsi" w:eastAsia="Times New Roman" w:hAnsiTheme="minorHAnsi" w:cstheme="minorHAnsi"/>
                <w:b w:val="0"/>
                <w:bCs w:val="0"/>
                <w:color w:val="000000"/>
                <w:kern w:val="0"/>
                <w:sz w:val="20"/>
                <w:szCs w:val="20"/>
                <w:lang w:eastAsia="en-GB"/>
                <w14:ligatures w14:val="none"/>
              </w:rPr>
            </w:pPr>
            <w:r w:rsidRPr="009C1B2F">
              <w:rPr>
                <w:rFonts w:asciiTheme="minorHAnsi" w:eastAsia="Times New Roman" w:hAnsiTheme="minorHAnsi" w:cstheme="minorHAnsi"/>
                <w:b w:val="0"/>
                <w:bCs w:val="0"/>
                <w:color w:val="000000"/>
                <w:kern w:val="0"/>
                <w:sz w:val="20"/>
                <w:szCs w:val="20"/>
                <w:lang w:eastAsia="en-GB"/>
                <w14:ligatures w14:val="none"/>
              </w:rPr>
              <w:t xml:space="preserve">Waste </w:t>
            </w:r>
            <w:r w:rsidR="00AA2AAE">
              <w:rPr>
                <w:rFonts w:asciiTheme="minorHAnsi" w:eastAsia="Times New Roman" w:hAnsiTheme="minorHAnsi" w:cstheme="minorHAnsi"/>
                <w:b w:val="0"/>
                <w:bCs w:val="0"/>
                <w:color w:val="000000"/>
                <w:kern w:val="0"/>
                <w:sz w:val="20"/>
                <w:szCs w:val="20"/>
                <w:lang w:eastAsia="en-GB"/>
                <w14:ligatures w14:val="none"/>
              </w:rPr>
              <w:t>h</w:t>
            </w:r>
            <w:r w:rsidR="00AA2AAE" w:rsidRPr="009C1B2F">
              <w:rPr>
                <w:rFonts w:asciiTheme="minorHAnsi" w:eastAsia="Times New Roman" w:hAnsiTheme="minorHAnsi" w:cstheme="minorHAnsi"/>
                <w:b w:val="0"/>
                <w:bCs w:val="0"/>
                <w:color w:val="000000"/>
                <w:kern w:val="0"/>
                <w:sz w:val="20"/>
                <w:szCs w:val="20"/>
                <w:lang w:eastAsia="en-GB"/>
                <w14:ligatures w14:val="none"/>
              </w:rPr>
              <w:t>eat</w:t>
            </w:r>
          </w:p>
        </w:tc>
        <w:tc>
          <w:tcPr>
            <w:tcW w:w="0" w:type="pct"/>
            <w:noWrap/>
            <w:vAlign w:val="center"/>
            <w:hideMark/>
          </w:tcPr>
          <w:p w14:paraId="500FA134"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02A81D76"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067EFBFB"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509583EF"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12F337B1"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17AC3D9F"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0" w:type="pct"/>
            <w:noWrap/>
            <w:vAlign w:val="center"/>
            <w:hideMark/>
          </w:tcPr>
          <w:p w14:paraId="45C4B8B4"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26EEB738"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2EF7B36A"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6FAABBB4"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0" w:type="pct"/>
            <w:noWrap/>
            <w:vAlign w:val="center"/>
            <w:hideMark/>
          </w:tcPr>
          <w:p w14:paraId="03EFCC33" w14:textId="77777777" w:rsidR="00BB04FE" w:rsidRPr="002F086A" w:rsidRDefault="00BB04FE" w:rsidP="00FE6BB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r>
      <w:tr w:rsidR="008B4C51" w:rsidRPr="002F086A" w14:paraId="5FEEE4D6" w14:textId="77777777" w:rsidTr="00FE6BB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pct"/>
            <w:noWrap/>
            <w:hideMark/>
          </w:tcPr>
          <w:p w14:paraId="4B139FA8" w14:textId="33F89C73" w:rsidR="00BB04FE" w:rsidRPr="002F086A" w:rsidRDefault="00BB04FE" w:rsidP="00FE6BBB">
            <w:pPr>
              <w:jc w:val="center"/>
              <w:rPr>
                <w:rFonts w:asciiTheme="minorHAnsi" w:eastAsia="Times New Roman" w:hAnsiTheme="minorHAnsi" w:cstheme="minorHAnsi"/>
                <w:b w:val="0"/>
                <w:bCs w:val="0"/>
                <w:color w:val="000000"/>
                <w:kern w:val="0"/>
                <w:sz w:val="20"/>
                <w:szCs w:val="20"/>
                <w:lang w:eastAsia="en-GB"/>
                <w14:ligatures w14:val="none"/>
              </w:rPr>
            </w:pPr>
            <w:r w:rsidRPr="009C1B2F">
              <w:rPr>
                <w:rFonts w:asciiTheme="minorHAnsi" w:eastAsia="Times New Roman" w:hAnsiTheme="minorHAnsi" w:cstheme="minorHAnsi"/>
                <w:b w:val="0"/>
                <w:bCs w:val="0"/>
                <w:color w:val="000000"/>
                <w:kern w:val="0"/>
                <w:sz w:val="20"/>
                <w:szCs w:val="20"/>
                <w:lang w:eastAsia="en-GB"/>
                <w14:ligatures w14:val="none"/>
              </w:rPr>
              <w:t xml:space="preserve">Water </w:t>
            </w:r>
            <w:r w:rsidR="00AA2AAE">
              <w:rPr>
                <w:rFonts w:asciiTheme="minorHAnsi" w:eastAsia="Times New Roman" w:hAnsiTheme="minorHAnsi" w:cstheme="minorHAnsi"/>
                <w:b w:val="0"/>
                <w:bCs w:val="0"/>
                <w:color w:val="000000"/>
                <w:kern w:val="0"/>
                <w:sz w:val="20"/>
                <w:szCs w:val="20"/>
                <w:lang w:eastAsia="en-GB"/>
                <w14:ligatures w14:val="none"/>
              </w:rPr>
              <w:t>u</w:t>
            </w:r>
            <w:r w:rsidR="00AA2AAE" w:rsidRPr="009C1B2F">
              <w:rPr>
                <w:rFonts w:asciiTheme="minorHAnsi" w:eastAsia="Times New Roman" w:hAnsiTheme="minorHAnsi" w:cstheme="minorHAnsi"/>
                <w:b w:val="0"/>
                <w:bCs w:val="0"/>
                <w:color w:val="000000"/>
                <w:kern w:val="0"/>
                <w:sz w:val="20"/>
                <w:szCs w:val="20"/>
                <w:lang w:eastAsia="en-GB"/>
                <w14:ligatures w14:val="none"/>
              </w:rPr>
              <w:t>sage</w:t>
            </w:r>
          </w:p>
        </w:tc>
        <w:tc>
          <w:tcPr>
            <w:tcW w:w="289" w:type="pct"/>
            <w:noWrap/>
            <w:vAlign w:val="center"/>
            <w:hideMark/>
          </w:tcPr>
          <w:p w14:paraId="4AE0C9B8"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9" w:type="pct"/>
            <w:noWrap/>
            <w:vAlign w:val="center"/>
            <w:hideMark/>
          </w:tcPr>
          <w:p w14:paraId="2CA781F2"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3130DC2F"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3A7BC48D"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39302805"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077C16A5"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288" w:type="pct"/>
            <w:noWrap/>
            <w:vAlign w:val="center"/>
            <w:hideMark/>
          </w:tcPr>
          <w:p w14:paraId="3E7D6EB7"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288" w:type="pct"/>
            <w:noWrap/>
            <w:vAlign w:val="center"/>
            <w:hideMark/>
          </w:tcPr>
          <w:p w14:paraId="6D0D33DA"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361" w:type="pct"/>
            <w:noWrap/>
            <w:vAlign w:val="center"/>
            <w:hideMark/>
          </w:tcPr>
          <w:p w14:paraId="2E8B1613"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r w:rsidRPr="009C1B2F">
              <w:rPr>
                <w:rFonts w:asciiTheme="minorHAnsi" w:eastAsia="Times New Roman" w:hAnsiTheme="minorHAnsi" w:cstheme="minorHAnsi"/>
                <w:color w:val="000000"/>
                <w:kern w:val="0"/>
                <w:sz w:val="20"/>
                <w:szCs w:val="20"/>
                <w:lang w:eastAsia="en-GB"/>
                <w14:ligatures w14:val="none"/>
              </w:rPr>
              <w:t>x</w:t>
            </w:r>
          </w:p>
        </w:tc>
        <w:tc>
          <w:tcPr>
            <w:tcW w:w="361" w:type="pct"/>
            <w:noWrap/>
            <w:vAlign w:val="center"/>
            <w:hideMark/>
          </w:tcPr>
          <w:p w14:paraId="28DAB5B0"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c>
          <w:tcPr>
            <w:tcW w:w="357" w:type="pct"/>
            <w:noWrap/>
            <w:vAlign w:val="center"/>
            <w:hideMark/>
          </w:tcPr>
          <w:p w14:paraId="6978F228" w14:textId="77777777" w:rsidR="00BB04FE" w:rsidRPr="002F086A" w:rsidRDefault="00BB04FE" w:rsidP="00FE6BB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eastAsia="en-GB"/>
                <w14:ligatures w14:val="none"/>
              </w:rPr>
            </w:pPr>
          </w:p>
        </w:tc>
      </w:tr>
    </w:tbl>
    <w:p w14:paraId="15AC53F2" w14:textId="77777777" w:rsidR="00D548EB" w:rsidRDefault="00D548EB" w:rsidP="00D548EB">
      <w:pPr>
        <w:spacing w:line="480" w:lineRule="auto"/>
        <w:jc w:val="both"/>
        <w:rPr>
          <w:rFonts w:asciiTheme="minorHAnsi" w:hAnsiTheme="minorHAnsi" w:cstheme="minorHAnsi"/>
        </w:rPr>
      </w:pPr>
    </w:p>
    <w:p w14:paraId="7DC7AA2B" w14:textId="4BE9B761" w:rsidR="007D6674" w:rsidRPr="004B5C81" w:rsidRDefault="00B21BF3" w:rsidP="004B5C81">
      <w:pPr>
        <w:spacing w:line="480" w:lineRule="auto"/>
        <w:jc w:val="both"/>
        <w:rPr>
          <w:rStyle w:val="QuoteChar"/>
          <w:rFonts w:asciiTheme="minorHAnsi" w:hAnsiTheme="minorHAnsi" w:cstheme="minorHAnsi"/>
          <w:i w:val="0"/>
          <w:iCs w:val="0"/>
          <w:color w:val="auto"/>
        </w:rPr>
      </w:pPr>
      <w:r w:rsidRPr="00B21BF3">
        <w:rPr>
          <w:rFonts w:asciiTheme="minorHAnsi" w:hAnsiTheme="minorHAnsi" w:cstheme="minorHAnsi"/>
        </w:rPr>
        <w:t xml:space="preserve">The industry's most prominent area of focus, as identified in the literature review, is energy efficiency. Hence, repeatedly, participants talked about energy throughout the interviews. </w:t>
      </w:r>
      <w:r w:rsidR="00AA2AAE">
        <w:rPr>
          <w:rFonts w:asciiTheme="minorHAnsi" w:hAnsiTheme="minorHAnsi" w:cstheme="minorHAnsi"/>
        </w:rPr>
        <w:t>Although few</w:t>
      </w:r>
      <w:r w:rsidR="00AA2AAE" w:rsidRPr="00B21BF3">
        <w:rPr>
          <w:rFonts w:asciiTheme="minorHAnsi" w:hAnsiTheme="minorHAnsi" w:cstheme="minorHAnsi"/>
        </w:rPr>
        <w:t xml:space="preserve"> </w:t>
      </w:r>
      <w:r w:rsidRPr="00B21BF3">
        <w:rPr>
          <w:rFonts w:asciiTheme="minorHAnsi" w:hAnsiTheme="minorHAnsi" w:cstheme="minorHAnsi"/>
        </w:rPr>
        <w:t>of them agreeably emphasised that the sector is actively promoting energy efficiency. As quoted by Participant I:</w:t>
      </w:r>
      <w:r w:rsidR="004B5C81">
        <w:rPr>
          <w:rFonts w:asciiTheme="minorHAnsi" w:hAnsiTheme="minorHAnsi" w:cstheme="minorHAnsi"/>
        </w:rPr>
        <w:t xml:space="preserve"> </w:t>
      </w:r>
      <w:r w:rsidRPr="004B5C81">
        <w:rPr>
          <w:i/>
          <w:iCs/>
        </w:rPr>
        <w:t xml:space="preserve">"So, what the industry is understanding of it </w:t>
      </w:r>
      <w:r w:rsidR="007D6674" w:rsidRPr="004B5C81">
        <w:rPr>
          <w:i/>
          <w:iCs/>
        </w:rPr>
        <w:t xml:space="preserve">[sustainability] </w:t>
      </w:r>
      <w:r w:rsidRPr="004B5C81">
        <w:rPr>
          <w:i/>
          <w:iCs/>
        </w:rPr>
        <w:t>very much is</w:t>
      </w:r>
      <w:r w:rsidR="007D6674" w:rsidRPr="004B5C81">
        <w:rPr>
          <w:i/>
          <w:iCs/>
        </w:rPr>
        <w:t xml:space="preserve"> - </w:t>
      </w:r>
      <w:r w:rsidRPr="004B5C81">
        <w:rPr>
          <w:i/>
          <w:iCs/>
        </w:rPr>
        <w:t>it</w:t>
      </w:r>
      <w:r w:rsidR="007D6674" w:rsidRPr="004B5C81">
        <w:rPr>
          <w:i/>
          <w:iCs/>
        </w:rPr>
        <w:t>’</w:t>
      </w:r>
      <w:r w:rsidRPr="004B5C81">
        <w:rPr>
          <w:i/>
          <w:iCs/>
        </w:rPr>
        <w:t>s energy efficiency."</w:t>
      </w:r>
    </w:p>
    <w:p w14:paraId="4B486A26" w14:textId="77777777" w:rsidR="007D6674" w:rsidRPr="007D6674" w:rsidRDefault="007D6674" w:rsidP="007D6674"/>
    <w:p w14:paraId="6B143F66" w14:textId="67B06462" w:rsidR="00B21BF3" w:rsidRPr="00B21BF3" w:rsidRDefault="00B21BF3" w:rsidP="004B5C81">
      <w:pPr>
        <w:spacing w:line="480" w:lineRule="auto"/>
        <w:ind w:firstLine="720"/>
        <w:jc w:val="both"/>
        <w:rPr>
          <w:rFonts w:asciiTheme="minorHAnsi" w:hAnsiTheme="minorHAnsi" w:cstheme="minorHAnsi"/>
        </w:rPr>
      </w:pPr>
      <w:r w:rsidRPr="00B21BF3">
        <w:rPr>
          <w:rFonts w:asciiTheme="minorHAnsi" w:hAnsiTheme="minorHAnsi" w:cstheme="minorHAnsi"/>
        </w:rPr>
        <w:t xml:space="preserve">The energy, in many different contexts (efficiency, consumption, PUE, renewables) was mentioned by nearly all participants – except for Participant E. One of the reasons behind associating sustainability with energy efficiency is the high energy consumption during data centre operations and a constant drive to improve efficiency. </w:t>
      </w:r>
    </w:p>
    <w:p w14:paraId="4EDB14F0" w14:textId="3F60D3D7" w:rsidR="00BB04FE" w:rsidRDefault="00B21BF3" w:rsidP="004B5C81">
      <w:pPr>
        <w:spacing w:line="480" w:lineRule="auto"/>
        <w:ind w:firstLine="720"/>
        <w:jc w:val="both"/>
        <w:rPr>
          <w:rFonts w:asciiTheme="minorHAnsi" w:hAnsiTheme="minorHAnsi" w:cstheme="minorHAnsi"/>
        </w:rPr>
      </w:pPr>
      <w:r w:rsidRPr="00B21BF3">
        <w:rPr>
          <w:rFonts w:asciiTheme="minorHAnsi" w:hAnsiTheme="minorHAnsi" w:cstheme="minorHAnsi"/>
        </w:rPr>
        <w:t xml:space="preserve">Participants C and K stressed that, unfortunately, there is no way to showcase energy efficiency for </w:t>
      </w:r>
      <w:r w:rsidRPr="00AA2AAE">
        <w:rPr>
          <w:rFonts w:asciiTheme="minorHAnsi" w:hAnsiTheme="minorHAnsi" w:cstheme="minorHAnsi"/>
          <w:szCs w:val="24"/>
        </w:rPr>
        <w:t xml:space="preserve">data centres accurately. They asserted that PUE </w:t>
      </w:r>
      <w:r w:rsidR="00AA2AAE" w:rsidRPr="004B5C81">
        <w:t>(power usage effectiveness)</w:t>
      </w:r>
      <w:r w:rsidR="00AA2AAE" w:rsidRPr="000F11B2">
        <w:rPr>
          <w:rFonts w:asciiTheme="minorHAnsi" w:hAnsiTheme="minorHAnsi" w:cstheme="minorHAnsi"/>
          <w:color w:val="4D5156"/>
          <w:szCs w:val="24"/>
          <w:shd w:val="clear" w:color="auto" w:fill="FFFFFF"/>
        </w:rPr>
        <w:t xml:space="preserve"> </w:t>
      </w:r>
      <w:r w:rsidRPr="00AA2AAE">
        <w:rPr>
          <w:rFonts w:asciiTheme="minorHAnsi" w:hAnsiTheme="minorHAnsi" w:cstheme="minorHAnsi"/>
          <w:szCs w:val="24"/>
        </w:rPr>
        <w:t xml:space="preserve">is only a proxy and is often misunderstood or </w:t>
      </w:r>
      <w:r w:rsidRPr="00AA2AAE">
        <w:rPr>
          <w:rFonts w:asciiTheme="minorHAnsi" w:hAnsiTheme="minorHAnsi" w:cstheme="minorHAnsi"/>
          <w:szCs w:val="24"/>
        </w:rPr>
        <w:lastRenderedPageBreak/>
        <w:t>misinterpreted. They further explained that</w:t>
      </w:r>
      <w:r w:rsidRPr="00B21BF3">
        <w:rPr>
          <w:rFonts w:asciiTheme="minorHAnsi" w:hAnsiTheme="minorHAnsi" w:cstheme="minorHAnsi"/>
        </w:rPr>
        <w:t xml:space="preserve"> this metric is sensitive to manipulation and varies depending on factors like location. Besides, it is not a comparative metric or invariably representative of actual energy efficiency. Another participant defended that at the end of the day, the data centre can only control its energy, precisely, how energy efficient it is, how much electricity it pulls off the grid, where it connects to, where that energy is sourced from, whether there is an on-site renewable power generation. Renewable energy is also a hotspot for debate, as commonly, companies will invest in PPAs and RECs, which are not always a guarantee of green energy.</w:t>
      </w:r>
    </w:p>
    <w:p w14:paraId="6F3AFA55" w14:textId="77777777" w:rsidR="00B21BF3" w:rsidRDefault="00B21BF3" w:rsidP="00B21BF3">
      <w:pPr>
        <w:jc w:val="both"/>
        <w:rPr>
          <w:rFonts w:asciiTheme="minorHAnsi" w:hAnsiTheme="minorHAnsi" w:cstheme="minorHAnsi"/>
        </w:rPr>
      </w:pPr>
    </w:p>
    <w:p w14:paraId="24E7E713" w14:textId="540081C1" w:rsidR="004B5C81" w:rsidRDefault="00BB04FE" w:rsidP="0067716B">
      <w:pPr>
        <w:jc w:val="both"/>
        <w:rPr>
          <w:rFonts w:asciiTheme="minorHAnsi" w:hAnsiTheme="minorHAnsi" w:cstheme="minorHAnsi"/>
          <w:b/>
          <w:bCs/>
        </w:rPr>
      </w:pPr>
      <w:r w:rsidRPr="00D64536">
        <w:rPr>
          <w:rFonts w:asciiTheme="minorHAnsi" w:hAnsiTheme="minorHAnsi" w:cstheme="minorHAnsi"/>
          <w:b/>
          <w:bCs/>
        </w:rPr>
        <w:t xml:space="preserve">Sustainability </w:t>
      </w:r>
      <w:r w:rsidR="00AA2AAE">
        <w:rPr>
          <w:rFonts w:asciiTheme="minorHAnsi" w:hAnsiTheme="minorHAnsi" w:cstheme="minorHAnsi"/>
          <w:b/>
          <w:bCs/>
        </w:rPr>
        <w:t>t</w:t>
      </w:r>
      <w:r w:rsidR="00AA2AAE" w:rsidRPr="00D64536">
        <w:rPr>
          <w:rFonts w:asciiTheme="minorHAnsi" w:hAnsiTheme="minorHAnsi" w:cstheme="minorHAnsi"/>
          <w:b/>
          <w:bCs/>
        </w:rPr>
        <w:t>rends</w:t>
      </w:r>
    </w:p>
    <w:p w14:paraId="3EB162A6" w14:textId="77777777" w:rsidR="0067716B" w:rsidRDefault="0067716B" w:rsidP="0067716B">
      <w:pPr>
        <w:jc w:val="both"/>
        <w:rPr>
          <w:rFonts w:asciiTheme="minorHAnsi" w:hAnsiTheme="minorHAnsi" w:cstheme="minorHAnsi"/>
          <w:b/>
          <w:bCs/>
        </w:rPr>
      </w:pPr>
    </w:p>
    <w:p w14:paraId="4F33BFFC" w14:textId="27CAEBBD" w:rsidR="007D6674" w:rsidRPr="007D6674" w:rsidRDefault="007D6674" w:rsidP="004B5C81">
      <w:pPr>
        <w:spacing w:line="480" w:lineRule="auto"/>
        <w:jc w:val="both"/>
        <w:rPr>
          <w:rFonts w:asciiTheme="minorHAnsi" w:hAnsiTheme="minorHAnsi" w:cstheme="minorHAnsi"/>
        </w:rPr>
      </w:pPr>
      <w:r w:rsidRPr="007D6674">
        <w:rPr>
          <w:rFonts w:asciiTheme="minorHAnsi" w:hAnsiTheme="minorHAnsi" w:cstheme="minorHAnsi"/>
        </w:rPr>
        <w:t xml:space="preserve">As a follow-up to the sustainability importance and definitions, interviewees were asked about sustainability trends beyond energy efficiency. When asked about sustainability trends or hotspots, participants would talk about the various matters organised into the group of predominant topics and assigned a value (number of mentions) to create </w:t>
      </w:r>
      <w:r w:rsidR="00CE31E2" w:rsidRPr="007D6674">
        <w:rPr>
          <w:rFonts w:asciiTheme="minorHAnsi" w:hAnsiTheme="minorHAnsi" w:cstheme="minorHAnsi"/>
        </w:rPr>
        <w:t>tree maps</w:t>
      </w:r>
      <w:r w:rsidRPr="007D6674">
        <w:rPr>
          <w:rFonts w:asciiTheme="minorHAnsi" w:hAnsiTheme="minorHAnsi" w:cstheme="minorHAnsi"/>
        </w:rPr>
        <w:t xml:space="preserve"> using </w:t>
      </w:r>
      <w:r w:rsidR="00CE31E2" w:rsidRPr="007D6674">
        <w:rPr>
          <w:rFonts w:asciiTheme="minorHAnsi" w:hAnsiTheme="minorHAnsi" w:cstheme="minorHAnsi"/>
        </w:rPr>
        <w:t>Excel</w:t>
      </w:r>
      <w:r w:rsidR="00CE31E2">
        <w:rPr>
          <w:rFonts w:asciiTheme="minorHAnsi" w:hAnsiTheme="minorHAnsi" w:cstheme="minorHAnsi"/>
        </w:rPr>
        <w:t xml:space="preserve"> </w:t>
      </w:r>
      <w:r w:rsidR="00CE31E2" w:rsidRPr="007D6674">
        <w:rPr>
          <w:rFonts w:asciiTheme="minorHAnsi" w:hAnsiTheme="minorHAnsi" w:cstheme="minorHAnsi"/>
        </w:rPr>
        <w:t>(</w:t>
      </w:r>
      <w:r w:rsidR="00AA2AAE">
        <w:rPr>
          <w:rFonts w:asciiTheme="minorHAnsi" w:hAnsiTheme="minorHAnsi" w:cstheme="minorHAnsi"/>
        </w:rPr>
        <w:t>s</w:t>
      </w:r>
      <w:r w:rsidR="00AA2AAE" w:rsidRPr="007D6674">
        <w:rPr>
          <w:rFonts w:asciiTheme="minorHAnsi" w:hAnsiTheme="minorHAnsi" w:cstheme="minorHAnsi"/>
        </w:rPr>
        <w:t xml:space="preserve">ee </w:t>
      </w:r>
      <w:r>
        <w:rPr>
          <w:rFonts w:asciiTheme="minorHAnsi" w:hAnsiTheme="minorHAnsi" w:cstheme="minorHAnsi"/>
        </w:rPr>
        <w:fldChar w:fldCharType="begin"/>
      </w:r>
      <w:r>
        <w:rPr>
          <w:rFonts w:asciiTheme="minorHAnsi" w:hAnsiTheme="minorHAnsi" w:cstheme="minorHAnsi"/>
        </w:rPr>
        <w:instrText xml:space="preserve"> REF _Ref146709736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7</w:t>
      </w:r>
      <w:r>
        <w:rPr>
          <w:rFonts w:asciiTheme="minorHAnsi" w:hAnsiTheme="minorHAnsi" w:cstheme="minorHAnsi"/>
        </w:rPr>
        <w:fldChar w:fldCharType="end"/>
      </w:r>
      <w:r w:rsidRPr="007D6674">
        <w:rPr>
          <w:rFonts w:asciiTheme="minorHAnsi" w:hAnsiTheme="minorHAnsi" w:cstheme="minorHAnsi"/>
        </w:rPr>
        <w:t>).</w:t>
      </w:r>
    </w:p>
    <w:p w14:paraId="612E2F72" w14:textId="4DCC955B" w:rsidR="00BB04FE" w:rsidRDefault="00AA2AAE" w:rsidP="007D6674">
      <w:pPr>
        <w:spacing w:line="480" w:lineRule="auto"/>
        <w:ind w:firstLine="720"/>
        <w:jc w:val="both"/>
        <w:rPr>
          <w:rFonts w:asciiTheme="minorHAnsi" w:hAnsiTheme="minorHAnsi" w:cstheme="minorHAnsi"/>
        </w:rPr>
      </w:pPr>
      <w:r>
        <w:rPr>
          <w:rFonts w:asciiTheme="minorHAnsi" w:hAnsiTheme="minorHAnsi" w:cstheme="minorHAnsi"/>
        </w:rPr>
        <w:t>The i</w:t>
      </w:r>
      <w:r w:rsidRPr="007D6674">
        <w:rPr>
          <w:rFonts w:asciiTheme="minorHAnsi" w:hAnsiTheme="minorHAnsi" w:cstheme="minorHAnsi"/>
        </w:rPr>
        <w:t xml:space="preserve">nterviews </w:t>
      </w:r>
      <w:r w:rsidR="007D6674" w:rsidRPr="007D6674">
        <w:rPr>
          <w:rFonts w:asciiTheme="minorHAnsi" w:hAnsiTheme="minorHAnsi" w:cstheme="minorHAnsi"/>
        </w:rPr>
        <w:t xml:space="preserve">show that a primary trend accompanying sustainability in the data centre sector is the Circular Economy </w:t>
      </w:r>
      <w:r>
        <w:rPr>
          <w:rFonts w:asciiTheme="minorHAnsi" w:hAnsiTheme="minorHAnsi" w:cstheme="minorHAnsi"/>
        </w:rPr>
        <w:t xml:space="preserve">(CE) </w:t>
      </w:r>
      <w:r w:rsidR="007D6674" w:rsidRPr="007D6674">
        <w:rPr>
          <w:rFonts w:asciiTheme="minorHAnsi" w:hAnsiTheme="minorHAnsi" w:cstheme="minorHAnsi"/>
        </w:rPr>
        <w:t>– 7 out of 11 participants directly or indirectly talk</w:t>
      </w:r>
      <w:r>
        <w:rPr>
          <w:rFonts w:asciiTheme="minorHAnsi" w:hAnsiTheme="minorHAnsi" w:cstheme="minorHAnsi"/>
        </w:rPr>
        <w:t>ed</w:t>
      </w:r>
      <w:r w:rsidR="007D6674" w:rsidRPr="007D6674">
        <w:rPr>
          <w:rFonts w:asciiTheme="minorHAnsi" w:hAnsiTheme="minorHAnsi" w:cstheme="minorHAnsi"/>
        </w:rPr>
        <w:t xml:space="preserve"> about matters associated with CE, followed by closely associated energy and carbon or GHG emissions. By indirectly, the </w:t>
      </w:r>
      <w:r w:rsidR="00385721">
        <w:rPr>
          <w:rFonts w:asciiTheme="minorHAnsi" w:hAnsiTheme="minorHAnsi" w:cstheme="minorHAnsi"/>
        </w:rPr>
        <w:t>study</w:t>
      </w:r>
      <w:r w:rsidR="007D6674" w:rsidRPr="007D6674">
        <w:rPr>
          <w:rFonts w:asciiTheme="minorHAnsi" w:hAnsiTheme="minorHAnsi" w:cstheme="minorHAnsi"/>
        </w:rPr>
        <w:t xml:space="preserve"> means that interviewees did not mention CE specifically but alluded to it in points around resource efficiency, product life extension, heat reuse and similar. </w:t>
      </w:r>
    </w:p>
    <w:p w14:paraId="6C947075" w14:textId="77777777" w:rsidR="007D6674" w:rsidRDefault="007D6674" w:rsidP="007D6674">
      <w:pPr>
        <w:ind w:firstLine="720"/>
        <w:jc w:val="both"/>
        <w:rPr>
          <w:rFonts w:asciiTheme="minorHAnsi" w:hAnsiTheme="minorHAnsi" w:cstheme="minorHAnsi"/>
        </w:rPr>
      </w:pPr>
    </w:p>
    <w:p w14:paraId="1F6CA522" w14:textId="5139F45A" w:rsidR="00F72AB5" w:rsidRDefault="00BB04FE" w:rsidP="007D6674">
      <w:pPr>
        <w:keepNext/>
        <w:jc w:val="both"/>
      </w:pPr>
      <w:r>
        <w:rPr>
          <w:noProof/>
        </w:rPr>
        <w:lastRenderedPageBreak/>
        <mc:AlternateContent>
          <mc:Choice Requires="cx1">
            <w:drawing>
              <wp:inline distT="0" distB="0" distL="0" distR="0" wp14:anchorId="7D3CFD7E" wp14:editId="096F6341">
                <wp:extent cx="5535930" cy="3494567"/>
                <wp:effectExtent l="0" t="0" r="1270" b="10795"/>
                <wp:docPr id="1014588597" name="Chart 1">
                  <a:extLst xmlns:a="http://schemas.openxmlformats.org/drawingml/2006/main">
                    <a:ext uri="{FF2B5EF4-FFF2-40B4-BE49-F238E27FC236}">
                      <a16:creationId xmlns:a16="http://schemas.microsoft.com/office/drawing/2014/main" id="{DF7FDAAE-0F58-56DB-131C-CBDBB861EB9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xmlns:oel="http://schemas.microsoft.com/office/2019/extlst" xmlns:w16sdtdh="http://schemas.microsoft.com/office/word/2020/wordml/sdtdatahash">
            <w:drawing>
              <wp:inline distT="0" distB="0" distL="0" distR="0" wp14:anchorId="7D3CFD7E" wp14:editId="096F6341">
                <wp:extent cx="5535930" cy="3494567"/>
                <wp:effectExtent l="0" t="0" r="1270" b="10795"/>
                <wp:docPr id="1014588597" name="Chart 1">
                  <a:extLst xmlns:a="http://schemas.openxmlformats.org/drawingml/2006/main">
                    <a:ext uri="{FF2B5EF4-FFF2-40B4-BE49-F238E27FC236}">
                      <a16:creationId xmlns:a16="http://schemas.microsoft.com/office/drawing/2014/main" id="{DF7FDAAE-0F58-56DB-131C-CBDBB861EB9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14588597" name="Chart 1">
                          <a:extLst>
                            <a:ext uri="{FF2B5EF4-FFF2-40B4-BE49-F238E27FC236}">
                              <a16:creationId xmlns:a16="http://schemas.microsoft.com/office/drawing/2014/main" id="{DF7FDAAE-0F58-56DB-131C-CBDBB861EB9F}"/>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5535930" cy="3494405"/>
                        </a:xfrm>
                        <a:prstGeom prst="rect">
                          <a:avLst/>
                        </a:prstGeom>
                      </pic:spPr>
                    </pic:pic>
                  </a:graphicData>
                </a:graphic>
              </wp:inline>
            </w:drawing>
          </mc:Fallback>
        </mc:AlternateContent>
      </w:r>
    </w:p>
    <w:p w14:paraId="78CD636C" w14:textId="77777777" w:rsidR="007D6674" w:rsidRDefault="007D6674" w:rsidP="007D6674">
      <w:pPr>
        <w:keepNext/>
        <w:jc w:val="both"/>
      </w:pPr>
    </w:p>
    <w:p w14:paraId="5FE18CB4" w14:textId="2E7C251B" w:rsidR="00BB04FE" w:rsidRPr="00E96F19" w:rsidRDefault="00BB04FE" w:rsidP="007D6674">
      <w:pPr>
        <w:pStyle w:val="Caption"/>
        <w:jc w:val="center"/>
        <w:rPr>
          <w:sz w:val="22"/>
          <w:szCs w:val="22"/>
        </w:rPr>
      </w:pPr>
      <w:bookmarkStart w:id="259" w:name="_Ref146709736"/>
      <w:bookmarkStart w:id="260" w:name="_Toc161384277"/>
      <w:bookmarkStart w:id="261" w:name="_Toc148553902"/>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6</w:t>
      </w:r>
      <w:r w:rsidRPr="00E96F19">
        <w:rPr>
          <w:noProof/>
          <w:sz w:val="22"/>
          <w:szCs w:val="22"/>
        </w:rPr>
        <w:fldChar w:fldCharType="end"/>
      </w:r>
      <w:bookmarkEnd w:id="259"/>
      <w:r w:rsidRPr="00E96F19">
        <w:rPr>
          <w:sz w:val="22"/>
          <w:szCs w:val="22"/>
        </w:rPr>
        <w:t xml:space="preserve"> Sustainability trends identified in the </w:t>
      </w:r>
      <w:r w:rsidR="0067716B" w:rsidRPr="00E96F19">
        <w:rPr>
          <w:sz w:val="22"/>
          <w:szCs w:val="22"/>
        </w:rPr>
        <w:t>interviews.</w:t>
      </w:r>
      <w:bookmarkEnd w:id="260"/>
      <w:bookmarkEnd w:id="261"/>
    </w:p>
    <w:p w14:paraId="12C00E99" w14:textId="77777777" w:rsidR="00F72AB5" w:rsidRPr="00F72AB5" w:rsidRDefault="00F72AB5" w:rsidP="00F72AB5"/>
    <w:p w14:paraId="6ADE3736" w14:textId="70508A71" w:rsidR="007D6674" w:rsidRPr="007D6674" w:rsidRDefault="007D6674" w:rsidP="007D6674">
      <w:pPr>
        <w:spacing w:line="480" w:lineRule="auto"/>
        <w:jc w:val="both"/>
        <w:rPr>
          <w:rFonts w:asciiTheme="minorHAnsi" w:hAnsiTheme="minorHAnsi" w:cstheme="minorHAnsi"/>
        </w:rPr>
      </w:pPr>
      <w:r w:rsidRPr="007D6674">
        <w:rPr>
          <w:rFonts w:asciiTheme="minorHAnsi" w:hAnsiTheme="minorHAnsi" w:cstheme="minorHAnsi"/>
        </w:rPr>
        <w:t>In the example of CE mentioned with regard to the equipment life extension, participants talk</w:t>
      </w:r>
      <w:r w:rsidR="00AA2AAE">
        <w:rPr>
          <w:rFonts w:asciiTheme="minorHAnsi" w:hAnsiTheme="minorHAnsi" w:cstheme="minorHAnsi"/>
        </w:rPr>
        <w:t>ed</w:t>
      </w:r>
      <w:r w:rsidRPr="007D6674">
        <w:rPr>
          <w:rFonts w:asciiTheme="minorHAnsi" w:hAnsiTheme="minorHAnsi" w:cstheme="minorHAnsi"/>
        </w:rPr>
        <w:t xml:space="preserve"> about reuse, refurbishment and recycling benefits and challenges. The industry appears to have a sense of conflict of interest between OEMs generating profits through </w:t>
      </w:r>
      <w:r w:rsidR="00AA2AAE">
        <w:rPr>
          <w:rFonts w:asciiTheme="minorHAnsi" w:hAnsiTheme="minorHAnsi" w:cstheme="minorHAnsi"/>
        </w:rPr>
        <w:t xml:space="preserve">a </w:t>
      </w:r>
      <w:r w:rsidRPr="007D6674">
        <w:rPr>
          <w:rFonts w:asciiTheme="minorHAnsi" w:hAnsiTheme="minorHAnsi" w:cstheme="minorHAnsi"/>
        </w:rPr>
        <w:t xml:space="preserve">linear economy </w:t>
      </w:r>
      <w:r w:rsidR="00AA2AAE">
        <w:rPr>
          <w:rFonts w:asciiTheme="minorHAnsi" w:hAnsiTheme="minorHAnsi" w:cstheme="minorHAnsi"/>
        </w:rPr>
        <w:t xml:space="preserve">approach </w:t>
      </w:r>
      <w:r w:rsidRPr="007D6674">
        <w:rPr>
          <w:rFonts w:asciiTheme="minorHAnsi" w:hAnsiTheme="minorHAnsi" w:cstheme="minorHAnsi"/>
        </w:rPr>
        <w:t xml:space="preserve">and keeping the equipment in use by introducing circular economic business models. One of the interviewees emphasises that awareness about refurbished hardware needs to be increased with legislation and advocating for free hardware security patches. In consequence, there will no longer be security risks. Furthermore, the circular economy business model is also referred to </w:t>
      </w:r>
      <w:r w:rsidR="00AA2AAE">
        <w:rPr>
          <w:rFonts w:asciiTheme="minorHAnsi" w:hAnsiTheme="minorHAnsi" w:cstheme="minorHAnsi"/>
        </w:rPr>
        <w:t>in</w:t>
      </w:r>
      <w:r w:rsidR="00AA2AAE" w:rsidRPr="007D6674">
        <w:rPr>
          <w:rFonts w:asciiTheme="minorHAnsi" w:hAnsiTheme="minorHAnsi" w:cstheme="minorHAnsi"/>
        </w:rPr>
        <w:t xml:space="preserve"> </w:t>
      </w:r>
      <w:r w:rsidRPr="007D6674">
        <w:rPr>
          <w:rFonts w:asciiTheme="minorHAnsi" w:hAnsiTheme="minorHAnsi" w:cstheme="minorHAnsi"/>
        </w:rPr>
        <w:t xml:space="preserve">regard to waste heat reuse as an additional opportunity for increasing resource efficiency and closing the loop locally. </w:t>
      </w:r>
    </w:p>
    <w:p w14:paraId="01F16961" w14:textId="2EC26D4E" w:rsidR="00BB04FE" w:rsidRPr="00D64536" w:rsidRDefault="007D6674" w:rsidP="007E7295">
      <w:pPr>
        <w:spacing w:line="480" w:lineRule="auto"/>
        <w:ind w:firstLine="720"/>
        <w:jc w:val="both"/>
        <w:rPr>
          <w:rFonts w:asciiTheme="minorHAnsi" w:hAnsiTheme="minorHAnsi" w:cstheme="minorHAnsi"/>
        </w:rPr>
      </w:pPr>
      <w:r w:rsidRPr="007D6674">
        <w:rPr>
          <w:rFonts w:asciiTheme="minorHAnsi" w:hAnsiTheme="minorHAnsi" w:cstheme="minorHAnsi"/>
        </w:rPr>
        <w:t xml:space="preserve"> </w:t>
      </w:r>
      <w:r w:rsidR="00385721" w:rsidRPr="00385721">
        <w:rPr>
          <w:rFonts w:asciiTheme="minorHAnsi" w:hAnsiTheme="minorHAnsi" w:cstheme="minorHAnsi"/>
        </w:rPr>
        <w:t xml:space="preserve">Moreover, participants frequently talked about energy and emissions - two anticipated topics in the sustainability discussion. They specifically debated growing awareness about Scope 3 emissions and a greater understanding of their correlation </w:t>
      </w:r>
      <w:r w:rsidR="00385721" w:rsidRPr="00385721">
        <w:rPr>
          <w:rFonts w:asciiTheme="minorHAnsi" w:hAnsiTheme="minorHAnsi" w:cstheme="minorHAnsi"/>
        </w:rPr>
        <w:lastRenderedPageBreak/>
        <w:t>with energy consumption. Both of those observations were possibly caused by the upcoming at the time of the interviews (and introduced on the 5th of January 2023) reporting requirements – the Corporate Sustainability Reporting Directive in the UK</w:t>
      </w:r>
      <w:r w:rsidRPr="007D6674">
        <w:rPr>
          <w:rFonts w:asciiTheme="minorHAnsi" w:hAnsiTheme="minorHAnsi" w:cstheme="minorHAnsi"/>
        </w:rPr>
        <w:t xml:space="preserve">. Hence, sustainability is becoming </w:t>
      </w:r>
      <w:r w:rsidR="00CE31E2" w:rsidRPr="007D6674">
        <w:rPr>
          <w:rFonts w:asciiTheme="minorHAnsi" w:hAnsiTheme="minorHAnsi" w:cstheme="minorHAnsi"/>
        </w:rPr>
        <w:t>a</w:t>
      </w:r>
      <w:r w:rsidRPr="007D6674">
        <w:rPr>
          <w:rFonts w:asciiTheme="minorHAnsi" w:hAnsiTheme="minorHAnsi" w:cstheme="minorHAnsi"/>
        </w:rPr>
        <w:t xml:space="preserve"> </w:t>
      </w:r>
      <w:r w:rsidR="007E7295" w:rsidRPr="007D6674">
        <w:rPr>
          <w:rFonts w:asciiTheme="minorHAnsi" w:hAnsiTheme="minorHAnsi" w:cstheme="minorHAnsi"/>
        </w:rPr>
        <w:t>fundamental</w:t>
      </w:r>
      <w:r w:rsidRPr="007D6674">
        <w:rPr>
          <w:rFonts w:asciiTheme="minorHAnsi" w:hAnsiTheme="minorHAnsi" w:cstheme="minorHAnsi"/>
        </w:rPr>
        <w:t xml:space="preserve"> customer requirement</w:t>
      </w:r>
      <w:r w:rsidR="004B5C81">
        <w:rPr>
          <w:rFonts w:asciiTheme="minorHAnsi" w:hAnsiTheme="minorHAnsi" w:cstheme="minorHAnsi"/>
        </w:rPr>
        <w:t xml:space="preserve">: </w:t>
      </w:r>
      <w:r w:rsidR="00BB04FE" w:rsidRPr="004B5C81">
        <w:rPr>
          <w:i/>
          <w:iCs/>
        </w:rPr>
        <w:t>“[…] How sustainable is the server that I'm deploying? Or how sustainable is the network switch? What is the scope of emissions or the supply chain? What is the carbon impact of this footprint that I have, and also, how green is the colocation or the data centre that I will be using? All of those things are becoming more important for the end user.”</w:t>
      </w:r>
      <w:r>
        <w:t xml:space="preserve"> (Participant G)</w:t>
      </w:r>
      <w:r w:rsidR="004B5C81">
        <w:t>.</w:t>
      </w:r>
      <w:r w:rsidR="007E7295">
        <w:rPr>
          <w:rFonts w:asciiTheme="minorHAnsi" w:hAnsiTheme="minorHAnsi" w:cstheme="minorHAnsi"/>
        </w:rPr>
        <w:t xml:space="preserve"> </w:t>
      </w:r>
      <w:r w:rsidR="007E7295" w:rsidRPr="007E7295">
        <w:t xml:space="preserve">Essentially, as one of the interviewees explained, the end-users are a vital catalyst for introducing more sustainable </w:t>
      </w:r>
      <w:r w:rsidR="007E7295">
        <w:t>decision-making</w:t>
      </w:r>
      <w:r w:rsidR="007E7295" w:rsidRPr="007E7295">
        <w:t xml:space="preserve"> in colocation, driven by the urge to reduce their carbon footprint with stricter Scope 1-3 reporting regulations</w:t>
      </w:r>
      <w:r w:rsidR="007E7295">
        <w:t xml:space="preserve"> </w:t>
      </w:r>
      <w:r>
        <w:rPr>
          <w:rFonts w:asciiTheme="minorHAnsi" w:hAnsiTheme="minorHAnsi" w:cstheme="minorHAnsi"/>
        </w:rPr>
        <w:t>(</w:t>
      </w:r>
      <w:r w:rsidR="00AA2AAE">
        <w:rPr>
          <w:rFonts w:asciiTheme="minorHAnsi" w:hAnsiTheme="minorHAnsi" w:cstheme="minorHAnsi"/>
        </w:rPr>
        <w:t xml:space="preserve">see </w:t>
      </w:r>
      <w:r>
        <w:rPr>
          <w:rFonts w:asciiTheme="minorHAnsi" w:hAnsiTheme="minorHAnsi" w:cstheme="minorHAnsi"/>
        </w:rPr>
        <w:t xml:space="preserve">Section </w:t>
      </w:r>
      <w:r>
        <w:rPr>
          <w:rFonts w:asciiTheme="minorHAnsi" w:hAnsiTheme="minorHAnsi" w:cstheme="minorHAnsi"/>
        </w:rPr>
        <w:fldChar w:fldCharType="begin"/>
      </w:r>
      <w:r>
        <w:rPr>
          <w:rFonts w:asciiTheme="minorHAnsi" w:hAnsiTheme="minorHAnsi" w:cstheme="minorHAnsi"/>
        </w:rPr>
        <w:instrText xml:space="preserve"> REF _Ref146661602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2.5.4.2</w:t>
      </w:r>
      <w:r>
        <w:rPr>
          <w:rFonts w:asciiTheme="minorHAnsi" w:hAnsiTheme="minorHAnsi" w:cstheme="minorHAnsi"/>
        </w:rPr>
        <w:fldChar w:fldCharType="end"/>
      </w:r>
      <w:r>
        <w:rPr>
          <w:rFonts w:asciiTheme="minorHAnsi" w:hAnsiTheme="minorHAnsi" w:cstheme="minorHAnsi"/>
        </w:rPr>
        <w:t>.).</w:t>
      </w:r>
    </w:p>
    <w:p w14:paraId="047B685E" w14:textId="6F806AB5" w:rsidR="007D6674" w:rsidRPr="00D64536" w:rsidRDefault="007E7295" w:rsidP="007E7295">
      <w:pPr>
        <w:spacing w:line="480" w:lineRule="auto"/>
        <w:ind w:firstLine="720"/>
        <w:jc w:val="both"/>
        <w:rPr>
          <w:rFonts w:asciiTheme="minorHAnsi" w:hAnsiTheme="minorHAnsi" w:cstheme="minorHAnsi"/>
        </w:rPr>
      </w:pPr>
      <w:r w:rsidRPr="007E7295">
        <w:rPr>
          <w:rFonts w:asciiTheme="minorHAnsi" w:hAnsiTheme="minorHAnsi" w:cstheme="minorHAnsi"/>
        </w:rPr>
        <w:t>Importantly, interviewees highlighted that there needs to be more attention to the problem of water consumption and water efficiency. On the contrary, participants would least mention matters regarding greenwashing, recruitment (understood as one of the critical factors in sustaining the industry), financial dimension (economic dimension and finance underpinning sustainability decisions), software efficiency (closely related to energy efficiency), alternative cooling and social impact (meaning lack of acknowledgement of sustainability social impacts).</w:t>
      </w:r>
    </w:p>
    <w:p w14:paraId="3E7C46AF" w14:textId="087AD935" w:rsidR="00BB04FE" w:rsidRDefault="00BB04FE" w:rsidP="00D82F7F">
      <w:pPr>
        <w:rPr>
          <w:rStyle w:val="IntenseEmphasis"/>
          <w:rFonts w:cstheme="minorHAnsi"/>
          <w:b/>
          <w:bCs/>
          <w:i w:val="0"/>
          <w:iCs w:val="0"/>
          <w:color w:val="auto"/>
        </w:rPr>
      </w:pPr>
      <w:r w:rsidRPr="00D82F7F">
        <w:rPr>
          <w:rStyle w:val="IntenseEmphasis"/>
          <w:rFonts w:cstheme="minorHAnsi"/>
          <w:b/>
          <w:bCs/>
          <w:i w:val="0"/>
          <w:iCs w:val="0"/>
          <w:color w:val="auto"/>
        </w:rPr>
        <w:t xml:space="preserve">Sectoral </w:t>
      </w:r>
      <w:r w:rsidR="00AA2AAE">
        <w:rPr>
          <w:rStyle w:val="IntenseEmphasis"/>
          <w:rFonts w:cstheme="minorHAnsi"/>
          <w:b/>
          <w:bCs/>
          <w:i w:val="0"/>
          <w:iCs w:val="0"/>
          <w:color w:val="auto"/>
        </w:rPr>
        <w:t>c</w:t>
      </w:r>
      <w:r w:rsidR="00AA2AAE" w:rsidRPr="00D82F7F">
        <w:rPr>
          <w:rStyle w:val="IntenseEmphasis"/>
          <w:rFonts w:cstheme="minorHAnsi"/>
          <w:b/>
          <w:bCs/>
          <w:i w:val="0"/>
          <w:iCs w:val="0"/>
          <w:color w:val="auto"/>
        </w:rPr>
        <w:t>hallenges</w:t>
      </w:r>
    </w:p>
    <w:p w14:paraId="6DEC1D17" w14:textId="77777777" w:rsidR="00D82F7F" w:rsidRPr="00D82F7F" w:rsidRDefault="00D82F7F" w:rsidP="00D82F7F">
      <w:pPr>
        <w:rPr>
          <w:rStyle w:val="IntenseEmphasis"/>
          <w:rFonts w:cstheme="minorHAnsi"/>
          <w:b/>
          <w:bCs/>
          <w:i w:val="0"/>
          <w:iCs w:val="0"/>
          <w:color w:val="auto"/>
        </w:rPr>
      </w:pPr>
    </w:p>
    <w:p w14:paraId="40B07D84" w14:textId="6BEB72D5" w:rsidR="00BB04FE" w:rsidRDefault="00BB04FE" w:rsidP="00D82F7F">
      <w:pPr>
        <w:spacing w:line="480" w:lineRule="auto"/>
        <w:jc w:val="both"/>
        <w:rPr>
          <w:rFonts w:asciiTheme="minorHAnsi" w:hAnsiTheme="minorHAnsi"/>
        </w:rPr>
      </w:pPr>
      <w:r w:rsidRPr="00D82F7F">
        <w:rPr>
          <w:rStyle w:val="IntenseEmphasis"/>
          <w:rFonts w:cstheme="minorHAnsi"/>
          <w:i w:val="0"/>
          <w:iCs w:val="0"/>
          <w:color w:val="auto"/>
        </w:rPr>
        <w:t xml:space="preserve">Participants were specifically asked about sectoral economic, environmental and social challenges or explored various matters themselves in their responses. These were again, analysed and </w:t>
      </w:r>
      <w:r w:rsidRPr="00D82F7F">
        <w:rPr>
          <w:rFonts w:asciiTheme="minorHAnsi" w:hAnsiTheme="minorHAnsi"/>
        </w:rPr>
        <w:t xml:space="preserve">synthesised into the group of predominant topics, presented in the tree map underneath </w:t>
      </w:r>
      <w:r w:rsidRPr="007D6674">
        <w:rPr>
          <w:rFonts w:asciiTheme="minorHAnsi" w:hAnsiTheme="minorHAnsi"/>
        </w:rPr>
        <w:t>(</w:t>
      </w:r>
      <w:r w:rsidR="00AA2AAE">
        <w:rPr>
          <w:rFonts w:asciiTheme="minorHAnsi" w:hAnsiTheme="minorHAnsi"/>
        </w:rPr>
        <w:t>s</w:t>
      </w:r>
      <w:r w:rsidR="00AA2AAE" w:rsidRPr="007D6674">
        <w:rPr>
          <w:rFonts w:asciiTheme="minorHAnsi" w:hAnsiTheme="minorHAnsi"/>
        </w:rPr>
        <w:t xml:space="preserve">ee </w:t>
      </w:r>
      <w:r w:rsidR="007D6674">
        <w:rPr>
          <w:rFonts w:asciiTheme="minorHAnsi" w:hAnsiTheme="minorHAnsi"/>
        </w:rPr>
        <w:fldChar w:fldCharType="begin"/>
      </w:r>
      <w:r w:rsidR="007D6674">
        <w:rPr>
          <w:rFonts w:asciiTheme="minorHAnsi" w:hAnsiTheme="minorHAnsi"/>
        </w:rPr>
        <w:instrText xml:space="preserve"> REF _Ref146710113 \h </w:instrText>
      </w:r>
      <w:r w:rsidR="007D6674">
        <w:rPr>
          <w:rFonts w:asciiTheme="minorHAnsi" w:hAnsiTheme="minorHAnsi"/>
        </w:rPr>
      </w:r>
      <w:r w:rsidR="007D6674">
        <w:rPr>
          <w:rFonts w:asciiTheme="minorHAnsi" w:hAnsiTheme="minorHAnsi"/>
        </w:rPr>
        <w:fldChar w:fldCharType="separate"/>
      </w:r>
      <w:r w:rsidR="007D6674">
        <w:t xml:space="preserve">Figure </w:t>
      </w:r>
      <w:r w:rsidR="007D6674">
        <w:rPr>
          <w:noProof/>
        </w:rPr>
        <w:t>8</w:t>
      </w:r>
      <w:r w:rsidR="007D6674">
        <w:rPr>
          <w:rFonts w:asciiTheme="minorHAnsi" w:hAnsiTheme="minorHAnsi"/>
        </w:rPr>
        <w:fldChar w:fldCharType="end"/>
      </w:r>
      <w:r w:rsidRPr="007D6674">
        <w:rPr>
          <w:rFonts w:asciiTheme="minorHAnsi" w:hAnsiTheme="minorHAnsi"/>
        </w:rPr>
        <w:t>).</w:t>
      </w:r>
    </w:p>
    <w:p w14:paraId="123923C9" w14:textId="0280233B" w:rsidR="0067716B" w:rsidRPr="0066328F" w:rsidRDefault="00B2176F" w:rsidP="0066328F">
      <w:pPr>
        <w:spacing w:line="480" w:lineRule="auto"/>
        <w:ind w:firstLine="720"/>
        <w:jc w:val="both"/>
        <w:rPr>
          <w:rStyle w:val="IntenseEmphasis"/>
          <w:rFonts w:asciiTheme="minorHAnsi" w:hAnsiTheme="minorHAnsi" w:cstheme="minorHAnsi"/>
          <w:i w:val="0"/>
          <w:iCs w:val="0"/>
          <w:color w:val="auto"/>
        </w:rPr>
      </w:pPr>
      <w:r w:rsidRPr="00B2176F">
        <w:rPr>
          <w:rFonts w:asciiTheme="minorHAnsi" w:hAnsiTheme="minorHAnsi" w:cstheme="minorHAnsi"/>
        </w:rPr>
        <w:lastRenderedPageBreak/>
        <w:t>One of the most often directly or indirectly stated sectoral challenges concerning sustainability is the industry mindset. Various participants emphasised that the sector is slow to change and does not take a proactive approach to implementing sustainable practices. Some suggested that the problem behind the lack of action and innovative thinking is the industry's demographics – stating that the generation of workers with conservative attitudes lacks diversity and openness to change the ways of doing things.</w:t>
      </w:r>
    </w:p>
    <w:p w14:paraId="29905748" w14:textId="58E4B2E5" w:rsidR="00D82F7F" w:rsidRDefault="00BB04FE" w:rsidP="0066328F">
      <w:pPr>
        <w:keepNext/>
      </w:pPr>
      <w:r>
        <w:rPr>
          <w:noProof/>
        </w:rPr>
        <mc:AlternateContent>
          <mc:Choice Requires="cx1">
            <w:drawing>
              <wp:inline distT="0" distB="0" distL="0" distR="0" wp14:anchorId="4F575076" wp14:editId="5E571EFF">
                <wp:extent cx="5222631" cy="4220210"/>
                <wp:effectExtent l="0" t="0" r="10160" b="8890"/>
                <wp:docPr id="29978712" name="Chart 1">
                  <a:extLst xmlns:a="http://schemas.openxmlformats.org/drawingml/2006/main">
                    <a:ext uri="{FF2B5EF4-FFF2-40B4-BE49-F238E27FC236}">
                      <a16:creationId xmlns:a16="http://schemas.microsoft.com/office/drawing/2014/main" id="{4529812C-1E5E-E9CB-6338-3546EBB7ABB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xmlns:oel="http://schemas.microsoft.com/office/2019/extlst" xmlns:w16sdtdh="http://schemas.microsoft.com/office/word/2020/wordml/sdtdatahash">
            <w:drawing>
              <wp:inline distT="0" distB="0" distL="0" distR="0" wp14:anchorId="4F575076" wp14:editId="5E571EFF">
                <wp:extent cx="5222631" cy="4220210"/>
                <wp:effectExtent l="0" t="0" r="10160" b="8890"/>
                <wp:docPr id="29978712" name="Chart 1">
                  <a:extLst xmlns:a="http://schemas.openxmlformats.org/drawingml/2006/main">
                    <a:ext uri="{FF2B5EF4-FFF2-40B4-BE49-F238E27FC236}">
                      <a16:creationId xmlns:a16="http://schemas.microsoft.com/office/drawing/2014/main" id="{4529812C-1E5E-E9CB-6338-3546EBB7ABB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978712" name="Chart 1">
                          <a:extLst>
                            <a:ext uri="{FF2B5EF4-FFF2-40B4-BE49-F238E27FC236}">
                              <a16:creationId xmlns:a16="http://schemas.microsoft.com/office/drawing/2014/main" id="{4529812C-1E5E-E9CB-6338-3546EBB7ABBD}"/>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5222240" cy="4220210"/>
                        </a:xfrm>
                        <a:prstGeom prst="rect">
                          <a:avLst/>
                        </a:prstGeom>
                      </pic:spPr>
                    </pic:pic>
                  </a:graphicData>
                </a:graphic>
              </wp:inline>
            </w:drawing>
          </mc:Fallback>
        </mc:AlternateContent>
      </w:r>
    </w:p>
    <w:p w14:paraId="52AE92A1" w14:textId="77777777" w:rsidR="00E96F19" w:rsidRDefault="00E96F19" w:rsidP="0066328F">
      <w:pPr>
        <w:pStyle w:val="Caption"/>
        <w:spacing w:line="480" w:lineRule="auto"/>
        <w:jc w:val="center"/>
        <w:rPr>
          <w:sz w:val="22"/>
          <w:szCs w:val="22"/>
        </w:rPr>
      </w:pPr>
      <w:bookmarkStart w:id="262" w:name="_Ref146710113"/>
    </w:p>
    <w:p w14:paraId="75C0259B" w14:textId="5C3AB13F" w:rsidR="00D82F7F" w:rsidRPr="00E96F19" w:rsidRDefault="00BB04FE" w:rsidP="0066328F">
      <w:pPr>
        <w:pStyle w:val="Caption"/>
        <w:spacing w:line="480" w:lineRule="auto"/>
        <w:jc w:val="center"/>
        <w:rPr>
          <w:sz w:val="22"/>
          <w:szCs w:val="22"/>
        </w:rPr>
      </w:pPr>
      <w:bookmarkStart w:id="263" w:name="_Toc161384278"/>
      <w:bookmarkStart w:id="264" w:name="_Toc148553903"/>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7</w:t>
      </w:r>
      <w:r w:rsidRPr="00E96F19">
        <w:rPr>
          <w:noProof/>
          <w:sz w:val="22"/>
          <w:szCs w:val="22"/>
        </w:rPr>
        <w:fldChar w:fldCharType="end"/>
      </w:r>
      <w:bookmarkEnd w:id="262"/>
      <w:r w:rsidRPr="00E96F19">
        <w:rPr>
          <w:sz w:val="22"/>
          <w:szCs w:val="22"/>
        </w:rPr>
        <w:t xml:space="preserve"> Sustainability challenges identified in the interviews.</w:t>
      </w:r>
      <w:bookmarkEnd w:id="263"/>
      <w:bookmarkEnd w:id="264"/>
    </w:p>
    <w:p w14:paraId="3E4BBE17" w14:textId="77777777" w:rsidR="00D82F7F" w:rsidRPr="00D82F7F" w:rsidRDefault="00D82F7F" w:rsidP="00D82F7F"/>
    <w:p w14:paraId="291E3B50" w14:textId="42A15881" w:rsidR="00B2176F" w:rsidRPr="00B2176F" w:rsidRDefault="00B2176F" w:rsidP="00B2176F">
      <w:pPr>
        <w:spacing w:line="480" w:lineRule="auto"/>
        <w:jc w:val="both"/>
        <w:rPr>
          <w:rFonts w:asciiTheme="minorHAnsi" w:hAnsiTheme="minorHAnsi" w:cstheme="minorHAnsi"/>
        </w:rPr>
      </w:pPr>
      <w:r>
        <w:rPr>
          <w:rFonts w:asciiTheme="minorHAnsi" w:hAnsiTheme="minorHAnsi" w:cstheme="minorHAnsi"/>
        </w:rPr>
        <w:lastRenderedPageBreak/>
        <w:t>S</w:t>
      </w:r>
      <w:r w:rsidRPr="00B2176F">
        <w:rPr>
          <w:rFonts w:asciiTheme="minorHAnsi" w:hAnsiTheme="minorHAnsi" w:cstheme="minorHAnsi"/>
        </w:rPr>
        <w:t xml:space="preserve">tatistics confirm that most of those working in DCI have more than 20 years of experience, suggesting that their age is above 40. Moreover, depending on sources, the industry is 80-90% male-dominated, </w:t>
      </w:r>
      <w:r w:rsidR="00AA2AAE">
        <w:rPr>
          <w:rFonts w:asciiTheme="minorHAnsi" w:hAnsiTheme="minorHAnsi" w:cstheme="minorHAnsi"/>
        </w:rPr>
        <w:t xml:space="preserve">and </w:t>
      </w:r>
      <w:r w:rsidRPr="00B2176F">
        <w:rPr>
          <w:rFonts w:asciiTheme="minorHAnsi" w:hAnsiTheme="minorHAnsi" w:cstheme="minorHAnsi"/>
        </w:rPr>
        <w:t xml:space="preserve">with the majority </w:t>
      </w:r>
      <w:r w:rsidR="00AA2AAE">
        <w:rPr>
          <w:rFonts w:asciiTheme="minorHAnsi" w:hAnsiTheme="minorHAnsi" w:cstheme="minorHAnsi"/>
        </w:rPr>
        <w:t>being</w:t>
      </w:r>
      <w:r w:rsidR="00AA2AAE" w:rsidRPr="00B2176F">
        <w:rPr>
          <w:rFonts w:asciiTheme="minorHAnsi" w:hAnsiTheme="minorHAnsi" w:cstheme="minorHAnsi"/>
        </w:rPr>
        <w:t xml:space="preserve"> </w:t>
      </w:r>
      <w:r w:rsidRPr="00B2176F">
        <w:rPr>
          <w:rFonts w:asciiTheme="minorHAnsi" w:hAnsiTheme="minorHAnsi" w:cstheme="minorHAnsi"/>
        </w:rPr>
        <w:t>white people.</w:t>
      </w:r>
    </w:p>
    <w:p w14:paraId="73B8264E" w14:textId="2938E270" w:rsidR="00D82F7F" w:rsidRPr="004B5C81" w:rsidRDefault="00B2176F" w:rsidP="004B5C81">
      <w:pPr>
        <w:spacing w:line="480" w:lineRule="auto"/>
        <w:jc w:val="both"/>
        <w:rPr>
          <w:rFonts w:asciiTheme="minorHAnsi" w:hAnsiTheme="minorHAnsi" w:cstheme="minorHAnsi"/>
        </w:rPr>
      </w:pPr>
      <w:r w:rsidRPr="00B2176F">
        <w:rPr>
          <w:rFonts w:asciiTheme="minorHAnsi" w:hAnsiTheme="minorHAnsi" w:cstheme="minorHAnsi"/>
        </w:rPr>
        <w:t xml:space="preserve">Furthermore, two participants mentioned the diversity challenge, specifically the industry's lack of female and BAME representatives. Further, what can be observed is a desire to be more sustainable but at the minimum risk and cost. Consequently, the decision-makers are significantly likely to continue to take business-as-usual provisions. Participants deliberated that sustainability needs to give a financial benefit. Notably, investors are starting to put sustainability as a requirement. Interestingly, experts from the refurbishment sub-sector stated they are working hard to educate and overcome the behavioural barrier from buying used and refurbished equipment. </w:t>
      </w:r>
      <w:r w:rsidR="00CE31E2" w:rsidRPr="00B2176F">
        <w:rPr>
          <w:rFonts w:asciiTheme="minorHAnsi" w:hAnsiTheme="minorHAnsi" w:cstheme="minorHAnsi"/>
        </w:rPr>
        <w:t>As one participant humorously alleged</w:t>
      </w:r>
      <w:r w:rsidR="00CE31E2" w:rsidRPr="005D196F">
        <w:rPr>
          <w:rFonts w:asciiTheme="minorHAnsi" w:hAnsiTheme="minorHAnsi" w:cstheme="minorHAnsi"/>
        </w:rPr>
        <w:t>:</w:t>
      </w:r>
      <w:r w:rsidR="00CE31E2" w:rsidRPr="00D0443E">
        <w:rPr>
          <w:rFonts w:asciiTheme="minorHAnsi" w:hAnsiTheme="minorHAnsi"/>
        </w:rPr>
        <w:t xml:space="preserve"> </w:t>
      </w:r>
      <w:r w:rsidR="00CE31E2" w:rsidRPr="004B5C81">
        <w:rPr>
          <w:i/>
          <w:iCs/>
        </w:rPr>
        <w:t xml:space="preserve">‘Oh, we're going to fit our brand new data centre with second hand.’ </w:t>
      </w:r>
      <w:r w:rsidR="00BB04FE" w:rsidRPr="004B5C81">
        <w:rPr>
          <w:i/>
          <w:iCs/>
        </w:rPr>
        <w:t>But I don't think that conversations ever happened, and it's just stigma because it’s the same warranties, the same reliability, the same everything, right? Just a lower cost and a better footprint. I think that's driven by societal behaviours.”</w:t>
      </w:r>
    </w:p>
    <w:p w14:paraId="550FC958" w14:textId="1A0AB415" w:rsidR="00D82F7F" w:rsidRPr="004B5C81" w:rsidRDefault="00BB04FE" w:rsidP="004B5C81">
      <w:pPr>
        <w:spacing w:line="480" w:lineRule="auto"/>
        <w:ind w:firstLine="720"/>
        <w:jc w:val="both"/>
        <w:rPr>
          <w:rFonts w:asciiTheme="minorHAnsi" w:hAnsiTheme="minorHAnsi" w:cstheme="minorHAnsi"/>
          <w:i/>
          <w:iCs/>
        </w:rPr>
      </w:pPr>
      <w:r w:rsidRPr="005D196F">
        <w:rPr>
          <w:rFonts w:asciiTheme="minorHAnsi" w:hAnsiTheme="minorHAnsi" w:cstheme="minorHAnsi"/>
        </w:rPr>
        <w:t>Some of those behavioural problems are likely to be linked to education. This challenge refers to employees as well as customers. As one interviewee concluded:</w:t>
      </w:r>
      <w:r w:rsidR="004B5C81">
        <w:rPr>
          <w:rFonts w:asciiTheme="minorHAnsi" w:hAnsiTheme="minorHAnsi" w:cstheme="minorHAnsi"/>
        </w:rPr>
        <w:t xml:space="preserve"> </w:t>
      </w:r>
      <w:r w:rsidRPr="004B5C81">
        <w:rPr>
          <w:i/>
          <w:iCs/>
        </w:rPr>
        <w:t>“So there's a huge education barrier</w:t>
      </w:r>
      <w:r w:rsidR="00B2176F" w:rsidRPr="004B5C81">
        <w:rPr>
          <w:i/>
          <w:iCs/>
        </w:rPr>
        <w:t xml:space="preserve"> </w:t>
      </w:r>
      <w:r w:rsidRPr="004B5C81">
        <w:rPr>
          <w:i/>
          <w:iCs/>
        </w:rPr>
        <w:t>to adopting more sustainable practices. There's also quite a conservative attitude in the sector. It's predominantly older people that run the sector still, and they're quite traditional.”</w:t>
      </w:r>
    </w:p>
    <w:p w14:paraId="5D741EF9" w14:textId="78CE7063" w:rsidR="004B5C81" w:rsidRDefault="00B2176F" w:rsidP="0066328F">
      <w:pPr>
        <w:spacing w:line="480" w:lineRule="auto"/>
        <w:ind w:firstLine="720"/>
        <w:jc w:val="both"/>
        <w:rPr>
          <w:rFonts w:asciiTheme="minorHAnsi" w:hAnsiTheme="minorHAnsi" w:cstheme="minorHAnsi"/>
        </w:rPr>
      </w:pPr>
      <w:r w:rsidRPr="00B2176F">
        <w:rPr>
          <w:rFonts w:asciiTheme="minorHAnsi" w:hAnsiTheme="minorHAnsi" w:cstheme="minorHAnsi"/>
        </w:rPr>
        <w:t xml:space="preserve">Another reason for the educational barrier is that sustainability is a vast and complex field. As explained earlier, it is hard to conclude sustainability in the context of DCI with a single, universal definition. The interviewees uncovered that </w:t>
      </w:r>
      <w:r w:rsidRPr="00B2176F">
        <w:rPr>
          <w:rFonts w:asciiTheme="minorHAnsi" w:hAnsiTheme="minorHAnsi" w:cstheme="minorHAnsi"/>
        </w:rPr>
        <w:lastRenderedPageBreak/>
        <w:t>sustainability needs to be more apparent to average data centre industry employees and is often siloed to upper management or sustainability departments. The additional reoccurring theme is customer education, for example, not blaming colocation providers for the inefficiency of the hardware because they do not have control over their clients' choice of assets. Lastly, there is a significant knowledge gap in the general public, who is consuming tons and tons of data through digital services but needs a greater understanding of the impact of digitalisation.</w:t>
      </w:r>
    </w:p>
    <w:p w14:paraId="65AEF457" w14:textId="77777777" w:rsidR="0066328F" w:rsidRPr="005D196F" w:rsidRDefault="0066328F" w:rsidP="00E96F19">
      <w:pPr>
        <w:spacing w:line="480" w:lineRule="auto"/>
        <w:jc w:val="both"/>
        <w:rPr>
          <w:rFonts w:asciiTheme="minorHAnsi" w:hAnsiTheme="minorHAnsi" w:cstheme="minorHAnsi"/>
        </w:rPr>
      </w:pPr>
    </w:p>
    <w:p w14:paraId="656BE323" w14:textId="10A3331D" w:rsidR="00BB04FE" w:rsidRDefault="00B2176F" w:rsidP="00D82F7F">
      <w:pPr>
        <w:rPr>
          <w:rStyle w:val="IntenseEmphasis"/>
          <w:rFonts w:cstheme="minorHAnsi"/>
          <w:b/>
          <w:bCs/>
          <w:i w:val="0"/>
          <w:iCs w:val="0"/>
          <w:color w:val="auto"/>
        </w:rPr>
      </w:pPr>
      <w:r>
        <w:rPr>
          <w:rStyle w:val="IntenseEmphasis"/>
          <w:rFonts w:cstheme="minorHAnsi"/>
          <w:b/>
          <w:bCs/>
          <w:i w:val="0"/>
          <w:iCs w:val="0"/>
          <w:color w:val="auto"/>
        </w:rPr>
        <w:t>SDG challenges</w:t>
      </w:r>
    </w:p>
    <w:p w14:paraId="150C8685" w14:textId="77777777" w:rsidR="00B2176F" w:rsidRDefault="00B2176F" w:rsidP="00D82F7F">
      <w:pPr>
        <w:rPr>
          <w:rStyle w:val="IntenseEmphasis"/>
          <w:rFonts w:cstheme="minorHAnsi"/>
          <w:b/>
          <w:bCs/>
          <w:i w:val="0"/>
          <w:iCs w:val="0"/>
          <w:color w:val="auto"/>
        </w:rPr>
      </w:pPr>
    </w:p>
    <w:p w14:paraId="6357D932" w14:textId="6A4712E6" w:rsidR="00B2176F" w:rsidRPr="00DE79CD" w:rsidRDefault="00B2176F" w:rsidP="00641ED8">
      <w:pPr>
        <w:spacing w:line="480" w:lineRule="auto"/>
        <w:jc w:val="both"/>
        <w:rPr>
          <w:rFonts w:cstheme="minorHAnsi"/>
        </w:rPr>
      </w:pPr>
      <w:r w:rsidRPr="00B2176F">
        <w:rPr>
          <w:rFonts w:cstheme="minorHAnsi"/>
        </w:rPr>
        <w:t xml:space="preserve">The </w:t>
      </w:r>
      <w:r w:rsidR="00DE79CD" w:rsidRPr="00B2176F">
        <w:rPr>
          <w:rFonts w:cstheme="minorHAnsi"/>
        </w:rPr>
        <w:t>often</w:t>
      </w:r>
      <w:r w:rsidR="00DE79CD">
        <w:rPr>
          <w:rFonts w:cstheme="minorHAnsi"/>
        </w:rPr>
        <w:t>-</w:t>
      </w:r>
      <w:r w:rsidRPr="00B2176F">
        <w:rPr>
          <w:rFonts w:cstheme="minorHAnsi"/>
        </w:rPr>
        <w:t xml:space="preserve">mentioned SDG challenges were related to the complexity of the 2030 </w:t>
      </w:r>
      <w:r w:rsidRPr="00DE79CD">
        <w:rPr>
          <w:rFonts w:cstheme="minorHAnsi"/>
        </w:rPr>
        <w:t>Agenda and the relevance of the goals and targets to the data centre sector</w:t>
      </w:r>
      <w:r w:rsidR="00413AA6" w:rsidRPr="00DE79CD">
        <w:rPr>
          <w:rFonts w:cstheme="minorHAnsi"/>
        </w:rPr>
        <w:t xml:space="preserve"> (See </w:t>
      </w:r>
      <w:r w:rsidR="00413AA6" w:rsidRPr="00DE79CD">
        <w:rPr>
          <w:rFonts w:cstheme="minorHAnsi"/>
        </w:rPr>
        <w:fldChar w:fldCharType="begin"/>
      </w:r>
      <w:r w:rsidR="00413AA6" w:rsidRPr="00DE79CD">
        <w:rPr>
          <w:rFonts w:cstheme="minorHAnsi"/>
        </w:rPr>
        <w:instrText xml:space="preserve"> REF _Ref146711333 \h </w:instrText>
      </w:r>
      <w:r w:rsidR="00413AA6" w:rsidRPr="00DE79CD">
        <w:rPr>
          <w:rFonts w:cstheme="minorHAnsi"/>
        </w:rPr>
      </w:r>
      <w:r w:rsidR="00413AA6" w:rsidRPr="00DE79CD">
        <w:rPr>
          <w:rFonts w:cstheme="minorHAnsi"/>
        </w:rPr>
        <w:fldChar w:fldCharType="separate"/>
      </w:r>
      <w:r w:rsidR="00413AA6" w:rsidRPr="00DE79CD">
        <w:t xml:space="preserve">Figure </w:t>
      </w:r>
      <w:r w:rsidR="00413AA6" w:rsidRPr="00DE79CD">
        <w:rPr>
          <w:noProof/>
        </w:rPr>
        <w:t>9</w:t>
      </w:r>
      <w:r w:rsidR="00413AA6" w:rsidRPr="00DE79CD">
        <w:rPr>
          <w:rFonts w:cstheme="minorHAnsi"/>
        </w:rPr>
        <w:fldChar w:fldCharType="end"/>
      </w:r>
      <w:r w:rsidR="00413AA6" w:rsidRPr="00DE79CD">
        <w:rPr>
          <w:rFonts w:cstheme="minorHAnsi"/>
        </w:rPr>
        <w:t>)</w:t>
      </w:r>
      <w:r w:rsidRPr="00DE79CD">
        <w:rPr>
          <w:rFonts w:cstheme="minorHAnsi"/>
        </w:rPr>
        <w:t>. </w:t>
      </w:r>
      <w:r w:rsidRPr="00641ED8">
        <w:rPr>
          <w:i/>
          <w:iCs/>
        </w:rPr>
        <w:t>"It's difficult to apply them because a lot of these sustainability goals are very generic."</w:t>
      </w:r>
      <w:r w:rsidRPr="000F11B2">
        <w:t xml:space="preserve"> </w:t>
      </w:r>
      <w:r w:rsidRPr="00DE79CD">
        <w:rPr>
          <w:rFonts w:cstheme="minorHAnsi"/>
        </w:rPr>
        <w:t xml:space="preserve">- mentioned Participant K. It appears that stakeholders struggle with understanding SDGs and linking them with data centre- concerns. Participant H said: </w:t>
      </w:r>
    </w:p>
    <w:p w14:paraId="17E67F81" w14:textId="03E08B45" w:rsidR="00413AA6" w:rsidRDefault="00B2176F" w:rsidP="0066328F">
      <w:pPr>
        <w:spacing w:line="480" w:lineRule="auto"/>
        <w:jc w:val="both"/>
        <w:rPr>
          <w:rFonts w:cstheme="minorHAnsi"/>
        </w:rPr>
      </w:pPr>
      <w:r w:rsidRPr="000F11B2">
        <w:rPr>
          <w:rStyle w:val="QuoteChar"/>
          <w:color w:val="auto"/>
        </w:rPr>
        <w:t>"I think one of the greatest barriers is (…) not knowing how to implement them. Not fully understanding what they mean. (…) whilst the whole concept of SDGs is absolutely fantastic."</w:t>
      </w:r>
    </w:p>
    <w:p w14:paraId="0ACEB197" w14:textId="77777777" w:rsidR="00413AA6" w:rsidRDefault="00413AA6" w:rsidP="00413AA6">
      <w:pPr>
        <w:keepNext/>
        <w:jc w:val="center"/>
      </w:pPr>
      <w:r>
        <w:rPr>
          <w:noProof/>
        </w:rPr>
        <w:lastRenderedPageBreak/>
        <mc:AlternateContent>
          <mc:Choice Requires="cx1">
            <w:drawing>
              <wp:inline distT="0" distB="0" distL="0" distR="0" wp14:anchorId="50484FBD" wp14:editId="4F4CFF64">
                <wp:extent cx="5198165" cy="3975100"/>
                <wp:effectExtent l="0" t="0" r="8890" b="0"/>
                <wp:docPr id="459877352" name="Chart 1">
                  <a:extLst xmlns:a="http://schemas.openxmlformats.org/drawingml/2006/main">
                    <a:ext uri="{FF2B5EF4-FFF2-40B4-BE49-F238E27FC236}">
                      <a16:creationId xmlns:a16="http://schemas.microsoft.com/office/drawing/2014/main" id="{28BE134C-550C-7897-B085-2F68D9E5B74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xmlns:oel="http://schemas.microsoft.com/office/2019/extlst" xmlns:w16sdtdh="http://schemas.microsoft.com/office/word/2020/wordml/sdtdatahash">
            <w:drawing>
              <wp:inline distT="0" distB="0" distL="0" distR="0" wp14:anchorId="50484FBD" wp14:editId="4F4CFF64">
                <wp:extent cx="5198165" cy="3975100"/>
                <wp:effectExtent l="0" t="0" r="8890" b="0"/>
                <wp:docPr id="459877352" name="Chart 1">
                  <a:extLst xmlns:a="http://schemas.openxmlformats.org/drawingml/2006/main">
                    <a:ext uri="{FF2B5EF4-FFF2-40B4-BE49-F238E27FC236}">
                      <a16:creationId xmlns:a16="http://schemas.microsoft.com/office/drawing/2014/main" id="{28BE134C-550C-7897-B085-2F68D9E5B74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9877352" name="Chart 1">
                          <a:extLst>
                            <a:ext uri="{FF2B5EF4-FFF2-40B4-BE49-F238E27FC236}">
                              <a16:creationId xmlns:a16="http://schemas.microsoft.com/office/drawing/2014/main" id="{28BE134C-550C-7897-B085-2F68D9E5B740}"/>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5198110" cy="3975100"/>
                        </a:xfrm>
                        <a:prstGeom prst="rect">
                          <a:avLst/>
                        </a:prstGeom>
                      </pic:spPr>
                    </pic:pic>
                  </a:graphicData>
                </a:graphic>
              </wp:inline>
            </w:drawing>
          </mc:Fallback>
        </mc:AlternateContent>
      </w:r>
    </w:p>
    <w:p w14:paraId="723EBC03" w14:textId="77777777" w:rsidR="00413AA6" w:rsidRDefault="00413AA6" w:rsidP="00413AA6">
      <w:pPr>
        <w:pStyle w:val="Caption"/>
        <w:jc w:val="center"/>
      </w:pPr>
    </w:p>
    <w:p w14:paraId="685E9221" w14:textId="6EF755BB" w:rsidR="00413AA6" w:rsidRPr="00E96F19" w:rsidRDefault="00413AA6" w:rsidP="00413AA6">
      <w:pPr>
        <w:pStyle w:val="Caption"/>
        <w:jc w:val="center"/>
        <w:rPr>
          <w:noProof/>
          <w:sz w:val="22"/>
          <w:szCs w:val="22"/>
        </w:rPr>
      </w:pPr>
      <w:bookmarkStart w:id="265" w:name="_Ref146711333"/>
      <w:bookmarkStart w:id="266" w:name="_Toc161384279"/>
      <w:bookmarkStart w:id="267" w:name="_Toc148553904"/>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8</w:t>
      </w:r>
      <w:r w:rsidRPr="00E96F19">
        <w:rPr>
          <w:noProof/>
          <w:sz w:val="22"/>
          <w:szCs w:val="22"/>
        </w:rPr>
        <w:fldChar w:fldCharType="end"/>
      </w:r>
      <w:bookmarkEnd w:id="265"/>
      <w:r w:rsidRPr="00E96F19">
        <w:rPr>
          <w:sz w:val="22"/>
          <w:szCs w:val="22"/>
        </w:rPr>
        <w:t xml:space="preserve"> SDGs challenges</w:t>
      </w:r>
      <w:r w:rsidRPr="00E96F19">
        <w:rPr>
          <w:noProof/>
          <w:sz w:val="22"/>
          <w:szCs w:val="22"/>
        </w:rPr>
        <w:t xml:space="preserve"> mentioned by participants</w:t>
      </w:r>
      <w:r w:rsidR="00E96F19">
        <w:rPr>
          <w:noProof/>
          <w:sz w:val="22"/>
          <w:szCs w:val="22"/>
        </w:rPr>
        <w:t>.</w:t>
      </w:r>
      <w:bookmarkEnd w:id="266"/>
      <w:bookmarkEnd w:id="267"/>
    </w:p>
    <w:p w14:paraId="34AD6258" w14:textId="77777777" w:rsidR="00413AA6" w:rsidRPr="00B2176F" w:rsidRDefault="00413AA6" w:rsidP="00413AA6"/>
    <w:p w14:paraId="3E1C9F90" w14:textId="4D448403" w:rsidR="00B2176F" w:rsidRPr="00B2176F" w:rsidRDefault="00B2176F" w:rsidP="00B2176F">
      <w:pPr>
        <w:spacing w:line="480" w:lineRule="auto"/>
        <w:jc w:val="both"/>
        <w:rPr>
          <w:rFonts w:cstheme="minorHAnsi"/>
        </w:rPr>
      </w:pPr>
      <w:r w:rsidRPr="00B2176F">
        <w:rPr>
          <w:rFonts w:cstheme="minorHAnsi"/>
        </w:rPr>
        <w:t>Other</w:t>
      </w:r>
      <w:r w:rsidR="00DE79CD">
        <w:rPr>
          <w:rFonts w:cstheme="minorHAnsi"/>
        </w:rPr>
        <w:t xml:space="preserve"> interviewee</w:t>
      </w:r>
      <w:r w:rsidRPr="00B2176F">
        <w:rPr>
          <w:rFonts w:cstheme="minorHAnsi"/>
        </w:rPr>
        <w:t>s point</w:t>
      </w:r>
      <w:r w:rsidR="00DE79CD">
        <w:rPr>
          <w:rFonts w:cstheme="minorHAnsi"/>
        </w:rPr>
        <w:t>es</w:t>
      </w:r>
      <w:r w:rsidRPr="00B2176F">
        <w:rPr>
          <w:rFonts w:cstheme="minorHAnsi"/>
        </w:rPr>
        <w:t xml:space="preserve"> to the problem that large hyper-scale companies, who own all their infrastructure and assets and keep everything in-house, have better chances to set KPIs </w:t>
      </w:r>
      <w:r w:rsidR="00DE79CD">
        <w:rPr>
          <w:rFonts w:cstheme="minorHAnsi"/>
        </w:rPr>
        <w:t xml:space="preserve">(key performance indicators) </w:t>
      </w:r>
      <w:r w:rsidRPr="00B2176F">
        <w:rPr>
          <w:rFonts w:cstheme="minorHAnsi"/>
        </w:rPr>
        <w:t>accurately. In contrast, the same level of detail is impossible in the colocation data centre. Furthermore, SDGs are just a part of sustainability strategy and one framework in many other tools. Participant E. says there are more significant compliance issues than the problems that goals try to address.</w:t>
      </w:r>
    </w:p>
    <w:p w14:paraId="6B222FE0" w14:textId="77777777" w:rsidR="00B2176F" w:rsidRPr="00B2176F" w:rsidRDefault="00B2176F" w:rsidP="00413AA6">
      <w:pPr>
        <w:spacing w:line="480" w:lineRule="auto"/>
        <w:ind w:firstLine="720"/>
        <w:jc w:val="both"/>
        <w:rPr>
          <w:rFonts w:cstheme="minorHAnsi"/>
        </w:rPr>
      </w:pPr>
      <w:r w:rsidRPr="00B2176F">
        <w:rPr>
          <w:rFonts w:cstheme="minorHAnsi"/>
        </w:rPr>
        <w:t xml:space="preserve">As explored through the literature review, the sector needs help with the problem of greenwashing and SDG-washing. This can be observed through using United Nations and SDG colourful icons in companies' communications but not communicating actions behind it, not disclosing negative impacts or measuring </w:t>
      </w:r>
      <w:r w:rsidRPr="00B2176F">
        <w:rPr>
          <w:rFonts w:cstheme="minorHAnsi"/>
        </w:rPr>
        <w:lastRenderedPageBreak/>
        <w:t>them. This challenge was also often mentioned in the interviews. Participants would describe embedding SDGs as creative, minimal and skewed. </w:t>
      </w:r>
    </w:p>
    <w:p w14:paraId="4E62E76E" w14:textId="28F78410" w:rsidR="00B2176F" w:rsidRDefault="00B2176F" w:rsidP="00413AA6">
      <w:pPr>
        <w:pStyle w:val="Quote"/>
        <w:rPr>
          <w:rFonts w:cstheme="minorHAnsi"/>
        </w:rPr>
      </w:pPr>
      <w:r w:rsidRPr="00B2176F">
        <w:t>"I haven't seen any organisation thoroughly embed the SDGs into business strategy. I think they get put up as logos, as anchors in frameworks and that's great. It's better than not doing it. But actually, I never really sit in meetings where SDGs have been discussed</w:t>
      </w:r>
      <w:r w:rsidR="00413AA6">
        <w:t>. U</w:t>
      </w:r>
      <w:r w:rsidRPr="00B2176F">
        <w:t>nfortunately, because I think it's a really good piece of work." </w:t>
      </w:r>
      <w:r w:rsidRPr="00B2176F">
        <w:rPr>
          <w:rFonts w:cstheme="minorHAnsi"/>
        </w:rPr>
        <w:t xml:space="preserve">- described </w:t>
      </w:r>
      <w:r w:rsidR="00413AA6">
        <w:rPr>
          <w:rFonts w:cstheme="minorHAnsi"/>
        </w:rPr>
        <w:t>Participant E</w:t>
      </w:r>
      <w:r w:rsidRPr="00B2176F">
        <w:rPr>
          <w:rFonts w:cstheme="minorHAnsi"/>
        </w:rPr>
        <w:t>. </w:t>
      </w:r>
    </w:p>
    <w:p w14:paraId="3717CEC5" w14:textId="77777777" w:rsidR="00413AA6" w:rsidRPr="00B2176F" w:rsidRDefault="00413AA6" w:rsidP="00413AA6"/>
    <w:p w14:paraId="36FD3D28" w14:textId="3A92256A" w:rsidR="00B2176F" w:rsidRPr="00B2176F" w:rsidRDefault="00B2176F" w:rsidP="000F11B2">
      <w:pPr>
        <w:spacing w:line="480" w:lineRule="auto"/>
        <w:ind w:firstLine="720"/>
        <w:jc w:val="both"/>
        <w:rPr>
          <w:rFonts w:cstheme="minorHAnsi"/>
        </w:rPr>
      </w:pPr>
      <w:r w:rsidRPr="00B2176F">
        <w:rPr>
          <w:rFonts w:cstheme="minorHAnsi"/>
        </w:rPr>
        <w:t>It can be understood from the interviews that companies will usually add SDGs to the existing strategy in a reactive rather than proactive approach. Meaning that SDGs are not actually guiding any action as they should. Due to the lack of agreed practices and metrics, companies always find a way to tell a compelling story and show numbers that put them in a good light based on privately owned data. </w:t>
      </w:r>
    </w:p>
    <w:p w14:paraId="2C1FF8E8" w14:textId="77777777" w:rsidR="00B2176F" w:rsidRPr="00B2176F" w:rsidRDefault="00B2176F" w:rsidP="00413AA6">
      <w:pPr>
        <w:spacing w:line="480" w:lineRule="auto"/>
        <w:ind w:firstLine="720"/>
        <w:jc w:val="both"/>
        <w:rPr>
          <w:rFonts w:cstheme="minorHAnsi"/>
        </w:rPr>
      </w:pPr>
      <w:r w:rsidRPr="00B2176F">
        <w:rPr>
          <w:rFonts w:cstheme="minorHAnsi"/>
        </w:rPr>
        <w:t>This already superficial approach does not support minimal action towards a sustainable future, not to mention overlooking trade-offs and geo-political implications like, for example, the well-being of communities in the Global South involved in the supply chains. Moreover, the industry employs a reductionist approach to sustainability, setting measurable targets and goals. As one of the participants said: </w:t>
      </w:r>
    </w:p>
    <w:p w14:paraId="4FC505D1" w14:textId="4AC33725" w:rsidR="00B2176F" w:rsidRDefault="00B2176F" w:rsidP="00413AA6">
      <w:pPr>
        <w:pStyle w:val="Quote"/>
      </w:pPr>
      <w:r w:rsidRPr="00B2176F">
        <w:t>       "It is a bit of a cliche, but if you can't measure it, you can't manage it."</w:t>
      </w:r>
      <w:r w:rsidR="00413AA6">
        <w:t xml:space="preserve"> </w:t>
      </w:r>
    </w:p>
    <w:p w14:paraId="07AB3B93" w14:textId="77777777" w:rsidR="00413AA6" w:rsidRPr="00B2176F" w:rsidRDefault="00413AA6" w:rsidP="00413AA6"/>
    <w:p w14:paraId="547D138B" w14:textId="77777777" w:rsidR="00B2176F" w:rsidRPr="00B2176F" w:rsidRDefault="00B2176F" w:rsidP="000F11B2">
      <w:pPr>
        <w:spacing w:line="480" w:lineRule="auto"/>
        <w:ind w:firstLine="720"/>
        <w:jc w:val="both"/>
        <w:rPr>
          <w:rFonts w:cstheme="minorHAnsi"/>
        </w:rPr>
      </w:pPr>
      <w:r w:rsidRPr="00B2176F">
        <w:rPr>
          <w:rFonts w:cstheme="minorHAnsi"/>
        </w:rPr>
        <w:t>Recording and tracking sustainability achievements, such as carbon footprint, is crucial to decarbonisation. However, the complexity of sustainability challenges is a wicked problem that needs a deep understanding of the stakeholders and innovative approaches such as systems thinking, design thinking and creative problem-solving. </w:t>
      </w:r>
    </w:p>
    <w:p w14:paraId="235FBFD5" w14:textId="6DB39023" w:rsidR="00413AA6" w:rsidRDefault="00B2176F" w:rsidP="00B2176F">
      <w:pPr>
        <w:spacing w:line="480" w:lineRule="auto"/>
        <w:jc w:val="both"/>
        <w:rPr>
          <w:rFonts w:cstheme="minorHAnsi"/>
        </w:rPr>
      </w:pPr>
      <w:r w:rsidRPr="00B2176F">
        <w:rPr>
          <w:rFonts w:cstheme="minorHAnsi"/>
        </w:rPr>
        <w:lastRenderedPageBreak/>
        <w:t>Participant E said</w:t>
      </w:r>
      <w:r w:rsidR="00413AA6">
        <w:rPr>
          <w:rFonts w:cstheme="minorHAnsi"/>
        </w:rPr>
        <w:t>:</w:t>
      </w:r>
    </w:p>
    <w:p w14:paraId="56360521" w14:textId="5980CB8C" w:rsidR="00413AA6" w:rsidRDefault="00B2176F" w:rsidP="00413AA6">
      <w:pPr>
        <w:jc w:val="center"/>
        <w:rPr>
          <w:rFonts w:cstheme="minorHAnsi"/>
        </w:rPr>
      </w:pPr>
      <w:r w:rsidRPr="00B2176F">
        <w:rPr>
          <w:rStyle w:val="QuoteChar"/>
        </w:rPr>
        <w:t>"</w:t>
      </w:r>
      <w:r w:rsidR="00413AA6" w:rsidRPr="00B2176F">
        <w:rPr>
          <w:rStyle w:val="QuoteChar"/>
        </w:rPr>
        <w:t>So,</w:t>
      </w:r>
      <w:r w:rsidRPr="00B2176F">
        <w:rPr>
          <w:rStyle w:val="QuoteChar"/>
        </w:rPr>
        <w:t xml:space="preserve"> I think we tend to be very good at looking at things in isolation. And I think what the SDGs were designed for, was to enable us to take a look at those holistic impacts.".</w:t>
      </w:r>
    </w:p>
    <w:p w14:paraId="60C96F3B" w14:textId="77777777" w:rsidR="00413AA6" w:rsidRDefault="00413AA6" w:rsidP="00413AA6">
      <w:pPr>
        <w:jc w:val="both"/>
        <w:rPr>
          <w:rFonts w:cstheme="minorHAnsi"/>
        </w:rPr>
      </w:pPr>
    </w:p>
    <w:p w14:paraId="5D63958F" w14:textId="716F958E" w:rsidR="00B2176F" w:rsidRPr="00B2176F" w:rsidRDefault="00B2176F" w:rsidP="00413AA6">
      <w:pPr>
        <w:spacing w:line="480" w:lineRule="auto"/>
        <w:jc w:val="both"/>
        <w:rPr>
          <w:rFonts w:cstheme="minorHAnsi"/>
        </w:rPr>
      </w:pPr>
      <w:r w:rsidRPr="00B2176F">
        <w:rPr>
          <w:rFonts w:cstheme="minorHAnsi"/>
        </w:rPr>
        <w:t>The key to acting on SDGs is looking at all the contexts and acknowledging that all the goals are equally important. </w:t>
      </w:r>
    </w:p>
    <w:p w14:paraId="506D7586" w14:textId="77777777" w:rsidR="00B2176F" w:rsidRPr="00B2176F" w:rsidRDefault="00B2176F" w:rsidP="00413AA6">
      <w:pPr>
        <w:spacing w:line="480" w:lineRule="auto"/>
        <w:jc w:val="both"/>
        <w:rPr>
          <w:rFonts w:cstheme="minorHAnsi"/>
        </w:rPr>
      </w:pPr>
    </w:p>
    <w:p w14:paraId="12428913" w14:textId="6E57064E" w:rsidR="00B2176F" w:rsidRPr="00B2176F" w:rsidRDefault="00B2176F" w:rsidP="000F11B2">
      <w:pPr>
        <w:spacing w:line="480" w:lineRule="auto"/>
        <w:ind w:firstLine="720"/>
        <w:jc w:val="both"/>
        <w:rPr>
          <w:rFonts w:cstheme="minorHAnsi"/>
        </w:rPr>
      </w:pPr>
      <w:r w:rsidRPr="00B2176F">
        <w:rPr>
          <w:rFonts w:cstheme="minorHAnsi"/>
        </w:rPr>
        <w:t xml:space="preserve">Another challenge </w:t>
      </w:r>
      <w:r w:rsidR="00DE79CD">
        <w:rPr>
          <w:rFonts w:cstheme="minorHAnsi"/>
        </w:rPr>
        <w:t xml:space="preserve">identified from the interviewees </w:t>
      </w:r>
      <w:r w:rsidRPr="00B2176F">
        <w:rPr>
          <w:rFonts w:cstheme="minorHAnsi"/>
        </w:rPr>
        <w:t>is working in silos. This relates to sustainability in general; however, many participants mentioned it in this part of the interview. The industry sub-sectors need to be more cohesive and communicate with each other. Each of them has their targets and strategies to achieve them. Moreover, there is an accountability issue, blaming other industry branches for sustainability debacles.</w:t>
      </w:r>
    </w:p>
    <w:p w14:paraId="1D9146E4" w14:textId="1CAD7C0A" w:rsidR="00B2176F" w:rsidRDefault="00B2176F" w:rsidP="000F11B2">
      <w:pPr>
        <w:spacing w:line="480" w:lineRule="auto"/>
        <w:ind w:firstLine="720"/>
        <w:jc w:val="both"/>
        <w:rPr>
          <w:rFonts w:cstheme="minorHAnsi"/>
        </w:rPr>
      </w:pPr>
      <w:r w:rsidRPr="00B2176F">
        <w:rPr>
          <w:rFonts w:cstheme="minorHAnsi"/>
        </w:rPr>
        <w:t xml:space="preserve">Further, one participant </w:t>
      </w:r>
      <w:r w:rsidR="00DE79CD" w:rsidRPr="00B2176F">
        <w:rPr>
          <w:rFonts w:cstheme="minorHAnsi"/>
        </w:rPr>
        <w:t>ha</w:t>
      </w:r>
      <w:r w:rsidR="00DE79CD">
        <w:rPr>
          <w:rFonts w:cstheme="minorHAnsi"/>
        </w:rPr>
        <w:t>d</w:t>
      </w:r>
      <w:r w:rsidR="00DE79CD" w:rsidRPr="00B2176F">
        <w:rPr>
          <w:rFonts w:cstheme="minorHAnsi"/>
        </w:rPr>
        <w:t xml:space="preserve"> </w:t>
      </w:r>
      <w:r w:rsidRPr="00B2176F">
        <w:rPr>
          <w:rFonts w:cstheme="minorHAnsi"/>
        </w:rPr>
        <w:t>past experience of sustainability being siloed to the sustainability department or lead only and suggests the whole organisation - all employees - should be engaged in the sustainability mission and create a sense of awareness and common purpose. Another participant had the opposite view, stating that the 10-year framework is generally essential and sound. However, it will not matter to an average employee. </w:t>
      </w:r>
    </w:p>
    <w:p w14:paraId="533726CE" w14:textId="77777777" w:rsidR="00413AA6" w:rsidRDefault="00413AA6" w:rsidP="00413AA6">
      <w:pPr>
        <w:spacing w:line="480" w:lineRule="auto"/>
        <w:jc w:val="both"/>
        <w:rPr>
          <w:rFonts w:cstheme="minorHAnsi"/>
        </w:rPr>
      </w:pPr>
    </w:p>
    <w:p w14:paraId="683655F7" w14:textId="07A6B5DA" w:rsidR="00B2176F" w:rsidRPr="00B2176F" w:rsidRDefault="00413AA6" w:rsidP="000F11B2">
      <w:pPr>
        <w:spacing w:line="480" w:lineRule="auto"/>
        <w:ind w:firstLine="720"/>
        <w:jc w:val="both"/>
        <w:rPr>
          <w:rStyle w:val="IntenseEmphasis"/>
          <w:rFonts w:cstheme="minorHAnsi"/>
          <w:i w:val="0"/>
          <w:iCs w:val="0"/>
          <w:color w:val="auto"/>
        </w:rPr>
      </w:pPr>
      <w:r>
        <w:rPr>
          <w:rFonts w:cstheme="minorHAnsi"/>
        </w:rPr>
        <w:t>Furthermore, SMEs may struggle to embrace SDGs. S</w:t>
      </w:r>
      <w:r w:rsidR="00B2176F" w:rsidRPr="00B2176F">
        <w:rPr>
          <w:rFonts w:cstheme="minorHAnsi"/>
        </w:rPr>
        <w:t xml:space="preserve">ustainability obstacles for smaller companies might be </w:t>
      </w:r>
      <w:r>
        <w:rPr>
          <w:rFonts w:cstheme="minorHAnsi"/>
        </w:rPr>
        <w:t xml:space="preserve">more </w:t>
      </w:r>
      <w:r w:rsidR="00B2176F" w:rsidRPr="00B2176F">
        <w:rPr>
          <w:rFonts w:cstheme="minorHAnsi"/>
        </w:rPr>
        <w:t xml:space="preserve">challenging to overcome, even if the motives are genuine. Large providers have a standing advantage in circular projects and money to invest in R&amp;D. They have funding and access to experts to showcase </w:t>
      </w:r>
      <w:r w:rsidR="00B2176F" w:rsidRPr="00B2176F">
        <w:rPr>
          <w:rFonts w:cstheme="minorHAnsi"/>
        </w:rPr>
        <w:lastRenderedPageBreak/>
        <w:t>sustainability and SDG contributions. However, smaller companies may need help to take similar steps. They need to learn how they can contribute. </w:t>
      </w:r>
    </w:p>
    <w:p w14:paraId="355B26BA" w14:textId="77777777" w:rsidR="00BB04FE" w:rsidRDefault="00BB04FE" w:rsidP="001119B1">
      <w:pPr>
        <w:spacing w:line="480" w:lineRule="auto"/>
      </w:pPr>
    </w:p>
    <w:p w14:paraId="737895E8" w14:textId="77777777" w:rsidR="00E13ED1" w:rsidRPr="00E13ED1" w:rsidRDefault="00E13ED1" w:rsidP="00E13ED1">
      <w:pPr>
        <w:spacing w:line="480" w:lineRule="auto"/>
      </w:pPr>
      <w:r w:rsidRPr="00E13ED1">
        <w:rPr>
          <w:b/>
          <w:bCs/>
        </w:rPr>
        <w:t>SDG Opportunities</w:t>
      </w:r>
    </w:p>
    <w:p w14:paraId="741BE2EF" w14:textId="5EA6C5C6" w:rsidR="00E13ED1" w:rsidRDefault="00E13ED1" w:rsidP="00E13ED1">
      <w:pPr>
        <w:spacing w:line="480" w:lineRule="auto"/>
        <w:jc w:val="both"/>
      </w:pPr>
      <w:r w:rsidRPr="00E13ED1">
        <w:t>Alongside the challenges or barriers, participants were also asked about opportunities for increased SDG adoption. The key themes were concerned with aligning the sector and education</w:t>
      </w:r>
      <w:r>
        <w:t xml:space="preserve"> (See </w:t>
      </w:r>
      <w:r w:rsidR="004B04CD">
        <w:fldChar w:fldCharType="begin"/>
      </w:r>
      <w:r w:rsidR="004B04CD">
        <w:instrText xml:space="preserve"> REF _Ref146711333 \h </w:instrText>
      </w:r>
      <w:r w:rsidR="004B04CD">
        <w:fldChar w:fldCharType="separate"/>
      </w:r>
      <w:r w:rsidR="004B04CD">
        <w:t xml:space="preserve">Figure </w:t>
      </w:r>
      <w:r w:rsidR="004B04CD">
        <w:rPr>
          <w:noProof/>
        </w:rPr>
        <w:t>9</w:t>
      </w:r>
      <w:r w:rsidR="004B04CD">
        <w:fldChar w:fldCharType="end"/>
      </w:r>
      <w:r>
        <w:t>)</w:t>
      </w:r>
      <w:r w:rsidRPr="00E13ED1">
        <w:t>. </w:t>
      </w:r>
    </w:p>
    <w:p w14:paraId="55EF05C1" w14:textId="467C3FB5" w:rsidR="004B04CD" w:rsidRPr="00E13ED1" w:rsidRDefault="004B04CD" w:rsidP="004B04CD">
      <w:pPr>
        <w:spacing w:line="480" w:lineRule="auto"/>
        <w:ind w:firstLine="720"/>
        <w:jc w:val="both"/>
      </w:pPr>
      <w:r w:rsidRPr="00E13ED1">
        <w:t>SDGs are introducing new sustainability perspectives and encouraging industry to look beyond energy efficiency. Participants mentioned education on multiple occasions. Participant J emphasises that sustainability education and creating a people culture is vital to keep people motivated and focused on purpose.</w:t>
      </w:r>
    </w:p>
    <w:p w14:paraId="4C9CA29B" w14:textId="77777777" w:rsidR="004B04CD" w:rsidRDefault="004B04CD" w:rsidP="004B04CD">
      <w:pPr>
        <w:spacing w:line="480" w:lineRule="auto"/>
        <w:jc w:val="both"/>
      </w:pPr>
      <w:r w:rsidRPr="00E13ED1">
        <w:t>Further participants suggested simplifying or translating SDGs, as per quote: </w:t>
      </w:r>
    </w:p>
    <w:p w14:paraId="565127D0" w14:textId="3A7A9AFE" w:rsidR="004B04CD" w:rsidRPr="00E13ED1" w:rsidRDefault="004B04CD" w:rsidP="004B04CD">
      <w:pPr>
        <w:pStyle w:val="Quote"/>
      </w:pPr>
      <w:r w:rsidRPr="00E13ED1">
        <w:t xml:space="preserve">"It would probably be useful to how do we translate these </w:t>
      </w:r>
      <w:r w:rsidR="00CE31E2" w:rsidRPr="00E13ED1">
        <w:t xml:space="preserve">into </w:t>
      </w:r>
      <w:r w:rsidR="00CE31E2">
        <w:t>[</w:t>
      </w:r>
      <w:r>
        <w:t>DCI]</w:t>
      </w:r>
      <w:r w:rsidRPr="00E13ED1">
        <w:t xml:space="preserve"> </w:t>
      </w:r>
      <w:r w:rsidR="00CE31E2">
        <w:t>so</w:t>
      </w:r>
      <w:r w:rsidR="00CE31E2" w:rsidRPr="00E13ED1">
        <w:t xml:space="preserve"> it’s</w:t>
      </w:r>
      <w:r w:rsidRPr="00E13ED1">
        <w:t xml:space="preserve"> clear for people how they align." (Participant B</w:t>
      </w:r>
      <w:r>
        <w:t>)</w:t>
      </w:r>
    </w:p>
    <w:p w14:paraId="6A44A41C" w14:textId="77777777" w:rsidR="0066328F" w:rsidRDefault="0066328F" w:rsidP="00E13ED1">
      <w:pPr>
        <w:spacing w:line="480" w:lineRule="auto"/>
        <w:jc w:val="both"/>
      </w:pPr>
    </w:p>
    <w:p w14:paraId="57EE889A" w14:textId="77777777" w:rsidR="0066328F" w:rsidRDefault="0066328F" w:rsidP="00E13ED1">
      <w:pPr>
        <w:spacing w:line="480" w:lineRule="auto"/>
        <w:jc w:val="both"/>
        <w:sectPr w:rsidR="0066328F" w:rsidSect="00652B68">
          <w:type w:val="continuous"/>
          <w:pgSz w:w="11906" w:h="16838"/>
          <w:pgMar w:top="1440" w:right="1440" w:bottom="1440" w:left="2268" w:header="709" w:footer="709" w:gutter="0"/>
          <w:cols w:space="708"/>
          <w:docGrid w:linePitch="360"/>
        </w:sectPr>
      </w:pPr>
    </w:p>
    <w:p w14:paraId="1262088F" w14:textId="77777777" w:rsidR="004B04CD" w:rsidRPr="00E13ED1" w:rsidRDefault="004B04CD" w:rsidP="00E13ED1">
      <w:pPr>
        <w:spacing w:line="480" w:lineRule="auto"/>
        <w:jc w:val="both"/>
      </w:pPr>
    </w:p>
    <w:p w14:paraId="6CDDDC30" w14:textId="5ED94037" w:rsidR="00E13ED1" w:rsidRPr="00E13ED1" w:rsidRDefault="004B04CD" w:rsidP="00E13ED1">
      <w:pPr>
        <w:spacing w:line="480" w:lineRule="auto"/>
        <w:jc w:val="both"/>
      </w:pPr>
      <w:r>
        <w:rPr>
          <w:noProof/>
        </w:rPr>
        <w:lastRenderedPageBreak/>
        <mc:AlternateContent>
          <mc:Choice Requires="wps">
            <w:drawing>
              <wp:anchor distT="0" distB="0" distL="114300" distR="114300" simplePos="0" relativeHeight="251660288" behindDoc="0" locked="0" layoutInCell="1" allowOverlap="1" wp14:anchorId="4F8170D8" wp14:editId="77A9D689">
                <wp:simplePos x="0" y="0"/>
                <wp:positionH relativeFrom="column">
                  <wp:posOffset>-1905</wp:posOffset>
                </wp:positionH>
                <wp:positionV relativeFrom="paragraph">
                  <wp:posOffset>4067175</wp:posOffset>
                </wp:positionV>
                <wp:extent cx="5267325" cy="476250"/>
                <wp:effectExtent l="0" t="0" r="3175" b="6350"/>
                <wp:wrapTopAndBottom/>
                <wp:docPr id="331225468" name="Text Box 1"/>
                <wp:cNvGraphicFramePr/>
                <a:graphic xmlns:a="http://schemas.openxmlformats.org/drawingml/2006/main">
                  <a:graphicData uri="http://schemas.microsoft.com/office/word/2010/wordprocessingShape">
                    <wps:wsp>
                      <wps:cNvSpPr txBox="1"/>
                      <wps:spPr>
                        <a:xfrm>
                          <a:off x="0" y="0"/>
                          <a:ext cx="5267325" cy="476250"/>
                        </a:xfrm>
                        <a:prstGeom prst="rect">
                          <a:avLst/>
                        </a:prstGeom>
                        <a:solidFill>
                          <a:prstClr val="white"/>
                        </a:solidFill>
                        <a:ln>
                          <a:noFill/>
                        </a:ln>
                      </wps:spPr>
                      <wps:txbx>
                        <w:txbxContent>
                          <w:p w14:paraId="414606C0" w14:textId="77777777" w:rsidR="004B04CD" w:rsidRDefault="004B04CD" w:rsidP="004B04CD">
                            <w:pPr>
                              <w:pStyle w:val="Caption"/>
                              <w:jc w:val="center"/>
                            </w:pPr>
                          </w:p>
                          <w:p w14:paraId="068C2EF9" w14:textId="54644EEB" w:rsidR="004B04CD" w:rsidRPr="00E96F19" w:rsidRDefault="004B04CD" w:rsidP="004B04CD">
                            <w:pPr>
                              <w:pStyle w:val="Caption"/>
                              <w:jc w:val="center"/>
                              <w:rPr>
                                <w:noProof/>
                                <w:sz w:val="22"/>
                                <w:szCs w:val="22"/>
                              </w:rPr>
                            </w:pPr>
                            <w:bookmarkStart w:id="268" w:name="_Toc161384280"/>
                            <w:bookmarkStart w:id="269" w:name="_Toc148553905"/>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9</w:t>
                            </w:r>
                            <w:r w:rsidRPr="00E96F19">
                              <w:rPr>
                                <w:noProof/>
                                <w:sz w:val="22"/>
                                <w:szCs w:val="22"/>
                              </w:rPr>
                              <w:fldChar w:fldCharType="end"/>
                            </w:r>
                            <w:r w:rsidRPr="00E96F19">
                              <w:rPr>
                                <w:sz w:val="22"/>
                                <w:szCs w:val="22"/>
                              </w:rPr>
                              <w:t xml:space="preserve"> SDG opportunities mentioned by participants</w:t>
                            </w:r>
                            <w:r w:rsidR="0066328F" w:rsidRPr="00E96F19">
                              <w:rPr>
                                <w:sz w:val="22"/>
                                <w:szCs w:val="22"/>
                              </w:rPr>
                              <w:t>.</w:t>
                            </w:r>
                            <w:bookmarkEnd w:id="268"/>
                            <w:bookmarkEnd w:id="2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8170D8" id="_x0000_t202" coordsize="21600,21600" o:spt="202" path="m,l,21600r21600,l21600,xe">
                <v:stroke joinstyle="miter"/>
                <v:path gradientshapeok="t" o:connecttype="rect"/>
              </v:shapetype>
              <v:shape id="Text Box 1" o:spid="_x0000_s1026" type="#_x0000_t202" style="position:absolute;left:0;text-align:left;margin-left:-.15pt;margin-top:320.25pt;width:414.75pt;height: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" stroked="f">
                <v:textbox inset="0,0,0,0">
                  <w:txbxContent>
                    <w:p w14:paraId="414606C0" w14:textId="77777777" w:rsidR="004B04CD" w:rsidRDefault="004B04CD" w:rsidP="004B04CD">
                      <w:pPr>
                        <w:pStyle w:val="Caption"/>
                        <w:jc w:val="center"/>
                      </w:pPr>
                    </w:p>
                    <w:p w14:paraId="068C2EF9" w14:textId="54644EEB" w:rsidR="004B04CD" w:rsidRPr="00E96F19" w:rsidRDefault="004B04CD" w:rsidP="004B04CD">
                      <w:pPr>
                        <w:pStyle w:val="Caption"/>
                        <w:jc w:val="center"/>
                        <w:rPr>
                          <w:noProof/>
                          <w:sz w:val="22"/>
                          <w:szCs w:val="22"/>
                        </w:rPr>
                      </w:pPr>
                      <w:bookmarkStart w:id="270" w:name="_Toc161384280"/>
                      <w:bookmarkStart w:id="271" w:name="_Toc148553905"/>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9</w:t>
                      </w:r>
                      <w:r w:rsidRPr="00E96F19">
                        <w:rPr>
                          <w:noProof/>
                          <w:sz w:val="22"/>
                          <w:szCs w:val="22"/>
                        </w:rPr>
                        <w:fldChar w:fldCharType="end"/>
                      </w:r>
                      <w:r w:rsidRPr="00E96F19">
                        <w:rPr>
                          <w:sz w:val="22"/>
                          <w:szCs w:val="22"/>
                        </w:rPr>
                        <w:t xml:space="preserve"> SDG opportunities mentioned by participants</w:t>
                      </w:r>
                      <w:r w:rsidR="0066328F" w:rsidRPr="00E96F19">
                        <w:rPr>
                          <w:sz w:val="22"/>
                          <w:szCs w:val="22"/>
                        </w:rPr>
                        <w:t>.</w:t>
                      </w:r>
                      <w:bookmarkEnd w:id="270"/>
                      <w:bookmarkEnd w:id="271"/>
                    </w:p>
                  </w:txbxContent>
                </v:textbox>
                <w10:wrap type="topAndBottom"/>
              </v:shape>
            </w:pict>
          </mc:Fallback>
        </mc:AlternateContent>
      </w:r>
      <w:r>
        <w:rPr>
          <w:noProof/>
        </w:rPr>
        <mc:AlternateContent>
          <mc:Choice Requires="cx1">
            <w:drawing>
              <wp:anchor distT="0" distB="0" distL="114300" distR="114300" simplePos="0" relativeHeight="251658240" behindDoc="0" locked="0" layoutInCell="1" allowOverlap="1" wp14:anchorId="0DA757EE" wp14:editId="7515B5AF">
                <wp:simplePos x="0" y="0"/>
                <wp:positionH relativeFrom="column">
                  <wp:posOffset>635</wp:posOffset>
                </wp:positionH>
                <wp:positionV relativeFrom="paragraph">
                  <wp:posOffset>0</wp:posOffset>
                </wp:positionV>
                <wp:extent cx="5267739" cy="4006850"/>
                <wp:effectExtent l="0" t="0" r="3175" b="6350"/>
                <wp:wrapTopAndBottom/>
                <wp:docPr id="2127243215" name="Chart 1">
                  <a:extLst xmlns:a="http://schemas.openxmlformats.org/drawingml/2006/main">
                    <a:ext uri="{FF2B5EF4-FFF2-40B4-BE49-F238E27FC236}">
                      <a16:creationId xmlns:a16="http://schemas.microsoft.com/office/drawing/2014/main" id="{8D8D68D3-FBC0-4D18-60DE-84300CFF091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drawing>
              <wp:anchor distT="0" distB="0" distL="114300" distR="114300" simplePos="0" relativeHeight="251658240" behindDoc="0" locked="0" layoutInCell="1" allowOverlap="1" wp14:anchorId="0DA757EE" wp14:editId="7515B5AF">
                <wp:simplePos x="0" y="0"/>
                <wp:positionH relativeFrom="column">
                  <wp:posOffset>635</wp:posOffset>
                </wp:positionH>
                <wp:positionV relativeFrom="paragraph">
                  <wp:posOffset>0</wp:posOffset>
                </wp:positionV>
                <wp:extent cx="5267739" cy="4006850"/>
                <wp:effectExtent l="0" t="0" r="3175" b="6350"/>
                <wp:wrapTopAndBottom/>
                <wp:docPr id="2127243215" name="Chart 1">
                  <a:extLst xmlns:a="http://schemas.openxmlformats.org/drawingml/2006/main">
                    <a:ext uri="{FF2B5EF4-FFF2-40B4-BE49-F238E27FC236}">
                      <a16:creationId xmlns:a16="http://schemas.microsoft.com/office/drawing/2014/main" id="{8D8D68D3-FBC0-4D18-60DE-84300CFF091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27243215" name="Chart 1">
                          <a:extLst>
                            <a:ext uri="{FF2B5EF4-FFF2-40B4-BE49-F238E27FC236}">
                              <a16:creationId xmlns:a16="http://schemas.microsoft.com/office/drawing/2014/main" id="{8D8D68D3-FBC0-4D18-60DE-84300CFF0918}"/>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5267325" cy="400685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42288C5A" w14:textId="3E3446B7" w:rsidR="00E13ED1" w:rsidRPr="00E13ED1" w:rsidRDefault="00E13ED1" w:rsidP="000F11B2">
      <w:pPr>
        <w:spacing w:line="480" w:lineRule="auto"/>
        <w:ind w:firstLine="720"/>
        <w:jc w:val="both"/>
      </w:pPr>
      <w:r w:rsidRPr="00E13ED1">
        <w:t xml:space="preserve">Some </w:t>
      </w:r>
      <w:r w:rsidR="00DE79CD">
        <w:t xml:space="preserve">interviewees </w:t>
      </w:r>
      <w:r w:rsidRPr="00E13ED1">
        <w:t xml:space="preserve">gave ideas on setting up a pledge platform for companies to increase accountability or introducing a star system to reward those who make efforts towards SDGs (such initiative exists already - Support for the Goals </w:t>
      </w:r>
      <w:r w:rsidR="004B04CD">
        <w:t>–</w:t>
      </w:r>
      <w:r w:rsidRPr="00E13ED1">
        <w:t xml:space="preserve"> </w:t>
      </w:r>
      <w:r w:rsidR="004B04CD">
        <w:t xml:space="preserve">See section </w:t>
      </w:r>
      <w:r w:rsidR="004B04CD">
        <w:fldChar w:fldCharType="begin"/>
      </w:r>
      <w:r w:rsidR="004B04CD">
        <w:instrText xml:space="preserve"> REF _Ref146711779 \r \h </w:instrText>
      </w:r>
      <w:r w:rsidR="004B04CD">
        <w:fldChar w:fldCharType="separate"/>
      </w:r>
      <w:r w:rsidR="004B04CD">
        <w:t>6.3</w:t>
      </w:r>
      <w:r w:rsidR="004B04CD">
        <w:fldChar w:fldCharType="end"/>
      </w:r>
      <w:r w:rsidR="004B04CD">
        <w:t xml:space="preserve">). </w:t>
      </w:r>
      <w:r w:rsidRPr="00E13ED1">
        <w:t>An intriguing suggestion was to create a tool to showcase monetary value when contributing to sustainable practices and SDGs. This recommendation highlights the industry mindset - sustainability requires a strong business case. Financial gains are the primary benefit associated with sustainability, and ESG benefits are secondary.</w:t>
      </w:r>
    </w:p>
    <w:p w14:paraId="289D2772" w14:textId="77777777" w:rsidR="00E13ED1" w:rsidRPr="00E13ED1" w:rsidRDefault="00E13ED1" w:rsidP="00E13ED1">
      <w:pPr>
        <w:spacing w:line="480" w:lineRule="auto"/>
        <w:jc w:val="both"/>
      </w:pPr>
    </w:p>
    <w:p w14:paraId="2FFF1695" w14:textId="68216681" w:rsidR="00E13ED1" w:rsidRPr="00E13ED1" w:rsidRDefault="00E13ED1" w:rsidP="007D3BDD">
      <w:pPr>
        <w:spacing w:line="480" w:lineRule="auto"/>
        <w:jc w:val="both"/>
      </w:pPr>
      <w:r w:rsidRPr="00E13ED1">
        <w:t>Participants' ideas on aligning the sector focused on standardising metrics or certifications and clarifying responsibilities within the sector. </w:t>
      </w:r>
      <w:r w:rsidR="00DE79CD">
        <w:t>Indeed</w:t>
      </w:r>
      <w:r w:rsidR="00B85FB1">
        <w:t>,</w:t>
      </w:r>
      <w:r w:rsidR="00DE79CD">
        <w:t xml:space="preserve"> P</w:t>
      </w:r>
      <w:r w:rsidR="00DE79CD" w:rsidRPr="00E13ED1">
        <w:t xml:space="preserve">articipant </w:t>
      </w:r>
      <w:r w:rsidR="00DE79CD">
        <w:t>(</w:t>
      </w:r>
      <w:r w:rsidR="00DE79CD" w:rsidRPr="00E13ED1">
        <w:t>G</w:t>
      </w:r>
      <w:r w:rsidR="00DE79CD">
        <w:t xml:space="preserve">) </w:t>
      </w:r>
      <w:r w:rsidR="00DE79CD" w:rsidRPr="00E13ED1">
        <w:lastRenderedPageBreak/>
        <w:t>predict</w:t>
      </w:r>
      <w:r w:rsidR="00DE79CD">
        <w:t>ed</w:t>
      </w:r>
      <w:r w:rsidR="00DE79CD" w:rsidRPr="00E13ED1">
        <w:t xml:space="preserve"> that standardisation will occur organically when people repeat the same behaviour. Others believe</w:t>
      </w:r>
      <w:r w:rsidR="00B85FB1">
        <w:t>d</w:t>
      </w:r>
      <w:r w:rsidR="00DE79CD" w:rsidRPr="00E13ED1">
        <w:t xml:space="preserve"> that it depends on mandatory reporting. The question is, who will lead this transformation? Opinions about the bottom-up or top-down approach differed across the participants.</w:t>
      </w:r>
    </w:p>
    <w:p w14:paraId="20A32CF0" w14:textId="77777777" w:rsidR="00E13ED1" w:rsidRPr="00E13ED1" w:rsidRDefault="00E13ED1" w:rsidP="00E13ED1">
      <w:pPr>
        <w:spacing w:line="480" w:lineRule="auto"/>
        <w:jc w:val="both"/>
      </w:pPr>
    </w:p>
    <w:p w14:paraId="2EFFABAF" w14:textId="736DF35D" w:rsidR="00E13ED1" w:rsidRPr="00E13ED1" w:rsidRDefault="00E13ED1" w:rsidP="00E13ED1">
      <w:pPr>
        <w:spacing w:line="480" w:lineRule="auto"/>
        <w:jc w:val="both"/>
      </w:pPr>
      <w:r w:rsidRPr="00E13ED1">
        <w:t xml:space="preserve">Data access is crucial to setting the industry's common goals and KPIs. Participants </w:t>
      </w:r>
      <w:r w:rsidR="00DE79CD">
        <w:t>(</w:t>
      </w:r>
      <w:r w:rsidRPr="00E13ED1">
        <w:t>G</w:t>
      </w:r>
      <w:r w:rsidR="00DE79CD">
        <w:t>)</w:t>
      </w:r>
      <w:r w:rsidR="00DE79CD" w:rsidRPr="00E13ED1">
        <w:t xml:space="preserve">, </w:t>
      </w:r>
      <w:r w:rsidR="00DE79CD">
        <w:t>(</w:t>
      </w:r>
      <w:r w:rsidRPr="00E13ED1">
        <w:t>I</w:t>
      </w:r>
      <w:r w:rsidR="00DE79CD">
        <w:t>)</w:t>
      </w:r>
      <w:r w:rsidR="00DE79CD" w:rsidRPr="00E13ED1">
        <w:t xml:space="preserve"> </w:t>
      </w:r>
      <w:r w:rsidRPr="00E13ED1">
        <w:t xml:space="preserve">and </w:t>
      </w:r>
      <w:r w:rsidR="00DE79CD">
        <w:t>(</w:t>
      </w:r>
      <w:r w:rsidRPr="00E13ED1">
        <w:t>J</w:t>
      </w:r>
      <w:r w:rsidR="00DE79CD">
        <w:t>)</w:t>
      </w:r>
      <w:r w:rsidR="00DE79CD" w:rsidRPr="00E13ED1">
        <w:t xml:space="preserve"> </w:t>
      </w:r>
      <w:r w:rsidRPr="00E13ED1">
        <w:t>stressed the importance of open-source data. An interesting suggestion for protecting companies and government interest was introducing an industry census similar to the US financial companies census, allowing the anonymous sharing of sensitive or damaging data. </w:t>
      </w:r>
    </w:p>
    <w:p w14:paraId="1DC5FD49" w14:textId="77777777" w:rsidR="00E13ED1" w:rsidRDefault="00E13ED1" w:rsidP="001119B1">
      <w:pPr>
        <w:spacing w:line="480" w:lineRule="auto"/>
      </w:pPr>
    </w:p>
    <w:p w14:paraId="297B8685" w14:textId="77777777" w:rsidR="004B04CD" w:rsidRPr="004B04CD" w:rsidRDefault="004B04CD" w:rsidP="004B04CD">
      <w:pPr>
        <w:spacing w:line="480" w:lineRule="auto"/>
      </w:pPr>
      <w:r w:rsidRPr="004B04CD">
        <w:rPr>
          <w:b/>
          <w:bCs/>
        </w:rPr>
        <w:t>SDGs review</w:t>
      </w:r>
    </w:p>
    <w:p w14:paraId="02E4587D" w14:textId="3CA5115F" w:rsidR="004B04CD" w:rsidRPr="004B04CD" w:rsidRDefault="004B04CD" w:rsidP="004B04CD">
      <w:pPr>
        <w:spacing w:line="480" w:lineRule="auto"/>
        <w:jc w:val="both"/>
      </w:pPr>
      <w:r w:rsidRPr="004B04CD">
        <w:t>Not all participants were working for companies that embed SDGs. Some of the representatives were independent (</w:t>
      </w:r>
      <w:r w:rsidR="00DE79CD">
        <w:t xml:space="preserve">i.e., </w:t>
      </w:r>
      <w:r w:rsidRPr="004B04CD">
        <w:t>self-employed). Two participants were unfamiliar with SDGs, and others had mixed knowledge, from limited to very good (</w:t>
      </w:r>
      <w:r w:rsidR="00DE79CD">
        <w:t xml:space="preserve">and </w:t>
      </w:r>
      <w:r w:rsidRPr="004B04CD">
        <w:t>especially sustainability leads).</w:t>
      </w:r>
    </w:p>
    <w:p w14:paraId="42BE2674" w14:textId="709B7146" w:rsidR="00A73AB8" w:rsidRDefault="004B04CD" w:rsidP="004B04CD">
      <w:pPr>
        <w:spacing w:line="480" w:lineRule="auto"/>
        <w:jc w:val="both"/>
      </w:pPr>
      <w:r w:rsidRPr="004B04CD">
        <w:t xml:space="preserve">Participants </w:t>
      </w:r>
      <w:r w:rsidR="00DE79CD">
        <w:t>(</w:t>
      </w:r>
      <w:r w:rsidRPr="004B04CD">
        <w:t>D</w:t>
      </w:r>
      <w:r w:rsidR="00DE79CD">
        <w:t>)</w:t>
      </w:r>
      <w:r w:rsidRPr="004B04CD">
        <w:t xml:space="preserve">, </w:t>
      </w:r>
      <w:r w:rsidR="00DE79CD">
        <w:t>(</w:t>
      </w:r>
      <w:r w:rsidRPr="004B04CD">
        <w:t>F</w:t>
      </w:r>
      <w:r w:rsidR="00DE79CD">
        <w:t>)</w:t>
      </w:r>
      <w:r w:rsidRPr="004B04CD">
        <w:t xml:space="preserve"> and </w:t>
      </w:r>
      <w:r w:rsidR="00DE79CD">
        <w:t>(</w:t>
      </w:r>
      <w:r w:rsidRPr="004B04CD">
        <w:t>J</w:t>
      </w:r>
      <w:r w:rsidR="00DE79CD">
        <w:t>)</w:t>
      </w:r>
      <w:r w:rsidRPr="004B04CD">
        <w:t xml:space="preserve"> work for the companies that officially adopted SDGs. The most common goals are 3, 4, 6, 7, 8, 9, 11, 12, 13 and 15</w:t>
      </w:r>
      <w:r>
        <w:t xml:space="preserve"> (</w:t>
      </w:r>
      <w:r w:rsidR="00DE79CD">
        <w:t xml:space="preserve">see </w:t>
      </w:r>
      <w:r w:rsidR="00A73AB8">
        <w:fldChar w:fldCharType="begin"/>
      </w:r>
      <w:r w:rsidR="00A73AB8">
        <w:instrText xml:space="preserve"> REF _Ref146712264 \h </w:instrText>
      </w:r>
      <w:r w:rsidR="00A73AB8">
        <w:fldChar w:fldCharType="separate"/>
      </w:r>
      <w:r w:rsidR="00A73AB8">
        <w:t xml:space="preserve">Figure </w:t>
      </w:r>
      <w:r w:rsidR="00A73AB8">
        <w:rPr>
          <w:noProof/>
        </w:rPr>
        <w:t>11</w:t>
      </w:r>
      <w:r w:rsidR="00A73AB8">
        <w:fldChar w:fldCharType="end"/>
      </w:r>
      <w:r>
        <w:t>).</w:t>
      </w:r>
    </w:p>
    <w:p w14:paraId="62E072CC" w14:textId="6995595E" w:rsidR="00A73AB8" w:rsidRDefault="00A73AB8" w:rsidP="00A73AB8">
      <w:pPr>
        <w:keepNext/>
        <w:spacing w:line="480" w:lineRule="auto"/>
        <w:jc w:val="both"/>
      </w:pPr>
    </w:p>
    <w:p w14:paraId="20DCC567" w14:textId="77777777" w:rsidR="007D3BDD" w:rsidRDefault="004B04CD" w:rsidP="004B04CD">
      <w:pPr>
        <w:spacing w:line="480" w:lineRule="auto"/>
        <w:jc w:val="both"/>
        <w:rPr>
          <w:noProof/>
        </w:rPr>
        <w:sectPr w:rsidR="007D3BDD" w:rsidSect="00652B68">
          <w:type w:val="continuous"/>
          <w:pgSz w:w="11906" w:h="16838"/>
          <w:pgMar w:top="1440" w:right="1440" w:bottom="1440" w:left="2268" w:header="709" w:footer="709" w:gutter="0"/>
          <w:cols w:space="708"/>
          <w:docGrid w:linePitch="360"/>
        </w:sectPr>
      </w:pPr>
      <w:r w:rsidRPr="004B04CD">
        <w:t xml:space="preserve">The </w:t>
      </w:r>
      <w:r>
        <w:t>remaining</w:t>
      </w:r>
      <w:r w:rsidRPr="004B04CD">
        <w:t xml:space="preserve"> participants were asked </w:t>
      </w:r>
      <w:r>
        <w:t xml:space="preserve">to </w:t>
      </w:r>
      <w:r w:rsidRPr="004B04CD">
        <w:t xml:space="preserve">elaborate on the SDGs they believe are relevant for the data centre sector and why. As a result, the </w:t>
      </w:r>
      <w:r>
        <w:t>interviews</w:t>
      </w:r>
      <w:r w:rsidRPr="004B04CD">
        <w:t xml:space="preserve"> covered SDGs 5 to 14,</w:t>
      </w:r>
      <w:r w:rsidR="00DE79CD">
        <w:t xml:space="preserve"> and </w:t>
      </w:r>
      <w:r w:rsidRPr="004B04CD">
        <w:t>16 and 17</w:t>
      </w:r>
      <w:r>
        <w:t xml:space="preserve"> (See</w:t>
      </w:r>
      <w:r w:rsidR="00A73AB8">
        <w:t xml:space="preserve"> </w:t>
      </w:r>
      <w:r w:rsidR="00A73AB8">
        <w:fldChar w:fldCharType="begin"/>
      </w:r>
      <w:r w:rsidR="00A73AB8">
        <w:instrText xml:space="preserve"> REF _Ref146712673 \h </w:instrText>
      </w:r>
      <w:r w:rsidR="00A73AB8">
        <w:fldChar w:fldCharType="separate"/>
      </w:r>
      <w:r w:rsidR="00A73AB8">
        <w:t xml:space="preserve">Figure </w:t>
      </w:r>
      <w:r w:rsidR="00A73AB8">
        <w:rPr>
          <w:noProof/>
        </w:rPr>
        <w:t>12</w:t>
      </w:r>
      <w:r w:rsidR="00A73AB8">
        <w:fldChar w:fldCharType="end"/>
      </w:r>
      <w:r>
        <w:t>)</w:t>
      </w:r>
      <w:r w:rsidR="00A73AB8">
        <w:t>.</w:t>
      </w:r>
      <w:r w:rsidR="007D3BDD" w:rsidRPr="007D3BDD">
        <w:rPr>
          <w:noProof/>
        </w:rPr>
        <w:t xml:space="preserve"> </w:t>
      </w:r>
    </w:p>
    <w:p w14:paraId="1361715F" w14:textId="2113E01A" w:rsidR="00A73AB8" w:rsidRDefault="00A73AB8" w:rsidP="004B04CD">
      <w:pPr>
        <w:spacing w:line="480" w:lineRule="auto"/>
        <w:jc w:val="both"/>
        <w:rPr>
          <w:noProof/>
        </w:rPr>
      </w:pPr>
    </w:p>
    <w:p w14:paraId="457BB68A" w14:textId="77777777" w:rsidR="007D3BDD" w:rsidRDefault="007D3BDD" w:rsidP="004B04CD">
      <w:pPr>
        <w:spacing w:line="480" w:lineRule="auto"/>
        <w:jc w:val="both"/>
        <w:rPr>
          <w:noProof/>
        </w:rPr>
      </w:pPr>
    </w:p>
    <w:p w14:paraId="1BBF4C17" w14:textId="77777777" w:rsidR="007D3BDD" w:rsidRDefault="007D3BDD" w:rsidP="004B04CD">
      <w:pPr>
        <w:spacing w:line="480" w:lineRule="auto"/>
        <w:jc w:val="both"/>
        <w:rPr>
          <w:noProof/>
        </w:rPr>
      </w:pPr>
    </w:p>
    <w:p w14:paraId="0DCBA7A9" w14:textId="77777777" w:rsidR="007D3BDD" w:rsidRDefault="007D3BDD" w:rsidP="004B04CD">
      <w:pPr>
        <w:spacing w:line="480" w:lineRule="auto"/>
        <w:jc w:val="both"/>
        <w:rPr>
          <w:noProof/>
        </w:rPr>
      </w:pPr>
    </w:p>
    <w:p w14:paraId="7D89C288" w14:textId="77777777" w:rsidR="0066328F" w:rsidRDefault="007D3BDD" w:rsidP="007D3BDD">
      <w:pPr>
        <w:pStyle w:val="Caption"/>
        <w:jc w:val="center"/>
      </w:pPr>
      <w:bookmarkStart w:id="270" w:name="_Ref146712264"/>
      <w:r>
        <w:rPr>
          <w:noProof/>
        </w:rPr>
        <w:drawing>
          <wp:inline distT="0" distB="0" distL="0" distR="0" wp14:anchorId="492CB444" wp14:editId="7FBE78DD">
            <wp:extent cx="9449627" cy="1985963"/>
            <wp:effectExtent l="0" t="0" r="0" b="0"/>
            <wp:docPr id="38293830" name="Picture 2"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3830" name="Picture 2" descr="A screenshot of a diagram&#10;&#10;Description automatically generated"/>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9459288" cy="1987993"/>
                    </a:xfrm>
                    <a:prstGeom prst="rect">
                      <a:avLst/>
                    </a:prstGeom>
                    <a:ln>
                      <a:noFill/>
                    </a:ln>
                    <a:extLst>
                      <a:ext uri="{53640926-AAD7-44D8-BBD7-CCE9431645EC}">
                        <a14:shadowObscured xmlns:a14="http://schemas.microsoft.com/office/drawing/2010/main"/>
                      </a:ext>
                    </a:extLst>
                  </pic:spPr>
                </pic:pic>
              </a:graphicData>
            </a:graphic>
          </wp:inline>
        </w:drawing>
      </w:r>
    </w:p>
    <w:p w14:paraId="3F0F55EE" w14:textId="43E6E934" w:rsidR="007D3BDD" w:rsidRPr="00E96F19" w:rsidRDefault="007D3BDD" w:rsidP="007D3BDD">
      <w:pPr>
        <w:pStyle w:val="Caption"/>
        <w:jc w:val="center"/>
        <w:rPr>
          <w:sz w:val="22"/>
          <w:szCs w:val="22"/>
        </w:rPr>
      </w:pPr>
      <w:bookmarkStart w:id="271" w:name="_Toc161384281"/>
      <w:bookmarkStart w:id="272" w:name="_Toc148553906"/>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10</w:t>
      </w:r>
      <w:r w:rsidRPr="00E96F19">
        <w:rPr>
          <w:noProof/>
          <w:sz w:val="22"/>
          <w:szCs w:val="22"/>
        </w:rPr>
        <w:fldChar w:fldCharType="end"/>
      </w:r>
      <w:bookmarkEnd w:id="270"/>
      <w:r w:rsidRPr="00E96F19">
        <w:rPr>
          <w:sz w:val="22"/>
          <w:szCs w:val="22"/>
        </w:rPr>
        <w:t xml:space="preserve"> UN SDGs officially adopted by the participant's companies.</w:t>
      </w:r>
      <w:bookmarkEnd w:id="271"/>
      <w:bookmarkEnd w:id="272"/>
    </w:p>
    <w:p w14:paraId="5F51689B" w14:textId="77777777" w:rsidR="007D3BDD" w:rsidRDefault="007D3BDD" w:rsidP="007D3BDD"/>
    <w:p w14:paraId="5F1F9E34" w14:textId="77777777" w:rsidR="007D3BDD" w:rsidRDefault="007D3BDD" w:rsidP="007D3BDD"/>
    <w:p w14:paraId="6BD29598" w14:textId="77777777" w:rsidR="007D3BDD" w:rsidRDefault="007D3BDD" w:rsidP="007D3BDD"/>
    <w:p w14:paraId="10073F8B" w14:textId="77777777" w:rsidR="007D3BDD" w:rsidRDefault="007D3BDD" w:rsidP="007D3BDD"/>
    <w:p w14:paraId="5F645239" w14:textId="77777777" w:rsidR="007D3BDD" w:rsidRDefault="007D3BDD" w:rsidP="007D3BDD"/>
    <w:p w14:paraId="470FBFD3" w14:textId="77777777" w:rsidR="007D3BDD" w:rsidRDefault="007D3BDD" w:rsidP="007D3BDD"/>
    <w:p w14:paraId="02EFA5FF" w14:textId="77777777" w:rsidR="007D3BDD" w:rsidRDefault="007D3BDD" w:rsidP="007D3BDD"/>
    <w:p w14:paraId="6350E1AC" w14:textId="77777777" w:rsidR="007D3BDD" w:rsidRDefault="007D3BDD" w:rsidP="007D3BDD"/>
    <w:p w14:paraId="1ED8FCBF" w14:textId="77777777" w:rsidR="007D3BDD" w:rsidRPr="007D3BDD" w:rsidRDefault="007D3BDD" w:rsidP="007D3BDD"/>
    <w:p w14:paraId="6F190DB1" w14:textId="193C56B7" w:rsidR="00A73AB8" w:rsidRDefault="007D3BDD" w:rsidP="007D3BDD">
      <w:pPr>
        <w:spacing w:line="480" w:lineRule="auto"/>
        <w:jc w:val="both"/>
      </w:pPr>
      <w:r>
        <w:rPr>
          <w:noProof/>
        </w:rPr>
        <w:drawing>
          <wp:inline distT="0" distB="0" distL="0" distR="0" wp14:anchorId="192F93B0" wp14:editId="5D296CB5">
            <wp:extent cx="9311449" cy="4000500"/>
            <wp:effectExtent l="0" t="0" r="0" b="0"/>
            <wp:docPr id="596810242" name="Picture 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10242" name="Picture 3" descr="A diagram of a graph&#10;&#10;Description automatically generated with medium confidenc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9375447" cy="4027996"/>
                    </a:xfrm>
                    <a:prstGeom prst="rect">
                      <a:avLst/>
                    </a:prstGeom>
                    <a:ln>
                      <a:noFill/>
                    </a:ln>
                    <a:extLst>
                      <a:ext uri="{53640926-AAD7-44D8-BBD7-CCE9431645EC}">
                        <a14:shadowObscured xmlns:a14="http://schemas.microsoft.com/office/drawing/2010/main"/>
                      </a:ext>
                    </a:extLst>
                  </pic:spPr>
                </pic:pic>
              </a:graphicData>
            </a:graphic>
          </wp:inline>
        </w:drawing>
      </w:r>
    </w:p>
    <w:p w14:paraId="6C4795DA" w14:textId="6FCD6B25" w:rsidR="007D3BDD" w:rsidRPr="00E96F19" w:rsidRDefault="00A73AB8" w:rsidP="007D3BDD">
      <w:pPr>
        <w:pStyle w:val="Caption"/>
        <w:jc w:val="center"/>
        <w:rPr>
          <w:sz w:val="22"/>
          <w:szCs w:val="22"/>
        </w:rPr>
      </w:pPr>
      <w:bookmarkStart w:id="273" w:name="_Ref146712673"/>
      <w:bookmarkStart w:id="274" w:name="_Toc161384282"/>
      <w:bookmarkStart w:id="275" w:name="_Toc148553907"/>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11</w:t>
      </w:r>
      <w:r w:rsidRPr="00E96F19">
        <w:rPr>
          <w:noProof/>
          <w:sz w:val="22"/>
          <w:szCs w:val="22"/>
        </w:rPr>
        <w:fldChar w:fldCharType="end"/>
      </w:r>
      <w:bookmarkEnd w:id="273"/>
      <w:r w:rsidRPr="00E96F19">
        <w:rPr>
          <w:sz w:val="22"/>
          <w:szCs w:val="22"/>
        </w:rPr>
        <w:t xml:space="preserve"> SDGs participants find relevant to DCI (if the participant's company did not officially adopt SDGs).</w:t>
      </w:r>
      <w:bookmarkEnd w:id="274"/>
      <w:bookmarkEnd w:id="275"/>
    </w:p>
    <w:p w14:paraId="3A1D8FD6" w14:textId="7294F2AD" w:rsidR="0066328F" w:rsidRPr="0066328F" w:rsidRDefault="0066328F" w:rsidP="0066328F">
      <w:pPr>
        <w:sectPr w:rsidR="0066328F" w:rsidRPr="0066328F" w:rsidSect="00652B68">
          <w:pgSz w:w="16838" w:h="11906" w:orient="landscape"/>
          <w:pgMar w:top="1440" w:right="1440" w:bottom="2268" w:left="1440" w:header="709" w:footer="709" w:gutter="0"/>
          <w:cols w:space="708"/>
          <w:docGrid w:linePitch="360"/>
        </w:sectPr>
      </w:pPr>
    </w:p>
    <w:p w14:paraId="6563D5AB" w14:textId="77777777" w:rsidR="00BB04FE" w:rsidRPr="007302FC" w:rsidRDefault="00BB04FE" w:rsidP="00E32F67">
      <w:pPr>
        <w:pStyle w:val="Heading2"/>
      </w:pPr>
      <w:bookmarkStart w:id="276" w:name="_Toc161383186"/>
      <w:bookmarkStart w:id="277" w:name="_Toc161383187"/>
      <w:bookmarkStart w:id="278" w:name="_Toc161383191"/>
      <w:bookmarkStart w:id="279" w:name="_Toc146224027"/>
      <w:bookmarkStart w:id="280" w:name="_Toc161383192"/>
      <w:bookmarkStart w:id="281" w:name="_Toc148474617"/>
      <w:bookmarkEnd w:id="276"/>
      <w:bookmarkEnd w:id="277"/>
      <w:bookmarkEnd w:id="278"/>
      <w:r w:rsidRPr="007302FC">
        <w:lastRenderedPageBreak/>
        <w:t>Challenges and opportunities</w:t>
      </w:r>
      <w:bookmarkEnd w:id="279"/>
      <w:bookmarkEnd w:id="280"/>
      <w:bookmarkEnd w:id="281"/>
    </w:p>
    <w:p w14:paraId="4208ECF1" w14:textId="77777777" w:rsidR="00BB04FE" w:rsidRPr="007302FC" w:rsidRDefault="00BB04FE" w:rsidP="00BB04FE">
      <w:pPr>
        <w:jc w:val="both"/>
        <w:rPr>
          <w:rFonts w:asciiTheme="majorHAnsi" w:hAnsiTheme="majorHAnsi" w:cstheme="majorHAnsi"/>
        </w:rPr>
      </w:pPr>
    </w:p>
    <w:p w14:paraId="64E0D6B6" w14:textId="77777777" w:rsidR="007F08BB" w:rsidRDefault="007F08BB" w:rsidP="007F08BB">
      <w:pPr>
        <w:spacing w:line="480" w:lineRule="auto"/>
        <w:jc w:val="both"/>
        <w:rPr>
          <w:lang w:eastAsia="en-GB"/>
        </w:rPr>
      </w:pPr>
      <w:r>
        <w:rPr>
          <w:lang w:eastAsia="en-GB"/>
        </w:rPr>
        <w:t xml:space="preserve">The initial observations show that sustainability and SDGs need more familiarity and understanding; the goals are perceived as ambiguous and constructed in a way that makes it hard for businesses to translate them down to their needs and specific sectors. Consequently, SDGs are misinterpreted and used for a marketing advantage, also known as SDG-washing. </w:t>
      </w:r>
    </w:p>
    <w:p w14:paraId="209A02F9" w14:textId="77777777" w:rsidR="007F08BB" w:rsidRDefault="007F08BB" w:rsidP="007F08BB">
      <w:pPr>
        <w:spacing w:line="480" w:lineRule="auto"/>
        <w:ind w:firstLine="720"/>
        <w:jc w:val="both"/>
        <w:rPr>
          <w:lang w:eastAsia="en-GB"/>
        </w:rPr>
      </w:pPr>
      <w:r>
        <w:rPr>
          <w:lang w:eastAsia="en-GB"/>
        </w:rPr>
        <w:t xml:space="preserve">Also, the data centre industry is a unique and particularly secretive sector. The multiple subsectors that are working in silos often lack collaboration and an understanding that sustainability is a team endeavour and joint responsibility and is therefore not limited to one actor or stakeholder. </w:t>
      </w:r>
    </w:p>
    <w:p w14:paraId="4F70D1CA" w14:textId="77777777" w:rsidR="007F08BB" w:rsidRDefault="007F08BB" w:rsidP="007F08BB">
      <w:pPr>
        <w:spacing w:line="480" w:lineRule="auto"/>
        <w:ind w:firstLine="720"/>
        <w:jc w:val="both"/>
        <w:rPr>
          <w:lang w:eastAsia="en-GB"/>
        </w:rPr>
      </w:pPr>
      <w:r>
        <w:rPr>
          <w:lang w:eastAsia="en-GB"/>
        </w:rPr>
        <w:t xml:space="preserve">The primary and secondary research confirmed a need for a universal tool for use in the data centre industry to help stakeholders with green decision-making and corresponding progress towards SDGs. Moreover, the findings emphasise the need for whole system thinking and bespoke education and guidance for the private sector, which is a key agent in the global sustainability agenda on the example of the data centre industry. </w:t>
      </w:r>
      <w:r w:rsidRPr="00641ED8">
        <w:rPr>
          <w:lang w:eastAsia="en-GB"/>
        </w:rPr>
        <w:t>The tool that will translate the SDGs for the unique context will benefit stakeholders. It will help them understand the SDGs better and provide a blueprint of what action can be taken and expanded on in the future. Moreover, such tool should highlight the need for cross-sectoral cooperation and awareness building. Lastly, aligning the sector with action points will help multiply the impact of declared actions.</w:t>
      </w:r>
    </w:p>
    <w:p w14:paraId="45FD5BC8" w14:textId="04832F71" w:rsidR="00BB04FE" w:rsidRPr="007302FC" w:rsidRDefault="00BB04FE" w:rsidP="002B7A46">
      <w:pPr>
        <w:spacing w:line="480" w:lineRule="auto"/>
        <w:ind w:firstLine="360"/>
        <w:jc w:val="both"/>
      </w:pPr>
      <w:r w:rsidRPr="007302FC">
        <w:t xml:space="preserve">The following points were gathered to summarise the insights from the stakeholder interviews and analysis of the available literature. Moreover, it aims to objectively present the scope of the problems and opportunities that are addressed </w:t>
      </w:r>
      <w:r w:rsidRPr="007302FC">
        <w:lastRenderedPageBreak/>
        <w:t xml:space="preserve">in this research and proposed concept. The subject is very complex; therefore, the most pressing issues are prioritised </w:t>
      </w:r>
      <w:r w:rsidR="00B85FB1">
        <w:t>in relation to</w:t>
      </w:r>
      <w:r w:rsidR="00B85FB1" w:rsidRPr="007302FC">
        <w:t xml:space="preserve"> </w:t>
      </w:r>
      <w:r w:rsidRPr="007302FC">
        <w:t xml:space="preserve">the constraints of this research. To summarise: </w:t>
      </w:r>
    </w:p>
    <w:p w14:paraId="23B6E325" w14:textId="77777777" w:rsidR="00BB04FE" w:rsidRPr="007302FC" w:rsidRDefault="00BB04FE" w:rsidP="00BB04FE"/>
    <w:p w14:paraId="17B47630" w14:textId="45905EDC" w:rsidR="00BB04FE" w:rsidRPr="007302FC" w:rsidRDefault="00BB04FE" w:rsidP="007302FC">
      <w:pPr>
        <w:pStyle w:val="ListParagraph"/>
        <w:numPr>
          <w:ilvl w:val="0"/>
          <w:numId w:val="40"/>
        </w:numPr>
        <w:spacing w:line="480" w:lineRule="auto"/>
      </w:pPr>
      <w:r w:rsidRPr="007302FC">
        <w:t xml:space="preserve">The sustainability maturity of the sector is still very </w:t>
      </w:r>
      <w:r w:rsidR="007302FC" w:rsidRPr="007302FC">
        <w:t>low,</w:t>
      </w:r>
      <w:r w:rsidR="007302FC">
        <w:t xml:space="preserve"> and education is needed to raise awareness about sustainability and SDGs.</w:t>
      </w:r>
    </w:p>
    <w:p w14:paraId="468F0280" w14:textId="691368BC" w:rsidR="00BB04FE" w:rsidRPr="007302FC" w:rsidRDefault="00BB04FE" w:rsidP="007302FC">
      <w:pPr>
        <w:pStyle w:val="ListParagraph"/>
        <w:numPr>
          <w:ilvl w:val="0"/>
          <w:numId w:val="40"/>
        </w:numPr>
        <w:spacing w:line="480" w:lineRule="auto"/>
      </w:pPr>
      <w:r w:rsidRPr="007302FC">
        <w:t xml:space="preserve">Adoption of SDGs is limited to 2-5 goals and interpreted in as many ways as there are companies implementing them. </w:t>
      </w:r>
    </w:p>
    <w:p w14:paraId="7889C61E" w14:textId="5AA646DD" w:rsidR="00BB04FE" w:rsidRPr="007302FC" w:rsidRDefault="00BB04FE" w:rsidP="007302FC">
      <w:pPr>
        <w:pStyle w:val="ListParagraph"/>
        <w:numPr>
          <w:ilvl w:val="0"/>
          <w:numId w:val="40"/>
        </w:numPr>
        <w:spacing w:line="480" w:lineRule="auto"/>
      </w:pPr>
      <w:r w:rsidRPr="007302FC">
        <w:t xml:space="preserve">Companies often use external expertise, </w:t>
      </w:r>
      <w:r w:rsidR="008F1832">
        <w:t>such as</w:t>
      </w:r>
      <w:r w:rsidRPr="007302FC">
        <w:t xml:space="preserve"> consultancies, which create bespoke E</w:t>
      </w:r>
      <w:r w:rsidR="007302FC">
        <w:t>S</w:t>
      </w:r>
      <w:r w:rsidRPr="007302FC">
        <w:t xml:space="preserve">G, CSR or sustainability strategies. </w:t>
      </w:r>
      <w:r w:rsidR="008F1832">
        <w:t>Some smaller companies may be left behind because of lower budget for such initiatives.</w:t>
      </w:r>
    </w:p>
    <w:p w14:paraId="1262F81E" w14:textId="6444CB14" w:rsidR="007302FC" w:rsidRPr="007302FC" w:rsidRDefault="00BB04FE" w:rsidP="008F1832">
      <w:pPr>
        <w:pStyle w:val="ListParagraph"/>
        <w:numPr>
          <w:ilvl w:val="0"/>
          <w:numId w:val="40"/>
        </w:numPr>
        <w:spacing w:line="480" w:lineRule="auto"/>
      </w:pPr>
      <w:r w:rsidRPr="007302FC">
        <w:t xml:space="preserve">There are many generic reports on SDGs adoption by businesses, but there is a lack of sectoral guidance. </w:t>
      </w:r>
      <w:r w:rsidR="007302FC">
        <w:t>SDGs are ambiguous and designed on the country level</w:t>
      </w:r>
      <w:r w:rsidR="008F1832">
        <w:t>. There</w:t>
      </w:r>
      <w:r w:rsidR="007302FC">
        <w:t xml:space="preserve"> is a need to provide better understanding of SDGs in the context of DCI.</w:t>
      </w:r>
    </w:p>
    <w:p w14:paraId="1BA3B298" w14:textId="77777777" w:rsidR="00BB04FE" w:rsidRPr="00912182" w:rsidRDefault="00BB04FE" w:rsidP="00BB04FE"/>
    <w:p w14:paraId="7207413D" w14:textId="77777777" w:rsidR="00BB04FE" w:rsidRPr="00BC625D" w:rsidRDefault="00BB04FE" w:rsidP="00A27011">
      <w:pPr>
        <w:pStyle w:val="Heading3"/>
      </w:pPr>
      <w:bookmarkStart w:id="282" w:name="_Toc146224028"/>
      <w:bookmarkStart w:id="283" w:name="_Ref148466825"/>
      <w:bookmarkStart w:id="284" w:name="_Toc161383193"/>
      <w:bookmarkStart w:id="285" w:name="_Toc148474618"/>
      <w:r w:rsidRPr="00BC625D">
        <w:t>Project drivers/criteria</w:t>
      </w:r>
      <w:bookmarkEnd w:id="282"/>
      <w:bookmarkEnd w:id="283"/>
      <w:bookmarkEnd w:id="284"/>
      <w:bookmarkEnd w:id="285"/>
    </w:p>
    <w:p w14:paraId="1B5EC111" w14:textId="77777777" w:rsidR="00BB04FE" w:rsidRDefault="00BB04FE" w:rsidP="00BB04FE">
      <w:pPr>
        <w:rPr>
          <w:lang w:eastAsia="en-GB"/>
        </w:rPr>
      </w:pPr>
    </w:p>
    <w:p w14:paraId="24484034" w14:textId="5B7C0693" w:rsidR="00BB04FE" w:rsidRDefault="00BB04FE" w:rsidP="00E32F67">
      <w:pPr>
        <w:spacing w:line="480" w:lineRule="auto"/>
        <w:jc w:val="both"/>
        <w:rPr>
          <w:lang w:eastAsia="en-GB"/>
        </w:rPr>
      </w:pPr>
      <w:r>
        <w:rPr>
          <w:lang w:eastAsia="en-GB"/>
        </w:rPr>
        <w:t xml:space="preserve">A set of project drivers </w:t>
      </w:r>
      <w:r w:rsidR="00B85FB1">
        <w:rPr>
          <w:lang w:eastAsia="en-GB"/>
        </w:rPr>
        <w:t xml:space="preserve">were </w:t>
      </w:r>
      <w:r>
        <w:rPr>
          <w:lang w:eastAsia="en-GB"/>
        </w:rPr>
        <w:t>identified to support the direction of the concept development and assess the achievement of a final proposal.</w:t>
      </w:r>
      <w:r w:rsidR="00270D64">
        <w:rPr>
          <w:lang w:eastAsia="en-GB"/>
        </w:rPr>
        <w:t xml:space="preserve"> These drivers were formulated based on the interview insights, the review of the available tools (See section 6.3) and resources available to the researcher.  </w:t>
      </w:r>
      <w:r w:rsidR="00B85FB1">
        <w:rPr>
          <w:lang w:eastAsia="en-GB"/>
        </w:rPr>
        <w:t xml:space="preserve">Consequently, the </w:t>
      </w:r>
      <w:r>
        <w:rPr>
          <w:lang w:eastAsia="en-GB"/>
        </w:rPr>
        <w:t xml:space="preserve">proposed tool for the data centre industry stakeholders to support the progress towards SDGs needs to be: </w:t>
      </w:r>
    </w:p>
    <w:p w14:paraId="02D3D380" w14:textId="77777777" w:rsidR="00BB04FE" w:rsidRDefault="00BB04FE" w:rsidP="00791D06">
      <w:pPr>
        <w:pStyle w:val="ListParagraph"/>
        <w:numPr>
          <w:ilvl w:val="0"/>
          <w:numId w:val="41"/>
        </w:numPr>
        <w:spacing w:line="480" w:lineRule="auto"/>
        <w:jc w:val="both"/>
        <w:rPr>
          <w:lang w:eastAsia="en-GB"/>
        </w:rPr>
      </w:pPr>
      <w:r w:rsidRPr="005C0773">
        <w:rPr>
          <w:b/>
          <w:bCs/>
          <w:lang w:eastAsia="en-GB"/>
        </w:rPr>
        <w:lastRenderedPageBreak/>
        <w:t>Accessible</w:t>
      </w:r>
      <w:r>
        <w:rPr>
          <w:lang w:eastAsia="en-GB"/>
        </w:rPr>
        <w:t xml:space="preserve"> – ideally, the tool format would be a web-based application accessible to any internet user.</w:t>
      </w:r>
    </w:p>
    <w:p w14:paraId="1365895A" w14:textId="77777777" w:rsidR="00BB04FE" w:rsidRDefault="00BB04FE" w:rsidP="00791D06">
      <w:pPr>
        <w:pStyle w:val="ListParagraph"/>
        <w:numPr>
          <w:ilvl w:val="0"/>
          <w:numId w:val="41"/>
        </w:numPr>
        <w:spacing w:line="480" w:lineRule="auto"/>
        <w:jc w:val="both"/>
        <w:rPr>
          <w:lang w:eastAsia="en-GB"/>
        </w:rPr>
      </w:pPr>
      <w:r w:rsidRPr="005C0773">
        <w:rPr>
          <w:b/>
          <w:bCs/>
          <w:lang w:eastAsia="en-GB"/>
        </w:rPr>
        <w:t>Educational</w:t>
      </w:r>
      <w:r>
        <w:rPr>
          <w:lang w:eastAsia="en-GB"/>
        </w:rPr>
        <w:t xml:space="preserve"> – this tool aims to educate the users and build awareness about the SDGs in the data centre industry. However, the subject should be open to a broader audience. </w:t>
      </w:r>
    </w:p>
    <w:p w14:paraId="39530FD9" w14:textId="77777777" w:rsidR="00BB04FE" w:rsidRDefault="00BB04FE" w:rsidP="00791D06">
      <w:pPr>
        <w:pStyle w:val="ListParagraph"/>
        <w:numPr>
          <w:ilvl w:val="0"/>
          <w:numId w:val="41"/>
        </w:numPr>
        <w:spacing w:line="480" w:lineRule="auto"/>
        <w:jc w:val="both"/>
        <w:rPr>
          <w:lang w:eastAsia="en-GB"/>
        </w:rPr>
      </w:pPr>
      <w:r w:rsidRPr="005C0773">
        <w:rPr>
          <w:b/>
          <w:bCs/>
          <w:lang w:eastAsia="en-GB"/>
        </w:rPr>
        <w:t>Universal</w:t>
      </w:r>
      <w:r>
        <w:rPr>
          <w:lang w:eastAsia="en-GB"/>
        </w:rPr>
        <w:t xml:space="preserve"> – the tool should be available to all data centre stakeholders, accessible, and provide comprehensive information, emphasising that sustainability and SDGs are a common cause.</w:t>
      </w:r>
    </w:p>
    <w:p w14:paraId="4293D39F" w14:textId="77777777" w:rsidR="00BB04FE" w:rsidRDefault="00BB04FE" w:rsidP="00791D06">
      <w:pPr>
        <w:pStyle w:val="ListParagraph"/>
        <w:numPr>
          <w:ilvl w:val="0"/>
          <w:numId w:val="41"/>
        </w:numPr>
        <w:spacing w:line="480" w:lineRule="auto"/>
        <w:jc w:val="both"/>
        <w:rPr>
          <w:lang w:eastAsia="en-GB"/>
        </w:rPr>
      </w:pPr>
      <w:r w:rsidRPr="005C0773">
        <w:rPr>
          <w:b/>
          <w:bCs/>
          <w:lang w:eastAsia="en-GB"/>
        </w:rPr>
        <w:t>Unambiguous and understandable</w:t>
      </w:r>
      <w:r>
        <w:rPr>
          <w:lang w:eastAsia="en-GB"/>
        </w:rPr>
        <w:t xml:space="preserve"> – the contents (actions) should be simple to understand and communicated clearly. </w:t>
      </w:r>
    </w:p>
    <w:p w14:paraId="3C2A41CB" w14:textId="77777777" w:rsidR="00BB04FE" w:rsidRDefault="00BB04FE" w:rsidP="00791D06">
      <w:pPr>
        <w:pStyle w:val="ListParagraph"/>
        <w:numPr>
          <w:ilvl w:val="0"/>
          <w:numId w:val="41"/>
        </w:numPr>
        <w:spacing w:line="480" w:lineRule="auto"/>
        <w:jc w:val="both"/>
        <w:rPr>
          <w:lang w:eastAsia="en-GB"/>
        </w:rPr>
      </w:pPr>
      <w:r w:rsidRPr="005C0773">
        <w:rPr>
          <w:b/>
          <w:bCs/>
          <w:lang w:eastAsia="en-GB"/>
        </w:rPr>
        <w:t xml:space="preserve">Feasible </w:t>
      </w:r>
      <w:r>
        <w:rPr>
          <w:lang w:eastAsia="en-GB"/>
        </w:rPr>
        <w:t>– the tool proposal will be developed using available platforms such as Excel and Figma, considering that the researcher has software development expertise.</w:t>
      </w:r>
    </w:p>
    <w:p w14:paraId="3C2AEA14" w14:textId="77777777" w:rsidR="00BB04FE" w:rsidRPr="009B6304" w:rsidRDefault="00BB04FE" w:rsidP="00BB04FE">
      <w:pPr>
        <w:jc w:val="both"/>
        <w:rPr>
          <w:rFonts w:asciiTheme="majorHAnsi" w:hAnsiTheme="majorHAnsi" w:cstheme="majorHAnsi"/>
        </w:rPr>
      </w:pPr>
    </w:p>
    <w:p w14:paraId="5562D93B" w14:textId="4F5FCBF6" w:rsidR="00BB04FE" w:rsidRPr="00E32F67" w:rsidRDefault="00BB04FE" w:rsidP="00E32F67">
      <w:pPr>
        <w:pStyle w:val="Heading2"/>
      </w:pPr>
      <w:bookmarkStart w:id="286" w:name="_Toc146224029"/>
      <w:bookmarkStart w:id="287" w:name="_Toc161383194"/>
      <w:bookmarkStart w:id="288" w:name="_Toc148474619"/>
      <w:r w:rsidRPr="00E32F67">
        <w:t>Inspiration</w:t>
      </w:r>
      <w:bookmarkEnd w:id="286"/>
      <w:r w:rsidRPr="00E32F67">
        <w:t xml:space="preserve">s for </w:t>
      </w:r>
      <w:r w:rsidR="00E32F67" w:rsidRPr="00E32F67">
        <w:t xml:space="preserve">the </w:t>
      </w:r>
      <w:r w:rsidRPr="00E32F67">
        <w:t>concept development</w:t>
      </w:r>
      <w:bookmarkEnd w:id="287"/>
      <w:bookmarkEnd w:id="288"/>
    </w:p>
    <w:p w14:paraId="4C348FB7" w14:textId="77777777" w:rsidR="00BB04FE" w:rsidRPr="00E32F67" w:rsidRDefault="00BB04FE" w:rsidP="00BB04FE">
      <w:pPr>
        <w:rPr>
          <w:b/>
          <w:bCs/>
        </w:rPr>
      </w:pPr>
    </w:p>
    <w:p w14:paraId="177A2CCF" w14:textId="7DDEFA32" w:rsidR="00BB04FE" w:rsidRPr="00E32F67" w:rsidRDefault="00BB04FE" w:rsidP="00A27011">
      <w:pPr>
        <w:pStyle w:val="Heading3"/>
      </w:pPr>
      <w:bookmarkStart w:id="289" w:name="_Toc161383195"/>
      <w:bookmarkStart w:id="290" w:name="_Toc148474620"/>
      <w:r w:rsidRPr="00E32F67">
        <w:t xml:space="preserve">Blueprint for </w:t>
      </w:r>
      <w:r w:rsidR="00F6629C">
        <w:t>l</w:t>
      </w:r>
      <w:r w:rsidR="00F6629C" w:rsidRPr="00E32F67">
        <w:t xml:space="preserve">eadership </w:t>
      </w:r>
      <w:r w:rsidRPr="00E32F67">
        <w:t xml:space="preserve">from </w:t>
      </w:r>
      <w:r w:rsidR="00F6629C">
        <w:t xml:space="preserve">the </w:t>
      </w:r>
      <w:r w:rsidRPr="00E32F67">
        <w:t>UN Global Compact</w:t>
      </w:r>
      <w:bookmarkEnd w:id="289"/>
      <w:bookmarkEnd w:id="290"/>
    </w:p>
    <w:p w14:paraId="4515C60F" w14:textId="77777777" w:rsidR="00BB04FE" w:rsidRDefault="00BB04FE" w:rsidP="00BB04FE">
      <w:pPr>
        <w:jc w:val="both"/>
        <w:rPr>
          <w:lang w:eastAsia="en-GB"/>
        </w:rPr>
      </w:pPr>
    </w:p>
    <w:p w14:paraId="6F5C0483" w14:textId="40758A05" w:rsidR="00BB04FE" w:rsidRDefault="00BB04FE" w:rsidP="001119B1">
      <w:pPr>
        <w:spacing w:line="480" w:lineRule="auto"/>
        <w:jc w:val="both"/>
        <w:rPr>
          <w:lang w:eastAsia="en-GB"/>
        </w:rPr>
      </w:pPr>
      <w:r>
        <w:rPr>
          <w:lang w:eastAsia="en-GB"/>
        </w:rPr>
        <w:t>The UN Global Compact has introduced a framework</w:t>
      </w:r>
      <w:r w:rsidR="00F6629C">
        <w:rPr>
          <w:lang w:eastAsia="en-GB"/>
        </w:rPr>
        <w:t>, which is called the</w:t>
      </w:r>
      <w:r>
        <w:rPr>
          <w:lang w:eastAsia="en-GB"/>
        </w:rPr>
        <w:t xml:space="preserve"> </w:t>
      </w:r>
      <w:r w:rsidRPr="000F11B2">
        <w:rPr>
          <w:i/>
          <w:iCs/>
          <w:lang w:eastAsia="en-GB"/>
        </w:rPr>
        <w:t>Blueprint for SDG Leadership</w:t>
      </w:r>
      <w:r w:rsidR="00F6629C">
        <w:rPr>
          <w:lang w:eastAsia="en-GB"/>
        </w:rPr>
        <w:t xml:space="preserve"> and is applicable</w:t>
      </w:r>
      <w:r>
        <w:rPr>
          <w:lang w:eastAsia="en-GB"/>
        </w:rPr>
        <w:t xml:space="preserve"> for companies of all sizes aspiring to SDG leadership</w:t>
      </w:r>
      <w:r w:rsidR="00F6629C">
        <w:rPr>
          <w:lang w:eastAsia="en-GB"/>
        </w:rPr>
        <w:t xml:space="preserve">. The framework is </w:t>
      </w:r>
      <w:r>
        <w:rPr>
          <w:lang w:eastAsia="en-GB"/>
        </w:rPr>
        <w:t xml:space="preserve">based on past and present learnings from business interactions with SDGs. The framework aims to scale up the business contributions to the SDGs globally. To support all types of business leadership, the Blueprint combines SDG leadership principles – intentional, ambitious, consistent, collaborative and accountable – and so-called SDG Briefs. Each SDG has a dedicated </w:t>
      </w:r>
      <w:r>
        <w:rPr>
          <w:lang w:eastAsia="en-GB"/>
        </w:rPr>
        <w:lastRenderedPageBreak/>
        <w:t xml:space="preserve">page explaining critical links between the business and each SDG. The information includes: </w:t>
      </w:r>
    </w:p>
    <w:p w14:paraId="38261857" w14:textId="783CBE33" w:rsidR="00BB04FE" w:rsidRDefault="00BB04FE" w:rsidP="00F6629C">
      <w:pPr>
        <w:pStyle w:val="ListParagraph"/>
        <w:numPr>
          <w:ilvl w:val="0"/>
          <w:numId w:val="42"/>
        </w:numPr>
        <w:spacing w:line="480" w:lineRule="auto"/>
        <w:jc w:val="both"/>
        <w:rPr>
          <w:lang w:eastAsia="en-GB"/>
        </w:rPr>
      </w:pPr>
      <w:r>
        <w:rPr>
          <w:lang w:eastAsia="en-GB"/>
        </w:rPr>
        <w:t xml:space="preserve">Opening narrative </w:t>
      </w:r>
      <w:r w:rsidR="00F6629C">
        <w:rPr>
          <w:lang w:eastAsia="en-GB"/>
        </w:rPr>
        <w:t>–</w:t>
      </w:r>
      <w:r>
        <w:rPr>
          <w:lang w:eastAsia="en-GB"/>
        </w:rPr>
        <w:t xml:space="preserve"> introduction on how leadership can contribute to a particular SDG.</w:t>
      </w:r>
    </w:p>
    <w:p w14:paraId="28809A19" w14:textId="4D59A94E" w:rsidR="00BB04FE" w:rsidRDefault="00BB04FE" w:rsidP="00791D06">
      <w:pPr>
        <w:pStyle w:val="ListParagraph"/>
        <w:numPr>
          <w:ilvl w:val="0"/>
          <w:numId w:val="42"/>
        </w:numPr>
        <w:spacing w:line="480" w:lineRule="auto"/>
        <w:jc w:val="both"/>
        <w:rPr>
          <w:lang w:eastAsia="en-GB"/>
        </w:rPr>
      </w:pPr>
      <w:r>
        <w:rPr>
          <w:lang w:eastAsia="en-GB"/>
        </w:rPr>
        <w:t xml:space="preserve">Leadership qualities </w:t>
      </w:r>
      <w:r w:rsidR="00F6629C">
        <w:rPr>
          <w:lang w:eastAsia="en-GB"/>
        </w:rPr>
        <w:t>–</w:t>
      </w:r>
      <w:r>
        <w:rPr>
          <w:lang w:eastAsia="en-GB"/>
        </w:rPr>
        <w:t xml:space="preserve"> guiding questions about evaluating action against leadership qualities.</w:t>
      </w:r>
    </w:p>
    <w:p w14:paraId="68A47869" w14:textId="03C0FC11" w:rsidR="00BB04FE" w:rsidRDefault="00BB04FE" w:rsidP="00791D06">
      <w:pPr>
        <w:pStyle w:val="ListParagraph"/>
        <w:numPr>
          <w:ilvl w:val="0"/>
          <w:numId w:val="42"/>
        </w:numPr>
        <w:spacing w:line="480" w:lineRule="auto"/>
        <w:jc w:val="both"/>
        <w:rPr>
          <w:lang w:eastAsia="en-GB"/>
        </w:rPr>
      </w:pPr>
      <w:r>
        <w:rPr>
          <w:lang w:eastAsia="en-GB"/>
        </w:rPr>
        <w:t xml:space="preserve">Business actions </w:t>
      </w:r>
      <w:r w:rsidR="00F6629C">
        <w:rPr>
          <w:lang w:eastAsia="en-GB"/>
        </w:rPr>
        <w:t>–</w:t>
      </w:r>
      <w:r>
        <w:rPr>
          <w:lang w:eastAsia="en-GB"/>
        </w:rPr>
        <w:t xml:space="preserve"> illustrative examples of desirable practices.</w:t>
      </w:r>
    </w:p>
    <w:p w14:paraId="08AC515A" w14:textId="1D92CCC7" w:rsidR="00BB04FE" w:rsidRDefault="00BB04FE" w:rsidP="00791D06">
      <w:pPr>
        <w:pStyle w:val="ListParagraph"/>
        <w:numPr>
          <w:ilvl w:val="0"/>
          <w:numId w:val="42"/>
        </w:numPr>
        <w:spacing w:line="480" w:lineRule="auto"/>
        <w:jc w:val="both"/>
        <w:rPr>
          <w:lang w:eastAsia="en-GB"/>
        </w:rPr>
      </w:pPr>
      <w:r>
        <w:rPr>
          <w:lang w:eastAsia="en-GB"/>
        </w:rPr>
        <w:t xml:space="preserve">Interconnectedness </w:t>
      </w:r>
      <w:r w:rsidR="00F6629C">
        <w:rPr>
          <w:lang w:eastAsia="en-GB"/>
        </w:rPr>
        <w:t>–</w:t>
      </w:r>
      <w:r>
        <w:rPr>
          <w:lang w:eastAsia="en-GB"/>
        </w:rPr>
        <w:t xml:space="preserve"> linkages with other goals to encourage a holistic view.</w:t>
      </w:r>
    </w:p>
    <w:p w14:paraId="55B9B12D" w14:textId="37316714" w:rsidR="00BB04FE" w:rsidRDefault="00BB04FE" w:rsidP="00791D06">
      <w:pPr>
        <w:pStyle w:val="ListParagraph"/>
        <w:numPr>
          <w:ilvl w:val="0"/>
          <w:numId w:val="42"/>
        </w:numPr>
        <w:spacing w:line="480" w:lineRule="auto"/>
        <w:jc w:val="both"/>
        <w:rPr>
          <w:lang w:eastAsia="en-GB"/>
        </w:rPr>
      </w:pPr>
      <w:r>
        <w:rPr>
          <w:lang w:eastAsia="en-GB"/>
        </w:rPr>
        <w:t>SDGs targets</w:t>
      </w:r>
      <w:r w:rsidR="00F6629C">
        <w:rPr>
          <w:lang w:eastAsia="en-GB"/>
        </w:rPr>
        <w:t xml:space="preserve"> – specific targets identified</w:t>
      </w:r>
      <w:r>
        <w:rPr>
          <w:lang w:eastAsia="en-GB"/>
        </w:rPr>
        <w:t>.</w:t>
      </w:r>
    </w:p>
    <w:p w14:paraId="4FCEF020" w14:textId="0F14441E" w:rsidR="00BB04FE" w:rsidRDefault="009B636F" w:rsidP="001119B1">
      <w:pPr>
        <w:spacing w:line="480" w:lineRule="auto"/>
        <w:jc w:val="both"/>
        <w:rPr>
          <w:lang w:eastAsia="en-GB"/>
        </w:rPr>
      </w:pPr>
      <w:r>
        <w:rPr>
          <w:lang w:eastAsia="en-GB"/>
        </w:rPr>
        <w:t>The content</w:t>
      </w:r>
      <w:r w:rsidRPr="009B636F">
        <w:rPr>
          <w:lang w:eastAsia="en-GB"/>
        </w:rPr>
        <w:t xml:space="preserve"> </w:t>
      </w:r>
      <w:r>
        <w:rPr>
          <w:lang w:eastAsia="en-GB"/>
        </w:rPr>
        <w:t>was</w:t>
      </w:r>
      <w:r w:rsidRPr="009B636F">
        <w:rPr>
          <w:lang w:eastAsia="en-GB"/>
        </w:rPr>
        <w:t xml:space="preserve"> designed to inspire businesses to integrate holistic, systemic and critical thinking—mindsets vital for leaders to accelerate potential contributions towards the 2030 Agenda. </w:t>
      </w:r>
      <w:r w:rsidR="00BB04FE">
        <w:rPr>
          <w:lang w:eastAsia="en-GB"/>
        </w:rPr>
        <w:t xml:space="preserve">The Blueprint proposes Business Actions - ambitious, generic actions, which are much more straightforward and tangible instructions on how to act on SDGs effectively. At the same time, the business actions are </w:t>
      </w:r>
      <w:r w:rsidR="00F6629C">
        <w:rPr>
          <w:lang w:eastAsia="en-GB"/>
        </w:rPr>
        <w:t xml:space="preserve">general </w:t>
      </w:r>
      <w:r w:rsidR="00BB04FE">
        <w:rPr>
          <w:lang w:eastAsia="en-GB"/>
        </w:rPr>
        <w:t xml:space="preserve">enough to apply to all types of businesses and </w:t>
      </w:r>
      <w:r w:rsidR="00F6629C">
        <w:rPr>
          <w:lang w:eastAsia="en-GB"/>
        </w:rPr>
        <w:t xml:space="preserve">be relevant to </w:t>
      </w:r>
      <w:r w:rsidR="00BB04FE">
        <w:rPr>
          <w:lang w:eastAsia="en-GB"/>
        </w:rPr>
        <w:t xml:space="preserve">product, process, and business model innovations; supply chain cooperation and supplier selection; multi-stakeholder partnerships; community engagement for behavioural change; policies and practices across operations. </w:t>
      </w:r>
    </w:p>
    <w:p w14:paraId="50DEE13A" w14:textId="2248000F" w:rsidR="00BB04FE" w:rsidRDefault="00BB04FE" w:rsidP="001119B1">
      <w:pPr>
        <w:spacing w:line="480" w:lineRule="auto"/>
        <w:ind w:firstLine="720"/>
        <w:jc w:val="both"/>
        <w:rPr>
          <w:lang w:eastAsia="en-GB"/>
        </w:rPr>
      </w:pPr>
      <w:r>
        <w:rPr>
          <w:lang w:eastAsia="en-GB"/>
        </w:rPr>
        <w:t xml:space="preserve">Authors </w:t>
      </w:r>
      <w:r w:rsidR="00F6629C">
        <w:rPr>
          <w:lang w:eastAsia="en-GB"/>
        </w:rPr>
        <w:t xml:space="preserve">have </w:t>
      </w:r>
      <w:r>
        <w:rPr>
          <w:lang w:eastAsia="en-GB"/>
        </w:rPr>
        <w:t>highlight</w:t>
      </w:r>
      <w:r w:rsidR="00F6629C">
        <w:rPr>
          <w:lang w:eastAsia="en-GB"/>
        </w:rPr>
        <w:t>ed</w:t>
      </w:r>
      <w:r>
        <w:rPr>
          <w:lang w:eastAsia="en-GB"/>
        </w:rPr>
        <w:t xml:space="preserve"> that </w:t>
      </w:r>
      <w:r w:rsidR="00F6629C">
        <w:rPr>
          <w:lang w:eastAsia="en-GB"/>
        </w:rPr>
        <w:t xml:space="preserve">the </w:t>
      </w:r>
      <w:r>
        <w:rPr>
          <w:lang w:eastAsia="en-GB"/>
        </w:rPr>
        <w:t xml:space="preserve">Blueprint aims to provide critical questions, insightful narratives, and example practices, but it </w:t>
      </w:r>
      <w:r w:rsidR="00F6629C">
        <w:rPr>
          <w:lang w:eastAsia="en-GB"/>
        </w:rPr>
        <w:t>does not</w:t>
      </w:r>
      <w:r>
        <w:rPr>
          <w:lang w:eastAsia="en-GB"/>
        </w:rPr>
        <w:t xml:space="preserve"> provide a checklist or specific guidance</w:t>
      </w:r>
      <w:r w:rsidR="00AB7A92">
        <w:rPr>
          <w:lang w:eastAsia="en-GB"/>
        </w:rPr>
        <w:t xml:space="preserve"> </w:t>
      </w:r>
      <w:sdt>
        <w:sdtPr>
          <w:rPr>
            <w:color w:val="000000"/>
            <w:lang w:eastAsia="en-GB"/>
          </w:rPr>
          <w:tag w:val="MENDELEY_CITATION_v3_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"/>
          <w:id w:val="868575877"/>
          <w:placeholder>
            <w:docPart w:val="DefaultPlaceholder_-1854013440"/>
          </w:placeholder>
        </w:sdtPr>
        <w:sdtEndPr/>
        <w:sdtContent>
          <w:r w:rsidR="00C63BC0" w:rsidRPr="00C63BC0">
            <w:rPr>
              <w:color w:val="000000"/>
              <w:lang w:eastAsia="en-GB"/>
            </w:rPr>
            <w:t>(United Nations Global Compact, 2018)</w:t>
          </w:r>
        </w:sdtContent>
      </w:sdt>
      <w:r>
        <w:rPr>
          <w:lang w:eastAsia="en-GB"/>
        </w:rPr>
        <w:t xml:space="preserve">. Moreover, it is a dynamic framework that may change in the future and will always offer a partial overview, as there </w:t>
      </w:r>
      <w:r w:rsidR="00F6629C">
        <w:rPr>
          <w:lang w:eastAsia="en-GB"/>
        </w:rPr>
        <w:t>is further work to be undertaken</w:t>
      </w:r>
      <w:r>
        <w:rPr>
          <w:lang w:eastAsia="en-GB"/>
        </w:rPr>
        <w:t xml:space="preserve"> in this area. </w:t>
      </w:r>
    </w:p>
    <w:p w14:paraId="1173539A" w14:textId="32274537" w:rsidR="00BB04FE" w:rsidRDefault="009A0F09" w:rsidP="001119B1">
      <w:pPr>
        <w:spacing w:line="480" w:lineRule="auto"/>
        <w:ind w:firstLine="720"/>
        <w:jc w:val="both"/>
        <w:rPr>
          <w:lang w:eastAsia="en-GB"/>
        </w:rPr>
      </w:pPr>
      <w:r w:rsidRPr="009A0F09">
        <w:rPr>
          <w:lang w:eastAsia="en-GB"/>
        </w:rPr>
        <w:lastRenderedPageBreak/>
        <w:t xml:space="preserve">This UN Framework became a primary inspiration for the solution for the data centre industry businesses – the question that emerges is: Can such a narrative and actions be provided to support the DCI stakeholders and help them grasp the ambiguity of SDG? To answer the raised question, co-creation workshops were designed to brainstorm on SDGs in the data centre industry. Workshops utilised interactive, collaborative online whiteboards - each SDG activity board included the full name of the goal and pre-selected, relevant targets and/or business action from the Blueprint to give participants a direction when brainstorming on the data centre context. </w:t>
      </w:r>
      <w:r w:rsidR="00BB04FE">
        <w:rPr>
          <w:lang w:eastAsia="en-GB"/>
        </w:rPr>
        <w:t xml:space="preserve">It would not be possible to list all targets for each </w:t>
      </w:r>
      <w:r w:rsidR="00CE31E2">
        <w:rPr>
          <w:lang w:eastAsia="en-GB"/>
        </w:rPr>
        <w:t>SDG and</w:t>
      </w:r>
      <w:r w:rsidR="00BB04FE">
        <w:rPr>
          <w:lang w:eastAsia="en-GB"/>
        </w:rPr>
        <w:t xml:space="preserve"> doing so would not be valuable as most targets are formulated on a country level or completely irrelevant for this context. </w:t>
      </w:r>
    </w:p>
    <w:p w14:paraId="105AF325" w14:textId="26010FFE" w:rsidR="00BB04FE" w:rsidRDefault="00BB04FE" w:rsidP="00E32F67">
      <w:pPr>
        <w:spacing w:line="480" w:lineRule="auto"/>
        <w:jc w:val="both"/>
        <w:rPr>
          <w:lang w:eastAsia="en-GB"/>
        </w:rPr>
      </w:pPr>
      <w:r>
        <w:rPr>
          <w:lang w:eastAsia="en-GB"/>
        </w:rPr>
        <w:t xml:space="preserve">For instance, for Goal 5. </w:t>
      </w:r>
      <w:r w:rsidR="002141EF" w:rsidRPr="002141EF">
        <w:rPr>
          <w:i/>
          <w:iCs/>
          <w:lang w:eastAsia="en-GB"/>
        </w:rPr>
        <w:t>“</w:t>
      </w:r>
      <w:r w:rsidRPr="002141EF">
        <w:rPr>
          <w:i/>
          <w:iCs/>
          <w:lang w:eastAsia="en-GB"/>
        </w:rPr>
        <w:t>Achieve gender equality and empower all women and girls</w:t>
      </w:r>
      <w:r w:rsidR="002141EF" w:rsidRPr="002141EF">
        <w:rPr>
          <w:i/>
          <w:iCs/>
          <w:lang w:eastAsia="en-GB"/>
        </w:rPr>
        <w:t>”</w:t>
      </w:r>
      <w:r>
        <w:rPr>
          <w:lang w:eastAsia="en-GB"/>
        </w:rPr>
        <w:t xml:space="preserve">; supporting messages included two actions from the Blueprint: </w:t>
      </w:r>
    </w:p>
    <w:p w14:paraId="0C2E8EC3" w14:textId="7092CFE0" w:rsidR="00BB04FE" w:rsidRPr="002141EF" w:rsidRDefault="00BB04FE" w:rsidP="00791D06">
      <w:pPr>
        <w:pStyle w:val="ListParagraph"/>
        <w:numPr>
          <w:ilvl w:val="0"/>
          <w:numId w:val="43"/>
        </w:numPr>
        <w:spacing w:line="480" w:lineRule="auto"/>
        <w:jc w:val="both"/>
        <w:rPr>
          <w:i/>
          <w:iCs/>
          <w:lang w:eastAsia="en-GB"/>
        </w:rPr>
      </w:pPr>
      <w:r w:rsidRPr="002141EF">
        <w:rPr>
          <w:lang w:eastAsia="en-GB"/>
        </w:rPr>
        <w:t>Action 1.</w:t>
      </w:r>
      <w:r w:rsidRPr="002141EF">
        <w:rPr>
          <w:i/>
          <w:iCs/>
          <w:lang w:eastAsia="en-GB"/>
        </w:rPr>
        <w:t xml:space="preserve"> </w:t>
      </w:r>
      <w:r w:rsidR="002141EF">
        <w:rPr>
          <w:i/>
          <w:iCs/>
          <w:lang w:eastAsia="en-GB"/>
        </w:rPr>
        <w:t>“</w:t>
      </w:r>
      <w:r w:rsidRPr="002141EF">
        <w:rPr>
          <w:i/>
          <w:iCs/>
          <w:lang w:eastAsia="en-GB"/>
        </w:rPr>
        <w:t>Prevent gender-based discrimination.</w:t>
      </w:r>
      <w:r w:rsidR="002141EF">
        <w:rPr>
          <w:i/>
          <w:iCs/>
          <w:lang w:eastAsia="en-GB"/>
        </w:rPr>
        <w:t>”</w:t>
      </w:r>
    </w:p>
    <w:p w14:paraId="71278AC8" w14:textId="144DAAA5" w:rsidR="00BB04FE" w:rsidRPr="002141EF" w:rsidRDefault="00BB04FE" w:rsidP="00791D06">
      <w:pPr>
        <w:pStyle w:val="ListParagraph"/>
        <w:numPr>
          <w:ilvl w:val="0"/>
          <w:numId w:val="43"/>
        </w:numPr>
        <w:spacing w:line="480" w:lineRule="auto"/>
        <w:jc w:val="both"/>
        <w:rPr>
          <w:i/>
          <w:iCs/>
          <w:lang w:eastAsia="en-GB"/>
        </w:rPr>
      </w:pPr>
      <w:r w:rsidRPr="002141EF">
        <w:rPr>
          <w:lang w:eastAsia="en-GB"/>
        </w:rPr>
        <w:t>Action 2.</w:t>
      </w:r>
      <w:r w:rsidRPr="002141EF">
        <w:rPr>
          <w:i/>
          <w:iCs/>
          <w:lang w:eastAsia="en-GB"/>
        </w:rPr>
        <w:t xml:space="preserve"> </w:t>
      </w:r>
      <w:r w:rsidR="002141EF">
        <w:rPr>
          <w:i/>
          <w:iCs/>
          <w:lang w:eastAsia="en-GB"/>
        </w:rPr>
        <w:t>“</w:t>
      </w:r>
      <w:r w:rsidRPr="002141EF">
        <w:rPr>
          <w:i/>
          <w:iCs/>
          <w:lang w:eastAsia="en-GB"/>
        </w:rPr>
        <w:t>Support women's employment.</w:t>
      </w:r>
      <w:r w:rsidR="002141EF">
        <w:rPr>
          <w:i/>
          <w:iCs/>
          <w:lang w:eastAsia="en-GB"/>
        </w:rPr>
        <w:t>”</w:t>
      </w:r>
    </w:p>
    <w:p w14:paraId="1504007D" w14:textId="77777777" w:rsidR="00BB04FE" w:rsidRDefault="00BB04FE" w:rsidP="001119B1">
      <w:pPr>
        <w:spacing w:line="480" w:lineRule="auto"/>
        <w:jc w:val="both"/>
        <w:rPr>
          <w:lang w:eastAsia="en-GB"/>
        </w:rPr>
      </w:pPr>
      <w:r>
        <w:rPr>
          <w:lang w:eastAsia="en-GB"/>
        </w:rPr>
        <w:t>And two relevant targets, respectively:</w:t>
      </w:r>
    </w:p>
    <w:p w14:paraId="55936931" w14:textId="2BFD9C8B" w:rsidR="00BB04FE" w:rsidRPr="002141EF" w:rsidRDefault="00BB04FE" w:rsidP="00791D06">
      <w:pPr>
        <w:pStyle w:val="ListParagraph"/>
        <w:numPr>
          <w:ilvl w:val="0"/>
          <w:numId w:val="43"/>
        </w:numPr>
        <w:spacing w:line="480" w:lineRule="auto"/>
        <w:jc w:val="both"/>
        <w:rPr>
          <w:i/>
          <w:iCs/>
          <w:lang w:eastAsia="en-GB"/>
        </w:rPr>
      </w:pPr>
      <w:r w:rsidRPr="002141EF">
        <w:rPr>
          <w:lang w:eastAsia="en-GB"/>
        </w:rPr>
        <w:t>Target 5.5</w:t>
      </w:r>
      <w:r w:rsidRPr="002141EF">
        <w:rPr>
          <w:i/>
          <w:iCs/>
          <w:lang w:eastAsia="en-GB"/>
        </w:rPr>
        <w:t xml:space="preserve"> </w:t>
      </w:r>
      <w:r w:rsidR="002141EF">
        <w:rPr>
          <w:i/>
          <w:iCs/>
          <w:lang w:eastAsia="en-GB"/>
        </w:rPr>
        <w:t>“</w:t>
      </w:r>
      <w:r w:rsidRPr="002141EF">
        <w:rPr>
          <w:i/>
          <w:iCs/>
          <w:lang w:eastAsia="en-GB"/>
        </w:rPr>
        <w:t>Ensure women's full and effective participation and equal opportunities for leadership at all levels of decision-making in political, economic and public life.</w:t>
      </w:r>
      <w:r w:rsidR="002141EF">
        <w:rPr>
          <w:i/>
          <w:iCs/>
          <w:lang w:eastAsia="en-GB"/>
        </w:rPr>
        <w:t>”</w:t>
      </w:r>
    </w:p>
    <w:p w14:paraId="6E288136" w14:textId="22060D02" w:rsidR="00BB04FE" w:rsidRPr="002141EF" w:rsidRDefault="00BB04FE" w:rsidP="00BB04FE">
      <w:pPr>
        <w:pStyle w:val="ListParagraph"/>
        <w:numPr>
          <w:ilvl w:val="0"/>
          <w:numId w:val="43"/>
        </w:numPr>
        <w:spacing w:line="480" w:lineRule="auto"/>
        <w:jc w:val="both"/>
        <w:rPr>
          <w:rStyle w:val="Emphasis"/>
          <w:i w:val="0"/>
          <w:iCs w:val="0"/>
          <w:lang w:eastAsia="en-GB"/>
        </w:rPr>
      </w:pPr>
      <w:r w:rsidRPr="002141EF">
        <w:rPr>
          <w:lang w:eastAsia="en-GB"/>
        </w:rPr>
        <w:t>Target 5.b</w:t>
      </w:r>
      <w:r w:rsidR="002141EF">
        <w:rPr>
          <w:i/>
          <w:iCs/>
          <w:lang w:eastAsia="en-GB"/>
        </w:rPr>
        <w:t xml:space="preserve"> ”</w:t>
      </w:r>
      <w:r w:rsidRPr="002141EF">
        <w:rPr>
          <w:i/>
          <w:iCs/>
          <w:lang w:eastAsia="en-GB"/>
        </w:rPr>
        <w:t>Enhance the use of enabling technology, in particular information and communications technology, to promote the empowerment of women.</w:t>
      </w:r>
      <w:r w:rsidR="002141EF">
        <w:rPr>
          <w:i/>
          <w:iCs/>
          <w:lang w:eastAsia="en-GB"/>
        </w:rPr>
        <w:t xml:space="preserve">” </w:t>
      </w:r>
      <w:sdt>
        <w:sdtPr>
          <w:rPr>
            <w:iCs/>
            <w:color w:val="000000"/>
            <w:lang w:eastAsia="en-GB"/>
          </w:rPr>
          <w:tag w:val="MENDELEY_CITATION_v3_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"/>
          <w:id w:val="-722674288"/>
          <w:placeholder>
            <w:docPart w:val="DefaultPlaceholder_-1854013440"/>
          </w:placeholder>
        </w:sdtPr>
        <w:sdtEndPr/>
        <w:sdtContent>
          <w:r w:rsidR="00C63BC0" w:rsidRPr="00C63BC0">
            <w:rPr>
              <w:iCs/>
              <w:color w:val="000000"/>
              <w:lang w:eastAsia="en-GB"/>
            </w:rPr>
            <w:t>(United Nations, 2015)</w:t>
          </w:r>
        </w:sdtContent>
      </w:sdt>
    </w:p>
    <w:p w14:paraId="21A0E51D" w14:textId="77777777" w:rsidR="00E96F19" w:rsidRDefault="00E96F19" w:rsidP="00BB04FE">
      <w:pPr>
        <w:jc w:val="both"/>
        <w:rPr>
          <w:lang w:eastAsia="en-GB"/>
        </w:rPr>
        <w:sectPr w:rsidR="00E96F19" w:rsidSect="00652B68">
          <w:pgSz w:w="11906" w:h="16838"/>
          <w:pgMar w:top="1440" w:right="1440" w:bottom="1440" w:left="2268" w:header="709" w:footer="709" w:gutter="0"/>
          <w:cols w:space="708"/>
          <w:docGrid w:linePitch="360"/>
        </w:sectPr>
      </w:pPr>
    </w:p>
    <w:p w14:paraId="7FB1A1CE" w14:textId="5C99604F" w:rsidR="00BB04FE" w:rsidRDefault="00E96F19" w:rsidP="00BB04FE">
      <w:pPr>
        <w:jc w:val="both"/>
        <w:rPr>
          <w:lang w:eastAsia="en-GB"/>
        </w:rPr>
      </w:pPr>
      <w:r>
        <w:rPr>
          <w:lang w:eastAsia="en-GB"/>
        </w:rPr>
        <w:br w:type="page"/>
      </w:r>
    </w:p>
    <w:p w14:paraId="73991AA5" w14:textId="31149DDE" w:rsidR="00AA1FD2" w:rsidRDefault="00BB04FE" w:rsidP="0066328F">
      <w:pPr>
        <w:pStyle w:val="Heading2"/>
      </w:pPr>
      <w:bookmarkStart w:id="291" w:name="_Toc146224030"/>
      <w:bookmarkStart w:id="292" w:name="_Ref146711771"/>
      <w:bookmarkStart w:id="293" w:name="_Ref146711779"/>
      <w:bookmarkStart w:id="294" w:name="_Toc161383196"/>
      <w:bookmarkStart w:id="295" w:name="_Toc148474621"/>
      <w:r>
        <w:lastRenderedPageBreak/>
        <w:t xml:space="preserve">Review of the available tools – Competitive </w:t>
      </w:r>
      <w:bookmarkEnd w:id="291"/>
      <w:bookmarkEnd w:id="292"/>
      <w:bookmarkEnd w:id="293"/>
      <w:r w:rsidR="002D3BF3">
        <w:t>analysis</w:t>
      </w:r>
      <w:bookmarkEnd w:id="294"/>
      <w:bookmarkEnd w:id="295"/>
    </w:p>
    <w:p w14:paraId="336D6620" w14:textId="77777777" w:rsidR="0066328F" w:rsidRPr="0066328F" w:rsidRDefault="0066328F" w:rsidP="0066328F"/>
    <w:p w14:paraId="45A79DD1" w14:textId="09B804B4" w:rsidR="00AA1FD2" w:rsidRDefault="00AA1FD2" w:rsidP="00AA1FD2">
      <w:pPr>
        <w:spacing w:line="480" w:lineRule="auto"/>
        <w:jc w:val="both"/>
        <w:rPr>
          <w:lang w:eastAsia="en-GB"/>
        </w:rPr>
      </w:pPr>
      <w:r w:rsidRPr="00AA1FD2">
        <w:rPr>
          <w:lang w:eastAsia="en-GB"/>
        </w:rPr>
        <w:t xml:space="preserve">There is a myriad of resources, from frameworks to reports, aimed to help manage contributions to the 2030 Agenda. It may be overwhelming for the potential users to manage the vast amount of information and decide which of the resources to use. Therefore, a desk search and review of tools aimed to identify available resources, specifically web platforms/applications, offering support with determining goals, setting KPIs, measuring SDG contributions or providing any SDG support. Besides, it aspired to explore those products/services’ strengths and weaknesses. </w:t>
      </w:r>
    </w:p>
    <w:p w14:paraId="700DD715" w14:textId="72456BBA" w:rsidR="00BB04FE" w:rsidRDefault="00BB04FE" w:rsidP="002D3BF3">
      <w:pPr>
        <w:spacing w:line="480" w:lineRule="auto"/>
        <w:ind w:firstLine="720"/>
        <w:jc w:val="both"/>
        <w:rPr>
          <w:lang w:eastAsia="en-GB"/>
        </w:rPr>
      </w:pPr>
      <w:r>
        <w:rPr>
          <w:lang w:eastAsia="en-GB"/>
        </w:rPr>
        <w:t>A total of 1</w:t>
      </w:r>
      <w:r w:rsidR="00B45146">
        <w:rPr>
          <w:lang w:eastAsia="en-GB"/>
        </w:rPr>
        <w:t>1</w:t>
      </w:r>
      <w:r>
        <w:rPr>
          <w:lang w:eastAsia="en-GB"/>
        </w:rPr>
        <w:t xml:space="preserve"> tools were categorised and summarised across strengths, w</w:t>
      </w:r>
      <w:r w:rsidRPr="0060112F">
        <w:rPr>
          <w:lang w:eastAsia="en-GB"/>
        </w:rPr>
        <w:t>eaknesses</w:t>
      </w:r>
      <w:r>
        <w:rPr>
          <w:lang w:eastAsia="en-GB"/>
        </w:rPr>
        <w:t>, cost, scoring and reporting</w:t>
      </w:r>
      <w:r w:rsidR="0067716B">
        <w:rPr>
          <w:lang w:eastAsia="en-GB"/>
        </w:rPr>
        <w:t xml:space="preserve"> (See Appendix - </w:t>
      </w:r>
      <w:r w:rsidR="0067716B">
        <w:rPr>
          <w:lang w:eastAsia="en-GB"/>
        </w:rPr>
        <w:fldChar w:fldCharType="begin"/>
      </w:r>
      <w:r w:rsidR="0067716B">
        <w:rPr>
          <w:lang w:eastAsia="en-GB"/>
        </w:rPr>
        <w:instrText xml:space="preserve"> REF _Ref148469479 \h </w:instrText>
      </w:r>
      <w:r w:rsidR="0067716B">
        <w:rPr>
          <w:lang w:eastAsia="en-GB"/>
        </w:rPr>
      </w:r>
      <w:r w:rsidR="0067716B">
        <w:rPr>
          <w:lang w:eastAsia="en-GB"/>
        </w:rPr>
        <w:fldChar w:fldCharType="separate"/>
      </w:r>
      <w:r w:rsidR="0067716B">
        <w:t>Review of the available tools – Competitive analysis</w:t>
      </w:r>
      <w:r w:rsidR="0067716B">
        <w:rPr>
          <w:lang w:eastAsia="en-GB"/>
        </w:rPr>
        <w:fldChar w:fldCharType="end"/>
      </w:r>
      <w:r w:rsidR="0067716B">
        <w:rPr>
          <w:lang w:eastAsia="en-GB"/>
        </w:rPr>
        <w:t>)</w:t>
      </w:r>
      <w:r>
        <w:rPr>
          <w:lang w:eastAsia="en-GB"/>
        </w:rPr>
        <w:t xml:space="preserve">. Two of those were directories </w:t>
      </w:r>
      <w:r w:rsidR="002D3BF3">
        <w:rPr>
          <w:lang w:eastAsia="en-GB"/>
        </w:rPr>
        <w:t>–</w:t>
      </w:r>
      <w:r>
        <w:rPr>
          <w:lang w:eastAsia="en-GB"/>
        </w:rPr>
        <w:t xml:space="preserve"> SDG Compass and SDG Accelerator Kit. </w:t>
      </w:r>
      <w:r w:rsidR="00AA1FD2" w:rsidRPr="00AA1FD2">
        <w:rPr>
          <w:lang w:eastAsia="en-GB"/>
        </w:rPr>
        <w:t>The SDG Compass is a catalogue of existing business tools that help assess organisations' impact on the SDGs.</w:t>
      </w:r>
      <w:r w:rsidR="00AA1FD2">
        <w:rPr>
          <w:lang w:eastAsia="en-GB"/>
        </w:rPr>
        <w:t xml:space="preserve"> </w:t>
      </w:r>
      <w:r>
        <w:rPr>
          <w:lang w:eastAsia="en-GB"/>
        </w:rPr>
        <w:t xml:space="preserve">Similarly, </w:t>
      </w:r>
      <w:r w:rsidR="002D3BF3">
        <w:rPr>
          <w:lang w:eastAsia="en-GB"/>
        </w:rPr>
        <w:t xml:space="preserve">the </w:t>
      </w:r>
      <w:r>
        <w:rPr>
          <w:lang w:eastAsia="en-GB"/>
        </w:rPr>
        <w:t>SDG Accelerator Toolkit</w:t>
      </w:r>
      <w:r w:rsidRPr="00CD11CD">
        <w:rPr>
          <w:lang w:eastAsia="en-GB"/>
        </w:rPr>
        <w:t xml:space="preserve"> developed by the United Nations Sustainable Development Group (UNSDG) is described</w:t>
      </w:r>
      <w:r>
        <w:rPr>
          <w:i/>
          <w:iCs/>
          <w:lang w:eastAsia="en-GB"/>
        </w:rPr>
        <w:t xml:space="preserve"> as</w:t>
      </w:r>
      <w:r w:rsidRPr="000E4EEA">
        <w:rPr>
          <w:i/>
          <w:iCs/>
          <w:lang w:eastAsia="en-GB"/>
        </w:rPr>
        <w:t xml:space="preserve"> </w:t>
      </w:r>
      <w:r>
        <w:rPr>
          <w:i/>
          <w:iCs/>
          <w:lang w:eastAsia="en-GB"/>
        </w:rPr>
        <w:t xml:space="preserve">a </w:t>
      </w:r>
      <w:r w:rsidR="002D3BF3">
        <w:rPr>
          <w:i/>
          <w:iCs/>
          <w:lang w:eastAsia="en-GB"/>
        </w:rPr>
        <w:t>“</w:t>
      </w:r>
      <w:r w:rsidRPr="000E4EEA">
        <w:rPr>
          <w:i/>
          <w:iCs/>
          <w:lang w:eastAsia="en-GB"/>
        </w:rPr>
        <w:t>one-stop-shop for the latest resources to support the achievement of Global Goals</w:t>
      </w:r>
      <w:r w:rsidR="002D3BF3">
        <w:rPr>
          <w:i/>
          <w:iCs/>
          <w:lang w:eastAsia="en-GB"/>
        </w:rPr>
        <w:t>”</w:t>
      </w:r>
      <w:r>
        <w:rPr>
          <w:i/>
          <w:iCs/>
          <w:lang w:eastAsia="en-GB"/>
        </w:rPr>
        <w:t>.</w:t>
      </w:r>
      <w:r>
        <w:rPr>
          <w:lang w:eastAsia="en-GB"/>
        </w:rPr>
        <w:t xml:space="preserve"> Furthermore, one of the collected platforms was </w:t>
      </w:r>
      <w:r w:rsidR="002D3BF3">
        <w:rPr>
          <w:lang w:eastAsia="en-GB"/>
        </w:rPr>
        <w:t>called ‘</w:t>
      </w:r>
      <w:r>
        <w:rPr>
          <w:lang w:eastAsia="en-GB"/>
        </w:rPr>
        <w:t>Support the Goals</w:t>
      </w:r>
      <w:r w:rsidR="002D3BF3">
        <w:rPr>
          <w:lang w:eastAsia="en-GB"/>
        </w:rPr>
        <w:t xml:space="preserve">’, which is a </w:t>
      </w:r>
      <w:r>
        <w:rPr>
          <w:lang w:eastAsia="en-GB"/>
        </w:rPr>
        <w:t xml:space="preserve">service offering evaluation of the business and offering an incentive–star award system. It is a simple, </w:t>
      </w:r>
      <w:r w:rsidR="002141EF">
        <w:rPr>
          <w:lang w:eastAsia="en-GB"/>
        </w:rPr>
        <w:t>unbiased</w:t>
      </w:r>
      <w:r>
        <w:rPr>
          <w:lang w:eastAsia="en-GB"/>
        </w:rPr>
        <w:t xml:space="preserve"> </w:t>
      </w:r>
      <w:r w:rsidR="002141EF">
        <w:rPr>
          <w:lang w:eastAsia="en-GB"/>
        </w:rPr>
        <w:t>“</w:t>
      </w:r>
      <w:r>
        <w:rPr>
          <w:lang w:eastAsia="en-GB"/>
        </w:rPr>
        <w:t>traffic light</w:t>
      </w:r>
      <w:r w:rsidR="002141EF">
        <w:rPr>
          <w:lang w:eastAsia="en-GB"/>
        </w:rPr>
        <w:t>”</w:t>
      </w:r>
      <w:r>
        <w:rPr>
          <w:lang w:eastAsia="en-GB"/>
        </w:rPr>
        <w:t xml:space="preserve"> </w:t>
      </w:r>
      <w:r w:rsidR="002141EF">
        <w:rPr>
          <w:lang w:eastAsia="en-GB"/>
        </w:rPr>
        <w:t>ranking</w:t>
      </w:r>
      <w:r>
        <w:rPr>
          <w:lang w:eastAsia="en-GB"/>
        </w:rPr>
        <w:t xml:space="preserve"> system to show the company’s progress towards completing five key criteria: </w:t>
      </w:r>
      <w:r w:rsidR="002141EF">
        <w:rPr>
          <w:lang w:eastAsia="en-GB"/>
        </w:rPr>
        <w:t>“</w:t>
      </w:r>
      <w:r>
        <w:rPr>
          <w:lang w:eastAsia="en-GB"/>
        </w:rPr>
        <w:t xml:space="preserve">priority goals, measurable targets, </w:t>
      </w:r>
      <w:proofErr w:type="gramStart"/>
      <w:r>
        <w:rPr>
          <w:lang w:eastAsia="en-GB"/>
        </w:rPr>
        <w:t>taking action</w:t>
      </w:r>
      <w:proofErr w:type="gramEnd"/>
      <w:r>
        <w:rPr>
          <w:lang w:eastAsia="en-GB"/>
        </w:rPr>
        <w:t>, performance data, and supplier education. A star is awarded for each criterion that evidence is available on the company website or elsewhere in the public domain</w:t>
      </w:r>
      <w:r w:rsidR="002141EF">
        <w:rPr>
          <w:lang w:eastAsia="en-GB"/>
        </w:rPr>
        <w:t>”</w:t>
      </w:r>
      <w:r w:rsidR="00A76EC0">
        <w:rPr>
          <w:lang w:eastAsia="en-GB"/>
        </w:rPr>
        <w:t xml:space="preserve"> </w:t>
      </w:r>
      <w:sdt>
        <w:sdtPr>
          <w:rPr>
            <w:color w:val="000000"/>
            <w:lang w:eastAsia="en-GB"/>
          </w:rPr>
          <w:tag w:val="MENDELEY_CITATION_v3_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"/>
          <w:id w:val="1495228543"/>
          <w:placeholder>
            <w:docPart w:val="DefaultPlaceholder_-1854013440"/>
          </w:placeholder>
        </w:sdtPr>
        <w:sdtEndPr/>
        <w:sdtContent>
          <w:r w:rsidR="00C63BC0" w:rsidRPr="00C63BC0">
            <w:rPr>
              <w:color w:val="000000"/>
              <w:lang w:eastAsia="en-GB"/>
            </w:rPr>
            <w:t>(Support the Goals, 2023)</w:t>
          </w:r>
        </w:sdtContent>
      </w:sdt>
      <w:r w:rsidR="005E3C3F">
        <w:rPr>
          <w:color w:val="000000"/>
          <w:lang w:eastAsia="en-GB"/>
        </w:rPr>
        <w:t>.</w:t>
      </w:r>
    </w:p>
    <w:p w14:paraId="5E0135AA" w14:textId="0D37EBDD" w:rsidR="00BB04FE" w:rsidRDefault="00BB04FE" w:rsidP="00BC625D">
      <w:pPr>
        <w:spacing w:line="480" w:lineRule="auto"/>
        <w:jc w:val="both"/>
        <w:rPr>
          <w:lang w:eastAsia="en-GB"/>
        </w:rPr>
      </w:pPr>
      <w:r>
        <w:rPr>
          <w:lang w:eastAsia="en-GB"/>
        </w:rPr>
        <w:t>Other tools include:</w:t>
      </w:r>
    </w:p>
    <w:p w14:paraId="778888C5" w14:textId="77777777" w:rsidR="0067716B" w:rsidRPr="005E66D8" w:rsidRDefault="0067716B" w:rsidP="00791D06">
      <w:pPr>
        <w:pStyle w:val="ListParagraph"/>
        <w:numPr>
          <w:ilvl w:val="0"/>
          <w:numId w:val="28"/>
        </w:numPr>
        <w:spacing w:line="480" w:lineRule="auto"/>
        <w:jc w:val="both"/>
        <w:rPr>
          <w:lang w:eastAsia="en-GB"/>
        </w:rPr>
      </w:pPr>
      <w:r w:rsidRPr="005E66D8">
        <w:rPr>
          <w:lang w:eastAsia="en-GB"/>
        </w:rPr>
        <w:lastRenderedPageBreak/>
        <w:t>Business Call to Action Impact Lab – a platform for inclusive businesses to better measure and manage their impact on the SDGs. It covers the full impact management process to support companies in understanding, proving, and improving their impact.</w:t>
      </w:r>
    </w:p>
    <w:p w14:paraId="4BF3DCC2" w14:textId="77777777" w:rsidR="0067716B" w:rsidRDefault="0067716B" w:rsidP="00791D06">
      <w:pPr>
        <w:pStyle w:val="ListParagraph"/>
        <w:numPr>
          <w:ilvl w:val="0"/>
          <w:numId w:val="28"/>
        </w:numPr>
        <w:spacing w:line="480" w:lineRule="auto"/>
        <w:jc w:val="both"/>
        <w:rPr>
          <w:lang w:eastAsia="en-GB"/>
        </w:rPr>
      </w:pPr>
      <w:r w:rsidRPr="005F1A13">
        <w:rPr>
          <w:lang w:eastAsia="en-GB"/>
        </w:rPr>
        <w:t>ESPON’s SDGs benchmarking tool</w:t>
      </w:r>
      <w:r>
        <w:rPr>
          <w:lang w:eastAsia="en-GB"/>
        </w:rPr>
        <w:t xml:space="preserve"> – t</w:t>
      </w:r>
      <w:r w:rsidRPr="005F1A13">
        <w:rPr>
          <w:lang w:eastAsia="en-GB"/>
        </w:rPr>
        <w:t>he tool offers support to regional governments in achieving the SDGs. It presents indicators to measure and monitor the SDGs and benchmark similar regions.</w:t>
      </w:r>
    </w:p>
    <w:p w14:paraId="6568ED98" w14:textId="77777777" w:rsidR="0067716B" w:rsidRDefault="0067716B" w:rsidP="002D3BF3">
      <w:pPr>
        <w:pStyle w:val="ListParagraph"/>
        <w:numPr>
          <w:ilvl w:val="0"/>
          <w:numId w:val="28"/>
        </w:numPr>
        <w:spacing w:line="480" w:lineRule="auto"/>
        <w:jc w:val="both"/>
        <w:rPr>
          <w:lang w:eastAsia="en-GB"/>
        </w:rPr>
      </w:pPr>
      <w:r>
        <w:rPr>
          <w:lang w:eastAsia="en-GB"/>
        </w:rPr>
        <w:t>SDG Action Manager – a w</w:t>
      </w:r>
      <w:r w:rsidRPr="00871A28">
        <w:rPr>
          <w:lang w:eastAsia="en-GB"/>
        </w:rPr>
        <w:t>eb-based impact management solution allowing for dynamic self-assessment, benchmarking, and improvement</w:t>
      </w:r>
      <w:r>
        <w:rPr>
          <w:lang w:eastAsia="en-GB"/>
        </w:rPr>
        <w:t>,</w:t>
      </w:r>
      <w:r w:rsidRPr="00871A28">
        <w:rPr>
          <w:lang w:eastAsia="en-GB"/>
        </w:rPr>
        <w:t xml:space="preserve"> </w:t>
      </w:r>
      <w:r>
        <w:rPr>
          <w:lang w:eastAsia="en-GB"/>
        </w:rPr>
        <w:t xml:space="preserve">a platform </w:t>
      </w:r>
      <w:r w:rsidRPr="00871A28">
        <w:rPr>
          <w:lang w:eastAsia="en-GB"/>
        </w:rPr>
        <w:t>informed by the work and feedback of a range of stakeholders, including experts in corporate sustainability, civil society, UN, and academia.</w:t>
      </w:r>
    </w:p>
    <w:p w14:paraId="056FC85F" w14:textId="77777777" w:rsidR="0067716B" w:rsidRDefault="0067716B" w:rsidP="00791D06">
      <w:pPr>
        <w:pStyle w:val="ListParagraph"/>
        <w:numPr>
          <w:ilvl w:val="0"/>
          <w:numId w:val="28"/>
        </w:numPr>
        <w:spacing w:line="480" w:lineRule="auto"/>
        <w:jc w:val="both"/>
        <w:rPr>
          <w:lang w:eastAsia="en-GB"/>
        </w:rPr>
      </w:pPr>
      <w:r>
        <w:rPr>
          <w:lang w:eastAsia="en-GB"/>
        </w:rPr>
        <w:t>SDG Impact Assessment Tool – an i</w:t>
      </w:r>
      <w:r w:rsidRPr="001E37D2">
        <w:rPr>
          <w:lang w:eastAsia="en-GB"/>
        </w:rPr>
        <w:t xml:space="preserve">nteractive </w:t>
      </w:r>
      <w:r>
        <w:rPr>
          <w:lang w:eastAsia="en-GB"/>
        </w:rPr>
        <w:t>tool, providing a platform</w:t>
      </w:r>
      <w:r w:rsidRPr="001E37D2">
        <w:rPr>
          <w:lang w:eastAsia="en-GB"/>
        </w:rPr>
        <w:t xml:space="preserve"> to assess </w:t>
      </w:r>
      <w:r>
        <w:rPr>
          <w:lang w:eastAsia="en-GB"/>
        </w:rPr>
        <w:t xml:space="preserve">the </w:t>
      </w:r>
      <w:r w:rsidRPr="001E37D2">
        <w:rPr>
          <w:lang w:eastAsia="en-GB"/>
        </w:rPr>
        <w:t>impact of solutions, research activities, organisations, projects or other initiatives</w:t>
      </w:r>
      <w:r>
        <w:rPr>
          <w:lang w:eastAsia="en-GB"/>
        </w:rPr>
        <w:t xml:space="preserve"> with users’ own knowledge</w:t>
      </w:r>
      <w:r w:rsidRPr="001E37D2">
        <w:rPr>
          <w:lang w:eastAsia="en-GB"/>
        </w:rPr>
        <w:t>.</w:t>
      </w:r>
    </w:p>
    <w:p w14:paraId="2C66AA6C" w14:textId="77777777" w:rsidR="0067716B" w:rsidRDefault="0067716B" w:rsidP="00791D06">
      <w:pPr>
        <w:pStyle w:val="ListParagraph"/>
        <w:numPr>
          <w:ilvl w:val="0"/>
          <w:numId w:val="28"/>
        </w:numPr>
        <w:spacing w:line="480" w:lineRule="auto"/>
        <w:jc w:val="both"/>
        <w:rPr>
          <w:lang w:eastAsia="en-GB"/>
        </w:rPr>
      </w:pPr>
      <w:r w:rsidRPr="001E37D2">
        <w:rPr>
          <w:lang w:eastAsia="en-GB"/>
        </w:rPr>
        <w:t xml:space="preserve">SDG Monitor </w:t>
      </w:r>
      <w:r>
        <w:rPr>
          <w:lang w:eastAsia="en-GB"/>
        </w:rPr>
        <w:t>–</w:t>
      </w:r>
      <w:r w:rsidRPr="001E37D2">
        <w:rPr>
          <w:lang w:eastAsia="en-GB"/>
        </w:rPr>
        <w:t xml:space="preserve"> a cloud-based tool that helps companies and organizations to measure and communicate their sustainability performance and to show its impact</w:t>
      </w:r>
      <w:r>
        <w:rPr>
          <w:lang w:eastAsia="en-GB"/>
        </w:rPr>
        <w:t>.</w:t>
      </w:r>
    </w:p>
    <w:p w14:paraId="79A4B6C4" w14:textId="77777777" w:rsidR="0067716B" w:rsidRDefault="0067716B" w:rsidP="00791D06">
      <w:pPr>
        <w:pStyle w:val="ListParagraph"/>
        <w:numPr>
          <w:ilvl w:val="0"/>
          <w:numId w:val="28"/>
        </w:numPr>
        <w:spacing w:line="480" w:lineRule="auto"/>
        <w:jc w:val="both"/>
        <w:rPr>
          <w:lang w:eastAsia="en-GB"/>
        </w:rPr>
      </w:pPr>
      <w:r w:rsidRPr="001E37D2">
        <w:rPr>
          <w:lang w:eastAsia="en-GB"/>
        </w:rPr>
        <w:t>SDG</w:t>
      </w:r>
      <w:r>
        <w:rPr>
          <w:lang w:eastAsia="en-GB"/>
        </w:rPr>
        <w:t xml:space="preserve"> Project Assessment Tool – a</w:t>
      </w:r>
      <w:r w:rsidRPr="001E37D2">
        <w:rPr>
          <w:lang w:eastAsia="en-GB"/>
        </w:rPr>
        <w:t xml:space="preserve"> </w:t>
      </w:r>
      <w:r>
        <w:rPr>
          <w:lang w:eastAsia="en-GB"/>
        </w:rPr>
        <w:t>f</w:t>
      </w:r>
      <w:r w:rsidRPr="001E37D2">
        <w:rPr>
          <w:lang w:eastAsia="en-GB"/>
        </w:rPr>
        <w:t>ramework with 54 sustainability principles and related performance criteria</w:t>
      </w:r>
      <w:r>
        <w:rPr>
          <w:lang w:eastAsia="en-GB"/>
        </w:rPr>
        <w:t xml:space="preserve"> </w:t>
      </w:r>
      <w:r w:rsidRPr="001E37D2">
        <w:rPr>
          <w:lang w:eastAsia="en-GB"/>
        </w:rPr>
        <w:t>around thematic areas</w:t>
      </w:r>
      <w:r>
        <w:rPr>
          <w:lang w:eastAsia="en-GB"/>
        </w:rPr>
        <w:t>,</w:t>
      </w:r>
      <w:r w:rsidRPr="001E37D2">
        <w:rPr>
          <w:lang w:eastAsia="en-GB"/>
        </w:rPr>
        <w:t xml:space="preserve"> </w:t>
      </w:r>
      <w:r>
        <w:rPr>
          <w:lang w:eastAsia="en-GB"/>
        </w:rPr>
        <w:t>such as</w:t>
      </w:r>
      <w:r w:rsidRPr="001E37D2">
        <w:rPr>
          <w:lang w:eastAsia="en-GB"/>
        </w:rPr>
        <w:t xml:space="preserve"> urban planning, mobility, resilience and smart solutions.</w:t>
      </w:r>
    </w:p>
    <w:p w14:paraId="3F046C9F" w14:textId="77777777" w:rsidR="0067716B" w:rsidRDefault="0067716B" w:rsidP="00791D06">
      <w:pPr>
        <w:pStyle w:val="ListParagraph"/>
        <w:numPr>
          <w:ilvl w:val="0"/>
          <w:numId w:val="28"/>
        </w:numPr>
        <w:spacing w:line="480" w:lineRule="auto"/>
        <w:jc w:val="both"/>
        <w:rPr>
          <w:lang w:eastAsia="en-GB"/>
        </w:rPr>
      </w:pPr>
      <w:r>
        <w:rPr>
          <w:lang w:eastAsia="en-GB"/>
        </w:rPr>
        <w:t xml:space="preserve">SDG Synergies – </w:t>
      </w:r>
      <w:r w:rsidRPr="001E37D2">
        <w:rPr>
          <w:lang w:eastAsia="en-GB"/>
        </w:rPr>
        <w:t xml:space="preserve">a practical tool for understanding how groups of policy areas and targets interact, using systems thinking. It </w:t>
      </w:r>
      <w:r>
        <w:rPr>
          <w:lang w:eastAsia="en-GB"/>
        </w:rPr>
        <w:t>records</w:t>
      </w:r>
      <w:r w:rsidRPr="001E37D2">
        <w:rPr>
          <w:lang w:eastAsia="en-GB"/>
        </w:rPr>
        <w:t>, visuali</w:t>
      </w:r>
      <w:r>
        <w:rPr>
          <w:lang w:eastAsia="en-GB"/>
        </w:rPr>
        <w:t>ses</w:t>
      </w:r>
      <w:r w:rsidRPr="001E37D2">
        <w:rPr>
          <w:lang w:eastAsia="en-GB"/>
        </w:rPr>
        <w:t xml:space="preserve"> and analyse</w:t>
      </w:r>
      <w:r>
        <w:rPr>
          <w:lang w:eastAsia="en-GB"/>
        </w:rPr>
        <w:t>s</w:t>
      </w:r>
      <w:r w:rsidRPr="001E37D2">
        <w:rPr>
          <w:lang w:eastAsia="en-GB"/>
        </w:rPr>
        <w:t xml:space="preserve"> how multiple targets are likely to interact in a given context. </w:t>
      </w:r>
    </w:p>
    <w:p w14:paraId="27C7ED80" w14:textId="77777777" w:rsidR="0067716B" w:rsidRDefault="0067716B" w:rsidP="00791D06">
      <w:pPr>
        <w:pStyle w:val="ListParagraph"/>
        <w:numPr>
          <w:ilvl w:val="0"/>
          <w:numId w:val="28"/>
        </w:numPr>
        <w:spacing w:line="480" w:lineRule="auto"/>
        <w:jc w:val="both"/>
        <w:rPr>
          <w:lang w:eastAsia="en-GB"/>
        </w:rPr>
      </w:pPr>
      <w:r>
        <w:rPr>
          <w:lang w:eastAsia="en-GB"/>
        </w:rPr>
        <w:lastRenderedPageBreak/>
        <w:t xml:space="preserve">SDG Tool – </w:t>
      </w:r>
      <w:r w:rsidRPr="001E37D2">
        <w:rPr>
          <w:lang w:eastAsia="en-GB"/>
        </w:rPr>
        <w:t xml:space="preserve">a questionnaire that adapts and streamlines itself depending </w:t>
      </w:r>
      <w:r>
        <w:rPr>
          <w:lang w:eastAsia="en-GB"/>
        </w:rPr>
        <w:t>on</w:t>
      </w:r>
      <w:r w:rsidRPr="001E37D2">
        <w:rPr>
          <w:lang w:eastAsia="en-GB"/>
        </w:rPr>
        <w:t xml:space="preserve"> your answers. The final output is a full list of the targets which are relevant to </w:t>
      </w:r>
      <w:r>
        <w:rPr>
          <w:lang w:eastAsia="en-GB"/>
        </w:rPr>
        <w:t>the user’s project,</w:t>
      </w:r>
      <w:r w:rsidRPr="001E37D2">
        <w:rPr>
          <w:lang w:eastAsia="en-GB"/>
        </w:rPr>
        <w:t xml:space="preserve"> which</w:t>
      </w:r>
      <w:r>
        <w:rPr>
          <w:lang w:eastAsia="en-GB"/>
        </w:rPr>
        <w:t xml:space="preserve"> </w:t>
      </w:r>
      <w:r w:rsidRPr="001E37D2">
        <w:rPr>
          <w:lang w:eastAsia="en-GB"/>
        </w:rPr>
        <w:t xml:space="preserve">can </w:t>
      </w:r>
      <w:r>
        <w:rPr>
          <w:lang w:eastAsia="en-GB"/>
        </w:rPr>
        <w:t>be adjusted</w:t>
      </w:r>
      <w:r w:rsidRPr="001E37D2">
        <w:rPr>
          <w:lang w:eastAsia="en-GB"/>
        </w:rPr>
        <w:t xml:space="preserve"> and then export</w:t>
      </w:r>
      <w:r>
        <w:rPr>
          <w:lang w:eastAsia="en-GB"/>
        </w:rPr>
        <w:t>ed</w:t>
      </w:r>
      <w:r w:rsidRPr="001E37D2">
        <w:rPr>
          <w:lang w:eastAsia="en-GB"/>
        </w:rPr>
        <w:t xml:space="preserve"> to various formats for reporting. </w:t>
      </w:r>
    </w:p>
    <w:p w14:paraId="75BD3F07" w14:textId="7B24AA7E" w:rsidR="0066328F" w:rsidRDefault="00BB04FE" w:rsidP="0066328F">
      <w:pPr>
        <w:spacing w:line="480" w:lineRule="auto"/>
        <w:jc w:val="both"/>
        <w:rPr>
          <w:lang w:eastAsia="en-GB"/>
        </w:rPr>
      </w:pPr>
      <w:r>
        <w:rPr>
          <w:lang w:eastAsia="en-GB"/>
        </w:rPr>
        <w:t>The SDG Tool and SDG Project Assessment Tool are specific to, respectively, biodiversity and conservation projects, and urban planning projects, as they are questionnaire-based frameworks, with specific questions formulated for those contexts. These are the more focused examples, as the rest of the tools mentioned above are aimed at the general audience. Although for general use, some of these tools required basic familiarity and knowledge of SDGs and sustainable practices. Most of those tools were free of charge, but some required registration or offer extra features at additional cos</w:t>
      </w:r>
      <w:r w:rsidR="0066328F">
        <w:rPr>
          <w:lang w:eastAsia="en-GB"/>
        </w:rPr>
        <w:t>t.</w:t>
      </w:r>
    </w:p>
    <w:p w14:paraId="498F52F3" w14:textId="77777777" w:rsidR="0066328F" w:rsidRDefault="0066328F" w:rsidP="0066328F">
      <w:pPr>
        <w:spacing w:line="480" w:lineRule="auto"/>
        <w:jc w:val="both"/>
        <w:rPr>
          <w:lang w:eastAsia="en-GB"/>
        </w:rPr>
      </w:pPr>
    </w:p>
    <w:p w14:paraId="11F68A25" w14:textId="77777777" w:rsidR="00BB04FE" w:rsidRDefault="00BB04FE" w:rsidP="00537BD2">
      <w:pPr>
        <w:pStyle w:val="Heading2"/>
      </w:pPr>
      <w:bookmarkStart w:id="296" w:name="_Toc146224031"/>
      <w:bookmarkStart w:id="297" w:name="_Toc161383197"/>
      <w:bookmarkStart w:id="298" w:name="_Toc148474622"/>
      <w:r>
        <w:t>Concept brainstorming</w:t>
      </w:r>
      <w:bookmarkEnd w:id="296"/>
      <w:bookmarkEnd w:id="297"/>
      <w:bookmarkEnd w:id="298"/>
    </w:p>
    <w:p w14:paraId="3A1E5A06" w14:textId="77777777" w:rsidR="00BB04FE" w:rsidRPr="00823248" w:rsidRDefault="00BB04FE" w:rsidP="00BB04FE">
      <w:pPr>
        <w:rPr>
          <w:rFonts w:asciiTheme="minorHAnsi" w:hAnsiTheme="minorHAnsi" w:cstheme="minorHAnsi"/>
        </w:rPr>
      </w:pPr>
    </w:p>
    <w:p w14:paraId="5FF6BA9D" w14:textId="354A2E3F" w:rsidR="00BC625D" w:rsidRDefault="00BB04FE" w:rsidP="00BC625D">
      <w:pPr>
        <w:spacing w:line="480" w:lineRule="auto"/>
        <w:jc w:val="both"/>
        <w:rPr>
          <w:rFonts w:asciiTheme="minorHAnsi" w:hAnsiTheme="minorHAnsi" w:cstheme="minorHAnsi"/>
        </w:rPr>
      </w:pPr>
      <w:r w:rsidRPr="00823248">
        <w:rPr>
          <w:rFonts w:asciiTheme="minorHAnsi" w:hAnsiTheme="minorHAnsi" w:cstheme="minorHAnsi"/>
        </w:rPr>
        <w:t>The SDGs are a comprehensive global framework specifically designed to align the world’s governments to tackle the most pressing problems and needs</w:t>
      </w:r>
      <w:r w:rsidR="002D3BF3">
        <w:rPr>
          <w:rFonts w:asciiTheme="minorHAnsi" w:hAnsiTheme="minorHAnsi" w:cstheme="minorHAnsi"/>
        </w:rPr>
        <w:t xml:space="preserve"> across society</w:t>
      </w:r>
      <w:r w:rsidRPr="00823248">
        <w:rPr>
          <w:rFonts w:asciiTheme="minorHAnsi" w:hAnsiTheme="minorHAnsi" w:cstheme="minorHAnsi"/>
        </w:rPr>
        <w:t xml:space="preserve">. As the UN defines, the 2030 Agenda is a </w:t>
      </w:r>
      <w:r w:rsidRPr="00823248">
        <w:rPr>
          <w:rFonts w:asciiTheme="minorHAnsi" w:hAnsiTheme="minorHAnsi" w:cstheme="minorHAnsi"/>
          <w:i/>
          <w:iCs/>
        </w:rPr>
        <w:t>"shared blueprint for peace and prosperity for people and the planet, now and into the future"</w:t>
      </w:r>
      <w:r w:rsidRPr="00823248">
        <w:rPr>
          <w:rFonts w:asciiTheme="minorHAnsi" w:hAnsiTheme="minorHAnsi" w:cstheme="minorHAnsi"/>
        </w:rPr>
        <w:t xml:space="preserve">. </w:t>
      </w:r>
      <w:r w:rsidR="00231A6C">
        <w:rPr>
          <w:rFonts w:asciiTheme="minorHAnsi" w:hAnsiTheme="minorHAnsi" w:cstheme="minorHAnsi"/>
        </w:rPr>
        <w:t xml:space="preserve"> </w:t>
      </w:r>
      <w:r w:rsidRPr="00823248">
        <w:rPr>
          <w:rFonts w:asciiTheme="minorHAnsi" w:hAnsiTheme="minorHAnsi" w:cstheme="minorHAnsi"/>
        </w:rPr>
        <w:t xml:space="preserve">Since </w:t>
      </w:r>
      <w:r w:rsidR="00231A6C" w:rsidRPr="00823248">
        <w:rPr>
          <w:rFonts w:asciiTheme="minorHAnsi" w:hAnsiTheme="minorHAnsi" w:cstheme="minorHAnsi"/>
        </w:rPr>
        <w:t>t</w:t>
      </w:r>
      <w:r w:rsidR="00231A6C">
        <w:rPr>
          <w:rFonts w:asciiTheme="minorHAnsi" w:hAnsiTheme="minorHAnsi" w:cstheme="minorHAnsi"/>
        </w:rPr>
        <w:t xml:space="preserve">he framework </w:t>
      </w:r>
      <w:r w:rsidRPr="00823248">
        <w:rPr>
          <w:rFonts w:asciiTheme="minorHAnsi" w:hAnsiTheme="minorHAnsi" w:cstheme="minorHAnsi"/>
        </w:rPr>
        <w:t xml:space="preserve">was developed on a country level, evidence suggests that businesses within the data centre sector struggle to interpret the goals due to ambiguity and irrelevance. Another pressing issue is awareness and education about SDGs. It can be understood that the average DCI stakeholder lacks familiarity and </w:t>
      </w:r>
      <w:r w:rsidR="002D3BF3">
        <w:rPr>
          <w:rFonts w:asciiTheme="minorHAnsi" w:hAnsiTheme="minorHAnsi" w:cstheme="minorHAnsi"/>
        </w:rPr>
        <w:t xml:space="preserve">an </w:t>
      </w:r>
      <w:r w:rsidRPr="00823248">
        <w:rPr>
          <w:rFonts w:asciiTheme="minorHAnsi" w:hAnsiTheme="minorHAnsi" w:cstheme="minorHAnsi"/>
        </w:rPr>
        <w:t xml:space="preserve">understanding of </w:t>
      </w:r>
      <w:r w:rsidR="002D3BF3">
        <w:rPr>
          <w:rFonts w:asciiTheme="minorHAnsi" w:hAnsiTheme="minorHAnsi" w:cstheme="minorHAnsi"/>
        </w:rPr>
        <w:t xml:space="preserve">the </w:t>
      </w:r>
      <w:r w:rsidRPr="00823248">
        <w:rPr>
          <w:rFonts w:asciiTheme="minorHAnsi" w:hAnsiTheme="minorHAnsi" w:cstheme="minorHAnsi"/>
        </w:rPr>
        <w:t xml:space="preserve">SDGs and sustainable practices, </w:t>
      </w:r>
      <w:r w:rsidR="002D3BF3">
        <w:rPr>
          <w:rFonts w:asciiTheme="minorHAnsi" w:hAnsiTheme="minorHAnsi" w:cstheme="minorHAnsi"/>
        </w:rPr>
        <w:t xml:space="preserve">thereby </w:t>
      </w:r>
      <w:r w:rsidRPr="00823248">
        <w:rPr>
          <w:rFonts w:asciiTheme="minorHAnsi" w:hAnsiTheme="minorHAnsi" w:cstheme="minorHAnsi"/>
        </w:rPr>
        <w:t xml:space="preserve">posing a significant barrier in attempting to interact with SDGs. </w:t>
      </w:r>
    </w:p>
    <w:p w14:paraId="51E87798" w14:textId="77777777" w:rsidR="00231A6C" w:rsidRDefault="00231A6C" w:rsidP="00BC625D">
      <w:pPr>
        <w:spacing w:line="480" w:lineRule="auto"/>
        <w:jc w:val="both"/>
        <w:rPr>
          <w:rFonts w:asciiTheme="minorHAnsi" w:hAnsiTheme="minorHAnsi" w:cstheme="minorHAnsi"/>
        </w:rPr>
      </w:pPr>
    </w:p>
    <w:p w14:paraId="0532959C" w14:textId="0AB7F9F3" w:rsidR="00BB04FE" w:rsidRPr="00AA1618" w:rsidRDefault="00BB04FE" w:rsidP="00BC625D">
      <w:pPr>
        <w:spacing w:line="480" w:lineRule="auto"/>
        <w:jc w:val="both"/>
        <w:rPr>
          <w:rFonts w:asciiTheme="minorHAnsi" w:hAnsiTheme="minorHAnsi" w:cstheme="minorHAnsi"/>
          <w:i/>
          <w:iCs/>
        </w:rPr>
      </w:pPr>
      <w:r w:rsidRPr="00823248">
        <w:rPr>
          <w:rFonts w:asciiTheme="minorHAnsi" w:hAnsiTheme="minorHAnsi" w:cstheme="minorHAnsi"/>
        </w:rPr>
        <w:t xml:space="preserve">The first solution to this issue would be a set of new “translated” goals and targets for the data centre sector, </w:t>
      </w:r>
      <w:r w:rsidR="00042A5D">
        <w:rPr>
          <w:rFonts w:asciiTheme="minorHAnsi" w:hAnsiTheme="minorHAnsi" w:cstheme="minorHAnsi"/>
        </w:rPr>
        <w:t xml:space="preserve">which would be </w:t>
      </w:r>
      <w:r w:rsidRPr="00823248">
        <w:rPr>
          <w:rFonts w:asciiTheme="minorHAnsi" w:hAnsiTheme="minorHAnsi" w:cstheme="minorHAnsi"/>
        </w:rPr>
        <w:t xml:space="preserve">similar to </w:t>
      </w:r>
      <w:r w:rsidR="00042A5D">
        <w:rPr>
          <w:rFonts w:asciiTheme="minorHAnsi" w:hAnsiTheme="minorHAnsi" w:cstheme="minorHAnsi"/>
        </w:rPr>
        <w:t xml:space="preserve">the </w:t>
      </w:r>
      <w:r w:rsidRPr="00823248">
        <w:rPr>
          <w:rFonts w:asciiTheme="minorHAnsi" w:hAnsiTheme="minorHAnsi" w:cstheme="minorHAnsi"/>
        </w:rPr>
        <w:t xml:space="preserve">qualities and behaviours for inventors, leaders and designers proposed by the Inner Development Goals </w:t>
      </w:r>
      <w:r>
        <w:rPr>
          <w:rFonts w:asciiTheme="minorHAnsi" w:hAnsiTheme="minorHAnsi" w:cstheme="minorHAnsi"/>
        </w:rPr>
        <w:t>initiative</w:t>
      </w:r>
      <w:r w:rsidR="00042A5D">
        <w:rPr>
          <w:rFonts w:asciiTheme="minorHAnsi" w:hAnsiTheme="minorHAnsi" w:cstheme="minorHAnsi"/>
        </w:rPr>
        <w:t xml:space="preserve"> (as </w:t>
      </w:r>
      <w:r w:rsidRPr="00823248">
        <w:rPr>
          <w:rFonts w:asciiTheme="minorHAnsi" w:hAnsiTheme="minorHAnsi" w:cstheme="minorHAnsi"/>
        </w:rPr>
        <w:t>described in the previous chapter</w:t>
      </w:r>
      <w:r w:rsidR="00042A5D">
        <w:rPr>
          <w:rFonts w:asciiTheme="minorHAnsi" w:hAnsiTheme="minorHAnsi" w:cstheme="minorHAnsi"/>
        </w:rPr>
        <w:t>)</w:t>
      </w:r>
      <w:r w:rsidRPr="00823248">
        <w:rPr>
          <w:rFonts w:asciiTheme="minorHAnsi" w:hAnsiTheme="minorHAnsi" w:cstheme="minorHAnsi"/>
        </w:rPr>
        <w:t xml:space="preserve">. </w:t>
      </w:r>
      <w:r>
        <w:rPr>
          <w:rFonts w:asciiTheme="minorHAnsi" w:hAnsiTheme="minorHAnsi" w:cstheme="minorHAnsi"/>
        </w:rPr>
        <w:t xml:space="preserve">Moreover, </w:t>
      </w:r>
      <w:r w:rsidR="00042A5D">
        <w:rPr>
          <w:rFonts w:asciiTheme="minorHAnsi" w:hAnsiTheme="minorHAnsi" w:cstheme="minorHAnsi"/>
        </w:rPr>
        <w:t xml:space="preserve">and </w:t>
      </w:r>
      <w:r>
        <w:rPr>
          <w:rFonts w:asciiTheme="minorHAnsi" w:hAnsiTheme="minorHAnsi" w:cstheme="minorHAnsi"/>
        </w:rPr>
        <w:t>i</w:t>
      </w:r>
      <w:r w:rsidRPr="00823248">
        <w:rPr>
          <w:rFonts w:asciiTheme="minorHAnsi" w:hAnsiTheme="minorHAnsi" w:cstheme="minorHAnsi"/>
        </w:rPr>
        <w:t xml:space="preserve">nspired by the Blueprint for Leadership from UN Global Compact, there is a potential for creating similar guidance but sector-specific: </w:t>
      </w:r>
      <w:r w:rsidRPr="00823248">
        <w:rPr>
          <w:rFonts w:asciiTheme="minorHAnsi" w:hAnsiTheme="minorHAnsi" w:cstheme="minorHAnsi"/>
          <w:i/>
          <w:iCs/>
        </w:rPr>
        <w:t xml:space="preserve">a shared blueprint for the viable and prospering data centre sector today and in the future. </w:t>
      </w:r>
    </w:p>
    <w:p w14:paraId="00A2372D" w14:textId="354B33AF" w:rsidR="00BB04FE" w:rsidRDefault="00BB04FE" w:rsidP="00BC625D">
      <w:pPr>
        <w:spacing w:line="480" w:lineRule="auto"/>
        <w:jc w:val="both"/>
        <w:rPr>
          <w:rFonts w:asciiTheme="minorHAnsi" w:hAnsiTheme="minorHAnsi" w:cstheme="minorHAnsi"/>
        </w:rPr>
      </w:pPr>
      <w:r>
        <w:rPr>
          <w:rFonts w:asciiTheme="minorHAnsi" w:hAnsiTheme="minorHAnsi" w:cstheme="minorHAnsi"/>
        </w:rPr>
        <w:tab/>
        <w:t xml:space="preserve">Further, such guidance in the form of translated SDGs </w:t>
      </w:r>
      <w:r w:rsidR="00CF0A38">
        <w:rPr>
          <w:rFonts w:asciiTheme="minorHAnsi" w:hAnsiTheme="minorHAnsi" w:cstheme="minorHAnsi"/>
        </w:rPr>
        <w:t xml:space="preserve">can </w:t>
      </w:r>
      <w:r>
        <w:rPr>
          <w:rFonts w:asciiTheme="minorHAnsi" w:hAnsiTheme="minorHAnsi" w:cstheme="minorHAnsi"/>
        </w:rPr>
        <w:t xml:space="preserve">be used to facilitate purposely designed open-source workshops or training materials for business stakeholders in the data centre sector, </w:t>
      </w:r>
      <w:r w:rsidR="00CF0A38">
        <w:rPr>
          <w:rFonts w:asciiTheme="minorHAnsi" w:hAnsiTheme="minorHAnsi" w:cstheme="minorHAnsi"/>
        </w:rPr>
        <w:t xml:space="preserve">which is required </w:t>
      </w:r>
      <w:r>
        <w:rPr>
          <w:rFonts w:asciiTheme="minorHAnsi" w:hAnsiTheme="minorHAnsi" w:cstheme="minorHAnsi"/>
        </w:rPr>
        <w:t xml:space="preserve">for improved accessibility for small and medium-sized companies. Such materials </w:t>
      </w:r>
      <w:r w:rsidR="00CF0A38">
        <w:rPr>
          <w:rFonts w:asciiTheme="minorHAnsi" w:hAnsiTheme="minorHAnsi" w:cstheme="minorHAnsi"/>
        </w:rPr>
        <w:t xml:space="preserve">may </w:t>
      </w:r>
      <w:r>
        <w:rPr>
          <w:rFonts w:asciiTheme="minorHAnsi" w:hAnsiTheme="minorHAnsi" w:cstheme="minorHAnsi"/>
        </w:rPr>
        <w:t xml:space="preserve">also take </w:t>
      </w:r>
      <w:r w:rsidR="00CF0A38">
        <w:rPr>
          <w:rFonts w:asciiTheme="minorHAnsi" w:hAnsiTheme="minorHAnsi" w:cstheme="minorHAnsi"/>
        </w:rPr>
        <w:t xml:space="preserve">the </w:t>
      </w:r>
      <w:r>
        <w:rPr>
          <w:rFonts w:asciiTheme="minorHAnsi" w:hAnsiTheme="minorHAnsi" w:cstheme="minorHAnsi"/>
        </w:rPr>
        <w:t xml:space="preserve">form of a checklist of </w:t>
      </w:r>
      <w:r w:rsidR="00CF0A38">
        <w:rPr>
          <w:rFonts w:asciiTheme="minorHAnsi" w:hAnsiTheme="minorHAnsi" w:cstheme="minorHAnsi"/>
        </w:rPr>
        <w:t xml:space="preserve">best </w:t>
      </w:r>
      <w:r>
        <w:rPr>
          <w:rFonts w:asciiTheme="minorHAnsi" w:hAnsiTheme="minorHAnsi" w:cstheme="minorHAnsi"/>
        </w:rPr>
        <w:t xml:space="preserve">practices or considerations when starting the conversation on SDGs in DCI. Another possibility would be decision trees </w:t>
      </w:r>
      <w:r w:rsidRPr="00F15DFC">
        <w:rPr>
          <w:rFonts w:asciiTheme="minorHAnsi" w:hAnsiTheme="minorHAnsi" w:cstheme="minorHAnsi"/>
        </w:rPr>
        <w:t>of decisions and possible consequences</w:t>
      </w:r>
      <w:r>
        <w:rPr>
          <w:rFonts w:asciiTheme="minorHAnsi" w:hAnsiTheme="minorHAnsi" w:cstheme="minorHAnsi"/>
        </w:rPr>
        <w:t xml:space="preserve"> or questionnaire-based tools with a set of sector-specific questions. Such frameworks are self-explanatory and would not require guidance from a sustainability/SDG professional.</w:t>
      </w:r>
    </w:p>
    <w:p w14:paraId="6A2B60FC" w14:textId="3C207B6A" w:rsidR="00BB04FE" w:rsidRDefault="00BB04FE" w:rsidP="00BC625D">
      <w:pPr>
        <w:spacing w:line="480" w:lineRule="auto"/>
        <w:jc w:val="both"/>
        <w:rPr>
          <w:rFonts w:asciiTheme="minorHAnsi" w:hAnsiTheme="minorHAnsi" w:cstheme="minorHAnsi"/>
        </w:rPr>
      </w:pPr>
      <w:r>
        <w:rPr>
          <w:rFonts w:asciiTheme="minorHAnsi" w:hAnsiTheme="minorHAnsi" w:cstheme="minorHAnsi"/>
        </w:rPr>
        <w:tab/>
        <w:t xml:space="preserve">Another considered </w:t>
      </w:r>
      <w:r w:rsidR="00CF0A38">
        <w:rPr>
          <w:rFonts w:asciiTheme="minorHAnsi" w:hAnsiTheme="minorHAnsi" w:cstheme="minorHAnsi"/>
        </w:rPr>
        <w:t xml:space="preserve">strategy </w:t>
      </w:r>
      <w:r>
        <w:rPr>
          <w:rFonts w:asciiTheme="minorHAnsi" w:hAnsiTheme="minorHAnsi" w:cstheme="minorHAnsi"/>
        </w:rPr>
        <w:t xml:space="preserve">is </w:t>
      </w:r>
      <w:r w:rsidRPr="003554DC">
        <w:rPr>
          <w:rFonts w:asciiTheme="minorHAnsi" w:hAnsiTheme="minorHAnsi" w:cstheme="minorHAnsi"/>
        </w:rPr>
        <w:t xml:space="preserve">using </w:t>
      </w:r>
      <w:r>
        <w:rPr>
          <w:rFonts w:asciiTheme="minorHAnsi" w:hAnsiTheme="minorHAnsi" w:cstheme="minorHAnsi"/>
        </w:rPr>
        <w:t xml:space="preserve">the gamification approach, defined as </w:t>
      </w:r>
      <w:r w:rsidRPr="003554DC">
        <w:rPr>
          <w:rFonts w:asciiTheme="minorHAnsi" w:hAnsiTheme="minorHAnsi" w:cstheme="minorHAnsi"/>
          <w:color w:val="040C28"/>
        </w:rPr>
        <w:t xml:space="preserve">using </w:t>
      </w:r>
      <w:r>
        <w:rPr>
          <w:rFonts w:asciiTheme="minorHAnsi" w:hAnsiTheme="minorHAnsi" w:cstheme="minorHAnsi"/>
          <w:color w:val="040C28"/>
        </w:rPr>
        <w:t>gameplay</w:t>
      </w:r>
      <w:r w:rsidRPr="003554DC">
        <w:rPr>
          <w:rFonts w:asciiTheme="minorHAnsi" w:hAnsiTheme="minorHAnsi" w:cstheme="minorHAnsi"/>
          <w:color w:val="040C28"/>
        </w:rPr>
        <w:t xml:space="preserve"> non-game contexts to engage users.</w:t>
      </w:r>
      <w:r w:rsidRPr="003554DC">
        <w:rPr>
          <w:rFonts w:asciiTheme="minorHAnsi" w:hAnsiTheme="minorHAnsi" w:cstheme="minorHAnsi"/>
        </w:rPr>
        <w:t xml:space="preserve"> </w:t>
      </w:r>
      <w:r>
        <w:rPr>
          <w:rFonts w:asciiTheme="minorHAnsi" w:hAnsiTheme="minorHAnsi" w:cstheme="minorHAnsi"/>
        </w:rPr>
        <w:t xml:space="preserve">Such a tactic is already popular in the business setting and is often applied across employee training, recruitment, evaluation or increasing overall productivity. </w:t>
      </w:r>
      <w:r w:rsidR="00CF0A38">
        <w:rPr>
          <w:rFonts w:asciiTheme="minorHAnsi" w:hAnsiTheme="minorHAnsi" w:cstheme="minorHAnsi"/>
        </w:rPr>
        <w:t xml:space="preserve">This approach </w:t>
      </w:r>
      <w:r>
        <w:rPr>
          <w:rFonts w:asciiTheme="minorHAnsi" w:hAnsiTheme="minorHAnsi" w:cstheme="minorHAnsi"/>
        </w:rPr>
        <w:t>brings a lot of benefits</w:t>
      </w:r>
      <w:r w:rsidR="00CF0A38">
        <w:rPr>
          <w:rFonts w:asciiTheme="minorHAnsi" w:hAnsiTheme="minorHAnsi" w:cstheme="minorHAnsi"/>
        </w:rPr>
        <w:t xml:space="preserve"> and </w:t>
      </w:r>
      <w:r>
        <w:rPr>
          <w:rFonts w:asciiTheme="minorHAnsi" w:hAnsiTheme="minorHAnsi" w:cstheme="minorHAnsi"/>
        </w:rPr>
        <w:t>most importantly, motivates the user. This concept could take the form of a set of playing cards, a board game or simulations of a given scenario.</w:t>
      </w:r>
    </w:p>
    <w:p w14:paraId="1D3480C3" w14:textId="2B93E0AB" w:rsidR="00BB04FE" w:rsidRDefault="00BB04FE" w:rsidP="00BC625D">
      <w:pPr>
        <w:spacing w:line="480" w:lineRule="auto"/>
        <w:jc w:val="both"/>
        <w:rPr>
          <w:rFonts w:asciiTheme="minorHAnsi" w:hAnsiTheme="minorHAnsi" w:cstheme="minorHAnsi"/>
        </w:rPr>
      </w:pPr>
      <w:r>
        <w:rPr>
          <w:rFonts w:asciiTheme="minorHAnsi" w:hAnsiTheme="minorHAnsi" w:cstheme="minorHAnsi"/>
        </w:rPr>
        <w:lastRenderedPageBreak/>
        <w:tab/>
      </w:r>
      <w:r w:rsidR="00645033" w:rsidRPr="00645033">
        <w:rPr>
          <w:rFonts w:asciiTheme="minorHAnsi" w:hAnsiTheme="minorHAnsi" w:cstheme="minorHAnsi"/>
        </w:rPr>
        <w:t>At the research design stage, a SWOT (strengths, weaknesses, opportunities and threats) analysis was planned to help determine project direction and compare concepts against project drivers.</w:t>
      </w:r>
    </w:p>
    <w:p w14:paraId="023C7649" w14:textId="77777777" w:rsidR="00BB04FE" w:rsidRPr="00912182" w:rsidRDefault="00BB04FE" w:rsidP="00BB04FE"/>
    <w:p w14:paraId="64927FE5" w14:textId="28608F8F" w:rsidR="00BB04FE" w:rsidRPr="00466427" w:rsidRDefault="00201F5D" w:rsidP="00537BD2">
      <w:pPr>
        <w:pStyle w:val="Heading2"/>
      </w:pPr>
      <w:bookmarkStart w:id="299" w:name="_Toc146224032"/>
      <w:bookmarkStart w:id="300" w:name="_Toc161383198"/>
      <w:bookmarkStart w:id="301" w:name="_Toc148474623"/>
      <w:r w:rsidRPr="00201F5D">
        <w:t xml:space="preserve">Concept selection </w:t>
      </w:r>
      <w:r w:rsidRPr="00201F5D">
        <w:rPr>
          <w:lang w:eastAsia="en-GB"/>
        </w:rPr>
        <w:t>–</w:t>
      </w:r>
      <w:r w:rsidR="00705A53">
        <w:rPr>
          <w:lang w:eastAsia="en-GB"/>
        </w:rPr>
        <w:t xml:space="preserve"> </w:t>
      </w:r>
      <w:r w:rsidR="00705A53" w:rsidRPr="00466427">
        <w:rPr>
          <w:lang w:eastAsia="en-GB"/>
        </w:rPr>
        <w:t>researcher-led</w:t>
      </w:r>
      <w:r w:rsidRPr="00466427">
        <w:t xml:space="preserve"> S</w:t>
      </w:r>
      <w:r w:rsidR="00BB04FE" w:rsidRPr="00466427">
        <w:t>WOT</w:t>
      </w:r>
      <w:r w:rsidRPr="00466427">
        <w:t xml:space="preserve"> </w:t>
      </w:r>
      <w:r w:rsidR="00BB04FE" w:rsidRPr="00466427">
        <w:t>Analysis</w:t>
      </w:r>
      <w:bookmarkEnd w:id="299"/>
      <w:bookmarkEnd w:id="300"/>
      <w:bookmarkEnd w:id="301"/>
    </w:p>
    <w:p w14:paraId="634168EE" w14:textId="77777777" w:rsidR="00BB04FE" w:rsidRDefault="00BB04FE" w:rsidP="00BB04FE">
      <w:pPr>
        <w:jc w:val="both"/>
        <w:rPr>
          <w:lang w:eastAsia="en-GB"/>
        </w:rPr>
      </w:pPr>
    </w:p>
    <w:p w14:paraId="5F636327" w14:textId="3700E473" w:rsidR="00BB04FE" w:rsidRDefault="00BB04FE" w:rsidP="00231A6C">
      <w:pPr>
        <w:spacing w:line="480" w:lineRule="auto"/>
        <w:jc w:val="both"/>
        <w:rPr>
          <w:lang w:eastAsia="en-GB"/>
        </w:rPr>
      </w:pPr>
      <w:r>
        <w:rPr>
          <w:lang w:eastAsia="en-GB"/>
        </w:rPr>
        <w:t xml:space="preserve">The two main concepts – translating SDGs and </w:t>
      </w:r>
      <w:r w:rsidR="00CF0A38">
        <w:rPr>
          <w:lang w:eastAsia="en-GB"/>
        </w:rPr>
        <w:t xml:space="preserve">the </w:t>
      </w:r>
      <w:r>
        <w:rPr>
          <w:lang w:eastAsia="en-GB"/>
        </w:rPr>
        <w:t xml:space="preserve">gamification approach – were compared using SWOT Analysis </w:t>
      </w:r>
      <w:r w:rsidR="00CF0A38">
        <w:rPr>
          <w:lang w:eastAsia="en-GB"/>
        </w:rPr>
        <w:t>to identify</w:t>
      </w:r>
      <w:r>
        <w:rPr>
          <w:lang w:eastAsia="en-GB"/>
        </w:rPr>
        <w:t xml:space="preserve"> strengths, weaknesses, opportunities and threats</w:t>
      </w:r>
      <w:r w:rsidR="00CF0A38">
        <w:rPr>
          <w:lang w:eastAsia="en-GB"/>
        </w:rPr>
        <w:t xml:space="preserve"> (as</w:t>
      </w:r>
      <w:r>
        <w:rPr>
          <w:lang w:eastAsia="en-GB"/>
        </w:rPr>
        <w:t xml:space="preserve"> presented in </w:t>
      </w:r>
      <w:r w:rsidR="00645FA0" w:rsidRPr="00645FA0">
        <w:rPr>
          <w:szCs w:val="24"/>
          <w:lang w:eastAsia="en-GB"/>
        </w:rPr>
        <w:fldChar w:fldCharType="begin"/>
      </w:r>
      <w:r w:rsidR="00645FA0" w:rsidRPr="00645FA0">
        <w:rPr>
          <w:szCs w:val="24"/>
          <w:lang w:eastAsia="en-GB"/>
        </w:rPr>
        <w:instrText xml:space="preserve"> REF _Ref146716772 \h </w:instrText>
      </w:r>
      <w:r w:rsidR="00645FA0">
        <w:rPr>
          <w:szCs w:val="24"/>
          <w:lang w:eastAsia="en-GB"/>
        </w:rPr>
        <w:instrText xml:space="preserve"> \* MERGEFORMAT </w:instrText>
      </w:r>
      <w:r w:rsidR="00645FA0" w:rsidRPr="00645FA0">
        <w:rPr>
          <w:szCs w:val="24"/>
          <w:lang w:eastAsia="en-GB"/>
        </w:rPr>
      </w:r>
      <w:r w:rsidR="00645FA0" w:rsidRPr="00645FA0">
        <w:rPr>
          <w:szCs w:val="24"/>
          <w:lang w:eastAsia="en-GB"/>
        </w:rPr>
        <w:fldChar w:fldCharType="separate"/>
      </w:r>
      <w:r w:rsidR="00645FA0" w:rsidRPr="00645FA0">
        <w:rPr>
          <w:szCs w:val="24"/>
        </w:rPr>
        <w:t xml:space="preserve">Table </w:t>
      </w:r>
      <w:r w:rsidR="00645FA0" w:rsidRPr="00645FA0">
        <w:rPr>
          <w:noProof/>
          <w:szCs w:val="24"/>
        </w:rPr>
        <w:t>9</w:t>
      </w:r>
      <w:r w:rsidR="00645FA0" w:rsidRPr="00645FA0">
        <w:rPr>
          <w:szCs w:val="24"/>
          <w:lang w:eastAsia="en-GB"/>
        </w:rPr>
        <w:fldChar w:fldCharType="end"/>
      </w:r>
      <w:r w:rsidR="00645FA0" w:rsidRPr="00645FA0">
        <w:rPr>
          <w:szCs w:val="24"/>
          <w:lang w:eastAsia="en-GB"/>
        </w:rPr>
        <w:t xml:space="preserve"> and </w:t>
      </w:r>
      <w:r w:rsidR="00645FA0" w:rsidRPr="00645FA0">
        <w:rPr>
          <w:szCs w:val="24"/>
          <w:lang w:eastAsia="en-GB"/>
        </w:rPr>
        <w:fldChar w:fldCharType="begin"/>
      </w:r>
      <w:r w:rsidR="00645FA0" w:rsidRPr="00645FA0">
        <w:rPr>
          <w:szCs w:val="24"/>
          <w:lang w:eastAsia="en-GB"/>
        </w:rPr>
        <w:instrText xml:space="preserve"> REF _Ref146716775 \h </w:instrText>
      </w:r>
      <w:r w:rsidR="00645FA0">
        <w:rPr>
          <w:szCs w:val="24"/>
          <w:lang w:eastAsia="en-GB"/>
        </w:rPr>
        <w:instrText xml:space="preserve"> \* MERGEFORMAT </w:instrText>
      </w:r>
      <w:r w:rsidR="00645FA0" w:rsidRPr="00645FA0">
        <w:rPr>
          <w:szCs w:val="24"/>
          <w:lang w:eastAsia="en-GB"/>
        </w:rPr>
      </w:r>
      <w:r w:rsidR="00645FA0" w:rsidRPr="00645FA0">
        <w:rPr>
          <w:szCs w:val="24"/>
          <w:lang w:eastAsia="en-GB"/>
        </w:rPr>
        <w:fldChar w:fldCharType="separate"/>
      </w:r>
      <w:r w:rsidR="00645FA0" w:rsidRPr="00645FA0">
        <w:rPr>
          <w:szCs w:val="24"/>
        </w:rPr>
        <w:t xml:space="preserve">Table </w:t>
      </w:r>
      <w:r w:rsidR="00645FA0" w:rsidRPr="00645FA0">
        <w:rPr>
          <w:noProof/>
          <w:szCs w:val="24"/>
        </w:rPr>
        <w:t>10</w:t>
      </w:r>
      <w:r w:rsidR="00645FA0" w:rsidRPr="00645FA0">
        <w:rPr>
          <w:szCs w:val="24"/>
          <w:lang w:eastAsia="en-GB"/>
        </w:rPr>
        <w:fldChar w:fldCharType="end"/>
      </w:r>
      <w:r w:rsidR="00645FA0" w:rsidRPr="00645FA0">
        <w:rPr>
          <w:szCs w:val="24"/>
          <w:lang w:eastAsia="en-GB"/>
        </w:rPr>
        <w:t>).</w:t>
      </w:r>
    </w:p>
    <w:p w14:paraId="6904E691" w14:textId="77777777" w:rsidR="001432FF" w:rsidRDefault="001432FF" w:rsidP="001432FF">
      <w:pPr>
        <w:spacing w:line="480" w:lineRule="auto"/>
        <w:ind w:firstLine="720"/>
        <w:jc w:val="both"/>
        <w:rPr>
          <w:lang w:eastAsia="en-GB"/>
        </w:rPr>
      </w:pPr>
      <w:r>
        <w:rPr>
          <w:lang w:eastAsia="en-GB"/>
        </w:rPr>
        <w:t xml:space="preserve">The first concept, a set of translated SDGs, could potentially become a scalable and accessible framework. It could create a shared understanding of the SDGs in the context of the data centre industry, thereby helping to align the sector on a unified sustainability mission. Further, this concept could encourage an SDG-focused approach for stakeholders yet to start this adventure. Moreover, the impact of standardised action would be much easier to multiply. Similarly, as SDG corresponding targets and indicators, those translated actions could be linked to existing policies, certifications, and international conventions. The solution does not need to be complete but may be a starting point, specifying SDGs that require further research and development.  </w:t>
      </w:r>
    </w:p>
    <w:p w14:paraId="5A7776FB" w14:textId="4A7C1801" w:rsidR="00BB04FE" w:rsidRDefault="001432FF" w:rsidP="001432FF">
      <w:pPr>
        <w:spacing w:line="480" w:lineRule="auto"/>
        <w:ind w:firstLine="720"/>
        <w:jc w:val="both"/>
        <w:rPr>
          <w:rFonts w:asciiTheme="minorHAnsi" w:hAnsiTheme="minorHAnsi" w:cstheme="minorHAnsi"/>
        </w:rPr>
      </w:pPr>
      <w:r>
        <w:rPr>
          <w:lang w:eastAsia="en-GB"/>
        </w:rPr>
        <w:t xml:space="preserve">Such a concept could be expanded further by adding layers of complexity, for example, exploring the interconnectedness of actions. Therefore, the proposed solution may appear superficial since the intricacy of the researched subject and project constraints may not allow in-depth exploration of all SDGs and analyses of all stakeholder groups. Lastly, the tool may offer educational value but may not replace the need for external expertise identified in the interviews. </w:t>
      </w:r>
      <w:r w:rsidR="00BB04FE">
        <w:rPr>
          <w:lang w:eastAsia="en-GB"/>
        </w:rPr>
        <w:t xml:space="preserve">The second </w:t>
      </w:r>
      <w:r w:rsidR="00BB04FE">
        <w:rPr>
          <w:lang w:eastAsia="en-GB"/>
        </w:rPr>
        <w:lastRenderedPageBreak/>
        <w:t xml:space="preserve">direction, the gamification approach could be </w:t>
      </w:r>
      <w:r w:rsidR="00DF4455">
        <w:rPr>
          <w:lang w:eastAsia="en-GB"/>
        </w:rPr>
        <w:t xml:space="preserve">viewed as </w:t>
      </w:r>
      <w:r w:rsidR="00BB04FE">
        <w:rPr>
          <w:lang w:eastAsia="en-GB"/>
        </w:rPr>
        <w:t xml:space="preserve">an entertaining and user-friendly way of tackling the SDG challenge. </w:t>
      </w:r>
      <w:r w:rsidR="00BB04FE">
        <w:rPr>
          <w:rFonts w:asciiTheme="minorHAnsi" w:hAnsiTheme="minorHAnsi" w:cstheme="minorHAnsi"/>
        </w:rPr>
        <w:t xml:space="preserve">Since the interviews identified issues with the stigma and reluctant attitude of the data sector stakeholders being a major barrier, such an approach </w:t>
      </w:r>
      <w:r w:rsidR="00DF4455">
        <w:rPr>
          <w:rFonts w:asciiTheme="minorHAnsi" w:hAnsiTheme="minorHAnsi" w:cstheme="minorHAnsi"/>
        </w:rPr>
        <w:t xml:space="preserve">would </w:t>
      </w:r>
      <w:r w:rsidR="00BB04FE">
        <w:rPr>
          <w:rFonts w:asciiTheme="minorHAnsi" w:hAnsiTheme="minorHAnsi" w:cstheme="minorHAnsi"/>
        </w:rPr>
        <w:t xml:space="preserve">help involve the stakeholders and “break the ice”. </w:t>
      </w:r>
      <w:r w:rsidR="00DF06F5">
        <w:rPr>
          <w:rFonts w:asciiTheme="minorHAnsi" w:hAnsiTheme="minorHAnsi" w:cstheme="minorHAnsi"/>
        </w:rPr>
        <w:t xml:space="preserve">The approach </w:t>
      </w:r>
      <w:r w:rsidR="00BB04FE">
        <w:rPr>
          <w:rFonts w:asciiTheme="minorHAnsi" w:hAnsiTheme="minorHAnsi" w:cstheme="minorHAnsi"/>
        </w:rPr>
        <w:t xml:space="preserve">also encourages critical thinking, creativity and problem solving – which could help stakeholders step out from the reductionist and profit-driven business approach and look at SDGs from a different perspective. Nevertheless, such a game could meet with disapprobation from the more conservative industry professionals. </w:t>
      </w:r>
      <w:r w:rsidR="00DF06F5">
        <w:rPr>
          <w:rFonts w:asciiTheme="minorHAnsi" w:hAnsiTheme="minorHAnsi" w:cstheme="minorHAnsi"/>
        </w:rPr>
        <w:t>The game co</w:t>
      </w:r>
      <w:r w:rsidR="00BB04FE">
        <w:rPr>
          <w:rFonts w:asciiTheme="minorHAnsi" w:hAnsiTheme="minorHAnsi" w:cstheme="minorHAnsi"/>
        </w:rPr>
        <w:t xml:space="preserve">uld either be a standalone material or a part of the facilitated workshop/training. However most likely for internal use, therefore limiting the collaboration and interdisciplinarity across the whole industry. </w:t>
      </w:r>
    </w:p>
    <w:p w14:paraId="0F197DEB" w14:textId="545FE3DB" w:rsidR="00A54594" w:rsidRDefault="00BB04FE" w:rsidP="00231A6C">
      <w:pPr>
        <w:spacing w:line="480" w:lineRule="auto"/>
        <w:jc w:val="both"/>
        <w:rPr>
          <w:lang w:eastAsia="en-GB"/>
        </w:rPr>
        <w:sectPr w:rsidR="00A54594" w:rsidSect="00652B68">
          <w:type w:val="continuous"/>
          <w:pgSz w:w="11906" w:h="16838"/>
          <w:pgMar w:top="1440" w:right="1440" w:bottom="1440" w:left="2268" w:header="709" w:footer="709" w:gutter="0"/>
          <w:cols w:space="708"/>
          <w:docGrid w:linePitch="360"/>
        </w:sectPr>
      </w:pPr>
      <w:r>
        <w:rPr>
          <w:lang w:eastAsia="en-GB"/>
        </w:rPr>
        <w:tab/>
      </w:r>
      <w:r w:rsidR="00803FE6" w:rsidRPr="00803FE6">
        <w:rPr>
          <w:lang w:eastAsia="en-GB"/>
        </w:rPr>
        <w:t>After comparing the strengths, weaknesses, opportunities and threats (see Table 9), many more benefits arise from pursuing the first direction – translating SDGs. Hence, this concept has been considered further, and more research and data are needed to develop this intervention.</w:t>
      </w:r>
    </w:p>
    <w:p w14:paraId="0E8F847D" w14:textId="77777777" w:rsidR="00A54594" w:rsidRDefault="00A54594" w:rsidP="00231A6C">
      <w:pPr>
        <w:spacing w:line="480" w:lineRule="auto"/>
        <w:jc w:val="both"/>
        <w:rPr>
          <w:lang w:eastAsia="en-GB"/>
        </w:rPr>
      </w:pPr>
    </w:p>
    <w:p w14:paraId="62E3C764" w14:textId="262FFFDA" w:rsidR="00645FA0" w:rsidRPr="00645FA0" w:rsidRDefault="00645FA0" w:rsidP="00645FA0">
      <w:pPr>
        <w:pStyle w:val="Caption"/>
        <w:keepNext/>
        <w:rPr>
          <w:sz w:val="22"/>
          <w:szCs w:val="22"/>
        </w:rPr>
      </w:pPr>
      <w:bookmarkStart w:id="302" w:name="_Ref146716772"/>
      <w:bookmarkStart w:id="303" w:name="_Ref146716751"/>
      <w:bookmarkStart w:id="304" w:name="_Toc161384332"/>
      <w:bookmarkStart w:id="305" w:name="_Toc148553873"/>
      <w:r w:rsidRPr="00645FA0">
        <w:rPr>
          <w:sz w:val="22"/>
          <w:szCs w:val="22"/>
        </w:rPr>
        <w:t xml:space="preserve">Table </w:t>
      </w:r>
      <w:r w:rsidRPr="00645FA0">
        <w:rPr>
          <w:sz w:val="22"/>
          <w:szCs w:val="22"/>
        </w:rPr>
        <w:fldChar w:fldCharType="begin"/>
      </w:r>
      <w:r w:rsidRPr="00645FA0">
        <w:rPr>
          <w:sz w:val="22"/>
          <w:szCs w:val="22"/>
        </w:rPr>
        <w:instrText xml:space="preserve"> SEQ Table \* ARABIC </w:instrText>
      </w:r>
      <w:r w:rsidRPr="00645FA0">
        <w:rPr>
          <w:sz w:val="22"/>
          <w:szCs w:val="22"/>
        </w:rPr>
        <w:fldChar w:fldCharType="separate"/>
      </w:r>
      <w:r w:rsidR="001003B8">
        <w:rPr>
          <w:noProof/>
          <w:sz w:val="22"/>
          <w:szCs w:val="22"/>
        </w:rPr>
        <w:t>10</w:t>
      </w:r>
      <w:r w:rsidRPr="00645FA0">
        <w:rPr>
          <w:sz w:val="22"/>
          <w:szCs w:val="22"/>
        </w:rPr>
        <w:fldChar w:fldCharType="end"/>
      </w:r>
      <w:bookmarkEnd w:id="302"/>
      <w:r w:rsidRPr="00645FA0">
        <w:rPr>
          <w:sz w:val="22"/>
          <w:szCs w:val="22"/>
        </w:rPr>
        <w:t xml:space="preserve"> Concept 1 -</w:t>
      </w:r>
      <w:r w:rsidR="00466427">
        <w:rPr>
          <w:sz w:val="22"/>
          <w:szCs w:val="22"/>
        </w:rPr>
        <w:t xml:space="preserve"> </w:t>
      </w:r>
      <w:r w:rsidRPr="00645FA0">
        <w:rPr>
          <w:sz w:val="22"/>
          <w:szCs w:val="22"/>
        </w:rPr>
        <w:t>SWOT analysis.</w:t>
      </w:r>
      <w:bookmarkEnd w:id="303"/>
      <w:bookmarkEnd w:id="304"/>
      <w:bookmarkEnd w:id="305"/>
    </w:p>
    <w:tbl>
      <w:tblPr>
        <w:tblStyle w:val="PlainTable1"/>
        <w:tblW w:w="5000" w:type="pct"/>
        <w:tblLook w:val="04A0" w:firstRow="1" w:lastRow="0" w:firstColumn="1" w:lastColumn="0" w:noHBand="0" w:noVBand="1"/>
      </w:tblPr>
      <w:tblGrid>
        <w:gridCol w:w="7179"/>
        <w:gridCol w:w="6995"/>
      </w:tblGrid>
      <w:tr w:rsidR="00BB04FE" w:rsidRPr="00B06B7D" w14:paraId="46F0530D" w14:textId="77777777" w:rsidTr="00D0443E">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pct"/>
            <w:gridSpan w:val="2"/>
          </w:tcPr>
          <w:p w14:paraId="41D9431C" w14:textId="77777777" w:rsidR="00BB04FE" w:rsidRPr="00B06B7D" w:rsidRDefault="00BB04FE" w:rsidP="00FE6BBB">
            <w:pPr>
              <w:rPr>
                <w:rFonts w:asciiTheme="minorHAnsi" w:hAnsiTheme="minorHAnsi" w:cstheme="minorHAnsi"/>
                <w:lang w:val="pl-PL"/>
              </w:rPr>
            </w:pPr>
            <w:proofErr w:type="spellStart"/>
            <w:r w:rsidRPr="00B06B7D">
              <w:rPr>
                <w:rFonts w:asciiTheme="minorHAnsi" w:hAnsiTheme="minorHAnsi" w:cstheme="minorHAnsi"/>
                <w:lang w:val="pl-PL"/>
              </w:rPr>
              <w:t>Concept</w:t>
            </w:r>
            <w:proofErr w:type="spellEnd"/>
            <w:r w:rsidRPr="00B06B7D">
              <w:rPr>
                <w:rFonts w:asciiTheme="minorHAnsi" w:hAnsiTheme="minorHAnsi" w:cstheme="minorHAnsi"/>
                <w:lang w:val="pl-PL"/>
              </w:rPr>
              <w:t xml:space="preserve"> 1. </w:t>
            </w:r>
          </w:p>
        </w:tc>
      </w:tr>
      <w:tr w:rsidR="00BB04FE" w:rsidRPr="00B06B7D" w14:paraId="0733C779" w14:textId="77777777" w:rsidTr="00D0443E">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pct"/>
          </w:tcPr>
          <w:p w14:paraId="0CAEF750" w14:textId="5BE85BA1" w:rsidR="00BB04FE" w:rsidRPr="00A54594" w:rsidRDefault="00BB04FE" w:rsidP="00FE6BBB">
            <w:pPr>
              <w:rPr>
                <w:rFonts w:asciiTheme="minorHAnsi" w:hAnsiTheme="minorHAnsi" w:cstheme="minorHAnsi"/>
                <w:b w:val="0"/>
                <w:bCs w:val="0"/>
                <w:lang w:val="pl-PL"/>
              </w:rPr>
            </w:pPr>
            <w:r w:rsidRPr="00A54594">
              <w:rPr>
                <w:rFonts w:asciiTheme="minorHAnsi" w:hAnsiTheme="minorHAnsi" w:cstheme="minorHAnsi"/>
                <w:b w:val="0"/>
                <w:bCs w:val="0"/>
                <w:lang w:val="pl-PL"/>
              </w:rPr>
              <w:t>STRENG</w:t>
            </w:r>
            <w:r w:rsidR="00C65C2B">
              <w:rPr>
                <w:rFonts w:asciiTheme="minorHAnsi" w:hAnsiTheme="minorHAnsi" w:cstheme="minorHAnsi"/>
                <w:b w:val="0"/>
                <w:bCs w:val="0"/>
                <w:lang w:val="pl-PL"/>
              </w:rPr>
              <w:t>TH</w:t>
            </w:r>
            <w:r w:rsidRPr="00A54594">
              <w:rPr>
                <w:rFonts w:asciiTheme="minorHAnsi" w:hAnsiTheme="minorHAnsi" w:cstheme="minorHAnsi"/>
                <w:b w:val="0"/>
                <w:bCs w:val="0"/>
                <w:lang w:val="pl-PL"/>
              </w:rPr>
              <w:t>S</w:t>
            </w:r>
          </w:p>
        </w:tc>
        <w:tc>
          <w:tcPr>
            <w:tcW w:w="0" w:type="pct"/>
          </w:tcPr>
          <w:p w14:paraId="2F526685" w14:textId="77777777" w:rsidR="00BB04FE" w:rsidRPr="00B06B7D" w:rsidRDefault="00BB04FE"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pl-PL"/>
              </w:rPr>
            </w:pPr>
            <w:r w:rsidRPr="00B06B7D">
              <w:rPr>
                <w:rFonts w:asciiTheme="minorHAnsi" w:hAnsiTheme="minorHAnsi" w:cstheme="minorHAnsi"/>
                <w:lang w:val="pl-PL"/>
              </w:rPr>
              <w:t>WEAKNESSES</w:t>
            </w:r>
          </w:p>
        </w:tc>
      </w:tr>
      <w:tr w:rsidR="00BB04FE" w:rsidRPr="00B06B7D" w14:paraId="3F05191A" w14:textId="77777777" w:rsidTr="00D0443E">
        <w:trPr>
          <w:trHeight w:val="966"/>
        </w:trPr>
        <w:tc>
          <w:tcPr>
            <w:cnfStyle w:val="001000000000" w:firstRow="0" w:lastRow="0" w:firstColumn="1" w:lastColumn="0" w:oddVBand="0" w:evenVBand="0" w:oddHBand="0" w:evenHBand="0" w:firstRowFirstColumn="0" w:firstRowLastColumn="0" w:lastRowFirstColumn="0" w:lastRowLastColumn="0"/>
            <w:tcW w:w="0" w:type="pct"/>
          </w:tcPr>
          <w:p w14:paraId="6878278C" w14:textId="77777777" w:rsidR="00BB04FE" w:rsidRPr="00A54594" w:rsidRDefault="00BB04FE" w:rsidP="00791D06">
            <w:pPr>
              <w:pStyle w:val="ListParagraph"/>
              <w:numPr>
                <w:ilvl w:val="0"/>
                <w:numId w:val="30"/>
              </w:numPr>
              <w:rPr>
                <w:rFonts w:asciiTheme="minorHAnsi" w:hAnsiTheme="minorHAnsi" w:cstheme="minorHAnsi"/>
                <w:b w:val="0"/>
                <w:bCs w:val="0"/>
                <w:lang w:val="pl-PL"/>
              </w:rPr>
            </w:pPr>
            <w:proofErr w:type="spellStart"/>
            <w:r w:rsidRPr="00A54594">
              <w:rPr>
                <w:rFonts w:asciiTheme="minorHAnsi" w:hAnsiTheme="minorHAnsi" w:cstheme="minorHAnsi"/>
                <w:b w:val="0"/>
                <w:bCs w:val="0"/>
                <w:lang w:val="pl-PL"/>
              </w:rPr>
              <w:t>Broad</w:t>
            </w:r>
            <w:proofErr w:type="spellEnd"/>
            <w:r w:rsidRPr="00A54594">
              <w:rPr>
                <w:rFonts w:asciiTheme="minorHAnsi" w:hAnsiTheme="minorHAnsi" w:cstheme="minorHAnsi"/>
                <w:b w:val="0"/>
                <w:bCs w:val="0"/>
                <w:lang w:val="pl-PL"/>
              </w:rPr>
              <w:t xml:space="preserve"> and </w:t>
            </w:r>
            <w:proofErr w:type="spellStart"/>
            <w:r w:rsidRPr="00A54594">
              <w:rPr>
                <w:rFonts w:asciiTheme="minorHAnsi" w:hAnsiTheme="minorHAnsi" w:cstheme="minorHAnsi"/>
                <w:b w:val="0"/>
                <w:bCs w:val="0"/>
                <w:lang w:val="pl-PL"/>
              </w:rPr>
              <w:t>accessible</w:t>
            </w:r>
            <w:proofErr w:type="spellEnd"/>
            <w:r w:rsidRPr="00A54594">
              <w:rPr>
                <w:rFonts w:asciiTheme="minorHAnsi" w:hAnsiTheme="minorHAnsi" w:cstheme="minorHAnsi"/>
                <w:b w:val="0"/>
                <w:bCs w:val="0"/>
                <w:lang w:val="pl-PL"/>
              </w:rPr>
              <w:t xml:space="preserve"> </w:t>
            </w:r>
            <w:proofErr w:type="spellStart"/>
            <w:r w:rsidRPr="00A54594">
              <w:rPr>
                <w:rFonts w:asciiTheme="minorHAnsi" w:hAnsiTheme="minorHAnsi" w:cstheme="minorHAnsi"/>
                <w:b w:val="0"/>
                <w:bCs w:val="0"/>
                <w:lang w:val="pl-PL"/>
              </w:rPr>
              <w:t>framework</w:t>
            </w:r>
            <w:proofErr w:type="spellEnd"/>
            <w:r w:rsidRPr="00A54594">
              <w:rPr>
                <w:rFonts w:asciiTheme="minorHAnsi" w:hAnsiTheme="minorHAnsi" w:cstheme="minorHAnsi"/>
                <w:b w:val="0"/>
                <w:bCs w:val="0"/>
                <w:lang w:val="pl-PL"/>
              </w:rPr>
              <w:t xml:space="preserve">. </w:t>
            </w:r>
          </w:p>
          <w:p w14:paraId="649227B5" w14:textId="77777777" w:rsidR="00BB04FE" w:rsidRPr="00A54594" w:rsidRDefault="00BB04FE" w:rsidP="00791D06">
            <w:pPr>
              <w:pStyle w:val="ListParagraph"/>
              <w:numPr>
                <w:ilvl w:val="0"/>
                <w:numId w:val="30"/>
              </w:numPr>
              <w:rPr>
                <w:rFonts w:asciiTheme="minorHAnsi" w:hAnsiTheme="minorHAnsi" w:cstheme="minorHAnsi"/>
                <w:b w:val="0"/>
                <w:bCs w:val="0"/>
              </w:rPr>
            </w:pPr>
            <w:r w:rsidRPr="00A54594">
              <w:rPr>
                <w:rFonts w:asciiTheme="minorHAnsi" w:hAnsiTheme="minorHAnsi" w:cstheme="minorHAnsi"/>
                <w:b w:val="0"/>
                <w:bCs w:val="0"/>
              </w:rPr>
              <w:t xml:space="preserve">Helps specify SDGs for further development. </w:t>
            </w:r>
          </w:p>
          <w:p w14:paraId="560A42A3" w14:textId="77777777" w:rsidR="00BB04FE" w:rsidRPr="00A54594" w:rsidRDefault="00BB04FE" w:rsidP="00791D06">
            <w:pPr>
              <w:pStyle w:val="ListParagraph"/>
              <w:numPr>
                <w:ilvl w:val="0"/>
                <w:numId w:val="30"/>
              </w:numPr>
              <w:rPr>
                <w:rFonts w:asciiTheme="minorHAnsi" w:hAnsiTheme="minorHAnsi" w:cstheme="minorHAnsi"/>
                <w:b w:val="0"/>
                <w:bCs w:val="0"/>
              </w:rPr>
            </w:pPr>
            <w:r w:rsidRPr="00A54594">
              <w:rPr>
                <w:rFonts w:asciiTheme="minorHAnsi" w:hAnsiTheme="minorHAnsi" w:cstheme="minorHAnsi"/>
                <w:b w:val="0"/>
                <w:bCs w:val="0"/>
              </w:rPr>
              <w:t xml:space="preserve">Simplifies the process of transitioning into an SDG-oriented strategy/business model. </w:t>
            </w:r>
          </w:p>
          <w:p w14:paraId="62AB5907" w14:textId="77777777" w:rsidR="00BB04FE" w:rsidRPr="00A54594" w:rsidRDefault="00BB04FE" w:rsidP="00791D06">
            <w:pPr>
              <w:pStyle w:val="ListParagraph"/>
              <w:numPr>
                <w:ilvl w:val="0"/>
                <w:numId w:val="30"/>
              </w:numPr>
              <w:rPr>
                <w:rFonts w:asciiTheme="minorHAnsi" w:hAnsiTheme="minorHAnsi" w:cstheme="minorHAnsi"/>
                <w:b w:val="0"/>
                <w:bCs w:val="0"/>
              </w:rPr>
            </w:pPr>
            <w:r w:rsidRPr="00A54594">
              <w:rPr>
                <w:rFonts w:asciiTheme="minorHAnsi" w:hAnsiTheme="minorHAnsi" w:cstheme="minorHAnsi"/>
                <w:b w:val="0"/>
                <w:bCs w:val="0"/>
              </w:rPr>
              <w:t xml:space="preserve">Creates a common and correct understanding of SDGs in the DCI context. </w:t>
            </w:r>
          </w:p>
          <w:p w14:paraId="62835E5F" w14:textId="77777777" w:rsidR="00BB04FE" w:rsidRPr="00B06B7D" w:rsidRDefault="00BB04FE" w:rsidP="00791D06">
            <w:pPr>
              <w:pStyle w:val="ListParagraph"/>
              <w:numPr>
                <w:ilvl w:val="0"/>
                <w:numId w:val="30"/>
              </w:numPr>
              <w:rPr>
                <w:rFonts w:asciiTheme="minorHAnsi" w:hAnsiTheme="minorHAnsi" w:cstheme="minorHAnsi"/>
              </w:rPr>
            </w:pPr>
            <w:r w:rsidRPr="00A54594">
              <w:rPr>
                <w:rFonts w:asciiTheme="minorHAnsi" w:hAnsiTheme="minorHAnsi" w:cstheme="minorHAnsi"/>
                <w:b w:val="0"/>
                <w:bCs w:val="0"/>
              </w:rPr>
              <w:t>Making sustainability leads/consultants' work easier.</w:t>
            </w:r>
          </w:p>
        </w:tc>
        <w:tc>
          <w:tcPr>
            <w:tcW w:w="0" w:type="pct"/>
          </w:tcPr>
          <w:p w14:paraId="64C853E0" w14:textId="77777777" w:rsidR="00BB04FE" w:rsidRPr="00B06B7D" w:rsidRDefault="00BB04FE" w:rsidP="00791D06">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Due to the complexity of the problem and time constraints may not be delivered to a comprehensive level.</w:t>
            </w:r>
          </w:p>
          <w:p w14:paraId="7446B1C2" w14:textId="77777777" w:rsidR="00BB04FE" w:rsidRPr="00B06B7D" w:rsidRDefault="00BB04FE" w:rsidP="00791D06">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Need to prioritise certain stakeholders and challenges over others.</w:t>
            </w:r>
          </w:p>
          <w:p w14:paraId="571E4334" w14:textId="77777777" w:rsidR="00BB04FE" w:rsidRPr="00B06B7D" w:rsidRDefault="00BB04FE" w:rsidP="00791D06">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The tool will be of help but may not fully replace the need for external expertise.</w:t>
            </w:r>
          </w:p>
        </w:tc>
      </w:tr>
      <w:tr w:rsidR="00BB04FE" w:rsidRPr="00B06B7D" w14:paraId="41EC0DBD" w14:textId="77777777" w:rsidTr="00D0443E">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0" w:type="pct"/>
          </w:tcPr>
          <w:p w14:paraId="41A0D3E9" w14:textId="77777777" w:rsidR="00BB04FE" w:rsidRPr="00A54594" w:rsidRDefault="00BB04FE" w:rsidP="00FE6BBB">
            <w:pPr>
              <w:rPr>
                <w:rFonts w:asciiTheme="minorHAnsi" w:hAnsiTheme="minorHAnsi" w:cstheme="minorHAnsi"/>
                <w:b w:val="0"/>
                <w:bCs w:val="0"/>
                <w:lang w:val="pl-PL"/>
              </w:rPr>
            </w:pPr>
            <w:r w:rsidRPr="00A54594">
              <w:rPr>
                <w:rFonts w:asciiTheme="minorHAnsi" w:hAnsiTheme="minorHAnsi" w:cstheme="minorHAnsi"/>
                <w:b w:val="0"/>
                <w:bCs w:val="0"/>
                <w:lang w:val="pl-PL"/>
              </w:rPr>
              <w:t>OPPORTUNITIES</w:t>
            </w:r>
          </w:p>
        </w:tc>
        <w:tc>
          <w:tcPr>
            <w:tcW w:w="0" w:type="pct"/>
          </w:tcPr>
          <w:p w14:paraId="51EE66D6" w14:textId="77777777" w:rsidR="00BB04FE" w:rsidRPr="00B06B7D" w:rsidRDefault="00BB04FE"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pl-PL"/>
              </w:rPr>
            </w:pPr>
            <w:r w:rsidRPr="00B06B7D">
              <w:rPr>
                <w:rFonts w:asciiTheme="minorHAnsi" w:hAnsiTheme="minorHAnsi" w:cstheme="minorHAnsi"/>
                <w:lang w:val="pl-PL"/>
              </w:rPr>
              <w:t>THREATS</w:t>
            </w:r>
          </w:p>
        </w:tc>
      </w:tr>
      <w:tr w:rsidR="00BB04FE" w:rsidRPr="00B06B7D" w14:paraId="48C19E9A" w14:textId="77777777" w:rsidTr="00D0443E">
        <w:trPr>
          <w:trHeight w:val="966"/>
        </w:trPr>
        <w:tc>
          <w:tcPr>
            <w:cnfStyle w:val="001000000000" w:firstRow="0" w:lastRow="0" w:firstColumn="1" w:lastColumn="0" w:oddVBand="0" w:evenVBand="0" w:oddHBand="0" w:evenHBand="0" w:firstRowFirstColumn="0" w:firstRowLastColumn="0" w:lastRowFirstColumn="0" w:lastRowLastColumn="0"/>
            <w:tcW w:w="0" w:type="pct"/>
          </w:tcPr>
          <w:p w14:paraId="17D7D804" w14:textId="77777777" w:rsidR="00BB04FE" w:rsidRPr="00A54594" w:rsidRDefault="00BB04FE" w:rsidP="00791D06">
            <w:pPr>
              <w:pStyle w:val="ListParagraph"/>
              <w:numPr>
                <w:ilvl w:val="0"/>
                <w:numId w:val="29"/>
              </w:numPr>
              <w:rPr>
                <w:rFonts w:asciiTheme="minorHAnsi" w:hAnsiTheme="minorHAnsi" w:cstheme="minorHAnsi"/>
                <w:b w:val="0"/>
                <w:bCs w:val="0"/>
              </w:rPr>
            </w:pPr>
            <w:r w:rsidRPr="00A54594">
              <w:rPr>
                <w:rFonts w:asciiTheme="minorHAnsi" w:hAnsiTheme="minorHAnsi" w:cstheme="minorHAnsi"/>
                <w:b w:val="0"/>
                <w:bCs w:val="0"/>
              </w:rPr>
              <w:t xml:space="preserve">Simplifying things may attract more businesses and stakeholders to join the SDGs journey. </w:t>
            </w:r>
          </w:p>
          <w:p w14:paraId="4E86C873" w14:textId="77777777" w:rsidR="00BB04FE" w:rsidRPr="00A54594" w:rsidRDefault="00BB04FE" w:rsidP="00791D06">
            <w:pPr>
              <w:pStyle w:val="ListParagraph"/>
              <w:numPr>
                <w:ilvl w:val="0"/>
                <w:numId w:val="29"/>
              </w:numPr>
              <w:rPr>
                <w:rFonts w:asciiTheme="minorHAnsi" w:hAnsiTheme="minorHAnsi" w:cstheme="minorHAnsi"/>
                <w:b w:val="0"/>
                <w:bCs w:val="0"/>
              </w:rPr>
            </w:pPr>
            <w:r w:rsidRPr="00A54594">
              <w:rPr>
                <w:rFonts w:asciiTheme="minorHAnsi" w:hAnsiTheme="minorHAnsi" w:cstheme="minorHAnsi"/>
                <w:b w:val="0"/>
                <w:bCs w:val="0"/>
              </w:rPr>
              <w:t xml:space="preserve">Creates common cause for stakeholders and by aligning the action helps to multiply the impact. </w:t>
            </w:r>
          </w:p>
          <w:p w14:paraId="23C4CA0E" w14:textId="77777777" w:rsidR="00BB04FE" w:rsidRPr="00A54594" w:rsidRDefault="00BB04FE" w:rsidP="00791D06">
            <w:pPr>
              <w:pStyle w:val="ListParagraph"/>
              <w:numPr>
                <w:ilvl w:val="0"/>
                <w:numId w:val="29"/>
              </w:numPr>
              <w:rPr>
                <w:rFonts w:asciiTheme="minorHAnsi" w:hAnsiTheme="minorHAnsi" w:cstheme="minorHAnsi"/>
                <w:b w:val="0"/>
                <w:bCs w:val="0"/>
              </w:rPr>
            </w:pPr>
            <w:r w:rsidRPr="00A54594">
              <w:rPr>
                <w:rFonts w:asciiTheme="minorHAnsi" w:hAnsiTheme="minorHAnsi" w:cstheme="minorHAnsi"/>
                <w:b w:val="0"/>
                <w:bCs w:val="0"/>
              </w:rPr>
              <w:t>Can be tied to existing policies, certifications, international conventions.</w:t>
            </w:r>
          </w:p>
          <w:p w14:paraId="4F88529A" w14:textId="77777777" w:rsidR="00BB04FE" w:rsidRPr="00A54594" w:rsidRDefault="00BB04FE" w:rsidP="00791D06">
            <w:pPr>
              <w:pStyle w:val="ListParagraph"/>
              <w:numPr>
                <w:ilvl w:val="0"/>
                <w:numId w:val="29"/>
              </w:numPr>
              <w:rPr>
                <w:rFonts w:asciiTheme="minorHAnsi" w:hAnsiTheme="minorHAnsi" w:cstheme="minorHAnsi"/>
                <w:b w:val="0"/>
                <w:bCs w:val="0"/>
              </w:rPr>
            </w:pPr>
            <w:r w:rsidRPr="00A54594">
              <w:rPr>
                <w:rFonts w:asciiTheme="minorHAnsi" w:hAnsiTheme="minorHAnsi" w:cstheme="minorHAnsi"/>
                <w:b w:val="0"/>
                <w:bCs w:val="0"/>
              </w:rPr>
              <w:t>Translating SDGs is one of the steps in policymaking, therefore it may help in development of new policies.</w:t>
            </w:r>
          </w:p>
          <w:p w14:paraId="3BD5BDC7" w14:textId="77777777" w:rsidR="00BB04FE" w:rsidRPr="00A54594" w:rsidRDefault="00BB04FE" w:rsidP="00791D06">
            <w:pPr>
              <w:pStyle w:val="ListParagraph"/>
              <w:numPr>
                <w:ilvl w:val="0"/>
                <w:numId w:val="29"/>
              </w:numPr>
              <w:rPr>
                <w:rFonts w:asciiTheme="minorHAnsi" w:hAnsiTheme="minorHAnsi" w:cstheme="minorHAnsi"/>
                <w:b w:val="0"/>
                <w:bCs w:val="0"/>
              </w:rPr>
            </w:pPr>
            <w:r w:rsidRPr="00A54594">
              <w:rPr>
                <w:rFonts w:asciiTheme="minorHAnsi" w:hAnsiTheme="minorHAnsi" w:cstheme="minorHAnsi"/>
                <w:b w:val="0"/>
                <w:bCs w:val="0"/>
              </w:rPr>
              <w:t>Creating sectoral guidance.</w:t>
            </w:r>
          </w:p>
          <w:p w14:paraId="11DE6159" w14:textId="77777777" w:rsidR="00BB04FE" w:rsidRPr="00A54594" w:rsidRDefault="00BB04FE" w:rsidP="00791D06">
            <w:pPr>
              <w:pStyle w:val="ListParagraph"/>
              <w:numPr>
                <w:ilvl w:val="0"/>
                <w:numId w:val="29"/>
              </w:numPr>
              <w:rPr>
                <w:rFonts w:asciiTheme="minorHAnsi" w:hAnsiTheme="minorHAnsi" w:cstheme="minorHAnsi"/>
                <w:b w:val="0"/>
                <w:bCs w:val="0"/>
              </w:rPr>
            </w:pPr>
            <w:r w:rsidRPr="00A54594">
              <w:rPr>
                <w:rFonts w:asciiTheme="minorHAnsi" w:hAnsiTheme="minorHAnsi" w:cstheme="minorHAnsi"/>
                <w:b w:val="0"/>
                <w:bCs w:val="0"/>
              </w:rPr>
              <w:t>Make it in a format that can be easily updated.</w:t>
            </w:r>
          </w:p>
          <w:p w14:paraId="1B4955F2" w14:textId="77777777" w:rsidR="00BB04FE" w:rsidRPr="00B06B7D" w:rsidRDefault="00BB04FE" w:rsidP="00791D06">
            <w:pPr>
              <w:pStyle w:val="ListParagraph"/>
              <w:numPr>
                <w:ilvl w:val="0"/>
                <w:numId w:val="29"/>
              </w:numPr>
              <w:rPr>
                <w:rFonts w:asciiTheme="minorHAnsi" w:hAnsiTheme="minorHAnsi" w:cstheme="minorHAnsi"/>
              </w:rPr>
            </w:pPr>
            <w:r w:rsidRPr="00A54594">
              <w:rPr>
                <w:rFonts w:asciiTheme="minorHAnsi" w:hAnsiTheme="minorHAnsi" w:cstheme="minorHAnsi"/>
                <w:b w:val="0"/>
                <w:bCs w:val="0"/>
              </w:rPr>
              <w:t>A baseline for more tools in the future.</w:t>
            </w:r>
          </w:p>
        </w:tc>
        <w:tc>
          <w:tcPr>
            <w:tcW w:w="0" w:type="pct"/>
          </w:tcPr>
          <w:p w14:paraId="6772EABF" w14:textId="77777777" w:rsidR="00BB04FE" w:rsidRPr="00B06B7D" w:rsidRDefault="00BB04FE" w:rsidP="00791D06">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Keeping up to date – dynamic framework.</w:t>
            </w:r>
          </w:p>
          <w:p w14:paraId="3EA48651" w14:textId="77777777" w:rsidR="00BB04FE" w:rsidRPr="00B06B7D" w:rsidRDefault="00BB04FE" w:rsidP="00791D06">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Fragmented approach because of the scale of the industry.</w:t>
            </w:r>
          </w:p>
        </w:tc>
      </w:tr>
    </w:tbl>
    <w:p w14:paraId="46EE573B" w14:textId="77777777" w:rsidR="00BB04FE" w:rsidRDefault="00BB04FE" w:rsidP="00BB04FE">
      <w:pPr>
        <w:rPr>
          <w:rFonts w:asciiTheme="minorHAnsi" w:hAnsiTheme="minorHAnsi" w:cstheme="minorHAnsi"/>
        </w:rPr>
      </w:pPr>
    </w:p>
    <w:p w14:paraId="60AFB802" w14:textId="77777777" w:rsidR="00A54594" w:rsidRDefault="00A54594" w:rsidP="00BB04FE">
      <w:pPr>
        <w:rPr>
          <w:rFonts w:asciiTheme="minorHAnsi" w:hAnsiTheme="minorHAnsi" w:cstheme="minorHAnsi"/>
        </w:rPr>
      </w:pPr>
    </w:p>
    <w:p w14:paraId="54099992" w14:textId="77777777" w:rsidR="00645FA0" w:rsidRDefault="00645FA0" w:rsidP="00BB04FE">
      <w:pPr>
        <w:rPr>
          <w:rFonts w:asciiTheme="minorHAnsi" w:hAnsiTheme="minorHAnsi" w:cstheme="minorHAnsi"/>
        </w:rPr>
      </w:pPr>
    </w:p>
    <w:p w14:paraId="1DFBBFBC" w14:textId="77777777" w:rsidR="00A54594" w:rsidRPr="00B06B7D" w:rsidRDefault="00A54594" w:rsidP="00BB04FE">
      <w:pPr>
        <w:rPr>
          <w:rFonts w:asciiTheme="minorHAnsi" w:hAnsiTheme="minorHAnsi" w:cstheme="minorHAnsi"/>
        </w:rPr>
      </w:pPr>
    </w:p>
    <w:p w14:paraId="5323B0A4" w14:textId="69233EB5" w:rsidR="00645FA0" w:rsidRPr="00E96F19" w:rsidRDefault="00645FA0" w:rsidP="00645FA0">
      <w:pPr>
        <w:pStyle w:val="Caption"/>
        <w:keepNext/>
        <w:rPr>
          <w:sz w:val="22"/>
          <w:szCs w:val="22"/>
        </w:rPr>
      </w:pPr>
      <w:bookmarkStart w:id="306" w:name="_Ref146716775"/>
      <w:bookmarkStart w:id="307" w:name="_Ref146716755"/>
      <w:bookmarkStart w:id="308" w:name="_Toc161384333"/>
      <w:bookmarkStart w:id="309" w:name="_Toc148553874"/>
      <w:r w:rsidRPr="00E96F19">
        <w:rPr>
          <w:sz w:val="22"/>
          <w:szCs w:val="22"/>
        </w:rPr>
        <w:t xml:space="preserve">Table </w:t>
      </w:r>
      <w:r w:rsidRPr="00E96F19">
        <w:rPr>
          <w:sz w:val="22"/>
          <w:szCs w:val="22"/>
        </w:rPr>
        <w:fldChar w:fldCharType="begin"/>
      </w:r>
      <w:r w:rsidRPr="00E96F19">
        <w:rPr>
          <w:sz w:val="22"/>
          <w:szCs w:val="22"/>
        </w:rPr>
        <w:instrText xml:space="preserve"> SEQ Table \* ARABIC </w:instrText>
      </w:r>
      <w:r w:rsidRPr="00E96F19">
        <w:rPr>
          <w:sz w:val="22"/>
          <w:szCs w:val="22"/>
        </w:rPr>
        <w:fldChar w:fldCharType="separate"/>
      </w:r>
      <w:r w:rsidR="001003B8">
        <w:rPr>
          <w:noProof/>
          <w:sz w:val="22"/>
          <w:szCs w:val="22"/>
        </w:rPr>
        <w:t>11</w:t>
      </w:r>
      <w:r w:rsidRPr="00E96F19">
        <w:rPr>
          <w:sz w:val="22"/>
          <w:szCs w:val="22"/>
        </w:rPr>
        <w:fldChar w:fldCharType="end"/>
      </w:r>
      <w:bookmarkEnd w:id="306"/>
      <w:r w:rsidRPr="00E96F19">
        <w:rPr>
          <w:sz w:val="22"/>
          <w:szCs w:val="22"/>
        </w:rPr>
        <w:t xml:space="preserve"> Concept 2 - SWOT analysis</w:t>
      </w:r>
      <w:bookmarkEnd w:id="307"/>
      <w:bookmarkEnd w:id="308"/>
      <w:bookmarkEnd w:id="309"/>
    </w:p>
    <w:tbl>
      <w:tblPr>
        <w:tblStyle w:val="PlainTable1"/>
        <w:tblW w:w="5000" w:type="pct"/>
        <w:tblLook w:val="04A0" w:firstRow="1" w:lastRow="0" w:firstColumn="1" w:lastColumn="0" w:noHBand="0" w:noVBand="1"/>
      </w:tblPr>
      <w:tblGrid>
        <w:gridCol w:w="6846"/>
        <w:gridCol w:w="7328"/>
      </w:tblGrid>
      <w:tr w:rsidR="00BB04FE" w:rsidRPr="00B06B7D" w14:paraId="3B6DC1A9" w14:textId="77777777" w:rsidTr="00D0443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pct"/>
            <w:gridSpan w:val="2"/>
          </w:tcPr>
          <w:p w14:paraId="409551BE" w14:textId="77777777" w:rsidR="00BB04FE" w:rsidRPr="00B06B7D" w:rsidRDefault="00BB04FE" w:rsidP="00FE6BBB">
            <w:pPr>
              <w:rPr>
                <w:rFonts w:asciiTheme="minorHAnsi" w:hAnsiTheme="minorHAnsi" w:cstheme="minorHAnsi"/>
                <w:lang w:val="pl-PL"/>
              </w:rPr>
            </w:pPr>
            <w:proofErr w:type="spellStart"/>
            <w:r w:rsidRPr="00B06B7D">
              <w:rPr>
                <w:rFonts w:asciiTheme="minorHAnsi" w:hAnsiTheme="minorHAnsi" w:cstheme="minorHAnsi"/>
                <w:lang w:val="pl-PL"/>
              </w:rPr>
              <w:t>Concept</w:t>
            </w:r>
            <w:proofErr w:type="spellEnd"/>
            <w:r w:rsidRPr="00B06B7D">
              <w:rPr>
                <w:rFonts w:asciiTheme="minorHAnsi" w:hAnsiTheme="minorHAnsi" w:cstheme="minorHAnsi"/>
                <w:lang w:val="pl-PL"/>
              </w:rPr>
              <w:t xml:space="preserve"> 2. </w:t>
            </w:r>
          </w:p>
        </w:tc>
      </w:tr>
      <w:tr w:rsidR="00BB04FE" w:rsidRPr="00B06B7D" w14:paraId="0B8527DD" w14:textId="77777777" w:rsidTr="00D044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pct"/>
          </w:tcPr>
          <w:p w14:paraId="7CAB4FDA" w14:textId="77777777" w:rsidR="00BB04FE" w:rsidRPr="00A54594" w:rsidRDefault="00BB04FE" w:rsidP="00FE6BBB">
            <w:pPr>
              <w:rPr>
                <w:rFonts w:asciiTheme="minorHAnsi" w:hAnsiTheme="minorHAnsi" w:cstheme="minorHAnsi"/>
                <w:b w:val="0"/>
                <w:bCs w:val="0"/>
                <w:lang w:val="pl-PL"/>
              </w:rPr>
            </w:pPr>
            <w:r w:rsidRPr="00A54594">
              <w:rPr>
                <w:rFonts w:asciiTheme="minorHAnsi" w:hAnsiTheme="minorHAnsi" w:cstheme="minorHAnsi"/>
                <w:b w:val="0"/>
                <w:bCs w:val="0"/>
                <w:lang w:val="pl-PL"/>
              </w:rPr>
              <w:lastRenderedPageBreak/>
              <w:t>STRENGHTS</w:t>
            </w:r>
          </w:p>
        </w:tc>
        <w:tc>
          <w:tcPr>
            <w:tcW w:w="0" w:type="pct"/>
          </w:tcPr>
          <w:p w14:paraId="532347C5" w14:textId="77777777" w:rsidR="00BB04FE" w:rsidRPr="00B06B7D" w:rsidRDefault="00BB04FE"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pl-PL"/>
              </w:rPr>
            </w:pPr>
            <w:r w:rsidRPr="00B06B7D">
              <w:rPr>
                <w:rFonts w:asciiTheme="minorHAnsi" w:hAnsiTheme="minorHAnsi" w:cstheme="minorHAnsi"/>
                <w:lang w:val="pl-PL"/>
              </w:rPr>
              <w:t>WEAKNESSES</w:t>
            </w:r>
          </w:p>
        </w:tc>
      </w:tr>
      <w:tr w:rsidR="00BB04FE" w:rsidRPr="00B06B7D" w14:paraId="36271264" w14:textId="77777777" w:rsidTr="00D0443E">
        <w:trPr>
          <w:trHeight w:val="998"/>
        </w:trPr>
        <w:tc>
          <w:tcPr>
            <w:cnfStyle w:val="001000000000" w:firstRow="0" w:lastRow="0" w:firstColumn="1" w:lastColumn="0" w:oddVBand="0" w:evenVBand="0" w:oddHBand="0" w:evenHBand="0" w:firstRowFirstColumn="0" w:firstRowLastColumn="0" w:lastRowFirstColumn="0" w:lastRowLastColumn="0"/>
            <w:tcW w:w="0" w:type="pct"/>
          </w:tcPr>
          <w:p w14:paraId="0E56EDDB" w14:textId="77777777" w:rsidR="00BB04FE" w:rsidRPr="00A54594" w:rsidRDefault="00BB04FE" w:rsidP="00791D06">
            <w:pPr>
              <w:pStyle w:val="ListParagraph"/>
              <w:numPr>
                <w:ilvl w:val="0"/>
                <w:numId w:val="33"/>
              </w:numPr>
              <w:jc w:val="both"/>
              <w:rPr>
                <w:rFonts w:asciiTheme="minorHAnsi" w:hAnsiTheme="minorHAnsi" w:cstheme="minorHAnsi"/>
                <w:b w:val="0"/>
                <w:bCs w:val="0"/>
              </w:rPr>
            </w:pPr>
            <w:r w:rsidRPr="00A54594">
              <w:rPr>
                <w:rFonts w:asciiTheme="minorHAnsi" w:hAnsiTheme="minorHAnsi" w:cstheme="minorHAnsi"/>
                <w:b w:val="0"/>
                <w:bCs w:val="0"/>
              </w:rPr>
              <w:t>Accessible way of learning.</w:t>
            </w:r>
          </w:p>
          <w:p w14:paraId="37EF9040" w14:textId="77777777" w:rsidR="00BB04FE" w:rsidRPr="00A54594" w:rsidRDefault="00BB04FE" w:rsidP="00791D06">
            <w:pPr>
              <w:pStyle w:val="ListParagraph"/>
              <w:numPr>
                <w:ilvl w:val="0"/>
                <w:numId w:val="33"/>
              </w:numPr>
              <w:jc w:val="both"/>
              <w:rPr>
                <w:rFonts w:asciiTheme="minorHAnsi" w:hAnsiTheme="minorHAnsi" w:cstheme="minorHAnsi"/>
                <w:b w:val="0"/>
                <w:bCs w:val="0"/>
              </w:rPr>
            </w:pPr>
            <w:r w:rsidRPr="00A54594">
              <w:rPr>
                <w:rFonts w:asciiTheme="minorHAnsi" w:hAnsiTheme="minorHAnsi" w:cstheme="minorHAnsi"/>
                <w:b w:val="0"/>
                <w:bCs w:val="0"/>
              </w:rPr>
              <w:t>Fan and hands-on format.</w:t>
            </w:r>
          </w:p>
        </w:tc>
        <w:tc>
          <w:tcPr>
            <w:tcW w:w="0" w:type="pct"/>
          </w:tcPr>
          <w:p w14:paraId="7C7DA8BC" w14:textId="77777777" w:rsidR="00BB04FE" w:rsidRPr="00B06B7D" w:rsidRDefault="00BB04FE" w:rsidP="00791D0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Conservative industry thinkers may not accept the format.</w:t>
            </w:r>
          </w:p>
          <w:p w14:paraId="7BBF2B0E" w14:textId="77777777" w:rsidR="00BB04FE" w:rsidRPr="00B06B7D" w:rsidRDefault="00BB04FE" w:rsidP="00791D0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 xml:space="preserve">It may end-up being too complex to be a standalone tool without an external lead. </w:t>
            </w:r>
          </w:p>
          <w:p w14:paraId="6FE3B48A" w14:textId="77777777" w:rsidR="00BB04FE" w:rsidRPr="00B06B7D" w:rsidRDefault="00BB04FE" w:rsidP="00791D0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For internal use, it limits knowledge exchange between actors.</w:t>
            </w:r>
          </w:p>
          <w:p w14:paraId="0D920719" w14:textId="77777777" w:rsidR="00BB04FE" w:rsidRPr="00B06B7D" w:rsidRDefault="00BB04FE" w:rsidP="00791D0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It may need to be tailored for specific sub-sectors – may be not feasible.</w:t>
            </w:r>
          </w:p>
        </w:tc>
      </w:tr>
      <w:tr w:rsidR="00BB04FE" w:rsidRPr="00B06B7D" w14:paraId="20C3FFC4" w14:textId="77777777" w:rsidTr="00D0443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pct"/>
          </w:tcPr>
          <w:p w14:paraId="13F944AC" w14:textId="77777777" w:rsidR="00BB04FE" w:rsidRPr="00A54594" w:rsidRDefault="00BB04FE" w:rsidP="00FE6BBB">
            <w:pPr>
              <w:rPr>
                <w:rFonts w:asciiTheme="minorHAnsi" w:hAnsiTheme="minorHAnsi" w:cstheme="minorHAnsi"/>
                <w:b w:val="0"/>
                <w:bCs w:val="0"/>
                <w:lang w:val="pl-PL"/>
              </w:rPr>
            </w:pPr>
            <w:r w:rsidRPr="00A54594">
              <w:rPr>
                <w:rFonts w:asciiTheme="minorHAnsi" w:hAnsiTheme="minorHAnsi" w:cstheme="minorHAnsi"/>
                <w:b w:val="0"/>
                <w:bCs w:val="0"/>
                <w:lang w:val="pl-PL"/>
              </w:rPr>
              <w:t>OPPORTUNITIES</w:t>
            </w:r>
          </w:p>
        </w:tc>
        <w:tc>
          <w:tcPr>
            <w:tcW w:w="0" w:type="pct"/>
          </w:tcPr>
          <w:p w14:paraId="5CCC32C1" w14:textId="77777777" w:rsidR="00BB04FE" w:rsidRPr="00B06B7D" w:rsidRDefault="00BB04FE" w:rsidP="00FE6B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pl-PL"/>
              </w:rPr>
            </w:pPr>
            <w:r w:rsidRPr="00B06B7D">
              <w:rPr>
                <w:rFonts w:asciiTheme="minorHAnsi" w:hAnsiTheme="minorHAnsi" w:cstheme="minorHAnsi"/>
                <w:lang w:val="pl-PL"/>
              </w:rPr>
              <w:t>THREATS</w:t>
            </w:r>
          </w:p>
        </w:tc>
      </w:tr>
      <w:tr w:rsidR="00BB04FE" w:rsidRPr="00B06B7D" w14:paraId="1DCFD768" w14:textId="77777777" w:rsidTr="00D0443E">
        <w:trPr>
          <w:trHeight w:val="998"/>
        </w:trPr>
        <w:tc>
          <w:tcPr>
            <w:cnfStyle w:val="001000000000" w:firstRow="0" w:lastRow="0" w:firstColumn="1" w:lastColumn="0" w:oddVBand="0" w:evenVBand="0" w:oddHBand="0" w:evenHBand="0" w:firstRowFirstColumn="0" w:firstRowLastColumn="0" w:lastRowFirstColumn="0" w:lastRowLastColumn="0"/>
            <w:tcW w:w="0" w:type="pct"/>
          </w:tcPr>
          <w:p w14:paraId="1A37BA07" w14:textId="77777777" w:rsidR="00BB04FE" w:rsidRPr="00A54594" w:rsidRDefault="00BB04FE" w:rsidP="00791D06">
            <w:pPr>
              <w:pStyle w:val="ListParagraph"/>
              <w:numPr>
                <w:ilvl w:val="0"/>
                <w:numId w:val="34"/>
              </w:numPr>
              <w:rPr>
                <w:rFonts w:asciiTheme="minorHAnsi" w:hAnsiTheme="minorHAnsi" w:cstheme="minorHAnsi"/>
                <w:b w:val="0"/>
                <w:bCs w:val="0"/>
              </w:rPr>
            </w:pPr>
            <w:r w:rsidRPr="00A54594">
              <w:rPr>
                <w:rFonts w:asciiTheme="minorHAnsi" w:hAnsiTheme="minorHAnsi" w:cstheme="minorHAnsi"/>
                <w:b w:val="0"/>
                <w:bCs w:val="0"/>
              </w:rPr>
              <w:t>Icebreaker for conservative industry thinkers.</w:t>
            </w:r>
          </w:p>
          <w:p w14:paraId="66E85E61" w14:textId="77777777" w:rsidR="00BB04FE" w:rsidRPr="00A54594" w:rsidRDefault="00BB04FE" w:rsidP="00791D06">
            <w:pPr>
              <w:pStyle w:val="ListParagraph"/>
              <w:numPr>
                <w:ilvl w:val="0"/>
                <w:numId w:val="34"/>
              </w:numPr>
              <w:rPr>
                <w:rFonts w:asciiTheme="minorHAnsi" w:hAnsiTheme="minorHAnsi" w:cstheme="minorHAnsi"/>
                <w:b w:val="0"/>
                <w:bCs w:val="0"/>
              </w:rPr>
            </w:pPr>
            <w:r w:rsidRPr="00A54594">
              <w:rPr>
                <w:rFonts w:asciiTheme="minorHAnsi" w:hAnsiTheme="minorHAnsi" w:cstheme="minorHAnsi"/>
                <w:b w:val="0"/>
                <w:bCs w:val="0"/>
              </w:rPr>
              <w:t xml:space="preserve">It could be a continuation/ based on other frameworks. </w:t>
            </w:r>
          </w:p>
        </w:tc>
        <w:tc>
          <w:tcPr>
            <w:tcW w:w="0" w:type="pct"/>
          </w:tcPr>
          <w:p w14:paraId="7B79A625" w14:textId="77777777" w:rsidR="00BB04FE" w:rsidRPr="00B06B7D" w:rsidRDefault="00BB04FE" w:rsidP="00791D06">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 xml:space="preserve">No IP. </w:t>
            </w:r>
          </w:p>
          <w:p w14:paraId="04E7E3C3" w14:textId="77777777" w:rsidR="00BB04FE" w:rsidRPr="00B06B7D" w:rsidRDefault="00BB04FE" w:rsidP="00791D06">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Misinterpretation due to lack of knowledge.</w:t>
            </w:r>
          </w:p>
          <w:p w14:paraId="4F196F4E" w14:textId="77777777" w:rsidR="00BB04FE" w:rsidRPr="00B06B7D" w:rsidRDefault="00BB04FE" w:rsidP="00791D06">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06B7D">
              <w:rPr>
                <w:rFonts w:asciiTheme="minorHAnsi" w:hAnsiTheme="minorHAnsi" w:cstheme="minorHAnsi"/>
              </w:rPr>
              <w:t>Needs to be updated when the guidelines, policies etc. change (dynamic tool).</w:t>
            </w:r>
          </w:p>
        </w:tc>
      </w:tr>
    </w:tbl>
    <w:p w14:paraId="375BE54B" w14:textId="77777777" w:rsidR="00A54594" w:rsidRDefault="00A54594" w:rsidP="00BB04FE">
      <w:pPr>
        <w:sectPr w:rsidR="00A54594" w:rsidSect="00652B68">
          <w:pgSz w:w="16838" w:h="11906" w:orient="landscape"/>
          <w:pgMar w:top="1440" w:right="1440" w:bottom="2268" w:left="1440" w:header="709" w:footer="709" w:gutter="0"/>
          <w:cols w:space="708"/>
          <w:docGrid w:linePitch="360"/>
        </w:sectPr>
      </w:pPr>
    </w:p>
    <w:p w14:paraId="6EB8949F" w14:textId="77777777" w:rsidR="00BB04FE" w:rsidRDefault="00BB04FE" w:rsidP="00BB04FE"/>
    <w:p w14:paraId="3A2A95DE" w14:textId="7C8853D7" w:rsidR="00BB04FE" w:rsidRPr="00231A6C" w:rsidRDefault="00594896" w:rsidP="00BB04FE">
      <w:pPr>
        <w:pStyle w:val="Heading2"/>
      </w:pPr>
      <w:bookmarkStart w:id="310" w:name="_Toc146224033"/>
      <w:bookmarkStart w:id="311" w:name="_Toc161383199"/>
      <w:bookmarkStart w:id="312" w:name="_Toc148474624"/>
      <w:r w:rsidRPr="00231A6C">
        <w:t>Development through c</w:t>
      </w:r>
      <w:r w:rsidR="00BB04FE" w:rsidRPr="00231A6C">
        <w:t>o-creation</w:t>
      </w:r>
      <w:bookmarkEnd w:id="310"/>
      <w:r w:rsidRPr="00231A6C">
        <w:t xml:space="preserve"> </w:t>
      </w:r>
      <w:r w:rsidRPr="00231A6C">
        <w:rPr>
          <w:lang w:eastAsia="en-GB"/>
        </w:rPr>
        <w:t xml:space="preserve">– </w:t>
      </w:r>
      <w:r w:rsidRPr="00231A6C">
        <w:t>Results</w:t>
      </w:r>
      <w:bookmarkEnd w:id="311"/>
      <w:bookmarkEnd w:id="312"/>
      <w:r w:rsidR="00BB04FE" w:rsidRPr="00231A6C">
        <w:t xml:space="preserve"> </w:t>
      </w:r>
    </w:p>
    <w:p w14:paraId="0EC4341A" w14:textId="77777777" w:rsidR="00BB04FE" w:rsidRDefault="00BB04FE" w:rsidP="00BB04FE">
      <w:pPr>
        <w:rPr>
          <w:lang w:eastAsia="en-GB"/>
        </w:rPr>
      </w:pPr>
    </w:p>
    <w:p w14:paraId="30802905" w14:textId="336D7058" w:rsidR="000A5F41" w:rsidRDefault="00BB04FE" w:rsidP="00D60FC3">
      <w:pPr>
        <w:spacing w:line="480" w:lineRule="auto"/>
        <w:jc w:val="both"/>
        <w:rPr>
          <w:lang w:eastAsia="en-GB"/>
        </w:rPr>
      </w:pPr>
      <w:r>
        <w:rPr>
          <w:lang w:eastAsia="en-GB"/>
        </w:rPr>
        <w:t xml:space="preserve">All Agenda 2030 goals and targets were reviewed carefully to identify the most relevant points that potentially relate to the data centre industry context. It can be alleged that to comprehend 17 targets and 169 goals is time-consuming and overwhelming for both researchers and industry professionals. </w:t>
      </w:r>
      <w:r w:rsidR="00A84DFD">
        <w:rPr>
          <w:lang w:eastAsia="en-GB"/>
        </w:rPr>
        <w:t>Consequently, it was</w:t>
      </w:r>
      <w:r>
        <w:rPr>
          <w:lang w:eastAsia="en-GB"/>
        </w:rPr>
        <w:t xml:space="preserve"> realised that in order to translate or redesign those goals and targets to this unique perspective, stakeholder participation is essential. </w:t>
      </w:r>
      <w:r w:rsidR="00B302CB">
        <w:rPr>
          <w:lang w:eastAsia="en-GB"/>
        </w:rPr>
        <w:t>Therefore,</w:t>
      </w:r>
      <w:r w:rsidR="00A84DFD">
        <w:rPr>
          <w:lang w:eastAsia="en-GB"/>
        </w:rPr>
        <w:t xml:space="preserve"> some </w:t>
      </w:r>
      <w:r>
        <w:rPr>
          <w:lang w:eastAsia="en-GB"/>
        </w:rPr>
        <w:t>sort of co-creation activity was planned at the research design stage, but at this point, the main subject of the workshop was identified and formulated</w:t>
      </w:r>
      <w:r w:rsidR="00A84DFD">
        <w:rPr>
          <w:lang w:eastAsia="en-GB"/>
        </w:rPr>
        <w:t xml:space="preserve"> as follows</w:t>
      </w:r>
      <w:r>
        <w:rPr>
          <w:lang w:eastAsia="en-GB"/>
        </w:rPr>
        <w:t xml:space="preserve">: </w:t>
      </w:r>
    </w:p>
    <w:p w14:paraId="180F83BE" w14:textId="3FB2797C" w:rsidR="00BB04FE" w:rsidRPr="000A5F41" w:rsidRDefault="00BB04FE" w:rsidP="000A5F41">
      <w:pPr>
        <w:spacing w:line="480" w:lineRule="auto"/>
        <w:jc w:val="center"/>
        <w:rPr>
          <w:rFonts w:asciiTheme="minorHAnsi" w:hAnsiTheme="minorHAnsi" w:cstheme="minorHAnsi"/>
          <w:b/>
          <w:bCs/>
          <w:iCs/>
        </w:rPr>
      </w:pPr>
      <w:r w:rsidRPr="000A5F41">
        <w:rPr>
          <w:b/>
          <w:bCs/>
          <w:lang w:eastAsia="en-GB"/>
        </w:rPr>
        <w:t>“How</w:t>
      </w:r>
      <w:r w:rsidRPr="000A5F41">
        <w:rPr>
          <w:rFonts w:asciiTheme="minorHAnsi" w:hAnsiTheme="minorHAnsi" w:cstheme="minorHAnsi"/>
          <w:b/>
          <w:bCs/>
          <w:iCs/>
        </w:rPr>
        <w:t xml:space="preserve"> do the UN SDGs translate to data centre sector challenges?”.</w:t>
      </w:r>
    </w:p>
    <w:p w14:paraId="263DCFA4" w14:textId="5E85A277" w:rsidR="00BB04FE" w:rsidRDefault="00BB04FE" w:rsidP="00C44302">
      <w:pPr>
        <w:spacing w:line="480" w:lineRule="auto"/>
        <w:jc w:val="both"/>
        <w:rPr>
          <w:lang w:eastAsia="en-GB"/>
        </w:rPr>
      </w:pPr>
      <w:r>
        <w:rPr>
          <w:lang w:eastAsia="en-GB"/>
        </w:rPr>
        <w:t xml:space="preserve">The workshops were designed to be facilitated remotely, using a collaborative whiteboard (Miro). The designated time was 3 hours, and the general agenda of the workshop included a research introduction, an ice-breaker exercise, the main activity and lastly, feedback and any other ideas. </w:t>
      </w:r>
    </w:p>
    <w:p w14:paraId="2C538239" w14:textId="08298597" w:rsidR="00BB04FE" w:rsidRDefault="00BB04FE" w:rsidP="00B92A75">
      <w:pPr>
        <w:spacing w:line="480" w:lineRule="auto"/>
        <w:ind w:firstLine="720"/>
        <w:jc w:val="both"/>
        <w:rPr>
          <w:lang w:eastAsia="en-GB"/>
        </w:rPr>
      </w:pPr>
      <w:r>
        <w:rPr>
          <w:lang w:eastAsia="en-GB"/>
        </w:rPr>
        <w:t xml:space="preserve">The primary aim was to </w:t>
      </w:r>
      <w:r w:rsidR="00A84DFD">
        <w:rPr>
          <w:lang w:eastAsia="en-GB"/>
        </w:rPr>
        <w:t xml:space="preserve">obtain </w:t>
      </w:r>
      <w:r>
        <w:rPr>
          <w:lang w:eastAsia="en-GB"/>
        </w:rPr>
        <w:t xml:space="preserve">insights into all </w:t>
      </w:r>
      <w:r w:rsidR="00A84DFD">
        <w:rPr>
          <w:lang w:eastAsia="en-GB"/>
        </w:rPr>
        <w:t xml:space="preserve">the </w:t>
      </w:r>
      <w:r>
        <w:rPr>
          <w:lang w:eastAsia="en-GB"/>
        </w:rPr>
        <w:t>SDGs</w:t>
      </w:r>
      <w:r w:rsidR="00A84DFD">
        <w:rPr>
          <w:lang w:eastAsia="en-GB"/>
        </w:rPr>
        <w:t xml:space="preserve"> in relation to the DCI</w:t>
      </w:r>
      <w:r>
        <w:rPr>
          <w:lang w:eastAsia="en-GB"/>
        </w:rPr>
        <w:t>; however, it would not be feasible in the timeframe of the workshop. Also, due to the participants' limited availabilities, the workshops were split into two uneven groups</w:t>
      </w:r>
      <w:r w:rsidR="00A84DFD">
        <w:rPr>
          <w:lang w:eastAsia="en-GB"/>
        </w:rPr>
        <w:t xml:space="preserve">. </w:t>
      </w:r>
      <w:r>
        <w:rPr>
          <w:lang w:eastAsia="en-GB"/>
        </w:rPr>
        <w:t xml:space="preserve">The first session was a group of 8, which due to </w:t>
      </w:r>
      <w:r w:rsidR="00CE31E2">
        <w:rPr>
          <w:lang w:eastAsia="en-GB"/>
        </w:rPr>
        <w:t>its</w:t>
      </w:r>
      <w:r w:rsidR="00A84DFD">
        <w:rPr>
          <w:lang w:eastAsia="en-GB"/>
        </w:rPr>
        <w:t xml:space="preserve"> </w:t>
      </w:r>
      <w:r>
        <w:rPr>
          <w:lang w:eastAsia="en-GB"/>
        </w:rPr>
        <w:t xml:space="preserve">size, was much more challenging to engage and time-keep, and the second with only 2 participants, </w:t>
      </w:r>
      <w:r w:rsidR="00A84DFD">
        <w:rPr>
          <w:lang w:eastAsia="en-GB"/>
        </w:rPr>
        <w:t xml:space="preserve">resulted </w:t>
      </w:r>
      <w:r>
        <w:rPr>
          <w:lang w:eastAsia="en-GB"/>
        </w:rPr>
        <w:t xml:space="preserve">in a slower pace of the workshop and more accessible setting for each participant to talk about their ideas </w:t>
      </w:r>
      <w:r w:rsidR="00A84DFD">
        <w:rPr>
          <w:lang w:eastAsia="en-GB"/>
        </w:rPr>
        <w:t xml:space="preserve">in </w:t>
      </w:r>
      <w:r>
        <w:rPr>
          <w:lang w:eastAsia="en-GB"/>
        </w:rPr>
        <w:t xml:space="preserve">the forum. </w:t>
      </w:r>
    </w:p>
    <w:p w14:paraId="1AB78EAA" w14:textId="2F89DDED" w:rsidR="00BB04FE" w:rsidRDefault="00BB04FE" w:rsidP="00D60FC3">
      <w:pPr>
        <w:spacing w:line="480" w:lineRule="auto"/>
        <w:jc w:val="both"/>
        <w:rPr>
          <w:lang w:eastAsia="en-GB"/>
        </w:rPr>
      </w:pPr>
      <w:r>
        <w:rPr>
          <w:lang w:eastAsia="en-GB"/>
        </w:rPr>
        <w:tab/>
      </w:r>
      <w:r w:rsidR="00385B1C" w:rsidRPr="00385B1C">
        <w:rPr>
          <w:lang w:eastAsia="en-GB"/>
        </w:rPr>
        <w:t xml:space="preserve">The first session verified that the workshop plan was overly </w:t>
      </w:r>
      <w:r w:rsidR="00CE31E2" w:rsidRPr="00385B1C">
        <w:rPr>
          <w:lang w:eastAsia="en-GB"/>
        </w:rPr>
        <w:t>ambitious,</w:t>
      </w:r>
      <w:r w:rsidR="00385B1C" w:rsidRPr="00385B1C">
        <w:rPr>
          <w:lang w:eastAsia="en-GB"/>
        </w:rPr>
        <w:t xml:space="preserve"> and the timings needed to be more relaxed, allowing for additional conversations </w:t>
      </w:r>
      <w:r w:rsidR="00385B1C" w:rsidRPr="00385B1C">
        <w:rPr>
          <w:lang w:eastAsia="en-GB"/>
        </w:rPr>
        <w:lastRenderedPageBreak/>
        <w:t>without compromising the meeting timeframe. Unfortunately, the voting exercise was not feasible and had to be skipped</w:t>
      </w:r>
      <w:r w:rsidR="00385B1C">
        <w:rPr>
          <w:lang w:eastAsia="en-GB"/>
        </w:rPr>
        <w:t xml:space="preserve"> due to the technical and time issues</w:t>
      </w:r>
      <w:r w:rsidR="00385B1C" w:rsidRPr="00385B1C">
        <w:rPr>
          <w:lang w:eastAsia="en-GB"/>
        </w:rPr>
        <w:t xml:space="preserve">. </w:t>
      </w:r>
      <w:r>
        <w:rPr>
          <w:lang w:eastAsia="en-GB"/>
        </w:rPr>
        <w:t>Also, clarification on the scope of the study was needed, as the data centre industry was understood in numerous ways and mistaken with digital infrastructure or digitalisation/digital economy in general. Hence the first workshop only gathered data on the SDGs associated with the economic layer (as generally categorised by the researcher), that is:</w:t>
      </w:r>
    </w:p>
    <w:p w14:paraId="0EE8CDF4" w14:textId="77777777" w:rsidR="00BB04FE" w:rsidRPr="00C870A1" w:rsidRDefault="00BB04FE" w:rsidP="00791D06">
      <w:pPr>
        <w:pStyle w:val="ListParagraph"/>
        <w:numPr>
          <w:ilvl w:val="0"/>
          <w:numId w:val="37"/>
        </w:numPr>
        <w:spacing w:line="480" w:lineRule="auto"/>
        <w:jc w:val="both"/>
        <w:rPr>
          <w:lang w:eastAsia="en-GB"/>
        </w:rPr>
      </w:pPr>
      <w:r w:rsidRPr="00765D03">
        <w:rPr>
          <w:iCs/>
          <w:lang w:eastAsia="en-GB"/>
        </w:rPr>
        <w:t>8</w:t>
      </w:r>
      <w:r>
        <w:rPr>
          <w:iCs/>
          <w:lang w:eastAsia="en-GB"/>
        </w:rPr>
        <w:t xml:space="preserve">. </w:t>
      </w:r>
      <w:r w:rsidRPr="00C870A1">
        <w:rPr>
          <w:rFonts w:asciiTheme="minorHAnsi" w:hAnsiTheme="minorHAnsi" w:cstheme="minorHAnsi"/>
          <w:iCs/>
          <w:lang w:eastAsia="en-GB"/>
        </w:rPr>
        <w:t>D</w:t>
      </w:r>
      <w:r w:rsidRPr="00C870A1">
        <w:rPr>
          <w:rFonts w:asciiTheme="minorHAnsi" w:hAnsiTheme="minorHAnsi" w:cstheme="minorHAnsi"/>
          <w:shd w:val="clear" w:color="auto" w:fill="FFFFFF"/>
        </w:rPr>
        <w:t>ecent work and economic growth</w:t>
      </w:r>
      <w:r w:rsidRPr="00765D03">
        <w:rPr>
          <w:iCs/>
          <w:lang w:eastAsia="en-GB"/>
        </w:rPr>
        <w:t>,</w:t>
      </w:r>
    </w:p>
    <w:p w14:paraId="1431B3FA" w14:textId="77777777" w:rsidR="00BB04FE" w:rsidRPr="00C870A1" w:rsidRDefault="00BB04FE" w:rsidP="00791D06">
      <w:pPr>
        <w:pStyle w:val="ListParagraph"/>
        <w:numPr>
          <w:ilvl w:val="0"/>
          <w:numId w:val="37"/>
        </w:numPr>
        <w:spacing w:line="480" w:lineRule="auto"/>
        <w:jc w:val="both"/>
        <w:rPr>
          <w:lang w:eastAsia="en-GB"/>
        </w:rPr>
      </w:pPr>
      <w:r w:rsidRPr="00765D03">
        <w:rPr>
          <w:iCs/>
          <w:lang w:eastAsia="en-GB"/>
        </w:rPr>
        <w:t>9</w:t>
      </w:r>
      <w:r>
        <w:rPr>
          <w:iCs/>
          <w:lang w:eastAsia="en-GB"/>
        </w:rPr>
        <w:t>. Industry, innovation and infrastructure,</w:t>
      </w:r>
    </w:p>
    <w:p w14:paraId="51D24959" w14:textId="77777777" w:rsidR="00BB04FE" w:rsidRPr="00C870A1" w:rsidRDefault="00BB04FE" w:rsidP="00791D06">
      <w:pPr>
        <w:pStyle w:val="ListParagraph"/>
        <w:numPr>
          <w:ilvl w:val="0"/>
          <w:numId w:val="37"/>
        </w:numPr>
        <w:spacing w:line="480" w:lineRule="auto"/>
        <w:jc w:val="both"/>
        <w:rPr>
          <w:lang w:eastAsia="en-GB"/>
        </w:rPr>
      </w:pPr>
      <w:r w:rsidRPr="00765D03">
        <w:rPr>
          <w:iCs/>
          <w:lang w:eastAsia="en-GB"/>
        </w:rPr>
        <w:t>11</w:t>
      </w:r>
      <w:r>
        <w:rPr>
          <w:iCs/>
          <w:lang w:eastAsia="en-GB"/>
        </w:rPr>
        <w:t>. Sustainable cities and communities,</w:t>
      </w:r>
    </w:p>
    <w:p w14:paraId="0B54B8C5" w14:textId="77777777" w:rsidR="00BB04FE" w:rsidRPr="00C870A1" w:rsidRDefault="00BB04FE" w:rsidP="00791D06">
      <w:pPr>
        <w:pStyle w:val="ListParagraph"/>
        <w:numPr>
          <w:ilvl w:val="0"/>
          <w:numId w:val="37"/>
        </w:numPr>
        <w:spacing w:line="480" w:lineRule="auto"/>
        <w:jc w:val="both"/>
        <w:rPr>
          <w:lang w:eastAsia="en-GB"/>
        </w:rPr>
      </w:pPr>
      <w:r w:rsidRPr="00765D03">
        <w:rPr>
          <w:iCs/>
          <w:lang w:eastAsia="en-GB"/>
        </w:rPr>
        <w:t>12</w:t>
      </w:r>
      <w:r>
        <w:rPr>
          <w:iCs/>
          <w:lang w:eastAsia="en-GB"/>
        </w:rPr>
        <w:t>. Responsible production and consumption,</w:t>
      </w:r>
    </w:p>
    <w:p w14:paraId="4C412473" w14:textId="77777777" w:rsidR="00BB04FE" w:rsidRPr="00C870A1" w:rsidRDefault="00BB04FE" w:rsidP="00791D06">
      <w:pPr>
        <w:pStyle w:val="ListParagraph"/>
        <w:numPr>
          <w:ilvl w:val="0"/>
          <w:numId w:val="37"/>
        </w:numPr>
        <w:spacing w:line="480" w:lineRule="auto"/>
        <w:jc w:val="both"/>
        <w:rPr>
          <w:lang w:eastAsia="en-GB"/>
        </w:rPr>
      </w:pPr>
      <w:r w:rsidRPr="00765D03">
        <w:rPr>
          <w:iCs/>
          <w:lang w:eastAsia="en-GB"/>
        </w:rPr>
        <w:t>17.</w:t>
      </w:r>
      <w:r>
        <w:rPr>
          <w:iCs/>
          <w:lang w:eastAsia="en-GB"/>
        </w:rPr>
        <w:t xml:space="preserve"> P</w:t>
      </w:r>
      <w:r w:rsidRPr="00C870A1">
        <w:rPr>
          <w:iCs/>
          <w:lang w:eastAsia="en-GB"/>
        </w:rPr>
        <w:t>artnerships for the goals</w:t>
      </w:r>
      <w:r>
        <w:rPr>
          <w:iCs/>
          <w:lang w:eastAsia="en-GB"/>
        </w:rPr>
        <w:t>.</w:t>
      </w:r>
    </w:p>
    <w:p w14:paraId="72E88A3F" w14:textId="77777777" w:rsidR="00BB04FE" w:rsidRPr="00056073" w:rsidRDefault="00BB04FE" w:rsidP="00BB04FE">
      <w:pPr>
        <w:jc w:val="both"/>
        <w:rPr>
          <w:spacing w:val="5"/>
        </w:rPr>
      </w:pPr>
    </w:p>
    <w:p w14:paraId="5E0C80F4" w14:textId="77777777" w:rsidR="00BB04FE" w:rsidRDefault="00BB04FE" w:rsidP="00C44302">
      <w:pPr>
        <w:spacing w:line="480" w:lineRule="auto"/>
        <w:jc w:val="both"/>
        <w:rPr>
          <w:lang w:eastAsia="en-GB"/>
        </w:rPr>
      </w:pPr>
      <w:r>
        <w:rPr>
          <w:lang w:eastAsia="en-GB"/>
        </w:rPr>
        <w:t>The second session was adjusted according to the learnings from the first group. However, due to the size of the group, it was possible to collaborate more efficiently and effectively. This workshop focused on gathering insights into the remaining SDGs. That is those associated with the social and environmental dimensions, that is:</w:t>
      </w:r>
    </w:p>
    <w:p w14:paraId="20BC0A67" w14:textId="77777777" w:rsidR="00BB04FE" w:rsidRPr="00D72FFA" w:rsidRDefault="00BB04FE" w:rsidP="00C44302">
      <w:pPr>
        <w:spacing w:line="480" w:lineRule="auto"/>
        <w:jc w:val="both"/>
        <w:rPr>
          <w:lang w:eastAsia="en-GB"/>
        </w:rPr>
      </w:pPr>
      <w:r>
        <w:rPr>
          <w:iCs/>
          <w:lang w:eastAsia="en-GB"/>
        </w:rPr>
        <w:t xml:space="preserve">People-focused SDGs: </w:t>
      </w:r>
    </w:p>
    <w:p w14:paraId="68E7CB43" w14:textId="77777777" w:rsidR="00BB04FE" w:rsidRPr="00502862" w:rsidRDefault="00BB04FE" w:rsidP="00791D06">
      <w:pPr>
        <w:pStyle w:val="ListParagraph"/>
        <w:numPr>
          <w:ilvl w:val="0"/>
          <w:numId w:val="38"/>
        </w:numPr>
        <w:spacing w:line="480" w:lineRule="auto"/>
        <w:jc w:val="both"/>
        <w:rPr>
          <w:rFonts w:asciiTheme="minorHAnsi" w:hAnsiTheme="minorHAnsi" w:cstheme="minorHAnsi"/>
          <w:lang w:eastAsia="en-GB"/>
        </w:rPr>
      </w:pPr>
      <w:r>
        <w:rPr>
          <w:lang w:eastAsia="en-GB"/>
        </w:rPr>
        <w:t xml:space="preserve">3. </w:t>
      </w:r>
      <w:r w:rsidRPr="00502862">
        <w:rPr>
          <w:rFonts w:asciiTheme="minorHAnsi" w:hAnsiTheme="minorHAnsi" w:cstheme="minorHAnsi"/>
          <w:sz w:val="21"/>
          <w:szCs w:val="21"/>
          <w:shd w:val="clear" w:color="auto" w:fill="FFFFFF"/>
        </w:rPr>
        <w:t>Good Health and Well-being</w:t>
      </w:r>
    </w:p>
    <w:p w14:paraId="1F6DABDF" w14:textId="77777777" w:rsidR="00BB04FE" w:rsidRDefault="00BB04FE" w:rsidP="00791D06">
      <w:pPr>
        <w:pStyle w:val="ListParagraph"/>
        <w:numPr>
          <w:ilvl w:val="0"/>
          <w:numId w:val="38"/>
        </w:numPr>
        <w:spacing w:line="480" w:lineRule="auto"/>
        <w:jc w:val="both"/>
        <w:rPr>
          <w:lang w:eastAsia="en-GB"/>
        </w:rPr>
      </w:pPr>
      <w:r>
        <w:rPr>
          <w:lang w:eastAsia="en-GB"/>
        </w:rPr>
        <w:t>4. Quality education</w:t>
      </w:r>
    </w:p>
    <w:p w14:paraId="4D675E61" w14:textId="77777777" w:rsidR="00BB04FE" w:rsidRDefault="00BB04FE" w:rsidP="00791D06">
      <w:pPr>
        <w:pStyle w:val="ListParagraph"/>
        <w:numPr>
          <w:ilvl w:val="0"/>
          <w:numId w:val="38"/>
        </w:numPr>
        <w:spacing w:line="480" w:lineRule="auto"/>
        <w:jc w:val="both"/>
        <w:rPr>
          <w:lang w:eastAsia="en-GB"/>
        </w:rPr>
      </w:pPr>
      <w:r>
        <w:rPr>
          <w:lang w:eastAsia="en-GB"/>
        </w:rPr>
        <w:t>5. Gender equality</w:t>
      </w:r>
    </w:p>
    <w:p w14:paraId="119C9D50" w14:textId="77777777" w:rsidR="00BB04FE" w:rsidRDefault="00BB04FE" w:rsidP="00791D06">
      <w:pPr>
        <w:pStyle w:val="ListParagraph"/>
        <w:numPr>
          <w:ilvl w:val="0"/>
          <w:numId w:val="38"/>
        </w:numPr>
        <w:spacing w:line="480" w:lineRule="auto"/>
        <w:jc w:val="both"/>
        <w:rPr>
          <w:lang w:eastAsia="en-GB"/>
        </w:rPr>
      </w:pPr>
      <w:r>
        <w:rPr>
          <w:lang w:eastAsia="en-GB"/>
        </w:rPr>
        <w:t>10. Reduced inequalities</w:t>
      </w:r>
    </w:p>
    <w:p w14:paraId="404BB305" w14:textId="77777777" w:rsidR="00BB04FE" w:rsidRDefault="00BB04FE" w:rsidP="00C44302">
      <w:pPr>
        <w:spacing w:line="480" w:lineRule="auto"/>
        <w:jc w:val="both"/>
        <w:rPr>
          <w:lang w:eastAsia="en-GB"/>
        </w:rPr>
      </w:pPr>
      <w:r>
        <w:rPr>
          <w:lang w:eastAsia="en-GB"/>
        </w:rPr>
        <w:t>Environment-focused SDGs:</w:t>
      </w:r>
    </w:p>
    <w:p w14:paraId="331FA00F" w14:textId="77777777" w:rsidR="00BB04FE" w:rsidRDefault="00BB04FE" w:rsidP="00791D06">
      <w:pPr>
        <w:pStyle w:val="ListParagraph"/>
        <w:numPr>
          <w:ilvl w:val="0"/>
          <w:numId w:val="38"/>
        </w:numPr>
        <w:spacing w:line="480" w:lineRule="auto"/>
        <w:jc w:val="both"/>
        <w:rPr>
          <w:lang w:eastAsia="en-GB"/>
        </w:rPr>
      </w:pPr>
      <w:r>
        <w:rPr>
          <w:lang w:eastAsia="en-GB"/>
        </w:rPr>
        <w:lastRenderedPageBreak/>
        <w:t>6. Clean water and sanitation</w:t>
      </w:r>
    </w:p>
    <w:p w14:paraId="5F4C1FBC" w14:textId="77777777" w:rsidR="00BB04FE" w:rsidRDefault="00BB04FE" w:rsidP="00791D06">
      <w:pPr>
        <w:pStyle w:val="ListParagraph"/>
        <w:numPr>
          <w:ilvl w:val="0"/>
          <w:numId w:val="38"/>
        </w:numPr>
        <w:spacing w:line="480" w:lineRule="auto"/>
        <w:jc w:val="both"/>
        <w:rPr>
          <w:lang w:eastAsia="en-GB"/>
        </w:rPr>
      </w:pPr>
      <w:r>
        <w:rPr>
          <w:lang w:eastAsia="en-GB"/>
        </w:rPr>
        <w:t>13. Climate Action</w:t>
      </w:r>
    </w:p>
    <w:p w14:paraId="066A69A9" w14:textId="77777777" w:rsidR="00BB04FE" w:rsidRDefault="00BB04FE" w:rsidP="00791D06">
      <w:pPr>
        <w:pStyle w:val="ListParagraph"/>
        <w:numPr>
          <w:ilvl w:val="0"/>
          <w:numId w:val="38"/>
        </w:numPr>
        <w:spacing w:line="480" w:lineRule="auto"/>
        <w:jc w:val="both"/>
        <w:rPr>
          <w:lang w:eastAsia="en-GB"/>
        </w:rPr>
      </w:pPr>
      <w:r>
        <w:rPr>
          <w:lang w:eastAsia="en-GB"/>
        </w:rPr>
        <w:t>14. Life below water</w:t>
      </w:r>
    </w:p>
    <w:p w14:paraId="3B641D43" w14:textId="77777777" w:rsidR="00BB04FE" w:rsidRDefault="00BB04FE" w:rsidP="00791D06">
      <w:pPr>
        <w:pStyle w:val="ListParagraph"/>
        <w:numPr>
          <w:ilvl w:val="0"/>
          <w:numId w:val="38"/>
        </w:numPr>
        <w:spacing w:line="480" w:lineRule="auto"/>
        <w:jc w:val="both"/>
        <w:rPr>
          <w:lang w:eastAsia="en-GB"/>
        </w:rPr>
      </w:pPr>
      <w:r>
        <w:rPr>
          <w:lang w:eastAsia="en-GB"/>
        </w:rPr>
        <w:t>15. Life on land</w:t>
      </w:r>
    </w:p>
    <w:p w14:paraId="0AC354E8" w14:textId="77777777" w:rsidR="00BB04FE" w:rsidRDefault="00BB04FE" w:rsidP="00BB04FE">
      <w:pPr>
        <w:jc w:val="both"/>
        <w:rPr>
          <w:i/>
          <w:iCs/>
          <w:spacing w:val="5"/>
        </w:rPr>
      </w:pPr>
    </w:p>
    <w:p w14:paraId="6C7254C4" w14:textId="5514880C" w:rsidR="00FD6C4F" w:rsidRDefault="00FD6C4F" w:rsidP="00FD6C4F">
      <w:pPr>
        <w:spacing w:line="480" w:lineRule="auto"/>
        <w:jc w:val="both"/>
        <w:rPr>
          <w:spacing w:val="5"/>
        </w:rPr>
      </w:pPr>
      <w:r>
        <w:rPr>
          <w:spacing w:val="5"/>
        </w:rPr>
        <w:t xml:space="preserve">All participant insights were gathered on SDG-themed boards, as per the </w:t>
      </w:r>
      <w:r w:rsidRPr="00985E6B">
        <w:rPr>
          <w:spacing w:val="5"/>
        </w:rPr>
        <w:t>examples</w:t>
      </w:r>
      <w:r w:rsidR="008574C2">
        <w:rPr>
          <w:spacing w:val="5"/>
        </w:rPr>
        <w:t xml:space="preserve"> in Figures 13 to 16 </w:t>
      </w:r>
      <w:r w:rsidRPr="00985E6B">
        <w:rPr>
          <w:spacing w:val="5"/>
        </w:rPr>
        <w:t>.</w:t>
      </w:r>
      <w:r>
        <w:rPr>
          <w:spacing w:val="5"/>
        </w:rPr>
        <w:t xml:space="preserve"> </w:t>
      </w:r>
    </w:p>
    <w:p w14:paraId="10595660" w14:textId="77777777" w:rsidR="00985E6B" w:rsidRDefault="00985E6B" w:rsidP="00E96F19">
      <w:pPr>
        <w:keepNext/>
        <w:spacing w:line="480" w:lineRule="auto"/>
        <w:ind w:hanging="284"/>
        <w:jc w:val="both"/>
      </w:pPr>
      <w:r>
        <w:rPr>
          <w:noProof/>
          <w:spacing w:val="5"/>
        </w:rPr>
        <w:drawing>
          <wp:inline distT="0" distB="0" distL="0" distR="0" wp14:anchorId="17A15400" wp14:editId="0A251A9B">
            <wp:extent cx="5616000" cy="2294484"/>
            <wp:effectExtent l="0" t="0" r="0" b="4445"/>
            <wp:docPr id="1720295080"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95080" name="Picture 5" descr="A screenshot of a computer screen&#10;&#10;Description automatically generated"/>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616000" cy="2294484"/>
                    </a:xfrm>
                    <a:prstGeom prst="rect">
                      <a:avLst/>
                    </a:prstGeom>
                    <a:ln>
                      <a:noFill/>
                    </a:ln>
                    <a:extLst>
                      <a:ext uri="{53640926-AAD7-44D8-BBD7-CCE9431645EC}">
                        <a14:shadowObscured xmlns:a14="http://schemas.microsoft.com/office/drawing/2010/main"/>
                      </a:ext>
                    </a:extLst>
                  </pic:spPr>
                </pic:pic>
              </a:graphicData>
            </a:graphic>
          </wp:inline>
        </w:drawing>
      </w:r>
    </w:p>
    <w:p w14:paraId="1561AFC4" w14:textId="32235006" w:rsidR="00985E6B" w:rsidRPr="00E96F19" w:rsidRDefault="00985E6B" w:rsidP="00985E6B">
      <w:pPr>
        <w:pStyle w:val="Caption"/>
        <w:jc w:val="center"/>
        <w:rPr>
          <w:spacing w:val="5"/>
          <w:sz w:val="22"/>
          <w:szCs w:val="22"/>
        </w:rPr>
      </w:pPr>
      <w:bookmarkStart w:id="313" w:name="_Toc161384283"/>
      <w:bookmarkStart w:id="314" w:name="_Toc148553908"/>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12</w:t>
      </w:r>
      <w:r w:rsidRPr="00E96F19">
        <w:rPr>
          <w:noProof/>
          <w:sz w:val="22"/>
          <w:szCs w:val="22"/>
        </w:rPr>
        <w:fldChar w:fldCharType="end"/>
      </w:r>
      <w:r w:rsidRPr="00E96F19">
        <w:rPr>
          <w:sz w:val="22"/>
          <w:szCs w:val="22"/>
        </w:rPr>
        <w:t xml:space="preserve"> Brainstorming board on SDG 8</w:t>
      </w:r>
      <w:r w:rsidR="0066328F" w:rsidRPr="00E96F19">
        <w:rPr>
          <w:sz w:val="22"/>
          <w:szCs w:val="22"/>
        </w:rPr>
        <w:t>.</w:t>
      </w:r>
      <w:bookmarkEnd w:id="313"/>
      <w:bookmarkEnd w:id="314"/>
    </w:p>
    <w:p w14:paraId="3B9B90AD" w14:textId="77777777" w:rsidR="00985E6B" w:rsidRDefault="00985E6B" w:rsidP="00E96F19">
      <w:pPr>
        <w:keepNext/>
        <w:spacing w:line="480" w:lineRule="auto"/>
        <w:ind w:hanging="284"/>
        <w:jc w:val="both"/>
      </w:pPr>
      <w:r>
        <w:rPr>
          <w:noProof/>
          <w:spacing w:val="5"/>
        </w:rPr>
        <w:drawing>
          <wp:inline distT="0" distB="0" distL="0" distR="0" wp14:anchorId="1CEBAAF1" wp14:editId="6B34F3F7">
            <wp:extent cx="5652000" cy="2400625"/>
            <wp:effectExtent l="0" t="0" r="0" b="0"/>
            <wp:docPr id="1772180114" name="Picture 6" descr="A diagram of a data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80114" name="Picture 6" descr="A diagram of a data center&#10;&#10;Description automatically generated with medium confidence"/>
                    <pic:cNvPicPr/>
                  </pic:nvPicPr>
                  <pic:blipFill>
                    <a:blip r:embed="rId36" cstate="print">
                      <a:extLst>
                        <a:ext uri="{28A0092B-C50C-407E-A947-70E740481C1C}">
                          <a14:useLocalDpi xmlns:a14="http://schemas.microsoft.com/office/drawing/2010/main"/>
                        </a:ext>
                      </a:extLst>
                    </a:blip>
                    <a:stretch>
                      <a:fillRect/>
                    </a:stretch>
                  </pic:blipFill>
                  <pic:spPr>
                    <a:xfrm>
                      <a:off x="0" y="0"/>
                      <a:ext cx="5652000" cy="2400625"/>
                    </a:xfrm>
                    <a:prstGeom prst="rect">
                      <a:avLst/>
                    </a:prstGeom>
                  </pic:spPr>
                </pic:pic>
              </a:graphicData>
            </a:graphic>
          </wp:inline>
        </w:drawing>
      </w:r>
    </w:p>
    <w:p w14:paraId="18617F2E" w14:textId="0E4BB953" w:rsidR="00985E6B" w:rsidRPr="00E96F19" w:rsidRDefault="00985E6B" w:rsidP="00985E6B">
      <w:pPr>
        <w:pStyle w:val="Caption"/>
        <w:jc w:val="center"/>
        <w:rPr>
          <w:spacing w:val="5"/>
          <w:sz w:val="22"/>
          <w:szCs w:val="22"/>
        </w:rPr>
      </w:pPr>
      <w:bookmarkStart w:id="315" w:name="_Toc161384284"/>
      <w:bookmarkStart w:id="316" w:name="_Toc148553909"/>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13</w:t>
      </w:r>
      <w:r w:rsidRPr="00E96F19">
        <w:rPr>
          <w:noProof/>
          <w:sz w:val="22"/>
          <w:szCs w:val="22"/>
        </w:rPr>
        <w:fldChar w:fldCharType="end"/>
      </w:r>
      <w:r w:rsidRPr="00E96F19">
        <w:rPr>
          <w:sz w:val="22"/>
          <w:szCs w:val="22"/>
        </w:rPr>
        <w:t xml:space="preserve"> Brainstorming board on SDG 9</w:t>
      </w:r>
      <w:r w:rsidR="0066328F" w:rsidRPr="00E96F19">
        <w:rPr>
          <w:sz w:val="22"/>
          <w:szCs w:val="22"/>
        </w:rPr>
        <w:t>.</w:t>
      </w:r>
      <w:bookmarkEnd w:id="315"/>
      <w:bookmarkEnd w:id="316"/>
    </w:p>
    <w:p w14:paraId="3DB81154" w14:textId="77777777" w:rsidR="00985E6B" w:rsidRDefault="00985E6B" w:rsidP="00E96F19">
      <w:pPr>
        <w:keepNext/>
        <w:spacing w:line="480" w:lineRule="auto"/>
        <w:ind w:hanging="142"/>
        <w:jc w:val="both"/>
      </w:pPr>
      <w:r>
        <w:rPr>
          <w:noProof/>
          <w:spacing w:val="5"/>
        </w:rPr>
        <w:lastRenderedPageBreak/>
        <w:drawing>
          <wp:inline distT="0" distB="0" distL="0" distR="0" wp14:anchorId="11FF58E2" wp14:editId="4EA13900">
            <wp:extent cx="5508000" cy="2364979"/>
            <wp:effectExtent l="0" t="0" r="3810" b="0"/>
            <wp:docPr id="581472899"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72899" name="Picture 7" descr="A screenshot of a computer screen&#10;&#10;Description automatically generated"/>
                    <pic:cNvPicPr/>
                  </pic:nvPicPr>
                  <pic:blipFill>
                    <a:blip r:embed="rId37" cstate="print">
                      <a:extLst>
                        <a:ext uri="{28A0092B-C50C-407E-A947-70E740481C1C}">
                          <a14:useLocalDpi xmlns:a14="http://schemas.microsoft.com/office/drawing/2010/main"/>
                        </a:ext>
                      </a:extLst>
                    </a:blip>
                    <a:stretch>
                      <a:fillRect/>
                    </a:stretch>
                  </pic:blipFill>
                  <pic:spPr>
                    <a:xfrm>
                      <a:off x="0" y="0"/>
                      <a:ext cx="5508000" cy="2364979"/>
                    </a:xfrm>
                    <a:prstGeom prst="rect">
                      <a:avLst/>
                    </a:prstGeom>
                  </pic:spPr>
                </pic:pic>
              </a:graphicData>
            </a:graphic>
          </wp:inline>
        </w:drawing>
      </w:r>
    </w:p>
    <w:p w14:paraId="564F627B" w14:textId="7BBB9BE2" w:rsidR="00985E6B" w:rsidRPr="00E96F19" w:rsidRDefault="00985E6B" w:rsidP="0066328F">
      <w:pPr>
        <w:pStyle w:val="Caption"/>
        <w:jc w:val="center"/>
        <w:rPr>
          <w:sz w:val="22"/>
          <w:szCs w:val="22"/>
        </w:rPr>
      </w:pPr>
      <w:bookmarkStart w:id="317" w:name="_Toc161384285"/>
      <w:bookmarkStart w:id="318" w:name="_Toc148553910"/>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14</w:t>
      </w:r>
      <w:r w:rsidRPr="00E96F19">
        <w:rPr>
          <w:noProof/>
          <w:sz w:val="22"/>
          <w:szCs w:val="22"/>
        </w:rPr>
        <w:fldChar w:fldCharType="end"/>
      </w:r>
      <w:r w:rsidRPr="00E96F19">
        <w:rPr>
          <w:sz w:val="22"/>
          <w:szCs w:val="22"/>
        </w:rPr>
        <w:t xml:space="preserve"> Brainstorming board on SDG 10</w:t>
      </w:r>
      <w:r w:rsidR="0066328F" w:rsidRPr="00E96F19">
        <w:rPr>
          <w:sz w:val="22"/>
          <w:szCs w:val="22"/>
        </w:rPr>
        <w:t>.</w:t>
      </w:r>
      <w:bookmarkEnd w:id="317"/>
      <w:bookmarkEnd w:id="318"/>
    </w:p>
    <w:p w14:paraId="42425E98" w14:textId="77777777" w:rsidR="0066328F" w:rsidRPr="0066328F" w:rsidRDefault="0066328F" w:rsidP="0066328F"/>
    <w:p w14:paraId="5CF63551" w14:textId="77777777" w:rsidR="00985E6B" w:rsidRDefault="00985E6B" w:rsidP="00E96F19">
      <w:pPr>
        <w:keepNext/>
        <w:spacing w:line="480" w:lineRule="auto"/>
        <w:ind w:hanging="142"/>
        <w:jc w:val="both"/>
      </w:pPr>
      <w:r>
        <w:rPr>
          <w:noProof/>
          <w:spacing w:val="5"/>
        </w:rPr>
        <w:drawing>
          <wp:inline distT="0" distB="0" distL="0" distR="0" wp14:anchorId="19F9E3FA" wp14:editId="3167260A">
            <wp:extent cx="5544000" cy="2177576"/>
            <wp:effectExtent l="0" t="0" r="6350" b="0"/>
            <wp:docPr id="37213565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35658" name="Picture 8" descr="A screenshot of a computer&#10;&#10;Description automatically generated"/>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544000" cy="2177576"/>
                    </a:xfrm>
                    <a:prstGeom prst="rect">
                      <a:avLst/>
                    </a:prstGeom>
                    <a:ln>
                      <a:noFill/>
                    </a:ln>
                    <a:extLst>
                      <a:ext uri="{53640926-AAD7-44D8-BBD7-CCE9431645EC}">
                        <a14:shadowObscured xmlns:a14="http://schemas.microsoft.com/office/drawing/2010/main"/>
                      </a:ext>
                    </a:extLst>
                  </pic:spPr>
                </pic:pic>
              </a:graphicData>
            </a:graphic>
          </wp:inline>
        </w:drawing>
      </w:r>
    </w:p>
    <w:p w14:paraId="1EDE1817" w14:textId="3911238C" w:rsidR="00985E6B" w:rsidRPr="00E96F19" w:rsidRDefault="00985E6B" w:rsidP="00985E6B">
      <w:pPr>
        <w:pStyle w:val="Caption"/>
        <w:jc w:val="center"/>
        <w:rPr>
          <w:spacing w:val="5"/>
          <w:sz w:val="22"/>
          <w:szCs w:val="22"/>
        </w:rPr>
      </w:pPr>
      <w:bookmarkStart w:id="319" w:name="_Toc161384286"/>
      <w:bookmarkStart w:id="320" w:name="_Toc148553911"/>
      <w:r w:rsidRPr="00E96F19">
        <w:rPr>
          <w:sz w:val="22"/>
          <w:szCs w:val="22"/>
        </w:rPr>
        <w:t xml:space="preserve">Figure </w:t>
      </w:r>
      <w:r w:rsidRPr="00E96F19">
        <w:rPr>
          <w:sz w:val="22"/>
          <w:szCs w:val="22"/>
        </w:rPr>
        <w:fldChar w:fldCharType="begin"/>
      </w:r>
      <w:r w:rsidRPr="00E96F19">
        <w:rPr>
          <w:sz w:val="22"/>
          <w:szCs w:val="22"/>
        </w:rPr>
        <w:instrText xml:space="preserve"> SEQ Figure \* ARABIC </w:instrText>
      </w:r>
      <w:r w:rsidRPr="00E96F19">
        <w:rPr>
          <w:sz w:val="22"/>
          <w:szCs w:val="22"/>
        </w:rPr>
        <w:fldChar w:fldCharType="separate"/>
      </w:r>
      <w:r w:rsidR="000178B7" w:rsidRPr="00E96F19">
        <w:rPr>
          <w:noProof/>
          <w:sz w:val="22"/>
          <w:szCs w:val="22"/>
        </w:rPr>
        <w:t>15</w:t>
      </w:r>
      <w:r w:rsidRPr="00E96F19">
        <w:rPr>
          <w:noProof/>
          <w:sz w:val="22"/>
          <w:szCs w:val="22"/>
        </w:rPr>
        <w:fldChar w:fldCharType="end"/>
      </w:r>
      <w:r w:rsidRPr="00E96F19">
        <w:rPr>
          <w:sz w:val="22"/>
          <w:szCs w:val="22"/>
        </w:rPr>
        <w:t xml:space="preserve"> Brainstorming board on SDG 6</w:t>
      </w:r>
      <w:r w:rsidR="0066328F" w:rsidRPr="00E96F19">
        <w:rPr>
          <w:sz w:val="22"/>
          <w:szCs w:val="22"/>
        </w:rPr>
        <w:t>.</w:t>
      </w:r>
      <w:bookmarkEnd w:id="319"/>
      <w:bookmarkEnd w:id="320"/>
    </w:p>
    <w:p w14:paraId="48F90F8A" w14:textId="77777777" w:rsidR="004F30C7" w:rsidRDefault="004F30C7" w:rsidP="00FB7563">
      <w:pPr>
        <w:spacing w:line="480" w:lineRule="auto"/>
        <w:jc w:val="both"/>
        <w:rPr>
          <w:spacing w:val="5"/>
        </w:rPr>
      </w:pPr>
    </w:p>
    <w:p w14:paraId="4CE4F537" w14:textId="6D68686F" w:rsidR="003028DD" w:rsidRDefault="00FD6C4F" w:rsidP="00FB7563">
      <w:pPr>
        <w:spacing w:line="480" w:lineRule="auto"/>
        <w:jc w:val="both"/>
        <w:rPr>
          <w:spacing w:val="5"/>
        </w:rPr>
      </w:pPr>
      <w:r>
        <w:rPr>
          <w:spacing w:val="5"/>
        </w:rPr>
        <w:t xml:space="preserve">The findings from both </w:t>
      </w:r>
      <w:r w:rsidR="00FB7563">
        <w:rPr>
          <w:spacing w:val="5"/>
        </w:rPr>
        <w:t>workshops</w:t>
      </w:r>
      <w:r>
        <w:rPr>
          <w:spacing w:val="5"/>
        </w:rPr>
        <w:t xml:space="preserve"> were organised </w:t>
      </w:r>
      <w:r w:rsidR="00AC454F">
        <w:rPr>
          <w:spacing w:val="5"/>
        </w:rPr>
        <w:t xml:space="preserve">and </w:t>
      </w:r>
      <w:r w:rsidR="00FB7563">
        <w:rPr>
          <w:spacing w:val="5"/>
        </w:rPr>
        <w:t>re</w:t>
      </w:r>
      <w:r w:rsidR="00AC454F">
        <w:rPr>
          <w:spacing w:val="5"/>
        </w:rPr>
        <w:t xml:space="preserve">phrased into </w:t>
      </w:r>
      <w:r w:rsidR="00FB7563">
        <w:rPr>
          <w:spacing w:val="5"/>
        </w:rPr>
        <w:t xml:space="preserve">well-defined actions and organised </w:t>
      </w:r>
      <w:r>
        <w:rPr>
          <w:spacing w:val="5"/>
        </w:rPr>
        <w:t>in tables</w:t>
      </w:r>
      <w:r w:rsidR="00FB7563">
        <w:rPr>
          <w:spacing w:val="5"/>
        </w:rPr>
        <w:t xml:space="preserve">. The representative examples of insights for each SDG are listed in </w:t>
      </w:r>
      <w:r w:rsidR="004F30C7">
        <w:rPr>
          <w:spacing w:val="5"/>
        </w:rPr>
        <w:fldChar w:fldCharType="begin"/>
      </w:r>
      <w:r w:rsidR="004F30C7">
        <w:rPr>
          <w:spacing w:val="5"/>
        </w:rPr>
        <w:instrText xml:space="preserve"> REF _Ref146718704 \h </w:instrText>
      </w:r>
      <w:r w:rsidR="004F30C7">
        <w:rPr>
          <w:spacing w:val="5"/>
        </w:rPr>
      </w:r>
      <w:r w:rsidR="004F30C7">
        <w:rPr>
          <w:spacing w:val="5"/>
        </w:rPr>
        <w:fldChar w:fldCharType="separate"/>
      </w:r>
      <w:r w:rsidR="004F30C7" w:rsidRPr="004F30C7">
        <w:rPr>
          <w:szCs w:val="24"/>
        </w:rPr>
        <w:t xml:space="preserve">Table </w:t>
      </w:r>
      <w:r w:rsidR="004F30C7" w:rsidRPr="004F30C7">
        <w:rPr>
          <w:noProof/>
          <w:szCs w:val="24"/>
        </w:rPr>
        <w:t>11</w:t>
      </w:r>
      <w:r w:rsidR="004F30C7">
        <w:rPr>
          <w:spacing w:val="5"/>
        </w:rPr>
        <w:fldChar w:fldCharType="end"/>
      </w:r>
      <w:r w:rsidR="00FB7563">
        <w:rPr>
          <w:spacing w:val="5"/>
        </w:rPr>
        <w:t xml:space="preserve">. A full list of </w:t>
      </w:r>
      <w:r w:rsidR="0066328F">
        <w:rPr>
          <w:spacing w:val="5"/>
        </w:rPr>
        <w:t>59</w:t>
      </w:r>
      <w:r w:rsidR="00FB7563">
        <w:rPr>
          <w:spacing w:val="5"/>
        </w:rPr>
        <w:t xml:space="preserve"> SDG</w:t>
      </w:r>
      <w:r w:rsidR="00FB7563" w:rsidRPr="00FD6C4F">
        <w:rPr>
          <w:lang w:eastAsia="en-GB"/>
        </w:rPr>
        <w:t xml:space="preserve"> action points </w:t>
      </w:r>
      <w:r w:rsidR="00FB7563">
        <w:rPr>
          <w:spacing w:val="5"/>
        </w:rPr>
        <w:t xml:space="preserve">is available in the Appendix. </w:t>
      </w:r>
      <w:r w:rsidR="003028DD">
        <w:rPr>
          <w:spacing w:val="5"/>
        </w:rPr>
        <w:br w:type="page"/>
      </w:r>
    </w:p>
    <w:p w14:paraId="259A0D65" w14:textId="56BFB43E" w:rsidR="004F30C7" w:rsidRPr="004F30C7" w:rsidRDefault="004F30C7" w:rsidP="004F30C7">
      <w:pPr>
        <w:pStyle w:val="Caption"/>
        <w:keepNext/>
        <w:rPr>
          <w:sz w:val="24"/>
          <w:szCs w:val="24"/>
        </w:rPr>
      </w:pPr>
      <w:bookmarkStart w:id="321" w:name="_Ref146718704"/>
      <w:bookmarkStart w:id="322" w:name="_Toc161384334"/>
      <w:bookmarkStart w:id="323" w:name="_Toc148553875"/>
      <w:r w:rsidRPr="004F30C7">
        <w:rPr>
          <w:sz w:val="24"/>
          <w:szCs w:val="24"/>
        </w:rPr>
        <w:lastRenderedPageBreak/>
        <w:t xml:space="preserve">Table </w:t>
      </w:r>
      <w:r w:rsidRPr="004F30C7">
        <w:rPr>
          <w:sz w:val="24"/>
          <w:szCs w:val="24"/>
        </w:rPr>
        <w:fldChar w:fldCharType="begin"/>
      </w:r>
      <w:r w:rsidRPr="004F30C7">
        <w:rPr>
          <w:sz w:val="24"/>
          <w:szCs w:val="24"/>
        </w:rPr>
        <w:instrText xml:space="preserve"> SEQ Table \* ARABIC </w:instrText>
      </w:r>
      <w:r w:rsidRPr="004F30C7">
        <w:rPr>
          <w:sz w:val="24"/>
          <w:szCs w:val="24"/>
        </w:rPr>
        <w:fldChar w:fldCharType="separate"/>
      </w:r>
      <w:r w:rsidR="001003B8">
        <w:rPr>
          <w:noProof/>
          <w:sz w:val="24"/>
          <w:szCs w:val="24"/>
        </w:rPr>
        <w:t>12</w:t>
      </w:r>
      <w:r w:rsidRPr="004F30C7">
        <w:rPr>
          <w:sz w:val="24"/>
          <w:szCs w:val="24"/>
        </w:rPr>
        <w:fldChar w:fldCharType="end"/>
      </w:r>
      <w:bookmarkEnd w:id="321"/>
      <w:r w:rsidRPr="004F30C7">
        <w:rPr>
          <w:sz w:val="24"/>
          <w:szCs w:val="24"/>
        </w:rPr>
        <w:t xml:space="preserve"> Example SDGs actions for DCI</w:t>
      </w:r>
      <w:bookmarkEnd w:id="322"/>
      <w:bookmarkEnd w:id="323"/>
    </w:p>
    <w:tbl>
      <w:tblPr>
        <w:tblStyle w:val="PlainTable4"/>
        <w:tblW w:w="5000" w:type="pct"/>
        <w:tblLayout w:type="fixed"/>
        <w:tblLook w:val="04A0" w:firstRow="1" w:lastRow="0" w:firstColumn="1" w:lastColumn="0" w:noHBand="0" w:noVBand="1"/>
      </w:tblPr>
      <w:tblGrid>
        <w:gridCol w:w="4207"/>
        <w:gridCol w:w="4207"/>
      </w:tblGrid>
      <w:tr w:rsidR="005E3D6E" w:rsidRPr="005E3D6E" w14:paraId="75FAB3F4" w14:textId="77777777" w:rsidTr="00D0443E">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53EAB328" w14:textId="283900AF" w:rsidR="005E3D6E" w:rsidRPr="005E3D6E" w:rsidRDefault="005E3D6E" w:rsidP="004F30C7">
            <w:pPr>
              <w:rPr>
                <w:i/>
                <w:iCs/>
                <w:lang w:eastAsia="en-GB"/>
              </w:rPr>
            </w:pPr>
            <w:r>
              <w:rPr>
                <w:i/>
                <w:iCs/>
                <w:lang w:eastAsia="en-GB"/>
              </w:rPr>
              <w:t>UN SDGs</w:t>
            </w:r>
          </w:p>
        </w:tc>
        <w:tc>
          <w:tcPr>
            <w:tcW w:w="0" w:type="pct"/>
            <w:noWrap/>
            <w:vAlign w:val="center"/>
          </w:tcPr>
          <w:p w14:paraId="6DE7F04D" w14:textId="346B882E" w:rsidR="005E3D6E" w:rsidRPr="005E3D6E" w:rsidRDefault="005E3D6E" w:rsidP="004F30C7">
            <w:pPr>
              <w:cnfStyle w:val="100000000000" w:firstRow="1" w:lastRow="0" w:firstColumn="0" w:lastColumn="0" w:oddVBand="0" w:evenVBand="0" w:oddHBand="0" w:evenHBand="0" w:firstRowFirstColumn="0" w:firstRowLastColumn="0" w:lastRowFirstColumn="0" w:lastRowLastColumn="0"/>
              <w:rPr>
                <w:lang w:eastAsia="en-GB"/>
              </w:rPr>
            </w:pPr>
            <w:r>
              <w:rPr>
                <w:lang w:eastAsia="en-GB"/>
              </w:rPr>
              <w:t xml:space="preserve">DCI Action </w:t>
            </w:r>
          </w:p>
        </w:tc>
      </w:tr>
      <w:tr w:rsidR="004F30C7" w:rsidRPr="005E3D6E" w14:paraId="3CD4F46E"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876B5A7" w14:textId="77777777" w:rsidR="005E3D6E" w:rsidRPr="005E3D6E" w:rsidRDefault="005E3D6E" w:rsidP="004F30C7">
            <w:pPr>
              <w:rPr>
                <w:b w:val="0"/>
                <w:bCs w:val="0"/>
                <w:i/>
                <w:iCs/>
                <w:lang w:eastAsia="en-GB"/>
              </w:rPr>
            </w:pPr>
            <w:r w:rsidRPr="005E3D6E">
              <w:rPr>
                <w:b w:val="0"/>
                <w:bCs w:val="0"/>
                <w:i/>
                <w:iCs/>
                <w:lang w:eastAsia="en-GB"/>
              </w:rPr>
              <w:t>1. End poverty</w:t>
            </w:r>
          </w:p>
        </w:tc>
        <w:tc>
          <w:tcPr>
            <w:tcW w:w="0" w:type="pct"/>
            <w:noWrap/>
            <w:vAlign w:val="center"/>
            <w:hideMark/>
          </w:tcPr>
          <w:p w14:paraId="5D23ADF2" w14:textId="28F20E0F" w:rsidR="005E3D6E" w:rsidRPr="005E3D6E" w:rsidRDefault="005E3D6E" w:rsidP="004F30C7">
            <w:pPr>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Lack of data</w:t>
            </w:r>
          </w:p>
        </w:tc>
      </w:tr>
      <w:tr w:rsidR="005E3D6E" w:rsidRPr="005E3D6E" w14:paraId="6DF21F15"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0B1FFCB" w14:textId="297390FB" w:rsidR="005E3D6E" w:rsidRPr="005E3D6E" w:rsidRDefault="005E3D6E" w:rsidP="004F30C7">
            <w:pPr>
              <w:rPr>
                <w:b w:val="0"/>
                <w:bCs w:val="0"/>
                <w:i/>
                <w:iCs/>
                <w:lang w:eastAsia="en-GB"/>
              </w:rPr>
            </w:pPr>
            <w:r w:rsidRPr="005E3D6E">
              <w:rPr>
                <w:b w:val="0"/>
                <w:bCs w:val="0"/>
                <w:i/>
                <w:iCs/>
                <w:lang w:eastAsia="en-GB"/>
              </w:rPr>
              <w:t>2. Zero hunger</w:t>
            </w:r>
          </w:p>
        </w:tc>
        <w:tc>
          <w:tcPr>
            <w:tcW w:w="0" w:type="pct"/>
            <w:noWrap/>
            <w:vAlign w:val="center"/>
            <w:hideMark/>
          </w:tcPr>
          <w:p w14:paraId="57AEF4CC" w14:textId="69120CE5" w:rsidR="005E3D6E" w:rsidRPr="005E3D6E" w:rsidRDefault="005E3D6E" w:rsidP="004F30C7">
            <w:pPr>
              <w:cnfStyle w:val="000000000000" w:firstRow="0" w:lastRow="0" w:firstColumn="0" w:lastColumn="0" w:oddVBand="0" w:evenVBand="0" w:oddHBand="0" w:evenHBand="0" w:firstRowFirstColumn="0" w:firstRowLastColumn="0" w:lastRowFirstColumn="0" w:lastRowLastColumn="0"/>
              <w:rPr>
                <w:lang w:eastAsia="en-GB"/>
              </w:rPr>
            </w:pPr>
            <w:r w:rsidRPr="005E3D6E">
              <w:rPr>
                <w:lang w:eastAsia="en-GB"/>
              </w:rPr>
              <w:t>Lack of data</w:t>
            </w:r>
          </w:p>
        </w:tc>
      </w:tr>
      <w:tr w:rsidR="004F30C7" w:rsidRPr="005E3D6E" w14:paraId="3BDDAC61"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7C9F54D2" w14:textId="3A98A5C3" w:rsidR="005E3D6E" w:rsidRPr="005E3D6E" w:rsidRDefault="005E3D6E" w:rsidP="004F30C7">
            <w:pPr>
              <w:rPr>
                <w:b w:val="0"/>
                <w:bCs w:val="0"/>
                <w:i/>
                <w:iCs/>
                <w:lang w:eastAsia="en-GB"/>
              </w:rPr>
            </w:pPr>
            <w:r w:rsidRPr="005E3D6E">
              <w:rPr>
                <w:b w:val="0"/>
                <w:bCs w:val="0"/>
                <w:i/>
                <w:iCs/>
                <w:lang w:eastAsia="en-GB"/>
              </w:rPr>
              <w:t>3. Good health and wellbeing</w:t>
            </w:r>
          </w:p>
        </w:tc>
        <w:tc>
          <w:tcPr>
            <w:tcW w:w="0" w:type="pct"/>
            <w:noWrap/>
            <w:vAlign w:val="center"/>
          </w:tcPr>
          <w:p w14:paraId="07860796" w14:textId="0D1BEA35" w:rsidR="005E3D6E" w:rsidRPr="005E3D6E" w:rsidRDefault="005E3D6E" w:rsidP="004F30C7">
            <w:pPr>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Ensure the wellbeing and good working conditions of employees involved in the supply chain are respected.</w:t>
            </w:r>
          </w:p>
        </w:tc>
      </w:tr>
      <w:tr w:rsidR="004F30C7" w:rsidRPr="005E3D6E" w14:paraId="2456F662"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22AE97E" w14:textId="19223B6E" w:rsidR="005E3D6E" w:rsidRPr="005E3D6E" w:rsidRDefault="005E3D6E" w:rsidP="004F30C7">
            <w:pPr>
              <w:rPr>
                <w:b w:val="0"/>
                <w:bCs w:val="0"/>
                <w:i/>
                <w:iCs/>
                <w:lang w:eastAsia="en-GB"/>
              </w:rPr>
            </w:pPr>
            <w:r w:rsidRPr="005E3D6E">
              <w:rPr>
                <w:b w:val="0"/>
                <w:bCs w:val="0"/>
                <w:i/>
                <w:iCs/>
                <w:lang w:eastAsia="en-GB"/>
              </w:rPr>
              <w:t>4. Quality education</w:t>
            </w:r>
          </w:p>
        </w:tc>
        <w:tc>
          <w:tcPr>
            <w:tcW w:w="0" w:type="pct"/>
            <w:noWrap/>
            <w:vAlign w:val="center"/>
            <w:hideMark/>
          </w:tcPr>
          <w:p w14:paraId="034C61F7" w14:textId="5348BC05" w:rsidR="005E3D6E" w:rsidRPr="005E3D6E" w:rsidRDefault="005E3D6E" w:rsidP="004F30C7">
            <w:pPr>
              <w:cnfStyle w:val="000000000000" w:firstRow="0" w:lastRow="0" w:firstColumn="0" w:lastColumn="0" w:oddVBand="0" w:evenVBand="0" w:oddHBand="0" w:evenHBand="0" w:firstRowFirstColumn="0" w:firstRowLastColumn="0" w:lastRowFirstColumn="0" w:lastRowLastColumn="0"/>
              <w:rPr>
                <w:lang w:eastAsia="en-GB"/>
              </w:rPr>
            </w:pPr>
            <w:r w:rsidRPr="005E3D6E">
              <w:rPr>
                <w:lang w:eastAsia="en-GB"/>
              </w:rPr>
              <w:t xml:space="preserve">Promote sustainability education amongst all data centre industry stakeholders, including suppliers and end-users. </w:t>
            </w:r>
          </w:p>
        </w:tc>
      </w:tr>
      <w:tr w:rsidR="005E3D6E" w:rsidRPr="005E3D6E" w14:paraId="27326CAA"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6FCF1ED2" w14:textId="57012C85" w:rsidR="005E3D6E" w:rsidRPr="005E3D6E" w:rsidRDefault="005E3D6E" w:rsidP="004F30C7">
            <w:pPr>
              <w:rPr>
                <w:b w:val="0"/>
                <w:bCs w:val="0"/>
                <w:i/>
                <w:iCs/>
                <w:lang w:eastAsia="en-GB"/>
              </w:rPr>
            </w:pPr>
            <w:r w:rsidRPr="005E3D6E">
              <w:rPr>
                <w:b w:val="0"/>
                <w:bCs w:val="0"/>
                <w:i/>
                <w:iCs/>
                <w:lang w:eastAsia="en-GB"/>
              </w:rPr>
              <w:t>5. Gender equality</w:t>
            </w:r>
          </w:p>
        </w:tc>
        <w:tc>
          <w:tcPr>
            <w:tcW w:w="0" w:type="pct"/>
            <w:noWrap/>
            <w:vAlign w:val="center"/>
          </w:tcPr>
          <w:p w14:paraId="77DE5366" w14:textId="6315C055" w:rsidR="005E3D6E" w:rsidRPr="005E3D6E" w:rsidRDefault="005E3D6E" w:rsidP="004F30C7">
            <w:pPr>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Encourage and increase number of females in technical positions, rather than non-technical.</w:t>
            </w:r>
          </w:p>
        </w:tc>
      </w:tr>
      <w:tr w:rsidR="005E3D6E" w:rsidRPr="005E3D6E" w14:paraId="703A5D0B"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547F6BEE" w14:textId="4B251FF6" w:rsidR="005E3D6E" w:rsidRPr="005E3D6E" w:rsidRDefault="005E3D6E" w:rsidP="004F30C7">
            <w:pPr>
              <w:rPr>
                <w:b w:val="0"/>
                <w:bCs w:val="0"/>
                <w:i/>
                <w:iCs/>
                <w:lang w:eastAsia="en-GB"/>
              </w:rPr>
            </w:pPr>
            <w:r w:rsidRPr="005E3D6E">
              <w:rPr>
                <w:b w:val="0"/>
                <w:bCs w:val="0"/>
                <w:i/>
                <w:iCs/>
                <w:lang w:eastAsia="en-GB"/>
              </w:rPr>
              <w:t>6. Clean water and sanitation</w:t>
            </w:r>
          </w:p>
        </w:tc>
        <w:tc>
          <w:tcPr>
            <w:tcW w:w="0" w:type="pct"/>
            <w:noWrap/>
            <w:vAlign w:val="center"/>
          </w:tcPr>
          <w:p w14:paraId="375C6FD0" w14:textId="6A47FBED" w:rsidR="005E3D6E" w:rsidRPr="005E3D6E" w:rsidRDefault="005E3D6E" w:rsidP="004F30C7">
            <w:pPr>
              <w:cnfStyle w:val="000000000000" w:firstRow="0" w:lastRow="0" w:firstColumn="0" w:lastColumn="0" w:oddVBand="0" w:evenVBand="0" w:oddHBand="0" w:evenHBand="0" w:firstRowFirstColumn="0" w:firstRowLastColumn="0" w:lastRowFirstColumn="0" w:lastRowLastColumn="0"/>
              <w:rPr>
                <w:lang w:eastAsia="en-GB"/>
              </w:rPr>
            </w:pPr>
            <w:r w:rsidRPr="005E3D6E">
              <w:rPr>
                <w:lang w:eastAsia="en-GB"/>
              </w:rPr>
              <w:t>Advocate for accurate measuring and reporting of the water use in the sector and acknowledging the importance of this resource.</w:t>
            </w:r>
          </w:p>
        </w:tc>
      </w:tr>
      <w:tr w:rsidR="005E3D6E" w:rsidRPr="005E3D6E" w14:paraId="23F386EC"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2698BB4D" w14:textId="2C72947D" w:rsidR="005E3D6E" w:rsidRPr="005E3D6E" w:rsidRDefault="005E3D6E" w:rsidP="004F30C7">
            <w:pPr>
              <w:rPr>
                <w:b w:val="0"/>
                <w:bCs w:val="0"/>
                <w:i/>
                <w:iCs/>
                <w:lang w:eastAsia="en-GB"/>
              </w:rPr>
            </w:pPr>
            <w:r w:rsidRPr="005E3D6E">
              <w:rPr>
                <w:b w:val="0"/>
                <w:bCs w:val="0"/>
                <w:i/>
                <w:iCs/>
                <w:lang w:eastAsia="en-GB"/>
              </w:rPr>
              <w:t>7. Affordable and  clean energy</w:t>
            </w:r>
          </w:p>
        </w:tc>
        <w:tc>
          <w:tcPr>
            <w:tcW w:w="0" w:type="pct"/>
            <w:noWrap/>
            <w:vAlign w:val="center"/>
          </w:tcPr>
          <w:p w14:paraId="4C564074" w14:textId="4A416912" w:rsidR="005E3D6E" w:rsidRPr="005E3D6E" w:rsidRDefault="005E3D6E" w:rsidP="004F30C7">
            <w:pPr>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 Lack of data</w:t>
            </w:r>
          </w:p>
        </w:tc>
      </w:tr>
      <w:tr w:rsidR="005E3D6E" w:rsidRPr="005E3D6E" w14:paraId="18317D1C"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508BCAF9" w14:textId="2B242845" w:rsidR="005E3D6E" w:rsidRPr="005E3D6E" w:rsidRDefault="005E3D6E" w:rsidP="004F30C7">
            <w:pPr>
              <w:rPr>
                <w:b w:val="0"/>
                <w:bCs w:val="0"/>
                <w:i/>
                <w:iCs/>
                <w:lang w:eastAsia="en-GB"/>
              </w:rPr>
            </w:pPr>
            <w:r w:rsidRPr="005E3D6E">
              <w:rPr>
                <w:b w:val="0"/>
                <w:bCs w:val="0"/>
                <w:i/>
                <w:iCs/>
                <w:lang w:eastAsia="en-GB"/>
              </w:rPr>
              <w:t>8. Decent work and economic growth</w:t>
            </w:r>
          </w:p>
        </w:tc>
        <w:tc>
          <w:tcPr>
            <w:tcW w:w="0" w:type="pct"/>
            <w:noWrap/>
            <w:vAlign w:val="center"/>
          </w:tcPr>
          <w:p w14:paraId="1DF697FD" w14:textId="2529B34A" w:rsidR="005E3D6E" w:rsidRPr="005E3D6E" w:rsidRDefault="005E3D6E" w:rsidP="004F30C7">
            <w:pPr>
              <w:cnfStyle w:val="000000000000" w:firstRow="0" w:lastRow="0" w:firstColumn="0" w:lastColumn="0" w:oddVBand="0" w:evenVBand="0" w:oddHBand="0" w:evenHBand="0" w:firstRowFirstColumn="0" w:firstRowLastColumn="0" w:lastRowFirstColumn="0" w:lastRowLastColumn="0"/>
              <w:rPr>
                <w:lang w:eastAsia="en-GB"/>
              </w:rPr>
            </w:pPr>
            <w:r w:rsidRPr="005E3D6E">
              <w:rPr>
                <w:lang w:eastAsia="en-GB"/>
              </w:rPr>
              <w:t>Increase visibility of the sector and promote it as a career of choice. Especially, encourage economically disadvantaged groups.</w:t>
            </w:r>
          </w:p>
        </w:tc>
      </w:tr>
      <w:tr w:rsidR="005E3D6E" w:rsidRPr="005E3D6E" w14:paraId="2292AA4F"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3D99577D" w14:textId="2EE1A795" w:rsidR="005E3D6E" w:rsidRPr="005E3D6E" w:rsidRDefault="005E3D6E" w:rsidP="004F30C7">
            <w:pPr>
              <w:rPr>
                <w:b w:val="0"/>
                <w:bCs w:val="0"/>
                <w:i/>
                <w:iCs/>
                <w:lang w:eastAsia="en-GB"/>
              </w:rPr>
            </w:pPr>
            <w:r w:rsidRPr="005E3D6E">
              <w:rPr>
                <w:b w:val="0"/>
                <w:bCs w:val="0"/>
                <w:i/>
                <w:iCs/>
                <w:lang w:eastAsia="en-GB"/>
              </w:rPr>
              <w:t>9. Industry, innovation and infrastructure</w:t>
            </w:r>
          </w:p>
        </w:tc>
        <w:tc>
          <w:tcPr>
            <w:tcW w:w="0" w:type="pct"/>
            <w:noWrap/>
            <w:vAlign w:val="center"/>
          </w:tcPr>
          <w:p w14:paraId="3EBE38B7" w14:textId="21E6C1E4" w:rsidR="005E3D6E" w:rsidRPr="005E3D6E" w:rsidRDefault="005E3D6E" w:rsidP="004F30C7">
            <w:pPr>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Consider upgrading and retrofit ting existing infrastructure, where possible.</w:t>
            </w:r>
          </w:p>
        </w:tc>
      </w:tr>
      <w:tr w:rsidR="005E3D6E" w:rsidRPr="005E3D6E" w14:paraId="740283B7"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6F9C6CC4" w14:textId="6CDF8357" w:rsidR="005E3D6E" w:rsidRPr="005E3D6E" w:rsidRDefault="005E3D6E" w:rsidP="004F30C7">
            <w:pPr>
              <w:rPr>
                <w:b w:val="0"/>
                <w:bCs w:val="0"/>
                <w:i/>
                <w:iCs/>
                <w:lang w:eastAsia="en-GB"/>
              </w:rPr>
            </w:pPr>
            <w:r w:rsidRPr="005E3D6E">
              <w:rPr>
                <w:b w:val="0"/>
                <w:bCs w:val="0"/>
                <w:i/>
                <w:iCs/>
                <w:lang w:eastAsia="en-GB"/>
              </w:rPr>
              <w:t>10. Reduced inequalities</w:t>
            </w:r>
          </w:p>
        </w:tc>
        <w:tc>
          <w:tcPr>
            <w:tcW w:w="0" w:type="pct"/>
            <w:noWrap/>
            <w:vAlign w:val="center"/>
          </w:tcPr>
          <w:p w14:paraId="5F0593C3" w14:textId="55BE9AAA" w:rsidR="005E3D6E" w:rsidRPr="005E3D6E" w:rsidRDefault="005E3D6E" w:rsidP="004F30C7">
            <w:pPr>
              <w:cnfStyle w:val="000000000000" w:firstRow="0" w:lastRow="0" w:firstColumn="0" w:lastColumn="0" w:oddVBand="0" w:evenVBand="0" w:oddHBand="0" w:evenHBand="0" w:firstRowFirstColumn="0" w:firstRowLastColumn="0" w:lastRowFirstColumn="0" w:lastRowLastColumn="0"/>
              <w:rPr>
                <w:lang w:eastAsia="en-GB"/>
              </w:rPr>
            </w:pPr>
            <w:r w:rsidRPr="005E3D6E">
              <w:rPr>
                <w:lang w:eastAsia="en-GB"/>
              </w:rPr>
              <w:t>Incorporate Diversity, Equality and Inclusivity values into the business operations and supply chains and promote them publicly.</w:t>
            </w:r>
          </w:p>
        </w:tc>
      </w:tr>
      <w:tr w:rsidR="005E3D6E" w:rsidRPr="005E3D6E" w14:paraId="35A5872C"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1F84088E" w14:textId="72C82890" w:rsidR="005E3D6E" w:rsidRPr="005E3D6E" w:rsidRDefault="005E3D6E" w:rsidP="004F30C7">
            <w:pPr>
              <w:rPr>
                <w:b w:val="0"/>
                <w:bCs w:val="0"/>
                <w:i/>
                <w:iCs/>
                <w:lang w:eastAsia="en-GB"/>
              </w:rPr>
            </w:pPr>
            <w:r w:rsidRPr="005E3D6E">
              <w:rPr>
                <w:b w:val="0"/>
                <w:bCs w:val="0"/>
                <w:i/>
                <w:iCs/>
                <w:lang w:eastAsia="en-GB"/>
              </w:rPr>
              <w:t>11. Sustainable cities and communities</w:t>
            </w:r>
          </w:p>
        </w:tc>
        <w:tc>
          <w:tcPr>
            <w:tcW w:w="0" w:type="pct"/>
            <w:noWrap/>
            <w:vAlign w:val="center"/>
          </w:tcPr>
          <w:p w14:paraId="2748F9D7" w14:textId="03C906B7" w:rsidR="005E3D6E" w:rsidRPr="005E3D6E" w:rsidRDefault="005E3D6E" w:rsidP="004F30C7">
            <w:pPr>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Reuse heat and regeneration in rural and urban areas.</w:t>
            </w:r>
          </w:p>
        </w:tc>
      </w:tr>
      <w:tr w:rsidR="005E3D6E" w:rsidRPr="005E3D6E" w14:paraId="4F30DEEF"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2A3F6333" w14:textId="2E1232C9" w:rsidR="005E3D6E" w:rsidRPr="005E3D6E" w:rsidRDefault="005E3D6E" w:rsidP="004F30C7">
            <w:pPr>
              <w:rPr>
                <w:b w:val="0"/>
                <w:bCs w:val="0"/>
                <w:i/>
                <w:iCs/>
                <w:lang w:eastAsia="en-GB"/>
              </w:rPr>
            </w:pPr>
            <w:r w:rsidRPr="005E3D6E">
              <w:rPr>
                <w:b w:val="0"/>
                <w:bCs w:val="0"/>
                <w:i/>
                <w:iCs/>
                <w:lang w:eastAsia="en-GB"/>
              </w:rPr>
              <w:t>12. Sustainable consumption and production</w:t>
            </w:r>
          </w:p>
        </w:tc>
        <w:tc>
          <w:tcPr>
            <w:tcW w:w="0" w:type="pct"/>
            <w:noWrap/>
            <w:vAlign w:val="center"/>
          </w:tcPr>
          <w:p w14:paraId="5CCD688D" w14:textId="0B331C32" w:rsidR="005E3D6E" w:rsidRPr="005E3D6E" w:rsidRDefault="005E3D6E" w:rsidP="004F30C7">
            <w:pPr>
              <w:cnfStyle w:val="000000000000" w:firstRow="0" w:lastRow="0" w:firstColumn="0" w:lastColumn="0" w:oddVBand="0" w:evenVBand="0" w:oddHBand="0" w:evenHBand="0" w:firstRowFirstColumn="0" w:firstRowLastColumn="0" w:lastRowFirstColumn="0" w:lastRowLastColumn="0"/>
              <w:rPr>
                <w:lang w:eastAsia="en-GB"/>
              </w:rPr>
            </w:pPr>
            <w:r w:rsidRPr="005E3D6E">
              <w:rPr>
                <w:lang w:eastAsia="en-GB"/>
              </w:rPr>
              <w:t>Implement life cycle thinking and planning. Popularise Life Cycle Sustainability Assessments to bring attention to other impacts of infrastructure beyond carbon.</w:t>
            </w:r>
          </w:p>
        </w:tc>
      </w:tr>
      <w:tr w:rsidR="005E3D6E" w:rsidRPr="005E3D6E" w14:paraId="2B478801"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6734E7D9" w14:textId="3D36F9DE" w:rsidR="005E3D6E" w:rsidRPr="005E3D6E" w:rsidRDefault="005E3D6E" w:rsidP="004F30C7">
            <w:pPr>
              <w:rPr>
                <w:b w:val="0"/>
                <w:bCs w:val="0"/>
                <w:i/>
                <w:iCs/>
                <w:lang w:eastAsia="en-GB"/>
              </w:rPr>
            </w:pPr>
            <w:r w:rsidRPr="005E3D6E">
              <w:rPr>
                <w:b w:val="0"/>
                <w:bCs w:val="0"/>
                <w:i/>
                <w:iCs/>
                <w:lang w:eastAsia="en-GB"/>
              </w:rPr>
              <w:t>13. Climate action</w:t>
            </w:r>
          </w:p>
        </w:tc>
        <w:tc>
          <w:tcPr>
            <w:tcW w:w="0" w:type="pct"/>
            <w:noWrap/>
            <w:vAlign w:val="center"/>
          </w:tcPr>
          <w:p w14:paraId="73AF6877" w14:textId="011C967D" w:rsidR="005E3D6E" w:rsidRPr="005E3D6E" w:rsidRDefault="005E3D6E" w:rsidP="004F30C7">
            <w:pPr>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Rethink offsetting claims, focus on reducing impacts first.</w:t>
            </w:r>
          </w:p>
        </w:tc>
      </w:tr>
      <w:tr w:rsidR="005E3D6E" w:rsidRPr="005E3D6E" w14:paraId="5713D6AB"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7239620E" w14:textId="26D46B4E" w:rsidR="005E3D6E" w:rsidRPr="005E3D6E" w:rsidRDefault="005E3D6E" w:rsidP="004F30C7">
            <w:pPr>
              <w:rPr>
                <w:b w:val="0"/>
                <w:bCs w:val="0"/>
                <w:i/>
                <w:iCs/>
                <w:lang w:eastAsia="en-GB"/>
              </w:rPr>
            </w:pPr>
            <w:r w:rsidRPr="005E3D6E">
              <w:rPr>
                <w:b w:val="0"/>
                <w:bCs w:val="0"/>
                <w:i/>
                <w:iCs/>
                <w:lang w:eastAsia="en-GB"/>
              </w:rPr>
              <w:t>14. Life below water</w:t>
            </w:r>
          </w:p>
        </w:tc>
        <w:tc>
          <w:tcPr>
            <w:tcW w:w="0" w:type="pct"/>
            <w:noWrap/>
            <w:vAlign w:val="center"/>
          </w:tcPr>
          <w:p w14:paraId="1E73AF2B" w14:textId="3E255CBD" w:rsidR="005E3D6E" w:rsidRPr="005E3D6E" w:rsidRDefault="005E3D6E" w:rsidP="004F30C7">
            <w:pPr>
              <w:cnfStyle w:val="000000000000" w:firstRow="0" w:lastRow="0" w:firstColumn="0" w:lastColumn="0" w:oddVBand="0" w:evenVBand="0" w:oddHBand="0" w:evenHBand="0" w:firstRowFirstColumn="0" w:firstRowLastColumn="0" w:lastRowFirstColumn="0" w:lastRowLastColumn="0"/>
              <w:rPr>
                <w:lang w:eastAsia="en-GB"/>
              </w:rPr>
            </w:pPr>
            <w:r w:rsidRPr="005E3D6E">
              <w:rPr>
                <w:lang w:eastAsia="en-GB"/>
              </w:rPr>
              <w:t>Use Ocean thermal energy conversion (OTEC) and Seawater Air Conditioning (SWAC) for infrastructure cooling.</w:t>
            </w:r>
          </w:p>
        </w:tc>
      </w:tr>
      <w:tr w:rsidR="005E3D6E" w:rsidRPr="005E3D6E" w14:paraId="1B9E2ED2"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2F1F33FE" w14:textId="6B4EC914" w:rsidR="005E3D6E" w:rsidRPr="005E3D6E" w:rsidRDefault="005E3D6E" w:rsidP="004F30C7">
            <w:pPr>
              <w:rPr>
                <w:b w:val="0"/>
                <w:bCs w:val="0"/>
                <w:i/>
                <w:iCs/>
                <w:lang w:eastAsia="en-GB"/>
              </w:rPr>
            </w:pPr>
            <w:r w:rsidRPr="005E3D6E">
              <w:rPr>
                <w:b w:val="0"/>
                <w:bCs w:val="0"/>
                <w:i/>
                <w:iCs/>
                <w:lang w:eastAsia="en-GB"/>
              </w:rPr>
              <w:t>15. Life on land</w:t>
            </w:r>
          </w:p>
        </w:tc>
        <w:tc>
          <w:tcPr>
            <w:tcW w:w="0" w:type="pct"/>
            <w:noWrap/>
            <w:vAlign w:val="center"/>
          </w:tcPr>
          <w:p w14:paraId="5B1A50E4" w14:textId="4884E2FA" w:rsidR="005E3D6E" w:rsidRPr="005E3D6E" w:rsidRDefault="005E3D6E" w:rsidP="004F30C7">
            <w:pPr>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Explore possible connections between waste heat reuse and commodity dehydration in agriculture.</w:t>
            </w:r>
          </w:p>
        </w:tc>
      </w:tr>
      <w:tr w:rsidR="005E3D6E" w:rsidRPr="005E3D6E" w14:paraId="6C6391B4"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1E76E8A9" w14:textId="3816BAC3" w:rsidR="005E3D6E" w:rsidRPr="005E3D6E" w:rsidRDefault="005E3D6E" w:rsidP="004F30C7">
            <w:pPr>
              <w:rPr>
                <w:b w:val="0"/>
                <w:bCs w:val="0"/>
                <w:i/>
                <w:iCs/>
                <w:lang w:eastAsia="en-GB"/>
              </w:rPr>
            </w:pPr>
            <w:r w:rsidRPr="005E3D6E">
              <w:rPr>
                <w:b w:val="0"/>
                <w:bCs w:val="0"/>
                <w:i/>
                <w:iCs/>
                <w:lang w:eastAsia="en-GB"/>
              </w:rPr>
              <w:t>16. Peace, justice and strong institutions</w:t>
            </w:r>
          </w:p>
        </w:tc>
        <w:tc>
          <w:tcPr>
            <w:tcW w:w="0" w:type="pct"/>
            <w:noWrap/>
            <w:vAlign w:val="center"/>
          </w:tcPr>
          <w:p w14:paraId="52C861FA" w14:textId="4A68A2D7" w:rsidR="005E3D6E" w:rsidRPr="005E3D6E" w:rsidRDefault="005E3D6E" w:rsidP="004F30C7">
            <w:pPr>
              <w:cnfStyle w:val="000000000000" w:firstRow="0" w:lastRow="0" w:firstColumn="0" w:lastColumn="0" w:oddVBand="0" w:evenVBand="0" w:oddHBand="0" w:evenHBand="0" w:firstRowFirstColumn="0" w:firstRowLastColumn="0" w:lastRowFirstColumn="0" w:lastRowLastColumn="0"/>
              <w:rPr>
                <w:lang w:eastAsia="en-GB"/>
              </w:rPr>
            </w:pPr>
            <w:r w:rsidRPr="005E3D6E">
              <w:rPr>
                <w:lang w:eastAsia="en-GB"/>
              </w:rPr>
              <w:t>Lack of data</w:t>
            </w:r>
          </w:p>
        </w:tc>
      </w:tr>
      <w:tr w:rsidR="005E3D6E" w:rsidRPr="005E3D6E" w14:paraId="52AEFB0B"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vAlign w:val="center"/>
          </w:tcPr>
          <w:p w14:paraId="610EC1C3" w14:textId="05DC1164" w:rsidR="005E3D6E" w:rsidRPr="005E3D6E" w:rsidRDefault="005E3D6E" w:rsidP="004F30C7">
            <w:pPr>
              <w:rPr>
                <w:b w:val="0"/>
                <w:bCs w:val="0"/>
                <w:i/>
                <w:iCs/>
                <w:lang w:eastAsia="en-GB"/>
              </w:rPr>
            </w:pPr>
            <w:r w:rsidRPr="005E3D6E">
              <w:rPr>
                <w:b w:val="0"/>
                <w:bCs w:val="0"/>
                <w:i/>
                <w:iCs/>
                <w:lang w:eastAsia="en-GB"/>
              </w:rPr>
              <w:t>17. Partnership for the goals</w:t>
            </w:r>
          </w:p>
        </w:tc>
        <w:tc>
          <w:tcPr>
            <w:tcW w:w="0" w:type="pct"/>
            <w:noWrap/>
            <w:vAlign w:val="center"/>
          </w:tcPr>
          <w:p w14:paraId="0E2C4064" w14:textId="6693D78F" w:rsidR="005E3D6E" w:rsidRPr="005E3D6E" w:rsidRDefault="005E3D6E" w:rsidP="004F30C7">
            <w:pPr>
              <w:keepNext/>
              <w:cnfStyle w:val="000000100000" w:firstRow="0" w:lastRow="0" w:firstColumn="0" w:lastColumn="0" w:oddVBand="0" w:evenVBand="0" w:oddHBand="1" w:evenHBand="0" w:firstRowFirstColumn="0" w:firstRowLastColumn="0" w:lastRowFirstColumn="0" w:lastRowLastColumn="0"/>
              <w:rPr>
                <w:lang w:eastAsia="en-GB"/>
              </w:rPr>
            </w:pPr>
            <w:r w:rsidRPr="005E3D6E">
              <w:rPr>
                <w:lang w:eastAsia="en-GB"/>
              </w:rPr>
              <w:t>Establish a knowledge base, help navigating and streamlining the resources and information.</w:t>
            </w:r>
          </w:p>
        </w:tc>
      </w:tr>
    </w:tbl>
    <w:p w14:paraId="2E6C45B5" w14:textId="77777777" w:rsidR="00985E6B" w:rsidRDefault="00985E6B" w:rsidP="00BB04FE">
      <w:pPr>
        <w:jc w:val="both"/>
        <w:rPr>
          <w:spacing w:val="5"/>
          <w:highlight w:val="yellow"/>
        </w:rPr>
      </w:pPr>
    </w:p>
    <w:p w14:paraId="407EC9D6" w14:textId="77777777" w:rsidR="00985E6B" w:rsidRPr="00D0148C" w:rsidRDefault="00985E6B" w:rsidP="00BB04FE">
      <w:pPr>
        <w:jc w:val="both"/>
        <w:rPr>
          <w:i/>
          <w:iCs/>
          <w:highlight w:val="yellow"/>
          <w:lang w:eastAsia="en-GB"/>
        </w:rPr>
      </w:pPr>
    </w:p>
    <w:p w14:paraId="79A945DF" w14:textId="15C70ECC" w:rsidR="00BB04FE" w:rsidRPr="00D11BCA" w:rsidRDefault="00E40F6B" w:rsidP="00BB04FE">
      <w:pPr>
        <w:pStyle w:val="Heading2"/>
      </w:pPr>
      <w:bookmarkStart w:id="324" w:name="_Toc161383200"/>
      <w:bookmarkStart w:id="325" w:name="_Toc148474625"/>
      <w:r>
        <w:lastRenderedPageBreak/>
        <w:t xml:space="preserve">Concept </w:t>
      </w:r>
      <w:r w:rsidR="00554863">
        <w:t>Proposal</w:t>
      </w:r>
      <w:bookmarkEnd w:id="324"/>
      <w:bookmarkEnd w:id="325"/>
    </w:p>
    <w:p w14:paraId="7989E760" w14:textId="77777777" w:rsidR="00D11BCA" w:rsidRPr="00D11BCA" w:rsidRDefault="00D11BCA" w:rsidP="00D11BCA">
      <w:pPr>
        <w:rPr>
          <w:highlight w:val="yellow"/>
        </w:rPr>
      </w:pPr>
    </w:p>
    <w:p w14:paraId="5F629112" w14:textId="6F3291EA" w:rsidR="00200D9E" w:rsidRDefault="009B7468" w:rsidP="009B7468">
      <w:pPr>
        <w:spacing w:line="480" w:lineRule="auto"/>
        <w:jc w:val="both"/>
        <w:rPr>
          <w:szCs w:val="24"/>
        </w:rPr>
      </w:pPr>
      <w:r w:rsidRPr="009B7468">
        <w:rPr>
          <w:szCs w:val="24"/>
        </w:rPr>
        <w:t xml:space="preserve">After the previous stages – interviews and co-creation workshops  – the insights were analysed and formulated into actions or suggestions for the data centre sectors, translating general SDGs for this unique context, as described in the section above. The final list consists </w:t>
      </w:r>
      <w:r w:rsidRPr="004F30C7">
        <w:rPr>
          <w:szCs w:val="24"/>
        </w:rPr>
        <w:t>of 40 actions</w:t>
      </w:r>
      <w:r w:rsidRPr="009B7468">
        <w:rPr>
          <w:szCs w:val="24"/>
        </w:rPr>
        <w:t xml:space="preserve"> with respective life cycle stages and interconnected SDGs; hence, the most efficient and versatile way to organise it was to create a simple data set using Excel. Creating a data set ensured the flexibility and longevity of the findings, allowing for future visualisations or further development</w:t>
      </w:r>
      <w:r w:rsidR="00DD5AE0">
        <w:rPr>
          <w:szCs w:val="24"/>
        </w:rPr>
        <w:t xml:space="preserve">, </w:t>
      </w:r>
      <w:r w:rsidR="0006384D">
        <w:rPr>
          <w:szCs w:val="24"/>
        </w:rPr>
        <w:t xml:space="preserve">and </w:t>
      </w:r>
      <w:r w:rsidR="006735E1">
        <w:rPr>
          <w:szCs w:val="24"/>
        </w:rPr>
        <w:t xml:space="preserve">ensuring </w:t>
      </w:r>
      <w:r w:rsidR="00DD5AE0">
        <w:rPr>
          <w:szCs w:val="24"/>
        </w:rPr>
        <w:t xml:space="preserve">that the data </w:t>
      </w:r>
      <w:r w:rsidR="0006384D">
        <w:rPr>
          <w:szCs w:val="24"/>
        </w:rPr>
        <w:t>could</w:t>
      </w:r>
      <w:r w:rsidR="00DD5AE0">
        <w:rPr>
          <w:szCs w:val="24"/>
        </w:rPr>
        <w:t xml:space="preserve"> be queried and filtered </w:t>
      </w:r>
      <w:r w:rsidR="00E93077">
        <w:rPr>
          <w:szCs w:val="24"/>
        </w:rPr>
        <w:t>quickly</w:t>
      </w:r>
      <w:r w:rsidR="00DD5AE0">
        <w:rPr>
          <w:szCs w:val="24"/>
        </w:rPr>
        <w:t xml:space="preserve">. </w:t>
      </w:r>
    </w:p>
    <w:p w14:paraId="703C7616" w14:textId="77777777" w:rsidR="003028DD" w:rsidRDefault="003028DD" w:rsidP="009B7468">
      <w:pPr>
        <w:spacing w:line="480" w:lineRule="auto"/>
        <w:jc w:val="both"/>
        <w:rPr>
          <w:szCs w:val="24"/>
        </w:rPr>
      </w:pPr>
    </w:p>
    <w:p w14:paraId="2890304D" w14:textId="0DE1ADE6" w:rsidR="00EC6618" w:rsidRDefault="009D5440" w:rsidP="00A27011">
      <w:pPr>
        <w:pStyle w:val="Heading3"/>
      </w:pPr>
      <w:bookmarkStart w:id="326" w:name="_Toc161383201"/>
      <w:bookmarkStart w:id="327" w:name="_Toc148474626"/>
      <w:r>
        <w:t>Dataset structure</w:t>
      </w:r>
      <w:bookmarkEnd w:id="326"/>
      <w:bookmarkEnd w:id="327"/>
    </w:p>
    <w:p w14:paraId="50185C5A" w14:textId="77777777" w:rsidR="00D11BCA" w:rsidRPr="00D11BCA" w:rsidRDefault="00D11BCA" w:rsidP="00D11BCA"/>
    <w:p w14:paraId="496925D3" w14:textId="69913B39" w:rsidR="006735E1" w:rsidRDefault="00EC51FA" w:rsidP="009B7468">
      <w:pPr>
        <w:spacing w:line="480" w:lineRule="auto"/>
        <w:jc w:val="both"/>
        <w:rPr>
          <w:szCs w:val="24"/>
        </w:rPr>
      </w:pPr>
      <w:r w:rsidRPr="00AD43FB">
        <w:rPr>
          <w:szCs w:val="24"/>
        </w:rPr>
        <w:t xml:space="preserve">The dataset </w:t>
      </w:r>
      <w:r w:rsidR="009D5440">
        <w:rPr>
          <w:szCs w:val="24"/>
        </w:rPr>
        <w:t>was structured</w:t>
      </w:r>
      <w:r w:rsidRPr="00AD43FB">
        <w:rPr>
          <w:szCs w:val="24"/>
        </w:rPr>
        <w:t xml:space="preserve"> </w:t>
      </w:r>
      <w:r w:rsidR="009D5440">
        <w:rPr>
          <w:szCs w:val="24"/>
        </w:rPr>
        <w:t>to focus on the</w:t>
      </w:r>
      <w:r w:rsidRPr="00AD43FB">
        <w:rPr>
          <w:szCs w:val="24"/>
        </w:rPr>
        <w:t xml:space="preserve"> </w:t>
      </w:r>
      <w:r w:rsidR="0006384D">
        <w:rPr>
          <w:szCs w:val="24"/>
        </w:rPr>
        <w:t>action</w:t>
      </w:r>
      <w:r w:rsidR="00BF24C3">
        <w:rPr>
          <w:szCs w:val="24"/>
        </w:rPr>
        <w:t xml:space="preserve"> level</w:t>
      </w:r>
      <w:r w:rsidR="00AD43FB" w:rsidRPr="00AD43FB">
        <w:rPr>
          <w:szCs w:val="24"/>
        </w:rPr>
        <w:t xml:space="preserve">, </w:t>
      </w:r>
      <w:r w:rsidR="00AD43FB">
        <w:rPr>
          <w:szCs w:val="24"/>
        </w:rPr>
        <w:t xml:space="preserve"> </w:t>
      </w:r>
      <w:r w:rsidR="0028246A">
        <w:rPr>
          <w:szCs w:val="24"/>
        </w:rPr>
        <w:t xml:space="preserve">which means each record </w:t>
      </w:r>
      <w:r w:rsidR="0028246A" w:rsidRPr="004F30C7">
        <w:rPr>
          <w:szCs w:val="24"/>
        </w:rPr>
        <w:t xml:space="preserve">represents </w:t>
      </w:r>
      <w:r w:rsidR="00D43F0C" w:rsidRPr="004F30C7">
        <w:rPr>
          <w:szCs w:val="24"/>
        </w:rPr>
        <w:t xml:space="preserve">1 of 40 SDG </w:t>
      </w:r>
      <w:r w:rsidR="0028246A" w:rsidRPr="004F30C7">
        <w:rPr>
          <w:szCs w:val="24"/>
        </w:rPr>
        <w:t>action</w:t>
      </w:r>
      <w:r w:rsidR="00D43F0C" w:rsidRPr="004F30C7">
        <w:rPr>
          <w:szCs w:val="24"/>
        </w:rPr>
        <w:t>s</w:t>
      </w:r>
      <w:r w:rsidR="0028246A" w:rsidRPr="004F30C7">
        <w:rPr>
          <w:szCs w:val="24"/>
        </w:rPr>
        <w:t>.</w:t>
      </w:r>
      <w:r w:rsidR="0028246A">
        <w:rPr>
          <w:szCs w:val="24"/>
        </w:rPr>
        <w:t xml:space="preserve"> </w:t>
      </w:r>
      <w:r w:rsidR="00D43F0C">
        <w:rPr>
          <w:szCs w:val="24"/>
        </w:rPr>
        <w:t xml:space="preserve">The dataset is comprised of </w:t>
      </w:r>
      <w:r w:rsidR="00333623">
        <w:rPr>
          <w:szCs w:val="24"/>
        </w:rPr>
        <w:t xml:space="preserve">four types of columns: </w:t>
      </w:r>
    </w:p>
    <w:p w14:paraId="44FB527B" w14:textId="1C9D9D1B" w:rsidR="00333623" w:rsidRPr="00D83B33" w:rsidRDefault="00F147F9" w:rsidP="00791D06">
      <w:pPr>
        <w:pStyle w:val="ListParagraph"/>
        <w:numPr>
          <w:ilvl w:val="0"/>
          <w:numId w:val="44"/>
        </w:numPr>
        <w:spacing w:line="480" w:lineRule="auto"/>
        <w:jc w:val="both"/>
        <w:rPr>
          <w:i/>
          <w:iCs/>
          <w:szCs w:val="24"/>
        </w:rPr>
      </w:pPr>
      <w:r w:rsidRPr="00F944D2">
        <w:rPr>
          <w:szCs w:val="24"/>
        </w:rPr>
        <w:t>A</w:t>
      </w:r>
      <w:r w:rsidR="0015261F" w:rsidRPr="00F944D2">
        <w:rPr>
          <w:szCs w:val="24"/>
        </w:rPr>
        <w:t xml:space="preserve">ction </w:t>
      </w:r>
      <w:r w:rsidR="00E93077">
        <w:rPr>
          <w:szCs w:val="24"/>
        </w:rPr>
        <w:t xml:space="preserve">– </w:t>
      </w:r>
      <w:r w:rsidR="001E74E7" w:rsidRPr="00F944D2">
        <w:rPr>
          <w:szCs w:val="24"/>
        </w:rPr>
        <w:t xml:space="preserve">contains a brief description of </w:t>
      </w:r>
      <w:r w:rsidR="00F944D2" w:rsidRPr="00F944D2">
        <w:rPr>
          <w:szCs w:val="24"/>
        </w:rPr>
        <w:t xml:space="preserve">SDG action, </w:t>
      </w:r>
      <w:r w:rsidR="00B355A8">
        <w:rPr>
          <w:szCs w:val="24"/>
        </w:rPr>
        <w:t xml:space="preserve">for instance: </w:t>
      </w:r>
      <w:r w:rsidR="00D83B33">
        <w:rPr>
          <w:szCs w:val="24"/>
        </w:rPr>
        <w:t>“</w:t>
      </w:r>
      <w:r w:rsidR="00D83B33" w:rsidRPr="00D83B33">
        <w:rPr>
          <w:i/>
          <w:iCs/>
          <w:szCs w:val="24"/>
        </w:rPr>
        <w:t xml:space="preserve">Consider upgrading and </w:t>
      </w:r>
      <w:r w:rsidR="00A26542">
        <w:rPr>
          <w:i/>
          <w:iCs/>
          <w:szCs w:val="24"/>
        </w:rPr>
        <w:t>retrofitting</w:t>
      </w:r>
      <w:r w:rsidR="00D83B33" w:rsidRPr="00D83B33">
        <w:rPr>
          <w:i/>
          <w:iCs/>
          <w:szCs w:val="24"/>
        </w:rPr>
        <w:t xml:space="preserve"> existing infrastructure, where possible</w:t>
      </w:r>
      <w:r w:rsidR="00D83B33">
        <w:rPr>
          <w:i/>
          <w:iCs/>
          <w:szCs w:val="24"/>
        </w:rPr>
        <w:t>”</w:t>
      </w:r>
      <w:r w:rsidR="00D83B33" w:rsidRPr="00D83B33">
        <w:rPr>
          <w:i/>
          <w:iCs/>
          <w:szCs w:val="24"/>
        </w:rPr>
        <w:t>.</w:t>
      </w:r>
    </w:p>
    <w:p w14:paraId="3BB993BF" w14:textId="1D958594" w:rsidR="00C07F3C" w:rsidRDefault="00B355A8" w:rsidP="00791D06">
      <w:pPr>
        <w:pStyle w:val="ListParagraph"/>
        <w:numPr>
          <w:ilvl w:val="0"/>
          <w:numId w:val="44"/>
        </w:numPr>
        <w:spacing w:line="480" w:lineRule="auto"/>
        <w:jc w:val="both"/>
        <w:rPr>
          <w:szCs w:val="24"/>
        </w:rPr>
      </w:pPr>
      <w:r>
        <w:rPr>
          <w:szCs w:val="24"/>
        </w:rPr>
        <w:t xml:space="preserve">Primary SDGs </w:t>
      </w:r>
      <w:r w:rsidR="00D83B33">
        <w:rPr>
          <w:szCs w:val="24"/>
        </w:rPr>
        <w:t>–</w:t>
      </w:r>
      <w:r w:rsidR="00AB3EC1">
        <w:rPr>
          <w:szCs w:val="24"/>
        </w:rPr>
        <w:t xml:space="preserve"> </w:t>
      </w:r>
      <w:r w:rsidR="00A037A7">
        <w:rPr>
          <w:szCs w:val="24"/>
        </w:rPr>
        <w:t xml:space="preserve">a </w:t>
      </w:r>
      <w:r w:rsidR="00D83B33">
        <w:rPr>
          <w:szCs w:val="24"/>
        </w:rPr>
        <w:t xml:space="preserve">goal </w:t>
      </w:r>
      <w:r>
        <w:rPr>
          <w:szCs w:val="24"/>
        </w:rPr>
        <w:t>that the action is associated with (</w:t>
      </w:r>
      <w:r w:rsidR="00D83B33">
        <w:rPr>
          <w:szCs w:val="24"/>
        </w:rPr>
        <w:t>1</w:t>
      </w:r>
      <w:r>
        <w:rPr>
          <w:szCs w:val="24"/>
        </w:rPr>
        <w:t xml:space="preserve"> of </w:t>
      </w:r>
      <w:r w:rsidR="00D83B33">
        <w:rPr>
          <w:szCs w:val="24"/>
        </w:rPr>
        <w:t>17</w:t>
      </w:r>
      <w:r>
        <w:rPr>
          <w:szCs w:val="24"/>
        </w:rPr>
        <w:t xml:space="preserve"> SDGs</w:t>
      </w:r>
      <w:r w:rsidR="00A26542">
        <w:rPr>
          <w:szCs w:val="24"/>
        </w:rPr>
        <w:t xml:space="preserve">; </w:t>
      </w:r>
      <w:r w:rsidR="00D83B33">
        <w:rPr>
          <w:szCs w:val="24"/>
        </w:rPr>
        <w:t xml:space="preserve">missing data on </w:t>
      </w:r>
      <w:r w:rsidR="00A26542">
        <w:rPr>
          <w:szCs w:val="24"/>
        </w:rPr>
        <w:t xml:space="preserve">SDGs </w:t>
      </w:r>
      <w:r w:rsidR="00A037A7">
        <w:rPr>
          <w:szCs w:val="24"/>
        </w:rPr>
        <w:t>1, 2, 7 and 16)</w:t>
      </w:r>
      <w:r w:rsidR="00A26542">
        <w:rPr>
          <w:szCs w:val="24"/>
        </w:rPr>
        <w:t xml:space="preserve">, in this example: </w:t>
      </w:r>
      <w:r w:rsidR="00A26542" w:rsidRPr="00A754BB">
        <w:rPr>
          <w:i/>
          <w:iCs/>
          <w:szCs w:val="24"/>
        </w:rPr>
        <w:t xml:space="preserve">SDG 9. </w:t>
      </w:r>
      <w:r w:rsidR="00A754BB" w:rsidRPr="00A754BB">
        <w:rPr>
          <w:i/>
          <w:iCs/>
          <w:szCs w:val="24"/>
        </w:rPr>
        <w:t>Industry, innovation and infrastructure.</w:t>
      </w:r>
    </w:p>
    <w:p w14:paraId="22083F8E" w14:textId="00CE83A8" w:rsidR="00267D4F" w:rsidRPr="00667B46" w:rsidRDefault="00267D4F" w:rsidP="00791D06">
      <w:pPr>
        <w:pStyle w:val="ListParagraph"/>
        <w:numPr>
          <w:ilvl w:val="0"/>
          <w:numId w:val="44"/>
        </w:numPr>
        <w:spacing w:line="480" w:lineRule="auto"/>
        <w:jc w:val="both"/>
        <w:rPr>
          <w:szCs w:val="24"/>
        </w:rPr>
      </w:pPr>
      <w:r>
        <w:rPr>
          <w:szCs w:val="24"/>
        </w:rPr>
        <w:t xml:space="preserve">Life-cycle stage </w:t>
      </w:r>
      <w:r w:rsidR="00667B46">
        <w:rPr>
          <w:szCs w:val="24"/>
        </w:rPr>
        <w:t xml:space="preserve">– </w:t>
      </w:r>
      <w:r w:rsidR="00AE4D77">
        <w:rPr>
          <w:szCs w:val="24"/>
        </w:rPr>
        <w:t>life-cycle</w:t>
      </w:r>
      <w:r w:rsidR="00667B46">
        <w:rPr>
          <w:szCs w:val="24"/>
        </w:rPr>
        <w:t xml:space="preserve"> </w:t>
      </w:r>
      <w:r w:rsidR="00AE4D77">
        <w:rPr>
          <w:szCs w:val="24"/>
        </w:rPr>
        <w:t>stage</w:t>
      </w:r>
      <w:r w:rsidR="00667B46">
        <w:rPr>
          <w:szCs w:val="24"/>
        </w:rPr>
        <w:t xml:space="preserve"> </w:t>
      </w:r>
      <w:r w:rsidR="00AE4D77">
        <w:rPr>
          <w:szCs w:val="24"/>
        </w:rPr>
        <w:t xml:space="preserve">of a data centre, </w:t>
      </w:r>
      <w:r w:rsidR="00667B46" w:rsidRPr="00667B46">
        <w:rPr>
          <w:szCs w:val="24"/>
        </w:rPr>
        <w:t>formulated as:</w:t>
      </w:r>
      <w:r w:rsidR="00667B46">
        <w:rPr>
          <w:szCs w:val="24"/>
        </w:rPr>
        <w:t xml:space="preserve"> 1) </w:t>
      </w:r>
      <w:r w:rsidR="00667B46" w:rsidRPr="00667B46">
        <w:rPr>
          <w:szCs w:val="24"/>
        </w:rPr>
        <w:t>Site Selection and Acquisition</w:t>
      </w:r>
      <w:r w:rsidR="00667B46">
        <w:rPr>
          <w:szCs w:val="24"/>
        </w:rPr>
        <w:t xml:space="preserve">; 2) </w:t>
      </w:r>
      <w:r w:rsidR="00667B46" w:rsidRPr="00667B46">
        <w:rPr>
          <w:szCs w:val="24"/>
        </w:rPr>
        <w:t>Design and Planning</w:t>
      </w:r>
      <w:r w:rsidR="00667B46">
        <w:rPr>
          <w:szCs w:val="24"/>
        </w:rPr>
        <w:t xml:space="preserve">; 3) </w:t>
      </w:r>
      <w:r w:rsidR="00667B46" w:rsidRPr="00667B46">
        <w:rPr>
          <w:szCs w:val="24"/>
        </w:rPr>
        <w:t>Construction</w:t>
      </w:r>
      <w:r w:rsidR="00667B46">
        <w:rPr>
          <w:szCs w:val="24"/>
        </w:rPr>
        <w:t xml:space="preserve">; 4) </w:t>
      </w:r>
      <w:r w:rsidR="00667B46" w:rsidRPr="00667B46">
        <w:rPr>
          <w:szCs w:val="24"/>
        </w:rPr>
        <w:t>Equipment Procurement and Installation</w:t>
      </w:r>
      <w:r w:rsidR="00667B46">
        <w:rPr>
          <w:szCs w:val="24"/>
        </w:rPr>
        <w:t xml:space="preserve">; 5) </w:t>
      </w:r>
      <w:r w:rsidR="00667B46" w:rsidRPr="00667B46">
        <w:rPr>
          <w:szCs w:val="24"/>
        </w:rPr>
        <w:t>Operations and Maintenance</w:t>
      </w:r>
      <w:r w:rsidR="00667B46">
        <w:rPr>
          <w:szCs w:val="24"/>
        </w:rPr>
        <w:t xml:space="preserve">; 6) </w:t>
      </w:r>
      <w:r w:rsidR="00667B46" w:rsidRPr="00667B46">
        <w:rPr>
          <w:szCs w:val="24"/>
        </w:rPr>
        <w:t>Decommissioning and End-of-Life</w:t>
      </w:r>
      <w:r w:rsidR="00667B46">
        <w:rPr>
          <w:szCs w:val="24"/>
        </w:rPr>
        <w:t xml:space="preserve">; 7) </w:t>
      </w:r>
      <w:r w:rsidR="00667B46" w:rsidRPr="00667B46">
        <w:rPr>
          <w:szCs w:val="24"/>
        </w:rPr>
        <w:t>All.</w:t>
      </w:r>
    </w:p>
    <w:p w14:paraId="5B959E72" w14:textId="4A49C0FC" w:rsidR="00C972BD" w:rsidRPr="00011709" w:rsidRDefault="001F5FE4" w:rsidP="00667B46">
      <w:pPr>
        <w:pStyle w:val="ListParagraph"/>
        <w:numPr>
          <w:ilvl w:val="0"/>
          <w:numId w:val="44"/>
        </w:numPr>
        <w:spacing w:line="480" w:lineRule="auto"/>
        <w:jc w:val="both"/>
        <w:rPr>
          <w:szCs w:val="24"/>
        </w:rPr>
      </w:pPr>
      <w:r>
        <w:rPr>
          <w:szCs w:val="24"/>
        </w:rPr>
        <w:lastRenderedPageBreak/>
        <w:t xml:space="preserve">SDGs </w:t>
      </w:r>
      <w:r w:rsidR="00CF0003">
        <w:rPr>
          <w:szCs w:val="24"/>
        </w:rPr>
        <w:t xml:space="preserve">1 through 17 – </w:t>
      </w:r>
      <w:r w:rsidR="00845756">
        <w:rPr>
          <w:szCs w:val="24"/>
        </w:rPr>
        <w:t xml:space="preserve"> a series of 17 columns containing a binary value indicating </w:t>
      </w:r>
      <w:r w:rsidR="00656284">
        <w:rPr>
          <w:szCs w:val="24"/>
        </w:rPr>
        <w:t>whether the action described in this row can have an impact on this particular SDG</w:t>
      </w:r>
      <w:r w:rsidR="004B5D45">
        <w:rPr>
          <w:szCs w:val="24"/>
        </w:rPr>
        <w:t xml:space="preserve"> (excluding the </w:t>
      </w:r>
      <w:r w:rsidR="00667B46">
        <w:rPr>
          <w:szCs w:val="24"/>
        </w:rPr>
        <w:t>action’s</w:t>
      </w:r>
      <w:r w:rsidR="004B5D45">
        <w:rPr>
          <w:szCs w:val="24"/>
        </w:rPr>
        <w:t xml:space="preserve"> primary SDG). </w:t>
      </w:r>
    </w:p>
    <w:p w14:paraId="1D1CE3DD" w14:textId="77777777" w:rsidR="00011709" w:rsidRDefault="009B7468" w:rsidP="00011709">
      <w:pPr>
        <w:spacing w:line="480" w:lineRule="auto"/>
        <w:ind w:firstLine="720"/>
        <w:jc w:val="both"/>
        <w:rPr>
          <w:szCs w:val="24"/>
        </w:rPr>
      </w:pPr>
      <w:r w:rsidRPr="009B7468">
        <w:rPr>
          <w:szCs w:val="24"/>
        </w:rPr>
        <w:t xml:space="preserve">After creating the </w:t>
      </w:r>
      <w:r w:rsidR="00CF5E8A">
        <w:rPr>
          <w:szCs w:val="24"/>
        </w:rPr>
        <w:t>data set</w:t>
      </w:r>
      <w:r w:rsidRPr="009B7468">
        <w:rPr>
          <w:szCs w:val="24"/>
        </w:rPr>
        <w:t xml:space="preserve"> the following questions arose: </w:t>
      </w:r>
      <w:r w:rsidRPr="00667B46">
        <w:rPr>
          <w:szCs w:val="24"/>
        </w:rPr>
        <w:t xml:space="preserve">How to make this dataset practical to the stakeholders? How could stakeholders access this information, and how to make it easy to navigate? </w:t>
      </w:r>
      <w:r w:rsidR="00011709">
        <w:rPr>
          <w:szCs w:val="24"/>
        </w:rPr>
        <w:t xml:space="preserve"> </w:t>
      </w:r>
    </w:p>
    <w:p w14:paraId="071768A0" w14:textId="5CDCC921" w:rsidR="00011709" w:rsidRDefault="00011709" w:rsidP="00011709">
      <w:pPr>
        <w:spacing w:line="480" w:lineRule="auto"/>
        <w:ind w:firstLine="720"/>
        <w:jc w:val="both"/>
        <w:rPr>
          <w:szCs w:val="24"/>
        </w:rPr>
      </w:pPr>
      <w:r w:rsidRPr="009B7468">
        <w:rPr>
          <w:szCs w:val="24"/>
        </w:rPr>
        <w:t>Subsequently, a simple filtering tool proposal was prepared, allowing users to look up the relevant information by choosing a specific SDG or life cycle stage. Excel was used again to build this basic filtering functionality</w:t>
      </w:r>
      <w:r>
        <w:rPr>
          <w:szCs w:val="24"/>
        </w:rPr>
        <w:t xml:space="preserve"> with</w:t>
      </w:r>
      <w:r w:rsidRPr="009B7468">
        <w:rPr>
          <w:szCs w:val="24"/>
        </w:rPr>
        <w:t xml:space="preserve"> no coding skills</w:t>
      </w:r>
      <w:r>
        <w:rPr>
          <w:szCs w:val="24"/>
        </w:rPr>
        <w:t xml:space="preserve"> required.</w:t>
      </w:r>
    </w:p>
    <w:p w14:paraId="0B468AEB" w14:textId="281586B0" w:rsidR="00C972BD" w:rsidRDefault="00C972BD" w:rsidP="00667B46">
      <w:pPr>
        <w:spacing w:line="480" w:lineRule="auto"/>
        <w:jc w:val="both"/>
        <w:rPr>
          <w:szCs w:val="24"/>
        </w:rPr>
        <w:sectPr w:rsidR="00C972BD" w:rsidSect="00652B68">
          <w:pgSz w:w="11906" w:h="16838"/>
          <w:pgMar w:top="1440" w:right="1440" w:bottom="1440" w:left="2268" w:header="709" w:footer="709" w:gutter="0"/>
          <w:cols w:space="708"/>
          <w:docGrid w:linePitch="360"/>
        </w:sectPr>
      </w:pPr>
    </w:p>
    <w:p w14:paraId="61E9C248" w14:textId="3B6D50BC" w:rsidR="00C972BD" w:rsidRDefault="00C972BD" w:rsidP="000178B7">
      <w:pPr>
        <w:keepNext/>
        <w:spacing w:line="480" w:lineRule="auto"/>
        <w:ind w:left="-567" w:firstLine="567"/>
        <w:jc w:val="center"/>
      </w:pPr>
      <w:r>
        <w:rPr>
          <w:noProof/>
          <w:szCs w:val="24"/>
        </w:rPr>
        <w:lastRenderedPageBreak/>
        <w:drawing>
          <wp:inline distT="0" distB="0" distL="0" distR="0" wp14:anchorId="37DEB1DA" wp14:editId="473992F2">
            <wp:extent cx="8034526" cy="2196000"/>
            <wp:effectExtent l="0" t="0" r="5080" b="1270"/>
            <wp:docPr id="1806397812" name="Picture 10" descr="A calendar with a number of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97812" name="Picture 10" descr="A calendar with a number of squares&#10;&#10;Description automatically generated"/>
                    <pic:cNvPicPr/>
                  </pic:nvPicPr>
                  <pic:blipFill>
                    <a:blip r:embed="rId39" cstate="print">
                      <a:extLst>
                        <a:ext uri="{28A0092B-C50C-407E-A947-70E740481C1C}">
                          <a14:useLocalDpi xmlns:a14="http://schemas.microsoft.com/office/drawing/2010/main"/>
                        </a:ext>
                      </a:extLst>
                    </a:blip>
                    <a:stretch>
                      <a:fillRect/>
                    </a:stretch>
                  </pic:blipFill>
                  <pic:spPr>
                    <a:xfrm>
                      <a:off x="0" y="0"/>
                      <a:ext cx="8034526" cy="2196000"/>
                    </a:xfrm>
                    <a:prstGeom prst="rect">
                      <a:avLst/>
                    </a:prstGeom>
                  </pic:spPr>
                </pic:pic>
              </a:graphicData>
            </a:graphic>
          </wp:inline>
        </w:drawing>
      </w:r>
    </w:p>
    <w:p w14:paraId="6DBE6018" w14:textId="27A43B6D" w:rsidR="00C972BD" w:rsidRPr="000178B7" w:rsidRDefault="00C972BD" w:rsidP="000178B7">
      <w:pPr>
        <w:pStyle w:val="Caption"/>
        <w:jc w:val="center"/>
        <w:rPr>
          <w:sz w:val="22"/>
          <w:szCs w:val="22"/>
        </w:rPr>
      </w:pPr>
      <w:bookmarkStart w:id="328" w:name="_Toc161384287"/>
      <w:bookmarkStart w:id="329" w:name="_Toc148553912"/>
      <w:r w:rsidRPr="000178B7">
        <w:rPr>
          <w:sz w:val="22"/>
          <w:szCs w:val="22"/>
        </w:rPr>
        <w:t xml:space="preserve">Figure </w:t>
      </w:r>
      <w:r w:rsidRPr="000178B7">
        <w:rPr>
          <w:sz w:val="22"/>
          <w:szCs w:val="22"/>
        </w:rPr>
        <w:fldChar w:fldCharType="begin"/>
      </w:r>
      <w:r w:rsidRPr="000178B7">
        <w:rPr>
          <w:sz w:val="22"/>
          <w:szCs w:val="22"/>
        </w:rPr>
        <w:instrText xml:space="preserve"> SEQ Figure \* ARABIC </w:instrText>
      </w:r>
      <w:r w:rsidRPr="000178B7">
        <w:rPr>
          <w:sz w:val="22"/>
          <w:szCs w:val="22"/>
        </w:rPr>
        <w:fldChar w:fldCharType="separate"/>
      </w:r>
      <w:r w:rsidR="000178B7" w:rsidRPr="000178B7">
        <w:rPr>
          <w:noProof/>
          <w:sz w:val="22"/>
          <w:szCs w:val="22"/>
        </w:rPr>
        <w:t>16</w:t>
      </w:r>
      <w:r w:rsidRPr="000178B7">
        <w:rPr>
          <w:sz w:val="22"/>
          <w:szCs w:val="22"/>
        </w:rPr>
        <w:fldChar w:fldCharType="end"/>
      </w:r>
      <w:r w:rsidRPr="000178B7">
        <w:rPr>
          <w:sz w:val="22"/>
          <w:szCs w:val="22"/>
        </w:rPr>
        <w:t xml:space="preserve"> Snapshot of </w:t>
      </w:r>
      <w:r w:rsidR="0066328F" w:rsidRPr="000178B7">
        <w:rPr>
          <w:sz w:val="22"/>
          <w:szCs w:val="22"/>
        </w:rPr>
        <w:t xml:space="preserve">the </w:t>
      </w:r>
      <w:r w:rsidRPr="000178B7">
        <w:rPr>
          <w:sz w:val="22"/>
          <w:szCs w:val="22"/>
        </w:rPr>
        <w:t>dataset in Excel</w:t>
      </w:r>
      <w:r w:rsidR="00011709" w:rsidRPr="000178B7">
        <w:rPr>
          <w:sz w:val="22"/>
          <w:szCs w:val="22"/>
        </w:rPr>
        <w:t>.</w:t>
      </w:r>
      <w:bookmarkEnd w:id="328"/>
      <w:bookmarkEnd w:id="329"/>
    </w:p>
    <w:p w14:paraId="7DDE8EBB" w14:textId="77777777" w:rsidR="000178B7" w:rsidRDefault="000178B7" w:rsidP="000178B7">
      <w:pPr>
        <w:keepNext/>
        <w:ind w:left="-284"/>
      </w:pPr>
      <w:r>
        <w:rPr>
          <w:noProof/>
        </w:rPr>
        <w:drawing>
          <wp:inline distT="0" distB="0" distL="0" distR="0" wp14:anchorId="7F6D1339" wp14:editId="6C02EC8B">
            <wp:extent cx="9288000" cy="2339635"/>
            <wp:effectExtent l="0" t="0" r="0" b="0"/>
            <wp:docPr id="122881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11012" name="Picture 2"/>
                    <pic:cNvPicPr/>
                  </pic:nvPicPr>
                  <pic:blipFill>
                    <a:blip r:embed="rId40" cstate="print">
                      <a:extLst>
                        <a:ext uri="{28A0092B-C50C-407E-A947-70E740481C1C}">
                          <a14:useLocalDpi xmlns:a14="http://schemas.microsoft.com/office/drawing/2010/main"/>
                        </a:ext>
                      </a:extLst>
                    </a:blip>
                    <a:stretch>
                      <a:fillRect/>
                    </a:stretch>
                  </pic:blipFill>
                  <pic:spPr>
                    <a:xfrm>
                      <a:off x="0" y="0"/>
                      <a:ext cx="9288000" cy="2339635"/>
                    </a:xfrm>
                    <a:prstGeom prst="rect">
                      <a:avLst/>
                    </a:prstGeom>
                  </pic:spPr>
                </pic:pic>
              </a:graphicData>
            </a:graphic>
          </wp:inline>
        </w:drawing>
      </w:r>
    </w:p>
    <w:p w14:paraId="00F7F17A" w14:textId="194EE3FA" w:rsidR="000178B7" w:rsidRPr="000178B7" w:rsidRDefault="000178B7" w:rsidP="000178B7">
      <w:pPr>
        <w:pStyle w:val="Caption"/>
        <w:jc w:val="center"/>
        <w:rPr>
          <w:sz w:val="22"/>
          <w:szCs w:val="22"/>
        </w:rPr>
      </w:pPr>
      <w:bookmarkStart w:id="330" w:name="_Toc161384288"/>
      <w:bookmarkStart w:id="331" w:name="_Toc148553913"/>
      <w:r w:rsidRPr="000178B7">
        <w:rPr>
          <w:sz w:val="22"/>
          <w:szCs w:val="22"/>
        </w:rPr>
        <w:t xml:space="preserve">Figure </w:t>
      </w:r>
      <w:r w:rsidRPr="000178B7">
        <w:rPr>
          <w:sz w:val="22"/>
          <w:szCs w:val="22"/>
        </w:rPr>
        <w:fldChar w:fldCharType="begin"/>
      </w:r>
      <w:r w:rsidRPr="000178B7">
        <w:rPr>
          <w:sz w:val="22"/>
          <w:szCs w:val="22"/>
        </w:rPr>
        <w:instrText xml:space="preserve"> SEQ Figure \* ARABIC </w:instrText>
      </w:r>
      <w:r w:rsidRPr="000178B7">
        <w:rPr>
          <w:sz w:val="22"/>
          <w:szCs w:val="22"/>
        </w:rPr>
        <w:fldChar w:fldCharType="separate"/>
      </w:r>
      <w:r w:rsidRPr="000178B7">
        <w:rPr>
          <w:noProof/>
          <w:sz w:val="22"/>
          <w:szCs w:val="22"/>
        </w:rPr>
        <w:t>17</w:t>
      </w:r>
      <w:r w:rsidRPr="000178B7">
        <w:rPr>
          <w:sz w:val="22"/>
          <w:szCs w:val="22"/>
        </w:rPr>
        <w:fldChar w:fldCharType="end"/>
      </w:r>
      <w:r w:rsidRPr="000178B7">
        <w:rPr>
          <w:sz w:val="22"/>
          <w:szCs w:val="22"/>
        </w:rPr>
        <w:t xml:space="preserve"> Snapshot of the Excel </w:t>
      </w:r>
      <w:proofErr w:type="spellStart"/>
      <w:r w:rsidRPr="000178B7">
        <w:rPr>
          <w:sz w:val="22"/>
          <w:szCs w:val="22"/>
        </w:rPr>
        <w:t>PoC</w:t>
      </w:r>
      <w:proofErr w:type="spellEnd"/>
      <w:r w:rsidRPr="000178B7">
        <w:rPr>
          <w:sz w:val="22"/>
          <w:szCs w:val="22"/>
        </w:rPr>
        <w:t xml:space="preserve"> (SDG 6).</w:t>
      </w:r>
      <w:bookmarkEnd w:id="330"/>
      <w:bookmarkEnd w:id="331"/>
    </w:p>
    <w:p w14:paraId="3E47C0DA" w14:textId="77777777" w:rsidR="000178B7" w:rsidRDefault="000178B7" w:rsidP="000178B7"/>
    <w:p w14:paraId="26775915" w14:textId="77777777" w:rsidR="003028DD" w:rsidRDefault="003028DD" w:rsidP="000178B7"/>
    <w:p w14:paraId="42AFD1B1" w14:textId="77777777" w:rsidR="003028DD" w:rsidRDefault="003028DD" w:rsidP="000178B7"/>
    <w:p w14:paraId="6A374164" w14:textId="77777777" w:rsidR="003028DD" w:rsidRDefault="003028DD" w:rsidP="000178B7"/>
    <w:p w14:paraId="7E13ECDC" w14:textId="77777777" w:rsidR="000178B7" w:rsidRDefault="000178B7" w:rsidP="003028DD">
      <w:pPr>
        <w:keepNext/>
        <w:ind w:hanging="426"/>
      </w:pPr>
      <w:r>
        <w:rPr>
          <w:noProof/>
        </w:rPr>
        <w:drawing>
          <wp:inline distT="0" distB="0" distL="0" distR="0" wp14:anchorId="3E79BBB7" wp14:editId="2180F9FC">
            <wp:extent cx="9684000" cy="3722907"/>
            <wp:effectExtent l="0" t="0" r="0" b="0"/>
            <wp:docPr id="1238208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08352" name="Picture 1" descr="A screenshot of a computer&#10;&#10;Description automatically generated"/>
                    <pic:cNvPicPr/>
                  </pic:nvPicPr>
                  <pic:blipFill>
                    <a:blip r:embed="rId41" cstate="print">
                      <a:extLst>
                        <a:ext uri="{28A0092B-C50C-407E-A947-70E740481C1C}">
                          <a14:useLocalDpi xmlns:a14="http://schemas.microsoft.com/office/drawing/2010/main"/>
                        </a:ext>
                      </a:extLst>
                    </a:blip>
                    <a:stretch>
                      <a:fillRect/>
                    </a:stretch>
                  </pic:blipFill>
                  <pic:spPr>
                    <a:xfrm>
                      <a:off x="0" y="0"/>
                      <a:ext cx="9684000" cy="3722907"/>
                    </a:xfrm>
                    <a:prstGeom prst="rect">
                      <a:avLst/>
                    </a:prstGeom>
                  </pic:spPr>
                </pic:pic>
              </a:graphicData>
            </a:graphic>
          </wp:inline>
        </w:drawing>
      </w:r>
    </w:p>
    <w:p w14:paraId="5B1ABF90" w14:textId="675F22C8" w:rsidR="000178B7" w:rsidRPr="000178B7" w:rsidRDefault="000178B7" w:rsidP="000178B7">
      <w:pPr>
        <w:pStyle w:val="Caption"/>
        <w:jc w:val="center"/>
        <w:rPr>
          <w:sz w:val="24"/>
          <w:szCs w:val="24"/>
        </w:rPr>
      </w:pPr>
      <w:bookmarkStart w:id="332" w:name="_Toc161384289"/>
      <w:bookmarkStart w:id="333" w:name="_Toc148553914"/>
      <w:r w:rsidRPr="000178B7">
        <w:rPr>
          <w:sz w:val="24"/>
          <w:szCs w:val="24"/>
        </w:rPr>
        <w:t xml:space="preserve">Figure </w:t>
      </w:r>
      <w:r w:rsidRPr="000178B7">
        <w:rPr>
          <w:sz w:val="24"/>
          <w:szCs w:val="24"/>
        </w:rPr>
        <w:fldChar w:fldCharType="begin"/>
      </w:r>
      <w:r w:rsidRPr="000178B7">
        <w:rPr>
          <w:sz w:val="24"/>
          <w:szCs w:val="24"/>
        </w:rPr>
        <w:instrText xml:space="preserve"> SEQ Figure \* ARABIC </w:instrText>
      </w:r>
      <w:r w:rsidRPr="000178B7">
        <w:rPr>
          <w:sz w:val="24"/>
          <w:szCs w:val="24"/>
        </w:rPr>
        <w:fldChar w:fldCharType="separate"/>
      </w:r>
      <w:r w:rsidRPr="000178B7">
        <w:rPr>
          <w:noProof/>
          <w:sz w:val="24"/>
          <w:szCs w:val="24"/>
        </w:rPr>
        <w:t>18</w:t>
      </w:r>
      <w:r w:rsidRPr="000178B7">
        <w:rPr>
          <w:sz w:val="24"/>
          <w:szCs w:val="24"/>
        </w:rPr>
        <w:fldChar w:fldCharType="end"/>
      </w:r>
      <w:r w:rsidRPr="000178B7">
        <w:rPr>
          <w:sz w:val="24"/>
          <w:szCs w:val="24"/>
        </w:rPr>
        <w:t xml:space="preserve"> Snapshot of Excel </w:t>
      </w:r>
      <w:proofErr w:type="spellStart"/>
      <w:r w:rsidRPr="000178B7">
        <w:rPr>
          <w:sz w:val="24"/>
          <w:szCs w:val="24"/>
        </w:rPr>
        <w:t>PoC</w:t>
      </w:r>
      <w:proofErr w:type="spellEnd"/>
      <w:r w:rsidRPr="000178B7">
        <w:rPr>
          <w:sz w:val="24"/>
          <w:szCs w:val="24"/>
        </w:rPr>
        <w:t xml:space="preserve"> (SDG 8).</w:t>
      </w:r>
      <w:bookmarkEnd w:id="332"/>
      <w:bookmarkEnd w:id="333"/>
    </w:p>
    <w:p w14:paraId="2AEB17A3" w14:textId="77777777" w:rsidR="000178B7" w:rsidRDefault="000178B7" w:rsidP="00667B46">
      <w:pPr>
        <w:spacing w:line="480" w:lineRule="auto"/>
        <w:jc w:val="both"/>
        <w:rPr>
          <w:szCs w:val="24"/>
        </w:rPr>
      </w:pPr>
    </w:p>
    <w:p w14:paraId="2C4C159D" w14:textId="12436FE4" w:rsidR="000178B7" w:rsidRDefault="000178B7" w:rsidP="00667B46">
      <w:pPr>
        <w:spacing w:line="480" w:lineRule="auto"/>
        <w:jc w:val="both"/>
        <w:rPr>
          <w:szCs w:val="24"/>
        </w:rPr>
        <w:sectPr w:rsidR="000178B7" w:rsidSect="00652B68">
          <w:pgSz w:w="16838" w:h="11906" w:orient="landscape"/>
          <w:pgMar w:top="1440" w:right="1440" w:bottom="2268" w:left="1440" w:header="709" w:footer="709" w:gutter="0"/>
          <w:cols w:space="708"/>
          <w:docGrid w:linePitch="360"/>
        </w:sectPr>
      </w:pPr>
    </w:p>
    <w:p w14:paraId="6CE46049" w14:textId="23B0C192" w:rsidR="00981512" w:rsidRPr="00981512" w:rsidRDefault="00622ECF" w:rsidP="00A27011">
      <w:pPr>
        <w:pStyle w:val="Heading3"/>
      </w:pPr>
      <w:bookmarkStart w:id="334" w:name="_Toc161383202"/>
      <w:bookmarkStart w:id="335" w:name="_Toc148474627"/>
      <w:r w:rsidRPr="00622ECF">
        <w:lastRenderedPageBreak/>
        <w:t>Excel Dashboard Proof-of-</w:t>
      </w:r>
      <w:r>
        <w:t>C</w:t>
      </w:r>
      <w:r w:rsidRPr="00622ECF">
        <w:t>oncept</w:t>
      </w:r>
      <w:r w:rsidR="00C06547">
        <w:t xml:space="preserve"> (</w:t>
      </w:r>
      <w:proofErr w:type="spellStart"/>
      <w:r w:rsidR="00C06547">
        <w:t>PoC</w:t>
      </w:r>
      <w:proofErr w:type="spellEnd"/>
      <w:r w:rsidR="00C06547">
        <w:t>)</w:t>
      </w:r>
      <w:bookmarkEnd w:id="334"/>
      <w:bookmarkEnd w:id="335"/>
    </w:p>
    <w:p w14:paraId="231EA4B7" w14:textId="77777777" w:rsidR="00667B46" w:rsidRPr="00667B46" w:rsidRDefault="00667B46" w:rsidP="00667B46"/>
    <w:p w14:paraId="6A4ACCE9" w14:textId="3D62E606" w:rsidR="00981512" w:rsidRPr="00981512" w:rsidRDefault="00793A34" w:rsidP="00981512">
      <w:pPr>
        <w:spacing w:line="480" w:lineRule="auto"/>
        <w:jc w:val="both"/>
        <w:rPr>
          <w:szCs w:val="24"/>
        </w:rPr>
      </w:pPr>
      <w:r w:rsidRPr="00793A34">
        <w:rPr>
          <w:szCs w:val="24"/>
        </w:rPr>
        <w:t>A simple Proof-of-Concept (</w:t>
      </w:r>
      <w:proofErr w:type="spellStart"/>
      <w:r w:rsidRPr="00793A34">
        <w:rPr>
          <w:szCs w:val="24"/>
        </w:rPr>
        <w:t>PoC</w:t>
      </w:r>
      <w:proofErr w:type="spellEnd"/>
      <w:r w:rsidRPr="00793A34">
        <w:rPr>
          <w:szCs w:val="24"/>
        </w:rPr>
        <w:t>) was developed to allow the user to understand better how the specific SDG can be understood in the context of the data centre industry. Users can choose an SDG and the data centre life-cycle stage to display what action can be taken to support this goal.</w:t>
      </w:r>
      <w:r>
        <w:rPr>
          <w:szCs w:val="24"/>
        </w:rPr>
        <w:t xml:space="preserve"> </w:t>
      </w:r>
      <w:r w:rsidR="00981512" w:rsidRPr="00981512">
        <w:rPr>
          <w:szCs w:val="24"/>
        </w:rPr>
        <w:t>Additionally, the dashboard showcases how actions are interconnected with other goals. In the example scenario, a stakeholder is interested to see what can be done in Operations and Maintenance on SDG 13</w:t>
      </w:r>
      <w:r w:rsidR="008574C2">
        <w:rPr>
          <w:szCs w:val="24"/>
        </w:rPr>
        <w:t>:</w:t>
      </w:r>
      <w:r w:rsidR="008574C2" w:rsidRPr="00981512">
        <w:rPr>
          <w:szCs w:val="24"/>
        </w:rPr>
        <w:t xml:space="preserve"> </w:t>
      </w:r>
      <w:r w:rsidR="00981512" w:rsidRPr="00981512">
        <w:rPr>
          <w:szCs w:val="24"/>
        </w:rPr>
        <w:t xml:space="preserve">Climate Action. </w:t>
      </w:r>
      <w:r w:rsidR="008574C2">
        <w:rPr>
          <w:szCs w:val="24"/>
        </w:rPr>
        <w:t>In this case, the user</w:t>
      </w:r>
      <w:r w:rsidR="008574C2" w:rsidRPr="00981512">
        <w:rPr>
          <w:szCs w:val="24"/>
        </w:rPr>
        <w:t xml:space="preserve"> </w:t>
      </w:r>
      <w:r w:rsidR="00981512" w:rsidRPr="00981512">
        <w:rPr>
          <w:szCs w:val="24"/>
        </w:rPr>
        <w:t>arrive</w:t>
      </w:r>
      <w:r w:rsidR="008574C2">
        <w:rPr>
          <w:szCs w:val="24"/>
        </w:rPr>
        <w:t>s</w:t>
      </w:r>
      <w:r w:rsidR="00981512" w:rsidRPr="00981512">
        <w:rPr>
          <w:szCs w:val="24"/>
        </w:rPr>
        <w:t xml:space="preserve"> at the dashboard and select</w:t>
      </w:r>
      <w:r w:rsidR="008574C2">
        <w:rPr>
          <w:szCs w:val="24"/>
        </w:rPr>
        <w:t>s</w:t>
      </w:r>
      <w:r w:rsidR="00981512" w:rsidRPr="00981512">
        <w:rPr>
          <w:szCs w:val="24"/>
        </w:rPr>
        <w:t xml:space="preserve"> the criteria mentioned above. As a result, the dashboard shows </w:t>
      </w:r>
      <w:r w:rsidR="008574C2">
        <w:rPr>
          <w:szCs w:val="24"/>
        </w:rPr>
        <w:t xml:space="preserve">the following </w:t>
      </w:r>
      <w:r w:rsidR="00981512" w:rsidRPr="00981512">
        <w:rPr>
          <w:szCs w:val="24"/>
        </w:rPr>
        <w:t>suggested actions:</w:t>
      </w:r>
    </w:p>
    <w:p w14:paraId="52A3E401" w14:textId="7C039EF5" w:rsidR="00981512" w:rsidRPr="00981512" w:rsidRDefault="00981512" w:rsidP="00791D06">
      <w:pPr>
        <w:pStyle w:val="ListParagraph"/>
        <w:numPr>
          <w:ilvl w:val="0"/>
          <w:numId w:val="45"/>
        </w:numPr>
        <w:spacing w:line="480" w:lineRule="auto"/>
        <w:jc w:val="both"/>
        <w:rPr>
          <w:szCs w:val="24"/>
        </w:rPr>
      </w:pPr>
      <w:r w:rsidRPr="00981512">
        <w:rPr>
          <w:szCs w:val="24"/>
        </w:rPr>
        <w:t>Encourage businesses to measure and report data, even on a voluntary basis.</w:t>
      </w:r>
    </w:p>
    <w:p w14:paraId="746EE0A3" w14:textId="0300DE3F" w:rsidR="00981512" w:rsidRPr="00981512" w:rsidRDefault="00981512" w:rsidP="00791D06">
      <w:pPr>
        <w:pStyle w:val="ListParagraph"/>
        <w:numPr>
          <w:ilvl w:val="0"/>
          <w:numId w:val="45"/>
        </w:numPr>
        <w:spacing w:line="480" w:lineRule="auto"/>
        <w:jc w:val="both"/>
        <w:rPr>
          <w:szCs w:val="24"/>
        </w:rPr>
      </w:pPr>
      <w:r w:rsidRPr="00981512">
        <w:rPr>
          <w:szCs w:val="24"/>
        </w:rPr>
        <w:t>Substantially reduce emissions associated with own and supply chain operations in alignment with climate science.</w:t>
      </w:r>
    </w:p>
    <w:p w14:paraId="5CACCB18" w14:textId="29409A01" w:rsidR="00981512" w:rsidRPr="00981512" w:rsidRDefault="00981512" w:rsidP="00791D06">
      <w:pPr>
        <w:pStyle w:val="ListParagraph"/>
        <w:numPr>
          <w:ilvl w:val="0"/>
          <w:numId w:val="45"/>
        </w:numPr>
        <w:spacing w:line="480" w:lineRule="auto"/>
        <w:jc w:val="both"/>
        <w:rPr>
          <w:szCs w:val="24"/>
        </w:rPr>
      </w:pPr>
      <w:r w:rsidRPr="00981512">
        <w:rPr>
          <w:szCs w:val="24"/>
        </w:rPr>
        <w:t>Rethink offsetting claims and focus on reducing impacts first.</w:t>
      </w:r>
    </w:p>
    <w:p w14:paraId="6BF8378D" w14:textId="606FF5AF" w:rsidR="00981512" w:rsidRPr="00981512" w:rsidRDefault="00981512" w:rsidP="00791D06">
      <w:pPr>
        <w:pStyle w:val="ListParagraph"/>
        <w:numPr>
          <w:ilvl w:val="0"/>
          <w:numId w:val="45"/>
        </w:numPr>
        <w:spacing w:line="480" w:lineRule="auto"/>
        <w:jc w:val="both"/>
        <w:rPr>
          <w:szCs w:val="24"/>
        </w:rPr>
      </w:pPr>
      <w:r w:rsidRPr="00981512">
        <w:rPr>
          <w:szCs w:val="24"/>
        </w:rPr>
        <w:t>Procure renewable energy if possible.</w:t>
      </w:r>
    </w:p>
    <w:p w14:paraId="193993A1" w14:textId="6A21D695" w:rsidR="00981512" w:rsidRDefault="00981512" w:rsidP="00981512">
      <w:pPr>
        <w:spacing w:line="480" w:lineRule="auto"/>
        <w:jc w:val="both"/>
        <w:rPr>
          <w:szCs w:val="24"/>
        </w:rPr>
      </w:pPr>
      <w:r w:rsidRPr="00981512">
        <w:rPr>
          <w:szCs w:val="24"/>
        </w:rPr>
        <w:t>Furthermore, the user can see that each action has potential associations with other goals</w:t>
      </w:r>
      <w:r w:rsidR="005D1C3A">
        <w:rPr>
          <w:szCs w:val="24"/>
        </w:rPr>
        <w:t>.</w:t>
      </w:r>
    </w:p>
    <w:p w14:paraId="0522ABBD" w14:textId="77777777" w:rsidR="00981512" w:rsidRDefault="00981512" w:rsidP="009B7468">
      <w:pPr>
        <w:spacing w:line="480" w:lineRule="auto"/>
        <w:jc w:val="both"/>
        <w:rPr>
          <w:szCs w:val="24"/>
        </w:rPr>
      </w:pPr>
    </w:p>
    <w:p w14:paraId="00EE1120" w14:textId="1A476542" w:rsidR="009B7468" w:rsidRPr="009B7468" w:rsidRDefault="009B7468" w:rsidP="009B7468">
      <w:pPr>
        <w:spacing w:line="480" w:lineRule="auto"/>
        <w:jc w:val="both"/>
        <w:rPr>
          <w:szCs w:val="24"/>
        </w:rPr>
      </w:pPr>
      <w:r w:rsidRPr="009B7468">
        <w:rPr>
          <w:szCs w:val="24"/>
        </w:rPr>
        <w:t xml:space="preserve">To </w:t>
      </w:r>
      <w:r w:rsidR="00981512">
        <w:rPr>
          <w:szCs w:val="24"/>
        </w:rPr>
        <w:t xml:space="preserve">build the </w:t>
      </w:r>
      <w:proofErr w:type="spellStart"/>
      <w:r w:rsidR="00981512">
        <w:rPr>
          <w:szCs w:val="24"/>
        </w:rPr>
        <w:t>PoC</w:t>
      </w:r>
      <w:proofErr w:type="spellEnd"/>
      <w:r w:rsidRPr="009B7468">
        <w:rPr>
          <w:szCs w:val="24"/>
        </w:rPr>
        <w:t xml:space="preserve">, different Excel formulas were explored with the support of Chat GPT. The primary idea was to use the Pivot tables or the VLOOKUP formula to build basic filtering functionality. Pivot tables are commonly used to analyse large amounts of complex data and allow for generating interactive dashboards. However, </w:t>
      </w:r>
      <w:r w:rsidRPr="009B7468">
        <w:rPr>
          <w:szCs w:val="24"/>
        </w:rPr>
        <w:lastRenderedPageBreak/>
        <w:t xml:space="preserve">in this case, the data is non-numerical. Therefore, Pivot tables were unsuitable for getting the expected text-based results. Next, the VLOOKUP formula was employed to filter the rows of information. Yet, this formula only works for retrieving one row of data at a time, </w:t>
      </w:r>
      <w:r w:rsidR="005D3E48">
        <w:rPr>
          <w:szCs w:val="24"/>
        </w:rPr>
        <w:t>but</w:t>
      </w:r>
      <w:r w:rsidRPr="009B7468">
        <w:rPr>
          <w:szCs w:val="24"/>
        </w:rPr>
        <w:t xml:space="preserve"> one SDG can have multiple actions (rows) assigned to it. </w:t>
      </w:r>
      <w:r w:rsidR="008574C2">
        <w:rPr>
          <w:szCs w:val="24"/>
        </w:rPr>
        <w:t>The formula</w:t>
      </w:r>
      <w:r w:rsidR="008574C2" w:rsidRPr="009B7468">
        <w:rPr>
          <w:szCs w:val="24"/>
        </w:rPr>
        <w:t xml:space="preserve"> </w:t>
      </w:r>
      <w:r w:rsidRPr="009B7468">
        <w:rPr>
          <w:szCs w:val="24"/>
        </w:rPr>
        <w:t>looks for a defined value in the leftmost column of a table and returns a corresponding value from a specified column.</w:t>
      </w:r>
    </w:p>
    <w:p w14:paraId="76C21967" w14:textId="2B2ECF0B" w:rsidR="00622ECF" w:rsidRPr="009B7468" w:rsidRDefault="009B7468" w:rsidP="00691620">
      <w:pPr>
        <w:spacing w:line="480" w:lineRule="auto"/>
        <w:ind w:firstLine="576"/>
        <w:jc w:val="both"/>
        <w:rPr>
          <w:szCs w:val="24"/>
        </w:rPr>
      </w:pPr>
      <w:r w:rsidRPr="009B7468">
        <w:rPr>
          <w:szCs w:val="24"/>
        </w:rPr>
        <w:t xml:space="preserve">Upon the initial investigation, no predesigned Excel formula would return multiple rows of data for a given value. Consequently, </w:t>
      </w:r>
      <w:proofErr w:type="spellStart"/>
      <w:r w:rsidRPr="009B7468">
        <w:rPr>
          <w:szCs w:val="24"/>
        </w:rPr>
        <w:t>ChatGPT</w:t>
      </w:r>
      <w:proofErr w:type="spellEnd"/>
      <w:r w:rsidRPr="009B7468">
        <w:rPr>
          <w:szCs w:val="24"/>
        </w:rPr>
        <w:t xml:space="preserve"> was employed to research and experiment with the solution to achieve this functionality. To do so, </w:t>
      </w:r>
      <w:proofErr w:type="spellStart"/>
      <w:r w:rsidRPr="009B7468">
        <w:rPr>
          <w:szCs w:val="24"/>
        </w:rPr>
        <w:t>ChatGPT</w:t>
      </w:r>
      <w:proofErr w:type="spellEnd"/>
      <w:r w:rsidRPr="009B7468">
        <w:rPr>
          <w:szCs w:val="24"/>
        </w:rPr>
        <w:t xml:space="preserve"> was prompted to suggest an alternative formula to VLOOKUP that returns more than one row of data. The chatbot proposed combining INDEX and SMALL functions or IF, IFERROR, INDEX, SMALL, and ROW functions to retrieve data based on specific criteria. Further, it returned a formula that needed some modifications, such as adjusting the range of data, handling empty cells (when no data matched) or addressing issues with long text-based values. Lastly, </w:t>
      </w:r>
      <w:proofErr w:type="spellStart"/>
      <w:r w:rsidRPr="009B7468">
        <w:rPr>
          <w:szCs w:val="24"/>
        </w:rPr>
        <w:t>ChatGPT</w:t>
      </w:r>
      <w:proofErr w:type="spellEnd"/>
      <w:r w:rsidRPr="009B7468">
        <w:rPr>
          <w:szCs w:val="24"/>
        </w:rPr>
        <w:t xml:space="preserve"> was prompted to introduce the logic to handle the "All" option for one of the filter</w:t>
      </w:r>
      <w:r w:rsidR="00234E21">
        <w:rPr>
          <w:szCs w:val="24"/>
        </w:rPr>
        <w:t>ing</w:t>
      </w:r>
      <w:r w:rsidRPr="009B7468">
        <w:rPr>
          <w:szCs w:val="24"/>
        </w:rPr>
        <w:t xml:space="preserve"> criteria and to show an empty cell when no data records matched while maintaining all previous functionality. </w:t>
      </w:r>
    </w:p>
    <w:p w14:paraId="16338D5F" w14:textId="77777777" w:rsidR="009B7468" w:rsidRPr="00695B42" w:rsidRDefault="009B7468" w:rsidP="009B7468">
      <w:pPr>
        <w:jc w:val="both"/>
        <w:rPr>
          <w:i/>
          <w:iCs/>
          <w:lang w:eastAsia="en-GB"/>
        </w:rPr>
      </w:pPr>
    </w:p>
    <w:p w14:paraId="5A5C9B34" w14:textId="32AACE2C" w:rsidR="00BB04FE" w:rsidRPr="00695B42" w:rsidRDefault="00BB04FE" w:rsidP="00A27011">
      <w:pPr>
        <w:pStyle w:val="Heading3"/>
      </w:pPr>
      <w:bookmarkStart w:id="336" w:name="_Toc161383203"/>
      <w:bookmarkStart w:id="337" w:name="_Toc148474628"/>
      <w:r w:rsidRPr="00695B42">
        <w:t>Final Proposal - SDG in Data Centre Industry Action Bank</w:t>
      </w:r>
      <w:bookmarkEnd w:id="336"/>
      <w:bookmarkEnd w:id="337"/>
    </w:p>
    <w:p w14:paraId="67BE60A0" w14:textId="77777777" w:rsidR="004370D5" w:rsidRPr="004370D5" w:rsidRDefault="004370D5" w:rsidP="004370D5">
      <w:pPr>
        <w:rPr>
          <w:highlight w:val="yellow"/>
        </w:rPr>
      </w:pPr>
    </w:p>
    <w:p w14:paraId="2DBAFC20" w14:textId="40044D53" w:rsidR="00BB04FE" w:rsidRPr="00A7783B" w:rsidRDefault="00BB04FE" w:rsidP="004370D5">
      <w:pPr>
        <w:spacing w:line="480" w:lineRule="auto"/>
        <w:jc w:val="both"/>
        <w:rPr>
          <w:szCs w:val="24"/>
          <w:lang w:eastAsia="en-GB"/>
        </w:rPr>
      </w:pPr>
      <w:r w:rsidRPr="00A7783B">
        <w:rPr>
          <w:szCs w:val="24"/>
          <w:lang w:eastAsia="en-GB"/>
        </w:rPr>
        <w:t>Lastly, a</w:t>
      </w:r>
      <w:r w:rsidR="00C06547">
        <w:rPr>
          <w:szCs w:val="24"/>
          <w:lang w:eastAsia="en-GB"/>
        </w:rPr>
        <w:t xml:space="preserve">n </w:t>
      </w:r>
      <w:r w:rsidRPr="00A7783B">
        <w:rPr>
          <w:szCs w:val="24"/>
          <w:lang w:eastAsia="en-GB"/>
        </w:rPr>
        <w:t>interface</w:t>
      </w:r>
      <w:r w:rsidR="00C06547">
        <w:rPr>
          <w:szCs w:val="24"/>
          <w:lang w:eastAsia="en-GB"/>
        </w:rPr>
        <w:t xml:space="preserve"> mock-up</w:t>
      </w:r>
      <w:r w:rsidRPr="00A7783B">
        <w:rPr>
          <w:szCs w:val="24"/>
          <w:lang w:eastAsia="en-GB"/>
        </w:rPr>
        <w:t xml:space="preserve"> </w:t>
      </w:r>
      <w:r w:rsidR="004A0C01">
        <w:rPr>
          <w:szCs w:val="24"/>
          <w:lang w:eastAsia="en-GB"/>
        </w:rPr>
        <w:t>incorporating</w:t>
      </w:r>
      <w:r w:rsidRPr="00A7783B">
        <w:rPr>
          <w:szCs w:val="24"/>
          <w:lang w:eastAsia="en-GB"/>
        </w:rPr>
        <w:t xml:space="preserve"> a simple branding identity following </w:t>
      </w:r>
      <w:r w:rsidR="004A0C01">
        <w:rPr>
          <w:szCs w:val="24"/>
          <w:lang w:eastAsia="en-GB"/>
        </w:rPr>
        <w:t xml:space="preserve">one of the </w:t>
      </w:r>
      <w:r w:rsidRPr="00A7783B">
        <w:rPr>
          <w:szCs w:val="24"/>
          <w:lang w:eastAsia="en-GB"/>
        </w:rPr>
        <w:t>UN SDGs</w:t>
      </w:r>
      <w:r w:rsidR="004A0C01">
        <w:rPr>
          <w:szCs w:val="24"/>
          <w:lang w:eastAsia="en-GB"/>
        </w:rPr>
        <w:t xml:space="preserve"> was developed</w:t>
      </w:r>
      <w:r w:rsidRPr="00A7783B">
        <w:rPr>
          <w:szCs w:val="24"/>
          <w:lang w:eastAsia="en-GB"/>
        </w:rPr>
        <w:t xml:space="preserve">. The introduction of the mock-up in this research not only helped envision and communicate the concept to obtain feedback but also introduced a design element to the dissertation, </w:t>
      </w:r>
      <w:r w:rsidR="008574C2">
        <w:rPr>
          <w:szCs w:val="24"/>
          <w:lang w:eastAsia="en-GB"/>
        </w:rPr>
        <w:t xml:space="preserve">thereby </w:t>
      </w:r>
      <w:r w:rsidRPr="00A7783B">
        <w:rPr>
          <w:szCs w:val="24"/>
          <w:lang w:eastAsia="en-GB"/>
        </w:rPr>
        <w:t xml:space="preserve">embracing an innovative </w:t>
      </w:r>
      <w:r w:rsidRPr="00A7783B">
        <w:rPr>
          <w:szCs w:val="24"/>
          <w:lang w:eastAsia="en-GB"/>
        </w:rPr>
        <w:lastRenderedPageBreak/>
        <w:t xml:space="preserve">approach to SDGs in </w:t>
      </w:r>
      <w:r w:rsidR="008574C2">
        <w:rPr>
          <w:szCs w:val="24"/>
          <w:lang w:eastAsia="en-GB"/>
        </w:rPr>
        <w:t>alignment</w:t>
      </w:r>
      <w:r w:rsidR="008574C2" w:rsidRPr="00A7783B">
        <w:rPr>
          <w:szCs w:val="24"/>
          <w:lang w:eastAsia="en-GB"/>
        </w:rPr>
        <w:t xml:space="preserve"> </w:t>
      </w:r>
      <w:r w:rsidRPr="00A7783B">
        <w:rPr>
          <w:szCs w:val="24"/>
          <w:lang w:eastAsia="en-GB"/>
        </w:rPr>
        <w:t>with the researcher's design background and methodology embedded in design principles.</w:t>
      </w:r>
    </w:p>
    <w:p w14:paraId="36BA0DBF" w14:textId="250CB509" w:rsidR="005D1C3A" w:rsidRDefault="00BB04FE" w:rsidP="005D1C3A">
      <w:pPr>
        <w:spacing w:line="480" w:lineRule="auto"/>
        <w:ind w:firstLine="576"/>
        <w:jc w:val="both"/>
        <w:rPr>
          <w:szCs w:val="24"/>
          <w:lang w:eastAsia="en-GB"/>
        </w:rPr>
      </w:pPr>
      <w:r w:rsidRPr="00A7783B">
        <w:rPr>
          <w:szCs w:val="24"/>
          <w:lang w:eastAsia="en-GB"/>
        </w:rPr>
        <w:t>The final proposal addressed key objectives described in the project criteria (</w:t>
      </w:r>
      <w:r w:rsidR="008574C2">
        <w:rPr>
          <w:szCs w:val="24"/>
          <w:lang w:eastAsia="en-GB"/>
        </w:rPr>
        <w:t>s</w:t>
      </w:r>
      <w:r w:rsidR="008574C2" w:rsidRPr="00A7783B">
        <w:rPr>
          <w:szCs w:val="24"/>
          <w:lang w:eastAsia="en-GB"/>
        </w:rPr>
        <w:t xml:space="preserve">ee </w:t>
      </w:r>
      <w:r w:rsidRPr="00A7783B">
        <w:rPr>
          <w:szCs w:val="24"/>
          <w:lang w:eastAsia="en-GB"/>
        </w:rPr>
        <w:t xml:space="preserve">Chapter </w:t>
      </w:r>
      <w:r w:rsidR="00E50381">
        <w:rPr>
          <w:szCs w:val="24"/>
          <w:lang w:eastAsia="en-GB"/>
        </w:rPr>
        <w:fldChar w:fldCharType="begin"/>
      </w:r>
      <w:r w:rsidR="00E50381">
        <w:rPr>
          <w:szCs w:val="24"/>
          <w:lang w:eastAsia="en-GB"/>
        </w:rPr>
        <w:instrText xml:space="preserve"> REF _Ref148466825 \r \h </w:instrText>
      </w:r>
      <w:r w:rsidR="00E50381">
        <w:rPr>
          <w:szCs w:val="24"/>
          <w:lang w:eastAsia="en-GB"/>
        </w:rPr>
      </w:r>
      <w:r w:rsidR="00E50381">
        <w:rPr>
          <w:szCs w:val="24"/>
          <w:lang w:eastAsia="en-GB"/>
        </w:rPr>
        <w:fldChar w:fldCharType="separate"/>
      </w:r>
      <w:r w:rsidR="00E50381">
        <w:rPr>
          <w:szCs w:val="24"/>
          <w:lang w:eastAsia="en-GB"/>
        </w:rPr>
        <w:t>6.1.1</w:t>
      </w:r>
      <w:r w:rsidR="00E50381">
        <w:rPr>
          <w:szCs w:val="24"/>
          <w:lang w:eastAsia="en-GB"/>
        </w:rPr>
        <w:fldChar w:fldCharType="end"/>
      </w:r>
      <w:r w:rsidRPr="00A7783B">
        <w:rPr>
          <w:szCs w:val="24"/>
          <w:lang w:eastAsia="en-GB"/>
        </w:rPr>
        <w:t>). An accessible web application format will allow users to access information from any device with an internet connection. The solution aims to have an educational and awareness-building purpose; hence, the convenient and universal format is essential. The interface is straightforward and intuitive, using basic web elements, such as prominent buttons and a standard navigation bar on the top of the screen. The results are organised in an uncomplicated table, and the contents are unambiguous and understandable. The wireframes were created using Figma (a prevalent web application for interface design), and functionality was built in Excel</w:t>
      </w:r>
      <w:r w:rsidR="008574C2">
        <w:rPr>
          <w:szCs w:val="24"/>
          <w:lang w:eastAsia="en-GB"/>
        </w:rPr>
        <w:t xml:space="preserve"> (</w:t>
      </w:r>
      <w:r w:rsidRPr="00A7783B">
        <w:rPr>
          <w:szCs w:val="24"/>
          <w:lang w:eastAsia="en-GB"/>
        </w:rPr>
        <w:t>as described in the previous chapter</w:t>
      </w:r>
      <w:r w:rsidR="008574C2">
        <w:rPr>
          <w:szCs w:val="24"/>
          <w:lang w:eastAsia="en-GB"/>
        </w:rPr>
        <w:t>)</w:t>
      </w:r>
      <w:r w:rsidR="005D1C3A">
        <w:rPr>
          <w:szCs w:val="24"/>
          <w:lang w:eastAsia="en-GB"/>
        </w:rPr>
        <w:t>.</w:t>
      </w:r>
    </w:p>
    <w:p w14:paraId="290E7E21" w14:textId="77777777" w:rsidR="005D1C3A" w:rsidRDefault="005D1C3A" w:rsidP="005D1C3A">
      <w:pPr>
        <w:spacing w:line="480" w:lineRule="auto"/>
        <w:ind w:firstLine="576"/>
        <w:jc w:val="both"/>
        <w:rPr>
          <w:szCs w:val="24"/>
          <w:lang w:eastAsia="en-GB"/>
        </w:rPr>
      </w:pPr>
    </w:p>
    <w:p w14:paraId="409B656D" w14:textId="77777777" w:rsidR="005D1C3A" w:rsidRDefault="005D1C3A" w:rsidP="005D1C3A">
      <w:pPr>
        <w:keepNext/>
        <w:spacing w:line="480" w:lineRule="auto"/>
        <w:jc w:val="both"/>
      </w:pPr>
      <w:r>
        <w:rPr>
          <w:noProof/>
          <w:szCs w:val="24"/>
          <w:lang w:eastAsia="en-GB"/>
        </w:rPr>
        <w:lastRenderedPageBreak/>
        <w:drawing>
          <wp:inline distT="0" distB="0" distL="0" distR="0" wp14:anchorId="7004A44D" wp14:editId="0F376204">
            <wp:extent cx="5205730" cy="3686175"/>
            <wp:effectExtent l="0" t="0" r="1270" b="0"/>
            <wp:docPr id="880355680" name="Picture 1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55680" name="Picture 12" descr="A screenshot of a website&#10;&#10;Description automatically generated"/>
                    <pic:cNvPicPr/>
                  </pic:nvPicPr>
                  <pic:blipFill>
                    <a:blip r:embed="rId42" cstate="print">
                      <a:extLst>
                        <a:ext uri="{28A0092B-C50C-407E-A947-70E740481C1C}">
                          <a14:useLocalDpi xmlns:a14="http://schemas.microsoft.com/office/drawing/2010/main"/>
                        </a:ext>
                      </a:extLst>
                    </a:blip>
                    <a:stretch>
                      <a:fillRect/>
                    </a:stretch>
                  </pic:blipFill>
                  <pic:spPr>
                    <a:xfrm>
                      <a:off x="0" y="0"/>
                      <a:ext cx="5205730" cy="3686175"/>
                    </a:xfrm>
                    <a:prstGeom prst="rect">
                      <a:avLst/>
                    </a:prstGeom>
                  </pic:spPr>
                </pic:pic>
              </a:graphicData>
            </a:graphic>
          </wp:inline>
        </w:drawing>
      </w:r>
    </w:p>
    <w:p w14:paraId="718B98CF" w14:textId="0F55F765" w:rsidR="005D1C3A" w:rsidRPr="005D1C3A" w:rsidRDefault="005D1C3A" w:rsidP="005D1C3A">
      <w:pPr>
        <w:pStyle w:val="Caption"/>
        <w:jc w:val="center"/>
        <w:rPr>
          <w:sz w:val="24"/>
          <w:szCs w:val="24"/>
          <w:lang w:eastAsia="en-GB"/>
        </w:rPr>
      </w:pPr>
      <w:bookmarkStart w:id="338" w:name="_Toc161384290"/>
      <w:bookmarkStart w:id="339" w:name="_Toc148553915"/>
      <w:r w:rsidRPr="005D1C3A">
        <w:rPr>
          <w:sz w:val="24"/>
          <w:szCs w:val="24"/>
        </w:rPr>
        <w:t xml:space="preserve">Figure </w:t>
      </w:r>
      <w:r w:rsidRPr="005D1C3A">
        <w:rPr>
          <w:sz w:val="24"/>
          <w:szCs w:val="24"/>
        </w:rPr>
        <w:fldChar w:fldCharType="begin"/>
      </w:r>
      <w:r w:rsidRPr="005D1C3A">
        <w:rPr>
          <w:sz w:val="24"/>
          <w:szCs w:val="24"/>
        </w:rPr>
        <w:instrText xml:space="preserve"> SEQ Figure \* ARABIC </w:instrText>
      </w:r>
      <w:r w:rsidRPr="005D1C3A">
        <w:rPr>
          <w:sz w:val="24"/>
          <w:szCs w:val="24"/>
        </w:rPr>
        <w:fldChar w:fldCharType="separate"/>
      </w:r>
      <w:r w:rsidR="000178B7">
        <w:rPr>
          <w:noProof/>
          <w:sz w:val="24"/>
          <w:szCs w:val="24"/>
        </w:rPr>
        <w:t>19</w:t>
      </w:r>
      <w:r w:rsidRPr="005D1C3A">
        <w:rPr>
          <w:sz w:val="24"/>
          <w:szCs w:val="24"/>
        </w:rPr>
        <w:fldChar w:fldCharType="end"/>
      </w:r>
      <w:r w:rsidRPr="005D1C3A">
        <w:rPr>
          <w:sz w:val="24"/>
          <w:szCs w:val="24"/>
        </w:rPr>
        <w:t xml:space="preserve"> DCI Action Bank proposal (homepage)</w:t>
      </w:r>
      <w:r w:rsidR="0066328F">
        <w:rPr>
          <w:sz w:val="24"/>
          <w:szCs w:val="24"/>
        </w:rPr>
        <w:t>.</w:t>
      </w:r>
      <w:bookmarkEnd w:id="338"/>
      <w:bookmarkEnd w:id="339"/>
    </w:p>
    <w:p w14:paraId="054EEDA6" w14:textId="77777777" w:rsidR="005D1C3A" w:rsidRDefault="005D1C3A" w:rsidP="005D1C3A">
      <w:pPr>
        <w:spacing w:line="480" w:lineRule="auto"/>
        <w:jc w:val="both"/>
        <w:rPr>
          <w:szCs w:val="24"/>
          <w:lang w:eastAsia="en-GB"/>
        </w:rPr>
      </w:pPr>
    </w:p>
    <w:p w14:paraId="4609B6B9" w14:textId="77777777" w:rsidR="005D1C3A" w:rsidRDefault="005D1C3A" w:rsidP="005D1C3A">
      <w:pPr>
        <w:keepNext/>
        <w:spacing w:line="480" w:lineRule="auto"/>
        <w:jc w:val="both"/>
      </w:pPr>
      <w:r>
        <w:rPr>
          <w:noProof/>
          <w:szCs w:val="24"/>
          <w:lang w:eastAsia="en-GB"/>
        </w:rPr>
        <w:drawing>
          <wp:inline distT="0" distB="0" distL="0" distR="0" wp14:anchorId="6D24BA21" wp14:editId="478702BD">
            <wp:extent cx="5205730" cy="3686175"/>
            <wp:effectExtent l="0" t="0" r="1270" b="0"/>
            <wp:docPr id="1886254636"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54636" name="Picture 13" descr="A screenshot of a website&#10;&#10;Description automatically generated"/>
                    <pic:cNvPicPr/>
                  </pic:nvPicPr>
                  <pic:blipFill>
                    <a:blip r:embed="rId43" cstate="print">
                      <a:extLst>
                        <a:ext uri="{28A0092B-C50C-407E-A947-70E740481C1C}">
                          <a14:useLocalDpi xmlns:a14="http://schemas.microsoft.com/office/drawing/2010/main"/>
                        </a:ext>
                      </a:extLst>
                    </a:blip>
                    <a:stretch>
                      <a:fillRect/>
                    </a:stretch>
                  </pic:blipFill>
                  <pic:spPr>
                    <a:xfrm>
                      <a:off x="0" y="0"/>
                      <a:ext cx="5205730" cy="3686175"/>
                    </a:xfrm>
                    <a:prstGeom prst="rect">
                      <a:avLst/>
                    </a:prstGeom>
                  </pic:spPr>
                </pic:pic>
              </a:graphicData>
            </a:graphic>
          </wp:inline>
        </w:drawing>
      </w:r>
    </w:p>
    <w:p w14:paraId="50129521" w14:textId="6EB70E6A" w:rsidR="005D1C3A" w:rsidRDefault="005D1C3A" w:rsidP="005D1C3A">
      <w:pPr>
        <w:pStyle w:val="Caption"/>
        <w:jc w:val="center"/>
        <w:rPr>
          <w:sz w:val="24"/>
          <w:szCs w:val="24"/>
        </w:rPr>
      </w:pPr>
      <w:bookmarkStart w:id="340" w:name="_Toc161384291"/>
      <w:bookmarkStart w:id="341" w:name="_Toc148553916"/>
      <w:r w:rsidRPr="005D1C3A">
        <w:rPr>
          <w:sz w:val="24"/>
          <w:szCs w:val="24"/>
        </w:rPr>
        <w:t xml:space="preserve">Figure </w:t>
      </w:r>
      <w:r w:rsidRPr="005D1C3A">
        <w:rPr>
          <w:sz w:val="24"/>
          <w:szCs w:val="24"/>
        </w:rPr>
        <w:fldChar w:fldCharType="begin"/>
      </w:r>
      <w:r w:rsidRPr="005D1C3A">
        <w:rPr>
          <w:sz w:val="24"/>
          <w:szCs w:val="24"/>
        </w:rPr>
        <w:instrText xml:space="preserve"> SEQ Figure \* ARABIC </w:instrText>
      </w:r>
      <w:r w:rsidRPr="005D1C3A">
        <w:rPr>
          <w:sz w:val="24"/>
          <w:szCs w:val="24"/>
        </w:rPr>
        <w:fldChar w:fldCharType="separate"/>
      </w:r>
      <w:r w:rsidR="000178B7">
        <w:rPr>
          <w:noProof/>
          <w:sz w:val="24"/>
          <w:szCs w:val="24"/>
        </w:rPr>
        <w:t>20</w:t>
      </w:r>
      <w:r w:rsidRPr="005D1C3A">
        <w:rPr>
          <w:sz w:val="24"/>
          <w:szCs w:val="24"/>
        </w:rPr>
        <w:fldChar w:fldCharType="end"/>
      </w:r>
      <w:r w:rsidRPr="005D1C3A">
        <w:rPr>
          <w:sz w:val="24"/>
          <w:szCs w:val="24"/>
        </w:rPr>
        <w:t xml:space="preserve"> DCI Action Bank proposal (search)</w:t>
      </w:r>
      <w:r w:rsidR="0066328F">
        <w:rPr>
          <w:sz w:val="24"/>
          <w:szCs w:val="24"/>
        </w:rPr>
        <w:t>.</w:t>
      </w:r>
      <w:bookmarkEnd w:id="340"/>
      <w:bookmarkEnd w:id="341"/>
    </w:p>
    <w:p w14:paraId="0F4BDF84" w14:textId="77777777" w:rsidR="005D1C3A" w:rsidRDefault="005D1C3A" w:rsidP="005D1C3A"/>
    <w:p w14:paraId="2EABFBC8" w14:textId="77777777" w:rsidR="005D1C3A" w:rsidRPr="005D1C3A" w:rsidRDefault="005D1C3A" w:rsidP="005D1C3A"/>
    <w:p w14:paraId="1A4CD9CA" w14:textId="77777777" w:rsidR="005D1C3A" w:rsidRDefault="005D1C3A" w:rsidP="005D1C3A">
      <w:pPr>
        <w:keepNext/>
        <w:spacing w:line="480" w:lineRule="auto"/>
      </w:pPr>
      <w:r>
        <w:rPr>
          <w:noProof/>
          <w:szCs w:val="24"/>
          <w:lang w:eastAsia="en-GB"/>
        </w:rPr>
        <w:drawing>
          <wp:inline distT="0" distB="0" distL="0" distR="0" wp14:anchorId="21C5D0DC" wp14:editId="1CF9D8EF">
            <wp:extent cx="5205730" cy="3686175"/>
            <wp:effectExtent l="0" t="0" r="1270" b="0"/>
            <wp:docPr id="1973042084" name="Picture 1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42084" name="Picture 11" descr="A screenshot of a website&#10;&#10;Description automatically generated"/>
                    <pic:cNvPicPr/>
                  </pic:nvPicPr>
                  <pic:blipFill>
                    <a:blip r:embed="rId44" cstate="print">
                      <a:extLst>
                        <a:ext uri="{28A0092B-C50C-407E-A947-70E740481C1C}">
                          <a14:useLocalDpi xmlns:a14="http://schemas.microsoft.com/office/drawing/2010/main"/>
                        </a:ext>
                      </a:extLst>
                    </a:blip>
                    <a:stretch>
                      <a:fillRect/>
                    </a:stretch>
                  </pic:blipFill>
                  <pic:spPr>
                    <a:xfrm>
                      <a:off x="0" y="0"/>
                      <a:ext cx="5205730" cy="3686175"/>
                    </a:xfrm>
                    <a:prstGeom prst="rect">
                      <a:avLst/>
                    </a:prstGeom>
                  </pic:spPr>
                </pic:pic>
              </a:graphicData>
            </a:graphic>
          </wp:inline>
        </w:drawing>
      </w:r>
    </w:p>
    <w:p w14:paraId="653E5024" w14:textId="00E1A111" w:rsidR="005D1C3A" w:rsidRPr="005D1C3A" w:rsidRDefault="005D1C3A" w:rsidP="005D1C3A">
      <w:pPr>
        <w:pStyle w:val="Caption"/>
        <w:jc w:val="center"/>
        <w:rPr>
          <w:sz w:val="24"/>
          <w:szCs w:val="24"/>
          <w:lang w:eastAsia="en-GB"/>
        </w:rPr>
      </w:pPr>
      <w:bookmarkStart w:id="342" w:name="_Toc161384292"/>
      <w:bookmarkStart w:id="343" w:name="_Toc148553917"/>
      <w:r w:rsidRPr="005D1C3A">
        <w:rPr>
          <w:sz w:val="24"/>
          <w:szCs w:val="24"/>
        </w:rPr>
        <w:t xml:space="preserve">Figure </w:t>
      </w:r>
      <w:r w:rsidRPr="005D1C3A">
        <w:rPr>
          <w:sz w:val="24"/>
          <w:szCs w:val="24"/>
        </w:rPr>
        <w:fldChar w:fldCharType="begin"/>
      </w:r>
      <w:r w:rsidRPr="005D1C3A">
        <w:rPr>
          <w:sz w:val="24"/>
          <w:szCs w:val="24"/>
        </w:rPr>
        <w:instrText xml:space="preserve"> SEQ Figure \* ARABIC </w:instrText>
      </w:r>
      <w:r w:rsidRPr="005D1C3A">
        <w:rPr>
          <w:sz w:val="24"/>
          <w:szCs w:val="24"/>
        </w:rPr>
        <w:fldChar w:fldCharType="separate"/>
      </w:r>
      <w:r w:rsidR="000178B7">
        <w:rPr>
          <w:noProof/>
          <w:sz w:val="24"/>
          <w:szCs w:val="24"/>
        </w:rPr>
        <w:t>21</w:t>
      </w:r>
      <w:r w:rsidRPr="005D1C3A">
        <w:rPr>
          <w:sz w:val="24"/>
          <w:szCs w:val="24"/>
        </w:rPr>
        <w:fldChar w:fldCharType="end"/>
      </w:r>
      <w:r w:rsidRPr="005D1C3A">
        <w:rPr>
          <w:sz w:val="24"/>
          <w:szCs w:val="24"/>
        </w:rPr>
        <w:t xml:space="preserve"> DCI Action Bank proposal (results</w:t>
      </w:r>
      <w:r>
        <w:rPr>
          <w:sz w:val="24"/>
          <w:szCs w:val="24"/>
        </w:rPr>
        <w:t>)</w:t>
      </w:r>
      <w:r w:rsidR="0066328F">
        <w:rPr>
          <w:sz w:val="24"/>
          <w:szCs w:val="24"/>
        </w:rPr>
        <w:t>.</w:t>
      </w:r>
      <w:bookmarkEnd w:id="342"/>
      <w:bookmarkEnd w:id="343"/>
    </w:p>
    <w:p w14:paraId="7146A090" w14:textId="6CD9A30B" w:rsidR="00BB04FE" w:rsidRPr="005D1C3A" w:rsidRDefault="00BB04FE" w:rsidP="00A27011">
      <w:pPr>
        <w:pStyle w:val="Heading3"/>
      </w:pPr>
      <w:bookmarkStart w:id="344" w:name="_Toc161383204"/>
      <w:bookmarkStart w:id="345" w:name="_Toc148474629"/>
      <w:bookmarkStart w:id="346" w:name="_Toc146224037"/>
      <w:r w:rsidRPr="005D1C3A">
        <w:t xml:space="preserve">Feedback and </w:t>
      </w:r>
      <w:r w:rsidR="008574C2">
        <w:t>r</w:t>
      </w:r>
      <w:r w:rsidR="008574C2" w:rsidRPr="005D1C3A">
        <w:t>ecommendations</w:t>
      </w:r>
      <w:bookmarkEnd w:id="344"/>
      <w:bookmarkEnd w:id="345"/>
    </w:p>
    <w:p w14:paraId="3D8AB38B" w14:textId="77777777" w:rsidR="00BB04FE" w:rsidRDefault="00BB04FE" w:rsidP="00BB04FE"/>
    <w:p w14:paraId="0D169F76" w14:textId="77777777" w:rsidR="00BB04FE" w:rsidRPr="00883603" w:rsidRDefault="00BB04FE" w:rsidP="004370D5">
      <w:pPr>
        <w:spacing w:line="480" w:lineRule="auto"/>
        <w:jc w:val="both"/>
        <w:rPr>
          <w:szCs w:val="24"/>
        </w:rPr>
      </w:pPr>
      <w:r w:rsidRPr="00883603">
        <w:rPr>
          <w:szCs w:val="24"/>
        </w:rPr>
        <w:t>As described previously, the feedback was collected from two experts. Firstly, a presentation explaining the research journey and the concept proposal was shown, followed by a brief critique and recommendations for the future development of the idea. The responses gathered insights around the following points:</w:t>
      </w:r>
    </w:p>
    <w:p w14:paraId="37F01BAE" w14:textId="77777777" w:rsidR="00BB04FE" w:rsidRPr="00883603" w:rsidRDefault="00BB04FE" w:rsidP="00791D06">
      <w:pPr>
        <w:pStyle w:val="ListParagraph"/>
        <w:numPr>
          <w:ilvl w:val="0"/>
          <w:numId w:val="39"/>
        </w:numPr>
        <w:spacing w:line="480" w:lineRule="auto"/>
        <w:jc w:val="both"/>
        <w:rPr>
          <w:szCs w:val="24"/>
        </w:rPr>
      </w:pPr>
      <w:r w:rsidRPr="00883603">
        <w:rPr>
          <w:szCs w:val="24"/>
        </w:rPr>
        <w:t>The first impression of the concept.</w:t>
      </w:r>
    </w:p>
    <w:p w14:paraId="1162A354" w14:textId="77777777" w:rsidR="00BB04FE" w:rsidRPr="00883603" w:rsidRDefault="00BB04FE" w:rsidP="00791D06">
      <w:pPr>
        <w:pStyle w:val="ListParagraph"/>
        <w:numPr>
          <w:ilvl w:val="0"/>
          <w:numId w:val="39"/>
        </w:numPr>
        <w:spacing w:line="480" w:lineRule="auto"/>
        <w:jc w:val="both"/>
        <w:rPr>
          <w:szCs w:val="24"/>
        </w:rPr>
      </w:pPr>
      <w:r w:rsidRPr="00883603">
        <w:rPr>
          <w:szCs w:val="24"/>
        </w:rPr>
        <w:t>Likes and dislikes about this idea.</w:t>
      </w:r>
    </w:p>
    <w:p w14:paraId="10207B13" w14:textId="77777777" w:rsidR="00BB04FE" w:rsidRPr="00883603" w:rsidRDefault="00BB04FE" w:rsidP="00791D06">
      <w:pPr>
        <w:pStyle w:val="ListParagraph"/>
        <w:numPr>
          <w:ilvl w:val="0"/>
          <w:numId w:val="39"/>
        </w:numPr>
        <w:spacing w:line="480" w:lineRule="auto"/>
        <w:jc w:val="both"/>
        <w:rPr>
          <w:szCs w:val="24"/>
        </w:rPr>
      </w:pPr>
      <w:r w:rsidRPr="00883603">
        <w:rPr>
          <w:szCs w:val="24"/>
        </w:rPr>
        <w:t>Possible improvements to the proposal. </w:t>
      </w:r>
    </w:p>
    <w:p w14:paraId="491E4C29" w14:textId="77777777" w:rsidR="00BB04FE" w:rsidRPr="00883603" w:rsidRDefault="00BB04FE" w:rsidP="00791D06">
      <w:pPr>
        <w:pStyle w:val="ListParagraph"/>
        <w:numPr>
          <w:ilvl w:val="0"/>
          <w:numId w:val="39"/>
        </w:numPr>
        <w:spacing w:line="480" w:lineRule="auto"/>
        <w:jc w:val="both"/>
        <w:rPr>
          <w:szCs w:val="24"/>
        </w:rPr>
      </w:pPr>
      <w:r w:rsidRPr="00883603">
        <w:rPr>
          <w:szCs w:val="24"/>
        </w:rPr>
        <w:t>Other stakeholders who could find this concept useful. </w:t>
      </w:r>
    </w:p>
    <w:p w14:paraId="2A5CACF1" w14:textId="77777777" w:rsidR="00BB04FE" w:rsidRPr="00883603" w:rsidRDefault="00BB04FE" w:rsidP="00791D06">
      <w:pPr>
        <w:pStyle w:val="ListParagraph"/>
        <w:numPr>
          <w:ilvl w:val="0"/>
          <w:numId w:val="39"/>
        </w:numPr>
        <w:spacing w:line="480" w:lineRule="auto"/>
        <w:jc w:val="both"/>
        <w:rPr>
          <w:szCs w:val="24"/>
        </w:rPr>
      </w:pPr>
      <w:r w:rsidRPr="00883603">
        <w:rPr>
          <w:szCs w:val="24"/>
        </w:rPr>
        <w:t>The value of the idea.</w:t>
      </w:r>
    </w:p>
    <w:p w14:paraId="41E159EA" w14:textId="7A2704C9" w:rsidR="00BB04FE" w:rsidRDefault="00BB04FE" w:rsidP="00791D06">
      <w:pPr>
        <w:pStyle w:val="ListParagraph"/>
        <w:numPr>
          <w:ilvl w:val="0"/>
          <w:numId w:val="39"/>
        </w:numPr>
        <w:spacing w:line="480" w:lineRule="auto"/>
        <w:jc w:val="both"/>
        <w:rPr>
          <w:szCs w:val="24"/>
        </w:rPr>
      </w:pPr>
      <w:r w:rsidRPr="00883603">
        <w:rPr>
          <w:szCs w:val="24"/>
        </w:rPr>
        <w:t>Likelihood of recommending this idea to others.</w:t>
      </w:r>
    </w:p>
    <w:p w14:paraId="13D898E8" w14:textId="77777777" w:rsidR="008A32A3" w:rsidRPr="008A32A3" w:rsidRDefault="008A32A3" w:rsidP="008A32A3">
      <w:pPr>
        <w:pStyle w:val="ListParagraph"/>
        <w:spacing w:line="480" w:lineRule="auto"/>
        <w:jc w:val="both"/>
        <w:rPr>
          <w:szCs w:val="24"/>
        </w:rPr>
      </w:pPr>
    </w:p>
    <w:p w14:paraId="7D43428A" w14:textId="3D48302A" w:rsidR="00BB04FE" w:rsidRPr="00883603" w:rsidRDefault="00BB04FE" w:rsidP="004370D5">
      <w:pPr>
        <w:spacing w:line="480" w:lineRule="auto"/>
        <w:jc w:val="both"/>
        <w:rPr>
          <w:szCs w:val="24"/>
        </w:rPr>
      </w:pPr>
      <w:r w:rsidRPr="00883603">
        <w:rPr>
          <w:szCs w:val="24"/>
        </w:rPr>
        <w:t xml:space="preserve">The first critique came from a professional not involved in any of the earlier stages of the project and working in the regulatory environment. Their first impression of the research subject was that, in principle, it is a significant topic and solution, but it </w:t>
      </w:r>
      <w:r w:rsidR="008574C2">
        <w:rPr>
          <w:szCs w:val="24"/>
        </w:rPr>
        <w:t>may not</w:t>
      </w:r>
      <w:r w:rsidR="008574C2" w:rsidRPr="00883603">
        <w:rPr>
          <w:szCs w:val="24"/>
        </w:rPr>
        <w:t xml:space="preserve"> </w:t>
      </w:r>
      <w:r w:rsidRPr="00883603">
        <w:rPr>
          <w:szCs w:val="24"/>
        </w:rPr>
        <w:t xml:space="preserve">be successful in the real-life industry setting. </w:t>
      </w:r>
      <w:r w:rsidR="008574C2">
        <w:rPr>
          <w:szCs w:val="24"/>
        </w:rPr>
        <w:t>The p</w:t>
      </w:r>
      <w:r w:rsidR="008574C2" w:rsidRPr="00883603">
        <w:rPr>
          <w:szCs w:val="24"/>
        </w:rPr>
        <w:t xml:space="preserve">articipant </w:t>
      </w:r>
      <w:r w:rsidRPr="00883603">
        <w:rPr>
          <w:szCs w:val="24"/>
        </w:rPr>
        <w:t>felt that the actions are too theoretical and not underpinned by empirical targets or standards and regulations, and the industry professionals' decision-making process heavily relies on numbers and embeds a reductionist approach. The participant suggested that further development should connect the actions with concrete standards and regulations and define more pragmatic targets, which can be understood considering the participant's regulatory background. </w:t>
      </w:r>
    </w:p>
    <w:p w14:paraId="185CB4DA" w14:textId="77777777" w:rsidR="00BB04FE" w:rsidRPr="00883603" w:rsidRDefault="00BB04FE" w:rsidP="0066328F">
      <w:pPr>
        <w:spacing w:line="480" w:lineRule="auto"/>
        <w:ind w:firstLine="432"/>
        <w:jc w:val="both"/>
        <w:rPr>
          <w:szCs w:val="24"/>
        </w:rPr>
      </w:pPr>
      <w:r w:rsidRPr="00883603">
        <w:rPr>
          <w:szCs w:val="24"/>
        </w:rPr>
        <w:t>Such an approach was considered during the research process; however, this would require more subject-specific knowledge, and the involvement of more experts and the project's timeframe did not allow for exploration on another level. Further recommendations included investigating potential collaboration/integration with the Carbon Neutral Data Centre Pact initiative. </w:t>
      </w:r>
    </w:p>
    <w:p w14:paraId="3792C778" w14:textId="6E7B52FF" w:rsidR="00BB04FE" w:rsidRPr="00883603" w:rsidRDefault="00BB04FE" w:rsidP="0066328F">
      <w:pPr>
        <w:spacing w:line="480" w:lineRule="auto"/>
        <w:ind w:firstLine="432"/>
        <w:jc w:val="both"/>
        <w:rPr>
          <w:szCs w:val="24"/>
        </w:rPr>
      </w:pPr>
      <w:r w:rsidRPr="00883603">
        <w:rPr>
          <w:szCs w:val="24"/>
        </w:rPr>
        <w:t>The second feedback session was much more detailed and provided more insights. One of the reasons for this may be the previous involvement of the participant in the co-creation stage and a sustainability background. The participant was impressed with the project's progress and was very supportive of the concept</w:t>
      </w:r>
      <w:r w:rsidR="008574C2">
        <w:rPr>
          <w:szCs w:val="24"/>
        </w:rPr>
        <w:t xml:space="preserve"> and overall approach adopted in the study</w:t>
      </w:r>
      <w:r w:rsidRPr="00883603">
        <w:rPr>
          <w:szCs w:val="24"/>
        </w:rPr>
        <w:t xml:space="preserve">. The participant had no dislikes about the proposal but agreed with other suggestions that further development should implement some correlation with certifications or regulations. Moreover, the interview suggested </w:t>
      </w:r>
      <w:r w:rsidR="008574C2">
        <w:rPr>
          <w:szCs w:val="24"/>
        </w:rPr>
        <w:t>the solution</w:t>
      </w:r>
      <w:r w:rsidR="008574C2" w:rsidRPr="00883603">
        <w:rPr>
          <w:szCs w:val="24"/>
        </w:rPr>
        <w:t xml:space="preserve"> </w:t>
      </w:r>
      <w:r w:rsidRPr="00883603">
        <w:rPr>
          <w:szCs w:val="24"/>
        </w:rPr>
        <w:t xml:space="preserve">could be a great source of knowledge for </w:t>
      </w:r>
      <w:r w:rsidRPr="00883603">
        <w:rPr>
          <w:szCs w:val="24"/>
        </w:rPr>
        <w:lastRenderedPageBreak/>
        <w:t xml:space="preserve">education or </w:t>
      </w:r>
      <w:r w:rsidR="008574C2">
        <w:rPr>
          <w:szCs w:val="24"/>
        </w:rPr>
        <w:t xml:space="preserve">even </w:t>
      </w:r>
      <w:r w:rsidRPr="00883603">
        <w:rPr>
          <w:szCs w:val="24"/>
        </w:rPr>
        <w:t xml:space="preserve">journalists. In general, </w:t>
      </w:r>
      <w:r w:rsidR="008574C2">
        <w:rPr>
          <w:szCs w:val="24"/>
        </w:rPr>
        <w:t>the solution</w:t>
      </w:r>
      <w:r w:rsidR="008574C2" w:rsidRPr="00883603">
        <w:rPr>
          <w:szCs w:val="24"/>
        </w:rPr>
        <w:t xml:space="preserve"> </w:t>
      </w:r>
      <w:r w:rsidRPr="00883603">
        <w:rPr>
          <w:szCs w:val="24"/>
        </w:rPr>
        <w:t xml:space="preserve">would help people from outside the industry comprehend the overwhelmingly complex sustainability challenge. Additionally, </w:t>
      </w:r>
      <w:r w:rsidR="00D57C3C" w:rsidRPr="00883603">
        <w:rPr>
          <w:szCs w:val="24"/>
        </w:rPr>
        <w:t>the</w:t>
      </w:r>
      <w:r w:rsidR="00D57C3C">
        <w:rPr>
          <w:szCs w:val="24"/>
        </w:rPr>
        <w:t xml:space="preserve"> participant</w:t>
      </w:r>
      <w:r w:rsidR="00D57C3C" w:rsidRPr="00883603">
        <w:rPr>
          <w:szCs w:val="24"/>
        </w:rPr>
        <w:t xml:space="preserve"> </w:t>
      </w:r>
      <w:r w:rsidRPr="00883603">
        <w:rPr>
          <w:szCs w:val="24"/>
        </w:rPr>
        <w:t xml:space="preserve">would happily recommend this </w:t>
      </w:r>
      <w:r w:rsidR="00D57C3C">
        <w:rPr>
          <w:szCs w:val="24"/>
        </w:rPr>
        <w:t>solution</w:t>
      </w:r>
      <w:r w:rsidR="00D57C3C" w:rsidRPr="00883603">
        <w:rPr>
          <w:szCs w:val="24"/>
        </w:rPr>
        <w:t xml:space="preserve"> </w:t>
      </w:r>
      <w:r w:rsidRPr="00883603">
        <w:rPr>
          <w:szCs w:val="24"/>
        </w:rPr>
        <w:t>to other industry professionals through their company knowledge hub. </w:t>
      </w:r>
    </w:p>
    <w:p w14:paraId="14FB09E2" w14:textId="18FE42BF" w:rsidR="00BB04FE" w:rsidRPr="005D1C3A" w:rsidRDefault="003A2F6C" w:rsidP="00BB04FE">
      <w:pPr>
        <w:pStyle w:val="Heading1"/>
      </w:pPr>
      <w:bookmarkStart w:id="347" w:name="_Toc148474630"/>
      <w:r>
        <w:t xml:space="preserve"> </w:t>
      </w:r>
      <w:bookmarkStart w:id="348" w:name="_Toc161383205"/>
      <w:r w:rsidR="00695B42" w:rsidRPr="005D1C3A">
        <w:t>C</w:t>
      </w:r>
      <w:r w:rsidR="00BB04FE" w:rsidRPr="005D1C3A">
        <w:t>onclusion</w:t>
      </w:r>
      <w:bookmarkEnd w:id="346"/>
      <w:r w:rsidR="006214FD" w:rsidRPr="005D1C3A">
        <w:t xml:space="preserve"> and </w:t>
      </w:r>
      <w:r w:rsidR="00D57C3C">
        <w:t>f</w:t>
      </w:r>
      <w:r w:rsidR="00D57C3C" w:rsidRPr="005D1C3A">
        <w:t xml:space="preserve">uture </w:t>
      </w:r>
      <w:r w:rsidR="00D57C3C">
        <w:t>w</w:t>
      </w:r>
      <w:r w:rsidR="00D57C3C" w:rsidRPr="005D1C3A">
        <w:t>ork</w:t>
      </w:r>
      <w:bookmarkEnd w:id="347"/>
      <w:bookmarkEnd w:id="348"/>
    </w:p>
    <w:p w14:paraId="7DB6DAEB" w14:textId="77777777" w:rsidR="00BB04FE" w:rsidRDefault="00BB04FE" w:rsidP="00BB04FE">
      <w:pPr>
        <w:rPr>
          <w:highlight w:val="yellow"/>
          <w:lang w:eastAsia="en-GB"/>
        </w:rPr>
      </w:pPr>
    </w:p>
    <w:p w14:paraId="0B7151DA" w14:textId="1A675DB1" w:rsidR="00C33617" w:rsidRDefault="00C33617" w:rsidP="00C33617">
      <w:pPr>
        <w:spacing w:line="480" w:lineRule="auto"/>
        <w:jc w:val="both"/>
      </w:pPr>
      <w:r>
        <w:t xml:space="preserve">The overarching objective of this research </w:t>
      </w:r>
      <w:r w:rsidR="006D7BB7">
        <w:t xml:space="preserve">study </w:t>
      </w:r>
      <w:r>
        <w:t xml:space="preserve">was to comprehend the data centre industry's all-round sustainability impacts and discover opportunities for improved SDG adoption in this sector. Several methods were employed to achieve various research objectives, </w:t>
      </w:r>
      <w:r w:rsidR="006D7BB7">
        <w:t xml:space="preserve">including </w:t>
      </w:r>
      <w:r>
        <w:t>a whole-systems approach, life cycle thinking, and creative problem-solving. </w:t>
      </w:r>
    </w:p>
    <w:p w14:paraId="155DC0F6" w14:textId="173E1E8E" w:rsidR="00C33617" w:rsidRDefault="00C33617" w:rsidP="0066328F">
      <w:pPr>
        <w:spacing w:line="480" w:lineRule="auto"/>
        <w:ind w:firstLine="720"/>
        <w:jc w:val="both"/>
      </w:pPr>
      <w:r>
        <w:t>Moreover, the study utilised the TBL definition and organised findings from various sources</w:t>
      </w:r>
      <w:r w:rsidR="006D7BB7">
        <w:t>, namely</w:t>
      </w:r>
      <w:r>
        <w:t xml:space="preserve"> academic literature </w:t>
      </w:r>
      <w:r w:rsidR="006D7BB7">
        <w:t xml:space="preserve">as well as </w:t>
      </w:r>
      <w:r>
        <w:t xml:space="preserve">numerous white papers and reports. A significant result of </w:t>
      </w:r>
      <w:r w:rsidR="006D7BB7">
        <w:t xml:space="preserve">the </w:t>
      </w:r>
      <w:r>
        <w:t xml:space="preserve">comprehensive literature review was its contribution to the Royal Society of Chemistry book. A broad range of sustainability impacts were identified throughout the data centre life cycle, from materials extraction through operations to electronic waste at the end-of-life, and sectoral and systemic challenges for the sector. Furthermore, </w:t>
      </w:r>
      <w:r w:rsidR="006D7BB7">
        <w:t xml:space="preserve">the study </w:t>
      </w:r>
      <w:r>
        <w:t>reviewed chosen sustainability or ESG reports of major cloud providers, and current sustainability reporting requirements, to research how the industry's key players oversee the sustainability. The secondary research confirmed the need for an in-depth investigation to understand SDG adoption by the industry stakeholders. To direct the project forward, the following research questions were formulated: </w:t>
      </w:r>
    </w:p>
    <w:p w14:paraId="48C049A6" w14:textId="77777777" w:rsidR="00C33617" w:rsidRDefault="00C33617" w:rsidP="0066328F">
      <w:pPr>
        <w:spacing w:line="480" w:lineRule="auto"/>
        <w:ind w:left="720"/>
        <w:jc w:val="both"/>
      </w:pPr>
      <w:r>
        <w:t>1. How can DCI companies meet the SDGs?</w:t>
      </w:r>
    </w:p>
    <w:p w14:paraId="13D64C8F" w14:textId="77777777" w:rsidR="00C33617" w:rsidRDefault="00C33617" w:rsidP="0066328F">
      <w:pPr>
        <w:spacing w:line="480" w:lineRule="auto"/>
        <w:ind w:left="720"/>
        <w:jc w:val="both"/>
      </w:pPr>
      <w:r>
        <w:lastRenderedPageBreak/>
        <w:t>2. Which SDGs are relevant to the data centre industry? </w:t>
      </w:r>
    </w:p>
    <w:p w14:paraId="1F43C8F7" w14:textId="77777777" w:rsidR="00C33617" w:rsidRDefault="00C33617" w:rsidP="0066328F">
      <w:pPr>
        <w:spacing w:line="480" w:lineRule="auto"/>
        <w:ind w:left="720"/>
        <w:jc w:val="both"/>
      </w:pPr>
      <w:r>
        <w:t>3. To whom would the proposed tool be directed? </w:t>
      </w:r>
    </w:p>
    <w:p w14:paraId="06817C5B" w14:textId="060A9DBF" w:rsidR="00C33617" w:rsidRDefault="00C33617" w:rsidP="0066328F">
      <w:pPr>
        <w:spacing w:line="480" w:lineRule="auto"/>
        <w:jc w:val="both"/>
      </w:pPr>
      <w:r>
        <w:t>Further, the study continued to strive to pinpoint relevant SDG goals and targets</w:t>
      </w:r>
      <w:r w:rsidR="006D7BB7">
        <w:t xml:space="preserve">; </w:t>
      </w:r>
      <w:r>
        <w:t>understand how the businesses are acting on the SDGs currently</w:t>
      </w:r>
      <w:r w:rsidR="006D7BB7">
        <w:t>;</w:t>
      </w:r>
      <w:r>
        <w:t xml:space="preserve"> and help stakeholders </w:t>
      </w:r>
      <w:r w:rsidR="00CE31E2">
        <w:t>act</w:t>
      </w:r>
      <w:r>
        <w:t xml:space="preserve"> on Agenda 2030 in the future. This was primarily achieved through stakeholder interviews, which allowed for a thorough exploration of complex issues. The key learnings from the interviews underlined that sustainability and SDGs need more familiarity and understanding</w:t>
      </w:r>
      <w:r w:rsidRPr="005D1C3A">
        <w:t>; </w:t>
      </w:r>
      <w:r w:rsidR="00803FE6" w:rsidRPr="00803FE6">
        <w:t>the goals are perceived as ambiguous and constructed in a way that makes it hard for businesses to translate them to their needs and allow them to communicate their contributions.</w:t>
      </w:r>
      <w:r w:rsidR="00803FE6">
        <w:t xml:space="preserve"> </w:t>
      </w:r>
      <w:r w:rsidR="00803FE6" w:rsidRPr="00803FE6">
        <w:t>Also, the data centre industry is a unique and particularly secretive sector. The multiple subsectors work in silos and lack collaboration and understanding that sustainability is a team sport and joint responsibility - not limited to one actor or stakeholder.</w:t>
      </w:r>
    </w:p>
    <w:p w14:paraId="308C739F" w14:textId="66EEE2B4" w:rsidR="00C33617" w:rsidRDefault="006D7BB7" w:rsidP="00C33617">
      <w:pPr>
        <w:spacing w:line="480" w:lineRule="auto"/>
        <w:jc w:val="both"/>
      </w:pPr>
      <w:r>
        <w:t>The</w:t>
      </w:r>
      <w:r w:rsidR="00C33617">
        <w:t xml:space="preserve"> research focused on creating an educational tool </w:t>
      </w:r>
      <w:r>
        <w:t xml:space="preserve">for use by practitioners </w:t>
      </w:r>
      <w:r w:rsidR="00C33617">
        <w:t>and industry stakeholders' ideas on SDGs were gathered through co-creation workshops. As a result, the "Data Centre Industry Action Bank" was proposed</w:t>
      </w:r>
      <w:r>
        <w:t>, which is a</w:t>
      </w:r>
      <w:r w:rsidR="00C33617">
        <w:t xml:space="preserve"> set of co-created, rephrased targets to educate and explain how to approach a vast 2030 framework of 17 goals and 169 targets. </w:t>
      </w:r>
    </w:p>
    <w:p w14:paraId="6EC0F3B0" w14:textId="77777777" w:rsidR="00440531" w:rsidRDefault="00440531" w:rsidP="0066328F">
      <w:pPr>
        <w:spacing w:line="480" w:lineRule="auto"/>
        <w:ind w:firstLine="720"/>
        <w:jc w:val="both"/>
      </w:pPr>
      <w:r w:rsidRPr="00440531">
        <w:t>To conclude, the research answered all the above questions by developing a unique and empirically underpinned proposal for a universal tool for DCI stakeholders. The tool includes examples of how the data centre industry stakeholders can comprehend specific SDGs by providing ideas on what action can be taken to support these goals. The study strived to identify that all goals are equally important. Primary-source data was collected through interviews, co-</w:t>
      </w:r>
      <w:r w:rsidRPr="00440531">
        <w:lastRenderedPageBreak/>
        <w:t xml:space="preserve">creation workshops and expert feedback, and the tool currently contains insights on 14 out of 17 SDGs. </w:t>
      </w:r>
    </w:p>
    <w:p w14:paraId="00BA5E84" w14:textId="05BAEA73" w:rsidR="00C33617" w:rsidRDefault="00C33617" w:rsidP="00440531">
      <w:pPr>
        <w:spacing w:line="480" w:lineRule="auto"/>
        <w:ind w:firstLine="720"/>
        <w:jc w:val="both"/>
      </w:pPr>
      <w:r>
        <w:t xml:space="preserve">This research is significant as it creates a </w:t>
      </w:r>
      <w:r w:rsidR="006D7BB7">
        <w:t xml:space="preserve">new and robust </w:t>
      </w:r>
      <w:r>
        <w:t>academic understanding of this subject and fundamental knowledge for further research. Moreover, the proposed solution has educational value and endeavours to accelerate the industry's sustainability efforts and action on SDGs at a critical time when the achievement is off-track and lacks an innovative and practical approach.</w:t>
      </w:r>
    </w:p>
    <w:p w14:paraId="4C4B39FD" w14:textId="77777777" w:rsidR="003A5000" w:rsidRDefault="003A5000" w:rsidP="00C33617">
      <w:pPr>
        <w:spacing w:line="480" w:lineRule="auto"/>
        <w:jc w:val="both"/>
      </w:pPr>
    </w:p>
    <w:p w14:paraId="113FDA91" w14:textId="631AF9B2" w:rsidR="003A5000" w:rsidRPr="003A5000" w:rsidRDefault="003A5000" w:rsidP="00C33617">
      <w:pPr>
        <w:spacing w:line="480" w:lineRule="auto"/>
        <w:jc w:val="both"/>
        <w:rPr>
          <w:b/>
          <w:bCs/>
        </w:rPr>
      </w:pPr>
      <w:r w:rsidRPr="003A5000">
        <w:rPr>
          <w:b/>
          <w:bCs/>
        </w:rPr>
        <w:t xml:space="preserve">Limitations </w:t>
      </w:r>
      <w:r w:rsidR="005D1C3A">
        <w:rPr>
          <w:b/>
          <w:bCs/>
        </w:rPr>
        <w:t>a</w:t>
      </w:r>
      <w:r w:rsidR="005D1C3A" w:rsidRPr="003A5000">
        <w:rPr>
          <w:b/>
          <w:bCs/>
        </w:rPr>
        <w:t xml:space="preserve">nd </w:t>
      </w:r>
      <w:r w:rsidR="006D7BB7">
        <w:rPr>
          <w:b/>
          <w:bCs/>
        </w:rPr>
        <w:t>f</w:t>
      </w:r>
      <w:r w:rsidR="006D7BB7" w:rsidRPr="003A5000">
        <w:rPr>
          <w:b/>
          <w:bCs/>
        </w:rPr>
        <w:t xml:space="preserve">uture </w:t>
      </w:r>
      <w:r w:rsidR="006D7BB7">
        <w:rPr>
          <w:b/>
          <w:bCs/>
        </w:rPr>
        <w:t>w</w:t>
      </w:r>
      <w:r w:rsidR="006D7BB7" w:rsidRPr="003A5000">
        <w:rPr>
          <w:b/>
          <w:bCs/>
        </w:rPr>
        <w:t>ork</w:t>
      </w:r>
    </w:p>
    <w:p w14:paraId="6641E3CF" w14:textId="543EAC13" w:rsidR="00A74AF2" w:rsidRPr="00466427" w:rsidRDefault="00A74AF2" w:rsidP="00A74AF2">
      <w:pPr>
        <w:spacing w:line="480" w:lineRule="auto"/>
        <w:jc w:val="both"/>
      </w:pPr>
      <w:r w:rsidRPr="00466427">
        <w:t>Although the primary source data is a great strength of this research, the sample size was limited, due to challenges with participant recruitment and time constraints. Therefore, generalisability is restricted, and more research is required to represent all industry sub-sectors more comprehensively. Also, ideally, participants would represent all seniority levels. The research could also expand to other countries, outside of North-Western Europe, and offer global coverage. This however would be very resource-consuming and challenging to achieve through interviews – a global survey could be a potential pathway for this research. Also, the indivisible limitations of qualitative data analysis are researchers' subjectivity and, consequently - limited generalisability in analysing and interpreting the data. Hence, future research should introduce a more significant sample, which can be easier to achieve through an incorporating quantitative approach.</w:t>
      </w:r>
    </w:p>
    <w:p w14:paraId="08CD6149" w14:textId="77777777" w:rsidR="00A74AF2" w:rsidRPr="00466427" w:rsidRDefault="00A74AF2" w:rsidP="002B7A46">
      <w:pPr>
        <w:spacing w:line="480" w:lineRule="auto"/>
        <w:ind w:firstLine="720"/>
        <w:jc w:val="both"/>
      </w:pPr>
      <w:r w:rsidRPr="00466427">
        <w:t xml:space="preserve">There were also challenges associated with co-creation workshops, which included difficulties with handling the group dynamics and timekeeping.  In future research, the optimal group for such a workshop would be up to four participants, </w:t>
      </w:r>
      <w:r w:rsidRPr="00466427">
        <w:lastRenderedPageBreak/>
        <w:t>allowing for uninterrupted, productive and timely discussion. Also, the workshops would preferably take place in person, as not all participants were experienced in using digital whiteboards. A face-to-face session could provide more space and means for expressing thoughts and ideas more openly and intuitively, which would potentially lead to different results than online. Nevertheless, the digital workshop is a more convenient and accessible option, allowing participants to join from their location, without major disruption to their schedules.</w:t>
      </w:r>
    </w:p>
    <w:p w14:paraId="4841AD4A" w14:textId="47DD07FE" w:rsidR="007A321C" w:rsidRPr="00466427" w:rsidRDefault="007A321C" w:rsidP="00A74AF2">
      <w:pPr>
        <w:spacing w:line="480" w:lineRule="auto"/>
        <w:ind w:firstLine="432"/>
        <w:jc w:val="both"/>
      </w:pPr>
      <w:r w:rsidRPr="00466427">
        <w:t>Moreover</w:t>
      </w:r>
      <w:r w:rsidR="00A74AF2" w:rsidRPr="00466427">
        <w:t xml:space="preserve">, further feedback would be beneficial to identify additional improvements and considerations. As recorded, research needs to be expanded regarding measuring the SDG achievements and particularly matching proposed actions with KPIs, SBTs, standards, and other industry standards. This would allow to link actions with the current market best practice. </w:t>
      </w:r>
    </w:p>
    <w:p w14:paraId="1C9BC20E" w14:textId="57D55BF7" w:rsidR="00BB04FE" w:rsidRPr="00466427" w:rsidRDefault="00A74AF2" w:rsidP="00D0443E">
      <w:pPr>
        <w:spacing w:line="480" w:lineRule="auto"/>
        <w:ind w:firstLine="432"/>
        <w:jc w:val="both"/>
      </w:pPr>
      <w:r w:rsidRPr="00466427">
        <w:t>Additionally, the proposed new tool derived in this study only recorded connection to other SDGs, without specifying positive or negative correlation. There is an opportunity to explore this in the future and make the tool more influential.  Lastly, the process and learnings from this research can be applied to other industries helping to support the 2030 Agenda and contribution to SDGs beyond the data centre industry.</w:t>
      </w:r>
    </w:p>
    <w:p w14:paraId="1E705194" w14:textId="70572949" w:rsidR="00BB04FE" w:rsidRPr="004370D5" w:rsidRDefault="00695B42" w:rsidP="00BB04FE">
      <w:pPr>
        <w:pStyle w:val="Heading1"/>
      </w:pPr>
      <w:r>
        <w:t xml:space="preserve"> </w:t>
      </w:r>
      <w:bookmarkStart w:id="349" w:name="_Toc161383206"/>
      <w:bookmarkStart w:id="350" w:name="_Toc148474631"/>
      <w:r w:rsidR="00BB04FE" w:rsidRPr="004370D5">
        <w:t xml:space="preserve">Research </w:t>
      </w:r>
      <w:r w:rsidR="006D7BB7">
        <w:t>o</w:t>
      </w:r>
      <w:r w:rsidR="006D7BB7" w:rsidRPr="004370D5">
        <w:t>utputs</w:t>
      </w:r>
      <w:bookmarkEnd w:id="349"/>
      <w:bookmarkEnd w:id="350"/>
    </w:p>
    <w:p w14:paraId="55F660F9" w14:textId="77777777" w:rsidR="00BB04FE" w:rsidRDefault="00BB04FE" w:rsidP="00BB04FE">
      <w:pPr>
        <w:pStyle w:val="NormalWeb"/>
        <w:spacing w:before="0" w:beforeAutospacing="0" w:after="0" w:afterAutospacing="0"/>
        <w:rPr>
          <w:color w:val="0E101A"/>
        </w:rPr>
      </w:pPr>
    </w:p>
    <w:p w14:paraId="67F311DD" w14:textId="7D646D6E" w:rsidR="00BB04FE" w:rsidRPr="00FC46E9" w:rsidRDefault="006D7BB7" w:rsidP="004370D5">
      <w:pPr>
        <w:spacing w:line="480" w:lineRule="auto"/>
        <w:jc w:val="both"/>
        <w:rPr>
          <w:szCs w:val="24"/>
        </w:rPr>
      </w:pPr>
      <w:r>
        <w:rPr>
          <w:szCs w:val="24"/>
        </w:rPr>
        <w:t>Knowledge d</w:t>
      </w:r>
      <w:r w:rsidRPr="00FC46E9">
        <w:rPr>
          <w:szCs w:val="24"/>
        </w:rPr>
        <w:t xml:space="preserve">issemination </w:t>
      </w:r>
      <w:r w:rsidR="00BB04FE" w:rsidRPr="00FC46E9">
        <w:rPr>
          <w:szCs w:val="24"/>
        </w:rPr>
        <w:t>activities were planned and successfully delivered as part of this research to engage with other researchers and exchange knowledge on Sustainability and UN SDGs in the Data Centre industry—additionally, the undertaken activities aligned with the researcher's learning outcomes. </w:t>
      </w:r>
    </w:p>
    <w:p w14:paraId="0EBD8582" w14:textId="60493F98" w:rsidR="00BB04FE" w:rsidRPr="00FC46E9" w:rsidRDefault="00BB04FE" w:rsidP="0066328F">
      <w:pPr>
        <w:spacing w:line="480" w:lineRule="auto"/>
        <w:ind w:firstLine="720"/>
        <w:jc w:val="both"/>
        <w:rPr>
          <w:szCs w:val="24"/>
        </w:rPr>
      </w:pPr>
      <w:r w:rsidRPr="00FC46E9">
        <w:rPr>
          <w:szCs w:val="24"/>
        </w:rPr>
        <w:lastRenderedPageBreak/>
        <w:t>The most significant achievement in disseminating the research findings is a peer-reviewed publication in the Royal Society of Chemistry book, "</w:t>
      </w:r>
      <w:r w:rsidRPr="00FC46E9">
        <w:rPr>
          <w:rStyle w:val="Emphasis"/>
          <w:color w:val="0E101A"/>
          <w:szCs w:val="24"/>
        </w:rPr>
        <w:t>The Circular Economy. Meeting Sustainable Development Goals.</w:t>
      </w:r>
      <w:r w:rsidRPr="00FC46E9">
        <w:rPr>
          <w:szCs w:val="24"/>
        </w:rPr>
        <w:t>"</w:t>
      </w:r>
      <w:r w:rsidR="000233CF">
        <w:rPr>
          <w:szCs w:val="24"/>
        </w:rPr>
        <w:t xml:space="preserve"> (2023)</w:t>
      </w:r>
      <w:r w:rsidRPr="00FC46E9">
        <w:rPr>
          <w:szCs w:val="24"/>
        </w:rPr>
        <w:t xml:space="preserve">, edited by </w:t>
      </w:r>
      <w:proofErr w:type="spellStart"/>
      <w:r w:rsidRPr="00FC46E9">
        <w:rPr>
          <w:szCs w:val="24"/>
        </w:rPr>
        <w:t>Sadhan</w:t>
      </w:r>
      <w:proofErr w:type="spellEnd"/>
      <w:r w:rsidRPr="00FC46E9">
        <w:rPr>
          <w:szCs w:val="24"/>
        </w:rPr>
        <w:t xml:space="preserve"> Kumar and </w:t>
      </w:r>
      <w:proofErr w:type="spellStart"/>
      <w:r w:rsidRPr="00FC46E9">
        <w:rPr>
          <w:szCs w:val="24"/>
        </w:rPr>
        <w:t>Gev</w:t>
      </w:r>
      <w:proofErr w:type="spellEnd"/>
      <w:r w:rsidRPr="00FC46E9">
        <w:rPr>
          <w:szCs w:val="24"/>
        </w:rPr>
        <w:t xml:space="preserve"> </w:t>
      </w:r>
      <w:proofErr w:type="spellStart"/>
      <w:r w:rsidRPr="00FC46E9">
        <w:rPr>
          <w:szCs w:val="24"/>
        </w:rPr>
        <w:t>Eduljee</w:t>
      </w:r>
      <w:proofErr w:type="spellEnd"/>
      <w:r w:rsidRPr="00FC46E9">
        <w:rPr>
          <w:szCs w:val="24"/>
        </w:rPr>
        <w:t>. The literature review conducted as part of this research was contributed as the chapter titled: "</w:t>
      </w:r>
      <w:r w:rsidRPr="00FC46E9">
        <w:rPr>
          <w:rStyle w:val="Emphasis"/>
          <w:color w:val="0E101A"/>
          <w:szCs w:val="24"/>
        </w:rPr>
        <w:t>Sustainable Development Goals, Circularity and the Data Centre Industry: A Review of Real-World Challenges in a Rapidly Expanding Sector.</w:t>
      </w:r>
      <w:r w:rsidRPr="00FC46E9">
        <w:rPr>
          <w:szCs w:val="24"/>
        </w:rPr>
        <w:t>"</w:t>
      </w:r>
      <w:r w:rsidR="006D7BB7">
        <w:rPr>
          <w:szCs w:val="24"/>
        </w:rPr>
        <w:t>.</w:t>
      </w:r>
      <w:r w:rsidRPr="00FC46E9">
        <w:rPr>
          <w:szCs w:val="24"/>
        </w:rPr>
        <w:t xml:space="preserve"> </w:t>
      </w:r>
      <w:r w:rsidR="006D7BB7">
        <w:rPr>
          <w:szCs w:val="24"/>
        </w:rPr>
        <w:t xml:space="preserve">The chapter </w:t>
      </w:r>
      <w:r w:rsidRPr="00FC46E9">
        <w:rPr>
          <w:szCs w:val="24"/>
        </w:rPr>
        <w:t>organised state-of-the-art knowledge about the three dimensions of sustainability impacts of the data centre sector</w:t>
      </w:r>
      <w:r w:rsidR="006D7BB7">
        <w:rPr>
          <w:szCs w:val="24"/>
        </w:rPr>
        <w:t>;</w:t>
      </w:r>
      <w:r w:rsidR="006D7BB7" w:rsidRPr="00FC46E9">
        <w:rPr>
          <w:szCs w:val="24"/>
        </w:rPr>
        <w:t xml:space="preserve"> </w:t>
      </w:r>
      <w:r w:rsidRPr="00FC46E9">
        <w:rPr>
          <w:szCs w:val="24"/>
        </w:rPr>
        <w:t>current standards and initiatives</w:t>
      </w:r>
      <w:r w:rsidR="006D7BB7">
        <w:rPr>
          <w:szCs w:val="24"/>
        </w:rPr>
        <w:t>;</w:t>
      </w:r>
      <w:r w:rsidR="006D7BB7" w:rsidRPr="00FC46E9">
        <w:rPr>
          <w:szCs w:val="24"/>
        </w:rPr>
        <w:t xml:space="preserve"> </w:t>
      </w:r>
      <w:r w:rsidRPr="00FC46E9">
        <w:rPr>
          <w:szCs w:val="24"/>
        </w:rPr>
        <w:t>reporting and an analysis of publicly available recent sustainability reports (or equivalents) of major data centre providers. This contribution is significant for the academic community as it fills a gap in the availability of academic literature in this subject area. </w:t>
      </w:r>
    </w:p>
    <w:p w14:paraId="73DF02C0" w14:textId="61AB792C" w:rsidR="00BB04FE" w:rsidRPr="00FC46E9" w:rsidRDefault="00BB04FE" w:rsidP="0066328F">
      <w:pPr>
        <w:spacing w:line="480" w:lineRule="auto"/>
        <w:ind w:firstLine="720"/>
        <w:jc w:val="both"/>
        <w:rPr>
          <w:szCs w:val="24"/>
        </w:rPr>
      </w:pPr>
      <w:r w:rsidRPr="00FC46E9">
        <w:rPr>
          <w:szCs w:val="24"/>
        </w:rPr>
        <w:t xml:space="preserve">Furthermore, the research </w:t>
      </w:r>
      <w:r w:rsidR="00CF0A38">
        <w:rPr>
          <w:szCs w:val="24"/>
        </w:rPr>
        <w:t>has been</w:t>
      </w:r>
      <w:r w:rsidR="00CF0A38" w:rsidRPr="00FC46E9">
        <w:rPr>
          <w:szCs w:val="24"/>
        </w:rPr>
        <w:t xml:space="preserve"> </w:t>
      </w:r>
      <w:r w:rsidR="00CF0A38">
        <w:rPr>
          <w:szCs w:val="24"/>
        </w:rPr>
        <w:t>disseminated at</w:t>
      </w:r>
      <w:r w:rsidRPr="00FC46E9">
        <w:rPr>
          <w:szCs w:val="24"/>
        </w:rPr>
        <w:t xml:space="preserve"> </w:t>
      </w:r>
      <w:r w:rsidR="00CF0A38">
        <w:rPr>
          <w:szCs w:val="24"/>
        </w:rPr>
        <w:t xml:space="preserve">leading international </w:t>
      </w:r>
      <w:r w:rsidRPr="00FC46E9">
        <w:rPr>
          <w:szCs w:val="24"/>
        </w:rPr>
        <w:t>conferences, namely:</w:t>
      </w:r>
    </w:p>
    <w:p w14:paraId="4D7986B2" w14:textId="77777777" w:rsidR="00BB04FE" w:rsidRPr="00FC46E9" w:rsidRDefault="00BB04FE" w:rsidP="004370D5">
      <w:pPr>
        <w:spacing w:line="480" w:lineRule="auto"/>
        <w:jc w:val="both"/>
        <w:rPr>
          <w:szCs w:val="24"/>
        </w:rPr>
      </w:pPr>
      <w:r w:rsidRPr="00FC46E9">
        <w:rPr>
          <w:szCs w:val="24"/>
        </w:rPr>
        <w:t>A.</w:t>
      </w:r>
      <w:r w:rsidRPr="00FC46E9">
        <w:rPr>
          <w:rStyle w:val="apple-converted-space"/>
          <w:color w:val="0E101A"/>
          <w:szCs w:val="24"/>
        </w:rPr>
        <w:t> </w:t>
      </w:r>
      <w:r w:rsidRPr="00FC46E9">
        <w:rPr>
          <w:rStyle w:val="Strong"/>
          <w:color w:val="0E101A"/>
          <w:szCs w:val="24"/>
        </w:rPr>
        <w:t>The Nineteenth International Conference on Environmental, Cultural, Economic &amp; Social Sustainability</w:t>
      </w:r>
      <w:r w:rsidRPr="00FC46E9">
        <w:rPr>
          <w:szCs w:val="24"/>
        </w:rPr>
        <w:t>, 1-3 February 2023, Ljubljana, Slovenia. The researcher attended this conference online and delivered a video presentation titled "</w:t>
      </w:r>
      <w:r w:rsidRPr="00FC46E9">
        <w:rPr>
          <w:rStyle w:val="Emphasis"/>
          <w:color w:val="0E101A"/>
          <w:szCs w:val="24"/>
        </w:rPr>
        <w:t>UN Sustainable Development Goals in the Data Centre Industry</w:t>
      </w:r>
      <w:r w:rsidRPr="00FC46E9">
        <w:rPr>
          <w:szCs w:val="24"/>
        </w:rPr>
        <w:t>. </w:t>
      </w:r>
      <w:r w:rsidRPr="00FC46E9">
        <w:rPr>
          <w:rStyle w:val="Emphasis"/>
          <w:color w:val="0E101A"/>
          <w:szCs w:val="24"/>
        </w:rPr>
        <w:t>Interviews with data centre experts.</w:t>
      </w:r>
      <w:r w:rsidRPr="00FC46E9">
        <w:rPr>
          <w:szCs w:val="24"/>
        </w:rPr>
        <w:t>" </w:t>
      </w:r>
    </w:p>
    <w:p w14:paraId="3EEE797D" w14:textId="2F3602F9" w:rsidR="003426E1" w:rsidRPr="00D0443E" w:rsidRDefault="00BB04FE" w:rsidP="008B4C51">
      <w:pPr>
        <w:spacing w:line="480" w:lineRule="auto"/>
        <w:jc w:val="both"/>
        <w:divId w:val="2098554630"/>
        <w:rPr>
          <w:i/>
          <w:color w:val="0E101A"/>
        </w:rPr>
      </w:pPr>
      <w:r w:rsidRPr="00FC46E9">
        <w:rPr>
          <w:szCs w:val="24"/>
        </w:rPr>
        <w:t>B.</w:t>
      </w:r>
      <w:r w:rsidRPr="00FC46E9">
        <w:rPr>
          <w:rStyle w:val="apple-converted-space"/>
          <w:color w:val="0E101A"/>
          <w:szCs w:val="24"/>
        </w:rPr>
        <w:t> </w:t>
      </w:r>
      <w:r w:rsidRPr="00FC46E9">
        <w:rPr>
          <w:rStyle w:val="Strong"/>
          <w:color w:val="0E101A"/>
          <w:szCs w:val="24"/>
        </w:rPr>
        <w:t>The 2023 International Conference on Resource Sustainability</w:t>
      </w:r>
      <w:r w:rsidRPr="00FC46E9">
        <w:rPr>
          <w:szCs w:val="24"/>
        </w:rPr>
        <w:t> (</w:t>
      </w:r>
      <w:proofErr w:type="spellStart"/>
      <w:r w:rsidRPr="00FC46E9">
        <w:rPr>
          <w:szCs w:val="24"/>
        </w:rPr>
        <w:t>icRS</w:t>
      </w:r>
      <w:proofErr w:type="spellEnd"/>
      <w:r w:rsidRPr="00FC46E9">
        <w:rPr>
          <w:szCs w:val="24"/>
        </w:rPr>
        <w:t xml:space="preserve"> 2023), 7-9 August 2023, Surrey, UK. A verbal presentation titled "</w:t>
      </w:r>
      <w:r w:rsidRPr="00FC46E9">
        <w:rPr>
          <w:rStyle w:val="Emphasis"/>
          <w:color w:val="0E101A"/>
          <w:szCs w:val="24"/>
        </w:rPr>
        <w:t>Translating" UN Sustainable Development Goals for an All-round Data Centre Industry Green</w:t>
      </w:r>
      <w:r w:rsidR="003426E1">
        <w:rPr>
          <w:rStyle w:val="Emphasis"/>
          <w:color w:val="0E101A"/>
          <w:szCs w:val="24"/>
        </w:rPr>
        <w:t xml:space="preserve"> </w:t>
      </w:r>
      <w:r w:rsidR="003426E1" w:rsidRPr="00FC46E9">
        <w:rPr>
          <w:rStyle w:val="Emphasis"/>
          <w:color w:val="0E101A"/>
          <w:szCs w:val="24"/>
        </w:rPr>
        <w:t>Transformation"</w:t>
      </w:r>
      <w:r w:rsidR="003426E1" w:rsidRPr="00FC46E9">
        <w:rPr>
          <w:szCs w:val="24"/>
        </w:rPr>
        <w:t> was delivered at this event.</w:t>
      </w:r>
    </w:p>
    <w:p w14:paraId="5F8AE1BE" w14:textId="50620CFF" w:rsidR="003426E1" w:rsidRDefault="003426E1" w:rsidP="002B7A46">
      <w:pPr>
        <w:spacing w:line="480" w:lineRule="auto"/>
        <w:jc w:val="both"/>
        <w:divId w:val="2098554630"/>
        <w:rPr>
          <w:rStyle w:val="Emphasis"/>
          <w:color w:val="0E101A"/>
          <w:szCs w:val="24"/>
        </w:rPr>
        <w:sectPr w:rsidR="003426E1" w:rsidSect="00652B68">
          <w:pgSz w:w="11906" w:h="16838"/>
          <w:pgMar w:top="1440" w:right="1440" w:bottom="1440" w:left="2268" w:header="709" w:footer="709" w:gutter="0"/>
          <w:cols w:space="708"/>
          <w:docGrid w:linePitch="360"/>
        </w:sectPr>
      </w:pPr>
      <w:r w:rsidRPr="00FC46E9">
        <w:rPr>
          <w:szCs w:val="24"/>
        </w:rPr>
        <w:lastRenderedPageBreak/>
        <w:t>C.</w:t>
      </w:r>
      <w:r w:rsidRPr="00FC46E9">
        <w:rPr>
          <w:rStyle w:val="apple-converted-space"/>
          <w:color w:val="0E101A"/>
          <w:szCs w:val="24"/>
        </w:rPr>
        <w:t> </w:t>
      </w:r>
      <w:r w:rsidRPr="00FC46E9">
        <w:rPr>
          <w:rStyle w:val="Strong"/>
          <w:color w:val="0E101A"/>
          <w:szCs w:val="24"/>
        </w:rPr>
        <w:t>The 11th International Conference on Life Cycle Management 2023</w:t>
      </w:r>
      <w:r w:rsidRPr="00FC46E9">
        <w:rPr>
          <w:szCs w:val="24"/>
        </w:rPr>
        <w:t> (LCM2023), 6-8 September 2023, Lille, France. A presentation titled "</w:t>
      </w:r>
      <w:r w:rsidRPr="00FC46E9">
        <w:rPr>
          <w:rStyle w:val="Emphasis"/>
          <w:color w:val="0E101A"/>
          <w:szCs w:val="24"/>
        </w:rPr>
        <w:t>Investigating Sector-Relevant SDGs and Opportunities for Increasing Sustainability Maturity of the Data Centre Industry According to the Triple Bottom Line"</w:t>
      </w:r>
      <w:r w:rsidRPr="00FC46E9">
        <w:rPr>
          <w:szCs w:val="24"/>
        </w:rPr>
        <w:t> was presented in a themed session on innovative approaches to achieving SDGs</w:t>
      </w:r>
      <w:bookmarkStart w:id="351" w:name="_Toc148474632"/>
    </w:p>
    <w:p w14:paraId="7007FA88" w14:textId="5C309599" w:rsidR="007F2301" w:rsidRPr="00D0443E" w:rsidRDefault="007F2301" w:rsidP="00D0443E">
      <w:pPr>
        <w:pStyle w:val="Heading1"/>
        <w:divId w:val="2098554630"/>
        <w:rPr>
          <w:rStyle w:val="Emphasis"/>
          <w:i w:val="0"/>
        </w:rPr>
      </w:pPr>
      <w:bookmarkStart w:id="352" w:name="_Toc161383207"/>
      <w:r w:rsidRPr="00D0443E">
        <w:rPr>
          <w:rStyle w:val="Emphasis"/>
          <w:i w:val="0"/>
        </w:rPr>
        <w:t>References</w:t>
      </w:r>
      <w:bookmarkEnd w:id="351"/>
      <w:bookmarkEnd w:id="352"/>
    </w:p>
    <w:p w14:paraId="4EE7E4E6" w14:textId="77777777" w:rsidR="003426E1" w:rsidRPr="002B7A46" w:rsidRDefault="003426E1" w:rsidP="008B4C51">
      <w:pPr>
        <w:divId w:val="2098554630"/>
      </w:pPr>
    </w:p>
    <w:p w14:paraId="1C701DFD" w14:textId="5C9974F1" w:rsidR="007F2301" w:rsidRPr="00466427" w:rsidRDefault="007F2301" w:rsidP="008B4C51">
      <w:pPr>
        <w:divId w:val="2098554630"/>
      </w:pPr>
      <w:r w:rsidRPr="00466427">
        <w:rPr>
          <w:rFonts w:eastAsia="Times New Roman"/>
          <w:i/>
          <w:iCs/>
        </w:rPr>
        <w:t>2021 Environmental Sustainability Report. From pledges to progress</w:t>
      </w:r>
      <w:r w:rsidRPr="00466427">
        <w:rPr>
          <w:rFonts w:eastAsia="Times New Roman"/>
        </w:rPr>
        <w:t xml:space="preserve"> (2021). Available from: </w:t>
      </w:r>
      <w:r w:rsidRPr="00466427">
        <w:rPr>
          <w:rFonts w:eastAsia="Times New Roman"/>
          <w:u w:val="single"/>
        </w:rPr>
        <w:t>https://query.prod.cms.rt.microsoft.com/cms/api/am/binary/RE4RwfV</w:t>
      </w:r>
    </w:p>
    <w:p w14:paraId="143B25B7" w14:textId="77777777" w:rsidR="007F2301" w:rsidRPr="00466427" w:rsidRDefault="007F2301">
      <w:pPr>
        <w:divId w:val="101922527"/>
        <w:rPr>
          <w:rFonts w:eastAsia="Times New Roman"/>
        </w:rPr>
      </w:pPr>
      <w:r w:rsidRPr="00466427">
        <w:rPr>
          <w:rFonts w:eastAsia="Times New Roman"/>
          <w:i/>
          <w:iCs/>
        </w:rPr>
        <w:t>A New Circular Vision for Electronics Time for a Global Reboot</w:t>
      </w:r>
      <w:r w:rsidRPr="00466427">
        <w:rPr>
          <w:rFonts w:eastAsia="Times New Roman"/>
        </w:rPr>
        <w:t xml:space="preserve"> (2019). Available from: </w:t>
      </w:r>
      <w:r w:rsidRPr="00466427">
        <w:rPr>
          <w:rFonts w:eastAsia="Times New Roman"/>
          <w:u w:val="single"/>
        </w:rPr>
        <w:t>www.weforum.org</w:t>
      </w:r>
    </w:p>
    <w:p w14:paraId="3C2296CD" w14:textId="77777777" w:rsidR="007F2301" w:rsidRPr="00466427" w:rsidRDefault="007F2301">
      <w:pPr>
        <w:divId w:val="274750972"/>
        <w:rPr>
          <w:rFonts w:eastAsia="Times New Roman"/>
        </w:rPr>
      </w:pPr>
      <w:r w:rsidRPr="00466427">
        <w:rPr>
          <w:rFonts w:eastAsia="Times New Roman"/>
        </w:rPr>
        <w:t xml:space="preserve">Adams, B. and </w:t>
      </w:r>
      <w:proofErr w:type="spellStart"/>
      <w:r w:rsidRPr="00466427">
        <w:rPr>
          <w:rFonts w:eastAsia="Times New Roman"/>
        </w:rPr>
        <w:t>Luchsinger</w:t>
      </w:r>
      <w:proofErr w:type="spellEnd"/>
      <w:r w:rsidRPr="00466427">
        <w:rPr>
          <w:rFonts w:eastAsia="Times New Roman"/>
        </w:rPr>
        <w:t xml:space="preserve">, G. (2015) Are FfD3 and Post-2015 striking the right public-private balance? Available from: </w:t>
      </w:r>
      <w:r w:rsidRPr="00466427">
        <w:rPr>
          <w:rFonts w:eastAsia="Times New Roman"/>
          <w:u w:val="single"/>
        </w:rPr>
        <w:t>www.globalpolicywatch.org</w:t>
      </w:r>
      <w:r w:rsidRPr="00466427">
        <w:rPr>
          <w:rFonts w:eastAsia="Times New Roman"/>
        </w:rPr>
        <w:t xml:space="preserve"> [Accessed 18 March 2022].</w:t>
      </w:r>
    </w:p>
    <w:p w14:paraId="16000E97" w14:textId="77777777" w:rsidR="007F2301" w:rsidRPr="00466427" w:rsidRDefault="007F2301">
      <w:pPr>
        <w:divId w:val="1086925689"/>
        <w:rPr>
          <w:rFonts w:eastAsia="Times New Roman"/>
        </w:rPr>
      </w:pPr>
      <w:proofErr w:type="spellStart"/>
      <w:r w:rsidRPr="00466427">
        <w:rPr>
          <w:rFonts w:eastAsia="Times New Roman"/>
        </w:rPr>
        <w:t>Aggar</w:t>
      </w:r>
      <w:proofErr w:type="spellEnd"/>
      <w:r w:rsidRPr="00466427">
        <w:rPr>
          <w:rFonts w:eastAsia="Times New Roman"/>
        </w:rPr>
        <w:t xml:space="preserve">, M., Banks, M., Bank, D., Dietrich, J., </w:t>
      </w:r>
      <w:proofErr w:type="spellStart"/>
      <w:r w:rsidRPr="00466427">
        <w:rPr>
          <w:rFonts w:eastAsia="Times New Roman"/>
        </w:rPr>
        <w:t>Shatten</w:t>
      </w:r>
      <w:proofErr w:type="spellEnd"/>
      <w:r w:rsidRPr="00466427">
        <w:rPr>
          <w:rFonts w:eastAsia="Times New Roman"/>
        </w:rPr>
        <w:t>, B., Member, I., Stutz, M., Tong-Viet, D. E. and Page, I. (2012) Data Centre Life Cycle Assessment Guidelines. Available from: [Accessed 24 November 2021].</w:t>
      </w:r>
    </w:p>
    <w:p w14:paraId="1B3C81B6" w14:textId="77777777" w:rsidR="007F2301" w:rsidRPr="00466427" w:rsidRDefault="007F2301">
      <w:pPr>
        <w:divId w:val="1332827563"/>
        <w:rPr>
          <w:rFonts w:eastAsia="Times New Roman"/>
        </w:rPr>
      </w:pPr>
      <w:r w:rsidRPr="00466427">
        <w:rPr>
          <w:rFonts w:eastAsia="Times New Roman"/>
        </w:rPr>
        <w:t xml:space="preserve">Andrae, A. S. G. and </w:t>
      </w:r>
      <w:proofErr w:type="spellStart"/>
      <w:r w:rsidRPr="00466427">
        <w:rPr>
          <w:rFonts w:eastAsia="Times New Roman"/>
        </w:rPr>
        <w:t>Edler</w:t>
      </w:r>
      <w:proofErr w:type="spellEnd"/>
      <w:r w:rsidRPr="00466427">
        <w:rPr>
          <w:rFonts w:eastAsia="Times New Roman"/>
        </w:rPr>
        <w:t xml:space="preserve">, T. (2015) On Global Electricity Usage of Communication Technology: Trends to 2030, </w:t>
      </w:r>
      <w:r w:rsidRPr="00466427">
        <w:rPr>
          <w:rFonts w:eastAsia="Times New Roman"/>
          <w:i/>
          <w:iCs/>
        </w:rPr>
        <w:t>Challenges 2015, Vol. 6, Pages 117-157</w:t>
      </w:r>
      <w:r w:rsidRPr="00466427">
        <w:rPr>
          <w:rFonts w:eastAsia="Times New Roman"/>
        </w:rPr>
        <w:t>, 6 (1), pp. 117–157. DOI:10.3390/CHALLE6010117.</w:t>
      </w:r>
    </w:p>
    <w:p w14:paraId="7B48E833" w14:textId="77777777" w:rsidR="007F2301" w:rsidRPr="00466427" w:rsidRDefault="007F2301">
      <w:pPr>
        <w:divId w:val="655694384"/>
        <w:rPr>
          <w:rFonts w:eastAsia="Times New Roman"/>
        </w:rPr>
      </w:pPr>
      <w:proofErr w:type="spellStart"/>
      <w:r w:rsidRPr="00466427">
        <w:rPr>
          <w:rFonts w:eastAsia="Times New Roman"/>
        </w:rPr>
        <w:t>Andreassen</w:t>
      </w:r>
      <w:proofErr w:type="spellEnd"/>
      <w:r w:rsidRPr="00466427">
        <w:rPr>
          <w:rFonts w:eastAsia="Times New Roman"/>
        </w:rPr>
        <w:t xml:space="preserve">, B. L. (2023) Scandinavian data centres: fewer jobs and less profit than forecast — Nordic Labour Journal. Available from: </w:t>
      </w:r>
      <w:r w:rsidRPr="00466427">
        <w:rPr>
          <w:rFonts w:eastAsia="Times New Roman"/>
          <w:u w:val="single"/>
        </w:rPr>
        <w:t>http://www.nordiclabourjournal.org/i-fokus/in-focus-2023/theme-nordic-infrastructure/article.2023-04-25.6991080087</w:t>
      </w:r>
      <w:r w:rsidRPr="00466427">
        <w:rPr>
          <w:rFonts w:eastAsia="Times New Roman"/>
        </w:rPr>
        <w:t xml:space="preserve"> [Accessed 10 March 2024].</w:t>
      </w:r>
    </w:p>
    <w:p w14:paraId="3700D880" w14:textId="77777777" w:rsidR="007F2301" w:rsidRPr="00466427" w:rsidRDefault="007F2301">
      <w:pPr>
        <w:divId w:val="929657608"/>
        <w:rPr>
          <w:rFonts w:eastAsia="Times New Roman"/>
        </w:rPr>
      </w:pPr>
      <w:r w:rsidRPr="00466427">
        <w:rPr>
          <w:rFonts w:eastAsia="Times New Roman"/>
        </w:rPr>
        <w:t xml:space="preserve">Andrés, M., </w:t>
      </w:r>
      <w:proofErr w:type="spellStart"/>
      <w:r w:rsidRPr="00466427">
        <w:rPr>
          <w:rFonts w:eastAsia="Times New Roman"/>
        </w:rPr>
        <w:t>Agudelo</w:t>
      </w:r>
      <w:proofErr w:type="spellEnd"/>
      <w:r w:rsidRPr="00466427">
        <w:rPr>
          <w:rFonts w:eastAsia="Times New Roman"/>
        </w:rPr>
        <w:t xml:space="preserve">, L., </w:t>
      </w:r>
      <w:proofErr w:type="spellStart"/>
      <w:r w:rsidRPr="00466427">
        <w:rPr>
          <w:rFonts w:eastAsia="Times New Roman"/>
        </w:rPr>
        <w:t>Jóhannsdóttir</w:t>
      </w:r>
      <w:proofErr w:type="spellEnd"/>
      <w:r w:rsidRPr="00466427">
        <w:rPr>
          <w:rFonts w:eastAsia="Times New Roman"/>
        </w:rPr>
        <w:t xml:space="preserve">, L. and </w:t>
      </w:r>
      <w:proofErr w:type="spellStart"/>
      <w:r w:rsidRPr="00466427">
        <w:rPr>
          <w:rFonts w:eastAsia="Times New Roman"/>
        </w:rPr>
        <w:t>Davídsdóttir</w:t>
      </w:r>
      <w:proofErr w:type="spellEnd"/>
      <w:r w:rsidRPr="00466427">
        <w:rPr>
          <w:rFonts w:eastAsia="Times New Roman"/>
        </w:rPr>
        <w:t xml:space="preserve">, B. (2019) A literature review of the history and evolution of corporate social responsibility, </w:t>
      </w:r>
      <w:r w:rsidRPr="00466427">
        <w:rPr>
          <w:rFonts w:eastAsia="Times New Roman"/>
          <w:i/>
          <w:iCs/>
        </w:rPr>
        <w:t>International Journal of Corporate Social Responsibility 2019 4:1</w:t>
      </w:r>
      <w:r w:rsidRPr="00466427">
        <w:rPr>
          <w:rFonts w:eastAsia="Times New Roman"/>
        </w:rPr>
        <w:t>, 4 (1), pp. 1–23. DOI:10.1186/S40991-018-0039-Y.</w:t>
      </w:r>
    </w:p>
    <w:p w14:paraId="367E7699" w14:textId="77777777" w:rsidR="007F2301" w:rsidRPr="00466427" w:rsidRDefault="007F2301" w:rsidP="008B4C51">
      <w:pPr>
        <w:divId w:val="601956557"/>
        <w:rPr>
          <w:rFonts w:eastAsia="Times New Roman"/>
        </w:rPr>
      </w:pPr>
      <w:r w:rsidRPr="00466427">
        <w:rPr>
          <w:rFonts w:eastAsia="Times New Roman"/>
        </w:rPr>
        <w:t xml:space="preserve">Andrews, D., Newton, E. J., </w:t>
      </w:r>
      <w:proofErr w:type="spellStart"/>
      <w:r w:rsidRPr="00466427">
        <w:rPr>
          <w:rFonts w:eastAsia="Times New Roman"/>
        </w:rPr>
        <w:t>Adibi</w:t>
      </w:r>
      <w:proofErr w:type="spellEnd"/>
      <w:r w:rsidRPr="00466427">
        <w:rPr>
          <w:rFonts w:eastAsia="Times New Roman"/>
        </w:rPr>
        <w:t xml:space="preserve">, N., </w:t>
      </w:r>
      <w:proofErr w:type="spellStart"/>
      <w:r w:rsidRPr="00466427">
        <w:rPr>
          <w:rFonts w:eastAsia="Times New Roman"/>
        </w:rPr>
        <w:t>Chenadec</w:t>
      </w:r>
      <w:proofErr w:type="spellEnd"/>
      <w:r w:rsidRPr="00466427">
        <w:rPr>
          <w:rFonts w:eastAsia="Times New Roman"/>
        </w:rPr>
        <w:t xml:space="preserve">, J. and </w:t>
      </w:r>
      <w:proofErr w:type="spellStart"/>
      <w:r w:rsidRPr="00466427">
        <w:rPr>
          <w:rFonts w:eastAsia="Times New Roman"/>
        </w:rPr>
        <w:t>Bienge</w:t>
      </w:r>
      <w:proofErr w:type="spellEnd"/>
      <w:r w:rsidRPr="00466427">
        <w:rPr>
          <w:rFonts w:eastAsia="Times New Roman"/>
        </w:rPr>
        <w:t xml:space="preserve">, K. (2021) A circular economy for the data centre industry: Using design methods to address the challenge of whole system sustainability in a unique industrial sector, </w:t>
      </w:r>
      <w:r w:rsidRPr="00466427">
        <w:rPr>
          <w:rFonts w:eastAsia="Times New Roman"/>
          <w:i/>
          <w:iCs/>
        </w:rPr>
        <w:t>Sustainability (Switzerland)</w:t>
      </w:r>
      <w:r w:rsidRPr="00466427">
        <w:rPr>
          <w:rFonts w:eastAsia="Times New Roman"/>
        </w:rPr>
        <w:t>, 13 (11). DOI:10.3390/SU13116319.</w:t>
      </w:r>
    </w:p>
    <w:p w14:paraId="2C98AC17" w14:textId="77777777" w:rsidR="007F2301" w:rsidRPr="00466427" w:rsidRDefault="007F2301">
      <w:pPr>
        <w:divId w:val="1793786107"/>
        <w:rPr>
          <w:rFonts w:eastAsia="Times New Roman"/>
        </w:rPr>
      </w:pPr>
      <w:r w:rsidRPr="00466427">
        <w:rPr>
          <w:rFonts w:eastAsia="Times New Roman"/>
        </w:rPr>
        <w:t xml:space="preserve">Andrews, D. and Whitehead, B. (2019) Data Centres in 2030: comparative case studies that illustrate the potential of Design for the Circular Economy as an enabler of Sustainability. Available from: </w:t>
      </w:r>
      <w:r w:rsidRPr="00466427">
        <w:rPr>
          <w:rFonts w:eastAsia="Times New Roman"/>
          <w:u w:val="single"/>
        </w:rPr>
        <w:t>https://openresearch.lsbu.ac.uk/download/714b4e76baebeea7c85bfc80323eb068211afaff3873c68ed9afe38728cdd271/170605/Andrews_SI%202019%20paper.pdf</w:t>
      </w:r>
      <w:r w:rsidRPr="00466427">
        <w:rPr>
          <w:rFonts w:eastAsia="Times New Roman"/>
        </w:rPr>
        <w:t xml:space="preserve"> [Accessed 16 December 2022].</w:t>
      </w:r>
    </w:p>
    <w:p w14:paraId="780EC665" w14:textId="77777777" w:rsidR="007F2301" w:rsidRPr="00466427" w:rsidRDefault="007F2301">
      <w:pPr>
        <w:divId w:val="686561460"/>
        <w:rPr>
          <w:rFonts w:eastAsia="Times New Roman"/>
        </w:rPr>
      </w:pPr>
      <w:r w:rsidRPr="00466427">
        <w:rPr>
          <w:rFonts w:eastAsia="Times New Roman"/>
        </w:rPr>
        <w:lastRenderedPageBreak/>
        <w:t xml:space="preserve">Arnold, R. D. and Wade, J. P. (2015) A Definition of Systems Thinking: A Systems Approach, </w:t>
      </w:r>
      <w:r w:rsidRPr="00466427">
        <w:rPr>
          <w:rFonts w:eastAsia="Times New Roman"/>
          <w:i/>
          <w:iCs/>
        </w:rPr>
        <w:t>Procedia Computer Science</w:t>
      </w:r>
      <w:r w:rsidRPr="00466427">
        <w:rPr>
          <w:rFonts w:eastAsia="Times New Roman"/>
        </w:rPr>
        <w:t>, 44, pp. 669–678. DOI:10.1016/j.procs.2015.03.050.</w:t>
      </w:r>
    </w:p>
    <w:p w14:paraId="69DDFAF0" w14:textId="77777777" w:rsidR="007F2301" w:rsidRPr="00466427" w:rsidRDefault="007F2301">
      <w:pPr>
        <w:divId w:val="1081947442"/>
        <w:rPr>
          <w:rFonts w:eastAsia="Times New Roman"/>
        </w:rPr>
      </w:pPr>
      <w:proofErr w:type="spellStart"/>
      <w:r w:rsidRPr="00466427">
        <w:rPr>
          <w:rFonts w:eastAsia="Times New Roman"/>
        </w:rPr>
        <w:t>Ascierto</w:t>
      </w:r>
      <w:proofErr w:type="spellEnd"/>
      <w:r w:rsidRPr="00466427">
        <w:rPr>
          <w:rFonts w:eastAsia="Times New Roman"/>
        </w:rPr>
        <w:t xml:space="preserve">, R. (2021) </w:t>
      </w:r>
      <w:r w:rsidRPr="00466427">
        <w:rPr>
          <w:rFonts w:eastAsia="Times New Roman"/>
          <w:i/>
          <w:iCs/>
        </w:rPr>
        <w:t xml:space="preserve">The people challenge: Global data </w:t>
      </w:r>
      <w:proofErr w:type="spellStart"/>
      <w:r w:rsidRPr="00466427">
        <w:rPr>
          <w:rFonts w:eastAsia="Times New Roman"/>
          <w:i/>
          <w:iCs/>
        </w:rPr>
        <w:t>center</w:t>
      </w:r>
      <w:proofErr w:type="spellEnd"/>
      <w:r w:rsidRPr="00466427">
        <w:rPr>
          <w:rFonts w:eastAsia="Times New Roman"/>
          <w:i/>
          <w:iCs/>
        </w:rPr>
        <w:t xml:space="preserve"> staffing forecast 2021-2025</w:t>
      </w:r>
      <w:r w:rsidRPr="00466427">
        <w:rPr>
          <w:rFonts w:eastAsia="Times New Roman"/>
        </w:rPr>
        <w:t>.</w:t>
      </w:r>
    </w:p>
    <w:p w14:paraId="03F0B8E9" w14:textId="77777777" w:rsidR="007F2301" w:rsidRPr="00466427" w:rsidRDefault="007F2301">
      <w:pPr>
        <w:divId w:val="1570338979"/>
        <w:rPr>
          <w:rFonts w:eastAsia="Times New Roman"/>
        </w:rPr>
      </w:pPr>
      <w:proofErr w:type="spellStart"/>
      <w:r w:rsidRPr="00466427">
        <w:rPr>
          <w:rFonts w:eastAsia="Times New Roman"/>
        </w:rPr>
        <w:t>Ascierto</w:t>
      </w:r>
      <w:proofErr w:type="spellEnd"/>
      <w:r w:rsidRPr="00466427">
        <w:rPr>
          <w:rFonts w:eastAsia="Times New Roman"/>
        </w:rPr>
        <w:t xml:space="preserve">, R. and Lawrence, A. (2020) Uptime Institute global data </w:t>
      </w:r>
      <w:proofErr w:type="spellStart"/>
      <w:r w:rsidRPr="00466427">
        <w:rPr>
          <w:rFonts w:eastAsia="Times New Roman"/>
        </w:rPr>
        <w:t>center</w:t>
      </w:r>
      <w:proofErr w:type="spellEnd"/>
      <w:r w:rsidRPr="00466427">
        <w:rPr>
          <w:rFonts w:eastAsia="Times New Roman"/>
        </w:rPr>
        <w:t xml:space="preserve"> survey 2020. Available from: [Accessed 20 December 2022].</w:t>
      </w:r>
    </w:p>
    <w:p w14:paraId="44F26F74" w14:textId="77777777" w:rsidR="007F2301" w:rsidRPr="00466427" w:rsidRDefault="007F2301">
      <w:pPr>
        <w:divId w:val="715744137"/>
        <w:rPr>
          <w:rFonts w:eastAsia="Times New Roman"/>
        </w:rPr>
      </w:pPr>
      <w:proofErr w:type="spellStart"/>
      <w:r w:rsidRPr="00466427">
        <w:rPr>
          <w:rFonts w:eastAsia="Times New Roman"/>
        </w:rPr>
        <w:t>Avgerinou</w:t>
      </w:r>
      <w:proofErr w:type="spellEnd"/>
      <w:r w:rsidRPr="00466427">
        <w:rPr>
          <w:rFonts w:eastAsia="Times New Roman"/>
        </w:rPr>
        <w:t xml:space="preserve">, M., Bertoldi, P. and </w:t>
      </w:r>
      <w:proofErr w:type="spellStart"/>
      <w:r w:rsidRPr="00466427">
        <w:rPr>
          <w:rFonts w:eastAsia="Times New Roman"/>
        </w:rPr>
        <w:t>Castellazzi</w:t>
      </w:r>
      <w:proofErr w:type="spellEnd"/>
      <w:r w:rsidRPr="00466427">
        <w:rPr>
          <w:rFonts w:eastAsia="Times New Roman"/>
        </w:rPr>
        <w:t xml:space="preserve">, L. (2017a) Trends in Data Centre Energy Consumption under the European Code of Conduct for Data Centre Energy Efficiency, </w:t>
      </w:r>
      <w:r w:rsidRPr="00466427">
        <w:rPr>
          <w:rFonts w:eastAsia="Times New Roman"/>
          <w:i/>
          <w:iCs/>
        </w:rPr>
        <w:t>Energies 2017, Vol. 10, Page 1470</w:t>
      </w:r>
      <w:r w:rsidRPr="00466427">
        <w:rPr>
          <w:rFonts w:eastAsia="Times New Roman"/>
        </w:rPr>
        <w:t>, 10 (10), pp. 1470. DOI:10.3390/EN10101470.</w:t>
      </w:r>
    </w:p>
    <w:p w14:paraId="23AA8072" w14:textId="77777777" w:rsidR="007F2301" w:rsidRPr="00466427" w:rsidRDefault="007F2301">
      <w:pPr>
        <w:divId w:val="636376128"/>
        <w:rPr>
          <w:rFonts w:eastAsia="Times New Roman"/>
        </w:rPr>
      </w:pPr>
      <w:proofErr w:type="spellStart"/>
      <w:r w:rsidRPr="00466427">
        <w:rPr>
          <w:rFonts w:eastAsia="Times New Roman"/>
        </w:rPr>
        <w:t>Avgerinou</w:t>
      </w:r>
      <w:proofErr w:type="spellEnd"/>
      <w:r w:rsidRPr="00466427">
        <w:rPr>
          <w:rFonts w:eastAsia="Times New Roman"/>
        </w:rPr>
        <w:t xml:space="preserve">, M., Bertoldi, P. and </w:t>
      </w:r>
      <w:proofErr w:type="spellStart"/>
      <w:r w:rsidRPr="00466427">
        <w:rPr>
          <w:rFonts w:eastAsia="Times New Roman"/>
        </w:rPr>
        <w:t>Castellazzi</w:t>
      </w:r>
      <w:proofErr w:type="spellEnd"/>
      <w:r w:rsidRPr="00466427">
        <w:rPr>
          <w:rFonts w:eastAsia="Times New Roman"/>
        </w:rPr>
        <w:t xml:space="preserve">, L. (2017b) Trends in Data Centre Energy Consumption under the European Code of Conduct for Data Centre Energy Efficiency, </w:t>
      </w:r>
      <w:r w:rsidRPr="00466427">
        <w:rPr>
          <w:rFonts w:eastAsia="Times New Roman"/>
          <w:i/>
          <w:iCs/>
        </w:rPr>
        <w:t>Energies 2017, Vol. 10, Page 1470</w:t>
      </w:r>
      <w:r w:rsidRPr="00466427">
        <w:rPr>
          <w:rFonts w:eastAsia="Times New Roman"/>
        </w:rPr>
        <w:t>, 10 (10), pp. 1470. DOI:10.3390/EN10101470.</w:t>
      </w:r>
    </w:p>
    <w:p w14:paraId="5F0E5DF1" w14:textId="77777777" w:rsidR="007F2301" w:rsidRPr="00466427" w:rsidRDefault="007F2301">
      <w:pPr>
        <w:divId w:val="1113357785"/>
        <w:rPr>
          <w:rFonts w:eastAsia="Times New Roman"/>
        </w:rPr>
      </w:pPr>
      <w:proofErr w:type="spellStart"/>
      <w:r w:rsidRPr="00466427">
        <w:rPr>
          <w:rFonts w:eastAsia="Times New Roman"/>
        </w:rPr>
        <w:t>Azapagic</w:t>
      </w:r>
      <w:proofErr w:type="spellEnd"/>
      <w:r w:rsidRPr="00466427">
        <w:rPr>
          <w:rFonts w:eastAsia="Times New Roman"/>
        </w:rPr>
        <w:t xml:space="preserve">, A. and </w:t>
      </w:r>
      <w:proofErr w:type="spellStart"/>
      <w:r w:rsidRPr="00466427">
        <w:rPr>
          <w:rFonts w:eastAsia="Times New Roman"/>
        </w:rPr>
        <w:t>Perdan</w:t>
      </w:r>
      <w:proofErr w:type="spellEnd"/>
      <w:r w:rsidRPr="00466427">
        <w:rPr>
          <w:rFonts w:eastAsia="Times New Roman"/>
        </w:rPr>
        <w:t xml:space="preserve">, S. (2000) Indicators of Sustainable Development for Industry: A General Framework, </w:t>
      </w:r>
      <w:r w:rsidRPr="00466427">
        <w:rPr>
          <w:rFonts w:eastAsia="Times New Roman"/>
          <w:i/>
          <w:iCs/>
        </w:rPr>
        <w:t>Process Safety and Environmental Protection</w:t>
      </w:r>
      <w:r w:rsidRPr="00466427">
        <w:rPr>
          <w:rFonts w:eastAsia="Times New Roman"/>
        </w:rPr>
        <w:t>, 78 (4), pp. 243–261. DOI:10.1205/095758200530763.</w:t>
      </w:r>
    </w:p>
    <w:p w14:paraId="4536E029" w14:textId="77777777" w:rsidR="007F2301" w:rsidRPr="00466427" w:rsidRDefault="007F2301">
      <w:pPr>
        <w:divId w:val="424889707"/>
        <w:rPr>
          <w:rFonts w:eastAsia="Times New Roman"/>
        </w:rPr>
      </w:pPr>
      <w:proofErr w:type="spellStart"/>
      <w:r w:rsidRPr="00466427">
        <w:rPr>
          <w:rFonts w:eastAsia="Times New Roman"/>
        </w:rPr>
        <w:t>Banza</w:t>
      </w:r>
      <w:proofErr w:type="spellEnd"/>
      <w:r w:rsidRPr="00466427">
        <w:rPr>
          <w:rFonts w:eastAsia="Times New Roman"/>
        </w:rPr>
        <w:t xml:space="preserve"> </w:t>
      </w:r>
      <w:proofErr w:type="spellStart"/>
      <w:r w:rsidRPr="00466427">
        <w:rPr>
          <w:rFonts w:eastAsia="Times New Roman"/>
        </w:rPr>
        <w:t>Lubaba</w:t>
      </w:r>
      <w:proofErr w:type="spellEnd"/>
      <w:r w:rsidRPr="00466427">
        <w:rPr>
          <w:rFonts w:eastAsia="Times New Roman"/>
        </w:rPr>
        <w:t xml:space="preserve"> </w:t>
      </w:r>
      <w:proofErr w:type="spellStart"/>
      <w:r w:rsidRPr="00466427">
        <w:rPr>
          <w:rFonts w:eastAsia="Times New Roman"/>
        </w:rPr>
        <w:t>Nkulu</w:t>
      </w:r>
      <w:proofErr w:type="spellEnd"/>
      <w:r w:rsidRPr="00466427">
        <w:rPr>
          <w:rFonts w:eastAsia="Times New Roman"/>
        </w:rPr>
        <w:t xml:space="preserve">, C., Casas, L., </w:t>
      </w:r>
      <w:proofErr w:type="spellStart"/>
      <w:r w:rsidRPr="00466427">
        <w:rPr>
          <w:rFonts w:eastAsia="Times New Roman"/>
        </w:rPr>
        <w:t>Haufroid</w:t>
      </w:r>
      <w:proofErr w:type="spellEnd"/>
      <w:r w:rsidRPr="00466427">
        <w:rPr>
          <w:rFonts w:eastAsia="Times New Roman"/>
        </w:rPr>
        <w:t xml:space="preserve">, V., De Putter, T., </w:t>
      </w:r>
      <w:proofErr w:type="spellStart"/>
      <w:r w:rsidRPr="00466427">
        <w:rPr>
          <w:rFonts w:eastAsia="Times New Roman"/>
        </w:rPr>
        <w:t>Saenen</w:t>
      </w:r>
      <w:proofErr w:type="spellEnd"/>
      <w:r w:rsidRPr="00466427">
        <w:rPr>
          <w:rFonts w:eastAsia="Times New Roman"/>
        </w:rPr>
        <w:t xml:space="preserve">, N. D., </w:t>
      </w:r>
      <w:proofErr w:type="spellStart"/>
      <w:r w:rsidRPr="00466427">
        <w:rPr>
          <w:rFonts w:eastAsia="Times New Roman"/>
        </w:rPr>
        <w:t>Kayembe</w:t>
      </w:r>
      <w:proofErr w:type="spellEnd"/>
      <w:r w:rsidRPr="00466427">
        <w:rPr>
          <w:rFonts w:eastAsia="Times New Roman"/>
        </w:rPr>
        <w:t xml:space="preserve">-Kitenge, T., </w:t>
      </w:r>
      <w:r w:rsidRPr="00466427">
        <w:rPr>
          <w:rFonts w:eastAsia="Times New Roman"/>
          <w:i/>
          <w:iCs/>
        </w:rPr>
        <w:t>et al.</w:t>
      </w:r>
      <w:r w:rsidRPr="00466427">
        <w:rPr>
          <w:rFonts w:eastAsia="Times New Roman"/>
        </w:rPr>
        <w:t xml:space="preserve"> (2018) Sustainability of artisanal mining of cobalt in DR Congo, </w:t>
      </w:r>
      <w:r w:rsidRPr="00466427">
        <w:rPr>
          <w:rFonts w:eastAsia="Times New Roman"/>
          <w:i/>
          <w:iCs/>
        </w:rPr>
        <w:t>Nature Sustainability</w:t>
      </w:r>
      <w:r w:rsidRPr="00466427">
        <w:rPr>
          <w:rFonts w:eastAsia="Times New Roman"/>
        </w:rPr>
        <w:t>, 1 (9), pp. 495. DOI:10.1038/S41893-018-0139-4.</w:t>
      </w:r>
    </w:p>
    <w:p w14:paraId="6542572A" w14:textId="77777777" w:rsidR="007F2301" w:rsidRPr="00466427" w:rsidRDefault="007F2301">
      <w:pPr>
        <w:divId w:val="478762961"/>
        <w:rPr>
          <w:rFonts w:eastAsia="Times New Roman"/>
        </w:rPr>
      </w:pPr>
      <w:r w:rsidRPr="00466427">
        <w:rPr>
          <w:rFonts w:eastAsia="Times New Roman"/>
        </w:rPr>
        <w:t xml:space="preserve">Barbosa Júnior, I. de O., </w:t>
      </w:r>
      <w:proofErr w:type="spellStart"/>
      <w:r w:rsidRPr="00466427">
        <w:rPr>
          <w:rFonts w:eastAsia="Times New Roman"/>
        </w:rPr>
        <w:t>Macêdo</w:t>
      </w:r>
      <w:proofErr w:type="spellEnd"/>
      <w:r w:rsidRPr="00466427">
        <w:rPr>
          <w:rFonts w:eastAsia="Times New Roman"/>
        </w:rPr>
        <w:t xml:space="preserve">, A. N. and Martins, V. W. B. (2023) Construction Industry and Its Contributions to Achieving the SDGs Proposed by the UN: An Analysis of Sustainable Practices, </w:t>
      </w:r>
      <w:r w:rsidRPr="00466427">
        <w:rPr>
          <w:rFonts w:eastAsia="Times New Roman"/>
          <w:i/>
          <w:iCs/>
        </w:rPr>
        <w:t>Buildings 2023, Vol. 13, Page 1168</w:t>
      </w:r>
      <w:r w:rsidRPr="00466427">
        <w:rPr>
          <w:rFonts w:eastAsia="Times New Roman"/>
        </w:rPr>
        <w:t>, 13 (5), pp. 1168. DOI:10.3390/BUILDINGS13051168.</w:t>
      </w:r>
    </w:p>
    <w:p w14:paraId="3D16D108" w14:textId="77777777" w:rsidR="007F2301" w:rsidRPr="00466427" w:rsidRDefault="007F2301" w:rsidP="008B4C51">
      <w:pPr>
        <w:divId w:val="2092434140"/>
        <w:rPr>
          <w:rFonts w:eastAsia="Times New Roman"/>
        </w:rPr>
      </w:pPr>
      <w:proofErr w:type="spellStart"/>
      <w:r w:rsidRPr="00466427">
        <w:rPr>
          <w:rFonts w:eastAsia="Times New Roman"/>
        </w:rPr>
        <w:t>Berning</w:t>
      </w:r>
      <w:proofErr w:type="spellEnd"/>
      <w:r w:rsidRPr="00466427">
        <w:rPr>
          <w:rFonts w:eastAsia="Times New Roman"/>
        </w:rPr>
        <w:t xml:space="preserve">, S. C. (2019) The Role of Multinational Enterprises in Achieving Sustainable Development - The Case of Huawei, </w:t>
      </w:r>
      <w:r w:rsidRPr="00466427">
        <w:rPr>
          <w:rFonts w:eastAsia="Times New Roman"/>
          <w:i/>
          <w:iCs/>
        </w:rPr>
        <w:t>European Journal of Sustainable Development</w:t>
      </w:r>
      <w:r w:rsidRPr="00466427">
        <w:rPr>
          <w:rFonts w:eastAsia="Times New Roman"/>
        </w:rPr>
        <w:t>, 8 (3), pp. 194–194. DOI:10.14207/EJSD.2019.V8N3P194.</w:t>
      </w:r>
    </w:p>
    <w:p w14:paraId="2F5DF387" w14:textId="77777777" w:rsidR="007F2301" w:rsidRPr="00466427" w:rsidRDefault="007F2301">
      <w:pPr>
        <w:divId w:val="663050267"/>
        <w:rPr>
          <w:rFonts w:eastAsia="Times New Roman"/>
        </w:rPr>
      </w:pPr>
      <w:r w:rsidRPr="00466427">
        <w:rPr>
          <w:rFonts w:eastAsia="Times New Roman"/>
        </w:rPr>
        <w:t xml:space="preserve">Cappella, N. (2021, September 10) The EN 50600: How to meet the European standard for data centres. Available from: </w:t>
      </w:r>
      <w:r w:rsidRPr="00466427">
        <w:rPr>
          <w:rFonts w:eastAsia="Times New Roman"/>
          <w:u w:val="single"/>
        </w:rPr>
        <w:t>https://www.techerati.com/features-hub/opinions/the-en-50600-how-to-meet-the-european-standard-for-data-centres/</w:t>
      </w:r>
      <w:r w:rsidRPr="00466427">
        <w:rPr>
          <w:rFonts w:eastAsia="Times New Roman"/>
        </w:rPr>
        <w:t xml:space="preserve"> [Accessed 20 December 2022].</w:t>
      </w:r>
    </w:p>
    <w:p w14:paraId="425450CB" w14:textId="77777777" w:rsidR="007F2301" w:rsidRPr="00466427" w:rsidRDefault="007F2301">
      <w:pPr>
        <w:divId w:val="419984526"/>
        <w:rPr>
          <w:rFonts w:eastAsia="Times New Roman"/>
        </w:rPr>
      </w:pPr>
      <w:r w:rsidRPr="00466427">
        <w:rPr>
          <w:rFonts w:eastAsia="Times New Roman"/>
        </w:rPr>
        <w:t xml:space="preserve">Castor, J., Bacha, K. and Fuso </w:t>
      </w:r>
      <w:proofErr w:type="spellStart"/>
      <w:r w:rsidRPr="00466427">
        <w:rPr>
          <w:rFonts w:eastAsia="Times New Roman"/>
        </w:rPr>
        <w:t>Nerini</w:t>
      </w:r>
      <w:proofErr w:type="spellEnd"/>
      <w:r w:rsidRPr="00466427">
        <w:rPr>
          <w:rFonts w:eastAsia="Times New Roman"/>
        </w:rPr>
        <w:t xml:space="preserve">, F. (2020) SDGs in action: A novel framework for assessing energy projects against the sustainable development goals, </w:t>
      </w:r>
      <w:r w:rsidRPr="00466427">
        <w:rPr>
          <w:rFonts w:eastAsia="Times New Roman"/>
          <w:i/>
          <w:iCs/>
        </w:rPr>
        <w:t>Energy Research and Social Science</w:t>
      </w:r>
      <w:r w:rsidRPr="00466427">
        <w:rPr>
          <w:rFonts w:eastAsia="Times New Roman"/>
        </w:rPr>
        <w:t>, 68. DOI:10.1016/j.erss.2020.101556.</w:t>
      </w:r>
    </w:p>
    <w:p w14:paraId="37AC51EA" w14:textId="77777777" w:rsidR="007F2301" w:rsidRPr="00466427" w:rsidRDefault="007F2301">
      <w:pPr>
        <w:divId w:val="356588065"/>
        <w:rPr>
          <w:rFonts w:eastAsia="Times New Roman"/>
        </w:rPr>
      </w:pPr>
      <w:r w:rsidRPr="00466427">
        <w:rPr>
          <w:rFonts w:eastAsia="Times New Roman"/>
        </w:rPr>
        <w:t xml:space="preserve">Chen, J. (2022) Renewable Energy Certificate (REC): Definition, Types, Example. Available from: </w:t>
      </w:r>
      <w:r w:rsidRPr="00466427">
        <w:rPr>
          <w:rFonts w:eastAsia="Times New Roman"/>
          <w:u w:val="single"/>
        </w:rPr>
        <w:t>https://www.investopedia.com/terms/r/rec.asp</w:t>
      </w:r>
      <w:r w:rsidRPr="00466427">
        <w:rPr>
          <w:rFonts w:eastAsia="Times New Roman"/>
        </w:rPr>
        <w:t xml:space="preserve"> [Accessed 16 December 2022].</w:t>
      </w:r>
    </w:p>
    <w:p w14:paraId="68CF5380" w14:textId="77777777" w:rsidR="007F2301" w:rsidRPr="00466427" w:rsidRDefault="007F2301">
      <w:pPr>
        <w:divId w:val="1876042192"/>
        <w:rPr>
          <w:rFonts w:eastAsia="Times New Roman"/>
        </w:rPr>
      </w:pPr>
      <w:r w:rsidRPr="00466427">
        <w:rPr>
          <w:rFonts w:eastAsia="Times New Roman"/>
        </w:rPr>
        <w:t xml:space="preserve">Circular Economy for Data Centre Industry project - CEDaCI.org [no date]. Available from: </w:t>
      </w:r>
      <w:r w:rsidRPr="00466427">
        <w:rPr>
          <w:rFonts w:eastAsia="Times New Roman"/>
          <w:u w:val="single"/>
        </w:rPr>
        <w:t>https://www.cedaci.org/</w:t>
      </w:r>
      <w:r w:rsidRPr="00466427">
        <w:rPr>
          <w:rFonts w:eastAsia="Times New Roman"/>
        </w:rPr>
        <w:t xml:space="preserve"> [Accessed 20 December 2022].</w:t>
      </w:r>
    </w:p>
    <w:p w14:paraId="74C33900" w14:textId="77777777" w:rsidR="007F2301" w:rsidRPr="00466427" w:rsidRDefault="007F2301">
      <w:pPr>
        <w:divId w:val="1160001559"/>
        <w:rPr>
          <w:rFonts w:eastAsia="Times New Roman"/>
        </w:rPr>
      </w:pPr>
      <w:proofErr w:type="spellStart"/>
      <w:r w:rsidRPr="00466427">
        <w:rPr>
          <w:rFonts w:eastAsia="Times New Roman"/>
        </w:rPr>
        <w:t>Cloudscene</w:t>
      </w:r>
      <w:proofErr w:type="spellEnd"/>
      <w:r w:rsidRPr="00466427">
        <w:rPr>
          <w:rFonts w:eastAsia="Times New Roman"/>
        </w:rPr>
        <w:t xml:space="preserve"> [no date] </w:t>
      </w:r>
      <w:proofErr w:type="spellStart"/>
      <w:r w:rsidRPr="00466427">
        <w:rPr>
          <w:rFonts w:eastAsia="Times New Roman"/>
        </w:rPr>
        <w:t>Cloudscene</w:t>
      </w:r>
      <w:proofErr w:type="spellEnd"/>
      <w:r w:rsidRPr="00466427">
        <w:rPr>
          <w:rFonts w:eastAsia="Times New Roman"/>
        </w:rPr>
        <w:t xml:space="preserve"> Data </w:t>
      </w:r>
      <w:proofErr w:type="spellStart"/>
      <w:r w:rsidRPr="00466427">
        <w:rPr>
          <w:rFonts w:eastAsia="Times New Roman"/>
        </w:rPr>
        <w:t>Center</w:t>
      </w:r>
      <w:proofErr w:type="spellEnd"/>
      <w:r w:rsidRPr="00466427">
        <w:rPr>
          <w:rFonts w:eastAsia="Times New Roman"/>
        </w:rPr>
        <w:t xml:space="preserve"> Market Overview - United Kingdom, </w:t>
      </w:r>
      <w:r w:rsidRPr="00466427">
        <w:rPr>
          <w:rFonts w:eastAsia="Times New Roman"/>
          <w:i/>
          <w:iCs/>
        </w:rPr>
        <w:t>2022</w:t>
      </w:r>
      <w:r w:rsidRPr="00466427">
        <w:rPr>
          <w:rFonts w:eastAsia="Times New Roman"/>
        </w:rPr>
        <w:t xml:space="preserve">. Available from: </w:t>
      </w:r>
      <w:r w:rsidRPr="00466427">
        <w:rPr>
          <w:rFonts w:eastAsia="Times New Roman"/>
          <w:u w:val="single"/>
        </w:rPr>
        <w:t>https://cloudscene.com/market/data-centers-in-united-kingdom/all</w:t>
      </w:r>
      <w:r w:rsidRPr="00466427">
        <w:rPr>
          <w:rFonts w:eastAsia="Times New Roman"/>
        </w:rPr>
        <w:t xml:space="preserve"> [Accessed 15 December 2022].</w:t>
      </w:r>
    </w:p>
    <w:p w14:paraId="006EBD99" w14:textId="06282762" w:rsidR="007F2301" w:rsidRPr="00466427" w:rsidRDefault="007F2301">
      <w:pPr>
        <w:divId w:val="1859461701"/>
        <w:rPr>
          <w:rFonts w:eastAsia="Times New Roman"/>
        </w:rPr>
      </w:pPr>
      <w:r w:rsidRPr="00466427">
        <w:rPr>
          <w:rFonts w:eastAsia="Times New Roman"/>
        </w:rPr>
        <w:t xml:space="preserve">Colocation Africa - Data </w:t>
      </w:r>
      <w:r w:rsidR="00CE31E2" w:rsidRPr="00466427">
        <w:rPr>
          <w:rFonts w:eastAsia="Times New Roman"/>
        </w:rPr>
        <w:t>Centres</w:t>
      </w:r>
      <w:r w:rsidRPr="00466427">
        <w:rPr>
          <w:rFonts w:eastAsia="Times New Roman"/>
        </w:rPr>
        <w:t xml:space="preserve"> [no date]. Available from: </w:t>
      </w:r>
      <w:r w:rsidRPr="00466427">
        <w:rPr>
          <w:rFonts w:eastAsia="Times New Roman"/>
          <w:u w:val="single"/>
        </w:rPr>
        <w:t>https://www.datacentermap.com/africa/</w:t>
      </w:r>
      <w:r w:rsidRPr="00466427">
        <w:rPr>
          <w:rFonts w:eastAsia="Times New Roman"/>
        </w:rPr>
        <w:t xml:space="preserve"> [Accessed 20 December 2022].</w:t>
      </w:r>
    </w:p>
    <w:p w14:paraId="336C4F27" w14:textId="77777777" w:rsidR="007F2301" w:rsidRPr="00466427" w:rsidRDefault="007F2301">
      <w:pPr>
        <w:divId w:val="1330869002"/>
        <w:rPr>
          <w:rFonts w:eastAsia="Times New Roman"/>
        </w:rPr>
      </w:pPr>
      <w:r w:rsidRPr="00466427">
        <w:rPr>
          <w:rFonts w:eastAsia="Times New Roman"/>
        </w:rPr>
        <w:lastRenderedPageBreak/>
        <w:t xml:space="preserve">Colt Data Centre Services (2021) </w:t>
      </w:r>
      <w:r w:rsidRPr="00466427">
        <w:rPr>
          <w:rFonts w:eastAsia="Times New Roman"/>
          <w:i/>
          <w:iCs/>
        </w:rPr>
        <w:t>2021 Annual Sustainability Report Colt Group</w:t>
      </w:r>
      <w:r w:rsidRPr="00466427">
        <w:rPr>
          <w:rFonts w:eastAsia="Times New Roman"/>
        </w:rPr>
        <w:t xml:space="preserve">. Available from: </w:t>
      </w:r>
      <w:r w:rsidRPr="00466427">
        <w:rPr>
          <w:rFonts w:eastAsia="Times New Roman"/>
          <w:u w:val="single"/>
        </w:rPr>
        <w:t>https://www.colt.net/wp-content/uploads/2022/06/FE10687-ESG-Sustainability_11-1.pdf</w:t>
      </w:r>
    </w:p>
    <w:p w14:paraId="5D256A54" w14:textId="77777777" w:rsidR="007F2301" w:rsidRPr="00466427" w:rsidRDefault="007F2301">
      <w:pPr>
        <w:divId w:val="2085106563"/>
        <w:rPr>
          <w:rFonts w:eastAsia="Times New Roman"/>
        </w:rPr>
      </w:pPr>
      <w:r w:rsidRPr="00466427">
        <w:rPr>
          <w:rFonts w:eastAsia="Times New Roman"/>
        </w:rPr>
        <w:t xml:space="preserve">Cook, G., Lee, J., Tsai, T., Kong, A., Deans, J., Johnson, B. and Jardim, E. (2017) </w:t>
      </w:r>
      <w:r w:rsidRPr="00466427">
        <w:rPr>
          <w:rFonts w:eastAsia="Times New Roman"/>
          <w:i/>
          <w:iCs/>
        </w:rPr>
        <w:t xml:space="preserve">Clicking Clean: Who is winning a race to build a green internet? </w:t>
      </w:r>
      <w:r w:rsidRPr="00466427">
        <w:rPr>
          <w:rFonts w:eastAsia="Times New Roman"/>
        </w:rPr>
        <w:t xml:space="preserve">. Available from: </w:t>
      </w:r>
      <w:r w:rsidRPr="00466427">
        <w:rPr>
          <w:rFonts w:eastAsia="Times New Roman"/>
          <w:u w:val="single"/>
        </w:rPr>
        <w:t>https://www.greenpeace.org/static/planet4-international-stateless/2017/01/35f0ac1a-clickclean2016-hires.pdf</w:t>
      </w:r>
    </w:p>
    <w:p w14:paraId="7F6CF1B7" w14:textId="77777777" w:rsidR="007F2301" w:rsidRPr="00466427" w:rsidRDefault="007F2301">
      <w:pPr>
        <w:divId w:val="863176191"/>
        <w:rPr>
          <w:rFonts w:eastAsia="Times New Roman"/>
        </w:rPr>
      </w:pPr>
      <w:r w:rsidRPr="00466427">
        <w:rPr>
          <w:rFonts w:eastAsia="Times New Roman"/>
        </w:rPr>
        <w:t xml:space="preserve">Corbin, J. M. and Strauss, A. (1990) Grounded theory research: Procedures, canons, and evaluative criteria, </w:t>
      </w:r>
      <w:r w:rsidRPr="00466427">
        <w:rPr>
          <w:rFonts w:eastAsia="Times New Roman"/>
          <w:i/>
          <w:iCs/>
        </w:rPr>
        <w:t>Qualitative Sociology</w:t>
      </w:r>
      <w:r w:rsidRPr="00466427">
        <w:rPr>
          <w:rFonts w:eastAsia="Times New Roman"/>
        </w:rPr>
        <w:t>, 13 (1), pp. 3–21. DOI:10.1007/BF00988593.</w:t>
      </w:r>
    </w:p>
    <w:p w14:paraId="1181EFDF" w14:textId="77777777" w:rsidR="007F2301" w:rsidRPr="00466427" w:rsidRDefault="007F2301">
      <w:pPr>
        <w:divId w:val="135531744"/>
        <w:rPr>
          <w:rFonts w:eastAsia="Times New Roman"/>
        </w:rPr>
      </w:pPr>
      <w:r w:rsidRPr="00466427">
        <w:rPr>
          <w:rFonts w:eastAsia="Times New Roman"/>
        </w:rPr>
        <w:t xml:space="preserve">Cutler, B., </w:t>
      </w:r>
      <w:proofErr w:type="spellStart"/>
      <w:r w:rsidRPr="00466427">
        <w:rPr>
          <w:rFonts w:eastAsia="Times New Roman"/>
        </w:rPr>
        <w:t>Fowers</w:t>
      </w:r>
      <w:proofErr w:type="spellEnd"/>
      <w:r w:rsidRPr="00466427">
        <w:rPr>
          <w:rFonts w:eastAsia="Times New Roman"/>
        </w:rPr>
        <w:t xml:space="preserve">, S., Kramer Jeffrey and Peterson, E. (2017, February 21) Want an Energy-Efficient Data </w:t>
      </w:r>
      <w:proofErr w:type="spellStart"/>
      <w:r w:rsidRPr="00466427">
        <w:rPr>
          <w:rFonts w:eastAsia="Times New Roman"/>
        </w:rPr>
        <w:t>Center</w:t>
      </w:r>
      <w:proofErr w:type="spellEnd"/>
      <w:r w:rsidRPr="00466427">
        <w:rPr>
          <w:rFonts w:eastAsia="Times New Roman"/>
        </w:rPr>
        <w:t xml:space="preserve">? Build It Underwater - IEEE Spectrum. Available from: </w:t>
      </w:r>
      <w:r w:rsidRPr="00466427">
        <w:rPr>
          <w:rFonts w:eastAsia="Times New Roman"/>
          <w:u w:val="single"/>
        </w:rPr>
        <w:t>https://spectrum.ieee.org/want-an-energyefficient-data-center-build-it-underwater</w:t>
      </w:r>
      <w:r w:rsidRPr="00466427">
        <w:rPr>
          <w:rFonts w:eastAsia="Times New Roman"/>
        </w:rPr>
        <w:t xml:space="preserve"> [Accessed 16 December 2022].</w:t>
      </w:r>
    </w:p>
    <w:p w14:paraId="40DBF130" w14:textId="77777777" w:rsidR="007F2301" w:rsidRPr="00466427" w:rsidRDefault="007F2301">
      <w:pPr>
        <w:divId w:val="2042898950"/>
        <w:rPr>
          <w:rFonts w:eastAsia="Times New Roman"/>
        </w:rPr>
      </w:pPr>
      <w:r w:rsidRPr="00466427">
        <w:rPr>
          <w:rFonts w:eastAsia="Times New Roman"/>
        </w:rPr>
        <w:t xml:space="preserve">Davis, J., </w:t>
      </w:r>
      <w:proofErr w:type="spellStart"/>
      <w:r w:rsidRPr="00466427">
        <w:rPr>
          <w:rFonts w:eastAsia="Times New Roman"/>
        </w:rPr>
        <w:t>Bizo</w:t>
      </w:r>
      <w:proofErr w:type="spellEnd"/>
      <w:r w:rsidRPr="00466427">
        <w:rPr>
          <w:rFonts w:eastAsia="Times New Roman"/>
        </w:rPr>
        <w:t xml:space="preserve">, D., Lawrence, A., Rogers, O. and </w:t>
      </w:r>
      <w:proofErr w:type="spellStart"/>
      <w:r w:rsidRPr="00466427">
        <w:rPr>
          <w:rFonts w:eastAsia="Times New Roman"/>
        </w:rPr>
        <w:t>Smolaks</w:t>
      </w:r>
      <w:proofErr w:type="spellEnd"/>
      <w:r w:rsidRPr="00466427">
        <w:rPr>
          <w:rFonts w:eastAsia="Times New Roman"/>
        </w:rPr>
        <w:t xml:space="preserve">, M. (2022) </w:t>
      </w:r>
      <w:r w:rsidRPr="00466427">
        <w:rPr>
          <w:rFonts w:eastAsia="Times New Roman"/>
          <w:i/>
          <w:iCs/>
        </w:rPr>
        <w:t xml:space="preserve">Uptime Institute Global Data </w:t>
      </w:r>
      <w:proofErr w:type="spellStart"/>
      <w:r w:rsidRPr="00466427">
        <w:rPr>
          <w:rFonts w:eastAsia="Times New Roman"/>
          <w:i/>
          <w:iCs/>
        </w:rPr>
        <w:t>Center</w:t>
      </w:r>
      <w:proofErr w:type="spellEnd"/>
      <w:r w:rsidRPr="00466427">
        <w:rPr>
          <w:rFonts w:eastAsia="Times New Roman"/>
          <w:i/>
          <w:iCs/>
        </w:rPr>
        <w:t xml:space="preserve"> Survey 2022</w:t>
      </w:r>
      <w:r w:rsidRPr="00466427">
        <w:rPr>
          <w:rFonts w:eastAsia="Times New Roman"/>
        </w:rPr>
        <w:t>.</w:t>
      </w:r>
    </w:p>
    <w:p w14:paraId="50C09A99" w14:textId="77777777" w:rsidR="007F2301" w:rsidRPr="00466427" w:rsidRDefault="007F2301">
      <w:pPr>
        <w:divId w:val="728454286"/>
        <w:rPr>
          <w:rFonts w:eastAsia="Times New Roman"/>
        </w:rPr>
      </w:pPr>
      <w:r w:rsidRPr="00466427">
        <w:rPr>
          <w:rFonts w:eastAsia="Times New Roman"/>
        </w:rPr>
        <w:t xml:space="preserve">Design Council (2023) Framework for Innovation - Design Council. Available from: </w:t>
      </w:r>
      <w:r w:rsidRPr="00466427">
        <w:rPr>
          <w:rFonts w:eastAsia="Times New Roman"/>
          <w:u w:val="single"/>
        </w:rPr>
        <w:t>https://www.designcouncil.org.uk/our-resources/framework-for-innovation/</w:t>
      </w:r>
      <w:r w:rsidRPr="00466427">
        <w:rPr>
          <w:rFonts w:eastAsia="Times New Roman"/>
        </w:rPr>
        <w:t xml:space="preserve"> [Accessed 18 October 2023].</w:t>
      </w:r>
    </w:p>
    <w:p w14:paraId="07F7C976" w14:textId="77777777" w:rsidR="007F2301" w:rsidRPr="00466427" w:rsidRDefault="007F2301">
      <w:pPr>
        <w:divId w:val="1713536883"/>
        <w:rPr>
          <w:rFonts w:eastAsia="Times New Roman"/>
        </w:rPr>
      </w:pPr>
      <w:r w:rsidRPr="00466427">
        <w:rPr>
          <w:rFonts w:eastAsia="Times New Roman"/>
        </w:rPr>
        <w:t xml:space="preserve">Digital Realty (2021) </w:t>
      </w:r>
      <w:r w:rsidRPr="00466427">
        <w:rPr>
          <w:rFonts w:eastAsia="Times New Roman"/>
          <w:i/>
          <w:iCs/>
        </w:rPr>
        <w:t>Digital Realty’s annual Environmental, Social and Governance (ESG) Report</w:t>
      </w:r>
      <w:r w:rsidRPr="00466427">
        <w:rPr>
          <w:rFonts w:eastAsia="Times New Roman"/>
        </w:rPr>
        <w:t xml:space="preserve">. Available from: </w:t>
      </w:r>
      <w:r w:rsidRPr="00466427">
        <w:rPr>
          <w:rFonts w:eastAsia="Times New Roman"/>
          <w:u w:val="single"/>
        </w:rPr>
        <w:t>https://go2.digitalrealty.com/rs/087-YZJ-646/images/Report_Digital_Realty_2206__ESG_Report.pdf</w:t>
      </w:r>
    </w:p>
    <w:p w14:paraId="47F85A3B" w14:textId="77777777" w:rsidR="007F2301" w:rsidRPr="00466427" w:rsidRDefault="007F2301">
      <w:pPr>
        <w:divId w:val="362826346"/>
        <w:rPr>
          <w:rFonts w:eastAsia="Times New Roman"/>
        </w:rPr>
      </w:pPr>
      <w:proofErr w:type="spellStart"/>
      <w:r w:rsidRPr="00466427">
        <w:rPr>
          <w:rFonts w:eastAsia="Times New Roman"/>
        </w:rPr>
        <w:t>Dominici</w:t>
      </w:r>
      <w:proofErr w:type="spellEnd"/>
      <w:r w:rsidRPr="00466427">
        <w:rPr>
          <w:rFonts w:eastAsia="Times New Roman"/>
        </w:rPr>
        <w:t xml:space="preserve">, G. (2012) Editorial Note ‘Why Does Systems Thinking Matter?’, </w:t>
      </w:r>
      <w:r w:rsidRPr="00466427">
        <w:rPr>
          <w:rFonts w:eastAsia="Times New Roman"/>
          <w:i/>
          <w:iCs/>
        </w:rPr>
        <w:t>Business Systems Review</w:t>
      </w:r>
      <w:r w:rsidRPr="00466427">
        <w:rPr>
          <w:rFonts w:eastAsia="Times New Roman"/>
        </w:rPr>
        <w:t xml:space="preserve">. Available from: </w:t>
      </w:r>
      <w:r w:rsidRPr="00466427">
        <w:rPr>
          <w:rFonts w:eastAsia="Times New Roman"/>
          <w:u w:val="single"/>
        </w:rPr>
        <w:t>http://dx.medra.org/10.7350/BSR.A02.2012</w:t>
      </w:r>
      <w:r w:rsidRPr="00466427">
        <w:rPr>
          <w:rFonts w:eastAsia="Times New Roman"/>
        </w:rPr>
        <w:t xml:space="preserve"> [Accessed 8 October 2023].</w:t>
      </w:r>
    </w:p>
    <w:p w14:paraId="1DAA6346" w14:textId="77777777" w:rsidR="007F2301" w:rsidRPr="00466427" w:rsidRDefault="007F2301">
      <w:pPr>
        <w:divId w:val="1937715338"/>
        <w:rPr>
          <w:rFonts w:eastAsia="Times New Roman"/>
        </w:rPr>
      </w:pPr>
      <w:r w:rsidRPr="00466427">
        <w:rPr>
          <w:rFonts w:eastAsia="Times New Roman"/>
        </w:rPr>
        <w:t xml:space="preserve">Doyle, K. (2020, November 17) What are Critical Raw Materials? Available from: </w:t>
      </w:r>
      <w:r w:rsidRPr="00466427">
        <w:rPr>
          <w:rFonts w:eastAsia="Times New Roman"/>
          <w:u w:val="single"/>
        </w:rPr>
        <w:t>https://www.techbuyer.com/uk/blog/what-are-critical-raw-materials-crm</w:t>
      </w:r>
      <w:r w:rsidRPr="00466427">
        <w:rPr>
          <w:rFonts w:eastAsia="Times New Roman"/>
        </w:rPr>
        <w:t xml:space="preserve"> [Accessed 19 December 2022].</w:t>
      </w:r>
    </w:p>
    <w:p w14:paraId="2CAF461A" w14:textId="77777777" w:rsidR="007F2301" w:rsidRPr="00466427" w:rsidRDefault="007F2301">
      <w:pPr>
        <w:divId w:val="1018963864"/>
        <w:rPr>
          <w:rFonts w:eastAsia="Times New Roman"/>
        </w:rPr>
      </w:pPr>
      <w:r w:rsidRPr="00466427">
        <w:rPr>
          <w:rFonts w:eastAsia="Times New Roman"/>
        </w:rPr>
        <w:t xml:space="preserve">Draper, S. (2018) Systems thinking: Unlocking the Sustainable Development Goals | Forum for the Future. Available from: </w:t>
      </w:r>
      <w:r w:rsidRPr="00466427">
        <w:rPr>
          <w:rFonts w:eastAsia="Times New Roman"/>
          <w:u w:val="single"/>
        </w:rPr>
        <w:t>https://www.forumforthefuture.org/blog/systems-thinking-unlocking-the-sustainable-development-goals</w:t>
      </w:r>
      <w:r w:rsidRPr="00466427">
        <w:rPr>
          <w:rFonts w:eastAsia="Times New Roman"/>
        </w:rPr>
        <w:t xml:space="preserve"> [Accessed 27 September 2023].</w:t>
      </w:r>
    </w:p>
    <w:p w14:paraId="5B212CD5" w14:textId="77777777" w:rsidR="007F2301" w:rsidRPr="00466427" w:rsidRDefault="007F2301">
      <w:pPr>
        <w:divId w:val="2062626853"/>
        <w:rPr>
          <w:rFonts w:eastAsia="Times New Roman"/>
        </w:rPr>
      </w:pPr>
      <w:proofErr w:type="spellStart"/>
      <w:r w:rsidRPr="00466427">
        <w:rPr>
          <w:rFonts w:eastAsia="Times New Roman"/>
        </w:rPr>
        <w:t>Dyllick</w:t>
      </w:r>
      <w:proofErr w:type="spellEnd"/>
      <w:r w:rsidRPr="00466427">
        <w:rPr>
          <w:rFonts w:eastAsia="Times New Roman"/>
        </w:rPr>
        <w:t xml:space="preserve">, T. and Muff, K. (2015) Clarifying the Meaning of Sustainable Business, </w:t>
      </w:r>
      <w:r w:rsidRPr="00466427">
        <w:rPr>
          <w:rFonts w:eastAsia="Times New Roman"/>
          <w:i/>
          <w:iCs/>
        </w:rPr>
        <w:t>Http://Dx.Doi.Org/10.1177/1086026615575176</w:t>
      </w:r>
      <w:r w:rsidRPr="00466427">
        <w:rPr>
          <w:rFonts w:eastAsia="Times New Roman"/>
        </w:rPr>
        <w:t>, 29 (2), pp. 156–174. DOI:10.1177/1086026615575176.</w:t>
      </w:r>
    </w:p>
    <w:p w14:paraId="22C1DBF8" w14:textId="77777777" w:rsidR="007F2301" w:rsidRPr="00466427" w:rsidRDefault="007F2301">
      <w:pPr>
        <w:divId w:val="244652648"/>
        <w:rPr>
          <w:rFonts w:eastAsia="Times New Roman"/>
        </w:rPr>
      </w:pPr>
      <w:r w:rsidRPr="00466427">
        <w:rPr>
          <w:rFonts w:eastAsia="Times New Roman"/>
        </w:rPr>
        <w:t xml:space="preserve">Elkington, J. and Rowlands, I. H. (1999) Cannibals with forks: the triple bottom line of 21st century business, </w:t>
      </w:r>
      <w:r w:rsidRPr="00466427">
        <w:rPr>
          <w:rFonts w:eastAsia="Times New Roman"/>
          <w:i/>
          <w:iCs/>
        </w:rPr>
        <w:t>Alternatives Journal (Waterloo)</w:t>
      </w:r>
      <w:r w:rsidRPr="00466427">
        <w:rPr>
          <w:rFonts w:eastAsia="Times New Roman"/>
        </w:rPr>
        <w:t xml:space="preserve">, 25 (4), pp. 42–43. Available from: </w:t>
      </w:r>
      <w:r w:rsidRPr="00466427">
        <w:rPr>
          <w:rFonts w:eastAsia="Times New Roman"/>
          <w:u w:val="single"/>
        </w:rPr>
        <w:t>https://www.proquest.com/docview/218750101?pq-origsite=gscholar&amp;fromopenview=true</w:t>
      </w:r>
      <w:r w:rsidRPr="00466427">
        <w:rPr>
          <w:rFonts w:eastAsia="Times New Roman"/>
        </w:rPr>
        <w:t xml:space="preserve"> [Accessed 14 December 2022].</w:t>
      </w:r>
    </w:p>
    <w:p w14:paraId="022084DA" w14:textId="77777777" w:rsidR="007F2301" w:rsidRPr="00466427" w:rsidRDefault="007F2301">
      <w:pPr>
        <w:divId w:val="454638940"/>
        <w:rPr>
          <w:rFonts w:eastAsia="Times New Roman"/>
        </w:rPr>
      </w:pPr>
      <w:r w:rsidRPr="00466427">
        <w:rPr>
          <w:rFonts w:eastAsia="Times New Roman"/>
        </w:rPr>
        <w:t xml:space="preserve">Equinix (2021) </w:t>
      </w:r>
      <w:r w:rsidRPr="00466427">
        <w:rPr>
          <w:rFonts w:eastAsia="Times New Roman"/>
          <w:i/>
          <w:iCs/>
        </w:rPr>
        <w:t>Sustainability Report FY2021</w:t>
      </w:r>
      <w:r w:rsidRPr="00466427">
        <w:rPr>
          <w:rFonts w:eastAsia="Times New Roman"/>
        </w:rPr>
        <w:t xml:space="preserve">. Available from: </w:t>
      </w:r>
      <w:r w:rsidRPr="00466427">
        <w:rPr>
          <w:rFonts w:eastAsia="Times New Roman"/>
          <w:u w:val="single"/>
        </w:rPr>
        <w:t>https://sustainability.equinix.com</w:t>
      </w:r>
    </w:p>
    <w:p w14:paraId="349544CF" w14:textId="77777777" w:rsidR="007F2301" w:rsidRPr="00466427" w:rsidRDefault="007F2301">
      <w:pPr>
        <w:divId w:val="176819795"/>
        <w:rPr>
          <w:rFonts w:eastAsia="Times New Roman"/>
        </w:rPr>
      </w:pPr>
      <w:r w:rsidRPr="00466427">
        <w:rPr>
          <w:rFonts w:eastAsia="Times New Roman"/>
        </w:rPr>
        <w:t xml:space="preserve">Eurostat (2023) Glossary: Greenhouse gas (GHG) . Available from: </w:t>
      </w:r>
      <w:r w:rsidRPr="00466427">
        <w:rPr>
          <w:rFonts w:eastAsia="Times New Roman"/>
          <w:u w:val="single"/>
        </w:rPr>
        <w:t>https://ec.europa.eu/eurostat/statistics-explained/index.php?title=Glossary:Greenhouse_gas_(GHG)</w:t>
      </w:r>
      <w:r w:rsidRPr="00466427">
        <w:rPr>
          <w:rFonts w:eastAsia="Times New Roman"/>
        </w:rPr>
        <w:t xml:space="preserve"> [Accessed 16 December 2022].</w:t>
      </w:r>
    </w:p>
    <w:p w14:paraId="5D7D9A15" w14:textId="77777777" w:rsidR="007F2301" w:rsidRPr="00466427" w:rsidRDefault="007F2301">
      <w:pPr>
        <w:divId w:val="398947032"/>
        <w:rPr>
          <w:rFonts w:eastAsia="Times New Roman"/>
        </w:rPr>
      </w:pPr>
      <w:r w:rsidRPr="00466427">
        <w:rPr>
          <w:rFonts w:eastAsia="Times New Roman"/>
        </w:rPr>
        <w:t xml:space="preserve">Fiona Brocklehurst (2021) </w:t>
      </w:r>
      <w:r w:rsidRPr="00466427">
        <w:rPr>
          <w:rFonts w:eastAsia="Times New Roman"/>
          <w:i/>
          <w:iCs/>
        </w:rPr>
        <w:t>International Review of Energy Efficiency in Data Centres Acknowledgements</w:t>
      </w:r>
      <w:r w:rsidRPr="00466427">
        <w:rPr>
          <w:rFonts w:eastAsia="Times New Roman"/>
        </w:rPr>
        <w:t>.</w:t>
      </w:r>
    </w:p>
    <w:p w14:paraId="368D0327" w14:textId="77777777" w:rsidR="007F2301" w:rsidRPr="00466427" w:rsidRDefault="007F2301">
      <w:pPr>
        <w:divId w:val="22482387"/>
        <w:rPr>
          <w:rFonts w:eastAsia="Times New Roman"/>
        </w:rPr>
      </w:pPr>
      <w:proofErr w:type="spellStart"/>
      <w:r w:rsidRPr="00466427">
        <w:rPr>
          <w:rFonts w:eastAsia="Times New Roman"/>
        </w:rPr>
        <w:lastRenderedPageBreak/>
        <w:t>Flucker</w:t>
      </w:r>
      <w:proofErr w:type="spellEnd"/>
      <w:r w:rsidRPr="00466427">
        <w:rPr>
          <w:rFonts w:eastAsia="Times New Roman"/>
        </w:rPr>
        <w:t xml:space="preserve">, S., Tozer, R. and Whitehead, B. (2018) Data centre sustainability – Beyond energy efficiency, </w:t>
      </w:r>
      <w:r w:rsidRPr="00466427">
        <w:rPr>
          <w:rFonts w:eastAsia="Times New Roman"/>
          <w:i/>
          <w:iCs/>
        </w:rPr>
        <w:t>Building Services Engineering Research and Technology</w:t>
      </w:r>
      <w:r w:rsidRPr="00466427">
        <w:rPr>
          <w:rFonts w:eastAsia="Times New Roman"/>
        </w:rPr>
        <w:t>, 39 (2), pp. 173–182. DOI:10.1177/0143624417753022/ASSET/IMAGES/LARGE/10.1177_0143624417753022-FIG2.JPEG.</w:t>
      </w:r>
    </w:p>
    <w:p w14:paraId="5ABEBBBE" w14:textId="77777777" w:rsidR="007F2301" w:rsidRPr="00466427" w:rsidRDefault="007F2301">
      <w:pPr>
        <w:divId w:val="1806922141"/>
        <w:rPr>
          <w:rFonts w:eastAsia="Times New Roman"/>
        </w:rPr>
      </w:pPr>
      <w:r w:rsidRPr="00466427">
        <w:rPr>
          <w:rFonts w:eastAsia="Times New Roman"/>
        </w:rPr>
        <w:t xml:space="preserve">Fryer, E. (2013a) </w:t>
      </w:r>
      <w:r w:rsidRPr="00466427">
        <w:rPr>
          <w:rFonts w:eastAsia="Times New Roman"/>
          <w:i/>
          <w:iCs/>
        </w:rPr>
        <w:t>Er, what IS a data centre? Intellect UK</w:t>
      </w:r>
      <w:r w:rsidRPr="00466427">
        <w:rPr>
          <w:rFonts w:eastAsia="Times New Roman"/>
        </w:rPr>
        <w:t>.</w:t>
      </w:r>
    </w:p>
    <w:p w14:paraId="62355A4A" w14:textId="77777777" w:rsidR="007F2301" w:rsidRPr="00466427" w:rsidRDefault="007F2301">
      <w:pPr>
        <w:divId w:val="1336036753"/>
        <w:rPr>
          <w:rFonts w:eastAsia="Times New Roman"/>
        </w:rPr>
      </w:pPr>
      <w:r w:rsidRPr="00466427">
        <w:rPr>
          <w:rFonts w:eastAsia="Times New Roman"/>
        </w:rPr>
        <w:t xml:space="preserve">Fryer, E. (2013b) </w:t>
      </w:r>
      <w:r w:rsidRPr="00466427">
        <w:rPr>
          <w:rFonts w:eastAsia="Times New Roman"/>
          <w:i/>
          <w:iCs/>
        </w:rPr>
        <w:t>So what have data centres ever done for us? Intellect UK</w:t>
      </w:r>
      <w:r w:rsidRPr="00466427">
        <w:rPr>
          <w:rFonts w:eastAsia="Times New Roman"/>
        </w:rPr>
        <w:t>.</w:t>
      </w:r>
    </w:p>
    <w:p w14:paraId="33D5A2CC" w14:textId="77777777" w:rsidR="007F2301" w:rsidRPr="00466427" w:rsidRDefault="007F2301">
      <w:pPr>
        <w:divId w:val="1527214323"/>
        <w:rPr>
          <w:rFonts w:eastAsia="Times New Roman"/>
        </w:rPr>
      </w:pPr>
      <w:r w:rsidRPr="00466427">
        <w:rPr>
          <w:rFonts w:eastAsia="Times New Roman"/>
          <w:i/>
          <w:iCs/>
        </w:rPr>
        <w:t>GLOBAL MERCURY ASSESSMENT 2018</w:t>
      </w:r>
      <w:r w:rsidRPr="00466427">
        <w:rPr>
          <w:rFonts w:eastAsia="Times New Roman"/>
        </w:rPr>
        <w:t xml:space="preserve"> (2018). Geneva.</w:t>
      </w:r>
    </w:p>
    <w:p w14:paraId="25D344C0" w14:textId="4D7B884F" w:rsidR="007F2301" w:rsidRPr="00466427" w:rsidRDefault="007F2301">
      <w:pPr>
        <w:divId w:val="1025404377"/>
        <w:rPr>
          <w:rFonts w:eastAsia="Times New Roman"/>
        </w:rPr>
      </w:pPr>
      <w:r w:rsidRPr="00466427">
        <w:rPr>
          <w:rFonts w:eastAsia="Times New Roman"/>
        </w:rPr>
        <w:t xml:space="preserve">Google (2018) Data </w:t>
      </w:r>
      <w:r w:rsidR="00CE31E2" w:rsidRPr="00466427">
        <w:rPr>
          <w:rFonts w:eastAsia="Times New Roman"/>
        </w:rPr>
        <w:t>Centres</w:t>
      </w:r>
      <w:r w:rsidRPr="00466427">
        <w:rPr>
          <w:rFonts w:eastAsia="Times New Roman"/>
        </w:rPr>
        <w:t xml:space="preserve">: Circular Economy - Google Sustainability - Once is Never Enough. Available from: </w:t>
      </w:r>
      <w:r w:rsidRPr="00466427">
        <w:rPr>
          <w:rFonts w:eastAsia="Times New Roman"/>
          <w:u w:val="single"/>
        </w:rPr>
        <w:t>https://sustainability.google/progress/projects/circular-economy/</w:t>
      </w:r>
      <w:r w:rsidRPr="00466427">
        <w:rPr>
          <w:rFonts w:eastAsia="Times New Roman"/>
        </w:rPr>
        <w:t xml:space="preserve"> [Accessed 18 January 2023].</w:t>
      </w:r>
    </w:p>
    <w:p w14:paraId="35014F05" w14:textId="77777777" w:rsidR="007F2301" w:rsidRPr="00466427" w:rsidRDefault="007F2301">
      <w:pPr>
        <w:divId w:val="1066076544"/>
        <w:rPr>
          <w:rFonts w:eastAsia="Times New Roman"/>
        </w:rPr>
      </w:pPr>
      <w:r w:rsidRPr="00466427">
        <w:rPr>
          <w:rFonts w:eastAsia="Times New Roman"/>
        </w:rPr>
        <w:t xml:space="preserve">Google (2022) </w:t>
      </w:r>
      <w:r w:rsidRPr="00466427">
        <w:rPr>
          <w:rFonts w:eastAsia="Times New Roman"/>
          <w:i/>
          <w:iCs/>
        </w:rPr>
        <w:t>Google Environmental Report 2022</w:t>
      </w:r>
      <w:r w:rsidRPr="00466427">
        <w:rPr>
          <w:rFonts w:eastAsia="Times New Roman"/>
        </w:rPr>
        <w:t xml:space="preserve">. Available from: </w:t>
      </w:r>
      <w:r w:rsidRPr="00466427">
        <w:rPr>
          <w:rFonts w:eastAsia="Times New Roman"/>
          <w:u w:val="single"/>
        </w:rPr>
        <w:t>https://www.gstatic.com/gumdrop/sustainability/google-2022-environmental-report.pdf</w:t>
      </w:r>
    </w:p>
    <w:p w14:paraId="0E41416B" w14:textId="77777777" w:rsidR="007F2301" w:rsidRPr="00466427" w:rsidRDefault="007F2301">
      <w:pPr>
        <w:divId w:val="208079175"/>
        <w:rPr>
          <w:rFonts w:eastAsia="Times New Roman"/>
        </w:rPr>
      </w:pPr>
      <w:r w:rsidRPr="00466427">
        <w:rPr>
          <w:rFonts w:eastAsia="Times New Roman"/>
        </w:rPr>
        <w:t xml:space="preserve">Google — BUSINESS FOR 2030 [no date]. Available from: </w:t>
      </w:r>
      <w:r w:rsidRPr="00466427">
        <w:rPr>
          <w:rFonts w:eastAsia="Times New Roman"/>
          <w:u w:val="single"/>
        </w:rPr>
        <w:t>http://www.businessfor2030.org/google</w:t>
      </w:r>
      <w:r w:rsidRPr="00466427">
        <w:rPr>
          <w:rFonts w:eastAsia="Times New Roman"/>
        </w:rPr>
        <w:t xml:space="preserve"> [Accessed 23 December 2022].</w:t>
      </w:r>
    </w:p>
    <w:p w14:paraId="78776E19" w14:textId="77777777" w:rsidR="007F2301" w:rsidRPr="00466427" w:rsidRDefault="007F2301">
      <w:pPr>
        <w:divId w:val="1870336965"/>
        <w:rPr>
          <w:rFonts w:eastAsia="Times New Roman"/>
        </w:rPr>
      </w:pPr>
      <w:r w:rsidRPr="00466427">
        <w:rPr>
          <w:rFonts w:eastAsia="Times New Roman"/>
        </w:rPr>
        <w:t xml:space="preserve">GRI, United Nations Global Compact and WBCSD (2015) </w:t>
      </w:r>
      <w:r w:rsidRPr="00466427">
        <w:rPr>
          <w:rFonts w:eastAsia="Times New Roman"/>
          <w:i/>
          <w:iCs/>
        </w:rPr>
        <w:t>SDG Compass - The guide for business action on the SDGs</w:t>
      </w:r>
      <w:r w:rsidRPr="00466427">
        <w:rPr>
          <w:rFonts w:eastAsia="Times New Roman"/>
        </w:rPr>
        <w:t xml:space="preserve">. Available from: </w:t>
      </w:r>
      <w:r w:rsidRPr="00466427">
        <w:rPr>
          <w:rFonts w:eastAsia="Times New Roman"/>
          <w:u w:val="single"/>
        </w:rPr>
        <w:t>www.sdgcompass.org</w:t>
      </w:r>
    </w:p>
    <w:p w14:paraId="18C7B92F" w14:textId="77777777" w:rsidR="007F2301" w:rsidRPr="00466427" w:rsidRDefault="007F2301">
      <w:pPr>
        <w:divId w:val="2034113597"/>
        <w:rPr>
          <w:rFonts w:eastAsia="Times New Roman"/>
        </w:rPr>
      </w:pPr>
      <w:r w:rsidRPr="00466427">
        <w:rPr>
          <w:rFonts w:eastAsia="Times New Roman"/>
        </w:rPr>
        <w:t xml:space="preserve">Gro Harlem Brundtland (1987) </w:t>
      </w:r>
      <w:r w:rsidRPr="00466427">
        <w:rPr>
          <w:rFonts w:eastAsia="Times New Roman"/>
          <w:i/>
          <w:iCs/>
        </w:rPr>
        <w:t>Our Common Future</w:t>
      </w:r>
      <w:r w:rsidRPr="00466427">
        <w:rPr>
          <w:rFonts w:eastAsia="Times New Roman"/>
        </w:rPr>
        <w:t>.</w:t>
      </w:r>
    </w:p>
    <w:p w14:paraId="4117FC8B" w14:textId="77777777" w:rsidR="007F2301" w:rsidRPr="00466427" w:rsidRDefault="007F2301">
      <w:pPr>
        <w:divId w:val="1683700476"/>
        <w:rPr>
          <w:rFonts w:eastAsia="Times New Roman"/>
        </w:rPr>
      </w:pPr>
      <w:r w:rsidRPr="00466427">
        <w:rPr>
          <w:rFonts w:eastAsia="Times New Roman"/>
          <w:i/>
          <w:iCs/>
        </w:rPr>
        <w:t>Guidelines for SOCIAL LIFE CYCLE ASSESSMENT OF PRODUCTS AND ORGANIZATIONS 2020</w:t>
      </w:r>
      <w:r w:rsidRPr="00466427">
        <w:rPr>
          <w:rFonts w:eastAsia="Times New Roman"/>
        </w:rPr>
        <w:t xml:space="preserve"> (2020).</w:t>
      </w:r>
    </w:p>
    <w:p w14:paraId="50402A60" w14:textId="77777777" w:rsidR="007F2301" w:rsidRPr="00466427" w:rsidRDefault="007F2301">
      <w:pPr>
        <w:divId w:val="1821848935"/>
        <w:rPr>
          <w:rFonts w:eastAsia="Times New Roman"/>
        </w:rPr>
      </w:pPr>
      <w:proofErr w:type="spellStart"/>
      <w:r w:rsidRPr="00466427">
        <w:rPr>
          <w:rFonts w:eastAsia="Times New Roman"/>
        </w:rPr>
        <w:t>Gusmão</w:t>
      </w:r>
      <w:proofErr w:type="spellEnd"/>
      <w:r w:rsidRPr="00466427">
        <w:rPr>
          <w:rFonts w:eastAsia="Times New Roman"/>
        </w:rPr>
        <w:t xml:space="preserve"> </w:t>
      </w:r>
      <w:proofErr w:type="spellStart"/>
      <w:r w:rsidRPr="00466427">
        <w:rPr>
          <w:rFonts w:eastAsia="Times New Roman"/>
        </w:rPr>
        <w:t>Caiado</w:t>
      </w:r>
      <w:proofErr w:type="spellEnd"/>
      <w:r w:rsidRPr="00466427">
        <w:rPr>
          <w:rFonts w:eastAsia="Times New Roman"/>
        </w:rPr>
        <w:t xml:space="preserve">, R. G., Leal Filho, W., </w:t>
      </w:r>
      <w:proofErr w:type="spellStart"/>
      <w:r w:rsidRPr="00466427">
        <w:rPr>
          <w:rFonts w:eastAsia="Times New Roman"/>
        </w:rPr>
        <w:t>Quelhas</w:t>
      </w:r>
      <w:proofErr w:type="spellEnd"/>
      <w:r w:rsidRPr="00466427">
        <w:rPr>
          <w:rFonts w:eastAsia="Times New Roman"/>
        </w:rPr>
        <w:t xml:space="preserve">, O. L. G., Luiz de Mattos Nascimento, D. and Ávila, L. V. (2018) A literature-based review on potentials and constraints in the implementation of the sustainable development goals, </w:t>
      </w:r>
      <w:r w:rsidRPr="00466427">
        <w:rPr>
          <w:rFonts w:eastAsia="Times New Roman"/>
          <w:i/>
          <w:iCs/>
        </w:rPr>
        <w:t>Journal of Cleaner Production</w:t>
      </w:r>
      <w:r w:rsidRPr="00466427">
        <w:rPr>
          <w:rFonts w:eastAsia="Times New Roman"/>
        </w:rPr>
        <w:t>, 198, pp. 1276–1288. DOI:10.1016/J.JCLEPRO.2018.07.102.</w:t>
      </w:r>
    </w:p>
    <w:p w14:paraId="48A68276" w14:textId="77777777" w:rsidR="007F2301" w:rsidRPr="00466427" w:rsidRDefault="007F2301" w:rsidP="008B4C51">
      <w:pPr>
        <w:divId w:val="923337962"/>
        <w:rPr>
          <w:rFonts w:eastAsia="Times New Roman"/>
        </w:rPr>
      </w:pPr>
      <w:proofErr w:type="spellStart"/>
      <w:r w:rsidRPr="00466427">
        <w:rPr>
          <w:rFonts w:eastAsia="Times New Roman"/>
        </w:rPr>
        <w:t>Hák</w:t>
      </w:r>
      <w:proofErr w:type="spellEnd"/>
      <w:r w:rsidRPr="00466427">
        <w:rPr>
          <w:rFonts w:eastAsia="Times New Roman"/>
        </w:rPr>
        <w:t xml:space="preserve">, T., </w:t>
      </w:r>
      <w:proofErr w:type="spellStart"/>
      <w:r w:rsidRPr="00466427">
        <w:rPr>
          <w:rFonts w:eastAsia="Times New Roman"/>
        </w:rPr>
        <w:t>Janousková</w:t>
      </w:r>
      <w:proofErr w:type="spellEnd"/>
      <w:r w:rsidRPr="00466427">
        <w:rPr>
          <w:rFonts w:eastAsia="Times New Roman"/>
        </w:rPr>
        <w:t xml:space="preserve">, S. and </w:t>
      </w:r>
      <w:proofErr w:type="spellStart"/>
      <w:r w:rsidRPr="00466427">
        <w:rPr>
          <w:rFonts w:eastAsia="Times New Roman"/>
        </w:rPr>
        <w:t>Moldan</w:t>
      </w:r>
      <w:proofErr w:type="spellEnd"/>
      <w:r w:rsidRPr="00466427">
        <w:rPr>
          <w:rFonts w:eastAsia="Times New Roman"/>
        </w:rPr>
        <w:t xml:space="preserve">, B. (2020) Sustainable Development Goals: A need for relevant indicators , </w:t>
      </w:r>
      <w:r w:rsidRPr="00466427">
        <w:rPr>
          <w:rFonts w:eastAsia="Times New Roman"/>
          <w:i/>
          <w:iCs/>
        </w:rPr>
        <w:t>Ecological Indicators</w:t>
      </w:r>
      <w:r w:rsidRPr="00466427">
        <w:rPr>
          <w:rFonts w:eastAsia="Times New Roman"/>
        </w:rPr>
        <w:t>, 60, pp. 565–573. DOI:0.1016/j.ecolind.2015.08.003.</w:t>
      </w:r>
    </w:p>
    <w:p w14:paraId="36E7BDB0" w14:textId="172910E6" w:rsidR="007F2301" w:rsidRPr="00466427" w:rsidRDefault="007F2301" w:rsidP="008B4C51">
      <w:pPr>
        <w:divId w:val="423843542"/>
        <w:rPr>
          <w:rFonts w:eastAsia="Times New Roman"/>
        </w:rPr>
      </w:pPr>
      <w:r w:rsidRPr="00466427">
        <w:rPr>
          <w:rFonts w:eastAsia="Times New Roman"/>
        </w:rPr>
        <w:t xml:space="preserve">Hamina, Finland – Data </w:t>
      </w:r>
      <w:r w:rsidR="00CE31E2" w:rsidRPr="00466427">
        <w:rPr>
          <w:rFonts w:eastAsia="Times New Roman"/>
        </w:rPr>
        <w:t>Centres</w:t>
      </w:r>
      <w:r w:rsidRPr="00466427">
        <w:rPr>
          <w:rFonts w:eastAsia="Times New Roman"/>
        </w:rPr>
        <w:t xml:space="preserve"> – Google (2022). Available from: </w:t>
      </w:r>
      <w:r w:rsidRPr="00466427">
        <w:rPr>
          <w:rFonts w:eastAsia="Times New Roman"/>
          <w:u w:val="single"/>
        </w:rPr>
        <w:t>https://www.google.com/about/datacenters/locations/hamina/</w:t>
      </w:r>
      <w:r w:rsidRPr="00466427">
        <w:rPr>
          <w:rFonts w:eastAsia="Times New Roman"/>
        </w:rPr>
        <w:t xml:space="preserve"> [Accessed 19 December 2022].</w:t>
      </w:r>
    </w:p>
    <w:p w14:paraId="7364D416" w14:textId="77777777" w:rsidR="007F2301" w:rsidRPr="00466427" w:rsidRDefault="007F2301">
      <w:pPr>
        <w:divId w:val="1672561385"/>
        <w:rPr>
          <w:rFonts w:eastAsia="Times New Roman"/>
        </w:rPr>
      </w:pPr>
      <w:r w:rsidRPr="00466427">
        <w:rPr>
          <w:rFonts w:eastAsia="Times New Roman"/>
        </w:rPr>
        <w:t xml:space="preserve">Hancock, C. (2023, August 23) Thames Water Probes Data </w:t>
      </w:r>
      <w:proofErr w:type="spellStart"/>
      <w:r w:rsidRPr="00466427">
        <w:rPr>
          <w:rFonts w:eastAsia="Times New Roman"/>
        </w:rPr>
        <w:t>Centers’</w:t>
      </w:r>
      <w:proofErr w:type="spellEnd"/>
      <w:r w:rsidRPr="00466427">
        <w:rPr>
          <w:rFonts w:eastAsia="Times New Roman"/>
        </w:rPr>
        <w:t xml:space="preserve"> Water Usage During UK Drought - Bloomberg. Available from: </w:t>
      </w:r>
      <w:r w:rsidRPr="00466427">
        <w:rPr>
          <w:rFonts w:eastAsia="Times New Roman"/>
          <w:u w:val="single"/>
        </w:rPr>
        <w:t>https://www.bloomberg.com/news/articles/2022-08-23/uk-utility-probes-data-centers-water-usage-during-drought</w:t>
      </w:r>
      <w:r w:rsidRPr="00466427">
        <w:rPr>
          <w:rFonts w:eastAsia="Times New Roman"/>
        </w:rPr>
        <w:t xml:space="preserve"> [Accessed 19 December 2022].</w:t>
      </w:r>
    </w:p>
    <w:p w14:paraId="7E29574F" w14:textId="1D7A0500" w:rsidR="007F2301" w:rsidRPr="00466427" w:rsidRDefault="007F2301">
      <w:pPr>
        <w:divId w:val="1857649523"/>
        <w:rPr>
          <w:rFonts w:eastAsia="Times New Roman"/>
        </w:rPr>
      </w:pPr>
      <w:proofErr w:type="spellStart"/>
      <w:r w:rsidRPr="00466427">
        <w:rPr>
          <w:rFonts w:eastAsia="Times New Roman"/>
        </w:rPr>
        <w:t>Hoosain</w:t>
      </w:r>
      <w:proofErr w:type="spellEnd"/>
      <w:r w:rsidRPr="00466427">
        <w:rPr>
          <w:rFonts w:eastAsia="Times New Roman"/>
        </w:rPr>
        <w:t xml:space="preserve">, M. S., Babu, P. S., </w:t>
      </w:r>
      <w:proofErr w:type="spellStart"/>
      <w:r w:rsidRPr="00466427">
        <w:rPr>
          <w:rFonts w:eastAsia="Times New Roman"/>
        </w:rPr>
        <w:t>Kass</w:t>
      </w:r>
      <w:proofErr w:type="spellEnd"/>
      <w:r w:rsidRPr="00466427">
        <w:rPr>
          <w:rFonts w:eastAsia="Times New Roman"/>
        </w:rPr>
        <w:t xml:space="preserve">, S. and Ramakrishna, S. (2022) Tools Towards the Sustainability and Circularity of Data </w:t>
      </w:r>
      <w:r w:rsidR="00CE31E2" w:rsidRPr="00466427">
        <w:rPr>
          <w:rFonts w:eastAsia="Times New Roman"/>
        </w:rPr>
        <w:t>Centres</w:t>
      </w:r>
      <w:r w:rsidRPr="00466427">
        <w:rPr>
          <w:rFonts w:eastAsia="Times New Roman"/>
        </w:rPr>
        <w:t>. DOI:10.1007/s43615-022-00191-9.</w:t>
      </w:r>
    </w:p>
    <w:p w14:paraId="130773B4" w14:textId="77777777" w:rsidR="007F2301" w:rsidRPr="00466427" w:rsidRDefault="007F2301">
      <w:pPr>
        <w:divId w:val="483470323"/>
        <w:rPr>
          <w:rFonts w:eastAsia="Times New Roman"/>
        </w:rPr>
      </w:pPr>
      <w:r w:rsidRPr="00466427">
        <w:rPr>
          <w:rFonts w:eastAsia="Times New Roman"/>
        </w:rPr>
        <w:t xml:space="preserve">Huawei (2018) </w:t>
      </w:r>
      <w:r w:rsidRPr="00466427">
        <w:rPr>
          <w:rFonts w:eastAsia="Times New Roman"/>
          <w:i/>
          <w:iCs/>
        </w:rPr>
        <w:t>Accelerating SDGs through ICT Digital Solutions Next Steps Recommendations for accelerating digitally enabled-sustainable development</w:t>
      </w:r>
      <w:r w:rsidRPr="00466427">
        <w:rPr>
          <w:rFonts w:eastAsia="Times New Roman"/>
        </w:rPr>
        <w:t>.</w:t>
      </w:r>
    </w:p>
    <w:p w14:paraId="1FEE7990" w14:textId="77777777" w:rsidR="007F2301" w:rsidRPr="00466427" w:rsidRDefault="007F2301">
      <w:pPr>
        <w:divId w:val="466050176"/>
        <w:rPr>
          <w:rFonts w:eastAsia="Times New Roman"/>
        </w:rPr>
      </w:pPr>
      <w:r w:rsidRPr="00466427">
        <w:rPr>
          <w:rFonts w:eastAsia="Times New Roman"/>
          <w:i/>
          <w:iCs/>
        </w:rPr>
        <w:t>ICT Sector Guidance built on the GHG Protocol Product Life Cycle Accounting and Reporting Standard Chapter 1: Introduction and General Principles</w:t>
      </w:r>
      <w:r w:rsidRPr="00466427">
        <w:rPr>
          <w:rFonts w:eastAsia="Times New Roman"/>
        </w:rPr>
        <w:t xml:space="preserve"> (2017). Available from: </w:t>
      </w:r>
      <w:r w:rsidRPr="00466427">
        <w:rPr>
          <w:rFonts w:eastAsia="Times New Roman"/>
          <w:u w:val="single"/>
        </w:rPr>
        <w:t>http://www.ghgprotocol.org/standards/product-standard</w:t>
      </w:r>
    </w:p>
    <w:p w14:paraId="1ABA537E" w14:textId="77777777" w:rsidR="007F2301" w:rsidRPr="00466427" w:rsidRDefault="007F2301">
      <w:pPr>
        <w:divId w:val="895123014"/>
        <w:rPr>
          <w:rFonts w:eastAsia="Times New Roman"/>
        </w:rPr>
      </w:pPr>
      <w:r w:rsidRPr="00466427">
        <w:rPr>
          <w:rFonts w:eastAsia="Times New Roman"/>
        </w:rPr>
        <w:t xml:space="preserve">Interaction Design Foundation (2021) What is Co-Creation? | </w:t>
      </w:r>
      <w:proofErr w:type="spellStart"/>
      <w:r w:rsidRPr="00466427">
        <w:rPr>
          <w:rFonts w:eastAsia="Times New Roman"/>
        </w:rPr>
        <w:t>IxDF</w:t>
      </w:r>
      <w:proofErr w:type="spellEnd"/>
      <w:r w:rsidRPr="00466427">
        <w:rPr>
          <w:rFonts w:eastAsia="Times New Roman"/>
        </w:rPr>
        <w:t xml:space="preserve">. Available from: </w:t>
      </w:r>
      <w:r w:rsidRPr="00466427">
        <w:rPr>
          <w:rFonts w:eastAsia="Times New Roman"/>
          <w:u w:val="single"/>
        </w:rPr>
        <w:t>https://www.interaction-design.org/literature/topics/co-creation</w:t>
      </w:r>
      <w:r w:rsidRPr="00466427">
        <w:rPr>
          <w:rFonts w:eastAsia="Times New Roman"/>
        </w:rPr>
        <w:t xml:space="preserve"> [Accessed 8 October 2023].</w:t>
      </w:r>
    </w:p>
    <w:p w14:paraId="7921DBDE" w14:textId="77777777" w:rsidR="007F2301" w:rsidRPr="00466427" w:rsidRDefault="007F2301">
      <w:pPr>
        <w:divId w:val="1794396359"/>
        <w:rPr>
          <w:rFonts w:eastAsia="Times New Roman"/>
        </w:rPr>
      </w:pPr>
      <w:proofErr w:type="spellStart"/>
      <w:r w:rsidRPr="00466427">
        <w:rPr>
          <w:rFonts w:eastAsia="Times New Roman"/>
        </w:rPr>
        <w:lastRenderedPageBreak/>
        <w:t>Kamiya</w:t>
      </w:r>
      <w:proofErr w:type="spellEnd"/>
      <w:r w:rsidRPr="00466427">
        <w:rPr>
          <w:rFonts w:eastAsia="Times New Roman"/>
        </w:rPr>
        <w:t xml:space="preserve">, G. (2022) </w:t>
      </w:r>
      <w:r w:rsidRPr="00466427">
        <w:rPr>
          <w:rFonts w:eastAsia="Times New Roman"/>
          <w:i/>
          <w:iCs/>
        </w:rPr>
        <w:t>Data Centres and Data Transmission Networks</w:t>
      </w:r>
      <w:r w:rsidRPr="00466427">
        <w:rPr>
          <w:rFonts w:eastAsia="Times New Roman"/>
        </w:rPr>
        <w:t xml:space="preserve">. Available from: </w:t>
      </w:r>
      <w:r w:rsidRPr="00466427">
        <w:rPr>
          <w:rFonts w:eastAsia="Times New Roman"/>
          <w:u w:val="single"/>
        </w:rPr>
        <w:t>https://www.iea.org/reports/data-centres-and-data-transmission-networks</w:t>
      </w:r>
    </w:p>
    <w:p w14:paraId="22FCBE59" w14:textId="77777777" w:rsidR="007F2301" w:rsidRPr="00466427" w:rsidRDefault="007F2301">
      <w:pPr>
        <w:divId w:val="2139450038"/>
        <w:rPr>
          <w:rFonts w:eastAsia="Times New Roman"/>
        </w:rPr>
      </w:pPr>
      <w:proofErr w:type="spellStart"/>
      <w:r w:rsidRPr="00466427">
        <w:rPr>
          <w:rFonts w:eastAsia="Times New Roman"/>
        </w:rPr>
        <w:t>Kamiya</w:t>
      </w:r>
      <w:proofErr w:type="spellEnd"/>
      <w:r w:rsidRPr="00466427">
        <w:rPr>
          <w:rFonts w:eastAsia="Times New Roman"/>
        </w:rPr>
        <w:t xml:space="preserve">, G. and </w:t>
      </w:r>
      <w:proofErr w:type="spellStart"/>
      <w:r w:rsidRPr="00466427">
        <w:rPr>
          <w:rFonts w:eastAsia="Times New Roman"/>
        </w:rPr>
        <w:t>Kvarnström</w:t>
      </w:r>
      <w:proofErr w:type="spellEnd"/>
      <w:r w:rsidRPr="00466427">
        <w:rPr>
          <w:rFonts w:eastAsia="Times New Roman"/>
        </w:rPr>
        <w:t xml:space="preserve">, O. (2019, December 20) Data centres and energy – from global headlines to local headaches? – Analysis - IEA. Available from: </w:t>
      </w:r>
      <w:r w:rsidRPr="00466427">
        <w:rPr>
          <w:rFonts w:eastAsia="Times New Roman"/>
          <w:u w:val="single"/>
        </w:rPr>
        <w:t>https://www.iea.org/commentaries/data-centres-and-energy-from-global-headlines-to-local-headaches</w:t>
      </w:r>
      <w:r w:rsidRPr="00466427">
        <w:rPr>
          <w:rFonts w:eastAsia="Times New Roman"/>
        </w:rPr>
        <w:t xml:space="preserve"> [Accessed 19 December 2022].</w:t>
      </w:r>
    </w:p>
    <w:p w14:paraId="551F28FC" w14:textId="77777777" w:rsidR="007F2301" w:rsidRPr="00466427" w:rsidRDefault="007F2301">
      <w:pPr>
        <w:divId w:val="1617786395"/>
        <w:rPr>
          <w:rFonts w:eastAsia="Times New Roman"/>
        </w:rPr>
      </w:pPr>
      <w:r w:rsidRPr="00466427">
        <w:rPr>
          <w:rFonts w:eastAsia="Times New Roman"/>
        </w:rPr>
        <w:t xml:space="preserve">Kemp, S. (2022) Digital 2022: Global Overview Report - </w:t>
      </w:r>
      <w:proofErr w:type="spellStart"/>
      <w:r w:rsidRPr="00466427">
        <w:rPr>
          <w:rFonts w:eastAsia="Times New Roman"/>
        </w:rPr>
        <w:t>DataReportal</w:t>
      </w:r>
      <w:proofErr w:type="spellEnd"/>
      <w:r w:rsidRPr="00466427">
        <w:rPr>
          <w:rFonts w:eastAsia="Times New Roman"/>
        </w:rPr>
        <w:t xml:space="preserve"> - Global Digital Insights. Available from: </w:t>
      </w:r>
      <w:r w:rsidRPr="00466427">
        <w:rPr>
          <w:rFonts w:eastAsia="Times New Roman"/>
          <w:u w:val="single"/>
        </w:rPr>
        <w:t>https://datareportal.com/reports/digital-2022-global-overview-report</w:t>
      </w:r>
      <w:r w:rsidRPr="00466427">
        <w:rPr>
          <w:rFonts w:eastAsia="Times New Roman"/>
        </w:rPr>
        <w:t xml:space="preserve"> [Accessed 14 December 2022].</w:t>
      </w:r>
    </w:p>
    <w:p w14:paraId="27741E6B" w14:textId="77777777" w:rsidR="007F2301" w:rsidRPr="00466427" w:rsidRDefault="007F2301">
      <w:pPr>
        <w:divId w:val="452405925"/>
        <w:rPr>
          <w:rFonts w:eastAsia="Times New Roman"/>
        </w:rPr>
      </w:pPr>
      <w:proofErr w:type="spellStart"/>
      <w:r w:rsidRPr="00466427">
        <w:rPr>
          <w:rFonts w:eastAsia="Times New Roman"/>
        </w:rPr>
        <w:t>Kerwin</w:t>
      </w:r>
      <w:proofErr w:type="spellEnd"/>
      <w:r w:rsidRPr="00466427">
        <w:rPr>
          <w:rFonts w:eastAsia="Times New Roman"/>
        </w:rPr>
        <w:t xml:space="preserve">, K., Andrews, D., </w:t>
      </w:r>
      <w:proofErr w:type="spellStart"/>
      <w:r w:rsidRPr="00466427">
        <w:rPr>
          <w:rFonts w:eastAsia="Times New Roman"/>
        </w:rPr>
        <w:t>Adibi</w:t>
      </w:r>
      <w:proofErr w:type="spellEnd"/>
      <w:r w:rsidRPr="00466427">
        <w:rPr>
          <w:rFonts w:eastAsia="Times New Roman"/>
        </w:rPr>
        <w:t xml:space="preserve">, N., Whitehead, B., </w:t>
      </w:r>
      <w:proofErr w:type="spellStart"/>
      <w:r w:rsidRPr="00466427">
        <w:rPr>
          <w:rFonts w:eastAsia="Times New Roman"/>
        </w:rPr>
        <w:t>Szablewski</w:t>
      </w:r>
      <w:proofErr w:type="spellEnd"/>
      <w:r w:rsidRPr="00466427">
        <w:rPr>
          <w:rFonts w:eastAsia="Times New Roman"/>
        </w:rPr>
        <w:t xml:space="preserve">, C. and </w:t>
      </w:r>
      <w:proofErr w:type="spellStart"/>
      <w:r w:rsidRPr="00466427">
        <w:rPr>
          <w:rFonts w:eastAsia="Times New Roman"/>
        </w:rPr>
        <w:t>Chenadec</w:t>
      </w:r>
      <w:proofErr w:type="spellEnd"/>
      <w:r w:rsidRPr="00466427">
        <w:rPr>
          <w:rFonts w:eastAsia="Times New Roman"/>
        </w:rPr>
        <w:t xml:space="preserve">, J. (2022) Developing a Circular Economy for the Data Centre Industry-how the </w:t>
      </w:r>
      <w:proofErr w:type="spellStart"/>
      <w:r w:rsidRPr="00466427">
        <w:rPr>
          <w:rFonts w:eastAsia="Times New Roman"/>
        </w:rPr>
        <w:t>CEDaCI</w:t>
      </w:r>
      <w:proofErr w:type="spellEnd"/>
      <w:r w:rsidRPr="00466427">
        <w:rPr>
          <w:rFonts w:eastAsia="Times New Roman"/>
        </w:rPr>
        <w:t xml:space="preserve"> project contributes to sustainable decision making. DOI:10.1051/e3sconf/202234906007.</w:t>
      </w:r>
    </w:p>
    <w:p w14:paraId="2CBFC4AA" w14:textId="77777777" w:rsidR="007F2301" w:rsidRPr="00466427" w:rsidRDefault="007F2301" w:rsidP="008B4C51">
      <w:pPr>
        <w:divId w:val="251934491"/>
        <w:rPr>
          <w:rFonts w:eastAsia="Times New Roman"/>
        </w:rPr>
      </w:pPr>
      <w:proofErr w:type="spellStart"/>
      <w:r w:rsidRPr="00466427">
        <w:rPr>
          <w:rFonts w:eastAsia="Times New Roman"/>
        </w:rPr>
        <w:t>Koomey</w:t>
      </w:r>
      <w:proofErr w:type="spellEnd"/>
      <w:r w:rsidRPr="00466427">
        <w:rPr>
          <w:rFonts w:eastAsia="Times New Roman"/>
        </w:rPr>
        <w:t xml:space="preserve">, J. G. (2011) </w:t>
      </w:r>
      <w:r w:rsidRPr="00466427">
        <w:rPr>
          <w:rFonts w:eastAsia="Times New Roman"/>
          <w:i/>
          <w:iCs/>
        </w:rPr>
        <w:t xml:space="preserve">Growth in Data </w:t>
      </w:r>
      <w:proofErr w:type="spellStart"/>
      <w:r w:rsidRPr="00466427">
        <w:rPr>
          <w:rFonts w:eastAsia="Times New Roman"/>
          <w:i/>
          <w:iCs/>
        </w:rPr>
        <w:t>Center</w:t>
      </w:r>
      <w:proofErr w:type="spellEnd"/>
      <w:r w:rsidRPr="00466427">
        <w:rPr>
          <w:rFonts w:eastAsia="Times New Roman"/>
          <w:i/>
          <w:iCs/>
        </w:rPr>
        <w:t xml:space="preserve"> Electricity Use 2005 to 2010</w:t>
      </w:r>
      <w:r w:rsidRPr="00466427">
        <w:rPr>
          <w:rFonts w:eastAsia="Times New Roman"/>
        </w:rPr>
        <w:t xml:space="preserve">. Available from: </w:t>
      </w:r>
      <w:r w:rsidRPr="00466427">
        <w:rPr>
          <w:rFonts w:eastAsia="Times New Roman"/>
          <w:u w:val="single"/>
        </w:rPr>
        <w:t>http://www.koomey.comhttp://www.analyticspress.com/datacenters.html</w:t>
      </w:r>
    </w:p>
    <w:p w14:paraId="53E886C6" w14:textId="77777777" w:rsidR="007F2301" w:rsidRPr="00466427" w:rsidRDefault="007F2301" w:rsidP="008B4C51">
      <w:pPr>
        <w:divId w:val="740754263"/>
        <w:rPr>
          <w:rFonts w:eastAsia="Times New Roman"/>
        </w:rPr>
      </w:pPr>
      <w:r w:rsidRPr="00466427">
        <w:rPr>
          <w:rFonts w:eastAsia="Times New Roman"/>
        </w:rPr>
        <w:t xml:space="preserve">KPMG (2018) </w:t>
      </w:r>
      <w:r w:rsidRPr="00466427">
        <w:rPr>
          <w:rFonts w:eastAsia="Times New Roman"/>
          <w:i/>
          <w:iCs/>
        </w:rPr>
        <w:t xml:space="preserve">How to report on the SDGs. What good looks like and why it </w:t>
      </w:r>
      <w:proofErr w:type="gramStart"/>
      <w:r w:rsidRPr="00466427">
        <w:rPr>
          <w:rFonts w:eastAsia="Times New Roman"/>
          <w:i/>
          <w:iCs/>
        </w:rPr>
        <w:t>matters</w:t>
      </w:r>
      <w:r w:rsidRPr="00466427">
        <w:rPr>
          <w:rFonts w:eastAsia="Times New Roman"/>
        </w:rPr>
        <w:t>.</w:t>
      </w:r>
      <w:proofErr w:type="gramEnd"/>
    </w:p>
    <w:p w14:paraId="1A872BAE" w14:textId="77777777" w:rsidR="007F2301" w:rsidRPr="00466427" w:rsidRDefault="007F2301">
      <w:pPr>
        <w:divId w:val="572859226"/>
        <w:rPr>
          <w:rFonts w:eastAsia="Times New Roman"/>
        </w:rPr>
      </w:pPr>
      <w:proofErr w:type="spellStart"/>
      <w:r w:rsidRPr="00466427">
        <w:rPr>
          <w:rFonts w:eastAsia="Times New Roman"/>
        </w:rPr>
        <w:t>Labouze</w:t>
      </w:r>
      <w:proofErr w:type="spellEnd"/>
      <w:r w:rsidRPr="00466427">
        <w:rPr>
          <w:rFonts w:eastAsia="Times New Roman"/>
        </w:rPr>
        <w:t xml:space="preserve">, E., </w:t>
      </w:r>
      <w:proofErr w:type="spellStart"/>
      <w:r w:rsidRPr="00466427">
        <w:rPr>
          <w:rFonts w:eastAsia="Times New Roman"/>
        </w:rPr>
        <w:t>Monier</w:t>
      </w:r>
      <w:proofErr w:type="spellEnd"/>
      <w:r w:rsidRPr="00466427">
        <w:rPr>
          <w:rFonts w:eastAsia="Times New Roman"/>
        </w:rPr>
        <w:t xml:space="preserve">, V. and </w:t>
      </w:r>
      <w:proofErr w:type="spellStart"/>
      <w:r w:rsidRPr="00466427">
        <w:rPr>
          <w:rFonts w:eastAsia="Times New Roman"/>
        </w:rPr>
        <w:t>Puyou</w:t>
      </w:r>
      <w:proofErr w:type="spellEnd"/>
      <w:r w:rsidRPr="00466427">
        <w:rPr>
          <w:rFonts w:eastAsia="Times New Roman"/>
        </w:rPr>
        <w:t xml:space="preserve">, J.-B. (2003) </w:t>
      </w:r>
      <w:r w:rsidRPr="00466427">
        <w:rPr>
          <w:rFonts w:eastAsia="Times New Roman"/>
          <w:i/>
          <w:iCs/>
        </w:rPr>
        <w:t>Study on External Environmental Effects Related to the Life Cycle of Products and Services - Final Report</w:t>
      </w:r>
      <w:r w:rsidRPr="00466427">
        <w:rPr>
          <w:rFonts w:eastAsia="Times New Roman"/>
        </w:rPr>
        <w:t>.</w:t>
      </w:r>
    </w:p>
    <w:p w14:paraId="4EA36C34" w14:textId="77777777" w:rsidR="007F2301" w:rsidRPr="00466427" w:rsidRDefault="007F2301">
      <w:pPr>
        <w:divId w:val="1253473580"/>
        <w:rPr>
          <w:rFonts w:eastAsia="Times New Roman"/>
        </w:rPr>
      </w:pPr>
      <w:r w:rsidRPr="00466427">
        <w:rPr>
          <w:rFonts w:eastAsia="Times New Roman"/>
        </w:rPr>
        <w:t xml:space="preserve">Laurent, A. and Dal </w:t>
      </w:r>
      <w:proofErr w:type="spellStart"/>
      <w:r w:rsidRPr="00466427">
        <w:rPr>
          <w:rFonts w:eastAsia="Times New Roman"/>
        </w:rPr>
        <w:t>Maso</w:t>
      </w:r>
      <w:proofErr w:type="spellEnd"/>
      <w:r w:rsidRPr="00466427">
        <w:rPr>
          <w:rFonts w:eastAsia="Times New Roman"/>
        </w:rPr>
        <w:t xml:space="preserve">, M. (2020) </w:t>
      </w:r>
      <w:r w:rsidRPr="00466427">
        <w:rPr>
          <w:rFonts w:eastAsia="Times New Roman"/>
          <w:i/>
          <w:iCs/>
        </w:rPr>
        <w:t>Environmental sustainability of data centres: A need for a multi-impact and life cycle approach</w:t>
      </w:r>
      <w:r w:rsidRPr="00466427">
        <w:rPr>
          <w:rFonts w:eastAsia="Times New Roman"/>
        </w:rPr>
        <w:t xml:space="preserve">. Available from: </w:t>
      </w:r>
      <w:r w:rsidRPr="00466427">
        <w:rPr>
          <w:rFonts w:eastAsia="Times New Roman"/>
          <w:u w:val="single"/>
        </w:rPr>
        <w:t>https://c2e2.unepccc.org/kms_object/environmental-sustainability-of-data-centres-a-need-for-a-multi-impact-and-life-cycle-approach/</w:t>
      </w:r>
    </w:p>
    <w:p w14:paraId="6E7AF75B" w14:textId="77777777" w:rsidR="007F2301" w:rsidRPr="00466427" w:rsidRDefault="007F2301">
      <w:pPr>
        <w:divId w:val="522742941"/>
        <w:rPr>
          <w:rFonts w:eastAsia="Times New Roman"/>
        </w:rPr>
      </w:pPr>
      <w:proofErr w:type="spellStart"/>
      <w:r w:rsidRPr="00466427">
        <w:rPr>
          <w:rFonts w:eastAsia="Times New Roman"/>
        </w:rPr>
        <w:t>Lettieri</w:t>
      </w:r>
      <w:proofErr w:type="spellEnd"/>
      <w:r w:rsidRPr="00466427">
        <w:rPr>
          <w:rFonts w:eastAsia="Times New Roman"/>
        </w:rPr>
        <w:t xml:space="preserve">, D. J. (2012) </w:t>
      </w:r>
      <w:r w:rsidRPr="00466427">
        <w:rPr>
          <w:rFonts w:eastAsia="Times New Roman"/>
          <w:i/>
          <w:iCs/>
        </w:rPr>
        <w:t xml:space="preserve">Expeditious Data </w:t>
      </w:r>
      <w:proofErr w:type="spellStart"/>
      <w:r w:rsidRPr="00466427">
        <w:rPr>
          <w:rFonts w:eastAsia="Times New Roman"/>
          <w:i/>
          <w:iCs/>
        </w:rPr>
        <w:t>Center</w:t>
      </w:r>
      <w:proofErr w:type="spellEnd"/>
      <w:r w:rsidRPr="00466427">
        <w:rPr>
          <w:rFonts w:eastAsia="Times New Roman"/>
          <w:i/>
          <w:iCs/>
        </w:rPr>
        <w:t xml:space="preserve"> Sustainability, Flow, and Temperature </w:t>
      </w:r>
      <w:proofErr w:type="spellStart"/>
      <w:r w:rsidRPr="00466427">
        <w:rPr>
          <w:rFonts w:eastAsia="Times New Roman"/>
          <w:i/>
          <w:iCs/>
        </w:rPr>
        <w:t>Modeling</w:t>
      </w:r>
      <w:proofErr w:type="spellEnd"/>
      <w:r w:rsidRPr="00466427">
        <w:rPr>
          <w:rFonts w:eastAsia="Times New Roman"/>
          <w:i/>
          <w:iCs/>
        </w:rPr>
        <w:t>: Life-Cycle Exergy Consumption Combined with a Potential Flow Based, Rankine Vortex Superposed, Predictive Method - ProQuest</w:t>
      </w:r>
      <w:r w:rsidRPr="00466427">
        <w:rPr>
          <w:rFonts w:eastAsia="Times New Roman"/>
        </w:rPr>
        <w:t>. University of California, Berkeley. Available from : https://www.proquest.com/openview/b5823fb1424849865ad64c4e52772644/1?pq-origsite=gscholar&amp;cbl=18750</w:t>
      </w:r>
    </w:p>
    <w:p w14:paraId="7E70508C" w14:textId="77777777" w:rsidR="007F2301" w:rsidRPr="00466427" w:rsidRDefault="007F2301">
      <w:pPr>
        <w:divId w:val="2026521174"/>
        <w:rPr>
          <w:rFonts w:eastAsia="Times New Roman"/>
        </w:rPr>
      </w:pPr>
      <w:r w:rsidRPr="00466427">
        <w:rPr>
          <w:rFonts w:eastAsia="Times New Roman"/>
        </w:rPr>
        <w:t xml:space="preserve">Liu, R., </w:t>
      </w:r>
      <w:proofErr w:type="spellStart"/>
      <w:r w:rsidRPr="00466427">
        <w:rPr>
          <w:rFonts w:eastAsia="Times New Roman"/>
        </w:rPr>
        <w:t>Gailhofer</w:t>
      </w:r>
      <w:proofErr w:type="spellEnd"/>
      <w:r w:rsidRPr="00466427">
        <w:rPr>
          <w:rFonts w:eastAsia="Times New Roman"/>
        </w:rPr>
        <w:t xml:space="preserve">, P., </w:t>
      </w:r>
      <w:proofErr w:type="spellStart"/>
      <w:r w:rsidRPr="00466427">
        <w:rPr>
          <w:rFonts w:eastAsia="Times New Roman"/>
        </w:rPr>
        <w:t>Gensch</w:t>
      </w:r>
      <w:proofErr w:type="spellEnd"/>
      <w:r w:rsidRPr="00466427">
        <w:rPr>
          <w:rFonts w:eastAsia="Times New Roman"/>
        </w:rPr>
        <w:t xml:space="preserve">, C.-O., Köhler, A. and Wolff, F. (2019) </w:t>
      </w:r>
      <w:r w:rsidRPr="00466427">
        <w:rPr>
          <w:rFonts w:eastAsia="Times New Roman"/>
          <w:i/>
          <w:iCs/>
        </w:rPr>
        <w:t>Impacts of the digital transformation on the environment and sustainability</w:t>
      </w:r>
      <w:r w:rsidRPr="00466427">
        <w:rPr>
          <w:rFonts w:eastAsia="Times New Roman"/>
        </w:rPr>
        <w:t>. Berlin.</w:t>
      </w:r>
    </w:p>
    <w:p w14:paraId="35CEF9AE" w14:textId="77777777" w:rsidR="007F2301" w:rsidRPr="00466427" w:rsidRDefault="007F2301">
      <w:pPr>
        <w:divId w:val="2024277533"/>
        <w:rPr>
          <w:rFonts w:eastAsia="Times New Roman"/>
        </w:rPr>
      </w:pPr>
      <w:r w:rsidRPr="00466427">
        <w:rPr>
          <w:rFonts w:eastAsia="Times New Roman"/>
        </w:rPr>
        <w:t xml:space="preserve">Longbottom, C. (2020) Retail colocation vs. wholesale data </w:t>
      </w:r>
      <w:proofErr w:type="spellStart"/>
      <w:r w:rsidRPr="00466427">
        <w:rPr>
          <w:rFonts w:eastAsia="Times New Roman"/>
        </w:rPr>
        <w:t>centers</w:t>
      </w:r>
      <w:proofErr w:type="spellEnd"/>
      <w:r w:rsidRPr="00466427">
        <w:rPr>
          <w:rFonts w:eastAsia="Times New Roman"/>
        </w:rPr>
        <w:t xml:space="preserve">: How to choose | TechTarget. Available from: </w:t>
      </w:r>
      <w:r w:rsidRPr="00466427">
        <w:rPr>
          <w:rFonts w:eastAsia="Times New Roman"/>
          <w:u w:val="single"/>
        </w:rPr>
        <w:t>https://www.techtarget.com/searchdatacenter/tip/How-does-a-wholesale-data-center-differ-from-retail</w:t>
      </w:r>
      <w:r w:rsidRPr="00466427">
        <w:rPr>
          <w:rFonts w:eastAsia="Times New Roman"/>
        </w:rPr>
        <w:t xml:space="preserve"> [Accessed 19 December 2022].</w:t>
      </w:r>
    </w:p>
    <w:p w14:paraId="604D5490" w14:textId="77777777" w:rsidR="007F2301" w:rsidRPr="00466427" w:rsidRDefault="007F2301">
      <w:pPr>
        <w:divId w:val="167185038"/>
        <w:rPr>
          <w:rFonts w:eastAsia="Times New Roman"/>
        </w:rPr>
      </w:pPr>
      <w:r w:rsidRPr="00466427">
        <w:rPr>
          <w:rFonts w:eastAsia="Times New Roman"/>
        </w:rPr>
        <w:t xml:space="preserve">Mansell, P., Philbin, S. P. and </w:t>
      </w:r>
      <w:proofErr w:type="spellStart"/>
      <w:r w:rsidRPr="00466427">
        <w:rPr>
          <w:rFonts w:eastAsia="Times New Roman"/>
        </w:rPr>
        <w:t>Konstantinou</w:t>
      </w:r>
      <w:proofErr w:type="spellEnd"/>
      <w:r w:rsidRPr="00466427">
        <w:rPr>
          <w:rFonts w:eastAsia="Times New Roman"/>
        </w:rPr>
        <w:t xml:space="preserve">, E. (2020) Delivering UN Sustainable Development Goals’ Impact on Infrastructure Projects: An Empirical Study of Senior Executives in the UK Construction Sector, </w:t>
      </w:r>
      <w:r w:rsidRPr="00466427">
        <w:rPr>
          <w:rFonts w:eastAsia="Times New Roman"/>
          <w:i/>
          <w:iCs/>
        </w:rPr>
        <w:t>Sustainability 2020, Vol. 12, Page 7998</w:t>
      </w:r>
      <w:r w:rsidRPr="00466427">
        <w:rPr>
          <w:rFonts w:eastAsia="Times New Roman"/>
        </w:rPr>
        <w:t>, 12 (19), pp. 7998. DOI:10.3390/SU12197998.</w:t>
      </w:r>
    </w:p>
    <w:p w14:paraId="11B1F5AD" w14:textId="77777777" w:rsidR="007F2301" w:rsidRPr="00466427" w:rsidRDefault="007F2301" w:rsidP="008B4C51">
      <w:pPr>
        <w:divId w:val="1879048746"/>
        <w:rPr>
          <w:rFonts w:eastAsia="Times New Roman"/>
        </w:rPr>
      </w:pPr>
      <w:proofErr w:type="spellStart"/>
      <w:r w:rsidRPr="00466427">
        <w:rPr>
          <w:rFonts w:eastAsia="Times New Roman"/>
        </w:rPr>
        <w:t>Masanet</w:t>
      </w:r>
      <w:proofErr w:type="spellEnd"/>
      <w:r w:rsidRPr="00466427">
        <w:rPr>
          <w:rFonts w:eastAsia="Times New Roman"/>
        </w:rPr>
        <w:t xml:space="preserve">, E., </w:t>
      </w:r>
      <w:proofErr w:type="spellStart"/>
      <w:r w:rsidRPr="00466427">
        <w:rPr>
          <w:rFonts w:eastAsia="Times New Roman"/>
        </w:rPr>
        <w:t>Shehabi</w:t>
      </w:r>
      <w:proofErr w:type="spellEnd"/>
      <w:r w:rsidRPr="00466427">
        <w:rPr>
          <w:rFonts w:eastAsia="Times New Roman"/>
        </w:rPr>
        <w:t xml:space="preserve">, A., Lei, N., Smith, S. and </w:t>
      </w:r>
      <w:proofErr w:type="spellStart"/>
      <w:r w:rsidRPr="00466427">
        <w:rPr>
          <w:rFonts w:eastAsia="Times New Roman"/>
        </w:rPr>
        <w:t>Koomey</w:t>
      </w:r>
      <w:proofErr w:type="spellEnd"/>
      <w:r w:rsidRPr="00466427">
        <w:rPr>
          <w:rFonts w:eastAsia="Times New Roman"/>
        </w:rPr>
        <w:t xml:space="preserve">, J. (2020) Recalibrating global data </w:t>
      </w:r>
      <w:proofErr w:type="spellStart"/>
      <w:r w:rsidRPr="00466427">
        <w:rPr>
          <w:rFonts w:eastAsia="Times New Roman"/>
        </w:rPr>
        <w:t>center</w:t>
      </w:r>
      <w:proofErr w:type="spellEnd"/>
      <w:r w:rsidRPr="00466427">
        <w:rPr>
          <w:rFonts w:eastAsia="Times New Roman"/>
        </w:rPr>
        <w:t xml:space="preserve"> energy-use estimates, </w:t>
      </w:r>
      <w:r w:rsidRPr="00466427">
        <w:rPr>
          <w:rFonts w:eastAsia="Times New Roman"/>
          <w:i/>
          <w:iCs/>
        </w:rPr>
        <w:t>Science Magazine Article</w:t>
      </w:r>
      <w:r w:rsidRPr="00466427">
        <w:rPr>
          <w:rFonts w:eastAsia="Times New Roman"/>
        </w:rPr>
        <w:t>, 367 (6481). DOI:10.1007/s12053-019-09809-8.</w:t>
      </w:r>
    </w:p>
    <w:p w14:paraId="732AADC2" w14:textId="77777777" w:rsidR="007F2301" w:rsidRPr="00466427" w:rsidRDefault="007F2301">
      <w:pPr>
        <w:divId w:val="423961440"/>
        <w:rPr>
          <w:rFonts w:eastAsia="Times New Roman"/>
        </w:rPr>
      </w:pPr>
      <w:r w:rsidRPr="00466427">
        <w:rPr>
          <w:rFonts w:eastAsia="Times New Roman"/>
        </w:rPr>
        <w:t xml:space="preserve">Meadows, D. (1999) Leverage Points Places to Intervene in a System, </w:t>
      </w:r>
      <w:r w:rsidRPr="00466427">
        <w:rPr>
          <w:rFonts w:eastAsia="Times New Roman"/>
          <w:i/>
          <w:iCs/>
        </w:rPr>
        <w:t>The Sustainability Institute</w:t>
      </w:r>
      <w:r w:rsidRPr="00466427">
        <w:rPr>
          <w:rFonts w:eastAsia="Times New Roman"/>
        </w:rPr>
        <w:t>. Available from: [Accessed 27 September 2023].</w:t>
      </w:r>
    </w:p>
    <w:p w14:paraId="38FD27E5" w14:textId="77777777" w:rsidR="007F2301" w:rsidRPr="00466427" w:rsidRDefault="007F2301">
      <w:pPr>
        <w:divId w:val="293366669"/>
        <w:rPr>
          <w:rFonts w:eastAsia="Times New Roman"/>
        </w:rPr>
      </w:pPr>
      <w:r w:rsidRPr="00466427">
        <w:rPr>
          <w:rFonts w:eastAsia="Times New Roman"/>
        </w:rPr>
        <w:t xml:space="preserve">Meta (2021) </w:t>
      </w:r>
      <w:r w:rsidRPr="00466427">
        <w:rPr>
          <w:rFonts w:eastAsia="Times New Roman"/>
          <w:i/>
          <w:iCs/>
        </w:rPr>
        <w:t>2021 Sustainability Report</w:t>
      </w:r>
      <w:r w:rsidRPr="00466427">
        <w:rPr>
          <w:rFonts w:eastAsia="Times New Roman"/>
        </w:rPr>
        <w:t xml:space="preserve">. Available from: </w:t>
      </w:r>
      <w:r w:rsidRPr="00466427">
        <w:rPr>
          <w:rFonts w:eastAsia="Times New Roman"/>
          <w:u w:val="single"/>
        </w:rPr>
        <w:t>https://sustainability.fb.com/2021-sustainability-report/</w:t>
      </w:r>
    </w:p>
    <w:p w14:paraId="62F03BE1" w14:textId="77777777" w:rsidR="007F2301" w:rsidRPr="00466427" w:rsidRDefault="007F2301">
      <w:pPr>
        <w:divId w:val="542594561"/>
        <w:rPr>
          <w:rFonts w:eastAsia="Times New Roman"/>
        </w:rPr>
      </w:pPr>
      <w:r w:rsidRPr="00466427">
        <w:rPr>
          <w:rFonts w:eastAsia="Times New Roman"/>
        </w:rPr>
        <w:lastRenderedPageBreak/>
        <w:t xml:space="preserve">Microsoft (2019) </w:t>
      </w:r>
      <w:r w:rsidRPr="00466427">
        <w:rPr>
          <w:rFonts w:eastAsia="Times New Roman"/>
          <w:i/>
          <w:iCs/>
        </w:rPr>
        <w:t xml:space="preserve">Microsoft and the United Nations Sustainable Development Goals 2021 Report </w:t>
      </w:r>
      <w:r w:rsidRPr="00466427">
        <w:rPr>
          <w:rFonts w:eastAsia="Times New Roman"/>
        </w:rPr>
        <w:t xml:space="preserve">. Available from: </w:t>
      </w:r>
      <w:r w:rsidRPr="00466427">
        <w:rPr>
          <w:rFonts w:eastAsia="Times New Roman"/>
          <w:u w:val="single"/>
        </w:rPr>
        <w:t>https://query.prod.cms.rt.microsoft.com/cms/api/am/binary/RWMGbt</w:t>
      </w:r>
    </w:p>
    <w:p w14:paraId="35360FB7" w14:textId="77777777" w:rsidR="007F2301" w:rsidRPr="00466427" w:rsidRDefault="007F2301">
      <w:pPr>
        <w:divId w:val="49036972"/>
        <w:rPr>
          <w:rFonts w:eastAsia="Times New Roman"/>
        </w:rPr>
      </w:pPr>
      <w:r w:rsidRPr="00466427">
        <w:rPr>
          <w:rFonts w:eastAsia="Times New Roman"/>
        </w:rPr>
        <w:t xml:space="preserve">Moss, S. (2022a, May 5) Luxembourg’s economy minister calls on Google to make decision about delayed $1bn data </w:t>
      </w:r>
      <w:proofErr w:type="spellStart"/>
      <w:r w:rsidRPr="00466427">
        <w:rPr>
          <w:rFonts w:eastAsia="Times New Roman"/>
        </w:rPr>
        <w:t>center</w:t>
      </w:r>
      <w:proofErr w:type="spellEnd"/>
      <w:r w:rsidRPr="00466427">
        <w:rPr>
          <w:rFonts w:eastAsia="Times New Roman"/>
        </w:rPr>
        <w:t xml:space="preserve"> - DCD. Available from: </w:t>
      </w:r>
      <w:r w:rsidRPr="00466427">
        <w:rPr>
          <w:rFonts w:eastAsia="Times New Roman"/>
          <w:u w:val="single"/>
        </w:rPr>
        <w:t>https://www.datacenterdynamics.com/en/news/luxembourgs-economy-minister-calls-on-google-to-make-decision-about-delayed-1bn-data-center/</w:t>
      </w:r>
      <w:r w:rsidRPr="00466427">
        <w:rPr>
          <w:rFonts w:eastAsia="Times New Roman"/>
        </w:rPr>
        <w:t xml:space="preserve"> [Accessed 16 December 2022].</w:t>
      </w:r>
    </w:p>
    <w:p w14:paraId="7605A550" w14:textId="77777777" w:rsidR="007F2301" w:rsidRPr="00466427" w:rsidRDefault="007F2301">
      <w:pPr>
        <w:divId w:val="1582063888"/>
        <w:rPr>
          <w:rFonts w:eastAsia="Times New Roman"/>
        </w:rPr>
      </w:pPr>
      <w:r w:rsidRPr="00466427">
        <w:rPr>
          <w:rFonts w:eastAsia="Times New Roman"/>
        </w:rPr>
        <w:t xml:space="preserve">Moss, S. (2022b, May 18) In search of the world’s largest data </w:t>
      </w:r>
      <w:proofErr w:type="spellStart"/>
      <w:r w:rsidRPr="00466427">
        <w:rPr>
          <w:rFonts w:eastAsia="Times New Roman"/>
        </w:rPr>
        <w:t>center</w:t>
      </w:r>
      <w:proofErr w:type="spellEnd"/>
      <w:r w:rsidRPr="00466427">
        <w:rPr>
          <w:rFonts w:eastAsia="Times New Roman"/>
        </w:rPr>
        <w:t xml:space="preserve"> - DCD. Available from: </w:t>
      </w:r>
      <w:r w:rsidRPr="00466427">
        <w:rPr>
          <w:rFonts w:eastAsia="Times New Roman"/>
          <w:u w:val="single"/>
        </w:rPr>
        <w:t>https://www.datacenterdynamics.com/en/analysis/in-search-of-the-worlds-largest-data-center/</w:t>
      </w:r>
      <w:r w:rsidRPr="00466427">
        <w:rPr>
          <w:rFonts w:eastAsia="Times New Roman"/>
        </w:rPr>
        <w:t xml:space="preserve"> [Accessed 16 December 2022].</w:t>
      </w:r>
    </w:p>
    <w:p w14:paraId="51A3D2FD" w14:textId="77777777" w:rsidR="007F2301" w:rsidRPr="00466427" w:rsidRDefault="007F2301">
      <w:pPr>
        <w:divId w:val="1256090471"/>
        <w:rPr>
          <w:rFonts w:eastAsia="Times New Roman"/>
        </w:rPr>
      </w:pPr>
      <w:proofErr w:type="spellStart"/>
      <w:r w:rsidRPr="00466427">
        <w:rPr>
          <w:rFonts w:eastAsia="Times New Roman"/>
        </w:rPr>
        <w:t>Mytton</w:t>
      </w:r>
      <w:proofErr w:type="spellEnd"/>
      <w:r w:rsidRPr="00466427">
        <w:rPr>
          <w:rFonts w:eastAsia="Times New Roman"/>
        </w:rPr>
        <w:t xml:space="preserve">, D. (2021a) Data centre water consumption, </w:t>
      </w:r>
      <w:proofErr w:type="spellStart"/>
      <w:r w:rsidRPr="00466427">
        <w:rPr>
          <w:rFonts w:eastAsia="Times New Roman"/>
          <w:i/>
          <w:iCs/>
        </w:rPr>
        <w:t>Npj</w:t>
      </w:r>
      <w:proofErr w:type="spellEnd"/>
      <w:r w:rsidRPr="00466427">
        <w:rPr>
          <w:rFonts w:eastAsia="Times New Roman"/>
          <w:i/>
          <w:iCs/>
        </w:rPr>
        <w:t xml:space="preserve"> Clean Water 2021 4:1</w:t>
      </w:r>
      <w:r w:rsidRPr="00466427">
        <w:rPr>
          <w:rFonts w:eastAsia="Times New Roman"/>
        </w:rPr>
        <w:t>, 4 (1), pp. 1–6. DOI:10.1038/s41545-021-00101-w.</w:t>
      </w:r>
    </w:p>
    <w:p w14:paraId="14E22787" w14:textId="77777777" w:rsidR="007F2301" w:rsidRPr="00466427" w:rsidRDefault="007F2301">
      <w:pPr>
        <w:divId w:val="1864784290"/>
        <w:rPr>
          <w:rFonts w:eastAsia="Times New Roman"/>
        </w:rPr>
      </w:pPr>
      <w:proofErr w:type="spellStart"/>
      <w:r w:rsidRPr="00466427">
        <w:rPr>
          <w:rFonts w:eastAsia="Times New Roman"/>
        </w:rPr>
        <w:t>Mytton</w:t>
      </w:r>
      <w:proofErr w:type="spellEnd"/>
      <w:r w:rsidRPr="00466427">
        <w:rPr>
          <w:rFonts w:eastAsia="Times New Roman"/>
        </w:rPr>
        <w:t xml:space="preserve">, D. (2021b) </w:t>
      </w:r>
      <w:r w:rsidRPr="00466427">
        <w:rPr>
          <w:rFonts w:eastAsia="Times New Roman"/>
          <w:i/>
          <w:iCs/>
        </w:rPr>
        <w:t xml:space="preserve">Renewable energy for data </w:t>
      </w:r>
      <w:proofErr w:type="spellStart"/>
      <w:r w:rsidRPr="00466427">
        <w:rPr>
          <w:rFonts w:eastAsia="Times New Roman"/>
          <w:i/>
          <w:iCs/>
        </w:rPr>
        <w:t>centers</w:t>
      </w:r>
      <w:proofErr w:type="spellEnd"/>
      <w:r w:rsidRPr="00466427">
        <w:rPr>
          <w:rFonts w:eastAsia="Times New Roman"/>
          <w:i/>
          <w:iCs/>
        </w:rPr>
        <w:t>: Renewable energy certificates, power purchase agreements and beyond</w:t>
      </w:r>
      <w:r w:rsidRPr="00466427">
        <w:rPr>
          <w:rFonts w:eastAsia="Times New Roman"/>
        </w:rPr>
        <w:t>.</w:t>
      </w:r>
    </w:p>
    <w:p w14:paraId="431323EF" w14:textId="77777777" w:rsidR="007F2301" w:rsidRPr="00466427" w:rsidRDefault="007F2301">
      <w:pPr>
        <w:divId w:val="1189103711"/>
        <w:rPr>
          <w:rFonts w:eastAsia="Times New Roman"/>
        </w:rPr>
      </w:pPr>
      <w:proofErr w:type="spellStart"/>
      <w:r w:rsidRPr="00466427">
        <w:rPr>
          <w:rFonts w:eastAsia="Times New Roman"/>
        </w:rPr>
        <w:t>Odumuyiwa</w:t>
      </w:r>
      <w:proofErr w:type="spellEnd"/>
      <w:r w:rsidRPr="00466427">
        <w:rPr>
          <w:rFonts w:eastAsia="Times New Roman"/>
        </w:rPr>
        <w:t xml:space="preserve">, V., </w:t>
      </w:r>
      <w:proofErr w:type="spellStart"/>
      <w:r w:rsidRPr="00466427">
        <w:rPr>
          <w:rFonts w:eastAsia="Times New Roman"/>
        </w:rPr>
        <w:t>Adelopo</w:t>
      </w:r>
      <w:proofErr w:type="spellEnd"/>
      <w:r w:rsidRPr="00466427">
        <w:rPr>
          <w:rFonts w:eastAsia="Times New Roman"/>
        </w:rPr>
        <w:t xml:space="preserve">, A. and </w:t>
      </w:r>
      <w:proofErr w:type="spellStart"/>
      <w:r w:rsidRPr="00466427">
        <w:rPr>
          <w:rFonts w:eastAsia="Times New Roman"/>
        </w:rPr>
        <w:t>Nubi</w:t>
      </w:r>
      <w:proofErr w:type="spellEnd"/>
      <w:r w:rsidRPr="00466427">
        <w:rPr>
          <w:rFonts w:eastAsia="Times New Roman"/>
        </w:rPr>
        <w:t xml:space="preserve">, E. A. (2021) </w:t>
      </w:r>
      <w:r w:rsidRPr="00466427">
        <w:rPr>
          <w:rFonts w:eastAsia="Times New Roman"/>
          <w:i/>
          <w:iCs/>
        </w:rPr>
        <w:t>Circular economy in Africa: examples and opportunities</w:t>
      </w:r>
      <w:r w:rsidRPr="00466427">
        <w:rPr>
          <w:rFonts w:eastAsia="Times New Roman"/>
        </w:rPr>
        <w:t>.</w:t>
      </w:r>
    </w:p>
    <w:p w14:paraId="50566303" w14:textId="77777777" w:rsidR="007F2301" w:rsidRPr="00466427" w:rsidRDefault="007F2301">
      <w:pPr>
        <w:divId w:val="2108497310"/>
        <w:rPr>
          <w:rFonts w:eastAsia="Times New Roman"/>
        </w:rPr>
      </w:pPr>
      <w:proofErr w:type="spellStart"/>
      <w:r w:rsidRPr="00466427">
        <w:rPr>
          <w:rFonts w:eastAsia="Times New Roman"/>
        </w:rPr>
        <w:t>Ptach</w:t>
      </w:r>
      <w:proofErr w:type="spellEnd"/>
      <w:r w:rsidRPr="00466427">
        <w:rPr>
          <w:rFonts w:eastAsia="Times New Roman"/>
        </w:rPr>
        <w:t xml:space="preserve">, D. I., Andrews, D. and Philbin, S. P. (2023) Sustainable Development Goals, Circularity and the Data Centre Industry: a Review of Real-world Challenges in a Rapidly Expanding Sector, in: </w:t>
      </w:r>
      <w:r w:rsidRPr="00466427">
        <w:rPr>
          <w:rFonts w:eastAsia="Times New Roman"/>
          <w:i/>
          <w:iCs/>
        </w:rPr>
        <w:t>The Circular Economy: Meeting Sustainable Development Goals</w:t>
      </w:r>
      <w:r w:rsidRPr="00466427">
        <w:rPr>
          <w:rFonts w:eastAsia="Times New Roman"/>
        </w:rPr>
        <w:t>. Royal Society of Chemistry,51, pp. 252–285.</w:t>
      </w:r>
    </w:p>
    <w:p w14:paraId="1D21461B" w14:textId="77777777" w:rsidR="007F2301" w:rsidRPr="00466427" w:rsidRDefault="007F2301">
      <w:pPr>
        <w:divId w:val="1370759025"/>
        <w:rPr>
          <w:rFonts w:eastAsia="Times New Roman"/>
        </w:rPr>
      </w:pPr>
      <w:r w:rsidRPr="00466427">
        <w:rPr>
          <w:rFonts w:eastAsia="Times New Roman"/>
        </w:rPr>
        <w:t xml:space="preserve">Ranganathan, J., </w:t>
      </w:r>
      <w:proofErr w:type="spellStart"/>
      <w:r w:rsidRPr="00466427">
        <w:rPr>
          <w:rFonts w:eastAsia="Times New Roman"/>
        </w:rPr>
        <w:t>Corbier</w:t>
      </w:r>
      <w:proofErr w:type="spellEnd"/>
      <w:r w:rsidRPr="00466427">
        <w:rPr>
          <w:rFonts w:eastAsia="Times New Roman"/>
        </w:rPr>
        <w:t xml:space="preserve">, L., Schmitz, S. and Oren, K. (2015) </w:t>
      </w:r>
      <w:r w:rsidRPr="00466427">
        <w:rPr>
          <w:rFonts w:eastAsia="Times New Roman"/>
          <w:i/>
          <w:iCs/>
        </w:rPr>
        <w:t>GHG Protocol Initiative: A Corporate Accounting and Reporting Standard</w:t>
      </w:r>
      <w:r w:rsidRPr="00466427">
        <w:rPr>
          <w:rFonts w:eastAsia="Times New Roman"/>
        </w:rPr>
        <w:t>.</w:t>
      </w:r>
    </w:p>
    <w:p w14:paraId="208B2F62" w14:textId="5CC0D1BF" w:rsidR="007F2301" w:rsidRPr="00466427" w:rsidRDefault="007F2301">
      <w:pPr>
        <w:divId w:val="1019042188"/>
        <w:rPr>
          <w:rFonts w:eastAsia="Times New Roman"/>
        </w:rPr>
      </w:pPr>
      <w:proofErr w:type="spellStart"/>
      <w:r w:rsidRPr="00466427">
        <w:rPr>
          <w:rFonts w:eastAsia="Times New Roman"/>
        </w:rPr>
        <w:t>Ristic</w:t>
      </w:r>
      <w:proofErr w:type="spellEnd"/>
      <w:r w:rsidRPr="00466427">
        <w:rPr>
          <w:rFonts w:eastAsia="Times New Roman"/>
        </w:rPr>
        <w:t xml:space="preserve">, B., </w:t>
      </w:r>
      <w:proofErr w:type="spellStart"/>
      <w:r w:rsidRPr="00466427">
        <w:rPr>
          <w:rFonts w:eastAsia="Times New Roman"/>
        </w:rPr>
        <w:t>Madani</w:t>
      </w:r>
      <w:proofErr w:type="spellEnd"/>
      <w:r w:rsidRPr="00466427">
        <w:rPr>
          <w:rFonts w:eastAsia="Times New Roman"/>
        </w:rPr>
        <w:t xml:space="preserve">, K. and </w:t>
      </w:r>
      <w:proofErr w:type="spellStart"/>
      <w:r w:rsidRPr="00466427">
        <w:rPr>
          <w:rFonts w:eastAsia="Times New Roman"/>
        </w:rPr>
        <w:t>Makuch</w:t>
      </w:r>
      <w:proofErr w:type="spellEnd"/>
      <w:r w:rsidRPr="00466427">
        <w:rPr>
          <w:rFonts w:eastAsia="Times New Roman"/>
        </w:rPr>
        <w:t xml:space="preserve">, Z. (2015) The Water Footprint of Data </w:t>
      </w:r>
      <w:r w:rsidR="00CE31E2" w:rsidRPr="00466427">
        <w:rPr>
          <w:rFonts w:eastAsia="Times New Roman"/>
        </w:rPr>
        <w:t>Centres</w:t>
      </w:r>
      <w:r w:rsidRPr="00466427">
        <w:rPr>
          <w:rFonts w:eastAsia="Times New Roman"/>
        </w:rPr>
        <w:t xml:space="preserve">, </w:t>
      </w:r>
      <w:r w:rsidRPr="00466427">
        <w:rPr>
          <w:rFonts w:eastAsia="Times New Roman"/>
          <w:i/>
          <w:iCs/>
        </w:rPr>
        <w:t>Sustainability 2015, Vol. 7, Pages 11260-11284</w:t>
      </w:r>
      <w:r w:rsidRPr="00466427">
        <w:rPr>
          <w:rFonts w:eastAsia="Times New Roman"/>
        </w:rPr>
        <w:t>, 7 (8), pp. 11260–11284. DOI:10.3390/SU70811260.</w:t>
      </w:r>
    </w:p>
    <w:p w14:paraId="16A59793" w14:textId="77777777" w:rsidR="007F2301" w:rsidRPr="00466427" w:rsidRDefault="007F2301">
      <w:pPr>
        <w:divId w:val="48308684"/>
        <w:rPr>
          <w:rFonts w:eastAsia="Times New Roman"/>
        </w:rPr>
      </w:pPr>
      <w:proofErr w:type="spellStart"/>
      <w:r w:rsidRPr="00466427">
        <w:rPr>
          <w:rFonts w:eastAsia="Times New Roman"/>
        </w:rPr>
        <w:t>Rockström</w:t>
      </w:r>
      <w:proofErr w:type="spellEnd"/>
      <w:r w:rsidRPr="00466427">
        <w:rPr>
          <w:rFonts w:eastAsia="Times New Roman"/>
        </w:rPr>
        <w:t xml:space="preserve">, J. and Sukhdev, P. (2016) The SDGs wedding cake - Stockholm Resilience Centre. Available from: </w:t>
      </w:r>
      <w:r w:rsidRPr="00466427">
        <w:rPr>
          <w:rFonts w:eastAsia="Times New Roman"/>
          <w:u w:val="single"/>
        </w:rPr>
        <w:t>https://www.stockholmresilience.org/research/research-news/2016-06-14-the-sdgs-wedding-cake.html</w:t>
      </w:r>
      <w:r w:rsidRPr="00466427">
        <w:rPr>
          <w:rFonts w:eastAsia="Times New Roman"/>
        </w:rPr>
        <w:t xml:space="preserve"> [Accessed 27 September 2023].</w:t>
      </w:r>
    </w:p>
    <w:p w14:paraId="69B49520" w14:textId="77777777" w:rsidR="007F2301" w:rsidRPr="00466427" w:rsidRDefault="007F2301">
      <w:pPr>
        <w:divId w:val="681859400"/>
        <w:rPr>
          <w:rFonts w:eastAsia="Times New Roman"/>
        </w:rPr>
      </w:pPr>
      <w:r w:rsidRPr="00466427">
        <w:rPr>
          <w:rFonts w:eastAsia="Times New Roman"/>
        </w:rPr>
        <w:t xml:space="preserve">Sachs, J. D. (2012) From Millennium Development Goals to Sustainable Development Goals, </w:t>
      </w:r>
      <w:r w:rsidRPr="00466427">
        <w:rPr>
          <w:rFonts w:eastAsia="Times New Roman"/>
          <w:i/>
          <w:iCs/>
        </w:rPr>
        <w:t>The Lancet</w:t>
      </w:r>
      <w:r w:rsidRPr="00466427">
        <w:rPr>
          <w:rFonts w:eastAsia="Times New Roman"/>
        </w:rPr>
        <w:t>, 379 (9832), pp. 2206–2211. DOI:10.1016/S0140-6736(12)60685-0.</w:t>
      </w:r>
    </w:p>
    <w:p w14:paraId="4FC9EBB4" w14:textId="77777777" w:rsidR="007F2301" w:rsidRPr="00466427" w:rsidRDefault="007F2301">
      <w:pPr>
        <w:divId w:val="1173373231"/>
        <w:rPr>
          <w:rFonts w:eastAsia="Times New Roman"/>
        </w:rPr>
      </w:pPr>
      <w:r w:rsidRPr="00466427">
        <w:rPr>
          <w:rFonts w:eastAsia="Times New Roman"/>
        </w:rPr>
        <w:t xml:space="preserve">Sachs, J. D., Schmidt-Traub, G., </w:t>
      </w:r>
      <w:proofErr w:type="spellStart"/>
      <w:r w:rsidRPr="00466427">
        <w:rPr>
          <w:rFonts w:eastAsia="Times New Roman"/>
        </w:rPr>
        <w:t>Mazzucato</w:t>
      </w:r>
      <w:proofErr w:type="spellEnd"/>
      <w:r w:rsidRPr="00466427">
        <w:rPr>
          <w:rFonts w:eastAsia="Times New Roman"/>
        </w:rPr>
        <w:t xml:space="preserve">, M., Messner, D., </w:t>
      </w:r>
      <w:proofErr w:type="spellStart"/>
      <w:r w:rsidRPr="00466427">
        <w:rPr>
          <w:rFonts w:eastAsia="Times New Roman"/>
        </w:rPr>
        <w:t>Nakicenovic</w:t>
      </w:r>
      <w:proofErr w:type="spellEnd"/>
      <w:r w:rsidRPr="00466427">
        <w:rPr>
          <w:rFonts w:eastAsia="Times New Roman"/>
        </w:rPr>
        <w:t xml:space="preserve">, N. and </w:t>
      </w:r>
      <w:proofErr w:type="spellStart"/>
      <w:r w:rsidRPr="00466427">
        <w:rPr>
          <w:rFonts w:eastAsia="Times New Roman"/>
        </w:rPr>
        <w:t>Rockström</w:t>
      </w:r>
      <w:proofErr w:type="spellEnd"/>
      <w:r w:rsidRPr="00466427">
        <w:rPr>
          <w:rFonts w:eastAsia="Times New Roman"/>
        </w:rPr>
        <w:t xml:space="preserve">, J. (2019) Six Transformations to achieve the Sustainable Development Goals, </w:t>
      </w:r>
      <w:r w:rsidRPr="00466427">
        <w:rPr>
          <w:rFonts w:eastAsia="Times New Roman"/>
          <w:i/>
          <w:iCs/>
        </w:rPr>
        <w:t>Nature Sustainability</w:t>
      </w:r>
      <w:r w:rsidRPr="00466427">
        <w:rPr>
          <w:rFonts w:eastAsia="Times New Roman"/>
        </w:rPr>
        <w:t>, 2 (9), pp. 805–814. DOI:10.1038/s41893-019-0352-9.</w:t>
      </w:r>
    </w:p>
    <w:p w14:paraId="106434A1" w14:textId="77777777" w:rsidR="007F2301" w:rsidRPr="00466427" w:rsidRDefault="007F2301">
      <w:pPr>
        <w:divId w:val="950211642"/>
        <w:rPr>
          <w:rFonts w:eastAsia="Times New Roman"/>
        </w:rPr>
      </w:pPr>
      <w:proofErr w:type="spellStart"/>
      <w:r w:rsidRPr="00466427">
        <w:rPr>
          <w:rFonts w:eastAsia="Times New Roman"/>
        </w:rPr>
        <w:t>Sandanayake</w:t>
      </w:r>
      <w:proofErr w:type="spellEnd"/>
      <w:r w:rsidRPr="00466427">
        <w:rPr>
          <w:rFonts w:eastAsia="Times New Roman"/>
        </w:rPr>
        <w:t xml:space="preserve">, M., </w:t>
      </w:r>
      <w:proofErr w:type="spellStart"/>
      <w:r w:rsidRPr="00466427">
        <w:rPr>
          <w:rFonts w:eastAsia="Times New Roman"/>
        </w:rPr>
        <w:t>Ayassamy</w:t>
      </w:r>
      <w:proofErr w:type="spellEnd"/>
      <w:r w:rsidRPr="00466427">
        <w:rPr>
          <w:rFonts w:eastAsia="Times New Roman"/>
        </w:rPr>
        <w:t>, P. and Pellerin, R. (2023) Social Life-Cycle Assessment in the Construction Industry: A Review of Characteristics, Limitations, and Challenges of S-LCA through Case Studies. DOI:10.3390/su151914569.</w:t>
      </w:r>
    </w:p>
    <w:p w14:paraId="6F43CEF7" w14:textId="77777777" w:rsidR="007F2301" w:rsidRPr="00466427" w:rsidRDefault="007F2301">
      <w:pPr>
        <w:divId w:val="236676031"/>
        <w:rPr>
          <w:rFonts w:eastAsia="Times New Roman"/>
        </w:rPr>
      </w:pPr>
      <w:r w:rsidRPr="00466427">
        <w:rPr>
          <w:rFonts w:eastAsia="Times New Roman"/>
        </w:rPr>
        <w:t xml:space="preserve">Saunders, M. N. (1997) ‘Research Methods for Business Students’ Chapter 4: Understanding research philosophy and approaches to theory development. Available from: </w:t>
      </w:r>
      <w:r w:rsidRPr="00466427">
        <w:rPr>
          <w:rFonts w:eastAsia="Times New Roman"/>
          <w:u w:val="single"/>
        </w:rPr>
        <w:t>www.pearson.com/uk</w:t>
      </w:r>
      <w:r w:rsidRPr="00466427">
        <w:rPr>
          <w:rFonts w:eastAsia="Times New Roman"/>
        </w:rPr>
        <w:t xml:space="preserve"> [Accessed 10 March 2024].</w:t>
      </w:r>
    </w:p>
    <w:p w14:paraId="1767C8B4" w14:textId="77777777" w:rsidR="007F2301" w:rsidRPr="00466427" w:rsidRDefault="007F2301" w:rsidP="008B4C51">
      <w:pPr>
        <w:divId w:val="1216703610"/>
        <w:rPr>
          <w:rFonts w:eastAsia="Times New Roman"/>
        </w:rPr>
      </w:pPr>
      <w:proofErr w:type="spellStart"/>
      <w:r w:rsidRPr="00466427">
        <w:rPr>
          <w:rFonts w:eastAsia="Times New Roman"/>
        </w:rPr>
        <w:t>Scheyvens</w:t>
      </w:r>
      <w:proofErr w:type="spellEnd"/>
      <w:r w:rsidRPr="00466427">
        <w:rPr>
          <w:rFonts w:eastAsia="Times New Roman"/>
        </w:rPr>
        <w:t xml:space="preserve">, R., Banks, G. and Hughes, E. (2016) The Private Sector and the SDGs: The Need to Move Beyond ‘Business as Usual’, </w:t>
      </w:r>
      <w:r w:rsidRPr="00466427">
        <w:rPr>
          <w:rFonts w:eastAsia="Times New Roman"/>
          <w:i/>
          <w:iCs/>
        </w:rPr>
        <w:t>Sustainable Development</w:t>
      </w:r>
      <w:r w:rsidRPr="00466427">
        <w:rPr>
          <w:rFonts w:eastAsia="Times New Roman"/>
        </w:rPr>
        <w:t>, 24 (6), pp. 371–382. DOI:10.1002/SD.1623.</w:t>
      </w:r>
    </w:p>
    <w:p w14:paraId="038B5552" w14:textId="77777777" w:rsidR="007F2301" w:rsidRPr="00466427" w:rsidRDefault="007F2301">
      <w:pPr>
        <w:divId w:val="476191867"/>
        <w:rPr>
          <w:rFonts w:eastAsia="Times New Roman"/>
        </w:rPr>
      </w:pPr>
      <w:r w:rsidRPr="00466427">
        <w:rPr>
          <w:rFonts w:eastAsia="Times New Roman"/>
        </w:rPr>
        <w:t xml:space="preserve">SDG Action Manager [no date]. Available from: </w:t>
      </w:r>
      <w:r w:rsidRPr="00466427">
        <w:rPr>
          <w:rFonts w:eastAsia="Times New Roman"/>
          <w:u w:val="single"/>
        </w:rPr>
        <w:t>https://app.bimpactassessment.net/get-started/partner/ungc</w:t>
      </w:r>
      <w:r w:rsidRPr="00466427">
        <w:rPr>
          <w:rFonts w:eastAsia="Times New Roman"/>
        </w:rPr>
        <w:t xml:space="preserve"> [Accessed 20 December 2022].</w:t>
      </w:r>
    </w:p>
    <w:p w14:paraId="1354D98C" w14:textId="77777777" w:rsidR="007F2301" w:rsidRPr="00466427" w:rsidRDefault="007F2301">
      <w:pPr>
        <w:divId w:val="851915385"/>
        <w:rPr>
          <w:rFonts w:eastAsia="Times New Roman"/>
        </w:rPr>
      </w:pPr>
      <w:r w:rsidRPr="00466427">
        <w:rPr>
          <w:rFonts w:eastAsia="Times New Roman"/>
        </w:rPr>
        <w:lastRenderedPageBreak/>
        <w:t xml:space="preserve">SDG Compass – A Guide for Business Action to Advance the Sustainable Development Goals [no date]. Available from: </w:t>
      </w:r>
      <w:r w:rsidRPr="00466427">
        <w:rPr>
          <w:rFonts w:eastAsia="Times New Roman"/>
          <w:u w:val="single"/>
        </w:rPr>
        <w:t>https://sdgcompass.org/</w:t>
      </w:r>
      <w:r w:rsidRPr="00466427">
        <w:rPr>
          <w:rFonts w:eastAsia="Times New Roman"/>
        </w:rPr>
        <w:t xml:space="preserve"> [Accessed 20 December 2022].</w:t>
      </w:r>
    </w:p>
    <w:p w14:paraId="392A9086" w14:textId="77777777" w:rsidR="007F2301" w:rsidRPr="00466427" w:rsidRDefault="007F2301">
      <w:pPr>
        <w:divId w:val="1789741462"/>
        <w:rPr>
          <w:rFonts w:eastAsia="Times New Roman"/>
        </w:rPr>
      </w:pPr>
      <w:r w:rsidRPr="00466427">
        <w:rPr>
          <w:rFonts w:eastAsia="Times New Roman"/>
        </w:rPr>
        <w:t xml:space="preserve">SDG Impact Assessment Tool [no date]. Available from: </w:t>
      </w:r>
      <w:r w:rsidRPr="00466427">
        <w:rPr>
          <w:rFonts w:eastAsia="Times New Roman"/>
          <w:u w:val="single"/>
        </w:rPr>
        <w:t>https://sdgimpactassessmenttool.org/en-gb</w:t>
      </w:r>
      <w:r w:rsidRPr="00466427">
        <w:rPr>
          <w:rFonts w:eastAsia="Times New Roman"/>
        </w:rPr>
        <w:t xml:space="preserve"> [Accessed 20 December 2022].</w:t>
      </w:r>
    </w:p>
    <w:p w14:paraId="30F73527" w14:textId="77777777" w:rsidR="007F2301" w:rsidRPr="00466427" w:rsidRDefault="007F2301">
      <w:pPr>
        <w:divId w:val="389236260"/>
        <w:rPr>
          <w:rFonts w:eastAsia="Times New Roman"/>
        </w:rPr>
      </w:pPr>
      <w:r w:rsidRPr="00466427">
        <w:rPr>
          <w:rFonts w:eastAsia="Times New Roman"/>
        </w:rPr>
        <w:t xml:space="preserve">SDG Knowledge Hub (2023) UN Secretary-General’s Report Outlines Rescue Plan for People and Planet | News | SDG Knowledge Hub | IISD, </w:t>
      </w:r>
    </w:p>
    <w:p w14:paraId="16BEF628" w14:textId="77777777" w:rsidR="007F2301" w:rsidRPr="00466427" w:rsidRDefault="007F2301">
      <w:pPr>
        <w:divId w:val="1673800683"/>
        <w:rPr>
          <w:rFonts w:eastAsia="Times New Roman"/>
        </w:rPr>
      </w:pPr>
      <w:r w:rsidRPr="00466427">
        <w:rPr>
          <w:rFonts w:eastAsia="Times New Roman"/>
        </w:rPr>
        <w:t xml:space="preserve">Shah, A. J., Chen, Y. and Bash, C. E. (2012) Sources of variability in data </w:t>
      </w:r>
      <w:proofErr w:type="spellStart"/>
      <w:r w:rsidRPr="00466427">
        <w:rPr>
          <w:rFonts w:eastAsia="Times New Roman"/>
        </w:rPr>
        <w:t>center</w:t>
      </w:r>
      <w:proofErr w:type="spellEnd"/>
      <w:r w:rsidRPr="00466427">
        <w:rPr>
          <w:rFonts w:eastAsia="Times New Roman"/>
        </w:rPr>
        <w:t xml:space="preserve"> lifecycle assessment, in: </w:t>
      </w:r>
      <w:r w:rsidRPr="00466427">
        <w:rPr>
          <w:rFonts w:eastAsia="Times New Roman"/>
          <w:i/>
          <w:iCs/>
        </w:rPr>
        <w:t>IEEE International Symposium on Sustainable Systems and Technology</w:t>
      </w:r>
      <w:r w:rsidRPr="00466427">
        <w:rPr>
          <w:rFonts w:eastAsia="Times New Roman"/>
        </w:rPr>
        <w:t>.</w:t>
      </w:r>
    </w:p>
    <w:p w14:paraId="36F61FF8" w14:textId="77777777" w:rsidR="007F2301" w:rsidRPr="00466427" w:rsidRDefault="007F2301">
      <w:pPr>
        <w:divId w:val="1525824556"/>
        <w:rPr>
          <w:rFonts w:eastAsia="Times New Roman"/>
        </w:rPr>
      </w:pPr>
      <w:proofErr w:type="spellStart"/>
      <w:r w:rsidRPr="00466427">
        <w:rPr>
          <w:rFonts w:eastAsia="Times New Roman"/>
        </w:rPr>
        <w:t>Shehabi</w:t>
      </w:r>
      <w:proofErr w:type="spellEnd"/>
      <w:r w:rsidRPr="00466427">
        <w:rPr>
          <w:rFonts w:eastAsia="Times New Roman"/>
        </w:rPr>
        <w:t xml:space="preserve">, A., Smith, S., Sartor, D., Brown, R., </w:t>
      </w:r>
      <w:proofErr w:type="spellStart"/>
      <w:r w:rsidRPr="00466427">
        <w:rPr>
          <w:rFonts w:eastAsia="Times New Roman"/>
        </w:rPr>
        <w:t>Herrlin</w:t>
      </w:r>
      <w:proofErr w:type="spellEnd"/>
      <w:r w:rsidRPr="00466427">
        <w:rPr>
          <w:rFonts w:eastAsia="Times New Roman"/>
        </w:rPr>
        <w:t xml:space="preserve">, M., </w:t>
      </w:r>
      <w:proofErr w:type="spellStart"/>
      <w:r w:rsidRPr="00466427">
        <w:rPr>
          <w:rFonts w:eastAsia="Times New Roman"/>
        </w:rPr>
        <w:t>Koomey</w:t>
      </w:r>
      <w:proofErr w:type="spellEnd"/>
      <w:r w:rsidRPr="00466427">
        <w:rPr>
          <w:rFonts w:eastAsia="Times New Roman"/>
        </w:rPr>
        <w:t xml:space="preserve">, J., </w:t>
      </w:r>
      <w:r w:rsidRPr="00466427">
        <w:rPr>
          <w:rFonts w:eastAsia="Times New Roman"/>
          <w:i/>
          <w:iCs/>
        </w:rPr>
        <w:t>et al.</w:t>
      </w:r>
      <w:r w:rsidRPr="00466427">
        <w:rPr>
          <w:rFonts w:eastAsia="Times New Roman"/>
        </w:rPr>
        <w:t xml:space="preserve"> (2016) </w:t>
      </w:r>
      <w:r w:rsidRPr="00466427">
        <w:rPr>
          <w:rFonts w:eastAsia="Times New Roman"/>
          <w:i/>
          <w:iCs/>
        </w:rPr>
        <w:t xml:space="preserve">United States Data </w:t>
      </w:r>
      <w:proofErr w:type="spellStart"/>
      <w:r w:rsidRPr="00466427">
        <w:rPr>
          <w:rFonts w:eastAsia="Times New Roman"/>
          <w:i/>
          <w:iCs/>
        </w:rPr>
        <w:t>Center</w:t>
      </w:r>
      <w:proofErr w:type="spellEnd"/>
      <w:r w:rsidRPr="00466427">
        <w:rPr>
          <w:rFonts w:eastAsia="Times New Roman"/>
          <w:i/>
          <w:iCs/>
        </w:rPr>
        <w:t xml:space="preserve"> Energy Usage Report</w:t>
      </w:r>
      <w:r w:rsidRPr="00466427">
        <w:rPr>
          <w:rFonts w:eastAsia="Times New Roman"/>
        </w:rPr>
        <w:t xml:space="preserve">. Available from: </w:t>
      </w:r>
      <w:r w:rsidRPr="00466427">
        <w:rPr>
          <w:rFonts w:eastAsia="Times New Roman"/>
          <w:u w:val="single"/>
        </w:rPr>
        <w:t>https://eta-publications.lbl.gov/sites/default/files/lbnl-1005775_v2.pdf</w:t>
      </w:r>
    </w:p>
    <w:p w14:paraId="1B3532DB" w14:textId="77777777" w:rsidR="007F2301" w:rsidRPr="00466427" w:rsidRDefault="007F2301">
      <w:pPr>
        <w:divId w:val="93863953"/>
        <w:rPr>
          <w:rFonts w:eastAsia="Times New Roman"/>
        </w:rPr>
      </w:pPr>
      <w:r w:rsidRPr="00466427">
        <w:rPr>
          <w:rFonts w:eastAsia="Times New Roman"/>
          <w:i/>
          <w:iCs/>
        </w:rPr>
        <w:t>SMART 2020: Enabling the low carbon economy in the information age</w:t>
      </w:r>
      <w:r w:rsidRPr="00466427">
        <w:rPr>
          <w:rFonts w:eastAsia="Times New Roman"/>
        </w:rPr>
        <w:t xml:space="preserve"> (2008). Available from: </w:t>
      </w:r>
      <w:r w:rsidRPr="00466427">
        <w:rPr>
          <w:rFonts w:eastAsia="Times New Roman"/>
          <w:u w:val="single"/>
        </w:rPr>
        <w:t>https://gesi.org/research/smart-2020-enabling-the-low-carbon-economy-in-the-information-age</w:t>
      </w:r>
    </w:p>
    <w:p w14:paraId="62ECB327" w14:textId="77777777" w:rsidR="007F2301" w:rsidRPr="00466427" w:rsidRDefault="007F2301">
      <w:pPr>
        <w:divId w:val="1709913526"/>
        <w:rPr>
          <w:rFonts w:eastAsia="Times New Roman"/>
        </w:rPr>
      </w:pPr>
      <w:r w:rsidRPr="00466427">
        <w:rPr>
          <w:rFonts w:eastAsia="Times New Roman"/>
        </w:rPr>
        <w:t xml:space="preserve">Speight, J. G. (2020) Sources of water pollution, </w:t>
      </w:r>
      <w:r w:rsidRPr="00466427">
        <w:rPr>
          <w:rFonts w:eastAsia="Times New Roman"/>
          <w:i/>
          <w:iCs/>
        </w:rPr>
        <w:t>Natural Water Remediation</w:t>
      </w:r>
      <w:r w:rsidRPr="00466427">
        <w:rPr>
          <w:rFonts w:eastAsia="Times New Roman"/>
        </w:rPr>
        <w:t>, pp. 165–198. DOI:10.1016/B978-0-12-803810-9.00005-X.</w:t>
      </w:r>
    </w:p>
    <w:p w14:paraId="2DA1D6D4" w14:textId="77777777" w:rsidR="007F2301" w:rsidRPr="00466427" w:rsidRDefault="007F2301">
      <w:pPr>
        <w:divId w:val="691491932"/>
        <w:rPr>
          <w:rFonts w:eastAsia="Times New Roman"/>
        </w:rPr>
      </w:pPr>
      <w:r w:rsidRPr="00466427">
        <w:rPr>
          <w:rFonts w:eastAsia="Times New Roman"/>
        </w:rPr>
        <w:t xml:space="preserve">Subramanian, K. and Yung, W. K. C. (2018) </w:t>
      </w:r>
      <w:proofErr w:type="spellStart"/>
      <w:r w:rsidRPr="00466427">
        <w:rPr>
          <w:rFonts w:eastAsia="Times New Roman"/>
        </w:rPr>
        <w:t>Modeling</w:t>
      </w:r>
      <w:proofErr w:type="spellEnd"/>
      <w:r w:rsidRPr="00466427">
        <w:rPr>
          <w:rFonts w:eastAsia="Times New Roman"/>
        </w:rPr>
        <w:t xml:space="preserve"> Social Life Cycle Assessment framework for an electronic screen product – A case study of an integrated desktop computer, </w:t>
      </w:r>
      <w:r w:rsidRPr="00466427">
        <w:rPr>
          <w:rFonts w:eastAsia="Times New Roman"/>
          <w:i/>
          <w:iCs/>
        </w:rPr>
        <w:t>Journal of Cleaner Production</w:t>
      </w:r>
      <w:r w:rsidRPr="00466427">
        <w:rPr>
          <w:rFonts w:eastAsia="Times New Roman"/>
        </w:rPr>
        <w:t>, 197, pp. 417–434. DOI:10.1016/J.JCLEPRO.2018.06.193.</w:t>
      </w:r>
    </w:p>
    <w:p w14:paraId="34BB5FED" w14:textId="77777777" w:rsidR="007F2301" w:rsidRPr="00466427" w:rsidRDefault="007F2301">
      <w:pPr>
        <w:divId w:val="1937865985"/>
        <w:rPr>
          <w:rFonts w:eastAsia="Times New Roman"/>
        </w:rPr>
      </w:pPr>
      <w:proofErr w:type="spellStart"/>
      <w:r w:rsidRPr="00466427">
        <w:rPr>
          <w:rFonts w:eastAsia="Times New Roman"/>
        </w:rPr>
        <w:t>SuperMicro</w:t>
      </w:r>
      <w:proofErr w:type="spellEnd"/>
      <w:r w:rsidRPr="00466427">
        <w:rPr>
          <w:rFonts w:eastAsia="Times New Roman"/>
        </w:rPr>
        <w:t xml:space="preserve"> (2018) Data Centres &amp; The Environment: The State of Global Environmental Sustainability in Data </w:t>
      </w:r>
      <w:proofErr w:type="spellStart"/>
      <w:r w:rsidRPr="00466427">
        <w:rPr>
          <w:rFonts w:eastAsia="Times New Roman"/>
        </w:rPr>
        <w:t>Center</w:t>
      </w:r>
      <w:proofErr w:type="spellEnd"/>
      <w:r w:rsidRPr="00466427">
        <w:rPr>
          <w:rFonts w:eastAsia="Times New Roman"/>
        </w:rPr>
        <w:t xml:space="preserve"> Design . Available from: </w:t>
      </w:r>
      <w:r w:rsidRPr="00466427">
        <w:rPr>
          <w:rFonts w:eastAsia="Times New Roman"/>
          <w:u w:val="single"/>
        </w:rPr>
        <w:t>www.supermicro.com/WeKeepITGreen</w:t>
      </w:r>
      <w:r w:rsidRPr="00466427">
        <w:rPr>
          <w:rFonts w:eastAsia="Times New Roman"/>
        </w:rPr>
        <w:t xml:space="preserve"> [Accessed 20 December 2022].</w:t>
      </w:r>
    </w:p>
    <w:p w14:paraId="135BE9EE" w14:textId="77777777" w:rsidR="007F2301" w:rsidRPr="00466427" w:rsidRDefault="007F2301">
      <w:pPr>
        <w:divId w:val="952052913"/>
        <w:rPr>
          <w:rFonts w:eastAsia="Times New Roman"/>
        </w:rPr>
      </w:pPr>
      <w:r w:rsidRPr="00466427">
        <w:rPr>
          <w:rFonts w:eastAsia="Times New Roman"/>
        </w:rPr>
        <w:t xml:space="preserve">Support the Goals (2023) About Support The Goals. Available from: </w:t>
      </w:r>
      <w:r w:rsidRPr="00466427">
        <w:rPr>
          <w:rFonts w:eastAsia="Times New Roman"/>
          <w:u w:val="single"/>
        </w:rPr>
        <w:t>https://supportthegoals.org/about-us/#</w:t>
      </w:r>
      <w:r w:rsidRPr="00466427">
        <w:rPr>
          <w:rFonts w:eastAsia="Times New Roman"/>
        </w:rPr>
        <w:t xml:space="preserve"> [Accessed 18 October 2023].</w:t>
      </w:r>
    </w:p>
    <w:p w14:paraId="482A1957" w14:textId="77777777" w:rsidR="007F2301" w:rsidRPr="00466427" w:rsidRDefault="007F2301">
      <w:pPr>
        <w:divId w:val="173999401"/>
        <w:rPr>
          <w:rFonts w:eastAsia="Times New Roman"/>
        </w:rPr>
      </w:pPr>
      <w:r w:rsidRPr="00466427">
        <w:rPr>
          <w:rFonts w:eastAsia="Times New Roman"/>
        </w:rPr>
        <w:t xml:space="preserve">Sustainability Measurement Tool | SDG Monitor [no date]. Available from: </w:t>
      </w:r>
      <w:r w:rsidRPr="00466427">
        <w:rPr>
          <w:rFonts w:eastAsia="Times New Roman"/>
          <w:u w:val="single"/>
        </w:rPr>
        <w:t>https://www.sdgmonitor.co/</w:t>
      </w:r>
      <w:r w:rsidRPr="00466427">
        <w:rPr>
          <w:rFonts w:eastAsia="Times New Roman"/>
        </w:rPr>
        <w:t xml:space="preserve"> [Accessed 20 December 2022].</w:t>
      </w:r>
    </w:p>
    <w:p w14:paraId="121AFC32" w14:textId="77777777" w:rsidR="007F2301" w:rsidRPr="00466427" w:rsidRDefault="007F2301">
      <w:pPr>
        <w:divId w:val="12272143"/>
        <w:rPr>
          <w:rFonts w:eastAsia="Times New Roman"/>
        </w:rPr>
      </w:pPr>
      <w:proofErr w:type="spellStart"/>
      <w:r w:rsidRPr="00466427">
        <w:rPr>
          <w:rFonts w:eastAsia="Times New Roman"/>
        </w:rPr>
        <w:t>Swinhoe</w:t>
      </w:r>
      <w:proofErr w:type="spellEnd"/>
      <w:r w:rsidRPr="00466427">
        <w:rPr>
          <w:rFonts w:eastAsia="Times New Roman"/>
        </w:rPr>
        <w:t xml:space="preserve">, D. (2022) Data Centre Dynamics - Re-use, refurb, recycle: Circular economy thinking and data </w:t>
      </w:r>
      <w:proofErr w:type="spellStart"/>
      <w:r w:rsidRPr="00466427">
        <w:rPr>
          <w:rFonts w:eastAsia="Times New Roman"/>
        </w:rPr>
        <w:t>center</w:t>
      </w:r>
      <w:proofErr w:type="spellEnd"/>
      <w:r w:rsidRPr="00466427">
        <w:rPr>
          <w:rFonts w:eastAsia="Times New Roman"/>
        </w:rPr>
        <w:t xml:space="preserve"> IT assets. Available from: </w:t>
      </w:r>
      <w:r w:rsidRPr="00466427">
        <w:rPr>
          <w:rFonts w:eastAsia="Times New Roman"/>
          <w:u w:val="single"/>
        </w:rPr>
        <w:t>https://www.datacenterdynamics.com/en/analysis/re-use-refurb-recycle-circular-economy-thinking-and-data-center-it-assets/</w:t>
      </w:r>
      <w:r w:rsidRPr="00466427">
        <w:rPr>
          <w:rFonts w:eastAsia="Times New Roman"/>
        </w:rPr>
        <w:t xml:space="preserve"> [Accessed 18 January 2023].</w:t>
      </w:r>
    </w:p>
    <w:p w14:paraId="3049B89F" w14:textId="77777777" w:rsidR="007F2301" w:rsidRPr="00466427" w:rsidRDefault="007F2301">
      <w:pPr>
        <w:divId w:val="1646936901"/>
        <w:rPr>
          <w:rFonts w:eastAsia="Times New Roman"/>
        </w:rPr>
      </w:pPr>
      <w:r w:rsidRPr="00466427">
        <w:rPr>
          <w:rFonts w:eastAsia="Times New Roman"/>
        </w:rPr>
        <w:t xml:space="preserve">Taylor, P. (2022a) Number of data </w:t>
      </w:r>
      <w:proofErr w:type="spellStart"/>
      <w:r w:rsidRPr="00466427">
        <w:rPr>
          <w:rFonts w:eastAsia="Times New Roman"/>
        </w:rPr>
        <w:t>centers</w:t>
      </w:r>
      <w:proofErr w:type="spellEnd"/>
      <w:r w:rsidRPr="00466427">
        <w:rPr>
          <w:rFonts w:eastAsia="Times New Roman"/>
        </w:rPr>
        <w:t xml:space="preserve"> worldwide 2015-2021 - Statista. Available from: </w:t>
      </w:r>
      <w:r w:rsidRPr="00466427">
        <w:rPr>
          <w:rFonts w:eastAsia="Times New Roman"/>
          <w:u w:val="single"/>
        </w:rPr>
        <w:t>https://www.statista.com/statistics/500458/worldwide-datacenter-and-it-sites/</w:t>
      </w:r>
      <w:r w:rsidRPr="00466427">
        <w:rPr>
          <w:rFonts w:eastAsia="Times New Roman"/>
        </w:rPr>
        <w:t xml:space="preserve"> [Accessed 14 December 2022].</w:t>
      </w:r>
    </w:p>
    <w:p w14:paraId="173C76EB" w14:textId="77777777" w:rsidR="007F2301" w:rsidRPr="00466427" w:rsidRDefault="007F2301">
      <w:pPr>
        <w:divId w:val="1540971100"/>
        <w:rPr>
          <w:rFonts w:eastAsia="Times New Roman"/>
        </w:rPr>
      </w:pPr>
      <w:r w:rsidRPr="00466427">
        <w:rPr>
          <w:rFonts w:eastAsia="Times New Roman"/>
        </w:rPr>
        <w:t xml:space="preserve">Taylor, P. (2022b, September 26) Data </w:t>
      </w:r>
      <w:proofErr w:type="spellStart"/>
      <w:r w:rsidRPr="00466427">
        <w:rPr>
          <w:rFonts w:eastAsia="Times New Roman"/>
        </w:rPr>
        <w:t>centers</w:t>
      </w:r>
      <w:proofErr w:type="spellEnd"/>
      <w:r w:rsidRPr="00466427">
        <w:rPr>
          <w:rFonts w:eastAsia="Times New Roman"/>
        </w:rPr>
        <w:t xml:space="preserve"> worldwide by country 2022 - Statista. Available from: </w:t>
      </w:r>
      <w:r w:rsidRPr="00466427">
        <w:rPr>
          <w:rFonts w:eastAsia="Times New Roman"/>
          <w:u w:val="single"/>
        </w:rPr>
        <w:t>https://www.statista.com/statistics/1228433/data-centers-worldwide-by-country/</w:t>
      </w:r>
      <w:r w:rsidRPr="00466427">
        <w:rPr>
          <w:rFonts w:eastAsia="Times New Roman"/>
        </w:rPr>
        <w:t xml:space="preserve"> [Accessed 16 December 2022].</w:t>
      </w:r>
    </w:p>
    <w:p w14:paraId="05AACFF8" w14:textId="77777777" w:rsidR="007F2301" w:rsidRPr="00466427" w:rsidRDefault="007F2301">
      <w:pPr>
        <w:divId w:val="383020334"/>
        <w:rPr>
          <w:rFonts w:eastAsia="Times New Roman"/>
        </w:rPr>
      </w:pPr>
      <w:r w:rsidRPr="00466427">
        <w:rPr>
          <w:rFonts w:eastAsia="Times New Roman"/>
        </w:rPr>
        <w:t xml:space="preserve">Tech UK (2020) </w:t>
      </w:r>
      <w:r w:rsidRPr="00466427">
        <w:rPr>
          <w:rFonts w:eastAsia="Times New Roman"/>
          <w:i/>
          <w:iCs/>
        </w:rPr>
        <w:t>The UK Data Centre Sector. The most important industry you’ve never heard of.</w:t>
      </w:r>
    </w:p>
    <w:p w14:paraId="04F91239" w14:textId="77777777" w:rsidR="007F2301" w:rsidRPr="00466427" w:rsidRDefault="007F2301">
      <w:pPr>
        <w:divId w:val="490946074"/>
        <w:rPr>
          <w:rFonts w:eastAsia="Times New Roman"/>
        </w:rPr>
      </w:pPr>
      <w:r w:rsidRPr="00466427">
        <w:rPr>
          <w:rFonts w:eastAsia="Times New Roman"/>
        </w:rPr>
        <w:t>The Earth Institute and Ericsson [no date] How Information and Communications Technology can Accelerate Action on the Sustainable Development Goals ICT &amp; SDGs Final Report. Available from: [Accessed 14 March 2022].</w:t>
      </w:r>
    </w:p>
    <w:p w14:paraId="623CBFDD" w14:textId="77777777" w:rsidR="007F2301" w:rsidRDefault="007F2301">
      <w:pPr>
        <w:divId w:val="1973123490"/>
        <w:rPr>
          <w:rFonts w:eastAsia="Times New Roman"/>
        </w:rPr>
      </w:pPr>
      <w:r w:rsidRPr="00466427">
        <w:rPr>
          <w:rFonts w:eastAsia="Times New Roman"/>
        </w:rPr>
        <w:t xml:space="preserve">The Green Grid [no date] The Green Grid Glossary . Available from: </w:t>
      </w:r>
      <w:r w:rsidRPr="00466427">
        <w:rPr>
          <w:rFonts w:eastAsia="Times New Roman"/>
          <w:u w:val="single"/>
        </w:rPr>
        <w:t>https://www.thegreengrid.org/en/resources/glossary</w:t>
      </w:r>
      <w:r w:rsidRPr="00466427">
        <w:rPr>
          <w:rFonts w:eastAsia="Times New Roman"/>
        </w:rPr>
        <w:t xml:space="preserve"> [Accessed 14 December 2022].</w:t>
      </w:r>
    </w:p>
    <w:p w14:paraId="4F99731A" w14:textId="77777777" w:rsidR="007F2301" w:rsidRDefault="007F2301">
      <w:pPr>
        <w:divId w:val="1686132636"/>
        <w:rPr>
          <w:rFonts w:eastAsia="Times New Roman"/>
        </w:rPr>
      </w:pPr>
      <w:r>
        <w:rPr>
          <w:rFonts w:eastAsia="Times New Roman"/>
        </w:rPr>
        <w:lastRenderedPageBreak/>
        <w:t xml:space="preserve">Thibodeau, P. (2017) Data </w:t>
      </w:r>
      <w:proofErr w:type="spellStart"/>
      <w:r>
        <w:rPr>
          <w:rFonts w:eastAsia="Times New Roman"/>
        </w:rPr>
        <w:t>centers</w:t>
      </w:r>
      <w:proofErr w:type="spellEnd"/>
      <w:r>
        <w:rPr>
          <w:rFonts w:eastAsia="Times New Roman"/>
        </w:rPr>
        <w:t xml:space="preserve"> decline as users turn to rented servers - Computerworld. Available from: </w:t>
      </w:r>
      <w:r>
        <w:rPr>
          <w:rFonts w:eastAsia="Times New Roman"/>
          <w:u w:val="single"/>
        </w:rPr>
        <w:t>https://www.computerworld.com/article/3188885/data-centers-decline-as-users-turn-to-rented-servers.html</w:t>
      </w:r>
      <w:r>
        <w:rPr>
          <w:rFonts w:eastAsia="Times New Roman"/>
        </w:rPr>
        <w:t xml:space="preserve"> [Accessed 14 December 2022].</w:t>
      </w:r>
    </w:p>
    <w:p w14:paraId="4CE182E9" w14:textId="77777777" w:rsidR="007F2301" w:rsidRDefault="007F2301">
      <w:pPr>
        <w:divId w:val="742483199"/>
        <w:rPr>
          <w:rFonts w:eastAsia="Times New Roman"/>
        </w:rPr>
      </w:pPr>
      <w:r>
        <w:rPr>
          <w:rFonts w:eastAsia="Times New Roman"/>
        </w:rPr>
        <w:t>Toms, S. (2019) Financial scandals: a historical overview. DOI:10.1080/00014788.2019.1610591.</w:t>
      </w:r>
    </w:p>
    <w:p w14:paraId="02681604" w14:textId="77777777" w:rsidR="007F2301" w:rsidRDefault="007F2301">
      <w:pPr>
        <w:divId w:val="675308780"/>
        <w:rPr>
          <w:rFonts w:eastAsia="Times New Roman"/>
        </w:rPr>
      </w:pPr>
      <w:r>
        <w:rPr>
          <w:rFonts w:eastAsia="Times New Roman"/>
        </w:rPr>
        <w:t xml:space="preserve">United Nations (2015) </w:t>
      </w:r>
      <w:r>
        <w:rPr>
          <w:rFonts w:eastAsia="Times New Roman"/>
          <w:i/>
          <w:iCs/>
        </w:rPr>
        <w:t>Transforming our world: the 2030 Agenda for Sustainable Development</w:t>
      </w:r>
      <w:r>
        <w:rPr>
          <w:rFonts w:eastAsia="Times New Roman"/>
        </w:rPr>
        <w:t>.</w:t>
      </w:r>
    </w:p>
    <w:p w14:paraId="6E21441C" w14:textId="77777777" w:rsidR="007F2301" w:rsidRDefault="007F2301">
      <w:pPr>
        <w:divId w:val="1331562285"/>
        <w:rPr>
          <w:rFonts w:eastAsia="Times New Roman"/>
        </w:rPr>
      </w:pPr>
      <w:r>
        <w:rPr>
          <w:rFonts w:eastAsia="Times New Roman"/>
        </w:rPr>
        <w:t xml:space="preserve">United Nations Conference on Trade and Development (2019) </w:t>
      </w:r>
      <w:r>
        <w:rPr>
          <w:rFonts w:eastAsia="Times New Roman"/>
          <w:i/>
          <w:iCs/>
        </w:rPr>
        <w:t>Digital Economy Report 2019. Value Creation and Capture: Implications for Developing Countries</w:t>
      </w:r>
      <w:r>
        <w:rPr>
          <w:rFonts w:eastAsia="Times New Roman"/>
        </w:rPr>
        <w:t>.</w:t>
      </w:r>
    </w:p>
    <w:p w14:paraId="0D3EC9E8" w14:textId="77777777" w:rsidR="007F2301" w:rsidRDefault="007F2301">
      <w:pPr>
        <w:divId w:val="1382752788"/>
        <w:rPr>
          <w:rFonts w:eastAsia="Times New Roman"/>
        </w:rPr>
      </w:pPr>
      <w:r>
        <w:rPr>
          <w:rFonts w:eastAsia="Times New Roman"/>
        </w:rPr>
        <w:t xml:space="preserve">United Nations </w:t>
      </w:r>
      <w:proofErr w:type="spellStart"/>
      <w:r>
        <w:rPr>
          <w:rFonts w:eastAsia="Times New Roman"/>
        </w:rPr>
        <w:t>Departament</w:t>
      </w:r>
      <w:proofErr w:type="spellEnd"/>
      <w:r>
        <w:rPr>
          <w:rFonts w:eastAsia="Times New Roman"/>
        </w:rPr>
        <w:t xml:space="preserve"> of Global Communications (2023) </w:t>
      </w:r>
      <w:r>
        <w:rPr>
          <w:rFonts w:eastAsia="Times New Roman"/>
          <w:i/>
          <w:iCs/>
        </w:rPr>
        <w:t>SUSTAINABLE DEVELOPMENT GOALS UNITED NATIONS DEPARTMENT OF GLOBAL COMMUNICATIONS GUIDELINES FOR THE USE OF THE SDG LOGO INCLUDING THE COLOUR WHEEL, AND 17 ICONS</w:t>
      </w:r>
      <w:r>
        <w:rPr>
          <w:rFonts w:eastAsia="Times New Roman"/>
        </w:rPr>
        <w:t>.</w:t>
      </w:r>
    </w:p>
    <w:p w14:paraId="3CD48AB2" w14:textId="77777777" w:rsidR="007F2301" w:rsidRDefault="007F2301">
      <w:pPr>
        <w:divId w:val="2046515236"/>
        <w:rPr>
          <w:rFonts w:eastAsia="Times New Roman"/>
        </w:rPr>
      </w:pPr>
      <w:r>
        <w:rPr>
          <w:rFonts w:eastAsia="Times New Roman"/>
        </w:rPr>
        <w:t xml:space="preserve">United Nations Global Compact [no date] SDG Blueprint | About the SDG Blueprint, </w:t>
      </w:r>
      <w:r>
        <w:rPr>
          <w:rFonts w:eastAsia="Times New Roman"/>
          <w:i/>
          <w:iCs/>
        </w:rPr>
        <w:t>2018</w:t>
      </w:r>
      <w:r>
        <w:rPr>
          <w:rFonts w:eastAsia="Times New Roman"/>
        </w:rPr>
        <w:t xml:space="preserve">. Available from: </w:t>
      </w:r>
      <w:r>
        <w:rPr>
          <w:rFonts w:eastAsia="Times New Roman"/>
          <w:u w:val="single"/>
        </w:rPr>
        <w:t>https://blueprint.unglobalcompact.org/sdgs/about/</w:t>
      </w:r>
      <w:r>
        <w:rPr>
          <w:rFonts w:eastAsia="Times New Roman"/>
        </w:rPr>
        <w:t xml:space="preserve"> [Accessed 9 October 2023].</w:t>
      </w:r>
    </w:p>
    <w:p w14:paraId="40D99818" w14:textId="77777777" w:rsidR="007F2301" w:rsidRDefault="007F2301">
      <w:pPr>
        <w:divId w:val="1928033929"/>
        <w:rPr>
          <w:rFonts w:eastAsia="Times New Roman"/>
        </w:rPr>
      </w:pPr>
      <w:r>
        <w:rPr>
          <w:rFonts w:eastAsia="Times New Roman"/>
        </w:rPr>
        <w:t xml:space="preserve">United Nations Global Compact and KPMG (2015) </w:t>
      </w:r>
      <w:r>
        <w:rPr>
          <w:rFonts w:eastAsia="Times New Roman"/>
          <w:i/>
          <w:iCs/>
        </w:rPr>
        <w:t>SDG INDUSTRY MATRIX</w:t>
      </w:r>
      <w:r>
        <w:rPr>
          <w:rFonts w:eastAsia="Times New Roman"/>
        </w:rPr>
        <w:t>.</w:t>
      </w:r>
    </w:p>
    <w:p w14:paraId="76ACAADB" w14:textId="77777777" w:rsidR="007F2301" w:rsidRDefault="007F2301">
      <w:pPr>
        <w:divId w:val="2145804704"/>
        <w:rPr>
          <w:rFonts w:eastAsia="Times New Roman"/>
        </w:rPr>
      </w:pPr>
      <w:r>
        <w:rPr>
          <w:rFonts w:eastAsia="Times New Roman"/>
        </w:rPr>
        <w:t>Vallance, S., Perkins, H. C. and Dixon, J. E. (2011) What is social sustainability? A clarification of concepts. DOI:10.1016/j.geoforum.2011.01.002.</w:t>
      </w:r>
    </w:p>
    <w:p w14:paraId="5923811A" w14:textId="77777777" w:rsidR="007F2301" w:rsidRDefault="007F2301">
      <w:pPr>
        <w:divId w:val="1357805851"/>
        <w:rPr>
          <w:rFonts w:eastAsia="Times New Roman"/>
        </w:rPr>
      </w:pPr>
      <w:r>
        <w:rPr>
          <w:rFonts w:eastAsia="Times New Roman"/>
        </w:rPr>
        <w:t xml:space="preserve">Virtus Data Centres (2021) </w:t>
      </w:r>
      <w:r>
        <w:rPr>
          <w:rFonts w:eastAsia="Times New Roman"/>
          <w:i/>
          <w:iCs/>
        </w:rPr>
        <w:t>Sustainability Report 2021</w:t>
      </w:r>
      <w:r>
        <w:rPr>
          <w:rFonts w:eastAsia="Times New Roman"/>
        </w:rPr>
        <w:t xml:space="preserve">. Available from: </w:t>
      </w:r>
      <w:r>
        <w:rPr>
          <w:rFonts w:eastAsia="Times New Roman"/>
          <w:u w:val="single"/>
        </w:rPr>
        <w:t>https://virtusdatacentres.com/images/sustainability/VIRTUS_Sustainability_Report_FY_2020_4.pdf</w:t>
      </w:r>
    </w:p>
    <w:p w14:paraId="421CB1DD" w14:textId="77777777" w:rsidR="007F2301" w:rsidRDefault="007F2301">
      <w:pPr>
        <w:divId w:val="856042436"/>
        <w:rPr>
          <w:rFonts w:eastAsia="Times New Roman"/>
        </w:rPr>
      </w:pPr>
      <w:proofErr w:type="spellStart"/>
      <w:r>
        <w:rPr>
          <w:rFonts w:eastAsia="Times New Roman"/>
        </w:rPr>
        <w:t>Weidema</w:t>
      </w:r>
      <w:proofErr w:type="spellEnd"/>
      <w:r>
        <w:rPr>
          <w:rFonts w:eastAsia="Times New Roman"/>
        </w:rPr>
        <w:t xml:space="preserve">, B., </w:t>
      </w:r>
      <w:proofErr w:type="spellStart"/>
      <w:r>
        <w:rPr>
          <w:rFonts w:eastAsia="Times New Roman"/>
        </w:rPr>
        <w:t>Goedkoop</w:t>
      </w:r>
      <w:proofErr w:type="spellEnd"/>
      <w:r>
        <w:rPr>
          <w:rFonts w:eastAsia="Times New Roman"/>
        </w:rPr>
        <w:t xml:space="preserve">, M. and </w:t>
      </w:r>
      <w:proofErr w:type="spellStart"/>
      <w:r>
        <w:rPr>
          <w:rFonts w:eastAsia="Times New Roman"/>
        </w:rPr>
        <w:t>Mieras</w:t>
      </w:r>
      <w:proofErr w:type="spellEnd"/>
      <w:r>
        <w:rPr>
          <w:rFonts w:eastAsia="Times New Roman"/>
        </w:rPr>
        <w:t xml:space="preserve">, E. (2018) </w:t>
      </w:r>
      <w:r>
        <w:rPr>
          <w:rFonts w:eastAsia="Times New Roman"/>
          <w:i/>
          <w:iCs/>
        </w:rPr>
        <w:t>Making the SDGs relevant to business Existing knowledge on the linking of SDGs to business needs and the role of LCA in meeting the needs and filling the gaps</w:t>
      </w:r>
      <w:r>
        <w:rPr>
          <w:rFonts w:eastAsia="Times New Roman"/>
        </w:rPr>
        <w:t>.</w:t>
      </w:r>
    </w:p>
    <w:p w14:paraId="61E048F2" w14:textId="77777777" w:rsidR="007F2301" w:rsidRDefault="007F2301">
      <w:pPr>
        <w:divId w:val="174148646"/>
        <w:rPr>
          <w:rFonts w:eastAsia="Times New Roman"/>
        </w:rPr>
      </w:pPr>
      <w:proofErr w:type="spellStart"/>
      <w:r>
        <w:rPr>
          <w:rFonts w:eastAsia="Times New Roman"/>
        </w:rPr>
        <w:t>WeLOOP</w:t>
      </w:r>
      <w:proofErr w:type="spellEnd"/>
      <w:r>
        <w:rPr>
          <w:rFonts w:eastAsia="Times New Roman"/>
        </w:rPr>
        <w:t xml:space="preserve">, B. (2020) </w:t>
      </w:r>
      <w:r>
        <w:rPr>
          <w:rFonts w:eastAsia="Times New Roman"/>
          <w:i/>
          <w:iCs/>
        </w:rPr>
        <w:t>A SITUATIONAL ANALYSIS OF A CIRCULAR ECONOMY IN THE DATA CENTRE INDUSTRY</w:t>
      </w:r>
      <w:r>
        <w:rPr>
          <w:rFonts w:eastAsia="Times New Roman"/>
        </w:rPr>
        <w:t xml:space="preserve">. Available from: </w:t>
      </w:r>
      <w:r>
        <w:rPr>
          <w:rFonts w:eastAsia="Times New Roman"/>
          <w:u w:val="single"/>
        </w:rPr>
        <w:t>https://www.weloop.org/wp-content/uploads/2021/09/2020_04_16_CEDaCI_situation_analysis_circular_economy_report_VF.pdf</w:t>
      </w:r>
    </w:p>
    <w:p w14:paraId="745B47B3" w14:textId="77777777" w:rsidR="007F2301" w:rsidRDefault="007F2301">
      <w:pPr>
        <w:divId w:val="1639721066"/>
        <w:rPr>
          <w:rFonts w:eastAsia="Times New Roman"/>
        </w:rPr>
      </w:pPr>
      <w:r>
        <w:rPr>
          <w:rFonts w:eastAsia="Times New Roman"/>
        </w:rPr>
        <w:t xml:space="preserve">Whitehead, B., Andrews, D., Shah, A. and Maidment, G. (2014) Assessing the environmental impact of data </w:t>
      </w:r>
      <w:proofErr w:type="gramStart"/>
      <w:r>
        <w:rPr>
          <w:rFonts w:eastAsia="Times New Roman"/>
        </w:rPr>
        <w:t>centres</w:t>
      </w:r>
      <w:proofErr w:type="gramEnd"/>
      <w:r>
        <w:rPr>
          <w:rFonts w:eastAsia="Times New Roman"/>
        </w:rPr>
        <w:t xml:space="preserve"> part 1: Background, energy use and metrics, </w:t>
      </w:r>
      <w:r>
        <w:rPr>
          <w:rFonts w:eastAsia="Times New Roman"/>
          <w:i/>
          <w:iCs/>
        </w:rPr>
        <w:t>Building and Environment</w:t>
      </w:r>
      <w:r>
        <w:rPr>
          <w:rFonts w:eastAsia="Times New Roman"/>
        </w:rPr>
        <w:t>, 82, pp. 151–159. DOI:10.1016/J.BUILDENV.2014.08.021.</w:t>
      </w:r>
    </w:p>
    <w:p w14:paraId="6CDA8B6C" w14:textId="77777777" w:rsidR="007F2301" w:rsidRDefault="007F2301">
      <w:pPr>
        <w:divId w:val="160590346"/>
        <w:rPr>
          <w:rFonts w:eastAsia="Times New Roman"/>
        </w:rPr>
      </w:pPr>
      <w:r>
        <w:rPr>
          <w:rFonts w:eastAsia="Times New Roman"/>
        </w:rPr>
        <w:t xml:space="preserve">Whitehead, B., Andrews, D., Shah, A. and Maidment, G. (2015) Assessing the environmental impact of data </w:t>
      </w:r>
      <w:proofErr w:type="gramStart"/>
      <w:r>
        <w:rPr>
          <w:rFonts w:eastAsia="Times New Roman"/>
        </w:rPr>
        <w:t>centres</w:t>
      </w:r>
      <w:proofErr w:type="gramEnd"/>
      <w:r>
        <w:rPr>
          <w:rFonts w:eastAsia="Times New Roman"/>
        </w:rPr>
        <w:t xml:space="preserve"> part 2: Building environmental assessment methods and life cycle assessment, </w:t>
      </w:r>
      <w:r>
        <w:rPr>
          <w:rFonts w:eastAsia="Times New Roman"/>
          <w:i/>
          <w:iCs/>
        </w:rPr>
        <w:t>Building and Environment</w:t>
      </w:r>
      <w:r>
        <w:rPr>
          <w:rFonts w:eastAsia="Times New Roman"/>
        </w:rPr>
        <w:t>, 93 (P2), pp. 395–405. DOI:10.1016/J.BUILDENV.2014.08.015.</w:t>
      </w:r>
    </w:p>
    <w:p w14:paraId="17238F92" w14:textId="77777777" w:rsidR="007F2301" w:rsidRDefault="007F2301">
      <w:pPr>
        <w:divId w:val="834103789"/>
        <w:rPr>
          <w:rFonts w:eastAsia="Times New Roman"/>
        </w:rPr>
      </w:pPr>
      <w:r>
        <w:rPr>
          <w:rFonts w:eastAsia="Times New Roman"/>
        </w:rPr>
        <w:t xml:space="preserve">Yasar, K., </w:t>
      </w:r>
      <w:proofErr w:type="spellStart"/>
      <w:r>
        <w:rPr>
          <w:rFonts w:eastAsia="Times New Roman"/>
        </w:rPr>
        <w:t>Loshin</w:t>
      </w:r>
      <w:proofErr w:type="spellEnd"/>
      <w:r>
        <w:rPr>
          <w:rFonts w:eastAsia="Times New Roman"/>
        </w:rPr>
        <w:t xml:space="preserve">, P. and </w:t>
      </w:r>
      <w:proofErr w:type="spellStart"/>
      <w:r>
        <w:rPr>
          <w:rFonts w:eastAsia="Times New Roman"/>
        </w:rPr>
        <w:t>Lutkevich</w:t>
      </w:r>
      <w:proofErr w:type="spellEnd"/>
      <w:r>
        <w:rPr>
          <w:rFonts w:eastAsia="Times New Roman"/>
        </w:rPr>
        <w:t xml:space="preserve">, B. (2022) What is a Data </w:t>
      </w:r>
      <w:proofErr w:type="spellStart"/>
      <w:r>
        <w:rPr>
          <w:rFonts w:eastAsia="Times New Roman"/>
        </w:rPr>
        <w:t>Center</w:t>
      </w:r>
      <w:proofErr w:type="spellEnd"/>
      <w:r>
        <w:rPr>
          <w:rFonts w:eastAsia="Times New Roman"/>
        </w:rPr>
        <w:t xml:space="preserve">? Definition from TechTarget.com. Available from: </w:t>
      </w:r>
      <w:r>
        <w:rPr>
          <w:rFonts w:eastAsia="Times New Roman"/>
          <w:u w:val="single"/>
        </w:rPr>
        <w:t>https://www.techtarget.com/searchdatacenter/definition/data-center</w:t>
      </w:r>
      <w:r>
        <w:rPr>
          <w:rFonts w:eastAsia="Times New Roman"/>
        </w:rPr>
        <w:t xml:space="preserve"> [Accessed 14 December 2022].</w:t>
      </w:r>
    </w:p>
    <w:p w14:paraId="72865517" w14:textId="5A684D74" w:rsidR="00115A92" w:rsidRDefault="007F2301" w:rsidP="002B7A46">
      <w:pPr>
        <w:spacing w:line="480" w:lineRule="auto"/>
        <w:jc w:val="both"/>
        <w:sectPr w:rsidR="00115A92" w:rsidSect="00D0443E">
          <w:type w:val="continuous"/>
          <w:pgSz w:w="11906" w:h="16838"/>
          <w:pgMar w:top="1440" w:right="1440" w:bottom="1440" w:left="2268" w:header="709" w:footer="709" w:gutter="0"/>
          <w:cols w:space="708"/>
          <w:docGrid w:linePitch="360"/>
        </w:sectPr>
      </w:pPr>
      <w:r>
        <w:rPr>
          <w:rFonts w:eastAsia="Times New Roman"/>
        </w:rPr>
        <w:t> </w:t>
      </w:r>
    </w:p>
    <w:p w14:paraId="25673E2D" w14:textId="4F720572" w:rsidR="007D76A3" w:rsidRDefault="00115A92" w:rsidP="007D76A3">
      <w:pPr>
        <w:pStyle w:val="Heading1"/>
        <w:numPr>
          <w:ilvl w:val="0"/>
          <w:numId w:val="0"/>
        </w:numPr>
      </w:pPr>
      <w:bookmarkStart w:id="353" w:name="_Toc161383208"/>
      <w:bookmarkStart w:id="354" w:name="_Toc148474633"/>
      <w:r>
        <w:lastRenderedPageBreak/>
        <w:t>Appendix</w:t>
      </w:r>
      <w:bookmarkEnd w:id="353"/>
      <w:bookmarkEnd w:id="354"/>
    </w:p>
    <w:p w14:paraId="22BFFE4C" w14:textId="77777777" w:rsidR="007D76A3" w:rsidRDefault="007D76A3" w:rsidP="007D76A3"/>
    <w:p w14:paraId="7B860569" w14:textId="3D4955BC" w:rsidR="00436562" w:rsidRDefault="00436562" w:rsidP="00436562">
      <w:pPr>
        <w:pStyle w:val="Heading2"/>
      </w:pPr>
      <w:bookmarkStart w:id="355" w:name="_Toc144129449"/>
      <w:bookmarkStart w:id="356" w:name="_Toc161383209"/>
      <w:bookmarkStart w:id="357" w:name="_Toc148474634"/>
      <w:r w:rsidRPr="00AE2C04">
        <w:t xml:space="preserve">Project </w:t>
      </w:r>
      <w:r w:rsidR="00E96F19">
        <w:t>t</w:t>
      </w:r>
      <w:r w:rsidRPr="00AE2C04">
        <w:t>imeline</w:t>
      </w:r>
      <w:bookmarkEnd w:id="355"/>
      <w:bookmarkEnd w:id="356"/>
      <w:bookmarkEnd w:id="357"/>
    </w:p>
    <w:p w14:paraId="5F8A94EA" w14:textId="77777777" w:rsidR="00436562" w:rsidRPr="000E40B4" w:rsidRDefault="00436562" w:rsidP="00436562"/>
    <w:tbl>
      <w:tblPr>
        <w:tblStyle w:val="TableGridLight"/>
        <w:tblpPr w:leftFromText="180" w:rightFromText="180" w:vertAnchor="text" w:horzAnchor="margin" w:tblpY="6"/>
        <w:tblW w:w="5000" w:type="pct"/>
        <w:tblLook w:val="0000" w:firstRow="0" w:lastRow="0" w:firstColumn="0" w:lastColumn="0" w:noHBand="0" w:noVBand="0"/>
      </w:tblPr>
      <w:tblGrid>
        <w:gridCol w:w="3825"/>
        <w:gridCol w:w="1126"/>
        <w:gridCol w:w="3463"/>
      </w:tblGrid>
      <w:tr w:rsidR="00356333" w:rsidRPr="00AE2C04" w14:paraId="51388A73" w14:textId="77777777" w:rsidTr="00D0443E">
        <w:tc>
          <w:tcPr>
            <w:tcW w:w="2273" w:type="pct"/>
            <w:vAlign w:val="center"/>
          </w:tcPr>
          <w:p w14:paraId="1B488FD6" w14:textId="63C6DAAB" w:rsidR="00356333" w:rsidRPr="000E40B4" w:rsidRDefault="00356333">
            <w:pPr>
              <w:rPr>
                <w:b/>
                <w:bCs/>
              </w:rPr>
            </w:pPr>
            <w:r w:rsidRPr="000E40B4">
              <w:rPr>
                <w:b/>
                <w:bCs/>
              </w:rPr>
              <w:t>Stage</w:t>
            </w:r>
          </w:p>
        </w:tc>
        <w:tc>
          <w:tcPr>
            <w:tcW w:w="2727" w:type="pct"/>
            <w:gridSpan w:val="2"/>
            <w:vAlign w:val="center"/>
          </w:tcPr>
          <w:p w14:paraId="49C2CCD3" w14:textId="77777777" w:rsidR="00356333" w:rsidRPr="000E40B4" w:rsidRDefault="00356333">
            <w:pPr>
              <w:rPr>
                <w:b/>
                <w:bCs/>
              </w:rPr>
            </w:pPr>
            <w:r w:rsidRPr="000E40B4">
              <w:rPr>
                <w:b/>
                <w:bCs/>
              </w:rPr>
              <w:t>Timeframe</w:t>
            </w:r>
          </w:p>
        </w:tc>
      </w:tr>
      <w:tr w:rsidR="00356333" w:rsidRPr="00AE2C04" w14:paraId="59D38B95" w14:textId="77777777" w:rsidTr="00D0443E">
        <w:tc>
          <w:tcPr>
            <w:tcW w:w="2273" w:type="pct"/>
            <w:vAlign w:val="center"/>
          </w:tcPr>
          <w:p w14:paraId="012448C7" w14:textId="77777777" w:rsidR="00356333" w:rsidRPr="00AE2C04" w:rsidRDefault="00356333">
            <w:r w:rsidRPr="00AE2C04">
              <w:t>Project Planning</w:t>
            </w:r>
          </w:p>
        </w:tc>
        <w:tc>
          <w:tcPr>
            <w:tcW w:w="669" w:type="pct"/>
            <w:vAlign w:val="center"/>
          </w:tcPr>
          <w:p w14:paraId="6808BC74" w14:textId="77777777" w:rsidR="00356333" w:rsidRPr="00AE2C04" w:rsidRDefault="00356333">
            <w:r w:rsidRPr="00AE2C04">
              <w:t>2 weeks</w:t>
            </w:r>
          </w:p>
        </w:tc>
        <w:tc>
          <w:tcPr>
            <w:tcW w:w="2058" w:type="pct"/>
            <w:vMerge w:val="restart"/>
            <w:vAlign w:val="center"/>
          </w:tcPr>
          <w:p w14:paraId="323296E5" w14:textId="77777777" w:rsidR="00356333" w:rsidRPr="00AE2C04" w:rsidRDefault="00356333">
            <w:r w:rsidRPr="00AE2C04">
              <w:t>October 2021</w:t>
            </w:r>
          </w:p>
        </w:tc>
      </w:tr>
      <w:tr w:rsidR="00356333" w:rsidRPr="00AE2C04" w14:paraId="5738E636" w14:textId="77777777" w:rsidTr="00D0443E">
        <w:tc>
          <w:tcPr>
            <w:tcW w:w="2273" w:type="pct"/>
            <w:vAlign w:val="center"/>
          </w:tcPr>
          <w:p w14:paraId="239EBC68" w14:textId="77777777" w:rsidR="00356333" w:rsidRPr="00AE2C04" w:rsidRDefault="00356333">
            <w:r w:rsidRPr="00AE2C04">
              <w:t xml:space="preserve">Identify Research Topics </w:t>
            </w:r>
          </w:p>
        </w:tc>
        <w:tc>
          <w:tcPr>
            <w:tcW w:w="669" w:type="pct"/>
            <w:vAlign w:val="center"/>
          </w:tcPr>
          <w:p w14:paraId="1BAE9D21" w14:textId="77777777" w:rsidR="00356333" w:rsidRPr="00AE2C04" w:rsidRDefault="00356333">
            <w:r w:rsidRPr="00AE2C04">
              <w:t>1 week</w:t>
            </w:r>
          </w:p>
        </w:tc>
        <w:tc>
          <w:tcPr>
            <w:tcW w:w="2058" w:type="pct"/>
            <w:vMerge/>
            <w:vAlign w:val="center"/>
          </w:tcPr>
          <w:p w14:paraId="14CEA912" w14:textId="77777777" w:rsidR="00356333" w:rsidRPr="00AE2C04" w:rsidRDefault="00356333"/>
        </w:tc>
      </w:tr>
      <w:tr w:rsidR="00356333" w:rsidRPr="00AE2C04" w14:paraId="1A660C49" w14:textId="77777777" w:rsidTr="00D0443E">
        <w:tc>
          <w:tcPr>
            <w:tcW w:w="2273" w:type="pct"/>
            <w:vAlign w:val="center"/>
          </w:tcPr>
          <w:p w14:paraId="3CE49B2E" w14:textId="77777777" w:rsidR="00356333" w:rsidRPr="00AE2C04" w:rsidRDefault="00356333">
            <w:r w:rsidRPr="00AE2C04">
              <w:t xml:space="preserve">Formulate Research Questions </w:t>
            </w:r>
          </w:p>
        </w:tc>
        <w:tc>
          <w:tcPr>
            <w:tcW w:w="2727" w:type="pct"/>
            <w:gridSpan w:val="2"/>
            <w:vMerge w:val="restart"/>
            <w:vAlign w:val="center"/>
          </w:tcPr>
          <w:p w14:paraId="29220D54" w14:textId="77777777" w:rsidR="00356333" w:rsidRPr="00AE2C04" w:rsidRDefault="00356333">
            <w:r w:rsidRPr="00AE2C04">
              <w:t>November 2021 – April 2022</w:t>
            </w:r>
          </w:p>
        </w:tc>
      </w:tr>
      <w:tr w:rsidR="00356333" w:rsidRPr="00AE2C04" w14:paraId="04D293B5" w14:textId="77777777" w:rsidTr="00D0443E">
        <w:tc>
          <w:tcPr>
            <w:tcW w:w="2273" w:type="pct"/>
            <w:vAlign w:val="center"/>
          </w:tcPr>
          <w:p w14:paraId="57F20BE8" w14:textId="77777777" w:rsidR="00356333" w:rsidRPr="00AE2C04" w:rsidRDefault="00356333">
            <w:r w:rsidRPr="00AE2C04">
              <w:t>Prepare Literature Review</w:t>
            </w:r>
          </w:p>
        </w:tc>
        <w:tc>
          <w:tcPr>
            <w:tcW w:w="2727" w:type="pct"/>
            <w:gridSpan w:val="2"/>
            <w:vMerge/>
            <w:vAlign w:val="center"/>
          </w:tcPr>
          <w:p w14:paraId="7BBFB6BE" w14:textId="77777777" w:rsidR="00356333" w:rsidRPr="00AE2C04" w:rsidRDefault="00356333"/>
        </w:tc>
      </w:tr>
      <w:tr w:rsidR="00356333" w:rsidRPr="00AE2C04" w14:paraId="363AC634" w14:textId="77777777" w:rsidTr="00D0443E">
        <w:tc>
          <w:tcPr>
            <w:tcW w:w="2273" w:type="pct"/>
            <w:vAlign w:val="center"/>
          </w:tcPr>
          <w:p w14:paraId="1D7943D3" w14:textId="77777777" w:rsidR="00356333" w:rsidRPr="00AE2C04" w:rsidRDefault="00356333">
            <w:r w:rsidRPr="00AE2C04">
              <w:t>Finalise Research Question</w:t>
            </w:r>
          </w:p>
        </w:tc>
        <w:tc>
          <w:tcPr>
            <w:tcW w:w="2727" w:type="pct"/>
            <w:gridSpan w:val="2"/>
            <w:vMerge/>
            <w:vAlign w:val="center"/>
          </w:tcPr>
          <w:p w14:paraId="502BAA8D" w14:textId="77777777" w:rsidR="00356333" w:rsidRPr="00AE2C04" w:rsidRDefault="00356333"/>
        </w:tc>
      </w:tr>
      <w:tr w:rsidR="00356333" w:rsidRPr="00AE2C04" w14:paraId="6F95A5A6" w14:textId="77777777" w:rsidTr="00D0443E">
        <w:tc>
          <w:tcPr>
            <w:tcW w:w="2273" w:type="pct"/>
            <w:vAlign w:val="center"/>
          </w:tcPr>
          <w:p w14:paraId="07D290B6" w14:textId="77777777" w:rsidR="00356333" w:rsidRPr="00AE2C04" w:rsidRDefault="00356333">
            <w:r w:rsidRPr="00AE2C04">
              <w:t xml:space="preserve">Define Methodology </w:t>
            </w:r>
          </w:p>
        </w:tc>
        <w:tc>
          <w:tcPr>
            <w:tcW w:w="2727" w:type="pct"/>
            <w:gridSpan w:val="2"/>
            <w:vMerge w:val="restart"/>
            <w:vAlign w:val="center"/>
          </w:tcPr>
          <w:p w14:paraId="34064519" w14:textId="77777777" w:rsidR="00356333" w:rsidRPr="00AE2C04" w:rsidRDefault="00356333">
            <w:r w:rsidRPr="00AE2C04">
              <w:t>April 2022</w:t>
            </w:r>
          </w:p>
        </w:tc>
      </w:tr>
      <w:tr w:rsidR="00356333" w:rsidRPr="00AE2C04" w14:paraId="5262F186" w14:textId="77777777" w:rsidTr="00D0443E">
        <w:tc>
          <w:tcPr>
            <w:tcW w:w="2273" w:type="pct"/>
            <w:vAlign w:val="center"/>
          </w:tcPr>
          <w:p w14:paraId="5B00BBC7" w14:textId="77777777" w:rsidR="00356333" w:rsidRPr="00AE2C04" w:rsidRDefault="00356333">
            <w:r w:rsidRPr="00AE2C04">
              <w:t>Ethics submission and Approval</w:t>
            </w:r>
          </w:p>
        </w:tc>
        <w:tc>
          <w:tcPr>
            <w:tcW w:w="2727" w:type="pct"/>
            <w:gridSpan w:val="2"/>
            <w:vMerge/>
            <w:vAlign w:val="center"/>
          </w:tcPr>
          <w:p w14:paraId="46309F7A" w14:textId="77777777" w:rsidR="00356333" w:rsidRPr="00AE2C04" w:rsidRDefault="00356333"/>
        </w:tc>
      </w:tr>
      <w:tr w:rsidR="00356333" w:rsidRPr="00AE2C04" w14:paraId="221E6EDC" w14:textId="77777777" w:rsidTr="00D0443E">
        <w:tc>
          <w:tcPr>
            <w:tcW w:w="2273" w:type="pct"/>
            <w:vAlign w:val="center"/>
          </w:tcPr>
          <w:p w14:paraId="38D8723A" w14:textId="77777777" w:rsidR="00356333" w:rsidRPr="00AE2C04" w:rsidRDefault="00356333">
            <w:r w:rsidRPr="00AE2C04">
              <w:t>Information Collection/ Design Development</w:t>
            </w:r>
          </w:p>
        </w:tc>
        <w:tc>
          <w:tcPr>
            <w:tcW w:w="2727" w:type="pct"/>
            <w:gridSpan w:val="2"/>
            <w:vAlign w:val="center"/>
          </w:tcPr>
          <w:p w14:paraId="62A2FF06" w14:textId="77777777" w:rsidR="00356333" w:rsidRPr="00AE2C04" w:rsidRDefault="00356333">
            <w:r w:rsidRPr="00AE2C04">
              <w:t>May – December 2022</w:t>
            </w:r>
          </w:p>
        </w:tc>
      </w:tr>
      <w:tr w:rsidR="00356333" w:rsidRPr="00AE2C04" w14:paraId="205992BD" w14:textId="77777777" w:rsidTr="00D0443E">
        <w:tc>
          <w:tcPr>
            <w:tcW w:w="2273" w:type="pct"/>
            <w:vAlign w:val="center"/>
          </w:tcPr>
          <w:p w14:paraId="048FB40F" w14:textId="77777777" w:rsidR="00356333" w:rsidRPr="00AE2C04" w:rsidRDefault="00356333">
            <w:r w:rsidRPr="00AE2C04">
              <w:t>Analysis and Reflection</w:t>
            </w:r>
          </w:p>
        </w:tc>
        <w:tc>
          <w:tcPr>
            <w:tcW w:w="2727" w:type="pct"/>
            <w:gridSpan w:val="2"/>
            <w:vMerge w:val="restart"/>
            <w:vAlign w:val="center"/>
          </w:tcPr>
          <w:p w14:paraId="17FB5787" w14:textId="77777777" w:rsidR="00356333" w:rsidRPr="00AE2C04" w:rsidRDefault="00356333">
            <w:r w:rsidRPr="00AE2C04">
              <w:t>January – February 2023</w:t>
            </w:r>
          </w:p>
        </w:tc>
      </w:tr>
      <w:tr w:rsidR="00356333" w:rsidRPr="00AE2C04" w14:paraId="15A65C24" w14:textId="77777777" w:rsidTr="00D0443E">
        <w:tc>
          <w:tcPr>
            <w:tcW w:w="2273" w:type="pct"/>
            <w:vAlign w:val="center"/>
          </w:tcPr>
          <w:p w14:paraId="275F1515" w14:textId="77777777" w:rsidR="00356333" w:rsidRPr="00AE2C04" w:rsidRDefault="00356333">
            <w:r w:rsidRPr="00AE2C04">
              <w:t>Synthesis and Evaluation</w:t>
            </w:r>
          </w:p>
        </w:tc>
        <w:tc>
          <w:tcPr>
            <w:tcW w:w="2727" w:type="pct"/>
            <w:gridSpan w:val="2"/>
            <w:vMerge/>
            <w:vAlign w:val="center"/>
          </w:tcPr>
          <w:p w14:paraId="05B897DB" w14:textId="77777777" w:rsidR="00356333" w:rsidRPr="00AE2C04" w:rsidRDefault="00356333"/>
        </w:tc>
      </w:tr>
      <w:tr w:rsidR="00356333" w:rsidRPr="00AE2C04" w14:paraId="255ED93C" w14:textId="77777777" w:rsidTr="00D0443E">
        <w:tc>
          <w:tcPr>
            <w:tcW w:w="2273" w:type="pct"/>
            <w:vAlign w:val="center"/>
          </w:tcPr>
          <w:p w14:paraId="2A2991AB" w14:textId="77777777" w:rsidR="00356333" w:rsidRPr="00AE2C04" w:rsidRDefault="00356333">
            <w:r w:rsidRPr="00AE2C04">
              <w:t>Writing Up</w:t>
            </w:r>
          </w:p>
        </w:tc>
        <w:tc>
          <w:tcPr>
            <w:tcW w:w="2727" w:type="pct"/>
            <w:gridSpan w:val="2"/>
            <w:vMerge w:val="restart"/>
            <w:vAlign w:val="center"/>
          </w:tcPr>
          <w:p w14:paraId="17C616A1" w14:textId="77777777" w:rsidR="00356333" w:rsidRPr="00AE2C04" w:rsidRDefault="00356333">
            <w:r w:rsidRPr="00AE2C04">
              <w:t>March – August 2023</w:t>
            </w:r>
          </w:p>
        </w:tc>
      </w:tr>
      <w:tr w:rsidR="00356333" w:rsidRPr="00AE2C04" w14:paraId="078FB119" w14:textId="77777777" w:rsidTr="00D0443E">
        <w:tc>
          <w:tcPr>
            <w:tcW w:w="2273" w:type="pct"/>
            <w:vAlign w:val="center"/>
          </w:tcPr>
          <w:p w14:paraId="42C095DC" w14:textId="77777777" w:rsidR="00356333" w:rsidRPr="00AE2C04" w:rsidRDefault="00356333">
            <w:r w:rsidRPr="00AE2C04">
              <w:t>Proof Reading and Thesis Completion</w:t>
            </w:r>
          </w:p>
        </w:tc>
        <w:tc>
          <w:tcPr>
            <w:tcW w:w="2727" w:type="pct"/>
            <w:gridSpan w:val="2"/>
            <w:vMerge/>
            <w:vAlign w:val="center"/>
          </w:tcPr>
          <w:p w14:paraId="7141E233" w14:textId="77777777" w:rsidR="00356333" w:rsidRPr="00AE2C04" w:rsidRDefault="00356333"/>
        </w:tc>
      </w:tr>
      <w:tr w:rsidR="00356333" w:rsidRPr="00AE2C04" w14:paraId="5724723D" w14:textId="77777777" w:rsidTr="00D0443E">
        <w:tc>
          <w:tcPr>
            <w:tcW w:w="2273" w:type="pct"/>
            <w:vAlign w:val="center"/>
          </w:tcPr>
          <w:p w14:paraId="2E89B538" w14:textId="77777777" w:rsidR="00356333" w:rsidRPr="00AE2C04" w:rsidRDefault="00356333">
            <w:r w:rsidRPr="00AE2C04">
              <w:t>Submission</w:t>
            </w:r>
          </w:p>
        </w:tc>
        <w:tc>
          <w:tcPr>
            <w:tcW w:w="2727" w:type="pct"/>
            <w:gridSpan w:val="2"/>
            <w:vAlign w:val="center"/>
          </w:tcPr>
          <w:p w14:paraId="73F9F477" w14:textId="77777777" w:rsidR="00356333" w:rsidRPr="00AE2C04" w:rsidRDefault="00356333">
            <w:r>
              <w:t xml:space="preserve">October </w:t>
            </w:r>
            <w:r w:rsidRPr="00AE2C04">
              <w:t>2023</w:t>
            </w:r>
          </w:p>
        </w:tc>
      </w:tr>
      <w:tr w:rsidR="00356333" w:rsidRPr="00AE2C04" w14:paraId="04E7A932" w14:textId="77777777" w:rsidTr="00D0443E">
        <w:trPr>
          <w:trHeight w:val="81"/>
        </w:trPr>
        <w:tc>
          <w:tcPr>
            <w:tcW w:w="2273" w:type="pct"/>
            <w:vAlign w:val="center"/>
          </w:tcPr>
          <w:p w14:paraId="2C3F757D" w14:textId="77777777" w:rsidR="00356333" w:rsidRPr="00AE2C04" w:rsidRDefault="00356333">
            <w:r w:rsidRPr="00AE2C04">
              <w:t>Viva Voce</w:t>
            </w:r>
          </w:p>
        </w:tc>
        <w:tc>
          <w:tcPr>
            <w:tcW w:w="2727" w:type="pct"/>
            <w:gridSpan w:val="2"/>
            <w:vAlign w:val="center"/>
          </w:tcPr>
          <w:p w14:paraId="198B0265" w14:textId="77777777" w:rsidR="00356333" w:rsidRPr="00AE2C04" w:rsidRDefault="00356333">
            <w:r w:rsidRPr="00AE2C04">
              <w:t>Autumn 2023</w:t>
            </w:r>
          </w:p>
        </w:tc>
      </w:tr>
    </w:tbl>
    <w:p w14:paraId="73086B0D" w14:textId="39BE4707" w:rsidR="00436562" w:rsidRPr="00AE2C04" w:rsidRDefault="00436562" w:rsidP="002B7A46">
      <w:pPr>
        <w:spacing w:line="480" w:lineRule="auto"/>
        <w:ind w:left="720"/>
      </w:pPr>
    </w:p>
    <w:p w14:paraId="5F68EDE8" w14:textId="77777777" w:rsidR="00436562" w:rsidRDefault="00436562" w:rsidP="007D76A3">
      <w:pPr>
        <w:sectPr w:rsidR="00436562" w:rsidSect="00652B68">
          <w:pgSz w:w="11906" w:h="16838"/>
          <w:pgMar w:top="1440" w:right="1440" w:bottom="1440" w:left="2268" w:header="709" w:footer="709" w:gutter="0"/>
          <w:cols w:space="708"/>
          <w:docGrid w:linePitch="360"/>
        </w:sectPr>
      </w:pPr>
    </w:p>
    <w:p w14:paraId="22CD8C79" w14:textId="3363A372" w:rsidR="007D76A3" w:rsidRDefault="00436562" w:rsidP="00436562">
      <w:pPr>
        <w:pStyle w:val="Heading2"/>
      </w:pPr>
      <w:bookmarkStart w:id="358" w:name="_Ref148469479"/>
      <w:bookmarkStart w:id="359" w:name="_Toc161383210"/>
      <w:bookmarkStart w:id="360" w:name="_Toc148474635"/>
      <w:r>
        <w:lastRenderedPageBreak/>
        <w:t>Review of the available tools – Competitive analysis</w:t>
      </w:r>
      <w:bookmarkEnd w:id="358"/>
      <w:bookmarkEnd w:id="359"/>
      <w:bookmarkEnd w:id="360"/>
    </w:p>
    <w:p w14:paraId="6D330F93" w14:textId="77777777" w:rsidR="00436562" w:rsidRPr="00436562" w:rsidRDefault="00436562" w:rsidP="00436562"/>
    <w:p w14:paraId="323F5169" w14:textId="77777777" w:rsidR="007D76A3" w:rsidRPr="007D76A3" w:rsidRDefault="007D76A3" w:rsidP="007D76A3"/>
    <w:tbl>
      <w:tblPr>
        <w:tblStyle w:val="PlainTable5"/>
        <w:tblW w:w="5129" w:type="pct"/>
        <w:tblLook w:val="04A0" w:firstRow="1" w:lastRow="0" w:firstColumn="1" w:lastColumn="0" w:noHBand="0" w:noVBand="1"/>
      </w:tblPr>
      <w:tblGrid>
        <w:gridCol w:w="1702"/>
        <w:gridCol w:w="1558"/>
        <w:gridCol w:w="1404"/>
        <w:gridCol w:w="2983"/>
        <w:gridCol w:w="303"/>
        <w:gridCol w:w="2315"/>
        <w:gridCol w:w="1551"/>
        <w:gridCol w:w="1077"/>
        <w:gridCol w:w="1647"/>
      </w:tblGrid>
      <w:tr w:rsidR="008B4C51" w:rsidRPr="00AE5EC7" w14:paraId="1F662DE7" w14:textId="77777777" w:rsidTr="007D76A3">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562" w:type="pct"/>
            <w:hideMark/>
          </w:tcPr>
          <w:p w14:paraId="04C90D68" w14:textId="77777777" w:rsidR="007D76A3" w:rsidRPr="00AE5EC7" w:rsidRDefault="007D76A3" w:rsidP="00FE6BBB">
            <w:pPr>
              <w:jc w:val="left"/>
              <w:rPr>
                <w:rFonts w:eastAsia="Times New Roman"/>
                <w:b/>
                <w:bCs/>
                <w:color w:val="000000"/>
                <w:kern w:val="0"/>
                <w:sz w:val="28"/>
                <w:szCs w:val="28"/>
                <w:lang w:eastAsia="en-GB"/>
                <w14:ligatures w14:val="none"/>
              </w:rPr>
            </w:pPr>
            <w:r>
              <w:rPr>
                <w:rFonts w:eastAsia="Times New Roman"/>
                <w:b/>
                <w:bCs/>
                <w:color w:val="000000"/>
                <w:kern w:val="0"/>
                <w:sz w:val="28"/>
                <w:szCs w:val="28"/>
                <w:lang w:eastAsia="en-GB"/>
                <w14:ligatures w14:val="none"/>
              </w:rPr>
              <w:t>SDG Tool</w:t>
            </w:r>
          </w:p>
        </w:tc>
        <w:tc>
          <w:tcPr>
            <w:tcW w:w="539" w:type="pct"/>
            <w:hideMark/>
          </w:tcPr>
          <w:p w14:paraId="30140614" w14:textId="77777777" w:rsidR="007D76A3" w:rsidRPr="00AE5EC7" w:rsidRDefault="007D76A3" w:rsidP="00FE6BBB">
            <w:pPr>
              <w:cnfStyle w:val="100000000000" w:firstRow="1" w:lastRow="0" w:firstColumn="0" w:lastColumn="0" w:oddVBand="0" w:evenVBand="0" w:oddHBand="0" w:evenHBand="0" w:firstRowFirstColumn="0" w:firstRowLastColumn="0" w:lastRowFirstColumn="0" w:lastRowLastColumn="0"/>
              <w:rPr>
                <w:rFonts w:eastAsia="Times New Roman"/>
                <w:b/>
                <w:bCs/>
                <w:kern w:val="0"/>
                <w:sz w:val="28"/>
                <w:szCs w:val="28"/>
                <w:lang w:eastAsia="en-GB"/>
                <w14:ligatures w14:val="none"/>
              </w:rPr>
            </w:pPr>
            <w:r w:rsidRPr="00AE5EC7">
              <w:rPr>
                <w:rFonts w:eastAsia="Times New Roman"/>
                <w:b/>
                <w:bCs/>
                <w:kern w:val="0"/>
                <w:sz w:val="28"/>
                <w:szCs w:val="28"/>
                <w:lang w:eastAsia="en-GB"/>
                <w14:ligatures w14:val="none"/>
              </w:rPr>
              <w:t>Audience</w:t>
            </w:r>
          </w:p>
        </w:tc>
        <w:tc>
          <w:tcPr>
            <w:tcW w:w="486" w:type="pct"/>
            <w:hideMark/>
          </w:tcPr>
          <w:p w14:paraId="0B3A090E" w14:textId="77777777" w:rsidR="007D76A3" w:rsidRPr="00AE5EC7" w:rsidRDefault="007D76A3" w:rsidP="00FE6BBB">
            <w:pPr>
              <w:cnfStyle w:val="100000000000" w:firstRow="1" w:lastRow="0" w:firstColumn="0" w:lastColumn="0" w:oddVBand="0" w:evenVBand="0" w:oddHBand="0" w:evenHBand="0" w:firstRowFirstColumn="0" w:firstRowLastColumn="0" w:lastRowFirstColumn="0" w:lastRowLastColumn="0"/>
              <w:rPr>
                <w:rFonts w:eastAsia="Times New Roman"/>
                <w:b/>
                <w:bCs/>
                <w:color w:val="000000"/>
                <w:kern w:val="0"/>
                <w:sz w:val="28"/>
                <w:szCs w:val="28"/>
                <w:lang w:eastAsia="en-GB"/>
                <w14:ligatures w14:val="none"/>
              </w:rPr>
            </w:pPr>
            <w:r w:rsidRPr="00AE5EC7">
              <w:rPr>
                <w:rFonts w:eastAsia="Times New Roman"/>
                <w:b/>
                <w:bCs/>
                <w:color w:val="000000"/>
                <w:kern w:val="0"/>
                <w:sz w:val="28"/>
                <w:szCs w:val="28"/>
                <w:lang w:eastAsia="en-GB"/>
                <w14:ligatures w14:val="none"/>
              </w:rPr>
              <w:t>Type</w:t>
            </w:r>
          </w:p>
        </w:tc>
        <w:tc>
          <w:tcPr>
            <w:tcW w:w="1029" w:type="pct"/>
            <w:hideMark/>
          </w:tcPr>
          <w:p w14:paraId="4C7A251E" w14:textId="77777777" w:rsidR="007D76A3" w:rsidRPr="00AE5EC7" w:rsidRDefault="007D76A3" w:rsidP="00FE6BBB">
            <w:pPr>
              <w:cnfStyle w:val="100000000000" w:firstRow="1" w:lastRow="0" w:firstColumn="0" w:lastColumn="0" w:oddVBand="0" w:evenVBand="0" w:oddHBand="0" w:evenHBand="0" w:firstRowFirstColumn="0" w:firstRowLastColumn="0" w:lastRowFirstColumn="0" w:lastRowLastColumn="0"/>
              <w:rPr>
                <w:rFonts w:eastAsia="Times New Roman"/>
                <w:b/>
                <w:bCs/>
                <w:color w:val="000000"/>
                <w:kern w:val="0"/>
                <w:sz w:val="28"/>
                <w:szCs w:val="28"/>
                <w:lang w:eastAsia="en-GB"/>
                <w14:ligatures w14:val="none"/>
              </w:rPr>
            </w:pPr>
            <w:r w:rsidRPr="00AE5EC7">
              <w:rPr>
                <w:rFonts w:eastAsia="Times New Roman"/>
                <w:b/>
                <w:bCs/>
                <w:color w:val="000000"/>
                <w:kern w:val="0"/>
                <w:sz w:val="28"/>
                <w:szCs w:val="28"/>
                <w:lang w:eastAsia="en-GB"/>
                <w14:ligatures w14:val="none"/>
              </w:rPr>
              <w:t>Strengths</w:t>
            </w:r>
          </w:p>
        </w:tc>
        <w:tc>
          <w:tcPr>
            <w:tcW w:w="906" w:type="pct"/>
            <w:gridSpan w:val="2"/>
            <w:hideMark/>
          </w:tcPr>
          <w:p w14:paraId="04EED13C" w14:textId="77777777" w:rsidR="007D76A3" w:rsidRPr="00AE5EC7" w:rsidRDefault="007D76A3" w:rsidP="00FE6BBB">
            <w:pPr>
              <w:cnfStyle w:val="100000000000" w:firstRow="1" w:lastRow="0" w:firstColumn="0" w:lastColumn="0" w:oddVBand="0" w:evenVBand="0" w:oddHBand="0" w:evenHBand="0" w:firstRowFirstColumn="0" w:firstRowLastColumn="0" w:lastRowFirstColumn="0" w:lastRowLastColumn="0"/>
              <w:rPr>
                <w:rFonts w:eastAsia="Times New Roman"/>
                <w:b/>
                <w:bCs/>
                <w:color w:val="000000"/>
                <w:kern w:val="0"/>
                <w:sz w:val="28"/>
                <w:szCs w:val="28"/>
                <w:lang w:eastAsia="en-GB"/>
                <w14:ligatures w14:val="none"/>
              </w:rPr>
            </w:pPr>
            <w:r w:rsidRPr="00AE5EC7">
              <w:rPr>
                <w:rFonts w:eastAsia="Times New Roman"/>
                <w:b/>
                <w:bCs/>
                <w:color w:val="000000"/>
                <w:kern w:val="0"/>
                <w:sz w:val="28"/>
                <w:szCs w:val="28"/>
                <w:lang w:eastAsia="en-GB"/>
                <w14:ligatures w14:val="none"/>
              </w:rPr>
              <w:t>Weaknesses</w:t>
            </w:r>
          </w:p>
        </w:tc>
        <w:tc>
          <w:tcPr>
            <w:tcW w:w="536" w:type="pct"/>
            <w:hideMark/>
          </w:tcPr>
          <w:p w14:paraId="58DD9C66" w14:textId="77777777" w:rsidR="007D76A3" w:rsidRPr="00AE5EC7" w:rsidRDefault="007D76A3" w:rsidP="00FE6BBB">
            <w:pPr>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kern w:val="0"/>
                <w:sz w:val="28"/>
                <w:szCs w:val="28"/>
                <w:lang w:eastAsia="en-GB"/>
                <w14:ligatures w14:val="none"/>
              </w:rPr>
            </w:pPr>
            <w:r w:rsidRPr="00AE5EC7">
              <w:rPr>
                <w:rFonts w:eastAsia="Times New Roman"/>
                <w:b/>
                <w:bCs/>
                <w:color w:val="000000"/>
                <w:kern w:val="0"/>
                <w:sz w:val="28"/>
                <w:szCs w:val="28"/>
                <w:lang w:eastAsia="en-GB"/>
                <w14:ligatures w14:val="none"/>
              </w:rPr>
              <w:t>Cost</w:t>
            </w:r>
          </w:p>
        </w:tc>
        <w:tc>
          <w:tcPr>
            <w:tcW w:w="373" w:type="pct"/>
            <w:hideMark/>
          </w:tcPr>
          <w:p w14:paraId="48C5D856" w14:textId="77777777" w:rsidR="007D76A3" w:rsidRPr="00AE5EC7" w:rsidRDefault="007D76A3" w:rsidP="00FE6BBB">
            <w:pPr>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kern w:val="0"/>
                <w:sz w:val="28"/>
                <w:szCs w:val="28"/>
                <w:lang w:eastAsia="en-GB"/>
                <w14:ligatures w14:val="none"/>
              </w:rPr>
            </w:pPr>
            <w:r w:rsidRPr="00AE5EC7">
              <w:rPr>
                <w:rFonts w:eastAsia="Times New Roman"/>
                <w:b/>
                <w:bCs/>
                <w:color w:val="000000"/>
                <w:kern w:val="0"/>
                <w:sz w:val="28"/>
                <w:szCs w:val="28"/>
                <w:lang w:eastAsia="en-GB"/>
                <w14:ligatures w14:val="none"/>
              </w:rPr>
              <w:t>Scoring</w:t>
            </w:r>
          </w:p>
        </w:tc>
        <w:tc>
          <w:tcPr>
            <w:tcW w:w="569" w:type="pct"/>
            <w:hideMark/>
          </w:tcPr>
          <w:p w14:paraId="69092891" w14:textId="77777777" w:rsidR="007D76A3" w:rsidRPr="00AE5EC7" w:rsidRDefault="007D76A3" w:rsidP="00FE6BBB">
            <w:pPr>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kern w:val="0"/>
                <w:sz w:val="28"/>
                <w:szCs w:val="28"/>
                <w:lang w:eastAsia="en-GB"/>
                <w14:ligatures w14:val="none"/>
              </w:rPr>
            </w:pPr>
            <w:r w:rsidRPr="00AE5EC7">
              <w:rPr>
                <w:rFonts w:eastAsia="Times New Roman"/>
                <w:b/>
                <w:bCs/>
                <w:color w:val="000000"/>
                <w:kern w:val="0"/>
                <w:sz w:val="28"/>
                <w:szCs w:val="28"/>
                <w:lang w:eastAsia="en-GB"/>
                <w14:ligatures w14:val="none"/>
              </w:rPr>
              <w:t>Reporting</w:t>
            </w:r>
          </w:p>
        </w:tc>
      </w:tr>
      <w:tr w:rsidR="008B4C51" w:rsidRPr="00AE5EC7" w14:paraId="6F2C4AA6" w14:textId="77777777" w:rsidTr="007D76A3">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562" w:type="pct"/>
            <w:hideMark/>
          </w:tcPr>
          <w:p w14:paraId="2CD37A57" w14:textId="77777777" w:rsidR="007D76A3" w:rsidRPr="00AE5EC7" w:rsidRDefault="000E0B60" w:rsidP="00FE6BBB">
            <w:pPr>
              <w:rPr>
                <w:rFonts w:eastAsia="Times New Roman"/>
                <w:color w:val="000000"/>
                <w:kern w:val="0"/>
                <w:szCs w:val="24"/>
                <w:lang w:eastAsia="en-GB"/>
                <w14:ligatures w14:val="none"/>
              </w:rPr>
            </w:pPr>
            <w:hyperlink r:id="rId45" w:history="1">
              <w:r w:rsidR="007D76A3" w:rsidRPr="00AE5EC7">
                <w:rPr>
                  <w:rStyle w:val="Hyperlink"/>
                  <w:rFonts w:eastAsia="Times New Roman"/>
                  <w:kern w:val="0"/>
                  <w:szCs w:val="24"/>
                  <w:lang w:eastAsia="en-GB"/>
                  <w14:ligatures w14:val="none"/>
                </w:rPr>
                <w:t>Business Call to Action Impact Lab</w:t>
              </w:r>
            </w:hyperlink>
          </w:p>
        </w:tc>
        <w:tc>
          <w:tcPr>
            <w:tcW w:w="539" w:type="pct"/>
            <w:hideMark/>
          </w:tcPr>
          <w:p w14:paraId="480937D8"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kern w:val="0"/>
                <w:szCs w:val="24"/>
                <w:lang w:eastAsia="en-GB"/>
                <w14:ligatures w14:val="none"/>
              </w:rPr>
            </w:pPr>
            <w:r>
              <w:rPr>
                <w:rFonts w:eastAsia="Times New Roman"/>
                <w:kern w:val="0"/>
                <w:szCs w:val="24"/>
                <w:lang w:eastAsia="en-GB"/>
                <w14:ligatures w14:val="none"/>
              </w:rPr>
              <w:t>General</w:t>
            </w:r>
          </w:p>
        </w:tc>
        <w:tc>
          <w:tcPr>
            <w:tcW w:w="486" w:type="pct"/>
            <w:hideMark/>
          </w:tcPr>
          <w:p w14:paraId="24B023F3"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Web application</w:t>
            </w:r>
          </w:p>
        </w:tc>
        <w:tc>
          <w:tcPr>
            <w:tcW w:w="1029" w:type="pct"/>
            <w:hideMark/>
          </w:tcPr>
          <w:p w14:paraId="145FE9E3" w14:textId="77777777" w:rsidR="007D76A3" w:rsidRDefault="007D76A3" w:rsidP="00FE6BBB">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B45146">
              <w:rPr>
                <w:rFonts w:eastAsia="Times New Roman"/>
                <w:color w:val="000000"/>
                <w:kern w:val="0"/>
                <w:szCs w:val="24"/>
                <w:lang w:eastAsia="en-GB"/>
                <w14:ligatures w14:val="none"/>
              </w:rPr>
              <w:t>Educational modules</w:t>
            </w:r>
          </w:p>
          <w:p w14:paraId="3E9C5D51" w14:textId="77777777" w:rsidR="007D76A3" w:rsidRPr="00B45146" w:rsidRDefault="007D76A3" w:rsidP="00FE6BBB">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Structured, easy to follow approach to building strategy</w:t>
            </w:r>
          </w:p>
        </w:tc>
        <w:tc>
          <w:tcPr>
            <w:tcW w:w="906" w:type="pct"/>
            <w:gridSpan w:val="2"/>
            <w:hideMark/>
          </w:tcPr>
          <w:p w14:paraId="0FB4BA94" w14:textId="77777777" w:rsidR="007D76A3" w:rsidRPr="006B6E95" w:rsidRDefault="007D76A3" w:rsidP="00FE6BBB">
            <w:pPr>
              <w:ind w:left="360"/>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p>
        </w:tc>
        <w:tc>
          <w:tcPr>
            <w:tcW w:w="536" w:type="pct"/>
            <w:hideMark/>
          </w:tcPr>
          <w:p w14:paraId="2366848D" w14:textId="50D3163C"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Free (Membership required for full access)</w:t>
            </w:r>
          </w:p>
        </w:tc>
        <w:tc>
          <w:tcPr>
            <w:tcW w:w="373" w:type="pct"/>
            <w:hideMark/>
          </w:tcPr>
          <w:p w14:paraId="2EF7E553"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c>
          <w:tcPr>
            <w:tcW w:w="569" w:type="pct"/>
            <w:hideMark/>
          </w:tcPr>
          <w:p w14:paraId="77255B4B"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7D76A3" w:rsidRPr="00AE5EC7" w14:paraId="2B104023" w14:textId="77777777" w:rsidTr="00D0443E">
        <w:trPr>
          <w:trHeight w:val="1617"/>
        </w:trPr>
        <w:tc>
          <w:tcPr>
            <w:cnfStyle w:val="001000000000" w:firstRow="0" w:lastRow="0" w:firstColumn="1" w:lastColumn="0" w:oddVBand="0" w:evenVBand="0" w:oddHBand="0" w:evenHBand="0" w:firstRowFirstColumn="0" w:firstRowLastColumn="0" w:lastRowFirstColumn="0" w:lastRowLastColumn="0"/>
            <w:tcW w:w="0" w:type="pct"/>
            <w:hideMark/>
          </w:tcPr>
          <w:p w14:paraId="1138ACA2" w14:textId="77777777" w:rsidR="007D76A3" w:rsidRPr="00AE5EC7" w:rsidRDefault="000E0B60" w:rsidP="00FE6BBB">
            <w:pPr>
              <w:rPr>
                <w:rFonts w:eastAsia="Times New Roman"/>
                <w:color w:val="000000"/>
                <w:kern w:val="0"/>
                <w:szCs w:val="24"/>
                <w:lang w:eastAsia="en-GB"/>
                <w14:ligatures w14:val="none"/>
              </w:rPr>
            </w:pPr>
            <w:hyperlink r:id="rId46" w:history="1">
              <w:r w:rsidR="007D76A3" w:rsidRPr="00AE5EC7">
                <w:rPr>
                  <w:rStyle w:val="Hyperlink"/>
                  <w:rFonts w:eastAsia="Times New Roman"/>
                  <w:kern w:val="0"/>
                  <w:szCs w:val="24"/>
                  <w:lang w:eastAsia="en-GB"/>
                  <w14:ligatures w14:val="none"/>
                </w:rPr>
                <w:t>ESPON’s SDGs benchmarking tool</w:t>
              </w:r>
            </w:hyperlink>
          </w:p>
        </w:tc>
        <w:tc>
          <w:tcPr>
            <w:tcW w:w="0" w:type="pct"/>
            <w:hideMark/>
          </w:tcPr>
          <w:p w14:paraId="46436CBD"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kern w:val="0"/>
                <w:szCs w:val="24"/>
                <w:lang w:eastAsia="en-GB"/>
                <w14:ligatures w14:val="none"/>
              </w:rPr>
            </w:pPr>
            <w:r w:rsidRPr="00AE5EC7">
              <w:rPr>
                <w:rFonts w:eastAsia="Times New Roman"/>
                <w:kern w:val="0"/>
                <w:szCs w:val="24"/>
                <w:lang w:eastAsia="en-GB"/>
                <w14:ligatures w14:val="none"/>
              </w:rPr>
              <w:t>Regional Governments</w:t>
            </w:r>
          </w:p>
        </w:tc>
        <w:tc>
          <w:tcPr>
            <w:tcW w:w="0" w:type="pct"/>
            <w:hideMark/>
          </w:tcPr>
          <w:p w14:paraId="23AF56BE"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Web applications</w:t>
            </w:r>
          </w:p>
        </w:tc>
        <w:tc>
          <w:tcPr>
            <w:tcW w:w="0" w:type="pct"/>
            <w:hideMark/>
          </w:tcPr>
          <w:p w14:paraId="189F86D3" w14:textId="77777777" w:rsidR="007D76A3" w:rsidRDefault="007D76A3" w:rsidP="00FE6BBB">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Source of inspiration</w:t>
            </w:r>
          </w:p>
          <w:p w14:paraId="3B04114A" w14:textId="77777777" w:rsidR="007D76A3" w:rsidRPr="006B6E95" w:rsidRDefault="007D76A3" w:rsidP="00FE6BBB">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Linked to recognised frameworks and initiatives</w:t>
            </w:r>
          </w:p>
        </w:tc>
        <w:tc>
          <w:tcPr>
            <w:tcW w:w="0" w:type="pct"/>
            <w:gridSpan w:val="2"/>
            <w:hideMark/>
          </w:tcPr>
          <w:p w14:paraId="2618060C"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p>
        </w:tc>
        <w:tc>
          <w:tcPr>
            <w:tcW w:w="0" w:type="pct"/>
            <w:hideMark/>
          </w:tcPr>
          <w:p w14:paraId="02ACBCC0"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0" w:type="pct"/>
            <w:hideMark/>
          </w:tcPr>
          <w:p w14:paraId="37D1C2AE"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Yes (linked to metrics)</w:t>
            </w:r>
          </w:p>
        </w:tc>
        <w:tc>
          <w:tcPr>
            <w:tcW w:w="0" w:type="pct"/>
            <w:hideMark/>
          </w:tcPr>
          <w:p w14:paraId="05265825"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No</w:t>
            </w:r>
          </w:p>
        </w:tc>
      </w:tr>
      <w:tr w:rsidR="008B4C51" w:rsidRPr="00AE5EC7" w14:paraId="6F9BCBC4" w14:textId="77777777" w:rsidTr="007D76A3">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562" w:type="pct"/>
            <w:hideMark/>
          </w:tcPr>
          <w:p w14:paraId="29793723" w14:textId="77777777" w:rsidR="007D76A3" w:rsidRPr="00AE5EC7" w:rsidRDefault="000E0B60" w:rsidP="00FE6BBB">
            <w:pPr>
              <w:rPr>
                <w:rFonts w:eastAsia="Times New Roman"/>
                <w:color w:val="000000"/>
                <w:kern w:val="0"/>
                <w:szCs w:val="24"/>
                <w:lang w:eastAsia="en-GB"/>
                <w14:ligatures w14:val="none"/>
              </w:rPr>
            </w:pPr>
            <w:hyperlink r:id="rId47" w:history="1">
              <w:r w:rsidR="007D76A3" w:rsidRPr="00AE5EC7">
                <w:rPr>
                  <w:rStyle w:val="Hyperlink"/>
                  <w:rFonts w:eastAsia="Times New Roman"/>
                  <w:kern w:val="0"/>
                  <w:szCs w:val="24"/>
                  <w:lang w:eastAsia="en-GB"/>
                  <w14:ligatures w14:val="none"/>
                </w:rPr>
                <w:t>SDG Acceleration Toolkit</w:t>
              </w:r>
            </w:hyperlink>
          </w:p>
        </w:tc>
        <w:tc>
          <w:tcPr>
            <w:tcW w:w="539" w:type="pct"/>
            <w:hideMark/>
          </w:tcPr>
          <w:p w14:paraId="2A450AF0"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kern w:val="0"/>
                <w:szCs w:val="24"/>
                <w:lang w:eastAsia="en-GB"/>
                <w14:ligatures w14:val="none"/>
              </w:rPr>
            </w:pPr>
            <w:r w:rsidRPr="00AE5EC7">
              <w:rPr>
                <w:rFonts w:eastAsia="Times New Roman"/>
                <w:kern w:val="0"/>
                <w:szCs w:val="24"/>
                <w:lang w:eastAsia="en-GB"/>
                <w14:ligatures w14:val="none"/>
              </w:rPr>
              <w:t>General</w:t>
            </w:r>
          </w:p>
        </w:tc>
        <w:tc>
          <w:tcPr>
            <w:tcW w:w="486" w:type="pct"/>
            <w:hideMark/>
          </w:tcPr>
          <w:p w14:paraId="35C16F22"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Directory</w:t>
            </w:r>
          </w:p>
        </w:tc>
        <w:tc>
          <w:tcPr>
            <w:tcW w:w="1029" w:type="pct"/>
            <w:hideMark/>
          </w:tcPr>
          <w:p w14:paraId="58D12BF0" w14:textId="77777777" w:rsidR="007D76A3" w:rsidRPr="00B45146" w:rsidRDefault="007D76A3" w:rsidP="00FE6BBB">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List of t</w:t>
            </w:r>
            <w:r w:rsidRPr="007A54AC">
              <w:rPr>
                <w:rFonts w:eastAsia="Times New Roman"/>
                <w:color w:val="000000"/>
                <w:kern w:val="0"/>
                <w:szCs w:val="24"/>
                <w:lang w:eastAsia="en-GB"/>
                <w14:ligatures w14:val="none"/>
              </w:rPr>
              <w:t>ools or metrics for specific SDGs</w:t>
            </w:r>
          </w:p>
        </w:tc>
        <w:tc>
          <w:tcPr>
            <w:tcW w:w="906" w:type="pct"/>
            <w:gridSpan w:val="2"/>
            <w:hideMark/>
          </w:tcPr>
          <w:p w14:paraId="6B8F860E"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p>
        </w:tc>
        <w:tc>
          <w:tcPr>
            <w:tcW w:w="536" w:type="pct"/>
            <w:hideMark/>
          </w:tcPr>
          <w:p w14:paraId="7C16A831"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373" w:type="pct"/>
            <w:hideMark/>
          </w:tcPr>
          <w:p w14:paraId="0C3F493A"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c>
          <w:tcPr>
            <w:tcW w:w="569" w:type="pct"/>
            <w:hideMark/>
          </w:tcPr>
          <w:p w14:paraId="72E8FF6C"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7D76A3" w:rsidRPr="00AE5EC7" w14:paraId="4BB00F61" w14:textId="77777777" w:rsidTr="00D0443E">
        <w:trPr>
          <w:trHeight w:val="2127"/>
        </w:trPr>
        <w:tc>
          <w:tcPr>
            <w:cnfStyle w:val="001000000000" w:firstRow="0" w:lastRow="0" w:firstColumn="1" w:lastColumn="0" w:oddVBand="0" w:evenVBand="0" w:oddHBand="0" w:evenHBand="0" w:firstRowFirstColumn="0" w:firstRowLastColumn="0" w:lastRowFirstColumn="0" w:lastRowLastColumn="0"/>
            <w:tcW w:w="0" w:type="pct"/>
            <w:hideMark/>
          </w:tcPr>
          <w:p w14:paraId="46E51005" w14:textId="77777777" w:rsidR="007D76A3" w:rsidRPr="00AE5EC7" w:rsidRDefault="000E0B60" w:rsidP="00FE6BBB">
            <w:pPr>
              <w:rPr>
                <w:rFonts w:eastAsia="Times New Roman"/>
                <w:color w:val="000000"/>
                <w:kern w:val="0"/>
                <w:szCs w:val="24"/>
                <w:lang w:eastAsia="en-GB"/>
                <w14:ligatures w14:val="none"/>
              </w:rPr>
            </w:pPr>
            <w:hyperlink r:id="rId48" w:history="1">
              <w:r w:rsidR="007D76A3" w:rsidRPr="00AE5EC7">
                <w:rPr>
                  <w:rStyle w:val="Hyperlink"/>
                  <w:rFonts w:eastAsia="Times New Roman"/>
                  <w:kern w:val="0"/>
                  <w:szCs w:val="24"/>
                  <w:lang w:eastAsia="en-GB"/>
                  <w14:ligatures w14:val="none"/>
                </w:rPr>
                <w:t>SDG Action Manager</w:t>
              </w:r>
            </w:hyperlink>
          </w:p>
        </w:tc>
        <w:tc>
          <w:tcPr>
            <w:tcW w:w="0" w:type="pct"/>
            <w:hideMark/>
          </w:tcPr>
          <w:p w14:paraId="5CA4665B"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kern w:val="0"/>
                <w:szCs w:val="24"/>
                <w:lang w:eastAsia="en-GB"/>
                <w14:ligatures w14:val="none"/>
              </w:rPr>
            </w:pPr>
            <w:r>
              <w:rPr>
                <w:rFonts w:eastAsia="Times New Roman"/>
                <w:kern w:val="0"/>
                <w:szCs w:val="24"/>
                <w:lang w:eastAsia="en-GB"/>
                <w14:ligatures w14:val="none"/>
              </w:rPr>
              <w:t>General</w:t>
            </w:r>
          </w:p>
        </w:tc>
        <w:tc>
          <w:tcPr>
            <w:tcW w:w="0" w:type="pct"/>
            <w:hideMark/>
          </w:tcPr>
          <w:p w14:paraId="29F7A965"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Web application</w:t>
            </w:r>
          </w:p>
        </w:tc>
        <w:tc>
          <w:tcPr>
            <w:tcW w:w="0" w:type="pct"/>
            <w:hideMark/>
          </w:tcPr>
          <w:p w14:paraId="1D2A5698" w14:textId="77777777" w:rsidR="007D76A3" w:rsidRDefault="007D76A3" w:rsidP="00FE6BB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A c</w:t>
            </w:r>
            <w:r w:rsidRPr="002848EB">
              <w:rPr>
                <w:rFonts w:eastAsia="Times New Roman"/>
                <w:color w:val="000000"/>
                <w:kern w:val="0"/>
                <w:szCs w:val="24"/>
                <w:lang w:eastAsia="en-GB"/>
                <w14:ligatures w14:val="none"/>
              </w:rPr>
              <w:t xml:space="preserve">omprehensive set of questions tailored to the specific sectors </w:t>
            </w:r>
          </w:p>
          <w:p w14:paraId="7C48C2F5" w14:textId="77777777" w:rsidR="007D76A3" w:rsidRPr="002848EB" w:rsidRDefault="007D76A3" w:rsidP="00FE6BB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2848EB">
              <w:rPr>
                <w:rFonts w:eastAsia="Times New Roman"/>
                <w:color w:val="000000"/>
                <w:kern w:val="0"/>
                <w:szCs w:val="24"/>
                <w:lang w:eastAsia="en-GB"/>
                <w14:ligatures w14:val="none"/>
              </w:rPr>
              <w:t>Simple to interact with</w:t>
            </w:r>
          </w:p>
        </w:tc>
        <w:tc>
          <w:tcPr>
            <w:tcW w:w="0" w:type="pct"/>
            <w:gridSpan w:val="2"/>
            <w:hideMark/>
          </w:tcPr>
          <w:p w14:paraId="0E6C249F" w14:textId="77777777" w:rsidR="007D76A3" w:rsidRDefault="007D76A3" w:rsidP="00FE6BB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2848EB">
              <w:rPr>
                <w:rFonts w:eastAsia="Times New Roman"/>
                <w:color w:val="000000"/>
                <w:kern w:val="0"/>
                <w:szCs w:val="24"/>
                <w:lang w:eastAsia="en-GB"/>
                <w14:ligatures w14:val="none"/>
              </w:rPr>
              <w:t xml:space="preserve">Proposes only </w:t>
            </w:r>
            <w:r>
              <w:rPr>
                <w:rFonts w:eastAsia="Times New Roman"/>
                <w:color w:val="000000"/>
                <w:kern w:val="0"/>
                <w:szCs w:val="24"/>
                <w:lang w:eastAsia="en-GB"/>
                <w14:ligatures w14:val="none"/>
              </w:rPr>
              <w:t xml:space="preserve">a </w:t>
            </w:r>
            <w:r w:rsidRPr="002848EB">
              <w:rPr>
                <w:rFonts w:eastAsia="Times New Roman"/>
                <w:color w:val="000000"/>
                <w:kern w:val="0"/>
                <w:szCs w:val="24"/>
                <w:lang w:eastAsia="en-GB"/>
                <w14:ligatures w14:val="none"/>
              </w:rPr>
              <w:t>few goals (2-3) tailored to the business after a quiz (baseline profile)</w:t>
            </w:r>
          </w:p>
          <w:p w14:paraId="65C5A5BA" w14:textId="77777777" w:rsidR="007D76A3" w:rsidRDefault="007D76A3" w:rsidP="00FE6BB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No trade-offs considered</w:t>
            </w:r>
          </w:p>
          <w:p w14:paraId="6A73B2B9" w14:textId="77777777" w:rsidR="007D76A3" w:rsidRPr="002848EB" w:rsidRDefault="007D76A3" w:rsidP="00FE6BBB">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p>
        </w:tc>
        <w:tc>
          <w:tcPr>
            <w:tcW w:w="0" w:type="pct"/>
            <w:hideMark/>
          </w:tcPr>
          <w:p w14:paraId="739C6175"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0" w:type="pct"/>
            <w:hideMark/>
          </w:tcPr>
          <w:p w14:paraId="5153C82E"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Yes</w:t>
            </w:r>
          </w:p>
        </w:tc>
        <w:tc>
          <w:tcPr>
            <w:tcW w:w="0" w:type="pct"/>
            <w:hideMark/>
          </w:tcPr>
          <w:p w14:paraId="16335E29"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8B4C51" w:rsidRPr="00AE5EC7" w14:paraId="30D790B7" w14:textId="77777777" w:rsidTr="007D76A3">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562" w:type="pct"/>
            <w:hideMark/>
          </w:tcPr>
          <w:p w14:paraId="3C4AD6D4" w14:textId="77777777" w:rsidR="007D76A3" w:rsidRPr="00AE5EC7" w:rsidRDefault="000E0B60" w:rsidP="00FE6BBB">
            <w:pPr>
              <w:rPr>
                <w:rFonts w:eastAsia="Times New Roman"/>
                <w:color w:val="000000"/>
                <w:kern w:val="0"/>
                <w:szCs w:val="24"/>
                <w:lang w:eastAsia="en-GB"/>
                <w14:ligatures w14:val="none"/>
              </w:rPr>
            </w:pPr>
            <w:hyperlink r:id="rId49" w:history="1">
              <w:r w:rsidR="007D76A3" w:rsidRPr="00AE5EC7">
                <w:rPr>
                  <w:rStyle w:val="Hyperlink"/>
                  <w:rFonts w:eastAsia="Times New Roman"/>
                  <w:kern w:val="0"/>
                  <w:szCs w:val="24"/>
                  <w:lang w:eastAsia="en-GB"/>
                  <w14:ligatures w14:val="none"/>
                </w:rPr>
                <w:t>SDG Compass</w:t>
              </w:r>
            </w:hyperlink>
          </w:p>
        </w:tc>
        <w:tc>
          <w:tcPr>
            <w:tcW w:w="539" w:type="pct"/>
            <w:hideMark/>
          </w:tcPr>
          <w:p w14:paraId="1E204DA6"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kern w:val="0"/>
                <w:szCs w:val="24"/>
                <w:lang w:eastAsia="en-GB"/>
                <w14:ligatures w14:val="none"/>
              </w:rPr>
            </w:pPr>
            <w:r w:rsidRPr="00AE5EC7">
              <w:rPr>
                <w:rFonts w:eastAsia="Times New Roman"/>
                <w:kern w:val="0"/>
                <w:szCs w:val="24"/>
                <w:lang w:eastAsia="en-GB"/>
                <w14:ligatures w14:val="none"/>
              </w:rPr>
              <w:t>General</w:t>
            </w:r>
          </w:p>
        </w:tc>
        <w:tc>
          <w:tcPr>
            <w:tcW w:w="486" w:type="pct"/>
            <w:hideMark/>
          </w:tcPr>
          <w:p w14:paraId="584F897C"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Directory</w:t>
            </w:r>
          </w:p>
        </w:tc>
        <w:tc>
          <w:tcPr>
            <w:tcW w:w="1029" w:type="pct"/>
            <w:hideMark/>
          </w:tcPr>
          <w:p w14:paraId="5095C6D6" w14:textId="77777777" w:rsidR="007D76A3" w:rsidRDefault="007D76A3" w:rsidP="007D76A3">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7D76A3">
              <w:rPr>
                <w:rFonts w:eastAsia="Times New Roman"/>
                <w:color w:val="000000"/>
                <w:kern w:val="0"/>
                <w:szCs w:val="24"/>
                <w:lang w:eastAsia="en-GB"/>
                <w14:ligatures w14:val="none"/>
              </w:rPr>
              <w:t>List of tools or metrics for specific SDGs</w:t>
            </w:r>
          </w:p>
          <w:p w14:paraId="64578AB7" w14:textId="5E2F1DC4" w:rsidR="007D76A3" w:rsidRPr="007D76A3" w:rsidRDefault="007D76A3" w:rsidP="007D76A3">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7D76A3">
              <w:rPr>
                <w:rFonts w:eastAsia="Times New Roman"/>
                <w:color w:val="000000"/>
                <w:kern w:val="0"/>
                <w:szCs w:val="24"/>
                <w:lang w:eastAsia="en-GB"/>
                <w14:ligatures w14:val="none"/>
              </w:rPr>
              <w:t>Linked to GRI standards</w:t>
            </w:r>
          </w:p>
        </w:tc>
        <w:tc>
          <w:tcPr>
            <w:tcW w:w="906" w:type="pct"/>
            <w:gridSpan w:val="2"/>
            <w:hideMark/>
          </w:tcPr>
          <w:p w14:paraId="0D7172AA"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p>
        </w:tc>
        <w:tc>
          <w:tcPr>
            <w:tcW w:w="536" w:type="pct"/>
            <w:hideMark/>
          </w:tcPr>
          <w:p w14:paraId="5448919D"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373" w:type="pct"/>
            <w:hideMark/>
          </w:tcPr>
          <w:p w14:paraId="7F07142A"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c>
          <w:tcPr>
            <w:tcW w:w="569" w:type="pct"/>
            <w:hideMark/>
          </w:tcPr>
          <w:p w14:paraId="4D9D912F"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7D76A3" w:rsidRPr="00AE5EC7" w14:paraId="0FA3D027" w14:textId="77777777" w:rsidTr="00D0443E">
        <w:trPr>
          <w:trHeight w:val="1360"/>
        </w:trPr>
        <w:tc>
          <w:tcPr>
            <w:cnfStyle w:val="001000000000" w:firstRow="0" w:lastRow="0" w:firstColumn="1" w:lastColumn="0" w:oddVBand="0" w:evenVBand="0" w:oddHBand="0" w:evenHBand="0" w:firstRowFirstColumn="0" w:firstRowLastColumn="0" w:lastRowFirstColumn="0" w:lastRowLastColumn="0"/>
            <w:tcW w:w="0" w:type="pct"/>
            <w:hideMark/>
          </w:tcPr>
          <w:p w14:paraId="58D791BF" w14:textId="77777777" w:rsidR="007D76A3" w:rsidRPr="00AE5EC7" w:rsidRDefault="000E0B60" w:rsidP="00FE6BBB">
            <w:pPr>
              <w:rPr>
                <w:rFonts w:eastAsia="Times New Roman"/>
                <w:color w:val="000000"/>
                <w:kern w:val="0"/>
                <w:szCs w:val="24"/>
                <w:lang w:eastAsia="en-GB"/>
                <w14:ligatures w14:val="none"/>
              </w:rPr>
            </w:pPr>
            <w:hyperlink r:id="rId50" w:history="1">
              <w:r w:rsidR="007D76A3" w:rsidRPr="00AE5EC7">
                <w:rPr>
                  <w:rStyle w:val="Hyperlink"/>
                  <w:rFonts w:eastAsia="Times New Roman"/>
                  <w:kern w:val="0"/>
                  <w:szCs w:val="24"/>
                  <w:lang w:eastAsia="en-GB"/>
                  <w14:ligatures w14:val="none"/>
                </w:rPr>
                <w:t>SDG Impact Assessment Tool</w:t>
              </w:r>
            </w:hyperlink>
          </w:p>
        </w:tc>
        <w:tc>
          <w:tcPr>
            <w:tcW w:w="0" w:type="pct"/>
            <w:hideMark/>
          </w:tcPr>
          <w:p w14:paraId="60FF4159"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kern w:val="0"/>
                <w:szCs w:val="24"/>
                <w:lang w:eastAsia="en-GB"/>
                <w14:ligatures w14:val="none"/>
              </w:rPr>
            </w:pPr>
            <w:r w:rsidRPr="00AE5EC7">
              <w:rPr>
                <w:rFonts w:eastAsia="Times New Roman"/>
                <w:kern w:val="0"/>
                <w:szCs w:val="24"/>
                <w:lang w:eastAsia="en-GB"/>
                <w14:ligatures w14:val="none"/>
              </w:rPr>
              <w:t>General</w:t>
            </w:r>
          </w:p>
        </w:tc>
        <w:tc>
          <w:tcPr>
            <w:tcW w:w="0" w:type="pct"/>
            <w:hideMark/>
          </w:tcPr>
          <w:p w14:paraId="3B7AE1ED"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Web application</w:t>
            </w:r>
          </w:p>
        </w:tc>
        <w:tc>
          <w:tcPr>
            <w:tcW w:w="0" w:type="pct"/>
            <w:hideMark/>
          </w:tcPr>
          <w:p w14:paraId="743A1ED5" w14:textId="77777777" w:rsidR="007D76A3" w:rsidRPr="007A54AC" w:rsidRDefault="007D76A3" w:rsidP="00FE6BBB">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7A54AC">
              <w:rPr>
                <w:rFonts w:eastAsia="Times New Roman"/>
                <w:color w:val="000000"/>
                <w:kern w:val="0"/>
                <w:szCs w:val="24"/>
                <w:lang w:eastAsia="en-GB"/>
                <w14:ligatures w14:val="none"/>
              </w:rPr>
              <w:t>Considers trade-offs through letting users decide direct or indirect positives and negatives</w:t>
            </w:r>
          </w:p>
        </w:tc>
        <w:tc>
          <w:tcPr>
            <w:tcW w:w="0" w:type="pct"/>
            <w:gridSpan w:val="2"/>
            <w:hideMark/>
          </w:tcPr>
          <w:p w14:paraId="74BDB422" w14:textId="77777777" w:rsidR="007D76A3" w:rsidRDefault="007D76A3" w:rsidP="00FE6BBB">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For knowledgeable users</w:t>
            </w:r>
          </w:p>
          <w:p w14:paraId="2CB465C7" w14:textId="77777777" w:rsidR="007D76A3" w:rsidRDefault="007D76A3" w:rsidP="00FE6BBB">
            <w:pPr>
              <w:pStyle w:val="ListParagraph"/>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p>
          <w:p w14:paraId="1FB14CA6" w14:textId="77777777" w:rsidR="007D76A3" w:rsidRPr="007A54AC" w:rsidRDefault="007D76A3" w:rsidP="00FE6BBB">
            <w:pPr>
              <w:pStyle w:val="ListParagraph"/>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p>
        </w:tc>
        <w:tc>
          <w:tcPr>
            <w:tcW w:w="0" w:type="pct"/>
            <w:hideMark/>
          </w:tcPr>
          <w:p w14:paraId="6FD64F79"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0" w:type="pct"/>
            <w:hideMark/>
          </w:tcPr>
          <w:p w14:paraId="0BB3C6A0"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c>
          <w:tcPr>
            <w:tcW w:w="0" w:type="pct"/>
            <w:hideMark/>
          </w:tcPr>
          <w:p w14:paraId="0AD7B0BC"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8B4C51" w:rsidRPr="00AE5EC7" w14:paraId="18110B14" w14:textId="77777777" w:rsidTr="007D76A3">
        <w:trPr>
          <w:cnfStyle w:val="000000100000" w:firstRow="0" w:lastRow="0" w:firstColumn="0" w:lastColumn="0" w:oddVBand="0" w:evenVBand="0" w:oddHBand="1"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562" w:type="pct"/>
            <w:hideMark/>
          </w:tcPr>
          <w:p w14:paraId="1A750FF5" w14:textId="77777777" w:rsidR="007D76A3" w:rsidRPr="00AE5EC7" w:rsidRDefault="000E0B60" w:rsidP="00FE6BBB">
            <w:pPr>
              <w:rPr>
                <w:rFonts w:eastAsia="Times New Roman"/>
                <w:color w:val="000000"/>
                <w:kern w:val="0"/>
                <w:szCs w:val="24"/>
                <w:lang w:eastAsia="en-GB"/>
                <w14:ligatures w14:val="none"/>
              </w:rPr>
            </w:pPr>
            <w:hyperlink r:id="rId51" w:history="1">
              <w:r w:rsidR="007D76A3" w:rsidRPr="00AE5EC7">
                <w:rPr>
                  <w:rStyle w:val="Hyperlink"/>
                  <w:rFonts w:eastAsia="Times New Roman"/>
                  <w:kern w:val="0"/>
                  <w:szCs w:val="24"/>
                  <w:lang w:eastAsia="en-GB"/>
                  <w14:ligatures w14:val="none"/>
                </w:rPr>
                <w:t>SDG Monitor</w:t>
              </w:r>
            </w:hyperlink>
          </w:p>
        </w:tc>
        <w:tc>
          <w:tcPr>
            <w:tcW w:w="539" w:type="pct"/>
            <w:hideMark/>
          </w:tcPr>
          <w:p w14:paraId="17F1EECA"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kern w:val="0"/>
                <w:szCs w:val="24"/>
                <w:lang w:eastAsia="en-GB"/>
                <w14:ligatures w14:val="none"/>
              </w:rPr>
            </w:pPr>
            <w:r>
              <w:rPr>
                <w:rFonts w:eastAsia="Times New Roman"/>
                <w:kern w:val="0"/>
                <w:szCs w:val="24"/>
                <w:lang w:eastAsia="en-GB"/>
                <w14:ligatures w14:val="none"/>
              </w:rPr>
              <w:t>General</w:t>
            </w:r>
          </w:p>
        </w:tc>
        <w:tc>
          <w:tcPr>
            <w:tcW w:w="486" w:type="pct"/>
            <w:hideMark/>
          </w:tcPr>
          <w:p w14:paraId="37628B7B"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Web application</w:t>
            </w:r>
          </w:p>
        </w:tc>
        <w:tc>
          <w:tcPr>
            <w:tcW w:w="1029" w:type="pct"/>
            <w:hideMark/>
          </w:tcPr>
          <w:p w14:paraId="5A8DCE31" w14:textId="77777777" w:rsidR="007D76A3" w:rsidRDefault="007D76A3" w:rsidP="00FE6BBB">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2848EB">
              <w:rPr>
                <w:rFonts w:eastAsia="Times New Roman"/>
                <w:color w:val="000000"/>
                <w:kern w:val="0"/>
                <w:szCs w:val="24"/>
                <w:lang w:eastAsia="en-GB"/>
                <w14:ligatures w14:val="none"/>
              </w:rPr>
              <w:t xml:space="preserve">Data </w:t>
            </w:r>
            <w:r>
              <w:rPr>
                <w:rFonts w:eastAsia="Times New Roman"/>
                <w:color w:val="000000"/>
                <w:kern w:val="0"/>
                <w:szCs w:val="24"/>
                <w:lang w:eastAsia="en-GB"/>
                <w14:ligatures w14:val="none"/>
              </w:rPr>
              <w:t>vi</w:t>
            </w:r>
            <w:r w:rsidRPr="002848EB">
              <w:rPr>
                <w:rFonts w:eastAsia="Times New Roman"/>
                <w:color w:val="000000"/>
                <w:kern w:val="0"/>
                <w:szCs w:val="24"/>
                <w:lang w:eastAsia="en-GB"/>
                <w14:ligatures w14:val="none"/>
              </w:rPr>
              <w:t>sualisation</w:t>
            </w:r>
          </w:p>
          <w:p w14:paraId="0D2C05D8" w14:textId="77777777" w:rsidR="007D76A3" w:rsidRDefault="007D76A3" w:rsidP="00FE6BBB">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 xml:space="preserve">Allows for setting up </w:t>
            </w:r>
            <w:proofErr w:type="gramStart"/>
            <w:r>
              <w:rPr>
                <w:rFonts w:eastAsia="Times New Roman"/>
                <w:color w:val="000000"/>
                <w:kern w:val="0"/>
                <w:szCs w:val="24"/>
                <w:lang w:eastAsia="en-GB"/>
                <w14:ligatures w14:val="none"/>
              </w:rPr>
              <w:t>short and long term</w:t>
            </w:r>
            <w:proofErr w:type="gramEnd"/>
            <w:r>
              <w:rPr>
                <w:rFonts w:eastAsia="Times New Roman"/>
                <w:color w:val="000000"/>
                <w:kern w:val="0"/>
                <w:szCs w:val="24"/>
                <w:lang w:eastAsia="en-GB"/>
                <w14:ligatures w14:val="none"/>
              </w:rPr>
              <w:t xml:space="preserve"> goals</w:t>
            </w:r>
          </w:p>
          <w:p w14:paraId="6CE8F35A" w14:textId="77777777" w:rsidR="007D76A3" w:rsidRDefault="007D76A3" w:rsidP="00FE6BBB">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 xml:space="preserve">Linked to frameworks and standards </w:t>
            </w:r>
          </w:p>
          <w:p w14:paraId="3FCCB344" w14:textId="77777777" w:rsidR="007D76A3" w:rsidRPr="002848EB" w:rsidRDefault="007D76A3" w:rsidP="00FE6BBB">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Advanced functionality</w:t>
            </w:r>
          </w:p>
        </w:tc>
        <w:tc>
          <w:tcPr>
            <w:tcW w:w="906" w:type="pct"/>
            <w:gridSpan w:val="2"/>
            <w:hideMark/>
          </w:tcPr>
          <w:p w14:paraId="2B05FD03" w14:textId="77777777" w:rsidR="007D76A3" w:rsidRPr="002848EB" w:rsidRDefault="007D76A3" w:rsidP="00FE6BBB">
            <w:pPr>
              <w:pStyle w:val="ListParagraph"/>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p>
        </w:tc>
        <w:tc>
          <w:tcPr>
            <w:tcW w:w="536" w:type="pct"/>
            <w:hideMark/>
          </w:tcPr>
          <w:p w14:paraId="1FC8369B"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Free</w:t>
            </w:r>
          </w:p>
        </w:tc>
        <w:tc>
          <w:tcPr>
            <w:tcW w:w="373" w:type="pct"/>
            <w:hideMark/>
          </w:tcPr>
          <w:p w14:paraId="5EE39BF8"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Yes</w:t>
            </w:r>
          </w:p>
        </w:tc>
        <w:tc>
          <w:tcPr>
            <w:tcW w:w="569" w:type="pct"/>
            <w:hideMark/>
          </w:tcPr>
          <w:p w14:paraId="5CE353C1"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7D76A3" w:rsidRPr="00AE5EC7" w14:paraId="1E756C22" w14:textId="77777777" w:rsidTr="00D0443E">
        <w:trPr>
          <w:trHeight w:val="1276"/>
        </w:trPr>
        <w:tc>
          <w:tcPr>
            <w:cnfStyle w:val="001000000000" w:firstRow="0" w:lastRow="0" w:firstColumn="1" w:lastColumn="0" w:oddVBand="0" w:evenVBand="0" w:oddHBand="0" w:evenHBand="0" w:firstRowFirstColumn="0" w:firstRowLastColumn="0" w:lastRowFirstColumn="0" w:lastRowLastColumn="0"/>
            <w:tcW w:w="0" w:type="pct"/>
            <w:hideMark/>
          </w:tcPr>
          <w:p w14:paraId="60E2AA52" w14:textId="77777777" w:rsidR="007D76A3" w:rsidRPr="00AE5EC7" w:rsidRDefault="000E0B60" w:rsidP="00FE6BBB">
            <w:pPr>
              <w:rPr>
                <w:rFonts w:eastAsia="Times New Roman"/>
                <w:color w:val="000000"/>
                <w:kern w:val="0"/>
                <w:szCs w:val="24"/>
                <w:lang w:eastAsia="en-GB"/>
                <w14:ligatures w14:val="none"/>
              </w:rPr>
            </w:pPr>
            <w:hyperlink r:id="rId52" w:history="1">
              <w:r w:rsidR="007D76A3" w:rsidRPr="00AE5EC7">
                <w:rPr>
                  <w:rStyle w:val="Hyperlink"/>
                  <w:rFonts w:eastAsia="Times New Roman"/>
                  <w:kern w:val="0"/>
                  <w:szCs w:val="24"/>
                  <w:lang w:eastAsia="en-GB"/>
                  <w14:ligatures w14:val="none"/>
                </w:rPr>
                <w:t>SDG Project Assessment Tool</w:t>
              </w:r>
            </w:hyperlink>
          </w:p>
        </w:tc>
        <w:tc>
          <w:tcPr>
            <w:tcW w:w="0" w:type="pct"/>
            <w:hideMark/>
          </w:tcPr>
          <w:p w14:paraId="72AD047F"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kern w:val="0"/>
                <w:szCs w:val="24"/>
                <w:lang w:eastAsia="en-GB"/>
                <w14:ligatures w14:val="none"/>
              </w:rPr>
            </w:pPr>
            <w:r w:rsidRPr="00AE5EC7">
              <w:rPr>
                <w:rFonts w:eastAsia="Times New Roman"/>
                <w:kern w:val="0"/>
                <w:szCs w:val="24"/>
                <w:lang w:eastAsia="en-GB"/>
                <w14:ligatures w14:val="none"/>
              </w:rPr>
              <w:t>Urban projects</w:t>
            </w:r>
          </w:p>
        </w:tc>
        <w:tc>
          <w:tcPr>
            <w:tcW w:w="0" w:type="pct"/>
            <w:hideMark/>
          </w:tcPr>
          <w:p w14:paraId="72926DE0"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Web application</w:t>
            </w:r>
          </w:p>
        </w:tc>
        <w:tc>
          <w:tcPr>
            <w:tcW w:w="0" w:type="pct"/>
            <w:gridSpan w:val="2"/>
            <w:hideMark/>
          </w:tcPr>
          <w:p w14:paraId="768E2062" w14:textId="77777777" w:rsidR="007D76A3" w:rsidRPr="007A54AC" w:rsidRDefault="007D76A3" w:rsidP="00FE6BBB">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Focused on 54 sustainability principles specific to urban projects</w:t>
            </w:r>
          </w:p>
        </w:tc>
        <w:tc>
          <w:tcPr>
            <w:tcW w:w="0" w:type="pct"/>
            <w:hideMark/>
          </w:tcPr>
          <w:p w14:paraId="457D531A"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p>
        </w:tc>
        <w:tc>
          <w:tcPr>
            <w:tcW w:w="0" w:type="pct"/>
            <w:hideMark/>
          </w:tcPr>
          <w:p w14:paraId="73E9DDE4"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0" w:type="pct"/>
            <w:hideMark/>
          </w:tcPr>
          <w:p w14:paraId="6DF25EAC"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c>
          <w:tcPr>
            <w:tcW w:w="0" w:type="pct"/>
            <w:hideMark/>
          </w:tcPr>
          <w:p w14:paraId="0626ED97"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8B4C51" w:rsidRPr="00AE5EC7" w14:paraId="0BD741C1" w14:textId="77777777" w:rsidTr="007D76A3">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62" w:type="pct"/>
            <w:hideMark/>
          </w:tcPr>
          <w:p w14:paraId="19C2299F" w14:textId="77777777" w:rsidR="007D76A3" w:rsidRPr="00AE5EC7" w:rsidRDefault="000E0B60" w:rsidP="00FE6BBB">
            <w:pPr>
              <w:rPr>
                <w:rFonts w:eastAsia="Times New Roman"/>
                <w:color w:val="000000"/>
                <w:kern w:val="0"/>
                <w:szCs w:val="24"/>
                <w:lang w:eastAsia="en-GB"/>
                <w14:ligatures w14:val="none"/>
              </w:rPr>
            </w:pPr>
            <w:hyperlink r:id="rId53" w:history="1">
              <w:r w:rsidR="007D76A3" w:rsidRPr="00AE5EC7">
                <w:rPr>
                  <w:rStyle w:val="Hyperlink"/>
                  <w:rFonts w:eastAsia="Times New Roman"/>
                  <w:kern w:val="0"/>
                  <w:szCs w:val="24"/>
                  <w:lang w:eastAsia="en-GB"/>
                  <w14:ligatures w14:val="none"/>
                </w:rPr>
                <w:t>SDG Synergies</w:t>
              </w:r>
            </w:hyperlink>
          </w:p>
        </w:tc>
        <w:tc>
          <w:tcPr>
            <w:tcW w:w="539" w:type="pct"/>
            <w:hideMark/>
          </w:tcPr>
          <w:p w14:paraId="48C3875C"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kern w:val="0"/>
                <w:szCs w:val="24"/>
                <w:lang w:eastAsia="en-GB"/>
                <w14:ligatures w14:val="none"/>
              </w:rPr>
            </w:pPr>
            <w:r w:rsidRPr="00AE5EC7">
              <w:rPr>
                <w:rFonts w:eastAsia="Times New Roman"/>
                <w:kern w:val="0"/>
                <w:szCs w:val="24"/>
                <w:lang w:eastAsia="en-GB"/>
                <w14:ligatures w14:val="none"/>
              </w:rPr>
              <w:t>General</w:t>
            </w:r>
          </w:p>
        </w:tc>
        <w:tc>
          <w:tcPr>
            <w:tcW w:w="486" w:type="pct"/>
            <w:hideMark/>
          </w:tcPr>
          <w:p w14:paraId="102CC305"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Web application</w:t>
            </w:r>
          </w:p>
        </w:tc>
        <w:tc>
          <w:tcPr>
            <w:tcW w:w="1136" w:type="pct"/>
            <w:gridSpan w:val="2"/>
            <w:hideMark/>
          </w:tcPr>
          <w:p w14:paraId="20424E31" w14:textId="77777777" w:rsidR="007D76A3" w:rsidRDefault="007D76A3" w:rsidP="00FE6BBB">
            <w:pPr>
              <w:pStyle w:val="ListParagraph"/>
              <w:numPr>
                <w:ilvl w:val="0"/>
                <w:numId w:val="55"/>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7A54AC">
              <w:rPr>
                <w:rFonts w:eastAsia="Times New Roman"/>
                <w:color w:val="000000"/>
                <w:kern w:val="0"/>
                <w:szCs w:val="24"/>
                <w:lang w:eastAsia="en-GB"/>
                <w14:ligatures w14:val="none"/>
              </w:rPr>
              <w:t>Analysing synergies and trade-offs</w:t>
            </w:r>
          </w:p>
          <w:p w14:paraId="2ABE6A32" w14:textId="77777777" w:rsidR="007D76A3" w:rsidRPr="007A54AC" w:rsidRDefault="007D76A3" w:rsidP="00FE6BBB">
            <w:pPr>
              <w:pStyle w:val="ListParagraph"/>
              <w:numPr>
                <w:ilvl w:val="0"/>
                <w:numId w:val="55"/>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7A54AC">
              <w:rPr>
                <w:rFonts w:eastAsia="Times New Roman"/>
                <w:color w:val="000000"/>
                <w:kern w:val="0"/>
                <w:szCs w:val="24"/>
                <w:lang w:eastAsia="en-GB"/>
                <w14:ligatures w14:val="none"/>
              </w:rPr>
              <w:t>Highly collaborative</w:t>
            </w:r>
          </w:p>
        </w:tc>
        <w:tc>
          <w:tcPr>
            <w:tcW w:w="799" w:type="pct"/>
            <w:hideMark/>
          </w:tcPr>
          <w:p w14:paraId="65FCC313" w14:textId="77777777" w:rsidR="007D76A3" w:rsidRPr="007A54AC" w:rsidRDefault="007D76A3" w:rsidP="00FE6BBB">
            <w:pPr>
              <w:pStyle w:val="ListParagraph"/>
              <w:numPr>
                <w:ilvl w:val="0"/>
                <w:numId w:val="55"/>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For knowledgeable users</w:t>
            </w:r>
          </w:p>
        </w:tc>
        <w:tc>
          <w:tcPr>
            <w:tcW w:w="536" w:type="pct"/>
            <w:hideMark/>
          </w:tcPr>
          <w:p w14:paraId="2CD4919C"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373" w:type="pct"/>
            <w:hideMark/>
          </w:tcPr>
          <w:p w14:paraId="71E2E21D"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Yes</w:t>
            </w:r>
          </w:p>
        </w:tc>
        <w:tc>
          <w:tcPr>
            <w:tcW w:w="569" w:type="pct"/>
            <w:hideMark/>
          </w:tcPr>
          <w:p w14:paraId="28096793"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7D76A3" w:rsidRPr="00AE5EC7" w14:paraId="3C0BBD68" w14:textId="77777777" w:rsidTr="00D0443E">
        <w:trPr>
          <w:trHeight w:val="1289"/>
        </w:trPr>
        <w:tc>
          <w:tcPr>
            <w:cnfStyle w:val="001000000000" w:firstRow="0" w:lastRow="0" w:firstColumn="1" w:lastColumn="0" w:oddVBand="0" w:evenVBand="0" w:oddHBand="0" w:evenHBand="0" w:firstRowFirstColumn="0" w:firstRowLastColumn="0" w:lastRowFirstColumn="0" w:lastRowLastColumn="0"/>
            <w:tcW w:w="0" w:type="pct"/>
            <w:hideMark/>
          </w:tcPr>
          <w:p w14:paraId="5C024A4D" w14:textId="77777777" w:rsidR="007D76A3" w:rsidRPr="00AE5EC7" w:rsidRDefault="000E0B60" w:rsidP="00FE6BBB">
            <w:pPr>
              <w:rPr>
                <w:rFonts w:eastAsia="Times New Roman"/>
                <w:color w:val="000000"/>
                <w:kern w:val="0"/>
                <w:szCs w:val="24"/>
                <w:lang w:eastAsia="en-GB"/>
                <w14:ligatures w14:val="none"/>
              </w:rPr>
            </w:pPr>
            <w:hyperlink r:id="rId54" w:history="1">
              <w:r w:rsidR="007D76A3" w:rsidRPr="00AE5EC7">
                <w:rPr>
                  <w:rStyle w:val="Hyperlink"/>
                  <w:rFonts w:eastAsia="Times New Roman"/>
                  <w:kern w:val="0"/>
                  <w:szCs w:val="24"/>
                  <w:lang w:eastAsia="en-GB"/>
                  <w14:ligatures w14:val="none"/>
                </w:rPr>
                <w:t>SDG Tool</w:t>
              </w:r>
            </w:hyperlink>
          </w:p>
        </w:tc>
        <w:tc>
          <w:tcPr>
            <w:tcW w:w="0" w:type="pct"/>
            <w:hideMark/>
          </w:tcPr>
          <w:p w14:paraId="5EE946DC"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kern w:val="0"/>
                <w:szCs w:val="24"/>
                <w:lang w:eastAsia="en-GB"/>
                <w14:ligatures w14:val="none"/>
              </w:rPr>
            </w:pPr>
            <w:r w:rsidRPr="00AE5EC7">
              <w:rPr>
                <w:rFonts w:eastAsia="Times New Roman"/>
                <w:kern w:val="0"/>
                <w:szCs w:val="24"/>
                <w:lang w:eastAsia="en-GB"/>
                <w14:ligatures w14:val="none"/>
              </w:rPr>
              <w:t>Biodiversity and Conservation</w:t>
            </w:r>
          </w:p>
        </w:tc>
        <w:tc>
          <w:tcPr>
            <w:tcW w:w="0" w:type="pct"/>
            <w:hideMark/>
          </w:tcPr>
          <w:p w14:paraId="36504C6D" w14:textId="77777777" w:rsidR="007D76A3" w:rsidRPr="00AE5EC7" w:rsidRDefault="007D76A3" w:rsidP="00FE6BB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Web application</w:t>
            </w:r>
          </w:p>
        </w:tc>
        <w:tc>
          <w:tcPr>
            <w:tcW w:w="0" w:type="pct"/>
            <w:gridSpan w:val="2"/>
            <w:hideMark/>
          </w:tcPr>
          <w:p w14:paraId="4190B7A8" w14:textId="77777777" w:rsidR="007D76A3" w:rsidRDefault="007D76A3" w:rsidP="00FE6BB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2848EB">
              <w:rPr>
                <w:rFonts w:eastAsia="Times New Roman"/>
                <w:color w:val="000000"/>
                <w:kern w:val="0"/>
                <w:szCs w:val="24"/>
                <w:lang w:eastAsia="en-GB"/>
                <w14:ligatures w14:val="none"/>
              </w:rPr>
              <w:t>Shows specific targets, not only SDGs</w:t>
            </w:r>
          </w:p>
          <w:p w14:paraId="67E27B80" w14:textId="77777777" w:rsidR="007D76A3" w:rsidRPr="002848EB" w:rsidRDefault="007D76A3" w:rsidP="00FE6BB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Questionnaire-based</w:t>
            </w:r>
          </w:p>
        </w:tc>
        <w:tc>
          <w:tcPr>
            <w:tcW w:w="0" w:type="pct"/>
            <w:hideMark/>
          </w:tcPr>
          <w:p w14:paraId="76A8C4AC" w14:textId="77777777" w:rsidR="007D76A3" w:rsidRPr="002848EB" w:rsidRDefault="007D76A3" w:rsidP="00FE6BB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No trade-offs considered</w:t>
            </w:r>
          </w:p>
        </w:tc>
        <w:tc>
          <w:tcPr>
            <w:tcW w:w="0" w:type="pct"/>
            <w:hideMark/>
          </w:tcPr>
          <w:p w14:paraId="438DFF42"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0" w:type="pct"/>
            <w:hideMark/>
          </w:tcPr>
          <w:p w14:paraId="39865BB9"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c>
          <w:tcPr>
            <w:tcW w:w="0" w:type="pct"/>
            <w:hideMark/>
          </w:tcPr>
          <w:p w14:paraId="72798C64" w14:textId="77777777" w:rsidR="007D76A3" w:rsidRPr="00AE5EC7" w:rsidRDefault="007D76A3" w:rsidP="00FE6B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r w:rsidR="008B4C51" w:rsidRPr="00AE5EC7" w14:paraId="520FA332" w14:textId="77777777" w:rsidTr="007D76A3">
        <w:trPr>
          <w:cnfStyle w:val="000000100000" w:firstRow="0" w:lastRow="0" w:firstColumn="0" w:lastColumn="0" w:oddVBand="0" w:evenVBand="0" w:oddHBand="1" w:evenHBand="0" w:firstRowFirstColumn="0" w:firstRowLastColumn="0" w:lastRowFirstColumn="0" w:lastRowLastColumn="0"/>
          <w:trHeight w:val="3020"/>
        </w:trPr>
        <w:tc>
          <w:tcPr>
            <w:cnfStyle w:val="001000000000" w:firstRow="0" w:lastRow="0" w:firstColumn="1" w:lastColumn="0" w:oddVBand="0" w:evenVBand="0" w:oddHBand="0" w:evenHBand="0" w:firstRowFirstColumn="0" w:firstRowLastColumn="0" w:lastRowFirstColumn="0" w:lastRowLastColumn="0"/>
            <w:tcW w:w="562" w:type="pct"/>
            <w:hideMark/>
          </w:tcPr>
          <w:p w14:paraId="296E19F8" w14:textId="31A037DE" w:rsidR="007D76A3" w:rsidRPr="00AE5EC7" w:rsidRDefault="000E0B60" w:rsidP="00FE6BBB">
            <w:pPr>
              <w:rPr>
                <w:rFonts w:eastAsia="Times New Roman"/>
                <w:color w:val="000000"/>
                <w:kern w:val="0"/>
                <w:szCs w:val="24"/>
                <w:lang w:eastAsia="en-GB"/>
                <w14:ligatures w14:val="none"/>
              </w:rPr>
            </w:pPr>
            <w:hyperlink r:id="rId55" w:history="1">
              <w:r w:rsidR="007D76A3" w:rsidRPr="00AE5EC7">
                <w:rPr>
                  <w:rStyle w:val="Hyperlink"/>
                  <w:rFonts w:eastAsia="Times New Roman"/>
                  <w:kern w:val="0"/>
                  <w:szCs w:val="24"/>
                  <w:lang w:eastAsia="en-GB"/>
                  <w14:ligatures w14:val="none"/>
                </w:rPr>
                <w:t>Support the Goals</w:t>
              </w:r>
            </w:hyperlink>
          </w:p>
        </w:tc>
        <w:tc>
          <w:tcPr>
            <w:tcW w:w="539" w:type="pct"/>
            <w:hideMark/>
          </w:tcPr>
          <w:p w14:paraId="7FE71B1A"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kern w:val="0"/>
                <w:szCs w:val="24"/>
                <w:lang w:eastAsia="en-GB"/>
                <w14:ligatures w14:val="none"/>
              </w:rPr>
            </w:pPr>
            <w:r>
              <w:rPr>
                <w:rFonts w:eastAsia="Times New Roman"/>
                <w:kern w:val="0"/>
                <w:szCs w:val="24"/>
                <w:lang w:eastAsia="en-GB"/>
                <w14:ligatures w14:val="none"/>
              </w:rPr>
              <w:t>General</w:t>
            </w:r>
          </w:p>
        </w:tc>
        <w:tc>
          <w:tcPr>
            <w:tcW w:w="486" w:type="pct"/>
            <w:hideMark/>
          </w:tcPr>
          <w:p w14:paraId="6007B6BE" w14:textId="77777777" w:rsidR="007D76A3" w:rsidRPr="00AE5EC7" w:rsidRDefault="007D76A3" w:rsidP="00FE6BB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 xml:space="preserve">Scoring </w:t>
            </w:r>
            <w:r>
              <w:rPr>
                <w:rFonts w:eastAsia="Times New Roman"/>
                <w:color w:val="000000"/>
                <w:kern w:val="0"/>
                <w:szCs w:val="24"/>
                <w:lang w:eastAsia="en-GB"/>
                <w14:ligatures w14:val="none"/>
              </w:rPr>
              <w:t>m</w:t>
            </w:r>
            <w:r w:rsidRPr="00AE5EC7">
              <w:rPr>
                <w:rFonts w:eastAsia="Times New Roman"/>
                <w:color w:val="000000"/>
                <w:kern w:val="0"/>
                <w:szCs w:val="24"/>
                <w:lang w:eastAsia="en-GB"/>
                <w14:ligatures w14:val="none"/>
              </w:rPr>
              <w:t>etric</w:t>
            </w:r>
          </w:p>
        </w:tc>
        <w:tc>
          <w:tcPr>
            <w:tcW w:w="1136" w:type="pct"/>
            <w:gridSpan w:val="2"/>
            <w:hideMark/>
          </w:tcPr>
          <w:p w14:paraId="22FA926F" w14:textId="77777777" w:rsidR="007D76A3" w:rsidRPr="00AE5EC7" w:rsidRDefault="007D76A3" w:rsidP="007D76A3">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Raising awareness of the SDGs in the business community</w:t>
            </w:r>
          </w:p>
          <w:p w14:paraId="01D06606" w14:textId="77777777" w:rsidR="007D76A3" w:rsidRDefault="007D76A3" w:rsidP="007D76A3">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Structured approach to planning, target setting, and reporting with respect to the SDGs</w:t>
            </w:r>
          </w:p>
          <w:p w14:paraId="32E6A269" w14:textId="77777777" w:rsidR="007D76A3" w:rsidRPr="00AE5EC7" w:rsidRDefault="007D76A3" w:rsidP="007D76A3">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Employs young volunteers to provide experience in corporate sustainability</w:t>
            </w:r>
          </w:p>
        </w:tc>
        <w:tc>
          <w:tcPr>
            <w:tcW w:w="799" w:type="pct"/>
            <w:hideMark/>
          </w:tcPr>
          <w:p w14:paraId="54F172C2" w14:textId="77777777" w:rsidR="007D76A3" w:rsidRDefault="007D76A3" w:rsidP="007D76A3">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 xml:space="preserve">Research analysis based on the business website </w:t>
            </w:r>
            <w:r>
              <w:rPr>
                <w:rFonts w:eastAsia="Times New Roman"/>
                <w:color w:val="000000"/>
                <w:kern w:val="0"/>
                <w:szCs w:val="24"/>
                <w:lang w:eastAsia="en-GB"/>
                <w14:ligatures w14:val="none"/>
              </w:rPr>
              <w:t>and publicly available information</w:t>
            </w:r>
          </w:p>
          <w:p w14:paraId="4DCC5A70" w14:textId="77777777" w:rsidR="007D76A3" w:rsidRPr="00AE5EC7" w:rsidRDefault="007D76A3" w:rsidP="007D76A3">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Pr>
                <w:rFonts w:eastAsia="Times New Roman"/>
                <w:color w:val="000000"/>
                <w:kern w:val="0"/>
                <w:szCs w:val="24"/>
                <w:lang w:eastAsia="en-GB"/>
                <w14:ligatures w14:val="none"/>
              </w:rPr>
              <w:t>No trade-offs considered</w:t>
            </w:r>
          </w:p>
        </w:tc>
        <w:tc>
          <w:tcPr>
            <w:tcW w:w="536" w:type="pct"/>
            <w:hideMark/>
          </w:tcPr>
          <w:p w14:paraId="33B64BFC"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Free</w:t>
            </w:r>
          </w:p>
        </w:tc>
        <w:tc>
          <w:tcPr>
            <w:tcW w:w="373" w:type="pct"/>
            <w:hideMark/>
          </w:tcPr>
          <w:p w14:paraId="738DDF75"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Yes</w:t>
            </w:r>
          </w:p>
        </w:tc>
        <w:tc>
          <w:tcPr>
            <w:tcW w:w="569" w:type="pct"/>
            <w:hideMark/>
          </w:tcPr>
          <w:p w14:paraId="24C26E56" w14:textId="77777777" w:rsidR="007D76A3" w:rsidRPr="00AE5EC7" w:rsidRDefault="007D76A3" w:rsidP="00FE6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kern w:val="0"/>
                <w:szCs w:val="24"/>
                <w:lang w:eastAsia="en-GB"/>
                <w14:ligatures w14:val="none"/>
              </w:rPr>
            </w:pPr>
            <w:r w:rsidRPr="00AE5EC7">
              <w:rPr>
                <w:rFonts w:eastAsia="Times New Roman"/>
                <w:color w:val="000000"/>
                <w:kern w:val="0"/>
                <w:szCs w:val="24"/>
                <w:lang w:eastAsia="en-GB"/>
                <w14:ligatures w14:val="none"/>
              </w:rPr>
              <w:t>No</w:t>
            </w:r>
          </w:p>
        </w:tc>
      </w:tr>
    </w:tbl>
    <w:p w14:paraId="2181BD5C" w14:textId="6A8C14B1" w:rsidR="0066328F" w:rsidRDefault="0066328F" w:rsidP="007D76A3">
      <w:pPr>
        <w:sectPr w:rsidR="0066328F" w:rsidSect="00652B68">
          <w:pgSz w:w="16838" w:h="11906" w:orient="landscape"/>
          <w:pgMar w:top="1440" w:right="1440" w:bottom="2268" w:left="1440" w:header="709" w:footer="709" w:gutter="0"/>
          <w:cols w:space="708"/>
          <w:docGrid w:linePitch="360"/>
        </w:sectPr>
      </w:pPr>
    </w:p>
    <w:p w14:paraId="5EC18567" w14:textId="7CF1EFF4" w:rsidR="00115A92" w:rsidRDefault="0066328F" w:rsidP="0066328F">
      <w:pPr>
        <w:pStyle w:val="Heading2"/>
      </w:pPr>
      <w:bookmarkStart w:id="361" w:name="_Toc161383211"/>
      <w:bookmarkStart w:id="362" w:name="_Toc148474636"/>
      <w:r>
        <w:lastRenderedPageBreak/>
        <w:t>Full list of action points for DCI</w:t>
      </w:r>
      <w:bookmarkEnd w:id="361"/>
      <w:bookmarkEnd w:id="362"/>
    </w:p>
    <w:p w14:paraId="140188AA" w14:textId="77777777" w:rsidR="0066328F" w:rsidRPr="0066328F" w:rsidRDefault="0066328F" w:rsidP="0066328F"/>
    <w:tbl>
      <w:tblPr>
        <w:tblStyle w:val="PlainTable2"/>
        <w:tblW w:w="5000" w:type="pct"/>
        <w:tblLook w:val="04A0" w:firstRow="1" w:lastRow="0" w:firstColumn="1" w:lastColumn="0" w:noHBand="0" w:noVBand="1"/>
      </w:tblPr>
      <w:tblGrid>
        <w:gridCol w:w="4009"/>
        <w:gridCol w:w="4405"/>
      </w:tblGrid>
      <w:tr w:rsidR="0066328F" w:rsidRPr="0066328F" w14:paraId="50085C79" w14:textId="77777777" w:rsidTr="00D0443E">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shd w:val="clear" w:color="auto" w:fill="808080" w:themeFill="background1" w:themeFillShade="80"/>
            <w:vAlign w:val="center"/>
            <w:hideMark/>
          </w:tcPr>
          <w:p w14:paraId="6358987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 End poverty</w:t>
            </w:r>
          </w:p>
        </w:tc>
        <w:tc>
          <w:tcPr>
            <w:tcW w:w="0" w:type="pct"/>
            <w:shd w:val="clear" w:color="auto" w:fill="808080" w:themeFill="background1" w:themeFillShade="80"/>
            <w:noWrap/>
            <w:vAlign w:val="center"/>
            <w:hideMark/>
          </w:tcPr>
          <w:p w14:paraId="58DDCCD8" w14:textId="77777777" w:rsidR="0066328F" w:rsidRPr="0066328F" w:rsidRDefault="0066328F" w:rsidP="00FE6BB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r w:rsidRPr="0066328F">
              <w:rPr>
                <w:rFonts w:asciiTheme="minorHAnsi" w:eastAsia="Times New Roman" w:hAnsiTheme="minorHAnsi" w:cstheme="minorHAnsi"/>
                <w:b w:val="0"/>
                <w:bCs w:val="0"/>
                <w:color w:val="000000" w:themeColor="text1"/>
                <w:szCs w:val="24"/>
                <w:lang w:eastAsia="en-GB"/>
              </w:rPr>
              <w:t>Lack of data</w:t>
            </w:r>
          </w:p>
        </w:tc>
      </w:tr>
      <w:tr w:rsidR="0066328F" w:rsidRPr="0066328F" w14:paraId="00CFBF66"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6BD07E4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388927FC"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Cs w:val="24"/>
                <w:lang w:eastAsia="en-GB"/>
              </w:rPr>
            </w:pPr>
            <w:r w:rsidRPr="0066328F">
              <w:rPr>
                <w:rFonts w:asciiTheme="minorHAnsi" w:eastAsia="Times New Roman" w:hAnsiTheme="minorHAnsi" w:cstheme="minorHAnsi"/>
                <w:b/>
                <w:bCs/>
                <w:color w:val="000000" w:themeColor="text1"/>
                <w:szCs w:val="24"/>
                <w:lang w:eastAsia="en-GB"/>
              </w:rPr>
              <w:t> </w:t>
            </w:r>
          </w:p>
        </w:tc>
      </w:tr>
      <w:tr w:rsidR="0066328F" w:rsidRPr="0066328F" w14:paraId="709CF0AA" w14:textId="77777777" w:rsidTr="00D0443E">
        <w:trPr>
          <w:trHeight w:val="380"/>
        </w:trPr>
        <w:tc>
          <w:tcPr>
            <w:cnfStyle w:val="001000000000" w:firstRow="0" w:lastRow="0" w:firstColumn="1" w:lastColumn="0" w:oddVBand="0" w:evenVBand="0" w:oddHBand="0" w:evenHBand="0" w:firstRowFirstColumn="0" w:firstRowLastColumn="0" w:lastRowFirstColumn="0" w:lastRowLastColumn="0"/>
            <w:tcW w:w="0" w:type="pct"/>
            <w:shd w:val="clear" w:color="auto" w:fill="808080" w:themeFill="background1" w:themeFillShade="80"/>
            <w:vAlign w:val="center"/>
            <w:hideMark/>
          </w:tcPr>
          <w:p w14:paraId="3CEE5F28"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2. Zero hunger</w:t>
            </w:r>
          </w:p>
        </w:tc>
        <w:tc>
          <w:tcPr>
            <w:tcW w:w="0" w:type="pct"/>
            <w:shd w:val="clear" w:color="auto" w:fill="808080" w:themeFill="background1" w:themeFillShade="80"/>
            <w:noWrap/>
            <w:vAlign w:val="center"/>
            <w:hideMark/>
          </w:tcPr>
          <w:p w14:paraId="1FC556BA"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Lack of data</w:t>
            </w:r>
          </w:p>
        </w:tc>
      </w:tr>
      <w:tr w:rsidR="0066328F" w:rsidRPr="0066328F" w14:paraId="593EE667" w14:textId="77777777" w:rsidTr="00D0443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4FC99474"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03511929"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Cs w:val="24"/>
                <w:lang w:eastAsia="en-GB"/>
              </w:rPr>
            </w:pPr>
            <w:r w:rsidRPr="0066328F">
              <w:rPr>
                <w:rFonts w:asciiTheme="minorHAnsi" w:eastAsia="Times New Roman" w:hAnsiTheme="minorHAnsi" w:cstheme="minorHAnsi"/>
                <w:b/>
                <w:bCs/>
                <w:color w:val="000000" w:themeColor="text1"/>
                <w:szCs w:val="24"/>
                <w:lang w:eastAsia="en-GB"/>
              </w:rPr>
              <w:t> </w:t>
            </w:r>
          </w:p>
        </w:tc>
      </w:tr>
      <w:tr w:rsidR="0066328F" w:rsidRPr="0066328F" w14:paraId="27E06BE6"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D19D33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3. Good health and wellbeing</w:t>
            </w:r>
          </w:p>
        </w:tc>
        <w:tc>
          <w:tcPr>
            <w:tcW w:w="0" w:type="pct"/>
            <w:vAlign w:val="center"/>
            <w:hideMark/>
          </w:tcPr>
          <w:p w14:paraId="42C8AEA3"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Ensure the wellbeing and good working conditions of employees involved in the supply chain are respected.</w:t>
            </w:r>
          </w:p>
        </w:tc>
      </w:tr>
      <w:tr w:rsidR="0066328F" w:rsidRPr="0066328F" w14:paraId="4688DE71"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798115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3. Good health and wellbeing</w:t>
            </w:r>
          </w:p>
        </w:tc>
        <w:tc>
          <w:tcPr>
            <w:tcW w:w="0" w:type="pct"/>
            <w:vAlign w:val="center"/>
            <w:hideMark/>
          </w:tcPr>
          <w:p w14:paraId="4FDF59E7"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Ensure the wellbeing (work-life balance) and good working conditions of immediate employees are respected.</w:t>
            </w:r>
          </w:p>
        </w:tc>
      </w:tr>
      <w:tr w:rsidR="0066328F" w:rsidRPr="0066328F" w14:paraId="7D10BB3D"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BCA61A2"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3. Good health and wellbeing</w:t>
            </w:r>
          </w:p>
        </w:tc>
        <w:tc>
          <w:tcPr>
            <w:tcW w:w="0" w:type="pct"/>
            <w:vAlign w:val="center"/>
            <w:hideMark/>
          </w:tcPr>
          <w:p w14:paraId="6E102963"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xml:space="preserve">Proactively participate in local </w:t>
            </w:r>
            <w:proofErr w:type="gramStart"/>
            <w:r w:rsidRPr="0066328F">
              <w:rPr>
                <w:rFonts w:asciiTheme="minorHAnsi" w:eastAsia="Times New Roman" w:hAnsiTheme="minorHAnsi" w:cstheme="minorHAnsi"/>
                <w:color w:val="000000" w:themeColor="text1"/>
                <w:szCs w:val="24"/>
                <w:lang w:eastAsia="en-GB"/>
              </w:rPr>
              <w:t>communities</w:t>
            </w:r>
            <w:proofErr w:type="gramEnd"/>
            <w:r w:rsidRPr="0066328F">
              <w:rPr>
                <w:rFonts w:asciiTheme="minorHAnsi" w:eastAsia="Times New Roman" w:hAnsiTheme="minorHAnsi" w:cstheme="minorHAnsi"/>
                <w:color w:val="000000" w:themeColor="text1"/>
                <w:szCs w:val="24"/>
                <w:lang w:eastAsia="en-GB"/>
              </w:rPr>
              <w:t xml:space="preserve"> wellbeing through funding local initiatives.</w:t>
            </w:r>
          </w:p>
        </w:tc>
      </w:tr>
      <w:tr w:rsidR="0066328F" w:rsidRPr="0066328F" w14:paraId="257AAB84"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5EC122B"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3. Good health and wellbeing</w:t>
            </w:r>
          </w:p>
        </w:tc>
        <w:tc>
          <w:tcPr>
            <w:tcW w:w="0" w:type="pct"/>
            <w:vAlign w:val="center"/>
            <w:hideMark/>
          </w:tcPr>
          <w:p w14:paraId="4C81AA9A"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Ensure the water used for cooling the infrastructure does not negatively impact the local communities.</w:t>
            </w:r>
          </w:p>
        </w:tc>
      </w:tr>
      <w:tr w:rsidR="0066328F" w:rsidRPr="0066328F" w14:paraId="7D94D6F7" w14:textId="77777777" w:rsidTr="00D0443E">
        <w:trPr>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6E12AB0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5D3962EC"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1B7579D0"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207BCC3"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4. Quality education</w:t>
            </w:r>
          </w:p>
        </w:tc>
        <w:tc>
          <w:tcPr>
            <w:tcW w:w="0" w:type="pct"/>
            <w:vAlign w:val="center"/>
            <w:hideMark/>
          </w:tcPr>
          <w:p w14:paraId="0DE16893"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xml:space="preserve">Promote sustainability education amongst all data centre industry stakeholders, including suppliers and end-users. </w:t>
            </w:r>
          </w:p>
        </w:tc>
      </w:tr>
      <w:tr w:rsidR="0066328F" w:rsidRPr="0066328F" w14:paraId="0A19A977"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4CEF310"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4. Quality education</w:t>
            </w:r>
          </w:p>
        </w:tc>
        <w:tc>
          <w:tcPr>
            <w:tcW w:w="0" w:type="pct"/>
            <w:vAlign w:val="center"/>
            <w:hideMark/>
          </w:tcPr>
          <w:p w14:paraId="124F5FC4"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Provide training opportunities and a sense of purpose for all employees.</w:t>
            </w:r>
          </w:p>
        </w:tc>
      </w:tr>
      <w:tr w:rsidR="0066328F" w:rsidRPr="0066328F" w14:paraId="72B9CD87"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586E3BE"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4. Quality education</w:t>
            </w:r>
          </w:p>
        </w:tc>
        <w:tc>
          <w:tcPr>
            <w:tcW w:w="0" w:type="pct"/>
            <w:vAlign w:val="center"/>
            <w:hideMark/>
          </w:tcPr>
          <w:p w14:paraId="72DBBBA0"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Promote data centre industry as a career path and introduce special training programmes.</w:t>
            </w:r>
          </w:p>
        </w:tc>
      </w:tr>
      <w:tr w:rsidR="0066328F" w:rsidRPr="0066328F" w14:paraId="4ABF0EE3" w14:textId="77777777" w:rsidTr="00D0443E">
        <w:trPr>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5D0E9D2A"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14B04E78"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3DC16F84"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EAAE44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5. Gender equality</w:t>
            </w:r>
          </w:p>
        </w:tc>
        <w:tc>
          <w:tcPr>
            <w:tcW w:w="0" w:type="pct"/>
            <w:vAlign w:val="center"/>
            <w:hideMark/>
          </w:tcPr>
          <w:p w14:paraId="1D0401B0"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Encourage and increase number of females in technical positions, rather than non-technical.</w:t>
            </w:r>
          </w:p>
        </w:tc>
      </w:tr>
      <w:tr w:rsidR="0066328F" w:rsidRPr="0066328F" w14:paraId="22917B3D" w14:textId="77777777" w:rsidTr="00D0443E">
        <w:trPr>
          <w:trHeight w:val="66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0DFE5BB"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5. Gender equality</w:t>
            </w:r>
          </w:p>
        </w:tc>
        <w:tc>
          <w:tcPr>
            <w:tcW w:w="0" w:type="pct"/>
            <w:vAlign w:val="center"/>
            <w:hideMark/>
          </w:tcPr>
          <w:p w14:paraId="687D1B69"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Invest, create and promote programmes encouraging girls into careers in the technology.</w:t>
            </w:r>
          </w:p>
        </w:tc>
      </w:tr>
      <w:tr w:rsidR="0066328F" w:rsidRPr="0066328F" w14:paraId="792620BE"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4231A2C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053FBC44"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401192BB" w14:textId="77777777" w:rsidTr="00D0443E">
        <w:trPr>
          <w:trHeight w:val="170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6C3010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6. Clean water and sanitation</w:t>
            </w:r>
          </w:p>
        </w:tc>
        <w:tc>
          <w:tcPr>
            <w:tcW w:w="0" w:type="pct"/>
            <w:vAlign w:val="center"/>
            <w:hideMark/>
          </w:tcPr>
          <w:p w14:paraId="420B2184"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Consider alternative cooling or water source when planning new developments. For example:</w:t>
            </w:r>
            <w:r w:rsidRPr="0066328F">
              <w:rPr>
                <w:rFonts w:asciiTheme="minorHAnsi" w:eastAsia="Times New Roman" w:hAnsiTheme="minorHAnsi" w:cstheme="minorHAnsi"/>
                <w:color w:val="000000" w:themeColor="text1"/>
                <w:szCs w:val="24"/>
                <w:lang w:eastAsia="en-GB"/>
              </w:rPr>
              <w:br/>
              <w:t>cooler climates, where free cooling is possible,</w:t>
            </w:r>
            <w:r w:rsidRPr="0066328F">
              <w:rPr>
                <w:rFonts w:asciiTheme="minorHAnsi" w:eastAsia="Times New Roman" w:hAnsiTheme="minorHAnsi" w:cstheme="minorHAnsi"/>
                <w:color w:val="000000" w:themeColor="text1"/>
                <w:szCs w:val="24"/>
                <w:lang w:eastAsia="en-GB"/>
              </w:rPr>
              <w:br/>
              <w:t>liquid immersion cooling instead of cooling towers,</w:t>
            </w:r>
            <w:r w:rsidRPr="0066328F">
              <w:rPr>
                <w:rFonts w:asciiTheme="minorHAnsi" w:eastAsia="Times New Roman" w:hAnsiTheme="minorHAnsi" w:cstheme="minorHAnsi"/>
                <w:color w:val="000000" w:themeColor="text1"/>
                <w:szCs w:val="24"/>
                <w:lang w:eastAsia="en-GB"/>
              </w:rPr>
              <w:br/>
              <w:t>reuse water from other industrial sources.</w:t>
            </w:r>
          </w:p>
        </w:tc>
      </w:tr>
      <w:tr w:rsidR="0066328F" w:rsidRPr="0066328F" w14:paraId="2CE67CEC"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D36D83C"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6. Clean water and sanitation</w:t>
            </w:r>
          </w:p>
        </w:tc>
        <w:tc>
          <w:tcPr>
            <w:tcW w:w="0" w:type="pct"/>
            <w:vAlign w:val="center"/>
            <w:hideMark/>
          </w:tcPr>
          <w:p w14:paraId="3C1280DD"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Adopt immersion cooling by retrofitting the existing infrastructure, if possible.</w:t>
            </w:r>
          </w:p>
        </w:tc>
      </w:tr>
      <w:tr w:rsidR="0066328F" w:rsidRPr="0066328F" w14:paraId="19FAA134"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1532D0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6. Clean water and sanitation</w:t>
            </w:r>
          </w:p>
        </w:tc>
        <w:tc>
          <w:tcPr>
            <w:tcW w:w="0" w:type="pct"/>
            <w:vAlign w:val="center"/>
            <w:hideMark/>
          </w:tcPr>
          <w:p w14:paraId="0EF2F701"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Increase the overall temperature of the DC environment.</w:t>
            </w:r>
          </w:p>
        </w:tc>
      </w:tr>
      <w:tr w:rsidR="0066328F" w:rsidRPr="0066328F" w14:paraId="7DBECD41"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F071870"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lastRenderedPageBreak/>
              <w:t>6. Clean water and sanitation</w:t>
            </w:r>
          </w:p>
        </w:tc>
        <w:tc>
          <w:tcPr>
            <w:tcW w:w="0" w:type="pct"/>
            <w:vAlign w:val="center"/>
            <w:hideMark/>
          </w:tcPr>
          <w:p w14:paraId="0E4164A5"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Explore possibilities of reusing water from cooling.</w:t>
            </w:r>
          </w:p>
        </w:tc>
      </w:tr>
      <w:tr w:rsidR="0066328F" w:rsidRPr="0066328F" w14:paraId="4A4D1ABA"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BD5231D"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6. Clean water and sanitation</w:t>
            </w:r>
          </w:p>
        </w:tc>
        <w:tc>
          <w:tcPr>
            <w:tcW w:w="0" w:type="pct"/>
            <w:vAlign w:val="center"/>
            <w:hideMark/>
          </w:tcPr>
          <w:p w14:paraId="5AB0C39C"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Advocate for accurate measuring and reporting of the water use in the sector and acknowledging the importance of this resource.</w:t>
            </w:r>
          </w:p>
        </w:tc>
      </w:tr>
      <w:tr w:rsidR="0066328F" w:rsidRPr="0066328F" w14:paraId="2800741A"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0B07305C"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2DD6E448"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2B9B810A"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shd w:val="clear" w:color="auto" w:fill="808080" w:themeFill="background1" w:themeFillShade="80"/>
            <w:vAlign w:val="center"/>
            <w:hideMark/>
          </w:tcPr>
          <w:p w14:paraId="3472CA09"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7. Affordable and  clean energy</w:t>
            </w:r>
          </w:p>
        </w:tc>
        <w:tc>
          <w:tcPr>
            <w:tcW w:w="0" w:type="pct"/>
            <w:shd w:val="clear" w:color="auto" w:fill="808080" w:themeFill="background1" w:themeFillShade="80"/>
            <w:noWrap/>
            <w:vAlign w:val="center"/>
            <w:hideMark/>
          </w:tcPr>
          <w:p w14:paraId="32BD84C6"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r w:rsidRPr="0066328F">
              <w:rPr>
                <w:rFonts w:asciiTheme="minorHAnsi" w:eastAsia="Times New Roman" w:hAnsiTheme="minorHAnsi" w:cstheme="minorHAnsi"/>
                <w:b/>
                <w:bCs/>
                <w:color w:val="000000" w:themeColor="text1"/>
                <w:szCs w:val="24"/>
                <w:lang w:eastAsia="en-GB"/>
              </w:rPr>
              <w:t> </w:t>
            </w:r>
            <w:r w:rsidRPr="0066328F">
              <w:rPr>
                <w:rFonts w:asciiTheme="minorHAnsi" w:eastAsia="Times New Roman" w:hAnsiTheme="minorHAnsi" w:cstheme="minorHAnsi"/>
                <w:color w:val="000000" w:themeColor="text1"/>
                <w:szCs w:val="24"/>
                <w:lang w:eastAsia="en-GB"/>
              </w:rPr>
              <w:t>Lack of data</w:t>
            </w:r>
          </w:p>
        </w:tc>
      </w:tr>
      <w:tr w:rsidR="0066328F" w:rsidRPr="0066328F" w14:paraId="00A1E81F"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07B21FB3"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5776B8F1"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2327D6EF" w14:textId="77777777" w:rsidTr="00D0443E">
        <w:trPr>
          <w:trHeight w:val="136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E529652"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215DB650"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Create and sponsor inclusive standardised educational programs/training especially in developing markets, to prepare new generation of employees for data centre industry. Encourage economically disadvantaged groups.</w:t>
            </w:r>
          </w:p>
        </w:tc>
      </w:tr>
      <w:tr w:rsidR="0066328F" w:rsidRPr="0066328F" w14:paraId="44712B01"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A6D4752"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5D55ECFA"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Educate/ provide training opportunities for all employees and suppliers.</w:t>
            </w:r>
          </w:p>
        </w:tc>
      </w:tr>
      <w:tr w:rsidR="0066328F" w:rsidRPr="0066328F" w14:paraId="114C6506"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48BACB0"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3D6CC849"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Increase inclusive apprenticeship opportunities and promote social stability by ensuring further career development in the sector.</w:t>
            </w:r>
          </w:p>
        </w:tc>
      </w:tr>
      <w:tr w:rsidR="0066328F" w:rsidRPr="0066328F" w14:paraId="2CC7934E"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ACC5C1D"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4CF6A292"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Increase visibility of the sector and promote it as a career of choice. Especially, encourage economically disadvantaged groups.</w:t>
            </w:r>
          </w:p>
        </w:tc>
      </w:tr>
      <w:tr w:rsidR="0066328F" w:rsidRPr="0066328F" w14:paraId="1E9357BD"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F6AF01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448ADED5"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Rethink hiring requirements and create more accessible, inclusive, and flexible opportunities for potential candidates. Think creatively about reaching potential talents.</w:t>
            </w:r>
          </w:p>
        </w:tc>
      </w:tr>
      <w:tr w:rsidR="0066328F" w:rsidRPr="0066328F" w14:paraId="40789EFA"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599B6A5"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45008845"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Drive innovation through an open-source data centre technology, not limited to software but also physical infrastructure designs.</w:t>
            </w:r>
          </w:p>
        </w:tc>
      </w:tr>
      <w:tr w:rsidR="0066328F" w:rsidRPr="0066328F" w14:paraId="425AD8B5"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E77A37A"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7EC7642C"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Ensure higher material resource efficiency in the data centre equipment to secure future supply chain of Critical Raw Materials.</w:t>
            </w:r>
          </w:p>
        </w:tc>
      </w:tr>
      <w:tr w:rsidR="0066328F" w:rsidRPr="0066328F" w14:paraId="2ACE4DB6"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23860C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37E6C2DC"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Seek new technology, choose sustainable materials at the construction stage and retrofit existing buildings whenever possible. Use local contractors for new builds.</w:t>
            </w:r>
          </w:p>
        </w:tc>
      </w:tr>
      <w:tr w:rsidR="0066328F" w:rsidRPr="0066328F" w14:paraId="42DE33AE"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788062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4860C123"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Implement CE business models.</w:t>
            </w:r>
          </w:p>
        </w:tc>
      </w:tr>
      <w:tr w:rsidR="0066328F" w:rsidRPr="0066328F" w14:paraId="37F1624E" w14:textId="77777777" w:rsidTr="00D0443E">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1717D7D"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lastRenderedPageBreak/>
              <w:t>8. Decent work and economic growth</w:t>
            </w:r>
          </w:p>
        </w:tc>
        <w:tc>
          <w:tcPr>
            <w:tcW w:w="0" w:type="pct"/>
            <w:vAlign w:val="center"/>
            <w:hideMark/>
          </w:tcPr>
          <w:p w14:paraId="59E81819"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xml:space="preserve">Advocate for </w:t>
            </w:r>
            <w:r w:rsidRPr="0066328F">
              <w:rPr>
                <w:rFonts w:asciiTheme="minorHAnsi" w:eastAsia="Times New Roman" w:hAnsiTheme="minorHAnsi" w:cstheme="minorHAnsi"/>
                <w:i/>
                <w:iCs/>
                <w:color w:val="000000" w:themeColor="text1"/>
                <w:szCs w:val="24"/>
                <w:lang w:eastAsia="en-GB"/>
              </w:rPr>
              <w:t xml:space="preserve">refurbishment take-back schemes </w:t>
            </w:r>
            <w:r w:rsidRPr="0066328F">
              <w:rPr>
                <w:rFonts w:asciiTheme="minorHAnsi" w:eastAsia="Times New Roman" w:hAnsiTheme="minorHAnsi" w:cstheme="minorHAnsi"/>
                <w:color w:val="000000" w:themeColor="text1"/>
                <w:szCs w:val="24"/>
                <w:lang w:eastAsia="en-GB"/>
              </w:rPr>
              <w:t>to preserve the economic value of the materials used and reduce the environmental footprint. Encourage refurbishment over recycling, due to the lack of infrastructure necessary for material reclamation.</w:t>
            </w:r>
          </w:p>
        </w:tc>
      </w:tr>
      <w:tr w:rsidR="0066328F" w:rsidRPr="0066328F" w14:paraId="34C8DF41" w14:textId="77777777" w:rsidTr="00D0443E">
        <w:trPr>
          <w:trHeight w:val="136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2552167"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8. Decent work and economic growth</w:t>
            </w:r>
          </w:p>
        </w:tc>
        <w:tc>
          <w:tcPr>
            <w:tcW w:w="0" w:type="pct"/>
            <w:vAlign w:val="center"/>
            <w:hideMark/>
          </w:tcPr>
          <w:p w14:paraId="56EF48CE"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Follow UN Guiding Principles to ensure human rights are respected across business operations and the supply chain. Adopt a common standard, for example ISO 45001 Health and Safety Certification.</w:t>
            </w:r>
          </w:p>
        </w:tc>
      </w:tr>
      <w:tr w:rsidR="0066328F" w:rsidRPr="0066328F" w14:paraId="598DD320"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192980FB"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6845D1C8"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7D544634"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0E95AED"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9. Industry, innovation and infrastructure</w:t>
            </w:r>
          </w:p>
        </w:tc>
        <w:tc>
          <w:tcPr>
            <w:tcW w:w="0" w:type="pct"/>
            <w:vAlign w:val="center"/>
            <w:hideMark/>
          </w:tcPr>
          <w:p w14:paraId="035209F2"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Introduce more innovative data centre designs. Update and adapt design practices for the current and future challenges.</w:t>
            </w:r>
          </w:p>
        </w:tc>
      </w:tr>
      <w:tr w:rsidR="0066328F" w:rsidRPr="0066328F" w14:paraId="41EC0C6A"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5162910"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9. Industry, innovation and infrastructure</w:t>
            </w:r>
          </w:p>
        </w:tc>
        <w:tc>
          <w:tcPr>
            <w:tcW w:w="0" w:type="pct"/>
            <w:vAlign w:val="center"/>
            <w:hideMark/>
          </w:tcPr>
          <w:p w14:paraId="5E321211"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xml:space="preserve">Introduce sustainable construction materials and practices for new builds. Employ technology for more sustainable planning, </w:t>
            </w:r>
            <w:proofErr w:type="gramStart"/>
            <w:r w:rsidRPr="0066328F">
              <w:rPr>
                <w:rFonts w:asciiTheme="minorHAnsi" w:eastAsia="Times New Roman" w:hAnsiTheme="minorHAnsi" w:cstheme="minorHAnsi"/>
                <w:color w:val="000000" w:themeColor="text1"/>
                <w:szCs w:val="24"/>
                <w:lang w:eastAsia="en-GB"/>
              </w:rPr>
              <w:t>e.g.</w:t>
            </w:r>
            <w:proofErr w:type="gramEnd"/>
            <w:r w:rsidRPr="0066328F">
              <w:rPr>
                <w:rFonts w:asciiTheme="minorHAnsi" w:eastAsia="Times New Roman" w:hAnsiTheme="minorHAnsi" w:cstheme="minorHAnsi"/>
                <w:color w:val="000000" w:themeColor="text1"/>
                <w:szCs w:val="24"/>
                <w:lang w:eastAsia="en-GB"/>
              </w:rPr>
              <w:t xml:space="preserve"> Digital Twin.</w:t>
            </w:r>
          </w:p>
        </w:tc>
      </w:tr>
      <w:tr w:rsidR="0066328F" w:rsidRPr="0066328F" w14:paraId="5892C887"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7A50A1D"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9. Industry, innovation and infrastructure</w:t>
            </w:r>
          </w:p>
        </w:tc>
        <w:tc>
          <w:tcPr>
            <w:tcW w:w="0" w:type="pct"/>
            <w:vAlign w:val="center"/>
            <w:hideMark/>
          </w:tcPr>
          <w:p w14:paraId="3181B894"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Consider upgrading and retrofit ting existing infrastructure, where possible.</w:t>
            </w:r>
          </w:p>
        </w:tc>
      </w:tr>
      <w:tr w:rsidR="0066328F" w:rsidRPr="0066328F" w14:paraId="68AD332C"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223B6D1"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9. Industry, innovation and infrastructure</w:t>
            </w:r>
          </w:p>
        </w:tc>
        <w:tc>
          <w:tcPr>
            <w:tcW w:w="0" w:type="pct"/>
            <w:vAlign w:val="center"/>
            <w:hideMark/>
          </w:tcPr>
          <w:p w14:paraId="7F29263F"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Plan accordingly to local needs, resources, climate and environment.</w:t>
            </w:r>
          </w:p>
        </w:tc>
      </w:tr>
      <w:tr w:rsidR="0066328F" w:rsidRPr="0066328F" w14:paraId="42689ECF"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7911B97"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9. Industry, innovation and infrastructure</w:t>
            </w:r>
          </w:p>
        </w:tc>
        <w:tc>
          <w:tcPr>
            <w:tcW w:w="0" w:type="pct"/>
            <w:vAlign w:val="center"/>
            <w:hideMark/>
          </w:tcPr>
          <w:p w14:paraId="74DC4C50"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Explore integrating data centres in the existing infrastructures.</w:t>
            </w:r>
          </w:p>
        </w:tc>
      </w:tr>
      <w:tr w:rsidR="0066328F" w:rsidRPr="0066328F" w14:paraId="3F56F2D3"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42A14DE1"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4135930B"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514B0E39"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5AE5CBA"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10. Reduced inequalities</w:t>
            </w:r>
          </w:p>
        </w:tc>
        <w:tc>
          <w:tcPr>
            <w:tcW w:w="0" w:type="pct"/>
            <w:vAlign w:val="center"/>
            <w:hideMark/>
          </w:tcPr>
          <w:p w14:paraId="0D27F768"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Incorporate Diversity, Equality and Inclusivity values into the business operations and supply chains and promote them publicly.</w:t>
            </w:r>
          </w:p>
        </w:tc>
      </w:tr>
      <w:tr w:rsidR="0066328F" w:rsidRPr="0066328F" w14:paraId="59038BDB"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76D7873"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10. Reduced inequalities</w:t>
            </w:r>
          </w:p>
        </w:tc>
        <w:tc>
          <w:tcPr>
            <w:tcW w:w="0" w:type="pct"/>
            <w:vAlign w:val="center"/>
            <w:hideMark/>
          </w:tcPr>
          <w:p w14:paraId="4DB2A227"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Take action to encourage Black, Asian and minority ethnic (BAME) communities into the sector.</w:t>
            </w:r>
          </w:p>
        </w:tc>
      </w:tr>
      <w:tr w:rsidR="0066328F" w:rsidRPr="0066328F" w14:paraId="4FADE74F"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8193AA7"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10. Reduced inequalities</w:t>
            </w:r>
          </w:p>
        </w:tc>
        <w:tc>
          <w:tcPr>
            <w:tcW w:w="0" w:type="pct"/>
            <w:vAlign w:val="center"/>
            <w:hideMark/>
          </w:tcPr>
          <w:p w14:paraId="7AEC20A9"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Create and promote programmes to empower underrepresented groups, such as #I am remarkable programme by Google.</w:t>
            </w:r>
          </w:p>
        </w:tc>
      </w:tr>
      <w:tr w:rsidR="0066328F" w:rsidRPr="0066328F" w14:paraId="0F608E3B"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5D8F9B89"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694ECECD"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33544BC3"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63D154D"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11. Sustainable cities and communities</w:t>
            </w:r>
          </w:p>
        </w:tc>
        <w:tc>
          <w:tcPr>
            <w:tcW w:w="0" w:type="pct"/>
            <w:vAlign w:val="center"/>
            <w:hideMark/>
          </w:tcPr>
          <w:p w14:paraId="7066D05C"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Retrofit existing building when possible.</w:t>
            </w:r>
          </w:p>
        </w:tc>
      </w:tr>
      <w:tr w:rsidR="0066328F" w:rsidRPr="0066328F" w14:paraId="161ED9FF"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3EB58D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lastRenderedPageBreak/>
              <w:t>11. Sustainable cities and communities</w:t>
            </w:r>
          </w:p>
        </w:tc>
        <w:tc>
          <w:tcPr>
            <w:tcW w:w="0" w:type="pct"/>
            <w:vAlign w:val="center"/>
            <w:hideMark/>
          </w:tcPr>
          <w:p w14:paraId="36BD4578"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xml:space="preserve">Protect local </w:t>
            </w:r>
            <w:proofErr w:type="gramStart"/>
            <w:r w:rsidRPr="0066328F">
              <w:rPr>
                <w:rFonts w:asciiTheme="minorHAnsi" w:eastAsia="Times New Roman" w:hAnsiTheme="minorHAnsi" w:cstheme="minorHAnsi"/>
                <w:color w:val="000000" w:themeColor="text1"/>
                <w:szCs w:val="24"/>
                <w:lang w:eastAsia="en-GB"/>
              </w:rPr>
              <w:t>communities</w:t>
            </w:r>
            <w:proofErr w:type="gramEnd"/>
            <w:r w:rsidRPr="0066328F">
              <w:rPr>
                <w:rFonts w:asciiTheme="minorHAnsi" w:eastAsia="Times New Roman" w:hAnsiTheme="minorHAnsi" w:cstheme="minorHAnsi"/>
                <w:color w:val="000000" w:themeColor="text1"/>
                <w:szCs w:val="24"/>
                <w:lang w:eastAsia="en-GB"/>
              </w:rPr>
              <w:t xml:space="preserve"> access to resources.</w:t>
            </w:r>
          </w:p>
        </w:tc>
      </w:tr>
      <w:tr w:rsidR="0066328F" w:rsidRPr="0066328F" w14:paraId="66CF721B"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89DD777"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11. Sustainable cities and communities</w:t>
            </w:r>
          </w:p>
        </w:tc>
        <w:tc>
          <w:tcPr>
            <w:tcW w:w="0" w:type="pct"/>
            <w:vAlign w:val="center"/>
            <w:hideMark/>
          </w:tcPr>
          <w:p w14:paraId="1A5FC32E"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Create integrated planning strategy for smart cities.</w:t>
            </w:r>
          </w:p>
        </w:tc>
      </w:tr>
      <w:tr w:rsidR="0066328F" w:rsidRPr="0066328F" w14:paraId="4C481F72"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F597111"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11. Sustainable cities and communities</w:t>
            </w:r>
          </w:p>
        </w:tc>
        <w:tc>
          <w:tcPr>
            <w:tcW w:w="0" w:type="pct"/>
            <w:vAlign w:val="center"/>
            <w:hideMark/>
          </w:tcPr>
          <w:p w14:paraId="65536B4C"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Reuse heat and regeneration in rural and urban areas.</w:t>
            </w:r>
          </w:p>
        </w:tc>
      </w:tr>
      <w:tr w:rsidR="0066328F" w:rsidRPr="0066328F" w14:paraId="048529F6" w14:textId="77777777" w:rsidTr="00D0443E">
        <w:trPr>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05EB3448"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2B4155CB"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5CF845A7"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3A77459"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12. Sustainable consumption and production</w:t>
            </w:r>
          </w:p>
        </w:tc>
        <w:tc>
          <w:tcPr>
            <w:tcW w:w="0" w:type="pct"/>
            <w:vAlign w:val="center"/>
            <w:hideMark/>
          </w:tcPr>
          <w:p w14:paraId="4A2733BA"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xml:space="preserve">Encourage sharing economy models - </w:t>
            </w:r>
            <w:proofErr w:type="spellStart"/>
            <w:r w:rsidRPr="0066328F">
              <w:rPr>
                <w:rFonts w:asciiTheme="minorHAnsi" w:eastAsia="Times New Roman" w:hAnsiTheme="minorHAnsi" w:cstheme="minorHAnsi"/>
                <w:color w:val="000000" w:themeColor="text1"/>
                <w:szCs w:val="24"/>
                <w:lang w:eastAsia="en-GB"/>
              </w:rPr>
              <w:t>XaaS</w:t>
            </w:r>
            <w:proofErr w:type="spellEnd"/>
            <w:r w:rsidRPr="0066328F">
              <w:rPr>
                <w:rFonts w:asciiTheme="minorHAnsi" w:eastAsia="Times New Roman" w:hAnsiTheme="minorHAnsi" w:cstheme="minorHAnsi"/>
                <w:color w:val="000000" w:themeColor="text1"/>
                <w:szCs w:val="24"/>
                <w:lang w:eastAsia="en-GB"/>
              </w:rPr>
              <w:t xml:space="preserve"> - Anything as a service, for example for hardware procurement - hardware as a service (</w:t>
            </w:r>
            <w:proofErr w:type="spellStart"/>
            <w:r w:rsidRPr="0066328F">
              <w:rPr>
                <w:rFonts w:asciiTheme="minorHAnsi" w:eastAsia="Times New Roman" w:hAnsiTheme="minorHAnsi" w:cstheme="minorHAnsi"/>
                <w:color w:val="000000" w:themeColor="text1"/>
                <w:szCs w:val="24"/>
                <w:lang w:eastAsia="en-GB"/>
              </w:rPr>
              <w:t>HaaS</w:t>
            </w:r>
            <w:proofErr w:type="spellEnd"/>
            <w:r w:rsidRPr="0066328F">
              <w:rPr>
                <w:rFonts w:asciiTheme="minorHAnsi" w:eastAsia="Times New Roman" w:hAnsiTheme="minorHAnsi" w:cstheme="minorHAnsi"/>
                <w:color w:val="000000" w:themeColor="text1"/>
                <w:szCs w:val="24"/>
                <w:lang w:eastAsia="en-GB"/>
              </w:rPr>
              <w:t>), or infrastructure as a service (IaaS).</w:t>
            </w:r>
          </w:p>
        </w:tc>
      </w:tr>
      <w:tr w:rsidR="0066328F" w:rsidRPr="0066328F" w14:paraId="02C173D9"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B9504C4"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12. Sustainable consumption and production</w:t>
            </w:r>
          </w:p>
        </w:tc>
        <w:tc>
          <w:tcPr>
            <w:tcW w:w="0" w:type="pct"/>
            <w:vAlign w:val="center"/>
            <w:hideMark/>
          </w:tcPr>
          <w:p w14:paraId="5EE498A9"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Think outside of linear, business-as-usual models. Implement circular economy business model for sustainable consumption of hardware and buildings.</w:t>
            </w:r>
          </w:p>
        </w:tc>
      </w:tr>
      <w:tr w:rsidR="0066328F" w:rsidRPr="0066328F" w14:paraId="3EA04451"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2860740"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12. Sustainable consumption and production</w:t>
            </w:r>
          </w:p>
        </w:tc>
        <w:tc>
          <w:tcPr>
            <w:tcW w:w="0" w:type="pct"/>
            <w:vAlign w:val="center"/>
            <w:hideMark/>
          </w:tcPr>
          <w:p w14:paraId="7AD0FDA9"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Implement life cycle thinking and planning. Popularise Life Cycle Sustainability Assessments to bring attention to other impacts of infrastructure beyond carbon.</w:t>
            </w:r>
          </w:p>
        </w:tc>
      </w:tr>
      <w:tr w:rsidR="0066328F" w:rsidRPr="0066328F" w14:paraId="0D020B42"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5699E1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12. Sustainable consumption and production</w:t>
            </w:r>
          </w:p>
        </w:tc>
        <w:tc>
          <w:tcPr>
            <w:tcW w:w="0" w:type="pct"/>
            <w:vAlign w:val="center"/>
            <w:hideMark/>
          </w:tcPr>
          <w:p w14:paraId="5FE2707B"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Rethink zero-carbon claims to avoid greenwashing and inaccurate reporting.</w:t>
            </w:r>
          </w:p>
        </w:tc>
      </w:tr>
      <w:tr w:rsidR="0066328F" w:rsidRPr="0066328F" w14:paraId="785818E8"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2769E0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12. Sustainable consumption and production</w:t>
            </w:r>
          </w:p>
        </w:tc>
        <w:tc>
          <w:tcPr>
            <w:tcW w:w="0" w:type="pct"/>
            <w:vAlign w:val="center"/>
            <w:hideMark/>
          </w:tcPr>
          <w:p w14:paraId="3B9904C0"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Educate stakeholders about the potential sustainability impacts and provide information to make informed business decisions.</w:t>
            </w:r>
          </w:p>
        </w:tc>
      </w:tr>
      <w:tr w:rsidR="0066328F" w:rsidRPr="0066328F" w14:paraId="22D5B3D2"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6C07058"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12. Sustainable consumption and production</w:t>
            </w:r>
          </w:p>
        </w:tc>
        <w:tc>
          <w:tcPr>
            <w:tcW w:w="0" w:type="pct"/>
            <w:vAlign w:val="center"/>
            <w:hideMark/>
          </w:tcPr>
          <w:p w14:paraId="7FA2C7BE"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Choose refurbished equipment, when possible. Use recycling as a last option. Support secondary IT hardware and software market, resale and refurbishment.</w:t>
            </w:r>
          </w:p>
        </w:tc>
      </w:tr>
      <w:tr w:rsidR="0066328F" w:rsidRPr="0066328F" w14:paraId="272CC47B" w14:textId="77777777" w:rsidTr="00D044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B603310"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12. Sustainable consumption and production</w:t>
            </w:r>
          </w:p>
        </w:tc>
        <w:tc>
          <w:tcPr>
            <w:tcW w:w="0" w:type="pct"/>
            <w:vAlign w:val="center"/>
            <w:hideMark/>
          </w:tcPr>
          <w:p w14:paraId="3493DA5C"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Increase the recovery of CRMs and materials in recycled equipment.</w:t>
            </w:r>
          </w:p>
        </w:tc>
      </w:tr>
      <w:tr w:rsidR="0066328F" w:rsidRPr="0066328F" w14:paraId="281C9091" w14:textId="77777777" w:rsidTr="00D0443E">
        <w:trPr>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7B7A59FA"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1FDACDF9"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6D6D7977"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AE2CC9C"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13. Climate action</w:t>
            </w:r>
          </w:p>
        </w:tc>
        <w:tc>
          <w:tcPr>
            <w:tcW w:w="0" w:type="pct"/>
            <w:vAlign w:val="center"/>
            <w:hideMark/>
          </w:tcPr>
          <w:p w14:paraId="19D076E2"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Promote climate education and behaviour. Educate the end users.</w:t>
            </w:r>
          </w:p>
        </w:tc>
      </w:tr>
      <w:tr w:rsidR="0066328F" w:rsidRPr="0066328F" w14:paraId="12D72400"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BD9C15E"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13. Climate action</w:t>
            </w:r>
          </w:p>
        </w:tc>
        <w:tc>
          <w:tcPr>
            <w:tcW w:w="0" w:type="pct"/>
            <w:vAlign w:val="center"/>
            <w:hideMark/>
          </w:tcPr>
          <w:p w14:paraId="0BDC05CC"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Take a holistic approach to the data centre infrastructure environmental impact.</w:t>
            </w:r>
          </w:p>
        </w:tc>
      </w:tr>
      <w:tr w:rsidR="0066328F" w:rsidRPr="0066328F" w14:paraId="3203F0D4" w14:textId="77777777" w:rsidTr="00D0443E">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28CD303"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13. Climate action</w:t>
            </w:r>
          </w:p>
        </w:tc>
        <w:tc>
          <w:tcPr>
            <w:tcW w:w="0" w:type="pct"/>
            <w:vAlign w:val="center"/>
            <w:hideMark/>
          </w:tcPr>
          <w:p w14:paraId="4F881113"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Adopt life cycle thinking and implement life cycle assessment methodologies to fully understand impact of a product or system on the environment, rather than only focusing on carbon.</w:t>
            </w:r>
          </w:p>
        </w:tc>
      </w:tr>
      <w:tr w:rsidR="0066328F" w:rsidRPr="0066328F" w14:paraId="189E788B"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C3AB035"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lastRenderedPageBreak/>
              <w:t>13. Climate action</w:t>
            </w:r>
          </w:p>
        </w:tc>
        <w:tc>
          <w:tcPr>
            <w:tcW w:w="0" w:type="pct"/>
            <w:vAlign w:val="center"/>
            <w:hideMark/>
          </w:tcPr>
          <w:p w14:paraId="5286CE20"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Encourage businesses to measure and report data even if it is on a voluntary basis.</w:t>
            </w:r>
          </w:p>
        </w:tc>
      </w:tr>
      <w:tr w:rsidR="0066328F" w:rsidRPr="0066328F" w14:paraId="104780D9"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D432C75"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13. Climate action</w:t>
            </w:r>
          </w:p>
        </w:tc>
        <w:tc>
          <w:tcPr>
            <w:tcW w:w="0" w:type="pct"/>
            <w:vAlign w:val="center"/>
            <w:hideMark/>
          </w:tcPr>
          <w:p w14:paraId="250D74D3"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Rethink offsetting claims, focus on reducing impacts first.</w:t>
            </w:r>
          </w:p>
        </w:tc>
      </w:tr>
      <w:tr w:rsidR="0066328F" w:rsidRPr="0066328F" w14:paraId="3CB01F3E"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226AF2B"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13. Climate action</w:t>
            </w:r>
          </w:p>
        </w:tc>
        <w:tc>
          <w:tcPr>
            <w:tcW w:w="0" w:type="pct"/>
            <w:vAlign w:val="center"/>
            <w:hideMark/>
          </w:tcPr>
          <w:p w14:paraId="411AD026"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Procure renewable energy if possible.</w:t>
            </w:r>
          </w:p>
        </w:tc>
      </w:tr>
      <w:tr w:rsidR="0066328F" w:rsidRPr="0066328F" w14:paraId="3E84B78E"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4BAB5468"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06D1ED2E"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1C18D2C6"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482A51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14. Life below water</w:t>
            </w:r>
          </w:p>
        </w:tc>
        <w:tc>
          <w:tcPr>
            <w:tcW w:w="0" w:type="pct"/>
            <w:vAlign w:val="center"/>
            <w:hideMark/>
          </w:tcPr>
          <w:p w14:paraId="23054445"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Use Ocean thermal energy conversion (OTEC) and Seawater Air Conditioning (SWAC) for infrastructure cooling.</w:t>
            </w:r>
          </w:p>
        </w:tc>
      </w:tr>
      <w:tr w:rsidR="0066328F" w:rsidRPr="0066328F" w14:paraId="42932323"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7F5AC93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58E7757D"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1A748DBB"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1B7D0AE"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15. Life on land</w:t>
            </w:r>
          </w:p>
        </w:tc>
        <w:tc>
          <w:tcPr>
            <w:tcW w:w="0" w:type="pct"/>
            <w:vAlign w:val="center"/>
            <w:hideMark/>
          </w:tcPr>
          <w:p w14:paraId="23CD6A52"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Preserve land and retrofit existing buildings for housing the infrastructure.</w:t>
            </w:r>
          </w:p>
        </w:tc>
      </w:tr>
      <w:tr w:rsidR="0066328F" w:rsidRPr="0066328F" w14:paraId="6F754F0F"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46DEC6B"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15. Life on land</w:t>
            </w:r>
          </w:p>
        </w:tc>
        <w:tc>
          <w:tcPr>
            <w:tcW w:w="0" w:type="pct"/>
            <w:vAlign w:val="center"/>
            <w:hideMark/>
          </w:tcPr>
          <w:p w14:paraId="0813822B"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Explore possible connections between waste heat reuse and commodity dehydration in agriculture.</w:t>
            </w:r>
          </w:p>
        </w:tc>
      </w:tr>
      <w:tr w:rsidR="0066328F" w:rsidRPr="0066328F" w14:paraId="019393B4"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266EF6F"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15. Life on land</w:t>
            </w:r>
          </w:p>
        </w:tc>
        <w:tc>
          <w:tcPr>
            <w:tcW w:w="0" w:type="pct"/>
            <w:vAlign w:val="center"/>
            <w:hideMark/>
          </w:tcPr>
          <w:p w14:paraId="41FC27E7"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Moving to circular business models and recycling and reclamation of materials, to reduce reliance on new materials extraction and therefore protecting the land.</w:t>
            </w:r>
          </w:p>
        </w:tc>
      </w:tr>
      <w:tr w:rsidR="0066328F" w:rsidRPr="0066328F" w14:paraId="1AA30892"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15960F26"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38CFE578"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20BBCCAE" w14:textId="77777777" w:rsidTr="00D0443E">
        <w:trPr>
          <w:trHeight w:val="1360"/>
        </w:trPr>
        <w:tc>
          <w:tcPr>
            <w:cnfStyle w:val="001000000000" w:firstRow="0" w:lastRow="0" w:firstColumn="1" w:lastColumn="0" w:oddVBand="0" w:evenVBand="0" w:oddHBand="0" w:evenHBand="0" w:firstRowFirstColumn="0" w:firstRowLastColumn="0" w:lastRowFirstColumn="0" w:lastRowLastColumn="0"/>
            <w:tcW w:w="0" w:type="pct"/>
            <w:shd w:val="clear" w:color="auto" w:fill="808080" w:themeFill="background1" w:themeFillShade="80"/>
            <w:vAlign w:val="center"/>
            <w:hideMark/>
          </w:tcPr>
          <w:p w14:paraId="7B8C8E45"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16. Peace, justice and strong institutions</w:t>
            </w:r>
          </w:p>
        </w:tc>
        <w:tc>
          <w:tcPr>
            <w:tcW w:w="0" w:type="pct"/>
            <w:shd w:val="clear" w:color="auto" w:fill="808080" w:themeFill="background1" w:themeFillShade="80"/>
            <w:noWrap/>
            <w:vAlign w:val="center"/>
            <w:hideMark/>
          </w:tcPr>
          <w:p w14:paraId="5A3AE6F9"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Lack of data</w:t>
            </w:r>
          </w:p>
        </w:tc>
      </w:tr>
      <w:tr w:rsidR="0066328F" w:rsidRPr="0066328F" w14:paraId="198C6C3D" w14:textId="77777777" w:rsidTr="00D044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shd w:val="clear" w:color="auto" w:fill="E7E6E6" w:themeFill="background2"/>
            <w:vAlign w:val="center"/>
            <w:hideMark/>
          </w:tcPr>
          <w:p w14:paraId="5FA7EA1A"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 </w:t>
            </w:r>
          </w:p>
        </w:tc>
        <w:tc>
          <w:tcPr>
            <w:tcW w:w="0" w:type="pct"/>
            <w:shd w:val="clear" w:color="auto" w:fill="E7E6E6" w:themeFill="background2"/>
            <w:noWrap/>
            <w:vAlign w:val="center"/>
            <w:hideMark/>
          </w:tcPr>
          <w:p w14:paraId="47CCDECE"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 </w:t>
            </w:r>
          </w:p>
        </w:tc>
      </w:tr>
      <w:tr w:rsidR="0066328F" w:rsidRPr="0066328F" w14:paraId="796DF1AD"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B212D1D"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17. Partnership for the goals</w:t>
            </w:r>
          </w:p>
        </w:tc>
        <w:tc>
          <w:tcPr>
            <w:tcW w:w="0" w:type="pct"/>
            <w:vAlign w:val="center"/>
            <w:hideMark/>
          </w:tcPr>
          <w:p w14:paraId="02CC79EC"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Increase collaboration. Create funded independent communities.</w:t>
            </w:r>
          </w:p>
        </w:tc>
      </w:tr>
      <w:tr w:rsidR="0066328F" w:rsidRPr="0066328F" w14:paraId="4C770B44"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9DD7ABB"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17. Partnership for the goals</w:t>
            </w:r>
          </w:p>
        </w:tc>
        <w:tc>
          <w:tcPr>
            <w:tcW w:w="0" w:type="pct"/>
            <w:vAlign w:val="center"/>
            <w:hideMark/>
          </w:tcPr>
          <w:p w14:paraId="10BA0C50"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Establish a knowledge base, help navigating and streamlining the resources and information.</w:t>
            </w:r>
          </w:p>
        </w:tc>
      </w:tr>
      <w:tr w:rsidR="0066328F" w:rsidRPr="0066328F" w14:paraId="6BF8F6D9" w14:textId="77777777" w:rsidTr="00D0443E">
        <w:trPr>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DF7FE02"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17. Partnership for the goals</w:t>
            </w:r>
          </w:p>
        </w:tc>
        <w:tc>
          <w:tcPr>
            <w:tcW w:w="0" w:type="pct"/>
            <w:vAlign w:val="center"/>
            <w:hideMark/>
          </w:tcPr>
          <w:p w14:paraId="7DD83F15"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Promote standardisation and use of global standards.</w:t>
            </w:r>
          </w:p>
        </w:tc>
      </w:tr>
      <w:tr w:rsidR="0066328F" w:rsidRPr="0066328F" w14:paraId="1B3DE8DC" w14:textId="77777777" w:rsidTr="00D0443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922C42A"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17. Partnership for the goals</w:t>
            </w:r>
          </w:p>
        </w:tc>
        <w:tc>
          <w:tcPr>
            <w:tcW w:w="0" w:type="pct"/>
            <w:vAlign w:val="center"/>
            <w:hideMark/>
          </w:tcPr>
          <w:p w14:paraId="55CC574C" w14:textId="77777777" w:rsidR="0066328F" w:rsidRPr="0066328F" w:rsidRDefault="0066328F" w:rsidP="00FE6BB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Educate all stakeholders and supply chain actors.</w:t>
            </w:r>
          </w:p>
        </w:tc>
      </w:tr>
      <w:tr w:rsidR="0066328F" w:rsidRPr="0066328F" w14:paraId="4C8DEA40" w14:textId="77777777" w:rsidTr="00D0443E">
        <w:trPr>
          <w:trHeight w:val="10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11B0921" w14:textId="77777777" w:rsidR="0066328F" w:rsidRPr="0066328F" w:rsidRDefault="0066328F" w:rsidP="00FE6BBB">
            <w:pPr>
              <w:rPr>
                <w:rFonts w:asciiTheme="minorHAnsi" w:eastAsia="Times New Roman" w:hAnsiTheme="minorHAnsi" w:cstheme="minorHAnsi"/>
                <w:b w:val="0"/>
                <w:bCs w:val="0"/>
                <w:color w:val="000000" w:themeColor="text1"/>
                <w:szCs w:val="24"/>
                <w:lang w:eastAsia="en-GB"/>
              </w:rPr>
            </w:pPr>
            <w:r w:rsidRPr="0066328F">
              <w:rPr>
                <w:rFonts w:asciiTheme="minorHAnsi" w:eastAsia="Times New Roman" w:hAnsiTheme="minorHAnsi" w:cstheme="minorHAnsi"/>
                <w:b w:val="0"/>
                <w:bCs w:val="0"/>
                <w:color w:val="000000" w:themeColor="text1"/>
                <w:szCs w:val="24"/>
                <w:lang w:eastAsia="en-GB"/>
              </w:rPr>
              <w:t>17. Partnership for the goals</w:t>
            </w:r>
          </w:p>
        </w:tc>
        <w:tc>
          <w:tcPr>
            <w:tcW w:w="0" w:type="pct"/>
            <w:vAlign w:val="center"/>
            <w:hideMark/>
          </w:tcPr>
          <w:p w14:paraId="7539FC38" w14:textId="77777777" w:rsidR="0066328F" w:rsidRPr="0066328F" w:rsidRDefault="0066328F" w:rsidP="00FE6BB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4"/>
                <w:lang w:eastAsia="en-GB"/>
              </w:rPr>
            </w:pPr>
            <w:r w:rsidRPr="0066328F">
              <w:rPr>
                <w:rFonts w:asciiTheme="minorHAnsi" w:eastAsia="Times New Roman" w:hAnsiTheme="minorHAnsi" w:cstheme="minorHAnsi"/>
                <w:color w:val="000000" w:themeColor="text1"/>
                <w:szCs w:val="24"/>
                <w:lang w:eastAsia="en-GB"/>
              </w:rPr>
              <w:t>Enter into partnerships and increase funding for a community initiatives created in support of UN Sustainable Development Goals.</w:t>
            </w:r>
          </w:p>
        </w:tc>
      </w:tr>
    </w:tbl>
    <w:p w14:paraId="6431BE26" w14:textId="77777777" w:rsidR="0066328F" w:rsidRDefault="0066328F" w:rsidP="0066328F"/>
    <w:p w14:paraId="2DF27BC4" w14:textId="5E6A77E4" w:rsidR="006465B3" w:rsidRDefault="006465B3" w:rsidP="0066328F"/>
    <w:p w14:paraId="35866189" w14:textId="1438ADAB" w:rsidR="00C70B96" w:rsidRDefault="00C70B96" w:rsidP="0066328F"/>
    <w:p w14:paraId="5D6B38F5" w14:textId="77777777" w:rsidR="00C70B96" w:rsidRDefault="00C70B96" w:rsidP="0066328F"/>
    <w:p w14:paraId="19CACE28" w14:textId="77777777" w:rsidR="006465B3" w:rsidRDefault="006465B3" w:rsidP="0066328F"/>
    <w:p w14:paraId="63B2451A" w14:textId="77777777" w:rsidR="006465B3" w:rsidRDefault="006465B3" w:rsidP="0066328F"/>
    <w:p w14:paraId="26ADFF63" w14:textId="11F8303E" w:rsidR="002F6C8D" w:rsidRDefault="006465B3" w:rsidP="002F6C8D">
      <w:pPr>
        <w:pStyle w:val="Heading2"/>
        <w:ind w:left="0" w:firstLine="0"/>
      </w:pPr>
      <w:bookmarkStart w:id="363" w:name="_Toc161383212"/>
      <w:r>
        <w:lastRenderedPageBreak/>
        <w:t>Turnitin Receipt</w:t>
      </w:r>
      <w:bookmarkEnd w:id="363"/>
    </w:p>
    <w:p w14:paraId="795F7723" w14:textId="092FE8EE" w:rsidR="00C70B96" w:rsidRPr="00C70B96" w:rsidRDefault="00C70B96" w:rsidP="002B7A46"/>
    <w:p w14:paraId="65D4EA68" w14:textId="109B08D1" w:rsidR="006465B3" w:rsidRPr="0066328F" w:rsidRDefault="002F6C8D" w:rsidP="002F6C8D">
      <w:pPr>
        <w:pStyle w:val="Heading2"/>
        <w:numPr>
          <w:ilvl w:val="0"/>
          <w:numId w:val="0"/>
        </w:numPr>
        <w:ind w:left="-851" w:firstLine="426"/>
      </w:pPr>
      <w:bookmarkStart w:id="364" w:name="_Toc161383213"/>
      <w:r>
        <w:rPr>
          <w:noProof/>
        </w:rPr>
        <w:drawing>
          <wp:inline distT="0" distB="0" distL="0" distR="0" wp14:anchorId="2A0935DA" wp14:editId="6887F419">
            <wp:extent cx="5721935" cy="7397261"/>
            <wp:effectExtent l="0" t="0" r="0" b="0"/>
            <wp:docPr id="1148546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738806" cy="7419071"/>
                    </a:xfrm>
                    <a:prstGeom prst="rect">
                      <a:avLst/>
                    </a:prstGeom>
                    <a:noFill/>
                    <a:ln>
                      <a:noFill/>
                    </a:ln>
                  </pic:spPr>
                </pic:pic>
              </a:graphicData>
            </a:graphic>
          </wp:inline>
        </w:drawing>
      </w:r>
      <w:bookmarkEnd w:id="364"/>
    </w:p>
    <w:sectPr w:rsidR="006465B3" w:rsidRPr="0066328F" w:rsidSect="00652B68">
      <w:pgSz w:w="11906" w:h="16838"/>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0FFCC" w14:textId="77777777" w:rsidR="000E0B60" w:rsidRDefault="000E0B60" w:rsidP="007553D5">
      <w:r>
        <w:separator/>
      </w:r>
    </w:p>
  </w:endnote>
  <w:endnote w:type="continuationSeparator" w:id="0">
    <w:p w14:paraId="2F3C6AC8" w14:textId="77777777" w:rsidR="000E0B60" w:rsidRDefault="000E0B60" w:rsidP="007553D5">
      <w:r>
        <w:continuationSeparator/>
      </w:r>
    </w:p>
  </w:endnote>
  <w:endnote w:type="continuationNotice" w:id="1">
    <w:p w14:paraId="1952376B" w14:textId="77777777" w:rsidR="000E0B60" w:rsidRDefault="000E0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7129693"/>
      <w:docPartObj>
        <w:docPartGallery w:val="Page Numbers (Bottom of Page)"/>
        <w:docPartUnique/>
      </w:docPartObj>
    </w:sdtPr>
    <w:sdtEndPr>
      <w:rPr>
        <w:rStyle w:val="PageNumber"/>
      </w:rPr>
    </w:sdtEndPr>
    <w:sdtContent>
      <w:p w14:paraId="0C6DA9AA" w14:textId="7443F9A7" w:rsidR="007553D5" w:rsidRDefault="007553D5" w:rsidP="004A7A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A05870" w14:textId="77777777" w:rsidR="007553D5" w:rsidRDefault="007553D5" w:rsidP="004A7A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3405482"/>
      <w:docPartObj>
        <w:docPartGallery w:val="Page Numbers (Bottom of Page)"/>
        <w:docPartUnique/>
      </w:docPartObj>
    </w:sdtPr>
    <w:sdtEndPr>
      <w:rPr>
        <w:rStyle w:val="PageNumber"/>
      </w:rPr>
    </w:sdtEndPr>
    <w:sdtContent>
      <w:p w14:paraId="2A8CF209" w14:textId="46DBD383" w:rsidR="007553D5" w:rsidRDefault="007553D5" w:rsidP="001864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146FB4D" w14:textId="77777777" w:rsidR="007553D5" w:rsidRDefault="00755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7639514"/>
      <w:docPartObj>
        <w:docPartGallery w:val="Page Numbers (Bottom of Page)"/>
        <w:docPartUnique/>
      </w:docPartObj>
    </w:sdtPr>
    <w:sdtEndPr>
      <w:rPr>
        <w:rStyle w:val="PageNumber"/>
      </w:rPr>
    </w:sdtEndPr>
    <w:sdtContent>
      <w:p w14:paraId="5B926003" w14:textId="5DBB2818" w:rsidR="004A7AE3" w:rsidRDefault="004A7AE3" w:rsidP="00FE6B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1631731" w14:textId="77777777" w:rsidR="00ED3145" w:rsidRDefault="00ED3145" w:rsidP="004A7A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3D9AC" w14:textId="77777777" w:rsidR="000E0B60" w:rsidRDefault="000E0B60" w:rsidP="007553D5">
      <w:r>
        <w:separator/>
      </w:r>
    </w:p>
  </w:footnote>
  <w:footnote w:type="continuationSeparator" w:id="0">
    <w:p w14:paraId="1C5E432D" w14:textId="77777777" w:rsidR="000E0B60" w:rsidRDefault="000E0B60" w:rsidP="007553D5">
      <w:r>
        <w:continuationSeparator/>
      </w:r>
    </w:p>
  </w:footnote>
  <w:footnote w:type="continuationNotice" w:id="1">
    <w:p w14:paraId="32086F75" w14:textId="77777777" w:rsidR="000E0B60" w:rsidRDefault="000E0B60"/>
  </w:footnote>
  <w:footnote w:id="2">
    <w:p w14:paraId="22801769" w14:textId="3AD312AD" w:rsidR="00FE06CF" w:rsidRDefault="00FE06CF" w:rsidP="00FA0BB6">
      <w:pPr>
        <w:pStyle w:val="FootnoteText"/>
        <w:jc w:val="both"/>
      </w:pPr>
      <w:r>
        <w:rPr>
          <w:rStyle w:val="FootnoteReference"/>
        </w:rPr>
        <w:footnoteRef/>
      </w:r>
      <w:r>
        <w:t xml:space="preserve"> </w:t>
      </w:r>
      <w:r w:rsidR="00706B05">
        <w:t xml:space="preserve">The </w:t>
      </w:r>
      <w:r w:rsidR="00CC5982">
        <w:t xml:space="preserve">CEDaCI </w:t>
      </w:r>
      <w:r w:rsidR="00FA0BB6">
        <w:t>Project</w:t>
      </w:r>
      <w:r w:rsidR="00FA0BB6" w:rsidRPr="00FA0BB6">
        <w:t xml:space="preserve"> is an Interreg Northwest Europe project aiming to introduce circular business models to improve material efficiency and secure the future supply chain of critical raw materials</w:t>
      </w:r>
      <w:r w:rsidR="000C2200">
        <w:t xml:space="preserve"> </w:t>
      </w:r>
      <w:r w:rsidR="00033908">
        <w:t>through</w:t>
      </w:r>
      <w:r w:rsidR="000C2200">
        <w:t xml:space="preserve"> increase</w:t>
      </w:r>
      <w:r w:rsidR="00033908">
        <w:t>d</w:t>
      </w:r>
      <w:r w:rsidR="000C2200">
        <w:t xml:space="preserve"> collaboration and</w:t>
      </w:r>
      <w:r w:rsidR="00CC5982" w:rsidRPr="00CC5982">
        <w:t xml:space="preserve"> communication </w:t>
      </w:r>
      <w:r w:rsidR="00033908">
        <w:t>between DCI stakeholders.</w:t>
      </w:r>
    </w:p>
  </w:footnote>
  <w:footnote w:id="3">
    <w:p w14:paraId="6FB764B2" w14:textId="0F21FBD6" w:rsidR="007A5CC4" w:rsidRDefault="007A5CC4">
      <w:pPr>
        <w:pStyle w:val="FootnoteText"/>
      </w:pPr>
      <w:r>
        <w:rPr>
          <w:rStyle w:val="FootnoteReference"/>
        </w:rPr>
        <w:footnoteRef/>
      </w:r>
      <w:r>
        <w:t xml:space="preserve"> GVA </w:t>
      </w:r>
      <w:r>
        <w:rPr>
          <w:rFonts w:asciiTheme="minorHAnsi" w:hAnsiTheme="minorHAnsi" w:cstheme="minorHAnsi"/>
        </w:rPr>
        <w:t xml:space="preserve">means </w:t>
      </w:r>
      <w:r w:rsidRPr="00C75944">
        <w:rPr>
          <w:rFonts w:asciiTheme="minorHAnsi" w:hAnsiTheme="minorHAnsi" w:cstheme="minorHAnsi"/>
        </w:rPr>
        <w:t>value generated by any unit engaged in the production of goods and services.</w:t>
      </w:r>
    </w:p>
  </w:footnote>
  <w:footnote w:id="4">
    <w:p w14:paraId="26CB9386" w14:textId="77777777" w:rsidR="00ED3145" w:rsidRPr="00EF6FAA" w:rsidRDefault="00ED3145" w:rsidP="00ED3145">
      <w:pPr>
        <w:pStyle w:val="FootnoteText"/>
      </w:pPr>
      <w:r>
        <w:rPr>
          <w:rStyle w:val="FootnoteReference"/>
        </w:rPr>
        <w:footnoteRef/>
      </w:r>
      <w:r>
        <w:t xml:space="preserve"> SDGs are not disclosed in the sustainability report, but Google takes part in the Business for 2030 Initiative.</w:t>
      </w:r>
    </w:p>
  </w:footnote>
  <w:footnote w:id="5">
    <w:p w14:paraId="28CD91E7" w14:textId="6C3B54B7" w:rsidR="00ED3145" w:rsidRPr="00EF6FAA" w:rsidRDefault="00ED3145" w:rsidP="00ED3145">
      <w:pPr>
        <w:pStyle w:val="FootnoteText"/>
      </w:pPr>
      <w:r>
        <w:rPr>
          <w:rStyle w:val="FootnoteReference"/>
        </w:rPr>
        <w:footnoteRef/>
      </w:r>
      <w:r>
        <w:t xml:space="preserve"> A special SDG report by Microsoft focuses on 4 goals, but states contribution to al</w:t>
      </w:r>
      <w:r w:rsidR="00636B81">
        <w:t>l</w:t>
      </w:r>
      <w:r w:rsidR="00523833">
        <w:t xml:space="preserve">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462" w14:textId="77777777" w:rsidR="008B4C51" w:rsidRDefault="008B4C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8FD"/>
    <w:multiLevelType w:val="hybridMultilevel"/>
    <w:tmpl w:val="17488454"/>
    <w:lvl w:ilvl="0" w:tplc="14D2085A">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CE3FF8"/>
    <w:multiLevelType w:val="hybridMultilevel"/>
    <w:tmpl w:val="9EEA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B2E3D"/>
    <w:multiLevelType w:val="hybridMultilevel"/>
    <w:tmpl w:val="1C26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B1C69"/>
    <w:multiLevelType w:val="hybridMultilevel"/>
    <w:tmpl w:val="4448D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360A2"/>
    <w:multiLevelType w:val="hybridMultilevel"/>
    <w:tmpl w:val="08700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4C06C6"/>
    <w:multiLevelType w:val="hybridMultilevel"/>
    <w:tmpl w:val="F7B6A47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6" w15:restartNumberingAfterBreak="0">
    <w:nsid w:val="0FE742AC"/>
    <w:multiLevelType w:val="hybridMultilevel"/>
    <w:tmpl w:val="28046524"/>
    <w:lvl w:ilvl="0" w:tplc="BAF009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C50EC"/>
    <w:multiLevelType w:val="hybridMultilevel"/>
    <w:tmpl w:val="4F34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653B4"/>
    <w:multiLevelType w:val="hybridMultilevel"/>
    <w:tmpl w:val="6C042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4326D"/>
    <w:multiLevelType w:val="hybridMultilevel"/>
    <w:tmpl w:val="31AC1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B054B3B"/>
    <w:multiLevelType w:val="multilevel"/>
    <w:tmpl w:val="BB0AF3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C867626"/>
    <w:multiLevelType w:val="hybridMultilevel"/>
    <w:tmpl w:val="D60E68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977075"/>
    <w:multiLevelType w:val="hybridMultilevel"/>
    <w:tmpl w:val="EBFE283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E0B49F1"/>
    <w:multiLevelType w:val="hybridMultilevel"/>
    <w:tmpl w:val="9456477C"/>
    <w:lvl w:ilvl="0" w:tplc="CD2A6D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460B7"/>
    <w:multiLevelType w:val="hybridMultilevel"/>
    <w:tmpl w:val="CA0475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6C645C9"/>
    <w:multiLevelType w:val="multilevel"/>
    <w:tmpl w:val="BCBCEC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9AF521A"/>
    <w:multiLevelType w:val="hybridMultilevel"/>
    <w:tmpl w:val="0F5A6124"/>
    <w:lvl w:ilvl="0" w:tplc="5940860C">
      <w:numFmt w:val="bullet"/>
      <w:lvlText w:val="•"/>
      <w:lvlJc w:val="left"/>
      <w:pPr>
        <w:ind w:left="624" w:hanging="267"/>
      </w:pPr>
      <w:rPr>
        <w:rFonts w:ascii="Calibri" w:eastAsiaTheme="minorHAns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49756E"/>
    <w:multiLevelType w:val="hybridMultilevel"/>
    <w:tmpl w:val="B5B6A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A01093"/>
    <w:multiLevelType w:val="hybridMultilevel"/>
    <w:tmpl w:val="F788DED2"/>
    <w:lvl w:ilvl="0" w:tplc="BAF009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E6073A"/>
    <w:multiLevelType w:val="hybridMultilevel"/>
    <w:tmpl w:val="E1449CCA"/>
    <w:lvl w:ilvl="0" w:tplc="BAF009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7F01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092780"/>
    <w:multiLevelType w:val="hybridMultilevel"/>
    <w:tmpl w:val="B73E5168"/>
    <w:lvl w:ilvl="0" w:tplc="73FAD244">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5D60280"/>
    <w:multiLevelType w:val="hybridMultilevel"/>
    <w:tmpl w:val="AEEC2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6461D2"/>
    <w:multiLevelType w:val="hybridMultilevel"/>
    <w:tmpl w:val="FDFC7B52"/>
    <w:lvl w:ilvl="0" w:tplc="BB2E8486">
      <w:start w:val="1"/>
      <w:numFmt w:val="bullet"/>
      <w:lvlText w:val=""/>
      <w:lvlJc w:val="left"/>
      <w:pPr>
        <w:ind w:left="624" w:hanging="26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824CC8"/>
    <w:multiLevelType w:val="hybridMultilevel"/>
    <w:tmpl w:val="8D5C630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775493E"/>
    <w:multiLevelType w:val="hybridMultilevel"/>
    <w:tmpl w:val="3218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63F36"/>
    <w:multiLevelType w:val="multilevel"/>
    <w:tmpl w:val="57DA9C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EC14364"/>
    <w:multiLevelType w:val="hybridMultilevel"/>
    <w:tmpl w:val="2C6C9568"/>
    <w:lvl w:ilvl="0" w:tplc="BAF009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837AB1"/>
    <w:multiLevelType w:val="hybridMultilevel"/>
    <w:tmpl w:val="E4EE1CAE"/>
    <w:lvl w:ilvl="0" w:tplc="2F2E6A8C">
      <w:start w:val="1"/>
      <w:numFmt w:val="bullet"/>
      <w:lvlText w:val=""/>
      <w:lvlJc w:val="left"/>
      <w:pPr>
        <w:ind w:left="624" w:hanging="264"/>
      </w:pPr>
      <w:rPr>
        <w:rFonts w:ascii="Symbol" w:hAnsi="Symbol" w:hint="default"/>
      </w:rPr>
    </w:lvl>
    <w:lvl w:ilvl="1" w:tplc="8DE4EDF4">
      <w:numFmt w:val="bullet"/>
      <w:lvlText w:val="•"/>
      <w:lvlJc w:val="left"/>
      <w:pPr>
        <w:ind w:left="1800" w:hanging="72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243580E"/>
    <w:multiLevelType w:val="hybridMultilevel"/>
    <w:tmpl w:val="C0947882"/>
    <w:lvl w:ilvl="0" w:tplc="1C22C8A4">
      <w:start w:val="1"/>
      <w:numFmt w:val="decimal"/>
      <w:lvlText w:va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062E90"/>
    <w:multiLevelType w:val="hybridMultilevel"/>
    <w:tmpl w:val="FE9EB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C12197"/>
    <w:multiLevelType w:val="hybridMultilevel"/>
    <w:tmpl w:val="B88A0F02"/>
    <w:lvl w:ilvl="0" w:tplc="0809000F">
      <w:start w:val="1"/>
      <w:numFmt w:val="decimal"/>
      <w:lvlText w:val="%1."/>
      <w:lvlJc w:val="left"/>
      <w:pPr>
        <w:ind w:left="360" w:hanging="360"/>
      </w:pPr>
      <w:rPr>
        <w:rFonts w:hint="default"/>
      </w:rPr>
    </w:lvl>
    <w:lvl w:ilvl="1" w:tplc="124684B0">
      <w:start w:val="1"/>
      <w:numFmt w:val="upp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7A84108"/>
    <w:multiLevelType w:val="hybridMultilevel"/>
    <w:tmpl w:val="11204D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9FE5AB7"/>
    <w:multiLevelType w:val="hybridMultilevel"/>
    <w:tmpl w:val="F42028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9617F0"/>
    <w:multiLevelType w:val="hybridMultilevel"/>
    <w:tmpl w:val="3516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8200D7"/>
    <w:multiLevelType w:val="hybridMultilevel"/>
    <w:tmpl w:val="45622AF6"/>
    <w:lvl w:ilvl="0" w:tplc="08090001">
      <w:start w:val="1"/>
      <w:numFmt w:val="bullet"/>
      <w:lvlText w:val=""/>
      <w:lvlJc w:val="left"/>
      <w:pPr>
        <w:ind w:left="1080" w:hanging="360"/>
      </w:pPr>
      <w:rPr>
        <w:rFonts w:ascii="Symbol" w:hAnsi="Symbol" w:hint="default"/>
      </w:rPr>
    </w:lvl>
    <w:lvl w:ilvl="1" w:tplc="98EC0844">
      <w:start w:val="12"/>
      <w:numFmt w:val="bullet"/>
      <w:lvlText w:val="•"/>
      <w:lvlJc w:val="left"/>
      <w:pPr>
        <w:ind w:left="2160" w:hanging="72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18F116E"/>
    <w:multiLevelType w:val="hybridMultilevel"/>
    <w:tmpl w:val="9B42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C320B9"/>
    <w:multiLevelType w:val="hybridMultilevel"/>
    <w:tmpl w:val="E012D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7D665BA"/>
    <w:multiLevelType w:val="hybridMultilevel"/>
    <w:tmpl w:val="1966D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B3A7917"/>
    <w:multiLevelType w:val="hybridMultilevel"/>
    <w:tmpl w:val="5FFA7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8F5D85"/>
    <w:multiLevelType w:val="hybridMultilevel"/>
    <w:tmpl w:val="F362B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F841932"/>
    <w:multiLevelType w:val="hybridMultilevel"/>
    <w:tmpl w:val="55423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F952D8C"/>
    <w:multiLevelType w:val="multilevel"/>
    <w:tmpl w:val="01CEA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90257C"/>
    <w:multiLevelType w:val="hybridMultilevel"/>
    <w:tmpl w:val="77EC1F5E"/>
    <w:lvl w:ilvl="0" w:tplc="BAF009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17DBD"/>
    <w:multiLevelType w:val="hybridMultilevel"/>
    <w:tmpl w:val="26FAB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6C56A52"/>
    <w:multiLevelType w:val="multilevel"/>
    <w:tmpl w:val="EBA48A3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D041F2"/>
    <w:multiLevelType w:val="hybridMultilevel"/>
    <w:tmpl w:val="8B664D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A8D6FE9"/>
    <w:multiLevelType w:val="hybridMultilevel"/>
    <w:tmpl w:val="4052F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6C45A1"/>
    <w:multiLevelType w:val="hybridMultilevel"/>
    <w:tmpl w:val="FDCC0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CE318A8"/>
    <w:multiLevelType w:val="hybridMultilevel"/>
    <w:tmpl w:val="2CE4A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E0A4A2D"/>
    <w:multiLevelType w:val="multilevel"/>
    <w:tmpl w:val="EDBCE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B06775"/>
    <w:multiLevelType w:val="hybridMultilevel"/>
    <w:tmpl w:val="6BA4F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10758B6"/>
    <w:multiLevelType w:val="hybridMultilevel"/>
    <w:tmpl w:val="3000B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125706D"/>
    <w:multiLevelType w:val="hybridMultilevel"/>
    <w:tmpl w:val="BDFC1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23070F6"/>
    <w:multiLevelType w:val="hybridMultilevel"/>
    <w:tmpl w:val="B7025C38"/>
    <w:lvl w:ilvl="0" w:tplc="BAF009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9D3D3B"/>
    <w:multiLevelType w:val="hybridMultilevel"/>
    <w:tmpl w:val="607AA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DE4698"/>
    <w:multiLevelType w:val="hybridMultilevel"/>
    <w:tmpl w:val="BD9A40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354BD2"/>
    <w:multiLevelType w:val="hybridMultilevel"/>
    <w:tmpl w:val="395043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5CF5782"/>
    <w:multiLevelType w:val="hybridMultilevel"/>
    <w:tmpl w:val="D5B4D93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494F4B"/>
    <w:multiLevelType w:val="hybridMultilevel"/>
    <w:tmpl w:val="46BC10CA"/>
    <w:lvl w:ilvl="0" w:tplc="BAF009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A053D1"/>
    <w:multiLevelType w:val="hybridMultilevel"/>
    <w:tmpl w:val="20D043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8AF2B70"/>
    <w:multiLevelType w:val="hybridMultilevel"/>
    <w:tmpl w:val="2B42E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EE0C94"/>
    <w:multiLevelType w:val="hybridMultilevel"/>
    <w:tmpl w:val="8B4A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7D2EB0"/>
    <w:multiLevelType w:val="hybridMultilevel"/>
    <w:tmpl w:val="8AC89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FC50AA5"/>
    <w:multiLevelType w:val="hybridMultilevel"/>
    <w:tmpl w:val="3DFC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20"/>
  </w:num>
  <w:num w:numId="3">
    <w:abstractNumId w:val="26"/>
  </w:num>
  <w:num w:numId="4">
    <w:abstractNumId w:val="18"/>
  </w:num>
  <w:num w:numId="5">
    <w:abstractNumId w:val="54"/>
  </w:num>
  <w:num w:numId="6">
    <w:abstractNumId w:val="59"/>
  </w:num>
  <w:num w:numId="7">
    <w:abstractNumId w:val="27"/>
  </w:num>
  <w:num w:numId="8">
    <w:abstractNumId w:val="19"/>
  </w:num>
  <w:num w:numId="9">
    <w:abstractNumId w:val="43"/>
  </w:num>
  <w:num w:numId="10">
    <w:abstractNumId w:val="6"/>
  </w:num>
  <w:num w:numId="11">
    <w:abstractNumId w:val="34"/>
  </w:num>
  <w:num w:numId="12">
    <w:abstractNumId w:val="2"/>
  </w:num>
  <w:num w:numId="13">
    <w:abstractNumId w:val="1"/>
  </w:num>
  <w:num w:numId="14">
    <w:abstractNumId w:val="45"/>
  </w:num>
  <w:num w:numId="15">
    <w:abstractNumId w:val="10"/>
  </w:num>
  <w:num w:numId="16">
    <w:abstractNumId w:val="13"/>
  </w:num>
  <w:num w:numId="17">
    <w:abstractNumId w:val="9"/>
  </w:num>
  <w:num w:numId="18">
    <w:abstractNumId w:val="35"/>
  </w:num>
  <w:num w:numId="19">
    <w:abstractNumId w:val="52"/>
  </w:num>
  <w:num w:numId="20">
    <w:abstractNumId w:val="63"/>
  </w:num>
  <w:num w:numId="21">
    <w:abstractNumId w:val="49"/>
  </w:num>
  <w:num w:numId="22">
    <w:abstractNumId w:val="11"/>
  </w:num>
  <w:num w:numId="23">
    <w:abstractNumId w:val="33"/>
  </w:num>
  <w:num w:numId="24">
    <w:abstractNumId w:val="17"/>
  </w:num>
  <w:num w:numId="25">
    <w:abstractNumId w:val="32"/>
  </w:num>
  <w:num w:numId="26">
    <w:abstractNumId w:val="61"/>
  </w:num>
  <w:num w:numId="27">
    <w:abstractNumId w:val="4"/>
  </w:num>
  <w:num w:numId="28">
    <w:abstractNumId w:val="36"/>
  </w:num>
  <w:num w:numId="29">
    <w:abstractNumId w:val="0"/>
  </w:num>
  <w:num w:numId="30">
    <w:abstractNumId w:val="21"/>
  </w:num>
  <w:num w:numId="31">
    <w:abstractNumId w:val="56"/>
  </w:num>
  <w:num w:numId="32">
    <w:abstractNumId w:val="46"/>
  </w:num>
  <w:num w:numId="33">
    <w:abstractNumId w:val="14"/>
  </w:num>
  <w:num w:numId="34">
    <w:abstractNumId w:val="41"/>
  </w:num>
  <w:num w:numId="35">
    <w:abstractNumId w:val="60"/>
  </w:num>
  <w:num w:numId="36">
    <w:abstractNumId w:val="31"/>
  </w:num>
  <w:num w:numId="37">
    <w:abstractNumId w:val="5"/>
  </w:num>
  <w:num w:numId="38">
    <w:abstractNumId w:val="3"/>
  </w:num>
  <w:num w:numId="39">
    <w:abstractNumId w:val="24"/>
  </w:num>
  <w:num w:numId="40">
    <w:abstractNumId w:val="40"/>
  </w:num>
  <w:num w:numId="41">
    <w:abstractNumId w:val="28"/>
  </w:num>
  <w:num w:numId="42">
    <w:abstractNumId w:val="23"/>
  </w:num>
  <w:num w:numId="43">
    <w:abstractNumId w:val="16"/>
  </w:num>
  <w:num w:numId="44">
    <w:abstractNumId w:val="55"/>
  </w:num>
  <w:num w:numId="45">
    <w:abstractNumId w:val="58"/>
  </w:num>
  <w:num w:numId="46">
    <w:abstractNumId w:val="39"/>
  </w:num>
  <w:num w:numId="47">
    <w:abstractNumId w:val="25"/>
  </w:num>
  <w:num w:numId="48">
    <w:abstractNumId w:val="29"/>
  </w:num>
  <w:num w:numId="49">
    <w:abstractNumId w:val="8"/>
  </w:num>
  <w:num w:numId="50">
    <w:abstractNumId w:val="38"/>
  </w:num>
  <w:num w:numId="51">
    <w:abstractNumId w:val="22"/>
  </w:num>
  <w:num w:numId="52">
    <w:abstractNumId w:val="12"/>
  </w:num>
  <w:num w:numId="53">
    <w:abstractNumId w:val="37"/>
  </w:num>
  <w:num w:numId="54">
    <w:abstractNumId w:val="47"/>
  </w:num>
  <w:num w:numId="55">
    <w:abstractNumId w:val="48"/>
  </w:num>
  <w:num w:numId="56">
    <w:abstractNumId w:val="53"/>
  </w:num>
  <w:num w:numId="57">
    <w:abstractNumId w:val="30"/>
  </w:num>
  <w:num w:numId="58">
    <w:abstractNumId w:val="7"/>
  </w:num>
  <w:num w:numId="59">
    <w:abstractNumId w:val="64"/>
  </w:num>
  <w:num w:numId="60">
    <w:abstractNumId w:val="51"/>
  </w:num>
  <w:num w:numId="61">
    <w:abstractNumId w:val="15"/>
  </w:num>
  <w:num w:numId="62">
    <w:abstractNumId w:val="42"/>
  </w:num>
  <w:num w:numId="63">
    <w:abstractNumId w:val="62"/>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num>
  <w:num w:numId="6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activeWritingStyle w:appName="MSWord" w:lang="fr-FR" w:vendorID="64" w:dllVersion="0" w:nlCheck="1" w:checkStyle="0"/>
  <w:activeWritingStyle w:appName="MSWord" w:lang="en-GB" w:vendorID="64" w:dllVersion="0" w:nlCheck="1" w:checkStyle="0"/>
  <w:activeWritingStyle w:appName="MSWord" w:lang="pl-PL"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C0239"/>
    <w:rsid w:val="00000784"/>
    <w:rsid w:val="00003498"/>
    <w:rsid w:val="00010A76"/>
    <w:rsid w:val="00011529"/>
    <w:rsid w:val="00011709"/>
    <w:rsid w:val="000151CC"/>
    <w:rsid w:val="000178B7"/>
    <w:rsid w:val="00020BD9"/>
    <w:rsid w:val="00020DA9"/>
    <w:rsid w:val="000233CF"/>
    <w:rsid w:val="00026F1E"/>
    <w:rsid w:val="00032311"/>
    <w:rsid w:val="000326B0"/>
    <w:rsid w:val="00033908"/>
    <w:rsid w:val="0003432B"/>
    <w:rsid w:val="000367A4"/>
    <w:rsid w:val="00042A5D"/>
    <w:rsid w:val="00042D2E"/>
    <w:rsid w:val="00042E05"/>
    <w:rsid w:val="000447A4"/>
    <w:rsid w:val="00045041"/>
    <w:rsid w:val="000458E5"/>
    <w:rsid w:val="00047165"/>
    <w:rsid w:val="00050B8B"/>
    <w:rsid w:val="0005458C"/>
    <w:rsid w:val="00054FE3"/>
    <w:rsid w:val="0005553E"/>
    <w:rsid w:val="00056FFC"/>
    <w:rsid w:val="00061099"/>
    <w:rsid w:val="00062E47"/>
    <w:rsid w:val="0006384D"/>
    <w:rsid w:val="00065479"/>
    <w:rsid w:val="00067B71"/>
    <w:rsid w:val="00075C05"/>
    <w:rsid w:val="000830FD"/>
    <w:rsid w:val="00084FED"/>
    <w:rsid w:val="00085C17"/>
    <w:rsid w:val="00091924"/>
    <w:rsid w:val="00092635"/>
    <w:rsid w:val="0009455D"/>
    <w:rsid w:val="00097CE3"/>
    <w:rsid w:val="000A0AC5"/>
    <w:rsid w:val="000A3D21"/>
    <w:rsid w:val="000A50A8"/>
    <w:rsid w:val="000A573F"/>
    <w:rsid w:val="000A5811"/>
    <w:rsid w:val="000A5F41"/>
    <w:rsid w:val="000A77E7"/>
    <w:rsid w:val="000B19C0"/>
    <w:rsid w:val="000B28C8"/>
    <w:rsid w:val="000C2200"/>
    <w:rsid w:val="000C261D"/>
    <w:rsid w:val="000C452B"/>
    <w:rsid w:val="000C4824"/>
    <w:rsid w:val="000C5C47"/>
    <w:rsid w:val="000D2314"/>
    <w:rsid w:val="000D7CED"/>
    <w:rsid w:val="000E0B60"/>
    <w:rsid w:val="000E40B4"/>
    <w:rsid w:val="000F11B2"/>
    <w:rsid w:val="000F3CB6"/>
    <w:rsid w:val="000F5539"/>
    <w:rsid w:val="000F5678"/>
    <w:rsid w:val="001003B8"/>
    <w:rsid w:val="001067BC"/>
    <w:rsid w:val="00107BD0"/>
    <w:rsid w:val="0011150A"/>
    <w:rsid w:val="001119B1"/>
    <w:rsid w:val="00111A7B"/>
    <w:rsid w:val="001126D6"/>
    <w:rsid w:val="0011286E"/>
    <w:rsid w:val="00113F4C"/>
    <w:rsid w:val="00115A92"/>
    <w:rsid w:val="00116A6C"/>
    <w:rsid w:val="00120063"/>
    <w:rsid w:val="00126234"/>
    <w:rsid w:val="001323C6"/>
    <w:rsid w:val="00133697"/>
    <w:rsid w:val="00134E14"/>
    <w:rsid w:val="00142401"/>
    <w:rsid w:val="001432FF"/>
    <w:rsid w:val="00151BB3"/>
    <w:rsid w:val="0015261F"/>
    <w:rsid w:val="0015416A"/>
    <w:rsid w:val="0015673F"/>
    <w:rsid w:val="00157F36"/>
    <w:rsid w:val="001864A3"/>
    <w:rsid w:val="001864DF"/>
    <w:rsid w:val="00192853"/>
    <w:rsid w:val="00196D57"/>
    <w:rsid w:val="001B3536"/>
    <w:rsid w:val="001B7D3E"/>
    <w:rsid w:val="001D06D7"/>
    <w:rsid w:val="001D65D2"/>
    <w:rsid w:val="001E1844"/>
    <w:rsid w:val="001E2F37"/>
    <w:rsid w:val="001E74E7"/>
    <w:rsid w:val="001F3546"/>
    <w:rsid w:val="001F5FE4"/>
    <w:rsid w:val="00200D9E"/>
    <w:rsid w:val="00201F5D"/>
    <w:rsid w:val="00213E45"/>
    <w:rsid w:val="002141EF"/>
    <w:rsid w:val="00216B3A"/>
    <w:rsid w:val="0021792F"/>
    <w:rsid w:val="00231A6C"/>
    <w:rsid w:val="00234E21"/>
    <w:rsid w:val="002427B9"/>
    <w:rsid w:val="002433B0"/>
    <w:rsid w:val="0025018E"/>
    <w:rsid w:val="00250A3E"/>
    <w:rsid w:val="0025243E"/>
    <w:rsid w:val="00252563"/>
    <w:rsid w:val="00261628"/>
    <w:rsid w:val="00263959"/>
    <w:rsid w:val="00263B7D"/>
    <w:rsid w:val="00265D97"/>
    <w:rsid w:val="002671CA"/>
    <w:rsid w:val="00267D4F"/>
    <w:rsid w:val="00270D64"/>
    <w:rsid w:val="00280262"/>
    <w:rsid w:val="0028246A"/>
    <w:rsid w:val="002824D2"/>
    <w:rsid w:val="00282830"/>
    <w:rsid w:val="002848EB"/>
    <w:rsid w:val="002871DF"/>
    <w:rsid w:val="00290A2E"/>
    <w:rsid w:val="00294BAB"/>
    <w:rsid w:val="00295698"/>
    <w:rsid w:val="002960A8"/>
    <w:rsid w:val="00297292"/>
    <w:rsid w:val="002A0BF9"/>
    <w:rsid w:val="002A2B0F"/>
    <w:rsid w:val="002A5687"/>
    <w:rsid w:val="002A69B7"/>
    <w:rsid w:val="002B4392"/>
    <w:rsid w:val="002B7A46"/>
    <w:rsid w:val="002D3BF3"/>
    <w:rsid w:val="002F06C2"/>
    <w:rsid w:val="002F395E"/>
    <w:rsid w:val="002F6C8D"/>
    <w:rsid w:val="002F7D4B"/>
    <w:rsid w:val="00300327"/>
    <w:rsid w:val="003028DD"/>
    <w:rsid w:val="00306D5C"/>
    <w:rsid w:val="00311B7D"/>
    <w:rsid w:val="00320ABE"/>
    <w:rsid w:val="003221A4"/>
    <w:rsid w:val="003278CD"/>
    <w:rsid w:val="00330E47"/>
    <w:rsid w:val="003333F3"/>
    <w:rsid w:val="00333623"/>
    <w:rsid w:val="003426E1"/>
    <w:rsid w:val="00343412"/>
    <w:rsid w:val="00343919"/>
    <w:rsid w:val="003547F1"/>
    <w:rsid w:val="00356333"/>
    <w:rsid w:val="00362824"/>
    <w:rsid w:val="0037068E"/>
    <w:rsid w:val="00374302"/>
    <w:rsid w:val="003764C8"/>
    <w:rsid w:val="00385721"/>
    <w:rsid w:val="00385B1C"/>
    <w:rsid w:val="003916DA"/>
    <w:rsid w:val="00393763"/>
    <w:rsid w:val="0039507B"/>
    <w:rsid w:val="003A2F6C"/>
    <w:rsid w:val="003A3F50"/>
    <w:rsid w:val="003A5000"/>
    <w:rsid w:val="003A6969"/>
    <w:rsid w:val="003C23D4"/>
    <w:rsid w:val="003C2D61"/>
    <w:rsid w:val="003D294C"/>
    <w:rsid w:val="003D7266"/>
    <w:rsid w:val="003D7C43"/>
    <w:rsid w:val="003D7F59"/>
    <w:rsid w:val="003E0BCC"/>
    <w:rsid w:val="003E2D67"/>
    <w:rsid w:val="003E310A"/>
    <w:rsid w:val="003E3E76"/>
    <w:rsid w:val="003E4296"/>
    <w:rsid w:val="003E783C"/>
    <w:rsid w:val="003E79BA"/>
    <w:rsid w:val="003F2B0F"/>
    <w:rsid w:val="004100C7"/>
    <w:rsid w:val="0041274C"/>
    <w:rsid w:val="00413AA6"/>
    <w:rsid w:val="00414607"/>
    <w:rsid w:val="004146C6"/>
    <w:rsid w:val="00422E30"/>
    <w:rsid w:val="00434341"/>
    <w:rsid w:val="00436562"/>
    <w:rsid w:val="004370D5"/>
    <w:rsid w:val="00437F40"/>
    <w:rsid w:val="00440531"/>
    <w:rsid w:val="004512B6"/>
    <w:rsid w:val="00461F9D"/>
    <w:rsid w:val="0046471A"/>
    <w:rsid w:val="00465194"/>
    <w:rsid w:val="00466427"/>
    <w:rsid w:val="00467817"/>
    <w:rsid w:val="00470E06"/>
    <w:rsid w:val="004745ED"/>
    <w:rsid w:val="0048492D"/>
    <w:rsid w:val="00495753"/>
    <w:rsid w:val="00496D0D"/>
    <w:rsid w:val="00496E2C"/>
    <w:rsid w:val="004A0754"/>
    <w:rsid w:val="004A0C01"/>
    <w:rsid w:val="004A1B6D"/>
    <w:rsid w:val="004A7AE3"/>
    <w:rsid w:val="004B04CD"/>
    <w:rsid w:val="004B2688"/>
    <w:rsid w:val="004B3D8F"/>
    <w:rsid w:val="004B5C81"/>
    <w:rsid w:val="004B5D45"/>
    <w:rsid w:val="004C04D2"/>
    <w:rsid w:val="004C341B"/>
    <w:rsid w:val="004C4B2D"/>
    <w:rsid w:val="004C5F8D"/>
    <w:rsid w:val="004C6FB6"/>
    <w:rsid w:val="004D0956"/>
    <w:rsid w:val="004D7EF0"/>
    <w:rsid w:val="004E43BD"/>
    <w:rsid w:val="004F0376"/>
    <w:rsid w:val="004F30C7"/>
    <w:rsid w:val="00505108"/>
    <w:rsid w:val="00505D31"/>
    <w:rsid w:val="00506CE0"/>
    <w:rsid w:val="00506D0D"/>
    <w:rsid w:val="005212FA"/>
    <w:rsid w:val="00523833"/>
    <w:rsid w:val="00525B02"/>
    <w:rsid w:val="00527E6B"/>
    <w:rsid w:val="00531015"/>
    <w:rsid w:val="00534D94"/>
    <w:rsid w:val="00536423"/>
    <w:rsid w:val="00536BEC"/>
    <w:rsid w:val="00537BD2"/>
    <w:rsid w:val="00537F13"/>
    <w:rsid w:val="0054453D"/>
    <w:rsid w:val="00547B99"/>
    <w:rsid w:val="0055109C"/>
    <w:rsid w:val="005529DE"/>
    <w:rsid w:val="00554863"/>
    <w:rsid w:val="00565DE3"/>
    <w:rsid w:val="00566F4B"/>
    <w:rsid w:val="00572B05"/>
    <w:rsid w:val="005738F9"/>
    <w:rsid w:val="00573CB9"/>
    <w:rsid w:val="0058132A"/>
    <w:rsid w:val="00590DC0"/>
    <w:rsid w:val="00591578"/>
    <w:rsid w:val="00591D2C"/>
    <w:rsid w:val="00594896"/>
    <w:rsid w:val="005A1E48"/>
    <w:rsid w:val="005B1F1B"/>
    <w:rsid w:val="005B4A37"/>
    <w:rsid w:val="005B5316"/>
    <w:rsid w:val="005B7B97"/>
    <w:rsid w:val="005C5F65"/>
    <w:rsid w:val="005C7DFD"/>
    <w:rsid w:val="005D1C3A"/>
    <w:rsid w:val="005D3E48"/>
    <w:rsid w:val="005D6A37"/>
    <w:rsid w:val="005E3C3F"/>
    <w:rsid w:val="005E3D6E"/>
    <w:rsid w:val="005E4139"/>
    <w:rsid w:val="00604F23"/>
    <w:rsid w:val="00610DA0"/>
    <w:rsid w:val="00614350"/>
    <w:rsid w:val="006214FD"/>
    <w:rsid w:val="00622ECF"/>
    <w:rsid w:val="00626700"/>
    <w:rsid w:val="0063066B"/>
    <w:rsid w:val="00630B84"/>
    <w:rsid w:val="00636B81"/>
    <w:rsid w:val="00641ED8"/>
    <w:rsid w:val="00642895"/>
    <w:rsid w:val="0064324A"/>
    <w:rsid w:val="00644E86"/>
    <w:rsid w:val="00645033"/>
    <w:rsid w:val="00645FA0"/>
    <w:rsid w:val="006465B3"/>
    <w:rsid w:val="00652B68"/>
    <w:rsid w:val="00653D39"/>
    <w:rsid w:val="00656284"/>
    <w:rsid w:val="00657CED"/>
    <w:rsid w:val="00661632"/>
    <w:rsid w:val="0066328F"/>
    <w:rsid w:val="00667B46"/>
    <w:rsid w:val="00671473"/>
    <w:rsid w:val="006735E1"/>
    <w:rsid w:val="00676D7E"/>
    <w:rsid w:val="0067716B"/>
    <w:rsid w:val="00682C47"/>
    <w:rsid w:val="006850DC"/>
    <w:rsid w:val="00686F6A"/>
    <w:rsid w:val="00687508"/>
    <w:rsid w:val="00691620"/>
    <w:rsid w:val="00691BCB"/>
    <w:rsid w:val="00691CD8"/>
    <w:rsid w:val="006933B7"/>
    <w:rsid w:val="00695B42"/>
    <w:rsid w:val="006B08D2"/>
    <w:rsid w:val="006B1042"/>
    <w:rsid w:val="006B6BBE"/>
    <w:rsid w:val="006B6D0A"/>
    <w:rsid w:val="006B6E95"/>
    <w:rsid w:val="006C710E"/>
    <w:rsid w:val="006D3357"/>
    <w:rsid w:val="006D3416"/>
    <w:rsid w:val="006D6186"/>
    <w:rsid w:val="006D7BB7"/>
    <w:rsid w:val="006E0488"/>
    <w:rsid w:val="006E607D"/>
    <w:rsid w:val="006F0A51"/>
    <w:rsid w:val="006F1139"/>
    <w:rsid w:val="00701318"/>
    <w:rsid w:val="007017D5"/>
    <w:rsid w:val="00705A53"/>
    <w:rsid w:val="00706B05"/>
    <w:rsid w:val="00715254"/>
    <w:rsid w:val="00715320"/>
    <w:rsid w:val="00716DC1"/>
    <w:rsid w:val="007302FC"/>
    <w:rsid w:val="00733EB4"/>
    <w:rsid w:val="00736BC0"/>
    <w:rsid w:val="0075322D"/>
    <w:rsid w:val="007553D5"/>
    <w:rsid w:val="00756882"/>
    <w:rsid w:val="00757D10"/>
    <w:rsid w:val="00776BCC"/>
    <w:rsid w:val="0078056E"/>
    <w:rsid w:val="00791D06"/>
    <w:rsid w:val="00793A34"/>
    <w:rsid w:val="007A136D"/>
    <w:rsid w:val="007A321C"/>
    <w:rsid w:val="007A54AC"/>
    <w:rsid w:val="007A5CC4"/>
    <w:rsid w:val="007B1476"/>
    <w:rsid w:val="007B6AE5"/>
    <w:rsid w:val="007C0239"/>
    <w:rsid w:val="007C21C3"/>
    <w:rsid w:val="007C3131"/>
    <w:rsid w:val="007D3BDD"/>
    <w:rsid w:val="007D3E8D"/>
    <w:rsid w:val="007D6674"/>
    <w:rsid w:val="007D6AF8"/>
    <w:rsid w:val="007D716A"/>
    <w:rsid w:val="007D76A3"/>
    <w:rsid w:val="007E13CA"/>
    <w:rsid w:val="007E35DF"/>
    <w:rsid w:val="007E7295"/>
    <w:rsid w:val="007F08BB"/>
    <w:rsid w:val="007F2301"/>
    <w:rsid w:val="007F27BA"/>
    <w:rsid w:val="007F3FD5"/>
    <w:rsid w:val="007F4749"/>
    <w:rsid w:val="008019A4"/>
    <w:rsid w:val="008037E9"/>
    <w:rsid w:val="00803FE6"/>
    <w:rsid w:val="00810DB7"/>
    <w:rsid w:val="00813AD0"/>
    <w:rsid w:val="00813D11"/>
    <w:rsid w:val="008144D9"/>
    <w:rsid w:val="008231CC"/>
    <w:rsid w:val="00824748"/>
    <w:rsid w:val="00825B2B"/>
    <w:rsid w:val="008346E5"/>
    <w:rsid w:val="00842447"/>
    <w:rsid w:val="008427E3"/>
    <w:rsid w:val="00845756"/>
    <w:rsid w:val="00845B6B"/>
    <w:rsid w:val="0084644A"/>
    <w:rsid w:val="008478A7"/>
    <w:rsid w:val="008560E7"/>
    <w:rsid w:val="008574C2"/>
    <w:rsid w:val="00860768"/>
    <w:rsid w:val="00864A9C"/>
    <w:rsid w:val="00867A9E"/>
    <w:rsid w:val="008700A8"/>
    <w:rsid w:val="00872F08"/>
    <w:rsid w:val="0088050C"/>
    <w:rsid w:val="00885B1F"/>
    <w:rsid w:val="00890D45"/>
    <w:rsid w:val="0089167C"/>
    <w:rsid w:val="00891AF7"/>
    <w:rsid w:val="008947E2"/>
    <w:rsid w:val="008A32A3"/>
    <w:rsid w:val="008B4C51"/>
    <w:rsid w:val="008C09C0"/>
    <w:rsid w:val="008C1336"/>
    <w:rsid w:val="008C5B4D"/>
    <w:rsid w:val="008C7C26"/>
    <w:rsid w:val="008E4AD1"/>
    <w:rsid w:val="008E6A57"/>
    <w:rsid w:val="008F06F6"/>
    <w:rsid w:val="008F15F5"/>
    <w:rsid w:val="008F1687"/>
    <w:rsid w:val="008F1832"/>
    <w:rsid w:val="008F3B9F"/>
    <w:rsid w:val="008F508C"/>
    <w:rsid w:val="008F6424"/>
    <w:rsid w:val="00904147"/>
    <w:rsid w:val="009108FE"/>
    <w:rsid w:val="00914F9C"/>
    <w:rsid w:val="0092080D"/>
    <w:rsid w:val="00922FF6"/>
    <w:rsid w:val="00924EA1"/>
    <w:rsid w:val="009270B2"/>
    <w:rsid w:val="009275EE"/>
    <w:rsid w:val="00933920"/>
    <w:rsid w:val="0094666A"/>
    <w:rsid w:val="00966DD3"/>
    <w:rsid w:val="0097081A"/>
    <w:rsid w:val="00970DDF"/>
    <w:rsid w:val="00980872"/>
    <w:rsid w:val="00981512"/>
    <w:rsid w:val="0098435E"/>
    <w:rsid w:val="00985E6B"/>
    <w:rsid w:val="00995F96"/>
    <w:rsid w:val="00996A66"/>
    <w:rsid w:val="009A0F09"/>
    <w:rsid w:val="009A478B"/>
    <w:rsid w:val="009A76A2"/>
    <w:rsid w:val="009B636F"/>
    <w:rsid w:val="009B7468"/>
    <w:rsid w:val="009C0FA2"/>
    <w:rsid w:val="009C53C2"/>
    <w:rsid w:val="009D3F40"/>
    <w:rsid w:val="009D5440"/>
    <w:rsid w:val="009D6CB3"/>
    <w:rsid w:val="009D740B"/>
    <w:rsid w:val="009E3AFF"/>
    <w:rsid w:val="009F187A"/>
    <w:rsid w:val="009F3957"/>
    <w:rsid w:val="00A003CD"/>
    <w:rsid w:val="00A006F4"/>
    <w:rsid w:val="00A037A7"/>
    <w:rsid w:val="00A060C2"/>
    <w:rsid w:val="00A11158"/>
    <w:rsid w:val="00A13E8D"/>
    <w:rsid w:val="00A13FD1"/>
    <w:rsid w:val="00A16249"/>
    <w:rsid w:val="00A24FA6"/>
    <w:rsid w:val="00A25C9A"/>
    <w:rsid w:val="00A25E40"/>
    <w:rsid w:val="00A26542"/>
    <w:rsid w:val="00A27011"/>
    <w:rsid w:val="00A31B53"/>
    <w:rsid w:val="00A323CA"/>
    <w:rsid w:val="00A429D9"/>
    <w:rsid w:val="00A54594"/>
    <w:rsid w:val="00A61409"/>
    <w:rsid w:val="00A61BFE"/>
    <w:rsid w:val="00A66D7A"/>
    <w:rsid w:val="00A6788E"/>
    <w:rsid w:val="00A73AB8"/>
    <w:rsid w:val="00A74AF2"/>
    <w:rsid w:val="00A754BB"/>
    <w:rsid w:val="00A76EC0"/>
    <w:rsid w:val="00A84246"/>
    <w:rsid w:val="00A84DFD"/>
    <w:rsid w:val="00A90679"/>
    <w:rsid w:val="00A91FEE"/>
    <w:rsid w:val="00A93CDC"/>
    <w:rsid w:val="00AA1FD2"/>
    <w:rsid w:val="00AA234C"/>
    <w:rsid w:val="00AA2AAE"/>
    <w:rsid w:val="00AA5154"/>
    <w:rsid w:val="00AB24C3"/>
    <w:rsid w:val="00AB2C04"/>
    <w:rsid w:val="00AB3EC1"/>
    <w:rsid w:val="00AB5451"/>
    <w:rsid w:val="00AB7A92"/>
    <w:rsid w:val="00AC173E"/>
    <w:rsid w:val="00AC1EEA"/>
    <w:rsid w:val="00AC454F"/>
    <w:rsid w:val="00AD43FB"/>
    <w:rsid w:val="00AE4D77"/>
    <w:rsid w:val="00AE5EC7"/>
    <w:rsid w:val="00AE6D11"/>
    <w:rsid w:val="00AF025C"/>
    <w:rsid w:val="00AF56A3"/>
    <w:rsid w:val="00B015F0"/>
    <w:rsid w:val="00B162DB"/>
    <w:rsid w:val="00B2176F"/>
    <w:rsid w:val="00B21BF3"/>
    <w:rsid w:val="00B25E34"/>
    <w:rsid w:val="00B302CB"/>
    <w:rsid w:val="00B355A8"/>
    <w:rsid w:val="00B45146"/>
    <w:rsid w:val="00B45A20"/>
    <w:rsid w:val="00B55049"/>
    <w:rsid w:val="00B56431"/>
    <w:rsid w:val="00B63D35"/>
    <w:rsid w:val="00B73A40"/>
    <w:rsid w:val="00B73AE7"/>
    <w:rsid w:val="00B74E76"/>
    <w:rsid w:val="00B85FB1"/>
    <w:rsid w:val="00B92A75"/>
    <w:rsid w:val="00B95819"/>
    <w:rsid w:val="00B95A8D"/>
    <w:rsid w:val="00BA462C"/>
    <w:rsid w:val="00BA5F5D"/>
    <w:rsid w:val="00BA6AFE"/>
    <w:rsid w:val="00BA74C4"/>
    <w:rsid w:val="00BB04FE"/>
    <w:rsid w:val="00BB1172"/>
    <w:rsid w:val="00BC033B"/>
    <w:rsid w:val="00BC2833"/>
    <w:rsid w:val="00BC30DF"/>
    <w:rsid w:val="00BC625D"/>
    <w:rsid w:val="00BD07C0"/>
    <w:rsid w:val="00BD4A94"/>
    <w:rsid w:val="00BE11D4"/>
    <w:rsid w:val="00BF24C3"/>
    <w:rsid w:val="00C06547"/>
    <w:rsid w:val="00C07F3C"/>
    <w:rsid w:val="00C20B29"/>
    <w:rsid w:val="00C24C7E"/>
    <w:rsid w:val="00C2786B"/>
    <w:rsid w:val="00C27D25"/>
    <w:rsid w:val="00C33202"/>
    <w:rsid w:val="00C33617"/>
    <w:rsid w:val="00C41584"/>
    <w:rsid w:val="00C42B6F"/>
    <w:rsid w:val="00C438AB"/>
    <w:rsid w:val="00C43B4D"/>
    <w:rsid w:val="00C44302"/>
    <w:rsid w:val="00C454C4"/>
    <w:rsid w:val="00C500E2"/>
    <w:rsid w:val="00C531A0"/>
    <w:rsid w:val="00C55E4B"/>
    <w:rsid w:val="00C63BC0"/>
    <w:rsid w:val="00C65C2B"/>
    <w:rsid w:val="00C70B96"/>
    <w:rsid w:val="00C71395"/>
    <w:rsid w:val="00C7412E"/>
    <w:rsid w:val="00C74FF9"/>
    <w:rsid w:val="00C8500E"/>
    <w:rsid w:val="00C86E89"/>
    <w:rsid w:val="00C90477"/>
    <w:rsid w:val="00C93379"/>
    <w:rsid w:val="00C972BD"/>
    <w:rsid w:val="00C97728"/>
    <w:rsid w:val="00CA5C1F"/>
    <w:rsid w:val="00CB34EF"/>
    <w:rsid w:val="00CB7929"/>
    <w:rsid w:val="00CB7FCA"/>
    <w:rsid w:val="00CC0020"/>
    <w:rsid w:val="00CC2965"/>
    <w:rsid w:val="00CC5982"/>
    <w:rsid w:val="00CC7365"/>
    <w:rsid w:val="00CD1D06"/>
    <w:rsid w:val="00CD47CD"/>
    <w:rsid w:val="00CE31E2"/>
    <w:rsid w:val="00CF0003"/>
    <w:rsid w:val="00CF0A38"/>
    <w:rsid w:val="00CF53F3"/>
    <w:rsid w:val="00CF5E8A"/>
    <w:rsid w:val="00CF7767"/>
    <w:rsid w:val="00D0443E"/>
    <w:rsid w:val="00D04832"/>
    <w:rsid w:val="00D070B5"/>
    <w:rsid w:val="00D07937"/>
    <w:rsid w:val="00D118D4"/>
    <w:rsid w:val="00D11BCA"/>
    <w:rsid w:val="00D21085"/>
    <w:rsid w:val="00D233FF"/>
    <w:rsid w:val="00D236F2"/>
    <w:rsid w:val="00D263DC"/>
    <w:rsid w:val="00D26DAD"/>
    <w:rsid w:val="00D431D4"/>
    <w:rsid w:val="00D43F0C"/>
    <w:rsid w:val="00D465F4"/>
    <w:rsid w:val="00D52144"/>
    <w:rsid w:val="00D548EB"/>
    <w:rsid w:val="00D57C3C"/>
    <w:rsid w:val="00D60FC3"/>
    <w:rsid w:val="00D637CD"/>
    <w:rsid w:val="00D67050"/>
    <w:rsid w:val="00D70F99"/>
    <w:rsid w:val="00D7396A"/>
    <w:rsid w:val="00D73E77"/>
    <w:rsid w:val="00D74100"/>
    <w:rsid w:val="00D74D2C"/>
    <w:rsid w:val="00D77411"/>
    <w:rsid w:val="00D81677"/>
    <w:rsid w:val="00D82F7F"/>
    <w:rsid w:val="00D83B33"/>
    <w:rsid w:val="00D91323"/>
    <w:rsid w:val="00D9299E"/>
    <w:rsid w:val="00D96735"/>
    <w:rsid w:val="00DA3DCE"/>
    <w:rsid w:val="00DA6AC7"/>
    <w:rsid w:val="00DB4D63"/>
    <w:rsid w:val="00DB63D0"/>
    <w:rsid w:val="00DC2CB6"/>
    <w:rsid w:val="00DD3265"/>
    <w:rsid w:val="00DD5AE0"/>
    <w:rsid w:val="00DE4894"/>
    <w:rsid w:val="00DE48B0"/>
    <w:rsid w:val="00DE79CD"/>
    <w:rsid w:val="00DF06F5"/>
    <w:rsid w:val="00DF435A"/>
    <w:rsid w:val="00DF4455"/>
    <w:rsid w:val="00E014EF"/>
    <w:rsid w:val="00E01DFE"/>
    <w:rsid w:val="00E13ED1"/>
    <w:rsid w:val="00E157EC"/>
    <w:rsid w:val="00E32F67"/>
    <w:rsid w:val="00E40B5D"/>
    <w:rsid w:val="00E40F6B"/>
    <w:rsid w:val="00E45566"/>
    <w:rsid w:val="00E50381"/>
    <w:rsid w:val="00E5524B"/>
    <w:rsid w:val="00E552A0"/>
    <w:rsid w:val="00E76393"/>
    <w:rsid w:val="00E81DE2"/>
    <w:rsid w:val="00E84812"/>
    <w:rsid w:val="00E855BE"/>
    <w:rsid w:val="00E914AE"/>
    <w:rsid w:val="00E93077"/>
    <w:rsid w:val="00E96081"/>
    <w:rsid w:val="00E96900"/>
    <w:rsid w:val="00E96F19"/>
    <w:rsid w:val="00EA0CCB"/>
    <w:rsid w:val="00EB09E6"/>
    <w:rsid w:val="00EB437D"/>
    <w:rsid w:val="00EB5CCF"/>
    <w:rsid w:val="00EC099D"/>
    <w:rsid w:val="00EC28BF"/>
    <w:rsid w:val="00EC51FA"/>
    <w:rsid w:val="00EC52D0"/>
    <w:rsid w:val="00EC6618"/>
    <w:rsid w:val="00ED3145"/>
    <w:rsid w:val="00ED3509"/>
    <w:rsid w:val="00ED4F47"/>
    <w:rsid w:val="00ED77B0"/>
    <w:rsid w:val="00EE527D"/>
    <w:rsid w:val="00EE74F0"/>
    <w:rsid w:val="00EF0BBE"/>
    <w:rsid w:val="00EF0D77"/>
    <w:rsid w:val="00EF1EFB"/>
    <w:rsid w:val="00EF2BA6"/>
    <w:rsid w:val="00EF373E"/>
    <w:rsid w:val="00EF4BAB"/>
    <w:rsid w:val="00EF6865"/>
    <w:rsid w:val="00EF76FF"/>
    <w:rsid w:val="00F034C4"/>
    <w:rsid w:val="00F043D8"/>
    <w:rsid w:val="00F13A68"/>
    <w:rsid w:val="00F147F9"/>
    <w:rsid w:val="00F148E4"/>
    <w:rsid w:val="00F212E1"/>
    <w:rsid w:val="00F2358E"/>
    <w:rsid w:val="00F33831"/>
    <w:rsid w:val="00F45E23"/>
    <w:rsid w:val="00F5286C"/>
    <w:rsid w:val="00F54529"/>
    <w:rsid w:val="00F57536"/>
    <w:rsid w:val="00F618E5"/>
    <w:rsid w:val="00F65C3D"/>
    <w:rsid w:val="00F6629C"/>
    <w:rsid w:val="00F66D47"/>
    <w:rsid w:val="00F7204C"/>
    <w:rsid w:val="00F72AB5"/>
    <w:rsid w:val="00F770E3"/>
    <w:rsid w:val="00F77ECA"/>
    <w:rsid w:val="00F8002E"/>
    <w:rsid w:val="00F93348"/>
    <w:rsid w:val="00F93C08"/>
    <w:rsid w:val="00F944D2"/>
    <w:rsid w:val="00FA0BB6"/>
    <w:rsid w:val="00FA2FEF"/>
    <w:rsid w:val="00FA502D"/>
    <w:rsid w:val="00FA567E"/>
    <w:rsid w:val="00FA7101"/>
    <w:rsid w:val="00FB08C1"/>
    <w:rsid w:val="00FB2650"/>
    <w:rsid w:val="00FB7563"/>
    <w:rsid w:val="00FC4784"/>
    <w:rsid w:val="00FC5FED"/>
    <w:rsid w:val="00FD5CF8"/>
    <w:rsid w:val="00FD6C4F"/>
    <w:rsid w:val="00FE06CF"/>
    <w:rsid w:val="00FE4F9C"/>
    <w:rsid w:val="00FE6433"/>
    <w:rsid w:val="00FE6BBB"/>
    <w:rsid w:val="00FF7EB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59ED9"/>
  <w15:docId w15:val="{C8A106F2-37B4-8547-814C-F4A724BB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Calibr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ED1"/>
    <w:rPr>
      <w:sz w:val="24"/>
    </w:rPr>
  </w:style>
  <w:style w:type="paragraph" w:styleId="Heading1">
    <w:name w:val="heading 1"/>
    <w:basedOn w:val="Normal"/>
    <w:next w:val="Normal"/>
    <w:link w:val="Heading1Char"/>
    <w:uiPriority w:val="9"/>
    <w:qFormat/>
    <w:rsid w:val="00924EA1"/>
    <w:pPr>
      <w:keepNext/>
      <w:keepLines/>
      <w:numPr>
        <w:numId w:val="61"/>
      </w:numPr>
      <w:spacing w:before="24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78056E"/>
    <w:pPr>
      <w:keepNext/>
      <w:keepLines/>
      <w:numPr>
        <w:ilvl w:val="1"/>
        <w:numId w:val="61"/>
      </w:numPr>
      <w:spacing w:before="4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autoRedefine/>
    <w:uiPriority w:val="9"/>
    <w:unhideWhenUsed/>
    <w:qFormat/>
    <w:rsid w:val="00A27011"/>
    <w:pPr>
      <w:keepNext/>
      <w:keepLines/>
      <w:numPr>
        <w:ilvl w:val="2"/>
        <w:numId w:val="61"/>
      </w:numPr>
      <w:spacing w:before="40" w:line="360" w:lineRule="auto"/>
      <w:outlineLvl w:val="2"/>
    </w:pPr>
    <w:rPr>
      <w:rFonts w:asciiTheme="minorHAnsi" w:eastAsiaTheme="majorEastAsia" w:hAnsiTheme="minorHAnsi" w:cstheme="majorBidi"/>
      <w:b/>
      <w:bCs/>
      <w:sz w:val="28"/>
      <w:szCs w:val="24"/>
    </w:rPr>
  </w:style>
  <w:style w:type="paragraph" w:styleId="Heading4">
    <w:name w:val="heading 4"/>
    <w:basedOn w:val="Normal"/>
    <w:next w:val="Normal"/>
    <w:link w:val="Heading4Char"/>
    <w:uiPriority w:val="9"/>
    <w:unhideWhenUsed/>
    <w:qFormat/>
    <w:rsid w:val="00653D39"/>
    <w:pPr>
      <w:keepNext/>
      <w:keepLines/>
      <w:numPr>
        <w:ilvl w:val="3"/>
        <w:numId w:val="61"/>
      </w:numPr>
      <w:spacing w:before="40"/>
      <w:outlineLvl w:val="3"/>
    </w:pPr>
    <w:rPr>
      <w:rFonts w:asciiTheme="minorHAnsi" w:eastAsiaTheme="majorEastAsia" w:hAnsiTheme="minorHAnsi" w:cstheme="majorBidi"/>
      <w:i/>
      <w:iCs/>
    </w:rPr>
  </w:style>
  <w:style w:type="paragraph" w:styleId="Heading5">
    <w:name w:val="heading 5"/>
    <w:basedOn w:val="Normal"/>
    <w:next w:val="Normal"/>
    <w:link w:val="Heading5Char"/>
    <w:uiPriority w:val="9"/>
    <w:unhideWhenUsed/>
    <w:qFormat/>
    <w:rsid w:val="00496D0D"/>
    <w:pPr>
      <w:keepNext/>
      <w:keepLines/>
      <w:numPr>
        <w:ilvl w:val="4"/>
        <w:numId w:val="61"/>
      </w:numPr>
      <w:spacing w:before="40"/>
      <w:outlineLvl w:val="4"/>
    </w:pPr>
    <w:rPr>
      <w:rFonts w:asciiTheme="minorHAnsi" w:eastAsiaTheme="majorEastAsia" w:hAnsiTheme="minorHAnsi" w:cstheme="majorBidi"/>
      <w:i/>
    </w:rPr>
  </w:style>
  <w:style w:type="paragraph" w:styleId="Heading6">
    <w:name w:val="heading 6"/>
    <w:basedOn w:val="Normal"/>
    <w:next w:val="Normal"/>
    <w:link w:val="Heading6Char"/>
    <w:uiPriority w:val="9"/>
    <w:unhideWhenUsed/>
    <w:qFormat/>
    <w:rsid w:val="00496D0D"/>
    <w:pPr>
      <w:keepNext/>
      <w:keepLines/>
      <w:numPr>
        <w:ilvl w:val="5"/>
        <w:numId w:val="61"/>
      </w:numPr>
      <w:spacing w:before="40"/>
      <w:outlineLvl w:val="5"/>
    </w:pPr>
    <w:rPr>
      <w:rFonts w:asciiTheme="majorHAnsi" w:eastAsiaTheme="majorEastAsia" w:hAnsiTheme="majorHAnsi" w:cstheme="majorBidi"/>
      <w:i/>
    </w:rPr>
  </w:style>
  <w:style w:type="paragraph" w:styleId="Heading7">
    <w:name w:val="heading 7"/>
    <w:basedOn w:val="Normal"/>
    <w:next w:val="Normal"/>
    <w:link w:val="Heading7Char"/>
    <w:uiPriority w:val="9"/>
    <w:semiHidden/>
    <w:unhideWhenUsed/>
    <w:qFormat/>
    <w:rsid w:val="0078056E"/>
    <w:pPr>
      <w:keepNext/>
      <w:keepLines/>
      <w:numPr>
        <w:ilvl w:val="6"/>
        <w:numId w:val="6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8056E"/>
    <w:pPr>
      <w:keepNext/>
      <w:keepLines/>
      <w:numPr>
        <w:ilvl w:val="7"/>
        <w:numId w:val="6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056E"/>
    <w:pPr>
      <w:keepNext/>
      <w:keepLines/>
      <w:numPr>
        <w:ilvl w:val="8"/>
        <w:numId w:val="6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322D"/>
    <w:pPr>
      <w:spacing w:before="100" w:beforeAutospacing="1" w:after="100" w:afterAutospacing="1"/>
    </w:pPr>
    <w:rPr>
      <w:rFonts w:ascii="Times New Roman" w:eastAsia="Times New Roman" w:hAnsi="Times New Roman" w:cs="Times New Roman"/>
      <w:kern w:val="0"/>
      <w:szCs w:val="24"/>
      <w:lang w:eastAsia="en-GB"/>
      <w14:ligatures w14:val="none"/>
    </w:rPr>
  </w:style>
  <w:style w:type="character" w:styleId="BookTitle">
    <w:name w:val="Book Title"/>
    <w:basedOn w:val="DefaultParagraphFont"/>
    <w:uiPriority w:val="33"/>
    <w:qFormat/>
    <w:rsid w:val="00A323CA"/>
    <w:rPr>
      <w:b/>
      <w:bCs/>
      <w:i/>
      <w:iCs/>
      <w:spacing w:val="5"/>
    </w:rPr>
  </w:style>
  <w:style w:type="character" w:styleId="CommentReference">
    <w:name w:val="annotation reference"/>
    <w:basedOn w:val="DefaultParagraphFont"/>
    <w:uiPriority w:val="99"/>
    <w:semiHidden/>
    <w:unhideWhenUsed/>
    <w:rsid w:val="00A323CA"/>
    <w:rPr>
      <w:sz w:val="16"/>
      <w:szCs w:val="16"/>
    </w:rPr>
  </w:style>
  <w:style w:type="paragraph" w:styleId="CommentText">
    <w:name w:val="annotation text"/>
    <w:basedOn w:val="Normal"/>
    <w:link w:val="CommentTextChar"/>
    <w:uiPriority w:val="99"/>
    <w:unhideWhenUsed/>
    <w:rsid w:val="00A323CA"/>
    <w:rPr>
      <w:sz w:val="20"/>
      <w:szCs w:val="20"/>
    </w:rPr>
  </w:style>
  <w:style w:type="character" w:customStyle="1" w:styleId="CommentTextChar">
    <w:name w:val="Comment Text Char"/>
    <w:basedOn w:val="DefaultParagraphFont"/>
    <w:link w:val="CommentText"/>
    <w:uiPriority w:val="99"/>
    <w:rsid w:val="00A323CA"/>
    <w:rPr>
      <w:sz w:val="20"/>
      <w:szCs w:val="20"/>
    </w:rPr>
  </w:style>
  <w:style w:type="paragraph" w:styleId="ListParagraph">
    <w:name w:val="List Paragraph"/>
    <w:basedOn w:val="Normal"/>
    <w:uiPriority w:val="34"/>
    <w:qFormat/>
    <w:rsid w:val="00A323CA"/>
    <w:pPr>
      <w:ind w:left="720"/>
      <w:contextualSpacing/>
    </w:pPr>
  </w:style>
  <w:style w:type="character" w:customStyle="1" w:styleId="Heading1Char">
    <w:name w:val="Heading 1 Char"/>
    <w:basedOn w:val="DefaultParagraphFont"/>
    <w:link w:val="Heading1"/>
    <w:uiPriority w:val="9"/>
    <w:rsid w:val="00924EA1"/>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78056E"/>
    <w:rPr>
      <w:rFonts w:asciiTheme="majorHAnsi" w:eastAsiaTheme="majorEastAsia" w:hAnsiTheme="majorHAnsi" w:cstheme="majorBidi"/>
      <w:b/>
      <w:sz w:val="32"/>
      <w:szCs w:val="26"/>
    </w:rPr>
  </w:style>
  <w:style w:type="character" w:styleId="Hyperlink">
    <w:name w:val="Hyperlink"/>
    <w:basedOn w:val="DefaultParagraphFont"/>
    <w:uiPriority w:val="99"/>
    <w:unhideWhenUsed/>
    <w:rsid w:val="00D465F4"/>
    <w:rPr>
      <w:color w:val="0563C1" w:themeColor="hyperlink"/>
      <w:u w:val="single"/>
    </w:rPr>
  </w:style>
  <w:style w:type="table" w:styleId="PlainTable2">
    <w:name w:val="Plain Table 2"/>
    <w:basedOn w:val="TableNormal"/>
    <w:uiPriority w:val="42"/>
    <w:rsid w:val="00D465F4"/>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D465F4"/>
    <w:pPr>
      <w:spacing w:before="480" w:line="276" w:lineRule="auto"/>
      <w:outlineLvl w:val="9"/>
    </w:pPr>
    <w:rPr>
      <w:bCs/>
      <w:color w:val="2F5496" w:themeColor="accent1" w:themeShade="BF"/>
      <w:kern w:val="0"/>
      <w:sz w:val="28"/>
      <w:szCs w:val="28"/>
      <w:lang w:val="en-US"/>
      <w14:ligatures w14:val="none"/>
    </w:rPr>
  </w:style>
  <w:style w:type="paragraph" w:styleId="TOC1">
    <w:name w:val="toc 1"/>
    <w:basedOn w:val="Normal"/>
    <w:next w:val="Normal"/>
    <w:autoRedefine/>
    <w:uiPriority w:val="39"/>
    <w:unhideWhenUsed/>
    <w:rsid w:val="00115A92"/>
    <w:pPr>
      <w:tabs>
        <w:tab w:val="right" w:leader="dot" w:pos="8188"/>
      </w:tabs>
      <w:spacing w:before="120"/>
    </w:pPr>
    <w:rPr>
      <w:rFonts w:asciiTheme="minorHAnsi" w:hAnsiTheme="minorHAnsi" w:cstheme="minorHAnsi"/>
      <w:b/>
      <w:bCs/>
      <w:i/>
      <w:iCs/>
      <w:szCs w:val="24"/>
    </w:rPr>
  </w:style>
  <w:style w:type="paragraph" w:styleId="TOC2">
    <w:name w:val="toc 2"/>
    <w:basedOn w:val="Normal"/>
    <w:next w:val="Normal"/>
    <w:autoRedefine/>
    <w:uiPriority w:val="39"/>
    <w:unhideWhenUsed/>
    <w:rsid w:val="00D465F4"/>
    <w:pPr>
      <w:spacing w:before="120"/>
      <w:ind w:left="240"/>
    </w:pPr>
    <w:rPr>
      <w:rFonts w:asciiTheme="minorHAnsi" w:hAnsiTheme="minorHAnsi" w:cstheme="minorHAnsi"/>
      <w:b/>
      <w:bCs/>
      <w:sz w:val="22"/>
    </w:rPr>
  </w:style>
  <w:style w:type="paragraph" w:styleId="TOC3">
    <w:name w:val="toc 3"/>
    <w:basedOn w:val="Normal"/>
    <w:next w:val="Normal"/>
    <w:autoRedefine/>
    <w:uiPriority w:val="39"/>
    <w:unhideWhenUsed/>
    <w:rsid w:val="00D465F4"/>
    <w:pPr>
      <w:ind w:left="48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A27011"/>
    <w:rPr>
      <w:rFonts w:asciiTheme="minorHAnsi" w:eastAsiaTheme="majorEastAsia" w:hAnsiTheme="minorHAnsi" w:cstheme="majorBidi"/>
      <w:b/>
      <w:bCs/>
      <w:sz w:val="28"/>
      <w:szCs w:val="24"/>
    </w:rPr>
  </w:style>
  <w:style w:type="character" w:customStyle="1" w:styleId="Heading4Char">
    <w:name w:val="Heading 4 Char"/>
    <w:basedOn w:val="DefaultParagraphFont"/>
    <w:link w:val="Heading4"/>
    <w:uiPriority w:val="9"/>
    <w:rsid w:val="00653D39"/>
    <w:rPr>
      <w:rFonts w:asciiTheme="minorHAnsi" w:eastAsiaTheme="majorEastAsia" w:hAnsiTheme="minorHAnsi" w:cstheme="majorBidi"/>
      <w:i/>
      <w:iCs/>
      <w:sz w:val="24"/>
    </w:rPr>
  </w:style>
  <w:style w:type="character" w:customStyle="1" w:styleId="Heading5Char">
    <w:name w:val="Heading 5 Char"/>
    <w:basedOn w:val="DefaultParagraphFont"/>
    <w:link w:val="Heading5"/>
    <w:uiPriority w:val="9"/>
    <w:rsid w:val="00496D0D"/>
    <w:rPr>
      <w:rFonts w:asciiTheme="minorHAnsi" w:eastAsiaTheme="majorEastAsia" w:hAnsiTheme="minorHAnsi" w:cstheme="majorBidi"/>
      <w:i/>
      <w:sz w:val="24"/>
    </w:rPr>
  </w:style>
  <w:style w:type="character" w:customStyle="1" w:styleId="Heading6Char">
    <w:name w:val="Heading 6 Char"/>
    <w:basedOn w:val="DefaultParagraphFont"/>
    <w:link w:val="Heading6"/>
    <w:uiPriority w:val="9"/>
    <w:rsid w:val="00496D0D"/>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78056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7805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056E"/>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7553D5"/>
    <w:pPr>
      <w:tabs>
        <w:tab w:val="center" w:pos="4513"/>
        <w:tab w:val="right" w:pos="9026"/>
      </w:tabs>
    </w:pPr>
  </w:style>
  <w:style w:type="character" w:customStyle="1" w:styleId="FooterChar">
    <w:name w:val="Footer Char"/>
    <w:basedOn w:val="DefaultParagraphFont"/>
    <w:link w:val="Footer"/>
    <w:uiPriority w:val="99"/>
    <w:rsid w:val="007553D5"/>
    <w:rPr>
      <w:sz w:val="24"/>
    </w:rPr>
  </w:style>
  <w:style w:type="character" w:styleId="PageNumber">
    <w:name w:val="page number"/>
    <w:basedOn w:val="DefaultParagraphFont"/>
    <w:uiPriority w:val="99"/>
    <w:semiHidden/>
    <w:unhideWhenUsed/>
    <w:rsid w:val="007553D5"/>
  </w:style>
  <w:style w:type="paragraph" w:styleId="Header">
    <w:name w:val="header"/>
    <w:basedOn w:val="Normal"/>
    <w:link w:val="HeaderChar"/>
    <w:uiPriority w:val="99"/>
    <w:unhideWhenUsed/>
    <w:rsid w:val="007553D5"/>
    <w:pPr>
      <w:tabs>
        <w:tab w:val="center" w:pos="4513"/>
        <w:tab w:val="right" w:pos="9026"/>
      </w:tabs>
    </w:pPr>
  </w:style>
  <w:style w:type="character" w:customStyle="1" w:styleId="HeaderChar">
    <w:name w:val="Header Char"/>
    <w:basedOn w:val="DefaultParagraphFont"/>
    <w:link w:val="Header"/>
    <w:uiPriority w:val="99"/>
    <w:rsid w:val="007553D5"/>
    <w:rPr>
      <w:sz w:val="24"/>
    </w:rPr>
  </w:style>
  <w:style w:type="paragraph" w:styleId="Caption">
    <w:name w:val="caption"/>
    <w:basedOn w:val="Normal"/>
    <w:next w:val="Normal"/>
    <w:uiPriority w:val="35"/>
    <w:unhideWhenUsed/>
    <w:qFormat/>
    <w:rsid w:val="00A11158"/>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ED3145"/>
    <w:rPr>
      <w:sz w:val="20"/>
      <w:szCs w:val="20"/>
    </w:rPr>
  </w:style>
  <w:style w:type="character" w:customStyle="1" w:styleId="FootnoteTextChar">
    <w:name w:val="Footnote Text Char"/>
    <w:basedOn w:val="DefaultParagraphFont"/>
    <w:link w:val="FootnoteText"/>
    <w:uiPriority w:val="99"/>
    <w:semiHidden/>
    <w:rsid w:val="00ED3145"/>
    <w:rPr>
      <w:sz w:val="20"/>
      <w:szCs w:val="20"/>
    </w:rPr>
  </w:style>
  <w:style w:type="character" w:styleId="FootnoteReference">
    <w:name w:val="footnote reference"/>
    <w:basedOn w:val="DefaultParagraphFont"/>
    <w:uiPriority w:val="99"/>
    <w:semiHidden/>
    <w:unhideWhenUsed/>
    <w:rsid w:val="00ED3145"/>
    <w:rPr>
      <w:vertAlign w:val="superscript"/>
    </w:rPr>
  </w:style>
  <w:style w:type="paragraph" w:styleId="Quote">
    <w:name w:val="Quote"/>
    <w:basedOn w:val="Normal"/>
    <w:next w:val="Normal"/>
    <w:link w:val="QuoteChar"/>
    <w:uiPriority w:val="29"/>
    <w:qFormat/>
    <w:rsid w:val="00F618E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18E5"/>
    <w:rPr>
      <w:i/>
      <w:iCs/>
      <w:color w:val="404040" w:themeColor="text1" w:themeTint="BF"/>
      <w:sz w:val="24"/>
    </w:rPr>
  </w:style>
  <w:style w:type="table" w:styleId="PlainTable3">
    <w:name w:val="Plain Table 3"/>
    <w:basedOn w:val="TableNormal"/>
    <w:uiPriority w:val="43"/>
    <w:rsid w:val="000E40B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40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40B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E40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E40B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BB04FE"/>
    <w:rPr>
      <w:b/>
      <w:bCs/>
    </w:rPr>
  </w:style>
  <w:style w:type="character" w:styleId="IntenseEmphasis">
    <w:name w:val="Intense Emphasis"/>
    <w:basedOn w:val="DefaultParagraphFont"/>
    <w:uiPriority w:val="21"/>
    <w:qFormat/>
    <w:rsid w:val="00BB04FE"/>
    <w:rPr>
      <w:i/>
      <w:iCs/>
      <w:color w:val="4472C4" w:themeColor="accent1"/>
    </w:rPr>
  </w:style>
  <w:style w:type="character" w:customStyle="1" w:styleId="apple-converted-space">
    <w:name w:val="apple-converted-space"/>
    <w:basedOn w:val="DefaultParagraphFont"/>
    <w:rsid w:val="00BB04FE"/>
  </w:style>
  <w:style w:type="character" w:styleId="Emphasis">
    <w:name w:val="Emphasis"/>
    <w:basedOn w:val="DefaultParagraphFont"/>
    <w:uiPriority w:val="20"/>
    <w:qFormat/>
    <w:rsid w:val="00BB04FE"/>
    <w:rPr>
      <w:i/>
      <w:iCs/>
    </w:rPr>
  </w:style>
  <w:style w:type="character" w:styleId="PlaceholderText">
    <w:name w:val="Placeholder Text"/>
    <w:basedOn w:val="DefaultParagraphFont"/>
    <w:uiPriority w:val="99"/>
    <w:semiHidden/>
    <w:rsid w:val="004D7EF0"/>
    <w:rPr>
      <w:color w:val="808080"/>
    </w:rPr>
  </w:style>
  <w:style w:type="paragraph" w:styleId="CommentSubject">
    <w:name w:val="annotation subject"/>
    <w:basedOn w:val="CommentText"/>
    <w:next w:val="CommentText"/>
    <w:link w:val="CommentSubjectChar"/>
    <w:uiPriority w:val="99"/>
    <w:semiHidden/>
    <w:unhideWhenUsed/>
    <w:rsid w:val="00D7396A"/>
    <w:rPr>
      <w:b/>
      <w:bCs/>
    </w:rPr>
  </w:style>
  <w:style w:type="character" w:customStyle="1" w:styleId="CommentSubjectChar">
    <w:name w:val="Comment Subject Char"/>
    <w:basedOn w:val="CommentTextChar"/>
    <w:link w:val="CommentSubject"/>
    <w:uiPriority w:val="99"/>
    <w:semiHidden/>
    <w:rsid w:val="00D7396A"/>
    <w:rPr>
      <w:b/>
      <w:bCs/>
      <w:sz w:val="20"/>
      <w:szCs w:val="20"/>
    </w:rPr>
  </w:style>
  <w:style w:type="character" w:styleId="UnresolvedMention">
    <w:name w:val="Unresolved Mention"/>
    <w:basedOn w:val="DefaultParagraphFont"/>
    <w:uiPriority w:val="99"/>
    <w:semiHidden/>
    <w:unhideWhenUsed/>
    <w:rsid w:val="00D7396A"/>
    <w:rPr>
      <w:color w:val="605E5C"/>
      <w:shd w:val="clear" w:color="auto" w:fill="E1DFDD"/>
    </w:rPr>
  </w:style>
  <w:style w:type="paragraph" w:styleId="TOC4">
    <w:name w:val="toc 4"/>
    <w:basedOn w:val="Normal"/>
    <w:next w:val="Normal"/>
    <w:autoRedefine/>
    <w:uiPriority w:val="39"/>
    <w:semiHidden/>
    <w:unhideWhenUsed/>
    <w:rsid w:val="00F93C0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93C0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93C0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93C0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93C0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93C08"/>
    <w:pPr>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7204C"/>
  </w:style>
  <w:style w:type="paragraph" w:styleId="NoSpacing">
    <w:name w:val="No Spacing"/>
    <w:uiPriority w:val="1"/>
    <w:qFormat/>
    <w:rsid w:val="00F7204C"/>
    <w:rPr>
      <w:sz w:val="24"/>
    </w:rPr>
  </w:style>
  <w:style w:type="paragraph" w:styleId="Revision">
    <w:name w:val="Revision"/>
    <w:hidden/>
    <w:uiPriority w:val="99"/>
    <w:semiHidden/>
    <w:rsid w:val="00706B05"/>
    <w:rPr>
      <w:sz w:val="24"/>
    </w:rPr>
  </w:style>
  <w:style w:type="character" w:styleId="FollowedHyperlink">
    <w:name w:val="FollowedHyperlink"/>
    <w:basedOn w:val="DefaultParagraphFont"/>
    <w:uiPriority w:val="99"/>
    <w:semiHidden/>
    <w:unhideWhenUsed/>
    <w:rsid w:val="00B45146"/>
    <w:rPr>
      <w:color w:val="954F72" w:themeColor="followedHyperlink"/>
      <w:u w:val="single"/>
    </w:rPr>
  </w:style>
  <w:style w:type="table" w:styleId="TableGrid">
    <w:name w:val="Table Grid"/>
    <w:basedOn w:val="TableNormal"/>
    <w:uiPriority w:val="39"/>
    <w:rsid w:val="00846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urful">
    <w:name w:val="List Table 6 Colorful"/>
    <w:basedOn w:val="TableNormal"/>
    <w:uiPriority w:val="51"/>
    <w:rsid w:val="0084644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84644A"/>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urfulAccent2">
    <w:name w:val="List Table 6 Colorful Accent 2"/>
    <w:basedOn w:val="TableNormal"/>
    <w:uiPriority w:val="51"/>
    <w:rsid w:val="0084644A"/>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264">
      <w:bodyDiv w:val="1"/>
      <w:marLeft w:val="0"/>
      <w:marRight w:val="0"/>
      <w:marTop w:val="0"/>
      <w:marBottom w:val="0"/>
      <w:divBdr>
        <w:top w:val="none" w:sz="0" w:space="0" w:color="auto"/>
        <w:left w:val="none" w:sz="0" w:space="0" w:color="auto"/>
        <w:bottom w:val="none" w:sz="0" w:space="0" w:color="auto"/>
        <w:right w:val="none" w:sz="0" w:space="0" w:color="auto"/>
      </w:divBdr>
    </w:div>
    <w:div w:id="940106">
      <w:bodyDiv w:val="1"/>
      <w:marLeft w:val="0"/>
      <w:marRight w:val="0"/>
      <w:marTop w:val="0"/>
      <w:marBottom w:val="0"/>
      <w:divBdr>
        <w:top w:val="none" w:sz="0" w:space="0" w:color="auto"/>
        <w:left w:val="none" w:sz="0" w:space="0" w:color="auto"/>
        <w:bottom w:val="none" w:sz="0" w:space="0" w:color="auto"/>
        <w:right w:val="none" w:sz="0" w:space="0" w:color="auto"/>
      </w:divBdr>
    </w:div>
    <w:div w:id="1009429">
      <w:bodyDiv w:val="1"/>
      <w:marLeft w:val="0"/>
      <w:marRight w:val="0"/>
      <w:marTop w:val="0"/>
      <w:marBottom w:val="0"/>
      <w:divBdr>
        <w:top w:val="none" w:sz="0" w:space="0" w:color="auto"/>
        <w:left w:val="none" w:sz="0" w:space="0" w:color="auto"/>
        <w:bottom w:val="none" w:sz="0" w:space="0" w:color="auto"/>
        <w:right w:val="none" w:sz="0" w:space="0" w:color="auto"/>
      </w:divBdr>
    </w:div>
    <w:div w:id="1129469">
      <w:bodyDiv w:val="1"/>
      <w:marLeft w:val="0"/>
      <w:marRight w:val="0"/>
      <w:marTop w:val="0"/>
      <w:marBottom w:val="0"/>
      <w:divBdr>
        <w:top w:val="none" w:sz="0" w:space="0" w:color="auto"/>
        <w:left w:val="none" w:sz="0" w:space="0" w:color="auto"/>
        <w:bottom w:val="none" w:sz="0" w:space="0" w:color="auto"/>
        <w:right w:val="none" w:sz="0" w:space="0" w:color="auto"/>
      </w:divBdr>
    </w:div>
    <w:div w:id="1323809">
      <w:bodyDiv w:val="1"/>
      <w:marLeft w:val="0"/>
      <w:marRight w:val="0"/>
      <w:marTop w:val="0"/>
      <w:marBottom w:val="0"/>
      <w:divBdr>
        <w:top w:val="none" w:sz="0" w:space="0" w:color="auto"/>
        <w:left w:val="none" w:sz="0" w:space="0" w:color="auto"/>
        <w:bottom w:val="none" w:sz="0" w:space="0" w:color="auto"/>
        <w:right w:val="none" w:sz="0" w:space="0" w:color="auto"/>
      </w:divBdr>
    </w:div>
    <w:div w:id="1326566">
      <w:bodyDiv w:val="1"/>
      <w:marLeft w:val="0"/>
      <w:marRight w:val="0"/>
      <w:marTop w:val="0"/>
      <w:marBottom w:val="0"/>
      <w:divBdr>
        <w:top w:val="none" w:sz="0" w:space="0" w:color="auto"/>
        <w:left w:val="none" w:sz="0" w:space="0" w:color="auto"/>
        <w:bottom w:val="none" w:sz="0" w:space="0" w:color="auto"/>
        <w:right w:val="none" w:sz="0" w:space="0" w:color="auto"/>
      </w:divBdr>
    </w:div>
    <w:div w:id="1394232">
      <w:bodyDiv w:val="1"/>
      <w:marLeft w:val="0"/>
      <w:marRight w:val="0"/>
      <w:marTop w:val="0"/>
      <w:marBottom w:val="0"/>
      <w:divBdr>
        <w:top w:val="none" w:sz="0" w:space="0" w:color="auto"/>
        <w:left w:val="none" w:sz="0" w:space="0" w:color="auto"/>
        <w:bottom w:val="none" w:sz="0" w:space="0" w:color="auto"/>
        <w:right w:val="none" w:sz="0" w:space="0" w:color="auto"/>
      </w:divBdr>
    </w:div>
    <w:div w:id="2166422">
      <w:bodyDiv w:val="1"/>
      <w:marLeft w:val="0"/>
      <w:marRight w:val="0"/>
      <w:marTop w:val="0"/>
      <w:marBottom w:val="0"/>
      <w:divBdr>
        <w:top w:val="none" w:sz="0" w:space="0" w:color="auto"/>
        <w:left w:val="none" w:sz="0" w:space="0" w:color="auto"/>
        <w:bottom w:val="none" w:sz="0" w:space="0" w:color="auto"/>
        <w:right w:val="none" w:sz="0" w:space="0" w:color="auto"/>
      </w:divBdr>
    </w:div>
    <w:div w:id="4406559">
      <w:bodyDiv w:val="1"/>
      <w:marLeft w:val="0"/>
      <w:marRight w:val="0"/>
      <w:marTop w:val="0"/>
      <w:marBottom w:val="0"/>
      <w:divBdr>
        <w:top w:val="none" w:sz="0" w:space="0" w:color="auto"/>
        <w:left w:val="none" w:sz="0" w:space="0" w:color="auto"/>
        <w:bottom w:val="none" w:sz="0" w:space="0" w:color="auto"/>
        <w:right w:val="none" w:sz="0" w:space="0" w:color="auto"/>
      </w:divBdr>
    </w:div>
    <w:div w:id="4478513">
      <w:bodyDiv w:val="1"/>
      <w:marLeft w:val="0"/>
      <w:marRight w:val="0"/>
      <w:marTop w:val="0"/>
      <w:marBottom w:val="0"/>
      <w:divBdr>
        <w:top w:val="none" w:sz="0" w:space="0" w:color="auto"/>
        <w:left w:val="none" w:sz="0" w:space="0" w:color="auto"/>
        <w:bottom w:val="none" w:sz="0" w:space="0" w:color="auto"/>
        <w:right w:val="none" w:sz="0" w:space="0" w:color="auto"/>
      </w:divBdr>
    </w:div>
    <w:div w:id="4675471">
      <w:bodyDiv w:val="1"/>
      <w:marLeft w:val="0"/>
      <w:marRight w:val="0"/>
      <w:marTop w:val="0"/>
      <w:marBottom w:val="0"/>
      <w:divBdr>
        <w:top w:val="none" w:sz="0" w:space="0" w:color="auto"/>
        <w:left w:val="none" w:sz="0" w:space="0" w:color="auto"/>
        <w:bottom w:val="none" w:sz="0" w:space="0" w:color="auto"/>
        <w:right w:val="none" w:sz="0" w:space="0" w:color="auto"/>
      </w:divBdr>
    </w:div>
    <w:div w:id="4749865">
      <w:bodyDiv w:val="1"/>
      <w:marLeft w:val="0"/>
      <w:marRight w:val="0"/>
      <w:marTop w:val="0"/>
      <w:marBottom w:val="0"/>
      <w:divBdr>
        <w:top w:val="none" w:sz="0" w:space="0" w:color="auto"/>
        <w:left w:val="none" w:sz="0" w:space="0" w:color="auto"/>
        <w:bottom w:val="none" w:sz="0" w:space="0" w:color="auto"/>
        <w:right w:val="none" w:sz="0" w:space="0" w:color="auto"/>
      </w:divBdr>
    </w:div>
    <w:div w:id="4789532">
      <w:bodyDiv w:val="1"/>
      <w:marLeft w:val="0"/>
      <w:marRight w:val="0"/>
      <w:marTop w:val="0"/>
      <w:marBottom w:val="0"/>
      <w:divBdr>
        <w:top w:val="none" w:sz="0" w:space="0" w:color="auto"/>
        <w:left w:val="none" w:sz="0" w:space="0" w:color="auto"/>
        <w:bottom w:val="none" w:sz="0" w:space="0" w:color="auto"/>
        <w:right w:val="none" w:sz="0" w:space="0" w:color="auto"/>
      </w:divBdr>
    </w:div>
    <w:div w:id="6181622">
      <w:bodyDiv w:val="1"/>
      <w:marLeft w:val="0"/>
      <w:marRight w:val="0"/>
      <w:marTop w:val="0"/>
      <w:marBottom w:val="0"/>
      <w:divBdr>
        <w:top w:val="none" w:sz="0" w:space="0" w:color="auto"/>
        <w:left w:val="none" w:sz="0" w:space="0" w:color="auto"/>
        <w:bottom w:val="none" w:sz="0" w:space="0" w:color="auto"/>
        <w:right w:val="none" w:sz="0" w:space="0" w:color="auto"/>
      </w:divBdr>
    </w:div>
    <w:div w:id="7415071">
      <w:bodyDiv w:val="1"/>
      <w:marLeft w:val="0"/>
      <w:marRight w:val="0"/>
      <w:marTop w:val="0"/>
      <w:marBottom w:val="0"/>
      <w:divBdr>
        <w:top w:val="none" w:sz="0" w:space="0" w:color="auto"/>
        <w:left w:val="none" w:sz="0" w:space="0" w:color="auto"/>
        <w:bottom w:val="none" w:sz="0" w:space="0" w:color="auto"/>
        <w:right w:val="none" w:sz="0" w:space="0" w:color="auto"/>
      </w:divBdr>
    </w:div>
    <w:div w:id="7488740">
      <w:bodyDiv w:val="1"/>
      <w:marLeft w:val="0"/>
      <w:marRight w:val="0"/>
      <w:marTop w:val="0"/>
      <w:marBottom w:val="0"/>
      <w:divBdr>
        <w:top w:val="none" w:sz="0" w:space="0" w:color="auto"/>
        <w:left w:val="none" w:sz="0" w:space="0" w:color="auto"/>
        <w:bottom w:val="none" w:sz="0" w:space="0" w:color="auto"/>
        <w:right w:val="none" w:sz="0" w:space="0" w:color="auto"/>
      </w:divBdr>
    </w:div>
    <w:div w:id="7682205">
      <w:bodyDiv w:val="1"/>
      <w:marLeft w:val="0"/>
      <w:marRight w:val="0"/>
      <w:marTop w:val="0"/>
      <w:marBottom w:val="0"/>
      <w:divBdr>
        <w:top w:val="none" w:sz="0" w:space="0" w:color="auto"/>
        <w:left w:val="none" w:sz="0" w:space="0" w:color="auto"/>
        <w:bottom w:val="none" w:sz="0" w:space="0" w:color="auto"/>
        <w:right w:val="none" w:sz="0" w:space="0" w:color="auto"/>
      </w:divBdr>
    </w:div>
    <w:div w:id="8876540">
      <w:bodyDiv w:val="1"/>
      <w:marLeft w:val="0"/>
      <w:marRight w:val="0"/>
      <w:marTop w:val="0"/>
      <w:marBottom w:val="0"/>
      <w:divBdr>
        <w:top w:val="none" w:sz="0" w:space="0" w:color="auto"/>
        <w:left w:val="none" w:sz="0" w:space="0" w:color="auto"/>
        <w:bottom w:val="none" w:sz="0" w:space="0" w:color="auto"/>
        <w:right w:val="none" w:sz="0" w:space="0" w:color="auto"/>
      </w:divBdr>
    </w:div>
    <w:div w:id="8989755">
      <w:bodyDiv w:val="1"/>
      <w:marLeft w:val="0"/>
      <w:marRight w:val="0"/>
      <w:marTop w:val="0"/>
      <w:marBottom w:val="0"/>
      <w:divBdr>
        <w:top w:val="none" w:sz="0" w:space="0" w:color="auto"/>
        <w:left w:val="none" w:sz="0" w:space="0" w:color="auto"/>
        <w:bottom w:val="none" w:sz="0" w:space="0" w:color="auto"/>
        <w:right w:val="none" w:sz="0" w:space="0" w:color="auto"/>
      </w:divBdr>
    </w:div>
    <w:div w:id="9065582">
      <w:bodyDiv w:val="1"/>
      <w:marLeft w:val="0"/>
      <w:marRight w:val="0"/>
      <w:marTop w:val="0"/>
      <w:marBottom w:val="0"/>
      <w:divBdr>
        <w:top w:val="none" w:sz="0" w:space="0" w:color="auto"/>
        <w:left w:val="none" w:sz="0" w:space="0" w:color="auto"/>
        <w:bottom w:val="none" w:sz="0" w:space="0" w:color="auto"/>
        <w:right w:val="none" w:sz="0" w:space="0" w:color="auto"/>
      </w:divBdr>
    </w:div>
    <w:div w:id="9187247">
      <w:bodyDiv w:val="1"/>
      <w:marLeft w:val="0"/>
      <w:marRight w:val="0"/>
      <w:marTop w:val="0"/>
      <w:marBottom w:val="0"/>
      <w:divBdr>
        <w:top w:val="none" w:sz="0" w:space="0" w:color="auto"/>
        <w:left w:val="none" w:sz="0" w:space="0" w:color="auto"/>
        <w:bottom w:val="none" w:sz="0" w:space="0" w:color="auto"/>
        <w:right w:val="none" w:sz="0" w:space="0" w:color="auto"/>
      </w:divBdr>
    </w:div>
    <w:div w:id="9263925">
      <w:bodyDiv w:val="1"/>
      <w:marLeft w:val="0"/>
      <w:marRight w:val="0"/>
      <w:marTop w:val="0"/>
      <w:marBottom w:val="0"/>
      <w:divBdr>
        <w:top w:val="none" w:sz="0" w:space="0" w:color="auto"/>
        <w:left w:val="none" w:sz="0" w:space="0" w:color="auto"/>
        <w:bottom w:val="none" w:sz="0" w:space="0" w:color="auto"/>
        <w:right w:val="none" w:sz="0" w:space="0" w:color="auto"/>
      </w:divBdr>
    </w:div>
    <w:div w:id="9727107">
      <w:bodyDiv w:val="1"/>
      <w:marLeft w:val="0"/>
      <w:marRight w:val="0"/>
      <w:marTop w:val="0"/>
      <w:marBottom w:val="0"/>
      <w:divBdr>
        <w:top w:val="none" w:sz="0" w:space="0" w:color="auto"/>
        <w:left w:val="none" w:sz="0" w:space="0" w:color="auto"/>
        <w:bottom w:val="none" w:sz="0" w:space="0" w:color="auto"/>
        <w:right w:val="none" w:sz="0" w:space="0" w:color="auto"/>
      </w:divBdr>
    </w:div>
    <w:div w:id="10111270">
      <w:bodyDiv w:val="1"/>
      <w:marLeft w:val="0"/>
      <w:marRight w:val="0"/>
      <w:marTop w:val="0"/>
      <w:marBottom w:val="0"/>
      <w:divBdr>
        <w:top w:val="none" w:sz="0" w:space="0" w:color="auto"/>
        <w:left w:val="none" w:sz="0" w:space="0" w:color="auto"/>
        <w:bottom w:val="none" w:sz="0" w:space="0" w:color="auto"/>
        <w:right w:val="none" w:sz="0" w:space="0" w:color="auto"/>
      </w:divBdr>
    </w:div>
    <w:div w:id="10182288">
      <w:bodyDiv w:val="1"/>
      <w:marLeft w:val="0"/>
      <w:marRight w:val="0"/>
      <w:marTop w:val="0"/>
      <w:marBottom w:val="0"/>
      <w:divBdr>
        <w:top w:val="none" w:sz="0" w:space="0" w:color="auto"/>
        <w:left w:val="none" w:sz="0" w:space="0" w:color="auto"/>
        <w:bottom w:val="none" w:sz="0" w:space="0" w:color="auto"/>
        <w:right w:val="none" w:sz="0" w:space="0" w:color="auto"/>
      </w:divBdr>
    </w:div>
    <w:div w:id="10189297">
      <w:bodyDiv w:val="1"/>
      <w:marLeft w:val="0"/>
      <w:marRight w:val="0"/>
      <w:marTop w:val="0"/>
      <w:marBottom w:val="0"/>
      <w:divBdr>
        <w:top w:val="none" w:sz="0" w:space="0" w:color="auto"/>
        <w:left w:val="none" w:sz="0" w:space="0" w:color="auto"/>
        <w:bottom w:val="none" w:sz="0" w:space="0" w:color="auto"/>
        <w:right w:val="none" w:sz="0" w:space="0" w:color="auto"/>
      </w:divBdr>
    </w:div>
    <w:div w:id="10569218">
      <w:bodyDiv w:val="1"/>
      <w:marLeft w:val="0"/>
      <w:marRight w:val="0"/>
      <w:marTop w:val="0"/>
      <w:marBottom w:val="0"/>
      <w:divBdr>
        <w:top w:val="none" w:sz="0" w:space="0" w:color="auto"/>
        <w:left w:val="none" w:sz="0" w:space="0" w:color="auto"/>
        <w:bottom w:val="none" w:sz="0" w:space="0" w:color="auto"/>
        <w:right w:val="none" w:sz="0" w:space="0" w:color="auto"/>
      </w:divBdr>
    </w:div>
    <w:div w:id="11080414">
      <w:bodyDiv w:val="1"/>
      <w:marLeft w:val="0"/>
      <w:marRight w:val="0"/>
      <w:marTop w:val="0"/>
      <w:marBottom w:val="0"/>
      <w:divBdr>
        <w:top w:val="none" w:sz="0" w:space="0" w:color="auto"/>
        <w:left w:val="none" w:sz="0" w:space="0" w:color="auto"/>
        <w:bottom w:val="none" w:sz="0" w:space="0" w:color="auto"/>
        <w:right w:val="none" w:sz="0" w:space="0" w:color="auto"/>
      </w:divBdr>
    </w:div>
    <w:div w:id="12268557">
      <w:bodyDiv w:val="1"/>
      <w:marLeft w:val="0"/>
      <w:marRight w:val="0"/>
      <w:marTop w:val="0"/>
      <w:marBottom w:val="0"/>
      <w:divBdr>
        <w:top w:val="none" w:sz="0" w:space="0" w:color="auto"/>
        <w:left w:val="none" w:sz="0" w:space="0" w:color="auto"/>
        <w:bottom w:val="none" w:sz="0" w:space="0" w:color="auto"/>
        <w:right w:val="none" w:sz="0" w:space="0" w:color="auto"/>
      </w:divBdr>
    </w:div>
    <w:div w:id="12462560">
      <w:bodyDiv w:val="1"/>
      <w:marLeft w:val="0"/>
      <w:marRight w:val="0"/>
      <w:marTop w:val="0"/>
      <w:marBottom w:val="0"/>
      <w:divBdr>
        <w:top w:val="none" w:sz="0" w:space="0" w:color="auto"/>
        <w:left w:val="none" w:sz="0" w:space="0" w:color="auto"/>
        <w:bottom w:val="none" w:sz="0" w:space="0" w:color="auto"/>
        <w:right w:val="none" w:sz="0" w:space="0" w:color="auto"/>
      </w:divBdr>
    </w:div>
    <w:div w:id="12923695">
      <w:bodyDiv w:val="1"/>
      <w:marLeft w:val="0"/>
      <w:marRight w:val="0"/>
      <w:marTop w:val="0"/>
      <w:marBottom w:val="0"/>
      <w:divBdr>
        <w:top w:val="none" w:sz="0" w:space="0" w:color="auto"/>
        <w:left w:val="none" w:sz="0" w:space="0" w:color="auto"/>
        <w:bottom w:val="none" w:sz="0" w:space="0" w:color="auto"/>
        <w:right w:val="none" w:sz="0" w:space="0" w:color="auto"/>
      </w:divBdr>
    </w:div>
    <w:div w:id="13073387">
      <w:bodyDiv w:val="1"/>
      <w:marLeft w:val="0"/>
      <w:marRight w:val="0"/>
      <w:marTop w:val="0"/>
      <w:marBottom w:val="0"/>
      <w:divBdr>
        <w:top w:val="none" w:sz="0" w:space="0" w:color="auto"/>
        <w:left w:val="none" w:sz="0" w:space="0" w:color="auto"/>
        <w:bottom w:val="none" w:sz="0" w:space="0" w:color="auto"/>
        <w:right w:val="none" w:sz="0" w:space="0" w:color="auto"/>
      </w:divBdr>
    </w:div>
    <w:div w:id="13924680">
      <w:bodyDiv w:val="1"/>
      <w:marLeft w:val="0"/>
      <w:marRight w:val="0"/>
      <w:marTop w:val="0"/>
      <w:marBottom w:val="0"/>
      <w:divBdr>
        <w:top w:val="none" w:sz="0" w:space="0" w:color="auto"/>
        <w:left w:val="none" w:sz="0" w:space="0" w:color="auto"/>
        <w:bottom w:val="none" w:sz="0" w:space="0" w:color="auto"/>
        <w:right w:val="none" w:sz="0" w:space="0" w:color="auto"/>
      </w:divBdr>
    </w:div>
    <w:div w:id="13926381">
      <w:bodyDiv w:val="1"/>
      <w:marLeft w:val="0"/>
      <w:marRight w:val="0"/>
      <w:marTop w:val="0"/>
      <w:marBottom w:val="0"/>
      <w:divBdr>
        <w:top w:val="none" w:sz="0" w:space="0" w:color="auto"/>
        <w:left w:val="none" w:sz="0" w:space="0" w:color="auto"/>
        <w:bottom w:val="none" w:sz="0" w:space="0" w:color="auto"/>
        <w:right w:val="none" w:sz="0" w:space="0" w:color="auto"/>
      </w:divBdr>
    </w:div>
    <w:div w:id="14506782">
      <w:bodyDiv w:val="1"/>
      <w:marLeft w:val="0"/>
      <w:marRight w:val="0"/>
      <w:marTop w:val="0"/>
      <w:marBottom w:val="0"/>
      <w:divBdr>
        <w:top w:val="none" w:sz="0" w:space="0" w:color="auto"/>
        <w:left w:val="none" w:sz="0" w:space="0" w:color="auto"/>
        <w:bottom w:val="none" w:sz="0" w:space="0" w:color="auto"/>
        <w:right w:val="none" w:sz="0" w:space="0" w:color="auto"/>
      </w:divBdr>
    </w:div>
    <w:div w:id="14772795">
      <w:bodyDiv w:val="1"/>
      <w:marLeft w:val="0"/>
      <w:marRight w:val="0"/>
      <w:marTop w:val="0"/>
      <w:marBottom w:val="0"/>
      <w:divBdr>
        <w:top w:val="none" w:sz="0" w:space="0" w:color="auto"/>
        <w:left w:val="none" w:sz="0" w:space="0" w:color="auto"/>
        <w:bottom w:val="none" w:sz="0" w:space="0" w:color="auto"/>
        <w:right w:val="none" w:sz="0" w:space="0" w:color="auto"/>
      </w:divBdr>
    </w:div>
    <w:div w:id="15035590">
      <w:bodyDiv w:val="1"/>
      <w:marLeft w:val="0"/>
      <w:marRight w:val="0"/>
      <w:marTop w:val="0"/>
      <w:marBottom w:val="0"/>
      <w:divBdr>
        <w:top w:val="none" w:sz="0" w:space="0" w:color="auto"/>
        <w:left w:val="none" w:sz="0" w:space="0" w:color="auto"/>
        <w:bottom w:val="none" w:sz="0" w:space="0" w:color="auto"/>
        <w:right w:val="none" w:sz="0" w:space="0" w:color="auto"/>
      </w:divBdr>
    </w:div>
    <w:div w:id="15346828">
      <w:bodyDiv w:val="1"/>
      <w:marLeft w:val="0"/>
      <w:marRight w:val="0"/>
      <w:marTop w:val="0"/>
      <w:marBottom w:val="0"/>
      <w:divBdr>
        <w:top w:val="none" w:sz="0" w:space="0" w:color="auto"/>
        <w:left w:val="none" w:sz="0" w:space="0" w:color="auto"/>
        <w:bottom w:val="none" w:sz="0" w:space="0" w:color="auto"/>
        <w:right w:val="none" w:sz="0" w:space="0" w:color="auto"/>
      </w:divBdr>
    </w:div>
    <w:div w:id="16738094">
      <w:bodyDiv w:val="1"/>
      <w:marLeft w:val="0"/>
      <w:marRight w:val="0"/>
      <w:marTop w:val="0"/>
      <w:marBottom w:val="0"/>
      <w:divBdr>
        <w:top w:val="none" w:sz="0" w:space="0" w:color="auto"/>
        <w:left w:val="none" w:sz="0" w:space="0" w:color="auto"/>
        <w:bottom w:val="none" w:sz="0" w:space="0" w:color="auto"/>
        <w:right w:val="none" w:sz="0" w:space="0" w:color="auto"/>
      </w:divBdr>
    </w:div>
    <w:div w:id="17899844">
      <w:bodyDiv w:val="1"/>
      <w:marLeft w:val="0"/>
      <w:marRight w:val="0"/>
      <w:marTop w:val="0"/>
      <w:marBottom w:val="0"/>
      <w:divBdr>
        <w:top w:val="none" w:sz="0" w:space="0" w:color="auto"/>
        <w:left w:val="none" w:sz="0" w:space="0" w:color="auto"/>
        <w:bottom w:val="none" w:sz="0" w:space="0" w:color="auto"/>
        <w:right w:val="none" w:sz="0" w:space="0" w:color="auto"/>
      </w:divBdr>
    </w:div>
    <w:div w:id="17977180">
      <w:bodyDiv w:val="1"/>
      <w:marLeft w:val="0"/>
      <w:marRight w:val="0"/>
      <w:marTop w:val="0"/>
      <w:marBottom w:val="0"/>
      <w:divBdr>
        <w:top w:val="none" w:sz="0" w:space="0" w:color="auto"/>
        <w:left w:val="none" w:sz="0" w:space="0" w:color="auto"/>
        <w:bottom w:val="none" w:sz="0" w:space="0" w:color="auto"/>
        <w:right w:val="none" w:sz="0" w:space="0" w:color="auto"/>
      </w:divBdr>
    </w:div>
    <w:div w:id="18242458">
      <w:bodyDiv w:val="1"/>
      <w:marLeft w:val="0"/>
      <w:marRight w:val="0"/>
      <w:marTop w:val="0"/>
      <w:marBottom w:val="0"/>
      <w:divBdr>
        <w:top w:val="none" w:sz="0" w:space="0" w:color="auto"/>
        <w:left w:val="none" w:sz="0" w:space="0" w:color="auto"/>
        <w:bottom w:val="none" w:sz="0" w:space="0" w:color="auto"/>
        <w:right w:val="none" w:sz="0" w:space="0" w:color="auto"/>
      </w:divBdr>
    </w:div>
    <w:div w:id="19866020">
      <w:bodyDiv w:val="1"/>
      <w:marLeft w:val="0"/>
      <w:marRight w:val="0"/>
      <w:marTop w:val="0"/>
      <w:marBottom w:val="0"/>
      <w:divBdr>
        <w:top w:val="none" w:sz="0" w:space="0" w:color="auto"/>
        <w:left w:val="none" w:sz="0" w:space="0" w:color="auto"/>
        <w:bottom w:val="none" w:sz="0" w:space="0" w:color="auto"/>
        <w:right w:val="none" w:sz="0" w:space="0" w:color="auto"/>
      </w:divBdr>
    </w:div>
    <w:div w:id="20322018">
      <w:bodyDiv w:val="1"/>
      <w:marLeft w:val="0"/>
      <w:marRight w:val="0"/>
      <w:marTop w:val="0"/>
      <w:marBottom w:val="0"/>
      <w:divBdr>
        <w:top w:val="none" w:sz="0" w:space="0" w:color="auto"/>
        <w:left w:val="none" w:sz="0" w:space="0" w:color="auto"/>
        <w:bottom w:val="none" w:sz="0" w:space="0" w:color="auto"/>
        <w:right w:val="none" w:sz="0" w:space="0" w:color="auto"/>
      </w:divBdr>
    </w:div>
    <w:div w:id="21907197">
      <w:bodyDiv w:val="1"/>
      <w:marLeft w:val="0"/>
      <w:marRight w:val="0"/>
      <w:marTop w:val="0"/>
      <w:marBottom w:val="0"/>
      <w:divBdr>
        <w:top w:val="none" w:sz="0" w:space="0" w:color="auto"/>
        <w:left w:val="none" w:sz="0" w:space="0" w:color="auto"/>
        <w:bottom w:val="none" w:sz="0" w:space="0" w:color="auto"/>
        <w:right w:val="none" w:sz="0" w:space="0" w:color="auto"/>
      </w:divBdr>
    </w:div>
    <w:div w:id="22094472">
      <w:bodyDiv w:val="1"/>
      <w:marLeft w:val="0"/>
      <w:marRight w:val="0"/>
      <w:marTop w:val="0"/>
      <w:marBottom w:val="0"/>
      <w:divBdr>
        <w:top w:val="none" w:sz="0" w:space="0" w:color="auto"/>
        <w:left w:val="none" w:sz="0" w:space="0" w:color="auto"/>
        <w:bottom w:val="none" w:sz="0" w:space="0" w:color="auto"/>
        <w:right w:val="none" w:sz="0" w:space="0" w:color="auto"/>
      </w:divBdr>
    </w:div>
    <w:div w:id="22096703">
      <w:bodyDiv w:val="1"/>
      <w:marLeft w:val="0"/>
      <w:marRight w:val="0"/>
      <w:marTop w:val="0"/>
      <w:marBottom w:val="0"/>
      <w:divBdr>
        <w:top w:val="none" w:sz="0" w:space="0" w:color="auto"/>
        <w:left w:val="none" w:sz="0" w:space="0" w:color="auto"/>
        <w:bottom w:val="none" w:sz="0" w:space="0" w:color="auto"/>
        <w:right w:val="none" w:sz="0" w:space="0" w:color="auto"/>
      </w:divBdr>
    </w:div>
    <w:div w:id="22218752">
      <w:bodyDiv w:val="1"/>
      <w:marLeft w:val="0"/>
      <w:marRight w:val="0"/>
      <w:marTop w:val="0"/>
      <w:marBottom w:val="0"/>
      <w:divBdr>
        <w:top w:val="none" w:sz="0" w:space="0" w:color="auto"/>
        <w:left w:val="none" w:sz="0" w:space="0" w:color="auto"/>
        <w:bottom w:val="none" w:sz="0" w:space="0" w:color="auto"/>
        <w:right w:val="none" w:sz="0" w:space="0" w:color="auto"/>
      </w:divBdr>
    </w:div>
    <w:div w:id="22286091">
      <w:bodyDiv w:val="1"/>
      <w:marLeft w:val="0"/>
      <w:marRight w:val="0"/>
      <w:marTop w:val="0"/>
      <w:marBottom w:val="0"/>
      <w:divBdr>
        <w:top w:val="none" w:sz="0" w:space="0" w:color="auto"/>
        <w:left w:val="none" w:sz="0" w:space="0" w:color="auto"/>
        <w:bottom w:val="none" w:sz="0" w:space="0" w:color="auto"/>
        <w:right w:val="none" w:sz="0" w:space="0" w:color="auto"/>
      </w:divBdr>
    </w:div>
    <w:div w:id="22443295">
      <w:bodyDiv w:val="1"/>
      <w:marLeft w:val="0"/>
      <w:marRight w:val="0"/>
      <w:marTop w:val="0"/>
      <w:marBottom w:val="0"/>
      <w:divBdr>
        <w:top w:val="none" w:sz="0" w:space="0" w:color="auto"/>
        <w:left w:val="none" w:sz="0" w:space="0" w:color="auto"/>
        <w:bottom w:val="none" w:sz="0" w:space="0" w:color="auto"/>
        <w:right w:val="none" w:sz="0" w:space="0" w:color="auto"/>
      </w:divBdr>
    </w:div>
    <w:div w:id="22560294">
      <w:bodyDiv w:val="1"/>
      <w:marLeft w:val="0"/>
      <w:marRight w:val="0"/>
      <w:marTop w:val="0"/>
      <w:marBottom w:val="0"/>
      <w:divBdr>
        <w:top w:val="none" w:sz="0" w:space="0" w:color="auto"/>
        <w:left w:val="none" w:sz="0" w:space="0" w:color="auto"/>
        <w:bottom w:val="none" w:sz="0" w:space="0" w:color="auto"/>
        <w:right w:val="none" w:sz="0" w:space="0" w:color="auto"/>
      </w:divBdr>
    </w:div>
    <w:div w:id="22826786">
      <w:bodyDiv w:val="1"/>
      <w:marLeft w:val="0"/>
      <w:marRight w:val="0"/>
      <w:marTop w:val="0"/>
      <w:marBottom w:val="0"/>
      <w:divBdr>
        <w:top w:val="none" w:sz="0" w:space="0" w:color="auto"/>
        <w:left w:val="none" w:sz="0" w:space="0" w:color="auto"/>
        <w:bottom w:val="none" w:sz="0" w:space="0" w:color="auto"/>
        <w:right w:val="none" w:sz="0" w:space="0" w:color="auto"/>
      </w:divBdr>
    </w:div>
    <w:div w:id="22832232">
      <w:bodyDiv w:val="1"/>
      <w:marLeft w:val="0"/>
      <w:marRight w:val="0"/>
      <w:marTop w:val="0"/>
      <w:marBottom w:val="0"/>
      <w:divBdr>
        <w:top w:val="none" w:sz="0" w:space="0" w:color="auto"/>
        <w:left w:val="none" w:sz="0" w:space="0" w:color="auto"/>
        <w:bottom w:val="none" w:sz="0" w:space="0" w:color="auto"/>
        <w:right w:val="none" w:sz="0" w:space="0" w:color="auto"/>
      </w:divBdr>
    </w:div>
    <w:div w:id="23094752">
      <w:bodyDiv w:val="1"/>
      <w:marLeft w:val="0"/>
      <w:marRight w:val="0"/>
      <w:marTop w:val="0"/>
      <w:marBottom w:val="0"/>
      <w:divBdr>
        <w:top w:val="none" w:sz="0" w:space="0" w:color="auto"/>
        <w:left w:val="none" w:sz="0" w:space="0" w:color="auto"/>
        <w:bottom w:val="none" w:sz="0" w:space="0" w:color="auto"/>
        <w:right w:val="none" w:sz="0" w:space="0" w:color="auto"/>
      </w:divBdr>
    </w:div>
    <w:div w:id="23289581">
      <w:bodyDiv w:val="1"/>
      <w:marLeft w:val="0"/>
      <w:marRight w:val="0"/>
      <w:marTop w:val="0"/>
      <w:marBottom w:val="0"/>
      <w:divBdr>
        <w:top w:val="none" w:sz="0" w:space="0" w:color="auto"/>
        <w:left w:val="none" w:sz="0" w:space="0" w:color="auto"/>
        <w:bottom w:val="none" w:sz="0" w:space="0" w:color="auto"/>
        <w:right w:val="none" w:sz="0" w:space="0" w:color="auto"/>
      </w:divBdr>
    </w:div>
    <w:div w:id="23950060">
      <w:bodyDiv w:val="1"/>
      <w:marLeft w:val="0"/>
      <w:marRight w:val="0"/>
      <w:marTop w:val="0"/>
      <w:marBottom w:val="0"/>
      <w:divBdr>
        <w:top w:val="none" w:sz="0" w:space="0" w:color="auto"/>
        <w:left w:val="none" w:sz="0" w:space="0" w:color="auto"/>
        <w:bottom w:val="none" w:sz="0" w:space="0" w:color="auto"/>
        <w:right w:val="none" w:sz="0" w:space="0" w:color="auto"/>
      </w:divBdr>
    </w:div>
    <w:div w:id="24987291">
      <w:bodyDiv w:val="1"/>
      <w:marLeft w:val="0"/>
      <w:marRight w:val="0"/>
      <w:marTop w:val="0"/>
      <w:marBottom w:val="0"/>
      <w:divBdr>
        <w:top w:val="none" w:sz="0" w:space="0" w:color="auto"/>
        <w:left w:val="none" w:sz="0" w:space="0" w:color="auto"/>
        <w:bottom w:val="none" w:sz="0" w:space="0" w:color="auto"/>
        <w:right w:val="none" w:sz="0" w:space="0" w:color="auto"/>
      </w:divBdr>
    </w:div>
    <w:div w:id="25180173">
      <w:bodyDiv w:val="1"/>
      <w:marLeft w:val="0"/>
      <w:marRight w:val="0"/>
      <w:marTop w:val="0"/>
      <w:marBottom w:val="0"/>
      <w:divBdr>
        <w:top w:val="none" w:sz="0" w:space="0" w:color="auto"/>
        <w:left w:val="none" w:sz="0" w:space="0" w:color="auto"/>
        <w:bottom w:val="none" w:sz="0" w:space="0" w:color="auto"/>
        <w:right w:val="none" w:sz="0" w:space="0" w:color="auto"/>
      </w:divBdr>
    </w:div>
    <w:div w:id="26417363">
      <w:bodyDiv w:val="1"/>
      <w:marLeft w:val="0"/>
      <w:marRight w:val="0"/>
      <w:marTop w:val="0"/>
      <w:marBottom w:val="0"/>
      <w:divBdr>
        <w:top w:val="none" w:sz="0" w:space="0" w:color="auto"/>
        <w:left w:val="none" w:sz="0" w:space="0" w:color="auto"/>
        <w:bottom w:val="none" w:sz="0" w:space="0" w:color="auto"/>
        <w:right w:val="none" w:sz="0" w:space="0" w:color="auto"/>
      </w:divBdr>
    </w:div>
    <w:div w:id="26830779">
      <w:bodyDiv w:val="1"/>
      <w:marLeft w:val="0"/>
      <w:marRight w:val="0"/>
      <w:marTop w:val="0"/>
      <w:marBottom w:val="0"/>
      <w:divBdr>
        <w:top w:val="none" w:sz="0" w:space="0" w:color="auto"/>
        <w:left w:val="none" w:sz="0" w:space="0" w:color="auto"/>
        <w:bottom w:val="none" w:sz="0" w:space="0" w:color="auto"/>
        <w:right w:val="none" w:sz="0" w:space="0" w:color="auto"/>
      </w:divBdr>
    </w:div>
    <w:div w:id="27486634">
      <w:bodyDiv w:val="1"/>
      <w:marLeft w:val="0"/>
      <w:marRight w:val="0"/>
      <w:marTop w:val="0"/>
      <w:marBottom w:val="0"/>
      <w:divBdr>
        <w:top w:val="none" w:sz="0" w:space="0" w:color="auto"/>
        <w:left w:val="none" w:sz="0" w:space="0" w:color="auto"/>
        <w:bottom w:val="none" w:sz="0" w:space="0" w:color="auto"/>
        <w:right w:val="none" w:sz="0" w:space="0" w:color="auto"/>
      </w:divBdr>
    </w:div>
    <w:div w:id="28114974">
      <w:bodyDiv w:val="1"/>
      <w:marLeft w:val="0"/>
      <w:marRight w:val="0"/>
      <w:marTop w:val="0"/>
      <w:marBottom w:val="0"/>
      <w:divBdr>
        <w:top w:val="none" w:sz="0" w:space="0" w:color="auto"/>
        <w:left w:val="none" w:sz="0" w:space="0" w:color="auto"/>
        <w:bottom w:val="none" w:sz="0" w:space="0" w:color="auto"/>
        <w:right w:val="none" w:sz="0" w:space="0" w:color="auto"/>
      </w:divBdr>
    </w:div>
    <w:div w:id="29188068">
      <w:bodyDiv w:val="1"/>
      <w:marLeft w:val="0"/>
      <w:marRight w:val="0"/>
      <w:marTop w:val="0"/>
      <w:marBottom w:val="0"/>
      <w:divBdr>
        <w:top w:val="none" w:sz="0" w:space="0" w:color="auto"/>
        <w:left w:val="none" w:sz="0" w:space="0" w:color="auto"/>
        <w:bottom w:val="none" w:sz="0" w:space="0" w:color="auto"/>
        <w:right w:val="none" w:sz="0" w:space="0" w:color="auto"/>
      </w:divBdr>
    </w:div>
    <w:div w:id="29503369">
      <w:bodyDiv w:val="1"/>
      <w:marLeft w:val="0"/>
      <w:marRight w:val="0"/>
      <w:marTop w:val="0"/>
      <w:marBottom w:val="0"/>
      <w:divBdr>
        <w:top w:val="none" w:sz="0" w:space="0" w:color="auto"/>
        <w:left w:val="none" w:sz="0" w:space="0" w:color="auto"/>
        <w:bottom w:val="none" w:sz="0" w:space="0" w:color="auto"/>
        <w:right w:val="none" w:sz="0" w:space="0" w:color="auto"/>
      </w:divBdr>
    </w:div>
    <w:div w:id="29578651">
      <w:bodyDiv w:val="1"/>
      <w:marLeft w:val="0"/>
      <w:marRight w:val="0"/>
      <w:marTop w:val="0"/>
      <w:marBottom w:val="0"/>
      <w:divBdr>
        <w:top w:val="none" w:sz="0" w:space="0" w:color="auto"/>
        <w:left w:val="none" w:sz="0" w:space="0" w:color="auto"/>
        <w:bottom w:val="none" w:sz="0" w:space="0" w:color="auto"/>
        <w:right w:val="none" w:sz="0" w:space="0" w:color="auto"/>
      </w:divBdr>
      <w:divsChild>
        <w:div w:id="54397967">
          <w:marLeft w:val="0"/>
          <w:marRight w:val="0"/>
          <w:marTop w:val="0"/>
          <w:marBottom w:val="0"/>
          <w:divBdr>
            <w:top w:val="none" w:sz="0" w:space="0" w:color="auto"/>
            <w:left w:val="none" w:sz="0" w:space="0" w:color="auto"/>
            <w:bottom w:val="none" w:sz="0" w:space="0" w:color="auto"/>
            <w:right w:val="none" w:sz="0" w:space="0" w:color="auto"/>
          </w:divBdr>
        </w:div>
        <w:div w:id="55933318">
          <w:marLeft w:val="0"/>
          <w:marRight w:val="0"/>
          <w:marTop w:val="0"/>
          <w:marBottom w:val="0"/>
          <w:divBdr>
            <w:top w:val="none" w:sz="0" w:space="0" w:color="auto"/>
            <w:left w:val="none" w:sz="0" w:space="0" w:color="auto"/>
            <w:bottom w:val="none" w:sz="0" w:space="0" w:color="auto"/>
            <w:right w:val="none" w:sz="0" w:space="0" w:color="auto"/>
          </w:divBdr>
        </w:div>
        <w:div w:id="140660454">
          <w:marLeft w:val="0"/>
          <w:marRight w:val="0"/>
          <w:marTop w:val="0"/>
          <w:marBottom w:val="0"/>
          <w:divBdr>
            <w:top w:val="none" w:sz="0" w:space="0" w:color="auto"/>
            <w:left w:val="none" w:sz="0" w:space="0" w:color="auto"/>
            <w:bottom w:val="none" w:sz="0" w:space="0" w:color="auto"/>
            <w:right w:val="none" w:sz="0" w:space="0" w:color="auto"/>
          </w:divBdr>
        </w:div>
        <w:div w:id="145905723">
          <w:marLeft w:val="0"/>
          <w:marRight w:val="0"/>
          <w:marTop w:val="0"/>
          <w:marBottom w:val="0"/>
          <w:divBdr>
            <w:top w:val="none" w:sz="0" w:space="0" w:color="auto"/>
            <w:left w:val="none" w:sz="0" w:space="0" w:color="auto"/>
            <w:bottom w:val="none" w:sz="0" w:space="0" w:color="auto"/>
            <w:right w:val="none" w:sz="0" w:space="0" w:color="auto"/>
          </w:divBdr>
        </w:div>
        <w:div w:id="152793680">
          <w:marLeft w:val="0"/>
          <w:marRight w:val="0"/>
          <w:marTop w:val="0"/>
          <w:marBottom w:val="0"/>
          <w:divBdr>
            <w:top w:val="none" w:sz="0" w:space="0" w:color="auto"/>
            <w:left w:val="none" w:sz="0" w:space="0" w:color="auto"/>
            <w:bottom w:val="none" w:sz="0" w:space="0" w:color="auto"/>
            <w:right w:val="none" w:sz="0" w:space="0" w:color="auto"/>
          </w:divBdr>
        </w:div>
        <w:div w:id="167864689">
          <w:marLeft w:val="0"/>
          <w:marRight w:val="0"/>
          <w:marTop w:val="0"/>
          <w:marBottom w:val="0"/>
          <w:divBdr>
            <w:top w:val="none" w:sz="0" w:space="0" w:color="auto"/>
            <w:left w:val="none" w:sz="0" w:space="0" w:color="auto"/>
            <w:bottom w:val="none" w:sz="0" w:space="0" w:color="auto"/>
            <w:right w:val="none" w:sz="0" w:space="0" w:color="auto"/>
          </w:divBdr>
        </w:div>
        <w:div w:id="199052458">
          <w:marLeft w:val="0"/>
          <w:marRight w:val="0"/>
          <w:marTop w:val="0"/>
          <w:marBottom w:val="0"/>
          <w:divBdr>
            <w:top w:val="none" w:sz="0" w:space="0" w:color="auto"/>
            <w:left w:val="none" w:sz="0" w:space="0" w:color="auto"/>
            <w:bottom w:val="none" w:sz="0" w:space="0" w:color="auto"/>
            <w:right w:val="none" w:sz="0" w:space="0" w:color="auto"/>
          </w:divBdr>
        </w:div>
        <w:div w:id="209000805">
          <w:marLeft w:val="0"/>
          <w:marRight w:val="0"/>
          <w:marTop w:val="0"/>
          <w:marBottom w:val="0"/>
          <w:divBdr>
            <w:top w:val="none" w:sz="0" w:space="0" w:color="auto"/>
            <w:left w:val="none" w:sz="0" w:space="0" w:color="auto"/>
            <w:bottom w:val="none" w:sz="0" w:space="0" w:color="auto"/>
            <w:right w:val="none" w:sz="0" w:space="0" w:color="auto"/>
          </w:divBdr>
        </w:div>
        <w:div w:id="215439592">
          <w:marLeft w:val="0"/>
          <w:marRight w:val="0"/>
          <w:marTop w:val="0"/>
          <w:marBottom w:val="0"/>
          <w:divBdr>
            <w:top w:val="none" w:sz="0" w:space="0" w:color="auto"/>
            <w:left w:val="none" w:sz="0" w:space="0" w:color="auto"/>
            <w:bottom w:val="none" w:sz="0" w:space="0" w:color="auto"/>
            <w:right w:val="none" w:sz="0" w:space="0" w:color="auto"/>
          </w:divBdr>
        </w:div>
        <w:div w:id="232936965">
          <w:marLeft w:val="0"/>
          <w:marRight w:val="0"/>
          <w:marTop w:val="0"/>
          <w:marBottom w:val="0"/>
          <w:divBdr>
            <w:top w:val="none" w:sz="0" w:space="0" w:color="auto"/>
            <w:left w:val="none" w:sz="0" w:space="0" w:color="auto"/>
            <w:bottom w:val="none" w:sz="0" w:space="0" w:color="auto"/>
            <w:right w:val="none" w:sz="0" w:space="0" w:color="auto"/>
          </w:divBdr>
        </w:div>
        <w:div w:id="263266382">
          <w:marLeft w:val="0"/>
          <w:marRight w:val="0"/>
          <w:marTop w:val="0"/>
          <w:marBottom w:val="0"/>
          <w:divBdr>
            <w:top w:val="none" w:sz="0" w:space="0" w:color="auto"/>
            <w:left w:val="none" w:sz="0" w:space="0" w:color="auto"/>
            <w:bottom w:val="none" w:sz="0" w:space="0" w:color="auto"/>
            <w:right w:val="none" w:sz="0" w:space="0" w:color="auto"/>
          </w:divBdr>
        </w:div>
        <w:div w:id="304817590">
          <w:marLeft w:val="0"/>
          <w:marRight w:val="0"/>
          <w:marTop w:val="0"/>
          <w:marBottom w:val="0"/>
          <w:divBdr>
            <w:top w:val="none" w:sz="0" w:space="0" w:color="auto"/>
            <w:left w:val="none" w:sz="0" w:space="0" w:color="auto"/>
            <w:bottom w:val="none" w:sz="0" w:space="0" w:color="auto"/>
            <w:right w:val="none" w:sz="0" w:space="0" w:color="auto"/>
          </w:divBdr>
        </w:div>
        <w:div w:id="336810724">
          <w:marLeft w:val="0"/>
          <w:marRight w:val="0"/>
          <w:marTop w:val="0"/>
          <w:marBottom w:val="0"/>
          <w:divBdr>
            <w:top w:val="none" w:sz="0" w:space="0" w:color="auto"/>
            <w:left w:val="none" w:sz="0" w:space="0" w:color="auto"/>
            <w:bottom w:val="none" w:sz="0" w:space="0" w:color="auto"/>
            <w:right w:val="none" w:sz="0" w:space="0" w:color="auto"/>
          </w:divBdr>
        </w:div>
        <w:div w:id="337805152">
          <w:marLeft w:val="0"/>
          <w:marRight w:val="0"/>
          <w:marTop w:val="0"/>
          <w:marBottom w:val="0"/>
          <w:divBdr>
            <w:top w:val="none" w:sz="0" w:space="0" w:color="auto"/>
            <w:left w:val="none" w:sz="0" w:space="0" w:color="auto"/>
            <w:bottom w:val="none" w:sz="0" w:space="0" w:color="auto"/>
            <w:right w:val="none" w:sz="0" w:space="0" w:color="auto"/>
          </w:divBdr>
        </w:div>
        <w:div w:id="343438078">
          <w:marLeft w:val="0"/>
          <w:marRight w:val="0"/>
          <w:marTop w:val="0"/>
          <w:marBottom w:val="0"/>
          <w:divBdr>
            <w:top w:val="none" w:sz="0" w:space="0" w:color="auto"/>
            <w:left w:val="none" w:sz="0" w:space="0" w:color="auto"/>
            <w:bottom w:val="none" w:sz="0" w:space="0" w:color="auto"/>
            <w:right w:val="none" w:sz="0" w:space="0" w:color="auto"/>
          </w:divBdr>
        </w:div>
        <w:div w:id="357319671">
          <w:marLeft w:val="0"/>
          <w:marRight w:val="0"/>
          <w:marTop w:val="0"/>
          <w:marBottom w:val="0"/>
          <w:divBdr>
            <w:top w:val="none" w:sz="0" w:space="0" w:color="auto"/>
            <w:left w:val="none" w:sz="0" w:space="0" w:color="auto"/>
            <w:bottom w:val="none" w:sz="0" w:space="0" w:color="auto"/>
            <w:right w:val="none" w:sz="0" w:space="0" w:color="auto"/>
          </w:divBdr>
        </w:div>
        <w:div w:id="365526715">
          <w:marLeft w:val="0"/>
          <w:marRight w:val="0"/>
          <w:marTop w:val="0"/>
          <w:marBottom w:val="0"/>
          <w:divBdr>
            <w:top w:val="none" w:sz="0" w:space="0" w:color="auto"/>
            <w:left w:val="none" w:sz="0" w:space="0" w:color="auto"/>
            <w:bottom w:val="none" w:sz="0" w:space="0" w:color="auto"/>
            <w:right w:val="none" w:sz="0" w:space="0" w:color="auto"/>
          </w:divBdr>
        </w:div>
        <w:div w:id="377359097">
          <w:marLeft w:val="0"/>
          <w:marRight w:val="0"/>
          <w:marTop w:val="0"/>
          <w:marBottom w:val="0"/>
          <w:divBdr>
            <w:top w:val="none" w:sz="0" w:space="0" w:color="auto"/>
            <w:left w:val="none" w:sz="0" w:space="0" w:color="auto"/>
            <w:bottom w:val="none" w:sz="0" w:space="0" w:color="auto"/>
            <w:right w:val="none" w:sz="0" w:space="0" w:color="auto"/>
          </w:divBdr>
        </w:div>
        <w:div w:id="388695665">
          <w:marLeft w:val="0"/>
          <w:marRight w:val="0"/>
          <w:marTop w:val="0"/>
          <w:marBottom w:val="0"/>
          <w:divBdr>
            <w:top w:val="none" w:sz="0" w:space="0" w:color="auto"/>
            <w:left w:val="none" w:sz="0" w:space="0" w:color="auto"/>
            <w:bottom w:val="none" w:sz="0" w:space="0" w:color="auto"/>
            <w:right w:val="none" w:sz="0" w:space="0" w:color="auto"/>
          </w:divBdr>
        </w:div>
        <w:div w:id="390268799">
          <w:marLeft w:val="0"/>
          <w:marRight w:val="0"/>
          <w:marTop w:val="0"/>
          <w:marBottom w:val="0"/>
          <w:divBdr>
            <w:top w:val="none" w:sz="0" w:space="0" w:color="auto"/>
            <w:left w:val="none" w:sz="0" w:space="0" w:color="auto"/>
            <w:bottom w:val="none" w:sz="0" w:space="0" w:color="auto"/>
            <w:right w:val="none" w:sz="0" w:space="0" w:color="auto"/>
          </w:divBdr>
        </w:div>
        <w:div w:id="404113004">
          <w:marLeft w:val="0"/>
          <w:marRight w:val="0"/>
          <w:marTop w:val="0"/>
          <w:marBottom w:val="0"/>
          <w:divBdr>
            <w:top w:val="none" w:sz="0" w:space="0" w:color="auto"/>
            <w:left w:val="none" w:sz="0" w:space="0" w:color="auto"/>
            <w:bottom w:val="none" w:sz="0" w:space="0" w:color="auto"/>
            <w:right w:val="none" w:sz="0" w:space="0" w:color="auto"/>
          </w:divBdr>
        </w:div>
        <w:div w:id="405297378">
          <w:marLeft w:val="0"/>
          <w:marRight w:val="0"/>
          <w:marTop w:val="0"/>
          <w:marBottom w:val="0"/>
          <w:divBdr>
            <w:top w:val="none" w:sz="0" w:space="0" w:color="auto"/>
            <w:left w:val="none" w:sz="0" w:space="0" w:color="auto"/>
            <w:bottom w:val="none" w:sz="0" w:space="0" w:color="auto"/>
            <w:right w:val="none" w:sz="0" w:space="0" w:color="auto"/>
          </w:divBdr>
        </w:div>
        <w:div w:id="419330869">
          <w:marLeft w:val="0"/>
          <w:marRight w:val="0"/>
          <w:marTop w:val="0"/>
          <w:marBottom w:val="0"/>
          <w:divBdr>
            <w:top w:val="none" w:sz="0" w:space="0" w:color="auto"/>
            <w:left w:val="none" w:sz="0" w:space="0" w:color="auto"/>
            <w:bottom w:val="none" w:sz="0" w:space="0" w:color="auto"/>
            <w:right w:val="none" w:sz="0" w:space="0" w:color="auto"/>
          </w:divBdr>
        </w:div>
        <w:div w:id="429473396">
          <w:marLeft w:val="0"/>
          <w:marRight w:val="0"/>
          <w:marTop w:val="0"/>
          <w:marBottom w:val="0"/>
          <w:divBdr>
            <w:top w:val="none" w:sz="0" w:space="0" w:color="auto"/>
            <w:left w:val="none" w:sz="0" w:space="0" w:color="auto"/>
            <w:bottom w:val="none" w:sz="0" w:space="0" w:color="auto"/>
            <w:right w:val="none" w:sz="0" w:space="0" w:color="auto"/>
          </w:divBdr>
        </w:div>
        <w:div w:id="466167297">
          <w:marLeft w:val="0"/>
          <w:marRight w:val="0"/>
          <w:marTop w:val="0"/>
          <w:marBottom w:val="0"/>
          <w:divBdr>
            <w:top w:val="none" w:sz="0" w:space="0" w:color="auto"/>
            <w:left w:val="none" w:sz="0" w:space="0" w:color="auto"/>
            <w:bottom w:val="none" w:sz="0" w:space="0" w:color="auto"/>
            <w:right w:val="none" w:sz="0" w:space="0" w:color="auto"/>
          </w:divBdr>
        </w:div>
        <w:div w:id="468474717">
          <w:marLeft w:val="0"/>
          <w:marRight w:val="0"/>
          <w:marTop w:val="0"/>
          <w:marBottom w:val="0"/>
          <w:divBdr>
            <w:top w:val="none" w:sz="0" w:space="0" w:color="auto"/>
            <w:left w:val="none" w:sz="0" w:space="0" w:color="auto"/>
            <w:bottom w:val="none" w:sz="0" w:space="0" w:color="auto"/>
            <w:right w:val="none" w:sz="0" w:space="0" w:color="auto"/>
          </w:divBdr>
        </w:div>
        <w:div w:id="473104514">
          <w:marLeft w:val="0"/>
          <w:marRight w:val="0"/>
          <w:marTop w:val="0"/>
          <w:marBottom w:val="0"/>
          <w:divBdr>
            <w:top w:val="none" w:sz="0" w:space="0" w:color="auto"/>
            <w:left w:val="none" w:sz="0" w:space="0" w:color="auto"/>
            <w:bottom w:val="none" w:sz="0" w:space="0" w:color="auto"/>
            <w:right w:val="none" w:sz="0" w:space="0" w:color="auto"/>
          </w:divBdr>
        </w:div>
        <w:div w:id="475803792">
          <w:marLeft w:val="0"/>
          <w:marRight w:val="0"/>
          <w:marTop w:val="0"/>
          <w:marBottom w:val="0"/>
          <w:divBdr>
            <w:top w:val="none" w:sz="0" w:space="0" w:color="auto"/>
            <w:left w:val="none" w:sz="0" w:space="0" w:color="auto"/>
            <w:bottom w:val="none" w:sz="0" w:space="0" w:color="auto"/>
            <w:right w:val="none" w:sz="0" w:space="0" w:color="auto"/>
          </w:divBdr>
        </w:div>
        <w:div w:id="485903779">
          <w:marLeft w:val="0"/>
          <w:marRight w:val="0"/>
          <w:marTop w:val="0"/>
          <w:marBottom w:val="0"/>
          <w:divBdr>
            <w:top w:val="none" w:sz="0" w:space="0" w:color="auto"/>
            <w:left w:val="none" w:sz="0" w:space="0" w:color="auto"/>
            <w:bottom w:val="none" w:sz="0" w:space="0" w:color="auto"/>
            <w:right w:val="none" w:sz="0" w:space="0" w:color="auto"/>
          </w:divBdr>
        </w:div>
        <w:div w:id="530728555">
          <w:marLeft w:val="0"/>
          <w:marRight w:val="0"/>
          <w:marTop w:val="0"/>
          <w:marBottom w:val="0"/>
          <w:divBdr>
            <w:top w:val="none" w:sz="0" w:space="0" w:color="auto"/>
            <w:left w:val="none" w:sz="0" w:space="0" w:color="auto"/>
            <w:bottom w:val="none" w:sz="0" w:space="0" w:color="auto"/>
            <w:right w:val="none" w:sz="0" w:space="0" w:color="auto"/>
          </w:divBdr>
        </w:div>
        <w:div w:id="539901487">
          <w:marLeft w:val="0"/>
          <w:marRight w:val="0"/>
          <w:marTop w:val="0"/>
          <w:marBottom w:val="0"/>
          <w:divBdr>
            <w:top w:val="none" w:sz="0" w:space="0" w:color="auto"/>
            <w:left w:val="none" w:sz="0" w:space="0" w:color="auto"/>
            <w:bottom w:val="none" w:sz="0" w:space="0" w:color="auto"/>
            <w:right w:val="none" w:sz="0" w:space="0" w:color="auto"/>
          </w:divBdr>
        </w:div>
        <w:div w:id="555435100">
          <w:marLeft w:val="0"/>
          <w:marRight w:val="0"/>
          <w:marTop w:val="0"/>
          <w:marBottom w:val="0"/>
          <w:divBdr>
            <w:top w:val="none" w:sz="0" w:space="0" w:color="auto"/>
            <w:left w:val="none" w:sz="0" w:space="0" w:color="auto"/>
            <w:bottom w:val="none" w:sz="0" w:space="0" w:color="auto"/>
            <w:right w:val="none" w:sz="0" w:space="0" w:color="auto"/>
          </w:divBdr>
        </w:div>
        <w:div w:id="571235519">
          <w:marLeft w:val="0"/>
          <w:marRight w:val="0"/>
          <w:marTop w:val="0"/>
          <w:marBottom w:val="0"/>
          <w:divBdr>
            <w:top w:val="none" w:sz="0" w:space="0" w:color="auto"/>
            <w:left w:val="none" w:sz="0" w:space="0" w:color="auto"/>
            <w:bottom w:val="none" w:sz="0" w:space="0" w:color="auto"/>
            <w:right w:val="none" w:sz="0" w:space="0" w:color="auto"/>
          </w:divBdr>
        </w:div>
        <w:div w:id="578562010">
          <w:marLeft w:val="0"/>
          <w:marRight w:val="0"/>
          <w:marTop w:val="0"/>
          <w:marBottom w:val="0"/>
          <w:divBdr>
            <w:top w:val="none" w:sz="0" w:space="0" w:color="auto"/>
            <w:left w:val="none" w:sz="0" w:space="0" w:color="auto"/>
            <w:bottom w:val="none" w:sz="0" w:space="0" w:color="auto"/>
            <w:right w:val="none" w:sz="0" w:space="0" w:color="auto"/>
          </w:divBdr>
        </w:div>
        <w:div w:id="579414124">
          <w:marLeft w:val="0"/>
          <w:marRight w:val="0"/>
          <w:marTop w:val="0"/>
          <w:marBottom w:val="0"/>
          <w:divBdr>
            <w:top w:val="none" w:sz="0" w:space="0" w:color="auto"/>
            <w:left w:val="none" w:sz="0" w:space="0" w:color="auto"/>
            <w:bottom w:val="none" w:sz="0" w:space="0" w:color="auto"/>
            <w:right w:val="none" w:sz="0" w:space="0" w:color="auto"/>
          </w:divBdr>
        </w:div>
        <w:div w:id="586236166">
          <w:marLeft w:val="0"/>
          <w:marRight w:val="0"/>
          <w:marTop w:val="0"/>
          <w:marBottom w:val="0"/>
          <w:divBdr>
            <w:top w:val="none" w:sz="0" w:space="0" w:color="auto"/>
            <w:left w:val="none" w:sz="0" w:space="0" w:color="auto"/>
            <w:bottom w:val="none" w:sz="0" w:space="0" w:color="auto"/>
            <w:right w:val="none" w:sz="0" w:space="0" w:color="auto"/>
          </w:divBdr>
        </w:div>
        <w:div w:id="586813084">
          <w:marLeft w:val="0"/>
          <w:marRight w:val="0"/>
          <w:marTop w:val="0"/>
          <w:marBottom w:val="0"/>
          <w:divBdr>
            <w:top w:val="none" w:sz="0" w:space="0" w:color="auto"/>
            <w:left w:val="none" w:sz="0" w:space="0" w:color="auto"/>
            <w:bottom w:val="none" w:sz="0" w:space="0" w:color="auto"/>
            <w:right w:val="none" w:sz="0" w:space="0" w:color="auto"/>
          </w:divBdr>
        </w:div>
        <w:div w:id="608895940">
          <w:marLeft w:val="0"/>
          <w:marRight w:val="0"/>
          <w:marTop w:val="0"/>
          <w:marBottom w:val="0"/>
          <w:divBdr>
            <w:top w:val="none" w:sz="0" w:space="0" w:color="auto"/>
            <w:left w:val="none" w:sz="0" w:space="0" w:color="auto"/>
            <w:bottom w:val="none" w:sz="0" w:space="0" w:color="auto"/>
            <w:right w:val="none" w:sz="0" w:space="0" w:color="auto"/>
          </w:divBdr>
        </w:div>
        <w:div w:id="632755359">
          <w:marLeft w:val="0"/>
          <w:marRight w:val="0"/>
          <w:marTop w:val="0"/>
          <w:marBottom w:val="0"/>
          <w:divBdr>
            <w:top w:val="none" w:sz="0" w:space="0" w:color="auto"/>
            <w:left w:val="none" w:sz="0" w:space="0" w:color="auto"/>
            <w:bottom w:val="none" w:sz="0" w:space="0" w:color="auto"/>
            <w:right w:val="none" w:sz="0" w:space="0" w:color="auto"/>
          </w:divBdr>
        </w:div>
        <w:div w:id="639457207">
          <w:marLeft w:val="0"/>
          <w:marRight w:val="0"/>
          <w:marTop w:val="0"/>
          <w:marBottom w:val="0"/>
          <w:divBdr>
            <w:top w:val="none" w:sz="0" w:space="0" w:color="auto"/>
            <w:left w:val="none" w:sz="0" w:space="0" w:color="auto"/>
            <w:bottom w:val="none" w:sz="0" w:space="0" w:color="auto"/>
            <w:right w:val="none" w:sz="0" w:space="0" w:color="auto"/>
          </w:divBdr>
        </w:div>
        <w:div w:id="689994182">
          <w:marLeft w:val="0"/>
          <w:marRight w:val="0"/>
          <w:marTop w:val="0"/>
          <w:marBottom w:val="0"/>
          <w:divBdr>
            <w:top w:val="none" w:sz="0" w:space="0" w:color="auto"/>
            <w:left w:val="none" w:sz="0" w:space="0" w:color="auto"/>
            <w:bottom w:val="none" w:sz="0" w:space="0" w:color="auto"/>
            <w:right w:val="none" w:sz="0" w:space="0" w:color="auto"/>
          </w:divBdr>
        </w:div>
        <w:div w:id="723138466">
          <w:marLeft w:val="0"/>
          <w:marRight w:val="0"/>
          <w:marTop w:val="0"/>
          <w:marBottom w:val="0"/>
          <w:divBdr>
            <w:top w:val="none" w:sz="0" w:space="0" w:color="auto"/>
            <w:left w:val="none" w:sz="0" w:space="0" w:color="auto"/>
            <w:bottom w:val="none" w:sz="0" w:space="0" w:color="auto"/>
            <w:right w:val="none" w:sz="0" w:space="0" w:color="auto"/>
          </w:divBdr>
        </w:div>
        <w:div w:id="761410213">
          <w:marLeft w:val="0"/>
          <w:marRight w:val="0"/>
          <w:marTop w:val="0"/>
          <w:marBottom w:val="0"/>
          <w:divBdr>
            <w:top w:val="none" w:sz="0" w:space="0" w:color="auto"/>
            <w:left w:val="none" w:sz="0" w:space="0" w:color="auto"/>
            <w:bottom w:val="none" w:sz="0" w:space="0" w:color="auto"/>
            <w:right w:val="none" w:sz="0" w:space="0" w:color="auto"/>
          </w:divBdr>
        </w:div>
        <w:div w:id="785782368">
          <w:marLeft w:val="0"/>
          <w:marRight w:val="0"/>
          <w:marTop w:val="0"/>
          <w:marBottom w:val="0"/>
          <w:divBdr>
            <w:top w:val="none" w:sz="0" w:space="0" w:color="auto"/>
            <w:left w:val="none" w:sz="0" w:space="0" w:color="auto"/>
            <w:bottom w:val="none" w:sz="0" w:space="0" w:color="auto"/>
            <w:right w:val="none" w:sz="0" w:space="0" w:color="auto"/>
          </w:divBdr>
        </w:div>
        <w:div w:id="808089975">
          <w:marLeft w:val="0"/>
          <w:marRight w:val="0"/>
          <w:marTop w:val="0"/>
          <w:marBottom w:val="0"/>
          <w:divBdr>
            <w:top w:val="none" w:sz="0" w:space="0" w:color="auto"/>
            <w:left w:val="none" w:sz="0" w:space="0" w:color="auto"/>
            <w:bottom w:val="none" w:sz="0" w:space="0" w:color="auto"/>
            <w:right w:val="none" w:sz="0" w:space="0" w:color="auto"/>
          </w:divBdr>
        </w:div>
        <w:div w:id="844635003">
          <w:marLeft w:val="0"/>
          <w:marRight w:val="0"/>
          <w:marTop w:val="0"/>
          <w:marBottom w:val="0"/>
          <w:divBdr>
            <w:top w:val="none" w:sz="0" w:space="0" w:color="auto"/>
            <w:left w:val="none" w:sz="0" w:space="0" w:color="auto"/>
            <w:bottom w:val="none" w:sz="0" w:space="0" w:color="auto"/>
            <w:right w:val="none" w:sz="0" w:space="0" w:color="auto"/>
          </w:divBdr>
        </w:div>
        <w:div w:id="853036847">
          <w:marLeft w:val="0"/>
          <w:marRight w:val="0"/>
          <w:marTop w:val="0"/>
          <w:marBottom w:val="0"/>
          <w:divBdr>
            <w:top w:val="none" w:sz="0" w:space="0" w:color="auto"/>
            <w:left w:val="none" w:sz="0" w:space="0" w:color="auto"/>
            <w:bottom w:val="none" w:sz="0" w:space="0" w:color="auto"/>
            <w:right w:val="none" w:sz="0" w:space="0" w:color="auto"/>
          </w:divBdr>
        </w:div>
        <w:div w:id="897083634">
          <w:marLeft w:val="0"/>
          <w:marRight w:val="0"/>
          <w:marTop w:val="0"/>
          <w:marBottom w:val="0"/>
          <w:divBdr>
            <w:top w:val="none" w:sz="0" w:space="0" w:color="auto"/>
            <w:left w:val="none" w:sz="0" w:space="0" w:color="auto"/>
            <w:bottom w:val="none" w:sz="0" w:space="0" w:color="auto"/>
            <w:right w:val="none" w:sz="0" w:space="0" w:color="auto"/>
          </w:divBdr>
        </w:div>
        <w:div w:id="906232169">
          <w:marLeft w:val="0"/>
          <w:marRight w:val="0"/>
          <w:marTop w:val="0"/>
          <w:marBottom w:val="0"/>
          <w:divBdr>
            <w:top w:val="none" w:sz="0" w:space="0" w:color="auto"/>
            <w:left w:val="none" w:sz="0" w:space="0" w:color="auto"/>
            <w:bottom w:val="none" w:sz="0" w:space="0" w:color="auto"/>
            <w:right w:val="none" w:sz="0" w:space="0" w:color="auto"/>
          </w:divBdr>
        </w:div>
        <w:div w:id="923149104">
          <w:marLeft w:val="0"/>
          <w:marRight w:val="0"/>
          <w:marTop w:val="0"/>
          <w:marBottom w:val="0"/>
          <w:divBdr>
            <w:top w:val="none" w:sz="0" w:space="0" w:color="auto"/>
            <w:left w:val="none" w:sz="0" w:space="0" w:color="auto"/>
            <w:bottom w:val="none" w:sz="0" w:space="0" w:color="auto"/>
            <w:right w:val="none" w:sz="0" w:space="0" w:color="auto"/>
          </w:divBdr>
        </w:div>
        <w:div w:id="946698874">
          <w:marLeft w:val="0"/>
          <w:marRight w:val="0"/>
          <w:marTop w:val="0"/>
          <w:marBottom w:val="0"/>
          <w:divBdr>
            <w:top w:val="none" w:sz="0" w:space="0" w:color="auto"/>
            <w:left w:val="none" w:sz="0" w:space="0" w:color="auto"/>
            <w:bottom w:val="none" w:sz="0" w:space="0" w:color="auto"/>
            <w:right w:val="none" w:sz="0" w:space="0" w:color="auto"/>
          </w:divBdr>
        </w:div>
        <w:div w:id="952636119">
          <w:marLeft w:val="0"/>
          <w:marRight w:val="0"/>
          <w:marTop w:val="0"/>
          <w:marBottom w:val="0"/>
          <w:divBdr>
            <w:top w:val="none" w:sz="0" w:space="0" w:color="auto"/>
            <w:left w:val="none" w:sz="0" w:space="0" w:color="auto"/>
            <w:bottom w:val="none" w:sz="0" w:space="0" w:color="auto"/>
            <w:right w:val="none" w:sz="0" w:space="0" w:color="auto"/>
          </w:divBdr>
        </w:div>
        <w:div w:id="967009451">
          <w:marLeft w:val="0"/>
          <w:marRight w:val="0"/>
          <w:marTop w:val="0"/>
          <w:marBottom w:val="0"/>
          <w:divBdr>
            <w:top w:val="none" w:sz="0" w:space="0" w:color="auto"/>
            <w:left w:val="none" w:sz="0" w:space="0" w:color="auto"/>
            <w:bottom w:val="none" w:sz="0" w:space="0" w:color="auto"/>
            <w:right w:val="none" w:sz="0" w:space="0" w:color="auto"/>
          </w:divBdr>
        </w:div>
        <w:div w:id="976106845">
          <w:marLeft w:val="0"/>
          <w:marRight w:val="0"/>
          <w:marTop w:val="0"/>
          <w:marBottom w:val="0"/>
          <w:divBdr>
            <w:top w:val="none" w:sz="0" w:space="0" w:color="auto"/>
            <w:left w:val="none" w:sz="0" w:space="0" w:color="auto"/>
            <w:bottom w:val="none" w:sz="0" w:space="0" w:color="auto"/>
            <w:right w:val="none" w:sz="0" w:space="0" w:color="auto"/>
          </w:divBdr>
        </w:div>
        <w:div w:id="992490962">
          <w:marLeft w:val="0"/>
          <w:marRight w:val="0"/>
          <w:marTop w:val="0"/>
          <w:marBottom w:val="0"/>
          <w:divBdr>
            <w:top w:val="none" w:sz="0" w:space="0" w:color="auto"/>
            <w:left w:val="none" w:sz="0" w:space="0" w:color="auto"/>
            <w:bottom w:val="none" w:sz="0" w:space="0" w:color="auto"/>
            <w:right w:val="none" w:sz="0" w:space="0" w:color="auto"/>
          </w:divBdr>
        </w:div>
        <w:div w:id="997420908">
          <w:marLeft w:val="0"/>
          <w:marRight w:val="0"/>
          <w:marTop w:val="0"/>
          <w:marBottom w:val="0"/>
          <w:divBdr>
            <w:top w:val="none" w:sz="0" w:space="0" w:color="auto"/>
            <w:left w:val="none" w:sz="0" w:space="0" w:color="auto"/>
            <w:bottom w:val="none" w:sz="0" w:space="0" w:color="auto"/>
            <w:right w:val="none" w:sz="0" w:space="0" w:color="auto"/>
          </w:divBdr>
        </w:div>
        <w:div w:id="998189558">
          <w:marLeft w:val="0"/>
          <w:marRight w:val="0"/>
          <w:marTop w:val="0"/>
          <w:marBottom w:val="0"/>
          <w:divBdr>
            <w:top w:val="none" w:sz="0" w:space="0" w:color="auto"/>
            <w:left w:val="none" w:sz="0" w:space="0" w:color="auto"/>
            <w:bottom w:val="none" w:sz="0" w:space="0" w:color="auto"/>
            <w:right w:val="none" w:sz="0" w:space="0" w:color="auto"/>
          </w:divBdr>
        </w:div>
        <w:div w:id="1008216152">
          <w:marLeft w:val="0"/>
          <w:marRight w:val="0"/>
          <w:marTop w:val="0"/>
          <w:marBottom w:val="0"/>
          <w:divBdr>
            <w:top w:val="none" w:sz="0" w:space="0" w:color="auto"/>
            <w:left w:val="none" w:sz="0" w:space="0" w:color="auto"/>
            <w:bottom w:val="none" w:sz="0" w:space="0" w:color="auto"/>
            <w:right w:val="none" w:sz="0" w:space="0" w:color="auto"/>
          </w:divBdr>
        </w:div>
        <w:div w:id="1033726284">
          <w:marLeft w:val="0"/>
          <w:marRight w:val="0"/>
          <w:marTop w:val="0"/>
          <w:marBottom w:val="0"/>
          <w:divBdr>
            <w:top w:val="none" w:sz="0" w:space="0" w:color="auto"/>
            <w:left w:val="none" w:sz="0" w:space="0" w:color="auto"/>
            <w:bottom w:val="none" w:sz="0" w:space="0" w:color="auto"/>
            <w:right w:val="none" w:sz="0" w:space="0" w:color="auto"/>
          </w:divBdr>
        </w:div>
        <w:div w:id="1059791725">
          <w:marLeft w:val="0"/>
          <w:marRight w:val="0"/>
          <w:marTop w:val="0"/>
          <w:marBottom w:val="0"/>
          <w:divBdr>
            <w:top w:val="none" w:sz="0" w:space="0" w:color="auto"/>
            <w:left w:val="none" w:sz="0" w:space="0" w:color="auto"/>
            <w:bottom w:val="none" w:sz="0" w:space="0" w:color="auto"/>
            <w:right w:val="none" w:sz="0" w:space="0" w:color="auto"/>
          </w:divBdr>
        </w:div>
        <w:div w:id="1075322343">
          <w:marLeft w:val="0"/>
          <w:marRight w:val="0"/>
          <w:marTop w:val="0"/>
          <w:marBottom w:val="0"/>
          <w:divBdr>
            <w:top w:val="none" w:sz="0" w:space="0" w:color="auto"/>
            <w:left w:val="none" w:sz="0" w:space="0" w:color="auto"/>
            <w:bottom w:val="none" w:sz="0" w:space="0" w:color="auto"/>
            <w:right w:val="none" w:sz="0" w:space="0" w:color="auto"/>
          </w:divBdr>
        </w:div>
        <w:div w:id="1084915379">
          <w:marLeft w:val="0"/>
          <w:marRight w:val="0"/>
          <w:marTop w:val="0"/>
          <w:marBottom w:val="0"/>
          <w:divBdr>
            <w:top w:val="none" w:sz="0" w:space="0" w:color="auto"/>
            <w:left w:val="none" w:sz="0" w:space="0" w:color="auto"/>
            <w:bottom w:val="none" w:sz="0" w:space="0" w:color="auto"/>
            <w:right w:val="none" w:sz="0" w:space="0" w:color="auto"/>
          </w:divBdr>
        </w:div>
        <w:div w:id="1094280215">
          <w:marLeft w:val="0"/>
          <w:marRight w:val="0"/>
          <w:marTop w:val="0"/>
          <w:marBottom w:val="0"/>
          <w:divBdr>
            <w:top w:val="none" w:sz="0" w:space="0" w:color="auto"/>
            <w:left w:val="none" w:sz="0" w:space="0" w:color="auto"/>
            <w:bottom w:val="none" w:sz="0" w:space="0" w:color="auto"/>
            <w:right w:val="none" w:sz="0" w:space="0" w:color="auto"/>
          </w:divBdr>
        </w:div>
        <w:div w:id="1149784846">
          <w:marLeft w:val="0"/>
          <w:marRight w:val="0"/>
          <w:marTop w:val="0"/>
          <w:marBottom w:val="0"/>
          <w:divBdr>
            <w:top w:val="none" w:sz="0" w:space="0" w:color="auto"/>
            <w:left w:val="none" w:sz="0" w:space="0" w:color="auto"/>
            <w:bottom w:val="none" w:sz="0" w:space="0" w:color="auto"/>
            <w:right w:val="none" w:sz="0" w:space="0" w:color="auto"/>
          </w:divBdr>
        </w:div>
        <w:div w:id="1162547883">
          <w:marLeft w:val="0"/>
          <w:marRight w:val="0"/>
          <w:marTop w:val="0"/>
          <w:marBottom w:val="0"/>
          <w:divBdr>
            <w:top w:val="none" w:sz="0" w:space="0" w:color="auto"/>
            <w:left w:val="none" w:sz="0" w:space="0" w:color="auto"/>
            <w:bottom w:val="none" w:sz="0" w:space="0" w:color="auto"/>
            <w:right w:val="none" w:sz="0" w:space="0" w:color="auto"/>
          </w:divBdr>
        </w:div>
        <w:div w:id="1189637444">
          <w:marLeft w:val="0"/>
          <w:marRight w:val="0"/>
          <w:marTop w:val="0"/>
          <w:marBottom w:val="0"/>
          <w:divBdr>
            <w:top w:val="none" w:sz="0" w:space="0" w:color="auto"/>
            <w:left w:val="none" w:sz="0" w:space="0" w:color="auto"/>
            <w:bottom w:val="none" w:sz="0" w:space="0" w:color="auto"/>
            <w:right w:val="none" w:sz="0" w:space="0" w:color="auto"/>
          </w:divBdr>
        </w:div>
        <w:div w:id="1207449386">
          <w:marLeft w:val="0"/>
          <w:marRight w:val="0"/>
          <w:marTop w:val="0"/>
          <w:marBottom w:val="0"/>
          <w:divBdr>
            <w:top w:val="none" w:sz="0" w:space="0" w:color="auto"/>
            <w:left w:val="none" w:sz="0" w:space="0" w:color="auto"/>
            <w:bottom w:val="none" w:sz="0" w:space="0" w:color="auto"/>
            <w:right w:val="none" w:sz="0" w:space="0" w:color="auto"/>
          </w:divBdr>
        </w:div>
        <w:div w:id="1210844920">
          <w:marLeft w:val="0"/>
          <w:marRight w:val="0"/>
          <w:marTop w:val="0"/>
          <w:marBottom w:val="0"/>
          <w:divBdr>
            <w:top w:val="none" w:sz="0" w:space="0" w:color="auto"/>
            <w:left w:val="none" w:sz="0" w:space="0" w:color="auto"/>
            <w:bottom w:val="none" w:sz="0" w:space="0" w:color="auto"/>
            <w:right w:val="none" w:sz="0" w:space="0" w:color="auto"/>
          </w:divBdr>
        </w:div>
        <w:div w:id="1269393753">
          <w:marLeft w:val="0"/>
          <w:marRight w:val="0"/>
          <w:marTop w:val="0"/>
          <w:marBottom w:val="0"/>
          <w:divBdr>
            <w:top w:val="none" w:sz="0" w:space="0" w:color="auto"/>
            <w:left w:val="none" w:sz="0" w:space="0" w:color="auto"/>
            <w:bottom w:val="none" w:sz="0" w:space="0" w:color="auto"/>
            <w:right w:val="none" w:sz="0" w:space="0" w:color="auto"/>
          </w:divBdr>
        </w:div>
        <w:div w:id="1289823076">
          <w:marLeft w:val="0"/>
          <w:marRight w:val="0"/>
          <w:marTop w:val="0"/>
          <w:marBottom w:val="0"/>
          <w:divBdr>
            <w:top w:val="none" w:sz="0" w:space="0" w:color="auto"/>
            <w:left w:val="none" w:sz="0" w:space="0" w:color="auto"/>
            <w:bottom w:val="none" w:sz="0" w:space="0" w:color="auto"/>
            <w:right w:val="none" w:sz="0" w:space="0" w:color="auto"/>
          </w:divBdr>
        </w:div>
        <w:div w:id="1290435657">
          <w:marLeft w:val="0"/>
          <w:marRight w:val="0"/>
          <w:marTop w:val="0"/>
          <w:marBottom w:val="0"/>
          <w:divBdr>
            <w:top w:val="none" w:sz="0" w:space="0" w:color="auto"/>
            <w:left w:val="none" w:sz="0" w:space="0" w:color="auto"/>
            <w:bottom w:val="none" w:sz="0" w:space="0" w:color="auto"/>
            <w:right w:val="none" w:sz="0" w:space="0" w:color="auto"/>
          </w:divBdr>
        </w:div>
        <w:div w:id="1346395914">
          <w:marLeft w:val="0"/>
          <w:marRight w:val="0"/>
          <w:marTop w:val="0"/>
          <w:marBottom w:val="0"/>
          <w:divBdr>
            <w:top w:val="none" w:sz="0" w:space="0" w:color="auto"/>
            <w:left w:val="none" w:sz="0" w:space="0" w:color="auto"/>
            <w:bottom w:val="none" w:sz="0" w:space="0" w:color="auto"/>
            <w:right w:val="none" w:sz="0" w:space="0" w:color="auto"/>
          </w:divBdr>
        </w:div>
        <w:div w:id="1361202372">
          <w:marLeft w:val="0"/>
          <w:marRight w:val="0"/>
          <w:marTop w:val="0"/>
          <w:marBottom w:val="0"/>
          <w:divBdr>
            <w:top w:val="none" w:sz="0" w:space="0" w:color="auto"/>
            <w:left w:val="none" w:sz="0" w:space="0" w:color="auto"/>
            <w:bottom w:val="none" w:sz="0" w:space="0" w:color="auto"/>
            <w:right w:val="none" w:sz="0" w:space="0" w:color="auto"/>
          </w:divBdr>
        </w:div>
        <w:div w:id="1372074006">
          <w:marLeft w:val="0"/>
          <w:marRight w:val="0"/>
          <w:marTop w:val="0"/>
          <w:marBottom w:val="0"/>
          <w:divBdr>
            <w:top w:val="none" w:sz="0" w:space="0" w:color="auto"/>
            <w:left w:val="none" w:sz="0" w:space="0" w:color="auto"/>
            <w:bottom w:val="none" w:sz="0" w:space="0" w:color="auto"/>
            <w:right w:val="none" w:sz="0" w:space="0" w:color="auto"/>
          </w:divBdr>
        </w:div>
        <w:div w:id="1406341188">
          <w:marLeft w:val="0"/>
          <w:marRight w:val="0"/>
          <w:marTop w:val="0"/>
          <w:marBottom w:val="0"/>
          <w:divBdr>
            <w:top w:val="none" w:sz="0" w:space="0" w:color="auto"/>
            <w:left w:val="none" w:sz="0" w:space="0" w:color="auto"/>
            <w:bottom w:val="none" w:sz="0" w:space="0" w:color="auto"/>
            <w:right w:val="none" w:sz="0" w:space="0" w:color="auto"/>
          </w:divBdr>
        </w:div>
        <w:div w:id="1435589254">
          <w:marLeft w:val="0"/>
          <w:marRight w:val="0"/>
          <w:marTop w:val="0"/>
          <w:marBottom w:val="0"/>
          <w:divBdr>
            <w:top w:val="none" w:sz="0" w:space="0" w:color="auto"/>
            <w:left w:val="none" w:sz="0" w:space="0" w:color="auto"/>
            <w:bottom w:val="none" w:sz="0" w:space="0" w:color="auto"/>
            <w:right w:val="none" w:sz="0" w:space="0" w:color="auto"/>
          </w:divBdr>
        </w:div>
        <w:div w:id="1442844234">
          <w:marLeft w:val="0"/>
          <w:marRight w:val="0"/>
          <w:marTop w:val="0"/>
          <w:marBottom w:val="0"/>
          <w:divBdr>
            <w:top w:val="none" w:sz="0" w:space="0" w:color="auto"/>
            <w:left w:val="none" w:sz="0" w:space="0" w:color="auto"/>
            <w:bottom w:val="none" w:sz="0" w:space="0" w:color="auto"/>
            <w:right w:val="none" w:sz="0" w:space="0" w:color="auto"/>
          </w:divBdr>
        </w:div>
        <w:div w:id="1480225794">
          <w:marLeft w:val="0"/>
          <w:marRight w:val="0"/>
          <w:marTop w:val="0"/>
          <w:marBottom w:val="0"/>
          <w:divBdr>
            <w:top w:val="none" w:sz="0" w:space="0" w:color="auto"/>
            <w:left w:val="none" w:sz="0" w:space="0" w:color="auto"/>
            <w:bottom w:val="none" w:sz="0" w:space="0" w:color="auto"/>
            <w:right w:val="none" w:sz="0" w:space="0" w:color="auto"/>
          </w:divBdr>
        </w:div>
        <w:div w:id="1522622939">
          <w:marLeft w:val="0"/>
          <w:marRight w:val="0"/>
          <w:marTop w:val="0"/>
          <w:marBottom w:val="0"/>
          <w:divBdr>
            <w:top w:val="none" w:sz="0" w:space="0" w:color="auto"/>
            <w:left w:val="none" w:sz="0" w:space="0" w:color="auto"/>
            <w:bottom w:val="none" w:sz="0" w:space="0" w:color="auto"/>
            <w:right w:val="none" w:sz="0" w:space="0" w:color="auto"/>
          </w:divBdr>
        </w:div>
        <w:div w:id="1583686494">
          <w:marLeft w:val="0"/>
          <w:marRight w:val="0"/>
          <w:marTop w:val="0"/>
          <w:marBottom w:val="0"/>
          <w:divBdr>
            <w:top w:val="none" w:sz="0" w:space="0" w:color="auto"/>
            <w:left w:val="none" w:sz="0" w:space="0" w:color="auto"/>
            <w:bottom w:val="none" w:sz="0" w:space="0" w:color="auto"/>
            <w:right w:val="none" w:sz="0" w:space="0" w:color="auto"/>
          </w:divBdr>
        </w:div>
        <w:div w:id="1584413922">
          <w:marLeft w:val="0"/>
          <w:marRight w:val="0"/>
          <w:marTop w:val="0"/>
          <w:marBottom w:val="0"/>
          <w:divBdr>
            <w:top w:val="none" w:sz="0" w:space="0" w:color="auto"/>
            <w:left w:val="none" w:sz="0" w:space="0" w:color="auto"/>
            <w:bottom w:val="none" w:sz="0" w:space="0" w:color="auto"/>
            <w:right w:val="none" w:sz="0" w:space="0" w:color="auto"/>
          </w:divBdr>
        </w:div>
        <w:div w:id="1631206361">
          <w:marLeft w:val="0"/>
          <w:marRight w:val="0"/>
          <w:marTop w:val="0"/>
          <w:marBottom w:val="0"/>
          <w:divBdr>
            <w:top w:val="none" w:sz="0" w:space="0" w:color="auto"/>
            <w:left w:val="none" w:sz="0" w:space="0" w:color="auto"/>
            <w:bottom w:val="none" w:sz="0" w:space="0" w:color="auto"/>
            <w:right w:val="none" w:sz="0" w:space="0" w:color="auto"/>
          </w:divBdr>
        </w:div>
        <w:div w:id="1648782211">
          <w:marLeft w:val="0"/>
          <w:marRight w:val="0"/>
          <w:marTop w:val="0"/>
          <w:marBottom w:val="0"/>
          <w:divBdr>
            <w:top w:val="none" w:sz="0" w:space="0" w:color="auto"/>
            <w:left w:val="none" w:sz="0" w:space="0" w:color="auto"/>
            <w:bottom w:val="none" w:sz="0" w:space="0" w:color="auto"/>
            <w:right w:val="none" w:sz="0" w:space="0" w:color="auto"/>
          </w:divBdr>
        </w:div>
        <w:div w:id="1666933761">
          <w:marLeft w:val="0"/>
          <w:marRight w:val="0"/>
          <w:marTop w:val="0"/>
          <w:marBottom w:val="0"/>
          <w:divBdr>
            <w:top w:val="none" w:sz="0" w:space="0" w:color="auto"/>
            <w:left w:val="none" w:sz="0" w:space="0" w:color="auto"/>
            <w:bottom w:val="none" w:sz="0" w:space="0" w:color="auto"/>
            <w:right w:val="none" w:sz="0" w:space="0" w:color="auto"/>
          </w:divBdr>
        </w:div>
        <w:div w:id="1692343609">
          <w:marLeft w:val="0"/>
          <w:marRight w:val="0"/>
          <w:marTop w:val="0"/>
          <w:marBottom w:val="0"/>
          <w:divBdr>
            <w:top w:val="none" w:sz="0" w:space="0" w:color="auto"/>
            <w:left w:val="none" w:sz="0" w:space="0" w:color="auto"/>
            <w:bottom w:val="none" w:sz="0" w:space="0" w:color="auto"/>
            <w:right w:val="none" w:sz="0" w:space="0" w:color="auto"/>
          </w:divBdr>
        </w:div>
        <w:div w:id="1704789272">
          <w:marLeft w:val="0"/>
          <w:marRight w:val="0"/>
          <w:marTop w:val="0"/>
          <w:marBottom w:val="0"/>
          <w:divBdr>
            <w:top w:val="none" w:sz="0" w:space="0" w:color="auto"/>
            <w:left w:val="none" w:sz="0" w:space="0" w:color="auto"/>
            <w:bottom w:val="none" w:sz="0" w:space="0" w:color="auto"/>
            <w:right w:val="none" w:sz="0" w:space="0" w:color="auto"/>
          </w:divBdr>
        </w:div>
        <w:div w:id="1709791879">
          <w:marLeft w:val="0"/>
          <w:marRight w:val="0"/>
          <w:marTop w:val="0"/>
          <w:marBottom w:val="0"/>
          <w:divBdr>
            <w:top w:val="none" w:sz="0" w:space="0" w:color="auto"/>
            <w:left w:val="none" w:sz="0" w:space="0" w:color="auto"/>
            <w:bottom w:val="none" w:sz="0" w:space="0" w:color="auto"/>
            <w:right w:val="none" w:sz="0" w:space="0" w:color="auto"/>
          </w:divBdr>
        </w:div>
        <w:div w:id="1715694861">
          <w:marLeft w:val="0"/>
          <w:marRight w:val="0"/>
          <w:marTop w:val="0"/>
          <w:marBottom w:val="0"/>
          <w:divBdr>
            <w:top w:val="none" w:sz="0" w:space="0" w:color="auto"/>
            <w:left w:val="none" w:sz="0" w:space="0" w:color="auto"/>
            <w:bottom w:val="none" w:sz="0" w:space="0" w:color="auto"/>
            <w:right w:val="none" w:sz="0" w:space="0" w:color="auto"/>
          </w:divBdr>
        </w:div>
        <w:div w:id="1733432061">
          <w:marLeft w:val="0"/>
          <w:marRight w:val="0"/>
          <w:marTop w:val="0"/>
          <w:marBottom w:val="0"/>
          <w:divBdr>
            <w:top w:val="none" w:sz="0" w:space="0" w:color="auto"/>
            <w:left w:val="none" w:sz="0" w:space="0" w:color="auto"/>
            <w:bottom w:val="none" w:sz="0" w:space="0" w:color="auto"/>
            <w:right w:val="none" w:sz="0" w:space="0" w:color="auto"/>
          </w:divBdr>
        </w:div>
        <w:div w:id="1768505476">
          <w:marLeft w:val="0"/>
          <w:marRight w:val="0"/>
          <w:marTop w:val="0"/>
          <w:marBottom w:val="0"/>
          <w:divBdr>
            <w:top w:val="none" w:sz="0" w:space="0" w:color="auto"/>
            <w:left w:val="none" w:sz="0" w:space="0" w:color="auto"/>
            <w:bottom w:val="none" w:sz="0" w:space="0" w:color="auto"/>
            <w:right w:val="none" w:sz="0" w:space="0" w:color="auto"/>
          </w:divBdr>
        </w:div>
        <w:div w:id="1785929461">
          <w:marLeft w:val="0"/>
          <w:marRight w:val="0"/>
          <w:marTop w:val="0"/>
          <w:marBottom w:val="0"/>
          <w:divBdr>
            <w:top w:val="none" w:sz="0" w:space="0" w:color="auto"/>
            <w:left w:val="none" w:sz="0" w:space="0" w:color="auto"/>
            <w:bottom w:val="none" w:sz="0" w:space="0" w:color="auto"/>
            <w:right w:val="none" w:sz="0" w:space="0" w:color="auto"/>
          </w:divBdr>
        </w:div>
        <w:div w:id="1791624773">
          <w:marLeft w:val="0"/>
          <w:marRight w:val="0"/>
          <w:marTop w:val="0"/>
          <w:marBottom w:val="0"/>
          <w:divBdr>
            <w:top w:val="none" w:sz="0" w:space="0" w:color="auto"/>
            <w:left w:val="none" w:sz="0" w:space="0" w:color="auto"/>
            <w:bottom w:val="none" w:sz="0" w:space="0" w:color="auto"/>
            <w:right w:val="none" w:sz="0" w:space="0" w:color="auto"/>
          </w:divBdr>
        </w:div>
        <w:div w:id="1796672862">
          <w:marLeft w:val="0"/>
          <w:marRight w:val="0"/>
          <w:marTop w:val="0"/>
          <w:marBottom w:val="0"/>
          <w:divBdr>
            <w:top w:val="none" w:sz="0" w:space="0" w:color="auto"/>
            <w:left w:val="none" w:sz="0" w:space="0" w:color="auto"/>
            <w:bottom w:val="none" w:sz="0" w:space="0" w:color="auto"/>
            <w:right w:val="none" w:sz="0" w:space="0" w:color="auto"/>
          </w:divBdr>
        </w:div>
        <w:div w:id="1810054012">
          <w:marLeft w:val="0"/>
          <w:marRight w:val="0"/>
          <w:marTop w:val="0"/>
          <w:marBottom w:val="0"/>
          <w:divBdr>
            <w:top w:val="none" w:sz="0" w:space="0" w:color="auto"/>
            <w:left w:val="none" w:sz="0" w:space="0" w:color="auto"/>
            <w:bottom w:val="none" w:sz="0" w:space="0" w:color="auto"/>
            <w:right w:val="none" w:sz="0" w:space="0" w:color="auto"/>
          </w:divBdr>
        </w:div>
        <w:div w:id="1813865149">
          <w:marLeft w:val="0"/>
          <w:marRight w:val="0"/>
          <w:marTop w:val="0"/>
          <w:marBottom w:val="0"/>
          <w:divBdr>
            <w:top w:val="none" w:sz="0" w:space="0" w:color="auto"/>
            <w:left w:val="none" w:sz="0" w:space="0" w:color="auto"/>
            <w:bottom w:val="none" w:sz="0" w:space="0" w:color="auto"/>
            <w:right w:val="none" w:sz="0" w:space="0" w:color="auto"/>
          </w:divBdr>
        </w:div>
        <w:div w:id="1848712021">
          <w:marLeft w:val="0"/>
          <w:marRight w:val="0"/>
          <w:marTop w:val="0"/>
          <w:marBottom w:val="0"/>
          <w:divBdr>
            <w:top w:val="none" w:sz="0" w:space="0" w:color="auto"/>
            <w:left w:val="none" w:sz="0" w:space="0" w:color="auto"/>
            <w:bottom w:val="none" w:sz="0" w:space="0" w:color="auto"/>
            <w:right w:val="none" w:sz="0" w:space="0" w:color="auto"/>
          </w:divBdr>
        </w:div>
        <w:div w:id="1870491209">
          <w:marLeft w:val="0"/>
          <w:marRight w:val="0"/>
          <w:marTop w:val="0"/>
          <w:marBottom w:val="0"/>
          <w:divBdr>
            <w:top w:val="none" w:sz="0" w:space="0" w:color="auto"/>
            <w:left w:val="none" w:sz="0" w:space="0" w:color="auto"/>
            <w:bottom w:val="none" w:sz="0" w:space="0" w:color="auto"/>
            <w:right w:val="none" w:sz="0" w:space="0" w:color="auto"/>
          </w:divBdr>
        </w:div>
        <w:div w:id="1871139677">
          <w:marLeft w:val="0"/>
          <w:marRight w:val="0"/>
          <w:marTop w:val="0"/>
          <w:marBottom w:val="0"/>
          <w:divBdr>
            <w:top w:val="none" w:sz="0" w:space="0" w:color="auto"/>
            <w:left w:val="none" w:sz="0" w:space="0" w:color="auto"/>
            <w:bottom w:val="none" w:sz="0" w:space="0" w:color="auto"/>
            <w:right w:val="none" w:sz="0" w:space="0" w:color="auto"/>
          </w:divBdr>
        </w:div>
        <w:div w:id="1872179625">
          <w:marLeft w:val="0"/>
          <w:marRight w:val="0"/>
          <w:marTop w:val="0"/>
          <w:marBottom w:val="0"/>
          <w:divBdr>
            <w:top w:val="none" w:sz="0" w:space="0" w:color="auto"/>
            <w:left w:val="none" w:sz="0" w:space="0" w:color="auto"/>
            <w:bottom w:val="none" w:sz="0" w:space="0" w:color="auto"/>
            <w:right w:val="none" w:sz="0" w:space="0" w:color="auto"/>
          </w:divBdr>
        </w:div>
        <w:div w:id="1913464873">
          <w:marLeft w:val="0"/>
          <w:marRight w:val="0"/>
          <w:marTop w:val="0"/>
          <w:marBottom w:val="0"/>
          <w:divBdr>
            <w:top w:val="none" w:sz="0" w:space="0" w:color="auto"/>
            <w:left w:val="none" w:sz="0" w:space="0" w:color="auto"/>
            <w:bottom w:val="none" w:sz="0" w:space="0" w:color="auto"/>
            <w:right w:val="none" w:sz="0" w:space="0" w:color="auto"/>
          </w:divBdr>
        </w:div>
        <w:div w:id="1934050738">
          <w:marLeft w:val="0"/>
          <w:marRight w:val="0"/>
          <w:marTop w:val="0"/>
          <w:marBottom w:val="0"/>
          <w:divBdr>
            <w:top w:val="none" w:sz="0" w:space="0" w:color="auto"/>
            <w:left w:val="none" w:sz="0" w:space="0" w:color="auto"/>
            <w:bottom w:val="none" w:sz="0" w:space="0" w:color="auto"/>
            <w:right w:val="none" w:sz="0" w:space="0" w:color="auto"/>
          </w:divBdr>
        </w:div>
        <w:div w:id="1974094159">
          <w:marLeft w:val="0"/>
          <w:marRight w:val="0"/>
          <w:marTop w:val="0"/>
          <w:marBottom w:val="0"/>
          <w:divBdr>
            <w:top w:val="none" w:sz="0" w:space="0" w:color="auto"/>
            <w:left w:val="none" w:sz="0" w:space="0" w:color="auto"/>
            <w:bottom w:val="none" w:sz="0" w:space="0" w:color="auto"/>
            <w:right w:val="none" w:sz="0" w:space="0" w:color="auto"/>
          </w:divBdr>
        </w:div>
        <w:div w:id="1974822247">
          <w:marLeft w:val="0"/>
          <w:marRight w:val="0"/>
          <w:marTop w:val="0"/>
          <w:marBottom w:val="0"/>
          <w:divBdr>
            <w:top w:val="none" w:sz="0" w:space="0" w:color="auto"/>
            <w:left w:val="none" w:sz="0" w:space="0" w:color="auto"/>
            <w:bottom w:val="none" w:sz="0" w:space="0" w:color="auto"/>
            <w:right w:val="none" w:sz="0" w:space="0" w:color="auto"/>
          </w:divBdr>
        </w:div>
        <w:div w:id="2013677841">
          <w:marLeft w:val="0"/>
          <w:marRight w:val="0"/>
          <w:marTop w:val="0"/>
          <w:marBottom w:val="0"/>
          <w:divBdr>
            <w:top w:val="none" w:sz="0" w:space="0" w:color="auto"/>
            <w:left w:val="none" w:sz="0" w:space="0" w:color="auto"/>
            <w:bottom w:val="none" w:sz="0" w:space="0" w:color="auto"/>
            <w:right w:val="none" w:sz="0" w:space="0" w:color="auto"/>
          </w:divBdr>
        </w:div>
        <w:div w:id="2074771309">
          <w:marLeft w:val="0"/>
          <w:marRight w:val="0"/>
          <w:marTop w:val="0"/>
          <w:marBottom w:val="0"/>
          <w:divBdr>
            <w:top w:val="none" w:sz="0" w:space="0" w:color="auto"/>
            <w:left w:val="none" w:sz="0" w:space="0" w:color="auto"/>
            <w:bottom w:val="none" w:sz="0" w:space="0" w:color="auto"/>
            <w:right w:val="none" w:sz="0" w:space="0" w:color="auto"/>
          </w:divBdr>
        </w:div>
        <w:div w:id="2108380669">
          <w:marLeft w:val="0"/>
          <w:marRight w:val="0"/>
          <w:marTop w:val="0"/>
          <w:marBottom w:val="0"/>
          <w:divBdr>
            <w:top w:val="none" w:sz="0" w:space="0" w:color="auto"/>
            <w:left w:val="none" w:sz="0" w:space="0" w:color="auto"/>
            <w:bottom w:val="none" w:sz="0" w:space="0" w:color="auto"/>
            <w:right w:val="none" w:sz="0" w:space="0" w:color="auto"/>
          </w:divBdr>
        </w:div>
        <w:div w:id="2110813395">
          <w:marLeft w:val="0"/>
          <w:marRight w:val="0"/>
          <w:marTop w:val="0"/>
          <w:marBottom w:val="0"/>
          <w:divBdr>
            <w:top w:val="none" w:sz="0" w:space="0" w:color="auto"/>
            <w:left w:val="none" w:sz="0" w:space="0" w:color="auto"/>
            <w:bottom w:val="none" w:sz="0" w:space="0" w:color="auto"/>
            <w:right w:val="none" w:sz="0" w:space="0" w:color="auto"/>
          </w:divBdr>
        </w:div>
        <w:div w:id="2128041809">
          <w:marLeft w:val="0"/>
          <w:marRight w:val="0"/>
          <w:marTop w:val="0"/>
          <w:marBottom w:val="0"/>
          <w:divBdr>
            <w:top w:val="none" w:sz="0" w:space="0" w:color="auto"/>
            <w:left w:val="none" w:sz="0" w:space="0" w:color="auto"/>
            <w:bottom w:val="none" w:sz="0" w:space="0" w:color="auto"/>
            <w:right w:val="none" w:sz="0" w:space="0" w:color="auto"/>
          </w:divBdr>
        </w:div>
      </w:divsChild>
    </w:div>
    <w:div w:id="29688340">
      <w:bodyDiv w:val="1"/>
      <w:marLeft w:val="0"/>
      <w:marRight w:val="0"/>
      <w:marTop w:val="0"/>
      <w:marBottom w:val="0"/>
      <w:divBdr>
        <w:top w:val="none" w:sz="0" w:space="0" w:color="auto"/>
        <w:left w:val="none" w:sz="0" w:space="0" w:color="auto"/>
        <w:bottom w:val="none" w:sz="0" w:space="0" w:color="auto"/>
        <w:right w:val="none" w:sz="0" w:space="0" w:color="auto"/>
      </w:divBdr>
    </w:div>
    <w:div w:id="29845793">
      <w:bodyDiv w:val="1"/>
      <w:marLeft w:val="0"/>
      <w:marRight w:val="0"/>
      <w:marTop w:val="0"/>
      <w:marBottom w:val="0"/>
      <w:divBdr>
        <w:top w:val="none" w:sz="0" w:space="0" w:color="auto"/>
        <w:left w:val="none" w:sz="0" w:space="0" w:color="auto"/>
        <w:bottom w:val="none" w:sz="0" w:space="0" w:color="auto"/>
        <w:right w:val="none" w:sz="0" w:space="0" w:color="auto"/>
      </w:divBdr>
    </w:div>
    <w:div w:id="30424834">
      <w:bodyDiv w:val="1"/>
      <w:marLeft w:val="0"/>
      <w:marRight w:val="0"/>
      <w:marTop w:val="0"/>
      <w:marBottom w:val="0"/>
      <w:divBdr>
        <w:top w:val="none" w:sz="0" w:space="0" w:color="auto"/>
        <w:left w:val="none" w:sz="0" w:space="0" w:color="auto"/>
        <w:bottom w:val="none" w:sz="0" w:space="0" w:color="auto"/>
        <w:right w:val="none" w:sz="0" w:space="0" w:color="auto"/>
      </w:divBdr>
    </w:div>
    <w:div w:id="31002598">
      <w:bodyDiv w:val="1"/>
      <w:marLeft w:val="0"/>
      <w:marRight w:val="0"/>
      <w:marTop w:val="0"/>
      <w:marBottom w:val="0"/>
      <w:divBdr>
        <w:top w:val="none" w:sz="0" w:space="0" w:color="auto"/>
        <w:left w:val="none" w:sz="0" w:space="0" w:color="auto"/>
        <w:bottom w:val="none" w:sz="0" w:space="0" w:color="auto"/>
        <w:right w:val="none" w:sz="0" w:space="0" w:color="auto"/>
      </w:divBdr>
    </w:div>
    <w:div w:id="31543565">
      <w:bodyDiv w:val="1"/>
      <w:marLeft w:val="0"/>
      <w:marRight w:val="0"/>
      <w:marTop w:val="0"/>
      <w:marBottom w:val="0"/>
      <w:divBdr>
        <w:top w:val="none" w:sz="0" w:space="0" w:color="auto"/>
        <w:left w:val="none" w:sz="0" w:space="0" w:color="auto"/>
        <w:bottom w:val="none" w:sz="0" w:space="0" w:color="auto"/>
        <w:right w:val="none" w:sz="0" w:space="0" w:color="auto"/>
      </w:divBdr>
    </w:div>
    <w:div w:id="31851091">
      <w:bodyDiv w:val="1"/>
      <w:marLeft w:val="0"/>
      <w:marRight w:val="0"/>
      <w:marTop w:val="0"/>
      <w:marBottom w:val="0"/>
      <w:divBdr>
        <w:top w:val="none" w:sz="0" w:space="0" w:color="auto"/>
        <w:left w:val="none" w:sz="0" w:space="0" w:color="auto"/>
        <w:bottom w:val="none" w:sz="0" w:space="0" w:color="auto"/>
        <w:right w:val="none" w:sz="0" w:space="0" w:color="auto"/>
      </w:divBdr>
    </w:div>
    <w:div w:id="31930985">
      <w:bodyDiv w:val="1"/>
      <w:marLeft w:val="0"/>
      <w:marRight w:val="0"/>
      <w:marTop w:val="0"/>
      <w:marBottom w:val="0"/>
      <w:divBdr>
        <w:top w:val="none" w:sz="0" w:space="0" w:color="auto"/>
        <w:left w:val="none" w:sz="0" w:space="0" w:color="auto"/>
        <w:bottom w:val="none" w:sz="0" w:space="0" w:color="auto"/>
        <w:right w:val="none" w:sz="0" w:space="0" w:color="auto"/>
      </w:divBdr>
    </w:div>
    <w:div w:id="32466686">
      <w:bodyDiv w:val="1"/>
      <w:marLeft w:val="0"/>
      <w:marRight w:val="0"/>
      <w:marTop w:val="0"/>
      <w:marBottom w:val="0"/>
      <w:divBdr>
        <w:top w:val="none" w:sz="0" w:space="0" w:color="auto"/>
        <w:left w:val="none" w:sz="0" w:space="0" w:color="auto"/>
        <w:bottom w:val="none" w:sz="0" w:space="0" w:color="auto"/>
        <w:right w:val="none" w:sz="0" w:space="0" w:color="auto"/>
      </w:divBdr>
    </w:div>
    <w:div w:id="32730822">
      <w:bodyDiv w:val="1"/>
      <w:marLeft w:val="0"/>
      <w:marRight w:val="0"/>
      <w:marTop w:val="0"/>
      <w:marBottom w:val="0"/>
      <w:divBdr>
        <w:top w:val="none" w:sz="0" w:space="0" w:color="auto"/>
        <w:left w:val="none" w:sz="0" w:space="0" w:color="auto"/>
        <w:bottom w:val="none" w:sz="0" w:space="0" w:color="auto"/>
        <w:right w:val="none" w:sz="0" w:space="0" w:color="auto"/>
      </w:divBdr>
    </w:div>
    <w:div w:id="33121834">
      <w:bodyDiv w:val="1"/>
      <w:marLeft w:val="0"/>
      <w:marRight w:val="0"/>
      <w:marTop w:val="0"/>
      <w:marBottom w:val="0"/>
      <w:divBdr>
        <w:top w:val="none" w:sz="0" w:space="0" w:color="auto"/>
        <w:left w:val="none" w:sz="0" w:space="0" w:color="auto"/>
        <w:bottom w:val="none" w:sz="0" w:space="0" w:color="auto"/>
        <w:right w:val="none" w:sz="0" w:space="0" w:color="auto"/>
      </w:divBdr>
    </w:div>
    <w:div w:id="33698479">
      <w:bodyDiv w:val="1"/>
      <w:marLeft w:val="0"/>
      <w:marRight w:val="0"/>
      <w:marTop w:val="0"/>
      <w:marBottom w:val="0"/>
      <w:divBdr>
        <w:top w:val="none" w:sz="0" w:space="0" w:color="auto"/>
        <w:left w:val="none" w:sz="0" w:space="0" w:color="auto"/>
        <w:bottom w:val="none" w:sz="0" w:space="0" w:color="auto"/>
        <w:right w:val="none" w:sz="0" w:space="0" w:color="auto"/>
      </w:divBdr>
    </w:div>
    <w:div w:id="34352520">
      <w:bodyDiv w:val="1"/>
      <w:marLeft w:val="0"/>
      <w:marRight w:val="0"/>
      <w:marTop w:val="0"/>
      <w:marBottom w:val="0"/>
      <w:divBdr>
        <w:top w:val="none" w:sz="0" w:space="0" w:color="auto"/>
        <w:left w:val="none" w:sz="0" w:space="0" w:color="auto"/>
        <w:bottom w:val="none" w:sz="0" w:space="0" w:color="auto"/>
        <w:right w:val="none" w:sz="0" w:space="0" w:color="auto"/>
      </w:divBdr>
    </w:div>
    <w:div w:id="34356194">
      <w:bodyDiv w:val="1"/>
      <w:marLeft w:val="0"/>
      <w:marRight w:val="0"/>
      <w:marTop w:val="0"/>
      <w:marBottom w:val="0"/>
      <w:divBdr>
        <w:top w:val="none" w:sz="0" w:space="0" w:color="auto"/>
        <w:left w:val="none" w:sz="0" w:space="0" w:color="auto"/>
        <w:bottom w:val="none" w:sz="0" w:space="0" w:color="auto"/>
        <w:right w:val="none" w:sz="0" w:space="0" w:color="auto"/>
      </w:divBdr>
    </w:div>
    <w:div w:id="34544435">
      <w:bodyDiv w:val="1"/>
      <w:marLeft w:val="0"/>
      <w:marRight w:val="0"/>
      <w:marTop w:val="0"/>
      <w:marBottom w:val="0"/>
      <w:divBdr>
        <w:top w:val="none" w:sz="0" w:space="0" w:color="auto"/>
        <w:left w:val="none" w:sz="0" w:space="0" w:color="auto"/>
        <w:bottom w:val="none" w:sz="0" w:space="0" w:color="auto"/>
        <w:right w:val="none" w:sz="0" w:space="0" w:color="auto"/>
      </w:divBdr>
    </w:div>
    <w:div w:id="34698544">
      <w:bodyDiv w:val="1"/>
      <w:marLeft w:val="0"/>
      <w:marRight w:val="0"/>
      <w:marTop w:val="0"/>
      <w:marBottom w:val="0"/>
      <w:divBdr>
        <w:top w:val="none" w:sz="0" w:space="0" w:color="auto"/>
        <w:left w:val="none" w:sz="0" w:space="0" w:color="auto"/>
        <w:bottom w:val="none" w:sz="0" w:space="0" w:color="auto"/>
        <w:right w:val="none" w:sz="0" w:space="0" w:color="auto"/>
      </w:divBdr>
    </w:div>
    <w:div w:id="34816302">
      <w:bodyDiv w:val="1"/>
      <w:marLeft w:val="0"/>
      <w:marRight w:val="0"/>
      <w:marTop w:val="0"/>
      <w:marBottom w:val="0"/>
      <w:divBdr>
        <w:top w:val="none" w:sz="0" w:space="0" w:color="auto"/>
        <w:left w:val="none" w:sz="0" w:space="0" w:color="auto"/>
        <w:bottom w:val="none" w:sz="0" w:space="0" w:color="auto"/>
        <w:right w:val="none" w:sz="0" w:space="0" w:color="auto"/>
      </w:divBdr>
    </w:div>
    <w:div w:id="34893074">
      <w:bodyDiv w:val="1"/>
      <w:marLeft w:val="0"/>
      <w:marRight w:val="0"/>
      <w:marTop w:val="0"/>
      <w:marBottom w:val="0"/>
      <w:divBdr>
        <w:top w:val="none" w:sz="0" w:space="0" w:color="auto"/>
        <w:left w:val="none" w:sz="0" w:space="0" w:color="auto"/>
        <w:bottom w:val="none" w:sz="0" w:space="0" w:color="auto"/>
        <w:right w:val="none" w:sz="0" w:space="0" w:color="auto"/>
      </w:divBdr>
    </w:div>
    <w:div w:id="35084482">
      <w:bodyDiv w:val="1"/>
      <w:marLeft w:val="0"/>
      <w:marRight w:val="0"/>
      <w:marTop w:val="0"/>
      <w:marBottom w:val="0"/>
      <w:divBdr>
        <w:top w:val="none" w:sz="0" w:space="0" w:color="auto"/>
        <w:left w:val="none" w:sz="0" w:space="0" w:color="auto"/>
        <w:bottom w:val="none" w:sz="0" w:space="0" w:color="auto"/>
        <w:right w:val="none" w:sz="0" w:space="0" w:color="auto"/>
      </w:divBdr>
    </w:div>
    <w:div w:id="35088375">
      <w:bodyDiv w:val="1"/>
      <w:marLeft w:val="0"/>
      <w:marRight w:val="0"/>
      <w:marTop w:val="0"/>
      <w:marBottom w:val="0"/>
      <w:divBdr>
        <w:top w:val="none" w:sz="0" w:space="0" w:color="auto"/>
        <w:left w:val="none" w:sz="0" w:space="0" w:color="auto"/>
        <w:bottom w:val="none" w:sz="0" w:space="0" w:color="auto"/>
        <w:right w:val="none" w:sz="0" w:space="0" w:color="auto"/>
      </w:divBdr>
    </w:div>
    <w:div w:id="35548519">
      <w:bodyDiv w:val="1"/>
      <w:marLeft w:val="0"/>
      <w:marRight w:val="0"/>
      <w:marTop w:val="0"/>
      <w:marBottom w:val="0"/>
      <w:divBdr>
        <w:top w:val="none" w:sz="0" w:space="0" w:color="auto"/>
        <w:left w:val="none" w:sz="0" w:space="0" w:color="auto"/>
        <w:bottom w:val="none" w:sz="0" w:space="0" w:color="auto"/>
        <w:right w:val="none" w:sz="0" w:space="0" w:color="auto"/>
      </w:divBdr>
    </w:div>
    <w:div w:id="36246154">
      <w:bodyDiv w:val="1"/>
      <w:marLeft w:val="0"/>
      <w:marRight w:val="0"/>
      <w:marTop w:val="0"/>
      <w:marBottom w:val="0"/>
      <w:divBdr>
        <w:top w:val="none" w:sz="0" w:space="0" w:color="auto"/>
        <w:left w:val="none" w:sz="0" w:space="0" w:color="auto"/>
        <w:bottom w:val="none" w:sz="0" w:space="0" w:color="auto"/>
        <w:right w:val="none" w:sz="0" w:space="0" w:color="auto"/>
      </w:divBdr>
    </w:div>
    <w:div w:id="37172683">
      <w:bodyDiv w:val="1"/>
      <w:marLeft w:val="0"/>
      <w:marRight w:val="0"/>
      <w:marTop w:val="0"/>
      <w:marBottom w:val="0"/>
      <w:divBdr>
        <w:top w:val="none" w:sz="0" w:space="0" w:color="auto"/>
        <w:left w:val="none" w:sz="0" w:space="0" w:color="auto"/>
        <w:bottom w:val="none" w:sz="0" w:space="0" w:color="auto"/>
        <w:right w:val="none" w:sz="0" w:space="0" w:color="auto"/>
      </w:divBdr>
    </w:div>
    <w:div w:id="37441600">
      <w:bodyDiv w:val="1"/>
      <w:marLeft w:val="0"/>
      <w:marRight w:val="0"/>
      <w:marTop w:val="0"/>
      <w:marBottom w:val="0"/>
      <w:divBdr>
        <w:top w:val="none" w:sz="0" w:space="0" w:color="auto"/>
        <w:left w:val="none" w:sz="0" w:space="0" w:color="auto"/>
        <w:bottom w:val="none" w:sz="0" w:space="0" w:color="auto"/>
        <w:right w:val="none" w:sz="0" w:space="0" w:color="auto"/>
      </w:divBdr>
    </w:div>
    <w:div w:id="38170213">
      <w:bodyDiv w:val="1"/>
      <w:marLeft w:val="0"/>
      <w:marRight w:val="0"/>
      <w:marTop w:val="0"/>
      <w:marBottom w:val="0"/>
      <w:divBdr>
        <w:top w:val="none" w:sz="0" w:space="0" w:color="auto"/>
        <w:left w:val="none" w:sz="0" w:space="0" w:color="auto"/>
        <w:bottom w:val="none" w:sz="0" w:space="0" w:color="auto"/>
        <w:right w:val="none" w:sz="0" w:space="0" w:color="auto"/>
      </w:divBdr>
    </w:div>
    <w:div w:id="38213137">
      <w:bodyDiv w:val="1"/>
      <w:marLeft w:val="0"/>
      <w:marRight w:val="0"/>
      <w:marTop w:val="0"/>
      <w:marBottom w:val="0"/>
      <w:divBdr>
        <w:top w:val="none" w:sz="0" w:space="0" w:color="auto"/>
        <w:left w:val="none" w:sz="0" w:space="0" w:color="auto"/>
        <w:bottom w:val="none" w:sz="0" w:space="0" w:color="auto"/>
        <w:right w:val="none" w:sz="0" w:space="0" w:color="auto"/>
      </w:divBdr>
      <w:divsChild>
        <w:div w:id="11227896">
          <w:marLeft w:val="0"/>
          <w:marRight w:val="0"/>
          <w:marTop w:val="0"/>
          <w:marBottom w:val="0"/>
          <w:divBdr>
            <w:top w:val="none" w:sz="0" w:space="0" w:color="auto"/>
            <w:left w:val="none" w:sz="0" w:space="0" w:color="auto"/>
            <w:bottom w:val="none" w:sz="0" w:space="0" w:color="auto"/>
            <w:right w:val="none" w:sz="0" w:space="0" w:color="auto"/>
          </w:divBdr>
        </w:div>
        <w:div w:id="34357024">
          <w:marLeft w:val="0"/>
          <w:marRight w:val="0"/>
          <w:marTop w:val="0"/>
          <w:marBottom w:val="0"/>
          <w:divBdr>
            <w:top w:val="none" w:sz="0" w:space="0" w:color="auto"/>
            <w:left w:val="none" w:sz="0" w:space="0" w:color="auto"/>
            <w:bottom w:val="none" w:sz="0" w:space="0" w:color="auto"/>
            <w:right w:val="none" w:sz="0" w:space="0" w:color="auto"/>
          </w:divBdr>
        </w:div>
        <w:div w:id="35937198">
          <w:marLeft w:val="0"/>
          <w:marRight w:val="0"/>
          <w:marTop w:val="0"/>
          <w:marBottom w:val="0"/>
          <w:divBdr>
            <w:top w:val="none" w:sz="0" w:space="0" w:color="auto"/>
            <w:left w:val="none" w:sz="0" w:space="0" w:color="auto"/>
            <w:bottom w:val="none" w:sz="0" w:space="0" w:color="auto"/>
            <w:right w:val="none" w:sz="0" w:space="0" w:color="auto"/>
          </w:divBdr>
        </w:div>
        <w:div w:id="54788319">
          <w:marLeft w:val="0"/>
          <w:marRight w:val="0"/>
          <w:marTop w:val="0"/>
          <w:marBottom w:val="0"/>
          <w:divBdr>
            <w:top w:val="none" w:sz="0" w:space="0" w:color="auto"/>
            <w:left w:val="none" w:sz="0" w:space="0" w:color="auto"/>
            <w:bottom w:val="none" w:sz="0" w:space="0" w:color="auto"/>
            <w:right w:val="none" w:sz="0" w:space="0" w:color="auto"/>
          </w:divBdr>
        </w:div>
        <w:div w:id="72550292">
          <w:marLeft w:val="0"/>
          <w:marRight w:val="0"/>
          <w:marTop w:val="0"/>
          <w:marBottom w:val="0"/>
          <w:divBdr>
            <w:top w:val="none" w:sz="0" w:space="0" w:color="auto"/>
            <w:left w:val="none" w:sz="0" w:space="0" w:color="auto"/>
            <w:bottom w:val="none" w:sz="0" w:space="0" w:color="auto"/>
            <w:right w:val="none" w:sz="0" w:space="0" w:color="auto"/>
          </w:divBdr>
        </w:div>
        <w:div w:id="95561430">
          <w:marLeft w:val="0"/>
          <w:marRight w:val="0"/>
          <w:marTop w:val="0"/>
          <w:marBottom w:val="0"/>
          <w:divBdr>
            <w:top w:val="none" w:sz="0" w:space="0" w:color="auto"/>
            <w:left w:val="none" w:sz="0" w:space="0" w:color="auto"/>
            <w:bottom w:val="none" w:sz="0" w:space="0" w:color="auto"/>
            <w:right w:val="none" w:sz="0" w:space="0" w:color="auto"/>
          </w:divBdr>
        </w:div>
        <w:div w:id="111246791">
          <w:marLeft w:val="0"/>
          <w:marRight w:val="0"/>
          <w:marTop w:val="0"/>
          <w:marBottom w:val="0"/>
          <w:divBdr>
            <w:top w:val="none" w:sz="0" w:space="0" w:color="auto"/>
            <w:left w:val="none" w:sz="0" w:space="0" w:color="auto"/>
            <w:bottom w:val="none" w:sz="0" w:space="0" w:color="auto"/>
            <w:right w:val="none" w:sz="0" w:space="0" w:color="auto"/>
          </w:divBdr>
        </w:div>
        <w:div w:id="152109196">
          <w:marLeft w:val="0"/>
          <w:marRight w:val="0"/>
          <w:marTop w:val="0"/>
          <w:marBottom w:val="0"/>
          <w:divBdr>
            <w:top w:val="none" w:sz="0" w:space="0" w:color="auto"/>
            <w:left w:val="none" w:sz="0" w:space="0" w:color="auto"/>
            <w:bottom w:val="none" w:sz="0" w:space="0" w:color="auto"/>
            <w:right w:val="none" w:sz="0" w:space="0" w:color="auto"/>
          </w:divBdr>
        </w:div>
        <w:div w:id="160900842">
          <w:marLeft w:val="0"/>
          <w:marRight w:val="0"/>
          <w:marTop w:val="0"/>
          <w:marBottom w:val="0"/>
          <w:divBdr>
            <w:top w:val="none" w:sz="0" w:space="0" w:color="auto"/>
            <w:left w:val="none" w:sz="0" w:space="0" w:color="auto"/>
            <w:bottom w:val="none" w:sz="0" w:space="0" w:color="auto"/>
            <w:right w:val="none" w:sz="0" w:space="0" w:color="auto"/>
          </w:divBdr>
        </w:div>
        <w:div w:id="166865753">
          <w:marLeft w:val="0"/>
          <w:marRight w:val="0"/>
          <w:marTop w:val="0"/>
          <w:marBottom w:val="0"/>
          <w:divBdr>
            <w:top w:val="none" w:sz="0" w:space="0" w:color="auto"/>
            <w:left w:val="none" w:sz="0" w:space="0" w:color="auto"/>
            <w:bottom w:val="none" w:sz="0" w:space="0" w:color="auto"/>
            <w:right w:val="none" w:sz="0" w:space="0" w:color="auto"/>
          </w:divBdr>
        </w:div>
        <w:div w:id="170220661">
          <w:marLeft w:val="0"/>
          <w:marRight w:val="0"/>
          <w:marTop w:val="0"/>
          <w:marBottom w:val="0"/>
          <w:divBdr>
            <w:top w:val="none" w:sz="0" w:space="0" w:color="auto"/>
            <w:left w:val="none" w:sz="0" w:space="0" w:color="auto"/>
            <w:bottom w:val="none" w:sz="0" w:space="0" w:color="auto"/>
            <w:right w:val="none" w:sz="0" w:space="0" w:color="auto"/>
          </w:divBdr>
        </w:div>
        <w:div w:id="221792250">
          <w:marLeft w:val="0"/>
          <w:marRight w:val="0"/>
          <w:marTop w:val="0"/>
          <w:marBottom w:val="0"/>
          <w:divBdr>
            <w:top w:val="none" w:sz="0" w:space="0" w:color="auto"/>
            <w:left w:val="none" w:sz="0" w:space="0" w:color="auto"/>
            <w:bottom w:val="none" w:sz="0" w:space="0" w:color="auto"/>
            <w:right w:val="none" w:sz="0" w:space="0" w:color="auto"/>
          </w:divBdr>
        </w:div>
        <w:div w:id="224416454">
          <w:marLeft w:val="0"/>
          <w:marRight w:val="0"/>
          <w:marTop w:val="0"/>
          <w:marBottom w:val="0"/>
          <w:divBdr>
            <w:top w:val="none" w:sz="0" w:space="0" w:color="auto"/>
            <w:left w:val="none" w:sz="0" w:space="0" w:color="auto"/>
            <w:bottom w:val="none" w:sz="0" w:space="0" w:color="auto"/>
            <w:right w:val="none" w:sz="0" w:space="0" w:color="auto"/>
          </w:divBdr>
        </w:div>
        <w:div w:id="252403300">
          <w:marLeft w:val="0"/>
          <w:marRight w:val="0"/>
          <w:marTop w:val="0"/>
          <w:marBottom w:val="0"/>
          <w:divBdr>
            <w:top w:val="none" w:sz="0" w:space="0" w:color="auto"/>
            <w:left w:val="none" w:sz="0" w:space="0" w:color="auto"/>
            <w:bottom w:val="none" w:sz="0" w:space="0" w:color="auto"/>
            <w:right w:val="none" w:sz="0" w:space="0" w:color="auto"/>
          </w:divBdr>
        </w:div>
        <w:div w:id="261494511">
          <w:marLeft w:val="0"/>
          <w:marRight w:val="0"/>
          <w:marTop w:val="0"/>
          <w:marBottom w:val="0"/>
          <w:divBdr>
            <w:top w:val="none" w:sz="0" w:space="0" w:color="auto"/>
            <w:left w:val="none" w:sz="0" w:space="0" w:color="auto"/>
            <w:bottom w:val="none" w:sz="0" w:space="0" w:color="auto"/>
            <w:right w:val="none" w:sz="0" w:space="0" w:color="auto"/>
          </w:divBdr>
        </w:div>
        <w:div w:id="268392583">
          <w:marLeft w:val="0"/>
          <w:marRight w:val="0"/>
          <w:marTop w:val="0"/>
          <w:marBottom w:val="0"/>
          <w:divBdr>
            <w:top w:val="none" w:sz="0" w:space="0" w:color="auto"/>
            <w:left w:val="none" w:sz="0" w:space="0" w:color="auto"/>
            <w:bottom w:val="none" w:sz="0" w:space="0" w:color="auto"/>
            <w:right w:val="none" w:sz="0" w:space="0" w:color="auto"/>
          </w:divBdr>
        </w:div>
        <w:div w:id="288512131">
          <w:marLeft w:val="0"/>
          <w:marRight w:val="0"/>
          <w:marTop w:val="0"/>
          <w:marBottom w:val="0"/>
          <w:divBdr>
            <w:top w:val="none" w:sz="0" w:space="0" w:color="auto"/>
            <w:left w:val="none" w:sz="0" w:space="0" w:color="auto"/>
            <w:bottom w:val="none" w:sz="0" w:space="0" w:color="auto"/>
            <w:right w:val="none" w:sz="0" w:space="0" w:color="auto"/>
          </w:divBdr>
        </w:div>
        <w:div w:id="301038127">
          <w:marLeft w:val="0"/>
          <w:marRight w:val="0"/>
          <w:marTop w:val="0"/>
          <w:marBottom w:val="0"/>
          <w:divBdr>
            <w:top w:val="none" w:sz="0" w:space="0" w:color="auto"/>
            <w:left w:val="none" w:sz="0" w:space="0" w:color="auto"/>
            <w:bottom w:val="none" w:sz="0" w:space="0" w:color="auto"/>
            <w:right w:val="none" w:sz="0" w:space="0" w:color="auto"/>
          </w:divBdr>
        </w:div>
        <w:div w:id="367729691">
          <w:marLeft w:val="0"/>
          <w:marRight w:val="0"/>
          <w:marTop w:val="0"/>
          <w:marBottom w:val="0"/>
          <w:divBdr>
            <w:top w:val="none" w:sz="0" w:space="0" w:color="auto"/>
            <w:left w:val="none" w:sz="0" w:space="0" w:color="auto"/>
            <w:bottom w:val="none" w:sz="0" w:space="0" w:color="auto"/>
            <w:right w:val="none" w:sz="0" w:space="0" w:color="auto"/>
          </w:divBdr>
        </w:div>
        <w:div w:id="382169652">
          <w:marLeft w:val="0"/>
          <w:marRight w:val="0"/>
          <w:marTop w:val="0"/>
          <w:marBottom w:val="0"/>
          <w:divBdr>
            <w:top w:val="none" w:sz="0" w:space="0" w:color="auto"/>
            <w:left w:val="none" w:sz="0" w:space="0" w:color="auto"/>
            <w:bottom w:val="none" w:sz="0" w:space="0" w:color="auto"/>
            <w:right w:val="none" w:sz="0" w:space="0" w:color="auto"/>
          </w:divBdr>
        </w:div>
        <w:div w:id="421725217">
          <w:marLeft w:val="0"/>
          <w:marRight w:val="0"/>
          <w:marTop w:val="0"/>
          <w:marBottom w:val="0"/>
          <w:divBdr>
            <w:top w:val="none" w:sz="0" w:space="0" w:color="auto"/>
            <w:left w:val="none" w:sz="0" w:space="0" w:color="auto"/>
            <w:bottom w:val="none" w:sz="0" w:space="0" w:color="auto"/>
            <w:right w:val="none" w:sz="0" w:space="0" w:color="auto"/>
          </w:divBdr>
        </w:div>
        <w:div w:id="426116032">
          <w:marLeft w:val="0"/>
          <w:marRight w:val="0"/>
          <w:marTop w:val="0"/>
          <w:marBottom w:val="0"/>
          <w:divBdr>
            <w:top w:val="none" w:sz="0" w:space="0" w:color="auto"/>
            <w:left w:val="none" w:sz="0" w:space="0" w:color="auto"/>
            <w:bottom w:val="none" w:sz="0" w:space="0" w:color="auto"/>
            <w:right w:val="none" w:sz="0" w:space="0" w:color="auto"/>
          </w:divBdr>
        </w:div>
        <w:div w:id="431240271">
          <w:marLeft w:val="0"/>
          <w:marRight w:val="0"/>
          <w:marTop w:val="0"/>
          <w:marBottom w:val="0"/>
          <w:divBdr>
            <w:top w:val="none" w:sz="0" w:space="0" w:color="auto"/>
            <w:left w:val="none" w:sz="0" w:space="0" w:color="auto"/>
            <w:bottom w:val="none" w:sz="0" w:space="0" w:color="auto"/>
            <w:right w:val="none" w:sz="0" w:space="0" w:color="auto"/>
          </w:divBdr>
        </w:div>
        <w:div w:id="435906303">
          <w:marLeft w:val="0"/>
          <w:marRight w:val="0"/>
          <w:marTop w:val="0"/>
          <w:marBottom w:val="0"/>
          <w:divBdr>
            <w:top w:val="none" w:sz="0" w:space="0" w:color="auto"/>
            <w:left w:val="none" w:sz="0" w:space="0" w:color="auto"/>
            <w:bottom w:val="none" w:sz="0" w:space="0" w:color="auto"/>
            <w:right w:val="none" w:sz="0" w:space="0" w:color="auto"/>
          </w:divBdr>
        </w:div>
        <w:div w:id="464007219">
          <w:marLeft w:val="0"/>
          <w:marRight w:val="0"/>
          <w:marTop w:val="0"/>
          <w:marBottom w:val="0"/>
          <w:divBdr>
            <w:top w:val="none" w:sz="0" w:space="0" w:color="auto"/>
            <w:left w:val="none" w:sz="0" w:space="0" w:color="auto"/>
            <w:bottom w:val="none" w:sz="0" w:space="0" w:color="auto"/>
            <w:right w:val="none" w:sz="0" w:space="0" w:color="auto"/>
          </w:divBdr>
        </w:div>
        <w:div w:id="532428268">
          <w:marLeft w:val="0"/>
          <w:marRight w:val="0"/>
          <w:marTop w:val="0"/>
          <w:marBottom w:val="0"/>
          <w:divBdr>
            <w:top w:val="none" w:sz="0" w:space="0" w:color="auto"/>
            <w:left w:val="none" w:sz="0" w:space="0" w:color="auto"/>
            <w:bottom w:val="none" w:sz="0" w:space="0" w:color="auto"/>
            <w:right w:val="none" w:sz="0" w:space="0" w:color="auto"/>
          </w:divBdr>
        </w:div>
        <w:div w:id="543256918">
          <w:marLeft w:val="0"/>
          <w:marRight w:val="0"/>
          <w:marTop w:val="0"/>
          <w:marBottom w:val="0"/>
          <w:divBdr>
            <w:top w:val="none" w:sz="0" w:space="0" w:color="auto"/>
            <w:left w:val="none" w:sz="0" w:space="0" w:color="auto"/>
            <w:bottom w:val="none" w:sz="0" w:space="0" w:color="auto"/>
            <w:right w:val="none" w:sz="0" w:space="0" w:color="auto"/>
          </w:divBdr>
        </w:div>
        <w:div w:id="559707483">
          <w:marLeft w:val="0"/>
          <w:marRight w:val="0"/>
          <w:marTop w:val="0"/>
          <w:marBottom w:val="0"/>
          <w:divBdr>
            <w:top w:val="none" w:sz="0" w:space="0" w:color="auto"/>
            <w:left w:val="none" w:sz="0" w:space="0" w:color="auto"/>
            <w:bottom w:val="none" w:sz="0" w:space="0" w:color="auto"/>
            <w:right w:val="none" w:sz="0" w:space="0" w:color="auto"/>
          </w:divBdr>
        </w:div>
        <w:div w:id="578831883">
          <w:marLeft w:val="0"/>
          <w:marRight w:val="0"/>
          <w:marTop w:val="0"/>
          <w:marBottom w:val="0"/>
          <w:divBdr>
            <w:top w:val="none" w:sz="0" w:space="0" w:color="auto"/>
            <w:left w:val="none" w:sz="0" w:space="0" w:color="auto"/>
            <w:bottom w:val="none" w:sz="0" w:space="0" w:color="auto"/>
            <w:right w:val="none" w:sz="0" w:space="0" w:color="auto"/>
          </w:divBdr>
        </w:div>
        <w:div w:id="583684358">
          <w:marLeft w:val="0"/>
          <w:marRight w:val="0"/>
          <w:marTop w:val="0"/>
          <w:marBottom w:val="0"/>
          <w:divBdr>
            <w:top w:val="none" w:sz="0" w:space="0" w:color="auto"/>
            <w:left w:val="none" w:sz="0" w:space="0" w:color="auto"/>
            <w:bottom w:val="none" w:sz="0" w:space="0" w:color="auto"/>
            <w:right w:val="none" w:sz="0" w:space="0" w:color="auto"/>
          </w:divBdr>
        </w:div>
        <w:div w:id="585841807">
          <w:marLeft w:val="0"/>
          <w:marRight w:val="0"/>
          <w:marTop w:val="0"/>
          <w:marBottom w:val="0"/>
          <w:divBdr>
            <w:top w:val="none" w:sz="0" w:space="0" w:color="auto"/>
            <w:left w:val="none" w:sz="0" w:space="0" w:color="auto"/>
            <w:bottom w:val="none" w:sz="0" w:space="0" w:color="auto"/>
            <w:right w:val="none" w:sz="0" w:space="0" w:color="auto"/>
          </w:divBdr>
        </w:div>
        <w:div w:id="614143625">
          <w:marLeft w:val="0"/>
          <w:marRight w:val="0"/>
          <w:marTop w:val="0"/>
          <w:marBottom w:val="0"/>
          <w:divBdr>
            <w:top w:val="none" w:sz="0" w:space="0" w:color="auto"/>
            <w:left w:val="none" w:sz="0" w:space="0" w:color="auto"/>
            <w:bottom w:val="none" w:sz="0" w:space="0" w:color="auto"/>
            <w:right w:val="none" w:sz="0" w:space="0" w:color="auto"/>
          </w:divBdr>
        </w:div>
        <w:div w:id="618995683">
          <w:marLeft w:val="0"/>
          <w:marRight w:val="0"/>
          <w:marTop w:val="0"/>
          <w:marBottom w:val="0"/>
          <w:divBdr>
            <w:top w:val="none" w:sz="0" w:space="0" w:color="auto"/>
            <w:left w:val="none" w:sz="0" w:space="0" w:color="auto"/>
            <w:bottom w:val="none" w:sz="0" w:space="0" w:color="auto"/>
            <w:right w:val="none" w:sz="0" w:space="0" w:color="auto"/>
          </w:divBdr>
        </w:div>
        <w:div w:id="634603457">
          <w:marLeft w:val="0"/>
          <w:marRight w:val="0"/>
          <w:marTop w:val="0"/>
          <w:marBottom w:val="0"/>
          <w:divBdr>
            <w:top w:val="none" w:sz="0" w:space="0" w:color="auto"/>
            <w:left w:val="none" w:sz="0" w:space="0" w:color="auto"/>
            <w:bottom w:val="none" w:sz="0" w:space="0" w:color="auto"/>
            <w:right w:val="none" w:sz="0" w:space="0" w:color="auto"/>
          </w:divBdr>
        </w:div>
        <w:div w:id="648020742">
          <w:marLeft w:val="0"/>
          <w:marRight w:val="0"/>
          <w:marTop w:val="0"/>
          <w:marBottom w:val="0"/>
          <w:divBdr>
            <w:top w:val="none" w:sz="0" w:space="0" w:color="auto"/>
            <w:left w:val="none" w:sz="0" w:space="0" w:color="auto"/>
            <w:bottom w:val="none" w:sz="0" w:space="0" w:color="auto"/>
            <w:right w:val="none" w:sz="0" w:space="0" w:color="auto"/>
          </w:divBdr>
        </w:div>
        <w:div w:id="715272583">
          <w:marLeft w:val="0"/>
          <w:marRight w:val="0"/>
          <w:marTop w:val="0"/>
          <w:marBottom w:val="0"/>
          <w:divBdr>
            <w:top w:val="none" w:sz="0" w:space="0" w:color="auto"/>
            <w:left w:val="none" w:sz="0" w:space="0" w:color="auto"/>
            <w:bottom w:val="none" w:sz="0" w:space="0" w:color="auto"/>
            <w:right w:val="none" w:sz="0" w:space="0" w:color="auto"/>
          </w:divBdr>
        </w:div>
        <w:div w:id="720860292">
          <w:marLeft w:val="0"/>
          <w:marRight w:val="0"/>
          <w:marTop w:val="0"/>
          <w:marBottom w:val="0"/>
          <w:divBdr>
            <w:top w:val="none" w:sz="0" w:space="0" w:color="auto"/>
            <w:left w:val="none" w:sz="0" w:space="0" w:color="auto"/>
            <w:bottom w:val="none" w:sz="0" w:space="0" w:color="auto"/>
            <w:right w:val="none" w:sz="0" w:space="0" w:color="auto"/>
          </w:divBdr>
        </w:div>
        <w:div w:id="723867890">
          <w:marLeft w:val="0"/>
          <w:marRight w:val="0"/>
          <w:marTop w:val="0"/>
          <w:marBottom w:val="0"/>
          <w:divBdr>
            <w:top w:val="none" w:sz="0" w:space="0" w:color="auto"/>
            <w:left w:val="none" w:sz="0" w:space="0" w:color="auto"/>
            <w:bottom w:val="none" w:sz="0" w:space="0" w:color="auto"/>
            <w:right w:val="none" w:sz="0" w:space="0" w:color="auto"/>
          </w:divBdr>
        </w:div>
        <w:div w:id="767237493">
          <w:marLeft w:val="0"/>
          <w:marRight w:val="0"/>
          <w:marTop w:val="0"/>
          <w:marBottom w:val="0"/>
          <w:divBdr>
            <w:top w:val="none" w:sz="0" w:space="0" w:color="auto"/>
            <w:left w:val="none" w:sz="0" w:space="0" w:color="auto"/>
            <w:bottom w:val="none" w:sz="0" w:space="0" w:color="auto"/>
            <w:right w:val="none" w:sz="0" w:space="0" w:color="auto"/>
          </w:divBdr>
        </w:div>
        <w:div w:id="795491592">
          <w:marLeft w:val="0"/>
          <w:marRight w:val="0"/>
          <w:marTop w:val="0"/>
          <w:marBottom w:val="0"/>
          <w:divBdr>
            <w:top w:val="none" w:sz="0" w:space="0" w:color="auto"/>
            <w:left w:val="none" w:sz="0" w:space="0" w:color="auto"/>
            <w:bottom w:val="none" w:sz="0" w:space="0" w:color="auto"/>
            <w:right w:val="none" w:sz="0" w:space="0" w:color="auto"/>
          </w:divBdr>
        </w:div>
        <w:div w:id="814029188">
          <w:marLeft w:val="0"/>
          <w:marRight w:val="0"/>
          <w:marTop w:val="0"/>
          <w:marBottom w:val="0"/>
          <w:divBdr>
            <w:top w:val="none" w:sz="0" w:space="0" w:color="auto"/>
            <w:left w:val="none" w:sz="0" w:space="0" w:color="auto"/>
            <w:bottom w:val="none" w:sz="0" w:space="0" w:color="auto"/>
            <w:right w:val="none" w:sz="0" w:space="0" w:color="auto"/>
          </w:divBdr>
        </w:div>
        <w:div w:id="816189046">
          <w:marLeft w:val="0"/>
          <w:marRight w:val="0"/>
          <w:marTop w:val="0"/>
          <w:marBottom w:val="0"/>
          <w:divBdr>
            <w:top w:val="none" w:sz="0" w:space="0" w:color="auto"/>
            <w:left w:val="none" w:sz="0" w:space="0" w:color="auto"/>
            <w:bottom w:val="none" w:sz="0" w:space="0" w:color="auto"/>
            <w:right w:val="none" w:sz="0" w:space="0" w:color="auto"/>
          </w:divBdr>
        </w:div>
        <w:div w:id="832724653">
          <w:marLeft w:val="0"/>
          <w:marRight w:val="0"/>
          <w:marTop w:val="0"/>
          <w:marBottom w:val="0"/>
          <w:divBdr>
            <w:top w:val="none" w:sz="0" w:space="0" w:color="auto"/>
            <w:left w:val="none" w:sz="0" w:space="0" w:color="auto"/>
            <w:bottom w:val="none" w:sz="0" w:space="0" w:color="auto"/>
            <w:right w:val="none" w:sz="0" w:space="0" w:color="auto"/>
          </w:divBdr>
        </w:div>
        <w:div w:id="843932279">
          <w:marLeft w:val="0"/>
          <w:marRight w:val="0"/>
          <w:marTop w:val="0"/>
          <w:marBottom w:val="0"/>
          <w:divBdr>
            <w:top w:val="none" w:sz="0" w:space="0" w:color="auto"/>
            <w:left w:val="none" w:sz="0" w:space="0" w:color="auto"/>
            <w:bottom w:val="none" w:sz="0" w:space="0" w:color="auto"/>
            <w:right w:val="none" w:sz="0" w:space="0" w:color="auto"/>
          </w:divBdr>
        </w:div>
        <w:div w:id="851070235">
          <w:marLeft w:val="0"/>
          <w:marRight w:val="0"/>
          <w:marTop w:val="0"/>
          <w:marBottom w:val="0"/>
          <w:divBdr>
            <w:top w:val="none" w:sz="0" w:space="0" w:color="auto"/>
            <w:left w:val="none" w:sz="0" w:space="0" w:color="auto"/>
            <w:bottom w:val="none" w:sz="0" w:space="0" w:color="auto"/>
            <w:right w:val="none" w:sz="0" w:space="0" w:color="auto"/>
          </w:divBdr>
        </w:div>
        <w:div w:id="860975650">
          <w:marLeft w:val="0"/>
          <w:marRight w:val="0"/>
          <w:marTop w:val="0"/>
          <w:marBottom w:val="0"/>
          <w:divBdr>
            <w:top w:val="none" w:sz="0" w:space="0" w:color="auto"/>
            <w:left w:val="none" w:sz="0" w:space="0" w:color="auto"/>
            <w:bottom w:val="none" w:sz="0" w:space="0" w:color="auto"/>
            <w:right w:val="none" w:sz="0" w:space="0" w:color="auto"/>
          </w:divBdr>
        </w:div>
        <w:div w:id="880946279">
          <w:marLeft w:val="0"/>
          <w:marRight w:val="0"/>
          <w:marTop w:val="0"/>
          <w:marBottom w:val="0"/>
          <w:divBdr>
            <w:top w:val="none" w:sz="0" w:space="0" w:color="auto"/>
            <w:left w:val="none" w:sz="0" w:space="0" w:color="auto"/>
            <w:bottom w:val="none" w:sz="0" w:space="0" w:color="auto"/>
            <w:right w:val="none" w:sz="0" w:space="0" w:color="auto"/>
          </w:divBdr>
        </w:div>
        <w:div w:id="910584770">
          <w:marLeft w:val="0"/>
          <w:marRight w:val="0"/>
          <w:marTop w:val="0"/>
          <w:marBottom w:val="0"/>
          <w:divBdr>
            <w:top w:val="none" w:sz="0" w:space="0" w:color="auto"/>
            <w:left w:val="none" w:sz="0" w:space="0" w:color="auto"/>
            <w:bottom w:val="none" w:sz="0" w:space="0" w:color="auto"/>
            <w:right w:val="none" w:sz="0" w:space="0" w:color="auto"/>
          </w:divBdr>
        </w:div>
        <w:div w:id="951206271">
          <w:marLeft w:val="0"/>
          <w:marRight w:val="0"/>
          <w:marTop w:val="0"/>
          <w:marBottom w:val="0"/>
          <w:divBdr>
            <w:top w:val="none" w:sz="0" w:space="0" w:color="auto"/>
            <w:left w:val="none" w:sz="0" w:space="0" w:color="auto"/>
            <w:bottom w:val="none" w:sz="0" w:space="0" w:color="auto"/>
            <w:right w:val="none" w:sz="0" w:space="0" w:color="auto"/>
          </w:divBdr>
        </w:div>
        <w:div w:id="956837404">
          <w:marLeft w:val="0"/>
          <w:marRight w:val="0"/>
          <w:marTop w:val="0"/>
          <w:marBottom w:val="0"/>
          <w:divBdr>
            <w:top w:val="none" w:sz="0" w:space="0" w:color="auto"/>
            <w:left w:val="none" w:sz="0" w:space="0" w:color="auto"/>
            <w:bottom w:val="none" w:sz="0" w:space="0" w:color="auto"/>
            <w:right w:val="none" w:sz="0" w:space="0" w:color="auto"/>
          </w:divBdr>
        </w:div>
        <w:div w:id="994913171">
          <w:marLeft w:val="0"/>
          <w:marRight w:val="0"/>
          <w:marTop w:val="0"/>
          <w:marBottom w:val="0"/>
          <w:divBdr>
            <w:top w:val="none" w:sz="0" w:space="0" w:color="auto"/>
            <w:left w:val="none" w:sz="0" w:space="0" w:color="auto"/>
            <w:bottom w:val="none" w:sz="0" w:space="0" w:color="auto"/>
            <w:right w:val="none" w:sz="0" w:space="0" w:color="auto"/>
          </w:divBdr>
        </w:div>
        <w:div w:id="995766949">
          <w:marLeft w:val="0"/>
          <w:marRight w:val="0"/>
          <w:marTop w:val="0"/>
          <w:marBottom w:val="0"/>
          <w:divBdr>
            <w:top w:val="none" w:sz="0" w:space="0" w:color="auto"/>
            <w:left w:val="none" w:sz="0" w:space="0" w:color="auto"/>
            <w:bottom w:val="none" w:sz="0" w:space="0" w:color="auto"/>
            <w:right w:val="none" w:sz="0" w:space="0" w:color="auto"/>
          </w:divBdr>
        </w:div>
        <w:div w:id="1021781397">
          <w:marLeft w:val="0"/>
          <w:marRight w:val="0"/>
          <w:marTop w:val="0"/>
          <w:marBottom w:val="0"/>
          <w:divBdr>
            <w:top w:val="none" w:sz="0" w:space="0" w:color="auto"/>
            <w:left w:val="none" w:sz="0" w:space="0" w:color="auto"/>
            <w:bottom w:val="none" w:sz="0" w:space="0" w:color="auto"/>
            <w:right w:val="none" w:sz="0" w:space="0" w:color="auto"/>
          </w:divBdr>
        </w:div>
        <w:div w:id="1091269742">
          <w:marLeft w:val="0"/>
          <w:marRight w:val="0"/>
          <w:marTop w:val="0"/>
          <w:marBottom w:val="0"/>
          <w:divBdr>
            <w:top w:val="none" w:sz="0" w:space="0" w:color="auto"/>
            <w:left w:val="none" w:sz="0" w:space="0" w:color="auto"/>
            <w:bottom w:val="none" w:sz="0" w:space="0" w:color="auto"/>
            <w:right w:val="none" w:sz="0" w:space="0" w:color="auto"/>
          </w:divBdr>
        </w:div>
        <w:div w:id="1134831900">
          <w:marLeft w:val="0"/>
          <w:marRight w:val="0"/>
          <w:marTop w:val="0"/>
          <w:marBottom w:val="0"/>
          <w:divBdr>
            <w:top w:val="none" w:sz="0" w:space="0" w:color="auto"/>
            <w:left w:val="none" w:sz="0" w:space="0" w:color="auto"/>
            <w:bottom w:val="none" w:sz="0" w:space="0" w:color="auto"/>
            <w:right w:val="none" w:sz="0" w:space="0" w:color="auto"/>
          </w:divBdr>
        </w:div>
        <w:div w:id="1149638013">
          <w:marLeft w:val="0"/>
          <w:marRight w:val="0"/>
          <w:marTop w:val="0"/>
          <w:marBottom w:val="0"/>
          <w:divBdr>
            <w:top w:val="none" w:sz="0" w:space="0" w:color="auto"/>
            <w:left w:val="none" w:sz="0" w:space="0" w:color="auto"/>
            <w:bottom w:val="none" w:sz="0" w:space="0" w:color="auto"/>
            <w:right w:val="none" w:sz="0" w:space="0" w:color="auto"/>
          </w:divBdr>
        </w:div>
        <w:div w:id="1156143266">
          <w:marLeft w:val="0"/>
          <w:marRight w:val="0"/>
          <w:marTop w:val="0"/>
          <w:marBottom w:val="0"/>
          <w:divBdr>
            <w:top w:val="none" w:sz="0" w:space="0" w:color="auto"/>
            <w:left w:val="none" w:sz="0" w:space="0" w:color="auto"/>
            <w:bottom w:val="none" w:sz="0" w:space="0" w:color="auto"/>
            <w:right w:val="none" w:sz="0" w:space="0" w:color="auto"/>
          </w:divBdr>
        </w:div>
        <w:div w:id="1209411153">
          <w:marLeft w:val="0"/>
          <w:marRight w:val="0"/>
          <w:marTop w:val="0"/>
          <w:marBottom w:val="0"/>
          <w:divBdr>
            <w:top w:val="none" w:sz="0" w:space="0" w:color="auto"/>
            <w:left w:val="none" w:sz="0" w:space="0" w:color="auto"/>
            <w:bottom w:val="none" w:sz="0" w:space="0" w:color="auto"/>
            <w:right w:val="none" w:sz="0" w:space="0" w:color="auto"/>
          </w:divBdr>
        </w:div>
        <w:div w:id="1242763635">
          <w:marLeft w:val="0"/>
          <w:marRight w:val="0"/>
          <w:marTop w:val="0"/>
          <w:marBottom w:val="0"/>
          <w:divBdr>
            <w:top w:val="none" w:sz="0" w:space="0" w:color="auto"/>
            <w:left w:val="none" w:sz="0" w:space="0" w:color="auto"/>
            <w:bottom w:val="none" w:sz="0" w:space="0" w:color="auto"/>
            <w:right w:val="none" w:sz="0" w:space="0" w:color="auto"/>
          </w:divBdr>
        </w:div>
        <w:div w:id="1264264359">
          <w:marLeft w:val="0"/>
          <w:marRight w:val="0"/>
          <w:marTop w:val="0"/>
          <w:marBottom w:val="0"/>
          <w:divBdr>
            <w:top w:val="none" w:sz="0" w:space="0" w:color="auto"/>
            <w:left w:val="none" w:sz="0" w:space="0" w:color="auto"/>
            <w:bottom w:val="none" w:sz="0" w:space="0" w:color="auto"/>
            <w:right w:val="none" w:sz="0" w:space="0" w:color="auto"/>
          </w:divBdr>
        </w:div>
        <w:div w:id="1314262050">
          <w:marLeft w:val="0"/>
          <w:marRight w:val="0"/>
          <w:marTop w:val="0"/>
          <w:marBottom w:val="0"/>
          <w:divBdr>
            <w:top w:val="none" w:sz="0" w:space="0" w:color="auto"/>
            <w:left w:val="none" w:sz="0" w:space="0" w:color="auto"/>
            <w:bottom w:val="none" w:sz="0" w:space="0" w:color="auto"/>
            <w:right w:val="none" w:sz="0" w:space="0" w:color="auto"/>
          </w:divBdr>
        </w:div>
        <w:div w:id="1333534770">
          <w:marLeft w:val="0"/>
          <w:marRight w:val="0"/>
          <w:marTop w:val="0"/>
          <w:marBottom w:val="0"/>
          <w:divBdr>
            <w:top w:val="none" w:sz="0" w:space="0" w:color="auto"/>
            <w:left w:val="none" w:sz="0" w:space="0" w:color="auto"/>
            <w:bottom w:val="none" w:sz="0" w:space="0" w:color="auto"/>
            <w:right w:val="none" w:sz="0" w:space="0" w:color="auto"/>
          </w:divBdr>
        </w:div>
        <w:div w:id="1336961043">
          <w:marLeft w:val="0"/>
          <w:marRight w:val="0"/>
          <w:marTop w:val="0"/>
          <w:marBottom w:val="0"/>
          <w:divBdr>
            <w:top w:val="none" w:sz="0" w:space="0" w:color="auto"/>
            <w:left w:val="none" w:sz="0" w:space="0" w:color="auto"/>
            <w:bottom w:val="none" w:sz="0" w:space="0" w:color="auto"/>
            <w:right w:val="none" w:sz="0" w:space="0" w:color="auto"/>
          </w:divBdr>
        </w:div>
        <w:div w:id="1353722579">
          <w:marLeft w:val="0"/>
          <w:marRight w:val="0"/>
          <w:marTop w:val="0"/>
          <w:marBottom w:val="0"/>
          <w:divBdr>
            <w:top w:val="none" w:sz="0" w:space="0" w:color="auto"/>
            <w:left w:val="none" w:sz="0" w:space="0" w:color="auto"/>
            <w:bottom w:val="none" w:sz="0" w:space="0" w:color="auto"/>
            <w:right w:val="none" w:sz="0" w:space="0" w:color="auto"/>
          </w:divBdr>
        </w:div>
        <w:div w:id="1361007964">
          <w:marLeft w:val="0"/>
          <w:marRight w:val="0"/>
          <w:marTop w:val="0"/>
          <w:marBottom w:val="0"/>
          <w:divBdr>
            <w:top w:val="none" w:sz="0" w:space="0" w:color="auto"/>
            <w:left w:val="none" w:sz="0" w:space="0" w:color="auto"/>
            <w:bottom w:val="none" w:sz="0" w:space="0" w:color="auto"/>
            <w:right w:val="none" w:sz="0" w:space="0" w:color="auto"/>
          </w:divBdr>
        </w:div>
        <w:div w:id="1377241786">
          <w:marLeft w:val="0"/>
          <w:marRight w:val="0"/>
          <w:marTop w:val="0"/>
          <w:marBottom w:val="0"/>
          <w:divBdr>
            <w:top w:val="none" w:sz="0" w:space="0" w:color="auto"/>
            <w:left w:val="none" w:sz="0" w:space="0" w:color="auto"/>
            <w:bottom w:val="none" w:sz="0" w:space="0" w:color="auto"/>
            <w:right w:val="none" w:sz="0" w:space="0" w:color="auto"/>
          </w:divBdr>
        </w:div>
        <w:div w:id="1407217429">
          <w:marLeft w:val="0"/>
          <w:marRight w:val="0"/>
          <w:marTop w:val="0"/>
          <w:marBottom w:val="0"/>
          <w:divBdr>
            <w:top w:val="none" w:sz="0" w:space="0" w:color="auto"/>
            <w:left w:val="none" w:sz="0" w:space="0" w:color="auto"/>
            <w:bottom w:val="none" w:sz="0" w:space="0" w:color="auto"/>
            <w:right w:val="none" w:sz="0" w:space="0" w:color="auto"/>
          </w:divBdr>
        </w:div>
        <w:div w:id="1451240682">
          <w:marLeft w:val="0"/>
          <w:marRight w:val="0"/>
          <w:marTop w:val="0"/>
          <w:marBottom w:val="0"/>
          <w:divBdr>
            <w:top w:val="none" w:sz="0" w:space="0" w:color="auto"/>
            <w:left w:val="none" w:sz="0" w:space="0" w:color="auto"/>
            <w:bottom w:val="none" w:sz="0" w:space="0" w:color="auto"/>
            <w:right w:val="none" w:sz="0" w:space="0" w:color="auto"/>
          </w:divBdr>
        </w:div>
        <w:div w:id="1458836441">
          <w:marLeft w:val="0"/>
          <w:marRight w:val="0"/>
          <w:marTop w:val="0"/>
          <w:marBottom w:val="0"/>
          <w:divBdr>
            <w:top w:val="none" w:sz="0" w:space="0" w:color="auto"/>
            <w:left w:val="none" w:sz="0" w:space="0" w:color="auto"/>
            <w:bottom w:val="none" w:sz="0" w:space="0" w:color="auto"/>
            <w:right w:val="none" w:sz="0" w:space="0" w:color="auto"/>
          </w:divBdr>
        </w:div>
        <w:div w:id="1476951792">
          <w:marLeft w:val="0"/>
          <w:marRight w:val="0"/>
          <w:marTop w:val="0"/>
          <w:marBottom w:val="0"/>
          <w:divBdr>
            <w:top w:val="none" w:sz="0" w:space="0" w:color="auto"/>
            <w:left w:val="none" w:sz="0" w:space="0" w:color="auto"/>
            <w:bottom w:val="none" w:sz="0" w:space="0" w:color="auto"/>
            <w:right w:val="none" w:sz="0" w:space="0" w:color="auto"/>
          </w:divBdr>
        </w:div>
        <w:div w:id="1476987101">
          <w:marLeft w:val="0"/>
          <w:marRight w:val="0"/>
          <w:marTop w:val="0"/>
          <w:marBottom w:val="0"/>
          <w:divBdr>
            <w:top w:val="none" w:sz="0" w:space="0" w:color="auto"/>
            <w:left w:val="none" w:sz="0" w:space="0" w:color="auto"/>
            <w:bottom w:val="none" w:sz="0" w:space="0" w:color="auto"/>
            <w:right w:val="none" w:sz="0" w:space="0" w:color="auto"/>
          </w:divBdr>
        </w:div>
        <w:div w:id="1481769209">
          <w:marLeft w:val="0"/>
          <w:marRight w:val="0"/>
          <w:marTop w:val="0"/>
          <w:marBottom w:val="0"/>
          <w:divBdr>
            <w:top w:val="none" w:sz="0" w:space="0" w:color="auto"/>
            <w:left w:val="none" w:sz="0" w:space="0" w:color="auto"/>
            <w:bottom w:val="none" w:sz="0" w:space="0" w:color="auto"/>
            <w:right w:val="none" w:sz="0" w:space="0" w:color="auto"/>
          </w:divBdr>
        </w:div>
        <w:div w:id="1504782800">
          <w:marLeft w:val="0"/>
          <w:marRight w:val="0"/>
          <w:marTop w:val="0"/>
          <w:marBottom w:val="0"/>
          <w:divBdr>
            <w:top w:val="none" w:sz="0" w:space="0" w:color="auto"/>
            <w:left w:val="none" w:sz="0" w:space="0" w:color="auto"/>
            <w:bottom w:val="none" w:sz="0" w:space="0" w:color="auto"/>
            <w:right w:val="none" w:sz="0" w:space="0" w:color="auto"/>
          </w:divBdr>
        </w:div>
        <w:div w:id="1533609836">
          <w:marLeft w:val="0"/>
          <w:marRight w:val="0"/>
          <w:marTop w:val="0"/>
          <w:marBottom w:val="0"/>
          <w:divBdr>
            <w:top w:val="none" w:sz="0" w:space="0" w:color="auto"/>
            <w:left w:val="none" w:sz="0" w:space="0" w:color="auto"/>
            <w:bottom w:val="none" w:sz="0" w:space="0" w:color="auto"/>
            <w:right w:val="none" w:sz="0" w:space="0" w:color="auto"/>
          </w:divBdr>
        </w:div>
        <w:div w:id="1541743196">
          <w:marLeft w:val="0"/>
          <w:marRight w:val="0"/>
          <w:marTop w:val="0"/>
          <w:marBottom w:val="0"/>
          <w:divBdr>
            <w:top w:val="none" w:sz="0" w:space="0" w:color="auto"/>
            <w:left w:val="none" w:sz="0" w:space="0" w:color="auto"/>
            <w:bottom w:val="none" w:sz="0" w:space="0" w:color="auto"/>
            <w:right w:val="none" w:sz="0" w:space="0" w:color="auto"/>
          </w:divBdr>
        </w:div>
        <w:div w:id="1544631089">
          <w:marLeft w:val="0"/>
          <w:marRight w:val="0"/>
          <w:marTop w:val="0"/>
          <w:marBottom w:val="0"/>
          <w:divBdr>
            <w:top w:val="none" w:sz="0" w:space="0" w:color="auto"/>
            <w:left w:val="none" w:sz="0" w:space="0" w:color="auto"/>
            <w:bottom w:val="none" w:sz="0" w:space="0" w:color="auto"/>
            <w:right w:val="none" w:sz="0" w:space="0" w:color="auto"/>
          </w:divBdr>
        </w:div>
        <w:div w:id="1560164659">
          <w:marLeft w:val="0"/>
          <w:marRight w:val="0"/>
          <w:marTop w:val="0"/>
          <w:marBottom w:val="0"/>
          <w:divBdr>
            <w:top w:val="none" w:sz="0" w:space="0" w:color="auto"/>
            <w:left w:val="none" w:sz="0" w:space="0" w:color="auto"/>
            <w:bottom w:val="none" w:sz="0" w:space="0" w:color="auto"/>
            <w:right w:val="none" w:sz="0" w:space="0" w:color="auto"/>
          </w:divBdr>
        </w:div>
        <w:div w:id="1583903599">
          <w:marLeft w:val="0"/>
          <w:marRight w:val="0"/>
          <w:marTop w:val="0"/>
          <w:marBottom w:val="0"/>
          <w:divBdr>
            <w:top w:val="none" w:sz="0" w:space="0" w:color="auto"/>
            <w:left w:val="none" w:sz="0" w:space="0" w:color="auto"/>
            <w:bottom w:val="none" w:sz="0" w:space="0" w:color="auto"/>
            <w:right w:val="none" w:sz="0" w:space="0" w:color="auto"/>
          </w:divBdr>
        </w:div>
        <w:div w:id="1583905724">
          <w:marLeft w:val="0"/>
          <w:marRight w:val="0"/>
          <w:marTop w:val="0"/>
          <w:marBottom w:val="0"/>
          <w:divBdr>
            <w:top w:val="none" w:sz="0" w:space="0" w:color="auto"/>
            <w:left w:val="none" w:sz="0" w:space="0" w:color="auto"/>
            <w:bottom w:val="none" w:sz="0" w:space="0" w:color="auto"/>
            <w:right w:val="none" w:sz="0" w:space="0" w:color="auto"/>
          </w:divBdr>
        </w:div>
        <w:div w:id="1591885332">
          <w:marLeft w:val="0"/>
          <w:marRight w:val="0"/>
          <w:marTop w:val="0"/>
          <w:marBottom w:val="0"/>
          <w:divBdr>
            <w:top w:val="none" w:sz="0" w:space="0" w:color="auto"/>
            <w:left w:val="none" w:sz="0" w:space="0" w:color="auto"/>
            <w:bottom w:val="none" w:sz="0" w:space="0" w:color="auto"/>
            <w:right w:val="none" w:sz="0" w:space="0" w:color="auto"/>
          </w:divBdr>
        </w:div>
        <w:div w:id="1643076297">
          <w:marLeft w:val="0"/>
          <w:marRight w:val="0"/>
          <w:marTop w:val="0"/>
          <w:marBottom w:val="0"/>
          <w:divBdr>
            <w:top w:val="none" w:sz="0" w:space="0" w:color="auto"/>
            <w:left w:val="none" w:sz="0" w:space="0" w:color="auto"/>
            <w:bottom w:val="none" w:sz="0" w:space="0" w:color="auto"/>
            <w:right w:val="none" w:sz="0" w:space="0" w:color="auto"/>
          </w:divBdr>
        </w:div>
        <w:div w:id="1646665671">
          <w:marLeft w:val="0"/>
          <w:marRight w:val="0"/>
          <w:marTop w:val="0"/>
          <w:marBottom w:val="0"/>
          <w:divBdr>
            <w:top w:val="none" w:sz="0" w:space="0" w:color="auto"/>
            <w:left w:val="none" w:sz="0" w:space="0" w:color="auto"/>
            <w:bottom w:val="none" w:sz="0" w:space="0" w:color="auto"/>
            <w:right w:val="none" w:sz="0" w:space="0" w:color="auto"/>
          </w:divBdr>
        </w:div>
        <w:div w:id="1651247588">
          <w:marLeft w:val="0"/>
          <w:marRight w:val="0"/>
          <w:marTop w:val="0"/>
          <w:marBottom w:val="0"/>
          <w:divBdr>
            <w:top w:val="none" w:sz="0" w:space="0" w:color="auto"/>
            <w:left w:val="none" w:sz="0" w:space="0" w:color="auto"/>
            <w:bottom w:val="none" w:sz="0" w:space="0" w:color="auto"/>
            <w:right w:val="none" w:sz="0" w:space="0" w:color="auto"/>
          </w:divBdr>
        </w:div>
        <w:div w:id="1688751951">
          <w:marLeft w:val="0"/>
          <w:marRight w:val="0"/>
          <w:marTop w:val="0"/>
          <w:marBottom w:val="0"/>
          <w:divBdr>
            <w:top w:val="none" w:sz="0" w:space="0" w:color="auto"/>
            <w:left w:val="none" w:sz="0" w:space="0" w:color="auto"/>
            <w:bottom w:val="none" w:sz="0" w:space="0" w:color="auto"/>
            <w:right w:val="none" w:sz="0" w:space="0" w:color="auto"/>
          </w:divBdr>
        </w:div>
        <w:div w:id="1702903144">
          <w:marLeft w:val="0"/>
          <w:marRight w:val="0"/>
          <w:marTop w:val="0"/>
          <w:marBottom w:val="0"/>
          <w:divBdr>
            <w:top w:val="none" w:sz="0" w:space="0" w:color="auto"/>
            <w:left w:val="none" w:sz="0" w:space="0" w:color="auto"/>
            <w:bottom w:val="none" w:sz="0" w:space="0" w:color="auto"/>
            <w:right w:val="none" w:sz="0" w:space="0" w:color="auto"/>
          </w:divBdr>
        </w:div>
        <w:div w:id="1733696507">
          <w:marLeft w:val="0"/>
          <w:marRight w:val="0"/>
          <w:marTop w:val="0"/>
          <w:marBottom w:val="0"/>
          <w:divBdr>
            <w:top w:val="none" w:sz="0" w:space="0" w:color="auto"/>
            <w:left w:val="none" w:sz="0" w:space="0" w:color="auto"/>
            <w:bottom w:val="none" w:sz="0" w:space="0" w:color="auto"/>
            <w:right w:val="none" w:sz="0" w:space="0" w:color="auto"/>
          </w:divBdr>
        </w:div>
        <w:div w:id="1746955168">
          <w:marLeft w:val="0"/>
          <w:marRight w:val="0"/>
          <w:marTop w:val="0"/>
          <w:marBottom w:val="0"/>
          <w:divBdr>
            <w:top w:val="none" w:sz="0" w:space="0" w:color="auto"/>
            <w:left w:val="none" w:sz="0" w:space="0" w:color="auto"/>
            <w:bottom w:val="none" w:sz="0" w:space="0" w:color="auto"/>
            <w:right w:val="none" w:sz="0" w:space="0" w:color="auto"/>
          </w:divBdr>
        </w:div>
        <w:div w:id="1755084569">
          <w:marLeft w:val="0"/>
          <w:marRight w:val="0"/>
          <w:marTop w:val="0"/>
          <w:marBottom w:val="0"/>
          <w:divBdr>
            <w:top w:val="none" w:sz="0" w:space="0" w:color="auto"/>
            <w:left w:val="none" w:sz="0" w:space="0" w:color="auto"/>
            <w:bottom w:val="none" w:sz="0" w:space="0" w:color="auto"/>
            <w:right w:val="none" w:sz="0" w:space="0" w:color="auto"/>
          </w:divBdr>
        </w:div>
        <w:div w:id="1757897444">
          <w:marLeft w:val="0"/>
          <w:marRight w:val="0"/>
          <w:marTop w:val="0"/>
          <w:marBottom w:val="0"/>
          <w:divBdr>
            <w:top w:val="none" w:sz="0" w:space="0" w:color="auto"/>
            <w:left w:val="none" w:sz="0" w:space="0" w:color="auto"/>
            <w:bottom w:val="none" w:sz="0" w:space="0" w:color="auto"/>
            <w:right w:val="none" w:sz="0" w:space="0" w:color="auto"/>
          </w:divBdr>
        </w:div>
        <w:div w:id="1773164955">
          <w:marLeft w:val="0"/>
          <w:marRight w:val="0"/>
          <w:marTop w:val="0"/>
          <w:marBottom w:val="0"/>
          <w:divBdr>
            <w:top w:val="none" w:sz="0" w:space="0" w:color="auto"/>
            <w:left w:val="none" w:sz="0" w:space="0" w:color="auto"/>
            <w:bottom w:val="none" w:sz="0" w:space="0" w:color="auto"/>
            <w:right w:val="none" w:sz="0" w:space="0" w:color="auto"/>
          </w:divBdr>
        </w:div>
        <w:div w:id="1774550639">
          <w:marLeft w:val="0"/>
          <w:marRight w:val="0"/>
          <w:marTop w:val="0"/>
          <w:marBottom w:val="0"/>
          <w:divBdr>
            <w:top w:val="none" w:sz="0" w:space="0" w:color="auto"/>
            <w:left w:val="none" w:sz="0" w:space="0" w:color="auto"/>
            <w:bottom w:val="none" w:sz="0" w:space="0" w:color="auto"/>
            <w:right w:val="none" w:sz="0" w:space="0" w:color="auto"/>
          </w:divBdr>
        </w:div>
        <w:div w:id="1786381916">
          <w:marLeft w:val="0"/>
          <w:marRight w:val="0"/>
          <w:marTop w:val="0"/>
          <w:marBottom w:val="0"/>
          <w:divBdr>
            <w:top w:val="none" w:sz="0" w:space="0" w:color="auto"/>
            <w:left w:val="none" w:sz="0" w:space="0" w:color="auto"/>
            <w:bottom w:val="none" w:sz="0" w:space="0" w:color="auto"/>
            <w:right w:val="none" w:sz="0" w:space="0" w:color="auto"/>
          </w:divBdr>
        </w:div>
        <w:div w:id="1800106536">
          <w:marLeft w:val="0"/>
          <w:marRight w:val="0"/>
          <w:marTop w:val="0"/>
          <w:marBottom w:val="0"/>
          <w:divBdr>
            <w:top w:val="none" w:sz="0" w:space="0" w:color="auto"/>
            <w:left w:val="none" w:sz="0" w:space="0" w:color="auto"/>
            <w:bottom w:val="none" w:sz="0" w:space="0" w:color="auto"/>
            <w:right w:val="none" w:sz="0" w:space="0" w:color="auto"/>
          </w:divBdr>
        </w:div>
        <w:div w:id="1804156880">
          <w:marLeft w:val="0"/>
          <w:marRight w:val="0"/>
          <w:marTop w:val="0"/>
          <w:marBottom w:val="0"/>
          <w:divBdr>
            <w:top w:val="none" w:sz="0" w:space="0" w:color="auto"/>
            <w:left w:val="none" w:sz="0" w:space="0" w:color="auto"/>
            <w:bottom w:val="none" w:sz="0" w:space="0" w:color="auto"/>
            <w:right w:val="none" w:sz="0" w:space="0" w:color="auto"/>
          </w:divBdr>
        </w:div>
        <w:div w:id="1808738587">
          <w:marLeft w:val="0"/>
          <w:marRight w:val="0"/>
          <w:marTop w:val="0"/>
          <w:marBottom w:val="0"/>
          <w:divBdr>
            <w:top w:val="none" w:sz="0" w:space="0" w:color="auto"/>
            <w:left w:val="none" w:sz="0" w:space="0" w:color="auto"/>
            <w:bottom w:val="none" w:sz="0" w:space="0" w:color="auto"/>
            <w:right w:val="none" w:sz="0" w:space="0" w:color="auto"/>
          </w:divBdr>
        </w:div>
        <w:div w:id="1874269838">
          <w:marLeft w:val="0"/>
          <w:marRight w:val="0"/>
          <w:marTop w:val="0"/>
          <w:marBottom w:val="0"/>
          <w:divBdr>
            <w:top w:val="none" w:sz="0" w:space="0" w:color="auto"/>
            <w:left w:val="none" w:sz="0" w:space="0" w:color="auto"/>
            <w:bottom w:val="none" w:sz="0" w:space="0" w:color="auto"/>
            <w:right w:val="none" w:sz="0" w:space="0" w:color="auto"/>
          </w:divBdr>
        </w:div>
        <w:div w:id="1907953294">
          <w:marLeft w:val="0"/>
          <w:marRight w:val="0"/>
          <w:marTop w:val="0"/>
          <w:marBottom w:val="0"/>
          <w:divBdr>
            <w:top w:val="none" w:sz="0" w:space="0" w:color="auto"/>
            <w:left w:val="none" w:sz="0" w:space="0" w:color="auto"/>
            <w:bottom w:val="none" w:sz="0" w:space="0" w:color="auto"/>
            <w:right w:val="none" w:sz="0" w:space="0" w:color="auto"/>
          </w:divBdr>
        </w:div>
        <w:div w:id="1929609191">
          <w:marLeft w:val="0"/>
          <w:marRight w:val="0"/>
          <w:marTop w:val="0"/>
          <w:marBottom w:val="0"/>
          <w:divBdr>
            <w:top w:val="none" w:sz="0" w:space="0" w:color="auto"/>
            <w:left w:val="none" w:sz="0" w:space="0" w:color="auto"/>
            <w:bottom w:val="none" w:sz="0" w:space="0" w:color="auto"/>
            <w:right w:val="none" w:sz="0" w:space="0" w:color="auto"/>
          </w:divBdr>
        </w:div>
        <w:div w:id="1931884146">
          <w:marLeft w:val="0"/>
          <w:marRight w:val="0"/>
          <w:marTop w:val="0"/>
          <w:marBottom w:val="0"/>
          <w:divBdr>
            <w:top w:val="none" w:sz="0" w:space="0" w:color="auto"/>
            <w:left w:val="none" w:sz="0" w:space="0" w:color="auto"/>
            <w:bottom w:val="none" w:sz="0" w:space="0" w:color="auto"/>
            <w:right w:val="none" w:sz="0" w:space="0" w:color="auto"/>
          </w:divBdr>
        </w:div>
        <w:div w:id="1941520763">
          <w:marLeft w:val="0"/>
          <w:marRight w:val="0"/>
          <w:marTop w:val="0"/>
          <w:marBottom w:val="0"/>
          <w:divBdr>
            <w:top w:val="none" w:sz="0" w:space="0" w:color="auto"/>
            <w:left w:val="none" w:sz="0" w:space="0" w:color="auto"/>
            <w:bottom w:val="none" w:sz="0" w:space="0" w:color="auto"/>
            <w:right w:val="none" w:sz="0" w:space="0" w:color="auto"/>
          </w:divBdr>
        </w:div>
        <w:div w:id="1942953641">
          <w:marLeft w:val="0"/>
          <w:marRight w:val="0"/>
          <w:marTop w:val="0"/>
          <w:marBottom w:val="0"/>
          <w:divBdr>
            <w:top w:val="none" w:sz="0" w:space="0" w:color="auto"/>
            <w:left w:val="none" w:sz="0" w:space="0" w:color="auto"/>
            <w:bottom w:val="none" w:sz="0" w:space="0" w:color="auto"/>
            <w:right w:val="none" w:sz="0" w:space="0" w:color="auto"/>
          </w:divBdr>
        </w:div>
        <w:div w:id="1945503670">
          <w:marLeft w:val="0"/>
          <w:marRight w:val="0"/>
          <w:marTop w:val="0"/>
          <w:marBottom w:val="0"/>
          <w:divBdr>
            <w:top w:val="none" w:sz="0" w:space="0" w:color="auto"/>
            <w:left w:val="none" w:sz="0" w:space="0" w:color="auto"/>
            <w:bottom w:val="none" w:sz="0" w:space="0" w:color="auto"/>
            <w:right w:val="none" w:sz="0" w:space="0" w:color="auto"/>
          </w:divBdr>
        </w:div>
        <w:div w:id="1975284588">
          <w:marLeft w:val="0"/>
          <w:marRight w:val="0"/>
          <w:marTop w:val="0"/>
          <w:marBottom w:val="0"/>
          <w:divBdr>
            <w:top w:val="none" w:sz="0" w:space="0" w:color="auto"/>
            <w:left w:val="none" w:sz="0" w:space="0" w:color="auto"/>
            <w:bottom w:val="none" w:sz="0" w:space="0" w:color="auto"/>
            <w:right w:val="none" w:sz="0" w:space="0" w:color="auto"/>
          </w:divBdr>
        </w:div>
        <w:div w:id="1977445110">
          <w:marLeft w:val="0"/>
          <w:marRight w:val="0"/>
          <w:marTop w:val="0"/>
          <w:marBottom w:val="0"/>
          <w:divBdr>
            <w:top w:val="none" w:sz="0" w:space="0" w:color="auto"/>
            <w:left w:val="none" w:sz="0" w:space="0" w:color="auto"/>
            <w:bottom w:val="none" w:sz="0" w:space="0" w:color="auto"/>
            <w:right w:val="none" w:sz="0" w:space="0" w:color="auto"/>
          </w:divBdr>
        </w:div>
        <w:div w:id="1989553159">
          <w:marLeft w:val="0"/>
          <w:marRight w:val="0"/>
          <w:marTop w:val="0"/>
          <w:marBottom w:val="0"/>
          <w:divBdr>
            <w:top w:val="none" w:sz="0" w:space="0" w:color="auto"/>
            <w:left w:val="none" w:sz="0" w:space="0" w:color="auto"/>
            <w:bottom w:val="none" w:sz="0" w:space="0" w:color="auto"/>
            <w:right w:val="none" w:sz="0" w:space="0" w:color="auto"/>
          </w:divBdr>
        </w:div>
        <w:div w:id="2001228360">
          <w:marLeft w:val="0"/>
          <w:marRight w:val="0"/>
          <w:marTop w:val="0"/>
          <w:marBottom w:val="0"/>
          <w:divBdr>
            <w:top w:val="none" w:sz="0" w:space="0" w:color="auto"/>
            <w:left w:val="none" w:sz="0" w:space="0" w:color="auto"/>
            <w:bottom w:val="none" w:sz="0" w:space="0" w:color="auto"/>
            <w:right w:val="none" w:sz="0" w:space="0" w:color="auto"/>
          </w:divBdr>
        </w:div>
        <w:div w:id="2022899992">
          <w:marLeft w:val="0"/>
          <w:marRight w:val="0"/>
          <w:marTop w:val="0"/>
          <w:marBottom w:val="0"/>
          <w:divBdr>
            <w:top w:val="none" w:sz="0" w:space="0" w:color="auto"/>
            <w:left w:val="none" w:sz="0" w:space="0" w:color="auto"/>
            <w:bottom w:val="none" w:sz="0" w:space="0" w:color="auto"/>
            <w:right w:val="none" w:sz="0" w:space="0" w:color="auto"/>
          </w:divBdr>
        </w:div>
        <w:div w:id="2059819732">
          <w:marLeft w:val="0"/>
          <w:marRight w:val="0"/>
          <w:marTop w:val="0"/>
          <w:marBottom w:val="0"/>
          <w:divBdr>
            <w:top w:val="none" w:sz="0" w:space="0" w:color="auto"/>
            <w:left w:val="none" w:sz="0" w:space="0" w:color="auto"/>
            <w:bottom w:val="none" w:sz="0" w:space="0" w:color="auto"/>
            <w:right w:val="none" w:sz="0" w:space="0" w:color="auto"/>
          </w:divBdr>
        </w:div>
        <w:div w:id="2106723036">
          <w:marLeft w:val="0"/>
          <w:marRight w:val="0"/>
          <w:marTop w:val="0"/>
          <w:marBottom w:val="0"/>
          <w:divBdr>
            <w:top w:val="none" w:sz="0" w:space="0" w:color="auto"/>
            <w:left w:val="none" w:sz="0" w:space="0" w:color="auto"/>
            <w:bottom w:val="none" w:sz="0" w:space="0" w:color="auto"/>
            <w:right w:val="none" w:sz="0" w:space="0" w:color="auto"/>
          </w:divBdr>
        </w:div>
      </w:divsChild>
    </w:div>
    <w:div w:id="38360057">
      <w:bodyDiv w:val="1"/>
      <w:marLeft w:val="0"/>
      <w:marRight w:val="0"/>
      <w:marTop w:val="0"/>
      <w:marBottom w:val="0"/>
      <w:divBdr>
        <w:top w:val="none" w:sz="0" w:space="0" w:color="auto"/>
        <w:left w:val="none" w:sz="0" w:space="0" w:color="auto"/>
        <w:bottom w:val="none" w:sz="0" w:space="0" w:color="auto"/>
        <w:right w:val="none" w:sz="0" w:space="0" w:color="auto"/>
      </w:divBdr>
    </w:div>
    <w:div w:id="39138200">
      <w:bodyDiv w:val="1"/>
      <w:marLeft w:val="0"/>
      <w:marRight w:val="0"/>
      <w:marTop w:val="0"/>
      <w:marBottom w:val="0"/>
      <w:divBdr>
        <w:top w:val="none" w:sz="0" w:space="0" w:color="auto"/>
        <w:left w:val="none" w:sz="0" w:space="0" w:color="auto"/>
        <w:bottom w:val="none" w:sz="0" w:space="0" w:color="auto"/>
        <w:right w:val="none" w:sz="0" w:space="0" w:color="auto"/>
      </w:divBdr>
    </w:div>
    <w:div w:id="39525159">
      <w:bodyDiv w:val="1"/>
      <w:marLeft w:val="0"/>
      <w:marRight w:val="0"/>
      <w:marTop w:val="0"/>
      <w:marBottom w:val="0"/>
      <w:divBdr>
        <w:top w:val="none" w:sz="0" w:space="0" w:color="auto"/>
        <w:left w:val="none" w:sz="0" w:space="0" w:color="auto"/>
        <w:bottom w:val="none" w:sz="0" w:space="0" w:color="auto"/>
        <w:right w:val="none" w:sz="0" w:space="0" w:color="auto"/>
      </w:divBdr>
    </w:div>
    <w:div w:id="40136385">
      <w:bodyDiv w:val="1"/>
      <w:marLeft w:val="0"/>
      <w:marRight w:val="0"/>
      <w:marTop w:val="0"/>
      <w:marBottom w:val="0"/>
      <w:divBdr>
        <w:top w:val="none" w:sz="0" w:space="0" w:color="auto"/>
        <w:left w:val="none" w:sz="0" w:space="0" w:color="auto"/>
        <w:bottom w:val="none" w:sz="0" w:space="0" w:color="auto"/>
        <w:right w:val="none" w:sz="0" w:space="0" w:color="auto"/>
      </w:divBdr>
    </w:div>
    <w:div w:id="40445634">
      <w:bodyDiv w:val="1"/>
      <w:marLeft w:val="0"/>
      <w:marRight w:val="0"/>
      <w:marTop w:val="0"/>
      <w:marBottom w:val="0"/>
      <w:divBdr>
        <w:top w:val="none" w:sz="0" w:space="0" w:color="auto"/>
        <w:left w:val="none" w:sz="0" w:space="0" w:color="auto"/>
        <w:bottom w:val="none" w:sz="0" w:space="0" w:color="auto"/>
        <w:right w:val="none" w:sz="0" w:space="0" w:color="auto"/>
      </w:divBdr>
    </w:div>
    <w:div w:id="41028686">
      <w:bodyDiv w:val="1"/>
      <w:marLeft w:val="0"/>
      <w:marRight w:val="0"/>
      <w:marTop w:val="0"/>
      <w:marBottom w:val="0"/>
      <w:divBdr>
        <w:top w:val="none" w:sz="0" w:space="0" w:color="auto"/>
        <w:left w:val="none" w:sz="0" w:space="0" w:color="auto"/>
        <w:bottom w:val="none" w:sz="0" w:space="0" w:color="auto"/>
        <w:right w:val="none" w:sz="0" w:space="0" w:color="auto"/>
      </w:divBdr>
    </w:div>
    <w:div w:id="42098332">
      <w:bodyDiv w:val="1"/>
      <w:marLeft w:val="0"/>
      <w:marRight w:val="0"/>
      <w:marTop w:val="0"/>
      <w:marBottom w:val="0"/>
      <w:divBdr>
        <w:top w:val="none" w:sz="0" w:space="0" w:color="auto"/>
        <w:left w:val="none" w:sz="0" w:space="0" w:color="auto"/>
        <w:bottom w:val="none" w:sz="0" w:space="0" w:color="auto"/>
        <w:right w:val="none" w:sz="0" w:space="0" w:color="auto"/>
      </w:divBdr>
    </w:div>
    <w:div w:id="42104670">
      <w:bodyDiv w:val="1"/>
      <w:marLeft w:val="0"/>
      <w:marRight w:val="0"/>
      <w:marTop w:val="0"/>
      <w:marBottom w:val="0"/>
      <w:divBdr>
        <w:top w:val="none" w:sz="0" w:space="0" w:color="auto"/>
        <w:left w:val="none" w:sz="0" w:space="0" w:color="auto"/>
        <w:bottom w:val="none" w:sz="0" w:space="0" w:color="auto"/>
        <w:right w:val="none" w:sz="0" w:space="0" w:color="auto"/>
      </w:divBdr>
    </w:div>
    <w:div w:id="42336263">
      <w:bodyDiv w:val="1"/>
      <w:marLeft w:val="0"/>
      <w:marRight w:val="0"/>
      <w:marTop w:val="0"/>
      <w:marBottom w:val="0"/>
      <w:divBdr>
        <w:top w:val="none" w:sz="0" w:space="0" w:color="auto"/>
        <w:left w:val="none" w:sz="0" w:space="0" w:color="auto"/>
        <w:bottom w:val="none" w:sz="0" w:space="0" w:color="auto"/>
        <w:right w:val="none" w:sz="0" w:space="0" w:color="auto"/>
      </w:divBdr>
    </w:div>
    <w:div w:id="42679397">
      <w:bodyDiv w:val="1"/>
      <w:marLeft w:val="0"/>
      <w:marRight w:val="0"/>
      <w:marTop w:val="0"/>
      <w:marBottom w:val="0"/>
      <w:divBdr>
        <w:top w:val="none" w:sz="0" w:space="0" w:color="auto"/>
        <w:left w:val="none" w:sz="0" w:space="0" w:color="auto"/>
        <w:bottom w:val="none" w:sz="0" w:space="0" w:color="auto"/>
        <w:right w:val="none" w:sz="0" w:space="0" w:color="auto"/>
      </w:divBdr>
    </w:div>
    <w:div w:id="42826571">
      <w:bodyDiv w:val="1"/>
      <w:marLeft w:val="0"/>
      <w:marRight w:val="0"/>
      <w:marTop w:val="0"/>
      <w:marBottom w:val="0"/>
      <w:divBdr>
        <w:top w:val="none" w:sz="0" w:space="0" w:color="auto"/>
        <w:left w:val="none" w:sz="0" w:space="0" w:color="auto"/>
        <w:bottom w:val="none" w:sz="0" w:space="0" w:color="auto"/>
        <w:right w:val="none" w:sz="0" w:space="0" w:color="auto"/>
      </w:divBdr>
    </w:div>
    <w:div w:id="43143277">
      <w:bodyDiv w:val="1"/>
      <w:marLeft w:val="0"/>
      <w:marRight w:val="0"/>
      <w:marTop w:val="0"/>
      <w:marBottom w:val="0"/>
      <w:divBdr>
        <w:top w:val="none" w:sz="0" w:space="0" w:color="auto"/>
        <w:left w:val="none" w:sz="0" w:space="0" w:color="auto"/>
        <w:bottom w:val="none" w:sz="0" w:space="0" w:color="auto"/>
        <w:right w:val="none" w:sz="0" w:space="0" w:color="auto"/>
      </w:divBdr>
    </w:div>
    <w:div w:id="44649347">
      <w:bodyDiv w:val="1"/>
      <w:marLeft w:val="0"/>
      <w:marRight w:val="0"/>
      <w:marTop w:val="0"/>
      <w:marBottom w:val="0"/>
      <w:divBdr>
        <w:top w:val="none" w:sz="0" w:space="0" w:color="auto"/>
        <w:left w:val="none" w:sz="0" w:space="0" w:color="auto"/>
        <w:bottom w:val="none" w:sz="0" w:space="0" w:color="auto"/>
        <w:right w:val="none" w:sz="0" w:space="0" w:color="auto"/>
      </w:divBdr>
    </w:div>
    <w:div w:id="45835008">
      <w:bodyDiv w:val="1"/>
      <w:marLeft w:val="0"/>
      <w:marRight w:val="0"/>
      <w:marTop w:val="0"/>
      <w:marBottom w:val="0"/>
      <w:divBdr>
        <w:top w:val="none" w:sz="0" w:space="0" w:color="auto"/>
        <w:left w:val="none" w:sz="0" w:space="0" w:color="auto"/>
        <w:bottom w:val="none" w:sz="0" w:space="0" w:color="auto"/>
        <w:right w:val="none" w:sz="0" w:space="0" w:color="auto"/>
      </w:divBdr>
    </w:div>
    <w:div w:id="46952885">
      <w:bodyDiv w:val="1"/>
      <w:marLeft w:val="0"/>
      <w:marRight w:val="0"/>
      <w:marTop w:val="0"/>
      <w:marBottom w:val="0"/>
      <w:divBdr>
        <w:top w:val="none" w:sz="0" w:space="0" w:color="auto"/>
        <w:left w:val="none" w:sz="0" w:space="0" w:color="auto"/>
        <w:bottom w:val="none" w:sz="0" w:space="0" w:color="auto"/>
        <w:right w:val="none" w:sz="0" w:space="0" w:color="auto"/>
      </w:divBdr>
    </w:div>
    <w:div w:id="47455875">
      <w:bodyDiv w:val="1"/>
      <w:marLeft w:val="0"/>
      <w:marRight w:val="0"/>
      <w:marTop w:val="0"/>
      <w:marBottom w:val="0"/>
      <w:divBdr>
        <w:top w:val="none" w:sz="0" w:space="0" w:color="auto"/>
        <w:left w:val="none" w:sz="0" w:space="0" w:color="auto"/>
        <w:bottom w:val="none" w:sz="0" w:space="0" w:color="auto"/>
        <w:right w:val="none" w:sz="0" w:space="0" w:color="auto"/>
      </w:divBdr>
    </w:div>
    <w:div w:id="48577224">
      <w:bodyDiv w:val="1"/>
      <w:marLeft w:val="0"/>
      <w:marRight w:val="0"/>
      <w:marTop w:val="0"/>
      <w:marBottom w:val="0"/>
      <w:divBdr>
        <w:top w:val="none" w:sz="0" w:space="0" w:color="auto"/>
        <w:left w:val="none" w:sz="0" w:space="0" w:color="auto"/>
        <w:bottom w:val="none" w:sz="0" w:space="0" w:color="auto"/>
        <w:right w:val="none" w:sz="0" w:space="0" w:color="auto"/>
      </w:divBdr>
    </w:div>
    <w:div w:id="49352694">
      <w:bodyDiv w:val="1"/>
      <w:marLeft w:val="0"/>
      <w:marRight w:val="0"/>
      <w:marTop w:val="0"/>
      <w:marBottom w:val="0"/>
      <w:divBdr>
        <w:top w:val="none" w:sz="0" w:space="0" w:color="auto"/>
        <w:left w:val="none" w:sz="0" w:space="0" w:color="auto"/>
        <w:bottom w:val="none" w:sz="0" w:space="0" w:color="auto"/>
        <w:right w:val="none" w:sz="0" w:space="0" w:color="auto"/>
      </w:divBdr>
    </w:div>
    <w:div w:id="49498835">
      <w:bodyDiv w:val="1"/>
      <w:marLeft w:val="0"/>
      <w:marRight w:val="0"/>
      <w:marTop w:val="0"/>
      <w:marBottom w:val="0"/>
      <w:divBdr>
        <w:top w:val="none" w:sz="0" w:space="0" w:color="auto"/>
        <w:left w:val="none" w:sz="0" w:space="0" w:color="auto"/>
        <w:bottom w:val="none" w:sz="0" w:space="0" w:color="auto"/>
        <w:right w:val="none" w:sz="0" w:space="0" w:color="auto"/>
      </w:divBdr>
    </w:div>
    <w:div w:id="49502045">
      <w:bodyDiv w:val="1"/>
      <w:marLeft w:val="0"/>
      <w:marRight w:val="0"/>
      <w:marTop w:val="0"/>
      <w:marBottom w:val="0"/>
      <w:divBdr>
        <w:top w:val="none" w:sz="0" w:space="0" w:color="auto"/>
        <w:left w:val="none" w:sz="0" w:space="0" w:color="auto"/>
        <w:bottom w:val="none" w:sz="0" w:space="0" w:color="auto"/>
        <w:right w:val="none" w:sz="0" w:space="0" w:color="auto"/>
      </w:divBdr>
    </w:div>
    <w:div w:id="50423516">
      <w:bodyDiv w:val="1"/>
      <w:marLeft w:val="0"/>
      <w:marRight w:val="0"/>
      <w:marTop w:val="0"/>
      <w:marBottom w:val="0"/>
      <w:divBdr>
        <w:top w:val="none" w:sz="0" w:space="0" w:color="auto"/>
        <w:left w:val="none" w:sz="0" w:space="0" w:color="auto"/>
        <w:bottom w:val="none" w:sz="0" w:space="0" w:color="auto"/>
        <w:right w:val="none" w:sz="0" w:space="0" w:color="auto"/>
      </w:divBdr>
    </w:div>
    <w:div w:id="50428212">
      <w:bodyDiv w:val="1"/>
      <w:marLeft w:val="0"/>
      <w:marRight w:val="0"/>
      <w:marTop w:val="0"/>
      <w:marBottom w:val="0"/>
      <w:divBdr>
        <w:top w:val="none" w:sz="0" w:space="0" w:color="auto"/>
        <w:left w:val="none" w:sz="0" w:space="0" w:color="auto"/>
        <w:bottom w:val="none" w:sz="0" w:space="0" w:color="auto"/>
        <w:right w:val="none" w:sz="0" w:space="0" w:color="auto"/>
      </w:divBdr>
    </w:div>
    <w:div w:id="50543821">
      <w:bodyDiv w:val="1"/>
      <w:marLeft w:val="0"/>
      <w:marRight w:val="0"/>
      <w:marTop w:val="0"/>
      <w:marBottom w:val="0"/>
      <w:divBdr>
        <w:top w:val="none" w:sz="0" w:space="0" w:color="auto"/>
        <w:left w:val="none" w:sz="0" w:space="0" w:color="auto"/>
        <w:bottom w:val="none" w:sz="0" w:space="0" w:color="auto"/>
        <w:right w:val="none" w:sz="0" w:space="0" w:color="auto"/>
      </w:divBdr>
    </w:div>
    <w:div w:id="50809439">
      <w:bodyDiv w:val="1"/>
      <w:marLeft w:val="0"/>
      <w:marRight w:val="0"/>
      <w:marTop w:val="0"/>
      <w:marBottom w:val="0"/>
      <w:divBdr>
        <w:top w:val="none" w:sz="0" w:space="0" w:color="auto"/>
        <w:left w:val="none" w:sz="0" w:space="0" w:color="auto"/>
        <w:bottom w:val="none" w:sz="0" w:space="0" w:color="auto"/>
        <w:right w:val="none" w:sz="0" w:space="0" w:color="auto"/>
      </w:divBdr>
    </w:div>
    <w:div w:id="51269617">
      <w:bodyDiv w:val="1"/>
      <w:marLeft w:val="0"/>
      <w:marRight w:val="0"/>
      <w:marTop w:val="0"/>
      <w:marBottom w:val="0"/>
      <w:divBdr>
        <w:top w:val="none" w:sz="0" w:space="0" w:color="auto"/>
        <w:left w:val="none" w:sz="0" w:space="0" w:color="auto"/>
        <w:bottom w:val="none" w:sz="0" w:space="0" w:color="auto"/>
        <w:right w:val="none" w:sz="0" w:space="0" w:color="auto"/>
      </w:divBdr>
    </w:div>
    <w:div w:id="51540618">
      <w:bodyDiv w:val="1"/>
      <w:marLeft w:val="0"/>
      <w:marRight w:val="0"/>
      <w:marTop w:val="0"/>
      <w:marBottom w:val="0"/>
      <w:divBdr>
        <w:top w:val="none" w:sz="0" w:space="0" w:color="auto"/>
        <w:left w:val="none" w:sz="0" w:space="0" w:color="auto"/>
        <w:bottom w:val="none" w:sz="0" w:space="0" w:color="auto"/>
        <w:right w:val="none" w:sz="0" w:space="0" w:color="auto"/>
      </w:divBdr>
    </w:div>
    <w:div w:id="51774531">
      <w:bodyDiv w:val="1"/>
      <w:marLeft w:val="0"/>
      <w:marRight w:val="0"/>
      <w:marTop w:val="0"/>
      <w:marBottom w:val="0"/>
      <w:divBdr>
        <w:top w:val="none" w:sz="0" w:space="0" w:color="auto"/>
        <w:left w:val="none" w:sz="0" w:space="0" w:color="auto"/>
        <w:bottom w:val="none" w:sz="0" w:space="0" w:color="auto"/>
        <w:right w:val="none" w:sz="0" w:space="0" w:color="auto"/>
      </w:divBdr>
    </w:div>
    <w:div w:id="51849169">
      <w:bodyDiv w:val="1"/>
      <w:marLeft w:val="0"/>
      <w:marRight w:val="0"/>
      <w:marTop w:val="0"/>
      <w:marBottom w:val="0"/>
      <w:divBdr>
        <w:top w:val="none" w:sz="0" w:space="0" w:color="auto"/>
        <w:left w:val="none" w:sz="0" w:space="0" w:color="auto"/>
        <w:bottom w:val="none" w:sz="0" w:space="0" w:color="auto"/>
        <w:right w:val="none" w:sz="0" w:space="0" w:color="auto"/>
      </w:divBdr>
    </w:div>
    <w:div w:id="51971470">
      <w:bodyDiv w:val="1"/>
      <w:marLeft w:val="0"/>
      <w:marRight w:val="0"/>
      <w:marTop w:val="0"/>
      <w:marBottom w:val="0"/>
      <w:divBdr>
        <w:top w:val="none" w:sz="0" w:space="0" w:color="auto"/>
        <w:left w:val="none" w:sz="0" w:space="0" w:color="auto"/>
        <w:bottom w:val="none" w:sz="0" w:space="0" w:color="auto"/>
        <w:right w:val="none" w:sz="0" w:space="0" w:color="auto"/>
      </w:divBdr>
    </w:div>
    <w:div w:id="53041878">
      <w:bodyDiv w:val="1"/>
      <w:marLeft w:val="0"/>
      <w:marRight w:val="0"/>
      <w:marTop w:val="0"/>
      <w:marBottom w:val="0"/>
      <w:divBdr>
        <w:top w:val="none" w:sz="0" w:space="0" w:color="auto"/>
        <w:left w:val="none" w:sz="0" w:space="0" w:color="auto"/>
        <w:bottom w:val="none" w:sz="0" w:space="0" w:color="auto"/>
        <w:right w:val="none" w:sz="0" w:space="0" w:color="auto"/>
      </w:divBdr>
    </w:div>
    <w:div w:id="53160070">
      <w:bodyDiv w:val="1"/>
      <w:marLeft w:val="0"/>
      <w:marRight w:val="0"/>
      <w:marTop w:val="0"/>
      <w:marBottom w:val="0"/>
      <w:divBdr>
        <w:top w:val="none" w:sz="0" w:space="0" w:color="auto"/>
        <w:left w:val="none" w:sz="0" w:space="0" w:color="auto"/>
        <w:bottom w:val="none" w:sz="0" w:space="0" w:color="auto"/>
        <w:right w:val="none" w:sz="0" w:space="0" w:color="auto"/>
      </w:divBdr>
    </w:div>
    <w:div w:id="53508398">
      <w:bodyDiv w:val="1"/>
      <w:marLeft w:val="0"/>
      <w:marRight w:val="0"/>
      <w:marTop w:val="0"/>
      <w:marBottom w:val="0"/>
      <w:divBdr>
        <w:top w:val="none" w:sz="0" w:space="0" w:color="auto"/>
        <w:left w:val="none" w:sz="0" w:space="0" w:color="auto"/>
        <w:bottom w:val="none" w:sz="0" w:space="0" w:color="auto"/>
        <w:right w:val="none" w:sz="0" w:space="0" w:color="auto"/>
      </w:divBdr>
    </w:div>
    <w:div w:id="53552041">
      <w:bodyDiv w:val="1"/>
      <w:marLeft w:val="0"/>
      <w:marRight w:val="0"/>
      <w:marTop w:val="0"/>
      <w:marBottom w:val="0"/>
      <w:divBdr>
        <w:top w:val="none" w:sz="0" w:space="0" w:color="auto"/>
        <w:left w:val="none" w:sz="0" w:space="0" w:color="auto"/>
        <w:bottom w:val="none" w:sz="0" w:space="0" w:color="auto"/>
        <w:right w:val="none" w:sz="0" w:space="0" w:color="auto"/>
      </w:divBdr>
    </w:div>
    <w:div w:id="54091631">
      <w:bodyDiv w:val="1"/>
      <w:marLeft w:val="0"/>
      <w:marRight w:val="0"/>
      <w:marTop w:val="0"/>
      <w:marBottom w:val="0"/>
      <w:divBdr>
        <w:top w:val="none" w:sz="0" w:space="0" w:color="auto"/>
        <w:left w:val="none" w:sz="0" w:space="0" w:color="auto"/>
        <w:bottom w:val="none" w:sz="0" w:space="0" w:color="auto"/>
        <w:right w:val="none" w:sz="0" w:space="0" w:color="auto"/>
      </w:divBdr>
    </w:div>
    <w:div w:id="54622431">
      <w:bodyDiv w:val="1"/>
      <w:marLeft w:val="0"/>
      <w:marRight w:val="0"/>
      <w:marTop w:val="0"/>
      <w:marBottom w:val="0"/>
      <w:divBdr>
        <w:top w:val="none" w:sz="0" w:space="0" w:color="auto"/>
        <w:left w:val="none" w:sz="0" w:space="0" w:color="auto"/>
        <w:bottom w:val="none" w:sz="0" w:space="0" w:color="auto"/>
        <w:right w:val="none" w:sz="0" w:space="0" w:color="auto"/>
      </w:divBdr>
      <w:divsChild>
        <w:div w:id="5795856">
          <w:marLeft w:val="0"/>
          <w:marRight w:val="0"/>
          <w:marTop w:val="0"/>
          <w:marBottom w:val="0"/>
          <w:divBdr>
            <w:top w:val="none" w:sz="0" w:space="0" w:color="auto"/>
            <w:left w:val="none" w:sz="0" w:space="0" w:color="auto"/>
            <w:bottom w:val="none" w:sz="0" w:space="0" w:color="auto"/>
            <w:right w:val="none" w:sz="0" w:space="0" w:color="auto"/>
          </w:divBdr>
        </w:div>
        <w:div w:id="12804819">
          <w:marLeft w:val="0"/>
          <w:marRight w:val="0"/>
          <w:marTop w:val="0"/>
          <w:marBottom w:val="0"/>
          <w:divBdr>
            <w:top w:val="none" w:sz="0" w:space="0" w:color="auto"/>
            <w:left w:val="none" w:sz="0" w:space="0" w:color="auto"/>
            <w:bottom w:val="none" w:sz="0" w:space="0" w:color="auto"/>
            <w:right w:val="none" w:sz="0" w:space="0" w:color="auto"/>
          </w:divBdr>
        </w:div>
        <w:div w:id="61177485">
          <w:marLeft w:val="0"/>
          <w:marRight w:val="0"/>
          <w:marTop w:val="0"/>
          <w:marBottom w:val="0"/>
          <w:divBdr>
            <w:top w:val="none" w:sz="0" w:space="0" w:color="auto"/>
            <w:left w:val="none" w:sz="0" w:space="0" w:color="auto"/>
            <w:bottom w:val="none" w:sz="0" w:space="0" w:color="auto"/>
            <w:right w:val="none" w:sz="0" w:space="0" w:color="auto"/>
          </w:divBdr>
        </w:div>
        <w:div w:id="67383082">
          <w:marLeft w:val="0"/>
          <w:marRight w:val="0"/>
          <w:marTop w:val="0"/>
          <w:marBottom w:val="0"/>
          <w:divBdr>
            <w:top w:val="none" w:sz="0" w:space="0" w:color="auto"/>
            <w:left w:val="none" w:sz="0" w:space="0" w:color="auto"/>
            <w:bottom w:val="none" w:sz="0" w:space="0" w:color="auto"/>
            <w:right w:val="none" w:sz="0" w:space="0" w:color="auto"/>
          </w:divBdr>
        </w:div>
        <w:div w:id="69277130">
          <w:marLeft w:val="0"/>
          <w:marRight w:val="0"/>
          <w:marTop w:val="0"/>
          <w:marBottom w:val="0"/>
          <w:divBdr>
            <w:top w:val="none" w:sz="0" w:space="0" w:color="auto"/>
            <w:left w:val="none" w:sz="0" w:space="0" w:color="auto"/>
            <w:bottom w:val="none" w:sz="0" w:space="0" w:color="auto"/>
            <w:right w:val="none" w:sz="0" w:space="0" w:color="auto"/>
          </w:divBdr>
        </w:div>
        <w:div w:id="74591741">
          <w:marLeft w:val="0"/>
          <w:marRight w:val="0"/>
          <w:marTop w:val="0"/>
          <w:marBottom w:val="0"/>
          <w:divBdr>
            <w:top w:val="none" w:sz="0" w:space="0" w:color="auto"/>
            <w:left w:val="none" w:sz="0" w:space="0" w:color="auto"/>
            <w:bottom w:val="none" w:sz="0" w:space="0" w:color="auto"/>
            <w:right w:val="none" w:sz="0" w:space="0" w:color="auto"/>
          </w:divBdr>
        </w:div>
        <w:div w:id="79720619">
          <w:marLeft w:val="0"/>
          <w:marRight w:val="0"/>
          <w:marTop w:val="0"/>
          <w:marBottom w:val="0"/>
          <w:divBdr>
            <w:top w:val="none" w:sz="0" w:space="0" w:color="auto"/>
            <w:left w:val="none" w:sz="0" w:space="0" w:color="auto"/>
            <w:bottom w:val="none" w:sz="0" w:space="0" w:color="auto"/>
            <w:right w:val="none" w:sz="0" w:space="0" w:color="auto"/>
          </w:divBdr>
        </w:div>
        <w:div w:id="98259376">
          <w:marLeft w:val="0"/>
          <w:marRight w:val="0"/>
          <w:marTop w:val="0"/>
          <w:marBottom w:val="0"/>
          <w:divBdr>
            <w:top w:val="none" w:sz="0" w:space="0" w:color="auto"/>
            <w:left w:val="none" w:sz="0" w:space="0" w:color="auto"/>
            <w:bottom w:val="none" w:sz="0" w:space="0" w:color="auto"/>
            <w:right w:val="none" w:sz="0" w:space="0" w:color="auto"/>
          </w:divBdr>
        </w:div>
        <w:div w:id="126093805">
          <w:marLeft w:val="0"/>
          <w:marRight w:val="0"/>
          <w:marTop w:val="0"/>
          <w:marBottom w:val="0"/>
          <w:divBdr>
            <w:top w:val="none" w:sz="0" w:space="0" w:color="auto"/>
            <w:left w:val="none" w:sz="0" w:space="0" w:color="auto"/>
            <w:bottom w:val="none" w:sz="0" w:space="0" w:color="auto"/>
            <w:right w:val="none" w:sz="0" w:space="0" w:color="auto"/>
          </w:divBdr>
        </w:div>
        <w:div w:id="126356673">
          <w:marLeft w:val="0"/>
          <w:marRight w:val="0"/>
          <w:marTop w:val="0"/>
          <w:marBottom w:val="0"/>
          <w:divBdr>
            <w:top w:val="none" w:sz="0" w:space="0" w:color="auto"/>
            <w:left w:val="none" w:sz="0" w:space="0" w:color="auto"/>
            <w:bottom w:val="none" w:sz="0" w:space="0" w:color="auto"/>
            <w:right w:val="none" w:sz="0" w:space="0" w:color="auto"/>
          </w:divBdr>
        </w:div>
        <w:div w:id="165290321">
          <w:marLeft w:val="0"/>
          <w:marRight w:val="0"/>
          <w:marTop w:val="0"/>
          <w:marBottom w:val="0"/>
          <w:divBdr>
            <w:top w:val="none" w:sz="0" w:space="0" w:color="auto"/>
            <w:left w:val="none" w:sz="0" w:space="0" w:color="auto"/>
            <w:bottom w:val="none" w:sz="0" w:space="0" w:color="auto"/>
            <w:right w:val="none" w:sz="0" w:space="0" w:color="auto"/>
          </w:divBdr>
        </w:div>
        <w:div w:id="173345723">
          <w:marLeft w:val="0"/>
          <w:marRight w:val="0"/>
          <w:marTop w:val="0"/>
          <w:marBottom w:val="0"/>
          <w:divBdr>
            <w:top w:val="none" w:sz="0" w:space="0" w:color="auto"/>
            <w:left w:val="none" w:sz="0" w:space="0" w:color="auto"/>
            <w:bottom w:val="none" w:sz="0" w:space="0" w:color="auto"/>
            <w:right w:val="none" w:sz="0" w:space="0" w:color="auto"/>
          </w:divBdr>
        </w:div>
        <w:div w:id="218984605">
          <w:marLeft w:val="0"/>
          <w:marRight w:val="0"/>
          <w:marTop w:val="0"/>
          <w:marBottom w:val="0"/>
          <w:divBdr>
            <w:top w:val="none" w:sz="0" w:space="0" w:color="auto"/>
            <w:left w:val="none" w:sz="0" w:space="0" w:color="auto"/>
            <w:bottom w:val="none" w:sz="0" w:space="0" w:color="auto"/>
            <w:right w:val="none" w:sz="0" w:space="0" w:color="auto"/>
          </w:divBdr>
        </w:div>
        <w:div w:id="227614775">
          <w:marLeft w:val="0"/>
          <w:marRight w:val="0"/>
          <w:marTop w:val="0"/>
          <w:marBottom w:val="0"/>
          <w:divBdr>
            <w:top w:val="none" w:sz="0" w:space="0" w:color="auto"/>
            <w:left w:val="none" w:sz="0" w:space="0" w:color="auto"/>
            <w:bottom w:val="none" w:sz="0" w:space="0" w:color="auto"/>
            <w:right w:val="none" w:sz="0" w:space="0" w:color="auto"/>
          </w:divBdr>
        </w:div>
        <w:div w:id="232473176">
          <w:marLeft w:val="0"/>
          <w:marRight w:val="0"/>
          <w:marTop w:val="0"/>
          <w:marBottom w:val="0"/>
          <w:divBdr>
            <w:top w:val="none" w:sz="0" w:space="0" w:color="auto"/>
            <w:left w:val="none" w:sz="0" w:space="0" w:color="auto"/>
            <w:bottom w:val="none" w:sz="0" w:space="0" w:color="auto"/>
            <w:right w:val="none" w:sz="0" w:space="0" w:color="auto"/>
          </w:divBdr>
        </w:div>
        <w:div w:id="244152385">
          <w:marLeft w:val="0"/>
          <w:marRight w:val="0"/>
          <w:marTop w:val="0"/>
          <w:marBottom w:val="0"/>
          <w:divBdr>
            <w:top w:val="none" w:sz="0" w:space="0" w:color="auto"/>
            <w:left w:val="none" w:sz="0" w:space="0" w:color="auto"/>
            <w:bottom w:val="none" w:sz="0" w:space="0" w:color="auto"/>
            <w:right w:val="none" w:sz="0" w:space="0" w:color="auto"/>
          </w:divBdr>
        </w:div>
        <w:div w:id="272977373">
          <w:marLeft w:val="0"/>
          <w:marRight w:val="0"/>
          <w:marTop w:val="0"/>
          <w:marBottom w:val="0"/>
          <w:divBdr>
            <w:top w:val="none" w:sz="0" w:space="0" w:color="auto"/>
            <w:left w:val="none" w:sz="0" w:space="0" w:color="auto"/>
            <w:bottom w:val="none" w:sz="0" w:space="0" w:color="auto"/>
            <w:right w:val="none" w:sz="0" w:space="0" w:color="auto"/>
          </w:divBdr>
        </w:div>
        <w:div w:id="301890126">
          <w:marLeft w:val="0"/>
          <w:marRight w:val="0"/>
          <w:marTop w:val="0"/>
          <w:marBottom w:val="0"/>
          <w:divBdr>
            <w:top w:val="none" w:sz="0" w:space="0" w:color="auto"/>
            <w:left w:val="none" w:sz="0" w:space="0" w:color="auto"/>
            <w:bottom w:val="none" w:sz="0" w:space="0" w:color="auto"/>
            <w:right w:val="none" w:sz="0" w:space="0" w:color="auto"/>
          </w:divBdr>
        </w:div>
        <w:div w:id="322011111">
          <w:marLeft w:val="0"/>
          <w:marRight w:val="0"/>
          <w:marTop w:val="0"/>
          <w:marBottom w:val="0"/>
          <w:divBdr>
            <w:top w:val="none" w:sz="0" w:space="0" w:color="auto"/>
            <w:left w:val="none" w:sz="0" w:space="0" w:color="auto"/>
            <w:bottom w:val="none" w:sz="0" w:space="0" w:color="auto"/>
            <w:right w:val="none" w:sz="0" w:space="0" w:color="auto"/>
          </w:divBdr>
        </w:div>
        <w:div w:id="323096671">
          <w:marLeft w:val="0"/>
          <w:marRight w:val="0"/>
          <w:marTop w:val="0"/>
          <w:marBottom w:val="0"/>
          <w:divBdr>
            <w:top w:val="none" w:sz="0" w:space="0" w:color="auto"/>
            <w:left w:val="none" w:sz="0" w:space="0" w:color="auto"/>
            <w:bottom w:val="none" w:sz="0" w:space="0" w:color="auto"/>
            <w:right w:val="none" w:sz="0" w:space="0" w:color="auto"/>
          </w:divBdr>
        </w:div>
        <w:div w:id="326783869">
          <w:marLeft w:val="0"/>
          <w:marRight w:val="0"/>
          <w:marTop w:val="0"/>
          <w:marBottom w:val="0"/>
          <w:divBdr>
            <w:top w:val="none" w:sz="0" w:space="0" w:color="auto"/>
            <w:left w:val="none" w:sz="0" w:space="0" w:color="auto"/>
            <w:bottom w:val="none" w:sz="0" w:space="0" w:color="auto"/>
            <w:right w:val="none" w:sz="0" w:space="0" w:color="auto"/>
          </w:divBdr>
        </w:div>
        <w:div w:id="342899249">
          <w:marLeft w:val="0"/>
          <w:marRight w:val="0"/>
          <w:marTop w:val="0"/>
          <w:marBottom w:val="0"/>
          <w:divBdr>
            <w:top w:val="none" w:sz="0" w:space="0" w:color="auto"/>
            <w:left w:val="none" w:sz="0" w:space="0" w:color="auto"/>
            <w:bottom w:val="none" w:sz="0" w:space="0" w:color="auto"/>
            <w:right w:val="none" w:sz="0" w:space="0" w:color="auto"/>
          </w:divBdr>
        </w:div>
        <w:div w:id="349067694">
          <w:marLeft w:val="0"/>
          <w:marRight w:val="0"/>
          <w:marTop w:val="0"/>
          <w:marBottom w:val="0"/>
          <w:divBdr>
            <w:top w:val="none" w:sz="0" w:space="0" w:color="auto"/>
            <w:left w:val="none" w:sz="0" w:space="0" w:color="auto"/>
            <w:bottom w:val="none" w:sz="0" w:space="0" w:color="auto"/>
            <w:right w:val="none" w:sz="0" w:space="0" w:color="auto"/>
          </w:divBdr>
        </w:div>
        <w:div w:id="354616182">
          <w:marLeft w:val="0"/>
          <w:marRight w:val="0"/>
          <w:marTop w:val="0"/>
          <w:marBottom w:val="0"/>
          <w:divBdr>
            <w:top w:val="none" w:sz="0" w:space="0" w:color="auto"/>
            <w:left w:val="none" w:sz="0" w:space="0" w:color="auto"/>
            <w:bottom w:val="none" w:sz="0" w:space="0" w:color="auto"/>
            <w:right w:val="none" w:sz="0" w:space="0" w:color="auto"/>
          </w:divBdr>
        </w:div>
        <w:div w:id="359665375">
          <w:marLeft w:val="0"/>
          <w:marRight w:val="0"/>
          <w:marTop w:val="0"/>
          <w:marBottom w:val="0"/>
          <w:divBdr>
            <w:top w:val="none" w:sz="0" w:space="0" w:color="auto"/>
            <w:left w:val="none" w:sz="0" w:space="0" w:color="auto"/>
            <w:bottom w:val="none" w:sz="0" w:space="0" w:color="auto"/>
            <w:right w:val="none" w:sz="0" w:space="0" w:color="auto"/>
          </w:divBdr>
        </w:div>
        <w:div w:id="361060076">
          <w:marLeft w:val="0"/>
          <w:marRight w:val="0"/>
          <w:marTop w:val="0"/>
          <w:marBottom w:val="0"/>
          <w:divBdr>
            <w:top w:val="none" w:sz="0" w:space="0" w:color="auto"/>
            <w:left w:val="none" w:sz="0" w:space="0" w:color="auto"/>
            <w:bottom w:val="none" w:sz="0" w:space="0" w:color="auto"/>
            <w:right w:val="none" w:sz="0" w:space="0" w:color="auto"/>
          </w:divBdr>
        </w:div>
        <w:div w:id="388891549">
          <w:marLeft w:val="0"/>
          <w:marRight w:val="0"/>
          <w:marTop w:val="0"/>
          <w:marBottom w:val="0"/>
          <w:divBdr>
            <w:top w:val="none" w:sz="0" w:space="0" w:color="auto"/>
            <w:left w:val="none" w:sz="0" w:space="0" w:color="auto"/>
            <w:bottom w:val="none" w:sz="0" w:space="0" w:color="auto"/>
            <w:right w:val="none" w:sz="0" w:space="0" w:color="auto"/>
          </w:divBdr>
        </w:div>
        <w:div w:id="423383818">
          <w:marLeft w:val="0"/>
          <w:marRight w:val="0"/>
          <w:marTop w:val="0"/>
          <w:marBottom w:val="0"/>
          <w:divBdr>
            <w:top w:val="none" w:sz="0" w:space="0" w:color="auto"/>
            <w:left w:val="none" w:sz="0" w:space="0" w:color="auto"/>
            <w:bottom w:val="none" w:sz="0" w:space="0" w:color="auto"/>
            <w:right w:val="none" w:sz="0" w:space="0" w:color="auto"/>
          </w:divBdr>
        </w:div>
        <w:div w:id="424880081">
          <w:marLeft w:val="0"/>
          <w:marRight w:val="0"/>
          <w:marTop w:val="0"/>
          <w:marBottom w:val="0"/>
          <w:divBdr>
            <w:top w:val="none" w:sz="0" w:space="0" w:color="auto"/>
            <w:left w:val="none" w:sz="0" w:space="0" w:color="auto"/>
            <w:bottom w:val="none" w:sz="0" w:space="0" w:color="auto"/>
            <w:right w:val="none" w:sz="0" w:space="0" w:color="auto"/>
          </w:divBdr>
        </w:div>
        <w:div w:id="559290050">
          <w:marLeft w:val="0"/>
          <w:marRight w:val="0"/>
          <w:marTop w:val="0"/>
          <w:marBottom w:val="0"/>
          <w:divBdr>
            <w:top w:val="none" w:sz="0" w:space="0" w:color="auto"/>
            <w:left w:val="none" w:sz="0" w:space="0" w:color="auto"/>
            <w:bottom w:val="none" w:sz="0" w:space="0" w:color="auto"/>
            <w:right w:val="none" w:sz="0" w:space="0" w:color="auto"/>
          </w:divBdr>
        </w:div>
        <w:div w:id="563224307">
          <w:marLeft w:val="0"/>
          <w:marRight w:val="0"/>
          <w:marTop w:val="0"/>
          <w:marBottom w:val="0"/>
          <w:divBdr>
            <w:top w:val="none" w:sz="0" w:space="0" w:color="auto"/>
            <w:left w:val="none" w:sz="0" w:space="0" w:color="auto"/>
            <w:bottom w:val="none" w:sz="0" w:space="0" w:color="auto"/>
            <w:right w:val="none" w:sz="0" w:space="0" w:color="auto"/>
          </w:divBdr>
        </w:div>
        <w:div w:id="631596660">
          <w:marLeft w:val="0"/>
          <w:marRight w:val="0"/>
          <w:marTop w:val="0"/>
          <w:marBottom w:val="0"/>
          <w:divBdr>
            <w:top w:val="none" w:sz="0" w:space="0" w:color="auto"/>
            <w:left w:val="none" w:sz="0" w:space="0" w:color="auto"/>
            <w:bottom w:val="none" w:sz="0" w:space="0" w:color="auto"/>
            <w:right w:val="none" w:sz="0" w:space="0" w:color="auto"/>
          </w:divBdr>
        </w:div>
        <w:div w:id="656230017">
          <w:marLeft w:val="0"/>
          <w:marRight w:val="0"/>
          <w:marTop w:val="0"/>
          <w:marBottom w:val="0"/>
          <w:divBdr>
            <w:top w:val="none" w:sz="0" w:space="0" w:color="auto"/>
            <w:left w:val="none" w:sz="0" w:space="0" w:color="auto"/>
            <w:bottom w:val="none" w:sz="0" w:space="0" w:color="auto"/>
            <w:right w:val="none" w:sz="0" w:space="0" w:color="auto"/>
          </w:divBdr>
        </w:div>
        <w:div w:id="692003021">
          <w:marLeft w:val="0"/>
          <w:marRight w:val="0"/>
          <w:marTop w:val="0"/>
          <w:marBottom w:val="0"/>
          <w:divBdr>
            <w:top w:val="none" w:sz="0" w:space="0" w:color="auto"/>
            <w:left w:val="none" w:sz="0" w:space="0" w:color="auto"/>
            <w:bottom w:val="none" w:sz="0" w:space="0" w:color="auto"/>
            <w:right w:val="none" w:sz="0" w:space="0" w:color="auto"/>
          </w:divBdr>
        </w:div>
        <w:div w:id="716707696">
          <w:marLeft w:val="0"/>
          <w:marRight w:val="0"/>
          <w:marTop w:val="0"/>
          <w:marBottom w:val="0"/>
          <w:divBdr>
            <w:top w:val="none" w:sz="0" w:space="0" w:color="auto"/>
            <w:left w:val="none" w:sz="0" w:space="0" w:color="auto"/>
            <w:bottom w:val="none" w:sz="0" w:space="0" w:color="auto"/>
            <w:right w:val="none" w:sz="0" w:space="0" w:color="auto"/>
          </w:divBdr>
        </w:div>
        <w:div w:id="726295053">
          <w:marLeft w:val="0"/>
          <w:marRight w:val="0"/>
          <w:marTop w:val="0"/>
          <w:marBottom w:val="0"/>
          <w:divBdr>
            <w:top w:val="none" w:sz="0" w:space="0" w:color="auto"/>
            <w:left w:val="none" w:sz="0" w:space="0" w:color="auto"/>
            <w:bottom w:val="none" w:sz="0" w:space="0" w:color="auto"/>
            <w:right w:val="none" w:sz="0" w:space="0" w:color="auto"/>
          </w:divBdr>
        </w:div>
        <w:div w:id="726608595">
          <w:marLeft w:val="0"/>
          <w:marRight w:val="0"/>
          <w:marTop w:val="0"/>
          <w:marBottom w:val="0"/>
          <w:divBdr>
            <w:top w:val="none" w:sz="0" w:space="0" w:color="auto"/>
            <w:left w:val="none" w:sz="0" w:space="0" w:color="auto"/>
            <w:bottom w:val="none" w:sz="0" w:space="0" w:color="auto"/>
            <w:right w:val="none" w:sz="0" w:space="0" w:color="auto"/>
          </w:divBdr>
        </w:div>
        <w:div w:id="731268590">
          <w:marLeft w:val="0"/>
          <w:marRight w:val="0"/>
          <w:marTop w:val="0"/>
          <w:marBottom w:val="0"/>
          <w:divBdr>
            <w:top w:val="none" w:sz="0" w:space="0" w:color="auto"/>
            <w:left w:val="none" w:sz="0" w:space="0" w:color="auto"/>
            <w:bottom w:val="none" w:sz="0" w:space="0" w:color="auto"/>
            <w:right w:val="none" w:sz="0" w:space="0" w:color="auto"/>
          </w:divBdr>
        </w:div>
        <w:div w:id="745028595">
          <w:marLeft w:val="0"/>
          <w:marRight w:val="0"/>
          <w:marTop w:val="0"/>
          <w:marBottom w:val="0"/>
          <w:divBdr>
            <w:top w:val="none" w:sz="0" w:space="0" w:color="auto"/>
            <w:left w:val="none" w:sz="0" w:space="0" w:color="auto"/>
            <w:bottom w:val="none" w:sz="0" w:space="0" w:color="auto"/>
            <w:right w:val="none" w:sz="0" w:space="0" w:color="auto"/>
          </w:divBdr>
        </w:div>
        <w:div w:id="760301753">
          <w:marLeft w:val="0"/>
          <w:marRight w:val="0"/>
          <w:marTop w:val="0"/>
          <w:marBottom w:val="0"/>
          <w:divBdr>
            <w:top w:val="none" w:sz="0" w:space="0" w:color="auto"/>
            <w:left w:val="none" w:sz="0" w:space="0" w:color="auto"/>
            <w:bottom w:val="none" w:sz="0" w:space="0" w:color="auto"/>
            <w:right w:val="none" w:sz="0" w:space="0" w:color="auto"/>
          </w:divBdr>
        </w:div>
        <w:div w:id="767241161">
          <w:marLeft w:val="0"/>
          <w:marRight w:val="0"/>
          <w:marTop w:val="0"/>
          <w:marBottom w:val="0"/>
          <w:divBdr>
            <w:top w:val="none" w:sz="0" w:space="0" w:color="auto"/>
            <w:left w:val="none" w:sz="0" w:space="0" w:color="auto"/>
            <w:bottom w:val="none" w:sz="0" w:space="0" w:color="auto"/>
            <w:right w:val="none" w:sz="0" w:space="0" w:color="auto"/>
          </w:divBdr>
        </w:div>
        <w:div w:id="773671948">
          <w:marLeft w:val="0"/>
          <w:marRight w:val="0"/>
          <w:marTop w:val="0"/>
          <w:marBottom w:val="0"/>
          <w:divBdr>
            <w:top w:val="none" w:sz="0" w:space="0" w:color="auto"/>
            <w:left w:val="none" w:sz="0" w:space="0" w:color="auto"/>
            <w:bottom w:val="none" w:sz="0" w:space="0" w:color="auto"/>
            <w:right w:val="none" w:sz="0" w:space="0" w:color="auto"/>
          </w:divBdr>
        </w:div>
        <w:div w:id="781803577">
          <w:marLeft w:val="0"/>
          <w:marRight w:val="0"/>
          <w:marTop w:val="0"/>
          <w:marBottom w:val="0"/>
          <w:divBdr>
            <w:top w:val="none" w:sz="0" w:space="0" w:color="auto"/>
            <w:left w:val="none" w:sz="0" w:space="0" w:color="auto"/>
            <w:bottom w:val="none" w:sz="0" w:space="0" w:color="auto"/>
            <w:right w:val="none" w:sz="0" w:space="0" w:color="auto"/>
          </w:divBdr>
        </w:div>
        <w:div w:id="805319992">
          <w:marLeft w:val="0"/>
          <w:marRight w:val="0"/>
          <w:marTop w:val="0"/>
          <w:marBottom w:val="0"/>
          <w:divBdr>
            <w:top w:val="none" w:sz="0" w:space="0" w:color="auto"/>
            <w:left w:val="none" w:sz="0" w:space="0" w:color="auto"/>
            <w:bottom w:val="none" w:sz="0" w:space="0" w:color="auto"/>
            <w:right w:val="none" w:sz="0" w:space="0" w:color="auto"/>
          </w:divBdr>
        </w:div>
        <w:div w:id="811219993">
          <w:marLeft w:val="0"/>
          <w:marRight w:val="0"/>
          <w:marTop w:val="0"/>
          <w:marBottom w:val="0"/>
          <w:divBdr>
            <w:top w:val="none" w:sz="0" w:space="0" w:color="auto"/>
            <w:left w:val="none" w:sz="0" w:space="0" w:color="auto"/>
            <w:bottom w:val="none" w:sz="0" w:space="0" w:color="auto"/>
            <w:right w:val="none" w:sz="0" w:space="0" w:color="auto"/>
          </w:divBdr>
        </w:div>
        <w:div w:id="825053604">
          <w:marLeft w:val="0"/>
          <w:marRight w:val="0"/>
          <w:marTop w:val="0"/>
          <w:marBottom w:val="0"/>
          <w:divBdr>
            <w:top w:val="none" w:sz="0" w:space="0" w:color="auto"/>
            <w:left w:val="none" w:sz="0" w:space="0" w:color="auto"/>
            <w:bottom w:val="none" w:sz="0" w:space="0" w:color="auto"/>
            <w:right w:val="none" w:sz="0" w:space="0" w:color="auto"/>
          </w:divBdr>
        </w:div>
        <w:div w:id="838696327">
          <w:marLeft w:val="0"/>
          <w:marRight w:val="0"/>
          <w:marTop w:val="0"/>
          <w:marBottom w:val="0"/>
          <w:divBdr>
            <w:top w:val="none" w:sz="0" w:space="0" w:color="auto"/>
            <w:left w:val="none" w:sz="0" w:space="0" w:color="auto"/>
            <w:bottom w:val="none" w:sz="0" w:space="0" w:color="auto"/>
            <w:right w:val="none" w:sz="0" w:space="0" w:color="auto"/>
          </w:divBdr>
        </w:div>
        <w:div w:id="840775226">
          <w:marLeft w:val="0"/>
          <w:marRight w:val="0"/>
          <w:marTop w:val="0"/>
          <w:marBottom w:val="0"/>
          <w:divBdr>
            <w:top w:val="none" w:sz="0" w:space="0" w:color="auto"/>
            <w:left w:val="none" w:sz="0" w:space="0" w:color="auto"/>
            <w:bottom w:val="none" w:sz="0" w:space="0" w:color="auto"/>
            <w:right w:val="none" w:sz="0" w:space="0" w:color="auto"/>
          </w:divBdr>
        </w:div>
        <w:div w:id="880483253">
          <w:marLeft w:val="0"/>
          <w:marRight w:val="0"/>
          <w:marTop w:val="0"/>
          <w:marBottom w:val="0"/>
          <w:divBdr>
            <w:top w:val="none" w:sz="0" w:space="0" w:color="auto"/>
            <w:left w:val="none" w:sz="0" w:space="0" w:color="auto"/>
            <w:bottom w:val="none" w:sz="0" w:space="0" w:color="auto"/>
            <w:right w:val="none" w:sz="0" w:space="0" w:color="auto"/>
          </w:divBdr>
        </w:div>
        <w:div w:id="906308493">
          <w:marLeft w:val="0"/>
          <w:marRight w:val="0"/>
          <w:marTop w:val="0"/>
          <w:marBottom w:val="0"/>
          <w:divBdr>
            <w:top w:val="none" w:sz="0" w:space="0" w:color="auto"/>
            <w:left w:val="none" w:sz="0" w:space="0" w:color="auto"/>
            <w:bottom w:val="none" w:sz="0" w:space="0" w:color="auto"/>
            <w:right w:val="none" w:sz="0" w:space="0" w:color="auto"/>
          </w:divBdr>
        </w:div>
        <w:div w:id="958336163">
          <w:marLeft w:val="0"/>
          <w:marRight w:val="0"/>
          <w:marTop w:val="0"/>
          <w:marBottom w:val="0"/>
          <w:divBdr>
            <w:top w:val="none" w:sz="0" w:space="0" w:color="auto"/>
            <w:left w:val="none" w:sz="0" w:space="0" w:color="auto"/>
            <w:bottom w:val="none" w:sz="0" w:space="0" w:color="auto"/>
            <w:right w:val="none" w:sz="0" w:space="0" w:color="auto"/>
          </w:divBdr>
        </w:div>
        <w:div w:id="972322567">
          <w:marLeft w:val="0"/>
          <w:marRight w:val="0"/>
          <w:marTop w:val="0"/>
          <w:marBottom w:val="0"/>
          <w:divBdr>
            <w:top w:val="none" w:sz="0" w:space="0" w:color="auto"/>
            <w:left w:val="none" w:sz="0" w:space="0" w:color="auto"/>
            <w:bottom w:val="none" w:sz="0" w:space="0" w:color="auto"/>
            <w:right w:val="none" w:sz="0" w:space="0" w:color="auto"/>
          </w:divBdr>
        </w:div>
        <w:div w:id="1052997226">
          <w:marLeft w:val="0"/>
          <w:marRight w:val="0"/>
          <w:marTop w:val="0"/>
          <w:marBottom w:val="0"/>
          <w:divBdr>
            <w:top w:val="none" w:sz="0" w:space="0" w:color="auto"/>
            <w:left w:val="none" w:sz="0" w:space="0" w:color="auto"/>
            <w:bottom w:val="none" w:sz="0" w:space="0" w:color="auto"/>
            <w:right w:val="none" w:sz="0" w:space="0" w:color="auto"/>
          </w:divBdr>
        </w:div>
        <w:div w:id="1074666736">
          <w:marLeft w:val="0"/>
          <w:marRight w:val="0"/>
          <w:marTop w:val="0"/>
          <w:marBottom w:val="0"/>
          <w:divBdr>
            <w:top w:val="none" w:sz="0" w:space="0" w:color="auto"/>
            <w:left w:val="none" w:sz="0" w:space="0" w:color="auto"/>
            <w:bottom w:val="none" w:sz="0" w:space="0" w:color="auto"/>
            <w:right w:val="none" w:sz="0" w:space="0" w:color="auto"/>
          </w:divBdr>
        </w:div>
        <w:div w:id="1087002214">
          <w:marLeft w:val="0"/>
          <w:marRight w:val="0"/>
          <w:marTop w:val="0"/>
          <w:marBottom w:val="0"/>
          <w:divBdr>
            <w:top w:val="none" w:sz="0" w:space="0" w:color="auto"/>
            <w:left w:val="none" w:sz="0" w:space="0" w:color="auto"/>
            <w:bottom w:val="none" w:sz="0" w:space="0" w:color="auto"/>
            <w:right w:val="none" w:sz="0" w:space="0" w:color="auto"/>
          </w:divBdr>
        </w:div>
        <w:div w:id="1092049470">
          <w:marLeft w:val="0"/>
          <w:marRight w:val="0"/>
          <w:marTop w:val="0"/>
          <w:marBottom w:val="0"/>
          <w:divBdr>
            <w:top w:val="none" w:sz="0" w:space="0" w:color="auto"/>
            <w:left w:val="none" w:sz="0" w:space="0" w:color="auto"/>
            <w:bottom w:val="none" w:sz="0" w:space="0" w:color="auto"/>
            <w:right w:val="none" w:sz="0" w:space="0" w:color="auto"/>
          </w:divBdr>
        </w:div>
        <w:div w:id="1112671059">
          <w:marLeft w:val="0"/>
          <w:marRight w:val="0"/>
          <w:marTop w:val="0"/>
          <w:marBottom w:val="0"/>
          <w:divBdr>
            <w:top w:val="none" w:sz="0" w:space="0" w:color="auto"/>
            <w:left w:val="none" w:sz="0" w:space="0" w:color="auto"/>
            <w:bottom w:val="none" w:sz="0" w:space="0" w:color="auto"/>
            <w:right w:val="none" w:sz="0" w:space="0" w:color="auto"/>
          </w:divBdr>
        </w:div>
        <w:div w:id="1119489309">
          <w:marLeft w:val="0"/>
          <w:marRight w:val="0"/>
          <w:marTop w:val="0"/>
          <w:marBottom w:val="0"/>
          <w:divBdr>
            <w:top w:val="none" w:sz="0" w:space="0" w:color="auto"/>
            <w:left w:val="none" w:sz="0" w:space="0" w:color="auto"/>
            <w:bottom w:val="none" w:sz="0" w:space="0" w:color="auto"/>
            <w:right w:val="none" w:sz="0" w:space="0" w:color="auto"/>
          </w:divBdr>
        </w:div>
        <w:div w:id="1123843403">
          <w:marLeft w:val="0"/>
          <w:marRight w:val="0"/>
          <w:marTop w:val="0"/>
          <w:marBottom w:val="0"/>
          <w:divBdr>
            <w:top w:val="none" w:sz="0" w:space="0" w:color="auto"/>
            <w:left w:val="none" w:sz="0" w:space="0" w:color="auto"/>
            <w:bottom w:val="none" w:sz="0" w:space="0" w:color="auto"/>
            <w:right w:val="none" w:sz="0" w:space="0" w:color="auto"/>
          </w:divBdr>
        </w:div>
        <w:div w:id="1129933004">
          <w:marLeft w:val="0"/>
          <w:marRight w:val="0"/>
          <w:marTop w:val="0"/>
          <w:marBottom w:val="0"/>
          <w:divBdr>
            <w:top w:val="none" w:sz="0" w:space="0" w:color="auto"/>
            <w:left w:val="none" w:sz="0" w:space="0" w:color="auto"/>
            <w:bottom w:val="none" w:sz="0" w:space="0" w:color="auto"/>
            <w:right w:val="none" w:sz="0" w:space="0" w:color="auto"/>
          </w:divBdr>
        </w:div>
        <w:div w:id="1131679018">
          <w:marLeft w:val="0"/>
          <w:marRight w:val="0"/>
          <w:marTop w:val="0"/>
          <w:marBottom w:val="0"/>
          <w:divBdr>
            <w:top w:val="none" w:sz="0" w:space="0" w:color="auto"/>
            <w:left w:val="none" w:sz="0" w:space="0" w:color="auto"/>
            <w:bottom w:val="none" w:sz="0" w:space="0" w:color="auto"/>
            <w:right w:val="none" w:sz="0" w:space="0" w:color="auto"/>
          </w:divBdr>
        </w:div>
        <w:div w:id="1139688910">
          <w:marLeft w:val="0"/>
          <w:marRight w:val="0"/>
          <w:marTop w:val="0"/>
          <w:marBottom w:val="0"/>
          <w:divBdr>
            <w:top w:val="none" w:sz="0" w:space="0" w:color="auto"/>
            <w:left w:val="none" w:sz="0" w:space="0" w:color="auto"/>
            <w:bottom w:val="none" w:sz="0" w:space="0" w:color="auto"/>
            <w:right w:val="none" w:sz="0" w:space="0" w:color="auto"/>
          </w:divBdr>
        </w:div>
        <w:div w:id="1181159080">
          <w:marLeft w:val="0"/>
          <w:marRight w:val="0"/>
          <w:marTop w:val="0"/>
          <w:marBottom w:val="0"/>
          <w:divBdr>
            <w:top w:val="none" w:sz="0" w:space="0" w:color="auto"/>
            <w:left w:val="none" w:sz="0" w:space="0" w:color="auto"/>
            <w:bottom w:val="none" w:sz="0" w:space="0" w:color="auto"/>
            <w:right w:val="none" w:sz="0" w:space="0" w:color="auto"/>
          </w:divBdr>
        </w:div>
        <w:div w:id="1187988879">
          <w:marLeft w:val="0"/>
          <w:marRight w:val="0"/>
          <w:marTop w:val="0"/>
          <w:marBottom w:val="0"/>
          <w:divBdr>
            <w:top w:val="none" w:sz="0" w:space="0" w:color="auto"/>
            <w:left w:val="none" w:sz="0" w:space="0" w:color="auto"/>
            <w:bottom w:val="none" w:sz="0" w:space="0" w:color="auto"/>
            <w:right w:val="none" w:sz="0" w:space="0" w:color="auto"/>
          </w:divBdr>
        </w:div>
        <w:div w:id="1201358716">
          <w:marLeft w:val="0"/>
          <w:marRight w:val="0"/>
          <w:marTop w:val="0"/>
          <w:marBottom w:val="0"/>
          <w:divBdr>
            <w:top w:val="none" w:sz="0" w:space="0" w:color="auto"/>
            <w:left w:val="none" w:sz="0" w:space="0" w:color="auto"/>
            <w:bottom w:val="none" w:sz="0" w:space="0" w:color="auto"/>
            <w:right w:val="none" w:sz="0" w:space="0" w:color="auto"/>
          </w:divBdr>
        </w:div>
        <w:div w:id="1221985922">
          <w:marLeft w:val="0"/>
          <w:marRight w:val="0"/>
          <w:marTop w:val="0"/>
          <w:marBottom w:val="0"/>
          <w:divBdr>
            <w:top w:val="none" w:sz="0" w:space="0" w:color="auto"/>
            <w:left w:val="none" w:sz="0" w:space="0" w:color="auto"/>
            <w:bottom w:val="none" w:sz="0" w:space="0" w:color="auto"/>
            <w:right w:val="none" w:sz="0" w:space="0" w:color="auto"/>
          </w:divBdr>
        </w:div>
        <w:div w:id="1249391553">
          <w:marLeft w:val="0"/>
          <w:marRight w:val="0"/>
          <w:marTop w:val="0"/>
          <w:marBottom w:val="0"/>
          <w:divBdr>
            <w:top w:val="none" w:sz="0" w:space="0" w:color="auto"/>
            <w:left w:val="none" w:sz="0" w:space="0" w:color="auto"/>
            <w:bottom w:val="none" w:sz="0" w:space="0" w:color="auto"/>
            <w:right w:val="none" w:sz="0" w:space="0" w:color="auto"/>
          </w:divBdr>
        </w:div>
        <w:div w:id="1282106830">
          <w:marLeft w:val="0"/>
          <w:marRight w:val="0"/>
          <w:marTop w:val="0"/>
          <w:marBottom w:val="0"/>
          <w:divBdr>
            <w:top w:val="none" w:sz="0" w:space="0" w:color="auto"/>
            <w:left w:val="none" w:sz="0" w:space="0" w:color="auto"/>
            <w:bottom w:val="none" w:sz="0" w:space="0" w:color="auto"/>
            <w:right w:val="none" w:sz="0" w:space="0" w:color="auto"/>
          </w:divBdr>
        </w:div>
        <w:div w:id="1290816274">
          <w:marLeft w:val="0"/>
          <w:marRight w:val="0"/>
          <w:marTop w:val="0"/>
          <w:marBottom w:val="0"/>
          <w:divBdr>
            <w:top w:val="none" w:sz="0" w:space="0" w:color="auto"/>
            <w:left w:val="none" w:sz="0" w:space="0" w:color="auto"/>
            <w:bottom w:val="none" w:sz="0" w:space="0" w:color="auto"/>
            <w:right w:val="none" w:sz="0" w:space="0" w:color="auto"/>
          </w:divBdr>
        </w:div>
        <w:div w:id="1293487865">
          <w:marLeft w:val="0"/>
          <w:marRight w:val="0"/>
          <w:marTop w:val="0"/>
          <w:marBottom w:val="0"/>
          <w:divBdr>
            <w:top w:val="none" w:sz="0" w:space="0" w:color="auto"/>
            <w:left w:val="none" w:sz="0" w:space="0" w:color="auto"/>
            <w:bottom w:val="none" w:sz="0" w:space="0" w:color="auto"/>
            <w:right w:val="none" w:sz="0" w:space="0" w:color="auto"/>
          </w:divBdr>
        </w:div>
        <w:div w:id="1295329707">
          <w:marLeft w:val="0"/>
          <w:marRight w:val="0"/>
          <w:marTop w:val="0"/>
          <w:marBottom w:val="0"/>
          <w:divBdr>
            <w:top w:val="none" w:sz="0" w:space="0" w:color="auto"/>
            <w:left w:val="none" w:sz="0" w:space="0" w:color="auto"/>
            <w:bottom w:val="none" w:sz="0" w:space="0" w:color="auto"/>
            <w:right w:val="none" w:sz="0" w:space="0" w:color="auto"/>
          </w:divBdr>
        </w:div>
        <w:div w:id="1303922054">
          <w:marLeft w:val="0"/>
          <w:marRight w:val="0"/>
          <w:marTop w:val="0"/>
          <w:marBottom w:val="0"/>
          <w:divBdr>
            <w:top w:val="none" w:sz="0" w:space="0" w:color="auto"/>
            <w:left w:val="none" w:sz="0" w:space="0" w:color="auto"/>
            <w:bottom w:val="none" w:sz="0" w:space="0" w:color="auto"/>
            <w:right w:val="none" w:sz="0" w:space="0" w:color="auto"/>
          </w:divBdr>
        </w:div>
        <w:div w:id="1336759292">
          <w:marLeft w:val="0"/>
          <w:marRight w:val="0"/>
          <w:marTop w:val="0"/>
          <w:marBottom w:val="0"/>
          <w:divBdr>
            <w:top w:val="none" w:sz="0" w:space="0" w:color="auto"/>
            <w:left w:val="none" w:sz="0" w:space="0" w:color="auto"/>
            <w:bottom w:val="none" w:sz="0" w:space="0" w:color="auto"/>
            <w:right w:val="none" w:sz="0" w:space="0" w:color="auto"/>
          </w:divBdr>
        </w:div>
        <w:div w:id="1344820592">
          <w:marLeft w:val="0"/>
          <w:marRight w:val="0"/>
          <w:marTop w:val="0"/>
          <w:marBottom w:val="0"/>
          <w:divBdr>
            <w:top w:val="none" w:sz="0" w:space="0" w:color="auto"/>
            <w:left w:val="none" w:sz="0" w:space="0" w:color="auto"/>
            <w:bottom w:val="none" w:sz="0" w:space="0" w:color="auto"/>
            <w:right w:val="none" w:sz="0" w:space="0" w:color="auto"/>
          </w:divBdr>
        </w:div>
        <w:div w:id="1416439993">
          <w:marLeft w:val="0"/>
          <w:marRight w:val="0"/>
          <w:marTop w:val="0"/>
          <w:marBottom w:val="0"/>
          <w:divBdr>
            <w:top w:val="none" w:sz="0" w:space="0" w:color="auto"/>
            <w:left w:val="none" w:sz="0" w:space="0" w:color="auto"/>
            <w:bottom w:val="none" w:sz="0" w:space="0" w:color="auto"/>
            <w:right w:val="none" w:sz="0" w:space="0" w:color="auto"/>
          </w:divBdr>
        </w:div>
        <w:div w:id="1478297475">
          <w:marLeft w:val="0"/>
          <w:marRight w:val="0"/>
          <w:marTop w:val="0"/>
          <w:marBottom w:val="0"/>
          <w:divBdr>
            <w:top w:val="none" w:sz="0" w:space="0" w:color="auto"/>
            <w:left w:val="none" w:sz="0" w:space="0" w:color="auto"/>
            <w:bottom w:val="none" w:sz="0" w:space="0" w:color="auto"/>
            <w:right w:val="none" w:sz="0" w:space="0" w:color="auto"/>
          </w:divBdr>
        </w:div>
        <w:div w:id="1479034949">
          <w:marLeft w:val="0"/>
          <w:marRight w:val="0"/>
          <w:marTop w:val="0"/>
          <w:marBottom w:val="0"/>
          <w:divBdr>
            <w:top w:val="none" w:sz="0" w:space="0" w:color="auto"/>
            <w:left w:val="none" w:sz="0" w:space="0" w:color="auto"/>
            <w:bottom w:val="none" w:sz="0" w:space="0" w:color="auto"/>
            <w:right w:val="none" w:sz="0" w:space="0" w:color="auto"/>
          </w:divBdr>
        </w:div>
        <w:div w:id="1528366395">
          <w:marLeft w:val="0"/>
          <w:marRight w:val="0"/>
          <w:marTop w:val="0"/>
          <w:marBottom w:val="0"/>
          <w:divBdr>
            <w:top w:val="none" w:sz="0" w:space="0" w:color="auto"/>
            <w:left w:val="none" w:sz="0" w:space="0" w:color="auto"/>
            <w:bottom w:val="none" w:sz="0" w:space="0" w:color="auto"/>
            <w:right w:val="none" w:sz="0" w:space="0" w:color="auto"/>
          </w:divBdr>
        </w:div>
        <w:div w:id="1538354409">
          <w:marLeft w:val="0"/>
          <w:marRight w:val="0"/>
          <w:marTop w:val="0"/>
          <w:marBottom w:val="0"/>
          <w:divBdr>
            <w:top w:val="none" w:sz="0" w:space="0" w:color="auto"/>
            <w:left w:val="none" w:sz="0" w:space="0" w:color="auto"/>
            <w:bottom w:val="none" w:sz="0" w:space="0" w:color="auto"/>
            <w:right w:val="none" w:sz="0" w:space="0" w:color="auto"/>
          </w:divBdr>
        </w:div>
        <w:div w:id="1557206684">
          <w:marLeft w:val="0"/>
          <w:marRight w:val="0"/>
          <w:marTop w:val="0"/>
          <w:marBottom w:val="0"/>
          <w:divBdr>
            <w:top w:val="none" w:sz="0" w:space="0" w:color="auto"/>
            <w:left w:val="none" w:sz="0" w:space="0" w:color="auto"/>
            <w:bottom w:val="none" w:sz="0" w:space="0" w:color="auto"/>
            <w:right w:val="none" w:sz="0" w:space="0" w:color="auto"/>
          </w:divBdr>
        </w:div>
        <w:div w:id="1559628366">
          <w:marLeft w:val="0"/>
          <w:marRight w:val="0"/>
          <w:marTop w:val="0"/>
          <w:marBottom w:val="0"/>
          <w:divBdr>
            <w:top w:val="none" w:sz="0" w:space="0" w:color="auto"/>
            <w:left w:val="none" w:sz="0" w:space="0" w:color="auto"/>
            <w:bottom w:val="none" w:sz="0" w:space="0" w:color="auto"/>
            <w:right w:val="none" w:sz="0" w:space="0" w:color="auto"/>
          </w:divBdr>
        </w:div>
        <w:div w:id="1564292043">
          <w:marLeft w:val="0"/>
          <w:marRight w:val="0"/>
          <w:marTop w:val="0"/>
          <w:marBottom w:val="0"/>
          <w:divBdr>
            <w:top w:val="none" w:sz="0" w:space="0" w:color="auto"/>
            <w:left w:val="none" w:sz="0" w:space="0" w:color="auto"/>
            <w:bottom w:val="none" w:sz="0" w:space="0" w:color="auto"/>
            <w:right w:val="none" w:sz="0" w:space="0" w:color="auto"/>
          </w:divBdr>
        </w:div>
        <w:div w:id="1583418082">
          <w:marLeft w:val="0"/>
          <w:marRight w:val="0"/>
          <w:marTop w:val="0"/>
          <w:marBottom w:val="0"/>
          <w:divBdr>
            <w:top w:val="none" w:sz="0" w:space="0" w:color="auto"/>
            <w:left w:val="none" w:sz="0" w:space="0" w:color="auto"/>
            <w:bottom w:val="none" w:sz="0" w:space="0" w:color="auto"/>
            <w:right w:val="none" w:sz="0" w:space="0" w:color="auto"/>
          </w:divBdr>
        </w:div>
        <w:div w:id="1640499803">
          <w:marLeft w:val="0"/>
          <w:marRight w:val="0"/>
          <w:marTop w:val="0"/>
          <w:marBottom w:val="0"/>
          <w:divBdr>
            <w:top w:val="none" w:sz="0" w:space="0" w:color="auto"/>
            <w:left w:val="none" w:sz="0" w:space="0" w:color="auto"/>
            <w:bottom w:val="none" w:sz="0" w:space="0" w:color="auto"/>
            <w:right w:val="none" w:sz="0" w:space="0" w:color="auto"/>
          </w:divBdr>
        </w:div>
        <w:div w:id="1651448558">
          <w:marLeft w:val="0"/>
          <w:marRight w:val="0"/>
          <w:marTop w:val="0"/>
          <w:marBottom w:val="0"/>
          <w:divBdr>
            <w:top w:val="none" w:sz="0" w:space="0" w:color="auto"/>
            <w:left w:val="none" w:sz="0" w:space="0" w:color="auto"/>
            <w:bottom w:val="none" w:sz="0" w:space="0" w:color="auto"/>
            <w:right w:val="none" w:sz="0" w:space="0" w:color="auto"/>
          </w:divBdr>
        </w:div>
        <w:div w:id="1655065860">
          <w:marLeft w:val="0"/>
          <w:marRight w:val="0"/>
          <w:marTop w:val="0"/>
          <w:marBottom w:val="0"/>
          <w:divBdr>
            <w:top w:val="none" w:sz="0" w:space="0" w:color="auto"/>
            <w:left w:val="none" w:sz="0" w:space="0" w:color="auto"/>
            <w:bottom w:val="none" w:sz="0" w:space="0" w:color="auto"/>
            <w:right w:val="none" w:sz="0" w:space="0" w:color="auto"/>
          </w:divBdr>
        </w:div>
        <w:div w:id="1670908158">
          <w:marLeft w:val="0"/>
          <w:marRight w:val="0"/>
          <w:marTop w:val="0"/>
          <w:marBottom w:val="0"/>
          <w:divBdr>
            <w:top w:val="none" w:sz="0" w:space="0" w:color="auto"/>
            <w:left w:val="none" w:sz="0" w:space="0" w:color="auto"/>
            <w:bottom w:val="none" w:sz="0" w:space="0" w:color="auto"/>
            <w:right w:val="none" w:sz="0" w:space="0" w:color="auto"/>
          </w:divBdr>
        </w:div>
        <w:div w:id="1700203106">
          <w:marLeft w:val="0"/>
          <w:marRight w:val="0"/>
          <w:marTop w:val="0"/>
          <w:marBottom w:val="0"/>
          <w:divBdr>
            <w:top w:val="none" w:sz="0" w:space="0" w:color="auto"/>
            <w:left w:val="none" w:sz="0" w:space="0" w:color="auto"/>
            <w:bottom w:val="none" w:sz="0" w:space="0" w:color="auto"/>
            <w:right w:val="none" w:sz="0" w:space="0" w:color="auto"/>
          </w:divBdr>
        </w:div>
        <w:div w:id="1709380486">
          <w:marLeft w:val="0"/>
          <w:marRight w:val="0"/>
          <w:marTop w:val="0"/>
          <w:marBottom w:val="0"/>
          <w:divBdr>
            <w:top w:val="none" w:sz="0" w:space="0" w:color="auto"/>
            <w:left w:val="none" w:sz="0" w:space="0" w:color="auto"/>
            <w:bottom w:val="none" w:sz="0" w:space="0" w:color="auto"/>
            <w:right w:val="none" w:sz="0" w:space="0" w:color="auto"/>
          </w:divBdr>
        </w:div>
        <w:div w:id="1731225623">
          <w:marLeft w:val="0"/>
          <w:marRight w:val="0"/>
          <w:marTop w:val="0"/>
          <w:marBottom w:val="0"/>
          <w:divBdr>
            <w:top w:val="none" w:sz="0" w:space="0" w:color="auto"/>
            <w:left w:val="none" w:sz="0" w:space="0" w:color="auto"/>
            <w:bottom w:val="none" w:sz="0" w:space="0" w:color="auto"/>
            <w:right w:val="none" w:sz="0" w:space="0" w:color="auto"/>
          </w:divBdr>
        </w:div>
        <w:div w:id="1742217899">
          <w:marLeft w:val="0"/>
          <w:marRight w:val="0"/>
          <w:marTop w:val="0"/>
          <w:marBottom w:val="0"/>
          <w:divBdr>
            <w:top w:val="none" w:sz="0" w:space="0" w:color="auto"/>
            <w:left w:val="none" w:sz="0" w:space="0" w:color="auto"/>
            <w:bottom w:val="none" w:sz="0" w:space="0" w:color="auto"/>
            <w:right w:val="none" w:sz="0" w:space="0" w:color="auto"/>
          </w:divBdr>
        </w:div>
        <w:div w:id="1750542915">
          <w:marLeft w:val="0"/>
          <w:marRight w:val="0"/>
          <w:marTop w:val="0"/>
          <w:marBottom w:val="0"/>
          <w:divBdr>
            <w:top w:val="none" w:sz="0" w:space="0" w:color="auto"/>
            <w:left w:val="none" w:sz="0" w:space="0" w:color="auto"/>
            <w:bottom w:val="none" w:sz="0" w:space="0" w:color="auto"/>
            <w:right w:val="none" w:sz="0" w:space="0" w:color="auto"/>
          </w:divBdr>
        </w:div>
        <w:div w:id="1775514720">
          <w:marLeft w:val="0"/>
          <w:marRight w:val="0"/>
          <w:marTop w:val="0"/>
          <w:marBottom w:val="0"/>
          <w:divBdr>
            <w:top w:val="none" w:sz="0" w:space="0" w:color="auto"/>
            <w:left w:val="none" w:sz="0" w:space="0" w:color="auto"/>
            <w:bottom w:val="none" w:sz="0" w:space="0" w:color="auto"/>
            <w:right w:val="none" w:sz="0" w:space="0" w:color="auto"/>
          </w:divBdr>
        </w:div>
        <w:div w:id="1777168283">
          <w:marLeft w:val="0"/>
          <w:marRight w:val="0"/>
          <w:marTop w:val="0"/>
          <w:marBottom w:val="0"/>
          <w:divBdr>
            <w:top w:val="none" w:sz="0" w:space="0" w:color="auto"/>
            <w:left w:val="none" w:sz="0" w:space="0" w:color="auto"/>
            <w:bottom w:val="none" w:sz="0" w:space="0" w:color="auto"/>
            <w:right w:val="none" w:sz="0" w:space="0" w:color="auto"/>
          </w:divBdr>
        </w:div>
        <w:div w:id="1838881641">
          <w:marLeft w:val="0"/>
          <w:marRight w:val="0"/>
          <w:marTop w:val="0"/>
          <w:marBottom w:val="0"/>
          <w:divBdr>
            <w:top w:val="none" w:sz="0" w:space="0" w:color="auto"/>
            <w:left w:val="none" w:sz="0" w:space="0" w:color="auto"/>
            <w:bottom w:val="none" w:sz="0" w:space="0" w:color="auto"/>
            <w:right w:val="none" w:sz="0" w:space="0" w:color="auto"/>
          </w:divBdr>
        </w:div>
        <w:div w:id="1858344663">
          <w:marLeft w:val="0"/>
          <w:marRight w:val="0"/>
          <w:marTop w:val="0"/>
          <w:marBottom w:val="0"/>
          <w:divBdr>
            <w:top w:val="none" w:sz="0" w:space="0" w:color="auto"/>
            <w:left w:val="none" w:sz="0" w:space="0" w:color="auto"/>
            <w:bottom w:val="none" w:sz="0" w:space="0" w:color="auto"/>
            <w:right w:val="none" w:sz="0" w:space="0" w:color="auto"/>
          </w:divBdr>
        </w:div>
        <w:div w:id="1892418428">
          <w:marLeft w:val="0"/>
          <w:marRight w:val="0"/>
          <w:marTop w:val="0"/>
          <w:marBottom w:val="0"/>
          <w:divBdr>
            <w:top w:val="none" w:sz="0" w:space="0" w:color="auto"/>
            <w:left w:val="none" w:sz="0" w:space="0" w:color="auto"/>
            <w:bottom w:val="none" w:sz="0" w:space="0" w:color="auto"/>
            <w:right w:val="none" w:sz="0" w:space="0" w:color="auto"/>
          </w:divBdr>
        </w:div>
        <w:div w:id="1896434048">
          <w:marLeft w:val="0"/>
          <w:marRight w:val="0"/>
          <w:marTop w:val="0"/>
          <w:marBottom w:val="0"/>
          <w:divBdr>
            <w:top w:val="none" w:sz="0" w:space="0" w:color="auto"/>
            <w:left w:val="none" w:sz="0" w:space="0" w:color="auto"/>
            <w:bottom w:val="none" w:sz="0" w:space="0" w:color="auto"/>
            <w:right w:val="none" w:sz="0" w:space="0" w:color="auto"/>
          </w:divBdr>
        </w:div>
        <w:div w:id="1901743089">
          <w:marLeft w:val="0"/>
          <w:marRight w:val="0"/>
          <w:marTop w:val="0"/>
          <w:marBottom w:val="0"/>
          <w:divBdr>
            <w:top w:val="none" w:sz="0" w:space="0" w:color="auto"/>
            <w:left w:val="none" w:sz="0" w:space="0" w:color="auto"/>
            <w:bottom w:val="none" w:sz="0" w:space="0" w:color="auto"/>
            <w:right w:val="none" w:sz="0" w:space="0" w:color="auto"/>
          </w:divBdr>
        </w:div>
        <w:div w:id="1929461483">
          <w:marLeft w:val="0"/>
          <w:marRight w:val="0"/>
          <w:marTop w:val="0"/>
          <w:marBottom w:val="0"/>
          <w:divBdr>
            <w:top w:val="none" w:sz="0" w:space="0" w:color="auto"/>
            <w:left w:val="none" w:sz="0" w:space="0" w:color="auto"/>
            <w:bottom w:val="none" w:sz="0" w:space="0" w:color="auto"/>
            <w:right w:val="none" w:sz="0" w:space="0" w:color="auto"/>
          </w:divBdr>
        </w:div>
        <w:div w:id="1987665868">
          <w:marLeft w:val="0"/>
          <w:marRight w:val="0"/>
          <w:marTop w:val="0"/>
          <w:marBottom w:val="0"/>
          <w:divBdr>
            <w:top w:val="none" w:sz="0" w:space="0" w:color="auto"/>
            <w:left w:val="none" w:sz="0" w:space="0" w:color="auto"/>
            <w:bottom w:val="none" w:sz="0" w:space="0" w:color="auto"/>
            <w:right w:val="none" w:sz="0" w:space="0" w:color="auto"/>
          </w:divBdr>
        </w:div>
        <w:div w:id="2025092432">
          <w:marLeft w:val="0"/>
          <w:marRight w:val="0"/>
          <w:marTop w:val="0"/>
          <w:marBottom w:val="0"/>
          <w:divBdr>
            <w:top w:val="none" w:sz="0" w:space="0" w:color="auto"/>
            <w:left w:val="none" w:sz="0" w:space="0" w:color="auto"/>
            <w:bottom w:val="none" w:sz="0" w:space="0" w:color="auto"/>
            <w:right w:val="none" w:sz="0" w:space="0" w:color="auto"/>
          </w:divBdr>
        </w:div>
        <w:div w:id="2032293822">
          <w:marLeft w:val="0"/>
          <w:marRight w:val="0"/>
          <w:marTop w:val="0"/>
          <w:marBottom w:val="0"/>
          <w:divBdr>
            <w:top w:val="none" w:sz="0" w:space="0" w:color="auto"/>
            <w:left w:val="none" w:sz="0" w:space="0" w:color="auto"/>
            <w:bottom w:val="none" w:sz="0" w:space="0" w:color="auto"/>
            <w:right w:val="none" w:sz="0" w:space="0" w:color="auto"/>
          </w:divBdr>
        </w:div>
        <w:div w:id="2065910704">
          <w:marLeft w:val="0"/>
          <w:marRight w:val="0"/>
          <w:marTop w:val="0"/>
          <w:marBottom w:val="0"/>
          <w:divBdr>
            <w:top w:val="none" w:sz="0" w:space="0" w:color="auto"/>
            <w:left w:val="none" w:sz="0" w:space="0" w:color="auto"/>
            <w:bottom w:val="none" w:sz="0" w:space="0" w:color="auto"/>
            <w:right w:val="none" w:sz="0" w:space="0" w:color="auto"/>
          </w:divBdr>
        </w:div>
        <w:div w:id="2129004695">
          <w:marLeft w:val="0"/>
          <w:marRight w:val="0"/>
          <w:marTop w:val="0"/>
          <w:marBottom w:val="0"/>
          <w:divBdr>
            <w:top w:val="none" w:sz="0" w:space="0" w:color="auto"/>
            <w:left w:val="none" w:sz="0" w:space="0" w:color="auto"/>
            <w:bottom w:val="none" w:sz="0" w:space="0" w:color="auto"/>
            <w:right w:val="none" w:sz="0" w:space="0" w:color="auto"/>
          </w:divBdr>
        </w:div>
        <w:div w:id="2137722579">
          <w:marLeft w:val="0"/>
          <w:marRight w:val="0"/>
          <w:marTop w:val="0"/>
          <w:marBottom w:val="0"/>
          <w:divBdr>
            <w:top w:val="none" w:sz="0" w:space="0" w:color="auto"/>
            <w:left w:val="none" w:sz="0" w:space="0" w:color="auto"/>
            <w:bottom w:val="none" w:sz="0" w:space="0" w:color="auto"/>
            <w:right w:val="none" w:sz="0" w:space="0" w:color="auto"/>
          </w:divBdr>
        </w:div>
      </w:divsChild>
    </w:div>
    <w:div w:id="54939276">
      <w:bodyDiv w:val="1"/>
      <w:marLeft w:val="0"/>
      <w:marRight w:val="0"/>
      <w:marTop w:val="0"/>
      <w:marBottom w:val="0"/>
      <w:divBdr>
        <w:top w:val="none" w:sz="0" w:space="0" w:color="auto"/>
        <w:left w:val="none" w:sz="0" w:space="0" w:color="auto"/>
        <w:bottom w:val="none" w:sz="0" w:space="0" w:color="auto"/>
        <w:right w:val="none" w:sz="0" w:space="0" w:color="auto"/>
      </w:divBdr>
    </w:div>
    <w:div w:id="56782480">
      <w:bodyDiv w:val="1"/>
      <w:marLeft w:val="0"/>
      <w:marRight w:val="0"/>
      <w:marTop w:val="0"/>
      <w:marBottom w:val="0"/>
      <w:divBdr>
        <w:top w:val="none" w:sz="0" w:space="0" w:color="auto"/>
        <w:left w:val="none" w:sz="0" w:space="0" w:color="auto"/>
        <w:bottom w:val="none" w:sz="0" w:space="0" w:color="auto"/>
        <w:right w:val="none" w:sz="0" w:space="0" w:color="auto"/>
      </w:divBdr>
    </w:div>
    <w:div w:id="57826124">
      <w:bodyDiv w:val="1"/>
      <w:marLeft w:val="0"/>
      <w:marRight w:val="0"/>
      <w:marTop w:val="0"/>
      <w:marBottom w:val="0"/>
      <w:divBdr>
        <w:top w:val="none" w:sz="0" w:space="0" w:color="auto"/>
        <w:left w:val="none" w:sz="0" w:space="0" w:color="auto"/>
        <w:bottom w:val="none" w:sz="0" w:space="0" w:color="auto"/>
        <w:right w:val="none" w:sz="0" w:space="0" w:color="auto"/>
      </w:divBdr>
    </w:div>
    <w:div w:id="57948592">
      <w:bodyDiv w:val="1"/>
      <w:marLeft w:val="0"/>
      <w:marRight w:val="0"/>
      <w:marTop w:val="0"/>
      <w:marBottom w:val="0"/>
      <w:divBdr>
        <w:top w:val="none" w:sz="0" w:space="0" w:color="auto"/>
        <w:left w:val="none" w:sz="0" w:space="0" w:color="auto"/>
        <w:bottom w:val="none" w:sz="0" w:space="0" w:color="auto"/>
        <w:right w:val="none" w:sz="0" w:space="0" w:color="auto"/>
      </w:divBdr>
    </w:div>
    <w:div w:id="58291951">
      <w:bodyDiv w:val="1"/>
      <w:marLeft w:val="0"/>
      <w:marRight w:val="0"/>
      <w:marTop w:val="0"/>
      <w:marBottom w:val="0"/>
      <w:divBdr>
        <w:top w:val="none" w:sz="0" w:space="0" w:color="auto"/>
        <w:left w:val="none" w:sz="0" w:space="0" w:color="auto"/>
        <w:bottom w:val="none" w:sz="0" w:space="0" w:color="auto"/>
        <w:right w:val="none" w:sz="0" w:space="0" w:color="auto"/>
      </w:divBdr>
    </w:div>
    <w:div w:id="58671769">
      <w:bodyDiv w:val="1"/>
      <w:marLeft w:val="0"/>
      <w:marRight w:val="0"/>
      <w:marTop w:val="0"/>
      <w:marBottom w:val="0"/>
      <w:divBdr>
        <w:top w:val="none" w:sz="0" w:space="0" w:color="auto"/>
        <w:left w:val="none" w:sz="0" w:space="0" w:color="auto"/>
        <w:bottom w:val="none" w:sz="0" w:space="0" w:color="auto"/>
        <w:right w:val="none" w:sz="0" w:space="0" w:color="auto"/>
      </w:divBdr>
    </w:div>
    <w:div w:id="59057516">
      <w:bodyDiv w:val="1"/>
      <w:marLeft w:val="0"/>
      <w:marRight w:val="0"/>
      <w:marTop w:val="0"/>
      <w:marBottom w:val="0"/>
      <w:divBdr>
        <w:top w:val="none" w:sz="0" w:space="0" w:color="auto"/>
        <w:left w:val="none" w:sz="0" w:space="0" w:color="auto"/>
        <w:bottom w:val="none" w:sz="0" w:space="0" w:color="auto"/>
        <w:right w:val="none" w:sz="0" w:space="0" w:color="auto"/>
      </w:divBdr>
    </w:div>
    <w:div w:id="60757531">
      <w:bodyDiv w:val="1"/>
      <w:marLeft w:val="0"/>
      <w:marRight w:val="0"/>
      <w:marTop w:val="0"/>
      <w:marBottom w:val="0"/>
      <w:divBdr>
        <w:top w:val="none" w:sz="0" w:space="0" w:color="auto"/>
        <w:left w:val="none" w:sz="0" w:space="0" w:color="auto"/>
        <w:bottom w:val="none" w:sz="0" w:space="0" w:color="auto"/>
        <w:right w:val="none" w:sz="0" w:space="0" w:color="auto"/>
      </w:divBdr>
    </w:div>
    <w:div w:id="61368922">
      <w:bodyDiv w:val="1"/>
      <w:marLeft w:val="0"/>
      <w:marRight w:val="0"/>
      <w:marTop w:val="0"/>
      <w:marBottom w:val="0"/>
      <w:divBdr>
        <w:top w:val="none" w:sz="0" w:space="0" w:color="auto"/>
        <w:left w:val="none" w:sz="0" w:space="0" w:color="auto"/>
        <w:bottom w:val="none" w:sz="0" w:space="0" w:color="auto"/>
        <w:right w:val="none" w:sz="0" w:space="0" w:color="auto"/>
      </w:divBdr>
    </w:div>
    <w:div w:id="61487513">
      <w:bodyDiv w:val="1"/>
      <w:marLeft w:val="0"/>
      <w:marRight w:val="0"/>
      <w:marTop w:val="0"/>
      <w:marBottom w:val="0"/>
      <w:divBdr>
        <w:top w:val="none" w:sz="0" w:space="0" w:color="auto"/>
        <w:left w:val="none" w:sz="0" w:space="0" w:color="auto"/>
        <w:bottom w:val="none" w:sz="0" w:space="0" w:color="auto"/>
        <w:right w:val="none" w:sz="0" w:space="0" w:color="auto"/>
      </w:divBdr>
    </w:div>
    <w:div w:id="61604476">
      <w:bodyDiv w:val="1"/>
      <w:marLeft w:val="0"/>
      <w:marRight w:val="0"/>
      <w:marTop w:val="0"/>
      <w:marBottom w:val="0"/>
      <w:divBdr>
        <w:top w:val="none" w:sz="0" w:space="0" w:color="auto"/>
        <w:left w:val="none" w:sz="0" w:space="0" w:color="auto"/>
        <w:bottom w:val="none" w:sz="0" w:space="0" w:color="auto"/>
        <w:right w:val="none" w:sz="0" w:space="0" w:color="auto"/>
      </w:divBdr>
    </w:div>
    <w:div w:id="61753999">
      <w:bodyDiv w:val="1"/>
      <w:marLeft w:val="0"/>
      <w:marRight w:val="0"/>
      <w:marTop w:val="0"/>
      <w:marBottom w:val="0"/>
      <w:divBdr>
        <w:top w:val="none" w:sz="0" w:space="0" w:color="auto"/>
        <w:left w:val="none" w:sz="0" w:space="0" w:color="auto"/>
        <w:bottom w:val="none" w:sz="0" w:space="0" w:color="auto"/>
        <w:right w:val="none" w:sz="0" w:space="0" w:color="auto"/>
      </w:divBdr>
    </w:div>
    <w:div w:id="62024588">
      <w:bodyDiv w:val="1"/>
      <w:marLeft w:val="0"/>
      <w:marRight w:val="0"/>
      <w:marTop w:val="0"/>
      <w:marBottom w:val="0"/>
      <w:divBdr>
        <w:top w:val="none" w:sz="0" w:space="0" w:color="auto"/>
        <w:left w:val="none" w:sz="0" w:space="0" w:color="auto"/>
        <w:bottom w:val="none" w:sz="0" w:space="0" w:color="auto"/>
        <w:right w:val="none" w:sz="0" w:space="0" w:color="auto"/>
      </w:divBdr>
    </w:div>
    <w:div w:id="62459913">
      <w:bodyDiv w:val="1"/>
      <w:marLeft w:val="0"/>
      <w:marRight w:val="0"/>
      <w:marTop w:val="0"/>
      <w:marBottom w:val="0"/>
      <w:divBdr>
        <w:top w:val="none" w:sz="0" w:space="0" w:color="auto"/>
        <w:left w:val="none" w:sz="0" w:space="0" w:color="auto"/>
        <w:bottom w:val="none" w:sz="0" w:space="0" w:color="auto"/>
        <w:right w:val="none" w:sz="0" w:space="0" w:color="auto"/>
      </w:divBdr>
    </w:div>
    <w:div w:id="63064418">
      <w:bodyDiv w:val="1"/>
      <w:marLeft w:val="0"/>
      <w:marRight w:val="0"/>
      <w:marTop w:val="0"/>
      <w:marBottom w:val="0"/>
      <w:divBdr>
        <w:top w:val="none" w:sz="0" w:space="0" w:color="auto"/>
        <w:left w:val="none" w:sz="0" w:space="0" w:color="auto"/>
        <w:bottom w:val="none" w:sz="0" w:space="0" w:color="auto"/>
        <w:right w:val="none" w:sz="0" w:space="0" w:color="auto"/>
      </w:divBdr>
    </w:div>
    <w:div w:id="63526204">
      <w:bodyDiv w:val="1"/>
      <w:marLeft w:val="0"/>
      <w:marRight w:val="0"/>
      <w:marTop w:val="0"/>
      <w:marBottom w:val="0"/>
      <w:divBdr>
        <w:top w:val="none" w:sz="0" w:space="0" w:color="auto"/>
        <w:left w:val="none" w:sz="0" w:space="0" w:color="auto"/>
        <w:bottom w:val="none" w:sz="0" w:space="0" w:color="auto"/>
        <w:right w:val="none" w:sz="0" w:space="0" w:color="auto"/>
      </w:divBdr>
    </w:div>
    <w:div w:id="63570417">
      <w:bodyDiv w:val="1"/>
      <w:marLeft w:val="0"/>
      <w:marRight w:val="0"/>
      <w:marTop w:val="0"/>
      <w:marBottom w:val="0"/>
      <w:divBdr>
        <w:top w:val="none" w:sz="0" w:space="0" w:color="auto"/>
        <w:left w:val="none" w:sz="0" w:space="0" w:color="auto"/>
        <w:bottom w:val="none" w:sz="0" w:space="0" w:color="auto"/>
        <w:right w:val="none" w:sz="0" w:space="0" w:color="auto"/>
      </w:divBdr>
    </w:div>
    <w:div w:id="63921406">
      <w:bodyDiv w:val="1"/>
      <w:marLeft w:val="0"/>
      <w:marRight w:val="0"/>
      <w:marTop w:val="0"/>
      <w:marBottom w:val="0"/>
      <w:divBdr>
        <w:top w:val="none" w:sz="0" w:space="0" w:color="auto"/>
        <w:left w:val="none" w:sz="0" w:space="0" w:color="auto"/>
        <w:bottom w:val="none" w:sz="0" w:space="0" w:color="auto"/>
        <w:right w:val="none" w:sz="0" w:space="0" w:color="auto"/>
      </w:divBdr>
    </w:div>
    <w:div w:id="65080996">
      <w:bodyDiv w:val="1"/>
      <w:marLeft w:val="0"/>
      <w:marRight w:val="0"/>
      <w:marTop w:val="0"/>
      <w:marBottom w:val="0"/>
      <w:divBdr>
        <w:top w:val="none" w:sz="0" w:space="0" w:color="auto"/>
        <w:left w:val="none" w:sz="0" w:space="0" w:color="auto"/>
        <w:bottom w:val="none" w:sz="0" w:space="0" w:color="auto"/>
        <w:right w:val="none" w:sz="0" w:space="0" w:color="auto"/>
      </w:divBdr>
      <w:divsChild>
        <w:div w:id="10107833">
          <w:marLeft w:val="0"/>
          <w:marRight w:val="0"/>
          <w:marTop w:val="0"/>
          <w:marBottom w:val="0"/>
          <w:divBdr>
            <w:top w:val="none" w:sz="0" w:space="0" w:color="auto"/>
            <w:left w:val="none" w:sz="0" w:space="0" w:color="auto"/>
            <w:bottom w:val="none" w:sz="0" w:space="0" w:color="auto"/>
            <w:right w:val="none" w:sz="0" w:space="0" w:color="auto"/>
          </w:divBdr>
        </w:div>
        <w:div w:id="21173809">
          <w:marLeft w:val="0"/>
          <w:marRight w:val="0"/>
          <w:marTop w:val="0"/>
          <w:marBottom w:val="0"/>
          <w:divBdr>
            <w:top w:val="none" w:sz="0" w:space="0" w:color="auto"/>
            <w:left w:val="none" w:sz="0" w:space="0" w:color="auto"/>
            <w:bottom w:val="none" w:sz="0" w:space="0" w:color="auto"/>
            <w:right w:val="none" w:sz="0" w:space="0" w:color="auto"/>
          </w:divBdr>
        </w:div>
        <w:div w:id="81805157">
          <w:marLeft w:val="0"/>
          <w:marRight w:val="0"/>
          <w:marTop w:val="0"/>
          <w:marBottom w:val="0"/>
          <w:divBdr>
            <w:top w:val="none" w:sz="0" w:space="0" w:color="auto"/>
            <w:left w:val="none" w:sz="0" w:space="0" w:color="auto"/>
            <w:bottom w:val="none" w:sz="0" w:space="0" w:color="auto"/>
            <w:right w:val="none" w:sz="0" w:space="0" w:color="auto"/>
          </w:divBdr>
        </w:div>
        <w:div w:id="84813486">
          <w:marLeft w:val="0"/>
          <w:marRight w:val="0"/>
          <w:marTop w:val="0"/>
          <w:marBottom w:val="0"/>
          <w:divBdr>
            <w:top w:val="none" w:sz="0" w:space="0" w:color="auto"/>
            <w:left w:val="none" w:sz="0" w:space="0" w:color="auto"/>
            <w:bottom w:val="none" w:sz="0" w:space="0" w:color="auto"/>
            <w:right w:val="none" w:sz="0" w:space="0" w:color="auto"/>
          </w:divBdr>
        </w:div>
        <w:div w:id="86004249">
          <w:marLeft w:val="0"/>
          <w:marRight w:val="0"/>
          <w:marTop w:val="0"/>
          <w:marBottom w:val="0"/>
          <w:divBdr>
            <w:top w:val="none" w:sz="0" w:space="0" w:color="auto"/>
            <w:left w:val="none" w:sz="0" w:space="0" w:color="auto"/>
            <w:bottom w:val="none" w:sz="0" w:space="0" w:color="auto"/>
            <w:right w:val="none" w:sz="0" w:space="0" w:color="auto"/>
          </w:divBdr>
        </w:div>
        <w:div w:id="95172209">
          <w:marLeft w:val="0"/>
          <w:marRight w:val="0"/>
          <w:marTop w:val="0"/>
          <w:marBottom w:val="0"/>
          <w:divBdr>
            <w:top w:val="none" w:sz="0" w:space="0" w:color="auto"/>
            <w:left w:val="none" w:sz="0" w:space="0" w:color="auto"/>
            <w:bottom w:val="none" w:sz="0" w:space="0" w:color="auto"/>
            <w:right w:val="none" w:sz="0" w:space="0" w:color="auto"/>
          </w:divBdr>
        </w:div>
        <w:div w:id="106656109">
          <w:marLeft w:val="0"/>
          <w:marRight w:val="0"/>
          <w:marTop w:val="0"/>
          <w:marBottom w:val="0"/>
          <w:divBdr>
            <w:top w:val="none" w:sz="0" w:space="0" w:color="auto"/>
            <w:left w:val="none" w:sz="0" w:space="0" w:color="auto"/>
            <w:bottom w:val="none" w:sz="0" w:space="0" w:color="auto"/>
            <w:right w:val="none" w:sz="0" w:space="0" w:color="auto"/>
          </w:divBdr>
        </w:div>
        <w:div w:id="111437412">
          <w:marLeft w:val="0"/>
          <w:marRight w:val="0"/>
          <w:marTop w:val="0"/>
          <w:marBottom w:val="0"/>
          <w:divBdr>
            <w:top w:val="none" w:sz="0" w:space="0" w:color="auto"/>
            <w:left w:val="none" w:sz="0" w:space="0" w:color="auto"/>
            <w:bottom w:val="none" w:sz="0" w:space="0" w:color="auto"/>
            <w:right w:val="none" w:sz="0" w:space="0" w:color="auto"/>
          </w:divBdr>
        </w:div>
        <w:div w:id="133759196">
          <w:marLeft w:val="0"/>
          <w:marRight w:val="0"/>
          <w:marTop w:val="0"/>
          <w:marBottom w:val="0"/>
          <w:divBdr>
            <w:top w:val="none" w:sz="0" w:space="0" w:color="auto"/>
            <w:left w:val="none" w:sz="0" w:space="0" w:color="auto"/>
            <w:bottom w:val="none" w:sz="0" w:space="0" w:color="auto"/>
            <w:right w:val="none" w:sz="0" w:space="0" w:color="auto"/>
          </w:divBdr>
        </w:div>
        <w:div w:id="146166701">
          <w:marLeft w:val="0"/>
          <w:marRight w:val="0"/>
          <w:marTop w:val="0"/>
          <w:marBottom w:val="0"/>
          <w:divBdr>
            <w:top w:val="none" w:sz="0" w:space="0" w:color="auto"/>
            <w:left w:val="none" w:sz="0" w:space="0" w:color="auto"/>
            <w:bottom w:val="none" w:sz="0" w:space="0" w:color="auto"/>
            <w:right w:val="none" w:sz="0" w:space="0" w:color="auto"/>
          </w:divBdr>
        </w:div>
        <w:div w:id="173959729">
          <w:marLeft w:val="0"/>
          <w:marRight w:val="0"/>
          <w:marTop w:val="0"/>
          <w:marBottom w:val="0"/>
          <w:divBdr>
            <w:top w:val="none" w:sz="0" w:space="0" w:color="auto"/>
            <w:left w:val="none" w:sz="0" w:space="0" w:color="auto"/>
            <w:bottom w:val="none" w:sz="0" w:space="0" w:color="auto"/>
            <w:right w:val="none" w:sz="0" w:space="0" w:color="auto"/>
          </w:divBdr>
        </w:div>
        <w:div w:id="205603883">
          <w:marLeft w:val="0"/>
          <w:marRight w:val="0"/>
          <w:marTop w:val="0"/>
          <w:marBottom w:val="0"/>
          <w:divBdr>
            <w:top w:val="none" w:sz="0" w:space="0" w:color="auto"/>
            <w:left w:val="none" w:sz="0" w:space="0" w:color="auto"/>
            <w:bottom w:val="none" w:sz="0" w:space="0" w:color="auto"/>
            <w:right w:val="none" w:sz="0" w:space="0" w:color="auto"/>
          </w:divBdr>
        </w:div>
        <w:div w:id="214316955">
          <w:marLeft w:val="0"/>
          <w:marRight w:val="0"/>
          <w:marTop w:val="0"/>
          <w:marBottom w:val="0"/>
          <w:divBdr>
            <w:top w:val="none" w:sz="0" w:space="0" w:color="auto"/>
            <w:left w:val="none" w:sz="0" w:space="0" w:color="auto"/>
            <w:bottom w:val="none" w:sz="0" w:space="0" w:color="auto"/>
            <w:right w:val="none" w:sz="0" w:space="0" w:color="auto"/>
          </w:divBdr>
        </w:div>
        <w:div w:id="229968536">
          <w:marLeft w:val="0"/>
          <w:marRight w:val="0"/>
          <w:marTop w:val="0"/>
          <w:marBottom w:val="0"/>
          <w:divBdr>
            <w:top w:val="none" w:sz="0" w:space="0" w:color="auto"/>
            <w:left w:val="none" w:sz="0" w:space="0" w:color="auto"/>
            <w:bottom w:val="none" w:sz="0" w:space="0" w:color="auto"/>
            <w:right w:val="none" w:sz="0" w:space="0" w:color="auto"/>
          </w:divBdr>
        </w:div>
        <w:div w:id="234635358">
          <w:marLeft w:val="0"/>
          <w:marRight w:val="0"/>
          <w:marTop w:val="0"/>
          <w:marBottom w:val="0"/>
          <w:divBdr>
            <w:top w:val="none" w:sz="0" w:space="0" w:color="auto"/>
            <w:left w:val="none" w:sz="0" w:space="0" w:color="auto"/>
            <w:bottom w:val="none" w:sz="0" w:space="0" w:color="auto"/>
            <w:right w:val="none" w:sz="0" w:space="0" w:color="auto"/>
          </w:divBdr>
        </w:div>
        <w:div w:id="248126354">
          <w:marLeft w:val="0"/>
          <w:marRight w:val="0"/>
          <w:marTop w:val="0"/>
          <w:marBottom w:val="0"/>
          <w:divBdr>
            <w:top w:val="none" w:sz="0" w:space="0" w:color="auto"/>
            <w:left w:val="none" w:sz="0" w:space="0" w:color="auto"/>
            <w:bottom w:val="none" w:sz="0" w:space="0" w:color="auto"/>
            <w:right w:val="none" w:sz="0" w:space="0" w:color="auto"/>
          </w:divBdr>
        </w:div>
        <w:div w:id="291985622">
          <w:marLeft w:val="0"/>
          <w:marRight w:val="0"/>
          <w:marTop w:val="0"/>
          <w:marBottom w:val="0"/>
          <w:divBdr>
            <w:top w:val="none" w:sz="0" w:space="0" w:color="auto"/>
            <w:left w:val="none" w:sz="0" w:space="0" w:color="auto"/>
            <w:bottom w:val="none" w:sz="0" w:space="0" w:color="auto"/>
            <w:right w:val="none" w:sz="0" w:space="0" w:color="auto"/>
          </w:divBdr>
        </w:div>
        <w:div w:id="349187343">
          <w:marLeft w:val="0"/>
          <w:marRight w:val="0"/>
          <w:marTop w:val="0"/>
          <w:marBottom w:val="0"/>
          <w:divBdr>
            <w:top w:val="none" w:sz="0" w:space="0" w:color="auto"/>
            <w:left w:val="none" w:sz="0" w:space="0" w:color="auto"/>
            <w:bottom w:val="none" w:sz="0" w:space="0" w:color="auto"/>
            <w:right w:val="none" w:sz="0" w:space="0" w:color="auto"/>
          </w:divBdr>
        </w:div>
        <w:div w:id="367411452">
          <w:marLeft w:val="0"/>
          <w:marRight w:val="0"/>
          <w:marTop w:val="0"/>
          <w:marBottom w:val="0"/>
          <w:divBdr>
            <w:top w:val="none" w:sz="0" w:space="0" w:color="auto"/>
            <w:left w:val="none" w:sz="0" w:space="0" w:color="auto"/>
            <w:bottom w:val="none" w:sz="0" w:space="0" w:color="auto"/>
            <w:right w:val="none" w:sz="0" w:space="0" w:color="auto"/>
          </w:divBdr>
        </w:div>
        <w:div w:id="382173021">
          <w:marLeft w:val="0"/>
          <w:marRight w:val="0"/>
          <w:marTop w:val="0"/>
          <w:marBottom w:val="0"/>
          <w:divBdr>
            <w:top w:val="none" w:sz="0" w:space="0" w:color="auto"/>
            <w:left w:val="none" w:sz="0" w:space="0" w:color="auto"/>
            <w:bottom w:val="none" w:sz="0" w:space="0" w:color="auto"/>
            <w:right w:val="none" w:sz="0" w:space="0" w:color="auto"/>
          </w:divBdr>
        </w:div>
        <w:div w:id="389890216">
          <w:marLeft w:val="0"/>
          <w:marRight w:val="0"/>
          <w:marTop w:val="0"/>
          <w:marBottom w:val="0"/>
          <w:divBdr>
            <w:top w:val="none" w:sz="0" w:space="0" w:color="auto"/>
            <w:left w:val="none" w:sz="0" w:space="0" w:color="auto"/>
            <w:bottom w:val="none" w:sz="0" w:space="0" w:color="auto"/>
            <w:right w:val="none" w:sz="0" w:space="0" w:color="auto"/>
          </w:divBdr>
        </w:div>
        <w:div w:id="394279473">
          <w:marLeft w:val="0"/>
          <w:marRight w:val="0"/>
          <w:marTop w:val="0"/>
          <w:marBottom w:val="0"/>
          <w:divBdr>
            <w:top w:val="none" w:sz="0" w:space="0" w:color="auto"/>
            <w:left w:val="none" w:sz="0" w:space="0" w:color="auto"/>
            <w:bottom w:val="none" w:sz="0" w:space="0" w:color="auto"/>
            <w:right w:val="none" w:sz="0" w:space="0" w:color="auto"/>
          </w:divBdr>
        </w:div>
        <w:div w:id="412893708">
          <w:marLeft w:val="0"/>
          <w:marRight w:val="0"/>
          <w:marTop w:val="0"/>
          <w:marBottom w:val="0"/>
          <w:divBdr>
            <w:top w:val="none" w:sz="0" w:space="0" w:color="auto"/>
            <w:left w:val="none" w:sz="0" w:space="0" w:color="auto"/>
            <w:bottom w:val="none" w:sz="0" w:space="0" w:color="auto"/>
            <w:right w:val="none" w:sz="0" w:space="0" w:color="auto"/>
          </w:divBdr>
        </w:div>
        <w:div w:id="418522768">
          <w:marLeft w:val="0"/>
          <w:marRight w:val="0"/>
          <w:marTop w:val="0"/>
          <w:marBottom w:val="0"/>
          <w:divBdr>
            <w:top w:val="none" w:sz="0" w:space="0" w:color="auto"/>
            <w:left w:val="none" w:sz="0" w:space="0" w:color="auto"/>
            <w:bottom w:val="none" w:sz="0" w:space="0" w:color="auto"/>
            <w:right w:val="none" w:sz="0" w:space="0" w:color="auto"/>
          </w:divBdr>
        </w:div>
        <w:div w:id="435633964">
          <w:marLeft w:val="0"/>
          <w:marRight w:val="0"/>
          <w:marTop w:val="0"/>
          <w:marBottom w:val="0"/>
          <w:divBdr>
            <w:top w:val="none" w:sz="0" w:space="0" w:color="auto"/>
            <w:left w:val="none" w:sz="0" w:space="0" w:color="auto"/>
            <w:bottom w:val="none" w:sz="0" w:space="0" w:color="auto"/>
            <w:right w:val="none" w:sz="0" w:space="0" w:color="auto"/>
          </w:divBdr>
        </w:div>
        <w:div w:id="459998477">
          <w:marLeft w:val="0"/>
          <w:marRight w:val="0"/>
          <w:marTop w:val="0"/>
          <w:marBottom w:val="0"/>
          <w:divBdr>
            <w:top w:val="none" w:sz="0" w:space="0" w:color="auto"/>
            <w:left w:val="none" w:sz="0" w:space="0" w:color="auto"/>
            <w:bottom w:val="none" w:sz="0" w:space="0" w:color="auto"/>
            <w:right w:val="none" w:sz="0" w:space="0" w:color="auto"/>
          </w:divBdr>
        </w:div>
        <w:div w:id="461965061">
          <w:marLeft w:val="0"/>
          <w:marRight w:val="0"/>
          <w:marTop w:val="0"/>
          <w:marBottom w:val="0"/>
          <w:divBdr>
            <w:top w:val="none" w:sz="0" w:space="0" w:color="auto"/>
            <w:left w:val="none" w:sz="0" w:space="0" w:color="auto"/>
            <w:bottom w:val="none" w:sz="0" w:space="0" w:color="auto"/>
            <w:right w:val="none" w:sz="0" w:space="0" w:color="auto"/>
          </w:divBdr>
        </w:div>
        <w:div w:id="469902147">
          <w:marLeft w:val="0"/>
          <w:marRight w:val="0"/>
          <w:marTop w:val="0"/>
          <w:marBottom w:val="0"/>
          <w:divBdr>
            <w:top w:val="none" w:sz="0" w:space="0" w:color="auto"/>
            <w:left w:val="none" w:sz="0" w:space="0" w:color="auto"/>
            <w:bottom w:val="none" w:sz="0" w:space="0" w:color="auto"/>
            <w:right w:val="none" w:sz="0" w:space="0" w:color="auto"/>
          </w:divBdr>
        </w:div>
        <w:div w:id="476185417">
          <w:marLeft w:val="0"/>
          <w:marRight w:val="0"/>
          <w:marTop w:val="0"/>
          <w:marBottom w:val="0"/>
          <w:divBdr>
            <w:top w:val="none" w:sz="0" w:space="0" w:color="auto"/>
            <w:left w:val="none" w:sz="0" w:space="0" w:color="auto"/>
            <w:bottom w:val="none" w:sz="0" w:space="0" w:color="auto"/>
            <w:right w:val="none" w:sz="0" w:space="0" w:color="auto"/>
          </w:divBdr>
        </w:div>
        <w:div w:id="489177350">
          <w:marLeft w:val="0"/>
          <w:marRight w:val="0"/>
          <w:marTop w:val="0"/>
          <w:marBottom w:val="0"/>
          <w:divBdr>
            <w:top w:val="none" w:sz="0" w:space="0" w:color="auto"/>
            <w:left w:val="none" w:sz="0" w:space="0" w:color="auto"/>
            <w:bottom w:val="none" w:sz="0" w:space="0" w:color="auto"/>
            <w:right w:val="none" w:sz="0" w:space="0" w:color="auto"/>
          </w:divBdr>
        </w:div>
        <w:div w:id="495263367">
          <w:marLeft w:val="0"/>
          <w:marRight w:val="0"/>
          <w:marTop w:val="0"/>
          <w:marBottom w:val="0"/>
          <w:divBdr>
            <w:top w:val="none" w:sz="0" w:space="0" w:color="auto"/>
            <w:left w:val="none" w:sz="0" w:space="0" w:color="auto"/>
            <w:bottom w:val="none" w:sz="0" w:space="0" w:color="auto"/>
            <w:right w:val="none" w:sz="0" w:space="0" w:color="auto"/>
          </w:divBdr>
        </w:div>
        <w:div w:id="505636844">
          <w:marLeft w:val="0"/>
          <w:marRight w:val="0"/>
          <w:marTop w:val="0"/>
          <w:marBottom w:val="0"/>
          <w:divBdr>
            <w:top w:val="none" w:sz="0" w:space="0" w:color="auto"/>
            <w:left w:val="none" w:sz="0" w:space="0" w:color="auto"/>
            <w:bottom w:val="none" w:sz="0" w:space="0" w:color="auto"/>
            <w:right w:val="none" w:sz="0" w:space="0" w:color="auto"/>
          </w:divBdr>
        </w:div>
        <w:div w:id="531499748">
          <w:marLeft w:val="0"/>
          <w:marRight w:val="0"/>
          <w:marTop w:val="0"/>
          <w:marBottom w:val="0"/>
          <w:divBdr>
            <w:top w:val="none" w:sz="0" w:space="0" w:color="auto"/>
            <w:left w:val="none" w:sz="0" w:space="0" w:color="auto"/>
            <w:bottom w:val="none" w:sz="0" w:space="0" w:color="auto"/>
            <w:right w:val="none" w:sz="0" w:space="0" w:color="auto"/>
          </w:divBdr>
        </w:div>
        <w:div w:id="552929755">
          <w:marLeft w:val="0"/>
          <w:marRight w:val="0"/>
          <w:marTop w:val="0"/>
          <w:marBottom w:val="0"/>
          <w:divBdr>
            <w:top w:val="none" w:sz="0" w:space="0" w:color="auto"/>
            <w:left w:val="none" w:sz="0" w:space="0" w:color="auto"/>
            <w:bottom w:val="none" w:sz="0" w:space="0" w:color="auto"/>
            <w:right w:val="none" w:sz="0" w:space="0" w:color="auto"/>
          </w:divBdr>
        </w:div>
        <w:div w:id="612857551">
          <w:marLeft w:val="0"/>
          <w:marRight w:val="0"/>
          <w:marTop w:val="0"/>
          <w:marBottom w:val="0"/>
          <w:divBdr>
            <w:top w:val="none" w:sz="0" w:space="0" w:color="auto"/>
            <w:left w:val="none" w:sz="0" w:space="0" w:color="auto"/>
            <w:bottom w:val="none" w:sz="0" w:space="0" w:color="auto"/>
            <w:right w:val="none" w:sz="0" w:space="0" w:color="auto"/>
          </w:divBdr>
        </w:div>
        <w:div w:id="626787342">
          <w:marLeft w:val="0"/>
          <w:marRight w:val="0"/>
          <w:marTop w:val="0"/>
          <w:marBottom w:val="0"/>
          <w:divBdr>
            <w:top w:val="none" w:sz="0" w:space="0" w:color="auto"/>
            <w:left w:val="none" w:sz="0" w:space="0" w:color="auto"/>
            <w:bottom w:val="none" w:sz="0" w:space="0" w:color="auto"/>
            <w:right w:val="none" w:sz="0" w:space="0" w:color="auto"/>
          </w:divBdr>
        </w:div>
        <w:div w:id="644549697">
          <w:marLeft w:val="0"/>
          <w:marRight w:val="0"/>
          <w:marTop w:val="0"/>
          <w:marBottom w:val="0"/>
          <w:divBdr>
            <w:top w:val="none" w:sz="0" w:space="0" w:color="auto"/>
            <w:left w:val="none" w:sz="0" w:space="0" w:color="auto"/>
            <w:bottom w:val="none" w:sz="0" w:space="0" w:color="auto"/>
            <w:right w:val="none" w:sz="0" w:space="0" w:color="auto"/>
          </w:divBdr>
        </w:div>
        <w:div w:id="666134755">
          <w:marLeft w:val="0"/>
          <w:marRight w:val="0"/>
          <w:marTop w:val="0"/>
          <w:marBottom w:val="0"/>
          <w:divBdr>
            <w:top w:val="none" w:sz="0" w:space="0" w:color="auto"/>
            <w:left w:val="none" w:sz="0" w:space="0" w:color="auto"/>
            <w:bottom w:val="none" w:sz="0" w:space="0" w:color="auto"/>
            <w:right w:val="none" w:sz="0" w:space="0" w:color="auto"/>
          </w:divBdr>
        </w:div>
        <w:div w:id="682778931">
          <w:marLeft w:val="0"/>
          <w:marRight w:val="0"/>
          <w:marTop w:val="0"/>
          <w:marBottom w:val="0"/>
          <w:divBdr>
            <w:top w:val="none" w:sz="0" w:space="0" w:color="auto"/>
            <w:left w:val="none" w:sz="0" w:space="0" w:color="auto"/>
            <w:bottom w:val="none" w:sz="0" w:space="0" w:color="auto"/>
            <w:right w:val="none" w:sz="0" w:space="0" w:color="auto"/>
          </w:divBdr>
        </w:div>
        <w:div w:id="713431139">
          <w:marLeft w:val="0"/>
          <w:marRight w:val="0"/>
          <w:marTop w:val="0"/>
          <w:marBottom w:val="0"/>
          <w:divBdr>
            <w:top w:val="none" w:sz="0" w:space="0" w:color="auto"/>
            <w:left w:val="none" w:sz="0" w:space="0" w:color="auto"/>
            <w:bottom w:val="none" w:sz="0" w:space="0" w:color="auto"/>
            <w:right w:val="none" w:sz="0" w:space="0" w:color="auto"/>
          </w:divBdr>
        </w:div>
        <w:div w:id="737485926">
          <w:marLeft w:val="0"/>
          <w:marRight w:val="0"/>
          <w:marTop w:val="0"/>
          <w:marBottom w:val="0"/>
          <w:divBdr>
            <w:top w:val="none" w:sz="0" w:space="0" w:color="auto"/>
            <w:left w:val="none" w:sz="0" w:space="0" w:color="auto"/>
            <w:bottom w:val="none" w:sz="0" w:space="0" w:color="auto"/>
            <w:right w:val="none" w:sz="0" w:space="0" w:color="auto"/>
          </w:divBdr>
        </w:div>
        <w:div w:id="744183629">
          <w:marLeft w:val="0"/>
          <w:marRight w:val="0"/>
          <w:marTop w:val="0"/>
          <w:marBottom w:val="0"/>
          <w:divBdr>
            <w:top w:val="none" w:sz="0" w:space="0" w:color="auto"/>
            <w:left w:val="none" w:sz="0" w:space="0" w:color="auto"/>
            <w:bottom w:val="none" w:sz="0" w:space="0" w:color="auto"/>
            <w:right w:val="none" w:sz="0" w:space="0" w:color="auto"/>
          </w:divBdr>
        </w:div>
        <w:div w:id="763652874">
          <w:marLeft w:val="0"/>
          <w:marRight w:val="0"/>
          <w:marTop w:val="0"/>
          <w:marBottom w:val="0"/>
          <w:divBdr>
            <w:top w:val="none" w:sz="0" w:space="0" w:color="auto"/>
            <w:left w:val="none" w:sz="0" w:space="0" w:color="auto"/>
            <w:bottom w:val="none" w:sz="0" w:space="0" w:color="auto"/>
            <w:right w:val="none" w:sz="0" w:space="0" w:color="auto"/>
          </w:divBdr>
        </w:div>
        <w:div w:id="779954038">
          <w:marLeft w:val="0"/>
          <w:marRight w:val="0"/>
          <w:marTop w:val="0"/>
          <w:marBottom w:val="0"/>
          <w:divBdr>
            <w:top w:val="none" w:sz="0" w:space="0" w:color="auto"/>
            <w:left w:val="none" w:sz="0" w:space="0" w:color="auto"/>
            <w:bottom w:val="none" w:sz="0" w:space="0" w:color="auto"/>
            <w:right w:val="none" w:sz="0" w:space="0" w:color="auto"/>
          </w:divBdr>
        </w:div>
        <w:div w:id="791174798">
          <w:marLeft w:val="0"/>
          <w:marRight w:val="0"/>
          <w:marTop w:val="0"/>
          <w:marBottom w:val="0"/>
          <w:divBdr>
            <w:top w:val="none" w:sz="0" w:space="0" w:color="auto"/>
            <w:left w:val="none" w:sz="0" w:space="0" w:color="auto"/>
            <w:bottom w:val="none" w:sz="0" w:space="0" w:color="auto"/>
            <w:right w:val="none" w:sz="0" w:space="0" w:color="auto"/>
          </w:divBdr>
        </w:div>
        <w:div w:id="798887539">
          <w:marLeft w:val="0"/>
          <w:marRight w:val="0"/>
          <w:marTop w:val="0"/>
          <w:marBottom w:val="0"/>
          <w:divBdr>
            <w:top w:val="none" w:sz="0" w:space="0" w:color="auto"/>
            <w:left w:val="none" w:sz="0" w:space="0" w:color="auto"/>
            <w:bottom w:val="none" w:sz="0" w:space="0" w:color="auto"/>
            <w:right w:val="none" w:sz="0" w:space="0" w:color="auto"/>
          </w:divBdr>
        </w:div>
        <w:div w:id="822281065">
          <w:marLeft w:val="0"/>
          <w:marRight w:val="0"/>
          <w:marTop w:val="0"/>
          <w:marBottom w:val="0"/>
          <w:divBdr>
            <w:top w:val="none" w:sz="0" w:space="0" w:color="auto"/>
            <w:left w:val="none" w:sz="0" w:space="0" w:color="auto"/>
            <w:bottom w:val="none" w:sz="0" w:space="0" w:color="auto"/>
            <w:right w:val="none" w:sz="0" w:space="0" w:color="auto"/>
          </w:divBdr>
        </w:div>
        <w:div w:id="869143714">
          <w:marLeft w:val="0"/>
          <w:marRight w:val="0"/>
          <w:marTop w:val="0"/>
          <w:marBottom w:val="0"/>
          <w:divBdr>
            <w:top w:val="none" w:sz="0" w:space="0" w:color="auto"/>
            <w:left w:val="none" w:sz="0" w:space="0" w:color="auto"/>
            <w:bottom w:val="none" w:sz="0" w:space="0" w:color="auto"/>
            <w:right w:val="none" w:sz="0" w:space="0" w:color="auto"/>
          </w:divBdr>
        </w:div>
        <w:div w:id="880362269">
          <w:marLeft w:val="0"/>
          <w:marRight w:val="0"/>
          <w:marTop w:val="0"/>
          <w:marBottom w:val="0"/>
          <w:divBdr>
            <w:top w:val="none" w:sz="0" w:space="0" w:color="auto"/>
            <w:left w:val="none" w:sz="0" w:space="0" w:color="auto"/>
            <w:bottom w:val="none" w:sz="0" w:space="0" w:color="auto"/>
            <w:right w:val="none" w:sz="0" w:space="0" w:color="auto"/>
          </w:divBdr>
        </w:div>
        <w:div w:id="910845318">
          <w:marLeft w:val="0"/>
          <w:marRight w:val="0"/>
          <w:marTop w:val="0"/>
          <w:marBottom w:val="0"/>
          <w:divBdr>
            <w:top w:val="none" w:sz="0" w:space="0" w:color="auto"/>
            <w:left w:val="none" w:sz="0" w:space="0" w:color="auto"/>
            <w:bottom w:val="none" w:sz="0" w:space="0" w:color="auto"/>
            <w:right w:val="none" w:sz="0" w:space="0" w:color="auto"/>
          </w:divBdr>
        </w:div>
        <w:div w:id="927428001">
          <w:marLeft w:val="0"/>
          <w:marRight w:val="0"/>
          <w:marTop w:val="0"/>
          <w:marBottom w:val="0"/>
          <w:divBdr>
            <w:top w:val="none" w:sz="0" w:space="0" w:color="auto"/>
            <w:left w:val="none" w:sz="0" w:space="0" w:color="auto"/>
            <w:bottom w:val="none" w:sz="0" w:space="0" w:color="auto"/>
            <w:right w:val="none" w:sz="0" w:space="0" w:color="auto"/>
          </w:divBdr>
        </w:div>
        <w:div w:id="935403588">
          <w:marLeft w:val="0"/>
          <w:marRight w:val="0"/>
          <w:marTop w:val="0"/>
          <w:marBottom w:val="0"/>
          <w:divBdr>
            <w:top w:val="none" w:sz="0" w:space="0" w:color="auto"/>
            <w:left w:val="none" w:sz="0" w:space="0" w:color="auto"/>
            <w:bottom w:val="none" w:sz="0" w:space="0" w:color="auto"/>
            <w:right w:val="none" w:sz="0" w:space="0" w:color="auto"/>
          </w:divBdr>
        </w:div>
        <w:div w:id="967130505">
          <w:marLeft w:val="0"/>
          <w:marRight w:val="0"/>
          <w:marTop w:val="0"/>
          <w:marBottom w:val="0"/>
          <w:divBdr>
            <w:top w:val="none" w:sz="0" w:space="0" w:color="auto"/>
            <w:left w:val="none" w:sz="0" w:space="0" w:color="auto"/>
            <w:bottom w:val="none" w:sz="0" w:space="0" w:color="auto"/>
            <w:right w:val="none" w:sz="0" w:space="0" w:color="auto"/>
          </w:divBdr>
        </w:div>
        <w:div w:id="974287997">
          <w:marLeft w:val="0"/>
          <w:marRight w:val="0"/>
          <w:marTop w:val="0"/>
          <w:marBottom w:val="0"/>
          <w:divBdr>
            <w:top w:val="none" w:sz="0" w:space="0" w:color="auto"/>
            <w:left w:val="none" w:sz="0" w:space="0" w:color="auto"/>
            <w:bottom w:val="none" w:sz="0" w:space="0" w:color="auto"/>
            <w:right w:val="none" w:sz="0" w:space="0" w:color="auto"/>
          </w:divBdr>
        </w:div>
        <w:div w:id="1017465194">
          <w:marLeft w:val="0"/>
          <w:marRight w:val="0"/>
          <w:marTop w:val="0"/>
          <w:marBottom w:val="0"/>
          <w:divBdr>
            <w:top w:val="none" w:sz="0" w:space="0" w:color="auto"/>
            <w:left w:val="none" w:sz="0" w:space="0" w:color="auto"/>
            <w:bottom w:val="none" w:sz="0" w:space="0" w:color="auto"/>
            <w:right w:val="none" w:sz="0" w:space="0" w:color="auto"/>
          </w:divBdr>
        </w:div>
        <w:div w:id="1020006543">
          <w:marLeft w:val="0"/>
          <w:marRight w:val="0"/>
          <w:marTop w:val="0"/>
          <w:marBottom w:val="0"/>
          <w:divBdr>
            <w:top w:val="none" w:sz="0" w:space="0" w:color="auto"/>
            <w:left w:val="none" w:sz="0" w:space="0" w:color="auto"/>
            <w:bottom w:val="none" w:sz="0" w:space="0" w:color="auto"/>
            <w:right w:val="none" w:sz="0" w:space="0" w:color="auto"/>
          </w:divBdr>
        </w:div>
        <w:div w:id="1054237579">
          <w:marLeft w:val="0"/>
          <w:marRight w:val="0"/>
          <w:marTop w:val="0"/>
          <w:marBottom w:val="0"/>
          <w:divBdr>
            <w:top w:val="none" w:sz="0" w:space="0" w:color="auto"/>
            <w:left w:val="none" w:sz="0" w:space="0" w:color="auto"/>
            <w:bottom w:val="none" w:sz="0" w:space="0" w:color="auto"/>
            <w:right w:val="none" w:sz="0" w:space="0" w:color="auto"/>
          </w:divBdr>
        </w:div>
        <w:div w:id="1081874994">
          <w:marLeft w:val="0"/>
          <w:marRight w:val="0"/>
          <w:marTop w:val="0"/>
          <w:marBottom w:val="0"/>
          <w:divBdr>
            <w:top w:val="none" w:sz="0" w:space="0" w:color="auto"/>
            <w:left w:val="none" w:sz="0" w:space="0" w:color="auto"/>
            <w:bottom w:val="none" w:sz="0" w:space="0" w:color="auto"/>
            <w:right w:val="none" w:sz="0" w:space="0" w:color="auto"/>
          </w:divBdr>
        </w:div>
        <w:div w:id="1082217266">
          <w:marLeft w:val="0"/>
          <w:marRight w:val="0"/>
          <w:marTop w:val="0"/>
          <w:marBottom w:val="0"/>
          <w:divBdr>
            <w:top w:val="none" w:sz="0" w:space="0" w:color="auto"/>
            <w:left w:val="none" w:sz="0" w:space="0" w:color="auto"/>
            <w:bottom w:val="none" w:sz="0" w:space="0" w:color="auto"/>
            <w:right w:val="none" w:sz="0" w:space="0" w:color="auto"/>
          </w:divBdr>
        </w:div>
        <w:div w:id="1114252704">
          <w:marLeft w:val="0"/>
          <w:marRight w:val="0"/>
          <w:marTop w:val="0"/>
          <w:marBottom w:val="0"/>
          <w:divBdr>
            <w:top w:val="none" w:sz="0" w:space="0" w:color="auto"/>
            <w:left w:val="none" w:sz="0" w:space="0" w:color="auto"/>
            <w:bottom w:val="none" w:sz="0" w:space="0" w:color="auto"/>
            <w:right w:val="none" w:sz="0" w:space="0" w:color="auto"/>
          </w:divBdr>
        </w:div>
        <w:div w:id="1157500443">
          <w:marLeft w:val="0"/>
          <w:marRight w:val="0"/>
          <w:marTop w:val="0"/>
          <w:marBottom w:val="0"/>
          <w:divBdr>
            <w:top w:val="none" w:sz="0" w:space="0" w:color="auto"/>
            <w:left w:val="none" w:sz="0" w:space="0" w:color="auto"/>
            <w:bottom w:val="none" w:sz="0" w:space="0" w:color="auto"/>
            <w:right w:val="none" w:sz="0" w:space="0" w:color="auto"/>
          </w:divBdr>
        </w:div>
        <w:div w:id="1159879973">
          <w:marLeft w:val="0"/>
          <w:marRight w:val="0"/>
          <w:marTop w:val="0"/>
          <w:marBottom w:val="0"/>
          <w:divBdr>
            <w:top w:val="none" w:sz="0" w:space="0" w:color="auto"/>
            <w:left w:val="none" w:sz="0" w:space="0" w:color="auto"/>
            <w:bottom w:val="none" w:sz="0" w:space="0" w:color="auto"/>
            <w:right w:val="none" w:sz="0" w:space="0" w:color="auto"/>
          </w:divBdr>
        </w:div>
        <w:div w:id="1185635997">
          <w:marLeft w:val="0"/>
          <w:marRight w:val="0"/>
          <w:marTop w:val="0"/>
          <w:marBottom w:val="0"/>
          <w:divBdr>
            <w:top w:val="none" w:sz="0" w:space="0" w:color="auto"/>
            <w:left w:val="none" w:sz="0" w:space="0" w:color="auto"/>
            <w:bottom w:val="none" w:sz="0" w:space="0" w:color="auto"/>
            <w:right w:val="none" w:sz="0" w:space="0" w:color="auto"/>
          </w:divBdr>
        </w:div>
        <w:div w:id="1192108300">
          <w:marLeft w:val="0"/>
          <w:marRight w:val="0"/>
          <w:marTop w:val="0"/>
          <w:marBottom w:val="0"/>
          <w:divBdr>
            <w:top w:val="none" w:sz="0" w:space="0" w:color="auto"/>
            <w:left w:val="none" w:sz="0" w:space="0" w:color="auto"/>
            <w:bottom w:val="none" w:sz="0" w:space="0" w:color="auto"/>
            <w:right w:val="none" w:sz="0" w:space="0" w:color="auto"/>
          </w:divBdr>
        </w:div>
        <w:div w:id="1200314795">
          <w:marLeft w:val="0"/>
          <w:marRight w:val="0"/>
          <w:marTop w:val="0"/>
          <w:marBottom w:val="0"/>
          <w:divBdr>
            <w:top w:val="none" w:sz="0" w:space="0" w:color="auto"/>
            <w:left w:val="none" w:sz="0" w:space="0" w:color="auto"/>
            <w:bottom w:val="none" w:sz="0" w:space="0" w:color="auto"/>
            <w:right w:val="none" w:sz="0" w:space="0" w:color="auto"/>
          </w:divBdr>
        </w:div>
        <w:div w:id="1220481716">
          <w:marLeft w:val="0"/>
          <w:marRight w:val="0"/>
          <w:marTop w:val="0"/>
          <w:marBottom w:val="0"/>
          <w:divBdr>
            <w:top w:val="none" w:sz="0" w:space="0" w:color="auto"/>
            <w:left w:val="none" w:sz="0" w:space="0" w:color="auto"/>
            <w:bottom w:val="none" w:sz="0" w:space="0" w:color="auto"/>
            <w:right w:val="none" w:sz="0" w:space="0" w:color="auto"/>
          </w:divBdr>
        </w:div>
        <w:div w:id="1244140163">
          <w:marLeft w:val="0"/>
          <w:marRight w:val="0"/>
          <w:marTop w:val="0"/>
          <w:marBottom w:val="0"/>
          <w:divBdr>
            <w:top w:val="none" w:sz="0" w:space="0" w:color="auto"/>
            <w:left w:val="none" w:sz="0" w:space="0" w:color="auto"/>
            <w:bottom w:val="none" w:sz="0" w:space="0" w:color="auto"/>
            <w:right w:val="none" w:sz="0" w:space="0" w:color="auto"/>
          </w:divBdr>
        </w:div>
        <w:div w:id="1245215543">
          <w:marLeft w:val="0"/>
          <w:marRight w:val="0"/>
          <w:marTop w:val="0"/>
          <w:marBottom w:val="0"/>
          <w:divBdr>
            <w:top w:val="none" w:sz="0" w:space="0" w:color="auto"/>
            <w:left w:val="none" w:sz="0" w:space="0" w:color="auto"/>
            <w:bottom w:val="none" w:sz="0" w:space="0" w:color="auto"/>
            <w:right w:val="none" w:sz="0" w:space="0" w:color="auto"/>
          </w:divBdr>
        </w:div>
        <w:div w:id="1251086974">
          <w:marLeft w:val="0"/>
          <w:marRight w:val="0"/>
          <w:marTop w:val="0"/>
          <w:marBottom w:val="0"/>
          <w:divBdr>
            <w:top w:val="none" w:sz="0" w:space="0" w:color="auto"/>
            <w:left w:val="none" w:sz="0" w:space="0" w:color="auto"/>
            <w:bottom w:val="none" w:sz="0" w:space="0" w:color="auto"/>
            <w:right w:val="none" w:sz="0" w:space="0" w:color="auto"/>
          </w:divBdr>
        </w:div>
        <w:div w:id="1252473837">
          <w:marLeft w:val="0"/>
          <w:marRight w:val="0"/>
          <w:marTop w:val="0"/>
          <w:marBottom w:val="0"/>
          <w:divBdr>
            <w:top w:val="none" w:sz="0" w:space="0" w:color="auto"/>
            <w:left w:val="none" w:sz="0" w:space="0" w:color="auto"/>
            <w:bottom w:val="none" w:sz="0" w:space="0" w:color="auto"/>
            <w:right w:val="none" w:sz="0" w:space="0" w:color="auto"/>
          </w:divBdr>
        </w:div>
        <w:div w:id="1254893968">
          <w:marLeft w:val="0"/>
          <w:marRight w:val="0"/>
          <w:marTop w:val="0"/>
          <w:marBottom w:val="0"/>
          <w:divBdr>
            <w:top w:val="none" w:sz="0" w:space="0" w:color="auto"/>
            <w:left w:val="none" w:sz="0" w:space="0" w:color="auto"/>
            <w:bottom w:val="none" w:sz="0" w:space="0" w:color="auto"/>
            <w:right w:val="none" w:sz="0" w:space="0" w:color="auto"/>
          </w:divBdr>
        </w:div>
        <w:div w:id="1272476291">
          <w:marLeft w:val="0"/>
          <w:marRight w:val="0"/>
          <w:marTop w:val="0"/>
          <w:marBottom w:val="0"/>
          <w:divBdr>
            <w:top w:val="none" w:sz="0" w:space="0" w:color="auto"/>
            <w:left w:val="none" w:sz="0" w:space="0" w:color="auto"/>
            <w:bottom w:val="none" w:sz="0" w:space="0" w:color="auto"/>
            <w:right w:val="none" w:sz="0" w:space="0" w:color="auto"/>
          </w:divBdr>
        </w:div>
        <w:div w:id="1275595978">
          <w:marLeft w:val="0"/>
          <w:marRight w:val="0"/>
          <w:marTop w:val="0"/>
          <w:marBottom w:val="0"/>
          <w:divBdr>
            <w:top w:val="none" w:sz="0" w:space="0" w:color="auto"/>
            <w:left w:val="none" w:sz="0" w:space="0" w:color="auto"/>
            <w:bottom w:val="none" w:sz="0" w:space="0" w:color="auto"/>
            <w:right w:val="none" w:sz="0" w:space="0" w:color="auto"/>
          </w:divBdr>
        </w:div>
        <w:div w:id="1287272202">
          <w:marLeft w:val="0"/>
          <w:marRight w:val="0"/>
          <w:marTop w:val="0"/>
          <w:marBottom w:val="0"/>
          <w:divBdr>
            <w:top w:val="none" w:sz="0" w:space="0" w:color="auto"/>
            <w:left w:val="none" w:sz="0" w:space="0" w:color="auto"/>
            <w:bottom w:val="none" w:sz="0" w:space="0" w:color="auto"/>
            <w:right w:val="none" w:sz="0" w:space="0" w:color="auto"/>
          </w:divBdr>
        </w:div>
        <w:div w:id="1335494291">
          <w:marLeft w:val="0"/>
          <w:marRight w:val="0"/>
          <w:marTop w:val="0"/>
          <w:marBottom w:val="0"/>
          <w:divBdr>
            <w:top w:val="none" w:sz="0" w:space="0" w:color="auto"/>
            <w:left w:val="none" w:sz="0" w:space="0" w:color="auto"/>
            <w:bottom w:val="none" w:sz="0" w:space="0" w:color="auto"/>
            <w:right w:val="none" w:sz="0" w:space="0" w:color="auto"/>
          </w:divBdr>
        </w:div>
        <w:div w:id="1380130056">
          <w:marLeft w:val="0"/>
          <w:marRight w:val="0"/>
          <w:marTop w:val="0"/>
          <w:marBottom w:val="0"/>
          <w:divBdr>
            <w:top w:val="none" w:sz="0" w:space="0" w:color="auto"/>
            <w:left w:val="none" w:sz="0" w:space="0" w:color="auto"/>
            <w:bottom w:val="none" w:sz="0" w:space="0" w:color="auto"/>
            <w:right w:val="none" w:sz="0" w:space="0" w:color="auto"/>
          </w:divBdr>
        </w:div>
        <w:div w:id="1390111755">
          <w:marLeft w:val="0"/>
          <w:marRight w:val="0"/>
          <w:marTop w:val="0"/>
          <w:marBottom w:val="0"/>
          <w:divBdr>
            <w:top w:val="none" w:sz="0" w:space="0" w:color="auto"/>
            <w:left w:val="none" w:sz="0" w:space="0" w:color="auto"/>
            <w:bottom w:val="none" w:sz="0" w:space="0" w:color="auto"/>
            <w:right w:val="none" w:sz="0" w:space="0" w:color="auto"/>
          </w:divBdr>
        </w:div>
        <w:div w:id="1413626826">
          <w:marLeft w:val="0"/>
          <w:marRight w:val="0"/>
          <w:marTop w:val="0"/>
          <w:marBottom w:val="0"/>
          <w:divBdr>
            <w:top w:val="none" w:sz="0" w:space="0" w:color="auto"/>
            <w:left w:val="none" w:sz="0" w:space="0" w:color="auto"/>
            <w:bottom w:val="none" w:sz="0" w:space="0" w:color="auto"/>
            <w:right w:val="none" w:sz="0" w:space="0" w:color="auto"/>
          </w:divBdr>
        </w:div>
        <w:div w:id="1457672812">
          <w:marLeft w:val="0"/>
          <w:marRight w:val="0"/>
          <w:marTop w:val="0"/>
          <w:marBottom w:val="0"/>
          <w:divBdr>
            <w:top w:val="none" w:sz="0" w:space="0" w:color="auto"/>
            <w:left w:val="none" w:sz="0" w:space="0" w:color="auto"/>
            <w:bottom w:val="none" w:sz="0" w:space="0" w:color="auto"/>
            <w:right w:val="none" w:sz="0" w:space="0" w:color="auto"/>
          </w:divBdr>
        </w:div>
        <w:div w:id="1463108797">
          <w:marLeft w:val="0"/>
          <w:marRight w:val="0"/>
          <w:marTop w:val="0"/>
          <w:marBottom w:val="0"/>
          <w:divBdr>
            <w:top w:val="none" w:sz="0" w:space="0" w:color="auto"/>
            <w:left w:val="none" w:sz="0" w:space="0" w:color="auto"/>
            <w:bottom w:val="none" w:sz="0" w:space="0" w:color="auto"/>
            <w:right w:val="none" w:sz="0" w:space="0" w:color="auto"/>
          </w:divBdr>
        </w:div>
        <w:div w:id="1480342973">
          <w:marLeft w:val="0"/>
          <w:marRight w:val="0"/>
          <w:marTop w:val="0"/>
          <w:marBottom w:val="0"/>
          <w:divBdr>
            <w:top w:val="none" w:sz="0" w:space="0" w:color="auto"/>
            <w:left w:val="none" w:sz="0" w:space="0" w:color="auto"/>
            <w:bottom w:val="none" w:sz="0" w:space="0" w:color="auto"/>
            <w:right w:val="none" w:sz="0" w:space="0" w:color="auto"/>
          </w:divBdr>
        </w:div>
        <w:div w:id="1492333194">
          <w:marLeft w:val="0"/>
          <w:marRight w:val="0"/>
          <w:marTop w:val="0"/>
          <w:marBottom w:val="0"/>
          <w:divBdr>
            <w:top w:val="none" w:sz="0" w:space="0" w:color="auto"/>
            <w:left w:val="none" w:sz="0" w:space="0" w:color="auto"/>
            <w:bottom w:val="none" w:sz="0" w:space="0" w:color="auto"/>
            <w:right w:val="none" w:sz="0" w:space="0" w:color="auto"/>
          </w:divBdr>
        </w:div>
        <w:div w:id="1508206188">
          <w:marLeft w:val="0"/>
          <w:marRight w:val="0"/>
          <w:marTop w:val="0"/>
          <w:marBottom w:val="0"/>
          <w:divBdr>
            <w:top w:val="none" w:sz="0" w:space="0" w:color="auto"/>
            <w:left w:val="none" w:sz="0" w:space="0" w:color="auto"/>
            <w:bottom w:val="none" w:sz="0" w:space="0" w:color="auto"/>
            <w:right w:val="none" w:sz="0" w:space="0" w:color="auto"/>
          </w:divBdr>
        </w:div>
        <w:div w:id="1529371920">
          <w:marLeft w:val="0"/>
          <w:marRight w:val="0"/>
          <w:marTop w:val="0"/>
          <w:marBottom w:val="0"/>
          <w:divBdr>
            <w:top w:val="none" w:sz="0" w:space="0" w:color="auto"/>
            <w:left w:val="none" w:sz="0" w:space="0" w:color="auto"/>
            <w:bottom w:val="none" w:sz="0" w:space="0" w:color="auto"/>
            <w:right w:val="none" w:sz="0" w:space="0" w:color="auto"/>
          </w:divBdr>
        </w:div>
        <w:div w:id="1598177624">
          <w:marLeft w:val="0"/>
          <w:marRight w:val="0"/>
          <w:marTop w:val="0"/>
          <w:marBottom w:val="0"/>
          <w:divBdr>
            <w:top w:val="none" w:sz="0" w:space="0" w:color="auto"/>
            <w:left w:val="none" w:sz="0" w:space="0" w:color="auto"/>
            <w:bottom w:val="none" w:sz="0" w:space="0" w:color="auto"/>
            <w:right w:val="none" w:sz="0" w:space="0" w:color="auto"/>
          </w:divBdr>
        </w:div>
        <w:div w:id="1606422919">
          <w:marLeft w:val="0"/>
          <w:marRight w:val="0"/>
          <w:marTop w:val="0"/>
          <w:marBottom w:val="0"/>
          <w:divBdr>
            <w:top w:val="none" w:sz="0" w:space="0" w:color="auto"/>
            <w:left w:val="none" w:sz="0" w:space="0" w:color="auto"/>
            <w:bottom w:val="none" w:sz="0" w:space="0" w:color="auto"/>
            <w:right w:val="none" w:sz="0" w:space="0" w:color="auto"/>
          </w:divBdr>
        </w:div>
        <w:div w:id="1693066850">
          <w:marLeft w:val="0"/>
          <w:marRight w:val="0"/>
          <w:marTop w:val="0"/>
          <w:marBottom w:val="0"/>
          <w:divBdr>
            <w:top w:val="none" w:sz="0" w:space="0" w:color="auto"/>
            <w:left w:val="none" w:sz="0" w:space="0" w:color="auto"/>
            <w:bottom w:val="none" w:sz="0" w:space="0" w:color="auto"/>
            <w:right w:val="none" w:sz="0" w:space="0" w:color="auto"/>
          </w:divBdr>
        </w:div>
        <w:div w:id="1698264734">
          <w:marLeft w:val="0"/>
          <w:marRight w:val="0"/>
          <w:marTop w:val="0"/>
          <w:marBottom w:val="0"/>
          <w:divBdr>
            <w:top w:val="none" w:sz="0" w:space="0" w:color="auto"/>
            <w:left w:val="none" w:sz="0" w:space="0" w:color="auto"/>
            <w:bottom w:val="none" w:sz="0" w:space="0" w:color="auto"/>
            <w:right w:val="none" w:sz="0" w:space="0" w:color="auto"/>
          </w:divBdr>
        </w:div>
        <w:div w:id="1706714637">
          <w:marLeft w:val="0"/>
          <w:marRight w:val="0"/>
          <w:marTop w:val="0"/>
          <w:marBottom w:val="0"/>
          <w:divBdr>
            <w:top w:val="none" w:sz="0" w:space="0" w:color="auto"/>
            <w:left w:val="none" w:sz="0" w:space="0" w:color="auto"/>
            <w:bottom w:val="none" w:sz="0" w:space="0" w:color="auto"/>
            <w:right w:val="none" w:sz="0" w:space="0" w:color="auto"/>
          </w:divBdr>
        </w:div>
        <w:div w:id="1770614127">
          <w:marLeft w:val="0"/>
          <w:marRight w:val="0"/>
          <w:marTop w:val="0"/>
          <w:marBottom w:val="0"/>
          <w:divBdr>
            <w:top w:val="none" w:sz="0" w:space="0" w:color="auto"/>
            <w:left w:val="none" w:sz="0" w:space="0" w:color="auto"/>
            <w:bottom w:val="none" w:sz="0" w:space="0" w:color="auto"/>
            <w:right w:val="none" w:sz="0" w:space="0" w:color="auto"/>
          </w:divBdr>
        </w:div>
        <w:div w:id="1790859889">
          <w:marLeft w:val="0"/>
          <w:marRight w:val="0"/>
          <w:marTop w:val="0"/>
          <w:marBottom w:val="0"/>
          <w:divBdr>
            <w:top w:val="none" w:sz="0" w:space="0" w:color="auto"/>
            <w:left w:val="none" w:sz="0" w:space="0" w:color="auto"/>
            <w:bottom w:val="none" w:sz="0" w:space="0" w:color="auto"/>
            <w:right w:val="none" w:sz="0" w:space="0" w:color="auto"/>
          </w:divBdr>
        </w:div>
        <w:div w:id="1817719493">
          <w:marLeft w:val="0"/>
          <w:marRight w:val="0"/>
          <w:marTop w:val="0"/>
          <w:marBottom w:val="0"/>
          <w:divBdr>
            <w:top w:val="none" w:sz="0" w:space="0" w:color="auto"/>
            <w:left w:val="none" w:sz="0" w:space="0" w:color="auto"/>
            <w:bottom w:val="none" w:sz="0" w:space="0" w:color="auto"/>
            <w:right w:val="none" w:sz="0" w:space="0" w:color="auto"/>
          </w:divBdr>
        </w:div>
        <w:div w:id="1849639006">
          <w:marLeft w:val="0"/>
          <w:marRight w:val="0"/>
          <w:marTop w:val="0"/>
          <w:marBottom w:val="0"/>
          <w:divBdr>
            <w:top w:val="none" w:sz="0" w:space="0" w:color="auto"/>
            <w:left w:val="none" w:sz="0" w:space="0" w:color="auto"/>
            <w:bottom w:val="none" w:sz="0" w:space="0" w:color="auto"/>
            <w:right w:val="none" w:sz="0" w:space="0" w:color="auto"/>
          </w:divBdr>
        </w:div>
        <w:div w:id="1947034533">
          <w:marLeft w:val="0"/>
          <w:marRight w:val="0"/>
          <w:marTop w:val="0"/>
          <w:marBottom w:val="0"/>
          <w:divBdr>
            <w:top w:val="none" w:sz="0" w:space="0" w:color="auto"/>
            <w:left w:val="none" w:sz="0" w:space="0" w:color="auto"/>
            <w:bottom w:val="none" w:sz="0" w:space="0" w:color="auto"/>
            <w:right w:val="none" w:sz="0" w:space="0" w:color="auto"/>
          </w:divBdr>
        </w:div>
        <w:div w:id="1952282405">
          <w:marLeft w:val="0"/>
          <w:marRight w:val="0"/>
          <w:marTop w:val="0"/>
          <w:marBottom w:val="0"/>
          <w:divBdr>
            <w:top w:val="none" w:sz="0" w:space="0" w:color="auto"/>
            <w:left w:val="none" w:sz="0" w:space="0" w:color="auto"/>
            <w:bottom w:val="none" w:sz="0" w:space="0" w:color="auto"/>
            <w:right w:val="none" w:sz="0" w:space="0" w:color="auto"/>
          </w:divBdr>
        </w:div>
        <w:div w:id="1978413458">
          <w:marLeft w:val="0"/>
          <w:marRight w:val="0"/>
          <w:marTop w:val="0"/>
          <w:marBottom w:val="0"/>
          <w:divBdr>
            <w:top w:val="none" w:sz="0" w:space="0" w:color="auto"/>
            <w:left w:val="none" w:sz="0" w:space="0" w:color="auto"/>
            <w:bottom w:val="none" w:sz="0" w:space="0" w:color="auto"/>
            <w:right w:val="none" w:sz="0" w:space="0" w:color="auto"/>
          </w:divBdr>
        </w:div>
        <w:div w:id="1984386291">
          <w:marLeft w:val="0"/>
          <w:marRight w:val="0"/>
          <w:marTop w:val="0"/>
          <w:marBottom w:val="0"/>
          <w:divBdr>
            <w:top w:val="none" w:sz="0" w:space="0" w:color="auto"/>
            <w:left w:val="none" w:sz="0" w:space="0" w:color="auto"/>
            <w:bottom w:val="none" w:sz="0" w:space="0" w:color="auto"/>
            <w:right w:val="none" w:sz="0" w:space="0" w:color="auto"/>
          </w:divBdr>
        </w:div>
        <w:div w:id="1994871525">
          <w:marLeft w:val="0"/>
          <w:marRight w:val="0"/>
          <w:marTop w:val="0"/>
          <w:marBottom w:val="0"/>
          <w:divBdr>
            <w:top w:val="none" w:sz="0" w:space="0" w:color="auto"/>
            <w:left w:val="none" w:sz="0" w:space="0" w:color="auto"/>
            <w:bottom w:val="none" w:sz="0" w:space="0" w:color="auto"/>
            <w:right w:val="none" w:sz="0" w:space="0" w:color="auto"/>
          </w:divBdr>
        </w:div>
        <w:div w:id="1998651940">
          <w:marLeft w:val="0"/>
          <w:marRight w:val="0"/>
          <w:marTop w:val="0"/>
          <w:marBottom w:val="0"/>
          <w:divBdr>
            <w:top w:val="none" w:sz="0" w:space="0" w:color="auto"/>
            <w:left w:val="none" w:sz="0" w:space="0" w:color="auto"/>
            <w:bottom w:val="none" w:sz="0" w:space="0" w:color="auto"/>
            <w:right w:val="none" w:sz="0" w:space="0" w:color="auto"/>
          </w:divBdr>
        </w:div>
        <w:div w:id="2018340818">
          <w:marLeft w:val="0"/>
          <w:marRight w:val="0"/>
          <w:marTop w:val="0"/>
          <w:marBottom w:val="0"/>
          <w:divBdr>
            <w:top w:val="none" w:sz="0" w:space="0" w:color="auto"/>
            <w:left w:val="none" w:sz="0" w:space="0" w:color="auto"/>
            <w:bottom w:val="none" w:sz="0" w:space="0" w:color="auto"/>
            <w:right w:val="none" w:sz="0" w:space="0" w:color="auto"/>
          </w:divBdr>
        </w:div>
        <w:div w:id="2019962511">
          <w:marLeft w:val="0"/>
          <w:marRight w:val="0"/>
          <w:marTop w:val="0"/>
          <w:marBottom w:val="0"/>
          <w:divBdr>
            <w:top w:val="none" w:sz="0" w:space="0" w:color="auto"/>
            <w:left w:val="none" w:sz="0" w:space="0" w:color="auto"/>
            <w:bottom w:val="none" w:sz="0" w:space="0" w:color="auto"/>
            <w:right w:val="none" w:sz="0" w:space="0" w:color="auto"/>
          </w:divBdr>
        </w:div>
        <w:div w:id="2032218427">
          <w:marLeft w:val="0"/>
          <w:marRight w:val="0"/>
          <w:marTop w:val="0"/>
          <w:marBottom w:val="0"/>
          <w:divBdr>
            <w:top w:val="none" w:sz="0" w:space="0" w:color="auto"/>
            <w:left w:val="none" w:sz="0" w:space="0" w:color="auto"/>
            <w:bottom w:val="none" w:sz="0" w:space="0" w:color="auto"/>
            <w:right w:val="none" w:sz="0" w:space="0" w:color="auto"/>
          </w:divBdr>
        </w:div>
        <w:div w:id="2047565227">
          <w:marLeft w:val="0"/>
          <w:marRight w:val="0"/>
          <w:marTop w:val="0"/>
          <w:marBottom w:val="0"/>
          <w:divBdr>
            <w:top w:val="none" w:sz="0" w:space="0" w:color="auto"/>
            <w:left w:val="none" w:sz="0" w:space="0" w:color="auto"/>
            <w:bottom w:val="none" w:sz="0" w:space="0" w:color="auto"/>
            <w:right w:val="none" w:sz="0" w:space="0" w:color="auto"/>
          </w:divBdr>
        </w:div>
        <w:div w:id="2092508888">
          <w:marLeft w:val="0"/>
          <w:marRight w:val="0"/>
          <w:marTop w:val="0"/>
          <w:marBottom w:val="0"/>
          <w:divBdr>
            <w:top w:val="none" w:sz="0" w:space="0" w:color="auto"/>
            <w:left w:val="none" w:sz="0" w:space="0" w:color="auto"/>
            <w:bottom w:val="none" w:sz="0" w:space="0" w:color="auto"/>
            <w:right w:val="none" w:sz="0" w:space="0" w:color="auto"/>
          </w:divBdr>
        </w:div>
        <w:div w:id="2112386098">
          <w:marLeft w:val="0"/>
          <w:marRight w:val="0"/>
          <w:marTop w:val="0"/>
          <w:marBottom w:val="0"/>
          <w:divBdr>
            <w:top w:val="none" w:sz="0" w:space="0" w:color="auto"/>
            <w:left w:val="none" w:sz="0" w:space="0" w:color="auto"/>
            <w:bottom w:val="none" w:sz="0" w:space="0" w:color="auto"/>
            <w:right w:val="none" w:sz="0" w:space="0" w:color="auto"/>
          </w:divBdr>
        </w:div>
        <w:div w:id="2124037085">
          <w:marLeft w:val="0"/>
          <w:marRight w:val="0"/>
          <w:marTop w:val="0"/>
          <w:marBottom w:val="0"/>
          <w:divBdr>
            <w:top w:val="none" w:sz="0" w:space="0" w:color="auto"/>
            <w:left w:val="none" w:sz="0" w:space="0" w:color="auto"/>
            <w:bottom w:val="none" w:sz="0" w:space="0" w:color="auto"/>
            <w:right w:val="none" w:sz="0" w:space="0" w:color="auto"/>
          </w:divBdr>
        </w:div>
        <w:div w:id="2129814196">
          <w:marLeft w:val="0"/>
          <w:marRight w:val="0"/>
          <w:marTop w:val="0"/>
          <w:marBottom w:val="0"/>
          <w:divBdr>
            <w:top w:val="none" w:sz="0" w:space="0" w:color="auto"/>
            <w:left w:val="none" w:sz="0" w:space="0" w:color="auto"/>
            <w:bottom w:val="none" w:sz="0" w:space="0" w:color="auto"/>
            <w:right w:val="none" w:sz="0" w:space="0" w:color="auto"/>
          </w:divBdr>
        </w:div>
      </w:divsChild>
    </w:div>
    <w:div w:id="65274166">
      <w:bodyDiv w:val="1"/>
      <w:marLeft w:val="0"/>
      <w:marRight w:val="0"/>
      <w:marTop w:val="0"/>
      <w:marBottom w:val="0"/>
      <w:divBdr>
        <w:top w:val="none" w:sz="0" w:space="0" w:color="auto"/>
        <w:left w:val="none" w:sz="0" w:space="0" w:color="auto"/>
        <w:bottom w:val="none" w:sz="0" w:space="0" w:color="auto"/>
        <w:right w:val="none" w:sz="0" w:space="0" w:color="auto"/>
      </w:divBdr>
    </w:div>
    <w:div w:id="65342225">
      <w:bodyDiv w:val="1"/>
      <w:marLeft w:val="0"/>
      <w:marRight w:val="0"/>
      <w:marTop w:val="0"/>
      <w:marBottom w:val="0"/>
      <w:divBdr>
        <w:top w:val="none" w:sz="0" w:space="0" w:color="auto"/>
        <w:left w:val="none" w:sz="0" w:space="0" w:color="auto"/>
        <w:bottom w:val="none" w:sz="0" w:space="0" w:color="auto"/>
        <w:right w:val="none" w:sz="0" w:space="0" w:color="auto"/>
      </w:divBdr>
    </w:div>
    <w:div w:id="66193946">
      <w:bodyDiv w:val="1"/>
      <w:marLeft w:val="0"/>
      <w:marRight w:val="0"/>
      <w:marTop w:val="0"/>
      <w:marBottom w:val="0"/>
      <w:divBdr>
        <w:top w:val="none" w:sz="0" w:space="0" w:color="auto"/>
        <w:left w:val="none" w:sz="0" w:space="0" w:color="auto"/>
        <w:bottom w:val="none" w:sz="0" w:space="0" w:color="auto"/>
        <w:right w:val="none" w:sz="0" w:space="0" w:color="auto"/>
      </w:divBdr>
    </w:div>
    <w:div w:id="66542903">
      <w:bodyDiv w:val="1"/>
      <w:marLeft w:val="0"/>
      <w:marRight w:val="0"/>
      <w:marTop w:val="0"/>
      <w:marBottom w:val="0"/>
      <w:divBdr>
        <w:top w:val="none" w:sz="0" w:space="0" w:color="auto"/>
        <w:left w:val="none" w:sz="0" w:space="0" w:color="auto"/>
        <w:bottom w:val="none" w:sz="0" w:space="0" w:color="auto"/>
        <w:right w:val="none" w:sz="0" w:space="0" w:color="auto"/>
      </w:divBdr>
    </w:div>
    <w:div w:id="67075860">
      <w:bodyDiv w:val="1"/>
      <w:marLeft w:val="0"/>
      <w:marRight w:val="0"/>
      <w:marTop w:val="0"/>
      <w:marBottom w:val="0"/>
      <w:divBdr>
        <w:top w:val="none" w:sz="0" w:space="0" w:color="auto"/>
        <w:left w:val="none" w:sz="0" w:space="0" w:color="auto"/>
        <w:bottom w:val="none" w:sz="0" w:space="0" w:color="auto"/>
        <w:right w:val="none" w:sz="0" w:space="0" w:color="auto"/>
      </w:divBdr>
    </w:div>
    <w:div w:id="67461198">
      <w:bodyDiv w:val="1"/>
      <w:marLeft w:val="0"/>
      <w:marRight w:val="0"/>
      <w:marTop w:val="0"/>
      <w:marBottom w:val="0"/>
      <w:divBdr>
        <w:top w:val="none" w:sz="0" w:space="0" w:color="auto"/>
        <w:left w:val="none" w:sz="0" w:space="0" w:color="auto"/>
        <w:bottom w:val="none" w:sz="0" w:space="0" w:color="auto"/>
        <w:right w:val="none" w:sz="0" w:space="0" w:color="auto"/>
      </w:divBdr>
    </w:div>
    <w:div w:id="67462710">
      <w:bodyDiv w:val="1"/>
      <w:marLeft w:val="0"/>
      <w:marRight w:val="0"/>
      <w:marTop w:val="0"/>
      <w:marBottom w:val="0"/>
      <w:divBdr>
        <w:top w:val="none" w:sz="0" w:space="0" w:color="auto"/>
        <w:left w:val="none" w:sz="0" w:space="0" w:color="auto"/>
        <w:bottom w:val="none" w:sz="0" w:space="0" w:color="auto"/>
        <w:right w:val="none" w:sz="0" w:space="0" w:color="auto"/>
      </w:divBdr>
    </w:div>
    <w:div w:id="67578373">
      <w:bodyDiv w:val="1"/>
      <w:marLeft w:val="0"/>
      <w:marRight w:val="0"/>
      <w:marTop w:val="0"/>
      <w:marBottom w:val="0"/>
      <w:divBdr>
        <w:top w:val="none" w:sz="0" w:space="0" w:color="auto"/>
        <w:left w:val="none" w:sz="0" w:space="0" w:color="auto"/>
        <w:bottom w:val="none" w:sz="0" w:space="0" w:color="auto"/>
        <w:right w:val="none" w:sz="0" w:space="0" w:color="auto"/>
      </w:divBdr>
    </w:div>
    <w:div w:id="68116213">
      <w:bodyDiv w:val="1"/>
      <w:marLeft w:val="0"/>
      <w:marRight w:val="0"/>
      <w:marTop w:val="0"/>
      <w:marBottom w:val="0"/>
      <w:divBdr>
        <w:top w:val="none" w:sz="0" w:space="0" w:color="auto"/>
        <w:left w:val="none" w:sz="0" w:space="0" w:color="auto"/>
        <w:bottom w:val="none" w:sz="0" w:space="0" w:color="auto"/>
        <w:right w:val="none" w:sz="0" w:space="0" w:color="auto"/>
      </w:divBdr>
    </w:div>
    <w:div w:id="68234877">
      <w:bodyDiv w:val="1"/>
      <w:marLeft w:val="0"/>
      <w:marRight w:val="0"/>
      <w:marTop w:val="0"/>
      <w:marBottom w:val="0"/>
      <w:divBdr>
        <w:top w:val="none" w:sz="0" w:space="0" w:color="auto"/>
        <w:left w:val="none" w:sz="0" w:space="0" w:color="auto"/>
        <w:bottom w:val="none" w:sz="0" w:space="0" w:color="auto"/>
        <w:right w:val="none" w:sz="0" w:space="0" w:color="auto"/>
      </w:divBdr>
    </w:div>
    <w:div w:id="69162048">
      <w:bodyDiv w:val="1"/>
      <w:marLeft w:val="0"/>
      <w:marRight w:val="0"/>
      <w:marTop w:val="0"/>
      <w:marBottom w:val="0"/>
      <w:divBdr>
        <w:top w:val="none" w:sz="0" w:space="0" w:color="auto"/>
        <w:left w:val="none" w:sz="0" w:space="0" w:color="auto"/>
        <w:bottom w:val="none" w:sz="0" w:space="0" w:color="auto"/>
        <w:right w:val="none" w:sz="0" w:space="0" w:color="auto"/>
      </w:divBdr>
    </w:div>
    <w:div w:id="70782826">
      <w:bodyDiv w:val="1"/>
      <w:marLeft w:val="0"/>
      <w:marRight w:val="0"/>
      <w:marTop w:val="0"/>
      <w:marBottom w:val="0"/>
      <w:divBdr>
        <w:top w:val="none" w:sz="0" w:space="0" w:color="auto"/>
        <w:left w:val="none" w:sz="0" w:space="0" w:color="auto"/>
        <w:bottom w:val="none" w:sz="0" w:space="0" w:color="auto"/>
        <w:right w:val="none" w:sz="0" w:space="0" w:color="auto"/>
      </w:divBdr>
    </w:div>
    <w:div w:id="71319765">
      <w:bodyDiv w:val="1"/>
      <w:marLeft w:val="0"/>
      <w:marRight w:val="0"/>
      <w:marTop w:val="0"/>
      <w:marBottom w:val="0"/>
      <w:divBdr>
        <w:top w:val="none" w:sz="0" w:space="0" w:color="auto"/>
        <w:left w:val="none" w:sz="0" w:space="0" w:color="auto"/>
        <w:bottom w:val="none" w:sz="0" w:space="0" w:color="auto"/>
        <w:right w:val="none" w:sz="0" w:space="0" w:color="auto"/>
      </w:divBdr>
    </w:div>
    <w:div w:id="71657464">
      <w:bodyDiv w:val="1"/>
      <w:marLeft w:val="0"/>
      <w:marRight w:val="0"/>
      <w:marTop w:val="0"/>
      <w:marBottom w:val="0"/>
      <w:divBdr>
        <w:top w:val="none" w:sz="0" w:space="0" w:color="auto"/>
        <w:left w:val="none" w:sz="0" w:space="0" w:color="auto"/>
        <w:bottom w:val="none" w:sz="0" w:space="0" w:color="auto"/>
        <w:right w:val="none" w:sz="0" w:space="0" w:color="auto"/>
      </w:divBdr>
    </w:div>
    <w:div w:id="71899785">
      <w:bodyDiv w:val="1"/>
      <w:marLeft w:val="0"/>
      <w:marRight w:val="0"/>
      <w:marTop w:val="0"/>
      <w:marBottom w:val="0"/>
      <w:divBdr>
        <w:top w:val="none" w:sz="0" w:space="0" w:color="auto"/>
        <w:left w:val="none" w:sz="0" w:space="0" w:color="auto"/>
        <w:bottom w:val="none" w:sz="0" w:space="0" w:color="auto"/>
        <w:right w:val="none" w:sz="0" w:space="0" w:color="auto"/>
      </w:divBdr>
    </w:div>
    <w:div w:id="72047106">
      <w:bodyDiv w:val="1"/>
      <w:marLeft w:val="0"/>
      <w:marRight w:val="0"/>
      <w:marTop w:val="0"/>
      <w:marBottom w:val="0"/>
      <w:divBdr>
        <w:top w:val="none" w:sz="0" w:space="0" w:color="auto"/>
        <w:left w:val="none" w:sz="0" w:space="0" w:color="auto"/>
        <w:bottom w:val="none" w:sz="0" w:space="0" w:color="auto"/>
        <w:right w:val="none" w:sz="0" w:space="0" w:color="auto"/>
      </w:divBdr>
    </w:div>
    <w:div w:id="72288691">
      <w:bodyDiv w:val="1"/>
      <w:marLeft w:val="0"/>
      <w:marRight w:val="0"/>
      <w:marTop w:val="0"/>
      <w:marBottom w:val="0"/>
      <w:divBdr>
        <w:top w:val="none" w:sz="0" w:space="0" w:color="auto"/>
        <w:left w:val="none" w:sz="0" w:space="0" w:color="auto"/>
        <w:bottom w:val="none" w:sz="0" w:space="0" w:color="auto"/>
        <w:right w:val="none" w:sz="0" w:space="0" w:color="auto"/>
      </w:divBdr>
    </w:div>
    <w:div w:id="72316880">
      <w:bodyDiv w:val="1"/>
      <w:marLeft w:val="0"/>
      <w:marRight w:val="0"/>
      <w:marTop w:val="0"/>
      <w:marBottom w:val="0"/>
      <w:divBdr>
        <w:top w:val="none" w:sz="0" w:space="0" w:color="auto"/>
        <w:left w:val="none" w:sz="0" w:space="0" w:color="auto"/>
        <w:bottom w:val="none" w:sz="0" w:space="0" w:color="auto"/>
        <w:right w:val="none" w:sz="0" w:space="0" w:color="auto"/>
      </w:divBdr>
    </w:div>
    <w:div w:id="74127795">
      <w:bodyDiv w:val="1"/>
      <w:marLeft w:val="0"/>
      <w:marRight w:val="0"/>
      <w:marTop w:val="0"/>
      <w:marBottom w:val="0"/>
      <w:divBdr>
        <w:top w:val="none" w:sz="0" w:space="0" w:color="auto"/>
        <w:left w:val="none" w:sz="0" w:space="0" w:color="auto"/>
        <w:bottom w:val="none" w:sz="0" w:space="0" w:color="auto"/>
        <w:right w:val="none" w:sz="0" w:space="0" w:color="auto"/>
      </w:divBdr>
    </w:div>
    <w:div w:id="74210388">
      <w:bodyDiv w:val="1"/>
      <w:marLeft w:val="0"/>
      <w:marRight w:val="0"/>
      <w:marTop w:val="0"/>
      <w:marBottom w:val="0"/>
      <w:divBdr>
        <w:top w:val="none" w:sz="0" w:space="0" w:color="auto"/>
        <w:left w:val="none" w:sz="0" w:space="0" w:color="auto"/>
        <w:bottom w:val="none" w:sz="0" w:space="0" w:color="auto"/>
        <w:right w:val="none" w:sz="0" w:space="0" w:color="auto"/>
      </w:divBdr>
    </w:div>
    <w:div w:id="74402431">
      <w:bodyDiv w:val="1"/>
      <w:marLeft w:val="0"/>
      <w:marRight w:val="0"/>
      <w:marTop w:val="0"/>
      <w:marBottom w:val="0"/>
      <w:divBdr>
        <w:top w:val="none" w:sz="0" w:space="0" w:color="auto"/>
        <w:left w:val="none" w:sz="0" w:space="0" w:color="auto"/>
        <w:bottom w:val="none" w:sz="0" w:space="0" w:color="auto"/>
        <w:right w:val="none" w:sz="0" w:space="0" w:color="auto"/>
      </w:divBdr>
    </w:div>
    <w:div w:id="74403708">
      <w:bodyDiv w:val="1"/>
      <w:marLeft w:val="0"/>
      <w:marRight w:val="0"/>
      <w:marTop w:val="0"/>
      <w:marBottom w:val="0"/>
      <w:divBdr>
        <w:top w:val="none" w:sz="0" w:space="0" w:color="auto"/>
        <w:left w:val="none" w:sz="0" w:space="0" w:color="auto"/>
        <w:bottom w:val="none" w:sz="0" w:space="0" w:color="auto"/>
        <w:right w:val="none" w:sz="0" w:space="0" w:color="auto"/>
      </w:divBdr>
    </w:div>
    <w:div w:id="75371833">
      <w:bodyDiv w:val="1"/>
      <w:marLeft w:val="0"/>
      <w:marRight w:val="0"/>
      <w:marTop w:val="0"/>
      <w:marBottom w:val="0"/>
      <w:divBdr>
        <w:top w:val="none" w:sz="0" w:space="0" w:color="auto"/>
        <w:left w:val="none" w:sz="0" w:space="0" w:color="auto"/>
        <w:bottom w:val="none" w:sz="0" w:space="0" w:color="auto"/>
        <w:right w:val="none" w:sz="0" w:space="0" w:color="auto"/>
      </w:divBdr>
    </w:div>
    <w:div w:id="76169849">
      <w:bodyDiv w:val="1"/>
      <w:marLeft w:val="0"/>
      <w:marRight w:val="0"/>
      <w:marTop w:val="0"/>
      <w:marBottom w:val="0"/>
      <w:divBdr>
        <w:top w:val="none" w:sz="0" w:space="0" w:color="auto"/>
        <w:left w:val="none" w:sz="0" w:space="0" w:color="auto"/>
        <w:bottom w:val="none" w:sz="0" w:space="0" w:color="auto"/>
        <w:right w:val="none" w:sz="0" w:space="0" w:color="auto"/>
      </w:divBdr>
    </w:div>
    <w:div w:id="76176954">
      <w:bodyDiv w:val="1"/>
      <w:marLeft w:val="0"/>
      <w:marRight w:val="0"/>
      <w:marTop w:val="0"/>
      <w:marBottom w:val="0"/>
      <w:divBdr>
        <w:top w:val="none" w:sz="0" w:space="0" w:color="auto"/>
        <w:left w:val="none" w:sz="0" w:space="0" w:color="auto"/>
        <w:bottom w:val="none" w:sz="0" w:space="0" w:color="auto"/>
        <w:right w:val="none" w:sz="0" w:space="0" w:color="auto"/>
      </w:divBdr>
    </w:div>
    <w:div w:id="76365139">
      <w:bodyDiv w:val="1"/>
      <w:marLeft w:val="0"/>
      <w:marRight w:val="0"/>
      <w:marTop w:val="0"/>
      <w:marBottom w:val="0"/>
      <w:divBdr>
        <w:top w:val="none" w:sz="0" w:space="0" w:color="auto"/>
        <w:left w:val="none" w:sz="0" w:space="0" w:color="auto"/>
        <w:bottom w:val="none" w:sz="0" w:space="0" w:color="auto"/>
        <w:right w:val="none" w:sz="0" w:space="0" w:color="auto"/>
      </w:divBdr>
    </w:div>
    <w:div w:id="76639177">
      <w:bodyDiv w:val="1"/>
      <w:marLeft w:val="0"/>
      <w:marRight w:val="0"/>
      <w:marTop w:val="0"/>
      <w:marBottom w:val="0"/>
      <w:divBdr>
        <w:top w:val="none" w:sz="0" w:space="0" w:color="auto"/>
        <w:left w:val="none" w:sz="0" w:space="0" w:color="auto"/>
        <w:bottom w:val="none" w:sz="0" w:space="0" w:color="auto"/>
        <w:right w:val="none" w:sz="0" w:space="0" w:color="auto"/>
      </w:divBdr>
    </w:div>
    <w:div w:id="77484710">
      <w:bodyDiv w:val="1"/>
      <w:marLeft w:val="0"/>
      <w:marRight w:val="0"/>
      <w:marTop w:val="0"/>
      <w:marBottom w:val="0"/>
      <w:divBdr>
        <w:top w:val="none" w:sz="0" w:space="0" w:color="auto"/>
        <w:left w:val="none" w:sz="0" w:space="0" w:color="auto"/>
        <w:bottom w:val="none" w:sz="0" w:space="0" w:color="auto"/>
        <w:right w:val="none" w:sz="0" w:space="0" w:color="auto"/>
      </w:divBdr>
    </w:div>
    <w:div w:id="77606412">
      <w:bodyDiv w:val="1"/>
      <w:marLeft w:val="0"/>
      <w:marRight w:val="0"/>
      <w:marTop w:val="0"/>
      <w:marBottom w:val="0"/>
      <w:divBdr>
        <w:top w:val="none" w:sz="0" w:space="0" w:color="auto"/>
        <w:left w:val="none" w:sz="0" w:space="0" w:color="auto"/>
        <w:bottom w:val="none" w:sz="0" w:space="0" w:color="auto"/>
        <w:right w:val="none" w:sz="0" w:space="0" w:color="auto"/>
      </w:divBdr>
    </w:div>
    <w:div w:id="77871555">
      <w:bodyDiv w:val="1"/>
      <w:marLeft w:val="0"/>
      <w:marRight w:val="0"/>
      <w:marTop w:val="0"/>
      <w:marBottom w:val="0"/>
      <w:divBdr>
        <w:top w:val="none" w:sz="0" w:space="0" w:color="auto"/>
        <w:left w:val="none" w:sz="0" w:space="0" w:color="auto"/>
        <w:bottom w:val="none" w:sz="0" w:space="0" w:color="auto"/>
        <w:right w:val="none" w:sz="0" w:space="0" w:color="auto"/>
      </w:divBdr>
    </w:div>
    <w:div w:id="78599739">
      <w:bodyDiv w:val="1"/>
      <w:marLeft w:val="0"/>
      <w:marRight w:val="0"/>
      <w:marTop w:val="0"/>
      <w:marBottom w:val="0"/>
      <w:divBdr>
        <w:top w:val="none" w:sz="0" w:space="0" w:color="auto"/>
        <w:left w:val="none" w:sz="0" w:space="0" w:color="auto"/>
        <w:bottom w:val="none" w:sz="0" w:space="0" w:color="auto"/>
        <w:right w:val="none" w:sz="0" w:space="0" w:color="auto"/>
      </w:divBdr>
    </w:div>
    <w:div w:id="78604196">
      <w:bodyDiv w:val="1"/>
      <w:marLeft w:val="0"/>
      <w:marRight w:val="0"/>
      <w:marTop w:val="0"/>
      <w:marBottom w:val="0"/>
      <w:divBdr>
        <w:top w:val="none" w:sz="0" w:space="0" w:color="auto"/>
        <w:left w:val="none" w:sz="0" w:space="0" w:color="auto"/>
        <w:bottom w:val="none" w:sz="0" w:space="0" w:color="auto"/>
        <w:right w:val="none" w:sz="0" w:space="0" w:color="auto"/>
      </w:divBdr>
    </w:div>
    <w:div w:id="79178763">
      <w:bodyDiv w:val="1"/>
      <w:marLeft w:val="0"/>
      <w:marRight w:val="0"/>
      <w:marTop w:val="0"/>
      <w:marBottom w:val="0"/>
      <w:divBdr>
        <w:top w:val="none" w:sz="0" w:space="0" w:color="auto"/>
        <w:left w:val="none" w:sz="0" w:space="0" w:color="auto"/>
        <w:bottom w:val="none" w:sz="0" w:space="0" w:color="auto"/>
        <w:right w:val="none" w:sz="0" w:space="0" w:color="auto"/>
      </w:divBdr>
    </w:div>
    <w:div w:id="81149241">
      <w:bodyDiv w:val="1"/>
      <w:marLeft w:val="0"/>
      <w:marRight w:val="0"/>
      <w:marTop w:val="0"/>
      <w:marBottom w:val="0"/>
      <w:divBdr>
        <w:top w:val="none" w:sz="0" w:space="0" w:color="auto"/>
        <w:left w:val="none" w:sz="0" w:space="0" w:color="auto"/>
        <w:bottom w:val="none" w:sz="0" w:space="0" w:color="auto"/>
        <w:right w:val="none" w:sz="0" w:space="0" w:color="auto"/>
      </w:divBdr>
    </w:div>
    <w:div w:id="82918059">
      <w:bodyDiv w:val="1"/>
      <w:marLeft w:val="0"/>
      <w:marRight w:val="0"/>
      <w:marTop w:val="0"/>
      <w:marBottom w:val="0"/>
      <w:divBdr>
        <w:top w:val="none" w:sz="0" w:space="0" w:color="auto"/>
        <w:left w:val="none" w:sz="0" w:space="0" w:color="auto"/>
        <w:bottom w:val="none" w:sz="0" w:space="0" w:color="auto"/>
        <w:right w:val="none" w:sz="0" w:space="0" w:color="auto"/>
      </w:divBdr>
    </w:div>
    <w:div w:id="83577476">
      <w:bodyDiv w:val="1"/>
      <w:marLeft w:val="0"/>
      <w:marRight w:val="0"/>
      <w:marTop w:val="0"/>
      <w:marBottom w:val="0"/>
      <w:divBdr>
        <w:top w:val="none" w:sz="0" w:space="0" w:color="auto"/>
        <w:left w:val="none" w:sz="0" w:space="0" w:color="auto"/>
        <w:bottom w:val="none" w:sz="0" w:space="0" w:color="auto"/>
        <w:right w:val="none" w:sz="0" w:space="0" w:color="auto"/>
      </w:divBdr>
    </w:div>
    <w:div w:id="84108916">
      <w:bodyDiv w:val="1"/>
      <w:marLeft w:val="0"/>
      <w:marRight w:val="0"/>
      <w:marTop w:val="0"/>
      <w:marBottom w:val="0"/>
      <w:divBdr>
        <w:top w:val="none" w:sz="0" w:space="0" w:color="auto"/>
        <w:left w:val="none" w:sz="0" w:space="0" w:color="auto"/>
        <w:bottom w:val="none" w:sz="0" w:space="0" w:color="auto"/>
        <w:right w:val="none" w:sz="0" w:space="0" w:color="auto"/>
      </w:divBdr>
    </w:div>
    <w:div w:id="85350339">
      <w:bodyDiv w:val="1"/>
      <w:marLeft w:val="0"/>
      <w:marRight w:val="0"/>
      <w:marTop w:val="0"/>
      <w:marBottom w:val="0"/>
      <w:divBdr>
        <w:top w:val="none" w:sz="0" w:space="0" w:color="auto"/>
        <w:left w:val="none" w:sz="0" w:space="0" w:color="auto"/>
        <w:bottom w:val="none" w:sz="0" w:space="0" w:color="auto"/>
        <w:right w:val="none" w:sz="0" w:space="0" w:color="auto"/>
      </w:divBdr>
    </w:div>
    <w:div w:id="85426106">
      <w:bodyDiv w:val="1"/>
      <w:marLeft w:val="0"/>
      <w:marRight w:val="0"/>
      <w:marTop w:val="0"/>
      <w:marBottom w:val="0"/>
      <w:divBdr>
        <w:top w:val="none" w:sz="0" w:space="0" w:color="auto"/>
        <w:left w:val="none" w:sz="0" w:space="0" w:color="auto"/>
        <w:bottom w:val="none" w:sz="0" w:space="0" w:color="auto"/>
        <w:right w:val="none" w:sz="0" w:space="0" w:color="auto"/>
      </w:divBdr>
    </w:div>
    <w:div w:id="85461758">
      <w:bodyDiv w:val="1"/>
      <w:marLeft w:val="0"/>
      <w:marRight w:val="0"/>
      <w:marTop w:val="0"/>
      <w:marBottom w:val="0"/>
      <w:divBdr>
        <w:top w:val="none" w:sz="0" w:space="0" w:color="auto"/>
        <w:left w:val="none" w:sz="0" w:space="0" w:color="auto"/>
        <w:bottom w:val="none" w:sz="0" w:space="0" w:color="auto"/>
        <w:right w:val="none" w:sz="0" w:space="0" w:color="auto"/>
      </w:divBdr>
    </w:div>
    <w:div w:id="85736862">
      <w:bodyDiv w:val="1"/>
      <w:marLeft w:val="0"/>
      <w:marRight w:val="0"/>
      <w:marTop w:val="0"/>
      <w:marBottom w:val="0"/>
      <w:divBdr>
        <w:top w:val="none" w:sz="0" w:space="0" w:color="auto"/>
        <w:left w:val="none" w:sz="0" w:space="0" w:color="auto"/>
        <w:bottom w:val="none" w:sz="0" w:space="0" w:color="auto"/>
        <w:right w:val="none" w:sz="0" w:space="0" w:color="auto"/>
      </w:divBdr>
    </w:div>
    <w:div w:id="85853534">
      <w:bodyDiv w:val="1"/>
      <w:marLeft w:val="0"/>
      <w:marRight w:val="0"/>
      <w:marTop w:val="0"/>
      <w:marBottom w:val="0"/>
      <w:divBdr>
        <w:top w:val="none" w:sz="0" w:space="0" w:color="auto"/>
        <w:left w:val="none" w:sz="0" w:space="0" w:color="auto"/>
        <w:bottom w:val="none" w:sz="0" w:space="0" w:color="auto"/>
        <w:right w:val="none" w:sz="0" w:space="0" w:color="auto"/>
      </w:divBdr>
    </w:div>
    <w:div w:id="86079595">
      <w:bodyDiv w:val="1"/>
      <w:marLeft w:val="0"/>
      <w:marRight w:val="0"/>
      <w:marTop w:val="0"/>
      <w:marBottom w:val="0"/>
      <w:divBdr>
        <w:top w:val="none" w:sz="0" w:space="0" w:color="auto"/>
        <w:left w:val="none" w:sz="0" w:space="0" w:color="auto"/>
        <w:bottom w:val="none" w:sz="0" w:space="0" w:color="auto"/>
        <w:right w:val="none" w:sz="0" w:space="0" w:color="auto"/>
      </w:divBdr>
    </w:div>
    <w:div w:id="86194189">
      <w:bodyDiv w:val="1"/>
      <w:marLeft w:val="0"/>
      <w:marRight w:val="0"/>
      <w:marTop w:val="0"/>
      <w:marBottom w:val="0"/>
      <w:divBdr>
        <w:top w:val="none" w:sz="0" w:space="0" w:color="auto"/>
        <w:left w:val="none" w:sz="0" w:space="0" w:color="auto"/>
        <w:bottom w:val="none" w:sz="0" w:space="0" w:color="auto"/>
        <w:right w:val="none" w:sz="0" w:space="0" w:color="auto"/>
      </w:divBdr>
    </w:div>
    <w:div w:id="86318649">
      <w:bodyDiv w:val="1"/>
      <w:marLeft w:val="0"/>
      <w:marRight w:val="0"/>
      <w:marTop w:val="0"/>
      <w:marBottom w:val="0"/>
      <w:divBdr>
        <w:top w:val="none" w:sz="0" w:space="0" w:color="auto"/>
        <w:left w:val="none" w:sz="0" w:space="0" w:color="auto"/>
        <w:bottom w:val="none" w:sz="0" w:space="0" w:color="auto"/>
        <w:right w:val="none" w:sz="0" w:space="0" w:color="auto"/>
      </w:divBdr>
    </w:div>
    <w:div w:id="86537651">
      <w:bodyDiv w:val="1"/>
      <w:marLeft w:val="0"/>
      <w:marRight w:val="0"/>
      <w:marTop w:val="0"/>
      <w:marBottom w:val="0"/>
      <w:divBdr>
        <w:top w:val="none" w:sz="0" w:space="0" w:color="auto"/>
        <w:left w:val="none" w:sz="0" w:space="0" w:color="auto"/>
        <w:bottom w:val="none" w:sz="0" w:space="0" w:color="auto"/>
        <w:right w:val="none" w:sz="0" w:space="0" w:color="auto"/>
      </w:divBdr>
    </w:div>
    <w:div w:id="86925993">
      <w:bodyDiv w:val="1"/>
      <w:marLeft w:val="0"/>
      <w:marRight w:val="0"/>
      <w:marTop w:val="0"/>
      <w:marBottom w:val="0"/>
      <w:divBdr>
        <w:top w:val="none" w:sz="0" w:space="0" w:color="auto"/>
        <w:left w:val="none" w:sz="0" w:space="0" w:color="auto"/>
        <w:bottom w:val="none" w:sz="0" w:space="0" w:color="auto"/>
        <w:right w:val="none" w:sz="0" w:space="0" w:color="auto"/>
      </w:divBdr>
    </w:div>
    <w:div w:id="87703569">
      <w:bodyDiv w:val="1"/>
      <w:marLeft w:val="0"/>
      <w:marRight w:val="0"/>
      <w:marTop w:val="0"/>
      <w:marBottom w:val="0"/>
      <w:divBdr>
        <w:top w:val="none" w:sz="0" w:space="0" w:color="auto"/>
        <w:left w:val="none" w:sz="0" w:space="0" w:color="auto"/>
        <w:bottom w:val="none" w:sz="0" w:space="0" w:color="auto"/>
        <w:right w:val="none" w:sz="0" w:space="0" w:color="auto"/>
      </w:divBdr>
    </w:div>
    <w:div w:id="88044910">
      <w:bodyDiv w:val="1"/>
      <w:marLeft w:val="0"/>
      <w:marRight w:val="0"/>
      <w:marTop w:val="0"/>
      <w:marBottom w:val="0"/>
      <w:divBdr>
        <w:top w:val="none" w:sz="0" w:space="0" w:color="auto"/>
        <w:left w:val="none" w:sz="0" w:space="0" w:color="auto"/>
        <w:bottom w:val="none" w:sz="0" w:space="0" w:color="auto"/>
        <w:right w:val="none" w:sz="0" w:space="0" w:color="auto"/>
      </w:divBdr>
    </w:div>
    <w:div w:id="88356704">
      <w:bodyDiv w:val="1"/>
      <w:marLeft w:val="0"/>
      <w:marRight w:val="0"/>
      <w:marTop w:val="0"/>
      <w:marBottom w:val="0"/>
      <w:divBdr>
        <w:top w:val="none" w:sz="0" w:space="0" w:color="auto"/>
        <w:left w:val="none" w:sz="0" w:space="0" w:color="auto"/>
        <w:bottom w:val="none" w:sz="0" w:space="0" w:color="auto"/>
        <w:right w:val="none" w:sz="0" w:space="0" w:color="auto"/>
      </w:divBdr>
    </w:div>
    <w:div w:id="88429983">
      <w:bodyDiv w:val="1"/>
      <w:marLeft w:val="0"/>
      <w:marRight w:val="0"/>
      <w:marTop w:val="0"/>
      <w:marBottom w:val="0"/>
      <w:divBdr>
        <w:top w:val="none" w:sz="0" w:space="0" w:color="auto"/>
        <w:left w:val="none" w:sz="0" w:space="0" w:color="auto"/>
        <w:bottom w:val="none" w:sz="0" w:space="0" w:color="auto"/>
        <w:right w:val="none" w:sz="0" w:space="0" w:color="auto"/>
      </w:divBdr>
    </w:div>
    <w:div w:id="88739863">
      <w:bodyDiv w:val="1"/>
      <w:marLeft w:val="0"/>
      <w:marRight w:val="0"/>
      <w:marTop w:val="0"/>
      <w:marBottom w:val="0"/>
      <w:divBdr>
        <w:top w:val="none" w:sz="0" w:space="0" w:color="auto"/>
        <w:left w:val="none" w:sz="0" w:space="0" w:color="auto"/>
        <w:bottom w:val="none" w:sz="0" w:space="0" w:color="auto"/>
        <w:right w:val="none" w:sz="0" w:space="0" w:color="auto"/>
      </w:divBdr>
    </w:div>
    <w:div w:id="89353009">
      <w:bodyDiv w:val="1"/>
      <w:marLeft w:val="0"/>
      <w:marRight w:val="0"/>
      <w:marTop w:val="0"/>
      <w:marBottom w:val="0"/>
      <w:divBdr>
        <w:top w:val="none" w:sz="0" w:space="0" w:color="auto"/>
        <w:left w:val="none" w:sz="0" w:space="0" w:color="auto"/>
        <w:bottom w:val="none" w:sz="0" w:space="0" w:color="auto"/>
        <w:right w:val="none" w:sz="0" w:space="0" w:color="auto"/>
      </w:divBdr>
    </w:div>
    <w:div w:id="90394514">
      <w:bodyDiv w:val="1"/>
      <w:marLeft w:val="0"/>
      <w:marRight w:val="0"/>
      <w:marTop w:val="0"/>
      <w:marBottom w:val="0"/>
      <w:divBdr>
        <w:top w:val="none" w:sz="0" w:space="0" w:color="auto"/>
        <w:left w:val="none" w:sz="0" w:space="0" w:color="auto"/>
        <w:bottom w:val="none" w:sz="0" w:space="0" w:color="auto"/>
        <w:right w:val="none" w:sz="0" w:space="0" w:color="auto"/>
      </w:divBdr>
    </w:div>
    <w:div w:id="91051420">
      <w:bodyDiv w:val="1"/>
      <w:marLeft w:val="0"/>
      <w:marRight w:val="0"/>
      <w:marTop w:val="0"/>
      <w:marBottom w:val="0"/>
      <w:divBdr>
        <w:top w:val="none" w:sz="0" w:space="0" w:color="auto"/>
        <w:left w:val="none" w:sz="0" w:space="0" w:color="auto"/>
        <w:bottom w:val="none" w:sz="0" w:space="0" w:color="auto"/>
        <w:right w:val="none" w:sz="0" w:space="0" w:color="auto"/>
      </w:divBdr>
    </w:div>
    <w:div w:id="91359261">
      <w:bodyDiv w:val="1"/>
      <w:marLeft w:val="0"/>
      <w:marRight w:val="0"/>
      <w:marTop w:val="0"/>
      <w:marBottom w:val="0"/>
      <w:divBdr>
        <w:top w:val="none" w:sz="0" w:space="0" w:color="auto"/>
        <w:left w:val="none" w:sz="0" w:space="0" w:color="auto"/>
        <w:bottom w:val="none" w:sz="0" w:space="0" w:color="auto"/>
        <w:right w:val="none" w:sz="0" w:space="0" w:color="auto"/>
      </w:divBdr>
    </w:div>
    <w:div w:id="91632614">
      <w:bodyDiv w:val="1"/>
      <w:marLeft w:val="0"/>
      <w:marRight w:val="0"/>
      <w:marTop w:val="0"/>
      <w:marBottom w:val="0"/>
      <w:divBdr>
        <w:top w:val="none" w:sz="0" w:space="0" w:color="auto"/>
        <w:left w:val="none" w:sz="0" w:space="0" w:color="auto"/>
        <w:bottom w:val="none" w:sz="0" w:space="0" w:color="auto"/>
        <w:right w:val="none" w:sz="0" w:space="0" w:color="auto"/>
      </w:divBdr>
    </w:div>
    <w:div w:id="92091394">
      <w:bodyDiv w:val="1"/>
      <w:marLeft w:val="0"/>
      <w:marRight w:val="0"/>
      <w:marTop w:val="0"/>
      <w:marBottom w:val="0"/>
      <w:divBdr>
        <w:top w:val="none" w:sz="0" w:space="0" w:color="auto"/>
        <w:left w:val="none" w:sz="0" w:space="0" w:color="auto"/>
        <w:bottom w:val="none" w:sz="0" w:space="0" w:color="auto"/>
        <w:right w:val="none" w:sz="0" w:space="0" w:color="auto"/>
      </w:divBdr>
    </w:div>
    <w:div w:id="92215237">
      <w:bodyDiv w:val="1"/>
      <w:marLeft w:val="0"/>
      <w:marRight w:val="0"/>
      <w:marTop w:val="0"/>
      <w:marBottom w:val="0"/>
      <w:divBdr>
        <w:top w:val="none" w:sz="0" w:space="0" w:color="auto"/>
        <w:left w:val="none" w:sz="0" w:space="0" w:color="auto"/>
        <w:bottom w:val="none" w:sz="0" w:space="0" w:color="auto"/>
        <w:right w:val="none" w:sz="0" w:space="0" w:color="auto"/>
      </w:divBdr>
    </w:div>
    <w:div w:id="93670559">
      <w:bodyDiv w:val="1"/>
      <w:marLeft w:val="0"/>
      <w:marRight w:val="0"/>
      <w:marTop w:val="0"/>
      <w:marBottom w:val="0"/>
      <w:divBdr>
        <w:top w:val="none" w:sz="0" w:space="0" w:color="auto"/>
        <w:left w:val="none" w:sz="0" w:space="0" w:color="auto"/>
        <w:bottom w:val="none" w:sz="0" w:space="0" w:color="auto"/>
        <w:right w:val="none" w:sz="0" w:space="0" w:color="auto"/>
      </w:divBdr>
    </w:div>
    <w:div w:id="94254176">
      <w:bodyDiv w:val="1"/>
      <w:marLeft w:val="0"/>
      <w:marRight w:val="0"/>
      <w:marTop w:val="0"/>
      <w:marBottom w:val="0"/>
      <w:divBdr>
        <w:top w:val="none" w:sz="0" w:space="0" w:color="auto"/>
        <w:left w:val="none" w:sz="0" w:space="0" w:color="auto"/>
        <w:bottom w:val="none" w:sz="0" w:space="0" w:color="auto"/>
        <w:right w:val="none" w:sz="0" w:space="0" w:color="auto"/>
      </w:divBdr>
    </w:div>
    <w:div w:id="94594262">
      <w:bodyDiv w:val="1"/>
      <w:marLeft w:val="0"/>
      <w:marRight w:val="0"/>
      <w:marTop w:val="0"/>
      <w:marBottom w:val="0"/>
      <w:divBdr>
        <w:top w:val="none" w:sz="0" w:space="0" w:color="auto"/>
        <w:left w:val="none" w:sz="0" w:space="0" w:color="auto"/>
        <w:bottom w:val="none" w:sz="0" w:space="0" w:color="auto"/>
        <w:right w:val="none" w:sz="0" w:space="0" w:color="auto"/>
      </w:divBdr>
    </w:div>
    <w:div w:id="95054816">
      <w:bodyDiv w:val="1"/>
      <w:marLeft w:val="0"/>
      <w:marRight w:val="0"/>
      <w:marTop w:val="0"/>
      <w:marBottom w:val="0"/>
      <w:divBdr>
        <w:top w:val="none" w:sz="0" w:space="0" w:color="auto"/>
        <w:left w:val="none" w:sz="0" w:space="0" w:color="auto"/>
        <w:bottom w:val="none" w:sz="0" w:space="0" w:color="auto"/>
        <w:right w:val="none" w:sz="0" w:space="0" w:color="auto"/>
      </w:divBdr>
    </w:div>
    <w:div w:id="95518093">
      <w:bodyDiv w:val="1"/>
      <w:marLeft w:val="0"/>
      <w:marRight w:val="0"/>
      <w:marTop w:val="0"/>
      <w:marBottom w:val="0"/>
      <w:divBdr>
        <w:top w:val="none" w:sz="0" w:space="0" w:color="auto"/>
        <w:left w:val="none" w:sz="0" w:space="0" w:color="auto"/>
        <w:bottom w:val="none" w:sz="0" w:space="0" w:color="auto"/>
        <w:right w:val="none" w:sz="0" w:space="0" w:color="auto"/>
      </w:divBdr>
    </w:div>
    <w:div w:id="95564312">
      <w:bodyDiv w:val="1"/>
      <w:marLeft w:val="0"/>
      <w:marRight w:val="0"/>
      <w:marTop w:val="0"/>
      <w:marBottom w:val="0"/>
      <w:divBdr>
        <w:top w:val="none" w:sz="0" w:space="0" w:color="auto"/>
        <w:left w:val="none" w:sz="0" w:space="0" w:color="auto"/>
        <w:bottom w:val="none" w:sz="0" w:space="0" w:color="auto"/>
        <w:right w:val="none" w:sz="0" w:space="0" w:color="auto"/>
      </w:divBdr>
    </w:div>
    <w:div w:id="95683640">
      <w:bodyDiv w:val="1"/>
      <w:marLeft w:val="0"/>
      <w:marRight w:val="0"/>
      <w:marTop w:val="0"/>
      <w:marBottom w:val="0"/>
      <w:divBdr>
        <w:top w:val="none" w:sz="0" w:space="0" w:color="auto"/>
        <w:left w:val="none" w:sz="0" w:space="0" w:color="auto"/>
        <w:bottom w:val="none" w:sz="0" w:space="0" w:color="auto"/>
        <w:right w:val="none" w:sz="0" w:space="0" w:color="auto"/>
      </w:divBdr>
    </w:div>
    <w:div w:id="95910477">
      <w:bodyDiv w:val="1"/>
      <w:marLeft w:val="0"/>
      <w:marRight w:val="0"/>
      <w:marTop w:val="0"/>
      <w:marBottom w:val="0"/>
      <w:divBdr>
        <w:top w:val="none" w:sz="0" w:space="0" w:color="auto"/>
        <w:left w:val="none" w:sz="0" w:space="0" w:color="auto"/>
        <w:bottom w:val="none" w:sz="0" w:space="0" w:color="auto"/>
        <w:right w:val="none" w:sz="0" w:space="0" w:color="auto"/>
      </w:divBdr>
    </w:div>
    <w:div w:id="96217484">
      <w:bodyDiv w:val="1"/>
      <w:marLeft w:val="0"/>
      <w:marRight w:val="0"/>
      <w:marTop w:val="0"/>
      <w:marBottom w:val="0"/>
      <w:divBdr>
        <w:top w:val="none" w:sz="0" w:space="0" w:color="auto"/>
        <w:left w:val="none" w:sz="0" w:space="0" w:color="auto"/>
        <w:bottom w:val="none" w:sz="0" w:space="0" w:color="auto"/>
        <w:right w:val="none" w:sz="0" w:space="0" w:color="auto"/>
      </w:divBdr>
    </w:div>
    <w:div w:id="96760000">
      <w:bodyDiv w:val="1"/>
      <w:marLeft w:val="0"/>
      <w:marRight w:val="0"/>
      <w:marTop w:val="0"/>
      <w:marBottom w:val="0"/>
      <w:divBdr>
        <w:top w:val="none" w:sz="0" w:space="0" w:color="auto"/>
        <w:left w:val="none" w:sz="0" w:space="0" w:color="auto"/>
        <w:bottom w:val="none" w:sz="0" w:space="0" w:color="auto"/>
        <w:right w:val="none" w:sz="0" w:space="0" w:color="auto"/>
      </w:divBdr>
    </w:div>
    <w:div w:id="96877036">
      <w:bodyDiv w:val="1"/>
      <w:marLeft w:val="0"/>
      <w:marRight w:val="0"/>
      <w:marTop w:val="0"/>
      <w:marBottom w:val="0"/>
      <w:divBdr>
        <w:top w:val="none" w:sz="0" w:space="0" w:color="auto"/>
        <w:left w:val="none" w:sz="0" w:space="0" w:color="auto"/>
        <w:bottom w:val="none" w:sz="0" w:space="0" w:color="auto"/>
        <w:right w:val="none" w:sz="0" w:space="0" w:color="auto"/>
      </w:divBdr>
    </w:div>
    <w:div w:id="96951242">
      <w:bodyDiv w:val="1"/>
      <w:marLeft w:val="0"/>
      <w:marRight w:val="0"/>
      <w:marTop w:val="0"/>
      <w:marBottom w:val="0"/>
      <w:divBdr>
        <w:top w:val="none" w:sz="0" w:space="0" w:color="auto"/>
        <w:left w:val="none" w:sz="0" w:space="0" w:color="auto"/>
        <w:bottom w:val="none" w:sz="0" w:space="0" w:color="auto"/>
        <w:right w:val="none" w:sz="0" w:space="0" w:color="auto"/>
      </w:divBdr>
    </w:div>
    <w:div w:id="97794488">
      <w:bodyDiv w:val="1"/>
      <w:marLeft w:val="0"/>
      <w:marRight w:val="0"/>
      <w:marTop w:val="0"/>
      <w:marBottom w:val="0"/>
      <w:divBdr>
        <w:top w:val="none" w:sz="0" w:space="0" w:color="auto"/>
        <w:left w:val="none" w:sz="0" w:space="0" w:color="auto"/>
        <w:bottom w:val="none" w:sz="0" w:space="0" w:color="auto"/>
        <w:right w:val="none" w:sz="0" w:space="0" w:color="auto"/>
      </w:divBdr>
    </w:div>
    <w:div w:id="98723543">
      <w:bodyDiv w:val="1"/>
      <w:marLeft w:val="0"/>
      <w:marRight w:val="0"/>
      <w:marTop w:val="0"/>
      <w:marBottom w:val="0"/>
      <w:divBdr>
        <w:top w:val="none" w:sz="0" w:space="0" w:color="auto"/>
        <w:left w:val="none" w:sz="0" w:space="0" w:color="auto"/>
        <w:bottom w:val="none" w:sz="0" w:space="0" w:color="auto"/>
        <w:right w:val="none" w:sz="0" w:space="0" w:color="auto"/>
      </w:divBdr>
    </w:div>
    <w:div w:id="98725440">
      <w:bodyDiv w:val="1"/>
      <w:marLeft w:val="0"/>
      <w:marRight w:val="0"/>
      <w:marTop w:val="0"/>
      <w:marBottom w:val="0"/>
      <w:divBdr>
        <w:top w:val="none" w:sz="0" w:space="0" w:color="auto"/>
        <w:left w:val="none" w:sz="0" w:space="0" w:color="auto"/>
        <w:bottom w:val="none" w:sz="0" w:space="0" w:color="auto"/>
        <w:right w:val="none" w:sz="0" w:space="0" w:color="auto"/>
      </w:divBdr>
    </w:div>
    <w:div w:id="98990608">
      <w:bodyDiv w:val="1"/>
      <w:marLeft w:val="0"/>
      <w:marRight w:val="0"/>
      <w:marTop w:val="0"/>
      <w:marBottom w:val="0"/>
      <w:divBdr>
        <w:top w:val="none" w:sz="0" w:space="0" w:color="auto"/>
        <w:left w:val="none" w:sz="0" w:space="0" w:color="auto"/>
        <w:bottom w:val="none" w:sz="0" w:space="0" w:color="auto"/>
        <w:right w:val="none" w:sz="0" w:space="0" w:color="auto"/>
      </w:divBdr>
    </w:div>
    <w:div w:id="99108905">
      <w:bodyDiv w:val="1"/>
      <w:marLeft w:val="0"/>
      <w:marRight w:val="0"/>
      <w:marTop w:val="0"/>
      <w:marBottom w:val="0"/>
      <w:divBdr>
        <w:top w:val="none" w:sz="0" w:space="0" w:color="auto"/>
        <w:left w:val="none" w:sz="0" w:space="0" w:color="auto"/>
        <w:bottom w:val="none" w:sz="0" w:space="0" w:color="auto"/>
        <w:right w:val="none" w:sz="0" w:space="0" w:color="auto"/>
      </w:divBdr>
    </w:div>
    <w:div w:id="99224544">
      <w:bodyDiv w:val="1"/>
      <w:marLeft w:val="0"/>
      <w:marRight w:val="0"/>
      <w:marTop w:val="0"/>
      <w:marBottom w:val="0"/>
      <w:divBdr>
        <w:top w:val="none" w:sz="0" w:space="0" w:color="auto"/>
        <w:left w:val="none" w:sz="0" w:space="0" w:color="auto"/>
        <w:bottom w:val="none" w:sz="0" w:space="0" w:color="auto"/>
        <w:right w:val="none" w:sz="0" w:space="0" w:color="auto"/>
      </w:divBdr>
    </w:div>
    <w:div w:id="99227387">
      <w:bodyDiv w:val="1"/>
      <w:marLeft w:val="0"/>
      <w:marRight w:val="0"/>
      <w:marTop w:val="0"/>
      <w:marBottom w:val="0"/>
      <w:divBdr>
        <w:top w:val="none" w:sz="0" w:space="0" w:color="auto"/>
        <w:left w:val="none" w:sz="0" w:space="0" w:color="auto"/>
        <w:bottom w:val="none" w:sz="0" w:space="0" w:color="auto"/>
        <w:right w:val="none" w:sz="0" w:space="0" w:color="auto"/>
      </w:divBdr>
    </w:div>
    <w:div w:id="99301575">
      <w:bodyDiv w:val="1"/>
      <w:marLeft w:val="0"/>
      <w:marRight w:val="0"/>
      <w:marTop w:val="0"/>
      <w:marBottom w:val="0"/>
      <w:divBdr>
        <w:top w:val="none" w:sz="0" w:space="0" w:color="auto"/>
        <w:left w:val="none" w:sz="0" w:space="0" w:color="auto"/>
        <w:bottom w:val="none" w:sz="0" w:space="0" w:color="auto"/>
        <w:right w:val="none" w:sz="0" w:space="0" w:color="auto"/>
      </w:divBdr>
      <w:divsChild>
        <w:div w:id="41903658">
          <w:marLeft w:val="0"/>
          <w:marRight w:val="0"/>
          <w:marTop w:val="0"/>
          <w:marBottom w:val="0"/>
          <w:divBdr>
            <w:top w:val="none" w:sz="0" w:space="0" w:color="auto"/>
            <w:left w:val="none" w:sz="0" w:space="0" w:color="auto"/>
            <w:bottom w:val="none" w:sz="0" w:space="0" w:color="auto"/>
            <w:right w:val="none" w:sz="0" w:space="0" w:color="auto"/>
          </w:divBdr>
        </w:div>
        <w:div w:id="89274683">
          <w:marLeft w:val="0"/>
          <w:marRight w:val="0"/>
          <w:marTop w:val="0"/>
          <w:marBottom w:val="0"/>
          <w:divBdr>
            <w:top w:val="none" w:sz="0" w:space="0" w:color="auto"/>
            <w:left w:val="none" w:sz="0" w:space="0" w:color="auto"/>
            <w:bottom w:val="none" w:sz="0" w:space="0" w:color="auto"/>
            <w:right w:val="none" w:sz="0" w:space="0" w:color="auto"/>
          </w:divBdr>
        </w:div>
        <w:div w:id="127556270">
          <w:marLeft w:val="0"/>
          <w:marRight w:val="0"/>
          <w:marTop w:val="0"/>
          <w:marBottom w:val="0"/>
          <w:divBdr>
            <w:top w:val="none" w:sz="0" w:space="0" w:color="auto"/>
            <w:left w:val="none" w:sz="0" w:space="0" w:color="auto"/>
            <w:bottom w:val="none" w:sz="0" w:space="0" w:color="auto"/>
            <w:right w:val="none" w:sz="0" w:space="0" w:color="auto"/>
          </w:divBdr>
        </w:div>
        <w:div w:id="184947602">
          <w:marLeft w:val="0"/>
          <w:marRight w:val="0"/>
          <w:marTop w:val="0"/>
          <w:marBottom w:val="0"/>
          <w:divBdr>
            <w:top w:val="none" w:sz="0" w:space="0" w:color="auto"/>
            <w:left w:val="none" w:sz="0" w:space="0" w:color="auto"/>
            <w:bottom w:val="none" w:sz="0" w:space="0" w:color="auto"/>
            <w:right w:val="none" w:sz="0" w:space="0" w:color="auto"/>
          </w:divBdr>
        </w:div>
        <w:div w:id="189953750">
          <w:marLeft w:val="0"/>
          <w:marRight w:val="0"/>
          <w:marTop w:val="0"/>
          <w:marBottom w:val="0"/>
          <w:divBdr>
            <w:top w:val="none" w:sz="0" w:space="0" w:color="auto"/>
            <w:left w:val="none" w:sz="0" w:space="0" w:color="auto"/>
            <w:bottom w:val="none" w:sz="0" w:space="0" w:color="auto"/>
            <w:right w:val="none" w:sz="0" w:space="0" w:color="auto"/>
          </w:divBdr>
        </w:div>
        <w:div w:id="305932618">
          <w:marLeft w:val="0"/>
          <w:marRight w:val="0"/>
          <w:marTop w:val="0"/>
          <w:marBottom w:val="0"/>
          <w:divBdr>
            <w:top w:val="none" w:sz="0" w:space="0" w:color="auto"/>
            <w:left w:val="none" w:sz="0" w:space="0" w:color="auto"/>
            <w:bottom w:val="none" w:sz="0" w:space="0" w:color="auto"/>
            <w:right w:val="none" w:sz="0" w:space="0" w:color="auto"/>
          </w:divBdr>
        </w:div>
        <w:div w:id="357194501">
          <w:marLeft w:val="0"/>
          <w:marRight w:val="0"/>
          <w:marTop w:val="0"/>
          <w:marBottom w:val="0"/>
          <w:divBdr>
            <w:top w:val="none" w:sz="0" w:space="0" w:color="auto"/>
            <w:left w:val="none" w:sz="0" w:space="0" w:color="auto"/>
            <w:bottom w:val="none" w:sz="0" w:space="0" w:color="auto"/>
            <w:right w:val="none" w:sz="0" w:space="0" w:color="auto"/>
          </w:divBdr>
        </w:div>
        <w:div w:id="358747799">
          <w:marLeft w:val="0"/>
          <w:marRight w:val="0"/>
          <w:marTop w:val="0"/>
          <w:marBottom w:val="0"/>
          <w:divBdr>
            <w:top w:val="none" w:sz="0" w:space="0" w:color="auto"/>
            <w:left w:val="none" w:sz="0" w:space="0" w:color="auto"/>
            <w:bottom w:val="none" w:sz="0" w:space="0" w:color="auto"/>
            <w:right w:val="none" w:sz="0" w:space="0" w:color="auto"/>
          </w:divBdr>
        </w:div>
        <w:div w:id="366176867">
          <w:marLeft w:val="0"/>
          <w:marRight w:val="0"/>
          <w:marTop w:val="0"/>
          <w:marBottom w:val="0"/>
          <w:divBdr>
            <w:top w:val="none" w:sz="0" w:space="0" w:color="auto"/>
            <w:left w:val="none" w:sz="0" w:space="0" w:color="auto"/>
            <w:bottom w:val="none" w:sz="0" w:space="0" w:color="auto"/>
            <w:right w:val="none" w:sz="0" w:space="0" w:color="auto"/>
          </w:divBdr>
        </w:div>
        <w:div w:id="373817551">
          <w:marLeft w:val="0"/>
          <w:marRight w:val="0"/>
          <w:marTop w:val="0"/>
          <w:marBottom w:val="0"/>
          <w:divBdr>
            <w:top w:val="none" w:sz="0" w:space="0" w:color="auto"/>
            <w:left w:val="none" w:sz="0" w:space="0" w:color="auto"/>
            <w:bottom w:val="none" w:sz="0" w:space="0" w:color="auto"/>
            <w:right w:val="none" w:sz="0" w:space="0" w:color="auto"/>
          </w:divBdr>
        </w:div>
        <w:div w:id="380639051">
          <w:marLeft w:val="0"/>
          <w:marRight w:val="0"/>
          <w:marTop w:val="0"/>
          <w:marBottom w:val="0"/>
          <w:divBdr>
            <w:top w:val="none" w:sz="0" w:space="0" w:color="auto"/>
            <w:left w:val="none" w:sz="0" w:space="0" w:color="auto"/>
            <w:bottom w:val="none" w:sz="0" w:space="0" w:color="auto"/>
            <w:right w:val="none" w:sz="0" w:space="0" w:color="auto"/>
          </w:divBdr>
        </w:div>
        <w:div w:id="394161673">
          <w:marLeft w:val="0"/>
          <w:marRight w:val="0"/>
          <w:marTop w:val="0"/>
          <w:marBottom w:val="0"/>
          <w:divBdr>
            <w:top w:val="none" w:sz="0" w:space="0" w:color="auto"/>
            <w:left w:val="none" w:sz="0" w:space="0" w:color="auto"/>
            <w:bottom w:val="none" w:sz="0" w:space="0" w:color="auto"/>
            <w:right w:val="none" w:sz="0" w:space="0" w:color="auto"/>
          </w:divBdr>
        </w:div>
        <w:div w:id="438187971">
          <w:marLeft w:val="0"/>
          <w:marRight w:val="0"/>
          <w:marTop w:val="0"/>
          <w:marBottom w:val="0"/>
          <w:divBdr>
            <w:top w:val="none" w:sz="0" w:space="0" w:color="auto"/>
            <w:left w:val="none" w:sz="0" w:space="0" w:color="auto"/>
            <w:bottom w:val="none" w:sz="0" w:space="0" w:color="auto"/>
            <w:right w:val="none" w:sz="0" w:space="0" w:color="auto"/>
          </w:divBdr>
        </w:div>
        <w:div w:id="438989177">
          <w:marLeft w:val="0"/>
          <w:marRight w:val="0"/>
          <w:marTop w:val="0"/>
          <w:marBottom w:val="0"/>
          <w:divBdr>
            <w:top w:val="none" w:sz="0" w:space="0" w:color="auto"/>
            <w:left w:val="none" w:sz="0" w:space="0" w:color="auto"/>
            <w:bottom w:val="none" w:sz="0" w:space="0" w:color="auto"/>
            <w:right w:val="none" w:sz="0" w:space="0" w:color="auto"/>
          </w:divBdr>
        </w:div>
        <w:div w:id="458114441">
          <w:marLeft w:val="0"/>
          <w:marRight w:val="0"/>
          <w:marTop w:val="0"/>
          <w:marBottom w:val="0"/>
          <w:divBdr>
            <w:top w:val="none" w:sz="0" w:space="0" w:color="auto"/>
            <w:left w:val="none" w:sz="0" w:space="0" w:color="auto"/>
            <w:bottom w:val="none" w:sz="0" w:space="0" w:color="auto"/>
            <w:right w:val="none" w:sz="0" w:space="0" w:color="auto"/>
          </w:divBdr>
        </w:div>
        <w:div w:id="470174396">
          <w:marLeft w:val="0"/>
          <w:marRight w:val="0"/>
          <w:marTop w:val="0"/>
          <w:marBottom w:val="0"/>
          <w:divBdr>
            <w:top w:val="none" w:sz="0" w:space="0" w:color="auto"/>
            <w:left w:val="none" w:sz="0" w:space="0" w:color="auto"/>
            <w:bottom w:val="none" w:sz="0" w:space="0" w:color="auto"/>
            <w:right w:val="none" w:sz="0" w:space="0" w:color="auto"/>
          </w:divBdr>
        </w:div>
        <w:div w:id="480582867">
          <w:marLeft w:val="0"/>
          <w:marRight w:val="0"/>
          <w:marTop w:val="0"/>
          <w:marBottom w:val="0"/>
          <w:divBdr>
            <w:top w:val="none" w:sz="0" w:space="0" w:color="auto"/>
            <w:left w:val="none" w:sz="0" w:space="0" w:color="auto"/>
            <w:bottom w:val="none" w:sz="0" w:space="0" w:color="auto"/>
            <w:right w:val="none" w:sz="0" w:space="0" w:color="auto"/>
          </w:divBdr>
        </w:div>
        <w:div w:id="494761265">
          <w:marLeft w:val="0"/>
          <w:marRight w:val="0"/>
          <w:marTop w:val="0"/>
          <w:marBottom w:val="0"/>
          <w:divBdr>
            <w:top w:val="none" w:sz="0" w:space="0" w:color="auto"/>
            <w:left w:val="none" w:sz="0" w:space="0" w:color="auto"/>
            <w:bottom w:val="none" w:sz="0" w:space="0" w:color="auto"/>
            <w:right w:val="none" w:sz="0" w:space="0" w:color="auto"/>
          </w:divBdr>
        </w:div>
        <w:div w:id="509684379">
          <w:marLeft w:val="0"/>
          <w:marRight w:val="0"/>
          <w:marTop w:val="0"/>
          <w:marBottom w:val="0"/>
          <w:divBdr>
            <w:top w:val="none" w:sz="0" w:space="0" w:color="auto"/>
            <w:left w:val="none" w:sz="0" w:space="0" w:color="auto"/>
            <w:bottom w:val="none" w:sz="0" w:space="0" w:color="auto"/>
            <w:right w:val="none" w:sz="0" w:space="0" w:color="auto"/>
          </w:divBdr>
        </w:div>
        <w:div w:id="520049341">
          <w:marLeft w:val="0"/>
          <w:marRight w:val="0"/>
          <w:marTop w:val="0"/>
          <w:marBottom w:val="0"/>
          <w:divBdr>
            <w:top w:val="none" w:sz="0" w:space="0" w:color="auto"/>
            <w:left w:val="none" w:sz="0" w:space="0" w:color="auto"/>
            <w:bottom w:val="none" w:sz="0" w:space="0" w:color="auto"/>
            <w:right w:val="none" w:sz="0" w:space="0" w:color="auto"/>
          </w:divBdr>
        </w:div>
        <w:div w:id="547574232">
          <w:marLeft w:val="0"/>
          <w:marRight w:val="0"/>
          <w:marTop w:val="0"/>
          <w:marBottom w:val="0"/>
          <w:divBdr>
            <w:top w:val="none" w:sz="0" w:space="0" w:color="auto"/>
            <w:left w:val="none" w:sz="0" w:space="0" w:color="auto"/>
            <w:bottom w:val="none" w:sz="0" w:space="0" w:color="auto"/>
            <w:right w:val="none" w:sz="0" w:space="0" w:color="auto"/>
          </w:divBdr>
        </w:div>
        <w:div w:id="549071270">
          <w:marLeft w:val="0"/>
          <w:marRight w:val="0"/>
          <w:marTop w:val="0"/>
          <w:marBottom w:val="0"/>
          <w:divBdr>
            <w:top w:val="none" w:sz="0" w:space="0" w:color="auto"/>
            <w:left w:val="none" w:sz="0" w:space="0" w:color="auto"/>
            <w:bottom w:val="none" w:sz="0" w:space="0" w:color="auto"/>
            <w:right w:val="none" w:sz="0" w:space="0" w:color="auto"/>
          </w:divBdr>
        </w:div>
        <w:div w:id="568148161">
          <w:marLeft w:val="0"/>
          <w:marRight w:val="0"/>
          <w:marTop w:val="0"/>
          <w:marBottom w:val="0"/>
          <w:divBdr>
            <w:top w:val="none" w:sz="0" w:space="0" w:color="auto"/>
            <w:left w:val="none" w:sz="0" w:space="0" w:color="auto"/>
            <w:bottom w:val="none" w:sz="0" w:space="0" w:color="auto"/>
            <w:right w:val="none" w:sz="0" w:space="0" w:color="auto"/>
          </w:divBdr>
        </w:div>
        <w:div w:id="609628472">
          <w:marLeft w:val="0"/>
          <w:marRight w:val="0"/>
          <w:marTop w:val="0"/>
          <w:marBottom w:val="0"/>
          <w:divBdr>
            <w:top w:val="none" w:sz="0" w:space="0" w:color="auto"/>
            <w:left w:val="none" w:sz="0" w:space="0" w:color="auto"/>
            <w:bottom w:val="none" w:sz="0" w:space="0" w:color="auto"/>
            <w:right w:val="none" w:sz="0" w:space="0" w:color="auto"/>
          </w:divBdr>
        </w:div>
        <w:div w:id="645401630">
          <w:marLeft w:val="0"/>
          <w:marRight w:val="0"/>
          <w:marTop w:val="0"/>
          <w:marBottom w:val="0"/>
          <w:divBdr>
            <w:top w:val="none" w:sz="0" w:space="0" w:color="auto"/>
            <w:left w:val="none" w:sz="0" w:space="0" w:color="auto"/>
            <w:bottom w:val="none" w:sz="0" w:space="0" w:color="auto"/>
            <w:right w:val="none" w:sz="0" w:space="0" w:color="auto"/>
          </w:divBdr>
        </w:div>
        <w:div w:id="686827764">
          <w:marLeft w:val="0"/>
          <w:marRight w:val="0"/>
          <w:marTop w:val="0"/>
          <w:marBottom w:val="0"/>
          <w:divBdr>
            <w:top w:val="none" w:sz="0" w:space="0" w:color="auto"/>
            <w:left w:val="none" w:sz="0" w:space="0" w:color="auto"/>
            <w:bottom w:val="none" w:sz="0" w:space="0" w:color="auto"/>
            <w:right w:val="none" w:sz="0" w:space="0" w:color="auto"/>
          </w:divBdr>
        </w:div>
        <w:div w:id="695354057">
          <w:marLeft w:val="0"/>
          <w:marRight w:val="0"/>
          <w:marTop w:val="0"/>
          <w:marBottom w:val="0"/>
          <w:divBdr>
            <w:top w:val="none" w:sz="0" w:space="0" w:color="auto"/>
            <w:left w:val="none" w:sz="0" w:space="0" w:color="auto"/>
            <w:bottom w:val="none" w:sz="0" w:space="0" w:color="auto"/>
            <w:right w:val="none" w:sz="0" w:space="0" w:color="auto"/>
          </w:divBdr>
        </w:div>
        <w:div w:id="702557596">
          <w:marLeft w:val="0"/>
          <w:marRight w:val="0"/>
          <w:marTop w:val="0"/>
          <w:marBottom w:val="0"/>
          <w:divBdr>
            <w:top w:val="none" w:sz="0" w:space="0" w:color="auto"/>
            <w:left w:val="none" w:sz="0" w:space="0" w:color="auto"/>
            <w:bottom w:val="none" w:sz="0" w:space="0" w:color="auto"/>
            <w:right w:val="none" w:sz="0" w:space="0" w:color="auto"/>
          </w:divBdr>
        </w:div>
        <w:div w:id="730469946">
          <w:marLeft w:val="0"/>
          <w:marRight w:val="0"/>
          <w:marTop w:val="0"/>
          <w:marBottom w:val="0"/>
          <w:divBdr>
            <w:top w:val="none" w:sz="0" w:space="0" w:color="auto"/>
            <w:left w:val="none" w:sz="0" w:space="0" w:color="auto"/>
            <w:bottom w:val="none" w:sz="0" w:space="0" w:color="auto"/>
            <w:right w:val="none" w:sz="0" w:space="0" w:color="auto"/>
          </w:divBdr>
        </w:div>
        <w:div w:id="736437373">
          <w:marLeft w:val="0"/>
          <w:marRight w:val="0"/>
          <w:marTop w:val="0"/>
          <w:marBottom w:val="0"/>
          <w:divBdr>
            <w:top w:val="none" w:sz="0" w:space="0" w:color="auto"/>
            <w:left w:val="none" w:sz="0" w:space="0" w:color="auto"/>
            <w:bottom w:val="none" w:sz="0" w:space="0" w:color="auto"/>
            <w:right w:val="none" w:sz="0" w:space="0" w:color="auto"/>
          </w:divBdr>
        </w:div>
        <w:div w:id="799541843">
          <w:marLeft w:val="0"/>
          <w:marRight w:val="0"/>
          <w:marTop w:val="0"/>
          <w:marBottom w:val="0"/>
          <w:divBdr>
            <w:top w:val="none" w:sz="0" w:space="0" w:color="auto"/>
            <w:left w:val="none" w:sz="0" w:space="0" w:color="auto"/>
            <w:bottom w:val="none" w:sz="0" w:space="0" w:color="auto"/>
            <w:right w:val="none" w:sz="0" w:space="0" w:color="auto"/>
          </w:divBdr>
        </w:div>
        <w:div w:id="805586258">
          <w:marLeft w:val="0"/>
          <w:marRight w:val="0"/>
          <w:marTop w:val="0"/>
          <w:marBottom w:val="0"/>
          <w:divBdr>
            <w:top w:val="none" w:sz="0" w:space="0" w:color="auto"/>
            <w:left w:val="none" w:sz="0" w:space="0" w:color="auto"/>
            <w:bottom w:val="none" w:sz="0" w:space="0" w:color="auto"/>
            <w:right w:val="none" w:sz="0" w:space="0" w:color="auto"/>
          </w:divBdr>
        </w:div>
        <w:div w:id="807430306">
          <w:marLeft w:val="0"/>
          <w:marRight w:val="0"/>
          <w:marTop w:val="0"/>
          <w:marBottom w:val="0"/>
          <w:divBdr>
            <w:top w:val="none" w:sz="0" w:space="0" w:color="auto"/>
            <w:left w:val="none" w:sz="0" w:space="0" w:color="auto"/>
            <w:bottom w:val="none" w:sz="0" w:space="0" w:color="auto"/>
            <w:right w:val="none" w:sz="0" w:space="0" w:color="auto"/>
          </w:divBdr>
        </w:div>
        <w:div w:id="809401929">
          <w:marLeft w:val="0"/>
          <w:marRight w:val="0"/>
          <w:marTop w:val="0"/>
          <w:marBottom w:val="0"/>
          <w:divBdr>
            <w:top w:val="none" w:sz="0" w:space="0" w:color="auto"/>
            <w:left w:val="none" w:sz="0" w:space="0" w:color="auto"/>
            <w:bottom w:val="none" w:sz="0" w:space="0" w:color="auto"/>
            <w:right w:val="none" w:sz="0" w:space="0" w:color="auto"/>
          </w:divBdr>
        </w:div>
        <w:div w:id="820851649">
          <w:marLeft w:val="0"/>
          <w:marRight w:val="0"/>
          <w:marTop w:val="0"/>
          <w:marBottom w:val="0"/>
          <w:divBdr>
            <w:top w:val="none" w:sz="0" w:space="0" w:color="auto"/>
            <w:left w:val="none" w:sz="0" w:space="0" w:color="auto"/>
            <w:bottom w:val="none" w:sz="0" w:space="0" w:color="auto"/>
            <w:right w:val="none" w:sz="0" w:space="0" w:color="auto"/>
          </w:divBdr>
        </w:div>
        <w:div w:id="825390538">
          <w:marLeft w:val="0"/>
          <w:marRight w:val="0"/>
          <w:marTop w:val="0"/>
          <w:marBottom w:val="0"/>
          <w:divBdr>
            <w:top w:val="none" w:sz="0" w:space="0" w:color="auto"/>
            <w:left w:val="none" w:sz="0" w:space="0" w:color="auto"/>
            <w:bottom w:val="none" w:sz="0" w:space="0" w:color="auto"/>
            <w:right w:val="none" w:sz="0" w:space="0" w:color="auto"/>
          </w:divBdr>
        </w:div>
        <w:div w:id="864631162">
          <w:marLeft w:val="0"/>
          <w:marRight w:val="0"/>
          <w:marTop w:val="0"/>
          <w:marBottom w:val="0"/>
          <w:divBdr>
            <w:top w:val="none" w:sz="0" w:space="0" w:color="auto"/>
            <w:left w:val="none" w:sz="0" w:space="0" w:color="auto"/>
            <w:bottom w:val="none" w:sz="0" w:space="0" w:color="auto"/>
            <w:right w:val="none" w:sz="0" w:space="0" w:color="auto"/>
          </w:divBdr>
        </w:div>
        <w:div w:id="878207112">
          <w:marLeft w:val="0"/>
          <w:marRight w:val="0"/>
          <w:marTop w:val="0"/>
          <w:marBottom w:val="0"/>
          <w:divBdr>
            <w:top w:val="none" w:sz="0" w:space="0" w:color="auto"/>
            <w:left w:val="none" w:sz="0" w:space="0" w:color="auto"/>
            <w:bottom w:val="none" w:sz="0" w:space="0" w:color="auto"/>
            <w:right w:val="none" w:sz="0" w:space="0" w:color="auto"/>
          </w:divBdr>
        </w:div>
        <w:div w:id="879172432">
          <w:marLeft w:val="0"/>
          <w:marRight w:val="0"/>
          <w:marTop w:val="0"/>
          <w:marBottom w:val="0"/>
          <w:divBdr>
            <w:top w:val="none" w:sz="0" w:space="0" w:color="auto"/>
            <w:left w:val="none" w:sz="0" w:space="0" w:color="auto"/>
            <w:bottom w:val="none" w:sz="0" w:space="0" w:color="auto"/>
            <w:right w:val="none" w:sz="0" w:space="0" w:color="auto"/>
          </w:divBdr>
        </w:div>
        <w:div w:id="879971378">
          <w:marLeft w:val="0"/>
          <w:marRight w:val="0"/>
          <w:marTop w:val="0"/>
          <w:marBottom w:val="0"/>
          <w:divBdr>
            <w:top w:val="none" w:sz="0" w:space="0" w:color="auto"/>
            <w:left w:val="none" w:sz="0" w:space="0" w:color="auto"/>
            <w:bottom w:val="none" w:sz="0" w:space="0" w:color="auto"/>
            <w:right w:val="none" w:sz="0" w:space="0" w:color="auto"/>
          </w:divBdr>
        </w:div>
        <w:div w:id="881283191">
          <w:marLeft w:val="0"/>
          <w:marRight w:val="0"/>
          <w:marTop w:val="0"/>
          <w:marBottom w:val="0"/>
          <w:divBdr>
            <w:top w:val="none" w:sz="0" w:space="0" w:color="auto"/>
            <w:left w:val="none" w:sz="0" w:space="0" w:color="auto"/>
            <w:bottom w:val="none" w:sz="0" w:space="0" w:color="auto"/>
            <w:right w:val="none" w:sz="0" w:space="0" w:color="auto"/>
          </w:divBdr>
        </w:div>
        <w:div w:id="897516901">
          <w:marLeft w:val="0"/>
          <w:marRight w:val="0"/>
          <w:marTop w:val="0"/>
          <w:marBottom w:val="0"/>
          <w:divBdr>
            <w:top w:val="none" w:sz="0" w:space="0" w:color="auto"/>
            <w:left w:val="none" w:sz="0" w:space="0" w:color="auto"/>
            <w:bottom w:val="none" w:sz="0" w:space="0" w:color="auto"/>
            <w:right w:val="none" w:sz="0" w:space="0" w:color="auto"/>
          </w:divBdr>
        </w:div>
        <w:div w:id="911279396">
          <w:marLeft w:val="0"/>
          <w:marRight w:val="0"/>
          <w:marTop w:val="0"/>
          <w:marBottom w:val="0"/>
          <w:divBdr>
            <w:top w:val="none" w:sz="0" w:space="0" w:color="auto"/>
            <w:left w:val="none" w:sz="0" w:space="0" w:color="auto"/>
            <w:bottom w:val="none" w:sz="0" w:space="0" w:color="auto"/>
            <w:right w:val="none" w:sz="0" w:space="0" w:color="auto"/>
          </w:divBdr>
        </w:div>
        <w:div w:id="948124354">
          <w:marLeft w:val="0"/>
          <w:marRight w:val="0"/>
          <w:marTop w:val="0"/>
          <w:marBottom w:val="0"/>
          <w:divBdr>
            <w:top w:val="none" w:sz="0" w:space="0" w:color="auto"/>
            <w:left w:val="none" w:sz="0" w:space="0" w:color="auto"/>
            <w:bottom w:val="none" w:sz="0" w:space="0" w:color="auto"/>
            <w:right w:val="none" w:sz="0" w:space="0" w:color="auto"/>
          </w:divBdr>
        </w:div>
        <w:div w:id="970743015">
          <w:marLeft w:val="0"/>
          <w:marRight w:val="0"/>
          <w:marTop w:val="0"/>
          <w:marBottom w:val="0"/>
          <w:divBdr>
            <w:top w:val="none" w:sz="0" w:space="0" w:color="auto"/>
            <w:left w:val="none" w:sz="0" w:space="0" w:color="auto"/>
            <w:bottom w:val="none" w:sz="0" w:space="0" w:color="auto"/>
            <w:right w:val="none" w:sz="0" w:space="0" w:color="auto"/>
          </w:divBdr>
        </w:div>
        <w:div w:id="977031539">
          <w:marLeft w:val="0"/>
          <w:marRight w:val="0"/>
          <w:marTop w:val="0"/>
          <w:marBottom w:val="0"/>
          <w:divBdr>
            <w:top w:val="none" w:sz="0" w:space="0" w:color="auto"/>
            <w:left w:val="none" w:sz="0" w:space="0" w:color="auto"/>
            <w:bottom w:val="none" w:sz="0" w:space="0" w:color="auto"/>
            <w:right w:val="none" w:sz="0" w:space="0" w:color="auto"/>
          </w:divBdr>
        </w:div>
        <w:div w:id="1020738526">
          <w:marLeft w:val="0"/>
          <w:marRight w:val="0"/>
          <w:marTop w:val="0"/>
          <w:marBottom w:val="0"/>
          <w:divBdr>
            <w:top w:val="none" w:sz="0" w:space="0" w:color="auto"/>
            <w:left w:val="none" w:sz="0" w:space="0" w:color="auto"/>
            <w:bottom w:val="none" w:sz="0" w:space="0" w:color="auto"/>
            <w:right w:val="none" w:sz="0" w:space="0" w:color="auto"/>
          </w:divBdr>
        </w:div>
        <w:div w:id="1048140808">
          <w:marLeft w:val="0"/>
          <w:marRight w:val="0"/>
          <w:marTop w:val="0"/>
          <w:marBottom w:val="0"/>
          <w:divBdr>
            <w:top w:val="none" w:sz="0" w:space="0" w:color="auto"/>
            <w:left w:val="none" w:sz="0" w:space="0" w:color="auto"/>
            <w:bottom w:val="none" w:sz="0" w:space="0" w:color="auto"/>
            <w:right w:val="none" w:sz="0" w:space="0" w:color="auto"/>
          </w:divBdr>
        </w:div>
        <w:div w:id="1051349178">
          <w:marLeft w:val="0"/>
          <w:marRight w:val="0"/>
          <w:marTop w:val="0"/>
          <w:marBottom w:val="0"/>
          <w:divBdr>
            <w:top w:val="none" w:sz="0" w:space="0" w:color="auto"/>
            <w:left w:val="none" w:sz="0" w:space="0" w:color="auto"/>
            <w:bottom w:val="none" w:sz="0" w:space="0" w:color="auto"/>
            <w:right w:val="none" w:sz="0" w:space="0" w:color="auto"/>
          </w:divBdr>
        </w:div>
        <w:div w:id="1074544013">
          <w:marLeft w:val="0"/>
          <w:marRight w:val="0"/>
          <w:marTop w:val="0"/>
          <w:marBottom w:val="0"/>
          <w:divBdr>
            <w:top w:val="none" w:sz="0" w:space="0" w:color="auto"/>
            <w:left w:val="none" w:sz="0" w:space="0" w:color="auto"/>
            <w:bottom w:val="none" w:sz="0" w:space="0" w:color="auto"/>
            <w:right w:val="none" w:sz="0" w:space="0" w:color="auto"/>
          </w:divBdr>
        </w:div>
        <w:div w:id="1084761598">
          <w:marLeft w:val="0"/>
          <w:marRight w:val="0"/>
          <w:marTop w:val="0"/>
          <w:marBottom w:val="0"/>
          <w:divBdr>
            <w:top w:val="none" w:sz="0" w:space="0" w:color="auto"/>
            <w:left w:val="none" w:sz="0" w:space="0" w:color="auto"/>
            <w:bottom w:val="none" w:sz="0" w:space="0" w:color="auto"/>
            <w:right w:val="none" w:sz="0" w:space="0" w:color="auto"/>
          </w:divBdr>
        </w:div>
        <w:div w:id="1092362173">
          <w:marLeft w:val="0"/>
          <w:marRight w:val="0"/>
          <w:marTop w:val="0"/>
          <w:marBottom w:val="0"/>
          <w:divBdr>
            <w:top w:val="none" w:sz="0" w:space="0" w:color="auto"/>
            <w:left w:val="none" w:sz="0" w:space="0" w:color="auto"/>
            <w:bottom w:val="none" w:sz="0" w:space="0" w:color="auto"/>
            <w:right w:val="none" w:sz="0" w:space="0" w:color="auto"/>
          </w:divBdr>
        </w:div>
        <w:div w:id="1093161971">
          <w:marLeft w:val="0"/>
          <w:marRight w:val="0"/>
          <w:marTop w:val="0"/>
          <w:marBottom w:val="0"/>
          <w:divBdr>
            <w:top w:val="none" w:sz="0" w:space="0" w:color="auto"/>
            <w:left w:val="none" w:sz="0" w:space="0" w:color="auto"/>
            <w:bottom w:val="none" w:sz="0" w:space="0" w:color="auto"/>
            <w:right w:val="none" w:sz="0" w:space="0" w:color="auto"/>
          </w:divBdr>
        </w:div>
        <w:div w:id="1112743295">
          <w:marLeft w:val="0"/>
          <w:marRight w:val="0"/>
          <w:marTop w:val="0"/>
          <w:marBottom w:val="0"/>
          <w:divBdr>
            <w:top w:val="none" w:sz="0" w:space="0" w:color="auto"/>
            <w:left w:val="none" w:sz="0" w:space="0" w:color="auto"/>
            <w:bottom w:val="none" w:sz="0" w:space="0" w:color="auto"/>
            <w:right w:val="none" w:sz="0" w:space="0" w:color="auto"/>
          </w:divBdr>
        </w:div>
        <w:div w:id="1118569696">
          <w:marLeft w:val="0"/>
          <w:marRight w:val="0"/>
          <w:marTop w:val="0"/>
          <w:marBottom w:val="0"/>
          <w:divBdr>
            <w:top w:val="none" w:sz="0" w:space="0" w:color="auto"/>
            <w:left w:val="none" w:sz="0" w:space="0" w:color="auto"/>
            <w:bottom w:val="none" w:sz="0" w:space="0" w:color="auto"/>
            <w:right w:val="none" w:sz="0" w:space="0" w:color="auto"/>
          </w:divBdr>
        </w:div>
        <w:div w:id="1118640031">
          <w:marLeft w:val="0"/>
          <w:marRight w:val="0"/>
          <w:marTop w:val="0"/>
          <w:marBottom w:val="0"/>
          <w:divBdr>
            <w:top w:val="none" w:sz="0" w:space="0" w:color="auto"/>
            <w:left w:val="none" w:sz="0" w:space="0" w:color="auto"/>
            <w:bottom w:val="none" w:sz="0" w:space="0" w:color="auto"/>
            <w:right w:val="none" w:sz="0" w:space="0" w:color="auto"/>
          </w:divBdr>
        </w:div>
        <w:div w:id="1137451708">
          <w:marLeft w:val="0"/>
          <w:marRight w:val="0"/>
          <w:marTop w:val="0"/>
          <w:marBottom w:val="0"/>
          <w:divBdr>
            <w:top w:val="none" w:sz="0" w:space="0" w:color="auto"/>
            <w:left w:val="none" w:sz="0" w:space="0" w:color="auto"/>
            <w:bottom w:val="none" w:sz="0" w:space="0" w:color="auto"/>
            <w:right w:val="none" w:sz="0" w:space="0" w:color="auto"/>
          </w:divBdr>
        </w:div>
        <w:div w:id="1147161272">
          <w:marLeft w:val="0"/>
          <w:marRight w:val="0"/>
          <w:marTop w:val="0"/>
          <w:marBottom w:val="0"/>
          <w:divBdr>
            <w:top w:val="none" w:sz="0" w:space="0" w:color="auto"/>
            <w:left w:val="none" w:sz="0" w:space="0" w:color="auto"/>
            <w:bottom w:val="none" w:sz="0" w:space="0" w:color="auto"/>
            <w:right w:val="none" w:sz="0" w:space="0" w:color="auto"/>
          </w:divBdr>
        </w:div>
        <w:div w:id="1178156048">
          <w:marLeft w:val="0"/>
          <w:marRight w:val="0"/>
          <w:marTop w:val="0"/>
          <w:marBottom w:val="0"/>
          <w:divBdr>
            <w:top w:val="none" w:sz="0" w:space="0" w:color="auto"/>
            <w:left w:val="none" w:sz="0" w:space="0" w:color="auto"/>
            <w:bottom w:val="none" w:sz="0" w:space="0" w:color="auto"/>
            <w:right w:val="none" w:sz="0" w:space="0" w:color="auto"/>
          </w:divBdr>
        </w:div>
        <w:div w:id="1196233581">
          <w:marLeft w:val="0"/>
          <w:marRight w:val="0"/>
          <w:marTop w:val="0"/>
          <w:marBottom w:val="0"/>
          <w:divBdr>
            <w:top w:val="none" w:sz="0" w:space="0" w:color="auto"/>
            <w:left w:val="none" w:sz="0" w:space="0" w:color="auto"/>
            <w:bottom w:val="none" w:sz="0" w:space="0" w:color="auto"/>
            <w:right w:val="none" w:sz="0" w:space="0" w:color="auto"/>
          </w:divBdr>
        </w:div>
        <w:div w:id="1204824245">
          <w:marLeft w:val="0"/>
          <w:marRight w:val="0"/>
          <w:marTop w:val="0"/>
          <w:marBottom w:val="0"/>
          <w:divBdr>
            <w:top w:val="none" w:sz="0" w:space="0" w:color="auto"/>
            <w:left w:val="none" w:sz="0" w:space="0" w:color="auto"/>
            <w:bottom w:val="none" w:sz="0" w:space="0" w:color="auto"/>
            <w:right w:val="none" w:sz="0" w:space="0" w:color="auto"/>
          </w:divBdr>
        </w:div>
        <w:div w:id="1239637267">
          <w:marLeft w:val="0"/>
          <w:marRight w:val="0"/>
          <w:marTop w:val="0"/>
          <w:marBottom w:val="0"/>
          <w:divBdr>
            <w:top w:val="none" w:sz="0" w:space="0" w:color="auto"/>
            <w:left w:val="none" w:sz="0" w:space="0" w:color="auto"/>
            <w:bottom w:val="none" w:sz="0" w:space="0" w:color="auto"/>
            <w:right w:val="none" w:sz="0" w:space="0" w:color="auto"/>
          </w:divBdr>
        </w:div>
        <w:div w:id="1251046377">
          <w:marLeft w:val="0"/>
          <w:marRight w:val="0"/>
          <w:marTop w:val="0"/>
          <w:marBottom w:val="0"/>
          <w:divBdr>
            <w:top w:val="none" w:sz="0" w:space="0" w:color="auto"/>
            <w:left w:val="none" w:sz="0" w:space="0" w:color="auto"/>
            <w:bottom w:val="none" w:sz="0" w:space="0" w:color="auto"/>
            <w:right w:val="none" w:sz="0" w:space="0" w:color="auto"/>
          </w:divBdr>
        </w:div>
        <w:div w:id="1273785861">
          <w:marLeft w:val="0"/>
          <w:marRight w:val="0"/>
          <w:marTop w:val="0"/>
          <w:marBottom w:val="0"/>
          <w:divBdr>
            <w:top w:val="none" w:sz="0" w:space="0" w:color="auto"/>
            <w:left w:val="none" w:sz="0" w:space="0" w:color="auto"/>
            <w:bottom w:val="none" w:sz="0" w:space="0" w:color="auto"/>
            <w:right w:val="none" w:sz="0" w:space="0" w:color="auto"/>
          </w:divBdr>
        </w:div>
        <w:div w:id="1280643746">
          <w:marLeft w:val="0"/>
          <w:marRight w:val="0"/>
          <w:marTop w:val="0"/>
          <w:marBottom w:val="0"/>
          <w:divBdr>
            <w:top w:val="none" w:sz="0" w:space="0" w:color="auto"/>
            <w:left w:val="none" w:sz="0" w:space="0" w:color="auto"/>
            <w:bottom w:val="none" w:sz="0" w:space="0" w:color="auto"/>
            <w:right w:val="none" w:sz="0" w:space="0" w:color="auto"/>
          </w:divBdr>
        </w:div>
        <w:div w:id="1282761861">
          <w:marLeft w:val="0"/>
          <w:marRight w:val="0"/>
          <w:marTop w:val="0"/>
          <w:marBottom w:val="0"/>
          <w:divBdr>
            <w:top w:val="none" w:sz="0" w:space="0" w:color="auto"/>
            <w:left w:val="none" w:sz="0" w:space="0" w:color="auto"/>
            <w:bottom w:val="none" w:sz="0" w:space="0" w:color="auto"/>
            <w:right w:val="none" w:sz="0" w:space="0" w:color="auto"/>
          </w:divBdr>
        </w:div>
        <w:div w:id="1346201963">
          <w:marLeft w:val="0"/>
          <w:marRight w:val="0"/>
          <w:marTop w:val="0"/>
          <w:marBottom w:val="0"/>
          <w:divBdr>
            <w:top w:val="none" w:sz="0" w:space="0" w:color="auto"/>
            <w:left w:val="none" w:sz="0" w:space="0" w:color="auto"/>
            <w:bottom w:val="none" w:sz="0" w:space="0" w:color="auto"/>
            <w:right w:val="none" w:sz="0" w:space="0" w:color="auto"/>
          </w:divBdr>
        </w:div>
        <w:div w:id="1360007237">
          <w:marLeft w:val="0"/>
          <w:marRight w:val="0"/>
          <w:marTop w:val="0"/>
          <w:marBottom w:val="0"/>
          <w:divBdr>
            <w:top w:val="none" w:sz="0" w:space="0" w:color="auto"/>
            <w:left w:val="none" w:sz="0" w:space="0" w:color="auto"/>
            <w:bottom w:val="none" w:sz="0" w:space="0" w:color="auto"/>
            <w:right w:val="none" w:sz="0" w:space="0" w:color="auto"/>
          </w:divBdr>
        </w:div>
        <w:div w:id="1362127384">
          <w:marLeft w:val="0"/>
          <w:marRight w:val="0"/>
          <w:marTop w:val="0"/>
          <w:marBottom w:val="0"/>
          <w:divBdr>
            <w:top w:val="none" w:sz="0" w:space="0" w:color="auto"/>
            <w:left w:val="none" w:sz="0" w:space="0" w:color="auto"/>
            <w:bottom w:val="none" w:sz="0" w:space="0" w:color="auto"/>
            <w:right w:val="none" w:sz="0" w:space="0" w:color="auto"/>
          </w:divBdr>
        </w:div>
        <w:div w:id="1378553649">
          <w:marLeft w:val="0"/>
          <w:marRight w:val="0"/>
          <w:marTop w:val="0"/>
          <w:marBottom w:val="0"/>
          <w:divBdr>
            <w:top w:val="none" w:sz="0" w:space="0" w:color="auto"/>
            <w:left w:val="none" w:sz="0" w:space="0" w:color="auto"/>
            <w:bottom w:val="none" w:sz="0" w:space="0" w:color="auto"/>
            <w:right w:val="none" w:sz="0" w:space="0" w:color="auto"/>
          </w:divBdr>
        </w:div>
        <w:div w:id="1383556812">
          <w:marLeft w:val="0"/>
          <w:marRight w:val="0"/>
          <w:marTop w:val="0"/>
          <w:marBottom w:val="0"/>
          <w:divBdr>
            <w:top w:val="none" w:sz="0" w:space="0" w:color="auto"/>
            <w:left w:val="none" w:sz="0" w:space="0" w:color="auto"/>
            <w:bottom w:val="none" w:sz="0" w:space="0" w:color="auto"/>
            <w:right w:val="none" w:sz="0" w:space="0" w:color="auto"/>
          </w:divBdr>
        </w:div>
        <w:div w:id="1385059611">
          <w:marLeft w:val="0"/>
          <w:marRight w:val="0"/>
          <w:marTop w:val="0"/>
          <w:marBottom w:val="0"/>
          <w:divBdr>
            <w:top w:val="none" w:sz="0" w:space="0" w:color="auto"/>
            <w:left w:val="none" w:sz="0" w:space="0" w:color="auto"/>
            <w:bottom w:val="none" w:sz="0" w:space="0" w:color="auto"/>
            <w:right w:val="none" w:sz="0" w:space="0" w:color="auto"/>
          </w:divBdr>
        </w:div>
        <w:div w:id="1402874306">
          <w:marLeft w:val="0"/>
          <w:marRight w:val="0"/>
          <w:marTop w:val="0"/>
          <w:marBottom w:val="0"/>
          <w:divBdr>
            <w:top w:val="none" w:sz="0" w:space="0" w:color="auto"/>
            <w:left w:val="none" w:sz="0" w:space="0" w:color="auto"/>
            <w:bottom w:val="none" w:sz="0" w:space="0" w:color="auto"/>
            <w:right w:val="none" w:sz="0" w:space="0" w:color="auto"/>
          </w:divBdr>
        </w:div>
        <w:div w:id="1449860574">
          <w:marLeft w:val="0"/>
          <w:marRight w:val="0"/>
          <w:marTop w:val="0"/>
          <w:marBottom w:val="0"/>
          <w:divBdr>
            <w:top w:val="none" w:sz="0" w:space="0" w:color="auto"/>
            <w:left w:val="none" w:sz="0" w:space="0" w:color="auto"/>
            <w:bottom w:val="none" w:sz="0" w:space="0" w:color="auto"/>
            <w:right w:val="none" w:sz="0" w:space="0" w:color="auto"/>
          </w:divBdr>
        </w:div>
        <w:div w:id="1464695828">
          <w:marLeft w:val="0"/>
          <w:marRight w:val="0"/>
          <w:marTop w:val="0"/>
          <w:marBottom w:val="0"/>
          <w:divBdr>
            <w:top w:val="none" w:sz="0" w:space="0" w:color="auto"/>
            <w:left w:val="none" w:sz="0" w:space="0" w:color="auto"/>
            <w:bottom w:val="none" w:sz="0" w:space="0" w:color="auto"/>
            <w:right w:val="none" w:sz="0" w:space="0" w:color="auto"/>
          </w:divBdr>
        </w:div>
        <w:div w:id="1474985534">
          <w:marLeft w:val="0"/>
          <w:marRight w:val="0"/>
          <w:marTop w:val="0"/>
          <w:marBottom w:val="0"/>
          <w:divBdr>
            <w:top w:val="none" w:sz="0" w:space="0" w:color="auto"/>
            <w:left w:val="none" w:sz="0" w:space="0" w:color="auto"/>
            <w:bottom w:val="none" w:sz="0" w:space="0" w:color="auto"/>
            <w:right w:val="none" w:sz="0" w:space="0" w:color="auto"/>
          </w:divBdr>
        </w:div>
        <w:div w:id="1475684510">
          <w:marLeft w:val="0"/>
          <w:marRight w:val="0"/>
          <w:marTop w:val="0"/>
          <w:marBottom w:val="0"/>
          <w:divBdr>
            <w:top w:val="none" w:sz="0" w:space="0" w:color="auto"/>
            <w:left w:val="none" w:sz="0" w:space="0" w:color="auto"/>
            <w:bottom w:val="none" w:sz="0" w:space="0" w:color="auto"/>
            <w:right w:val="none" w:sz="0" w:space="0" w:color="auto"/>
          </w:divBdr>
        </w:div>
        <w:div w:id="1479691988">
          <w:marLeft w:val="0"/>
          <w:marRight w:val="0"/>
          <w:marTop w:val="0"/>
          <w:marBottom w:val="0"/>
          <w:divBdr>
            <w:top w:val="none" w:sz="0" w:space="0" w:color="auto"/>
            <w:left w:val="none" w:sz="0" w:space="0" w:color="auto"/>
            <w:bottom w:val="none" w:sz="0" w:space="0" w:color="auto"/>
            <w:right w:val="none" w:sz="0" w:space="0" w:color="auto"/>
          </w:divBdr>
        </w:div>
        <w:div w:id="1494032309">
          <w:marLeft w:val="0"/>
          <w:marRight w:val="0"/>
          <w:marTop w:val="0"/>
          <w:marBottom w:val="0"/>
          <w:divBdr>
            <w:top w:val="none" w:sz="0" w:space="0" w:color="auto"/>
            <w:left w:val="none" w:sz="0" w:space="0" w:color="auto"/>
            <w:bottom w:val="none" w:sz="0" w:space="0" w:color="auto"/>
            <w:right w:val="none" w:sz="0" w:space="0" w:color="auto"/>
          </w:divBdr>
        </w:div>
        <w:div w:id="1502624542">
          <w:marLeft w:val="0"/>
          <w:marRight w:val="0"/>
          <w:marTop w:val="0"/>
          <w:marBottom w:val="0"/>
          <w:divBdr>
            <w:top w:val="none" w:sz="0" w:space="0" w:color="auto"/>
            <w:left w:val="none" w:sz="0" w:space="0" w:color="auto"/>
            <w:bottom w:val="none" w:sz="0" w:space="0" w:color="auto"/>
            <w:right w:val="none" w:sz="0" w:space="0" w:color="auto"/>
          </w:divBdr>
        </w:div>
        <w:div w:id="1547791172">
          <w:marLeft w:val="0"/>
          <w:marRight w:val="0"/>
          <w:marTop w:val="0"/>
          <w:marBottom w:val="0"/>
          <w:divBdr>
            <w:top w:val="none" w:sz="0" w:space="0" w:color="auto"/>
            <w:left w:val="none" w:sz="0" w:space="0" w:color="auto"/>
            <w:bottom w:val="none" w:sz="0" w:space="0" w:color="auto"/>
            <w:right w:val="none" w:sz="0" w:space="0" w:color="auto"/>
          </w:divBdr>
        </w:div>
        <w:div w:id="1581450124">
          <w:marLeft w:val="0"/>
          <w:marRight w:val="0"/>
          <w:marTop w:val="0"/>
          <w:marBottom w:val="0"/>
          <w:divBdr>
            <w:top w:val="none" w:sz="0" w:space="0" w:color="auto"/>
            <w:left w:val="none" w:sz="0" w:space="0" w:color="auto"/>
            <w:bottom w:val="none" w:sz="0" w:space="0" w:color="auto"/>
            <w:right w:val="none" w:sz="0" w:space="0" w:color="auto"/>
          </w:divBdr>
        </w:div>
        <w:div w:id="1604611649">
          <w:marLeft w:val="0"/>
          <w:marRight w:val="0"/>
          <w:marTop w:val="0"/>
          <w:marBottom w:val="0"/>
          <w:divBdr>
            <w:top w:val="none" w:sz="0" w:space="0" w:color="auto"/>
            <w:left w:val="none" w:sz="0" w:space="0" w:color="auto"/>
            <w:bottom w:val="none" w:sz="0" w:space="0" w:color="auto"/>
            <w:right w:val="none" w:sz="0" w:space="0" w:color="auto"/>
          </w:divBdr>
        </w:div>
        <w:div w:id="1604679121">
          <w:marLeft w:val="0"/>
          <w:marRight w:val="0"/>
          <w:marTop w:val="0"/>
          <w:marBottom w:val="0"/>
          <w:divBdr>
            <w:top w:val="none" w:sz="0" w:space="0" w:color="auto"/>
            <w:left w:val="none" w:sz="0" w:space="0" w:color="auto"/>
            <w:bottom w:val="none" w:sz="0" w:space="0" w:color="auto"/>
            <w:right w:val="none" w:sz="0" w:space="0" w:color="auto"/>
          </w:divBdr>
        </w:div>
        <w:div w:id="1613974121">
          <w:marLeft w:val="0"/>
          <w:marRight w:val="0"/>
          <w:marTop w:val="0"/>
          <w:marBottom w:val="0"/>
          <w:divBdr>
            <w:top w:val="none" w:sz="0" w:space="0" w:color="auto"/>
            <w:left w:val="none" w:sz="0" w:space="0" w:color="auto"/>
            <w:bottom w:val="none" w:sz="0" w:space="0" w:color="auto"/>
            <w:right w:val="none" w:sz="0" w:space="0" w:color="auto"/>
          </w:divBdr>
        </w:div>
        <w:div w:id="1628777164">
          <w:marLeft w:val="0"/>
          <w:marRight w:val="0"/>
          <w:marTop w:val="0"/>
          <w:marBottom w:val="0"/>
          <w:divBdr>
            <w:top w:val="none" w:sz="0" w:space="0" w:color="auto"/>
            <w:left w:val="none" w:sz="0" w:space="0" w:color="auto"/>
            <w:bottom w:val="none" w:sz="0" w:space="0" w:color="auto"/>
            <w:right w:val="none" w:sz="0" w:space="0" w:color="auto"/>
          </w:divBdr>
        </w:div>
        <w:div w:id="1641836000">
          <w:marLeft w:val="0"/>
          <w:marRight w:val="0"/>
          <w:marTop w:val="0"/>
          <w:marBottom w:val="0"/>
          <w:divBdr>
            <w:top w:val="none" w:sz="0" w:space="0" w:color="auto"/>
            <w:left w:val="none" w:sz="0" w:space="0" w:color="auto"/>
            <w:bottom w:val="none" w:sz="0" w:space="0" w:color="auto"/>
            <w:right w:val="none" w:sz="0" w:space="0" w:color="auto"/>
          </w:divBdr>
        </w:div>
        <w:div w:id="1654407948">
          <w:marLeft w:val="0"/>
          <w:marRight w:val="0"/>
          <w:marTop w:val="0"/>
          <w:marBottom w:val="0"/>
          <w:divBdr>
            <w:top w:val="none" w:sz="0" w:space="0" w:color="auto"/>
            <w:left w:val="none" w:sz="0" w:space="0" w:color="auto"/>
            <w:bottom w:val="none" w:sz="0" w:space="0" w:color="auto"/>
            <w:right w:val="none" w:sz="0" w:space="0" w:color="auto"/>
          </w:divBdr>
        </w:div>
        <w:div w:id="1656831812">
          <w:marLeft w:val="0"/>
          <w:marRight w:val="0"/>
          <w:marTop w:val="0"/>
          <w:marBottom w:val="0"/>
          <w:divBdr>
            <w:top w:val="none" w:sz="0" w:space="0" w:color="auto"/>
            <w:left w:val="none" w:sz="0" w:space="0" w:color="auto"/>
            <w:bottom w:val="none" w:sz="0" w:space="0" w:color="auto"/>
            <w:right w:val="none" w:sz="0" w:space="0" w:color="auto"/>
          </w:divBdr>
        </w:div>
        <w:div w:id="1672105739">
          <w:marLeft w:val="0"/>
          <w:marRight w:val="0"/>
          <w:marTop w:val="0"/>
          <w:marBottom w:val="0"/>
          <w:divBdr>
            <w:top w:val="none" w:sz="0" w:space="0" w:color="auto"/>
            <w:left w:val="none" w:sz="0" w:space="0" w:color="auto"/>
            <w:bottom w:val="none" w:sz="0" w:space="0" w:color="auto"/>
            <w:right w:val="none" w:sz="0" w:space="0" w:color="auto"/>
          </w:divBdr>
        </w:div>
        <w:div w:id="1686785728">
          <w:marLeft w:val="0"/>
          <w:marRight w:val="0"/>
          <w:marTop w:val="0"/>
          <w:marBottom w:val="0"/>
          <w:divBdr>
            <w:top w:val="none" w:sz="0" w:space="0" w:color="auto"/>
            <w:left w:val="none" w:sz="0" w:space="0" w:color="auto"/>
            <w:bottom w:val="none" w:sz="0" w:space="0" w:color="auto"/>
            <w:right w:val="none" w:sz="0" w:space="0" w:color="auto"/>
          </w:divBdr>
        </w:div>
        <w:div w:id="1723483677">
          <w:marLeft w:val="0"/>
          <w:marRight w:val="0"/>
          <w:marTop w:val="0"/>
          <w:marBottom w:val="0"/>
          <w:divBdr>
            <w:top w:val="none" w:sz="0" w:space="0" w:color="auto"/>
            <w:left w:val="none" w:sz="0" w:space="0" w:color="auto"/>
            <w:bottom w:val="none" w:sz="0" w:space="0" w:color="auto"/>
            <w:right w:val="none" w:sz="0" w:space="0" w:color="auto"/>
          </w:divBdr>
        </w:div>
        <w:div w:id="1752003377">
          <w:marLeft w:val="0"/>
          <w:marRight w:val="0"/>
          <w:marTop w:val="0"/>
          <w:marBottom w:val="0"/>
          <w:divBdr>
            <w:top w:val="none" w:sz="0" w:space="0" w:color="auto"/>
            <w:left w:val="none" w:sz="0" w:space="0" w:color="auto"/>
            <w:bottom w:val="none" w:sz="0" w:space="0" w:color="auto"/>
            <w:right w:val="none" w:sz="0" w:space="0" w:color="auto"/>
          </w:divBdr>
        </w:div>
        <w:div w:id="1753502117">
          <w:marLeft w:val="0"/>
          <w:marRight w:val="0"/>
          <w:marTop w:val="0"/>
          <w:marBottom w:val="0"/>
          <w:divBdr>
            <w:top w:val="none" w:sz="0" w:space="0" w:color="auto"/>
            <w:left w:val="none" w:sz="0" w:space="0" w:color="auto"/>
            <w:bottom w:val="none" w:sz="0" w:space="0" w:color="auto"/>
            <w:right w:val="none" w:sz="0" w:space="0" w:color="auto"/>
          </w:divBdr>
        </w:div>
        <w:div w:id="1793983382">
          <w:marLeft w:val="0"/>
          <w:marRight w:val="0"/>
          <w:marTop w:val="0"/>
          <w:marBottom w:val="0"/>
          <w:divBdr>
            <w:top w:val="none" w:sz="0" w:space="0" w:color="auto"/>
            <w:left w:val="none" w:sz="0" w:space="0" w:color="auto"/>
            <w:bottom w:val="none" w:sz="0" w:space="0" w:color="auto"/>
            <w:right w:val="none" w:sz="0" w:space="0" w:color="auto"/>
          </w:divBdr>
        </w:div>
        <w:div w:id="1802652708">
          <w:marLeft w:val="0"/>
          <w:marRight w:val="0"/>
          <w:marTop w:val="0"/>
          <w:marBottom w:val="0"/>
          <w:divBdr>
            <w:top w:val="none" w:sz="0" w:space="0" w:color="auto"/>
            <w:left w:val="none" w:sz="0" w:space="0" w:color="auto"/>
            <w:bottom w:val="none" w:sz="0" w:space="0" w:color="auto"/>
            <w:right w:val="none" w:sz="0" w:space="0" w:color="auto"/>
          </w:divBdr>
        </w:div>
        <w:div w:id="1802728613">
          <w:marLeft w:val="0"/>
          <w:marRight w:val="0"/>
          <w:marTop w:val="0"/>
          <w:marBottom w:val="0"/>
          <w:divBdr>
            <w:top w:val="none" w:sz="0" w:space="0" w:color="auto"/>
            <w:left w:val="none" w:sz="0" w:space="0" w:color="auto"/>
            <w:bottom w:val="none" w:sz="0" w:space="0" w:color="auto"/>
            <w:right w:val="none" w:sz="0" w:space="0" w:color="auto"/>
          </w:divBdr>
        </w:div>
        <w:div w:id="1807812529">
          <w:marLeft w:val="0"/>
          <w:marRight w:val="0"/>
          <w:marTop w:val="0"/>
          <w:marBottom w:val="0"/>
          <w:divBdr>
            <w:top w:val="none" w:sz="0" w:space="0" w:color="auto"/>
            <w:left w:val="none" w:sz="0" w:space="0" w:color="auto"/>
            <w:bottom w:val="none" w:sz="0" w:space="0" w:color="auto"/>
            <w:right w:val="none" w:sz="0" w:space="0" w:color="auto"/>
          </w:divBdr>
        </w:div>
        <w:div w:id="1906911037">
          <w:marLeft w:val="0"/>
          <w:marRight w:val="0"/>
          <w:marTop w:val="0"/>
          <w:marBottom w:val="0"/>
          <w:divBdr>
            <w:top w:val="none" w:sz="0" w:space="0" w:color="auto"/>
            <w:left w:val="none" w:sz="0" w:space="0" w:color="auto"/>
            <w:bottom w:val="none" w:sz="0" w:space="0" w:color="auto"/>
            <w:right w:val="none" w:sz="0" w:space="0" w:color="auto"/>
          </w:divBdr>
        </w:div>
        <w:div w:id="1959288000">
          <w:marLeft w:val="0"/>
          <w:marRight w:val="0"/>
          <w:marTop w:val="0"/>
          <w:marBottom w:val="0"/>
          <w:divBdr>
            <w:top w:val="none" w:sz="0" w:space="0" w:color="auto"/>
            <w:left w:val="none" w:sz="0" w:space="0" w:color="auto"/>
            <w:bottom w:val="none" w:sz="0" w:space="0" w:color="auto"/>
            <w:right w:val="none" w:sz="0" w:space="0" w:color="auto"/>
          </w:divBdr>
        </w:div>
        <w:div w:id="1961571400">
          <w:marLeft w:val="0"/>
          <w:marRight w:val="0"/>
          <w:marTop w:val="0"/>
          <w:marBottom w:val="0"/>
          <w:divBdr>
            <w:top w:val="none" w:sz="0" w:space="0" w:color="auto"/>
            <w:left w:val="none" w:sz="0" w:space="0" w:color="auto"/>
            <w:bottom w:val="none" w:sz="0" w:space="0" w:color="auto"/>
            <w:right w:val="none" w:sz="0" w:space="0" w:color="auto"/>
          </w:divBdr>
        </w:div>
        <w:div w:id="1970159983">
          <w:marLeft w:val="0"/>
          <w:marRight w:val="0"/>
          <w:marTop w:val="0"/>
          <w:marBottom w:val="0"/>
          <w:divBdr>
            <w:top w:val="none" w:sz="0" w:space="0" w:color="auto"/>
            <w:left w:val="none" w:sz="0" w:space="0" w:color="auto"/>
            <w:bottom w:val="none" w:sz="0" w:space="0" w:color="auto"/>
            <w:right w:val="none" w:sz="0" w:space="0" w:color="auto"/>
          </w:divBdr>
        </w:div>
        <w:div w:id="1999918370">
          <w:marLeft w:val="0"/>
          <w:marRight w:val="0"/>
          <w:marTop w:val="0"/>
          <w:marBottom w:val="0"/>
          <w:divBdr>
            <w:top w:val="none" w:sz="0" w:space="0" w:color="auto"/>
            <w:left w:val="none" w:sz="0" w:space="0" w:color="auto"/>
            <w:bottom w:val="none" w:sz="0" w:space="0" w:color="auto"/>
            <w:right w:val="none" w:sz="0" w:space="0" w:color="auto"/>
          </w:divBdr>
        </w:div>
        <w:div w:id="2001224983">
          <w:marLeft w:val="0"/>
          <w:marRight w:val="0"/>
          <w:marTop w:val="0"/>
          <w:marBottom w:val="0"/>
          <w:divBdr>
            <w:top w:val="none" w:sz="0" w:space="0" w:color="auto"/>
            <w:left w:val="none" w:sz="0" w:space="0" w:color="auto"/>
            <w:bottom w:val="none" w:sz="0" w:space="0" w:color="auto"/>
            <w:right w:val="none" w:sz="0" w:space="0" w:color="auto"/>
          </w:divBdr>
        </w:div>
        <w:div w:id="2009290343">
          <w:marLeft w:val="0"/>
          <w:marRight w:val="0"/>
          <w:marTop w:val="0"/>
          <w:marBottom w:val="0"/>
          <w:divBdr>
            <w:top w:val="none" w:sz="0" w:space="0" w:color="auto"/>
            <w:left w:val="none" w:sz="0" w:space="0" w:color="auto"/>
            <w:bottom w:val="none" w:sz="0" w:space="0" w:color="auto"/>
            <w:right w:val="none" w:sz="0" w:space="0" w:color="auto"/>
          </w:divBdr>
        </w:div>
        <w:div w:id="2025477535">
          <w:marLeft w:val="0"/>
          <w:marRight w:val="0"/>
          <w:marTop w:val="0"/>
          <w:marBottom w:val="0"/>
          <w:divBdr>
            <w:top w:val="none" w:sz="0" w:space="0" w:color="auto"/>
            <w:left w:val="none" w:sz="0" w:space="0" w:color="auto"/>
            <w:bottom w:val="none" w:sz="0" w:space="0" w:color="auto"/>
            <w:right w:val="none" w:sz="0" w:space="0" w:color="auto"/>
          </w:divBdr>
        </w:div>
        <w:div w:id="2062705607">
          <w:marLeft w:val="0"/>
          <w:marRight w:val="0"/>
          <w:marTop w:val="0"/>
          <w:marBottom w:val="0"/>
          <w:divBdr>
            <w:top w:val="none" w:sz="0" w:space="0" w:color="auto"/>
            <w:left w:val="none" w:sz="0" w:space="0" w:color="auto"/>
            <w:bottom w:val="none" w:sz="0" w:space="0" w:color="auto"/>
            <w:right w:val="none" w:sz="0" w:space="0" w:color="auto"/>
          </w:divBdr>
        </w:div>
        <w:div w:id="2072578744">
          <w:marLeft w:val="0"/>
          <w:marRight w:val="0"/>
          <w:marTop w:val="0"/>
          <w:marBottom w:val="0"/>
          <w:divBdr>
            <w:top w:val="none" w:sz="0" w:space="0" w:color="auto"/>
            <w:left w:val="none" w:sz="0" w:space="0" w:color="auto"/>
            <w:bottom w:val="none" w:sz="0" w:space="0" w:color="auto"/>
            <w:right w:val="none" w:sz="0" w:space="0" w:color="auto"/>
          </w:divBdr>
        </w:div>
        <w:div w:id="2116747987">
          <w:marLeft w:val="0"/>
          <w:marRight w:val="0"/>
          <w:marTop w:val="0"/>
          <w:marBottom w:val="0"/>
          <w:divBdr>
            <w:top w:val="none" w:sz="0" w:space="0" w:color="auto"/>
            <w:left w:val="none" w:sz="0" w:space="0" w:color="auto"/>
            <w:bottom w:val="none" w:sz="0" w:space="0" w:color="auto"/>
            <w:right w:val="none" w:sz="0" w:space="0" w:color="auto"/>
          </w:divBdr>
        </w:div>
        <w:div w:id="2126578461">
          <w:marLeft w:val="0"/>
          <w:marRight w:val="0"/>
          <w:marTop w:val="0"/>
          <w:marBottom w:val="0"/>
          <w:divBdr>
            <w:top w:val="none" w:sz="0" w:space="0" w:color="auto"/>
            <w:left w:val="none" w:sz="0" w:space="0" w:color="auto"/>
            <w:bottom w:val="none" w:sz="0" w:space="0" w:color="auto"/>
            <w:right w:val="none" w:sz="0" w:space="0" w:color="auto"/>
          </w:divBdr>
        </w:div>
        <w:div w:id="2145194351">
          <w:marLeft w:val="0"/>
          <w:marRight w:val="0"/>
          <w:marTop w:val="0"/>
          <w:marBottom w:val="0"/>
          <w:divBdr>
            <w:top w:val="none" w:sz="0" w:space="0" w:color="auto"/>
            <w:left w:val="none" w:sz="0" w:space="0" w:color="auto"/>
            <w:bottom w:val="none" w:sz="0" w:space="0" w:color="auto"/>
            <w:right w:val="none" w:sz="0" w:space="0" w:color="auto"/>
          </w:divBdr>
        </w:div>
      </w:divsChild>
    </w:div>
    <w:div w:id="99495998">
      <w:bodyDiv w:val="1"/>
      <w:marLeft w:val="0"/>
      <w:marRight w:val="0"/>
      <w:marTop w:val="0"/>
      <w:marBottom w:val="0"/>
      <w:divBdr>
        <w:top w:val="none" w:sz="0" w:space="0" w:color="auto"/>
        <w:left w:val="none" w:sz="0" w:space="0" w:color="auto"/>
        <w:bottom w:val="none" w:sz="0" w:space="0" w:color="auto"/>
        <w:right w:val="none" w:sz="0" w:space="0" w:color="auto"/>
      </w:divBdr>
    </w:div>
    <w:div w:id="101151719">
      <w:bodyDiv w:val="1"/>
      <w:marLeft w:val="0"/>
      <w:marRight w:val="0"/>
      <w:marTop w:val="0"/>
      <w:marBottom w:val="0"/>
      <w:divBdr>
        <w:top w:val="none" w:sz="0" w:space="0" w:color="auto"/>
        <w:left w:val="none" w:sz="0" w:space="0" w:color="auto"/>
        <w:bottom w:val="none" w:sz="0" w:space="0" w:color="auto"/>
        <w:right w:val="none" w:sz="0" w:space="0" w:color="auto"/>
      </w:divBdr>
    </w:div>
    <w:div w:id="101536288">
      <w:bodyDiv w:val="1"/>
      <w:marLeft w:val="0"/>
      <w:marRight w:val="0"/>
      <w:marTop w:val="0"/>
      <w:marBottom w:val="0"/>
      <w:divBdr>
        <w:top w:val="none" w:sz="0" w:space="0" w:color="auto"/>
        <w:left w:val="none" w:sz="0" w:space="0" w:color="auto"/>
        <w:bottom w:val="none" w:sz="0" w:space="0" w:color="auto"/>
        <w:right w:val="none" w:sz="0" w:space="0" w:color="auto"/>
      </w:divBdr>
    </w:div>
    <w:div w:id="101607594">
      <w:bodyDiv w:val="1"/>
      <w:marLeft w:val="0"/>
      <w:marRight w:val="0"/>
      <w:marTop w:val="0"/>
      <w:marBottom w:val="0"/>
      <w:divBdr>
        <w:top w:val="none" w:sz="0" w:space="0" w:color="auto"/>
        <w:left w:val="none" w:sz="0" w:space="0" w:color="auto"/>
        <w:bottom w:val="none" w:sz="0" w:space="0" w:color="auto"/>
        <w:right w:val="none" w:sz="0" w:space="0" w:color="auto"/>
      </w:divBdr>
    </w:div>
    <w:div w:id="101851906">
      <w:bodyDiv w:val="1"/>
      <w:marLeft w:val="0"/>
      <w:marRight w:val="0"/>
      <w:marTop w:val="0"/>
      <w:marBottom w:val="0"/>
      <w:divBdr>
        <w:top w:val="none" w:sz="0" w:space="0" w:color="auto"/>
        <w:left w:val="none" w:sz="0" w:space="0" w:color="auto"/>
        <w:bottom w:val="none" w:sz="0" w:space="0" w:color="auto"/>
        <w:right w:val="none" w:sz="0" w:space="0" w:color="auto"/>
      </w:divBdr>
    </w:div>
    <w:div w:id="102458460">
      <w:bodyDiv w:val="1"/>
      <w:marLeft w:val="0"/>
      <w:marRight w:val="0"/>
      <w:marTop w:val="0"/>
      <w:marBottom w:val="0"/>
      <w:divBdr>
        <w:top w:val="none" w:sz="0" w:space="0" w:color="auto"/>
        <w:left w:val="none" w:sz="0" w:space="0" w:color="auto"/>
        <w:bottom w:val="none" w:sz="0" w:space="0" w:color="auto"/>
        <w:right w:val="none" w:sz="0" w:space="0" w:color="auto"/>
      </w:divBdr>
    </w:div>
    <w:div w:id="102922635">
      <w:bodyDiv w:val="1"/>
      <w:marLeft w:val="0"/>
      <w:marRight w:val="0"/>
      <w:marTop w:val="0"/>
      <w:marBottom w:val="0"/>
      <w:divBdr>
        <w:top w:val="none" w:sz="0" w:space="0" w:color="auto"/>
        <w:left w:val="none" w:sz="0" w:space="0" w:color="auto"/>
        <w:bottom w:val="none" w:sz="0" w:space="0" w:color="auto"/>
        <w:right w:val="none" w:sz="0" w:space="0" w:color="auto"/>
      </w:divBdr>
    </w:div>
    <w:div w:id="103697962">
      <w:bodyDiv w:val="1"/>
      <w:marLeft w:val="0"/>
      <w:marRight w:val="0"/>
      <w:marTop w:val="0"/>
      <w:marBottom w:val="0"/>
      <w:divBdr>
        <w:top w:val="none" w:sz="0" w:space="0" w:color="auto"/>
        <w:left w:val="none" w:sz="0" w:space="0" w:color="auto"/>
        <w:bottom w:val="none" w:sz="0" w:space="0" w:color="auto"/>
        <w:right w:val="none" w:sz="0" w:space="0" w:color="auto"/>
      </w:divBdr>
    </w:div>
    <w:div w:id="103766960">
      <w:bodyDiv w:val="1"/>
      <w:marLeft w:val="0"/>
      <w:marRight w:val="0"/>
      <w:marTop w:val="0"/>
      <w:marBottom w:val="0"/>
      <w:divBdr>
        <w:top w:val="none" w:sz="0" w:space="0" w:color="auto"/>
        <w:left w:val="none" w:sz="0" w:space="0" w:color="auto"/>
        <w:bottom w:val="none" w:sz="0" w:space="0" w:color="auto"/>
        <w:right w:val="none" w:sz="0" w:space="0" w:color="auto"/>
      </w:divBdr>
    </w:div>
    <w:div w:id="103963826">
      <w:bodyDiv w:val="1"/>
      <w:marLeft w:val="0"/>
      <w:marRight w:val="0"/>
      <w:marTop w:val="0"/>
      <w:marBottom w:val="0"/>
      <w:divBdr>
        <w:top w:val="none" w:sz="0" w:space="0" w:color="auto"/>
        <w:left w:val="none" w:sz="0" w:space="0" w:color="auto"/>
        <w:bottom w:val="none" w:sz="0" w:space="0" w:color="auto"/>
        <w:right w:val="none" w:sz="0" w:space="0" w:color="auto"/>
      </w:divBdr>
    </w:div>
    <w:div w:id="104159486">
      <w:bodyDiv w:val="1"/>
      <w:marLeft w:val="0"/>
      <w:marRight w:val="0"/>
      <w:marTop w:val="0"/>
      <w:marBottom w:val="0"/>
      <w:divBdr>
        <w:top w:val="none" w:sz="0" w:space="0" w:color="auto"/>
        <w:left w:val="none" w:sz="0" w:space="0" w:color="auto"/>
        <w:bottom w:val="none" w:sz="0" w:space="0" w:color="auto"/>
        <w:right w:val="none" w:sz="0" w:space="0" w:color="auto"/>
      </w:divBdr>
    </w:div>
    <w:div w:id="104619579">
      <w:bodyDiv w:val="1"/>
      <w:marLeft w:val="0"/>
      <w:marRight w:val="0"/>
      <w:marTop w:val="0"/>
      <w:marBottom w:val="0"/>
      <w:divBdr>
        <w:top w:val="none" w:sz="0" w:space="0" w:color="auto"/>
        <w:left w:val="none" w:sz="0" w:space="0" w:color="auto"/>
        <w:bottom w:val="none" w:sz="0" w:space="0" w:color="auto"/>
        <w:right w:val="none" w:sz="0" w:space="0" w:color="auto"/>
      </w:divBdr>
    </w:div>
    <w:div w:id="105395248">
      <w:bodyDiv w:val="1"/>
      <w:marLeft w:val="0"/>
      <w:marRight w:val="0"/>
      <w:marTop w:val="0"/>
      <w:marBottom w:val="0"/>
      <w:divBdr>
        <w:top w:val="none" w:sz="0" w:space="0" w:color="auto"/>
        <w:left w:val="none" w:sz="0" w:space="0" w:color="auto"/>
        <w:bottom w:val="none" w:sz="0" w:space="0" w:color="auto"/>
        <w:right w:val="none" w:sz="0" w:space="0" w:color="auto"/>
      </w:divBdr>
    </w:div>
    <w:div w:id="106391990">
      <w:bodyDiv w:val="1"/>
      <w:marLeft w:val="0"/>
      <w:marRight w:val="0"/>
      <w:marTop w:val="0"/>
      <w:marBottom w:val="0"/>
      <w:divBdr>
        <w:top w:val="none" w:sz="0" w:space="0" w:color="auto"/>
        <w:left w:val="none" w:sz="0" w:space="0" w:color="auto"/>
        <w:bottom w:val="none" w:sz="0" w:space="0" w:color="auto"/>
        <w:right w:val="none" w:sz="0" w:space="0" w:color="auto"/>
      </w:divBdr>
    </w:div>
    <w:div w:id="106433101">
      <w:bodyDiv w:val="1"/>
      <w:marLeft w:val="0"/>
      <w:marRight w:val="0"/>
      <w:marTop w:val="0"/>
      <w:marBottom w:val="0"/>
      <w:divBdr>
        <w:top w:val="none" w:sz="0" w:space="0" w:color="auto"/>
        <w:left w:val="none" w:sz="0" w:space="0" w:color="auto"/>
        <w:bottom w:val="none" w:sz="0" w:space="0" w:color="auto"/>
        <w:right w:val="none" w:sz="0" w:space="0" w:color="auto"/>
      </w:divBdr>
    </w:div>
    <w:div w:id="107168209">
      <w:bodyDiv w:val="1"/>
      <w:marLeft w:val="0"/>
      <w:marRight w:val="0"/>
      <w:marTop w:val="0"/>
      <w:marBottom w:val="0"/>
      <w:divBdr>
        <w:top w:val="none" w:sz="0" w:space="0" w:color="auto"/>
        <w:left w:val="none" w:sz="0" w:space="0" w:color="auto"/>
        <w:bottom w:val="none" w:sz="0" w:space="0" w:color="auto"/>
        <w:right w:val="none" w:sz="0" w:space="0" w:color="auto"/>
      </w:divBdr>
    </w:div>
    <w:div w:id="107550724">
      <w:bodyDiv w:val="1"/>
      <w:marLeft w:val="0"/>
      <w:marRight w:val="0"/>
      <w:marTop w:val="0"/>
      <w:marBottom w:val="0"/>
      <w:divBdr>
        <w:top w:val="none" w:sz="0" w:space="0" w:color="auto"/>
        <w:left w:val="none" w:sz="0" w:space="0" w:color="auto"/>
        <w:bottom w:val="none" w:sz="0" w:space="0" w:color="auto"/>
        <w:right w:val="none" w:sz="0" w:space="0" w:color="auto"/>
      </w:divBdr>
    </w:div>
    <w:div w:id="108162523">
      <w:bodyDiv w:val="1"/>
      <w:marLeft w:val="0"/>
      <w:marRight w:val="0"/>
      <w:marTop w:val="0"/>
      <w:marBottom w:val="0"/>
      <w:divBdr>
        <w:top w:val="none" w:sz="0" w:space="0" w:color="auto"/>
        <w:left w:val="none" w:sz="0" w:space="0" w:color="auto"/>
        <w:bottom w:val="none" w:sz="0" w:space="0" w:color="auto"/>
        <w:right w:val="none" w:sz="0" w:space="0" w:color="auto"/>
      </w:divBdr>
    </w:div>
    <w:div w:id="108207211">
      <w:bodyDiv w:val="1"/>
      <w:marLeft w:val="0"/>
      <w:marRight w:val="0"/>
      <w:marTop w:val="0"/>
      <w:marBottom w:val="0"/>
      <w:divBdr>
        <w:top w:val="none" w:sz="0" w:space="0" w:color="auto"/>
        <w:left w:val="none" w:sz="0" w:space="0" w:color="auto"/>
        <w:bottom w:val="none" w:sz="0" w:space="0" w:color="auto"/>
        <w:right w:val="none" w:sz="0" w:space="0" w:color="auto"/>
      </w:divBdr>
    </w:div>
    <w:div w:id="109252059">
      <w:bodyDiv w:val="1"/>
      <w:marLeft w:val="0"/>
      <w:marRight w:val="0"/>
      <w:marTop w:val="0"/>
      <w:marBottom w:val="0"/>
      <w:divBdr>
        <w:top w:val="none" w:sz="0" w:space="0" w:color="auto"/>
        <w:left w:val="none" w:sz="0" w:space="0" w:color="auto"/>
        <w:bottom w:val="none" w:sz="0" w:space="0" w:color="auto"/>
        <w:right w:val="none" w:sz="0" w:space="0" w:color="auto"/>
      </w:divBdr>
    </w:div>
    <w:div w:id="109515869">
      <w:bodyDiv w:val="1"/>
      <w:marLeft w:val="0"/>
      <w:marRight w:val="0"/>
      <w:marTop w:val="0"/>
      <w:marBottom w:val="0"/>
      <w:divBdr>
        <w:top w:val="none" w:sz="0" w:space="0" w:color="auto"/>
        <w:left w:val="none" w:sz="0" w:space="0" w:color="auto"/>
        <w:bottom w:val="none" w:sz="0" w:space="0" w:color="auto"/>
        <w:right w:val="none" w:sz="0" w:space="0" w:color="auto"/>
      </w:divBdr>
    </w:div>
    <w:div w:id="109663196">
      <w:bodyDiv w:val="1"/>
      <w:marLeft w:val="0"/>
      <w:marRight w:val="0"/>
      <w:marTop w:val="0"/>
      <w:marBottom w:val="0"/>
      <w:divBdr>
        <w:top w:val="none" w:sz="0" w:space="0" w:color="auto"/>
        <w:left w:val="none" w:sz="0" w:space="0" w:color="auto"/>
        <w:bottom w:val="none" w:sz="0" w:space="0" w:color="auto"/>
        <w:right w:val="none" w:sz="0" w:space="0" w:color="auto"/>
      </w:divBdr>
    </w:div>
    <w:div w:id="110826705">
      <w:bodyDiv w:val="1"/>
      <w:marLeft w:val="0"/>
      <w:marRight w:val="0"/>
      <w:marTop w:val="0"/>
      <w:marBottom w:val="0"/>
      <w:divBdr>
        <w:top w:val="none" w:sz="0" w:space="0" w:color="auto"/>
        <w:left w:val="none" w:sz="0" w:space="0" w:color="auto"/>
        <w:bottom w:val="none" w:sz="0" w:space="0" w:color="auto"/>
        <w:right w:val="none" w:sz="0" w:space="0" w:color="auto"/>
      </w:divBdr>
    </w:div>
    <w:div w:id="112746921">
      <w:bodyDiv w:val="1"/>
      <w:marLeft w:val="0"/>
      <w:marRight w:val="0"/>
      <w:marTop w:val="0"/>
      <w:marBottom w:val="0"/>
      <w:divBdr>
        <w:top w:val="none" w:sz="0" w:space="0" w:color="auto"/>
        <w:left w:val="none" w:sz="0" w:space="0" w:color="auto"/>
        <w:bottom w:val="none" w:sz="0" w:space="0" w:color="auto"/>
        <w:right w:val="none" w:sz="0" w:space="0" w:color="auto"/>
      </w:divBdr>
    </w:div>
    <w:div w:id="113016659">
      <w:bodyDiv w:val="1"/>
      <w:marLeft w:val="0"/>
      <w:marRight w:val="0"/>
      <w:marTop w:val="0"/>
      <w:marBottom w:val="0"/>
      <w:divBdr>
        <w:top w:val="none" w:sz="0" w:space="0" w:color="auto"/>
        <w:left w:val="none" w:sz="0" w:space="0" w:color="auto"/>
        <w:bottom w:val="none" w:sz="0" w:space="0" w:color="auto"/>
        <w:right w:val="none" w:sz="0" w:space="0" w:color="auto"/>
      </w:divBdr>
      <w:divsChild>
        <w:div w:id="1519463654">
          <w:marLeft w:val="0"/>
          <w:marRight w:val="0"/>
          <w:marTop w:val="0"/>
          <w:marBottom w:val="0"/>
          <w:divBdr>
            <w:top w:val="none" w:sz="0" w:space="0" w:color="auto"/>
            <w:left w:val="none" w:sz="0" w:space="0" w:color="auto"/>
            <w:bottom w:val="none" w:sz="0" w:space="0" w:color="auto"/>
            <w:right w:val="none" w:sz="0" w:space="0" w:color="auto"/>
          </w:divBdr>
        </w:div>
        <w:div w:id="298076607">
          <w:marLeft w:val="0"/>
          <w:marRight w:val="0"/>
          <w:marTop w:val="0"/>
          <w:marBottom w:val="0"/>
          <w:divBdr>
            <w:top w:val="none" w:sz="0" w:space="0" w:color="auto"/>
            <w:left w:val="none" w:sz="0" w:space="0" w:color="auto"/>
            <w:bottom w:val="none" w:sz="0" w:space="0" w:color="auto"/>
            <w:right w:val="none" w:sz="0" w:space="0" w:color="auto"/>
          </w:divBdr>
        </w:div>
        <w:div w:id="1293248539">
          <w:marLeft w:val="0"/>
          <w:marRight w:val="0"/>
          <w:marTop w:val="0"/>
          <w:marBottom w:val="0"/>
          <w:divBdr>
            <w:top w:val="none" w:sz="0" w:space="0" w:color="auto"/>
            <w:left w:val="none" w:sz="0" w:space="0" w:color="auto"/>
            <w:bottom w:val="none" w:sz="0" w:space="0" w:color="auto"/>
            <w:right w:val="none" w:sz="0" w:space="0" w:color="auto"/>
          </w:divBdr>
        </w:div>
        <w:div w:id="1858233169">
          <w:marLeft w:val="0"/>
          <w:marRight w:val="0"/>
          <w:marTop w:val="0"/>
          <w:marBottom w:val="0"/>
          <w:divBdr>
            <w:top w:val="none" w:sz="0" w:space="0" w:color="auto"/>
            <w:left w:val="none" w:sz="0" w:space="0" w:color="auto"/>
            <w:bottom w:val="none" w:sz="0" w:space="0" w:color="auto"/>
            <w:right w:val="none" w:sz="0" w:space="0" w:color="auto"/>
          </w:divBdr>
        </w:div>
        <w:div w:id="1375810738">
          <w:marLeft w:val="0"/>
          <w:marRight w:val="0"/>
          <w:marTop w:val="0"/>
          <w:marBottom w:val="0"/>
          <w:divBdr>
            <w:top w:val="none" w:sz="0" w:space="0" w:color="auto"/>
            <w:left w:val="none" w:sz="0" w:space="0" w:color="auto"/>
            <w:bottom w:val="none" w:sz="0" w:space="0" w:color="auto"/>
            <w:right w:val="none" w:sz="0" w:space="0" w:color="auto"/>
          </w:divBdr>
        </w:div>
        <w:div w:id="451436968">
          <w:marLeft w:val="0"/>
          <w:marRight w:val="0"/>
          <w:marTop w:val="0"/>
          <w:marBottom w:val="0"/>
          <w:divBdr>
            <w:top w:val="none" w:sz="0" w:space="0" w:color="auto"/>
            <w:left w:val="none" w:sz="0" w:space="0" w:color="auto"/>
            <w:bottom w:val="none" w:sz="0" w:space="0" w:color="auto"/>
            <w:right w:val="none" w:sz="0" w:space="0" w:color="auto"/>
          </w:divBdr>
        </w:div>
        <w:div w:id="301690315">
          <w:marLeft w:val="0"/>
          <w:marRight w:val="0"/>
          <w:marTop w:val="0"/>
          <w:marBottom w:val="0"/>
          <w:divBdr>
            <w:top w:val="none" w:sz="0" w:space="0" w:color="auto"/>
            <w:left w:val="none" w:sz="0" w:space="0" w:color="auto"/>
            <w:bottom w:val="none" w:sz="0" w:space="0" w:color="auto"/>
            <w:right w:val="none" w:sz="0" w:space="0" w:color="auto"/>
          </w:divBdr>
        </w:div>
        <w:div w:id="688718521">
          <w:marLeft w:val="0"/>
          <w:marRight w:val="0"/>
          <w:marTop w:val="0"/>
          <w:marBottom w:val="0"/>
          <w:divBdr>
            <w:top w:val="none" w:sz="0" w:space="0" w:color="auto"/>
            <w:left w:val="none" w:sz="0" w:space="0" w:color="auto"/>
            <w:bottom w:val="none" w:sz="0" w:space="0" w:color="auto"/>
            <w:right w:val="none" w:sz="0" w:space="0" w:color="auto"/>
          </w:divBdr>
        </w:div>
        <w:div w:id="247352003">
          <w:marLeft w:val="0"/>
          <w:marRight w:val="0"/>
          <w:marTop w:val="0"/>
          <w:marBottom w:val="0"/>
          <w:divBdr>
            <w:top w:val="none" w:sz="0" w:space="0" w:color="auto"/>
            <w:left w:val="none" w:sz="0" w:space="0" w:color="auto"/>
            <w:bottom w:val="none" w:sz="0" w:space="0" w:color="auto"/>
            <w:right w:val="none" w:sz="0" w:space="0" w:color="auto"/>
          </w:divBdr>
        </w:div>
        <w:div w:id="1060984842">
          <w:marLeft w:val="0"/>
          <w:marRight w:val="0"/>
          <w:marTop w:val="0"/>
          <w:marBottom w:val="0"/>
          <w:divBdr>
            <w:top w:val="none" w:sz="0" w:space="0" w:color="auto"/>
            <w:left w:val="none" w:sz="0" w:space="0" w:color="auto"/>
            <w:bottom w:val="none" w:sz="0" w:space="0" w:color="auto"/>
            <w:right w:val="none" w:sz="0" w:space="0" w:color="auto"/>
          </w:divBdr>
        </w:div>
        <w:div w:id="560752703">
          <w:marLeft w:val="0"/>
          <w:marRight w:val="0"/>
          <w:marTop w:val="0"/>
          <w:marBottom w:val="0"/>
          <w:divBdr>
            <w:top w:val="none" w:sz="0" w:space="0" w:color="auto"/>
            <w:left w:val="none" w:sz="0" w:space="0" w:color="auto"/>
            <w:bottom w:val="none" w:sz="0" w:space="0" w:color="auto"/>
            <w:right w:val="none" w:sz="0" w:space="0" w:color="auto"/>
          </w:divBdr>
        </w:div>
        <w:div w:id="1536653503">
          <w:marLeft w:val="0"/>
          <w:marRight w:val="0"/>
          <w:marTop w:val="0"/>
          <w:marBottom w:val="0"/>
          <w:divBdr>
            <w:top w:val="none" w:sz="0" w:space="0" w:color="auto"/>
            <w:left w:val="none" w:sz="0" w:space="0" w:color="auto"/>
            <w:bottom w:val="none" w:sz="0" w:space="0" w:color="auto"/>
            <w:right w:val="none" w:sz="0" w:space="0" w:color="auto"/>
          </w:divBdr>
        </w:div>
        <w:div w:id="1592619045">
          <w:marLeft w:val="0"/>
          <w:marRight w:val="0"/>
          <w:marTop w:val="0"/>
          <w:marBottom w:val="0"/>
          <w:divBdr>
            <w:top w:val="none" w:sz="0" w:space="0" w:color="auto"/>
            <w:left w:val="none" w:sz="0" w:space="0" w:color="auto"/>
            <w:bottom w:val="none" w:sz="0" w:space="0" w:color="auto"/>
            <w:right w:val="none" w:sz="0" w:space="0" w:color="auto"/>
          </w:divBdr>
        </w:div>
        <w:div w:id="1722436912">
          <w:marLeft w:val="0"/>
          <w:marRight w:val="0"/>
          <w:marTop w:val="0"/>
          <w:marBottom w:val="0"/>
          <w:divBdr>
            <w:top w:val="none" w:sz="0" w:space="0" w:color="auto"/>
            <w:left w:val="none" w:sz="0" w:space="0" w:color="auto"/>
            <w:bottom w:val="none" w:sz="0" w:space="0" w:color="auto"/>
            <w:right w:val="none" w:sz="0" w:space="0" w:color="auto"/>
          </w:divBdr>
        </w:div>
        <w:div w:id="1140422295">
          <w:marLeft w:val="0"/>
          <w:marRight w:val="0"/>
          <w:marTop w:val="0"/>
          <w:marBottom w:val="0"/>
          <w:divBdr>
            <w:top w:val="none" w:sz="0" w:space="0" w:color="auto"/>
            <w:left w:val="none" w:sz="0" w:space="0" w:color="auto"/>
            <w:bottom w:val="none" w:sz="0" w:space="0" w:color="auto"/>
            <w:right w:val="none" w:sz="0" w:space="0" w:color="auto"/>
          </w:divBdr>
        </w:div>
        <w:div w:id="808398755">
          <w:marLeft w:val="0"/>
          <w:marRight w:val="0"/>
          <w:marTop w:val="0"/>
          <w:marBottom w:val="0"/>
          <w:divBdr>
            <w:top w:val="none" w:sz="0" w:space="0" w:color="auto"/>
            <w:left w:val="none" w:sz="0" w:space="0" w:color="auto"/>
            <w:bottom w:val="none" w:sz="0" w:space="0" w:color="auto"/>
            <w:right w:val="none" w:sz="0" w:space="0" w:color="auto"/>
          </w:divBdr>
        </w:div>
        <w:div w:id="128476932">
          <w:marLeft w:val="0"/>
          <w:marRight w:val="0"/>
          <w:marTop w:val="0"/>
          <w:marBottom w:val="0"/>
          <w:divBdr>
            <w:top w:val="none" w:sz="0" w:space="0" w:color="auto"/>
            <w:left w:val="none" w:sz="0" w:space="0" w:color="auto"/>
            <w:bottom w:val="none" w:sz="0" w:space="0" w:color="auto"/>
            <w:right w:val="none" w:sz="0" w:space="0" w:color="auto"/>
          </w:divBdr>
        </w:div>
        <w:div w:id="745760516">
          <w:marLeft w:val="0"/>
          <w:marRight w:val="0"/>
          <w:marTop w:val="0"/>
          <w:marBottom w:val="0"/>
          <w:divBdr>
            <w:top w:val="none" w:sz="0" w:space="0" w:color="auto"/>
            <w:left w:val="none" w:sz="0" w:space="0" w:color="auto"/>
            <w:bottom w:val="none" w:sz="0" w:space="0" w:color="auto"/>
            <w:right w:val="none" w:sz="0" w:space="0" w:color="auto"/>
          </w:divBdr>
        </w:div>
        <w:div w:id="934703722">
          <w:marLeft w:val="0"/>
          <w:marRight w:val="0"/>
          <w:marTop w:val="0"/>
          <w:marBottom w:val="0"/>
          <w:divBdr>
            <w:top w:val="none" w:sz="0" w:space="0" w:color="auto"/>
            <w:left w:val="none" w:sz="0" w:space="0" w:color="auto"/>
            <w:bottom w:val="none" w:sz="0" w:space="0" w:color="auto"/>
            <w:right w:val="none" w:sz="0" w:space="0" w:color="auto"/>
          </w:divBdr>
        </w:div>
        <w:div w:id="1894388149">
          <w:marLeft w:val="0"/>
          <w:marRight w:val="0"/>
          <w:marTop w:val="0"/>
          <w:marBottom w:val="0"/>
          <w:divBdr>
            <w:top w:val="none" w:sz="0" w:space="0" w:color="auto"/>
            <w:left w:val="none" w:sz="0" w:space="0" w:color="auto"/>
            <w:bottom w:val="none" w:sz="0" w:space="0" w:color="auto"/>
            <w:right w:val="none" w:sz="0" w:space="0" w:color="auto"/>
          </w:divBdr>
        </w:div>
        <w:div w:id="1622690749">
          <w:marLeft w:val="0"/>
          <w:marRight w:val="0"/>
          <w:marTop w:val="0"/>
          <w:marBottom w:val="0"/>
          <w:divBdr>
            <w:top w:val="none" w:sz="0" w:space="0" w:color="auto"/>
            <w:left w:val="none" w:sz="0" w:space="0" w:color="auto"/>
            <w:bottom w:val="none" w:sz="0" w:space="0" w:color="auto"/>
            <w:right w:val="none" w:sz="0" w:space="0" w:color="auto"/>
          </w:divBdr>
        </w:div>
        <w:div w:id="612398710">
          <w:marLeft w:val="0"/>
          <w:marRight w:val="0"/>
          <w:marTop w:val="0"/>
          <w:marBottom w:val="0"/>
          <w:divBdr>
            <w:top w:val="none" w:sz="0" w:space="0" w:color="auto"/>
            <w:left w:val="none" w:sz="0" w:space="0" w:color="auto"/>
            <w:bottom w:val="none" w:sz="0" w:space="0" w:color="auto"/>
            <w:right w:val="none" w:sz="0" w:space="0" w:color="auto"/>
          </w:divBdr>
        </w:div>
        <w:div w:id="852647166">
          <w:marLeft w:val="0"/>
          <w:marRight w:val="0"/>
          <w:marTop w:val="0"/>
          <w:marBottom w:val="0"/>
          <w:divBdr>
            <w:top w:val="none" w:sz="0" w:space="0" w:color="auto"/>
            <w:left w:val="none" w:sz="0" w:space="0" w:color="auto"/>
            <w:bottom w:val="none" w:sz="0" w:space="0" w:color="auto"/>
            <w:right w:val="none" w:sz="0" w:space="0" w:color="auto"/>
          </w:divBdr>
        </w:div>
        <w:div w:id="671957183">
          <w:marLeft w:val="0"/>
          <w:marRight w:val="0"/>
          <w:marTop w:val="0"/>
          <w:marBottom w:val="0"/>
          <w:divBdr>
            <w:top w:val="none" w:sz="0" w:space="0" w:color="auto"/>
            <w:left w:val="none" w:sz="0" w:space="0" w:color="auto"/>
            <w:bottom w:val="none" w:sz="0" w:space="0" w:color="auto"/>
            <w:right w:val="none" w:sz="0" w:space="0" w:color="auto"/>
          </w:divBdr>
        </w:div>
        <w:div w:id="1791897925">
          <w:marLeft w:val="0"/>
          <w:marRight w:val="0"/>
          <w:marTop w:val="0"/>
          <w:marBottom w:val="0"/>
          <w:divBdr>
            <w:top w:val="none" w:sz="0" w:space="0" w:color="auto"/>
            <w:left w:val="none" w:sz="0" w:space="0" w:color="auto"/>
            <w:bottom w:val="none" w:sz="0" w:space="0" w:color="auto"/>
            <w:right w:val="none" w:sz="0" w:space="0" w:color="auto"/>
          </w:divBdr>
        </w:div>
        <w:div w:id="1071386126">
          <w:marLeft w:val="0"/>
          <w:marRight w:val="0"/>
          <w:marTop w:val="0"/>
          <w:marBottom w:val="0"/>
          <w:divBdr>
            <w:top w:val="none" w:sz="0" w:space="0" w:color="auto"/>
            <w:left w:val="none" w:sz="0" w:space="0" w:color="auto"/>
            <w:bottom w:val="none" w:sz="0" w:space="0" w:color="auto"/>
            <w:right w:val="none" w:sz="0" w:space="0" w:color="auto"/>
          </w:divBdr>
        </w:div>
        <w:div w:id="980116309">
          <w:marLeft w:val="0"/>
          <w:marRight w:val="0"/>
          <w:marTop w:val="0"/>
          <w:marBottom w:val="0"/>
          <w:divBdr>
            <w:top w:val="none" w:sz="0" w:space="0" w:color="auto"/>
            <w:left w:val="none" w:sz="0" w:space="0" w:color="auto"/>
            <w:bottom w:val="none" w:sz="0" w:space="0" w:color="auto"/>
            <w:right w:val="none" w:sz="0" w:space="0" w:color="auto"/>
          </w:divBdr>
        </w:div>
        <w:div w:id="1790734666">
          <w:marLeft w:val="0"/>
          <w:marRight w:val="0"/>
          <w:marTop w:val="0"/>
          <w:marBottom w:val="0"/>
          <w:divBdr>
            <w:top w:val="none" w:sz="0" w:space="0" w:color="auto"/>
            <w:left w:val="none" w:sz="0" w:space="0" w:color="auto"/>
            <w:bottom w:val="none" w:sz="0" w:space="0" w:color="auto"/>
            <w:right w:val="none" w:sz="0" w:space="0" w:color="auto"/>
          </w:divBdr>
        </w:div>
        <w:div w:id="1494179800">
          <w:marLeft w:val="0"/>
          <w:marRight w:val="0"/>
          <w:marTop w:val="0"/>
          <w:marBottom w:val="0"/>
          <w:divBdr>
            <w:top w:val="none" w:sz="0" w:space="0" w:color="auto"/>
            <w:left w:val="none" w:sz="0" w:space="0" w:color="auto"/>
            <w:bottom w:val="none" w:sz="0" w:space="0" w:color="auto"/>
            <w:right w:val="none" w:sz="0" w:space="0" w:color="auto"/>
          </w:divBdr>
        </w:div>
        <w:div w:id="90584793">
          <w:marLeft w:val="0"/>
          <w:marRight w:val="0"/>
          <w:marTop w:val="0"/>
          <w:marBottom w:val="0"/>
          <w:divBdr>
            <w:top w:val="none" w:sz="0" w:space="0" w:color="auto"/>
            <w:left w:val="none" w:sz="0" w:space="0" w:color="auto"/>
            <w:bottom w:val="none" w:sz="0" w:space="0" w:color="auto"/>
            <w:right w:val="none" w:sz="0" w:space="0" w:color="auto"/>
          </w:divBdr>
        </w:div>
        <w:div w:id="859392868">
          <w:marLeft w:val="0"/>
          <w:marRight w:val="0"/>
          <w:marTop w:val="0"/>
          <w:marBottom w:val="0"/>
          <w:divBdr>
            <w:top w:val="none" w:sz="0" w:space="0" w:color="auto"/>
            <w:left w:val="none" w:sz="0" w:space="0" w:color="auto"/>
            <w:bottom w:val="none" w:sz="0" w:space="0" w:color="auto"/>
            <w:right w:val="none" w:sz="0" w:space="0" w:color="auto"/>
          </w:divBdr>
        </w:div>
        <w:div w:id="1192305653">
          <w:marLeft w:val="0"/>
          <w:marRight w:val="0"/>
          <w:marTop w:val="0"/>
          <w:marBottom w:val="0"/>
          <w:divBdr>
            <w:top w:val="none" w:sz="0" w:space="0" w:color="auto"/>
            <w:left w:val="none" w:sz="0" w:space="0" w:color="auto"/>
            <w:bottom w:val="none" w:sz="0" w:space="0" w:color="auto"/>
            <w:right w:val="none" w:sz="0" w:space="0" w:color="auto"/>
          </w:divBdr>
        </w:div>
        <w:div w:id="249778310">
          <w:marLeft w:val="0"/>
          <w:marRight w:val="0"/>
          <w:marTop w:val="0"/>
          <w:marBottom w:val="0"/>
          <w:divBdr>
            <w:top w:val="none" w:sz="0" w:space="0" w:color="auto"/>
            <w:left w:val="none" w:sz="0" w:space="0" w:color="auto"/>
            <w:bottom w:val="none" w:sz="0" w:space="0" w:color="auto"/>
            <w:right w:val="none" w:sz="0" w:space="0" w:color="auto"/>
          </w:divBdr>
        </w:div>
        <w:div w:id="1141113087">
          <w:marLeft w:val="0"/>
          <w:marRight w:val="0"/>
          <w:marTop w:val="0"/>
          <w:marBottom w:val="0"/>
          <w:divBdr>
            <w:top w:val="none" w:sz="0" w:space="0" w:color="auto"/>
            <w:left w:val="none" w:sz="0" w:space="0" w:color="auto"/>
            <w:bottom w:val="none" w:sz="0" w:space="0" w:color="auto"/>
            <w:right w:val="none" w:sz="0" w:space="0" w:color="auto"/>
          </w:divBdr>
        </w:div>
        <w:div w:id="1028797869">
          <w:marLeft w:val="0"/>
          <w:marRight w:val="0"/>
          <w:marTop w:val="0"/>
          <w:marBottom w:val="0"/>
          <w:divBdr>
            <w:top w:val="none" w:sz="0" w:space="0" w:color="auto"/>
            <w:left w:val="none" w:sz="0" w:space="0" w:color="auto"/>
            <w:bottom w:val="none" w:sz="0" w:space="0" w:color="auto"/>
            <w:right w:val="none" w:sz="0" w:space="0" w:color="auto"/>
          </w:divBdr>
        </w:div>
        <w:div w:id="1406562107">
          <w:marLeft w:val="0"/>
          <w:marRight w:val="0"/>
          <w:marTop w:val="0"/>
          <w:marBottom w:val="0"/>
          <w:divBdr>
            <w:top w:val="none" w:sz="0" w:space="0" w:color="auto"/>
            <w:left w:val="none" w:sz="0" w:space="0" w:color="auto"/>
            <w:bottom w:val="none" w:sz="0" w:space="0" w:color="auto"/>
            <w:right w:val="none" w:sz="0" w:space="0" w:color="auto"/>
          </w:divBdr>
        </w:div>
        <w:div w:id="1385521107">
          <w:marLeft w:val="0"/>
          <w:marRight w:val="0"/>
          <w:marTop w:val="0"/>
          <w:marBottom w:val="0"/>
          <w:divBdr>
            <w:top w:val="none" w:sz="0" w:space="0" w:color="auto"/>
            <w:left w:val="none" w:sz="0" w:space="0" w:color="auto"/>
            <w:bottom w:val="none" w:sz="0" w:space="0" w:color="auto"/>
            <w:right w:val="none" w:sz="0" w:space="0" w:color="auto"/>
          </w:divBdr>
        </w:div>
        <w:div w:id="1090587248">
          <w:marLeft w:val="0"/>
          <w:marRight w:val="0"/>
          <w:marTop w:val="0"/>
          <w:marBottom w:val="0"/>
          <w:divBdr>
            <w:top w:val="none" w:sz="0" w:space="0" w:color="auto"/>
            <w:left w:val="none" w:sz="0" w:space="0" w:color="auto"/>
            <w:bottom w:val="none" w:sz="0" w:space="0" w:color="auto"/>
            <w:right w:val="none" w:sz="0" w:space="0" w:color="auto"/>
          </w:divBdr>
        </w:div>
        <w:div w:id="55322893">
          <w:marLeft w:val="0"/>
          <w:marRight w:val="0"/>
          <w:marTop w:val="0"/>
          <w:marBottom w:val="0"/>
          <w:divBdr>
            <w:top w:val="none" w:sz="0" w:space="0" w:color="auto"/>
            <w:left w:val="none" w:sz="0" w:space="0" w:color="auto"/>
            <w:bottom w:val="none" w:sz="0" w:space="0" w:color="auto"/>
            <w:right w:val="none" w:sz="0" w:space="0" w:color="auto"/>
          </w:divBdr>
        </w:div>
        <w:div w:id="1837069847">
          <w:marLeft w:val="0"/>
          <w:marRight w:val="0"/>
          <w:marTop w:val="0"/>
          <w:marBottom w:val="0"/>
          <w:divBdr>
            <w:top w:val="none" w:sz="0" w:space="0" w:color="auto"/>
            <w:left w:val="none" w:sz="0" w:space="0" w:color="auto"/>
            <w:bottom w:val="none" w:sz="0" w:space="0" w:color="auto"/>
            <w:right w:val="none" w:sz="0" w:space="0" w:color="auto"/>
          </w:divBdr>
        </w:div>
        <w:div w:id="1829201517">
          <w:marLeft w:val="0"/>
          <w:marRight w:val="0"/>
          <w:marTop w:val="0"/>
          <w:marBottom w:val="0"/>
          <w:divBdr>
            <w:top w:val="none" w:sz="0" w:space="0" w:color="auto"/>
            <w:left w:val="none" w:sz="0" w:space="0" w:color="auto"/>
            <w:bottom w:val="none" w:sz="0" w:space="0" w:color="auto"/>
            <w:right w:val="none" w:sz="0" w:space="0" w:color="auto"/>
          </w:divBdr>
        </w:div>
        <w:div w:id="378211128">
          <w:marLeft w:val="0"/>
          <w:marRight w:val="0"/>
          <w:marTop w:val="0"/>
          <w:marBottom w:val="0"/>
          <w:divBdr>
            <w:top w:val="none" w:sz="0" w:space="0" w:color="auto"/>
            <w:left w:val="none" w:sz="0" w:space="0" w:color="auto"/>
            <w:bottom w:val="none" w:sz="0" w:space="0" w:color="auto"/>
            <w:right w:val="none" w:sz="0" w:space="0" w:color="auto"/>
          </w:divBdr>
        </w:div>
        <w:div w:id="1711538874">
          <w:marLeft w:val="0"/>
          <w:marRight w:val="0"/>
          <w:marTop w:val="0"/>
          <w:marBottom w:val="0"/>
          <w:divBdr>
            <w:top w:val="none" w:sz="0" w:space="0" w:color="auto"/>
            <w:left w:val="none" w:sz="0" w:space="0" w:color="auto"/>
            <w:bottom w:val="none" w:sz="0" w:space="0" w:color="auto"/>
            <w:right w:val="none" w:sz="0" w:space="0" w:color="auto"/>
          </w:divBdr>
        </w:div>
        <w:div w:id="503283162">
          <w:marLeft w:val="0"/>
          <w:marRight w:val="0"/>
          <w:marTop w:val="0"/>
          <w:marBottom w:val="0"/>
          <w:divBdr>
            <w:top w:val="none" w:sz="0" w:space="0" w:color="auto"/>
            <w:left w:val="none" w:sz="0" w:space="0" w:color="auto"/>
            <w:bottom w:val="none" w:sz="0" w:space="0" w:color="auto"/>
            <w:right w:val="none" w:sz="0" w:space="0" w:color="auto"/>
          </w:divBdr>
        </w:div>
        <w:div w:id="1111625371">
          <w:marLeft w:val="0"/>
          <w:marRight w:val="0"/>
          <w:marTop w:val="0"/>
          <w:marBottom w:val="0"/>
          <w:divBdr>
            <w:top w:val="none" w:sz="0" w:space="0" w:color="auto"/>
            <w:left w:val="none" w:sz="0" w:space="0" w:color="auto"/>
            <w:bottom w:val="none" w:sz="0" w:space="0" w:color="auto"/>
            <w:right w:val="none" w:sz="0" w:space="0" w:color="auto"/>
          </w:divBdr>
        </w:div>
        <w:div w:id="1864124504">
          <w:marLeft w:val="0"/>
          <w:marRight w:val="0"/>
          <w:marTop w:val="0"/>
          <w:marBottom w:val="0"/>
          <w:divBdr>
            <w:top w:val="none" w:sz="0" w:space="0" w:color="auto"/>
            <w:left w:val="none" w:sz="0" w:space="0" w:color="auto"/>
            <w:bottom w:val="none" w:sz="0" w:space="0" w:color="auto"/>
            <w:right w:val="none" w:sz="0" w:space="0" w:color="auto"/>
          </w:divBdr>
        </w:div>
        <w:div w:id="89357437">
          <w:marLeft w:val="0"/>
          <w:marRight w:val="0"/>
          <w:marTop w:val="0"/>
          <w:marBottom w:val="0"/>
          <w:divBdr>
            <w:top w:val="none" w:sz="0" w:space="0" w:color="auto"/>
            <w:left w:val="none" w:sz="0" w:space="0" w:color="auto"/>
            <w:bottom w:val="none" w:sz="0" w:space="0" w:color="auto"/>
            <w:right w:val="none" w:sz="0" w:space="0" w:color="auto"/>
          </w:divBdr>
        </w:div>
        <w:div w:id="1906838736">
          <w:marLeft w:val="0"/>
          <w:marRight w:val="0"/>
          <w:marTop w:val="0"/>
          <w:marBottom w:val="0"/>
          <w:divBdr>
            <w:top w:val="none" w:sz="0" w:space="0" w:color="auto"/>
            <w:left w:val="none" w:sz="0" w:space="0" w:color="auto"/>
            <w:bottom w:val="none" w:sz="0" w:space="0" w:color="auto"/>
            <w:right w:val="none" w:sz="0" w:space="0" w:color="auto"/>
          </w:divBdr>
        </w:div>
        <w:div w:id="570426131">
          <w:marLeft w:val="0"/>
          <w:marRight w:val="0"/>
          <w:marTop w:val="0"/>
          <w:marBottom w:val="0"/>
          <w:divBdr>
            <w:top w:val="none" w:sz="0" w:space="0" w:color="auto"/>
            <w:left w:val="none" w:sz="0" w:space="0" w:color="auto"/>
            <w:bottom w:val="none" w:sz="0" w:space="0" w:color="auto"/>
            <w:right w:val="none" w:sz="0" w:space="0" w:color="auto"/>
          </w:divBdr>
        </w:div>
        <w:div w:id="160052150">
          <w:marLeft w:val="0"/>
          <w:marRight w:val="0"/>
          <w:marTop w:val="0"/>
          <w:marBottom w:val="0"/>
          <w:divBdr>
            <w:top w:val="none" w:sz="0" w:space="0" w:color="auto"/>
            <w:left w:val="none" w:sz="0" w:space="0" w:color="auto"/>
            <w:bottom w:val="none" w:sz="0" w:space="0" w:color="auto"/>
            <w:right w:val="none" w:sz="0" w:space="0" w:color="auto"/>
          </w:divBdr>
        </w:div>
        <w:div w:id="1416053116">
          <w:marLeft w:val="0"/>
          <w:marRight w:val="0"/>
          <w:marTop w:val="0"/>
          <w:marBottom w:val="0"/>
          <w:divBdr>
            <w:top w:val="none" w:sz="0" w:space="0" w:color="auto"/>
            <w:left w:val="none" w:sz="0" w:space="0" w:color="auto"/>
            <w:bottom w:val="none" w:sz="0" w:space="0" w:color="auto"/>
            <w:right w:val="none" w:sz="0" w:space="0" w:color="auto"/>
          </w:divBdr>
        </w:div>
        <w:div w:id="1048648361">
          <w:marLeft w:val="0"/>
          <w:marRight w:val="0"/>
          <w:marTop w:val="0"/>
          <w:marBottom w:val="0"/>
          <w:divBdr>
            <w:top w:val="none" w:sz="0" w:space="0" w:color="auto"/>
            <w:left w:val="none" w:sz="0" w:space="0" w:color="auto"/>
            <w:bottom w:val="none" w:sz="0" w:space="0" w:color="auto"/>
            <w:right w:val="none" w:sz="0" w:space="0" w:color="auto"/>
          </w:divBdr>
        </w:div>
        <w:div w:id="1555697797">
          <w:marLeft w:val="0"/>
          <w:marRight w:val="0"/>
          <w:marTop w:val="0"/>
          <w:marBottom w:val="0"/>
          <w:divBdr>
            <w:top w:val="none" w:sz="0" w:space="0" w:color="auto"/>
            <w:left w:val="none" w:sz="0" w:space="0" w:color="auto"/>
            <w:bottom w:val="none" w:sz="0" w:space="0" w:color="auto"/>
            <w:right w:val="none" w:sz="0" w:space="0" w:color="auto"/>
          </w:divBdr>
        </w:div>
        <w:div w:id="1016888497">
          <w:marLeft w:val="0"/>
          <w:marRight w:val="0"/>
          <w:marTop w:val="0"/>
          <w:marBottom w:val="0"/>
          <w:divBdr>
            <w:top w:val="none" w:sz="0" w:space="0" w:color="auto"/>
            <w:left w:val="none" w:sz="0" w:space="0" w:color="auto"/>
            <w:bottom w:val="none" w:sz="0" w:space="0" w:color="auto"/>
            <w:right w:val="none" w:sz="0" w:space="0" w:color="auto"/>
          </w:divBdr>
        </w:div>
        <w:div w:id="845946866">
          <w:marLeft w:val="0"/>
          <w:marRight w:val="0"/>
          <w:marTop w:val="0"/>
          <w:marBottom w:val="0"/>
          <w:divBdr>
            <w:top w:val="none" w:sz="0" w:space="0" w:color="auto"/>
            <w:left w:val="none" w:sz="0" w:space="0" w:color="auto"/>
            <w:bottom w:val="none" w:sz="0" w:space="0" w:color="auto"/>
            <w:right w:val="none" w:sz="0" w:space="0" w:color="auto"/>
          </w:divBdr>
        </w:div>
        <w:div w:id="686714396">
          <w:marLeft w:val="0"/>
          <w:marRight w:val="0"/>
          <w:marTop w:val="0"/>
          <w:marBottom w:val="0"/>
          <w:divBdr>
            <w:top w:val="none" w:sz="0" w:space="0" w:color="auto"/>
            <w:left w:val="none" w:sz="0" w:space="0" w:color="auto"/>
            <w:bottom w:val="none" w:sz="0" w:space="0" w:color="auto"/>
            <w:right w:val="none" w:sz="0" w:space="0" w:color="auto"/>
          </w:divBdr>
        </w:div>
        <w:div w:id="1334725238">
          <w:marLeft w:val="0"/>
          <w:marRight w:val="0"/>
          <w:marTop w:val="0"/>
          <w:marBottom w:val="0"/>
          <w:divBdr>
            <w:top w:val="none" w:sz="0" w:space="0" w:color="auto"/>
            <w:left w:val="none" w:sz="0" w:space="0" w:color="auto"/>
            <w:bottom w:val="none" w:sz="0" w:space="0" w:color="auto"/>
            <w:right w:val="none" w:sz="0" w:space="0" w:color="auto"/>
          </w:divBdr>
        </w:div>
        <w:div w:id="507721037">
          <w:marLeft w:val="0"/>
          <w:marRight w:val="0"/>
          <w:marTop w:val="0"/>
          <w:marBottom w:val="0"/>
          <w:divBdr>
            <w:top w:val="none" w:sz="0" w:space="0" w:color="auto"/>
            <w:left w:val="none" w:sz="0" w:space="0" w:color="auto"/>
            <w:bottom w:val="none" w:sz="0" w:space="0" w:color="auto"/>
            <w:right w:val="none" w:sz="0" w:space="0" w:color="auto"/>
          </w:divBdr>
        </w:div>
        <w:div w:id="1667787772">
          <w:marLeft w:val="0"/>
          <w:marRight w:val="0"/>
          <w:marTop w:val="0"/>
          <w:marBottom w:val="0"/>
          <w:divBdr>
            <w:top w:val="none" w:sz="0" w:space="0" w:color="auto"/>
            <w:left w:val="none" w:sz="0" w:space="0" w:color="auto"/>
            <w:bottom w:val="none" w:sz="0" w:space="0" w:color="auto"/>
            <w:right w:val="none" w:sz="0" w:space="0" w:color="auto"/>
          </w:divBdr>
        </w:div>
        <w:div w:id="1572934237">
          <w:marLeft w:val="0"/>
          <w:marRight w:val="0"/>
          <w:marTop w:val="0"/>
          <w:marBottom w:val="0"/>
          <w:divBdr>
            <w:top w:val="none" w:sz="0" w:space="0" w:color="auto"/>
            <w:left w:val="none" w:sz="0" w:space="0" w:color="auto"/>
            <w:bottom w:val="none" w:sz="0" w:space="0" w:color="auto"/>
            <w:right w:val="none" w:sz="0" w:space="0" w:color="auto"/>
          </w:divBdr>
        </w:div>
        <w:div w:id="263734127">
          <w:marLeft w:val="0"/>
          <w:marRight w:val="0"/>
          <w:marTop w:val="0"/>
          <w:marBottom w:val="0"/>
          <w:divBdr>
            <w:top w:val="none" w:sz="0" w:space="0" w:color="auto"/>
            <w:left w:val="none" w:sz="0" w:space="0" w:color="auto"/>
            <w:bottom w:val="none" w:sz="0" w:space="0" w:color="auto"/>
            <w:right w:val="none" w:sz="0" w:space="0" w:color="auto"/>
          </w:divBdr>
        </w:div>
        <w:div w:id="494810095">
          <w:marLeft w:val="0"/>
          <w:marRight w:val="0"/>
          <w:marTop w:val="0"/>
          <w:marBottom w:val="0"/>
          <w:divBdr>
            <w:top w:val="none" w:sz="0" w:space="0" w:color="auto"/>
            <w:left w:val="none" w:sz="0" w:space="0" w:color="auto"/>
            <w:bottom w:val="none" w:sz="0" w:space="0" w:color="auto"/>
            <w:right w:val="none" w:sz="0" w:space="0" w:color="auto"/>
          </w:divBdr>
        </w:div>
        <w:div w:id="1888831518">
          <w:marLeft w:val="0"/>
          <w:marRight w:val="0"/>
          <w:marTop w:val="0"/>
          <w:marBottom w:val="0"/>
          <w:divBdr>
            <w:top w:val="none" w:sz="0" w:space="0" w:color="auto"/>
            <w:left w:val="none" w:sz="0" w:space="0" w:color="auto"/>
            <w:bottom w:val="none" w:sz="0" w:space="0" w:color="auto"/>
            <w:right w:val="none" w:sz="0" w:space="0" w:color="auto"/>
          </w:divBdr>
        </w:div>
        <w:div w:id="1463766093">
          <w:marLeft w:val="0"/>
          <w:marRight w:val="0"/>
          <w:marTop w:val="0"/>
          <w:marBottom w:val="0"/>
          <w:divBdr>
            <w:top w:val="none" w:sz="0" w:space="0" w:color="auto"/>
            <w:left w:val="none" w:sz="0" w:space="0" w:color="auto"/>
            <w:bottom w:val="none" w:sz="0" w:space="0" w:color="auto"/>
            <w:right w:val="none" w:sz="0" w:space="0" w:color="auto"/>
          </w:divBdr>
        </w:div>
        <w:div w:id="1126509909">
          <w:marLeft w:val="0"/>
          <w:marRight w:val="0"/>
          <w:marTop w:val="0"/>
          <w:marBottom w:val="0"/>
          <w:divBdr>
            <w:top w:val="none" w:sz="0" w:space="0" w:color="auto"/>
            <w:left w:val="none" w:sz="0" w:space="0" w:color="auto"/>
            <w:bottom w:val="none" w:sz="0" w:space="0" w:color="auto"/>
            <w:right w:val="none" w:sz="0" w:space="0" w:color="auto"/>
          </w:divBdr>
        </w:div>
        <w:div w:id="978606253">
          <w:marLeft w:val="0"/>
          <w:marRight w:val="0"/>
          <w:marTop w:val="0"/>
          <w:marBottom w:val="0"/>
          <w:divBdr>
            <w:top w:val="none" w:sz="0" w:space="0" w:color="auto"/>
            <w:left w:val="none" w:sz="0" w:space="0" w:color="auto"/>
            <w:bottom w:val="none" w:sz="0" w:space="0" w:color="auto"/>
            <w:right w:val="none" w:sz="0" w:space="0" w:color="auto"/>
          </w:divBdr>
        </w:div>
        <w:div w:id="428428579">
          <w:marLeft w:val="0"/>
          <w:marRight w:val="0"/>
          <w:marTop w:val="0"/>
          <w:marBottom w:val="0"/>
          <w:divBdr>
            <w:top w:val="none" w:sz="0" w:space="0" w:color="auto"/>
            <w:left w:val="none" w:sz="0" w:space="0" w:color="auto"/>
            <w:bottom w:val="none" w:sz="0" w:space="0" w:color="auto"/>
            <w:right w:val="none" w:sz="0" w:space="0" w:color="auto"/>
          </w:divBdr>
        </w:div>
        <w:div w:id="1675914068">
          <w:marLeft w:val="0"/>
          <w:marRight w:val="0"/>
          <w:marTop w:val="0"/>
          <w:marBottom w:val="0"/>
          <w:divBdr>
            <w:top w:val="none" w:sz="0" w:space="0" w:color="auto"/>
            <w:left w:val="none" w:sz="0" w:space="0" w:color="auto"/>
            <w:bottom w:val="none" w:sz="0" w:space="0" w:color="auto"/>
            <w:right w:val="none" w:sz="0" w:space="0" w:color="auto"/>
          </w:divBdr>
        </w:div>
        <w:div w:id="284120379">
          <w:marLeft w:val="0"/>
          <w:marRight w:val="0"/>
          <w:marTop w:val="0"/>
          <w:marBottom w:val="0"/>
          <w:divBdr>
            <w:top w:val="none" w:sz="0" w:space="0" w:color="auto"/>
            <w:left w:val="none" w:sz="0" w:space="0" w:color="auto"/>
            <w:bottom w:val="none" w:sz="0" w:space="0" w:color="auto"/>
            <w:right w:val="none" w:sz="0" w:space="0" w:color="auto"/>
          </w:divBdr>
        </w:div>
        <w:div w:id="1547836473">
          <w:marLeft w:val="0"/>
          <w:marRight w:val="0"/>
          <w:marTop w:val="0"/>
          <w:marBottom w:val="0"/>
          <w:divBdr>
            <w:top w:val="none" w:sz="0" w:space="0" w:color="auto"/>
            <w:left w:val="none" w:sz="0" w:space="0" w:color="auto"/>
            <w:bottom w:val="none" w:sz="0" w:space="0" w:color="auto"/>
            <w:right w:val="none" w:sz="0" w:space="0" w:color="auto"/>
          </w:divBdr>
        </w:div>
        <w:div w:id="1332442358">
          <w:marLeft w:val="0"/>
          <w:marRight w:val="0"/>
          <w:marTop w:val="0"/>
          <w:marBottom w:val="0"/>
          <w:divBdr>
            <w:top w:val="none" w:sz="0" w:space="0" w:color="auto"/>
            <w:left w:val="none" w:sz="0" w:space="0" w:color="auto"/>
            <w:bottom w:val="none" w:sz="0" w:space="0" w:color="auto"/>
            <w:right w:val="none" w:sz="0" w:space="0" w:color="auto"/>
          </w:divBdr>
        </w:div>
        <w:div w:id="481624448">
          <w:marLeft w:val="0"/>
          <w:marRight w:val="0"/>
          <w:marTop w:val="0"/>
          <w:marBottom w:val="0"/>
          <w:divBdr>
            <w:top w:val="none" w:sz="0" w:space="0" w:color="auto"/>
            <w:left w:val="none" w:sz="0" w:space="0" w:color="auto"/>
            <w:bottom w:val="none" w:sz="0" w:space="0" w:color="auto"/>
            <w:right w:val="none" w:sz="0" w:space="0" w:color="auto"/>
          </w:divBdr>
        </w:div>
        <w:div w:id="205146251">
          <w:marLeft w:val="0"/>
          <w:marRight w:val="0"/>
          <w:marTop w:val="0"/>
          <w:marBottom w:val="0"/>
          <w:divBdr>
            <w:top w:val="none" w:sz="0" w:space="0" w:color="auto"/>
            <w:left w:val="none" w:sz="0" w:space="0" w:color="auto"/>
            <w:bottom w:val="none" w:sz="0" w:space="0" w:color="auto"/>
            <w:right w:val="none" w:sz="0" w:space="0" w:color="auto"/>
          </w:divBdr>
        </w:div>
        <w:div w:id="241645024">
          <w:marLeft w:val="0"/>
          <w:marRight w:val="0"/>
          <w:marTop w:val="0"/>
          <w:marBottom w:val="0"/>
          <w:divBdr>
            <w:top w:val="none" w:sz="0" w:space="0" w:color="auto"/>
            <w:left w:val="none" w:sz="0" w:space="0" w:color="auto"/>
            <w:bottom w:val="none" w:sz="0" w:space="0" w:color="auto"/>
            <w:right w:val="none" w:sz="0" w:space="0" w:color="auto"/>
          </w:divBdr>
        </w:div>
        <w:div w:id="2088183486">
          <w:marLeft w:val="0"/>
          <w:marRight w:val="0"/>
          <w:marTop w:val="0"/>
          <w:marBottom w:val="0"/>
          <w:divBdr>
            <w:top w:val="none" w:sz="0" w:space="0" w:color="auto"/>
            <w:left w:val="none" w:sz="0" w:space="0" w:color="auto"/>
            <w:bottom w:val="none" w:sz="0" w:space="0" w:color="auto"/>
            <w:right w:val="none" w:sz="0" w:space="0" w:color="auto"/>
          </w:divBdr>
        </w:div>
        <w:div w:id="1240292834">
          <w:marLeft w:val="0"/>
          <w:marRight w:val="0"/>
          <w:marTop w:val="0"/>
          <w:marBottom w:val="0"/>
          <w:divBdr>
            <w:top w:val="none" w:sz="0" w:space="0" w:color="auto"/>
            <w:left w:val="none" w:sz="0" w:space="0" w:color="auto"/>
            <w:bottom w:val="none" w:sz="0" w:space="0" w:color="auto"/>
            <w:right w:val="none" w:sz="0" w:space="0" w:color="auto"/>
          </w:divBdr>
        </w:div>
        <w:div w:id="1507749044">
          <w:marLeft w:val="0"/>
          <w:marRight w:val="0"/>
          <w:marTop w:val="0"/>
          <w:marBottom w:val="0"/>
          <w:divBdr>
            <w:top w:val="none" w:sz="0" w:space="0" w:color="auto"/>
            <w:left w:val="none" w:sz="0" w:space="0" w:color="auto"/>
            <w:bottom w:val="none" w:sz="0" w:space="0" w:color="auto"/>
            <w:right w:val="none" w:sz="0" w:space="0" w:color="auto"/>
          </w:divBdr>
        </w:div>
        <w:div w:id="1880821552">
          <w:marLeft w:val="0"/>
          <w:marRight w:val="0"/>
          <w:marTop w:val="0"/>
          <w:marBottom w:val="0"/>
          <w:divBdr>
            <w:top w:val="none" w:sz="0" w:space="0" w:color="auto"/>
            <w:left w:val="none" w:sz="0" w:space="0" w:color="auto"/>
            <w:bottom w:val="none" w:sz="0" w:space="0" w:color="auto"/>
            <w:right w:val="none" w:sz="0" w:space="0" w:color="auto"/>
          </w:divBdr>
        </w:div>
        <w:div w:id="525140791">
          <w:marLeft w:val="0"/>
          <w:marRight w:val="0"/>
          <w:marTop w:val="0"/>
          <w:marBottom w:val="0"/>
          <w:divBdr>
            <w:top w:val="none" w:sz="0" w:space="0" w:color="auto"/>
            <w:left w:val="none" w:sz="0" w:space="0" w:color="auto"/>
            <w:bottom w:val="none" w:sz="0" w:space="0" w:color="auto"/>
            <w:right w:val="none" w:sz="0" w:space="0" w:color="auto"/>
          </w:divBdr>
        </w:div>
        <w:div w:id="1616252877">
          <w:marLeft w:val="0"/>
          <w:marRight w:val="0"/>
          <w:marTop w:val="0"/>
          <w:marBottom w:val="0"/>
          <w:divBdr>
            <w:top w:val="none" w:sz="0" w:space="0" w:color="auto"/>
            <w:left w:val="none" w:sz="0" w:space="0" w:color="auto"/>
            <w:bottom w:val="none" w:sz="0" w:space="0" w:color="auto"/>
            <w:right w:val="none" w:sz="0" w:space="0" w:color="auto"/>
          </w:divBdr>
        </w:div>
        <w:div w:id="658466238">
          <w:marLeft w:val="0"/>
          <w:marRight w:val="0"/>
          <w:marTop w:val="0"/>
          <w:marBottom w:val="0"/>
          <w:divBdr>
            <w:top w:val="none" w:sz="0" w:space="0" w:color="auto"/>
            <w:left w:val="none" w:sz="0" w:space="0" w:color="auto"/>
            <w:bottom w:val="none" w:sz="0" w:space="0" w:color="auto"/>
            <w:right w:val="none" w:sz="0" w:space="0" w:color="auto"/>
          </w:divBdr>
        </w:div>
        <w:div w:id="1594237867">
          <w:marLeft w:val="0"/>
          <w:marRight w:val="0"/>
          <w:marTop w:val="0"/>
          <w:marBottom w:val="0"/>
          <w:divBdr>
            <w:top w:val="none" w:sz="0" w:space="0" w:color="auto"/>
            <w:left w:val="none" w:sz="0" w:space="0" w:color="auto"/>
            <w:bottom w:val="none" w:sz="0" w:space="0" w:color="auto"/>
            <w:right w:val="none" w:sz="0" w:space="0" w:color="auto"/>
          </w:divBdr>
        </w:div>
        <w:div w:id="1456365451">
          <w:marLeft w:val="0"/>
          <w:marRight w:val="0"/>
          <w:marTop w:val="0"/>
          <w:marBottom w:val="0"/>
          <w:divBdr>
            <w:top w:val="none" w:sz="0" w:space="0" w:color="auto"/>
            <w:left w:val="none" w:sz="0" w:space="0" w:color="auto"/>
            <w:bottom w:val="none" w:sz="0" w:space="0" w:color="auto"/>
            <w:right w:val="none" w:sz="0" w:space="0" w:color="auto"/>
          </w:divBdr>
        </w:div>
        <w:div w:id="1778137849">
          <w:marLeft w:val="0"/>
          <w:marRight w:val="0"/>
          <w:marTop w:val="0"/>
          <w:marBottom w:val="0"/>
          <w:divBdr>
            <w:top w:val="none" w:sz="0" w:space="0" w:color="auto"/>
            <w:left w:val="none" w:sz="0" w:space="0" w:color="auto"/>
            <w:bottom w:val="none" w:sz="0" w:space="0" w:color="auto"/>
            <w:right w:val="none" w:sz="0" w:space="0" w:color="auto"/>
          </w:divBdr>
        </w:div>
        <w:div w:id="2027248723">
          <w:marLeft w:val="0"/>
          <w:marRight w:val="0"/>
          <w:marTop w:val="0"/>
          <w:marBottom w:val="0"/>
          <w:divBdr>
            <w:top w:val="none" w:sz="0" w:space="0" w:color="auto"/>
            <w:left w:val="none" w:sz="0" w:space="0" w:color="auto"/>
            <w:bottom w:val="none" w:sz="0" w:space="0" w:color="auto"/>
            <w:right w:val="none" w:sz="0" w:space="0" w:color="auto"/>
          </w:divBdr>
        </w:div>
        <w:div w:id="1980261955">
          <w:marLeft w:val="0"/>
          <w:marRight w:val="0"/>
          <w:marTop w:val="0"/>
          <w:marBottom w:val="0"/>
          <w:divBdr>
            <w:top w:val="none" w:sz="0" w:space="0" w:color="auto"/>
            <w:left w:val="none" w:sz="0" w:space="0" w:color="auto"/>
            <w:bottom w:val="none" w:sz="0" w:space="0" w:color="auto"/>
            <w:right w:val="none" w:sz="0" w:space="0" w:color="auto"/>
          </w:divBdr>
        </w:div>
        <w:div w:id="1208565002">
          <w:marLeft w:val="0"/>
          <w:marRight w:val="0"/>
          <w:marTop w:val="0"/>
          <w:marBottom w:val="0"/>
          <w:divBdr>
            <w:top w:val="none" w:sz="0" w:space="0" w:color="auto"/>
            <w:left w:val="none" w:sz="0" w:space="0" w:color="auto"/>
            <w:bottom w:val="none" w:sz="0" w:space="0" w:color="auto"/>
            <w:right w:val="none" w:sz="0" w:space="0" w:color="auto"/>
          </w:divBdr>
        </w:div>
        <w:div w:id="978193485">
          <w:marLeft w:val="0"/>
          <w:marRight w:val="0"/>
          <w:marTop w:val="0"/>
          <w:marBottom w:val="0"/>
          <w:divBdr>
            <w:top w:val="none" w:sz="0" w:space="0" w:color="auto"/>
            <w:left w:val="none" w:sz="0" w:space="0" w:color="auto"/>
            <w:bottom w:val="none" w:sz="0" w:space="0" w:color="auto"/>
            <w:right w:val="none" w:sz="0" w:space="0" w:color="auto"/>
          </w:divBdr>
        </w:div>
        <w:div w:id="2078938402">
          <w:marLeft w:val="0"/>
          <w:marRight w:val="0"/>
          <w:marTop w:val="0"/>
          <w:marBottom w:val="0"/>
          <w:divBdr>
            <w:top w:val="none" w:sz="0" w:space="0" w:color="auto"/>
            <w:left w:val="none" w:sz="0" w:space="0" w:color="auto"/>
            <w:bottom w:val="none" w:sz="0" w:space="0" w:color="auto"/>
            <w:right w:val="none" w:sz="0" w:space="0" w:color="auto"/>
          </w:divBdr>
        </w:div>
        <w:div w:id="1159879070">
          <w:marLeft w:val="0"/>
          <w:marRight w:val="0"/>
          <w:marTop w:val="0"/>
          <w:marBottom w:val="0"/>
          <w:divBdr>
            <w:top w:val="none" w:sz="0" w:space="0" w:color="auto"/>
            <w:left w:val="none" w:sz="0" w:space="0" w:color="auto"/>
            <w:bottom w:val="none" w:sz="0" w:space="0" w:color="auto"/>
            <w:right w:val="none" w:sz="0" w:space="0" w:color="auto"/>
          </w:divBdr>
        </w:div>
        <w:div w:id="541748714">
          <w:marLeft w:val="0"/>
          <w:marRight w:val="0"/>
          <w:marTop w:val="0"/>
          <w:marBottom w:val="0"/>
          <w:divBdr>
            <w:top w:val="none" w:sz="0" w:space="0" w:color="auto"/>
            <w:left w:val="none" w:sz="0" w:space="0" w:color="auto"/>
            <w:bottom w:val="none" w:sz="0" w:space="0" w:color="auto"/>
            <w:right w:val="none" w:sz="0" w:space="0" w:color="auto"/>
          </w:divBdr>
        </w:div>
        <w:div w:id="1676876485">
          <w:marLeft w:val="0"/>
          <w:marRight w:val="0"/>
          <w:marTop w:val="0"/>
          <w:marBottom w:val="0"/>
          <w:divBdr>
            <w:top w:val="none" w:sz="0" w:space="0" w:color="auto"/>
            <w:left w:val="none" w:sz="0" w:space="0" w:color="auto"/>
            <w:bottom w:val="none" w:sz="0" w:space="0" w:color="auto"/>
            <w:right w:val="none" w:sz="0" w:space="0" w:color="auto"/>
          </w:divBdr>
        </w:div>
        <w:div w:id="359085878">
          <w:marLeft w:val="0"/>
          <w:marRight w:val="0"/>
          <w:marTop w:val="0"/>
          <w:marBottom w:val="0"/>
          <w:divBdr>
            <w:top w:val="none" w:sz="0" w:space="0" w:color="auto"/>
            <w:left w:val="none" w:sz="0" w:space="0" w:color="auto"/>
            <w:bottom w:val="none" w:sz="0" w:space="0" w:color="auto"/>
            <w:right w:val="none" w:sz="0" w:space="0" w:color="auto"/>
          </w:divBdr>
        </w:div>
        <w:div w:id="492641690">
          <w:marLeft w:val="0"/>
          <w:marRight w:val="0"/>
          <w:marTop w:val="0"/>
          <w:marBottom w:val="0"/>
          <w:divBdr>
            <w:top w:val="none" w:sz="0" w:space="0" w:color="auto"/>
            <w:left w:val="none" w:sz="0" w:space="0" w:color="auto"/>
            <w:bottom w:val="none" w:sz="0" w:space="0" w:color="auto"/>
            <w:right w:val="none" w:sz="0" w:space="0" w:color="auto"/>
          </w:divBdr>
        </w:div>
        <w:div w:id="523057365">
          <w:marLeft w:val="0"/>
          <w:marRight w:val="0"/>
          <w:marTop w:val="0"/>
          <w:marBottom w:val="0"/>
          <w:divBdr>
            <w:top w:val="none" w:sz="0" w:space="0" w:color="auto"/>
            <w:left w:val="none" w:sz="0" w:space="0" w:color="auto"/>
            <w:bottom w:val="none" w:sz="0" w:space="0" w:color="auto"/>
            <w:right w:val="none" w:sz="0" w:space="0" w:color="auto"/>
          </w:divBdr>
        </w:div>
        <w:div w:id="1541044743">
          <w:marLeft w:val="0"/>
          <w:marRight w:val="0"/>
          <w:marTop w:val="0"/>
          <w:marBottom w:val="0"/>
          <w:divBdr>
            <w:top w:val="none" w:sz="0" w:space="0" w:color="auto"/>
            <w:left w:val="none" w:sz="0" w:space="0" w:color="auto"/>
            <w:bottom w:val="none" w:sz="0" w:space="0" w:color="auto"/>
            <w:right w:val="none" w:sz="0" w:space="0" w:color="auto"/>
          </w:divBdr>
        </w:div>
        <w:div w:id="207837273">
          <w:marLeft w:val="0"/>
          <w:marRight w:val="0"/>
          <w:marTop w:val="0"/>
          <w:marBottom w:val="0"/>
          <w:divBdr>
            <w:top w:val="none" w:sz="0" w:space="0" w:color="auto"/>
            <w:left w:val="none" w:sz="0" w:space="0" w:color="auto"/>
            <w:bottom w:val="none" w:sz="0" w:space="0" w:color="auto"/>
            <w:right w:val="none" w:sz="0" w:space="0" w:color="auto"/>
          </w:divBdr>
        </w:div>
        <w:div w:id="2067296134">
          <w:marLeft w:val="0"/>
          <w:marRight w:val="0"/>
          <w:marTop w:val="0"/>
          <w:marBottom w:val="0"/>
          <w:divBdr>
            <w:top w:val="none" w:sz="0" w:space="0" w:color="auto"/>
            <w:left w:val="none" w:sz="0" w:space="0" w:color="auto"/>
            <w:bottom w:val="none" w:sz="0" w:space="0" w:color="auto"/>
            <w:right w:val="none" w:sz="0" w:space="0" w:color="auto"/>
          </w:divBdr>
        </w:div>
        <w:div w:id="311570805">
          <w:marLeft w:val="0"/>
          <w:marRight w:val="0"/>
          <w:marTop w:val="0"/>
          <w:marBottom w:val="0"/>
          <w:divBdr>
            <w:top w:val="none" w:sz="0" w:space="0" w:color="auto"/>
            <w:left w:val="none" w:sz="0" w:space="0" w:color="auto"/>
            <w:bottom w:val="none" w:sz="0" w:space="0" w:color="auto"/>
            <w:right w:val="none" w:sz="0" w:space="0" w:color="auto"/>
          </w:divBdr>
        </w:div>
        <w:div w:id="1888952351">
          <w:marLeft w:val="0"/>
          <w:marRight w:val="0"/>
          <w:marTop w:val="0"/>
          <w:marBottom w:val="0"/>
          <w:divBdr>
            <w:top w:val="none" w:sz="0" w:space="0" w:color="auto"/>
            <w:left w:val="none" w:sz="0" w:space="0" w:color="auto"/>
            <w:bottom w:val="none" w:sz="0" w:space="0" w:color="auto"/>
            <w:right w:val="none" w:sz="0" w:space="0" w:color="auto"/>
          </w:divBdr>
        </w:div>
        <w:div w:id="1683167945">
          <w:marLeft w:val="0"/>
          <w:marRight w:val="0"/>
          <w:marTop w:val="0"/>
          <w:marBottom w:val="0"/>
          <w:divBdr>
            <w:top w:val="none" w:sz="0" w:space="0" w:color="auto"/>
            <w:left w:val="none" w:sz="0" w:space="0" w:color="auto"/>
            <w:bottom w:val="none" w:sz="0" w:space="0" w:color="auto"/>
            <w:right w:val="none" w:sz="0" w:space="0" w:color="auto"/>
          </w:divBdr>
        </w:div>
        <w:div w:id="311449406">
          <w:marLeft w:val="0"/>
          <w:marRight w:val="0"/>
          <w:marTop w:val="0"/>
          <w:marBottom w:val="0"/>
          <w:divBdr>
            <w:top w:val="none" w:sz="0" w:space="0" w:color="auto"/>
            <w:left w:val="none" w:sz="0" w:space="0" w:color="auto"/>
            <w:bottom w:val="none" w:sz="0" w:space="0" w:color="auto"/>
            <w:right w:val="none" w:sz="0" w:space="0" w:color="auto"/>
          </w:divBdr>
        </w:div>
        <w:div w:id="2007780477">
          <w:marLeft w:val="0"/>
          <w:marRight w:val="0"/>
          <w:marTop w:val="0"/>
          <w:marBottom w:val="0"/>
          <w:divBdr>
            <w:top w:val="none" w:sz="0" w:space="0" w:color="auto"/>
            <w:left w:val="none" w:sz="0" w:space="0" w:color="auto"/>
            <w:bottom w:val="none" w:sz="0" w:space="0" w:color="auto"/>
            <w:right w:val="none" w:sz="0" w:space="0" w:color="auto"/>
          </w:divBdr>
        </w:div>
        <w:div w:id="93790813">
          <w:marLeft w:val="0"/>
          <w:marRight w:val="0"/>
          <w:marTop w:val="0"/>
          <w:marBottom w:val="0"/>
          <w:divBdr>
            <w:top w:val="none" w:sz="0" w:space="0" w:color="auto"/>
            <w:left w:val="none" w:sz="0" w:space="0" w:color="auto"/>
            <w:bottom w:val="none" w:sz="0" w:space="0" w:color="auto"/>
            <w:right w:val="none" w:sz="0" w:space="0" w:color="auto"/>
          </w:divBdr>
        </w:div>
        <w:div w:id="1336765611">
          <w:marLeft w:val="0"/>
          <w:marRight w:val="0"/>
          <w:marTop w:val="0"/>
          <w:marBottom w:val="0"/>
          <w:divBdr>
            <w:top w:val="none" w:sz="0" w:space="0" w:color="auto"/>
            <w:left w:val="none" w:sz="0" w:space="0" w:color="auto"/>
            <w:bottom w:val="none" w:sz="0" w:space="0" w:color="auto"/>
            <w:right w:val="none" w:sz="0" w:space="0" w:color="auto"/>
          </w:divBdr>
        </w:div>
        <w:div w:id="392658352">
          <w:marLeft w:val="0"/>
          <w:marRight w:val="0"/>
          <w:marTop w:val="0"/>
          <w:marBottom w:val="0"/>
          <w:divBdr>
            <w:top w:val="none" w:sz="0" w:space="0" w:color="auto"/>
            <w:left w:val="none" w:sz="0" w:space="0" w:color="auto"/>
            <w:bottom w:val="none" w:sz="0" w:space="0" w:color="auto"/>
            <w:right w:val="none" w:sz="0" w:space="0" w:color="auto"/>
          </w:divBdr>
        </w:div>
        <w:div w:id="68121810">
          <w:marLeft w:val="0"/>
          <w:marRight w:val="0"/>
          <w:marTop w:val="0"/>
          <w:marBottom w:val="0"/>
          <w:divBdr>
            <w:top w:val="none" w:sz="0" w:space="0" w:color="auto"/>
            <w:left w:val="none" w:sz="0" w:space="0" w:color="auto"/>
            <w:bottom w:val="none" w:sz="0" w:space="0" w:color="auto"/>
            <w:right w:val="none" w:sz="0" w:space="0" w:color="auto"/>
          </w:divBdr>
        </w:div>
        <w:div w:id="988170397">
          <w:marLeft w:val="0"/>
          <w:marRight w:val="0"/>
          <w:marTop w:val="0"/>
          <w:marBottom w:val="0"/>
          <w:divBdr>
            <w:top w:val="none" w:sz="0" w:space="0" w:color="auto"/>
            <w:left w:val="none" w:sz="0" w:space="0" w:color="auto"/>
            <w:bottom w:val="none" w:sz="0" w:space="0" w:color="auto"/>
            <w:right w:val="none" w:sz="0" w:space="0" w:color="auto"/>
          </w:divBdr>
        </w:div>
        <w:div w:id="1073504746">
          <w:marLeft w:val="0"/>
          <w:marRight w:val="0"/>
          <w:marTop w:val="0"/>
          <w:marBottom w:val="0"/>
          <w:divBdr>
            <w:top w:val="none" w:sz="0" w:space="0" w:color="auto"/>
            <w:left w:val="none" w:sz="0" w:space="0" w:color="auto"/>
            <w:bottom w:val="none" w:sz="0" w:space="0" w:color="auto"/>
            <w:right w:val="none" w:sz="0" w:space="0" w:color="auto"/>
          </w:divBdr>
        </w:div>
        <w:div w:id="1896240386">
          <w:marLeft w:val="0"/>
          <w:marRight w:val="0"/>
          <w:marTop w:val="0"/>
          <w:marBottom w:val="0"/>
          <w:divBdr>
            <w:top w:val="none" w:sz="0" w:space="0" w:color="auto"/>
            <w:left w:val="none" w:sz="0" w:space="0" w:color="auto"/>
            <w:bottom w:val="none" w:sz="0" w:space="0" w:color="auto"/>
            <w:right w:val="none" w:sz="0" w:space="0" w:color="auto"/>
          </w:divBdr>
        </w:div>
        <w:div w:id="1542129047">
          <w:marLeft w:val="0"/>
          <w:marRight w:val="0"/>
          <w:marTop w:val="0"/>
          <w:marBottom w:val="0"/>
          <w:divBdr>
            <w:top w:val="none" w:sz="0" w:space="0" w:color="auto"/>
            <w:left w:val="none" w:sz="0" w:space="0" w:color="auto"/>
            <w:bottom w:val="none" w:sz="0" w:space="0" w:color="auto"/>
            <w:right w:val="none" w:sz="0" w:space="0" w:color="auto"/>
          </w:divBdr>
        </w:div>
        <w:div w:id="2112049734">
          <w:marLeft w:val="0"/>
          <w:marRight w:val="0"/>
          <w:marTop w:val="0"/>
          <w:marBottom w:val="0"/>
          <w:divBdr>
            <w:top w:val="none" w:sz="0" w:space="0" w:color="auto"/>
            <w:left w:val="none" w:sz="0" w:space="0" w:color="auto"/>
            <w:bottom w:val="none" w:sz="0" w:space="0" w:color="auto"/>
            <w:right w:val="none" w:sz="0" w:space="0" w:color="auto"/>
          </w:divBdr>
        </w:div>
        <w:div w:id="1971596395">
          <w:marLeft w:val="0"/>
          <w:marRight w:val="0"/>
          <w:marTop w:val="0"/>
          <w:marBottom w:val="0"/>
          <w:divBdr>
            <w:top w:val="none" w:sz="0" w:space="0" w:color="auto"/>
            <w:left w:val="none" w:sz="0" w:space="0" w:color="auto"/>
            <w:bottom w:val="none" w:sz="0" w:space="0" w:color="auto"/>
            <w:right w:val="none" w:sz="0" w:space="0" w:color="auto"/>
          </w:divBdr>
        </w:div>
        <w:div w:id="586814991">
          <w:marLeft w:val="0"/>
          <w:marRight w:val="0"/>
          <w:marTop w:val="0"/>
          <w:marBottom w:val="0"/>
          <w:divBdr>
            <w:top w:val="none" w:sz="0" w:space="0" w:color="auto"/>
            <w:left w:val="none" w:sz="0" w:space="0" w:color="auto"/>
            <w:bottom w:val="none" w:sz="0" w:space="0" w:color="auto"/>
            <w:right w:val="none" w:sz="0" w:space="0" w:color="auto"/>
          </w:divBdr>
        </w:div>
        <w:div w:id="1476028126">
          <w:marLeft w:val="0"/>
          <w:marRight w:val="0"/>
          <w:marTop w:val="0"/>
          <w:marBottom w:val="0"/>
          <w:divBdr>
            <w:top w:val="none" w:sz="0" w:space="0" w:color="auto"/>
            <w:left w:val="none" w:sz="0" w:space="0" w:color="auto"/>
            <w:bottom w:val="none" w:sz="0" w:space="0" w:color="auto"/>
            <w:right w:val="none" w:sz="0" w:space="0" w:color="auto"/>
          </w:divBdr>
        </w:div>
        <w:div w:id="1864200114">
          <w:marLeft w:val="0"/>
          <w:marRight w:val="0"/>
          <w:marTop w:val="0"/>
          <w:marBottom w:val="0"/>
          <w:divBdr>
            <w:top w:val="none" w:sz="0" w:space="0" w:color="auto"/>
            <w:left w:val="none" w:sz="0" w:space="0" w:color="auto"/>
            <w:bottom w:val="none" w:sz="0" w:space="0" w:color="auto"/>
            <w:right w:val="none" w:sz="0" w:space="0" w:color="auto"/>
          </w:divBdr>
        </w:div>
        <w:div w:id="739712956">
          <w:marLeft w:val="0"/>
          <w:marRight w:val="0"/>
          <w:marTop w:val="0"/>
          <w:marBottom w:val="0"/>
          <w:divBdr>
            <w:top w:val="none" w:sz="0" w:space="0" w:color="auto"/>
            <w:left w:val="none" w:sz="0" w:space="0" w:color="auto"/>
            <w:bottom w:val="none" w:sz="0" w:space="0" w:color="auto"/>
            <w:right w:val="none" w:sz="0" w:space="0" w:color="auto"/>
          </w:divBdr>
        </w:div>
        <w:div w:id="1922983888">
          <w:marLeft w:val="0"/>
          <w:marRight w:val="0"/>
          <w:marTop w:val="0"/>
          <w:marBottom w:val="0"/>
          <w:divBdr>
            <w:top w:val="none" w:sz="0" w:space="0" w:color="auto"/>
            <w:left w:val="none" w:sz="0" w:space="0" w:color="auto"/>
            <w:bottom w:val="none" w:sz="0" w:space="0" w:color="auto"/>
            <w:right w:val="none" w:sz="0" w:space="0" w:color="auto"/>
          </w:divBdr>
        </w:div>
        <w:div w:id="1320496356">
          <w:marLeft w:val="0"/>
          <w:marRight w:val="0"/>
          <w:marTop w:val="0"/>
          <w:marBottom w:val="0"/>
          <w:divBdr>
            <w:top w:val="none" w:sz="0" w:space="0" w:color="auto"/>
            <w:left w:val="none" w:sz="0" w:space="0" w:color="auto"/>
            <w:bottom w:val="none" w:sz="0" w:space="0" w:color="auto"/>
            <w:right w:val="none" w:sz="0" w:space="0" w:color="auto"/>
          </w:divBdr>
        </w:div>
        <w:div w:id="1031958606">
          <w:marLeft w:val="0"/>
          <w:marRight w:val="0"/>
          <w:marTop w:val="0"/>
          <w:marBottom w:val="0"/>
          <w:divBdr>
            <w:top w:val="none" w:sz="0" w:space="0" w:color="auto"/>
            <w:left w:val="none" w:sz="0" w:space="0" w:color="auto"/>
            <w:bottom w:val="none" w:sz="0" w:space="0" w:color="auto"/>
            <w:right w:val="none" w:sz="0" w:space="0" w:color="auto"/>
          </w:divBdr>
        </w:div>
      </w:divsChild>
    </w:div>
    <w:div w:id="113132986">
      <w:bodyDiv w:val="1"/>
      <w:marLeft w:val="0"/>
      <w:marRight w:val="0"/>
      <w:marTop w:val="0"/>
      <w:marBottom w:val="0"/>
      <w:divBdr>
        <w:top w:val="none" w:sz="0" w:space="0" w:color="auto"/>
        <w:left w:val="none" w:sz="0" w:space="0" w:color="auto"/>
        <w:bottom w:val="none" w:sz="0" w:space="0" w:color="auto"/>
        <w:right w:val="none" w:sz="0" w:space="0" w:color="auto"/>
      </w:divBdr>
    </w:div>
    <w:div w:id="114561205">
      <w:bodyDiv w:val="1"/>
      <w:marLeft w:val="0"/>
      <w:marRight w:val="0"/>
      <w:marTop w:val="0"/>
      <w:marBottom w:val="0"/>
      <w:divBdr>
        <w:top w:val="none" w:sz="0" w:space="0" w:color="auto"/>
        <w:left w:val="none" w:sz="0" w:space="0" w:color="auto"/>
        <w:bottom w:val="none" w:sz="0" w:space="0" w:color="auto"/>
        <w:right w:val="none" w:sz="0" w:space="0" w:color="auto"/>
      </w:divBdr>
    </w:div>
    <w:div w:id="115223927">
      <w:bodyDiv w:val="1"/>
      <w:marLeft w:val="0"/>
      <w:marRight w:val="0"/>
      <w:marTop w:val="0"/>
      <w:marBottom w:val="0"/>
      <w:divBdr>
        <w:top w:val="none" w:sz="0" w:space="0" w:color="auto"/>
        <w:left w:val="none" w:sz="0" w:space="0" w:color="auto"/>
        <w:bottom w:val="none" w:sz="0" w:space="0" w:color="auto"/>
        <w:right w:val="none" w:sz="0" w:space="0" w:color="auto"/>
      </w:divBdr>
    </w:div>
    <w:div w:id="115947329">
      <w:bodyDiv w:val="1"/>
      <w:marLeft w:val="0"/>
      <w:marRight w:val="0"/>
      <w:marTop w:val="0"/>
      <w:marBottom w:val="0"/>
      <w:divBdr>
        <w:top w:val="none" w:sz="0" w:space="0" w:color="auto"/>
        <w:left w:val="none" w:sz="0" w:space="0" w:color="auto"/>
        <w:bottom w:val="none" w:sz="0" w:space="0" w:color="auto"/>
        <w:right w:val="none" w:sz="0" w:space="0" w:color="auto"/>
      </w:divBdr>
    </w:div>
    <w:div w:id="116028997">
      <w:bodyDiv w:val="1"/>
      <w:marLeft w:val="0"/>
      <w:marRight w:val="0"/>
      <w:marTop w:val="0"/>
      <w:marBottom w:val="0"/>
      <w:divBdr>
        <w:top w:val="none" w:sz="0" w:space="0" w:color="auto"/>
        <w:left w:val="none" w:sz="0" w:space="0" w:color="auto"/>
        <w:bottom w:val="none" w:sz="0" w:space="0" w:color="auto"/>
        <w:right w:val="none" w:sz="0" w:space="0" w:color="auto"/>
      </w:divBdr>
    </w:div>
    <w:div w:id="116074277">
      <w:bodyDiv w:val="1"/>
      <w:marLeft w:val="0"/>
      <w:marRight w:val="0"/>
      <w:marTop w:val="0"/>
      <w:marBottom w:val="0"/>
      <w:divBdr>
        <w:top w:val="none" w:sz="0" w:space="0" w:color="auto"/>
        <w:left w:val="none" w:sz="0" w:space="0" w:color="auto"/>
        <w:bottom w:val="none" w:sz="0" w:space="0" w:color="auto"/>
        <w:right w:val="none" w:sz="0" w:space="0" w:color="auto"/>
      </w:divBdr>
    </w:div>
    <w:div w:id="116413237">
      <w:bodyDiv w:val="1"/>
      <w:marLeft w:val="0"/>
      <w:marRight w:val="0"/>
      <w:marTop w:val="0"/>
      <w:marBottom w:val="0"/>
      <w:divBdr>
        <w:top w:val="none" w:sz="0" w:space="0" w:color="auto"/>
        <w:left w:val="none" w:sz="0" w:space="0" w:color="auto"/>
        <w:bottom w:val="none" w:sz="0" w:space="0" w:color="auto"/>
        <w:right w:val="none" w:sz="0" w:space="0" w:color="auto"/>
      </w:divBdr>
    </w:div>
    <w:div w:id="116415036">
      <w:bodyDiv w:val="1"/>
      <w:marLeft w:val="0"/>
      <w:marRight w:val="0"/>
      <w:marTop w:val="0"/>
      <w:marBottom w:val="0"/>
      <w:divBdr>
        <w:top w:val="none" w:sz="0" w:space="0" w:color="auto"/>
        <w:left w:val="none" w:sz="0" w:space="0" w:color="auto"/>
        <w:bottom w:val="none" w:sz="0" w:space="0" w:color="auto"/>
        <w:right w:val="none" w:sz="0" w:space="0" w:color="auto"/>
      </w:divBdr>
    </w:div>
    <w:div w:id="117337830">
      <w:bodyDiv w:val="1"/>
      <w:marLeft w:val="0"/>
      <w:marRight w:val="0"/>
      <w:marTop w:val="0"/>
      <w:marBottom w:val="0"/>
      <w:divBdr>
        <w:top w:val="none" w:sz="0" w:space="0" w:color="auto"/>
        <w:left w:val="none" w:sz="0" w:space="0" w:color="auto"/>
        <w:bottom w:val="none" w:sz="0" w:space="0" w:color="auto"/>
        <w:right w:val="none" w:sz="0" w:space="0" w:color="auto"/>
      </w:divBdr>
    </w:div>
    <w:div w:id="119039626">
      <w:bodyDiv w:val="1"/>
      <w:marLeft w:val="0"/>
      <w:marRight w:val="0"/>
      <w:marTop w:val="0"/>
      <w:marBottom w:val="0"/>
      <w:divBdr>
        <w:top w:val="none" w:sz="0" w:space="0" w:color="auto"/>
        <w:left w:val="none" w:sz="0" w:space="0" w:color="auto"/>
        <w:bottom w:val="none" w:sz="0" w:space="0" w:color="auto"/>
        <w:right w:val="none" w:sz="0" w:space="0" w:color="auto"/>
      </w:divBdr>
    </w:div>
    <w:div w:id="119303883">
      <w:bodyDiv w:val="1"/>
      <w:marLeft w:val="0"/>
      <w:marRight w:val="0"/>
      <w:marTop w:val="0"/>
      <w:marBottom w:val="0"/>
      <w:divBdr>
        <w:top w:val="none" w:sz="0" w:space="0" w:color="auto"/>
        <w:left w:val="none" w:sz="0" w:space="0" w:color="auto"/>
        <w:bottom w:val="none" w:sz="0" w:space="0" w:color="auto"/>
        <w:right w:val="none" w:sz="0" w:space="0" w:color="auto"/>
      </w:divBdr>
    </w:div>
    <w:div w:id="119500767">
      <w:bodyDiv w:val="1"/>
      <w:marLeft w:val="0"/>
      <w:marRight w:val="0"/>
      <w:marTop w:val="0"/>
      <w:marBottom w:val="0"/>
      <w:divBdr>
        <w:top w:val="none" w:sz="0" w:space="0" w:color="auto"/>
        <w:left w:val="none" w:sz="0" w:space="0" w:color="auto"/>
        <w:bottom w:val="none" w:sz="0" w:space="0" w:color="auto"/>
        <w:right w:val="none" w:sz="0" w:space="0" w:color="auto"/>
      </w:divBdr>
    </w:div>
    <w:div w:id="119959835">
      <w:bodyDiv w:val="1"/>
      <w:marLeft w:val="0"/>
      <w:marRight w:val="0"/>
      <w:marTop w:val="0"/>
      <w:marBottom w:val="0"/>
      <w:divBdr>
        <w:top w:val="none" w:sz="0" w:space="0" w:color="auto"/>
        <w:left w:val="none" w:sz="0" w:space="0" w:color="auto"/>
        <w:bottom w:val="none" w:sz="0" w:space="0" w:color="auto"/>
        <w:right w:val="none" w:sz="0" w:space="0" w:color="auto"/>
      </w:divBdr>
    </w:div>
    <w:div w:id="120075495">
      <w:bodyDiv w:val="1"/>
      <w:marLeft w:val="0"/>
      <w:marRight w:val="0"/>
      <w:marTop w:val="0"/>
      <w:marBottom w:val="0"/>
      <w:divBdr>
        <w:top w:val="none" w:sz="0" w:space="0" w:color="auto"/>
        <w:left w:val="none" w:sz="0" w:space="0" w:color="auto"/>
        <w:bottom w:val="none" w:sz="0" w:space="0" w:color="auto"/>
        <w:right w:val="none" w:sz="0" w:space="0" w:color="auto"/>
      </w:divBdr>
    </w:div>
    <w:div w:id="120391391">
      <w:bodyDiv w:val="1"/>
      <w:marLeft w:val="0"/>
      <w:marRight w:val="0"/>
      <w:marTop w:val="0"/>
      <w:marBottom w:val="0"/>
      <w:divBdr>
        <w:top w:val="none" w:sz="0" w:space="0" w:color="auto"/>
        <w:left w:val="none" w:sz="0" w:space="0" w:color="auto"/>
        <w:bottom w:val="none" w:sz="0" w:space="0" w:color="auto"/>
        <w:right w:val="none" w:sz="0" w:space="0" w:color="auto"/>
      </w:divBdr>
    </w:div>
    <w:div w:id="120418789">
      <w:bodyDiv w:val="1"/>
      <w:marLeft w:val="0"/>
      <w:marRight w:val="0"/>
      <w:marTop w:val="0"/>
      <w:marBottom w:val="0"/>
      <w:divBdr>
        <w:top w:val="none" w:sz="0" w:space="0" w:color="auto"/>
        <w:left w:val="none" w:sz="0" w:space="0" w:color="auto"/>
        <w:bottom w:val="none" w:sz="0" w:space="0" w:color="auto"/>
        <w:right w:val="none" w:sz="0" w:space="0" w:color="auto"/>
      </w:divBdr>
    </w:div>
    <w:div w:id="120732244">
      <w:bodyDiv w:val="1"/>
      <w:marLeft w:val="0"/>
      <w:marRight w:val="0"/>
      <w:marTop w:val="0"/>
      <w:marBottom w:val="0"/>
      <w:divBdr>
        <w:top w:val="none" w:sz="0" w:space="0" w:color="auto"/>
        <w:left w:val="none" w:sz="0" w:space="0" w:color="auto"/>
        <w:bottom w:val="none" w:sz="0" w:space="0" w:color="auto"/>
        <w:right w:val="none" w:sz="0" w:space="0" w:color="auto"/>
      </w:divBdr>
    </w:div>
    <w:div w:id="120853756">
      <w:bodyDiv w:val="1"/>
      <w:marLeft w:val="0"/>
      <w:marRight w:val="0"/>
      <w:marTop w:val="0"/>
      <w:marBottom w:val="0"/>
      <w:divBdr>
        <w:top w:val="none" w:sz="0" w:space="0" w:color="auto"/>
        <w:left w:val="none" w:sz="0" w:space="0" w:color="auto"/>
        <w:bottom w:val="none" w:sz="0" w:space="0" w:color="auto"/>
        <w:right w:val="none" w:sz="0" w:space="0" w:color="auto"/>
      </w:divBdr>
    </w:div>
    <w:div w:id="121655619">
      <w:bodyDiv w:val="1"/>
      <w:marLeft w:val="0"/>
      <w:marRight w:val="0"/>
      <w:marTop w:val="0"/>
      <w:marBottom w:val="0"/>
      <w:divBdr>
        <w:top w:val="none" w:sz="0" w:space="0" w:color="auto"/>
        <w:left w:val="none" w:sz="0" w:space="0" w:color="auto"/>
        <w:bottom w:val="none" w:sz="0" w:space="0" w:color="auto"/>
        <w:right w:val="none" w:sz="0" w:space="0" w:color="auto"/>
      </w:divBdr>
    </w:div>
    <w:div w:id="121919881">
      <w:bodyDiv w:val="1"/>
      <w:marLeft w:val="0"/>
      <w:marRight w:val="0"/>
      <w:marTop w:val="0"/>
      <w:marBottom w:val="0"/>
      <w:divBdr>
        <w:top w:val="none" w:sz="0" w:space="0" w:color="auto"/>
        <w:left w:val="none" w:sz="0" w:space="0" w:color="auto"/>
        <w:bottom w:val="none" w:sz="0" w:space="0" w:color="auto"/>
        <w:right w:val="none" w:sz="0" w:space="0" w:color="auto"/>
      </w:divBdr>
    </w:div>
    <w:div w:id="121963775">
      <w:bodyDiv w:val="1"/>
      <w:marLeft w:val="0"/>
      <w:marRight w:val="0"/>
      <w:marTop w:val="0"/>
      <w:marBottom w:val="0"/>
      <w:divBdr>
        <w:top w:val="none" w:sz="0" w:space="0" w:color="auto"/>
        <w:left w:val="none" w:sz="0" w:space="0" w:color="auto"/>
        <w:bottom w:val="none" w:sz="0" w:space="0" w:color="auto"/>
        <w:right w:val="none" w:sz="0" w:space="0" w:color="auto"/>
      </w:divBdr>
    </w:div>
    <w:div w:id="122234713">
      <w:bodyDiv w:val="1"/>
      <w:marLeft w:val="0"/>
      <w:marRight w:val="0"/>
      <w:marTop w:val="0"/>
      <w:marBottom w:val="0"/>
      <w:divBdr>
        <w:top w:val="none" w:sz="0" w:space="0" w:color="auto"/>
        <w:left w:val="none" w:sz="0" w:space="0" w:color="auto"/>
        <w:bottom w:val="none" w:sz="0" w:space="0" w:color="auto"/>
        <w:right w:val="none" w:sz="0" w:space="0" w:color="auto"/>
      </w:divBdr>
    </w:div>
    <w:div w:id="122313680">
      <w:bodyDiv w:val="1"/>
      <w:marLeft w:val="0"/>
      <w:marRight w:val="0"/>
      <w:marTop w:val="0"/>
      <w:marBottom w:val="0"/>
      <w:divBdr>
        <w:top w:val="none" w:sz="0" w:space="0" w:color="auto"/>
        <w:left w:val="none" w:sz="0" w:space="0" w:color="auto"/>
        <w:bottom w:val="none" w:sz="0" w:space="0" w:color="auto"/>
        <w:right w:val="none" w:sz="0" w:space="0" w:color="auto"/>
      </w:divBdr>
    </w:div>
    <w:div w:id="122700379">
      <w:bodyDiv w:val="1"/>
      <w:marLeft w:val="0"/>
      <w:marRight w:val="0"/>
      <w:marTop w:val="0"/>
      <w:marBottom w:val="0"/>
      <w:divBdr>
        <w:top w:val="none" w:sz="0" w:space="0" w:color="auto"/>
        <w:left w:val="none" w:sz="0" w:space="0" w:color="auto"/>
        <w:bottom w:val="none" w:sz="0" w:space="0" w:color="auto"/>
        <w:right w:val="none" w:sz="0" w:space="0" w:color="auto"/>
      </w:divBdr>
    </w:div>
    <w:div w:id="122774560">
      <w:bodyDiv w:val="1"/>
      <w:marLeft w:val="0"/>
      <w:marRight w:val="0"/>
      <w:marTop w:val="0"/>
      <w:marBottom w:val="0"/>
      <w:divBdr>
        <w:top w:val="none" w:sz="0" w:space="0" w:color="auto"/>
        <w:left w:val="none" w:sz="0" w:space="0" w:color="auto"/>
        <w:bottom w:val="none" w:sz="0" w:space="0" w:color="auto"/>
        <w:right w:val="none" w:sz="0" w:space="0" w:color="auto"/>
      </w:divBdr>
    </w:div>
    <w:div w:id="123079583">
      <w:bodyDiv w:val="1"/>
      <w:marLeft w:val="0"/>
      <w:marRight w:val="0"/>
      <w:marTop w:val="0"/>
      <w:marBottom w:val="0"/>
      <w:divBdr>
        <w:top w:val="none" w:sz="0" w:space="0" w:color="auto"/>
        <w:left w:val="none" w:sz="0" w:space="0" w:color="auto"/>
        <w:bottom w:val="none" w:sz="0" w:space="0" w:color="auto"/>
        <w:right w:val="none" w:sz="0" w:space="0" w:color="auto"/>
      </w:divBdr>
    </w:div>
    <w:div w:id="123499185">
      <w:bodyDiv w:val="1"/>
      <w:marLeft w:val="0"/>
      <w:marRight w:val="0"/>
      <w:marTop w:val="0"/>
      <w:marBottom w:val="0"/>
      <w:divBdr>
        <w:top w:val="none" w:sz="0" w:space="0" w:color="auto"/>
        <w:left w:val="none" w:sz="0" w:space="0" w:color="auto"/>
        <w:bottom w:val="none" w:sz="0" w:space="0" w:color="auto"/>
        <w:right w:val="none" w:sz="0" w:space="0" w:color="auto"/>
      </w:divBdr>
    </w:div>
    <w:div w:id="124155779">
      <w:bodyDiv w:val="1"/>
      <w:marLeft w:val="0"/>
      <w:marRight w:val="0"/>
      <w:marTop w:val="0"/>
      <w:marBottom w:val="0"/>
      <w:divBdr>
        <w:top w:val="none" w:sz="0" w:space="0" w:color="auto"/>
        <w:left w:val="none" w:sz="0" w:space="0" w:color="auto"/>
        <w:bottom w:val="none" w:sz="0" w:space="0" w:color="auto"/>
        <w:right w:val="none" w:sz="0" w:space="0" w:color="auto"/>
      </w:divBdr>
    </w:div>
    <w:div w:id="124200894">
      <w:bodyDiv w:val="1"/>
      <w:marLeft w:val="0"/>
      <w:marRight w:val="0"/>
      <w:marTop w:val="0"/>
      <w:marBottom w:val="0"/>
      <w:divBdr>
        <w:top w:val="none" w:sz="0" w:space="0" w:color="auto"/>
        <w:left w:val="none" w:sz="0" w:space="0" w:color="auto"/>
        <w:bottom w:val="none" w:sz="0" w:space="0" w:color="auto"/>
        <w:right w:val="none" w:sz="0" w:space="0" w:color="auto"/>
      </w:divBdr>
    </w:div>
    <w:div w:id="124470351">
      <w:bodyDiv w:val="1"/>
      <w:marLeft w:val="0"/>
      <w:marRight w:val="0"/>
      <w:marTop w:val="0"/>
      <w:marBottom w:val="0"/>
      <w:divBdr>
        <w:top w:val="none" w:sz="0" w:space="0" w:color="auto"/>
        <w:left w:val="none" w:sz="0" w:space="0" w:color="auto"/>
        <w:bottom w:val="none" w:sz="0" w:space="0" w:color="auto"/>
        <w:right w:val="none" w:sz="0" w:space="0" w:color="auto"/>
      </w:divBdr>
    </w:div>
    <w:div w:id="124667159">
      <w:bodyDiv w:val="1"/>
      <w:marLeft w:val="0"/>
      <w:marRight w:val="0"/>
      <w:marTop w:val="0"/>
      <w:marBottom w:val="0"/>
      <w:divBdr>
        <w:top w:val="none" w:sz="0" w:space="0" w:color="auto"/>
        <w:left w:val="none" w:sz="0" w:space="0" w:color="auto"/>
        <w:bottom w:val="none" w:sz="0" w:space="0" w:color="auto"/>
        <w:right w:val="none" w:sz="0" w:space="0" w:color="auto"/>
      </w:divBdr>
    </w:div>
    <w:div w:id="126170149">
      <w:bodyDiv w:val="1"/>
      <w:marLeft w:val="0"/>
      <w:marRight w:val="0"/>
      <w:marTop w:val="0"/>
      <w:marBottom w:val="0"/>
      <w:divBdr>
        <w:top w:val="none" w:sz="0" w:space="0" w:color="auto"/>
        <w:left w:val="none" w:sz="0" w:space="0" w:color="auto"/>
        <w:bottom w:val="none" w:sz="0" w:space="0" w:color="auto"/>
        <w:right w:val="none" w:sz="0" w:space="0" w:color="auto"/>
      </w:divBdr>
    </w:div>
    <w:div w:id="126440582">
      <w:bodyDiv w:val="1"/>
      <w:marLeft w:val="0"/>
      <w:marRight w:val="0"/>
      <w:marTop w:val="0"/>
      <w:marBottom w:val="0"/>
      <w:divBdr>
        <w:top w:val="none" w:sz="0" w:space="0" w:color="auto"/>
        <w:left w:val="none" w:sz="0" w:space="0" w:color="auto"/>
        <w:bottom w:val="none" w:sz="0" w:space="0" w:color="auto"/>
        <w:right w:val="none" w:sz="0" w:space="0" w:color="auto"/>
      </w:divBdr>
    </w:div>
    <w:div w:id="126751718">
      <w:bodyDiv w:val="1"/>
      <w:marLeft w:val="0"/>
      <w:marRight w:val="0"/>
      <w:marTop w:val="0"/>
      <w:marBottom w:val="0"/>
      <w:divBdr>
        <w:top w:val="none" w:sz="0" w:space="0" w:color="auto"/>
        <w:left w:val="none" w:sz="0" w:space="0" w:color="auto"/>
        <w:bottom w:val="none" w:sz="0" w:space="0" w:color="auto"/>
        <w:right w:val="none" w:sz="0" w:space="0" w:color="auto"/>
      </w:divBdr>
    </w:div>
    <w:div w:id="126819530">
      <w:bodyDiv w:val="1"/>
      <w:marLeft w:val="0"/>
      <w:marRight w:val="0"/>
      <w:marTop w:val="0"/>
      <w:marBottom w:val="0"/>
      <w:divBdr>
        <w:top w:val="none" w:sz="0" w:space="0" w:color="auto"/>
        <w:left w:val="none" w:sz="0" w:space="0" w:color="auto"/>
        <w:bottom w:val="none" w:sz="0" w:space="0" w:color="auto"/>
        <w:right w:val="none" w:sz="0" w:space="0" w:color="auto"/>
      </w:divBdr>
    </w:div>
    <w:div w:id="126968728">
      <w:bodyDiv w:val="1"/>
      <w:marLeft w:val="0"/>
      <w:marRight w:val="0"/>
      <w:marTop w:val="0"/>
      <w:marBottom w:val="0"/>
      <w:divBdr>
        <w:top w:val="none" w:sz="0" w:space="0" w:color="auto"/>
        <w:left w:val="none" w:sz="0" w:space="0" w:color="auto"/>
        <w:bottom w:val="none" w:sz="0" w:space="0" w:color="auto"/>
        <w:right w:val="none" w:sz="0" w:space="0" w:color="auto"/>
      </w:divBdr>
    </w:div>
    <w:div w:id="127170421">
      <w:bodyDiv w:val="1"/>
      <w:marLeft w:val="0"/>
      <w:marRight w:val="0"/>
      <w:marTop w:val="0"/>
      <w:marBottom w:val="0"/>
      <w:divBdr>
        <w:top w:val="none" w:sz="0" w:space="0" w:color="auto"/>
        <w:left w:val="none" w:sz="0" w:space="0" w:color="auto"/>
        <w:bottom w:val="none" w:sz="0" w:space="0" w:color="auto"/>
        <w:right w:val="none" w:sz="0" w:space="0" w:color="auto"/>
      </w:divBdr>
    </w:div>
    <w:div w:id="128131106">
      <w:bodyDiv w:val="1"/>
      <w:marLeft w:val="0"/>
      <w:marRight w:val="0"/>
      <w:marTop w:val="0"/>
      <w:marBottom w:val="0"/>
      <w:divBdr>
        <w:top w:val="none" w:sz="0" w:space="0" w:color="auto"/>
        <w:left w:val="none" w:sz="0" w:space="0" w:color="auto"/>
        <w:bottom w:val="none" w:sz="0" w:space="0" w:color="auto"/>
        <w:right w:val="none" w:sz="0" w:space="0" w:color="auto"/>
      </w:divBdr>
    </w:div>
    <w:div w:id="128135141">
      <w:bodyDiv w:val="1"/>
      <w:marLeft w:val="0"/>
      <w:marRight w:val="0"/>
      <w:marTop w:val="0"/>
      <w:marBottom w:val="0"/>
      <w:divBdr>
        <w:top w:val="none" w:sz="0" w:space="0" w:color="auto"/>
        <w:left w:val="none" w:sz="0" w:space="0" w:color="auto"/>
        <w:bottom w:val="none" w:sz="0" w:space="0" w:color="auto"/>
        <w:right w:val="none" w:sz="0" w:space="0" w:color="auto"/>
      </w:divBdr>
    </w:div>
    <w:div w:id="128475626">
      <w:bodyDiv w:val="1"/>
      <w:marLeft w:val="0"/>
      <w:marRight w:val="0"/>
      <w:marTop w:val="0"/>
      <w:marBottom w:val="0"/>
      <w:divBdr>
        <w:top w:val="none" w:sz="0" w:space="0" w:color="auto"/>
        <w:left w:val="none" w:sz="0" w:space="0" w:color="auto"/>
        <w:bottom w:val="none" w:sz="0" w:space="0" w:color="auto"/>
        <w:right w:val="none" w:sz="0" w:space="0" w:color="auto"/>
      </w:divBdr>
    </w:div>
    <w:div w:id="128547971">
      <w:bodyDiv w:val="1"/>
      <w:marLeft w:val="0"/>
      <w:marRight w:val="0"/>
      <w:marTop w:val="0"/>
      <w:marBottom w:val="0"/>
      <w:divBdr>
        <w:top w:val="none" w:sz="0" w:space="0" w:color="auto"/>
        <w:left w:val="none" w:sz="0" w:space="0" w:color="auto"/>
        <w:bottom w:val="none" w:sz="0" w:space="0" w:color="auto"/>
        <w:right w:val="none" w:sz="0" w:space="0" w:color="auto"/>
      </w:divBdr>
    </w:div>
    <w:div w:id="128792673">
      <w:bodyDiv w:val="1"/>
      <w:marLeft w:val="0"/>
      <w:marRight w:val="0"/>
      <w:marTop w:val="0"/>
      <w:marBottom w:val="0"/>
      <w:divBdr>
        <w:top w:val="none" w:sz="0" w:space="0" w:color="auto"/>
        <w:left w:val="none" w:sz="0" w:space="0" w:color="auto"/>
        <w:bottom w:val="none" w:sz="0" w:space="0" w:color="auto"/>
        <w:right w:val="none" w:sz="0" w:space="0" w:color="auto"/>
      </w:divBdr>
    </w:div>
    <w:div w:id="129980820">
      <w:bodyDiv w:val="1"/>
      <w:marLeft w:val="0"/>
      <w:marRight w:val="0"/>
      <w:marTop w:val="0"/>
      <w:marBottom w:val="0"/>
      <w:divBdr>
        <w:top w:val="none" w:sz="0" w:space="0" w:color="auto"/>
        <w:left w:val="none" w:sz="0" w:space="0" w:color="auto"/>
        <w:bottom w:val="none" w:sz="0" w:space="0" w:color="auto"/>
        <w:right w:val="none" w:sz="0" w:space="0" w:color="auto"/>
      </w:divBdr>
    </w:div>
    <w:div w:id="130711201">
      <w:bodyDiv w:val="1"/>
      <w:marLeft w:val="0"/>
      <w:marRight w:val="0"/>
      <w:marTop w:val="0"/>
      <w:marBottom w:val="0"/>
      <w:divBdr>
        <w:top w:val="none" w:sz="0" w:space="0" w:color="auto"/>
        <w:left w:val="none" w:sz="0" w:space="0" w:color="auto"/>
        <w:bottom w:val="none" w:sz="0" w:space="0" w:color="auto"/>
        <w:right w:val="none" w:sz="0" w:space="0" w:color="auto"/>
      </w:divBdr>
    </w:div>
    <w:div w:id="131219996">
      <w:bodyDiv w:val="1"/>
      <w:marLeft w:val="0"/>
      <w:marRight w:val="0"/>
      <w:marTop w:val="0"/>
      <w:marBottom w:val="0"/>
      <w:divBdr>
        <w:top w:val="none" w:sz="0" w:space="0" w:color="auto"/>
        <w:left w:val="none" w:sz="0" w:space="0" w:color="auto"/>
        <w:bottom w:val="none" w:sz="0" w:space="0" w:color="auto"/>
        <w:right w:val="none" w:sz="0" w:space="0" w:color="auto"/>
      </w:divBdr>
    </w:div>
    <w:div w:id="131876453">
      <w:bodyDiv w:val="1"/>
      <w:marLeft w:val="0"/>
      <w:marRight w:val="0"/>
      <w:marTop w:val="0"/>
      <w:marBottom w:val="0"/>
      <w:divBdr>
        <w:top w:val="none" w:sz="0" w:space="0" w:color="auto"/>
        <w:left w:val="none" w:sz="0" w:space="0" w:color="auto"/>
        <w:bottom w:val="none" w:sz="0" w:space="0" w:color="auto"/>
        <w:right w:val="none" w:sz="0" w:space="0" w:color="auto"/>
      </w:divBdr>
    </w:div>
    <w:div w:id="132338200">
      <w:bodyDiv w:val="1"/>
      <w:marLeft w:val="0"/>
      <w:marRight w:val="0"/>
      <w:marTop w:val="0"/>
      <w:marBottom w:val="0"/>
      <w:divBdr>
        <w:top w:val="none" w:sz="0" w:space="0" w:color="auto"/>
        <w:left w:val="none" w:sz="0" w:space="0" w:color="auto"/>
        <w:bottom w:val="none" w:sz="0" w:space="0" w:color="auto"/>
        <w:right w:val="none" w:sz="0" w:space="0" w:color="auto"/>
      </w:divBdr>
    </w:div>
    <w:div w:id="132799347">
      <w:bodyDiv w:val="1"/>
      <w:marLeft w:val="0"/>
      <w:marRight w:val="0"/>
      <w:marTop w:val="0"/>
      <w:marBottom w:val="0"/>
      <w:divBdr>
        <w:top w:val="none" w:sz="0" w:space="0" w:color="auto"/>
        <w:left w:val="none" w:sz="0" w:space="0" w:color="auto"/>
        <w:bottom w:val="none" w:sz="0" w:space="0" w:color="auto"/>
        <w:right w:val="none" w:sz="0" w:space="0" w:color="auto"/>
      </w:divBdr>
    </w:div>
    <w:div w:id="133644156">
      <w:bodyDiv w:val="1"/>
      <w:marLeft w:val="0"/>
      <w:marRight w:val="0"/>
      <w:marTop w:val="0"/>
      <w:marBottom w:val="0"/>
      <w:divBdr>
        <w:top w:val="none" w:sz="0" w:space="0" w:color="auto"/>
        <w:left w:val="none" w:sz="0" w:space="0" w:color="auto"/>
        <w:bottom w:val="none" w:sz="0" w:space="0" w:color="auto"/>
        <w:right w:val="none" w:sz="0" w:space="0" w:color="auto"/>
      </w:divBdr>
    </w:div>
    <w:div w:id="133647458">
      <w:bodyDiv w:val="1"/>
      <w:marLeft w:val="0"/>
      <w:marRight w:val="0"/>
      <w:marTop w:val="0"/>
      <w:marBottom w:val="0"/>
      <w:divBdr>
        <w:top w:val="none" w:sz="0" w:space="0" w:color="auto"/>
        <w:left w:val="none" w:sz="0" w:space="0" w:color="auto"/>
        <w:bottom w:val="none" w:sz="0" w:space="0" w:color="auto"/>
        <w:right w:val="none" w:sz="0" w:space="0" w:color="auto"/>
      </w:divBdr>
    </w:div>
    <w:div w:id="133723549">
      <w:bodyDiv w:val="1"/>
      <w:marLeft w:val="0"/>
      <w:marRight w:val="0"/>
      <w:marTop w:val="0"/>
      <w:marBottom w:val="0"/>
      <w:divBdr>
        <w:top w:val="none" w:sz="0" w:space="0" w:color="auto"/>
        <w:left w:val="none" w:sz="0" w:space="0" w:color="auto"/>
        <w:bottom w:val="none" w:sz="0" w:space="0" w:color="auto"/>
        <w:right w:val="none" w:sz="0" w:space="0" w:color="auto"/>
      </w:divBdr>
    </w:div>
    <w:div w:id="134838452">
      <w:bodyDiv w:val="1"/>
      <w:marLeft w:val="0"/>
      <w:marRight w:val="0"/>
      <w:marTop w:val="0"/>
      <w:marBottom w:val="0"/>
      <w:divBdr>
        <w:top w:val="none" w:sz="0" w:space="0" w:color="auto"/>
        <w:left w:val="none" w:sz="0" w:space="0" w:color="auto"/>
        <w:bottom w:val="none" w:sz="0" w:space="0" w:color="auto"/>
        <w:right w:val="none" w:sz="0" w:space="0" w:color="auto"/>
      </w:divBdr>
    </w:div>
    <w:div w:id="134883082">
      <w:bodyDiv w:val="1"/>
      <w:marLeft w:val="0"/>
      <w:marRight w:val="0"/>
      <w:marTop w:val="0"/>
      <w:marBottom w:val="0"/>
      <w:divBdr>
        <w:top w:val="none" w:sz="0" w:space="0" w:color="auto"/>
        <w:left w:val="none" w:sz="0" w:space="0" w:color="auto"/>
        <w:bottom w:val="none" w:sz="0" w:space="0" w:color="auto"/>
        <w:right w:val="none" w:sz="0" w:space="0" w:color="auto"/>
      </w:divBdr>
    </w:div>
    <w:div w:id="135342745">
      <w:bodyDiv w:val="1"/>
      <w:marLeft w:val="0"/>
      <w:marRight w:val="0"/>
      <w:marTop w:val="0"/>
      <w:marBottom w:val="0"/>
      <w:divBdr>
        <w:top w:val="none" w:sz="0" w:space="0" w:color="auto"/>
        <w:left w:val="none" w:sz="0" w:space="0" w:color="auto"/>
        <w:bottom w:val="none" w:sz="0" w:space="0" w:color="auto"/>
        <w:right w:val="none" w:sz="0" w:space="0" w:color="auto"/>
      </w:divBdr>
    </w:div>
    <w:div w:id="135798701">
      <w:bodyDiv w:val="1"/>
      <w:marLeft w:val="0"/>
      <w:marRight w:val="0"/>
      <w:marTop w:val="0"/>
      <w:marBottom w:val="0"/>
      <w:divBdr>
        <w:top w:val="none" w:sz="0" w:space="0" w:color="auto"/>
        <w:left w:val="none" w:sz="0" w:space="0" w:color="auto"/>
        <w:bottom w:val="none" w:sz="0" w:space="0" w:color="auto"/>
        <w:right w:val="none" w:sz="0" w:space="0" w:color="auto"/>
      </w:divBdr>
    </w:div>
    <w:div w:id="135798811">
      <w:bodyDiv w:val="1"/>
      <w:marLeft w:val="0"/>
      <w:marRight w:val="0"/>
      <w:marTop w:val="0"/>
      <w:marBottom w:val="0"/>
      <w:divBdr>
        <w:top w:val="none" w:sz="0" w:space="0" w:color="auto"/>
        <w:left w:val="none" w:sz="0" w:space="0" w:color="auto"/>
        <w:bottom w:val="none" w:sz="0" w:space="0" w:color="auto"/>
        <w:right w:val="none" w:sz="0" w:space="0" w:color="auto"/>
      </w:divBdr>
    </w:div>
    <w:div w:id="136579395">
      <w:bodyDiv w:val="1"/>
      <w:marLeft w:val="0"/>
      <w:marRight w:val="0"/>
      <w:marTop w:val="0"/>
      <w:marBottom w:val="0"/>
      <w:divBdr>
        <w:top w:val="none" w:sz="0" w:space="0" w:color="auto"/>
        <w:left w:val="none" w:sz="0" w:space="0" w:color="auto"/>
        <w:bottom w:val="none" w:sz="0" w:space="0" w:color="auto"/>
        <w:right w:val="none" w:sz="0" w:space="0" w:color="auto"/>
      </w:divBdr>
    </w:div>
    <w:div w:id="137574911">
      <w:bodyDiv w:val="1"/>
      <w:marLeft w:val="0"/>
      <w:marRight w:val="0"/>
      <w:marTop w:val="0"/>
      <w:marBottom w:val="0"/>
      <w:divBdr>
        <w:top w:val="none" w:sz="0" w:space="0" w:color="auto"/>
        <w:left w:val="none" w:sz="0" w:space="0" w:color="auto"/>
        <w:bottom w:val="none" w:sz="0" w:space="0" w:color="auto"/>
        <w:right w:val="none" w:sz="0" w:space="0" w:color="auto"/>
      </w:divBdr>
    </w:div>
    <w:div w:id="137773057">
      <w:bodyDiv w:val="1"/>
      <w:marLeft w:val="0"/>
      <w:marRight w:val="0"/>
      <w:marTop w:val="0"/>
      <w:marBottom w:val="0"/>
      <w:divBdr>
        <w:top w:val="none" w:sz="0" w:space="0" w:color="auto"/>
        <w:left w:val="none" w:sz="0" w:space="0" w:color="auto"/>
        <w:bottom w:val="none" w:sz="0" w:space="0" w:color="auto"/>
        <w:right w:val="none" w:sz="0" w:space="0" w:color="auto"/>
      </w:divBdr>
    </w:div>
    <w:div w:id="137839526">
      <w:bodyDiv w:val="1"/>
      <w:marLeft w:val="0"/>
      <w:marRight w:val="0"/>
      <w:marTop w:val="0"/>
      <w:marBottom w:val="0"/>
      <w:divBdr>
        <w:top w:val="none" w:sz="0" w:space="0" w:color="auto"/>
        <w:left w:val="none" w:sz="0" w:space="0" w:color="auto"/>
        <w:bottom w:val="none" w:sz="0" w:space="0" w:color="auto"/>
        <w:right w:val="none" w:sz="0" w:space="0" w:color="auto"/>
      </w:divBdr>
    </w:div>
    <w:div w:id="138034830">
      <w:bodyDiv w:val="1"/>
      <w:marLeft w:val="0"/>
      <w:marRight w:val="0"/>
      <w:marTop w:val="0"/>
      <w:marBottom w:val="0"/>
      <w:divBdr>
        <w:top w:val="none" w:sz="0" w:space="0" w:color="auto"/>
        <w:left w:val="none" w:sz="0" w:space="0" w:color="auto"/>
        <w:bottom w:val="none" w:sz="0" w:space="0" w:color="auto"/>
        <w:right w:val="none" w:sz="0" w:space="0" w:color="auto"/>
      </w:divBdr>
    </w:div>
    <w:div w:id="138154278">
      <w:bodyDiv w:val="1"/>
      <w:marLeft w:val="0"/>
      <w:marRight w:val="0"/>
      <w:marTop w:val="0"/>
      <w:marBottom w:val="0"/>
      <w:divBdr>
        <w:top w:val="none" w:sz="0" w:space="0" w:color="auto"/>
        <w:left w:val="none" w:sz="0" w:space="0" w:color="auto"/>
        <w:bottom w:val="none" w:sz="0" w:space="0" w:color="auto"/>
        <w:right w:val="none" w:sz="0" w:space="0" w:color="auto"/>
      </w:divBdr>
    </w:div>
    <w:div w:id="138229537">
      <w:bodyDiv w:val="1"/>
      <w:marLeft w:val="0"/>
      <w:marRight w:val="0"/>
      <w:marTop w:val="0"/>
      <w:marBottom w:val="0"/>
      <w:divBdr>
        <w:top w:val="none" w:sz="0" w:space="0" w:color="auto"/>
        <w:left w:val="none" w:sz="0" w:space="0" w:color="auto"/>
        <w:bottom w:val="none" w:sz="0" w:space="0" w:color="auto"/>
        <w:right w:val="none" w:sz="0" w:space="0" w:color="auto"/>
      </w:divBdr>
    </w:div>
    <w:div w:id="138348291">
      <w:bodyDiv w:val="1"/>
      <w:marLeft w:val="0"/>
      <w:marRight w:val="0"/>
      <w:marTop w:val="0"/>
      <w:marBottom w:val="0"/>
      <w:divBdr>
        <w:top w:val="none" w:sz="0" w:space="0" w:color="auto"/>
        <w:left w:val="none" w:sz="0" w:space="0" w:color="auto"/>
        <w:bottom w:val="none" w:sz="0" w:space="0" w:color="auto"/>
        <w:right w:val="none" w:sz="0" w:space="0" w:color="auto"/>
      </w:divBdr>
    </w:div>
    <w:div w:id="139007846">
      <w:bodyDiv w:val="1"/>
      <w:marLeft w:val="0"/>
      <w:marRight w:val="0"/>
      <w:marTop w:val="0"/>
      <w:marBottom w:val="0"/>
      <w:divBdr>
        <w:top w:val="none" w:sz="0" w:space="0" w:color="auto"/>
        <w:left w:val="none" w:sz="0" w:space="0" w:color="auto"/>
        <w:bottom w:val="none" w:sz="0" w:space="0" w:color="auto"/>
        <w:right w:val="none" w:sz="0" w:space="0" w:color="auto"/>
      </w:divBdr>
    </w:div>
    <w:div w:id="139270382">
      <w:bodyDiv w:val="1"/>
      <w:marLeft w:val="0"/>
      <w:marRight w:val="0"/>
      <w:marTop w:val="0"/>
      <w:marBottom w:val="0"/>
      <w:divBdr>
        <w:top w:val="none" w:sz="0" w:space="0" w:color="auto"/>
        <w:left w:val="none" w:sz="0" w:space="0" w:color="auto"/>
        <w:bottom w:val="none" w:sz="0" w:space="0" w:color="auto"/>
        <w:right w:val="none" w:sz="0" w:space="0" w:color="auto"/>
      </w:divBdr>
    </w:div>
    <w:div w:id="139927330">
      <w:bodyDiv w:val="1"/>
      <w:marLeft w:val="0"/>
      <w:marRight w:val="0"/>
      <w:marTop w:val="0"/>
      <w:marBottom w:val="0"/>
      <w:divBdr>
        <w:top w:val="none" w:sz="0" w:space="0" w:color="auto"/>
        <w:left w:val="none" w:sz="0" w:space="0" w:color="auto"/>
        <w:bottom w:val="none" w:sz="0" w:space="0" w:color="auto"/>
        <w:right w:val="none" w:sz="0" w:space="0" w:color="auto"/>
      </w:divBdr>
    </w:div>
    <w:div w:id="140200484">
      <w:bodyDiv w:val="1"/>
      <w:marLeft w:val="0"/>
      <w:marRight w:val="0"/>
      <w:marTop w:val="0"/>
      <w:marBottom w:val="0"/>
      <w:divBdr>
        <w:top w:val="none" w:sz="0" w:space="0" w:color="auto"/>
        <w:left w:val="none" w:sz="0" w:space="0" w:color="auto"/>
        <w:bottom w:val="none" w:sz="0" w:space="0" w:color="auto"/>
        <w:right w:val="none" w:sz="0" w:space="0" w:color="auto"/>
      </w:divBdr>
    </w:div>
    <w:div w:id="140201138">
      <w:bodyDiv w:val="1"/>
      <w:marLeft w:val="0"/>
      <w:marRight w:val="0"/>
      <w:marTop w:val="0"/>
      <w:marBottom w:val="0"/>
      <w:divBdr>
        <w:top w:val="none" w:sz="0" w:space="0" w:color="auto"/>
        <w:left w:val="none" w:sz="0" w:space="0" w:color="auto"/>
        <w:bottom w:val="none" w:sz="0" w:space="0" w:color="auto"/>
        <w:right w:val="none" w:sz="0" w:space="0" w:color="auto"/>
      </w:divBdr>
    </w:div>
    <w:div w:id="140773382">
      <w:bodyDiv w:val="1"/>
      <w:marLeft w:val="0"/>
      <w:marRight w:val="0"/>
      <w:marTop w:val="0"/>
      <w:marBottom w:val="0"/>
      <w:divBdr>
        <w:top w:val="none" w:sz="0" w:space="0" w:color="auto"/>
        <w:left w:val="none" w:sz="0" w:space="0" w:color="auto"/>
        <w:bottom w:val="none" w:sz="0" w:space="0" w:color="auto"/>
        <w:right w:val="none" w:sz="0" w:space="0" w:color="auto"/>
      </w:divBdr>
    </w:div>
    <w:div w:id="140925854">
      <w:bodyDiv w:val="1"/>
      <w:marLeft w:val="0"/>
      <w:marRight w:val="0"/>
      <w:marTop w:val="0"/>
      <w:marBottom w:val="0"/>
      <w:divBdr>
        <w:top w:val="none" w:sz="0" w:space="0" w:color="auto"/>
        <w:left w:val="none" w:sz="0" w:space="0" w:color="auto"/>
        <w:bottom w:val="none" w:sz="0" w:space="0" w:color="auto"/>
        <w:right w:val="none" w:sz="0" w:space="0" w:color="auto"/>
      </w:divBdr>
      <w:divsChild>
        <w:div w:id="6449876">
          <w:marLeft w:val="0"/>
          <w:marRight w:val="0"/>
          <w:marTop w:val="0"/>
          <w:marBottom w:val="0"/>
          <w:divBdr>
            <w:top w:val="none" w:sz="0" w:space="0" w:color="auto"/>
            <w:left w:val="none" w:sz="0" w:space="0" w:color="auto"/>
            <w:bottom w:val="none" w:sz="0" w:space="0" w:color="auto"/>
            <w:right w:val="none" w:sz="0" w:space="0" w:color="auto"/>
          </w:divBdr>
        </w:div>
        <w:div w:id="7871842">
          <w:marLeft w:val="0"/>
          <w:marRight w:val="0"/>
          <w:marTop w:val="0"/>
          <w:marBottom w:val="0"/>
          <w:divBdr>
            <w:top w:val="none" w:sz="0" w:space="0" w:color="auto"/>
            <w:left w:val="none" w:sz="0" w:space="0" w:color="auto"/>
            <w:bottom w:val="none" w:sz="0" w:space="0" w:color="auto"/>
            <w:right w:val="none" w:sz="0" w:space="0" w:color="auto"/>
          </w:divBdr>
        </w:div>
        <w:div w:id="11423808">
          <w:marLeft w:val="0"/>
          <w:marRight w:val="0"/>
          <w:marTop w:val="0"/>
          <w:marBottom w:val="0"/>
          <w:divBdr>
            <w:top w:val="none" w:sz="0" w:space="0" w:color="auto"/>
            <w:left w:val="none" w:sz="0" w:space="0" w:color="auto"/>
            <w:bottom w:val="none" w:sz="0" w:space="0" w:color="auto"/>
            <w:right w:val="none" w:sz="0" w:space="0" w:color="auto"/>
          </w:divBdr>
        </w:div>
        <w:div w:id="26490465">
          <w:marLeft w:val="0"/>
          <w:marRight w:val="0"/>
          <w:marTop w:val="0"/>
          <w:marBottom w:val="0"/>
          <w:divBdr>
            <w:top w:val="none" w:sz="0" w:space="0" w:color="auto"/>
            <w:left w:val="none" w:sz="0" w:space="0" w:color="auto"/>
            <w:bottom w:val="none" w:sz="0" w:space="0" w:color="auto"/>
            <w:right w:val="none" w:sz="0" w:space="0" w:color="auto"/>
          </w:divBdr>
        </w:div>
        <w:div w:id="28915933">
          <w:marLeft w:val="0"/>
          <w:marRight w:val="0"/>
          <w:marTop w:val="0"/>
          <w:marBottom w:val="0"/>
          <w:divBdr>
            <w:top w:val="none" w:sz="0" w:space="0" w:color="auto"/>
            <w:left w:val="none" w:sz="0" w:space="0" w:color="auto"/>
            <w:bottom w:val="none" w:sz="0" w:space="0" w:color="auto"/>
            <w:right w:val="none" w:sz="0" w:space="0" w:color="auto"/>
          </w:divBdr>
        </w:div>
        <w:div w:id="29575071">
          <w:marLeft w:val="0"/>
          <w:marRight w:val="0"/>
          <w:marTop w:val="0"/>
          <w:marBottom w:val="0"/>
          <w:divBdr>
            <w:top w:val="none" w:sz="0" w:space="0" w:color="auto"/>
            <w:left w:val="none" w:sz="0" w:space="0" w:color="auto"/>
            <w:bottom w:val="none" w:sz="0" w:space="0" w:color="auto"/>
            <w:right w:val="none" w:sz="0" w:space="0" w:color="auto"/>
          </w:divBdr>
        </w:div>
        <w:div w:id="37555028">
          <w:marLeft w:val="0"/>
          <w:marRight w:val="0"/>
          <w:marTop w:val="0"/>
          <w:marBottom w:val="0"/>
          <w:divBdr>
            <w:top w:val="none" w:sz="0" w:space="0" w:color="auto"/>
            <w:left w:val="none" w:sz="0" w:space="0" w:color="auto"/>
            <w:bottom w:val="none" w:sz="0" w:space="0" w:color="auto"/>
            <w:right w:val="none" w:sz="0" w:space="0" w:color="auto"/>
          </w:divBdr>
        </w:div>
        <w:div w:id="52505101">
          <w:marLeft w:val="0"/>
          <w:marRight w:val="0"/>
          <w:marTop w:val="0"/>
          <w:marBottom w:val="0"/>
          <w:divBdr>
            <w:top w:val="none" w:sz="0" w:space="0" w:color="auto"/>
            <w:left w:val="none" w:sz="0" w:space="0" w:color="auto"/>
            <w:bottom w:val="none" w:sz="0" w:space="0" w:color="auto"/>
            <w:right w:val="none" w:sz="0" w:space="0" w:color="auto"/>
          </w:divBdr>
        </w:div>
        <w:div w:id="79134044">
          <w:marLeft w:val="0"/>
          <w:marRight w:val="0"/>
          <w:marTop w:val="0"/>
          <w:marBottom w:val="0"/>
          <w:divBdr>
            <w:top w:val="none" w:sz="0" w:space="0" w:color="auto"/>
            <w:left w:val="none" w:sz="0" w:space="0" w:color="auto"/>
            <w:bottom w:val="none" w:sz="0" w:space="0" w:color="auto"/>
            <w:right w:val="none" w:sz="0" w:space="0" w:color="auto"/>
          </w:divBdr>
        </w:div>
        <w:div w:id="115418036">
          <w:marLeft w:val="0"/>
          <w:marRight w:val="0"/>
          <w:marTop w:val="0"/>
          <w:marBottom w:val="0"/>
          <w:divBdr>
            <w:top w:val="none" w:sz="0" w:space="0" w:color="auto"/>
            <w:left w:val="none" w:sz="0" w:space="0" w:color="auto"/>
            <w:bottom w:val="none" w:sz="0" w:space="0" w:color="auto"/>
            <w:right w:val="none" w:sz="0" w:space="0" w:color="auto"/>
          </w:divBdr>
        </w:div>
        <w:div w:id="129786753">
          <w:marLeft w:val="0"/>
          <w:marRight w:val="0"/>
          <w:marTop w:val="0"/>
          <w:marBottom w:val="0"/>
          <w:divBdr>
            <w:top w:val="none" w:sz="0" w:space="0" w:color="auto"/>
            <w:left w:val="none" w:sz="0" w:space="0" w:color="auto"/>
            <w:bottom w:val="none" w:sz="0" w:space="0" w:color="auto"/>
            <w:right w:val="none" w:sz="0" w:space="0" w:color="auto"/>
          </w:divBdr>
        </w:div>
        <w:div w:id="130632985">
          <w:marLeft w:val="0"/>
          <w:marRight w:val="0"/>
          <w:marTop w:val="0"/>
          <w:marBottom w:val="0"/>
          <w:divBdr>
            <w:top w:val="none" w:sz="0" w:space="0" w:color="auto"/>
            <w:left w:val="none" w:sz="0" w:space="0" w:color="auto"/>
            <w:bottom w:val="none" w:sz="0" w:space="0" w:color="auto"/>
            <w:right w:val="none" w:sz="0" w:space="0" w:color="auto"/>
          </w:divBdr>
        </w:div>
        <w:div w:id="163864909">
          <w:marLeft w:val="0"/>
          <w:marRight w:val="0"/>
          <w:marTop w:val="0"/>
          <w:marBottom w:val="0"/>
          <w:divBdr>
            <w:top w:val="none" w:sz="0" w:space="0" w:color="auto"/>
            <w:left w:val="none" w:sz="0" w:space="0" w:color="auto"/>
            <w:bottom w:val="none" w:sz="0" w:space="0" w:color="auto"/>
            <w:right w:val="none" w:sz="0" w:space="0" w:color="auto"/>
          </w:divBdr>
        </w:div>
        <w:div w:id="172191017">
          <w:marLeft w:val="0"/>
          <w:marRight w:val="0"/>
          <w:marTop w:val="0"/>
          <w:marBottom w:val="0"/>
          <w:divBdr>
            <w:top w:val="none" w:sz="0" w:space="0" w:color="auto"/>
            <w:left w:val="none" w:sz="0" w:space="0" w:color="auto"/>
            <w:bottom w:val="none" w:sz="0" w:space="0" w:color="auto"/>
            <w:right w:val="none" w:sz="0" w:space="0" w:color="auto"/>
          </w:divBdr>
        </w:div>
        <w:div w:id="182940864">
          <w:marLeft w:val="0"/>
          <w:marRight w:val="0"/>
          <w:marTop w:val="0"/>
          <w:marBottom w:val="0"/>
          <w:divBdr>
            <w:top w:val="none" w:sz="0" w:space="0" w:color="auto"/>
            <w:left w:val="none" w:sz="0" w:space="0" w:color="auto"/>
            <w:bottom w:val="none" w:sz="0" w:space="0" w:color="auto"/>
            <w:right w:val="none" w:sz="0" w:space="0" w:color="auto"/>
          </w:divBdr>
        </w:div>
        <w:div w:id="189295377">
          <w:marLeft w:val="0"/>
          <w:marRight w:val="0"/>
          <w:marTop w:val="0"/>
          <w:marBottom w:val="0"/>
          <w:divBdr>
            <w:top w:val="none" w:sz="0" w:space="0" w:color="auto"/>
            <w:left w:val="none" w:sz="0" w:space="0" w:color="auto"/>
            <w:bottom w:val="none" w:sz="0" w:space="0" w:color="auto"/>
            <w:right w:val="none" w:sz="0" w:space="0" w:color="auto"/>
          </w:divBdr>
        </w:div>
        <w:div w:id="212892964">
          <w:marLeft w:val="0"/>
          <w:marRight w:val="0"/>
          <w:marTop w:val="0"/>
          <w:marBottom w:val="0"/>
          <w:divBdr>
            <w:top w:val="none" w:sz="0" w:space="0" w:color="auto"/>
            <w:left w:val="none" w:sz="0" w:space="0" w:color="auto"/>
            <w:bottom w:val="none" w:sz="0" w:space="0" w:color="auto"/>
            <w:right w:val="none" w:sz="0" w:space="0" w:color="auto"/>
          </w:divBdr>
        </w:div>
        <w:div w:id="224533929">
          <w:marLeft w:val="0"/>
          <w:marRight w:val="0"/>
          <w:marTop w:val="0"/>
          <w:marBottom w:val="0"/>
          <w:divBdr>
            <w:top w:val="none" w:sz="0" w:space="0" w:color="auto"/>
            <w:left w:val="none" w:sz="0" w:space="0" w:color="auto"/>
            <w:bottom w:val="none" w:sz="0" w:space="0" w:color="auto"/>
            <w:right w:val="none" w:sz="0" w:space="0" w:color="auto"/>
          </w:divBdr>
        </w:div>
        <w:div w:id="231697593">
          <w:marLeft w:val="0"/>
          <w:marRight w:val="0"/>
          <w:marTop w:val="0"/>
          <w:marBottom w:val="0"/>
          <w:divBdr>
            <w:top w:val="none" w:sz="0" w:space="0" w:color="auto"/>
            <w:left w:val="none" w:sz="0" w:space="0" w:color="auto"/>
            <w:bottom w:val="none" w:sz="0" w:space="0" w:color="auto"/>
            <w:right w:val="none" w:sz="0" w:space="0" w:color="auto"/>
          </w:divBdr>
        </w:div>
        <w:div w:id="253756003">
          <w:marLeft w:val="0"/>
          <w:marRight w:val="0"/>
          <w:marTop w:val="0"/>
          <w:marBottom w:val="0"/>
          <w:divBdr>
            <w:top w:val="none" w:sz="0" w:space="0" w:color="auto"/>
            <w:left w:val="none" w:sz="0" w:space="0" w:color="auto"/>
            <w:bottom w:val="none" w:sz="0" w:space="0" w:color="auto"/>
            <w:right w:val="none" w:sz="0" w:space="0" w:color="auto"/>
          </w:divBdr>
        </w:div>
        <w:div w:id="370032765">
          <w:marLeft w:val="0"/>
          <w:marRight w:val="0"/>
          <w:marTop w:val="0"/>
          <w:marBottom w:val="0"/>
          <w:divBdr>
            <w:top w:val="none" w:sz="0" w:space="0" w:color="auto"/>
            <w:left w:val="none" w:sz="0" w:space="0" w:color="auto"/>
            <w:bottom w:val="none" w:sz="0" w:space="0" w:color="auto"/>
            <w:right w:val="none" w:sz="0" w:space="0" w:color="auto"/>
          </w:divBdr>
        </w:div>
        <w:div w:id="380519841">
          <w:marLeft w:val="0"/>
          <w:marRight w:val="0"/>
          <w:marTop w:val="0"/>
          <w:marBottom w:val="0"/>
          <w:divBdr>
            <w:top w:val="none" w:sz="0" w:space="0" w:color="auto"/>
            <w:left w:val="none" w:sz="0" w:space="0" w:color="auto"/>
            <w:bottom w:val="none" w:sz="0" w:space="0" w:color="auto"/>
            <w:right w:val="none" w:sz="0" w:space="0" w:color="auto"/>
          </w:divBdr>
        </w:div>
        <w:div w:id="384255669">
          <w:marLeft w:val="0"/>
          <w:marRight w:val="0"/>
          <w:marTop w:val="0"/>
          <w:marBottom w:val="0"/>
          <w:divBdr>
            <w:top w:val="none" w:sz="0" w:space="0" w:color="auto"/>
            <w:left w:val="none" w:sz="0" w:space="0" w:color="auto"/>
            <w:bottom w:val="none" w:sz="0" w:space="0" w:color="auto"/>
            <w:right w:val="none" w:sz="0" w:space="0" w:color="auto"/>
          </w:divBdr>
        </w:div>
        <w:div w:id="400760307">
          <w:marLeft w:val="0"/>
          <w:marRight w:val="0"/>
          <w:marTop w:val="0"/>
          <w:marBottom w:val="0"/>
          <w:divBdr>
            <w:top w:val="none" w:sz="0" w:space="0" w:color="auto"/>
            <w:left w:val="none" w:sz="0" w:space="0" w:color="auto"/>
            <w:bottom w:val="none" w:sz="0" w:space="0" w:color="auto"/>
            <w:right w:val="none" w:sz="0" w:space="0" w:color="auto"/>
          </w:divBdr>
        </w:div>
        <w:div w:id="418907389">
          <w:marLeft w:val="0"/>
          <w:marRight w:val="0"/>
          <w:marTop w:val="0"/>
          <w:marBottom w:val="0"/>
          <w:divBdr>
            <w:top w:val="none" w:sz="0" w:space="0" w:color="auto"/>
            <w:left w:val="none" w:sz="0" w:space="0" w:color="auto"/>
            <w:bottom w:val="none" w:sz="0" w:space="0" w:color="auto"/>
            <w:right w:val="none" w:sz="0" w:space="0" w:color="auto"/>
          </w:divBdr>
        </w:div>
        <w:div w:id="423847473">
          <w:marLeft w:val="0"/>
          <w:marRight w:val="0"/>
          <w:marTop w:val="0"/>
          <w:marBottom w:val="0"/>
          <w:divBdr>
            <w:top w:val="none" w:sz="0" w:space="0" w:color="auto"/>
            <w:left w:val="none" w:sz="0" w:space="0" w:color="auto"/>
            <w:bottom w:val="none" w:sz="0" w:space="0" w:color="auto"/>
            <w:right w:val="none" w:sz="0" w:space="0" w:color="auto"/>
          </w:divBdr>
        </w:div>
        <w:div w:id="431047632">
          <w:marLeft w:val="0"/>
          <w:marRight w:val="0"/>
          <w:marTop w:val="0"/>
          <w:marBottom w:val="0"/>
          <w:divBdr>
            <w:top w:val="none" w:sz="0" w:space="0" w:color="auto"/>
            <w:left w:val="none" w:sz="0" w:space="0" w:color="auto"/>
            <w:bottom w:val="none" w:sz="0" w:space="0" w:color="auto"/>
            <w:right w:val="none" w:sz="0" w:space="0" w:color="auto"/>
          </w:divBdr>
        </w:div>
        <w:div w:id="437915118">
          <w:marLeft w:val="0"/>
          <w:marRight w:val="0"/>
          <w:marTop w:val="0"/>
          <w:marBottom w:val="0"/>
          <w:divBdr>
            <w:top w:val="none" w:sz="0" w:space="0" w:color="auto"/>
            <w:left w:val="none" w:sz="0" w:space="0" w:color="auto"/>
            <w:bottom w:val="none" w:sz="0" w:space="0" w:color="auto"/>
            <w:right w:val="none" w:sz="0" w:space="0" w:color="auto"/>
          </w:divBdr>
        </w:div>
        <w:div w:id="441189483">
          <w:marLeft w:val="0"/>
          <w:marRight w:val="0"/>
          <w:marTop w:val="0"/>
          <w:marBottom w:val="0"/>
          <w:divBdr>
            <w:top w:val="none" w:sz="0" w:space="0" w:color="auto"/>
            <w:left w:val="none" w:sz="0" w:space="0" w:color="auto"/>
            <w:bottom w:val="none" w:sz="0" w:space="0" w:color="auto"/>
            <w:right w:val="none" w:sz="0" w:space="0" w:color="auto"/>
          </w:divBdr>
        </w:div>
        <w:div w:id="449664768">
          <w:marLeft w:val="0"/>
          <w:marRight w:val="0"/>
          <w:marTop w:val="0"/>
          <w:marBottom w:val="0"/>
          <w:divBdr>
            <w:top w:val="none" w:sz="0" w:space="0" w:color="auto"/>
            <w:left w:val="none" w:sz="0" w:space="0" w:color="auto"/>
            <w:bottom w:val="none" w:sz="0" w:space="0" w:color="auto"/>
            <w:right w:val="none" w:sz="0" w:space="0" w:color="auto"/>
          </w:divBdr>
        </w:div>
        <w:div w:id="451096287">
          <w:marLeft w:val="0"/>
          <w:marRight w:val="0"/>
          <w:marTop w:val="0"/>
          <w:marBottom w:val="0"/>
          <w:divBdr>
            <w:top w:val="none" w:sz="0" w:space="0" w:color="auto"/>
            <w:left w:val="none" w:sz="0" w:space="0" w:color="auto"/>
            <w:bottom w:val="none" w:sz="0" w:space="0" w:color="auto"/>
            <w:right w:val="none" w:sz="0" w:space="0" w:color="auto"/>
          </w:divBdr>
        </w:div>
        <w:div w:id="474184058">
          <w:marLeft w:val="0"/>
          <w:marRight w:val="0"/>
          <w:marTop w:val="0"/>
          <w:marBottom w:val="0"/>
          <w:divBdr>
            <w:top w:val="none" w:sz="0" w:space="0" w:color="auto"/>
            <w:left w:val="none" w:sz="0" w:space="0" w:color="auto"/>
            <w:bottom w:val="none" w:sz="0" w:space="0" w:color="auto"/>
            <w:right w:val="none" w:sz="0" w:space="0" w:color="auto"/>
          </w:divBdr>
        </w:div>
        <w:div w:id="481191508">
          <w:marLeft w:val="0"/>
          <w:marRight w:val="0"/>
          <w:marTop w:val="0"/>
          <w:marBottom w:val="0"/>
          <w:divBdr>
            <w:top w:val="none" w:sz="0" w:space="0" w:color="auto"/>
            <w:left w:val="none" w:sz="0" w:space="0" w:color="auto"/>
            <w:bottom w:val="none" w:sz="0" w:space="0" w:color="auto"/>
            <w:right w:val="none" w:sz="0" w:space="0" w:color="auto"/>
          </w:divBdr>
        </w:div>
        <w:div w:id="496313227">
          <w:marLeft w:val="0"/>
          <w:marRight w:val="0"/>
          <w:marTop w:val="0"/>
          <w:marBottom w:val="0"/>
          <w:divBdr>
            <w:top w:val="none" w:sz="0" w:space="0" w:color="auto"/>
            <w:left w:val="none" w:sz="0" w:space="0" w:color="auto"/>
            <w:bottom w:val="none" w:sz="0" w:space="0" w:color="auto"/>
            <w:right w:val="none" w:sz="0" w:space="0" w:color="auto"/>
          </w:divBdr>
        </w:div>
        <w:div w:id="535119131">
          <w:marLeft w:val="0"/>
          <w:marRight w:val="0"/>
          <w:marTop w:val="0"/>
          <w:marBottom w:val="0"/>
          <w:divBdr>
            <w:top w:val="none" w:sz="0" w:space="0" w:color="auto"/>
            <w:left w:val="none" w:sz="0" w:space="0" w:color="auto"/>
            <w:bottom w:val="none" w:sz="0" w:space="0" w:color="auto"/>
            <w:right w:val="none" w:sz="0" w:space="0" w:color="auto"/>
          </w:divBdr>
        </w:div>
        <w:div w:id="554703132">
          <w:marLeft w:val="0"/>
          <w:marRight w:val="0"/>
          <w:marTop w:val="0"/>
          <w:marBottom w:val="0"/>
          <w:divBdr>
            <w:top w:val="none" w:sz="0" w:space="0" w:color="auto"/>
            <w:left w:val="none" w:sz="0" w:space="0" w:color="auto"/>
            <w:bottom w:val="none" w:sz="0" w:space="0" w:color="auto"/>
            <w:right w:val="none" w:sz="0" w:space="0" w:color="auto"/>
          </w:divBdr>
        </w:div>
        <w:div w:id="580794820">
          <w:marLeft w:val="0"/>
          <w:marRight w:val="0"/>
          <w:marTop w:val="0"/>
          <w:marBottom w:val="0"/>
          <w:divBdr>
            <w:top w:val="none" w:sz="0" w:space="0" w:color="auto"/>
            <w:left w:val="none" w:sz="0" w:space="0" w:color="auto"/>
            <w:bottom w:val="none" w:sz="0" w:space="0" w:color="auto"/>
            <w:right w:val="none" w:sz="0" w:space="0" w:color="auto"/>
          </w:divBdr>
        </w:div>
        <w:div w:id="595595303">
          <w:marLeft w:val="0"/>
          <w:marRight w:val="0"/>
          <w:marTop w:val="0"/>
          <w:marBottom w:val="0"/>
          <w:divBdr>
            <w:top w:val="none" w:sz="0" w:space="0" w:color="auto"/>
            <w:left w:val="none" w:sz="0" w:space="0" w:color="auto"/>
            <w:bottom w:val="none" w:sz="0" w:space="0" w:color="auto"/>
            <w:right w:val="none" w:sz="0" w:space="0" w:color="auto"/>
          </w:divBdr>
        </w:div>
        <w:div w:id="655039398">
          <w:marLeft w:val="0"/>
          <w:marRight w:val="0"/>
          <w:marTop w:val="0"/>
          <w:marBottom w:val="0"/>
          <w:divBdr>
            <w:top w:val="none" w:sz="0" w:space="0" w:color="auto"/>
            <w:left w:val="none" w:sz="0" w:space="0" w:color="auto"/>
            <w:bottom w:val="none" w:sz="0" w:space="0" w:color="auto"/>
            <w:right w:val="none" w:sz="0" w:space="0" w:color="auto"/>
          </w:divBdr>
        </w:div>
        <w:div w:id="682510163">
          <w:marLeft w:val="0"/>
          <w:marRight w:val="0"/>
          <w:marTop w:val="0"/>
          <w:marBottom w:val="0"/>
          <w:divBdr>
            <w:top w:val="none" w:sz="0" w:space="0" w:color="auto"/>
            <w:left w:val="none" w:sz="0" w:space="0" w:color="auto"/>
            <w:bottom w:val="none" w:sz="0" w:space="0" w:color="auto"/>
            <w:right w:val="none" w:sz="0" w:space="0" w:color="auto"/>
          </w:divBdr>
        </w:div>
        <w:div w:id="688531716">
          <w:marLeft w:val="0"/>
          <w:marRight w:val="0"/>
          <w:marTop w:val="0"/>
          <w:marBottom w:val="0"/>
          <w:divBdr>
            <w:top w:val="none" w:sz="0" w:space="0" w:color="auto"/>
            <w:left w:val="none" w:sz="0" w:space="0" w:color="auto"/>
            <w:bottom w:val="none" w:sz="0" w:space="0" w:color="auto"/>
            <w:right w:val="none" w:sz="0" w:space="0" w:color="auto"/>
          </w:divBdr>
        </w:div>
        <w:div w:id="693115587">
          <w:marLeft w:val="0"/>
          <w:marRight w:val="0"/>
          <w:marTop w:val="0"/>
          <w:marBottom w:val="0"/>
          <w:divBdr>
            <w:top w:val="none" w:sz="0" w:space="0" w:color="auto"/>
            <w:left w:val="none" w:sz="0" w:space="0" w:color="auto"/>
            <w:bottom w:val="none" w:sz="0" w:space="0" w:color="auto"/>
            <w:right w:val="none" w:sz="0" w:space="0" w:color="auto"/>
          </w:divBdr>
        </w:div>
        <w:div w:id="697315511">
          <w:marLeft w:val="0"/>
          <w:marRight w:val="0"/>
          <w:marTop w:val="0"/>
          <w:marBottom w:val="0"/>
          <w:divBdr>
            <w:top w:val="none" w:sz="0" w:space="0" w:color="auto"/>
            <w:left w:val="none" w:sz="0" w:space="0" w:color="auto"/>
            <w:bottom w:val="none" w:sz="0" w:space="0" w:color="auto"/>
            <w:right w:val="none" w:sz="0" w:space="0" w:color="auto"/>
          </w:divBdr>
        </w:div>
        <w:div w:id="783773354">
          <w:marLeft w:val="0"/>
          <w:marRight w:val="0"/>
          <w:marTop w:val="0"/>
          <w:marBottom w:val="0"/>
          <w:divBdr>
            <w:top w:val="none" w:sz="0" w:space="0" w:color="auto"/>
            <w:left w:val="none" w:sz="0" w:space="0" w:color="auto"/>
            <w:bottom w:val="none" w:sz="0" w:space="0" w:color="auto"/>
            <w:right w:val="none" w:sz="0" w:space="0" w:color="auto"/>
          </w:divBdr>
        </w:div>
        <w:div w:id="788351807">
          <w:marLeft w:val="0"/>
          <w:marRight w:val="0"/>
          <w:marTop w:val="0"/>
          <w:marBottom w:val="0"/>
          <w:divBdr>
            <w:top w:val="none" w:sz="0" w:space="0" w:color="auto"/>
            <w:left w:val="none" w:sz="0" w:space="0" w:color="auto"/>
            <w:bottom w:val="none" w:sz="0" w:space="0" w:color="auto"/>
            <w:right w:val="none" w:sz="0" w:space="0" w:color="auto"/>
          </w:divBdr>
        </w:div>
        <w:div w:id="793594558">
          <w:marLeft w:val="0"/>
          <w:marRight w:val="0"/>
          <w:marTop w:val="0"/>
          <w:marBottom w:val="0"/>
          <w:divBdr>
            <w:top w:val="none" w:sz="0" w:space="0" w:color="auto"/>
            <w:left w:val="none" w:sz="0" w:space="0" w:color="auto"/>
            <w:bottom w:val="none" w:sz="0" w:space="0" w:color="auto"/>
            <w:right w:val="none" w:sz="0" w:space="0" w:color="auto"/>
          </w:divBdr>
        </w:div>
        <w:div w:id="819611299">
          <w:marLeft w:val="0"/>
          <w:marRight w:val="0"/>
          <w:marTop w:val="0"/>
          <w:marBottom w:val="0"/>
          <w:divBdr>
            <w:top w:val="none" w:sz="0" w:space="0" w:color="auto"/>
            <w:left w:val="none" w:sz="0" w:space="0" w:color="auto"/>
            <w:bottom w:val="none" w:sz="0" w:space="0" w:color="auto"/>
            <w:right w:val="none" w:sz="0" w:space="0" w:color="auto"/>
          </w:divBdr>
        </w:div>
        <w:div w:id="822508150">
          <w:marLeft w:val="0"/>
          <w:marRight w:val="0"/>
          <w:marTop w:val="0"/>
          <w:marBottom w:val="0"/>
          <w:divBdr>
            <w:top w:val="none" w:sz="0" w:space="0" w:color="auto"/>
            <w:left w:val="none" w:sz="0" w:space="0" w:color="auto"/>
            <w:bottom w:val="none" w:sz="0" w:space="0" w:color="auto"/>
            <w:right w:val="none" w:sz="0" w:space="0" w:color="auto"/>
          </w:divBdr>
        </w:div>
        <w:div w:id="824588971">
          <w:marLeft w:val="0"/>
          <w:marRight w:val="0"/>
          <w:marTop w:val="0"/>
          <w:marBottom w:val="0"/>
          <w:divBdr>
            <w:top w:val="none" w:sz="0" w:space="0" w:color="auto"/>
            <w:left w:val="none" w:sz="0" w:space="0" w:color="auto"/>
            <w:bottom w:val="none" w:sz="0" w:space="0" w:color="auto"/>
            <w:right w:val="none" w:sz="0" w:space="0" w:color="auto"/>
          </w:divBdr>
        </w:div>
        <w:div w:id="830490261">
          <w:marLeft w:val="0"/>
          <w:marRight w:val="0"/>
          <w:marTop w:val="0"/>
          <w:marBottom w:val="0"/>
          <w:divBdr>
            <w:top w:val="none" w:sz="0" w:space="0" w:color="auto"/>
            <w:left w:val="none" w:sz="0" w:space="0" w:color="auto"/>
            <w:bottom w:val="none" w:sz="0" w:space="0" w:color="auto"/>
            <w:right w:val="none" w:sz="0" w:space="0" w:color="auto"/>
          </w:divBdr>
        </w:div>
        <w:div w:id="835922314">
          <w:marLeft w:val="0"/>
          <w:marRight w:val="0"/>
          <w:marTop w:val="0"/>
          <w:marBottom w:val="0"/>
          <w:divBdr>
            <w:top w:val="none" w:sz="0" w:space="0" w:color="auto"/>
            <w:left w:val="none" w:sz="0" w:space="0" w:color="auto"/>
            <w:bottom w:val="none" w:sz="0" w:space="0" w:color="auto"/>
            <w:right w:val="none" w:sz="0" w:space="0" w:color="auto"/>
          </w:divBdr>
        </w:div>
        <w:div w:id="879826567">
          <w:marLeft w:val="0"/>
          <w:marRight w:val="0"/>
          <w:marTop w:val="0"/>
          <w:marBottom w:val="0"/>
          <w:divBdr>
            <w:top w:val="none" w:sz="0" w:space="0" w:color="auto"/>
            <w:left w:val="none" w:sz="0" w:space="0" w:color="auto"/>
            <w:bottom w:val="none" w:sz="0" w:space="0" w:color="auto"/>
            <w:right w:val="none" w:sz="0" w:space="0" w:color="auto"/>
          </w:divBdr>
        </w:div>
        <w:div w:id="902638563">
          <w:marLeft w:val="0"/>
          <w:marRight w:val="0"/>
          <w:marTop w:val="0"/>
          <w:marBottom w:val="0"/>
          <w:divBdr>
            <w:top w:val="none" w:sz="0" w:space="0" w:color="auto"/>
            <w:left w:val="none" w:sz="0" w:space="0" w:color="auto"/>
            <w:bottom w:val="none" w:sz="0" w:space="0" w:color="auto"/>
            <w:right w:val="none" w:sz="0" w:space="0" w:color="auto"/>
          </w:divBdr>
        </w:div>
        <w:div w:id="914315031">
          <w:marLeft w:val="0"/>
          <w:marRight w:val="0"/>
          <w:marTop w:val="0"/>
          <w:marBottom w:val="0"/>
          <w:divBdr>
            <w:top w:val="none" w:sz="0" w:space="0" w:color="auto"/>
            <w:left w:val="none" w:sz="0" w:space="0" w:color="auto"/>
            <w:bottom w:val="none" w:sz="0" w:space="0" w:color="auto"/>
            <w:right w:val="none" w:sz="0" w:space="0" w:color="auto"/>
          </w:divBdr>
        </w:div>
        <w:div w:id="943615183">
          <w:marLeft w:val="0"/>
          <w:marRight w:val="0"/>
          <w:marTop w:val="0"/>
          <w:marBottom w:val="0"/>
          <w:divBdr>
            <w:top w:val="none" w:sz="0" w:space="0" w:color="auto"/>
            <w:left w:val="none" w:sz="0" w:space="0" w:color="auto"/>
            <w:bottom w:val="none" w:sz="0" w:space="0" w:color="auto"/>
            <w:right w:val="none" w:sz="0" w:space="0" w:color="auto"/>
          </w:divBdr>
        </w:div>
        <w:div w:id="979845565">
          <w:marLeft w:val="0"/>
          <w:marRight w:val="0"/>
          <w:marTop w:val="0"/>
          <w:marBottom w:val="0"/>
          <w:divBdr>
            <w:top w:val="none" w:sz="0" w:space="0" w:color="auto"/>
            <w:left w:val="none" w:sz="0" w:space="0" w:color="auto"/>
            <w:bottom w:val="none" w:sz="0" w:space="0" w:color="auto"/>
            <w:right w:val="none" w:sz="0" w:space="0" w:color="auto"/>
          </w:divBdr>
        </w:div>
        <w:div w:id="1028719619">
          <w:marLeft w:val="0"/>
          <w:marRight w:val="0"/>
          <w:marTop w:val="0"/>
          <w:marBottom w:val="0"/>
          <w:divBdr>
            <w:top w:val="none" w:sz="0" w:space="0" w:color="auto"/>
            <w:left w:val="none" w:sz="0" w:space="0" w:color="auto"/>
            <w:bottom w:val="none" w:sz="0" w:space="0" w:color="auto"/>
            <w:right w:val="none" w:sz="0" w:space="0" w:color="auto"/>
          </w:divBdr>
        </w:div>
        <w:div w:id="1037316477">
          <w:marLeft w:val="0"/>
          <w:marRight w:val="0"/>
          <w:marTop w:val="0"/>
          <w:marBottom w:val="0"/>
          <w:divBdr>
            <w:top w:val="none" w:sz="0" w:space="0" w:color="auto"/>
            <w:left w:val="none" w:sz="0" w:space="0" w:color="auto"/>
            <w:bottom w:val="none" w:sz="0" w:space="0" w:color="auto"/>
            <w:right w:val="none" w:sz="0" w:space="0" w:color="auto"/>
          </w:divBdr>
        </w:div>
        <w:div w:id="1055860616">
          <w:marLeft w:val="0"/>
          <w:marRight w:val="0"/>
          <w:marTop w:val="0"/>
          <w:marBottom w:val="0"/>
          <w:divBdr>
            <w:top w:val="none" w:sz="0" w:space="0" w:color="auto"/>
            <w:left w:val="none" w:sz="0" w:space="0" w:color="auto"/>
            <w:bottom w:val="none" w:sz="0" w:space="0" w:color="auto"/>
            <w:right w:val="none" w:sz="0" w:space="0" w:color="auto"/>
          </w:divBdr>
        </w:div>
        <w:div w:id="1056010510">
          <w:marLeft w:val="0"/>
          <w:marRight w:val="0"/>
          <w:marTop w:val="0"/>
          <w:marBottom w:val="0"/>
          <w:divBdr>
            <w:top w:val="none" w:sz="0" w:space="0" w:color="auto"/>
            <w:left w:val="none" w:sz="0" w:space="0" w:color="auto"/>
            <w:bottom w:val="none" w:sz="0" w:space="0" w:color="auto"/>
            <w:right w:val="none" w:sz="0" w:space="0" w:color="auto"/>
          </w:divBdr>
        </w:div>
        <w:div w:id="1073041113">
          <w:marLeft w:val="0"/>
          <w:marRight w:val="0"/>
          <w:marTop w:val="0"/>
          <w:marBottom w:val="0"/>
          <w:divBdr>
            <w:top w:val="none" w:sz="0" w:space="0" w:color="auto"/>
            <w:left w:val="none" w:sz="0" w:space="0" w:color="auto"/>
            <w:bottom w:val="none" w:sz="0" w:space="0" w:color="auto"/>
            <w:right w:val="none" w:sz="0" w:space="0" w:color="auto"/>
          </w:divBdr>
        </w:div>
        <w:div w:id="1076441544">
          <w:marLeft w:val="0"/>
          <w:marRight w:val="0"/>
          <w:marTop w:val="0"/>
          <w:marBottom w:val="0"/>
          <w:divBdr>
            <w:top w:val="none" w:sz="0" w:space="0" w:color="auto"/>
            <w:left w:val="none" w:sz="0" w:space="0" w:color="auto"/>
            <w:bottom w:val="none" w:sz="0" w:space="0" w:color="auto"/>
            <w:right w:val="none" w:sz="0" w:space="0" w:color="auto"/>
          </w:divBdr>
        </w:div>
        <w:div w:id="1096483757">
          <w:marLeft w:val="0"/>
          <w:marRight w:val="0"/>
          <w:marTop w:val="0"/>
          <w:marBottom w:val="0"/>
          <w:divBdr>
            <w:top w:val="none" w:sz="0" w:space="0" w:color="auto"/>
            <w:left w:val="none" w:sz="0" w:space="0" w:color="auto"/>
            <w:bottom w:val="none" w:sz="0" w:space="0" w:color="auto"/>
            <w:right w:val="none" w:sz="0" w:space="0" w:color="auto"/>
          </w:divBdr>
        </w:div>
        <w:div w:id="1142037876">
          <w:marLeft w:val="0"/>
          <w:marRight w:val="0"/>
          <w:marTop w:val="0"/>
          <w:marBottom w:val="0"/>
          <w:divBdr>
            <w:top w:val="none" w:sz="0" w:space="0" w:color="auto"/>
            <w:left w:val="none" w:sz="0" w:space="0" w:color="auto"/>
            <w:bottom w:val="none" w:sz="0" w:space="0" w:color="auto"/>
            <w:right w:val="none" w:sz="0" w:space="0" w:color="auto"/>
          </w:divBdr>
        </w:div>
        <w:div w:id="1159661202">
          <w:marLeft w:val="0"/>
          <w:marRight w:val="0"/>
          <w:marTop w:val="0"/>
          <w:marBottom w:val="0"/>
          <w:divBdr>
            <w:top w:val="none" w:sz="0" w:space="0" w:color="auto"/>
            <w:left w:val="none" w:sz="0" w:space="0" w:color="auto"/>
            <w:bottom w:val="none" w:sz="0" w:space="0" w:color="auto"/>
            <w:right w:val="none" w:sz="0" w:space="0" w:color="auto"/>
          </w:divBdr>
        </w:div>
        <w:div w:id="1163621035">
          <w:marLeft w:val="0"/>
          <w:marRight w:val="0"/>
          <w:marTop w:val="0"/>
          <w:marBottom w:val="0"/>
          <w:divBdr>
            <w:top w:val="none" w:sz="0" w:space="0" w:color="auto"/>
            <w:left w:val="none" w:sz="0" w:space="0" w:color="auto"/>
            <w:bottom w:val="none" w:sz="0" w:space="0" w:color="auto"/>
            <w:right w:val="none" w:sz="0" w:space="0" w:color="auto"/>
          </w:divBdr>
        </w:div>
        <w:div w:id="1179734951">
          <w:marLeft w:val="0"/>
          <w:marRight w:val="0"/>
          <w:marTop w:val="0"/>
          <w:marBottom w:val="0"/>
          <w:divBdr>
            <w:top w:val="none" w:sz="0" w:space="0" w:color="auto"/>
            <w:left w:val="none" w:sz="0" w:space="0" w:color="auto"/>
            <w:bottom w:val="none" w:sz="0" w:space="0" w:color="auto"/>
            <w:right w:val="none" w:sz="0" w:space="0" w:color="auto"/>
          </w:divBdr>
        </w:div>
        <w:div w:id="1183085701">
          <w:marLeft w:val="0"/>
          <w:marRight w:val="0"/>
          <w:marTop w:val="0"/>
          <w:marBottom w:val="0"/>
          <w:divBdr>
            <w:top w:val="none" w:sz="0" w:space="0" w:color="auto"/>
            <w:left w:val="none" w:sz="0" w:space="0" w:color="auto"/>
            <w:bottom w:val="none" w:sz="0" w:space="0" w:color="auto"/>
            <w:right w:val="none" w:sz="0" w:space="0" w:color="auto"/>
          </w:divBdr>
        </w:div>
        <w:div w:id="1201894142">
          <w:marLeft w:val="0"/>
          <w:marRight w:val="0"/>
          <w:marTop w:val="0"/>
          <w:marBottom w:val="0"/>
          <w:divBdr>
            <w:top w:val="none" w:sz="0" w:space="0" w:color="auto"/>
            <w:left w:val="none" w:sz="0" w:space="0" w:color="auto"/>
            <w:bottom w:val="none" w:sz="0" w:space="0" w:color="auto"/>
            <w:right w:val="none" w:sz="0" w:space="0" w:color="auto"/>
          </w:divBdr>
        </w:div>
        <w:div w:id="1262107052">
          <w:marLeft w:val="0"/>
          <w:marRight w:val="0"/>
          <w:marTop w:val="0"/>
          <w:marBottom w:val="0"/>
          <w:divBdr>
            <w:top w:val="none" w:sz="0" w:space="0" w:color="auto"/>
            <w:left w:val="none" w:sz="0" w:space="0" w:color="auto"/>
            <w:bottom w:val="none" w:sz="0" w:space="0" w:color="auto"/>
            <w:right w:val="none" w:sz="0" w:space="0" w:color="auto"/>
          </w:divBdr>
        </w:div>
        <w:div w:id="1280066149">
          <w:marLeft w:val="0"/>
          <w:marRight w:val="0"/>
          <w:marTop w:val="0"/>
          <w:marBottom w:val="0"/>
          <w:divBdr>
            <w:top w:val="none" w:sz="0" w:space="0" w:color="auto"/>
            <w:left w:val="none" w:sz="0" w:space="0" w:color="auto"/>
            <w:bottom w:val="none" w:sz="0" w:space="0" w:color="auto"/>
            <w:right w:val="none" w:sz="0" w:space="0" w:color="auto"/>
          </w:divBdr>
        </w:div>
        <w:div w:id="1281953365">
          <w:marLeft w:val="0"/>
          <w:marRight w:val="0"/>
          <w:marTop w:val="0"/>
          <w:marBottom w:val="0"/>
          <w:divBdr>
            <w:top w:val="none" w:sz="0" w:space="0" w:color="auto"/>
            <w:left w:val="none" w:sz="0" w:space="0" w:color="auto"/>
            <w:bottom w:val="none" w:sz="0" w:space="0" w:color="auto"/>
            <w:right w:val="none" w:sz="0" w:space="0" w:color="auto"/>
          </w:divBdr>
        </w:div>
        <w:div w:id="1302537849">
          <w:marLeft w:val="0"/>
          <w:marRight w:val="0"/>
          <w:marTop w:val="0"/>
          <w:marBottom w:val="0"/>
          <w:divBdr>
            <w:top w:val="none" w:sz="0" w:space="0" w:color="auto"/>
            <w:left w:val="none" w:sz="0" w:space="0" w:color="auto"/>
            <w:bottom w:val="none" w:sz="0" w:space="0" w:color="auto"/>
            <w:right w:val="none" w:sz="0" w:space="0" w:color="auto"/>
          </w:divBdr>
        </w:div>
        <w:div w:id="1305163457">
          <w:marLeft w:val="0"/>
          <w:marRight w:val="0"/>
          <w:marTop w:val="0"/>
          <w:marBottom w:val="0"/>
          <w:divBdr>
            <w:top w:val="none" w:sz="0" w:space="0" w:color="auto"/>
            <w:left w:val="none" w:sz="0" w:space="0" w:color="auto"/>
            <w:bottom w:val="none" w:sz="0" w:space="0" w:color="auto"/>
            <w:right w:val="none" w:sz="0" w:space="0" w:color="auto"/>
          </w:divBdr>
        </w:div>
        <w:div w:id="1317295500">
          <w:marLeft w:val="0"/>
          <w:marRight w:val="0"/>
          <w:marTop w:val="0"/>
          <w:marBottom w:val="0"/>
          <w:divBdr>
            <w:top w:val="none" w:sz="0" w:space="0" w:color="auto"/>
            <w:left w:val="none" w:sz="0" w:space="0" w:color="auto"/>
            <w:bottom w:val="none" w:sz="0" w:space="0" w:color="auto"/>
            <w:right w:val="none" w:sz="0" w:space="0" w:color="auto"/>
          </w:divBdr>
        </w:div>
        <w:div w:id="1336490555">
          <w:marLeft w:val="0"/>
          <w:marRight w:val="0"/>
          <w:marTop w:val="0"/>
          <w:marBottom w:val="0"/>
          <w:divBdr>
            <w:top w:val="none" w:sz="0" w:space="0" w:color="auto"/>
            <w:left w:val="none" w:sz="0" w:space="0" w:color="auto"/>
            <w:bottom w:val="none" w:sz="0" w:space="0" w:color="auto"/>
            <w:right w:val="none" w:sz="0" w:space="0" w:color="auto"/>
          </w:divBdr>
        </w:div>
        <w:div w:id="1366248018">
          <w:marLeft w:val="0"/>
          <w:marRight w:val="0"/>
          <w:marTop w:val="0"/>
          <w:marBottom w:val="0"/>
          <w:divBdr>
            <w:top w:val="none" w:sz="0" w:space="0" w:color="auto"/>
            <w:left w:val="none" w:sz="0" w:space="0" w:color="auto"/>
            <w:bottom w:val="none" w:sz="0" w:space="0" w:color="auto"/>
            <w:right w:val="none" w:sz="0" w:space="0" w:color="auto"/>
          </w:divBdr>
        </w:div>
        <w:div w:id="1371757343">
          <w:marLeft w:val="0"/>
          <w:marRight w:val="0"/>
          <w:marTop w:val="0"/>
          <w:marBottom w:val="0"/>
          <w:divBdr>
            <w:top w:val="none" w:sz="0" w:space="0" w:color="auto"/>
            <w:left w:val="none" w:sz="0" w:space="0" w:color="auto"/>
            <w:bottom w:val="none" w:sz="0" w:space="0" w:color="auto"/>
            <w:right w:val="none" w:sz="0" w:space="0" w:color="auto"/>
          </w:divBdr>
        </w:div>
        <w:div w:id="1382170585">
          <w:marLeft w:val="0"/>
          <w:marRight w:val="0"/>
          <w:marTop w:val="0"/>
          <w:marBottom w:val="0"/>
          <w:divBdr>
            <w:top w:val="none" w:sz="0" w:space="0" w:color="auto"/>
            <w:left w:val="none" w:sz="0" w:space="0" w:color="auto"/>
            <w:bottom w:val="none" w:sz="0" w:space="0" w:color="auto"/>
            <w:right w:val="none" w:sz="0" w:space="0" w:color="auto"/>
          </w:divBdr>
        </w:div>
        <w:div w:id="1395934346">
          <w:marLeft w:val="0"/>
          <w:marRight w:val="0"/>
          <w:marTop w:val="0"/>
          <w:marBottom w:val="0"/>
          <w:divBdr>
            <w:top w:val="none" w:sz="0" w:space="0" w:color="auto"/>
            <w:left w:val="none" w:sz="0" w:space="0" w:color="auto"/>
            <w:bottom w:val="none" w:sz="0" w:space="0" w:color="auto"/>
            <w:right w:val="none" w:sz="0" w:space="0" w:color="auto"/>
          </w:divBdr>
        </w:div>
        <w:div w:id="1420907955">
          <w:marLeft w:val="0"/>
          <w:marRight w:val="0"/>
          <w:marTop w:val="0"/>
          <w:marBottom w:val="0"/>
          <w:divBdr>
            <w:top w:val="none" w:sz="0" w:space="0" w:color="auto"/>
            <w:left w:val="none" w:sz="0" w:space="0" w:color="auto"/>
            <w:bottom w:val="none" w:sz="0" w:space="0" w:color="auto"/>
            <w:right w:val="none" w:sz="0" w:space="0" w:color="auto"/>
          </w:divBdr>
        </w:div>
        <w:div w:id="1431926746">
          <w:marLeft w:val="0"/>
          <w:marRight w:val="0"/>
          <w:marTop w:val="0"/>
          <w:marBottom w:val="0"/>
          <w:divBdr>
            <w:top w:val="none" w:sz="0" w:space="0" w:color="auto"/>
            <w:left w:val="none" w:sz="0" w:space="0" w:color="auto"/>
            <w:bottom w:val="none" w:sz="0" w:space="0" w:color="auto"/>
            <w:right w:val="none" w:sz="0" w:space="0" w:color="auto"/>
          </w:divBdr>
        </w:div>
        <w:div w:id="1437865773">
          <w:marLeft w:val="0"/>
          <w:marRight w:val="0"/>
          <w:marTop w:val="0"/>
          <w:marBottom w:val="0"/>
          <w:divBdr>
            <w:top w:val="none" w:sz="0" w:space="0" w:color="auto"/>
            <w:left w:val="none" w:sz="0" w:space="0" w:color="auto"/>
            <w:bottom w:val="none" w:sz="0" w:space="0" w:color="auto"/>
            <w:right w:val="none" w:sz="0" w:space="0" w:color="auto"/>
          </w:divBdr>
        </w:div>
        <w:div w:id="1442797006">
          <w:marLeft w:val="0"/>
          <w:marRight w:val="0"/>
          <w:marTop w:val="0"/>
          <w:marBottom w:val="0"/>
          <w:divBdr>
            <w:top w:val="none" w:sz="0" w:space="0" w:color="auto"/>
            <w:left w:val="none" w:sz="0" w:space="0" w:color="auto"/>
            <w:bottom w:val="none" w:sz="0" w:space="0" w:color="auto"/>
            <w:right w:val="none" w:sz="0" w:space="0" w:color="auto"/>
          </w:divBdr>
        </w:div>
        <w:div w:id="1481120903">
          <w:marLeft w:val="0"/>
          <w:marRight w:val="0"/>
          <w:marTop w:val="0"/>
          <w:marBottom w:val="0"/>
          <w:divBdr>
            <w:top w:val="none" w:sz="0" w:space="0" w:color="auto"/>
            <w:left w:val="none" w:sz="0" w:space="0" w:color="auto"/>
            <w:bottom w:val="none" w:sz="0" w:space="0" w:color="auto"/>
            <w:right w:val="none" w:sz="0" w:space="0" w:color="auto"/>
          </w:divBdr>
        </w:div>
        <w:div w:id="1483152888">
          <w:marLeft w:val="0"/>
          <w:marRight w:val="0"/>
          <w:marTop w:val="0"/>
          <w:marBottom w:val="0"/>
          <w:divBdr>
            <w:top w:val="none" w:sz="0" w:space="0" w:color="auto"/>
            <w:left w:val="none" w:sz="0" w:space="0" w:color="auto"/>
            <w:bottom w:val="none" w:sz="0" w:space="0" w:color="auto"/>
            <w:right w:val="none" w:sz="0" w:space="0" w:color="auto"/>
          </w:divBdr>
        </w:div>
        <w:div w:id="1489444909">
          <w:marLeft w:val="0"/>
          <w:marRight w:val="0"/>
          <w:marTop w:val="0"/>
          <w:marBottom w:val="0"/>
          <w:divBdr>
            <w:top w:val="none" w:sz="0" w:space="0" w:color="auto"/>
            <w:left w:val="none" w:sz="0" w:space="0" w:color="auto"/>
            <w:bottom w:val="none" w:sz="0" w:space="0" w:color="auto"/>
            <w:right w:val="none" w:sz="0" w:space="0" w:color="auto"/>
          </w:divBdr>
        </w:div>
        <w:div w:id="1543058009">
          <w:marLeft w:val="0"/>
          <w:marRight w:val="0"/>
          <w:marTop w:val="0"/>
          <w:marBottom w:val="0"/>
          <w:divBdr>
            <w:top w:val="none" w:sz="0" w:space="0" w:color="auto"/>
            <w:left w:val="none" w:sz="0" w:space="0" w:color="auto"/>
            <w:bottom w:val="none" w:sz="0" w:space="0" w:color="auto"/>
            <w:right w:val="none" w:sz="0" w:space="0" w:color="auto"/>
          </w:divBdr>
        </w:div>
        <w:div w:id="1609315611">
          <w:marLeft w:val="0"/>
          <w:marRight w:val="0"/>
          <w:marTop w:val="0"/>
          <w:marBottom w:val="0"/>
          <w:divBdr>
            <w:top w:val="none" w:sz="0" w:space="0" w:color="auto"/>
            <w:left w:val="none" w:sz="0" w:space="0" w:color="auto"/>
            <w:bottom w:val="none" w:sz="0" w:space="0" w:color="auto"/>
            <w:right w:val="none" w:sz="0" w:space="0" w:color="auto"/>
          </w:divBdr>
        </w:div>
        <w:div w:id="1618021317">
          <w:marLeft w:val="0"/>
          <w:marRight w:val="0"/>
          <w:marTop w:val="0"/>
          <w:marBottom w:val="0"/>
          <w:divBdr>
            <w:top w:val="none" w:sz="0" w:space="0" w:color="auto"/>
            <w:left w:val="none" w:sz="0" w:space="0" w:color="auto"/>
            <w:bottom w:val="none" w:sz="0" w:space="0" w:color="auto"/>
            <w:right w:val="none" w:sz="0" w:space="0" w:color="auto"/>
          </w:divBdr>
        </w:div>
        <w:div w:id="1666130473">
          <w:marLeft w:val="0"/>
          <w:marRight w:val="0"/>
          <w:marTop w:val="0"/>
          <w:marBottom w:val="0"/>
          <w:divBdr>
            <w:top w:val="none" w:sz="0" w:space="0" w:color="auto"/>
            <w:left w:val="none" w:sz="0" w:space="0" w:color="auto"/>
            <w:bottom w:val="none" w:sz="0" w:space="0" w:color="auto"/>
            <w:right w:val="none" w:sz="0" w:space="0" w:color="auto"/>
          </w:divBdr>
        </w:div>
        <w:div w:id="1695769440">
          <w:marLeft w:val="0"/>
          <w:marRight w:val="0"/>
          <w:marTop w:val="0"/>
          <w:marBottom w:val="0"/>
          <w:divBdr>
            <w:top w:val="none" w:sz="0" w:space="0" w:color="auto"/>
            <w:left w:val="none" w:sz="0" w:space="0" w:color="auto"/>
            <w:bottom w:val="none" w:sz="0" w:space="0" w:color="auto"/>
            <w:right w:val="none" w:sz="0" w:space="0" w:color="auto"/>
          </w:divBdr>
        </w:div>
        <w:div w:id="1704940944">
          <w:marLeft w:val="0"/>
          <w:marRight w:val="0"/>
          <w:marTop w:val="0"/>
          <w:marBottom w:val="0"/>
          <w:divBdr>
            <w:top w:val="none" w:sz="0" w:space="0" w:color="auto"/>
            <w:left w:val="none" w:sz="0" w:space="0" w:color="auto"/>
            <w:bottom w:val="none" w:sz="0" w:space="0" w:color="auto"/>
            <w:right w:val="none" w:sz="0" w:space="0" w:color="auto"/>
          </w:divBdr>
        </w:div>
        <w:div w:id="1705981488">
          <w:marLeft w:val="0"/>
          <w:marRight w:val="0"/>
          <w:marTop w:val="0"/>
          <w:marBottom w:val="0"/>
          <w:divBdr>
            <w:top w:val="none" w:sz="0" w:space="0" w:color="auto"/>
            <w:left w:val="none" w:sz="0" w:space="0" w:color="auto"/>
            <w:bottom w:val="none" w:sz="0" w:space="0" w:color="auto"/>
            <w:right w:val="none" w:sz="0" w:space="0" w:color="auto"/>
          </w:divBdr>
        </w:div>
        <w:div w:id="1706783581">
          <w:marLeft w:val="0"/>
          <w:marRight w:val="0"/>
          <w:marTop w:val="0"/>
          <w:marBottom w:val="0"/>
          <w:divBdr>
            <w:top w:val="none" w:sz="0" w:space="0" w:color="auto"/>
            <w:left w:val="none" w:sz="0" w:space="0" w:color="auto"/>
            <w:bottom w:val="none" w:sz="0" w:space="0" w:color="auto"/>
            <w:right w:val="none" w:sz="0" w:space="0" w:color="auto"/>
          </w:divBdr>
        </w:div>
        <w:div w:id="1714846977">
          <w:marLeft w:val="0"/>
          <w:marRight w:val="0"/>
          <w:marTop w:val="0"/>
          <w:marBottom w:val="0"/>
          <w:divBdr>
            <w:top w:val="none" w:sz="0" w:space="0" w:color="auto"/>
            <w:left w:val="none" w:sz="0" w:space="0" w:color="auto"/>
            <w:bottom w:val="none" w:sz="0" w:space="0" w:color="auto"/>
            <w:right w:val="none" w:sz="0" w:space="0" w:color="auto"/>
          </w:divBdr>
        </w:div>
        <w:div w:id="1715810399">
          <w:marLeft w:val="0"/>
          <w:marRight w:val="0"/>
          <w:marTop w:val="0"/>
          <w:marBottom w:val="0"/>
          <w:divBdr>
            <w:top w:val="none" w:sz="0" w:space="0" w:color="auto"/>
            <w:left w:val="none" w:sz="0" w:space="0" w:color="auto"/>
            <w:bottom w:val="none" w:sz="0" w:space="0" w:color="auto"/>
            <w:right w:val="none" w:sz="0" w:space="0" w:color="auto"/>
          </w:divBdr>
        </w:div>
        <w:div w:id="1751416687">
          <w:marLeft w:val="0"/>
          <w:marRight w:val="0"/>
          <w:marTop w:val="0"/>
          <w:marBottom w:val="0"/>
          <w:divBdr>
            <w:top w:val="none" w:sz="0" w:space="0" w:color="auto"/>
            <w:left w:val="none" w:sz="0" w:space="0" w:color="auto"/>
            <w:bottom w:val="none" w:sz="0" w:space="0" w:color="auto"/>
            <w:right w:val="none" w:sz="0" w:space="0" w:color="auto"/>
          </w:divBdr>
        </w:div>
        <w:div w:id="1759212150">
          <w:marLeft w:val="0"/>
          <w:marRight w:val="0"/>
          <w:marTop w:val="0"/>
          <w:marBottom w:val="0"/>
          <w:divBdr>
            <w:top w:val="none" w:sz="0" w:space="0" w:color="auto"/>
            <w:left w:val="none" w:sz="0" w:space="0" w:color="auto"/>
            <w:bottom w:val="none" w:sz="0" w:space="0" w:color="auto"/>
            <w:right w:val="none" w:sz="0" w:space="0" w:color="auto"/>
          </w:divBdr>
        </w:div>
        <w:div w:id="1764570076">
          <w:marLeft w:val="0"/>
          <w:marRight w:val="0"/>
          <w:marTop w:val="0"/>
          <w:marBottom w:val="0"/>
          <w:divBdr>
            <w:top w:val="none" w:sz="0" w:space="0" w:color="auto"/>
            <w:left w:val="none" w:sz="0" w:space="0" w:color="auto"/>
            <w:bottom w:val="none" w:sz="0" w:space="0" w:color="auto"/>
            <w:right w:val="none" w:sz="0" w:space="0" w:color="auto"/>
          </w:divBdr>
        </w:div>
        <w:div w:id="1781756163">
          <w:marLeft w:val="0"/>
          <w:marRight w:val="0"/>
          <w:marTop w:val="0"/>
          <w:marBottom w:val="0"/>
          <w:divBdr>
            <w:top w:val="none" w:sz="0" w:space="0" w:color="auto"/>
            <w:left w:val="none" w:sz="0" w:space="0" w:color="auto"/>
            <w:bottom w:val="none" w:sz="0" w:space="0" w:color="auto"/>
            <w:right w:val="none" w:sz="0" w:space="0" w:color="auto"/>
          </w:divBdr>
        </w:div>
        <w:div w:id="1808548615">
          <w:marLeft w:val="0"/>
          <w:marRight w:val="0"/>
          <w:marTop w:val="0"/>
          <w:marBottom w:val="0"/>
          <w:divBdr>
            <w:top w:val="none" w:sz="0" w:space="0" w:color="auto"/>
            <w:left w:val="none" w:sz="0" w:space="0" w:color="auto"/>
            <w:bottom w:val="none" w:sz="0" w:space="0" w:color="auto"/>
            <w:right w:val="none" w:sz="0" w:space="0" w:color="auto"/>
          </w:divBdr>
        </w:div>
        <w:div w:id="1812365211">
          <w:marLeft w:val="0"/>
          <w:marRight w:val="0"/>
          <w:marTop w:val="0"/>
          <w:marBottom w:val="0"/>
          <w:divBdr>
            <w:top w:val="none" w:sz="0" w:space="0" w:color="auto"/>
            <w:left w:val="none" w:sz="0" w:space="0" w:color="auto"/>
            <w:bottom w:val="none" w:sz="0" w:space="0" w:color="auto"/>
            <w:right w:val="none" w:sz="0" w:space="0" w:color="auto"/>
          </w:divBdr>
        </w:div>
        <w:div w:id="1823814770">
          <w:marLeft w:val="0"/>
          <w:marRight w:val="0"/>
          <w:marTop w:val="0"/>
          <w:marBottom w:val="0"/>
          <w:divBdr>
            <w:top w:val="none" w:sz="0" w:space="0" w:color="auto"/>
            <w:left w:val="none" w:sz="0" w:space="0" w:color="auto"/>
            <w:bottom w:val="none" w:sz="0" w:space="0" w:color="auto"/>
            <w:right w:val="none" w:sz="0" w:space="0" w:color="auto"/>
          </w:divBdr>
        </w:div>
        <w:div w:id="1828131715">
          <w:marLeft w:val="0"/>
          <w:marRight w:val="0"/>
          <w:marTop w:val="0"/>
          <w:marBottom w:val="0"/>
          <w:divBdr>
            <w:top w:val="none" w:sz="0" w:space="0" w:color="auto"/>
            <w:left w:val="none" w:sz="0" w:space="0" w:color="auto"/>
            <w:bottom w:val="none" w:sz="0" w:space="0" w:color="auto"/>
            <w:right w:val="none" w:sz="0" w:space="0" w:color="auto"/>
          </w:divBdr>
        </w:div>
        <w:div w:id="1871650795">
          <w:marLeft w:val="0"/>
          <w:marRight w:val="0"/>
          <w:marTop w:val="0"/>
          <w:marBottom w:val="0"/>
          <w:divBdr>
            <w:top w:val="none" w:sz="0" w:space="0" w:color="auto"/>
            <w:left w:val="none" w:sz="0" w:space="0" w:color="auto"/>
            <w:bottom w:val="none" w:sz="0" w:space="0" w:color="auto"/>
            <w:right w:val="none" w:sz="0" w:space="0" w:color="auto"/>
          </w:divBdr>
        </w:div>
        <w:div w:id="1892954681">
          <w:marLeft w:val="0"/>
          <w:marRight w:val="0"/>
          <w:marTop w:val="0"/>
          <w:marBottom w:val="0"/>
          <w:divBdr>
            <w:top w:val="none" w:sz="0" w:space="0" w:color="auto"/>
            <w:left w:val="none" w:sz="0" w:space="0" w:color="auto"/>
            <w:bottom w:val="none" w:sz="0" w:space="0" w:color="auto"/>
            <w:right w:val="none" w:sz="0" w:space="0" w:color="auto"/>
          </w:divBdr>
        </w:div>
        <w:div w:id="1910731962">
          <w:marLeft w:val="0"/>
          <w:marRight w:val="0"/>
          <w:marTop w:val="0"/>
          <w:marBottom w:val="0"/>
          <w:divBdr>
            <w:top w:val="none" w:sz="0" w:space="0" w:color="auto"/>
            <w:left w:val="none" w:sz="0" w:space="0" w:color="auto"/>
            <w:bottom w:val="none" w:sz="0" w:space="0" w:color="auto"/>
            <w:right w:val="none" w:sz="0" w:space="0" w:color="auto"/>
          </w:divBdr>
        </w:div>
        <w:div w:id="1931427959">
          <w:marLeft w:val="0"/>
          <w:marRight w:val="0"/>
          <w:marTop w:val="0"/>
          <w:marBottom w:val="0"/>
          <w:divBdr>
            <w:top w:val="none" w:sz="0" w:space="0" w:color="auto"/>
            <w:left w:val="none" w:sz="0" w:space="0" w:color="auto"/>
            <w:bottom w:val="none" w:sz="0" w:space="0" w:color="auto"/>
            <w:right w:val="none" w:sz="0" w:space="0" w:color="auto"/>
          </w:divBdr>
        </w:div>
        <w:div w:id="2030908506">
          <w:marLeft w:val="0"/>
          <w:marRight w:val="0"/>
          <w:marTop w:val="0"/>
          <w:marBottom w:val="0"/>
          <w:divBdr>
            <w:top w:val="none" w:sz="0" w:space="0" w:color="auto"/>
            <w:left w:val="none" w:sz="0" w:space="0" w:color="auto"/>
            <w:bottom w:val="none" w:sz="0" w:space="0" w:color="auto"/>
            <w:right w:val="none" w:sz="0" w:space="0" w:color="auto"/>
          </w:divBdr>
        </w:div>
        <w:div w:id="2058434054">
          <w:marLeft w:val="0"/>
          <w:marRight w:val="0"/>
          <w:marTop w:val="0"/>
          <w:marBottom w:val="0"/>
          <w:divBdr>
            <w:top w:val="none" w:sz="0" w:space="0" w:color="auto"/>
            <w:left w:val="none" w:sz="0" w:space="0" w:color="auto"/>
            <w:bottom w:val="none" w:sz="0" w:space="0" w:color="auto"/>
            <w:right w:val="none" w:sz="0" w:space="0" w:color="auto"/>
          </w:divBdr>
        </w:div>
        <w:div w:id="2060587162">
          <w:marLeft w:val="0"/>
          <w:marRight w:val="0"/>
          <w:marTop w:val="0"/>
          <w:marBottom w:val="0"/>
          <w:divBdr>
            <w:top w:val="none" w:sz="0" w:space="0" w:color="auto"/>
            <w:left w:val="none" w:sz="0" w:space="0" w:color="auto"/>
            <w:bottom w:val="none" w:sz="0" w:space="0" w:color="auto"/>
            <w:right w:val="none" w:sz="0" w:space="0" w:color="auto"/>
          </w:divBdr>
        </w:div>
        <w:div w:id="2117822958">
          <w:marLeft w:val="0"/>
          <w:marRight w:val="0"/>
          <w:marTop w:val="0"/>
          <w:marBottom w:val="0"/>
          <w:divBdr>
            <w:top w:val="none" w:sz="0" w:space="0" w:color="auto"/>
            <w:left w:val="none" w:sz="0" w:space="0" w:color="auto"/>
            <w:bottom w:val="none" w:sz="0" w:space="0" w:color="auto"/>
            <w:right w:val="none" w:sz="0" w:space="0" w:color="auto"/>
          </w:divBdr>
        </w:div>
        <w:div w:id="2128889613">
          <w:marLeft w:val="0"/>
          <w:marRight w:val="0"/>
          <w:marTop w:val="0"/>
          <w:marBottom w:val="0"/>
          <w:divBdr>
            <w:top w:val="none" w:sz="0" w:space="0" w:color="auto"/>
            <w:left w:val="none" w:sz="0" w:space="0" w:color="auto"/>
            <w:bottom w:val="none" w:sz="0" w:space="0" w:color="auto"/>
            <w:right w:val="none" w:sz="0" w:space="0" w:color="auto"/>
          </w:divBdr>
        </w:div>
        <w:div w:id="2142573766">
          <w:marLeft w:val="0"/>
          <w:marRight w:val="0"/>
          <w:marTop w:val="0"/>
          <w:marBottom w:val="0"/>
          <w:divBdr>
            <w:top w:val="none" w:sz="0" w:space="0" w:color="auto"/>
            <w:left w:val="none" w:sz="0" w:space="0" w:color="auto"/>
            <w:bottom w:val="none" w:sz="0" w:space="0" w:color="auto"/>
            <w:right w:val="none" w:sz="0" w:space="0" w:color="auto"/>
          </w:divBdr>
        </w:div>
      </w:divsChild>
    </w:div>
    <w:div w:id="141387504">
      <w:bodyDiv w:val="1"/>
      <w:marLeft w:val="0"/>
      <w:marRight w:val="0"/>
      <w:marTop w:val="0"/>
      <w:marBottom w:val="0"/>
      <w:divBdr>
        <w:top w:val="none" w:sz="0" w:space="0" w:color="auto"/>
        <w:left w:val="none" w:sz="0" w:space="0" w:color="auto"/>
        <w:bottom w:val="none" w:sz="0" w:space="0" w:color="auto"/>
        <w:right w:val="none" w:sz="0" w:space="0" w:color="auto"/>
      </w:divBdr>
    </w:div>
    <w:div w:id="141505323">
      <w:bodyDiv w:val="1"/>
      <w:marLeft w:val="0"/>
      <w:marRight w:val="0"/>
      <w:marTop w:val="0"/>
      <w:marBottom w:val="0"/>
      <w:divBdr>
        <w:top w:val="none" w:sz="0" w:space="0" w:color="auto"/>
        <w:left w:val="none" w:sz="0" w:space="0" w:color="auto"/>
        <w:bottom w:val="none" w:sz="0" w:space="0" w:color="auto"/>
        <w:right w:val="none" w:sz="0" w:space="0" w:color="auto"/>
      </w:divBdr>
    </w:div>
    <w:div w:id="141893479">
      <w:bodyDiv w:val="1"/>
      <w:marLeft w:val="0"/>
      <w:marRight w:val="0"/>
      <w:marTop w:val="0"/>
      <w:marBottom w:val="0"/>
      <w:divBdr>
        <w:top w:val="none" w:sz="0" w:space="0" w:color="auto"/>
        <w:left w:val="none" w:sz="0" w:space="0" w:color="auto"/>
        <w:bottom w:val="none" w:sz="0" w:space="0" w:color="auto"/>
        <w:right w:val="none" w:sz="0" w:space="0" w:color="auto"/>
      </w:divBdr>
    </w:div>
    <w:div w:id="142235016">
      <w:bodyDiv w:val="1"/>
      <w:marLeft w:val="0"/>
      <w:marRight w:val="0"/>
      <w:marTop w:val="0"/>
      <w:marBottom w:val="0"/>
      <w:divBdr>
        <w:top w:val="none" w:sz="0" w:space="0" w:color="auto"/>
        <w:left w:val="none" w:sz="0" w:space="0" w:color="auto"/>
        <w:bottom w:val="none" w:sz="0" w:space="0" w:color="auto"/>
        <w:right w:val="none" w:sz="0" w:space="0" w:color="auto"/>
      </w:divBdr>
    </w:div>
    <w:div w:id="142890069">
      <w:bodyDiv w:val="1"/>
      <w:marLeft w:val="0"/>
      <w:marRight w:val="0"/>
      <w:marTop w:val="0"/>
      <w:marBottom w:val="0"/>
      <w:divBdr>
        <w:top w:val="none" w:sz="0" w:space="0" w:color="auto"/>
        <w:left w:val="none" w:sz="0" w:space="0" w:color="auto"/>
        <w:bottom w:val="none" w:sz="0" w:space="0" w:color="auto"/>
        <w:right w:val="none" w:sz="0" w:space="0" w:color="auto"/>
      </w:divBdr>
    </w:div>
    <w:div w:id="143546603">
      <w:bodyDiv w:val="1"/>
      <w:marLeft w:val="0"/>
      <w:marRight w:val="0"/>
      <w:marTop w:val="0"/>
      <w:marBottom w:val="0"/>
      <w:divBdr>
        <w:top w:val="none" w:sz="0" w:space="0" w:color="auto"/>
        <w:left w:val="none" w:sz="0" w:space="0" w:color="auto"/>
        <w:bottom w:val="none" w:sz="0" w:space="0" w:color="auto"/>
        <w:right w:val="none" w:sz="0" w:space="0" w:color="auto"/>
      </w:divBdr>
    </w:div>
    <w:div w:id="144128365">
      <w:bodyDiv w:val="1"/>
      <w:marLeft w:val="0"/>
      <w:marRight w:val="0"/>
      <w:marTop w:val="0"/>
      <w:marBottom w:val="0"/>
      <w:divBdr>
        <w:top w:val="none" w:sz="0" w:space="0" w:color="auto"/>
        <w:left w:val="none" w:sz="0" w:space="0" w:color="auto"/>
        <w:bottom w:val="none" w:sz="0" w:space="0" w:color="auto"/>
        <w:right w:val="none" w:sz="0" w:space="0" w:color="auto"/>
      </w:divBdr>
    </w:div>
    <w:div w:id="144393724">
      <w:bodyDiv w:val="1"/>
      <w:marLeft w:val="0"/>
      <w:marRight w:val="0"/>
      <w:marTop w:val="0"/>
      <w:marBottom w:val="0"/>
      <w:divBdr>
        <w:top w:val="none" w:sz="0" w:space="0" w:color="auto"/>
        <w:left w:val="none" w:sz="0" w:space="0" w:color="auto"/>
        <w:bottom w:val="none" w:sz="0" w:space="0" w:color="auto"/>
        <w:right w:val="none" w:sz="0" w:space="0" w:color="auto"/>
      </w:divBdr>
    </w:div>
    <w:div w:id="144661226">
      <w:bodyDiv w:val="1"/>
      <w:marLeft w:val="0"/>
      <w:marRight w:val="0"/>
      <w:marTop w:val="0"/>
      <w:marBottom w:val="0"/>
      <w:divBdr>
        <w:top w:val="none" w:sz="0" w:space="0" w:color="auto"/>
        <w:left w:val="none" w:sz="0" w:space="0" w:color="auto"/>
        <w:bottom w:val="none" w:sz="0" w:space="0" w:color="auto"/>
        <w:right w:val="none" w:sz="0" w:space="0" w:color="auto"/>
      </w:divBdr>
    </w:div>
    <w:div w:id="144707573">
      <w:bodyDiv w:val="1"/>
      <w:marLeft w:val="0"/>
      <w:marRight w:val="0"/>
      <w:marTop w:val="0"/>
      <w:marBottom w:val="0"/>
      <w:divBdr>
        <w:top w:val="none" w:sz="0" w:space="0" w:color="auto"/>
        <w:left w:val="none" w:sz="0" w:space="0" w:color="auto"/>
        <w:bottom w:val="none" w:sz="0" w:space="0" w:color="auto"/>
        <w:right w:val="none" w:sz="0" w:space="0" w:color="auto"/>
      </w:divBdr>
    </w:div>
    <w:div w:id="145168466">
      <w:bodyDiv w:val="1"/>
      <w:marLeft w:val="0"/>
      <w:marRight w:val="0"/>
      <w:marTop w:val="0"/>
      <w:marBottom w:val="0"/>
      <w:divBdr>
        <w:top w:val="none" w:sz="0" w:space="0" w:color="auto"/>
        <w:left w:val="none" w:sz="0" w:space="0" w:color="auto"/>
        <w:bottom w:val="none" w:sz="0" w:space="0" w:color="auto"/>
        <w:right w:val="none" w:sz="0" w:space="0" w:color="auto"/>
      </w:divBdr>
    </w:div>
    <w:div w:id="147015478">
      <w:bodyDiv w:val="1"/>
      <w:marLeft w:val="0"/>
      <w:marRight w:val="0"/>
      <w:marTop w:val="0"/>
      <w:marBottom w:val="0"/>
      <w:divBdr>
        <w:top w:val="none" w:sz="0" w:space="0" w:color="auto"/>
        <w:left w:val="none" w:sz="0" w:space="0" w:color="auto"/>
        <w:bottom w:val="none" w:sz="0" w:space="0" w:color="auto"/>
        <w:right w:val="none" w:sz="0" w:space="0" w:color="auto"/>
      </w:divBdr>
    </w:div>
    <w:div w:id="147284255">
      <w:bodyDiv w:val="1"/>
      <w:marLeft w:val="0"/>
      <w:marRight w:val="0"/>
      <w:marTop w:val="0"/>
      <w:marBottom w:val="0"/>
      <w:divBdr>
        <w:top w:val="none" w:sz="0" w:space="0" w:color="auto"/>
        <w:left w:val="none" w:sz="0" w:space="0" w:color="auto"/>
        <w:bottom w:val="none" w:sz="0" w:space="0" w:color="auto"/>
        <w:right w:val="none" w:sz="0" w:space="0" w:color="auto"/>
      </w:divBdr>
    </w:div>
    <w:div w:id="147670924">
      <w:bodyDiv w:val="1"/>
      <w:marLeft w:val="0"/>
      <w:marRight w:val="0"/>
      <w:marTop w:val="0"/>
      <w:marBottom w:val="0"/>
      <w:divBdr>
        <w:top w:val="none" w:sz="0" w:space="0" w:color="auto"/>
        <w:left w:val="none" w:sz="0" w:space="0" w:color="auto"/>
        <w:bottom w:val="none" w:sz="0" w:space="0" w:color="auto"/>
        <w:right w:val="none" w:sz="0" w:space="0" w:color="auto"/>
      </w:divBdr>
    </w:div>
    <w:div w:id="147795067">
      <w:bodyDiv w:val="1"/>
      <w:marLeft w:val="0"/>
      <w:marRight w:val="0"/>
      <w:marTop w:val="0"/>
      <w:marBottom w:val="0"/>
      <w:divBdr>
        <w:top w:val="none" w:sz="0" w:space="0" w:color="auto"/>
        <w:left w:val="none" w:sz="0" w:space="0" w:color="auto"/>
        <w:bottom w:val="none" w:sz="0" w:space="0" w:color="auto"/>
        <w:right w:val="none" w:sz="0" w:space="0" w:color="auto"/>
      </w:divBdr>
    </w:div>
    <w:div w:id="147939997">
      <w:bodyDiv w:val="1"/>
      <w:marLeft w:val="0"/>
      <w:marRight w:val="0"/>
      <w:marTop w:val="0"/>
      <w:marBottom w:val="0"/>
      <w:divBdr>
        <w:top w:val="none" w:sz="0" w:space="0" w:color="auto"/>
        <w:left w:val="none" w:sz="0" w:space="0" w:color="auto"/>
        <w:bottom w:val="none" w:sz="0" w:space="0" w:color="auto"/>
        <w:right w:val="none" w:sz="0" w:space="0" w:color="auto"/>
      </w:divBdr>
    </w:div>
    <w:div w:id="148058475">
      <w:bodyDiv w:val="1"/>
      <w:marLeft w:val="0"/>
      <w:marRight w:val="0"/>
      <w:marTop w:val="0"/>
      <w:marBottom w:val="0"/>
      <w:divBdr>
        <w:top w:val="none" w:sz="0" w:space="0" w:color="auto"/>
        <w:left w:val="none" w:sz="0" w:space="0" w:color="auto"/>
        <w:bottom w:val="none" w:sz="0" w:space="0" w:color="auto"/>
        <w:right w:val="none" w:sz="0" w:space="0" w:color="auto"/>
      </w:divBdr>
    </w:div>
    <w:div w:id="148331430">
      <w:bodyDiv w:val="1"/>
      <w:marLeft w:val="0"/>
      <w:marRight w:val="0"/>
      <w:marTop w:val="0"/>
      <w:marBottom w:val="0"/>
      <w:divBdr>
        <w:top w:val="none" w:sz="0" w:space="0" w:color="auto"/>
        <w:left w:val="none" w:sz="0" w:space="0" w:color="auto"/>
        <w:bottom w:val="none" w:sz="0" w:space="0" w:color="auto"/>
        <w:right w:val="none" w:sz="0" w:space="0" w:color="auto"/>
      </w:divBdr>
    </w:div>
    <w:div w:id="148400404">
      <w:bodyDiv w:val="1"/>
      <w:marLeft w:val="0"/>
      <w:marRight w:val="0"/>
      <w:marTop w:val="0"/>
      <w:marBottom w:val="0"/>
      <w:divBdr>
        <w:top w:val="none" w:sz="0" w:space="0" w:color="auto"/>
        <w:left w:val="none" w:sz="0" w:space="0" w:color="auto"/>
        <w:bottom w:val="none" w:sz="0" w:space="0" w:color="auto"/>
        <w:right w:val="none" w:sz="0" w:space="0" w:color="auto"/>
      </w:divBdr>
    </w:div>
    <w:div w:id="148593243">
      <w:bodyDiv w:val="1"/>
      <w:marLeft w:val="0"/>
      <w:marRight w:val="0"/>
      <w:marTop w:val="0"/>
      <w:marBottom w:val="0"/>
      <w:divBdr>
        <w:top w:val="none" w:sz="0" w:space="0" w:color="auto"/>
        <w:left w:val="none" w:sz="0" w:space="0" w:color="auto"/>
        <w:bottom w:val="none" w:sz="0" w:space="0" w:color="auto"/>
        <w:right w:val="none" w:sz="0" w:space="0" w:color="auto"/>
      </w:divBdr>
    </w:div>
    <w:div w:id="149754414">
      <w:bodyDiv w:val="1"/>
      <w:marLeft w:val="0"/>
      <w:marRight w:val="0"/>
      <w:marTop w:val="0"/>
      <w:marBottom w:val="0"/>
      <w:divBdr>
        <w:top w:val="none" w:sz="0" w:space="0" w:color="auto"/>
        <w:left w:val="none" w:sz="0" w:space="0" w:color="auto"/>
        <w:bottom w:val="none" w:sz="0" w:space="0" w:color="auto"/>
        <w:right w:val="none" w:sz="0" w:space="0" w:color="auto"/>
      </w:divBdr>
    </w:div>
    <w:div w:id="150172013">
      <w:bodyDiv w:val="1"/>
      <w:marLeft w:val="0"/>
      <w:marRight w:val="0"/>
      <w:marTop w:val="0"/>
      <w:marBottom w:val="0"/>
      <w:divBdr>
        <w:top w:val="none" w:sz="0" w:space="0" w:color="auto"/>
        <w:left w:val="none" w:sz="0" w:space="0" w:color="auto"/>
        <w:bottom w:val="none" w:sz="0" w:space="0" w:color="auto"/>
        <w:right w:val="none" w:sz="0" w:space="0" w:color="auto"/>
      </w:divBdr>
    </w:div>
    <w:div w:id="150214551">
      <w:bodyDiv w:val="1"/>
      <w:marLeft w:val="0"/>
      <w:marRight w:val="0"/>
      <w:marTop w:val="0"/>
      <w:marBottom w:val="0"/>
      <w:divBdr>
        <w:top w:val="none" w:sz="0" w:space="0" w:color="auto"/>
        <w:left w:val="none" w:sz="0" w:space="0" w:color="auto"/>
        <w:bottom w:val="none" w:sz="0" w:space="0" w:color="auto"/>
        <w:right w:val="none" w:sz="0" w:space="0" w:color="auto"/>
      </w:divBdr>
    </w:div>
    <w:div w:id="150414994">
      <w:bodyDiv w:val="1"/>
      <w:marLeft w:val="0"/>
      <w:marRight w:val="0"/>
      <w:marTop w:val="0"/>
      <w:marBottom w:val="0"/>
      <w:divBdr>
        <w:top w:val="none" w:sz="0" w:space="0" w:color="auto"/>
        <w:left w:val="none" w:sz="0" w:space="0" w:color="auto"/>
        <w:bottom w:val="none" w:sz="0" w:space="0" w:color="auto"/>
        <w:right w:val="none" w:sz="0" w:space="0" w:color="auto"/>
      </w:divBdr>
    </w:div>
    <w:div w:id="150488142">
      <w:bodyDiv w:val="1"/>
      <w:marLeft w:val="0"/>
      <w:marRight w:val="0"/>
      <w:marTop w:val="0"/>
      <w:marBottom w:val="0"/>
      <w:divBdr>
        <w:top w:val="none" w:sz="0" w:space="0" w:color="auto"/>
        <w:left w:val="none" w:sz="0" w:space="0" w:color="auto"/>
        <w:bottom w:val="none" w:sz="0" w:space="0" w:color="auto"/>
        <w:right w:val="none" w:sz="0" w:space="0" w:color="auto"/>
      </w:divBdr>
    </w:div>
    <w:div w:id="150608950">
      <w:bodyDiv w:val="1"/>
      <w:marLeft w:val="0"/>
      <w:marRight w:val="0"/>
      <w:marTop w:val="0"/>
      <w:marBottom w:val="0"/>
      <w:divBdr>
        <w:top w:val="none" w:sz="0" w:space="0" w:color="auto"/>
        <w:left w:val="none" w:sz="0" w:space="0" w:color="auto"/>
        <w:bottom w:val="none" w:sz="0" w:space="0" w:color="auto"/>
        <w:right w:val="none" w:sz="0" w:space="0" w:color="auto"/>
      </w:divBdr>
    </w:div>
    <w:div w:id="151064810">
      <w:bodyDiv w:val="1"/>
      <w:marLeft w:val="0"/>
      <w:marRight w:val="0"/>
      <w:marTop w:val="0"/>
      <w:marBottom w:val="0"/>
      <w:divBdr>
        <w:top w:val="none" w:sz="0" w:space="0" w:color="auto"/>
        <w:left w:val="none" w:sz="0" w:space="0" w:color="auto"/>
        <w:bottom w:val="none" w:sz="0" w:space="0" w:color="auto"/>
        <w:right w:val="none" w:sz="0" w:space="0" w:color="auto"/>
      </w:divBdr>
    </w:div>
    <w:div w:id="151065512">
      <w:bodyDiv w:val="1"/>
      <w:marLeft w:val="0"/>
      <w:marRight w:val="0"/>
      <w:marTop w:val="0"/>
      <w:marBottom w:val="0"/>
      <w:divBdr>
        <w:top w:val="none" w:sz="0" w:space="0" w:color="auto"/>
        <w:left w:val="none" w:sz="0" w:space="0" w:color="auto"/>
        <w:bottom w:val="none" w:sz="0" w:space="0" w:color="auto"/>
        <w:right w:val="none" w:sz="0" w:space="0" w:color="auto"/>
      </w:divBdr>
    </w:div>
    <w:div w:id="151407981">
      <w:bodyDiv w:val="1"/>
      <w:marLeft w:val="0"/>
      <w:marRight w:val="0"/>
      <w:marTop w:val="0"/>
      <w:marBottom w:val="0"/>
      <w:divBdr>
        <w:top w:val="none" w:sz="0" w:space="0" w:color="auto"/>
        <w:left w:val="none" w:sz="0" w:space="0" w:color="auto"/>
        <w:bottom w:val="none" w:sz="0" w:space="0" w:color="auto"/>
        <w:right w:val="none" w:sz="0" w:space="0" w:color="auto"/>
      </w:divBdr>
    </w:div>
    <w:div w:id="151413709">
      <w:bodyDiv w:val="1"/>
      <w:marLeft w:val="0"/>
      <w:marRight w:val="0"/>
      <w:marTop w:val="0"/>
      <w:marBottom w:val="0"/>
      <w:divBdr>
        <w:top w:val="none" w:sz="0" w:space="0" w:color="auto"/>
        <w:left w:val="none" w:sz="0" w:space="0" w:color="auto"/>
        <w:bottom w:val="none" w:sz="0" w:space="0" w:color="auto"/>
        <w:right w:val="none" w:sz="0" w:space="0" w:color="auto"/>
      </w:divBdr>
    </w:div>
    <w:div w:id="151457433">
      <w:bodyDiv w:val="1"/>
      <w:marLeft w:val="0"/>
      <w:marRight w:val="0"/>
      <w:marTop w:val="0"/>
      <w:marBottom w:val="0"/>
      <w:divBdr>
        <w:top w:val="none" w:sz="0" w:space="0" w:color="auto"/>
        <w:left w:val="none" w:sz="0" w:space="0" w:color="auto"/>
        <w:bottom w:val="none" w:sz="0" w:space="0" w:color="auto"/>
        <w:right w:val="none" w:sz="0" w:space="0" w:color="auto"/>
      </w:divBdr>
    </w:div>
    <w:div w:id="151600604">
      <w:bodyDiv w:val="1"/>
      <w:marLeft w:val="0"/>
      <w:marRight w:val="0"/>
      <w:marTop w:val="0"/>
      <w:marBottom w:val="0"/>
      <w:divBdr>
        <w:top w:val="none" w:sz="0" w:space="0" w:color="auto"/>
        <w:left w:val="none" w:sz="0" w:space="0" w:color="auto"/>
        <w:bottom w:val="none" w:sz="0" w:space="0" w:color="auto"/>
        <w:right w:val="none" w:sz="0" w:space="0" w:color="auto"/>
      </w:divBdr>
    </w:div>
    <w:div w:id="152651765">
      <w:bodyDiv w:val="1"/>
      <w:marLeft w:val="0"/>
      <w:marRight w:val="0"/>
      <w:marTop w:val="0"/>
      <w:marBottom w:val="0"/>
      <w:divBdr>
        <w:top w:val="none" w:sz="0" w:space="0" w:color="auto"/>
        <w:left w:val="none" w:sz="0" w:space="0" w:color="auto"/>
        <w:bottom w:val="none" w:sz="0" w:space="0" w:color="auto"/>
        <w:right w:val="none" w:sz="0" w:space="0" w:color="auto"/>
      </w:divBdr>
    </w:div>
    <w:div w:id="152792923">
      <w:bodyDiv w:val="1"/>
      <w:marLeft w:val="0"/>
      <w:marRight w:val="0"/>
      <w:marTop w:val="0"/>
      <w:marBottom w:val="0"/>
      <w:divBdr>
        <w:top w:val="none" w:sz="0" w:space="0" w:color="auto"/>
        <w:left w:val="none" w:sz="0" w:space="0" w:color="auto"/>
        <w:bottom w:val="none" w:sz="0" w:space="0" w:color="auto"/>
        <w:right w:val="none" w:sz="0" w:space="0" w:color="auto"/>
      </w:divBdr>
    </w:div>
    <w:div w:id="152842378">
      <w:bodyDiv w:val="1"/>
      <w:marLeft w:val="0"/>
      <w:marRight w:val="0"/>
      <w:marTop w:val="0"/>
      <w:marBottom w:val="0"/>
      <w:divBdr>
        <w:top w:val="none" w:sz="0" w:space="0" w:color="auto"/>
        <w:left w:val="none" w:sz="0" w:space="0" w:color="auto"/>
        <w:bottom w:val="none" w:sz="0" w:space="0" w:color="auto"/>
        <w:right w:val="none" w:sz="0" w:space="0" w:color="auto"/>
      </w:divBdr>
    </w:div>
    <w:div w:id="153684348">
      <w:bodyDiv w:val="1"/>
      <w:marLeft w:val="0"/>
      <w:marRight w:val="0"/>
      <w:marTop w:val="0"/>
      <w:marBottom w:val="0"/>
      <w:divBdr>
        <w:top w:val="none" w:sz="0" w:space="0" w:color="auto"/>
        <w:left w:val="none" w:sz="0" w:space="0" w:color="auto"/>
        <w:bottom w:val="none" w:sz="0" w:space="0" w:color="auto"/>
        <w:right w:val="none" w:sz="0" w:space="0" w:color="auto"/>
      </w:divBdr>
    </w:div>
    <w:div w:id="155075541">
      <w:bodyDiv w:val="1"/>
      <w:marLeft w:val="0"/>
      <w:marRight w:val="0"/>
      <w:marTop w:val="0"/>
      <w:marBottom w:val="0"/>
      <w:divBdr>
        <w:top w:val="none" w:sz="0" w:space="0" w:color="auto"/>
        <w:left w:val="none" w:sz="0" w:space="0" w:color="auto"/>
        <w:bottom w:val="none" w:sz="0" w:space="0" w:color="auto"/>
        <w:right w:val="none" w:sz="0" w:space="0" w:color="auto"/>
      </w:divBdr>
    </w:div>
    <w:div w:id="155153335">
      <w:bodyDiv w:val="1"/>
      <w:marLeft w:val="0"/>
      <w:marRight w:val="0"/>
      <w:marTop w:val="0"/>
      <w:marBottom w:val="0"/>
      <w:divBdr>
        <w:top w:val="none" w:sz="0" w:space="0" w:color="auto"/>
        <w:left w:val="none" w:sz="0" w:space="0" w:color="auto"/>
        <w:bottom w:val="none" w:sz="0" w:space="0" w:color="auto"/>
        <w:right w:val="none" w:sz="0" w:space="0" w:color="auto"/>
      </w:divBdr>
    </w:div>
    <w:div w:id="155583226">
      <w:bodyDiv w:val="1"/>
      <w:marLeft w:val="0"/>
      <w:marRight w:val="0"/>
      <w:marTop w:val="0"/>
      <w:marBottom w:val="0"/>
      <w:divBdr>
        <w:top w:val="none" w:sz="0" w:space="0" w:color="auto"/>
        <w:left w:val="none" w:sz="0" w:space="0" w:color="auto"/>
        <w:bottom w:val="none" w:sz="0" w:space="0" w:color="auto"/>
        <w:right w:val="none" w:sz="0" w:space="0" w:color="auto"/>
      </w:divBdr>
    </w:div>
    <w:div w:id="155806660">
      <w:bodyDiv w:val="1"/>
      <w:marLeft w:val="0"/>
      <w:marRight w:val="0"/>
      <w:marTop w:val="0"/>
      <w:marBottom w:val="0"/>
      <w:divBdr>
        <w:top w:val="none" w:sz="0" w:space="0" w:color="auto"/>
        <w:left w:val="none" w:sz="0" w:space="0" w:color="auto"/>
        <w:bottom w:val="none" w:sz="0" w:space="0" w:color="auto"/>
        <w:right w:val="none" w:sz="0" w:space="0" w:color="auto"/>
      </w:divBdr>
    </w:div>
    <w:div w:id="155926633">
      <w:bodyDiv w:val="1"/>
      <w:marLeft w:val="0"/>
      <w:marRight w:val="0"/>
      <w:marTop w:val="0"/>
      <w:marBottom w:val="0"/>
      <w:divBdr>
        <w:top w:val="none" w:sz="0" w:space="0" w:color="auto"/>
        <w:left w:val="none" w:sz="0" w:space="0" w:color="auto"/>
        <w:bottom w:val="none" w:sz="0" w:space="0" w:color="auto"/>
        <w:right w:val="none" w:sz="0" w:space="0" w:color="auto"/>
      </w:divBdr>
    </w:div>
    <w:div w:id="156117181">
      <w:bodyDiv w:val="1"/>
      <w:marLeft w:val="0"/>
      <w:marRight w:val="0"/>
      <w:marTop w:val="0"/>
      <w:marBottom w:val="0"/>
      <w:divBdr>
        <w:top w:val="none" w:sz="0" w:space="0" w:color="auto"/>
        <w:left w:val="none" w:sz="0" w:space="0" w:color="auto"/>
        <w:bottom w:val="none" w:sz="0" w:space="0" w:color="auto"/>
        <w:right w:val="none" w:sz="0" w:space="0" w:color="auto"/>
      </w:divBdr>
    </w:div>
    <w:div w:id="156582807">
      <w:bodyDiv w:val="1"/>
      <w:marLeft w:val="0"/>
      <w:marRight w:val="0"/>
      <w:marTop w:val="0"/>
      <w:marBottom w:val="0"/>
      <w:divBdr>
        <w:top w:val="none" w:sz="0" w:space="0" w:color="auto"/>
        <w:left w:val="none" w:sz="0" w:space="0" w:color="auto"/>
        <w:bottom w:val="none" w:sz="0" w:space="0" w:color="auto"/>
        <w:right w:val="none" w:sz="0" w:space="0" w:color="auto"/>
      </w:divBdr>
    </w:div>
    <w:div w:id="156657268">
      <w:bodyDiv w:val="1"/>
      <w:marLeft w:val="0"/>
      <w:marRight w:val="0"/>
      <w:marTop w:val="0"/>
      <w:marBottom w:val="0"/>
      <w:divBdr>
        <w:top w:val="none" w:sz="0" w:space="0" w:color="auto"/>
        <w:left w:val="none" w:sz="0" w:space="0" w:color="auto"/>
        <w:bottom w:val="none" w:sz="0" w:space="0" w:color="auto"/>
        <w:right w:val="none" w:sz="0" w:space="0" w:color="auto"/>
      </w:divBdr>
    </w:div>
    <w:div w:id="157309448">
      <w:bodyDiv w:val="1"/>
      <w:marLeft w:val="0"/>
      <w:marRight w:val="0"/>
      <w:marTop w:val="0"/>
      <w:marBottom w:val="0"/>
      <w:divBdr>
        <w:top w:val="none" w:sz="0" w:space="0" w:color="auto"/>
        <w:left w:val="none" w:sz="0" w:space="0" w:color="auto"/>
        <w:bottom w:val="none" w:sz="0" w:space="0" w:color="auto"/>
        <w:right w:val="none" w:sz="0" w:space="0" w:color="auto"/>
      </w:divBdr>
    </w:div>
    <w:div w:id="157964565">
      <w:bodyDiv w:val="1"/>
      <w:marLeft w:val="0"/>
      <w:marRight w:val="0"/>
      <w:marTop w:val="0"/>
      <w:marBottom w:val="0"/>
      <w:divBdr>
        <w:top w:val="none" w:sz="0" w:space="0" w:color="auto"/>
        <w:left w:val="none" w:sz="0" w:space="0" w:color="auto"/>
        <w:bottom w:val="none" w:sz="0" w:space="0" w:color="auto"/>
        <w:right w:val="none" w:sz="0" w:space="0" w:color="auto"/>
      </w:divBdr>
    </w:div>
    <w:div w:id="157967526">
      <w:bodyDiv w:val="1"/>
      <w:marLeft w:val="0"/>
      <w:marRight w:val="0"/>
      <w:marTop w:val="0"/>
      <w:marBottom w:val="0"/>
      <w:divBdr>
        <w:top w:val="none" w:sz="0" w:space="0" w:color="auto"/>
        <w:left w:val="none" w:sz="0" w:space="0" w:color="auto"/>
        <w:bottom w:val="none" w:sz="0" w:space="0" w:color="auto"/>
        <w:right w:val="none" w:sz="0" w:space="0" w:color="auto"/>
      </w:divBdr>
    </w:div>
    <w:div w:id="158735029">
      <w:bodyDiv w:val="1"/>
      <w:marLeft w:val="0"/>
      <w:marRight w:val="0"/>
      <w:marTop w:val="0"/>
      <w:marBottom w:val="0"/>
      <w:divBdr>
        <w:top w:val="none" w:sz="0" w:space="0" w:color="auto"/>
        <w:left w:val="none" w:sz="0" w:space="0" w:color="auto"/>
        <w:bottom w:val="none" w:sz="0" w:space="0" w:color="auto"/>
        <w:right w:val="none" w:sz="0" w:space="0" w:color="auto"/>
      </w:divBdr>
    </w:div>
    <w:div w:id="159198223">
      <w:bodyDiv w:val="1"/>
      <w:marLeft w:val="0"/>
      <w:marRight w:val="0"/>
      <w:marTop w:val="0"/>
      <w:marBottom w:val="0"/>
      <w:divBdr>
        <w:top w:val="none" w:sz="0" w:space="0" w:color="auto"/>
        <w:left w:val="none" w:sz="0" w:space="0" w:color="auto"/>
        <w:bottom w:val="none" w:sz="0" w:space="0" w:color="auto"/>
        <w:right w:val="none" w:sz="0" w:space="0" w:color="auto"/>
      </w:divBdr>
    </w:div>
    <w:div w:id="159780705">
      <w:bodyDiv w:val="1"/>
      <w:marLeft w:val="0"/>
      <w:marRight w:val="0"/>
      <w:marTop w:val="0"/>
      <w:marBottom w:val="0"/>
      <w:divBdr>
        <w:top w:val="none" w:sz="0" w:space="0" w:color="auto"/>
        <w:left w:val="none" w:sz="0" w:space="0" w:color="auto"/>
        <w:bottom w:val="none" w:sz="0" w:space="0" w:color="auto"/>
        <w:right w:val="none" w:sz="0" w:space="0" w:color="auto"/>
      </w:divBdr>
    </w:div>
    <w:div w:id="160854655">
      <w:bodyDiv w:val="1"/>
      <w:marLeft w:val="0"/>
      <w:marRight w:val="0"/>
      <w:marTop w:val="0"/>
      <w:marBottom w:val="0"/>
      <w:divBdr>
        <w:top w:val="none" w:sz="0" w:space="0" w:color="auto"/>
        <w:left w:val="none" w:sz="0" w:space="0" w:color="auto"/>
        <w:bottom w:val="none" w:sz="0" w:space="0" w:color="auto"/>
        <w:right w:val="none" w:sz="0" w:space="0" w:color="auto"/>
      </w:divBdr>
    </w:div>
    <w:div w:id="161164455">
      <w:bodyDiv w:val="1"/>
      <w:marLeft w:val="0"/>
      <w:marRight w:val="0"/>
      <w:marTop w:val="0"/>
      <w:marBottom w:val="0"/>
      <w:divBdr>
        <w:top w:val="none" w:sz="0" w:space="0" w:color="auto"/>
        <w:left w:val="none" w:sz="0" w:space="0" w:color="auto"/>
        <w:bottom w:val="none" w:sz="0" w:space="0" w:color="auto"/>
        <w:right w:val="none" w:sz="0" w:space="0" w:color="auto"/>
      </w:divBdr>
    </w:div>
    <w:div w:id="161357918">
      <w:bodyDiv w:val="1"/>
      <w:marLeft w:val="0"/>
      <w:marRight w:val="0"/>
      <w:marTop w:val="0"/>
      <w:marBottom w:val="0"/>
      <w:divBdr>
        <w:top w:val="none" w:sz="0" w:space="0" w:color="auto"/>
        <w:left w:val="none" w:sz="0" w:space="0" w:color="auto"/>
        <w:bottom w:val="none" w:sz="0" w:space="0" w:color="auto"/>
        <w:right w:val="none" w:sz="0" w:space="0" w:color="auto"/>
      </w:divBdr>
    </w:div>
    <w:div w:id="162093956">
      <w:bodyDiv w:val="1"/>
      <w:marLeft w:val="0"/>
      <w:marRight w:val="0"/>
      <w:marTop w:val="0"/>
      <w:marBottom w:val="0"/>
      <w:divBdr>
        <w:top w:val="none" w:sz="0" w:space="0" w:color="auto"/>
        <w:left w:val="none" w:sz="0" w:space="0" w:color="auto"/>
        <w:bottom w:val="none" w:sz="0" w:space="0" w:color="auto"/>
        <w:right w:val="none" w:sz="0" w:space="0" w:color="auto"/>
      </w:divBdr>
    </w:div>
    <w:div w:id="163055343">
      <w:bodyDiv w:val="1"/>
      <w:marLeft w:val="0"/>
      <w:marRight w:val="0"/>
      <w:marTop w:val="0"/>
      <w:marBottom w:val="0"/>
      <w:divBdr>
        <w:top w:val="none" w:sz="0" w:space="0" w:color="auto"/>
        <w:left w:val="none" w:sz="0" w:space="0" w:color="auto"/>
        <w:bottom w:val="none" w:sz="0" w:space="0" w:color="auto"/>
        <w:right w:val="none" w:sz="0" w:space="0" w:color="auto"/>
      </w:divBdr>
    </w:div>
    <w:div w:id="164051935">
      <w:bodyDiv w:val="1"/>
      <w:marLeft w:val="0"/>
      <w:marRight w:val="0"/>
      <w:marTop w:val="0"/>
      <w:marBottom w:val="0"/>
      <w:divBdr>
        <w:top w:val="none" w:sz="0" w:space="0" w:color="auto"/>
        <w:left w:val="none" w:sz="0" w:space="0" w:color="auto"/>
        <w:bottom w:val="none" w:sz="0" w:space="0" w:color="auto"/>
        <w:right w:val="none" w:sz="0" w:space="0" w:color="auto"/>
      </w:divBdr>
    </w:div>
    <w:div w:id="164785874">
      <w:bodyDiv w:val="1"/>
      <w:marLeft w:val="0"/>
      <w:marRight w:val="0"/>
      <w:marTop w:val="0"/>
      <w:marBottom w:val="0"/>
      <w:divBdr>
        <w:top w:val="none" w:sz="0" w:space="0" w:color="auto"/>
        <w:left w:val="none" w:sz="0" w:space="0" w:color="auto"/>
        <w:bottom w:val="none" w:sz="0" w:space="0" w:color="auto"/>
        <w:right w:val="none" w:sz="0" w:space="0" w:color="auto"/>
      </w:divBdr>
    </w:div>
    <w:div w:id="164832368">
      <w:bodyDiv w:val="1"/>
      <w:marLeft w:val="0"/>
      <w:marRight w:val="0"/>
      <w:marTop w:val="0"/>
      <w:marBottom w:val="0"/>
      <w:divBdr>
        <w:top w:val="none" w:sz="0" w:space="0" w:color="auto"/>
        <w:left w:val="none" w:sz="0" w:space="0" w:color="auto"/>
        <w:bottom w:val="none" w:sz="0" w:space="0" w:color="auto"/>
        <w:right w:val="none" w:sz="0" w:space="0" w:color="auto"/>
      </w:divBdr>
    </w:div>
    <w:div w:id="165248448">
      <w:bodyDiv w:val="1"/>
      <w:marLeft w:val="0"/>
      <w:marRight w:val="0"/>
      <w:marTop w:val="0"/>
      <w:marBottom w:val="0"/>
      <w:divBdr>
        <w:top w:val="none" w:sz="0" w:space="0" w:color="auto"/>
        <w:left w:val="none" w:sz="0" w:space="0" w:color="auto"/>
        <w:bottom w:val="none" w:sz="0" w:space="0" w:color="auto"/>
        <w:right w:val="none" w:sz="0" w:space="0" w:color="auto"/>
      </w:divBdr>
    </w:div>
    <w:div w:id="165290285">
      <w:bodyDiv w:val="1"/>
      <w:marLeft w:val="0"/>
      <w:marRight w:val="0"/>
      <w:marTop w:val="0"/>
      <w:marBottom w:val="0"/>
      <w:divBdr>
        <w:top w:val="none" w:sz="0" w:space="0" w:color="auto"/>
        <w:left w:val="none" w:sz="0" w:space="0" w:color="auto"/>
        <w:bottom w:val="none" w:sz="0" w:space="0" w:color="auto"/>
        <w:right w:val="none" w:sz="0" w:space="0" w:color="auto"/>
      </w:divBdr>
    </w:div>
    <w:div w:id="166406741">
      <w:bodyDiv w:val="1"/>
      <w:marLeft w:val="0"/>
      <w:marRight w:val="0"/>
      <w:marTop w:val="0"/>
      <w:marBottom w:val="0"/>
      <w:divBdr>
        <w:top w:val="none" w:sz="0" w:space="0" w:color="auto"/>
        <w:left w:val="none" w:sz="0" w:space="0" w:color="auto"/>
        <w:bottom w:val="none" w:sz="0" w:space="0" w:color="auto"/>
        <w:right w:val="none" w:sz="0" w:space="0" w:color="auto"/>
      </w:divBdr>
    </w:div>
    <w:div w:id="167182546">
      <w:bodyDiv w:val="1"/>
      <w:marLeft w:val="0"/>
      <w:marRight w:val="0"/>
      <w:marTop w:val="0"/>
      <w:marBottom w:val="0"/>
      <w:divBdr>
        <w:top w:val="none" w:sz="0" w:space="0" w:color="auto"/>
        <w:left w:val="none" w:sz="0" w:space="0" w:color="auto"/>
        <w:bottom w:val="none" w:sz="0" w:space="0" w:color="auto"/>
        <w:right w:val="none" w:sz="0" w:space="0" w:color="auto"/>
      </w:divBdr>
    </w:div>
    <w:div w:id="167722579">
      <w:bodyDiv w:val="1"/>
      <w:marLeft w:val="0"/>
      <w:marRight w:val="0"/>
      <w:marTop w:val="0"/>
      <w:marBottom w:val="0"/>
      <w:divBdr>
        <w:top w:val="none" w:sz="0" w:space="0" w:color="auto"/>
        <w:left w:val="none" w:sz="0" w:space="0" w:color="auto"/>
        <w:bottom w:val="none" w:sz="0" w:space="0" w:color="auto"/>
        <w:right w:val="none" w:sz="0" w:space="0" w:color="auto"/>
      </w:divBdr>
    </w:div>
    <w:div w:id="168302532">
      <w:bodyDiv w:val="1"/>
      <w:marLeft w:val="0"/>
      <w:marRight w:val="0"/>
      <w:marTop w:val="0"/>
      <w:marBottom w:val="0"/>
      <w:divBdr>
        <w:top w:val="none" w:sz="0" w:space="0" w:color="auto"/>
        <w:left w:val="none" w:sz="0" w:space="0" w:color="auto"/>
        <w:bottom w:val="none" w:sz="0" w:space="0" w:color="auto"/>
        <w:right w:val="none" w:sz="0" w:space="0" w:color="auto"/>
      </w:divBdr>
    </w:div>
    <w:div w:id="168563281">
      <w:bodyDiv w:val="1"/>
      <w:marLeft w:val="0"/>
      <w:marRight w:val="0"/>
      <w:marTop w:val="0"/>
      <w:marBottom w:val="0"/>
      <w:divBdr>
        <w:top w:val="none" w:sz="0" w:space="0" w:color="auto"/>
        <w:left w:val="none" w:sz="0" w:space="0" w:color="auto"/>
        <w:bottom w:val="none" w:sz="0" w:space="0" w:color="auto"/>
        <w:right w:val="none" w:sz="0" w:space="0" w:color="auto"/>
      </w:divBdr>
    </w:div>
    <w:div w:id="168714756">
      <w:bodyDiv w:val="1"/>
      <w:marLeft w:val="0"/>
      <w:marRight w:val="0"/>
      <w:marTop w:val="0"/>
      <w:marBottom w:val="0"/>
      <w:divBdr>
        <w:top w:val="none" w:sz="0" w:space="0" w:color="auto"/>
        <w:left w:val="none" w:sz="0" w:space="0" w:color="auto"/>
        <w:bottom w:val="none" w:sz="0" w:space="0" w:color="auto"/>
        <w:right w:val="none" w:sz="0" w:space="0" w:color="auto"/>
      </w:divBdr>
    </w:div>
    <w:div w:id="170218459">
      <w:bodyDiv w:val="1"/>
      <w:marLeft w:val="0"/>
      <w:marRight w:val="0"/>
      <w:marTop w:val="0"/>
      <w:marBottom w:val="0"/>
      <w:divBdr>
        <w:top w:val="none" w:sz="0" w:space="0" w:color="auto"/>
        <w:left w:val="none" w:sz="0" w:space="0" w:color="auto"/>
        <w:bottom w:val="none" w:sz="0" w:space="0" w:color="auto"/>
        <w:right w:val="none" w:sz="0" w:space="0" w:color="auto"/>
      </w:divBdr>
    </w:div>
    <w:div w:id="170605479">
      <w:bodyDiv w:val="1"/>
      <w:marLeft w:val="0"/>
      <w:marRight w:val="0"/>
      <w:marTop w:val="0"/>
      <w:marBottom w:val="0"/>
      <w:divBdr>
        <w:top w:val="none" w:sz="0" w:space="0" w:color="auto"/>
        <w:left w:val="none" w:sz="0" w:space="0" w:color="auto"/>
        <w:bottom w:val="none" w:sz="0" w:space="0" w:color="auto"/>
        <w:right w:val="none" w:sz="0" w:space="0" w:color="auto"/>
      </w:divBdr>
    </w:div>
    <w:div w:id="170923510">
      <w:bodyDiv w:val="1"/>
      <w:marLeft w:val="0"/>
      <w:marRight w:val="0"/>
      <w:marTop w:val="0"/>
      <w:marBottom w:val="0"/>
      <w:divBdr>
        <w:top w:val="none" w:sz="0" w:space="0" w:color="auto"/>
        <w:left w:val="none" w:sz="0" w:space="0" w:color="auto"/>
        <w:bottom w:val="none" w:sz="0" w:space="0" w:color="auto"/>
        <w:right w:val="none" w:sz="0" w:space="0" w:color="auto"/>
      </w:divBdr>
    </w:div>
    <w:div w:id="170947058">
      <w:bodyDiv w:val="1"/>
      <w:marLeft w:val="0"/>
      <w:marRight w:val="0"/>
      <w:marTop w:val="0"/>
      <w:marBottom w:val="0"/>
      <w:divBdr>
        <w:top w:val="none" w:sz="0" w:space="0" w:color="auto"/>
        <w:left w:val="none" w:sz="0" w:space="0" w:color="auto"/>
        <w:bottom w:val="none" w:sz="0" w:space="0" w:color="auto"/>
        <w:right w:val="none" w:sz="0" w:space="0" w:color="auto"/>
      </w:divBdr>
    </w:div>
    <w:div w:id="171188080">
      <w:bodyDiv w:val="1"/>
      <w:marLeft w:val="0"/>
      <w:marRight w:val="0"/>
      <w:marTop w:val="0"/>
      <w:marBottom w:val="0"/>
      <w:divBdr>
        <w:top w:val="none" w:sz="0" w:space="0" w:color="auto"/>
        <w:left w:val="none" w:sz="0" w:space="0" w:color="auto"/>
        <w:bottom w:val="none" w:sz="0" w:space="0" w:color="auto"/>
        <w:right w:val="none" w:sz="0" w:space="0" w:color="auto"/>
      </w:divBdr>
    </w:div>
    <w:div w:id="171528454">
      <w:bodyDiv w:val="1"/>
      <w:marLeft w:val="0"/>
      <w:marRight w:val="0"/>
      <w:marTop w:val="0"/>
      <w:marBottom w:val="0"/>
      <w:divBdr>
        <w:top w:val="none" w:sz="0" w:space="0" w:color="auto"/>
        <w:left w:val="none" w:sz="0" w:space="0" w:color="auto"/>
        <w:bottom w:val="none" w:sz="0" w:space="0" w:color="auto"/>
        <w:right w:val="none" w:sz="0" w:space="0" w:color="auto"/>
      </w:divBdr>
    </w:div>
    <w:div w:id="171603927">
      <w:bodyDiv w:val="1"/>
      <w:marLeft w:val="0"/>
      <w:marRight w:val="0"/>
      <w:marTop w:val="0"/>
      <w:marBottom w:val="0"/>
      <w:divBdr>
        <w:top w:val="none" w:sz="0" w:space="0" w:color="auto"/>
        <w:left w:val="none" w:sz="0" w:space="0" w:color="auto"/>
        <w:bottom w:val="none" w:sz="0" w:space="0" w:color="auto"/>
        <w:right w:val="none" w:sz="0" w:space="0" w:color="auto"/>
      </w:divBdr>
    </w:div>
    <w:div w:id="172034716">
      <w:bodyDiv w:val="1"/>
      <w:marLeft w:val="0"/>
      <w:marRight w:val="0"/>
      <w:marTop w:val="0"/>
      <w:marBottom w:val="0"/>
      <w:divBdr>
        <w:top w:val="none" w:sz="0" w:space="0" w:color="auto"/>
        <w:left w:val="none" w:sz="0" w:space="0" w:color="auto"/>
        <w:bottom w:val="none" w:sz="0" w:space="0" w:color="auto"/>
        <w:right w:val="none" w:sz="0" w:space="0" w:color="auto"/>
      </w:divBdr>
    </w:div>
    <w:div w:id="172185781">
      <w:bodyDiv w:val="1"/>
      <w:marLeft w:val="0"/>
      <w:marRight w:val="0"/>
      <w:marTop w:val="0"/>
      <w:marBottom w:val="0"/>
      <w:divBdr>
        <w:top w:val="none" w:sz="0" w:space="0" w:color="auto"/>
        <w:left w:val="none" w:sz="0" w:space="0" w:color="auto"/>
        <w:bottom w:val="none" w:sz="0" w:space="0" w:color="auto"/>
        <w:right w:val="none" w:sz="0" w:space="0" w:color="auto"/>
      </w:divBdr>
    </w:div>
    <w:div w:id="172570812">
      <w:bodyDiv w:val="1"/>
      <w:marLeft w:val="0"/>
      <w:marRight w:val="0"/>
      <w:marTop w:val="0"/>
      <w:marBottom w:val="0"/>
      <w:divBdr>
        <w:top w:val="none" w:sz="0" w:space="0" w:color="auto"/>
        <w:left w:val="none" w:sz="0" w:space="0" w:color="auto"/>
        <w:bottom w:val="none" w:sz="0" w:space="0" w:color="auto"/>
        <w:right w:val="none" w:sz="0" w:space="0" w:color="auto"/>
      </w:divBdr>
    </w:div>
    <w:div w:id="172577587">
      <w:bodyDiv w:val="1"/>
      <w:marLeft w:val="0"/>
      <w:marRight w:val="0"/>
      <w:marTop w:val="0"/>
      <w:marBottom w:val="0"/>
      <w:divBdr>
        <w:top w:val="none" w:sz="0" w:space="0" w:color="auto"/>
        <w:left w:val="none" w:sz="0" w:space="0" w:color="auto"/>
        <w:bottom w:val="none" w:sz="0" w:space="0" w:color="auto"/>
        <w:right w:val="none" w:sz="0" w:space="0" w:color="auto"/>
      </w:divBdr>
    </w:div>
    <w:div w:id="172846129">
      <w:bodyDiv w:val="1"/>
      <w:marLeft w:val="0"/>
      <w:marRight w:val="0"/>
      <w:marTop w:val="0"/>
      <w:marBottom w:val="0"/>
      <w:divBdr>
        <w:top w:val="none" w:sz="0" w:space="0" w:color="auto"/>
        <w:left w:val="none" w:sz="0" w:space="0" w:color="auto"/>
        <w:bottom w:val="none" w:sz="0" w:space="0" w:color="auto"/>
        <w:right w:val="none" w:sz="0" w:space="0" w:color="auto"/>
      </w:divBdr>
    </w:div>
    <w:div w:id="172913090">
      <w:bodyDiv w:val="1"/>
      <w:marLeft w:val="0"/>
      <w:marRight w:val="0"/>
      <w:marTop w:val="0"/>
      <w:marBottom w:val="0"/>
      <w:divBdr>
        <w:top w:val="none" w:sz="0" w:space="0" w:color="auto"/>
        <w:left w:val="none" w:sz="0" w:space="0" w:color="auto"/>
        <w:bottom w:val="none" w:sz="0" w:space="0" w:color="auto"/>
        <w:right w:val="none" w:sz="0" w:space="0" w:color="auto"/>
      </w:divBdr>
    </w:div>
    <w:div w:id="172961507">
      <w:bodyDiv w:val="1"/>
      <w:marLeft w:val="0"/>
      <w:marRight w:val="0"/>
      <w:marTop w:val="0"/>
      <w:marBottom w:val="0"/>
      <w:divBdr>
        <w:top w:val="none" w:sz="0" w:space="0" w:color="auto"/>
        <w:left w:val="none" w:sz="0" w:space="0" w:color="auto"/>
        <w:bottom w:val="none" w:sz="0" w:space="0" w:color="auto"/>
        <w:right w:val="none" w:sz="0" w:space="0" w:color="auto"/>
      </w:divBdr>
    </w:div>
    <w:div w:id="173498655">
      <w:bodyDiv w:val="1"/>
      <w:marLeft w:val="0"/>
      <w:marRight w:val="0"/>
      <w:marTop w:val="0"/>
      <w:marBottom w:val="0"/>
      <w:divBdr>
        <w:top w:val="none" w:sz="0" w:space="0" w:color="auto"/>
        <w:left w:val="none" w:sz="0" w:space="0" w:color="auto"/>
        <w:bottom w:val="none" w:sz="0" w:space="0" w:color="auto"/>
        <w:right w:val="none" w:sz="0" w:space="0" w:color="auto"/>
      </w:divBdr>
    </w:div>
    <w:div w:id="173619664">
      <w:bodyDiv w:val="1"/>
      <w:marLeft w:val="0"/>
      <w:marRight w:val="0"/>
      <w:marTop w:val="0"/>
      <w:marBottom w:val="0"/>
      <w:divBdr>
        <w:top w:val="none" w:sz="0" w:space="0" w:color="auto"/>
        <w:left w:val="none" w:sz="0" w:space="0" w:color="auto"/>
        <w:bottom w:val="none" w:sz="0" w:space="0" w:color="auto"/>
        <w:right w:val="none" w:sz="0" w:space="0" w:color="auto"/>
      </w:divBdr>
    </w:div>
    <w:div w:id="173763568">
      <w:bodyDiv w:val="1"/>
      <w:marLeft w:val="0"/>
      <w:marRight w:val="0"/>
      <w:marTop w:val="0"/>
      <w:marBottom w:val="0"/>
      <w:divBdr>
        <w:top w:val="none" w:sz="0" w:space="0" w:color="auto"/>
        <w:left w:val="none" w:sz="0" w:space="0" w:color="auto"/>
        <w:bottom w:val="none" w:sz="0" w:space="0" w:color="auto"/>
        <w:right w:val="none" w:sz="0" w:space="0" w:color="auto"/>
      </w:divBdr>
    </w:div>
    <w:div w:id="174078597">
      <w:bodyDiv w:val="1"/>
      <w:marLeft w:val="0"/>
      <w:marRight w:val="0"/>
      <w:marTop w:val="0"/>
      <w:marBottom w:val="0"/>
      <w:divBdr>
        <w:top w:val="none" w:sz="0" w:space="0" w:color="auto"/>
        <w:left w:val="none" w:sz="0" w:space="0" w:color="auto"/>
        <w:bottom w:val="none" w:sz="0" w:space="0" w:color="auto"/>
        <w:right w:val="none" w:sz="0" w:space="0" w:color="auto"/>
      </w:divBdr>
    </w:div>
    <w:div w:id="174269988">
      <w:bodyDiv w:val="1"/>
      <w:marLeft w:val="0"/>
      <w:marRight w:val="0"/>
      <w:marTop w:val="0"/>
      <w:marBottom w:val="0"/>
      <w:divBdr>
        <w:top w:val="none" w:sz="0" w:space="0" w:color="auto"/>
        <w:left w:val="none" w:sz="0" w:space="0" w:color="auto"/>
        <w:bottom w:val="none" w:sz="0" w:space="0" w:color="auto"/>
        <w:right w:val="none" w:sz="0" w:space="0" w:color="auto"/>
      </w:divBdr>
    </w:div>
    <w:div w:id="174345205">
      <w:bodyDiv w:val="1"/>
      <w:marLeft w:val="0"/>
      <w:marRight w:val="0"/>
      <w:marTop w:val="0"/>
      <w:marBottom w:val="0"/>
      <w:divBdr>
        <w:top w:val="none" w:sz="0" w:space="0" w:color="auto"/>
        <w:left w:val="none" w:sz="0" w:space="0" w:color="auto"/>
        <w:bottom w:val="none" w:sz="0" w:space="0" w:color="auto"/>
        <w:right w:val="none" w:sz="0" w:space="0" w:color="auto"/>
      </w:divBdr>
    </w:div>
    <w:div w:id="174729406">
      <w:bodyDiv w:val="1"/>
      <w:marLeft w:val="0"/>
      <w:marRight w:val="0"/>
      <w:marTop w:val="0"/>
      <w:marBottom w:val="0"/>
      <w:divBdr>
        <w:top w:val="none" w:sz="0" w:space="0" w:color="auto"/>
        <w:left w:val="none" w:sz="0" w:space="0" w:color="auto"/>
        <w:bottom w:val="none" w:sz="0" w:space="0" w:color="auto"/>
        <w:right w:val="none" w:sz="0" w:space="0" w:color="auto"/>
      </w:divBdr>
    </w:div>
    <w:div w:id="175117746">
      <w:bodyDiv w:val="1"/>
      <w:marLeft w:val="0"/>
      <w:marRight w:val="0"/>
      <w:marTop w:val="0"/>
      <w:marBottom w:val="0"/>
      <w:divBdr>
        <w:top w:val="none" w:sz="0" w:space="0" w:color="auto"/>
        <w:left w:val="none" w:sz="0" w:space="0" w:color="auto"/>
        <w:bottom w:val="none" w:sz="0" w:space="0" w:color="auto"/>
        <w:right w:val="none" w:sz="0" w:space="0" w:color="auto"/>
      </w:divBdr>
    </w:div>
    <w:div w:id="175581598">
      <w:bodyDiv w:val="1"/>
      <w:marLeft w:val="0"/>
      <w:marRight w:val="0"/>
      <w:marTop w:val="0"/>
      <w:marBottom w:val="0"/>
      <w:divBdr>
        <w:top w:val="none" w:sz="0" w:space="0" w:color="auto"/>
        <w:left w:val="none" w:sz="0" w:space="0" w:color="auto"/>
        <w:bottom w:val="none" w:sz="0" w:space="0" w:color="auto"/>
        <w:right w:val="none" w:sz="0" w:space="0" w:color="auto"/>
      </w:divBdr>
    </w:div>
    <w:div w:id="176314162">
      <w:bodyDiv w:val="1"/>
      <w:marLeft w:val="0"/>
      <w:marRight w:val="0"/>
      <w:marTop w:val="0"/>
      <w:marBottom w:val="0"/>
      <w:divBdr>
        <w:top w:val="none" w:sz="0" w:space="0" w:color="auto"/>
        <w:left w:val="none" w:sz="0" w:space="0" w:color="auto"/>
        <w:bottom w:val="none" w:sz="0" w:space="0" w:color="auto"/>
        <w:right w:val="none" w:sz="0" w:space="0" w:color="auto"/>
      </w:divBdr>
    </w:div>
    <w:div w:id="176502228">
      <w:bodyDiv w:val="1"/>
      <w:marLeft w:val="0"/>
      <w:marRight w:val="0"/>
      <w:marTop w:val="0"/>
      <w:marBottom w:val="0"/>
      <w:divBdr>
        <w:top w:val="none" w:sz="0" w:space="0" w:color="auto"/>
        <w:left w:val="none" w:sz="0" w:space="0" w:color="auto"/>
        <w:bottom w:val="none" w:sz="0" w:space="0" w:color="auto"/>
        <w:right w:val="none" w:sz="0" w:space="0" w:color="auto"/>
      </w:divBdr>
    </w:div>
    <w:div w:id="176621379">
      <w:bodyDiv w:val="1"/>
      <w:marLeft w:val="0"/>
      <w:marRight w:val="0"/>
      <w:marTop w:val="0"/>
      <w:marBottom w:val="0"/>
      <w:divBdr>
        <w:top w:val="none" w:sz="0" w:space="0" w:color="auto"/>
        <w:left w:val="none" w:sz="0" w:space="0" w:color="auto"/>
        <w:bottom w:val="none" w:sz="0" w:space="0" w:color="auto"/>
        <w:right w:val="none" w:sz="0" w:space="0" w:color="auto"/>
      </w:divBdr>
    </w:div>
    <w:div w:id="176651665">
      <w:bodyDiv w:val="1"/>
      <w:marLeft w:val="0"/>
      <w:marRight w:val="0"/>
      <w:marTop w:val="0"/>
      <w:marBottom w:val="0"/>
      <w:divBdr>
        <w:top w:val="none" w:sz="0" w:space="0" w:color="auto"/>
        <w:left w:val="none" w:sz="0" w:space="0" w:color="auto"/>
        <w:bottom w:val="none" w:sz="0" w:space="0" w:color="auto"/>
        <w:right w:val="none" w:sz="0" w:space="0" w:color="auto"/>
      </w:divBdr>
    </w:div>
    <w:div w:id="179247808">
      <w:bodyDiv w:val="1"/>
      <w:marLeft w:val="0"/>
      <w:marRight w:val="0"/>
      <w:marTop w:val="0"/>
      <w:marBottom w:val="0"/>
      <w:divBdr>
        <w:top w:val="none" w:sz="0" w:space="0" w:color="auto"/>
        <w:left w:val="none" w:sz="0" w:space="0" w:color="auto"/>
        <w:bottom w:val="none" w:sz="0" w:space="0" w:color="auto"/>
        <w:right w:val="none" w:sz="0" w:space="0" w:color="auto"/>
      </w:divBdr>
    </w:div>
    <w:div w:id="179466629">
      <w:bodyDiv w:val="1"/>
      <w:marLeft w:val="0"/>
      <w:marRight w:val="0"/>
      <w:marTop w:val="0"/>
      <w:marBottom w:val="0"/>
      <w:divBdr>
        <w:top w:val="none" w:sz="0" w:space="0" w:color="auto"/>
        <w:left w:val="none" w:sz="0" w:space="0" w:color="auto"/>
        <w:bottom w:val="none" w:sz="0" w:space="0" w:color="auto"/>
        <w:right w:val="none" w:sz="0" w:space="0" w:color="auto"/>
      </w:divBdr>
    </w:div>
    <w:div w:id="179783518">
      <w:bodyDiv w:val="1"/>
      <w:marLeft w:val="0"/>
      <w:marRight w:val="0"/>
      <w:marTop w:val="0"/>
      <w:marBottom w:val="0"/>
      <w:divBdr>
        <w:top w:val="none" w:sz="0" w:space="0" w:color="auto"/>
        <w:left w:val="none" w:sz="0" w:space="0" w:color="auto"/>
        <w:bottom w:val="none" w:sz="0" w:space="0" w:color="auto"/>
        <w:right w:val="none" w:sz="0" w:space="0" w:color="auto"/>
      </w:divBdr>
      <w:divsChild>
        <w:div w:id="359867548">
          <w:marLeft w:val="0"/>
          <w:marRight w:val="0"/>
          <w:marTop w:val="0"/>
          <w:marBottom w:val="0"/>
          <w:divBdr>
            <w:top w:val="none" w:sz="0" w:space="0" w:color="auto"/>
            <w:left w:val="none" w:sz="0" w:space="0" w:color="auto"/>
            <w:bottom w:val="none" w:sz="0" w:space="0" w:color="auto"/>
            <w:right w:val="none" w:sz="0" w:space="0" w:color="auto"/>
          </w:divBdr>
          <w:divsChild>
            <w:div w:id="1467049241">
              <w:marLeft w:val="0"/>
              <w:marRight w:val="0"/>
              <w:marTop w:val="0"/>
              <w:marBottom w:val="0"/>
              <w:divBdr>
                <w:top w:val="none" w:sz="0" w:space="0" w:color="auto"/>
                <w:left w:val="none" w:sz="0" w:space="0" w:color="auto"/>
                <w:bottom w:val="none" w:sz="0" w:space="0" w:color="auto"/>
                <w:right w:val="none" w:sz="0" w:space="0" w:color="auto"/>
              </w:divBdr>
              <w:divsChild>
                <w:div w:id="17270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7685">
      <w:bodyDiv w:val="1"/>
      <w:marLeft w:val="0"/>
      <w:marRight w:val="0"/>
      <w:marTop w:val="0"/>
      <w:marBottom w:val="0"/>
      <w:divBdr>
        <w:top w:val="none" w:sz="0" w:space="0" w:color="auto"/>
        <w:left w:val="none" w:sz="0" w:space="0" w:color="auto"/>
        <w:bottom w:val="none" w:sz="0" w:space="0" w:color="auto"/>
        <w:right w:val="none" w:sz="0" w:space="0" w:color="auto"/>
      </w:divBdr>
    </w:div>
    <w:div w:id="180243253">
      <w:bodyDiv w:val="1"/>
      <w:marLeft w:val="0"/>
      <w:marRight w:val="0"/>
      <w:marTop w:val="0"/>
      <w:marBottom w:val="0"/>
      <w:divBdr>
        <w:top w:val="none" w:sz="0" w:space="0" w:color="auto"/>
        <w:left w:val="none" w:sz="0" w:space="0" w:color="auto"/>
        <w:bottom w:val="none" w:sz="0" w:space="0" w:color="auto"/>
        <w:right w:val="none" w:sz="0" w:space="0" w:color="auto"/>
      </w:divBdr>
    </w:div>
    <w:div w:id="181094753">
      <w:bodyDiv w:val="1"/>
      <w:marLeft w:val="0"/>
      <w:marRight w:val="0"/>
      <w:marTop w:val="0"/>
      <w:marBottom w:val="0"/>
      <w:divBdr>
        <w:top w:val="none" w:sz="0" w:space="0" w:color="auto"/>
        <w:left w:val="none" w:sz="0" w:space="0" w:color="auto"/>
        <w:bottom w:val="none" w:sz="0" w:space="0" w:color="auto"/>
        <w:right w:val="none" w:sz="0" w:space="0" w:color="auto"/>
      </w:divBdr>
    </w:div>
    <w:div w:id="181475320">
      <w:bodyDiv w:val="1"/>
      <w:marLeft w:val="0"/>
      <w:marRight w:val="0"/>
      <w:marTop w:val="0"/>
      <w:marBottom w:val="0"/>
      <w:divBdr>
        <w:top w:val="none" w:sz="0" w:space="0" w:color="auto"/>
        <w:left w:val="none" w:sz="0" w:space="0" w:color="auto"/>
        <w:bottom w:val="none" w:sz="0" w:space="0" w:color="auto"/>
        <w:right w:val="none" w:sz="0" w:space="0" w:color="auto"/>
      </w:divBdr>
    </w:div>
    <w:div w:id="182018971">
      <w:bodyDiv w:val="1"/>
      <w:marLeft w:val="0"/>
      <w:marRight w:val="0"/>
      <w:marTop w:val="0"/>
      <w:marBottom w:val="0"/>
      <w:divBdr>
        <w:top w:val="none" w:sz="0" w:space="0" w:color="auto"/>
        <w:left w:val="none" w:sz="0" w:space="0" w:color="auto"/>
        <w:bottom w:val="none" w:sz="0" w:space="0" w:color="auto"/>
        <w:right w:val="none" w:sz="0" w:space="0" w:color="auto"/>
      </w:divBdr>
    </w:div>
    <w:div w:id="182089218">
      <w:bodyDiv w:val="1"/>
      <w:marLeft w:val="0"/>
      <w:marRight w:val="0"/>
      <w:marTop w:val="0"/>
      <w:marBottom w:val="0"/>
      <w:divBdr>
        <w:top w:val="none" w:sz="0" w:space="0" w:color="auto"/>
        <w:left w:val="none" w:sz="0" w:space="0" w:color="auto"/>
        <w:bottom w:val="none" w:sz="0" w:space="0" w:color="auto"/>
        <w:right w:val="none" w:sz="0" w:space="0" w:color="auto"/>
      </w:divBdr>
    </w:div>
    <w:div w:id="183255570">
      <w:bodyDiv w:val="1"/>
      <w:marLeft w:val="0"/>
      <w:marRight w:val="0"/>
      <w:marTop w:val="0"/>
      <w:marBottom w:val="0"/>
      <w:divBdr>
        <w:top w:val="none" w:sz="0" w:space="0" w:color="auto"/>
        <w:left w:val="none" w:sz="0" w:space="0" w:color="auto"/>
        <w:bottom w:val="none" w:sz="0" w:space="0" w:color="auto"/>
        <w:right w:val="none" w:sz="0" w:space="0" w:color="auto"/>
      </w:divBdr>
    </w:div>
    <w:div w:id="183444548">
      <w:bodyDiv w:val="1"/>
      <w:marLeft w:val="0"/>
      <w:marRight w:val="0"/>
      <w:marTop w:val="0"/>
      <w:marBottom w:val="0"/>
      <w:divBdr>
        <w:top w:val="none" w:sz="0" w:space="0" w:color="auto"/>
        <w:left w:val="none" w:sz="0" w:space="0" w:color="auto"/>
        <w:bottom w:val="none" w:sz="0" w:space="0" w:color="auto"/>
        <w:right w:val="none" w:sz="0" w:space="0" w:color="auto"/>
      </w:divBdr>
    </w:div>
    <w:div w:id="184446901">
      <w:bodyDiv w:val="1"/>
      <w:marLeft w:val="0"/>
      <w:marRight w:val="0"/>
      <w:marTop w:val="0"/>
      <w:marBottom w:val="0"/>
      <w:divBdr>
        <w:top w:val="none" w:sz="0" w:space="0" w:color="auto"/>
        <w:left w:val="none" w:sz="0" w:space="0" w:color="auto"/>
        <w:bottom w:val="none" w:sz="0" w:space="0" w:color="auto"/>
        <w:right w:val="none" w:sz="0" w:space="0" w:color="auto"/>
      </w:divBdr>
    </w:div>
    <w:div w:id="184484350">
      <w:bodyDiv w:val="1"/>
      <w:marLeft w:val="0"/>
      <w:marRight w:val="0"/>
      <w:marTop w:val="0"/>
      <w:marBottom w:val="0"/>
      <w:divBdr>
        <w:top w:val="none" w:sz="0" w:space="0" w:color="auto"/>
        <w:left w:val="none" w:sz="0" w:space="0" w:color="auto"/>
        <w:bottom w:val="none" w:sz="0" w:space="0" w:color="auto"/>
        <w:right w:val="none" w:sz="0" w:space="0" w:color="auto"/>
      </w:divBdr>
    </w:div>
    <w:div w:id="185288096">
      <w:bodyDiv w:val="1"/>
      <w:marLeft w:val="0"/>
      <w:marRight w:val="0"/>
      <w:marTop w:val="0"/>
      <w:marBottom w:val="0"/>
      <w:divBdr>
        <w:top w:val="none" w:sz="0" w:space="0" w:color="auto"/>
        <w:left w:val="none" w:sz="0" w:space="0" w:color="auto"/>
        <w:bottom w:val="none" w:sz="0" w:space="0" w:color="auto"/>
        <w:right w:val="none" w:sz="0" w:space="0" w:color="auto"/>
      </w:divBdr>
    </w:div>
    <w:div w:id="185339899">
      <w:bodyDiv w:val="1"/>
      <w:marLeft w:val="0"/>
      <w:marRight w:val="0"/>
      <w:marTop w:val="0"/>
      <w:marBottom w:val="0"/>
      <w:divBdr>
        <w:top w:val="none" w:sz="0" w:space="0" w:color="auto"/>
        <w:left w:val="none" w:sz="0" w:space="0" w:color="auto"/>
        <w:bottom w:val="none" w:sz="0" w:space="0" w:color="auto"/>
        <w:right w:val="none" w:sz="0" w:space="0" w:color="auto"/>
      </w:divBdr>
    </w:div>
    <w:div w:id="185796298">
      <w:bodyDiv w:val="1"/>
      <w:marLeft w:val="0"/>
      <w:marRight w:val="0"/>
      <w:marTop w:val="0"/>
      <w:marBottom w:val="0"/>
      <w:divBdr>
        <w:top w:val="none" w:sz="0" w:space="0" w:color="auto"/>
        <w:left w:val="none" w:sz="0" w:space="0" w:color="auto"/>
        <w:bottom w:val="none" w:sz="0" w:space="0" w:color="auto"/>
        <w:right w:val="none" w:sz="0" w:space="0" w:color="auto"/>
      </w:divBdr>
    </w:div>
    <w:div w:id="185952051">
      <w:bodyDiv w:val="1"/>
      <w:marLeft w:val="0"/>
      <w:marRight w:val="0"/>
      <w:marTop w:val="0"/>
      <w:marBottom w:val="0"/>
      <w:divBdr>
        <w:top w:val="none" w:sz="0" w:space="0" w:color="auto"/>
        <w:left w:val="none" w:sz="0" w:space="0" w:color="auto"/>
        <w:bottom w:val="none" w:sz="0" w:space="0" w:color="auto"/>
        <w:right w:val="none" w:sz="0" w:space="0" w:color="auto"/>
      </w:divBdr>
    </w:div>
    <w:div w:id="186676747">
      <w:bodyDiv w:val="1"/>
      <w:marLeft w:val="0"/>
      <w:marRight w:val="0"/>
      <w:marTop w:val="0"/>
      <w:marBottom w:val="0"/>
      <w:divBdr>
        <w:top w:val="none" w:sz="0" w:space="0" w:color="auto"/>
        <w:left w:val="none" w:sz="0" w:space="0" w:color="auto"/>
        <w:bottom w:val="none" w:sz="0" w:space="0" w:color="auto"/>
        <w:right w:val="none" w:sz="0" w:space="0" w:color="auto"/>
      </w:divBdr>
    </w:div>
    <w:div w:id="187567001">
      <w:bodyDiv w:val="1"/>
      <w:marLeft w:val="0"/>
      <w:marRight w:val="0"/>
      <w:marTop w:val="0"/>
      <w:marBottom w:val="0"/>
      <w:divBdr>
        <w:top w:val="none" w:sz="0" w:space="0" w:color="auto"/>
        <w:left w:val="none" w:sz="0" w:space="0" w:color="auto"/>
        <w:bottom w:val="none" w:sz="0" w:space="0" w:color="auto"/>
        <w:right w:val="none" w:sz="0" w:space="0" w:color="auto"/>
      </w:divBdr>
    </w:div>
    <w:div w:id="187641873">
      <w:bodyDiv w:val="1"/>
      <w:marLeft w:val="0"/>
      <w:marRight w:val="0"/>
      <w:marTop w:val="0"/>
      <w:marBottom w:val="0"/>
      <w:divBdr>
        <w:top w:val="none" w:sz="0" w:space="0" w:color="auto"/>
        <w:left w:val="none" w:sz="0" w:space="0" w:color="auto"/>
        <w:bottom w:val="none" w:sz="0" w:space="0" w:color="auto"/>
        <w:right w:val="none" w:sz="0" w:space="0" w:color="auto"/>
      </w:divBdr>
    </w:div>
    <w:div w:id="188028344">
      <w:bodyDiv w:val="1"/>
      <w:marLeft w:val="0"/>
      <w:marRight w:val="0"/>
      <w:marTop w:val="0"/>
      <w:marBottom w:val="0"/>
      <w:divBdr>
        <w:top w:val="none" w:sz="0" w:space="0" w:color="auto"/>
        <w:left w:val="none" w:sz="0" w:space="0" w:color="auto"/>
        <w:bottom w:val="none" w:sz="0" w:space="0" w:color="auto"/>
        <w:right w:val="none" w:sz="0" w:space="0" w:color="auto"/>
      </w:divBdr>
    </w:div>
    <w:div w:id="188177347">
      <w:bodyDiv w:val="1"/>
      <w:marLeft w:val="0"/>
      <w:marRight w:val="0"/>
      <w:marTop w:val="0"/>
      <w:marBottom w:val="0"/>
      <w:divBdr>
        <w:top w:val="none" w:sz="0" w:space="0" w:color="auto"/>
        <w:left w:val="none" w:sz="0" w:space="0" w:color="auto"/>
        <w:bottom w:val="none" w:sz="0" w:space="0" w:color="auto"/>
        <w:right w:val="none" w:sz="0" w:space="0" w:color="auto"/>
      </w:divBdr>
    </w:div>
    <w:div w:id="188298487">
      <w:bodyDiv w:val="1"/>
      <w:marLeft w:val="0"/>
      <w:marRight w:val="0"/>
      <w:marTop w:val="0"/>
      <w:marBottom w:val="0"/>
      <w:divBdr>
        <w:top w:val="none" w:sz="0" w:space="0" w:color="auto"/>
        <w:left w:val="none" w:sz="0" w:space="0" w:color="auto"/>
        <w:bottom w:val="none" w:sz="0" w:space="0" w:color="auto"/>
        <w:right w:val="none" w:sz="0" w:space="0" w:color="auto"/>
      </w:divBdr>
    </w:div>
    <w:div w:id="188615873">
      <w:bodyDiv w:val="1"/>
      <w:marLeft w:val="0"/>
      <w:marRight w:val="0"/>
      <w:marTop w:val="0"/>
      <w:marBottom w:val="0"/>
      <w:divBdr>
        <w:top w:val="none" w:sz="0" w:space="0" w:color="auto"/>
        <w:left w:val="none" w:sz="0" w:space="0" w:color="auto"/>
        <w:bottom w:val="none" w:sz="0" w:space="0" w:color="auto"/>
        <w:right w:val="none" w:sz="0" w:space="0" w:color="auto"/>
      </w:divBdr>
    </w:div>
    <w:div w:id="188758841">
      <w:bodyDiv w:val="1"/>
      <w:marLeft w:val="0"/>
      <w:marRight w:val="0"/>
      <w:marTop w:val="0"/>
      <w:marBottom w:val="0"/>
      <w:divBdr>
        <w:top w:val="none" w:sz="0" w:space="0" w:color="auto"/>
        <w:left w:val="none" w:sz="0" w:space="0" w:color="auto"/>
        <w:bottom w:val="none" w:sz="0" w:space="0" w:color="auto"/>
        <w:right w:val="none" w:sz="0" w:space="0" w:color="auto"/>
      </w:divBdr>
    </w:div>
    <w:div w:id="189605982">
      <w:bodyDiv w:val="1"/>
      <w:marLeft w:val="0"/>
      <w:marRight w:val="0"/>
      <w:marTop w:val="0"/>
      <w:marBottom w:val="0"/>
      <w:divBdr>
        <w:top w:val="none" w:sz="0" w:space="0" w:color="auto"/>
        <w:left w:val="none" w:sz="0" w:space="0" w:color="auto"/>
        <w:bottom w:val="none" w:sz="0" w:space="0" w:color="auto"/>
        <w:right w:val="none" w:sz="0" w:space="0" w:color="auto"/>
      </w:divBdr>
    </w:div>
    <w:div w:id="190151125">
      <w:bodyDiv w:val="1"/>
      <w:marLeft w:val="0"/>
      <w:marRight w:val="0"/>
      <w:marTop w:val="0"/>
      <w:marBottom w:val="0"/>
      <w:divBdr>
        <w:top w:val="none" w:sz="0" w:space="0" w:color="auto"/>
        <w:left w:val="none" w:sz="0" w:space="0" w:color="auto"/>
        <w:bottom w:val="none" w:sz="0" w:space="0" w:color="auto"/>
        <w:right w:val="none" w:sz="0" w:space="0" w:color="auto"/>
      </w:divBdr>
    </w:div>
    <w:div w:id="190800592">
      <w:bodyDiv w:val="1"/>
      <w:marLeft w:val="0"/>
      <w:marRight w:val="0"/>
      <w:marTop w:val="0"/>
      <w:marBottom w:val="0"/>
      <w:divBdr>
        <w:top w:val="none" w:sz="0" w:space="0" w:color="auto"/>
        <w:left w:val="none" w:sz="0" w:space="0" w:color="auto"/>
        <w:bottom w:val="none" w:sz="0" w:space="0" w:color="auto"/>
        <w:right w:val="none" w:sz="0" w:space="0" w:color="auto"/>
      </w:divBdr>
    </w:div>
    <w:div w:id="191654295">
      <w:bodyDiv w:val="1"/>
      <w:marLeft w:val="0"/>
      <w:marRight w:val="0"/>
      <w:marTop w:val="0"/>
      <w:marBottom w:val="0"/>
      <w:divBdr>
        <w:top w:val="none" w:sz="0" w:space="0" w:color="auto"/>
        <w:left w:val="none" w:sz="0" w:space="0" w:color="auto"/>
        <w:bottom w:val="none" w:sz="0" w:space="0" w:color="auto"/>
        <w:right w:val="none" w:sz="0" w:space="0" w:color="auto"/>
      </w:divBdr>
    </w:div>
    <w:div w:id="192153677">
      <w:bodyDiv w:val="1"/>
      <w:marLeft w:val="0"/>
      <w:marRight w:val="0"/>
      <w:marTop w:val="0"/>
      <w:marBottom w:val="0"/>
      <w:divBdr>
        <w:top w:val="none" w:sz="0" w:space="0" w:color="auto"/>
        <w:left w:val="none" w:sz="0" w:space="0" w:color="auto"/>
        <w:bottom w:val="none" w:sz="0" w:space="0" w:color="auto"/>
        <w:right w:val="none" w:sz="0" w:space="0" w:color="auto"/>
      </w:divBdr>
    </w:div>
    <w:div w:id="192692782">
      <w:bodyDiv w:val="1"/>
      <w:marLeft w:val="0"/>
      <w:marRight w:val="0"/>
      <w:marTop w:val="0"/>
      <w:marBottom w:val="0"/>
      <w:divBdr>
        <w:top w:val="none" w:sz="0" w:space="0" w:color="auto"/>
        <w:left w:val="none" w:sz="0" w:space="0" w:color="auto"/>
        <w:bottom w:val="none" w:sz="0" w:space="0" w:color="auto"/>
        <w:right w:val="none" w:sz="0" w:space="0" w:color="auto"/>
      </w:divBdr>
    </w:div>
    <w:div w:id="193008026">
      <w:bodyDiv w:val="1"/>
      <w:marLeft w:val="0"/>
      <w:marRight w:val="0"/>
      <w:marTop w:val="0"/>
      <w:marBottom w:val="0"/>
      <w:divBdr>
        <w:top w:val="none" w:sz="0" w:space="0" w:color="auto"/>
        <w:left w:val="none" w:sz="0" w:space="0" w:color="auto"/>
        <w:bottom w:val="none" w:sz="0" w:space="0" w:color="auto"/>
        <w:right w:val="none" w:sz="0" w:space="0" w:color="auto"/>
      </w:divBdr>
    </w:div>
    <w:div w:id="193160119">
      <w:bodyDiv w:val="1"/>
      <w:marLeft w:val="0"/>
      <w:marRight w:val="0"/>
      <w:marTop w:val="0"/>
      <w:marBottom w:val="0"/>
      <w:divBdr>
        <w:top w:val="none" w:sz="0" w:space="0" w:color="auto"/>
        <w:left w:val="none" w:sz="0" w:space="0" w:color="auto"/>
        <w:bottom w:val="none" w:sz="0" w:space="0" w:color="auto"/>
        <w:right w:val="none" w:sz="0" w:space="0" w:color="auto"/>
      </w:divBdr>
    </w:div>
    <w:div w:id="193275887">
      <w:bodyDiv w:val="1"/>
      <w:marLeft w:val="0"/>
      <w:marRight w:val="0"/>
      <w:marTop w:val="0"/>
      <w:marBottom w:val="0"/>
      <w:divBdr>
        <w:top w:val="none" w:sz="0" w:space="0" w:color="auto"/>
        <w:left w:val="none" w:sz="0" w:space="0" w:color="auto"/>
        <w:bottom w:val="none" w:sz="0" w:space="0" w:color="auto"/>
        <w:right w:val="none" w:sz="0" w:space="0" w:color="auto"/>
      </w:divBdr>
    </w:div>
    <w:div w:id="194084487">
      <w:bodyDiv w:val="1"/>
      <w:marLeft w:val="0"/>
      <w:marRight w:val="0"/>
      <w:marTop w:val="0"/>
      <w:marBottom w:val="0"/>
      <w:divBdr>
        <w:top w:val="none" w:sz="0" w:space="0" w:color="auto"/>
        <w:left w:val="none" w:sz="0" w:space="0" w:color="auto"/>
        <w:bottom w:val="none" w:sz="0" w:space="0" w:color="auto"/>
        <w:right w:val="none" w:sz="0" w:space="0" w:color="auto"/>
      </w:divBdr>
    </w:div>
    <w:div w:id="195850772">
      <w:bodyDiv w:val="1"/>
      <w:marLeft w:val="0"/>
      <w:marRight w:val="0"/>
      <w:marTop w:val="0"/>
      <w:marBottom w:val="0"/>
      <w:divBdr>
        <w:top w:val="none" w:sz="0" w:space="0" w:color="auto"/>
        <w:left w:val="none" w:sz="0" w:space="0" w:color="auto"/>
        <w:bottom w:val="none" w:sz="0" w:space="0" w:color="auto"/>
        <w:right w:val="none" w:sz="0" w:space="0" w:color="auto"/>
      </w:divBdr>
      <w:divsChild>
        <w:div w:id="10767531">
          <w:marLeft w:val="0"/>
          <w:marRight w:val="0"/>
          <w:marTop w:val="0"/>
          <w:marBottom w:val="0"/>
          <w:divBdr>
            <w:top w:val="none" w:sz="0" w:space="0" w:color="auto"/>
            <w:left w:val="none" w:sz="0" w:space="0" w:color="auto"/>
            <w:bottom w:val="none" w:sz="0" w:space="0" w:color="auto"/>
            <w:right w:val="none" w:sz="0" w:space="0" w:color="auto"/>
          </w:divBdr>
        </w:div>
        <w:div w:id="1564174589">
          <w:marLeft w:val="0"/>
          <w:marRight w:val="0"/>
          <w:marTop w:val="0"/>
          <w:marBottom w:val="0"/>
          <w:divBdr>
            <w:top w:val="none" w:sz="0" w:space="0" w:color="auto"/>
            <w:left w:val="none" w:sz="0" w:space="0" w:color="auto"/>
            <w:bottom w:val="none" w:sz="0" w:space="0" w:color="auto"/>
            <w:right w:val="none" w:sz="0" w:space="0" w:color="auto"/>
          </w:divBdr>
        </w:div>
        <w:div w:id="1269698761">
          <w:marLeft w:val="0"/>
          <w:marRight w:val="0"/>
          <w:marTop w:val="0"/>
          <w:marBottom w:val="0"/>
          <w:divBdr>
            <w:top w:val="none" w:sz="0" w:space="0" w:color="auto"/>
            <w:left w:val="none" w:sz="0" w:space="0" w:color="auto"/>
            <w:bottom w:val="none" w:sz="0" w:space="0" w:color="auto"/>
            <w:right w:val="none" w:sz="0" w:space="0" w:color="auto"/>
          </w:divBdr>
        </w:div>
        <w:div w:id="2085444957">
          <w:marLeft w:val="0"/>
          <w:marRight w:val="0"/>
          <w:marTop w:val="0"/>
          <w:marBottom w:val="0"/>
          <w:divBdr>
            <w:top w:val="none" w:sz="0" w:space="0" w:color="auto"/>
            <w:left w:val="none" w:sz="0" w:space="0" w:color="auto"/>
            <w:bottom w:val="none" w:sz="0" w:space="0" w:color="auto"/>
            <w:right w:val="none" w:sz="0" w:space="0" w:color="auto"/>
          </w:divBdr>
        </w:div>
        <w:div w:id="1407453239">
          <w:marLeft w:val="0"/>
          <w:marRight w:val="0"/>
          <w:marTop w:val="0"/>
          <w:marBottom w:val="0"/>
          <w:divBdr>
            <w:top w:val="none" w:sz="0" w:space="0" w:color="auto"/>
            <w:left w:val="none" w:sz="0" w:space="0" w:color="auto"/>
            <w:bottom w:val="none" w:sz="0" w:space="0" w:color="auto"/>
            <w:right w:val="none" w:sz="0" w:space="0" w:color="auto"/>
          </w:divBdr>
        </w:div>
        <w:div w:id="588469251">
          <w:marLeft w:val="0"/>
          <w:marRight w:val="0"/>
          <w:marTop w:val="0"/>
          <w:marBottom w:val="0"/>
          <w:divBdr>
            <w:top w:val="none" w:sz="0" w:space="0" w:color="auto"/>
            <w:left w:val="none" w:sz="0" w:space="0" w:color="auto"/>
            <w:bottom w:val="none" w:sz="0" w:space="0" w:color="auto"/>
            <w:right w:val="none" w:sz="0" w:space="0" w:color="auto"/>
          </w:divBdr>
        </w:div>
        <w:div w:id="416098393">
          <w:marLeft w:val="0"/>
          <w:marRight w:val="0"/>
          <w:marTop w:val="0"/>
          <w:marBottom w:val="0"/>
          <w:divBdr>
            <w:top w:val="none" w:sz="0" w:space="0" w:color="auto"/>
            <w:left w:val="none" w:sz="0" w:space="0" w:color="auto"/>
            <w:bottom w:val="none" w:sz="0" w:space="0" w:color="auto"/>
            <w:right w:val="none" w:sz="0" w:space="0" w:color="auto"/>
          </w:divBdr>
        </w:div>
        <w:div w:id="2032533591">
          <w:marLeft w:val="0"/>
          <w:marRight w:val="0"/>
          <w:marTop w:val="0"/>
          <w:marBottom w:val="0"/>
          <w:divBdr>
            <w:top w:val="none" w:sz="0" w:space="0" w:color="auto"/>
            <w:left w:val="none" w:sz="0" w:space="0" w:color="auto"/>
            <w:bottom w:val="none" w:sz="0" w:space="0" w:color="auto"/>
            <w:right w:val="none" w:sz="0" w:space="0" w:color="auto"/>
          </w:divBdr>
        </w:div>
        <w:div w:id="364840723">
          <w:marLeft w:val="0"/>
          <w:marRight w:val="0"/>
          <w:marTop w:val="0"/>
          <w:marBottom w:val="0"/>
          <w:divBdr>
            <w:top w:val="none" w:sz="0" w:space="0" w:color="auto"/>
            <w:left w:val="none" w:sz="0" w:space="0" w:color="auto"/>
            <w:bottom w:val="none" w:sz="0" w:space="0" w:color="auto"/>
            <w:right w:val="none" w:sz="0" w:space="0" w:color="auto"/>
          </w:divBdr>
        </w:div>
        <w:div w:id="1984236837">
          <w:marLeft w:val="0"/>
          <w:marRight w:val="0"/>
          <w:marTop w:val="0"/>
          <w:marBottom w:val="0"/>
          <w:divBdr>
            <w:top w:val="none" w:sz="0" w:space="0" w:color="auto"/>
            <w:left w:val="none" w:sz="0" w:space="0" w:color="auto"/>
            <w:bottom w:val="none" w:sz="0" w:space="0" w:color="auto"/>
            <w:right w:val="none" w:sz="0" w:space="0" w:color="auto"/>
          </w:divBdr>
        </w:div>
        <w:div w:id="1464349092">
          <w:marLeft w:val="0"/>
          <w:marRight w:val="0"/>
          <w:marTop w:val="0"/>
          <w:marBottom w:val="0"/>
          <w:divBdr>
            <w:top w:val="none" w:sz="0" w:space="0" w:color="auto"/>
            <w:left w:val="none" w:sz="0" w:space="0" w:color="auto"/>
            <w:bottom w:val="none" w:sz="0" w:space="0" w:color="auto"/>
            <w:right w:val="none" w:sz="0" w:space="0" w:color="auto"/>
          </w:divBdr>
        </w:div>
        <w:div w:id="43138547">
          <w:marLeft w:val="0"/>
          <w:marRight w:val="0"/>
          <w:marTop w:val="0"/>
          <w:marBottom w:val="0"/>
          <w:divBdr>
            <w:top w:val="none" w:sz="0" w:space="0" w:color="auto"/>
            <w:left w:val="none" w:sz="0" w:space="0" w:color="auto"/>
            <w:bottom w:val="none" w:sz="0" w:space="0" w:color="auto"/>
            <w:right w:val="none" w:sz="0" w:space="0" w:color="auto"/>
          </w:divBdr>
        </w:div>
        <w:div w:id="562060811">
          <w:marLeft w:val="0"/>
          <w:marRight w:val="0"/>
          <w:marTop w:val="0"/>
          <w:marBottom w:val="0"/>
          <w:divBdr>
            <w:top w:val="none" w:sz="0" w:space="0" w:color="auto"/>
            <w:left w:val="none" w:sz="0" w:space="0" w:color="auto"/>
            <w:bottom w:val="none" w:sz="0" w:space="0" w:color="auto"/>
            <w:right w:val="none" w:sz="0" w:space="0" w:color="auto"/>
          </w:divBdr>
        </w:div>
        <w:div w:id="1770268985">
          <w:marLeft w:val="0"/>
          <w:marRight w:val="0"/>
          <w:marTop w:val="0"/>
          <w:marBottom w:val="0"/>
          <w:divBdr>
            <w:top w:val="none" w:sz="0" w:space="0" w:color="auto"/>
            <w:left w:val="none" w:sz="0" w:space="0" w:color="auto"/>
            <w:bottom w:val="none" w:sz="0" w:space="0" w:color="auto"/>
            <w:right w:val="none" w:sz="0" w:space="0" w:color="auto"/>
          </w:divBdr>
        </w:div>
        <w:div w:id="1951038632">
          <w:marLeft w:val="0"/>
          <w:marRight w:val="0"/>
          <w:marTop w:val="0"/>
          <w:marBottom w:val="0"/>
          <w:divBdr>
            <w:top w:val="none" w:sz="0" w:space="0" w:color="auto"/>
            <w:left w:val="none" w:sz="0" w:space="0" w:color="auto"/>
            <w:bottom w:val="none" w:sz="0" w:space="0" w:color="auto"/>
            <w:right w:val="none" w:sz="0" w:space="0" w:color="auto"/>
          </w:divBdr>
        </w:div>
        <w:div w:id="1842238137">
          <w:marLeft w:val="0"/>
          <w:marRight w:val="0"/>
          <w:marTop w:val="0"/>
          <w:marBottom w:val="0"/>
          <w:divBdr>
            <w:top w:val="none" w:sz="0" w:space="0" w:color="auto"/>
            <w:left w:val="none" w:sz="0" w:space="0" w:color="auto"/>
            <w:bottom w:val="none" w:sz="0" w:space="0" w:color="auto"/>
            <w:right w:val="none" w:sz="0" w:space="0" w:color="auto"/>
          </w:divBdr>
        </w:div>
        <w:div w:id="869293575">
          <w:marLeft w:val="0"/>
          <w:marRight w:val="0"/>
          <w:marTop w:val="0"/>
          <w:marBottom w:val="0"/>
          <w:divBdr>
            <w:top w:val="none" w:sz="0" w:space="0" w:color="auto"/>
            <w:left w:val="none" w:sz="0" w:space="0" w:color="auto"/>
            <w:bottom w:val="none" w:sz="0" w:space="0" w:color="auto"/>
            <w:right w:val="none" w:sz="0" w:space="0" w:color="auto"/>
          </w:divBdr>
        </w:div>
        <w:div w:id="1515537590">
          <w:marLeft w:val="0"/>
          <w:marRight w:val="0"/>
          <w:marTop w:val="0"/>
          <w:marBottom w:val="0"/>
          <w:divBdr>
            <w:top w:val="none" w:sz="0" w:space="0" w:color="auto"/>
            <w:left w:val="none" w:sz="0" w:space="0" w:color="auto"/>
            <w:bottom w:val="none" w:sz="0" w:space="0" w:color="auto"/>
            <w:right w:val="none" w:sz="0" w:space="0" w:color="auto"/>
          </w:divBdr>
        </w:div>
        <w:div w:id="192689331">
          <w:marLeft w:val="0"/>
          <w:marRight w:val="0"/>
          <w:marTop w:val="0"/>
          <w:marBottom w:val="0"/>
          <w:divBdr>
            <w:top w:val="none" w:sz="0" w:space="0" w:color="auto"/>
            <w:left w:val="none" w:sz="0" w:space="0" w:color="auto"/>
            <w:bottom w:val="none" w:sz="0" w:space="0" w:color="auto"/>
            <w:right w:val="none" w:sz="0" w:space="0" w:color="auto"/>
          </w:divBdr>
        </w:div>
        <w:div w:id="1443452930">
          <w:marLeft w:val="0"/>
          <w:marRight w:val="0"/>
          <w:marTop w:val="0"/>
          <w:marBottom w:val="0"/>
          <w:divBdr>
            <w:top w:val="none" w:sz="0" w:space="0" w:color="auto"/>
            <w:left w:val="none" w:sz="0" w:space="0" w:color="auto"/>
            <w:bottom w:val="none" w:sz="0" w:space="0" w:color="auto"/>
            <w:right w:val="none" w:sz="0" w:space="0" w:color="auto"/>
          </w:divBdr>
        </w:div>
        <w:div w:id="1757435421">
          <w:marLeft w:val="0"/>
          <w:marRight w:val="0"/>
          <w:marTop w:val="0"/>
          <w:marBottom w:val="0"/>
          <w:divBdr>
            <w:top w:val="none" w:sz="0" w:space="0" w:color="auto"/>
            <w:left w:val="none" w:sz="0" w:space="0" w:color="auto"/>
            <w:bottom w:val="none" w:sz="0" w:space="0" w:color="auto"/>
            <w:right w:val="none" w:sz="0" w:space="0" w:color="auto"/>
          </w:divBdr>
        </w:div>
        <w:div w:id="1129787675">
          <w:marLeft w:val="0"/>
          <w:marRight w:val="0"/>
          <w:marTop w:val="0"/>
          <w:marBottom w:val="0"/>
          <w:divBdr>
            <w:top w:val="none" w:sz="0" w:space="0" w:color="auto"/>
            <w:left w:val="none" w:sz="0" w:space="0" w:color="auto"/>
            <w:bottom w:val="none" w:sz="0" w:space="0" w:color="auto"/>
            <w:right w:val="none" w:sz="0" w:space="0" w:color="auto"/>
          </w:divBdr>
        </w:div>
        <w:div w:id="1821145381">
          <w:marLeft w:val="0"/>
          <w:marRight w:val="0"/>
          <w:marTop w:val="0"/>
          <w:marBottom w:val="0"/>
          <w:divBdr>
            <w:top w:val="none" w:sz="0" w:space="0" w:color="auto"/>
            <w:left w:val="none" w:sz="0" w:space="0" w:color="auto"/>
            <w:bottom w:val="none" w:sz="0" w:space="0" w:color="auto"/>
            <w:right w:val="none" w:sz="0" w:space="0" w:color="auto"/>
          </w:divBdr>
        </w:div>
        <w:div w:id="1047411337">
          <w:marLeft w:val="0"/>
          <w:marRight w:val="0"/>
          <w:marTop w:val="0"/>
          <w:marBottom w:val="0"/>
          <w:divBdr>
            <w:top w:val="none" w:sz="0" w:space="0" w:color="auto"/>
            <w:left w:val="none" w:sz="0" w:space="0" w:color="auto"/>
            <w:bottom w:val="none" w:sz="0" w:space="0" w:color="auto"/>
            <w:right w:val="none" w:sz="0" w:space="0" w:color="auto"/>
          </w:divBdr>
        </w:div>
        <w:div w:id="553347287">
          <w:marLeft w:val="0"/>
          <w:marRight w:val="0"/>
          <w:marTop w:val="0"/>
          <w:marBottom w:val="0"/>
          <w:divBdr>
            <w:top w:val="none" w:sz="0" w:space="0" w:color="auto"/>
            <w:left w:val="none" w:sz="0" w:space="0" w:color="auto"/>
            <w:bottom w:val="none" w:sz="0" w:space="0" w:color="auto"/>
            <w:right w:val="none" w:sz="0" w:space="0" w:color="auto"/>
          </w:divBdr>
        </w:div>
        <w:div w:id="340395981">
          <w:marLeft w:val="0"/>
          <w:marRight w:val="0"/>
          <w:marTop w:val="0"/>
          <w:marBottom w:val="0"/>
          <w:divBdr>
            <w:top w:val="none" w:sz="0" w:space="0" w:color="auto"/>
            <w:left w:val="none" w:sz="0" w:space="0" w:color="auto"/>
            <w:bottom w:val="none" w:sz="0" w:space="0" w:color="auto"/>
            <w:right w:val="none" w:sz="0" w:space="0" w:color="auto"/>
          </w:divBdr>
        </w:div>
        <w:div w:id="1253589455">
          <w:marLeft w:val="0"/>
          <w:marRight w:val="0"/>
          <w:marTop w:val="0"/>
          <w:marBottom w:val="0"/>
          <w:divBdr>
            <w:top w:val="none" w:sz="0" w:space="0" w:color="auto"/>
            <w:left w:val="none" w:sz="0" w:space="0" w:color="auto"/>
            <w:bottom w:val="none" w:sz="0" w:space="0" w:color="auto"/>
            <w:right w:val="none" w:sz="0" w:space="0" w:color="auto"/>
          </w:divBdr>
        </w:div>
        <w:div w:id="1213224707">
          <w:marLeft w:val="0"/>
          <w:marRight w:val="0"/>
          <w:marTop w:val="0"/>
          <w:marBottom w:val="0"/>
          <w:divBdr>
            <w:top w:val="none" w:sz="0" w:space="0" w:color="auto"/>
            <w:left w:val="none" w:sz="0" w:space="0" w:color="auto"/>
            <w:bottom w:val="none" w:sz="0" w:space="0" w:color="auto"/>
            <w:right w:val="none" w:sz="0" w:space="0" w:color="auto"/>
          </w:divBdr>
        </w:div>
        <w:div w:id="972638615">
          <w:marLeft w:val="0"/>
          <w:marRight w:val="0"/>
          <w:marTop w:val="0"/>
          <w:marBottom w:val="0"/>
          <w:divBdr>
            <w:top w:val="none" w:sz="0" w:space="0" w:color="auto"/>
            <w:left w:val="none" w:sz="0" w:space="0" w:color="auto"/>
            <w:bottom w:val="none" w:sz="0" w:space="0" w:color="auto"/>
            <w:right w:val="none" w:sz="0" w:space="0" w:color="auto"/>
          </w:divBdr>
        </w:div>
        <w:div w:id="1137646410">
          <w:marLeft w:val="0"/>
          <w:marRight w:val="0"/>
          <w:marTop w:val="0"/>
          <w:marBottom w:val="0"/>
          <w:divBdr>
            <w:top w:val="none" w:sz="0" w:space="0" w:color="auto"/>
            <w:left w:val="none" w:sz="0" w:space="0" w:color="auto"/>
            <w:bottom w:val="none" w:sz="0" w:space="0" w:color="auto"/>
            <w:right w:val="none" w:sz="0" w:space="0" w:color="auto"/>
          </w:divBdr>
        </w:div>
        <w:div w:id="2132162217">
          <w:marLeft w:val="0"/>
          <w:marRight w:val="0"/>
          <w:marTop w:val="0"/>
          <w:marBottom w:val="0"/>
          <w:divBdr>
            <w:top w:val="none" w:sz="0" w:space="0" w:color="auto"/>
            <w:left w:val="none" w:sz="0" w:space="0" w:color="auto"/>
            <w:bottom w:val="none" w:sz="0" w:space="0" w:color="auto"/>
            <w:right w:val="none" w:sz="0" w:space="0" w:color="auto"/>
          </w:divBdr>
        </w:div>
        <w:div w:id="290089847">
          <w:marLeft w:val="0"/>
          <w:marRight w:val="0"/>
          <w:marTop w:val="0"/>
          <w:marBottom w:val="0"/>
          <w:divBdr>
            <w:top w:val="none" w:sz="0" w:space="0" w:color="auto"/>
            <w:left w:val="none" w:sz="0" w:space="0" w:color="auto"/>
            <w:bottom w:val="none" w:sz="0" w:space="0" w:color="auto"/>
            <w:right w:val="none" w:sz="0" w:space="0" w:color="auto"/>
          </w:divBdr>
        </w:div>
        <w:div w:id="1693604377">
          <w:marLeft w:val="0"/>
          <w:marRight w:val="0"/>
          <w:marTop w:val="0"/>
          <w:marBottom w:val="0"/>
          <w:divBdr>
            <w:top w:val="none" w:sz="0" w:space="0" w:color="auto"/>
            <w:left w:val="none" w:sz="0" w:space="0" w:color="auto"/>
            <w:bottom w:val="none" w:sz="0" w:space="0" w:color="auto"/>
            <w:right w:val="none" w:sz="0" w:space="0" w:color="auto"/>
          </w:divBdr>
        </w:div>
        <w:div w:id="192307399">
          <w:marLeft w:val="0"/>
          <w:marRight w:val="0"/>
          <w:marTop w:val="0"/>
          <w:marBottom w:val="0"/>
          <w:divBdr>
            <w:top w:val="none" w:sz="0" w:space="0" w:color="auto"/>
            <w:left w:val="none" w:sz="0" w:space="0" w:color="auto"/>
            <w:bottom w:val="none" w:sz="0" w:space="0" w:color="auto"/>
            <w:right w:val="none" w:sz="0" w:space="0" w:color="auto"/>
          </w:divBdr>
        </w:div>
        <w:div w:id="1320498221">
          <w:marLeft w:val="0"/>
          <w:marRight w:val="0"/>
          <w:marTop w:val="0"/>
          <w:marBottom w:val="0"/>
          <w:divBdr>
            <w:top w:val="none" w:sz="0" w:space="0" w:color="auto"/>
            <w:left w:val="none" w:sz="0" w:space="0" w:color="auto"/>
            <w:bottom w:val="none" w:sz="0" w:space="0" w:color="auto"/>
            <w:right w:val="none" w:sz="0" w:space="0" w:color="auto"/>
          </w:divBdr>
        </w:div>
        <w:div w:id="1045567552">
          <w:marLeft w:val="0"/>
          <w:marRight w:val="0"/>
          <w:marTop w:val="0"/>
          <w:marBottom w:val="0"/>
          <w:divBdr>
            <w:top w:val="none" w:sz="0" w:space="0" w:color="auto"/>
            <w:left w:val="none" w:sz="0" w:space="0" w:color="auto"/>
            <w:bottom w:val="none" w:sz="0" w:space="0" w:color="auto"/>
            <w:right w:val="none" w:sz="0" w:space="0" w:color="auto"/>
          </w:divBdr>
        </w:div>
        <w:div w:id="1371494459">
          <w:marLeft w:val="0"/>
          <w:marRight w:val="0"/>
          <w:marTop w:val="0"/>
          <w:marBottom w:val="0"/>
          <w:divBdr>
            <w:top w:val="none" w:sz="0" w:space="0" w:color="auto"/>
            <w:left w:val="none" w:sz="0" w:space="0" w:color="auto"/>
            <w:bottom w:val="none" w:sz="0" w:space="0" w:color="auto"/>
            <w:right w:val="none" w:sz="0" w:space="0" w:color="auto"/>
          </w:divBdr>
        </w:div>
        <w:div w:id="1721591040">
          <w:marLeft w:val="0"/>
          <w:marRight w:val="0"/>
          <w:marTop w:val="0"/>
          <w:marBottom w:val="0"/>
          <w:divBdr>
            <w:top w:val="none" w:sz="0" w:space="0" w:color="auto"/>
            <w:left w:val="none" w:sz="0" w:space="0" w:color="auto"/>
            <w:bottom w:val="none" w:sz="0" w:space="0" w:color="auto"/>
            <w:right w:val="none" w:sz="0" w:space="0" w:color="auto"/>
          </w:divBdr>
        </w:div>
        <w:div w:id="1480883341">
          <w:marLeft w:val="0"/>
          <w:marRight w:val="0"/>
          <w:marTop w:val="0"/>
          <w:marBottom w:val="0"/>
          <w:divBdr>
            <w:top w:val="none" w:sz="0" w:space="0" w:color="auto"/>
            <w:left w:val="none" w:sz="0" w:space="0" w:color="auto"/>
            <w:bottom w:val="none" w:sz="0" w:space="0" w:color="auto"/>
            <w:right w:val="none" w:sz="0" w:space="0" w:color="auto"/>
          </w:divBdr>
        </w:div>
        <w:div w:id="1370296432">
          <w:marLeft w:val="0"/>
          <w:marRight w:val="0"/>
          <w:marTop w:val="0"/>
          <w:marBottom w:val="0"/>
          <w:divBdr>
            <w:top w:val="none" w:sz="0" w:space="0" w:color="auto"/>
            <w:left w:val="none" w:sz="0" w:space="0" w:color="auto"/>
            <w:bottom w:val="none" w:sz="0" w:space="0" w:color="auto"/>
            <w:right w:val="none" w:sz="0" w:space="0" w:color="auto"/>
          </w:divBdr>
        </w:div>
        <w:div w:id="886456966">
          <w:marLeft w:val="0"/>
          <w:marRight w:val="0"/>
          <w:marTop w:val="0"/>
          <w:marBottom w:val="0"/>
          <w:divBdr>
            <w:top w:val="none" w:sz="0" w:space="0" w:color="auto"/>
            <w:left w:val="none" w:sz="0" w:space="0" w:color="auto"/>
            <w:bottom w:val="none" w:sz="0" w:space="0" w:color="auto"/>
            <w:right w:val="none" w:sz="0" w:space="0" w:color="auto"/>
          </w:divBdr>
        </w:div>
        <w:div w:id="697390718">
          <w:marLeft w:val="0"/>
          <w:marRight w:val="0"/>
          <w:marTop w:val="0"/>
          <w:marBottom w:val="0"/>
          <w:divBdr>
            <w:top w:val="none" w:sz="0" w:space="0" w:color="auto"/>
            <w:left w:val="none" w:sz="0" w:space="0" w:color="auto"/>
            <w:bottom w:val="none" w:sz="0" w:space="0" w:color="auto"/>
            <w:right w:val="none" w:sz="0" w:space="0" w:color="auto"/>
          </w:divBdr>
        </w:div>
        <w:div w:id="1135179998">
          <w:marLeft w:val="0"/>
          <w:marRight w:val="0"/>
          <w:marTop w:val="0"/>
          <w:marBottom w:val="0"/>
          <w:divBdr>
            <w:top w:val="none" w:sz="0" w:space="0" w:color="auto"/>
            <w:left w:val="none" w:sz="0" w:space="0" w:color="auto"/>
            <w:bottom w:val="none" w:sz="0" w:space="0" w:color="auto"/>
            <w:right w:val="none" w:sz="0" w:space="0" w:color="auto"/>
          </w:divBdr>
        </w:div>
        <w:div w:id="4211853">
          <w:marLeft w:val="0"/>
          <w:marRight w:val="0"/>
          <w:marTop w:val="0"/>
          <w:marBottom w:val="0"/>
          <w:divBdr>
            <w:top w:val="none" w:sz="0" w:space="0" w:color="auto"/>
            <w:left w:val="none" w:sz="0" w:space="0" w:color="auto"/>
            <w:bottom w:val="none" w:sz="0" w:space="0" w:color="auto"/>
            <w:right w:val="none" w:sz="0" w:space="0" w:color="auto"/>
          </w:divBdr>
        </w:div>
        <w:div w:id="34090221">
          <w:marLeft w:val="0"/>
          <w:marRight w:val="0"/>
          <w:marTop w:val="0"/>
          <w:marBottom w:val="0"/>
          <w:divBdr>
            <w:top w:val="none" w:sz="0" w:space="0" w:color="auto"/>
            <w:left w:val="none" w:sz="0" w:space="0" w:color="auto"/>
            <w:bottom w:val="none" w:sz="0" w:space="0" w:color="auto"/>
            <w:right w:val="none" w:sz="0" w:space="0" w:color="auto"/>
          </w:divBdr>
        </w:div>
        <w:div w:id="620233572">
          <w:marLeft w:val="0"/>
          <w:marRight w:val="0"/>
          <w:marTop w:val="0"/>
          <w:marBottom w:val="0"/>
          <w:divBdr>
            <w:top w:val="none" w:sz="0" w:space="0" w:color="auto"/>
            <w:left w:val="none" w:sz="0" w:space="0" w:color="auto"/>
            <w:bottom w:val="none" w:sz="0" w:space="0" w:color="auto"/>
            <w:right w:val="none" w:sz="0" w:space="0" w:color="auto"/>
          </w:divBdr>
        </w:div>
        <w:div w:id="794062096">
          <w:marLeft w:val="0"/>
          <w:marRight w:val="0"/>
          <w:marTop w:val="0"/>
          <w:marBottom w:val="0"/>
          <w:divBdr>
            <w:top w:val="none" w:sz="0" w:space="0" w:color="auto"/>
            <w:left w:val="none" w:sz="0" w:space="0" w:color="auto"/>
            <w:bottom w:val="none" w:sz="0" w:space="0" w:color="auto"/>
            <w:right w:val="none" w:sz="0" w:space="0" w:color="auto"/>
          </w:divBdr>
        </w:div>
        <w:div w:id="835461426">
          <w:marLeft w:val="0"/>
          <w:marRight w:val="0"/>
          <w:marTop w:val="0"/>
          <w:marBottom w:val="0"/>
          <w:divBdr>
            <w:top w:val="none" w:sz="0" w:space="0" w:color="auto"/>
            <w:left w:val="none" w:sz="0" w:space="0" w:color="auto"/>
            <w:bottom w:val="none" w:sz="0" w:space="0" w:color="auto"/>
            <w:right w:val="none" w:sz="0" w:space="0" w:color="auto"/>
          </w:divBdr>
        </w:div>
        <w:div w:id="169106056">
          <w:marLeft w:val="0"/>
          <w:marRight w:val="0"/>
          <w:marTop w:val="0"/>
          <w:marBottom w:val="0"/>
          <w:divBdr>
            <w:top w:val="none" w:sz="0" w:space="0" w:color="auto"/>
            <w:left w:val="none" w:sz="0" w:space="0" w:color="auto"/>
            <w:bottom w:val="none" w:sz="0" w:space="0" w:color="auto"/>
            <w:right w:val="none" w:sz="0" w:space="0" w:color="auto"/>
          </w:divBdr>
        </w:div>
        <w:div w:id="808941425">
          <w:marLeft w:val="0"/>
          <w:marRight w:val="0"/>
          <w:marTop w:val="0"/>
          <w:marBottom w:val="0"/>
          <w:divBdr>
            <w:top w:val="none" w:sz="0" w:space="0" w:color="auto"/>
            <w:left w:val="none" w:sz="0" w:space="0" w:color="auto"/>
            <w:bottom w:val="none" w:sz="0" w:space="0" w:color="auto"/>
            <w:right w:val="none" w:sz="0" w:space="0" w:color="auto"/>
          </w:divBdr>
        </w:div>
        <w:div w:id="1611006435">
          <w:marLeft w:val="0"/>
          <w:marRight w:val="0"/>
          <w:marTop w:val="0"/>
          <w:marBottom w:val="0"/>
          <w:divBdr>
            <w:top w:val="none" w:sz="0" w:space="0" w:color="auto"/>
            <w:left w:val="none" w:sz="0" w:space="0" w:color="auto"/>
            <w:bottom w:val="none" w:sz="0" w:space="0" w:color="auto"/>
            <w:right w:val="none" w:sz="0" w:space="0" w:color="auto"/>
          </w:divBdr>
        </w:div>
        <w:div w:id="1580287285">
          <w:marLeft w:val="0"/>
          <w:marRight w:val="0"/>
          <w:marTop w:val="0"/>
          <w:marBottom w:val="0"/>
          <w:divBdr>
            <w:top w:val="none" w:sz="0" w:space="0" w:color="auto"/>
            <w:left w:val="none" w:sz="0" w:space="0" w:color="auto"/>
            <w:bottom w:val="none" w:sz="0" w:space="0" w:color="auto"/>
            <w:right w:val="none" w:sz="0" w:space="0" w:color="auto"/>
          </w:divBdr>
        </w:div>
        <w:div w:id="262498854">
          <w:marLeft w:val="0"/>
          <w:marRight w:val="0"/>
          <w:marTop w:val="0"/>
          <w:marBottom w:val="0"/>
          <w:divBdr>
            <w:top w:val="none" w:sz="0" w:space="0" w:color="auto"/>
            <w:left w:val="none" w:sz="0" w:space="0" w:color="auto"/>
            <w:bottom w:val="none" w:sz="0" w:space="0" w:color="auto"/>
            <w:right w:val="none" w:sz="0" w:space="0" w:color="auto"/>
          </w:divBdr>
        </w:div>
        <w:div w:id="1568608674">
          <w:marLeft w:val="0"/>
          <w:marRight w:val="0"/>
          <w:marTop w:val="0"/>
          <w:marBottom w:val="0"/>
          <w:divBdr>
            <w:top w:val="none" w:sz="0" w:space="0" w:color="auto"/>
            <w:left w:val="none" w:sz="0" w:space="0" w:color="auto"/>
            <w:bottom w:val="none" w:sz="0" w:space="0" w:color="auto"/>
            <w:right w:val="none" w:sz="0" w:space="0" w:color="auto"/>
          </w:divBdr>
        </w:div>
        <w:div w:id="1848983153">
          <w:marLeft w:val="0"/>
          <w:marRight w:val="0"/>
          <w:marTop w:val="0"/>
          <w:marBottom w:val="0"/>
          <w:divBdr>
            <w:top w:val="none" w:sz="0" w:space="0" w:color="auto"/>
            <w:left w:val="none" w:sz="0" w:space="0" w:color="auto"/>
            <w:bottom w:val="none" w:sz="0" w:space="0" w:color="auto"/>
            <w:right w:val="none" w:sz="0" w:space="0" w:color="auto"/>
          </w:divBdr>
        </w:div>
        <w:div w:id="2088111244">
          <w:marLeft w:val="0"/>
          <w:marRight w:val="0"/>
          <w:marTop w:val="0"/>
          <w:marBottom w:val="0"/>
          <w:divBdr>
            <w:top w:val="none" w:sz="0" w:space="0" w:color="auto"/>
            <w:left w:val="none" w:sz="0" w:space="0" w:color="auto"/>
            <w:bottom w:val="none" w:sz="0" w:space="0" w:color="auto"/>
            <w:right w:val="none" w:sz="0" w:space="0" w:color="auto"/>
          </w:divBdr>
        </w:div>
        <w:div w:id="1884949354">
          <w:marLeft w:val="0"/>
          <w:marRight w:val="0"/>
          <w:marTop w:val="0"/>
          <w:marBottom w:val="0"/>
          <w:divBdr>
            <w:top w:val="none" w:sz="0" w:space="0" w:color="auto"/>
            <w:left w:val="none" w:sz="0" w:space="0" w:color="auto"/>
            <w:bottom w:val="none" w:sz="0" w:space="0" w:color="auto"/>
            <w:right w:val="none" w:sz="0" w:space="0" w:color="auto"/>
          </w:divBdr>
        </w:div>
        <w:div w:id="1600986901">
          <w:marLeft w:val="0"/>
          <w:marRight w:val="0"/>
          <w:marTop w:val="0"/>
          <w:marBottom w:val="0"/>
          <w:divBdr>
            <w:top w:val="none" w:sz="0" w:space="0" w:color="auto"/>
            <w:left w:val="none" w:sz="0" w:space="0" w:color="auto"/>
            <w:bottom w:val="none" w:sz="0" w:space="0" w:color="auto"/>
            <w:right w:val="none" w:sz="0" w:space="0" w:color="auto"/>
          </w:divBdr>
        </w:div>
        <w:div w:id="1972243252">
          <w:marLeft w:val="0"/>
          <w:marRight w:val="0"/>
          <w:marTop w:val="0"/>
          <w:marBottom w:val="0"/>
          <w:divBdr>
            <w:top w:val="none" w:sz="0" w:space="0" w:color="auto"/>
            <w:left w:val="none" w:sz="0" w:space="0" w:color="auto"/>
            <w:bottom w:val="none" w:sz="0" w:space="0" w:color="auto"/>
            <w:right w:val="none" w:sz="0" w:space="0" w:color="auto"/>
          </w:divBdr>
        </w:div>
        <w:div w:id="1231308639">
          <w:marLeft w:val="0"/>
          <w:marRight w:val="0"/>
          <w:marTop w:val="0"/>
          <w:marBottom w:val="0"/>
          <w:divBdr>
            <w:top w:val="none" w:sz="0" w:space="0" w:color="auto"/>
            <w:left w:val="none" w:sz="0" w:space="0" w:color="auto"/>
            <w:bottom w:val="none" w:sz="0" w:space="0" w:color="auto"/>
            <w:right w:val="none" w:sz="0" w:space="0" w:color="auto"/>
          </w:divBdr>
        </w:div>
        <w:div w:id="659385254">
          <w:marLeft w:val="0"/>
          <w:marRight w:val="0"/>
          <w:marTop w:val="0"/>
          <w:marBottom w:val="0"/>
          <w:divBdr>
            <w:top w:val="none" w:sz="0" w:space="0" w:color="auto"/>
            <w:left w:val="none" w:sz="0" w:space="0" w:color="auto"/>
            <w:bottom w:val="none" w:sz="0" w:space="0" w:color="auto"/>
            <w:right w:val="none" w:sz="0" w:space="0" w:color="auto"/>
          </w:divBdr>
        </w:div>
        <w:div w:id="1829705296">
          <w:marLeft w:val="0"/>
          <w:marRight w:val="0"/>
          <w:marTop w:val="0"/>
          <w:marBottom w:val="0"/>
          <w:divBdr>
            <w:top w:val="none" w:sz="0" w:space="0" w:color="auto"/>
            <w:left w:val="none" w:sz="0" w:space="0" w:color="auto"/>
            <w:bottom w:val="none" w:sz="0" w:space="0" w:color="auto"/>
            <w:right w:val="none" w:sz="0" w:space="0" w:color="auto"/>
          </w:divBdr>
        </w:div>
        <w:div w:id="37243442">
          <w:marLeft w:val="0"/>
          <w:marRight w:val="0"/>
          <w:marTop w:val="0"/>
          <w:marBottom w:val="0"/>
          <w:divBdr>
            <w:top w:val="none" w:sz="0" w:space="0" w:color="auto"/>
            <w:left w:val="none" w:sz="0" w:space="0" w:color="auto"/>
            <w:bottom w:val="none" w:sz="0" w:space="0" w:color="auto"/>
            <w:right w:val="none" w:sz="0" w:space="0" w:color="auto"/>
          </w:divBdr>
        </w:div>
        <w:div w:id="1971323820">
          <w:marLeft w:val="0"/>
          <w:marRight w:val="0"/>
          <w:marTop w:val="0"/>
          <w:marBottom w:val="0"/>
          <w:divBdr>
            <w:top w:val="none" w:sz="0" w:space="0" w:color="auto"/>
            <w:left w:val="none" w:sz="0" w:space="0" w:color="auto"/>
            <w:bottom w:val="none" w:sz="0" w:space="0" w:color="auto"/>
            <w:right w:val="none" w:sz="0" w:space="0" w:color="auto"/>
          </w:divBdr>
        </w:div>
        <w:div w:id="1709380248">
          <w:marLeft w:val="0"/>
          <w:marRight w:val="0"/>
          <w:marTop w:val="0"/>
          <w:marBottom w:val="0"/>
          <w:divBdr>
            <w:top w:val="none" w:sz="0" w:space="0" w:color="auto"/>
            <w:left w:val="none" w:sz="0" w:space="0" w:color="auto"/>
            <w:bottom w:val="none" w:sz="0" w:space="0" w:color="auto"/>
            <w:right w:val="none" w:sz="0" w:space="0" w:color="auto"/>
          </w:divBdr>
        </w:div>
        <w:div w:id="1521430662">
          <w:marLeft w:val="0"/>
          <w:marRight w:val="0"/>
          <w:marTop w:val="0"/>
          <w:marBottom w:val="0"/>
          <w:divBdr>
            <w:top w:val="none" w:sz="0" w:space="0" w:color="auto"/>
            <w:left w:val="none" w:sz="0" w:space="0" w:color="auto"/>
            <w:bottom w:val="none" w:sz="0" w:space="0" w:color="auto"/>
            <w:right w:val="none" w:sz="0" w:space="0" w:color="auto"/>
          </w:divBdr>
        </w:div>
        <w:div w:id="473572115">
          <w:marLeft w:val="0"/>
          <w:marRight w:val="0"/>
          <w:marTop w:val="0"/>
          <w:marBottom w:val="0"/>
          <w:divBdr>
            <w:top w:val="none" w:sz="0" w:space="0" w:color="auto"/>
            <w:left w:val="none" w:sz="0" w:space="0" w:color="auto"/>
            <w:bottom w:val="none" w:sz="0" w:space="0" w:color="auto"/>
            <w:right w:val="none" w:sz="0" w:space="0" w:color="auto"/>
          </w:divBdr>
        </w:div>
        <w:div w:id="333341383">
          <w:marLeft w:val="0"/>
          <w:marRight w:val="0"/>
          <w:marTop w:val="0"/>
          <w:marBottom w:val="0"/>
          <w:divBdr>
            <w:top w:val="none" w:sz="0" w:space="0" w:color="auto"/>
            <w:left w:val="none" w:sz="0" w:space="0" w:color="auto"/>
            <w:bottom w:val="none" w:sz="0" w:space="0" w:color="auto"/>
            <w:right w:val="none" w:sz="0" w:space="0" w:color="auto"/>
          </w:divBdr>
        </w:div>
        <w:div w:id="272443266">
          <w:marLeft w:val="0"/>
          <w:marRight w:val="0"/>
          <w:marTop w:val="0"/>
          <w:marBottom w:val="0"/>
          <w:divBdr>
            <w:top w:val="none" w:sz="0" w:space="0" w:color="auto"/>
            <w:left w:val="none" w:sz="0" w:space="0" w:color="auto"/>
            <w:bottom w:val="none" w:sz="0" w:space="0" w:color="auto"/>
            <w:right w:val="none" w:sz="0" w:space="0" w:color="auto"/>
          </w:divBdr>
        </w:div>
        <w:div w:id="727337781">
          <w:marLeft w:val="0"/>
          <w:marRight w:val="0"/>
          <w:marTop w:val="0"/>
          <w:marBottom w:val="0"/>
          <w:divBdr>
            <w:top w:val="none" w:sz="0" w:space="0" w:color="auto"/>
            <w:left w:val="none" w:sz="0" w:space="0" w:color="auto"/>
            <w:bottom w:val="none" w:sz="0" w:space="0" w:color="auto"/>
            <w:right w:val="none" w:sz="0" w:space="0" w:color="auto"/>
          </w:divBdr>
        </w:div>
        <w:div w:id="1555507919">
          <w:marLeft w:val="0"/>
          <w:marRight w:val="0"/>
          <w:marTop w:val="0"/>
          <w:marBottom w:val="0"/>
          <w:divBdr>
            <w:top w:val="none" w:sz="0" w:space="0" w:color="auto"/>
            <w:left w:val="none" w:sz="0" w:space="0" w:color="auto"/>
            <w:bottom w:val="none" w:sz="0" w:space="0" w:color="auto"/>
            <w:right w:val="none" w:sz="0" w:space="0" w:color="auto"/>
          </w:divBdr>
        </w:div>
        <w:div w:id="1561287078">
          <w:marLeft w:val="0"/>
          <w:marRight w:val="0"/>
          <w:marTop w:val="0"/>
          <w:marBottom w:val="0"/>
          <w:divBdr>
            <w:top w:val="none" w:sz="0" w:space="0" w:color="auto"/>
            <w:left w:val="none" w:sz="0" w:space="0" w:color="auto"/>
            <w:bottom w:val="none" w:sz="0" w:space="0" w:color="auto"/>
            <w:right w:val="none" w:sz="0" w:space="0" w:color="auto"/>
          </w:divBdr>
        </w:div>
        <w:div w:id="1524708711">
          <w:marLeft w:val="0"/>
          <w:marRight w:val="0"/>
          <w:marTop w:val="0"/>
          <w:marBottom w:val="0"/>
          <w:divBdr>
            <w:top w:val="none" w:sz="0" w:space="0" w:color="auto"/>
            <w:left w:val="none" w:sz="0" w:space="0" w:color="auto"/>
            <w:bottom w:val="none" w:sz="0" w:space="0" w:color="auto"/>
            <w:right w:val="none" w:sz="0" w:space="0" w:color="auto"/>
          </w:divBdr>
        </w:div>
        <w:div w:id="1005089245">
          <w:marLeft w:val="0"/>
          <w:marRight w:val="0"/>
          <w:marTop w:val="0"/>
          <w:marBottom w:val="0"/>
          <w:divBdr>
            <w:top w:val="none" w:sz="0" w:space="0" w:color="auto"/>
            <w:left w:val="none" w:sz="0" w:space="0" w:color="auto"/>
            <w:bottom w:val="none" w:sz="0" w:space="0" w:color="auto"/>
            <w:right w:val="none" w:sz="0" w:space="0" w:color="auto"/>
          </w:divBdr>
        </w:div>
        <w:div w:id="1263416576">
          <w:marLeft w:val="0"/>
          <w:marRight w:val="0"/>
          <w:marTop w:val="0"/>
          <w:marBottom w:val="0"/>
          <w:divBdr>
            <w:top w:val="none" w:sz="0" w:space="0" w:color="auto"/>
            <w:left w:val="none" w:sz="0" w:space="0" w:color="auto"/>
            <w:bottom w:val="none" w:sz="0" w:space="0" w:color="auto"/>
            <w:right w:val="none" w:sz="0" w:space="0" w:color="auto"/>
          </w:divBdr>
        </w:div>
        <w:div w:id="1370494432">
          <w:marLeft w:val="0"/>
          <w:marRight w:val="0"/>
          <w:marTop w:val="0"/>
          <w:marBottom w:val="0"/>
          <w:divBdr>
            <w:top w:val="none" w:sz="0" w:space="0" w:color="auto"/>
            <w:left w:val="none" w:sz="0" w:space="0" w:color="auto"/>
            <w:bottom w:val="none" w:sz="0" w:space="0" w:color="auto"/>
            <w:right w:val="none" w:sz="0" w:space="0" w:color="auto"/>
          </w:divBdr>
        </w:div>
        <w:div w:id="809244812">
          <w:marLeft w:val="0"/>
          <w:marRight w:val="0"/>
          <w:marTop w:val="0"/>
          <w:marBottom w:val="0"/>
          <w:divBdr>
            <w:top w:val="none" w:sz="0" w:space="0" w:color="auto"/>
            <w:left w:val="none" w:sz="0" w:space="0" w:color="auto"/>
            <w:bottom w:val="none" w:sz="0" w:space="0" w:color="auto"/>
            <w:right w:val="none" w:sz="0" w:space="0" w:color="auto"/>
          </w:divBdr>
        </w:div>
        <w:div w:id="1078361335">
          <w:marLeft w:val="0"/>
          <w:marRight w:val="0"/>
          <w:marTop w:val="0"/>
          <w:marBottom w:val="0"/>
          <w:divBdr>
            <w:top w:val="none" w:sz="0" w:space="0" w:color="auto"/>
            <w:left w:val="none" w:sz="0" w:space="0" w:color="auto"/>
            <w:bottom w:val="none" w:sz="0" w:space="0" w:color="auto"/>
            <w:right w:val="none" w:sz="0" w:space="0" w:color="auto"/>
          </w:divBdr>
        </w:div>
        <w:div w:id="1069113955">
          <w:marLeft w:val="0"/>
          <w:marRight w:val="0"/>
          <w:marTop w:val="0"/>
          <w:marBottom w:val="0"/>
          <w:divBdr>
            <w:top w:val="none" w:sz="0" w:space="0" w:color="auto"/>
            <w:left w:val="none" w:sz="0" w:space="0" w:color="auto"/>
            <w:bottom w:val="none" w:sz="0" w:space="0" w:color="auto"/>
            <w:right w:val="none" w:sz="0" w:space="0" w:color="auto"/>
          </w:divBdr>
        </w:div>
        <w:div w:id="497891717">
          <w:marLeft w:val="0"/>
          <w:marRight w:val="0"/>
          <w:marTop w:val="0"/>
          <w:marBottom w:val="0"/>
          <w:divBdr>
            <w:top w:val="none" w:sz="0" w:space="0" w:color="auto"/>
            <w:left w:val="none" w:sz="0" w:space="0" w:color="auto"/>
            <w:bottom w:val="none" w:sz="0" w:space="0" w:color="auto"/>
            <w:right w:val="none" w:sz="0" w:space="0" w:color="auto"/>
          </w:divBdr>
        </w:div>
        <w:div w:id="1259098925">
          <w:marLeft w:val="0"/>
          <w:marRight w:val="0"/>
          <w:marTop w:val="0"/>
          <w:marBottom w:val="0"/>
          <w:divBdr>
            <w:top w:val="none" w:sz="0" w:space="0" w:color="auto"/>
            <w:left w:val="none" w:sz="0" w:space="0" w:color="auto"/>
            <w:bottom w:val="none" w:sz="0" w:space="0" w:color="auto"/>
            <w:right w:val="none" w:sz="0" w:space="0" w:color="auto"/>
          </w:divBdr>
        </w:div>
        <w:div w:id="259605574">
          <w:marLeft w:val="0"/>
          <w:marRight w:val="0"/>
          <w:marTop w:val="0"/>
          <w:marBottom w:val="0"/>
          <w:divBdr>
            <w:top w:val="none" w:sz="0" w:space="0" w:color="auto"/>
            <w:left w:val="none" w:sz="0" w:space="0" w:color="auto"/>
            <w:bottom w:val="none" w:sz="0" w:space="0" w:color="auto"/>
            <w:right w:val="none" w:sz="0" w:space="0" w:color="auto"/>
          </w:divBdr>
        </w:div>
        <w:div w:id="1418360050">
          <w:marLeft w:val="0"/>
          <w:marRight w:val="0"/>
          <w:marTop w:val="0"/>
          <w:marBottom w:val="0"/>
          <w:divBdr>
            <w:top w:val="none" w:sz="0" w:space="0" w:color="auto"/>
            <w:left w:val="none" w:sz="0" w:space="0" w:color="auto"/>
            <w:bottom w:val="none" w:sz="0" w:space="0" w:color="auto"/>
            <w:right w:val="none" w:sz="0" w:space="0" w:color="auto"/>
          </w:divBdr>
        </w:div>
        <w:div w:id="30811864">
          <w:marLeft w:val="0"/>
          <w:marRight w:val="0"/>
          <w:marTop w:val="0"/>
          <w:marBottom w:val="0"/>
          <w:divBdr>
            <w:top w:val="none" w:sz="0" w:space="0" w:color="auto"/>
            <w:left w:val="none" w:sz="0" w:space="0" w:color="auto"/>
            <w:bottom w:val="none" w:sz="0" w:space="0" w:color="auto"/>
            <w:right w:val="none" w:sz="0" w:space="0" w:color="auto"/>
          </w:divBdr>
        </w:div>
        <w:div w:id="1035160064">
          <w:marLeft w:val="0"/>
          <w:marRight w:val="0"/>
          <w:marTop w:val="0"/>
          <w:marBottom w:val="0"/>
          <w:divBdr>
            <w:top w:val="none" w:sz="0" w:space="0" w:color="auto"/>
            <w:left w:val="none" w:sz="0" w:space="0" w:color="auto"/>
            <w:bottom w:val="none" w:sz="0" w:space="0" w:color="auto"/>
            <w:right w:val="none" w:sz="0" w:space="0" w:color="auto"/>
          </w:divBdr>
        </w:div>
        <w:div w:id="1897810786">
          <w:marLeft w:val="0"/>
          <w:marRight w:val="0"/>
          <w:marTop w:val="0"/>
          <w:marBottom w:val="0"/>
          <w:divBdr>
            <w:top w:val="none" w:sz="0" w:space="0" w:color="auto"/>
            <w:left w:val="none" w:sz="0" w:space="0" w:color="auto"/>
            <w:bottom w:val="none" w:sz="0" w:space="0" w:color="auto"/>
            <w:right w:val="none" w:sz="0" w:space="0" w:color="auto"/>
          </w:divBdr>
        </w:div>
        <w:div w:id="90778348">
          <w:marLeft w:val="0"/>
          <w:marRight w:val="0"/>
          <w:marTop w:val="0"/>
          <w:marBottom w:val="0"/>
          <w:divBdr>
            <w:top w:val="none" w:sz="0" w:space="0" w:color="auto"/>
            <w:left w:val="none" w:sz="0" w:space="0" w:color="auto"/>
            <w:bottom w:val="none" w:sz="0" w:space="0" w:color="auto"/>
            <w:right w:val="none" w:sz="0" w:space="0" w:color="auto"/>
          </w:divBdr>
        </w:div>
        <w:div w:id="613679841">
          <w:marLeft w:val="0"/>
          <w:marRight w:val="0"/>
          <w:marTop w:val="0"/>
          <w:marBottom w:val="0"/>
          <w:divBdr>
            <w:top w:val="none" w:sz="0" w:space="0" w:color="auto"/>
            <w:left w:val="none" w:sz="0" w:space="0" w:color="auto"/>
            <w:bottom w:val="none" w:sz="0" w:space="0" w:color="auto"/>
            <w:right w:val="none" w:sz="0" w:space="0" w:color="auto"/>
          </w:divBdr>
        </w:div>
        <w:div w:id="1997608616">
          <w:marLeft w:val="0"/>
          <w:marRight w:val="0"/>
          <w:marTop w:val="0"/>
          <w:marBottom w:val="0"/>
          <w:divBdr>
            <w:top w:val="none" w:sz="0" w:space="0" w:color="auto"/>
            <w:left w:val="none" w:sz="0" w:space="0" w:color="auto"/>
            <w:bottom w:val="none" w:sz="0" w:space="0" w:color="auto"/>
            <w:right w:val="none" w:sz="0" w:space="0" w:color="auto"/>
          </w:divBdr>
        </w:div>
        <w:div w:id="862981028">
          <w:marLeft w:val="0"/>
          <w:marRight w:val="0"/>
          <w:marTop w:val="0"/>
          <w:marBottom w:val="0"/>
          <w:divBdr>
            <w:top w:val="none" w:sz="0" w:space="0" w:color="auto"/>
            <w:left w:val="none" w:sz="0" w:space="0" w:color="auto"/>
            <w:bottom w:val="none" w:sz="0" w:space="0" w:color="auto"/>
            <w:right w:val="none" w:sz="0" w:space="0" w:color="auto"/>
          </w:divBdr>
        </w:div>
        <w:div w:id="481167355">
          <w:marLeft w:val="0"/>
          <w:marRight w:val="0"/>
          <w:marTop w:val="0"/>
          <w:marBottom w:val="0"/>
          <w:divBdr>
            <w:top w:val="none" w:sz="0" w:space="0" w:color="auto"/>
            <w:left w:val="none" w:sz="0" w:space="0" w:color="auto"/>
            <w:bottom w:val="none" w:sz="0" w:space="0" w:color="auto"/>
            <w:right w:val="none" w:sz="0" w:space="0" w:color="auto"/>
          </w:divBdr>
        </w:div>
        <w:div w:id="902522427">
          <w:marLeft w:val="0"/>
          <w:marRight w:val="0"/>
          <w:marTop w:val="0"/>
          <w:marBottom w:val="0"/>
          <w:divBdr>
            <w:top w:val="none" w:sz="0" w:space="0" w:color="auto"/>
            <w:left w:val="none" w:sz="0" w:space="0" w:color="auto"/>
            <w:bottom w:val="none" w:sz="0" w:space="0" w:color="auto"/>
            <w:right w:val="none" w:sz="0" w:space="0" w:color="auto"/>
          </w:divBdr>
        </w:div>
        <w:div w:id="100493709">
          <w:marLeft w:val="0"/>
          <w:marRight w:val="0"/>
          <w:marTop w:val="0"/>
          <w:marBottom w:val="0"/>
          <w:divBdr>
            <w:top w:val="none" w:sz="0" w:space="0" w:color="auto"/>
            <w:left w:val="none" w:sz="0" w:space="0" w:color="auto"/>
            <w:bottom w:val="none" w:sz="0" w:space="0" w:color="auto"/>
            <w:right w:val="none" w:sz="0" w:space="0" w:color="auto"/>
          </w:divBdr>
        </w:div>
        <w:div w:id="1827625864">
          <w:marLeft w:val="0"/>
          <w:marRight w:val="0"/>
          <w:marTop w:val="0"/>
          <w:marBottom w:val="0"/>
          <w:divBdr>
            <w:top w:val="none" w:sz="0" w:space="0" w:color="auto"/>
            <w:left w:val="none" w:sz="0" w:space="0" w:color="auto"/>
            <w:bottom w:val="none" w:sz="0" w:space="0" w:color="auto"/>
            <w:right w:val="none" w:sz="0" w:space="0" w:color="auto"/>
          </w:divBdr>
        </w:div>
        <w:div w:id="477117518">
          <w:marLeft w:val="0"/>
          <w:marRight w:val="0"/>
          <w:marTop w:val="0"/>
          <w:marBottom w:val="0"/>
          <w:divBdr>
            <w:top w:val="none" w:sz="0" w:space="0" w:color="auto"/>
            <w:left w:val="none" w:sz="0" w:space="0" w:color="auto"/>
            <w:bottom w:val="none" w:sz="0" w:space="0" w:color="auto"/>
            <w:right w:val="none" w:sz="0" w:space="0" w:color="auto"/>
          </w:divBdr>
        </w:div>
        <w:div w:id="203255999">
          <w:marLeft w:val="0"/>
          <w:marRight w:val="0"/>
          <w:marTop w:val="0"/>
          <w:marBottom w:val="0"/>
          <w:divBdr>
            <w:top w:val="none" w:sz="0" w:space="0" w:color="auto"/>
            <w:left w:val="none" w:sz="0" w:space="0" w:color="auto"/>
            <w:bottom w:val="none" w:sz="0" w:space="0" w:color="auto"/>
            <w:right w:val="none" w:sz="0" w:space="0" w:color="auto"/>
          </w:divBdr>
        </w:div>
        <w:div w:id="1845784977">
          <w:marLeft w:val="0"/>
          <w:marRight w:val="0"/>
          <w:marTop w:val="0"/>
          <w:marBottom w:val="0"/>
          <w:divBdr>
            <w:top w:val="none" w:sz="0" w:space="0" w:color="auto"/>
            <w:left w:val="none" w:sz="0" w:space="0" w:color="auto"/>
            <w:bottom w:val="none" w:sz="0" w:space="0" w:color="auto"/>
            <w:right w:val="none" w:sz="0" w:space="0" w:color="auto"/>
          </w:divBdr>
        </w:div>
        <w:div w:id="1594706234">
          <w:marLeft w:val="0"/>
          <w:marRight w:val="0"/>
          <w:marTop w:val="0"/>
          <w:marBottom w:val="0"/>
          <w:divBdr>
            <w:top w:val="none" w:sz="0" w:space="0" w:color="auto"/>
            <w:left w:val="none" w:sz="0" w:space="0" w:color="auto"/>
            <w:bottom w:val="none" w:sz="0" w:space="0" w:color="auto"/>
            <w:right w:val="none" w:sz="0" w:space="0" w:color="auto"/>
          </w:divBdr>
        </w:div>
        <w:div w:id="1190336808">
          <w:marLeft w:val="0"/>
          <w:marRight w:val="0"/>
          <w:marTop w:val="0"/>
          <w:marBottom w:val="0"/>
          <w:divBdr>
            <w:top w:val="none" w:sz="0" w:space="0" w:color="auto"/>
            <w:left w:val="none" w:sz="0" w:space="0" w:color="auto"/>
            <w:bottom w:val="none" w:sz="0" w:space="0" w:color="auto"/>
            <w:right w:val="none" w:sz="0" w:space="0" w:color="auto"/>
          </w:divBdr>
        </w:div>
        <w:div w:id="799344071">
          <w:marLeft w:val="0"/>
          <w:marRight w:val="0"/>
          <w:marTop w:val="0"/>
          <w:marBottom w:val="0"/>
          <w:divBdr>
            <w:top w:val="none" w:sz="0" w:space="0" w:color="auto"/>
            <w:left w:val="none" w:sz="0" w:space="0" w:color="auto"/>
            <w:bottom w:val="none" w:sz="0" w:space="0" w:color="auto"/>
            <w:right w:val="none" w:sz="0" w:space="0" w:color="auto"/>
          </w:divBdr>
        </w:div>
        <w:div w:id="516387520">
          <w:marLeft w:val="0"/>
          <w:marRight w:val="0"/>
          <w:marTop w:val="0"/>
          <w:marBottom w:val="0"/>
          <w:divBdr>
            <w:top w:val="none" w:sz="0" w:space="0" w:color="auto"/>
            <w:left w:val="none" w:sz="0" w:space="0" w:color="auto"/>
            <w:bottom w:val="none" w:sz="0" w:space="0" w:color="auto"/>
            <w:right w:val="none" w:sz="0" w:space="0" w:color="auto"/>
          </w:divBdr>
        </w:div>
        <w:div w:id="1314791950">
          <w:marLeft w:val="0"/>
          <w:marRight w:val="0"/>
          <w:marTop w:val="0"/>
          <w:marBottom w:val="0"/>
          <w:divBdr>
            <w:top w:val="none" w:sz="0" w:space="0" w:color="auto"/>
            <w:left w:val="none" w:sz="0" w:space="0" w:color="auto"/>
            <w:bottom w:val="none" w:sz="0" w:space="0" w:color="auto"/>
            <w:right w:val="none" w:sz="0" w:space="0" w:color="auto"/>
          </w:divBdr>
        </w:div>
        <w:div w:id="2028019361">
          <w:marLeft w:val="0"/>
          <w:marRight w:val="0"/>
          <w:marTop w:val="0"/>
          <w:marBottom w:val="0"/>
          <w:divBdr>
            <w:top w:val="none" w:sz="0" w:space="0" w:color="auto"/>
            <w:left w:val="none" w:sz="0" w:space="0" w:color="auto"/>
            <w:bottom w:val="none" w:sz="0" w:space="0" w:color="auto"/>
            <w:right w:val="none" w:sz="0" w:space="0" w:color="auto"/>
          </w:divBdr>
        </w:div>
        <w:div w:id="415983602">
          <w:marLeft w:val="0"/>
          <w:marRight w:val="0"/>
          <w:marTop w:val="0"/>
          <w:marBottom w:val="0"/>
          <w:divBdr>
            <w:top w:val="none" w:sz="0" w:space="0" w:color="auto"/>
            <w:left w:val="none" w:sz="0" w:space="0" w:color="auto"/>
            <w:bottom w:val="none" w:sz="0" w:space="0" w:color="auto"/>
            <w:right w:val="none" w:sz="0" w:space="0" w:color="auto"/>
          </w:divBdr>
        </w:div>
        <w:div w:id="1572346852">
          <w:marLeft w:val="0"/>
          <w:marRight w:val="0"/>
          <w:marTop w:val="0"/>
          <w:marBottom w:val="0"/>
          <w:divBdr>
            <w:top w:val="none" w:sz="0" w:space="0" w:color="auto"/>
            <w:left w:val="none" w:sz="0" w:space="0" w:color="auto"/>
            <w:bottom w:val="none" w:sz="0" w:space="0" w:color="auto"/>
            <w:right w:val="none" w:sz="0" w:space="0" w:color="auto"/>
          </w:divBdr>
        </w:div>
        <w:div w:id="86535233">
          <w:marLeft w:val="0"/>
          <w:marRight w:val="0"/>
          <w:marTop w:val="0"/>
          <w:marBottom w:val="0"/>
          <w:divBdr>
            <w:top w:val="none" w:sz="0" w:space="0" w:color="auto"/>
            <w:left w:val="none" w:sz="0" w:space="0" w:color="auto"/>
            <w:bottom w:val="none" w:sz="0" w:space="0" w:color="auto"/>
            <w:right w:val="none" w:sz="0" w:space="0" w:color="auto"/>
          </w:divBdr>
        </w:div>
        <w:div w:id="616178510">
          <w:marLeft w:val="0"/>
          <w:marRight w:val="0"/>
          <w:marTop w:val="0"/>
          <w:marBottom w:val="0"/>
          <w:divBdr>
            <w:top w:val="none" w:sz="0" w:space="0" w:color="auto"/>
            <w:left w:val="none" w:sz="0" w:space="0" w:color="auto"/>
            <w:bottom w:val="none" w:sz="0" w:space="0" w:color="auto"/>
            <w:right w:val="none" w:sz="0" w:space="0" w:color="auto"/>
          </w:divBdr>
        </w:div>
        <w:div w:id="2116558638">
          <w:marLeft w:val="0"/>
          <w:marRight w:val="0"/>
          <w:marTop w:val="0"/>
          <w:marBottom w:val="0"/>
          <w:divBdr>
            <w:top w:val="none" w:sz="0" w:space="0" w:color="auto"/>
            <w:left w:val="none" w:sz="0" w:space="0" w:color="auto"/>
            <w:bottom w:val="none" w:sz="0" w:space="0" w:color="auto"/>
            <w:right w:val="none" w:sz="0" w:space="0" w:color="auto"/>
          </w:divBdr>
        </w:div>
        <w:div w:id="881599249">
          <w:marLeft w:val="0"/>
          <w:marRight w:val="0"/>
          <w:marTop w:val="0"/>
          <w:marBottom w:val="0"/>
          <w:divBdr>
            <w:top w:val="none" w:sz="0" w:space="0" w:color="auto"/>
            <w:left w:val="none" w:sz="0" w:space="0" w:color="auto"/>
            <w:bottom w:val="none" w:sz="0" w:space="0" w:color="auto"/>
            <w:right w:val="none" w:sz="0" w:space="0" w:color="auto"/>
          </w:divBdr>
        </w:div>
        <w:div w:id="1521703913">
          <w:marLeft w:val="0"/>
          <w:marRight w:val="0"/>
          <w:marTop w:val="0"/>
          <w:marBottom w:val="0"/>
          <w:divBdr>
            <w:top w:val="none" w:sz="0" w:space="0" w:color="auto"/>
            <w:left w:val="none" w:sz="0" w:space="0" w:color="auto"/>
            <w:bottom w:val="none" w:sz="0" w:space="0" w:color="auto"/>
            <w:right w:val="none" w:sz="0" w:space="0" w:color="auto"/>
          </w:divBdr>
        </w:div>
        <w:div w:id="665589907">
          <w:marLeft w:val="0"/>
          <w:marRight w:val="0"/>
          <w:marTop w:val="0"/>
          <w:marBottom w:val="0"/>
          <w:divBdr>
            <w:top w:val="none" w:sz="0" w:space="0" w:color="auto"/>
            <w:left w:val="none" w:sz="0" w:space="0" w:color="auto"/>
            <w:bottom w:val="none" w:sz="0" w:space="0" w:color="auto"/>
            <w:right w:val="none" w:sz="0" w:space="0" w:color="auto"/>
          </w:divBdr>
        </w:div>
        <w:div w:id="1476264696">
          <w:marLeft w:val="0"/>
          <w:marRight w:val="0"/>
          <w:marTop w:val="0"/>
          <w:marBottom w:val="0"/>
          <w:divBdr>
            <w:top w:val="none" w:sz="0" w:space="0" w:color="auto"/>
            <w:left w:val="none" w:sz="0" w:space="0" w:color="auto"/>
            <w:bottom w:val="none" w:sz="0" w:space="0" w:color="auto"/>
            <w:right w:val="none" w:sz="0" w:space="0" w:color="auto"/>
          </w:divBdr>
        </w:div>
        <w:div w:id="1979602293">
          <w:marLeft w:val="0"/>
          <w:marRight w:val="0"/>
          <w:marTop w:val="0"/>
          <w:marBottom w:val="0"/>
          <w:divBdr>
            <w:top w:val="none" w:sz="0" w:space="0" w:color="auto"/>
            <w:left w:val="none" w:sz="0" w:space="0" w:color="auto"/>
            <w:bottom w:val="none" w:sz="0" w:space="0" w:color="auto"/>
            <w:right w:val="none" w:sz="0" w:space="0" w:color="auto"/>
          </w:divBdr>
        </w:div>
        <w:div w:id="88819846">
          <w:marLeft w:val="0"/>
          <w:marRight w:val="0"/>
          <w:marTop w:val="0"/>
          <w:marBottom w:val="0"/>
          <w:divBdr>
            <w:top w:val="none" w:sz="0" w:space="0" w:color="auto"/>
            <w:left w:val="none" w:sz="0" w:space="0" w:color="auto"/>
            <w:bottom w:val="none" w:sz="0" w:space="0" w:color="auto"/>
            <w:right w:val="none" w:sz="0" w:space="0" w:color="auto"/>
          </w:divBdr>
        </w:div>
        <w:div w:id="1790275022">
          <w:marLeft w:val="0"/>
          <w:marRight w:val="0"/>
          <w:marTop w:val="0"/>
          <w:marBottom w:val="0"/>
          <w:divBdr>
            <w:top w:val="none" w:sz="0" w:space="0" w:color="auto"/>
            <w:left w:val="none" w:sz="0" w:space="0" w:color="auto"/>
            <w:bottom w:val="none" w:sz="0" w:space="0" w:color="auto"/>
            <w:right w:val="none" w:sz="0" w:space="0" w:color="auto"/>
          </w:divBdr>
        </w:div>
        <w:div w:id="814302076">
          <w:marLeft w:val="0"/>
          <w:marRight w:val="0"/>
          <w:marTop w:val="0"/>
          <w:marBottom w:val="0"/>
          <w:divBdr>
            <w:top w:val="none" w:sz="0" w:space="0" w:color="auto"/>
            <w:left w:val="none" w:sz="0" w:space="0" w:color="auto"/>
            <w:bottom w:val="none" w:sz="0" w:space="0" w:color="auto"/>
            <w:right w:val="none" w:sz="0" w:space="0" w:color="auto"/>
          </w:divBdr>
        </w:div>
      </w:divsChild>
    </w:div>
    <w:div w:id="196620959">
      <w:bodyDiv w:val="1"/>
      <w:marLeft w:val="0"/>
      <w:marRight w:val="0"/>
      <w:marTop w:val="0"/>
      <w:marBottom w:val="0"/>
      <w:divBdr>
        <w:top w:val="none" w:sz="0" w:space="0" w:color="auto"/>
        <w:left w:val="none" w:sz="0" w:space="0" w:color="auto"/>
        <w:bottom w:val="none" w:sz="0" w:space="0" w:color="auto"/>
        <w:right w:val="none" w:sz="0" w:space="0" w:color="auto"/>
      </w:divBdr>
    </w:div>
    <w:div w:id="197086565">
      <w:bodyDiv w:val="1"/>
      <w:marLeft w:val="0"/>
      <w:marRight w:val="0"/>
      <w:marTop w:val="0"/>
      <w:marBottom w:val="0"/>
      <w:divBdr>
        <w:top w:val="none" w:sz="0" w:space="0" w:color="auto"/>
        <w:left w:val="none" w:sz="0" w:space="0" w:color="auto"/>
        <w:bottom w:val="none" w:sz="0" w:space="0" w:color="auto"/>
        <w:right w:val="none" w:sz="0" w:space="0" w:color="auto"/>
      </w:divBdr>
    </w:div>
    <w:div w:id="197281015">
      <w:bodyDiv w:val="1"/>
      <w:marLeft w:val="0"/>
      <w:marRight w:val="0"/>
      <w:marTop w:val="0"/>
      <w:marBottom w:val="0"/>
      <w:divBdr>
        <w:top w:val="none" w:sz="0" w:space="0" w:color="auto"/>
        <w:left w:val="none" w:sz="0" w:space="0" w:color="auto"/>
        <w:bottom w:val="none" w:sz="0" w:space="0" w:color="auto"/>
        <w:right w:val="none" w:sz="0" w:space="0" w:color="auto"/>
      </w:divBdr>
    </w:div>
    <w:div w:id="197933925">
      <w:bodyDiv w:val="1"/>
      <w:marLeft w:val="0"/>
      <w:marRight w:val="0"/>
      <w:marTop w:val="0"/>
      <w:marBottom w:val="0"/>
      <w:divBdr>
        <w:top w:val="none" w:sz="0" w:space="0" w:color="auto"/>
        <w:left w:val="none" w:sz="0" w:space="0" w:color="auto"/>
        <w:bottom w:val="none" w:sz="0" w:space="0" w:color="auto"/>
        <w:right w:val="none" w:sz="0" w:space="0" w:color="auto"/>
      </w:divBdr>
    </w:div>
    <w:div w:id="198517036">
      <w:bodyDiv w:val="1"/>
      <w:marLeft w:val="0"/>
      <w:marRight w:val="0"/>
      <w:marTop w:val="0"/>
      <w:marBottom w:val="0"/>
      <w:divBdr>
        <w:top w:val="none" w:sz="0" w:space="0" w:color="auto"/>
        <w:left w:val="none" w:sz="0" w:space="0" w:color="auto"/>
        <w:bottom w:val="none" w:sz="0" w:space="0" w:color="auto"/>
        <w:right w:val="none" w:sz="0" w:space="0" w:color="auto"/>
      </w:divBdr>
    </w:div>
    <w:div w:id="199050722">
      <w:bodyDiv w:val="1"/>
      <w:marLeft w:val="0"/>
      <w:marRight w:val="0"/>
      <w:marTop w:val="0"/>
      <w:marBottom w:val="0"/>
      <w:divBdr>
        <w:top w:val="none" w:sz="0" w:space="0" w:color="auto"/>
        <w:left w:val="none" w:sz="0" w:space="0" w:color="auto"/>
        <w:bottom w:val="none" w:sz="0" w:space="0" w:color="auto"/>
        <w:right w:val="none" w:sz="0" w:space="0" w:color="auto"/>
      </w:divBdr>
    </w:div>
    <w:div w:id="200361682">
      <w:bodyDiv w:val="1"/>
      <w:marLeft w:val="0"/>
      <w:marRight w:val="0"/>
      <w:marTop w:val="0"/>
      <w:marBottom w:val="0"/>
      <w:divBdr>
        <w:top w:val="none" w:sz="0" w:space="0" w:color="auto"/>
        <w:left w:val="none" w:sz="0" w:space="0" w:color="auto"/>
        <w:bottom w:val="none" w:sz="0" w:space="0" w:color="auto"/>
        <w:right w:val="none" w:sz="0" w:space="0" w:color="auto"/>
      </w:divBdr>
    </w:div>
    <w:div w:id="200556966">
      <w:bodyDiv w:val="1"/>
      <w:marLeft w:val="0"/>
      <w:marRight w:val="0"/>
      <w:marTop w:val="0"/>
      <w:marBottom w:val="0"/>
      <w:divBdr>
        <w:top w:val="none" w:sz="0" w:space="0" w:color="auto"/>
        <w:left w:val="none" w:sz="0" w:space="0" w:color="auto"/>
        <w:bottom w:val="none" w:sz="0" w:space="0" w:color="auto"/>
        <w:right w:val="none" w:sz="0" w:space="0" w:color="auto"/>
      </w:divBdr>
    </w:div>
    <w:div w:id="200753050">
      <w:bodyDiv w:val="1"/>
      <w:marLeft w:val="0"/>
      <w:marRight w:val="0"/>
      <w:marTop w:val="0"/>
      <w:marBottom w:val="0"/>
      <w:divBdr>
        <w:top w:val="none" w:sz="0" w:space="0" w:color="auto"/>
        <w:left w:val="none" w:sz="0" w:space="0" w:color="auto"/>
        <w:bottom w:val="none" w:sz="0" w:space="0" w:color="auto"/>
        <w:right w:val="none" w:sz="0" w:space="0" w:color="auto"/>
      </w:divBdr>
    </w:div>
    <w:div w:id="201015393">
      <w:bodyDiv w:val="1"/>
      <w:marLeft w:val="0"/>
      <w:marRight w:val="0"/>
      <w:marTop w:val="0"/>
      <w:marBottom w:val="0"/>
      <w:divBdr>
        <w:top w:val="none" w:sz="0" w:space="0" w:color="auto"/>
        <w:left w:val="none" w:sz="0" w:space="0" w:color="auto"/>
        <w:bottom w:val="none" w:sz="0" w:space="0" w:color="auto"/>
        <w:right w:val="none" w:sz="0" w:space="0" w:color="auto"/>
      </w:divBdr>
    </w:div>
    <w:div w:id="201209862">
      <w:bodyDiv w:val="1"/>
      <w:marLeft w:val="0"/>
      <w:marRight w:val="0"/>
      <w:marTop w:val="0"/>
      <w:marBottom w:val="0"/>
      <w:divBdr>
        <w:top w:val="none" w:sz="0" w:space="0" w:color="auto"/>
        <w:left w:val="none" w:sz="0" w:space="0" w:color="auto"/>
        <w:bottom w:val="none" w:sz="0" w:space="0" w:color="auto"/>
        <w:right w:val="none" w:sz="0" w:space="0" w:color="auto"/>
      </w:divBdr>
    </w:div>
    <w:div w:id="201597190">
      <w:bodyDiv w:val="1"/>
      <w:marLeft w:val="0"/>
      <w:marRight w:val="0"/>
      <w:marTop w:val="0"/>
      <w:marBottom w:val="0"/>
      <w:divBdr>
        <w:top w:val="none" w:sz="0" w:space="0" w:color="auto"/>
        <w:left w:val="none" w:sz="0" w:space="0" w:color="auto"/>
        <w:bottom w:val="none" w:sz="0" w:space="0" w:color="auto"/>
        <w:right w:val="none" w:sz="0" w:space="0" w:color="auto"/>
      </w:divBdr>
    </w:div>
    <w:div w:id="202180387">
      <w:bodyDiv w:val="1"/>
      <w:marLeft w:val="0"/>
      <w:marRight w:val="0"/>
      <w:marTop w:val="0"/>
      <w:marBottom w:val="0"/>
      <w:divBdr>
        <w:top w:val="none" w:sz="0" w:space="0" w:color="auto"/>
        <w:left w:val="none" w:sz="0" w:space="0" w:color="auto"/>
        <w:bottom w:val="none" w:sz="0" w:space="0" w:color="auto"/>
        <w:right w:val="none" w:sz="0" w:space="0" w:color="auto"/>
      </w:divBdr>
    </w:div>
    <w:div w:id="202862720">
      <w:bodyDiv w:val="1"/>
      <w:marLeft w:val="0"/>
      <w:marRight w:val="0"/>
      <w:marTop w:val="0"/>
      <w:marBottom w:val="0"/>
      <w:divBdr>
        <w:top w:val="none" w:sz="0" w:space="0" w:color="auto"/>
        <w:left w:val="none" w:sz="0" w:space="0" w:color="auto"/>
        <w:bottom w:val="none" w:sz="0" w:space="0" w:color="auto"/>
        <w:right w:val="none" w:sz="0" w:space="0" w:color="auto"/>
      </w:divBdr>
    </w:div>
    <w:div w:id="202866626">
      <w:bodyDiv w:val="1"/>
      <w:marLeft w:val="0"/>
      <w:marRight w:val="0"/>
      <w:marTop w:val="0"/>
      <w:marBottom w:val="0"/>
      <w:divBdr>
        <w:top w:val="none" w:sz="0" w:space="0" w:color="auto"/>
        <w:left w:val="none" w:sz="0" w:space="0" w:color="auto"/>
        <w:bottom w:val="none" w:sz="0" w:space="0" w:color="auto"/>
        <w:right w:val="none" w:sz="0" w:space="0" w:color="auto"/>
      </w:divBdr>
    </w:div>
    <w:div w:id="202989543">
      <w:bodyDiv w:val="1"/>
      <w:marLeft w:val="0"/>
      <w:marRight w:val="0"/>
      <w:marTop w:val="0"/>
      <w:marBottom w:val="0"/>
      <w:divBdr>
        <w:top w:val="none" w:sz="0" w:space="0" w:color="auto"/>
        <w:left w:val="none" w:sz="0" w:space="0" w:color="auto"/>
        <w:bottom w:val="none" w:sz="0" w:space="0" w:color="auto"/>
        <w:right w:val="none" w:sz="0" w:space="0" w:color="auto"/>
      </w:divBdr>
    </w:div>
    <w:div w:id="203375032">
      <w:bodyDiv w:val="1"/>
      <w:marLeft w:val="0"/>
      <w:marRight w:val="0"/>
      <w:marTop w:val="0"/>
      <w:marBottom w:val="0"/>
      <w:divBdr>
        <w:top w:val="none" w:sz="0" w:space="0" w:color="auto"/>
        <w:left w:val="none" w:sz="0" w:space="0" w:color="auto"/>
        <w:bottom w:val="none" w:sz="0" w:space="0" w:color="auto"/>
        <w:right w:val="none" w:sz="0" w:space="0" w:color="auto"/>
      </w:divBdr>
    </w:div>
    <w:div w:id="205876596">
      <w:bodyDiv w:val="1"/>
      <w:marLeft w:val="0"/>
      <w:marRight w:val="0"/>
      <w:marTop w:val="0"/>
      <w:marBottom w:val="0"/>
      <w:divBdr>
        <w:top w:val="none" w:sz="0" w:space="0" w:color="auto"/>
        <w:left w:val="none" w:sz="0" w:space="0" w:color="auto"/>
        <w:bottom w:val="none" w:sz="0" w:space="0" w:color="auto"/>
        <w:right w:val="none" w:sz="0" w:space="0" w:color="auto"/>
      </w:divBdr>
    </w:div>
    <w:div w:id="206720174">
      <w:bodyDiv w:val="1"/>
      <w:marLeft w:val="0"/>
      <w:marRight w:val="0"/>
      <w:marTop w:val="0"/>
      <w:marBottom w:val="0"/>
      <w:divBdr>
        <w:top w:val="none" w:sz="0" w:space="0" w:color="auto"/>
        <w:left w:val="none" w:sz="0" w:space="0" w:color="auto"/>
        <w:bottom w:val="none" w:sz="0" w:space="0" w:color="auto"/>
        <w:right w:val="none" w:sz="0" w:space="0" w:color="auto"/>
      </w:divBdr>
    </w:div>
    <w:div w:id="207187412">
      <w:bodyDiv w:val="1"/>
      <w:marLeft w:val="0"/>
      <w:marRight w:val="0"/>
      <w:marTop w:val="0"/>
      <w:marBottom w:val="0"/>
      <w:divBdr>
        <w:top w:val="none" w:sz="0" w:space="0" w:color="auto"/>
        <w:left w:val="none" w:sz="0" w:space="0" w:color="auto"/>
        <w:bottom w:val="none" w:sz="0" w:space="0" w:color="auto"/>
        <w:right w:val="none" w:sz="0" w:space="0" w:color="auto"/>
      </w:divBdr>
    </w:div>
    <w:div w:id="207306918">
      <w:bodyDiv w:val="1"/>
      <w:marLeft w:val="0"/>
      <w:marRight w:val="0"/>
      <w:marTop w:val="0"/>
      <w:marBottom w:val="0"/>
      <w:divBdr>
        <w:top w:val="none" w:sz="0" w:space="0" w:color="auto"/>
        <w:left w:val="none" w:sz="0" w:space="0" w:color="auto"/>
        <w:bottom w:val="none" w:sz="0" w:space="0" w:color="auto"/>
        <w:right w:val="none" w:sz="0" w:space="0" w:color="auto"/>
      </w:divBdr>
    </w:div>
    <w:div w:id="207961398">
      <w:bodyDiv w:val="1"/>
      <w:marLeft w:val="0"/>
      <w:marRight w:val="0"/>
      <w:marTop w:val="0"/>
      <w:marBottom w:val="0"/>
      <w:divBdr>
        <w:top w:val="none" w:sz="0" w:space="0" w:color="auto"/>
        <w:left w:val="none" w:sz="0" w:space="0" w:color="auto"/>
        <w:bottom w:val="none" w:sz="0" w:space="0" w:color="auto"/>
        <w:right w:val="none" w:sz="0" w:space="0" w:color="auto"/>
      </w:divBdr>
    </w:div>
    <w:div w:id="208342983">
      <w:bodyDiv w:val="1"/>
      <w:marLeft w:val="0"/>
      <w:marRight w:val="0"/>
      <w:marTop w:val="0"/>
      <w:marBottom w:val="0"/>
      <w:divBdr>
        <w:top w:val="none" w:sz="0" w:space="0" w:color="auto"/>
        <w:left w:val="none" w:sz="0" w:space="0" w:color="auto"/>
        <w:bottom w:val="none" w:sz="0" w:space="0" w:color="auto"/>
        <w:right w:val="none" w:sz="0" w:space="0" w:color="auto"/>
      </w:divBdr>
    </w:div>
    <w:div w:id="209272850">
      <w:bodyDiv w:val="1"/>
      <w:marLeft w:val="0"/>
      <w:marRight w:val="0"/>
      <w:marTop w:val="0"/>
      <w:marBottom w:val="0"/>
      <w:divBdr>
        <w:top w:val="none" w:sz="0" w:space="0" w:color="auto"/>
        <w:left w:val="none" w:sz="0" w:space="0" w:color="auto"/>
        <w:bottom w:val="none" w:sz="0" w:space="0" w:color="auto"/>
        <w:right w:val="none" w:sz="0" w:space="0" w:color="auto"/>
      </w:divBdr>
    </w:div>
    <w:div w:id="209339471">
      <w:bodyDiv w:val="1"/>
      <w:marLeft w:val="0"/>
      <w:marRight w:val="0"/>
      <w:marTop w:val="0"/>
      <w:marBottom w:val="0"/>
      <w:divBdr>
        <w:top w:val="none" w:sz="0" w:space="0" w:color="auto"/>
        <w:left w:val="none" w:sz="0" w:space="0" w:color="auto"/>
        <w:bottom w:val="none" w:sz="0" w:space="0" w:color="auto"/>
        <w:right w:val="none" w:sz="0" w:space="0" w:color="auto"/>
      </w:divBdr>
    </w:div>
    <w:div w:id="210307942">
      <w:bodyDiv w:val="1"/>
      <w:marLeft w:val="0"/>
      <w:marRight w:val="0"/>
      <w:marTop w:val="0"/>
      <w:marBottom w:val="0"/>
      <w:divBdr>
        <w:top w:val="none" w:sz="0" w:space="0" w:color="auto"/>
        <w:left w:val="none" w:sz="0" w:space="0" w:color="auto"/>
        <w:bottom w:val="none" w:sz="0" w:space="0" w:color="auto"/>
        <w:right w:val="none" w:sz="0" w:space="0" w:color="auto"/>
      </w:divBdr>
    </w:div>
    <w:div w:id="210458220">
      <w:bodyDiv w:val="1"/>
      <w:marLeft w:val="0"/>
      <w:marRight w:val="0"/>
      <w:marTop w:val="0"/>
      <w:marBottom w:val="0"/>
      <w:divBdr>
        <w:top w:val="none" w:sz="0" w:space="0" w:color="auto"/>
        <w:left w:val="none" w:sz="0" w:space="0" w:color="auto"/>
        <w:bottom w:val="none" w:sz="0" w:space="0" w:color="auto"/>
        <w:right w:val="none" w:sz="0" w:space="0" w:color="auto"/>
      </w:divBdr>
    </w:div>
    <w:div w:id="210659120">
      <w:bodyDiv w:val="1"/>
      <w:marLeft w:val="0"/>
      <w:marRight w:val="0"/>
      <w:marTop w:val="0"/>
      <w:marBottom w:val="0"/>
      <w:divBdr>
        <w:top w:val="none" w:sz="0" w:space="0" w:color="auto"/>
        <w:left w:val="none" w:sz="0" w:space="0" w:color="auto"/>
        <w:bottom w:val="none" w:sz="0" w:space="0" w:color="auto"/>
        <w:right w:val="none" w:sz="0" w:space="0" w:color="auto"/>
      </w:divBdr>
    </w:div>
    <w:div w:id="210725927">
      <w:bodyDiv w:val="1"/>
      <w:marLeft w:val="0"/>
      <w:marRight w:val="0"/>
      <w:marTop w:val="0"/>
      <w:marBottom w:val="0"/>
      <w:divBdr>
        <w:top w:val="none" w:sz="0" w:space="0" w:color="auto"/>
        <w:left w:val="none" w:sz="0" w:space="0" w:color="auto"/>
        <w:bottom w:val="none" w:sz="0" w:space="0" w:color="auto"/>
        <w:right w:val="none" w:sz="0" w:space="0" w:color="auto"/>
      </w:divBdr>
    </w:div>
    <w:div w:id="210848365">
      <w:bodyDiv w:val="1"/>
      <w:marLeft w:val="0"/>
      <w:marRight w:val="0"/>
      <w:marTop w:val="0"/>
      <w:marBottom w:val="0"/>
      <w:divBdr>
        <w:top w:val="none" w:sz="0" w:space="0" w:color="auto"/>
        <w:left w:val="none" w:sz="0" w:space="0" w:color="auto"/>
        <w:bottom w:val="none" w:sz="0" w:space="0" w:color="auto"/>
        <w:right w:val="none" w:sz="0" w:space="0" w:color="auto"/>
      </w:divBdr>
    </w:div>
    <w:div w:id="212276526">
      <w:bodyDiv w:val="1"/>
      <w:marLeft w:val="0"/>
      <w:marRight w:val="0"/>
      <w:marTop w:val="0"/>
      <w:marBottom w:val="0"/>
      <w:divBdr>
        <w:top w:val="none" w:sz="0" w:space="0" w:color="auto"/>
        <w:left w:val="none" w:sz="0" w:space="0" w:color="auto"/>
        <w:bottom w:val="none" w:sz="0" w:space="0" w:color="auto"/>
        <w:right w:val="none" w:sz="0" w:space="0" w:color="auto"/>
      </w:divBdr>
    </w:div>
    <w:div w:id="212281199">
      <w:bodyDiv w:val="1"/>
      <w:marLeft w:val="0"/>
      <w:marRight w:val="0"/>
      <w:marTop w:val="0"/>
      <w:marBottom w:val="0"/>
      <w:divBdr>
        <w:top w:val="none" w:sz="0" w:space="0" w:color="auto"/>
        <w:left w:val="none" w:sz="0" w:space="0" w:color="auto"/>
        <w:bottom w:val="none" w:sz="0" w:space="0" w:color="auto"/>
        <w:right w:val="none" w:sz="0" w:space="0" w:color="auto"/>
      </w:divBdr>
    </w:div>
    <w:div w:id="213349543">
      <w:bodyDiv w:val="1"/>
      <w:marLeft w:val="0"/>
      <w:marRight w:val="0"/>
      <w:marTop w:val="0"/>
      <w:marBottom w:val="0"/>
      <w:divBdr>
        <w:top w:val="none" w:sz="0" w:space="0" w:color="auto"/>
        <w:left w:val="none" w:sz="0" w:space="0" w:color="auto"/>
        <w:bottom w:val="none" w:sz="0" w:space="0" w:color="auto"/>
        <w:right w:val="none" w:sz="0" w:space="0" w:color="auto"/>
      </w:divBdr>
    </w:div>
    <w:div w:id="214122527">
      <w:bodyDiv w:val="1"/>
      <w:marLeft w:val="0"/>
      <w:marRight w:val="0"/>
      <w:marTop w:val="0"/>
      <w:marBottom w:val="0"/>
      <w:divBdr>
        <w:top w:val="none" w:sz="0" w:space="0" w:color="auto"/>
        <w:left w:val="none" w:sz="0" w:space="0" w:color="auto"/>
        <w:bottom w:val="none" w:sz="0" w:space="0" w:color="auto"/>
        <w:right w:val="none" w:sz="0" w:space="0" w:color="auto"/>
      </w:divBdr>
    </w:div>
    <w:div w:id="214317128">
      <w:bodyDiv w:val="1"/>
      <w:marLeft w:val="0"/>
      <w:marRight w:val="0"/>
      <w:marTop w:val="0"/>
      <w:marBottom w:val="0"/>
      <w:divBdr>
        <w:top w:val="none" w:sz="0" w:space="0" w:color="auto"/>
        <w:left w:val="none" w:sz="0" w:space="0" w:color="auto"/>
        <w:bottom w:val="none" w:sz="0" w:space="0" w:color="auto"/>
        <w:right w:val="none" w:sz="0" w:space="0" w:color="auto"/>
      </w:divBdr>
    </w:div>
    <w:div w:id="214393565">
      <w:bodyDiv w:val="1"/>
      <w:marLeft w:val="0"/>
      <w:marRight w:val="0"/>
      <w:marTop w:val="0"/>
      <w:marBottom w:val="0"/>
      <w:divBdr>
        <w:top w:val="none" w:sz="0" w:space="0" w:color="auto"/>
        <w:left w:val="none" w:sz="0" w:space="0" w:color="auto"/>
        <w:bottom w:val="none" w:sz="0" w:space="0" w:color="auto"/>
        <w:right w:val="none" w:sz="0" w:space="0" w:color="auto"/>
      </w:divBdr>
    </w:div>
    <w:div w:id="215237166">
      <w:bodyDiv w:val="1"/>
      <w:marLeft w:val="0"/>
      <w:marRight w:val="0"/>
      <w:marTop w:val="0"/>
      <w:marBottom w:val="0"/>
      <w:divBdr>
        <w:top w:val="none" w:sz="0" w:space="0" w:color="auto"/>
        <w:left w:val="none" w:sz="0" w:space="0" w:color="auto"/>
        <w:bottom w:val="none" w:sz="0" w:space="0" w:color="auto"/>
        <w:right w:val="none" w:sz="0" w:space="0" w:color="auto"/>
      </w:divBdr>
    </w:div>
    <w:div w:id="215238870">
      <w:bodyDiv w:val="1"/>
      <w:marLeft w:val="0"/>
      <w:marRight w:val="0"/>
      <w:marTop w:val="0"/>
      <w:marBottom w:val="0"/>
      <w:divBdr>
        <w:top w:val="none" w:sz="0" w:space="0" w:color="auto"/>
        <w:left w:val="none" w:sz="0" w:space="0" w:color="auto"/>
        <w:bottom w:val="none" w:sz="0" w:space="0" w:color="auto"/>
        <w:right w:val="none" w:sz="0" w:space="0" w:color="auto"/>
      </w:divBdr>
    </w:div>
    <w:div w:id="215513516">
      <w:bodyDiv w:val="1"/>
      <w:marLeft w:val="0"/>
      <w:marRight w:val="0"/>
      <w:marTop w:val="0"/>
      <w:marBottom w:val="0"/>
      <w:divBdr>
        <w:top w:val="none" w:sz="0" w:space="0" w:color="auto"/>
        <w:left w:val="none" w:sz="0" w:space="0" w:color="auto"/>
        <w:bottom w:val="none" w:sz="0" w:space="0" w:color="auto"/>
        <w:right w:val="none" w:sz="0" w:space="0" w:color="auto"/>
      </w:divBdr>
      <w:divsChild>
        <w:div w:id="5333910">
          <w:marLeft w:val="0"/>
          <w:marRight w:val="0"/>
          <w:marTop w:val="0"/>
          <w:marBottom w:val="0"/>
          <w:divBdr>
            <w:top w:val="none" w:sz="0" w:space="0" w:color="auto"/>
            <w:left w:val="none" w:sz="0" w:space="0" w:color="auto"/>
            <w:bottom w:val="none" w:sz="0" w:space="0" w:color="auto"/>
            <w:right w:val="none" w:sz="0" w:space="0" w:color="auto"/>
          </w:divBdr>
        </w:div>
        <w:div w:id="25180132">
          <w:marLeft w:val="0"/>
          <w:marRight w:val="0"/>
          <w:marTop w:val="0"/>
          <w:marBottom w:val="0"/>
          <w:divBdr>
            <w:top w:val="none" w:sz="0" w:space="0" w:color="auto"/>
            <w:left w:val="none" w:sz="0" w:space="0" w:color="auto"/>
            <w:bottom w:val="none" w:sz="0" w:space="0" w:color="auto"/>
            <w:right w:val="none" w:sz="0" w:space="0" w:color="auto"/>
          </w:divBdr>
        </w:div>
        <w:div w:id="45230213">
          <w:marLeft w:val="0"/>
          <w:marRight w:val="0"/>
          <w:marTop w:val="0"/>
          <w:marBottom w:val="0"/>
          <w:divBdr>
            <w:top w:val="none" w:sz="0" w:space="0" w:color="auto"/>
            <w:left w:val="none" w:sz="0" w:space="0" w:color="auto"/>
            <w:bottom w:val="none" w:sz="0" w:space="0" w:color="auto"/>
            <w:right w:val="none" w:sz="0" w:space="0" w:color="auto"/>
          </w:divBdr>
        </w:div>
        <w:div w:id="48497373">
          <w:marLeft w:val="0"/>
          <w:marRight w:val="0"/>
          <w:marTop w:val="0"/>
          <w:marBottom w:val="0"/>
          <w:divBdr>
            <w:top w:val="none" w:sz="0" w:space="0" w:color="auto"/>
            <w:left w:val="none" w:sz="0" w:space="0" w:color="auto"/>
            <w:bottom w:val="none" w:sz="0" w:space="0" w:color="auto"/>
            <w:right w:val="none" w:sz="0" w:space="0" w:color="auto"/>
          </w:divBdr>
        </w:div>
        <w:div w:id="63340433">
          <w:marLeft w:val="0"/>
          <w:marRight w:val="0"/>
          <w:marTop w:val="0"/>
          <w:marBottom w:val="0"/>
          <w:divBdr>
            <w:top w:val="none" w:sz="0" w:space="0" w:color="auto"/>
            <w:left w:val="none" w:sz="0" w:space="0" w:color="auto"/>
            <w:bottom w:val="none" w:sz="0" w:space="0" w:color="auto"/>
            <w:right w:val="none" w:sz="0" w:space="0" w:color="auto"/>
          </w:divBdr>
        </w:div>
        <w:div w:id="110978040">
          <w:marLeft w:val="0"/>
          <w:marRight w:val="0"/>
          <w:marTop w:val="0"/>
          <w:marBottom w:val="0"/>
          <w:divBdr>
            <w:top w:val="none" w:sz="0" w:space="0" w:color="auto"/>
            <w:left w:val="none" w:sz="0" w:space="0" w:color="auto"/>
            <w:bottom w:val="none" w:sz="0" w:space="0" w:color="auto"/>
            <w:right w:val="none" w:sz="0" w:space="0" w:color="auto"/>
          </w:divBdr>
        </w:div>
        <w:div w:id="115685117">
          <w:marLeft w:val="0"/>
          <w:marRight w:val="0"/>
          <w:marTop w:val="0"/>
          <w:marBottom w:val="0"/>
          <w:divBdr>
            <w:top w:val="none" w:sz="0" w:space="0" w:color="auto"/>
            <w:left w:val="none" w:sz="0" w:space="0" w:color="auto"/>
            <w:bottom w:val="none" w:sz="0" w:space="0" w:color="auto"/>
            <w:right w:val="none" w:sz="0" w:space="0" w:color="auto"/>
          </w:divBdr>
        </w:div>
        <w:div w:id="117183937">
          <w:marLeft w:val="0"/>
          <w:marRight w:val="0"/>
          <w:marTop w:val="0"/>
          <w:marBottom w:val="0"/>
          <w:divBdr>
            <w:top w:val="none" w:sz="0" w:space="0" w:color="auto"/>
            <w:left w:val="none" w:sz="0" w:space="0" w:color="auto"/>
            <w:bottom w:val="none" w:sz="0" w:space="0" w:color="auto"/>
            <w:right w:val="none" w:sz="0" w:space="0" w:color="auto"/>
          </w:divBdr>
        </w:div>
        <w:div w:id="121119313">
          <w:marLeft w:val="0"/>
          <w:marRight w:val="0"/>
          <w:marTop w:val="0"/>
          <w:marBottom w:val="0"/>
          <w:divBdr>
            <w:top w:val="none" w:sz="0" w:space="0" w:color="auto"/>
            <w:left w:val="none" w:sz="0" w:space="0" w:color="auto"/>
            <w:bottom w:val="none" w:sz="0" w:space="0" w:color="auto"/>
            <w:right w:val="none" w:sz="0" w:space="0" w:color="auto"/>
          </w:divBdr>
        </w:div>
        <w:div w:id="147786890">
          <w:marLeft w:val="0"/>
          <w:marRight w:val="0"/>
          <w:marTop w:val="0"/>
          <w:marBottom w:val="0"/>
          <w:divBdr>
            <w:top w:val="none" w:sz="0" w:space="0" w:color="auto"/>
            <w:left w:val="none" w:sz="0" w:space="0" w:color="auto"/>
            <w:bottom w:val="none" w:sz="0" w:space="0" w:color="auto"/>
            <w:right w:val="none" w:sz="0" w:space="0" w:color="auto"/>
          </w:divBdr>
        </w:div>
        <w:div w:id="160582005">
          <w:marLeft w:val="0"/>
          <w:marRight w:val="0"/>
          <w:marTop w:val="0"/>
          <w:marBottom w:val="0"/>
          <w:divBdr>
            <w:top w:val="none" w:sz="0" w:space="0" w:color="auto"/>
            <w:left w:val="none" w:sz="0" w:space="0" w:color="auto"/>
            <w:bottom w:val="none" w:sz="0" w:space="0" w:color="auto"/>
            <w:right w:val="none" w:sz="0" w:space="0" w:color="auto"/>
          </w:divBdr>
        </w:div>
        <w:div w:id="178935050">
          <w:marLeft w:val="0"/>
          <w:marRight w:val="0"/>
          <w:marTop w:val="0"/>
          <w:marBottom w:val="0"/>
          <w:divBdr>
            <w:top w:val="none" w:sz="0" w:space="0" w:color="auto"/>
            <w:left w:val="none" w:sz="0" w:space="0" w:color="auto"/>
            <w:bottom w:val="none" w:sz="0" w:space="0" w:color="auto"/>
            <w:right w:val="none" w:sz="0" w:space="0" w:color="auto"/>
          </w:divBdr>
        </w:div>
        <w:div w:id="182523097">
          <w:marLeft w:val="0"/>
          <w:marRight w:val="0"/>
          <w:marTop w:val="0"/>
          <w:marBottom w:val="0"/>
          <w:divBdr>
            <w:top w:val="none" w:sz="0" w:space="0" w:color="auto"/>
            <w:left w:val="none" w:sz="0" w:space="0" w:color="auto"/>
            <w:bottom w:val="none" w:sz="0" w:space="0" w:color="auto"/>
            <w:right w:val="none" w:sz="0" w:space="0" w:color="auto"/>
          </w:divBdr>
        </w:div>
        <w:div w:id="217977789">
          <w:marLeft w:val="0"/>
          <w:marRight w:val="0"/>
          <w:marTop w:val="0"/>
          <w:marBottom w:val="0"/>
          <w:divBdr>
            <w:top w:val="none" w:sz="0" w:space="0" w:color="auto"/>
            <w:left w:val="none" w:sz="0" w:space="0" w:color="auto"/>
            <w:bottom w:val="none" w:sz="0" w:space="0" w:color="auto"/>
            <w:right w:val="none" w:sz="0" w:space="0" w:color="auto"/>
          </w:divBdr>
        </w:div>
        <w:div w:id="240067104">
          <w:marLeft w:val="0"/>
          <w:marRight w:val="0"/>
          <w:marTop w:val="0"/>
          <w:marBottom w:val="0"/>
          <w:divBdr>
            <w:top w:val="none" w:sz="0" w:space="0" w:color="auto"/>
            <w:left w:val="none" w:sz="0" w:space="0" w:color="auto"/>
            <w:bottom w:val="none" w:sz="0" w:space="0" w:color="auto"/>
            <w:right w:val="none" w:sz="0" w:space="0" w:color="auto"/>
          </w:divBdr>
        </w:div>
        <w:div w:id="288048079">
          <w:marLeft w:val="0"/>
          <w:marRight w:val="0"/>
          <w:marTop w:val="0"/>
          <w:marBottom w:val="0"/>
          <w:divBdr>
            <w:top w:val="none" w:sz="0" w:space="0" w:color="auto"/>
            <w:left w:val="none" w:sz="0" w:space="0" w:color="auto"/>
            <w:bottom w:val="none" w:sz="0" w:space="0" w:color="auto"/>
            <w:right w:val="none" w:sz="0" w:space="0" w:color="auto"/>
          </w:divBdr>
        </w:div>
        <w:div w:id="292492035">
          <w:marLeft w:val="0"/>
          <w:marRight w:val="0"/>
          <w:marTop w:val="0"/>
          <w:marBottom w:val="0"/>
          <w:divBdr>
            <w:top w:val="none" w:sz="0" w:space="0" w:color="auto"/>
            <w:left w:val="none" w:sz="0" w:space="0" w:color="auto"/>
            <w:bottom w:val="none" w:sz="0" w:space="0" w:color="auto"/>
            <w:right w:val="none" w:sz="0" w:space="0" w:color="auto"/>
          </w:divBdr>
        </w:div>
        <w:div w:id="303124626">
          <w:marLeft w:val="0"/>
          <w:marRight w:val="0"/>
          <w:marTop w:val="0"/>
          <w:marBottom w:val="0"/>
          <w:divBdr>
            <w:top w:val="none" w:sz="0" w:space="0" w:color="auto"/>
            <w:left w:val="none" w:sz="0" w:space="0" w:color="auto"/>
            <w:bottom w:val="none" w:sz="0" w:space="0" w:color="auto"/>
            <w:right w:val="none" w:sz="0" w:space="0" w:color="auto"/>
          </w:divBdr>
        </w:div>
        <w:div w:id="331840050">
          <w:marLeft w:val="0"/>
          <w:marRight w:val="0"/>
          <w:marTop w:val="0"/>
          <w:marBottom w:val="0"/>
          <w:divBdr>
            <w:top w:val="none" w:sz="0" w:space="0" w:color="auto"/>
            <w:left w:val="none" w:sz="0" w:space="0" w:color="auto"/>
            <w:bottom w:val="none" w:sz="0" w:space="0" w:color="auto"/>
            <w:right w:val="none" w:sz="0" w:space="0" w:color="auto"/>
          </w:divBdr>
        </w:div>
        <w:div w:id="358625643">
          <w:marLeft w:val="0"/>
          <w:marRight w:val="0"/>
          <w:marTop w:val="0"/>
          <w:marBottom w:val="0"/>
          <w:divBdr>
            <w:top w:val="none" w:sz="0" w:space="0" w:color="auto"/>
            <w:left w:val="none" w:sz="0" w:space="0" w:color="auto"/>
            <w:bottom w:val="none" w:sz="0" w:space="0" w:color="auto"/>
            <w:right w:val="none" w:sz="0" w:space="0" w:color="auto"/>
          </w:divBdr>
        </w:div>
        <w:div w:id="397674562">
          <w:marLeft w:val="0"/>
          <w:marRight w:val="0"/>
          <w:marTop w:val="0"/>
          <w:marBottom w:val="0"/>
          <w:divBdr>
            <w:top w:val="none" w:sz="0" w:space="0" w:color="auto"/>
            <w:left w:val="none" w:sz="0" w:space="0" w:color="auto"/>
            <w:bottom w:val="none" w:sz="0" w:space="0" w:color="auto"/>
            <w:right w:val="none" w:sz="0" w:space="0" w:color="auto"/>
          </w:divBdr>
        </w:div>
        <w:div w:id="430006244">
          <w:marLeft w:val="0"/>
          <w:marRight w:val="0"/>
          <w:marTop w:val="0"/>
          <w:marBottom w:val="0"/>
          <w:divBdr>
            <w:top w:val="none" w:sz="0" w:space="0" w:color="auto"/>
            <w:left w:val="none" w:sz="0" w:space="0" w:color="auto"/>
            <w:bottom w:val="none" w:sz="0" w:space="0" w:color="auto"/>
            <w:right w:val="none" w:sz="0" w:space="0" w:color="auto"/>
          </w:divBdr>
        </w:div>
        <w:div w:id="436800657">
          <w:marLeft w:val="0"/>
          <w:marRight w:val="0"/>
          <w:marTop w:val="0"/>
          <w:marBottom w:val="0"/>
          <w:divBdr>
            <w:top w:val="none" w:sz="0" w:space="0" w:color="auto"/>
            <w:left w:val="none" w:sz="0" w:space="0" w:color="auto"/>
            <w:bottom w:val="none" w:sz="0" w:space="0" w:color="auto"/>
            <w:right w:val="none" w:sz="0" w:space="0" w:color="auto"/>
          </w:divBdr>
        </w:div>
        <w:div w:id="440342077">
          <w:marLeft w:val="0"/>
          <w:marRight w:val="0"/>
          <w:marTop w:val="0"/>
          <w:marBottom w:val="0"/>
          <w:divBdr>
            <w:top w:val="none" w:sz="0" w:space="0" w:color="auto"/>
            <w:left w:val="none" w:sz="0" w:space="0" w:color="auto"/>
            <w:bottom w:val="none" w:sz="0" w:space="0" w:color="auto"/>
            <w:right w:val="none" w:sz="0" w:space="0" w:color="auto"/>
          </w:divBdr>
        </w:div>
        <w:div w:id="463621247">
          <w:marLeft w:val="0"/>
          <w:marRight w:val="0"/>
          <w:marTop w:val="0"/>
          <w:marBottom w:val="0"/>
          <w:divBdr>
            <w:top w:val="none" w:sz="0" w:space="0" w:color="auto"/>
            <w:left w:val="none" w:sz="0" w:space="0" w:color="auto"/>
            <w:bottom w:val="none" w:sz="0" w:space="0" w:color="auto"/>
            <w:right w:val="none" w:sz="0" w:space="0" w:color="auto"/>
          </w:divBdr>
        </w:div>
        <w:div w:id="465859723">
          <w:marLeft w:val="0"/>
          <w:marRight w:val="0"/>
          <w:marTop w:val="0"/>
          <w:marBottom w:val="0"/>
          <w:divBdr>
            <w:top w:val="none" w:sz="0" w:space="0" w:color="auto"/>
            <w:left w:val="none" w:sz="0" w:space="0" w:color="auto"/>
            <w:bottom w:val="none" w:sz="0" w:space="0" w:color="auto"/>
            <w:right w:val="none" w:sz="0" w:space="0" w:color="auto"/>
          </w:divBdr>
        </w:div>
        <w:div w:id="481704369">
          <w:marLeft w:val="0"/>
          <w:marRight w:val="0"/>
          <w:marTop w:val="0"/>
          <w:marBottom w:val="0"/>
          <w:divBdr>
            <w:top w:val="none" w:sz="0" w:space="0" w:color="auto"/>
            <w:left w:val="none" w:sz="0" w:space="0" w:color="auto"/>
            <w:bottom w:val="none" w:sz="0" w:space="0" w:color="auto"/>
            <w:right w:val="none" w:sz="0" w:space="0" w:color="auto"/>
          </w:divBdr>
        </w:div>
        <w:div w:id="498472770">
          <w:marLeft w:val="0"/>
          <w:marRight w:val="0"/>
          <w:marTop w:val="0"/>
          <w:marBottom w:val="0"/>
          <w:divBdr>
            <w:top w:val="none" w:sz="0" w:space="0" w:color="auto"/>
            <w:left w:val="none" w:sz="0" w:space="0" w:color="auto"/>
            <w:bottom w:val="none" w:sz="0" w:space="0" w:color="auto"/>
            <w:right w:val="none" w:sz="0" w:space="0" w:color="auto"/>
          </w:divBdr>
        </w:div>
        <w:div w:id="505823600">
          <w:marLeft w:val="0"/>
          <w:marRight w:val="0"/>
          <w:marTop w:val="0"/>
          <w:marBottom w:val="0"/>
          <w:divBdr>
            <w:top w:val="none" w:sz="0" w:space="0" w:color="auto"/>
            <w:left w:val="none" w:sz="0" w:space="0" w:color="auto"/>
            <w:bottom w:val="none" w:sz="0" w:space="0" w:color="auto"/>
            <w:right w:val="none" w:sz="0" w:space="0" w:color="auto"/>
          </w:divBdr>
        </w:div>
        <w:div w:id="512452245">
          <w:marLeft w:val="0"/>
          <w:marRight w:val="0"/>
          <w:marTop w:val="0"/>
          <w:marBottom w:val="0"/>
          <w:divBdr>
            <w:top w:val="none" w:sz="0" w:space="0" w:color="auto"/>
            <w:left w:val="none" w:sz="0" w:space="0" w:color="auto"/>
            <w:bottom w:val="none" w:sz="0" w:space="0" w:color="auto"/>
            <w:right w:val="none" w:sz="0" w:space="0" w:color="auto"/>
          </w:divBdr>
        </w:div>
        <w:div w:id="556866978">
          <w:marLeft w:val="0"/>
          <w:marRight w:val="0"/>
          <w:marTop w:val="0"/>
          <w:marBottom w:val="0"/>
          <w:divBdr>
            <w:top w:val="none" w:sz="0" w:space="0" w:color="auto"/>
            <w:left w:val="none" w:sz="0" w:space="0" w:color="auto"/>
            <w:bottom w:val="none" w:sz="0" w:space="0" w:color="auto"/>
            <w:right w:val="none" w:sz="0" w:space="0" w:color="auto"/>
          </w:divBdr>
        </w:div>
        <w:div w:id="558858012">
          <w:marLeft w:val="0"/>
          <w:marRight w:val="0"/>
          <w:marTop w:val="0"/>
          <w:marBottom w:val="0"/>
          <w:divBdr>
            <w:top w:val="none" w:sz="0" w:space="0" w:color="auto"/>
            <w:left w:val="none" w:sz="0" w:space="0" w:color="auto"/>
            <w:bottom w:val="none" w:sz="0" w:space="0" w:color="auto"/>
            <w:right w:val="none" w:sz="0" w:space="0" w:color="auto"/>
          </w:divBdr>
        </w:div>
        <w:div w:id="591545028">
          <w:marLeft w:val="0"/>
          <w:marRight w:val="0"/>
          <w:marTop w:val="0"/>
          <w:marBottom w:val="0"/>
          <w:divBdr>
            <w:top w:val="none" w:sz="0" w:space="0" w:color="auto"/>
            <w:left w:val="none" w:sz="0" w:space="0" w:color="auto"/>
            <w:bottom w:val="none" w:sz="0" w:space="0" w:color="auto"/>
            <w:right w:val="none" w:sz="0" w:space="0" w:color="auto"/>
          </w:divBdr>
        </w:div>
        <w:div w:id="670261589">
          <w:marLeft w:val="0"/>
          <w:marRight w:val="0"/>
          <w:marTop w:val="0"/>
          <w:marBottom w:val="0"/>
          <w:divBdr>
            <w:top w:val="none" w:sz="0" w:space="0" w:color="auto"/>
            <w:left w:val="none" w:sz="0" w:space="0" w:color="auto"/>
            <w:bottom w:val="none" w:sz="0" w:space="0" w:color="auto"/>
            <w:right w:val="none" w:sz="0" w:space="0" w:color="auto"/>
          </w:divBdr>
        </w:div>
        <w:div w:id="671764206">
          <w:marLeft w:val="0"/>
          <w:marRight w:val="0"/>
          <w:marTop w:val="0"/>
          <w:marBottom w:val="0"/>
          <w:divBdr>
            <w:top w:val="none" w:sz="0" w:space="0" w:color="auto"/>
            <w:left w:val="none" w:sz="0" w:space="0" w:color="auto"/>
            <w:bottom w:val="none" w:sz="0" w:space="0" w:color="auto"/>
            <w:right w:val="none" w:sz="0" w:space="0" w:color="auto"/>
          </w:divBdr>
        </w:div>
        <w:div w:id="694841422">
          <w:marLeft w:val="0"/>
          <w:marRight w:val="0"/>
          <w:marTop w:val="0"/>
          <w:marBottom w:val="0"/>
          <w:divBdr>
            <w:top w:val="none" w:sz="0" w:space="0" w:color="auto"/>
            <w:left w:val="none" w:sz="0" w:space="0" w:color="auto"/>
            <w:bottom w:val="none" w:sz="0" w:space="0" w:color="auto"/>
            <w:right w:val="none" w:sz="0" w:space="0" w:color="auto"/>
          </w:divBdr>
        </w:div>
        <w:div w:id="728070551">
          <w:marLeft w:val="0"/>
          <w:marRight w:val="0"/>
          <w:marTop w:val="0"/>
          <w:marBottom w:val="0"/>
          <w:divBdr>
            <w:top w:val="none" w:sz="0" w:space="0" w:color="auto"/>
            <w:left w:val="none" w:sz="0" w:space="0" w:color="auto"/>
            <w:bottom w:val="none" w:sz="0" w:space="0" w:color="auto"/>
            <w:right w:val="none" w:sz="0" w:space="0" w:color="auto"/>
          </w:divBdr>
        </w:div>
        <w:div w:id="748891854">
          <w:marLeft w:val="0"/>
          <w:marRight w:val="0"/>
          <w:marTop w:val="0"/>
          <w:marBottom w:val="0"/>
          <w:divBdr>
            <w:top w:val="none" w:sz="0" w:space="0" w:color="auto"/>
            <w:left w:val="none" w:sz="0" w:space="0" w:color="auto"/>
            <w:bottom w:val="none" w:sz="0" w:space="0" w:color="auto"/>
            <w:right w:val="none" w:sz="0" w:space="0" w:color="auto"/>
          </w:divBdr>
        </w:div>
        <w:div w:id="793330598">
          <w:marLeft w:val="0"/>
          <w:marRight w:val="0"/>
          <w:marTop w:val="0"/>
          <w:marBottom w:val="0"/>
          <w:divBdr>
            <w:top w:val="none" w:sz="0" w:space="0" w:color="auto"/>
            <w:left w:val="none" w:sz="0" w:space="0" w:color="auto"/>
            <w:bottom w:val="none" w:sz="0" w:space="0" w:color="auto"/>
            <w:right w:val="none" w:sz="0" w:space="0" w:color="auto"/>
          </w:divBdr>
        </w:div>
        <w:div w:id="821773055">
          <w:marLeft w:val="0"/>
          <w:marRight w:val="0"/>
          <w:marTop w:val="0"/>
          <w:marBottom w:val="0"/>
          <w:divBdr>
            <w:top w:val="none" w:sz="0" w:space="0" w:color="auto"/>
            <w:left w:val="none" w:sz="0" w:space="0" w:color="auto"/>
            <w:bottom w:val="none" w:sz="0" w:space="0" w:color="auto"/>
            <w:right w:val="none" w:sz="0" w:space="0" w:color="auto"/>
          </w:divBdr>
        </w:div>
        <w:div w:id="835533997">
          <w:marLeft w:val="0"/>
          <w:marRight w:val="0"/>
          <w:marTop w:val="0"/>
          <w:marBottom w:val="0"/>
          <w:divBdr>
            <w:top w:val="none" w:sz="0" w:space="0" w:color="auto"/>
            <w:left w:val="none" w:sz="0" w:space="0" w:color="auto"/>
            <w:bottom w:val="none" w:sz="0" w:space="0" w:color="auto"/>
            <w:right w:val="none" w:sz="0" w:space="0" w:color="auto"/>
          </w:divBdr>
        </w:div>
        <w:div w:id="839464132">
          <w:marLeft w:val="0"/>
          <w:marRight w:val="0"/>
          <w:marTop w:val="0"/>
          <w:marBottom w:val="0"/>
          <w:divBdr>
            <w:top w:val="none" w:sz="0" w:space="0" w:color="auto"/>
            <w:left w:val="none" w:sz="0" w:space="0" w:color="auto"/>
            <w:bottom w:val="none" w:sz="0" w:space="0" w:color="auto"/>
            <w:right w:val="none" w:sz="0" w:space="0" w:color="auto"/>
          </w:divBdr>
        </w:div>
        <w:div w:id="869218336">
          <w:marLeft w:val="0"/>
          <w:marRight w:val="0"/>
          <w:marTop w:val="0"/>
          <w:marBottom w:val="0"/>
          <w:divBdr>
            <w:top w:val="none" w:sz="0" w:space="0" w:color="auto"/>
            <w:left w:val="none" w:sz="0" w:space="0" w:color="auto"/>
            <w:bottom w:val="none" w:sz="0" w:space="0" w:color="auto"/>
            <w:right w:val="none" w:sz="0" w:space="0" w:color="auto"/>
          </w:divBdr>
        </w:div>
        <w:div w:id="900824228">
          <w:marLeft w:val="0"/>
          <w:marRight w:val="0"/>
          <w:marTop w:val="0"/>
          <w:marBottom w:val="0"/>
          <w:divBdr>
            <w:top w:val="none" w:sz="0" w:space="0" w:color="auto"/>
            <w:left w:val="none" w:sz="0" w:space="0" w:color="auto"/>
            <w:bottom w:val="none" w:sz="0" w:space="0" w:color="auto"/>
            <w:right w:val="none" w:sz="0" w:space="0" w:color="auto"/>
          </w:divBdr>
        </w:div>
        <w:div w:id="909728309">
          <w:marLeft w:val="0"/>
          <w:marRight w:val="0"/>
          <w:marTop w:val="0"/>
          <w:marBottom w:val="0"/>
          <w:divBdr>
            <w:top w:val="none" w:sz="0" w:space="0" w:color="auto"/>
            <w:left w:val="none" w:sz="0" w:space="0" w:color="auto"/>
            <w:bottom w:val="none" w:sz="0" w:space="0" w:color="auto"/>
            <w:right w:val="none" w:sz="0" w:space="0" w:color="auto"/>
          </w:divBdr>
        </w:div>
        <w:div w:id="911039631">
          <w:marLeft w:val="0"/>
          <w:marRight w:val="0"/>
          <w:marTop w:val="0"/>
          <w:marBottom w:val="0"/>
          <w:divBdr>
            <w:top w:val="none" w:sz="0" w:space="0" w:color="auto"/>
            <w:left w:val="none" w:sz="0" w:space="0" w:color="auto"/>
            <w:bottom w:val="none" w:sz="0" w:space="0" w:color="auto"/>
            <w:right w:val="none" w:sz="0" w:space="0" w:color="auto"/>
          </w:divBdr>
        </w:div>
        <w:div w:id="922295813">
          <w:marLeft w:val="0"/>
          <w:marRight w:val="0"/>
          <w:marTop w:val="0"/>
          <w:marBottom w:val="0"/>
          <w:divBdr>
            <w:top w:val="none" w:sz="0" w:space="0" w:color="auto"/>
            <w:left w:val="none" w:sz="0" w:space="0" w:color="auto"/>
            <w:bottom w:val="none" w:sz="0" w:space="0" w:color="auto"/>
            <w:right w:val="none" w:sz="0" w:space="0" w:color="auto"/>
          </w:divBdr>
        </w:div>
        <w:div w:id="1002126084">
          <w:marLeft w:val="0"/>
          <w:marRight w:val="0"/>
          <w:marTop w:val="0"/>
          <w:marBottom w:val="0"/>
          <w:divBdr>
            <w:top w:val="none" w:sz="0" w:space="0" w:color="auto"/>
            <w:left w:val="none" w:sz="0" w:space="0" w:color="auto"/>
            <w:bottom w:val="none" w:sz="0" w:space="0" w:color="auto"/>
            <w:right w:val="none" w:sz="0" w:space="0" w:color="auto"/>
          </w:divBdr>
        </w:div>
        <w:div w:id="1029406191">
          <w:marLeft w:val="0"/>
          <w:marRight w:val="0"/>
          <w:marTop w:val="0"/>
          <w:marBottom w:val="0"/>
          <w:divBdr>
            <w:top w:val="none" w:sz="0" w:space="0" w:color="auto"/>
            <w:left w:val="none" w:sz="0" w:space="0" w:color="auto"/>
            <w:bottom w:val="none" w:sz="0" w:space="0" w:color="auto"/>
            <w:right w:val="none" w:sz="0" w:space="0" w:color="auto"/>
          </w:divBdr>
        </w:div>
        <w:div w:id="1043166696">
          <w:marLeft w:val="0"/>
          <w:marRight w:val="0"/>
          <w:marTop w:val="0"/>
          <w:marBottom w:val="0"/>
          <w:divBdr>
            <w:top w:val="none" w:sz="0" w:space="0" w:color="auto"/>
            <w:left w:val="none" w:sz="0" w:space="0" w:color="auto"/>
            <w:bottom w:val="none" w:sz="0" w:space="0" w:color="auto"/>
            <w:right w:val="none" w:sz="0" w:space="0" w:color="auto"/>
          </w:divBdr>
        </w:div>
        <w:div w:id="1096897873">
          <w:marLeft w:val="0"/>
          <w:marRight w:val="0"/>
          <w:marTop w:val="0"/>
          <w:marBottom w:val="0"/>
          <w:divBdr>
            <w:top w:val="none" w:sz="0" w:space="0" w:color="auto"/>
            <w:left w:val="none" w:sz="0" w:space="0" w:color="auto"/>
            <w:bottom w:val="none" w:sz="0" w:space="0" w:color="auto"/>
            <w:right w:val="none" w:sz="0" w:space="0" w:color="auto"/>
          </w:divBdr>
        </w:div>
        <w:div w:id="1131509814">
          <w:marLeft w:val="0"/>
          <w:marRight w:val="0"/>
          <w:marTop w:val="0"/>
          <w:marBottom w:val="0"/>
          <w:divBdr>
            <w:top w:val="none" w:sz="0" w:space="0" w:color="auto"/>
            <w:left w:val="none" w:sz="0" w:space="0" w:color="auto"/>
            <w:bottom w:val="none" w:sz="0" w:space="0" w:color="auto"/>
            <w:right w:val="none" w:sz="0" w:space="0" w:color="auto"/>
          </w:divBdr>
        </w:div>
        <w:div w:id="1132401496">
          <w:marLeft w:val="0"/>
          <w:marRight w:val="0"/>
          <w:marTop w:val="0"/>
          <w:marBottom w:val="0"/>
          <w:divBdr>
            <w:top w:val="none" w:sz="0" w:space="0" w:color="auto"/>
            <w:left w:val="none" w:sz="0" w:space="0" w:color="auto"/>
            <w:bottom w:val="none" w:sz="0" w:space="0" w:color="auto"/>
            <w:right w:val="none" w:sz="0" w:space="0" w:color="auto"/>
          </w:divBdr>
        </w:div>
        <w:div w:id="1178690907">
          <w:marLeft w:val="0"/>
          <w:marRight w:val="0"/>
          <w:marTop w:val="0"/>
          <w:marBottom w:val="0"/>
          <w:divBdr>
            <w:top w:val="none" w:sz="0" w:space="0" w:color="auto"/>
            <w:left w:val="none" w:sz="0" w:space="0" w:color="auto"/>
            <w:bottom w:val="none" w:sz="0" w:space="0" w:color="auto"/>
            <w:right w:val="none" w:sz="0" w:space="0" w:color="auto"/>
          </w:divBdr>
        </w:div>
        <w:div w:id="1203830913">
          <w:marLeft w:val="0"/>
          <w:marRight w:val="0"/>
          <w:marTop w:val="0"/>
          <w:marBottom w:val="0"/>
          <w:divBdr>
            <w:top w:val="none" w:sz="0" w:space="0" w:color="auto"/>
            <w:left w:val="none" w:sz="0" w:space="0" w:color="auto"/>
            <w:bottom w:val="none" w:sz="0" w:space="0" w:color="auto"/>
            <w:right w:val="none" w:sz="0" w:space="0" w:color="auto"/>
          </w:divBdr>
        </w:div>
        <w:div w:id="1215392362">
          <w:marLeft w:val="0"/>
          <w:marRight w:val="0"/>
          <w:marTop w:val="0"/>
          <w:marBottom w:val="0"/>
          <w:divBdr>
            <w:top w:val="none" w:sz="0" w:space="0" w:color="auto"/>
            <w:left w:val="none" w:sz="0" w:space="0" w:color="auto"/>
            <w:bottom w:val="none" w:sz="0" w:space="0" w:color="auto"/>
            <w:right w:val="none" w:sz="0" w:space="0" w:color="auto"/>
          </w:divBdr>
        </w:div>
        <w:div w:id="1220744779">
          <w:marLeft w:val="0"/>
          <w:marRight w:val="0"/>
          <w:marTop w:val="0"/>
          <w:marBottom w:val="0"/>
          <w:divBdr>
            <w:top w:val="none" w:sz="0" w:space="0" w:color="auto"/>
            <w:left w:val="none" w:sz="0" w:space="0" w:color="auto"/>
            <w:bottom w:val="none" w:sz="0" w:space="0" w:color="auto"/>
            <w:right w:val="none" w:sz="0" w:space="0" w:color="auto"/>
          </w:divBdr>
        </w:div>
        <w:div w:id="1229534368">
          <w:marLeft w:val="0"/>
          <w:marRight w:val="0"/>
          <w:marTop w:val="0"/>
          <w:marBottom w:val="0"/>
          <w:divBdr>
            <w:top w:val="none" w:sz="0" w:space="0" w:color="auto"/>
            <w:left w:val="none" w:sz="0" w:space="0" w:color="auto"/>
            <w:bottom w:val="none" w:sz="0" w:space="0" w:color="auto"/>
            <w:right w:val="none" w:sz="0" w:space="0" w:color="auto"/>
          </w:divBdr>
        </w:div>
        <w:div w:id="1231233553">
          <w:marLeft w:val="0"/>
          <w:marRight w:val="0"/>
          <w:marTop w:val="0"/>
          <w:marBottom w:val="0"/>
          <w:divBdr>
            <w:top w:val="none" w:sz="0" w:space="0" w:color="auto"/>
            <w:left w:val="none" w:sz="0" w:space="0" w:color="auto"/>
            <w:bottom w:val="none" w:sz="0" w:space="0" w:color="auto"/>
            <w:right w:val="none" w:sz="0" w:space="0" w:color="auto"/>
          </w:divBdr>
        </w:div>
        <w:div w:id="1255748153">
          <w:marLeft w:val="0"/>
          <w:marRight w:val="0"/>
          <w:marTop w:val="0"/>
          <w:marBottom w:val="0"/>
          <w:divBdr>
            <w:top w:val="none" w:sz="0" w:space="0" w:color="auto"/>
            <w:left w:val="none" w:sz="0" w:space="0" w:color="auto"/>
            <w:bottom w:val="none" w:sz="0" w:space="0" w:color="auto"/>
            <w:right w:val="none" w:sz="0" w:space="0" w:color="auto"/>
          </w:divBdr>
        </w:div>
        <w:div w:id="1268387255">
          <w:marLeft w:val="0"/>
          <w:marRight w:val="0"/>
          <w:marTop w:val="0"/>
          <w:marBottom w:val="0"/>
          <w:divBdr>
            <w:top w:val="none" w:sz="0" w:space="0" w:color="auto"/>
            <w:left w:val="none" w:sz="0" w:space="0" w:color="auto"/>
            <w:bottom w:val="none" w:sz="0" w:space="0" w:color="auto"/>
            <w:right w:val="none" w:sz="0" w:space="0" w:color="auto"/>
          </w:divBdr>
        </w:div>
        <w:div w:id="1274554877">
          <w:marLeft w:val="0"/>
          <w:marRight w:val="0"/>
          <w:marTop w:val="0"/>
          <w:marBottom w:val="0"/>
          <w:divBdr>
            <w:top w:val="none" w:sz="0" w:space="0" w:color="auto"/>
            <w:left w:val="none" w:sz="0" w:space="0" w:color="auto"/>
            <w:bottom w:val="none" w:sz="0" w:space="0" w:color="auto"/>
            <w:right w:val="none" w:sz="0" w:space="0" w:color="auto"/>
          </w:divBdr>
        </w:div>
        <w:div w:id="1286694232">
          <w:marLeft w:val="0"/>
          <w:marRight w:val="0"/>
          <w:marTop w:val="0"/>
          <w:marBottom w:val="0"/>
          <w:divBdr>
            <w:top w:val="none" w:sz="0" w:space="0" w:color="auto"/>
            <w:left w:val="none" w:sz="0" w:space="0" w:color="auto"/>
            <w:bottom w:val="none" w:sz="0" w:space="0" w:color="auto"/>
            <w:right w:val="none" w:sz="0" w:space="0" w:color="auto"/>
          </w:divBdr>
        </w:div>
        <w:div w:id="1294367629">
          <w:marLeft w:val="0"/>
          <w:marRight w:val="0"/>
          <w:marTop w:val="0"/>
          <w:marBottom w:val="0"/>
          <w:divBdr>
            <w:top w:val="none" w:sz="0" w:space="0" w:color="auto"/>
            <w:left w:val="none" w:sz="0" w:space="0" w:color="auto"/>
            <w:bottom w:val="none" w:sz="0" w:space="0" w:color="auto"/>
            <w:right w:val="none" w:sz="0" w:space="0" w:color="auto"/>
          </w:divBdr>
        </w:div>
        <w:div w:id="1298026820">
          <w:marLeft w:val="0"/>
          <w:marRight w:val="0"/>
          <w:marTop w:val="0"/>
          <w:marBottom w:val="0"/>
          <w:divBdr>
            <w:top w:val="none" w:sz="0" w:space="0" w:color="auto"/>
            <w:left w:val="none" w:sz="0" w:space="0" w:color="auto"/>
            <w:bottom w:val="none" w:sz="0" w:space="0" w:color="auto"/>
            <w:right w:val="none" w:sz="0" w:space="0" w:color="auto"/>
          </w:divBdr>
        </w:div>
        <w:div w:id="1317807661">
          <w:marLeft w:val="0"/>
          <w:marRight w:val="0"/>
          <w:marTop w:val="0"/>
          <w:marBottom w:val="0"/>
          <w:divBdr>
            <w:top w:val="none" w:sz="0" w:space="0" w:color="auto"/>
            <w:left w:val="none" w:sz="0" w:space="0" w:color="auto"/>
            <w:bottom w:val="none" w:sz="0" w:space="0" w:color="auto"/>
            <w:right w:val="none" w:sz="0" w:space="0" w:color="auto"/>
          </w:divBdr>
        </w:div>
        <w:div w:id="1342273181">
          <w:marLeft w:val="0"/>
          <w:marRight w:val="0"/>
          <w:marTop w:val="0"/>
          <w:marBottom w:val="0"/>
          <w:divBdr>
            <w:top w:val="none" w:sz="0" w:space="0" w:color="auto"/>
            <w:left w:val="none" w:sz="0" w:space="0" w:color="auto"/>
            <w:bottom w:val="none" w:sz="0" w:space="0" w:color="auto"/>
            <w:right w:val="none" w:sz="0" w:space="0" w:color="auto"/>
          </w:divBdr>
        </w:div>
        <w:div w:id="1349479872">
          <w:marLeft w:val="0"/>
          <w:marRight w:val="0"/>
          <w:marTop w:val="0"/>
          <w:marBottom w:val="0"/>
          <w:divBdr>
            <w:top w:val="none" w:sz="0" w:space="0" w:color="auto"/>
            <w:left w:val="none" w:sz="0" w:space="0" w:color="auto"/>
            <w:bottom w:val="none" w:sz="0" w:space="0" w:color="auto"/>
            <w:right w:val="none" w:sz="0" w:space="0" w:color="auto"/>
          </w:divBdr>
        </w:div>
        <w:div w:id="1350251486">
          <w:marLeft w:val="0"/>
          <w:marRight w:val="0"/>
          <w:marTop w:val="0"/>
          <w:marBottom w:val="0"/>
          <w:divBdr>
            <w:top w:val="none" w:sz="0" w:space="0" w:color="auto"/>
            <w:left w:val="none" w:sz="0" w:space="0" w:color="auto"/>
            <w:bottom w:val="none" w:sz="0" w:space="0" w:color="auto"/>
            <w:right w:val="none" w:sz="0" w:space="0" w:color="auto"/>
          </w:divBdr>
        </w:div>
        <w:div w:id="1363893893">
          <w:marLeft w:val="0"/>
          <w:marRight w:val="0"/>
          <w:marTop w:val="0"/>
          <w:marBottom w:val="0"/>
          <w:divBdr>
            <w:top w:val="none" w:sz="0" w:space="0" w:color="auto"/>
            <w:left w:val="none" w:sz="0" w:space="0" w:color="auto"/>
            <w:bottom w:val="none" w:sz="0" w:space="0" w:color="auto"/>
            <w:right w:val="none" w:sz="0" w:space="0" w:color="auto"/>
          </w:divBdr>
        </w:div>
        <w:div w:id="1366061031">
          <w:marLeft w:val="0"/>
          <w:marRight w:val="0"/>
          <w:marTop w:val="0"/>
          <w:marBottom w:val="0"/>
          <w:divBdr>
            <w:top w:val="none" w:sz="0" w:space="0" w:color="auto"/>
            <w:left w:val="none" w:sz="0" w:space="0" w:color="auto"/>
            <w:bottom w:val="none" w:sz="0" w:space="0" w:color="auto"/>
            <w:right w:val="none" w:sz="0" w:space="0" w:color="auto"/>
          </w:divBdr>
        </w:div>
        <w:div w:id="1367214043">
          <w:marLeft w:val="0"/>
          <w:marRight w:val="0"/>
          <w:marTop w:val="0"/>
          <w:marBottom w:val="0"/>
          <w:divBdr>
            <w:top w:val="none" w:sz="0" w:space="0" w:color="auto"/>
            <w:left w:val="none" w:sz="0" w:space="0" w:color="auto"/>
            <w:bottom w:val="none" w:sz="0" w:space="0" w:color="auto"/>
            <w:right w:val="none" w:sz="0" w:space="0" w:color="auto"/>
          </w:divBdr>
        </w:div>
        <w:div w:id="1396516190">
          <w:marLeft w:val="0"/>
          <w:marRight w:val="0"/>
          <w:marTop w:val="0"/>
          <w:marBottom w:val="0"/>
          <w:divBdr>
            <w:top w:val="none" w:sz="0" w:space="0" w:color="auto"/>
            <w:left w:val="none" w:sz="0" w:space="0" w:color="auto"/>
            <w:bottom w:val="none" w:sz="0" w:space="0" w:color="auto"/>
            <w:right w:val="none" w:sz="0" w:space="0" w:color="auto"/>
          </w:divBdr>
        </w:div>
        <w:div w:id="1409107872">
          <w:marLeft w:val="0"/>
          <w:marRight w:val="0"/>
          <w:marTop w:val="0"/>
          <w:marBottom w:val="0"/>
          <w:divBdr>
            <w:top w:val="none" w:sz="0" w:space="0" w:color="auto"/>
            <w:left w:val="none" w:sz="0" w:space="0" w:color="auto"/>
            <w:bottom w:val="none" w:sz="0" w:space="0" w:color="auto"/>
            <w:right w:val="none" w:sz="0" w:space="0" w:color="auto"/>
          </w:divBdr>
        </w:div>
        <w:div w:id="1475172350">
          <w:marLeft w:val="0"/>
          <w:marRight w:val="0"/>
          <w:marTop w:val="0"/>
          <w:marBottom w:val="0"/>
          <w:divBdr>
            <w:top w:val="none" w:sz="0" w:space="0" w:color="auto"/>
            <w:left w:val="none" w:sz="0" w:space="0" w:color="auto"/>
            <w:bottom w:val="none" w:sz="0" w:space="0" w:color="auto"/>
            <w:right w:val="none" w:sz="0" w:space="0" w:color="auto"/>
          </w:divBdr>
        </w:div>
        <w:div w:id="1492525463">
          <w:marLeft w:val="0"/>
          <w:marRight w:val="0"/>
          <w:marTop w:val="0"/>
          <w:marBottom w:val="0"/>
          <w:divBdr>
            <w:top w:val="none" w:sz="0" w:space="0" w:color="auto"/>
            <w:left w:val="none" w:sz="0" w:space="0" w:color="auto"/>
            <w:bottom w:val="none" w:sz="0" w:space="0" w:color="auto"/>
            <w:right w:val="none" w:sz="0" w:space="0" w:color="auto"/>
          </w:divBdr>
        </w:div>
        <w:div w:id="1495612152">
          <w:marLeft w:val="0"/>
          <w:marRight w:val="0"/>
          <w:marTop w:val="0"/>
          <w:marBottom w:val="0"/>
          <w:divBdr>
            <w:top w:val="none" w:sz="0" w:space="0" w:color="auto"/>
            <w:left w:val="none" w:sz="0" w:space="0" w:color="auto"/>
            <w:bottom w:val="none" w:sz="0" w:space="0" w:color="auto"/>
            <w:right w:val="none" w:sz="0" w:space="0" w:color="auto"/>
          </w:divBdr>
        </w:div>
        <w:div w:id="1505438431">
          <w:marLeft w:val="0"/>
          <w:marRight w:val="0"/>
          <w:marTop w:val="0"/>
          <w:marBottom w:val="0"/>
          <w:divBdr>
            <w:top w:val="none" w:sz="0" w:space="0" w:color="auto"/>
            <w:left w:val="none" w:sz="0" w:space="0" w:color="auto"/>
            <w:bottom w:val="none" w:sz="0" w:space="0" w:color="auto"/>
            <w:right w:val="none" w:sz="0" w:space="0" w:color="auto"/>
          </w:divBdr>
        </w:div>
        <w:div w:id="1522351392">
          <w:marLeft w:val="0"/>
          <w:marRight w:val="0"/>
          <w:marTop w:val="0"/>
          <w:marBottom w:val="0"/>
          <w:divBdr>
            <w:top w:val="none" w:sz="0" w:space="0" w:color="auto"/>
            <w:left w:val="none" w:sz="0" w:space="0" w:color="auto"/>
            <w:bottom w:val="none" w:sz="0" w:space="0" w:color="auto"/>
            <w:right w:val="none" w:sz="0" w:space="0" w:color="auto"/>
          </w:divBdr>
        </w:div>
        <w:div w:id="1576355610">
          <w:marLeft w:val="0"/>
          <w:marRight w:val="0"/>
          <w:marTop w:val="0"/>
          <w:marBottom w:val="0"/>
          <w:divBdr>
            <w:top w:val="none" w:sz="0" w:space="0" w:color="auto"/>
            <w:left w:val="none" w:sz="0" w:space="0" w:color="auto"/>
            <w:bottom w:val="none" w:sz="0" w:space="0" w:color="auto"/>
            <w:right w:val="none" w:sz="0" w:space="0" w:color="auto"/>
          </w:divBdr>
        </w:div>
        <w:div w:id="1576863066">
          <w:marLeft w:val="0"/>
          <w:marRight w:val="0"/>
          <w:marTop w:val="0"/>
          <w:marBottom w:val="0"/>
          <w:divBdr>
            <w:top w:val="none" w:sz="0" w:space="0" w:color="auto"/>
            <w:left w:val="none" w:sz="0" w:space="0" w:color="auto"/>
            <w:bottom w:val="none" w:sz="0" w:space="0" w:color="auto"/>
            <w:right w:val="none" w:sz="0" w:space="0" w:color="auto"/>
          </w:divBdr>
        </w:div>
        <w:div w:id="1605765830">
          <w:marLeft w:val="0"/>
          <w:marRight w:val="0"/>
          <w:marTop w:val="0"/>
          <w:marBottom w:val="0"/>
          <w:divBdr>
            <w:top w:val="none" w:sz="0" w:space="0" w:color="auto"/>
            <w:left w:val="none" w:sz="0" w:space="0" w:color="auto"/>
            <w:bottom w:val="none" w:sz="0" w:space="0" w:color="auto"/>
            <w:right w:val="none" w:sz="0" w:space="0" w:color="auto"/>
          </w:divBdr>
        </w:div>
        <w:div w:id="1607956446">
          <w:marLeft w:val="0"/>
          <w:marRight w:val="0"/>
          <w:marTop w:val="0"/>
          <w:marBottom w:val="0"/>
          <w:divBdr>
            <w:top w:val="none" w:sz="0" w:space="0" w:color="auto"/>
            <w:left w:val="none" w:sz="0" w:space="0" w:color="auto"/>
            <w:bottom w:val="none" w:sz="0" w:space="0" w:color="auto"/>
            <w:right w:val="none" w:sz="0" w:space="0" w:color="auto"/>
          </w:divBdr>
        </w:div>
        <w:div w:id="1609894337">
          <w:marLeft w:val="0"/>
          <w:marRight w:val="0"/>
          <w:marTop w:val="0"/>
          <w:marBottom w:val="0"/>
          <w:divBdr>
            <w:top w:val="none" w:sz="0" w:space="0" w:color="auto"/>
            <w:left w:val="none" w:sz="0" w:space="0" w:color="auto"/>
            <w:bottom w:val="none" w:sz="0" w:space="0" w:color="auto"/>
            <w:right w:val="none" w:sz="0" w:space="0" w:color="auto"/>
          </w:divBdr>
        </w:div>
        <w:div w:id="1623151334">
          <w:marLeft w:val="0"/>
          <w:marRight w:val="0"/>
          <w:marTop w:val="0"/>
          <w:marBottom w:val="0"/>
          <w:divBdr>
            <w:top w:val="none" w:sz="0" w:space="0" w:color="auto"/>
            <w:left w:val="none" w:sz="0" w:space="0" w:color="auto"/>
            <w:bottom w:val="none" w:sz="0" w:space="0" w:color="auto"/>
            <w:right w:val="none" w:sz="0" w:space="0" w:color="auto"/>
          </w:divBdr>
        </w:div>
        <w:div w:id="1636789005">
          <w:marLeft w:val="0"/>
          <w:marRight w:val="0"/>
          <w:marTop w:val="0"/>
          <w:marBottom w:val="0"/>
          <w:divBdr>
            <w:top w:val="none" w:sz="0" w:space="0" w:color="auto"/>
            <w:left w:val="none" w:sz="0" w:space="0" w:color="auto"/>
            <w:bottom w:val="none" w:sz="0" w:space="0" w:color="auto"/>
            <w:right w:val="none" w:sz="0" w:space="0" w:color="auto"/>
          </w:divBdr>
        </w:div>
        <w:div w:id="1668748580">
          <w:marLeft w:val="0"/>
          <w:marRight w:val="0"/>
          <w:marTop w:val="0"/>
          <w:marBottom w:val="0"/>
          <w:divBdr>
            <w:top w:val="none" w:sz="0" w:space="0" w:color="auto"/>
            <w:left w:val="none" w:sz="0" w:space="0" w:color="auto"/>
            <w:bottom w:val="none" w:sz="0" w:space="0" w:color="auto"/>
            <w:right w:val="none" w:sz="0" w:space="0" w:color="auto"/>
          </w:divBdr>
        </w:div>
        <w:div w:id="1714429184">
          <w:marLeft w:val="0"/>
          <w:marRight w:val="0"/>
          <w:marTop w:val="0"/>
          <w:marBottom w:val="0"/>
          <w:divBdr>
            <w:top w:val="none" w:sz="0" w:space="0" w:color="auto"/>
            <w:left w:val="none" w:sz="0" w:space="0" w:color="auto"/>
            <w:bottom w:val="none" w:sz="0" w:space="0" w:color="auto"/>
            <w:right w:val="none" w:sz="0" w:space="0" w:color="auto"/>
          </w:divBdr>
        </w:div>
        <w:div w:id="1733190451">
          <w:marLeft w:val="0"/>
          <w:marRight w:val="0"/>
          <w:marTop w:val="0"/>
          <w:marBottom w:val="0"/>
          <w:divBdr>
            <w:top w:val="none" w:sz="0" w:space="0" w:color="auto"/>
            <w:left w:val="none" w:sz="0" w:space="0" w:color="auto"/>
            <w:bottom w:val="none" w:sz="0" w:space="0" w:color="auto"/>
            <w:right w:val="none" w:sz="0" w:space="0" w:color="auto"/>
          </w:divBdr>
        </w:div>
        <w:div w:id="1738866996">
          <w:marLeft w:val="0"/>
          <w:marRight w:val="0"/>
          <w:marTop w:val="0"/>
          <w:marBottom w:val="0"/>
          <w:divBdr>
            <w:top w:val="none" w:sz="0" w:space="0" w:color="auto"/>
            <w:left w:val="none" w:sz="0" w:space="0" w:color="auto"/>
            <w:bottom w:val="none" w:sz="0" w:space="0" w:color="auto"/>
            <w:right w:val="none" w:sz="0" w:space="0" w:color="auto"/>
          </w:divBdr>
        </w:div>
        <w:div w:id="1758012648">
          <w:marLeft w:val="0"/>
          <w:marRight w:val="0"/>
          <w:marTop w:val="0"/>
          <w:marBottom w:val="0"/>
          <w:divBdr>
            <w:top w:val="none" w:sz="0" w:space="0" w:color="auto"/>
            <w:left w:val="none" w:sz="0" w:space="0" w:color="auto"/>
            <w:bottom w:val="none" w:sz="0" w:space="0" w:color="auto"/>
            <w:right w:val="none" w:sz="0" w:space="0" w:color="auto"/>
          </w:divBdr>
        </w:div>
        <w:div w:id="1769739267">
          <w:marLeft w:val="0"/>
          <w:marRight w:val="0"/>
          <w:marTop w:val="0"/>
          <w:marBottom w:val="0"/>
          <w:divBdr>
            <w:top w:val="none" w:sz="0" w:space="0" w:color="auto"/>
            <w:left w:val="none" w:sz="0" w:space="0" w:color="auto"/>
            <w:bottom w:val="none" w:sz="0" w:space="0" w:color="auto"/>
            <w:right w:val="none" w:sz="0" w:space="0" w:color="auto"/>
          </w:divBdr>
        </w:div>
        <w:div w:id="1844782824">
          <w:marLeft w:val="0"/>
          <w:marRight w:val="0"/>
          <w:marTop w:val="0"/>
          <w:marBottom w:val="0"/>
          <w:divBdr>
            <w:top w:val="none" w:sz="0" w:space="0" w:color="auto"/>
            <w:left w:val="none" w:sz="0" w:space="0" w:color="auto"/>
            <w:bottom w:val="none" w:sz="0" w:space="0" w:color="auto"/>
            <w:right w:val="none" w:sz="0" w:space="0" w:color="auto"/>
          </w:divBdr>
        </w:div>
        <w:div w:id="1856571560">
          <w:marLeft w:val="0"/>
          <w:marRight w:val="0"/>
          <w:marTop w:val="0"/>
          <w:marBottom w:val="0"/>
          <w:divBdr>
            <w:top w:val="none" w:sz="0" w:space="0" w:color="auto"/>
            <w:left w:val="none" w:sz="0" w:space="0" w:color="auto"/>
            <w:bottom w:val="none" w:sz="0" w:space="0" w:color="auto"/>
            <w:right w:val="none" w:sz="0" w:space="0" w:color="auto"/>
          </w:divBdr>
        </w:div>
        <w:div w:id="1900357468">
          <w:marLeft w:val="0"/>
          <w:marRight w:val="0"/>
          <w:marTop w:val="0"/>
          <w:marBottom w:val="0"/>
          <w:divBdr>
            <w:top w:val="none" w:sz="0" w:space="0" w:color="auto"/>
            <w:left w:val="none" w:sz="0" w:space="0" w:color="auto"/>
            <w:bottom w:val="none" w:sz="0" w:space="0" w:color="auto"/>
            <w:right w:val="none" w:sz="0" w:space="0" w:color="auto"/>
          </w:divBdr>
        </w:div>
        <w:div w:id="1903246944">
          <w:marLeft w:val="0"/>
          <w:marRight w:val="0"/>
          <w:marTop w:val="0"/>
          <w:marBottom w:val="0"/>
          <w:divBdr>
            <w:top w:val="none" w:sz="0" w:space="0" w:color="auto"/>
            <w:left w:val="none" w:sz="0" w:space="0" w:color="auto"/>
            <w:bottom w:val="none" w:sz="0" w:space="0" w:color="auto"/>
            <w:right w:val="none" w:sz="0" w:space="0" w:color="auto"/>
          </w:divBdr>
        </w:div>
        <w:div w:id="1949042588">
          <w:marLeft w:val="0"/>
          <w:marRight w:val="0"/>
          <w:marTop w:val="0"/>
          <w:marBottom w:val="0"/>
          <w:divBdr>
            <w:top w:val="none" w:sz="0" w:space="0" w:color="auto"/>
            <w:left w:val="none" w:sz="0" w:space="0" w:color="auto"/>
            <w:bottom w:val="none" w:sz="0" w:space="0" w:color="auto"/>
            <w:right w:val="none" w:sz="0" w:space="0" w:color="auto"/>
          </w:divBdr>
        </w:div>
        <w:div w:id="1953978457">
          <w:marLeft w:val="0"/>
          <w:marRight w:val="0"/>
          <w:marTop w:val="0"/>
          <w:marBottom w:val="0"/>
          <w:divBdr>
            <w:top w:val="none" w:sz="0" w:space="0" w:color="auto"/>
            <w:left w:val="none" w:sz="0" w:space="0" w:color="auto"/>
            <w:bottom w:val="none" w:sz="0" w:space="0" w:color="auto"/>
            <w:right w:val="none" w:sz="0" w:space="0" w:color="auto"/>
          </w:divBdr>
        </w:div>
        <w:div w:id="1956206992">
          <w:marLeft w:val="0"/>
          <w:marRight w:val="0"/>
          <w:marTop w:val="0"/>
          <w:marBottom w:val="0"/>
          <w:divBdr>
            <w:top w:val="none" w:sz="0" w:space="0" w:color="auto"/>
            <w:left w:val="none" w:sz="0" w:space="0" w:color="auto"/>
            <w:bottom w:val="none" w:sz="0" w:space="0" w:color="auto"/>
            <w:right w:val="none" w:sz="0" w:space="0" w:color="auto"/>
          </w:divBdr>
        </w:div>
        <w:div w:id="1967924265">
          <w:marLeft w:val="0"/>
          <w:marRight w:val="0"/>
          <w:marTop w:val="0"/>
          <w:marBottom w:val="0"/>
          <w:divBdr>
            <w:top w:val="none" w:sz="0" w:space="0" w:color="auto"/>
            <w:left w:val="none" w:sz="0" w:space="0" w:color="auto"/>
            <w:bottom w:val="none" w:sz="0" w:space="0" w:color="auto"/>
            <w:right w:val="none" w:sz="0" w:space="0" w:color="auto"/>
          </w:divBdr>
        </w:div>
        <w:div w:id="1978027195">
          <w:marLeft w:val="0"/>
          <w:marRight w:val="0"/>
          <w:marTop w:val="0"/>
          <w:marBottom w:val="0"/>
          <w:divBdr>
            <w:top w:val="none" w:sz="0" w:space="0" w:color="auto"/>
            <w:left w:val="none" w:sz="0" w:space="0" w:color="auto"/>
            <w:bottom w:val="none" w:sz="0" w:space="0" w:color="auto"/>
            <w:right w:val="none" w:sz="0" w:space="0" w:color="auto"/>
          </w:divBdr>
        </w:div>
        <w:div w:id="2003042963">
          <w:marLeft w:val="0"/>
          <w:marRight w:val="0"/>
          <w:marTop w:val="0"/>
          <w:marBottom w:val="0"/>
          <w:divBdr>
            <w:top w:val="none" w:sz="0" w:space="0" w:color="auto"/>
            <w:left w:val="none" w:sz="0" w:space="0" w:color="auto"/>
            <w:bottom w:val="none" w:sz="0" w:space="0" w:color="auto"/>
            <w:right w:val="none" w:sz="0" w:space="0" w:color="auto"/>
          </w:divBdr>
        </w:div>
        <w:div w:id="2118207303">
          <w:marLeft w:val="0"/>
          <w:marRight w:val="0"/>
          <w:marTop w:val="0"/>
          <w:marBottom w:val="0"/>
          <w:divBdr>
            <w:top w:val="none" w:sz="0" w:space="0" w:color="auto"/>
            <w:left w:val="none" w:sz="0" w:space="0" w:color="auto"/>
            <w:bottom w:val="none" w:sz="0" w:space="0" w:color="auto"/>
            <w:right w:val="none" w:sz="0" w:space="0" w:color="auto"/>
          </w:divBdr>
        </w:div>
        <w:div w:id="2134245965">
          <w:marLeft w:val="0"/>
          <w:marRight w:val="0"/>
          <w:marTop w:val="0"/>
          <w:marBottom w:val="0"/>
          <w:divBdr>
            <w:top w:val="none" w:sz="0" w:space="0" w:color="auto"/>
            <w:left w:val="none" w:sz="0" w:space="0" w:color="auto"/>
            <w:bottom w:val="none" w:sz="0" w:space="0" w:color="auto"/>
            <w:right w:val="none" w:sz="0" w:space="0" w:color="auto"/>
          </w:divBdr>
        </w:div>
      </w:divsChild>
    </w:div>
    <w:div w:id="216011907">
      <w:bodyDiv w:val="1"/>
      <w:marLeft w:val="0"/>
      <w:marRight w:val="0"/>
      <w:marTop w:val="0"/>
      <w:marBottom w:val="0"/>
      <w:divBdr>
        <w:top w:val="none" w:sz="0" w:space="0" w:color="auto"/>
        <w:left w:val="none" w:sz="0" w:space="0" w:color="auto"/>
        <w:bottom w:val="none" w:sz="0" w:space="0" w:color="auto"/>
        <w:right w:val="none" w:sz="0" w:space="0" w:color="auto"/>
      </w:divBdr>
    </w:div>
    <w:div w:id="216819293">
      <w:bodyDiv w:val="1"/>
      <w:marLeft w:val="0"/>
      <w:marRight w:val="0"/>
      <w:marTop w:val="0"/>
      <w:marBottom w:val="0"/>
      <w:divBdr>
        <w:top w:val="none" w:sz="0" w:space="0" w:color="auto"/>
        <w:left w:val="none" w:sz="0" w:space="0" w:color="auto"/>
        <w:bottom w:val="none" w:sz="0" w:space="0" w:color="auto"/>
        <w:right w:val="none" w:sz="0" w:space="0" w:color="auto"/>
      </w:divBdr>
    </w:div>
    <w:div w:id="216937644">
      <w:bodyDiv w:val="1"/>
      <w:marLeft w:val="0"/>
      <w:marRight w:val="0"/>
      <w:marTop w:val="0"/>
      <w:marBottom w:val="0"/>
      <w:divBdr>
        <w:top w:val="none" w:sz="0" w:space="0" w:color="auto"/>
        <w:left w:val="none" w:sz="0" w:space="0" w:color="auto"/>
        <w:bottom w:val="none" w:sz="0" w:space="0" w:color="auto"/>
        <w:right w:val="none" w:sz="0" w:space="0" w:color="auto"/>
      </w:divBdr>
    </w:div>
    <w:div w:id="217208349">
      <w:bodyDiv w:val="1"/>
      <w:marLeft w:val="0"/>
      <w:marRight w:val="0"/>
      <w:marTop w:val="0"/>
      <w:marBottom w:val="0"/>
      <w:divBdr>
        <w:top w:val="none" w:sz="0" w:space="0" w:color="auto"/>
        <w:left w:val="none" w:sz="0" w:space="0" w:color="auto"/>
        <w:bottom w:val="none" w:sz="0" w:space="0" w:color="auto"/>
        <w:right w:val="none" w:sz="0" w:space="0" w:color="auto"/>
      </w:divBdr>
    </w:div>
    <w:div w:id="218319703">
      <w:bodyDiv w:val="1"/>
      <w:marLeft w:val="0"/>
      <w:marRight w:val="0"/>
      <w:marTop w:val="0"/>
      <w:marBottom w:val="0"/>
      <w:divBdr>
        <w:top w:val="none" w:sz="0" w:space="0" w:color="auto"/>
        <w:left w:val="none" w:sz="0" w:space="0" w:color="auto"/>
        <w:bottom w:val="none" w:sz="0" w:space="0" w:color="auto"/>
        <w:right w:val="none" w:sz="0" w:space="0" w:color="auto"/>
      </w:divBdr>
    </w:div>
    <w:div w:id="218447203">
      <w:bodyDiv w:val="1"/>
      <w:marLeft w:val="0"/>
      <w:marRight w:val="0"/>
      <w:marTop w:val="0"/>
      <w:marBottom w:val="0"/>
      <w:divBdr>
        <w:top w:val="none" w:sz="0" w:space="0" w:color="auto"/>
        <w:left w:val="none" w:sz="0" w:space="0" w:color="auto"/>
        <w:bottom w:val="none" w:sz="0" w:space="0" w:color="auto"/>
        <w:right w:val="none" w:sz="0" w:space="0" w:color="auto"/>
      </w:divBdr>
    </w:div>
    <w:div w:id="219169353">
      <w:bodyDiv w:val="1"/>
      <w:marLeft w:val="0"/>
      <w:marRight w:val="0"/>
      <w:marTop w:val="0"/>
      <w:marBottom w:val="0"/>
      <w:divBdr>
        <w:top w:val="none" w:sz="0" w:space="0" w:color="auto"/>
        <w:left w:val="none" w:sz="0" w:space="0" w:color="auto"/>
        <w:bottom w:val="none" w:sz="0" w:space="0" w:color="auto"/>
        <w:right w:val="none" w:sz="0" w:space="0" w:color="auto"/>
      </w:divBdr>
    </w:div>
    <w:div w:id="221060349">
      <w:bodyDiv w:val="1"/>
      <w:marLeft w:val="0"/>
      <w:marRight w:val="0"/>
      <w:marTop w:val="0"/>
      <w:marBottom w:val="0"/>
      <w:divBdr>
        <w:top w:val="none" w:sz="0" w:space="0" w:color="auto"/>
        <w:left w:val="none" w:sz="0" w:space="0" w:color="auto"/>
        <w:bottom w:val="none" w:sz="0" w:space="0" w:color="auto"/>
        <w:right w:val="none" w:sz="0" w:space="0" w:color="auto"/>
      </w:divBdr>
    </w:div>
    <w:div w:id="221406887">
      <w:bodyDiv w:val="1"/>
      <w:marLeft w:val="0"/>
      <w:marRight w:val="0"/>
      <w:marTop w:val="0"/>
      <w:marBottom w:val="0"/>
      <w:divBdr>
        <w:top w:val="none" w:sz="0" w:space="0" w:color="auto"/>
        <w:left w:val="none" w:sz="0" w:space="0" w:color="auto"/>
        <w:bottom w:val="none" w:sz="0" w:space="0" w:color="auto"/>
        <w:right w:val="none" w:sz="0" w:space="0" w:color="auto"/>
      </w:divBdr>
    </w:div>
    <w:div w:id="221525876">
      <w:bodyDiv w:val="1"/>
      <w:marLeft w:val="0"/>
      <w:marRight w:val="0"/>
      <w:marTop w:val="0"/>
      <w:marBottom w:val="0"/>
      <w:divBdr>
        <w:top w:val="none" w:sz="0" w:space="0" w:color="auto"/>
        <w:left w:val="none" w:sz="0" w:space="0" w:color="auto"/>
        <w:bottom w:val="none" w:sz="0" w:space="0" w:color="auto"/>
        <w:right w:val="none" w:sz="0" w:space="0" w:color="auto"/>
      </w:divBdr>
    </w:div>
    <w:div w:id="222066713">
      <w:bodyDiv w:val="1"/>
      <w:marLeft w:val="0"/>
      <w:marRight w:val="0"/>
      <w:marTop w:val="0"/>
      <w:marBottom w:val="0"/>
      <w:divBdr>
        <w:top w:val="none" w:sz="0" w:space="0" w:color="auto"/>
        <w:left w:val="none" w:sz="0" w:space="0" w:color="auto"/>
        <w:bottom w:val="none" w:sz="0" w:space="0" w:color="auto"/>
        <w:right w:val="none" w:sz="0" w:space="0" w:color="auto"/>
      </w:divBdr>
    </w:div>
    <w:div w:id="222106711">
      <w:bodyDiv w:val="1"/>
      <w:marLeft w:val="0"/>
      <w:marRight w:val="0"/>
      <w:marTop w:val="0"/>
      <w:marBottom w:val="0"/>
      <w:divBdr>
        <w:top w:val="none" w:sz="0" w:space="0" w:color="auto"/>
        <w:left w:val="none" w:sz="0" w:space="0" w:color="auto"/>
        <w:bottom w:val="none" w:sz="0" w:space="0" w:color="auto"/>
        <w:right w:val="none" w:sz="0" w:space="0" w:color="auto"/>
      </w:divBdr>
    </w:div>
    <w:div w:id="222298310">
      <w:bodyDiv w:val="1"/>
      <w:marLeft w:val="0"/>
      <w:marRight w:val="0"/>
      <w:marTop w:val="0"/>
      <w:marBottom w:val="0"/>
      <w:divBdr>
        <w:top w:val="none" w:sz="0" w:space="0" w:color="auto"/>
        <w:left w:val="none" w:sz="0" w:space="0" w:color="auto"/>
        <w:bottom w:val="none" w:sz="0" w:space="0" w:color="auto"/>
        <w:right w:val="none" w:sz="0" w:space="0" w:color="auto"/>
      </w:divBdr>
    </w:div>
    <w:div w:id="222715439">
      <w:bodyDiv w:val="1"/>
      <w:marLeft w:val="0"/>
      <w:marRight w:val="0"/>
      <w:marTop w:val="0"/>
      <w:marBottom w:val="0"/>
      <w:divBdr>
        <w:top w:val="none" w:sz="0" w:space="0" w:color="auto"/>
        <w:left w:val="none" w:sz="0" w:space="0" w:color="auto"/>
        <w:bottom w:val="none" w:sz="0" w:space="0" w:color="auto"/>
        <w:right w:val="none" w:sz="0" w:space="0" w:color="auto"/>
      </w:divBdr>
    </w:div>
    <w:div w:id="222839130">
      <w:bodyDiv w:val="1"/>
      <w:marLeft w:val="0"/>
      <w:marRight w:val="0"/>
      <w:marTop w:val="0"/>
      <w:marBottom w:val="0"/>
      <w:divBdr>
        <w:top w:val="none" w:sz="0" w:space="0" w:color="auto"/>
        <w:left w:val="none" w:sz="0" w:space="0" w:color="auto"/>
        <w:bottom w:val="none" w:sz="0" w:space="0" w:color="auto"/>
        <w:right w:val="none" w:sz="0" w:space="0" w:color="auto"/>
      </w:divBdr>
    </w:div>
    <w:div w:id="223027471">
      <w:bodyDiv w:val="1"/>
      <w:marLeft w:val="0"/>
      <w:marRight w:val="0"/>
      <w:marTop w:val="0"/>
      <w:marBottom w:val="0"/>
      <w:divBdr>
        <w:top w:val="none" w:sz="0" w:space="0" w:color="auto"/>
        <w:left w:val="none" w:sz="0" w:space="0" w:color="auto"/>
        <w:bottom w:val="none" w:sz="0" w:space="0" w:color="auto"/>
        <w:right w:val="none" w:sz="0" w:space="0" w:color="auto"/>
      </w:divBdr>
    </w:div>
    <w:div w:id="223487082">
      <w:bodyDiv w:val="1"/>
      <w:marLeft w:val="0"/>
      <w:marRight w:val="0"/>
      <w:marTop w:val="0"/>
      <w:marBottom w:val="0"/>
      <w:divBdr>
        <w:top w:val="none" w:sz="0" w:space="0" w:color="auto"/>
        <w:left w:val="none" w:sz="0" w:space="0" w:color="auto"/>
        <w:bottom w:val="none" w:sz="0" w:space="0" w:color="auto"/>
        <w:right w:val="none" w:sz="0" w:space="0" w:color="auto"/>
      </w:divBdr>
    </w:div>
    <w:div w:id="223568387">
      <w:bodyDiv w:val="1"/>
      <w:marLeft w:val="0"/>
      <w:marRight w:val="0"/>
      <w:marTop w:val="0"/>
      <w:marBottom w:val="0"/>
      <w:divBdr>
        <w:top w:val="none" w:sz="0" w:space="0" w:color="auto"/>
        <w:left w:val="none" w:sz="0" w:space="0" w:color="auto"/>
        <w:bottom w:val="none" w:sz="0" w:space="0" w:color="auto"/>
        <w:right w:val="none" w:sz="0" w:space="0" w:color="auto"/>
      </w:divBdr>
    </w:div>
    <w:div w:id="223688909">
      <w:bodyDiv w:val="1"/>
      <w:marLeft w:val="0"/>
      <w:marRight w:val="0"/>
      <w:marTop w:val="0"/>
      <w:marBottom w:val="0"/>
      <w:divBdr>
        <w:top w:val="none" w:sz="0" w:space="0" w:color="auto"/>
        <w:left w:val="none" w:sz="0" w:space="0" w:color="auto"/>
        <w:bottom w:val="none" w:sz="0" w:space="0" w:color="auto"/>
        <w:right w:val="none" w:sz="0" w:space="0" w:color="auto"/>
      </w:divBdr>
    </w:div>
    <w:div w:id="223949149">
      <w:bodyDiv w:val="1"/>
      <w:marLeft w:val="0"/>
      <w:marRight w:val="0"/>
      <w:marTop w:val="0"/>
      <w:marBottom w:val="0"/>
      <w:divBdr>
        <w:top w:val="none" w:sz="0" w:space="0" w:color="auto"/>
        <w:left w:val="none" w:sz="0" w:space="0" w:color="auto"/>
        <w:bottom w:val="none" w:sz="0" w:space="0" w:color="auto"/>
        <w:right w:val="none" w:sz="0" w:space="0" w:color="auto"/>
      </w:divBdr>
    </w:div>
    <w:div w:id="224723898">
      <w:bodyDiv w:val="1"/>
      <w:marLeft w:val="0"/>
      <w:marRight w:val="0"/>
      <w:marTop w:val="0"/>
      <w:marBottom w:val="0"/>
      <w:divBdr>
        <w:top w:val="none" w:sz="0" w:space="0" w:color="auto"/>
        <w:left w:val="none" w:sz="0" w:space="0" w:color="auto"/>
        <w:bottom w:val="none" w:sz="0" w:space="0" w:color="auto"/>
        <w:right w:val="none" w:sz="0" w:space="0" w:color="auto"/>
      </w:divBdr>
    </w:div>
    <w:div w:id="224873829">
      <w:bodyDiv w:val="1"/>
      <w:marLeft w:val="0"/>
      <w:marRight w:val="0"/>
      <w:marTop w:val="0"/>
      <w:marBottom w:val="0"/>
      <w:divBdr>
        <w:top w:val="none" w:sz="0" w:space="0" w:color="auto"/>
        <w:left w:val="none" w:sz="0" w:space="0" w:color="auto"/>
        <w:bottom w:val="none" w:sz="0" w:space="0" w:color="auto"/>
        <w:right w:val="none" w:sz="0" w:space="0" w:color="auto"/>
      </w:divBdr>
    </w:div>
    <w:div w:id="225606738">
      <w:bodyDiv w:val="1"/>
      <w:marLeft w:val="0"/>
      <w:marRight w:val="0"/>
      <w:marTop w:val="0"/>
      <w:marBottom w:val="0"/>
      <w:divBdr>
        <w:top w:val="none" w:sz="0" w:space="0" w:color="auto"/>
        <w:left w:val="none" w:sz="0" w:space="0" w:color="auto"/>
        <w:bottom w:val="none" w:sz="0" w:space="0" w:color="auto"/>
        <w:right w:val="none" w:sz="0" w:space="0" w:color="auto"/>
      </w:divBdr>
    </w:div>
    <w:div w:id="225993122">
      <w:bodyDiv w:val="1"/>
      <w:marLeft w:val="0"/>
      <w:marRight w:val="0"/>
      <w:marTop w:val="0"/>
      <w:marBottom w:val="0"/>
      <w:divBdr>
        <w:top w:val="none" w:sz="0" w:space="0" w:color="auto"/>
        <w:left w:val="none" w:sz="0" w:space="0" w:color="auto"/>
        <w:bottom w:val="none" w:sz="0" w:space="0" w:color="auto"/>
        <w:right w:val="none" w:sz="0" w:space="0" w:color="auto"/>
      </w:divBdr>
      <w:divsChild>
        <w:div w:id="19211716">
          <w:marLeft w:val="0"/>
          <w:marRight w:val="0"/>
          <w:marTop w:val="0"/>
          <w:marBottom w:val="0"/>
          <w:divBdr>
            <w:top w:val="none" w:sz="0" w:space="0" w:color="auto"/>
            <w:left w:val="none" w:sz="0" w:space="0" w:color="auto"/>
            <w:bottom w:val="none" w:sz="0" w:space="0" w:color="auto"/>
            <w:right w:val="none" w:sz="0" w:space="0" w:color="auto"/>
          </w:divBdr>
        </w:div>
        <w:div w:id="52122075">
          <w:marLeft w:val="0"/>
          <w:marRight w:val="0"/>
          <w:marTop w:val="0"/>
          <w:marBottom w:val="0"/>
          <w:divBdr>
            <w:top w:val="none" w:sz="0" w:space="0" w:color="auto"/>
            <w:left w:val="none" w:sz="0" w:space="0" w:color="auto"/>
            <w:bottom w:val="none" w:sz="0" w:space="0" w:color="auto"/>
            <w:right w:val="none" w:sz="0" w:space="0" w:color="auto"/>
          </w:divBdr>
        </w:div>
        <w:div w:id="85923293">
          <w:marLeft w:val="0"/>
          <w:marRight w:val="0"/>
          <w:marTop w:val="0"/>
          <w:marBottom w:val="0"/>
          <w:divBdr>
            <w:top w:val="none" w:sz="0" w:space="0" w:color="auto"/>
            <w:left w:val="none" w:sz="0" w:space="0" w:color="auto"/>
            <w:bottom w:val="none" w:sz="0" w:space="0" w:color="auto"/>
            <w:right w:val="none" w:sz="0" w:space="0" w:color="auto"/>
          </w:divBdr>
        </w:div>
        <w:div w:id="104466183">
          <w:marLeft w:val="0"/>
          <w:marRight w:val="0"/>
          <w:marTop w:val="0"/>
          <w:marBottom w:val="0"/>
          <w:divBdr>
            <w:top w:val="none" w:sz="0" w:space="0" w:color="auto"/>
            <w:left w:val="none" w:sz="0" w:space="0" w:color="auto"/>
            <w:bottom w:val="none" w:sz="0" w:space="0" w:color="auto"/>
            <w:right w:val="none" w:sz="0" w:space="0" w:color="auto"/>
          </w:divBdr>
        </w:div>
        <w:div w:id="107819493">
          <w:marLeft w:val="0"/>
          <w:marRight w:val="0"/>
          <w:marTop w:val="0"/>
          <w:marBottom w:val="0"/>
          <w:divBdr>
            <w:top w:val="none" w:sz="0" w:space="0" w:color="auto"/>
            <w:left w:val="none" w:sz="0" w:space="0" w:color="auto"/>
            <w:bottom w:val="none" w:sz="0" w:space="0" w:color="auto"/>
            <w:right w:val="none" w:sz="0" w:space="0" w:color="auto"/>
          </w:divBdr>
        </w:div>
        <w:div w:id="136261259">
          <w:marLeft w:val="0"/>
          <w:marRight w:val="0"/>
          <w:marTop w:val="0"/>
          <w:marBottom w:val="0"/>
          <w:divBdr>
            <w:top w:val="none" w:sz="0" w:space="0" w:color="auto"/>
            <w:left w:val="none" w:sz="0" w:space="0" w:color="auto"/>
            <w:bottom w:val="none" w:sz="0" w:space="0" w:color="auto"/>
            <w:right w:val="none" w:sz="0" w:space="0" w:color="auto"/>
          </w:divBdr>
        </w:div>
        <w:div w:id="140464145">
          <w:marLeft w:val="0"/>
          <w:marRight w:val="0"/>
          <w:marTop w:val="0"/>
          <w:marBottom w:val="0"/>
          <w:divBdr>
            <w:top w:val="none" w:sz="0" w:space="0" w:color="auto"/>
            <w:left w:val="none" w:sz="0" w:space="0" w:color="auto"/>
            <w:bottom w:val="none" w:sz="0" w:space="0" w:color="auto"/>
            <w:right w:val="none" w:sz="0" w:space="0" w:color="auto"/>
          </w:divBdr>
        </w:div>
        <w:div w:id="156000491">
          <w:marLeft w:val="0"/>
          <w:marRight w:val="0"/>
          <w:marTop w:val="0"/>
          <w:marBottom w:val="0"/>
          <w:divBdr>
            <w:top w:val="none" w:sz="0" w:space="0" w:color="auto"/>
            <w:left w:val="none" w:sz="0" w:space="0" w:color="auto"/>
            <w:bottom w:val="none" w:sz="0" w:space="0" w:color="auto"/>
            <w:right w:val="none" w:sz="0" w:space="0" w:color="auto"/>
          </w:divBdr>
        </w:div>
        <w:div w:id="164561132">
          <w:marLeft w:val="0"/>
          <w:marRight w:val="0"/>
          <w:marTop w:val="0"/>
          <w:marBottom w:val="0"/>
          <w:divBdr>
            <w:top w:val="none" w:sz="0" w:space="0" w:color="auto"/>
            <w:left w:val="none" w:sz="0" w:space="0" w:color="auto"/>
            <w:bottom w:val="none" w:sz="0" w:space="0" w:color="auto"/>
            <w:right w:val="none" w:sz="0" w:space="0" w:color="auto"/>
          </w:divBdr>
        </w:div>
        <w:div w:id="170534492">
          <w:marLeft w:val="0"/>
          <w:marRight w:val="0"/>
          <w:marTop w:val="0"/>
          <w:marBottom w:val="0"/>
          <w:divBdr>
            <w:top w:val="none" w:sz="0" w:space="0" w:color="auto"/>
            <w:left w:val="none" w:sz="0" w:space="0" w:color="auto"/>
            <w:bottom w:val="none" w:sz="0" w:space="0" w:color="auto"/>
            <w:right w:val="none" w:sz="0" w:space="0" w:color="auto"/>
          </w:divBdr>
        </w:div>
        <w:div w:id="185872781">
          <w:marLeft w:val="0"/>
          <w:marRight w:val="0"/>
          <w:marTop w:val="0"/>
          <w:marBottom w:val="0"/>
          <w:divBdr>
            <w:top w:val="none" w:sz="0" w:space="0" w:color="auto"/>
            <w:left w:val="none" w:sz="0" w:space="0" w:color="auto"/>
            <w:bottom w:val="none" w:sz="0" w:space="0" w:color="auto"/>
            <w:right w:val="none" w:sz="0" w:space="0" w:color="auto"/>
          </w:divBdr>
        </w:div>
        <w:div w:id="198705290">
          <w:marLeft w:val="0"/>
          <w:marRight w:val="0"/>
          <w:marTop w:val="0"/>
          <w:marBottom w:val="0"/>
          <w:divBdr>
            <w:top w:val="none" w:sz="0" w:space="0" w:color="auto"/>
            <w:left w:val="none" w:sz="0" w:space="0" w:color="auto"/>
            <w:bottom w:val="none" w:sz="0" w:space="0" w:color="auto"/>
            <w:right w:val="none" w:sz="0" w:space="0" w:color="auto"/>
          </w:divBdr>
        </w:div>
        <w:div w:id="250044345">
          <w:marLeft w:val="0"/>
          <w:marRight w:val="0"/>
          <w:marTop w:val="0"/>
          <w:marBottom w:val="0"/>
          <w:divBdr>
            <w:top w:val="none" w:sz="0" w:space="0" w:color="auto"/>
            <w:left w:val="none" w:sz="0" w:space="0" w:color="auto"/>
            <w:bottom w:val="none" w:sz="0" w:space="0" w:color="auto"/>
            <w:right w:val="none" w:sz="0" w:space="0" w:color="auto"/>
          </w:divBdr>
        </w:div>
        <w:div w:id="262224176">
          <w:marLeft w:val="0"/>
          <w:marRight w:val="0"/>
          <w:marTop w:val="0"/>
          <w:marBottom w:val="0"/>
          <w:divBdr>
            <w:top w:val="none" w:sz="0" w:space="0" w:color="auto"/>
            <w:left w:val="none" w:sz="0" w:space="0" w:color="auto"/>
            <w:bottom w:val="none" w:sz="0" w:space="0" w:color="auto"/>
            <w:right w:val="none" w:sz="0" w:space="0" w:color="auto"/>
          </w:divBdr>
        </w:div>
        <w:div w:id="267196589">
          <w:marLeft w:val="0"/>
          <w:marRight w:val="0"/>
          <w:marTop w:val="0"/>
          <w:marBottom w:val="0"/>
          <w:divBdr>
            <w:top w:val="none" w:sz="0" w:space="0" w:color="auto"/>
            <w:left w:val="none" w:sz="0" w:space="0" w:color="auto"/>
            <w:bottom w:val="none" w:sz="0" w:space="0" w:color="auto"/>
            <w:right w:val="none" w:sz="0" w:space="0" w:color="auto"/>
          </w:divBdr>
        </w:div>
        <w:div w:id="344136248">
          <w:marLeft w:val="0"/>
          <w:marRight w:val="0"/>
          <w:marTop w:val="0"/>
          <w:marBottom w:val="0"/>
          <w:divBdr>
            <w:top w:val="none" w:sz="0" w:space="0" w:color="auto"/>
            <w:left w:val="none" w:sz="0" w:space="0" w:color="auto"/>
            <w:bottom w:val="none" w:sz="0" w:space="0" w:color="auto"/>
            <w:right w:val="none" w:sz="0" w:space="0" w:color="auto"/>
          </w:divBdr>
        </w:div>
        <w:div w:id="372003540">
          <w:marLeft w:val="0"/>
          <w:marRight w:val="0"/>
          <w:marTop w:val="0"/>
          <w:marBottom w:val="0"/>
          <w:divBdr>
            <w:top w:val="none" w:sz="0" w:space="0" w:color="auto"/>
            <w:left w:val="none" w:sz="0" w:space="0" w:color="auto"/>
            <w:bottom w:val="none" w:sz="0" w:space="0" w:color="auto"/>
            <w:right w:val="none" w:sz="0" w:space="0" w:color="auto"/>
          </w:divBdr>
        </w:div>
        <w:div w:id="372923807">
          <w:marLeft w:val="0"/>
          <w:marRight w:val="0"/>
          <w:marTop w:val="0"/>
          <w:marBottom w:val="0"/>
          <w:divBdr>
            <w:top w:val="none" w:sz="0" w:space="0" w:color="auto"/>
            <w:left w:val="none" w:sz="0" w:space="0" w:color="auto"/>
            <w:bottom w:val="none" w:sz="0" w:space="0" w:color="auto"/>
            <w:right w:val="none" w:sz="0" w:space="0" w:color="auto"/>
          </w:divBdr>
        </w:div>
        <w:div w:id="380444887">
          <w:marLeft w:val="0"/>
          <w:marRight w:val="0"/>
          <w:marTop w:val="0"/>
          <w:marBottom w:val="0"/>
          <w:divBdr>
            <w:top w:val="none" w:sz="0" w:space="0" w:color="auto"/>
            <w:left w:val="none" w:sz="0" w:space="0" w:color="auto"/>
            <w:bottom w:val="none" w:sz="0" w:space="0" w:color="auto"/>
            <w:right w:val="none" w:sz="0" w:space="0" w:color="auto"/>
          </w:divBdr>
        </w:div>
        <w:div w:id="381834559">
          <w:marLeft w:val="0"/>
          <w:marRight w:val="0"/>
          <w:marTop w:val="0"/>
          <w:marBottom w:val="0"/>
          <w:divBdr>
            <w:top w:val="none" w:sz="0" w:space="0" w:color="auto"/>
            <w:left w:val="none" w:sz="0" w:space="0" w:color="auto"/>
            <w:bottom w:val="none" w:sz="0" w:space="0" w:color="auto"/>
            <w:right w:val="none" w:sz="0" w:space="0" w:color="auto"/>
          </w:divBdr>
        </w:div>
        <w:div w:id="388768356">
          <w:marLeft w:val="0"/>
          <w:marRight w:val="0"/>
          <w:marTop w:val="0"/>
          <w:marBottom w:val="0"/>
          <w:divBdr>
            <w:top w:val="none" w:sz="0" w:space="0" w:color="auto"/>
            <w:left w:val="none" w:sz="0" w:space="0" w:color="auto"/>
            <w:bottom w:val="none" w:sz="0" w:space="0" w:color="auto"/>
            <w:right w:val="none" w:sz="0" w:space="0" w:color="auto"/>
          </w:divBdr>
        </w:div>
        <w:div w:id="425616075">
          <w:marLeft w:val="0"/>
          <w:marRight w:val="0"/>
          <w:marTop w:val="0"/>
          <w:marBottom w:val="0"/>
          <w:divBdr>
            <w:top w:val="none" w:sz="0" w:space="0" w:color="auto"/>
            <w:left w:val="none" w:sz="0" w:space="0" w:color="auto"/>
            <w:bottom w:val="none" w:sz="0" w:space="0" w:color="auto"/>
            <w:right w:val="none" w:sz="0" w:space="0" w:color="auto"/>
          </w:divBdr>
        </w:div>
        <w:div w:id="432408798">
          <w:marLeft w:val="0"/>
          <w:marRight w:val="0"/>
          <w:marTop w:val="0"/>
          <w:marBottom w:val="0"/>
          <w:divBdr>
            <w:top w:val="none" w:sz="0" w:space="0" w:color="auto"/>
            <w:left w:val="none" w:sz="0" w:space="0" w:color="auto"/>
            <w:bottom w:val="none" w:sz="0" w:space="0" w:color="auto"/>
            <w:right w:val="none" w:sz="0" w:space="0" w:color="auto"/>
          </w:divBdr>
        </w:div>
        <w:div w:id="439834423">
          <w:marLeft w:val="0"/>
          <w:marRight w:val="0"/>
          <w:marTop w:val="0"/>
          <w:marBottom w:val="0"/>
          <w:divBdr>
            <w:top w:val="none" w:sz="0" w:space="0" w:color="auto"/>
            <w:left w:val="none" w:sz="0" w:space="0" w:color="auto"/>
            <w:bottom w:val="none" w:sz="0" w:space="0" w:color="auto"/>
            <w:right w:val="none" w:sz="0" w:space="0" w:color="auto"/>
          </w:divBdr>
        </w:div>
        <w:div w:id="476413160">
          <w:marLeft w:val="0"/>
          <w:marRight w:val="0"/>
          <w:marTop w:val="0"/>
          <w:marBottom w:val="0"/>
          <w:divBdr>
            <w:top w:val="none" w:sz="0" w:space="0" w:color="auto"/>
            <w:left w:val="none" w:sz="0" w:space="0" w:color="auto"/>
            <w:bottom w:val="none" w:sz="0" w:space="0" w:color="auto"/>
            <w:right w:val="none" w:sz="0" w:space="0" w:color="auto"/>
          </w:divBdr>
        </w:div>
        <w:div w:id="491720425">
          <w:marLeft w:val="0"/>
          <w:marRight w:val="0"/>
          <w:marTop w:val="0"/>
          <w:marBottom w:val="0"/>
          <w:divBdr>
            <w:top w:val="none" w:sz="0" w:space="0" w:color="auto"/>
            <w:left w:val="none" w:sz="0" w:space="0" w:color="auto"/>
            <w:bottom w:val="none" w:sz="0" w:space="0" w:color="auto"/>
            <w:right w:val="none" w:sz="0" w:space="0" w:color="auto"/>
          </w:divBdr>
        </w:div>
        <w:div w:id="500896972">
          <w:marLeft w:val="0"/>
          <w:marRight w:val="0"/>
          <w:marTop w:val="0"/>
          <w:marBottom w:val="0"/>
          <w:divBdr>
            <w:top w:val="none" w:sz="0" w:space="0" w:color="auto"/>
            <w:left w:val="none" w:sz="0" w:space="0" w:color="auto"/>
            <w:bottom w:val="none" w:sz="0" w:space="0" w:color="auto"/>
            <w:right w:val="none" w:sz="0" w:space="0" w:color="auto"/>
          </w:divBdr>
        </w:div>
        <w:div w:id="516894179">
          <w:marLeft w:val="0"/>
          <w:marRight w:val="0"/>
          <w:marTop w:val="0"/>
          <w:marBottom w:val="0"/>
          <w:divBdr>
            <w:top w:val="none" w:sz="0" w:space="0" w:color="auto"/>
            <w:left w:val="none" w:sz="0" w:space="0" w:color="auto"/>
            <w:bottom w:val="none" w:sz="0" w:space="0" w:color="auto"/>
            <w:right w:val="none" w:sz="0" w:space="0" w:color="auto"/>
          </w:divBdr>
        </w:div>
        <w:div w:id="520976896">
          <w:marLeft w:val="0"/>
          <w:marRight w:val="0"/>
          <w:marTop w:val="0"/>
          <w:marBottom w:val="0"/>
          <w:divBdr>
            <w:top w:val="none" w:sz="0" w:space="0" w:color="auto"/>
            <w:left w:val="none" w:sz="0" w:space="0" w:color="auto"/>
            <w:bottom w:val="none" w:sz="0" w:space="0" w:color="auto"/>
            <w:right w:val="none" w:sz="0" w:space="0" w:color="auto"/>
          </w:divBdr>
        </w:div>
        <w:div w:id="555238986">
          <w:marLeft w:val="0"/>
          <w:marRight w:val="0"/>
          <w:marTop w:val="0"/>
          <w:marBottom w:val="0"/>
          <w:divBdr>
            <w:top w:val="none" w:sz="0" w:space="0" w:color="auto"/>
            <w:left w:val="none" w:sz="0" w:space="0" w:color="auto"/>
            <w:bottom w:val="none" w:sz="0" w:space="0" w:color="auto"/>
            <w:right w:val="none" w:sz="0" w:space="0" w:color="auto"/>
          </w:divBdr>
        </w:div>
        <w:div w:id="568736495">
          <w:marLeft w:val="0"/>
          <w:marRight w:val="0"/>
          <w:marTop w:val="0"/>
          <w:marBottom w:val="0"/>
          <w:divBdr>
            <w:top w:val="none" w:sz="0" w:space="0" w:color="auto"/>
            <w:left w:val="none" w:sz="0" w:space="0" w:color="auto"/>
            <w:bottom w:val="none" w:sz="0" w:space="0" w:color="auto"/>
            <w:right w:val="none" w:sz="0" w:space="0" w:color="auto"/>
          </w:divBdr>
        </w:div>
        <w:div w:id="592319667">
          <w:marLeft w:val="0"/>
          <w:marRight w:val="0"/>
          <w:marTop w:val="0"/>
          <w:marBottom w:val="0"/>
          <w:divBdr>
            <w:top w:val="none" w:sz="0" w:space="0" w:color="auto"/>
            <w:left w:val="none" w:sz="0" w:space="0" w:color="auto"/>
            <w:bottom w:val="none" w:sz="0" w:space="0" w:color="auto"/>
            <w:right w:val="none" w:sz="0" w:space="0" w:color="auto"/>
          </w:divBdr>
        </w:div>
        <w:div w:id="611472579">
          <w:marLeft w:val="0"/>
          <w:marRight w:val="0"/>
          <w:marTop w:val="0"/>
          <w:marBottom w:val="0"/>
          <w:divBdr>
            <w:top w:val="none" w:sz="0" w:space="0" w:color="auto"/>
            <w:left w:val="none" w:sz="0" w:space="0" w:color="auto"/>
            <w:bottom w:val="none" w:sz="0" w:space="0" w:color="auto"/>
            <w:right w:val="none" w:sz="0" w:space="0" w:color="auto"/>
          </w:divBdr>
        </w:div>
        <w:div w:id="653490828">
          <w:marLeft w:val="0"/>
          <w:marRight w:val="0"/>
          <w:marTop w:val="0"/>
          <w:marBottom w:val="0"/>
          <w:divBdr>
            <w:top w:val="none" w:sz="0" w:space="0" w:color="auto"/>
            <w:left w:val="none" w:sz="0" w:space="0" w:color="auto"/>
            <w:bottom w:val="none" w:sz="0" w:space="0" w:color="auto"/>
            <w:right w:val="none" w:sz="0" w:space="0" w:color="auto"/>
          </w:divBdr>
        </w:div>
        <w:div w:id="663511792">
          <w:marLeft w:val="0"/>
          <w:marRight w:val="0"/>
          <w:marTop w:val="0"/>
          <w:marBottom w:val="0"/>
          <w:divBdr>
            <w:top w:val="none" w:sz="0" w:space="0" w:color="auto"/>
            <w:left w:val="none" w:sz="0" w:space="0" w:color="auto"/>
            <w:bottom w:val="none" w:sz="0" w:space="0" w:color="auto"/>
            <w:right w:val="none" w:sz="0" w:space="0" w:color="auto"/>
          </w:divBdr>
        </w:div>
        <w:div w:id="670253178">
          <w:marLeft w:val="0"/>
          <w:marRight w:val="0"/>
          <w:marTop w:val="0"/>
          <w:marBottom w:val="0"/>
          <w:divBdr>
            <w:top w:val="none" w:sz="0" w:space="0" w:color="auto"/>
            <w:left w:val="none" w:sz="0" w:space="0" w:color="auto"/>
            <w:bottom w:val="none" w:sz="0" w:space="0" w:color="auto"/>
            <w:right w:val="none" w:sz="0" w:space="0" w:color="auto"/>
          </w:divBdr>
        </w:div>
        <w:div w:id="759839352">
          <w:marLeft w:val="0"/>
          <w:marRight w:val="0"/>
          <w:marTop w:val="0"/>
          <w:marBottom w:val="0"/>
          <w:divBdr>
            <w:top w:val="none" w:sz="0" w:space="0" w:color="auto"/>
            <w:left w:val="none" w:sz="0" w:space="0" w:color="auto"/>
            <w:bottom w:val="none" w:sz="0" w:space="0" w:color="auto"/>
            <w:right w:val="none" w:sz="0" w:space="0" w:color="auto"/>
          </w:divBdr>
        </w:div>
        <w:div w:id="765151320">
          <w:marLeft w:val="0"/>
          <w:marRight w:val="0"/>
          <w:marTop w:val="0"/>
          <w:marBottom w:val="0"/>
          <w:divBdr>
            <w:top w:val="none" w:sz="0" w:space="0" w:color="auto"/>
            <w:left w:val="none" w:sz="0" w:space="0" w:color="auto"/>
            <w:bottom w:val="none" w:sz="0" w:space="0" w:color="auto"/>
            <w:right w:val="none" w:sz="0" w:space="0" w:color="auto"/>
          </w:divBdr>
        </w:div>
        <w:div w:id="770316336">
          <w:marLeft w:val="0"/>
          <w:marRight w:val="0"/>
          <w:marTop w:val="0"/>
          <w:marBottom w:val="0"/>
          <w:divBdr>
            <w:top w:val="none" w:sz="0" w:space="0" w:color="auto"/>
            <w:left w:val="none" w:sz="0" w:space="0" w:color="auto"/>
            <w:bottom w:val="none" w:sz="0" w:space="0" w:color="auto"/>
            <w:right w:val="none" w:sz="0" w:space="0" w:color="auto"/>
          </w:divBdr>
        </w:div>
        <w:div w:id="782531082">
          <w:marLeft w:val="0"/>
          <w:marRight w:val="0"/>
          <w:marTop w:val="0"/>
          <w:marBottom w:val="0"/>
          <w:divBdr>
            <w:top w:val="none" w:sz="0" w:space="0" w:color="auto"/>
            <w:left w:val="none" w:sz="0" w:space="0" w:color="auto"/>
            <w:bottom w:val="none" w:sz="0" w:space="0" w:color="auto"/>
            <w:right w:val="none" w:sz="0" w:space="0" w:color="auto"/>
          </w:divBdr>
        </w:div>
        <w:div w:id="802847196">
          <w:marLeft w:val="0"/>
          <w:marRight w:val="0"/>
          <w:marTop w:val="0"/>
          <w:marBottom w:val="0"/>
          <w:divBdr>
            <w:top w:val="none" w:sz="0" w:space="0" w:color="auto"/>
            <w:left w:val="none" w:sz="0" w:space="0" w:color="auto"/>
            <w:bottom w:val="none" w:sz="0" w:space="0" w:color="auto"/>
            <w:right w:val="none" w:sz="0" w:space="0" w:color="auto"/>
          </w:divBdr>
        </w:div>
        <w:div w:id="820074922">
          <w:marLeft w:val="0"/>
          <w:marRight w:val="0"/>
          <w:marTop w:val="0"/>
          <w:marBottom w:val="0"/>
          <w:divBdr>
            <w:top w:val="none" w:sz="0" w:space="0" w:color="auto"/>
            <w:left w:val="none" w:sz="0" w:space="0" w:color="auto"/>
            <w:bottom w:val="none" w:sz="0" w:space="0" w:color="auto"/>
            <w:right w:val="none" w:sz="0" w:space="0" w:color="auto"/>
          </w:divBdr>
        </w:div>
        <w:div w:id="864826658">
          <w:marLeft w:val="0"/>
          <w:marRight w:val="0"/>
          <w:marTop w:val="0"/>
          <w:marBottom w:val="0"/>
          <w:divBdr>
            <w:top w:val="none" w:sz="0" w:space="0" w:color="auto"/>
            <w:left w:val="none" w:sz="0" w:space="0" w:color="auto"/>
            <w:bottom w:val="none" w:sz="0" w:space="0" w:color="auto"/>
            <w:right w:val="none" w:sz="0" w:space="0" w:color="auto"/>
          </w:divBdr>
        </w:div>
        <w:div w:id="873008334">
          <w:marLeft w:val="0"/>
          <w:marRight w:val="0"/>
          <w:marTop w:val="0"/>
          <w:marBottom w:val="0"/>
          <w:divBdr>
            <w:top w:val="none" w:sz="0" w:space="0" w:color="auto"/>
            <w:left w:val="none" w:sz="0" w:space="0" w:color="auto"/>
            <w:bottom w:val="none" w:sz="0" w:space="0" w:color="auto"/>
            <w:right w:val="none" w:sz="0" w:space="0" w:color="auto"/>
          </w:divBdr>
        </w:div>
        <w:div w:id="879975712">
          <w:marLeft w:val="0"/>
          <w:marRight w:val="0"/>
          <w:marTop w:val="0"/>
          <w:marBottom w:val="0"/>
          <w:divBdr>
            <w:top w:val="none" w:sz="0" w:space="0" w:color="auto"/>
            <w:left w:val="none" w:sz="0" w:space="0" w:color="auto"/>
            <w:bottom w:val="none" w:sz="0" w:space="0" w:color="auto"/>
            <w:right w:val="none" w:sz="0" w:space="0" w:color="auto"/>
          </w:divBdr>
        </w:div>
        <w:div w:id="905067702">
          <w:marLeft w:val="0"/>
          <w:marRight w:val="0"/>
          <w:marTop w:val="0"/>
          <w:marBottom w:val="0"/>
          <w:divBdr>
            <w:top w:val="none" w:sz="0" w:space="0" w:color="auto"/>
            <w:left w:val="none" w:sz="0" w:space="0" w:color="auto"/>
            <w:bottom w:val="none" w:sz="0" w:space="0" w:color="auto"/>
            <w:right w:val="none" w:sz="0" w:space="0" w:color="auto"/>
          </w:divBdr>
        </w:div>
        <w:div w:id="908728099">
          <w:marLeft w:val="0"/>
          <w:marRight w:val="0"/>
          <w:marTop w:val="0"/>
          <w:marBottom w:val="0"/>
          <w:divBdr>
            <w:top w:val="none" w:sz="0" w:space="0" w:color="auto"/>
            <w:left w:val="none" w:sz="0" w:space="0" w:color="auto"/>
            <w:bottom w:val="none" w:sz="0" w:space="0" w:color="auto"/>
            <w:right w:val="none" w:sz="0" w:space="0" w:color="auto"/>
          </w:divBdr>
        </w:div>
        <w:div w:id="927809621">
          <w:marLeft w:val="0"/>
          <w:marRight w:val="0"/>
          <w:marTop w:val="0"/>
          <w:marBottom w:val="0"/>
          <w:divBdr>
            <w:top w:val="none" w:sz="0" w:space="0" w:color="auto"/>
            <w:left w:val="none" w:sz="0" w:space="0" w:color="auto"/>
            <w:bottom w:val="none" w:sz="0" w:space="0" w:color="auto"/>
            <w:right w:val="none" w:sz="0" w:space="0" w:color="auto"/>
          </w:divBdr>
        </w:div>
        <w:div w:id="936670354">
          <w:marLeft w:val="0"/>
          <w:marRight w:val="0"/>
          <w:marTop w:val="0"/>
          <w:marBottom w:val="0"/>
          <w:divBdr>
            <w:top w:val="none" w:sz="0" w:space="0" w:color="auto"/>
            <w:left w:val="none" w:sz="0" w:space="0" w:color="auto"/>
            <w:bottom w:val="none" w:sz="0" w:space="0" w:color="auto"/>
            <w:right w:val="none" w:sz="0" w:space="0" w:color="auto"/>
          </w:divBdr>
        </w:div>
        <w:div w:id="941106204">
          <w:marLeft w:val="0"/>
          <w:marRight w:val="0"/>
          <w:marTop w:val="0"/>
          <w:marBottom w:val="0"/>
          <w:divBdr>
            <w:top w:val="none" w:sz="0" w:space="0" w:color="auto"/>
            <w:left w:val="none" w:sz="0" w:space="0" w:color="auto"/>
            <w:bottom w:val="none" w:sz="0" w:space="0" w:color="auto"/>
            <w:right w:val="none" w:sz="0" w:space="0" w:color="auto"/>
          </w:divBdr>
        </w:div>
        <w:div w:id="950353858">
          <w:marLeft w:val="0"/>
          <w:marRight w:val="0"/>
          <w:marTop w:val="0"/>
          <w:marBottom w:val="0"/>
          <w:divBdr>
            <w:top w:val="none" w:sz="0" w:space="0" w:color="auto"/>
            <w:left w:val="none" w:sz="0" w:space="0" w:color="auto"/>
            <w:bottom w:val="none" w:sz="0" w:space="0" w:color="auto"/>
            <w:right w:val="none" w:sz="0" w:space="0" w:color="auto"/>
          </w:divBdr>
        </w:div>
        <w:div w:id="969818169">
          <w:marLeft w:val="0"/>
          <w:marRight w:val="0"/>
          <w:marTop w:val="0"/>
          <w:marBottom w:val="0"/>
          <w:divBdr>
            <w:top w:val="none" w:sz="0" w:space="0" w:color="auto"/>
            <w:left w:val="none" w:sz="0" w:space="0" w:color="auto"/>
            <w:bottom w:val="none" w:sz="0" w:space="0" w:color="auto"/>
            <w:right w:val="none" w:sz="0" w:space="0" w:color="auto"/>
          </w:divBdr>
        </w:div>
        <w:div w:id="978414511">
          <w:marLeft w:val="0"/>
          <w:marRight w:val="0"/>
          <w:marTop w:val="0"/>
          <w:marBottom w:val="0"/>
          <w:divBdr>
            <w:top w:val="none" w:sz="0" w:space="0" w:color="auto"/>
            <w:left w:val="none" w:sz="0" w:space="0" w:color="auto"/>
            <w:bottom w:val="none" w:sz="0" w:space="0" w:color="auto"/>
            <w:right w:val="none" w:sz="0" w:space="0" w:color="auto"/>
          </w:divBdr>
        </w:div>
        <w:div w:id="1016467411">
          <w:marLeft w:val="0"/>
          <w:marRight w:val="0"/>
          <w:marTop w:val="0"/>
          <w:marBottom w:val="0"/>
          <w:divBdr>
            <w:top w:val="none" w:sz="0" w:space="0" w:color="auto"/>
            <w:left w:val="none" w:sz="0" w:space="0" w:color="auto"/>
            <w:bottom w:val="none" w:sz="0" w:space="0" w:color="auto"/>
            <w:right w:val="none" w:sz="0" w:space="0" w:color="auto"/>
          </w:divBdr>
        </w:div>
        <w:div w:id="1098939518">
          <w:marLeft w:val="0"/>
          <w:marRight w:val="0"/>
          <w:marTop w:val="0"/>
          <w:marBottom w:val="0"/>
          <w:divBdr>
            <w:top w:val="none" w:sz="0" w:space="0" w:color="auto"/>
            <w:left w:val="none" w:sz="0" w:space="0" w:color="auto"/>
            <w:bottom w:val="none" w:sz="0" w:space="0" w:color="auto"/>
            <w:right w:val="none" w:sz="0" w:space="0" w:color="auto"/>
          </w:divBdr>
        </w:div>
        <w:div w:id="1102454358">
          <w:marLeft w:val="0"/>
          <w:marRight w:val="0"/>
          <w:marTop w:val="0"/>
          <w:marBottom w:val="0"/>
          <w:divBdr>
            <w:top w:val="none" w:sz="0" w:space="0" w:color="auto"/>
            <w:left w:val="none" w:sz="0" w:space="0" w:color="auto"/>
            <w:bottom w:val="none" w:sz="0" w:space="0" w:color="auto"/>
            <w:right w:val="none" w:sz="0" w:space="0" w:color="auto"/>
          </w:divBdr>
        </w:div>
        <w:div w:id="1103452116">
          <w:marLeft w:val="0"/>
          <w:marRight w:val="0"/>
          <w:marTop w:val="0"/>
          <w:marBottom w:val="0"/>
          <w:divBdr>
            <w:top w:val="none" w:sz="0" w:space="0" w:color="auto"/>
            <w:left w:val="none" w:sz="0" w:space="0" w:color="auto"/>
            <w:bottom w:val="none" w:sz="0" w:space="0" w:color="auto"/>
            <w:right w:val="none" w:sz="0" w:space="0" w:color="auto"/>
          </w:divBdr>
        </w:div>
        <w:div w:id="1112439526">
          <w:marLeft w:val="0"/>
          <w:marRight w:val="0"/>
          <w:marTop w:val="0"/>
          <w:marBottom w:val="0"/>
          <w:divBdr>
            <w:top w:val="none" w:sz="0" w:space="0" w:color="auto"/>
            <w:left w:val="none" w:sz="0" w:space="0" w:color="auto"/>
            <w:bottom w:val="none" w:sz="0" w:space="0" w:color="auto"/>
            <w:right w:val="none" w:sz="0" w:space="0" w:color="auto"/>
          </w:divBdr>
        </w:div>
        <w:div w:id="1115564778">
          <w:marLeft w:val="0"/>
          <w:marRight w:val="0"/>
          <w:marTop w:val="0"/>
          <w:marBottom w:val="0"/>
          <w:divBdr>
            <w:top w:val="none" w:sz="0" w:space="0" w:color="auto"/>
            <w:left w:val="none" w:sz="0" w:space="0" w:color="auto"/>
            <w:bottom w:val="none" w:sz="0" w:space="0" w:color="auto"/>
            <w:right w:val="none" w:sz="0" w:space="0" w:color="auto"/>
          </w:divBdr>
        </w:div>
        <w:div w:id="1116371957">
          <w:marLeft w:val="0"/>
          <w:marRight w:val="0"/>
          <w:marTop w:val="0"/>
          <w:marBottom w:val="0"/>
          <w:divBdr>
            <w:top w:val="none" w:sz="0" w:space="0" w:color="auto"/>
            <w:left w:val="none" w:sz="0" w:space="0" w:color="auto"/>
            <w:bottom w:val="none" w:sz="0" w:space="0" w:color="auto"/>
            <w:right w:val="none" w:sz="0" w:space="0" w:color="auto"/>
          </w:divBdr>
        </w:div>
        <w:div w:id="1134713673">
          <w:marLeft w:val="0"/>
          <w:marRight w:val="0"/>
          <w:marTop w:val="0"/>
          <w:marBottom w:val="0"/>
          <w:divBdr>
            <w:top w:val="none" w:sz="0" w:space="0" w:color="auto"/>
            <w:left w:val="none" w:sz="0" w:space="0" w:color="auto"/>
            <w:bottom w:val="none" w:sz="0" w:space="0" w:color="auto"/>
            <w:right w:val="none" w:sz="0" w:space="0" w:color="auto"/>
          </w:divBdr>
        </w:div>
        <w:div w:id="1163667345">
          <w:marLeft w:val="0"/>
          <w:marRight w:val="0"/>
          <w:marTop w:val="0"/>
          <w:marBottom w:val="0"/>
          <w:divBdr>
            <w:top w:val="none" w:sz="0" w:space="0" w:color="auto"/>
            <w:left w:val="none" w:sz="0" w:space="0" w:color="auto"/>
            <w:bottom w:val="none" w:sz="0" w:space="0" w:color="auto"/>
            <w:right w:val="none" w:sz="0" w:space="0" w:color="auto"/>
          </w:divBdr>
        </w:div>
        <w:div w:id="1196307150">
          <w:marLeft w:val="0"/>
          <w:marRight w:val="0"/>
          <w:marTop w:val="0"/>
          <w:marBottom w:val="0"/>
          <w:divBdr>
            <w:top w:val="none" w:sz="0" w:space="0" w:color="auto"/>
            <w:left w:val="none" w:sz="0" w:space="0" w:color="auto"/>
            <w:bottom w:val="none" w:sz="0" w:space="0" w:color="auto"/>
            <w:right w:val="none" w:sz="0" w:space="0" w:color="auto"/>
          </w:divBdr>
        </w:div>
        <w:div w:id="1238368923">
          <w:marLeft w:val="0"/>
          <w:marRight w:val="0"/>
          <w:marTop w:val="0"/>
          <w:marBottom w:val="0"/>
          <w:divBdr>
            <w:top w:val="none" w:sz="0" w:space="0" w:color="auto"/>
            <w:left w:val="none" w:sz="0" w:space="0" w:color="auto"/>
            <w:bottom w:val="none" w:sz="0" w:space="0" w:color="auto"/>
            <w:right w:val="none" w:sz="0" w:space="0" w:color="auto"/>
          </w:divBdr>
        </w:div>
        <w:div w:id="1266500542">
          <w:marLeft w:val="0"/>
          <w:marRight w:val="0"/>
          <w:marTop w:val="0"/>
          <w:marBottom w:val="0"/>
          <w:divBdr>
            <w:top w:val="none" w:sz="0" w:space="0" w:color="auto"/>
            <w:left w:val="none" w:sz="0" w:space="0" w:color="auto"/>
            <w:bottom w:val="none" w:sz="0" w:space="0" w:color="auto"/>
            <w:right w:val="none" w:sz="0" w:space="0" w:color="auto"/>
          </w:divBdr>
        </w:div>
        <w:div w:id="1322390627">
          <w:marLeft w:val="0"/>
          <w:marRight w:val="0"/>
          <w:marTop w:val="0"/>
          <w:marBottom w:val="0"/>
          <w:divBdr>
            <w:top w:val="none" w:sz="0" w:space="0" w:color="auto"/>
            <w:left w:val="none" w:sz="0" w:space="0" w:color="auto"/>
            <w:bottom w:val="none" w:sz="0" w:space="0" w:color="auto"/>
            <w:right w:val="none" w:sz="0" w:space="0" w:color="auto"/>
          </w:divBdr>
        </w:div>
        <w:div w:id="1326594619">
          <w:marLeft w:val="0"/>
          <w:marRight w:val="0"/>
          <w:marTop w:val="0"/>
          <w:marBottom w:val="0"/>
          <w:divBdr>
            <w:top w:val="none" w:sz="0" w:space="0" w:color="auto"/>
            <w:left w:val="none" w:sz="0" w:space="0" w:color="auto"/>
            <w:bottom w:val="none" w:sz="0" w:space="0" w:color="auto"/>
            <w:right w:val="none" w:sz="0" w:space="0" w:color="auto"/>
          </w:divBdr>
        </w:div>
        <w:div w:id="1338003449">
          <w:marLeft w:val="0"/>
          <w:marRight w:val="0"/>
          <w:marTop w:val="0"/>
          <w:marBottom w:val="0"/>
          <w:divBdr>
            <w:top w:val="none" w:sz="0" w:space="0" w:color="auto"/>
            <w:left w:val="none" w:sz="0" w:space="0" w:color="auto"/>
            <w:bottom w:val="none" w:sz="0" w:space="0" w:color="auto"/>
            <w:right w:val="none" w:sz="0" w:space="0" w:color="auto"/>
          </w:divBdr>
        </w:div>
        <w:div w:id="1339111790">
          <w:marLeft w:val="0"/>
          <w:marRight w:val="0"/>
          <w:marTop w:val="0"/>
          <w:marBottom w:val="0"/>
          <w:divBdr>
            <w:top w:val="none" w:sz="0" w:space="0" w:color="auto"/>
            <w:left w:val="none" w:sz="0" w:space="0" w:color="auto"/>
            <w:bottom w:val="none" w:sz="0" w:space="0" w:color="auto"/>
            <w:right w:val="none" w:sz="0" w:space="0" w:color="auto"/>
          </w:divBdr>
        </w:div>
        <w:div w:id="1346205930">
          <w:marLeft w:val="0"/>
          <w:marRight w:val="0"/>
          <w:marTop w:val="0"/>
          <w:marBottom w:val="0"/>
          <w:divBdr>
            <w:top w:val="none" w:sz="0" w:space="0" w:color="auto"/>
            <w:left w:val="none" w:sz="0" w:space="0" w:color="auto"/>
            <w:bottom w:val="none" w:sz="0" w:space="0" w:color="auto"/>
            <w:right w:val="none" w:sz="0" w:space="0" w:color="auto"/>
          </w:divBdr>
        </w:div>
        <w:div w:id="1384065592">
          <w:marLeft w:val="0"/>
          <w:marRight w:val="0"/>
          <w:marTop w:val="0"/>
          <w:marBottom w:val="0"/>
          <w:divBdr>
            <w:top w:val="none" w:sz="0" w:space="0" w:color="auto"/>
            <w:left w:val="none" w:sz="0" w:space="0" w:color="auto"/>
            <w:bottom w:val="none" w:sz="0" w:space="0" w:color="auto"/>
            <w:right w:val="none" w:sz="0" w:space="0" w:color="auto"/>
          </w:divBdr>
        </w:div>
        <w:div w:id="1389451586">
          <w:marLeft w:val="0"/>
          <w:marRight w:val="0"/>
          <w:marTop w:val="0"/>
          <w:marBottom w:val="0"/>
          <w:divBdr>
            <w:top w:val="none" w:sz="0" w:space="0" w:color="auto"/>
            <w:left w:val="none" w:sz="0" w:space="0" w:color="auto"/>
            <w:bottom w:val="none" w:sz="0" w:space="0" w:color="auto"/>
            <w:right w:val="none" w:sz="0" w:space="0" w:color="auto"/>
          </w:divBdr>
        </w:div>
        <w:div w:id="1408915109">
          <w:marLeft w:val="0"/>
          <w:marRight w:val="0"/>
          <w:marTop w:val="0"/>
          <w:marBottom w:val="0"/>
          <w:divBdr>
            <w:top w:val="none" w:sz="0" w:space="0" w:color="auto"/>
            <w:left w:val="none" w:sz="0" w:space="0" w:color="auto"/>
            <w:bottom w:val="none" w:sz="0" w:space="0" w:color="auto"/>
            <w:right w:val="none" w:sz="0" w:space="0" w:color="auto"/>
          </w:divBdr>
        </w:div>
        <w:div w:id="1414548939">
          <w:marLeft w:val="0"/>
          <w:marRight w:val="0"/>
          <w:marTop w:val="0"/>
          <w:marBottom w:val="0"/>
          <w:divBdr>
            <w:top w:val="none" w:sz="0" w:space="0" w:color="auto"/>
            <w:left w:val="none" w:sz="0" w:space="0" w:color="auto"/>
            <w:bottom w:val="none" w:sz="0" w:space="0" w:color="auto"/>
            <w:right w:val="none" w:sz="0" w:space="0" w:color="auto"/>
          </w:divBdr>
        </w:div>
        <w:div w:id="1499807517">
          <w:marLeft w:val="0"/>
          <w:marRight w:val="0"/>
          <w:marTop w:val="0"/>
          <w:marBottom w:val="0"/>
          <w:divBdr>
            <w:top w:val="none" w:sz="0" w:space="0" w:color="auto"/>
            <w:left w:val="none" w:sz="0" w:space="0" w:color="auto"/>
            <w:bottom w:val="none" w:sz="0" w:space="0" w:color="auto"/>
            <w:right w:val="none" w:sz="0" w:space="0" w:color="auto"/>
          </w:divBdr>
        </w:div>
        <w:div w:id="1518033775">
          <w:marLeft w:val="0"/>
          <w:marRight w:val="0"/>
          <w:marTop w:val="0"/>
          <w:marBottom w:val="0"/>
          <w:divBdr>
            <w:top w:val="none" w:sz="0" w:space="0" w:color="auto"/>
            <w:left w:val="none" w:sz="0" w:space="0" w:color="auto"/>
            <w:bottom w:val="none" w:sz="0" w:space="0" w:color="auto"/>
            <w:right w:val="none" w:sz="0" w:space="0" w:color="auto"/>
          </w:divBdr>
        </w:div>
        <w:div w:id="1528828521">
          <w:marLeft w:val="0"/>
          <w:marRight w:val="0"/>
          <w:marTop w:val="0"/>
          <w:marBottom w:val="0"/>
          <w:divBdr>
            <w:top w:val="none" w:sz="0" w:space="0" w:color="auto"/>
            <w:left w:val="none" w:sz="0" w:space="0" w:color="auto"/>
            <w:bottom w:val="none" w:sz="0" w:space="0" w:color="auto"/>
            <w:right w:val="none" w:sz="0" w:space="0" w:color="auto"/>
          </w:divBdr>
        </w:div>
        <w:div w:id="1572079050">
          <w:marLeft w:val="0"/>
          <w:marRight w:val="0"/>
          <w:marTop w:val="0"/>
          <w:marBottom w:val="0"/>
          <w:divBdr>
            <w:top w:val="none" w:sz="0" w:space="0" w:color="auto"/>
            <w:left w:val="none" w:sz="0" w:space="0" w:color="auto"/>
            <w:bottom w:val="none" w:sz="0" w:space="0" w:color="auto"/>
            <w:right w:val="none" w:sz="0" w:space="0" w:color="auto"/>
          </w:divBdr>
        </w:div>
        <w:div w:id="1587613087">
          <w:marLeft w:val="0"/>
          <w:marRight w:val="0"/>
          <w:marTop w:val="0"/>
          <w:marBottom w:val="0"/>
          <w:divBdr>
            <w:top w:val="none" w:sz="0" w:space="0" w:color="auto"/>
            <w:left w:val="none" w:sz="0" w:space="0" w:color="auto"/>
            <w:bottom w:val="none" w:sz="0" w:space="0" w:color="auto"/>
            <w:right w:val="none" w:sz="0" w:space="0" w:color="auto"/>
          </w:divBdr>
        </w:div>
        <w:div w:id="1589654900">
          <w:marLeft w:val="0"/>
          <w:marRight w:val="0"/>
          <w:marTop w:val="0"/>
          <w:marBottom w:val="0"/>
          <w:divBdr>
            <w:top w:val="none" w:sz="0" w:space="0" w:color="auto"/>
            <w:left w:val="none" w:sz="0" w:space="0" w:color="auto"/>
            <w:bottom w:val="none" w:sz="0" w:space="0" w:color="auto"/>
            <w:right w:val="none" w:sz="0" w:space="0" w:color="auto"/>
          </w:divBdr>
        </w:div>
        <w:div w:id="1600603687">
          <w:marLeft w:val="0"/>
          <w:marRight w:val="0"/>
          <w:marTop w:val="0"/>
          <w:marBottom w:val="0"/>
          <w:divBdr>
            <w:top w:val="none" w:sz="0" w:space="0" w:color="auto"/>
            <w:left w:val="none" w:sz="0" w:space="0" w:color="auto"/>
            <w:bottom w:val="none" w:sz="0" w:space="0" w:color="auto"/>
            <w:right w:val="none" w:sz="0" w:space="0" w:color="auto"/>
          </w:divBdr>
        </w:div>
        <w:div w:id="1603220529">
          <w:marLeft w:val="0"/>
          <w:marRight w:val="0"/>
          <w:marTop w:val="0"/>
          <w:marBottom w:val="0"/>
          <w:divBdr>
            <w:top w:val="none" w:sz="0" w:space="0" w:color="auto"/>
            <w:left w:val="none" w:sz="0" w:space="0" w:color="auto"/>
            <w:bottom w:val="none" w:sz="0" w:space="0" w:color="auto"/>
            <w:right w:val="none" w:sz="0" w:space="0" w:color="auto"/>
          </w:divBdr>
        </w:div>
        <w:div w:id="1650935876">
          <w:marLeft w:val="0"/>
          <w:marRight w:val="0"/>
          <w:marTop w:val="0"/>
          <w:marBottom w:val="0"/>
          <w:divBdr>
            <w:top w:val="none" w:sz="0" w:space="0" w:color="auto"/>
            <w:left w:val="none" w:sz="0" w:space="0" w:color="auto"/>
            <w:bottom w:val="none" w:sz="0" w:space="0" w:color="auto"/>
            <w:right w:val="none" w:sz="0" w:space="0" w:color="auto"/>
          </w:divBdr>
        </w:div>
        <w:div w:id="1655334237">
          <w:marLeft w:val="0"/>
          <w:marRight w:val="0"/>
          <w:marTop w:val="0"/>
          <w:marBottom w:val="0"/>
          <w:divBdr>
            <w:top w:val="none" w:sz="0" w:space="0" w:color="auto"/>
            <w:left w:val="none" w:sz="0" w:space="0" w:color="auto"/>
            <w:bottom w:val="none" w:sz="0" w:space="0" w:color="auto"/>
            <w:right w:val="none" w:sz="0" w:space="0" w:color="auto"/>
          </w:divBdr>
        </w:div>
        <w:div w:id="1657565633">
          <w:marLeft w:val="0"/>
          <w:marRight w:val="0"/>
          <w:marTop w:val="0"/>
          <w:marBottom w:val="0"/>
          <w:divBdr>
            <w:top w:val="none" w:sz="0" w:space="0" w:color="auto"/>
            <w:left w:val="none" w:sz="0" w:space="0" w:color="auto"/>
            <w:bottom w:val="none" w:sz="0" w:space="0" w:color="auto"/>
            <w:right w:val="none" w:sz="0" w:space="0" w:color="auto"/>
          </w:divBdr>
        </w:div>
        <w:div w:id="1663310065">
          <w:marLeft w:val="0"/>
          <w:marRight w:val="0"/>
          <w:marTop w:val="0"/>
          <w:marBottom w:val="0"/>
          <w:divBdr>
            <w:top w:val="none" w:sz="0" w:space="0" w:color="auto"/>
            <w:left w:val="none" w:sz="0" w:space="0" w:color="auto"/>
            <w:bottom w:val="none" w:sz="0" w:space="0" w:color="auto"/>
            <w:right w:val="none" w:sz="0" w:space="0" w:color="auto"/>
          </w:divBdr>
        </w:div>
        <w:div w:id="1724712563">
          <w:marLeft w:val="0"/>
          <w:marRight w:val="0"/>
          <w:marTop w:val="0"/>
          <w:marBottom w:val="0"/>
          <w:divBdr>
            <w:top w:val="none" w:sz="0" w:space="0" w:color="auto"/>
            <w:left w:val="none" w:sz="0" w:space="0" w:color="auto"/>
            <w:bottom w:val="none" w:sz="0" w:space="0" w:color="auto"/>
            <w:right w:val="none" w:sz="0" w:space="0" w:color="auto"/>
          </w:divBdr>
        </w:div>
        <w:div w:id="1739209078">
          <w:marLeft w:val="0"/>
          <w:marRight w:val="0"/>
          <w:marTop w:val="0"/>
          <w:marBottom w:val="0"/>
          <w:divBdr>
            <w:top w:val="none" w:sz="0" w:space="0" w:color="auto"/>
            <w:left w:val="none" w:sz="0" w:space="0" w:color="auto"/>
            <w:bottom w:val="none" w:sz="0" w:space="0" w:color="auto"/>
            <w:right w:val="none" w:sz="0" w:space="0" w:color="auto"/>
          </w:divBdr>
        </w:div>
        <w:div w:id="1743331650">
          <w:marLeft w:val="0"/>
          <w:marRight w:val="0"/>
          <w:marTop w:val="0"/>
          <w:marBottom w:val="0"/>
          <w:divBdr>
            <w:top w:val="none" w:sz="0" w:space="0" w:color="auto"/>
            <w:left w:val="none" w:sz="0" w:space="0" w:color="auto"/>
            <w:bottom w:val="none" w:sz="0" w:space="0" w:color="auto"/>
            <w:right w:val="none" w:sz="0" w:space="0" w:color="auto"/>
          </w:divBdr>
        </w:div>
        <w:div w:id="1748990473">
          <w:marLeft w:val="0"/>
          <w:marRight w:val="0"/>
          <w:marTop w:val="0"/>
          <w:marBottom w:val="0"/>
          <w:divBdr>
            <w:top w:val="none" w:sz="0" w:space="0" w:color="auto"/>
            <w:left w:val="none" w:sz="0" w:space="0" w:color="auto"/>
            <w:bottom w:val="none" w:sz="0" w:space="0" w:color="auto"/>
            <w:right w:val="none" w:sz="0" w:space="0" w:color="auto"/>
          </w:divBdr>
        </w:div>
        <w:div w:id="1756979609">
          <w:marLeft w:val="0"/>
          <w:marRight w:val="0"/>
          <w:marTop w:val="0"/>
          <w:marBottom w:val="0"/>
          <w:divBdr>
            <w:top w:val="none" w:sz="0" w:space="0" w:color="auto"/>
            <w:left w:val="none" w:sz="0" w:space="0" w:color="auto"/>
            <w:bottom w:val="none" w:sz="0" w:space="0" w:color="auto"/>
            <w:right w:val="none" w:sz="0" w:space="0" w:color="auto"/>
          </w:divBdr>
        </w:div>
        <w:div w:id="1761608466">
          <w:marLeft w:val="0"/>
          <w:marRight w:val="0"/>
          <w:marTop w:val="0"/>
          <w:marBottom w:val="0"/>
          <w:divBdr>
            <w:top w:val="none" w:sz="0" w:space="0" w:color="auto"/>
            <w:left w:val="none" w:sz="0" w:space="0" w:color="auto"/>
            <w:bottom w:val="none" w:sz="0" w:space="0" w:color="auto"/>
            <w:right w:val="none" w:sz="0" w:space="0" w:color="auto"/>
          </w:divBdr>
        </w:div>
        <w:div w:id="1783303719">
          <w:marLeft w:val="0"/>
          <w:marRight w:val="0"/>
          <w:marTop w:val="0"/>
          <w:marBottom w:val="0"/>
          <w:divBdr>
            <w:top w:val="none" w:sz="0" w:space="0" w:color="auto"/>
            <w:left w:val="none" w:sz="0" w:space="0" w:color="auto"/>
            <w:bottom w:val="none" w:sz="0" w:space="0" w:color="auto"/>
            <w:right w:val="none" w:sz="0" w:space="0" w:color="auto"/>
          </w:divBdr>
        </w:div>
        <w:div w:id="1783842745">
          <w:marLeft w:val="0"/>
          <w:marRight w:val="0"/>
          <w:marTop w:val="0"/>
          <w:marBottom w:val="0"/>
          <w:divBdr>
            <w:top w:val="none" w:sz="0" w:space="0" w:color="auto"/>
            <w:left w:val="none" w:sz="0" w:space="0" w:color="auto"/>
            <w:bottom w:val="none" w:sz="0" w:space="0" w:color="auto"/>
            <w:right w:val="none" w:sz="0" w:space="0" w:color="auto"/>
          </w:divBdr>
        </w:div>
        <w:div w:id="1783963441">
          <w:marLeft w:val="0"/>
          <w:marRight w:val="0"/>
          <w:marTop w:val="0"/>
          <w:marBottom w:val="0"/>
          <w:divBdr>
            <w:top w:val="none" w:sz="0" w:space="0" w:color="auto"/>
            <w:left w:val="none" w:sz="0" w:space="0" w:color="auto"/>
            <w:bottom w:val="none" w:sz="0" w:space="0" w:color="auto"/>
            <w:right w:val="none" w:sz="0" w:space="0" w:color="auto"/>
          </w:divBdr>
        </w:div>
        <w:div w:id="1795294625">
          <w:marLeft w:val="0"/>
          <w:marRight w:val="0"/>
          <w:marTop w:val="0"/>
          <w:marBottom w:val="0"/>
          <w:divBdr>
            <w:top w:val="none" w:sz="0" w:space="0" w:color="auto"/>
            <w:left w:val="none" w:sz="0" w:space="0" w:color="auto"/>
            <w:bottom w:val="none" w:sz="0" w:space="0" w:color="auto"/>
            <w:right w:val="none" w:sz="0" w:space="0" w:color="auto"/>
          </w:divBdr>
        </w:div>
        <w:div w:id="1879270380">
          <w:marLeft w:val="0"/>
          <w:marRight w:val="0"/>
          <w:marTop w:val="0"/>
          <w:marBottom w:val="0"/>
          <w:divBdr>
            <w:top w:val="none" w:sz="0" w:space="0" w:color="auto"/>
            <w:left w:val="none" w:sz="0" w:space="0" w:color="auto"/>
            <w:bottom w:val="none" w:sz="0" w:space="0" w:color="auto"/>
            <w:right w:val="none" w:sz="0" w:space="0" w:color="auto"/>
          </w:divBdr>
        </w:div>
        <w:div w:id="1886018142">
          <w:marLeft w:val="0"/>
          <w:marRight w:val="0"/>
          <w:marTop w:val="0"/>
          <w:marBottom w:val="0"/>
          <w:divBdr>
            <w:top w:val="none" w:sz="0" w:space="0" w:color="auto"/>
            <w:left w:val="none" w:sz="0" w:space="0" w:color="auto"/>
            <w:bottom w:val="none" w:sz="0" w:space="0" w:color="auto"/>
            <w:right w:val="none" w:sz="0" w:space="0" w:color="auto"/>
          </w:divBdr>
        </w:div>
        <w:div w:id="1887596978">
          <w:marLeft w:val="0"/>
          <w:marRight w:val="0"/>
          <w:marTop w:val="0"/>
          <w:marBottom w:val="0"/>
          <w:divBdr>
            <w:top w:val="none" w:sz="0" w:space="0" w:color="auto"/>
            <w:left w:val="none" w:sz="0" w:space="0" w:color="auto"/>
            <w:bottom w:val="none" w:sz="0" w:space="0" w:color="auto"/>
            <w:right w:val="none" w:sz="0" w:space="0" w:color="auto"/>
          </w:divBdr>
        </w:div>
        <w:div w:id="1944455373">
          <w:marLeft w:val="0"/>
          <w:marRight w:val="0"/>
          <w:marTop w:val="0"/>
          <w:marBottom w:val="0"/>
          <w:divBdr>
            <w:top w:val="none" w:sz="0" w:space="0" w:color="auto"/>
            <w:left w:val="none" w:sz="0" w:space="0" w:color="auto"/>
            <w:bottom w:val="none" w:sz="0" w:space="0" w:color="auto"/>
            <w:right w:val="none" w:sz="0" w:space="0" w:color="auto"/>
          </w:divBdr>
        </w:div>
        <w:div w:id="1948804367">
          <w:marLeft w:val="0"/>
          <w:marRight w:val="0"/>
          <w:marTop w:val="0"/>
          <w:marBottom w:val="0"/>
          <w:divBdr>
            <w:top w:val="none" w:sz="0" w:space="0" w:color="auto"/>
            <w:left w:val="none" w:sz="0" w:space="0" w:color="auto"/>
            <w:bottom w:val="none" w:sz="0" w:space="0" w:color="auto"/>
            <w:right w:val="none" w:sz="0" w:space="0" w:color="auto"/>
          </w:divBdr>
        </w:div>
        <w:div w:id="1970088224">
          <w:marLeft w:val="0"/>
          <w:marRight w:val="0"/>
          <w:marTop w:val="0"/>
          <w:marBottom w:val="0"/>
          <w:divBdr>
            <w:top w:val="none" w:sz="0" w:space="0" w:color="auto"/>
            <w:left w:val="none" w:sz="0" w:space="0" w:color="auto"/>
            <w:bottom w:val="none" w:sz="0" w:space="0" w:color="auto"/>
            <w:right w:val="none" w:sz="0" w:space="0" w:color="auto"/>
          </w:divBdr>
        </w:div>
        <w:div w:id="1993832828">
          <w:marLeft w:val="0"/>
          <w:marRight w:val="0"/>
          <w:marTop w:val="0"/>
          <w:marBottom w:val="0"/>
          <w:divBdr>
            <w:top w:val="none" w:sz="0" w:space="0" w:color="auto"/>
            <w:left w:val="none" w:sz="0" w:space="0" w:color="auto"/>
            <w:bottom w:val="none" w:sz="0" w:space="0" w:color="auto"/>
            <w:right w:val="none" w:sz="0" w:space="0" w:color="auto"/>
          </w:divBdr>
        </w:div>
        <w:div w:id="2006200294">
          <w:marLeft w:val="0"/>
          <w:marRight w:val="0"/>
          <w:marTop w:val="0"/>
          <w:marBottom w:val="0"/>
          <w:divBdr>
            <w:top w:val="none" w:sz="0" w:space="0" w:color="auto"/>
            <w:left w:val="none" w:sz="0" w:space="0" w:color="auto"/>
            <w:bottom w:val="none" w:sz="0" w:space="0" w:color="auto"/>
            <w:right w:val="none" w:sz="0" w:space="0" w:color="auto"/>
          </w:divBdr>
        </w:div>
        <w:div w:id="2020230822">
          <w:marLeft w:val="0"/>
          <w:marRight w:val="0"/>
          <w:marTop w:val="0"/>
          <w:marBottom w:val="0"/>
          <w:divBdr>
            <w:top w:val="none" w:sz="0" w:space="0" w:color="auto"/>
            <w:left w:val="none" w:sz="0" w:space="0" w:color="auto"/>
            <w:bottom w:val="none" w:sz="0" w:space="0" w:color="auto"/>
            <w:right w:val="none" w:sz="0" w:space="0" w:color="auto"/>
          </w:divBdr>
        </w:div>
        <w:div w:id="2031682870">
          <w:marLeft w:val="0"/>
          <w:marRight w:val="0"/>
          <w:marTop w:val="0"/>
          <w:marBottom w:val="0"/>
          <w:divBdr>
            <w:top w:val="none" w:sz="0" w:space="0" w:color="auto"/>
            <w:left w:val="none" w:sz="0" w:space="0" w:color="auto"/>
            <w:bottom w:val="none" w:sz="0" w:space="0" w:color="auto"/>
            <w:right w:val="none" w:sz="0" w:space="0" w:color="auto"/>
          </w:divBdr>
        </w:div>
        <w:div w:id="2036425043">
          <w:marLeft w:val="0"/>
          <w:marRight w:val="0"/>
          <w:marTop w:val="0"/>
          <w:marBottom w:val="0"/>
          <w:divBdr>
            <w:top w:val="none" w:sz="0" w:space="0" w:color="auto"/>
            <w:left w:val="none" w:sz="0" w:space="0" w:color="auto"/>
            <w:bottom w:val="none" w:sz="0" w:space="0" w:color="auto"/>
            <w:right w:val="none" w:sz="0" w:space="0" w:color="auto"/>
          </w:divBdr>
        </w:div>
        <w:div w:id="2046758383">
          <w:marLeft w:val="0"/>
          <w:marRight w:val="0"/>
          <w:marTop w:val="0"/>
          <w:marBottom w:val="0"/>
          <w:divBdr>
            <w:top w:val="none" w:sz="0" w:space="0" w:color="auto"/>
            <w:left w:val="none" w:sz="0" w:space="0" w:color="auto"/>
            <w:bottom w:val="none" w:sz="0" w:space="0" w:color="auto"/>
            <w:right w:val="none" w:sz="0" w:space="0" w:color="auto"/>
          </w:divBdr>
        </w:div>
        <w:div w:id="2062826703">
          <w:marLeft w:val="0"/>
          <w:marRight w:val="0"/>
          <w:marTop w:val="0"/>
          <w:marBottom w:val="0"/>
          <w:divBdr>
            <w:top w:val="none" w:sz="0" w:space="0" w:color="auto"/>
            <w:left w:val="none" w:sz="0" w:space="0" w:color="auto"/>
            <w:bottom w:val="none" w:sz="0" w:space="0" w:color="auto"/>
            <w:right w:val="none" w:sz="0" w:space="0" w:color="auto"/>
          </w:divBdr>
        </w:div>
        <w:div w:id="2066487708">
          <w:marLeft w:val="0"/>
          <w:marRight w:val="0"/>
          <w:marTop w:val="0"/>
          <w:marBottom w:val="0"/>
          <w:divBdr>
            <w:top w:val="none" w:sz="0" w:space="0" w:color="auto"/>
            <w:left w:val="none" w:sz="0" w:space="0" w:color="auto"/>
            <w:bottom w:val="none" w:sz="0" w:space="0" w:color="auto"/>
            <w:right w:val="none" w:sz="0" w:space="0" w:color="auto"/>
          </w:divBdr>
        </w:div>
        <w:div w:id="2069650139">
          <w:marLeft w:val="0"/>
          <w:marRight w:val="0"/>
          <w:marTop w:val="0"/>
          <w:marBottom w:val="0"/>
          <w:divBdr>
            <w:top w:val="none" w:sz="0" w:space="0" w:color="auto"/>
            <w:left w:val="none" w:sz="0" w:space="0" w:color="auto"/>
            <w:bottom w:val="none" w:sz="0" w:space="0" w:color="auto"/>
            <w:right w:val="none" w:sz="0" w:space="0" w:color="auto"/>
          </w:divBdr>
        </w:div>
        <w:div w:id="2079208131">
          <w:marLeft w:val="0"/>
          <w:marRight w:val="0"/>
          <w:marTop w:val="0"/>
          <w:marBottom w:val="0"/>
          <w:divBdr>
            <w:top w:val="none" w:sz="0" w:space="0" w:color="auto"/>
            <w:left w:val="none" w:sz="0" w:space="0" w:color="auto"/>
            <w:bottom w:val="none" w:sz="0" w:space="0" w:color="auto"/>
            <w:right w:val="none" w:sz="0" w:space="0" w:color="auto"/>
          </w:divBdr>
        </w:div>
        <w:div w:id="2102990832">
          <w:marLeft w:val="0"/>
          <w:marRight w:val="0"/>
          <w:marTop w:val="0"/>
          <w:marBottom w:val="0"/>
          <w:divBdr>
            <w:top w:val="none" w:sz="0" w:space="0" w:color="auto"/>
            <w:left w:val="none" w:sz="0" w:space="0" w:color="auto"/>
            <w:bottom w:val="none" w:sz="0" w:space="0" w:color="auto"/>
            <w:right w:val="none" w:sz="0" w:space="0" w:color="auto"/>
          </w:divBdr>
        </w:div>
      </w:divsChild>
    </w:div>
    <w:div w:id="226262227">
      <w:bodyDiv w:val="1"/>
      <w:marLeft w:val="0"/>
      <w:marRight w:val="0"/>
      <w:marTop w:val="0"/>
      <w:marBottom w:val="0"/>
      <w:divBdr>
        <w:top w:val="none" w:sz="0" w:space="0" w:color="auto"/>
        <w:left w:val="none" w:sz="0" w:space="0" w:color="auto"/>
        <w:bottom w:val="none" w:sz="0" w:space="0" w:color="auto"/>
        <w:right w:val="none" w:sz="0" w:space="0" w:color="auto"/>
      </w:divBdr>
    </w:div>
    <w:div w:id="226646261">
      <w:bodyDiv w:val="1"/>
      <w:marLeft w:val="0"/>
      <w:marRight w:val="0"/>
      <w:marTop w:val="0"/>
      <w:marBottom w:val="0"/>
      <w:divBdr>
        <w:top w:val="none" w:sz="0" w:space="0" w:color="auto"/>
        <w:left w:val="none" w:sz="0" w:space="0" w:color="auto"/>
        <w:bottom w:val="none" w:sz="0" w:space="0" w:color="auto"/>
        <w:right w:val="none" w:sz="0" w:space="0" w:color="auto"/>
      </w:divBdr>
    </w:div>
    <w:div w:id="226691701">
      <w:bodyDiv w:val="1"/>
      <w:marLeft w:val="0"/>
      <w:marRight w:val="0"/>
      <w:marTop w:val="0"/>
      <w:marBottom w:val="0"/>
      <w:divBdr>
        <w:top w:val="none" w:sz="0" w:space="0" w:color="auto"/>
        <w:left w:val="none" w:sz="0" w:space="0" w:color="auto"/>
        <w:bottom w:val="none" w:sz="0" w:space="0" w:color="auto"/>
        <w:right w:val="none" w:sz="0" w:space="0" w:color="auto"/>
      </w:divBdr>
    </w:div>
    <w:div w:id="226887200">
      <w:bodyDiv w:val="1"/>
      <w:marLeft w:val="0"/>
      <w:marRight w:val="0"/>
      <w:marTop w:val="0"/>
      <w:marBottom w:val="0"/>
      <w:divBdr>
        <w:top w:val="none" w:sz="0" w:space="0" w:color="auto"/>
        <w:left w:val="none" w:sz="0" w:space="0" w:color="auto"/>
        <w:bottom w:val="none" w:sz="0" w:space="0" w:color="auto"/>
        <w:right w:val="none" w:sz="0" w:space="0" w:color="auto"/>
      </w:divBdr>
    </w:div>
    <w:div w:id="227346055">
      <w:bodyDiv w:val="1"/>
      <w:marLeft w:val="0"/>
      <w:marRight w:val="0"/>
      <w:marTop w:val="0"/>
      <w:marBottom w:val="0"/>
      <w:divBdr>
        <w:top w:val="none" w:sz="0" w:space="0" w:color="auto"/>
        <w:left w:val="none" w:sz="0" w:space="0" w:color="auto"/>
        <w:bottom w:val="none" w:sz="0" w:space="0" w:color="auto"/>
        <w:right w:val="none" w:sz="0" w:space="0" w:color="auto"/>
      </w:divBdr>
    </w:div>
    <w:div w:id="227349977">
      <w:bodyDiv w:val="1"/>
      <w:marLeft w:val="0"/>
      <w:marRight w:val="0"/>
      <w:marTop w:val="0"/>
      <w:marBottom w:val="0"/>
      <w:divBdr>
        <w:top w:val="none" w:sz="0" w:space="0" w:color="auto"/>
        <w:left w:val="none" w:sz="0" w:space="0" w:color="auto"/>
        <w:bottom w:val="none" w:sz="0" w:space="0" w:color="auto"/>
        <w:right w:val="none" w:sz="0" w:space="0" w:color="auto"/>
      </w:divBdr>
    </w:div>
    <w:div w:id="227804815">
      <w:bodyDiv w:val="1"/>
      <w:marLeft w:val="0"/>
      <w:marRight w:val="0"/>
      <w:marTop w:val="0"/>
      <w:marBottom w:val="0"/>
      <w:divBdr>
        <w:top w:val="none" w:sz="0" w:space="0" w:color="auto"/>
        <w:left w:val="none" w:sz="0" w:space="0" w:color="auto"/>
        <w:bottom w:val="none" w:sz="0" w:space="0" w:color="auto"/>
        <w:right w:val="none" w:sz="0" w:space="0" w:color="auto"/>
      </w:divBdr>
    </w:div>
    <w:div w:id="228001119">
      <w:bodyDiv w:val="1"/>
      <w:marLeft w:val="0"/>
      <w:marRight w:val="0"/>
      <w:marTop w:val="0"/>
      <w:marBottom w:val="0"/>
      <w:divBdr>
        <w:top w:val="none" w:sz="0" w:space="0" w:color="auto"/>
        <w:left w:val="none" w:sz="0" w:space="0" w:color="auto"/>
        <w:bottom w:val="none" w:sz="0" w:space="0" w:color="auto"/>
        <w:right w:val="none" w:sz="0" w:space="0" w:color="auto"/>
      </w:divBdr>
    </w:div>
    <w:div w:id="228196936">
      <w:bodyDiv w:val="1"/>
      <w:marLeft w:val="0"/>
      <w:marRight w:val="0"/>
      <w:marTop w:val="0"/>
      <w:marBottom w:val="0"/>
      <w:divBdr>
        <w:top w:val="none" w:sz="0" w:space="0" w:color="auto"/>
        <w:left w:val="none" w:sz="0" w:space="0" w:color="auto"/>
        <w:bottom w:val="none" w:sz="0" w:space="0" w:color="auto"/>
        <w:right w:val="none" w:sz="0" w:space="0" w:color="auto"/>
      </w:divBdr>
    </w:div>
    <w:div w:id="228270310">
      <w:bodyDiv w:val="1"/>
      <w:marLeft w:val="0"/>
      <w:marRight w:val="0"/>
      <w:marTop w:val="0"/>
      <w:marBottom w:val="0"/>
      <w:divBdr>
        <w:top w:val="none" w:sz="0" w:space="0" w:color="auto"/>
        <w:left w:val="none" w:sz="0" w:space="0" w:color="auto"/>
        <w:bottom w:val="none" w:sz="0" w:space="0" w:color="auto"/>
        <w:right w:val="none" w:sz="0" w:space="0" w:color="auto"/>
      </w:divBdr>
    </w:div>
    <w:div w:id="228535379">
      <w:bodyDiv w:val="1"/>
      <w:marLeft w:val="0"/>
      <w:marRight w:val="0"/>
      <w:marTop w:val="0"/>
      <w:marBottom w:val="0"/>
      <w:divBdr>
        <w:top w:val="none" w:sz="0" w:space="0" w:color="auto"/>
        <w:left w:val="none" w:sz="0" w:space="0" w:color="auto"/>
        <w:bottom w:val="none" w:sz="0" w:space="0" w:color="auto"/>
        <w:right w:val="none" w:sz="0" w:space="0" w:color="auto"/>
      </w:divBdr>
    </w:div>
    <w:div w:id="228738081">
      <w:bodyDiv w:val="1"/>
      <w:marLeft w:val="0"/>
      <w:marRight w:val="0"/>
      <w:marTop w:val="0"/>
      <w:marBottom w:val="0"/>
      <w:divBdr>
        <w:top w:val="none" w:sz="0" w:space="0" w:color="auto"/>
        <w:left w:val="none" w:sz="0" w:space="0" w:color="auto"/>
        <w:bottom w:val="none" w:sz="0" w:space="0" w:color="auto"/>
        <w:right w:val="none" w:sz="0" w:space="0" w:color="auto"/>
      </w:divBdr>
    </w:div>
    <w:div w:id="229772190">
      <w:bodyDiv w:val="1"/>
      <w:marLeft w:val="0"/>
      <w:marRight w:val="0"/>
      <w:marTop w:val="0"/>
      <w:marBottom w:val="0"/>
      <w:divBdr>
        <w:top w:val="none" w:sz="0" w:space="0" w:color="auto"/>
        <w:left w:val="none" w:sz="0" w:space="0" w:color="auto"/>
        <w:bottom w:val="none" w:sz="0" w:space="0" w:color="auto"/>
        <w:right w:val="none" w:sz="0" w:space="0" w:color="auto"/>
      </w:divBdr>
    </w:div>
    <w:div w:id="229846712">
      <w:bodyDiv w:val="1"/>
      <w:marLeft w:val="0"/>
      <w:marRight w:val="0"/>
      <w:marTop w:val="0"/>
      <w:marBottom w:val="0"/>
      <w:divBdr>
        <w:top w:val="none" w:sz="0" w:space="0" w:color="auto"/>
        <w:left w:val="none" w:sz="0" w:space="0" w:color="auto"/>
        <w:bottom w:val="none" w:sz="0" w:space="0" w:color="auto"/>
        <w:right w:val="none" w:sz="0" w:space="0" w:color="auto"/>
      </w:divBdr>
    </w:div>
    <w:div w:id="229968139">
      <w:bodyDiv w:val="1"/>
      <w:marLeft w:val="0"/>
      <w:marRight w:val="0"/>
      <w:marTop w:val="0"/>
      <w:marBottom w:val="0"/>
      <w:divBdr>
        <w:top w:val="none" w:sz="0" w:space="0" w:color="auto"/>
        <w:left w:val="none" w:sz="0" w:space="0" w:color="auto"/>
        <w:bottom w:val="none" w:sz="0" w:space="0" w:color="auto"/>
        <w:right w:val="none" w:sz="0" w:space="0" w:color="auto"/>
      </w:divBdr>
    </w:div>
    <w:div w:id="230120521">
      <w:bodyDiv w:val="1"/>
      <w:marLeft w:val="0"/>
      <w:marRight w:val="0"/>
      <w:marTop w:val="0"/>
      <w:marBottom w:val="0"/>
      <w:divBdr>
        <w:top w:val="none" w:sz="0" w:space="0" w:color="auto"/>
        <w:left w:val="none" w:sz="0" w:space="0" w:color="auto"/>
        <w:bottom w:val="none" w:sz="0" w:space="0" w:color="auto"/>
        <w:right w:val="none" w:sz="0" w:space="0" w:color="auto"/>
      </w:divBdr>
    </w:div>
    <w:div w:id="230390547">
      <w:bodyDiv w:val="1"/>
      <w:marLeft w:val="0"/>
      <w:marRight w:val="0"/>
      <w:marTop w:val="0"/>
      <w:marBottom w:val="0"/>
      <w:divBdr>
        <w:top w:val="none" w:sz="0" w:space="0" w:color="auto"/>
        <w:left w:val="none" w:sz="0" w:space="0" w:color="auto"/>
        <w:bottom w:val="none" w:sz="0" w:space="0" w:color="auto"/>
        <w:right w:val="none" w:sz="0" w:space="0" w:color="auto"/>
      </w:divBdr>
    </w:div>
    <w:div w:id="230431258">
      <w:bodyDiv w:val="1"/>
      <w:marLeft w:val="0"/>
      <w:marRight w:val="0"/>
      <w:marTop w:val="0"/>
      <w:marBottom w:val="0"/>
      <w:divBdr>
        <w:top w:val="none" w:sz="0" w:space="0" w:color="auto"/>
        <w:left w:val="none" w:sz="0" w:space="0" w:color="auto"/>
        <w:bottom w:val="none" w:sz="0" w:space="0" w:color="auto"/>
        <w:right w:val="none" w:sz="0" w:space="0" w:color="auto"/>
      </w:divBdr>
    </w:div>
    <w:div w:id="230701867">
      <w:bodyDiv w:val="1"/>
      <w:marLeft w:val="0"/>
      <w:marRight w:val="0"/>
      <w:marTop w:val="0"/>
      <w:marBottom w:val="0"/>
      <w:divBdr>
        <w:top w:val="none" w:sz="0" w:space="0" w:color="auto"/>
        <w:left w:val="none" w:sz="0" w:space="0" w:color="auto"/>
        <w:bottom w:val="none" w:sz="0" w:space="0" w:color="auto"/>
        <w:right w:val="none" w:sz="0" w:space="0" w:color="auto"/>
      </w:divBdr>
    </w:div>
    <w:div w:id="230819139">
      <w:bodyDiv w:val="1"/>
      <w:marLeft w:val="0"/>
      <w:marRight w:val="0"/>
      <w:marTop w:val="0"/>
      <w:marBottom w:val="0"/>
      <w:divBdr>
        <w:top w:val="none" w:sz="0" w:space="0" w:color="auto"/>
        <w:left w:val="none" w:sz="0" w:space="0" w:color="auto"/>
        <w:bottom w:val="none" w:sz="0" w:space="0" w:color="auto"/>
        <w:right w:val="none" w:sz="0" w:space="0" w:color="auto"/>
      </w:divBdr>
    </w:div>
    <w:div w:id="231237954">
      <w:bodyDiv w:val="1"/>
      <w:marLeft w:val="0"/>
      <w:marRight w:val="0"/>
      <w:marTop w:val="0"/>
      <w:marBottom w:val="0"/>
      <w:divBdr>
        <w:top w:val="none" w:sz="0" w:space="0" w:color="auto"/>
        <w:left w:val="none" w:sz="0" w:space="0" w:color="auto"/>
        <w:bottom w:val="none" w:sz="0" w:space="0" w:color="auto"/>
        <w:right w:val="none" w:sz="0" w:space="0" w:color="auto"/>
      </w:divBdr>
    </w:div>
    <w:div w:id="231627071">
      <w:bodyDiv w:val="1"/>
      <w:marLeft w:val="0"/>
      <w:marRight w:val="0"/>
      <w:marTop w:val="0"/>
      <w:marBottom w:val="0"/>
      <w:divBdr>
        <w:top w:val="none" w:sz="0" w:space="0" w:color="auto"/>
        <w:left w:val="none" w:sz="0" w:space="0" w:color="auto"/>
        <w:bottom w:val="none" w:sz="0" w:space="0" w:color="auto"/>
        <w:right w:val="none" w:sz="0" w:space="0" w:color="auto"/>
      </w:divBdr>
    </w:div>
    <w:div w:id="232548293">
      <w:bodyDiv w:val="1"/>
      <w:marLeft w:val="0"/>
      <w:marRight w:val="0"/>
      <w:marTop w:val="0"/>
      <w:marBottom w:val="0"/>
      <w:divBdr>
        <w:top w:val="none" w:sz="0" w:space="0" w:color="auto"/>
        <w:left w:val="none" w:sz="0" w:space="0" w:color="auto"/>
        <w:bottom w:val="none" w:sz="0" w:space="0" w:color="auto"/>
        <w:right w:val="none" w:sz="0" w:space="0" w:color="auto"/>
      </w:divBdr>
    </w:div>
    <w:div w:id="233391535">
      <w:bodyDiv w:val="1"/>
      <w:marLeft w:val="0"/>
      <w:marRight w:val="0"/>
      <w:marTop w:val="0"/>
      <w:marBottom w:val="0"/>
      <w:divBdr>
        <w:top w:val="none" w:sz="0" w:space="0" w:color="auto"/>
        <w:left w:val="none" w:sz="0" w:space="0" w:color="auto"/>
        <w:bottom w:val="none" w:sz="0" w:space="0" w:color="auto"/>
        <w:right w:val="none" w:sz="0" w:space="0" w:color="auto"/>
      </w:divBdr>
    </w:div>
    <w:div w:id="233393779">
      <w:bodyDiv w:val="1"/>
      <w:marLeft w:val="0"/>
      <w:marRight w:val="0"/>
      <w:marTop w:val="0"/>
      <w:marBottom w:val="0"/>
      <w:divBdr>
        <w:top w:val="none" w:sz="0" w:space="0" w:color="auto"/>
        <w:left w:val="none" w:sz="0" w:space="0" w:color="auto"/>
        <w:bottom w:val="none" w:sz="0" w:space="0" w:color="auto"/>
        <w:right w:val="none" w:sz="0" w:space="0" w:color="auto"/>
      </w:divBdr>
    </w:div>
    <w:div w:id="233584389">
      <w:bodyDiv w:val="1"/>
      <w:marLeft w:val="0"/>
      <w:marRight w:val="0"/>
      <w:marTop w:val="0"/>
      <w:marBottom w:val="0"/>
      <w:divBdr>
        <w:top w:val="none" w:sz="0" w:space="0" w:color="auto"/>
        <w:left w:val="none" w:sz="0" w:space="0" w:color="auto"/>
        <w:bottom w:val="none" w:sz="0" w:space="0" w:color="auto"/>
        <w:right w:val="none" w:sz="0" w:space="0" w:color="auto"/>
      </w:divBdr>
    </w:div>
    <w:div w:id="233853436">
      <w:bodyDiv w:val="1"/>
      <w:marLeft w:val="0"/>
      <w:marRight w:val="0"/>
      <w:marTop w:val="0"/>
      <w:marBottom w:val="0"/>
      <w:divBdr>
        <w:top w:val="none" w:sz="0" w:space="0" w:color="auto"/>
        <w:left w:val="none" w:sz="0" w:space="0" w:color="auto"/>
        <w:bottom w:val="none" w:sz="0" w:space="0" w:color="auto"/>
        <w:right w:val="none" w:sz="0" w:space="0" w:color="auto"/>
      </w:divBdr>
    </w:div>
    <w:div w:id="234361570">
      <w:bodyDiv w:val="1"/>
      <w:marLeft w:val="0"/>
      <w:marRight w:val="0"/>
      <w:marTop w:val="0"/>
      <w:marBottom w:val="0"/>
      <w:divBdr>
        <w:top w:val="none" w:sz="0" w:space="0" w:color="auto"/>
        <w:left w:val="none" w:sz="0" w:space="0" w:color="auto"/>
        <w:bottom w:val="none" w:sz="0" w:space="0" w:color="auto"/>
        <w:right w:val="none" w:sz="0" w:space="0" w:color="auto"/>
      </w:divBdr>
    </w:div>
    <w:div w:id="234515033">
      <w:bodyDiv w:val="1"/>
      <w:marLeft w:val="0"/>
      <w:marRight w:val="0"/>
      <w:marTop w:val="0"/>
      <w:marBottom w:val="0"/>
      <w:divBdr>
        <w:top w:val="none" w:sz="0" w:space="0" w:color="auto"/>
        <w:left w:val="none" w:sz="0" w:space="0" w:color="auto"/>
        <w:bottom w:val="none" w:sz="0" w:space="0" w:color="auto"/>
        <w:right w:val="none" w:sz="0" w:space="0" w:color="auto"/>
      </w:divBdr>
    </w:div>
    <w:div w:id="234558627">
      <w:bodyDiv w:val="1"/>
      <w:marLeft w:val="0"/>
      <w:marRight w:val="0"/>
      <w:marTop w:val="0"/>
      <w:marBottom w:val="0"/>
      <w:divBdr>
        <w:top w:val="none" w:sz="0" w:space="0" w:color="auto"/>
        <w:left w:val="none" w:sz="0" w:space="0" w:color="auto"/>
        <w:bottom w:val="none" w:sz="0" w:space="0" w:color="auto"/>
        <w:right w:val="none" w:sz="0" w:space="0" w:color="auto"/>
      </w:divBdr>
    </w:div>
    <w:div w:id="234978223">
      <w:bodyDiv w:val="1"/>
      <w:marLeft w:val="0"/>
      <w:marRight w:val="0"/>
      <w:marTop w:val="0"/>
      <w:marBottom w:val="0"/>
      <w:divBdr>
        <w:top w:val="none" w:sz="0" w:space="0" w:color="auto"/>
        <w:left w:val="none" w:sz="0" w:space="0" w:color="auto"/>
        <w:bottom w:val="none" w:sz="0" w:space="0" w:color="auto"/>
        <w:right w:val="none" w:sz="0" w:space="0" w:color="auto"/>
      </w:divBdr>
      <w:divsChild>
        <w:div w:id="1251164073">
          <w:marLeft w:val="0"/>
          <w:marRight w:val="0"/>
          <w:marTop w:val="0"/>
          <w:marBottom w:val="0"/>
          <w:divBdr>
            <w:top w:val="none" w:sz="0" w:space="0" w:color="auto"/>
            <w:left w:val="none" w:sz="0" w:space="0" w:color="auto"/>
            <w:bottom w:val="none" w:sz="0" w:space="0" w:color="auto"/>
            <w:right w:val="none" w:sz="0" w:space="0" w:color="auto"/>
          </w:divBdr>
        </w:div>
        <w:div w:id="1577939578">
          <w:marLeft w:val="0"/>
          <w:marRight w:val="0"/>
          <w:marTop w:val="0"/>
          <w:marBottom w:val="0"/>
          <w:divBdr>
            <w:top w:val="none" w:sz="0" w:space="0" w:color="auto"/>
            <w:left w:val="none" w:sz="0" w:space="0" w:color="auto"/>
            <w:bottom w:val="none" w:sz="0" w:space="0" w:color="auto"/>
            <w:right w:val="none" w:sz="0" w:space="0" w:color="auto"/>
          </w:divBdr>
        </w:div>
        <w:div w:id="1381631654">
          <w:marLeft w:val="0"/>
          <w:marRight w:val="0"/>
          <w:marTop w:val="0"/>
          <w:marBottom w:val="0"/>
          <w:divBdr>
            <w:top w:val="none" w:sz="0" w:space="0" w:color="auto"/>
            <w:left w:val="none" w:sz="0" w:space="0" w:color="auto"/>
            <w:bottom w:val="none" w:sz="0" w:space="0" w:color="auto"/>
            <w:right w:val="none" w:sz="0" w:space="0" w:color="auto"/>
          </w:divBdr>
        </w:div>
        <w:div w:id="168448397">
          <w:marLeft w:val="0"/>
          <w:marRight w:val="0"/>
          <w:marTop w:val="0"/>
          <w:marBottom w:val="0"/>
          <w:divBdr>
            <w:top w:val="none" w:sz="0" w:space="0" w:color="auto"/>
            <w:left w:val="none" w:sz="0" w:space="0" w:color="auto"/>
            <w:bottom w:val="none" w:sz="0" w:space="0" w:color="auto"/>
            <w:right w:val="none" w:sz="0" w:space="0" w:color="auto"/>
          </w:divBdr>
        </w:div>
        <w:div w:id="1080757344">
          <w:marLeft w:val="0"/>
          <w:marRight w:val="0"/>
          <w:marTop w:val="0"/>
          <w:marBottom w:val="0"/>
          <w:divBdr>
            <w:top w:val="none" w:sz="0" w:space="0" w:color="auto"/>
            <w:left w:val="none" w:sz="0" w:space="0" w:color="auto"/>
            <w:bottom w:val="none" w:sz="0" w:space="0" w:color="auto"/>
            <w:right w:val="none" w:sz="0" w:space="0" w:color="auto"/>
          </w:divBdr>
        </w:div>
        <w:div w:id="1280573463">
          <w:marLeft w:val="0"/>
          <w:marRight w:val="0"/>
          <w:marTop w:val="0"/>
          <w:marBottom w:val="0"/>
          <w:divBdr>
            <w:top w:val="none" w:sz="0" w:space="0" w:color="auto"/>
            <w:left w:val="none" w:sz="0" w:space="0" w:color="auto"/>
            <w:bottom w:val="none" w:sz="0" w:space="0" w:color="auto"/>
            <w:right w:val="none" w:sz="0" w:space="0" w:color="auto"/>
          </w:divBdr>
        </w:div>
        <w:div w:id="2556912">
          <w:marLeft w:val="0"/>
          <w:marRight w:val="0"/>
          <w:marTop w:val="0"/>
          <w:marBottom w:val="0"/>
          <w:divBdr>
            <w:top w:val="none" w:sz="0" w:space="0" w:color="auto"/>
            <w:left w:val="none" w:sz="0" w:space="0" w:color="auto"/>
            <w:bottom w:val="none" w:sz="0" w:space="0" w:color="auto"/>
            <w:right w:val="none" w:sz="0" w:space="0" w:color="auto"/>
          </w:divBdr>
        </w:div>
        <w:div w:id="72699517">
          <w:marLeft w:val="0"/>
          <w:marRight w:val="0"/>
          <w:marTop w:val="0"/>
          <w:marBottom w:val="0"/>
          <w:divBdr>
            <w:top w:val="none" w:sz="0" w:space="0" w:color="auto"/>
            <w:left w:val="none" w:sz="0" w:space="0" w:color="auto"/>
            <w:bottom w:val="none" w:sz="0" w:space="0" w:color="auto"/>
            <w:right w:val="none" w:sz="0" w:space="0" w:color="auto"/>
          </w:divBdr>
        </w:div>
        <w:div w:id="928660834">
          <w:marLeft w:val="0"/>
          <w:marRight w:val="0"/>
          <w:marTop w:val="0"/>
          <w:marBottom w:val="0"/>
          <w:divBdr>
            <w:top w:val="none" w:sz="0" w:space="0" w:color="auto"/>
            <w:left w:val="none" w:sz="0" w:space="0" w:color="auto"/>
            <w:bottom w:val="none" w:sz="0" w:space="0" w:color="auto"/>
            <w:right w:val="none" w:sz="0" w:space="0" w:color="auto"/>
          </w:divBdr>
        </w:div>
        <w:div w:id="2067532860">
          <w:marLeft w:val="0"/>
          <w:marRight w:val="0"/>
          <w:marTop w:val="0"/>
          <w:marBottom w:val="0"/>
          <w:divBdr>
            <w:top w:val="none" w:sz="0" w:space="0" w:color="auto"/>
            <w:left w:val="none" w:sz="0" w:space="0" w:color="auto"/>
            <w:bottom w:val="none" w:sz="0" w:space="0" w:color="auto"/>
            <w:right w:val="none" w:sz="0" w:space="0" w:color="auto"/>
          </w:divBdr>
        </w:div>
        <w:div w:id="1802114954">
          <w:marLeft w:val="0"/>
          <w:marRight w:val="0"/>
          <w:marTop w:val="0"/>
          <w:marBottom w:val="0"/>
          <w:divBdr>
            <w:top w:val="none" w:sz="0" w:space="0" w:color="auto"/>
            <w:left w:val="none" w:sz="0" w:space="0" w:color="auto"/>
            <w:bottom w:val="none" w:sz="0" w:space="0" w:color="auto"/>
            <w:right w:val="none" w:sz="0" w:space="0" w:color="auto"/>
          </w:divBdr>
        </w:div>
        <w:div w:id="116684408">
          <w:marLeft w:val="0"/>
          <w:marRight w:val="0"/>
          <w:marTop w:val="0"/>
          <w:marBottom w:val="0"/>
          <w:divBdr>
            <w:top w:val="none" w:sz="0" w:space="0" w:color="auto"/>
            <w:left w:val="none" w:sz="0" w:space="0" w:color="auto"/>
            <w:bottom w:val="none" w:sz="0" w:space="0" w:color="auto"/>
            <w:right w:val="none" w:sz="0" w:space="0" w:color="auto"/>
          </w:divBdr>
        </w:div>
        <w:div w:id="93328947">
          <w:marLeft w:val="0"/>
          <w:marRight w:val="0"/>
          <w:marTop w:val="0"/>
          <w:marBottom w:val="0"/>
          <w:divBdr>
            <w:top w:val="none" w:sz="0" w:space="0" w:color="auto"/>
            <w:left w:val="none" w:sz="0" w:space="0" w:color="auto"/>
            <w:bottom w:val="none" w:sz="0" w:space="0" w:color="auto"/>
            <w:right w:val="none" w:sz="0" w:space="0" w:color="auto"/>
          </w:divBdr>
        </w:div>
        <w:div w:id="772477885">
          <w:marLeft w:val="0"/>
          <w:marRight w:val="0"/>
          <w:marTop w:val="0"/>
          <w:marBottom w:val="0"/>
          <w:divBdr>
            <w:top w:val="none" w:sz="0" w:space="0" w:color="auto"/>
            <w:left w:val="none" w:sz="0" w:space="0" w:color="auto"/>
            <w:bottom w:val="none" w:sz="0" w:space="0" w:color="auto"/>
            <w:right w:val="none" w:sz="0" w:space="0" w:color="auto"/>
          </w:divBdr>
        </w:div>
        <w:div w:id="1408570454">
          <w:marLeft w:val="0"/>
          <w:marRight w:val="0"/>
          <w:marTop w:val="0"/>
          <w:marBottom w:val="0"/>
          <w:divBdr>
            <w:top w:val="none" w:sz="0" w:space="0" w:color="auto"/>
            <w:left w:val="none" w:sz="0" w:space="0" w:color="auto"/>
            <w:bottom w:val="none" w:sz="0" w:space="0" w:color="auto"/>
            <w:right w:val="none" w:sz="0" w:space="0" w:color="auto"/>
          </w:divBdr>
        </w:div>
        <w:div w:id="872501682">
          <w:marLeft w:val="0"/>
          <w:marRight w:val="0"/>
          <w:marTop w:val="0"/>
          <w:marBottom w:val="0"/>
          <w:divBdr>
            <w:top w:val="none" w:sz="0" w:space="0" w:color="auto"/>
            <w:left w:val="none" w:sz="0" w:space="0" w:color="auto"/>
            <w:bottom w:val="none" w:sz="0" w:space="0" w:color="auto"/>
            <w:right w:val="none" w:sz="0" w:space="0" w:color="auto"/>
          </w:divBdr>
        </w:div>
        <w:div w:id="1004363355">
          <w:marLeft w:val="0"/>
          <w:marRight w:val="0"/>
          <w:marTop w:val="0"/>
          <w:marBottom w:val="0"/>
          <w:divBdr>
            <w:top w:val="none" w:sz="0" w:space="0" w:color="auto"/>
            <w:left w:val="none" w:sz="0" w:space="0" w:color="auto"/>
            <w:bottom w:val="none" w:sz="0" w:space="0" w:color="auto"/>
            <w:right w:val="none" w:sz="0" w:space="0" w:color="auto"/>
          </w:divBdr>
        </w:div>
        <w:div w:id="1831404976">
          <w:marLeft w:val="0"/>
          <w:marRight w:val="0"/>
          <w:marTop w:val="0"/>
          <w:marBottom w:val="0"/>
          <w:divBdr>
            <w:top w:val="none" w:sz="0" w:space="0" w:color="auto"/>
            <w:left w:val="none" w:sz="0" w:space="0" w:color="auto"/>
            <w:bottom w:val="none" w:sz="0" w:space="0" w:color="auto"/>
            <w:right w:val="none" w:sz="0" w:space="0" w:color="auto"/>
          </w:divBdr>
        </w:div>
        <w:div w:id="1174297666">
          <w:marLeft w:val="0"/>
          <w:marRight w:val="0"/>
          <w:marTop w:val="0"/>
          <w:marBottom w:val="0"/>
          <w:divBdr>
            <w:top w:val="none" w:sz="0" w:space="0" w:color="auto"/>
            <w:left w:val="none" w:sz="0" w:space="0" w:color="auto"/>
            <w:bottom w:val="none" w:sz="0" w:space="0" w:color="auto"/>
            <w:right w:val="none" w:sz="0" w:space="0" w:color="auto"/>
          </w:divBdr>
        </w:div>
        <w:div w:id="20741774">
          <w:marLeft w:val="0"/>
          <w:marRight w:val="0"/>
          <w:marTop w:val="0"/>
          <w:marBottom w:val="0"/>
          <w:divBdr>
            <w:top w:val="none" w:sz="0" w:space="0" w:color="auto"/>
            <w:left w:val="none" w:sz="0" w:space="0" w:color="auto"/>
            <w:bottom w:val="none" w:sz="0" w:space="0" w:color="auto"/>
            <w:right w:val="none" w:sz="0" w:space="0" w:color="auto"/>
          </w:divBdr>
        </w:div>
        <w:div w:id="1124344036">
          <w:marLeft w:val="0"/>
          <w:marRight w:val="0"/>
          <w:marTop w:val="0"/>
          <w:marBottom w:val="0"/>
          <w:divBdr>
            <w:top w:val="none" w:sz="0" w:space="0" w:color="auto"/>
            <w:left w:val="none" w:sz="0" w:space="0" w:color="auto"/>
            <w:bottom w:val="none" w:sz="0" w:space="0" w:color="auto"/>
            <w:right w:val="none" w:sz="0" w:space="0" w:color="auto"/>
          </w:divBdr>
        </w:div>
        <w:div w:id="1419404664">
          <w:marLeft w:val="0"/>
          <w:marRight w:val="0"/>
          <w:marTop w:val="0"/>
          <w:marBottom w:val="0"/>
          <w:divBdr>
            <w:top w:val="none" w:sz="0" w:space="0" w:color="auto"/>
            <w:left w:val="none" w:sz="0" w:space="0" w:color="auto"/>
            <w:bottom w:val="none" w:sz="0" w:space="0" w:color="auto"/>
            <w:right w:val="none" w:sz="0" w:space="0" w:color="auto"/>
          </w:divBdr>
        </w:div>
        <w:div w:id="1069616131">
          <w:marLeft w:val="0"/>
          <w:marRight w:val="0"/>
          <w:marTop w:val="0"/>
          <w:marBottom w:val="0"/>
          <w:divBdr>
            <w:top w:val="none" w:sz="0" w:space="0" w:color="auto"/>
            <w:left w:val="none" w:sz="0" w:space="0" w:color="auto"/>
            <w:bottom w:val="none" w:sz="0" w:space="0" w:color="auto"/>
            <w:right w:val="none" w:sz="0" w:space="0" w:color="auto"/>
          </w:divBdr>
        </w:div>
        <w:div w:id="1604074395">
          <w:marLeft w:val="0"/>
          <w:marRight w:val="0"/>
          <w:marTop w:val="0"/>
          <w:marBottom w:val="0"/>
          <w:divBdr>
            <w:top w:val="none" w:sz="0" w:space="0" w:color="auto"/>
            <w:left w:val="none" w:sz="0" w:space="0" w:color="auto"/>
            <w:bottom w:val="none" w:sz="0" w:space="0" w:color="auto"/>
            <w:right w:val="none" w:sz="0" w:space="0" w:color="auto"/>
          </w:divBdr>
        </w:div>
        <w:div w:id="1167479902">
          <w:marLeft w:val="0"/>
          <w:marRight w:val="0"/>
          <w:marTop w:val="0"/>
          <w:marBottom w:val="0"/>
          <w:divBdr>
            <w:top w:val="none" w:sz="0" w:space="0" w:color="auto"/>
            <w:left w:val="none" w:sz="0" w:space="0" w:color="auto"/>
            <w:bottom w:val="none" w:sz="0" w:space="0" w:color="auto"/>
            <w:right w:val="none" w:sz="0" w:space="0" w:color="auto"/>
          </w:divBdr>
        </w:div>
        <w:div w:id="1029993447">
          <w:marLeft w:val="0"/>
          <w:marRight w:val="0"/>
          <w:marTop w:val="0"/>
          <w:marBottom w:val="0"/>
          <w:divBdr>
            <w:top w:val="none" w:sz="0" w:space="0" w:color="auto"/>
            <w:left w:val="none" w:sz="0" w:space="0" w:color="auto"/>
            <w:bottom w:val="none" w:sz="0" w:space="0" w:color="auto"/>
            <w:right w:val="none" w:sz="0" w:space="0" w:color="auto"/>
          </w:divBdr>
        </w:div>
        <w:div w:id="165217074">
          <w:marLeft w:val="0"/>
          <w:marRight w:val="0"/>
          <w:marTop w:val="0"/>
          <w:marBottom w:val="0"/>
          <w:divBdr>
            <w:top w:val="none" w:sz="0" w:space="0" w:color="auto"/>
            <w:left w:val="none" w:sz="0" w:space="0" w:color="auto"/>
            <w:bottom w:val="none" w:sz="0" w:space="0" w:color="auto"/>
            <w:right w:val="none" w:sz="0" w:space="0" w:color="auto"/>
          </w:divBdr>
        </w:div>
        <w:div w:id="379330986">
          <w:marLeft w:val="0"/>
          <w:marRight w:val="0"/>
          <w:marTop w:val="0"/>
          <w:marBottom w:val="0"/>
          <w:divBdr>
            <w:top w:val="none" w:sz="0" w:space="0" w:color="auto"/>
            <w:left w:val="none" w:sz="0" w:space="0" w:color="auto"/>
            <w:bottom w:val="none" w:sz="0" w:space="0" w:color="auto"/>
            <w:right w:val="none" w:sz="0" w:space="0" w:color="auto"/>
          </w:divBdr>
        </w:div>
        <w:div w:id="2021616805">
          <w:marLeft w:val="0"/>
          <w:marRight w:val="0"/>
          <w:marTop w:val="0"/>
          <w:marBottom w:val="0"/>
          <w:divBdr>
            <w:top w:val="none" w:sz="0" w:space="0" w:color="auto"/>
            <w:left w:val="none" w:sz="0" w:space="0" w:color="auto"/>
            <w:bottom w:val="none" w:sz="0" w:space="0" w:color="auto"/>
            <w:right w:val="none" w:sz="0" w:space="0" w:color="auto"/>
          </w:divBdr>
        </w:div>
        <w:div w:id="823934798">
          <w:marLeft w:val="0"/>
          <w:marRight w:val="0"/>
          <w:marTop w:val="0"/>
          <w:marBottom w:val="0"/>
          <w:divBdr>
            <w:top w:val="none" w:sz="0" w:space="0" w:color="auto"/>
            <w:left w:val="none" w:sz="0" w:space="0" w:color="auto"/>
            <w:bottom w:val="none" w:sz="0" w:space="0" w:color="auto"/>
            <w:right w:val="none" w:sz="0" w:space="0" w:color="auto"/>
          </w:divBdr>
        </w:div>
        <w:div w:id="978537297">
          <w:marLeft w:val="0"/>
          <w:marRight w:val="0"/>
          <w:marTop w:val="0"/>
          <w:marBottom w:val="0"/>
          <w:divBdr>
            <w:top w:val="none" w:sz="0" w:space="0" w:color="auto"/>
            <w:left w:val="none" w:sz="0" w:space="0" w:color="auto"/>
            <w:bottom w:val="none" w:sz="0" w:space="0" w:color="auto"/>
            <w:right w:val="none" w:sz="0" w:space="0" w:color="auto"/>
          </w:divBdr>
        </w:div>
        <w:div w:id="293222942">
          <w:marLeft w:val="0"/>
          <w:marRight w:val="0"/>
          <w:marTop w:val="0"/>
          <w:marBottom w:val="0"/>
          <w:divBdr>
            <w:top w:val="none" w:sz="0" w:space="0" w:color="auto"/>
            <w:left w:val="none" w:sz="0" w:space="0" w:color="auto"/>
            <w:bottom w:val="none" w:sz="0" w:space="0" w:color="auto"/>
            <w:right w:val="none" w:sz="0" w:space="0" w:color="auto"/>
          </w:divBdr>
        </w:div>
        <w:div w:id="746145660">
          <w:marLeft w:val="0"/>
          <w:marRight w:val="0"/>
          <w:marTop w:val="0"/>
          <w:marBottom w:val="0"/>
          <w:divBdr>
            <w:top w:val="none" w:sz="0" w:space="0" w:color="auto"/>
            <w:left w:val="none" w:sz="0" w:space="0" w:color="auto"/>
            <w:bottom w:val="none" w:sz="0" w:space="0" w:color="auto"/>
            <w:right w:val="none" w:sz="0" w:space="0" w:color="auto"/>
          </w:divBdr>
        </w:div>
        <w:div w:id="1938519648">
          <w:marLeft w:val="0"/>
          <w:marRight w:val="0"/>
          <w:marTop w:val="0"/>
          <w:marBottom w:val="0"/>
          <w:divBdr>
            <w:top w:val="none" w:sz="0" w:space="0" w:color="auto"/>
            <w:left w:val="none" w:sz="0" w:space="0" w:color="auto"/>
            <w:bottom w:val="none" w:sz="0" w:space="0" w:color="auto"/>
            <w:right w:val="none" w:sz="0" w:space="0" w:color="auto"/>
          </w:divBdr>
        </w:div>
        <w:div w:id="1986933908">
          <w:marLeft w:val="0"/>
          <w:marRight w:val="0"/>
          <w:marTop w:val="0"/>
          <w:marBottom w:val="0"/>
          <w:divBdr>
            <w:top w:val="none" w:sz="0" w:space="0" w:color="auto"/>
            <w:left w:val="none" w:sz="0" w:space="0" w:color="auto"/>
            <w:bottom w:val="none" w:sz="0" w:space="0" w:color="auto"/>
            <w:right w:val="none" w:sz="0" w:space="0" w:color="auto"/>
          </w:divBdr>
        </w:div>
        <w:div w:id="993218294">
          <w:marLeft w:val="0"/>
          <w:marRight w:val="0"/>
          <w:marTop w:val="0"/>
          <w:marBottom w:val="0"/>
          <w:divBdr>
            <w:top w:val="none" w:sz="0" w:space="0" w:color="auto"/>
            <w:left w:val="none" w:sz="0" w:space="0" w:color="auto"/>
            <w:bottom w:val="none" w:sz="0" w:space="0" w:color="auto"/>
            <w:right w:val="none" w:sz="0" w:space="0" w:color="auto"/>
          </w:divBdr>
        </w:div>
        <w:div w:id="1663851523">
          <w:marLeft w:val="0"/>
          <w:marRight w:val="0"/>
          <w:marTop w:val="0"/>
          <w:marBottom w:val="0"/>
          <w:divBdr>
            <w:top w:val="none" w:sz="0" w:space="0" w:color="auto"/>
            <w:left w:val="none" w:sz="0" w:space="0" w:color="auto"/>
            <w:bottom w:val="none" w:sz="0" w:space="0" w:color="auto"/>
            <w:right w:val="none" w:sz="0" w:space="0" w:color="auto"/>
          </w:divBdr>
        </w:div>
        <w:div w:id="159928636">
          <w:marLeft w:val="0"/>
          <w:marRight w:val="0"/>
          <w:marTop w:val="0"/>
          <w:marBottom w:val="0"/>
          <w:divBdr>
            <w:top w:val="none" w:sz="0" w:space="0" w:color="auto"/>
            <w:left w:val="none" w:sz="0" w:space="0" w:color="auto"/>
            <w:bottom w:val="none" w:sz="0" w:space="0" w:color="auto"/>
            <w:right w:val="none" w:sz="0" w:space="0" w:color="auto"/>
          </w:divBdr>
        </w:div>
        <w:div w:id="407927492">
          <w:marLeft w:val="0"/>
          <w:marRight w:val="0"/>
          <w:marTop w:val="0"/>
          <w:marBottom w:val="0"/>
          <w:divBdr>
            <w:top w:val="none" w:sz="0" w:space="0" w:color="auto"/>
            <w:left w:val="none" w:sz="0" w:space="0" w:color="auto"/>
            <w:bottom w:val="none" w:sz="0" w:space="0" w:color="auto"/>
            <w:right w:val="none" w:sz="0" w:space="0" w:color="auto"/>
          </w:divBdr>
        </w:div>
        <w:div w:id="1706565652">
          <w:marLeft w:val="0"/>
          <w:marRight w:val="0"/>
          <w:marTop w:val="0"/>
          <w:marBottom w:val="0"/>
          <w:divBdr>
            <w:top w:val="none" w:sz="0" w:space="0" w:color="auto"/>
            <w:left w:val="none" w:sz="0" w:space="0" w:color="auto"/>
            <w:bottom w:val="none" w:sz="0" w:space="0" w:color="auto"/>
            <w:right w:val="none" w:sz="0" w:space="0" w:color="auto"/>
          </w:divBdr>
        </w:div>
        <w:div w:id="603195024">
          <w:marLeft w:val="0"/>
          <w:marRight w:val="0"/>
          <w:marTop w:val="0"/>
          <w:marBottom w:val="0"/>
          <w:divBdr>
            <w:top w:val="none" w:sz="0" w:space="0" w:color="auto"/>
            <w:left w:val="none" w:sz="0" w:space="0" w:color="auto"/>
            <w:bottom w:val="none" w:sz="0" w:space="0" w:color="auto"/>
            <w:right w:val="none" w:sz="0" w:space="0" w:color="auto"/>
          </w:divBdr>
        </w:div>
        <w:div w:id="1532306895">
          <w:marLeft w:val="0"/>
          <w:marRight w:val="0"/>
          <w:marTop w:val="0"/>
          <w:marBottom w:val="0"/>
          <w:divBdr>
            <w:top w:val="none" w:sz="0" w:space="0" w:color="auto"/>
            <w:left w:val="none" w:sz="0" w:space="0" w:color="auto"/>
            <w:bottom w:val="none" w:sz="0" w:space="0" w:color="auto"/>
            <w:right w:val="none" w:sz="0" w:space="0" w:color="auto"/>
          </w:divBdr>
        </w:div>
        <w:div w:id="81220508">
          <w:marLeft w:val="0"/>
          <w:marRight w:val="0"/>
          <w:marTop w:val="0"/>
          <w:marBottom w:val="0"/>
          <w:divBdr>
            <w:top w:val="none" w:sz="0" w:space="0" w:color="auto"/>
            <w:left w:val="none" w:sz="0" w:space="0" w:color="auto"/>
            <w:bottom w:val="none" w:sz="0" w:space="0" w:color="auto"/>
            <w:right w:val="none" w:sz="0" w:space="0" w:color="auto"/>
          </w:divBdr>
        </w:div>
        <w:div w:id="366762271">
          <w:marLeft w:val="0"/>
          <w:marRight w:val="0"/>
          <w:marTop w:val="0"/>
          <w:marBottom w:val="0"/>
          <w:divBdr>
            <w:top w:val="none" w:sz="0" w:space="0" w:color="auto"/>
            <w:left w:val="none" w:sz="0" w:space="0" w:color="auto"/>
            <w:bottom w:val="none" w:sz="0" w:space="0" w:color="auto"/>
            <w:right w:val="none" w:sz="0" w:space="0" w:color="auto"/>
          </w:divBdr>
        </w:div>
        <w:div w:id="691609088">
          <w:marLeft w:val="0"/>
          <w:marRight w:val="0"/>
          <w:marTop w:val="0"/>
          <w:marBottom w:val="0"/>
          <w:divBdr>
            <w:top w:val="none" w:sz="0" w:space="0" w:color="auto"/>
            <w:left w:val="none" w:sz="0" w:space="0" w:color="auto"/>
            <w:bottom w:val="none" w:sz="0" w:space="0" w:color="auto"/>
            <w:right w:val="none" w:sz="0" w:space="0" w:color="auto"/>
          </w:divBdr>
        </w:div>
        <w:div w:id="932371">
          <w:marLeft w:val="0"/>
          <w:marRight w:val="0"/>
          <w:marTop w:val="0"/>
          <w:marBottom w:val="0"/>
          <w:divBdr>
            <w:top w:val="none" w:sz="0" w:space="0" w:color="auto"/>
            <w:left w:val="none" w:sz="0" w:space="0" w:color="auto"/>
            <w:bottom w:val="none" w:sz="0" w:space="0" w:color="auto"/>
            <w:right w:val="none" w:sz="0" w:space="0" w:color="auto"/>
          </w:divBdr>
        </w:div>
        <w:div w:id="3023038">
          <w:marLeft w:val="0"/>
          <w:marRight w:val="0"/>
          <w:marTop w:val="0"/>
          <w:marBottom w:val="0"/>
          <w:divBdr>
            <w:top w:val="none" w:sz="0" w:space="0" w:color="auto"/>
            <w:left w:val="none" w:sz="0" w:space="0" w:color="auto"/>
            <w:bottom w:val="none" w:sz="0" w:space="0" w:color="auto"/>
            <w:right w:val="none" w:sz="0" w:space="0" w:color="auto"/>
          </w:divBdr>
        </w:div>
        <w:div w:id="441459895">
          <w:marLeft w:val="0"/>
          <w:marRight w:val="0"/>
          <w:marTop w:val="0"/>
          <w:marBottom w:val="0"/>
          <w:divBdr>
            <w:top w:val="none" w:sz="0" w:space="0" w:color="auto"/>
            <w:left w:val="none" w:sz="0" w:space="0" w:color="auto"/>
            <w:bottom w:val="none" w:sz="0" w:space="0" w:color="auto"/>
            <w:right w:val="none" w:sz="0" w:space="0" w:color="auto"/>
          </w:divBdr>
        </w:div>
        <w:div w:id="163518411">
          <w:marLeft w:val="0"/>
          <w:marRight w:val="0"/>
          <w:marTop w:val="0"/>
          <w:marBottom w:val="0"/>
          <w:divBdr>
            <w:top w:val="none" w:sz="0" w:space="0" w:color="auto"/>
            <w:left w:val="none" w:sz="0" w:space="0" w:color="auto"/>
            <w:bottom w:val="none" w:sz="0" w:space="0" w:color="auto"/>
            <w:right w:val="none" w:sz="0" w:space="0" w:color="auto"/>
          </w:divBdr>
        </w:div>
        <w:div w:id="1543400429">
          <w:marLeft w:val="0"/>
          <w:marRight w:val="0"/>
          <w:marTop w:val="0"/>
          <w:marBottom w:val="0"/>
          <w:divBdr>
            <w:top w:val="none" w:sz="0" w:space="0" w:color="auto"/>
            <w:left w:val="none" w:sz="0" w:space="0" w:color="auto"/>
            <w:bottom w:val="none" w:sz="0" w:space="0" w:color="auto"/>
            <w:right w:val="none" w:sz="0" w:space="0" w:color="auto"/>
          </w:divBdr>
        </w:div>
        <w:div w:id="506411884">
          <w:marLeft w:val="0"/>
          <w:marRight w:val="0"/>
          <w:marTop w:val="0"/>
          <w:marBottom w:val="0"/>
          <w:divBdr>
            <w:top w:val="none" w:sz="0" w:space="0" w:color="auto"/>
            <w:left w:val="none" w:sz="0" w:space="0" w:color="auto"/>
            <w:bottom w:val="none" w:sz="0" w:space="0" w:color="auto"/>
            <w:right w:val="none" w:sz="0" w:space="0" w:color="auto"/>
          </w:divBdr>
        </w:div>
        <w:div w:id="943267022">
          <w:marLeft w:val="0"/>
          <w:marRight w:val="0"/>
          <w:marTop w:val="0"/>
          <w:marBottom w:val="0"/>
          <w:divBdr>
            <w:top w:val="none" w:sz="0" w:space="0" w:color="auto"/>
            <w:left w:val="none" w:sz="0" w:space="0" w:color="auto"/>
            <w:bottom w:val="none" w:sz="0" w:space="0" w:color="auto"/>
            <w:right w:val="none" w:sz="0" w:space="0" w:color="auto"/>
          </w:divBdr>
        </w:div>
        <w:div w:id="514465865">
          <w:marLeft w:val="0"/>
          <w:marRight w:val="0"/>
          <w:marTop w:val="0"/>
          <w:marBottom w:val="0"/>
          <w:divBdr>
            <w:top w:val="none" w:sz="0" w:space="0" w:color="auto"/>
            <w:left w:val="none" w:sz="0" w:space="0" w:color="auto"/>
            <w:bottom w:val="none" w:sz="0" w:space="0" w:color="auto"/>
            <w:right w:val="none" w:sz="0" w:space="0" w:color="auto"/>
          </w:divBdr>
        </w:div>
        <w:div w:id="838470156">
          <w:marLeft w:val="0"/>
          <w:marRight w:val="0"/>
          <w:marTop w:val="0"/>
          <w:marBottom w:val="0"/>
          <w:divBdr>
            <w:top w:val="none" w:sz="0" w:space="0" w:color="auto"/>
            <w:left w:val="none" w:sz="0" w:space="0" w:color="auto"/>
            <w:bottom w:val="none" w:sz="0" w:space="0" w:color="auto"/>
            <w:right w:val="none" w:sz="0" w:space="0" w:color="auto"/>
          </w:divBdr>
        </w:div>
        <w:div w:id="2088456185">
          <w:marLeft w:val="0"/>
          <w:marRight w:val="0"/>
          <w:marTop w:val="0"/>
          <w:marBottom w:val="0"/>
          <w:divBdr>
            <w:top w:val="none" w:sz="0" w:space="0" w:color="auto"/>
            <w:left w:val="none" w:sz="0" w:space="0" w:color="auto"/>
            <w:bottom w:val="none" w:sz="0" w:space="0" w:color="auto"/>
            <w:right w:val="none" w:sz="0" w:space="0" w:color="auto"/>
          </w:divBdr>
        </w:div>
        <w:div w:id="777062683">
          <w:marLeft w:val="0"/>
          <w:marRight w:val="0"/>
          <w:marTop w:val="0"/>
          <w:marBottom w:val="0"/>
          <w:divBdr>
            <w:top w:val="none" w:sz="0" w:space="0" w:color="auto"/>
            <w:left w:val="none" w:sz="0" w:space="0" w:color="auto"/>
            <w:bottom w:val="none" w:sz="0" w:space="0" w:color="auto"/>
            <w:right w:val="none" w:sz="0" w:space="0" w:color="auto"/>
          </w:divBdr>
        </w:div>
        <w:div w:id="1540389670">
          <w:marLeft w:val="0"/>
          <w:marRight w:val="0"/>
          <w:marTop w:val="0"/>
          <w:marBottom w:val="0"/>
          <w:divBdr>
            <w:top w:val="none" w:sz="0" w:space="0" w:color="auto"/>
            <w:left w:val="none" w:sz="0" w:space="0" w:color="auto"/>
            <w:bottom w:val="none" w:sz="0" w:space="0" w:color="auto"/>
            <w:right w:val="none" w:sz="0" w:space="0" w:color="auto"/>
          </w:divBdr>
        </w:div>
        <w:div w:id="2118332435">
          <w:marLeft w:val="0"/>
          <w:marRight w:val="0"/>
          <w:marTop w:val="0"/>
          <w:marBottom w:val="0"/>
          <w:divBdr>
            <w:top w:val="none" w:sz="0" w:space="0" w:color="auto"/>
            <w:left w:val="none" w:sz="0" w:space="0" w:color="auto"/>
            <w:bottom w:val="none" w:sz="0" w:space="0" w:color="auto"/>
            <w:right w:val="none" w:sz="0" w:space="0" w:color="auto"/>
          </w:divBdr>
        </w:div>
        <w:div w:id="1554610128">
          <w:marLeft w:val="0"/>
          <w:marRight w:val="0"/>
          <w:marTop w:val="0"/>
          <w:marBottom w:val="0"/>
          <w:divBdr>
            <w:top w:val="none" w:sz="0" w:space="0" w:color="auto"/>
            <w:left w:val="none" w:sz="0" w:space="0" w:color="auto"/>
            <w:bottom w:val="none" w:sz="0" w:space="0" w:color="auto"/>
            <w:right w:val="none" w:sz="0" w:space="0" w:color="auto"/>
          </w:divBdr>
        </w:div>
        <w:div w:id="171797855">
          <w:marLeft w:val="0"/>
          <w:marRight w:val="0"/>
          <w:marTop w:val="0"/>
          <w:marBottom w:val="0"/>
          <w:divBdr>
            <w:top w:val="none" w:sz="0" w:space="0" w:color="auto"/>
            <w:left w:val="none" w:sz="0" w:space="0" w:color="auto"/>
            <w:bottom w:val="none" w:sz="0" w:space="0" w:color="auto"/>
            <w:right w:val="none" w:sz="0" w:space="0" w:color="auto"/>
          </w:divBdr>
        </w:div>
        <w:div w:id="2093314377">
          <w:marLeft w:val="0"/>
          <w:marRight w:val="0"/>
          <w:marTop w:val="0"/>
          <w:marBottom w:val="0"/>
          <w:divBdr>
            <w:top w:val="none" w:sz="0" w:space="0" w:color="auto"/>
            <w:left w:val="none" w:sz="0" w:space="0" w:color="auto"/>
            <w:bottom w:val="none" w:sz="0" w:space="0" w:color="auto"/>
            <w:right w:val="none" w:sz="0" w:space="0" w:color="auto"/>
          </w:divBdr>
        </w:div>
        <w:div w:id="517158192">
          <w:marLeft w:val="0"/>
          <w:marRight w:val="0"/>
          <w:marTop w:val="0"/>
          <w:marBottom w:val="0"/>
          <w:divBdr>
            <w:top w:val="none" w:sz="0" w:space="0" w:color="auto"/>
            <w:left w:val="none" w:sz="0" w:space="0" w:color="auto"/>
            <w:bottom w:val="none" w:sz="0" w:space="0" w:color="auto"/>
            <w:right w:val="none" w:sz="0" w:space="0" w:color="auto"/>
          </w:divBdr>
        </w:div>
        <w:div w:id="437409165">
          <w:marLeft w:val="0"/>
          <w:marRight w:val="0"/>
          <w:marTop w:val="0"/>
          <w:marBottom w:val="0"/>
          <w:divBdr>
            <w:top w:val="none" w:sz="0" w:space="0" w:color="auto"/>
            <w:left w:val="none" w:sz="0" w:space="0" w:color="auto"/>
            <w:bottom w:val="none" w:sz="0" w:space="0" w:color="auto"/>
            <w:right w:val="none" w:sz="0" w:space="0" w:color="auto"/>
          </w:divBdr>
        </w:div>
        <w:div w:id="696349269">
          <w:marLeft w:val="0"/>
          <w:marRight w:val="0"/>
          <w:marTop w:val="0"/>
          <w:marBottom w:val="0"/>
          <w:divBdr>
            <w:top w:val="none" w:sz="0" w:space="0" w:color="auto"/>
            <w:left w:val="none" w:sz="0" w:space="0" w:color="auto"/>
            <w:bottom w:val="none" w:sz="0" w:space="0" w:color="auto"/>
            <w:right w:val="none" w:sz="0" w:space="0" w:color="auto"/>
          </w:divBdr>
        </w:div>
        <w:div w:id="1153062299">
          <w:marLeft w:val="0"/>
          <w:marRight w:val="0"/>
          <w:marTop w:val="0"/>
          <w:marBottom w:val="0"/>
          <w:divBdr>
            <w:top w:val="none" w:sz="0" w:space="0" w:color="auto"/>
            <w:left w:val="none" w:sz="0" w:space="0" w:color="auto"/>
            <w:bottom w:val="none" w:sz="0" w:space="0" w:color="auto"/>
            <w:right w:val="none" w:sz="0" w:space="0" w:color="auto"/>
          </w:divBdr>
        </w:div>
        <w:div w:id="700790122">
          <w:marLeft w:val="0"/>
          <w:marRight w:val="0"/>
          <w:marTop w:val="0"/>
          <w:marBottom w:val="0"/>
          <w:divBdr>
            <w:top w:val="none" w:sz="0" w:space="0" w:color="auto"/>
            <w:left w:val="none" w:sz="0" w:space="0" w:color="auto"/>
            <w:bottom w:val="none" w:sz="0" w:space="0" w:color="auto"/>
            <w:right w:val="none" w:sz="0" w:space="0" w:color="auto"/>
          </w:divBdr>
        </w:div>
        <w:div w:id="708721328">
          <w:marLeft w:val="0"/>
          <w:marRight w:val="0"/>
          <w:marTop w:val="0"/>
          <w:marBottom w:val="0"/>
          <w:divBdr>
            <w:top w:val="none" w:sz="0" w:space="0" w:color="auto"/>
            <w:left w:val="none" w:sz="0" w:space="0" w:color="auto"/>
            <w:bottom w:val="none" w:sz="0" w:space="0" w:color="auto"/>
            <w:right w:val="none" w:sz="0" w:space="0" w:color="auto"/>
          </w:divBdr>
        </w:div>
        <w:div w:id="2062628335">
          <w:marLeft w:val="0"/>
          <w:marRight w:val="0"/>
          <w:marTop w:val="0"/>
          <w:marBottom w:val="0"/>
          <w:divBdr>
            <w:top w:val="none" w:sz="0" w:space="0" w:color="auto"/>
            <w:left w:val="none" w:sz="0" w:space="0" w:color="auto"/>
            <w:bottom w:val="none" w:sz="0" w:space="0" w:color="auto"/>
            <w:right w:val="none" w:sz="0" w:space="0" w:color="auto"/>
          </w:divBdr>
        </w:div>
        <w:div w:id="1001665183">
          <w:marLeft w:val="0"/>
          <w:marRight w:val="0"/>
          <w:marTop w:val="0"/>
          <w:marBottom w:val="0"/>
          <w:divBdr>
            <w:top w:val="none" w:sz="0" w:space="0" w:color="auto"/>
            <w:left w:val="none" w:sz="0" w:space="0" w:color="auto"/>
            <w:bottom w:val="none" w:sz="0" w:space="0" w:color="auto"/>
            <w:right w:val="none" w:sz="0" w:space="0" w:color="auto"/>
          </w:divBdr>
        </w:div>
        <w:div w:id="327513676">
          <w:marLeft w:val="0"/>
          <w:marRight w:val="0"/>
          <w:marTop w:val="0"/>
          <w:marBottom w:val="0"/>
          <w:divBdr>
            <w:top w:val="none" w:sz="0" w:space="0" w:color="auto"/>
            <w:left w:val="none" w:sz="0" w:space="0" w:color="auto"/>
            <w:bottom w:val="none" w:sz="0" w:space="0" w:color="auto"/>
            <w:right w:val="none" w:sz="0" w:space="0" w:color="auto"/>
          </w:divBdr>
        </w:div>
        <w:div w:id="1599406967">
          <w:marLeft w:val="0"/>
          <w:marRight w:val="0"/>
          <w:marTop w:val="0"/>
          <w:marBottom w:val="0"/>
          <w:divBdr>
            <w:top w:val="none" w:sz="0" w:space="0" w:color="auto"/>
            <w:left w:val="none" w:sz="0" w:space="0" w:color="auto"/>
            <w:bottom w:val="none" w:sz="0" w:space="0" w:color="auto"/>
            <w:right w:val="none" w:sz="0" w:space="0" w:color="auto"/>
          </w:divBdr>
        </w:div>
        <w:div w:id="95560573">
          <w:marLeft w:val="0"/>
          <w:marRight w:val="0"/>
          <w:marTop w:val="0"/>
          <w:marBottom w:val="0"/>
          <w:divBdr>
            <w:top w:val="none" w:sz="0" w:space="0" w:color="auto"/>
            <w:left w:val="none" w:sz="0" w:space="0" w:color="auto"/>
            <w:bottom w:val="none" w:sz="0" w:space="0" w:color="auto"/>
            <w:right w:val="none" w:sz="0" w:space="0" w:color="auto"/>
          </w:divBdr>
        </w:div>
        <w:div w:id="69623070">
          <w:marLeft w:val="0"/>
          <w:marRight w:val="0"/>
          <w:marTop w:val="0"/>
          <w:marBottom w:val="0"/>
          <w:divBdr>
            <w:top w:val="none" w:sz="0" w:space="0" w:color="auto"/>
            <w:left w:val="none" w:sz="0" w:space="0" w:color="auto"/>
            <w:bottom w:val="none" w:sz="0" w:space="0" w:color="auto"/>
            <w:right w:val="none" w:sz="0" w:space="0" w:color="auto"/>
          </w:divBdr>
        </w:div>
        <w:div w:id="1492213773">
          <w:marLeft w:val="0"/>
          <w:marRight w:val="0"/>
          <w:marTop w:val="0"/>
          <w:marBottom w:val="0"/>
          <w:divBdr>
            <w:top w:val="none" w:sz="0" w:space="0" w:color="auto"/>
            <w:left w:val="none" w:sz="0" w:space="0" w:color="auto"/>
            <w:bottom w:val="none" w:sz="0" w:space="0" w:color="auto"/>
            <w:right w:val="none" w:sz="0" w:space="0" w:color="auto"/>
          </w:divBdr>
        </w:div>
        <w:div w:id="1747074219">
          <w:marLeft w:val="0"/>
          <w:marRight w:val="0"/>
          <w:marTop w:val="0"/>
          <w:marBottom w:val="0"/>
          <w:divBdr>
            <w:top w:val="none" w:sz="0" w:space="0" w:color="auto"/>
            <w:left w:val="none" w:sz="0" w:space="0" w:color="auto"/>
            <w:bottom w:val="none" w:sz="0" w:space="0" w:color="auto"/>
            <w:right w:val="none" w:sz="0" w:space="0" w:color="auto"/>
          </w:divBdr>
        </w:div>
        <w:div w:id="209613679">
          <w:marLeft w:val="0"/>
          <w:marRight w:val="0"/>
          <w:marTop w:val="0"/>
          <w:marBottom w:val="0"/>
          <w:divBdr>
            <w:top w:val="none" w:sz="0" w:space="0" w:color="auto"/>
            <w:left w:val="none" w:sz="0" w:space="0" w:color="auto"/>
            <w:bottom w:val="none" w:sz="0" w:space="0" w:color="auto"/>
            <w:right w:val="none" w:sz="0" w:space="0" w:color="auto"/>
          </w:divBdr>
        </w:div>
        <w:div w:id="385565076">
          <w:marLeft w:val="0"/>
          <w:marRight w:val="0"/>
          <w:marTop w:val="0"/>
          <w:marBottom w:val="0"/>
          <w:divBdr>
            <w:top w:val="none" w:sz="0" w:space="0" w:color="auto"/>
            <w:left w:val="none" w:sz="0" w:space="0" w:color="auto"/>
            <w:bottom w:val="none" w:sz="0" w:space="0" w:color="auto"/>
            <w:right w:val="none" w:sz="0" w:space="0" w:color="auto"/>
          </w:divBdr>
        </w:div>
        <w:div w:id="1587419756">
          <w:marLeft w:val="0"/>
          <w:marRight w:val="0"/>
          <w:marTop w:val="0"/>
          <w:marBottom w:val="0"/>
          <w:divBdr>
            <w:top w:val="none" w:sz="0" w:space="0" w:color="auto"/>
            <w:left w:val="none" w:sz="0" w:space="0" w:color="auto"/>
            <w:bottom w:val="none" w:sz="0" w:space="0" w:color="auto"/>
            <w:right w:val="none" w:sz="0" w:space="0" w:color="auto"/>
          </w:divBdr>
        </w:div>
        <w:div w:id="862668549">
          <w:marLeft w:val="0"/>
          <w:marRight w:val="0"/>
          <w:marTop w:val="0"/>
          <w:marBottom w:val="0"/>
          <w:divBdr>
            <w:top w:val="none" w:sz="0" w:space="0" w:color="auto"/>
            <w:left w:val="none" w:sz="0" w:space="0" w:color="auto"/>
            <w:bottom w:val="none" w:sz="0" w:space="0" w:color="auto"/>
            <w:right w:val="none" w:sz="0" w:space="0" w:color="auto"/>
          </w:divBdr>
        </w:div>
        <w:div w:id="785275672">
          <w:marLeft w:val="0"/>
          <w:marRight w:val="0"/>
          <w:marTop w:val="0"/>
          <w:marBottom w:val="0"/>
          <w:divBdr>
            <w:top w:val="none" w:sz="0" w:space="0" w:color="auto"/>
            <w:left w:val="none" w:sz="0" w:space="0" w:color="auto"/>
            <w:bottom w:val="none" w:sz="0" w:space="0" w:color="auto"/>
            <w:right w:val="none" w:sz="0" w:space="0" w:color="auto"/>
          </w:divBdr>
        </w:div>
        <w:div w:id="1259632197">
          <w:marLeft w:val="0"/>
          <w:marRight w:val="0"/>
          <w:marTop w:val="0"/>
          <w:marBottom w:val="0"/>
          <w:divBdr>
            <w:top w:val="none" w:sz="0" w:space="0" w:color="auto"/>
            <w:left w:val="none" w:sz="0" w:space="0" w:color="auto"/>
            <w:bottom w:val="none" w:sz="0" w:space="0" w:color="auto"/>
            <w:right w:val="none" w:sz="0" w:space="0" w:color="auto"/>
          </w:divBdr>
        </w:div>
        <w:div w:id="1661497957">
          <w:marLeft w:val="0"/>
          <w:marRight w:val="0"/>
          <w:marTop w:val="0"/>
          <w:marBottom w:val="0"/>
          <w:divBdr>
            <w:top w:val="none" w:sz="0" w:space="0" w:color="auto"/>
            <w:left w:val="none" w:sz="0" w:space="0" w:color="auto"/>
            <w:bottom w:val="none" w:sz="0" w:space="0" w:color="auto"/>
            <w:right w:val="none" w:sz="0" w:space="0" w:color="auto"/>
          </w:divBdr>
        </w:div>
        <w:div w:id="940144282">
          <w:marLeft w:val="0"/>
          <w:marRight w:val="0"/>
          <w:marTop w:val="0"/>
          <w:marBottom w:val="0"/>
          <w:divBdr>
            <w:top w:val="none" w:sz="0" w:space="0" w:color="auto"/>
            <w:left w:val="none" w:sz="0" w:space="0" w:color="auto"/>
            <w:bottom w:val="none" w:sz="0" w:space="0" w:color="auto"/>
            <w:right w:val="none" w:sz="0" w:space="0" w:color="auto"/>
          </w:divBdr>
        </w:div>
        <w:div w:id="352997848">
          <w:marLeft w:val="0"/>
          <w:marRight w:val="0"/>
          <w:marTop w:val="0"/>
          <w:marBottom w:val="0"/>
          <w:divBdr>
            <w:top w:val="none" w:sz="0" w:space="0" w:color="auto"/>
            <w:left w:val="none" w:sz="0" w:space="0" w:color="auto"/>
            <w:bottom w:val="none" w:sz="0" w:space="0" w:color="auto"/>
            <w:right w:val="none" w:sz="0" w:space="0" w:color="auto"/>
          </w:divBdr>
        </w:div>
        <w:div w:id="1666589372">
          <w:marLeft w:val="0"/>
          <w:marRight w:val="0"/>
          <w:marTop w:val="0"/>
          <w:marBottom w:val="0"/>
          <w:divBdr>
            <w:top w:val="none" w:sz="0" w:space="0" w:color="auto"/>
            <w:left w:val="none" w:sz="0" w:space="0" w:color="auto"/>
            <w:bottom w:val="none" w:sz="0" w:space="0" w:color="auto"/>
            <w:right w:val="none" w:sz="0" w:space="0" w:color="auto"/>
          </w:divBdr>
        </w:div>
        <w:div w:id="481972111">
          <w:marLeft w:val="0"/>
          <w:marRight w:val="0"/>
          <w:marTop w:val="0"/>
          <w:marBottom w:val="0"/>
          <w:divBdr>
            <w:top w:val="none" w:sz="0" w:space="0" w:color="auto"/>
            <w:left w:val="none" w:sz="0" w:space="0" w:color="auto"/>
            <w:bottom w:val="none" w:sz="0" w:space="0" w:color="auto"/>
            <w:right w:val="none" w:sz="0" w:space="0" w:color="auto"/>
          </w:divBdr>
        </w:div>
        <w:div w:id="1005666780">
          <w:marLeft w:val="0"/>
          <w:marRight w:val="0"/>
          <w:marTop w:val="0"/>
          <w:marBottom w:val="0"/>
          <w:divBdr>
            <w:top w:val="none" w:sz="0" w:space="0" w:color="auto"/>
            <w:left w:val="none" w:sz="0" w:space="0" w:color="auto"/>
            <w:bottom w:val="none" w:sz="0" w:space="0" w:color="auto"/>
            <w:right w:val="none" w:sz="0" w:space="0" w:color="auto"/>
          </w:divBdr>
        </w:div>
        <w:div w:id="1092121929">
          <w:marLeft w:val="0"/>
          <w:marRight w:val="0"/>
          <w:marTop w:val="0"/>
          <w:marBottom w:val="0"/>
          <w:divBdr>
            <w:top w:val="none" w:sz="0" w:space="0" w:color="auto"/>
            <w:left w:val="none" w:sz="0" w:space="0" w:color="auto"/>
            <w:bottom w:val="none" w:sz="0" w:space="0" w:color="auto"/>
            <w:right w:val="none" w:sz="0" w:space="0" w:color="auto"/>
          </w:divBdr>
        </w:div>
        <w:div w:id="730539557">
          <w:marLeft w:val="0"/>
          <w:marRight w:val="0"/>
          <w:marTop w:val="0"/>
          <w:marBottom w:val="0"/>
          <w:divBdr>
            <w:top w:val="none" w:sz="0" w:space="0" w:color="auto"/>
            <w:left w:val="none" w:sz="0" w:space="0" w:color="auto"/>
            <w:bottom w:val="none" w:sz="0" w:space="0" w:color="auto"/>
            <w:right w:val="none" w:sz="0" w:space="0" w:color="auto"/>
          </w:divBdr>
        </w:div>
        <w:div w:id="1799840382">
          <w:marLeft w:val="0"/>
          <w:marRight w:val="0"/>
          <w:marTop w:val="0"/>
          <w:marBottom w:val="0"/>
          <w:divBdr>
            <w:top w:val="none" w:sz="0" w:space="0" w:color="auto"/>
            <w:left w:val="none" w:sz="0" w:space="0" w:color="auto"/>
            <w:bottom w:val="none" w:sz="0" w:space="0" w:color="auto"/>
            <w:right w:val="none" w:sz="0" w:space="0" w:color="auto"/>
          </w:divBdr>
        </w:div>
        <w:div w:id="558130582">
          <w:marLeft w:val="0"/>
          <w:marRight w:val="0"/>
          <w:marTop w:val="0"/>
          <w:marBottom w:val="0"/>
          <w:divBdr>
            <w:top w:val="none" w:sz="0" w:space="0" w:color="auto"/>
            <w:left w:val="none" w:sz="0" w:space="0" w:color="auto"/>
            <w:bottom w:val="none" w:sz="0" w:space="0" w:color="auto"/>
            <w:right w:val="none" w:sz="0" w:space="0" w:color="auto"/>
          </w:divBdr>
        </w:div>
        <w:div w:id="1492453111">
          <w:marLeft w:val="0"/>
          <w:marRight w:val="0"/>
          <w:marTop w:val="0"/>
          <w:marBottom w:val="0"/>
          <w:divBdr>
            <w:top w:val="none" w:sz="0" w:space="0" w:color="auto"/>
            <w:left w:val="none" w:sz="0" w:space="0" w:color="auto"/>
            <w:bottom w:val="none" w:sz="0" w:space="0" w:color="auto"/>
            <w:right w:val="none" w:sz="0" w:space="0" w:color="auto"/>
          </w:divBdr>
        </w:div>
        <w:div w:id="1307782632">
          <w:marLeft w:val="0"/>
          <w:marRight w:val="0"/>
          <w:marTop w:val="0"/>
          <w:marBottom w:val="0"/>
          <w:divBdr>
            <w:top w:val="none" w:sz="0" w:space="0" w:color="auto"/>
            <w:left w:val="none" w:sz="0" w:space="0" w:color="auto"/>
            <w:bottom w:val="none" w:sz="0" w:space="0" w:color="auto"/>
            <w:right w:val="none" w:sz="0" w:space="0" w:color="auto"/>
          </w:divBdr>
        </w:div>
        <w:div w:id="719667264">
          <w:marLeft w:val="0"/>
          <w:marRight w:val="0"/>
          <w:marTop w:val="0"/>
          <w:marBottom w:val="0"/>
          <w:divBdr>
            <w:top w:val="none" w:sz="0" w:space="0" w:color="auto"/>
            <w:left w:val="none" w:sz="0" w:space="0" w:color="auto"/>
            <w:bottom w:val="none" w:sz="0" w:space="0" w:color="auto"/>
            <w:right w:val="none" w:sz="0" w:space="0" w:color="auto"/>
          </w:divBdr>
        </w:div>
        <w:div w:id="2063433126">
          <w:marLeft w:val="0"/>
          <w:marRight w:val="0"/>
          <w:marTop w:val="0"/>
          <w:marBottom w:val="0"/>
          <w:divBdr>
            <w:top w:val="none" w:sz="0" w:space="0" w:color="auto"/>
            <w:left w:val="none" w:sz="0" w:space="0" w:color="auto"/>
            <w:bottom w:val="none" w:sz="0" w:space="0" w:color="auto"/>
            <w:right w:val="none" w:sz="0" w:space="0" w:color="auto"/>
          </w:divBdr>
        </w:div>
        <w:div w:id="1689217645">
          <w:marLeft w:val="0"/>
          <w:marRight w:val="0"/>
          <w:marTop w:val="0"/>
          <w:marBottom w:val="0"/>
          <w:divBdr>
            <w:top w:val="none" w:sz="0" w:space="0" w:color="auto"/>
            <w:left w:val="none" w:sz="0" w:space="0" w:color="auto"/>
            <w:bottom w:val="none" w:sz="0" w:space="0" w:color="auto"/>
            <w:right w:val="none" w:sz="0" w:space="0" w:color="auto"/>
          </w:divBdr>
        </w:div>
        <w:div w:id="2032225299">
          <w:marLeft w:val="0"/>
          <w:marRight w:val="0"/>
          <w:marTop w:val="0"/>
          <w:marBottom w:val="0"/>
          <w:divBdr>
            <w:top w:val="none" w:sz="0" w:space="0" w:color="auto"/>
            <w:left w:val="none" w:sz="0" w:space="0" w:color="auto"/>
            <w:bottom w:val="none" w:sz="0" w:space="0" w:color="auto"/>
            <w:right w:val="none" w:sz="0" w:space="0" w:color="auto"/>
          </w:divBdr>
        </w:div>
        <w:div w:id="576982511">
          <w:marLeft w:val="0"/>
          <w:marRight w:val="0"/>
          <w:marTop w:val="0"/>
          <w:marBottom w:val="0"/>
          <w:divBdr>
            <w:top w:val="none" w:sz="0" w:space="0" w:color="auto"/>
            <w:left w:val="none" w:sz="0" w:space="0" w:color="auto"/>
            <w:bottom w:val="none" w:sz="0" w:space="0" w:color="auto"/>
            <w:right w:val="none" w:sz="0" w:space="0" w:color="auto"/>
          </w:divBdr>
        </w:div>
        <w:div w:id="541597404">
          <w:marLeft w:val="0"/>
          <w:marRight w:val="0"/>
          <w:marTop w:val="0"/>
          <w:marBottom w:val="0"/>
          <w:divBdr>
            <w:top w:val="none" w:sz="0" w:space="0" w:color="auto"/>
            <w:left w:val="none" w:sz="0" w:space="0" w:color="auto"/>
            <w:bottom w:val="none" w:sz="0" w:space="0" w:color="auto"/>
            <w:right w:val="none" w:sz="0" w:space="0" w:color="auto"/>
          </w:divBdr>
        </w:div>
        <w:div w:id="29646877">
          <w:marLeft w:val="0"/>
          <w:marRight w:val="0"/>
          <w:marTop w:val="0"/>
          <w:marBottom w:val="0"/>
          <w:divBdr>
            <w:top w:val="none" w:sz="0" w:space="0" w:color="auto"/>
            <w:left w:val="none" w:sz="0" w:space="0" w:color="auto"/>
            <w:bottom w:val="none" w:sz="0" w:space="0" w:color="auto"/>
            <w:right w:val="none" w:sz="0" w:space="0" w:color="auto"/>
          </w:divBdr>
        </w:div>
        <w:div w:id="1884169998">
          <w:marLeft w:val="0"/>
          <w:marRight w:val="0"/>
          <w:marTop w:val="0"/>
          <w:marBottom w:val="0"/>
          <w:divBdr>
            <w:top w:val="none" w:sz="0" w:space="0" w:color="auto"/>
            <w:left w:val="none" w:sz="0" w:space="0" w:color="auto"/>
            <w:bottom w:val="none" w:sz="0" w:space="0" w:color="auto"/>
            <w:right w:val="none" w:sz="0" w:space="0" w:color="auto"/>
          </w:divBdr>
        </w:div>
        <w:div w:id="1416242628">
          <w:marLeft w:val="0"/>
          <w:marRight w:val="0"/>
          <w:marTop w:val="0"/>
          <w:marBottom w:val="0"/>
          <w:divBdr>
            <w:top w:val="none" w:sz="0" w:space="0" w:color="auto"/>
            <w:left w:val="none" w:sz="0" w:space="0" w:color="auto"/>
            <w:bottom w:val="none" w:sz="0" w:space="0" w:color="auto"/>
            <w:right w:val="none" w:sz="0" w:space="0" w:color="auto"/>
          </w:divBdr>
        </w:div>
        <w:div w:id="1857958788">
          <w:marLeft w:val="0"/>
          <w:marRight w:val="0"/>
          <w:marTop w:val="0"/>
          <w:marBottom w:val="0"/>
          <w:divBdr>
            <w:top w:val="none" w:sz="0" w:space="0" w:color="auto"/>
            <w:left w:val="none" w:sz="0" w:space="0" w:color="auto"/>
            <w:bottom w:val="none" w:sz="0" w:space="0" w:color="auto"/>
            <w:right w:val="none" w:sz="0" w:space="0" w:color="auto"/>
          </w:divBdr>
        </w:div>
        <w:div w:id="1414547318">
          <w:marLeft w:val="0"/>
          <w:marRight w:val="0"/>
          <w:marTop w:val="0"/>
          <w:marBottom w:val="0"/>
          <w:divBdr>
            <w:top w:val="none" w:sz="0" w:space="0" w:color="auto"/>
            <w:left w:val="none" w:sz="0" w:space="0" w:color="auto"/>
            <w:bottom w:val="none" w:sz="0" w:space="0" w:color="auto"/>
            <w:right w:val="none" w:sz="0" w:space="0" w:color="auto"/>
          </w:divBdr>
        </w:div>
        <w:div w:id="102893831">
          <w:marLeft w:val="0"/>
          <w:marRight w:val="0"/>
          <w:marTop w:val="0"/>
          <w:marBottom w:val="0"/>
          <w:divBdr>
            <w:top w:val="none" w:sz="0" w:space="0" w:color="auto"/>
            <w:left w:val="none" w:sz="0" w:space="0" w:color="auto"/>
            <w:bottom w:val="none" w:sz="0" w:space="0" w:color="auto"/>
            <w:right w:val="none" w:sz="0" w:space="0" w:color="auto"/>
          </w:divBdr>
        </w:div>
        <w:div w:id="1804075858">
          <w:marLeft w:val="0"/>
          <w:marRight w:val="0"/>
          <w:marTop w:val="0"/>
          <w:marBottom w:val="0"/>
          <w:divBdr>
            <w:top w:val="none" w:sz="0" w:space="0" w:color="auto"/>
            <w:left w:val="none" w:sz="0" w:space="0" w:color="auto"/>
            <w:bottom w:val="none" w:sz="0" w:space="0" w:color="auto"/>
            <w:right w:val="none" w:sz="0" w:space="0" w:color="auto"/>
          </w:divBdr>
        </w:div>
        <w:div w:id="1620800987">
          <w:marLeft w:val="0"/>
          <w:marRight w:val="0"/>
          <w:marTop w:val="0"/>
          <w:marBottom w:val="0"/>
          <w:divBdr>
            <w:top w:val="none" w:sz="0" w:space="0" w:color="auto"/>
            <w:left w:val="none" w:sz="0" w:space="0" w:color="auto"/>
            <w:bottom w:val="none" w:sz="0" w:space="0" w:color="auto"/>
            <w:right w:val="none" w:sz="0" w:space="0" w:color="auto"/>
          </w:divBdr>
        </w:div>
        <w:div w:id="238754253">
          <w:marLeft w:val="0"/>
          <w:marRight w:val="0"/>
          <w:marTop w:val="0"/>
          <w:marBottom w:val="0"/>
          <w:divBdr>
            <w:top w:val="none" w:sz="0" w:space="0" w:color="auto"/>
            <w:left w:val="none" w:sz="0" w:space="0" w:color="auto"/>
            <w:bottom w:val="none" w:sz="0" w:space="0" w:color="auto"/>
            <w:right w:val="none" w:sz="0" w:space="0" w:color="auto"/>
          </w:divBdr>
        </w:div>
        <w:div w:id="1703286487">
          <w:marLeft w:val="0"/>
          <w:marRight w:val="0"/>
          <w:marTop w:val="0"/>
          <w:marBottom w:val="0"/>
          <w:divBdr>
            <w:top w:val="none" w:sz="0" w:space="0" w:color="auto"/>
            <w:left w:val="none" w:sz="0" w:space="0" w:color="auto"/>
            <w:bottom w:val="none" w:sz="0" w:space="0" w:color="auto"/>
            <w:right w:val="none" w:sz="0" w:space="0" w:color="auto"/>
          </w:divBdr>
        </w:div>
        <w:div w:id="954752106">
          <w:marLeft w:val="0"/>
          <w:marRight w:val="0"/>
          <w:marTop w:val="0"/>
          <w:marBottom w:val="0"/>
          <w:divBdr>
            <w:top w:val="none" w:sz="0" w:space="0" w:color="auto"/>
            <w:left w:val="none" w:sz="0" w:space="0" w:color="auto"/>
            <w:bottom w:val="none" w:sz="0" w:space="0" w:color="auto"/>
            <w:right w:val="none" w:sz="0" w:space="0" w:color="auto"/>
          </w:divBdr>
        </w:div>
        <w:div w:id="1962958387">
          <w:marLeft w:val="0"/>
          <w:marRight w:val="0"/>
          <w:marTop w:val="0"/>
          <w:marBottom w:val="0"/>
          <w:divBdr>
            <w:top w:val="none" w:sz="0" w:space="0" w:color="auto"/>
            <w:left w:val="none" w:sz="0" w:space="0" w:color="auto"/>
            <w:bottom w:val="none" w:sz="0" w:space="0" w:color="auto"/>
            <w:right w:val="none" w:sz="0" w:space="0" w:color="auto"/>
          </w:divBdr>
        </w:div>
        <w:div w:id="1911037528">
          <w:marLeft w:val="0"/>
          <w:marRight w:val="0"/>
          <w:marTop w:val="0"/>
          <w:marBottom w:val="0"/>
          <w:divBdr>
            <w:top w:val="none" w:sz="0" w:space="0" w:color="auto"/>
            <w:left w:val="none" w:sz="0" w:space="0" w:color="auto"/>
            <w:bottom w:val="none" w:sz="0" w:space="0" w:color="auto"/>
            <w:right w:val="none" w:sz="0" w:space="0" w:color="auto"/>
          </w:divBdr>
        </w:div>
        <w:div w:id="739719923">
          <w:marLeft w:val="0"/>
          <w:marRight w:val="0"/>
          <w:marTop w:val="0"/>
          <w:marBottom w:val="0"/>
          <w:divBdr>
            <w:top w:val="none" w:sz="0" w:space="0" w:color="auto"/>
            <w:left w:val="none" w:sz="0" w:space="0" w:color="auto"/>
            <w:bottom w:val="none" w:sz="0" w:space="0" w:color="auto"/>
            <w:right w:val="none" w:sz="0" w:space="0" w:color="auto"/>
          </w:divBdr>
        </w:div>
        <w:div w:id="449281387">
          <w:marLeft w:val="0"/>
          <w:marRight w:val="0"/>
          <w:marTop w:val="0"/>
          <w:marBottom w:val="0"/>
          <w:divBdr>
            <w:top w:val="none" w:sz="0" w:space="0" w:color="auto"/>
            <w:left w:val="none" w:sz="0" w:space="0" w:color="auto"/>
            <w:bottom w:val="none" w:sz="0" w:space="0" w:color="auto"/>
            <w:right w:val="none" w:sz="0" w:space="0" w:color="auto"/>
          </w:divBdr>
        </w:div>
        <w:div w:id="510216010">
          <w:marLeft w:val="0"/>
          <w:marRight w:val="0"/>
          <w:marTop w:val="0"/>
          <w:marBottom w:val="0"/>
          <w:divBdr>
            <w:top w:val="none" w:sz="0" w:space="0" w:color="auto"/>
            <w:left w:val="none" w:sz="0" w:space="0" w:color="auto"/>
            <w:bottom w:val="none" w:sz="0" w:space="0" w:color="auto"/>
            <w:right w:val="none" w:sz="0" w:space="0" w:color="auto"/>
          </w:divBdr>
        </w:div>
        <w:div w:id="2017492517">
          <w:marLeft w:val="0"/>
          <w:marRight w:val="0"/>
          <w:marTop w:val="0"/>
          <w:marBottom w:val="0"/>
          <w:divBdr>
            <w:top w:val="none" w:sz="0" w:space="0" w:color="auto"/>
            <w:left w:val="none" w:sz="0" w:space="0" w:color="auto"/>
            <w:bottom w:val="none" w:sz="0" w:space="0" w:color="auto"/>
            <w:right w:val="none" w:sz="0" w:space="0" w:color="auto"/>
          </w:divBdr>
        </w:div>
      </w:divsChild>
    </w:div>
    <w:div w:id="235483360">
      <w:bodyDiv w:val="1"/>
      <w:marLeft w:val="0"/>
      <w:marRight w:val="0"/>
      <w:marTop w:val="0"/>
      <w:marBottom w:val="0"/>
      <w:divBdr>
        <w:top w:val="none" w:sz="0" w:space="0" w:color="auto"/>
        <w:left w:val="none" w:sz="0" w:space="0" w:color="auto"/>
        <w:bottom w:val="none" w:sz="0" w:space="0" w:color="auto"/>
        <w:right w:val="none" w:sz="0" w:space="0" w:color="auto"/>
      </w:divBdr>
    </w:div>
    <w:div w:id="236717672">
      <w:bodyDiv w:val="1"/>
      <w:marLeft w:val="0"/>
      <w:marRight w:val="0"/>
      <w:marTop w:val="0"/>
      <w:marBottom w:val="0"/>
      <w:divBdr>
        <w:top w:val="none" w:sz="0" w:space="0" w:color="auto"/>
        <w:left w:val="none" w:sz="0" w:space="0" w:color="auto"/>
        <w:bottom w:val="none" w:sz="0" w:space="0" w:color="auto"/>
        <w:right w:val="none" w:sz="0" w:space="0" w:color="auto"/>
      </w:divBdr>
    </w:div>
    <w:div w:id="236866323">
      <w:bodyDiv w:val="1"/>
      <w:marLeft w:val="0"/>
      <w:marRight w:val="0"/>
      <w:marTop w:val="0"/>
      <w:marBottom w:val="0"/>
      <w:divBdr>
        <w:top w:val="none" w:sz="0" w:space="0" w:color="auto"/>
        <w:left w:val="none" w:sz="0" w:space="0" w:color="auto"/>
        <w:bottom w:val="none" w:sz="0" w:space="0" w:color="auto"/>
        <w:right w:val="none" w:sz="0" w:space="0" w:color="auto"/>
      </w:divBdr>
    </w:div>
    <w:div w:id="237133501">
      <w:bodyDiv w:val="1"/>
      <w:marLeft w:val="0"/>
      <w:marRight w:val="0"/>
      <w:marTop w:val="0"/>
      <w:marBottom w:val="0"/>
      <w:divBdr>
        <w:top w:val="none" w:sz="0" w:space="0" w:color="auto"/>
        <w:left w:val="none" w:sz="0" w:space="0" w:color="auto"/>
        <w:bottom w:val="none" w:sz="0" w:space="0" w:color="auto"/>
        <w:right w:val="none" w:sz="0" w:space="0" w:color="auto"/>
      </w:divBdr>
    </w:div>
    <w:div w:id="237329137">
      <w:bodyDiv w:val="1"/>
      <w:marLeft w:val="0"/>
      <w:marRight w:val="0"/>
      <w:marTop w:val="0"/>
      <w:marBottom w:val="0"/>
      <w:divBdr>
        <w:top w:val="none" w:sz="0" w:space="0" w:color="auto"/>
        <w:left w:val="none" w:sz="0" w:space="0" w:color="auto"/>
        <w:bottom w:val="none" w:sz="0" w:space="0" w:color="auto"/>
        <w:right w:val="none" w:sz="0" w:space="0" w:color="auto"/>
      </w:divBdr>
    </w:div>
    <w:div w:id="237398954">
      <w:bodyDiv w:val="1"/>
      <w:marLeft w:val="0"/>
      <w:marRight w:val="0"/>
      <w:marTop w:val="0"/>
      <w:marBottom w:val="0"/>
      <w:divBdr>
        <w:top w:val="none" w:sz="0" w:space="0" w:color="auto"/>
        <w:left w:val="none" w:sz="0" w:space="0" w:color="auto"/>
        <w:bottom w:val="none" w:sz="0" w:space="0" w:color="auto"/>
        <w:right w:val="none" w:sz="0" w:space="0" w:color="auto"/>
      </w:divBdr>
    </w:div>
    <w:div w:id="237593615">
      <w:bodyDiv w:val="1"/>
      <w:marLeft w:val="0"/>
      <w:marRight w:val="0"/>
      <w:marTop w:val="0"/>
      <w:marBottom w:val="0"/>
      <w:divBdr>
        <w:top w:val="none" w:sz="0" w:space="0" w:color="auto"/>
        <w:left w:val="none" w:sz="0" w:space="0" w:color="auto"/>
        <w:bottom w:val="none" w:sz="0" w:space="0" w:color="auto"/>
        <w:right w:val="none" w:sz="0" w:space="0" w:color="auto"/>
      </w:divBdr>
    </w:div>
    <w:div w:id="238027378">
      <w:bodyDiv w:val="1"/>
      <w:marLeft w:val="0"/>
      <w:marRight w:val="0"/>
      <w:marTop w:val="0"/>
      <w:marBottom w:val="0"/>
      <w:divBdr>
        <w:top w:val="none" w:sz="0" w:space="0" w:color="auto"/>
        <w:left w:val="none" w:sz="0" w:space="0" w:color="auto"/>
        <w:bottom w:val="none" w:sz="0" w:space="0" w:color="auto"/>
        <w:right w:val="none" w:sz="0" w:space="0" w:color="auto"/>
      </w:divBdr>
    </w:div>
    <w:div w:id="238907861">
      <w:bodyDiv w:val="1"/>
      <w:marLeft w:val="0"/>
      <w:marRight w:val="0"/>
      <w:marTop w:val="0"/>
      <w:marBottom w:val="0"/>
      <w:divBdr>
        <w:top w:val="none" w:sz="0" w:space="0" w:color="auto"/>
        <w:left w:val="none" w:sz="0" w:space="0" w:color="auto"/>
        <w:bottom w:val="none" w:sz="0" w:space="0" w:color="auto"/>
        <w:right w:val="none" w:sz="0" w:space="0" w:color="auto"/>
      </w:divBdr>
    </w:div>
    <w:div w:id="239365011">
      <w:bodyDiv w:val="1"/>
      <w:marLeft w:val="0"/>
      <w:marRight w:val="0"/>
      <w:marTop w:val="0"/>
      <w:marBottom w:val="0"/>
      <w:divBdr>
        <w:top w:val="none" w:sz="0" w:space="0" w:color="auto"/>
        <w:left w:val="none" w:sz="0" w:space="0" w:color="auto"/>
        <w:bottom w:val="none" w:sz="0" w:space="0" w:color="auto"/>
        <w:right w:val="none" w:sz="0" w:space="0" w:color="auto"/>
      </w:divBdr>
    </w:div>
    <w:div w:id="240412759">
      <w:bodyDiv w:val="1"/>
      <w:marLeft w:val="0"/>
      <w:marRight w:val="0"/>
      <w:marTop w:val="0"/>
      <w:marBottom w:val="0"/>
      <w:divBdr>
        <w:top w:val="none" w:sz="0" w:space="0" w:color="auto"/>
        <w:left w:val="none" w:sz="0" w:space="0" w:color="auto"/>
        <w:bottom w:val="none" w:sz="0" w:space="0" w:color="auto"/>
        <w:right w:val="none" w:sz="0" w:space="0" w:color="auto"/>
      </w:divBdr>
    </w:div>
    <w:div w:id="241063177">
      <w:bodyDiv w:val="1"/>
      <w:marLeft w:val="0"/>
      <w:marRight w:val="0"/>
      <w:marTop w:val="0"/>
      <w:marBottom w:val="0"/>
      <w:divBdr>
        <w:top w:val="none" w:sz="0" w:space="0" w:color="auto"/>
        <w:left w:val="none" w:sz="0" w:space="0" w:color="auto"/>
        <w:bottom w:val="none" w:sz="0" w:space="0" w:color="auto"/>
        <w:right w:val="none" w:sz="0" w:space="0" w:color="auto"/>
      </w:divBdr>
    </w:div>
    <w:div w:id="241450306">
      <w:bodyDiv w:val="1"/>
      <w:marLeft w:val="0"/>
      <w:marRight w:val="0"/>
      <w:marTop w:val="0"/>
      <w:marBottom w:val="0"/>
      <w:divBdr>
        <w:top w:val="none" w:sz="0" w:space="0" w:color="auto"/>
        <w:left w:val="none" w:sz="0" w:space="0" w:color="auto"/>
        <w:bottom w:val="none" w:sz="0" w:space="0" w:color="auto"/>
        <w:right w:val="none" w:sz="0" w:space="0" w:color="auto"/>
      </w:divBdr>
    </w:div>
    <w:div w:id="241572463">
      <w:bodyDiv w:val="1"/>
      <w:marLeft w:val="0"/>
      <w:marRight w:val="0"/>
      <w:marTop w:val="0"/>
      <w:marBottom w:val="0"/>
      <w:divBdr>
        <w:top w:val="none" w:sz="0" w:space="0" w:color="auto"/>
        <w:left w:val="none" w:sz="0" w:space="0" w:color="auto"/>
        <w:bottom w:val="none" w:sz="0" w:space="0" w:color="auto"/>
        <w:right w:val="none" w:sz="0" w:space="0" w:color="auto"/>
      </w:divBdr>
    </w:div>
    <w:div w:id="241961694">
      <w:bodyDiv w:val="1"/>
      <w:marLeft w:val="0"/>
      <w:marRight w:val="0"/>
      <w:marTop w:val="0"/>
      <w:marBottom w:val="0"/>
      <w:divBdr>
        <w:top w:val="none" w:sz="0" w:space="0" w:color="auto"/>
        <w:left w:val="none" w:sz="0" w:space="0" w:color="auto"/>
        <w:bottom w:val="none" w:sz="0" w:space="0" w:color="auto"/>
        <w:right w:val="none" w:sz="0" w:space="0" w:color="auto"/>
      </w:divBdr>
    </w:div>
    <w:div w:id="242230235">
      <w:bodyDiv w:val="1"/>
      <w:marLeft w:val="0"/>
      <w:marRight w:val="0"/>
      <w:marTop w:val="0"/>
      <w:marBottom w:val="0"/>
      <w:divBdr>
        <w:top w:val="none" w:sz="0" w:space="0" w:color="auto"/>
        <w:left w:val="none" w:sz="0" w:space="0" w:color="auto"/>
        <w:bottom w:val="none" w:sz="0" w:space="0" w:color="auto"/>
        <w:right w:val="none" w:sz="0" w:space="0" w:color="auto"/>
      </w:divBdr>
    </w:div>
    <w:div w:id="243146384">
      <w:bodyDiv w:val="1"/>
      <w:marLeft w:val="0"/>
      <w:marRight w:val="0"/>
      <w:marTop w:val="0"/>
      <w:marBottom w:val="0"/>
      <w:divBdr>
        <w:top w:val="none" w:sz="0" w:space="0" w:color="auto"/>
        <w:left w:val="none" w:sz="0" w:space="0" w:color="auto"/>
        <w:bottom w:val="none" w:sz="0" w:space="0" w:color="auto"/>
        <w:right w:val="none" w:sz="0" w:space="0" w:color="auto"/>
      </w:divBdr>
    </w:div>
    <w:div w:id="245461175">
      <w:bodyDiv w:val="1"/>
      <w:marLeft w:val="0"/>
      <w:marRight w:val="0"/>
      <w:marTop w:val="0"/>
      <w:marBottom w:val="0"/>
      <w:divBdr>
        <w:top w:val="none" w:sz="0" w:space="0" w:color="auto"/>
        <w:left w:val="none" w:sz="0" w:space="0" w:color="auto"/>
        <w:bottom w:val="none" w:sz="0" w:space="0" w:color="auto"/>
        <w:right w:val="none" w:sz="0" w:space="0" w:color="auto"/>
      </w:divBdr>
    </w:div>
    <w:div w:id="246381974">
      <w:bodyDiv w:val="1"/>
      <w:marLeft w:val="0"/>
      <w:marRight w:val="0"/>
      <w:marTop w:val="0"/>
      <w:marBottom w:val="0"/>
      <w:divBdr>
        <w:top w:val="none" w:sz="0" w:space="0" w:color="auto"/>
        <w:left w:val="none" w:sz="0" w:space="0" w:color="auto"/>
        <w:bottom w:val="none" w:sz="0" w:space="0" w:color="auto"/>
        <w:right w:val="none" w:sz="0" w:space="0" w:color="auto"/>
      </w:divBdr>
    </w:div>
    <w:div w:id="246962842">
      <w:bodyDiv w:val="1"/>
      <w:marLeft w:val="0"/>
      <w:marRight w:val="0"/>
      <w:marTop w:val="0"/>
      <w:marBottom w:val="0"/>
      <w:divBdr>
        <w:top w:val="none" w:sz="0" w:space="0" w:color="auto"/>
        <w:left w:val="none" w:sz="0" w:space="0" w:color="auto"/>
        <w:bottom w:val="none" w:sz="0" w:space="0" w:color="auto"/>
        <w:right w:val="none" w:sz="0" w:space="0" w:color="auto"/>
      </w:divBdr>
    </w:div>
    <w:div w:id="247076521">
      <w:bodyDiv w:val="1"/>
      <w:marLeft w:val="0"/>
      <w:marRight w:val="0"/>
      <w:marTop w:val="0"/>
      <w:marBottom w:val="0"/>
      <w:divBdr>
        <w:top w:val="none" w:sz="0" w:space="0" w:color="auto"/>
        <w:left w:val="none" w:sz="0" w:space="0" w:color="auto"/>
        <w:bottom w:val="none" w:sz="0" w:space="0" w:color="auto"/>
        <w:right w:val="none" w:sz="0" w:space="0" w:color="auto"/>
      </w:divBdr>
    </w:div>
    <w:div w:id="248277265">
      <w:bodyDiv w:val="1"/>
      <w:marLeft w:val="0"/>
      <w:marRight w:val="0"/>
      <w:marTop w:val="0"/>
      <w:marBottom w:val="0"/>
      <w:divBdr>
        <w:top w:val="none" w:sz="0" w:space="0" w:color="auto"/>
        <w:left w:val="none" w:sz="0" w:space="0" w:color="auto"/>
        <w:bottom w:val="none" w:sz="0" w:space="0" w:color="auto"/>
        <w:right w:val="none" w:sz="0" w:space="0" w:color="auto"/>
      </w:divBdr>
    </w:div>
    <w:div w:id="248930351">
      <w:bodyDiv w:val="1"/>
      <w:marLeft w:val="0"/>
      <w:marRight w:val="0"/>
      <w:marTop w:val="0"/>
      <w:marBottom w:val="0"/>
      <w:divBdr>
        <w:top w:val="none" w:sz="0" w:space="0" w:color="auto"/>
        <w:left w:val="none" w:sz="0" w:space="0" w:color="auto"/>
        <w:bottom w:val="none" w:sz="0" w:space="0" w:color="auto"/>
        <w:right w:val="none" w:sz="0" w:space="0" w:color="auto"/>
      </w:divBdr>
    </w:div>
    <w:div w:id="249508043">
      <w:bodyDiv w:val="1"/>
      <w:marLeft w:val="0"/>
      <w:marRight w:val="0"/>
      <w:marTop w:val="0"/>
      <w:marBottom w:val="0"/>
      <w:divBdr>
        <w:top w:val="none" w:sz="0" w:space="0" w:color="auto"/>
        <w:left w:val="none" w:sz="0" w:space="0" w:color="auto"/>
        <w:bottom w:val="none" w:sz="0" w:space="0" w:color="auto"/>
        <w:right w:val="none" w:sz="0" w:space="0" w:color="auto"/>
      </w:divBdr>
    </w:div>
    <w:div w:id="249776252">
      <w:bodyDiv w:val="1"/>
      <w:marLeft w:val="0"/>
      <w:marRight w:val="0"/>
      <w:marTop w:val="0"/>
      <w:marBottom w:val="0"/>
      <w:divBdr>
        <w:top w:val="none" w:sz="0" w:space="0" w:color="auto"/>
        <w:left w:val="none" w:sz="0" w:space="0" w:color="auto"/>
        <w:bottom w:val="none" w:sz="0" w:space="0" w:color="auto"/>
        <w:right w:val="none" w:sz="0" w:space="0" w:color="auto"/>
      </w:divBdr>
    </w:div>
    <w:div w:id="249824378">
      <w:bodyDiv w:val="1"/>
      <w:marLeft w:val="0"/>
      <w:marRight w:val="0"/>
      <w:marTop w:val="0"/>
      <w:marBottom w:val="0"/>
      <w:divBdr>
        <w:top w:val="none" w:sz="0" w:space="0" w:color="auto"/>
        <w:left w:val="none" w:sz="0" w:space="0" w:color="auto"/>
        <w:bottom w:val="none" w:sz="0" w:space="0" w:color="auto"/>
        <w:right w:val="none" w:sz="0" w:space="0" w:color="auto"/>
      </w:divBdr>
    </w:div>
    <w:div w:id="249848321">
      <w:bodyDiv w:val="1"/>
      <w:marLeft w:val="0"/>
      <w:marRight w:val="0"/>
      <w:marTop w:val="0"/>
      <w:marBottom w:val="0"/>
      <w:divBdr>
        <w:top w:val="none" w:sz="0" w:space="0" w:color="auto"/>
        <w:left w:val="none" w:sz="0" w:space="0" w:color="auto"/>
        <w:bottom w:val="none" w:sz="0" w:space="0" w:color="auto"/>
        <w:right w:val="none" w:sz="0" w:space="0" w:color="auto"/>
      </w:divBdr>
    </w:div>
    <w:div w:id="250085832">
      <w:bodyDiv w:val="1"/>
      <w:marLeft w:val="0"/>
      <w:marRight w:val="0"/>
      <w:marTop w:val="0"/>
      <w:marBottom w:val="0"/>
      <w:divBdr>
        <w:top w:val="none" w:sz="0" w:space="0" w:color="auto"/>
        <w:left w:val="none" w:sz="0" w:space="0" w:color="auto"/>
        <w:bottom w:val="none" w:sz="0" w:space="0" w:color="auto"/>
        <w:right w:val="none" w:sz="0" w:space="0" w:color="auto"/>
      </w:divBdr>
    </w:div>
    <w:div w:id="250702145">
      <w:bodyDiv w:val="1"/>
      <w:marLeft w:val="0"/>
      <w:marRight w:val="0"/>
      <w:marTop w:val="0"/>
      <w:marBottom w:val="0"/>
      <w:divBdr>
        <w:top w:val="none" w:sz="0" w:space="0" w:color="auto"/>
        <w:left w:val="none" w:sz="0" w:space="0" w:color="auto"/>
        <w:bottom w:val="none" w:sz="0" w:space="0" w:color="auto"/>
        <w:right w:val="none" w:sz="0" w:space="0" w:color="auto"/>
      </w:divBdr>
    </w:div>
    <w:div w:id="250773409">
      <w:bodyDiv w:val="1"/>
      <w:marLeft w:val="0"/>
      <w:marRight w:val="0"/>
      <w:marTop w:val="0"/>
      <w:marBottom w:val="0"/>
      <w:divBdr>
        <w:top w:val="none" w:sz="0" w:space="0" w:color="auto"/>
        <w:left w:val="none" w:sz="0" w:space="0" w:color="auto"/>
        <w:bottom w:val="none" w:sz="0" w:space="0" w:color="auto"/>
        <w:right w:val="none" w:sz="0" w:space="0" w:color="auto"/>
      </w:divBdr>
      <w:divsChild>
        <w:div w:id="32391169">
          <w:marLeft w:val="0"/>
          <w:marRight w:val="0"/>
          <w:marTop w:val="0"/>
          <w:marBottom w:val="0"/>
          <w:divBdr>
            <w:top w:val="none" w:sz="0" w:space="0" w:color="auto"/>
            <w:left w:val="none" w:sz="0" w:space="0" w:color="auto"/>
            <w:bottom w:val="none" w:sz="0" w:space="0" w:color="auto"/>
            <w:right w:val="none" w:sz="0" w:space="0" w:color="auto"/>
          </w:divBdr>
        </w:div>
        <w:div w:id="47188898">
          <w:marLeft w:val="0"/>
          <w:marRight w:val="0"/>
          <w:marTop w:val="0"/>
          <w:marBottom w:val="0"/>
          <w:divBdr>
            <w:top w:val="none" w:sz="0" w:space="0" w:color="auto"/>
            <w:left w:val="none" w:sz="0" w:space="0" w:color="auto"/>
            <w:bottom w:val="none" w:sz="0" w:space="0" w:color="auto"/>
            <w:right w:val="none" w:sz="0" w:space="0" w:color="auto"/>
          </w:divBdr>
        </w:div>
        <w:div w:id="60565597">
          <w:marLeft w:val="0"/>
          <w:marRight w:val="0"/>
          <w:marTop w:val="0"/>
          <w:marBottom w:val="0"/>
          <w:divBdr>
            <w:top w:val="none" w:sz="0" w:space="0" w:color="auto"/>
            <w:left w:val="none" w:sz="0" w:space="0" w:color="auto"/>
            <w:bottom w:val="none" w:sz="0" w:space="0" w:color="auto"/>
            <w:right w:val="none" w:sz="0" w:space="0" w:color="auto"/>
          </w:divBdr>
        </w:div>
        <w:div w:id="94636616">
          <w:marLeft w:val="0"/>
          <w:marRight w:val="0"/>
          <w:marTop w:val="0"/>
          <w:marBottom w:val="0"/>
          <w:divBdr>
            <w:top w:val="none" w:sz="0" w:space="0" w:color="auto"/>
            <w:left w:val="none" w:sz="0" w:space="0" w:color="auto"/>
            <w:bottom w:val="none" w:sz="0" w:space="0" w:color="auto"/>
            <w:right w:val="none" w:sz="0" w:space="0" w:color="auto"/>
          </w:divBdr>
        </w:div>
        <w:div w:id="107091016">
          <w:marLeft w:val="0"/>
          <w:marRight w:val="0"/>
          <w:marTop w:val="0"/>
          <w:marBottom w:val="0"/>
          <w:divBdr>
            <w:top w:val="none" w:sz="0" w:space="0" w:color="auto"/>
            <w:left w:val="none" w:sz="0" w:space="0" w:color="auto"/>
            <w:bottom w:val="none" w:sz="0" w:space="0" w:color="auto"/>
            <w:right w:val="none" w:sz="0" w:space="0" w:color="auto"/>
          </w:divBdr>
        </w:div>
        <w:div w:id="153762252">
          <w:marLeft w:val="0"/>
          <w:marRight w:val="0"/>
          <w:marTop w:val="0"/>
          <w:marBottom w:val="0"/>
          <w:divBdr>
            <w:top w:val="none" w:sz="0" w:space="0" w:color="auto"/>
            <w:left w:val="none" w:sz="0" w:space="0" w:color="auto"/>
            <w:bottom w:val="none" w:sz="0" w:space="0" w:color="auto"/>
            <w:right w:val="none" w:sz="0" w:space="0" w:color="auto"/>
          </w:divBdr>
        </w:div>
        <w:div w:id="161316083">
          <w:marLeft w:val="0"/>
          <w:marRight w:val="0"/>
          <w:marTop w:val="0"/>
          <w:marBottom w:val="0"/>
          <w:divBdr>
            <w:top w:val="none" w:sz="0" w:space="0" w:color="auto"/>
            <w:left w:val="none" w:sz="0" w:space="0" w:color="auto"/>
            <w:bottom w:val="none" w:sz="0" w:space="0" w:color="auto"/>
            <w:right w:val="none" w:sz="0" w:space="0" w:color="auto"/>
          </w:divBdr>
        </w:div>
        <w:div w:id="190269999">
          <w:marLeft w:val="0"/>
          <w:marRight w:val="0"/>
          <w:marTop w:val="0"/>
          <w:marBottom w:val="0"/>
          <w:divBdr>
            <w:top w:val="none" w:sz="0" w:space="0" w:color="auto"/>
            <w:left w:val="none" w:sz="0" w:space="0" w:color="auto"/>
            <w:bottom w:val="none" w:sz="0" w:space="0" w:color="auto"/>
            <w:right w:val="none" w:sz="0" w:space="0" w:color="auto"/>
          </w:divBdr>
        </w:div>
        <w:div w:id="202985010">
          <w:marLeft w:val="0"/>
          <w:marRight w:val="0"/>
          <w:marTop w:val="0"/>
          <w:marBottom w:val="0"/>
          <w:divBdr>
            <w:top w:val="none" w:sz="0" w:space="0" w:color="auto"/>
            <w:left w:val="none" w:sz="0" w:space="0" w:color="auto"/>
            <w:bottom w:val="none" w:sz="0" w:space="0" w:color="auto"/>
            <w:right w:val="none" w:sz="0" w:space="0" w:color="auto"/>
          </w:divBdr>
        </w:div>
        <w:div w:id="214779730">
          <w:marLeft w:val="0"/>
          <w:marRight w:val="0"/>
          <w:marTop w:val="0"/>
          <w:marBottom w:val="0"/>
          <w:divBdr>
            <w:top w:val="none" w:sz="0" w:space="0" w:color="auto"/>
            <w:left w:val="none" w:sz="0" w:space="0" w:color="auto"/>
            <w:bottom w:val="none" w:sz="0" w:space="0" w:color="auto"/>
            <w:right w:val="none" w:sz="0" w:space="0" w:color="auto"/>
          </w:divBdr>
        </w:div>
        <w:div w:id="239607836">
          <w:marLeft w:val="0"/>
          <w:marRight w:val="0"/>
          <w:marTop w:val="0"/>
          <w:marBottom w:val="0"/>
          <w:divBdr>
            <w:top w:val="none" w:sz="0" w:space="0" w:color="auto"/>
            <w:left w:val="none" w:sz="0" w:space="0" w:color="auto"/>
            <w:bottom w:val="none" w:sz="0" w:space="0" w:color="auto"/>
            <w:right w:val="none" w:sz="0" w:space="0" w:color="auto"/>
          </w:divBdr>
        </w:div>
        <w:div w:id="240064292">
          <w:marLeft w:val="0"/>
          <w:marRight w:val="0"/>
          <w:marTop w:val="0"/>
          <w:marBottom w:val="0"/>
          <w:divBdr>
            <w:top w:val="none" w:sz="0" w:space="0" w:color="auto"/>
            <w:left w:val="none" w:sz="0" w:space="0" w:color="auto"/>
            <w:bottom w:val="none" w:sz="0" w:space="0" w:color="auto"/>
            <w:right w:val="none" w:sz="0" w:space="0" w:color="auto"/>
          </w:divBdr>
        </w:div>
        <w:div w:id="248734307">
          <w:marLeft w:val="0"/>
          <w:marRight w:val="0"/>
          <w:marTop w:val="0"/>
          <w:marBottom w:val="0"/>
          <w:divBdr>
            <w:top w:val="none" w:sz="0" w:space="0" w:color="auto"/>
            <w:left w:val="none" w:sz="0" w:space="0" w:color="auto"/>
            <w:bottom w:val="none" w:sz="0" w:space="0" w:color="auto"/>
            <w:right w:val="none" w:sz="0" w:space="0" w:color="auto"/>
          </w:divBdr>
        </w:div>
        <w:div w:id="255215198">
          <w:marLeft w:val="0"/>
          <w:marRight w:val="0"/>
          <w:marTop w:val="0"/>
          <w:marBottom w:val="0"/>
          <w:divBdr>
            <w:top w:val="none" w:sz="0" w:space="0" w:color="auto"/>
            <w:left w:val="none" w:sz="0" w:space="0" w:color="auto"/>
            <w:bottom w:val="none" w:sz="0" w:space="0" w:color="auto"/>
            <w:right w:val="none" w:sz="0" w:space="0" w:color="auto"/>
          </w:divBdr>
        </w:div>
        <w:div w:id="280916050">
          <w:marLeft w:val="0"/>
          <w:marRight w:val="0"/>
          <w:marTop w:val="0"/>
          <w:marBottom w:val="0"/>
          <w:divBdr>
            <w:top w:val="none" w:sz="0" w:space="0" w:color="auto"/>
            <w:left w:val="none" w:sz="0" w:space="0" w:color="auto"/>
            <w:bottom w:val="none" w:sz="0" w:space="0" w:color="auto"/>
            <w:right w:val="none" w:sz="0" w:space="0" w:color="auto"/>
          </w:divBdr>
        </w:div>
        <w:div w:id="287859185">
          <w:marLeft w:val="0"/>
          <w:marRight w:val="0"/>
          <w:marTop w:val="0"/>
          <w:marBottom w:val="0"/>
          <w:divBdr>
            <w:top w:val="none" w:sz="0" w:space="0" w:color="auto"/>
            <w:left w:val="none" w:sz="0" w:space="0" w:color="auto"/>
            <w:bottom w:val="none" w:sz="0" w:space="0" w:color="auto"/>
            <w:right w:val="none" w:sz="0" w:space="0" w:color="auto"/>
          </w:divBdr>
        </w:div>
        <w:div w:id="335226826">
          <w:marLeft w:val="0"/>
          <w:marRight w:val="0"/>
          <w:marTop w:val="0"/>
          <w:marBottom w:val="0"/>
          <w:divBdr>
            <w:top w:val="none" w:sz="0" w:space="0" w:color="auto"/>
            <w:left w:val="none" w:sz="0" w:space="0" w:color="auto"/>
            <w:bottom w:val="none" w:sz="0" w:space="0" w:color="auto"/>
            <w:right w:val="none" w:sz="0" w:space="0" w:color="auto"/>
          </w:divBdr>
        </w:div>
        <w:div w:id="340548280">
          <w:marLeft w:val="0"/>
          <w:marRight w:val="0"/>
          <w:marTop w:val="0"/>
          <w:marBottom w:val="0"/>
          <w:divBdr>
            <w:top w:val="none" w:sz="0" w:space="0" w:color="auto"/>
            <w:left w:val="none" w:sz="0" w:space="0" w:color="auto"/>
            <w:bottom w:val="none" w:sz="0" w:space="0" w:color="auto"/>
            <w:right w:val="none" w:sz="0" w:space="0" w:color="auto"/>
          </w:divBdr>
        </w:div>
        <w:div w:id="354311810">
          <w:marLeft w:val="0"/>
          <w:marRight w:val="0"/>
          <w:marTop w:val="0"/>
          <w:marBottom w:val="0"/>
          <w:divBdr>
            <w:top w:val="none" w:sz="0" w:space="0" w:color="auto"/>
            <w:left w:val="none" w:sz="0" w:space="0" w:color="auto"/>
            <w:bottom w:val="none" w:sz="0" w:space="0" w:color="auto"/>
            <w:right w:val="none" w:sz="0" w:space="0" w:color="auto"/>
          </w:divBdr>
        </w:div>
        <w:div w:id="369309578">
          <w:marLeft w:val="0"/>
          <w:marRight w:val="0"/>
          <w:marTop w:val="0"/>
          <w:marBottom w:val="0"/>
          <w:divBdr>
            <w:top w:val="none" w:sz="0" w:space="0" w:color="auto"/>
            <w:left w:val="none" w:sz="0" w:space="0" w:color="auto"/>
            <w:bottom w:val="none" w:sz="0" w:space="0" w:color="auto"/>
            <w:right w:val="none" w:sz="0" w:space="0" w:color="auto"/>
          </w:divBdr>
        </w:div>
        <w:div w:id="373576110">
          <w:marLeft w:val="0"/>
          <w:marRight w:val="0"/>
          <w:marTop w:val="0"/>
          <w:marBottom w:val="0"/>
          <w:divBdr>
            <w:top w:val="none" w:sz="0" w:space="0" w:color="auto"/>
            <w:left w:val="none" w:sz="0" w:space="0" w:color="auto"/>
            <w:bottom w:val="none" w:sz="0" w:space="0" w:color="auto"/>
            <w:right w:val="none" w:sz="0" w:space="0" w:color="auto"/>
          </w:divBdr>
        </w:div>
        <w:div w:id="391998787">
          <w:marLeft w:val="0"/>
          <w:marRight w:val="0"/>
          <w:marTop w:val="0"/>
          <w:marBottom w:val="0"/>
          <w:divBdr>
            <w:top w:val="none" w:sz="0" w:space="0" w:color="auto"/>
            <w:left w:val="none" w:sz="0" w:space="0" w:color="auto"/>
            <w:bottom w:val="none" w:sz="0" w:space="0" w:color="auto"/>
            <w:right w:val="none" w:sz="0" w:space="0" w:color="auto"/>
          </w:divBdr>
        </w:div>
        <w:div w:id="415171981">
          <w:marLeft w:val="0"/>
          <w:marRight w:val="0"/>
          <w:marTop w:val="0"/>
          <w:marBottom w:val="0"/>
          <w:divBdr>
            <w:top w:val="none" w:sz="0" w:space="0" w:color="auto"/>
            <w:left w:val="none" w:sz="0" w:space="0" w:color="auto"/>
            <w:bottom w:val="none" w:sz="0" w:space="0" w:color="auto"/>
            <w:right w:val="none" w:sz="0" w:space="0" w:color="auto"/>
          </w:divBdr>
        </w:div>
        <w:div w:id="469900682">
          <w:marLeft w:val="0"/>
          <w:marRight w:val="0"/>
          <w:marTop w:val="0"/>
          <w:marBottom w:val="0"/>
          <w:divBdr>
            <w:top w:val="none" w:sz="0" w:space="0" w:color="auto"/>
            <w:left w:val="none" w:sz="0" w:space="0" w:color="auto"/>
            <w:bottom w:val="none" w:sz="0" w:space="0" w:color="auto"/>
            <w:right w:val="none" w:sz="0" w:space="0" w:color="auto"/>
          </w:divBdr>
        </w:div>
        <w:div w:id="473790142">
          <w:marLeft w:val="0"/>
          <w:marRight w:val="0"/>
          <w:marTop w:val="0"/>
          <w:marBottom w:val="0"/>
          <w:divBdr>
            <w:top w:val="none" w:sz="0" w:space="0" w:color="auto"/>
            <w:left w:val="none" w:sz="0" w:space="0" w:color="auto"/>
            <w:bottom w:val="none" w:sz="0" w:space="0" w:color="auto"/>
            <w:right w:val="none" w:sz="0" w:space="0" w:color="auto"/>
          </w:divBdr>
        </w:div>
        <w:div w:id="476609494">
          <w:marLeft w:val="0"/>
          <w:marRight w:val="0"/>
          <w:marTop w:val="0"/>
          <w:marBottom w:val="0"/>
          <w:divBdr>
            <w:top w:val="none" w:sz="0" w:space="0" w:color="auto"/>
            <w:left w:val="none" w:sz="0" w:space="0" w:color="auto"/>
            <w:bottom w:val="none" w:sz="0" w:space="0" w:color="auto"/>
            <w:right w:val="none" w:sz="0" w:space="0" w:color="auto"/>
          </w:divBdr>
        </w:div>
        <w:div w:id="485049322">
          <w:marLeft w:val="0"/>
          <w:marRight w:val="0"/>
          <w:marTop w:val="0"/>
          <w:marBottom w:val="0"/>
          <w:divBdr>
            <w:top w:val="none" w:sz="0" w:space="0" w:color="auto"/>
            <w:left w:val="none" w:sz="0" w:space="0" w:color="auto"/>
            <w:bottom w:val="none" w:sz="0" w:space="0" w:color="auto"/>
            <w:right w:val="none" w:sz="0" w:space="0" w:color="auto"/>
          </w:divBdr>
        </w:div>
        <w:div w:id="492645238">
          <w:marLeft w:val="0"/>
          <w:marRight w:val="0"/>
          <w:marTop w:val="0"/>
          <w:marBottom w:val="0"/>
          <w:divBdr>
            <w:top w:val="none" w:sz="0" w:space="0" w:color="auto"/>
            <w:left w:val="none" w:sz="0" w:space="0" w:color="auto"/>
            <w:bottom w:val="none" w:sz="0" w:space="0" w:color="auto"/>
            <w:right w:val="none" w:sz="0" w:space="0" w:color="auto"/>
          </w:divBdr>
        </w:div>
        <w:div w:id="506363411">
          <w:marLeft w:val="0"/>
          <w:marRight w:val="0"/>
          <w:marTop w:val="0"/>
          <w:marBottom w:val="0"/>
          <w:divBdr>
            <w:top w:val="none" w:sz="0" w:space="0" w:color="auto"/>
            <w:left w:val="none" w:sz="0" w:space="0" w:color="auto"/>
            <w:bottom w:val="none" w:sz="0" w:space="0" w:color="auto"/>
            <w:right w:val="none" w:sz="0" w:space="0" w:color="auto"/>
          </w:divBdr>
        </w:div>
        <w:div w:id="532309716">
          <w:marLeft w:val="0"/>
          <w:marRight w:val="0"/>
          <w:marTop w:val="0"/>
          <w:marBottom w:val="0"/>
          <w:divBdr>
            <w:top w:val="none" w:sz="0" w:space="0" w:color="auto"/>
            <w:left w:val="none" w:sz="0" w:space="0" w:color="auto"/>
            <w:bottom w:val="none" w:sz="0" w:space="0" w:color="auto"/>
            <w:right w:val="none" w:sz="0" w:space="0" w:color="auto"/>
          </w:divBdr>
        </w:div>
        <w:div w:id="539326013">
          <w:marLeft w:val="0"/>
          <w:marRight w:val="0"/>
          <w:marTop w:val="0"/>
          <w:marBottom w:val="0"/>
          <w:divBdr>
            <w:top w:val="none" w:sz="0" w:space="0" w:color="auto"/>
            <w:left w:val="none" w:sz="0" w:space="0" w:color="auto"/>
            <w:bottom w:val="none" w:sz="0" w:space="0" w:color="auto"/>
            <w:right w:val="none" w:sz="0" w:space="0" w:color="auto"/>
          </w:divBdr>
        </w:div>
        <w:div w:id="544636761">
          <w:marLeft w:val="0"/>
          <w:marRight w:val="0"/>
          <w:marTop w:val="0"/>
          <w:marBottom w:val="0"/>
          <w:divBdr>
            <w:top w:val="none" w:sz="0" w:space="0" w:color="auto"/>
            <w:left w:val="none" w:sz="0" w:space="0" w:color="auto"/>
            <w:bottom w:val="none" w:sz="0" w:space="0" w:color="auto"/>
            <w:right w:val="none" w:sz="0" w:space="0" w:color="auto"/>
          </w:divBdr>
        </w:div>
        <w:div w:id="555435377">
          <w:marLeft w:val="0"/>
          <w:marRight w:val="0"/>
          <w:marTop w:val="0"/>
          <w:marBottom w:val="0"/>
          <w:divBdr>
            <w:top w:val="none" w:sz="0" w:space="0" w:color="auto"/>
            <w:left w:val="none" w:sz="0" w:space="0" w:color="auto"/>
            <w:bottom w:val="none" w:sz="0" w:space="0" w:color="auto"/>
            <w:right w:val="none" w:sz="0" w:space="0" w:color="auto"/>
          </w:divBdr>
        </w:div>
        <w:div w:id="557401602">
          <w:marLeft w:val="0"/>
          <w:marRight w:val="0"/>
          <w:marTop w:val="0"/>
          <w:marBottom w:val="0"/>
          <w:divBdr>
            <w:top w:val="none" w:sz="0" w:space="0" w:color="auto"/>
            <w:left w:val="none" w:sz="0" w:space="0" w:color="auto"/>
            <w:bottom w:val="none" w:sz="0" w:space="0" w:color="auto"/>
            <w:right w:val="none" w:sz="0" w:space="0" w:color="auto"/>
          </w:divBdr>
        </w:div>
        <w:div w:id="564486382">
          <w:marLeft w:val="0"/>
          <w:marRight w:val="0"/>
          <w:marTop w:val="0"/>
          <w:marBottom w:val="0"/>
          <w:divBdr>
            <w:top w:val="none" w:sz="0" w:space="0" w:color="auto"/>
            <w:left w:val="none" w:sz="0" w:space="0" w:color="auto"/>
            <w:bottom w:val="none" w:sz="0" w:space="0" w:color="auto"/>
            <w:right w:val="none" w:sz="0" w:space="0" w:color="auto"/>
          </w:divBdr>
        </w:div>
        <w:div w:id="578491101">
          <w:marLeft w:val="0"/>
          <w:marRight w:val="0"/>
          <w:marTop w:val="0"/>
          <w:marBottom w:val="0"/>
          <w:divBdr>
            <w:top w:val="none" w:sz="0" w:space="0" w:color="auto"/>
            <w:left w:val="none" w:sz="0" w:space="0" w:color="auto"/>
            <w:bottom w:val="none" w:sz="0" w:space="0" w:color="auto"/>
            <w:right w:val="none" w:sz="0" w:space="0" w:color="auto"/>
          </w:divBdr>
        </w:div>
        <w:div w:id="584074050">
          <w:marLeft w:val="0"/>
          <w:marRight w:val="0"/>
          <w:marTop w:val="0"/>
          <w:marBottom w:val="0"/>
          <w:divBdr>
            <w:top w:val="none" w:sz="0" w:space="0" w:color="auto"/>
            <w:left w:val="none" w:sz="0" w:space="0" w:color="auto"/>
            <w:bottom w:val="none" w:sz="0" w:space="0" w:color="auto"/>
            <w:right w:val="none" w:sz="0" w:space="0" w:color="auto"/>
          </w:divBdr>
        </w:div>
        <w:div w:id="621304828">
          <w:marLeft w:val="0"/>
          <w:marRight w:val="0"/>
          <w:marTop w:val="0"/>
          <w:marBottom w:val="0"/>
          <w:divBdr>
            <w:top w:val="none" w:sz="0" w:space="0" w:color="auto"/>
            <w:left w:val="none" w:sz="0" w:space="0" w:color="auto"/>
            <w:bottom w:val="none" w:sz="0" w:space="0" w:color="auto"/>
            <w:right w:val="none" w:sz="0" w:space="0" w:color="auto"/>
          </w:divBdr>
        </w:div>
        <w:div w:id="629090075">
          <w:marLeft w:val="0"/>
          <w:marRight w:val="0"/>
          <w:marTop w:val="0"/>
          <w:marBottom w:val="0"/>
          <w:divBdr>
            <w:top w:val="none" w:sz="0" w:space="0" w:color="auto"/>
            <w:left w:val="none" w:sz="0" w:space="0" w:color="auto"/>
            <w:bottom w:val="none" w:sz="0" w:space="0" w:color="auto"/>
            <w:right w:val="none" w:sz="0" w:space="0" w:color="auto"/>
          </w:divBdr>
        </w:div>
        <w:div w:id="645164018">
          <w:marLeft w:val="0"/>
          <w:marRight w:val="0"/>
          <w:marTop w:val="0"/>
          <w:marBottom w:val="0"/>
          <w:divBdr>
            <w:top w:val="none" w:sz="0" w:space="0" w:color="auto"/>
            <w:left w:val="none" w:sz="0" w:space="0" w:color="auto"/>
            <w:bottom w:val="none" w:sz="0" w:space="0" w:color="auto"/>
            <w:right w:val="none" w:sz="0" w:space="0" w:color="auto"/>
          </w:divBdr>
        </w:div>
        <w:div w:id="694690595">
          <w:marLeft w:val="0"/>
          <w:marRight w:val="0"/>
          <w:marTop w:val="0"/>
          <w:marBottom w:val="0"/>
          <w:divBdr>
            <w:top w:val="none" w:sz="0" w:space="0" w:color="auto"/>
            <w:left w:val="none" w:sz="0" w:space="0" w:color="auto"/>
            <w:bottom w:val="none" w:sz="0" w:space="0" w:color="auto"/>
            <w:right w:val="none" w:sz="0" w:space="0" w:color="auto"/>
          </w:divBdr>
        </w:div>
        <w:div w:id="714547975">
          <w:marLeft w:val="0"/>
          <w:marRight w:val="0"/>
          <w:marTop w:val="0"/>
          <w:marBottom w:val="0"/>
          <w:divBdr>
            <w:top w:val="none" w:sz="0" w:space="0" w:color="auto"/>
            <w:left w:val="none" w:sz="0" w:space="0" w:color="auto"/>
            <w:bottom w:val="none" w:sz="0" w:space="0" w:color="auto"/>
            <w:right w:val="none" w:sz="0" w:space="0" w:color="auto"/>
          </w:divBdr>
        </w:div>
        <w:div w:id="740174798">
          <w:marLeft w:val="0"/>
          <w:marRight w:val="0"/>
          <w:marTop w:val="0"/>
          <w:marBottom w:val="0"/>
          <w:divBdr>
            <w:top w:val="none" w:sz="0" w:space="0" w:color="auto"/>
            <w:left w:val="none" w:sz="0" w:space="0" w:color="auto"/>
            <w:bottom w:val="none" w:sz="0" w:space="0" w:color="auto"/>
            <w:right w:val="none" w:sz="0" w:space="0" w:color="auto"/>
          </w:divBdr>
        </w:div>
        <w:div w:id="741871313">
          <w:marLeft w:val="0"/>
          <w:marRight w:val="0"/>
          <w:marTop w:val="0"/>
          <w:marBottom w:val="0"/>
          <w:divBdr>
            <w:top w:val="none" w:sz="0" w:space="0" w:color="auto"/>
            <w:left w:val="none" w:sz="0" w:space="0" w:color="auto"/>
            <w:bottom w:val="none" w:sz="0" w:space="0" w:color="auto"/>
            <w:right w:val="none" w:sz="0" w:space="0" w:color="auto"/>
          </w:divBdr>
        </w:div>
        <w:div w:id="742525143">
          <w:marLeft w:val="0"/>
          <w:marRight w:val="0"/>
          <w:marTop w:val="0"/>
          <w:marBottom w:val="0"/>
          <w:divBdr>
            <w:top w:val="none" w:sz="0" w:space="0" w:color="auto"/>
            <w:left w:val="none" w:sz="0" w:space="0" w:color="auto"/>
            <w:bottom w:val="none" w:sz="0" w:space="0" w:color="auto"/>
            <w:right w:val="none" w:sz="0" w:space="0" w:color="auto"/>
          </w:divBdr>
        </w:div>
        <w:div w:id="748649895">
          <w:marLeft w:val="0"/>
          <w:marRight w:val="0"/>
          <w:marTop w:val="0"/>
          <w:marBottom w:val="0"/>
          <w:divBdr>
            <w:top w:val="none" w:sz="0" w:space="0" w:color="auto"/>
            <w:left w:val="none" w:sz="0" w:space="0" w:color="auto"/>
            <w:bottom w:val="none" w:sz="0" w:space="0" w:color="auto"/>
            <w:right w:val="none" w:sz="0" w:space="0" w:color="auto"/>
          </w:divBdr>
        </w:div>
        <w:div w:id="785001033">
          <w:marLeft w:val="0"/>
          <w:marRight w:val="0"/>
          <w:marTop w:val="0"/>
          <w:marBottom w:val="0"/>
          <w:divBdr>
            <w:top w:val="none" w:sz="0" w:space="0" w:color="auto"/>
            <w:left w:val="none" w:sz="0" w:space="0" w:color="auto"/>
            <w:bottom w:val="none" w:sz="0" w:space="0" w:color="auto"/>
            <w:right w:val="none" w:sz="0" w:space="0" w:color="auto"/>
          </w:divBdr>
        </w:div>
        <w:div w:id="789130776">
          <w:marLeft w:val="0"/>
          <w:marRight w:val="0"/>
          <w:marTop w:val="0"/>
          <w:marBottom w:val="0"/>
          <w:divBdr>
            <w:top w:val="none" w:sz="0" w:space="0" w:color="auto"/>
            <w:left w:val="none" w:sz="0" w:space="0" w:color="auto"/>
            <w:bottom w:val="none" w:sz="0" w:space="0" w:color="auto"/>
            <w:right w:val="none" w:sz="0" w:space="0" w:color="auto"/>
          </w:divBdr>
        </w:div>
        <w:div w:id="849292634">
          <w:marLeft w:val="0"/>
          <w:marRight w:val="0"/>
          <w:marTop w:val="0"/>
          <w:marBottom w:val="0"/>
          <w:divBdr>
            <w:top w:val="none" w:sz="0" w:space="0" w:color="auto"/>
            <w:left w:val="none" w:sz="0" w:space="0" w:color="auto"/>
            <w:bottom w:val="none" w:sz="0" w:space="0" w:color="auto"/>
            <w:right w:val="none" w:sz="0" w:space="0" w:color="auto"/>
          </w:divBdr>
        </w:div>
        <w:div w:id="865144718">
          <w:marLeft w:val="0"/>
          <w:marRight w:val="0"/>
          <w:marTop w:val="0"/>
          <w:marBottom w:val="0"/>
          <w:divBdr>
            <w:top w:val="none" w:sz="0" w:space="0" w:color="auto"/>
            <w:left w:val="none" w:sz="0" w:space="0" w:color="auto"/>
            <w:bottom w:val="none" w:sz="0" w:space="0" w:color="auto"/>
            <w:right w:val="none" w:sz="0" w:space="0" w:color="auto"/>
          </w:divBdr>
        </w:div>
        <w:div w:id="893928105">
          <w:marLeft w:val="0"/>
          <w:marRight w:val="0"/>
          <w:marTop w:val="0"/>
          <w:marBottom w:val="0"/>
          <w:divBdr>
            <w:top w:val="none" w:sz="0" w:space="0" w:color="auto"/>
            <w:left w:val="none" w:sz="0" w:space="0" w:color="auto"/>
            <w:bottom w:val="none" w:sz="0" w:space="0" w:color="auto"/>
            <w:right w:val="none" w:sz="0" w:space="0" w:color="auto"/>
          </w:divBdr>
        </w:div>
        <w:div w:id="896666608">
          <w:marLeft w:val="0"/>
          <w:marRight w:val="0"/>
          <w:marTop w:val="0"/>
          <w:marBottom w:val="0"/>
          <w:divBdr>
            <w:top w:val="none" w:sz="0" w:space="0" w:color="auto"/>
            <w:left w:val="none" w:sz="0" w:space="0" w:color="auto"/>
            <w:bottom w:val="none" w:sz="0" w:space="0" w:color="auto"/>
            <w:right w:val="none" w:sz="0" w:space="0" w:color="auto"/>
          </w:divBdr>
        </w:div>
        <w:div w:id="929891364">
          <w:marLeft w:val="0"/>
          <w:marRight w:val="0"/>
          <w:marTop w:val="0"/>
          <w:marBottom w:val="0"/>
          <w:divBdr>
            <w:top w:val="none" w:sz="0" w:space="0" w:color="auto"/>
            <w:left w:val="none" w:sz="0" w:space="0" w:color="auto"/>
            <w:bottom w:val="none" w:sz="0" w:space="0" w:color="auto"/>
            <w:right w:val="none" w:sz="0" w:space="0" w:color="auto"/>
          </w:divBdr>
        </w:div>
        <w:div w:id="932280876">
          <w:marLeft w:val="0"/>
          <w:marRight w:val="0"/>
          <w:marTop w:val="0"/>
          <w:marBottom w:val="0"/>
          <w:divBdr>
            <w:top w:val="none" w:sz="0" w:space="0" w:color="auto"/>
            <w:left w:val="none" w:sz="0" w:space="0" w:color="auto"/>
            <w:bottom w:val="none" w:sz="0" w:space="0" w:color="auto"/>
            <w:right w:val="none" w:sz="0" w:space="0" w:color="auto"/>
          </w:divBdr>
        </w:div>
        <w:div w:id="939996386">
          <w:marLeft w:val="0"/>
          <w:marRight w:val="0"/>
          <w:marTop w:val="0"/>
          <w:marBottom w:val="0"/>
          <w:divBdr>
            <w:top w:val="none" w:sz="0" w:space="0" w:color="auto"/>
            <w:left w:val="none" w:sz="0" w:space="0" w:color="auto"/>
            <w:bottom w:val="none" w:sz="0" w:space="0" w:color="auto"/>
            <w:right w:val="none" w:sz="0" w:space="0" w:color="auto"/>
          </w:divBdr>
        </w:div>
        <w:div w:id="1001079780">
          <w:marLeft w:val="0"/>
          <w:marRight w:val="0"/>
          <w:marTop w:val="0"/>
          <w:marBottom w:val="0"/>
          <w:divBdr>
            <w:top w:val="none" w:sz="0" w:space="0" w:color="auto"/>
            <w:left w:val="none" w:sz="0" w:space="0" w:color="auto"/>
            <w:bottom w:val="none" w:sz="0" w:space="0" w:color="auto"/>
            <w:right w:val="none" w:sz="0" w:space="0" w:color="auto"/>
          </w:divBdr>
        </w:div>
        <w:div w:id="1011445191">
          <w:marLeft w:val="0"/>
          <w:marRight w:val="0"/>
          <w:marTop w:val="0"/>
          <w:marBottom w:val="0"/>
          <w:divBdr>
            <w:top w:val="none" w:sz="0" w:space="0" w:color="auto"/>
            <w:left w:val="none" w:sz="0" w:space="0" w:color="auto"/>
            <w:bottom w:val="none" w:sz="0" w:space="0" w:color="auto"/>
            <w:right w:val="none" w:sz="0" w:space="0" w:color="auto"/>
          </w:divBdr>
        </w:div>
        <w:div w:id="1035272600">
          <w:marLeft w:val="0"/>
          <w:marRight w:val="0"/>
          <w:marTop w:val="0"/>
          <w:marBottom w:val="0"/>
          <w:divBdr>
            <w:top w:val="none" w:sz="0" w:space="0" w:color="auto"/>
            <w:left w:val="none" w:sz="0" w:space="0" w:color="auto"/>
            <w:bottom w:val="none" w:sz="0" w:space="0" w:color="auto"/>
            <w:right w:val="none" w:sz="0" w:space="0" w:color="auto"/>
          </w:divBdr>
        </w:div>
        <w:div w:id="1051072408">
          <w:marLeft w:val="0"/>
          <w:marRight w:val="0"/>
          <w:marTop w:val="0"/>
          <w:marBottom w:val="0"/>
          <w:divBdr>
            <w:top w:val="none" w:sz="0" w:space="0" w:color="auto"/>
            <w:left w:val="none" w:sz="0" w:space="0" w:color="auto"/>
            <w:bottom w:val="none" w:sz="0" w:space="0" w:color="auto"/>
            <w:right w:val="none" w:sz="0" w:space="0" w:color="auto"/>
          </w:divBdr>
        </w:div>
        <w:div w:id="1094471412">
          <w:marLeft w:val="0"/>
          <w:marRight w:val="0"/>
          <w:marTop w:val="0"/>
          <w:marBottom w:val="0"/>
          <w:divBdr>
            <w:top w:val="none" w:sz="0" w:space="0" w:color="auto"/>
            <w:left w:val="none" w:sz="0" w:space="0" w:color="auto"/>
            <w:bottom w:val="none" w:sz="0" w:space="0" w:color="auto"/>
            <w:right w:val="none" w:sz="0" w:space="0" w:color="auto"/>
          </w:divBdr>
        </w:div>
        <w:div w:id="1109203169">
          <w:marLeft w:val="0"/>
          <w:marRight w:val="0"/>
          <w:marTop w:val="0"/>
          <w:marBottom w:val="0"/>
          <w:divBdr>
            <w:top w:val="none" w:sz="0" w:space="0" w:color="auto"/>
            <w:left w:val="none" w:sz="0" w:space="0" w:color="auto"/>
            <w:bottom w:val="none" w:sz="0" w:space="0" w:color="auto"/>
            <w:right w:val="none" w:sz="0" w:space="0" w:color="auto"/>
          </w:divBdr>
        </w:div>
        <w:div w:id="1181162392">
          <w:marLeft w:val="0"/>
          <w:marRight w:val="0"/>
          <w:marTop w:val="0"/>
          <w:marBottom w:val="0"/>
          <w:divBdr>
            <w:top w:val="none" w:sz="0" w:space="0" w:color="auto"/>
            <w:left w:val="none" w:sz="0" w:space="0" w:color="auto"/>
            <w:bottom w:val="none" w:sz="0" w:space="0" w:color="auto"/>
            <w:right w:val="none" w:sz="0" w:space="0" w:color="auto"/>
          </w:divBdr>
        </w:div>
        <w:div w:id="1197618621">
          <w:marLeft w:val="0"/>
          <w:marRight w:val="0"/>
          <w:marTop w:val="0"/>
          <w:marBottom w:val="0"/>
          <w:divBdr>
            <w:top w:val="none" w:sz="0" w:space="0" w:color="auto"/>
            <w:left w:val="none" w:sz="0" w:space="0" w:color="auto"/>
            <w:bottom w:val="none" w:sz="0" w:space="0" w:color="auto"/>
            <w:right w:val="none" w:sz="0" w:space="0" w:color="auto"/>
          </w:divBdr>
        </w:div>
        <w:div w:id="1214849778">
          <w:marLeft w:val="0"/>
          <w:marRight w:val="0"/>
          <w:marTop w:val="0"/>
          <w:marBottom w:val="0"/>
          <w:divBdr>
            <w:top w:val="none" w:sz="0" w:space="0" w:color="auto"/>
            <w:left w:val="none" w:sz="0" w:space="0" w:color="auto"/>
            <w:bottom w:val="none" w:sz="0" w:space="0" w:color="auto"/>
            <w:right w:val="none" w:sz="0" w:space="0" w:color="auto"/>
          </w:divBdr>
        </w:div>
        <w:div w:id="1236167250">
          <w:marLeft w:val="0"/>
          <w:marRight w:val="0"/>
          <w:marTop w:val="0"/>
          <w:marBottom w:val="0"/>
          <w:divBdr>
            <w:top w:val="none" w:sz="0" w:space="0" w:color="auto"/>
            <w:left w:val="none" w:sz="0" w:space="0" w:color="auto"/>
            <w:bottom w:val="none" w:sz="0" w:space="0" w:color="auto"/>
            <w:right w:val="none" w:sz="0" w:space="0" w:color="auto"/>
          </w:divBdr>
        </w:div>
        <w:div w:id="1288391889">
          <w:marLeft w:val="0"/>
          <w:marRight w:val="0"/>
          <w:marTop w:val="0"/>
          <w:marBottom w:val="0"/>
          <w:divBdr>
            <w:top w:val="none" w:sz="0" w:space="0" w:color="auto"/>
            <w:left w:val="none" w:sz="0" w:space="0" w:color="auto"/>
            <w:bottom w:val="none" w:sz="0" w:space="0" w:color="auto"/>
            <w:right w:val="none" w:sz="0" w:space="0" w:color="auto"/>
          </w:divBdr>
        </w:div>
        <w:div w:id="1294285585">
          <w:marLeft w:val="0"/>
          <w:marRight w:val="0"/>
          <w:marTop w:val="0"/>
          <w:marBottom w:val="0"/>
          <w:divBdr>
            <w:top w:val="none" w:sz="0" w:space="0" w:color="auto"/>
            <w:left w:val="none" w:sz="0" w:space="0" w:color="auto"/>
            <w:bottom w:val="none" w:sz="0" w:space="0" w:color="auto"/>
            <w:right w:val="none" w:sz="0" w:space="0" w:color="auto"/>
          </w:divBdr>
        </w:div>
        <w:div w:id="1307585938">
          <w:marLeft w:val="0"/>
          <w:marRight w:val="0"/>
          <w:marTop w:val="0"/>
          <w:marBottom w:val="0"/>
          <w:divBdr>
            <w:top w:val="none" w:sz="0" w:space="0" w:color="auto"/>
            <w:left w:val="none" w:sz="0" w:space="0" w:color="auto"/>
            <w:bottom w:val="none" w:sz="0" w:space="0" w:color="auto"/>
            <w:right w:val="none" w:sz="0" w:space="0" w:color="auto"/>
          </w:divBdr>
        </w:div>
        <w:div w:id="1344435082">
          <w:marLeft w:val="0"/>
          <w:marRight w:val="0"/>
          <w:marTop w:val="0"/>
          <w:marBottom w:val="0"/>
          <w:divBdr>
            <w:top w:val="none" w:sz="0" w:space="0" w:color="auto"/>
            <w:left w:val="none" w:sz="0" w:space="0" w:color="auto"/>
            <w:bottom w:val="none" w:sz="0" w:space="0" w:color="auto"/>
            <w:right w:val="none" w:sz="0" w:space="0" w:color="auto"/>
          </w:divBdr>
        </w:div>
        <w:div w:id="1345084879">
          <w:marLeft w:val="0"/>
          <w:marRight w:val="0"/>
          <w:marTop w:val="0"/>
          <w:marBottom w:val="0"/>
          <w:divBdr>
            <w:top w:val="none" w:sz="0" w:space="0" w:color="auto"/>
            <w:left w:val="none" w:sz="0" w:space="0" w:color="auto"/>
            <w:bottom w:val="none" w:sz="0" w:space="0" w:color="auto"/>
            <w:right w:val="none" w:sz="0" w:space="0" w:color="auto"/>
          </w:divBdr>
        </w:div>
        <w:div w:id="1366826971">
          <w:marLeft w:val="0"/>
          <w:marRight w:val="0"/>
          <w:marTop w:val="0"/>
          <w:marBottom w:val="0"/>
          <w:divBdr>
            <w:top w:val="none" w:sz="0" w:space="0" w:color="auto"/>
            <w:left w:val="none" w:sz="0" w:space="0" w:color="auto"/>
            <w:bottom w:val="none" w:sz="0" w:space="0" w:color="auto"/>
            <w:right w:val="none" w:sz="0" w:space="0" w:color="auto"/>
          </w:divBdr>
        </w:div>
        <w:div w:id="1378310087">
          <w:marLeft w:val="0"/>
          <w:marRight w:val="0"/>
          <w:marTop w:val="0"/>
          <w:marBottom w:val="0"/>
          <w:divBdr>
            <w:top w:val="none" w:sz="0" w:space="0" w:color="auto"/>
            <w:left w:val="none" w:sz="0" w:space="0" w:color="auto"/>
            <w:bottom w:val="none" w:sz="0" w:space="0" w:color="auto"/>
            <w:right w:val="none" w:sz="0" w:space="0" w:color="auto"/>
          </w:divBdr>
        </w:div>
        <w:div w:id="1389719488">
          <w:marLeft w:val="0"/>
          <w:marRight w:val="0"/>
          <w:marTop w:val="0"/>
          <w:marBottom w:val="0"/>
          <w:divBdr>
            <w:top w:val="none" w:sz="0" w:space="0" w:color="auto"/>
            <w:left w:val="none" w:sz="0" w:space="0" w:color="auto"/>
            <w:bottom w:val="none" w:sz="0" w:space="0" w:color="auto"/>
            <w:right w:val="none" w:sz="0" w:space="0" w:color="auto"/>
          </w:divBdr>
        </w:div>
        <w:div w:id="1402555758">
          <w:marLeft w:val="0"/>
          <w:marRight w:val="0"/>
          <w:marTop w:val="0"/>
          <w:marBottom w:val="0"/>
          <w:divBdr>
            <w:top w:val="none" w:sz="0" w:space="0" w:color="auto"/>
            <w:left w:val="none" w:sz="0" w:space="0" w:color="auto"/>
            <w:bottom w:val="none" w:sz="0" w:space="0" w:color="auto"/>
            <w:right w:val="none" w:sz="0" w:space="0" w:color="auto"/>
          </w:divBdr>
        </w:div>
        <w:div w:id="1409881232">
          <w:marLeft w:val="0"/>
          <w:marRight w:val="0"/>
          <w:marTop w:val="0"/>
          <w:marBottom w:val="0"/>
          <w:divBdr>
            <w:top w:val="none" w:sz="0" w:space="0" w:color="auto"/>
            <w:left w:val="none" w:sz="0" w:space="0" w:color="auto"/>
            <w:bottom w:val="none" w:sz="0" w:space="0" w:color="auto"/>
            <w:right w:val="none" w:sz="0" w:space="0" w:color="auto"/>
          </w:divBdr>
        </w:div>
        <w:div w:id="1439443516">
          <w:marLeft w:val="0"/>
          <w:marRight w:val="0"/>
          <w:marTop w:val="0"/>
          <w:marBottom w:val="0"/>
          <w:divBdr>
            <w:top w:val="none" w:sz="0" w:space="0" w:color="auto"/>
            <w:left w:val="none" w:sz="0" w:space="0" w:color="auto"/>
            <w:bottom w:val="none" w:sz="0" w:space="0" w:color="auto"/>
            <w:right w:val="none" w:sz="0" w:space="0" w:color="auto"/>
          </w:divBdr>
        </w:div>
        <w:div w:id="1458986429">
          <w:marLeft w:val="0"/>
          <w:marRight w:val="0"/>
          <w:marTop w:val="0"/>
          <w:marBottom w:val="0"/>
          <w:divBdr>
            <w:top w:val="none" w:sz="0" w:space="0" w:color="auto"/>
            <w:left w:val="none" w:sz="0" w:space="0" w:color="auto"/>
            <w:bottom w:val="none" w:sz="0" w:space="0" w:color="auto"/>
            <w:right w:val="none" w:sz="0" w:space="0" w:color="auto"/>
          </w:divBdr>
        </w:div>
        <w:div w:id="1472209783">
          <w:marLeft w:val="0"/>
          <w:marRight w:val="0"/>
          <w:marTop w:val="0"/>
          <w:marBottom w:val="0"/>
          <w:divBdr>
            <w:top w:val="none" w:sz="0" w:space="0" w:color="auto"/>
            <w:left w:val="none" w:sz="0" w:space="0" w:color="auto"/>
            <w:bottom w:val="none" w:sz="0" w:space="0" w:color="auto"/>
            <w:right w:val="none" w:sz="0" w:space="0" w:color="auto"/>
          </w:divBdr>
        </w:div>
        <w:div w:id="1484279591">
          <w:marLeft w:val="0"/>
          <w:marRight w:val="0"/>
          <w:marTop w:val="0"/>
          <w:marBottom w:val="0"/>
          <w:divBdr>
            <w:top w:val="none" w:sz="0" w:space="0" w:color="auto"/>
            <w:left w:val="none" w:sz="0" w:space="0" w:color="auto"/>
            <w:bottom w:val="none" w:sz="0" w:space="0" w:color="auto"/>
            <w:right w:val="none" w:sz="0" w:space="0" w:color="auto"/>
          </w:divBdr>
        </w:div>
        <w:div w:id="1494299999">
          <w:marLeft w:val="0"/>
          <w:marRight w:val="0"/>
          <w:marTop w:val="0"/>
          <w:marBottom w:val="0"/>
          <w:divBdr>
            <w:top w:val="none" w:sz="0" w:space="0" w:color="auto"/>
            <w:left w:val="none" w:sz="0" w:space="0" w:color="auto"/>
            <w:bottom w:val="none" w:sz="0" w:space="0" w:color="auto"/>
            <w:right w:val="none" w:sz="0" w:space="0" w:color="auto"/>
          </w:divBdr>
        </w:div>
        <w:div w:id="1508325033">
          <w:marLeft w:val="0"/>
          <w:marRight w:val="0"/>
          <w:marTop w:val="0"/>
          <w:marBottom w:val="0"/>
          <w:divBdr>
            <w:top w:val="none" w:sz="0" w:space="0" w:color="auto"/>
            <w:left w:val="none" w:sz="0" w:space="0" w:color="auto"/>
            <w:bottom w:val="none" w:sz="0" w:space="0" w:color="auto"/>
            <w:right w:val="none" w:sz="0" w:space="0" w:color="auto"/>
          </w:divBdr>
        </w:div>
        <w:div w:id="1536698850">
          <w:marLeft w:val="0"/>
          <w:marRight w:val="0"/>
          <w:marTop w:val="0"/>
          <w:marBottom w:val="0"/>
          <w:divBdr>
            <w:top w:val="none" w:sz="0" w:space="0" w:color="auto"/>
            <w:left w:val="none" w:sz="0" w:space="0" w:color="auto"/>
            <w:bottom w:val="none" w:sz="0" w:space="0" w:color="auto"/>
            <w:right w:val="none" w:sz="0" w:space="0" w:color="auto"/>
          </w:divBdr>
        </w:div>
        <w:div w:id="1582836477">
          <w:marLeft w:val="0"/>
          <w:marRight w:val="0"/>
          <w:marTop w:val="0"/>
          <w:marBottom w:val="0"/>
          <w:divBdr>
            <w:top w:val="none" w:sz="0" w:space="0" w:color="auto"/>
            <w:left w:val="none" w:sz="0" w:space="0" w:color="auto"/>
            <w:bottom w:val="none" w:sz="0" w:space="0" w:color="auto"/>
            <w:right w:val="none" w:sz="0" w:space="0" w:color="auto"/>
          </w:divBdr>
        </w:div>
        <w:div w:id="1676566063">
          <w:marLeft w:val="0"/>
          <w:marRight w:val="0"/>
          <w:marTop w:val="0"/>
          <w:marBottom w:val="0"/>
          <w:divBdr>
            <w:top w:val="none" w:sz="0" w:space="0" w:color="auto"/>
            <w:left w:val="none" w:sz="0" w:space="0" w:color="auto"/>
            <w:bottom w:val="none" w:sz="0" w:space="0" w:color="auto"/>
            <w:right w:val="none" w:sz="0" w:space="0" w:color="auto"/>
          </w:divBdr>
        </w:div>
        <w:div w:id="1727801802">
          <w:marLeft w:val="0"/>
          <w:marRight w:val="0"/>
          <w:marTop w:val="0"/>
          <w:marBottom w:val="0"/>
          <w:divBdr>
            <w:top w:val="none" w:sz="0" w:space="0" w:color="auto"/>
            <w:left w:val="none" w:sz="0" w:space="0" w:color="auto"/>
            <w:bottom w:val="none" w:sz="0" w:space="0" w:color="auto"/>
            <w:right w:val="none" w:sz="0" w:space="0" w:color="auto"/>
          </w:divBdr>
        </w:div>
        <w:div w:id="1762683020">
          <w:marLeft w:val="0"/>
          <w:marRight w:val="0"/>
          <w:marTop w:val="0"/>
          <w:marBottom w:val="0"/>
          <w:divBdr>
            <w:top w:val="none" w:sz="0" w:space="0" w:color="auto"/>
            <w:left w:val="none" w:sz="0" w:space="0" w:color="auto"/>
            <w:bottom w:val="none" w:sz="0" w:space="0" w:color="auto"/>
            <w:right w:val="none" w:sz="0" w:space="0" w:color="auto"/>
          </w:divBdr>
        </w:div>
        <w:div w:id="1773744787">
          <w:marLeft w:val="0"/>
          <w:marRight w:val="0"/>
          <w:marTop w:val="0"/>
          <w:marBottom w:val="0"/>
          <w:divBdr>
            <w:top w:val="none" w:sz="0" w:space="0" w:color="auto"/>
            <w:left w:val="none" w:sz="0" w:space="0" w:color="auto"/>
            <w:bottom w:val="none" w:sz="0" w:space="0" w:color="auto"/>
            <w:right w:val="none" w:sz="0" w:space="0" w:color="auto"/>
          </w:divBdr>
        </w:div>
        <w:div w:id="1794327383">
          <w:marLeft w:val="0"/>
          <w:marRight w:val="0"/>
          <w:marTop w:val="0"/>
          <w:marBottom w:val="0"/>
          <w:divBdr>
            <w:top w:val="none" w:sz="0" w:space="0" w:color="auto"/>
            <w:left w:val="none" w:sz="0" w:space="0" w:color="auto"/>
            <w:bottom w:val="none" w:sz="0" w:space="0" w:color="auto"/>
            <w:right w:val="none" w:sz="0" w:space="0" w:color="auto"/>
          </w:divBdr>
        </w:div>
        <w:div w:id="1796482908">
          <w:marLeft w:val="0"/>
          <w:marRight w:val="0"/>
          <w:marTop w:val="0"/>
          <w:marBottom w:val="0"/>
          <w:divBdr>
            <w:top w:val="none" w:sz="0" w:space="0" w:color="auto"/>
            <w:left w:val="none" w:sz="0" w:space="0" w:color="auto"/>
            <w:bottom w:val="none" w:sz="0" w:space="0" w:color="auto"/>
            <w:right w:val="none" w:sz="0" w:space="0" w:color="auto"/>
          </w:divBdr>
        </w:div>
        <w:div w:id="1821539984">
          <w:marLeft w:val="0"/>
          <w:marRight w:val="0"/>
          <w:marTop w:val="0"/>
          <w:marBottom w:val="0"/>
          <w:divBdr>
            <w:top w:val="none" w:sz="0" w:space="0" w:color="auto"/>
            <w:left w:val="none" w:sz="0" w:space="0" w:color="auto"/>
            <w:bottom w:val="none" w:sz="0" w:space="0" w:color="auto"/>
            <w:right w:val="none" w:sz="0" w:space="0" w:color="auto"/>
          </w:divBdr>
        </w:div>
        <w:div w:id="1822649349">
          <w:marLeft w:val="0"/>
          <w:marRight w:val="0"/>
          <w:marTop w:val="0"/>
          <w:marBottom w:val="0"/>
          <w:divBdr>
            <w:top w:val="none" w:sz="0" w:space="0" w:color="auto"/>
            <w:left w:val="none" w:sz="0" w:space="0" w:color="auto"/>
            <w:bottom w:val="none" w:sz="0" w:space="0" w:color="auto"/>
            <w:right w:val="none" w:sz="0" w:space="0" w:color="auto"/>
          </w:divBdr>
        </w:div>
        <w:div w:id="1826772751">
          <w:marLeft w:val="0"/>
          <w:marRight w:val="0"/>
          <w:marTop w:val="0"/>
          <w:marBottom w:val="0"/>
          <w:divBdr>
            <w:top w:val="none" w:sz="0" w:space="0" w:color="auto"/>
            <w:left w:val="none" w:sz="0" w:space="0" w:color="auto"/>
            <w:bottom w:val="none" w:sz="0" w:space="0" w:color="auto"/>
            <w:right w:val="none" w:sz="0" w:space="0" w:color="auto"/>
          </w:divBdr>
        </w:div>
        <w:div w:id="1848404447">
          <w:marLeft w:val="0"/>
          <w:marRight w:val="0"/>
          <w:marTop w:val="0"/>
          <w:marBottom w:val="0"/>
          <w:divBdr>
            <w:top w:val="none" w:sz="0" w:space="0" w:color="auto"/>
            <w:left w:val="none" w:sz="0" w:space="0" w:color="auto"/>
            <w:bottom w:val="none" w:sz="0" w:space="0" w:color="auto"/>
            <w:right w:val="none" w:sz="0" w:space="0" w:color="auto"/>
          </w:divBdr>
        </w:div>
        <w:div w:id="1866098223">
          <w:marLeft w:val="0"/>
          <w:marRight w:val="0"/>
          <w:marTop w:val="0"/>
          <w:marBottom w:val="0"/>
          <w:divBdr>
            <w:top w:val="none" w:sz="0" w:space="0" w:color="auto"/>
            <w:left w:val="none" w:sz="0" w:space="0" w:color="auto"/>
            <w:bottom w:val="none" w:sz="0" w:space="0" w:color="auto"/>
            <w:right w:val="none" w:sz="0" w:space="0" w:color="auto"/>
          </w:divBdr>
        </w:div>
        <w:div w:id="1876115776">
          <w:marLeft w:val="0"/>
          <w:marRight w:val="0"/>
          <w:marTop w:val="0"/>
          <w:marBottom w:val="0"/>
          <w:divBdr>
            <w:top w:val="none" w:sz="0" w:space="0" w:color="auto"/>
            <w:left w:val="none" w:sz="0" w:space="0" w:color="auto"/>
            <w:bottom w:val="none" w:sz="0" w:space="0" w:color="auto"/>
            <w:right w:val="none" w:sz="0" w:space="0" w:color="auto"/>
          </w:divBdr>
        </w:div>
        <w:div w:id="1886599766">
          <w:marLeft w:val="0"/>
          <w:marRight w:val="0"/>
          <w:marTop w:val="0"/>
          <w:marBottom w:val="0"/>
          <w:divBdr>
            <w:top w:val="none" w:sz="0" w:space="0" w:color="auto"/>
            <w:left w:val="none" w:sz="0" w:space="0" w:color="auto"/>
            <w:bottom w:val="none" w:sz="0" w:space="0" w:color="auto"/>
            <w:right w:val="none" w:sz="0" w:space="0" w:color="auto"/>
          </w:divBdr>
        </w:div>
        <w:div w:id="1896549957">
          <w:marLeft w:val="0"/>
          <w:marRight w:val="0"/>
          <w:marTop w:val="0"/>
          <w:marBottom w:val="0"/>
          <w:divBdr>
            <w:top w:val="none" w:sz="0" w:space="0" w:color="auto"/>
            <w:left w:val="none" w:sz="0" w:space="0" w:color="auto"/>
            <w:bottom w:val="none" w:sz="0" w:space="0" w:color="auto"/>
            <w:right w:val="none" w:sz="0" w:space="0" w:color="auto"/>
          </w:divBdr>
        </w:div>
        <w:div w:id="1900747160">
          <w:marLeft w:val="0"/>
          <w:marRight w:val="0"/>
          <w:marTop w:val="0"/>
          <w:marBottom w:val="0"/>
          <w:divBdr>
            <w:top w:val="none" w:sz="0" w:space="0" w:color="auto"/>
            <w:left w:val="none" w:sz="0" w:space="0" w:color="auto"/>
            <w:bottom w:val="none" w:sz="0" w:space="0" w:color="auto"/>
            <w:right w:val="none" w:sz="0" w:space="0" w:color="auto"/>
          </w:divBdr>
        </w:div>
        <w:div w:id="1982298113">
          <w:marLeft w:val="0"/>
          <w:marRight w:val="0"/>
          <w:marTop w:val="0"/>
          <w:marBottom w:val="0"/>
          <w:divBdr>
            <w:top w:val="none" w:sz="0" w:space="0" w:color="auto"/>
            <w:left w:val="none" w:sz="0" w:space="0" w:color="auto"/>
            <w:bottom w:val="none" w:sz="0" w:space="0" w:color="auto"/>
            <w:right w:val="none" w:sz="0" w:space="0" w:color="auto"/>
          </w:divBdr>
        </w:div>
        <w:div w:id="2011255853">
          <w:marLeft w:val="0"/>
          <w:marRight w:val="0"/>
          <w:marTop w:val="0"/>
          <w:marBottom w:val="0"/>
          <w:divBdr>
            <w:top w:val="none" w:sz="0" w:space="0" w:color="auto"/>
            <w:left w:val="none" w:sz="0" w:space="0" w:color="auto"/>
            <w:bottom w:val="none" w:sz="0" w:space="0" w:color="auto"/>
            <w:right w:val="none" w:sz="0" w:space="0" w:color="auto"/>
          </w:divBdr>
        </w:div>
        <w:div w:id="2028213806">
          <w:marLeft w:val="0"/>
          <w:marRight w:val="0"/>
          <w:marTop w:val="0"/>
          <w:marBottom w:val="0"/>
          <w:divBdr>
            <w:top w:val="none" w:sz="0" w:space="0" w:color="auto"/>
            <w:left w:val="none" w:sz="0" w:space="0" w:color="auto"/>
            <w:bottom w:val="none" w:sz="0" w:space="0" w:color="auto"/>
            <w:right w:val="none" w:sz="0" w:space="0" w:color="auto"/>
          </w:divBdr>
        </w:div>
        <w:div w:id="2060130830">
          <w:marLeft w:val="0"/>
          <w:marRight w:val="0"/>
          <w:marTop w:val="0"/>
          <w:marBottom w:val="0"/>
          <w:divBdr>
            <w:top w:val="none" w:sz="0" w:space="0" w:color="auto"/>
            <w:left w:val="none" w:sz="0" w:space="0" w:color="auto"/>
            <w:bottom w:val="none" w:sz="0" w:space="0" w:color="auto"/>
            <w:right w:val="none" w:sz="0" w:space="0" w:color="auto"/>
          </w:divBdr>
        </w:div>
        <w:div w:id="2065640097">
          <w:marLeft w:val="0"/>
          <w:marRight w:val="0"/>
          <w:marTop w:val="0"/>
          <w:marBottom w:val="0"/>
          <w:divBdr>
            <w:top w:val="none" w:sz="0" w:space="0" w:color="auto"/>
            <w:left w:val="none" w:sz="0" w:space="0" w:color="auto"/>
            <w:bottom w:val="none" w:sz="0" w:space="0" w:color="auto"/>
            <w:right w:val="none" w:sz="0" w:space="0" w:color="auto"/>
          </w:divBdr>
        </w:div>
        <w:div w:id="2074893222">
          <w:marLeft w:val="0"/>
          <w:marRight w:val="0"/>
          <w:marTop w:val="0"/>
          <w:marBottom w:val="0"/>
          <w:divBdr>
            <w:top w:val="none" w:sz="0" w:space="0" w:color="auto"/>
            <w:left w:val="none" w:sz="0" w:space="0" w:color="auto"/>
            <w:bottom w:val="none" w:sz="0" w:space="0" w:color="auto"/>
            <w:right w:val="none" w:sz="0" w:space="0" w:color="auto"/>
          </w:divBdr>
        </w:div>
        <w:div w:id="2125491358">
          <w:marLeft w:val="0"/>
          <w:marRight w:val="0"/>
          <w:marTop w:val="0"/>
          <w:marBottom w:val="0"/>
          <w:divBdr>
            <w:top w:val="none" w:sz="0" w:space="0" w:color="auto"/>
            <w:left w:val="none" w:sz="0" w:space="0" w:color="auto"/>
            <w:bottom w:val="none" w:sz="0" w:space="0" w:color="auto"/>
            <w:right w:val="none" w:sz="0" w:space="0" w:color="auto"/>
          </w:divBdr>
        </w:div>
        <w:div w:id="2138984350">
          <w:marLeft w:val="0"/>
          <w:marRight w:val="0"/>
          <w:marTop w:val="0"/>
          <w:marBottom w:val="0"/>
          <w:divBdr>
            <w:top w:val="none" w:sz="0" w:space="0" w:color="auto"/>
            <w:left w:val="none" w:sz="0" w:space="0" w:color="auto"/>
            <w:bottom w:val="none" w:sz="0" w:space="0" w:color="auto"/>
            <w:right w:val="none" w:sz="0" w:space="0" w:color="auto"/>
          </w:divBdr>
        </w:div>
      </w:divsChild>
    </w:div>
    <w:div w:id="251015536">
      <w:bodyDiv w:val="1"/>
      <w:marLeft w:val="0"/>
      <w:marRight w:val="0"/>
      <w:marTop w:val="0"/>
      <w:marBottom w:val="0"/>
      <w:divBdr>
        <w:top w:val="none" w:sz="0" w:space="0" w:color="auto"/>
        <w:left w:val="none" w:sz="0" w:space="0" w:color="auto"/>
        <w:bottom w:val="none" w:sz="0" w:space="0" w:color="auto"/>
        <w:right w:val="none" w:sz="0" w:space="0" w:color="auto"/>
      </w:divBdr>
    </w:div>
    <w:div w:id="252977936">
      <w:bodyDiv w:val="1"/>
      <w:marLeft w:val="0"/>
      <w:marRight w:val="0"/>
      <w:marTop w:val="0"/>
      <w:marBottom w:val="0"/>
      <w:divBdr>
        <w:top w:val="none" w:sz="0" w:space="0" w:color="auto"/>
        <w:left w:val="none" w:sz="0" w:space="0" w:color="auto"/>
        <w:bottom w:val="none" w:sz="0" w:space="0" w:color="auto"/>
        <w:right w:val="none" w:sz="0" w:space="0" w:color="auto"/>
      </w:divBdr>
    </w:div>
    <w:div w:id="253324727">
      <w:bodyDiv w:val="1"/>
      <w:marLeft w:val="0"/>
      <w:marRight w:val="0"/>
      <w:marTop w:val="0"/>
      <w:marBottom w:val="0"/>
      <w:divBdr>
        <w:top w:val="none" w:sz="0" w:space="0" w:color="auto"/>
        <w:left w:val="none" w:sz="0" w:space="0" w:color="auto"/>
        <w:bottom w:val="none" w:sz="0" w:space="0" w:color="auto"/>
        <w:right w:val="none" w:sz="0" w:space="0" w:color="auto"/>
      </w:divBdr>
    </w:div>
    <w:div w:id="253443812">
      <w:bodyDiv w:val="1"/>
      <w:marLeft w:val="0"/>
      <w:marRight w:val="0"/>
      <w:marTop w:val="0"/>
      <w:marBottom w:val="0"/>
      <w:divBdr>
        <w:top w:val="none" w:sz="0" w:space="0" w:color="auto"/>
        <w:left w:val="none" w:sz="0" w:space="0" w:color="auto"/>
        <w:bottom w:val="none" w:sz="0" w:space="0" w:color="auto"/>
        <w:right w:val="none" w:sz="0" w:space="0" w:color="auto"/>
      </w:divBdr>
    </w:div>
    <w:div w:id="254020011">
      <w:bodyDiv w:val="1"/>
      <w:marLeft w:val="0"/>
      <w:marRight w:val="0"/>
      <w:marTop w:val="0"/>
      <w:marBottom w:val="0"/>
      <w:divBdr>
        <w:top w:val="none" w:sz="0" w:space="0" w:color="auto"/>
        <w:left w:val="none" w:sz="0" w:space="0" w:color="auto"/>
        <w:bottom w:val="none" w:sz="0" w:space="0" w:color="auto"/>
        <w:right w:val="none" w:sz="0" w:space="0" w:color="auto"/>
      </w:divBdr>
    </w:div>
    <w:div w:id="254753351">
      <w:bodyDiv w:val="1"/>
      <w:marLeft w:val="0"/>
      <w:marRight w:val="0"/>
      <w:marTop w:val="0"/>
      <w:marBottom w:val="0"/>
      <w:divBdr>
        <w:top w:val="none" w:sz="0" w:space="0" w:color="auto"/>
        <w:left w:val="none" w:sz="0" w:space="0" w:color="auto"/>
        <w:bottom w:val="none" w:sz="0" w:space="0" w:color="auto"/>
        <w:right w:val="none" w:sz="0" w:space="0" w:color="auto"/>
      </w:divBdr>
    </w:div>
    <w:div w:id="255287026">
      <w:bodyDiv w:val="1"/>
      <w:marLeft w:val="0"/>
      <w:marRight w:val="0"/>
      <w:marTop w:val="0"/>
      <w:marBottom w:val="0"/>
      <w:divBdr>
        <w:top w:val="none" w:sz="0" w:space="0" w:color="auto"/>
        <w:left w:val="none" w:sz="0" w:space="0" w:color="auto"/>
        <w:bottom w:val="none" w:sz="0" w:space="0" w:color="auto"/>
        <w:right w:val="none" w:sz="0" w:space="0" w:color="auto"/>
      </w:divBdr>
    </w:div>
    <w:div w:id="255794446">
      <w:bodyDiv w:val="1"/>
      <w:marLeft w:val="0"/>
      <w:marRight w:val="0"/>
      <w:marTop w:val="0"/>
      <w:marBottom w:val="0"/>
      <w:divBdr>
        <w:top w:val="none" w:sz="0" w:space="0" w:color="auto"/>
        <w:left w:val="none" w:sz="0" w:space="0" w:color="auto"/>
        <w:bottom w:val="none" w:sz="0" w:space="0" w:color="auto"/>
        <w:right w:val="none" w:sz="0" w:space="0" w:color="auto"/>
      </w:divBdr>
    </w:div>
    <w:div w:id="256328319">
      <w:bodyDiv w:val="1"/>
      <w:marLeft w:val="0"/>
      <w:marRight w:val="0"/>
      <w:marTop w:val="0"/>
      <w:marBottom w:val="0"/>
      <w:divBdr>
        <w:top w:val="none" w:sz="0" w:space="0" w:color="auto"/>
        <w:left w:val="none" w:sz="0" w:space="0" w:color="auto"/>
        <w:bottom w:val="none" w:sz="0" w:space="0" w:color="auto"/>
        <w:right w:val="none" w:sz="0" w:space="0" w:color="auto"/>
      </w:divBdr>
    </w:div>
    <w:div w:id="256447946">
      <w:bodyDiv w:val="1"/>
      <w:marLeft w:val="0"/>
      <w:marRight w:val="0"/>
      <w:marTop w:val="0"/>
      <w:marBottom w:val="0"/>
      <w:divBdr>
        <w:top w:val="none" w:sz="0" w:space="0" w:color="auto"/>
        <w:left w:val="none" w:sz="0" w:space="0" w:color="auto"/>
        <w:bottom w:val="none" w:sz="0" w:space="0" w:color="auto"/>
        <w:right w:val="none" w:sz="0" w:space="0" w:color="auto"/>
      </w:divBdr>
    </w:div>
    <w:div w:id="256796875">
      <w:bodyDiv w:val="1"/>
      <w:marLeft w:val="0"/>
      <w:marRight w:val="0"/>
      <w:marTop w:val="0"/>
      <w:marBottom w:val="0"/>
      <w:divBdr>
        <w:top w:val="none" w:sz="0" w:space="0" w:color="auto"/>
        <w:left w:val="none" w:sz="0" w:space="0" w:color="auto"/>
        <w:bottom w:val="none" w:sz="0" w:space="0" w:color="auto"/>
        <w:right w:val="none" w:sz="0" w:space="0" w:color="auto"/>
      </w:divBdr>
      <w:divsChild>
        <w:div w:id="358360238">
          <w:marLeft w:val="0"/>
          <w:marRight w:val="0"/>
          <w:marTop w:val="0"/>
          <w:marBottom w:val="0"/>
          <w:divBdr>
            <w:top w:val="none" w:sz="0" w:space="0" w:color="auto"/>
            <w:left w:val="none" w:sz="0" w:space="0" w:color="auto"/>
            <w:bottom w:val="none" w:sz="0" w:space="0" w:color="auto"/>
            <w:right w:val="none" w:sz="0" w:space="0" w:color="auto"/>
          </w:divBdr>
          <w:divsChild>
            <w:div w:id="417212106">
              <w:marLeft w:val="0"/>
              <w:marRight w:val="0"/>
              <w:marTop w:val="0"/>
              <w:marBottom w:val="0"/>
              <w:divBdr>
                <w:top w:val="none" w:sz="0" w:space="0" w:color="auto"/>
                <w:left w:val="none" w:sz="0" w:space="0" w:color="auto"/>
                <w:bottom w:val="none" w:sz="0" w:space="0" w:color="auto"/>
                <w:right w:val="none" w:sz="0" w:space="0" w:color="auto"/>
              </w:divBdr>
              <w:divsChild>
                <w:div w:id="320044925">
                  <w:marLeft w:val="0"/>
                  <w:marRight w:val="0"/>
                  <w:marTop w:val="0"/>
                  <w:marBottom w:val="0"/>
                  <w:divBdr>
                    <w:top w:val="none" w:sz="0" w:space="0" w:color="auto"/>
                    <w:left w:val="none" w:sz="0" w:space="0" w:color="auto"/>
                    <w:bottom w:val="none" w:sz="0" w:space="0" w:color="auto"/>
                    <w:right w:val="none" w:sz="0" w:space="0" w:color="auto"/>
                  </w:divBdr>
                </w:div>
                <w:div w:id="262231331">
                  <w:marLeft w:val="0"/>
                  <w:marRight w:val="0"/>
                  <w:marTop w:val="0"/>
                  <w:marBottom w:val="0"/>
                  <w:divBdr>
                    <w:top w:val="none" w:sz="0" w:space="0" w:color="auto"/>
                    <w:left w:val="none" w:sz="0" w:space="0" w:color="auto"/>
                    <w:bottom w:val="none" w:sz="0" w:space="0" w:color="auto"/>
                    <w:right w:val="none" w:sz="0" w:space="0" w:color="auto"/>
                  </w:divBdr>
                </w:div>
                <w:div w:id="1374040071">
                  <w:marLeft w:val="0"/>
                  <w:marRight w:val="0"/>
                  <w:marTop w:val="0"/>
                  <w:marBottom w:val="0"/>
                  <w:divBdr>
                    <w:top w:val="none" w:sz="0" w:space="0" w:color="auto"/>
                    <w:left w:val="none" w:sz="0" w:space="0" w:color="auto"/>
                    <w:bottom w:val="none" w:sz="0" w:space="0" w:color="auto"/>
                    <w:right w:val="none" w:sz="0" w:space="0" w:color="auto"/>
                  </w:divBdr>
                </w:div>
                <w:div w:id="373383088">
                  <w:marLeft w:val="0"/>
                  <w:marRight w:val="0"/>
                  <w:marTop w:val="0"/>
                  <w:marBottom w:val="0"/>
                  <w:divBdr>
                    <w:top w:val="none" w:sz="0" w:space="0" w:color="auto"/>
                    <w:left w:val="none" w:sz="0" w:space="0" w:color="auto"/>
                    <w:bottom w:val="none" w:sz="0" w:space="0" w:color="auto"/>
                    <w:right w:val="none" w:sz="0" w:space="0" w:color="auto"/>
                  </w:divBdr>
                </w:div>
                <w:div w:id="2016033472">
                  <w:marLeft w:val="0"/>
                  <w:marRight w:val="0"/>
                  <w:marTop w:val="0"/>
                  <w:marBottom w:val="0"/>
                  <w:divBdr>
                    <w:top w:val="none" w:sz="0" w:space="0" w:color="auto"/>
                    <w:left w:val="none" w:sz="0" w:space="0" w:color="auto"/>
                    <w:bottom w:val="none" w:sz="0" w:space="0" w:color="auto"/>
                    <w:right w:val="none" w:sz="0" w:space="0" w:color="auto"/>
                  </w:divBdr>
                </w:div>
                <w:div w:id="1750690210">
                  <w:marLeft w:val="0"/>
                  <w:marRight w:val="0"/>
                  <w:marTop w:val="0"/>
                  <w:marBottom w:val="0"/>
                  <w:divBdr>
                    <w:top w:val="none" w:sz="0" w:space="0" w:color="auto"/>
                    <w:left w:val="none" w:sz="0" w:space="0" w:color="auto"/>
                    <w:bottom w:val="none" w:sz="0" w:space="0" w:color="auto"/>
                    <w:right w:val="none" w:sz="0" w:space="0" w:color="auto"/>
                  </w:divBdr>
                </w:div>
                <w:div w:id="248078078">
                  <w:marLeft w:val="0"/>
                  <w:marRight w:val="0"/>
                  <w:marTop w:val="0"/>
                  <w:marBottom w:val="0"/>
                  <w:divBdr>
                    <w:top w:val="none" w:sz="0" w:space="0" w:color="auto"/>
                    <w:left w:val="none" w:sz="0" w:space="0" w:color="auto"/>
                    <w:bottom w:val="none" w:sz="0" w:space="0" w:color="auto"/>
                    <w:right w:val="none" w:sz="0" w:space="0" w:color="auto"/>
                  </w:divBdr>
                </w:div>
                <w:div w:id="1771662019">
                  <w:marLeft w:val="0"/>
                  <w:marRight w:val="0"/>
                  <w:marTop w:val="0"/>
                  <w:marBottom w:val="0"/>
                  <w:divBdr>
                    <w:top w:val="none" w:sz="0" w:space="0" w:color="auto"/>
                    <w:left w:val="none" w:sz="0" w:space="0" w:color="auto"/>
                    <w:bottom w:val="none" w:sz="0" w:space="0" w:color="auto"/>
                    <w:right w:val="none" w:sz="0" w:space="0" w:color="auto"/>
                  </w:divBdr>
                </w:div>
                <w:div w:id="1458765901">
                  <w:marLeft w:val="0"/>
                  <w:marRight w:val="0"/>
                  <w:marTop w:val="0"/>
                  <w:marBottom w:val="0"/>
                  <w:divBdr>
                    <w:top w:val="none" w:sz="0" w:space="0" w:color="auto"/>
                    <w:left w:val="none" w:sz="0" w:space="0" w:color="auto"/>
                    <w:bottom w:val="none" w:sz="0" w:space="0" w:color="auto"/>
                    <w:right w:val="none" w:sz="0" w:space="0" w:color="auto"/>
                  </w:divBdr>
                </w:div>
                <w:div w:id="218903503">
                  <w:marLeft w:val="0"/>
                  <w:marRight w:val="0"/>
                  <w:marTop w:val="0"/>
                  <w:marBottom w:val="0"/>
                  <w:divBdr>
                    <w:top w:val="none" w:sz="0" w:space="0" w:color="auto"/>
                    <w:left w:val="none" w:sz="0" w:space="0" w:color="auto"/>
                    <w:bottom w:val="none" w:sz="0" w:space="0" w:color="auto"/>
                    <w:right w:val="none" w:sz="0" w:space="0" w:color="auto"/>
                  </w:divBdr>
                </w:div>
                <w:div w:id="593712407">
                  <w:marLeft w:val="0"/>
                  <w:marRight w:val="0"/>
                  <w:marTop w:val="0"/>
                  <w:marBottom w:val="0"/>
                  <w:divBdr>
                    <w:top w:val="none" w:sz="0" w:space="0" w:color="auto"/>
                    <w:left w:val="none" w:sz="0" w:space="0" w:color="auto"/>
                    <w:bottom w:val="none" w:sz="0" w:space="0" w:color="auto"/>
                    <w:right w:val="none" w:sz="0" w:space="0" w:color="auto"/>
                  </w:divBdr>
                </w:div>
                <w:div w:id="1842549655">
                  <w:marLeft w:val="0"/>
                  <w:marRight w:val="0"/>
                  <w:marTop w:val="0"/>
                  <w:marBottom w:val="0"/>
                  <w:divBdr>
                    <w:top w:val="none" w:sz="0" w:space="0" w:color="auto"/>
                    <w:left w:val="none" w:sz="0" w:space="0" w:color="auto"/>
                    <w:bottom w:val="none" w:sz="0" w:space="0" w:color="auto"/>
                    <w:right w:val="none" w:sz="0" w:space="0" w:color="auto"/>
                  </w:divBdr>
                </w:div>
                <w:div w:id="298732859">
                  <w:marLeft w:val="0"/>
                  <w:marRight w:val="0"/>
                  <w:marTop w:val="0"/>
                  <w:marBottom w:val="0"/>
                  <w:divBdr>
                    <w:top w:val="none" w:sz="0" w:space="0" w:color="auto"/>
                    <w:left w:val="none" w:sz="0" w:space="0" w:color="auto"/>
                    <w:bottom w:val="none" w:sz="0" w:space="0" w:color="auto"/>
                    <w:right w:val="none" w:sz="0" w:space="0" w:color="auto"/>
                  </w:divBdr>
                </w:div>
                <w:div w:id="1993214975">
                  <w:marLeft w:val="0"/>
                  <w:marRight w:val="0"/>
                  <w:marTop w:val="0"/>
                  <w:marBottom w:val="0"/>
                  <w:divBdr>
                    <w:top w:val="none" w:sz="0" w:space="0" w:color="auto"/>
                    <w:left w:val="none" w:sz="0" w:space="0" w:color="auto"/>
                    <w:bottom w:val="none" w:sz="0" w:space="0" w:color="auto"/>
                    <w:right w:val="none" w:sz="0" w:space="0" w:color="auto"/>
                  </w:divBdr>
                </w:div>
                <w:div w:id="1407725364">
                  <w:marLeft w:val="0"/>
                  <w:marRight w:val="0"/>
                  <w:marTop w:val="0"/>
                  <w:marBottom w:val="0"/>
                  <w:divBdr>
                    <w:top w:val="none" w:sz="0" w:space="0" w:color="auto"/>
                    <w:left w:val="none" w:sz="0" w:space="0" w:color="auto"/>
                    <w:bottom w:val="none" w:sz="0" w:space="0" w:color="auto"/>
                    <w:right w:val="none" w:sz="0" w:space="0" w:color="auto"/>
                  </w:divBdr>
                </w:div>
                <w:div w:id="2063674394">
                  <w:marLeft w:val="0"/>
                  <w:marRight w:val="0"/>
                  <w:marTop w:val="0"/>
                  <w:marBottom w:val="0"/>
                  <w:divBdr>
                    <w:top w:val="none" w:sz="0" w:space="0" w:color="auto"/>
                    <w:left w:val="none" w:sz="0" w:space="0" w:color="auto"/>
                    <w:bottom w:val="none" w:sz="0" w:space="0" w:color="auto"/>
                    <w:right w:val="none" w:sz="0" w:space="0" w:color="auto"/>
                  </w:divBdr>
                </w:div>
                <w:div w:id="1993367423">
                  <w:marLeft w:val="0"/>
                  <w:marRight w:val="0"/>
                  <w:marTop w:val="0"/>
                  <w:marBottom w:val="0"/>
                  <w:divBdr>
                    <w:top w:val="none" w:sz="0" w:space="0" w:color="auto"/>
                    <w:left w:val="none" w:sz="0" w:space="0" w:color="auto"/>
                    <w:bottom w:val="none" w:sz="0" w:space="0" w:color="auto"/>
                    <w:right w:val="none" w:sz="0" w:space="0" w:color="auto"/>
                  </w:divBdr>
                </w:div>
                <w:div w:id="825246542">
                  <w:marLeft w:val="0"/>
                  <w:marRight w:val="0"/>
                  <w:marTop w:val="0"/>
                  <w:marBottom w:val="0"/>
                  <w:divBdr>
                    <w:top w:val="none" w:sz="0" w:space="0" w:color="auto"/>
                    <w:left w:val="none" w:sz="0" w:space="0" w:color="auto"/>
                    <w:bottom w:val="none" w:sz="0" w:space="0" w:color="auto"/>
                    <w:right w:val="none" w:sz="0" w:space="0" w:color="auto"/>
                  </w:divBdr>
                </w:div>
                <w:div w:id="466699701">
                  <w:marLeft w:val="0"/>
                  <w:marRight w:val="0"/>
                  <w:marTop w:val="0"/>
                  <w:marBottom w:val="0"/>
                  <w:divBdr>
                    <w:top w:val="none" w:sz="0" w:space="0" w:color="auto"/>
                    <w:left w:val="none" w:sz="0" w:space="0" w:color="auto"/>
                    <w:bottom w:val="none" w:sz="0" w:space="0" w:color="auto"/>
                    <w:right w:val="none" w:sz="0" w:space="0" w:color="auto"/>
                  </w:divBdr>
                </w:div>
                <w:div w:id="981691845">
                  <w:marLeft w:val="0"/>
                  <w:marRight w:val="0"/>
                  <w:marTop w:val="0"/>
                  <w:marBottom w:val="0"/>
                  <w:divBdr>
                    <w:top w:val="none" w:sz="0" w:space="0" w:color="auto"/>
                    <w:left w:val="none" w:sz="0" w:space="0" w:color="auto"/>
                    <w:bottom w:val="none" w:sz="0" w:space="0" w:color="auto"/>
                    <w:right w:val="none" w:sz="0" w:space="0" w:color="auto"/>
                  </w:divBdr>
                </w:div>
                <w:div w:id="1091202866">
                  <w:marLeft w:val="0"/>
                  <w:marRight w:val="0"/>
                  <w:marTop w:val="0"/>
                  <w:marBottom w:val="0"/>
                  <w:divBdr>
                    <w:top w:val="none" w:sz="0" w:space="0" w:color="auto"/>
                    <w:left w:val="none" w:sz="0" w:space="0" w:color="auto"/>
                    <w:bottom w:val="none" w:sz="0" w:space="0" w:color="auto"/>
                    <w:right w:val="none" w:sz="0" w:space="0" w:color="auto"/>
                  </w:divBdr>
                </w:div>
                <w:div w:id="2120836870">
                  <w:marLeft w:val="0"/>
                  <w:marRight w:val="0"/>
                  <w:marTop w:val="0"/>
                  <w:marBottom w:val="0"/>
                  <w:divBdr>
                    <w:top w:val="none" w:sz="0" w:space="0" w:color="auto"/>
                    <w:left w:val="none" w:sz="0" w:space="0" w:color="auto"/>
                    <w:bottom w:val="none" w:sz="0" w:space="0" w:color="auto"/>
                    <w:right w:val="none" w:sz="0" w:space="0" w:color="auto"/>
                  </w:divBdr>
                </w:div>
                <w:div w:id="2124688677">
                  <w:marLeft w:val="0"/>
                  <w:marRight w:val="0"/>
                  <w:marTop w:val="0"/>
                  <w:marBottom w:val="0"/>
                  <w:divBdr>
                    <w:top w:val="none" w:sz="0" w:space="0" w:color="auto"/>
                    <w:left w:val="none" w:sz="0" w:space="0" w:color="auto"/>
                    <w:bottom w:val="none" w:sz="0" w:space="0" w:color="auto"/>
                    <w:right w:val="none" w:sz="0" w:space="0" w:color="auto"/>
                  </w:divBdr>
                </w:div>
                <w:div w:id="2109496116">
                  <w:marLeft w:val="0"/>
                  <w:marRight w:val="0"/>
                  <w:marTop w:val="0"/>
                  <w:marBottom w:val="0"/>
                  <w:divBdr>
                    <w:top w:val="none" w:sz="0" w:space="0" w:color="auto"/>
                    <w:left w:val="none" w:sz="0" w:space="0" w:color="auto"/>
                    <w:bottom w:val="none" w:sz="0" w:space="0" w:color="auto"/>
                    <w:right w:val="none" w:sz="0" w:space="0" w:color="auto"/>
                  </w:divBdr>
                </w:div>
                <w:div w:id="60717483">
                  <w:marLeft w:val="0"/>
                  <w:marRight w:val="0"/>
                  <w:marTop w:val="0"/>
                  <w:marBottom w:val="0"/>
                  <w:divBdr>
                    <w:top w:val="none" w:sz="0" w:space="0" w:color="auto"/>
                    <w:left w:val="none" w:sz="0" w:space="0" w:color="auto"/>
                    <w:bottom w:val="none" w:sz="0" w:space="0" w:color="auto"/>
                    <w:right w:val="none" w:sz="0" w:space="0" w:color="auto"/>
                  </w:divBdr>
                </w:div>
                <w:div w:id="1045525327">
                  <w:marLeft w:val="0"/>
                  <w:marRight w:val="0"/>
                  <w:marTop w:val="0"/>
                  <w:marBottom w:val="0"/>
                  <w:divBdr>
                    <w:top w:val="none" w:sz="0" w:space="0" w:color="auto"/>
                    <w:left w:val="none" w:sz="0" w:space="0" w:color="auto"/>
                    <w:bottom w:val="none" w:sz="0" w:space="0" w:color="auto"/>
                    <w:right w:val="none" w:sz="0" w:space="0" w:color="auto"/>
                  </w:divBdr>
                </w:div>
                <w:div w:id="905183502">
                  <w:marLeft w:val="0"/>
                  <w:marRight w:val="0"/>
                  <w:marTop w:val="0"/>
                  <w:marBottom w:val="0"/>
                  <w:divBdr>
                    <w:top w:val="none" w:sz="0" w:space="0" w:color="auto"/>
                    <w:left w:val="none" w:sz="0" w:space="0" w:color="auto"/>
                    <w:bottom w:val="none" w:sz="0" w:space="0" w:color="auto"/>
                    <w:right w:val="none" w:sz="0" w:space="0" w:color="auto"/>
                  </w:divBdr>
                </w:div>
                <w:div w:id="213083363">
                  <w:marLeft w:val="0"/>
                  <w:marRight w:val="0"/>
                  <w:marTop w:val="0"/>
                  <w:marBottom w:val="0"/>
                  <w:divBdr>
                    <w:top w:val="none" w:sz="0" w:space="0" w:color="auto"/>
                    <w:left w:val="none" w:sz="0" w:space="0" w:color="auto"/>
                    <w:bottom w:val="none" w:sz="0" w:space="0" w:color="auto"/>
                    <w:right w:val="none" w:sz="0" w:space="0" w:color="auto"/>
                  </w:divBdr>
                </w:div>
                <w:div w:id="2106807866">
                  <w:marLeft w:val="0"/>
                  <w:marRight w:val="0"/>
                  <w:marTop w:val="0"/>
                  <w:marBottom w:val="0"/>
                  <w:divBdr>
                    <w:top w:val="none" w:sz="0" w:space="0" w:color="auto"/>
                    <w:left w:val="none" w:sz="0" w:space="0" w:color="auto"/>
                    <w:bottom w:val="none" w:sz="0" w:space="0" w:color="auto"/>
                    <w:right w:val="none" w:sz="0" w:space="0" w:color="auto"/>
                  </w:divBdr>
                </w:div>
                <w:div w:id="168638708">
                  <w:marLeft w:val="0"/>
                  <w:marRight w:val="0"/>
                  <w:marTop w:val="0"/>
                  <w:marBottom w:val="0"/>
                  <w:divBdr>
                    <w:top w:val="none" w:sz="0" w:space="0" w:color="auto"/>
                    <w:left w:val="none" w:sz="0" w:space="0" w:color="auto"/>
                    <w:bottom w:val="none" w:sz="0" w:space="0" w:color="auto"/>
                    <w:right w:val="none" w:sz="0" w:space="0" w:color="auto"/>
                  </w:divBdr>
                </w:div>
                <w:div w:id="2059931129">
                  <w:marLeft w:val="0"/>
                  <w:marRight w:val="0"/>
                  <w:marTop w:val="0"/>
                  <w:marBottom w:val="0"/>
                  <w:divBdr>
                    <w:top w:val="none" w:sz="0" w:space="0" w:color="auto"/>
                    <w:left w:val="none" w:sz="0" w:space="0" w:color="auto"/>
                    <w:bottom w:val="none" w:sz="0" w:space="0" w:color="auto"/>
                    <w:right w:val="none" w:sz="0" w:space="0" w:color="auto"/>
                  </w:divBdr>
                </w:div>
                <w:div w:id="642467537">
                  <w:marLeft w:val="0"/>
                  <w:marRight w:val="0"/>
                  <w:marTop w:val="0"/>
                  <w:marBottom w:val="0"/>
                  <w:divBdr>
                    <w:top w:val="none" w:sz="0" w:space="0" w:color="auto"/>
                    <w:left w:val="none" w:sz="0" w:space="0" w:color="auto"/>
                    <w:bottom w:val="none" w:sz="0" w:space="0" w:color="auto"/>
                    <w:right w:val="none" w:sz="0" w:space="0" w:color="auto"/>
                  </w:divBdr>
                </w:div>
                <w:div w:id="1764304313">
                  <w:marLeft w:val="0"/>
                  <w:marRight w:val="0"/>
                  <w:marTop w:val="0"/>
                  <w:marBottom w:val="0"/>
                  <w:divBdr>
                    <w:top w:val="none" w:sz="0" w:space="0" w:color="auto"/>
                    <w:left w:val="none" w:sz="0" w:space="0" w:color="auto"/>
                    <w:bottom w:val="none" w:sz="0" w:space="0" w:color="auto"/>
                    <w:right w:val="none" w:sz="0" w:space="0" w:color="auto"/>
                  </w:divBdr>
                </w:div>
                <w:div w:id="749738498">
                  <w:marLeft w:val="0"/>
                  <w:marRight w:val="0"/>
                  <w:marTop w:val="0"/>
                  <w:marBottom w:val="0"/>
                  <w:divBdr>
                    <w:top w:val="none" w:sz="0" w:space="0" w:color="auto"/>
                    <w:left w:val="none" w:sz="0" w:space="0" w:color="auto"/>
                    <w:bottom w:val="none" w:sz="0" w:space="0" w:color="auto"/>
                    <w:right w:val="none" w:sz="0" w:space="0" w:color="auto"/>
                  </w:divBdr>
                </w:div>
                <w:div w:id="1536963892">
                  <w:marLeft w:val="0"/>
                  <w:marRight w:val="0"/>
                  <w:marTop w:val="0"/>
                  <w:marBottom w:val="0"/>
                  <w:divBdr>
                    <w:top w:val="none" w:sz="0" w:space="0" w:color="auto"/>
                    <w:left w:val="none" w:sz="0" w:space="0" w:color="auto"/>
                    <w:bottom w:val="none" w:sz="0" w:space="0" w:color="auto"/>
                    <w:right w:val="none" w:sz="0" w:space="0" w:color="auto"/>
                  </w:divBdr>
                </w:div>
                <w:div w:id="305739836">
                  <w:marLeft w:val="0"/>
                  <w:marRight w:val="0"/>
                  <w:marTop w:val="0"/>
                  <w:marBottom w:val="0"/>
                  <w:divBdr>
                    <w:top w:val="none" w:sz="0" w:space="0" w:color="auto"/>
                    <w:left w:val="none" w:sz="0" w:space="0" w:color="auto"/>
                    <w:bottom w:val="none" w:sz="0" w:space="0" w:color="auto"/>
                    <w:right w:val="none" w:sz="0" w:space="0" w:color="auto"/>
                  </w:divBdr>
                </w:div>
                <w:div w:id="1835754138">
                  <w:marLeft w:val="0"/>
                  <w:marRight w:val="0"/>
                  <w:marTop w:val="0"/>
                  <w:marBottom w:val="0"/>
                  <w:divBdr>
                    <w:top w:val="none" w:sz="0" w:space="0" w:color="auto"/>
                    <w:left w:val="none" w:sz="0" w:space="0" w:color="auto"/>
                    <w:bottom w:val="none" w:sz="0" w:space="0" w:color="auto"/>
                    <w:right w:val="none" w:sz="0" w:space="0" w:color="auto"/>
                  </w:divBdr>
                </w:div>
                <w:div w:id="1283534244">
                  <w:marLeft w:val="0"/>
                  <w:marRight w:val="0"/>
                  <w:marTop w:val="0"/>
                  <w:marBottom w:val="0"/>
                  <w:divBdr>
                    <w:top w:val="none" w:sz="0" w:space="0" w:color="auto"/>
                    <w:left w:val="none" w:sz="0" w:space="0" w:color="auto"/>
                    <w:bottom w:val="none" w:sz="0" w:space="0" w:color="auto"/>
                    <w:right w:val="none" w:sz="0" w:space="0" w:color="auto"/>
                  </w:divBdr>
                </w:div>
                <w:div w:id="2051295175">
                  <w:marLeft w:val="0"/>
                  <w:marRight w:val="0"/>
                  <w:marTop w:val="0"/>
                  <w:marBottom w:val="0"/>
                  <w:divBdr>
                    <w:top w:val="none" w:sz="0" w:space="0" w:color="auto"/>
                    <w:left w:val="none" w:sz="0" w:space="0" w:color="auto"/>
                    <w:bottom w:val="none" w:sz="0" w:space="0" w:color="auto"/>
                    <w:right w:val="none" w:sz="0" w:space="0" w:color="auto"/>
                  </w:divBdr>
                </w:div>
                <w:div w:id="689260761">
                  <w:marLeft w:val="0"/>
                  <w:marRight w:val="0"/>
                  <w:marTop w:val="0"/>
                  <w:marBottom w:val="0"/>
                  <w:divBdr>
                    <w:top w:val="none" w:sz="0" w:space="0" w:color="auto"/>
                    <w:left w:val="none" w:sz="0" w:space="0" w:color="auto"/>
                    <w:bottom w:val="none" w:sz="0" w:space="0" w:color="auto"/>
                    <w:right w:val="none" w:sz="0" w:space="0" w:color="auto"/>
                  </w:divBdr>
                </w:div>
                <w:div w:id="1524053266">
                  <w:marLeft w:val="0"/>
                  <w:marRight w:val="0"/>
                  <w:marTop w:val="0"/>
                  <w:marBottom w:val="0"/>
                  <w:divBdr>
                    <w:top w:val="none" w:sz="0" w:space="0" w:color="auto"/>
                    <w:left w:val="none" w:sz="0" w:space="0" w:color="auto"/>
                    <w:bottom w:val="none" w:sz="0" w:space="0" w:color="auto"/>
                    <w:right w:val="none" w:sz="0" w:space="0" w:color="auto"/>
                  </w:divBdr>
                </w:div>
                <w:div w:id="213784297">
                  <w:marLeft w:val="0"/>
                  <w:marRight w:val="0"/>
                  <w:marTop w:val="0"/>
                  <w:marBottom w:val="0"/>
                  <w:divBdr>
                    <w:top w:val="none" w:sz="0" w:space="0" w:color="auto"/>
                    <w:left w:val="none" w:sz="0" w:space="0" w:color="auto"/>
                    <w:bottom w:val="none" w:sz="0" w:space="0" w:color="auto"/>
                    <w:right w:val="none" w:sz="0" w:space="0" w:color="auto"/>
                  </w:divBdr>
                </w:div>
                <w:div w:id="2055884087">
                  <w:marLeft w:val="0"/>
                  <w:marRight w:val="0"/>
                  <w:marTop w:val="0"/>
                  <w:marBottom w:val="0"/>
                  <w:divBdr>
                    <w:top w:val="none" w:sz="0" w:space="0" w:color="auto"/>
                    <w:left w:val="none" w:sz="0" w:space="0" w:color="auto"/>
                    <w:bottom w:val="none" w:sz="0" w:space="0" w:color="auto"/>
                    <w:right w:val="none" w:sz="0" w:space="0" w:color="auto"/>
                  </w:divBdr>
                </w:div>
                <w:div w:id="1598174620">
                  <w:marLeft w:val="0"/>
                  <w:marRight w:val="0"/>
                  <w:marTop w:val="0"/>
                  <w:marBottom w:val="0"/>
                  <w:divBdr>
                    <w:top w:val="none" w:sz="0" w:space="0" w:color="auto"/>
                    <w:left w:val="none" w:sz="0" w:space="0" w:color="auto"/>
                    <w:bottom w:val="none" w:sz="0" w:space="0" w:color="auto"/>
                    <w:right w:val="none" w:sz="0" w:space="0" w:color="auto"/>
                  </w:divBdr>
                </w:div>
                <w:div w:id="1065033818">
                  <w:marLeft w:val="0"/>
                  <w:marRight w:val="0"/>
                  <w:marTop w:val="0"/>
                  <w:marBottom w:val="0"/>
                  <w:divBdr>
                    <w:top w:val="none" w:sz="0" w:space="0" w:color="auto"/>
                    <w:left w:val="none" w:sz="0" w:space="0" w:color="auto"/>
                    <w:bottom w:val="none" w:sz="0" w:space="0" w:color="auto"/>
                    <w:right w:val="none" w:sz="0" w:space="0" w:color="auto"/>
                  </w:divBdr>
                </w:div>
                <w:div w:id="605694552">
                  <w:marLeft w:val="0"/>
                  <w:marRight w:val="0"/>
                  <w:marTop w:val="0"/>
                  <w:marBottom w:val="0"/>
                  <w:divBdr>
                    <w:top w:val="none" w:sz="0" w:space="0" w:color="auto"/>
                    <w:left w:val="none" w:sz="0" w:space="0" w:color="auto"/>
                    <w:bottom w:val="none" w:sz="0" w:space="0" w:color="auto"/>
                    <w:right w:val="none" w:sz="0" w:space="0" w:color="auto"/>
                  </w:divBdr>
                </w:div>
                <w:div w:id="321591516">
                  <w:marLeft w:val="0"/>
                  <w:marRight w:val="0"/>
                  <w:marTop w:val="0"/>
                  <w:marBottom w:val="0"/>
                  <w:divBdr>
                    <w:top w:val="none" w:sz="0" w:space="0" w:color="auto"/>
                    <w:left w:val="none" w:sz="0" w:space="0" w:color="auto"/>
                    <w:bottom w:val="none" w:sz="0" w:space="0" w:color="auto"/>
                    <w:right w:val="none" w:sz="0" w:space="0" w:color="auto"/>
                  </w:divBdr>
                </w:div>
                <w:div w:id="918754624">
                  <w:marLeft w:val="0"/>
                  <w:marRight w:val="0"/>
                  <w:marTop w:val="0"/>
                  <w:marBottom w:val="0"/>
                  <w:divBdr>
                    <w:top w:val="none" w:sz="0" w:space="0" w:color="auto"/>
                    <w:left w:val="none" w:sz="0" w:space="0" w:color="auto"/>
                    <w:bottom w:val="none" w:sz="0" w:space="0" w:color="auto"/>
                    <w:right w:val="none" w:sz="0" w:space="0" w:color="auto"/>
                  </w:divBdr>
                </w:div>
                <w:div w:id="961108831">
                  <w:marLeft w:val="0"/>
                  <w:marRight w:val="0"/>
                  <w:marTop w:val="0"/>
                  <w:marBottom w:val="0"/>
                  <w:divBdr>
                    <w:top w:val="none" w:sz="0" w:space="0" w:color="auto"/>
                    <w:left w:val="none" w:sz="0" w:space="0" w:color="auto"/>
                    <w:bottom w:val="none" w:sz="0" w:space="0" w:color="auto"/>
                    <w:right w:val="none" w:sz="0" w:space="0" w:color="auto"/>
                  </w:divBdr>
                </w:div>
                <w:div w:id="1904636927">
                  <w:marLeft w:val="0"/>
                  <w:marRight w:val="0"/>
                  <w:marTop w:val="0"/>
                  <w:marBottom w:val="0"/>
                  <w:divBdr>
                    <w:top w:val="none" w:sz="0" w:space="0" w:color="auto"/>
                    <w:left w:val="none" w:sz="0" w:space="0" w:color="auto"/>
                    <w:bottom w:val="none" w:sz="0" w:space="0" w:color="auto"/>
                    <w:right w:val="none" w:sz="0" w:space="0" w:color="auto"/>
                  </w:divBdr>
                </w:div>
                <w:div w:id="725371874">
                  <w:marLeft w:val="0"/>
                  <w:marRight w:val="0"/>
                  <w:marTop w:val="0"/>
                  <w:marBottom w:val="0"/>
                  <w:divBdr>
                    <w:top w:val="none" w:sz="0" w:space="0" w:color="auto"/>
                    <w:left w:val="none" w:sz="0" w:space="0" w:color="auto"/>
                    <w:bottom w:val="none" w:sz="0" w:space="0" w:color="auto"/>
                    <w:right w:val="none" w:sz="0" w:space="0" w:color="auto"/>
                  </w:divBdr>
                </w:div>
                <w:div w:id="739985964">
                  <w:marLeft w:val="0"/>
                  <w:marRight w:val="0"/>
                  <w:marTop w:val="0"/>
                  <w:marBottom w:val="0"/>
                  <w:divBdr>
                    <w:top w:val="none" w:sz="0" w:space="0" w:color="auto"/>
                    <w:left w:val="none" w:sz="0" w:space="0" w:color="auto"/>
                    <w:bottom w:val="none" w:sz="0" w:space="0" w:color="auto"/>
                    <w:right w:val="none" w:sz="0" w:space="0" w:color="auto"/>
                  </w:divBdr>
                </w:div>
                <w:div w:id="313488330">
                  <w:marLeft w:val="0"/>
                  <w:marRight w:val="0"/>
                  <w:marTop w:val="0"/>
                  <w:marBottom w:val="0"/>
                  <w:divBdr>
                    <w:top w:val="none" w:sz="0" w:space="0" w:color="auto"/>
                    <w:left w:val="none" w:sz="0" w:space="0" w:color="auto"/>
                    <w:bottom w:val="none" w:sz="0" w:space="0" w:color="auto"/>
                    <w:right w:val="none" w:sz="0" w:space="0" w:color="auto"/>
                  </w:divBdr>
                </w:div>
                <w:div w:id="1037897440">
                  <w:marLeft w:val="0"/>
                  <w:marRight w:val="0"/>
                  <w:marTop w:val="0"/>
                  <w:marBottom w:val="0"/>
                  <w:divBdr>
                    <w:top w:val="none" w:sz="0" w:space="0" w:color="auto"/>
                    <w:left w:val="none" w:sz="0" w:space="0" w:color="auto"/>
                    <w:bottom w:val="none" w:sz="0" w:space="0" w:color="auto"/>
                    <w:right w:val="none" w:sz="0" w:space="0" w:color="auto"/>
                  </w:divBdr>
                </w:div>
                <w:div w:id="837385024">
                  <w:marLeft w:val="0"/>
                  <w:marRight w:val="0"/>
                  <w:marTop w:val="0"/>
                  <w:marBottom w:val="0"/>
                  <w:divBdr>
                    <w:top w:val="none" w:sz="0" w:space="0" w:color="auto"/>
                    <w:left w:val="none" w:sz="0" w:space="0" w:color="auto"/>
                    <w:bottom w:val="none" w:sz="0" w:space="0" w:color="auto"/>
                    <w:right w:val="none" w:sz="0" w:space="0" w:color="auto"/>
                  </w:divBdr>
                </w:div>
                <w:div w:id="1903566329">
                  <w:marLeft w:val="0"/>
                  <w:marRight w:val="0"/>
                  <w:marTop w:val="0"/>
                  <w:marBottom w:val="0"/>
                  <w:divBdr>
                    <w:top w:val="none" w:sz="0" w:space="0" w:color="auto"/>
                    <w:left w:val="none" w:sz="0" w:space="0" w:color="auto"/>
                    <w:bottom w:val="none" w:sz="0" w:space="0" w:color="auto"/>
                    <w:right w:val="none" w:sz="0" w:space="0" w:color="auto"/>
                  </w:divBdr>
                </w:div>
                <w:div w:id="1857109626">
                  <w:marLeft w:val="0"/>
                  <w:marRight w:val="0"/>
                  <w:marTop w:val="0"/>
                  <w:marBottom w:val="0"/>
                  <w:divBdr>
                    <w:top w:val="none" w:sz="0" w:space="0" w:color="auto"/>
                    <w:left w:val="none" w:sz="0" w:space="0" w:color="auto"/>
                    <w:bottom w:val="none" w:sz="0" w:space="0" w:color="auto"/>
                    <w:right w:val="none" w:sz="0" w:space="0" w:color="auto"/>
                  </w:divBdr>
                </w:div>
                <w:div w:id="1999189596">
                  <w:marLeft w:val="0"/>
                  <w:marRight w:val="0"/>
                  <w:marTop w:val="0"/>
                  <w:marBottom w:val="0"/>
                  <w:divBdr>
                    <w:top w:val="none" w:sz="0" w:space="0" w:color="auto"/>
                    <w:left w:val="none" w:sz="0" w:space="0" w:color="auto"/>
                    <w:bottom w:val="none" w:sz="0" w:space="0" w:color="auto"/>
                    <w:right w:val="none" w:sz="0" w:space="0" w:color="auto"/>
                  </w:divBdr>
                </w:div>
                <w:div w:id="154956485">
                  <w:marLeft w:val="0"/>
                  <w:marRight w:val="0"/>
                  <w:marTop w:val="0"/>
                  <w:marBottom w:val="0"/>
                  <w:divBdr>
                    <w:top w:val="none" w:sz="0" w:space="0" w:color="auto"/>
                    <w:left w:val="none" w:sz="0" w:space="0" w:color="auto"/>
                    <w:bottom w:val="none" w:sz="0" w:space="0" w:color="auto"/>
                    <w:right w:val="none" w:sz="0" w:space="0" w:color="auto"/>
                  </w:divBdr>
                </w:div>
                <w:div w:id="482965721">
                  <w:marLeft w:val="0"/>
                  <w:marRight w:val="0"/>
                  <w:marTop w:val="0"/>
                  <w:marBottom w:val="0"/>
                  <w:divBdr>
                    <w:top w:val="none" w:sz="0" w:space="0" w:color="auto"/>
                    <w:left w:val="none" w:sz="0" w:space="0" w:color="auto"/>
                    <w:bottom w:val="none" w:sz="0" w:space="0" w:color="auto"/>
                    <w:right w:val="none" w:sz="0" w:space="0" w:color="auto"/>
                  </w:divBdr>
                </w:div>
                <w:div w:id="1204052866">
                  <w:marLeft w:val="0"/>
                  <w:marRight w:val="0"/>
                  <w:marTop w:val="0"/>
                  <w:marBottom w:val="0"/>
                  <w:divBdr>
                    <w:top w:val="none" w:sz="0" w:space="0" w:color="auto"/>
                    <w:left w:val="none" w:sz="0" w:space="0" w:color="auto"/>
                    <w:bottom w:val="none" w:sz="0" w:space="0" w:color="auto"/>
                    <w:right w:val="none" w:sz="0" w:space="0" w:color="auto"/>
                  </w:divBdr>
                </w:div>
                <w:div w:id="692344800">
                  <w:marLeft w:val="0"/>
                  <w:marRight w:val="0"/>
                  <w:marTop w:val="0"/>
                  <w:marBottom w:val="0"/>
                  <w:divBdr>
                    <w:top w:val="none" w:sz="0" w:space="0" w:color="auto"/>
                    <w:left w:val="none" w:sz="0" w:space="0" w:color="auto"/>
                    <w:bottom w:val="none" w:sz="0" w:space="0" w:color="auto"/>
                    <w:right w:val="none" w:sz="0" w:space="0" w:color="auto"/>
                  </w:divBdr>
                </w:div>
                <w:div w:id="1340766086">
                  <w:marLeft w:val="0"/>
                  <w:marRight w:val="0"/>
                  <w:marTop w:val="0"/>
                  <w:marBottom w:val="0"/>
                  <w:divBdr>
                    <w:top w:val="none" w:sz="0" w:space="0" w:color="auto"/>
                    <w:left w:val="none" w:sz="0" w:space="0" w:color="auto"/>
                    <w:bottom w:val="none" w:sz="0" w:space="0" w:color="auto"/>
                    <w:right w:val="none" w:sz="0" w:space="0" w:color="auto"/>
                  </w:divBdr>
                </w:div>
                <w:div w:id="157575382">
                  <w:marLeft w:val="0"/>
                  <w:marRight w:val="0"/>
                  <w:marTop w:val="0"/>
                  <w:marBottom w:val="0"/>
                  <w:divBdr>
                    <w:top w:val="none" w:sz="0" w:space="0" w:color="auto"/>
                    <w:left w:val="none" w:sz="0" w:space="0" w:color="auto"/>
                    <w:bottom w:val="none" w:sz="0" w:space="0" w:color="auto"/>
                    <w:right w:val="none" w:sz="0" w:space="0" w:color="auto"/>
                  </w:divBdr>
                </w:div>
                <w:div w:id="31269589">
                  <w:marLeft w:val="0"/>
                  <w:marRight w:val="0"/>
                  <w:marTop w:val="0"/>
                  <w:marBottom w:val="0"/>
                  <w:divBdr>
                    <w:top w:val="none" w:sz="0" w:space="0" w:color="auto"/>
                    <w:left w:val="none" w:sz="0" w:space="0" w:color="auto"/>
                    <w:bottom w:val="none" w:sz="0" w:space="0" w:color="auto"/>
                    <w:right w:val="none" w:sz="0" w:space="0" w:color="auto"/>
                  </w:divBdr>
                </w:div>
                <w:div w:id="1614750234">
                  <w:marLeft w:val="0"/>
                  <w:marRight w:val="0"/>
                  <w:marTop w:val="0"/>
                  <w:marBottom w:val="0"/>
                  <w:divBdr>
                    <w:top w:val="none" w:sz="0" w:space="0" w:color="auto"/>
                    <w:left w:val="none" w:sz="0" w:space="0" w:color="auto"/>
                    <w:bottom w:val="none" w:sz="0" w:space="0" w:color="auto"/>
                    <w:right w:val="none" w:sz="0" w:space="0" w:color="auto"/>
                  </w:divBdr>
                </w:div>
                <w:div w:id="1687246135">
                  <w:marLeft w:val="0"/>
                  <w:marRight w:val="0"/>
                  <w:marTop w:val="0"/>
                  <w:marBottom w:val="0"/>
                  <w:divBdr>
                    <w:top w:val="none" w:sz="0" w:space="0" w:color="auto"/>
                    <w:left w:val="none" w:sz="0" w:space="0" w:color="auto"/>
                    <w:bottom w:val="none" w:sz="0" w:space="0" w:color="auto"/>
                    <w:right w:val="none" w:sz="0" w:space="0" w:color="auto"/>
                  </w:divBdr>
                </w:div>
                <w:div w:id="838693460">
                  <w:marLeft w:val="0"/>
                  <w:marRight w:val="0"/>
                  <w:marTop w:val="0"/>
                  <w:marBottom w:val="0"/>
                  <w:divBdr>
                    <w:top w:val="none" w:sz="0" w:space="0" w:color="auto"/>
                    <w:left w:val="none" w:sz="0" w:space="0" w:color="auto"/>
                    <w:bottom w:val="none" w:sz="0" w:space="0" w:color="auto"/>
                    <w:right w:val="none" w:sz="0" w:space="0" w:color="auto"/>
                  </w:divBdr>
                </w:div>
                <w:div w:id="771978859">
                  <w:marLeft w:val="0"/>
                  <w:marRight w:val="0"/>
                  <w:marTop w:val="0"/>
                  <w:marBottom w:val="0"/>
                  <w:divBdr>
                    <w:top w:val="none" w:sz="0" w:space="0" w:color="auto"/>
                    <w:left w:val="none" w:sz="0" w:space="0" w:color="auto"/>
                    <w:bottom w:val="none" w:sz="0" w:space="0" w:color="auto"/>
                    <w:right w:val="none" w:sz="0" w:space="0" w:color="auto"/>
                  </w:divBdr>
                </w:div>
                <w:div w:id="322659566">
                  <w:marLeft w:val="0"/>
                  <w:marRight w:val="0"/>
                  <w:marTop w:val="0"/>
                  <w:marBottom w:val="0"/>
                  <w:divBdr>
                    <w:top w:val="none" w:sz="0" w:space="0" w:color="auto"/>
                    <w:left w:val="none" w:sz="0" w:space="0" w:color="auto"/>
                    <w:bottom w:val="none" w:sz="0" w:space="0" w:color="auto"/>
                    <w:right w:val="none" w:sz="0" w:space="0" w:color="auto"/>
                  </w:divBdr>
                </w:div>
                <w:div w:id="806166923">
                  <w:marLeft w:val="0"/>
                  <w:marRight w:val="0"/>
                  <w:marTop w:val="0"/>
                  <w:marBottom w:val="0"/>
                  <w:divBdr>
                    <w:top w:val="none" w:sz="0" w:space="0" w:color="auto"/>
                    <w:left w:val="none" w:sz="0" w:space="0" w:color="auto"/>
                    <w:bottom w:val="none" w:sz="0" w:space="0" w:color="auto"/>
                    <w:right w:val="none" w:sz="0" w:space="0" w:color="auto"/>
                  </w:divBdr>
                </w:div>
                <w:div w:id="1908302310">
                  <w:marLeft w:val="0"/>
                  <w:marRight w:val="0"/>
                  <w:marTop w:val="0"/>
                  <w:marBottom w:val="0"/>
                  <w:divBdr>
                    <w:top w:val="none" w:sz="0" w:space="0" w:color="auto"/>
                    <w:left w:val="none" w:sz="0" w:space="0" w:color="auto"/>
                    <w:bottom w:val="none" w:sz="0" w:space="0" w:color="auto"/>
                    <w:right w:val="none" w:sz="0" w:space="0" w:color="auto"/>
                  </w:divBdr>
                </w:div>
                <w:div w:id="1333988213">
                  <w:marLeft w:val="0"/>
                  <w:marRight w:val="0"/>
                  <w:marTop w:val="0"/>
                  <w:marBottom w:val="0"/>
                  <w:divBdr>
                    <w:top w:val="none" w:sz="0" w:space="0" w:color="auto"/>
                    <w:left w:val="none" w:sz="0" w:space="0" w:color="auto"/>
                    <w:bottom w:val="none" w:sz="0" w:space="0" w:color="auto"/>
                    <w:right w:val="none" w:sz="0" w:space="0" w:color="auto"/>
                  </w:divBdr>
                </w:div>
                <w:div w:id="119804215">
                  <w:marLeft w:val="0"/>
                  <w:marRight w:val="0"/>
                  <w:marTop w:val="0"/>
                  <w:marBottom w:val="0"/>
                  <w:divBdr>
                    <w:top w:val="none" w:sz="0" w:space="0" w:color="auto"/>
                    <w:left w:val="none" w:sz="0" w:space="0" w:color="auto"/>
                    <w:bottom w:val="none" w:sz="0" w:space="0" w:color="auto"/>
                    <w:right w:val="none" w:sz="0" w:space="0" w:color="auto"/>
                  </w:divBdr>
                </w:div>
                <w:div w:id="2006779090">
                  <w:marLeft w:val="0"/>
                  <w:marRight w:val="0"/>
                  <w:marTop w:val="0"/>
                  <w:marBottom w:val="0"/>
                  <w:divBdr>
                    <w:top w:val="none" w:sz="0" w:space="0" w:color="auto"/>
                    <w:left w:val="none" w:sz="0" w:space="0" w:color="auto"/>
                    <w:bottom w:val="none" w:sz="0" w:space="0" w:color="auto"/>
                    <w:right w:val="none" w:sz="0" w:space="0" w:color="auto"/>
                  </w:divBdr>
                </w:div>
                <w:div w:id="1932006220">
                  <w:marLeft w:val="0"/>
                  <w:marRight w:val="0"/>
                  <w:marTop w:val="0"/>
                  <w:marBottom w:val="0"/>
                  <w:divBdr>
                    <w:top w:val="none" w:sz="0" w:space="0" w:color="auto"/>
                    <w:left w:val="none" w:sz="0" w:space="0" w:color="auto"/>
                    <w:bottom w:val="none" w:sz="0" w:space="0" w:color="auto"/>
                    <w:right w:val="none" w:sz="0" w:space="0" w:color="auto"/>
                  </w:divBdr>
                </w:div>
                <w:div w:id="1737045596">
                  <w:marLeft w:val="0"/>
                  <w:marRight w:val="0"/>
                  <w:marTop w:val="0"/>
                  <w:marBottom w:val="0"/>
                  <w:divBdr>
                    <w:top w:val="none" w:sz="0" w:space="0" w:color="auto"/>
                    <w:left w:val="none" w:sz="0" w:space="0" w:color="auto"/>
                    <w:bottom w:val="none" w:sz="0" w:space="0" w:color="auto"/>
                    <w:right w:val="none" w:sz="0" w:space="0" w:color="auto"/>
                  </w:divBdr>
                </w:div>
                <w:div w:id="241793414">
                  <w:marLeft w:val="0"/>
                  <w:marRight w:val="0"/>
                  <w:marTop w:val="0"/>
                  <w:marBottom w:val="0"/>
                  <w:divBdr>
                    <w:top w:val="none" w:sz="0" w:space="0" w:color="auto"/>
                    <w:left w:val="none" w:sz="0" w:space="0" w:color="auto"/>
                    <w:bottom w:val="none" w:sz="0" w:space="0" w:color="auto"/>
                    <w:right w:val="none" w:sz="0" w:space="0" w:color="auto"/>
                  </w:divBdr>
                </w:div>
                <w:div w:id="723405457">
                  <w:marLeft w:val="0"/>
                  <w:marRight w:val="0"/>
                  <w:marTop w:val="0"/>
                  <w:marBottom w:val="0"/>
                  <w:divBdr>
                    <w:top w:val="none" w:sz="0" w:space="0" w:color="auto"/>
                    <w:left w:val="none" w:sz="0" w:space="0" w:color="auto"/>
                    <w:bottom w:val="none" w:sz="0" w:space="0" w:color="auto"/>
                    <w:right w:val="none" w:sz="0" w:space="0" w:color="auto"/>
                  </w:divBdr>
                </w:div>
                <w:div w:id="1139686440">
                  <w:marLeft w:val="0"/>
                  <w:marRight w:val="0"/>
                  <w:marTop w:val="0"/>
                  <w:marBottom w:val="0"/>
                  <w:divBdr>
                    <w:top w:val="none" w:sz="0" w:space="0" w:color="auto"/>
                    <w:left w:val="none" w:sz="0" w:space="0" w:color="auto"/>
                    <w:bottom w:val="none" w:sz="0" w:space="0" w:color="auto"/>
                    <w:right w:val="none" w:sz="0" w:space="0" w:color="auto"/>
                  </w:divBdr>
                </w:div>
                <w:div w:id="1578592656">
                  <w:marLeft w:val="0"/>
                  <w:marRight w:val="0"/>
                  <w:marTop w:val="0"/>
                  <w:marBottom w:val="0"/>
                  <w:divBdr>
                    <w:top w:val="none" w:sz="0" w:space="0" w:color="auto"/>
                    <w:left w:val="none" w:sz="0" w:space="0" w:color="auto"/>
                    <w:bottom w:val="none" w:sz="0" w:space="0" w:color="auto"/>
                    <w:right w:val="none" w:sz="0" w:space="0" w:color="auto"/>
                  </w:divBdr>
                </w:div>
                <w:div w:id="1422021606">
                  <w:marLeft w:val="0"/>
                  <w:marRight w:val="0"/>
                  <w:marTop w:val="0"/>
                  <w:marBottom w:val="0"/>
                  <w:divBdr>
                    <w:top w:val="none" w:sz="0" w:space="0" w:color="auto"/>
                    <w:left w:val="none" w:sz="0" w:space="0" w:color="auto"/>
                    <w:bottom w:val="none" w:sz="0" w:space="0" w:color="auto"/>
                    <w:right w:val="none" w:sz="0" w:space="0" w:color="auto"/>
                  </w:divBdr>
                </w:div>
                <w:div w:id="880170659">
                  <w:marLeft w:val="0"/>
                  <w:marRight w:val="0"/>
                  <w:marTop w:val="0"/>
                  <w:marBottom w:val="0"/>
                  <w:divBdr>
                    <w:top w:val="none" w:sz="0" w:space="0" w:color="auto"/>
                    <w:left w:val="none" w:sz="0" w:space="0" w:color="auto"/>
                    <w:bottom w:val="none" w:sz="0" w:space="0" w:color="auto"/>
                    <w:right w:val="none" w:sz="0" w:space="0" w:color="auto"/>
                  </w:divBdr>
                </w:div>
                <w:div w:id="1044794471">
                  <w:marLeft w:val="0"/>
                  <w:marRight w:val="0"/>
                  <w:marTop w:val="0"/>
                  <w:marBottom w:val="0"/>
                  <w:divBdr>
                    <w:top w:val="none" w:sz="0" w:space="0" w:color="auto"/>
                    <w:left w:val="none" w:sz="0" w:space="0" w:color="auto"/>
                    <w:bottom w:val="none" w:sz="0" w:space="0" w:color="auto"/>
                    <w:right w:val="none" w:sz="0" w:space="0" w:color="auto"/>
                  </w:divBdr>
                </w:div>
                <w:div w:id="1004624065">
                  <w:marLeft w:val="0"/>
                  <w:marRight w:val="0"/>
                  <w:marTop w:val="0"/>
                  <w:marBottom w:val="0"/>
                  <w:divBdr>
                    <w:top w:val="none" w:sz="0" w:space="0" w:color="auto"/>
                    <w:left w:val="none" w:sz="0" w:space="0" w:color="auto"/>
                    <w:bottom w:val="none" w:sz="0" w:space="0" w:color="auto"/>
                    <w:right w:val="none" w:sz="0" w:space="0" w:color="auto"/>
                  </w:divBdr>
                </w:div>
                <w:div w:id="1988166322">
                  <w:marLeft w:val="0"/>
                  <w:marRight w:val="0"/>
                  <w:marTop w:val="0"/>
                  <w:marBottom w:val="0"/>
                  <w:divBdr>
                    <w:top w:val="none" w:sz="0" w:space="0" w:color="auto"/>
                    <w:left w:val="none" w:sz="0" w:space="0" w:color="auto"/>
                    <w:bottom w:val="none" w:sz="0" w:space="0" w:color="auto"/>
                    <w:right w:val="none" w:sz="0" w:space="0" w:color="auto"/>
                  </w:divBdr>
                </w:div>
                <w:div w:id="2108499572">
                  <w:marLeft w:val="0"/>
                  <w:marRight w:val="0"/>
                  <w:marTop w:val="0"/>
                  <w:marBottom w:val="0"/>
                  <w:divBdr>
                    <w:top w:val="none" w:sz="0" w:space="0" w:color="auto"/>
                    <w:left w:val="none" w:sz="0" w:space="0" w:color="auto"/>
                    <w:bottom w:val="none" w:sz="0" w:space="0" w:color="auto"/>
                    <w:right w:val="none" w:sz="0" w:space="0" w:color="auto"/>
                  </w:divBdr>
                </w:div>
                <w:div w:id="1024986949">
                  <w:marLeft w:val="0"/>
                  <w:marRight w:val="0"/>
                  <w:marTop w:val="0"/>
                  <w:marBottom w:val="0"/>
                  <w:divBdr>
                    <w:top w:val="none" w:sz="0" w:space="0" w:color="auto"/>
                    <w:left w:val="none" w:sz="0" w:space="0" w:color="auto"/>
                    <w:bottom w:val="none" w:sz="0" w:space="0" w:color="auto"/>
                    <w:right w:val="none" w:sz="0" w:space="0" w:color="auto"/>
                  </w:divBdr>
                </w:div>
                <w:div w:id="1347563164">
                  <w:marLeft w:val="0"/>
                  <w:marRight w:val="0"/>
                  <w:marTop w:val="0"/>
                  <w:marBottom w:val="0"/>
                  <w:divBdr>
                    <w:top w:val="none" w:sz="0" w:space="0" w:color="auto"/>
                    <w:left w:val="none" w:sz="0" w:space="0" w:color="auto"/>
                    <w:bottom w:val="none" w:sz="0" w:space="0" w:color="auto"/>
                    <w:right w:val="none" w:sz="0" w:space="0" w:color="auto"/>
                  </w:divBdr>
                </w:div>
                <w:div w:id="810252914">
                  <w:marLeft w:val="0"/>
                  <w:marRight w:val="0"/>
                  <w:marTop w:val="0"/>
                  <w:marBottom w:val="0"/>
                  <w:divBdr>
                    <w:top w:val="none" w:sz="0" w:space="0" w:color="auto"/>
                    <w:left w:val="none" w:sz="0" w:space="0" w:color="auto"/>
                    <w:bottom w:val="none" w:sz="0" w:space="0" w:color="auto"/>
                    <w:right w:val="none" w:sz="0" w:space="0" w:color="auto"/>
                  </w:divBdr>
                </w:div>
                <w:div w:id="408769313">
                  <w:marLeft w:val="0"/>
                  <w:marRight w:val="0"/>
                  <w:marTop w:val="0"/>
                  <w:marBottom w:val="0"/>
                  <w:divBdr>
                    <w:top w:val="none" w:sz="0" w:space="0" w:color="auto"/>
                    <w:left w:val="none" w:sz="0" w:space="0" w:color="auto"/>
                    <w:bottom w:val="none" w:sz="0" w:space="0" w:color="auto"/>
                    <w:right w:val="none" w:sz="0" w:space="0" w:color="auto"/>
                  </w:divBdr>
                </w:div>
                <w:div w:id="1002005868">
                  <w:marLeft w:val="0"/>
                  <w:marRight w:val="0"/>
                  <w:marTop w:val="0"/>
                  <w:marBottom w:val="0"/>
                  <w:divBdr>
                    <w:top w:val="none" w:sz="0" w:space="0" w:color="auto"/>
                    <w:left w:val="none" w:sz="0" w:space="0" w:color="auto"/>
                    <w:bottom w:val="none" w:sz="0" w:space="0" w:color="auto"/>
                    <w:right w:val="none" w:sz="0" w:space="0" w:color="auto"/>
                  </w:divBdr>
                </w:div>
                <w:div w:id="189881745">
                  <w:marLeft w:val="0"/>
                  <w:marRight w:val="0"/>
                  <w:marTop w:val="0"/>
                  <w:marBottom w:val="0"/>
                  <w:divBdr>
                    <w:top w:val="none" w:sz="0" w:space="0" w:color="auto"/>
                    <w:left w:val="none" w:sz="0" w:space="0" w:color="auto"/>
                    <w:bottom w:val="none" w:sz="0" w:space="0" w:color="auto"/>
                    <w:right w:val="none" w:sz="0" w:space="0" w:color="auto"/>
                  </w:divBdr>
                </w:div>
                <w:div w:id="392781297">
                  <w:marLeft w:val="0"/>
                  <w:marRight w:val="0"/>
                  <w:marTop w:val="0"/>
                  <w:marBottom w:val="0"/>
                  <w:divBdr>
                    <w:top w:val="none" w:sz="0" w:space="0" w:color="auto"/>
                    <w:left w:val="none" w:sz="0" w:space="0" w:color="auto"/>
                    <w:bottom w:val="none" w:sz="0" w:space="0" w:color="auto"/>
                    <w:right w:val="none" w:sz="0" w:space="0" w:color="auto"/>
                  </w:divBdr>
                </w:div>
                <w:div w:id="225650964">
                  <w:marLeft w:val="0"/>
                  <w:marRight w:val="0"/>
                  <w:marTop w:val="0"/>
                  <w:marBottom w:val="0"/>
                  <w:divBdr>
                    <w:top w:val="none" w:sz="0" w:space="0" w:color="auto"/>
                    <w:left w:val="none" w:sz="0" w:space="0" w:color="auto"/>
                    <w:bottom w:val="none" w:sz="0" w:space="0" w:color="auto"/>
                    <w:right w:val="none" w:sz="0" w:space="0" w:color="auto"/>
                  </w:divBdr>
                </w:div>
                <w:div w:id="90275615">
                  <w:marLeft w:val="0"/>
                  <w:marRight w:val="0"/>
                  <w:marTop w:val="0"/>
                  <w:marBottom w:val="0"/>
                  <w:divBdr>
                    <w:top w:val="none" w:sz="0" w:space="0" w:color="auto"/>
                    <w:left w:val="none" w:sz="0" w:space="0" w:color="auto"/>
                    <w:bottom w:val="none" w:sz="0" w:space="0" w:color="auto"/>
                    <w:right w:val="none" w:sz="0" w:space="0" w:color="auto"/>
                  </w:divBdr>
                </w:div>
                <w:div w:id="34042103">
                  <w:marLeft w:val="0"/>
                  <w:marRight w:val="0"/>
                  <w:marTop w:val="0"/>
                  <w:marBottom w:val="0"/>
                  <w:divBdr>
                    <w:top w:val="none" w:sz="0" w:space="0" w:color="auto"/>
                    <w:left w:val="none" w:sz="0" w:space="0" w:color="auto"/>
                    <w:bottom w:val="none" w:sz="0" w:space="0" w:color="auto"/>
                    <w:right w:val="none" w:sz="0" w:space="0" w:color="auto"/>
                  </w:divBdr>
                </w:div>
                <w:div w:id="1672903144">
                  <w:marLeft w:val="0"/>
                  <w:marRight w:val="0"/>
                  <w:marTop w:val="0"/>
                  <w:marBottom w:val="0"/>
                  <w:divBdr>
                    <w:top w:val="none" w:sz="0" w:space="0" w:color="auto"/>
                    <w:left w:val="none" w:sz="0" w:space="0" w:color="auto"/>
                    <w:bottom w:val="none" w:sz="0" w:space="0" w:color="auto"/>
                    <w:right w:val="none" w:sz="0" w:space="0" w:color="auto"/>
                  </w:divBdr>
                </w:div>
                <w:div w:id="2011449220">
                  <w:marLeft w:val="0"/>
                  <w:marRight w:val="0"/>
                  <w:marTop w:val="0"/>
                  <w:marBottom w:val="0"/>
                  <w:divBdr>
                    <w:top w:val="none" w:sz="0" w:space="0" w:color="auto"/>
                    <w:left w:val="none" w:sz="0" w:space="0" w:color="auto"/>
                    <w:bottom w:val="none" w:sz="0" w:space="0" w:color="auto"/>
                    <w:right w:val="none" w:sz="0" w:space="0" w:color="auto"/>
                  </w:divBdr>
                </w:div>
                <w:div w:id="497968206">
                  <w:marLeft w:val="0"/>
                  <w:marRight w:val="0"/>
                  <w:marTop w:val="0"/>
                  <w:marBottom w:val="0"/>
                  <w:divBdr>
                    <w:top w:val="none" w:sz="0" w:space="0" w:color="auto"/>
                    <w:left w:val="none" w:sz="0" w:space="0" w:color="auto"/>
                    <w:bottom w:val="none" w:sz="0" w:space="0" w:color="auto"/>
                    <w:right w:val="none" w:sz="0" w:space="0" w:color="auto"/>
                  </w:divBdr>
                </w:div>
                <w:div w:id="539905975">
                  <w:marLeft w:val="0"/>
                  <w:marRight w:val="0"/>
                  <w:marTop w:val="0"/>
                  <w:marBottom w:val="0"/>
                  <w:divBdr>
                    <w:top w:val="none" w:sz="0" w:space="0" w:color="auto"/>
                    <w:left w:val="none" w:sz="0" w:space="0" w:color="auto"/>
                    <w:bottom w:val="none" w:sz="0" w:space="0" w:color="auto"/>
                    <w:right w:val="none" w:sz="0" w:space="0" w:color="auto"/>
                  </w:divBdr>
                </w:div>
                <w:div w:id="1193298124">
                  <w:marLeft w:val="0"/>
                  <w:marRight w:val="0"/>
                  <w:marTop w:val="0"/>
                  <w:marBottom w:val="0"/>
                  <w:divBdr>
                    <w:top w:val="none" w:sz="0" w:space="0" w:color="auto"/>
                    <w:left w:val="none" w:sz="0" w:space="0" w:color="auto"/>
                    <w:bottom w:val="none" w:sz="0" w:space="0" w:color="auto"/>
                    <w:right w:val="none" w:sz="0" w:space="0" w:color="auto"/>
                  </w:divBdr>
                </w:div>
                <w:div w:id="1405373635">
                  <w:marLeft w:val="0"/>
                  <w:marRight w:val="0"/>
                  <w:marTop w:val="0"/>
                  <w:marBottom w:val="0"/>
                  <w:divBdr>
                    <w:top w:val="none" w:sz="0" w:space="0" w:color="auto"/>
                    <w:left w:val="none" w:sz="0" w:space="0" w:color="auto"/>
                    <w:bottom w:val="none" w:sz="0" w:space="0" w:color="auto"/>
                    <w:right w:val="none" w:sz="0" w:space="0" w:color="auto"/>
                  </w:divBdr>
                </w:div>
                <w:div w:id="106630242">
                  <w:marLeft w:val="0"/>
                  <w:marRight w:val="0"/>
                  <w:marTop w:val="0"/>
                  <w:marBottom w:val="0"/>
                  <w:divBdr>
                    <w:top w:val="none" w:sz="0" w:space="0" w:color="auto"/>
                    <w:left w:val="none" w:sz="0" w:space="0" w:color="auto"/>
                    <w:bottom w:val="none" w:sz="0" w:space="0" w:color="auto"/>
                    <w:right w:val="none" w:sz="0" w:space="0" w:color="auto"/>
                  </w:divBdr>
                </w:div>
                <w:div w:id="302122164">
                  <w:marLeft w:val="0"/>
                  <w:marRight w:val="0"/>
                  <w:marTop w:val="0"/>
                  <w:marBottom w:val="0"/>
                  <w:divBdr>
                    <w:top w:val="none" w:sz="0" w:space="0" w:color="auto"/>
                    <w:left w:val="none" w:sz="0" w:space="0" w:color="auto"/>
                    <w:bottom w:val="none" w:sz="0" w:space="0" w:color="auto"/>
                    <w:right w:val="none" w:sz="0" w:space="0" w:color="auto"/>
                  </w:divBdr>
                </w:div>
                <w:div w:id="75128773">
                  <w:marLeft w:val="0"/>
                  <w:marRight w:val="0"/>
                  <w:marTop w:val="0"/>
                  <w:marBottom w:val="0"/>
                  <w:divBdr>
                    <w:top w:val="none" w:sz="0" w:space="0" w:color="auto"/>
                    <w:left w:val="none" w:sz="0" w:space="0" w:color="auto"/>
                    <w:bottom w:val="none" w:sz="0" w:space="0" w:color="auto"/>
                    <w:right w:val="none" w:sz="0" w:space="0" w:color="auto"/>
                  </w:divBdr>
                </w:div>
                <w:div w:id="674922462">
                  <w:marLeft w:val="0"/>
                  <w:marRight w:val="0"/>
                  <w:marTop w:val="0"/>
                  <w:marBottom w:val="0"/>
                  <w:divBdr>
                    <w:top w:val="none" w:sz="0" w:space="0" w:color="auto"/>
                    <w:left w:val="none" w:sz="0" w:space="0" w:color="auto"/>
                    <w:bottom w:val="none" w:sz="0" w:space="0" w:color="auto"/>
                    <w:right w:val="none" w:sz="0" w:space="0" w:color="auto"/>
                  </w:divBdr>
                </w:div>
                <w:div w:id="508788124">
                  <w:marLeft w:val="0"/>
                  <w:marRight w:val="0"/>
                  <w:marTop w:val="0"/>
                  <w:marBottom w:val="0"/>
                  <w:divBdr>
                    <w:top w:val="none" w:sz="0" w:space="0" w:color="auto"/>
                    <w:left w:val="none" w:sz="0" w:space="0" w:color="auto"/>
                    <w:bottom w:val="none" w:sz="0" w:space="0" w:color="auto"/>
                    <w:right w:val="none" w:sz="0" w:space="0" w:color="auto"/>
                  </w:divBdr>
                </w:div>
                <w:div w:id="1893227425">
                  <w:marLeft w:val="0"/>
                  <w:marRight w:val="0"/>
                  <w:marTop w:val="0"/>
                  <w:marBottom w:val="0"/>
                  <w:divBdr>
                    <w:top w:val="none" w:sz="0" w:space="0" w:color="auto"/>
                    <w:left w:val="none" w:sz="0" w:space="0" w:color="auto"/>
                    <w:bottom w:val="none" w:sz="0" w:space="0" w:color="auto"/>
                    <w:right w:val="none" w:sz="0" w:space="0" w:color="auto"/>
                  </w:divBdr>
                </w:div>
                <w:div w:id="1392457008">
                  <w:marLeft w:val="0"/>
                  <w:marRight w:val="0"/>
                  <w:marTop w:val="0"/>
                  <w:marBottom w:val="0"/>
                  <w:divBdr>
                    <w:top w:val="none" w:sz="0" w:space="0" w:color="auto"/>
                    <w:left w:val="none" w:sz="0" w:space="0" w:color="auto"/>
                    <w:bottom w:val="none" w:sz="0" w:space="0" w:color="auto"/>
                    <w:right w:val="none" w:sz="0" w:space="0" w:color="auto"/>
                  </w:divBdr>
                </w:div>
                <w:div w:id="24063205">
                  <w:marLeft w:val="0"/>
                  <w:marRight w:val="0"/>
                  <w:marTop w:val="0"/>
                  <w:marBottom w:val="0"/>
                  <w:divBdr>
                    <w:top w:val="none" w:sz="0" w:space="0" w:color="auto"/>
                    <w:left w:val="none" w:sz="0" w:space="0" w:color="auto"/>
                    <w:bottom w:val="none" w:sz="0" w:space="0" w:color="auto"/>
                    <w:right w:val="none" w:sz="0" w:space="0" w:color="auto"/>
                  </w:divBdr>
                </w:div>
                <w:div w:id="1717463675">
                  <w:marLeft w:val="0"/>
                  <w:marRight w:val="0"/>
                  <w:marTop w:val="0"/>
                  <w:marBottom w:val="0"/>
                  <w:divBdr>
                    <w:top w:val="none" w:sz="0" w:space="0" w:color="auto"/>
                    <w:left w:val="none" w:sz="0" w:space="0" w:color="auto"/>
                    <w:bottom w:val="none" w:sz="0" w:space="0" w:color="auto"/>
                    <w:right w:val="none" w:sz="0" w:space="0" w:color="auto"/>
                  </w:divBdr>
                </w:div>
                <w:div w:id="639770985">
                  <w:marLeft w:val="0"/>
                  <w:marRight w:val="0"/>
                  <w:marTop w:val="0"/>
                  <w:marBottom w:val="0"/>
                  <w:divBdr>
                    <w:top w:val="none" w:sz="0" w:space="0" w:color="auto"/>
                    <w:left w:val="none" w:sz="0" w:space="0" w:color="auto"/>
                    <w:bottom w:val="none" w:sz="0" w:space="0" w:color="auto"/>
                    <w:right w:val="none" w:sz="0" w:space="0" w:color="auto"/>
                  </w:divBdr>
                </w:div>
                <w:div w:id="1265458623">
                  <w:marLeft w:val="0"/>
                  <w:marRight w:val="0"/>
                  <w:marTop w:val="0"/>
                  <w:marBottom w:val="0"/>
                  <w:divBdr>
                    <w:top w:val="none" w:sz="0" w:space="0" w:color="auto"/>
                    <w:left w:val="none" w:sz="0" w:space="0" w:color="auto"/>
                    <w:bottom w:val="none" w:sz="0" w:space="0" w:color="auto"/>
                    <w:right w:val="none" w:sz="0" w:space="0" w:color="auto"/>
                  </w:divBdr>
                </w:div>
                <w:div w:id="72707227">
                  <w:marLeft w:val="0"/>
                  <w:marRight w:val="0"/>
                  <w:marTop w:val="0"/>
                  <w:marBottom w:val="0"/>
                  <w:divBdr>
                    <w:top w:val="none" w:sz="0" w:space="0" w:color="auto"/>
                    <w:left w:val="none" w:sz="0" w:space="0" w:color="auto"/>
                    <w:bottom w:val="none" w:sz="0" w:space="0" w:color="auto"/>
                    <w:right w:val="none" w:sz="0" w:space="0" w:color="auto"/>
                  </w:divBdr>
                </w:div>
                <w:div w:id="461655309">
                  <w:marLeft w:val="0"/>
                  <w:marRight w:val="0"/>
                  <w:marTop w:val="0"/>
                  <w:marBottom w:val="0"/>
                  <w:divBdr>
                    <w:top w:val="none" w:sz="0" w:space="0" w:color="auto"/>
                    <w:left w:val="none" w:sz="0" w:space="0" w:color="auto"/>
                    <w:bottom w:val="none" w:sz="0" w:space="0" w:color="auto"/>
                    <w:right w:val="none" w:sz="0" w:space="0" w:color="auto"/>
                  </w:divBdr>
                </w:div>
                <w:div w:id="70978145">
                  <w:marLeft w:val="0"/>
                  <w:marRight w:val="0"/>
                  <w:marTop w:val="0"/>
                  <w:marBottom w:val="0"/>
                  <w:divBdr>
                    <w:top w:val="none" w:sz="0" w:space="0" w:color="auto"/>
                    <w:left w:val="none" w:sz="0" w:space="0" w:color="auto"/>
                    <w:bottom w:val="none" w:sz="0" w:space="0" w:color="auto"/>
                    <w:right w:val="none" w:sz="0" w:space="0" w:color="auto"/>
                  </w:divBdr>
                </w:div>
                <w:div w:id="693961411">
                  <w:marLeft w:val="0"/>
                  <w:marRight w:val="0"/>
                  <w:marTop w:val="0"/>
                  <w:marBottom w:val="0"/>
                  <w:divBdr>
                    <w:top w:val="none" w:sz="0" w:space="0" w:color="auto"/>
                    <w:left w:val="none" w:sz="0" w:space="0" w:color="auto"/>
                    <w:bottom w:val="none" w:sz="0" w:space="0" w:color="auto"/>
                    <w:right w:val="none" w:sz="0" w:space="0" w:color="auto"/>
                  </w:divBdr>
                </w:div>
                <w:div w:id="1821726677">
                  <w:marLeft w:val="0"/>
                  <w:marRight w:val="0"/>
                  <w:marTop w:val="0"/>
                  <w:marBottom w:val="0"/>
                  <w:divBdr>
                    <w:top w:val="none" w:sz="0" w:space="0" w:color="auto"/>
                    <w:left w:val="none" w:sz="0" w:space="0" w:color="auto"/>
                    <w:bottom w:val="none" w:sz="0" w:space="0" w:color="auto"/>
                    <w:right w:val="none" w:sz="0" w:space="0" w:color="auto"/>
                  </w:divBdr>
                </w:div>
                <w:div w:id="748113626">
                  <w:marLeft w:val="0"/>
                  <w:marRight w:val="0"/>
                  <w:marTop w:val="0"/>
                  <w:marBottom w:val="0"/>
                  <w:divBdr>
                    <w:top w:val="none" w:sz="0" w:space="0" w:color="auto"/>
                    <w:left w:val="none" w:sz="0" w:space="0" w:color="auto"/>
                    <w:bottom w:val="none" w:sz="0" w:space="0" w:color="auto"/>
                    <w:right w:val="none" w:sz="0" w:space="0" w:color="auto"/>
                  </w:divBdr>
                </w:div>
              </w:divsChild>
            </w:div>
            <w:div w:id="1527215933">
              <w:marLeft w:val="0"/>
              <w:marRight w:val="0"/>
              <w:marTop w:val="0"/>
              <w:marBottom w:val="0"/>
              <w:divBdr>
                <w:top w:val="none" w:sz="0" w:space="0" w:color="auto"/>
                <w:left w:val="none" w:sz="0" w:space="0" w:color="auto"/>
                <w:bottom w:val="none" w:sz="0" w:space="0" w:color="auto"/>
                <w:right w:val="none" w:sz="0" w:space="0" w:color="auto"/>
              </w:divBdr>
              <w:divsChild>
                <w:div w:id="1019891424">
                  <w:marLeft w:val="0"/>
                  <w:marRight w:val="0"/>
                  <w:marTop w:val="0"/>
                  <w:marBottom w:val="0"/>
                  <w:divBdr>
                    <w:top w:val="none" w:sz="0" w:space="0" w:color="auto"/>
                    <w:left w:val="none" w:sz="0" w:space="0" w:color="auto"/>
                    <w:bottom w:val="none" w:sz="0" w:space="0" w:color="auto"/>
                    <w:right w:val="none" w:sz="0" w:space="0" w:color="auto"/>
                  </w:divBdr>
                </w:div>
                <w:div w:id="114059075">
                  <w:marLeft w:val="0"/>
                  <w:marRight w:val="0"/>
                  <w:marTop w:val="0"/>
                  <w:marBottom w:val="0"/>
                  <w:divBdr>
                    <w:top w:val="none" w:sz="0" w:space="0" w:color="auto"/>
                    <w:left w:val="none" w:sz="0" w:space="0" w:color="auto"/>
                    <w:bottom w:val="none" w:sz="0" w:space="0" w:color="auto"/>
                    <w:right w:val="none" w:sz="0" w:space="0" w:color="auto"/>
                  </w:divBdr>
                </w:div>
                <w:div w:id="471022322">
                  <w:marLeft w:val="0"/>
                  <w:marRight w:val="0"/>
                  <w:marTop w:val="0"/>
                  <w:marBottom w:val="0"/>
                  <w:divBdr>
                    <w:top w:val="none" w:sz="0" w:space="0" w:color="auto"/>
                    <w:left w:val="none" w:sz="0" w:space="0" w:color="auto"/>
                    <w:bottom w:val="none" w:sz="0" w:space="0" w:color="auto"/>
                    <w:right w:val="none" w:sz="0" w:space="0" w:color="auto"/>
                  </w:divBdr>
                </w:div>
                <w:div w:id="2102027518">
                  <w:marLeft w:val="0"/>
                  <w:marRight w:val="0"/>
                  <w:marTop w:val="0"/>
                  <w:marBottom w:val="0"/>
                  <w:divBdr>
                    <w:top w:val="none" w:sz="0" w:space="0" w:color="auto"/>
                    <w:left w:val="none" w:sz="0" w:space="0" w:color="auto"/>
                    <w:bottom w:val="none" w:sz="0" w:space="0" w:color="auto"/>
                    <w:right w:val="none" w:sz="0" w:space="0" w:color="auto"/>
                  </w:divBdr>
                </w:div>
                <w:div w:id="2065718993">
                  <w:marLeft w:val="0"/>
                  <w:marRight w:val="0"/>
                  <w:marTop w:val="0"/>
                  <w:marBottom w:val="0"/>
                  <w:divBdr>
                    <w:top w:val="none" w:sz="0" w:space="0" w:color="auto"/>
                    <w:left w:val="none" w:sz="0" w:space="0" w:color="auto"/>
                    <w:bottom w:val="none" w:sz="0" w:space="0" w:color="auto"/>
                    <w:right w:val="none" w:sz="0" w:space="0" w:color="auto"/>
                  </w:divBdr>
                </w:div>
                <w:div w:id="651176464">
                  <w:marLeft w:val="0"/>
                  <w:marRight w:val="0"/>
                  <w:marTop w:val="0"/>
                  <w:marBottom w:val="0"/>
                  <w:divBdr>
                    <w:top w:val="none" w:sz="0" w:space="0" w:color="auto"/>
                    <w:left w:val="none" w:sz="0" w:space="0" w:color="auto"/>
                    <w:bottom w:val="none" w:sz="0" w:space="0" w:color="auto"/>
                    <w:right w:val="none" w:sz="0" w:space="0" w:color="auto"/>
                  </w:divBdr>
                </w:div>
                <w:div w:id="828060861">
                  <w:marLeft w:val="0"/>
                  <w:marRight w:val="0"/>
                  <w:marTop w:val="0"/>
                  <w:marBottom w:val="0"/>
                  <w:divBdr>
                    <w:top w:val="none" w:sz="0" w:space="0" w:color="auto"/>
                    <w:left w:val="none" w:sz="0" w:space="0" w:color="auto"/>
                    <w:bottom w:val="none" w:sz="0" w:space="0" w:color="auto"/>
                    <w:right w:val="none" w:sz="0" w:space="0" w:color="auto"/>
                  </w:divBdr>
                </w:div>
                <w:div w:id="1307122323">
                  <w:marLeft w:val="0"/>
                  <w:marRight w:val="0"/>
                  <w:marTop w:val="0"/>
                  <w:marBottom w:val="0"/>
                  <w:divBdr>
                    <w:top w:val="none" w:sz="0" w:space="0" w:color="auto"/>
                    <w:left w:val="none" w:sz="0" w:space="0" w:color="auto"/>
                    <w:bottom w:val="none" w:sz="0" w:space="0" w:color="auto"/>
                    <w:right w:val="none" w:sz="0" w:space="0" w:color="auto"/>
                  </w:divBdr>
                </w:div>
                <w:div w:id="183591859">
                  <w:marLeft w:val="0"/>
                  <w:marRight w:val="0"/>
                  <w:marTop w:val="0"/>
                  <w:marBottom w:val="0"/>
                  <w:divBdr>
                    <w:top w:val="none" w:sz="0" w:space="0" w:color="auto"/>
                    <w:left w:val="none" w:sz="0" w:space="0" w:color="auto"/>
                    <w:bottom w:val="none" w:sz="0" w:space="0" w:color="auto"/>
                    <w:right w:val="none" w:sz="0" w:space="0" w:color="auto"/>
                  </w:divBdr>
                </w:div>
                <w:div w:id="32316578">
                  <w:marLeft w:val="0"/>
                  <w:marRight w:val="0"/>
                  <w:marTop w:val="0"/>
                  <w:marBottom w:val="0"/>
                  <w:divBdr>
                    <w:top w:val="none" w:sz="0" w:space="0" w:color="auto"/>
                    <w:left w:val="none" w:sz="0" w:space="0" w:color="auto"/>
                    <w:bottom w:val="none" w:sz="0" w:space="0" w:color="auto"/>
                    <w:right w:val="none" w:sz="0" w:space="0" w:color="auto"/>
                  </w:divBdr>
                </w:div>
                <w:div w:id="346449897">
                  <w:marLeft w:val="0"/>
                  <w:marRight w:val="0"/>
                  <w:marTop w:val="0"/>
                  <w:marBottom w:val="0"/>
                  <w:divBdr>
                    <w:top w:val="none" w:sz="0" w:space="0" w:color="auto"/>
                    <w:left w:val="none" w:sz="0" w:space="0" w:color="auto"/>
                    <w:bottom w:val="none" w:sz="0" w:space="0" w:color="auto"/>
                    <w:right w:val="none" w:sz="0" w:space="0" w:color="auto"/>
                  </w:divBdr>
                </w:div>
                <w:div w:id="2105759154">
                  <w:marLeft w:val="0"/>
                  <w:marRight w:val="0"/>
                  <w:marTop w:val="0"/>
                  <w:marBottom w:val="0"/>
                  <w:divBdr>
                    <w:top w:val="none" w:sz="0" w:space="0" w:color="auto"/>
                    <w:left w:val="none" w:sz="0" w:space="0" w:color="auto"/>
                    <w:bottom w:val="none" w:sz="0" w:space="0" w:color="auto"/>
                    <w:right w:val="none" w:sz="0" w:space="0" w:color="auto"/>
                  </w:divBdr>
                </w:div>
                <w:div w:id="1059667001">
                  <w:marLeft w:val="0"/>
                  <w:marRight w:val="0"/>
                  <w:marTop w:val="0"/>
                  <w:marBottom w:val="0"/>
                  <w:divBdr>
                    <w:top w:val="none" w:sz="0" w:space="0" w:color="auto"/>
                    <w:left w:val="none" w:sz="0" w:space="0" w:color="auto"/>
                    <w:bottom w:val="none" w:sz="0" w:space="0" w:color="auto"/>
                    <w:right w:val="none" w:sz="0" w:space="0" w:color="auto"/>
                  </w:divBdr>
                </w:div>
                <w:div w:id="1687444656">
                  <w:marLeft w:val="0"/>
                  <w:marRight w:val="0"/>
                  <w:marTop w:val="0"/>
                  <w:marBottom w:val="0"/>
                  <w:divBdr>
                    <w:top w:val="none" w:sz="0" w:space="0" w:color="auto"/>
                    <w:left w:val="none" w:sz="0" w:space="0" w:color="auto"/>
                    <w:bottom w:val="none" w:sz="0" w:space="0" w:color="auto"/>
                    <w:right w:val="none" w:sz="0" w:space="0" w:color="auto"/>
                  </w:divBdr>
                </w:div>
                <w:div w:id="1565294156">
                  <w:marLeft w:val="0"/>
                  <w:marRight w:val="0"/>
                  <w:marTop w:val="0"/>
                  <w:marBottom w:val="0"/>
                  <w:divBdr>
                    <w:top w:val="none" w:sz="0" w:space="0" w:color="auto"/>
                    <w:left w:val="none" w:sz="0" w:space="0" w:color="auto"/>
                    <w:bottom w:val="none" w:sz="0" w:space="0" w:color="auto"/>
                    <w:right w:val="none" w:sz="0" w:space="0" w:color="auto"/>
                  </w:divBdr>
                </w:div>
                <w:div w:id="1537424384">
                  <w:marLeft w:val="0"/>
                  <w:marRight w:val="0"/>
                  <w:marTop w:val="0"/>
                  <w:marBottom w:val="0"/>
                  <w:divBdr>
                    <w:top w:val="none" w:sz="0" w:space="0" w:color="auto"/>
                    <w:left w:val="none" w:sz="0" w:space="0" w:color="auto"/>
                    <w:bottom w:val="none" w:sz="0" w:space="0" w:color="auto"/>
                    <w:right w:val="none" w:sz="0" w:space="0" w:color="auto"/>
                  </w:divBdr>
                </w:div>
                <w:div w:id="1507480253">
                  <w:marLeft w:val="0"/>
                  <w:marRight w:val="0"/>
                  <w:marTop w:val="0"/>
                  <w:marBottom w:val="0"/>
                  <w:divBdr>
                    <w:top w:val="none" w:sz="0" w:space="0" w:color="auto"/>
                    <w:left w:val="none" w:sz="0" w:space="0" w:color="auto"/>
                    <w:bottom w:val="none" w:sz="0" w:space="0" w:color="auto"/>
                    <w:right w:val="none" w:sz="0" w:space="0" w:color="auto"/>
                  </w:divBdr>
                </w:div>
                <w:div w:id="1178808054">
                  <w:marLeft w:val="0"/>
                  <w:marRight w:val="0"/>
                  <w:marTop w:val="0"/>
                  <w:marBottom w:val="0"/>
                  <w:divBdr>
                    <w:top w:val="none" w:sz="0" w:space="0" w:color="auto"/>
                    <w:left w:val="none" w:sz="0" w:space="0" w:color="auto"/>
                    <w:bottom w:val="none" w:sz="0" w:space="0" w:color="auto"/>
                    <w:right w:val="none" w:sz="0" w:space="0" w:color="auto"/>
                  </w:divBdr>
                </w:div>
                <w:div w:id="723987581">
                  <w:marLeft w:val="0"/>
                  <w:marRight w:val="0"/>
                  <w:marTop w:val="0"/>
                  <w:marBottom w:val="0"/>
                  <w:divBdr>
                    <w:top w:val="none" w:sz="0" w:space="0" w:color="auto"/>
                    <w:left w:val="none" w:sz="0" w:space="0" w:color="auto"/>
                    <w:bottom w:val="none" w:sz="0" w:space="0" w:color="auto"/>
                    <w:right w:val="none" w:sz="0" w:space="0" w:color="auto"/>
                  </w:divBdr>
                </w:div>
                <w:div w:id="1375735272">
                  <w:marLeft w:val="0"/>
                  <w:marRight w:val="0"/>
                  <w:marTop w:val="0"/>
                  <w:marBottom w:val="0"/>
                  <w:divBdr>
                    <w:top w:val="none" w:sz="0" w:space="0" w:color="auto"/>
                    <w:left w:val="none" w:sz="0" w:space="0" w:color="auto"/>
                    <w:bottom w:val="none" w:sz="0" w:space="0" w:color="auto"/>
                    <w:right w:val="none" w:sz="0" w:space="0" w:color="auto"/>
                  </w:divBdr>
                </w:div>
                <w:div w:id="290593581">
                  <w:marLeft w:val="0"/>
                  <w:marRight w:val="0"/>
                  <w:marTop w:val="0"/>
                  <w:marBottom w:val="0"/>
                  <w:divBdr>
                    <w:top w:val="none" w:sz="0" w:space="0" w:color="auto"/>
                    <w:left w:val="none" w:sz="0" w:space="0" w:color="auto"/>
                    <w:bottom w:val="none" w:sz="0" w:space="0" w:color="auto"/>
                    <w:right w:val="none" w:sz="0" w:space="0" w:color="auto"/>
                  </w:divBdr>
                </w:div>
                <w:div w:id="342782789">
                  <w:marLeft w:val="0"/>
                  <w:marRight w:val="0"/>
                  <w:marTop w:val="0"/>
                  <w:marBottom w:val="0"/>
                  <w:divBdr>
                    <w:top w:val="none" w:sz="0" w:space="0" w:color="auto"/>
                    <w:left w:val="none" w:sz="0" w:space="0" w:color="auto"/>
                    <w:bottom w:val="none" w:sz="0" w:space="0" w:color="auto"/>
                    <w:right w:val="none" w:sz="0" w:space="0" w:color="auto"/>
                  </w:divBdr>
                </w:div>
                <w:div w:id="1398744307">
                  <w:marLeft w:val="0"/>
                  <w:marRight w:val="0"/>
                  <w:marTop w:val="0"/>
                  <w:marBottom w:val="0"/>
                  <w:divBdr>
                    <w:top w:val="none" w:sz="0" w:space="0" w:color="auto"/>
                    <w:left w:val="none" w:sz="0" w:space="0" w:color="auto"/>
                    <w:bottom w:val="none" w:sz="0" w:space="0" w:color="auto"/>
                    <w:right w:val="none" w:sz="0" w:space="0" w:color="auto"/>
                  </w:divBdr>
                </w:div>
                <w:div w:id="487284907">
                  <w:marLeft w:val="0"/>
                  <w:marRight w:val="0"/>
                  <w:marTop w:val="0"/>
                  <w:marBottom w:val="0"/>
                  <w:divBdr>
                    <w:top w:val="none" w:sz="0" w:space="0" w:color="auto"/>
                    <w:left w:val="none" w:sz="0" w:space="0" w:color="auto"/>
                    <w:bottom w:val="none" w:sz="0" w:space="0" w:color="auto"/>
                    <w:right w:val="none" w:sz="0" w:space="0" w:color="auto"/>
                  </w:divBdr>
                </w:div>
                <w:div w:id="647980888">
                  <w:marLeft w:val="0"/>
                  <w:marRight w:val="0"/>
                  <w:marTop w:val="0"/>
                  <w:marBottom w:val="0"/>
                  <w:divBdr>
                    <w:top w:val="none" w:sz="0" w:space="0" w:color="auto"/>
                    <w:left w:val="none" w:sz="0" w:space="0" w:color="auto"/>
                    <w:bottom w:val="none" w:sz="0" w:space="0" w:color="auto"/>
                    <w:right w:val="none" w:sz="0" w:space="0" w:color="auto"/>
                  </w:divBdr>
                </w:div>
                <w:div w:id="1345203816">
                  <w:marLeft w:val="0"/>
                  <w:marRight w:val="0"/>
                  <w:marTop w:val="0"/>
                  <w:marBottom w:val="0"/>
                  <w:divBdr>
                    <w:top w:val="none" w:sz="0" w:space="0" w:color="auto"/>
                    <w:left w:val="none" w:sz="0" w:space="0" w:color="auto"/>
                    <w:bottom w:val="none" w:sz="0" w:space="0" w:color="auto"/>
                    <w:right w:val="none" w:sz="0" w:space="0" w:color="auto"/>
                  </w:divBdr>
                </w:div>
                <w:div w:id="1640571760">
                  <w:marLeft w:val="0"/>
                  <w:marRight w:val="0"/>
                  <w:marTop w:val="0"/>
                  <w:marBottom w:val="0"/>
                  <w:divBdr>
                    <w:top w:val="none" w:sz="0" w:space="0" w:color="auto"/>
                    <w:left w:val="none" w:sz="0" w:space="0" w:color="auto"/>
                    <w:bottom w:val="none" w:sz="0" w:space="0" w:color="auto"/>
                    <w:right w:val="none" w:sz="0" w:space="0" w:color="auto"/>
                  </w:divBdr>
                </w:div>
                <w:div w:id="434248072">
                  <w:marLeft w:val="0"/>
                  <w:marRight w:val="0"/>
                  <w:marTop w:val="0"/>
                  <w:marBottom w:val="0"/>
                  <w:divBdr>
                    <w:top w:val="none" w:sz="0" w:space="0" w:color="auto"/>
                    <w:left w:val="none" w:sz="0" w:space="0" w:color="auto"/>
                    <w:bottom w:val="none" w:sz="0" w:space="0" w:color="auto"/>
                    <w:right w:val="none" w:sz="0" w:space="0" w:color="auto"/>
                  </w:divBdr>
                </w:div>
                <w:div w:id="1937668355">
                  <w:marLeft w:val="0"/>
                  <w:marRight w:val="0"/>
                  <w:marTop w:val="0"/>
                  <w:marBottom w:val="0"/>
                  <w:divBdr>
                    <w:top w:val="none" w:sz="0" w:space="0" w:color="auto"/>
                    <w:left w:val="none" w:sz="0" w:space="0" w:color="auto"/>
                    <w:bottom w:val="none" w:sz="0" w:space="0" w:color="auto"/>
                    <w:right w:val="none" w:sz="0" w:space="0" w:color="auto"/>
                  </w:divBdr>
                </w:div>
                <w:div w:id="184632454">
                  <w:marLeft w:val="0"/>
                  <w:marRight w:val="0"/>
                  <w:marTop w:val="0"/>
                  <w:marBottom w:val="0"/>
                  <w:divBdr>
                    <w:top w:val="none" w:sz="0" w:space="0" w:color="auto"/>
                    <w:left w:val="none" w:sz="0" w:space="0" w:color="auto"/>
                    <w:bottom w:val="none" w:sz="0" w:space="0" w:color="auto"/>
                    <w:right w:val="none" w:sz="0" w:space="0" w:color="auto"/>
                  </w:divBdr>
                </w:div>
                <w:div w:id="1994748092">
                  <w:marLeft w:val="0"/>
                  <w:marRight w:val="0"/>
                  <w:marTop w:val="0"/>
                  <w:marBottom w:val="0"/>
                  <w:divBdr>
                    <w:top w:val="none" w:sz="0" w:space="0" w:color="auto"/>
                    <w:left w:val="none" w:sz="0" w:space="0" w:color="auto"/>
                    <w:bottom w:val="none" w:sz="0" w:space="0" w:color="auto"/>
                    <w:right w:val="none" w:sz="0" w:space="0" w:color="auto"/>
                  </w:divBdr>
                </w:div>
                <w:div w:id="352272073">
                  <w:marLeft w:val="0"/>
                  <w:marRight w:val="0"/>
                  <w:marTop w:val="0"/>
                  <w:marBottom w:val="0"/>
                  <w:divBdr>
                    <w:top w:val="none" w:sz="0" w:space="0" w:color="auto"/>
                    <w:left w:val="none" w:sz="0" w:space="0" w:color="auto"/>
                    <w:bottom w:val="none" w:sz="0" w:space="0" w:color="auto"/>
                    <w:right w:val="none" w:sz="0" w:space="0" w:color="auto"/>
                  </w:divBdr>
                </w:div>
                <w:div w:id="888105335">
                  <w:marLeft w:val="0"/>
                  <w:marRight w:val="0"/>
                  <w:marTop w:val="0"/>
                  <w:marBottom w:val="0"/>
                  <w:divBdr>
                    <w:top w:val="none" w:sz="0" w:space="0" w:color="auto"/>
                    <w:left w:val="none" w:sz="0" w:space="0" w:color="auto"/>
                    <w:bottom w:val="none" w:sz="0" w:space="0" w:color="auto"/>
                    <w:right w:val="none" w:sz="0" w:space="0" w:color="auto"/>
                  </w:divBdr>
                </w:div>
                <w:div w:id="774790148">
                  <w:marLeft w:val="0"/>
                  <w:marRight w:val="0"/>
                  <w:marTop w:val="0"/>
                  <w:marBottom w:val="0"/>
                  <w:divBdr>
                    <w:top w:val="none" w:sz="0" w:space="0" w:color="auto"/>
                    <w:left w:val="none" w:sz="0" w:space="0" w:color="auto"/>
                    <w:bottom w:val="none" w:sz="0" w:space="0" w:color="auto"/>
                    <w:right w:val="none" w:sz="0" w:space="0" w:color="auto"/>
                  </w:divBdr>
                </w:div>
                <w:div w:id="881601370">
                  <w:marLeft w:val="0"/>
                  <w:marRight w:val="0"/>
                  <w:marTop w:val="0"/>
                  <w:marBottom w:val="0"/>
                  <w:divBdr>
                    <w:top w:val="none" w:sz="0" w:space="0" w:color="auto"/>
                    <w:left w:val="none" w:sz="0" w:space="0" w:color="auto"/>
                    <w:bottom w:val="none" w:sz="0" w:space="0" w:color="auto"/>
                    <w:right w:val="none" w:sz="0" w:space="0" w:color="auto"/>
                  </w:divBdr>
                </w:div>
                <w:div w:id="1035235907">
                  <w:marLeft w:val="0"/>
                  <w:marRight w:val="0"/>
                  <w:marTop w:val="0"/>
                  <w:marBottom w:val="0"/>
                  <w:divBdr>
                    <w:top w:val="none" w:sz="0" w:space="0" w:color="auto"/>
                    <w:left w:val="none" w:sz="0" w:space="0" w:color="auto"/>
                    <w:bottom w:val="none" w:sz="0" w:space="0" w:color="auto"/>
                    <w:right w:val="none" w:sz="0" w:space="0" w:color="auto"/>
                  </w:divBdr>
                </w:div>
                <w:div w:id="814030421">
                  <w:marLeft w:val="0"/>
                  <w:marRight w:val="0"/>
                  <w:marTop w:val="0"/>
                  <w:marBottom w:val="0"/>
                  <w:divBdr>
                    <w:top w:val="none" w:sz="0" w:space="0" w:color="auto"/>
                    <w:left w:val="none" w:sz="0" w:space="0" w:color="auto"/>
                    <w:bottom w:val="none" w:sz="0" w:space="0" w:color="auto"/>
                    <w:right w:val="none" w:sz="0" w:space="0" w:color="auto"/>
                  </w:divBdr>
                </w:div>
                <w:div w:id="1140996194">
                  <w:marLeft w:val="0"/>
                  <w:marRight w:val="0"/>
                  <w:marTop w:val="0"/>
                  <w:marBottom w:val="0"/>
                  <w:divBdr>
                    <w:top w:val="none" w:sz="0" w:space="0" w:color="auto"/>
                    <w:left w:val="none" w:sz="0" w:space="0" w:color="auto"/>
                    <w:bottom w:val="none" w:sz="0" w:space="0" w:color="auto"/>
                    <w:right w:val="none" w:sz="0" w:space="0" w:color="auto"/>
                  </w:divBdr>
                </w:div>
                <w:div w:id="454061125">
                  <w:marLeft w:val="0"/>
                  <w:marRight w:val="0"/>
                  <w:marTop w:val="0"/>
                  <w:marBottom w:val="0"/>
                  <w:divBdr>
                    <w:top w:val="none" w:sz="0" w:space="0" w:color="auto"/>
                    <w:left w:val="none" w:sz="0" w:space="0" w:color="auto"/>
                    <w:bottom w:val="none" w:sz="0" w:space="0" w:color="auto"/>
                    <w:right w:val="none" w:sz="0" w:space="0" w:color="auto"/>
                  </w:divBdr>
                </w:div>
                <w:div w:id="1300570010">
                  <w:marLeft w:val="0"/>
                  <w:marRight w:val="0"/>
                  <w:marTop w:val="0"/>
                  <w:marBottom w:val="0"/>
                  <w:divBdr>
                    <w:top w:val="none" w:sz="0" w:space="0" w:color="auto"/>
                    <w:left w:val="none" w:sz="0" w:space="0" w:color="auto"/>
                    <w:bottom w:val="none" w:sz="0" w:space="0" w:color="auto"/>
                    <w:right w:val="none" w:sz="0" w:space="0" w:color="auto"/>
                  </w:divBdr>
                </w:div>
                <w:div w:id="1685207335">
                  <w:marLeft w:val="0"/>
                  <w:marRight w:val="0"/>
                  <w:marTop w:val="0"/>
                  <w:marBottom w:val="0"/>
                  <w:divBdr>
                    <w:top w:val="none" w:sz="0" w:space="0" w:color="auto"/>
                    <w:left w:val="none" w:sz="0" w:space="0" w:color="auto"/>
                    <w:bottom w:val="none" w:sz="0" w:space="0" w:color="auto"/>
                    <w:right w:val="none" w:sz="0" w:space="0" w:color="auto"/>
                  </w:divBdr>
                </w:div>
                <w:div w:id="575093650">
                  <w:marLeft w:val="0"/>
                  <w:marRight w:val="0"/>
                  <w:marTop w:val="0"/>
                  <w:marBottom w:val="0"/>
                  <w:divBdr>
                    <w:top w:val="none" w:sz="0" w:space="0" w:color="auto"/>
                    <w:left w:val="none" w:sz="0" w:space="0" w:color="auto"/>
                    <w:bottom w:val="none" w:sz="0" w:space="0" w:color="auto"/>
                    <w:right w:val="none" w:sz="0" w:space="0" w:color="auto"/>
                  </w:divBdr>
                </w:div>
                <w:div w:id="1902400409">
                  <w:marLeft w:val="0"/>
                  <w:marRight w:val="0"/>
                  <w:marTop w:val="0"/>
                  <w:marBottom w:val="0"/>
                  <w:divBdr>
                    <w:top w:val="none" w:sz="0" w:space="0" w:color="auto"/>
                    <w:left w:val="none" w:sz="0" w:space="0" w:color="auto"/>
                    <w:bottom w:val="none" w:sz="0" w:space="0" w:color="auto"/>
                    <w:right w:val="none" w:sz="0" w:space="0" w:color="auto"/>
                  </w:divBdr>
                </w:div>
                <w:div w:id="852501986">
                  <w:marLeft w:val="0"/>
                  <w:marRight w:val="0"/>
                  <w:marTop w:val="0"/>
                  <w:marBottom w:val="0"/>
                  <w:divBdr>
                    <w:top w:val="none" w:sz="0" w:space="0" w:color="auto"/>
                    <w:left w:val="none" w:sz="0" w:space="0" w:color="auto"/>
                    <w:bottom w:val="none" w:sz="0" w:space="0" w:color="auto"/>
                    <w:right w:val="none" w:sz="0" w:space="0" w:color="auto"/>
                  </w:divBdr>
                </w:div>
                <w:div w:id="1463035158">
                  <w:marLeft w:val="0"/>
                  <w:marRight w:val="0"/>
                  <w:marTop w:val="0"/>
                  <w:marBottom w:val="0"/>
                  <w:divBdr>
                    <w:top w:val="none" w:sz="0" w:space="0" w:color="auto"/>
                    <w:left w:val="none" w:sz="0" w:space="0" w:color="auto"/>
                    <w:bottom w:val="none" w:sz="0" w:space="0" w:color="auto"/>
                    <w:right w:val="none" w:sz="0" w:space="0" w:color="auto"/>
                  </w:divBdr>
                </w:div>
                <w:div w:id="1341929124">
                  <w:marLeft w:val="0"/>
                  <w:marRight w:val="0"/>
                  <w:marTop w:val="0"/>
                  <w:marBottom w:val="0"/>
                  <w:divBdr>
                    <w:top w:val="none" w:sz="0" w:space="0" w:color="auto"/>
                    <w:left w:val="none" w:sz="0" w:space="0" w:color="auto"/>
                    <w:bottom w:val="none" w:sz="0" w:space="0" w:color="auto"/>
                    <w:right w:val="none" w:sz="0" w:space="0" w:color="auto"/>
                  </w:divBdr>
                </w:div>
                <w:div w:id="1558786219">
                  <w:marLeft w:val="0"/>
                  <w:marRight w:val="0"/>
                  <w:marTop w:val="0"/>
                  <w:marBottom w:val="0"/>
                  <w:divBdr>
                    <w:top w:val="none" w:sz="0" w:space="0" w:color="auto"/>
                    <w:left w:val="none" w:sz="0" w:space="0" w:color="auto"/>
                    <w:bottom w:val="none" w:sz="0" w:space="0" w:color="auto"/>
                    <w:right w:val="none" w:sz="0" w:space="0" w:color="auto"/>
                  </w:divBdr>
                </w:div>
                <w:div w:id="937375388">
                  <w:marLeft w:val="0"/>
                  <w:marRight w:val="0"/>
                  <w:marTop w:val="0"/>
                  <w:marBottom w:val="0"/>
                  <w:divBdr>
                    <w:top w:val="none" w:sz="0" w:space="0" w:color="auto"/>
                    <w:left w:val="none" w:sz="0" w:space="0" w:color="auto"/>
                    <w:bottom w:val="none" w:sz="0" w:space="0" w:color="auto"/>
                    <w:right w:val="none" w:sz="0" w:space="0" w:color="auto"/>
                  </w:divBdr>
                </w:div>
                <w:div w:id="587889877">
                  <w:marLeft w:val="0"/>
                  <w:marRight w:val="0"/>
                  <w:marTop w:val="0"/>
                  <w:marBottom w:val="0"/>
                  <w:divBdr>
                    <w:top w:val="none" w:sz="0" w:space="0" w:color="auto"/>
                    <w:left w:val="none" w:sz="0" w:space="0" w:color="auto"/>
                    <w:bottom w:val="none" w:sz="0" w:space="0" w:color="auto"/>
                    <w:right w:val="none" w:sz="0" w:space="0" w:color="auto"/>
                  </w:divBdr>
                </w:div>
                <w:div w:id="420372475">
                  <w:marLeft w:val="0"/>
                  <w:marRight w:val="0"/>
                  <w:marTop w:val="0"/>
                  <w:marBottom w:val="0"/>
                  <w:divBdr>
                    <w:top w:val="none" w:sz="0" w:space="0" w:color="auto"/>
                    <w:left w:val="none" w:sz="0" w:space="0" w:color="auto"/>
                    <w:bottom w:val="none" w:sz="0" w:space="0" w:color="auto"/>
                    <w:right w:val="none" w:sz="0" w:space="0" w:color="auto"/>
                  </w:divBdr>
                </w:div>
                <w:div w:id="1024212207">
                  <w:marLeft w:val="0"/>
                  <w:marRight w:val="0"/>
                  <w:marTop w:val="0"/>
                  <w:marBottom w:val="0"/>
                  <w:divBdr>
                    <w:top w:val="none" w:sz="0" w:space="0" w:color="auto"/>
                    <w:left w:val="none" w:sz="0" w:space="0" w:color="auto"/>
                    <w:bottom w:val="none" w:sz="0" w:space="0" w:color="auto"/>
                    <w:right w:val="none" w:sz="0" w:space="0" w:color="auto"/>
                  </w:divBdr>
                </w:div>
                <w:div w:id="694766170">
                  <w:marLeft w:val="0"/>
                  <w:marRight w:val="0"/>
                  <w:marTop w:val="0"/>
                  <w:marBottom w:val="0"/>
                  <w:divBdr>
                    <w:top w:val="none" w:sz="0" w:space="0" w:color="auto"/>
                    <w:left w:val="none" w:sz="0" w:space="0" w:color="auto"/>
                    <w:bottom w:val="none" w:sz="0" w:space="0" w:color="auto"/>
                    <w:right w:val="none" w:sz="0" w:space="0" w:color="auto"/>
                  </w:divBdr>
                </w:div>
                <w:div w:id="2017804460">
                  <w:marLeft w:val="0"/>
                  <w:marRight w:val="0"/>
                  <w:marTop w:val="0"/>
                  <w:marBottom w:val="0"/>
                  <w:divBdr>
                    <w:top w:val="none" w:sz="0" w:space="0" w:color="auto"/>
                    <w:left w:val="none" w:sz="0" w:space="0" w:color="auto"/>
                    <w:bottom w:val="none" w:sz="0" w:space="0" w:color="auto"/>
                    <w:right w:val="none" w:sz="0" w:space="0" w:color="auto"/>
                  </w:divBdr>
                </w:div>
                <w:div w:id="536626524">
                  <w:marLeft w:val="0"/>
                  <w:marRight w:val="0"/>
                  <w:marTop w:val="0"/>
                  <w:marBottom w:val="0"/>
                  <w:divBdr>
                    <w:top w:val="none" w:sz="0" w:space="0" w:color="auto"/>
                    <w:left w:val="none" w:sz="0" w:space="0" w:color="auto"/>
                    <w:bottom w:val="none" w:sz="0" w:space="0" w:color="auto"/>
                    <w:right w:val="none" w:sz="0" w:space="0" w:color="auto"/>
                  </w:divBdr>
                </w:div>
                <w:div w:id="2115009329">
                  <w:marLeft w:val="0"/>
                  <w:marRight w:val="0"/>
                  <w:marTop w:val="0"/>
                  <w:marBottom w:val="0"/>
                  <w:divBdr>
                    <w:top w:val="none" w:sz="0" w:space="0" w:color="auto"/>
                    <w:left w:val="none" w:sz="0" w:space="0" w:color="auto"/>
                    <w:bottom w:val="none" w:sz="0" w:space="0" w:color="auto"/>
                    <w:right w:val="none" w:sz="0" w:space="0" w:color="auto"/>
                  </w:divBdr>
                </w:div>
                <w:div w:id="918558302">
                  <w:marLeft w:val="0"/>
                  <w:marRight w:val="0"/>
                  <w:marTop w:val="0"/>
                  <w:marBottom w:val="0"/>
                  <w:divBdr>
                    <w:top w:val="none" w:sz="0" w:space="0" w:color="auto"/>
                    <w:left w:val="none" w:sz="0" w:space="0" w:color="auto"/>
                    <w:bottom w:val="none" w:sz="0" w:space="0" w:color="auto"/>
                    <w:right w:val="none" w:sz="0" w:space="0" w:color="auto"/>
                  </w:divBdr>
                </w:div>
                <w:div w:id="777677161">
                  <w:marLeft w:val="0"/>
                  <w:marRight w:val="0"/>
                  <w:marTop w:val="0"/>
                  <w:marBottom w:val="0"/>
                  <w:divBdr>
                    <w:top w:val="none" w:sz="0" w:space="0" w:color="auto"/>
                    <w:left w:val="none" w:sz="0" w:space="0" w:color="auto"/>
                    <w:bottom w:val="none" w:sz="0" w:space="0" w:color="auto"/>
                    <w:right w:val="none" w:sz="0" w:space="0" w:color="auto"/>
                  </w:divBdr>
                </w:div>
                <w:div w:id="279922884">
                  <w:marLeft w:val="0"/>
                  <w:marRight w:val="0"/>
                  <w:marTop w:val="0"/>
                  <w:marBottom w:val="0"/>
                  <w:divBdr>
                    <w:top w:val="none" w:sz="0" w:space="0" w:color="auto"/>
                    <w:left w:val="none" w:sz="0" w:space="0" w:color="auto"/>
                    <w:bottom w:val="none" w:sz="0" w:space="0" w:color="auto"/>
                    <w:right w:val="none" w:sz="0" w:space="0" w:color="auto"/>
                  </w:divBdr>
                </w:div>
                <w:div w:id="906963679">
                  <w:marLeft w:val="0"/>
                  <w:marRight w:val="0"/>
                  <w:marTop w:val="0"/>
                  <w:marBottom w:val="0"/>
                  <w:divBdr>
                    <w:top w:val="none" w:sz="0" w:space="0" w:color="auto"/>
                    <w:left w:val="none" w:sz="0" w:space="0" w:color="auto"/>
                    <w:bottom w:val="none" w:sz="0" w:space="0" w:color="auto"/>
                    <w:right w:val="none" w:sz="0" w:space="0" w:color="auto"/>
                  </w:divBdr>
                </w:div>
                <w:div w:id="1000080920">
                  <w:marLeft w:val="0"/>
                  <w:marRight w:val="0"/>
                  <w:marTop w:val="0"/>
                  <w:marBottom w:val="0"/>
                  <w:divBdr>
                    <w:top w:val="none" w:sz="0" w:space="0" w:color="auto"/>
                    <w:left w:val="none" w:sz="0" w:space="0" w:color="auto"/>
                    <w:bottom w:val="none" w:sz="0" w:space="0" w:color="auto"/>
                    <w:right w:val="none" w:sz="0" w:space="0" w:color="auto"/>
                  </w:divBdr>
                </w:div>
                <w:div w:id="1466194409">
                  <w:marLeft w:val="0"/>
                  <w:marRight w:val="0"/>
                  <w:marTop w:val="0"/>
                  <w:marBottom w:val="0"/>
                  <w:divBdr>
                    <w:top w:val="none" w:sz="0" w:space="0" w:color="auto"/>
                    <w:left w:val="none" w:sz="0" w:space="0" w:color="auto"/>
                    <w:bottom w:val="none" w:sz="0" w:space="0" w:color="auto"/>
                    <w:right w:val="none" w:sz="0" w:space="0" w:color="auto"/>
                  </w:divBdr>
                </w:div>
                <w:div w:id="1797528217">
                  <w:marLeft w:val="0"/>
                  <w:marRight w:val="0"/>
                  <w:marTop w:val="0"/>
                  <w:marBottom w:val="0"/>
                  <w:divBdr>
                    <w:top w:val="none" w:sz="0" w:space="0" w:color="auto"/>
                    <w:left w:val="none" w:sz="0" w:space="0" w:color="auto"/>
                    <w:bottom w:val="none" w:sz="0" w:space="0" w:color="auto"/>
                    <w:right w:val="none" w:sz="0" w:space="0" w:color="auto"/>
                  </w:divBdr>
                </w:div>
                <w:div w:id="1975022394">
                  <w:marLeft w:val="0"/>
                  <w:marRight w:val="0"/>
                  <w:marTop w:val="0"/>
                  <w:marBottom w:val="0"/>
                  <w:divBdr>
                    <w:top w:val="none" w:sz="0" w:space="0" w:color="auto"/>
                    <w:left w:val="none" w:sz="0" w:space="0" w:color="auto"/>
                    <w:bottom w:val="none" w:sz="0" w:space="0" w:color="auto"/>
                    <w:right w:val="none" w:sz="0" w:space="0" w:color="auto"/>
                  </w:divBdr>
                </w:div>
                <w:div w:id="861746776">
                  <w:marLeft w:val="0"/>
                  <w:marRight w:val="0"/>
                  <w:marTop w:val="0"/>
                  <w:marBottom w:val="0"/>
                  <w:divBdr>
                    <w:top w:val="none" w:sz="0" w:space="0" w:color="auto"/>
                    <w:left w:val="none" w:sz="0" w:space="0" w:color="auto"/>
                    <w:bottom w:val="none" w:sz="0" w:space="0" w:color="auto"/>
                    <w:right w:val="none" w:sz="0" w:space="0" w:color="auto"/>
                  </w:divBdr>
                </w:div>
                <w:div w:id="1829666355">
                  <w:marLeft w:val="0"/>
                  <w:marRight w:val="0"/>
                  <w:marTop w:val="0"/>
                  <w:marBottom w:val="0"/>
                  <w:divBdr>
                    <w:top w:val="none" w:sz="0" w:space="0" w:color="auto"/>
                    <w:left w:val="none" w:sz="0" w:space="0" w:color="auto"/>
                    <w:bottom w:val="none" w:sz="0" w:space="0" w:color="auto"/>
                    <w:right w:val="none" w:sz="0" w:space="0" w:color="auto"/>
                  </w:divBdr>
                </w:div>
                <w:div w:id="143356798">
                  <w:marLeft w:val="0"/>
                  <w:marRight w:val="0"/>
                  <w:marTop w:val="0"/>
                  <w:marBottom w:val="0"/>
                  <w:divBdr>
                    <w:top w:val="none" w:sz="0" w:space="0" w:color="auto"/>
                    <w:left w:val="none" w:sz="0" w:space="0" w:color="auto"/>
                    <w:bottom w:val="none" w:sz="0" w:space="0" w:color="auto"/>
                    <w:right w:val="none" w:sz="0" w:space="0" w:color="auto"/>
                  </w:divBdr>
                </w:div>
                <w:div w:id="1508137020">
                  <w:marLeft w:val="0"/>
                  <w:marRight w:val="0"/>
                  <w:marTop w:val="0"/>
                  <w:marBottom w:val="0"/>
                  <w:divBdr>
                    <w:top w:val="none" w:sz="0" w:space="0" w:color="auto"/>
                    <w:left w:val="none" w:sz="0" w:space="0" w:color="auto"/>
                    <w:bottom w:val="none" w:sz="0" w:space="0" w:color="auto"/>
                    <w:right w:val="none" w:sz="0" w:space="0" w:color="auto"/>
                  </w:divBdr>
                </w:div>
                <w:div w:id="334039579">
                  <w:marLeft w:val="0"/>
                  <w:marRight w:val="0"/>
                  <w:marTop w:val="0"/>
                  <w:marBottom w:val="0"/>
                  <w:divBdr>
                    <w:top w:val="none" w:sz="0" w:space="0" w:color="auto"/>
                    <w:left w:val="none" w:sz="0" w:space="0" w:color="auto"/>
                    <w:bottom w:val="none" w:sz="0" w:space="0" w:color="auto"/>
                    <w:right w:val="none" w:sz="0" w:space="0" w:color="auto"/>
                  </w:divBdr>
                </w:div>
                <w:div w:id="729621035">
                  <w:marLeft w:val="0"/>
                  <w:marRight w:val="0"/>
                  <w:marTop w:val="0"/>
                  <w:marBottom w:val="0"/>
                  <w:divBdr>
                    <w:top w:val="none" w:sz="0" w:space="0" w:color="auto"/>
                    <w:left w:val="none" w:sz="0" w:space="0" w:color="auto"/>
                    <w:bottom w:val="none" w:sz="0" w:space="0" w:color="auto"/>
                    <w:right w:val="none" w:sz="0" w:space="0" w:color="auto"/>
                  </w:divBdr>
                </w:div>
                <w:div w:id="1873879558">
                  <w:marLeft w:val="0"/>
                  <w:marRight w:val="0"/>
                  <w:marTop w:val="0"/>
                  <w:marBottom w:val="0"/>
                  <w:divBdr>
                    <w:top w:val="none" w:sz="0" w:space="0" w:color="auto"/>
                    <w:left w:val="none" w:sz="0" w:space="0" w:color="auto"/>
                    <w:bottom w:val="none" w:sz="0" w:space="0" w:color="auto"/>
                    <w:right w:val="none" w:sz="0" w:space="0" w:color="auto"/>
                  </w:divBdr>
                </w:div>
                <w:div w:id="1440372705">
                  <w:marLeft w:val="0"/>
                  <w:marRight w:val="0"/>
                  <w:marTop w:val="0"/>
                  <w:marBottom w:val="0"/>
                  <w:divBdr>
                    <w:top w:val="none" w:sz="0" w:space="0" w:color="auto"/>
                    <w:left w:val="none" w:sz="0" w:space="0" w:color="auto"/>
                    <w:bottom w:val="none" w:sz="0" w:space="0" w:color="auto"/>
                    <w:right w:val="none" w:sz="0" w:space="0" w:color="auto"/>
                  </w:divBdr>
                </w:div>
                <w:div w:id="2080245921">
                  <w:marLeft w:val="0"/>
                  <w:marRight w:val="0"/>
                  <w:marTop w:val="0"/>
                  <w:marBottom w:val="0"/>
                  <w:divBdr>
                    <w:top w:val="none" w:sz="0" w:space="0" w:color="auto"/>
                    <w:left w:val="none" w:sz="0" w:space="0" w:color="auto"/>
                    <w:bottom w:val="none" w:sz="0" w:space="0" w:color="auto"/>
                    <w:right w:val="none" w:sz="0" w:space="0" w:color="auto"/>
                  </w:divBdr>
                </w:div>
                <w:div w:id="474373156">
                  <w:marLeft w:val="0"/>
                  <w:marRight w:val="0"/>
                  <w:marTop w:val="0"/>
                  <w:marBottom w:val="0"/>
                  <w:divBdr>
                    <w:top w:val="none" w:sz="0" w:space="0" w:color="auto"/>
                    <w:left w:val="none" w:sz="0" w:space="0" w:color="auto"/>
                    <w:bottom w:val="none" w:sz="0" w:space="0" w:color="auto"/>
                    <w:right w:val="none" w:sz="0" w:space="0" w:color="auto"/>
                  </w:divBdr>
                </w:div>
                <w:div w:id="2071227699">
                  <w:marLeft w:val="0"/>
                  <w:marRight w:val="0"/>
                  <w:marTop w:val="0"/>
                  <w:marBottom w:val="0"/>
                  <w:divBdr>
                    <w:top w:val="none" w:sz="0" w:space="0" w:color="auto"/>
                    <w:left w:val="none" w:sz="0" w:space="0" w:color="auto"/>
                    <w:bottom w:val="none" w:sz="0" w:space="0" w:color="auto"/>
                    <w:right w:val="none" w:sz="0" w:space="0" w:color="auto"/>
                  </w:divBdr>
                </w:div>
                <w:div w:id="1395003239">
                  <w:marLeft w:val="0"/>
                  <w:marRight w:val="0"/>
                  <w:marTop w:val="0"/>
                  <w:marBottom w:val="0"/>
                  <w:divBdr>
                    <w:top w:val="none" w:sz="0" w:space="0" w:color="auto"/>
                    <w:left w:val="none" w:sz="0" w:space="0" w:color="auto"/>
                    <w:bottom w:val="none" w:sz="0" w:space="0" w:color="auto"/>
                    <w:right w:val="none" w:sz="0" w:space="0" w:color="auto"/>
                  </w:divBdr>
                </w:div>
                <w:div w:id="1787889525">
                  <w:marLeft w:val="0"/>
                  <w:marRight w:val="0"/>
                  <w:marTop w:val="0"/>
                  <w:marBottom w:val="0"/>
                  <w:divBdr>
                    <w:top w:val="none" w:sz="0" w:space="0" w:color="auto"/>
                    <w:left w:val="none" w:sz="0" w:space="0" w:color="auto"/>
                    <w:bottom w:val="none" w:sz="0" w:space="0" w:color="auto"/>
                    <w:right w:val="none" w:sz="0" w:space="0" w:color="auto"/>
                  </w:divBdr>
                </w:div>
                <w:div w:id="576282013">
                  <w:marLeft w:val="0"/>
                  <w:marRight w:val="0"/>
                  <w:marTop w:val="0"/>
                  <w:marBottom w:val="0"/>
                  <w:divBdr>
                    <w:top w:val="none" w:sz="0" w:space="0" w:color="auto"/>
                    <w:left w:val="none" w:sz="0" w:space="0" w:color="auto"/>
                    <w:bottom w:val="none" w:sz="0" w:space="0" w:color="auto"/>
                    <w:right w:val="none" w:sz="0" w:space="0" w:color="auto"/>
                  </w:divBdr>
                </w:div>
                <w:div w:id="2055887947">
                  <w:marLeft w:val="0"/>
                  <w:marRight w:val="0"/>
                  <w:marTop w:val="0"/>
                  <w:marBottom w:val="0"/>
                  <w:divBdr>
                    <w:top w:val="none" w:sz="0" w:space="0" w:color="auto"/>
                    <w:left w:val="none" w:sz="0" w:space="0" w:color="auto"/>
                    <w:bottom w:val="none" w:sz="0" w:space="0" w:color="auto"/>
                    <w:right w:val="none" w:sz="0" w:space="0" w:color="auto"/>
                  </w:divBdr>
                </w:div>
                <w:div w:id="1320230381">
                  <w:marLeft w:val="0"/>
                  <w:marRight w:val="0"/>
                  <w:marTop w:val="0"/>
                  <w:marBottom w:val="0"/>
                  <w:divBdr>
                    <w:top w:val="none" w:sz="0" w:space="0" w:color="auto"/>
                    <w:left w:val="none" w:sz="0" w:space="0" w:color="auto"/>
                    <w:bottom w:val="none" w:sz="0" w:space="0" w:color="auto"/>
                    <w:right w:val="none" w:sz="0" w:space="0" w:color="auto"/>
                  </w:divBdr>
                </w:div>
                <w:div w:id="193424135">
                  <w:marLeft w:val="0"/>
                  <w:marRight w:val="0"/>
                  <w:marTop w:val="0"/>
                  <w:marBottom w:val="0"/>
                  <w:divBdr>
                    <w:top w:val="none" w:sz="0" w:space="0" w:color="auto"/>
                    <w:left w:val="none" w:sz="0" w:space="0" w:color="auto"/>
                    <w:bottom w:val="none" w:sz="0" w:space="0" w:color="auto"/>
                    <w:right w:val="none" w:sz="0" w:space="0" w:color="auto"/>
                  </w:divBdr>
                </w:div>
                <w:div w:id="106587100">
                  <w:marLeft w:val="0"/>
                  <w:marRight w:val="0"/>
                  <w:marTop w:val="0"/>
                  <w:marBottom w:val="0"/>
                  <w:divBdr>
                    <w:top w:val="none" w:sz="0" w:space="0" w:color="auto"/>
                    <w:left w:val="none" w:sz="0" w:space="0" w:color="auto"/>
                    <w:bottom w:val="none" w:sz="0" w:space="0" w:color="auto"/>
                    <w:right w:val="none" w:sz="0" w:space="0" w:color="auto"/>
                  </w:divBdr>
                </w:div>
                <w:div w:id="180239123">
                  <w:marLeft w:val="0"/>
                  <w:marRight w:val="0"/>
                  <w:marTop w:val="0"/>
                  <w:marBottom w:val="0"/>
                  <w:divBdr>
                    <w:top w:val="none" w:sz="0" w:space="0" w:color="auto"/>
                    <w:left w:val="none" w:sz="0" w:space="0" w:color="auto"/>
                    <w:bottom w:val="none" w:sz="0" w:space="0" w:color="auto"/>
                    <w:right w:val="none" w:sz="0" w:space="0" w:color="auto"/>
                  </w:divBdr>
                </w:div>
                <w:div w:id="1815751545">
                  <w:marLeft w:val="0"/>
                  <w:marRight w:val="0"/>
                  <w:marTop w:val="0"/>
                  <w:marBottom w:val="0"/>
                  <w:divBdr>
                    <w:top w:val="none" w:sz="0" w:space="0" w:color="auto"/>
                    <w:left w:val="none" w:sz="0" w:space="0" w:color="auto"/>
                    <w:bottom w:val="none" w:sz="0" w:space="0" w:color="auto"/>
                    <w:right w:val="none" w:sz="0" w:space="0" w:color="auto"/>
                  </w:divBdr>
                </w:div>
                <w:div w:id="1630160081">
                  <w:marLeft w:val="0"/>
                  <w:marRight w:val="0"/>
                  <w:marTop w:val="0"/>
                  <w:marBottom w:val="0"/>
                  <w:divBdr>
                    <w:top w:val="none" w:sz="0" w:space="0" w:color="auto"/>
                    <w:left w:val="none" w:sz="0" w:space="0" w:color="auto"/>
                    <w:bottom w:val="none" w:sz="0" w:space="0" w:color="auto"/>
                    <w:right w:val="none" w:sz="0" w:space="0" w:color="auto"/>
                  </w:divBdr>
                </w:div>
                <w:div w:id="579948418">
                  <w:marLeft w:val="0"/>
                  <w:marRight w:val="0"/>
                  <w:marTop w:val="0"/>
                  <w:marBottom w:val="0"/>
                  <w:divBdr>
                    <w:top w:val="none" w:sz="0" w:space="0" w:color="auto"/>
                    <w:left w:val="none" w:sz="0" w:space="0" w:color="auto"/>
                    <w:bottom w:val="none" w:sz="0" w:space="0" w:color="auto"/>
                    <w:right w:val="none" w:sz="0" w:space="0" w:color="auto"/>
                  </w:divBdr>
                </w:div>
                <w:div w:id="1038165036">
                  <w:marLeft w:val="0"/>
                  <w:marRight w:val="0"/>
                  <w:marTop w:val="0"/>
                  <w:marBottom w:val="0"/>
                  <w:divBdr>
                    <w:top w:val="none" w:sz="0" w:space="0" w:color="auto"/>
                    <w:left w:val="none" w:sz="0" w:space="0" w:color="auto"/>
                    <w:bottom w:val="none" w:sz="0" w:space="0" w:color="auto"/>
                    <w:right w:val="none" w:sz="0" w:space="0" w:color="auto"/>
                  </w:divBdr>
                </w:div>
                <w:div w:id="1191988034">
                  <w:marLeft w:val="0"/>
                  <w:marRight w:val="0"/>
                  <w:marTop w:val="0"/>
                  <w:marBottom w:val="0"/>
                  <w:divBdr>
                    <w:top w:val="none" w:sz="0" w:space="0" w:color="auto"/>
                    <w:left w:val="none" w:sz="0" w:space="0" w:color="auto"/>
                    <w:bottom w:val="none" w:sz="0" w:space="0" w:color="auto"/>
                    <w:right w:val="none" w:sz="0" w:space="0" w:color="auto"/>
                  </w:divBdr>
                </w:div>
                <w:div w:id="922837678">
                  <w:marLeft w:val="0"/>
                  <w:marRight w:val="0"/>
                  <w:marTop w:val="0"/>
                  <w:marBottom w:val="0"/>
                  <w:divBdr>
                    <w:top w:val="none" w:sz="0" w:space="0" w:color="auto"/>
                    <w:left w:val="none" w:sz="0" w:space="0" w:color="auto"/>
                    <w:bottom w:val="none" w:sz="0" w:space="0" w:color="auto"/>
                    <w:right w:val="none" w:sz="0" w:space="0" w:color="auto"/>
                  </w:divBdr>
                </w:div>
                <w:div w:id="1521771888">
                  <w:marLeft w:val="0"/>
                  <w:marRight w:val="0"/>
                  <w:marTop w:val="0"/>
                  <w:marBottom w:val="0"/>
                  <w:divBdr>
                    <w:top w:val="none" w:sz="0" w:space="0" w:color="auto"/>
                    <w:left w:val="none" w:sz="0" w:space="0" w:color="auto"/>
                    <w:bottom w:val="none" w:sz="0" w:space="0" w:color="auto"/>
                    <w:right w:val="none" w:sz="0" w:space="0" w:color="auto"/>
                  </w:divBdr>
                </w:div>
                <w:div w:id="215630258">
                  <w:marLeft w:val="0"/>
                  <w:marRight w:val="0"/>
                  <w:marTop w:val="0"/>
                  <w:marBottom w:val="0"/>
                  <w:divBdr>
                    <w:top w:val="none" w:sz="0" w:space="0" w:color="auto"/>
                    <w:left w:val="none" w:sz="0" w:space="0" w:color="auto"/>
                    <w:bottom w:val="none" w:sz="0" w:space="0" w:color="auto"/>
                    <w:right w:val="none" w:sz="0" w:space="0" w:color="auto"/>
                  </w:divBdr>
                </w:div>
                <w:div w:id="1517502690">
                  <w:marLeft w:val="0"/>
                  <w:marRight w:val="0"/>
                  <w:marTop w:val="0"/>
                  <w:marBottom w:val="0"/>
                  <w:divBdr>
                    <w:top w:val="none" w:sz="0" w:space="0" w:color="auto"/>
                    <w:left w:val="none" w:sz="0" w:space="0" w:color="auto"/>
                    <w:bottom w:val="none" w:sz="0" w:space="0" w:color="auto"/>
                    <w:right w:val="none" w:sz="0" w:space="0" w:color="auto"/>
                  </w:divBdr>
                </w:div>
                <w:div w:id="1284844301">
                  <w:marLeft w:val="0"/>
                  <w:marRight w:val="0"/>
                  <w:marTop w:val="0"/>
                  <w:marBottom w:val="0"/>
                  <w:divBdr>
                    <w:top w:val="none" w:sz="0" w:space="0" w:color="auto"/>
                    <w:left w:val="none" w:sz="0" w:space="0" w:color="auto"/>
                    <w:bottom w:val="none" w:sz="0" w:space="0" w:color="auto"/>
                    <w:right w:val="none" w:sz="0" w:space="0" w:color="auto"/>
                  </w:divBdr>
                </w:div>
                <w:div w:id="962417664">
                  <w:marLeft w:val="0"/>
                  <w:marRight w:val="0"/>
                  <w:marTop w:val="0"/>
                  <w:marBottom w:val="0"/>
                  <w:divBdr>
                    <w:top w:val="none" w:sz="0" w:space="0" w:color="auto"/>
                    <w:left w:val="none" w:sz="0" w:space="0" w:color="auto"/>
                    <w:bottom w:val="none" w:sz="0" w:space="0" w:color="auto"/>
                    <w:right w:val="none" w:sz="0" w:space="0" w:color="auto"/>
                  </w:divBdr>
                </w:div>
                <w:div w:id="406851321">
                  <w:marLeft w:val="0"/>
                  <w:marRight w:val="0"/>
                  <w:marTop w:val="0"/>
                  <w:marBottom w:val="0"/>
                  <w:divBdr>
                    <w:top w:val="none" w:sz="0" w:space="0" w:color="auto"/>
                    <w:left w:val="none" w:sz="0" w:space="0" w:color="auto"/>
                    <w:bottom w:val="none" w:sz="0" w:space="0" w:color="auto"/>
                    <w:right w:val="none" w:sz="0" w:space="0" w:color="auto"/>
                  </w:divBdr>
                </w:div>
                <w:div w:id="1960843718">
                  <w:marLeft w:val="0"/>
                  <w:marRight w:val="0"/>
                  <w:marTop w:val="0"/>
                  <w:marBottom w:val="0"/>
                  <w:divBdr>
                    <w:top w:val="none" w:sz="0" w:space="0" w:color="auto"/>
                    <w:left w:val="none" w:sz="0" w:space="0" w:color="auto"/>
                    <w:bottom w:val="none" w:sz="0" w:space="0" w:color="auto"/>
                    <w:right w:val="none" w:sz="0" w:space="0" w:color="auto"/>
                  </w:divBdr>
                </w:div>
                <w:div w:id="1338311802">
                  <w:marLeft w:val="0"/>
                  <w:marRight w:val="0"/>
                  <w:marTop w:val="0"/>
                  <w:marBottom w:val="0"/>
                  <w:divBdr>
                    <w:top w:val="none" w:sz="0" w:space="0" w:color="auto"/>
                    <w:left w:val="none" w:sz="0" w:space="0" w:color="auto"/>
                    <w:bottom w:val="none" w:sz="0" w:space="0" w:color="auto"/>
                    <w:right w:val="none" w:sz="0" w:space="0" w:color="auto"/>
                  </w:divBdr>
                </w:div>
                <w:div w:id="1386022665">
                  <w:marLeft w:val="0"/>
                  <w:marRight w:val="0"/>
                  <w:marTop w:val="0"/>
                  <w:marBottom w:val="0"/>
                  <w:divBdr>
                    <w:top w:val="none" w:sz="0" w:space="0" w:color="auto"/>
                    <w:left w:val="none" w:sz="0" w:space="0" w:color="auto"/>
                    <w:bottom w:val="none" w:sz="0" w:space="0" w:color="auto"/>
                    <w:right w:val="none" w:sz="0" w:space="0" w:color="auto"/>
                  </w:divBdr>
                </w:div>
                <w:div w:id="1758092440">
                  <w:marLeft w:val="0"/>
                  <w:marRight w:val="0"/>
                  <w:marTop w:val="0"/>
                  <w:marBottom w:val="0"/>
                  <w:divBdr>
                    <w:top w:val="none" w:sz="0" w:space="0" w:color="auto"/>
                    <w:left w:val="none" w:sz="0" w:space="0" w:color="auto"/>
                    <w:bottom w:val="none" w:sz="0" w:space="0" w:color="auto"/>
                    <w:right w:val="none" w:sz="0" w:space="0" w:color="auto"/>
                  </w:divBdr>
                </w:div>
                <w:div w:id="1510752123">
                  <w:marLeft w:val="0"/>
                  <w:marRight w:val="0"/>
                  <w:marTop w:val="0"/>
                  <w:marBottom w:val="0"/>
                  <w:divBdr>
                    <w:top w:val="none" w:sz="0" w:space="0" w:color="auto"/>
                    <w:left w:val="none" w:sz="0" w:space="0" w:color="auto"/>
                    <w:bottom w:val="none" w:sz="0" w:space="0" w:color="auto"/>
                    <w:right w:val="none" w:sz="0" w:space="0" w:color="auto"/>
                  </w:divBdr>
                </w:div>
                <w:div w:id="2000650013">
                  <w:marLeft w:val="0"/>
                  <w:marRight w:val="0"/>
                  <w:marTop w:val="0"/>
                  <w:marBottom w:val="0"/>
                  <w:divBdr>
                    <w:top w:val="none" w:sz="0" w:space="0" w:color="auto"/>
                    <w:left w:val="none" w:sz="0" w:space="0" w:color="auto"/>
                    <w:bottom w:val="none" w:sz="0" w:space="0" w:color="auto"/>
                    <w:right w:val="none" w:sz="0" w:space="0" w:color="auto"/>
                  </w:divBdr>
                </w:div>
                <w:div w:id="656959791">
                  <w:marLeft w:val="0"/>
                  <w:marRight w:val="0"/>
                  <w:marTop w:val="0"/>
                  <w:marBottom w:val="0"/>
                  <w:divBdr>
                    <w:top w:val="none" w:sz="0" w:space="0" w:color="auto"/>
                    <w:left w:val="none" w:sz="0" w:space="0" w:color="auto"/>
                    <w:bottom w:val="none" w:sz="0" w:space="0" w:color="auto"/>
                    <w:right w:val="none" w:sz="0" w:space="0" w:color="auto"/>
                  </w:divBdr>
                </w:div>
                <w:div w:id="1771469429">
                  <w:marLeft w:val="0"/>
                  <w:marRight w:val="0"/>
                  <w:marTop w:val="0"/>
                  <w:marBottom w:val="0"/>
                  <w:divBdr>
                    <w:top w:val="none" w:sz="0" w:space="0" w:color="auto"/>
                    <w:left w:val="none" w:sz="0" w:space="0" w:color="auto"/>
                    <w:bottom w:val="none" w:sz="0" w:space="0" w:color="auto"/>
                    <w:right w:val="none" w:sz="0" w:space="0" w:color="auto"/>
                  </w:divBdr>
                </w:div>
                <w:div w:id="2004893599">
                  <w:marLeft w:val="0"/>
                  <w:marRight w:val="0"/>
                  <w:marTop w:val="0"/>
                  <w:marBottom w:val="0"/>
                  <w:divBdr>
                    <w:top w:val="none" w:sz="0" w:space="0" w:color="auto"/>
                    <w:left w:val="none" w:sz="0" w:space="0" w:color="auto"/>
                    <w:bottom w:val="none" w:sz="0" w:space="0" w:color="auto"/>
                    <w:right w:val="none" w:sz="0" w:space="0" w:color="auto"/>
                  </w:divBdr>
                </w:div>
                <w:div w:id="1233928358">
                  <w:marLeft w:val="0"/>
                  <w:marRight w:val="0"/>
                  <w:marTop w:val="0"/>
                  <w:marBottom w:val="0"/>
                  <w:divBdr>
                    <w:top w:val="none" w:sz="0" w:space="0" w:color="auto"/>
                    <w:left w:val="none" w:sz="0" w:space="0" w:color="auto"/>
                    <w:bottom w:val="none" w:sz="0" w:space="0" w:color="auto"/>
                    <w:right w:val="none" w:sz="0" w:space="0" w:color="auto"/>
                  </w:divBdr>
                </w:div>
                <w:div w:id="1073701445">
                  <w:marLeft w:val="0"/>
                  <w:marRight w:val="0"/>
                  <w:marTop w:val="0"/>
                  <w:marBottom w:val="0"/>
                  <w:divBdr>
                    <w:top w:val="none" w:sz="0" w:space="0" w:color="auto"/>
                    <w:left w:val="none" w:sz="0" w:space="0" w:color="auto"/>
                    <w:bottom w:val="none" w:sz="0" w:space="0" w:color="auto"/>
                    <w:right w:val="none" w:sz="0" w:space="0" w:color="auto"/>
                  </w:divBdr>
                </w:div>
                <w:div w:id="93673683">
                  <w:marLeft w:val="0"/>
                  <w:marRight w:val="0"/>
                  <w:marTop w:val="0"/>
                  <w:marBottom w:val="0"/>
                  <w:divBdr>
                    <w:top w:val="none" w:sz="0" w:space="0" w:color="auto"/>
                    <w:left w:val="none" w:sz="0" w:space="0" w:color="auto"/>
                    <w:bottom w:val="none" w:sz="0" w:space="0" w:color="auto"/>
                    <w:right w:val="none" w:sz="0" w:space="0" w:color="auto"/>
                  </w:divBdr>
                </w:div>
                <w:div w:id="1216240342">
                  <w:marLeft w:val="0"/>
                  <w:marRight w:val="0"/>
                  <w:marTop w:val="0"/>
                  <w:marBottom w:val="0"/>
                  <w:divBdr>
                    <w:top w:val="none" w:sz="0" w:space="0" w:color="auto"/>
                    <w:left w:val="none" w:sz="0" w:space="0" w:color="auto"/>
                    <w:bottom w:val="none" w:sz="0" w:space="0" w:color="auto"/>
                    <w:right w:val="none" w:sz="0" w:space="0" w:color="auto"/>
                  </w:divBdr>
                </w:div>
                <w:div w:id="1574970149">
                  <w:marLeft w:val="0"/>
                  <w:marRight w:val="0"/>
                  <w:marTop w:val="0"/>
                  <w:marBottom w:val="0"/>
                  <w:divBdr>
                    <w:top w:val="none" w:sz="0" w:space="0" w:color="auto"/>
                    <w:left w:val="none" w:sz="0" w:space="0" w:color="auto"/>
                    <w:bottom w:val="none" w:sz="0" w:space="0" w:color="auto"/>
                    <w:right w:val="none" w:sz="0" w:space="0" w:color="auto"/>
                  </w:divBdr>
                </w:div>
                <w:div w:id="1674600525">
                  <w:marLeft w:val="0"/>
                  <w:marRight w:val="0"/>
                  <w:marTop w:val="0"/>
                  <w:marBottom w:val="0"/>
                  <w:divBdr>
                    <w:top w:val="none" w:sz="0" w:space="0" w:color="auto"/>
                    <w:left w:val="none" w:sz="0" w:space="0" w:color="auto"/>
                    <w:bottom w:val="none" w:sz="0" w:space="0" w:color="auto"/>
                    <w:right w:val="none" w:sz="0" w:space="0" w:color="auto"/>
                  </w:divBdr>
                </w:div>
                <w:div w:id="175509152">
                  <w:marLeft w:val="0"/>
                  <w:marRight w:val="0"/>
                  <w:marTop w:val="0"/>
                  <w:marBottom w:val="0"/>
                  <w:divBdr>
                    <w:top w:val="none" w:sz="0" w:space="0" w:color="auto"/>
                    <w:left w:val="none" w:sz="0" w:space="0" w:color="auto"/>
                    <w:bottom w:val="none" w:sz="0" w:space="0" w:color="auto"/>
                    <w:right w:val="none" w:sz="0" w:space="0" w:color="auto"/>
                  </w:divBdr>
                </w:div>
                <w:div w:id="702435659">
                  <w:marLeft w:val="0"/>
                  <w:marRight w:val="0"/>
                  <w:marTop w:val="0"/>
                  <w:marBottom w:val="0"/>
                  <w:divBdr>
                    <w:top w:val="none" w:sz="0" w:space="0" w:color="auto"/>
                    <w:left w:val="none" w:sz="0" w:space="0" w:color="auto"/>
                    <w:bottom w:val="none" w:sz="0" w:space="0" w:color="auto"/>
                    <w:right w:val="none" w:sz="0" w:space="0" w:color="auto"/>
                  </w:divBdr>
                </w:div>
                <w:div w:id="1487356004">
                  <w:marLeft w:val="0"/>
                  <w:marRight w:val="0"/>
                  <w:marTop w:val="0"/>
                  <w:marBottom w:val="0"/>
                  <w:divBdr>
                    <w:top w:val="none" w:sz="0" w:space="0" w:color="auto"/>
                    <w:left w:val="none" w:sz="0" w:space="0" w:color="auto"/>
                    <w:bottom w:val="none" w:sz="0" w:space="0" w:color="auto"/>
                    <w:right w:val="none" w:sz="0" w:space="0" w:color="auto"/>
                  </w:divBdr>
                </w:div>
                <w:div w:id="1186821117">
                  <w:marLeft w:val="0"/>
                  <w:marRight w:val="0"/>
                  <w:marTop w:val="0"/>
                  <w:marBottom w:val="0"/>
                  <w:divBdr>
                    <w:top w:val="none" w:sz="0" w:space="0" w:color="auto"/>
                    <w:left w:val="none" w:sz="0" w:space="0" w:color="auto"/>
                    <w:bottom w:val="none" w:sz="0" w:space="0" w:color="auto"/>
                    <w:right w:val="none" w:sz="0" w:space="0" w:color="auto"/>
                  </w:divBdr>
                </w:div>
                <w:div w:id="1281257486">
                  <w:marLeft w:val="0"/>
                  <w:marRight w:val="0"/>
                  <w:marTop w:val="0"/>
                  <w:marBottom w:val="0"/>
                  <w:divBdr>
                    <w:top w:val="none" w:sz="0" w:space="0" w:color="auto"/>
                    <w:left w:val="none" w:sz="0" w:space="0" w:color="auto"/>
                    <w:bottom w:val="none" w:sz="0" w:space="0" w:color="auto"/>
                    <w:right w:val="none" w:sz="0" w:space="0" w:color="auto"/>
                  </w:divBdr>
                </w:div>
                <w:div w:id="1706638907">
                  <w:marLeft w:val="0"/>
                  <w:marRight w:val="0"/>
                  <w:marTop w:val="0"/>
                  <w:marBottom w:val="0"/>
                  <w:divBdr>
                    <w:top w:val="none" w:sz="0" w:space="0" w:color="auto"/>
                    <w:left w:val="none" w:sz="0" w:space="0" w:color="auto"/>
                    <w:bottom w:val="none" w:sz="0" w:space="0" w:color="auto"/>
                    <w:right w:val="none" w:sz="0" w:space="0" w:color="auto"/>
                  </w:divBdr>
                </w:div>
                <w:div w:id="1970551770">
                  <w:marLeft w:val="0"/>
                  <w:marRight w:val="0"/>
                  <w:marTop w:val="0"/>
                  <w:marBottom w:val="0"/>
                  <w:divBdr>
                    <w:top w:val="none" w:sz="0" w:space="0" w:color="auto"/>
                    <w:left w:val="none" w:sz="0" w:space="0" w:color="auto"/>
                    <w:bottom w:val="none" w:sz="0" w:space="0" w:color="auto"/>
                    <w:right w:val="none" w:sz="0" w:space="0" w:color="auto"/>
                  </w:divBdr>
                </w:div>
                <w:div w:id="1109550315">
                  <w:marLeft w:val="0"/>
                  <w:marRight w:val="0"/>
                  <w:marTop w:val="0"/>
                  <w:marBottom w:val="0"/>
                  <w:divBdr>
                    <w:top w:val="none" w:sz="0" w:space="0" w:color="auto"/>
                    <w:left w:val="none" w:sz="0" w:space="0" w:color="auto"/>
                    <w:bottom w:val="none" w:sz="0" w:space="0" w:color="auto"/>
                    <w:right w:val="none" w:sz="0" w:space="0" w:color="auto"/>
                  </w:divBdr>
                </w:div>
                <w:div w:id="520165038">
                  <w:marLeft w:val="0"/>
                  <w:marRight w:val="0"/>
                  <w:marTop w:val="0"/>
                  <w:marBottom w:val="0"/>
                  <w:divBdr>
                    <w:top w:val="none" w:sz="0" w:space="0" w:color="auto"/>
                    <w:left w:val="none" w:sz="0" w:space="0" w:color="auto"/>
                    <w:bottom w:val="none" w:sz="0" w:space="0" w:color="auto"/>
                    <w:right w:val="none" w:sz="0" w:space="0" w:color="auto"/>
                  </w:divBdr>
                </w:div>
                <w:div w:id="714355573">
                  <w:marLeft w:val="0"/>
                  <w:marRight w:val="0"/>
                  <w:marTop w:val="0"/>
                  <w:marBottom w:val="0"/>
                  <w:divBdr>
                    <w:top w:val="none" w:sz="0" w:space="0" w:color="auto"/>
                    <w:left w:val="none" w:sz="0" w:space="0" w:color="auto"/>
                    <w:bottom w:val="none" w:sz="0" w:space="0" w:color="auto"/>
                    <w:right w:val="none" w:sz="0" w:space="0" w:color="auto"/>
                  </w:divBdr>
                </w:div>
                <w:div w:id="674301915">
                  <w:marLeft w:val="0"/>
                  <w:marRight w:val="0"/>
                  <w:marTop w:val="0"/>
                  <w:marBottom w:val="0"/>
                  <w:divBdr>
                    <w:top w:val="none" w:sz="0" w:space="0" w:color="auto"/>
                    <w:left w:val="none" w:sz="0" w:space="0" w:color="auto"/>
                    <w:bottom w:val="none" w:sz="0" w:space="0" w:color="auto"/>
                    <w:right w:val="none" w:sz="0" w:space="0" w:color="auto"/>
                  </w:divBdr>
                </w:div>
              </w:divsChild>
            </w:div>
            <w:div w:id="254560713">
              <w:marLeft w:val="0"/>
              <w:marRight w:val="0"/>
              <w:marTop w:val="0"/>
              <w:marBottom w:val="0"/>
              <w:divBdr>
                <w:top w:val="none" w:sz="0" w:space="0" w:color="auto"/>
                <w:left w:val="none" w:sz="0" w:space="0" w:color="auto"/>
                <w:bottom w:val="none" w:sz="0" w:space="0" w:color="auto"/>
                <w:right w:val="none" w:sz="0" w:space="0" w:color="auto"/>
              </w:divBdr>
              <w:divsChild>
                <w:div w:id="821393089">
                  <w:marLeft w:val="0"/>
                  <w:marRight w:val="0"/>
                  <w:marTop w:val="0"/>
                  <w:marBottom w:val="0"/>
                  <w:divBdr>
                    <w:top w:val="none" w:sz="0" w:space="0" w:color="auto"/>
                    <w:left w:val="none" w:sz="0" w:space="0" w:color="auto"/>
                    <w:bottom w:val="none" w:sz="0" w:space="0" w:color="auto"/>
                    <w:right w:val="none" w:sz="0" w:space="0" w:color="auto"/>
                  </w:divBdr>
                </w:div>
                <w:div w:id="74059879">
                  <w:marLeft w:val="0"/>
                  <w:marRight w:val="0"/>
                  <w:marTop w:val="0"/>
                  <w:marBottom w:val="0"/>
                  <w:divBdr>
                    <w:top w:val="none" w:sz="0" w:space="0" w:color="auto"/>
                    <w:left w:val="none" w:sz="0" w:space="0" w:color="auto"/>
                    <w:bottom w:val="none" w:sz="0" w:space="0" w:color="auto"/>
                    <w:right w:val="none" w:sz="0" w:space="0" w:color="auto"/>
                  </w:divBdr>
                </w:div>
                <w:div w:id="1445879358">
                  <w:marLeft w:val="0"/>
                  <w:marRight w:val="0"/>
                  <w:marTop w:val="0"/>
                  <w:marBottom w:val="0"/>
                  <w:divBdr>
                    <w:top w:val="none" w:sz="0" w:space="0" w:color="auto"/>
                    <w:left w:val="none" w:sz="0" w:space="0" w:color="auto"/>
                    <w:bottom w:val="none" w:sz="0" w:space="0" w:color="auto"/>
                    <w:right w:val="none" w:sz="0" w:space="0" w:color="auto"/>
                  </w:divBdr>
                </w:div>
                <w:div w:id="464080939">
                  <w:marLeft w:val="0"/>
                  <w:marRight w:val="0"/>
                  <w:marTop w:val="0"/>
                  <w:marBottom w:val="0"/>
                  <w:divBdr>
                    <w:top w:val="none" w:sz="0" w:space="0" w:color="auto"/>
                    <w:left w:val="none" w:sz="0" w:space="0" w:color="auto"/>
                    <w:bottom w:val="none" w:sz="0" w:space="0" w:color="auto"/>
                    <w:right w:val="none" w:sz="0" w:space="0" w:color="auto"/>
                  </w:divBdr>
                </w:div>
                <w:div w:id="478963024">
                  <w:marLeft w:val="0"/>
                  <w:marRight w:val="0"/>
                  <w:marTop w:val="0"/>
                  <w:marBottom w:val="0"/>
                  <w:divBdr>
                    <w:top w:val="none" w:sz="0" w:space="0" w:color="auto"/>
                    <w:left w:val="none" w:sz="0" w:space="0" w:color="auto"/>
                    <w:bottom w:val="none" w:sz="0" w:space="0" w:color="auto"/>
                    <w:right w:val="none" w:sz="0" w:space="0" w:color="auto"/>
                  </w:divBdr>
                </w:div>
                <w:div w:id="1147432224">
                  <w:marLeft w:val="0"/>
                  <w:marRight w:val="0"/>
                  <w:marTop w:val="0"/>
                  <w:marBottom w:val="0"/>
                  <w:divBdr>
                    <w:top w:val="none" w:sz="0" w:space="0" w:color="auto"/>
                    <w:left w:val="none" w:sz="0" w:space="0" w:color="auto"/>
                    <w:bottom w:val="none" w:sz="0" w:space="0" w:color="auto"/>
                    <w:right w:val="none" w:sz="0" w:space="0" w:color="auto"/>
                  </w:divBdr>
                </w:div>
                <w:div w:id="121927985">
                  <w:marLeft w:val="0"/>
                  <w:marRight w:val="0"/>
                  <w:marTop w:val="0"/>
                  <w:marBottom w:val="0"/>
                  <w:divBdr>
                    <w:top w:val="none" w:sz="0" w:space="0" w:color="auto"/>
                    <w:left w:val="none" w:sz="0" w:space="0" w:color="auto"/>
                    <w:bottom w:val="none" w:sz="0" w:space="0" w:color="auto"/>
                    <w:right w:val="none" w:sz="0" w:space="0" w:color="auto"/>
                  </w:divBdr>
                </w:div>
                <w:div w:id="2115663346">
                  <w:marLeft w:val="0"/>
                  <w:marRight w:val="0"/>
                  <w:marTop w:val="0"/>
                  <w:marBottom w:val="0"/>
                  <w:divBdr>
                    <w:top w:val="none" w:sz="0" w:space="0" w:color="auto"/>
                    <w:left w:val="none" w:sz="0" w:space="0" w:color="auto"/>
                    <w:bottom w:val="none" w:sz="0" w:space="0" w:color="auto"/>
                    <w:right w:val="none" w:sz="0" w:space="0" w:color="auto"/>
                  </w:divBdr>
                </w:div>
                <w:div w:id="2146920565">
                  <w:marLeft w:val="0"/>
                  <w:marRight w:val="0"/>
                  <w:marTop w:val="0"/>
                  <w:marBottom w:val="0"/>
                  <w:divBdr>
                    <w:top w:val="none" w:sz="0" w:space="0" w:color="auto"/>
                    <w:left w:val="none" w:sz="0" w:space="0" w:color="auto"/>
                    <w:bottom w:val="none" w:sz="0" w:space="0" w:color="auto"/>
                    <w:right w:val="none" w:sz="0" w:space="0" w:color="auto"/>
                  </w:divBdr>
                </w:div>
                <w:div w:id="2138714622">
                  <w:marLeft w:val="0"/>
                  <w:marRight w:val="0"/>
                  <w:marTop w:val="0"/>
                  <w:marBottom w:val="0"/>
                  <w:divBdr>
                    <w:top w:val="none" w:sz="0" w:space="0" w:color="auto"/>
                    <w:left w:val="none" w:sz="0" w:space="0" w:color="auto"/>
                    <w:bottom w:val="none" w:sz="0" w:space="0" w:color="auto"/>
                    <w:right w:val="none" w:sz="0" w:space="0" w:color="auto"/>
                  </w:divBdr>
                </w:div>
                <w:div w:id="2066374398">
                  <w:marLeft w:val="0"/>
                  <w:marRight w:val="0"/>
                  <w:marTop w:val="0"/>
                  <w:marBottom w:val="0"/>
                  <w:divBdr>
                    <w:top w:val="none" w:sz="0" w:space="0" w:color="auto"/>
                    <w:left w:val="none" w:sz="0" w:space="0" w:color="auto"/>
                    <w:bottom w:val="none" w:sz="0" w:space="0" w:color="auto"/>
                    <w:right w:val="none" w:sz="0" w:space="0" w:color="auto"/>
                  </w:divBdr>
                </w:div>
                <w:div w:id="1363824750">
                  <w:marLeft w:val="0"/>
                  <w:marRight w:val="0"/>
                  <w:marTop w:val="0"/>
                  <w:marBottom w:val="0"/>
                  <w:divBdr>
                    <w:top w:val="none" w:sz="0" w:space="0" w:color="auto"/>
                    <w:left w:val="none" w:sz="0" w:space="0" w:color="auto"/>
                    <w:bottom w:val="none" w:sz="0" w:space="0" w:color="auto"/>
                    <w:right w:val="none" w:sz="0" w:space="0" w:color="auto"/>
                  </w:divBdr>
                </w:div>
                <w:div w:id="603028147">
                  <w:marLeft w:val="0"/>
                  <w:marRight w:val="0"/>
                  <w:marTop w:val="0"/>
                  <w:marBottom w:val="0"/>
                  <w:divBdr>
                    <w:top w:val="none" w:sz="0" w:space="0" w:color="auto"/>
                    <w:left w:val="none" w:sz="0" w:space="0" w:color="auto"/>
                    <w:bottom w:val="none" w:sz="0" w:space="0" w:color="auto"/>
                    <w:right w:val="none" w:sz="0" w:space="0" w:color="auto"/>
                  </w:divBdr>
                </w:div>
                <w:div w:id="1394087773">
                  <w:marLeft w:val="0"/>
                  <w:marRight w:val="0"/>
                  <w:marTop w:val="0"/>
                  <w:marBottom w:val="0"/>
                  <w:divBdr>
                    <w:top w:val="none" w:sz="0" w:space="0" w:color="auto"/>
                    <w:left w:val="none" w:sz="0" w:space="0" w:color="auto"/>
                    <w:bottom w:val="none" w:sz="0" w:space="0" w:color="auto"/>
                    <w:right w:val="none" w:sz="0" w:space="0" w:color="auto"/>
                  </w:divBdr>
                </w:div>
                <w:div w:id="1220557307">
                  <w:marLeft w:val="0"/>
                  <w:marRight w:val="0"/>
                  <w:marTop w:val="0"/>
                  <w:marBottom w:val="0"/>
                  <w:divBdr>
                    <w:top w:val="none" w:sz="0" w:space="0" w:color="auto"/>
                    <w:left w:val="none" w:sz="0" w:space="0" w:color="auto"/>
                    <w:bottom w:val="none" w:sz="0" w:space="0" w:color="auto"/>
                    <w:right w:val="none" w:sz="0" w:space="0" w:color="auto"/>
                  </w:divBdr>
                </w:div>
                <w:div w:id="1695112439">
                  <w:marLeft w:val="0"/>
                  <w:marRight w:val="0"/>
                  <w:marTop w:val="0"/>
                  <w:marBottom w:val="0"/>
                  <w:divBdr>
                    <w:top w:val="none" w:sz="0" w:space="0" w:color="auto"/>
                    <w:left w:val="none" w:sz="0" w:space="0" w:color="auto"/>
                    <w:bottom w:val="none" w:sz="0" w:space="0" w:color="auto"/>
                    <w:right w:val="none" w:sz="0" w:space="0" w:color="auto"/>
                  </w:divBdr>
                </w:div>
                <w:div w:id="405151749">
                  <w:marLeft w:val="0"/>
                  <w:marRight w:val="0"/>
                  <w:marTop w:val="0"/>
                  <w:marBottom w:val="0"/>
                  <w:divBdr>
                    <w:top w:val="none" w:sz="0" w:space="0" w:color="auto"/>
                    <w:left w:val="none" w:sz="0" w:space="0" w:color="auto"/>
                    <w:bottom w:val="none" w:sz="0" w:space="0" w:color="auto"/>
                    <w:right w:val="none" w:sz="0" w:space="0" w:color="auto"/>
                  </w:divBdr>
                </w:div>
                <w:div w:id="16732746">
                  <w:marLeft w:val="0"/>
                  <w:marRight w:val="0"/>
                  <w:marTop w:val="0"/>
                  <w:marBottom w:val="0"/>
                  <w:divBdr>
                    <w:top w:val="none" w:sz="0" w:space="0" w:color="auto"/>
                    <w:left w:val="none" w:sz="0" w:space="0" w:color="auto"/>
                    <w:bottom w:val="none" w:sz="0" w:space="0" w:color="auto"/>
                    <w:right w:val="none" w:sz="0" w:space="0" w:color="auto"/>
                  </w:divBdr>
                </w:div>
                <w:div w:id="172569564">
                  <w:marLeft w:val="0"/>
                  <w:marRight w:val="0"/>
                  <w:marTop w:val="0"/>
                  <w:marBottom w:val="0"/>
                  <w:divBdr>
                    <w:top w:val="none" w:sz="0" w:space="0" w:color="auto"/>
                    <w:left w:val="none" w:sz="0" w:space="0" w:color="auto"/>
                    <w:bottom w:val="none" w:sz="0" w:space="0" w:color="auto"/>
                    <w:right w:val="none" w:sz="0" w:space="0" w:color="auto"/>
                  </w:divBdr>
                </w:div>
                <w:div w:id="238103544">
                  <w:marLeft w:val="0"/>
                  <w:marRight w:val="0"/>
                  <w:marTop w:val="0"/>
                  <w:marBottom w:val="0"/>
                  <w:divBdr>
                    <w:top w:val="none" w:sz="0" w:space="0" w:color="auto"/>
                    <w:left w:val="none" w:sz="0" w:space="0" w:color="auto"/>
                    <w:bottom w:val="none" w:sz="0" w:space="0" w:color="auto"/>
                    <w:right w:val="none" w:sz="0" w:space="0" w:color="auto"/>
                  </w:divBdr>
                </w:div>
                <w:div w:id="1284194150">
                  <w:marLeft w:val="0"/>
                  <w:marRight w:val="0"/>
                  <w:marTop w:val="0"/>
                  <w:marBottom w:val="0"/>
                  <w:divBdr>
                    <w:top w:val="none" w:sz="0" w:space="0" w:color="auto"/>
                    <w:left w:val="none" w:sz="0" w:space="0" w:color="auto"/>
                    <w:bottom w:val="none" w:sz="0" w:space="0" w:color="auto"/>
                    <w:right w:val="none" w:sz="0" w:space="0" w:color="auto"/>
                  </w:divBdr>
                </w:div>
                <w:div w:id="1349721770">
                  <w:marLeft w:val="0"/>
                  <w:marRight w:val="0"/>
                  <w:marTop w:val="0"/>
                  <w:marBottom w:val="0"/>
                  <w:divBdr>
                    <w:top w:val="none" w:sz="0" w:space="0" w:color="auto"/>
                    <w:left w:val="none" w:sz="0" w:space="0" w:color="auto"/>
                    <w:bottom w:val="none" w:sz="0" w:space="0" w:color="auto"/>
                    <w:right w:val="none" w:sz="0" w:space="0" w:color="auto"/>
                  </w:divBdr>
                </w:div>
                <w:div w:id="1912307475">
                  <w:marLeft w:val="0"/>
                  <w:marRight w:val="0"/>
                  <w:marTop w:val="0"/>
                  <w:marBottom w:val="0"/>
                  <w:divBdr>
                    <w:top w:val="none" w:sz="0" w:space="0" w:color="auto"/>
                    <w:left w:val="none" w:sz="0" w:space="0" w:color="auto"/>
                    <w:bottom w:val="none" w:sz="0" w:space="0" w:color="auto"/>
                    <w:right w:val="none" w:sz="0" w:space="0" w:color="auto"/>
                  </w:divBdr>
                </w:div>
                <w:div w:id="874123070">
                  <w:marLeft w:val="0"/>
                  <w:marRight w:val="0"/>
                  <w:marTop w:val="0"/>
                  <w:marBottom w:val="0"/>
                  <w:divBdr>
                    <w:top w:val="none" w:sz="0" w:space="0" w:color="auto"/>
                    <w:left w:val="none" w:sz="0" w:space="0" w:color="auto"/>
                    <w:bottom w:val="none" w:sz="0" w:space="0" w:color="auto"/>
                    <w:right w:val="none" w:sz="0" w:space="0" w:color="auto"/>
                  </w:divBdr>
                </w:div>
                <w:div w:id="1365598018">
                  <w:marLeft w:val="0"/>
                  <w:marRight w:val="0"/>
                  <w:marTop w:val="0"/>
                  <w:marBottom w:val="0"/>
                  <w:divBdr>
                    <w:top w:val="none" w:sz="0" w:space="0" w:color="auto"/>
                    <w:left w:val="none" w:sz="0" w:space="0" w:color="auto"/>
                    <w:bottom w:val="none" w:sz="0" w:space="0" w:color="auto"/>
                    <w:right w:val="none" w:sz="0" w:space="0" w:color="auto"/>
                  </w:divBdr>
                </w:div>
                <w:div w:id="197818389">
                  <w:marLeft w:val="0"/>
                  <w:marRight w:val="0"/>
                  <w:marTop w:val="0"/>
                  <w:marBottom w:val="0"/>
                  <w:divBdr>
                    <w:top w:val="none" w:sz="0" w:space="0" w:color="auto"/>
                    <w:left w:val="none" w:sz="0" w:space="0" w:color="auto"/>
                    <w:bottom w:val="none" w:sz="0" w:space="0" w:color="auto"/>
                    <w:right w:val="none" w:sz="0" w:space="0" w:color="auto"/>
                  </w:divBdr>
                </w:div>
                <w:div w:id="1884555426">
                  <w:marLeft w:val="0"/>
                  <w:marRight w:val="0"/>
                  <w:marTop w:val="0"/>
                  <w:marBottom w:val="0"/>
                  <w:divBdr>
                    <w:top w:val="none" w:sz="0" w:space="0" w:color="auto"/>
                    <w:left w:val="none" w:sz="0" w:space="0" w:color="auto"/>
                    <w:bottom w:val="none" w:sz="0" w:space="0" w:color="auto"/>
                    <w:right w:val="none" w:sz="0" w:space="0" w:color="auto"/>
                  </w:divBdr>
                </w:div>
                <w:div w:id="1114446689">
                  <w:marLeft w:val="0"/>
                  <w:marRight w:val="0"/>
                  <w:marTop w:val="0"/>
                  <w:marBottom w:val="0"/>
                  <w:divBdr>
                    <w:top w:val="none" w:sz="0" w:space="0" w:color="auto"/>
                    <w:left w:val="none" w:sz="0" w:space="0" w:color="auto"/>
                    <w:bottom w:val="none" w:sz="0" w:space="0" w:color="auto"/>
                    <w:right w:val="none" w:sz="0" w:space="0" w:color="auto"/>
                  </w:divBdr>
                </w:div>
                <w:div w:id="1596665942">
                  <w:marLeft w:val="0"/>
                  <w:marRight w:val="0"/>
                  <w:marTop w:val="0"/>
                  <w:marBottom w:val="0"/>
                  <w:divBdr>
                    <w:top w:val="none" w:sz="0" w:space="0" w:color="auto"/>
                    <w:left w:val="none" w:sz="0" w:space="0" w:color="auto"/>
                    <w:bottom w:val="none" w:sz="0" w:space="0" w:color="auto"/>
                    <w:right w:val="none" w:sz="0" w:space="0" w:color="auto"/>
                  </w:divBdr>
                </w:div>
                <w:div w:id="1847212188">
                  <w:marLeft w:val="0"/>
                  <w:marRight w:val="0"/>
                  <w:marTop w:val="0"/>
                  <w:marBottom w:val="0"/>
                  <w:divBdr>
                    <w:top w:val="none" w:sz="0" w:space="0" w:color="auto"/>
                    <w:left w:val="none" w:sz="0" w:space="0" w:color="auto"/>
                    <w:bottom w:val="none" w:sz="0" w:space="0" w:color="auto"/>
                    <w:right w:val="none" w:sz="0" w:space="0" w:color="auto"/>
                  </w:divBdr>
                </w:div>
                <w:div w:id="1541091681">
                  <w:marLeft w:val="0"/>
                  <w:marRight w:val="0"/>
                  <w:marTop w:val="0"/>
                  <w:marBottom w:val="0"/>
                  <w:divBdr>
                    <w:top w:val="none" w:sz="0" w:space="0" w:color="auto"/>
                    <w:left w:val="none" w:sz="0" w:space="0" w:color="auto"/>
                    <w:bottom w:val="none" w:sz="0" w:space="0" w:color="auto"/>
                    <w:right w:val="none" w:sz="0" w:space="0" w:color="auto"/>
                  </w:divBdr>
                </w:div>
                <w:div w:id="2010980138">
                  <w:marLeft w:val="0"/>
                  <w:marRight w:val="0"/>
                  <w:marTop w:val="0"/>
                  <w:marBottom w:val="0"/>
                  <w:divBdr>
                    <w:top w:val="none" w:sz="0" w:space="0" w:color="auto"/>
                    <w:left w:val="none" w:sz="0" w:space="0" w:color="auto"/>
                    <w:bottom w:val="none" w:sz="0" w:space="0" w:color="auto"/>
                    <w:right w:val="none" w:sz="0" w:space="0" w:color="auto"/>
                  </w:divBdr>
                </w:div>
                <w:div w:id="748306231">
                  <w:marLeft w:val="0"/>
                  <w:marRight w:val="0"/>
                  <w:marTop w:val="0"/>
                  <w:marBottom w:val="0"/>
                  <w:divBdr>
                    <w:top w:val="none" w:sz="0" w:space="0" w:color="auto"/>
                    <w:left w:val="none" w:sz="0" w:space="0" w:color="auto"/>
                    <w:bottom w:val="none" w:sz="0" w:space="0" w:color="auto"/>
                    <w:right w:val="none" w:sz="0" w:space="0" w:color="auto"/>
                  </w:divBdr>
                </w:div>
                <w:div w:id="807091734">
                  <w:marLeft w:val="0"/>
                  <w:marRight w:val="0"/>
                  <w:marTop w:val="0"/>
                  <w:marBottom w:val="0"/>
                  <w:divBdr>
                    <w:top w:val="none" w:sz="0" w:space="0" w:color="auto"/>
                    <w:left w:val="none" w:sz="0" w:space="0" w:color="auto"/>
                    <w:bottom w:val="none" w:sz="0" w:space="0" w:color="auto"/>
                    <w:right w:val="none" w:sz="0" w:space="0" w:color="auto"/>
                  </w:divBdr>
                </w:div>
                <w:div w:id="1869101807">
                  <w:marLeft w:val="0"/>
                  <w:marRight w:val="0"/>
                  <w:marTop w:val="0"/>
                  <w:marBottom w:val="0"/>
                  <w:divBdr>
                    <w:top w:val="none" w:sz="0" w:space="0" w:color="auto"/>
                    <w:left w:val="none" w:sz="0" w:space="0" w:color="auto"/>
                    <w:bottom w:val="none" w:sz="0" w:space="0" w:color="auto"/>
                    <w:right w:val="none" w:sz="0" w:space="0" w:color="auto"/>
                  </w:divBdr>
                </w:div>
                <w:div w:id="226065315">
                  <w:marLeft w:val="0"/>
                  <w:marRight w:val="0"/>
                  <w:marTop w:val="0"/>
                  <w:marBottom w:val="0"/>
                  <w:divBdr>
                    <w:top w:val="none" w:sz="0" w:space="0" w:color="auto"/>
                    <w:left w:val="none" w:sz="0" w:space="0" w:color="auto"/>
                    <w:bottom w:val="none" w:sz="0" w:space="0" w:color="auto"/>
                    <w:right w:val="none" w:sz="0" w:space="0" w:color="auto"/>
                  </w:divBdr>
                </w:div>
                <w:div w:id="1223371697">
                  <w:marLeft w:val="0"/>
                  <w:marRight w:val="0"/>
                  <w:marTop w:val="0"/>
                  <w:marBottom w:val="0"/>
                  <w:divBdr>
                    <w:top w:val="none" w:sz="0" w:space="0" w:color="auto"/>
                    <w:left w:val="none" w:sz="0" w:space="0" w:color="auto"/>
                    <w:bottom w:val="none" w:sz="0" w:space="0" w:color="auto"/>
                    <w:right w:val="none" w:sz="0" w:space="0" w:color="auto"/>
                  </w:divBdr>
                </w:div>
                <w:div w:id="676542519">
                  <w:marLeft w:val="0"/>
                  <w:marRight w:val="0"/>
                  <w:marTop w:val="0"/>
                  <w:marBottom w:val="0"/>
                  <w:divBdr>
                    <w:top w:val="none" w:sz="0" w:space="0" w:color="auto"/>
                    <w:left w:val="none" w:sz="0" w:space="0" w:color="auto"/>
                    <w:bottom w:val="none" w:sz="0" w:space="0" w:color="auto"/>
                    <w:right w:val="none" w:sz="0" w:space="0" w:color="auto"/>
                  </w:divBdr>
                </w:div>
                <w:div w:id="1092778479">
                  <w:marLeft w:val="0"/>
                  <w:marRight w:val="0"/>
                  <w:marTop w:val="0"/>
                  <w:marBottom w:val="0"/>
                  <w:divBdr>
                    <w:top w:val="none" w:sz="0" w:space="0" w:color="auto"/>
                    <w:left w:val="none" w:sz="0" w:space="0" w:color="auto"/>
                    <w:bottom w:val="none" w:sz="0" w:space="0" w:color="auto"/>
                    <w:right w:val="none" w:sz="0" w:space="0" w:color="auto"/>
                  </w:divBdr>
                </w:div>
                <w:div w:id="3360295">
                  <w:marLeft w:val="0"/>
                  <w:marRight w:val="0"/>
                  <w:marTop w:val="0"/>
                  <w:marBottom w:val="0"/>
                  <w:divBdr>
                    <w:top w:val="none" w:sz="0" w:space="0" w:color="auto"/>
                    <w:left w:val="none" w:sz="0" w:space="0" w:color="auto"/>
                    <w:bottom w:val="none" w:sz="0" w:space="0" w:color="auto"/>
                    <w:right w:val="none" w:sz="0" w:space="0" w:color="auto"/>
                  </w:divBdr>
                </w:div>
                <w:div w:id="1589581092">
                  <w:marLeft w:val="0"/>
                  <w:marRight w:val="0"/>
                  <w:marTop w:val="0"/>
                  <w:marBottom w:val="0"/>
                  <w:divBdr>
                    <w:top w:val="none" w:sz="0" w:space="0" w:color="auto"/>
                    <w:left w:val="none" w:sz="0" w:space="0" w:color="auto"/>
                    <w:bottom w:val="none" w:sz="0" w:space="0" w:color="auto"/>
                    <w:right w:val="none" w:sz="0" w:space="0" w:color="auto"/>
                  </w:divBdr>
                </w:div>
                <w:div w:id="541598420">
                  <w:marLeft w:val="0"/>
                  <w:marRight w:val="0"/>
                  <w:marTop w:val="0"/>
                  <w:marBottom w:val="0"/>
                  <w:divBdr>
                    <w:top w:val="none" w:sz="0" w:space="0" w:color="auto"/>
                    <w:left w:val="none" w:sz="0" w:space="0" w:color="auto"/>
                    <w:bottom w:val="none" w:sz="0" w:space="0" w:color="auto"/>
                    <w:right w:val="none" w:sz="0" w:space="0" w:color="auto"/>
                  </w:divBdr>
                </w:div>
                <w:div w:id="778645577">
                  <w:marLeft w:val="0"/>
                  <w:marRight w:val="0"/>
                  <w:marTop w:val="0"/>
                  <w:marBottom w:val="0"/>
                  <w:divBdr>
                    <w:top w:val="none" w:sz="0" w:space="0" w:color="auto"/>
                    <w:left w:val="none" w:sz="0" w:space="0" w:color="auto"/>
                    <w:bottom w:val="none" w:sz="0" w:space="0" w:color="auto"/>
                    <w:right w:val="none" w:sz="0" w:space="0" w:color="auto"/>
                  </w:divBdr>
                </w:div>
                <w:div w:id="2091852214">
                  <w:marLeft w:val="0"/>
                  <w:marRight w:val="0"/>
                  <w:marTop w:val="0"/>
                  <w:marBottom w:val="0"/>
                  <w:divBdr>
                    <w:top w:val="none" w:sz="0" w:space="0" w:color="auto"/>
                    <w:left w:val="none" w:sz="0" w:space="0" w:color="auto"/>
                    <w:bottom w:val="none" w:sz="0" w:space="0" w:color="auto"/>
                    <w:right w:val="none" w:sz="0" w:space="0" w:color="auto"/>
                  </w:divBdr>
                </w:div>
                <w:div w:id="1676957000">
                  <w:marLeft w:val="0"/>
                  <w:marRight w:val="0"/>
                  <w:marTop w:val="0"/>
                  <w:marBottom w:val="0"/>
                  <w:divBdr>
                    <w:top w:val="none" w:sz="0" w:space="0" w:color="auto"/>
                    <w:left w:val="none" w:sz="0" w:space="0" w:color="auto"/>
                    <w:bottom w:val="none" w:sz="0" w:space="0" w:color="auto"/>
                    <w:right w:val="none" w:sz="0" w:space="0" w:color="auto"/>
                  </w:divBdr>
                </w:div>
                <w:div w:id="1266494929">
                  <w:marLeft w:val="0"/>
                  <w:marRight w:val="0"/>
                  <w:marTop w:val="0"/>
                  <w:marBottom w:val="0"/>
                  <w:divBdr>
                    <w:top w:val="none" w:sz="0" w:space="0" w:color="auto"/>
                    <w:left w:val="none" w:sz="0" w:space="0" w:color="auto"/>
                    <w:bottom w:val="none" w:sz="0" w:space="0" w:color="auto"/>
                    <w:right w:val="none" w:sz="0" w:space="0" w:color="auto"/>
                  </w:divBdr>
                </w:div>
                <w:div w:id="994722558">
                  <w:marLeft w:val="0"/>
                  <w:marRight w:val="0"/>
                  <w:marTop w:val="0"/>
                  <w:marBottom w:val="0"/>
                  <w:divBdr>
                    <w:top w:val="none" w:sz="0" w:space="0" w:color="auto"/>
                    <w:left w:val="none" w:sz="0" w:space="0" w:color="auto"/>
                    <w:bottom w:val="none" w:sz="0" w:space="0" w:color="auto"/>
                    <w:right w:val="none" w:sz="0" w:space="0" w:color="auto"/>
                  </w:divBdr>
                </w:div>
                <w:div w:id="564223236">
                  <w:marLeft w:val="0"/>
                  <w:marRight w:val="0"/>
                  <w:marTop w:val="0"/>
                  <w:marBottom w:val="0"/>
                  <w:divBdr>
                    <w:top w:val="none" w:sz="0" w:space="0" w:color="auto"/>
                    <w:left w:val="none" w:sz="0" w:space="0" w:color="auto"/>
                    <w:bottom w:val="none" w:sz="0" w:space="0" w:color="auto"/>
                    <w:right w:val="none" w:sz="0" w:space="0" w:color="auto"/>
                  </w:divBdr>
                </w:div>
                <w:div w:id="2114158369">
                  <w:marLeft w:val="0"/>
                  <w:marRight w:val="0"/>
                  <w:marTop w:val="0"/>
                  <w:marBottom w:val="0"/>
                  <w:divBdr>
                    <w:top w:val="none" w:sz="0" w:space="0" w:color="auto"/>
                    <w:left w:val="none" w:sz="0" w:space="0" w:color="auto"/>
                    <w:bottom w:val="none" w:sz="0" w:space="0" w:color="auto"/>
                    <w:right w:val="none" w:sz="0" w:space="0" w:color="auto"/>
                  </w:divBdr>
                </w:div>
                <w:div w:id="998581307">
                  <w:marLeft w:val="0"/>
                  <w:marRight w:val="0"/>
                  <w:marTop w:val="0"/>
                  <w:marBottom w:val="0"/>
                  <w:divBdr>
                    <w:top w:val="none" w:sz="0" w:space="0" w:color="auto"/>
                    <w:left w:val="none" w:sz="0" w:space="0" w:color="auto"/>
                    <w:bottom w:val="none" w:sz="0" w:space="0" w:color="auto"/>
                    <w:right w:val="none" w:sz="0" w:space="0" w:color="auto"/>
                  </w:divBdr>
                </w:div>
                <w:div w:id="1895505185">
                  <w:marLeft w:val="0"/>
                  <w:marRight w:val="0"/>
                  <w:marTop w:val="0"/>
                  <w:marBottom w:val="0"/>
                  <w:divBdr>
                    <w:top w:val="none" w:sz="0" w:space="0" w:color="auto"/>
                    <w:left w:val="none" w:sz="0" w:space="0" w:color="auto"/>
                    <w:bottom w:val="none" w:sz="0" w:space="0" w:color="auto"/>
                    <w:right w:val="none" w:sz="0" w:space="0" w:color="auto"/>
                  </w:divBdr>
                </w:div>
                <w:div w:id="23752994">
                  <w:marLeft w:val="0"/>
                  <w:marRight w:val="0"/>
                  <w:marTop w:val="0"/>
                  <w:marBottom w:val="0"/>
                  <w:divBdr>
                    <w:top w:val="none" w:sz="0" w:space="0" w:color="auto"/>
                    <w:left w:val="none" w:sz="0" w:space="0" w:color="auto"/>
                    <w:bottom w:val="none" w:sz="0" w:space="0" w:color="auto"/>
                    <w:right w:val="none" w:sz="0" w:space="0" w:color="auto"/>
                  </w:divBdr>
                </w:div>
                <w:div w:id="1146432002">
                  <w:marLeft w:val="0"/>
                  <w:marRight w:val="0"/>
                  <w:marTop w:val="0"/>
                  <w:marBottom w:val="0"/>
                  <w:divBdr>
                    <w:top w:val="none" w:sz="0" w:space="0" w:color="auto"/>
                    <w:left w:val="none" w:sz="0" w:space="0" w:color="auto"/>
                    <w:bottom w:val="none" w:sz="0" w:space="0" w:color="auto"/>
                    <w:right w:val="none" w:sz="0" w:space="0" w:color="auto"/>
                  </w:divBdr>
                </w:div>
                <w:div w:id="671105261">
                  <w:marLeft w:val="0"/>
                  <w:marRight w:val="0"/>
                  <w:marTop w:val="0"/>
                  <w:marBottom w:val="0"/>
                  <w:divBdr>
                    <w:top w:val="none" w:sz="0" w:space="0" w:color="auto"/>
                    <w:left w:val="none" w:sz="0" w:space="0" w:color="auto"/>
                    <w:bottom w:val="none" w:sz="0" w:space="0" w:color="auto"/>
                    <w:right w:val="none" w:sz="0" w:space="0" w:color="auto"/>
                  </w:divBdr>
                </w:div>
                <w:div w:id="1899780876">
                  <w:marLeft w:val="0"/>
                  <w:marRight w:val="0"/>
                  <w:marTop w:val="0"/>
                  <w:marBottom w:val="0"/>
                  <w:divBdr>
                    <w:top w:val="none" w:sz="0" w:space="0" w:color="auto"/>
                    <w:left w:val="none" w:sz="0" w:space="0" w:color="auto"/>
                    <w:bottom w:val="none" w:sz="0" w:space="0" w:color="auto"/>
                    <w:right w:val="none" w:sz="0" w:space="0" w:color="auto"/>
                  </w:divBdr>
                </w:div>
                <w:div w:id="151912598">
                  <w:marLeft w:val="0"/>
                  <w:marRight w:val="0"/>
                  <w:marTop w:val="0"/>
                  <w:marBottom w:val="0"/>
                  <w:divBdr>
                    <w:top w:val="none" w:sz="0" w:space="0" w:color="auto"/>
                    <w:left w:val="none" w:sz="0" w:space="0" w:color="auto"/>
                    <w:bottom w:val="none" w:sz="0" w:space="0" w:color="auto"/>
                    <w:right w:val="none" w:sz="0" w:space="0" w:color="auto"/>
                  </w:divBdr>
                </w:div>
                <w:div w:id="2091922035">
                  <w:marLeft w:val="0"/>
                  <w:marRight w:val="0"/>
                  <w:marTop w:val="0"/>
                  <w:marBottom w:val="0"/>
                  <w:divBdr>
                    <w:top w:val="none" w:sz="0" w:space="0" w:color="auto"/>
                    <w:left w:val="none" w:sz="0" w:space="0" w:color="auto"/>
                    <w:bottom w:val="none" w:sz="0" w:space="0" w:color="auto"/>
                    <w:right w:val="none" w:sz="0" w:space="0" w:color="auto"/>
                  </w:divBdr>
                </w:div>
                <w:div w:id="120538908">
                  <w:marLeft w:val="0"/>
                  <w:marRight w:val="0"/>
                  <w:marTop w:val="0"/>
                  <w:marBottom w:val="0"/>
                  <w:divBdr>
                    <w:top w:val="none" w:sz="0" w:space="0" w:color="auto"/>
                    <w:left w:val="none" w:sz="0" w:space="0" w:color="auto"/>
                    <w:bottom w:val="none" w:sz="0" w:space="0" w:color="auto"/>
                    <w:right w:val="none" w:sz="0" w:space="0" w:color="auto"/>
                  </w:divBdr>
                </w:div>
                <w:div w:id="360907366">
                  <w:marLeft w:val="0"/>
                  <w:marRight w:val="0"/>
                  <w:marTop w:val="0"/>
                  <w:marBottom w:val="0"/>
                  <w:divBdr>
                    <w:top w:val="none" w:sz="0" w:space="0" w:color="auto"/>
                    <w:left w:val="none" w:sz="0" w:space="0" w:color="auto"/>
                    <w:bottom w:val="none" w:sz="0" w:space="0" w:color="auto"/>
                    <w:right w:val="none" w:sz="0" w:space="0" w:color="auto"/>
                  </w:divBdr>
                </w:div>
                <w:div w:id="2041083666">
                  <w:marLeft w:val="0"/>
                  <w:marRight w:val="0"/>
                  <w:marTop w:val="0"/>
                  <w:marBottom w:val="0"/>
                  <w:divBdr>
                    <w:top w:val="none" w:sz="0" w:space="0" w:color="auto"/>
                    <w:left w:val="none" w:sz="0" w:space="0" w:color="auto"/>
                    <w:bottom w:val="none" w:sz="0" w:space="0" w:color="auto"/>
                    <w:right w:val="none" w:sz="0" w:space="0" w:color="auto"/>
                  </w:divBdr>
                </w:div>
                <w:div w:id="315453307">
                  <w:marLeft w:val="0"/>
                  <w:marRight w:val="0"/>
                  <w:marTop w:val="0"/>
                  <w:marBottom w:val="0"/>
                  <w:divBdr>
                    <w:top w:val="none" w:sz="0" w:space="0" w:color="auto"/>
                    <w:left w:val="none" w:sz="0" w:space="0" w:color="auto"/>
                    <w:bottom w:val="none" w:sz="0" w:space="0" w:color="auto"/>
                    <w:right w:val="none" w:sz="0" w:space="0" w:color="auto"/>
                  </w:divBdr>
                </w:div>
                <w:div w:id="1751078593">
                  <w:marLeft w:val="0"/>
                  <w:marRight w:val="0"/>
                  <w:marTop w:val="0"/>
                  <w:marBottom w:val="0"/>
                  <w:divBdr>
                    <w:top w:val="none" w:sz="0" w:space="0" w:color="auto"/>
                    <w:left w:val="none" w:sz="0" w:space="0" w:color="auto"/>
                    <w:bottom w:val="none" w:sz="0" w:space="0" w:color="auto"/>
                    <w:right w:val="none" w:sz="0" w:space="0" w:color="auto"/>
                  </w:divBdr>
                </w:div>
                <w:div w:id="1008945532">
                  <w:marLeft w:val="0"/>
                  <w:marRight w:val="0"/>
                  <w:marTop w:val="0"/>
                  <w:marBottom w:val="0"/>
                  <w:divBdr>
                    <w:top w:val="none" w:sz="0" w:space="0" w:color="auto"/>
                    <w:left w:val="none" w:sz="0" w:space="0" w:color="auto"/>
                    <w:bottom w:val="none" w:sz="0" w:space="0" w:color="auto"/>
                    <w:right w:val="none" w:sz="0" w:space="0" w:color="auto"/>
                  </w:divBdr>
                </w:div>
                <w:div w:id="830365163">
                  <w:marLeft w:val="0"/>
                  <w:marRight w:val="0"/>
                  <w:marTop w:val="0"/>
                  <w:marBottom w:val="0"/>
                  <w:divBdr>
                    <w:top w:val="none" w:sz="0" w:space="0" w:color="auto"/>
                    <w:left w:val="none" w:sz="0" w:space="0" w:color="auto"/>
                    <w:bottom w:val="none" w:sz="0" w:space="0" w:color="auto"/>
                    <w:right w:val="none" w:sz="0" w:space="0" w:color="auto"/>
                  </w:divBdr>
                </w:div>
                <w:div w:id="896013638">
                  <w:marLeft w:val="0"/>
                  <w:marRight w:val="0"/>
                  <w:marTop w:val="0"/>
                  <w:marBottom w:val="0"/>
                  <w:divBdr>
                    <w:top w:val="none" w:sz="0" w:space="0" w:color="auto"/>
                    <w:left w:val="none" w:sz="0" w:space="0" w:color="auto"/>
                    <w:bottom w:val="none" w:sz="0" w:space="0" w:color="auto"/>
                    <w:right w:val="none" w:sz="0" w:space="0" w:color="auto"/>
                  </w:divBdr>
                </w:div>
                <w:div w:id="528373233">
                  <w:marLeft w:val="0"/>
                  <w:marRight w:val="0"/>
                  <w:marTop w:val="0"/>
                  <w:marBottom w:val="0"/>
                  <w:divBdr>
                    <w:top w:val="none" w:sz="0" w:space="0" w:color="auto"/>
                    <w:left w:val="none" w:sz="0" w:space="0" w:color="auto"/>
                    <w:bottom w:val="none" w:sz="0" w:space="0" w:color="auto"/>
                    <w:right w:val="none" w:sz="0" w:space="0" w:color="auto"/>
                  </w:divBdr>
                </w:div>
                <w:div w:id="455024876">
                  <w:marLeft w:val="0"/>
                  <w:marRight w:val="0"/>
                  <w:marTop w:val="0"/>
                  <w:marBottom w:val="0"/>
                  <w:divBdr>
                    <w:top w:val="none" w:sz="0" w:space="0" w:color="auto"/>
                    <w:left w:val="none" w:sz="0" w:space="0" w:color="auto"/>
                    <w:bottom w:val="none" w:sz="0" w:space="0" w:color="auto"/>
                    <w:right w:val="none" w:sz="0" w:space="0" w:color="auto"/>
                  </w:divBdr>
                </w:div>
                <w:div w:id="115568465">
                  <w:marLeft w:val="0"/>
                  <w:marRight w:val="0"/>
                  <w:marTop w:val="0"/>
                  <w:marBottom w:val="0"/>
                  <w:divBdr>
                    <w:top w:val="none" w:sz="0" w:space="0" w:color="auto"/>
                    <w:left w:val="none" w:sz="0" w:space="0" w:color="auto"/>
                    <w:bottom w:val="none" w:sz="0" w:space="0" w:color="auto"/>
                    <w:right w:val="none" w:sz="0" w:space="0" w:color="auto"/>
                  </w:divBdr>
                </w:div>
                <w:div w:id="600572154">
                  <w:marLeft w:val="0"/>
                  <w:marRight w:val="0"/>
                  <w:marTop w:val="0"/>
                  <w:marBottom w:val="0"/>
                  <w:divBdr>
                    <w:top w:val="none" w:sz="0" w:space="0" w:color="auto"/>
                    <w:left w:val="none" w:sz="0" w:space="0" w:color="auto"/>
                    <w:bottom w:val="none" w:sz="0" w:space="0" w:color="auto"/>
                    <w:right w:val="none" w:sz="0" w:space="0" w:color="auto"/>
                  </w:divBdr>
                </w:div>
                <w:div w:id="1819180634">
                  <w:marLeft w:val="0"/>
                  <w:marRight w:val="0"/>
                  <w:marTop w:val="0"/>
                  <w:marBottom w:val="0"/>
                  <w:divBdr>
                    <w:top w:val="none" w:sz="0" w:space="0" w:color="auto"/>
                    <w:left w:val="none" w:sz="0" w:space="0" w:color="auto"/>
                    <w:bottom w:val="none" w:sz="0" w:space="0" w:color="auto"/>
                    <w:right w:val="none" w:sz="0" w:space="0" w:color="auto"/>
                  </w:divBdr>
                </w:div>
                <w:div w:id="1864319403">
                  <w:marLeft w:val="0"/>
                  <w:marRight w:val="0"/>
                  <w:marTop w:val="0"/>
                  <w:marBottom w:val="0"/>
                  <w:divBdr>
                    <w:top w:val="none" w:sz="0" w:space="0" w:color="auto"/>
                    <w:left w:val="none" w:sz="0" w:space="0" w:color="auto"/>
                    <w:bottom w:val="none" w:sz="0" w:space="0" w:color="auto"/>
                    <w:right w:val="none" w:sz="0" w:space="0" w:color="auto"/>
                  </w:divBdr>
                </w:div>
                <w:div w:id="1350764779">
                  <w:marLeft w:val="0"/>
                  <w:marRight w:val="0"/>
                  <w:marTop w:val="0"/>
                  <w:marBottom w:val="0"/>
                  <w:divBdr>
                    <w:top w:val="none" w:sz="0" w:space="0" w:color="auto"/>
                    <w:left w:val="none" w:sz="0" w:space="0" w:color="auto"/>
                    <w:bottom w:val="none" w:sz="0" w:space="0" w:color="auto"/>
                    <w:right w:val="none" w:sz="0" w:space="0" w:color="auto"/>
                  </w:divBdr>
                </w:div>
                <w:div w:id="386684268">
                  <w:marLeft w:val="0"/>
                  <w:marRight w:val="0"/>
                  <w:marTop w:val="0"/>
                  <w:marBottom w:val="0"/>
                  <w:divBdr>
                    <w:top w:val="none" w:sz="0" w:space="0" w:color="auto"/>
                    <w:left w:val="none" w:sz="0" w:space="0" w:color="auto"/>
                    <w:bottom w:val="none" w:sz="0" w:space="0" w:color="auto"/>
                    <w:right w:val="none" w:sz="0" w:space="0" w:color="auto"/>
                  </w:divBdr>
                </w:div>
                <w:div w:id="1125852186">
                  <w:marLeft w:val="0"/>
                  <w:marRight w:val="0"/>
                  <w:marTop w:val="0"/>
                  <w:marBottom w:val="0"/>
                  <w:divBdr>
                    <w:top w:val="none" w:sz="0" w:space="0" w:color="auto"/>
                    <w:left w:val="none" w:sz="0" w:space="0" w:color="auto"/>
                    <w:bottom w:val="none" w:sz="0" w:space="0" w:color="auto"/>
                    <w:right w:val="none" w:sz="0" w:space="0" w:color="auto"/>
                  </w:divBdr>
                </w:div>
                <w:div w:id="197738054">
                  <w:marLeft w:val="0"/>
                  <w:marRight w:val="0"/>
                  <w:marTop w:val="0"/>
                  <w:marBottom w:val="0"/>
                  <w:divBdr>
                    <w:top w:val="none" w:sz="0" w:space="0" w:color="auto"/>
                    <w:left w:val="none" w:sz="0" w:space="0" w:color="auto"/>
                    <w:bottom w:val="none" w:sz="0" w:space="0" w:color="auto"/>
                    <w:right w:val="none" w:sz="0" w:space="0" w:color="auto"/>
                  </w:divBdr>
                </w:div>
                <w:div w:id="574630579">
                  <w:marLeft w:val="0"/>
                  <w:marRight w:val="0"/>
                  <w:marTop w:val="0"/>
                  <w:marBottom w:val="0"/>
                  <w:divBdr>
                    <w:top w:val="none" w:sz="0" w:space="0" w:color="auto"/>
                    <w:left w:val="none" w:sz="0" w:space="0" w:color="auto"/>
                    <w:bottom w:val="none" w:sz="0" w:space="0" w:color="auto"/>
                    <w:right w:val="none" w:sz="0" w:space="0" w:color="auto"/>
                  </w:divBdr>
                </w:div>
                <w:div w:id="909386074">
                  <w:marLeft w:val="0"/>
                  <w:marRight w:val="0"/>
                  <w:marTop w:val="0"/>
                  <w:marBottom w:val="0"/>
                  <w:divBdr>
                    <w:top w:val="none" w:sz="0" w:space="0" w:color="auto"/>
                    <w:left w:val="none" w:sz="0" w:space="0" w:color="auto"/>
                    <w:bottom w:val="none" w:sz="0" w:space="0" w:color="auto"/>
                    <w:right w:val="none" w:sz="0" w:space="0" w:color="auto"/>
                  </w:divBdr>
                </w:div>
                <w:div w:id="463238971">
                  <w:marLeft w:val="0"/>
                  <w:marRight w:val="0"/>
                  <w:marTop w:val="0"/>
                  <w:marBottom w:val="0"/>
                  <w:divBdr>
                    <w:top w:val="none" w:sz="0" w:space="0" w:color="auto"/>
                    <w:left w:val="none" w:sz="0" w:space="0" w:color="auto"/>
                    <w:bottom w:val="none" w:sz="0" w:space="0" w:color="auto"/>
                    <w:right w:val="none" w:sz="0" w:space="0" w:color="auto"/>
                  </w:divBdr>
                </w:div>
                <w:div w:id="786629360">
                  <w:marLeft w:val="0"/>
                  <w:marRight w:val="0"/>
                  <w:marTop w:val="0"/>
                  <w:marBottom w:val="0"/>
                  <w:divBdr>
                    <w:top w:val="none" w:sz="0" w:space="0" w:color="auto"/>
                    <w:left w:val="none" w:sz="0" w:space="0" w:color="auto"/>
                    <w:bottom w:val="none" w:sz="0" w:space="0" w:color="auto"/>
                    <w:right w:val="none" w:sz="0" w:space="0" w:color="auto"/>
                  </w:divBdr>
                </w:div>
                <w:div w:id="1077819870">
                  <w:marLeft w:val="0"/>
                  <w:marRight w:val="0"/>
                  <w:marTop w:val="0"/>
                  <w:marBottom w:val="0"/>
                  <w:divBdr>
                    <w:top w:val="none" w:sz="0" w:space="0" w:color="auto"/>
                    <w:left w:val="none" w:sz="0" w:space="0" w:color="auto"/>
                    <w:bottom w:val="none" w:sz="0" w:space="0" w:color="auto"/>
                    <w:right w:val="none" w:sz="0" w:space="0" w:color="auto"/>
                  </w:divBdr>
                </w:div>
                <w:div w:id="415789323">
                  <w:marLeft w:val="0"/>
                  <w:marRight w:val="0"/>
                  <w:marTop w:val="0"/>
                  <w:marBottom w:val="0"/>
                  <w:divBdr>
                    <w:top w:val="none" w:sz="0" w:space="0" w:color="auto"/>
                    <w:left w:val="none" w:sz="0" w:space="0" w:color="auto"/>
                    <w:bottom w:val="none" w:sz="0" w:space="0" w:color="auto"/>
                    <w:right w:val="none" w:sz="0" w:space="0" w:color="auto"/>
                  </w:divBdr>
                </w:div>
                <w:div w:id="1642691947">
                  <w:marLeft w:val="0"/>
                  <w:marRight w:val="0"/>
                  <w:marTop w:val="0"/>
                  <w:marBottom w:val="0"/>
                  <w:divBdr>
                    <w:top w:val="none" w:sz="0" w:space="0" w:color="auto"/>
                    <w:left w:val="none" w:sz="0" w:space="0" w:color="auto"/>
                    <w:bottom w:val="none" w:sz="0" w:space="0" w:color="auto"/>
                    <w:right w:val="none" w:sz="0" w:space="0" w:color="auto"/>
                  </w:divBdr>
                </w:div>
                <w:div w:id="400178530">
                  <w:marLeft w:val="0"/>
                  <w:marRight w:val="0"/>
                  <w:marTop w:val="0"/>
                  <w:marBottom w:val="0"/>
                  <w:divBdr>
                    <w:top w:val="none" w:sz="0" w:space="0" w:color="auto"/>
                    <w:left w:val="none" w:sz="0" w:space="0" w:color="auto"/>
                    <w:bottom w:val="none" w:sz="0" w:space="0" w:color="auto"/>
                    <w:right w:val="none" w:sz="0" w:space="0" w:color="auto"/>
                  </w:divBdr>
                </w:div>
                <w:div w:id="2028864785">
                  <w:marLeft w:val="0"/>
                  <w:marRight w:val="0"/>
                  <w:marTop w:val="0"/>
                  <w:marBottom w:val="0"/>
                  <w:divBdr>
                    <w:top w:val="none" w:sz="0" w:space="0" w:color="auto"/>
                    <w:left w:val="none" w:sz="0" w:space="0" w:color="auto"/>
                    <w:bottom w:val="none" w:sz="0" w:space="0" w:color="auto"/>
                    <w:right w:val="none" w:sz="0" w:space="0" w:color="auto"/>
                  </w:divBdr>
                </w:div>
                <w:div w:id="1784422977">
                  <w:marLeft w:val="0"/>
                  <w:marRight w:val="0"/>
                  <w:marTop w:val="0"/>
                  <w:marBottom w:val="0"/>
                  <w:divBdr>
                    <w:top w:val="none" w:sz="0" w:space="0" w:color="auto"/>
                    <w:left w:val="none" w:sz="0" w:space="0" w:color="auto"/>
                    <w:bottom w:val="none" w:sz="0" w:space="0" w:color="auto"/>
                    <w:right w:val="none" w:sz="0" w:space="0" w:color="auto"/>
                  </w:divBdr>
                </w:div>
                <w:div w:id="500316869">
                  <w:marLeft w:val="0"/>
                  <w:marRight w:val="0"/>
                  <w:marTop w:val="0"/>
                  <w:marBottom w:val="0"/>
                  <w:divBdr>
                    <w:top w:val="none" w:sz="0" w:space="0" w:color="auto"/>
                    <w:left w:val="none" w:sz="0" w:space="0" w:color="auto"/>
                    <w:bottom w:val="none" w:sz="0" w:space="0" w:color="auto"/>
                    <w:right w:val="none" w:sz="0" w:space="0" w:color="auto"/>
                  </w:divBdr>
                </w:div>
                <w:div w:id="948849807">
                  <w:marLeft w:val="0"/>
                  <w:marRight w:val="0"/>
                  <w:marTop w:val="0"/>
                  <w:marBottom w:val="0"/>
                  <w:divBdr>
                    <w:top w:val="none" w:sz="0" w:space="0" w:color="auto"/>
                    <w:left w:val="none" w:sz="0" w:space="0" w:color="auto"/>
                    <w:bottom w:val="none" w:sz="0" w:space="0" w:color="auto"/>
                    <w:right w:val="none" w:sz="0" w:space="0" w:color="auto"/>
                  </w:divBdr>
                </w:div>
                <w:div w:id="648828841">
                  <w:marLeft w:val="0"/>
                  <w:marRight w:val="0"/>
                  <w:marTop w:val="0"/>
                  <w:marBottom w:val="0"/>
                  <w:divBdr>
                    <w:top w:val="none" w:sz="0" w:space="0" w:color="auto"/>
                    <w:left w:val="none" w:sz="0" w:space="0" w:color="auto"/>
                    <w:bottom w:val="none" w:sz="0" w:space="0" w:color="auto"/>
                    <w:right w:val="none" w:sz="0" w:space="0" w:color="auto"/>
                  </w:divBdr>
                </w:div>
                <w:div w:id="532764177">
                  <w:marLeft w:val="0"/>
                  <w:marRight w:val="0"/>
                  <w:marTop w:val="0"/>
                  <w:marBottom w:val="0"/>
                  <w:divBdr>
                    <w:top w:val="none" w:sz="0" w:space="0" w:color="auto"/>
                    <w:left w:val="none" w:sz="0" w:space="0" w:color="auto"/>
                    <w:bottom w:val="none" w:sz="0" w:space="0" w:color="auto"/>
                    <w:right w:val="none" w:sz="0" w:space="0" w:color="auto"/>
                  </w:divBdr>
                </w:div>
                <w:div w:id="1806461530">
                  <w:marLeft w:val="0"/>
                  <w:marRight w:val="0"/>
                  <w:marTop w:val="0"/>
                  <w:marBottom w:val="0"/>
                  <w:divBdr>
                    <w:top w:val="none" w:sz="0" w:space="0" w:color="auto"/>
                    <w:left w:val="none" w:sz="0" w:space="0" w:color="auto"/>
                    <w:bottom w:val="none" w:sz="0" w:space="0" w:color="auto"/>
                    <w:right w:val="none" w:sz="0" w:space="0" w:color="auto"/>
                  </w:divBdr>
                </w:div>
                <w:div w:id="328485901">
                  <w:marLeft w:val="0"/>
                  <w:marRight w:val="0"/>
                  <w:marTop w:val="0"/>
                  <w:marBottom w:val="0"/>
                  <w:divBdr>
                    <w:top w:val="none" w:sz="0" w:space="0" w:color="auto"/>
                    <w:left w:val="none" w:sz="0" w:space="0" w:color="auto"/>
                    <w:bottom w:val="none" w:sz="0" w:space="0" w:color="auto"/>
                    <w:right w:val="none" w:sz="0" w:space="0" w:color="auto"/>
                  </w:divBdr>
                </w:div>
                <w:div w:id="822548424">
                  <w:marLeft w:val="0"/>
                  <w:marRight w:val="0"/>
                  <w:marTop w:val="0"/>
                  <w:marBottom w:val="0"/>
                  <w:divBdr>
                    <w:top w:val="none" w:sz="0" w:space="0" w:color="auto"/>
                    <w:left w:val="none" w:sz="0" w:space="0" w:color="auto"/>
                    <w:bottom w:val="none" w:sz="0" w:space="0" w:color="auto"/>
                    <w:right w:val="none" w:sz="0" w:space="0" w:color="auto"/>
                  </w:divBdr>
                </w:div>
                <w:div w:id="1925799702">
                  <w:marLeft w:val="0"/>
                  <w:marRight w:val="0"/>
                  <w:marTop w:val="0"/>
                  <w:marBottom w:val="0"/>
                  <w:divBdr>
                    <w:top w:val="none" w:sz="0" w:space="0" w:color="auto"/>
                    <w:left w:val="none" w:sz="0" w:space="0" w:color="auto"/>
                    <w:bottom w:val="none" w:sz="0" w:space="0" w:color="auto"/>
                    <w:right w:val="none" w:sz="0" w:space="0" w:color="auto"/>
                  </w:divBdr>
                </w:div>
                <w:div w:id="1791044226">
                  <w:marLeft w:val="0"/>
                  <w:marRight w:val="0"/>
                  <w:marTop w:val="0"/>
                  <w:marBottom w:val="0"/>
                  <w:divBdr>
                    <w:top w:val="none" w:sz="0" w:space="0" w:color="auto"/>
                    <w:left w:val="none" w:sz="0" w:space="0" w:color="auto"/>
                    <w:bottom w:val="none" w:sz="0" w:space="0" w:color="auto"/>
                    <w:right w:val="none" w:sz="0" w:space="0" w:color="auto"/>
                  </w:divBdr>
                </w:div>
                <w:div w:id="1147428854">
                  <w:marLeft w:val="0"/>
                  <w:marRight w:val="0"/>
                  <w:marTop w:val="0"/>
                  <w:marBottom w:val="0"/>
                  <w:divBdr>
                    <w:top w:val="none" w:sz="0" w:space="0" w:color="auto"/>
                    <w:left w:val="none" w:sz="0" w:space="0" w:color="auto"/>
                    <w:bottom w:val="none" w:sz="0" w:space="0" w:color="auto"/>
                    <w:right w:val="none" w:sz="0" w:space="0" w:color="auto"/>
                  </w:divBdr>
                </w:div>
                <w:div w:id="2057076187">
                  <w:marLeft w:val="0"/>
                  <w:marRight w:val="0"/>
                  <w:marTop w:val="0"/>
                  <w:marBottom w:val="0"/>
                  <w:divBdr>
                    <w:top w:val="none" w:sz="0" w:space="0" w:color="auto"/>
                    <w:left w:val="none" w:sz="0" w:space="0" w:color="auto"/>
                    <w:bottom w:val="none" w:sz="0" w:space="0" w:color="auto"/>
                    <w:right w:val="none" w:sz="0" w:space="0" w:color="auto"/>
                  </w:divBdr>
                </w:div>
                <w:div w:id="1904946473">
                  <w:marLeft w:val="0"/>
                  <w:marRight w:val="0"/>
                  <w:marTop w:val="0"/>
                  <w:marBottom w:val="0"/>
                  <w:divBdr>
                    <w:top w:val="none" w:sz="0" w:space="0" w:color="auto"/>
                    <w:left w:val="none" w:sz="0" w:space="0" w:color="auto"/>
                    <w:bottom w:val="none" w:sz="0" w:space="0" w:color="auto"/>
                    <w:right w:val="none" w:sz="0" w:space="0" w:color="auto"/>
                  </w:divBdr>
                </w:div>
                <w:div w:id="633102260">
                  <w:marLeft w:val="0"/>
                  <w:marRight w:val="0"/>
                  <w:marTop w:val="0"/>
                  <w:marBottom w:val="0"/>
                  <w:divBdr>
                    <w:top w:val="none" w:sz="0" w:space="0" w:color="auto"/>
                    <w:left w:val="none" w:sz="0" w:space="0" w:color="auto"/>
                    <w:bottom w:val="none" w:sz="0" w:space="0" w:color="auto"/>
                    <w:right w:val="none" w:sz="0" w:space="0" w:color="auto"/>
                  </w:divBdr>
                </w:div>
                <w:div w:id="672295962">
                  <w:marLeft w:val="0"/>
                  <w:marRight w:val="0"/>
                  <w:marTop w:val="0"/>
                  <w:marBottom w:val="0"/>
                  <w:divBdr>
                    <w:top w:val="none" w:sz="0" w:space="0" w:color="auto"/>
                    <w:left w:val="none" w:sz="0" w:space="0" w:color="auto"/>
                    <w:bottom w:val="none" w:sz="0" w:space="0" w:color="auto"/>
                    <w:right w:val="none" w:sz="0" w:space="0" w:color="auto"/>
                  </w:divBdr>
                </w:div>
                <w:div w:id="1200242076">
                  <w:marLeft w:val="0"/>
                  <w:marRight w:val="0"/>
                  <w:marTop w:val="0"/>
                  <w:marBottom w:val="0"/>
                  <w:divBdr>
                    <w:top w:val="none" w:sz="0" w:space="0" w:color="auto"/>
                    <w:left w:val="none" w:sz="0" w:space="0" w:color="auto"/>
                    <w:bottom w:val="none" w:sz="0" w:space="0" w:color="auto"/>
                    <w:right w:val="none" w:sz="0" w:space="0" w:color="auto"/>
                  </w:divBdr>
                </w:div>
                <w:div w:id="848107658">
                  <w:marLeft w:val="0"/>
                  <w:marRight w:val="0"/>
                  <w:marTop w:val="0"/>
                  <w:marBottom w:val="0"/>
                  <w:divBdr>
                    <w:top w:val="none" w:sz="0" w:space="0" w:color="auto"/>
                    <w:left w:val="none" w:sz="0" w:space="0" w:color="auto"/>
                    <w:bottom w:val="none" w:sz="0" w:space="0" w:color="auto"/>
                    <w:right w:val="none" w:sz="0" w:space="0" w:color="auto"/>
                  </w:divBdr>
                </w:div>
                <w:div w:id="1815221863">
                  <w:marLeft w:val="0"/>
                  <w:marRight w:val="0"/>
                  <w:marTop w:val="0"/>
                  <w:marBottom w:val="0"/>
                  <w:divBdr>
                    <w:top w:val="none" w:sz="0" w:space="0" w:color="auto"/>
                    <w:left w:val="none" w:sz="0" w:space="0" w:color="auto"/>
                    <w:bottom w:val="none" w:sz="0" w:space="0" w:color="auto"/>
                    <w:right w:val="none" w:sz="0" w:space="0" w:color="auto"/>
                  </w:divBdr>
                </w:div>
                <w:div w:id="1856995052">
                  <w:marLeft w:val="0"/>
                  <w:marRight w:val="0"/>
                  <w:marTop w:val="0"/>
                  <w:marBottom w:val="0"/>
                  <w:divBdr>
                    <w:top w:val="none" w:sz="0" w:space="0" w:color="auto"/>
                    <w:left w:val="none" w:sz="0" w:space="0" w:color="auto"/>
                    <w:bottom w:val="none" w:sz="0" w:space="0" w:color="auto"/>
                    <w:right w:val="none" w:sz="0" w:space="0" w:color="auto"/>
                  </w:divBdr>
                </w:div>
                <w:div w:id="1088770893">
                  <w:marLeft w:val="0"/>
                  <w:marRight w:val="0"/>
                  <w:marTop w:val="0"/>
                  <w:marBottom w:val="0"/>
                  <w:divBdr>
                    <w:top w:val="none" w:sz="0" w:space="0" w:color="auto"/>
                    <w:left w:val="none" w:sz="0" w:space="0" w:color="auto"/>
                    <w:bottom w:val="none" w:sz="0" w:space="0" w:color="auto"/>
                    <w:right w:val="none" w:sz="0" w:space="0" w:color="auto"/>
                  </w:divBdr>
                </w:div>
                <w:div w:id="1158574882">
                  <w:marLeft w:val="0"/>
                  <w:marRight w:val="0"/>
                  <w:marTop w:val="0"/>
                  <w:marBottom w:val="0"/>
                  <w:divBdr>
                    <w:top w:val="none" w:sz="0" w:space="0" w:color="auto"/>
                    <w:left w:val="none" w:sz="0" w:space="0" w:color="auto"/>
                    <w:bottom w:val="none" w:sz="0" w:space="0" w:color="auto"/>
                    <w:right w:val="none" w:sz="0" w:space="0" w:color="auto"/>
                  </w:divBdr>
                </w:div>
                <w:div w:id="449281656">
                  <w:marLeft w:val="0"/>
                  <w:marRight w:val="0"/>
                  <w:marTop w:val="0"/>
                  <w:marBottom w:val="0"/>
                  <w:divBdr>
                    <w:top w:val="none" w:sz="0" w:space="0" w:color="auto"/>
                    <w:left w:val="none" w:sz="0" w:space="0" w:color="auto"/>
                    <w:bottom w:val="none" w:sz="0" w:space="0" w:color="auto"/>
                    <w:right w:val="none" w:sz="0" w:space="0" w:color="auto"/>
                  </w:divBdr>
                </w:div>
                <w:div w:id="1578973412">
                  <w:marLeft w:val="0"/>
                  <w:marRight w:val="0"/>
                  <w:marTop w:val="0"/>
                  <w:marBottom w:val="0"/>
                  <w:divBdr>
                    <w:top w:val="none" w:sz="0" w:space="0" w:color="auto"/>
                    <w:left w:val="none" w:sz="0" w:space="0" w:color="auto"/>
                    <w:bottom w:val="none" w:sz="0" w:space="0" w:color="auto"/>
                    <w:right w:val="none" w:sz="0" w:space="0" w:color="auto"/>
                  </w:divBdr>
                </w:div>
                <w:div w:id="408498792">
                  <w:marLeft w:val="0"/>
                  <w:marRight w:val="0"/>
                  <w:marTop w:val="0"/>
                  <w:marBottom w:val="0"/>
                  <w:divBdr>
                    <w:top w:val="none" w:sz="0" w:space="0" w:color="auto"/>
                    <w:left w:val="none" w:sz="0" w:space="0" w:color="auto"/>
                    <w:bottom w:val="none" w:sz="0" w:space="0" w:color="auto"/>
                    <w:right w:val="none" w:sz="0" w:space="0" w:color="auto"/>
                  </w:divBdr>
                </w:div>
                <w:div w:id="1743481960">
                  <w:marLeft w:val="0"/>
                  <w:marRight w:val="0"/>
                  <w:marTop w:val="0"/>
                  <w:marBottom w:val="0"/>
                  <w:divBdr>
                    <w:top w:val="none" w:sz="0" w:space="0" w:color="auto"/>
                    <w:left w:val="none" w:sz="0" w:space="0" w:color="auto"/>
                    <w:bottom w:val="none" w:sz="0" w:space="0" w:color="auto"/>
                    <w:right w:val="none" w:sz="0" w:space="0" w:color="auto"/>
                  </w:divBdr>
                </w:div>
                <w:div w:id="2012222432">
                  <w:marLeft w:val="0"/>
                  <w:marRight w:val="0"/>
                  <w:marTop w:val="0"/>
                  <w:marBottom w:val="0"/>
                  <w:divBdr>
                    <w:top w:val="none" w:sz="0" w:space="0" w:color="auto"/>
                    <w:left w:val="none" w:sz="0" w:space="0" w:color="auto"/>
                    <w:bottom w:val="none" w:sz="0" w:space="0" w:color="auto"/>
                    <w:right w:val="none" w:sz="0" w:space="0" w:color="auto"/>
                  </w:divBdr>
                </w:div>
                <w:div w:id="361787578">
                  <w:marLeft w:val="0"/>
                  <w:marRight w:val="0"/>
                  <w:marTop w:val="0"/>
                  <w:marBottom w:val="0"/>
                  <w:divBdr>
                    <w:top w:val="none" w:sz="0" w:space="0" w:color="auto"/>
                    <w:left w:val="none" w:sz="0" w:space="0" w:color="auto"/>
                    <w:bottom w:val="none" w:sz="0" w:space="0" w:color="auto"/>
                    <w:right w:val="none" w:sz="0" w:space="0" w:color="auto"/>
                  </w:divBdr>
                </w:div>
                <w:div w:id="739064762">
                  <w:marLeft w:val="0"/>
                  <w:marRight w:val="0"/>
                  <w:marTop w:val="0"/>
                  <w:marBottom w:val="0"/>
                  <w:divBdr>
                    <w:top w:val="none" w:sz="0" w:space="0" w:color="auto"/>
                    <w:left w:val="none" w:sz="0" w:space="0" w:color="auto"/>
                    <w:bottom w:val="none" w:sz="0" w:space="0" w:color="auto"/>
                    <w:right w:val="none" w:sz="0" w:space="0" w:color="auto"/>
                  </w:divBdr>
                </w:div>
                <w:div w:id="2030327120">
                  <w:marLeft w:val="0"/>
                  <w:marRight w:val="0"/>
                  <w:marTop w:val="0"/>
                  <w:marBottom w:val="0"/>
                  <w:divBdr>
                    <w:top w:val="none" w:sz="0" w:space="0" w:color="auto"/>
                    <w:left w:val="none" w:sz="0" w:space="0" w:color="auto"/>
                    <w:bottom w:val="none" w:sz="0" w:space="0" w:color="auto"/>
                    <w:right w:val="none" w:sz="0" w:space="0" w:color="auto"/>
                  </w:divBdr>
                </w:div>
                <w:div w:id="122121687">
                  <w:marLeft w:val="0"/>
                  <w:marRight w:val="0"/>
                  <w:marTop w:val="0"/>
                  <w:marBottom w:val="0"/>
                  <w:divBdr>
                    <w:top w:val="none" w:sz="0" w:space="0" w:color="auto"/>
                    <w:left w:val="none" w:sz="0" w:space="0" w:color="auto"/>
                    <w:bottom w:val="none" w:sz="0" w:space="0" w:color="auto"/>
                    <w:right w:val="none" w:sz="0" w:space="0" w:color="auto"/>
                  </w:divBdr>
                </w:div>
                <w:div w:id="1836609086">
                  <w:marLeft w:val="0"/>
                  <w:marRight w:val="0"/>
                  <w:marTop w:val="0"/>
                  <w:marBottom w:val="0"/>
                  <w:divBdr>
                    <w:top w:val="none" w:sz="0" w:space="0" w:color="auto"/>
                    <w:left w:val="none" w:sz="0" w:space="0" w:color="auto"/>
                    <w:bottom w:val="none" w:sz="0" w:space="0" w:color="auto"/>
                    <w:right w:val="none" w:sz="0" w:space="0" w:color="auto"/>
                  </w:divBdr>
                </w:div>
                <w:div w:id="1608656417">
                  <w:marLeft w:val="0"/>
                  <w:marRight w:val="0"/>
                  <w:marTop w:val="0"/>
                  <w:marBottom w:val="0"/>
                  <w:divBdr>
                    <w:top w:val="none" w:sz="0" w:space="0" w:color="auto"/>
                    <w:left w:val="none" w:sz="0" w:space="0" w:color="auto"/>
                    <w:bottom w:val="none" w:sz="0" w:space="0" w:color="auto"/>
                    <w:right w:val="none" w:sz="0" w:space="0" w:color="auto"/>
                  </w:divBdr>
                </w:div>
                <w:div w:id="1657149782">
                  <w:marLeft w:val="0"/>
                  <w:marRight w:val="0"/>
                  <w:marTop w:val="0"/>
                  <w:marBottom w:val="0"/>
                  <w:divBdr>
                    <w:top w:val="none" w:sz="0" w:space="0" w:color="auto"/>
                    <w:left w:val="none" w:sz="0" w:space="0" w:color="auto"/>
                    <w:bottom w:val="none" w:sz="0" w:space="0" w:color="auto"/>
                    <w:right w:val="none" w:sz="0" w:space="0" w:color="auto"/>
                  </w:divBdr>
                </w:div>
                <w:div w:id="311905783">
                  <w:marLeft w:val="0"/>
                  <w:marRight w:val="0"/>
                  <w:marTop w:val="0"/>
                  <w:marBottom w:val="0"/>
                  <w:divBdr>
                    <w:top w:val="none" w:sz="0" w:space="0" w:color="auto"/>
                    <w:left w:val="none" w:sz="0" w:space="0" w:color="auto"/>
                    <w:bottom w:val="none" w:sz="0" w:space="0" w:color="auto"/>
                    <w:right w:val="none" w:sz="0" w:space="0" w:color="auto"/>
                  </w:divBdr>
                </w:div>
                <w:div w:id="433986718">
                  <w:marLeft w:val="0"/>
                  <w:marRight w:val="0"/>
                  <w:marTop w:val="0"/>
                  <w:marBottom w:val="0"/>
                  <w:divBdr>
                    <w:top w:val="none" w:sz="0" w:space="0" w:color="auto"/>
                    <w:left w:val="none" w:sz="0" w:space="0" w:color="auto"/>
                    <w:bottom w:val="none" w:sz="0" w:space="0" w:color="auto"/>
                    <w:right w:val="none" w:sz="0" w:space="0" w:color="auto"/>
                  </w:divBdr>
                </w:div>
                <w:div w:id="19603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6165">
          <w:marLeft w:val="0"/>
          <w:marRight w:val="0"/>
          <w:marTop w:val="0"/>
          <w:marBottom w:val="0"/>
          <w:divBdr>
            <w:top w:val="none" w:sz="0" w:space="0" w:color="auto"/>
            <w:left w:val="none" w:sz="0" w:space="0" w:color="auto"/>
            <w:bottom w:val="none" w:sz="0" w:space="0" w:color="auto"/>
            <w:right w:val="none" w:sz="0" w:space="0" w:color="auto"/>
          </w:divBdr>
        </w:div>
        <w:div w:id="368186033">
          <w:marLeft w:val="0"/>
          <w:marRight w:val="0"/>
          <w:marTop w:val="0"/>
          <w:marBottom w:val="0"/>
          <w:divBdr>
            <w:top w:val="none" w:sz="0" w:space="0" w:color="auto"/>
            <w:left w:val="none" w:sz="0" w:space="0" w:color="auto"/>
            <w:bottom w:val="none" w:sz="0" w:space="0" w:color="auto"/>
            <w:right w:val="none" w:sz="0" w:space="0" w:color="auto"/>
          </w:divBdr>
        </w:div>
        <w:div w:id="459884811">
          <w:marLeft w:val="0"/>
          <w:marRight w:val="0"/>
          <w:marTop w:val="0"/>
          <w:marBottom w:val="0"/>
          <w:divBdr>
            <w:top w:val="none" w:sz="0" w:space="0" w:color="auto"/>
            <w:left w:val="none" w:sz="0" w:space="0" w:color="auto"/>
            <w:bottom w:val="none" w:sz="0" w:space="0" w:color="auto"/>
            <w:right w:val="none" w:sz="0" w:space="0" w:color="auto"/>
          </w:divBdr>
        </w:div>
        <w:div w:id="1469201487">
          <w:marLeft w:val="0"/>
          <w:marRight w:val="0"/>
          <w:marTop w:val="0"/>
          <w:marBottom w:val="0"/>
          <w:divBdr>
            <w:top w:val="none" w:sz="0" w:space="0" w:color="auto"/>
            <w:left w:val="none" w:sz="0" w:space="0" w:color="auto"/>
            <w:bottom w:val="none" w:sz="0" w:space="0" w:color="auto"/>
            <w:right w:val="none" w:sz="0" w:space="0" w:color="auto"/>
          </w:divBdr>
        </w:div>
        <w:div w:id="713192177">
          <w:marLeft w:val="0"/>
          <w:marRight w:val="0"/>
          <w:marTop w:val="0"/>
          <w:marBottom w:val="0"/>
          <w:divBdr>
            <w:top w:val="none" w:sz="0" w:space="0" w:color="auto"/>
            <w:left w:val="none" w:sz="0" w:space="0" w:color="auto"/>
            <w:bottom w:val="none" w:sz="0" w:space="0" w:color="auto"/>
            <w:right w:val="none" w:sz="0" w:space="0" w:color="auto"/>
          </w:divBdr>
        </w:div>
        <w:div w:id="1089617845">
          <w:marLeft w:val="0"/>
          <w:marRight w:val="0"/>
          <w:marTop w:val="0"/>
          <w:marBottom w:val="0"/>
          <w:divBdr>
            <w:top w:val="none" w:sz="0" w:space="0" w:color="auto"/>
            <w:left w:val="none" w:sz="0" w:space="0" w:color="auto"/>
            <w:bottom w:val="none" w:sz="0" w:space="0" w:color="auto"/>
            <w:right w:val="none" w:sz="0" w:space="0" w:color="auto"/>
          </w:divBdr>
        </w:div>
        <w:div w:id="810942708">
          <w:marLeft w:val="0"/>
          <w:marRight w:val="0"/>
          <w:marTop w:val="0"/>
          <w:marBottom w:val="0"/>
          <w:divBdr>
            <w:top w:val="none" w:sz="0" w:space="0" w:color="auto"/>
            <w:left w:val="none" w:sz="0" w:space="0" w:color="auto"/>
            <w:bottom w:val="none" w:sz="0" w:space="0" w:color="auto"/>
            <w:right w:val="none" w:sz="0" w:space="0" w:color="auto"/>
          </w:divBdr>
        </w:div>
        <w:div w:id="267468800">
          <w:marLeft w:val="0"/>
          <w:marRight w:val="0"/>
          <w:marTop w:val="0"/>
          <w:marBottom w:val="0"/>
          <w:divBdr>
            <w:top w:val="none" w:sz="0" w:space="0" w:color="auto"/>
            <w:left w:val="none" w:sz="0" w:space="0" w:color="auto"/>
            <w:bottom w:val="none" w:sz="0" w:space="0" w:color="auto"/>
            <w:right w:val="none" w:sz="0" w:space="0" w:color="auto"/>
          </w:divBdr>
        </w:div>
        <w:div w:id="1232078728">
          <w:marLeft w:val="0"/>
          <w:marRight w:val="0"/>
          <w:marTop w:val="0"/>
          <w:marBottom w:val="0"/>
          <w:divBdr>
            <w:top w:val="none" w:sz="0" w:space="0" w:color="auto"/>
            <w:left w:val="none" w:sz="0" w:space="0" w:color="auto"/>
            <w:bottom w:val="none" w:sz="0" w:space="0" w:color="auto"/>
            <w:right w:val="none" w:sz="0" w:space="0" w:color="auto"/>
          </w:divBdr>
        </w:div>
        <w:div w:id="1743403275">
          <w:marLeft w:val="0"/>
          <w:marRight w:val="0"/>
          <w:marTop w:val="0"/>
          <w:marBottom w:val="0"/>
          <w:divBdr>
            <w:top w:val="none" w:sz="0" w:space="0" w:color="auto"/>
            <w:left w:val="none" w:sz="0" w:space="0" w:color="auto"/>
            <w:bottom w:val="none" w:sz="0" w:space="0" w:color="auto"/>
            <w:right w:val="none" w:sz="0" w:space="0" w:color="auto"/>
          </w:divBdr>
        </w:div>
        <w:div w:id="1656178153">
          <w:marLeft w:val="0"/>
          <w:marRight w:val="0"/>
          <w:marTop w:val="0"/>
          <w:marBottom w:val="0"/>
          <w:divBdr>
            <w:top w:val="none" w:sz="0" w:space="0" w:color="auto"/>
            <w:left w:val="none" w:sz="0" w:space="0" w:color="auto"/>
            <w:bottom w:val="none" w:sz="0" w:space="0" w:color="auto"/>
            <w:right w:val="none" w:sz="0" w:space="0" w:color="auto"/>
          </w:divBdr>
        </w:div>
        <w:div w:id="172915417">
          <w:marLeft w:val="0"/>
          <w:marRight w:val="0"/>
          <w:marTop w:val="0"/>
          <w:marBottom w:val="0"/>
          <w:divBdr>
            <w:top w:val="none" w:sz="0" w:space="0" w:color="auto"/>
            <w:left w:val="none" w:sz="0" w:space="0" w:color="auto"/>
            <w:bottom w:val="none" w:sz="0" w:space="0" w:color="auto"/>
            <w:right w:val="none" w:sz="0" w:space="0" w:color="auto"/>
          </w:divBdr>
        </w:div>
        <w:div w:id="2145075866">
          <w:marLeft w:val="0"/>
          <w:marRight w:val="0"/>
          <w:marTop w:val="0"/>
          <w:marBottom w:val="0"/>
          <w:divBdr>
            <w:top w:val="none" w:sz="0" w:space="0" w:color="auto"/>
            <w:left w:val="none" w:sz="0" w:space="0" w:color="auto"/>
            <w:bottom w:val="none" w:sz="0" w:space="0" w:color="auto"/>
            <w:right w:val="none" w:sz="0" w:space="0" w:color="auto"/>
          </w:divBdr>
        </w:div>
        <w:div w:id="484246202">
          <w:marLeft w:val="0"/>
          <w:marRight w:val="0"/>
          <w:marTop w:val="0"/>
          <w:marBottom w:val="0"/>
          <w:divBdr>
            <w:top w:val="none" w:sz="0" w:space="0" w:color="auto"/>
            <w:left w:val="none" w:sz="0" w:space="0" w:color="auto"/>
            <w:bottom w:val="none" w:sz="0" w:space="0" w:color="auto"/>
            <w:right w:val="none" w:sz="0" w:space="0" w:color="auto"/>
          </w:divBdr>
        </w:div>
        <w:div w:id="549463781">
          <w:marLeft w:val="0"/>
          <w:marRight w:val="0"/>
          <w:marTop w:val="0"/>
          <w:marBottom w:val="0"/>
          <w:divBdr>
            <w:top w:val="none" w:sz="0" w:space="0" w:color="auto"/>
            <w:left w:val="none" w:sz="0" w:space="0" w:color="auto"/>
            <w:bottom w:val="none" w:sz="0" w:space="0" w:color="auto"/>
            <w:right w:val="none" w:sz="0" w:space="0" w:color="auto"/>
          </w:divBdr>
        </w:div>
        <w:div w:id="1001011168">
          <w:marLeft w:val="0"/>
          <w:marRight w:val="0"/>
          <w:marTop w:val="0"/>
          <w:marBottom w:val="0"/>
          <w:divBdr>
            <w:top w:val="none" w:sz="0" w:space="0" w:color="auto"/>
            <w:left w:val="none" w:sz="0" w:space="0" w:color="auto"/>
            <w:bottom w:val="none" w:sz="0" w:space="0" w:color="auto"/>
            <w:right w:val="none" w:sz="0" w:space="0" w:color="auto"/>
          </w:divBdr>
        </w:div>
        <w:div w:id="907956551">
          <w:marLeft w:val="0"/>
          <w:marRight w:val="0"/>
          <w:marTop w:val="0"/>
          <w:marBottom w:val="0"/>
          <w:divBdr>
            <w:top w:val="none" w:sz="0" w:space="0" w:color="auto"/>
            <w:left w:val="none" w:sz="0" w:space="0" w:color="auto"/>
            <w:bottom w:val="none" w:sz="0" w:space="0" w:color="auto"/>
            <w:right w:val="none" w:sz="0" w:space="0" w:color="auto"/>
          </w:divBdr>
        </w:div>
        <w:div w:id="819157759">
          <w:marLeft w:val="0"/>
          <w:marRight w:val="0"/>
          <w:marTop w:val="0"/>
          <w:marBottom w:val="0"/>
          <w:divBdr>
            <w:top w:val="none" w:sz="0" w:space="0" w:color="auto"/>
            <w:left w:val="none" w:sz="0" w:space="0" w:color="auto"/>
            <w:bottom w:val="none" w:sz="0" w:space="0" w:color="auto"/>
            <w:right w:val="none" w:sz="0" w:space="0" w:color="auto"/>
          </w:divBdr>
        </w:div>
        <w:div w:id="464743172">
          <w:marLeft w:val="0"/>
          <w:marRight w:val="0"/>
          <w:marTop w:val="0"/>
          <w:marBottom w:val="0"/>
          <w:divBdr>
            <w:top w:val="none" w:sz="0" w:space="0" w:color="auto"/>
            <w:left w:val="none" w:sz="0" w:space="0" w:color="auto"/>
            <w:bottom w:val="none" w:sz="0" w:space="0" w:color="auto"/>
            <w:right w:val="none" w:sz="0" w:space="0" w:color="auto"/>
          </w:divBdr>
        </w:div>
        <w:div w:id="634722149">
          <w:marLeft w:val="0"/>
          <w:marRight w:val="0"/>
          <w:marTop w:val="0"/>
          <w:marBottom w:val="0"/>
          <w:divBdr>
            <w:top w:val="none" w:sz="0" w:space="0" w:color="auto"/>
            <w:left w:val="none" w:sz="0" w:space="0" w:color="auto"/>
            <w:bottom w:val="none" w:sz="0" w:space="0" w:color="auto"/>
            <w:right w:val="none" w:sz="0" w:space="0" w:color="auto"/>
          </w:divBdr>
        </w:div>
        <w:div w:id="530729629">
          <w:marLeft w:val="0"/>
          <w:marRight w:val="0"/>
          <w:marTop w:val="0"/>
          <w:marBottom w:val="0"/>
          <w:divBdr>
            <w:top w:val="none" w:sz="0" w:space="0" w:color="auto"/>
            <w:left w:val="none" w:sz="0" w:space="0" w:color="auto"/>
            <w:bottom w:val="none" w:sz="0" w:space="0" w:color="auto"/>
            <w:right w:val="none" w:sz="0" w:space="0" w:color="auto"/>
          </w:divBdr>
        </w:div>
        <w:div w:id="316612838">
          <w:marLeft w:val="0"/>
          <w:marRight w:val="0"/>
          <w:marTop w:val="0"/>
          <w:marBottom w:val="0"/>
          <w:divBdr>
            <w:top w:val="none" w:sz="0" w:space="0" w:color="auto"/>
            <w:left w:val="none" w:sz="0" w:space="0" w:color="auto"/>
            <w:bottom w:val="none" w:sz="0" w:space="0" w:color="auto"/>
            <w:right w:val="none" w:sz="0" w:space="0" w:color="auto"/>
          </w:divBdr>
        </w:div>
        <w:div w:id="744839793">
          <w:marLeft w:val="0"/>
          <w:marRight w:val="0"/>
          <w:marTop w:val="0"/>
          <w:marBottom w:val="0"/>
          <w:divBdr>
            <w:top w:val="none" w:sz="0" w:space="0" w:color="auto"/>
            <w:left w:val="none" w:sz="0" w:space="0" w:color="auto"/>
            <w:bottom w:val="none" w:sz="0" w:space="0" w:color="auto"/>
            <w:right w:val="none" w:sz="0" w:space="0" w:color="auto"/>
          </w:divBdr>
        </w:div>
        <w:div w:id="1072194630">
          <w:marLeft w:val="0"/>
          <w:marRight w:val="0"/>
          <w:marTop w:val="0"/>
          <w:marBottom w:val="0"/>
          <w:divBdr>
            <w:top w:val="none" w:sz="0" w:space="0" w:color="auto"/>
            <w:left w:val="none" w:sz="0" w:space="0" w:color="auto"/>
            <w:bottom w:val="none" w:sz="0" w:space="0" w:color="auto"/>
            <w:right w:val="none" w:sz="0" w:space="0" w:color="auto"/>
          </w:divBdr>
        </w:div>
        <w:div w:id="2039620838">
          <w:marLeft w:val="0"/>
          <w:marRight w:val="0"/>
          <w:marTop w:val="0"/>
          <w:marBottom w:val="0"/>
          <w:divBdr>
            <w:top w:val="none" w:sz="0" w:space="0" w:color="auto"/>
            <w:left w:val="none" w:sz="0" w:space="0" w:color="auto"/>
            <w:bottom w:val="none" w:sz="0" w:space="0" w:color="auto"/>
            <w:right w:val="none" w:sz="0" w:space="0" w:color="auto"/>
          </w:divBdr>
        </w:div>
        <w:div w:id="388114590">
          <w:marLeft w:val="0"/>
          <w:marRight w:val="0"/>
          <w:marTop w:val="0"/>
          <w:marBottom w:val="0"/>
          <w:divBdr>
            <w:top w:val="none" w:sz="0" w:space="0" w:color="auto"/>
            <w:left w:val="none" w:sz="0" w:space="0" w:color="auto"/>
            <w:bottom w:val="none" w:sz="0" w:space="0" w:color="auto"/>
            <w:right w:val="none" w:sz="0" w:space="0" w:color="auto"/>
          </w:divBdr>
        </w:div>
        <w:div w:id="1253705334">
          <w:marLeft w:val="0"/>
          <w:marRight w:val="0"/>
          <w:marTop w:val="0"/>
          <w:marBottom w:val="0"/>
          <w:divBdr>
            <w:top w:val="none" w:sz="0" w:space="0" w:color="auto"/>
            <w:left w:val="none" w:sz="0" w:space="0" w:color="auto"/>
            <w:bottom w:val="none" w:sz="0" w:space="0" w:color="auto"/>
            <w:right w:val="none" w:sz="0" w:space="0" w:color="auto"/>
          </w:divBdr>
        </w:div>
        <w:div w:id="1891913136">
          <w:marLeft w:val="0"/>
          <w:marRight w:val="0"/>
          <w:marTop w:val="0"/>
          <w:marBottom w:val="0"/>
          <w:divBdr>
            <w:top w:val="none" w:sz="0" w:space="0" w:color="auto"/>
            <w:left w:val="none" w:sz="0" w:space="0" w:color="auto"/>
            <w:bottom w:val="none" w:sz="0" w:space="0" w:color="auto"/>
            <w:right w:val="none" w:sz="0" w:space="0" w:color="auto"/>
          </w:divBdr>
        </w:div>
        <w:div w:id="162748858">
          <w:marLeft w:val="0"/>
          <w:marRight w:val="0"/>
          <w:marTop w:val="0"/>
          <w:marBottom w:val="0"/>
          <w:divBdr>
            <w:top w:val="none" w:sz="0" w:space="0" w:color="auto"/>
            <w:left w:val="none" w:sz="0" w:space="0" w:color="auto"/>
            <w:bottom w:val="none" w:sz="0" w:space="0" w:color="auto"/>
            <w:right w:val="none" w:sz="0" w:space="0" w:color="auto"/>
          </w:divBdr>
        </w:div>
        <w:div w:id="1202009849">
          <w:marLeft w:val="0"/>
          <w:marRight w:val="0"/>
          <w:marTop w:val="0"/>
          <w:marBottom w:val="0"/>
          <w:divBdr>
            <w:top w:val="none" w:sz="0" w:space="0" w:color="auto"/>
            <w:left w:val="none" w:sz="0" w:space="0" w:color="auto"/>
            <w:bottom w:val="none" w:sz="0" w:space="0" w:color="auto"/>
            <w:right w:val="none" w:sz="0" w:space="0" w:color="auto"/>
          </w:divBdr>
        </w:div>
        <w:div w:id="38165845">
          <w:marLeft w:val="0"/>
          <w:marRight w:val="0"/>
          <w:marTop w:val="0"/>
          <w:marBottom w:val="0"/>
          <w:divBdr>
            <w:top w:val="none" w:sz="0" w:space="0" w:color="auto"/>
            <w:left w:val="none" w:sz="0" w:space="0" w:color="auto"/>
            <w:bottom w:val="none" w:sz="0" w:space="0" w:color="auto"/>
            <w:right w:val="none" w:sz="0" w:space="0" w:color="auto"/>
          </w:divBdr>
        </w:div>
        <w:div w:id="660544217">
          <w:marLeft w:val="0"/>
          <w:marRight w:val="0"/>
          <w:marTop w:val="0"/>
          <w:marBottom w:val="0"/>
          <w:divBdr>
            <w:top w:val="none" w:sz="0" w:space="0" w:color="auto"/>
            <w:left w:val="none" w:sz="0" w:space="0" w:color="auto"/>
            <w:bottom w:val="none" w:sz="0" w:space="0" w:color="auto"/>
            <w:right w:val="none" w:sz="0" w:space="0" w:color="auto"/>
          </w:divBdr>
        </w:div>
        <w:div w:id="103035661">
          <w:marLeft w:val="0"/>
          <w:marRight w:val="0"/>
          <w:marTop w:val="0"/>
          <w:marBottom w:val="0"/>
          <w:divBdr>
            <w:top w:val="none" w:sz="0" w:space="0" w:color="auto"/>
            <w:left w:val="none" w:sz="0" w:space="0" w:color="auto"/>
            <w:bottom w:val="none" w:sz="0" w:space="0" w:color="auto"/>
            <w:right w:val="none" w:sz="0" w:space="0" w:color="auto"/>
          </w:divBdr>
        </w:div>
        <w:div w:id="257369397">
          <w:marLeft w:val="0"/>
          <w:marRight w:val="0"/>
          <w:marTop w:val="0"/>
          <w:marBottom w:val="0"/>
          <w:divBdr>
            <w:top w:val="none" w:sz="0" w:space="0" w:color="auto"/>
            <w:left w:val="none" w:sz="0" w:space="0" w:color="auto"/>
            <w:bottom w:val="none" w:sz="0" w:space="0" w:color="auto"/>
            <w:right w:val="none" w:sz="0" w:space="0" w:color="auto"/>
          </w:divBdr>
        </w:div>
        <w:div w:id="1933394719">
          <w:marLeft w:val="0"/>
          <w:marRight w:val="0"/>
          <w:marTop w:val="0"/>
          <w:marBottom w:val="0"/>
          <w:divBdr>
            <w:top w:val="none" w:sz="0" w:space="0" w:color="auto"/>
            <w:left w:val="none" w:sz="0" w:space="0" w:color="auto"/>
            <w:bottom w:val="none" w:sz="0" w:space="0" w:color="auto"/>
            <w:right w:val="none" w:sz="0" w:space="0" w:color="auto"/>
          </w:divBdr>
        </w:div>
        <w:div w:id="640354973">
          <w:marLeft w:val="0"/>
          <w:marRight w:val="0"/>
          <w:marTop w:val="0"/>
          <w:marBottom w:val="0"/>
          <w:divBdr>
            <w:top w:val="none" w:sz="0" w:space="0" w:color="auto"/>
            <w:left w:val="none" w:sz="0" w:space="0" w:color="auto"/>
            <w:bottom w:val="none" w:sz="0" w:space="0" w:color="auto"/>
            <w:right w:val="none" w:sz="0" w:space="0" w:color="auto"/>
          </w:divBdr>
        </w:div>
        <w:div w:id="978651159">
          <w:marLeft w:val="0"/>
          <w:marRight w:val="0"/>
          <w:marTop w:val="0"/>
          <w:marBottom w:val="0"/>
          <w:divBdr>
            <w:top w:val="none" w:sz="0" w:space="0" w:color="auto"/>
            <w:left w:val="none" w:sz="0" w:space="0" w:color="auto"/>
            <w:bottom w:val="none" w:sz="0" w:space="0" w:color="auto"/>
            <w:right w:val="none" w:sz="0" w:space="0" w:color="auto"/>
          </w:divBdr>
        </w:div>
        <w:div w:id="1368799683">
          <w:marLeft w:val="0"/>
          <w:marRight w:val="0"/>
          <w:marTop w:val="0"/>
          <w:marBottom w:val="0"/>
          <w:divBdr>
            <w:top w:val="none" w:sz="0" w:space="0" w:color="auto"/>
            <w:left w:val="none" w:sz="0" w:space="0" w:color="auto"/>
            <w:bottom w:val="none" w:sz="0" w:space="0" w:color="auto"/>
            <w:right w:val="none" w:sz="0" w:space="0" w:color="auto"/>
          </w:divBdr>
        </w:div>
        <w:div w:id="313609471">
          <w:marLeft w:val="0"/>
          <w:marRight w:val="0"/>
          <w:marTop w:val="0"/>
          <w:marBottom w:val="0"/>
          <w:divBdr>
            <w:top w:val="none" w:sz="0" w:space="0" w:color="auto"/>
            <w:left w:val="none" w:sz="0" w:space="0" w:color="auto"/>
            <w:bottom w:val="none" w:sz="0" w:space="0" w:color="auto"/>
            <w:right w:val="none" w:sz="0" w:space="0" w:color="auto"/>
          </w:divBdr>
        </w:div>
        <w:div w:id="1889685394">
          <w:marLeft w:val="0"/>
          <w:marRight w:val="0"/>
          <w:marTop w:val="0"/>
          <w:marBottom w:val="0"/>
          <w:divBdr>
            <w:top w:val="none" w:sz="0" w:space="0" w:color="auto"/>
            <w:left w:val="none" w:sz="0" w:space="0" w:color="auto"/>
            <w:bottom w:val="none" w:sz="0" w:space="0" w:color="auto"/>
            <w:right w:val="none" w:sz="0" w:space="0" w:color="auto"/>
          </w:divBdr>
        </w:div>
        <w:div w:id="589196614">
          <w:marLeft w:val="0"/>
          <w:marRight w:val="0"/>
          <w:marTop w:val="0"/>
          <w:marBottom w:val="0"/>
          <w:divBdr>
            <w:top w:val="none" w:sz="0" w:space="0" w:color="auto"/>
            <w:left w:val="none" w:sz="0" w:space="0" w:color="auto"/>
            <w:bottom w:val="none" w:sz="0" w:space="0" w:color="auto"/>
            <w:right w:val="none" w:sz="0" w:space="0" w:color="auto"/>
          </w:divBdr>
        </w:div>
        <w:div w:id="1161002245">
          <w:marLeft w:val="0"/>
          <w:marRight w:val="0"/>
          <w:marTop w:val="0"/>
          <w:marBottom w:val="0"/>
          <w:divBdr>
            <w:top w:val="none" w:sz="0" w:space="0" w:color="auto"/>
            <w:left w:val="none" w:sz="0" w:space="0" w:color="auto"/>
            <w:bottom w:val="none" w:sz="0" w:space="0" w:color="auto"/>
            <w:right w:val="none" w:sz="0" w:space="0" w:color="auto"/>
          </w:divBdr>
        </w:div>
        <w:div w:id="1485661570">
          <w:marLeft w:val="0"/>
          <w:marRight w:val="0"/>
          <w:marTop w:val="0"/>
          <w:marBottom w:val="0"/>
          <w:divBdr>
            <w:top w:val="none" w:sz="0" w:space="0" w:color="auto"/>
            <w:left w:val="none" w:sz="0" w:space="0" w:color="auto"/>
            <w:bottom w:val="none" w:sz="0" w:space="0" w:color="auto"/>
            <w:right w:val="none" w:sz="0" w:space="0" w:color="auto"/>
          </w:divBdr>
        </w:div>
        <w:div w:id="1277906184">
          <w:marLeft w:val="0"/>
          <w:marRight w:val="0"/>
          <w:marTop w:val="0"/>
          <w:marBottom w:val="0"/>
          <w:divBdr>
            <w:top w:val="none" w:sz="0" w:space="0" w:color="auto"/>
            <w:left w:val="none" w:sz="0" w:space="0" w:color="auto"/>
            <w:bottom w:val="none" w:sz="0" w:space="0" w:color="auto"/>
            <w:right w:val="none" w:sz="0" w:space="0" w:color="auto"/>
          </w:divBdr>
        </w:div>
        <w:div w:id="968978835">
          <w:marLeft w:val="0"/>
          <w:marRight w:val="0"/>
          <w:marTop w:val="0"/>
          <w:marBottom w:val="0"/>
          <w:divBdr>
            <w:top w:val="none" w:sz="0" w:space="0" w:color="auto"/>
            <w:left w:val="none" w:sz="0" w:space="0" w:color="auto"/>
            <w:bottom w:val="none" w:sz="0" w:space="0" w:color="auto"/>
            <w:right w:val="none" w:sz="0" w:space="0" w:color="auto"/>
          </w:divBdr>
        </w:div>
        <w:div w:id="1085105853">
          <w:marLeft w:val="0"/>
          <w:marRight w:val="0"/>
          <w:marTop w:val="0"/>
          <w:marBottom w:val="0"/>
          <w:divBdr>
            <w:top w:val="none" w:sz="0" w:space="0" w:color="auto"/>
            <w:left w:val="none" w:sz="0" w:space="0" w:color="auto"/>
            <w:bottom w:val="none" w:sz="0" w:space="0" w:color="auto"/>
            <w:right w:val="none" w:sz="0" w:space="0" w:color="auto"/>
          </w:divBdr>
        </w:div>
        <w:div w:id="209650681">
          <w:marLeft w:val="0"/>
          <w:marRight w:val="0"/>
          <w:marTop w:val="0"/>
          <w:marBottom w:val="0"/>
          <w:divBdr>
            <w:top w:val="none" w:sz="0" w:space="0" w:color="auto"/>
            <w:left w:val="none" w:sz="0" w:space="0" w:color="auto"/>
            <w:bottom w:val="none" w:sz="0" w:space="0" w:color="auto"/>
            <w:right w:val="none" w:sz="0" w:space="0" w:color="auto"/>
          </w:divBdr>
        </w:div>
        <w:div w:id="1816751778">
          <w:marLeft w:val="0"/>
          <w:marRight w:val="0"/>
          <w:marTop w:val="0"/>
          <w:marBottom w:val="0"/>
          <w:divBdr>
            <w:top w:val="none" w:sz="0" w:space="0" w:color="auto"/>
            <w:left w:val="none" w:sz="0" w:space="0" w:color="auto"/>
            <w:bottom w:val="none" w:sz="0" w:space="0" w:color="auto"/>
            <w:right w:val="none" w:sz="0" w:space="0" w:color="auto"/>
          </w:divBdr>
        </w:div>
        <w:div w:id="1743526654">
          <w:marLeft w:val="0"/>
          <w:marRight w:val="0"/>
          <w:marTop w:val="0"/>
          <w:marBottom w:val="0"/>
          <w:divBdr>
            <w:top w:val="none" w:sz="0" w:space="0" w:color="auto"/>
            <w:left w:val="none" w:sz="0" w:space="0" w:color="auto"/>
            <w:bottom w:val="none" w:sz="0" w:space="0" w:color="auto"/>
            <w:right w:val="none" w:sz="0" w:space="0" w:color="auto"/>
          </w:divBdr>
        </w:div>
        <w:div w:id="377750676">
          <w:marLeft w:val="0"/>
          <w:marRight w:val="0"/>
          <w:marTop w:val="0"/>
          <w:marBottom w:val="0"/>
          <w:divBdr>
            <w:top w:val="none" w:sz="0" w:space="0" w:color="auto"/>
            <w:left w:val="none" w:sz="0" w:space="0" w:color="auto"/>
            <w:bottom w:val="none" w:sz="0" w:space="0" w:color="auto"/>
            <w:right w:val="none" w:sz="0" w:space="0" w:color="auto"/>
          </w:divBdr>
        </w:div>
        <w:div w:id="728921604">
          <w:marLeft w:val="0"/>
          <w:marRight w:val="0"/>
          <w:marTop w:val="0"/>
          <w:marBottom w:val="0"/>
          <w:divBdr>
            <w:top w:val="none" w:sz="0" w:space="0" w:color="auto"/>
            <w:left w:val="none" w:sz="0" w:space="0" w:color="auto"/>
            <w:bottom w:val="none" w:sz="0" w:space="0" w:color="auto"/>
            <w:right w:val="none" w:sz="0" w:space="0" w:color="auto"/>
          </w:divBdr>
        </w:div>
        <w:div w:id="474294941">
          <w:marLeft w:val="0"/>
          <w:marRight w:val="0"/>
          <w:marTop w:val="0"/>
          <w:marBottom w:val="0"/>
          <w:divBdr>
            <w:top w:val="none" w:sz="0" w:space="0" w:color="auto"/>
            <w:left w:val="none" w:sz="0" w:space="0" w:color="auto"/>
            <w:bottom w:val="none" w:sz="0" w:space="0" w:color="auto"/>
            <w:right w:val="none" w:sz="0" w:space="0" w:color="auto"/>
          </w:divBdr>
        </w:div>
        <w:div w:id="1478302036">
          <w:marLeft w:val="0"/>
          <w:marRight w:val="0"/>
          <w:marTop w:val="0"/>
          <w:marBottom w:val="0"/>
          <w:divBdr>
            <w:top w:val="none" w:sz="0" w:space="0" w:color="auto"/>
            <w:left w:val="none" w:sz="0" w:space="0" w:color="auto"/>
            <w:bottom w:val="none" w:sz="0" w:space="0" w:color="auto"/>
            <w:right w:val="none" w:sz="0" w:space="0" w:color="auto"/>
          </w:divBdr>
        </w:div>
        <w:div w:id="1090926939">
          <w:marLeft w:val="0"/>
          <w:marRight w:val="0"/>
          <w:marTop w:val="0"/>
          <w:marBottom w:val="0"/>
          <w:divBdr>
            <w:top w:val="none" w:sz="0" w:space="0" w:color="auto"/>
            <w:left w:val="none" w:sz="0" w:space="0" w:color="auto"/>
            <w:bottom w:val="none" w:sz="0" w:space="0" w:color="auto"/>
            <w:right w:val="none" w:sz="0" w:space="0" w:color="auto"/>
          </w:divBdr>
        </w:div>
        <w:div w:id="1580363486">
          <w:marLeft w:val="0"/>
          <w:marRight w:val="0"/>
          <w:marTop w:val="0"/>
          <w:marBottom w:val="0"/>
          <w:divBdr>
            <w:top w:val="none" w:sz="0" w:space="0" w:color="auto"/>
            <w:left w:val="none" w:sz="0" w:space="0" w:color="auto"/>
            <w:bottom w:val="none" w:sz="0" w:space="0" w:color="auto"/>
            <w:right w:val="none" w:sz="0" w:space="0" w:color="auto"/>
          </w:divBdr>
        </w:div>
        <w:div w:id="1484657739">
          <w:marLeft w:val="0"/>
          <w:marRight w:val="0"/>
          <w:marTop w:val="0"/>
          <w:marBottom w:val="0"/>
          <w:divBdr>
            <w:top w:val="none" w:sz="0" w:space="0" w:color="auto"/>
            <w:left w:val="none" w:sz="0" w:space="0" w:color="auto"/>
            <w:bottom w:val="none" w:sz="0" w:space="0" w:color="auto"/>
            <w:right w:val="none" w:sz="0" w:space="0" w:color="auto"/>
          </w:divBdr>
        </w:div>
        <w:div w:id="143622061">
          <w:marLeft w:val="0"/>
          <w:marRight w:val="0"/>
          <w:marTop w:val="0"/>
          <w:marBottom w:val="0"/>
          <w:divBdr>
            <w:top w:val="none" w:sz="0" w:space="0" w:color="auto"/>
            <w:left w:val="none" w:sz="0" w:space="0" w:color="auto"/>
            <w:bottom w:val="none" w:sz="0" w:space="0" w:color="auto"/>
            <w:right w:val="none" w:sz="0" w:space="0" w:color="auto"/>
          </w:divBdr>
        </w:div>
        <w:div w:id="1061951135">
          <w:marLeft w:val="0"/>
          <w:marRight w:val="0"/>
          <w:marTop w:val="0"/>
          <w:marBottom w:val="0"/>
          <w:divBdr>
            <w:top w:val="none" w:sz="0" w:space="0" w:color="auto"/>
            <w:left w:val="none" w:sz="0" w:space="0" w:color="auto"/>
            <w:bottom w:val="none" w:sz="0" w:space="0" w:color="auto"/>
            <w:right w:val="none" w:sz="0" w:space="0" w:color="auto"/>
          </w:divBdr>
        </w:div>
        <w:div w:id="1798184381">
          <w:marLeft w:val="0"/>
          <w:marRight w:val="0"/>
          <w:marTop w:val="0"/>
          <w:marBottom w:val="0"/>
          <w:divBdr>
            <w:top w:val="none" w:sz="0" w:space="0" w:color="auto"/>
            <w:left w:val="none" w:sz="0" w:space="0" w:color="auto"/>
            <w:bottom w:val="none" w:sz="0" w:space="0" w:color="auto"/>
            <w:right w:val="none" w:sz="0" w:space="0" w:color="auto"/>
          </w:divBdr>
        </w:div>
        <w:div w:id="1908296420">
          <w:marLeft w:val="0"/>
          <w:marRight w:val="0"/>
          <w:marTop w:val="0"/>
          <w:marBottom w:val="0"/>
          <w:divBdr>
            <w:top w:val="none" w:sz="0" w:space="0" w:color="auto"/>
            <w:left w:val="none" w:sz="0" w:space="0" w:color="auto"/>
            <w:bottom w:val="none" w:sz="0" w:space="0" w:color="auto"/>
            <w:right w:val="none" w:sz="0" w:space="0" w:color="auto"/>
          </w:divBdr>
        </w:div>
        <w:div w:id="957028849">
          <w:marLeft w:val="0"/>
          <w:marRight w:val="0"/>
          <w:marTop w:val="0"/>
          <w:marBottom w:val="0"/>
          <w:divBdr>
            <w:top w:val="none" w:sz="0" w:space="0" w:color="auto"/>
            <w:left w:val="none" w:sz="0" w:space="0" w:color="auto"/>
            <w:bottom w:val="none" w:sz="0" w:space="0" w:color="auto"/>
            <w:right w:val="none" w:sz="0" w:space="0" w:color="auto"/>
          </w:divBdr>
        </w:div>
        <w:div w:id="1285502318">
          <w:marLeft w:val="0"/>
          <w:marRight w:val="0"/>
          <w:marTop w:val="0"/>
          <w:marBottom w:val="0"/>
          <w:divBdr>
            <w:top w:val="none" w:sz="0" w:space="0" w:color="auto"/>
            <w:left w:val="none" w:sz="0" w:space="0" w:color="auto"/>
            <w:bottom w:val="none" w:sz="0" w:space="0" w:color="auto"/>
            <w:right w:val="none" w:sz="0" w:space="0" w:color="auto"/>
          </w:divBdr>
        </w:div>
        <w:div w:id="1264414259">
          <w:marLeft w:val="0"/>
          <w:marRight w:val="0"/>
          <w:marTop w:val="0"/>
          <w:marBottom w:val="0"/>
          <w:divBdr>
            <w:top w:val="none" w:sz="0" w:space="0" w:color="auto"/>
            <w:left w:val="none" w:sz="0" w:space="0" w:color="auto"/>
            <w:bottom w:val="none" w:sz="0" w:space="0" w:color="auto"/>
            <w:right w:val="none" w:sz="0" w:space="0" w:color="auto"/>
          </w:divBdr>
        </w:div>
        <w:div w:id="1059552567">
          <w:marLeft w:val="0"/>
          <w:marRight w:val="0"/>
          <w:marTop w:val="0"/>
          <w:marBottom w:val="0"/>
          <w:divBdr>
            <w:top w:val="none" w:sz="0" w:space="0" w:color="auto"/>
            <w:left w:val="none" w:sz="0" w:space="0" w:color="auto"/>
            <w:bottom w:val="none" w:sz="0" w:space="0" w:color="auto"/>
            <w:right w:val="none" w:sz="0" w:space="0" w:color="auto"/>
          </w:divBdr>
        </w:div>
        <w:div w:id="1554467155">
          <w:marLeft w:val="0"/>
          <w:marRight w:val="0"/>
          <w:marTop w:val="0"/>
          <w:marBottom w:val="0"/>
          <w:divBdr>
            <w:top w:val="none" w:sz="0" w:space="0" w:color="auto"/>
            <w:left w:val="none" w:sz="0" w:space="0" w:color="auto"/>
            <w:bottom w:val="none" w:sz="0" w:space="0" w:color="auto"/>
            <w:right w:val="none" w:sz="0" w:space="0" w:color="auto"/>
          </w:divBdr>
        </w:div>
        <w:div w:id="45378433">
          <w:marLeft w:val="0"/>
          <w:marRight w:val="0"/>
          <w:marTop w:val="0"/>
          <w:marBottom w:val="0"/>
          <w:divBdr>
            <w:top w:val="none" w:sz="0" w:space="0" w:color="auto"/>
            <w:left w:val="none" w:sz="0" w:space="0" w:color="auto"/>
            <w:bottom w:val="none" w:sz="0" w:space="0" w:color="auto"/>
            <w:right w:val="none" w:sz="0" w:space="0" w:color="auto"/>
          </w:divBdr>
        </w:div>
        <w:div w:id="1626429379">
          <w:marLeft w:val="0"/>
          <w:marRight w:val="0"/>
          <w:marTop w:val="0"/>
          <w:marBottom w:val="0"/>
          <w:divBdr>
            <w:top w:val="none" w:sz="0" w:space="0" w:color="auto"/>
            <w:left w:val="none" w:sz="0" w:space="0" w:color="auto"/>
            <w:bottom w:val="none" w:sz="0" w:space="0" w:color="auto"/>
            <w:right w:val="none" w:sz="0" w:space="0" w:color="auto"/>
          </w:divBdr>
        </w:div>
        <w:div w:id="2032871748">
          <w:marLeft w:val="0"/>
          <w:marRight w:val="0"/>
          <w:marTop w:val="0"/>
          <w:marBottom w:val="0"/>
          <w:divBdr>
            <w:top w:val="none" w:sz="0" w:space="0" w:color="auto"/>
            <w:left w:val="none" w:sz="0" w:space="0" w:color="auto"/>
            <w:bottom w:val="none" w:sz="0" w:space="0" w:color="auto"/>
            <w:right w:val="none" w:sz="0" w:space="0" w:color="auto"/>
          </w:divBdr>
        </w:div>
        <w:div w:id="729688987">
          <w:marLeft w:val="0"/>
          <w:marRight w:val="0"/>
          <w:marTop w:val="0"/>
          <w:marBottom w:val="0"/>
          <w:divBdr>
            <w:top w:val="none" w:sz="0" w:space="0" w:color="auto"/>
            <w:left w:val="none" w:sz="0" w:space="0" w:color="auto"/>
            <w:bottom w:val="none" w:sz="0" w:space="0" w:color="auto"/>
            <w:right w:val="none" w:sz="0" w:space="0" w:color="auto"/>
          </w:divBdr>
        </w:div>
        <w:div w:id="1674457738">
          <w:marLeft w:val="0"/>
          <w:marRight w:val="0"/>
          <w:marTop w:val="0"/>
          <w:marBottom w:val="0"/>
          <w:divBdr>
            <w:top w:val="none" w:sz="0" w:space="0" w:color="auto"/>
            <w:left w:val="none" w:sz="0" w:space="0" w:color="auto"/>
            <w:bottom w:val="none" w:sz="0" w:space="0" w:color="auto"/>
            <w:right w:val="none" w:sz="0" w:space="0" w:color="auto"/>
          </w:divBdr>
        </w:div>
        <w:div w:id="1885630476">
          <w:marLeft w:val="0"/>
          <w:marRight w:val="0"/>
          <w:marTop w:val="0"/>
          <w:marBottom w:val="0"/>
          <w:divBdr>
            <w:top w:val="none" w:sz="0" w:space="0" w:color="auto"/>
            <w:left w:val="none" w:sz="0" w:space="0" w:color="auto"/>
            <w:bottom w:val="none" w:sz="0" w:space="0" w:color="auto"/>
            <w:right w:val="none" w:sz="0" w:space="0" w:color="auto"/>
          </w:divBdr>
        </w:div>
        <w:div w:id="469832096">
          <w:marLeft w:val="0"/>
          <w:marRight w:val="0"/>
          <w:marTop w:val="0"/>
          <w:marBottom w:val="0"/>
          <w:divBdr>
            <w:top w:val="none" w:sz="0" w:space="0" w:color="auto"/>
            <w:left w:val="none" w:sz="0" w:space="0" w:color="auto"/>
            <w:bottom w:val="none" w:sz="0" w:space="0" w:color="auto"/>
            <w:right w:val="none" w:sz="0" w:space="0" w:color="auto"/>
          </w:divBdr>
        </w:div>
        <w:div w:id="604114614">
          <w:marLeft w:val="0"/>
          <w:marRight w:val="0"/>
          <w:marTop w:val="0"/>
          <w:marBottom w:val="0"/>
          <w:divBdr>
            <w:top w:val="none" w:sz="0" w:space="0" w:color="auto"/>
            <w:left w:val="none" w:sz="0" w:space="0" w:color="auto"/>
            <w:bottom w:val="none" w:sz="0" w:space="0" w:color="auto"/>
            <w:right w:val="none" w:sz="0" w:space="0" w:color="auto"/>
          </w:divBdr>
        </w:div>
        <w:div w:id="1836993403">
          <w:marLeft w:val="0"/>
          <w:marRight w:val="0"/>
          <w:marTop w:val="0"/>
          <w:marBottom w:val="0"/>
          <w:divBdr>
            <w:top w:val="none" w:sz="0" w:space="0" w:color="auto"/>
            <w:left w:val="none" w:sz="0" w:space="0" w:color="auto"/>
            <w:bottom w:val="none" w:sz="0" w:space="0" w:color="auto"/>
            <w:right w:val="none" w:sz="0" w:space="0" w:color="auto"/>
          </w:divBdr>
        </w:div>
        <w:div w:id="1454665162">
          <w:marLeft w:val="0"/>
          <w:marRight w:val="0"/>
          <w:marTop w:val="0"/>
          <w:marBottom w:val="0"/>
          <w:divBdr>
            <w:top w:val="none" w:sz="0" w:space="0" w:color="auto"/>
            <w:left w:val="none" w:sz="0" w:space="0" w:color="auto"/>
            <w:bottom w:val="none" w:sz="0" w:space="0" w:color="auto"/>
            <w:right w:val="none" w:sz="0" w:space="0" w:color="auto"/>
          </w:divBdr>
        </w:div>
        <w:div w:id="355234456">
          <w:marLeft w:val="0"/>
          <w:marRight w:val="0"/>
          <w:marTop w:val="0"/>
          <w:marBottom w:val="0"/>
          <w:divBdr>
            <w:top w:val="none" w:sz="0" w:space="0" w:color="auto"/>
            <w:left w:val="none" w:sz="0" w:space="0" w:color="auto"/>
            <w:bottom w:val="none" w:sz="0" w:space="0" w:color="auto"/>
            <w:right w:val="none" w:sz="0" w:space="0" w:color="auto"/>
          </w:divBdr>
        </w:div>
        <w:div w:id="1405377857">
          <w:marLeft w:val="0"/>
          <w:marRight w:val="0"/>
          <w:marTop w:val="0"/>
          <w:marBottom w:val="0"/>
          <w:divBdr>
            <w:top w:val="none" w:sz="0" w:space="0" w:color="auto"/>
            <w:left w:val="none" w:sz="0" w:space="0" w:color="auto"/>
            <w:bottom w:val="none" w:sz="0" w:space="0" w:color="auto"/>
            <w:right w:val="none" w:sz="0" w:space="0" w:color="auto"/>
          </w:divBdr>
        </w:div>
        <w:div w:id="631326038">
          <w:marLeft w:val="0"/>
          <w:marRight w:val="0"/>
          <w:marTop w:val="0"/>
          <w:marBottom w:val="0"/>
          <w:divBdr>
            <w:top w:val="none" w:sz="0" w:space="0" w:color="auto"/>
            <w:left w:val="none" w:sz="0" w:space="0" w:color="auto"/>
            <w:bottom w:val="none" w:sz="0" w:space="0" w:color="auto"/>
            <w:right w:val="none" w:sz="0" w:space="0" w:color="auto"/>
          </w:divBdr>
        </w:div>
        <w:div w:id="87314876">
          <w:marLeft w:val="0"/>
          <w:marRight w:val="0"/>
          <w:marTop w:val="0"/>
          <w:marBottom w:val="0"/>
          <w:divBdr>
            <w:top w:val="none" w:sz="0" w:space="0" w:color="auto"/>
            <w:left w:val="none" w:sz="0" w:space="0" w:color="auto"/>
            <w:bottom w:val="none" w:sz="0" w:space="0" w:color="auto"/>
            <w:right w:val="none" w:sz="0" w:space="0" w:color="auto"/>
          </w:divBdr>
        </w:div>
        <w:div w:id="1218203108">
          <w:marLeft w:val="0"/>
          <w:marRight w:val="0"/>
          <w:marTop w:val="0"/>
          <w:marBottom w:val="0"/>
          <w:divBdr>
            <w:top w:val="none" w:sz="0" w:space="0" w:color="auto"/>
            <w:left w:val="none" w:sz="0" w:space="0" w:color="auto"/>
            <w:bottom w:val="none" w:sz="0" w:space="0" w:color="auto"/>
            <w:right w:val="none" w:sz="0" w:space="0" w:color="auto"/>
          </w:divBdr>
        </w:div>
        <w:div w:id="1442917775">
          <w:marLeft w:val="0"/>
          <w:marRight w:val="0"/>
          <w:marTop w:val="0"/>
          <w:marBottom w:val="0"/>
          <w:divBdr>
            <w:top w:val="none" w:sz="0" w:space="0" w:color="auto"/>
            <w:left w:val="none" w:sz="0" w:space="0" w:color="auto"/>
            <w:bottom w:val="none" w:sz="0" w:space="0" w:color="auto"/>
            <w:right w:val="none" w:sz="0" w:space="0" w:color="auto"/>
          </w:divBdr>
        </w:div>
        <w:div w:id="1656714964">
          <w:marLeft w:val="0"/>
          <w:marRight w:val="0"/>
          <w:marTop w:val="0"/>
          <w:marBottom w:val="0"/>
          <w:divBdr>
            <w:top w:val="none" w:sz="0" w:space="0" w:color="auto"/>
            <w:left w:val="none" w:sz="0" w:space="0" w:color="auto"/>
            <w:bottom w:val="none" w:sz="0" w:space="0" w:color="auto"/>
            <w:right w:val="none" w:sz="0" w:space="0" w:color="auto"/>
          </w:divBdr>
        </w:div>
        <w:div w:id="1379433217">
          <w:marLeft w:val="0"/>
          <w:marRight w:val="0"/>
          <w:marTop w:val="0"/>
          <w:marBottom w:val="0"/>
          <w:divBdr>
            <w:top w:val="none" w:sz="0" w:space="0" w:color="auto"/>
            <w:left w:val="none" w:sz="0" w:space="0" w:color="auto"/>
            <w:bottom w:val="none" w:sz="0" w:space="0" w:color="auto"/>
            <w:right w:val="none" w:sz="0" w:space="0" w:color="auto"/>
          </w:divBdr>
        </w:div>
        <w:div w:id="282931244">
          <w:marLeft w:val="0"/>
          <w:marRight w:val="0"/>
          <w:marTop w:val="0"/>
          <w:marBottom w:val="0"/>
          <w:divBdr>
            <w:top w:val="none" w:sz="0" w:space="0" w:color="auto"/>
            <w:left w:val="none" w:sz="0" w:space="0" w:color="auto"/>
            <w:bottom w:val="none" w:sz="0" w:space="0" w:color="auto"/>
            <w:right w:val="none" w:sz="0" w:space="0" w:color="auto"/>
          </w:divBdr>
        </w:div>
        <w:div w:id="361325920">
          <w:marLeft w:val="0"/>
          <w:marRight w:val="0"/>
          <w:marTop w:val="0"/>
          <w:marBottom w:val="0"/>
          <w:divBdr>
            <w:top w:val="none" w:sz="0" w:space="0" w:color="auto"/>
            <w:left w:val="none" w:sz="0" w:space="0" w:color="auto"/>
            <w:bottom w:val="none" w:sz="0" w:space="0" w:color="auto"/>
            <w:right w:val="none" w:sz="0" w:space="0" w:color="auto"/>
          </w:divBdr>
        </w:div>
        <w:div w:id="959726889">
          <w:marLeft w:val="0"/>
          <w:marRight w:val="0"/>
          <w:marTop w:val="0"/>
          <w:marBottom w:val="0"/>
          <w:divBdr>
            <w:top w:val="none" w:sz="0" w:space="0" w:color="auto"/>
            <w:left w:val="none" w:sz="0" w:space="0" w:color="auto"/>
            <w:bottom w:val="none" w:sz="0" w:space="0" w:color="auto"/>
            <w:right w:val="none" w:sz="0" w:space="0" w:color="auto"/>
          </w:divBdr>
        </w:div>
        <w:div w:id="1676375942">
          <w:marLeft w:val="0"/>
          <w:marRight w:val="0"/>
          <w:marTop w:val="0"/>
          <w:marBottom w:val="0"/>
          <w:divBdr>
            <w:top w:val="none" w:sz="0" w:space="0" w:color="auto"/>
            <w:left w:val="none" w:sz="0" w:space="0" w:color="auto"/>
            <w:bottom w:val="none" w:sz="0" w:space="0" w:color="auto"/>
            <w:right w:val="none" w:sz="0" w:space="0" w:color="auto"/>
          </w:divBdr>
        </w:div>
        <w:div w:id="1793474828">
          <w:marLeft w:val="0"/>
          <w:marRight w:val="0"/>
          <w:marTop w:val="0"/>
          <w:marBottom w:val="0"/>
          <w:divBdr>
            <w:top w:val="none" w:sz="0" w:space="0" w:color="auto"/>
            <w:left w:val="none" w:sz="0" w:space="0" w:color="auto"/>
            <w:bottom w:val="none" w:sz="0" w:space="0" w:color="auto"/>
            <w:right w:val="none" w:sz="0" w:space="0" w:color="auto"/>
          </w:divBdr>
        </w:div>
        <w:div w:id="2073775034">
          <w:marLeft w:val="0"/>
          <w:marRight w:val="0"/>
          <w:marTop w:val="0"/>
          <w:marBottom w:val="0"/>
          <w:divBdr>
            <w:top w:val="none" w:sz="0" w:space="0" w:color="auto"/>
            <w:left w:val="none" w:sz="0" w:space="0" w:color="auto"/>
            <w:bottom w:val="none" w:sz="0" w:space="0" w:color="auto"/>
            <w:right w:val="none" w:sz="0" w:space="0" w:color="auto"/>
          </w:divBdr>
        </w:div>
        <w:div w:id="835071280">
          <w:marLeft w:val="0"/>
          <w:marRight w:val="0"/>
          <w:marTop w:val="0"/>
          <w:marBottom w:val="0"/>
          <w:divBdr>
            <w:top w:val="none" w:sz="0" w:space="0" w:color="auto"/>
            <w:left w:val="none" w:sz="0" w:space="0" w:color="auto"/>
            <w:bottom w:val="none" w:sz="0" w:space="0" w:color="auto"/>
            <w:right w:val="none" w:sz="0" w:space="0" w:color="auto"/>
          </w:divBdr>
        </w:div>
        <w:div w:id="309332583">
          <w:marLeft w:val="0"/>
          <w:marRight w:val="0"/>
          <w:marTop w:val="0"/>
          <w:marBottom w:val="0"/>
          <w:divBdr>
            <w:top w:val="none" w:sz="0" w:space="0" w:color="auto"/>
            <w:left w:val="none" w:sz="0" w:space="0" w:color="auto"/>
            <w:bottom w:val="none" w:sz="0" w:space="0" w:color="auto"/>
            <w:right w:val="none" w:sz="0" w:space="0" w:color="auto"/>
          </w:divBdr>
        </w:div>
        <w:div w:id="264964628">
          <w:marLeft w:val="0"/>
          <w:marRight w:val="0"/>
          <w:marTop w:val="0"/>
          <w:marBottom w:val="0"/>
          <w:divBdr>
            <w:top w:val="none" w:sz="0" w:space="0" w:color="auto"/>
            <w:left w:val="none" w:sz="0" w:space="0" w:color="auto"/>
            <w:bottom w:val="none" w:sz="0" w:space="0" w:color="auto"/>
            <w:right w:val="none" w:sz="0" w:space="0" w:color="auto"/>
          </w:divBdr>
        </w:div>
        <w:div w:id="633557135">
          <w:marLeft w:val="0"/>
          <w:marRight w:val="0"/>
          <w:marTop w:val="0"/>
          <w:marBottom w:val="0"/>
          <w:divBdr>
            <w:top w:val="none" w:sz="0" w:space="0" w:color="auto"/>
            <w:left w:val="none" w:sz="0" w:space="0" w:color="auto"/>
            <w:bottom w:val="none" w:sz="0" w:space="0" w:color="auto"/>
            <w:right w:val="none" w:sz="0" w:space="0" w:color="auto"/>
          </w:divBdr>
        </w:div>
        <w:div w:id="248780926">
          <w:marLeft w:val="0"/>
          <w:marRight w:val="0"/>
          <w:marTop w:val="0"/>
          <w:marBottom w:val="0"/>
          <w:divBdr>
            <w:top w:val="none" w:sz="0" w:space="0" w:color="auto"/>
            <w:left w:val="none" w:sz="0" w:space="0" w:color="auto"/>
            <w:bottom w:val="none" w:sz="0" w:space="0" w:color="auto"/>
            <w:right w:val="none" w:sz="0" w:space="0" w:color="auto"/>
          </w:divBdr>
        </w:div>
        <w:div w:id="922176984">
          <w:marLeft w:val="0"/>
          <w:marRight w:val="0"/>
          <w:marTop w:val="0"/>
          <w:marBottom w:val="0"/>
          <w:divBdr>
            <w:top w:val="none" w:sz="0" w:space="0" w:color="auto"/>
            <w:left w:val="none" w:sz="0" w:space="0" w:color="auto"/>
            <w:bottom w:val="none" w:sz="0" w:space="0" w:color="auto"/>
            <w:right w:val="none" w:sz="0" w:space="0" w:color="auto"/>
          </w:divBdr>
        </w:div>
        <w:div w:id="2081949956">
          <w:marLeft w:val="0"/>
          <w:marRight w:val="0"/>
          <w:marTop w:val="0"/>
          <w:marBottom w:val="0"/>
          <w:divBdr>
            <w:top w:val="none" w:sz="0" w:space="0" w:color="auto"/>
            <w:left w:val="none" w:sz="0" w:space="0" w:color="auto"/>
            <w:bottom w:val="none" w:sz="0" w:space="0" w:color="auto"/>
            <w:right w:val="none" w:sz="0" w:space="0" w:color="auto"/>
          </w:divBdr>
        </w:div>
        <w:div w:id="1975983867">
          <w:marLeft w:val="0"/>
          <w:marRight w:val="0"/>
          <w:marTop w:val="0"/>
          <w:marBottom w:val="0"/>
          <w:divBdr>
            <w:top w:val="none" w:sz="0" w:space="0" w:color="auto"/>
            <w:left w:val="none" w:sz="0" w:space="0" w:color="auto"/>
            <w:bottom w:val="none" w:sz="0" w:space="0" w:color="auto"/>
            <w:right w:val="none" w:sz="0" w:space="0" w:color="auto"/>
          </w:divBdr>
        </w:div>
        <w:div w:id="201090293">
          <w:marLeft w:val="0"/>
          <w:marRight w:val="0"/>
          <w:marTop w:val="0"/>
          <w:marBottom w:val="0"/>
          <w:divBdr>
            <w:top w:val="none" w:sz="0" w:space="0" w:color="auto"/>
            <w:left w:val="none" w:sz="0" w:space="0" w:color="auto"/>
            <w:bottom w:val="none" w:sz="0" w:space="0" w:color="auto"/>
            <w:right w:val="none" w:sz="0" w:space="0" w:color="auto"/>
          </w:divBdr>
        </w:div>
        <w:div w:id="723262363">
          <w:marLeft w:val="0"/>
          <w:marRight w:val="0"/>
          <w:marTop w:val="0"/>
          <w:marBottom w:val="0"/>
          <w:divBdr>
            <w:top w:val="none" w:sz="0" w:space="0" w:color="auto"/>
            <w:left w:val="none" w:sz="0" w:space="0" w:color="auto"/>
            <w:bottom w:val="none" w:sz="0" w:space="0" w:color="auto"/>
            <w:right w:val="none" w:sz="0" w:space="0" w:color="auto"/>
          </w:divBdr>
        </w:div>
        <w:div w:id="476847483">
          <w:marLeft w:val="0"/>
          <w:marRight w:val="0"/>
          <w:marTop w:val="0"/>
          <w:marBottom w:val="0"/>
          <w:divBdr>
            <w:top w:val="none" w:sz="0" w:space="0" w:color="auto"/>
            <w:left w:val="none" w:sz="0" w:space="0" w:color="auto"/>
            <w:bottom w:val="none" w:sz="0" w:space="0" w:color="auto"/>
            <w:right w:val="none" w:sz="0" w:space="0" w:color="auto"/>
          </w:divBdr>
        </w:div>
        <w:div w:id="38826578">
          <w:marLeft w:val="0"/>
          <w:marRight w:val="0"/>
          <w:marTop w:val="0"/>
          <w:marBottom w:val="0"/>
          <w:divBdr>
            <w:top w:val="none" w:sz="0" w:space="0" w:color="auto"/>
            <w:left w:val="none" w:sz="0" w:space="0" w:color="auto"/>
            <w:bottom w:val="none" w:sz="0" w:space="0" w:color="auto"/>
            <w:right w:val="none" w:sz="0" w:space="0" w:color="auto"/>
          </w:divBdr>
        </w:div>
        <w:div w:id="1643264649">
          <w:marLeft w:val="0"/>
          <w:marRight w:val="0"/>
          <w:marTop w:val="0"/>
          <w:marBottom w:val="0"/>
          <w:divBdr>
            <w:top w:val="none" w:sz="0" w:space="0" w:color="auto"/>
            <w:left w:val="none" w:sz="0" w:space="0" w:color="auto"/>
            <w:bottom w:val="none" w:sz="0" w:space="0" w:color="auto"/>
            <w:right w:val="none" w:sz="0" w:space="0" w:color="auto"/>
          </w:divBdr>
        </w:div>
        <w:div w:id="554245130">
          <w:marLeft w:val="0"/>
          <w:marRight w:val="0"/>
          <w:marTop w:val="0"/>
          <w:marBottom w:val="0"/>
          <w:divBdr>
            <w:top w:val="none" w:sz="0" w:space="0" w:color="auto"/>
            <w:left w:val="none" w:sz="0" w:space="0" w:color="auto"/>
            <w:bottom w:val="none" w:sz="0" w:space="0" w:color="auto"/>
            <w:right w:val="none" w:sz="0" w:space="0" w:color="auto"/>
          </w:divBdr>
        </w:div>
        <w:div w:id="1013529047">
          <w:marLeft w:val="0"/>
          <w:marRight w:val="0"/>
          <w:marTop w:val="0"/>
          <w:marBottom w:val="0"/>
          <w:divBdr>
            <w:top w:val="none" w:sz="0" w:space="0" w:color="auto"/>
            <w:left w:val="none" w:sz="0" w:space="0" w:color="auto"/>
            <w:bottom w:val="none" w:sz="0" w:space="0" w:color="auto"/>
            <w:right w:val="none" w:sz="0" w:space="0" w:color="auto"/>
          </w:divBdr>
        </w:div>
        <w:div w:id="2018342360">
          <w:marLeft w:val="0"/>
          <w:marRight w:val="0"/>
          <w:marTop w:val="0"/>
          <w:marBottom w:val="0"/>
          <w:divBdr>
            <w:top w:val="none" w:sz="0" w:space="0" w:color="auto"/>
            <w:left w:val="none" w:sz="0" w:space="0" w:color="auto"/>
            <w:bottom w:val="none" w:sz="0" w:space="0" w:color="auto"/>
            <w:right w:val="none" w:sz="0" w:space="0" w:color="auto"/>
          </w:divBdr>
        </w:div>
        <w:div w:id="66654289">
          <w:marLeft w:val="0"/>
          <w:marRight w:val="0"/>
          <w:marTop w:val="0"/>
          <w:marBottom w:val="0"/>
          <w:divBdr>
            <w:top w:val="none" w:sz="0" w:space="0" w:color="auto"/>
            <w:left w:val="none" w:sz="0" w:space="0" w:color="auto"/>
            <w:bottom w:val="none" w:sz="0" w:space="0" w:color="auto"/>
            <w:right w:val="none" w:sz="0" w:space="0" w:color="auto"/>
          </w:divBdr>
        </w:div>
        <w:div w:id="296451650">
          <w:marLeft w:val="0"/>
          <w:marRight w:val="0"/>
          <w:marTop w:val="0"/>
          <w:marBottom w:val="0"/>
          <w:divBdr>
            <w:top w:val="none" w:sz="0" w:space="0" w:color="auto"/>
            <w:left w:val="none" w:sz="0" w:space="0" w:color="auto"/>
            <w:bottom w:val="none" w:sz="0" w:space="0" w:color="auto"/>
            <w:right w:val="none" w:sz="0" w:space="0" w:color="auto"/>
          </w:divBdr>
        </w:div>
        <w:div w:id="1548027391">
          <w:marLeft w:val="0"/>
          <w:marRight w:val="0"/>
          <w:marTop w:val="0"/>
          <w:marBottom w:val="0"/>
          <w:divBdr>
            <w:top w:val="none" w:sz="0" w:space="0" w:color="auto"/>
            <w:left w:val="none" w:sz="0" w:space="0" w:color="auto"/>
            <w:bottom w:val="none" w:sz="0" w:space="0" w:color="auto"/>
            <w:right w:val="none" w:sz="0" w:space="0" w:color="auto"/>
          </w:divBdr>
        </w:div>
        <w:div w:id="595793348">
          <w:marLeft w:val="0"/>
          <w:marRight w:val="0"/>
          <w:marTop w:val="0"/>
          <w:marBottom w:val="0"/>
          <w:divBdr>
            <w:top w:val="none" w:sz="0" w:space="0" w:color="auto"/>
            <w:left w:val="none" w:sz="0" w:space="0" w:color="auto"/>
            <w:bottom w:val="none" w:sz="0" w:space="0" w:color="auto"/>
            <w:right w:val="none" w:sz="0" w:space="0" w:color="auto"/>
          </w:divBdr>
        </w:div>
        <w:div w:id="146752762">
          <w:marLeft w:val="0"/>
          <w:marRight w:val="0"/>
          <w:marTop w:val="0"/>
          <w:marBottom w:val="0"/>
          <w:divBdr>
            <w:top w:val="none" w:sz="0" w:space="0" w:color="auto"/>
            <w:left w:val="none" w:sz="0" w:space="0" w:color="auto"/>
            <w:bottom w:val="none" w:sz="0" w:space="0" w:color="auto"/>
            <w:right w:val="none" w:sz="0" w:space="0" w:color="auto"/>
          </w:divBdr>
        </w:div>
        <w:div w:id="1300695377">
          <w:marLeft w:val="0"/>
          <w:marRight w:val="0"/>
          <w:marTop w:val="0"/>
          <w:marBottom w:val="0"/>
          <w:divBdr>
            <w:top w:val="none" w:sz="0" w:space="0" w:color="auto"/>
            <w:left w:val="none" w:sz="0" w:space="0" w:color="auto"/>
            <w:bottom w:val="none" w:sz="0" w:space="0" w:color="auto"/>
            <w:right w:val="none" w:sz="0" w:space="0" w:color="auto"/>
          </w:divBdr>
        </w:div>
        <w:div w:id="1670060524">
          <w:marLeft w:val="0"/>
          <w:marRight w:val="0"/>
          <w:marTop w:val="0"/>
          <w:marBottom w:val="0"/>
          <w:divBdr>
            <w:top w:val="none" w:sz="0" w:space="0" w:color="auto"/>
            <w:left w:val="none" w:sz="0" w:space="0" w:color="auto"/>
            <w:bottom w:val="none" w:sz="0" w:space="0" w:color="auto"/>
            <w:right w:val="none" w:sz="0" w:space="0" w:color="auto"/>
          </w:divBdr>
        </w:div>
        <w:div w:id="352346707">
          <w:marLeft w:val="0"/>
          <w:marRight w:val="0"/>
          <w:marTop w:val="0"/>
          <w:marBottom w:val="0"/>
          <w:divBdr>
            <w:top w:val="none" w:sz="0" w:space="0" w:color="auto"/>
            <w:left w:val="none" w:sz="0" w:space="0" w:color="auto"/>
            <w:bottom w:val="none" w:sz="0" w:space="0" w:color="auto"/>
            <w:right w:val="none" w:sz="0" w:space="0" w:color="auto"/>
          </w:divBdr>
        </w:div>
        <w:div w:id="1011878728">
          <w:marLeft w:val="0"/>
          <w:marRight w:val="0"/>
          <w:marTop w:val="0"/>
          <w:marBottom w:val="0"/>
          <w:divBdr>
            <w:top w:val="none" w:sz="0" w:space="0" w:color="auto"/>
            <w:left w:val="none" w:sz="0" w:space="0" w:color="auto"/>
            <w:bottom w:val="none" w:sz="0" w:space="0" w:color="auto"/>
            <w:right w:val="none" w:sz="0" w:space="0" w:color="auto"/>
          </w:divBdr>
        </w:div>
        <w:div w:id="1190411063">
          <w:marLeft w:val="0"/>
          <w:marRight w:val="0"/>
          <w:marTop w:val="0"/>
          <w:marBottom w:val="0"/>
          <w:divBdr>
            <w:top w:val="none" w:sz="0" w:space="0" w:color="auto"/>
            <w:left w:val="none" w:sz="0" w:space="0" w:color="auto"/>
            <w:bottom w:val="none" w:sz="0" w:space="0" w:color="auto"/>
            <w:right w:val="none" w:sz="0" w:space="0" w:color="auto"/>
          </w:divBdr>
        </w:div>
        <w:div w:id="1342660194">
          <w:marLeft w:val="0"/>
          <w:marRight w:val="0"/>
          <w:marTop w:val="0"/>
          <w:marBottom w:val="0"/>
          <w:divBdr>
            <w:top w:val="none" w:sz="0" w:space="0" w:color="auto"/>
            <w:left w:val="none" w:sz="0" w:space="0" w:color="auto"/>
            <w:bottom w:val="none" w:sz="0" w:space="0" w:color="auto"/>
            <w:right w:val="none" w:sz="0" w:space="0" w:color="auto"/>
          </w:divBdr>
        </w:div>
        <w:div w:id="148133655">
          <w:marLeft w:val="0"/>
          <w:marRight w:val="0"/>
          <w:marTop w:val="0"/>
          <w:marBottom w:val="0"/>
          <w:divBdr>
            <w:top w:val="none" w:sz="0" w:space="0" w:color="auto"/>
            <w:left w:val="none" w:sz="0" w:space="0" w:color="auto"/>
            <w:bottom w:val="none" w:sz="0" w:space="0" w:color="auto"/>
            <w:right w:val="none" w:sz="0" w:space="0" w:color="auto"/>
          </w:divBdr>
        </w:div>
        <w:div w:id="920480726">
          <w:marLeft w:val="0"/>
          <w:marRight w:val="0"/>
          <w:marTop w:val="0"/>
          <w:marBottom w:val="0"/>
          <w:divBdr>
            <w:top w:val="none" w:sz="0" w:space="0" w:color="auto"/>
            <w:left w:val="none" w:sz="0" w:space="0" w:color="auto"/>
            <w:bottom w:val="none" w:sz="0" w:space="0" w:color="auto"/>
            <w:right w:val="none" w:sz="0" w:space="0" w:color="auto"/>
          </w:divBdr>
        </w:div>
        <w:div w:id="298806440">
          <w:marLeft w:val="0"/>
          <w:marRight w:val="0"/>
          <w:marTop w:val="0"/>
          <w:marBottom w:val="0"/>
          <w:divBdr>
            <w:top w:val="none" w:sz="0" w:space="0" w:color="auto"/>
            <w:left w:val="none" w:sz="0" w:space="0" w:color="auto"/>
            <w:bottom w:val="none" w:sz="0" w:space="0" w:color="auto"/>
            <w:right w:val="none" w:sz="0" w:space="0" w:color="auto"/>
          </w:divBdr>
        </w:div>
      </w:divsChild>
    </w:div>
    <w:div w:id="257174010">
      <w:bodyDiv w:val="1"/>
      <w:marLeft w:val="0"/>
      <w:marRight w:val="0"/>
      <w:marTop w:val="0"/>
      <w:marBottom w:val="0"/>
      <w:divBdr>
        <w:top w:val="none" w:sz="0" w:space="0" w:color="auto"/>
        <w:left w:val="none" w:sz="0" w:space="0" w:color="auto"/>
        <w:bottom w:val="none" w:sz="0" w:space="0" w:color="auto"/>
        <w:right w:val="none" w:sz="0" w:space="0" w:color="auto"/>
      </w:divBdr>
    </w:div>
    <w:div w:id="257176112">
      <w:bodyDiv w:val="1"/>
      <w:marLeft w:val="0"/>
      <w:marRight w:val="0"/>
      <w:marTop w:val="0"/>
      <w:marBottom w:val="0"/>
      <w:divBdr>
        <w:top w:val="none" w:sz="0" w:space="0" w:color="auto"/>
        <w:left w:val="none" w:sz="0" w:space="0" w:color="auto"/>
        <w:bottom w:val="none" w:sz="0" w:space="0" w:color="auto"/>
        <w:right w:val="none" w:sz="0" w:space="0" w:color="auto"/>
      </w:divBdr>
    </w:div>
    <w:div w:id="258216962">
      <w:bodyDiv w:val="1"/>
      <w:marLeft w:val="0"/>
      <w:marRight w:val="0"/>
      <w:marTop w:val="0"/>
      <w:marBottom w:val="0"/>
      <w:divBdr>
        <w:top w:val="none" w:sz="0" w:space="0" w:color="auto"/>
        <w:left w:val="none" w:sz="0" w:space="0" w:color="auto"/>
        <w:bottom w:val="none" w:sz="0" w:space="0" w:color="auto"/>
        <w:right w:val="none" w:sz="0" w:space="0" w:color="auto"/>
      </w:divBdr>
    </w:div>
    <w:div w:id="258220686">
      <w:bodyDiv w:val="1"/>
      <w:marLeft w:val="0"/>
      <w:marRight w:val="0"/>
      <w:marTop w:val="0"/>
      <w:marBottom w:val="0"/>
      <w:divBdr>
        <w:top w:val="none" w:sz="0" w:space="0" w:color="auto"/>
        <w:left w:val="none" w:sz="0" w:space="0" w:color="auto"/>
        <w:bottom w:val="none" w:sz="0" w:space="0" w:color="auto"/>
        <w:right w:val="none" w:sz="0" w:space="0" w:color="auto"/>
      </w:divBdr>
    </w:div>
    <w:div w:id="258948521">
      <w:bodyDiv w:val="1"/>
      <w:marLeft w:val="0"/>
      <w:marRight w:val="0"/>
      <w:marTop w:val="0"/>
      <w:marBottom w:val="0"/>
      <w:divBdr>
        <w:top w:val="none" w:sz="0" w:space="0" w:color="auto"/>
        <w:left w:val="none" w:sz="0" w:space="0" w:color="auto"/>
        <w:bottom w:val="none" w:sz="0" w:space="0" w:color="auto"/>
        <w:right w:val="none" w:sz="0" w:space="0" w:color="auto"/>
      </w:divBdr>
    </w:div>
    <w:div w:id="259216854">
      <w:bodyDiv w:val="1"/>
      <w:marLeft w:val="0"/>
      <w:marRight w:val="0"/>
      <w:marTop w:val="0"/>
      <w:marBottom w:val="0"/>
      <w:divBdr>
        <w:top w:val="none" w:sz="0" w:space="0" w:color="auto"/>
        <w:left w:val="none" w:sz="0" w:space="0" w:color="auto"/>
        <w:bottom w:val="none" w:sz="0" w:space="0" w:color="auto"/>
        <w:right w:val="none" w:sz="0" w:space="0" w:color="auto"/>
      </w:divBdr>
    </w:div>
    <w:div w:id="259879761">
      <w:bodyDiv w:val="1"/>
      <w:marLeft w:val="0"/>
      <w:marRight w:val="0"/>
      <w:marTop w:val="0"/>
      <w:marBottom w:val="0"/>
      <w:divBdr>
        <w:top w:val="none" w:sz="0" w:space="0" w:color="auto"/>
        <w:left w:val="none" w:sz="0" w:space="0" w:color="auto"/>
        <w:bottom w:val="none" w:sz="0" w:space="0" w:color="auto"/>
        <w:right w:val="none" w:sz="0" w:space="0" w:color="auto"/>
      </w:divBdr>
    </w:div>
    <w:div w:id="262147879">
      <w:bodyDiv w:val="1"/>
      <w:marLeft w:val="0"/>
      <w:marRight w:val="0"/>
      <w:marTop w:val="0"/>
      <w:marBottom w:val="0"/>
      <w:divBdr>
        <w:top w:val="none" w:sz="0" w:space="0" w:color="auto"/>
        <w:left w:val="none" w:sz="0" w:space="0" w:color="auto"/>
        <w:bottom w:val="none" w:sz="0" w:space="0" w:color="auto"/>
        <w:right w:val="none" w:sz="0" w:space="0" w:color="auto"/>
      </w:divBdr>
    </w:div>
    <w:div w:id="262228866">
      <w:bodyDiv w:val="1"/>
      <w:marLeft w:val="0"/>
      <w:marRight w:val="0"/>
      <w:marTop w:val="0"/>
      <w:marBottom w:val="0"/>
      <w:divBdr>
        <w:top w:val="none" w:sz="0" w:space="0" w:color="auto"/>
        <w:left w:val="none" w:sz="0" w:space="0" w:color="auto"/>
        <w:bottom w:val="none" w:sz="0" w:space="0" w:color="auto"/>
        <w:right w:val="none" w:sz="0" w:space="0" w:color="auto"/>
      </w:divBdr>
    </w:div>
    <w:div w:id="262685036">
      <w:bodyDiv w:val="1"/>
      <w:marLeft w:val="0"/>
      <w:marRight w:val="0"/>
      <w:marTop w:val="0"/>
      <w:marBottom w:val="0"/>
      <w:divBdr>
        <w:top w:val="none" w:sz="0" w:space="0" w:color="auto"/>
        <w:left w:val="none" w:sz="0" w:space="0" w:color="auto"/>
        <w:bottom w:val="none" w:sz="0" w:space="0" w:color="auto"/>
        <w:right w:val="none" w:sz="0" w:space="0" w:color="auto"/>
      </w:divBdr>
    </w:div>
    <w:div w:id="264578244">
      <w:bodyDiv w:val="1"/>
      <w:marLeft w:val="0"/>
      <w:marRight w:val="0"/>
      <w:marTop w:val="0"/>
      <w:marBottom w:val="0"/>
      <w:divBdr>
        <w:top w:val="none" w:sz="0" w:space="0" w:color="auto"/>
        <w:left w:val="none" w:sz="0" w:space="0" w:color="auto"/>
        <w:bottom w:val="none" w:sz="0" w:space="0" w:color="auto"/>
        <w:right w:val="none" w:sz="0" w:space="0" w:color="auto"/>
      </w:divBdr>
    </w:div>
    <w:div w:id="265114456">
      <w:bodyDiv w:val="1"/>
      <w:marLeft w:val="0"/>
      <w:marRight w:val="0"/>
      <w:marTop w:val="0"/>
      <w:marBottom w:val="0"/>
      <w:divBdr>
        <w:top w:val="none" w:sz="0" w:space="0" w:color="auto"/>
        <w:left w:val="none" w:sz="0" w:space="0" w:color="auto"/>
        <w:bottom w:val="none" w:sz="0" w:space="0" w:color="auto"/>
        <w:right w:val="none" w:sz="0" w:space="0" w:color="auto"/>
      </w:divBdr>
    </w:div>
    <w:div w:id="265315301">
      <w:bodyDiv w:val="1"/>
      <w:marLeft w:val="0"/>
      <w:marRight w:val="0"/>
      <w:marTop w:val="0"/>
      <w:marBottom w:val="0"/>
      <w:divBdr>
        <w:top w:val="none" w:sz="0" w:space="0" w:color="auto"/>
        <w:left w:val="none" w:sz="0" w:space="0" w:color="auto"/>
        <w:bottom w:val="none" w:sz="0" w:space="0" w:color="auto"/>
        <w:right w:val="none" w:sz="0" w:space="0" w:color="auto"/>
      </w:divBdr>
    </w:div>
    <w:div w:id="265424333">
      <w:bodyDiv w:val="1"/>
      <w:marLeft w:val="0"/>
      <w:marRight w:val="0"/>
      <w:marTop w:val="0"/>
      <w:marBottom w:val="0"/>
      <w:divBdr>
        <w:top w:val="none" w:sz="0" w:space="0" w:color="auto"/>
        <w:left w:val="none" w:sz="0" w:space="0" w:color="auto"/>
        <w:bottom w:val="none" w:sz="0" w:space="0" w:color="auto"/>
        <w:right w:val="none" w:sz="0" w:space="0" w:color="auto"/>
      </w:divBdr>
    </w:div>
    <w:div w:id="265505999">
      <w:bodyDiv w:val="1"/>
      <w:marLeft w:val="0"/>
      <w:marRight w:val="0"/>
      <w:marTop w:val="0"/>
      <w:marBottom w:val="0"/>
      <w:divBdr>
        <w:top w:val="none" w:sz="0" w:space="0" w:color="auto"/>
        <w:left w:val="none" w:sz="0" w:space="0" w:color="auto"/>
        <w:bottom w:val="none" w:sz="0" w:space="0" w:color="auto"/>
        <w:right w:val="none" w:sz="0" w:space="0" w:color="auto"/>
      </w:divBdr>
    </w:div>
    <w:div w:id="265507295">
      <w:bodyDiv w:val="1"/>
      <w:marLeft w:val="0"/>
      <w:marRight w:val="0"/>
      <w:marTop w:val="0"/>
      <w:marBottom w:val="0"/>
      <w:divBdr>
        <w:top w:val="none" w:sz="0" w:space="0" w:color="auto"/>
        <w:left w:val="none" w:sz="0" w:space="0" w:color="auto"/>
        <w:bottom w:val="none" w:sz="0" w:space="0" w:color="auto"/>
        <w:right w:val="none" w:sz="0" w:space="0" w:color="auto"/>
      </w:divBdr>
    </w:div>
    <w:div w:id="265574809">
      <w:bodyDiv w:val="1"/>
      <w:marLeft w:val="0"/>
      <w:marRight w:val="0"/>
      <w:marTop w:val="0"/>
      <w:marBottom w:val="0"/>
      <w:divBdr>
        <w:top w:val="none" w:sz="0" w:space="0" w:color="auto"/>
        <w:left w:val="none" w:sz="0" w:space="0" w:color="auto"/>
        <w:bottom w:val="none" w:sz="0" w:space="0" w:color="auto"/>
        <w:right w:val="none" w:sz="0" w:space="0" w:color="auto"/>
      </w:divBdr>
    </w:div>
    <w:div w:id="266010996">
      <w:bodyDiv w:val="1"/>
      <w:marLeft w:val="0"/>
      <w:marRight w:val="0"/>
      <w:marTop w:val="0"/>
      <w:marBottom w:val="0"/>
      <w:divBdr>
        <w:top w:val="none" w:sz="0" w:space="0" w:color="auto"/>
        <w:left w:val="none" w:sz="0" w:space="0" w:color="auto"/>
        <w:bottom w:val="none" w:sz="0" w:space="0" w:color="auto"/>
        <w:right w:val="none" w:sz="0" w:space="0" w:color="auto"/>
      </w:divBdr>
    </w:div>
    <w:div w:id="266234391">
      <w:bodyDiv w:val="1"/>
      <w:marLeft w:val="0"/>
      <w:marRight w:val="0"/>
      <w:marTop w:val="0"/>
      <w:marBottom w:val="0"/>
      <w:divBdr>
        <w:top w:val="none" w:sz="0" w:space="0" w:color="auto"/>
        <w:left w:val="none" w:sz="0" w:space="0" w:color="auto"/>
        <w:bottom w:val="none" w:sz="0" w:space="0" w:color="auto"/>
        <w:right w:val="none" w:sz="0" w:space="0" w:color="auto"/>
      </w:divBdr>
    </w:div>
    <w:div w:id="266810033">
      <w:bodyDiv w:val="1"/>
      <w:marLeft w:val="0"/>
      <w:marRight w:val="0"/>
      <w:marTop w:val="0"/>
      <w:marBottom w:val="0"/>
      <w:divBdr>
        <w:top w:val="none" w:sz="0" w:space="0" w:color="auto"/>
        <w:left w:val="none" w:sz="0" w:space="0" w:color="auto"/>
        <w:bottom w:val="none" w:sz="0" w:space="0" w:color="auto"/>
        <w:right w:val="none" w:sz="0" w:space="0" w:color="auto"/>
      </w:divBdr>
    </w:div>
    <w:div w:id="266960860">
      <w:bodyDiv w:val="1"/>
      <w:marLeft w:val="0"/>
      <w:marRight w:val="0"/>
      <w:marTop w:val="0"/>
      <w:marBottom w:val="0"/>
      <w:divBdr>
        <w:top w:val="none" w:sz="0" w:space="0" w:color="auto"/>
        <w:left w:val="none" w:sz="0" w:space="0" w:color="auto"/>
        <w:bottom w:val="none" w:sz="0" w:space="0" w:color="auto"/>
        <w:right w:val="none" w:sz="0" w:space="0" w:color="auto"/>
      </w:divBdr>
    </w:div>
    <w:div w:id="267541497">
      <w:bodyDiv w:val="1"/>
      <w:marLeft w:val="0"/>
      <w:marRight w:val="0"/>
      <w:marTop w:val="0"/>
      <w:marBottom w:val="0"/>
      <w:divBdr>
        <w:top w:val="none" w:sz="0" w:space="0" w:color="auto"/>
        <w:left w:val="none" w:sz="0" w:space="0" w:color="auto"/>
        <w:bottom w:val="none" w:sz="0" w:space="0" w:color="auto"/>
        <w:right w:val="none" w:sz="0" w:space="0" w:color="auto"/>
      </w:divBdr>
    </w:div>
    <w:div w:id="267780466">
      <w:bodyDiv w:val="1"/>
      <w:marLeft w:val="0"/>
      <w:marRight w:val="0"/>
      <w:marTop w:val="0"/>
      <w:marBottom w:val="0"/>
      <w:divBdr>
        <w:top w:val="none" w:sz="0" w:space="0" w:color="auto"/>
        <w:left w:val="none" w:sz="0" w:space="0" w:color="auto"/>
        <w:bottom w:val="none" w:sz="0" w:space="0" w:color="auto"/>
        <w:right w:val="none" w:sz="0" w:space="0" w:color="auto"/>
      </w:divBdr>
    </w:div>
    <w:div w:id="268242827">
      <w:bodyDiv w:val="1"/>
      <w:marLeft w:val="0"/>
      <w:marRight w:val="0"/>
      <w:marTop w:val="0"/>
      <w:marBottom w:val="0"/>
      <w:divBdr>
        <w:top w:val="none" w:sz="0" w:space="0" w:color="auto"/>
        <w:left w:val="none" w:sz="0" w:space="0" w:color="auto"/>
        <w:bottom w:val="none" w:sz="0" w:space="0" w:color="auto"/>
        <w:right w:val="none" w:sz="0" w:space="0" w:color="auto"/>
      </w:divBdr>
    </w:div>
    <w:div w:id="268633684">
      <w:bodyDiv w:val="1"/>
      <w:marLeft w:val="0"/>
      <w:marRight w:val="0"/>
      <w:marTop w:val="0"/>
      <w:marBottom w:val="0"/>
      <w:divBdr>
        <w:top w:val="none" w:sz="0" w:space="0" w:color="auto"/>
        <w:left w:val="none" w:sz="0" w:space="0" w:color="auto"/>
        <w:bottom w:val="none" w:sz="0" w:space="0" w:color="auto"/>
        <w:right w:val="none" w:sz="0" w:space="0" w:color="auto"/>
      </w:divBdr>
    </w:div>
    <w:div w:id="268897834">
      <w:bodyDiv w:val="1"/>
      <w:marLeft w:val="0"/>
      <w:marRight w:val="0"/>
      <w:marTop w:val="0"/>
      <w:marBottom w:val="0"/>
      <w:divBdr>
        <w:top w:val="none" w:sz="0" w:space="0" w:color="auto"/>
        <w:left w:val="none" w:sz="0" w:space="0" w:color="auto"/>
        <w:bottom w:val="none" w:sz="0" w:space="0" w:color="auto"/>
        <w:right w:val="none" w:sz="0" w:space="0" w:color="auto"/>
      </w:divBdr>
    </w:div>
    <w:div w:id="269047752">
      <w:bodyDiv w:val="1"/>
      <w:marLeft w:val="0"/>
      <w:marRight w:val="0"/>
      <w:marTop w:val="0"/>
      <w:marBottom w:val="0"/>
      <w:divBdr>
        <w:top w:val="none" w:sz="0" w:space="0" w:color="auto"/>
        <w:left w:val="none" w:sz="0" w:space="0" w:color="auto"/>
        <w:bottom w:val="none" w:sz="0" w:space="0" w:color="auto"/>
        <w:right w:val="none" w:sz="0" w:space="0" w:color="auto"/>
      </w:divBdr>
    </w:div>
    <w:div w:id="269050849">
      <w:bodyDiv w:val="1"/>
      <w:marLeft w:val="0"/>
      <w:marRight w:val="0"/>
      <w:marTop w:val="0"/>
      <w:marBottom w:val="0"/>
      <w:divBdr>
        <w:top w:val="none" w:sz="0" w:space="0" w:color="auto"/>
        <w:left w:val="none" w:sz="0" w:space="0" w:color="auto"/>
        <w:bottom w:val="none" w:sz="0" w:space="0" w:color="auto"/>
        <w:right w:val="none" w:sz="0" w:space="0" w:color="auto"/>
      </w:divBdr>
    </w:div>
    <w:div w:id="269094945">
      <w:bodyDiv w:val="1"/>
      <w:marLeft w:val="0"/>
      <w:marRight w:val="0"/>
      <w:marTop w:val="0"/>
      <w:marBottom w:val="0"/>
      <w:divBdr>
        <w:top w:val="none" w:sz="0" w:space="0" w:color="auto"/>
        <w:left w:val="none" w:sz="0" w:space="0" w:color="auto"/>
        <w:bottom w:val="none" w:sz="0" w:space="0" w:color="auto"/>
        <w:right w:val="none" w:sz="0" w:space="0" w:color="auto"/>
      </w:divBdr>
    </w:div>
    <w:div w:id="269242067">
      <w:bodyDiv w:val="1"/>
      <w:marLeft w:val="0"/>
      <w:marRight w:val="0"/>
      <w:marTop w:val="0"/>
      <w:marBottom w:val="0"/>
      <w:divBdr>
        <w:top w:val="none" w:sz="0" w:space="0" w:color="auto"/>
        <w:left w:val="none" w:sz="0" w:space="0" w:color="auto"/>
        <w:bottom w:val="none" w:sz="0" w:space="0" w:color="auto"/>
        <w:right w:val="none" w:sz="0" w:space="0" w:color="auto"/>
      </w:divBdr>
    </w:div>
    <w:div w:id="269550898">
      <w:bodyDiv w:val="1"/>
      <w:marLeft w:val="0"/>
      <w:marRight w:val="0"/>
      <w:marTop w:val="0"/>
      <w:marBottom w:val="0"/>
      <w:divBdr>
        <w:top w:val="none" w:sz="0" w:space="0" w:color="auto"/>
        <w:left w:val="none" w:sz="0" w:space="0" w:color="auto"/>
        <w:bottom w:val="none" w:sz="0" w:space="0" w:color="auto"/>
        <w:right w:val="none" w:sz="0" w:space="0" w:color="auto"/>
      </w:divBdr>
    </w:div>
    <w:div w:id="269557397">
      <w:bodyDiv w:val="1"/>
      <w:marLeft w:val="0"/>
      <w:marRight w:val="0"/>
      <w:marTop w:val="0"/>
      <w:marBottom w:val="0"/>
      <w:divBdr>
        <w:top w:val="none" w:sz="0" w:space="0" w:color="auto"/>
        <w:left w:val="none" w:sz="0" w:space="0" w:color="auto"/>
        <w:bottom w:val="none" w:sz="0" w:space="0" w:color="auto"/>
        <w:right w:val="none" w:sz="0" w:space="0" w:color="auto"/>
      </w:divBdr>
    </w:div>
    <w:div w:id="270012370">
      <w:bodyDiv w:val="1"/>
      <w:marLeft w:val="0"/>
      <w:marRight w:val="0"/>
      <w:marTop w:val="0"/>
      <w:marBottom w:val="0"/>
      <w:divBdr>
        <w:top w:val="none" w:sz="0" w:space="0" w:color="auto"/>
        <w:left w:val="none" w:sz="0" w:space="0" w:color="auto"/>
        <w:bottom w:val="none" w:sz="0" w:space="0" w:color="auto"/>
        <w:right w:val="none" w:sz="0" w:space="0" w:color="auto"/>
      </w:divBdr>
    </w:div>
    <w:div w:id="270014508">
      <w:bodyDiv w:val="1"/>
      <w:marLeft w:val="0"/>
      <w:marRight w:val="0"/>
      <w:marTop w:val="0"/>
      <w:marBottom w:val="0"/>
      <w:divBdr>
        <w:top w:val="none" w:sz="0" w:space="0" w:color="auto"/>
        <w:left w:val="none" w:sz="0" w:space="0" w:color="auto"/>
        <w:bottom w:val="none" w:sz="0" w:space="0" w:color="auto"/>
        <w:right w:val="none" w:sz="0" w:space="0" w:color="auto"/>
      </w:divBdr>
    </w:div>
    <w:div w:id="270166584">
      <w:bodyDiv w:val="1"/>
      <w:marLeft w:val="0"/>
      <w:marRight w:val="0"/>
      <w:marTop w:val="0"/>
      <w:marBottom w:val="0"/>
      <w:divBdr>
        <w:top w:val="none" w:sz="0" w:space="0" w:color="auto"/>
        <w:left w:val="none" w:sz="0" w:space="0" w:color="auto"/>
        <w:bottom w:val="none" w:sz="0" w:space="0" w:color="auto"/>
        <w:right w:val="none" w:sz="0" w:space="0" w:color="auto"/>
      </w:divBdr>
    </w:div>
    <w:div w:id="270288885">
      <w:bodyDiv w:val="1"/>
      <w:marLeft w:val="0"/>
      <w:marRight w:val="0"/>
      <w:marTop w:val="0"/>
      <w:marBottom w:val="0"/>
      <w:divBdr>
        <w:top w:val="none" w:sz="0" w:space="0" w:color="auto"/>
        <w:left w:val="none" w:sz="0" w:space="0" w:color="auto"/>
        <w:bottom w:val="none" w:sz="0" w:space="0" w:color="auto"/>
        <w:right w:val="none" w:sz="0" w:space="0" w:color="auto"/>
      </w:divBdr>
    </w:div>
    <w:div w:id="272633332">
      <w:bodyDiv w:val="1"/>
      <w:marLeft w:val="0"/>
      <w:marRight w:val="0"/>
      <w:marTop w:val="0"/>
      <w:marBottom w:val="0"/>
      <w:divBdr>
        <w:top w:val="none" w:sz="0" w:space="0" w:color="auto"/>
        <w:left w:val="none" w:sz="0" w:space="0" w:color="auto"/>
        <w:bottom w:val="none" w:sz="0" w:space="0" w:color="auto"/>
        <w:right w:val="none" w:sz="0" w:space="0" w:color="auto"/>
      </w:divBdr>
    </w:div>
    <w:div w:id="272707462">
      <w:bodyDiv w:val="1"/>
      <w:marLeft w:val="0"/>
      <w:marRight w:val="0"/>
      <w:marTop w:val="0"/>
      <w:marBottom w:val="0"/>
      <w:divBdr>
        <w:top w:val="none" w:sz="0" w:space="0" w:color="auto"/>
        <w:left w:val="none" w:sz="0" w:space="0" w:color="auto"/>
        <w:bottom w:val="none" w:sz="0" w:space="0" w:color="auto"/>
        <w:right w:val="none" w:sz="0" w:space="0" w:color="auto"/>
      </w:divBdr>
    </w:div>
    <w:div w:id="273054783">
      <w:bodyDiv w:val="1"/>
      <w:marLeft w:val="0"/>
      <w:marRight w:val="0"/>
      <w:marTop w:val="0"/>
      <w:marBottom w:val="0"/>
      <w:divBdr>
        <w:top w:val="none" w:sz="0" w:space="0" w:color="auto"/>
        <w:left w:val="none" w:sz="0" w:space="0" w:color="auto"/>
        <w:bottom w:val="none" w:sz="0" w:space="0" w:color="auto"/>
        <w:right w:val="none" w:sz="0" w:space="0" w:color="auto"/>
      </w:divBdr>
    </w:div>
    <w:div w:id="274405203">
      <w:bodyDiv w:val="1"/>
      <w:marLeft w:val="0"/>
      <w:marRight w:val="0"/>
      <w:marTop w:val="0"/>
      <w:marBottom w:val="0"/>
      <w:divBdr>
        <w:top w:val="none" w:sz="0" w:space="0" w:color="auto"/>
        <w:left w:val="none" w:sz="0" w:space="0" w:color="auto"/>
        <w:bottom w:val="none" w:sz="0" w:space="0" w:color="auto"/>
        <w:right w:val="none" w:sz="0" w:space="0" w:color="auto"/>
      </w:divBdr>
    </w:div>
    <w:div w:id="274990436">
      <w:bodyDiv w:val="1"/>
      <w:marLeft w:val="0"/>
      <w:marRight w:val="0"/>
      <w:marTop w:val="0"/>
      <w:marBottom w:val="0"/>
      <w:divBdr>
        <w:top w:val="none" w:sz="0" w:space="0" w:color="auto"/>
        <w:left w:val="none" w:sz="0" w:space="0" w:color="auto"/>
        <w:bottom w:val="none" w:sz="0" w:space="0" w:color="auto"/>
        <w:right w:val="none" w:sz="0" w:space="0" w:color="auto"/>
      </w:divBdr>
    </w:div>
    <w:div w:id="276714380">
      <w:bodyDiv w:val="1"/>
      <w:marLeft w:val="0"/>
      <w:marRight w:val="0"/>
      <w:marTop w:val="0"/>
      <w:marBottom w:val="0"/>
      <w:divBdr>
        <w:top w:val="none" w:sz="0" w:space="0" w:color="auto"/>
        <w:left w:val="none" w:sz="0" w:space="0" w:color="auto"/>
        <w:bottom w:val="none" w:sz="0" w:space="0" w:color="auto"/>
        <w:right w:val="none" w:sz="0" w:space="0" w:color="auto"/>
      </w:divBdr>
    </w:div>
    <w:div w:id="276759145">
      <w:bodyDiv w:val="1"/>
      <w:marLeft w:val="0"/>
      <w:marRight w:val="0"/>
      <w:marTop w:val="0"/>
      <w:marBottom w:val="0"/>
      <w:divBdr>
        <w:top w:val="none" w:sz="0" w:space="0" w:color="auto"/>
        <w:left w:val="none" w:sz="0" w:space="0" w:color="auto"/>
        <w:bottom w:val="none" w:sz="0" w:space="0" w:color="auto"/>
        <w:right w:val="none" w:sz="0" w:space="0" w:color="auto"/>
      </w:divBdr>
    </w:div>
    <w:div w:id="277302145">
      <w:bodyDiv w:val="1"/>
      <w:marLeft w:val="0"/>
      <w:marRight w:val="0"/>
      <w:marTop w:val="0"/>
      <w:marBottom w:val="0"/>
      <w:divBdr>
        <w:top w:val="none" w:sz="0" w:space="0" w:color="auto"/>
        <w:left w:val="none" w:sz="0" w:space="0" w:color="auto"/>
        <w:bottom w:val="none" w:sz="0" w:space="0" w:color="auto"/>
        <w:right w:val="none" w:sz="0" w:space="0" w:color="auto"/>
      </w:divBdr>
    </w:div>
    <w:div w:id="277565776">
      <w:bodyDiv w:val="1"/>
      <w:marLeft w:val="0"/>
      <w:marRight w:val="0"/>
      <w:marTop w:val="0"/>
      <w:marBottom w:val="0"/>
      <w:divBdr>
        <w:top w:val="none" w:sz="0" w:space="0" w:color="auto"/>
        <w:left w:val="none" w:sz="0" w:space="0" w:color="auto"/>
        <w:bottom w:val="none" w:sz="0" w:space="0" w:color="auto"/>
        <w:right w:val="none" w:sz="0" w:space="0" w:color="auto"/>
      </w:divBdr>
    </w:div>
    <w:div w:id="278148209">
      <w:bodyDiv w:val="1"/>
      <w:marLeft w:val="0"/>
      <w:marRight w:val="0"/>
      <w:marTop w:val="0"/>
      <w:marBottom w:val="0"/>
      <w:divBdr>
        <w:top w:val="none" w:sz="0" w:space="0" w:color="auto"/>
        <w:left w:val="none" w:sz="0" w:space="0" w:color="auto"/>
        <w:bottom w:val="none" w:sz="0" w:space="0" w:color="auto"/>
        <w:right w:val="none" w:sz="0" w:space="0" w:color="auto"/>
      </w:divBdr>
    </w:div>
    <w:div w:id="278731027">
      <w:bodyDiv w:val="1"/>
      <w:marLeft w:val="0"/>
      <w:marRight w:val="0"/>
      <w:marTop w:val="0"/>
      <w:marBottom w:val="0"/>
      <w:divBdr>
        <w:top w:val="none" w:sz="0" w:space="0" w:color="auto"/>
        <w:left w:val="none" w:sz="0" w:space="0" w:color="auto"/>
        <w:bottom w:val="none" w:sz="0" w:space="0" w:color="auto"/>
        <w:right w:val="none" w:sz="0" w:space="0" w:color="auto"/>
      </w:divBdr>
    </w:div>
    <w:div w:id="279186583">
      <w:bodyDiv w:val="1"/>
      <w:marLeft w:val="0"/>
      <w:marRight w:val="0"/>
      <w:marTop w:val="0"/>
      <w:marBottom w:val="0"/>
      <w:divBdr>
        <w:top w:val="none" w:sz="0" w:space="0" w:color="auto"/>
        <w:left w:val="none" w:sz="0" w:space="0" w:color="auto"/>
        <w:bottom w:val="none" w:sz="0" w:space="0" w:color="auto"/>
        <w:right w:val="none" w:sz="0" w:space="0" w:color="auto"/>
      </w:divBdr>
    </w:div>
    <w:div w:id="279385178">
      <w:bodyDiv w:val="1"/>
      <w:marLeft w:val="0"/>
      <w:marRight w:val="0"/>
      <w:marTop w:val="0"/>
      <w:marBottom w:val="0"/>
      <w:divBdr>
        <w:top w:val="none" w:sz="0" w:space="0" w:color="auto"/>
        <w:left w:val="none" w:sz="0" w:space="0" w:color="auto"/>
        <w:bottom w:val="none" w:sz="0" w:space="0" w:color="auto"/>
        <w:right w:val="none" w:sz="0" w:space="0" w:color="auto"/>
      </w:divBdr>
    </w:div>
    <w:div w:id="279994038">
      <w:bodyDiv w:val="1"/>
      <w:marLeft w:val="0"/>
      <w:marRight w:val="0"/>
      <w:marTop w:val="0"/>
      <w:marBottom w:val="0"/>
      <w:divBdr>
        <w:top w:val="none" w:sz="0" w:space="0" w:color="auto"/>
        <w:left w:val="none" w:sz="0" w:space="0" w:color="auto"/>
        <w:bottom w:val="none" w:sz="0" w:space="0" w:color="auto"/>
        <w:right w:val="none" w:sz="0" w:space="0" w:color="auto"/>
      </w:divBdr>
    </w:div>
    <w:div w:id="280041865">
      <w:bodyDiv w:val="1"/>
      <w:marLeft w:val="0"/>
      <w:marRight w:val="0"/>
      <w:marTop w:val="0"/>
      <w:marBottom w:val="0"/>
      <w:divBdr>
        <w:top w:val="none" w:sz="0" w:space="0" w:color="auto"/>
        <w:left w:val="none" w:sz="0" w:space="0" w:color="auto"/>
        <w:bottom w:val="none" w:sz="0" w:space="0" w:color="auto"/>
        <w:right w:val="none" w:sz="0" w:space="0" w:color="auto"/>
      </w:divBdr>
    </w:div>
    <w:div w:id="280302028">
      <w:bodyDiv w:val="1"/>
      <w:marLeft w:val="0"/>
      <w:marRight w:val="0"/>
      <w:marTop w:val="0"/>
      <w:marBottom w:val="0"/>
      <w:divBdr>
        <w:top w:val="none" w:sz="0" w:space="0" w:color="auto"/>
        <w:left w:val="none" w:sz="0" w:space="0" w:color="auto"/>
        <w:bottom w:val="none" w:sz="0" w:space="0" w:color="auto"/>
        <w:right w:val="none" w:sz="0" w:space="0" w:color="auto"/>
      </w:divBdr>
    </w:div>
    <w:div w:id="280915769">
      <w:bodyDiv w:val="1"/>
      <w:marLeft w:val="0"/>
      <w:marRight w:val="0"/>
      <w:marTop w:val="0"/>
      <w:marBottom w:val="0"/>
      <w:divBdr>
        <w:top w:val="none" w:sz="0" w:space="0" w:color="auto"/>
        <w:left w:val="none" w:sz="0" w:space="0" w:color="auto"/>
        <w:bottom w:val="none" w:sz="0" w:space="0" w:color="auto"/>
        <w:right w:val="none" w:sz="0" w:space="0" w:color="auto"/>
      </w:divBdr>
    </w:div>
    <w:div w:id="281035580">
      <w:bodyDiv w:val="1"/>
      <w:marLeft w:val="0"/>
      <w:marRight w:val="0"/>
      <w:marTop w:val="0"/>
      <w:marBottom w:val="0"/>
      <w:divBdr>
        <w:top w:val="none" w:sz="0" w:space="0" w:color="auto"/>
        <w:left w:val="none" w:sz="0" w:space="0" w:color="auto"/>
        <w:bottom w:val="none" w:sz="0" w:space="0" w:color="auto"/>
        <w:right w:val="none" w:sz="0" w:space="0" w:color="auto"/>
      </w:divBdr>
    </w:div>
    <w:div w:id="282074394">
      <w:bodyDiv w:val="1"/>
      <w:marLeft w:val="0"/>
      <w:marRight w:val="0"/>
      <w:marTop w:val="0"/>
      <w:marBottom w:val="0"/>
      <w:divBdr>
        <w:top w:val="none" w:sz="0" w:space="0" w:color="auto"/>
        <w:left w:val="none" w:sz="0" w:space="0" w:color="auto"/>
        <w:bottom w:val="none" w:sz="0" w:space="0" w:color="auto"/>
        <w:right w:val="none" w:sz="0" w:space="0" w:color="auto"/>
      </w:divBdr>
    </w:div>
    <w:div w:id="282229890">
      <w:bodyDiv w:val="1"/>
      <w:marLeft w:val="0"/>
      <w:marRight w:val="0"/>
      <w:marTop w:val="0"/>
      <w:marBottom w:val="0"/>
      <w:divBdr>
        <w:top w:val="none" w:sz="0" w:space="0" w:color="auto"/>
        <w:left w:val="none" w:sz="0" w:space="0" w:color="auto"/>
        <w:bottom w:val="none" w:sz="0" w:space="0" w:color="auto"/>
        <w:right w:val="none" w:sz="0" w:space="0" w:color="auto"/>
      </w:divBdr>
    </w:div>
    <w:div w:id="283509368">
      <w:bodyDiv w:val="1"/>
      <w:marLeft w:val="0"/>
      <w:marRight w:val="0"/>
      <w:marTop w:val="0"/>
      <w:marBottom w:val="0"/>
      <w:divBdr>
        <w:top w:val="none" w:sz="0" w:space="0" w:color="auto"/>
        <w:left w:val="none" w:sz="0" w:space="0" w:color="auto"/>
        <w:bottom w:val="none" w:sz="0" w:space="0" w:color="auto"/>
        <w:right w:val="none" w:sz="0" w:space="0" w:color="auto"/>
      </w:divBdr>
    </w:div>
    <w:div w:id="284386498">
      <w:bodyDiv w:val="1"/>
      <w:marLeft w:val="0"/>
      <w:marRight w:val="0"/>
      <w:marTop w:val="0"/>
      <w:marBottom w:val="0"/>
      <w:divBdr>
        <w:top w:val="none" w:sz="0" w:space="0" w:color="auto"/>
        <w:left w:val="none" w:sz="0" w:space="0" w:color="auto"/>
        <w:bottom w:val="none" w:sz="0" w:space="0" w:color="auto"/>
        <w:right w:val="none" w:sz="0" w:space="0" w:color="auto"/>
      </w:divBdr>
    </w:div>
    <w:div w:id="284697053">
      <w:bodyDiv w:val="1"/>
      <w:marLeft w:val="0"/>
      <w:marRight w:val="0"/>
      <w:marTop w:val="0"/>
      <w:marBottom w:val="0"/>
      <w:divBdr>
        <w:top w:val="none" w:sz="0" w:space="0" w:color="auto"/>
        <w:left w:val="none" w:sz="0" w:space="0" w:color="auto"/>
        <w:bottom w:val="none" w:sz="0" w:space="0" w:color="auto"/>
        <w:right w:val="none" w:sz="0" w:space="0" w:color="auto"/>
      </w:divBdr>
    </w:div>
    <w:div w:id="285887825">
      <w:bodyDiv w:val="1"/>
      <w:marLeft w:val="0"/>
      <w:marRight w:val="0"/>
      <w:marTop w:val="0"/>
      <w:marBottom w:val="0"/>
      <w:divBdr>
        <w:top w:val="none" w:sz="0" w:space="0" w:color="auto"/>
        <w:left w:val="none" w:sz="0" w:space="0" w:color="auto"/>
        <w:bottom w:val="none" w:sz="0" w:space="0" w:color="auto"/>
        <w:right w:val="none" w:sz="0" w:space="0" w:color="auto"/>
      </w:divBdr>
    </w:div>
    <w:div w:id="286132793">
      <w:bodyDiv w:val="1"/>
      <w:marLeft w:val="0"/>
      <w:marRight w:val="0"/>
      <w:marTop w:val="0"/>
      <w:marBottom w:val="0"/>
      <w:divBdr>
        <w:top w:val="none" w:sz="0" w:space="0" w:color="auto"/>
        <w:left w:val="none" w:sz="0" w:space="0" w:color="auto"/>
        <w:bottom w:val="none" w:sz="0" w:space="0" w:color="auto"/>
        <w:right w:val="none" w:sz="0" w:space="0" w:color="auto"/>
      </w:divBdr>
    </w:div>
    <w:div w:id="286352234">
      <w:bodyDiv w:val="1"/>
      <w:marLeft w:val="0"/>
      <w:marRight w:val="0"/>
      <w:marTop w:val="0"/>
      <w:marBottom w:val="0"/>
      <w:divBdr>
        <w:top w:val="none" w:sz="0" w:space="0" w:color="auto"/>
        <w:left w:val="none" w:sz="0" w:space="0" w:color="auto"/>
        <w:bottom w:val="none" w:sz="0" w:space="0" w:color="auto"/>
        <w:right w:val="none" w:sz="0" w:space="0" w:color="auto"/>
      </w:divBdr>
    </w:div>
    <w:div w:id="286786106">
      <w:bodyDiv w:val="1"/>
      <w:marLeft w:val="0"/>
      <w:marRight w:val="0"/>
      <w:marTop w:val="0"/>
      <w:marBottom w:val="0"/>
      <w:divBdr>
        <w:top w:val="none" w:sz="0" w:space="0" w:color="auto"/>
        <w:left w:val="none" w:sz="0" w:space="0" w:color="auto"/>
        <w:bottom w:val="none" w:sz="0" w:space="0" w:color="auto"/>
        <w:right w:val="none" w:sz="0" w:space="0" w:color="auto"/>
      </w:divBdr>
    </w:div>
    <w:div w:id="288899530">
      <w:bodyDiv w:val="1"/>
      <w:marLeft w:val="0"/>
      <w:marRight w:val="0"/>
      <w:marTop w:val="0"/>
      <w:marBottom w:val="0"/>
      <w:divBdr>
        <w:top w:val="none" w:sz="0" w:space="0" w:color="auto"/>
        <w:left w:val="none" w:sz="0" w:space="0" w:color="auto"/>
        <w:bottom w:val="none" w:sz="0" w:space="0" w:color="auto"/>
        <w:right w:val="none" w:sz="0" w:space="0" w:color="auto"/>
      </w:divBdr>
    </w:div>
    <w:div w:id="289895328">
      <w:bodyDiv w:val="1"/>
      <w:marLeft w:val="0"/>
      <w:marRight w:val="0"/>
      <w:marTop w:val="0"/>
      <w:marBottom w:val="0"/>
      <w:divBdr>
        <w:top w:val="none" w:sz="0" w:space="0" w:color="auto"/>
        <w:left w:val="none" w:sz="0" w:space="0" w:color="auto"/>
        <w:bottom w:val="none" w:sz="0" w:space="0" w:color="auto"/>
        <w:right w:val="none" w:sz="0" w:space="0" w:color="auto"/>
      </w:divBdr>
    </w:div>
    <w:div w:id="290939902">
      <w:bodyDiv w:val="1"/>
      <w:marLeft w:val="0"/>
      <w:marRight w:val="0"/>
      <w:marTop w:val="0"/>
      <w:marBottom w:val="0"/>
      <w:divBdr>
        <w:top w:val="none" w:sz="0" w:space="0" w:color="auto"/>
        <w:left w:val="none" w:sz="0" w:space="0" w:color="auto"/>
        <w:bottom w:val="none" w:sz="0" w:space="0" w:color="auto"/>
        <w:right w:val="none" w:sz="0" w:space="0" w:color="auto"/>
      </w:divBdr>
    </w:div>
    <w:div w:id="291132161">
      <w:bodyDiv w:val="1"/>
      <w:marLeft w:val="0"/>
      <w:marRight w:val="0"/>
      <w:marTop w:val="0"/>
      <w:marBottom w:val="0"/>
      <w:divBdr>
        <w:top w:val="none" w:sz="0" w:space="0" w:color="auto"/>
        <w:left w:val="none" w:sz="0" w:space="0" w:color="auto"/>
        <w:bottom w:val="none" w:sz="0" w:space="0" w:color="auto"/>
        <w:right w:val="none" w:sz="0" w:space="0" w:color="auto"/>
      </w:divBdr>
    </w:div>
    <w:div w:id="291177680">
      <w:bodyDiv w:val="1"/>
      <w:marLeft w:val="0"/>
      <w:marRight w:val="0"/>
      <w:marTop w:val="0"/>
      <w:marBottom w:val="0"/>
      <w:divBdr>
        <w:top w:val="none" w:sz="0" w:space="0" w:color="auto"/>
        <w:left w:val="none" w:sz="0" w:space="0" w:color="auto"/>
        <w:bottom w:val="none" w:sz="0" w:space="0" w:color="auto"/>
        <w:right w:val="none" w:sz="0" w:space="0" w:color="auto"/>
      </w:divBdr>
    </w:div>
    <w:div w:id="291254241">
      <w:bodyDiv w:val="1"/>
      <w:marLeft w:val="0"/>
      <w:marRight w:val="0"/>
      <w:marTop w:val="0"/>
      <w:marBottom w:val="0"/>
      <w:divBdr>
        <w:top w:val="none" w:sz="0" w:space="0" w:color="auto"/>
        <w:left w:val="none" w:sz="0" w:space="0" w:color="auto"/>
        <w:bottom w:val="none" w:sz="0" w:space="0" w:color="auto"/>
        <w:right w:val="none" w:sz="0" w:space="0" w:color="auto"/>
      </w:divBdr>
    </w:div>
    <w:div w:id="292173848">
      <w:bodyDiv w:val="1"/>
      <w:marLeft w:val="0"/>
      <w:marRight w:val="0"/>
      <w:marTop w:val="0"/>
      <w:marBottom w:val="0"/>
      <w:divBdr>
        <w:top w:val="none" w:sz="0" w:space="0" w:color="auto"/>
        <w:left w:val="none" w:sz="0" w:space="0" w:color="auto"/>
        <w:bottom w:val="none" w:sz="0" w:space="0" w:color="auto"/>
        <w:right w:val="none" w:sz="0" w:space="0" w:color="auto"/>
      </w:divBdr>
    </w:div>
    <w:div w:id="292564585">
      <w:bodyDiv w:val="1"/>
      <w:marLeft w:val="0"/>
      <w:marRight w:val="0"/>
      <w:marTop w:val="0"/>
      <w:marBottom w:val="0"/>
      <w:divBdr>
        <w:top w:val="none" w:sz="0" w:space="0" w:color="auto"/>
        <w:left w:val="none" w:sz="0" w:space="0" w:color="auto"/>
        <w:bottom w:val="none" w:sz="0" w:space="0" w:color="auto"/>
        <w:right w:val="none" w:sz="0" w:space="0" w:color="auto"/>
      </w:divBdr>
    </w:div>
    <w:div w:id="293215212">
      <w:bodyDiv w:val="1"/>
      <w:marLeft w:val="0"/>
      <w:marRight w:val="0"/>
      <w:marTop w:val="0"/>
      <w:marBottom w:val="0"/>
      <w:divBdr>
        <w:top w:val="none" w:sz="0" w:space="0" w:color="auto"/>
        <w:left w:val="none" w:sz="0" w:space="0" w:color="auto"/>
        <w:bottom w:val="none" w:sz="0" w:space="0" w:color="auto"/>
        <w:right w:val="none" w:sz="0" w:space="0" w:color="auto"/>
      </w:divBdr>
    </w:div>
    <w:div w:id="293215935">
      <w:bodyDiv w:val="1"/>
      <w:marLeft w:val="0"/>
      <w:marRight w:val="0"/>
      <w:marTop w:val="0"/>
      <w:marBottom w:val="0"/>
      <w:divBdr>
        <w:top w:val="none" w:sz="0" w:space="0" w:color="auto"/>
        <w:left w:val="none" w:sz="0" w:space="0" w:color="auto"/>
        <w:bottom w:val="none" w:sz="0" w:space="0" w:color="auto"/>
        <w:right w:val="none" w:sz="0" w:space="0" w:color="auto"/>
      </w:divBdr>
    </w:div>
    <w:div w:id="293826592">
      <w:bodyDiv w:val="1"/>
      <w:marLeft w:val="0"/>
      <w:marRight w:val="0"/>
      <w:marTop w:val="0"/>
      <w:marBottom w:val="0"/>
      <w:divBdr>
        <w:top w:val="none" w:sz="0" w:space="0" w:color="auto"/>
        <w:left w:val="none" w:sz="0" w:space="0" w:color="auto"/>
        <w:bottom w:val="none" w:sz="0" w:space="0" w:color="auto"/>
        <w:right w:val="none" w:sz="0" w:space="0" w:color="auto"/>
      </w:divBdr>
    </w:div>
    <w:div w:id="294793565">
      <w:bodyDiv w:val="1"/>
      <w:marLeft w:val="0"/>
      <w:marRight w:val="0"/>
      <w:marTop w:val="0"/>
      <w:marBottom w:val="0"/>
      <w:divBdr>
        <w:top w:val="none" w:sz="0" w:space="0" w:color="auto"/>
        <w:left w:val="none" w:sz="0" w:space="0" w:color="auto"/>
        <w:bottom w:val="none" w:sz="0" w:space="0" w:color="auto"/>
        <w:right w:val="none" w:sz="0" w:space="0" w:color="auto"/>
      </w:divBdr>
    </w:div>
    <w:div w:id="295068626">
      <w:bodyDiv w:val="1"/>
      <w:marLeft w:val="0"/>
      <w:marRight w:val="0"/>
      <w:marTop w:val="0"/>
      <w:marBottom w:val="0"/>
      <w:divBdr>
        <w:top w:val="none" w:sz="0" w:space="0" w:color="auto"/>
        <w:left w:val="none" w:sz="0" w:space="0" w:color="auto"/>
        <w:bottom w:val="none" w:sz="0" w:space="0" w:color="auto"/>
        <w:right w:val="none" w:sz="0" w:space="0" w:color="auto"/>
      </w:divBdr>
    </w:div>
    <w:div w:id="295456348">
      <w:bodyDiv w:val="1"/>
      <w:marLeft w:val="0"/>
      <w:marRight w:val="0"/>
      <w:marTop w:val="0"/>
      <w:marBottom w:val="0"/>
      <w:divBdr>
        <w:top w:val="none" w:sz="0" w:space="0" w:color="auto"/>
        <w:left w:val="none" w:sz="0" w:space="0" w:color="auto"/>
        <w:bottom w:val="none" w:sz="0" w:space="0" w:color="auto"/>
        <w:right w:val="none" w:sz="0" w:space="0" w:color="auto"/>
      </w:divBdr>
    </w:div>
    <w:div w:id="295919126">
      <w:bodyDiv w:val="1"/>
      <w:marLeft w:val="0"/>
      <w:marRight w:val="0"/>
      <w:marTop w:val="0"/>
      <w:marBottom w:val="0"/>
      <w:divBdr>
        <w:top w:val="none" w:sz="0" w:space="0" w:color="auto"/>
        <w:left w:val="none" w:sz="0" w:space="0" w:color="auto"/>
        <w:bottom w:val="none" w:sz="0" w:space="0" w:color="auto"/>
        <w:right w:val="none" w:sz="0" w:space="0" w:color="auto"/>
      </w:divBdr>
    </w:div>
    <w:div w:id="296880837">
      <w:bodyDiv w:val="1"/>
      <w:marLeft w:val="0"/>
      <w:marRight w:val="0"/>
      <w:marTop w:val="0"/>
      <w:marBottom w:val="0"/>
      <w:divBdr>
        <w:top w:val="none" w:sz="0" w:space="0" w:color="auto"/>
        <w:left w:val="none" w:sz="0" w:space="0" w:color="auto"/>
        <w:bottom w:val="none" w:sz="0" w:space="0" w:color="auto"/>
        <w:right w:val="none" w:sz="0" w:space="0" w:color="auto"/>
      </w:divBdr>
    </w:div>
    <w:div w:id="297154914">
      <w:bodyDiv w:val="1"/>
      <w:marLeft w:val="0"/>
      <w:marRight w:val="0"/>
      <w:marTop w:val="0"/>
      <w:marBottom w:val="0"/>
      <w:divBdr>
        <w:top w:val="none" w:sz="0" w:space="0" w:color="auto"/>
        <w:left w:val="none" w:sz="0" w:space="0" w:color="auto"/>
        <w:bottom w:val="none" w:sz="0" w:space="0" w:color="auto"/>
        <w:right w:val="none" w:sz="0" w:space="0" w:color="auto"/>
      </w:divBdr>
    </w:div>
    <w:div w:id="297539507">
      <w:bodyDiv w:val="1"/>
      <w:marLeft w:val="0"/>
      <w:marRight w:val="0"/>
      <w:marTop w:val="0"/>
      <w:marBottom w:val="0"/>
      <w:divBdr>
        <w:top w:val="none" w:sz="0" w:space="0" w:color="auto"/>
        <w:left w:val="none" w:sz="0" w:space="0" w:color="auto"/>
        <w:bottom w:val="none" w:sz="0" w:space="0" w:color="auto"/>
        <w:right w:val="none" w:sz="0" w:space="0" w:color="auto"/>
      </w:divBdr>
    </w:div>
    <w:div w:id="298267265">
      <w:bodyDiv w:val="1"/>
      <w:marLeft w:val="0"/>
      <w:marRight w:val="0"/>
      <w:marTop w:val="0"/>
      <w:marBottom w:val="0"/>
      <w:divBdr>
        <w:top w:val="none" w:sz="0" w:space="0" w:color="auto"/>
        <w:left w:val="none" w:sz="0" w:space="0" w:color="auto"/>
        <w:bottom w:val="none" w:sz="0" w:space="0" w:color="auto"/>
        <w:right w:val="none" w:sz="0" w:space="0" w:color="auto"/>
      </w:divBdr>
    </w:div>
    <w:div w:id="299040822">
      <w:bodyDiv w:val="1"/>
      <w:marLeft w:val="0"/>
      <w:marRight w:val="0"/>
      <w:marTop w:val="0"/>
      <w:marBottom w:val="0"/>
      <w:divBdr>
        <w:top w:val="none" w:sz="0" w:space="0" w:color="auto"/>
        <w:left w:val="none" w:sz="0" w:space="0" w:color="auto"/>
        <w:bottom w:val="none" w:sz="0" w:space="0" w:color="auto"/>
        <w:right w:val="none" w:sz="0" w:space="0" w:color="auto"/>
      </w:divBdr>
    </w:div>
    <w:div w:id="299118229">
      <w:bodyDiv w:val="1"/>
      <w:marLeft w:val="0"/>
      <w:marRight w:val="0"/>
      <w:marTop w:val="0"/>
      <w:marBottom w:val="0"/>
      <w:divBdr>
        <w:top w:val="none" w:sz="0" w:space="0" w:color="auto"/>
        <w:left w:val="none" w:sz="0" w:space="0" w:color="auto"/>
        <w:bottom w:val="none" w:sz="0" w:space="0" w:color="auto"/>
        <w:right w:val="none" w:sz="0" w:space="0" w:color="auto"/>
      </w:divBdr>
    </w:div>
    <w:div w:id="299505151">
      <w:bodyDiv w:val="1"/>
      <w:marLeft w:val="0"/>
      <w:marRight w:val="0"/>
      <w:marTop w:val="0"/>
      <w:marBottom w:val="0"/>
      <w:divBdr>
        <w:top w:val="none" w:sz="0" w:space="0" w:color="auto"/>
        <w:left w:val="none" w:sz="0" w:space="0" w:color="auto"/>
        <w:bottom w:val="none" w:sz="0" w:space="0" w:color="auto"/>
        <w:right w:val="none" w:sz="0" w:space="0" w:color="auto"/>
      </w:divBdr>
    </w:div>
    <w:div w:id="299574806">
      <w:bodyDiv w:val="1"/>
      <w:marLeft w:val="0"/>
      <w:marRight w:val="0"/>
      <w:marTop w:val="0"/>
      <w:marBottom w:val="0"/>
      <w:divBdr>
        <w:top w:val="none" w:sz="0" w:space="0" w:color="auto"/>
        <w:left w:val="none" w:sz="0" w:space="0" w:color="auto"/>
        <w:bottom w:val="none" w:sz="0" w:space="0" w:color="auto"/>
        <w:right w:val="none" w:sz="0" w:space="0" w:color="auto"/>
      </w:divBdr>
    </w:div>
    <w:div w:id="300304727">
      <w:bodyDiv w:val="1"/>
      <w:marLeft w:val="0"/>
      <w:marRight w:val="0"/>
      <w:marTop w:val="0"/>
      <w:marBottom w:val="0"/>
      <w:divBdr>
        <w:top w:val="none" w:sz="0" w:space="0" w:color="auto"/>
        <w:left w:val="none" w:sz="0" w:space="0" w:color="auto"/>
        <w:bottom w:val="none" w:sz="0" w:space="0" w:color="auto"/>
        <w:right w:val="none" w:sz="0" w:space="0" w:color="auto"/>
      </w:divBdr>
    </w:div>
    <w:div w:id="300817579">
      <w:bodyDiv w:val="1"/>
      <w:marLeft w:val="0"/>
      <w:marRight w:val="0"/>
      <w:marTop w:val="0"/>
      <w:marBottom w:val="0"/>
      <w:divBdr>
        <w:top w:val="none" w:sz="0" w:space="0" w:color="auto"/>
        <w:left w:val="none" w:sz="0" w:space="0" w:color="auto"/>
        <w:bottom w:val="none" w:sz="0" w:space="0" w:color="auto"/>
        <w:right w:val="none" w:sz="0" w:space="0" w:color="auto"/>
      </w:divBdr>
    </w:div>
    <w:div w:id="300968462">
      <w:bodyDiv w:val="1"/>
      <w:marLeft w:val="0"/>
      <w:marRight w:val="0"/>
      <w:marTop w:val="0"/>
      <w:marBottom w:val="0"/>
      <w:divBdr>
        <w:top w:val="none" w:sz="0" w:space="0" w:color="auto"/>
        <w:left w:val="none" w:sz="0" w:space="0" w:color="auto"/>
        <w:bottom w:val="none" w:sz="0" w:space="0" w:color="auto"/>
        <w:right w:val="none" w:sz="0" w:space="0" w:color="auto"/>
      </w:divBdr>
      <w:divsChild>
        <w:div w:id="1914316600">
          <w:marLeft w:val="0"/>
          <w:marRight w:val="0"/>
          <w:marTop w:val="0"/>
          <w:marBottom w:val="0"/>
          <w:divBdr>
            <w:top w:val="none" w:sz="0" w:space="0" w:color="auto"/>
            <w:left w:val="none" w:sz="0" w:space="0" w:color="auto"/>
            <w:bottom w:val="none" w:sz="0" w:space="0" w:color="auto"/>
            <w:right w:val="none" w:sz="0" w:space="0" w:color="auto"/>
          </w:divBdr>
          <w:divsChild>
            <w:div w:id="1637877780">
              <w:marLeft w:val="0"/>
              <w:marRight w:val="0"/>
              <w:marTop w:val="0"/>
              <w:marBottom w:val="0"/>
              <w:divBdr>
                <w:top w:val="none" w:sz="0" w:space="0" w:color="auto"/>
                <w:left w:val="none" w:sz="0" w:space="0" w:color="auto"/>
                <w:bottom w:val="none" w:sz="0" w:space="0" w:color="auto"/>
                <w:right w:val="none" w:sz="0" w:space="0" w:color="auto"/>
              </w:divBdr>
              <w:divsChild>
                <w:div w:id="3197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46668">
      <w:bodyDiv w:val="1"/>
      <w:marLeft w:val="0"/>
      <w:marRight w:val="0"/>
      <w:marTop w:val="0"/>
      <w:marBottom w:val="0"/>
      <w:divBdr>
        <w:top w:val="none" w:sz="0" w:space="0" w:color="auto"/>
        <w:left w:val="none" w:sz="0" w:space="0" w:color="auto"/>
        <w:bottom w:val="none" w:sz="0" w:space="0" w:color="auto"/>
        <w:right w:val="none" w:sz="0" w:space="0" w:color="auto"/>
      </w:divBdr>
      <w:divsChild>
        <w:div w:id="21979969">
          <w:marLeft w:val="0"/>
          <w:marRight w:val="0"/>
          <w:marTop w:val="0"/>
          <w:marBottom w:val="0"/>
          <w:divBdr>
            <w:top w:val="none" w:sz="0" w:space="0" w:color="auto"/>
            <w:left w:val="none" w:sz="0" w:space="0" w:color="auto"/>
            <w:bottom w:val="none" w:sz="0" w:space="0" w:color="auto"/>
            <w:right w:val="none" w:sz="0" w:space="0" w:color="auto"/>
          </w:divBdr>
        </w:div>
        <w:div w:id="31618438">
          <w:marLeft w:val="0"/>
          <w:marRight w:val="0"/>
          <w:marTop w:val="0"/>
          <w:marBottom w:val="0"/>
          <w:divBdr>
            <w:top w:val="none" w:sz="0" w:space="0" w:color="auto"/>
            <w:left w:val="none" w:sz="0" w:space="0" w:color="auto"/>
            <w:bottom w:val="none" w:sz="0" w:space="0" w:color="auto"/>
            <w:right w:val="none" w:sz="0" w:space="0" w:color="auto"/>
          </w:divBdr>
        </w:div>
        <w:div w:id="36972013">
          <w:marLeft w:val="0"/>
          <w:marRight w:val="0"/>
          <w:marTop w:val="0"/>
          <w:marBottom w:val="0"/>
          <w:divBdr>
            <w:top w:val="none" w:sz="0" w:space="0" w:color="auto"/>
            <w:left w:val="none" w:sz="0" w:space="0" w:color="auto"/>
            <w:bottom w:val="none" w:sz="0" w:space="0" w:color="auto"/>
            <w:right w:val="none" w:sz="0" w:space="0" w:color="auto"/>
          </w:divBdr>
        </w:div>
        <w:div w:id="39519397">
          <w:marLeft w:val="0"/>
          <w:marRight w:val="0"/>
          <w:marTop w:val="0"/>
          <w:marBottom w:val="0"/>
          <w:divBdr>
            <w:top w:val="none" w:sz="0" w:space="0" w:color="auto"/>
            <w:left w:val="none" w:sz="0" w:space="0" w:color="auto"/>
            <w:bottom w:val="none" w:sz="0" w:space="0" w:color="auto"/>
            <w:right w:val="none" w:sz="0" w:space="0" w:color="auto"/>
          </w:divBdr>
        </w:div>
        <w:div w:id="45571526">
          <w:marLeft w:val="0"/>
          <w:marRight w:val="0"/>
          <w:marTop w:val="0"/>
          <w:marBottom w:val="0"/>
          <w:divBdr>
            <w:top w:val="none" w:sz="0" w:space="0" w:color="auto"/>
            <w:left w:val="none" w:sz="0" w:space="0" w:color="auto"/>
            <w:bottom w:val="none" w:sz="0" w:space="0" w:color="auto"/>
            <w:right w:val="none" w:sz="0" w:space="0" w:color="auto"/>
          </w:divBdr>
        </w:div>
        <w:div w:id="97800418">
          <w:marLeft w:val="0"/>
          <w:marRight w:val="0"/>
          <w:marTop w:val="0"/>
          <w:marBottom w:val="0"/>
          <w:divBdr>
            <w:top w:val="none" w:sz="0" w:space="0" w:color="auto"/>
            <w:left w:val="none" w:sz="0" w:space="0" w:color="auto"/>
            <w:bottom w:val="none" w:sz="0" w:space="0" w:color="auto"/>
            <w:right w:val="none" w:sz="0" w:space="0" w:color="auto"/>
          </w:divBdr>
        </w:div>
        <w:div w:id="146940530">
          <w:marLeft w:val="0"/>
          <w:marRight w:val="0"/>
          <w:marTop w:val="0"/>
          <w:marBottom w:val="0"/>
          <w:divBdr>
            <w:top w:val="none" w:sz="0" w:space="0" w:color="auto"/>
            <w:left w:val="none" w:sz="0" w:space="0" w:color="auto"/>
            <w:bottom w:val="none" w:sz="0" w:space="0" w:color="auto"/>
            <w:right w:val="none" w:sz="0" w:space="0" w:color="auto"/>
          </w:divBdr>
        </w:div>
        <w:div w:id="149055178">
          <w:marLeft w:val="0"/>
          <w:marRight w:val="0"/>
          <w:marTop w:val="0"/>
          <w:marBottom w:val="0"/>
          <w:divBdr>
            <w:top w:val="none" w:sz="0" w:space="0" w:color="auto"/>
            <w:left w:val="none" w:sz="0" w:space="0" w:color="auto"/>
            <w:bottom w:val="none" w:sz="0" w:space="0" w:color="auto"/>
            <w:right w:val="none" w:sz="0" w:space="0" w:color="auto"/>
          </w:divBdr>
        </w:div>
        <w:div w:id="201329667">
          <w:marLeft w:val="0"/>
          <w:marRight w:val="0"/>
          <w:marTop w:val="0"/>
          <w:marBottom w:val="0"/>
          <w:divBdr>
            <w:top w:val="none" w:sz="0" w:space="0" w:color="auto"/>
            <w:left w:val="none" w:sz="0" w:space="0" w:color="auto"/>
            <w:bottom w:val="none" w:sz="0" w:space="0" w:color="auto"/>
            <w:right w:val="none" w:sz="0" w:space="0" w:color="auto"/>
          </w:divBdr>
        </w:div>
        <w:div w:id="214901031">
          <w:marLeft w:val="0"/>
          <w:marRight w:val="0"/>
          <w:marTop w:val="0"/>
          <w:marBottom w:val="0"/>
          <w:divBdr>
            <w:top w:val="none" w:sz="0" w:space="0" w:color="auto"/>
            <w:left w:val="none" w:sz="0" w:space="0" w:color="auto"/>
            <w:bottom w:val="none" w:sz="0" w:space="0" w:color="auto"/>
            <w:right w:val="none" w:sz="0" w:space="0" w:color="auto"/>
          </w:divBdr>
        </w:div>
        <w:div w:id="233902037">
          <w:marLeft w:val="0"/>
          <w:marRight w:val="0"/>
          <w:marTop w:val="0"/>
          <w:marBottom w:val="0"/>
          <w:divBdr>
            <w:top w:val="none" w:sz="0" w:space="0" w:color="auto"/>
            <w:left w:val="none" w:sz="0" w:space="0" w:color="auto"/>
            <w:bottom w:val="none" w:sz="0" w:space="0" w:color="auto"/>
            <w:right w:val="none" w:sz="0" w:space="0" w:color="auto"/>
          </w:divBdr>
        </w:div>
        <w:div w:id="256137744">
          <w:marLeft w:val="0"/>
          <w:marRight w:val="0"/>
          <w:marTop w:val="0"/>
          <w:marBottom w:val="0"/>
          <w:divBdr>
            <w:top w:val="none" w:sz="0" w:space="0" w:color="auto"/>
            <w:left w:val="none" w:sz="0" w:space="0" w:color="auto"/>
            <w:bottom w:val="none" w:sz="0" w:space="0" w:color="auto"/>
            <w:right w:val="none" w:sz="0" w:space="0" w:color="auto"/>
          </w:divBdr>
        </w:div>
        <w:div w:id="277106976">
          <w:marLeft w:val="0"/>
          <w:marRight w:val="0"/>
          <w:marTop w:val="0"/>
          <w:marBottom w:val="0"/>
          <w:divBdr>
            <w:top w:val="none" w:sz="0" w:space="0" w:color="auto"/>
            <w:left w:val="none" w:sz="0" w:space="0" w:color="auto"/>
            <w:bottom w:val="none" w:sz="0" w:space="0" w:color="auto"/>
            <w:right w:val="none" w:sz="0" w:space="0" w:color="auto"/>
          </w:divBdr>
        </w:div>
        <w:div w:id="308218494">
          <w:marLeft w:val="0"/>
          <w:marRight w:val="0"/>
          <w:marTop w:val="0"/>
          <w:marBottom w:val="0"/>
          <w:divBdr>
            <w:top w:val="none" w:sz="0" w:space="0" w:color="auto"/>
            <w:left w:val="none" w:sz="0" w:space="0" w:color="auto"/>
            <w:bottom w:val="none" w:sz="0" w:space="0" w:color="auto"/>
            <w:right w:val="none" w:sz="0" w:space="0" w:color="auto"/>
          </w:divBdr>
        </w:div>
        <w:div w:id="311373286">
          <w:marLeft w:val="0"/>
          <w:marRight w:val="0"/>
          <w:marTop w:val="0"/>
          <w:marBottom w:val="0"/>
          <w:divBdr>
            <w:top w:val="none" w:sz="0" w:space="0" w:color="auto"/>
            <w:left w:val="none" w:sz="0" w:space="0" w:color="auto"/>
            <w:bottom w:val="none" w:sz="0" w:space="0" w:color="auto"/>
            <w:right w:val="none" w:sz="0" w:space="0" w:color="auto"/>
          </w:divBdr>
        </w:div>
        <w:div w:id="332296128">
          <w:marLeft w:val="0"/>
          <w:marRight w:val="0"/>
          <w:marTop w:val="0"/>
          <w:marBottom w:val="0"/>
          <w:divBdr>
            <w:top w:val="none" w:sz="0" w:space="0" w:color="auto"/>
            <w:left w:val="none" w:sz="0" w:space="0" w:color="auto"/>
            <w:bottom w:val="none" w:sz="0" w:space="0" w:color="auto"/>
            <w:right w:val="none" w:sz="0" w:space="0" w:color="auto"/>
          </w:divBdr>
        </w:div>
        <w:div w:id="356737745">
          <w:marLeft w:val="0"/>
          <w:marRight w:val="0"/>
          <w:marTop w:val="0"/>
          <w:marBottom w:val="0"/>
          <w:divBdr>
            <w:top w:val="none" w:sz="0" w:space="0" w:color="auto"/>
            <w:left w:val="none" w:sz="0" w:space="0" w:color="auto"/>
            <w:bottom w:val="none" w:sz="0" w:space="0" w:color="auto"/>
            <w:right w:val="none" w:sz="0" w:space="0" w:color="auto"/>
          </w:divBdr>
        </w:div>
        <w:div w:id="379405608">
          <w:marLeft w:val="0"/>
          <w:marRight w:val="0"/>
          <w:marTop w:val="0"/>
          <w:marBottom w:val="0"/>
          <w:divBdr>
            <w:top w:val="none" w:sz="0" w:space="0" w:color="auto"/>
            <w:left w:val="none" w:sz="0" w:space="0" w:color="auto"/>
            <w:bottom w:val="none" w:sz="0" w:space="0" w:color="auto"/>
            <w:right w:val="none" w:sz="0" w:space="0" w:color="auto"/>
          </w:divBdr>
        </w:div>
        <w:div w:id="385036121">
          <w:marLeft w:val="0"/>
          <w:marRight w:val="0"/>
          <w:marTop w:val="0"/>
          <w:marBottom w:val="0"/>
          <w:divBdr>
            <w:top w:val="none" w:sz="0" w:space="0" w:color="auto"/>
            <w:left w:val="none" w:sz="0" w:space="0" w:color="auto"/>
            <w:bottom w:val="none" w:sz="0" w:space="0" w:color="auto"/>
            <w:right w:val="none" w:sz="0" w:space="0" w:color="auto"/>
          </w:divBdr>
        </w:div>
        <w:div w:id="386690505">
          <w:marLeft w:val="0"/>
          <w:marRight w:val="0"/>
          <w:marTop w:val="0"/>
          <w:marBottom w:val="0"/>
          <w:divBdr>
            <w:top w:val="none" w:sz="0" w:space="0" w:color="auto"/>
            <w:left w:val="none" w:sz="0" w:space="0" w:color="auto"/>
            <w:bottom w:val="none" w:sz="0" w:space="0" w:color="auto"/>
            <w:right w:val="none" w:sz="0" w:space="0" w:color="auto"/>
          </w:divBdr>
        </w:div>
        <w:div w:id="410277711">
          <w:marLeft w:val="0"/>
          <w:marRight w:val="0"/>
          <w:marTop w:val="0"/>
          <w:marBottom w:val="0"/>
          <w:divBdr>
            <w:top w:val="none" w:sz="0" w:space="0" w:color="auto"/>
            <w:left w:val="none" w:sz="0" w:space="0" w:color="auto"/>
            <w:bottom w:val="none" w:sz="0" w:space="0" w:color="auto"/>
            <w:right w:val="none" w:sz="0" w:space="0" w:color="auto"/>
          </w:divBdr>
        </w:div>
        <w:div w:id="455756819">
          <w:marLeft w:val="0"/>
          <w:marRight w:val="0"/>
          <w:marTop w:val="0"/>
          <w:marBottom w:val="0"/>
          <w:divBdr>
            <w:top w:val="none" w:sz="0" w:space="0" w:color="auto"/>
            <w:left w:val="none" w:sz="0" w:space="0" w:color="auto"/>
            <w:bottom w:val="none" w:sz="0" w:space="0" w:color="auto"/>
            <w:right w:val="none" w:sz="0" w:space="0" w:color="auto"/>
          </w:divBdr>
        </w:div>
        <w:div w:id="471483490">
          <w:marLeft w:val="0"/>
          <w:marRight w:val="0"/>
          <w:marTop w:val="0"/>
          <w:marBottom w:val="0"/>
          <w:divBdr>
            <w:top w:val="none" w:sz="0" w:space="0" w:color="auto"/>
            <w:left w:val="none" w:sz="0" w:space="0" w:color="auto"/>
            <w:bottom w:val="none" w:sz="0" w:space="0" w:color="auto"/>
            <w:right w:val="none" w:sz="0" w:space="0" w:color="auto"/>
          </w:divBdr>
        </w:div>
        <w:div w:id="476648885">
          <w:marLeft w:val="0"/>
          <w:marRight w:val="0"/>
          <w:marTop w:val="0"/>
          <w:marBottom w:val="0"/>
          <w:divBdr>
            <w:top w:val="none" w:sz="0" w:space="0" w:color="auto"/>
            <w:left w:val="none" w:sz="0" w:space="0" w:color="auto"/>
            <w:bottom w:val="none" w:sz="0" w:space="0" w:color="auto"/>
            <w:right w:val="none" w:sz="0" w:space="0" w:color="auto"/>
          </w:divBdr>
        </w:div>
        <w:div w:id="476728265">
          <w:marLeft w:val="0"/>
          <w:marRight w:val="0"/>
          <w:marTop w:val="0"/>
          <w:marBottom w:val="0"/>
          <w:divBdr>
            <w:top w:val="none" w:sz="0" w:space="0" w:color="auto"/>
            <w:left w:val="none" w:sz="0" w:space="0" w:color="auto"/>
            <w:bottom w:val="none" w:sz="0" w:space="0" w:color="auto"/>
            <w:right w:val="none" w:sz="0" w:space="0" w:color="auto"/>
          </w:divBdr>
        </w:div>
        <w:div w:id="494762186">
          <w:marLeft w:val="0"/>
          <w:marRight w:val="0"/>
          <w:marTop w:val="0"/>
          <w:marBottom w:val="0"/>
          <w:divBdr>
            <w:top w:val="none" w:sz="0" w:space="0" w:color="auto"/>
            <w:left w:val="none" w:sz="0" w:space="0" w:color="auto"/>
            <w:bottom w:val="none" w:sz="0" w:space="0" w:color="auto"/>
            <w:right w:val="none" w:sz="0" w:space="0" w:color="auto"/>
          </w:divBdr>
        </w:div>
        <w:div w:id="519898914">
          <w:marLeft w:val="0"/>
          <w:marRight w:val="0"/>
          <w:marTop w:val="0"/>
          <w:marBottom w:val="0"/>
          <w:divBdr>
            <w:top w:val="none" w:sz="0" w:space="0" w:color="auto"/>
            <w:left w:val="none" w:sz="0" w:space="0" w:color="auto"/>
            <w:bottom w:val="none" w:sz="0" w:space="0" w:color="auto"/>
            <w:right w:val="none" w:sz="0" w:space="0" w:color="auto"/>
          </w:divBdr>
        </w:div>
        <w:div w:id="563099582">
          <w:marLeft w:val="0"/>
          <w:marRight w:val="0"/>
          <w:marTop w:val="0"/>
          <w:marBottom w:val="0"/>
          <w:divBdr>
            <w:top w:val="none" w:sz="0" w:space="0" w:color="auto"/>
            <w:left w:val="none" w:sz="0" w:space="0" w:color="auto"/>
            <w:bottom w:val="none" w:sz="0" w:space="0" w:color="auto"/>
            <w:right w:val="none" w:sz="0" w:space="0" w:color="auto"/>
          </w:divBdr>
        </w:div>
        <w:div w:id="564529664">
          <w:marLeft w:val="0"/>
          <w:marRight w:val="0"/>
          <w:marTop w:val="0"/>
          <w:marBottom w:val="0"/>
          <w:divBdr>
            <w:top w:val="none" w:sz="0" w:space="0" w:color="auto"/>
            <w:left w:val="none" w:sz="0" w:space="0" w:color="auto"/>
            <w:bottom w:val="none" w:sz="0" w:space="0" w:color="auto"/>
            <w:right w:val="none" w:sz="0" w:space="0" w:color="auto"/>
          </w:divBdr>
        </w:div>
        <w:div w:id="583152031">
          <w:marLeft w:val="0"/>
          <w:marRight w:val="0"/>
          <w:marTop w:val="0"/>
          <w:marBottom w:val="0"/>
          <w:divBdr>
            <w:top w:val="none" w:sz="0" w:space="0" w:color="auto"/>
            <w:left w:val="none" w:sz="0" w:space="0" w:color="auto"/>
            <w:bottom w:val="none" w:sz="0" w:space="0" w:color="auto"/>
            <w:right w:val="none" w:sz="0" w:space="0" w:color="auto"/>
          </w:divBdr>
        </w:div>
        <w:div w:id="596711764">
          <w:marLeft w:val="0"/>
          <w:marRight w:val="0"/>
          <w:marTop w:val="0"/>
          <w:marBottom w:val="0"/>
          <w:divBdr>
            <w:top w:val="none" w:sz="0" w:space="0" w:color="auto"/>
            <w:left w:val="none" w:sz="0" w:space="0" w:color="auto"/>
            <w:bottom w:val="none" w:sz="0" w:space="0" w:color="auto"/>
            <w:right w:val="none" w:sz="0" w:space="0" w:color="auto"/>
          </w:divBdr>
        </w:div>
        <w:div w:id="611060363">
          <w:marLeft w:val="0"/>
          <w:marRight w:val="0"/>
          <w:marTop w:val="0"/>
          <w:marBottom w:val="0"/>
          <w:divBdr>
            <w:top w:val="none" w:sz="0" w:space="0" w:color="auto"/>
            <w:left w:val="none" w:sz="0" w:space="0" w:color="auto"/>
            <w:bottom w:val="none" w:sz="0" w:space="0" w:color="auto"/>
            <w:right w:val="none" w:sz="0" w:space="0" w:color="auto"/>
          </w:divBdr>
        </w:div>
        <w:div w:id="662438787">
          <w:marLeft w:val="0"/>
          <w:marRight w:val="0"/>
          <w:marTop w:val="0"/>
          <w:marBottom w:val="0"/>
          <w:divBdr>
            <w:top w:val="none" w:sz="0" w:space="0" w:color="auto"/>
            <w:left w:val="none" w:sz="0" w:space="0" w:color="auto"/>
            <w:bottom w:val="none" w:sz="0" w:space="0" w:color="auto"/>
            <w:right w:val="none" w:sz="0" w:space="0" w:color="auto"/>
          </w:divBdr>
        </w:div>
        <w:div w:id="670958923">
          <w:marLeft w:val="0"/>
          <w:marRight w:val="0"/>
          <w:marTop w:val="0"/>
          <w:marBottom w:val="0"/>
          <w:divBdr>
            <w:top w:val="none" w:sz="0" w:space="0" w:color="auto"/>
            <w:left w:val="none" w:sz="0" w:space="0" w:color="auto"/>
            <w:bottom w:val="none" w:sz="0" w:space="0" w:color="auto"/>
            <w:right w:val="none" w:sz="0" w:space="0" w:color="auto"/>
          </w:divBdr>
        </w:div>
        <w:div w:id="679434121">
          <w:marLeft w:val="0"/>
          <w:marRight w:val="0"/>
          <w:marTop w:val="0"/>
          <w:marBottom w:val="0"/>
          <w:divBdr>
            <w:top w:val="none" w:sz="0" w:space="0" w:color="auto"/>
            <w:left w:val="none" w:sz="0" w:space="0" w:color="auto"/>
            <w:bottom w:val="none" w:sz="0" w:space="0" w:color="auto"/>
            <w:right w:val="none" w:sz="0" w:space="0" w:color="auto"/>
          </w:divBdr>
        </w:div>
        <w:div w:id="698042431">
          <w:marLeft w:val="0"/>
          <w:marRight w:val="0"/>
          <w:marTop w:val="0"/>
          <w:marBottom w:val="0"/>
          <w:divBdr>
            <w:top w:val="none" w:sz="0" w:space="0" w:color="auto"/>
            <w:left w:val="none" w:sz="0" w:space="0" w:color="auto"/>
            <w:bottom w:val="none" w:sz="0" w:space="0" w:color="auto"/>
            <w:right w:val="none" w:sz="0" w:space="0" w:color="auto"/>
          </w:divBdr>
        </w:div>
        <w:div w:id="700788068">
          <w:marLeft w:val="0"/>
          <w:marRight w:val="0"/>
          <w:marTop w:val="0"/>
          <w:marBottom w:val="0"/>
          <w:divBdr>
            <w:top w:val="none" w:sz="0" w:space="0" w:color="auto"/>
            <w:left w:val="none" w:sz="0" w:space="0" w:color="auto"/>
            <w:bottom w:val="none" w:sz="0" w:space="0" w:color="auto"/>
            <w:right w:val="none" w:sz="0" w:space="0" w:color="auto"/>
          </w:divBdr>
        </w:div>
        <w:div w:id="702244616">
          <w:marLeft w:val="0"/>
          <w:marRight w:val="0"/>
          <w:marTop w:val="0"/>
          <w:marBottom w:val="0"/>
          <w:divBdr>
            <w:top w:val="none" w:sz="0" w:space="0" w:color="auto"/>
            <w:left w:val="none" w:sz="0" w:space="0" w:color="auto"/>
            <w:bottom w:val="none" w:sz="0" w:space="0" w:color="auto"/>
            <w:right w:val="none" w:sz="0" w:space="0" w:color="auto"/>
          </w:divBdr>
        </w:div>
        <w:div w:id="729575400">
          <w:marLeft w:val="0"/>
          <w:marRight w:val="0"/>
          <w:marTop w:val="0"/>
          <w:marBottom w:val="0"/>
          <w:divBdr>
            <w:top w:val="none" w:sz="0" w:space="0" w:color="auto"/>
            <w:left w:val="none" w:sz="0" w:space="0" w:color="auto"/>
            <w:bottom w:val="none" w:sz="0" w:space="0" w:color="auto"/>
            <w:right w:val="none" w:sz="0" w:space="0" w:color="auto"/>
          </w:divBdr>
        </w:div>
        <w:div w:id="737437367">
          <w:marLeft w:val="0"/>
          <w:marRight w:val="0"/>
          <w:marTop w:val="0"/>
          <w:marBottom w:val="0"/>
          <w:divBdr>
            <w:top w:val="none" w:sz="0" w:space="0" w:color="auto"/>
            <w:left w:val="none" w:sz="0" w:space="0" w:color="auto"/>
            <w:bottom w:val="none" w:sz="0" w:space="0" w:color="auto"/>
            <w:right w:val="none" w:sz="0" w:space="0" w:color="auto"/>
          </w:divBdr>
        </w:div>
        <w:div w:id="757798891">
          <w:marLeft w:val="0"/>
          <w:marRight w:val="0"/>
          <w:marTop w:val="0"/>
          <w:marBottom w:val="0"/>
          <w:divBdr>
            <w:top w:val="none" w:sz="0" w:space="0" w:color="auto"/>
            <w:left w:val="none" w:sz="0" w:space="0" w:color="auto"/>
            <w:bottom w:val="none" w:sz="0" w:space="0" w:color="auto"/>
            <w:right w:val="none" w:sz="0" w:space="0" w:color="auto"/>
          </w:divBdr>
        </w:div>
        <w:div w:id="784929900">
          <w:marLeft w:val="0"/>
          <w:marRight w:val="0"/>
          <w:marTop w:val="0"/>
          <w:marBottom w:val="0"/>
          <w:divBdr>
            <w:top w:val="none" w:sz="0" w:space="0" w:color="auto"/>
            <w:left w:val="none" w:sz="0" w:space="0" w:color="auto"/>
            <w:bottom w:val="none" w:sz="0" w:space="0" w:color="auto"/>
            <w:right w:val="none" w:sz="0" w:space="0" w:color="auto"/>
          </w:divBdr>
        </w:div>
        <w:div w:id="788856927">
          <w:marLeft w:val="0"/>
          <w:marRight w:val="0"/>
          <w:marTop w:val="0"/>
          <w:marBottom w:val="0"/>
          <w:divBdr>
            <w:top w:val="none" w:sz="0" w:space="0" w:color="auto"/>
            <w:left w:val="none" w:sz="0" w:space="0" w:color="auto"/>
            <w:bottom w:val="none" w:sz="0" w:space="0" w:color="auto"/>
            <w:right w:val="none" w:sz="0" w:space="0" w:color="auto"/>
          </w:divBdr>
        </w:div>
        <w:div w:id="804278367">
          <w:marLeft w:val="0"/>
          <w:marRight w:val="0"/>
          <w:marTop w:val="0"/>
          <w:marBottom w:val="0"/>
          <w:divBdr>
            <w:top w:val="none" w:sz="0" w:space="0" w:color="auto"/>
            <w:left w:val="none" w:sz="0" w:space="0" w:color="auto"/>
            <w:bottom w:val="none" w:sz="0" w:space="0" w:color="auto"/>
            <w:right w:val="none" w:sz="0" w:space="0" w:color="auto"/>
          </w:divBdr>
        </w:div>
        <w:div w:id="804738194">
          <w:marLeft w:val="0"/>
          <w:marRight w:val="0"/>
          <w:marTop w:val="0"/>
          <w:marBottom w:val="0"/>
          <w:divBdr>
            <w:top w:val="none" w:sz="0" w:space="0" w:color="auto"/>
            <w:left w:val="none" w:sz="0" w:space="0" w:color="auto"/>
            <w:bottom w:val="none" w:sz="0" w:space="0" w:color="auto"/>
            <w:right w:val="none" w:sz="0" w:space="0" w:color="auto"/>
          </w:divBdr>
        </w:div>
        <w:div w:id="810364843">
          <w:marLeft w:val="0"/>
          <w:marRight w:val="0"/>
          <w:marTop w:val="0"/>
          <w:marBottom w:val="0"/>
          <w:divBdr>
            <w:top w:val="none" w:sz="0" w:space="0" w:color="auto"/>
            <w:left w:val="none" w:sz="0" w:space="0" w:color="auto"/>
            <w:bottom w:val="none" w:sz="0" w:space="0" w:color="auto"/>
            <w:right w:val="none" w:sz="0" w:space="0" w:color="auto"/>
          </w:divBdr>
        </w:div>
        <w:div w:id="813834300">
          <w:marLeft w:val="0"/>
          <w:marRight w:val="0"/>
          <w:marTop w:val="0"/>
          <w:marBottom w:val="0"/>
          <w:divBdr>
            <w:top w:val="none" w:sz="0" w:space="0" w:color="auto"/>
            <w:left w:val="none" w:sz="0" w:space="0" w:color="auto"/>
            <w:bottom w:val="none" w:sz="0" w:space="0" w:color="auto"/>
            <w:right w:val="none" w:sz="0" w:space="0" w:color="auto"/>
          </w:divBdr>
        </w:div>
        <w:div w:id="841353291">
          <w:marLeft w:val="0"/>
          <w:marRight w:val="0"/>
          <w:marTop w:val="0"/>
          <w:marBottom w:val="0"/>
          <w:divBdr>
            <w:top w:val="none" w:sz="0" w:space="0" w:color="auto"/>
            <w:left w:val="none" w:sz="0" w:space="0" w:color="auto"/>
            <w:bottom w:val="none" w:sz="0" w:space="0" w:color="auto"/>
            <w:right w:val="none" w:sz="0" w:space="0" w:color="auto"/>
          </w:divBdr>
        </w:div>
        <w:div w:id="854920320">
          <w:marLeft w:val="0"/>
          <w:marRight w:val="0"/>
          <w:marTop w:val="0"/>
          <w:marBottom w:val="0"/>
          <w:divBdr>
            <w:top w:val="none" w:sz="0" w:space="0" w:color="auto"/>
            <w:left w:val="none" w:sz="0" w:space="0" w:color="auto"/>
            <w:bottom w:val="none" w:sz="0" w:space="0" w:color="auto"/>
            <w:right w:val="none" w:sz="0" w:space="0" w:color="auto"/>
          </w:divBdr>
        </w:div>
        <w:div w:id="865947801">
          <w:marLeft w:val="0"/>
          <w:marRight w:val="0"/>
          <w:marTop w:val="0"/>
          <w:marBottom w:val="0"/>
          <w:divBdr>
            <w:top w:val="none" w:sz="0" w:space="0" w:color="auto"/>
            <w:left w:val="none" w:sz="0" w:space="0" w:color="auto"/>
            <w:bottom w:val="none" w:sz="0" w:space="0" w:color="auto"/>
            <w:right w:val="none" w:sz="0" w:space="0" w:color="auto"/>
          </w:divBdr>
        </w:div>
        <w:div w:id="875849444">
          <w:marLeft w:val="0"/>
          <w:marRight w:val="0"/>
          <w:marTop w:val="0"/>
          <w:marBottom w:val="0"/>
          <w:divBdr>
            <w:top w:val="none" w:sz="0" w:space="0" w:color="auto"/>
            <w:left w:val="none" w:sz="0" w:space="0" w:color="auto"/>
            <w:bottom w:val="none" w:sz="0" w:space="0" w:color="auto"/>
            <w:right w:val="none" w:sz="0" w:space="0" w:color="auto"/>
          </w:divBdr>
        </w:div>
        <w:div w:id="945622297">
          <w:marLeft w:val="0"/>
          <w:marRight w:val="0"/>
          <w:marTop w:val="0"/>
          <w:marBottom w:val="0"/>
          <w:divBdr>
            <w:top w:val="none" w:sz="0" w:space="0" w:color="auto"/>
            <w:left w:val="none" w:sz="0" w:space="0" w:color="auto"/>
            <w:bottom w:val="none" w:sz="0" w:space="0" w:color="auto"/>
            <w:right w:val="none" w:sz="0" w:space="0" w:color="auto"/>
          </w:divBdr>
        </w:div>
        <w:div w:id="949507106">
          <w:marLeft w:val="0"/>
          <w:marRight w:val="0"/>
          <w:marTop w:val="0"/>
          <w:marBottom w:val="0"/>
          <w:divBdr>
            <w:top w:val="none" w:sz="0" w:space="0" w:color="auto"/>
            <w:left w:val="none" w:sz="0" w:space="0" w:color="auto"/>
            <w:bottom w:val="none" w:sz="0" w:space="0" w:color="auto"/>
            <w:right w:val="none" w:sz="0" w:space="0" w:color="auto"/>
          </w:divBdr>
        </w:div>
        <w:div w:id="953827126">
          <w:marLeft w:val="0"/>
          <w:marRight w:val="0"/>
          <w:marTop w:val="0"/>
          <w:marBottom w:val="0"/>
          <w:divBdr>
            <w:top w:val="none" w:sz="0" w:space="0" w:color="auto"/>
            <w:left w:val="none" w:sz="0" w:space="0" w:color="auto"/>
            <w:bottom w:val="none" w:sz="0" w:space="0" w:color="auto"/>
            <w:right w:val="none" w:sz="0" w:space="0" w:color="auto"/>
          </w:divBdr>
        </w:div>
        <w:div w:id="964427926">
          <w:marLeft w:val="0"/>
          <w:marRight w:val="0"/>
          <w:marTop w:val="0"/>
          <w:marBottom w:val="0"/>
          <w:divBdr>
            <w:top w:val="none" w:sz="0" w:space="0" w:color="auto"/>
            <w:left w:val="none" w:sz="0" w:space="0" w:color="auto"/>
            <w:bottom w:val="none" w:sz="0" w:space="0" w:color="auto"/>
            <w:right w:val="none" w:sz="0" w:space="0" w:color="auto"/>
          </w:divBdr>
        </w:div>
        <w:div w:id="968052864">
          <w:marLeft w:val="0"/>
          <w:marRight w:val="0"/>
          <w:marTop w:val="0"/>
          <w:marBottom w:val="0"/>
          <w:divBdr>
            <w:top w:val="none" w:sz="0" w:space="0" w:color="auto"/>
            <w:left w:val="none" w:sz="0" w:space="0" w:color="auto"/>
            <w:bottom w:val="none" w:sz="0" w:space="0" w:color="auto"/>
            <w:right w:val="none" w:sz="0" w:space="0" w:color="auto"/>
          </w:divBdr>
        </w:div>
        <w:div w:id="973371715">
          <w:marLeft w:val="0"/>
          <w:marRight w:val="0"/>
          <w:marTop w:val="0"/>
          <w:marBottom w:val="0"/>
          <w:divBdr>
            <w:top w:val="none" w:sz="0" w:space="0" w:color="auto"/>
            <w:left w:val="none" w:sz="0" w:space="0" w:color="auto"/>
            <w:bottom w:val="none" w:sz="0" w:space="0" w:color="auto"/>
            <w:right w:val="none" w:sz="0" w:space="0" w:color="auto"/>
          </w:divBdr>
        </w:div>
        <w:div w:id="974018711">
          <w:marLeft w:val="0"/>
          <w:marRight w:val="0"/>
          <w:marTop w:val="0"/>
          <w:marBottom w:val="0"/>
          <w:divBdr>
            <w:top w:val="none" w:sz="0" w:space="0" w:color="auto"/>
            <w:left w:val="none" w:sz="0" w:space="0" w:color="auto"/>
            <w:bottom w:val="none" w:sz="0" w:space="0" w:color="auto"/>
            <w:right w:val="none" w:sz="0" w:space="0" w:color="auto"/>
          </w:divBdr>
        </w:div>
        <w:div w:id="975598573">
          <w:marLeft w:val="0"/>
          <w:marRight w:val="0"/>
          <w:marTop w:val="0"/>
          <w:marBottom w:val="0"/>
          <w:divBdr>
            <w:top w:val="none" w:sz="0" w:space="0" w:color="auto"/>
            <w:left w:val="none" w:sz="0" w:space="0" w:color="auto"/>
            <w:bottom w:val="none" w:sz="0" w:space="0" w:color="auto"/>
            <w:right w:val="none" w:sz="0" w:space="0" w:color="auto"/>
          </w:divBdr>
        </w:div>
        <w:div w:id="979463441">
          <w:marLeft w:val="0"/>
          <w:marRight w:val="0"/>
          <w:marTop w:val="0"/>
          <w:marBottom w:val="0"/>
          <w:divBdr>
            <w:top w:val="none" w:sz="0" w:space="0" w:color="auto"/>
            <w:left w:val="none" w:sz="0" w:space="0" w:color="auto"/>
            <w:bottom w:val="none" w:sz="0" w:space="0" w:color="auto"/>
            <w:right w:val="none" w:sz="0" w:space="0" w:color="auto"/>
          </w:divBdr>
        </w:div>
        <w:div w:id="1059327911">
          <w:marLeft w:val="0"/>
          <w:marRight w:val="0"/>
          <w:marTop w:val="0"/>
          <w:marBottom w:val="0"/>
          <w:divBdr>
            <w:top w:val="none" w:sz="0" w:space="0" w:color="auto"/>
            <w:left w:val="none" w:sz="0" w:space="0" w:color="auto"/>
            <w:bottom w:val="none" w:sz="0" w:space="0" w:color="auto"/>
            <w:right w:val="none" w:sz="0" w:space="0" w:color="auto"/>
          </w:divBdr>
        </w:div>
        <w:div w:id="1061513940">
          <w:marLeft w:val="0"/>
          <w:marRight w:val="0"/>
          <w:marTop w:val="0"/>
          <w:marBottom w:val="0"/>
          <w:divBdr>
            <w:top w:val="none" w:sz="0" w:space="0" w:color="auto"/>
            <w:left w:val="none" w:sz="0" w:space="0" w:color="auto"/>
            <w:bottom w:val="none" w:sz="0" w:space="0" w:color="auto"/>
            <w:right w:val="none" w:sz="0" w:space="0" w:color="auto"/>
          </w:divBdr>
        </w:div>
        <w:div w:id="1089275840">
          <w:marLeft w:val="0"/>
          <w:marRight w:val="0"/>
          <w:marTop w:val="0"/>
          <w:marBottom w:val="0"/>
          <w:divBdr>
            <w:top w:val="none" w:sz="0" w:space="0" w:color="auto"/>
            <w:left w:val="none" w:sz="0" w:space="0" w:color="auto"/>
            <w:bottom w:val="none" w:sz="0" w:space="0" w:color="auto"/>
            <w:right w:val="none" w:sz="0" w:space="0" w:color="auto"/>
          </w:divBdr>
        </w:div>
        <w:div w:id="1099183967">
          <w:marLeft w:val="0"/>
          <w:marRight w:val="0"/>
          <w:marTop w:val="0"/>
          <w:marBottom w:val="0"/>
          <w:divBdr>
            <w:top w:val="none" w:sz="0" w:space="0" w:color="auto"/>
            <w:left w:val="none" w:sz="0" w:space="0" w:color="auto"/>
            <w:bottom w:val="none" w:sz="0" w:space="0" w:color="auto"/>
            <w:right w:val="none" w:sz="0" w:space="0" w:color="auto"/>
          </w:divBdr>
        </w:div>
        <w:div w:id="1106778051">
          <w:marLeft w:val="0"/>
          <w:marRight w:val="0"/>
          <w:marTop w:val="0"/>
          <w:marBottom w:val="0"/>
          <w:divBdr>
            <w:top w:val="none" w:sz="0" w:space="0" w:color="auto"/>
            <w:left w:val="none" w:sz="0" w:space="0" w:color="auto"/>
            <w:bottom w:val="none" w:sz="0" w:space="0" w:color="auto"/>
            <w:right w:val="none" w:sz="0" w:space="0" w:color="auto"/>
          </w:divBdr>
        </w:div>
        <w:div w:id="1129475090">
          <w:marLeft w:val="0"/>
          <w:marRight w:val="0"/>
          <w:marTop w:val="0"/>
          <w:marBottom w:val="0"/>
          <w:divBdr>
            <w:top w:val="none" w:sz="0" w:space="0" w:color="auto"/>
            <w:left w:val="none" w:sz="0" w:space="0" w:color="auto"/>
            <w:bottom w:val="none" w:sz="0" w:space="0" w:color="auto"/>
            <w:right w:val="none" w:sz="0" w:space="0" w:color="auto"/>
          </w:divBdr>
        </w:div>
        <w:div w:id="1164971886">
          <w:marLeft w:val="0"/>
          <w:marRight w:val="0"/>
          <w:marTop w:val="0"/>
          <w:marBottom w:val="0"/>
          <w:divBdr>
            <w:top w:val="none" w:sz="0" w:space="0" w:color="auto"/>
            <w:left w:val="none" w:sz="0" w:space="0" w:color="auto"/>
            <w:bottom w:val="none" w:sz="0" w:space="0" w:color="auto"/>
            <w:right w:val="none" w:sz="0" w:space="0" w:color="auto"/>
          </w:divBdr>
        </w:div>
        <w:div w:id="1185829596">
          <w:marLeft w:val="0"/>
          <w:marRight w:val="0"/>
          <w:marTop w:val="0"/>
          <w:marBottom w:val="0"/>
          <w:divBdr>
            <w:top w:val="none" w:sz="0" w:space="0" w:color="auto"/>
            <w:left w:val="none" w:sz="0" w:space="0" w:color="auto"/>
            <w:bottom w:val="none" w:sz="0" w:space="0" w:color="auto"/>
            <w:right w:val="none" w:sz="0" w:space="0" w:color="auto"/>
          </w:divBdr>
        </w:div>
        <w:div w:id="1200164643">
          <w:marLeft w:val="0"/>
          <w:marRight w:val="0"/>
          <w:marTop w:val="0"/>
          <w:marBottom w:val="0"/>
          <w:divBdr>
            <w:top w:val="none" w:sz="0" w:space="0" w:color="auto"/>
            <w:left w:val="none" w:sz="0" w:space="0" w:color="auto"/>
            <w:bottom w:val="none" w:sz="0" w:space="0" w:color="auto"/>
            <w:right w:val="none" w:sz="0" w:space="0" w:color="auto"/>
          </w:divBdr>
        </w:div>
        <w:div w:id="1218663601">
          <w:marLeft w:val="0"/>
          <w:marRight w:val="0"/>
          <w:marTop w:val="0"/>
          <w:marBottom w:val="0"/>
          <w:divBdr>
            <w:top w:val="none" w:sz="0" w:space="0" w:color="auto"/>
            <w:left w:val="none" w:sz="0" w:space="0" w:color="auto"/>
            <w:bottom w:val="none" w:sz="0" w:space="0" w:color="auto"/>
            <w:right w:val="none" w:sz="0" w:space="0" w:color="auto"/>
          </w:divBdr>
        </w:div>
        <w:div w:id="1252811981">
          <w:marLeft w:val="0"/>
          <w:marRight w:val="0"/>
          <w:marTop w:val="0"/>
          <w:marBottom w:val="0"/>
          <w:divBdr>
            <w:top w:val="none" w:sz="0" w:space="0" w:color="auto"/>
            <w:left w:val="none" w:sz="0" w:space="0" w:color="auto"/>
            <w:bottom w:val="none" w:sz="0" w:space="0" w:color="auto"/>
            <w:right w:val="none" w:sz="0" w:space="0" w:color="auto"/>
          </w:divBdr>
        </w:div>
        <w:div w:id="1308434883">
          <w:marLeft w:val="0"/>
          <w:marRight w:val="0"/>
          <w:marTop w:val="0"/>
          <w:marBottom w:val="0"/>
          <w:divBdr>
            <w:top w:val="none" w:sz="0" w:space="0" w:color="auto"/>
            <w:left w:val="none" w:sz="0" w:space="0" w:color="auto"/>
            <w:bottom w:val="none" w:sz="0" w:space="0" w:color="auto"/>
            <w:right w:val="none" w:sz="0" w:space="0" w:color="auto"/>
          </w:divBdr>
        </w:div>
        <w:div w:id="1324550908">
          <w:marLeft w:val="0"/>
          <w:marRight w:val="0"/>
          <w:marTop w:val="0"/>
          <w:marBottom w:val="0"/>
          <w:divBdr>
            <w:top w:val="none" w:sz="0" w:space="0" w:color="auto"/>
            <w:left w:val="none" w:sz="0" w:space="0" w:color="auto"/>
            <w:bottom w:val="none" w:sz="0" w:space="0" w:color="auto"/>
            <w:right w:val="none" w:sz="0" w:space="0" w:color="auto"/>
          </w:divBdr>
        </w:div>
        <w:div w:id="1340155530">
          <w:marLeft w:val="0"/>
          <w:marRight w:val="0"/>
          <w:marTop w:val="0"/>
          <w:marBottom w:val="0"/>
          <w:divBdr>
            <w:top w:val="none" w:sz="0" w:space="0" w:color="auto"/>
            <w:left w:val="none" w:sz="0" w:space="0" w:color="auto"/>
            <w:bottom w:val="none" w:sz="0" w:space="0" w:color="auto"/>
            <w:right w:val="none" w:sz="0" w:space="0" w:color="auto"/>
          </w:divBdr>
        </w:div>
        <w:div w:id="1344087605">
          <w:marLeft w:val="0"/>
          <w:marRight w:val="0"/>
          <w:marTop w:val="0"/>
          <w:marBottom w:val="0"/>
          <w:divBdr>
            <w:top w:val="none" w:sz="0" w:space="0" w:color="auto"/>
            <w:left w:val="none" w:sz="0" w:space="0" w:color="auto"/>
            <w:bottom w:val="none" w:sz="0" w:space="0" w:color="auto"/>
            <w:right w:val="none" w:sz="0" w:space="0" w:color="auto"/>
          </w:divBdr>
        </w:div>
        <w:div w:id="1352802801">
          <w:marLeft w:val="0"/>
          <w:marRight w:val="0"/>
          <w:marTop w:val="0"/>
          <w:marBottom w:val="0"/>
          <w:divBdr>
            <w:top w:val="none" w:sz="0" w:space="0" w:color="auto"/>
            <w:left w:val="none" w:sz="0" w:space="0" w:color="auto"/>
            <w:bottom w:val="none" w:sz="0" w:space="0" w:color="auto"/>
            <w:right w:val="none" w:sz="0" w:space="0" w:color="auto"/>
          </w:divBdr>
        </w:div>
        <w:div w:id="1390151850">
          <w:marLeft w:val="0"/>
          <w:marRight w:val="0"/>
          <w:marTop w:val="0"/>
          <w:marBottom w:val="0"/>
          <w:divBdr>
            <w:top w:val="none" w:sz="0" w:space="0" w:color="auto"/>
            <w:left w:val="none" w:sz="0" w:space="0" w:color="auto"/>
            <w:bottom w:val="none" w:sz="0" w:space="0" w:color="auto"/>
            <w:right w:val="none" w:sz="0" w:space="0" w:color="auto"/>
          </w:divBdr>
        </w:div>
        <w:div w:id="1406487456">
          <w:marLeft w:val="0"/>
          <w:marRight w:val="0"/>
          <w:marTop w:val="0"/>
          <w:marBottom w:val="0"/>
          <w:divBdr>
            <w:top w:val="none" w:sz="0" w:space="0" w:color="auto"/>
            <w:left w:val="none" w:sz="0" w:space="0" w:color="auto"/>
            <w:bottom w:val="none" w:sz="0" w:space="0" w:color="auto"/>
            <w:right w:val="none" w:sz="0" w:space="0" w:color="auto"/>
          </w:divBdr>
        </w:div>
        <w:div w:id="1453550706">
          <w:marLeft w:val="0"/>
          <w:marRight w:val="0"/>
          <w:marTop w:val="0"/>
          <w:marBottom w:val="0"/>
          <w:divBdr>
            <w:top w:val="none" w:sz="0" w:space="0" w:color="auto"/>
            <w:left w:val="none" w:sz="0" w:space="0" w:color="auto"/>
            <w:bottom w:val="none" w:sz="0" w:space="0" w:color="auto"/>
            <w:right w:val="none" w:sz="0" w:space="0" w:color="auto"/>
          </w:divBdr>
        </w:div>
        <w:div w:id="1466702178">
          <w:marLeft w:val="0"/>
          <w:marRight w:val="0"/>
          <w:marTop w:val="0"/>
          <w:marBottom w:val="0"/>
          <w:divBdr>
            <w:top w:val="none" w:sz="0" w:space="0" w:color="auto"/>
            <w:left w:val="none" w:sz="0" w:space="0" w:color="auto"/>
            <w:bottom w:val="none" w:sz="0" w:space="0" w:color="auto"/>
            <w:right w:val="none" w:sz="0" w:space="0" w:color="auto"/>
          </w:divBdr>
        </w:div>
        <w:div w:id="1478182506">
          <w:marLeft w:val="0"/>
          <w:marRight w:val="0"/>
          <w:marTop w:val="0"/>
          <w:marBottom w:val="0"/>
          <w:divBdr>
            <w:top w:val="none" w:sz="0" w:space="0" w:color="auto"/>
            <w:left w:val="none" w:sz="0" w:space="0" w:color="auto"/>
            <w:bottom w:val="none" w:sz="0" w:space="0" w:color="auto"/>
            <w:right w:val="none" w:sz="0" w:space="0" w:color="auto"/>
          </w:divBdr>
        </w:div>
        <w:div w:id="1484859468">
          <w:marLeft w:val="0"/>
          <w:marRight w:val="0"/>
          <w:marTop w:val="0"/>
          <w:marBottom w:val="0"/>
          <w:divBdr>
            <w:top w:val="none" w:sz="0" w:space="0" w:color="auto"/>
            <w:left w:val="none" w:sz="0" w:space="0" w:color="auto"/>
            <w:bottom w:val="none" w:sz="0" w:space="0" w:color="auto"/>
            <w:right w:val="none" w:sz="0" w:space="0" w:color="auto"/>
          </w:divBdr>
        </w:div>
        <w:div w:id="1517302382">
          <w:marLeft w:val="0"/>
          <w:marRight w:val="0"/>
          <w:marTop w:val="0"/>
          <w:marBottom w:val="0"/>
          <w:divBdr>
            <w:top w:val="none" w:sz="0" w:space="0" w:color="auto"/>
            <w:left w:val="none" w:sz="0" w:space="0" w:color="auto"/>
            <w:bottom w:val="none" w:sz="0" w:space="0" w:color="auto"/>
            <w:right w:val="none" w:sz="0" w:space="0" w:color="auto"/>
          </w:divBdr>
        </w:div>
        <w:div w:id="1530530264">
          <w:marLeft w:val="0"/>
          <w:marRight w:val="0"/>
          <w:marTop w:val="0"/>
          <w:marBottom w:val="0"/>
          <w:divBdr>
            <w:top w:val="none" w:sz="0" w:space="0" w:color="auto"/>
            <w:left w:val="none" w:sz="0" w:space="0" w:color="auto"/>
            <w:bottom w:val="none" w:sz="0" w:space="0" w:color="auto"/>
            <w:right w:val="none" w:sz="0" w:space="0" w:color="auto"/>
          </w:divBdr>
        </w:div>
        <w:div w:id="1556047583">
          <w:marLeft w:val="0"/>
          <w:marRight w:val="0"/>
          <w:marTop w:val="0"/>
          <w:marBottom w:val="0"/>
          <w:divBdr>
            <w:top w:val="none" w:sz="0" w:space="0" w:color="auto"/>
            <w:left w:val="none" w:sz="0" w:space="0" w:color="auto"/>
            <w:bottom w:val="none" w:sz="0" w:space="0" w:color="auto"/>
            <w:right w:val="none" w:sz="0" w:space="0" w:color="auto"/>
          </w:divBdr>
        </w:div>
        <w:div w:id="1582565844">
          <w:marLeft w:val="0"/>
          <w:marRight w:val="0"/>
          <w:marTop w:val="0"/>
          <w:marBottom w:val="0"/>
          <w:divBdr>
            <w:top w:val="none" w:sz="0" w:space="0" w:color="auto"/>
            <w:left w:val="none" w:sz="0" w:space="0" w:color="auto"/>
            <w:bottom w:val="none" w:sz="0" w:space="0" w:color="auto"/>
            <w:right w:val="none" w:sz="0" w:space="0" w:color="auto"/>
          </w:divBdr>
        </w:div>
        <w:div w:id="1611664350">
          <w:marLeft w:val="0"/>
          <w:marRight w:val="0"/>
          <w:marTop w:val="0"/>
          <w:marBottom w:val="0"/>
          <w:divBdr>
            <w:top w:val="none" w:sz="0" w:space="0" w:color="auto"/>
            <w:left w:val="none" w:sz="0" w:space="0" w:color="auto"/>
            <w:bottom w:val="none" w:sz="0" w:space="0" w:color="auto"/>
            <w:right w:val="none" w:sz="0" w:space="0" w:color="auto"/>
          </w:divBdr>
        </w:div>
        <w:div w:id="1632247505">
          <w:marLeft w:val="0"/>
          <w:marRight w:val="0"/>
          <w:marTop w:val="0"/>
          <w:marBottom w:val="0"/>
          <w:divBdr>
            <w:top w:val="none" w:sz="0" w:space="0" w:color="auto"/>
            <w:left w:val="none" w:sz="0" w:space="0" w:color="auto"/>
            <w:bottom w:val="none" w:sz="0" w:space="0" w:color="auto"/>
            <w:right w:val="none" w:sz="0" w:space="0" w:color="auto"/>
          </w:divBdr>
        </w:div>
        <w:div w:id="1644389079">
          <w:marLeft w:val="0"/>
          <w:marRight w:val="0"/>
          <w:marTop w:val="0"/>
          <w:marBottom w:val="0"/>
          <w:divBdr>
            <w:top w:val="none" w:sz="0" w:space="0" w:color="auto"/>
            <w:left w:val="none" w:sz="0" w:space="0" w:color="auto"/>
            <w:bottom w:val="none" w:sz="0" w:space="0" w:color="auto"/>
            <w:right w:val="none" w:sz="0" w:space="0" w:color="auto"/>
          </w:divBdr>
        </w:div>
        <w:div w:id="1680427704">
          <w:marLeft w:val="0"/>
          <w:marRight w:val="0"/>
          <w:marTop w:val="0"/>
          <w:marBottom w:val="0"/>
          <w:divBdr>
            <w:top w:val="none" w:sz="0" w:space="0" w:color="auto"/>
            <w:left w:val="none" w:sz="0" w:space="0" w:color="auto"/>
            <w:bottom w:val="none" w:sz="0" w:space="0" w:color="auto"/>
            <w:right w:val="none" w:sz="0" w:space="0" w:color="auto"/>
          </w:divBdr>
        </w:div>
        <w:div w:id="1684239009">
          <w:marLeft w:val="0"/>
          <w:marRight w:val="0"/>
          <w:marTop w:val="0"/>
          <w:marBottom w:val="0"/>
          <w:divBdr>
            <w:top w:val="none" w:sz="0" w:space="0" w:color="auto"/>
            <w:left w:val="none" w:sz="0" w:space="0" w:color="auto"/>
            <w:bottom w:val="none" w:sz="0" w:space="0" w:color="auto"/>
            <w:right w:val="none" w:sz="0" w:space="0" w:color="auto"/>
          </w:divBdr>
        </w:div>
        <w:div w:id="1756390650">
          <w:marLeft w:val="0"/>
          <w:marRight w:val="0"/>
          <w:marTop w:val="0"/>
          <w:marBottom w:val="0"/>
          <w:divBdr>
            <w:top w:val="none" w:sz="0" w:space="0" w:color="auto"/>
            <w:left w:val="none" w:sz="0" w:space="0" w:color="auto"/>
            <w:bottom w:val="none" w:sz="0" w:space="0" w:color="auto"/>
            <w:right w:val="none" w:sz="0" w:space="0" w:color="auto"/>
          </w:divBdr>
        </w:div>
        <w:div w:id="1773863527">
          <w:marLeft w:val="0"/>
          <w:marRight w:val="0"/>
          <w:marTop w:val="0"/>
          <w:marBottom w:val="0"/>
          <w:divBdr>
            <w:top w:val="none" w:sz="0" w:space="0" w:color="auto"/>
            <w:left w:val="none" w:sz="0" w:space="0" w:color="auto"/>
            <w:bottom w:val="none" w:sz="0" w:space="0" w:color="auto"/>
            <w:right w:val="none" w:sz="0" w:space="0" w:color="auto"/>
          </w:divBdr>
        </w:div>
        <w:div w:id="1774016684">
          <w:marLeft w:val="0"/>
          <w:marRight w:val="0"/>
          <w:marTop w:val="0"/>
          <w:marBottom w:val="0"/>
          <w:divBdr>
            <w:top w:val="none" w:sz="0" w:space="0" w:color="auto"/>
            <w:left w:val="none" w:sz="0" w:space="0" w:color="auto"/>
            <w:bottom w:val="none" w:sz="0" w:space="0" w:color="auto"/>
            <w:right w:val="none" w:sz="0" w:space="0" w:color="auto"/>
          </w:divBdr>
        </w:div>
        <w:div w:id="1817990465">
          <w:marLeft w:val="0"/>
          <w:marRight w:val="0"/>
          <w:marTop w:val="0"/>
          <w:marBottom w:val="0"/>
          <w:divBdr>
            <w:top w:val="none" w:sz="0" w:space="0" w:color="auto"/>
            <w:left w:val="none" w:sz="0" w:space="0" w:color="auto"/>
            <w:bottom w:val="none" w:sz="0" w:space="0" w:color="auto"/>
            <w:right w:val="none" w:sz="0" w:space="0" w:color="auto"/>
          </w:divBdr>
        </w:div>
        <w:div w:id="1852186470">
          <w:marLeft w:val="0"/>
          <w:marRight w:val="0"/>
          <w:marTop w:val="0"/>
          <w:marBottom w:val="0"/>
          <w:divBdr>
            <w:top w:val="none" w:sz="0" w:space="0" w:color="auto"/>
            <w:left w:val="none" w:sz="0" w:space="0" w:color="auto"/>
            <w:bottom w:val="none" w:sz="0" w:space="0" w:color="auto"/>
            <w:right w:val="none" w:sz="0" w:space="0" w:color="auto"/>
          </w:divBdr>
        </w:div>
        <w:div w:id="1900439398">
          <w:marLeft w:val="0"/>
          <w:marRight w:val="0"/>
          <w:marTop w:val="0"/>
          <w:marBottom w:val="0"/>
          <w:divBdr>
            <w:top w:val="none" w:sz="0" w:space="0" w:color="auto"/>
            <w:left w:val="none" w:sz="0" w:space="0" w:color="auto"/>
            <w:bottom w:val="none" w:sz="0" w:space="0" w:color="auto"/>
            <w:right w:val="none" w:sz="0" w:space="0" w:color="auto"/>
          </w:divBdr>
        </w:div>
        <w:div w:id="1905942269">
          <w:marLeft w:val="0"/>
          <w:marRight w:val="0"/>
          <w:marTop w:val="0"/>
          <w:marBottom w:val="0"/>
          <w:divBdr>
            <w:top w:val="none" w:sz="0" w:space="0" w:color="auto"/>
            <w:left w:val="none" w:sz="0" w:space="0" w:color="auto"/>
            <w:bottom w:val="none" w:sz="0" w:space="0" w:color="auto"/>
            <w:right w:val="none" w:sz="0" w:space="0" w:color="auto"/>
          </w:divBdr>
        </w:div>
        <w:div w:id="1914969028">
          <w:marLeft w:val="0"/>
          <w:marRight w:val="0"/>
          <w:marTop w:val="0"/>
          <w:marBottom w:val="0"/>
          <w:divBdr>
            <w:top w:val="none" w:sz="0" w:space="0" w:color="auto"/>
            <w:left w:val="none" w:sz="0" w:space="0" w:color="auto"/>
            <w:bottom w:val="none" w:sz="0" w:space="0" w:color="auto"/>
            <w:right w:val="none" w:sz="0" w:space="0" w:color="auto"/>
          </w:divBdr>
        </w:div>
        <w:div w:id="1983267585">
          <w:marLeft w:val="0"/>
          <w:marRight w:val="0"/>
          <w:marTop w:val="0"/>
          <w:marBottom w:val="0"/>
          <w:divBdr>
            <w:top w:val="none" w:sz="0" w:space="0" w:color="auto"/>
            <w:left w:val="none" w:sz="0" w:space="0" w:color="auto"/>
            <w:bottom w:val="none" w:sz="0" w:space="0" w:color="auto"/>
            <w:right w:val="none" w:sz="0" w:space="0" w:color="auto"/>
          </w:divBdr>
        </w:div>
        <w:div w:id="2008707572">
          <w:marLeft w:val="0"/>
          <w:marRight w:val="0"/>
          <w:marTop w:val="0"/>
          <w:marBottom w:val="0"/>
          <w:divBdr>
            <w:top w:val="none" w:sz="0" w:space="0" w:color="auto"/>
            <w:left w:val="none" w:sz="0" w:space="0" w:color="auto"/>
            <w:bottom w:val="none" w:sz="0" w:space="0" w:color="auto"/>
            <w:right w:val="none" w:sz="0" w:space="0" w:color="auto"/>
          </w:divBdr>
        </w:div>
        <w:div w:id="2009020189">
          <w:marLeft w:val="0"/>
          <w:marRight w:val="0"/>
          <w:marTop w:val="0"/>
          <w:marBottom w:val="0"/>
          <w:divBdr>
            <w:top w:val="none" w:sz="0" w:space="0" w:color="auto"/>
            <w:left w:val="none" w:sz="0" w:space="0" w:color="auto"/>
            <w:bottom w:val="none" w:sz="0" w:space="0" w:color="auto"/>
            <w:right w:val="none" w:sz="0" w:space="0" w:color="auto"/>
          </w:divBdr>
        </w:div>
        <w:div w:id="2019385338">
          <w:marLeft w:val="0"/>
          <w:marRight w:val="0"/>
          <w:marTop w:val="0"/>
          <w:marBottom w:val="0"/>
          <w:divBdr>
            <w:top w:val="none" w:sz="0" w:space="0" w:color="auto"/>
            <w:left w:val="none" w:sz="0" w:space="0" w:color="auto"/>
            <w:bottom w:val="none" w:sz="0" w:space="0" w:color="auto"/>
            <w:right w:val="none" w:sz="0" w:space="0" w:color="auto"/>
          </w:divBdr>
        </w:div>
        <w:div w:id="2026589012">
          <w:marLeft w:val="0"/>
          <w:marRight w:val="0"/>
          <w:marTop w:val="0"/>
          <w:marBottom w:val="0"/>
          <w:divBdr>
            <w:top w:val="none" w:sz="0" w:space="0" w:color="auto"/>
            <w:left w:val="none" w:sz="0" w:space="0" w:color="auto"/>
            <w:bottom w:val="none" w:sz="0" w:space="0" w:color="auto"/>
            <w:right w:val="none" w:sz="0" w:space="0" w:color="auto"/>
          </w:divBdr>
        </w:div>
        <w:div w:id="2069258616">
          <w:marLeft w:val="0"/>
          <w:marRight w:val="0"/>
          <w:marTop w:val="0"/>
          <w:marBottom w:val="0"/>
          <w:divBdr>
            <w:top w:val="none" w:sz="0" w:space="0" w:color="auto"/>
            <w:left w:val="none" w:sz="0" w:space="0" w:color="auto"/>
            <w:bottom w:val="none" w:sz="0" w:space="0" w:color="auto"/>
            <w:right w:val="none" w:sz="0" w:space="0" w:color="auto"/>
          </w:divBdr>
        </w:div>
        <w:div w:id="2096398032">
          <w:marLeft w:val="0"/>
          <w:marRight w:val="0"/>
          <w:marTop w:val="0"/>
          <w:marBottom w:val="0"/>
          <w:divBdr>
            <w:top w:val="none" w:sz="0" w:space="0" w:color="auto"/>
            <w:left w:val="none" w:sz="0" w:space="0" w:color="auto"/>
            <w:bottom w:val="none" w:sz="0" w:space="0" w:color="auto"/>
            <w:right w:val="none" w:sz="0" w:space="0" w:color="auto"/>
          </w:divBdr>
        </w:div>
        <w:div w:id="2096977900">
          <w:marLeft w:val="0"/>
          <w:marRight w:val="0"/>
          <w:marTop w:val="0"/>
          <w:marBottom w:val="0"/>
          <w:divBdr>
            <w:top w:val="none" w:sz="0" w:space="0" w:color="auto"/>
            <w:left w:val="none" w:sz="0" w:space="0" w:color="auto"/>
            <w:bottom w:val="none" w:sz="0" w:space="0" w:color="auto"/>
            <w:right w:val="none" w:sz="0" w:space="0" w:color="auto"/>
          </w:divBdr>
        </w:div>
        <w:div w:id="2134789808">
          <w:marLeft w:val="0"/>
          <w:marRight w:val="0"/>
          <w:marTop w:val="0"/>
          <w:marBottom w:val="0"/>
          <w:divBdr>
            <w:top w:val="none" w:sz="0" w:space="0" w:color="auto"/>
            <w:left w:val="none" w:sz="0" w:space="0" w:color="auto"/>
            <w:bottom w:val="none" w:sz="0" w:space="0" w:color="auto"/>
            <w:right w:val="none" w:sz="0" w:space="0" w:color="auto"/>
          </w:divBdr>
        </w:div>
        <w:div w:id="2137680121">
          <w:marLeft w:val="0"/>
          <w:marRight w:val="0"/>
          <w:marTop w:val="0"/>
          <w:marBottom w:val="0"/>
          <w:divBdr>
            <w:top w:val="none" w:sz="0" w:space="0" w:color="auto"/>
            <w:left w:val="none" w:sz="0" w:space="0" w:color="auto"/>
            <w:bottom w:val="none" w:sz="0" w:space="0" w:color="auto"/>
            <w:right w:val="none" w:sz="0" w:space="0" w:color="auto"/>
          </w:divBdr>
        </w:div>
        <w:div w:id="2140226071">
          <w:marLeft w:val="0"/>
          <w:marRight w:val="0"/>
          <w:marTop w:val="0"/>
          <w:marBottom w:val="0"/>
          <w:divBdr>
            <w:top w:val="none" w:sz="0" w:space="0" w:color="auto"/>
            <w:left w:val="none" w:sz="0" w:space="0" w:color="auto"/>
            <w:bottom w:val="none" w:sz="0" w:space="0" w:color="auto"/>
            <w:right w:val="none" w:sz="0" w:space="0" w:color="auto"/>
          </w:divBdr>
        </w:div>
        <w:div w:id="2143232768">
          <w:marLeft w:val="0"/>
          <w:marRight w:val="0"/>
          <w:marTop w:val="0"/>
          <w:marBottom w:val="0"/>
          <w:divBdr>
            <w:top w:val="none" w:sz="0" w:space="0" w:color="auto"/>
            <w:left w:val="none" w:sz="0" w:space="0" w:color="auto"/>
            <w:bottom w:val="none" w:sz="0" w:space="0" w:color="auto"/>
            <w:right w:val="none" w:sz="0" w:space="0" w:color="auto"/>
          </w:divBdr>
        </w:div>
      </w:divsChild>
    </w:div>
    <w:div w:id="301736938">
      <w:bodyDiv w:val="1"/>
      <w:marLeft w:val="0"/>
      <w:marRight w:val="0"/>
      <w:marTop w:val="0"/>
      <w:marBottom w:val="0"/>
      <w:divBdr>
        <w:top w:val="none" w:sz="0" w:space="0" w:color="auto"/>
        <w:left w:val="none" w:sz="0" w:space="0" w:color="auto"/>
        <w:bottom w:val="none" w:sz="0" w:space="0" w:color="auto"/>
        <w:right w:val="none" w:sz="0" w:space="0" w:color="auto"/>
      </w:divBdr>
    </w:div>
    <w:div w:id="302545194">
      <w:bodyDiv w:val="1"/>
      <w:marLeft w:val="0"/>
      <w:marRight w:val="0"/>
      <w:marTop w:val="0"/>
      <w:marBottom w:val="0"/>
      <w:divBdr>
        <w:top w:val="none" w:sz="0" w:space="0" w:color="auto"/>
        <w:left w:val="none" w:sz="0" w:space="0" w:color="auto"/>
        <w:bottom w:val="none" w:sz="0" w:space="0" w:color="auto"/>
        <w:right w:val="none" w:sz="0" w:space="0" w:color="auto"/>
      </w:divBdr>
    </w:div>
    <w:div w:id="302584352">
      <w:bodyDiv w:val="1"/>
      <w:marLeft w:val="0"/>
      <w:marRight w:val="0"/>
      <w:marTop w:val="0"/>
      <w:marBottom w:val="0"/>
      <w:divBdr>
        <w:top w:val="none" w:sz="0" w:space="0" w:color="auto"/>
        <w:left w:val="none" w:sz="0" w:space="0" w:color="auto"/>
        <w:bottom w:val="none" w:sz="0" w:space="0" w:color="auto"/>
        <w:right w:val="none" w:sz="0" w:space="0" w:color="auto"/>
      </w:divBdr>
    </w:div>
    <w:div w:id="302777184">
      <w:bodyDiv w:val="1"/>
      <w:marLeft w:val="0"/>
      <w:marRight w:val="0"/>
      <w:marTop w:val="0"/>
      <w:marBottom w:val="0"/>
      <w:divBdr>
        <w:top w:val="none" w:sz="0" w:space="0" w:color="auto"/>
        <w:left w:val="none" w:sz="0" w:space="0" w:color="auto"/>
        <w:bottom w:val="none" w:sz="0" w:space="0" w:color="auto"/>
        <w:right w:val="none" w:sz="0" w:space="0" w:color="auto"/>
      </w:divBdr>
    </w:div>
    <w:div w:id="303119670">
      <w:bodyDiv w:val="1"/>
      <w:marLeft w:val="0"/>
      <w:marRight w:val="0"/>
      <w:marTop w:val="0"/>
      <w:marBottom w:val="0"/>
      <w:divBdr>
        <w:top w:val="none" w:sz="0" w:space="0" w:color="auto"/>
        <w:left w:val="none" w:sz="0" w:space="0" w:color="auto"/>
        <w:bottom w:val="none" w:sz="0" w:space="0" w:color="auto"/>
        <w:right w:val="none" w:sz="0" w:space="0" w:color="auto"/>
      </w:divBdr>
    </w:div>
    <w:div w:id="303390326">
      <w:bodyDiv w:val="1"/>
      <w:marLeft w:val="0"/>
      <w:marRight w:val="0"/>
      <w:marTop w:val="0"/>
      <w:marBottom w:val="0"/>
      <w:divBdr>
        <w:top w:val="none" w:sz="0" w:space="0" w:color="auto"/>
        <w:left w:val="none" w:sz="0" w:space="0" w:color="auto"/>
        <w:bottom w:val="none" w:sz="0" w:space="0" w:color="auto"/>
        <w:right w:val="none" w:sz="0" w:space="0" w:color="auto"/>
      </w:divBdr>
    </w:div>
    <w:div w:id="303505748">
      <w:bodyDiv w:val="1"/>
      <w:marLeft w:val="0"/>
      <w:marRight w:val="0"/>
      <w:marTop w:val="0"/>
      <w:marBottom w:val="0"/>
      <w:divBdr>
        <w:top w:val="none" w:sz="0" w:space="0" w:color="auto"/>
        <w:left w:val="none" w:sz="0" w:space="0" w:color="auto"/>
        <w:bottom w:val="none" w:sz="0" w:space="0" w:color="auto"/>
        <w:right w:val="none" w:sz="0" w:space="0" w:color="auto"/>
      </w:divBdr>
    </w:div>
    <w:div w:id="303701125">
      <w:bodyDiv w:val="1"/>
      <w:marLeft w:val="0"/>
      <w:marRight w:val="0"/>
      <w:marTop w:val="0"/>
      <w:marBottom w:val="0"/>
      <w:divBdr>
        <w:top w:val="none" w:sz="0" w:space="0" w:color="auto"/>
        <w:left w:val="none" w:sz="0" w:space="0" w:color="auto"/>
        <w:bottom w:val="none" w:sz="0" w:space="0" w:color="auto"/>
        <w:right w:val="none" w:sz="0" w:space="0" w:color="auto"/>
      </w:divBdr>
    </w:div>
    <w:div w:id="303701919">
      <w:bodyDiv w:val="1"/>
      <w:marLeft w:val="0"/>
      <w:marRight w:val="0"/>
      <w:marTop w:val="0"/>
      <w:marBottom w:val="0"/>
      <w:divBdr>
        <w:top w:val="none" w:sz="0" w:space="0" w:color="auto"/>
        <w:left w:val="none" w:sz="0" w:space="0" w:color="auto"/>
        <w:bottom w:val="none" w:sz="0" w:space="0" w:color="auto"/>
        <w:right w:val="none" w:sz="0" w:space="0" w:color="auto"/>
      </w:divBdr>
    </w:div>
    <w:div w:id="305742685">
      <w:bodyDiv w:val="1"/>
      <w:marLeft w:val="0"/>
      <w:marRight w:val="0"/>
      <w:marTop w:val="0"/>
      <w:marBottom w:val="0"/>
      <w:divBdr>
        <w:top w:val="none" w:sz="0" w:space="0" w:color="auto"/>
        <w:left w:val="none" w:sz="0" w:space="0" w:color="auto"/>
        <w:bottom w:val="none" w:sz="0" w:space="0" w:color="auto"/>
        <w:right w:val="none" w:sz="0" w:space="0" w:color="auto"/>
      </w:divBdr>
    </w:div>
    <w:div w:id="306084028">
      <w:bodyDiv w:val="1"/>
      <w:marLeft w:val="0"/>
      <w:marRight w:val="0"/>
      <w:marTop w:val="0"/>
      <w:marBottom w:val="0"/>
      <w:divBdr>
        <w:top w:val="none" w:sz="0" w:space="0" w:color="auto"/>
        <w:left w:val="none" w:sz="0" w:space="0" w:color="auto"/>
        <w:bottom w:val="none" w:sz="0" w:space="0" w:color="auto"/>
        <w:right w:val="none" w:sz="0" w:space="0" w:color="auto"/>
      </w:divBdr>
    </w:div>
    <w:div w:id="307125741">
      <w:bodyDiv w:val="1"/>
      <w:marLeft w:val="0"/>
      <w:marRight w:val="0"/>
      <w:marTop w:val="0"/>
      <w:marBottom w:val="0"/>
      <w:divBdr>
        <w:top w:val="none" w:sz="0" w:space="0" w:color="auto"/>
        <w:left w:val="none" w:sz="0" w:space="0" w:color="auto"/>
        <w:bottom w:val="none" w:sz="0" w:space="0" w:color="auto"/>
        <w:right w:val="none" w:sz="0" w:space="0" w:color="auto"/>
      </w:divBdr>
    </w:div>
    <w:div w:id="307248781">
      <w:bodyDiv w:val="1"/>
      <w:marLeft w:val="0"/>
      <w:marRight w:val="0"/>
      <w:marTop w:val="0"/>
      <w:marBottom w:val="0"/>
      <w:divBdr>
        <w:top w:val="none" w:sz="0" w:space="0" w:color="auto"/>
        <w:left w:val="none" w:sz="0" w:space="0" w:color="auto"/>
        <w:bottom w:val="none" w:sz="0" w:space="0" w:color="auto"/>
        <w:right w:val="none" w:sz="0" w:space="0" w:color="auto"/>
      </w:divBdr>
    </w:div>
    <w:div w:id="307251691">
      <w:bodyDiv w:val="1"/>
      <w:marLeft w:val="0"/>
      <w:marRight w:val="0"/>
      <w:marTop w:val="0"/>
      <w:marBottom w:val="0"/>
      <w:divBdr>
        <w:top w:val="none" w:sz="0" w:space="0" w:color="auto"/>
        <w:left w:val="none" w:sz="0" w:space="0" w:color="auto"/>
        <w:bottom w:val="none" w:sz="0" w:space="0" w:color="auto"/>
        <w:right w:val="none" w:sz="0" w:space="0" w:color="auto"/>
      </w:divBdr>
    </w:div>
    <w:div w:id="307439878">
      <w:bodyDiv w:val="1"/>
      <w:marLeft w:val="0"/>
      <w:marRight w:val="0"/>
      <w:marTop w:val="0"/>
      <w:marBottom w:val="0"/>
      <w:divBdr>
        <w:top w:val="none" w:sz="0" w:space="0" w:color="auto"/>
        <w:left w:val="none" w:sz="0" w:space="0" w:color="auto"/>
        <w:bottom w:val="none" w:sz="0" w:space="0" w:color="auto"/>
        <w:right w:val="none" w:sz="0" w:space="0" w:color="auto"/>
      </w:divBdr>
    </w:div>
    <w:div w:id="307906857">
      <w:bodyDiv w:val="1"/>
      <w:marLeft w:val="0"/>
      <w:marRight w:val="0"/>
      <w:marTop w:val="0"/>
      <w:marBottom w:val="0"/>
      <w:divBdr>
        <w:top w:val="none" w:sz="0" w:space="0" w:color="auto"/>
        <w:left w:val="none" w:sz="0" w:space="0" w:color="auto"/>
        <w:bottom w:val="none" w:sz="0" w:space="0" w:color="auto"/>
        <w:right w:val="none" w:sz="0" w:space="0" w:color="auto"/>
      </w:divBdr>
    </w:div>
    <w:div w:id="308173536">
      <w:bodyDiv w:val="1"/>
      <w:marLeft w:val="0"/>
      <w:marRight w:val="0"/>
      <w:marTop w:val="0"/>
      <w:marBottom w:val="0"/>
      <w:divBdr>
        <w:top w:val="none" w:sz="0" w:space="0" w:color="auto"/>
        <w:left w:val="none" w:sz="0" w:space="0" w:color="auto"/>
        <w:bottom w:val="none" w:sz="0" w:space="0" w:color="auto"/>
        <w:right w:val="none" w:sz="0" w:space="0" w:color="auto"/>
      </w:divBdr>
    </w:div>
    <w:div w:id="308949391">
      <w:bodyDiv w:val="1"/>
      <w:marLeft w:val="0"/>
      <w:marRight w:val="0"/>
      <w:marTop w:val="0"/>
      <w:marBottom w:val="0"/>
      <w:divBdr>
        <w:top w:val="none" w:sz="0" w:space="0" w:color="auto"/>
        <w:left w:val="none" w:sz="0" w:space="0" w:color="auto"/>
        <w:bottom w:val="none" w:sz="0" w:space="0" w:color="auto"/>
        <w:right w:val="none" w:sz="0" w:space="0" w:color="auto"/>
      </w:divBdr>
    </w:div>
    <w:div w:id="310913549">
      <w:bodyDiv w:val="1"/>
      <w:marLeft w:val="0"/>
      <w:marRight w:val="0"/>
      <w:marTop w:val="0"/>
      <w:marBottom w:val="0"/>
      <w:divBdr>
        <w:top w:val="none" w:sz="0" w:space="0" w:color="auto"/>
        <w:left w:val="none" w:sz="0" w:space="0" w:color="auto"/>
        <w:bottom w:val="none" w:sz="0" w:space="0" w:color="auto"/>
        <w:right w:val="none" w:sz="0" w:space="0" w:color="auto"/>
      </w:divBdr>
    </w:div>
    <w:div w:id="311059783">
      <w:bodyDiv w:val="1"/>
      <w:marLeft w:val="0"/>
      <w:marRight w:val="0"/>
      <w:marTop w:val="0"/>
      <w:marBottom w:val="0"/>
      <w:divBdr>
        <w:top w:val="none" w:sz="0" w:space="0" w:color="auto"/>
        <w:left w:val="none" w:sz="0" w:space="0" w:color="auto"/>
        <w:bottom w:val="none" w:sz="0" w:space="0" w:color="auto"/>
        <w:right w:val="none" w:sz="0" w:space="0" w:color="auto"/>
      </w:divBdr>
    </w:div>
    <w:div w:id="311108433">
      <w:bodyDiv w:val="1"/>
      <w:marLeft w:val="0"/>
      <w:marRight w:val="0"/>
      <w:marTop w:val="0"/>
      <w:marBottom w:val="0"/>
      <w:divBdr>
        <w:top w:val="none" w:sz="0" w:space="0" w:color="auto"/>
        <w:left w:val="none" w:sz="0" w:space="0" w:color="auto"/>
        <w:bottom w:val="none" w:sz="0" w:space="0" w:color="auto"/>
        <w:right w:val="none" w:sz="0" w:space="0" w:color="auto"/>
      </w:divBdr>
    </w:div>
    <w:div w:id="311375132">
      <w:bodyDiv w:val="1"/>
      <w:marLeft w:val="0"/>
      <w:marRight w:val="0"/>
      <w:marTop w:val="0"/>
      <w:marBottom w:val="0"/>
      <w:divBdr>
        <w:top w:val="none" w:sz="0" w:space="0" w:color="auto"/>
        <w:left w:val="none" w:sz="0" w:space="0" w:color="auto"/>
        <w:bottom w:val="none" w:sz="0" w:space="0" w:color="auto"/>
        <w:right w:val="none" w:sz="0" w:space="0" w:color="auto"/>
      </w:divBdr>
    </w:div>
    <w:div w:id="311715437">
      <w:bodyDiv w:val="1"/>
      <w:marLeft w:val="0"/>
      <w:marRight w:val="0"/>
      <w:marTop w:val="0"/>
      <w:marBottom w:val="0"/>
      <w:divBdr>
        <w:top w:val="none" w:sz="0" w:space="0" w:color="auto"/>
        <w:left w:val="none" w:sz="0" w:space="0" w:color="auto"/>
        <w:bottom w:val="none" w:sz="0" w:space="0" w:color="auto"/>
        <w:right w:val="none" w:sz="0" w:space="0" w:color="auto"/>
      </w:divBdr>
    </w:div>
    <w:div w:id="312099762">
      <w:bodyDiv w:val="1"/>
      <w:marLeft w:val="0"/>
      <w:marRight w:val="0"/>
      <w:marTop w:val="0"/>
      <w:marBottom w:val="0"/>
      <w:divBdr>
        <w:top w:val="none" w:sz="0" w:space="0" w:color="auto"/>
        <w:left w:val="none" w:sz="0" w:space="0" w:color="auto"/>
        <w:bottom w:val="none" w:sz="0" w:space="0" w:color="auto"/>
        <w:right w:val="none" w:sz="0" w:space="0" w:color="auto"/>
      </w:divBdr>
    </w:div>
    <w:div w:id="312371738">
      <w:bodyDiv w:val="1"/>
      <w:marLeft w:val="0"/>
      <w:marRight w:val="0"/>
      <w:marTop w:val="0"/>
      <w:marBottom w:val="0"/>
      <w:divBdr>
        <w:top w:val="none" w:sz="0" w:space="0" w:color="auto"/>
        <w:left w:val="none" w:sz="0" w:space="0" w:color="auto"/>
        <w:bottom w:val="none" w:sz="0" w:space="0" w:color="auto"/>
        <w:right w:val="none" w:sz="0" w:space="0" w:color="auto"/>
      </w:divBdr>
    </w:div>
    <w:div w:id="312949956">
      <w:bodyDiv w:val="1"/>
      <w:marLeft w:val="0"/>
      <w:marRight w:val="0"/>
      <w:marTop w:val="0"/>
      <w:marBottom w:val="0"/>
      <w:divBdr>
        <w:top w:val="none" w:sz="0" w:space="0" w:color="auto"/>
        <w:left w:val="none" w:sz="0" w:space="0" w:color="auto"/>
        <w:bottom w:val="none" w:sz="0" w:space="0" w:color="auto"/>
        <w:right w:val="none" w:sz="0" w:space="0" w:color="auto"/>
      </w:divBdr>
    </w:div>
    <w:div w:id="312953106">
      <w:bodyDiv w:val="1"/>
      <w:marLeft w:val="0"/>
      <w:marRight w:val="0"/>
      <w:marTop w:val="0"/>
      <w:marBottom w:val="0"/>
      <w:divBdr>
        <w:top w:val="none" w:sz="0" w:space="0" w:color="auto"/>
        <w:left w:val="none" w:sz="0" w:space="0" w:color="auto"/>
        <w:bottom w:val="none" w:sz="0" w:space="0" w:color="auto"/>
        <w:right w:val="none" w:sz="0" w:space="0" w:color="auto"/>
      </w:divBdr>
    </w:div>
    <w:div w:id="313417342">
      <w:bodyDiv w:val="1"/>
      <w:marLeft w:val="0"/>
      <w:marRight w:val="0"/>
      <w:marTop w:val="0"/>
      <w:marBottom w:val="0"/>
      <w:divBdr>
        <w:top w:val="none" w:sz="0" w:space="0" w:color="auto"/>
        <w:left w:val="none" w:sz="0" w:space="0" w:color="auto"/>
        <w:bottom w:val="none" w:sz="0" w:space="0" w:color="auto"/>
        <w:right w:val="none" w:sz="0" w:space="0" w:color="auto"/>
      </w:divBdr>
    </w:div>
    <w:div w:id="315687992">
      <w:bodyDiv w:val="1"/>
      <w:marLeft w:val="0"/>
      <w:marRight w:val="0"/>
      <w:marTop w:val="0"/>
      <w:marBottom w:val="0"/>
      <w:divBdr>
        <w:top w:val="none" w:sz="0" w:space="0" w:color="auto"/>
        <w:left w:val="none" w:sz="0" w:space="0" w:color="auto"/>
        <w:bottom w:val="none" w:sz="0" w:space="0" w:color="auto"/>
        <w:right w:val="none" w:sz="0" w:space="0" w:color="auto"/>
      </w:divBdr>
    </w:div>
    <w:div w:id="316152392">
      <w:bodyDiv w:val="1"/>
      <w:marLeft w:val="0"/>
      <w:marRight w:val="0"/>
      <w:marTop w:val="0"/>
      <w:marBottom w:val="0"/>
      <w:divBdr>
        <w:top w:val="none" w:sz="0" w:space="0" w:color="auto"/>
        <w:left w:val="none" w:sz="0" w:space="0" w:color="auto"/>
        <w:bottom w:val="none" w:sz="0" w:space="0" w:color="auto"/>
        <w:right w:val="none" w:sz="0" w:space="0" w:color="auto"/>
      </w:divBdr>
    </w:div>
    <w:div w:id="316343344">
      <w:bodyDiv w:val="1"/>
      <w:marLeft w:val="0"/>
      <w:marRight w:val="0"/>
      <w:marTop w:val="0"/>
      <w:marBottom w:val="0"/>
      <w:divBdr>
        <w:top w:val="none" w:sz="0" w:space="0" w:color="auto"/>
        <w:left w:val="none" w:sz="0" w:space="0" w:color="auto"/>
        <w:bottom w:val="none" w:sz="0" w:space="0" w:color="auto"/>
        <w:right w:val="none" w:sz="0" w:space="0" w:color="auto"/>
      </w:divBdr>
    </w:div>
    <w:div w:id="317076413">
      <w:bodyDiv w:val="1"/>
      <w:marLeft w:val="0"/>
      <w:marRight w:val="0"/>
      <w:marTop w:val="0"/>
      <w:marBottom w:val="0"/>
      <w:divBdr>
        <w:top w:val="none" w:sz="0" w:space="0" w:color="auto"/>
        <w:left w:val="none" w:sz="0" w:space="0" w:color="auto"/>
        <w:bottom w:val="none" w:sz="0" w:space="0" w:color="auto"/>
        <w:right w:val="none" w:sz="0" w:space="0" w:color="auto"/>
      </w:divBdr>
    </w:div>
    <w:div w:id="317920665">
      <w:bodyDiv w:val="1"/>
      <w:marLeft w:val="0"/>
      <w:marRight w:val="0"/>
      <w:marTop w:val="0"/>
      <w:marBottom w:val="0"/>
      <w:divBdr>
        <w:top w:val="none" w:sz="0" w:space="0" w:color="auto"/>
        <w:left w:val="none" w:sz="0" w:space="0" w:color="auto"/>
        <w:bottom w:val="none" w:sz="0" w:space="0" w:color="auto"/>
        <w:right w:val="none" w:sz="0" w:space="0" w:color="auto"/>
      </w:divBdr>
    </w:div>
    <w:div w:id="318120948">
      <w:bodyDiv w:val="1"/>
      <w:marLeft w:val="0"/>
      <w:marRight w:val="0"/>
      <w:marTop w:val="0"/>
      <w:marBottom w:val="0"/>
      <w:divBdr>
        <w:top w:val="none" w:sz="0" w:space="0" w:color="auto"/>
        <w:left w:val="none" w:sz="0" w:space="0" w:color="auto"/>
        <w:bottom w:val="none" w:sz="0" w:space="0" w:color="auto"/>
        <w:right w:val="none" w:sz="0" w:space="0" w:color="auto"/>
      </w:divBdr>
    </w:div>
    <w:div w:id="318582910">
      <w:bodyDiv w:val="1"/>
      <w:marLeft w:val="0"/>
      <w:marRight w:val="0"/>
      <w:marTop w:val="0"/>
      <w:marBottom w:val="0"/>
      <w:divBdr>
        <w:top w:val="none" w:sz="0" w:space="0" w:color="auto"/>
        <w:left w:val="none" w:sz="0" w:space="0" w:color="auto"/>
        <w:bottom w:val="none" w:sz="0" w:space="0" w:color="auto"/>
        <w:right w:val="none" w:sz="0" w:space="0" w:color="auto"/>
      </w:divBdr>
    </w:div>
    <w:div w:id="319314043">
      <w:bodyDiv w:val="1"/>
      <w:marLeft w:val="0"/>
      <w:marRight w:val="0"/>
      <w:marTop w:val="0"/>
      <w:marBottom w:val="0"/>
      <w:divBdr>
        <w:top w:val="none" w:sz="0" w:space="0" w:color="auto"/>
        <w:left w:val="none" w:sz="0" w:space="0" w:color="auto"/>
        <w:bottom w:val="none" w:sz="0" w:space="0" w:color="auto"/>
        <w:right w:val="none" w:sz="0" w:space="0" w:color="auto"/>
      </w:divBdr>
    </w:div>
    <w:div w:id="319358136">
      <w:bodyDiv w:val="1"/>
      <w:marLeft w:val="0"/>
      <w:marRight w:val="0"/>
      <w:marTop w:val="0"/>
      <w:marBottom w:val="0"/>
      <w:divBdr>
        <w:top w:val="none" w:sz="0" w:space="0" w:color="auto"/>
        <w:left w:val="none" w:sz="0" w:space="0" w:color="auto"/>
        <w:bottom w:val="none" w:sz="0" w:space="0" w:color="auto"/>
        <w:right w:val="none" w:sz="0" w:space="0" w:color="auto"/>
      </w:divBdr>
    </w:div>
    <w:div w:id="319698002">
      <w:bodyDiv w:val="1"/>
      <w:marLeft w:val="0"/>
      <w:marRight w:val="0"/>
      <w:marTop w:val="0"/>
      <w:marBottom w:val="0"/>
      <w:divBdr>
        <w:top w:val="none" w:sz="0" w:space="0" w:color="auto"/>
        <w:left w:val="none" w:sz="0" w:space="0" w:color="auto"/>
        <w:bottom w:val="none" w:sz="0" w:space="0" w:color="auto"/>
        <w:right w:val="none" w:sz="0" w:space="0" w:color="auto"/>
      </w:divBdr>
    </w:div>
    <w:div w:id="319970401">
      <w:bodyDiv w:val="1"/>
      <w:marLeft w:val="0"/>
      <w:marRight w:val="0"/>
      <w:marTop w:val="0"/>
      <w:marBottom w:val="0"/>
      <w:divBdr>
        <w:top w:val="none" w:sz="0" w:space="0" w:color="auto"/>
        <w:left w:val="none" w:sz="0" w:space="0" w:color="auto"/>
        <w:bottom w:val="none" w:sz="0" w:space="0" w:color="auto"/>
        <w:right w:val="none" w:sz="0" w:space="0" w:color="auto"/>
      </w:divBdr>
    </w:div>
    <w:div w:id="320623958">
      <w:bodyDiv w:val="1"/>
      <w:marLeft w:val="0"/>
      <w:marRight w:val="0"/>
      <w:marTop w:val="0"/>
      <w:marBottom w:val="0"/>
      <w:divBdr>
        <w:top w:val="none" w:sz="0" w:space="0" w:color="auto"/>
        <w:left w:val="none" w:sz="0" w:space="0" w:color="auto"/>
        <w:bottom w:val="none" w:sz="0" w:space="0" w:color="auto"/>
        <w:right w:val="none" w:sz="0" w:space="0" w:color="auto"/>
      </w:divBdr>
    </w:div>
    <w:div w:id="320696299">
      <w:bodyDiv w:val="1"/>
      <w:marLeft w:val="0"/>
      <w:marRight w:val="0"/>
      <w:marTop w:val="0"/>
      <w:marBottom w:val="0"/>
      <w:divBdr>
        <w:top w:val="none" w:sz="0" w:space="0" w:color="auto"/>
        <w:left w:val="none" w:sz="0" w:space="0" w:color="auto"/>
        <w:bottom w:val="none" w:sz="0" w:space="0" w:color="auto"/>
        <w:right w:val="none" w:sz="0" w:space="0" w:color="auto"/>
      </w:divBdr>
    </w:div>
    <w:div w:id="320930340">
      <w:bodyDiv w:val="1"/>
      <w:marLeft w:val="0"/>
      <w:marRight w:val="0"/>
      <w:marTop w:val="0"/>
      <w:marBottom w:val="0"/>
      <w:divBdr>
        <w:top w:val="none" w:sz="0" w:space="0" w:color="auto"/>
        <w:left w:val="none" w:sz="0" w:space="0" w:color="auto"/>
        <w:bottom w:val="none" w:sz="0" w:space="0" w:color="auto"/>
        <w:right w:val="none" w:sz="0" w:space="0" w:color="auto"/>
      </w:divBdr>
    </w:div>
    <w:div w:id="321813601">
      <w:bodyDiv w:val="1"/>
      <w:marLeft w:val="0"/>
      <w:marRight w:val="0"/>
      <w:marTop w:val="0"/>
      <w:marBottom w:val="0"/>
      <w:divBdr>
        <w:top w:val="none" w:sz="0" w:space="0" w:color="auto"/>
        <w:left w:val="none" w:sz="0" w:space="0" w:color="auto"/>
        <w:bottom w:val="none" w:sz="0" w:space="0" w:color="auto"/>
        <w:right w:val="none" w:sz="0" w:space="0" w:color="auto"/>
      </w:divBdr>
    </w:div>
    <w:div w:id="321934407">
      <w:bodyDiv w:val="1"/>
      <w:marLeft w:val="0"/>
      <w:marRight w:val="0"/>
      <w:marTop w:val="0"/>
      <w:marBottom w:val="0"/>
      <w:divBdr>
        <w:top w:val="none" w:sz="0" w:space="0" w:color="auto"/>
        <w:left w:val="none" w:sz="0" w:space="0" w:color="auto"/>
        <w:bottom w:val="none" w:sz="0" w:space="0" w:color="auto"/>
        <w:right w:val="none" w:sz="0" w:space="0" w:color="auto"/>
      </w:divBdr>
    </w:div>
    <w:div w:id="322046115">
      <w:bodyDiv w:val="1"/>
      <w:marLeft w:val="0"/>
      <w:marRight w:val="0"/>
      <w:marTop w:val="0"/>
      <w:marBottom w:val="0"/>
      <w:divBdr>
        <w:top w:val="none" w:sz="0" w:space="0" w:color="auto"/>
        <w:left w:val="none" w:sz="0" w:space="0" w:color="auto"/>
        <w:bottom w:val="none" w:sz="0" w:space="0" w:color="auto"/>
        <w:right w:val="none" w:sz="0" w:space="0" w:color="auto"/>
      </w:divBdr>
    </w:div>
    <w:div w:id="322661271">
      <w:bodyDiv w:val="1"/>
      <w:marLeft w:val="0"/>
      <w:marRight w:val="0"/>
      <w:marTop w:val="0"/>
      <w:marBottom w:val="0"/>
      <w:divBdr>
        <w:top w:val="none" w:sz="0" w:space="0" w:color="auto"/>
        <w:left w:val="none" w:sz="0" w:space="0" w:color="auto"/>
        <w:bottom w:val="none" w:sz="0" w:space="0" w:color="auto"/>
        <w:right w:val="none" w:sz="0" w:space="0" w:color="auto"/>
      </w:divBdr>
    </w:div>
    <w:div w:id="323314274">
      <w:bodyDiv w:val="1"/>
      <w:marLeft w:val="0"/>
      <w:marRight w:val="0"/>
      <w:marTop w:val="0"/>
      <w:marBottom w:val="0"/>
      <w:divBdr>
        <w:top w:val="none" w:sz="0" w:space="0" w:color="auto"/>
        <w:left w:val="none" w:sz="0" w:space="0" w:color="auto"/>
        <w:bottom w:val="none" w:sz="0" w:space="0" w:color="auto"/>
        <w:right w:val="none" w:sz="0" w:space="0" w:color="auto"/>
      </w:divBdr>
    </w:div>
    <w:div w:id="323314888">
      <w:bodyDiv w:val="1"/>
      <w:marLeft w:val="0"/>
      <w:marRight w:val="0"/>
      <w:marTop w:val="0"/>
      <w:marBottom w:val="0"/>
      <w:divBdr>
        <w:top w:val="none" w:sz="0" w:space="0" w:color="auto"/>
        <w:left w:val="none" w:sz="0" w:space="0" w:color="auto"/>
        <w:bottom w:val="none" w:sz="0" w:space="0" w:color="auto"/>
        <w:right w:val="none" w:sz="0" w:space="0" w:color="auto"/>
      </w:divBdr>
    </w:div>
    <w:div w:id="323508956">
      <w:bodyDiv w:val="1"/>
      <w:marLeft w:val="0"/>
      <w:marRight w:val="0"/>
      <w:marTop w:val="0"/>
      <w:marBottom w:val="0"/>
      <w:divBdr>
        <w:top w:val="none" w:sz="0" w:space="0" w:color="auto"/>
        <w:left w:val="none" w:sz="0" w:space="0" w:color="auto"/>
        <w:bottom w:val="none" w:sz="0" w:space="0" w:color="auto"/>
        <w:right w:val="none" w:sz="0" w:space="0" w:color="auto"/>
      </w:divBdr>
    </w:div>
    <w:div w:id="323899227">
      <w:bodyDiv w:val="1"/>
      <w:marLeft w:val="0"/>
      <w:marRight w:val="0"/>
      <w:marTop w:val="0"/>
      <w:marBottom w:val="0"/>
      <w:divBdr>
        <w:top w:val="none" w:sz="0" w:space="0" w:color="auto"/>
        <w:left w:val="none" w:sz="0" w:space="0" w:color="auto"/>
        <w:bottom w:val="none" w:sz="0" w:space="0" w:color="auto"/>
        <w:right w:val="none" w:sz="0" w:space="0" w:color="auto"/>
      </w:divBdr>
    </w:div>
    <w:div w:id="324280299">
      <w:bodyDiv w:val="1"/>
      <w:marLeft w:val="0"/>
      <w:marRight w:val="0"/>
      <w:marTop w:val="0"/>
      <w:marBottom w:val="0"/>
      <w:divBdr>
        <w:top w:val="none" w:sz="0" w:space="0" w:color="auto"/>
        <w:left w:val="none" w:sz="0" w:space="0" w:color="auto"/>
        <w:bottom w:val="none" w:sz="0" w:space="0" w:color="auto"/>
        <w:right w:val="none" w:sz="0" w:space="0" w:color="auto"/>
      </w:divBdr>
    </w:div>
    <w:div w:id="324403363">
      <w:bodyDiv w:val="1"/>
      <w:marLeft w:val="0"/>
      <w:marRight w:val="0"/>
      <w:marTop w:val="0"/>
      <w:marBottom w:val="0"/>
      <w:divBdr>
        <w:top w:val="none" w:sz="0" w:space="0" w:color="auto"/>
        <w:left w:val="none" w:sz="0" w:space="0" w:color="auto"/>
        <w:bottom w:val="none" w:sz="0" w:space="0" w:color="auto"/>
        <w:right w:val="none" w:sz="0" w:space="0" w:color="auto"/>
      </w:divBdr>
    </w:div>
    <w:div w:id="324404231">
      <w:bodyDiv w:val="1"/>
      <w:marLeft w:val="0"/>
      <w:marRight w:val="0"/>
      <w:marTop w:val="0"/>
      <w:marBottom w:val="0"/>
      <w:divBdr>
        <w:top w:val="none" w:sz="0" w:space="0" w:color="auto"/>
        <w:left w:val="none" w:sz="0" w:space="0" w:color="auto"/>
        <w:bottom w:val="none" w:sz="0" w:space="0" w:color="auto"/>
        <w:right w:val="none" w:sz="0" w:space="0" w:color="auto"/>
      </w:divBdr>
    </w:div>
    <w:div w:id="324550246">
      <w:bodyDiv w:val="1"/>
      <w:marLeft w:val="0"/>
      <w:marRight w:val="0"/>
      <w:marTop w:val="0"/>
      <w:marBottom w:val="0"/>
      <w:divBdr>
        <w:top w:val="none" w:sz="0" w:space="0" w:color="auto"/>
        <w:left w:val="none" w:sz="0" w:space="0" w:color="auto"/>
        <w:bottom w:val="none" w:sz="0" w:space="0" w:color="auto"/>
        <w:right w:val="none" w:sz="0" w:space="0" w:color="auto"/>
      </w:divBdr>
    </w:div>
    <w:div w:id="324866996">
      <w:bodyDiv w:val="1"/>
      <w:marLeft w:val="0"/>
      <w:marRight w:val="0"/>
      <w:marTop w:val="0"/>
      <w:marBottom w:val="0"/>
      <w:divBdr>
        <w:top w:val="none" w:sz="0" w:space="0" w:color="auto"/>
        <w:left w:val="none" w:sz="0" w:space="0" w:color="auto"/>
        <w:bottom w:val="none" w:sz="0" w:space="0" w:color="auto"/>
        <w:right w:val="none" w:sz="0" w:space="0" w:color="auto"/>
      </w:divBdr>
    </w:div>
    <w:div w:id="325399909">
      <w:bodyDiv w:val="1"/>
      <w:marLeft w:val="0"/>
      <w:marRight w:val="0"/>
      <w:marTop w:val="0"/>
      <w:marBottom w:val="0"/>
      <w:divBdr>
        <w:top w:val="none" w:sz="0" w:space="0" w:color="auto"/>
        <w:left w:val="none" w:sz="0" w:space="0" w:color="auto"/>
        <w:bottom w:val="none" w:sz="0" w:space="0" w:color="auto"/>
        <w:right w:val="none" w:sz="0" w:space="0" w:color="auto"/>
      </w:divBdr>
    </w:div>
    <w:div w:id="325480959">
      <w:bodyDiv w:val="1"/>
      <w:marLeft w:val="0"/>
      <w:marRight w:val="0"/>
      <w:marTop w:val="0"/>
      <w:marBottom w:val="0"/>
      <w:divBdr>
        <w:top w:val="none" w:sz="0" w:space="0" w:color="auto"/>
        <w:left w:val="none" w:sz="0" w:space="0" w:color="auto"/>
        <w:bottom w:val="none" w:sz="0" w:space="0" w:color="auto"/>
        <w:right w:val="none" w:sz="0" w:space="0" w:color="auto"/>
      </w:divBdr>
    </w:div>
    <w:div w:id="325593060">
      <w:bodyDiv w:val="1"/>
      <w:marLeft w:val="0"/>
      <w:marRight w:val="0"/>
      <w:marTop w:val="0"/>
      <w:marBottom w:val="0"/>
      <w:divBdr>
        <w:top w:val="none" w:sz="0" w:space="0" w:color="auto"/>
        <w:left w:val="none" w:sz="0" w:space="0" w:color="auto"/>
        <w:bottom w:val="none" w:sz="0" w:space="0" w:color="auto"/>
        <w:right w:val="none" w:sz="0" w:space="0" w:color="auto"/>
      </w:divBdr>
    </w:div>
    <w:div w:id="326325960">
      <w:bodyDiv w:val="1"/>
      <w:marLeft w:val="0"/>
      <w:marRight w:val="0"/>
      <w:marTop w:val="0"/>
      <w:marBottom w:val="0"/>
      <w:divBdr>
        <w:top w:val="none" w:sz="0" w:space="0" w:color="auto"/>
        <w:left w:val="none" w:sz="0" w:space="0" w:color="auto"/>
        <w:bottom w:val="none" w:sz="0" w:space="0" w:color="auto"/>
        <w:right w:val="none" w:sz="0" w:space="0" w:color="auto"/>
      </w:divBdr>
    </w:div>
    <w:div w:id="326828091">
      <w:bodyDiv w:val="1"/>
      <w:marLeft w:val="0"/>
      <w:marRight w:val="0"/>
      <w:marTop w:val="0"/>
      <w:marBottom w:val="0"/>
      <w:divBdr>
        <w:top w:val="none" w:sz="0" w:space="0" w:color="auto"/>
        <w:left w:val="none" w:sz="0" w:space="0" w:color="auto"/>
        <w:bottom w:val="none" w:sz="0" w:space="0" w:color="auto"/>
        <w:right w:val="none" w:sz="0" w:space="0" w:color="auto"/>
      </w:divBdr>
    </w:div>
    <w:div w:id="327830325">
      <w:bodyDiv w:val="1"/>
      <w:marLeft w:val="0"/>
      <w:marRight w:val="0"/>
      <w:marTop w:val="0"/>
      <w:marBottom w:val="0"/>
      <w:divBdr>
        <w:top w:val="none" w:sz="0" w:space="0" w:color="auto"/>
        <w:left w:val="none" w:sz="0" w:space="0" w:color="auto"/>
        <w:bottom w:val="none" w:sz="0" w:space="0" w:color="auto"/>
        <w:right w:val="none" w:sz="0" w:space="0" w:color="auto"/>
      </w:divBdr>
    </w:div>
    <w:div w:id="328604005">
      <w:bodyDiv w:val="1"/>
      <w:marLeft w:val="0"/>
      <w:marRight w:val="0"/>
      <w:marTop w:val="0"/>
      <w:marBottom w:val="0"/>
      <w:divBdr>
        <w:top w:val="none" w:sz="0" w:space="0" w:color="auto"/>
        <w:left w:val="none" w:sz="0" w:space="0" w:color="auto"/>
        <w:bottom w:val="none" w:sz="0" w:space="0" w:color="auto"/>
        <w:right w:val="none" w:sz="0" w:space="0" w:color="auto"/>
      </w:divBdr>
    </w:div>
    <w:div w:id="330065464">
      <w:bodyDiv w:val="1"/>
      <w:marLeft w:val="0"/>
      <w:marRight w:val="0"/>
      <w:marTop w:val="0"/>
      <w:marBottom w:val="0"/>
      <w:divBdr>
        <w:top w:val="none" w:sz="0" w:space="0" w:color="auto"/>
        <w:left w:val="none" w:sz="0" w:space="0" w:color="auto"/>
        <w:bottom w:val="none" w:sz="0" w:space="0" w:color="auto"/>
        <w:right w:val="none" w:sz="0" w:space="0" w:color="auto"/>
      </w:divBdr>
    </w:div>
    <w:div w:id="330449109">
      <w:bodyDiv w:val="1"/>
      <w:marLeft w:val="0"/>
      <w:marRight w:val="0"/>
      <w:marTop w:val="0"/>
      <w:marBottom w:val="0"/>
      <w:divBdr>
        <w:top w:val="none" w:sz="0" w:space="0" w:color="auto"/>
        <w:left w:val="none" w:sz="0" w:space="0" w:color="auto"/>
        <w:bottom w:val="none" w:sz="0" w:space="0" w:color="auto"/>
        <w:right w:val="none" w:sz="0" w:space="0" w:color="auto"/>
      </w:divBdr>
    </w:div>
    <w:div w:id="331954728">
      <w:bodyDiv w:val="1"/>
      <w:marLeft w:val="0"/>
      <w:marRight w:val="0"/>
      <w:marTop w:val="0"/>
      <w:marBottom w:val="0"/>
      <w:divBdr>
        <w:top w:val="none" w:sz="0" w:space="0" w:color="auto"/>
        <w:left w:val="none" w:sz="0" w:space="0" w:color="auto"/>
        <w:bottom w:val="none" w:sz="0" w:space="0" w:color="auto"/>
        <w:right w:val="none" w:sz="0" w:space="0" w:color="auto"/>
      </w:divBdr>
    </w:div>
    <w:div w:id="331958984">
      <w:bodyDiv w:val="1"/>
      <w:marLeft w:val="0"/>
      <w:marRight w:val="0"/>
      <w:marTop w:val="0"/>
      <w:marBottom w:val="0"/>
      <w:divBdr>
        <w:top w:val="none" w:sz="0" w:space="0" w:color="auto"/>
        <w:left w:val="none" w:sz="0" w:space="0" w:color="auto"/>
        <w:bottom w:val="none" w:sz="0" w:space="0" w:color="auto"/>
        <w:right w:val="none" w:sz="0" w:space="0" w:color="auto"/>
      </w:divBdr>
    </w:div>
    <w:div w:id="332614614">
      <w:bodyDiv w:val="1"/>
      <w:marLeft w:val="0"/>
      <w:marRight w:val="0"/>
      <w:marTop w:val="0"/>
      <w:marBottom w:val="0"/>
      <w:divBdr>
        <w:top w:val="none" w:sz="0" w:space="0" w:color="auto"/>
        <w:left w:val="none" w:sz="0" w:space="0" w:color="auto"/>
        <w:bottom w:val="none" w:sz="0" w:space="0" w:color="auto"/>
        <w:right w:val="none" w:sz="0" w:space="0" w:color="auto"/>
      </w:divBdr>
    </w:div>
    <w:div w:id="332878217">
      <w:bodyDiv w:val="1"/>
      <w:marLeft w:val="0"/>
      <w:marRight w:val="0"/>
      <w:marTop w:val="0"/>
      <w:marBottom w:val="0"/>
      <w:divBdr>
        <w:top w:val="none" w:sz="0" w:space="0" w:color="auto"/>
        <w:left w:val="none" w:sz="0" w:space="0" w:color="auto"/>
        <w:bottom w:val="none" w:sz="0" w:space="0" w:color="auto"/>
        <w:right w:val="none" w:sz="0" w:space="0" w:color="auto"/>
      </w:divBdr>
    </w:div>
    <w:div w:id="333608802">
      <w:bodyDiv w:val="1"/>
      <w:marLeft w:val="0"/>
      <w:marRight w:val="0"/>
      <w:marTop w:val="0"/>
      <w:marBottom w:val="0"/>
      <w:divBdr>
        <w:top w:val="none" w:sz="0" w:space="0" w:color="auto"/>
        <w:left w:val="none" w:sz="0" w:space="0" w:color="auto"/>
        <w:bottom w:val="none" w:sz="0" w:space="0" w:color="auto"/>
        <w:right w:val="none" w:sz="0" w:space="0" w:color="auto"/>
      </w:divBdr>
    </w:div>
    <w:div w:id="333991766">
      <w:bodyDiv w:val="1"/>
      <w:marLeft w:val="0"/>
      <w:marRight w:val="0"/>
      <w:marTop w:val="0"/>
      <w:marBottom w:val="0"/>
      <w:divBdr>
        <w:top w:val="none" w:sz="0" w:space="0" w:color="auto"/>
        <w:left w:val="none" w:sz="0" w:space="0" w:color="auto"/>
        <w:bottom w:val="none" w:sz="0" w:space="0" w:color="auto"/>
        <w:right w:val="none" w:sz="0" w:space="0" w:color="auto"/>
      </w:divBdr>
    </w:div>
    <w:div w:id="334528359">
      <w:bodyDiv w:val="1"/>
      <w:marLeft w:val="0"/>
      <w:marRight w:val="0"/>
      <w:marTop w:val="0"/>
      <w:marBottom w:val="0"/>
      <w:divBdr>
        <w:top w:val="none" w:sz="0" w:space="0" w:color="auto"/>
        <w:left w:val="none" w:sz="0" w:space="0" w:color="auto"/>
        <w:bottom w:val="none" w:sz="0" w:space="0" w:color="auto"/>
        <w:right w:val="none" w:sz="0" w:space="0" w:color="auto"/>
      </w:divBdr>
    </w:div>
    <w:div w:id="334652531">
      <w:bodyDiv w:val="1"/>
      <w:marLeft w:val="0"/>
      <w:marRight w:val="0"/>
      <w:marTop w:val="0"/>
      <w:marBottom w:val="0"/>
      <w:divBdr>
        <w:top w:val="none" w:sz="0" w:space="0" w:color="auto"/>
        <w:left w:val="none" w:sz="0" w:space="0" w:color="auto"/>
        <w:bottom w:val="none" w:sz="0" w:space="0" w:color="auto"/>
        <w:right w:val="none" w:sz="0" w:space="0" w:color="auto"/>
      </w:divBdr>
    </w:div>
    <w:div w:id="334721826">
      <w:bodyDiv w:val="1"/>
      <w:marLeft w:val="0"/>
      <w:marRight w:val="0"/>
      <w:marTop w:val="0"/>
      <w:marBottom w:val="0"/>
      <w:divBdr>
        <w:top w:val="none" w:sz="0" w:space="0" w:color="auto"/>
        <w:left w:val="none" w:sz="0" w:space="0" w:color="auto"/>
        <w:bottom w:val="none" w:sz="0" w:space="0" w:color="auto"/>
        <w:right w:val="none" w:sz="0" w:space="0" w:color="auto"/>
      </w:divBdr>
    </w:div>
    <w:div w:id="334845653">
      <w:bodyDiv w:val="1"/>
      <w:marLeft w:val="0"/>
      <w:marRight w:val="0"/>
      <w:marTop w:val="0"/>
      <w:marBottom w:val="0"/>
      <w:divBdr>
        <w:top w:val="none" w:sz="0" w:space="0" w:color="auto"/>
        <w:left w:val="none" w:sz="0" w:space="0" w:color="auto"/>
        <w:bottom w:val="none" w:sz="0" w:space="0" w:color="auto"/>
        <w:right w:val="none" w:sz="0" w:space="0" w:color="auto"/>
      </w:divBdr>
    </w:div>
    <w:div w:id="335302241">
      <w:bodyDiv w:val="1"/>
      <w:marLeft w:val="0"/>
      <w:marRight w:val="0"/>
      <w:marTop w:val="0"/>
      <w:marBottom w:val="0"/>
      <w:divBdr>
        <w:top w:val="none" w:sz="0" w:space="0" w:color="auto"/>
        <w:left w:val="none" w:sz="0" w:space="0" w:color="auto"/>
        <w:bottom w:val="none" w:sz="0" w:space="0" w:color="auto"/>
        <w:right w:val="none" w:sz="0" w:space="0" w:color="auto"/>
      </w:divBdr>
    </w:div>
    <w:div w:id="335423959">
      <w:bodyDiv w:val="1"/>
      <w:marLeft w:val="0"/>
      <w:marRight w:val="0"/>
      <w:marTop w:val="0"/>
      <w:marBottom w:val="0"/>
      <w:divBdr>
        <w:top w:val="none" w:sz="0" w:space="0" w:color="auto"/>
        <w:left w:val="none" w:sz="0" w:space="0" w:color="auto"/>
        <w:bottom w:val="none" w:sz="0" w:space="0" w:color="auto"/>
        <w:right w:val="none" w:sz="0" w:space="0" w:color="auto"/>
      </w:divBdr>
    </w:div>
    <w:div w:id="335425149">
      <w:bodyDiv w:val="1"/>
      <w:marLeft w:val="0"/>
      <w:marRight w:val="0"/>
      <w:marTop w:val="0"/>
      <w:marBottom w:val="0"/>
      <w:divBdr>
        <w:top w:val="none" w:sz="0" w:space="0" w:color="auto"/>
        <w:left w:val="none" w:sz="0" w:space="0" w:color="auto"/>
        <w:bottom w:val="none" w:sz="0" w:space="0" w:color="auto"/>
        <w:right w:val="none" w:sz="0" w:space="0" w:color="auto"/>
      </w:divBdr>
    </w:div>
    <w:div w:id="336150138">
      <w:bodyDiv w:val="1"/>
      <w:marLeft w:val="0"/>
      <w:marRight w:val="0"/>
      <w:marTop w:val="0"/>
      <w:marBottom w:val="0"/>
      <w:divBdr>
        <w:top w:val="none" w:sz="0" w:space="0" w:color="auto"/>
        <w:left w:val="none" w:sz="0" w:space="0" w:color="auto"/>
        <w:bottom w:val="none" w:sz="0" w:space="0" w:color="auto"/>
        <w:right w:val="none" w:sz="0" w:space="0" w:color="auto"/>
      </w:divBdr>
    </w:div>
    <w:div w:id="337315060">
      <w:bodyDiv w:val="1"/>
      <w:marLeft w:val="0"/>
      <w:marRight w:val="0"/>
      <w:marTop w:val="0"/>
      <w:marBottom w:val="0"/>
      <w:divBdr>
        <w:top w:val="none" w:sz="0" w:space="0" w:color="auto"/>
        <w:left w:val="none" w:sz="0" w:space="0" w:color="auto"/>
        <w:bottom w:val="none" w:sz="0" w:space="0" w:color="auto"/>
        <w:right w:val="none" w:sz="0" w:space="0" w:color="auto"/>
      </w:divBdr>
    </w:div>
    <w:div w:id="337316655">
      <w:bodyDiv w:val="1"/>
      <w:marLeft w:val="0"/>
      <w:marRight w:val="0"/>
      <w:marTop w:val="0"/>
      <w:marBottom w:val="0"/>
      <w:divBdr>
        <w:top w:val="none" w:sz="0" w:space="0" w:color="auto"/>
        <w:left w:val="none" w:sz="0" w:space="0" w:color="auto"/>
        <w:bottom w:val="none" w:sz="0" w:space="0" w:color="auto"/>
        <w:right w:val="none" w:sz="0" w:space="0" w:color="auto"/>
      </w:divBdr>
    </w:div>
    <w:div w:id="337999224">
      <w:bodyDiv w:val="1"/>
      <w:marLeft w:val="0"/>
      <w:marRight w:val="0"/>
      <w:marTop w:val="0"/>
      <w:marBottom w:val="0"/>
      <w:divBdr>
        <w:top w:val="none" w:sz="0" w:space="0" w:color="auto"/>
        <w:left w:val="none" w:sz="0" w:space="0" w:color="auto"/>
        <w:bottom w:val="none" w:sz="0" w:space="0" w:color="auto"/>
        <w:right w:val="none" w:sz="0" w:space="0" w:color="auto"/>
      </w:divBdr>
    </w:div>
    <w:div w:id="338197202">
      <w:bodyDiv w:val="1"/>
      <w:marLeft w:val="0"/>
      <w:marRight w:val="0"/>
      <w:marTop w:val="0"/>
      <w:marBottom w:val="0"/>
      <w:divBdr>
        <w:top w:val="none" w:sz="0" w:space="0" w:color="auto"/>
        <w:left w:val="none" w:sz="0" w:space="0" w:color="auto"/>
        <w:bottom w:val="none" w:sz="0" w:space="0" w:color="auto"/>
        <w:right w:val="none" w:sz="0" w:space="0" w:color="auto"/>
      </w:divBdr>
    </w:div>
    <w:div w:id="338656384">
      <w:bodyDiv w:val="1"/>
      <w:marLeft w:val="0"/>
      <w:marRight w:val="0"/>
      <w:marTop w:val="0"/>
      <w:marBottom w:val="0"/>
      <w:divBdr>
        <w:top w:val="none" w:sz="0" w:space="0" w:color="auto"/>
        <w:left w:val="none" w:sz="0" w:space="0" w:color="auto"/>
        <w:bottom w:val="none" w:sz="0" w:space="0" w:color="auto"/>
        <w:right w:val="none" w:sz="0" w:space="0" w:color="auto"/>
      </w:divBdr>
    </w:div>
    <w:div w:id="339282406">
      <w:bodyDiv w:val="1"/>
      <w:marLeft w:val="0"/>
      <w:marRight w:val="0"/>
      <w:marTop w:val="0"/>
      <w:marBottom w:val="0"/>
      <w:divBdr>
        <w:top w:val="none" w:sz="0" w:space="0" w:color="auto"/>
        <w:left w:val="none" w:sz="0" w:space="0" w:color="auto"/>
        <w:bottom w:val="none" w:sz="0" w:space="0" w:color="auto"/>
        <w:right w:val="none" w:sz="0" w:space="0" w:color="auto"/>
      </w:divBdr>
    </w:div>
    <w:div w:id="339309823">
      <w:bodyDiv w:val="1"/>
      <w:marLeft w:val="0"/>
      <w:marRight w:val="0"/>
      <w:marTop w:val="0"/>
      <w:marBottom w:val="0"/>
      <w:divBdr>
        <w:top w:val="none" w:sz="0" w:space="0" w:color="auto"/>
        <w:left w:val="none" w:sz="0" w:space="0" w:color="auto"/>
        <w:bottom w:val="none" w:sz="0" w:space="0" w:color="auto"/>
        <w:right w:val="none" w:sz="0" w:space="0" w:color="auto"/>
      </w:divBdr>
    </w:div>
    <w:div w:id="339817298">
      <w:bodyDiv w:val="1"/>
      <w:marLeft w:val="0"/>
      <w:marRight w:val="0"/>
      <w:marTop w:val="0"/>
      <w:marBottom w:val="0"/>
      <w:divBdr>
        <w:top w:val="none" w:sz="0" w:space="0" w:color="auto"/>
        <w:left w:val="none" w:sz="0" w:space="0" w:color="auto"/>
        <w:bottom w:val="none" w:sz="0" w:space="0" w:color="auto"/>
        <w:right w:val="none" w:sz="0" w:space="0" w:color="auto"/>
      </w:divBdr>
    </w:div>
    <w:div w:id="340008130">
      <w:bodyDiv w:val="1"/>
      <w:marLeft w:val="0"/>
      <w:marRight w:val="0"/>
      <w:marTop w:val="0"/>
      <w:marBottom w:val="0"/>
      <w:divBdr>
        <w:top w:val="none" w:sz="0" w:space="0" w:color="auto"/>
        <w:left w:val="none" w:sz="0" w:space="0" w:color="auto"/>
        <w:bottom w:val="none" w:sz="0" w:space="0" w:color="auto"/>
        <w:right w:val="none" w:sz="0" w:space="0" w:color="auto"/>
      </w:divBdr>
    </w:div>
    <w:div w:id="340082484">
      <w:bodyDiv w:val="1"/>
      <w:marLeft w:val="0"/>
      <w:marRight w:val="0"/>
      <w:marTop w:val="0"/>
      <w:marBottom w:val="0"/>
      <w:divBdr>
        <w:top w:val="none" w:sz="0" w:space="0" w:color="auto"/>
        <w:left w:val="none" w:sz="0" w:space="0" w:color="auto"/>
        <w:bottom w:val="none" w:sz="0" w:space="0" w:color="auto"/>
        <w:right w:val="none" w:sz="0" w:space="0" w:color="auto"/>
      </w:divBdr>
    </w:div>
    <w:div w:id="340470867">
      <w:bodyDiv w:val="1"/>
      <w:marLeft w:val="0"/>
      <w:marRight w:val="0"/>
      <w:marTop w:val="0"/>
      <w:marBottom w:val="0"/>
      <w:divBdr>
        <w:top w:val="none" w:sz="0" w:space="0" w:color="auto"/>
        <w:left w:val="none" w:sz="0" w:space="0" w:color="auto"/>
        <w:bottom w:val="none" w:sz="0" w:space="0" w:color="auto"/>
        <w:right w:val="none" w:sz="0" w:space="0" w:color="auto"/>
      </w:divBdr>
    </w:div>
    <w:div w:id="340551542">
      <w:bodyDiv w:val="1"/>
      <w:marLeft w:val="0"/>
      <w:marRight w:val="0"/>
      <w:marTop w:val="0"/>
      <w:marBottom w:val="0"/>
      <w:divBdr>
        <w:top w:val="none" w:sz="0" w:space="0" w:color="auto"/>
        <w:left w:val="none" w:sz="0" w:space="0" w:color="auto"/>
        <w:bottom w:val="none" w:sz="0" w:space="0" w:color="auto"/>
        <w:right w:val="none" w:sz="0" w:space="0" w:color="auto"/>
      </w:divBdr>
    </w:div>
    <w:div w:id="340932071">
      <w:bodyDiv w:val="1"/>
      <w:marLeft w:val="0"/>
      <w:marRight w:val="0"/>
      <w:marTop w:val="0"/>
      <w:marBottom w:val="0"/>
      <w:divBdr>
        <w:top w:val="none" w:sz="0" w:space="0" w:color="auto"/>
        <w:left w:val="none" w:sz="0" w:space="0" w:color="auto"/>
        <w:bottom w:val="none" w:sz="0" w:space="0" w:color="auto"/>
        <w:right w:val="none" w:sz="0" w:space="0" w:color="auto"/>
      </w:divBdr>
    </w:div>
    <w:div w:id="341201930">
      <w:bodyDiv w:val="1"/>
      <w:marLeft w:val="0"/>
      <w:marRight w:val="0"/>
      <w:marTop w:val="0"/>
      <w:marBottom w:val="0"/>
      <w:divBdr>
        <w:top w:val="none" w:sz="0" w:space="0" w:color="auto"/>
        <w:left w:val="none" w:sz="0" w:space="0" w:color="auto"/>
        <w:bottom w:val="none" w:sz="0" w:space="0" w:color="auto"/>
        <w:right w:val="none" w:sz="0" w:space="0" w:color="auto"/>
      </w:divBdr>
    </w:div>
    <w:div w:id="341972646">
      <w:bodyDiv w:val="1"/>
      <w:marLeft w:val="0"/>
      <w:marRight w:val="0"/>
      <w:marTop w:val="0"/>
      <w:marBottom w:val="0"/>
      <w:divBdr>
        <w:top w:val="none" w:sz="0" w:space="0" w:color="auto"/>
        <w:left w:val="none" w:sz="0" w:space="0" w:color="auto"/>
        <w:bottom w:val="none" w:sz="0" w:space="0" w:color="auto"/>
        <w:right w:val="none" w:sz="0" w:space="0" w:color="auto"/>
      </w:divBdr>
    </w:div>
    <w:div w:id="342168138">
      <w:bodyDiv w:val="1"/>
      <w:marLeft w:val="0"/>
      <w:marRight w:val="0"/>
      <w:marTop w:val="0"/>
      <w:marBottom w:val="0"/>
      <w:divBdr>
        <w:top w:val="none" w:sz="0" w:space="0" w:color="auto"/>
        <w:left w:val="none" w:sz="0" w:space="0" w:color="auto"/>
        <w:bottom w:val="none" w:sz="0" w:space="0" w:color="auto"/>
        <w:right w:val="none" w:sz="0" w:space="0" w:color="auto"/>
      </w:divBdr>
    </w:div>
    <w:div w:id="342627660">
      <w:bodyDiv w:val="1"/>
      <w:marLeft w:val="0"/>
      <w:marRight w:val="0"/>
      <w:marTop w:val="0"/>
      <w:marBottom w:val="0"/>
      <w:divBdr>
        <w:top w:val="none" w:sz="0" w:space="0" w:color="auto"/>
        <w:left w:val="none" w:sz="0" w:space="0" w:color="auto"/>
        <w:bottom w:val="none" w:sz="0" w:space="0" w:color="auto"/>
        <w:right w:val="none" w:sz="0" w:space="0" w:color="auto"/>
      </w:divBdr>
    </w:div>
    <w:div w:id="342823629">
      <w:bodyDiv w:val="1"/>
      <w:marLeft w:val="0"/>
      <w:marRight w:val="0"/>
      <w:marTop w:val="0"/>
      <w:marBottom w:val="0"/>
      <w:divBdr>
        <w:top w:val="none" w:sz="0" w:space="0" w:color="auto"/>
        <w:left w:val="none" w:sz="0" w:space="0" w:color="auto"/>
        <w:bottom w:val="none" w:sz="0" w:space="0" w:color="auto"/>
        <w:right w:val="none" w:sz="0" w:space="0" w:color="auto"/>
      </w:divBdr>
    </w:div>
    <w:div w:id="344480021">
      <w:bodyDiv w:val="1"/>
      <w:marLeft w:val="0"/>
      <w:marRight w:val="0"/>
      <w:marTop w:val="0"/>
      <w:marBottom w:val="0"/>
      <w:divBdr>
        <w:top w:val="none" w:sz="0" w:space="0" w:color="auto"/>
        <w:left w:val="none" w:sz="0" w:space="0" w:color="auto"/>
        <w:bottom w:val="none" w:sz="0" w:space="0" w:color="auto"/>
        <w:right w:val="none" w:sz="0" w:space="0" w:color="auto"/>
      </w:divBdr>
    </w:div>
    <w:div w:id="344942443">
      <w:bodyDiv w:val="1"/>
      <w:marLeft w:val="0"/>
      <w:marRight w:val="0"/>
      <w:marTop w:val="0"/>
      <w:marBottom w:val="0"/>
      <w:divBdr>
        <w:top w:val="none" w:sz="0" w:space="0" w:color="auto"/>
        <w:left w:val="none" w:sz="0" w:space="0" w:color="auto"/>
        <w:bottom w:val="none" w:sz="0" w:space="0" w:color="auto"/>
        <w:right w:val="none" w:sz="0" w:space="0" w:color="auto"/>
      </w:divBdr>
    </w:div>
    <w:div w:id="345329066">
      <w:bodyDiv w:val="1"/>
      <w:marLeft w:val="0"/>
      <w:marRight w:val="0"/>
      <w:marTop w:val="0"/>
      <w:marBottom w:val="0"/>
      <w:divBdr>
        <w:top w:val="none" w:sz="0" w:space="0" w:color="auto"/>
        <w:left w:val="none" w:sz="0" w:space="0" w:color="auto"/>
        <w:bottom w:val="none" w:sz="0" w:space="0" w:color="auto"/>
        <w:right w:val="none" w:sz="0" w:space="0" w:color="auto"/>
      </w:divBdr>
    </w:div>
    <w:div w:id="345331570">
      <w:bodyDiv w:val="1"/>
      <w:marLeft w:val="0"/>
      <w:marRight w:val="0"/>
      <w:marTop w:val="0"/>
      <w:marBottom w:val="0"/>
      <w:divBdr>
        <w:top w:val="none" w:sz="0" w:space="0" w:color="auto"/>
        <w:left w:val="none" w:sz="0" w:space="0" w:color="auto"/>
        <w:bottom w:val="none" w:sz="0" w:space="0" w:color="auto"/>
        <w:right w:val="none" w:sz="0" w:space="0" w:color="auto"/>
      </w:divBdr>
    </w:div>
    <w:div w:id="345447156">
      <w:bodyDiv w:val="1"/>
      <w:marLeft w:val="0"/>
      <w:marRight w:val="0"/>
      <w:marTop w:val="0"/>
      <w:marBottom w:val="0"/>
      <w:divBdr>
        <w:top w:val="none" w:sz="0" w:space="0" w:color="auto"/>
        <w:left w:val="none" w:sz="0" w:space="0" w:color="auto"/>
        <w:bottom w:val="none" w:sz="0" w:space="0" w:color="auto"/>
        <w:right w:val="none" w:sz="0" w:space="0" w:color="auto"/>
      </w:divBdr>
    </w:div>
    <w:div w:id="346056640">
      <w:bodyDiv w:val="1"/>
      <w:marLeft w:val="0"/>
      <w:marRight w:val="0"/>
      <w:marTop w:val="0"/>
      <w:marBottom w:val="0"/>
      <w:divBdr>
        <w:top w:val="none" w:sz="0" w:space="0" w:color="auto"/>
        <w:left w:val="none" w:sz="0" w:space="0" w:color="auto"/>
        <w:bottom w:val="none" w:sz="0" w:space="0" w:color="auto"/>
        <w:right w:val="none" w:sz="0" w:space="0" w:color="auto"/>
      </w:divBdr>
    </w:div>
    <w:div w:id="346253579">
      <w:bodyDiv w:val="1"/>
      <w:marLeft w:val="0"/>
      <w:marRight w:val="0"/>
      <w:marTop w:val="0"/>
      <w:marBottom w:val="0"/>
      <w:divBdr>
        <w:top w:val="none" w:sz="0" w:space="0" w:color="auto"/>
        <w:left w:val="none" w:sz="0" w:space="0" w:color="auto"/>
        <w:bottom w:val="none" w:sz="0" w:space="0" w:color="auto"/>
        <w:right w:val="none" w:sz="0" w:space="0" w:color="auto"/>
      </w:divBdr>
    </w:div>
    <w:div w:id="346714242">
      <w:bodyDiv w:val="1"/>
      <w:marLeft w:val="0"/>
      <w:marRight w:val="0"/>
      <w:marTop w:val="0"/>
      <w:marBottom w:val="0"/>
      <w:divBdr>
        <w:top w:val="none" w:sz="0" w:space="0" w:color="auto"/>
        <w:left w:val="none" w:sz="0" w:space="0" w:color="auto"/>
        <w:bottom w:val="none" w:sz="0" w:space="0" w:color="auto"/>
        <w:right w:val="none" w:sz="0" w:space="0" w:color="auto"/>
      </w:divBdr>
    </w:div>
    <w:div w:id="347022733">
      <w:bodyDiv w:val="1"/>
      <w:marLeft w:val="0"/>
      <w:marRight w:val="0"/>
      <w:marTop w:val="0"/>
      <w:marBottom w:val="0"/>
      <w:divBdr>
        <w:top w:val="none" w:sz="0" w:space="0" w:color="auto"/>
        <w:left w:val="none" w:sz="0" w:space="0" w:color="auto"/>
        <w:bottom w:val="none" w:sz="0" w:space="0" w:color="auto"/>
        <w:right w:val="none" w:sz="0" w:space="0" w:color="auto"/>
      </w:divBdr>
    </w:div>
    <w:div w:id="347104321">
      <w:bodyDiv w:val="1"/>
      <w:marLeft w:val="0"/>
      <w:marRight w:val="0"/>
      <w:marTop w:val="0"/>
      <w:marBottom w:val="0"/>
      <w:divBdr>
        <w:top w:val="none" w:sz="0" w:space="0" w:color="auto"/>
        <w:left w:val="none" w:sz="0" w:space="0" w:color="auto"/>
        <w:bottom w:val="none" w:sz="0" w:space="0" w:color="auto"/>
        <w:right w:val="none" w:sz="0" w:space="0" w:color="auto"/>
      </w:divBdr>
    </w:div>
    <w:div w:id="347216015">
      <w:bodyDiv w:val="1"/>
      <w:marLeft w:val="0"/>
      <w:marRight w:val="0"/>
      <w:marTop w:val="0"/>
      <w:marBottom w:val="0"/>
      <w:divBdr>
        <w:top w:val="none" w:sz="0" w:space="0" w:color="auto"/>
        <w:left w:val="none" w:sz="0" w:space="0" w:color="auto"/>
        <w:bottom w:val="none" w:sz="0" w:space="0" w:color="auto"/>
        <w:right w:val="none" w:sz="0" w:space="0" w:color="auto"/>
      </w:divBdr>
    </w:div>
    <w:div w:id="347218144">
      <w:bodyDiv w:val="1"/>
      <w:marLeft w:val="0"/>
      <w:marRight w:val="0"/>
      <w:marTop w:val="0"/>
      <w:marBottom w:val="0"/>
      <w:divBdr>
        <w:top w:val="none" w:sz="0" w:space="0" w:color="auto"/>
        <w:left w:val="none" w:sz="0" w:space="0" w:color="auto"/>
        <w:bottom w:val="none" w:sz="0" w:space="0" w:color="auto"/>
        <w:right w:val="none" w:sz="0" w:space="0" w:color="auto"/>
      </w:divBdr>
    </w:div>
    <w:div w:id="350374421">
      <w:bodyDiv w:val="1"/>
      <w:marLeft w:val="0"/>
      <w:marRight w:val="0"/>
      <w:marTop w:val="0"/>
      <w:marBottom w:val="0"/>
      <w:divBdr>
        <w:top w:val="none" w:sz="0" w:space="0" w:color="auto"/>
        <w:left w:val="none" w:sz="0" w:space="0" w:color="auto"/>
        <w:bottom w:val="none" w:sz="0" w:space="0" w:color="auto"/>
        <w:right w:val="none" w:sz="0" w:space="0" w:color="auto"/>
      </w:divBdr>
    </w:div>
    <w:div w:id="350375467">
      <w:bodyDiv w:val="1"/>
      <w:marLeft w:val="0"/>
      <w:marRight w:val="0"/>
      <w:marTop w:val="0"/>
      <w:marBottom w:val="0"/>
      <w:divBdr>
        <w:top w:val="none" w:sz="0" w:space="0" w:color="auto"/>
        <w:left w:val="none" w:sz="0" w:space="0" w:color="auto"/>
        <w:bottom w:val="none" w:sz="0" w:space="0" w:color="auto"/>
        <w:right w:val="none" w:sz="0" w:space="0" w:color="auto"/>
      </w:divBdr>
    </w:div>
    <w:div w:id="350692887">
      <w:bodyDiv w:val="1"/>
      <w:marLeft w:val="0"/>
      <w:marRight w:val="0"/>
      <w:marTop w:val="0"/>
      <w:marBottom w:val="0"/>
      <w:divBdr>
        <w:top w:val="none" w:sz="0" w:space="0" w:color="auto"/>
        <w:left w:val="none" w:sz="0" w:space="0" w:color="auto"/>
        <w:bottom w:val="none" w:sz="0" w:space="0" w:color="auto"/>
        <w:right w:val="none" w:sz="0" w:space="0" w:color="auto"/>
      </w:divBdr>
    </w:div>
    <w:div w:id="350841082">
      <w:bodyDiv w:val="1"/>
      <w:marLeft w:val="0"/>
      <w:marRight w:val="0"/>
      <w:marTop w:val="0"/>
      <w:marBottom w:val="0"/>
      <w:divBdr>
        <w:top w:val="none" w:sz="0" w:space="0" w:color="auto"/>
        <w:left w:val="none" w:sz="0" w:space="0" w:color="auto"/>
        <w:bottom w:val="none" w:sz="0" w:space="0" w:color="auto"/>
        <w:right w:val="none" w:sz="0" w:space="0" w:color="auto"/>
      </w:divBdr>
    </w:div>
    <w:div w:id="350953567">
      <w:bodyDiv w:val="1"/>
      <w:marLeft w:val="0"/>
      <w:marRight w:val="0"/>
      <w:marTop w:val="0"/>
      <w:marBottom w:val="0"/>
      <w:divBdr>
        <w:top w:val="none" w:sz="0" w:space="0" w:color="auto"/>
        <w:left w:val="none" w:sz="0" w:space="0" w:color="auto"/>
        <w:bottom w:val="none" w:sz="0" w:space="0" w:color="auto"/>
        <w:right w:val="none" w:sz="0" w:space="0" w:color="auto"/>
      </w:divBdr>
    </w:div>
    <w:div w:id="351302163">
      <w:bodyDiv w:val="1"/>
      <w:marLeft w:val="0"/>
      <w:marRight w:val="0"/>
      <w:marTop w:val="0"/>
      <w:marBottom w:val="0"/>
      <w:divBdr>
        <w:top w:val="none" w:sz="0" w:space="0" w:color="auto"/>
        <w:left w:val="none" w:sz="0" w:space="0" w:color="auto"/>
        <w:bottom w:val="none" w:sz="0" w:space="0" w:color="auto"/>
        <w:right w:val="none" w:sz="0" w:space="0" w:color="auto"/>
      </w:divBdr>
    </w:div>
    <w:div w:id="351804218">
      <w:bodyDiv w:val="1"/>
      <w:marLeft w:val="0"/>
      <w:marRight w:val="0"/>
      <w:marTop w:val="0"/>
      <w:marBottom w:val="0"/>
      <w:divBdr>
        <w:top w:val="none" w:sz="0" w:space="0" w:color="auto"/>
        <w:left w:val="none" w:sz="0" w:space="0" w:color="auto"/>
        <w:bottom w:val="none" w:sz="0" w:space="0" w:color="auto"/>
        <w:right w:val="none" w:sz="0" w:space="0" w:color="auto"/>
      </w:divBdr>
    </w:div>
    <w:div w:id="351806965">
      <w:bodyDiv w:val="1"/>
      <w:marLeft w:val="0"/>
      <w:marRight w:val="0"/>
      <w:marTop w:val="0"/>
      <w:marBottom w:val="0"/>
      <w:divBdr>
        <w:top w:val="none" w:sz="0" w:space="0" w:color="auto"/>
        <w:left w:val="none" w:sz="0" w:space="0" w:color="auto"/>
        <w:bottom w:val="none" w:sz="0" w:space="0" w:color="auto"/>
        <w:right w:val="none" w:sz="0" w:space="0" w:color="auto"/>
      </w:divBdr>
    </w:div>
    <w:div w:id="352847799">
      <w:bodyDiv w:val="1"/>
      <w:marLeft w:val="0"/>
      <w:marRight w:val="0"/>
      <w:marTop w:val="0"/>
      <w:marBottom w:val="0"/>
      <w:divBdr>
        <w:top w:val="none" w:sz="0" w:space="0" w:color="auto"/>
        <w:left w:val="none" w:sz="0" w:space="0" w:color="auto"/>
        <w:bottom w:val="none" w:sz="0" w:space="0" w:color="auto"/>
        <w:right w:val="none" w:sz="0" w:space="0" w:color="auto"/>
      </w:divBdr>
    </w:div>
    <w:div w:id="353505052">
      <w:bodyDiv w:val="1"/>
      <w:marLeft w:val="0"/>
      <w:marRight w:val="0"/>
      <w:marTop w:val="0"/>
      <w:marBottom w:val="0"/>
      <w:divBdr>
        <w:top w:val="none" w:sz="0" w:space="0" w:color="auto"/>
        <w:left w:val="none" w:sz="0" w:space="0" w:color="auto"/>
        <w:bottom w:val="none" w:sz="0" w:space="0" w:color="auto"/>
        <w:right w:val="none" w:sz="0" w:space="0" w:color="auto"/>
      </w:divBdr>
    </w:div>
    <w:div w:id="353652170">
      <w:bodyDiv w:val="1"/>
      <w:marLeft w:val="0"/>
      <w:marRight w:val="0"/>
      <w:marTop w:val="0"/>
      <w:marBottom w:val="0"/>
      <w:divBdr>
        <w:top w:val="none" w:sz="0" w:space="0" w:color="auto"/>
        <w:left w:val="none" w:sz="0" w:space="0" w:color="auto"/>
        <w:bottom w:val="none" w:sz="0" w:space="0" w:color="auto"/>
        <w:right w:val="none" w:sz="0" w:space="0" w:color="auto"/>
      </w:divBdr>
    </w:div>
    <w:div w:id="353963700">
      <w:bodyDiv w:val="1"/>
      <w:marLeft w:val="0"/>
      <w:marRight w:val="0"/>
      <w:marTop w:val="0"/>
      <w:marBottom w:val="0"/>
      <w:divBdr>
        <w:top w:val="none" w:sz="0" w:space="0" w:color="auto"/>
        <w:left w:val="none" w:sz="0" w:space="0" w:color="auto"/>
        <w:bottom w:val="none" w:sz="0" w:space="0" w:color="auto"/>
        <w:right w:val="none" w:sz="0" w:space="0" w:color="auto"/>
      </w:divBdr>
    </w:div>
    <w:div w:id="353970081">
      <w:bodyDiv w:val="1"/>
      <w:marLeft w:val="0"/>
      <w:marRight w:val="0"/>
      <w:marTop w:val="0"/>
      <w:marBottom w:val="0"/>
      <w:divBdr>
        <w:top w:val="none" w:sz="0" w:space="0" w:color="auto"/>
        <w:left w:val="none" w:sz="0" w:space="0" w:color="auto"/>
        <w:bottom w:val="none" w:sz="0" w:space="0" w:color="auto"/>
        <w:right w:val="none" w:sz="0" w:space="0" w:color="auto"/>
      </w:divBdr>
    </w:div>
    <w:div w:id="354427049">
      <w:bodyDiv w:val="1"/>
      <w:marLeft w:val="0"/>
      <w:marRight w:val="0"/>
      <w:marTop w:val="0"/>
      <w:marBottom w:val="0"/>
      <w:divBdr>
        <w:top w:val="none" w:sz="0" w:space="0" w:color="auto"/>
        <w:left w:val="none" w:sz="0" w:space="0" w:color="auto"/>
        <w:bottom w:val="none" w:sz="0" w:space="0" w:color="auto"/>
        <w:right w:val="none" w:sz="0" w:space="0" w:color="auto"/>
      </w:divBdr>
    </w:div>
    <w:div w:id="354505865">
      <w:bodyDiv w:val="1"/>
      <w:marLeft w:val="0"/>
      <w:marRight w:val="0"/>
      <w:marTop w:val="0"/>
      <w:marBottom w:val="0"/>
      <w:divBdr>
        <w:top w:val="none" w:sz="0" w:space="0" w:color="auto"/>
        <w:left w:val="none" w:sz="0" w:space="0" w:color="auto"/>
        <w:bottom w:val="none" w:sz="0" w:space="0" w:color="auto"/>
        <w:right w:val="none" w:sz="0" w:space="0" w:color="auto"/>
      </w:divBdr>
    </w:div>
    <w:div w:id="354818133">
      <w:bodyDiv w:val="1"/>
      <w:marLeft w:val="0"/>
      <w:marRight w:val="0"/>
      <w:marTop w:val="0"/>
      <w:marBottom w:val="0"/>
      <w:divBdr>
        <w:top w:val="none" w:sz="0" w:space="0" w:color="auto"/>
        <w:left w:val="none" w:sz="0" w:space="0" w:color="auto"/>
        <w:bottom w:val="none" w:sz="0" w:space="0" w:color="auto"/>
        <w:right w:val="none" w:sz="0" w:space="0" w:color="auto"/>
      </w:divBdr>
    </w:div>
    <w:div w:id="355233083">
      <w:bodyDiv w:val="1"/>
      <w:marLeft w:val="0"/>
      <w:marRight w:val="0"/>
      <w:marTop w:val="0"/>
      <w:marBottom w:val="0"/>
      <w:divBdr>
        <w:top w:val="none" w:sz="0" w:space="0" w:color="auto"/>
        <w:left w:val="none" w:sz="0" w:space="0" w:color="auto"/>
        <w:bottom w:val="none" w:sz="0" w:space="0" w:color="auto"/>
        <w:right w:val="none" w:sz="0" w:space="0" w:color="auto"/>
      </w:divBdr>
    </w:div>
    <w:div w:id="356002615">
      <w:bodyDiv w:val="1"/>
      <w:marLeft w:val="0"/>
      <w:marRight w:val="0"/>
      <w:marTop w:val="0"/>
      <w:marBottom w:val="0"/>
      <w:divBdr>
        <w:top w:val="none" w:sz="0" w:space="0" w:color="auto"/>
        <w:left w:val="none" w:sz="0" w:space="0" w:color="auto"/>
        <w:bottom w:val="none" w:sz="0" w:space="0" w:color="auto"/>
        <w:right w:val="none" w:sz="0" w:space="0" w:color="auto"/>
      </w:divBdr>
    </w:div>
    <w:div w:id="356583417">
      <w:bodyDiv w:val="1"/>
      <w:marLeft w:val="0"/>
      <w:marRight w:val="0"/>
      <w:marTop w:val="0"/>
      <w:marBottom w:val="0"/>
      <w:divBdr>
        <w:top w:val="none" w:sz="0" w:space="0" w:color="auto"/>
        <w:left w:val="none" w:sz="0" w:space="0" w:color="auto"/>
        <w:bottom w:val="none" w:sz="0" w:space="0" w:color="auto"/>
        <w:right w:val="none" w:sz="0" w:space="0" w:color="auto"/>
      </w:divBdr>
    </w:div>
    <w:div w:id="356588174">
      <w:bodyDiv w:val="1"/>
      <w:marLeft w:val="0"/>
      <w:marRight w:val="0"/>
      <w:marTop w:val="0"/>
      <w:marBottom w:val="0"/>
      <w:divBdr>
        <w:top w:val="none" w:sz="0" w:space="0" w:color="auto"/>
        <w:left w:val="none" w:sz="0" w:space="0" w:color="auto"/>
        <w:bottom w:val="none" w:sz="0" w:space="0" w:color="auto"/>
        <w:right w:val="none" w:sz="0" w:space="0" w:color="auto"/>
      </w:divBdr>
    </w:div>
    <w:div w:id="356734731">
      <w:bodyDiv w:val="1"/>
      <w:marLeft w:val="0"/>
      <w:marRight w:val="0"/>
      <w:marTop w:val="0"/>
      <w:marBottom w:val="0"/>
      <w:divBdr>
        <w:top w:val="none" w:sz="0" w:space="0" w:color="auto"/>
        <w:left w:val="none" w:sz="0" w:space="0" w:color="auto"/>
        <w:bottom w:val="none" w:sz="0" w:space="0" w:color="auto"/>
        <w:right w:val="none" w:sz="0" w:space="0" w:color="auto"/>
      </w:divBdr>
    </w:div>
    <w:div w:id="357438690">
      <w:bodyDiv w:val="1"/>
      <w:marLeft w:val="0"/>
      <w:marRight w:val="0"/>
      <w:marTop w:val="0"/>
      <w:marBottom w:val="0"/>
      <w:divBdr>
        <w:top w:val="none" w:sz="0" w:space="0" w:color="auto"/>
        <w:left w:val="none" w:sz="0" w:space="0" w:color="auto"/>
        <w:bottom w:val="none" w:sz="0" w:space="0" w:color="auto"/>
        <w:right w:val="none" w:sz="0" w:space="0" w:color="auto"/>
      </w:divBdr>
      <w:divsChild>
        <w:div w:id="21446973">
          <w:marLeft w:val="0"/>
          <w:marRight w:val="0"/>
          <w:marTop w:val="0"/>
          <w:marBottom w:val="0"/>
          <w:divBdr>
            <w:top w:val="none" w:sz="0" w:space="0" w:color="auto"/>
            <w:left w:val="none" w:sz="0" w:space="0" w:color="auto"/>
            <w:bottom w:val="none" w:sz="0" w:space="0" w:color="auto"/>
            <w:right w:val="none" w:sz="0" w:space="0" w:color="auto"/>
          </w:divBdr>
        </w:div>
        <w:div w:id="38481024">
          <w:marLeft w:val="0"/>
          <w:marRight w:val="0"/>
          <w:marTop w:val="0"/>
          <w:marBottom w:val="0"/>
          <w:divBdr>
            <w:top w:val="none" w:sz="0" w:space="0" w:color="auto"/>
            <w:left w:val="none" w:sz="0" w:space="0" w:color="auto"/>
            <w:bottom w:val="none" w:sz="0" w:space="0" w:color="auto"/>
            <w:right w:val="none" w:sz="0" w:space="0" w:color="auto"/>
          </w:divBdr>
        </w:div>
        <w:div w:id="51319021">
          <w:marLeft w:val="0"/>
          <w:marRight w:val="0"/>
          <w:marTop w:val="0"/>
          <w:marBottom w:val="0"/>
          <w:divBdr>
            <w:top w:val="none" w:sz="0" w:space="0" w:color="auto"/>
            <w:left w:val="none" w:sz="0" w:space="0" w:color="auto"/>
            <w:bottom w:val="none" w:sz="0" w:space="0" w:color="auto"/>
            <w:right w:val="none" w:sz="0" w:space="0" w:color="auto"/>
          </w:divBdr>
        </w:div>
        <w:div w:id="76489423">
          <w:marLeft w:val="0"/>
          <w:marRight w:val="0"/>
          <w:marTop w:val="0"/>
          <w:marBottom w:val="0"/>
          <w:divBdr>
            <w:top w:val="none" w:sz="0" w:space="0" w:color="auto"/>
            <w:left w:val="none" w:sz="0" w:space="0" w:color="auto"/>
            <w:bottom w:val="none" w:sz="0" w:space="0" w:color="auto"/>
            <w:right w:val="none" w:sz="0" w:space="0" w:color="auto"/>
          </w:divBdr>
        </w:div>
        <w:div w:id="97071492">
          <w:marLeft w:val="0"/>
          <w:marRight w:val="0"/>
          <w:marTop w:val="0"/>
          <w:marBottom w:val="0"/>
          <w:divBdr>
            <w:top w:val="none" w:sz="0" w:space="0" w:color="auto"/>
            <w:left w:val="none" w:sz="0" w:space="0" w:color="auto"/>
            <w:bottom w:val="none" w:sz="0" w:space="0" w:color="auto"/>
            <w:right w:val="none" w:sz="0" w:space="0" w:color="auto"/>
          </w:divBdr>
        </w:div>
        <w:div w:id="107237604">
          <w:marLeft w:val="0"/>
          <w:marRight w:val="0"/>
          <w:marTop w:val="0"/>
          <w:marBottom w:val="0"/>
          <w:divBdr>
            <w:top w:val="none" w:sz="0" w:space="0" w:color="auto"/>
            <w:left w:val="none" w:sz="0" w:space="0" w:color="auto"/>
            <w:bottom w:val="none" w:sz="0" w:space="0" w:color="auto"/>
            <w:right w:val="none" w:sz="0" w:space="0" w:color="auto"/>
          </w:divBdr>
        </w:div>
        <w:div w:id="123550779">
          <w:marLeft w:val="0"/>
          <w:marRight w:val="0"/>
          <w:marTop w:val="0"/>
          <w:marBottom w:val="0"/>
          <w:divBdr>
            <w:top w:val="none" w:sz="0" w:space="0" w:color="auto"/>
            <w:left w:val="none" w:sz="0" w:space="0" w:color="auto"/>
            <w:bottom w:val="none" w:sz="0" w:space="0" w:color="auto"/>
            <w:right w:val="none" w:sz="0" w:space="0" w:color="auto"/>
          </w:divBdr>
        </w:div>
        <w:div w:id="145361637">
          <w:marLeft w:val="0"/>
          <w:marRight w:val="0"/>
          <w:marTop w:val="0"/>
          <w:marBottom w:val="0"/>
          <w:divBdr>
            <w:top w:val="none" w:sz="0" w:space="0" w:color="auto"/>
            <w:left w:val="none" w:sz="0" w:space="0" w:color="auto"/>
            <w:bottom w:val="none" w:sz="0" w:space="0" w:color="auto"/>
            <w:right w:val="none" w:sz="0" w:space="0" w:color="auto"/>
          </w:divBdr>
        </w:div>
        <w:div w:id="146408979">
          <w:marLeft w:val="0"/>
          <w:marRight w:val="0"/>
          <w:marTop w:val="0"/>
          <w:marBottom w:val="0"/>
          <w:divBdr>
            <w:top w:val="none" w:sz="0" w:space="0" w:color="auto"/>
            <w:left w:val="none" w:sz="0" w:space="0" w:color="auto"/>
            <w:bottom w:val="none" w:sz="0" w:space="0" w:color="auto"/>
            <w:right w:val="none" w:sz="0" w:space="0" w:color="auto"/>
          </w:divBdr>
        </w:div>
        <w:div w:id="188878342">
          <w:marLeft w:val="0"/>
          <w:marRight w:val="0"/>
          <w:marTop w:val="0"/>
          <w:marBottom w:val="0"/>
          <w:divBdr>
            <w:top w:val="none" w:sz="0" w:space="0" w:color="auto"/>
            <w:left w:val="none" w:sz="0" w:space="0" w:color="auto"/>
            <w:bottom w:val="none" w:sz="0" w:space="0" w:color="auto"/>
            <w:right w:val="none" w:sz="0" w:space="0" w:color="auto"/>
          </w:divBdr>
        </w:div>
        <w:div w:id="189535520">
          <w:marLeft w:val="0"/>
          <w:marRight w:val="0"/>
          <w:marTop w:val="0"/>
          <w:marBottom w:val="0"/>
          <w:divBdr>
            <w:top w:val="none" w:sz="0" w:space="0" w:color="auto"/>
            <w:left w:val="none" w:sz="0" w:space="0" w:color="auto"/>
            <w:bottom w:val="none" w:sz="0" w:space="0" w:color="auto"/>
            <w:right w:val="none" w:sz="0" w:space="0" w:color="auto"/>
          </w:divBdr>
        </w:div>
        <w:div w:id="191724964">
          <w:marLeft w:val="0"/>
          <w:marRight w:val="0"/>
          <w:marTop w:val="0"/>
          <w:marBottom w:val="0"/>
          <w:divBdr>
            <w:top w:val="none" w:sz="0" w:space="0" w:color="auto"/>
            <w:left w:val="none" w:sz="0" w:space="0" w:color="auto"/>
            <w:bottom w:val="none" w:sz="0" w:space="0" w:color="auto"/>
            <w:right w:val="none" w:sz="0" w:space="0" w:color="auto"/>
          </w:divBdr>
        </w:div>
        <w:div w:id="251864663">
          <w:marLeft w:val="0"/>
          <w:marRight w:val="0"/>
          <w:marTop w:val="0"/>
          <w:marBottom w:val="0"/>
          <w:divBdr>
            <w:top w:val="none" w:sz="0" w:space="0" w:color="auto"/>
            <w:left w:val="none" w:sz="0" w:space="0" w:color="auto"/>
            <w:bottom w:val="none" w:sz="0" w:space="0" w:color="auto"/>
            <w:right w:val="none" w:sz="0" w:space="0" w:color="auto"/>
          </w:divBdr>
        </w:div>
        <w:div w:id="282619011">
          <w:marLeft w:val="0"/>
          <w:marRight w:val="0"/>
          <w:marTop w:val="0"/>
          <w:marBottom w:val="0"/>
          <w:divBdr>
            <w:top w:val="none" w:sz="0" w:space="0" w:color="auto"/>
            <w:left w:val="none" w:sz="0" w:space="0" w:color="auto"/>
            <w:bottom w:val="none" w:sz="0" w:space="0" w:color="auto"/>
            <w:right w:val="none" w:sz="0" w:space="0" w:color="auto"/>
          </w:divBdr>
        </w:div>
        <w:div w:id="303973174">
          <w:marLeft w:val="0"/>
          <w:marRight w:val="0"/>
          <w:marTop w:val="0"/>
          <w:marBottom w:val="0"/>
          <w:divBdr>
            <w:top w:val="none" w:sz="0" w:space="0" w:color="auto"/>
            <w:left w:val="none" w:sz="0" w:space="0" w:color="auto"/>
            <w:bottom w:val="none" w:sz="0" w:space="0" w:color="auto"/>
            <w:right w:val="none" w:sz="0" w:space="0" w:color="auto"/>
          </w:divBdr>
        </w:div>
        <w:div w:id="339285075">
          <w:marLeft w:val="0"/>
          <w:marRight w:val="0"/>
          <w:marTop w:val="0"/>
          <w:marBottom w:val="0"/>
          <w:divBdr>
            <w:top w:val="none" w:sz="0" w:space="0" w:color="auto"/>
            <w:left w:val="none" w:sz="0" w:space="0" w:color="auto"/>
            <w:bottom w:val="none" w:sz="0" w:space="0" w:color="auto"/>
            <w:right w:val="none" w:sz="0" w:space="0" w:color="auto"/>
          </w:divBdr>
        </w:div>
        <w:div w:id="350647678">
          <w:marLeft w:val="0"/>
          <w:marRight w:val="0"/>
          <w:marTop w:val="0"/>
          <w:marBottom w:val="0"/>
          <w:divBdr>
            <w:top w:val="none" w:sz="0" w:space="0" w:color="auto"/>
            <w:left w:val="none" w:sz="0" w:space="0" w:color="auto"/>
            <w:bottom w:val="none" w:sz="0" w:space="0" w:color="auto"/>
            <w:right w:val="none" w:sz="0" w:space="0" w:color="auto"/>
          </w:divBdr>
        </w:div>
        <w:div w:id="354693156">
          <w:marLeft w:val="0"/>
          <w:marRight w:val="0"/>
          <w:marTop w:val="0"/>
          <w:marBottom w:val="0"/>
          <w:divBdr>
            <w:top w:val="none" w:sz="0" w:space="0" w:color="auto"/>
            <w:left w:val="none" w:sz="0" w:space="0" w:color="auto"/>
            <w:bottom w:val="none" w:sz="0" w:space="0" w:color="auto"/>
            <w:right w:val="none" w:sz="0" w:space="0" w:color="auto"/>
          </w:divBdr>
        </w:div>
        <w:div w:id="355272706">
          <w:marLeft w:val="0"/>
          <w:marRight w:val="0"/>
          <w:marTop w:val="0"/>
          <w:marBottom w:val="0"/>
          <w:divBdr>
            <w:top w:val="none" w:sz="0" w:space="0" w:color="auto"/>
            <w:left w:val="none" w:sz="0" w:space="0" w:color="auto"/>
            <w:bottom w:val="none" w:sz="0" w:space="0" w:color="auto"/>
            <w:right w:val="none" w:sz="0" w:space="0" w:color="auto"/>
          </w:divBdr>
        </w:div>
        <w:div w:id="358242007">
          <w:marLeft w:val="0"/>
          <w:marRight w:val="0"/>
          <w:marTop w:val="0"/>
          <w:marBottom w:val="0"/>
          <w:divBdr>
            <w:top w:val="none" w:sz="0" w:space="0" w:color="auto"/>
            <w:left w:val="none" w:sz="0" w:space="0" w:color="auto"/>
            <w:bottom w:val="none" w:sz="0" w:space="0" w:color="auto"/>
            <w:right w:val="none" w:sz="0" w:space="0" w:color="auto"/>
          </w:divBdr>
        </w:div>
        <w:div w:id="363487079">
          <w:marLeft w:val="0"/>
          <w:marRight w:val="0"/>
          <w:marTop w:val="0"/>
          <w:marBottom w:val="0"/>
          <w:divBdr>
            <w:top w:val="none" w:sz="0" w:space="0" w:color="auto"/>
            <w:left w:val="none" w:sz="0" w:space="0" w:color="auto"/>
            <w:bottom w:val="none" w:sz="0" w:space="0" w:color="auto"/>
            <w:right w:val="none" w:sz="0" w:space="0" w:color="auto"/>
          </w:divBdr>
        </w:div>
        <w:div w:id="368840222">
          <w:marLeft w:val="0"/>
          <w:marRight w:val="0"/>
          <w:marTop w:val="0"/>
          <w:marBottom w:val="0"/>
          <w:divBdr>
            <w:top w:val="none" w:sz="0" w:space="0" w:color="auto"/>
            <w:left w:val="none" w:sz="0" w:space="0" w:color="auto"/>
            <w:bottom w:val="none" w:sz="0" w:space="0" w:color="auto"/>
            <w:right w:val="none" w:sz="0" w:space="0" w:color="auto"/>
          </w:divBdr>
        </w:div>
        <w:div w:id="398941339">
          <w:marLeft w:val="0"/>
          <w:marRight w:val="0"/>
          <w:marTop w:val="0"/>
          <w:marBottom w:val="0"/>
          <w:divBdr>
            <w:top w:val="none" w:sz="0" w:space="0" w:color="auto"/>
            <w:left w:val="none" w:sz="0" w:space="0" w:color="auto"/>
            <w:bottom w:val="none" w:sz="0" w:space="0" w:color="auto"/>
            <w:right w:val="none" w:sz="0" w:space="0" w:color="auto"/>
          </w:divBdr>
        </w:div>
        <w:div w:id="399521522">
          <w:marLeft w:val="0"/>
          <w:marRight w:val="0"/>
          <w:marTop w:val="0"/>
          <w:marBottom w:val="0"/>
          <w:divBdr>
            <w:top w:val="none" w:sz="0" w:space="0" w:color="auto"/>
            <w:left w:val="none" w:sz="0" w:space="0" w:color="auto"/>
            <w:bottom w:val="none" w:sz="0" w:space="0" w:color="auto"/>
            <w:right w:val="none" w:sz="0" w:space="0" w:color="auto"/>
          </w:divBdr>
        </w:div>
        <w:div w:id="439304544">
          <w:marLeft w:val="0"/>
          <w:marRight w:val="0"/>
          <w:marTop w:val="0"/>
          <w:marBottom w:val="0"/>
          <w:divBdr>
            <w:top w:val="none" w:sz="0" w:space="0" w:color="auto"/>
            <w:left w:val="none" w:sz="0" w:space="0" w:color="auto"/>
            <w:bottom w:val="none" w:sz="0" w:space="0" w:color="auto"/>
            <w:right w:val="none" w:sz="0" w:space="0" w:color="auto"/>
          </w:divBdr>
        </w:div>
        <w:div w:id="442769719">
          <w:marLeft w:val="0"/>
          <w:marRight w:val="0"/>
          <w:marTop w:val="0"/>
          <w:marBottom w:val="0"/>
          <w:divBdr>
            <w:top w:val="none" w:sz="0" w:space="0" w:color="auto"/>
            <w:left w:val="none" w:sz="0" w:space="0" w:color="auto"/>
            <w:bottom w:val="none" w:sz="0" w:space="0" w:color="auto"/>
            <w:right w:val="none" w:sz="0" w:space="0" w:color="auto"/>
          </w:divBdr>
        </w:div>
        <w:div w:id="448862760">
          <w:marLeft w:val="0"/>
          <w:marRight w:val="0"/>
          <w:marTop w:val="0"/>
          <w:marBottom w:val="0"/>
          <w:divBdr>
            <w:top w:val="none" w:sz="0" w:space="0" w:color="auto"/>
            <w:left w:val="none" w:sz="0" w:space="0" w:color="auto"/>
            <w:bottom w:val="none" w:sz="0" w:space="0" w:color="auto"/>
            <w:right w:val="none" w:sz="0" w:space="0" w:color="auto"/>
          </w:divBdr>
        </w:div>
        <w:div w:id="485782822">
          <w:marLeft w:val="0"/>
          <w:marRight w:val="0"/>
          <w:marTop w:val="0"/>
          <w:marBottom w:val="0"/>
          <w:divBdr>
            <w:top w:val="none" w:sz="0" w:space="0" w:color="auto"/>
            <w:left w:val="none" w:sz="0" w:space="0" w:color="auto"/>
            <w:bottom w:val="none" w:sz="0" w:space="0" w:color="auto"/>
            <w:right w:val="none" w:sz="0" w:space="0" w:color="auto"/>
          </w:divBdr>
        </w:div>
        <w:div w:id="511335595">
          <w:marLeft w:val="0"/>
          <w:marRight w:val="0"/>
          <w:marTop w:val="0"/>
          <w:marBottom w:val="0"/>
          <w:divBdr>
            <w:top w:val="none" w:sz="0" w:space="0" w:color="auto"/>
            <w:left w:val="none" w:sz="0" w:space="0" w:color="auto"/>
            <w:bottom w:val="none" w:sz="0" w:space="0" w:color="auto"/>
            <w:right w:val="none" w:sz="0" w:space="0" w:color="auto"/>
          </w:divBdr>
        </w:div>
        <w:div w:id="520631397">
          <w:marLeft w:val="0"/>
          <w:marRight w:val="0"/>
          <w:marTop w:val="0"/>
          <w:marBottom w:val="0"/>
          <w:divBdr>
            <w:top w:val="none" w:sz="0" w:space="0" w:color="auto"/>
            <w:left w:val="none" w:sz="0" w:space="0" w:color="auto"/>
            <w:bottom w:val="none" w:sz="0" w:space="0" w:color="auto"/>
            <w:right w:val="none" w:sz="0" w:space="0" w:color="auto"/>
          </w:divBdr>
        </w:div>
        <w:div w:id="555511530">
          <w:marLeft w:val="0"/>
          <w:marRight w:val="0"/>
          <w:marTop w:val="0"/>
          <w:marBottom w:val="0"/>
          <w:divBdr>
            <w:top w:val="none" w:sz="0" w:space="0" w:color="auto"/>
            <w:left w:val="none" w:sz="0" w:space="0" w:color="auto"/>
            <w:bottom w:val="none" w:sz="0" w:space="0" w:color="auto"/>
            <w:right w:val="none" w:sz="0" w:space="0" w:color="auto"/>
          </w:divBdr>
        </w:div>
        <w:div w:id="592131712">
          <w:marLeft w:val="0"/>
          <w:marRight w:val="0"/>
          <w:marTop w:val="0"/>
          <w:marBottom w:val="0"/>
          <w:divBdr>
            <w:top w:val="none" w:sz="0" w:space="0" w:color="auto"/>
            <w:left w:val="none" w:sz="0" w:space="0" w:color="auto"/>
            <w:bottom w:val="none" w:sz="0" w:space="0" w:color="auto"/>
            <w:right w:val="none" w:sz="0" w:space="0" w:color="auto"/>
          </w:divBdr>
        </w:div>
        <w:div w:id="613483661">
          <w:marLeft w:val="0"/>
          <w:marRight w:val="0"/>
          <w:marTop w:val="0"/>
          <w:marBottom w:val="0"/>
          <w:divBdr>
            <w:top w:val="none" w:sz="0" w:space="0" w:color="auto"/>
            <w:left w:val="none" w:sz="0" w:space="0" w:color="auto"/>
            <w:bottom w:val="none" w:sz="0" w:space="0" w:color="auto"/>
            <w:right w:val="none" w:sz="0" w:space="0" w:color="auto"/>
          </w:divBdr>
        </w:div>
        <w:div w:id="614406620">
          <w:marLeft w:val="0"/>
          <w:marRight w:val="0"/>
          <w:marTop w:val="0"/>
          <w:marBottom w:val="0"/>
          <w:divBdr>
            <w:top w:val="none" w:sz="0" w:space="0" w:color="auto"/>
            <w:left w:val="none" w:sz="0" w:space="0" w:color="auto"/>
            <w:bottom w:val="none" w:sz="0" w:space="0" w:color="auto"/>
            <w:right w:val="none" w:sz="0" w:space="0" w:color="auto"/>
          </w:divBdr>
        </w:div>
        <w:div w:id="616762939">
          <w:marLeft w:val="0"/>
          <w:marRight w:val="0"/>
          <w:marTop w:val="0"/>
          <w:marBottom w:val="0"/>
          <w:divBdr>
            <w:top w:val="none" w:sz="0" w:space="0" w:color="auto"/>
            <w:left w:val="none" w:sz="0" w:space="0" w:color="auto"/>
            <w:bottom w:val="none" w:sz="0" w:space="0" w:color="auto"/>
            <w:right w:val="none" w:sz="0" w:space="0" w:color="auto"/>
          </w:divBdr>
        </w:div>
        <w:div w:id="623736000">
          <w:marLeft w:val="0"/>
          <w:marRight w:val="0"/>
          <w:marTop w:val="0"/>
          <w:marBottom w:val="0"/>
          <w:divBdr>
            <w:top w:val="none" w:sz="0" w:space="0" w:color="auto"/>
            <w:left w:val="none" w:sz="0" w:space="0" w:color="auto"/>
            <w:bottom w:val="none" w:sz="0" w:space="0" w:color="auto"/>
            <w:right w:val="none" w:sz="0" w:space="0" w:color="auto"/>
          </w:divBdr>
        </w:div>
        <w:div w:id="639264931">
          <w:marLeft w:val="0"/>
          <w:marRight w:val="0"/>
          <w:marTop w:val="0"/>
          <w:marBottom w:val="0"/>
          <w:divBdr>
            <w:top w:val="none" w:sz="0" w:space="0" w:color="auto"/>
            <w:left w:val="none" w:sz="0" w:space="0" w:color="auto"/>
            <w:bottom w:val="none" w:sz="0" w:space="0" w:color="auto"/>
            <w:right w:val="none" w:sz="0" w:space="0" w:color="auto"/>
          </w:divBdr>
        </w:div>
        <w:div w:id="656693274">
          <w:marLeft w:val="0"/>
          <w:marRight w:val="0"/>
          <w:marTop w:val="0"/>
          <w:marBottom w:val="0"/>
          <w:divBdr>
            <w:top w:val="none" w:sz="0" w:space="0" w:color="auto"/>
            <w:left w:val="none" w:sz="0" w:space="0" w:color="auto"/>
            <w:bottom w:val="none" w:sz="0" w:space="0" w:color="auto"/>
            <w:right w:val="none" w:sz="0" w:space="0" w:color="auto"/>
          </w:divBdr>
        </w:div>
        <w:div w:id="663777811">
          <w:marLeft w:val="0"/>
          <w:marRight w:val="0"/>
          <w:marTop w:val="0"/>
          <w:marBottom w:val="0"/>
          <w:divBdr>
            <w:top w:val="none" w:sz="0" w:space="0" w:color="auto"/>
            <w:left w:val="none" w:sz="0" w:space="0" w:color="auto"/>
            <w:bottom w:val="none" w:sz="0" w:space="0" w:color="auto"/>
            <w:right w:val="none" w:sz="0" w:space="0" w:color="auto"/>
          </w:divBdr>
        </w:div>
        <w:div w:id="675041587">
          <w:marLeft w:val="0"/>
          <w:marRight w:val="0"/>
          <w:marTop w:val="0"/>
          <w:marBottom w:val="0"/>
          <w:divBdr>
            <w:top w:val="none" w:sz="0" w:space="0" w:color="auto"/>
            <w:left w:val="none" w:sz="0" w:space="0" w:color="auto"/>
            <w:bottom w:val="none" w:sz="0" w:space="0" w:color="auto"/>
            <w:right w:val="none" w:sz="0" w:space="0" w:color="auto"/>
          </w:divBdr>
        </w:div>
        <w:div w:id="699477426">
          <w:marLeft w:val="0"/>
          <w:marRight w:val="0"/>
          <w:marTop w:val="0"/>
          <w:marBottom w:val="0"/>
          <w:divBdr>
            <w:top w:val="none" w:sz="0" w:space="0" w:color="auto"/>
            <w:left w:val="none" w:sz="0" w:space="0" w:color="auto"/>
            <w:bottom w:val="none" w:sz="0" w:space="0" w:color="auto"/>
            <w:right w:val="none" w:sz="0" w:space="0" w:color="auto"/>
          </w:divBdr>
        </w:div>
        <w:div w:id="704986964">
          <w:marLeft w:val="0"/>
          <w:marRight w:val="0"/>
          <w:marTop w:val="0"/>
          <w:marBottom w:val="0"/>
          <w:divBdr>
            <w:top w:val="none" w:sz="0" w:space="0" w:color="auto"/>
            <w:left w:val="none" w:sz="0" w:space="0" w:color="auto"/>
            <w:bottom w:val="none" w:sz="0" w:space="0" w:color="auto"/>
            <w:right w:val="none" w:sz="0" w:space="0" w:color="auto"/>
          </w:divBdr>
        </w:div>
        <w:div w:id="706877975">
          <w:marLeft w:val="0"/>
          <w:marRight w:val="0"/>
          <w:marTop w:val="0"/>
          <w:marBottom w:val="0"/>
          <w:divBdr>
            <w:top w:val="none" w:sz="0" w:space="0" w:color="auto"/>
            <w:left w:val="none" w:sz="0" w:space="0" w:color="auto"/>
            <w:bottom w:val="none" w:sz="0" w:space="0" w:color="auto"/>
            <w:right w:val="none" w:sz="0" w:space="0" w:color="auto"/>
          </w:divBdr>
        </w:div>
        <w:div w:id="713426171">
          <w:marLeft w:val="0"/>
          <w:marRight w:val="0"/>
          <w:marTop w:val="0"/>
          <w:marBottom w:val="0"/>
          <w:divBdr>
            <w:top w:val="none" w:sz="0" w:space="0" w:color="auto"/>
            <w:left w:val="none" w:sz="0" w:space="0" w:color="auto"/>
            <w:bottom w:val="none" w:sz="0" w:space="0" w:color="auto"/>
            <w:right w:val="none" w:sz="0" w:space="0" w:color="auto"/>
          </w:divBdr>
        </w:div>
        <w:div w:id="717971997">
          <w:marLeft w:val="0"/>
          <w:marRight w:val="0"/>
          <w:marTop w:val="0"/>
          <w:marBottom w:val="0"/>
          <w:divBdr>
            <w:top w:val="none" w:sz="0" w:space="0" w:color="auto"/>
            <w:left w:val="none" w:sz="0" w:space="0" w:color="auto"/>
            <w:bottom w:val="none" w:sz="0" w:space="0" w:color="auto"/>
            <w:right w:val="none" w:sz="0" w:space="0" w:color="auto"/>
          </w:divBdr>
        </w:div>
        <w:div w:id="728962326">
          <w:marLeft w:val="0"/>
          <w:marRight w:val="0"/>
          <w:marTop w:val="0"/>
          <w:marBottom w:val="0"/>
          <w:divBdr>
            <w:top w:val="none" w:sz="0" w:space="0" w:color="auto"/>
            <w:left w:val="none" w:sz="0" w:space="0" w:color="auto"/>
            <w:bottom w:val="none" w:sz="0" w:space="0" w:color="auto"/>
            <w:right w:val="none" w:sz="0" w:space="0" w:color="auto"/>
          </w:divBdr>
        </w:div>
        <w:div w:id="786974714">
          <w:marLeft w:val="0"/>
          <w:marRight w:val="0"/>
          <w:marTop w:val="0"/>
          <w:marBottom w:val="0"/>
          <w:divBdr>
            <w:top w:val="none" w:sz="0" w:space="0" w:color="auto"/>
            <w:left w:val="none" w:sz="0" w:space="0" w:color="auto"/>
            <w:bottom w:val="none" w:sz="0" w:space="0" w:color="auto"/>
            <w:right w:val="none" w:sz="0" w:space="0" w:color="auto"/>
          </w:divBdr>
        </w:div>
        <w:div w:id="809173500">
          <w:marLeft w:val="0"/>
          <w:marRight w:val="0"/>
          <w:marTop w:val="0"/>
          <w:marBottom w:val="0"/>
          <w:divBdr>
            <w:top w:val="none" w:sz="0" w:space="0" w:color="auto"/>
            <w:left w:val="none" w:sz="0" w:space="0" w:color="auto"/>
            <w:bottom w:val="none" w:sz="0" w:space="0" w:color="auto"/>
            <w:right w:val="none" w:sz="0" w:space="0" w:color="auto"/>
          </w:divBdr>
        </w:div>
        <w:div w:id="817068228">
          <w:marLeft w:val="0"/>
          <w:marRight w:val="0"/>
          <w:marTop w:val="0"/>
          <w:marBottom w:val="0"/>
          <w:divBdr>
            <w:top w:val="none" w:sz="0" w:space="0" w:color="auto"/>
            <w:left w:val="none" w:sz="0" w:space="0" w:color="auto"/>
            <w:bottom w:val="none" w:sz="0" w:space="0" w:color="auto"/>
            <w:right w:val="none" w:sz="0" w:space="0" w:color="auto"/>
          </w:divBdr>
        </w:div>
        <w:div w:id="820269486">
          <w:marLeft w:val="0"/>
          <w:marRight w:val="0"/>
          <w:marTop w:val="0"/>
          <w:marBottom w:val="0"/>
          <w:divBdr>
            <w:top w:val="none" w:sz="0" w:space="0" w:color="auto"/>
            <w:left w:val="none" w:sz="0" w:space="0" w:color="auto"/>
            <w:bottom w:val="none" w:sz="0" w:space="0" w:color="auto"/>
            <w:right w:val="none" w:sz="0" w:space="0" w:color="auto"/>
          </w:divBdr>
        </w:div>
        <w:div w:id="827208083">
          <w:marLeft w:val="0"/>
          <w:marRight w:val="0"/>
          <w:marTop w:val="0"/>
          <w:marBottom w:val="0"/>
          <w:divBdr>
            <w:top w:val="none" w:sz="0" w:space="0" w:color="auto"/>
            <w:left w:val="none" w:sz="0" w:space="0" w:color="auto"/>
            <w:bottom w:val="none" w:sz="0" w:space="0" w:color="auto"/>
            <w:right w:val="none" w:sz="0" w:space="0" w:color="auto"/>
          </w:divBdr>
        </w:div>
        <w:div w:id="827474633">
          <w:marLeft w:val="0"/>
          <w:marRight w:val="0"/>
          <w:marTop w:val="0"/>
          <w:marBottom w:val="0"/>
          <w:divBdr>
            <w:top w:val="none" w:sz="0" w:space="0" w:color="auto"/>
            <w:left w:val="none" w:sz="0" w:space="0" w:color="auto"/>
            <w:bottom w:val="none" w:sz="0" w:space="0" w:color="auto"/>
            <w:right w:val="none" w:sz="0" w:space="0" w:color="auto"/>
          </w:divBdr>
        </w:div>
        <w:div w:id="834227584">
          <w:marLeft w:val="0"/>
          <w:marRight w:val="0"/>
          <w:marTop w:val="0"/>
          <w:marBottom w:val="0"/>
          <w:divBdr>
            <w:top w:val="none" w:sz="0" w:space="0" w:color="auto"/>
            <w:left w:val="none" w:sz="0" w:space="0" w:color="auto"/>
            <w:bottom w:val="none" w:sz="0" w:space="0" w:color="auto"/>
            <w:right w:val="none" w:sz="0" w:space="0" w:color="auto"/>
          </w:divBdr>
        </w:div>
        <w:div w:id="841116993">
          <w:marLeft w:val="0"/>
          <w:marRight w:val="0"/>
          <w:marTop w:val="0"/>
          <w:marBottom w:val="0"/>
          <w:divBdr>
            <w:top w:val="none" w:sz="0" w:space="0" w:color="auto"/>
            <w:left w:val="none" w:sz="0" w:space="0" w:color="auto"/>
            <w:bottom w:val="none" w:sz="0" w:space="0" w:color="auto"/>
            <w:right w:val="none" w:sz="0" w:space="0" w:color="auto"/>
          </w:divBdr>
        </w:div>
        <w:div w:id="868447238">
          <w:marLeft w:val="0"/>
          <w:marRight w:val="0"/>
          <w:marTop w:val="0"/>
          <w:marBottom w:val="0"/>
          <w:divBdr>
            <w:top w:val="none" w:sz="0" w:space="0" w:color="auto"/>
            <w:left w:val="none" w:sz="0" w:space="0" w:color="auto"/>
            <w:bottom w:val="none" w:sz="0" w:space="0" w:color="auto"/>
            <w:right w:val="none" w:sz="0" w:space="0" w:color="auto"/>
          </w:divBdr>
        </w:div>
        <w:div w:id="900363331">
          <w:marLeft w:val="0"/>
          <w:marRight w:val="0"/>
          <w:marTop w:val="0"/>
          <w:marBottom w:val="0"/>
          <w:divBdr>
            <w:top w:val="none" w:sz="0" w:space="0" w:color="auto"/>
            <w:left w:val="none" w:sz="0" w:space="0" w:color="auto"/>
            <w:bottom w:val="none" w:sz="0" w:space="0" w:color="auto"/>
            <w:right w:val="none" w:sz="0" w:space="0" w:color="auto"/>
          </w:divBdr>
        </w:div>
        <w:div w:id="904990546">
          <w:marLeft w:val="0"/>
          <w:marRight w:val="0"/>
          <w:marTop w:val="0"/>
          <w:marBottom w:val="0"/>
          <w:divBdr>
            <w:top w:val="none" w:sz="0" w:space="0" w:color="auto"/>
            <w:left w:val="none" w:sz="0" w:space="0" w:color="auto"/>
            <w:bottom w:val="none" w:sz="0" w:space="0" w:color="auto"/>
            <w:right w:val="none" w:sz="0" w:space="0" w:color="auto"/>
          </w:divBdr>
        </w:div>
        <w:div w:id="911887068">
          <w:marLeft w:val="0"/>
          <w:marRight w:val="0"/>
          <w:marTop w:val="0"/>
          <w:marBottom w:val="0"/>
          <w:divBdr>
            <w:top w:val="none" w:sz="0" w:space="0" w:color="auto"/>
            <w:left w:val="none" w:sz="0" w:space="0" w:color="auto"/>
            <w:bottom w:val="none" w:sz="0" w:space="0" w:color="auto"/>
            <w:right w:val="none" w:sz="0" w:space="0" w:color="auto"/>
          </w:divBdr>
        </w:div>
        <w:div w:id="938945238">
          <w:marLeft w:val="0"/>
          <w:marRight w:val="0"/>
          <w:marTop w:val="0"/>
          <w:marBottom w:val="0"/>
          <w:divBdr>
            <w:top w:val="none" w:sz="0" w:space="0" w:color="auto"/>
            <w:left w:val="none" w:sz="0" w:space="0" w:color="auto"/>
            <w:bottom w:val="none" w:sz="0" w:space="0" w:color="auto"/>
            <w:right w:val="none" w:sz="0" w:space="0" w:color="auto"/>
          </w:divBdr>
        </w:div>
        <w:div w:id="940912542">
          <w:marLeft w:val="0"/>
          <w:marRight w:val="0"/>
          <w:marTop w:val="0"/>
          <w:marBottom w:val="0"/>
          <w:divBdr>
            <w:top w:val="none" w:sz="0" w:space="0" w:color="auto"/>
            <w:left w:val="none" w:sz="0" w:space="0" w:color="auto"/>
            <w:bottom w:val="none" w:sz="0" w:space="0" w:color="auto"/>
            <w:right w:val="none" w:sz="0" w:space="0" w:color="auto"/>
          </w:divBdr>
        </w:div>
        <w:div w:id="941035068">
          <w:marLeft w:val="0"/>
          <w:marRight w:val="0"/>
          <w:marTop w:val="0"/>
          <w:marBottom w:val="0"/>
          <w:divBdr>
            <w:top w:val="none" w:sz="0" w:space="0" w:color="auto"/>
            <w:left w:val="none" w:sz="0" w:space="0" w:color="auto"/>
            <w:bottom w:val="none" w:sz="0" w:space="0" w:color="auto"/>
            <w:right w:val="none" w:sz="0" w:space="0" w:color="auto"/>
          </w:divBdr>
        </w:div>
        <w:div w:id="954486503">
          <w:marLeft w:val="0"/>
          <w:marRight w:val="0"/>
          <w:marTop w:val="0"/>
          <w:marBottom w:val="0"/>
          <w:divBdr>
            <w:top w:val="none" w:sz="0" w:space="0" w:color="auto"/>
            <w:left w:val="none" w:sz="0" w:space="0" w:color="auto"/>
            <w:bottom w:val="none" w:sz="0" w:space="0" w:color="auto"/>
            <w:right w:val="none" w:sz="0" w:space="0" w:color="auto"/>
          </w:divBdr>
        </w:div>
        <w:div w:id="960260674">
          <w:marLeft w:val="0"/>
          <w:marRight w:val="0"/>
          <w:marTop w:val="0"/>
          <w:marBottom w:val="0"/>
          <w:divBdr>
            <w:top w:val="none" w:sz="0" w:space="0" w:color="auto"/>
            <w:left w:val="none" w:sz="0" w:space="0" w:color="auto"/>
            <w:bottom w:val="none" w:sz="0" w:space="0" w:color="auto"/>
            <w:right w:val="none" w:sz="0" w:space="0" w:color="auto"/>
          </w:divBdr>
        </w:div>
        <w:div w:id="1068112468">
          <w:marLeft w:val="0"/>
          <w:marRight w:val="0"/>
          <w:marTop w:val="0"/>
          <w:marBottom w:val="0"/>
          <w:divBdr>
            <w:top w:val="none" w:sz="0" w:space="0" w:color="auto"/>
            <w:left w:val="none" w:sz="0" w:space="0" w:color="auto"/>
            <w:bottom w:val="none" w:sz="0" w:space="0" w:color="auto"/>
            <w:right w:val="none" w:sz="0" w:space="0" w:color="auto"/>
          </w:divBdr>
        </w:div>
        <w:div w:id="1091392340">
          <w:marLeft w:val="0"/>
          <w:marRight w:val="0"/>
          <w:marTop w:val="0"/>
          <w:marBottom w:val="0"/>
          <w:divBdr>
            <w:top w:val="none" w:sz="0" w:space="0" w:color="auto"/>
            <w:left w:val="none" w:sz="0" w:space="0" w:color="auto"/>
            <w:bottom w:val="none" w:sz="0" w:space="0" w:color="auto"/>
            <w:right w:val="none" w:sz="0" w:space="0" w:color="auto"/>
          </w:divBdr>
        </w:div>
        <w:div w:id="1117601653">
          <w:marLeft w:val="0"/>
          <w:marRight w:val="0"/>
          <w:marTop w:val="0"/>
          <w:marBottom w:val="0"/>
          <w:divBdr>
            <w:top w:val="none" w:sz="0" w:space="0" w:color="auto"/>
            <w:left w:val="none" w:sz="0" w:space="0" w:color="auto"/>
            <w:bottom w:val="none" w:sz="0" w:space="0" w:color="auto"/>
            <w:right w:val="none" w:sz="0" w:space="0" w:color="auto"/>
          </w:divBdr>
        </w:div>
        <w:div w:id="1138961965">
          <w:marLeft w:val="0"/>
          <w:marRight w:val="0"/>
          <w:marTop w:val="0"/>
          <w:marBottom w:val="0"/>
          <w:divBdr>
            <w:top w:val="none" w:sz="0" w:space="0" w:color="auto"/>
            <w:left w:val="none" w:sz="0" w:space="0" w:color="auto"/>
            <w:bottom w:val="none" w:sz="0" w:space="0" w:color="auto"/>
            <w:right w:val="none" w:sz="0" w:space="0" w:color="auto"/>
          </w:divBdr>
        </w:div>
        <w:div w:id="1146122986">
          <w:marLeft w:val="0"/>
          <w:marRight w:val="0"/>
          <w:marTop w:val="0"/>
          <w:marBottom w:val="0"/>
          <w:divBdr>
            <w:top w:val="none" w:sz="0" w:space="0" w:color="auto"/>
            <w:left w:val="none" w:sz="0" w:space="0" w:color="auto"/>
            <w:bottom w:val="none" w:sz="0" w:space="0" w:color="auto"/>
            <w:right w:val="none" w:sz="0" w:space="0" w:color="auto"/>
          </w:divBdr>
        </w:div>
        <w:div w:id="1254969627">
          <w:marLeft w:val="0"/>
          <w:marRight w:val="0"/>
          <w:marTop w:val="0"/>
          <w:marBottom w:val="0"/>
          <w:divBdr>
            <w:top w:val="none" w:sz="0" w:space="0" w:color="auto"/>
            <w:left w:val="none" w:sz="0" w:space="0" w:color="auto"/>
            <w:bottom w:val="none" w:sz="0" w:space="0" w:color="auto"/>
            <w:right w:val="none" w:sz="0" w:space="0" w:color="auto"/>
          </w:divBdr>
        </w:div>
        <w:div w:id="1301422814">
          <w:marLeft w:val="0"/>
          <w:marRight w:val="0"/>
          <w:marTop w:val="0"/>
          <w:marBottom w:val="0"/>
          <w:divBdr>
            <w:top w:val="none" w:sz="0" w:space="0" w:color="auto"/>
            <w:left w:val="none" w:sz="0" w:space="0" w:color="auto"/>
            <w:bottom w:val="none" w:sz="0" w:space="0" w:color="auto"/>
            <w:right w:val="none" w:sz="0" w:space="0" w:color="auto"/>
          </w:divBdr>
        </w:div>
        <w:div w:id="1321226733">
          <w:marLeft w:val="0"/>
          <w:marRight w:val="0"/>
          <w:marTop w:val="0"/>
          <w:marBottom w:val="0"/>
          <w:divBdr>
            <w:top w:val="none" w:sz="0" w:space="0" w:color="auto"/>
            <w:left w:val="none" w:sz="0" w:space="0" w:color="auto"/>
            <w:bottom w:val="none" w:sz="0" w:space="0" w:color="auto"/>
            <w:right w:val="none" w:sz="0" w:space="0" w:color="auto"/>
          </w:divBdr>
        </w:div>
        <w:div w:id="1322806631">
          <w:marLeft w:val="0"/>
          <w:marRight w:val="0"/>
          <w:marTop w:val="0"/>
          <w:marBottom w:val="0"/>
          <w:divBdr>
            <w:top w:val="none" w:sz="0" w:space="0" w:color="auto"/>
            <w:left w:val="none" w:sz="0" w:space="0" w:color="auto"/>
            <w:bottom w:val="none" w:sz="0" w:space="0" w:color="auto"/>
            <w:right w:val="none" w:sz="0" w:space="0" w:color="auto"/>
          </w:divBdr>
        </w:div>
        <w:div w:id="1325621212">
          <w:marLeft w:val="0"/>
          <w:marRight w:val="0"/>
          <w:marTop w:val="0"/>
          <w:marBottom w:val="0"/>
          <w:divBdr>
            <w:top w:val="none" w:sz="0" w:space="0" w:color="auto"/>
            <w:left w:val="none" w:sz="0" w:space="0" w:color="auto"/>
            <w:bottom w:val="none" w:sz="0" w:space="0" w:color="auto"/>
            <w:right w:val="none" w:sz="0" w:space="0" w:color="auto"/>
          </w:divBdr>
        </w:div>
        <w:div w:id="1350791777">
          <w:marLeft w:val="0"/>
          <w:marRight w:val="0"/>
          <w:marTop w:val="0"/>
          <w:marBottom w:val="0"/>
          <w:divBdr>
            <w:top w:val="none" w:sz="0" w:space="0" w:color="auto"/>
            <w:left w:val="none" w:sz="0" w:space="0" w:color="auto"/>
            <w:bottom w:val="none" w:sz="0" w:space="0" w:color="auto"/>
            <w:right w:val="none" w:sz="0" w:space="0" w:color="auto"/>
          </w:divBdr>
        </w:div>
        <w:div w:id="1407149851">
          <w:marLeft w:val="0"/>
          <w:marRight w:val="0"/>
          <w:marTop w:val="0"/>
          <w:marBottom w:val="0"/>
          <w:divBdr>
            <w:top w:val="none" w:sz="0" w:space="0" w:color="auto"/>
            <w:left w:val="none" w:sz="0" w:space="0" w:color="auto"/>
            <w:bottom w:val="none" w:sz="0" w:space="0" w:color="auto"/>
            <w:right w:val="none" w:sz="0" w:space="0" w:color="auto"/>
          </w:divBdr>
        </w:div>
        <w:div w:id="1447584129">
          <w:marLeft w:val="0"/>
          <w:marRight w:val="0"/>
          <w:marTop w:val="0"/>
          <w:marBottom w:val="0"/>
          <w:divBdr>
            <w:top w:val="none" w:sz="0" w:space="0" w:color="auto"/>
            <w:left w:val="none" w:sz="0" w:space="0" w:color="auto"/>
            <w:bottom w:val="none" w:sz="0" w:space="0" w:color="auto"/>
            <w:right w:val="none" w:sz="0" w:space="0" w:color="auto"/>
          </w:divBdr>
        </w:div>
        <w:div w:id="1480880759">
          <w:marLeft w:val="0"/>
          <w:marRight w:val="0"/>
          <w:marTop w:val="0"/>
          <w:marBottom w:val="0"/>
          <w:divBdr>
            <w:top w:val="none" w:sz="0" w:space="0" w:color="auto"/>
            <w:left w:val="none" w:sz="0" w:space="0" w:color="auto"/>
            <w:bottom w:val="none" w:sz="0" w:space="0" w:color="auto"/>
            <w:right w:val="none" w:sz="0" w:space="0" w:color="auto"/>
          </w:divBdr>
        </w:div>
        <w:div w:id="1503545505">
          <w:marLeft w:val="0"/>
          <w:marRight w:val="0"/>
          <w:marTop w:val="0"/>
          <w:marBottom w:val="0"/>
          <w:divBdr>
            <w:top w:val="none" w:sz="0" w:space="0" w:color="auto"/>
            <w:left w:val="none" w:sz="0" w:space="0" w:color="auto"/>
            <w:bottom w:val="none" w:sz="0" w:space="0" w:color="auto"/>
            <w:right w:val="none" w:sz="0" w:space="0" w:color="auto"/>
          </w:divBdr>
        </w:div>
        <w:div w:id="1529173866">
          <w:marLeft w:val="0"/>
          <w:marRight w:val="0"/>
          <w:marTop w:val="0"/>
          <w:marBottom w:val="0"/>
          <w:divBdr>
            <w:top w:val="none" w:sz="0" w:space="0" w:color="auto"/>
            <w:left w:val="none" w:sz="0" w:space="0" w:color="auto"/>
            <w:bottom w:val="none" w:sz="0" w:space="0" w:color="auto"/>
            <w:right w:val="none" w:sz="0" w:space="0" w:color="auto"/>
          </w:divBdr>
        </w:div>
        <w:div w:id="1551455400">
          <w:marLeft w:val="0"/>
          <w:marRight w:val="0"/>
          <w:marTop w:val="0"/>
          <w:marBottom w:val="0"/>
          <w:divBdr>
            <w:top w:val="none" w:sz="0" w:space="0" w:color="auto"/>
            <w:left w:val="none" w:sz="0" w:space="0" w:color="auto"/>
            <w:bottom w:val="none" w:sz="0" w:space="0" w:color="auto"/>
            <w:right w:val="none" w:sz="0" w:space="0" w:color="auto"/>
          </w:divBdr>
        </w:div>
        <w:div w:id="1595476679">
          <w:marLeft w:val="0"/>
          <w:marRight w:val="0"/>
          <w:marTop w:val="0"/>
          <w:marBottom w:val="0"/>
          <w:divBdr>
            <w:top w:val="none" w:sz="0" w:space="0" w:color="auto"/>
            <w:left w:val="none" w:sz="0" w:space="0" w:color="auto"/>
            <w:bottom w:val="none" w:sz="0" w:space="0" w:color="auto"/>
            <w:right w:val="none" w:sz="0" w:space="0" w:color="auto"/>
          </w:divBdr>
        </w:div>
        <w:div w:id="1656372995">
          <w:marLeft w:val="0"/>
          <w:marRight w:val="0"/>
          <w:marTop w:val="0"/>
          <w:marBottom w:val="0"/>
          <w:divBdr>
            <w:top w:val="none" w:sz="0" w:space="0" w:color="auto"/>
            <w:left w:val="none" w:sz="0" w:space="0" w:color="auto"/>
            <w:bottom w:val="none" w:sz="0" w:space="0" w:color="auto"/>
            <w:right w:val="none" w:sz="0" w:space="0" w:color="auto"/>
          </w:divBdr>
        </w:div>
        <w:div w:id="1665090982">
          <w:marLeft w:val="0"/>
          <w:marRight w:val="0"/>
          <w:marTop w:val="0"/>
          <w:marBottom w:val="0"/>
          <w:divBdr>
            <w:top w:val="none" w:sz="0" w:space="0" w:color="auto"/>
            <w:left w:val="none" w:sz="0" w:space="0" w:color="auto"/>
            <w:bottom w:val="none" w:sz="0" w:space="0" w:color="auto"/>
            <w:right w:val="none" w:sz="0" w:space="0" w:color="auto"/>
          </w:divBdr>
        </w:div>
        <w:div w:id="1665669412">
          <w:marLeft w:val="0"/>
          <w:marRight w:val="0"/>
          <w:marTop w:val="0"/>
          <w:marBottom w:val="0"/>
          <w:divBdr>
            <w:top w:val="none" w:sz="0" w:space="0" w:color="auto"/>
            <w:left w:val="none" w:sz="0" w:space="0" w:color="auto"/>
            <w:bottom w:val="none" w:sz="0" w:space="0" w:color="auto"/>
            <w:right w:val="none" w:sz="0" w:space="0" w:color="auto"/>
          </w:divBdr>
        </w:div>
        <w:div w:id="1677614879">
          <w:marLeft w:val="0"/>
          <w:marRight w:val="0"/>
          <w:marTop w:val="0"/>
          <w:marBottom w:val="0"/>
          <w:divBdr>
            <w:top w:val="none" w:sz="0" w:space="0" w:color="auto"/>
            <w:left w:val="none" w:sz="0" w:space="0" w:color="auto"/>
            <w:bottom w:val="none" w:sz="0" w:space="0" w:color="auto"/>
            <w:right w:val="none" w:sz="0" w:space="0" w:color="auto"/>
          </w:divBdr>
        </w:div>
        <w:div w:id="1689330964">
          <w:marLeft w:val="0"/>
          <w:marRight w:val="0"/>
          <w:marTop w:val="0"/>
          <w:marBottom w:val="0"/>
          <w:divBdr>
            <w:top w:val="none" w:sz="0" w:space="0" w:color="auto"/>
            <w:left w:val="none" w:sz="0" w:space="0" w:color="auto"/>
            <w:bottom w:val="none" w:sz="0" w:space="0" w:color="auto"/>
            <w:right w:val="none" w:sz="0" w:space="0" w:color="auto"/>
          </w:divBdr>
        </w:div>
        <w:div w:id="1723629064">
          <w:marLeft w:val="0"/>
          <w:marRight w:val="0"/>
          <w:marTop w:val="0"/>
          <w:marBottom w:val="0"/>
          <w:divBdr>
            <w:top w:val="none" w:sz="0" w:space="0" w:color="auto"/>
            <w:left w:val="none" w:sz="0" w:space="0" w:color="auto"/>
            <w:bottom w:val="none" w:sz="0" w:space="0" w:color="auto"/>
            <w:right w:val="none" w:sz="0" w:space="0" w:color="auto"/>
          </w:divBdr>
        </w:div>
        <w:div w:id="1741441724">
          <w:marLeft w:val="0"/>
          <w:marRight w:val="0"/>
          <w:marTop w:val="0"/>
          <w:marBottom w:val="0"/>
          <w:divBdr>
            <w:top w:val="none" w:sz="0" w:space="0" w:color="auto"/>
            <w:left w:val="none" w:sz="0" w:space="0" w:color="auto"/>
            <w:bottom w:val="none" w:sz="0" w:space="0" w:color="auto"/>
            <w:right w:val="none" w:sz="0" w:space="0" w:color="auto"/>
          </w:divBdr>
        </w:div>
        <w:div w:id="1779835162">
          <w:marLeft w:val="0"/>
          <w:marRight w:val="0"/>
          <w:marTop w:val="0"/>
          <w:marBottom w:val="0"/>
          <w:divBdr>
            <w:top w:val="none" w:sz="0" w:space="0" w:color="auto"/>
            <w:left w:val="none" w:sz="0" w:space="0" w:color="auto"/>
            <w:bottom w:val="none" w:sz="0" w:space="0" w:color="auto"/>
            <w:right w:val="none" w:sz="0" w:space="0" w:color="auto"/>
          </w:divBdr>
        </w:div>
        <w:div w:id="1780484994">
          <w:marLeft w:val="0"/>
          <w:marRight w:val="0"/>
          <w:marTop w:val="0"/>
          <w:marBottom w:val="0"/>
          <w:divBdr>
            <w:top w:val="none" w:sz="0" w:space="0" w:color="auto"/>
            <w:left w:val="none" w:sz="0" w:space="0" w:color="auto"/>
            <w:bottom w:val="none" w:sz="0" w:space="0" w:color="auto"/>
            <w:right w:val="none" w:sz="0" w:space="0" w:color="auto"/>
          </w:divBdr>
        </w:div>
        <w:div w:id="1832409946">
          <w:marLeft w:val="0"/>
          <w:marRight w:val="0"/>
          <w:marTop w:val="0"/>
          <w:marBottom w:val="0"/>
          <w:divBdr>
            <w:top w:val="none" w:sz="0" w:space="0" w:color="auto"/>
            <w:left w:val="none" w:sz="0" w:space="0" w:color="auto"/>
            <w:bottom w:val="none" w:sz="0" w:space="0" w:color="auto"/>
            <w:right w:val="none" w:sz="0" w:space="0" w:color="auto"/>
          </w:divBdr>
        </w:div>
        <w:div w:id="1834030236">
          <w:marLeft w:val="0"/>
          <w:marRight w:val="0"/>
          <w:marTop w:val="0"/>
          <w:marBottom w:val="0"/>
          <w:divBdr>
            <w:top w:val="none" w:sz="0" w:space="0" w:color="auto"/>
            <w:left w:val="none" w:sz="0" w:space="0" w:color="auto"/>
            <w:bottom w:val="none" w:sz="0" w:space="0" w:color="auto"/>
            <w:right w:val="none" w:sz="0" w:space="0" w:color="auto"/>
          </w:divBdr>
        </w:div>
        <w:div w:id="1858040038">
          <w:marLeft w:val="0"/>
          <w:marRight w:val="0"/>
          <w:marTop w:val="0"/>
          <w:marBottom w:val="0"/>
          <w:divBdr>
            <w:top w:val="none" w:sz="0" w:space="0" w:color="auto"/>
            <w:left w:val="none" w:sz="0" w:space="0" w:color="auto"/>
            <w:bottom w:val="none" w:sz="0" w:space="0" w:color="auto"/>
            <w:right w:val="none" w:sz="0" w:space="0" w:color="auto"/>
          </w:divBdr>
        </w:div>
        <w:div w:id="1858156477">
          <w:marLeft w:val="0"/>
          <w:marRight w:val="0"/>
          <w:marTop w:val="0"/>
          <w:marBottom w:val="0"/>
          <w:divBdr>
            <w:top w:val="none" w:sz="0" w:space="0" w:color="auto"/>
            <w:left w:val="none" w:sz="0" w:space="0" w:color="auto"/>
            <w:bottom w:val="none" w:sz="0" w:space="0" w:color="auto"/>
            <w:right w:val="none" w:sz="0" w:space="0" w:color="auto"/>
          </w:divBdr>
        </w:div>
        <w:div w:id="1865246103">
          <w:marLeft w:val="0"/>
          <w:marRight w:val="0"/>
          <w:marTop w:val="0"/>
          <w:marBottom w:val="0"/>
          <w:divBdr>
            <w:top w:val="none" w:sz="0" w:space="0" w:color="auto"/>
            <w:left w:val="none" w:sz="0" w:space="0" w:color="auto"/>
            <w:bottom w:val="none" w:sz="0" w:space="0" w:color="auto"/>
            <w:right w:val="none" w:sz="0" w:space="0" w:color="auto"/>
          </w:divBdr>
        </w:div>
        <w:div w:id="1887796367">
          <w:marLeft w:val="0"/>
          <w:marRight w:val="0"/>
          <w:marTop w:val="0"/>
          <w:marBottom w:val="0"/>
          <w:divBdr>
            <w:top w:val="none" w:sz="0" w:space="0" w:color="auto"/>
            <w:left w:val="none" w:sz="0" w:space="0" w:color="auto"/>
            <w:bottom w:val="none" w:sz="0" w:space="0" w:color="auto"/>
            <w:right w:val="none" w:sz="0" w:space="0" w:color="auto"/>
          </w:divBdr>
        </w:div>
        <w:div w:id="1906406178">
          <w:marLeft w:val="0"/>
          <w:marRight w:val="0"/>
          <w:marTop w:val="0"/>
          <w:marBottom w:val="0"/>
          <w:divBdr>
            <w:top w:val="none" w:sz="0" w:space="0" w:color="auto"/>
            <w:left w:val="none" w:sz="0" w:space="0" w:color="auto"/>
            <w:bottom w:val="none" w:sz="0" w:space="0" w:color="auto"/>
            <w:right w:val="none" w:sz="0" w:space="0" w:color="auto"/>
          </w:divBdr>
        </w:div>
        <w:div w:id="1977105877">
          <w:marLeft w:val="0"/>
          <w:marRight w:val="0"/>
          <w:marTop w:val="0"/>
          <w:marBottom w:val="0"/>
          <w:divBdr>
            <w:top w:val="none" w:sz="0" w:space="0" w:color="auto"/>
            <w:left w:val="none" w:sz="0" w:space="0" w:color="auto"/>
            <w:bottom w:val="none" w:sz="0" w:space="0" w:color="auto"/>
            <w:right w:val="none" w:sz="0" w:space="0" w:color="auto"/>
          </w:divBdr>
        </w:div>
        <w:div w:id="1986081933">
          <w:marLeft w:val="0"/>
          <w:marRight w:val="0"/>
          <w:marTop w:val="0"/>
          <w:marBottom w:val="0"/>
          <w:divBdr>
            <w:top w:val="none" w:sz="0" w:space="0" w:color="auto"/>
            <w:left w:val="none" w:sz="0" w:space="0" w:color="auto"/>
            <w:bottom w:val="none" w:sz="0" w:space="0" w:color="auto"/>
            <w:right w:val="none" w:sz="0" w:space="0" w:color="auto"/>
          </w:divBdr>
        </w:div>
        <w:div w:id="1994991826">
          <w:marLeft w:val="0"/>
          <w:marRight w:val="0"/>
          <w:marTop w:val="0"/>
          <w:marBottom w:val="0"/>
          <w:divBdr>
            <w:top w:val="none" w:sz="0" w:space="0" w:color="auto"/>
            <w:left w:val="none" w:sz="0" w:space="0" w:color="auto"/>
            <w:bottom w:val="none" w:sz="0" w:space="0" w:color="auto"/>
            <w:right w:val="none" w:sz="0" w:space="0" w:color="auto"/>
          </w:divBdr>
        </w:div>
        <w:div w:id="2011985400">
          <w:marLeft w:val="0"/>
          <w:marRight w:val="0"/>
          <w:marTop w:val="0"/>
          <w:marBottom w:val="0"/>
          <w:divBdr>
            <w:top w:val="none" w:sz="0" w:space="0" w:color="auto"/>
            <w:left w:val="none" w:sz="0" w:space="0" w:color="auto"/>
            <w:bottom w:val="none" w:sz="0" w:space="0" w:color="auto"/>
            <w:right w:val="none" w:sz="0" w:space="0" w:color="auto"/>
          </w:divBdr>
        </w:div>
        <w:div w:id="2031057592">
          <w:marLeft w:val="0"/>
          <w:marRight w:val="0"/>
          <w:marTop w:val="0"/>
          <w:marBottom w:val="0"/>
          <w:divBdr>
            <w:top w:val="none" w:sz="0" w:space="0" w:color="auto"/>
            <w:left w:val="none" w:sz="0" w:space="0" w:color="auto"/>
            <w:bottom w:val="none" w:sz="0" w:space="0" w:color="auto"/>
            <w:right w:val="none" w:sz="0" w:space="0" w:color="auto"/>
          </w:divBdr>
        </w:div>
        <w:div w:id="2045786753">
          <w:marLeft w:val="0"/>
          <w:marRight w:val="0"/>
          <w:marTop w:val="0"/>
          <w:marBottom w:val="0"/>
          <w:divBdr>
            <w:top w:val="none" w:sz="0" w:space="0" w:color="auto"/>
            <w:left w:val="none" w:sz="0" w:space="0" w:color="auto"/>
            <w:bottom w:val="none" w:sz="0" w:space="0" w:color="auto"/>
            <w:right w:val="none" w:sz="0" w:space="0" w:color="auto"/>
          </w:divBdr>
        </w:div>
        <w:div w:id="2046783895">
          <w:marLeft w:val="0"/>
          <w:marRight w:val="0"/>
          <w:marTop w:val="0"/>
          <w:marBottom w:val="0"/>
          <w:divBdr>
            <w:top w:val="none" w:sz="0" w:space="0" w:color="auto"/>
            <w:left w:val="none" w:sz="0" w:space="0" w:color="auto"/>
            <w:bottom w:val="none" w:sz="0" w:space="0" w:color="auto"/>
            <w:right w:val="none" w:sz="0" w:space="0" w:color="auto"/>
          </w:divBdr>
        </w:div>
        <w:div w:id="2047099238">
          <w:marLeft w:val="0"/>
          <w:marRight w:val="0"/>
          <w:marTop w:val="0"/>
          <w:marBottom w:val="0"/>
          <w:divBdr>
            <w:top w:val="none" w:sz="0" w:space="0" w:color="auto"/>
            <w:left w:val="none" w:sz="0" w:space="0" w:color="auto"/>
            <w:bottom w:val="none" w:sz="0" w:space="0" w:color="auto"/>
            <w:right w:val="none" w:sz="0" w:space="0" w:color="auto"/>
          </w:divBdr>
        </w:div>
        <w:div w:id="2059427827">
          <w:marLeft w:val="0"/>
          <w:marRight w:val="0"/>
          <w:marTop w:val="0"/>
          <w:marBottom w:val="0"/>
          <w:divBdr>
            <w:top w:val="none" w:sz="0" w:space="0" w:color="auto"/>
            <w:left w:val="none" w:sz="0" w:space="0" w:color="auto"/>
            <w:bottom w:val="none" w:sz="0" w:space="0" w:color="auto"/>
            <w:right w:val="none" w:sz="0" w:space="0" w:color="auto"/>
          </w:divBdr>
        </w:div>
        <w:div w:id="2084451777">
          <w:marLeft w:val="0"/>
          <w:marRight w:val="0"/>
          <w:marTop w:val="0"/>
          <w:marBottom w:val="0"/>
          <w:divBdr>
            <w:top w:val="none" w:sz="0" w:space="0" w:color="auto"/>
            <w:left w:val="none" w:sz="0" w:space="0" w:color="auto"/>
            <w:bottom w:val="none" w:sz="0" w:space="0" w:color="auto"/>
            <w:right w:val="none" w:sz="0" w:space="0" w:color="auto"/>
          </w:divBdr>
        </w:div>
        <w:div w:id="2085493362">
          <w:marLeft w:val="0"/>
          <w:marRight w:val="0"/>
          <w:marTop w:val="0"/>
          <w:marBottom w:val="0"/>
          <w:divBdr>
            <w:top w:val="none" w:sz="0" w:space="0" w:color="auto"/>
            <w:left w:val="none" w:sz="0" w:space="0" w:color="auto"/>
            <w:bottom w:val="none" w:sz="0" w:space="0" w:color="auto"/>
            <w:right w:val="none" w:sz="0" w:space="0" w:color="auto"/>
          </w:divBdr>
        </w:div>
        <w:div w:id="2112045246">
          <w:marLeft w:val="0"/>
          <w:marRight w:val="0"/>
          <w:marTop w:val="0"/>
          <w:marBottom w:val="0"/>
          <w:divBdr>
            <w:top w:val="none" w:sz="0" w:space="0" w:color="auto"/>
            <w:left w:val="none" w:sz="0" w:space="0" w:color="auto"/>
            <w:bottom w:val="none" w:sz="0" w:space="0" w:color="auto"/>
            <w:right w:val="none" w:sz="0" w:space="0" w:color="auto"/>
          </w:divBdr>
        </w:div>
        <w:div w:id="2115854597">
          <w:marLeft w:val="0"/>
          <w:marRight w:val="0"/>
          <w:marTop w:val="0"/>
          <w:marBottom w:val="0"/>
          <w:divBdr>
            <w:top w:val="none" w:sz="0" w:space="0" w:color="auto"/>
            <w:left w:val="none" w:sz="0" w:space="0" w:color="auto"/>
            <w:bottom w:val="none" w:sz="0" w:space="0" w:color="auto"/>
            <w:right w:val="none" w:sz="0" w:space="0" w:color="auto"/>
          </w:divBdr>
        </w:div>
        <w:div w:id="2120568303">
          <w:marLeft w:val="0"/>
          <w:marRight w:val="0"/>
          <w:marTop w:val="0"/>
          <w:marBottom w:val="0"/>
          <w:divBdr>
            <w:top w:val="none" w:sz="0" w:space="0" w:color="auto"/>
            <w:left w:val="none" w:sz="0" w:space="0" w:color="auto"/>
            <w:bottom w:val="none" w:sz="0" w:space="0" w:color="auto"/>
            <w:right w:val="none" w:sz="0" w:space="0" w:color="auto"/>
          </w:divBdr>
        </w:div>
        <w:div w:id="2128772885">
          <w:marLeft w:val="0"/>
          <w:marRight w:val="0"/>
          <w:marTop w:val="0"/>
          <w:marBottom w:val="0"/>
          <w:divBdr>
            <w:top w:val="none" w:sz="0" w:space="0" w:color="auto"/>
            <w:left w:val="none" w:sz="0" w:space="0" w:color="auto"/>
            <w:bottom w:val="none" w:sz="0" w:space="0" w:color="auto"/>
            <w:right w:val="none" w:sz="0" w:space="0" w:color="auto"/>
          </w:divBdr>
        </w:div>
        <w:div w:id="2129472624">
          <w:marLeft w:val="0"/>
          <w:marRight w:val="0"/>
          <w:marTop w:val="0"/>
          <w:marBottom w:val="0"/>
          <w:divBdr>
            <w:top w:val="none" w:sz="0" w:space="0" w:color="auto"/>
            <w:left w:val="none" w:sz="0" w:space="0" w:color="auto"/>
            <w:bottom w:val="none" w:sz="0" w:space="0" w:color="auto"/>
            <w:right w:val="none" w:sz="0" w:space="0" w:color="auto"/>
          </w:divBdr>
        </w:div>
      </w:divsChild>
    </w:div>
    <w:div w:id="357660967">
      <w:bodyDiv w:val="1"/>
      <w:marLeft w:val="0"/>
      <w:marRight w:val="0"/>
      <w:marTop w:val="0"/>
      <w:marBottom w:val="0"/>
      <w:divBdr>
        <w:top w:val="none" w:sz="0" w:space="0" w:color="auto"/>
        <w:left w:val="none" w:sz="0" w:space="0" w:color="auto"/>
        <w:bottom w:val="none" w:sz="0" w:space="0" w:color="auto"/>
        <w:right w:val="none" w:sz="0" w:space="0" w:color="auto"/>
      </w:divBdr>
    </w:div>
    <w:div w:id="358119089">
      <w:bodyDiv w:val="1"/>
      <w:marLeft w:val="0"/>
      <w:marRight w:val="0"/>
      <w:marTop w:val="0"/>
      <w:marBottom w:val="0"/>
      <w:divBdr>
        <w:top w:val="none" w:sz="0" w:space="0" w:color="auto"/>
        <w:left w:val="none" w:sz="0" w:space="0" w:color="auto"/>
        <w:bottom w:val="none" w:sz="0" w:space="0" w:color="auto"/>
        <w:right w:val="none" w:sz="0" w:space="0" w:color="auto"/>
      </w:divBdr>
    </w:div>
    <w:div w:id="358431811">
      <w:bodyDiv w:val="1"/>
      <w:marLeft w:val="0"/>
      <w:marRight w:val="0"/>
      <w:marTop w:val="0"/>
      <w:marBottom w:val="0"/>
      <w:divBdr>
        <w:top w:val="none" w:sz="0" w:space="0" w:color="auto"/>
        <w:left w:val="none" w:sz="0" w:space="0" w:color="auto"/>
        <w:bottom w:val="none" w:sz="0" w:space="0" w:color="auto"/>
        <w:right w:val="none" w:sz="0" w:space="0" w:color="auto"/>
      </w:divBdr>
    </w:div>
    <w:div w:id="358505883">
      <w:bodyDiv w:val="1"/>
      <w:marLeft w:val="0"/>
      <w:marRight w:val="0"/>
      <w:marTop w:val="0"/>
      <w:marBottom w:val="0"/>
      <w:divBdr>
        <w:top w:val="none" w:sz="0" w:space="0" w:color="auto"/>
        <w:left w:val="none" w:sz="0" w:space="0" w:color="auto"/>
        <w:bottom w:val="none" w:sz="0" w:space="0" w:color="auto"/>
        <w:right w:val="none" w:sz="0" w:space="0" w:color="auto"/>
      </w:divBdr>
    </w:div>
    <w:div w:id="359160037">
      <w:bodyDiv w:val="1"/>
      <w:marLeft w:val="0"/>
      <w:marRight w:val="0"/>
      <w:marTop w:val="0"/>
      <w:marBottom w:val="0"/>
      <w:divBdr>
        <w:top w:val="none" w:sz="0" w:space="0" w:color="auto"/>
        <w:left w:val="none" w:sz="0" w:space="0" w:color="auto"/>
        <w:bottom w:val="none" w:sz="0" w:space="0" w:color="auto"/>
        <w:right w:val="none" w:sz="0" w:space="0" w:color="auto"/>
      </w:divBdr>
    </w:div>
    <w:div w:id="359552558">
      <w:bodyDiv w:val="1"/>
      <w:marLeft w:val="0"/>
      <w:marRight w:val="0"/>
      <w:marTop w:val="0"/>
      <w:marBottom w:val="0"/>
      <w:divBdr>
        <w:top w:val="none" w:sz="0" w:space="0" w:color="auto"/>
        <w:left w:val="none" w:sz="0" w:space="0" w:color="auto"/>
        <w:bottom w:val="none" w:sz="0" w:space="0" w:color="auto"/>
        <w:right w:val="none" w:sz="0" w:space="0" w:color="auto"/>
      </w:divBdr>
    </w:div>
    <w:div w:id="359816415">
      <w:bodyDiv w:val="1"/>
      <w:marLeft w:val="0"/>
      <w:marRight w:val="0"/>
      <w:marTop w:val="0"/>
      <w:marBottom w:val="0"/>
      <w:divBdr>
        <w:top w:val="none" w:sz="0" w:space="0" w:color="auto"/>
        <w:left w:val="none" w:sz="0" w:space="0" w:color="auto"/>
        <w:bottom w:val="none" w:sz="0" w:space="0" w:color="auto"/>
        <w:right w:val="none" w:sz="0" w:space="0" w:color="auto"/>
      </w:divBdr>
    </w:div>
    <w:div w:id="359867255">
      <w:bodyDiv w:val="1"/>
      <w:marLeft w:val="0"/>
      <w:marRight w:val="0"/>
      <w:marTop w:val="0"/>
      <w:marBottom w:val="0"/>
      <w:divBdr>
        <w:top w:val="none" w:sz="0" w:space="0" w:color="auto"/>
        <w:left w:val="none" w:sz="0" w:space="0" w:color="auto"/>
        <w:bottom w:val="none" w:sz="0" w:space="0" w:color="auto"/>
        <w:right w:val="none" w:sz="0" w:space="0" w:color="auto"/>
      </w:divBdr>
    </w:div>
    <w:div w:id="360935288">
      <w:bodyDiv w:val="1"/>
      <w:marLeft w:val="0"/>
      <w:marRight w:val="0"/>
      <w:marTop w:val="0"/>
      <w:marBottom w:val="0"/>
      <w:divBdr>
        <w:top w:val="none" w:sz="0" w:space="0" w:color="auto"/>
        <w:left w:val="none" w:sz="0" w:space="0" w:color="auto"/>
        <w:bottom w:val="none" w:sz="0" w:space="0" w:color="auto"/>
        <w:right w:val="none" w:sz="0" w:space="0" w:color="auto"/>
      </w:divBdr>
    </w:div>
    <w:div w:id="360938020">
      <w:bodyDiv w:val="1"/>
      <w:marLeft w:val="0"/>
      <w:marRight w:val="0"/>
      <w:marTop w:val="0"/>
      <w:marBottom w:val="0"/>
      <w:divBdr>
        <w:top w:val="none" w:sz="0" w:space="0" w:color="auto"/>
        <w:left w:val="none" w:sz="0" w:space="0" w:color="auto"/>
        <w:bottom w:val="none" w:sz="0" w:space="0" w:color="auto"/>
        <w:right w:val="none" w:sz="0" w:space="0" w:color="auto"/>
      </w:divBdr>
    </w:div>
    <w:div w:id="360939228">
      <w:bodyDiv w:val="1"/>
      <w:marLeft w:val="0"/>
      <w:marRight w:val="0"/>
      <w:marTop w:val="0"/>
      <w:marBottom w:val="0"/>
      <w:divBdr>
        <w:top w:val="none" w:sz="0" w:space="0" w:color="auto"/>
        <w:left w:val="none" w:sz="0" w:space="0" w:color="auto"/>
        <w:bottom w:val="none" w:sz="0" w:space="0" w:color="auto"/>
        <w:right w:val="none" w:sz="0" w:space="0" w:color="auto"/>
      </w:divBdr>
    </w:div>
    <w:div w:id="361054554">
      <w:bodyDiv w:val="1"/>
      <w:marLeft w:val="0"/>
      <w:marRight w:val="0"/>
      <w:marTop w:val="0"/>
      <w:marBottom w:val="0"/>
      <w:divBdr>
        <w:top w:val="none" w:sz="0" w:space="0" w:color="auto"/>
        <w:left w:val="none" w:sz="0" w:space="0" w:color="auto"/>
        <w:bottom w:val="none" w:sz="0" w:space="0" w:color="auto"/>
        <w:right w:val="none" w:sz="0" w:space="0" w:color="auto"/>
      </w:divBdr>
    </w:div>
    <w:div w:id="361828919">
      <w:bodyDiv w:val="1"/>
      <w:marLeft w:val="0"/>
      <w:marRight w:val="0"/>
      <w:marTop w:val="0"/>
      <w:marBottom w:val="0"/>
      <w:divBdr>
        <w:top w:val="none" w:sz="0" w:space="0" w:color="auto"/>
        <w:left w:val="none" w:sz="0" w:space="0" w:color="auto"/>
        <w:bottom w:val="none" w:sz="0" w:space="0" w:color="auto"/>
        <w:right w:val="none" w:sz="0" w:space="0" w:color="auto"/>
      </w:divBdr>
    </w:div>
    <w:div w:id="362635688">
      <w:bodyDiv w:val="1"/>
      <w:marLeft w:val="0"/>
      <w:marRight w:val="0"/>
      <w:marTop w:val="0"/>
      <w:marBottom w:val="0"/>
      <w:divBdr>
        <w:top w:val="none" w:sz="0" w:space="0" w:color="auto"/>
        <w:left w:val="none" w:sz="0" w:space="0" w:color="auto"/>
        <w:bottom w:val="none" w:sz="0" w:space="0" w:color="auto"/>
        <w:right w:val="none" w:sz="0" w:space="0" w:color="auto"/>
      </w:divBdr>
    </w:div>
    <w:div w:id="362902545">
      <w:bodyDiv w:val="1"/>
      <w:marLeft w:val="0"/>
      <w:marRight w:val="0"/>
      <w:marTop w:val="0"/>
      <w:marBottom w:val="0"/>
      <w:divBdr>
        <w:top w:val="none" w:sz="0" w:space="0" w:color="auto"/>
        <w:left w:val="none" w:sz="0" w:space="0" w:color="auto"/>
        <w:bottom w:val="none" w:sz="0" w:space="0" w:color="auto"/>
        <w:right w:val="none" w:sz="0" w:space="0" w:color="auto"/>
      </w:divBdr>
    </w:div>
    <w:div w:id="364059879">
      <w:bodyDiv w:val="1"/>
      <w:marLeft w:val="0"/>
      <w:marRight w:val="0"/>
      <w:marTop w:val="0"/>
      <w:marBottom w:val="0"/>
      <w:divBdr>
        <w:top w:val="none" w:sz="0" w:space="0" w:color="auto"/>
        <w:left w:val="none" w:sz="0" w:space="0" w:color="auto"/>
        <w:bottom w:val="none" w:sz="0" w:space="0" w:color="auto"/>
        <w:right w:val="none" w:sz="0" w:space="0" w:color="auto"/>
      </w:divBdr>
    </w:div>
    <w:div w:id="364139064">
      <w:bodyDiv w:val="1"/>
      <w:marLeft w:val="0"/>
      <w:marRight w:val="0"/>
      <w:marTop w:val="0"/>
      <w:marBottom w:val="0"/>
      <w:divBdr>
        <w:top w:val="none" w:sz="0" w:space="0" w:color="auto"/>
        <w:left w:val="none" w:sz="0" w:space="0" w:color="auto"/>
        <w:bottom w:val="none" w:sz="0" w:space="0" w:color="auto"/>
        <w:right w:val="none" w:sz="0" w:space="0" w:color="auto"/>
      </w:divBdr>
    </w:div>
    <w:div w:id="364213871">
      <w:bodyDiv w:val="1"/>
      <w:marLeft w:val="0"/>
      <w:marRight w:val="0"/>
      <w:marTop w:val="0"/>
      <w:marBottom w:val="0"/>
      <w:divBdr>
        <w:top w:val="none" w:sz="0" w:space="0" w:color="auto"/>
        <w:left w:val="none" w:sz="0" w:space="0" w:color="auto"/>
        <w:bottom w:val="none" w:sz="0" w:space="0" w:color="auto"/>
        <w:right w:val="none" w:sz="0" w:space="0" w:color="auto"/>
      </w:divBdr>
    </w:div>
    <w:div w:id="364984796">
      <w:bodyDiv w:val="1"/>
      <w:marLeft w:val="0"/>
      <w:marRight w:val="0"/>
      <w:marTop w:val="0"/>
      <w:marBottom w:val="0"/>
      <w:divBdr>
        <w:top w:val="none" w:sz="0" w:space="0" w:color="auto"/>
        <w:left w:val="none" w:sz="0" w:space="0" w:color="auto"/>
        <w:bottom w:val="none" w:sz="0" w:space="0" w:color="auto"/>
        <w:right w:val="none" w:sz="0" w:space="0" w:color="auto"/>
      </w:divBdr>
    </w:div>
    <w:div w:id="365104890">
      <w:bodyDiv w:val="1"/>
      <w:marLeft w:val="0"/>
      <w:marRight w:val="0"/>
      <w:marTop w:val="0"/>
      <w:marBottom w:val="0"/>
      <w:divBdr>
        <w:top w:val="none" w:sz="0" w:space="0" w:color="auto"/>
        <w:left w:val="none" w:sz="0" w:space="0" w:color="auto"/>
        <w:bottom w:val="none" w:sz="0" w:space="0" w:color="auto"/>
        <w:right w:val="none" w:sz="0" w:space="0" w:color="auto"/>
      </w:divBdr>
    </w:div>
    <w:div w:id="365108876">
      <w:bodyDiv w:val="1"/>
      <w:marLeft w:val="0"/>
      <w:marRight w:val="0"/>
      <w:marTop w:val="0"/>
      <w:marBottom w:val="0"/>
      <w:divBdr>
        <w:top w:val="none" w:sz="0" w:space="0" w:color="auto"/>
        <w:left w:val="none" w:sz="0" w:space="0" w:color="auto"/>
        <w:bottom w:val="none" w:sz="0" w:space="0" w:color="auto"/>
        <w:right w:val="none" w:sz="0" w:space="0" w:color="auto"/>
      </w:divBdr>
    </w:div>
    <w:div w:id="365839630">
      <w:bodyDiv w:val="1"/>
      <w:marLeft w:val="0"/>
      <w:marRight w:val="0"/>
      <w:marTop w:val="0"/>
      <w:marBottom w:val="0"/>
      <w:divBdr>
        <w:top w:val="none" w:sz="0" w:space="0" w:color="auto"/>
        <w:left w:val="none" w:sz="0" w:space="0" w:color="auto"/>
        <w:bottom w:val="none" w:sz="0" w:space="0" w:color="auto"/>
        <w:right w:val="none" w:sz="0" w:space="0" w:color="auto"/>
      </w:divBdr>
    </w:div>
    <w:div w:id="365907820">
      <w:bodyDiv w:val="1"/>
      <w:marLeft w:val="0"/>
      <w:marRight w:val="0"/>
      <w:marTop w:val="0"/>
      <w:marBottom w:val="0"/>
      <w:divBdr>
        <w:top w:val="none" w:sz="0" w:space="0" w:color="auto"/>
        <w:left w:val="none" w:sz="0" w:space="0" w:color="auto"/>
        <w:bottom w:val="none" w:sz="0" w:space="0" w:color="auto"/>
        <w:right w:val="none" w:sz="0" w:space="0" w:color="auto"/>
      </w:divBdr>
    </w:div>
    <w:div w:id="366493411">
      <w:bodyDiv w:val="1"/>
      <w:marLeft w:val="0"/>
      <w:marRight w:val="0"/>
      <w:marTop w:val="0"/>
      <w:marBottom w:val="0"/>
      <w:divBdr>
        <w:top w:val="none" w:sz="0" w:space="0" w:color="auto"/>
        <w:left w:val="none" w:sz="0" w:space="0" w:color="auto"/>
        <w:bottom w:val="none" w:sz="0" w:space="0" w:color="auto"/>
        <w:right w:val="none" w:sz="0" w:space="0" w:color="auto"/>
      </w:divBdr>
    </w:div>
    <w:div w:id="366494752">
      <w:bodyDiv w:val="1"/>
      <w:marLeft w:val="0"/>
      <w:marRight w:val="0"/>
      <w:marTop w:val="0"/>
      <w:marBottom w:val="0"/>
      <w:divBdr>
        <w:top w:val="none" w:sz="0" w:space="0" w:color="auto"/>
        <w:left w:val="none" w:sz="0" w:space="0" w:color="auto"/>
        <w:bottom w:val="none" w:sz="0" w:space="0" w:color="auto"/>
        <w:right w:val="none" w:sz="0" w:space="0" w:color="auto"/>
      </w:divBdr>
    </w:div>
    <w:div w:id="366563139">
      <w:bodyDiv w:val="1"/>
      <w:marLeft w:val="0"/>
      <w:marRight w:val="0"/>
      <w:marTop w:val="0"/>
      <w:marBottom w:val="0"/>
      <w:divBdr>
        <w:top w:val="none" w:sz="0" w:space="0" w:color="auto"/>
        <w:left w:val="none" w:sz="0" w:space="0" w:color="auto"/>
        <w:bottom w:val="none" w:sz="0" w:space="0" w:color="auto"/>
        <w:right w:val="none" w:sz="0" w:space="0" w:color="auto"/>
      </w:divBdr>
    </w:div>
    <w:div w:id="366805308">
      <w:bodyDiv w:val="1"/>
      <w:marLeft w:val="0"/>
      <w:marRight w:val="0"/>
      <w:marTop w:val="0"/>
      <w:marBottom w:val="0"/>
      <w:divBdr>
        <w:top w:val="none" w:sz="0" w:space="0" w:color="auto"/>
        <w:left w:val="none" w:sz="0" w:space="0" w:color="auto"/>
        <w:bottom w:val="none" w:sz="0" w:space="0" w:color="auto"/>
        <w:right w:val="none" w:sz="0" w:space="0" w:color="auto"/>
      </w:divBdr>
    </w:div>
    <w:div w:id="366805421">
      <w:bodyDiv w:val="1"/>
      <w:marLeft w:val="0"/>
      <w:marRight w:val="0"/>
      <w:marTop w:val="0"/>
      <w:marBottom w:val="0"/>
      <w:divBdr>
        <w:top w:val="none" w:sz="0" w:space="0" w:color="auto"/>
        <w:left w:val="none" w:sz="0" w:space="0" w:color="auto"/>
        <w:bottom w:val="none" w:sz="0" w:space="0" w:color="auto"/>
        <w:right w:val="none" w:sz="0" w:space="0" w:color="auto"/>
      </w:divBdr>
    </w:div>
    <w:div w:id="367949945">
      <w:bodyDiv w:val="1"/>
      <w:marLeft w:val="0"/>
      <w:marRight w:val="0"/>
      <w:marTop w:val="0"/>
      <w:marBottom w:val="0"/>
      <w:divBdr>
        <w:top w:val="none" w:sz="0" w:space="0" w:color="auto"/>
        <w:left w:val="none" w:sz="0" w:space="0" w:color="auto"/>
        <w:bottom w:val="none" w:sz="0" w:space="0" w:color="auto"/>
        <w:right w:val="none" w:sz="0" w:space="0" w:color="auto"/>
      </w:divBdr>
    </w:div>
    <w:div w:id="368262781">
      <w:bodyDiv w:val="1"/>
      <w:marLeft w:val="0"/>
      <w:marRight w:val="0"/>
      <w:marTop w:val="0"/>
      <w:marBottom w:val="0"/>
      <w:divBdr>
        <w:top w:val="none" w:sz="0" w:space="0" w:color="auto"/>
        <w:left w:val="none" w:sz="0" w:space="0" w:color="auto"/>
        <w:bottom w:val="none" w:sz="0" w:space="0" w:color="auto"/>
        <w:right w:val="none" w:sz="0" w:space="0" w:color="auto"/>
      </w:divBdr>
    </w:div>
    <w:div w:id="368645694">
      <w:bodyDiv w:val="1"/>
      <w:marLeft w:val="0"/>
      <w:marRight w:val="0"/>
      <w:marTop w:val="0"/>
      <w:marBottom w:val="0"/>
      <w:divBdr>
        <w:top w:val="none" w:sz="0" w:space="0" w:color="auto"/>
        <w:left w:val="none" w:sz="0" w:space="0" w:color="auto"/>
        <w:bottom w:val="none" w:sz="0" w:space="0" w:color="auto"/>
        <w:right w:val="none" w:sz="0" w:space="0" w:color="auto"/>
      </w:divBdr>
    </w:div>
    <w:div w:id="368916341">
      <w:bodyDiv w:val="1"/>
      <w:marLeft w:val="0"/>
      <w:marRight w:val="0"/>
      <w:marTop w:val="0"/>
      <w:marBottom w:val="0"/>
      <w:divBdr>
        <w:top w:val="none" w:sz="0" w:space="0" w:color="auto"/>
        <w:left w:val="none" w:sz="0" w:space="0" w:color="auto"/>
        <w:bottom w:val="none" w:sz="0" w:space="0" w:color="auto"/>
        <w:right w:val="none" w:sz="0" w:space="0" w:color="auto"/>
      </w:divBdr>
    </w:div>
    <w:div w:id="368917650">
      <w:bodyDiv w:val="1"/>
      <w:marLeft w:val="0"/>
      <w:marRight w:val="0"/>
      <w:marTop w:val="0"/>
      <w:marBottom w:val="0"/>
      <w:divBdr>
        <w:top w:val="none" w:sz="0" w:space="0" w:color="auto"/>
        <w:left w:val="none" w:sz="0" w:space="0" w:color="auto"/>
        <w:bottom w:val="none" w:sz="0" w:space="0" w:color="auto"/>
        <w:right w:val="none" w:sz="0" w:space="0" w:color="auto"/>
      </w:divBdr>
    </w:div>
    <w:div w:id="369572802">
      <w:bodyDiv w:val="1"/>
      <w:marLeft w:val="0"/>
      <w:marRight w:val="0"/>
      <w:marTop w:val="0"/>
      <w:marBottom w:val="0"/>
      <w:divBdr>
        <w:top w:val="none" w:sz="0" w:space="0" w:color="auto"/>
        <w:left w:val="none" w:sz="0" w:space="0" w:color="auto"/>
        <w:bottom w:val="none" w:sz="0" w:space="0" w:color="auto"/>
        <w:right w:val="none" w:sz="0" w:space="0" w:color="auto"/>
      </w:divBdr>
    </w:div>
    <w:div w:id="370765169">
      <w:bodyDiv w:val="1"/>
      <w:marLeft w:val="0"/>
      <w:marRight w:val="0"/>
      <w:marTop w:val="0"/>
      <w:marBottom w:val="0"/>
      <w:divBdr>
        <w:top w:val="none" w:sz="0" w:space="0" w:color="auto"/>
        <w:left w:val="none" w:sz="0" w:space="0" w:color="auto"/>
        <w:bottom w:val="none" w:sz="0" w:space="0" w:color="auto"/>
        <w:right w:val="none" w:sz="0" w:space="0" w:color="auto"/>
      </w:divBdr>
    </w:div>
    <w:div w:id="370808053">
      <w:bodyDiv w:val="1"/>
      <w:marLeft w:val="0"/>
      <w:marRight w:val="0"/>
      <w:marTop w:val="0"/>
      <w:marBottom w:val="0"/>
      <w:divBdr>
        <w:top w:val="none" w:sz="0" w:space="0" w:color="auto"/>
        <w:left w:val="none" w:sz="0" w:space="0" w:color="auto"/>
        <w:bottom w:val="none" w:sz="0" w:space="0" w:color="auto"/>
        <w:right w:val="none" w:sz="0" w:space="0" w:color="auto"/>
      </w:divBdr>
    </w:div>
    <w:div w:id="371001352">
      <w:bodyDiv w:val="1"/>
      <w:marLeft w:val="0"/>
      <w:marRight w:val="0"/>
      <w:marTop w:val="0"/>
      <w:marBottom w:val="0"/>
      <w:divBdr>
        <w:top w:val="none" w:sz="0" w:space="0" w:color="auto"/>
        <w:left w:val="none" w:sz="0" w:space="0" w:color="auto"/>
        <w:bottom w:val="none" w:sz="0" w:space="0" w:color="auto"/>
        <w:right w:val="none" w:sz="0" w:space="0" w:color="auto"/>
      </w:divBdr>
    </w:div>
    <w:div w:id="373114026">
      <w:bodyDiv w:val="1"/>
      <w:marLeft w:val="0"/>
      <w:marRight w:val="0"/>
      <w:marTop w:val="0"/>
      <w:marBottom w:val="0"/>
      <w:divBdr>
        <w:top w:val="none" w:sz="0" w:space="0" w:color="auto"/>
        <w:left w:val="none" w:sz="0" w:space="0" w:color="auto"/>
        <w:bottom w:val="none" w:sz="0" w:space="0" w:color="auto"/>
        <w:right w:val="none" w:sz="0" w:space="0" w:color="auto"/>
      </w:divBdr>
    </w:div>
    <w:div w:id="373315343">
      <w:bodyDiv w:val="1"/>
      <w:marLeft w:val="0"/>
      <w:marRight w:val="0"/>
      <w:marTop w:val="0"/>
      <w:marBottom w:val="0"/>
      <w:divBdr>
        <w:top w:val="none" w:sz="0" w:space="0" w:color="auto"/>
        <w:left w:val="none" w:sz="0" w:space="0" w:color="auto"/>
        <w:bottom w:val="none" w:sz="0" w:space="0" w:color="auto"/>
        <w:right w:val="none" w:sz="0" w:space="0" w:color="auto"/>
      </w:divBdr>
    </w:div>
    <w:div w:id="373509425">
      <w:bodyDiv w:val="1"/>
      <w:marLeft w:val="0"/>
      <w:marRight w:val="0"/>
      <w:marTop w:val="0"/>
      <w:marBottom w:val="0"/>
      <w:divBdr>
        <w:top w:val="none" w:sz="0" w:space="0" w:color="auto"/>
        <w:left w:val="none" w:sz="0" w:space="0" w:color="auto"/>
        <w:bottom w:val="none" w:sz="0" w:space="0" w:color="auto"/>
        <w:right w:val="none" w:sz="0" w:space="0" w:color="auto"/>
      </w:divBdr>
    </w:div>
    <w:div w:id="373581532">
      <w:bodyDiv w:val="1"/>
      <w:marLeft w:val="0"/>
      <w:marRight w:val="0"/>
      <w:marTop w:val="0"/>
      <w:marBottom w:val="0"/>
      <w:divBdr>
        <w:top w:val="none" w:sz="0" w:space="0" w:color="auto"/>
        <w:left w:val="none" w:sz="0" w:space="0" w:color="auto"/>
        <w:bottom w:val="none" w:sz="0" w:space="0" w:color="auto"/>
        <w:right w:val="none" w:sz="0" w:space="0" w:color="auto"/>
      </w:divBdr>
    </w:div>
    <w:div w:id="373769464">
      <w:bodyDiv w:val="1"/>
      <w:marLeft w:val="0"/>
      <w:marRight w:val="0"/>
      <w:marTop w:val="0"/>
      <w:marBottom w:val="0"/>
      <w:divBdr>
        <w:top w:val="none" w:sz="0" w:space="0" w:color="auto"/>
        <w:left w:val="none" w:sz="0" w:space="0" w:color="auto"/>
        <w:bottom w:val="none" w:sz="0" w:space="0" w:color="auto"/>
        <w:right w:val="none" w:sz="0" w:space="0" w:color="auto"/>
      </w:divBdr>
    </w:div>
    <w:div w:id="373965353">
      <w:bodyDiv w:val="1"/>
      <w:marLeft w:val="0"/>
      <w:marRight w:val="0"/>
      <w:marTop w:val="0"/>
      <w:marBottom w:val="0"/>
      <w:divBdr>
        <w:top w:val="none" w:sz="0" w:space="0" w:color="auto"/>
        <w:left w:val="none" w:sz="0" w:space="0" w:color="auto"/>
        <w:bottom w:val="none" w:sz="0" w:space="0" w:color="auto"/>
        <w:right w:val="none" w:sz="0" w:space="0" w:color="auto"/>
      </w:divBdr>
    </w:div>
    <w:div w:id="373968637">
      <w:bodyDiv w:val="1"/>
      <w:marLeft w:val="0"/>
      <w:marRight w:val="0"/>
      <w:marTop w:val="0"/>
      <w:marBottom w:val="0"/>
      <w:divBdr>
        <w:top w:val="none" w:sz="0" w:space="0" w:color="auto"/>
        <w:left w:val="none" w:sz="0" w:space="0" w:color="auto"/>
        <w:bottom w:val="none" w:sz="0" w:space="0" w:color="auto"/>
        <w:right w:val="none" w:sz="0" w:space="0" w:color="auto"/>
      </w:divBdr>
    </w:div>
    <w:div w:id="374475398">
      <w:bodyDiv w:val="1"/>
      <w:marLeft w:val="0"/>
      <w:marRight w:val="0"/>
      <w:marTop w:val="0"/>
      <w:marBottom w:val="0"/>
      <w:divBdr>
        <w:top w:val="none" w:sz="0" w:space="0" w:color="auto"/>
        <w:left w:val="none" w:sz="0" w:space="0" w:color="auto"/>
        <w:bottom w:val="none" w:sz="0" w:space="0" w:color="auto"/>
        <w:right w:val="none" w:sz="0" w:space="0" w:color="auto"/>
      </w:divBdr>
    </w:div>
    <w:div w:id="375013063">
      <w:bodyDiv w:val="1"/>
      <w:marLeft w:val="0"/>
      <w:marRight w:val="0"/>
      <w:marTop w:val="0"/>
      <w:marBottom w:val="0"/>
      <w:divBdr>
        <w:top w:val="none" w:sz="0" w:space="0" w:color="auto"/>
        <w:left w:val="none" w:sz="0" w:space="0" w:color="auto"/>
        <w:bottom w:val="none" w:sz="0" w:space="0" w:color="auto"/>
        <w:right w:val="none" w:sz="0" w:space="0" w:color="auto"/>
      </w:divBdr>
    </w:div>
    <w:div w:id="375129711">
      <w:bodyDiv w:val="1"/>
      <w:marLeft w:val="0"/>
      <w:marRight w:val="0"/>
      <w:marTop w:val="0"/>
      <w:marBottom w:val="0"/>
      <w:divBdr>
        <w:top w:val="none" w:sz="0" w:space="0" w:color="auto"/>
        <w:left w:val="none" w:sz="0" w:space="0" w:color="auto"/>
        <w:bottom w:val="none" w:sz="0" w:space="0" w:color="auto"/>
        <w:right w:val="none" w:sz="0" w:space="0" w:color="auto"/>
      </w:divBdr>
    </w:div>
    <w:div w:id="375667765">
      <w:bodyDiv w:val="1"/>
      <w:marLeft w:val="0"/>
      <w:marRight w:val="0"/>
      <w:marTop w:val="0"/>
      <w:marBottom w:val="0"/>
      <w:divBdr>
        <w:top w:val="none" w:sz="0" w:space="0" w:color="auto"/>
        <w:left w:val="none" w:sz="0" w:space="0" w:color="auto"/>
        <w:bottom w:val="none" w:sz="0" w:space="0" w:color="auto"/>
        <w:right w:val="none" w:sz="0" w:space="0" w:color="auto"/>
      </w:divBdr>
    </w:div>
    <w:div w:id="376197926">
      <w:bodyDiv w:val="1"/>
      <w:marLeft w:val="0"/>
      <w:marRight w:val="0"/>
      <w:marTop w:val="0"/>
      <w:marBottom w:val="0"/>
      <w:divBdr>
        <w:top w:val="none" w:sz="0" w:space="0" w:color="auto"/>
        <w:left w:val="none" w:sz="0" w:space="0" w:color="auto"/>
        <w:bottom w:val="none" w:sz="0" w:space="0" w:color="auto"/>
        <w:right w:val="none" w:sz="0" w:space="0" w:color="auto"/>
      </w:divBdr>
    </w:div>
    <w:div w:id="376200428">
      <w:bodyDiv w:val="1"/>
      <w:marLeft w:val="0"/>
      <w:marRight w:val="0"/>
      <w:marTop w:val="0"/>
      <w:marBottom w:val="0"/>
      <w:divBdr>
        <w:top w:val="none" w:sz="0" w:space="0" w:color="auto"/>
        <w:left w:val="none" w:sz="0" w:space="0" w:color="auto"/>
        <w:bottom w:val="none" w:sz="0" w:space="0" w:color="auto"/>
        <w:right w:val="none" w:sz="0" w:space="0" w:color="auto"/>
      </w:divBdr>
    </w:div>
    <w:div w:id="377510899">
      <w:bodyDiv w:val="1"/>
      <w:marLeft w:val="0"/>
      <w:marRight w:val="0"/>
      <w:marTop w:val="0"/>
      <w:marBottom w:val="0"/>
      <w:divBdr>
        <w:top w:val="none" w:sz="0" w:space="0" w:color="auto"/>
        <w:left w:val="none" w:sz="0" w:space="0" w:color="auto"/>
        <w:bottom w:val="none" w:sz="0" w:space="0" w:color="auto"/>
        <w:right w:val="none" w:sz="0" w:space="0" w:color="auto"/>
      </w:divBdr>
    </w:div>
    <w:div w:id="378553166">
      <w:bodyDiv w:val="1"/>
      <w:marLeft w:val="0"/>
      <w:marRight w:val="0"/>
      <w:marTop w:val="0"/>
      <w:marBottom w:val="0"/>
      <w:divBdr>
        <w:top w:val="none" w:sz="0" w:space="0" w:color="auto"/>
        <w:left w:val="none" w:sz="0" w:space="0" w:color="auto"/>
        <w:bottom w:val="none" w:sz="0" w:space="0" w:color="auto"/>
        <w:right w:val="none" w:sz="0" w:space="0" w:color="auto"/>
      </w:divBdr>
    </w:div>
    <w:div w:id="378632251">
      <w:bodyDiv w:val="1"/>
      <w:marLeft w:val="0"/>
      <w:marRight w:val="0"/>
      <w:marTop w:val="0"/>
      <w:marBottom w:val="0"/>
      <w:divBdr>
        <w:top w:val="none" w:sz="0" w:space="0" w:color="auto"/>
        <w:left w:val="none" w:sz="0" w:space="0" w:color="auto"/>
        <w:bottom w:val="none" w:sz="0" w:space="0" w:color="auto"/>
        <w:right w:val="none" w:sz="0" w:space="0" w:color="auto"/>
      </w:divBdr>
    </w:div>
    <w:div w:id="378746574">
      <w:bodyDiv w:val="1"/>
      <w:marLeft w:val="0"/>
      <w:marRight w:val="0"/>
      <w:marTop w:val="0"/>
      <w:marBottom w:val="0"/>
      <w:divBdr>
        <w:top w:val="none" w:sz="0" w:space="0" w:color="auto"/>
        <w:left w:val="none" w:sz="0" w:space="0" w:color="auto"/>
        <w:bottom w:val="none" w:sz="0" w:space="0" w:color="auto"/>
        <w:right w:val="none" w:sz="0" w:space="0" w:color="auto"/>
      </w:divBdr>
    </w:div>
    <w:div w:id="379475012">
      <w:bodyDiv w:val="1"/>
      <w:marLeft w:val="0"/>
      <w:marRight w:val="0"/>
      <w:marTop w:val="0"/>
      <w:marBottom w:val="0"/>
      <w:divBdr>
        <w:top w:val="none" w:sz="0" w:space="0" w:color="auto"/>
        <w:left w:val="none" w:sz="0" w:space="0" w:color="auto"/>
        <w:bottom w:val="none" w:sz="0" w:space="0" w:color="auto"/>
        <w:right w:val="none" w:sz="0" w:space="0" w:color="auto"/>
      </w:divBdr>
    </w:div>
    <w:div w:id="379747675">
      <w:bodyDiv w:val="1"/>
      <w:marLeft w:val="0"/>
      <w:marRight w:val="0"/>
      <w:marTop w:val="0"/>
      <w:marBottom w:val="0"/>
      <w:divBdr>
        <w:top w:val="none" w:sz="0" w:space="0" w:color="auto"/>
        <w:left w:val="none" w:sz="0" w:space="0" w:color="auto"/>
        <w:bottom w:val="none" w:sz="0" w:space="0" w:color="auto"/>
        <w:right w:val="none" w:sz="0" w:space="0" w:color="auto"/>
      </w:divBdr>
    </w:div>
    <w:div w:id="379784779">
      <w:bodyDiv w:val="1"/>
      <w:marLeft w:val="0"/>
      <w:marRight w:val="0"/>
      <w:marTop w:val="0"/>
      <w:marBottom w:val="0"/>
      <w:divBdr>
        <w:top w:val="none" w:sz="0" w:space="0" w:color="auto"/>
        <w:left w:val="none" w:sz="0" w:space="0" w:color="auto"/>
        <w:bottom w:val="none" w:sz="0" w:space="0" w:color="auto"/>
        <w:right w:val="none" w:sz="0" w:space="0" w:color="auto"/>
      </w:divBdr>
    </w:div>
    <w:div w:id="379935665">
      <w:bodyDiv w:val="1"/>
      <w:marLeft w:val="0"/>
      <w:marRight w:val="0"/>
      <w:marTop w:val="0"/>
      <w:marBottom w:val="0"/>
      <w:divBdr>
        <w:top w:val="none" w:sz="0" w:space="0" w:color="auto"/>
        <w:left w:val="none" w:sz="0" w:space="0" w:color="auto"/>
        <w:bottom w:val="none" w:sz="0" w:space="0" w:color="auto"/>
        <w:right w:val="none" w:sz="0" w:space="0" w:color="auto"/>
      </w:divBdr>
    </w:div>
    <w:div w:id="380371818">
      <w:bodyDiv w:val="1"/>
      <w:marLeft w:val="0"/>
      <w:marRight w:val="0"/>
      <w:marTop w:val="0"/>
      <w:marBottom w:val="0"/>
      <w:divBdr>
        <w:top w:val="none" w:sz="0" w:space="0" w:color="auto"/>
        <w:left w:val="none" w:sz="0" w:space="0" w:color="auto"/>
        <w:bottom w:val="none" w:sz="0" w:space="0" w:color="auto"/>
        <w:right w:val="none" w:sz="0" w:space="0" w:color="auto"/>
      </w:divBdr>
    </w:div>
    <w:div w:id="381027162">
      <w:bodyDiv w:val="1"/>
      <w:marLeft w:val="0"/>
      <w:marRight w:val="0"/>
      <w:marTop w:val="0"/>
      <w:marBottom w:val="0"/>
      <w:divBdr>
        <w:top w:val="none" w:sz="0" w:space="0" w:color="auto"/>
        <w:left w:val="none" w:sz="0" w:space="0" w:color="auto"/>
        <w:bottom w:val="none" w:sz="0" w:space="0" w:color="auto"/>
        <w:right w:val="none" w:sz="0" w:space="0" w:color="auto"/>
      </w:divBdr>
    </w:div>
    <w:div w:id="381297230">
      <w:bodyDiv w:val="1"/>
      <w:marLeft w:val="0"/>
      <w:marRight w:val="0"/>
      <w:marTop w:val="0"/>
      <w:marBottom w:val="0"/>
      <w:divBdr>
        <w:top w:val="none" w:sz="0" w:space="0" w:color="auto"/>
        <w:left w:val="none" w:sz="0" w:space="0" w:color="auto"/>
        <w:bottom w:val="none" w:sz="0" w:space="0" w:color="auto"/>
        <w:right w:val="none" w:sz="0" w:space="0" w:color="auto"/>
      </w:divBdr>
    </w:div>
    <w:div w:id="381370954">
      <w:bodyDiv w:val="1"/>
      <w:marLeft w:val="0"/>
      <w:marRight w:val="0"/>
      <w:marTop w:val="0"/>
      <w:marBottom w:val="0"/>
      <w:divBdr>
        <w:top w:val="none" w:sz="0" w:space="0" w:color="auto"/>
        <w:left w:val="none" w:sz="0" w:space="0" w:color="auto"/>
        <w:bottom w:val="none" w:sz="0" w:space="0" w:color="auto"/>
        <w:right w:val="none" w:sz="0" w:space="0" w:color="auto"/>
      </w:divBdr>
    </w:div>
    <w:div w:id="381441428">
      <w:bodyDiv w:val="1"/>
      <w:marLeft w:val="0"/>
      <w:marRight w:val="0"/>
      <w:marTop w:val="0"/>
      <w:marBottom w:val="0"/>
      <w:divBdr>
        <w:top w:val="none" w:sz="0" w:space="0" w:color="auto"/>
        <w:left w:val="none" w:sz="0" w:space="0" w:color="auto"/>
        <w:bottom w:val="none" w:sz="0" w:space="0" w:color="auto"/>
        <w:right w:val="none" w:sz="0" w:space="0" w:color="auto"/>
      </w:divBdr>
    </w:div>
    <w:div w:id="382141151">
      <w:bodyDiv w:val="1"/>
      <w:marLeft w:val="0"/>
      <w:marRight w:val="0"/>
      <w:marTop w:val="0"/>
      <w:marBottom w:val="0"/>
      <w:divBdr>
        <w:top w:val="none" w:sz="0" w:space="0" w:color="auto"/>
        <w:left w:val="none" w:sz="0" w:space="0" w:color="auto"/>
        <w:bottom w:val="none" w:sz="0" w:space="0" w:color="auto"/>
        <w:right w:val="none" w:sz="0" w:space="0" w:color="auto"/>
      </w:divBdr>
    </w:div>
    <w:div w:id="382408802">
      <w:bodyDiv w:val="1"/>
      <w:marLeft w:val="0"/>
      <w:marRight w:val="0"/>
      <w:marTop w:val="0"/>
      <w:marBottom w:val="0"/>
      <w:divBdr>
        <w:top w:val="none" w:sz="0" w:space="0" w:color="auto"/>
        <w:left w:val="none" w:sz="0" w:space="0" w:color="auto"/>
        <w:bottom w:val="none" w:sz="0" w:space="0" w:color="auto"/>
        <w:right w:val="none" w:sz="0" w:space="0" w:color="auto"/>
      </w:divBdr>
    </w:div>
    <w:div w:id="382481561">
      <w:bodyDiv w:val="1"/>
      <w:marLeft w:val="0"/>
      <w:marRight w:val="0"/>
      <w:marTop w:val="0"/>
      <w:marBottom w:val="0"/>
      <w:divBdr>
        <w:top w:val="none" w:sz="0" w:space="0" w:color="auto"/>
        <w:left w:val="none" w:sz="0" w:space="0" w:color="auto"/>
        <w:bottom w:val="none" w:sz="0" w:space="0" w:color="auto"/>
        <w:right w:val="none" w:sz="0" w:space="0" w:color="auto"/>
      </w:divBdr>
    </w:div>
    <w:div w:id="383792248">
      <w:bodyDiv w:val="1"/>
      <w:marLeft w:val="0"/>
      <w:marRight w:val="0"/>
      <w:marTop w:val="0"/>
      <w:marBottom w:val="0"/>
      <w:divBdr>
        <w:top w:val="none" w:sz="0" w:space="0" w:color="auto"/>
        <w:left w:val="none" w:sz="0" w:space="0" w:color="auto"/>
        <w:bottom w:val="none" w:sz="0" w:space="0" w:color="auto"/>
        <w:right w:val="none" w:sz="0" w:space="0" w:color="auto"/>
      </w:divBdr>
    </w:div>
    <w:div w:id="384835556">
      <w:bodyDiv w:val="1"/>
      <w:marLeft w:val="0"/>
      <w:marRight w:val="0"/>
      <w:marTop w:val="0"/>
      <w:marBottom w:val="0"/>
      <w:divBdr>
        <w:top w:val="none" w:sz="0" w:space="0" w:color="auto"/>
        <w:left w:val="none" w:sz="0" w:space="0" w:color="auto"/>
        <w:bottom w:val="none" w:sz="0" w:space="0" w:color="auto"/>
        <w:right w:val="none" w:sz="0" w:space="0" w:color="auto"/>
      </w:divBdr>
    </w:div>
    <w:div w:id="384842744">
      <w:bodyDiv w:val="1"/>
      <w:marLeft w:val="0"/>
      <w:marRight w:val="0"/>
      <w:marTop w:val="0"/>
      <w:marBottom w:val="0"/>
      <w:divBdr>
        <w:top w:val="none" w:sz="0" w:space="0" w:color="auto"/>
        <w:left w:val="none" w:sz="0" w:space="0" w:color="auto"/>
        <w:bottom w:val="none" w:sz="0" w:space="0" w:color="auto"/>
        <w:right w:val="none" w:sz="0" w:space="0" w:color="auto"/>
      </w:divBdr>
    </w:div>
    <w:div w:id="385104097">
      <w:bodyDiv w:val="1"/>
      <w:marLeft w:val="0"/>
      <w:marRight w:val="0"/>
      <w:marTop w:val="0"/>
      <w:marBottom w:val="0"/>
      <w:divBdr>
        <w:top w:val="none" w:sz="0" w:space="0" w:color="auto"/>
        <w:left w:val="none" w:sz="0" w:space="0" w:color="auto"/>
        <w:bottom w:val="none" w:sz="0" w:space="0" w:color="auto"/>
        <w:right w:val="none" w:sz="0" w:space="0" w:color="auto"/>
      </w:divBdr>
    </w:div>
    <w:div w:id="385221516">
      <w:bodyDiv w:val="1"/>
      <w:marLeft w:val="0"/>
      <w:marRight w:val="0"/>
      <w:marTop w:val="0"/>
      <w:marBottom w:val="0"/>
      <w:divBdr>
        <w:top w:val="none" w:sz="0" w:space="0" w:color="auto"/>
        <w:left w:val="none" w:sz="0" w:space="0" w:color="auto"/>
        <w:bottom w:val="none" w:sz="0" w:space="0" w:color="auto"/>
        <w:right w:val="none" w:sz="0" w:space="0" w:color="auto"/>
      </w:divBdr>
    </w:div>
    <w:div w:id="385380298">
      <w:bodyDiv w:val="1"/>
      <w:marLeft w:val="0"/>
      <w:marRight w:val="0"/>
      <w:marTop w:val="0"/>
      <w:marBottom w:val="0"/>
      <w:divBdr>
        <w:top w:val="none" w:sz="0" w:space="0" w:color="auto"/>
        <w:left w:val="none" w:sz="0" w:space="0" w:color="auto"/>
        <w:bottom w:val="none" w:sz="0" w:space="0" w:color="auto"/>
        <w:right w:val="none" w:sz="0" w:space="0" w:color="auto"/>
      </w:divBdr>
    </w:div>
    <w:div w:id="385837251">
      <w:bodyDiv w:val="1"/>
      <w:marLeft w:val="0"/>
      <w:marRight w:val="0"/>
      <w:marTop w:val="0"/>
      <w:marBottom w:val="0"/>
      <w:divBdr>
        <w:top w:val="none" w:sz="0" w:space="0" w:color="auto"/>
        <w:left w:val="none" w:sz="0" w:space="0" w:color="auto"/>
        <w:bottom w:val="none" w:sz="0" w:space="0" w:color="auto"/>
        <w:right w:val="none" w:sz="0" w:space="0" w:color="auto"/>
      </w:divBdr>
    </w:div>
    <w:div w:id="386490192">
      <w:bodyDiv w:val="1"/>
      <w:marLeft w:val="0"/>
      <w:marRight w:val="0"/>
      <w:marTop w:val="0"/>
      <w:marBottom w:val="0"/>
      <w:divBdr>
        <w:top w:val="none" w:sz="0" w:space="0" w:color="auto"/>
        <w:left w:val="none" w:sz="0" w:space="0" w:color="auto"/>
        <w:bottom w:val="none" w:sz="0" w:space="0" w:color="auto"/>
        <w:right w:val="none" w:sz="0" w:space="0" w:color="auto"/>
      </w:divBdr>
    </w:div>
    <w:div w:id="386532685">
      <w:bodyDiv w:val="1"/>
      <w:marLeft w:val="0"/>
      <w:marRight w:val="0"/>
      <w:marTop w:val="0"/>
      <w:marBottom w:val="0"/>
      <w:divBdr>
        <w:top w:val="none" w:sz="0" w:space="0" w:color="auto"/>
        <w:left w:val="none" w:sz="0" w:space="0" w:color="auto"/>
        <w:bottom w:val="none" w:sz="0" w:space="0" w:color="auto"/>
        <w:right w:val="none" w:sz="0" w:space="0" w:color="auto"/>
      </w:divBdr>
    </w:div>
    <w:div w:id="386540059">
      <w:bodyDiv w:val="1"/>
      <w:marLeft w:val="0"/>
      <w:marRight w:val="0"/>
      <w:marTop w:val="0"/>
      <w:marBottom w:val="0"/>
      <w:divBdr>
        <w:top w:val="none" w:sz="0" w:space="0" w:color="auto"/>
        <w:left w:val="none" w:sz="0" w:space="0" w:color="auto"/>
        <w:bottom w:val="none" w:sz="0" w:space="0" w:color="auto"/>
        <w:right w:val="none" w:sz="0" w:space="0" w:color="auto"/>
      </w:divBdr>
    </w:div>
    <w:div w:id="387218822">
      <w:bodyDiv w:val="1"/>
      <w:marLeft w:val="0"/>
      <w:marRight w:val="0"/>
      <w:marTop w:val="0"/>
      <w:marBottom w:val="0"/>
      <w:divBdr>
        <w:top w:val="none" w:sz="0" w:space="0" w:color="auto"/>
        <w:left w:val="none" w:sz="0" w:space="0" w:color="auto"/>
        <w:bottom w:val="none" w:sz="0" w:space="0" w:color="auto"/>
        <w:right w:val="none" w:sz="0" w:space="0" w:color="auto"/>
      </w:divBdr>
    </w:div>
    <w:div w:id="387800285">
      <w:bodyDiv w:val="1"/>
      <w:marLeft w:val="0"/>
      <w:marRight w:val="0"/>
      <w:marTop w:val="0"/>
      <w:marBottom w:val="0"/>
      <w:divBdr>
        <w:top w:val="none" w:sz="0" w:space="0" w:color="auto"/>
        <w:left w:val="none" w:sz="0" w:space="0" w:color="auto"/>
        <w:bottom w:val="none" w:sz="0" w:space="0" w:color="auto"/>
        <w:right w:val="none" w:sz="0" w:space="0" w:color="auto"/>
      </w:divBdr>
    </w:div>
    <w:div w:id="387920009">
      <w:bodyDiv w:val="1"/>
      <w:marLeft w:val="0"/>
      <w:marRight w:val="0"/>
      <w:marTop w:val="0"/>
      <w:marBottom w:val="0"/>
      <w:divBdr>
        <w:top w:val="none" w:sz="0" w:space="0" w:color="auto"/>
        <w:left w:val="none" w:sz="0" w:space="0" w:color="auto"/>
        <w:bottom w:val="none" w:sz="0" w:space="0" w:color="auto"/>
        <w:right w:val="none" w:sz="0" w:space="0" w:color="auto"/>
      </w:divBdr>
    </w:div>
    <w:div w:id="388311739">
      <w:bodyDiv w:val="1"/>
      <w:marLeft w:val="0"/>
      <w:marRight w:val="0"/>
      <w:marTop w:val="0"/>
      <w:marBottom w:val="0"/>
      <w:divBdr>
        <w:top w:val="none" w:sz="0" w:space="0" w:color="auto"/>
        <w:left w:val="none" w:sz="0" w:space="0" w:color="auto"/>
        <w:bottom w:val="none" w:sz="0" w:space="0" w:color="auto"/>
        <w:right w:val="none" w:sz="0" w:space="0" w:color="auto"/>
      </w:divBdr>
    </w:div>
    <w:div w:id="389501783">
      <w:bodyDiv w:val="1"/>
      <w:marLeft w:val="0"/>
      <w:marRight w:val="0"/>
      <w:marTop w:val="0"/>
      <w:marBottom w:val="0"/>
      <w:divBdr>
        <w:top w:val="none" w:sz="0" w:space="0" w:color="auto"/>
        <w:left w:val="none" w:sz="0" w:space="0" w:color="auto"/>
        <w:bottom w:val="none" w:sz="0" w:space="0" w:color="auto"/>
        <w:right w:val="none" w:sz="0" w:space="0" w:color="auto"/>
      </w:divBdr>
      <w:divsChild>
        <w:div w:id="2086294217">
          <w:marLeft w:val="0"/>
          <w:marRight w:val="0"/>
          <w:marTop w:val="0"/>
          <w:marBottom w:val="0"/>
          <w:divBdr>
            <w:top w:val="none" w:sz="0" w:space="0" w:color="auto"/>
            <w:left w:val="none" w:sz="0" w:space="0" w:color="auto"/>
            <w:bottom w:val="none" w:sz="0" w:space="0" w:color="auto"/>
            <w:right w:val="none" w:sz="0" w:space="0" w:color="auto"/>
          </w:divBdr>
          <w:divsChild>
            <w:div w:id="2021158456">
              <w:marLeft w:val="0"/>
              <w:marRight w:val="0"/>
              <w:marTop w:val="0"/>
              <w:marBottom w:val="0"/>
              <w:divBdr>
                <w:top w:val="none" w:sz="0" w:space="0" w:color="auto"/>
                <w:left w:val="none" w:sz="0" w:space="0" w:color="auto"/>
                <w:bottom w:val="none" w:sz="0" w:space="0" w:color="auto"/>
                <w:right w:val="none" w:sz="0" w:space="0" w:color="auto"/>
              </w:divBdr>
              <w:divsChild>
                <w:div w:id="1576629833">
                  <w:marLeft w:val="0"/>
                  <w:marRight w:val="0"/>
                  <w:marTop w:val="0"/>
                  <w:marBottom w:val="0"/>
                  <w:divBdr>
                    <w:top w:val="none" w:sz="0" w:space="0" w:color="auto"/>
                    <w:left w:val="none" w:sz="0" w:space="0" w:color="auto"/>
                    <w:bottom w:val="none" w:sz="0" w:space="0" w:color="auto"/>
                    <w:right w:val="none" w:sz="0" w:space="0" w:color="auto"/>
                  </w:divBdr>
                  <w:divsChild>
                    <w:div w:id="2521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93306">
      <w:bodyDiv w:val="1"/>
      <w:marLeft w:val="0"/>
      <w:marRight w:val="0"/>
      <w:marTop w:val="0"/>
      <w:marBottom w:val="0"/>
      <w:divBdr>
        <w:top w:val="none" w:sz="0" w:space="0" w:color="auto"/>
        <w:left w:val="none" w:sz="0" w:space="0" w:color="auto"/>
        <w:bottom w:val="none" w:sz="0" w:space="0" w:color="auto"/>
        <w:right w:val="none" w:sz="0" w:space="0" w:color="auto"/>
      </w:divBdr>
    </w:div>
    <w:div w:id="389694550">
      <w:bodyDiv w:val="1"/>
      <w:marLeft w:val="0"/>
      <w:marRight w:val="0"/>
      <w:marTop w:val="0"/>
      <w:marBottom w:val="0"/>
      <w:divBdr>
        <w:top w:val="none" w:sz="0" w:space="0" w:color="auto"/>
        <w:left w:val="none" w:sz="0" w:space="0" w:color="auto"/>
        <w:bottom w:val="none" w:sz="0" w:space="0" w:color="auto"/>
        <w:right w:val="none" w:sz="0" w:space="0" w:color="auto"/>
      </w:divBdr>
    </w:div>
    <w:div w:id="390033935">
      <w:bodyDiv w:val="1"/>
      <w:marLeft w:val="0"/>
      <w:marRight w:val="0"/>
      <w:marTop w:val="0"/>
      <w:marBottom w:val="0"/>
      <w:divBdr>
        <w:top w:val="none" w:sz="0" w:space="0" w:color="auto"/>
        <w:left w:val="none" w:sz="0" w:space="0" w:color="auto"/>
        <w:bottom w:val="none" w:sz="0" w:space="0" w:color="auto"/>
        <w:right w:val="none" w:sz="0" w:space="0" w:color="auto"/>
      </w:divBdr>
    </w:div>
    <w:div w:id="390078078">
      <w:bodyDiv w:val="1"/>
      <w:marLeft w:val="0"/>
      <w:marRight w:val="0"/>
      <w:marTop w:val="0"/>
      <w:marBottom w:val="0"/>
      <w:divBdr>
        <w:top w:val="none" w:sz="0" w:space="0" w:color="auto"/>
        <w:left w:val="none" w:sz="0" w:space="0" w:color="auto"/>
        <w:bottom w:val="none" w:sz="0" w:space="0" w:color="auto"/>
        <w:right w:val="none" w:sz="0" w:space="0" w:color="auto"/>
      </w:divBdr>
    </w:div>
    <w:div w:id="391737043">
      <w:bodyDiv w:val="1"/>
      <w:marLeft w:val="0"/>
      <w:marRight w:val="0"/>
      <w:marTop w:val="0"/>
      <w:marBottom w:val="0"/>
      <w:divBdr>
        <w:top w:val="none" w:sz="0" w:space="0" w:color="auto"/>
        <w:left w:val="none" w:sz="0" w:space="0" w:color="auto"/>
        <w:bottom w:val="none" w:sz="0" w:space="0" w:color="auto"/>
        <w:right w:val="none" w:sz="0" w:space="0" w:color="auto"/>
      </w:divBdr>
    </w:div>
    <w:div w:id="391931384">
      <w:bodyDiv w:val="1"/>
      <w:marLeft w:val="0"/>
      <w:marRight w:val="0"/>
      <w:marTop w:val="0"/>
      <w:marBottom w:val="0"/>
      <w:divBdr>
        <w:top w:val="none" w:sz="0" w:space="0" w:color="auto"/>
        <w:left w:val="none" w:sz="0" w:space="0" w:color="auto"/>
        <w:bottom w:val="none" w:sz="0" w:space="0" w:color="auto"/>
        <w:right w:val="none" w:sz="0" w:space="0" w:color="auto"/>
      </w:divBdr>
    </w:div>
    <w:div w:id="393238290">
      <w:bodyDiv w:val="1"/>
      <w:marLeft w:val="0"/>
      <w:marRight w:val="0"/>
      <w:marTop w:val="0"/>
      <w:marBottom w:val="0"/>
      <w:divBdr>
        <w:top w:val="none" w:sz="0" w:space="0" w:color="auto"/>
        <w:left w:val="none" w:sz="0" w:space="0" w:color="auto"/>
        <w:bottom w:val="none" w:sz="0" w:space="0" w:color="auto"/>
        <w:right w:val="none" w:sz="0" w:space="0" w:color="auto"/>
      </w:divBdr>
    </w:div>
    <w:div w:id="395058483">
      <w:bodyDiv w:val="1"/>
      <w:marLeft w:val="0"/>
      <w:marRight w:val="0"/>
      <w:marTop w:val="0"/>
      <w:marBottom w:val="0"/>
      <w:divBdr>
        <w:top w:val="none" w:sz="0" w:space="0" w:color="auto"/>
        <w:left w:val="none" w:sz="0" w:space="0" w:color="auto"/>
        <w:bottom w:val="none" w:sz="0" w:space="0" w:color="auto"/>
        <w:right w:val="none" w:sz="0" w:space="0" w:color="auto"/>
      </w:divBdr>
    </w:div>
    <w:div w:id="395083031">
      <w:bodyDiv w:val="1"/>
      <w:marLeft w:val="0"/>
      <w:marRight w:val="0"/>
      <w:marTop w:val="0"/>
      <w:marBottom w:val="0"/>
      <w:divBdr>
        <w:top w:val="none" w:sz="0" w:space="0" w:color="auto"/>
        <w:left w:val="none" w:sz="0" w:space="0" w:color="auto"/>
        <w:bottom w:val="none" w:sz="0" w:space="0" w:color="auto"/>
        <w:right w:val="none" w:sz="0" w:space="0" w:color="auto"/>
      </w:divBdr>
    </w:div>
    <w:div w:id="395321826">
      <w:bodyDiv w:val="1"/>
      <w:marLeft w:val="0"/>
      <w:marRight w:val="0"/>
      <w:marTop w:val="0"/>
      <w:marBottom w:val="0"/>
      <w:divBdr>
        <w:top w:val="none" w:sz="0" w:space="0" w:color="auto"/>
        <w:left w:val="none" w:sz="0" w:space="0" w:color="auto"/>
        <w:bottom w:val="none" w:sz="0" w:space="0" w:color="auto"/>
        <w:right w:val="none" w:sz="0" w:space="0" w:color="auto"/>
      </w:divBdr>
    </w:div>
    <w:div w:id="395595060">
      <w:bodyDiv w:val="1"/>
      <w:marLeft w:val="0"/>
      <w:marRight w:val="0"/>
      <w:marTop w:val="0"/>
      <w:marBottom w:val="0"/>
      <w:divBdr>
        <w:top w:val="none" w:sz="0" w:space="0" w:color="auto"/>
        <w:left w:val="none" w:sz="0" w:space="0" w:color="auto"/>
        <w:bottom w:val="none" w:sz="0" w:space="0" w:color="auto"/>
        <w:right w:val="none" w:sz="0" w:space="0" w:color="auto"/>
      </w:divBdr>
    </w:div>
    <w:div w:id="395670841">
      <w:bodyDiv w:val="1"/>
      <w:marLeft w:val="0"/>
      <w:marRight w:val="0"/>
      <w:marTop w:val="0"/>
      <w:marBottom w:val="0"/>
      <w:divBdr>
        <w:top w:val="none" w:sz="0" w:space="0" w:color="auto"/>
        <w:left w:val="none" w:sz="0" w:space="0" w:color="auto"/>
        <w:bottom w:val="none" w:sz="0" w:space="0" w:color="auto"/>
        <w:right w:val="none" w:sz="0" w:space="0" w:color="auto"/>
      </w:divBdr>
    </w:div>
    <w:div w:id="395855806">
      <w:bodyDiv w:val="1"/>
      <w:marLeft w:val="0"/>
      <w:marRight w:val="0"/>
      <w:marTop w:val="0"/>
      <w:marBottom w:val="0"/>
      <w:divBdr>
        <w:top w:val="none" w:sz="0" w:space="0" w:color="auto"/>
        <w:left w:val="none" w:sz="0" w:space="0" w:color="auto"/>
        <w:bottom w:val="none" w:sz="0" w:space="0" w:color="auto"/>
        <w:right w:val="none" w:sz="0" w:space="0" w:color="auto"/>
      </w:divBdr>
    </w:div>
    <w:div w:id="397628479">
      <w:bodyDiv w:val="1"/>
      <w:marLeft w:val="0"/>
      <w:marRight w:val="0"/>
      <w:marTop w:val="0"/>
      <w:marBottom w:val="0"/>
      <w:divBdr>
        <w:top w:val="none" w:sz="0" w:space="0" w:color="auto"/>
        <w:left w:val="none" w:sz="0" w:space="0" w:color="auto"/>
        <w:bottom w:val="none" w:sz="0" w:space="0" w:color="auto"/>
        <w:right w:val="none" w:sz="0" w:space="0" w:color="auto"/>
      </w:divBdr>
    </w:div>
    <w:div w:id="397941926">
      <w:bodyDiv w:val="1"/>
      <w:marLeft w:val="0"/>
      <w:marRight w:val="0"/>
      <w:marTop w:val="0"/>
      <w:marBottom w:val="0"/>
      <w:divBdr>
        <w:top w:val="none" w:sz="0" w:space="0" w:color="auto"/>
        <w:left w:val="none" w:sz="0" w:space="0" w:color="auto"/>
        <w:bottom w:val="none" w:sz="0" w:space="0" w:color="auto"/>
        <w:right w:val="none" w:sz="0" w:space="0" w:color="auto"/>
      </w:divBdr>
    </w:div>
    <w:div w:id="398213836">
      <w:bodyDiv w:val="1"/>
      <w:marLeft w:val="0"/>
      <w:marRight w:val="0"/>
      <w:marTop w:val="0"/>
      <w:marBottom w:val="0"/>
      <w:divBdr>
        <w:top w:val="none" w:sz="0" w:space="0" w:color="auto"/>
        <w:left w:val="none" w:sz="0" w:space="0" w:color="auto"/>
        <w:bottom w:val="none" w:sz="0" w:space="0" w:color="auto"/>
        <w:right w:val="none" w:sz="0" w:space="0" w:color="auto"/>
      </w:divBdr>
    </w:div>
    <w:div w:id="399716523">
      <w:bodyDiv w:val="1"/>
      <w:marLeft w:val="0"/>
      <w:marRight w:val="0"/>
      <w:marTop w:val="0"/>
      <w:marBottom w:val="0"/>
      <w:divBdr>
        <w:top w:val="none" w:sz="0" w:space="0" w:color="auto"/>
        <w:left w:val="none" w:sz="0" w:space="0" w:color="auto"/>
        <w:bottom w:val="none" w:sz="0" w:space="0" w:color="auto"/>
        <w:right w:val="none" w:sz="0" w:space="0" w:color="auto"/>
      </w:divBdr>
    </w:div>
    <w:div w:id="400567955">
      <w:bodyDiv w:val="1"/>
      <w:marLeft w:val="0"/>
      <w:marRight w:val="0"/>
      <w:marTop w:val="0"/>
      <w:marBottom w:val="0"/>
      <w:divBdr>
        <w:top w:val="none" w:sz="0" w:space="0" w:color="auto"/>
        <w:left w:val="none" w:sz="0" w:space="0" w:color="auto"/>
        <w:bottom w:val="none" w:sz="0" w:space="0" w:color="auto"/>
        <w:right w:val="none" w:sz="0" w:space="0" w:color="auto"/>
      </w:divBdr>
    </w:div>
    <w:div w:id="402069755">
      <w:bodyDiv w:val="1"/>
      <w:marLeft w:val="0"/>
      <w:marRight w:val="0"/>
      <w:marTop w:val="0"/>
      <w:marBottom w:val="0"/>
      <w:divBdr>
        <w:top w:val="none" w:sz="0" w:space="0" w:color="auto"/>
        <w:left w:val="none" w:sz="0" w:space="0" w:color="auto"/>
        <w:bottom w:val="none" w:sz="0" w:space="0" w:color="auto"/>
        <w:right w:val="none" w:sz="0" w:space="0" w:color="auto"/>
      </w:divBdr>
    </w:div>
    <w:div w:id="402718997">
      <w:bodyDiv w:val="1"/>
      <w:marLeft w:val="0"/>
      <w:marRight w:val="0"/>
      <w:marTop w:val="0"/>
      <w:marBottom w:val="0"/>
      <w:divBdr>
        <w:top w:val="none" w:sz="0" w:space="0" w:color="auto"/>
        <w:left w:val="none" w:sz="0" w:space="0" w:color="auto"/>
        <w:bottom w:val="none" w:sz="0" w:space="0" w:color="auto"/>
        <w:right w:val="none" w:sz="0" w:space="0" w:color="auto"/>
      </w:divBdr>
    </w:div>
    <w:div w:id="403259889">
      <w:bodyDiv w:val="1"/>
      <w:marLeft w:val="0"/>
      <w:marRight w:val="0"/>
      <w:marTop w:val="0"/>
      <w:marBottom w:val="0"/>
      <w:divBdr>
        <w:top w:val="none" w:sz="0" w:space="0" w:color="auto"/>
        <w:left w:val="none" w:sz="0" w:space="0" w:color="auto"/>
        <w:bottom w:val="none" w:sz="0" w:space="0" w:color="auto"/>
        <w:right w:val="none" w:sz="0" w:space="0" w:color="auto"/>
      </w:divBdr>
    </w:div>
    <w:div w:id="403576110">
      <w:bodyDiv w:val="1"/>
      <w:marLeft w:val="0"/>
      <w:marRight w:val="0"/>
      <w:marTop w:val="0"/>
      <w:marBottom w:val="0"/>
      <w:divBdr>
        <w:top w:val="none" w:sz="0" w:space="0" w:color="auto"/>
        <w:left w:val="none" w:sz="0" w:space="0" w:color="auto"/>
        <w:bottom w:val="none" w:sz="0" w:space="0" w:color="auto"/>
        <w:right w:val="none" w:sz="0" w:space="0" w:color="auto"/>
      </w:divBdr>
    </w:div>
    <w:div w:id="403767859">
      <w:bodyDiv w:val="1"/>
      <w:marLeft w:val="0"/>
      <w:marRight w:val="0"/>
      <w:marTop w:val="0"/>
      <w:marBottom w:val="0"/>
      <w:divBdr>
        <w:top w:val="none" w:sz="0" w:space="0" w:color="auto"/>
        <w:left w:val="none" w:sz="0" w:space="0" w:color="auto"/>
        <w:bottom w:val="none" w:sz="0" w:space="0" w:color="auto"/>
        <w:right w:val="none" w:sz="0" w:space="0" w:color="auto"/>
      </w:divBdr>
    </w:div>
    <w:div w:id="404374966">
      <w:bodyDiv w:val="1"/>
      <w:marLeft w:val="0"/>
      <w:marRight w:val="0"/>
      <w:marTop w:val="0"/>
      <w:marBottom w:val="0"/>
      <w:divBdr>
        <w:top w:val="none" w:sz="0" w:space="0" w:color="auto"/>
        <w:left w:val="none" w:sz="0" w:space="0" w:color="auto"/>
        <w:bottom w:val="none" w:sz="0" w:space="0" w:color="auto"/>
        <w:right w:val="none" w:sz="0" w:space="0" w:color="auto"/>
      </w:divBdr>
    </w:div>
    <w:div w:id="404687810">
      <w:bodyDiv w:val="1"/>
      <w:marLeft w:val="0"/>
      <w:marRight w:val="0"/>
      <w:marTop w:val="0"/>
      <w:marBottom w:val="0"/>
      <w:divBdr>
        <w:top w:val="none" w:sz="0" w:space="0" w:color="auto"/>
        <w:left w:val="none" w:sz="0" w:space="0" w:color="auto"/>
        <w:bottom w:val="none" w:sz="0" w:space="0" w:color="auto"/>
        <w:right w:val="none" w:sz="0" w:space="0" w:color="auto"/>
      </w:divBdr>
    </w:div>
    <w:div w:id="406533562">
      <w:bodyDiv w:val="1"/>
      <w:marLeft w:val="0"/>
      <w:marRight w:val="0"/>
      <w:marTop w:val="0"/>
      <w:marBottom w:val="0"/>
      <w:divBdr>
        <w:top w:val="none" w:sz="0" w:space="0" w:color="auto"/>
        <w:left w:val="none" w:sz="0" w:space="0" w:color="auto"/>
        <w:bottom w:val="none" w:sz="0" w:space="0" w:color="auto"/>
        <w:right w:val="none" w:sz="0" w:space="0" w:color="auto"/>
      </w:divBdr>
    </w:div>
    <w:div w:id="406612748">
      <w:bodyDiv w:val="1"/>
      <w:marLeft w:val="0"/>
      <w:marRight w:val="0"/>
      <w:marTop w:val="0"/>
      <w:marBottom w:val="0"/>
      <w:divBdr>
        <w:top w:val="none" w:sz="0" w:space="0" w:color="auto"/>
        <w:left w:val="none" w:sz="0" w:space="0" w:color="auto"/>
        <w:bottom w:val="none" w:sz="0" w:space="0" w:color="auto"/>
        <w:right w:val="none" w:sz="0" w:space="0" w:color="auto"/>
      </w:divBdr>
    </w:div>
    <w:div w:id="407533249">
      <w:bodyDiv w:val="1"/>
      <w:marLeft w:val="0"/>
      <w:marRight w:val="0"/>
      <w:marTop w:val="0"/>
      <w:marBottom w:val="0"/>
      <w:divBdr>
        <w:top w:val="none" w:sz="0" w:space="0" w:color="auto"/>
        <w:left w:val="none" w:sz="0" w:space="0" w:color="auto"/>
        <w:bottom w:val="none" w:sz="0" w:space="0" w:color="auto"/>
        <w:right w:val="none" w:sz="0" w:space="0" w:color="auto"/>
      </w:divBdr>
    </w:div>
    <w:div w:id="407772280">
      <w:bodyDiv w:val="1"/>
      <w:marLeft w:val="0"/>
      <w:marRight w:val="0"/>
      <w:marTop w:val="0"/>
      <w:marBottom w:val="0"/>
      <w:divBdr>
        <w:top w:val="none" w:sz="0" w:space="0" w:color="auto"/>
        <w:left w:val="none" w:sz="0" w:space="0" w:color="auto"/>
        <w:bottom w:val="none" w:sz="0" w:space="0" w:color="auto"/>
        <w:right w:val="none" w:sz="0" w:space="0" w:color="auto"/>
      </w:divBdr>
    </w:div>
    <w:div w:id="407928093">
      <w:bodyDiv w:val="1"/>
      <w:marLeft w:val="0"/>
      <w:marRight w:val="0"/>
      <w:marTop w:val="0"/>
      <w:marBottom w:val="0"/>
      <w:divBdr>
        <w:top w:val="none" w:sz="0" w:space="0" w:color="auto"/>
        <w:left w:val="none" w:sz="0" w:space="0" w:color="auto"/>
        <w:bottom w:val="none" w:sz="0" w:space="0" w:color="auto"/>
        <w:right w:val="none" w:sz="0" w:space="0" w:color="auto"/>
      </w:divBdr>
    </w:div>
    <w:div w:id="407966008">
      <w:bodyDiv w:val="1"/>
      <w:marLeft w:val="0"/>
      <w:marRight w:val="0"/>
      <w:marTop w:val="0"/>
      <w:marBottom w:val="0"/>
      <w:divBdr>
        <w:top w:val="none" w:sz="0" w:space="0" w:color="auto"/>
        <w:left w:val="none" w:sz="0" w:space="0" w:color="auto"/>
        <w:bottom w:val="none" w:sz="0" w:space="0" w:color="auto"/>
        <w:right w:val="none" w:sz="0" w:space="0" w:color="auto"/>
      </w:divBdr>
      <w:divsChild>
        <w:div w:id="39717960">
          <w:marLeft w:val="0"/>
          <w:marRight w:val="0"/>
          <w:marTop w:val="0"/>
          <w:marBottom w:val="0"/>
          <w:divBdr>
            <w:top w:val="none" w:sz="0" w:space="0" w:color="auto"/>
            <w:left w:val="none" w:sz="0" w:space="0" w:color="auto"/>
            <w:bottom w:val="none" w:sz="0" w:space="0" w:color="auto"/>
            <w:right w:val="none" w:sz="0" w:space="0" w:color="auto"/>
          </w:divBdr>
        </w:div>
        <w:div w:id="88044149">
          <w:marLeft w:val="0"/>
          <w:marRight w:val="0"/>
          <w:marTop w:val="0"/>
          <w:marBottom w:val="0"/>
          <w:divBdr>
            <w:top w:val="none" w:sz="0" w:space="0" w:color="auto"/>
            <w:left w:val="none" w:sz="0" w:space="0" w:color="auto"/>
            <w:bottom w:val="none" w:sz="0" w:space="0" w:color="auto"/>
            <w:right w:val="none" w:sz="0" w:space="0" w:color="auto"/>
          </w:divBdr>
        </w:div>
        <w:div w:id="89199783">
          <w:marLeft w:val="0"/>
          <w:marRight w:val="0"/>
          <w:marTop w:val="0"/>
          <w:marBottom w:val="0"/>
          <w:divBdr>
            <w:top w:val="none" w:sz="0" w:space="0" w:color="auto"/>
            <w:left w:val="none" w:sz="0" w:space="0" w:color="auto"/>
            <w:bottom w:val="none" w:sz="0" w:space="0" w:color="auto"/>
            <w:right w:val="none" w:sz="0" w:space="0" w:color="auto"/>
          </w:divBdr>
        </w:div>
        <w:div w:id="95488024">
          <w:marLeft w:val="0"/>
          <w:marRight w:val="0"/>
          <w:marTop w:val="0"/>
          <w:marBottom w:val="0"/>
          <w:divBdr>
            <w:top w:val="none" w:sz="0" w:space="0" w:color="auto"/>
            <w:left w:val="none" w:sz="0" w:space="0" w:color="auto"/>
            <w:bottom w:val="none" w:sz="0" w:space="0" w:color="auto"/>
            <w:right w:val="none" w:sz="0" w:space="0" w:color="auto"/>
          </w:divBdr>
        </w:div>
        <w:div w:id="161120160">
          <w:marLeft w:val="0"/>
          <w:marRight w:val="0"/>
          <w:marTop w:val="0"/>
          <w:marBottom w:val="0"/>
          <w:divBdr>
            <w:top w:val="none" w:sz="0" w:space="0" w:color="auto"/>
            <w:left w:val="none" w:sz="0" w:space="0" w:color="auto"/>
            <w:bottom w:val="none" w:sz="0" w:space="0" w:color="auto"/>
            <w:right w:val="none" w:sz="0" w:space="0" w:color="auto"/>
          </w:divBdr>
        </w:div>
        <w:div w:id="174929653">
          <w:marLeft w:val="0"/>
          <w:marRight w:val="0"/>
          <w:marTop w:val="0"/>
          <w:marBottom w:val="0"/>
          <w:divBdr>
            <w:top w:val="none" w:sz="0" w:space="0" w:color="auto"/>
            <w:left w:val="none" w:sz="0" w:space="0" w:color="auto"/>
            <w:bottom w:val="none" w:sz="0" w:space="0" w:color="auto"/>
            <w:right w:val="none" w:sz="0" w:space="0" w:color="auto"/>
          </w:divBdr>
        </w:div>
        <w:div w:id="179516092">
          <w:marLeft w:val="0"/>
          <w:marRight w:val="0"/>
          <w:marTop w:val="0"/>
          <w:marBottom w:val="0"/>
          <w:divBdr>
            <w:top w:val="none" w:sz="0" w:space="0" w:color="auto"/>
            <w:left w:val="none" w:sz="0" w:space="0" w:color="auto"/>
            <w:bottom w:val="none" w:sz="0" w:space="0" w:color="auto"/>
            <w:right w:val="none" w:sz="0" w:space="0" w:color="auto"/>
          </w:divBdr>
        </w:div>
        <w:div w:id="183711838">
          <w:marLeft w:val="0"/>
          <w:marRight w:val="0"/>
          <w:marTop w:val="0"/>
          <w:marBottom w:val="0"/>
          <w:divBdr>
            <w:top w:val="none" w:sz="0" w:space="0" w:color="auto"/>
            <w:left w:val="none" w:sz="0" w:space="0" w:color="auto"/>
            <w:bottom w:val="none" w:sz="0" w:space="0" w:color="auto"/>
            <w:right w:val="none" w:sz="0" w:space="0" w:color="auto"/>
          </w:divBdr>
        </w:div>
        <w:div w:id="190919320">
          <w:marLeft w:val="0"/>
          <w:marRight w:val="0"/>
          <w:marTop w:val="0"/>
          <w:marBottom w:val="0"/>
          <w:divBdr>
            <w:top w:val="none" w:sz="0" w:space="0" w:color="auto"/>
            <w:left w:val="none" w:sz="0" w:space="0" w:color="auto"/>
            <w:bottom w:val="none" w:sz="0" w:space="0" w:color="auto"/>
            <w:right w:val="none" w:sz="0" w:space="0" w:color="auto"/>
          </w:divBdr>
        </w:div>
        <w:div w:id="200291377">
          <w:marLeft w:val="0"/>
          <w:marRight w:val="0"/>
          <w:marTop w:val="0"/>
          <w:marBottom w:val="0"/>
          <w:divBdr>
            <w:top w:val="none" w:sz="0" w:space="0" w:color="auto"/>
            <w:left w:val="none" w:sz="0" w:space="0" w:color="auto"/>
            <w:bottom w:val="none" w:sz="0" w:space="0" w:color="auto"/>
            <w:right w:val="none" w:sz="0" w:space="0" w:color="auto"/>
          </w:divBdr>
        </w:div>
        <w:div w:id="200484133">
          <w:marLeft w:val="0"/>
          <w:marRight w:val="0"/>
          <w:marTop w:val="0"/>
          <w:marBottom w:val="0"/>
          <w:divBdr>
            <w:top w:val="none" w:sz="0" w:space="0" w:color="auto"/>
            <w:left w:val="none" w:sz="0" w:space="0" w:color="auto"/>
            <w:bottom w:val="none" w:sz="0" w:space="0" w:color="auto"/>
            <w:right w:val="none" w:sz="0" w:space="0" w:color="auto"/>
          </w:divBdr>
        </w:div>
        <w:div w:id="206723970">
          <w:marLeft w:val="0"/>
          <w:marRight w:val="0"/>
          <w:marTop w:val="0"/>
          <w:marBottom w:val="0"/>
          <w:divBdr>
            <w:top w:val="none" w:sz="0" w:space="0" w:color="auto"/>
            <w:left w:val="none" w:sz="0" w:space="0" w:color="auto"/>
            <w:bottom w:val="none" w:sz="0" w:space="0" w:color="auto"/>
            <w:right w:val="none" w:sz="0" w:space="0" w:color="auto"/>
          </w:divBdr>
        </w:div>
        <w:div w:id="213740223">
          <w:marLeft w:val="0"/>
          <w:marRight w:val="0"/>
          <w:marTop w:val="0"/>
          <w:marBottom w:val="0"/>
          <w:divBdr>
            <w:top w:val="none" w:sz="0" w:space="0" w:color="auto"/>
            <w:left w:val="none" w:sz="0" w:space="0" w:color="auto"/>
            <w:bottom w:val="none" w:sz="0" w:space="0" w:color="auto"/>
            <w:right w:val="none" w:sz="0" w:space="0" w:color="auto"/>
          </w:divBdr>
        </w:div>
        <w:div w:id="213809255">
          <w:marLeft w:val="0"/>
          <w:marRight w:val="0"/>
          <w:marTop w:val="0"/>
          <w:marBottom w:val="0"/>
          <w:divBdr>
            <w:top w:val="none" w:sz="0" w:space="0" w:color="auto"/>
            <w:left w:val="none" w:sz="0" w:space="0" w:color="auto"/>
            <w:bottom w:val="none" w:sz="0" w:space="0" w:color="auto"/>
            <w:right w:val="none" w:sz="0" w:space="0" w:color="auto"/>
          </w:divBdr>
        </w:div>
        <w:div w:id="227035782">
          <w:marLeft w:val="0"/>
          <w:marRight w:val="0"/>
          <w:marTop w:val="0"/>
          <w:marBottom w:val="0"/>
          <w:divBdr>
            <w:top w:val="none" w:sz="0" w:space="0" w:color="auto"/>
            <w:left w:val="none" w:sz="0" w:space="0" w:color="auto"/>
            <w:bottom w:val="none" w:sz="0" w:space="0" w:color="auto"/>
            <w:right w:val="none" w:sz="0" w:space="0" w:color="auto"/>
          </w:divBdr>
        </w:div>
        <w:div w:id="278993809">
          <w:marLeft w:val="0"/>
          <w:marRight w:val="0"/>
          <w:marTop w:val="0"/>
          <w:marBottom w:val="0"/>
          <w:divBdr>
            <w:top w:val="none" w:sz="0" w:space="0" w:color="auto"/>
            <w:left w:val="none" w:sz="0" w:space="0" w:color="auto"/>
            <w:bottom w:val="none" w:sz="0" w:space="0" w:color="auto"/>
            <w:right w:val="none" w:sz="0" w:space="0" w:color="auto"/>
          </w:divBdr>
        </w:div>
        <w:div w:id="307828097">
          <w:marLeft w:val="0"/>
          <w:marRight w:val="0"/>
          <w:marTop w:val="0"/>
          <w:marBottom w:val="0"/>
          <w:divBdr>
            <w:top w:val="none" w:sz="0" w:space="0" w:color="auto"/>
            <w:left w:val="none" w:sz="0" w:space="0" w:color="auto"/>
            <w:bottom w:val="none" w:sz="0" w:space="0" w:color="auto"/>
            <w:right w:val="none" w:sz="0" w:space="0" w:color="auto"/>
          </w:divBdr>
        </w:div>
        <w:div w:id="319237138">
          <w:marLeft w:val="0"/>
          <w:marRight w:val="0"/>
          <w:marTop w:val="0"/>
          <w:marBottom w:val="0"/>
          <w:divBdr>
            <w:top w:val="none" w:sz="0" w:space="0" w:color="auto"/>
            <w:left w:val="none" w:sz="0" w:space="0" w:color="auto"/>
            <w:bottom w:val="none" w:sz="0" w:space="0" w:color="auto"/>
            <w:right w:val="none" w:sz="0" w:space="0" w:color="auto"/>
          </w:divBdr>
        </w:div>
        <w:div w:id="333535173">
          <w:marLeft w:val="0"/>
          <w:marRight w:val="0"/>
          <w:marTop w:val="0"/>
          <w:marBottom w:val="0"/>
          <w:divBdr>
            <w:top w:val="none" w:sz="0" w:space="0" w:color="auto"/>
            <w:left w:val="none" w:sz="0" w:space="0" w:color="auto"/>
            <w:bottom w:val="none" w:sz="0" w:space="0" w:color="auto"/>
            <w:right w:val="none" w:sz="0" w:space="0" w:color="auto"/>
          </w:divBdr>
        </w:div>
        <w:div w:id="344871268">
          <w:marLeft w:val="0"/>
          <w:marRight w:val="0"/>
          <w:marTop w:val="0"/>
          <w:marBottom w:val="0"/>
          <w:divBdr>
            <w:top w:val="none" w:sz="0" w:space="0" w:color="auto"/>
            <w:left w:val="none" w:sz="0" w:space="0" w:color="auto"/>
            <w:bottom w:val="none" w:sz="0" w:space="0" w:color="auto"/>
            <w:right w:val="none" w:sz="0" w:space="0" w:color="auto"/>
          </w:divBdr>
        </w:div>
        <w:div w:id="356470052">
          <w:marLeft w:val="0"/>
          <w:marRight w:val="0"/>
          <w:marTop w:val="0"/>
          <w:marBottom w:val="0"/>
          <w:divBdr>
            <w:top w:val="none" w:sz="0" w:space="0" w:color="auto"/>
            <w:left w:val="none" w:sz="0" w:space="0" w:color="auto"/>
            <w:bottom w:val="none" w:sz="0" w:space="0" w:color="auto"/>
            <w:right w:val="none" w:sz="0" w:space="0" w:color="auto"/>
          </w:divBdr>
        </w:div>
        <w:div w:id="356856294">
          <w:marLeft w:val="0"/>
          <w:marRight w:val="0"/>
          <w:marTop w:val="0"/>
          <w:marBottom w:val="0"/>
          <w:divBdr>
            <w:top w:val="none" w:sz="0" w:space="0" w:color="auto"/>
            <w:left w:val="none" w:sz="0" w:space="0" w:color="auto"/>
            <w:bottom w:val="none" w:sz="0" w:space="0" w:color="auto"/>
            <w:right w:val="none" w:sz="0" w:space="0" w:color="auto"/>
          </w:divBdr>
        </w:div>
        <w:div w:id="395713166">
          <w:marLeft w:val="0"/>
          <w:marRight w:val="0"/>
          <w:marTop w:val="0"/>
          <w:marBottom w:val="0"/>
          <w:divBdr>
            <w:top w:val="none" w:sz="0" w:space="0" w:color="auto"/>
            <w:left w:val="none" w:sz="0" w:space="0" w:color="auto"/>
            <w:bottom w:val="none" w:sz="0" w:space="0" w:color="auto"/>
            <w:right w:val="none" w:sz="0" w:space="0" w:color="auto"/>
          </w:divBdr>
        </w:div>
        <w:div w:id="434519419">
          <w:marLeft w:val="0"/>
          <w:marRight w:val="0"/>
          <w:marTop w:val="0"/>
          <w:marBottom w:val="0"/>
          <w:divBdr>
            <w:top w:val="none" w:sz="0" w:space="0" w:color="auto"/>
            <w:left w:val="none" w:sz="0" w:space="0" w:color="auto"/>
            <w:bottom w:val="none" w:sz="0" w:space="0" w:color="auto"/>
            <w:right w:val="none" w:sz="0" w:space="0" w:color="auto"/>
          </w:divBdr>
        </w:div>
        <w:div w:id="438793563">
          <w:marLeft w:val="0"/>
          <w:marRight w:val="0"/>
          <w:marTop w:val="0"/>
          <w:marBottom w:val="0"/>
          <w:divBdr>
            <w:top w:val="none" w:sz="0" w:space="0" w:color="auto"/>
            <w:left w:val="none" w:sz="0" w:space="0" w:color="auto"/>
            <w:bottom w:val="none" w:sz="0" w:space="0" w:color="auto"/>
            <w:right w:val="none" w:sz="0" w:space="0" w:color="auto"/>
          </w:divBdr>
        </w:div>
        <w:div w:id="479466937">
          <w:marLeft w:val="0"/>
          <w:marRight w:val="0"/>
          <w:marTop w:val="0"/>
          <w:marBottom w:val="0"/>
          <w:divBdr>
            <w:top w:val="none" w:sz="0" w:space="0" w:color="auto"/>
            <w:left w:val="none" w:sz="0" w:space="0" w:color="auto"/>
            <w:bottom w:val="none" w:sz="0" w:space="0" w:color="auto"/>
            <w:right w:val="none" w:sz="0" w:space="0" w:color="auto"/>
          </w:divBdr>
        </w:div>
        <w:div w:id="528028678">
          <w:marLeft w:val="0"/>
          <w:marRight w:val="0"/>
          <w:marTop w:val="0"/>
          <w:marBottom w:val="0"/>
          <w:divBdr>
            <w:top w:val="none" w:sz="0" w:space="0" w:color="auto"/>
            <w:left w:val="none" w:sz="0" w:space="0" w:color="auto"/>
            <w:bottom w:val="none" w:sz="0" w:space="0" w:color="auto"/>
            <w:right w:val="none" w:sz="0" w:space="0" w:color="auto"/>
          </w:divBdr>
        </w:div>
        <w:div w:id="531769745">
          <w:marLeft w:val="0"/>
          <w:marRight w:val="0"/>
          <w:marTop w:val="0"/>
          <w:marBottom w:val="0"/>
          <w:divBdr>
            <w:top w:val="none" w:sz="0" w:space="0" w:color="auto"/>
            <w:left w:val="none" w:sz="0" w:space="0" w:color="auto"/>
            <w:bottom w:val="none" w:sz="0" w:space="0" w:color="auto"/>
            <w:right w:val="none" w:sz="0" w:space="0" w:color="auto"/>
          </w:divBdr>
        </w:div>
        <w:div w:id="551772836">
          <w:marLeft w:val="0"/>
          <w:marRight w:val="0"/>
          <w:marTop w:val="0"/>
          <w:marBottom w:val="0"/>
          <w:divBdr>
            <w:top w:val="none" w:sz="0" w:space="0" w:color="auto"/>
            <w:left w:val="none" w:sz="0" w:space="0" w:color="auto"/>
            <w:bottom w:val="none" w:sz="0" w:space="0" w:color="auto"/>
            <w:right w:val="none" w:sz="0" w:space="0" w:color="auto"/>
          </w:divBdr>
        </w:div>
        <w:div w:id="555969916">
          <w:marLeft w:val="0"/>
          <w:marRight w:val="0"/>
          <w:marTop w:val="0"/>
          <w:marBottom w:val="0"/>
          <w:divBdr>
            <w:top w:val="none" w:sz="0" w:space="0" w:color="auto"/>
            <w:left w:val="none" w:sz="0" w:space="0" w:color="auto"/>
            <w:bottom w:val="none" w:sz="0" w:space="0" w:color="auto"/>
            <w:right w:val="none" w:sz="0" w:space="0" w:color="auto"/>
          </w:divBdr>
        </w:div>
        <w:div w:id="569923708">
          <w:marLeft w:val="0"/>
          <w:marRight w:val="0"/>
          <w:marTop w:val="0"/>
          <w:marBottom w:val="0"/>
          <w:divBdr>
            <w:top w:val="none" w:sz="0" w:space="0" w:color="auto"/>
            <w:left w:val="none" w:sz="0" w:space="0" w:color="auto"/>
            <w:bottom w:val="none" w:sz="0" w:space="0" w:color="auto"/>
            <w:right w:val="none" w:sz="0" w:space="0" w:color="auto"/>
          </w:divBdr>
        </w:div>
        <w:div w:id="589122714">
          <w:marLeft w:val="0"/>
          <w:marRight w:val="0"/>
          <w:marTop w:val="0"/>
          <w:marBottom w:val="0"/>
          <w:divBdr>
            <w:top w:val="none" w:sz="0" w:space="0" w:color="auto"/>
            <w:left w:val="none" w:sz="0" w:space="0" w:color="auto"/>
            <w:bottom w:val="none" w:sz="0" w:space="0" w:color="auto"/>
            <w:right w:val="none" w:sz="0" w:space="0" w:color="auto"/>
          </w:divBdr>
        </w:div>
        <w:div w:id="619608225">
          <w:marLeft w:val="0"/>
          <w:marRight w:val="0"/>
          <w:marTop w:val="0"/>
          <w:marBottom w:val="0"/>
          <w:divBdr>
            <w:top w:val="none" w:sz="0" w:space="0" w:color="auto"/>
            <w:left w:val="none" w:sz="0" w:space="0" w:color="auto"/>
            <w:bottom w:val="none" w:sz="0" w:space="0" w:color="auto"/>
            <w:right w:val="none" w:sz="0" w:space="0" w:color="auto"/>
          </w:divBdr>
        </w:div>
        <w:div w:id="629938010">
          <w:marLeft w:val="0"/>
          <w:marRight w:val="0"/>
          <w:marTop w:val="0"/>
          <w:marBottom w:val="0"/>
          <w:divBdr>
            <w:top w:val="none" w:sz="0" w:space="0" w:color="auto"/>
            <w:left w:val="none" w:sz="0" w:space="0" w:color="auto"/>
            <w:bottom w:val="none" w:sz="0" w:space="0" w:color="auto"/>
            <w:right w:val="none" w:sz="0" w:space="0" w:color="auto"/>
          </w:divBdr>
        </w:div>
        <w:div w:id="640234198">
          <w:marLeft w:val="0"/>
          <w:marRight w:val="0"/>
          <w:marTop w:val="0"/>
          <w:marBottom w:val="0"/>
          <w:divBdr>
            <w:top w:val="none" w:sz="0" w:space="0" w:color="auto"/>
            <w:left w:val="none" w:sz="0" w:space="0" w:color="auto"/>
            <w:bottom w:val="none" w:sz="0" w:space="0" w:color="auto"/>
            <w:right w:val="none" w:sz="0" w:space="0" w:color="auto"/>
          </w:divBdr>
        </w:div>
        <w:div w:id="642927309">
          <w:marLeft w:val="0"/>
          <w:marRight w:val="0"/>
          <w:marTop w:val="0"/>
          <w:marBottom w:val="0"/>
          <w:divBdr>
            <w:top w:val="none" w:sz="0" w:space="0" w:color="auto"/>
            <w:left w:val="none" w:sz="0" w:space="0" w:color="auto"/>
            <w:bottom w:val="none" w:sz="0" w:space="0" w:color="auto"/>
            <w:right w:val="none" w:sz="0" w:space="0" w:color="auto"/>
          </w:divBdr>
        </w:div>
        <w:div w:id="651327972">
          <w:marLeft w:val="0"/>
          <w:marRight w:val="0"/>
          <w:marTop w:val="0"/>
          <w:marBottom w:val="0"/>
          <w:divBdr>
            <w:top w:val="none" w:sz="0" w:space="0" w:color="auto"/>
            <w:left w:val="none" w:sz="0" w:space="0" w:color="auto"/>
            <w:bottom w:val="none" w:sz="0" w:space="0" w:color="auto"/>
            <w:right w:val="none" w:sz="0" w:space="0" w:color="auto"/>
          </w:divBdr>
        </w:div>
        <w:div w:id="686757215">
          <w:marLeft w:val="0"/>
          <w:marRight w:val="0"/>
          <w:marTop w:val="0"/>
          <w:marBottom w:val="0"/>
          <w:divBdr>
            <w:top w:val="none" w:sz="0" w:space="0" w:color="auto"/>
            <w:left w:val="none" w:sz="0" w:space="0" w:color="auto"/>
            <w:bottom w:val="none" w:sz="0" w:space="0" w:color="auto"/>
            <w:right w:val="none" w:sz="0" w:space="0" w:color="auto"/>
          </w:divBdr>
        </w:div>
        <w:div w:id="687675896">
          <w:marLeft w:val="0"/>
          <w:marRight w:val="0"/>
          <w:marTop w:val="0"/>
          <w:marBottom w:val="0"/>
          <w:divBdr>
            <w:top w:val="none" w:sz="0" w:space="0" w:color="auto"/>
            <w:left w:val="none" w:sz="0" w:space="0" w:color="auto"/>
            <w:bottom w:val="none" w:sz="0" w:space="0" w:color="auto"/>
            <w:right w:val="none" w:sz="0" w:space="0" w:color="auto"/>
          </w:divBdr>
        </w:div>
        <w:div w:id="689599389">
          <w:marLeft w:val="0"/>
          <w:marRight w:val="0"/>
          <w:marTop w:val="0"/>
          <w:marBottom w:val="0"/>
          <w:divBdr>
            <w:top w:val="none" w:sz="0" w:space="0" w:color="auto"/>
            <w:left w:val="none" w:sz="0" w:space="0" w:color="auto"/>
            <w:bottom w:val="none" w:sz="0" w:space="0" w:color="auto"/>
            <w:right w:val="none" w:sz="0" w:space="0" w:color="auto"/>
          </w:divBdr>
        </w:div>
        <w:div w:id="718280863">
          <w:marLeft w:val="0"/>
          <w:marRight w:val="0"/>
          <w:marTop w:val="0"/>
          <w:marBottom w:val="0"/>
          <w:divBdr>
            <w:top w:val="none" w:sz="0" w:space="0" w:color="auto"/>
            <w:left w:val="none" w:sz="0" w:space="0" w:color="auto"/>
            <w:bottom w:val="none" w:sz="0" w:space="0" w:color="auto"/>
            <w:right w:val="none" w:sz="0" w:space="0" w:color="auto"/>
          </w:divBdr>
        </w:div>
        <w:div w:id="729770326">
          <w:marLeft w:val="0"/>
          <w:marRight w:val="0"/>
          <w:marTop w:val="0"/>
          <w:marBottom w:val="0"/>
          <w:divBdr>
            <w:top w:val="none" w:sz="0" w:space="0" w:color="auto"/>
            <w:left w:val="none" w:sz="0" w:space="0" w:color="auto"/>
            <w:bottom w:val="none" w:sz="0" w:space="0" w:color="auto"/>
            <w:right w:val="none" w:sz="0" w:space="0" w:color="auto"/>
          </w:divBdr>
        </w:div>
        <w:div w:id="736366545">
          <w:marLeft w:val="0"/>
          <w:marRight w:val="0"/>
          <w:marTop w:val="0"/>
          <w:marBottom w:val="0"/>
          <w:divBdr>
            <w:top w:val="none" w:sz="0" w:space="0" w:color="auto"/>
            <w:left w:val="none" w:sz="0" w:space="0" w:color="auto"/>
            <w:bottom w:val="none" w:sz="0" w:space="0" w:color="auto"/>
            <w:right w:val="none" w:sz="0" w:space="0" w:color="auto"/>
          </w:divBdr>
        </w:div>
        <w:div w:id="773599466">
          <w:marLeft w:val="0"/>
          <w:marRight w:val="0"/>
          <w:marTop w:val="0"/>
          <w:marBottom w:val="0"/>
          <w:divBdr>
            <w:top w:val="none" w:sz="0" w:space="0" w:color="auto"/>
            <w:left w:val="none" w:sz="0" w:space="0" w:color="auto"/>
            <w:bottom w:val="none" w:sz="0" w:space="0" w:color="auto"/>
            <w:right w:val="none" w:sz="0" w:space="0" w:color="auto"/>
          </w:divBdr>
        </w:div>
        <w:div w:id="841505090">
          <w:marLeft w:val="0"/>
          <w:marRight w:val="0"/>
          <w:marTop w:val="0"/>
          <w:marBottom w:val="0"/>
          <w:divBdr>
            <w:top w:val="none" w:sz="0" w:space="0" w:color="auto"/>
            <w:left w:val="none" w:sz="0" w:space="0" w:color="auto"/>
            <w:bottom w:val="none" w:sz="0" w:space="0" w:color="auto"/>
            <w:right w:val="none" w:sz="0" w:space="0" w:color="auto"/>
          </w:divBdr>
        </w:div>
        <w:div w:id="849292850">
          <w:marLeft w:val="0"/>
          <w:marRight w:val="0"/>
          <w:marTop w:val="0"/>
          <w:marBottom w:val="0"/>
          <w:divBdr>
            <w:top w:val="none" w:sz="0" w:space="0" w:color="auto"/>
            <w:left w:val="none" w:sz="0" w:space="0" w:color="auto"/>
            <w:bottom w:val="none" w:sz="0" w:space="0" w:color="auto"/>
            <w:right w:val="none" w:sz="0" w:space="0" w:color="auto"/>
          </w:divBdr>
        </w:div>
        <w:div w:id="870609280">
          <w:marLeft w:val="0"/>
          <w:marRight w:val="0"/>
          <w:marTop w:val="0"/>
          <w:marBottom w:val="0"/>
          <w:divBdr>
            <w:top w:val="none" w:sz="0" w:space="0" w:color="auto"/>
            <w:left w:val="none" w:sz="0" w:space="0" w:color="auto"/>
            <w:bottom w:val="none" w:sz="0" w:space="0" w:color="auto"/>
            <w:right w:val="none" w:sz="0" w:space="0" w:color="auto"/>
          </w:divBdr>
        </w:div>
        <w:div w:id="880170805">
          <w:marLeft w:val="0"/>
          <w:marRight w:val="0"/>
          <w:marTop w:val="0"/>
          <w:marBottom w:val="0"/>
          <w:divBdr>
            <w:top w:val="none" w:sz="0" w:space="0" w:color="auto"/>
            <w:left w:val="none" w:sz="0" w:space="0" w:color="auto"/>
            <w:bottom w:val="none" w:sz="0" w:space="0" w:color="auto"/>
            <w:right w:val="none" w:sz="0" w:space="0" w:color="auto"/>
          </w:divBdr>
        </w:div>
        <w:div w:id="881746678">
          <w:marLeft w:val="0"/>
          <w:marRight w:val="0"/>
          <w:marTop w:val="0"/>
          <w:marBottom w:val="0"/>
          <w:divBdr>
            <w:top w:val="none" w:sz="0" w:space="0" w:color="auto"/>
            <w:left w:val="none" w:sz="0" w:space="0" w:color="auto"/>
            <w:bottom w:val="none" w:sz="0" w:space="0" w:color="auto"/>
            <w:right w:val="none" w:sz="0" w:space="0" w:color="auto"/>
          </w:divBdr>
        </w:div>
        <w:div w:id="894855857">
          <w:marLeft w:val="0"/>
          <w:marRight w:val="0"/>
          <w:marTop w:val="0"/>
          <w:marBottom w:val="0"/>
          <w:divBdr>
            <w:top w:val="none" w:sz="0" w:space="0" w:color="auto"/>
            <w:left w:val="none" w:sz="0" w:space="0" w:color="auto"/>
            <w:bottom w:val="none" w:sz="0" w:space="0" w:color="auto"/>
            <w:right w:val="none" w:sz="0" w:space="0" w:color="auto"/>
          </w:divBdr>
        </w:div>
        <w:div w:id="906691963">
          <w:marLeft w:val="0"/>
          <w:marRight w:val="0"/>
          <w:marTop w:val="0"/>
          <w:marBottom w:val="0"/>
          <w:divBdr>
            <w:top w:val="none" w:sz="0" w:space="0" w:color="auto"/>
            <w:left w:val="none" w:sz="0" w:space="0" w:color="auto"/>
            <w:bottom w:val="none" w:sz="0" w:space="0" w:color="auto"/>
            <w:right w:val="none" w:sz="0" w:space="0" w:color="auto"/>
          </w:divBdr>
        </w:div>
        <w:div w:id="926839102">
          <w:marLeft w:val="0"/>
          <w:marRight w:val="0"/>
          <w:marTop w:val="0"/>
          <w:marBottom w:val="0"/>
          <w:divBdr>
            <w:top w:val="none" w:sz="0" w:space="0" w:color="auto"/>
            <w:left w:val="none" w:sz="0" w:space="0" w:color="auto"/>
            <w:bottom w:val="none" w:sz="0" w:space="0" w:color="auto"/>
            <w:right w:val="none" w:sz="0" w:space="0" w:color="auto"/>
          </w:divBdr>
        </w:div>
        <w:div w:id="933055124">
          <w:marLeft w:val="0"/>
          <w:marRight w:val="0"/>
          <w:marTop w:val="0"/>
          <w:marBottom w:val="0"/>
          <w:divBdr>
            <w:top w:val="none" w:sz="0" w:space="0" w:color="auto"/>
            <w:left w:val="none" w:sz="0" w:space="0" w:color="auto"/>
            <w:bottom w:val="none" w:sz="0" w:space="0" w:color="auto"/>
            <w:right w:val="none" w:sz="0" w:space="0" w:color="auto"/>
          </w:divBdr>
        </w:div>
        <w:div w:id="957374796">
          <w:marLeft w:val="0"/>
          <w:marRight w:val="0"/>
          <w:marTop w:val="0"/>
          <w:marBottom w:val="0"/>
          <w:divBdr>
            <w:top w:val="none" w:sz="0" w:space="0" w:color="auto"/>
            <w:left w:val="none" w:sz="0" w:space="0" w:color="auto"/>
            <w:bottom w:val="none" w:sz="0" w:space="0" w:color="auto"/>
            <w:right w:val="none" w:sz="0" w:space="0" w:color="auto"/>
          </w:divBdr>
        </w:div>
        <w:div w:id="967736670">
          <w:marLeft w:val="0"/>
          <w:marRight w:val="0"/>
          <w:marTop w:val="0"/>
          <w:marBottom w:val="0"/>
          <w:divBdr>
            <w:top w:val="none" w:sz="0" w:space="0" w:color="auto"/>
            <w:left w:val="none" w:sz="0" w:space="0" w:color="auto"/>
            <w:bottom w:val="none" w:sz="0" w:space="0" w:color="auto"/>
            <w:right w:val="none" w:sz="0" w:space="0" w:color="auto"/>
          </w:divBdr>
        </w:div>
        <w:div w:id="1034623460">
          <w:marLeft w:val="0"/>
          <w:marRight w:val="0"/>
          <w:marTop w:val="0"/>
          <w:marBottom w:val="0"/>
          <w:divBdr>
            <w:top w:val="none" w:sz="0" w:space="0" w:color="auto"/>
            <w:left w:val="none" w:sz="0" w:space="0" w:color="auto"/>
            <w:bottom w:val="none" w:sz="0" w:space="0" w:color="auto"/>
            <w:right w:val="none" w:sz="0" w:space="0" w:color="auto"/>
          </w:divBdr>
        </w:div>
        <w:div w:id="1040083722">
          <w:marLeft w:val="0"/>
          <w:marRight w:val="0"/>
          <w:marTop w:val="0"/>
          <w:marBottom w:val="0"/>
          <w:divBdr>
            <w:top w:val="none" w:sz="0" w:space="0" w:color="auto"/>
            <w:left w:val="none" w:sz="0" w:space="0" w:color="auto"/>
            <w:bottom w:val="none" w:sz="0" w:space="0" w:color="auto"/>
            <w:right w:val="none" w:sz="0" w:space="0" w:color="auto"/>
          </w:divBdr>
        </w:div>
        <w:div w:id="1120295995">
          <w:marLeft w:val="0"/>
          <w:marRight w:val="0"/>
          <w:marTop w:val="0"/>
          <w:marBottom w:val="0"/>
          <w:divBdr>
            <w:top w:val="none" w:sz="0" w:space="0" w:color="auto"/>
            <w:left w:val="none" w:sz="0" w:space="0" w:color="auto"/>
            <w:bottom w:val="none" w:sz="0" w:space="0" w:color="auto"/>
            <w:right w:val="none" w:sz="0" w:space="0" w:color="auto"/>
          </w:divBdr>
        </w:div>
        <w:div w:id="1147236893">
          <w:marLeft w:val="0"/>
          <w:marRight w:val="0"/>
          <w:marTop w:val="0"/>
          <w:marBottom w:val="0"/>
          <w:divBdr>
            <w:top w:val="none" w:sz="0" w:space="0" w:color="auto"/>
            <w:left w:val="none" w:sz="0" w:space="0" w:color="auto"/>
            <w:bottom w:val="none" w:sz="0" w:space="0" w:color="auto"/>
            <w:right w:val="none" w:sz="0" w:space="0" w:color="auto"/>
          </w:divBdr>
        </w:div>
        <w:div w:id="1154489361">
          <w:marLeft w:val="0"/>
          <w:marRight w:val="0"/>
          <w:marTop w:val="0"/>
          <w:marBottom w:val="0"/>
          <w:divBdr>
            <w:top w:val="none" w:sz="0" w:space="0" w:color="auto"/>
            <w:left w:val="none" w:sz="0" w:space="0" w:color="auto"/>
            <w:bottom w:val="none" w:sz="0" w:space="0" w:color="auto"/>
            <w:right w:val="none" w:sz="0" w:space="0" w:color="auto"/>
          </w:divBdr>
        </w:div>
        <w:div w:id="1168060299">
          <w:marLeft w:val="0"/>
          <w:marRight w:val="0"/>
          <w:marTop w:val="0"/>
          <w:marBottom w:val="0"/>
          <w:divBdr>
            <w:top w:val="none" w:sz="0" w:space="0" w:color="auto"/>
            <w:left w:val="none" w:sz="0" w:space="0" w:color="auto"/>
            <w:bottom w:val="none" w:sz="0" w:space="0" w:color="auto"/>
            <w:right w:val="none" w:sz="0" w:space="0" w:color="auto"/>
          </w:divBdr>
        </w:div>
        <w:div w:id="1174878007">
          <w:marLeft w:val="0"/>
          <w:marRight w:val="0"/>
          <w:marTop w:val="0"/>
          <w:marBottom w:val="0"/>
          <w:divBdr>
            <w:top w:val="none" w:sz="0" w:space="0" w:color="auto"/>
            <w:left w:val="none" w:sz="0" w:space="0" w:color="auto"/>
            <w:bottom w:val="none" w:sz="0" w:space="0" w:color="auto"/>
            <w:right w:val="none" w:sz="0" w:space="0" w:color="auto"/>
          </w:divBdr>
        </w:div>
        <w:div w:id="1186820381">
          <w:marLeft w:val="0"/>
          <w:marRight w:val="0"/>
          <w:marTop w:val="0"/>
          <w:marBottom w:val="0"/>
          <w:divBdr>
            <w:top w:val="none" w:sz="0" w:space="0" w:color="auto"/>
            <w:left w:val="none" w:sz="0" w:space="0" w:color="auto"/>
            <w:bottom w:val="none" w:sz="0" w:space="0" w:color="auto"/>
            <w:right w:val="none" w:sz="0" w:space="0" w:color="auto"/>
          </w:divBdr>
        </w:div>
        <w:div w:id="1186939258">
          <w:marLeft w:val="0"/>
          <w:marRight w:val="0"/>
          <w:marTop w:val="0"/>
          <w:marBottom w:val="0"/>
          <w:divBdr>
            <w:top w:val="none" w:sz="0" w:space="0" w:color="auto"/>
            <w:left w:val="none" w:sz="0" w:space="0" w:color="auto"/>
            <w:bottom w:val="none" w:sz="0" w:space="0" w:color="auto"/>
            <w:right w:val="none" w:sz="0" w:space="0" w:color="auto"/>
          </w:divBdr>
        </w:div>
        <w:div w:id="1198276623">
          <w:marLeft w:val="0"/>
          <w:marRight w:val="0"/>
          <w:marTop w:val="0"/>
          <w:marBottom w:val="0"/>
          <w:divBdr>
            <w:top w:val="none" w:sz="0" w:space="0" w:color="auto"/>
            <w:left w:val="none" w:sz="0" w:space="0" w:color="auto"/>
            <w:bottom w:val="none" w:sz="0" w:space="0" w:color="auto"/>
            <w:right w:val="none" w:sz="0" w:space="0" w:color="auto"/>
          </w:divBdr>
        </w:div>
        <w:div w:id="1215237362">
          <w:marLeft w:val="0"/>
          <w:marRight w:val="0"/>
          <w:marTop w:val="0"/>
          <w:marBottom w:val="0"/>
          <w:divBdr>
            <w:top w:val="none" w:sz="0" w:space="0" w:color="auto"/>
            <w:left w:val="none" w:sz="0" w:space="0" w:color="auto"/>
            <w:bottom w:val="none" w:sz="0" w:space="0" w:color="auto"/>
            <w:right w:val="none" w:sz="0" w:space="0" w:color="auto"/>
          </w:divBdr>
        </w:div>
        <w:div w:id="1219782378">
          <w:marLeft w:val="0"/>
          <w:marRight w:val="0"/>
          <w:marTop w:val="0"/>
          <w:marBottom w:val="0"/>
          <w:divBdr>
            <w:top w:val="none" w:sz="0" w:space="0" w:color="auto"/>
            <w:left w:val="none" w:sz="0" w:space="0" w:color="auto"/>
            <w:bottom w:val="none" w:sz="0" w:space="0" w:color="auto"/>
            <w:right w:val="none" w:sz="0" w:space="0" w:color="auto"/>
          </w:divBdr>
        </w:div>
        <w:div w:id="1223753748">
          <w:marLeft w:val="0"/>
          <w:marRight w:val="0"/>
          <w:marTop w:val="0"/>
          <w:marBottom w:val="0"/>
          <w:divBdr>
            <w:top w:val="none" w:sz="0" w:space="0" w:color="auto"/>
            <w:left w:val="none" w:sz="0" w:space="0" w:color="auto"/>
            <w:bottom w:val="none" w:sz="0" w:space="0" w:color="auto"/>
            <w:right w:val="none" w:sz="0" w:space="0" w:color="auto"/>
          </w:divBdr>
        </w:div>
        <w:div w:id="1345864454">
          <w:marLeft w:val="0"/>
          <w:marRight w:val="0"/>
          <w:marTop w:val="0"/>
          <w:marBottom w:val="0"/>
          <w:divBdr>
            <w:top w:val="none" w:sz="0" w:space="0" w:color="auto"/>
            <w:left w:val="none" w:sz="0" w:space="0" w:color="auto"/>
            <w:bottom w:val="none" w:sz="0" w:space="0" w:color="auto"/>
            <w:right w:val="none" w:sz="0" w:space="0" w:color="auto"/>
          </w:divBdr>
        </w:div>
        <w:div w:id="1349676947">
          <w:marLeft w:val="0"/>
          <w:marRight w:val="0"/>
          <w:marTop w:val="0"/>
          <w:marBottom w:val="0"/>
          <w:divBdr>
            <w:top w:val="none" w:sz="0" w:space="0" w:color="auto"/>
            <w:left w:val="none" w:sz="0" w:space="0" w:color="auto"/>
            <w:bottom w:val="none" w:sz="0" w:space="0" w:color="auto"/>
            <w:right w:val="none" w:sz="0" w:space="0" w:color="auto"/>
          </w:divBdr>
        </w:div>
        <w:div w:id="1358392449">
          <w:marLeft w:val="0"/>
          <w:marRight w:val="0"/>
          <w:marTop w:val="0"/>
          <w:marBottom w:val="0"/>
          <w:divBdr>
            <w:top w:val="none" w:sz="0" w:space="0" w:color="auto"/>
            <w:left w:val="none" w:sz="0" w:space="0" w:color="auto"/>
            <w:bottom w:val="none" w:sz="0" w:space="0" w:color="auto"/>
            <w:right w:val="none" w:sz="0" w:space="0" w:color="auto"/>
          </w:divBdr>
        </w:div>
        <w:div w:id="1376465959">
          <w:marLeft w:val="0"/>
          <w:marRight w:val="0"/>
          <w:marTop w:val="0"/>
          <w:marBottom w:val="0"/>
          <w:divBdr>
            <w:top w:val="none" w:sz="0" w:space="0" w:color="auto"/>
            <w:left w:val="none" w:sz="0" w:space="0" w:color="auto"/>
            <w:bottom w:val="none" w:sz="0" w:space="0" w:color="auto"/>
            <w:right w:val="none" w:sz="0" w:space="0" w:color="auto"/>
          </w:divBdr>
        </w:div>
        <w:div w:id="1381442520">
          <w:marLeft w:val="0"/>
          <w:marRight w:val="0"/>
          <w:marTop w:val="0"/>
          <w:marBottom w:val="0"/>
          <w:divBdr>
            <w:top w:val="none" w:sz="0" w:space="0" w:color="auto"/>
            <w:left w:val="none" w:sz="0" w:space="0" w:color="auto"/>
            <w:bottom w:val="none" w:sz="0" w:space="0" w:color="auto"/>
            <w:right w:val="none" w:sz="0" w:space="0" w:color="auto"/>
          </w:divBdr>
        </w:div>
        <w:div w:id="1391928590">
          <w:marLeft w:val="0"/>
          <w:marRight w:val="0"/>
          <w:marTop w:val="0"/>
          <w:marBottom w:val="0"/>
          <w:divBdr>
            <w:top w:val="none" w:sz="0" w:space="0" w:color="auto"/>
            <w:left w:val="none" w:sz="0" w:space="0" w:color="auto"/>
            <w:bottom w:val="none" w:sz="0" w:space="0" w:color="auto"/>
            <w:right w:val="none" w:sz="0" w:space="0" w:color="auto"/>
          </w:divBdr>
        </w:div>
        <w:div w:id="1469278747">
          <w:marLeft w:val="0"/>
          <w:marRight w:val="0"/>
          <w:marTop w:val="0"/>
          <w:marBottom w:val="0"/>
          <w:divBdr>
            <w:top w:val="none" w:sz="0" w:space="0" w:color="auto"/>
            <w:left w:val="none" w:sz="0" w:space="0" w:color="auto"/>
            <w:bottom w:val="none" w:sz="0" w:space="0" w:color="auto"/>
            <w:right w:val="none" w:sz="0" w:space="0" w:color="auto"/>
          </w:divBdr>
        </w:div>
        <w:div w:id="1470587015">
          <w:marLeft w:val="0"/>
          <w:marRight w:val="0"/>
          <w:marTop w:val="0"/>
          <w:marBottom w:val="0"/>
          <w:divBdr>
            <w:top w:val="none" w:sz="0" w:space="0" w:color="auto"/>
            <w:left w:val="none" w:sz="0" w:space="0" w:color="auto"/>
            <w:bottom w:val="none" w:sz="0" w:space="0" w:color="auto"/>
            <w:right w:val="none" w:sz="0" w:space="0" w:color="auto"/>
          </w:divBdr>
        </w:div>
        <w:div w:id="1481339404">
          <w:marLeft w:val="0"/>
          <w:marRight w:val="0"/>
          <w:marTop w:val="0"/>
          <w:marBottom w:val="0"/>
          <w:divBdr>
            <w:top w:val="none" w:sz="0" w:space="0" w:color="auto"/>
            <w:left w:val="none" w:sz="0" w:space="0" w:color="auto"/>
            <w:bottom w:val="none" w:sz="0" w:space="0" w:color="auto"/>
            <w:right w:val="none" w:sz="0" w:space="0" w:color="auto"/>
          </w:divBdr>
        </w:div>
        <w:div w:id="1533566358">
          <w:marLeft w:val="0"/>
          <w:marRight w:val="0"/>
          <w:marTop w:val="0"/>
          <w:marBottom w:val="0"/>
          <w:divBdr>
            <w:top w:val="none" w:sz="0" w:space="0" w:color="auto"/>
            <w:left w:val="none" w:sz="0" w:space="0" w:color="auto"/>
            <w:bottom w:val="none" w:sz="0" w:space="0" w:color="auto"/>
            <w:right w:val="none" w:sz="0" w:space="0" w:color="auto"/>
          </w:divBdr>
        </w:div>
        <w:div w:id="1544825564">
          <w:marLeft w:val="0"/>
          <w:marRight w:val="0"/>
          <w:marTop w:val="0"/>
          <w:marBottom w:val="0"/>
          <w:divBdr>
            <w:top w:val="none" w:sz="0" w:space="0" w:color="auto"/>
            <w:left w:val="none" w:sz="0" w:space="0" w:color="auto"/>
            <w:bottom w:val="none" w:sz="0" w:space="0" w:color="auto"/>
            <w:right w:val="none" w:sz="0" w:space="0" w:color="auto"/>
          </w:divBdr>
        </w:div>
        <w:div w:id="1586692239">
          <w:marLeft w:val="0"/>
          <w:marRight w:val="0"/>
          <w:marTop w:val="0"/>
          <w:marBottom w:val="0"/>
          <w:divBdr>
            <w:top w:val="none" w:sz="0" w:space="0" w:color="auto"/>
            <w:left w:val="none" w:sz="0" w:space="0" w:color="auto"/>
            <w:bottom w:val="none" w:sz="0" w:space="0" w:color="auto"/>
            <w:right w:val="none" w:sz="0" w:space="0" w:color="auto"/>
          </w:divBdr>
        </w:div>
        <w:div w:id="1607929364">
          <w:marLeft w:val="0"/>
          <w:marRight w:val="0"/>
          <w:marTop w:val="0"/>
          <w:marBottom w:val="0"/>
          <w:divBdr>
            <w:top w:val="none" w:sz="0" w:space="0" w:color="auto"/>
            <w:left w:val="none" w:sz="0" w:space="0" w:color="auto"/>
            <w:bottom w:val="none" w:sz="0" w:space="0" w:color="auto"/>
            <w:right w:val="none" w:sz="0" w:space="0" w:color="auto"/>
          </w:divBdr>
        </w:div>
        <w:div w:id="1616518132">
          <w:marLeft w:val="0"/>
          <w:marRight w:val="0"/>
          <w:marTop w:val="0"/>
          <w:marBottom w:val="0"/>
          <w:divBdr>
            <w:top w:val="none" w:sz="0" w:space="0" w:color="auto"/>
            <w:left w:val="none" w:sz="0" w:space="0" w:color="auto"/>
            <w:bottom w:val="none" w:sz="0" w:space="0" w:color="auto"/>
            <w:right w:val="none" w:sz="0" w:space="0" w:color="auto"/>
          </w:divBdr>
        </w:div>
        <w:div w:id="1616593835">
          <w:marLeft w:val="0"/>
          <w:marRight w:val="0"/>
          <w:marTop w:val="0"/>
          <w:marBottom w:val="0"/>
          <w:divBdr>
            <w:top w:val="none" w:sz="0" w:space="0" w:color="auto"/>
            <w:left w:val="none" w:sz="0" w:space="0" w:color="auto"/>
            <w:bottom w:val="none" w:sz="0" w:space="0" w:color="auto"/>
            <w:right w:val="none" w:sz="0" w:space="0" w:color="auto"/>
          </w:divBdr>
        </w:div>
        <w:div w:id="1618682402">
          <w:marLeft w:val="0"/>
          <w:marRight w:val="0"/>
          <w:marTop w:val="0"/>
          <w:marBottom w:val="0"/>
          <w:divBdr>
            <w:top w:val="none" w:sz="0" w:space="0" w:color="auto"/>
            <w:left w:val="none" w:sz="0" w:space="0" w:color="auto"/>
            <w:bottom w:val="none" w:sz="0" w:space="0" w:color="auto"/>
            <w:right w:val="none" w:sz="0" w:space="0" w:color="auto"/>
          </w:divBdr>
        </w:div>
        <w:div w:id="1621954156">
          <w:marLeft w:val="0"/>
          <w:marRight w:val="0"/>
          <w:marTop w:val="0"/>
          <w:marBottom w:val="0"/>
          <w:divBdr>
            <w:top w:val="none" w:sz="0" w:space="0" w:color="auto"/>
            <w:left w:val="none" w:sz="0" w:space="0" w:color="auto"/>
            <w:bottom w:val="none" w:sz="0" w:space="0" w:color="auto"/>
            <w:right w:val="none" w:sz="0" w:space="0" w:color="auto"/>
          </w:divBdr>
        </w:div>
        <w:div w:id="1630814681">
          <w:marLeft w:val="0"/>
          <w:marRight w:val="0"/>
          <w:marTop w:val="0"/>
          <w:marBottom w:val="0"/>
          <w:divBdr>
            <w:top w:val="none" w:sz="0" w:space="0" w:color="auto"/>
            <w:left w:val="none" w:sz="0" w:space="0" w:color="auto"/>
            <w:bottom w:val="none" w:sz="0" w:space="0" w:color="auto"/>
            <w:right w:val="none" w:sz="0" w:space="0" w:color="auto"/>
          </w:divBdr>
        </w:div>
        <w:div w:id="1631781333">
          <w:marLeft w:val="0"/>
          <w:marRight w:val="0"/>
          <w:marTop w:val="0"/>
          <w:marBottom w:val="0"/>
          <w:divBdr>
            <w:top w:val="none" w:sz="0" w:space="0" w:color="auto"/>
            <w:left w:val="none" w:sz="0" w:space="0" w:color="auto"/>
            <w:bottom w:val="none" w:sz="0" w:space="0" w:color="auto"/>
            <w:right w:val="none" w:sz="0" w:space="0" w:color="auto"/>
          </w:divBdr>
        </w:div>
        <w:div w:id="1637031402">
          <w:marLeft w:val="0"/>
          <w:marRight w:val="0"/>
          <w:marTop w:val="0"/>
          <w:marBottom w:val="0"/>
          <w:divBdr>
            <w:top w:val="none" w:sz="0" w:space="0" w:color="auto"/>
            <w:left w:val="none" w:sz="0" w:space="0" w:color="auto"/>
            <w:bottom w:val="none" w:sz="0" w:space="0" w:color="auto"/>
            <w:right w:val="none" w:sz="0" w:space="0" w:color="auto"/>
          </w:divBdr>
        </w:div>
        <w:div w:id="1652521156">
          <w:marLeft w:val="0"/>
          <w:marRight w:val="0"/>
          <w:marTop w:val="0"/>
          <w:marBottom w:val="0"/>
          <w:divBdr>
            <w:top w:val="none" w:sz="0" w:space="0" w:color="auto"/>
            <w:left w:val="none" w:sz="0" w:space="0" w:color="auto"/>
            <w:bottom w:val="none" w:sz="0" w:space="0" w:color="auto"/>
            <w:right w:val="none" w:sz="0" w:space="0" w:color="auto"/>
          </w:divBdr>
        </w:div>
        <w:div w:id="1660881814">
          <w:marLeft w:val="0"/>
          <w:marRight w:val="0"/>
          <w:marTop w:val="0"/>
          <w:marBottom w:val="0"/>
          <w:divBdr>
            <w:top w:val="none" w:sz="0" w:space="0" w:color="auto"/>
            <w:left w:val="none" w:sz="0" w:space="0" w:color="auto"/>
            <w:bottom w:val="none" w:sz="0" w:space="0" w:color="auto"/>
            <w:right w:val="none" w:sz="0" w:space="0" w:color="auto"/>
          </w:divBdr>
        </w:div>
        <w:div w:id="1675452513">
          <w:marLeft w:val="0"/>
          <w:marRight w:val="0"/>
          <w:marTop w:val="0"/>
          <w:marBottom w:val="0"/>
          <w:divBdr>
            <w:top w:val="none" w:sz="0" w:space="0" w:color="auto"/>
            <w:left w:val="none" w:sz="0" w:space="0" w:color="auto"/>
            <w:bottom w:val="none" w:sz="0" w:space="0" w:color="auto"/>
            <w:right w:val="none" w:sz="0" w:space="0" w:color="auto"/>
          </w:divBdr>
        </w:div>
        <w:div w:id="1697347572">
          <w:marLeft w:val="0"/>
          <w:marRight w:val="0"/>
          <w:marTop w:val="0"/>
          <w:marBottom w:val="0"/>
          <w:divBdr>
            <w:top w:val="none" w:sz="0" w:space="0" w:color="auto"/>
            <w:left w:val="none" w:sz="0" w:space="0" w:color="auto"/>
            <w:bottom w:val="none" w:sz="0" w:space="0" w:color="auto"/>
            <w:right w:val="none" w:sz="0" w:space="0" w:color="auto"/>
          </w:divBdr>
        </w:div>
        <w:div w:id="1702583258">
          <w:marLeft w:val="0"/>
          <w:marRight w:val="0"/>
          <w:marTop w:val="0"/>
          <w:marBottom w:val="0"/>
          <w:divBdr>
            <w:top w:val="none" w:sz="0" w:space="0" w:color="auto"/>
            <w:left w:val="none" w:sz="0" w:space="0" w:color="auto"/>
            <w:bottom w:val="none" w:sz="0" w:space="0" w:color="auto"/>
            <w:right w:val="none" w:sz="0" w:space="0" w:color="auto"/>
          </w:divBdr>
        </w:div>
        <w:div w:id="1707943697">
          <w:marLeft w:val="0"/>
          <w:marRight w:val="0"/>
          <w:marTop w:val="0"/>
          <w:marBottom w:val="0"/>
          <w:divBdr>
            <w:top w:val="none" w:sz="0" w:space="0" w:color="auto"/>
            <w:left w:val="none" w:sz="0" w:space="0" w:color="auto"/>
            <w:bottom w:val="none" w:sz="0" w:space="0" w:color="auto"/>
            <w:right w:val="none" w:sz="0" w:space="0" w:color="auto"/>
          </w:divBdr>
        </w:div>
        <w:div w:id="1710757451">
          <w:marLeft w:val="0"/>
          <w:marRight w:val="0"/>
          <w:marTop w:val="0"/>
          <w:marBottom w:val="0"/>
          <w:divBdr>
            <w:top w:val="none" w:sz="0" w:space="0" w:color="auto"/>
            <w:left w:val="none" w:sz="0" w:space="0" w:color="auto"/>
            <w:bottom w:val="none" w:sz="0" w:space="0" w:color="auto"/>
            <w:right w:val="none" w:sz="0" w:space="0" w:color="auto"/>
          </w:divBdr>
        </w:div>
        <w:div w:id="1734353832">
          <w:marLeft w:val="0"/>
          <w:marRight w:val="0"/>
          <w:marTop w:val="0"/>
          <w:marBottom w:val="0"/>
          <w:divBdr>
            <w:top w:val="none" w:sz="0" w:space="0" w:color="auto"/>
            <w:left w:val="none" w:sz="0" w:space="0" w:color="auto"/>
            <w:bottom w:val="none" w:sz="0" w:space="0" w:color="auto"/>
            <w:right w:val="none" w:sz="0" w:space="0" w:color="auto"/>
          </w:divBdr>
        </w:div>
        <w:div w:id="1753547162">
          <w:marLeft w:val="0"/>
          <w:marRight w:val="0"/>
          <w:marTop w:val="0"/>
          <w:marBottom w:val="0"/>
          <w:divBdr>
            <w:top w:val="none" w:sz="0" w:space="0" w:color="auto"/>
            <w:left w:val="none" w:sz="0" w:space="0" w:color="auto"/>
            <w:bottom w:val="none" w:sz="0" w:space="0" w:color="auto"/>
            <w:right w:val="none" w:sz="0" w:space="0" w:color="auto"/>
          </w:divBdr>
        </w:div>
        <w:div w:id="1801456360">
          <w:marLeft w:val="0"/>
          <w:marRight w:val="0"/>
          <w:marTop w:val="0"/>
          <w:marBottom w:val="0"/>
          <w:divBdr>
            <w:top w:val="none" w:sz="0" w:space="0" w:color="auto"/>
            <w:left w:val="none" w:sz="0" w:space="0" w:color="auto"/>
            <w:bottom w:val="none" w:sz="0" w:space="0" w:color="auto"/>
            <w:right w:val="none" w:sz="0" w:space="0" w:color="auto"/>
          </w:divBdr>
        </w:div>
        <w:div w:id="1847789030">
          <w:marLeft w:val="0"/>
          <w:marRight w:val="0"/>
          <w:marTop w:val="0"/>
          <w:marBottom w:val="0"/>
          <w:divBdr>
            <w:top w:val="none" w:sz="0" w:space="0" w:color="auto"/>
            <w:left w:val="none" w:sz="0" w:space="0" w:color="auto"/>
            <w:bottom w:val="none" w:sz="0" w:space="0" w:color="auto"/>
            <w:right w:val="none" w:sz="0" w:space="0" w:color="auto"/>
          </w:divBdr>
        </w:div>
        <w:div w:id="1849904253">
          <w:marLeft w:val="0"/>
          <w:marRight w:val="0"/>
          <w:marTop w:val="0"/>
          <w:marBottom w:val="0"/>
          <w:divBdr>
            <w:top w:val="none" w:sz="0" w:space="0" w:color="auto"/>
            <w:left w:val="none" w:sz="0" w:space="0" w:color="auto"/>
            <w:bottom w:val="none" w:sz="0" w:space="0" w:color="auto"/>
            <w:right w:val="none" w:sz="0" w:space="0" w:color="auto"/>
          </w:divBdr>
        </w:div>
        <w:div w:id="1898201435">
          <w:marLeft w:val="0"/>
          <w:marRight w:val="0"/>
          <w:marTop w:val="0"/>
          <w:marBottom w:val="0"/>
          <w:divBdr>
            <w:top w:val="none" w:sz="0" w:space="0" w:color="auto"/>
            <w:left w:val="none" w:sz="0" w:space="0" w:color="auto"/>
            <w:bottom w:val="none" w:sz="0" w:space="0" w:color="auto"/>
            <w:right w:val="none" w:sz="0" w:space="0" w:color="auto"/>
          </w:divBdr>
        </w:div>
        <w:div w:id="1915041896">
          <w:marLeft w:val="0"/>
          <w:marRight w:val="0"/>
          <w:marTop w:val="0"/>
          <w:marBottom w:val="0"/>
          <w:divBdr>
            <w:top w:val="none" w:sz="0" w:space="0" w:color="auto"/>
            <w:left w:val="none" w:sz="0" w:space="0" w:color="auto"/>
            <w:bottom w:val="none" w:sz="0" w:space="0" w:color="auto"/>
            <w:right w:val="none" w:sz="0" w:space="0" w:color="auto"/>
          </w:divBdr>
        </w:div>
        <w:div w:id="1992979153">
          <w:marLeft w:val="0"/>
          <w:marRight w:val="0"/>
          <w:marTop w:val="0"/>
          <w:marBottom w:val="0"/>
          <w:divBdr>
            <w:top w:val="none" w:sz="0" w:space="0" w:color="auto"/>
            <w:left w:val="none" w:sz="0" w:space="0" w:color="auto"/>
            <w:bottom w:val="none" w:sz="0" w:space="0" w:color="auto"/>
            <w:right w:val="none" w:sz="0" w:space="0" w:color="auto"/>
          </w:divBdr>
        </w:div>
        <w:div w:id="2009669406">
          <w:marLeft w:val="0"/>
          <w:marRight w:val="0"/>
          <w:marTop w:val="0"/>
          <w:marBottom w:val="0"/>
          <w:divBdr>
            <w:top w:val="none" w:sz="0" w:space="0" w:color="auto"/>
            <w:left w:val="none" w:sz="0" w:space="0" w:color="auto"/>
            <w:bottom w:val="none" w:sz="0" w:space="0" w:color="auto"/>
            <w:right w:val="none" w:sz="0" w:space="0" w:color="auto"/>
          </w:divBdr>
        </w:div>
        <w:div w:id="2031368813">
          <w:marLeft w:val="0"/>
          <w:marRight w:val="0"/>
          <w:marTop w:val="0"/>
          <w:marBottom w:val="0"/>
          <w:divBdr>
            <w:top w:val="none" w:sz="0" w:space="0" w:color="auto"/>
            <w:left w:val="none" w:sz="0" w:space="0" w:color="auto"/>
            <w:bottom w:val="none" w:sz="0" w:space="0" w:color="auto"/>
            <w:right w:val="none" w:sz="0" w:space="0" w:color="auto"/>
          </w:divBdr>
        </w:div>
        <w:div w:id="2039699208">
          <w:marLeft w:val="0"/>
          <w:marRight w:val="0"/>
          <w:marTop w:val="0"/>
          <w:marBottom w:val="0"/>
          <w:divBdr>
            <w:top w:val="none" w:sz="0" w:space="0" w:color="auto"/>
            <w:left w:val="none" w:sz="0" w:space="0" w:color="auto"/>
            <w:bottom w:val="none" w:sz="0" w:space="0" w:color="auto"/>
            <w:right w:val="none" w:sz="0" w:space="0" w:color="auto"/>
          </w:divBdr>
        </w:div>
        <w:div w:id="2042702941">
          <w:marLeft w:val="0"/>
          <w:marRight w:val="0"/>
          <w:marTop w:val="0"/>
          <w:marBottom w:val="0"/>
          <w:divBdr>
            <w:top w:val="none" w:sz="0" w:space="0" w:color="auto"/>
            <w:left w:val="none" w:sz="0" w:space="0" w:color="auto"/>
            <w:bottom w:val="none" w:sz="0" w:space="0" w:color="auto"/>
            <w:right w:val="none" w:sz="0" w:space="0" w:color="auto"/>
          </w:divBdr>
        </w:div>
        <w:div w:id="2051569089">
          <w:marLeft w:val="0"/>
          <w:marRight w:val="0"/>
          <w:marTop w:val="0"/>
          <w:marBottom w:val="0"/>
          <w:divBdr>
            <w:top w:val="none" w:sz="0" w:space="0" w:color="auto"/>
            <w:left w:val="none" w:sz="0" w:space="0" w:color="auto"/>
            <w:bottom w:val="none" w:sz="0" w:space="0" w:color="auto"/>
            <w:right w:val="none" w:sz="0" w:space="0" w:color="auto"/>
          </w:divBdr>
        </w:div>
        <w:div w:id="2059552384">
          <w:marLeft w:val="0"/>
          <w:marRight w:val="0"/>
          <w:marTop w:val="0"/>
          <w:marBottom w:val="0"/>
          <w:divBdr>
            <w:top w:val="none" w:sz="0" w:space="0" w:color="auto"/>
            <w:left w:val="none" w:sz="0" w:space="0" w:color="auto"/>
            <w:bottom w:val="none" w:sz="0" w:space="0" w:color="auto"/>
            <w:right w:val="none" w:sz="0" w:space="0" w:color="auto"/>
          </w:divBdr>
        </w:div>
        <w:div w:id="2095779435">
          <w:marLeft w:val="0"/>
          <w:marRight w:val="0"/>
          <w:marTop w:val="0"/>
          <w:marBottom w:val="0"/>
          <w:divBdr>
            <w:top w:val="none" w:sz="0" w:space="0" w:color="auto"/>
            <w:left w:val="none" w:sz="0" w:space="0" w:color="auto"/>
            <w:bottom w:val="none" w:sz="0" w:space="0" w:color="auto"/>
            <w:right w:val="none" w:sz="0" w:space="0" w:color="auto"/>
          </w:divBdr>
        </w:div>
        <w:div w:id="2111850421">
          <w:marLeft w:val="0"/>
          <w:marRight w:val="0"/>
          <w:marTop w:val="0"/>
          <w:marBottom w:val="0"/>
          <w:divBdr>
            <w:top w:val="none" w:sz="0" w:space="0" w:color="auto"/>
            <w:left w:val="none" w:sz="0" w:space="0" w:color="auto"/>
            <w:bottom w:val="none" w:sz="0" w:space="0" w:color="auto"/>
            <w:right w:val="none" w:sz="0" w:space="0" w:color="auto"/>
          </w:divBdr>
        </w:div>
        <w:div w:id="2135245378">
          <w:marLeft w:val="0"/>
          <w:marRight w:val="0"/>
          <w:marTop w:val="0"/>
          <w:marBottom w:val="0"/>
          <w:divBdr>
            <w:top w:val="none" w:sz="0" w:space="0" w:color="auto"/>
            <w:left w:val="none" w:sz="0" w:space="0" w:color="auto"/>
            <w:bottom w:val="none" w:sz="0" w:space="0" w:color="auto"/>
            <w:right w:val="none" w:sz="0" w:space="0" w:color="auto"/>
          </w:divBdr>
        </w:div>
      </w:divsChild>
    </w:div>
    <w:div w:id="409161184">
      <w:bodyDiv w:val="1"/>
      <w:marLeft w:val="0"/>
      <w:marRight w:val="0"/>
      <w:marTop w:val="0"/>
      <w:marBottom w:val="0"/>
      <w:divBdr>
        <w:top w:val="none" w:sz="0" w:space="0" w:color="auto"/>
        <w:left w:val="none" w:sz="0" w:space="0" w:color="auto"/>
        <w:bottom w:val="none" w:sz="0" w:space="0" w:color="auto"/>
        <w:right w:val="none" w:sz="0" w:space="0" w:color="auto"/>
      </w:divBdr>
    </w:div>
    <w:div w:id="409230163">
      <w:bodyDiv w:val="1"/>
      <w:marLeft w:val="0"/>
      <w:marRight w:val="0"/>
      <w:marTop w:val="0"/>
      <w:marBottom w:val="0"/>
      <w:divBdr>
        <w:top w:val="none" w:sz="0" w:space="0" w:color="auto"/>
        <w:left w:val="none" w:sz="0" w:space="0" w:color="auto"/>
        <w:bottom w:val="none" w:sz="0" w:space="0" w:color="auto"/>
        <w:right w:val="none" w:sz="0" w:space="0" w:color="auto"/>
      </w:divBdr>
    </w:div>
    <w:div w:id="409349610">
      <w:bodyDiv w:val="1"/>
      <w:marLeft w:val="0"/>
      <w:marRight w:val="0"/>
      <w:marTop w:val="0"/>
      <w:marBottom w:val="0"/>
      <w:divBdr>
        <w:top w:val="none" w:sz="0" w:space="0" w:color="auto"/>
        <w:left w:val="none" w:sz="0" w:space="0" w:color="auto"/>
        <w:bottom w:val="none" w:sz="0" w:space="0" w:color="auto"/>
        <w:right w:val="none" w:sz="0" w:space="0" w:color="auto"/>
      </w:divBdr>
    </w:div>
    <w:div w:id="409621439">
      <w:bodyDiv w:val="1"/>
      <w:marLeft w:val="0"/>
      <w:marRight w:val="0"/>
      <w:marTop w:val="0"/>
      <w:marBottom w:val="0"/>
      <w:divBdr>
        <w:top w:val="none" w:sz="0" w:space="0" w:color="auto"/>
        <w:left w:val="none" w:sz="0" w:space="0" w:color="auto"/>
        <w:bottom w:val="none" w:sz="0" w:space="0" w:color="auto"/>
        <w:right w:val="none" w:sz="0" w:space="0" w:color="auto"/>
      </w:divBdr>
    </w:div>
    <w:div w:id="410007090">
      <w:bodyDiv w:val="1"/>
      <w:marLeft w:val="0"/>
      <w:marRight w:val="0"/>
      <w:marTop w:val="0"/>
      <w:marBottom w:val="0"/>
      <w:divBdr>
        <w:top w:val="none" w:sz="0" w:space="0" w:color="auto"/>
        <w:left w:val="none" w:sz="0" w:space="0" w:color="auto"/>
        <w:bottom w:val="none" w:sz="0" w:space="0" w:color="auto"/>
        <w:right w:val="none" w:sz="0" w:space="0" w:color="auto"/>
      </w:divBdr>
    </w:div>
    <w:div w:id="410129577">
      <w:bodyDiv w:val="1"/>
      <w:marLeft w:val="0"/>
      <w:marRight w:val="0"/>
      <w:marTop w:val="0"/>
      <w:marBottom w:val="0"/>
      <w:divBdr>
        <w:top w:val="none" w:sz="0" w:space="0" w:color="auto"/>
        <w:left w:val="none" w:sz="0" w:space="0" w:color="auto"/>
        <w:bottom w:val="none" w:sz="0" w:space="0" w:color="auto"/>
        <w:right w:val="none" w:sz="0" w:space="0" w:color="auto"/>
      </w:divBdr>
    </w:div>
    <w:div w:id="410280639">
      <w:bodyDiv w:val="1"/>
      <w:marLeft w:val="0"/>
      <w:marRight w:val="0"/>
      <w:marTop w:val="0"/>
      <w:marBottom w:val="0"/>
      <w:divBdr>
        <w:top w:val="none" w:sz="0" w:space="0" w:color="auto"/>
        <w:left w:val="none" w:sz="0" w:space="0" w:color="auto"/>
        <w:bottom w:val="none" w:sz="0" w:space="0" w:color="auto"/>
        <w:right w:val="none" w:sz="0" w:space="0" w:color="auto"/>
      </w:divBdr>
    </w:div>
    <w:div w:id="410540121">
      <w:bodyDiv w:val="1"/>
      <w:marLeft w:val="0"/>
      <w:marRight w:val="0"/>
      <w:marTop w:val="0"/>
      <w:marBottom w:val="0"/>
      <w:divBdr>
        <w:top w:val="none" w:sz="0" w:space="0" w:color="auto"/>
        <w:left w:val="none" w:sz="0" w:space="0" w:color="auto"/>
        <w:bottom w:val="none" w:sz="0" w:space="0" w:color="auto"/>
        <w:right w:val="none" w:sz="0" w:space="0" w:color="auto"/>
      </w:divBdr>
    </w:div>
    <w:div w:id="411120509">
      <w:bodyDiv w:val="1"/>
      <w:marLeft w:val="0"/>
      <w:marRight w:val="0"/>
      <w:marTop w:val="0"/>
      <w:marBottom w:val="0"/>
      <w:divBdr>
        <w:top w:val="none" w:sz="0" w:space="0" w:color="auto"/>
        <w:left w:val="none" w:sz="0" w:space="0" w:color="auto"/>
        <w:bottom w:val="none" w:sz="0" w:space="0" w:color="auto"/>
        <w:right w:val="none" w:sz="0" w:space="0" w:color="auto"/>
      </w:divBdr>
    </w:div>
    <w:div w:id="411314173">
      <w:bodyDiv w:val="1"/>
      <w:marLeft w:val="0"/>
      <w:marRight w:val="0"/>
      <w:marTop w:val="0"/>
      <w:marBottom w:val="0"/>
      <w:divBdr>
        <w:top w:val="none" w:sz="0" w:space="0" w:color="auto"/>
        <w:left w:val="none" w:sz="0" w:space="0" w:color="auto"/>
        <w:bottom w:val="none" w:sz="0" w:space="0" w:color="auto"/>
        <w:right w:val="none" w:sz="0" w:space="0" w:color="auto"/>
      </w:divBdr>
    </w:div>
    <w:div w:id="411388833">
      <w:bodyDiv w:val="1"/>
      <w:marLeft w:val="0"/>
      <w:marRight w:val="0"/>
      <w:marTop w:val="0"/>
      <w:marBottom w:val="0"/>
      <w:divBdr>
        <w:top w:val="none" w:sz="0" w:space="0" w:color="auto"/>
        <w:left w:val="none" w:sz="0" w:space="0" w:color="auto"/>
        <w:bottom w:val="none" w:sz="0" w:space="0" w:color="auto"/>
        <w:right w:val="none" w:sz="0" w:space="0" w:color="auto"/>
      </w:divBdr>
    </w:div>
    <w:div w:id="411777160">
      <w:bodyDiv w:val="1"/>
      <w:marLeft w:val="0"/>
      <w:marRight w:val="0"/>
      <w:marTop w:val="0"/>
      <w:marBottom w:val="0"/>
      <w:divBdr>
        <w:top w:val="none" w:sz="0" w:space="0" w:color="auto"/>
        <w:left w:val="none" w:sz="0" w:space="0" w:color="auto"/>
        <w:bottom w:val="none" w:sz="0" w:space="0" w:color="auto"/>
        <w:right w:val="none" w:sz="0" w:space="0" w:color="auto"/>
      </w:divBdr>
    </w:div>
    <w:div w:id="412437106">
      <w:bodyDiv w:val="1"/>
      <w:marLeft w:val="0"/>
      <w:marRight w:val="0"/>
      <w:marTop w:val="0"/>
      <w:marBottom w:val="0"/>
      <w:divBdr>
        <w:top w:val="none" w:sz="0" w:space="0" w:color="auto"/>
        <w:left w:val="none" w:sz="0" w:space="0" w:color="auto"/>
        <w:bottom w:val="none" w:sz="0" w:space="0" w:color="auto"/>
        <w:right w:val="none" w:sz="0" w:space="0" w:color="auto"/>
      </w:divBdr>
    </w:div>
    <w:div w:id="412506885">
      <w:bodyDiv w:val="1"/>
      <w:marLeft w:val="0"/>
      <w:marRight w:val="0"/>
      <w:marTop w:val="0"/>
      <w:marBottom w:val="0"/>
      <w:divBdr>
        <w:top w:val="none" w:sz="0" w:space="0" w:color="auto"/>
        <w:left w:val="none" w:sz="0" w:space="0" w:color="auto"/>
        <w:bottom w:val="none" w:sz="0" w:space="0" w:color="auto"/>
        <w:right w:val="none" w:sz="0" w:space="0" w:color="auto"/>
      </w:divBdr>
    </w:div>
    <w:div w:id="412553012">
      <w:bodyDiv w:val="1"/>
      <w:marLeft w:val="0"/>
      <w:marRight w:val="0"/>
      <w:marTop w:val="0"/>
      <w:marBottom w:val="0"/>
      <w:divBdr>
        <w:top w:val="none" w:sz="0" w:space="0" w:color="auto"/>
        <w:left w:val="none" w:sz="0" w:space="0" w:color="auto"/>
        <w:bottom w:val="none" w:sz="0" w:space="0" w:color="auto"/>
        <w:right w:val="none" w:sz="0" w:space="0" w:color="auto"/>
      </w:divBdr>
    </w:div>
    <w:div w:id="412898147">
      <w:bodyDiv w:val="1"/>
      <w:marLeft w:val="0"/>
      <w:marRight w:val="0"/>
      <w:marTop w:val="0"/>
      <w:marBottom w:val="0"/>
      <w:divBdr>
        <w:top w:val="none" w:sz="0" w:space="0" w:color="auto"/>
        <w:left w:val="none" w:sz="0" w:space="0" w:color="auto"/>
        <w:bottom w:val="none" w:sz="0" w:space="0" w:color="auto"/>
        <w:right w:val="none" w:sz="0" w:space="0" w:color="auto"/>
      </w:divBdr>
    </w:div>
    <w:div w:id="413671070">
      <w:bodyDiv w:val="1"/>
      <w:marLeft w:val="0"/>
      <w:marRight w:val="0"/>
      <w:marTop w:val="0"/>
      <w:marBottom w:val="0"/>
      <w:divBdr>
        <w:top w:val="none" w:sz="0" w:space="0" w:color="auto"/>
        <w:left w:val="none" w:sz="0" w:space="0" w:color="auto"/>
        <w:bottom w:val="none" w:sz="0" w:space="0" w:color="auto"/>
        <w:right w:val="none" w:sz="0" w:space="0" w:color="auto"/>
      </w:divBdr>
    </w:div>
    <w:div w:id="415370658">
      <w:bodyDiv w:val="1"/>
      <w:marLeft w:val="0"/>
      <w:marRight w:val="0"/>
      <w:marTop w:val="0"/>
      <w:marBottom w:val="0"/>
      <w:divBdr>
        <w:top w:val="none" w:sz="0" w:space="0" w:color="auto"/>
        <w:left w:val="none" w:sz="0" w:space="0" w:color="auto"/>
        <w:bottom w:val="none" w:sz="0" w:space="0" w:color="auto"/>
        <w:right w:val="none" w:sz="0" w:space="0" w:color="auto"/>
      </w:divBdr>
    </w:div>
    <w:div w:id="416562684">
      <w:bodyDiv w:val="1"/>
      <w:marLeft w:val="0"/>
      <w:marRight w:val="0"/>
      <w:marTop w:val="0"/>
      <w:marBottom w:val="0"/>
      <w:divBdr>
        <w:top w:val="none" w:sz="0" w:space="0" w:color="auto"/>
        <w:left w:val="none" w:sz="0" w:space="0" w:color="auto"/>
        <w:bottom w:val="none" w:sz="0" w:space="0" w:color="auto"/>
        <w:right w:val="none" w:sz="0" w:space="0" w:color="auto"/>
      </w:divBdr>
    </w:div>
    <w:div w:id="417098705">
      <w:bodyDiv w:val="1"/>
      <w:marLeft w:val="0"/>
      <w:marRight w:val="0"/>
      <w:marTop w:val="0"/>
      <w:marBottom w:val="0"/>
      <w:divBdr>
        <w:top w:val="none" w:sz="0" w:space="0" w:color="auto"/>
        <w:left w:val="none" w:sz="0" w:space="0" w:color="auto"/>
        <w:bottom w:val="none" w:sz="0" w:space="0" w:color="auto"/>
        <w:right w:val="none" w:sz="0" w:space="0" w:color="auto"/>
      </w:divBdr>
    </w:div>
    <w:div w:id="417362372">
      <w:bodyDiv w:val="1"/>
      <w:marLeft w:val="0"/>
      <w:marRight w:val="0"/>
      <w:marTop w:val="0"/>
      <w:marBottom w:val="0"/>
      <w:divBdr>
        <w:top w:val="none" w:sz="0" w:space="0" w:color="auto"/>
        <w:left w:val="none" w:sz="0" w:space="0" w:color="auto"/>
        <w:bottom w:val="none" w:sz="0" w:space="0" w:color="auto"/>
        <w:right w:val="none" w:sz="0" w:space="0" w:color="auto"/>
      </w:divBdr>
    </w:div>
    <w:div w:id="417794779">
      <w:bodyDiv w:val="1"/>
      <w:marLeft w:val="0"/>
      <w:marRight w:val="0"/>
      <w:marTop w:val="0"/>
      <w:marBottom w:val="0"/>
      <w:divBdr>
        <w:top w:val="none" w:sz="0" w:space="0" w:color="auto"/>
        <w:left w:val="none" w:sz="0" w:space="0" w:color="auto"/>
        <w:bottom w:val="none" w:sz="0" w:space="0" w:color="auto"/>
        <w:right w:val="none" w:sz="0" w:space="0" w:color="auto"/>
      </w:divBdr>
    </w:div>
    <w:div w:id="418216336">
      <w:bodyDiv w:val="1"/>
      <w:marLeft w:val="0"/>
      <w:marRight w:val="0"/>
      <w:marTop w:val="0"/>
      <w:marBottom w:val="0"/>
      <w:divBdr>
        <w:top w:val="none" w:sz="0" w:space="0" w:color="auto"/>
        <w:left w:val="none" w:sz="0" w:space="0" w:color="auto"/>
        <w:bottom w:val="none" w:sz="0" w:space="0" w:color="auto"/>
        <w:right w:val="none" w:sz="0" w:space="0" w:color="auto"/>
      </w:divBdr>
    </w:div>
    <w:div w:id="418529919">
      <w:bodyDiv w:val="1"/>
      <w:marLeft w:val="0"/>
      <w:marRight w:val="0"/>
      <w:marTop w:val="0"/>
      <w:marBottom w:val="0"/>
      <w:divBdr>
        <w:top w:val="none" w:sz="0" w:space="0" w:color="auto"/>
        <w:left w:val="none" w:sz="0" w:space="0" w:color="auto"/>
        <w:bottom w:val="none" w:sz="0" w:space="0" w:color="auto"/>
        <w:right w:val="none" w:sz="0" w:space="0" w:color="auto"/>
      </w:divBdr>
    </w:div>
    <w:div w:id="419259477">
      <w:bodyDiv w:val="1"/>
      <w:marLeft w:val="0"/>
      <w:marRight w:val="0"/>
      <w:marTop w:val="0"/>
      <w:marBottom w:val="0"/>
      <w:divBdr>
        <w:top w:val="none" w:sz="0" w:space="0" w:color="auto"/>
        <w:left w:val="none" w:sz="0" w:space="0" w:color="auto"/>
        <w:bottom w:val="none" w:sz="0" w:space="0" w:color="auto"/>
        <w:right w:val="none" w:sz="0" w:space="0" w:color="auto"/>
      </w:divBdr>
    </w:div>
    <w:div w:id="419835211">
      <w:bodyDiv w:val="1"/>
      <w:marLeft w:val="0"/>
      <w:marRight w:val="0"/>
      <w:marTop w:val="0"/>
      <w:marBottom w:val="0"/>
      <w:divBdr>
        <w:top w:val="none" w:sz="0" w:space="0" w:color="auto"/>
        <w:left w:val="none" w:sz="0" w:space="0" w:color="auto"/>
        <w:bottom w:val="none" w:sz="0" w:space="0" w:color="auto"/>
        <w:right w:val="none" w:sz="0" w:space="0" w:color="auto"/>
      </w:divBdr>
    </w:div>
    <w:div w:id="420950406">
      <w:bodyDiv w:val="1"/>
      <w:marLeft w:val="0"/>
      <w:marRight w:val="0"/>
      <w:marTop w:val="0"/>
      <w:marBottom w:val="0"/>
      <w:divBdr>
        <w:top w:val="none" w:sz="0" w:space="0" w:color="auto"/>
        <w:left w:val="none" w:sz="0" w:space="0" w:color="auto"/>
        <w:bottom w:val="none" w:sz="0" w:space="0" w:color="auto"/>
        <w:right w:val="none" w:sz="0" w:space="0" w:color="auto"/>
      </w:divBdr>
    </w:div>
    <w:div w:id="421100177">
      <w:bodyDiv w:val="1"/>
      <w:marLeft w:val="0"/>
      <w:marRight w:val="0"/>
      <w:marTop w:val="0"/>
      <w:marBottom w:val="0"/>
      <w:divBdr>
        <w:top w:val="none" w:sz="0" w:space="0" w:color="auto"/>
        <w:left w:val="none" w:sz="0" w:space="0" w:color="auto"/>
        <w:bottom w:val="none" w:sz="0" w:space="0" w:color="auto"/>
        <w:right w:val="none" w:sz="0" w:space="0" w:color="auto"/>
      </w:divBdr>
    </w:div>
    <w:div w:id="421344312">
      <w:bodyDiv w:val="1"/>
      <w:marLeft w:val="0"/>
      <w:marRight w:val="0"/>
      <w:marTop w:val="0"/>
      <w:marBottom w:val="0"/>
      <w:divBdr>
        <w:top w:val="none" w:sz="0" w:space="0" w:color="auto"/>
        <w:left w:val="none" w:sz="0" w:space="0" w:color="auto"/>
        <w:bottom w:val="none" w:sz="0" w:space="0" w:color="auto"/>
        <w:right w:val="none" w:sz="0" w:space="0" w:color="auto"/>
      </w:divBdr>
      <w:divsChild>
        <w:div w:id="547762289">
          <w:marLeft w:val="0"/>
          <w:marRight w:val="0"/>
          <w:marTop w:val="0"/>
          <w:marBottom w:val="0"/>
          <w:divBdr>
            <w:top w:val="none" w:sz="0" w:space="0" w:color="auto"/>
            <w:left w:val="none" w:sz="0" w:space="0" w:color="auto"/>
            <w:bottom w:val="none" w:sz="0" w:space="0" w:color="auto"/>
            <w:right w:val="none" w:sz="0" w:space="0" w:color="auto"/>
          </w:divBdr>
        </w:div>
        <w:div w:id="1952934592">
          <w:marLeft w:val="0"/>
          <w:marRight w:val="0"/>
          <w:marTop w:val="0"/>
          <w:marBottom w:val="0"/>
          <w:divBdr>
            <w:top w:val="none" w:sz="0" w:space="0" w:color="auto"/>
            <w:left w:val="none" w:sz="0" w:space="0" w:color="auto"/>
            <w:bottom w:val="none" w:sz="0" w:space="0" w:color="auto"/>
            <w:right w:val="none" w:sz="0" w:space="0" w:color="auto"/>
          </w:divBdr>
        </w:div>
        <w:div w:id="1578981492">
          <w:marLeft w:val="0"/>
          <w:marRight w:val="0"/>
          <w:marTop w:val="0"/>
          <w:marBottom w:val="0"/>
          <w:divBdr>
            <w:top w:val="none" w:sz="0" w:space="0" w:color="auto"/>
            <w:left w:val="none" w:sz="0" w:space="0" w:color="auto"/>
            <w:bottom w:val="none" w:sz="0" w:space="0" w:color="auto"/>
            <w:right w:val="none" w:sz="0" w:space="0" w:color="auto"/>
          </w:divBdr>
        </w:div>
        <w:div w:id="126749220">
          <w:marLeft w:val="0"/>
          <w:marRight w:val="0"/>
          <w:marTop w:val="0"/>
          <w:marBottom w:val="0"/>
          <w:divBdr>
            <w:top w:val="none" w:sz="0" w:space="0" w:color="auto"/>
            <w:left w:val="none" w:sz="0" w:space="0" w:color="auto"/>
            <w:bottom w:val="none" w:sz="0" w:space="0" w:color="auto"/>
            <w:right w:val="none" w:sz="0" w:space="0" w:color="auto"/>
          </w:divBdr>
        </w:div>
        <w:div w:id="364404858">
          <w:marLeft w:val="0"/>
          <w:marRight w:val="0"/>
          <w:marTop w:val="0"/>
          <w:marBottom w:val="0"/>
          <w:divBdr>
            <w:top w:val="none" w:sz="0" w:space="0" w:color="auto"/>
            <w:left w:val="none" w:sz="0" w:space="0" w:color="auto"/>
            <w:bottom w:val="none" w:sz="0" w:space="0" w:color="auto"/>
            <w:right w:val="none" w:sz="0" w:space="0" w:color="auto"/>
          </w:divBdr>
        </w:div>
        <w:div w:id="1329092800">
          <w:marLeft w:val="0"/>
          <w:marRight w:val="0"/>
          <w:marTop w:val="0"/>
          <w:marBottom w:val="0"/>
          <w:divBdr>
            <w:top w:val="none" w:sz="0" w:space="0" w:color="auto"/>
            <w:left w:val="none" w:sz="0" w:space="0" w:color="auto"/>
            <w:bottom w:val="none" w:sz="0" w:space="0" w:color="auto"/>
            <w:right w:val="none" w:sz="0" w:space="0" w:color="auto"/>
          </w:divBdr>
        </w:div>
        <w:div w:id="1292515546">
          <w:marLeft w:val="0"/>
          <w:marRight w:val="0"/>
          <w:marTop w:val="0"/>
          <w:marBottom w:val="0"/>
          <w:divBdr>
            <w:top w:val="none" w:sz="0" w:space="0" w:color="auto"/>
            <w:left w:val="none" w:sz="0" w:space="0" w:color="auto"/>
            <w:bottom w:val="none" w:sz="0" w:space="0" w:color="auto"/>
            <w:right w:val="none" w:sz="0" w:space="0" w:color="auto"/>
          </w:divBdr>
        </w:div>
        <w:div w:id="772868740">
          <w:marLeft w:val="0"/>
          <w:marRight w:val="0"/>
          <w:marTop w:val="0"/>
          <w:marBottom w:val="0"/>
          <w:divBdr>
            <w:top w:val="none" w:sz="0" w:space="0" w:color="auto"/>
            <w:left w:val="none" w:sz="0" w:space="0" w:color="auto"/>
            <w:bottom w:val="none" w:sz="0" w:space="0" w:color="auto"/>
            <w:right w:val="none" w:sz="0" w:space="0" w:color="auto"/>
          </w:divBdr>
        </w:div>
        <w:div w:id="1938127354">
          <w:marLeft w:val="0"/>
          <w:marRight w:val="0"/>
          <w:marTop w:val="0"/>
          <w:marBottom w:val="0"/>
          <w:divBdr>
            <w:top w:val="none" w:sz="0" w:space="0" w:color="auto"/>
            <w:left w:val="none" w:sz="0" w:space="0" w:color="auto"/>
            <w:bottom w:val="none" w:sz="0" w:space="0" w:color="auto"/>
            <w:right w:val="none" w:sz="0" w:space="0" w:color="auto"/>
          </w:divBdr>
        </w:div>
        <w:div w:id="305666491">
          <w:marLeft w:val="0"/>
          <w:marRight w:val="0"/>
          <w:marTop w:val="0"/>
          <w:marBottom w:val="0"/>
          <w:divBdr>
            <w:top w:val="none" w:sz="0" w:space="0" w:color="auto"/>
            <w:left w:val="none" w:sz="0" w:space="0" w:color="auto"/>
            <w:bottom w:val="none" w:sz="0" w:space="0" w:color="auto"/>
            <w:right w:val="none" w:sz="0" w:space="0" w:color="auto"/>
          </w:divBdr>
        </w:div>
        <w:div w:id="494997504">
          <w:marLeft w:val="0"/>
          <w:marRight w:val="0"/>
          <w:marTop w:val="0"/>
          <w:marBottom w:val="0"/>
          <w:divBdr>
            <w:top w:val="none" w:sz="0" w:space="0" w:color="auto"/>
            <w:left w:val="none" w:sz="0" w:space="0" w:color="auto"/>
            <w:bottom w:val="none" w:sz="0" w:space="0" w:color="auto"/>
            <w:right w:val="none" w:sz="0" w:space="0" w:color="auto"/>
          </w:divBdr>
        </w:div>
        <w:div w:id="1803577895">
          <w:marLeft w:val="0"/>
          <w:marRight w:val="0"/>
          <w:marTop w:val="0"/>
          <w:marBottom w:val="0"/>
          <w:divBdr>
            <w:top w:val="none" w:sz="0" w:space="0" w:color="auto"/>
            <w:left w:val="none" w:sz="0" w:space="0" w:color="auto"/>
            <w:bottom w:val="none" w:sz="0" w:space="0" w:color="auto"/>
            <w:right w:val="none" w:sz="0" w:space="0" w:color="auto"/>
          </w:divBdr>
        </w:div>
        <w:div w:id="171072014">
          <w:marLeft w:val="0"/>
          <w:marRight w:val="0"/>
          <w:marTop w:val="0"/>
          <w:marBottom w:val="0"/>
          <w:divBdr>
            <w:top w:val="none" w:sz="0" w:space="0" w:color="auto"/>
            <w:left w:val="none" w:sz="0" w:space="0" w:color="auto"/>
            <w:bottom w:val="none" w:sz="0" w:space="0" w:color="auto"/>
            <w:right w:val="none" w:sz="0" w:space="0" w:color="auto"/>
          </w:divBdr>
        </w:div>
        <w:div w:id="2119252692">
          <w:marLeft w:val="0"/>
          <w:marRight w:val="0"/>
          <w:marTop w:val="0"/>
          <w:marBottom w:val="0"/>
          <w:divBdr>
            <w:top w:val="none" w:sz="0" w:space="0" w:color="auto"/>
            <w:left w:val="none" w:sz="0" w:space="0" w:color="auto"/>
            <w:bottom w:val="none" w:sz="0" w:space="0" w:color="auto"/>
            <w:right w:val="none" w:sz="0" w:space="0" w:color="auto"/>
          </w:divBdr>
        </w:div>
        <w:div w:id="1917860558">
          <w:marLeft w:val="0"/>
          <w:marRight w:val="0"/>
          <w:marTop w:val="0"/>
          <w:marBottom w:val="0"/>
          <w:divBdr>
            <w:top w:val="none" w:sz="0" w:space="0" w:color="auto"/>
            <w:left w:val="none" w:sz="0" w:space="0" w:color="auto"/>
            <w:bottom w:val="none" w:sz="0" w:space="0" w:color="auto"/>
            <w:right w:val="none" w:sz="0" w:space="0" w:color="auto"/>
          </w:divBdr>
        </w:div>
        <w:div w:id="86508629">
          <w:marLeft w:val="0"/>
          <w:marRight w:val="0"/>
          <w:marTop w:val="0"/>
          <w:marBottom w:val="0"/>
          <w:divBdr>
            <w:top w:val="none" w:sz="0" w:space="0" w:color="auto"/>
            <w:left w:val="none" w:sz="0" w:space="0" w:color="auto"/>
            <w:bottom w:val="none" w:sz="0" w:space="0" w:color="auto"/>
            <w:right w:val="none" w:sz="0" w:space="0" w:color="auto"/>
          </w:divBdr>
        </w:div>
        <w:div w:id="851914414">
          <w:marLeft w:val="0"/>
          <w:marRight w:val="0"/>
          <w:marTop w:val="0"/>
          <w:marBottom w:val="0"/>
          <w:divBdr>
            <w:top w:val="none" w:sz="0" w:space="0" w:color="auto"/>
            <w:left w:val="none" w:sz="0" w:space="0" w:color="auto"/>
            <w:bottom w:val="none" w:sz="0" w:space="0" w:color="auto"/>
            <w:right w:val="none" w:sz="0" w:space="0" w:color="auto"/>
          </w:divBdr>
        </w:div>
        <w:div w:id="1680035889">
          <w:marLeft w:val="0"/>
          <w:marRight w:val="0"/>
          <w:marTop w:val="0"/>
          <w:marBottom w:val="0"/>
          <w:divBdr>
            <w:top w:val="none" w:sz="0" w:space="0" w:color="auto"/>
            <w:left w:val="none" w:sz="0" w:space="0" w:color="auto"/>
            <w:bottom w:val="none" w:sz="0" w:space="0" w:color="auto"/>
            <w:right w:val="none" w:sz="0" w:space="0" w:color="auto"/>
          </w:divBdr>
        </w:div>
        <w:div w:id="2063871012">
          <w:marLeft w:val="0"/>
          <w:marRight w:val="0"/>
          <w:marTop w:val="0"/>
          <w:marBottom w:val="0"/>
          <w:divBdr>
            <w:top w:val="none" w:sz="0" w:space="0" w:color="auto"/>
            <w:left w:val="none" w:sz="0" w:space="0" w:color="auto"/>
            <w:bottom w:val="none" w:sz="0" w:space="0" w:color="auto"/>
            <w:right w:val="none" w:sz="0" w:space="0" w:color="auto"/>
          </w:divBdr>
        </w:div>
        <w:div w:id="2044791100">
          <w:marLeft w:val="0"/>
          <w:marRight w:val="0"/>
          <w:marTop w:val="0"/>
          <w:marBottom w:val="0"/>
          <w:divBdr>
            <w:top w:val="none" w:sz="0" w:space="0" w:color="auto"/>
            <w:left w:val="none" w:sz="0" w:space="0" w:color="auto"/>
            <w:bottom w:val="none" w:sz="0" w:space="0" w:color="auto"/>
            <w:right w:val="none" w:sz="0" w:space="0" w:color="auto"/>
          </w:divBdr>
        </w:div>
        <w:div w:id="1472597883">
          <w:marLeft w:val="0"/>
          <w:marRight w:val="0"/>
          <w:marTop w:val="0"/>
          <w:marBottom w:val="0"/>
          <w:divBdr>
            <w:top w:val="none" w:sz="0" w:space="0" w:color="auto"/>
            <w:left w:val="none" w:sz="0" w:space="0" w:color="auto"/>
            <w:bottom w:val="none" w:sz="0" w:space="0" w:color="auto"/>
            <w:right w:val="none" w:sz="0" w:space="0" w:color="auto"/>
          </w:divBdr>
        </w:div>
        <w:div w:id="2085253701">
          <w:marLeft w:val="0"/>
          <w:marRight w:val="0"/>
          <w:marTop w:val="0"/>
          <w:marBottom w:val="0"/>
          <w:divBdr>
            <w:top w:val="none" w:sz="0" w:space="0" w:color="auto"/>
            <w:left w:val="none" w:sz="0" w:space="0" w:color="auto"/>
            <w:bottom w:val="none" w:sz="0" w:space="0" w:color="auto"/>
            <w:right w:val="none" w:sz="0" w:space="0" w:color="auto"/>
          </w:divBdr>
        </w:div>
        <w:div w:id="1720278096">
          <w:marLeft w:val="0"/>
          <w:marRight w:val="0"/>
          <w:marTop w:val="0"/>
          <w:marBottom w:val="0"/>
          <w:divBdr>
            <w:top w:val="none" w:sz="0" w:space="0" w:color="auto"/>
            <w:left w:val="none" w:sz="0" w:space="0" w:color="auto"/>
            <w:bottom w:val="none" w:sz="0" w:space="0" w:color="auto"/>
            <w:right w:val="none" w:sz="0" w:space="0" w:color="auto"/>
          </w:divBdr>
        </w:div>
        <w:div w:id="343678975">
          <w:marLeft w:val="0"/>
          <w:marRight w:val="0"/>
          <w:marTop w:val="0"/>
          <w:marBottom w:val="0"/>
          <w:divBdr>
            <w:top w:val="none" w:sz="0" w:space="0" w:color="auto"/>
            <w:left w:val="none" w:sz="0" w:space="0" w:color="auto"/>
            <w:bottom w:val="none" w:sz="0" w:space="0" w:color="auto"/>
            <w:right w:val="none" w:sz="0" w:space="0" w:color="auto"/>
          </w:divBdr>
        </w:div>
        <w:div w:id="421997507">
          <w:marLeft w:val="0"/>
          <w:marRight w:val="0"/>
          <w:marTop w:val="0"/>
          <w:marBottom w:val="0"/>
          <w:divBdr>
            <w:top w:val="none" w:sz="0" w:space="0" w:color="auto"/>
            <w:left w:val="none" w:sz="0" w:space="0" w:color="auto"/>
            <w:bottom w:val="none" w:sz="0" w:space="0" w:color="auto"/>
            <w:right w:val="none" w:sz="0" w:space="0" w:color="auto"/>
          </w:divBdr>
        </w:div>
        <w:div w:id="1976449585">
          <w:marLeft w:val="0"/>
          <w:marRight w:val="0"/>
          <w:marTop w:val="0"/>
          <w:marBottom w:val="0"/>
          <w:divBdr>
            <w:top w:val="none" w:sz="0" w:space="0" w:color="auto"/>
            <w:left w:val="none" w:sz="0" w:space="0" w:color="auto"/>
            <w:bottom w:val="none" w:sz="0" w:space="0" w:color="auto"/>
            <w:right w:val="none" w:sz="0" w:space="0" w:color="auto"/>
          </w:divBdr>
        </w:div>
        <w:div w:id="2098357732">
          <w:marLeft w:val="0"/>
          <w:marRight w:val="0"/>
          <w:marTop w:val="0"/>
          <w:marBottom w:val="0"/>
          <w:divBdr>
            <w:top w:val="none" w:sz="0" w:space="0" w:color="auto"/>
            <w:left w:val="none" w:sz="0" w:space="0" w:color="auto"/>
            <w:bottom w:val="none" w:sz="0" w:space="0" w:color="auto"/>
            <w:right w:val="none" w:sz="0" w:space="0" w:color="auto"/>
          </w:divBdr>
        </w:div>
        <w:div w:id="1941257570">
          <w:marLeft w:val="0"/>
          <w:marRight w:val="0"/>
          <w:marTop w:val="0"/>
          <w:marBottom w:val="0"/>
          <w:divBdr>
            <w:top w:val="none" w:sz="0" w:space="0" w:color="auto"/>
            <w:left w:val="none" w:sz="0" w:space="0" w:color="auto"/>
            <w:bottom w:val="none" w:sz="0" w:space="0" w:color="auto"/>
            <w:right w:val="none" w:sz="0" w:space="0" w:color="auto"/>
          </w:divBdr>
        </w:div>
        <w:div w:id="76367666">
          <w:marLeft w:val="0"/>
          <w:marRight w:val="0"/>
          <w:marTop w:val="0"/>
          <w:marBottom w:val="0"/>
          <w:divBdr>
            <w:top w:val="none" w:sz="0" w:space="0" w:color="auto"/>
            <w:left w:val="none" w:sz="0" w:space="0" w:color="auto"/>
            <w:bottom w:val="none" w:sz="0" w:space="0" w:color="auto"/>
            <w:right w:val="none" w:sz="0" w:space="0" w:color="auto"/>
          </w:divBdr>
        </w:div>
        <w:div w:id="1955289855">
          <w:marLeft w:val="0"/>
          <w:marRight w:val="0"/>
          <w:marTop w:val="0"/>
          <w:marBottom w:val="0"/>
          <w:divBdr>
            <w:top w:val="none" w:sz="0" w:space="0" w:color="auto"/>
            <w:left w:val="none" w:sz="0" w:space="0" w:color="auto"/>
            <w:bottom w:val="none" w:sz="0" w:space="0" w:color="auto"/>
            <w:right w:val="none" w:sz="0" w:space="0" w:color="auto"/>
          </w:divBdr>
        </w:div>
        <w:div w:id="54085979">
          <w:marLeft w:val="0"/>
          <w:marRight w:val="0"/>
          <w:marTop w:val="0"/>
          <w:marBottom w:val="0"/>
          <w:divBdr>
            <w:top w:val="none" w:sz="0" w:space="0" w:color="auto"/>
            <w:left w:val="none" w:sz="0" w:space="0" w:color="auto"/>
            <w:bottom w:val="none" w:sz="0" w:space="0" w:color="auto"/>
            <w:right w:val="none" w:sz="0" w:space="0" w:color="auto"/>
          </w:divBdr>
        </w:div>
        <w:div w:id="1408725423">
          <w:marLeft w:val="0"/>
          <w:marRight w:val="0"/>
          <w:marTop w:val="0"/>
          <w:marBottom w:val="0"/>
          <w:divBdr>
            <w:top w:val="none" w:sz="0" w:space="0" w:color="auto"/>
            <w:left w:val="none" w:sz="0" w:space="0" w:color="auto"/>
            <w:bottom w:val="none" w:sz="0" w:space="0" w:color="auto"/>
            <w:right w:val="none" w:sz="0" w:space="0" w:color="auto"/>
          </w:divBdr>
        </w:div>
        <w:div w:id="10187372">
          <w:marLeft w:val="0"/>
          <w:marRight w:val="0"/>
          <w:marTop w:val="0"/>
          <w:marBottom w:val="0"/>
          <w:divBdr>
            <w:top w:val="none" w:sz="0" w:space="0" w:color="auto"/>
            <w:left w:val="none" w:sz="0" w:space="0" w:color="auto"/>
            <w:bottom w:val="none" w:sz="0" w:space="0" w:color="auto"/>
            <w:right w:val="none" w:sz="0" w:space="0" w:color="auto"/>
          </w:divBdr>
        </w:div>
        <w:div w:id="917129690">
          <w:marLeft w:val="0"/>
          <w:marRight w:val="0"/>
          <w:marTop w:val="0"/>
          <w:marBottom w:val="0"/>
          <w:divBdr>
            <w:top w:val="none" w:sz="0" w:space="0" w:color="auto"/>
            <w:left w:val="none" w:sz="0" w:space="0" w:color="auto"/>
            <w:bottom w:val="none" w:sz="0" w:space="0" w:color="auto"/>
            <w:right w:val="none" w:sz="0" w:space="0" w:color="auto"/>
          </w:divBdr>
        </w:div>
        <w:div w:id="1014722030">
          <w:marLeft w:val="0"/>
          <w:marRight w:val="0"/>
          <w:marTop w:val="0"/>
          <w:marBottom w:val="0"/>
          <w:divBdr>
            <w:top w:val="none" w:sz="0" w:space="0" w:color="auto"/>
            <w:left w:val="none" w:sz="0" w:space="0" w:color="auto"/>
            <w:bottom w:val="none" w:sz="0" w:space="0" w:color="auto"/>
            <w:right w:val="none" w:sz="0" w:space="0" w:color="auto"/>
          </w:divBdr>
        </w:div>
        <w:div w:id="1850414283">
          <w:marLeft w:val="0"/>
          <w:marRight w:val="0"/>
          <w:marTop w:val="0"/>
          <w:marBottom w:val="0"/>
          <w:divBdr>
            <w:top w:val="none" w:sz="0" w:space="0" w:color="auto"/>
            <w:left w:val="none" w:sz="0" w:space="0" w:color="auto"/>
            <w:bottom w:val="none" w:sz="0" w:space="0" w:color="auto"/>
            <w:right w:val="none" w:sz="0" w:space="0" w:color="auto"/>
          </w:divBdr>
        </w:div>
        <w:div w:id="1122966709">
          <w:marLeft w:val="0"/>
          <w:marRight w:val="0"/>
          <w:marTop w:val="0"/>
          <w:marBottom w:val="0"/>
          <w:divBdr>
            <w:top w:val="none" w:sz="0" w:space="0" w:color="auto"/>
            <w:left w:val="none" w:sz="0" w:space="0" w:color="auto"/>
            <w:bottom w:val="none" w:sz="0" w:space="0" w:color="auto"/>
            <w:right w:val="none" w:sz="0" w:space="0" w:color="auto"/>
          </w:divBdr>
        </w:div>
        <w:div w:id="1450931416">
          <w:marLeft w:val="0"/>
          <w:marRight w:val="0"/>
          <w:marTop w:val="0"/>
          <w:marBottom w:val="0"/>
          <w:divBdr>
            <w:top w:val="none" w:sz="0" w:space="0" w:color="auto"/>
            <w:left w:val="none" w:sz="0" w:space="0" w:color="auto"/>
            <w:bottom w:val="none" w:sz="0" w:space="0" w:color="auto"/>
            <w:right w:val="none" w:sz="0" w:space="0" w:color="auto"/>
          </w:divBdr>
        </w:div>
        <w:div w:id="667559810">
          <w:marLeft w:val="0"/>
          <w:marRight w:val="0"/>
          <w:marTop w:val="0"/>
          <w:marBottom w:val="0"/>
          <w:divBdr>
            <w:top w:val="none" w:sz="0" w:space="0" w:color="auto"/>
            <w:left w:val="none" w:sz="0" w:space="0" w:color="auto"/>
            <w:bottom w:val="none" w:sz="0" w:space="0" w:color="auto"/>
            <w:right w:val="none" w:sz="0" w:space="0" w:color="auto"/>
          </w:divBdr>
        </w:div>
        <w:div w:id="1229196097">
          <w:marLeft w:val="0"/>
          <w:marRight w:val="0"/>
          <w:marTop w:val="0"/>
          <w:marBottom w:val="0"/>
          <w:divBdr>
            <w:top w:val="none" w:sz="0" w:space="0" w:color="auto"/>
            <w:left w:val="none" w:sz="0" w:space="0" w:color="auto"/>
            <w:bottom w:val="none" w:sz="0" w:space="0" w:color="auto"/>
            <w:right w:val="none" w:sz="0" w:space="0" w:color="auto"/>
          </w:divBdr>
        </w:div>
        <w:div w:id="1435632020">
          <w:marLeft w:val="0"/>
          <w:marRight w:val="0"/>
          <w:marTop w:val="0"/>
          <w:marBottom w:val="0"/>
          <w:divBdr>
            <w:top w:val="none" w:sz="0" w:space="0" w:color="auto"/>
            <w:left w:val="none" w:sz="0" w:space="0" w:color="auto"/>
            <w:bottom w:val="none" w:sz="0" w:space="0" w:color="auto"/>
            <w:right w:val="none" w:sz="0" w:space="0" w:color="auto"/>
          </w:divBdr>
        </w:div>
        <w:div w:id="299651766">
          <w:marLeft w:val="0"/>
          <w:marRight w:val="0"/>
          <w:marTop w:val="0"/>
          <w:marBottom w:val="0"/>
          <w:divBdr>
            <w:top w:val="none" w:sz="0" w:space="0" w:color="auto"/>
            <w:left w:val="none" w:sz="0" w:space="0" w:color="auto"/>
            <w:bottom w:val="none" w:sz="0" w:space="0" w:color="auto"/>
            <w:right w:val="none" w:sz="0" w:space="0" w:color="auto"/>
          </w:divBdr>
        </w:div>
        <w:div w:id="727345308">
          <w:marLeft w:val="0"/>
          <w:marRight w:val="0"/>
          <w:marTop w:val="0"/>
          <w:marBottom w:val="0"/>
          <w:divBdr>
            <w:top w:val="none" w:sz="0" w:space="0" w:color="auto"/>
            <w:left w:val="none" w:sz="0" w:space="0" w:color="auto"/>
            <w:bottom w:val="none" w:sz="0" w:space="0" w:color="auto"/>
            <w:right w:val="none" w:sz="0" w:space="0" w:color="auto"/>
          </w:divBdr>
        </w:div>
        <w:div w:id="1416126774">
          <w:marLeft w:val="0"/>
          <w:marRight w:val="0"/>
          <w:marTop w:val="0"/>
          <w:marBottom w:val="0"/>
          <w:divBdr>
            <w:top w:val="none" w:sz="0" w:space="0" w:color="auto"/>
            <w:left w:val="none" w:sz="0" w:space="0" w:color="auto"/>
            <w:bottom w:val="none" w:sz="0" w:space="0" w:color="auto"/>
            <w:right w:val="none" w:sz="0" w:space="0" w:color="auto"/>
          </w:divBdr>
        </w:div>
        <w:div w:id="137965152">
          <w:marLeft w:val="0"/>
          <w:marRight w:val="0"/>
          <w:marTop w:val="0"/>
          <w:marBottom w:val="0"/>
          <w:divBdr>
            <w:top w:val="none" w:sz="0" w:space="0" w:color="auto"/>
            <w:left w:val="none" w:sz="0" w:space="0" w:color="auto"/>
            <w:bottom w:val="none" w:sz="0" w:space="0" w:color="auto"/>
            <w:right w:val="none" w:sz="0" w:space="0" w:color="auto"/>
          </w:divBdr>
        </w:div>
        <w:div w:id="896161269">
          <w:marLeft w:val="0"/>
          <w:marRight w:val="0"/>
          <w:marTop w:val="0"/>
          <w:marBottom w:val="0"/>
          <w:divBdr>
            <w:top w:val="none" w:sz="0" w:space="0" w:color="auto"/>
            <w:left w:val="none" w:sz="0" w:space="0" w:color="auto"/>
            <w:bottom w:val="none" w:sz="0" w:space="0" w:color="auto"/>
            <w:right w:val="none" w:sz="0" w:space="0" w:color="auto"/>
          </w:divBdr>
        </w:div>
        <w:div w:id="989023699">
          <w:marLeft w:val="0"/>
          <w:marRight w:val="0"/>
          <w:marTop w:val="0"/>
          <w:marBottom w:val="0"/>
          <w:divBdr>
            <w:top w:val="none" w:sz="0" w:space="0" w:color="auto"/>
            <w:left w:val="none" w:sz="0" w:space="0" w:color="auto"/>
            <w:bottom w:val="none" w:sz="0" w:space="0" w:color="auto"/>
            <w:right w:val="none" w:sz="0" w:space="0" w:color="auto"/>
          </w:divBdr>
        </w:div>
        <w:div w:id="802042761">
          <w:marLeft w:val="0"/>
          <w:marRight w:val="0"/>
          <w:marTop w:val="0"/>
          <w:marBottom w:val="0"/>
          <w:divBdr>
            <w:top w:val="none" w:sz="0" w:space="0" w:color="auto"/>
            <w:left w:val="none" w:sz="0" w:space="0" w:color="auto"/>
            <w:bottom w:val="none" w:sz="0" w:space="0" w:color="auto"/>
            <w:right w:val="none" w:sz="0" w:space="0" w:color="auto"/>
          </w:divBdr>
        </w:div>
        <w:div w:id="902787723">
          <w:marLeft w:val="0"/>
          <w:marRight w:val="0"/>
          <w:marTop w:val="0"/>
          <w:marBottom w:val="0"/>
          <w:divBdr>
            <w:top w:val="none" w:sz="0" w:space="0" w:color="auto"/>
            <w:left w:val="none" w:sz="0" w:space="0" w:color="auto"/>
            <w:bottom w:val="none" w:sz="0" w:space="0" w:color="auto"/>
            <w:right w:val="none" w:sz="0" w:space="0" w:color="auto"/>
          </w:divBdr>
        </w:div>
        <w:div w:id="1666515308">
          <w:marLeft w:val="0"/>
          <w:marRight w:val="0"/>
          <w:marTop w:val="0"/>
          <w:marBottom w:val="0"/>
          <w:divBdr>
            <w:top w:val="none" w:sz="0" w:space="0" w:color="auto"/>
            <w:left w:val="none" w:sz="0" w:space="0" w:color="auto"/>
            <w:bottom w:val="none" w:sz="0" w:space="0" w:color="auto"/>
            <w:right w:val="none" w:sz="0" w:space="0" w:color="auto"/>
          </w:divBdr>
        </w:div>
        <w:div w:id="641815668">
          <w:marLeft w:val="0"/>
          <w:marRight w:val="0"/>
          <w:marTop w:val="0"/>
          <w:marBottom w:val="0"/>
          <w:divBdr>
            <w:top w:val="none" w:sz="0" w:space="0" w:color="auto"/>
            <w:left w:val="none" w:sz="0" w:space="0" w:color="auto"/>
            <w:bottom w:val="none" w:sz="0" w:space="0" w:color="auto"/>
            <w:right w:val="none" w:sz="0" w:space="0" w:color="auto"/>
          </w:divBdr>
        </w:div>
        <w:div w:id="399988057">
          <w:marLeft w:val="0"/>
          <w:marRight w:val="0"/>
          <w:marTop w:val="0"/>
          <w:marBottom w:val="0"/>
          <w:divBdr>
            <w:top w:val="none" w:sz="0" w:space="0" w:color="auto"/>
            <w:left w:val="none" w:sz="0" w:space="0" w:color="auto"/>
            <w:bottom w:val="none" w:sz="0" w:space="0" w:color="auto"/>
            <w:right w:val="none" w:sz="0" w:space="0" w:color="auto"/>
          </w:divBdr>
        </w:div>
        <w:div w:id="1360348685">
          <w:marLeft w:val="0"/>
          <w:marRight w:val="0"/>
          <w:marTop w:val="0"/>
          <w:marBottom w:val="0"/>
          <w:divBdr>
            <w:top w:val="none" w:sz="0" w:space="0" w:color="auto"/>
            <w:left w:val="none" w:sz="0" w:space="0" w:color="auto"/>
            <w:bottom w:val="none" w:sz="0" w:space="0" w:color="auto"/>
            <w:right w:val="none" w:sz="0" w:space="0" w:color="auto"/>
          </w:divBdr>
        </w:div>
        <w:div w:id="104691721">
          <w:marLeft w:val="0"/>
          <w:marRight w:val="0"/>
          <w:marTop w:val="0"/>
          <w:marBottom w:val="0"/>
          <w:divBdr>
            <w:top w:val="none" w:sz="0" w:space="0" w:color="auto"/>
            <w:left w:val="none" w:sz="0" w:space="0" w:color="auto"/>
            <w:bottom w:val="none" w:sz="0" w:space="0" w:color="auto"/>
            <w:right w:val="none" w:sz="0" w:space="0" w:color="auto"/>
          </w:divBdr>
        </w:div>
        <w:div w:id="808011926">
          <w:marLeft w:val="0"/>
          <w:marRight w:val="0"/>
          <w:marTop w:val="0"/>
          <w:marBottom w:val="0"/>
          <w:divBdr>
            <w:top w:val="none" w:sz="0" w:space="0" w:color="auto"/>
            <w:left w:val="none" w:sz="0" w:space="0" w:color="auto"/>
            <w:bottom w:val="none" w:sz="0" w:space="0" w:color="auto"/>
            <w:right w:val="none" w:sz="0" w:space="0" w:color="auto"/>
          </w:divBdr>
        </w:div>
        <w:div w:id="1030881616">
          <w:marLeft w:val="0"/>
          <w:marRight w:val="0"/>
          <w:marTop w:val="0"/>
          <w:marBottom w:val="0"/>
          <w:divBdr>
            <w:top w:val="none" w:sz="0" w:space="0" w:color="auto"/>
            <w:left w:val="none" w:sz="0" w:space="0" w:color="auto"/>
            <w:bottom w:val="none" w:sz="0" w:space="0" w:color="auto"/>
            <w:right w:val="none" w:sz="0" w:space="0" w:color="auto"/>
          </w:divBdr>
        </w:div>
        <w:div w:id="1704132828">
          <w:marLeft w:val="0"/>
          <w:marRight w:val="0"/>
          <w:marTop w:val="0"/>
          <w:marBottom w:val="0"/>
          <w:divBdr>
            <w:top w:val="none" w:sz="0" w:space="0" w:color="auto"/>
            <w:left w:val="none" w:sz="0" w:space="0" w:color="auto"/>
            <w:bottom w:val="none" w:sz="0" w:space="0" w:color="auto"/>
            <w:right w:val="none" w:sz="0" w:space="0" w:color="auto"/>
          </w:divBdr>
        </w:div>
        <w:div w:id="288972030">
          <w:marLeft w:val="0"/>
          <w:marRight w:val="0"/>
          <w:marTop w:val="0"/>
          <w:marBottom w:val="0"/>
          <w:divBdr>
            <w:top w:val="none" w:sz="0" w:space="0" w:color="auto"/>
            <w:left w:val="none" w:sz="0" w:space="0" w:color="auto"/>
            <w:bottom w:val="none" w:sz="0" w:space="0" w:color="auto"/>
            <w:right w:val="none" w:sz="0" w:space="0" w:color="auto"/>
          </w:divBdr>
        </w:div>
        <w:div w:id="647630773">
          <w:marLeft w:val="0"/>
          <w:marRight w:val="0"/>
          <w:marTop w:val="0"/>
          <w:marBottom w:val="0"/>
          <w:divBdr>
            <w:top w:val="none" w:sz="0" w:space="0" w:color="auto"/>
            <w:left w:val="none" w:sz="0" w:space="0" w:color="auto"/>
            <w:bottom w:val="none" w:sz="0" w:space="0" w:color="auto"/>
            <w:right w:val="none" w:sz="0" w:space="0" w:color="auto"/>
          </w:divBdr>
        </w:div>
        <w:div w:id="424811533">
          <w:marLeft w:val="0"/>
          <w:marRight w:val="0"/>
          <w:marTop w:val="0"/>
          <w:marBottom w:val="0"/>
          <w:divBdr>
            <w:top w:val="none" w:sz="0" w:space="0" w:color="auto"/>
            <w:left w:val="none" w:sz="0" w:space="0" w:color="auto"/>
            <w:bottom w:val="none" w:sz="0" w:space="0" w:color="auto"/>
            <w:right w:val="none" w:sz="0" w:space="0" w:color="auto"/>
          </w:divBdr>
        </w:div>
        <w:div w:id="1093547321">
          <w:marLeft w:val="0"/>
          <w:marRight w:val="0"/>
          <w:marTop w:val="0"/>
          <w:marBottom w:val="0"/>
          <w:divBdr>
            <w:top w:val="none" w:sz="0" w:space="0" w:color="auto"/>
            <w:left w:val="none" w:sz="0" w:space="0" w:color="auto"/>
            <w:bottom w:val="none" w:sz="0" w:space="0" w:color="auto"/>
            <w:right w:val="none" w:sz="0" w:space="0" w:color="auto"/>
          </w:divBdr>
        </w:div>
        <w:div w:id="1579288364">
          <w:marLeft w:val="0"/>
          <w:marRight w:val="0"/>
          <w:marTop w:val="0"/>
          <w:marBottom w:val="0"/>
          <w:divBdr>
            <w:top w:val="none" w:sz="0" w:space="0" w:color="auto"/>
            <w:left w:val="none" w:sz="0" w:space="0" w:color="auto"/>
            <w:bottom w:val="none" w:sz="0" w:space="0" w:color="auto"/>
            <w:right w:val="none" w:sz="0" w:space="0" w:color="auto"/>
          </w:divBdr>
        </w:div>
        <w:div w:id="1073743779">
          <w:marLeft w:val="0"/>
          <w:marRight w:val="0"/>
          <w:marTop w:val="0"/>
          <w:marBottom w:val="0"/>
          <w:divBdr>
            <w:top w:val="none" w:sz="0" w:space="0" w:color="auto"/>
            <w:left w:val="none" w:sz="0" w:space="0" w:color="auto"/>
            <w:bottom w:val="none" w:sz="0" w:space="0" w:color="auto"/>
            <w:right w:val="none" w:sz="0" w:space="0" w:color="auto"/>
          </w:divBdr>
        </w:div>
        <w:div w:id="118110698">
          <w:marLeft w:val="0"/>
          <w:marRight w:val="0"/>
          <w:marTop w:val="0"/>
          <w:marBottom w:val="0"/>
          <w:divBdr>
            <w:top w:val="none" w:sz="0" w:space="0" w:color="auto"/>
            <w:left w:val="none" w:sz="0" w:space="0" w:color="auto"/>
            <w:bottom w:val="none" w:sz="0" w:space="0" w:color="auto"/>
            <w:right w:val="none" w:sz="0" w:space="0" w:color="auto"/>
          </w:divBdr>
        </w:div>
        <w:div w:id="1672100221">
          <w:marLeft w:val="0"/>
          <w:marRight w:val="0"/>
          <w:marTop w:val="0"/>
          <w:marBottom w:val="0"/>
          <w:divBdr>
            <w:top w:val="none" w:sz="0" w:space="0" w:color="auto"/>
            <w:left w:val="none" w:sz="0" w:space="0" w:color="auto"/>
            <w:bottom w:val="none" w:sz="0" w:space="0" w:color="auto"/>
            <w:right w:val="none" w:sz="0" w:space="0" w:color="auto"/>
          </w:divBdr>
        </w:div>
        <w:div w:id="236525968">
          <w:marLeft w:val="0"/>
          <w:marRight w:val="0"/>
          <w:marTop w:val="0"/>
          <w:marBottom w:val="0"/>
          <w:divBdr>
            <w:top w:val="none" w:sz="0" w:space="0" w:color="auto"/>
            <w:left w:val="none" w:sz="0" w:space="0" w:color="auto"/>
            <w:bottom w:val="none" w:sz="0" w:space="0" w:color="auto"/>
            <w:right w:val="none" w:sz="0" w:space="0" w:color="auto"/>
          </w:divBdr>
        </w:div>
        <w:div w:id="633415303">
          <w:marLeft w:val="0"/>
          <w:marRight w:val="0"/>
          <w:marTop w:val="0"/>
          <w:marBottom w:val="0"/>
          <w:divBdr>
            <w:top w:val="none" w:sz="0" w:space="0" w:color="auto"/>
            <w:left w:val="none" w:sz="0" w:space="0" w:color="auto"/>
            <w:bottom w:val="none" w:sz="0" w:space="0" w:color="auto"/>
            <w:right w:val="none" w:sz="0" w:space="0" w:color="auto"/>
          </w:divBdr>
        </w:div>
        <w:div w:id="397241058">
          <w:marLeft w:val="0"/>
          <w:marRight w:val="0"/>
          <w:marTop w:val="0"/>
          <w:marBottom w:val="0"/>
          <w:divBdr>
            <w:top w:val="none" w:sz="0" w:space="0" w:color="auto"/>
            <w:left w:val="none" w:sz="0" w:space="0" w:color="auto"/>
            <w:bottom w:val="none" w:sz="0" w:space="0" w:color="auto"/>
            <w:right w:val="none" w:sz="0" w:space="0" w:color="auto"/>
          </w:divBdr>
        </w:div>
        <w:div w:id="42684106">
          <w:marLeft w:val="0"/>
          <w:marRight w:val="0"/>
          <w:marTop w:val="0"/>
          <w:marBottom w:val="0"/>
          <w:divBdr>
            <w:top w:val="none" w:sz="0" w:space="0" w:color="auto"/>
            <w:left w:val="none" w:sz="0" w:space="0" w:color="auto"/>
            <w:bottom w:val="none" w:sz="0" w:space="0" w:color="auto"/>
            <w:right w:val="none" w:sz="0" w:space="0" w:color="auto"/>
          </w:divBdr>
        </w:div>
        <w:div w:id="980426179">
          <w:marLeft w:val="0"/>
          <w:marRight w:val="0"/>
          <w:marTop w:val="0"/>
          <w:marBottom w:val="0"/>
          <w:divBdr>
            <w:top w:val="none" w:sz="0" w:space="0" w:color="auto"/>
            <w:left w:val="none" w:sz="0" w:space="0" w:color="auto"/>
            <w:bottom w:val="none" w:sz="0" w:space="0" w:color="auto"/>
            <w:right w:val="none" w:sz="0" w:space="0" w:color="auto"/>
          </w:divBdr>
        </w:div>
        <w:div w:id="1321468696">
          <w:marLeft w:val="0"/>
          <w:marRight w:val="0"/>
          <w:marTop w:val="0"/>
          <w:marBottom w:val="0"/>
          <w:divBdr>
            <w:top w:val="none" w:sz="0" w:space="0" w:color="auto"/>
            <w:left w:val="none" w:sz="0" w:space="0" w:color="auto"/>
            <w:bottom w:val="none" w:sz="0" w:space="0" w:color="auto"/>
            <w:right w:val="none" w:sz="0" w:space="0" w:color="auto"/>
          </w:divBdr>
        </w:div>
        <w:div w:id="787621048">
          <w:marLeft w:val="0"/>
          <w:marRight w:val="0"/>
          <w:marTop w:val="0"/>
          <w:marBottom w:val="0"/>
          <w:divBdr>
            <w:top w:val="none" w:sz="0" w:space="0" w:color="auto"/>
            <w:left w:val="none" w:sz="0" w:space="0" w:color="auto"/>
            <w:bottom w:val="none" w:sz="0" w:space="0" w:color="auto"/>
            <w:right w:val="none" w:sz="0" w:space="0" w:color="auto"/>
          </w:divBdr>
        </w:div>
        <w:div w:id="892346150">
          <w:marLeft w:val="0"/>
          <w:marRight w:val="0"/>
          <w:marTop w:val="0"/>
          <w:marBottom w:val="0"/>
          <w:divBdr>
            <w:top w:val="none" w:sz="0" w:space="0" w:color="auto"/>
            <w:left w:val="none" w:sz="0" w:space="0" w:color="auto"/>
            <w:bottom w:val="none" w:sz="0" w:space="0" w:color="auto"/>
            <w:right w:val="none" w:sz="0" w:space="0" w:color="auto"/>
          </w:divBdr>
        </w:div>
        <w:div w:id="1999071164">
          <w:marLeft w:val="0"/>
          <w:marRight w:val="0"/>
          <w:marTop w:val="0"/>
          <w:marBottom w:val="0"/>
          <w:divBdr>
            <w:top w:val="none" w:sz="0" w:space="0" w:color="auto"/>
            <w:left w:val="none" w:sz="0" w:space="0" w:color="auto"/>
            <w:bottom w:val="none" w:sz="0" w:space="0" w:color="auto"/>
            <w:right w:val="none" w:sz="0" w:space="0" w:color="auto"/>
          </w:divBdr>
        </w:div>
        <w:div w:id="744648689">
          <w:marLeft w:val="0"/>
          <w:marRight w:val="0"/>
          <w:marTop w:val="0"/>
          <w:marBottom w:val="0"/>
          <w:divBdr>
            <w:top w:val="none" w:sz="0" w:space="0" w:color="auto"/>
            <w:left w:val="none" w:sz="0" w:space="0" w:color="auto"/>
            <w:bottom w:val="none" w:sz="0" w:space="0" w:color="auto"/>
            <w:right w:val="none" w:sz="0" w:space="0" w:color="auto"/>
          </w:divBdr>
        </w:div>
        <w:div w:id="580795547">
          <w:marLeft w:val="0"/>
          <w:marRight w:val="0"/>
          <w:marTop w:val="0"/>
          <w:marBottom w:val="0"/>
          <w:divBdr>
            <w:top w:val="none" w:sz="0" w:space="0" w:color="auto"/>
            <w:left w:val="none" w:sz="0" w:space="0" w:color="auto"/>
            <w:bottom w:val="none" w:sz="0" w:space="0" w:color="auto"/>
            <w:right w:val="none" w:sz="0" w:space="0" w:color="auto"/>
          </w:divBdr>
        </w:div>
        <w:div w:id="477234556">
          <w:marLeft w:val="0"/>
          <w:marRight w:val="0"/>
          <w:marTop w:val="0"/>
          <w:marBottom w:val="0"/>
          <w:divBdr>
            <w:top w:val="none" w:sz="0" w:space="0" w:color="auto"/>
            <w:left w:val="none" w:sz="0" w:space="0" w:color="auto"/>
            <w:bottom w:val="none" w:sz="0" w:space="0" w:color="auto"/>
            <w:right w:val="none" w:sz="0" w:space="0" w:color="auto"/>
          </w:divBdr>
        </w:div>
        <w:div w:id="1647472558">
          <w:marLeft w:val="0"/>
          <w:marRight w:val="0"/>
          <w:marTop w:val="0"/>
          <w:marBottom w:val="0"/>
          <w:divBdr>
            <w:top w:val="none" w:sz="0" w:space="0" w:color="auto"/>
            <w:left w:val="none" w:sz="0" w:space="0" w:color="auto"/>
            <w:bottom w:val="none" w:sz="0" w:space="0" w:color="auto"/>
            <w:right w:val="none" w:sz="0" w:space="0" w:color="auto"/>
          </w:divBdr>
        </w:div>
        <w:div w:id="96102308">
          <w:marLeft w:val="0"/>
          <w:marRight w:val="0"/>
          <w:marTop w:val="0"/>
          <w:marBottom w:val="0"/>
          <w:divBdr>
            <w:top w:val="none" w:sz="0" w:space="0" w:color="auto"/>
            <w:left w:val="none" w:sz="0" w:space="0" w:color="auto"/>
            <w:bottom w:val="none" w:sz="0" w:space="0" w:color="auto"/>
            <w:right w:val="none" w:sz="0" w:space="0" w:color="auto"/>
          </w:divBdr>
        </w:div>
        <w:div w:id="536308706">
          <w:marLeft w:val="0"/>
          <w:marRight w:val="0"/>
          <w:marTop w:val="0"/>
          <w:marBottom w:val="0"/>
          <w:divBdr>
            <w:top w:val="none" w:sz="0" w:space="0" w:color="auto"/>
            <w:left w:val="none" w:sz="0" w:space="0" w:color="auto"/>
            <w:bottom w:val="none" w:sz="0" w:space="0" w:color="auto"/>
            <w:right w:val="none" w:sz="0" w:space="0" w:color="auto"/>
          </w:divBdr>
        </w:div>
        <w:div w:id="1941598102">
          <w:marLeft w:val="0"/>
          <w:marRight w:val="0"/>
          <w:marTop w:val="0"/>
          <w:marBottom w:val="0"/>
          <w:divBdr>
            <w:top w:val="none" w:sz="0" w:space="0" w:color="auto"/>
            <w:left w:val="none" w:sz="0" w:space="0" w:color="auto"/>
            <w:bottom w:val="none" w:sz="0" w:space="0" w:color="auto"/>
            <w:right w:val="none" w:sz="0" w:space="0" w:color="auto"/>
          </w:divBdr>
        </w:div>
        <w:div w:id="4719179">
          <w:marLeft w:val="0"/>
          <w:marRight w:val="0"/>
          <w:marTop w:val="0"/>
          <w:marBottom w:val="0"/>
          <w:divBdr>
            <w:top w:val="none" w:sz="0" w:space="0" w:color="auto"/>
            <w:left w:val="none" w:sz="0" w:space="0" w:color="auto"/>
            <w:bottom w:val="none" w:sz="0" w:space="0" w:color="auto"/>
            <w:right w:val="none" w:sz="0" w:space="0" w:color="auto"/>
          </w:divBdr>
        </w:div>
        <w:div w:id="262542233">
          <w:marLeft w:val="0"/>
          <w:marRight w:val="0"/>
          <w:marTop w:val="0"/>
          <w:marBottom w:val="0"/>
          <w:divBdr>
            <w:top w:val="none" w:sz="0" w:space="0" w:color="auto"/>
            <w:left w:val="none" w:sz="0" w:space="0" w:color="auto"/>
            <w:bottom w:val="none" w:sz="0" w:space="0" w:color="auto"/>
            <w:right w:val="none" w:sz="0" w:space="0" w:color="auto"/>
          </w:divBdr>
        </w:div>
        <w:div w:id="1771972790">
          <w:marLeft w:val="0"/>
          <w:marRight w:val="0"/>
          <w:marTop w:val="0"/>
          <w:marBottom w:val="0"/>
          <w:divBdr>
            <w:top w:val="none" w:sz="0" w:space="0" w:color="auto"/>
            <w:left w:val="none" w:sz="0" w:space="0" w:color="auto"/>
            <w:bottom w:val="none" w:sz="0" w:space="0" w:color="auto"/>
            <w:right w:val="none" w:sz="0" w:space="0" w:color="auto"/>
          </w:divBdr>
        </w:div>
        <w:div w:id="1549999434">
          <w:marLeft w:val="0"/>
          <w:marRight w:val="0"/>
          <w:marTop w:val="0"/>
          <w:marBottom w:val="0"/>
          <w:divBdr>
            <w:top w:val="none" w:sz="0" w:space="0" w:color="auto"/>
            <w:left w:val="none" w:sz="0" w:space="0" w:color="auto"/>
            <w:bottom w:val="none" w:sz="0" w:space="0" w:color="auto"/>
            <w:right w:val="none" w:sz="0" w:space="0" w:color="auto"/>
          </w:divBdr>
        </w:div>
        <w:div w:id="700974701">
          <w:marLeft w:val="0"/>
          <w:marRight w:val="0"/>
          <w:marTop w:val="0"/>
          <w:marBottom w:val="0"/>
          <w:divBdr>
            <w:top w:val="none" w:sz="0" w:space="0" w:color="auto"/>
            <w:left w:val="none" w:sz="0" w:space="0" w:color="auto"/>
            <w:bottom w:val="none" w:sz="0" w:space="0" w:color="auto"/>
            <w:right w:val="none" w:sz="0" w:space="0" w:color="auto"/>
          </w:divBdr>
        </w:div>
        <w:div w:id="492307212">
          <w:marLeft w:val="0"/>
          <w:marRight w:val="0"/>
          <w:marTop w:val="0"/>
          <w:marBottom w:val="0"/>
          <w:divBdr>
            <w:top w:val="none" w:sz="0" w:space="0" w:color="auto"/>
            <w:left w:val="none" w:sz="0" w:space="0" w:color="auto"/>
            <w:bottom w:val="none" w:sz="0" w:space="0" w:color="auto"/>
            <w:right w:val="none" w:sz="0" w:space="0" w:color="auto"/>
          </w:divBdr>
        </w:div>
        <w:div w:id="2027097940">
          <w:marLeft w:val="0"/>
          <w:marRight w:val="0"/>
          <w:marTop w:val="0"/>
          <w:marBottom w:val="0"/>
          <w:divBdr>
            <w:top w:val="none" w:sz="0" w:space="0" w:color="auto"/>
            <w:left w:val="none" w:sz="0" w:space="0" w:color="auto"/>
            <w:bottom w:val="none" w:sz="0" w:space="0" w:color="auto"/>
            <w:right w:val="none" w:sz="0" w:space="0" w:color="auto"/>
          </w:divBdr>
        </w:div>
        <w:div w:id="380907557">
          <w:marLeft w:val="0"/>
          <w:marRight w:val="0"/>
          <w:marTop w:val="0"/>
          <w:marBottom w:val="0"/>
          <w:divBdr>
            <w:top w:val="none" w:sz="0" w:space="0" w:color="auto"/>
            <w:left w:val="none" w:sz="0" w:space="0" w:color="auto"/>
            <w:bottom w:val="none" w:sz="0" w:space="0" w:color="auto"/>
            <w:right w:val="none" w:sz="0" w:space="0" w:color="auto"/>
          </w:divBdr>
        </w:div>
        <w:div w:id="270406264">
          <w:marLeft w:val="0"/>
          <w:marRight w:val="0"/>
          <w:marTop w:val="0"/>
          <w:marBottom w:val="0"/>
          <w:divBdr>
            <w:top w:val="none" w:sz="0" w:space="0" w:color="auto"/>
            <w:left w:val="none" w:sz="0" w:space="0" w:color="auto"/>
            <w:bottom w:val="none" w:sz="0" w:space="0" w:color="auto"/>
            <w:right w:val="none" w:sz="0" w:space="0" w:color="auto"/>
          </w:divBdr>
        </w:div>
        <w:div w:id="138572775">
          <w:marLeft w:val="0"/>
          <w:marRight w:val="0"/>
          <w:marTop w:val="0"/>
          <w:marBottom w:val="0"/>
          <w:divBdr>
            <w:top w:val="none" w:sz="0" w:space="0" w:color="auto"/>
            <w:left w:val="none" w:sz="0" w:space="0" w:color="auto"/>
            <w:bottom w:val="none" w:sz="0" w:space="0" w:color="auto"/>
            <w:right w:val="none" w:sz="0" w:space="0" w:color="auto"/>
          </w:divBdr>
        </w:div>
        <w:div w:id="2096969469">
          <w:marLeft w:val="0"/>
          <w:marRight w:val="0"/>
          <w:marTop w:val="0"/>
          <w:marBottom w:val="0"/>
          <w:divBdr>
            <w:top w:val="none" w:sz="0" w:space="0" w:color="auto"/>
            <w:left w:val="none" w:sz="0" w:space="0" w:color="auto"/>
            <w:bottom w:val="none" w:sz="0" w:space="0" w:color="auto"/>
            <w:right w:val="none" w:sz="0" w:space="0" w:color="auto"/>
          </w:divBdr>
        </w:div>
        <w:div w:id="642347641">
          <w:marLeft w:val="0"/>
          <w:marRight w:val="0"/>
          <w:marTop w:val="0"/>
          <w:marBottom w:val="0"/>
          <w:divBdr>
            <w:top w:val="none" w:sz="0" w:space="0" w:color="auto"/>
            <w:left w:val="none" w:sz="0" w:space="0" w:color="auto"/>
            <w:bottom w:val="none" w:sz="0" w:space="0" w:color="auto"/>
            <w:right w:val="none" w:sz="0" w:space="0" w:color="auto"/>
          </w:divBdr>
        </w:div>
        <w:div w:id="603265175">
          <w:marLeft w:val="0"/>
          <w:marRight w:val="0"/>
          <w:marTop w:val="0"/>
          <w:marBottom w:val="0"/>
          <w:divBdr>
            <w:top w:val="none" w:sz="0" w:space="0" w:color="auto"/>
            <w:left w:val="none" w:sz="0" w:space="0" w:color="auto"/>
            <w:bottom w:val="none" w:sz="0" w:space="0" w:color="auto"/>
            <w:right w:val="none" w:sz="0" w:space="0" w:color="auto"/>
          </w:divBdr>
        </w:div>
        <w:div w:id="1890871753">
          <w:marLeft w:val="0"/>
          <w:marRight w:val="0"/>
          <w:marTop w:val="0"/>
          <w:marBottom w:val="0"/>
          <w:divBdr>
            <w:top w:val="none" w:sz="0" w:space="0" w:color="auto"/>
            <w:left w:val="none" w:sz="0" w:space="0" w:color="auto"/>
            <w:bottom w:val="none" w:sz="0" w:space="0" w:color="auto"/>
            <w:right w:val="none" w:sz="0" w:space="0" w:color="auto"/>
          </w:divBdr>
        </w:div>
        <w:div w:id="1835535143">
          <w:marLeft w:val="0"/>
          <w:marRight w:val="0"/>
          <w:marTop w:val="0"/>
          <w:marBottom w:val="0"/>
          <w:divBdr>
            <w:top w:val="none" w:sz="0" w:space="0" w:color="auto"/>
            <w:left w:val="none" w:sz="0" w:space="0" w:color="auto"/>
            <w:bottom w:val="none" w:sz="0" w:space="0" w:color="auto"/>
            <w:right w:val="none" w:sz="0" w:space="0" w:color="auto"/>
          </w:divBdr>
        </w:div>
        <w:div w:id="1929852379">
          <w:marLeft w:val="0"/>
          <w:marRight w:val="0"/>
          <w:marTop w:val="0"/>
          <w:marBottom w:val="0"/>
          <w:divBdr>
            <w:top w:val="none" w:sz="0" w:space="0" w:color="auto"/>
            <w:left w:val="none" w:sz="0" w:space="0" w:color="auto"/>
            <w:bottom w:val="none" w:sz="0" w:space="0" w:color="auto"/>
            <w:right w:val="none" w:sz="0" w:space="0" w:color="auto"/>
          </w:divBdr>
        </w:div>
        <w:div w:id="524295591">
          <w:marLeft w:val="0"/>
          <w:marRight w:val="0"/>
          <w:marTop w:val="0"/>
          <w:marBottom w:val="0"/>
          <w:divBdr>
            <w:top w:val="none" w:sz="0" w:space="0" w:color="auto"/>
            <w:left w:val="none" w:sz="0" w:space="0" w:color="auto"/>
            <w:bottom w:val="none" w:sz="0" w:space="0" w:color="auto"/>
            <w:right w:val="none" w:sz="0" w:space="0" w:color="auto"/>
          </w:divBdr>
        </w:div>
        <w:div w:id="431124179">
          <w:marLeft w:val="0"/>
          <w:marRight w:val="0"/>
          <w:marTop w:val="0"/>
          <w:marBottom w:val="0"/>
          <w:divBdr>
            <w:top w:val="none" w:sz="0" w:space="0" w:color="auto"/>
            <w:left w:val="none" w:sz="0" w:space="0" w:color="auto"/>
            <w:bottom w:val="none" w:sz="0" w:space="0" w:color="auto"/>
            <w:right w:val="none" w:sz="0" w:space="0" w:color="auto"/>
          </w:divBdr>
        </w:div>
        <w:div w:id="1080709522">
          <w:marLeft w:val="0"/>
          <w:marRight w:val="0"/>
          <w:marTop w:val="0"/>
          <w:marBottom w:val="0"/>
          <w:divBdr>
            <w:top w:val="none" w:sz="0" w:space="0" w:color="auto"/>
            <w:left w:val="none" w:sz="0" w:space="0" w:color="auto"/>
            <w:bottom w:val="none" w:sz="0" w:space="0" w:color="auto"/>
            <w:right w:val="none" w:sz="0" w:space="0" w:color="auto"/>
          </w:divBdr>
        </w:div>
        <w:div w:id="2023586050">
          <w:marLeft w:val="0"/>
          <w:marRight w:val="0"/>
          <w:marTop w:val="0"/>
          <w:marBottom w:val="0"/>
          <w:divBdr>
            <w:top w:val="none" w:sz="0" w:space="0" w:color="auto"/>
            <w:left w:val="none" w:sz="0" w:space="0" w:color="auto"/>
            <w:bottom w:val="none" w:sz="0" w:space="0" w:color="auto"/>
            <w:right w:val="none" w:sz="0" w:space="0" w:color="auto"/>
          </w:divBdr>
        </w:div>
        <w:div w:id="1750541976">
          <w:marLeft w:val="0"/>
          <w:marRight w:val="0"/>
          <w:marTop w:val="0"/>
          <w:marBottom w:val="0"/>
          <w:divBdr>
            <w:top w:val="none" w:sz="0" w:space="0" w:color="auto"/>
            <w:left w:val="none" w:sz="0" w:space="0" w:color="auto"/>
            <w:bottom w:val="none" w:sz="0" w:space="0" w:color="auto"/>
            <w:right w:val="none" w:sz="0" w:space="0" w:color="auto"/>
          </w:divBdr>
        </w:div>
        <w:div w:id="366027937">
          <w:marLeft w:val="0"/>
          <w:marRight w:val="0"/>
          <w:marTop w:val="0"/>
          <w:marBottom w:val="0"/>
          <w:divBdr>
            <w:top w:val="none" w:sz="0" w:space="0" w:color="auto"/>
            <w:left w:val="none" w:sz="0" w:space="0" w:color="auto"/>
            <w:bottom w:val="none" w:sz="0" w:space="0" w:color="auto"/>
            <w:right w:val="none" w:sz="0" w:space="0" w:color="auto"/>
          </w:divBdr>
        </w:div>
        <w:div w:id="954098011">
          <w:marLeft w:val="0"/>
          <w:marRight w:val="0"/>
          <w:marTop w:val="0"/>
          <w:marBottom w:val="0"/>
          <w:divBdr>
            <w:top w:val="none" w:sz="0" w:space="0" w:color="auto"/>
            <w:left w:val="none" w:sz="0" w:space="0" w:color="auto"/>
            <w:bottom w:val="none" w:sz="0" w:space="0" w:color="auto"/>
            <w:right w:val="none" w:sz="0" w:space="0" w:color="auto"/>
          </w:divBdr>
        </w:div>
        <w:div w:id="265775436">
          <w:marLeft w:val="0"/>
          <w:marRight w:val="0"/>
          <w:marTop w:val="0"/>
          <w:marBottom w:val="0"/>
          <w:divBdr>
            <w:top w:val="none" w:sz="0" w:space="0" w:color="auto"/>
            <w:left w:val="none" w:sz="0" w:space="0" w:color="auto"/>
            <w:bottom w:val="none" w:sz="0" w:space="0" w:color="auto"/>
            <w:right w:val="none" w:sz="0" w:space="0" w:color="auto"/>
          </w:divBdr>
        </w:div>
        <w:div w:id="630282465">
          <w:marLeft w:val="0"/>
          <w:marRight w:val="0"/>
          <w:marTop w:val="0"/>
          <w:marBottom w:val="0"/>
          <w:divBdr>
            <w:top w:val="none" w:sz="0" w:space="0" w:color="auto"/>
            <w:left w:val="none" w:sz="0" w:space="0" w:color="auto"/>
            <w:bottom w:val="none" w:sz="0" w:space="0" w:color="auto"/>
            <w:right w:val="none" w:sz="0" w:space="0" w:color="auto"/>
          </w:divBdr>
        </w:div>
        <w:div w:id="1341858317">
          <w:marLeft w:val="0"/>
          <w:marRight w:val="0"/>
          <w:marTop w:val="0"/>
          <w:marBottom w:val="0"/>
          <w:divBdr>
            <w:top w:val="none" w:sz="0" w:space="0" w:color="auto"/>
            <w:left w:val="none" w:sz="0" w:space="0" w:color="auto"/>
            <w:bottom w:val="none" w:sz="0" w:space="0" w:color="auto"/>
            <w:right w:val="none" w:sz="0" w:space="0" w:color="auto"/>
          </w:divBdr>
        </w:div>
        <w:div w:id="1531138674">
          <w:marLeft w:val="0"/>
          <w:marRight w:val="0"/>
          <w:marTop w:val="0"/>
          <w:marBottom w:val="0"/>
          <w:divBdr>
            <w:top w:val="none" w:sz="0" w:space="0" w:color="auto"/>
            <w:left w:val="none" w:sz="0" w:space="0" w:color="auto"/>
            <w:bottom w:val="none" w:sz="0" w:space="0" w:color="auto"/>
            <w:right w:val="none" w:sz="0" w:space="0" w:color="auto"/>
          </w:divBdr>
        </w:div>
        <w:div w:id="1892842610">
          <w:marLeft w:val="0"/>
          <w:marRight w:val="0"/>
          <w:marTop w:val="0"/>
          <w:marBottom w:val="0"/>
          <w:divBdr>
            <w:top w:val="none" w:sz="0" w:space="0" w:color="auto"/>
            <w:left w:val="none" w:sz="0" w:space="0" w:color="auto"/>
            <w:bottom w:val="none" w:sz="0" w:space="0" w:color="auto"/>
            <w:right w:val="none" w:sz="0" w:space="0" w:color="auto"/>
          </w:divBdr>
        </w:div>
        <w:div w:id="1272542650">
          <w:marLeft w:val="0"/>
          <w:marRight w:val="0"/>
          <w:marTop w:val="0"/>
          <w:marBottom w:val="0"/>
          <w:divBdr>
            <w:top w:val="none" w:sz="0" w:space="0" w:color="auto"/>
            <w:left w:val="none" w:sz="0" w:space="0" w:color="auto"/>
            <w:bottom w:val="none" w:sz="0" w:space="0" w:color="auto"/>
            <w:right w:val="none" w:sz="0" w:space="0" w:color="auto"/>
          </w:divBdr>
        </w:div>
        <w:div w:id="1056579">
          <w:marLeft w:val="0"/>
          <w:marRight w:val="0"/>
          <w:marTop w:val="0"/>
          <w:marBottom w:val="0"/>
          <w:divBdr>
            <w:top w:val="none" w:sz="0" w:space="0" w:color="auto"/>
            <w:left w:val="none" w:sz="0" w:space="0" w:color="auto"/>
            <w:bottom w:val="none" w:sz="0" w:space="0" w:color="auto"/>
            <w:right w:val="none" w:sz="0" w:space="0" w:color="auto"/>
          </w:divBdr>
        </w:div>
        <w:div w:id="1374310363">
          <w:marLeft w:val="0"/>
          <w:marRight w:val="0"/>
          <w:marTop w:val="0"/>
          <w:marBottom w:val="0"/>
          <w:divBdr>
            <w:top w:val="none" w:sz="0" w:space="0" w:color="auto"/>
            <w:left w:val="none" w:sz="0" w:space="0" w:color="auto"/>
            <w:bottom w:val="none" w:sz="0" w:space="0" w:color="auto"/>
            <w:right w:val="none" w:sz="0" w:space="0" w:color="auto"/>
          </w:divBdr>
        </w:div>
        <w:div w:id="339084444">
          <w:marLeft w:val="0"/>
          <w:marRight w:val="0"/>
          <w:marTop w:val="0"/>
          <w:marBottom w:val="0"/>
          <w:divBdr>
            <w:top w:val="none" w:sz="0" w:space="0" w:color="auto"/>
            <w:left w:val="none" w:sz="0" w:space="0" w:color="auto"/>
            <w:bottom w:val="none" w:sz="0" w:space="0" w:color="auto"/>
            <w:right w:val="none" w:sz="0" w:space="0" w:color="auto"/>
          </w:divBdr>
        </w:div>
        <w:div w:id="1594362853">
          <w:marLeft w:val="0"/>
          <w:marRight w:val="0"/>
          <w:marTop w:val="0"/>
          <w:marBottom w:val="0"/>
          <w:divBdr>
            <w:top w:val="none" w:sz="0" w:space="0" w:color="auto"/>
            <w:left w:val="none" w:sz="0" w:space="0" w:color="auto"/>
            <w:bottom w:val="none" w:sz="0" w:space="0" w:color="auto"/>
            <w:right w:val="none" w:sz="0" w:space="0" w:color="auto"/>
          </w:divBdr>
        </w:div>
        <w:div w:id="1808283302">
          <w:marLeft w:val="0"/>
          <w:marRight w:val="0"/>
          <w:marTop w:val="0"/>
          <w:marBottom w:val="0"/>
          <w:divBdr>
            <w:top w:val="none" w:sz="0" w:space="0" w:color="auto"/>
            <w:left w:val="none" w:sz="0" w:space="0" w:color="auto"/>
            <w:bottom w:val="none" w:sz="0" w:space="0" w:color="auto"/>
            <w:right w:val="none" w:sz="0" w:space="0" w:color="auto"/>
          </w:divBdr>
        </w:div>
      </w:divsChild>
    </w:div>
    <w:div w:id="421537050">
      <w:bodyDiv w:val="1"/>
      <w:marLeft w:val="0"/>
      <w:marRight w:val="0"/>
      <w:marTop w:val="0"/>
      <w:marBottom w:val="0"/>
      <w:divBdr>
        <w:top w:val="none" w:sz="0" w:space="0" w:color="auto"/>
        <w:left w:val="none" w:sz="0" w:space="0" w:color="auto"/>
        <w:bottom w:val="none" w:sz="0" w:space="0" w:color="auto"/>
        <w:right w:val="none" w:sz="0" w:space="0" w:color="auto"/>
      </w:divBdr>
    </w:div>
    <w:div w:id="422067437">
      <w:bodyDiv w:val="1"/>
      <w:marLeft w:val="0"/>
      <w:marRight w:val="0"/>
      <w:marTop w:val="0"/>
      <w:marBottom w:val="0"/>
      <w:divBdr>
        <w:top w:val="none" w:sz="0" w:space="0" w:color="auto"/>
        <w:left w:val="none" w:sz="0" w:space="0" w:color="auto"/>
        <w:bottom w:val="none" w:sz="0" w:space="0" w:color="auto"/>
        <w:right w:val="none" w:sz="0" w:space="0" w:color="auto"/>
      </w:divBdr>
    </w:div>
    <w:div w:id="422074703">
      <w:bodyDiv w:val="1"/>
      <w:marLeft w:val="0"/>
      <w:marRight w:val="0"/>
      <w:marTop w:val="0"/>
      <w:marBottom w:val="0"/>
      <w:divBdr>
        <w:top w:val="none" w:sz="0" w:space="0" w:color="auto"/>
        <w:left w:val="none" w:sz="0" w:space="0" w:color="auto"/>
        <w:bottom w:val="none" w:sz="0" w:space="0" w:color="auto"/>
        <w:right w:val="none" w:sz="0" w:space="0" w:color="auto"/>
      </w:divBdr>
    </w:div>
    <w:div w:id="422262372">
      <w:bodyDiv w:val="1"/>
      <w:marLeft w:val="0"/>
      <w:marRight w:val="0"/>
      <w:marTop w:val="0"/>
      <w:marBottom w:val="0"/>
      <w:divBdr>
        <w:top w:val="none" w:sz="0" w:space="0" w:color="auto"/>
        <w:left w:val="none" w:sz="0" w:space="0" w:color="auto"/>
        <w:bottom w:val="none" w:sz="0" w:space="0" w:color="auto"/>
        <w:right w:val="none" w:sz="0" w:space="0" w:color="auto"/>
      </w:divBdr>
    </w:div>
    <w:div w:id="422608009">
      <w:bodyDiv w:val="1"/>
      <w:marLeft w:val="0"/>
      <w:marRight w:val="0"/>
      <w:marTop w:val="0"/>
      <w:marBottom w:val="0"/>
      <w:divBdr>
        <w:top w:val="none" w:sz="0" w:space="0" w:color="auto"/>
        <w:left w:val="none" w:sz="0" w:space="0" w:color="auto"/>
        <w:bottom w:val="none" w:sz="0" w:space="0" w:color="auto"/>
        <w:right w:val="none" w:sz="0" w:space="0" w:color="auto"/>
      </w:divBdr>
    </w:div>
    <w:div w:id="422650557">
      <w:bodyDiv w:val="1"/>
      <w:marLeft w:val="0"/>
      <w:marRight w:val="0"/>
      <w:marTop w:val="0"/>
      <w:marBottom w:val="0"/>
      <w:divBdr>
        <w:top w:val="none" w:sz="0" w:space="0" w:color="auto"/>
        <w:left w:val="none" w:sz="0" w:space="0" w:color="auto"/>
        <w:bottom w:val="none" w:sz="0" w:space="0" w:color="auto"/>
        <w:right w:val="none" w:sz="0" w:space="0" w:color="auto"/>
      </w:divBdr>
    </w:div>
    <w:div w:id="423111553">
      <w:bodyDiv w:val="1"/>
      <w:marLeft w:val="0"/>
      <w:marRight w:val="0"/>
      <w:marTop w:val="0"/>
      <w:marBottom w:val="0"/>
      <w:divBdr>
        <w:top w:val="none" w:sz="0" w:space="0" w:color="auto"/>
        <w:left w:val="none" w:sz="0" w:space="0" w:color="auto"/>
        <w:bottom w:val="none" w:sz="0" w:space="0" w:color="auto"/>
        <w:right w:val="none" w:sz="0" w:space="0" w:color="auto"/>
      </w:divBdr>
    </w:div>
    <w:div w:id="423233570">
      <w:bodyDiv w:val="1"/>
      <w:marLeft w:val="0"/>
      <w:marRight w:val="0"/>
      <w:marTop w:val="0"/>
      <w:marBottom w:val="0"/>
      <w:divBdr>
        <w:top w:val="none" w:sz="0" w:space="0" w:color="auto"/>
        <w:left w:val="none" w:sz="0" w:space="0" w:color="auto"/>
        <w:bottom w:val="none" w:sz="0" w:space="0" w:color="auto"/>
        <w:right w:val="none" w:sz="0" w:space="0" w:color="auto"/>
      </w:divBdr>
    </w:div>
    <w:div w:id="423846536">
      <w:bodyDiv w:val="1"/>
      <w:marLeft w:val="0"/>
      <w:marRight w:val="0"/>
      <w:marTop w:val="0"/>
      <w:marBottom w:val="0"/>
      <w:divBdr>
        <w:top w:val="none" w:sz="0" w:space="0" w:color="auto"/>
        <w:left w:val="none" w:sz="0" w:space="0" w:color="auto"/>
        <w:bottom w:val="none" w:sz="0" w:space="0" w:color="auto"/>
        <w:right w:val="none" w:sz="0" w:space="0" w:color="auto"/>
      </w:divBdr>
    </w:div>
    <w:div w:id="423958017">
      <w:bodyDiv w:val="1"/>
      <w:marLeft w:val="0"/>
      <w:marRight w:val="0"/>
      <w:marTop w:val="0"/>
      <w:marBottom w:val="0"/>
      <w:divBdr>
        <w:top w:val="none" w:sz="0" w:space="0" w:color="auto"/>
        <w:left w:val="none" w:sz="0" w:space="0" w:color="auto"/>
        <w:bottom w:val="none" w:sz="0" w:space="0" w:color="auto"/>
        <w:right w:val="none" w:sz="0" w:space="0" w:color="auto"/>
      </w:divBdr>
    </w:div>
    <w:div w:id="424032906">
      <w:bodyDiv w:val="1"/>
      <w:marLeft w:val="0"/>
      <w:marRight w:val="0"/>
      <w:marTop w:val="0"/>
      <w:marBottom w:val="0"/>
      <w:divBdr>
        <w:top w:val="none" w:sz="0" w:space="0" w:color="auto"/>
        <w:left w:val="none" w:sz="0" w:space="0" w:color="auto"/>
        <w:bottom w:val="none" w:sz="0" w:space="0" w:color="auto"/>
        <w:right w:val="none" w:sz="0" w:space="0" w:color="auto"/>
      </w:divBdr>
    </w:div>
    <w:div w:id="424351955">
      <w:bodyDiv w:val="1"/>
      <w:marLeft w:val="0"/>
      <w:marRight w:val="0"/>
      <w:marTop w:val="0"/>
      <w:marBottom w:val="0"/>
      <w:divBdr>
        <w:top w:val="none" w:sz="0" w:space="0" w:color="auto"/>
        <w:left w:val="none" w:sz="0" w:space="0" w:color="auto"/>
        <w:bottom w:val="none" w:sz="0" w:space="0" w:color="auto"/>
        <w:right w:val="none" w:sz="0" w:space="0" w:color="auto"/>
      </w:divBdr>
    </w:div>
    <w:div w:id="424881257">
      <w:bodyDiv w:val="1"/>
      <w:marLeft w:val="0"/>
      <w:marRight w:val="0"/>
      <w:marTop w:val="0"/>
      <w:marBottom w:val="0"/>
      <w:divBdr>
        <w:top w:val="none" w:sz="0" w:space="0" w:color="auto"/>
        <w:left w:val="none" w:sz="0" w:space="0" w:color="auto"/>
        <w:bottom w:val="none" w:sz="0" w:space="0" w:color="auto"/>
        <w:right w:val="none" w:sz="0" w:space="0" w:color="auto"/>
      </w:divBdr>
    </w:div>
    <w:div w:id="426076899">
      <w:bodyDiv w:val="1"/>
      <w:marLeft w:val="0"/>
      <w:marRight w:val="0"/>
      <w:marTop w:val="0"/>
      <w:marBottom w:val="0"/>
      <w:divBdr>
        <w:top w:val="none" w:sz="0" w:space="0" w:color="auto"/>
        <w:left w:val="none" w:sz="0" w:space="0" w:color="auto"/>
        <w:bottom w:val="none" w:sz="0" w:space="0" w:color="auto"/>
        <w:right w:val="none" w:sz="0" w:space="0" w:color="auto"/>
      </w:divBdr>
    </w:div>
    <w:div w:id="426194924">
      <w:bodyDiv w:val="1"/>
      <w:marLeft w:val="0"/>
      <w:marRight w:val="0"/>
      <w:marTop w:val="0"/>
      <w:marBottom w:val="0"/>
      <w:divBdr>
        <w:top w:val="none" w:sz="0" w:space="0" w:color="auto"/>
        <w:left w:val="none" w:sz="0" w:space="0" w:color="auto"/>
        <w:bottom w:val="none" w:sz="0" w:space="0" w:color="auto"/>
        <w:right w:val="none" w:sz="0" w:space="0" w:color="auto"/>
      </w:divBdr>
    </w:div>
    <w:div w:id="426923241">
      <w:bodyDiv w:val="1"/>
      <w:marLeft w:val="0"/>
      <w:marRight w:val="0"/>
      <w:marTop w:val="0"/>
      <w:marBottom w:val="0"/>
      <w:divBdr>
        <w:top w:val="none" w:sz="0" w:space="0" w:color="auto"/>
        <w:left w:val="none" w:sz="0" w:space="0" w:color="auto"/>
        <w:bottom w:val="none" w:sz="0" w:space="0" w:color="auto"/>
        <w:right w:val="none" w:sz="0" w:space="0" w:color="auto"/>
      </w:divBdr>
    </w:div>
    <w:div w:id="427048083">
      <w:bodyDiv w:val="1"/>
      <w:marLeft w:val="0"/>
      <w:marRight w:val="0"/>
      <w:marTop w:val="0"/>
      <w:marBottom w:val="0"/>
      <w:divBdr>
        <w:top w:val="none" w:sz="0" w:space="0" w:color="auto"/>
        <w:left w:val="none" w:sz="0" w:space="0" w:color="auto"/>
        <w:bottom w:val="none" w:sz="0" w:space="0" w:color="auto"/>
        <w:right w:val="none" w:sz="0" w:space="0" w:color="auto"/>
      </w:divBdr>
    </w:div>
    <w:div w:id="427508367">
      <w:bodyDiv w:val="1"/>
      <w:marLeft w:val="0"/>
      <w:marRight w:val="0"/>
      <w:marTop w:val="0"/>
      <w:marBottom w:val="0"/>
      <w:divBdr>
        <w:top w:val="none" w:sz="0" w:space="0" w:color="auto"/>
        <w:left w:val="none" w:sz="0" w:space="0" w:color="auto"/>
        <w:bottom w:val="none" w:sz="0" w:space="0" w:color="auto"/>
        <w:right w:val="none" w:sz="0" w:space="0" w:color="auto"/>
      </w:divBdr>
    </w:div>
    <w:div w:id="427963445">
      <w:bodyDiv w:val="1"/>
      <w:marLeft w:val="0"/>
      <w:marRight w:val="0"/>
      <w:marTop w:val="0"/>
      <w:marBottom w:val="0"/>
      <w:divBdr>
        <w:top w:val="none" w:sz="0" w:space="0" w:color="auto"/>
        <w:left w:val="none" w:sz="0" w:space="0" w:color="auto"/>
        <w:bottom w:val="none" w:sz="0" w:space="0" w:color="auto"/>
        <w:right w:val="none" w:sz="0" w:space="0" w:color="auto"/>
      </w:divBdr>
    </w:div>
    <w:div w:id="429007081">
      <w:bodyDiv w:val="1"/>
      <w:marLeft w:val="0"/>
      <w:marRight w:val="0"/>
      <w:marTop w:val="0"/>
      <w:marBottom w:val="0"/>
      <w:divBdr>
        <w:top w:val="none" w:sz="0" w:space="0" w:color="auto"/>
        <w:left w:val="none" w:sz="0" w:space="0" w:color="auto"/>
        <w:bottom w:val="none" w:sz="0" w:space="0" w:color="auto"/>
        <w:right w:val="none" w:sz="0" w:space="0" w:color="auto"/>
      </w:divBdr>
    </w:div>
    <w:div w:id="429012513">
      <w:bodyDiv w:val="1"/>
      <w:marLeft w:val="0"/>
      <w:marRight w:val="0"/>
      <w:marTop w:val="0"/>
      <w:marBottom w:val="0"/>
      <w:divBdr>
        <w:top w:val="none" w:sz="0" w:space="0" w:color="auto"/>
        <w:left w:val="none" w:sz="0" w:space="0" w:color="auto"/>
        <w:bottom w:val="none" w:sz="0" w:space="0" w:color="auto"/>
        <w:right w:val="none" w:sz="0" w:space="0" w:color="auto"/>
      </w:divBdr>
    </w:div>
    <w:div w:id="429937578">
      <w:bodyDiv w:val="1"/>
      <w:marLeft w:val="0"/>
      <w:marRight w:val="0"/>
      <w:marTop w:val="0"/>
      <w:marBottom w:val="0"/>
      <w:divBdr>
        <w:top w:val="none" w:sz="0" w:space="0" w:color="auto"/>
        <w:left w:val="none" w:sz="0" w:space="0" w:color="auto"/>
        <w:bottom w:val="none" w:sz="0" w:space="0" w:color="auto"/>
        <w:right w:val="none" w:sz="0" w:space="0" w:color="auto"/>
      </w:divBdr>
      <w:divsChild>
        <w:div w:id="32704628">
          <w:marLeft w:val="0"/>
          <w:marRight w:val="0"/>
          <w:marTop w:val="0"/>
          <w:marBottom w:val="0"/>
          <w:divBdr>
            <w:top w:val="none" w:sz="0" w:space="0" w:color="auto"/>
            <w:left w:val="none" w:sz="0" w:space="0" w:color="auto"/>
            <w:bottom w:val="none" w:sz="0" w:space="0" w:color="auto"/>
            <w:right w:val="none" w:sz="0" w:space="0" w:color="auto"/>
          </w:divBdr>
        </w:div>
        <w:div w:id="51463908">
          <w:marLeft w:val="0"/>
          <w:marRight w:val="0"/>
          <w:marTop w:val="0"/>
          <w:marBottom w:val="0"/>
          <w:divBdr>
            <w:top w:val="none" w:sz="0" w:space="0" w:color="auto"/>
            <w:left w:val="none" w:sz="0" w:space="0" w:color="auto"/>
            <w:bottom w:val="none" w:sz="0" w:space="0" w:color="auto"/>
            <w:right w:val="none" w:sz="0" w:space="0" w:color="auto"/>
          </w:divBdr>
        </w:div>
        <w:div w:id="102189507">
          <w:marLeft w:val="0"/>
          <w:marRight w:val="0"/>
          <w:marTop w:val="0"/>
          <w:marBottom w:val="0"/>
          <w:divBdr>
            <w:top w:val="none" w:sz="0" w:space="0" w:color="auto"/>
            <w:left w:val="none" w:sz="0" w:space="0" w:color="auto"/>
            <w:bottom w:val="none" w:sz="0" w:space="0" w:color="auto"/>
            <w:right w:val="none" w:sz="0" w:space="0" w:color="auto"/>
          </w:divBdr>
        </w:div>
        <w:div w:id="124398998">
          <w:marLeft w:val="0"/>
          <w:marRight w:val="0"/>
          <w:marTop w:val="0"/>
          <w:marBottom w:val="0"/>
          <w:divBdr>
            <w:top w:val="none" w:sz="0" w:space="0" w:color="auto"/>
            <w:left w:val="none" w:sz="0" w:space="0" w:color="auto"/>
            <w:bottom w:val="none" w:sz="0" w:space="0" w:color="auto"/>
            <w:right w:val="none" w:sz="0" w:space="0" w:color="auto"/>
          </w:divBdr>
        </w:div>
        <w:div w:id="130749523">
          <w:marLeft w:val="0"/>
          <w:marRight w:val="0"/>
          <w:marTop w:val="0"/>
          <w:marBottom w:val="0"/>
          <w:divBdr>
            <w:top w:val="none" w:sz="0" w:space="0" w:color="auto"/>
            <w:left w:val="none" w:sz="0" w:space="0" w:color="auto"/>
            <w:bottom w:val="none" w:sz="0" w:space="0" w:color="auto"/>
            <w:right w:val="none" w:sz="0" w:space="0" w:color="auto"/>
          </w:divBdr>
        </w:div>
        <w:div w:id="158691531">
          <w:marLeft w:val="0"/>
          <w:marRight w:val="0"/>
          <w:marTop w:val="0"/>
          <w:marBottom w:val="0"/>
          <w:divBdr>
            <w:top w:val="none" w:sz="0" w:space="0" w:color="auto"/>
            <w:left w:val="none" w:sz="0" w:space="0" w:color="auto"/>
            <w:bottom w:val="none" w:sz="0" w:space="0" w:color="auto"/>
            <w:right w:val="none" w:sz="0" w:space="0" w:color="auto"/>
          </w:divBdr>
        </w:div>
        <w:div w:id="169302140">
          <w:marLeft w:val="0"/>
          <w:marRight w:val="0"/>
          <w:marTop w:val="0"/>
          <w:marBottom w:val="0"/>
          <w:divBdr>
            <w:top w:val="none" w:sz="0" w:space="0" w:color="auto"/>
            <w:left w:val="none" w:sz="0" w:space="0" w:color="auto"/>
            <w:bottom w:val="none" w:sz="0" w:space="0" w:color="auto"/>
            <w:right w:val="none" w:sz="0" w:space="0" w:color="auto"/>
          </w:divBdr>
        </w:div>
        <w:div w:id="171724313">
          <w:marLeft w:val="0"/>
          <w:marRight w:val="0"/>
          <w:marTop w:val="0"/>
          <w:marBottom w:val="0"/>
          <w:divBdr>
            <w:top w:val="none" w:sz="0" w:space="0" w:color="auto"/>
            <w:left w:val="none" w:sz="0" w:space="0" w:color="auto"/>
            <w:bottom w:val="none" w:sz="0" w:space="0" w:color="auto"/>
            <w:right w:val="none" w:sz="0" w:space="0" w:color="auto"/>
          </w:divBdr>
        </w:div>
        <w:div w:id="180439638">
          <w:marLeft w:val="0"/>
          <w:marRight w:val="0"/>
          <w:marTop w:val="0"/>
          <w:marBottom w:val="0"/>
          <w:divBdr>
            <w:top w:val="none" w:sz="0" w:space="0" w:color="auto"/>
            <w:left w:val="none" w:sz="0" w:space="0" w:color="auto"/>
            <w:bottom w:val="none" w:sz="0" w:space="0" w:color="auto"/>
            <w:right w:val="none" w:sz="0" w:space="0" w:color="auto"/>
          </w:divBdr>
        </w:div>
        <w:div w:id="240527962">
          <w:marLeft w:val="0"/>
          <w:marRight w:val="0"/>
          <w:marTop w:val="0"/>
          <w:marBottom w:val="0"/>
          <w:divBdr>
            <w:top w:val="none" w:sz="0" w:space="0" w:color="auto"/>
            <w:left w:val="none" w:sz="0" w:space="0" w:color="auto"/>
            <w:bottom w:val="none" w:sz="0" w:space="0" w:color="auto"/>
            <w:right w:val="none" w:sz="0" w:space="0" w:color="auto"/>
          </w:divBdr>
        </w:div>
        <w:div w:id="362287785">
          <w:marLeft w:val="0"/>
          <w:marRight w:val="0"/>
          <w:marTop w:val="0"/>
          <w:marBottom w:val="0"/>
          <w:divBdr>
            <w:top w:val="none" w:sz="0" w:space="0" w:color="auto"/>
            <w:left w:val="none" w:sz="0" w:space="0" w:color="auto"/>
            <w:bottom w:val="none" w:sz="0" w:space="0" w:color="auto"/>
            <w:right w:val="none" w:sz="0" w:space="0" w:color="auto"/>
          </w:divBdr>
        </w:div>
        <w:div w:id="382096416">
          <w:marLeft w:val="0"/>
          <w:marRight w:val="0"/>
          <w:marTop w:val="0"/>
          <w:marBottom w:val="0"/>
          <w:divBdr>
            <w:top w:val="none" w:sz="0" w:space="0" w:color="auto"/>
            <w:left w:val="none" w:sz="0" w:space="0" w:color="auto"/>
            <w:bottom w:val="none" w:sz="0" w:space="0" w:color="auto"/>
            <w:right w:val="none" w:sz="0" w:space="0" w:color="auto"/>
          </w:divBdr>
        </w:div>
        <w:div w:id="392433337">
          <w:marLeft w:val="0"/>
          <w:marRight w:val="0"/>
          <w:marTop w:val="0"/>
          <w:marBottom w:val="0"/>
          <w:divBdr>
            <w:top w:val="none" w:sz="0" w:space="0" w:color="auto"/>
            <w:left w:val="none" w:sz="0" w:space="0" w:color="auto"/>
            <w:bottom w:val="none" w:sz="0" w:space="0" w:color="auto"/>
            <w:right w:val="none" w:sz="0" w:space="0" w:color="auto"/>
          </w:divBdr>
        </w:div>
        <w:div w:id="408239201">
          <w:marLeft w:val="0"/>
          <w:marRight w:val="0"/>
          <w:marTop w:val="0"/>
          <w:marBottom w:val="0"/>
          <w:divBdr>
            <w:top w:val="none" w:sz="0" w:space="0" w:color="auto"/>
            <w:left w:val="none" w:sz="0" w:space="0" w:color="auto"/>
            <w:bottom w:val="none" w:sz="0" w:space="0" w:color="auto"/>
            <w:right w:val="none" w:sz="0" w:space="0" w:color="auto"/>
          </w:divBdr>
        </w:div>
        <w:div w:id="418794054">
          <w:marLeft w:val="0"/>
          <w:marRight w:val="0"/>
          <w:marTop w:val="0"/>
          <w:marBottom w:val="0"/>
          <w:divBdr>
            <w:top w:val="none" w:sz="0" w:space="0" w:color="auto"/>
            <w:left w:val="none" w:sz="0" w:space="0" w:color="auto"/>
            <w:bottom w:val="none" w:sz="0" w:space="0" w:color="auto"/>
            <w:right w:val="none" w:sz="0" w:space="0" w:color="auto"/>
          </w:divBdr>
        </w:div>
        <w:div w:id="420874781">
          <w:marLeft w:val="0"/>
          <w:marRight w:val="0"/>
          <w:marTop w:val="0"/>
          <w:marBottom w:val="0"/>
          <w:divBdr>
            <w:top w:val="none" w:sz="0" w:space="0" w:color="auto"/>
            <w:left w:val="none" w:sz="0" w:space="0" w:color="auto"/>
            <w:bottom w:val="none" w:sz="0" w:space="0" w:color="auto"/>
            <w:right w:val="none" w:sz="0" w:space="0" w:color="auto"/>
          </w:divBdr>
        </w:div>
        <w:div w:id="503713585">
          <w:marLeft w:val="0"/>
          <w:marRight w:val="0"/>
          <w:marTop w:val="0"/>
          <w:marBottom w:val="0"/>
          <w:divBdr>
            <w:top w:val="none" w:sz="0" w:space="0" w:color="auto"/>
            <w:left w:val="none" w:sz="0" w:space="0" w:color="auto"/>
            <w:bottom w:val="none" w:sz="0" w:space="0" w:color="auto"/>
            <w:right w:val="none" w:sz="0" w:space="0" w:color="auto"/>
          </w:divBdr>
        </w:div>
        <w:div w:id="526875489">
          <w:marLeft w:val="0"/>
          <w:marRight w:val="0"/>
          <w:marTop w:val="0"/>
          <w:marBottom w:val="0"/>
          <w:divBdr>
            <w:top w:val="none" w:sz="0" w:space="0" w:color="auto"/>
            <w:left w:val="none" w:sz="0" w:space="0" w:color="auto"/>
            <w:bottom w:val="none" w:sz="0" w:space="0" w:color="auto"/>
            <w:right w:val="none" w:sz="0" w:space="0" w:color="auto"/>
          </w:divBdr>
        </w:div>
        <w:div w:id="581571153">
          <w:marLeft w:val="0"/>
          <w:marRight w:val="0"/>
          <w:marTop w:val="0"/>
          <w:marBottom w:val="0"/>
          <w:divBdr>
            <w:top w:val="none" w:sz="0" w:space="0" w:color="auto"/>
            <w:left w:val="none" w:sz="0" w:space="0" w:color="auto"/>
            <w:bottom w:val="none" w:sz="0" w:space="0" w:color="auto"/>
            <w:right w:val="none" w:sz="0" w:space="0" w:color="auto"/>
          </w:divBdr>
        </w:div>
        <w:div w:id="631447742">
          <w:marLeft w:val="0"/>
          <w:marRight w:val="0"/>
          <w:marTop w:val="0"/>
          <w:marBottom w:val="0"/>
          <w:divBdr>
            <w:top w:val="none" w:sz="0" w:space="0" w:color="auto"/>
            <w:left w:val="none" w:sz="0" w:space="0" w:color="auto"/>
            <w:bottom w:val="none" w:sz="0" w:space="0" w:color="auto"/>
            <w:right w:val="none" w:sz="0" w:space="0" w:color="auto"/>
          </w:divBdr>
        </w:div>
        <w:div w:id="662582691">
          <w:marLeft w:val="0"/>
          <w:marRight w:val="0"/>
          <w:marTop w:val="0"/>
          <w:marBottom w:val="0"/>
          <w:divBdr>
            <w:top w:val="none" w:sz="0" w:space="0" w:color="auto"/>
            <w:left w:val="none" w:sz="0" w:space="0" w:color="auto"/>
            <w:bottom w:val="none" w:sz="0" w:space="0" w:color="auto"/>
            <w:right w:val="none" w:sz="0" w:space="0" w:color="auto"/>
          </w:divBdr>
        </w:div>
        <w:div w:id="692852234">
          <w:marLeft w:val="0"/>
          <w:marRight w:val="0"/>
          <w:marTop w:val="0"/>
          <w:marBottom w:val="0"/>
          <w:divBdr>
            <w:top w:val="none" w:sz="0" w:space="0" w:color="auto"/>
            <w:left w:val="none" w:sz="0" w:space="0" w:color="auto"/>
            <w:bottom w:val="none" w:sz="0" w:space="0" w:color="auto"/>
            <w:right w:val="none" w:sz="0" w:space="0" w:color="auto"/>
          </w:divBdr>
        </w:div>
        <w:div w:id="705721631">
          <w:marLeft w:val="0"/>
          <w:marRight w:val="0"/>
          <w:marTop w:val="0"/>
          <w:marBottom w:val="0"/>
          <w:divBdr>
            <w:top w:val="none" w:sz="0" w:space="0" w:color="auto"/>
            <w:left w:val="none" w:sz="0" w:space="0" w:color="auto"/>
            <w:bottom w:val="none" w:sz="0" w:space="0" w:color="auto"/>
            <w:right w:val="none" w:sz="0" w:space="0" w:color="auto"/>
          </w:divBdr>
        </w:div>
        <w:div w:id="738404787">
          <w:marLeft w:val="0"/>
          <w:marRight w:val="0"/>
          <w:marTop w:val="0"/>
          <w:marBottom w:val="0"/>
          <w:divBdr>
            <w:top w:val="none" w:sz="0" w:space="0" w:color="auto"/>
            <w:left w:val="none" w:sz="0" w:space="0" w:color="auto"/>
            <w:bottom w:val="none" w:sz="0" w:space="0" w:color="auto"/>
            <w:right w:val="none" w:sz="0" w:space="0" w:color="auto"/>
          </w:divBdr>
        </w:div>
        <w:div w:id="762412498">
          <w:marLeft w:val="0"/>
          <w:marRight w:val="0"/>
          <w:marTop w:val="0"/>
          <w:marBottom w:val="0"/>
          <w:divBdr>
            <w:top w:val="none" w:sz="0" w:space="0" w:color="auto"/>
            <w:left w:val="none" w:sz="0" w:space="0" w:color="auto"/>
            <w:bottom w:val="none" w:sz="0" w:space="0" w:color="auto"/>
            <w:right w:val="none" w:sz="0" w:space="0" w:color="auto"/>
          </w:divBdr>
        </w:div>
        <w:div w:id="772165320">
          <w:marLeft w:val="0"/>
          <w:marRight w:val="0"/>
          <w:marTop w:val="0"/>
          <w:marBottom w:val="0"/>
          <w:divBdr>
            <w:top w:val="none" w:sz="0" w:space="0" w:color="auto"/>
            <w:left w:val="none" w:sz="0" w:space="0" w:color="auto"/>
            <w:bottom w:val="none" w:sz="0" w:space="0" w:color="auto"/>
            <w:right w:val="none" w:sz="0" w:space="0" w:color="auto"/>
          </w:divBdr>
        </w:div>
        <w:div w:id="823818290">
          <w:marLeft w:val="0"/>
          <w:marRight w:val="0"/>
          <w:marTop w:val="0"/>
          <w:marBottom w:val="0"/>
          <w:divBdr>
            <w:top w:val="none" w:sz="0" w:space="0" w:color="auto"/>
            <w:left w:val="none" w:sz="0" w:space="0" w:color="auto"/>
            <w:bottom w:val="none" w:sz="0" w:space="0" w:color="auto"/>
            <w:right w:val="none" w:sz="0" w:space="0" w:color="auto"/>
          </w:divBdr>
        </w:div>
        <w:div w:id="855116111">
          <w:marLeft w:val="0"/>
          <w:marRight w:val="0"/>
          <w:marTop w:val="0"/>
          <w:marBottom w:val="0"/>
          <w:divBdr>
            <w:top w:val="none" w:sz="0" w:space="0" w:color="auto"/>
            <w:left w:val="none" w:sz="0" w:space="0" w:color="auto"/>
            <w:bottom w:val="none" w:sz="0" w:space="0" w:color="auto"/>
            <w:right w:val="none" w:sz="0" w:space="0" w:color="auto"/>
          </w:divBdr>
        </w:div>
        <w:div w:id="875850770">
          <w:marLeft w:val="0"/>
          <w:marRight w:val="0"/>
          <w:marTop w:val="0"/>
          <w:marBottom w:val="0"/>
          <w:divBdr>
            <w:top w:val="none" w:sz="0" w:space="0" w:color="auto"/>
            <w:left w:val="none" w:sz="0" w:space="0" w:color="auto"/>
            <w:bottom w:val="none" w:sz="0" w:space="0" w:color="auto"/>
            <w:right w:val="none" w:sz="0" w:space="0" w:color="auto"/>
          </w:divBdr>
        </w:div>
        <w:div w:id="903566633">
          <w:marLeft w:val="0"/>
          <w:marRight w:val="0"/>
          <w:marTop w:val="0"/>
          <w:marBottom w:val="0"/>
          <w:divBdr>
            <w:top w:val="none" w:sz="0" w:space="0" w:color="auto"/>
            <w:left w:val="none" w:sz="0" w:space="0" w:color="auto"/>
            <w:bottom w:val="none" w:sz="0" w:space="0" w:color="auto"/>
            <w:right w:val="none" w:sz="0" w:space="0" w:color="auto"/>
          </w:divBdr>
        </w:div>
        <w:div w:id="919872720">
          <w:marLeft w:val="0"/>
          <w:marRight w:val="0"/>
          <w:marTop w:val="0"/>
          <w:marBottom w:val="0"/>
          <w:divBdr>
            <w:top w:val="none" w:sz="0" w:space="0" w:color="auto"/>
            <w:left w:val="none" w:sz="0" w:space="0" w:color="auto"/>
            <w:bottom w:val="none" w:sz="0" w:space="0" w:color="auto"/>
            <w:right w:val="none" w:sz="0" w:space="0" w:color="auto"/>
          </w:divBdr>
        </w:div>
        <w:div w:id="937251380">
          <w:marLeft w:val="0"/>
          <w:marRight w:val="0"/>
          <w:marTop w:val="0"/>
          <w:marBottom w:val="0"/>
          <w:divBdr>
            <w:top w:val="none" w:sz="0" w:space="0" w:color="auto"/>
            <w:left w:val="none" w:sz="0" w:space="0" w:color="auto"/>
            <w:bottom w:val="none" w:sz="0" w:space="0" w:color="auto"/>
            <w:right w:val="none" w:sz="0" w:space="0" w:color="auto"/>
          </w:divBdr>
        </w:div>
        <w:div w:id="947157089">
          <w:marLeft w:val="0"/>
          <w:marRight w:val="0"/>
          <w:marTop w:val="0"/>
          <w:marBottom w:val="0"/>
          <w:divBdr>
            <w:top w:val="none" w:sz="0" w:space="0" w:color="auto"/>
            <w:left w:val="none" w:sz="0" w:space="0" w:color="auto"/>
            <w:bottom w:val="none" w:sz="0" w:space="0" w:color="auto"/>
            <w:right w:val="none" w:sz="0" w:space="0" w:color="auto"/>
          </w:divBdr>
        </w:div>
        <w:div w:id="980036182">
          <w:marLeft w:val="0"/>
          <w:marRight w:val="0"/>
          <w:marTop w:val="0"/>
          <w:marBottom w:val="0"/>
          <w:divBdr>
            <w:top w:val="none" w:sz="0" w:space="0" w:color="auto"/>
            <w:left w:val="none" w:sz="0" w:space="0" w:color="auto"/>
            <w:bottom w:val="none" w:sz="0" w:space="0" w:color="auto"/>
            <w:right w:val="none" w:sz="0" w:space="0" w:color="auto"/>
          </w:divBdr>
        </w:div>
        <w:div w:id="983237574">
          <w:marLeft w:val="0"/>
          <w:marRight w:val="0"/>
          <w:marTop w:val="0"/>
          <w:marBottom w:val="0"/>
          <w:divBdr>
            <w:top w:val="none" w:sz="0" w:space="0" w:color="auto"/>
            <w:left w:val="none" w:sz="0" w:space="0" w:color="auto"/>
            <w:bottom w:val="none" w:sz="0" w:space="0" w:color="auto"/>
            <w:right w:val="none" w:sz="0" w:space="0" w:color="auto"/>
          </w:divBdr>
        </w:div>
        <w:div w:id="984700323">
          <w:marLeft w:val="0"/>
          <w:marRight w:val="0"/>
          <w:marTop w:val="0"/>
          <w:marBottom w:val="0"/>
          <w:divBdr>
            <w:top w:val="none" w:sz="0" w:space="0" w:color="auto"/>
            <w:left w:val="none" w:sz="0" w:space="0" w:color="auto"/>
            <w:bottom w:val="none" w:sz="0" w:space="0" w:color="auto"/>
            <w:right w:val="none" w:sz="0" w:space="0" w:color="auto"/>
          </w:divBdr>
        </w:div>
        <w:div w:id="1011100182">
          <w:marLeft w:val="0"/>
          <w:marRight w:val="0"/>
          <w:marTop w:val="0"/>
          <w:marBottom w:val="0"/>
          <w:divBdr>
            <w:top w:val="none" w:sz="0" w:space="0" w:color="auto"/>
            <w:left w:val="none" w:sz="0" w:space="0" w:color="auto"/>
            <w:bottom w:val="none" w:sz="0" w:space="0" w:color="auto"/>
            <w:right w:val="none" w:sz="0" w:space="0" w:color="auto"/>
          </w:divBdr>
        </w:div>
        <w:div w:id="1036928377">
          <w:marLeft w:val="0"/>
          <w:marRight w:val="0"/>
          <w:marTop w:val="0"/>
          <w:marBottom w:val="0"/>
          <w:divBdr>
            <w:top w:val="none" w:sz="0" w:space="0" w:color="auto"/>
            <w:left w:val="none" w:sz="0" w:space="0" w:color="auto"/>
            <w:bottom w:val="none" w:sz="0" w:space="0" w:color="auto"/>
            <w:right w:val="none" w:sz="0" w:space="0" w:color="auto"/>
          </w:divBdr>
        </w:div>
        <w:div w:id="1062097895">
          <w:marLeft w:val="0"/>
          <w:marRight w:val="0"/>
          <w:marTop w:val="0"/>
          <w:marBottom w:val="0"/>
          <w:divBdr>
            <w:top w:val="none" w:sz="0" w:space="0" w:color="auto"/>
            <w:left w:val="none" w:sz="0" w:space="0" w:color="auto"/>
            <w:bottom w:val="none" w:sz="0" w:space="0" w:color="auto"/>
            <w:right w:val="none" w:sz="0" w:space="0" w:color="auto"/>
          </w:divBdr>
        </w:div>
        <w:div w:id="1074552741">
          <w:marLeft w:val="0"/>
          <w:marRight w:val="0"/>
          <w:marTop w:val="0"/>
          <w:marBottom w:val="0"/>
          <w:divBdr>
            <w:top w:val="none" w:sz="0" w:space="0" w:color="auto"/>
            <w:left w:val="none" w:sz="0" w:space="0" w:color="auto"/>
            <w:bottom w:val="none" w:sz="0" w:space="0" w:color="auto"/>
            <w:right w:val="none" w:sz="0" w:space="0" w:color="auto"/>
          </w:divBdr>
        </w:div>
        <w:div w:id="1091270218">
          <w:marLeft w:val="0"/>
          <w:marRight w:val="0"/>
          <w:marTop w:val="0"/>
          <w:marBottom w:val="0"/>
          <w:divBdr>
            <w:top w:val="none" w:sz="0" w:space="0" w:color="auto"/>
            <w:left w:val="none" w:sz="0" w:space="0" w:color="auto"/>
            <w:bottom w:val="none" w:sz="0" w:space="0" w:color="auto"/>
            <w:right w:val="none" w:sz="0" w:space="0" w:color="auto"/>
          </w:divBdr>
        </w:div>
        <w:div w:id="1100761368">
          <w:marLeft w:val="0"/>
          <w:marRight w:val="0"/>
          <w:marTop w:val="0"/>
          <w:marBottom w:val="0"/>
          <w:divBdr>
            <w:top w:val="none" w:sz="0" w:space="0" w:color="auto"/>
            <w:left w:val="none" w:sz="0" w:space="0" w:color="auto"/>
            <w:bottom w:val="none" w:sz="0" w:space="0" w:color="auto"/>
            <w:right w:val="none" w:sz="0" w:space="0" w:color="auto"/>
          </w:divBdr>
        </w:div>
        <w:div w:id="1101608953">
          <w:marLeft w:val="0"/>
          <w:marRight w:val="0"/>
          <w:marTop w:val="0"/>
          <w:marBottom w:val="0"/>
          <w:divBdr>
            <w:top w:val="none" w:sz="0" w:space="0" w:color="auto"/>
            <w:left w:val="none" w:sz="0" w:space="0" w:color="auto"/>
            <w:bottom w:val="none" w:sz="0" w:space="0" w:color="auto"/>
            <w:right w:val="none" w:sz="0" w:space="0" w:color="auto"/>
          </w:divBdr>
        </w:div>
        <w:div w:id="1113942406">
          <w:marLeft w:val="0"/>
          <w:marRight w:val="0"/>
          <w:marTop w:val="0"/>
          <w:marBottom w:val="0"/>
          <w:divBdr>
            <w:top w:val="none" w:sz="0" w:space="0" w:color="auto"/>
            <w:left w:val="none" w:sz="0" w:space="0" w:color="auto"/>
            <w:bottom w:val="none" w:sz="0" w:space="0" w:color="auto"/>
            <w:right w:val="none" w:sz="0" w:space="0" w:color="auto"/>
          </w:divBdr>
        </w:div>
        <w:div w:id="1120606753">
          <w:marLeft w:val="0"/>
          <w:marRight w:val="0"/>
          <w:marTop w:val="0"/>
          <w:marBottom w:val="0"/>
          <w:divBdr>
            <w:top w:val="none" w:sz="0" w:space="0" w:color="auto"/>
            <w:left w:val="none" w:sz="0" w:space="0" w:color="auto"/>
            <w:bottom w:val="none" w:sz="0" w:space="0" w:color="auto"/>
            <w:right w:val="none" w:sz="0" w:space="0" w:color="auto"/>
          </w:divBdr>
        </w:div>
        <w:div w:id="1123839198">
          <w:marLeft w:val="0"/>
          <w:marRight w:val="0"/>
          <w:marTop w:val="0"/>
          <w:marBottom w:val="0"/>
          <w:divBdr>
            <w:top w:val="none" w:sz="0" w:space="0" w:color="auto"/>
            <w:left w:val="none" w:sz="0" w:space="0" w:color="auto"/>
            <w:bottom w:val="none" w:sz="0" w:space="0" w:color="auto"/>
            <w:right w:val="none" w:sz="0" w:space="0" w:color="auto"/>
          </w:divBdr>
        </w:div>
        <w:div w:id="1136752159">
          <w:marLeft w:val="0"/>
          <w:marRight w:val="0"/>
          <w:marTop w:val="0"/>
          <w:marBottom w:val="0"/>
          <w:divBdr>
            <w:top w:val="none" w:sz="0" w:space="0" w:color="auto"/>
            <w:left w:val="none" w:sz="0" w:space="0" w:color="auto"/>
            <w:bottom w:val="none" w:sz="0" w:space="0" w:color="auto"/>
            <w:right w:val="none" w:sz="0" w:space="0" w:color="auto"/>
          </w:divBdr>
        </w:div>
        <w:div w:id="1140073540">
          <w:marLeft w:val="0"/>
          <w:marRight w:val="0"/>
          <w:marTop w:val="0"/>
          <w:marBottom w:val="0"/>
          <w:divBdr>
            <w:top w:val="none" w:sz="0" w:space="0" w:color="auto"/>
            <w:left w:val="none" w:sz="0" w:space="0" w:color="auto"/>
            <w:bottom w:val="none" w:sz="0" w:space="0" w:color="auto"/>
            <w:right w:val="none" w:sz="0" w:space="0" w:color="auto"/>
          </w:divBdr>
        </w:div>
        <w:div w:id="1147550968">
          <w:marLeft w:val="0"/>
          <w:marRight w:val="0"/>
          <w:marTop w:val="0"/>
          <w:marBottom w:val="0"/>
          <w:divBdr>
            <w:top w:val="none" w:sz="0" w:space="0" w:color="auto"/>
            <w:left w:val="none" w:sz="0" w:space="0" w:color="auto"/>
            <w:bottom w:val="none" w:sz="0" w:space="0" w:color="auto"/>
            <w:right w:val="none" w:sz="0" w:space="0" w:color="auto"/>
          </w:divBdr>
        </w:div>
        <w:div w:id="1218399001">
          <w:marLeft w:val="0"/>
          <w:marRight w:val="0"/>
          <w:marTop w:val="0"/>
          <w:marBottom w:val="0"/>
          <w:divBdr>
            <w:top w:val="none" w:sz="0" w:space="0" w:color="auto"/>
            <w:left w:val="none" w:sz="0" w:space="0" w:color="auto"/>
            <w:bottom w:val="none" w:sz="0" w:space="0" w:color="auto"/>
            <w:right w:val="none" w:sz="0" w:space="0" w:color="auto"/>
          </w:divBdr>
        </w:div>
        <w:div w:id="1226798121">
          <w:marLeft w:val="0"/>
          <w:marRight w:val="0"/>
          <w:marTop w:val="0"/>
          <w:marBottom w:val="0"/>
          <w:divBdr>
            <w:top w:val="none" w:sz="0" w:space="0" w:color="auto"/>
            <w:left w:val="none" w:sz="0" w:space="0" w:color="auto"/>
            <w:bottom w:val="none" w:sz="0" w:space="0" w:color="auto"/>
            <w:right w:val="none" w:sz="0" w:space="0" w:color="auto"/>
          </w:divBdr>
        </w:div>
        <w:div w:id="1246917152">
          <w:marLeft w:val="0"/>
          <w:marRight w:val="0"/>
          <w:marTop w:val="0"/>
          <w:marBottom w:val="0"/>
          <w:divBdr>
            <w:top w:val="none" w:sz="0" w:space="0" w:color="auto"/>
            <w:left w:val="none" w:sz="0" w:space="0" w:color="auto"/>
            <w:bottom w:val="none" w:sz="0" w:space="0" w:color="auto"/>
            <w:right w:val="none" w:sz="0" w:space="0" w:color="auto"/>
          </w:divBdr>
        </w:div>
        <w:div w:id="1262059430">
          <w:marLeft w:val="0"/>
          <w:marRight w:val="0"/>
          <w:marTop w:val="0"/>
          <w:marBottom w:val="0"/>
          <w:divBdr>
            <w:top w:val="none" w:sz="0" w:space="0" w:color="auto"/>
            <w:left w:val="none" w:sz="0" w:space="0" w:color="auto"/>
            <w:bottom w:val="none" w:sz="0" w:space="0" w:color="auto"/>
            <w:right w:val="none" w:sz="0" w:space="0" w:color="auto"/>
          </w:divBdr>
        </w:div>
        <w:div w:id="1268466896">
          <w:marLeft w:val="0"/>
          <w:marRight w:val="0"/>
          <w:marTop w:val="0"/>
          <w:marBottom w:val="0"/>
          <w:divBdr>
            <w:top w:val="none" w:sz="0" w:space="0" w:color="auto"/>
            <w:left w:val="none" w:sz="0" w:space="0" w:color="auto"/>
            <w:bottom w:val="none" w:sz="0" w:space="0" w:color="auto"/>
            <w:right w:val="none" w:sz="0" w:space="0" w:color="auto"/>
          </w:divBdr>
        </w:div>
        <w:div w:id="1288511993">
          <w:marLeft w:val="0"/>
          <w:marRight w:val="0"/>
          <w:marTop w:val="0"/>
          <w:marBottom w:val="0"/>
          <w:divBdr>
            <w:top w:val="none" w:sz="0" w:space="0" w:color="auto"/>
            <w:left w:val="none" w:sz="0" w:space="0" w:color="auto"/>
            <w:bottom w:val="none" w:sz="0" w:space="0" w:color="auto"/>
            <w:right w:val="none" w:sz="0" w:space="0" w:color="auto"/>
          </w:divBdr>
        </w:div>
        <w:div w:id="1314677410">
          <w:marLeft w:val="0"/>
          <w:marRight w:val="0"/>
          <w:marTop w:val="0"/>
          <w:marBottom w:val="0"/>
          <w:divBdr>
            <w:top w:val="none" w:sz="0" w:space="0" w:color="auto"/>
            <w:left w:val="none" w:sz="0" w:space="0" w:color="auto"/>
            <w:bottom w:val="none" w:sz="0" w:space="0" w:color="auto"/>
            <w:right w:val="none" w:sz="0" w:space="0" w:color="auto"/>
          </w:divBdr>
        </w:div>
        <w:div w:id="1325284667">
          <w:marLeft w:val="0"/>
          <w:marRight w:val="0"/>
          <w:marTop w:val="0"/>
          <w:marBottom w:val="0"/>
          <w:divBdr>
            <w:top w:val="none" w:sz="0" w:space="0" w:color="auto"/>
            <w:left w:val="none" w:sz="0" w:space="0" w:color="auto"/>
            <w:bottom w:val="none" w:sz="0" w:space="0" w:color="auto"/>
            <w:right w:val="none" w:sz="0" w:space="0" w:color="auto"/>
          </w:divBdr>
        </w:div>
        <w:div w:id="1367220737">
          <w:marLeft w:val="0"/>
          <w:marRight w:val="0"/>
          <w:marTop w:val="0"/>
          <w:marBottom w:val="0"/>
          <w:divBdr>
            <w:top w:val="none" w:sz="0" w:space="0" w:color="auto"/>
            <w:left w:val="none" w:sz="0" w:space="0" w:color="auto"/>
            <w:bottom w:val="none" w:sz="0" w:space="0" w:color="auto"/>
            <w:right w:val="none" w:sz="0" w:space="0" w:color="auto"/>
          </w:divBdr>
        </w:div>
        <w:div w:id="1377005723">
          <w:marLeft w:val="0"/>
          <w:marRight w:val="0"/>
          <w:marTop w:val="0"/>
          <w:marBottom w:val="0"/>
          <w:divBdr>
            <w:top w:val="none" w:sz="0" w:space="0" w:color="auto"/>
            <w:left w:val="none" w:sz="0" w:space="0" w:color="auto"/>
            <w:bottom w:val="none" w:sz="0" w:space="0" w:color="auto"/>
            <w:right w:val="none" w:sz="0" w:space="0" w:color="auto"/>
          </w:divBdr>
        </w:div>
        <w:div w:id="1378816187">
          <w:marLeft w:val="0"/>
          <w:marRight w:val="0"/>
          <w:marTop w:val="0"/>
          <w:marBottom w:val="0"/>
          <w:divBdr>
            <w:top w:val="none" w:sz="0" w:space="0" w:color="auto"/>
            <w:left w:val="none" w:sz="0" w:space="0" w:color="auto"/>
            <w:bottom w:val="none" w:sz="0" w:space="0" w:color="auto"/>
            <w:right w:val="none" w:sz="0" w:space="0" w:color="auto"/>
          </w:divBdr>
        </w:div>
        <w:div w:id="1388727593">
          <w:marLeft w:val="0"/>
          <w:marRight w:val="0"/>
          <w:marTop w:val="0"/>
          <w:marBottom w:val="0"/>
          <w:divBdr>
            <w:top w:val="none" w:sz="0" w:space="0" w:color="auto"/>
            <w:left w:val="none" w:sz="0" w:space="0" w:color="auto"/>
            <w:bottom w:val="none" w:sz="0" w:space="0" w:color="auto"/>
            <w:right w:val="none" w:sz="0" w:space="0" w:color="auto"/>
          </w:divBdr>
        </w:div>
        <w:div w:id="1426151367">
          <w:marLeft w:val="0"/>
          <w:marRight w:val="0"/>
          <w:marTop w:val="0"/>
          <w:marBottom w:val="0"/>
          <w:divBdr>
            <w:top w:val="none" w:sz="0" w:space="0" w:color="auto"/>
            <w:left w:val="none" w:sz="0" w:space="0" w:color="auto"/>
            <w:bottom w:val="none" w:sz="0" w:space="0" w:color="auto"/>
            <w:right w:val="none" w:sz="0" w:space="0" w:color="auto"/>
          </w:divBdr>
        </w:div>
        <w:div w:id="1447457545">
          <w:marLeft w:val="0"/>
          <w:marRight w:val="0"/>
          <w:marTop w:val="0"/>
          <w:marBottom w:val="0"/>
          <w:divBdr>
            <w:top w:val="none" w:sz="0" w:space="0" w:color="auto"/>
            <w:left w:val="none" w:sz="0" w:space="0" w:color="auto"/>
            <w:bottom w:val="none" w:sz="0" w:space="0" w:color="auto"/>
            <w:right w:val="none" w:sz="0" w:space="0" w:color="auto"/>
          </w:divBdr>
        </w:div>
        <w:div w:id="1495487148">
          <w:marLeft w:val="0"/>
          <w:marRight w:val="0"/>
          <w:marTop w:val="0"/>
          <w:marBottom w:val="0"/>
          <w:divBdr>
            <w:top w:val="none" w:sz="0" w:space="0" w:color="auto"/>
            <w:left w:val="none" w:sz="0" w:space="0" w:color="auto"/>
            <w:bottom w:val="none" w:sz="0" w:space="0" w:color="auto"/>
            <w:right w:val="none" w:sz="0" w:space="0" w:color="auto"/>
          </w:divBdr>
        </w:div>
        <w:div w:id="1544096442">
          <w:marLeft w:val="0"/>
          <w:marRight w:val="0"/>
          <w:marTop w:val="0"/>
          <w:marBottom w:val="0"/>
          <w:divBdr>
            <w:top w:val="none" w:sz="0" w:space="0" w:color="auto"/>
            <w:left w:val="none" w:sz="0" w:space="0" w:color="auto"/>
            <w:bottom w:val="none" w:sz="0" w:space="0" w:color="auto"/>
            <w:right w:val="none" w:sz="0" w:space="0" w:color="auto"/>
          </w:divBdr>
        </w:div>
        <w:div w:id="1547642722">
          <w:marLeft w:val="0"/>
          <w:marRight w:val="0"/>
          <w:marTop w:val="0"/>
          <w:marBottom w:val="0"/>
          <w:divBdr>
            <w:top w:val="none" w:sz="0" w:space="0" w:color="auto"/>
            <w:left w:val="none" w:sz="0" w:space="0" w:color="auto"/>
            <w:bottom w:val="none" w:sz="0" w:space="0" w:color="auto"/>
            <w:right w:val="none" w:sz="0" w:space="0" w:color="auto"/>
          </w:divBdr>
        </w:div>
        <w:div w:id="1559393849">
          <w:marLeft w:val="0"/>
          <w:marRight w:val="0"/>
          <w:marTop w:val="0"/>
          <w:marBottom w:val="0"/>
          <w:divBdr>
            <w:top w:val="none" w:sz="0" w:space="0" w:color="auto"/>
            <w:left w:val="none" w:sz="0" w:space="0" w:color="auto"/>
            <w:bottom w:val="none" w:sz="0" w:space="0" w:color="auto"/>
            <w:right w:val="none" w:sz="0" w:space="0" w:color="auto"/>
          </w:divBdr>
        </w:div>
        <w:div w:id="1559977590">
          <w:marLeft w:val="0"/>
          <w:marRight w:val="0"/>
          <w:marTop w:val="0"/>
          <w:marBottom w:val="0"/>
          <w:divBdr>
            <w:top w:val="none" w:sz="0" w:space="0" w:color="auto"/>
            <w:left w:val="none" w:sz="0" w:space="0" w:color="auto"/>
            <w:bottom w:val="none" w:sz="0" w:space="0" w:color="auto"/>
            <w:right w:val="none" w:sz="0" w:space="0" w:color="auto"/>
          </w:divBdr>
        </w:div>
        <w:div w:id="1560819429">
          <w:marLeft w:val="0"/>
          <w:marRight w:val="0"/>
          <w:marTop w:val="0"/>
          <w:marBottom w:val="0"/>
          <w:divBdr>
            <w:top w:val="none" w:sz="0" w:space="0" w:color="auto"/>
            <w:left w:val="none" w:sz="0" w:space="0" w:color="auto"/>
            <w:bottom w:val="none" w:sz="0" w:space="0" w:color="auto"/>
            <w:right w:val="none" w:sz="0" w:space="0" w:color="auto"/>
          </w:divBdr>
        </w:div>
        <w:div w:id="1612739080">
          <w:marLeft w:val="0"/>
          <w:marRight w:val="0"/>
          <w:marTop w:val="0"/>
          <w:marBottom w:val="0"/>
          <w:divBdr>
            <w:top w:val="none" w:sz="0" w:space="0" w:color="auto"/>
            <w:left w:val="none" w:sz="0" w:space="0" w:color="auto"/>
            <w:bottom w:val="none" w:sz="0" w:space="0" w:color="auto"/>
            <w:right w:val="none" w:sz="0" w:space="0" w:color="auto"/>
          </w:divBdr>
        </w:div>
        <w:div w:id="1620141275">
          <w:marLeft w:val="0"/>
          <w:marRight w:val="0"/>
          <w:marTop w:val="0"/>
          <w:marBottom w:val="0"/>
          <w:divBdr>
            <w:top w:val="none" w:sz="0" w:space="0" w:color="auto"/>
            <w:left w:val="none" w:sz="0" w:space="0" w:color="auto"/>
            <w:bottom w:val="none" w:sz="0" w:space="0" w:color="auto"/>
            <w:right w:val="none" w:sz="0" w:space="0" w:color="auto"/>
          </w:divBdr>
        </w:div>
        <w:div w:id="1625847730">
          <w:marLeft w:val="0"/>
          <w:marRight w:val="0"/>
          <w:marTop w:val="0"/>
          <w:marBottom w:val="0"/>
          <w:divBdr>
            <w:top w:val="none" w:sz="0" w:space="0" w:color="auto"/>
            <w:left w:val="none" w:sz="0" w:space="0" w:color="auto"/>
            <w:bottom w:val="none" w:sz="0" w:space="0" w:color="auto"/>
            <w:right w:val="none" w:sz="0" w:space="0" w:color="auto"/>
          </w:divBdr>
        </w:div>
        <w:div w:id="1652363020">
          <w:marLeft w:val="0"/>
          <w:marRight w:val="0"/>
          <w:marTop w:val="0"/>
          <w:marBottom w:val="0"/>
          <w:divBdr>
            <w:top w:val="none" w:sz="0" w:space="0" w:color="auto"/>
            <w:left w:val="none" w:sz="0" w:space="0" w:color="auto"/>
            <w:bottom w:val="none" w:sz="0" w:space="0" w:color="auto"/>
            <w:right w:val="none" w:sz="0" w:space="0" w:color="auto"/>
          </w:divBdr>
        </w:div>
        <w:div w:id="1667397415">
          <w:marLeft w:val="0"/>
          <w:marRight w:val="0"/>
          <w:marTop w:val="0"/>
          <w:marBottom w:val="0"/>
          <w:divBdr>
            <w:top w:val="none" w:sz="0" w:space="0" w:color="auto"/>
            <w:left w:val="none" w:sz="0" w:space="0" w:color="auto"/>
            <w:bottom w:val="none" w:sz="0" w:space="0" w:color="auto"/>
            <w:right w:val="none" w:sz="0" w:space="0" w:color="auto"/>
          </w:divBdr>
        </w:div>
        <w:div w:id="1668434667">
          <w:marLeft w:val="0"/>
          <w:marRight w:val="0"/>
          <w:marTop w:val="0"/>
          <w:marBottom w:val="0"/>
          <w:divBdr>
            <w:top w:val="none" w:sz="0" w:space="0" w:color="auto"/>
            <w:left w:val="none" w:sz="0" w:space="0" w:color="auto"/>
            <w:bottom w:val="none" w:sz="0" w:space="0" w:color="auto"/>
            <w:right w:val="none" w:sz="0" w:space="0" w:color="auto"/>
          </w:divBdr>
        </w:div>
        <w:div w:id="1693799080">
          <w:marLeft w:val="0"/>
          <w:marRight w:val="0"/>
          <w:marTop w:val="0"/>
          <w:marBottom w:val="0"/>
          <w:divBdr>
            <w:top w:val="none" w:sz="0" w:space="0" w:color="auto"/>
            <w:left w:val="none" w:sz="0" w:space="0" w:color="auto"/>
            <w:bottom w:val="none" w:sz="0" w:space="0" w:color="auto"/>
            <w:right w:val="none" w:sz="0" w:space="0" w:color="auto"/>
          </w:divBdr>
        </w:div>
        <w:div w:id="1720008875">
          <w:marLeft w:val="0"/>
          <w:marRight w:val="0"/>
          <w:marTop w:val="0"/>
          <w:marBottom w:val="0"/>
          <w:divBdr>
            <w:top w:val="none" w:sz="0" w:space="0" w:color="auto"/>
            <w:left w:val="none" w:sz="0" w:space="0" w:color="auto"/>
            <w:bottom w:val="none" w:sz="0" w:space="0" w:color="auto"/>
            <w:right w:val="none" w:sz="0" w:space="0" w:color="auto"/>
          </w:divBdr>
        </w:div>
        <w:div w:id="1721198965">
          <w:marLeft w:val="0"/>
          <w:marRight w:val="0"/>
          <w:marTop w:val="0"/>
          <w:marBottom w:val="0"/>
          <w:divBdr>
            <w:top w:val="none" w:sz="0" w:space="0" w:color="auto"/>
            <w:left w:val="none" w:sz="0" w:space="0" w:color="auto"/>
            <w:bottom w:val="none" w:sz="0" w:space="0" w:color="auto"/>
            <w:right w:val="none" w:sz="0" w:space="0" w:color="auto"/>
          </w:divBdr>
        </w:div>
        <w:div w:id="1742874088">
          <w:marLeft w:val="0"/>
          <w:marRight w:val="0"/>
          <w:marTop w:val="0"/>
          <w:marBottom w:val="0"/>
          <w:divBdr>
            <w:top w:val="none" w:sz="0" w:space="0" w:color="auto"/>
            <w:left w:val="none" w:sz="0" w:space="0" w:color="auto"/>
            <w:bottom w:val="none" w:sz="0" w:space="0" w:color="auto"/>
            <w:right w:val="none" w:sz="0" w:space="0" w:color="auto"/>
          </w:divBdr>
        </w:div>
        <w:div w:id="1752313749">
          <w:marLeft w:val="0"/>
          <w:marRight w:val="0"/>
          <w:marTop w:val="0"/>
          <w:marBottom w:val="0"/>
          <w:divBdr>
            <w:top w:val="none" w:sz="0" w:space="0" w:color="auto"/>
            <w:left w:val="none" w:sz="0" w:space="0" w:color="auto"/>
            <w:bottom w:val="none" w:sz="0" w:space="0" w:color="auto"/>
            <w:right w:val="none" w:sz="0" w:space="0" w:color="auto"/>
          </w:divBdr>
        </w:div>
        <w:div w:id="1774982459">
          <w:marLeft w:val="0"/>
          <w:marRight w:val="0"/>
          <w:marTop w:val="0"/>
          <w:marBottom w:val="0"/>
          <w:divBdr>
            <w:top w:val="none" w:sz="0" w:space="0" w:color="auto"/>
            <w:left w:val="none" w:sz="0" w:space="0" w:color="auto"/>
            <w:bottom w:val="none" w:sz="0" w:space="0" w:color="auto"/>
            <w:right w:val="none" w:sz="0" w:space="0" w:color="auto"/>
          </w:divBdr>
        </w:div>
        <w:div w:id="1784376699">
          <w:marLeft w:val="0"/>
          <w:marRight w:val="0"/>
          <w:marTop w:val="0"/>
          <w:marBottom w:val="0"/>
          <w:divBdr>
            <w:top w:val="none" w:sz="0" w:space="0" w:color="auto"/>
            <w:left w:val="none" w:sz="0" w:space="0" w:color="auto"/>
            <w:bottom w:val="none" w:sz="0" w:space="0" w:color="auto"/>
            <w:right w:val="none" w:sz="0" w:space="0" w:color="auto"/>
          </w:divBdr>
        </w:div>
        <w:div w:id="1849561709">
          <w:marLeft w:val="0"/>
          <w:marRight w:val="0"/>
          <w:marTop w:val="0"/>
          <w:marBottom w:val="0"/>
          <w:divBdr>
            <w:top w:val="none" w:sz="0" w:space="0" w:color="auto"/>
            <w:left w:val="none" w:sz="0" w:space="0" w:color="auto"/>
            <w:bottom w:val="none" w:sz="0" w:space="0" w:color="auto"/>
            <w:right w:val="none" w:sz="0" w:space="0" w:color="auto"/>
          </w:divBdr>
        </w:div>
        <w:div w:id="1867404973">
          <w:marLeft w:val="0"/>
          <w:marRight w:val="0"/>
          <w:marTop w:val="0"/>
          <w:marBottom w:val="0"/>
          <w:divBdr>
            <w:top w:val="none" w:sz="0" w:space="0" w:color="auto"/>
            <w:left w:val="none" w:sz="0" w:space="0" w:color="auto"/>
            <w:bottom w:val="none" w:sz="0" w:space="0" w:color="auto"/>
            <w:right w:val="none" w:sz="0" w:space="0" w:color="auto"/>
          </w:divBdr>
        </w:div>
        <w:div w:id="1876310883">
          <w:marLeft w:val="0"/>
          <w:marRight w:val="0"/>
          <w:marTop w:val="0"/>
          <w:marBottom w:val="0"/>
          <w:divBdr>
            <w:top w:val="none" w:sz="0" w:space="0" w:color="auto"/>
            <w:left w:val="none" w:sz="0" w:space="0" w:color="auto"/>
            <w:bottom w:val="none" w:sz="0" w:space="0" w:color="auto"/>
            <w:right w:val="none" w:sz="0" w:space="0" w:color="auto"/>
          </w:divBdr>
        </w:div>
        <w:div w:id="1877768578">
          <w:marLeft w:val="0"/>
          <w:marRight w:val="0"/>
          <w:marTop w:val="0"/>
          <w:marBottom w:val="0"/>
          <w:divBdr>
            <w:top w:val="none" w:sz="0" w:space="0" w:color="auto"/>
            <w:left w:val="none" w:sz="0" w:space="0" w:color="auto"/>
            <w:bottom w:val="none" w:sz="0" w:space="0" w:color="auto"/>
            <w:right w:val="none" w:sz="0" w:space="0" w:color="auto"/>
          </w:divBdr>
        </w:div>
        <w:div w:id="1880585433">
          <w:marLeft w:val="0"/>
          <w:marRight w:val="0"/>
          <w:marTop w:val="0"/>
          <w:marBottom w:val="0"/>
          <w:divBdr>
            <w:top w:val="none" w:sz="0" w:space="0" w:color="auto"/>
            <w:left w:val="none" w:sz="0" w:space="0" w:color="auto"/>
            <w:bottom w:val="none" w:sz="0" w:space="0" w:color="auto"/>
            <w:right w:val="none" w:sz="0" w:space="0" w:color="auto"/>
          </w:divBdr>
        </w:div>
        <w:div w:id="1885630124">
          <w:marLeft w:val="0"/>
          <w:marRight w:val="0"/>
          <w:marTop w:val="0"/>
          <w:marBottom w:val="0"/>
          <w:divBdr>
            <w:top w:val="none" w:sz="0" w:space="0" w:color="auto"/>
            <w:left w:val="none" w:sz="0" w:space="0" w:color="auto"/>
            <w:bottom w:val="none" w:sz="0" w:space="0" w:color="auto"/>
            <w:right w:val="none" w:sz="0" w:space="0" w:color="auto"/>
          </w:divBdr>
        </w:div>
        <w:div w:id="1891262545">
          <w:marLeft w:val="0"/>
          <w:marRight w:val="0"/>
          <w:marTop w:val="0"/>
          <w:marBottom w:val="0"/>
          <w:divBdr>
            <w:top w:val="none" w:sz="0" w:space="0" w:color="auto"/>
            <w:left w:val="none" w:sz="0" w:space="0" w:color="auto"/>
            <w:bottom w:val="none" w:sz="0" w:space="0" w:color="auto"/>
            <w:right w:val="none" w:sz="0" w:space="0" w:color="auto"/>
          </w:divBdr>
        </w:div>
        <w:div w:id="1898085047">
          <w:marLeft w:val="0"/>
          <w:marRight w:val="0"/>
          <w:marTop w:val="0"/>
          <w:marBottom w:val="0"/>
          <w:divBdr>
            <w:top w:val="none" w:sz="0" w:space="0" w:color="auto"/>
            <w:left w:val="none" w:sz="0" w:space="0" w:color="auto"/>
            <w:bottom w:val="none" w:sz="0" w:space="0" w:color="auto"/>
            <w:right w:val="none" w:sz="0" w:space="0" w:color="auto"/>
          </w:divBdr>
        </w:div>
        <w:div w:id="1899247423">
          <w:marLeft w:val="0"/>
          <w:marRight w:val="0"/>
          <w:marTop w:val="0"/>
          <w:marBottom w:val="0"/>
          <w:divBdr>
            <w:top w:val="none" w:sz="0" w:space="0" w:color="auto"/>
            <w:left w:val="none" w:sz="0" w:space="0" w:color="auto"/>
            <w:bottom w:val="none" w:sz="0" w:space="0" w:color="auto"/>
            <w:right w:val="none" w:sz="0" w:space="0" w:color="auto"/>
          </w:divBdr>
        </w:div>
        <w:div w:id="1914703398">
          <w:marLeft w:val="0"/>
          <w:marRight w:val="0"/>
          <w:marTop w:val="0"/>
          <w:marBottom w:val="0"/>
          <w:divBdr>
            <w:top w:val="none" w:sz="0" w:space="0" w:color="auto"/>
            <w:left w:val="none" w:sz="0" w:space="0" w:color="auto"/>
            <w:bottom w:val="none" w:sz="0" w:space="0" w:color="auto"/>
            <w:right w:val="none" w:sz="0" w:space="0" w:color="auto"/>
          </w:divBdr>
        </w:div>
        <w:div w:id="1938056428">
          <w:marLeft w:val="0"/>
          <w:marRight w:val="0"/>
          <w:marTop w:val="0"/>
          <w:marBottom w:val="0"/>
          <w:divBdr>
            <w:top w:val="none" w:sz="0" w:space="0" w:color="auto"/>
            <w:left w:val="none" w:sz="0" w:space="0" w:color="auto"/>
            <w:bottom w:val="none" w:sz="0" w:space="0" w:color="auto"/>
            <w:right w:val="none" w:sz="0" w:space="0" w:color="auto"/>
          </w:divBdr>
        </w:div>
        <w:div w:id="1980302322">
          <w:marLeft w:val="0"/>
          <w:marRight w:val="0"/>
          <w:marTop w:val="0"/>
          <w:marBottom w:val="0"/>
          <w:divBdr>
            <w:top w:val="none" w:sz="0" w:space="0" w:color="auto"/>
            <w:left w:val="none" w:sz="0" w:space="0" w:color="auto"/>
            <w:bottom w:val="none" w:sz="0" w:space="0" w:color="auto"/>
            <w:right w:val="none" w:sz="0" w:space="0" w:color="auto"/>
          </w:divBdr>
        </w:div>
        <w:div w:id="2001736618">
          <w:marLeft w:val="0"/>
          <w:marRight w:val="0"/>
          <w:marTop w:val="0"/>
          <w:marBottom w:val="0"/>
          <w:divBdr>
            <w:top w:val="none" w:sz="0" w:space="0" w:color="auto"/>
            <w:left w:val="none" w:sz="0" w:space="0" w:color="auto"/>
            <w:bottom w:val="none" w:sz="0" w:space="0" w:color="auto"/>
            <w:right w:val="none" w:sz="0" w:space="0" w:color="auto"/>
          </w:divBdr>
        </w:div>
        <w:div w:id="2004501704">
          <w:marLeft w:val="0"/>
          <w:marRight w:val="0"/>
          <w:marTop w:val="0"/>
          <w:marBottom w:val="0"/>
          <w:divBdr>
            <w:top w:val="none" w:sz="0" w:space="0" w:color="auto"/>
            <w:left w:val="none" w:sz="0" w:space="0" w:color="auto"/>
            <w:bottom w:val="none" w:sz="0" w:space="0" w:color="auto"/>
            <w:right w:val="none" w:sz="0" w:space="0" w:color="auto"/>
          </w:divBdr>
        </w:div>
        <w:div w:id="2027830682">
          <w:marLeft w:val="0"/>
          <w:marRight w:val="0"/>
          <w:marTop w:val="0"/>
          <w:marBottom w:val="0"/>
          <w:divBdr>
            <w:top w:val="none" w:sz="0" w:space="0" w:color="auto"/>
            <w:left w:val="none" w:sz="0" w:space="0" w:color="auto"/>
            <w:bottom w:val="none" w:sz="0" w:space="0" w:color="auto"/>
            <w:right w:val="none" w:sz="0" w:space="0" w:color="auto"/>
          </w:divBdr>
        </w:div>
        <w:div w:id="2030526794">
          <w:marLeft w:val="0"/>
          <w:marRight w:val="0"/>
          <w:marTop w:val="0"/>
          <w:marBottom w:val="0"/>
          <w:divBdr>
            <w:top w:val="none" w:sz="0" w:space="0" w:color="auto"/>
            <w:left w:val="none" w:sz="0" w:space="0" w:color="auto"/>
            <w:bottom w:val="none" w:sz="0" w:space="0" w:color="auto"/>
            <w:right w:val="none" w:sz="0" w:space="0" w:color="auto"/>
          </w:divBdr>
        </w:div>
        <w:div w:id="2032338978">
          <w:marLeft w:val="0"/>
          <w:marRight w:val="0"/>
          <w:marTop w:val="0"/>
          <w:marBottom w:val="0"/>
          <w:divBdr>
            <w:top w:val="none" w:sz="0" w:space="0" w:color="auto"/>
            <w:left w:val="none" w:sz="0" w:space="0" w:color="auto"/>
            <w:bottom w:val="none" w:sz="0" w:space="0" w:color="auto"/>
            <w:right w:val="none" w:sz="0" w:space="0" w:color="auto"/>
          </w:divBdr>
        </w:div>
        <w:div w:id="2060976835">
          <w:marLeft w:val="0"/>
          <w:marRight w:val="0"/>
          <w:marTop w:val="0"/>
          <w:marBottom w:val="0"/>
          <w:divBdr>
            <w:top w:val="none" w:sz="0" w:space="0" w:color="auto"/>
            <w:left w:val="none" w:sz="0" w:space="0" w:color="auto"/>
            <w:bottom w:val="none" w:sz="0" w:space="0" w:color="auto"/>
            <w:right w:val="none" w:sz="0" w:space="0" w:color="auto"/>
          </w:divBdr>
        </w:div>
        <w:div w:id="2088914218">
          <w:marLeft w:val="0"/>
          <w:marRight w:val="0"/>
          <w:marTop w:val="0"/>
          <w:marBottom w:val="0"/>
          <w:divBdr>
            <w:top w:val="none" w:sz="0" w:space="0" w:color="auto"/>
            <w:left w:val="none" w:sz="0" w:space="0" w:color="auto"/>
            <w:bottom w:val="none" w:sz="0" w:space="0" w:color="auto"/>
            <w:right w:val="none" w:sz="0" w:space="0" w:color="auto"/>
          </w:divBdr>
        </w:div>
        <w:div w:id="2112702214">
          <w:marLeft w:val="0"/>
          <w:marRight w:val="0"/>
          <w:marTop w:val="0"/>
          <w:marBottom w:val="0"/>
          <w:divBdr>
            <w:top w:val="none" w:sz="0" w:space="0" w:color="auto"/>
            <w:left w:val="none" w:sz="0" w:space="0" w:color="auto"/>
            <w:bottom w:val="none" w:sz="0" w:space="0" w:color="auto"/>
            <w:right w:val="none" w:sz="0" w:space="0" w:color="auto"/>
          </w:divBdr>
        </w:div>
        <w:div w:id="2138403414">
          <w:marLeft w:val="0"/>
          <w:marRight w:val="0"/>
          <w:marTop w:val="0"/>
          <w:marBottom w:val="0"/>
          <w:divBdr>
            <w:top w:val="none" w:sz="0" w:space="0" w:color="auto"/>
            <w:left w:val="none" w:sz="0" w:space="0" w:color="auto"/>
            <w:bottom w:val="none" w:sz="0" w:space="0" w:color="auto"/>
            <w:right w:val="none" w:sz="0" w:space="0" w:color="auto"/>
          </w:divBdr>
        </w:div>
        <w:div w:id="2141879457">
          <w:marLeft w:val="0"/>
          <w:marRight w:val="0"/>
          <w:marTop w:val="0"/>
          <w:marBottom w:val="0"/>
          <w:divBdr>
            <w:top w:val="none" w:sz="0" w:space="0" w:color="auto"/>
            <w:left w:val="none" w:sz="0" w:space="0" w:color="auto"/>
            <w:bottom w:val="none" w:sz="0" w:space="0" w:color="auto"/>
            <w:right w:val="none" w:sz="0" w:space="0" w:color="auto"/>
          </w:divBdr>
        </w:div>
        <w:div w:id="2145266933">
          <w:marLeft w:val="0"/>
          <w:marRight w:val="0"/>
          <w:marTop w:val="0"/>
          <w:marBottom w:val="0"/>
          <w:divBdr>
            <w:top w:val="none" w:sz="0" w:space="0" w:color="auto"/>
            <w:left w:val="none" w:sz="0" w:space="0" w:color="auto"/>
            <w:bottom w:val="none" w:sz="0" w:space="0" w:color="auto"/>
            <w:right w:val="none" w:sz="0" w:space="0" w:color="auto"/>
          </w:divBdr>
        </w:div>
      </w:divsChild>
    </w:div>
    <w:div w:id="430206111">
      <w:bodyDiv w:val="1"/>
      <w:marLeft w:val="0"/>
      <w:marRight w:val="0"/>
      <w:marTop w:val="0"/>
      <w:marBottom w:val="0"/>
      <w:divBdr>
        <w:top w:val="none" w:sz="0" w:space="0" w:color="auto"/>
        <w:left w:val="none" w:sz="0" w:space="0" w:color="auto"/>
        <w:bottom w:val="none" w:sz="0" w:space="0" w:color="auto"/>
        <w:right w:val="none" w:sz="0" w:space="0" w:color="auto"/>
      </w:divBdr>
    </w:div>
    <w:div w:id="431166115">
      <w:bodyDiv w:val="1"/>
      <w:marLeft w:val="0"/>
      <w:marRight w:val="0"/>
      <w:marTop w:val="0"/>
      <w:marBottom w:val="0"/>
      <w:divBdr>
        <w:top w:val="none" w:sz="0" w:space="0" w:color="auto"/>
        <w:left w:val="none" w:sz="0" w:space="0" w:color="auto"/>
        <w:bottom w:val="none" w:sz="0" w:space="0" w:color="auto"/>
        <w:right w:val="none" w:sz="0" w:space="0" w:color="auto"/>
      </w:divBdr>
    </w:div>
    <w:div w:id="431512639">
      <w:bodyDiv w:val="1"/>
      <w:marLeft w:val="0"/>
      <w:marRight w:val="0"/>
      <w:marTop w:val="0"/>
      <w:marBottom w:val="0"/>
      <w:divBdr>
        <w:top w:val="none" w:sz="0" w:space="0" w:color="auto"/>
        <w:left w:val="none" w:sz="0" w:space="0" w:color="auto"/>
        <w:bottom w:val="none" w:sz="0" w:space="0" w:color="auto"/>
        <w:right w:val="none" w:sz="0" w:space="0" w:color="auto"/>
      </w:divBdr>
    </w:div>
    <w:div w:id="431900102">
      <w:bodyDiv w:val="1"/>
      <w:marLeft w:val="0"/>
      <w:marRight w:val="0"/>
      <w:marTop w:val="0"/>
      <w:marBottom w:val="0"/>
      <w:divBdr>
        <w:top w:val="none" w:sz="0" w:space="0" w:color="auto"/>
        <w:left w:val="none" w:sz="0" w:space="0" w:color="auto"/>
        <w:bottom w:val="none" w:sz="0" w:space="0" w:color="auto"/>
        <w:right w:val="none" w:sz="0" w:space="0" w:color="auto"/>
      </w:divBdr>
    </w:div>
    <w:div w:id="432406795">
      <w:bodyDiv w:val="1"/>
      <w:marLeft w:val="0"/>
      <w:marRight w:val="0"/>
      <w:marTop w:val="0"/>
      <w:marBottom w:val="0"/>
      <w:divBdr>
        <w:top w:val="none" w:sz="0" w:space="0" w:color="auto"/>
        <w:left w:val="none" w:sz="0" w:space="0" w:color="auto"/>
        <w:bottom w:val="none" w:sz="0" w:space="0" w:color="auto"/>
        <w:right w:val="none" w:sz="0" w:space="0" w:color="auto"/>
      </w:divBdr>
    </w:div>
    <w:div w:id="432478477">
      <w:bodyDiv w:val="1"/>
      <w:marLeft w:val="0"/>
      <w:marRight w:val="0"/>
      <w:marTop w:val="0"/>
      <w:marBottom w:val="0"/>
      <w:divBdr>
        <w:top w:val="none" w:sz="0" w:space="0" w:color="auto"/>
        <w:left w:val="none" w:sz="0" w:space="0" w:color="auto"/>
        <w:bottom w:val="none" w:sz="0" w:space="0" w:color="auto"/>
        <w:right w:val="none" w:sz="0" w:space="0" w:color="auto"/>
      </w:divBdr>
    </w:div>
    <w:div w:id="432478564">
      <w:bodyDiv w:val="1"/>
      <w:marLeft w:val="0"/>
      <w:marRight w:val="0"/>
      <w:marTop w:val="0"/>
      <w:marBottom w:val="0"/>
      <w:divBdr>
        <w:top w:val="none" w:sz="0" w:space="0" w:color="auto"/>
        <w:left w:val="none" w:sz="0" w:space="0" w:color="auto"/>
        <w:bottom w:val="none" w:sz="0" w:space="0" w:color="auto"/>
        <w:right w:val="none" w:sz="0" w:space="0" w:color="auto"/>
      </w:divBdr>
    </w:div>
    <w:div w:id="432626042">
      <w:bodyDiv w:val="1"/>
      <w:marLeft w:val="0"/>
      <w:marRight w:val="0"/>
      <w:marTop w:val="0"/>
      <w:marBottom w:val="0"/>
      <w:divBdr>
        <w:top w:val="none" w:sz="0" w:space="0" w:color="auto"/>
        <w:left w:val="none" w:sz="0" w:space="0" w:color="auto"/>
        <w:bottom w:val="none" w:sz="0" w:space="0" w:color="auto"/>
        <w:right w:val="none" w:sz="0" w:space="0" w:color="auto"/>
      </w:divBdr>
    </w:div>
    <w:div w:id="432942621">
      <w:bodyDiv w:val="1"/>
      <w:marLeft w:val="0"/>
      <w:marRight w:val="0"/>
      <w:marTop w:val="0"/>
      <w:marBottom w:val="0"/>
      <w:divBdr>
        <w:top w:val="none" w:sz="0" w:space="0" w:color="auto"/>
        <w:left w:val="none" w:sz="0" w:space="0" w:color="auto"/>
        <w:bottom w:val="none" w:sz="0" w:space="0" w:color="auto"/>
        <w:right w:val="none" w:sz="0" w:space="0" w:color="auto"/>
      </w:divBdr>
    </w:div>
    <w:div w:id="435054446">
      <w:bodyDiv w:val="1"/>
      <w:marLeft w:val="0"/>
      <w:marRight w:val="0"/>
      <w:marTop w:val="0"/>
      <w:marBottom w:val="0"/>
      <w:divBdr>
        <w:top w:val="none" w:sz="0" w:space="0" w:color="auto"/>
        <w:left w:val="none" w:sz="0" w:space="0" w:color="auto"/>
        <w:bottom w:val="none" w:sz="0" w:space="0" w:color="auto"/>
        <w:right w:val="none" w:sz="0" w:space="0" w:color="auto"/>
      </w:divBdr>
    </w:div>
    <w:div w:id="435517598">
      <w:bodyDiv w:val="1"/>
      <w:marLeft w:val="0"/>
      <w:marRight w:val="0"/>
      <w:marTop w:val="0"/>
      <w:marBottom w:val="0"/>
      <w:divBdr>
        <w:top w:val="none" w:sz="0" w:space="0" w:color="auto"/>
        <w:left w:val="none" w:sz="0" w:space="0" w:color="auto"/>
        <w:bottom w:val="none" w:sz="0" w:space="0" w:color="auto"/>
        <w:right w:val="none" w:sz="0" w:space="0" w:color="auto"/>
      </w:divBdr>
    </w:div>
    <w:div w:id="435909621">
      <w:bodyDiv w:val="1"/>
      <w:marLeft w:val="0"/>
      <w:marRight w:val="0"/>
      <w:marTop w:val="0"/>
      <w:marBottom w:val="0"/>
      <w:divBdr>
        <w:top w:val="none" w:sz="0" w:space="0" w:color="auto"/>
        <w:left w:val="none" w:sz="0" w:space="0" w:color="auto"/>
        <w:bottom w:val="none" w:sz="0" w:space="0" w:color="auto"/>
        <w:right w:val="none" w:sz="0" w:space="0" w:color="auto"/>
      </w:divBdr>
    </w:div>
    <w:div w:id="436608538">
      <w:bodyDiv w:val="1"/>
      <w:marLeft w:val="0"/>
      <w:marRight w:val="0"/>
      <w:marTop w:val="0"/>
      <w:marBottom w:val="0"/>
      <w:divBdr>
        <w:top w:val="none" w:sz="0" w:space="0" w:color="auto"/>
        <w:left w:val="none" w:sz="0" w:space="0" w:color="auto"/>
        <w:bottom w:val="none" w:sz="0" w:space="0" w:color="auto"/>
        <w:right w:val="none" w:sz="0" w:space="0" w:color="auto"/>
      </w:divBdr>
    </w:div>
    <w:div w:id="436683509">
      <w:bodyDiv w:val="1"/>
      <w:marLeft w:val="0"/>
      <w:marRight w:val="0"/>
      <w:marTop w:val="0"/>
      <w:marBottom w:val="0"/>
      <w:divBdr>
        <w:top w:val="none" w:sz="0" w:space="0" w:color="auto"/>
        <w:left w:val="none" w:sz="0" w:space="0" w:color="auto"/>
        <w:bottom w:val="none" w:sz="0" w:space="0" w:color="auto"/>
        <w:right w:val="none" w:sz="0" w:space="0" w:color="auto"/>
      </w:divBdr>
    </w:div>
    <w:div w:id="436827157">
      <w:bodyDiv w:val="1"/>
      <w:marLeft w:val="0"/>
      <w:marRight w:val="0"/>
      <w:marTop w:val="0"/>
      <w:marBottom w:val="0"/>
      <w:divBdr>
        <w:top w:val="none" w:sz="0" w:space="0" w:color="auto"/>
        <w:left w:val="none" w:sz="0" w:space="0" w:color="auto"/>
        <w:bottom w:val="none" w:sz="0" w:space="0" w:color="auto"/>
        <w:right w:val="none" w:sz="0" w:space="0" w:color="auto"/>
      </w:divBdr>
    </w:div>
    <w:div w:id="437140777">
      <w:bodyDiv w:val="1"/>
      <w:marLeft w:val="0"/>
      <w:marRight w:val="0"/>
      <w:marTop w:val="0"/>
      <w:marBottom w:val="0"/>
      <w:divBdr>
        <w:top w:val="none" w:sz="0" w:space="0" w:color="auto"/>
        <w:left w:val="none" w:sz="0" w:space="0" w:color="auto"/>
        <w:bottom w:val="none" w:sz="0" w:space="0" w:color="auto"/>
        <w:right w:val="none" w:sz="0" w:space="0" w:color="auto"/>
      </w:divBdr>
    </w:div>
    <w:div w:id="438140296">
      <w:bodyDiv w:val="1"/>
      <w:marLeft w:val="0"/>
      <w:marRight w:val="0"/>
      <w:marTop w:val="0"/>
      <w:marBottom w:val="0"/>
      <w:divBdr>
        <w:top w:val="none" w:sz="0" w:space="0" w:color="auto"/>
        <w:left w:val="none" w:sz="0" w:space="0" w:color="auto"/>
        <w:bottom w:val="none" w:sz="0" w:space="0" w:color="auto"/>
        <w:right w:val="none" w:sz="0" w:space="0" w:color="auto"/>
      </w:divBdr>
    </w:div>
    <w:div w:id="438794350">
      <w:bodyDiv w:val="1"/>
      <w:marLeft w:val="0"/>
      <w:marRight w:val="0"/>
      <w:marTop w:val="0"/>
      <w:marBottom w:val="0"/>
      <w:divBdr>
        <w:top w:val="none" w:sz="0" w:space="0" w:color="auto"/>
        <w:left w:val="none" w:sz="0" w:space="0" w:color="auto"/>
        <w:bottom w:val="none" w:sz="0" w:space="0" w:color="auto"/>
        <w:right w:val="none" w:sz="0" w:space="0" w:color="auto"/>
      </w:divBdr>
    </w:div>
    <w:div w:id="439420690">
      <w:bodyDiv w:val="1"/>
      <w:marLeft w:val="0"/>
      <w:marRight w:val="0"/>
      <w:marTop w:val="0"/>
      <w:marBottom w:val="0"/>
      <w:divBdr>
        <w:top w:val="none" w:sz="0" w:space="0" w:color="auto"/>
        <w:left w:val="none" w:sz="0" w:space="0" w:color="auto"/>
        <w:bottom w:val="none" w:sz="0" w:space="0" w:color="auto"/>
        <w:right w:val="none" w:sz="0" w:space="0" w:color="auto"/>
      </w:divBdr>
    </w:div>
    <w:div w:id="439841130">
      <w:bodyDiv w:val="1"/>
      <w:marLeft w:val="0"/>
      <w:marRight w:val="0"/>
      <w:marTop w:val="0"/>
      <w:marBottom w:val="0"/>
      <w:divBdr>
        <w:top w:val="none" w:sz="0" w:space="0" w:color="auto"/>
        <w:left w:val="none" w:sz="0" w:space="0" w:color="auto"/>
        <w:bottom w:val="none" w:sz="0" w:space="0" w:color="auto"/>
        <w:right w:val="none" w:sz="0" w:space="0" w:color="auto"/>
      </w:divBdr>
    </w:div>
    <w:div w:id="441925010">
      <w:bodyDiv w:val="1"/>
      <w:marLeft w:val="0"/>
      <w:marRight w:val="0"/>
      <w:marTop w:val="0"/>
      <w:marBottom w:val="0"/>
      <w:divBdr>
        <w:top w:val="none" w:sz="0" w:space="0" w:color="auto"/>
        <w:left w:val="none" w:sz="0" w:space="0" w:color="auto"/>
        <w:bottom w:val="none" w:sz="0" w:space="0" w:color="auto"/>
        <w:right w:val="none" w:sz="0" w:space="0" w:color="auto"/>
      </w:divBdr>
    </w:div>
    <w:div w:id="442072588">
      <w:bodyDiv w:val="1"/>
      <w:marLeft w:val="0"/>
      <w:marRight w:val="0"/>
      <w:marTop w:val="0"/>
      <w:marBottom w:val="0"/>
      <w:divBdr>
        <w:top w:val="none" w:sz="0" w:space="0" w:color="auto"/>
        <w:left w:val="none" w:sz="0" w:space="0" w:color="auto"/>
        <w:bottom w:val="none" w:sz="0" w:space="0" w:color="auto"/>
        <w:right w:val="none" w:sz="0" w:space="0" w:color="auto"/>
      </w:divBdr>
    </w:div>
    <w:div w:id="442655452">
      <w:bodyDiv w:val="1"/>
      <w:marLeft w:val="0"/>
      <w:marRight w:val="0"/>
      <w:marTop w:val="0"/>
      <w:marBottom w:val="0"/>
      <w:divBdr>
        <w:top w:val="none" w:sz="0" w:space="0" w:color="auto"/>
        <w:left w:val="none" w:sz="0" w:space="0" w:color="auto"/>
        <w:bottom w:val="none" w:sz="0" w:space="0" w:color="auto"/>
        <w:right w:val="none" w:sz="0" w:space="0" w:color="auto"/>
      </w:divBdr>
    </w:div>
    <w:div w:id="442846207">
      <w:bodyDiv w:val="1"/>
      <w:marLeft w:val="0"/>
      <w:marRight w:val="0"/>
      <w:marTop w:val="0"/>
      <w:marBottom w:val="0"/>
      <w:divBdr>
        <w:top w:val="none" w:sz="0" w:space="0" w:color="auto"/>
        <w:left w:val="none" w:sz="0" w:space="0" w:color="auto"/>
        <w:bottom w:val="none" w:sz="0" w:space="0" w:color="auto"/>
        <w:right w:val="none" w:sz="0" w:space="0" w:color="auto"/>
      </w:divBdr>
    </w:div>
    <w:div w:id="442968185">
      <w:bodyDiv w:val="1"/>
      <w:marLeft w:val="0"/>
      <w:marRight w:val="0"/>
      <w:marTop w:val="0"/>
      <w:marBottom w:val="0"/>
      <w:divBdr>
        <w:top w:val="none" w:sz="0" w:space="0" w:color="auto"/>
        <w:left w:val="none" w:sz="0" w:space="0" w:color="auto"/>
        <w:bottom w:val="none" w:sz="0" w:space="0" w:color="auto"/>
        <w:right w:val="none" w:sz="0" w:space="0" w:color="auto"/>
      </w:divBdr>
    </w:div>
    <w:div w:id="444664520">
      <w:bodyDiv w:val="1"/>
      <w:marLeft w:val="0"/>
      <w:marRight w:val="0"/>
      <w:marTop w:val="0"/>
      <w:marBottom w:val="0"/>
      <w:divBdr>
        <w:top w:val="none" w:sz="0" w:space="0" w:color="auto"/>
        <w:left w:val="none" w:sz="0" w:space="0" w:color="auto"/>
        <w:bottom w:val="none" w:sz="0" w:space="0" w:color="auto"/>
        <w:right w:val="none" w:sz="0" w:space="0" w:color="auto"/>
      </w:divBdr>
    </w:div>
    <w:div w:id="444883655">
      <w:bodyDiv w:val="1"/>
      <w:marLeft w:val="0"/>
      <w:marRight w:val="0"/>
      <w:marTop w:val="0"/>
      <w:marBottom w:val="0"/>
      <w:divBdr>
        <w:top w:val="none" w:sz="0" w:space="0" w:color="auto"/>
        <w:left w:val="none" w:sz="0" w:space="0" w:color="auto"/>
        <w:bottom w:val="none" w:sz="0" w:space="0" w:color="auto"/>
        <w:right w:val="none" w:sz="0" w:space="0" w:color="auto"/>
      </w:divBdr>
    </w:div>
    <w:div w:id="444884874">
      <w:bodyDiv w:val="1"/>
      <w:marLeft w:val="0"/>
      <w:marRight w:val="0"/>
      <w:marTop w:val="0"/>
      <w:marBottom w:val="0"/>
      <w:divBdr>
        <w:top w:val="none" w:sz="0" w:space="0" w:color="auto"/>
        <w:left w:val="none" w:sz="0" w:space="0" w:color="auto"/>
        <w:bottom w:val="none" w:sz="0" w:space="0" w:color="auto"/>
        <w:right w:val="none" w:sz="0" w:space="0" w:color="auto"/>
      </w:divBdr>
    </w:div>
    <w:div w:id="445001306">
      <w:bodyDiv w:val="1"/>
      <w:marLeft w:val="0"/>
      <w:marRight w:val="0"/>
      <w:marTop w:val="0"/>
      <w:marBottom w:val="0"/>
      <w:divBdr>
        <w:top w:val="none" w:sz="0" w:space="0" w:color="auto"/>
        <w:left w:val="none" w:sz="0" w:space="0" w:color="auto"/>
        <w:bottom w:val="none" w:sz="0" w:space="0" w:color="auto"/>
        <w:right w:val="none" w:sz="0" w:space="0" w:color="auto"/>
      </w:divBdr>
    </w:div>
    <w:div w:id="445660970">
      <w:bodyDiv w:val="1"/>
      <w:marLeft w:val="0"/>
      <w:marRight w:val="0"/>
      <w:marTop w:val="0"/>
      <w:marBottom w:val="0"/>
      <w:divBdr>
        <w:top w:val="none" w:sz="0" w:space="0" w:color="auto"/>
        <w:left w:val="none" w:sz="0" w:space="0" w:color="auto"/>
        <w:bottom w:val="none" w:sz="0" w:space="0" w:color="auto"/>
        <w:right w:val="none" w:sz="0" w:space="0" w:color="auto"/>
      </w:divBdr>
    </w:div>
    <w:div w:id="445735163">
      <w:bodyDiv w:val="1"/>
      <w:marLeft w:val="0"/>
      <w:marRight w:val="0"/>
      <w:marTop w:val="0"/>
      <w:marBottom w:val="0"/>
      <w:divBdr>
        <w:top w:val="none" w:sz="0" w:space="0" w:color="auto"/>
        <w:left w:val="none" w:sz="0" w:space="0" w:color="auto"/>
        <w:bottom w:val="none" w:sz="0" w:space="0" w:color="auto"/>
        <w:right w:val="none" w:sz="0" w:space="0" w:color="auto"/>
      </w:divBdr>
    </w:div>
    <w:div w:id="446386132">
      <w:bodyDiv w:val="1"/>
      <w:marLeft w:val="0"/>
      <w:marRight w:val="0"/>
      <w:marTop w:val="0"/>
      <w:marBottom w:val="0"/>
      <w:divBdr>
        <w:top w:val="none" w:sz="0" w:space="0" w:color="auto"/>
        <w:left w:val="none" w:sz="0" w:space="0" w:color="auto"/>
        <w:bottom w:val="none" w:sz="0" w:space="0" w:color="auto"/>
        <w:right w:val="none" w:sz="0" w:space="0" w:color="auto"/>
      </w:divBdr>
    </w:div>
    <w:div w:id="446781478">
      <w:bodyDiv w:val="1"/>
      <w:marLeft w:val="0"/>
      <w:marRight w:val="0"/>
      <w:marTop w:val="0"/>
      <w:marBottom w:val="0"/>
      <w:divBdr>
        <w:top w:val="none" w:sz="0" w:space="0" w:color="auto"/>
        <w:left w:val="none" w:sz="0" w:space="0" w:color="auto"/>
        <w:bottom w:val="none" w:sz="0" w:space="0" w:color="auto"/>
        <w:right w:val="none" w:sz="0" w:space="0" w:color="auto"/>
      </w:divBdr>
    </w:div>
    <w:div w:id="447043695">
      <w:bodyDiv w:val="1"/>
      <w:marLeft w:val="0"/>
      <w:marRight w:val="0"/>
      <w:marTop w:val="0"/>
      <w:marBottom w:val="0"/>
      <w:divBdr>
        <w:top w:val="none" w:sz="0" w:space="0" w:color="auto"/>
        <w:left w:val="none" w:sz="0" w:space="0" w:color="auto"/>
        <w:bottom w:val="none" w:sz="0" w:space="0" w:color="auto"/>
        <w:right w:val="none" w:sz="0" w:space="0" w:color="auto"/>
      </w:divBdr>
    </w:div>
    <w:div w:id="448361522">
      <w:bodyDiv w:val="1"/>
      <w:marLeft w:val="0"/>
      <w:marRight w:val="0"/>
      <w:marTop w:val="0"/>
      <w:marBottom w:val="0"/>
      <w:divBdr>
        <w:top w:val="none" w:sz="0" w:space="0" w:color="auto"/>
        <w:left w:val="none" w:sz="0" w:space="0" w:color="auto"/>
        <w:bottom w:val="none" w:sz="0" w:space="0" w:color="auto"/>
        <w:right w:val="none" w:sz="0" w:space="0" w:color="auto"/>
      </w:divBdr>
    </w:div>
    <w:div w:id="448429487">
      <w:bodyDiv w:val="1"/>
      <w:marLeft w:val="0"/>
      <w:marRight w:val="0"/>
      <w:marTop w:val="0"/>
      <w:marBottom w:val="0"/>
      <w:divBdr>
        <w:top w:val="none" w:sz="0" w:space="0" w:color="auto"/>
        <w:left w:val="none" w:sz="0" w:space="0" w:color="auto"/>
        <w:bottom w:val="none" w:sz="0" w:space="0" w:color="auto"/>
        <w:right w:val="none" w:sz="0" w:space="0" w:color="auto"/>
      </w:divBdr>
    </w:div>
    <w:div w:id="448477914">
      <w:bodyDiv w:val="1"/>
      <w:marLeft w:val="0"/>
      <w:marRight w:val="0"/>
      <w:marTop w:val="0"/>
      <w:marBottom w:val="0"/>
      <w:divBdr>
        <w:top w:val="none" w:sz="0" w:space="0" w:color="auto"/>
        <w:left w:val="none" w:sz="0" w:space="0" w:color="auto"/>
        <w:bottom w:val="none" w:sz="0" w:space="0" w:color="auto"/>
        <w:right w:val="none" w:sz="0" w:space="0" w:color="auto"/>
      </w:divBdr>
    </w:div>
    <w:div w:id="449279051">
      <w:bodyDiv w:val="1"/>
      <w:marLeft w:val="0"/>
      <w:marRight w:val="0"/>
      <w:marTop w:val="0"/>
      <w:marBottom w:val="0"/>
      <w:divBdr>
        <w:top w:val="none" w:sz="0" w:space="0" w:color="auto"/>
        <w:left w:val="none" w:sz="0" w:space="0" w:color="auto"/>
        <w:bottom w:val="none" w:sz="0" w:space="0" w:color="auto"/>
        <w:right w:val="none" w:sz="0" w:space="0" w:color="auto"/>
      </w:divBdr>
    </w:div>
    <w:div w:id="449513176">
      <w:bodyDiv w:val="1"/>
      <w:marLeft w:val="0"/>
      <w:marRight w:val="0"/>
      <w:marTop w:val="0"/>
      <w:marBottom w:val="0"/>
      <w:divBdr>
        <w:top w:val="none" w:sz="0" w:space="0" w:color="auto"/>
        <w:left w:val="none" w:sz="0" w:space="0" w:color="auto"/>
        <w:bottom w:val="none" w:sz="0" w:space="0" w:color="auto"/>
        <w:right w:val="none" w:sz="0" w:space="0" w:color="auto"/>
      </w:divBdr>
    </w:div>
    <w:div w:id="449595164">
      <w:bodyDiv w:val="1"/>
      <w:marLeft w:val="0"/>
      <w:marRight w:val="0"/>
      <w:marTop w:val="0"/>
      <w:marBottom w:val="0"/>
      <w:divBdr>
        <w:top w:val="none" w:sz="0" w:space="0" w:color="auto"/>
        <w:left w:val="none" w:sz="0" w:space="0" w:color="auto"/>
        <w:bottom w:val="none" w:sz="0" w:space="0" w:color="auto"/>
        <w:right w:val="none" w:sz="0" w:space="0" w:color="auto"/>
      </w:divBdr>
    </w:div>
    <w:div w:id="449782163">
      <w:bodyDiv w:val="1"/>
      <w:marLeft w:val="0"/>
      <w:marRight w:val="0"/>
      <w:marTop w:val="0"/>
      <w:marBottom w:val="0"/>
      <w:divBdr>
        <w:top w:val="none" w:sz="0" w:space="0" w:color="auto"/>
        <w:left w:val="none" w:sz="0" w:space="0" w:color="auto"/>
        <w:bottom w:val="none" w:sz="0" w:space="0" w:color="auto"/>
        <w:right w:val="none" w:sz="0" w:space="0" w:color="auto"/>
      </w:divBdr>
    </w:div>
    <w:div w:id="450325866">
      <w:bodyDiv w:val="1"/>
      <w:marLeft w:val="0"/>
      <w:marRight w:val="0"/>
      <w:marTop w:val="0"/>
      <w:marBottom w:val="0"/>
      <w:divBdr>
        <w:top w:val="none" w:sz="0" w:space="0" w:color="auto"/>
        <w:left w:val="none" w:sz="0" w:space="0" w:color="auto"/>
        <w:bottom w:val="none" w:sz="0" w:space="0" w:color="auto"/>
        <w:right w:val="none" w:sz="0" w:space="0" w:color="auto"/>
      </w:divBdr>
    </w:div>
    <w:div w:id="450327353">
      <w:bodyDiv w:val="1"/>
      <w:marLeft w:val="0"/>
      <w:marRight w:val="0"/>
      <w:marTop w:val="0"/>
      <w:marBottom w:val="0"/>
      <w:divBdr>
        <w:top w:val="none" w:sz="0" w:space="0" w:color="auto"/>
        <w:left w:val="none" w:sz="0" w:space="0" w:color="auto"/>
        <w:bottom w:val="none" w:sz="0" w:space="0" w:color="auto"/>
        <w:right w:val="none" w:sz="0" w:space="0" w:color="auto"/>
      </w:divBdr>
    </w:div>
    <w:div w:id="450982428">
      <w:bodyDiv w:val="1"/>
      <w:marLeft w:val="0"/>
      <w:marRight w:val="0"/>
      <w:marTop w:val="0"/>
      <w:marBottom w:val="0"/>
      <w:divBdr>
        <w:top w:val="none" w:sz="0" w:space="0" w:color="auto"/>
        <w:left w:val="none" w:sz="0" w:space="0" w:color="auto"/>
        <w:bottom w:val="none" w:sz="0" w:space="0" w:color="auto"/>
        <w:right w:val="none" w:sz="0" w:space="0" w:color="auto"/>
      </w:divBdr>
    </w:div>
    <w:div w:id="451485481">
      <w:bodyDiv w:val="1"/>
      <w:marLeft w:val="0"/>
      <w:marRight w:val="0"/>
      <w:marTop w:val="0"/>
      <w:marBottom w:val="0"/>
      <w:divBdr>
        <w:top w:val="none" w:sz="0" w:space="0" w:color="auto"/>
        <w:left w:val="none" w:sz="0" w:space="0" w:color="auto"/>
        <w:bottom w:val="none" w:sz="0" w:space="0" w:color="auto"/>
        <w:right w:val="none" w:sz="0" w:space="0" w:color="auto"/>
      </w:divBdr>
    </w:div>
    <w:div w:id="451826448">
      <w:bodyDiv w:val="1"/>
      <w:marLeft w:val="0"/>
      <w:marRight w:val="0"/>
      <w:marTop w:val="0"/>
      <w:marBottom w:val="0"/>
      <w:divBdr>
        <w:top w:val="none" w:sz="0" w:space="0" w:color="auto"/>
        <w:left w:val="none" w:sz="0" w:space="0" w:color="auto"/>
        <w:bottom w:val="none" w:sz="0" w:space="0" w:color="auto"/>
        <w:right w:val="none" w:sz="0" w:space="0" w:color="auto"/>
      </w:divBdr>
    </w:div>
    <w:div w:id="451826839">
      <w:bodyDiv w:val="1"/>
      <w:marLeft w:val="0"/>
      <w:marRight w:val="0"/>
      <w:marTop w:val="0"/>
      <w:marBottom w:val="0"/>
      <w:divBdr>
        <w:top w:val="none" w:sz="0" w:space="0" w:color="auto"/>
        <w:left w:val="none" w:sz="0" w:space="0" w:color="auto"/>
        <w:bottom w:val="none" w:sz="0" w:space="0" w:color="auto"/>
        <w:right w:val="none" w:sz="0" w:space="0" w:color="auto"/>
      </w:divBdr>
    </w:div>
    <w:div w:id="453598131">
      <w:bodyDiv w:val="1"/>
      <w:marLeft w:val="0"/>
      <w:marRight w:val="0"/>
      <w:marTop w:val="0"/>
      <w:marBottom w:val="0"/>
      <w:divBdr>
        <w:top w:val="none" w:sz="0" w:space="0" w:color="auto"/>
        <w:left w:val="none" w:sz="0" w:space="0" w:color="auto"/>
        <w:bottom w:val="none" w:sz="0" w:space="0" w:color="auto"/>
        <w:right w:val="none" w:sz="0" w:space="0" w:color="auto"/>
      </w:divBdr>
    </w:div>
    <w:div w:id="453905649">
      <w:bodyDiv w:val="1"/>
      <w:marLeft w:val="0"/>
      <w:marRight w:val="0"/>
      <w:marTop w:val="0"/>
      <w:marBottom w:val="0"/>
      <w:divBdr>
        <w:top w:val="none" w:sz="0" w:space="0" w:color="auto"/>
        <w:left w:val="none" w:sz="0" w:space="0" w:color="auto"/>
        <w:bottom w:val="none" w:sz="0" w:space="0" w:color="auto"/>
        <w:right w:val="none" w:sz="0" w:space="0" w:color="auto"/>
      </w:divBdr>
    </w:div>
    <w:div w:id="454953947">
      <w:bodyDiv w:val="1"/>
      <w:marLeft w:val="0"/>
      <w:marRight w:val="0"/>
      <w:marTop w:val="0"/>
      <w:marBottom w:val="0"/>
      <w:divBdr>
        <w:top w:val="none" w:sz="0" w:space="0" w:color="auto"/>
        <w:left w:val="none" w:sz="0" w:space="0" w:color="auto"/>
        <w:bottom w:val="none" w:sz="0" w:space="0" w:color="auto"/>
        <w:right w:val="none" w:sz="0" w:space="0" w:color="auto"/>
      </w:divBdr>
    </w:div>
    <w:div w:id="456021895">
      <w:bodyDiv w:val="1"/>
      <w:marLeft w:val="0"/>
      <w:marRight w:val="0"/>
      <w:marTop w:val="0"/>
      <w:marBottom w:val="0"/>
      <w:divBdr>
        <w:top w:val="none" w:sz="0" w:space="0" w:color="auto"/>
        <w:left w:val="none" w:sz="0" w:space="0" w:color="auto"/>
        <w:bottom w:val="none" w:sz="0" w:space="0" w:color="auto"/>
        <w:right w:val="none" w:sz="0" w:space="0" w:color="auto"/>
      </w:divBdr>
    </w:div>
    <w:div w:id="456216859">
      <w:bodyDiv w:val="1"/>
      <w:marLeft w:val="0"/>
      <w:marRight w:val="0"/>
      <w:marTop w:val="0"/>
      <w:marBottom w:val="0"/>
      <w:divBdr>
        <w:top w:val="none" w:sz="0" w:space="0" w:color="auto"/>
        <w:left w:val="none" w:sz="0" w:space="0" w:color="auto"/>
        <w:bottom w:val="none" w:sz="0" w:space="0" w:color="auto"/>
        <w:right w:val="none" w:sz="0" w:space="0" w:color="auto"/>
      </w:divBdr>
    </w:div>
    <w:div w:id="456802954">
      <w:bodyDiv w:val="1"/>
      <w:marLeft w:val="0"/>
      <w:marRight w:val="0"/>
      <w:marTop w:val="0"/>
      <w:marBottom w:val="0"/>
      <w:divBdr>
        <w:top w:val="none" w:sz="0" w:space="0" w:color="auto"/>
        <w:left w:val="none" w:sz="0" w:space="0" w:color="auto"/>
        <w:bottom w:val="none" w:sz="0" w:space="0" w:color="auto"/>
        <w:right w:val="none" w:sz="0" w:space="0" w:color="auto"/>
      </w:divBdr>
    </w:div>
    <w:div w:id="456879670">
      <w:bodyDiv w:val="1"/>
      <w:marLeft w:val="0"/>
      <w:marRight w:val="0"/>
      <w:marTop w:val="0"/>
      <w:marBottom w:val="0"/>
      <w:divBdr>
        <w:top w:val="none" w:sz="0" w:space="0" w:color="auto"/>
        <w:left w:val="none" w:sz="0" w:space="0" w:color="auto"/>
        <w:bottom w:val="none" w:sz="0" w:space="0" w:color="auto"/>
        <w:right w:val="none" w:sz="0" w:space="0" w:color="auto"/>
      </w:divBdr>
    </w:div>
    <w:div w:id="458307506">
      <w:bodyDiv w:val="1"/>
      <w:marLeft w:val="0"/>
      <w:marRight w:val="0"/>
      <w:marTop w:val="0"/>
      <w:marBottom w:val="0"/>
      <w:divBdr>
        <w:top w:val="none" w:sz="0" w:space="0" w:color="auto"/>
        <w:left w:val="none" w:sz="0" w:space="0" w:color="auto"/>
        <w:bottom w:val="none" w:sz="0" w:space="0" w:color="auto"/>
        <w:right w:val="none" w:sz="0" w:space="0" w:color="auto"/>
      </w:divBdr>
    </w:div>
    <w:div w:id="458450188">
      <w:bodyDiv w:val="1"/>
      <w:marLeft w:val="0"/>
      <w:marRight w:val="0"/>
      <w:marTop w:val="0"/>
      <w:marBottom w:val="0"/>
      <w:divBdr>
        <w:top w:val="none" w:sz="0" w:space="0" w:color="auto"/>
        <w:left w:val="none" w:sz="0" w:space="0" w:color="auto"/>
        <w:bottom w:val="none" w:sz="0" w:space="0" w:color="auto"/>
        <w:right w:val="none" w:sz="0" w:space="0" w:color="auto"/>
      </w:divBdr>
    </w:div>
    <w:div w:id="458577244">
      <w:bodyDiv w:val="1"/>
      <w:marLeft w:val="0"/>
      <w:marRight w:val="0"/>
      <w:marTop w:val="0"/>
      <w:marBottom w:val="0"/>
      <w:divBdr>
        <w:top w:val="none" w:sz="0" w:space="0" w:color="auto"/>
        <w:left w:val="none" w:sz="0" w:space="0" w:color="auto"/>
        <w:bottom w:val="none" w:sz="0" w:space="0" w:color="auto"/>
        <w:right w:val="none" w:sz="0" w:space="0" w:color="auto"/>
      </w:divBdr>
    </w:div>
    <w:div w:id="460080616">
      <w:bodyDiv w:val="1"/>
      <w:marLeft w:val="0"/>
      <w:marRight w:val="0"/>
      <w:marTop w:val="0"/>
      <w:marBottom w:val="0"/>
      <w:divBdr>
        <w:top w:val="none" w:sz="0" w:space="0" w:color="auto"/>
        <w:left w:val="none" w:sz="0" w:space="0" w:color="auto"/>
        <w:bottom w:val="none" w:sz="0" w:space="0" w:color="auto"/>
        <w:right w:val="none" w:sz="0" w:space="0" w:color="auto"/>
      </w:divBdr>
    </w:div>
    <w:div w:id="460267551">
      <w:bodyDiv w:val="1"/>
      <w:marLeft w:val="0"/>
      <w:marRight w:val="0"/>
      <w:marTop w:val="0"/>
      <w:marBottom w:val="0"/>
      <w:divBdr>
        <w:top w:val="none" w:sz="0" w:space="0" w:color="auto"/>
        <w:left w:val="none" w:sz="0" w:space="0" w:color="auto"/>
        <w:bottom w:val="none" w:sz="0" w:space="0" w:color="auto"/>
        <w:right w:val="none" w:sz="0" w:space="0" w:color="auto"/>
      </w:divBdr>
    </w:div>
    <w:div w:id="460997795">
      <w:bodyDiv w:val="1"/>
      <w:marLeft w:val="0"/>
      <w:marRight w:val="0"/>
      <w:marTop w:val="0"/>
      <w:marBottom w:val="0"/>
      <w:divBdr>
        <w:top w:val="none" w:sz="0" w:space="0" w:color="auto"/>
        <w:left w:val="none" w:sz="0" w:space="0" w:color="auto"/>
        <w:bottom w:val="none" w:sz="0" w:space="0" w:color="auto"/>
        <w:right w:val="none" w:sz="0" w:space="0" w:color="auto"/>
      </w:divBdr>
    </w:div>
    <w:div w:id="462038245">
      <w:bodyDiv w:val="1"/>
      <w:marLeft w:val="0"/>
      <w:marRight w:val="0"/>
      <w:marTop w:val="0"/>
      <w:marBottom w:val="0"/>
      <w:divBdr>
        <w:top w:val="none" w:sz="0" w:space="0" w:color="auto"/>
        <w:left w:val="none" w:sz="0" w:space="0" w:color="auto"/>
        <w:bottom w:val="none" w:sz="0" w:space="0" w:color="auto"/>
        <w:right w:val="none" w:sz="0" w:space="0" w:color="auto"/>
      </w:divBdr>
    </w:div>
    <w:div w:id="462576511">
      <w:bodyDiv w:val="1"/>
      <w:marLeft w:val="0"/>
      <w:marRight w:val="0"/>
      <w:marTop w:val="0"/>
      <w:marBottom w:val="0"/>
      <w:divBdr>
        <w:top w:val="none" w:sz="0" w:space="0" w:color="auto"/>
        <w:left w:val="none" w:sz="0" w:space="0" w:color="auto"/>
        <w:bottom w:val="none" w:sz="0" w:space="0" w:color="auto"/>
        <w:right w:val="none" w:sz="0" w:space="0" w:color="auto"/>
      </w:divBdr>
    </w:div>
    <w:div w:id="462774785">
      <w:bodyDiv w:val="1"/>
      <w:marLeft w:val="0"/>
      <w:marRight w:val="0"/>
      <w:marTop w:val="0"/>
      <w:marBottom w:val="0"/>
      <w:divBdr>
        <w:top w:val="none" w:sz="0" w:space="0" w:color="auto"/>
        <w:left w:val="none" w:sz="0" w:space="0" w:color="auto"/>
        <w:bottom w:val="none" w:sz="0" w:space="0" w:color="auto"/>
        <w:right w:val="none" w:sz="0" w:space="0" w:color="auto"/>
      </w:divBdr>
    </w:div>
    <w:div w:id="463038413">
      <w:bodyDiv w:val="1"/>
      <w:marLeft w:val="0"/>
      <w:marRight w:val="0"/>
      <w:marTop w:val="0"/>
      <w:marBottom w:val="0"/>
      <w:divBdr>
        <w:top w:val="none" w:sz="0" w:space="0" w:color="auto"/>
        <w:left w:val="none" w:sz="0" w:space="0" w:color="auto"/>
        <w:bottom w:val="none" w:sz="0" w:space="0" w:color="auto"/>
        <w:right w:val="none" w:sz="0" w:space="0" w:color="auto"/>
      </w:divBdr>
    </w:div>
    <w:div w:id="463541462">
      <w:bodyDiv w:val="1"/>
      <w:marLeft w:val="0"/>
      <w:marRight w:val="0"/>
      <w:marTop w:val="0"/>
      <w:marBottom w:val="0"/>
      <w:divBdr>
        <w:top w:val="none" w:sz="0" w:space="0" w:color="auto"/>
        <w:left w:val="none" w:sz="0" w:space="0" w:color="auto"/>
        <w:bottom w:val="none" w:sz="0" w:space="0" w:color="auto"/>
        <w:right w:val="none" w:sz="0" w:space="0" w:color="auto"/>
      </w:divBdr>
    </w:div>
    <w:div w:id="463740640">
      <w:bodyDiv w:val="1"/>
      <w:marLeft w:val="0"/>
      <w:marRight w:val="0"/>
      <w:marTop w:val="0"/>
      <w:marBottom w:val="0"/>
      <w:divBdr>
        <w:top w:val="none" w:sz="0" w:space="0" w:color="auto"/>
        <w:left w:val="none" w:sz="0" w:space="0" w:color="auto"/>
        <w:bottom w:val="none" w:sz="0" w:space="0" w:color="auto"/>
        <w:right w:val="none" w:sz="0" w:space="0" w:color="auto"/>
      </w:divBdr>
    </w:div>
    <w:div w:id="464739450">
      <w:bodyDiv w:val="1"/>
      <w:marLeft w:val="0"/>
      <w:marRight w:val="0"/>
      <w:marTop w:val="0"/>
      <w:marBottom w:val="0"/>
      <w:divBdr>
        <w:top w:val="none" w:sz="0" w:space="0" w:color="auto"/>
        <w:left w:val="none" w:sz="0" w:space="0" w:color="auto"/>
        <w:bottom w:val="none" w:sz="0" w:space="0" w:color="auto"/>
        <w:right w:val="none" w:sz="0" w:space="0" w:color="auto"/>
      </w:divBdr>
    </w:div>
    <w:div w:id="465664408">
      <w:bodyDiv w:val="1"/>
      <w:marLeft w:val="0"/>
      <w:marRight w:val="0"/>
      <w:marTop w:val="0"/>
      <w:marBottom w:val="0"/>
      <w:divBdr>
        <w:top w:val="none" w:sz="0" w:space="0" w:color="auto"/>
        <w:left w:val="none" w:sz="0" w:space="0" w:color="auto"/>
        <w:bottom w:val="none" w:sz="0" w:space="0" w:color="auto"/>
        <w:right w:val="none" w:sz="0" w:space="0" w:color="auto"/>
      </w:divBdr>
    </w:div>
    <w:div w:id="466632775">
      <w:bodyDiv w:val="1"/>
      <w:marLeft w:val="0"/>
      <w:marRight w:val="0"/>
      <w:marTop w:val="0"/>
      <w:marBottom w:val="0"/>
      <w:divBdr>
        <w:top w:val="none" w:sz="0" w:space="0" w:color="auto"/>
        <w:left w:val="none" w:sz="0" w:space="0" w:color="auto"/>
        <w:bottom w:val="none" w:sz="0" w:space="0" w:color="auto"/>
        <w:right w:val="none" w:sz="0" w:space="0" w:color="auto"/>
      </w:divBdr>
    </w:div>
    <w:div w:id="466777742">
      <w:bodyDiv w:val="1"/>
      <w:marLeft w:val="0"/>
      <w:marRight w:val="0"/>
      <w:marTop w:val="0"/>
      <w:marBottom w:val="0"/>
      <w:divBdr>
        <w:top w:val="none" w:sz="0" w:space="0" w:color="auto"/>
        <w:left w:val="none" w:sz="0" w:space="0" w:color="auto"/>
        <w:bottom w:val="none" w:sz="0" w:space="0" w:color="auto"/>
        <w:right w:val="none" w:sz="0" w:space="0" w:color="auto"/>
      </w:divBdr>
    </w:div>
    <w:div w:id="466900656">
      <w:bodyDiv w:val="1"/>
      <w:marLeft w:val="0"/>
      <w:marRight w:val="0"/>
      <w:marTop w:val="0"/>
      <w:marBottom w:val="0"/>
      <w:divBdr>
        <w:top w:val="none" w:sz="0" w:space="0" w:color="auto"/>
        <w:left w:val="none" w:sz="0" w:space="0" w:color="auto"/>
        <w:bottom w:val="none" w:sz="0" w:space="0" w:color="auto"/>
        <w:right w:val="none" w:sz="0" w:space="0" w:color="auto"/>
      </w:divBdr>
    </w:div>
    <w:div w:id="467017263">
      <w:bodyDiv w:val="1"/>
      <w:marLeft w:val="0"/>
      <w:marRight w:val="0"/>
      <w:marTop w:val="0"/>
      <w:marBottom w:val="0"/>
      <w:divBdr>
        <w:top w:val="none" w:sz="0" w:space="0" w:color="auto"/>
        <w:left w:val="none" w:sz="0" w:space="0" w:color="auto"/>
        <w:bottom w:val="none" w:sz="0" w:space="0" w:color="auto"/>
        <w:right w:val="none" w:sz="0" w:space="0" w:color="auto"/>
      </w:divBdr>
    </w:div>
    <w:div w:id="467092223">
      <w:bodyDiv w:val="1"/>
      <w:marLeft w:val="0"/>
      <w:marRight w:val="0"/>
      <w:marTop w:val="0"/>
      <w:marBottom w:val="0"/>
      <w:divBdr>
        <w:top w:val="none" w:sz="0" w:space="0" w:color="auto"/>
        <w:left w:val="none" w:sz="0" w:space="0" w:color="auto"/>
        <w:bottom w:val="none" w:sz="0" w:space="0" w:color="auto"/>
        <w:right w:val="none" w:sz="0" w:space="0" w:color="auto"/>
      </w:divBdr>
    </w:div>
    <w:div w:id="467669610">
      <w:bodyDiv w:val="1"/>
      <w:marLeft w:val="0"/>
      <w:marRight w:val="0"/>
      <w:marTop w:val="0"/>
      <w:marBottom w:val="0"/>
      <w:divBdr>
        <w:top w:val="none" w:sz="0" w:space="0" w:color="auto"/>
        <w:left w:val="none" w:sz="0" w:space="0" w:color="auto"/>
        <w:bottom w:val="none" w:sz="0" w:space="0" w:color="auto"/>
        <w:right w:val="none" w:sz="0" w:space="0" w:color="auto"/>
      </w:divBdr>
    </w:div>
    <w:div w:id="468396840">
      <w:bodyDiv w:val="1"/>
      <w:marLeft w:val="0"/>
      <w:marRight w:val="0"/>
      <w:marTop w:val="0"/>
      <w:marBottom w:val="0"/>
      <w:divBdr>
        <w:top w:val="none" w:sz="0" w:space="0" w:color="auto"/>
        <w:left w:val="none" w:sz="0" w:space="0" w:color="auto"/>
        <w:bottom w:val="none" w:sz="0" w:space="0" w:color="auto"/>
        <w:right w:val="none" w:sz="0" w:space="0" w:color="auto"/>
      </w:divBdr>
    </w:div>
    <w:div w:id="468403876">
      <w:bodyDiv w:val="1"/>
      <w:marLeft w:val="0"/>
      <w:marRight w:val="0"/>
      <w:marTop w:val="0"/>
      <w:marBottom w:val="0"/>
      <w:divBdr>
        <w:top w:val="none" w:sz="0" w:space="0" w:color="auto"/>
        <w:left w:val="none" w:sz="0" w:space="0" w:color="auto"/>
        <w:bottom w:val="none" w:sz="0" w:space="0" w:color="auto"/>
        <w:right w:val="none" w:sz="0" w:space="0" w:color="auto"/>
      </w:divBdr>
    </w:div>
    <w:div w:id="470025197">
      <w:bodyDiv w:val="1"/>
      <w:marLeft w:val="0"/>
      <w:marRight w:val="0"/>
      <w:marTop w:val="0"/>
      <w:marBottom w:val="0"/>
      <w:divBdr>
        <w:top w:val="none" w:sz="0" w:space="0" w:color="auto"/>
        <w:left w:val="none" w:sz="0" w:space="0" w:color="auto"/>
        <w:bottom w:val="none" w:sz="0" w:space="0" w:color="auto"/>
        <w:right w:val="none" w:sz="0" w:space="0" w:color="auto"/>
      </w:divBdr>
    </w:div>
    <w:div w:id="470051448">
      <w:bodyDiv w:val="1"/>
      <w:marLeft w:val="0"/>
      <w:marRight w:val="0"/>
      <w:marTop w:val="0"/>
      <w:marBottom w:val="0"/>
      <w:divBdr>
        <w:top w:val="none" w:sz="0" w:space="0" w:color="auto"/>
        <w:left w:val="none" w:sz="0" w:space="0" w:color="auto"/>
        <w:bottom w:val="none" w:sz="0" w:space="0" w:color="auto"/>
        <w:right w:val="none" w:sz="0" w:space="0" w:color="auto"/>
      </w:divBdr>
    </w:div>
    <w:div w:id="470252847">
      <w:bodyDiv w:val="1"/>
      <w:marLeft w:val="0"/>
      <w:marRight w:val="0"/>
      <w:marTop w:val="0"/>
      <w:marBottom w:val="0"/>
      <w:divBdr>
        <w:top w:val="none" w:sz="0" w:space="0" w:color="auto"/>
        <w:left w:val="none" w:sz="0" w:space="0" w:color="auto"/>
        <w:bottom w:val="none" w:sz="0" w:space="0" w:color="auto"/>
        <w:right w:val="none" w:sz="0" w:space="0" w:color="auto"/>
      </w:divBdr>
    </w:div>
    <w:div w:id="470441823">
      <w:bodyDiv w:val="1"/>
      <w:marLeft w:val="0"/>
      <w:marRight w:val="0"/>
      <w:marTop w:val="0"/>
      <w:marBottom w:val="0"/>
      <w:divBdr>
        <w:top w:val="none" w:sz="0" w:space="0" w:color="auto"/>
        <w:left w:val="none" w:sz="0" w:space="0" w:color="auto"/>
        <w:bottom w:val="none" w:sz="0" w:space="0" w:color="auto"/>
        <w:right w:val="none" w:sz="0" w:space="0" w:color="auto"/>
      </w:divBdr>
    </w:div>
    <w:div w:id="470559203">
      <w:bodyDiv w:val="1"/>
      <w:marLeft w:val="0"/>
      <w:marRight w:val="0"/>
      <w:marTop w:val="0"/>
      <w:marBottom w:val="0"/>
      <w:divBdr>
        <w:top w:val="none" w:sz="0" w:space="0" w:color="auto"/>
        <w:left w:val="none" w:sz="0" w:space="0" w:color="auto"/>
        <w:bottom w:val="none" w:sz="0" w:space="0" w:color="auto"/>
        <w:right w:val="none" w:sz="0" w:space="0" w:color="auto"/>
      </w:divBdr>
    </w:div>
    <w:div w:id="471215324">
      <w:bodyDiv w:val="1"/>
      <w:marLeft w:val="0"/>
      <w:marRight w:val="0"/>
      <w:marTop w:val="0"/>
      <w:marBottom w:val="0"/>
      <w:divBdr>
        <w:top w:val="none" w:sz="0" w:space="0" w:color="auto"/>
        <w:left w:val="none" w:sz="0" w:space="0" w:color="auto"/>
        <w:bottom w:val="none" w:sz="0" w:space="0" w:color="auto"/>
        <w:right w:val="none" w:sz="0" w:space="0" w:color="auto"/>
      </w:divBdr>
    </w:div>
    <w:div w:id="472795569">
      <w:bodyDiv w:val="1"/>
      <w:marLeft w:val="0"/>
      <w:marRight w:val="0"/>
      <w:marTop w:val="0"/>
      <w:marBottom w:val="0"/>
      <w:divBdr>
        <w:top w:val="none" w:sz="0" w:space="0" w:color="auto"/>
        <w:left w:val="none" w:sz="0" w:space="0" w:color="auto"/>
        <w:bottom w:val="none" w:sz="0" w:space="0" w:color="auto"/>
        <w:right w:val="none" w:sz="0" w:space="0" w:color="auto"/>
      </w:divBdr>
    </w:div>
    <w:div w:id="473066265">
      <w:bodyDiv w:val="1"/>
      <w:marLeft w:val="0"/>
      <w:marRight w:val="0"/>
      <w:marTop w:val="0"/>
      <w:marBottom w:val="0"/>
      <w:divBdr>
        <w:top w:val="none" w:sz="0" w:space="0" w:color="auto"/>
        <w:left w:val="none" w:sz="0" w:space="0" w:color="auto"/>
        <w:bottom w:val="none" w:sz="0" w:space="0" w:color="auto"/>
        <w:right w:val="none" w:sz="0" w:space="0" w:color="auto"/>
      </w:divBdr>
    </w:div>
    <w:div w:id="473259237">
      <w:bodyDiv w:val="1"/>
      <w:marLeft w:val="0"/>
      <w:marRight w:val="0"/>
      <w:marTop w:val="0"/>
      <w:marBottom w:val="0"/>
      <w:divBdr>
        <w:top w:val="none" w:sz="0" w:space="0" w:color="auto"/>
        <w:left w:val="none" w:sz="0" w:space="0" w:color="auto"/>
        <w:bottom w:val="none" w:sz="0" w:space="0" w:color="auto"/>
        <w:right w:val="none" w:sz="0" w:space="0" w:color="auto"/>
      </w:divBdr>
    </w:div>
    <w:div w:id="474227333">
      <w:bodyDiv w:val="1"/>
      <w:marLeft w:val="0"/>
      <w:marRight w:val="0"/>
      <w:marTop w:val="0"/>
      <w:marBottom w:val="0"/>
      <w:divBdr>
        <w:top w:val="none" w:sz="0" w:space="0" w:color="auto"/>
        <w:left w:val="none" w:sz="0" w:space="0" w:color="auto"/>
        <w:bottom w:val="none" w:sz="0" w:space="0" w:color="auto"/>
        <w:right w:val="none" w:sz="0" w:space="0" w:color="auto"/>
      </w:divBdr>
    </w:div>
    <w:div w:id="474839623">
      <w:bodyDiv w:val="1"/>
      <w:marLeft w:val="0"/>
      <w:marRight w:val="0"/>
      <w:marTop w:val="0"/>
      <w:marBottom w:val="0"/>
      <w:divBdr>
        <w:top w:val="none" w:sz="0" w:space="0" w:color="auto"/>
        <w:left w:val="none" w:sz="0" w:space="0" w:color="auto"/>
        <w:bottom w:val="none" w:sz="0" w:space="0" w:color="auto"/>
        <w:right w:val="none" w:sz="0" w:space="0" w:color="auto"/>
      </w:divBdr>
    </w:div>
    <w:div w:id="475071512">
      <w:bodyDiv w:val="1"/>
      <w:marLeft w:val="0"/>
      <w:marRight w:val="0"/>
      <w:marTop w:val="0"/>
      <w:marBottom w:val="0"/>
      <w:divBdr>
        <w:top w:val="none" w:sz="0" w:space="0" w:color="auto"/>
        <w:left w:val="none" w:sz="0" w:space="0" w:color="auto"/>
        <w:bottom w:val="none" w:sz="0" w:space="0" w:color="auto"/>
        <w:right w:val="none" w:sz="0" w:space="0" w:color="auto"/>
      </w:divBdr>
    </w:div>
    <w:div w:id="475075220">
      <w:bodyDiv w:val="1"/>
      <w:marLeft w:val="0"/>
      <w:marRight w:val="0"/>
      <w:marTop w:val="0"/>
      <w:marBottom w:val="0"/>
      <w:divBdr>
        <w:top w:val="none" w:sz="0" w:space="0" w:color="auto"/>
        <w:left w:val="none" w:sz="0" w:space="0" w:color="auto"/>
        <w:bottom w:val="none" w:sz="0" w:space="0" w:color="auto"/>
        <w:right w:val="none" w:sz="0" w:space="0" w:color="auto"/>
      </w:divBdr>
    </w:div>
    <w:div w:id="476533529">
      <w:bodyDiv w:val="1"/>
      <w:marLeft w:val="0"/>
      <w:marRight w:val="0"/>
      <w:marTop w:val="0"/>
      <w:marBottom w:val="0"/>
      <w:divBdr>
        <w:top w:val="none" w:sz="0" w:space="0" w:color="auto"/>
        <w:left w:val="none" w:sz="0" w:space="0" w:color="auto"/>
        <w:bottom w:val="none" w:sz="0" w:space="0" w:color="auto"/>
        <w:right w:val="none" w:sz="0" w:space="0" w:color="auto"/>
      </w:divBdr>
    </w:div>
    <w:div w:id="476923686">
      <w:bodyDiv w:val="1"/>
      <w:marLeft w:val="0"/>
      <w:marRight w:val="0"/>
      <w:marTop w:val="0"/>
      <w:marBottom w:val="0"/>
      <w:divBdr>
        <w:top w:val="none" w:sz="0" w:space="0" w:color="auto"/>
        <w:left w:val="none" w:sz="0" w:space="0" w:color="auto"/>
        <w:bottom w:val="none" w:sz="0" w:space="0" w:color="auto"/>
        <w:right w:val="none" w:sz="0" w:space="0" w:color="auto"/>
      </w:divBdr>
    </w:div>
    <w:div w:id="476999520">
      <w:bodyDiv w:val="1"/>
      <w:marLeft w:val="0"/>
      <w:marRight w:val="0"/>
      <w:marTop w:val="0"/>
      <w:marBottom w:val="0"/>
      <w:divBdr>
        <w:top w:val="none" w:sz="0" w:space="0" w:color="auto"/>
        <w:left w:val="none" w:sz="0" w:space="0" w:color="auto"/>
        <w:bottom w:val="none" w:sz="0" w:space="0" w:color="auto"/>
        <w:right w:val="none" w:sz="0" w:space="0" w:color="auto"/>
      </w:divBdr>
    </w:div>
    <w:div w:id="477260604">
      <w:bodyDiv w:val="1"/>
      <w:marLeft w:val="0"/>
      <w:marRight w:val="0"/>
      <w:marTop w:val="0"/>
      <w:marBottom w:val="0"/>
      <w:divBdr>
        <w:top w:val="none" w:sz="0" w:space="0" w:color="auto"/>
        <w:left w:val="none" w:sz="0" w:space="0" w:color="auto"/>
        <w:bottom w:val="none" w:sz="0" w:space="0" w:color="auto"/>
        <w:right w:val="none" w:sz="0" w:space="0" w:color="auto"/>
      </w:divBdr>
    </w:div>
    <w:div w:id="477302520">
      <w:bodyDiv w:val="1"/>
      <w:marLeft w:val="0"/>
      <w:marRight w:val="0"/>
      <w:marTop w:val="0"/>
      <w:marBottom w:val="0"/>
      <w:divBdr>
        <w:top w:val="none" w:sz="0" w:space="0" w:color="auto"/>
        <w:left w:val="none" w:sz="0" w:space="0" w:color="auto"/>
        <w:bottom w:val="none" w:sz="0" w:space="0" w:color="auto"/>
        <w:right w:val="none" w:sz="0" w:space="0" w:color="auto"/>
      </w:divBdr>
    </w:div>
    <w:div w:id="477308505">
      <w:bodyDiv w:val="1"/>
      <w:marLeft w:val="0"/>
      <w:marRight w:val="0"/>
      <w:marTop w:val="0"/>
      <w:marBottom w:val="0"/>
      <w:divBdr>
        <w:top w:val="none" w:sz="0" w:space="0" w:color="auto"/>
        <w:left w:val="none" w:sz="0" w:space="0" w:color="auto"/>
        <w:bottom w:val="none" w:sz="0" w:space="0" w:color="auto"/>
        <w:right w:val="none" w:sz="0" w:space="0" w:color="auto"/>
      </w:divBdr>
    </w:div>
    <w:div w:id="477694985">
      <w:bodyDiv w:val="1"/>
      <w:marLeft w:val="0"/>
      <w:marRight w:val="0"/>
      <w:marTop w:val="0"/>
      <w:marBottom w:val="0"/>
      <w:divBdr>
        <w:top w:val="none" w:sz="0" w:space="0" w:color="auto"/>
        <w:left w:val="none" w:sz="0" w:space="0" w:color="auto"/>
        <w:bottom w:val="none" w:sz="0" w:space="0" w:color="auto"/>
        <w:right w:val="none" w:sz="0" w:space="0" w:color="auto"/>
      </w:divBdr>
    </w:div>
    <w:div w:id="478158986">
      <w:bodyDiv w:val="1"/>
      <w:marLeft w:val="0"/>
      <w:marRight w:val="0"/>
      <w:marTop w:val="0"/>
      <w:marBottom w:val="0"/>
      <w:divBdr>
        <w:top w:val="none" w:sz="0" w:space="0" w:color="auto"/>
        <w:left w:val="none" w:sz="0" w:space="0" w:color="auto"/>
        <w:bottom w:val="none" w:sz="0" w:space="0" w:color="auto"/>
        <w:right w:val="none" w:sz="0" w:space="0" w:color="auto"/>
      </w:divBdr>
    </w:div>
    <w:div w:id="478495829">
      <w:bodyDiv w:val="1"/>
      <w:marLeft w:val="0"/>
      <w:marRight w:val="0"/>
      <w:marTop w:val="0"/>
      <w:marBottom w:val="0"/>
      <w:divBdr>
        <w:top w:val="none" w:sz="0" w:space="0" w:color="auto"/>
        <w:left w:val="none" w:sz="0" w:space="0" w:color="auto"/>
        <w:bottom w:val="none" w:sz="0" w:space="0" w:color="auto"/>
        <w:right w:val="none" w:sz="0" w:space="0" w:color="auto"/>
      </w:divBdr>
    </w:div>
    <w:div w:id="479033786">
      <w:bodyDiv w:val="1"/>
      <w:marLeft w:val="0"/>
      <w:marRight w:val="0"/>
      <w:marTop w:val="0"/>
      <w:marBottom w:val="0"/>
      <w:divBdr>
        <w:top w:val="none" w:sz="0" w:space="0" w:color="auto"/>
        <w:left w:val="none" w:sz="0" w:space="0" w:color="auto"/>
        <w:bottom w:val="none" w:sz="0" w:space="0" w:color="auto"/>
        <w:right w:val="none" w:sz="0" w:space="0" w:color="auto"/>
      </w:divBdr>
    </w:div>
    <w:div w:id="479420092">
      <w:bodyDiv w:val="1"/>
      <w:marLeft w:val="0"/>
      <w:marRight w:val="0"/>
      <w:marTop w:val="0"/>
      <w:marBottom w:val="0"/>
      <w:divBdr>
        <w:top w:val="none" w:sz="0" w:space="0" w:color="auto"/>
        <w:left w:val="none" w:sz="0" w:space="0" w:color="auto"/>
        <w:bottom w:val="none" w:sz="0" w:space="0" w:color="auto"/>
        <w:right w:val="none" w:sz="0" w:space="0" w:color="auto"/>
      </w:divBdr>
    </w:div>
    <w:div w:id="4800007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571">
          <w:marLeft w:val="0"/>
          <w:marRight w:val="0"/>
          <w:marTop w:val="0"/>
          <w:marBottom w:val="0"/>
          <w:divBdr>
            <w:top w:val="none" w:sz="0" w:space="0" w:color="auto"/>
            <w:left w:val="none" w:sz="0" w:space="0" w:color="auto"/>
            <w:bottom w:val="none" w:sz="0" w:space="0" w:color="auto"/>
            <w:right w:val="none" w:sz="0" w:space="0" w:color="auto"/>
          </w:divBdr>
          <w:divsChild>
            <w:div w:id="348606498">
              <w:marLeft w:val="0"/>
              <w:marRight w:val="0"/>
              <w:marTop w:val="0"/>
              <w:marBottom w:val="0"/>
              <w:divBdr>
                <w:top w:val="none" w:sz="0" w:space="0" w:color="auto"/>
                <w:left w:val="none" w:sz="0" w:space="0" w:color="auto"/>
                <w:bottom w:val="none" w:sz="0" w:space="0" w:color="auto"/>
                <w:right w:val="none" w:sz="0" w:space="0" w:color="auto"/>
              </w:divBdr>
              <w:divsChild>
                <w:div w:id="886837289">
                  <w:marLeft w:val="0"/>
                  <w:marRight w:val="0"/>
                  <w:marTop w:val="0"/>
                  <w:marBottom w:val="0"/>
                  <w:divBdr>
                    <w:top w:val="none" w:sz="0" w:space="0" w:color="auto"/>
                    <w:left w:val="none" w:sz="0" w:space="0" w:color="auto"/>
                    <w:bottom w:val="none" w:sz="0" w:space="0" w:color="auto"/>
                    <w:right w:val="none" w:sz="0" w:space="0" w:color="auto"/>
                  </w:divBdr>
                  <w:divsChild>
                    <w:div w:id="6591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15488">
      <w:bodyDiv w:val="1"/>
      <w:marLeft w:val="0"/>
      <w:marRight w:val="0"/>
      <w:marTop w:val="0"/>
      <w:marBottom w:val="0"/>
      <w:divBdr>
        <w:top w:val="none" w:sz="0" w:space="0" w:color="auto"/>
        <w:left w:val="none" w:sz="0" w:space="0" w:color="auto"/>
        <w:bottom w:val="none" w:sz="0" w:space="0" w:color="auto"/>
        <w:right w:val="none" w:sz="0" w:space="0" w:color="auto"/>
      </w:divBdr>
    </w:div>
    <w:div w:id="480538564">
      <w:bodyDiv w:val="1"/>
      <w:marLeft w:val="0"/>
      <w:marRight w:val="0"/>
      <w:marTop w:val="0"/>
      <w:marBottom w:val="0"/>
      <w:divBdr>
        <w:top w:val="none" w:sz="0" w:space="0" w:color="auto"/>
        <w:left w:val="none" w:sz="0" w:space="0" w:color="auto"/>
        <w:bottom w:val="none" w:sz="0" w:space="0" w:color="auto"/>
        <w:right w:val="none" w:sz="0" w:space="0" w:color="auto"/>
      </w:divBdr>
    </w:div>
    <w:div w:id="480732163">
      <w:bodyDiv w:val="1"/>
      <w:marLeft w:val="0"/>
      <w:marRight w:val="0"/>
      <w:marTop w:val="0"/>
      <w:marBottom w:val="0"/>
      <w:divBdr>
        <w:top w:val="none" w:sz="0" w:space="0" w:color="auto"/>
        <w:left w:val="none" w:sz="0" w:space="0" w:color="auto"/>
        <w:bottom w:val="none" w:sz="0" w:space="0" w:color="auto"/>
        <w:right w:val="none" w:sz="0" w:space="0" w:color="auto"/>
      </w:divBdr>
    </w:div>
    <w:div w:id="481314274">
      <w:bodyDiv w:val="1"/>
      <w:marLeft w:val="0"/>
      <w:marRight w:val="0"/>
      <w:marTop w:val="0"/>
      <w:marBottom w:val="0"/>
      <w:divBdr>
        <w:top w:val="none" w:sz="0" w:space="0" w:color="auto"/>
        <w:left w:val="none" w:sz="0" w:space="0" w:color="auto"/>
        <w:bottom w:val="none" w:sz="0" w:space="0" w:color="auto"/>
        <w:right w:val="none" w:sz="0" w:space="0" w:color="auto"/>
      </w:divBdr>
    </w:div>
    <w:div w:id="481510319">
      <w:bodyDiv w:val="1"/>
      <w:marLeft w:val="0"/>
      <w:marRight w:val="0"/>
      <w:marTop w:val="0"/>
      <w:marBottom w:val="0"/>
      <w:divBdr>
        <w:top w:val="none" w:sz="0" w:space="0" w:color="auto"/>
        <w:left w:val="none" w:sz="0" w:space="0" w:color="auto"/>
        <w:bottom w:val="none" w:sz="0" w:space="0" w:color="auto"/>
        <w:right w:val="none" w:sz="0" w:space="0" w:color="auto"/>
      </w:divBdr>
    </w:div>
    <w:div w:id="482160345">
      <w:bodyDiv w:val="1"/>
      <w:marLeft w:val="0"/>
      <w:marRight w:val="0"/>
      <w:marTop w:val="0"/>
      <w:marBottom w:val="0"/>
      <w:divBdr>
        <w:top w:val="none" w:sz="0" w:space="0" w:color="auto"/>
        <w:left w:val="none" w:sz="0" w:space="0" w:color="auto"/>
        <w:bottom w:val="none" w:sz="0" w:space="0" w:color="auto"/>
        <w:right w:val="none" w:sz="0" w:space="0" w:color="auto"/>
      </w:divBdr>
    </w:div>
    <w:div w:id="482812437">
      <w:bodyDiv w:val="1"/>
      <w:marLeft w:val="0"/>
      <w:marRight w:val="0"/>
      <w:marTop w:val="0"/>
      <w:marBottom w:val="0"/>
      <w:divBdr>
        <w:top w:val="none" w:sz="0" w:space="0" w:color="auto"/>
        <w:left w:val="none" w:sz="0" w:space="0" w:color="auto"/>
        <w:bottom w:val="none" w:sz="0" w:space="0" w:color="auto"/>
        <w:right w:val="none" w:sz="0" w:space="0" w:color="auto"/>
      </w:divBdr>
    </w:div>
    <w:div w:id="482821413">
      <w:bodyDiv w:val="1"/>
      <w:marLeft w:val="0"/>
      <w:marRight w:val="0"/>
      <w:marTop w:val="0"/>
      <w:marBottom w:val="0"/>
      <w:divBdr>
        <w:top w:val="none" w:sz="0" w:space="0" w:color="auto"/>
        <w:left w:val="none" w:sz="0" w:space="0" w:color="auto"/>
        <w:bottom w:val="none" w:sz="0" w:space="0" w:color="auto"/>
        <w:right w:val="none" w:sz="0" w:space="0" w:color="auto"/>
      </w:divBdr>
    </w:div>
    <w:div w:id="483358629">
      <w:bodyDiv w:val="1"/>
      <w:marLeft w:val="0"/>
      <w:marRight w:val="0"/>
      <w:marTop w:val="0"/>
      <w:marBottom w:val="0"/>
      <w:divBdr>
        <w:top w:val="none" w:sz="0" w:space="0" w:color="auto"/>
        <w:left w:val="none" w:sz="0" w:space="0" w:color="auto"/>
        <w:bottom w:val="none" w:sz="0" w:space="0" w:color="auto"/>
        <w:right w:val="none" w:sz="0" w:space="0" w:color="auto"/>
      </w:divBdr>
    </w:div>
    <w:div w:id="483397953">
      <w:bodyDiv w:val="1"/>
      <w:marLeft w:val="0"/>
      <w:marRight w:val="0"/>
      <w:marTop w:val="0"/>
      <w:marBottom w:val="0"/>
      <w:divBdr>
        <w:top w:val="none" w:sz="0" w:space="0" w:color="auto"/>
        <w:left w:val="none" w:sz="0" w:space="0" w:color="auto"/>
        <w:bottom w:val="none" w:sz="0" w:space="0" w:color="auto"/>
        <w:right w:val="none" w:sz="0" w:space="0" w:color="auto"/>
      </w:divBdr>
    </w:div>
    <w:div w:id="483745421">
      <w:bodyDiv w:val="1"/>
      <w:marLeft w:val="0"/>
      <w:marRight w:val="0"/>
      <w:marTop w:val="0"/>
      <w:marBottom w:val="0"/>
      <w:divBdr>
        <w:top w:val="none" w:sz="0" w:space="0" w:color="auto"/>
        <w:left w:val="none" w:sz="0" w:space="0" w:color="auto"/>
        <w:bottom w:val="none" w:sz="0" w:space="0" w:color="auto"/>
        <w:right w:val="none" w:sz="0" w:space="0" w:color="auto"/>
      </w:divBdr>
    </w:div>
    <w:div w:id="484010497">
      <w:bodyDiv w:val="1"/>
      <w:marLeft w:val="0"/>
      <w:marRight w:val="0"/>
      <w:marTop w:val="0"/>
      <w:marBottom w:val="0"/>
      <w:divBdr>
        <w:top w:val="none" w:sz="0" w:space="0" w:color="auto"/>
        <w:left w:val="none" w:sz="0" w:space="0" w:color="auto"/>
        <w:bottom w:val="none" w:sz="0" w:space="0" w:color="auto"/>
        <w:right w:val="none" w:sz="0" w:space="0" w:color="auto"/>
      </w:divBdr>
    </w:div>
    <w:div w:id="484318493">
      <w:bodyDiv w:val="1"/>
      <w:marLeft w:val="0"/>
      <w:marRight w:val="0"/>
      <w:marTop w:val="0"/>
      <w:marBottom w:val="0"/>
      <w:divBdr>
        <w:top w:val="none" w:sz="0" w:space="0" w:color="auto"/>
        <w:left w:val="none" w:sz="0" w:space="0" w:color="auto"/>
        <w:bottom w:val="none" w:sz="0" w:space="0" w:color="auto"/>
        <w:right w:val="none" w:sz="0" w:space="0" w:color="auto"/>
      </w:divBdr>
    </w:div>
    <w:div w:id="484514983">
      <w:bodyDiv w:val="1"/>
      <w:marLeft w:val="0"/>
      <w:marRight w:val="0"/>
      <w:marTop w:val="0"/>
      <w:marBottom w:val="0"/>
      <w:divBdr>
        <w:top w:val="none" w:sz="0" w:space="0" w:color="auto"/>
        <w:left w:val="none" w:sz="0" w:space="0" w:color="auto"/>
        <w:bottom w:val="none" w:sz="0" w:space="0" w:color="auto"/>
        <w:right w:val="none" w:sz="0" w:space="0" w:color="auto"/>
      </w:divBdr>
    </w:div>
    <w:div w:id="484592203">
      <w:bodyDiv w:val="1"/>
      <w:marLeft w:val="0"/>
      <w:marRight w:val="0"/>
      <w:marTop w:val="0"/>
      <w:marBottom w:val="0"/>
      <w:divBdr>
        <w:top w:val="none" w:sz="0" w:space="0" w:color="auto"/>
        <w:left w:val="none" w:sz="0" w:space="0" w:color="auto"/>
        <w:bottom w:val="none" w:sz="0" w:space="0" w:color="auto"/>
        <w:right w:val="none" w:sz="0" w:space="0" w:color="auto"/>
      </w:divBdr>
    </w:div>
    <w:div w:id="485705498">
      <w:bodyDiv w:val="1"/>
      <w:marLeft w:val="0"/>
      <w:marRight w:val="0"/>
      <w:marTop w:val="0"/>
      <w:marBottom w:val="0"/>
      <w:divBdr>
        <w:top w:val="none" w:sz="0" w:space="0" w:color="auto"/>
        <w:left w:val="none" w:sz="0" w:space="0" w:color="auto"/>
        <w:bottom w:val="none" w:sz="0" w:space="0" w:color="auto"/>
        <w:right w:val="none" w:sz="0" w:space="0" w:color="auto"/>
      </w:divBdr>
    </w:div>
    <w:div w:id="485779532">
      <w:bodyDiv w:val="1"/>
      <w:marLeft w:val="0"/>
      <w:marRight w:val="0"/>
      <w:marTop w:val="0"/>
      <w:marBottom w:val="0"/>
      <w:divBdr>
        <w:top w:val="none" w:sz="0" w:space="0" w:color="auto"/>
        <w:left w:val="none" w:sz="0" w:space="0" w:color="auto"/>
        <w:bottom w:val="none" w:sz="0" w:space="0" w:color="auto"/>
        <w:right w:val="none" w:sz="0" w:space="0" w:color="auto"/>
      </w:divBdr>
    </w:div>
    <w:div w:id="485898067">
      <w:bodyDiv w:val="1"/>
      <w:marLeft w:val="0"/>
      <w:marRight w:val="0"/>
      <w:marTop w:val="0"/>
      <w:marBottom w:val="0"/>
      <w:divBdr>
        <w:top w:val="none" w:sz="0" w:space="0" w:color="auto"/>
        <w:left w:val="none" w:sz="0" w:space="0" w:color="auto"/>
        <w:bottom w:val="none" w:sz="0" w:space="0" w:color="auto"/>
        <w:right w:val="none" w:sz="0" w:space="0" w:color="auto"/>
      </w:divBdr>
    </w:div>
    <w:div w:id="486432959">
      <w:bodyDiv w:val="1"/>
      <w:marLeft w:val="0"/>
      <w:marRight w:val="0"/>
      <w:marTop w:val="0"/>
      <w:marBottom w:val="0"/>
      <w:divBdr>
        <w:top w:val="none" w:sz="0" w:space="0" w:color="auto"/>
        <w:left w:val="none" w:sz="0" w:space="0" w:color="auto"/>
        <w:bottom w:val="none" w:sz="0" w:space="0" w:color="auto"/>
        <w:right w:val="none" w:sz="0" w:space="0" w:color="auto"/>
      </w:divBdr>
      <w:divsChild>
        <w:div w:id="693045030">
          <w:marLeft w:val="0"/>
          <w:marRight w:val="0"/>
          <w:marTop w:val="0"/>
          <w:marBottom w:val="0"/>
          <w:divBdr>
            <w:top w:val="none" w:sz="0" w:space="0" w:color="auto"/>
            <w:left w:val="none" w:sz="0" w:space="0" w:color="auto"/>
            <w:bottom w:val="none" w:sz="0" w:space="0" w:color="auto"/>
            <w:right w:val="none" w:sz="0" w:space="0" w:color="auto"/>
          </w:divBdr>
        </w:div>
        <w:div w:id="1088383518">
          <w:marLeft w:val="0"/>
          <w:marRight w:val="0"/>
          <w:marTop w:val="0"/>
          <w:marBottom w:val="0"/>
          <w:divBdr>
            <w:top w:val="none" w:sz="0" w:space="0" w:color="auto"/>
            <w:left w:val="none" w:sz="0" w:space="0" w:color="auto"/>
            <w:bottom w:val="none" w:sz="0" w:space="0" w:color="auto"/>
            <w:right w:val="none" w:sz="0" w:space="0" w:color="auto"/>
          </w:divBdr>
        </w:div>
        <w:div w:id="627971682">
          <w:marLeft w:val="0"/>
          <w:marRight w:val="0"/>
          <w:marTop w:val="0"/>
          <w:marBottom w:val="0"/>
          <w:divBdr>
            <w:top w:val="none" w:sz="0" w:space="0" w:color="auto"/>
            <w:left w:val="none" w:sz="0" w:space="0" w:color="auto"/>
            <w:bottom w:val="none" w:sz="0" w:space="0" w:color="auto"/>
            <w:right w:val="none" w:sz="0" w:space="0" w:color="auto"/>
          </w:divBdr>
        </w:div>
        <w:div w:id="720595294">
          <w:marLeft w:val="0"/>
          <w:marRight w:val="0"/>
          <w:marTop w:val="0"/>
          <w:marBottom w:val="0"/>
          <w:divBdr>
            <w:top w:val="none" w:sz="0" w:space="0" w:color="auto"/>
            <w:left w:val="none" w:sz="0" w:space="0" w:color="auto"/>
            <w:bottom w:val="none" w:sz="0" w:space="0" w:color="auto"/>
            <w:right w:val="none" w:sz="0" w:space="0" w:color="auto"/>
          </w:divBdr>
        </w:div>
        <w:div w:id="1799950240">
          <w:marLeft w:val="0"/>
          <w:marRight w:val="0"/>
          <w:marTop w:val="0"/>
          <w:marBottom w:val="0"/>
          <w:divBdr>
            <w:top w:val="none" w:sz="0" w:space="0" w:color="auto"/>
            <w:left w:val="none" w:sz="0" w:space="0" w:color="auto"/>
            <w:bottom w:val="none" w:sz="0" w:space="0" w:color="auto"/>
            <w:right w:val="none" w:sz="0" w:space="0" w:color="auto"/>
          </w:divBdr>
        </w:div>
        <w:div w:id="2138525747">
          <w:marLeft w:val="0"/>
          <w:marRight w:val="0"/>
          <w:marTop w:val="0"/>
          <w:marBottom w:val="0"/>
          <w:divBdr>
            <w:top w:val="none" w:sz="0" w:space="0" w:color="auto"/>
            <w:left w:val="none" w:sz="0" w:space="0" w:color="auto"/>
            <w:bottom w:val="none" w:sz="0" w:space="0" w:color="auto"/>
            <w:right w:val="none" w:sz="0" w:space="0" w:color="auto"/>
          </w:divBdr>
        </w:div>
        <w:div w:id="1554926153">
          <w:marLeft w:val="0"/>
          <w:marRight w:val="0"/>
          <w:marTop w:val="0"/>
          <w:marBottom w:val="0"/>
          <w:divBdr>
            <w:top w:val="none" w:sz="0" w:space="0" w:color="auto"/>
            <w:left w:val="none" w:sz="0" w:space="0" w:color="auto"/>
            <w:bottom w:val="none" w:sz="0" w:space="0" w:color="auto"/>
            <w:right w:val="none" w:sz="0" w:space="0" w:color="auto"/>
          </w:divBdr>
        </w:div>
        <w:div w:id="2136823333">
          <w:marLeft w:val="0"/>
          <w:marRight w:val="0"/>
          <w:marTop w:val="0"/>
          <w:marBottom w:val="0"/>
          <w:divBdr>
            <w:top w:val="none" w:sz="0" w:space="0" w:color="auto"/>
            <w:left w:val="none" w:sz="0" w:space="0" w:color="auto"/>
            <w:bottom w:val="none" w:sz="0" w:space="0" w:color="auto"/>
            <w:right w:val="none" w:sz="0" w:space="0" w:color="auto"/>
          </w:divBdr>
        </w:div>
        <w:div w:id="2098208036">
          <w:marLeft w:val="0"/>
          <w:marRight w:val="0"/>
          <w:marTop w:val="0"/>
          <w:marBottom w:val="0"/>
          <w:divBdr>
            <w:top w:val="none" w:sz="0" w:space="0" w:color="auto"/>
            <w:left w:val="none" w:sz="0" w:space="0" w:color="auto"/>
            <w:bottom w:val="none" w:sz="0" w:space="0" w:color="auto"/>
            <w:right w:val="none" w:sz="0" w:space="0" w:color="auto"/>
          </w:divBdr>
        </w:div>
        <w:div w:id="1847095132">
          <w:marLeft w:val="0"/>
          <w:marRight w:val="0"/>
          <w:marTop w:val="0"/>
          <w:marBottom w:val="0"/>
          <w:divBdr>
            <w:top w:val="none" w:sz="0" w:space="0" w:color="auto"/>
            <w:left w:val="none" w:sz="0" w:space="0" w:color="auto"/>
            <w:bottom w:val="none" w:sz="0" w:space="0" w:color="auto"/>
            <w:right w:val="none" w:sz="0" w:space="0" w:color="auto"/>
          </w:divBdr>
        </w:div>
        <w:div w:id="992172718">
          <w:marLeft w:val="0"/>
          <w:marRight w:val="0"/>
          <w:marTop w:val="0"/>
          <w:marBottom w:val="0"/>
          <w:divBdr>
            <w:top w:val="none" w:sz="0" w:space="0" w:color="auto"/>
            <w:left w:val="none" w:sz="0" w:space="0" w:color="auto"/>
            <w:bottom w:val="none" w:sz="0" w:space="0" w:color="auto"/>
            <w:right w:val="none" w:sz="0" w:space="0" w:color="auto"/>
          </w:divBdr>
        </w:div>
        <w:div w:id="1823159830">
          <w:marLeft w:val="0"/>
          <w:marRight w:val="0"/>
          <w:marTop w:val="0"/>
          <w:marBottom w:val="0"/>
          <w:divBdr>
            <w:top w:val="none" w:sz="0" w:space="0" w:color="auto"/>
            <w:left w:val="none" w:sz="0" w:space="0" w:color="auto"/>
            <w:bottom w:val="none" w:sz="0" w:space="0" w:color="auto"/>
            <w:right w:val="none" w:sz="0" w:space="0" w:color="auto"/>
          </w:divBdr>
        </w:div>
        <w:div w:id="2004384660">
          <w:marLeft w:val="0"/>
          <w:marRight w:val="0"/>
          <w:marTop w:val="0"/>
          <w:marBottom w:val="0"/>
          <w:divBdr>
            <w:top w:val="none" w:sz="0" w:space="0" w:color="auto"/>
            <w:left w:val="none" w:sz="0" w:space="0" w:color="auto"/>
            <w:bottom w:val="none" w:sz="0" w:space="0" w:color="auto"/>
            <w:right w:val="none" w:sz="0" w:space="0" w:color="auto"/>
          </w:divBdr>
        </w:div>
        <w:div w:id="383912832">
          <w:marLeft w:val="0"/>
          <w:marRight w:val="0"/>
          <w:marTop w:val="0"/>
          <w:marBottom w:val="0"/>
          <w:divBdr>
            <w:top w:val="none" w:sz="0" w:space="0" w:color="auto"/>
            <w:left w:val="none" w:sz="0" w:space="0" w:color="auto"/>
            <w:bottom w:val="none" w:sz="0" w:space="0" w:color="auto"/>
            <w:right w:val="none" w:sz="0" w:space="0" w:color="auto"/>
          </w:divBdr>
        </w:div>
        <w:div w:id="1125150925">
          <w:marLeft w:val="0"/>
          <w:marRight w:val="0"/>
          <w:marTop w:val="0"/>
          <w:marBottom w:val="0"/>
          <w:divBdr>
            <w:top w:val="none" w:sz="0" w:space="0" w:color="auto"/>
            <w:left w:val="none" w:sz="0" w:space="0" w:color="auto"/>
            <w:bottom w:val="none" w:sz="0" w:space="0" w:color="auto"/>
            <w:right w:val="none" w:sz="0" w:space="0" w:color="auto"/>
          </w:divBdr>
        </w:div>
        <w:div w:id="470487967">
          <w:marLeft w:val="0"/>
          <w:marRight w:val="0"/>
          <w:marTop w:val="0"/>
          <w:marBottom w:val="0"/>
          <w:divBdr>
            <w:top w:val="none" w:sz="0" w:space="0" w:color="auto"/>
            <w:left w:val="none" w:sz="0" w:space="0" w:color="auto"/>
            <w:bottom w:val="none" w:sz="0" w:space="0" w:color="auto"/>
            <w:right w:val="none" w:sz="0" w:space="0" w:color="auto"/>
          </w:divBdr>
        </w:div>
        <w:div w:id="1233616892">
          <w:marLeft w:val="0"/>
          <w:marRight w:val="0"/>
          <w:marTop w:val="0"/>
          <w:marBottom w:val="0"/>
          <w:divBdr>
            <w:top w:val="none" w:sz="0" w:space="0" w:color="auto"/>
            <w:left w:val="none" w:sz="0" w:space="0" w:color="auto"/>
            <w:bottom w:val="none" w:sz="0" w:space="0" w:color="auto"/>
            <w:right w:val="none" w:sz="0" w:space="0" w:color="auto"/>
          </w:divBdr>
        </w:div>
        <w:div w:id="563102806">
          <w:marLeft w:val="0"/>
          <w:marRight w:val="0"/>
          <w:marTop w:val="0"/>
          <w:marBottom w:val="0"/>
          <w:divBdr>
            <w:top w:val="none" w:sz="0" w:space="0" w:color="auto"/>
            <w:left w:val="none" w:sz="0" w:space="0" w:color="auto"/>
            <w:bottom w:val="none" w:sz="0" w:space="0" w:color="auto"/>
            <w:right w:val="none" w:sz="0" w:space="0" w:color="auto"/>
          </w:divBdr>
        </w:div>
        <w:div w:id="901477919">
          <w:marLeft w:val="0"/>
          <w:marRight w:val="0"/>
          <w:marTop w:val="0"/>
          <w:marBottom w:val="0"/>
          <w:divBdr>
            <w:top w:val="none" w:sz="0" w:space="0" w:color="auto"/>
            <w:left w:val="none" w:sz="0" w:space="0" w:color="auto"/>
            <w:bottom w:val="none" w:sz="0" w:space="0" w:color="auto"/>
            <w:right w:val="none" w:sz="0" w:space="0" w:color="auto"/>
          </w:divBdr>
        </w:div>
        <w:div w:id="480268744">
          <w:marLeft w:val="0"/>
          <w:marRight w:val="0"/>
          <w:marTop w:val="0"/>
          <w:marBottom w:val="0"/>
          <w:divBdr>
            <w:top w:val="none" w:sz="0" w:space="0" w:color="auto"/>
            <w:left w:val="none" w:sz="0" w:space="0" w:color="auto"/>
            <w:bottom w:val="none" w:sz="0" w:space="0" w:color="auto"/>
            <w:right w:val="none" w:sz="0" w:space="0" w:color="auto"/>
          </w:divBdr>
        </w:div>
        <w:div w:id="250434194">
          <w:marLeft w:val="0"/>
          <w:marRight w:val="0"/>
          <w:marTop w:val="0"/>
          <w:marBottom w:val="0"/>
          <w:divBdr>
            <w:top w:val="none" w:sz="0" w:space="0" w:color="auto"/>
            <w:left w:val="none" w:sz="0" w:space="0" w:color="auto"/>
            <w:bottom w:val="none" w:sz="0" w:space="0" w:color="auto"/>
            <w:right w:val="none" w:sz="0" w:space="0" w:color="auto"/>
          </w:divBdr>
        </w:div>
        <w:div w:id="1363281277">
          <w:marLeft w:val="0"/>
          <w:marRight w:val="0"/>
          <w:marTop w:val="0"/>
          <w:marBottom w:val="0"/>
          <w:divBdr>
            <w:top w:val="none" w:sz="0" w:space="0" w:color="auto"/>
            <w:left w:val="none" w:sz="0" w:space="0" w:color="auto"/>
            <w:bottom w:val="none" w:sz="0" w:space="0" w:color="auto"/>
            <w:right w:val="none" w:sz="0" w:space="0" w:color="auto"/>
          </w:divBdr>
        </w:div>
        <w:div w:id="161239238">
          <w:marLeft w:val="0"/>
          <w:marRight w:val="0"/>
          <w:marTop w:val="0"/>
          <w:marBottom w:val="0"/>
          <w:divBdr>
            <w:top w:val="none" w:sz="0" w:space="0" w:color="auto"/>
            <w:left w:val="none" w:sz="0" w:space="0" w:color="auto"/>
            <w:bottom w:val="none" w:sz="0" w:space="0" w:color="auto"/>
            <w:right w:val="none" w:sz="0" w:space="0" w:color="auto"/>
          </w:divBdr>
        </w:div>
        <w:div w:id="1505516198">
          <w:marLeft w:val="0"/>
          <w:marRight w:val="0"/>
          <w:marTop w:val="0"/>
          <w:marBottom w:val="0"/>
          <w:divBdr>
            <w:top w:val="none" w:sz="0" w:space="0" w:color="auto"/>
            <w:left w:val="none" w:sz="0" w:space="0" w:color="auto"/>
            <w:bottom w:val="none" w:sz="0" w:space="0" w:color="auto"/>
            <w:right w:val="none" w:sz="0" w:space="0" w:color="auto"/>
          </w:divBdr>
        </w:div>
        <w:div w:id="669678545">
          <w:marLeft w:val="0"/>
          <w:marRight w:val="0"/>
          <w:marTop w:val="0"/>
          <w:marBottom w:val="0"/>
          <w:divBdr>
            <w:top w:val="none" w:sz="0" w:space="0" w:color="auto"/>
            <w:left w:val="none" w:sz="0" w:space="0" w:color="auto"/>
            <w:bottom w:val="none" w:sz="0" w:space="0" w:color="auto"/>
            <w:right w:val="none" w:sz="0" w:space="0" w:color="auto"/>
          </w:divBdr>
        </w:div>
        <w:div w:id="1045643083">
          <w:marLeft w:val="0"/>
          <w:marRight w:val="0"/>
          <w:marTop w:val="0"/>
          <w:marBottom w:val="0"/>
          <w:divBdr>
            <w:top w:val="none" w:sz="0" w:space="0" w:color="auto"/>
            <w:left w:val="none" w:sz="0" w:space="0" w:color="auto"/>
            <w:bottom w:val="none" w:sz="0" w:space="0" w:color="auto"/>
            <w:right w:val="none" w:sz="0" w:space="0" w:color="auto"/>
          </w:divBdr>
        </w:div>
        <w:div w:id="1147623609">
          <w:marLeft w:val="0"/>
          <w:marRight w:val="0"/>
          <w:marTop w:val="0"/>
          <w:marBottom w:val="0"/>
          <w:divBdr>
            <w:top w:val="none" w:sz="0" w:space="0" w:color="auto"/>
            <w:left w:val="none" w:sz="0" w:space="0" w:color="auto"/>
            <w:bottom w:val="none" w:sz="0" w:space="0" w:color="auto"/>
            <w:right w:val="none" w:sz="0" w:space="0" w:color="auto"/>
          </w:divBdr>
        </w:div>
        <w:div w:id="1447695918">
          <w:marLeft w:val="0"/>
          <w:marRight w:val="0"/>
          <w:marTop w:val="0"/>
          <w:marBottom w:val="0"/>
          <w:divBdr>
            <w:top w:val="none" w:sz="0" w:space="0" w:color="auto"/>
            <w:left w:val="none" w:sz="0" w:space="0" w:color="auto"/>
            <w:bottom w:val="none" w:sz="0" w:space="0" w:color="auto"/>
            <w:right w:val="none" w:sz="0" w:space="0" w:color="auto"/>
          </w:divBdr>
        </w:div>
        <w:div w:id="1730958357">
          <w:marLeft w:val="0"/>
          <w:marRight w:val="0"/>
          <w:marTop w:val="0"/>
          <w:marBottom w:val="0"/>
          <w:divBdr>
            <w:top w:val="none" w:sz="0" w:space="0" w:color="auto"/>
            <w:left w:val="none" w:sz="0" w:space="0" w:color="auto"/>
            <w:bottom w:val="none" w:sz="0" w:space="0" w:color="auto"/>
            <w:right w:val="none" w:sz="0" w:space="0" w:color="auto"/>
          </w:divBdr>
        </w:div>
        <w:div w:id="1304848769">
          <w:marLeft w:val="0"/>
          <w:marRight w:val="0"/>
          <w:marTop w:val="0"/>
          <w:marBottom w:val="0"/>
          <w:divBdr>
            <w:top w:val="none" w:sz="0" w:space="0" w:color="auto"/>
            <w:left w:val="none" w:sz="0" w:space="0" w:color="auto"/>
            <w:bottom w:val="none" w:sz="0" w:space="0" w:color="auto"/>
            <w:right w:val="none" w:sz="0" w:space="0" w:color="auto"/>
          </w:divBdr>
        </w:div>
        <w:div w:id="352537854">
          <w:marLeft w:val="0"/>
          <w:marRight w:val="0"/>
          <w:marTop w:val="0"/>
          <w:marBottom w:val="0"/>
          <w:divBdr>
            <w:top w:val="none" w:sz="0" w:space="0" w:color="auto"/>
            <w:left w:val="none" w:sz="0" w:space="0" w:color="auto"/>
            <w:bottom w:val="none" w:sz="0" w:space="0" w:color="auto"/>
            <w:right w:val="none" w:sz="0" w:space="0" w:color="auto"/>
          </w:divBdr>
        </w:div>
        <w:div w:id="1354189984">
          <w:marLeft w:val="0"/>
          <w:marRight w:val="0"/>
          <w:marTop w:val="0"/>
          <w:marBottom w:val="0"/>
          <w:divBdr>
            <w:top w:val="none" w:sz="0" w:space="0" w:color="auto"/>
            <w:left w:val="none" w:sz="0" w:space="0" w:color="auto"/>
            <w:bottom w:val="none" w:sz="0" w:space="0" w:color="auto"/>
            <w:right w:val="none" w:sz="0" w:space="0" w:color="auto"/>
          </w:divBdr>
        </w:div>
        <w:div w:id="700403248">
          <w:marLeft w:val="0"/>
          <w:marRight w:val="0"/>
          <w:marTop w:val="0"/>
          <w:marBottom w:val="0"/>
          <w:divBdr>
            <w:top w:val="none" w:sz="0" w:space="0" w:color="auto"/>
            <w:left w:val="none" w:sz="0" w:space="0" w:color="auto"/>
            <w:bottom w:val="none" w:sz="0" w:space="0" w:color="auto"/>
            <w:right w:val="none" w:sz="0" w:space="0" w:color="auto"/>
          </w:divBdr>
        </w:div>
        <w:div w:id="564220669">
          <w:marLeft w:val="0"/>
          <w:marRight w:val="0"/>
          <w:marTop w:val="0"/>
          <w:marBottom w:val="0"/>
          <w:divBdr>
            <w:top w:val="none" w:sz="0" w:space="0" w:color="auto"/>
            <w:left w:val="none" w:sz="0" w:space="0" w:color="auto"/>
            <w:bottom w:val="none" w:sz="0" w:space="0" w:color="auto"/>
            <w:right w:val="none" w:sz="0" w:space="0" w:color="auto"/>
          </w:divBdr>
        </w:div>
        <w:div w:id="1657300865">
          <w:marLeft w:val="0"/>
          <w:marRight w:val="0"/>
          <w:marTop w:val="0"/>
          <w:marBottom w:val="0"/>
          <w:divBdr>
            <w:top w:val="none" w:sz="0" w:space="0" w:color="auto"/>
            <w:left w:val="none" w:sz="0" w:space="0" w:color="auto"/>
            <w:bottom w:val="none" w:sz="0" w:space="0" w:color="auto"/>
            <w:right w:val="none" w:sz="0" w:space="0" w:color="auto"/>
          </w:divBdr>
        </w:div>
        <w:div w:id="1806656713">
          <w:marLeft w:val="0"/>
          <w:marRight w:val="0"/>
          <w:marTop w:val="0"/>
          <w:marBottom w:val="0"/>
          <w:divBdr>
            <w:top w:val="none" w:sz="0" w:space="0" w:color="auto"/>
            <w:left w:val="none" w:sz="0" w:space="0" w:color="auto"/>
            <w:bottom w:val="none" w:sz="0" w:space="0" w:color="auto"/>
            <w:right w:val="none" w:sz="0" w:space="0" w:color="auto"/>
          </w:divBdr>
        </w:div>
        <w:div w:id="608126190">
          <w:marLeft w:val="0"/>
          <w:marRight w:val="0"/>
          <w:marTop w:val="0"/>
          <w:marBottom w:val="0"/>
          <w:divBdr>
            <w:top w:val="none" w:sz="0" w:space="0" w:color="auto"/>
            <w:left w:val="none" w:sz="0" w:space="0" w:color="auto"/>
            <w:bottom w:val="none" w:sz="0" w:space="0" w:color="auto"/>
            <w:right w:val="none" w:sz="0" w:space="0" w:color="auto"/>
          </w:divBdr>
        </w:div>
        <w:div w:id="2021275925">
          <w:marLeft w:val="0"/>
          <w:marRight w:val="0"/>
          <w:marTop w:val="0"/>
          <w:marBottom w:val="0"/>
          <w:divBdr>
            <w:top w:val="none" w:sz="0" w:space="0" w:color="auto"/>
            <w:left w:val="none" w:sz="0" w:space="0" w:color="auto"/>
            <w:bottom w:val="none" w:sz="0" w:space="0" w:color="auto"/>
            <w:right w:val="none" w:sz="0" w:space="0" w:color="auto"/>
          </w:divBdr>
        </w:div>
        <w:div w:id="1636597211">
          <w:marLeft w:val="0"/>
          <w:marRight w:val="0"/>
          <w:marTop w:val="0"/>
          <w:marBottom w:val="0"/>
          <w:divBdr>
            <w:top w:val="none" w:sz="0" w:space="0" w:color="auto"/>
            <w:left w:val="none" w:sz="0" w:space="0" w:color="auto"/>
            <w:bottom w:val="none" w:sz="0" w:space="0" w:color="auto"/>
            <w:right w:val="none" w:sz="0" w:space="0" w:color="auto"/>
          </w:divBdr>
        </w:div>
        <w:div w:id="1732650012">
          <w:marLeft w:val="0"/>
          <w:marRight w:val="0"/>
          <w:marTop w:val="0"/>
          <w:marBottom w:val="0"/>
          <w:divBdr>
            <w:top w:val="none" w:sz="0" w:space="0" w:color="auto"/>
            <w:left w:val="none" w:sz="0" w:space="0" w:color="auto"/>
            <w:bottom w:val="none" w:sz="0" w:space="0" w:color="auto"/>
            <w:right w:val="none" w:sz="0" w:space="0" w:color="auto"/>
          </w:divBdr>
        </w:div>
        <w:div w:id="1595213227">
          <w:marLeft w:val="0"/>
          <w:marRight w:val="0"/>
          <w:marTop w:val="0"/>
          <w:marBottom w:val="0"/>
          <w:divBdr>
            <w:top w:val="none" w:sz="0" w:space="0" w:color="auto"/>
            <w:left w:val="none" w:sz="0" w:space="0" w:color="auto"/>
            <w:bottom w:val="none" w:sz="0" w:space="0" w:color="auto"/>
            <w:right w:val="none" w:sz="0" w:space="0" w:color="auto"/>
          </w:divBdr>
        </w:div>
        <w:div w:id="1942642651">
          <w:marLeft w:val="0"/>
          <w:marRight w:val="0"/>
          <w:marTop w:val="0"/>
          <w:marBottom w:val="0"/>
          <w:divBdr>
            <w:top w:val="none" w:sz="0" w:space="0" w:color="auto"/>
            <w:left w:val="none" w:sz="0" w:space="0" w:color="auto"/>
            <w:bottom w:val="none" w:sz="0" w:space="0" w:color="auto"/>
            <w:right w:val="none" w:sz="0" w:space="0" w:color="auto"/>
          </w:divBdr>
        </w:div>
        <w:div w:id="2105492548">
          <w:marLeft w:val="0"/>
          <w:marRight w:val="0"/>
          <w:marTop w:val="0"/>
          <w:marBottom w:val="0"/>
          <w:divBdr>
            <w:top w:val="none" w:sz="0" w:space="0" w:color="auto"/>
            <w:left w:val="none" w:sz="0" w:space="0" w:color="auto"/>
            <w:bottom w:val="none" w:sz="0" w:space="0" w:color="auto"/>
            <w:right w:val="none" w:sz="0" w:space="0" w:color="auto"/>
          </w:divBdr>
        </w:div>
        <w:div w:id="270356867">
          <w:marLeft w:val="0"/>
          <w:marRight w:val="0"/>
          <w:marTop w:val="0"/>
          <w:marBottom w:val="0"/>
          <w:divBdr>
            <w:top w:val="none" w:sz="0" w:space="0" w:color="auto"/>
            <w:left w:val="none" w:sz="0" w:space="0" w:color="auto"/>
            <w:bottom w:val="none" w:sz="0" w:space="0" w:color="auto"/>
            <w:right w:val="none" w:sz="0" w:space="0" w:color="auto"/>
          </w:divBdr>
        </w:div>
        <w:div w:id="1031882196">
          <w:marLeft w:val="0"/>
          <w:marRight w:val="0"/>
          <w:marTop w:val="0"/>
          <w:marBottom w:val="0"/>
          <w:divBdr>
            <w:top w:val="none" w:sz="0" w:space="0" w:color="auto"/>
            <w:left w:val="none" w:sz="0" w:space="0" w:color="auto"/>
            <w:bottom w:val="none" w:sz="0" w:space="0" w:color="auto"/>
            <w:right w:val="none" w:sz="0" w:space="0" w:color="auto"/>
          </w:divBdr>
        </w:div>
        <w:div w:id="1675493483">
          <w:marLeft w:val="0"/>
          <w:marRight w:val="0"/>
          <w:marTop w:val="0"/>
          <w:marBottom w:val="0"/>
          <w:divBdr>
            <w:top w:val="none" w:sz="0" w:space="0" w:color="auto"/>
            <w:left w:val="none" w:sz="0" w:space="0" w:color="auto"/>
            <w:bottom w:val="none" w:sz="0" w:space="0" w:color="auto"/>
            <w:right w:val="none" w:sz="0" w:space="0" w:color="auto"/>
          </w:divBdr>
        </w:div>
        <w:div w:id="199897670">
          <w:marLeft w:val="0"/>
          <w:marRight w:val="0"/>
          <w:marTop w:val="0"/>
          <w:marBottom w:val="0"/>
          <w:divBdr>
            <w:top w:val="none" w:sz="0" w:space="0" w:color="auto"/>
            <w:left w:val="none" w:sz="0" w:space="0" w:color="auto"/>
            <w:bottom w:val="none" w:sz="0" w:space="0" w:color="auto"/>
            <w:right w:val="none" w:sz="0" w:space="0" w:color="auto"/>
          </w:divBdr>
        </w:div>
        <w:div w:id="797139399">
          <w:marLeft w:val="0"/>
          <w:marRight w:val="0"/>
          <w:marTop w:val="0"/>
          <w:marBottom w:val="0"/>
          <w:divBdr>
            <w:top w:val="none" w:sz="0" w:space="0" w:color="auto"/>
            <w:left w:val="none" w:sz="0" w:space="0" w:color="auto"/>
            <w:bottom w:val="none" w:sz="0" w:space="0" w:color="auto"/>
            <w:right w:val="none" w:sz="0" w:space="0" w:color="auto"/>
          </w:divBdr>
        </w:div>
        <w:div w:id="1059590748">
          <w:marLeft w:val="0"/>
          <w:marRight w:val="0"/>
          <w:marTop w:val="0"/>
          <w:marBottom w:val="0"/>
          <w:divBdr>
            <w:top w:val="none" w:sz="0" w:space="0" w:color="auto"/>
            <w:left w:val="none" w:sz="0" w:space="0" w:color="auto"/>
            <w:bottom w:val="none" w:sz="0" w:space="0" w:color="auto"/>
            <w:right w:val="none" w:sz="0" w:space="0" w:color="auto"/>
          </w:divBdr>
        </w:div>
        <w:div w:id="1913004312">
          <w:marLeft w:val="0"/>
          <w:marRight w:val="0"/>
          <w:marTop w:val="0"/>
          <w:marBottom w:val="0"/>
          <w:divBdr>
            <w:top w:val="none" w:sz="0" w:space="0" w:color="auto"/>
            <w:left w:val="none" w:sz="0" w:space="0" w:color="auto"/>
            <w:bottom w:val="none" w:sz="0" w:space="0" w:color="auto"/>
            <w:right w:val="none" w:sz="0" w:space="0" w:color="auto"/>
          </w:divBdr>
        </w:div>
        <w:div w:id="663624991">
          <w:marLeft w:val="0"/>
          <w:marRight w:val="0"/>
          <w:marTop w:val="0"/>
          <w:marBottom w:val="0"/>
          <w:divBdr>
            <w:top w:val="none" w:sz="0" w:space="0" w:color="auto"/>
            <w:left w:val="none" w:sz="0" w:space="0" w:color="auto"/>
            <w:bottom w:val="none" w:sz="0" w:space="0" w:color="auto"/>
            <w:right w:val="none" w:sz="0" w:space="0" w:color="auto"/>
          </w:divBdr>
        </w:div>
        <w:div w:id="933366392">
          <w:marLeft w:val="0"/>
          <w:marRight w:val="0"/>
          <w:marTop w:val="0"/>
          <w:marBottom w:val="0"/>
          <w:divBdr>
            <w:top w:val="none" w:sz="0" w:space="0" w:color="auto"/>
            <w:left w:val="none" w:sz="0" w:space="0" w:color="auto"/>
            <w:bottom w:val="none" w:sz="0" w:space="0" w:color="auto"/>
            <w:right w:val="none" w:sz="0" w:space="0" w:color="auto"/>
          </w:divBdr>
        </w:div>
        <w:div w:id="414669302">
          <w:marLeft w:val="0"/>
          <w:marRight w:val="0"/>
          <w:marTop w:val="0"/>
          <w:marBottom w:val="0"/>
          <w:divBdr>
            <w:top w:val="none" w:sz="0" w:space="0" w:color="auto"/>
            <w:left w:val="none" w:sz="0" w:space="0" w:color="auto"/>
            <w:bottom w:val="none" w:sz="0" w:space="0" w:color="auto"/>
            <w:right w:val="none" w:sz="0" w:space="0" w:color="auto"/>
          </w:divBdr>
        </w:div>
        <w:div w:id="1433626981">
          <w:marLeft w:val="0"/>
          <w:marRight w:val="0"/>
          <w:marTop w:val="0"/>
          <w:marBottom w:val="0"/>
          <w:divBdr>
            <w:top w:val="none" w:sz="0" w:space="0" w:color="auto"/>
            <w:left w:val="none" w:sz="0" w:space="0" w:color="auto"/>
            <w:bottom w:val="none" w:sz="0" w:space="0" w:color="auto"/>
            <w:right w:val="none" w:sz="0" w:space="0" w:color="auto"/>
          </w:divBdr>
        </w:div>
        <w:div w:id="1647857008">
          <w:marLeft w:val="0"/>
          <w:marRight w:val="0"/>
          <w:marTop w:val="0"/>
          <w:marBottom w:val="0"/>
          <w:divBdr>
            <w:top w:val="none" w:sz="0" w:space="0" w:color="auto"/>
            <w:left w:val="none" w:sz="0" w:space="0" w:color="auto"/>
            <w:bottom w:val="none" w:sz="0" w:space="0" w:color="auto"/>
            <w:right w:val="none" w:sz="0" w:space="0" w:color="auto"/>
          </w:divBdr>
        </w:div>
        <w:div w:id="1912815338">
          <w:marLeft w:val="0"/>
          <w:marRight w:val="0"/>
          <w:marTop w:val="0"/>
          <w:marBottom w:val="0"/>
          <w:divBdr>
            <w:top w:val="none" w:sz="0" w:space="0" w:color="auto"/>
            <w:left w:val="none" w:sz="0" w:space="0" w:color="auto"/>
            <w:bottom w:val="none" w:sz="0" w:space="0" w:color="auto"/>
            <w:right w:val="none" w:sz="0" w:space="0" w:color="auto"/>
          </w:divBdr>
        </w:div>
        <w:div w:id="1102528357">
          <w:marLeft w:val="0"/>
          <w:marRight w:val="0"/>
          <w:marTop w:val="0"/>
          <w:marBottom w:val="0"/>
          <w:divBdr>
            <w:top w:val="none" w:sz="0" w:space="0" w:color="auto"/>
            <w:left w:val="none" w:sz="0" w:space="0" w:color="auto"/>
            <w:bottom w:val="none" w:sz="0" w:space="0" w:color="auto"/>
            <w:right w:val="none" w:sz="0" w:space="0" w:color="auto"/>
          </w:divBdr>
        </w:div>
        <w:div w:id="623314324">
          <w:marLeft w:val="0"/>
          <w:marRight w:val="0"/>
          <w:marTop w:val="0"/>
          <w:marBottom w:val="0"/>
          <w:divBdr>
            <w:top w:val="none" w:sz="0" w:space="0" w:color="auto"/>
            <w:left w:val="none" w:sz="0" w:space="0" w:color="auto"/>
            <w:bottom w:val="none" w:sz="0" w:space="0" w:color="auto"/>
            <w:right w:val="none" w:sz="0" w:space="0" w:color="auto"/>
          </w:divBdr>
        </w:div>
        <w:div w:id="248588461">
          <w:marLeft w:val="0"/>
          <w:marRight w:val="0"/>
          <w:marTop w:val="0"/>
          <w:marBottom w:val="0"/>
          <w:divBdr>
            <w:top w:val="none" w:sz="0" w:space="0" w:color="auto"/>
            <w:left w:val="none" w:sz="0" w:space="0" w:color="auto"/>
            <w:bottom w:val="none" w:sz="0" w:space="0" w:color="auto"/>
            <w:right w:val="none" w:sz="0" w:space="0" w:color="auto"/>
          </w:divBdr>
        </w:div>
        <w:div w:id="1976258061">
          <w:marLeft w:val="0"/>
          <w:marRight w:val="0"/>
          <w:marTop w:val="0"/>
          <w:marBottom w:val="0"/>
          <w:divBdr>
            <w:top w:val="none" w:sz="0" w:space="0" w:color="auto"/>
            <w:left w:val="none" w:sz="0" w:space="0" w:color="auto"/>
            <w:bottom w:val="none" w:sz="0" w:space="0" w:color="auto"/>
            <w:right w:val="none" w:sz="0" w:space="0" w:color="auto"/>
          </w:divBdr>
        </w:div>
        <w:div w:id="1692410734">
          <w:marLeft w:val="0"/>
          <w:marRight w:val="0"/>
          <w:marTop w:val="0"/>
          <w:marBottom w:val="0"/>
          <w:divBdr>
            <w:top w:val="none" w:sz="0" w:space="0" w:color="auto"/>
            <w:left w:val="none" w:sz="0" w:space="0" w:color="auto"/>
            <w:bottom w:val="none" w:sz="0" w:space="0" w:color="auto"/>
            <w:right w:val="none" w:sz="0" w:space="0" w:color="auto"/>
          </w:divBdr>
        </w:div>
        <w:div w:id="1184787754">
          <w:marLeft w:val="0"/>
          <w:marRight w:val="0"/>
          <w:marTop w:val="0"/>
          <w:marBottom w:val="0"/>
          <w:divBdr>
            <w:top w:val="none" w:sz="0" w:space="0" w:color="auto"/>
            <w:left w:val="none" w:sz="0" w:space="0" w:color="auto"/>
            <w:bottom w:val="none" w:sz="0" w:space="0" w:color="auto"/>
            <w:right w:val="none" w:sz="0" w:space="0" w:color="auto"/>
          </w:divBdr>
        </w:div>
        <w:div w:id="445537807">
          <w:marLeft w:val="0"/>
          <w:marRight w:val="0"/>
          <w:marTop w:val="0"/>
          <w:marBottom w:val="0"/>
          <w:divBdr>
            <w:top w:val="none" w:sz="0" w:space="0" w:color="auto"/>
            <w:left w:val="none" w:sz="0" w:space="0" w:color="auto"/>
            <w:bottom w:val="none" w:sz="0" w:space="0" w:color="auto"/>
            <w:right w:val="none" w:sz="0" w:space="0" w:color="auto"/>
          </w:divBdr>
        </w:div>
        <w:div w:id="247733878">
          <w:marLeft w:val="0"/>
          <w:marRight w:val="0"/>
          <w:marTop w:val="0"/>
          <w:marBottom w:val="0"/>
          <w:divBdr>
            <w:top w:val="none" w:sz="0" w:space="0" w:color="auto"/>
            <w:left w:val="none" w:sz="0" w:space="0" w:color="auto"/>
            <w:bottom w:val="none" w:sz="0" w:space="0" w:color="auto"/>
            <w:right w:val="none" w:sz="0" w:space="0" w:color="auto"/>
          </w:divBdr>
        </w:div>
        <w:div w:id="651909703">
          <w:marLeft w:val="0"/>
          <w:marRight w:val="0"/>
          <w:marTop w:val="0"/>
          <w:marBottom w:val="0"/>
          <w:divBdr>
            <w:top w:val="none" w:sz="0" w:space="0" w:color="auto"/>
            <w:left w:val="none" w:sz="0" w:space="0" w:color="auto"/>
            <w:bottom w:val="none" w:sz="0" w:space="0" w:color="auto"/>
            <w:right w:val="none" w:sz="0" w:space="0" w:color="auto"/>
          </w:divBdr>
        </w:div>
        <w:div w:id="2132701142">
          <w:marLeft w:val="0"/>
          <w:marRight w:val="0"/>
          <w:marTop w:val="0"/>
          <w:marBottom w:val="0"/>
          <w:divBdr>
            <w:top w:val="none" w:sz="0" w:space="0" w:color="auto"/>
            <w:left w:val="none" w:sz="0" w:space="0" w:color="auto"/>
            <w:bottom w:val="none" w:sz="0" w:space="0" w:color="auto"/>
            <w:right w:val="none" w:sz="0" w:space="0" w:color="auto"/>
          </w:divBdr>
        </w:div>
        <w:div w:id="100494030">
          <w:marLeft w:val="0"/>
          <w:marRight w:val="0"/>
          <w:marTop w:val="0"/>
          <w:marBottom w:val="0"/>
          <w:divBdr>
            <w:top w:val="none" w:sz="0" w:space="0" w:color="auto"/>
            <w:left w:val="none" w:sz="0" w:space="0" w:color="auto"/>
            <w:bottom w:val="none" w:sz="0" w:space="0" w:color="auto"/>
            <w:right w:val="none" w:sz="0" w:space="0" w:color="auto"/>
          </w:divBdr>
        </w:div>
        <w:div w:id="250701160">
          <w:marLeft w:val="0"/>
          <w:marRight w:val="0"/>
          <w:marTop w:val="0"/>
          <w:marBottom w:val="0"/>
          <w:divBdr>
            <w:top w:val="none" w:sz="0" w:space="0" w:color="auto"/>
            <w:left w:val="none" w:sz="0" w:space="0" w:color="auto"/>
            <w:bottom w:val="none" w:sz="0" w:space="0" w:color="auto"/>
            <w:right w:val="none" w:sz="0" w:space="0" w:color="auto"/>
          </w:divBdr>
        </w:div>
        <w:div w:id="1999535997">
          <w:marLeft w:val="0"/>
          <w:marRight w:val="0"/>
          <w:marTop w:val="0"/>
          <w:marBottom w:val="0"/>
          <w:divBdr>
            <w:top w:val="none" w:sz="0" w:space="0" w:color="auto"/>
            <w:left w:val="none" w:sz="0" w:space="0" w:color="auto"/>
            <w:bottom w:val="none" w:sz="0" w:space="0" w:color="auto"/>
            <w:right w:val="none" w:sz="0" w:space="0" w:color="auto"/>
          </w:divBdr>
        </w:div>
        <w:div w:id="2090078389">
          <w:marLeft w:val="0"/>
          <w:marRight w:val="0"/>
          <w:marTop w:val="0"/>
          <w:marBottom w:val="0"/>
          <w:divBdr>
            <w:top w:val="none" w:sz="0" w:space="0" w:color="auto"/>
            <w:left w:val="none" w:sz="0" w:space="0" w:color="auto"/>
            <w:bottom w:val="none" w:sz="0" w:space="0" w:color="auto"/>
            <w:right w:val="none" w:sz="0" w:space="0" w:color="auto"/>
          </w:divBdr>
        </w:div>
        <w:div w:id="1893955717">
          <w:marLeft w:val="0"/>
          <w:marRight w:val="0"/>
          <w:marTop w:val="0"/>
          <w:marBottom w:val="0"/>
          <w:divBdr>
            <w:top w:val="none" w:sz="0" w:space="0" w:color="auto"/>
            <w:left w:val="none" w:sz="0" w:space="0" w:color="auto"/>
            <w:bottom w:val="none" w:sz="0" w:space="0" w:color="auto"/>
            <w:right w:val="none" w:sz="0" w:space="0" w:color="auto"/>
          </w:divBdr>
        </w:div>
        <w:div w:id="879560889">
          <w:marLeft w:val="0"/>
          <w:marRight w:val="0"/>
          <w:marTop w:val="0"/>
          <w:marBottom w:val="0"/>
          <w:divBdr>
            <w:top w:val="none" w:sz="0" w:space="0" w:color="auto"/>
            <w:left w:val="none" w:sz="0" w:space="0" w:color="auto"/>
            <w:bottom w:val="none" w:sz="0" w:space="0" w:color="auto"/>
            <w:right w:val="none" w:sz="0" w:space="0" w:color="auto"/>
          </w:divBdr>
        </w:div>
        <w:div w:id="778721693">
          <w:marLeft w:val="0"/>
          <w:marRight w:val="0"/>
          <w:marTop w:val="0"/>
          <w:marBottom w:val="0"/>
          <w:divBdr>
            <w:top w:val="none" w:sz="0" w:space="0" w:color="auto"/>
            <w:left w:val="none" w:sz="0" w:space="0" w:color="auto"/>
            <w:bottom w:val="none" w:sz="0" w:space="0" w:color="auto"/>
            <w:right w:val="none" w:sz="0" w:space="0" w:color="auto"/>
          </w:divBdr>
        </w:div>
        <w:div w:id="142048289">
          <w:marLeft w:val="0"/>
          <w:marRight w:val="0"/>
          <w:marTop w:val="0"/>
          <w:marBottom w:val="0"/>
          <w:divBdr>
            <w:top w:val="none" w:sz="0" w:space="0" w:color="auto"/>
            <w:left w:val="none" w:sz="0" w:space="0" w:color="auto"/>
            <w:bottom w:val="none" w:sz="0" w:space="0" w:color="auto"/>
            <w:right w:val="none" w:sz="0" w:space="0" w:color="auto"/>
          </w:divBdr>
        </w:div>
        <w:div w:id="691537898">
          <w:marLeft w:val="0"/>
          <w:marRight w:val="0"/>
          <w:marTop w:val="0"/>
          <w:marBottom w:val="0"/>
          <w:divBdr>
            <w:top w:val="none" w:sz="0" w:space="0" w:color="auto"/>
            <w:left w:val="none" w:sz="0" w:space="0" w:color="auto"/>
            <w:bottom w:val="none" w:sz="0" w:space="0" w:color="auto"/>
            <w:right w:val="none" w:sz="0" w:space="0" w:color="auto"/>
          </w:divBdr>
        </w:div>
        <w:div w:id="323823782">
          <w:marLeft w:val="0"/>
          <w:marRight w:val="0"/>
          <w:marTop w:val="0"/>
          <w:marBottom w:val="0"/>
          <w:divBdr>
            <w:top w:val="none" w:sz="0" w:space="0" w:color="auto"/>
            <w:left w:val="none" w:sz="0" w:space="0" w:color="auto"/>
            <w:bottom w:val="none" w:sz="0" w:space="0" w:color="auto"/>
            <w:right w:val="none" w:sz="0" w:space="0" w:color="auto"/>
          </w:divBdr>
        </w:div>
        <w:div w:id="2017807854">
          <w:marLeft w:val="0"/>
          <w:marRight w:val="0"/>
          <w:marTop w:val="0"/>
          <w:marBottom w:val="0"/>
          <w:divBdr>
            <w:top w:val="none" w:sz="0" w:space="0" w:color="auto"/>
            <w:left w:val="none" w:sz="0" w:space="0" w:color="auto"/>
            <w:bottom w:val="none" w:sz="0" w:space="0" w:color="auto"/>
            <w:right w:val="none" w:sz="0" w:space="0" w:color="auto"/>
          </w:divBdr>
        </w:div>
        <w:div w:id="1249271209">
          <w:marLeft w:val="0"/>
          <w:marRight w:val="0"/>
          <w:marTop w:val="0"/>
          <w:marBottom w:val="0"/>
          <w:divBdr>
            <w:top w:val="none" w:sz="0" w:space="0" w:color="auto"/>
            <w:left w:val="none" w:sz="0" w:space="0" w:color="auto"/>
            <w:bottom w:val="none" w:sz="0" w:space="0" w:color="auto"/>
            <w:right w:val="none" w:sz="0" w:space="0" w:color="auto"/>
          </w:divBdr>
        </w:div>
        <w:div w:id="1287471498">
          <w:marLeft w:val="0"/>
          <w:marRight w:val="0"/>
          <w:marTop w:val="0"/>
          <w:marBottom w:val="0"/>
          <w:divBdr>
            <w:top w:val="none" w:sz="0" w:space="0" w:color="auto"/>
            <w:left w:val="none" w:sz="0" w:space="0" w:color="auto"/>
            <w:bottom w:val="none" w:sz="0" w:space="0" w:color="auto"/>
            <w:right w:val="none" w:sz="0" w:space="0" w:color="auto"/>
          </w:divBdr>
        </w:div>
        <w:div w:id="2004311189">
          <w:marLeft w:val="0"/>
          <w:marRight w:val="0"/>
          <w:marTop w:val="0"/>
          <w:marBottom w:val="0"/>
          <w:divBdr>
            <w:top w:val="none" w:sz="0" w:space="0" w:color="auto"/>
            <w:left w:val="none" w:sz="0" w:space="0" w:color="auto"/>
            <w:bottom w:val="none" w:sz="0" w:space="0" w:color="auto"/>
            <w:right w:val="none" w:sz="0" w:space="0" w:color="auto"/>
          </w:divBdr>
        </w:div>
        <w:div w:id="1588608879">
          <w:marLeft w:val="0"/>
          <w:marRight w:val="0"/>
          <w:marTop w:val="0"/>
          <w:marBottom w:val="0"/>
          <w:divBdr>
            <w:top w:val="none" w:sz="0" w:space="0" w:color="auto"/>
            <w:left w:val="none" w:sz="0" w:space="0" w:color="auto"/>
            <w:bottom w:val="none" w:sz="0" w:space="0" w:color="auto"/>
            <w:right w:val="none" w:sz="0" w:space="0" w:color="auto"/>
          </w:divBdr>
        </w:div>
        <w:div w:id="735713190">
          <w:marLeft w:val="0"/>
          <w:marRight w:val="0"/>
          <w:marTop w:val="0"/>
          <w:marBottom w:val="0"/>
          <w:divBdr>
            <w:top w:val="none" w:sz="0" w:space="0" w:color="auto"/>
            <w:left w:val="none" w:sz="0" w:space="0" w:color="auto"/>
            <w:bottom w:val="none" w:sz="0" w:space="0" w:color="auto"/>
            <w:right w:val="none" w:sz="0" w:space="0" w:color="auto"/>
          </w:divBdr>
        </w:div>
        <w:div w:id="1526599097">
          <w:marLeft w:val="0"/>
          <w:marRight w:val="0"/>
          <w:marTop w:val="0"/>
          <w:marBottom w:val="0"/>
          <w:divBdr>
            <w:top w:val="none" w:sz="0" w:space="0" w:color="auto"/>
            <w:left w:val="none" w:sz="0" w:space="0" w:color="auto"/>
            <w:bottom w:val="none" w:sz="0" w:space="0" w:color="auto"/>
            <w:right w:val="none" w:sz="0" w:space="0" w:color="auto"/>
          </w:divBdr>
        </w:div>
        <w:div w:id="1841501708">
          <w:marLeft w:val="0"/>
          <w:marRight w:val="0"/>
          <w:marTop w:val="0"/>
          <w:marBottom w:val="0"/>
          <w:divBdr>
            <w:top w:val="none" w:sz="0" w:space="0" w:color="auto"/>
            <w:left w:val="none" w:sz="0" w:space="0" w:color="auto"/>
            <w:bottom w:val="none" w:sz="0" w:space="0" w:color="auto"/>
            <w:right w:val="none" w:sz="0" w:space="0" w:color="auto"/>
          </w:divBdr>
        </w:div>
        <w:div w:id="1515682086">
          <w:marLeft w:val="0"/>
          <w:marRight w:val="0"/>
          <w:marTop w:val="0"/>
          <w:marBottom w:val="0"/>
          <w:divBdr>
            <w:top w:val="none" w:sz="0" w:space="0" w:color="auto"/>
            <w:left w:val="none" w:sz="0" w:space="0" w:color="auto"/>
            <w:bottom w:val="none" w:sz="0" w:space="0" w:color="auto"/>
            <w:right w:val="none" w:sz="0" w:space="0" w:color="auto"/>
          </w:divBdr>
        </w:div>
        <w:div w:id="1447038537">
          <w:marLeft w:val="0"/>
          <w:marRight w:val="0"/>
          <w:marTop w:val="0"/>
          <w:marBottom w:val="0"/>
          <w:divBdr>
            <w:top w:val="none" w:sz="0" w:space="0" w:color="auto"/>
            <w:left w:val="none" w:sz="0" w:space="0" w:color="auto"/>
            <w:bottom w:val="none" w:sz="0" w:space="0" w:color="auto"/>
            <w:right w:val="none" w:sz="0" w:space="0" w:color="auto"/>
          </w:divBdr>
        </w:div>
        <w:div w:id="301008201">
          <w:marLeft w:val="0"/>
          <w:marRight w:val="0"/>
          <w:marTop w:val="0"/>
          <w:marBottom w:val="0"/>
          <w:divBdr>
            <w:top w:val="none" w:sz="0" w:space="0" w:color="auto"/>
            <w:left w:val="none" w:sz="0" w:space="0" w:color="auto"/>
            <w:bottom w:val="none" w:sz="0" w:space="0" w:color="auto"/>
            <w:right w:val="none" w:sz="0" w:space="0" w:color="auto"/>
          </w:divBdr>
        </w:div>
        <w:div w:id="1404764182">
          <w:marLeft w:val="0"/>
          <w:marRight w:val="0"/>
          <w:marTop w:val="0"/>
          <w:marBottom w:val="0"/>
          <w:divBdr>
            <w:top w:val="none" w:sz="0" w:space="0" w:color="auto"/>
            <w:left w:val="none" w:sz="0" w:space="0" w:color="auto"/>
            <w:bottom w:val="none" w:sz="0" w:space="0" w:color="auto"/>
            <w:right w:val="none" w:sz="0" w:space="0" w:color="auto"/>
          </w:divBdr>
        </w:div>
        <w:div w:id="1497842511">
          <w:marLeft w:val="0"/>
          <w:marRight w:val="0"/>
          <w:marTop w:val="0"/>
          <w:marBottom w:val="0"/>
          <w:divBdr>
            <w:top w:val="none" w:sz="0" w:space="0" w:color="auto"/>
            <w:left w:val="none" w:sz="0" w:space="0" w:color="auto"/>
            <w:bottom w:val="none" w:sz="0" w:space="0" w:color="auto"/>
            <w:right w:val="none" w:sz="0" w:space="0" w:color="auto"/>
          </w:divBdr>
        </w:div>
        <w:div w:id="1387756952">
          <w:marLeft w:val="0"/>
          <w:marRight w:val="0"/>
          <w:marTop w:val="0"/>
          <w:marBottom w:val="0"/>
          <w:divBdr>
            <w:top w:val="none" w:sz="0" w:space="0" w:color="auto"/>
            <w:left w:val="none" w:sz="0" w:space="0" w:color="auto"/>
            <w:bottom w:val="none" w:sz="0" w:space="0" w:color="auto"/>
            <w:right w:val="none" w:sz="0" w:space="0" w:color="auto"/>
          </w:divBdr>
        </w:div>
        <w:div w:id="1257248457">
          <w:marLeft w:val="0"/>
          <w:marRight w:val="0"/>
          <w:marTop w:val="0"/>
          <w:marBottom w:val="0"/>
          <w:divBdr>
            <w:top w:val="none" w:sz="0" w:space="0" w:color="auto"/>
            <w:left w:val="none" w:sz="0" w:space="0" w:color="auto"/>
            <w:bottom w:val="none" w:sz="0" w:space="0" w:color="auto"/>
            <w:right w:val="none" w:sz="0" w:space="0" w:color="auto"/>
          </w:divBdr>
        </w:div>
        <w:div w:id="872307783">
          <w:marLeft w:val="0"/>
          <w:marRight w:val="0"/>
          <w:marTop w:val="0"/>
          <w:marBottom w:val="0"/>
          <w:divBdr>
            <w:top w:val="none" w:sz="0" w:space="0" w:color="auto"/>
            <w:left w:val="none" w:sz="0" w:space="0" w:color="auto"/>
            <w:bottom w:val="none" w:sz="0" w:space="0" w:color="auto"/>
            <w:right w:val="none" w:sz="0" w:space="0" w:color="auto"/>
          </w:divBdr>
        </w:div>
        <w:div w:id="905066959">
          <w:marLeft w:val="0"/>
          <w:marRight w:val="0"/>
          <w:marTop w:val="0"/>
          <w:marBottom w:val="0"/>
          <w:divBdr>
            <w:top w:val="none" w:sz="0" w:space="0" w:color="auto"/>
            <w:left w:val="none" w:sz="0" w:space="0" w:color="auto"/>
            <w:bottom w:val="none" w:sz="0" w:space="0" w:color="auto"/>
            <w:right w:val="none" w:sz="0" w:space="0" w:color="auto"/>
          </w:divBdr>
        </w:div>
        <w:div w:id="1138374785">
          <w:marLeft w:val="0"/>
          <w:marRight w:val="0"/>
          <w:marTop w:val="0"/>
          <w:marBottom w:val="0"/>
          <w:divBdr>
            <w:top w:val="none" w:sz="0" w:space="0" w:color="auto"/>
            <w:left w:val="none" w:sz="0" w:space="0" w:color="auto"/>
            <w:bottom w:val="none" w:sz="0" w:space="0" w:color="auto"/>
            <w:right w:val="none" w:sz="0" w:space="0" w:color="auto"/>
          </w:divBdr>
        </w:div>
        <w:div w:id="1267419536">
          <w:marLeft w:val="0"/>
          <w:marRight w:val="0"/>
          <w:marTop w:val="0"/>
          <w:marBottom w:val="0"/>
          <w:divBdr>
            <w:top w:val="none" w:sz="0" w:space="0" w:color="auto"/>
            <w:left w:val="none" w:sz="0" w:space="0" w:color="auto"/>
            <w:bottom w:val="none" w:sz="0" w:space="0" w:color="auto"/>
            <w:right w:val="none" w:sz="0" w:space="0" w:color="auto"/>
          </w:divBdr>
        </w:div>
        <w:div w:id="764423229">
          <w:marLeft w:val="0"/>
          <w:marRight w:val="0"/>
          <w:marTop w:val="0"/>
          <w:marBottom w:val="0"/>
          <w:divBdr>
            <w:top w:val="none" w:sz="0" w:space="0" w:color="auto"/>
            <w:left w:val="none" w:sz="0" w:space="0" w:color="auto"/>
            <w:bottom w:val="none" w:sz="0" w:space="0" w:color="auto"/>
            <w:right w:val="none" w:sz="0" w:space="0" w:color="auto"/>
          </w:divBdr>
        </w:div>
        <w:div w:id="724179500">
          <w:marLeft w:val="0"/>
          <w:marRight w:val="0"/>
          <w:marTop w:val="0"/>
          <w:marBottom w:val="0"/>
          <w:divBdr>
            <w:top w:val="none" w:sz="0" w:space="0" w:color="auto"/>
            <w:left w:val="none" w:sz="0" w:space="0" w:color="auto"/>
            <w:bottom w:val="none" w:sz="0" w:space="0" w:color="auto"/>
            <w:right w:val="none" w:sz="0" w:space="0" w:color="auto"/>
          </w:divBdr>
        </w:div>
        <w:div w:id="259681063">
          <w:marLeft w:val="0"/>
          <w:marRight w:val="0"/>
          <w:marTop w:val="0"/>
          <w:marBottom w:val="0"/>
          <w:divBdr>
            <w:top w:val="none" w:sz="0" w:space="0" w:color="auto"/>
            <w:left w:val="none" w:sz="0" w:space="0" w:color="auto"/>
            <w:bottom w:val="none" w:sz="0" w:space="0" w:color="auto"/>
            <w:right w:val="none" w:sz="0" w:space="0" w:color="auto"/>
          </w:divBdr>
        </w:div>
        <w:div w:id="1746804391">
          <w:marLeft w:val="0"/>
          <w:marRight w:val="0"/>
          <w:marTop w:val="0"/>
          <w:marBottom w:val="0"/>
          <w:divBdr>
            <w:top w:val="none" w:sz="0" w:space="0" w:color="auto"/>
            <w:left w:val="none" w:sz="0" w:space="0" w:color="auto"/>
            <w:bottom w:val="none" w:sz="0" w:space="0" w:color="auto"/>
            <w:right w:val="none" w:sz="0" w:space="0" w:color="auto"/>
          </w:divBdr>
        </w:div>
        <w:div w:id="18170342">
          <w:marLeft w:val="0"/>
          <w:marRight w:val="0"/>
          <w:marTop w:val="0"/>
          <w:marBottom w:val="0"/>
          <w:divBdr>
            <w:top w:val="none" w:sz="0" w:space="0" w:color="auto"/>
            <w:left w:val="none" w:sz="0" w:space="0" w:color="auto"/>
            <w:bottom w:val="none" w:sz="0" w:space="0" w:color="auto"/>
            <w:right w:val="none" w:sz="0" w:space="0" w:color="auto"/>
          </w:divBdr>
        </w:div>
        <w:div w:id="846556280">
          <w:marLeft w:val="0"/>
          <w:marRight w:val="0"/>
          <w:marTop w:val="0"/>
          <w:marBottom w:val="0"/>
          <w:divBdr>
            <w:top w:val="none" w:sz="0" w:space="0" w:color="auto"/>
            <w:left w:val="none" w:sz="0" w:space="0" w:color="auto"/>
            <w:bottom w:val="none" w:sz="0" w:space="0" w:color="auto"/>
            <w:right w:val="none" w:sz="0" w:space="0" w:color="auto"/>
          </w:divBdr>
        </w:div>
        <w:div w:id="1814562804">
          <w:marLeft w:val="0"/>
          <w:marRight w:val="0"/>
          <w:marTop w:val="0"/>
          <w:marBottom w:val="0"/>
          <w:divBdr>
            <w:top w:val="none" w:sz="0" w:space="0" w:color="auto"/>
            <w:left w:val="none" w:sz="0" w:space="0" w:color="auto"/>
            <w:bottom w:val="none" w:sz="0" w:space="0" w:color="auto"/>
            <w:right w:val="none" w:sz="0" w:space="0" w:color="auto"/>
          </w:divBdr>
        </w:div>
        <w:div w:id="513112854">
          <w:marLeft w:val="0"/>
          <w:marRight w:val="0"/>
          <w:marTop w:val="0"/>
          <w:marBottom w:val="0"/>
          <w:divBdr>
            <w:top w:val="none" w:sz="0" w:space="0" w:color="auto"/>
            <w:left w:val="none" w:sz="0" w:space="0" w:color="auto"/>
            <w:bottom w:val="none" w:sz="0" w:space="0" w:color="auto"/>
            <w:right w:val="none" w:sz="0" w:space="0" w:color="auto"/>
          </w:divBdr>
        </w:div>
        <w:div w:id="531000881">
          <w:marLeft w:val="0"/>
          <w:marRight w:val="0"/>
          <w:marTop w:val="0"/>
          <w:marBottom w:val="0"/>
          <w:divBdr>
            <w:top w:val="none" w:sz="0" w:space="0" w:color="auto"/>
            <w:left w:val="none" w:sz="0" w:space="0" w:color="auto"/>
            <w:bottom w:val="none" w:sz="0" w:space="0" w:color="auto"/>
            <w:right w:val="none" w:sz="0" w:space="0" w:color="auto"/>
          </w:divBdr>
        </w:div>
        <w:div w:id="2073455151">
          <w:marLeft w:val="0"/>
          <w:marRight w:val="0"/>
          <w:marTop w:val="0"/>
          <w:marBottom w:val="0"/>
          <w:divBdr>
            <w:top w:val="none" w:sz="0" w:space="0" w:color="auto"/>
            <w:left w:val="none" w:sz="0" w:space="0" w:color="auto"/>
            <w:bottom w:val="none" w:sz="0" w:space="0" w:color="auto"/>
            <w:right w:val="none" w:sz="0" w:space="0" w:color="auto"/>
          </w:divBdr>
        </w:div>
        <w:div w:id="943996533">
          <w:marLeft w:val="0"/>
          <w:marRight w:val="0"/>
          <w:marTop w:val="0"/>
          <w:marBottom w:val="0"/>
          <w:divBdr>
            <w:top w:val="none" w:sz="0" w:space="0" w:color="auto"/>
            <w:left w:val="none" w:sz="0" w:space="0" w:color="auto"/>
            <w:bottom w:val="none" w:sz="0" w:space="0" w:color="auto"/>
            <w:right w:val="none" w:sz="0" w:space="0" w:color="auto"/>
          </w:divBdr>
        </w:div>
        <w:div w:id="438992813">
          <w:marLeft w:val="0"/>
          <w:marRight w:val="0"/>
          <w:marTop w:val="0"/>
          <w:marBottom w:val="0"/>
          <w:divBdr>
            <w:top w:val="none" w:sz="0" w:space="0" w:color="auto"/>
            <w:left w:val="none" w:sz="0" w:space="0" w:color="auto"/>
            <w:bottom w:val="none" w:sz="0" w:space="0" w:color="auto"/>
            <w:right w:val="none" w:sz="0" w:space="0" w:color="auto"/>
          </w:divBdr>
        </w:div>
        <w:div w:id="728260242">
          <w:marLeft w:val="0"/>
          <w:marRight w:val="0"/>
          <w:marTop w:val="0"/>
          <w:marBottom w:val="0"/>
          <w:divBdr>
            <w:top w:val="none" w:sz="0" w:space="0" w:color="auto"/>
            <w:left w:val="none" w:sz="0" w:space="0" w:color="auto"/>
            <w:bottom w:val="none" w:sz="0" w:space="0" w:color="auto"/>
            <w:right w:val="none" w:sz="0" w:space="0" w:color="auto"/>
          </w:divBdr>
        </w:div>
        <w:div w:id="617444207">
          <w:marLeft w:val="0"/>
          <w:marRight w:val="0"/>
          <w:marTop w:val="0"/>
          <w:marBottom w:val="0"/>
          <w:divBdr>
            <w:top w:val="none" w:sz="0" w:space="0" w:color="auto"/>
            <w:left w:val="none" w:sz="0" w:space="0" w:color="auto"/>
            <w:bottom w:val="none" w:sz="0" w:space="0" w:color="auto"/>
            <w:right w:val="none" w:sz="0" w:space="0" w:color="auto"/>
          </w:divBdr>
        </w:div>
        <w:div w:id="627659866">
          <w:marLeft w:val="0"/>
          <w:marRight w:val="0"/>
          <w:marTop w:val="0"/>
          <w:marBottom w:val="0"/>
          <w:divBdr>
            <w:top w:val="none" w:sz="0" w:space="0" w:color="auto"/>
            <w:left w:val="none" w:sz="0" w:space="0" w:color="auto"/>
            <w:bottom w:val="none" w:sz="0" w:space="0" w:color="auto"/>
            <w:right w:val="none" w:sz="0" w:space="0" w:color="auto"/>
          </w:divBdr>
        </w:div>
        <w:div w:id="271516417">
          <w:marLeft w:val="0"/>
          <w:marRight w:val="0"/>
          <w:marTop w:val="0"/>
          <w:marBottom w:val="0"/>
          <w:divBdr>
            <w:top w:val="none" w:sz="0" w:space="0" w:color="auto"/>
            <w:left w:val="none" w:sz="0" w:space="0" w:color="auto"/>
            <w:bottom w:val="none" w:sz="0" w:space="0" w:color="auto"/>
            <w:right w:val="none" w:sz="0" w:space="0" w:color="auto"/>
          </w:divBdr>
        </w:div>
        <w:div w:id="907109370">
          <w:marLeft w:val="0"/>
          <w:marRight w:val="0"/>
          <w:marTop w:val="0"/>
          <w:marBottom w:val="0"/>
          <w:divBdr>
            <w:top w:val="none" w:sz="0" w:space="0" w:color="auto"/>
            <w:left w:val="none" w:sz="0" w:space="0" w:color="auto"/>
            <w:bottom w:val="none" w:sz="0" w:space="0" w:color="auto"/>
            <w:right w:val="none" w:sz="0" w:space="0" w:color="auto"/>
          </w:divBdr>
        </w:div>
        <w:div w:id="8063864">
          <w:marLeft w:val="0"/>
          <w:marRight w:val="0"/>
          <w:marTop w:val="0"/>
          <w:marBottom w:val="0"/>
          <w:divBdr>
            <w:top w:val="none" w:sz="0" w:space="0" w:color="auto"/>
            <w:left w:val="none" w:sz="0" w:space="0" w:color="auto"/>
            <w:bottom w:val="none" w:sz="0" w:space="0" w:color="auto"/>
            <w:right w:val="none" w:sz="0" w:space="0" w:color="auto"/>
          </w:divBdr>
        </w:div>
        <w:div w:id="2010403870">
          <w:marLeft w:val="0"/>
          <w:marRight w:val="0"/>
          <w:marTop w:val="0"/>
          <w:marBottom w:val="0"/>
          <w:divBdr>
            <w:top w:val="none" w:sz="0" w:space="0" w:color="auto"/>
            <w:left w:val="none" w:sz="0" w:space="0" w:color="auto"/>
            <w:bottom w:val="none" w:sz="0" w:space="0" w:color="auto"/>
            <w:right w:val="none" w:sz="0" w:space="0" w:color="auto"/>
          </w:divBdr>
        </w:div>
        <w:div w:id="897059505">
          <w:marLeft w:val="0"/>
          <w:marRight w:val="0"/>
          <w:marTop w:val="0"/>
          <w:marBottom w:val="0"/>
          <w:divBdr>
            <w:top w:val="none" w:sz="0" w:space="0" w:color="auto"/>
            <w:left w:val="none" w:sz="0" w:space="0" w:color="auto"/>
            <w:bottom w:val="none" w:sz="0" w:space="0" w:color="auto"/>
            <w:right w:val="none" w:sz="0" w:space="0" w:color="auto"/>
          </w:divBdr>
        </w:div>
        <w:div w:id="710619697">
          <w:marLeft w:val="0"/>
          <w:marRight w:val="0"/>
          <w:marTop w:val="0"/>
          <w:marBottom w:val="0"/>
          <w:divBdr>
            <w:top w:val="none" w:sz="0" w:space="0" w:color="auto"/>
            <w:left w:val="none" w:sz="0" w:space="0" w:color="auto"/>
            <w:bottom w:val="none" w:sz="0" w:space="0" w:color="auto"/>
            <w:right w:val="none" w:sz="0" w:space="0" w:color="auto"/>
          </w:divBdr>
        </w:div>
      </w:divsChild>
    </w:div>
    <w:div w:id="486627131">
      <w:bodyDiv w:val="1"/>
      <w:marLeft w:val="0"/>
      <w:marRight w:val="0"/>
      <w:marTop w:val="0"/>
      <w:marBottom w:val="0"/>
      <w:divBdr>
        <w:top w:val="none" w:sz="0" w:space="0" w:color="auto"/>
        <w:left w:val="none" w:sz="0" w:space="0" w:color="auto"/>
        <w:bottom w:val="none" w:sz="0" w:space="0" w:color="auto"/>
        <w:right w:val="none" w:sz="0" w:space="0" w:color="auto"/>
      </w:divBdr>
    </w:div>
    <w:div w:id="487479511">
      <w:bodyDiv w:val="1"/>
      <w:marLeft w:val="0"/>
      <w:marRight w:val="0"/>
      <w:marTop w:val="0"/>
      <w:marBottom w:val="0"/>
      <w:divBdr>
        <w:top w:val="none" w:sz="0" w:space="0" w:color="auto"/>
        <w:left w:val="none" w:sz="0" w:space="0" w:color="auto"/>
        <w:bottom w:val="none" w:sz="0" w:space="0" w:color="auto"/>
        <w:right w:val="none" w:sz="0" w:space="0" w:color="auto"/>
      </w:divBdr>
    </w:div>
    <w:div w:id="487483080">
      <w:bodyDiv w:val="1"/>
      <w:marLeft w:val="0"/>
      <w:marRight w:val="0"/>
      <w:marTop w:val="0"/>
      <w:marBottom w:val="0"/>
      <w:divBdr>
        <w:top w:val="none" w:sz="0" w:space="0" w:color="auto"/>
        <w:left w:val="none" w:sz="0" w:space="0" w:color="auto"/>
        <w:bottom w:val="none" w:sz="0" w:space="0" w:color="auto"/>
        <w:right w:val="none" w:sz="0" w:space="0" w:color="auto"/>
      </w:divBdr>
    </w:div>
    <w:div w:id="488328585">
      <w:bodyDiv w:val="1"/>
      <w:marLeft w:val="0"/>
      <w:marRight w:val="0"/>
      <w:marTop w:val="0"/>
      <w:marBottom w:val="0"/>
      <w:divBdr>
        <w:top w:val="none" w:sz="0" w:space="0" w:color="auto"/>
        <w:left w:val="none" w:sz="0" w:space="0" w:color="auto"/>
        <w:bottom w:val="none" w:sz="0" w:space="0" w:color="auto"/>
        <w:right w:val="none" w:sz="0" w:space="0" w:color="auto"/>
      </w:divBdr>
    </w:div>
    <w:div w:id="488448773">
      <w:bodyDiv w:val="1"/>
      <w:marLeft w:val="0"/>
      <w:marRight w:val="0"/>
      <w:marTop w:val="0"/>
      <w:marBottom w:val="0"/>
      <w:divBdr>
        <w:top w:val="none" w:sz="0" w:space="0" w:color="auto"/>
        <w:left w:val="none" w:sz="0" w:space="0" w:color="auto"/>
        <w:bottom w:val="none" w:sz="0" w:space="0" w:color="auto"/>
        <w:right w:val="none" w:sz="0" w:space="0" w:color="auto"/>
      </w:divBdr>
    </w:div>
    <w:div w:id="489100564">
      <w:bodyDiv w:val="1"/>
      <w:marLeft w:val="0"/>
      <w:marRight w:val="0"/>
      <w:marTop w:val="0"/>
      <w:marBottom w:val="0"/>
      <w:divBdr>
        <w:top w:val="none" w:sz="0" w:space="0" w:color="auto"/>
        <w:left w:val="none" w:sz="0" w:space="0" w:color="auto"/>
        <w:bottom w:val="none" w:sz="0" w:space="0" w:color="auto"/>
        <w:right w:val="none" w:sz="0" w:space="0" w:color="auto"/>
      </w:divBdr>
    </w:div>
    <w:div w:id="490147382">
      <w:bodyDiv w:val="1"/>
      <w:marLeft w:val="0"/>
      <w:marRight w:val="0"/>
      <w:marTop w:val="0"/>
      <w:marBottom w:val="0"/>
      <w:divBdr>
        <w:top w:val="none" w:sz="0" w:space="0" w:color="auto"/>
        <w:left w:val="none" w:sz="0" w:space="0" w:color="auto"/>
        <w:bottom w:val="none" w:sz="0" w:space="0" w:color="auto"/>
        <w:right w:val="none" w:sz="0" w:space="0" w:color="auto"/>
      </w:divBdr>
    </w:div>
    <w:div w:id="490220121">
      <w:bodyDiv w:val="1"/>
      <w:marLeft w:val="0"/>
      <w:marRight w:val="0"/>
      <w:marTop w:val="0"/>
      <w:marBottom w:val="0"/>
      <w:divBdr>
        <w:top w:val="none" w:sz="0" w:space="0" w:color="auto"/>
        <w:left w:val="none" w:sz="0" w:space="0" w:color="auto"/>
        <w:bottom w:val="none" w:sz="0" w:space="0" w:color="auto"/>
        <w:right w:val="none" w:sz="0" w:space="0" w:color="auto"/>
      </w:divBdr>
    </w:div>
    <w:div w:id="490222174">
      <w:bodyDiv w:val="1"/>
      <w:marLeft w:val="0"/>
      <w:marRight w:val="0"/>
      <w:marTop w:val="0"/>
      <w:marBottom w:val="0"/>
      <w:divBdr>
        <w:top w:val="none" w:sz="0" w:space="0" w:color="auto"/>
        <w:left w:val="none" w:sz="0" w:space="0" w:color="auto"/>
        <w:bottom w:val="none" w:sz="0" w:space="0" w:color="auto"/>
        <w:right w:val="none" w:sz="0" w:space="0" w:color="auto"/>
      </w:divBdr>
    </w:div>
    <w:div w:id="490953962">
      <w:bodyDiv w:val="1"/>
      <w:marLeft w:val="0"/>
      <w:marRight w:val="0"/>
      <w:marTop w:val="0"/>
      <w:marBottom w:val="0"/>
      <w:divBdr>
        <w:top w:val="none" w:sz="0" w:space="0" w:color="auto"/>
        <w:left w:val="none" w:sz="0" w:space="0" w:color="auto"/>
        <w:bottom w:val="none" w:sz="0" w:space="0" w:color="auto"/>
        <w:right w:val="none" w:sz="0" w:space="0" w:color="auto"/>
      </w:divBdr>
    </w:div>
    <w:div w:id="491068688">
      <w:bodyDiv w:val="1"/>
      <w:marLeft w:val="0"/>
      <w:marRight w:val="0"/>
      <w:marTop w:val="0"/>
      <w:marBottom w:val="0"/>
      <w:divBdr>
        <w:top w:val="none" w:sz="0" w:space="0" w:color="auto"/>
        <w:left w:val="none" w:sz="0" w:space="0" w:color="auto"/>
        <w:bottom w:val="none" w:sz="0" w:space="0" w:color="auto"/>
        <w:right w:val="none" w:sz="0" w:space="0" w:color="auto"/>
      </w:divBdr>
    </w:div>
    <w:div w:id="491914681">
      <w:bodyDiv w:val="1"/>
      <w:marLeft w:val="0"/>
      <w:marRight w:val="0"/>
      <w:marTop w:val="0"/>
      <w:marBottom w:val="0"/>
      <w:divBdr>
        <w:top w:val="none" w:sz="0" w:space="0" w:color="auto"/>
        <w:left w:val="none" w:sz="0" w:space="0" w:color="auto"/>
        <w:bottom w:val="none" w:sz="0" w:space="0" w:color="auto"/>
        <w:right w:val="none" w:sz="0" w:space="0" w:color="auto"/>
      </w:divBdr>
    </w:div>
    <w:div w:id="492113485">
      <w:bodyDiv w:val="1"/>
      <w:marLeft w:val="0"/>
      <w:marRight w:val="0"/>
      <w:marTop w:val="0"/>
      <w:marBottom w:val="0"/>
      <w:divBdr>
        <w:top w:val="none" w:sz="0" w:space="0" w:color="auto"/>
        <w:left w:val="none" w:sz="0" w:space="0" w:color="auto"/>
        <w:bottom w:val="none" w:sz="0" w:space="0" w:color="auto"/>
        <w:right w:val="none" w:sz="0" w:space="0" w:color="auto"/>
      </w:divBdr>
    </w:div>
    <w:div w:id="492185291">
      <w:bodyDiv w:val="1"/>
      <w:marLeft w:val="0"/>
      <w:marRight w:val="0"/>
      <w:marTop w:val="0"/>
      <w:marBottom w:val="0"/>
      <w:divBdr>
        <w:top w:val="none" w:sz="0" w:space="0" w:color="auto"/>
        <w:left w:val="none" w:sz="0" w:space="0" w:color="auto"/>
        <w:bottom w:val="none" w:sz="0" w:space="0" w:color="auto"/>
        <w:right w:val="none" w:sz="0" w:space="0" w:color="auto"/>
      </w:divBdr>
    </w:div>
    <w:div w:id="492377132">
      <w:bodyDiv w:val="1"/>
      <w:marLeft w:val="0"/>
      <w:marRight w:val="0"/>
      <w:marTop w:val="0"/>
      <w:marBottom w:val="0"/>
      <w:divBdr>
        <w:top w:val="none" w:sz="0" w:space="0" w:color="auto"/>
        <w:left w:val="none" w:sz="0" w:space="0" w:color="auto"/>
        <w:bottom w:val="none" w:sz="0" w:space="0" w:color="auto"/>
        <w:right w:val="none" w:sz="0" w:space="0" w:color="auto"/>
      </w:divBdr>
    </w:div>
    <w:div w:id="492767569">
      <w:bodyDiv w:val="1"/>
      <w:marLeft w:val="0"/>
      <w:marRight w:val="0"/>
      <w:marTop w:val="0"/>
      <w:marBottom w:val="0"/>
      <w:divBdr>
        <w:top w:val="none" w:sz="0" w:space="0" w:color="auto"/>
        <w:left w:val="none" w:sz="0" w:space="0" w:color="auto"/>
        <w:bottom w:val="none" w:sz="0" w:space="0" w:color="auto"/>
        <w:right w:val="none" w:sz="0" w:space="0" w:color="auto"/>
      </w:divBdr>
    </w:div>
    <w:div w:id="493958719">
      <w:bodyDiv w:val="1"/>
      <w:marLeft w:val="0"/>
      <w:marRight w:val="0"/>
      <w:marTop w:val="0"/>
      <w:marBottom w:val="0"/>
      <w:divBdr>
        <w:top w:val="none" w:sz="0" w:space="0" w:color="auto"/>
        <w:left w:val="none" w:sz="0" w:space="0" w:color="auto"/>
        <w:bottom w:val="none" w:sz="0" w:space="0" w:color="auto"/>
        <w:right w:val="none" w:sz="0" w:space="0" w:color="auto"/>
      </w:divBdr>
    </w:div>
    <w:div w:id="494302645">
      <w:bodyDiv w:val="1"/>
      <w:marLeft w:val="0"/>
      <w:marRight w:val="0"/>
      <w:marTop w:val="0"/>
      <w:marBottom w:val="0"/>
      <w:divBdr>
        <w:top w:val="none" w:sz="0" w:space="0" w:color="auto"/>
        <w:left w:val="none" w:sz="0" w:space="0" w:color="auto"/>
        <w:bottom w:val="none" w:sz="0" w:space="0" w:color="auto"/>
        <w:right w:val="none" w:sz="0" w:space="0" w:color="auto"/>
      </w:divBdr>
    </w:div>
    <w:div w:id="494418546">
      <w:bodyDiv w:val="1"/>
      <w:marLeft w:val="0"/>
      <w:marRight w:val="0"/>
      <w:marTop w:val="0"/>
      <w:marBottom w:val="0"/>
      <w:divBdr>
        <w:top w:val="none" w:sz="0" w:space="0" w:color="auto"/>
        <w:left w:val="none" w:sz="0" w:space="0" w:color="auto"/>
        <w:bottom w:val="none" w:sz="0" w:space="0" w:color="auto"/>
        <w:right w:val="none" w:sz="0" w:space="0" w:color="auto"/>
      </w:divBdr>
    </w:div>
    <w:div w:id="494496696">
      <w:bodyDiv w:val="1"/>
      <w:marLeft w:val="0"/>
      <w:marRight w:val="0"/>
      <w:marTop w:val="0"/>
      <w:marBottom w:val="0"/>
      <w:divBdr>
        <w:top w:val="none" w:sz="0" w:space="0" w:color="auto"/>
        <w:left w:val="none" w:sz="0" w:space="0" w:color="auto"/>
        <w:bottom w:val="none" w:sz="0" w:space="0" w:color="auto"/>
        <w:right w:val="none" w:sz="0" w:space="0" w:color="auto"/>
      </w:divBdr>
      <w:divsChild>
        <w:div w:id="35587350">
          <w:marLeft w:val="0"/>
          <w:marRight w:val="0"/>
          <w:marTop w:val="0"/>
          <w:marBottom w:val="0"/>
          <w:divBdr>
            <w:top w:val="none" w:sz="0" w:space="0" w:color="auto"/>
            <w:left w:val="none" w:sz="0" w:space="0" w:color="auto"/>
            <w:bottom w:val="none" w:sz="0" w:space="0" w:color="auto"/>
            <w:right w:val="none" w:sz="0" w:space="0" w:color="auto"/>
          </w:divBdr>
        </w:div>
        <w:div w:id="41178789">
          <w:marLeft w:val="0"/>
          <w:marRight w:val="0"/>
          <w:marTop w:val="0"/>
          <w:marBottom w:val="0"/>
          <w:divBdr>
            <w:top w:val="none" w:sz="0" w:space="0" w:color="auto"/>
            <w:left w:val="none" w:sz="0" w:space="0" w:color="auto"/>
            <w:bottom w:val="none" w:sz="0" w:space="0" w:color="auto"/>
            <w:right w:val="none" w:sz="0" w:space="0" w:color="auto"/>
          </w:divBdr>
        </w:div>
        <w:div w:id="68888386">
          <w:marLeft w:val="0"/>
          <w:marRight w:val="0"/>
          <w:marTop w:val="0"/>
          <w:marBottom w:val="0"/>
          <w:divBdr>
            <w:top w:val="none" w:sz="0" w:space="0" w:color="auto"/>
            <w:left w:val="none" w:sz="0" w:space="0" w:color="auto"/>
            <w:bottom w:val="none" w:sz="0" w:space="0" w:color="auto"/>
            <w:right w:val="none" w:sz="0" w:space="0" w:color="auto"/>
          </w:divBdr>
        </w:div>
        <w:div w:id="74595917">
          <w:marLeft w:val="0"/>
          <w:marRight w:val="0"/>
          <w:marTop w:val="0"/>
          <w:marBottom w:val="0"/>
          <w:divBdr>
            <w:top w:val="none" w:sz="0" w:space="0" w:color="auto"/>
            <w:left w:val="none" w:sz="0" w:space="0" w:color="auto"/>
            <w:bottom w:val="none" w:sz="0" w:space="0" w:color="auto"/>
            <w:right w:val="none" w:sz="0" w:space="0" w:color="auto"/>
          </w:divBdr>
        </w:div>
        <w:div w:id="105394981">
          <w:marLeft w:val="0"/>
          <w:marRight w:val="0"/>
          <w:marTop w:val="0"/>
          <w:marBottom w:val="0"/>
          <w:divBdr>
            <w:top w:val="none" w:sz="0" w:space="0" w:color="auto"/>
            <w:left w:val="none" w:sz="0" w:space="0" w:color="auto"/>
            <w:bottom w:val="none" w:sz="0" w:space="0" w:color="auto"/>
            <w:right w:val="none" w:sz="0" w:space="0" w:color="auto"/>
          </w:divBdr>
        </w:div>
        <w:div w:id="117653714">
          <w:marLeft w:val="0"/>
          <w:marRight w:val="0"/>
          <w:marTop w:val="0"/>
          <w:marBottom w:val="0"/>
          <w:divBdr>
            <w:top w:val="none" w:sz="0" w:space="0" w:color="auto"/>
            <w:left w:val="none" w:sz="0" w:space="0" w:color="auto"/>
            <w:bottom w:val="none" w:sz="0" w:space="0" w:color="auto"/>
            <w:right w:val="none" w:sz="0" w:space="0" w:color="auto"/>
          </w:divBdr>
        </w:div>
        <w:div w:id="145711840">
          <w:marLeft w:val="0"/>
          <w:marRight w:val="0"/>
          <w:marTop w:val="0"/>
          <w:marBottom w:val="0"/>
          <w:divBdr>
            <w:top w:val="none" w:sz="0" w:space="0" w:color="auto"/>
            <w:left w:val="none" w:sz="0" w:space="0" w:color="auto"/>
            <w:bottom w:val="none" w:sz="0" w:space="0" w:color="auto"/>
            <w:right w:val="none" w:sz="0" w:space="0" w:color="auto"/>
          </w:divBdr>
        </w:div>
        <w:div w:id="153841324">
          <w:marLeft w:val="0"/>
          <w:marRight w:val="0"/>
          <w:marTop w:val="0"/>
          <w:marBottom w:val="0"/>
          <w:divBdr>
            <w:top w:val="none" w:sz="0" w:space="0" w:color="auto"/>
            <w:left w:val="none" w:sz="0" w:space="0" w:color="auto"/>
            <w:bottom w:val="none" w:sz="0" w:space="0" w:color="auto"/>
            <w:right w:val="none" w:sz="0" w:space="0" w:color="auto"/>
          </w:divBdr>
        </w:div>
        <w:div w:id="190146614">
          <w:marLeft w:val="0"/>
          <w:marRight w:val="0"/>
          <w:marTop w:val="0"/>
          <w:marBottom w:val="0"/>
          <w:divBdr>
            <w:top w:val="none" w:sz="0" w:space="0" w:color="auto"/>
            <w:left w:val="none" w:sz="0" w:space="0" w:color="auto"/>
            <w:bottom w:val="none" w:sz="0" w:space="0" w:color="auto"/>
            <w:right w:val="none" w:sz="0" w:space="0" w:color="auto"/>
          </w:divBdr>
        </w:div>
        <w:div w:id="191069828">
          <w:marLeft w:val="0"/>
          <w:marRight w:val="0"/>
          <w:marTop w:val="0"/>
          <w:marBottom w:val="0"/>
          <w:divBdr>
            <w:top w:val="none" w:sz="0" w:space="0" w:color="auto"/>
            <w:left w:val="none" w:sz="0" w:space="0" w:color="auto"/>
            <w:bottom w:val="none" w:sz="0" w:space="0" w:color="auto"/>
            <w:right w:val="none" w:sz="0" w:space="0" w:color="auto"/>
          </w:divBdr>
        </w:div>
        <w:div w:id="199326234">
          <w:marLeft w:val="0"/>
          <w:marRight w:val="0"/>
          <w:marTop w:val="0"/>
          <w:marBottom w:val="0"/>
          <w:divBdr>
            <w:top w:val="none" w:sz="0" w:space="0" w:color="auto"/>
            <w:left w:val="none" w:sz="0" w:space="0" w:color="auto"/>
            <w:bottom w:val="none" w:sz="0" w:space="0" w:color="auto"/>
            <w:right w:val="none" w:sz="0" w:space="0" w:color="auto"/>
          </w:divBdr>
        </w:div>
        <w:div w:id="220529073">
          <w:marLeft w:val="0"/>
          <w:marRight w:val="0"/>
          <w:marTop w:val="0"/>
          <w:marBottom w:val="0"/>
          <w:divBdr>
            <w:top w:val="none" w:sz="0" w:space="0" w:color="auto"/>
            <w:left w:val="none" w:sz="0" w:space="0" w:color="auto"/>
            <w:bottom w:val="none" w:sz="0" w:space="0" w:color="auto"/>
            <w:right w:val="none" w:sz="0" w:space="0" w:color="auto"/>
          </w:divBdr>
        </w:div>
        <w:div w:id="247353491">
          <w:marLeft w:val="0"/>
          <w:marRight w:val="0"/>
          <w:marTop w:val="0"/>
          <w:marBottom w:val="0"/>
          <w:divBdr>
            <w:top w:val="none" w:sz="0" w:space="0" w:color="auto"/>
            <w:left w:val="none" w:sz="0" w:space="0" w:color="auto"/>
            <w:bottom w:val="none" w:sz="0" w:space="0" w:color="auto"/>
            <w:right w:val="none" w:sz="0" w:space="0" w:color="auto"/>
          </w:divBdr>
        </w:div>
        <w:div w:id="267203610">
          <w:marLeft w:val="0"/>
          <w:marRight w:val="0"/>
          <w:marTop w:val="0"/>
          <w:marBottom w:val="0"/>
          <w:divBdr>
            <w:top w:val="none" w:sz="0" w:space="0" w:color="auto"/>
            <w:left w:val="none" w:sz="0" w:space="0" w:color="auto"/>
            <w:bottom w:val="none" w:sz="0" w:space="0" w:color="auto"/>
            <w:right w:val="none" w:sz="0" w:space="0" w:color="auto"/>
          </w:divBdr>
        </w:div>
        <w:div w:id="319113281">
          <w:marLeft w:val="0"/>
          <w:marRight w:val="0"/>
          <w:marTop w:val="0"/>
          <w:marBottom w:val="0"/>
          <w:divBdr>
            <w:top w:val="none" w:sz="0" w:space="0" w:color="auto"/>
            <w:left w:val="none" w:sz="0" w:space="0" w:color="auto"/>
            <w:bottom w:val="none" w:sz="0" w:space="0" w:color="auto"/>
            <w:right w:val="none" w:sz="0" w:space="0" w:color="auto"/>
          </w:divBdr>
        </w:div>
        <w:div w:id="359824653">
          <w:marLeft w:val="0"/>
          <w:marRight w:val="0"/>
          <w:marTop w:val="0"/>
          <w:marBottom w:val="0"/>
          <w:divBdr>
            <w:top w:val="none" w:sz="0" w:space="0" w:color="auto"/>
            <w:left w:val="none" w:sz="0" w:space="0" w:color="auto"/>
            <w:bottom w:val="none" w:sz="0" w:space="0" w:color="auto"/>
            <w:right w:val="none" w:sz="0" w:space="0" w:color="auto"/>
          </w:divBdr>
        </w:div>
        <w:div w:id="365525694">
          <w:marLeft w:val="0"/>
          <w:marRight w:val="0"/>
          <w:marTop w:val="0"/>
          <w:marBottom w:val="0"/>
          <w:divBdr>
            <w:top w:val="none" w:sz="0" w:space="0" w:color="auto"/>
            <w:left w:val="none" w:sz="0" w:space="0" w:color="auto"/>
            <w:bottom w:val="none" w:sz="0" w:space="0" w:color="auto"/>
            <w:right w:val="none" w:sz="0" w:space="0" w:color="auto"/>
          </w:divBdr>
        </w:div>
        <w:div w:id="374738915">
          <w:marLeft w:val="0"/>
          <w:marRight w:val="0"/>
          <w:marTop w:val="0"/>
          <w:marBottom w:val="0"/>
          <w:divBdr>
            <w:top w:val="none" w:sz="0" w:space="0" w:color="auto"/>
            <w:left w:val="none" w:sz="0" w:space="0" w:color="auto"/>
            <w:bottom w:val="none" w:sz="0" w:space="0" w:color="auto"/>
            <w:right w:val="none" w:sz="0" w:space="0" w:color="auto"/>
          </w:divBdr>
        </w:div>
        <w:div w:id="382604592">
          <w:marLeft w:val="0"/>
          <w:marRight w:val="0"/>
          <w:marTop w:val="0"/>
          <w:marBottom w:val="0"/>
          <w:divBdr>
            <w:top w:val="none" w:sz="0" w:space="0" w:color="auto"/>
            <w:left w:val="none" w:sz="0" w:space="0" w:color="auto"/>
            <w:bottom w:val="none" w:sz="0" w:space="0" w:color="auto"/>
            <w:right w:val="none" w:sz="0" w:space="0" w:color="auto"/>
          </w:divBdr>
        </w:div>
        <w:div w:id="410322353">
          <w:marLeft w:val="0"/>
          <w:marRight w:val="0"/>
          <w:marTop w:val="0"/>
          <w:marBottom w:val="0"/>
          <w:divBdr>
            <w:top w:val="none" w:sz="0" w:space="0" w:color="auto"/>
            <w:left w:val="none" w:sz="0" w:space="0" w:color="auto"/>
            <w:bottom w:val="none" w:sz="0" w:space="0" w:color="auto"/>
            <w:right w:val="none" w:sz="0" w:space="0" w:color="auto"/>
          </w:divBdr>
        </w:div>
        <w:div w:id="418186403">
          <w:marLeft w:val="0"/>
          <w:marRight w:val="0"/>
          <w:marTop w:val="0"/>
          <w:marBottom w:val="0"/>
          <w:divBdr>
            <w:top w:val="none" w:sz="0" w:space="0" w:color="auto"/>
            <w:left w:val="none" w:sz="0" w:space="0" w:color="auto"/>
            <w:bottom w:val="none" w:sz="0" w:space="0" w:color="auto"/>
            <w:right w:val="none" w:sz="0" w:space="0" w:color="auto"/>
          </w:divBdr>
        </w:div>
        <w:div w:id="467166685">
          <w:marLeft w:val="0"/>
          <w:marRight w:val="0"/>
          <w:marTop w:val="0"/>
          <w:marBottom w:val="0"/>
          <w:divBdr>
            <w:top w:val="none" w:sz="0" w:space="0" w:color="auto"/>
            <w:left w:val="none" w:sz="0" w:space="0" w:color="auto"/>
            <w:bottom w:val="none" w:sz="0" w:space="0" w:color="auto"/>
            <w:right w:val="none" w:sz="0" w:space="0" w:color="auto"/>
          </w:divBdr>
        </w:div>
        <w:div w:id="519441592">
          <w:marLeft w:val="0"/>
          <w:marRight w:val="0"/>
          <w:marTop w:val="0"/>
          <w:marBottom w:val="0"/>
          <w:divBdr>
            <w:top w:val="none" w:sz="0" w:space="0" w:color="auto"/>
            <w:left w:val="none" w:sz="0" w:space="0" w:color="auto"/>
            <w:bottom w:val="none" w:sz="0" w:space="0" w:color="auto"/>
            <w:right w:val="none" w:sz="0" w:space="0" w:color="auto"/>
          </w:divBdr>
        </w:div>
        <w:div w:id="527915672">
          <w:marLeft w:val="0"/>
          <w:marRight w:val="0"/>
          <w:marTop w:val="0"/>
          <w:marBottom w:val="0"/>
          <w:divBdr>
            <w:top w:val="none" w:sz="0" w:space="0" w:color="auto"/>
            <w:left w:val="none" w:sz="0" w:space="0" w:color="auto"/>
            <w:bottom w:val="none" w:sz="0" w:space="0" w:color="auto"/>
            <w:right w:val="none" w:sz="0" w:space="0" w:color="auto"/>
          </w:divBdr>
        </w:div>
        <w:div w:id="532305577">
          <w:marLeft w:val="0"/>
          <w:marRight w:val="0"/>
          <w:marTop w:val="0"/>
          <w:marBottom w:val="0"/>
          <w:divBdr>
            <w:top w:val="none" w:sz="0" w:space="0" w:color="auto"/>
            <w:left w:val="none" w:sz="0" w:space="0" w:color="auto"/>
            <w:bottom w:val="none" w:sz="0" w:space="0" w:color="auto"/>
            <w:right w:val="none" w:sz="0" w:space="0" w:color="auto"/>
          </w:divBdr>
        </w:div>
        <w:div w:id="548538815">
          <w:marLeft w:val="0"/>
          <w:marRight w:val="0"/>
          <w:marTop w:val="0"/>
          <w:marBottom w:val="0"/>
          <w:divBdr>
            <w:top w:val="none" w:sz="0" w:space="0" w:color="auto"/>
            <w:left w:val="none" w:sz="0" w:space="0" w:color="auto"/>
            <w:bottom w:val="none" w:sz="0" w:space="0" w:color="auto"/>
            <w:right w:val="none" w:sz="0" w:space="0" w:color="auto"/>
          </w:divBdr>
        </w:div>
        <w:div w:id="557546157">
          <w:marLeft w:val="0"/>
          <w:marRight w:val="0"/>
          <w:marTop w:val="0"/>
          <w:marBottom w:val="0"/>
          <w:divBdr>
            <w:top w:val="none" w:sz="0" w:space="0" w:color="auto"/>
            <w:left w:val="none" w:sz="0" w:space="0" w:color="auto"/>
            <w:bottom w:val="none" w:sz="0" w:space="0" w:color="auto"/>
            <w:right w:val="none" w:sz="0" w:space="0" w:color="auto"/>
          </w:divBdr>
        </w:div>
        <w:div w:id="574169749">
          <w:marLeft w:val="0"/>
          <w:marRight w:val="0"/>
          <w:marTop w:val="0"/>
          <w:marBottom w:val="0"/>
          <w:divBdr>
            <w:top w:val="none" w:sz="0" w:space="0" w:color="auto"/>
            <w:left w:val="none" w:sz="0" w:space="0" w:color="auto"/>
            <w:bottom w:val="none" w:sz="0" w:space="0" w:color="auto"/>
            <w:right w:val="none" w:sz="0" w:space="0" w:color="auto"/>
          </w:divBdr>
        </w:div>
        <w:div w:id="615410917">
          <w:marLeft w:val="0"/>
          <w:marRight w:val="0"/>
          <w:marTop w:val="0"/>
          <w:marBottom w:val="0"/>
          <w:divBdr>
            <w:top w:val="none" w:sz="0" w:space="0" w:color="auto"/>
            <w:left w:val="none" w:sz="0" w:space="0" w:color="auto"/>
            <w:bottom w:val="none" w:sz="0" w:space="0" w:color="auto"/>
            <w:right w:val="none" w:sz="0" w:space="0" w:color="auto"/>
          </w:divBdr>
        </w:div>
        <w:div w:id="661391931">
          <w:marLeft w:val="0"/>
          <w:marRight w:val="0"/>
          <w:marTop w:val="0"/>
          <w:marBottom w:val="0"/>
          <w:divBdr>
            <w:top w:val="none" w:sz="0" w:space="0" w:color="auto"/>
            <w:left w:val="none" w:sz="0" w:space="0" w:color="auto"/>
            <w:bottom w:val="none" w:sz="0" w:space="0" w:color="auto"/>
            <w:right w:val="none" w:sz="0" w:space="0" w:color="auto"/>
          </w:divBdr>
        </w:div>
        <w:div w:id="686062389">
          <w:marLeft w:val="0"/>
          <w:marRight w:val="0"/>
          <w:marTop w:val="0"/>
          <w:marBottom w:val="0"/>
          <w:divBdr>
            <w:top w:val="none" w:sz="0" w:space="0" w:color="auto"/>
            <w:left w:val="none" w:sz="0" w:space="0" w:color="auto"/>
            <w:bottom w:val="none" w:sz="0" w:space="0" w:color="auto"/>
            <w:right w:val="none" w:sz="0" w:space="0" w:color="auto"/>
          </w:divBdr>
        </w:div>
        <w:div w:id="696270171">
          <w:marLeft w:val="0"/>
          <w:marRight w:val="0"/>
          <w:marTop w:val="0"/>
          <w:marBottom w:val="0"/>
          <w:divBdr>
            <w:top w:val="none" w:sz="0" w:space="0" w:color="auto"/>
            <w:left w:val="none" w:sz="0" w:space="0" w:color="auto"/>
            <w:bottom w:val="none" w:sz="0" w:space="0" w:color="auto"/>
            <w:right w:val="none" w:sz="0" w:space="0" w:color="auto"/>
          </w:divBdr>
        </w:div>
        <w:div w:id="701591958">
          <w:marLeft w:val="0"/>
          <w:marRight w:val="0"/>
          <w:marTop w:val="0"/>
          <w:marBottom w:val="0"/>
          <w:divBdr>
            <w:top w:val="none" w:sz="0" w:space="0" w:color="auto"/>
            <w:left w:val="none" w:sz="0" w:space="0" w:color="auto"/>
            <w:bottom w:val="none" w:sz="0" w:space="0" w:color="auto"/>
            <w:right w:val="none" w:sz="0" w:space="0" w:color="auto"/>
          </w:divBdr>
        </w:div>
        <w:div w:id="759911478">
          <w:marLeft w:val="0"/>
          <w:marRight w:val="0"/>
          <w:marTop w:val="0"/>
          <w:marBottom w:val="0"/>
          <w:divBdr>
            <w:top w:val="none" w:sz="0" w:space="0" w:color="auto"/>
            <w:left w:val="none" w:sz="0" w:space="0" w:color="auto"/>
            <w:bottom w:val="none" w:sz="0" w:space="0" w:color="auto"/>
            <w:right w:val="none" w:sz="0" w:space="0" w:color="auto"/>
          </w:divBdr>
        </w:div>
        <w:div w:id="773987507">
          <w:marLeft w:val="0"/>
          <w:marRight w:val="0"/>
          <w:marTop w:val="0"/>
          <w:marBottom w:val="0"/>
          <w:divBdr>
            <w:top w:val="none" w:sz="0" w:space="0" w:color="auto"/>
            <w:left w:val="none" w:sz="0" w:space="0" w:color="auto"/>
            <w:bottom w:val="none" w:sz="0" w:space="0" w:color="auto"/>
            <w:right w:val="none" w:sz="0" w:space="0" w:color="auto"/>
          </w:divBdr>
        </w:div>
        <w:div w:id="776801680">
          <w:marLeft w:val="0"/>
          <w:marRight w:val="0"/>
          <w:marTop w:val="0"/>
          <w:marBottom w:val="0"/>
          <w:divBdr>
            <w:top w:val="none" w:sz="0" w:space="0" w:color="auto"/>
            <w:left w:val="none" w:sz="0" w:space="0" w:color="auto"/>
            <w:bottom w:val="none" w:sz="0" w:space="0" w:color="auto"/>
            <w:right w:val="none" w:sz="0" w:space="0" w:color="auto"/>
          </w:divBdr>
        </w:div>
        <w:div w:id="782845380">
          <w:marLeft w:val="0"/>
          <w:marRight w:val="0"/>
          <w:marTop w:val="0"/>
          <w:marBottom w:val="0"/>
          <w:divBdr>
            <w:top w:val="none" w:sz="0" w:space="0" w:color="auto"/>
            <w:left w:val="none" w:sz="0" w:space="0" w:color="auto"/>
            <w:bottom w:val="none" w:sz="0" w:space="0" w:color="auto"/>
            <w:right w:val="none" w:sz="0" w:space="0" w:color="auto"/>
          </w:divBdr>
        </w:div>
        <w:div w:id="787236332">
          <w:marLeft w:val="0"/>
          <w:marRight w:val="0"/>
          <w:marTop w:val="0"/>
          <w:marBottom w:val="0"/>
          <w:divBdr>
            <w:top w:val="none" w:sz="0" w:space="0" w:color="auto"/>
            <w:left w:val="none" w:sz="0" w:space="0" w:color="auto"/>
            <w:bottom w:val="none" w:sz="0" w:space="0" w:color="auto"/>
            <w:right w:val="none" w:sz="0" w:space="0" w:color="auto"/>
          </w:divBdr>
        </w:div>
        <w:div w:id="799542892">
          <w:marLeft w:val="0"/>
          <w:marRight w:val="0"/>
          <w:marTop w:val="0"/>
          <w:marBottom w:val="0"/>
          <w:divBdr>
            <w:top w:val="none" w:sz="0" w:space="0" w:color="auto"/>
            <w:left w:val="none" w:sz="0" w:space="0" w:color="auto"/>
            <w:bottom w:val="none" w:sz="0" w:space="0" w:color="auto"/>
            <w:right w:val="none" w:sz="0" w:space="0" w:color="auto"/>
          </w:divBdr>
        </w:div>
        <w:div w:id="802583298">
          <w:marLeft w:val="0"/>
          <w:marRight w:val="0"/>
          <w:marTop w:val="0"/>
          <w:marBottom w:val="0"/>
          <w:divBdr>
            <w:top w:val="none" w:sz="0" w:space="0" w:color="auto"/>
            <w:left w:val="none" w:sz="0" w:space="0" w:color="auto"/>
            <w:bottom w:val="none" w:sz="0" w:space="0" w:color="auto"/>
            <w:right w:val="none" w:sz="0" w:space="0" w:color="auto"/>
          </w:divBdr>
        </w:div>
        <w:div w:id="803696961">
          <w:marLeft w:val="0"/>
          <w:marRight w:val="0"/>
          <w:marTop w:val="0"/>
          <w:marBottom w:val="0"/>
          <w:divBdr>
            <w:top w:val="none" w:sz="0" w:space="0" w:color="auto"/>
            <w:left w:val="none" w:sz="0" w:space="0" w:color="auto"/>
            <w:bottom w:val="none" w:sz="0" w:space="0" w:color="auto"/>
            <w:right w:val="none" w:sz="0" w:space="0" w:color="auto"/>
          </w:divBdr>
        </w:div>
        <w:div w:id="862788337">
          <w:marLeft w:val="0"/>
          <w:marRight w:val="0"/>
          <w:marTop w:val="0"/>
          <w:marBottom w:val="0"/>
          <w:divBdr>
            <w:top w:val="none" w:sz="0" w:space="0" w:color="auto"/>
            <w:left w:val="none" w:sz="0" w:space="0" w:color="auto"/>
            <w:bottom w:val="none" w:sz="0" w:space="0" w:color="auto"/>
            <w:right w:val="none" w:sz="0" w:space="0" w:color="auto"/>
          </w:divBdr>
        </w:div>
        <w:div w:id="877551576">
          <w:marLeft w:val="0"/>
          <w:marRight w:val="0"/>
          <w:marTop w:val="0"/>
          <w:marBottom w:val="0"/>
          <w:divBdr>
            <w:top w:val="none" w:sz="0" w:space="0" w:color="auto"/>
            <w:left w:val="none" w:sz="0" w:space="0" w:color="auto"/>
            <w:bottom w:val="none" w:sz="0" w:space="0" w:color="auto"/>
            <w:right w:val="none" w:sz="0" w:space="0" w:color="auto"/>
          </w:divBdr>
        </w:div>
        <w:div w:id="885264394">
          <w:marLeft w:val="0"/>
          <w:marRight w:val="0"/>
          <w:marTop w:val="0"/>
          <w:marBottom w:val="0"/>
          <w:divBdr>
            <w:top w:val="none" w:sz="0" w:space="0" w:color="auto"/>
            <w:left w:val="none" w:sz="0" w:space="0" w:color="auto"/>
            <w:bottom w:val="none" w:sz="0" w:space="0" w:color="auto"/>
            <w:right w:val="none" w:sz="0" w:space="0" w:color="auto"/>
          </w:divBdr>
        </w:div>
        <w:div w:id="906770027">
          <w:marLeft w:val="0"/>
          <w:marRight w:val="0"/>
          <w:marTop w:val="0"/>
          <w:marBottom w:val="0"/>
          <w:divBdr>
            <w:top w:val="none" w:sz="0" w:space="0" w:color="auto"/>
            <w:left w:val="none" w:sz="0" w:space="0" w:color="auto"/>
            <w:bottom w:val="none" w:sz="0" w:space="0" w:color="auto"/>
            <w:right w:val="none" w:sz="0" w:space="0" w:color="auto"/>
          </w:divBdr>
        </w:div>
        <w:div w:id="924151634">
          <w:marLeft w:val="0"/>
          <w:marRight w:val="0"/>
          <w:marTop w:val="0"/>
          <w:marBottom w:val="0"/>
          <w:divBdr>
            <w:top w:val="none" w:sz="0" w:space="0" w:color="auto"/>
            <w:left w:val="none" w:sz="0" w:space="0" w:color="auto"/>
            <w:bottom w:val="none" w:sz="0" w:space="0" w:color="auto"/>
            <w:right w:val="none" w:sz="0" w:space="0" w:color="auto"/>
          </w:divBdr>
        </w:div>
        <w:div w:id="971251922">
          <w:marLeft w:val="0"/>
          <w:marRight w:val="0"/>
          <w:marTop w:val="0"/>
          <w:marBottom w:val="0"/>
          <w:divBdr>
            <w:top w:val="none" w:sz="0" w:space="0" w:color="auto"/>
            <w:left w:val="none" w:sz="0" w:space="0" w:color="auto"/>
            <w:bottom w:val="none" w:sz="0" w:space="0" w:color="auto"/>
            <w:right w:val="none" w:sz="0" w:space="0" w:color="auto"/>
          </w:divBdr>
        </w:div>
        <w:div w:id="973679798">
          <w:marLeft w:val="0"/>
          <w:marRight w:val="0"/>
          <w:marTop w:val="0"/>
          <w:marBottom w:val="0"/>
          <w:divBdr>
            <w:top w:val="none" w:sz="0" w:space="0" w:color="auto"/>
            <w:left w:val="none" w:sz="0" w:space="0" w:color="auto"/>
            <w:bottom w:val="none" w:sz="0" w:space="0" w:color="auto"/>
            <w:right w:val="none" w:sz="0" w:space="0" w:color="auto"/>
          </w:divBdr>
        </w:div>
        <w:div w:id="976423097">
          <w:marLeft w:val="0"/>
          <w:marRight w:val="0"/>
          <w:marTop w:val="0"/>
          <w:marBottom w:val="0"/>
          <w:divBdr>
            <w:top w:val="none" w:sz="0" w:space="0" w:color="auto"/>
            <w:left w:val="none" w:sz="0" w:space="0" w:color="auto"/>
            <w:bottom w:val="none" w:sz="0" w:space="0" w:color="auto"/>
            <w:right w:val="none" w:sz="0" w:space="0" w:color="auto"/>
          </w:divBdr>
        </w:div>
        <w:div w:id="1011175938">
          <w:marLeft w:val="0"/>
          <w:marRight w:val="0"/>
          <w:marTop w:val="0"/>
          <w:marBottom w:val="0"/>
          <w:divBdr>
            <w:top w:val="none" w:sz="0" w:space="0" w:color="auto"/>
            <w:left w:val="none" w:sz="0" w:space="0" w:color="auto"/>
            <w:bottom w:val="none" w:sz="0" w:space="0" w:color="auto"/>
            <w:right w:val="none" w:sz="0" w:space="0" w:color="auto"/>
          </w:divBdr>
        </w:div>
        <w:div w:id="1029254970">
          <w:marLeft w:val="0"/>
          <w:marRight w:val="0"/>
          <w:marTop w:val="0"/>
          <w:marBottom w:val="0"/>
          <w:divBdr>
            <w:top w:val="none" w:sz="0" w:space="0" w:color="auto"/>
            <w:left w:val="none" w:sz="0" w:space="0" w:color="auto"/>
            <w:bottom w:val="none" w:sz="0" w:space="0" w:color="auto"/>
            <w:right w:val="none" w:sz="0" w:space="0" w:color="auto"/>
          </w:divBdr>
        </w:div>
        <w:div w:id="1044719963">
          <w:marLeft w:val="0"/>
          <w:marRight w:val="0"/>
          <w:marTop w:val="0"/>
          <w:marBottom w:val="0"/>
          <w:divBdr>
            <w:top w:val="none" w:sz="0" w:space="0" w:color="auto"/>
            <w:left w:val="none" w:sz="0" w:space="0" w:color="auto"/>
            <w:bottom w:val="none" w:sz="0" w:space="0" w:color="auto"/>
            <w:right w:val="none" w:sz="0" w:space="0" w:color="auto"/>
          </w:divBdr>
        </w:div>
        <w:div w:id="1056976407">
          <w:marLeft w:val="0"/>
          <w:marRight w:val="0"/>
          <w:marTop w:val="0"/>
          <w:marBottom w:val="0"/>
          <w:divBdr>
            <w:top w:val="none" w:sz="0" w:space="0" w:color="auto"/>
            <w:left w:val="none" w:sz="0" w:space="0" w:color="auto"/>
            <w:bottom w:val="none" w:sz="0" w:space="0" w:color="auto"/>
            <w:right w:val="none" w:sz="0" w:space="0" w:color="auto"/>
          </w:divBdr>
        </w:div>
        <w:div w:id="1082720647">
          <w:marLeft w:val="0"/>
          <w:marRight w:val="0"/>
          <w:marTop w:val="0"/>
          <w:marBottom w:val="0"/>
          <w:divBdr>
            <w:top w:val="none" w:sz="0" w:space="0" w:color="auto"/>
            <w:left w:val="none" w:sz="0" w:space="0" w:color="auto"/>
            <w:bottom w:val="none" w:sz="0" w:space="0" w:color="auto"/>
            <w:right w:val="none" w:sz="0" w:space="0" w:color="auto"/>
          </w:divBdr>
        </w:div>
        <w:div w:id="1109156201">
          <w:marLeft w:val="0"/>
          <w:marRight w:val="0"/>
          <w:marTop w:val="0"/>
          <w:marBottom w:val="0"/>
          <w:divBdr>
            <w:top w:val="none" w:sz="0" w:space="0" w:color="auto"/>
            <w:left w:val="none" w:sz="0" w:space="0" w:color="auto"/>
            <w:bottom w:val="none" w:sz="0" w:space="0" w:color="auto"/>
            <w:right w:val="none" w:sz="0" w:space="0" w:color="auto"/>
          </w:divBdr>
        </w:div>
        <w:div w:id="1119108432">
          <w:marLeft w:val="0"/>
          <w:marRight w:val="0"/>
          <w:marTop w:val="0"/>
          <w:marBottom w:val="0"/>
          <w:divBdr>
            <w:top w:val="none" w:sz="0" w:space="0" w:color="auto"/>
            <w:left w:val="none" w:sz="0" w:space="0" w:color="auto"/>
            <w:bottom w:val="none" w:sz="0" w:space="0" w:color="auto"/>
            <w:right w:val="none" w:sz="0" w:space="0" w:color="auto"/>
          </w:divBdr>
        </w:div>
        <w:div w:id="1120883867">
          <w:marLeft w:val="0"/>
          <w:marRight w:val="0"/>
          <w:marTop w:val="0"/>
          <w:marBottom w:val="0"/>
          <w:divBdr>
            <w:top w:val="none" w:sz="0" w:space="0" w:color="auto"/>
            <w:left w:val="none" w:sz="0" w:space="0" w:color="auto"/>
            <w:bottom w:val="none" w:sz="0" w:space="0" w:color="auto"/>
            <w:right w:val="none" w:sz="0" w:space="0" w:color="auto"/>
          </w:divBdr>
        </w:div>
        <w:div w:id="1131509578">
          <w:marLeft w:val="0"/>
          <w:marRight w:val="0"/>
          <w:marTop w:val="0"/>
          <w:marBottom w:val="0"/>
          <w:divBdr>
            <w:top w:val="none" w:sz="0" w:space="0" w:color="auto"/>
            <w:left w:val="none" w:sz="0" w:space="0" w:color="auto"/>
            <w:bottom w:val="none" w:sz="0" w:space="0" w:color="auto"/>
            <w:right w:val="none" w:sz="0" w:space="0" w:color="auto"/>
          </w:divBdr>
        </w:div>
        <w:div w:id="1191837793">
          <w:marLeft w:val="0"/>
          <w:marRight w:val="0"/>
          <w:marTop w:val="0"/>
          <w:marBottom w:val="0"/>
          <w:divBdr>
            <w:top w:val="none" w:sz="0" w:space="0" w:color="auto"/>
            <w:left w:val="none" w:sz="0" w:space="0" w:color="auto"/>
            <w:bottom w:val="none" w:sz="0" w:space="0" w:color="auto"/>
            <w:right w:val="none" w:sz="0" w:space="0" w:color="auto"/>
          </w:divBdr>
        </w:div>
        <w:div w:id="1209996215">
          <w:marLeft w:val="0"/>
          <w:marRight w:val="0"/>
          <w:marTop w:val="0"/>
          <w:marBottom w:val="0"/>
          <w:divBdr>
            <w:top w:val="none" w:sz="0" w:space="0" w:color="auto"/>
            <w:left w:val="none" w:sz="0" w:space="0" w:color="auto"/>
            <w:bottom w:val="none" w:sz="0" w:space="0" w:color="auto"/>
            <w:right w:val="none" w:sz="0" w:space="0" w:color="auto"/>
          </w:divBdr>
        </w:div>
        <w:div w:id="1232471697">
          <w:marLeft w:val="0"/>
          <w:marRight w:val="0"/>
          <w:marTop w:val="0"/>
          <w:marBottom w:val="0"/>
          <w:divBdr>
            <w:top w:val="none" w:sz="0" w:space="0" w:color="auto"/>
            <w:left w:val="none" w:sz="0" w:space="0" w:color="auto"/>
            <w:bottom w:val="none" w:sz="0" w:space="0" w:color="auto"/>
            <w:right w:val="none" w:sz="0" w:space="0" w:color="auto"/>
          </w:divBdr>
        </w:div>
        <w:div w:id="1235511271">
          <w:marLeft w:val="0"/>
          <w:marRight w:val="0"/>
          <w:marTop w:val="0"/>
          <w:marBottom w:val="0"/>
          <w:divBdr>
            <w:top w:val="none" w:sz="0" w:space="0" w:color="auto"/>
            <w:left w:val="none" w:sz="0" w:space="0" w:color="auto"/>
            <w:bottom w:val="none" w:sz="0" w:space="0" w:color="auto"/>
            <w:right w:val="none" w:sz="0" w:space="0" w:color="auto"/>
          </w:divBdr>
        </w:div>
        <w:div w:id="1240218057">
          <w:marLeft w:val="0"/>
          <w:marRight w:val="0"/>
          <w:marTop w:val="0"/>
          <w:marBottom w:val="0"/>
          <w:divBdr>
            <w:top w:val="none" w:sz="0" w:space="0" w:color="auto"/>
            <w:left w:val="none" w:sz="0" w:space="0" w:color="auto"/>
            <w:bottom w:val="none" w:sz="0" w:space="0" w:color="auto"/>
            <w:right w:val="none" w:sz="0" w:space="0" w:color="auto"/>
          </w:divBdr>
        </w:div>
        <w:div w:id="1317491610">
          <w:marLeft w:val="0"/>
          <w:marRight w:val="0"/>
          <w:marTop w:val="0"/>
          <w:marBottom w:val="0"/>
          <w:divBdr>
            <w:top w:val="none" w:sz="0" w:space="0" w:color="auto"/>
            <w:left w:val="none" w:sz="0" w:space="0" w:color="auto"/>
            <w:bottom w:val="none" w:sz="0" w:space="0" w:color="auto"/>
            <w:right w:val="none" w:sz="0" w:space="0" w:color="auto"/>
          </w:divBdr>
        </w:div>
        <w:div w:id="1396506832">
          <w:marLeft w:val="0"/>
          <w:marRight w:val="0"/>
          <w:marTop w:val="0"/>
          <w:marBottom w:val="0"/>
          <w:divBdr>
            <w:top w:val="none" w:sz="0" w:space="0" w:color="auto"/>
            <w:left w:val="none" w:sz="0" w:space="0" w:color="auto"/>
            <w:bottom w:val="none" w:sz="0" w:space="0" w:color="auto"/>
            <w:right w:val="none" w:sz="0" w:space="0" w:color="auto"/>
          </w:divBdr>
        </w:div>
        <w:div w:id="1396852454">
          <w:marLeft w:val="0"/>
          <w:marRight w:val="0"/>
          <w:marTop w:val="0"/>
          <w:marBottom w:val="0"/>
          <w:divBdr>
            <w:top w:val="none" w:sz="0" w:space="0" w:color="auto"/>
            <w:left w:val="none" w:sz="0" w:space="0" w:color="auto"/>
            <w:bottom w:val="none" w:sz="0" w:space="0" w:color="auto"/>
            <w:right w:val="none" w:sz="0" w:space="0" w:color="auto"/>
          </w:divBdr>
        </w:div>
        <w:div w:id="1420062370">
          <w:marLeft w:val="0"/>
          <w:marRight w:val="0"/>
          <w:marTop w:val="0"/>
          <w:marBottom w:val="0"/>
          <w:divBdr>
            <w:top w:val="none" w:sz="0" w:space="0" w:color="auto"/>
            <w:left w:val="none" w:sz="0" w:space="0" w:color="auto"/>
            <w:bottom w:val="none" w:sz="0" w:space="0" w:color="auto"/>
            <w:right w:val="none" w:sz="0" w:space="0" w:color="auto"/>
          </w:divBdr>
        </w:div>
        <w:div w:id="1432623604">
          <w:marLeft w:val="0"/>
          <w:marRight w:val="0"/>
          <w:marTop w:val="0"/>
          <w:marBottom w:val="0"/>
          <w:divBdr>
            <w:top w:val="none" w:sz="0" w:space="0" w:color="auto"/>
            <w:left w:val="none" w:sz="0" w:space="0" w:color="auto"/>
            <w:bottom w:val="none" w:sz="0" w:space="0" w:color="auto"/>
            <w:right w:val="none" w:sz="0" w:space="0" w:color="auto"/>
          </w:divBdr>
        </w:div>
        <w:div w:id="1433547457">
          <w:marLeft w:val="0"/>
          <w:marRight w:val="0"/>
          <w:marTop w:val="0"/>
          <w:marBottom w:val="0"/>
          <w:divBdr>
            <w:top w:val="none" w:sz="0" w:space="0" w:color="auto"/>
            <w:left w:val="none" w:sz="0" w:space="0" w:color="auto"/>
            <w:bottom w:val="none" w:sz="0" w:space="0" w:color="auto"/>
            <w:right w:val="none" w:sz="0" w:space="0" w:color="auto"/>
          </w:divBdr>
        </w:div>
        <w:div w:id="1442653139">
          <w:marLeft w:val="0"/>
          <w:marRight w:val="0"/>
          <w:marTop w:val="0"/>
          <w:marBottom w:val="0"/>
          <w:divBdr>
            <w:top w:val="none" w:sz="0" w:space="0" w:color="auto"/>
            <w:left w:val="none" w:sz="0" w:space="0" w:color="auto"/>
            <w:bottom w:val="none" w:sz="0" w:space="0" w:color="auto"/>
            <w:right w:val="none" w:sz="0" w:space="0" w:color="auto"/>
          </w:divBdr>
        </w:div>
        <w:div w:id="1448694867">
          <w:marLeft w:val="0"/>
          <w:marRight w:val="0"/>
          <w:marTop w:val="0"/>
          <w:marBottom w:val="0"/>
          <w:divBdr>
            <w:top w:val="none" w:sz="0" w:space="0" w:color="auto"/>
            <w:left w:val="none" w:sz="0" w:space="0" w:color="auto"/>
            <w:bottom w:val="none" w:sz="0" w:space="0" w:color="auto"/>
            <w:right w:val="none" w:sz="0" w:space="0" w:color="auto"/>
          </w:divBdr>
        </w:div>
        <w:div w:id="1460687529">
          <w:marLeft w:val="0"/>
          <w:marRight w:val="0"/>
          <w:marTop w:val="0"/>
          <w:marBottom w:val="0"/>
          <w:divBdr>
            <w:top w:val="none" w:sz="0" w:space="0" w:color="auto"/>
            <w:left w:val="none" w:sz="0" w:space="0" w:color="auto"/>
            <w:bottom w:val="none" w:sz="0" w:space="0" w:color="auto"/>
            <w:right w:val="none" w:sz="0" w:space="0" w:color="auto"/>
          </w:divBdr>
        </w:div>
        <w:div w:id="1461731689">
          <w:marLeft w:val="0"/>
          <w:marRight w:val="0"/>
          <w:marTop w:val="0"/>
          <w:marBottom w:val="0"/>
          <w:divBdr>
            <w:top w:val="none" w:sz="0" w:space="0" w:color="auto"/>
            <w:left w:val="none" w:sz="0" w:space="0" w:color="auto"/>
            <w:bottom w:val="none" w:sz="0" w:space="0" w:color="auto"/>
            <w:right w:val="none" w:sz="0" w:space="0" w:color="auto"/>
          </w:divBdr>
        </w:div>
        <w:div w:id="1470393225">
          <w:marLeft w:val="0"/>
          <w:marRight w:val="0"/>
          <w:marTop w:val="0"/>
          <w:marBottom w:val="0"/>
          <w:divBdr>
            <w:top w:val="none" w:sz="0" w:space="0" w:color="auto"/>
            <w:left w:val="none" w:sz="0" w:space="0" w:color="auto"/>
            <w:bottom w:val="none" w:sz="0" w:space="0" w:color="auto"/>
            <w:right w:val="none" w:sz="0" w:space="0" w:color="auto"/>
          </w:divBdr>
        </w:div>
        <w:div w:id="1486700892">
          <w:marLeft w:val="0"/>
          <w:marRight w:val="0"/>
          <w:marTop w:val="0"/>
          <w:marBottom w:val="0"/>
          <w:divBdr>
            <w:top w:val="none" w:sz="0" w:space="0" w:color="auto"/>
            <w:left w:val="none" w:sz="0" w:space="0" w:color="auto"/>
            <w:bottom w:val="none" w:sz="0" w:space="0" w:color="auto"/>
            <w:right w:val="none" w:sz="0" w:space="0" w:color="auto"/>
          </w:divBdr>
        </w:div>
        <w:div w:id="1521747900">
          <w:marLeft w:val="0"/>
          <w:marRight w:val="0"/>
          <w:marTop w:val="0"/>
          <w:marBottom w:val="0"/>
          <w:divBdr>
            <w:top w:val="none" w:sz="0" w:space="0" w:color="auto"/>
            <w:left w:val="none" w:sz="0" w:space="0" w:color="auto"/>
            <w:bottom w:val="none" w:sz="0" w:space="0" w:color="auto"/>
            <w:right w:val="none" w:sz="0" w:space="0" w:color="auto"/>
          </w:divBdr>
        </w:div>
        <w:div w:id="1595940759">
          <w:marLeft w:val="0"/>
          <w:marRight w:val="0"/>
          <w:marTop w:val="0"/>
          <w:marBottom w:val="0"/>
          <w:divBdr>
            <w:top w:val="none" w:sz="0" w:space="0" w:color="auto"/>
            <w:left w:val="none" w:sz="0" w:space="0" w:color="auto"/>
            <w:bottom w:val="none" w:sz="0" w:space="0" w:color="auto"/>
            <w:right w:val="none" w:sz="0" w:space="0" w:color="auto"/>
          </w:divBdr>
        </w:div>
        <w:div w:id="1653874491">
          <w:marLeft w:val="0"/>
          <w:marRight w:val="0"/>
          <w:marTop w:val="0"/>
          <w:marBottom w:val="0"/>
          <w:divBdr>
            <w:top w:val="none" w:sz="0" w:space="0" w:color="auto"/>
            <w:left w:val="none" w:sz="0" w:space="0" w:color="auto"/>
            <w:bottom w:val="none" w:sz="0" w:space="0" w:color="auto"/>
            <w:right w:val="none" w:sz="0" w:space="0" w:color="auto"/>
          </w:divBdr>
        </w:div>
        <w:div w:id="1680235061">
          <w:marLeft w:val="0"/>
          <w:marRight w:val="0"/>
          <w:marTop w:val="0"/>
          <w:marBottom w:val="0"/>
          <w:divBdr>
            <w:top w:val="none" w:sz="0" w:space="0" w:color="auto"/>
            <w:left w:val="none" w:sz="0" w:space="0" w:color="auto"/>
            <w:bottom w:val="none" w:sz="0" w:space="0" w:color="auto"/>
            <w:right w:val="none" w:sz="0" w:space="0" w:color="auto"/>
          </w:divBdr>
        </w:div>
        <w:div w:id="1682665088">
          <w:marLeft w:val="0"/>
          <w:marRight w:val="0"/>
          <w:marTop w:val="0"/>
          <w:marBottom w:val="0"/>
          <w:divBdr>
            <w:top w:val="none" w:sz="0" w:space="0" w:color="auto"/>
            <w:left w:val="none" w:sz="0" w:space="0" w:color="auto"/>
            <w:bottom w:val="none" w:sz="0" w:space="0" w:color="auto"/>
            <w:right w:val="none" w:sz="0" w:space="0" w:color="auto"/>
          </w:divBdr>
        </w:div>
        <w:div w:id="1685862659">
          <w:marLeft w:val="0"/>
          <w:marRight w:val="0"/>
          <w:marTop w:val="0"/>
          <w:marBottom w:val="0"/>
          <w:divBdr>
            <w:top w:val="none" w:sz="0" w:space="0" w:color="auto"/>
            <w:left w:val="none" w:sz="0" w:space="0" w:color="auto"/>
            <w:bottom w:val="none" w:sz="0" w:space="0" w:color="auto"/>
            <w:right w:val="none" w:sz="0" w:space="0" w:color="auto"/>
          </w:divBdr>
        </w:div>
        <w:div w:id="1714841410">
          <w:marLeft w:val="0"/>
          <w:marRight w:val="0"/>
          <w:marTop w:val="0"/>
          <w:marBottom w:val="0"/>
          <w:divBdr>
            <w:top w:val="none" w:sz="0" w:space="0" w:color="auto"/>
            <w:left w:val="none" w:sz="0" w:space="0" w:color="auto"/>
            <w:bottom w:val="none" w:sz="0" w:space="0" w:color="auto"/>
            <w:right w:val="none" w:sz="0" w:space="0" w:color="auto"/>
          </w:divBdr>
        </w:div>
        <w:div w:id="1717971334">
          <w:marLeft w:val="0"/>
          <w:marRight w:val="0"/>
          <w:marTop w:val="0"/>
          <w:marBottom w:val="0"/>
          <w:divBdr>
            <w:top w:val="none" w:sz="0" w:space="0" w:color="auto"/>
            <w:left w:val="none" w:sz="0" w:space="0" w:color="auto"/>
            <w:bottom w:val="none" w:sz="0" w:space="0" w:color="auto"/>
            <w:right w:val="none" w:sz="0" w:space="0" w:color="auto"/>
          </w:divBdr>
        </w:div>
        <w:div w:id="1719629379">
          <w:marLeft w:val="0"/>
          <w:marRight w:val="0"/>
          <w:marTop w:val="0"/>
          <w:marBottom w:val="0"/>
          <w:divBdr>
            <w:top w:val="none" w:sz="0" w:space="0" w:color="auto"/>
            <w:left w:val="none" w:sz="0" w:space="0" w:color="auto"/>
            <w:bottom w:val="none" w:sz="0" w:space="0" w:color="auto"/>
            <w:right w:val="none" w:sz="0" w:space="0" w:color="auto"/>
          </w:divBdr>
        </w:div>
        <w:div w:id="1721859171">
          <w:marLeft w:val="0"/>
          <w:marRight w:val="0"/>
          <w:marTop w:val="0"/>
          <w:marBottom w:val="0"/>
          <w:divBdr>
            <w:top w:val="none" w:sz="0" w:space="0" w:color="auto"/>
            <w:left w:val="none" w:sz="0" w:space="0" w:color="auto"/>
            <w:bottom w:val="none" w:sz="0" w:space="0" w:color="auto"/>
            <w:right w:val="none" w:sz="0" w:space="0" w:color="auto"/>
          </w:divBdr>
        </w:div>
        <w:div w:id="1727290635">
          <w:marLeft w:val="0"/>
          <w:marRight w:val="0"/>
          <w:marTop w:val="0"/>
          <w:marBottom w:val="0"/>
          <w:divBdr>
            <w:top w:val="none" w:sz="0" w:space="0" w:color="auto"/>
            <w:left w:val="none" w:sz="0" w:space="0" w:color="auto"/>
            <w:bottom w:val="none" w:sz="0" w:space="0" w:color="auto"/>
            <w:right w:val="none" w:sz="0" w:space="0" w:color="auto"/>
          </w:divBdr>
        </w:div>
        <w:div w:id="1734542619">
          <w:marLeft w:val="0"/>
          <w:marRight w:val="0"/>
          <w:marTop w:val="0"/>
          <w:marBottom w:val="0"/>
          <w:divBdr>
            <w:top w:val="none" w:sz="0" w:space="0" w:color="auto"/>
            <w:left w:val="none" w:sz="0" w:space="0" w:color="auto"/>
            <w:bottom w:val="none" w:sz="0" w:space="0" w:color="auto"/>
            <w:right w:val="none" w:sz="0" w:space="0" w:color="auto"/>
          </w:divBdr>
        </w:div>
        <w:div w:id="1754203810">
          <w:marLeft w:val="0"/>
          <w:marRight w:val="0"/>
          <w:marTop w:val="0"/>
          <w:marBottom w:val="0"/>
          <w:divBdr>
            <w:top w:val="none" w:sz="0" w:space="0" w:color="auto"/>
            <w:left w:val="none" w:sz="0" w:space="0" w:color="auto"/>
            <w:bottom w:val="none" w:sz="0" w:space="0" w:color="auto"/>
            <w:right w:val="none" w:sz="0" w:space="0" w:color="auto"/>
          </w:divBdr>
        </w:div>
        <w:div w:id="1764914595">
          <w:marLeft w:val="0"/>
          <w:marRight w:val="0"/>
          <w:marTop w:val="0"/>
          <w:marBottom w:val="0"/>
          <w:divBdr>
            <w:top w:val="none" w:sz="0" w:space="0" w:color="auto"/>
            <w:left w:val="none" w:sz="0" w:space="0" w:color="auto"/>
            <w:bottom w:val="none" w:sz="0" w:space="0" w:color="auto"/>
            <w:right w:val="none" w:sz="0" w:space="0" w:color="auto"/>
          </w:divBdr>
        </w:div>
        <w:div w:id="1796636047">
          <w:marLeft w:val="0"/>
          <w:marRight w:val="0"/>
          <w:marTop w:val="0"/>
          <w:marBottom w:val="0"/>
          <w:divBdr>
            <w:top w:val="none" w:sz="0" w:space="0" w:color="auto"/>
            <w:left w:val="none" w:sz="0" w:space="0" w:color="auto"/>
            <w:bottom w:val="none" w:sz="0" w:space="0" w:color="auto"/>
            <w:right w:val="none" w:sz="0" w:space="0" w:color="auto"/>
          </w:divBdr>
        </w:div>
        <w:div w:id="1799176520">
          <w:marLeft w:val="0"/>
          <w:marRight w:val="0"/>
          <w:marTop w:val="0"/>
          <w:marBottom w:val="0"/>
          <w:divBdr>
            <w:top w:val="none" w:sz="0" w:space="0" w:color="auto"/>
            <w:left w:val="none" w:sz="0" w:space="0" w:color="auto"/>
            <w:bottom w:val="none" w:sz="0" w:space="0" w:color="auto"/>
            <w:right w:val="none" w:sz="0" w:space="0" w:color="auto"/>
          </w:divBdr>
        </w:div>
        <w:div w:id="1800108828">
          <w:marLeft w:val="0"/>
          <w:marRight w:val="0"/>
          <w:marTop w:val="0"/>
          <w:marBottom w:val="0"/>
          <w:divBdr>
            <w:top w:val="none" w:sz="0" w:space="0" w:color="auto"/>
            <w:left w:val="none" w:sz="0" w:space="0" w:color="auto"/>
            <w:bottom w:val="none" w:sz="0" w:space="0" w:color="auto"/>
            <w:right w:val="none" w:sz="0" w:space="0" w:color="auto"/>
          </w:divBdr>
        </w:div>
        <w:div w:id="1844198497">
          <w:marLeft w:val="0"/>
          <w:marRight w:val="0"/>
          <w:marTop w:val="0"/>
          <w:marBottom w:val="0"/>
          <w:divBdr>
            <w:top w:val="none" w:sz="0" w:space="0" w:color="auto"/>
            <w:left w:val="none" w:sz="0" w:space="0" w:color="auto"/>
            <w:bottom w:val="none" w:sz="0" w:space="0" w:color="auto"/>
            <w:right w:val="none" w:sz="0" w:space="0" w:color="auto"/>
          </w:divBdr>
        </w:div>
        <w:div w:id="1881936071">
          <w:marLeft w:val="0"/>
          <w:marRight w:val="0"/>
          <w:marTop w:val="0"/>
          <w:marBottom w:val="0"/>
          <w:divBdr>
            <w:top w:val="none" w:sz="0" w:space="0" w:color="auto"/>
            <w:left w:val="none" w:sz="0" w:space="0" w:color="auto"/>
            <w:bottom w:val="none" w:sz="0" w:space="0" w:color="auto"/>
            <w:right w:val="none" w:sz="0" w:space="0" w:color="auto"/>
          </w:divBdr>
        </w:div>
        <w:div w:id="1910771218">
          <w:marLeft w:val="0"/>
          <w:marRight w:val="0"/>
          <w:marTop w:val="0"/>
          <w:marBottom w:val="0"/>
          <w:divBdr>
            <w:top w:val="none" w:sz="0" w:space="0" w:color="auto"/>
            <w:left w:val="none" w:sz="0" w:space="0" w:color="auto"/>
            <w:bottom w:val="none" w:sz="0" w:space="0" w:color="auto"/>
            <w:right w:val="none" w:sz="0" w:space="0" w:color="auto"/>
          </w:divBdr>
        </w:div>
        <w:div w:id="1929727908">
          <w:marLeft w:val="0"/>
          <w:marRight w:val="0"/>
          <w:marTop w:val="0"/>
          <w:marBottom w:val="0"/>
          <w:divBdr>
            <w:top w:val="none" w:sz="0" w:space="0" w:color="auto"/>
            <w:left w:val="none" w:sz="0" w:space="0" w:color="auto"/>
            <w:bottom w:val="none" w:sz="0" w:space="0" w:color="auto"/>
            <w:right w:val="none" w:sz="0" w:space="0" w:color="auto"/>
          </w:divBdr>
        </w:div>
        <w:div w:id="1938520470">
          <w:marLeft w:val="0"/>
          <w:marRight w:val="0"/>
          <w:marTop w:val="0"/>
          <w:marBottom w:val="0"/>
          <w:divBdr>
            <w:top w:val="none" w:sz="0" w:space="0" w:color="auto"/>
            <w:left w:val="none" w:sz="0" w:space="0" w:color="auto"/>
            <w:bottom w:val="none" w:sz="0" w:space="0" w:color="auto"/>
            <w:right w:val="none" w:sz="0" w:space="0" w:color="auto"/>
          </w:divBdr>
        </w:div>
        <w:div w:id="1942102802">
          <w:marLeft w:val="0"/>
          <w:marRight w:val="0"/>
          <w:marTop w:val="0"/>
          <w:marBottom w:val="0"/>
          <w:divBdr>
            <w:top w:val="none" w:sz="0" w:space="0" w:color="auto"/>
            <w:left w:val="none" w:sz="0" w:space="0" w:color="auto"/>
            <w:bottom w:val="none" w:sz="0" w:space="0" w:color="auto"/>
            <w:right w:val="none" w:sz="0" w:space="0" w:color="auto"/>
          </w:divBdr>
        </w:div>
        <w:div w:id="1950158692">
          <w:marLeft w:val="0"/>
          <w:marRight w:val="0"/>
          <w:marTop w:val="0"/>
          <w:marBottom w:val="0"/>
          <w:divBdr>
            <w:top w:val="none" w:sz="0" w:space="0" w:color="auto"/>
            <w:left w:val="none" w:sz="0" w:space="0" w:color="auto"/>
            <w:bottom w:val="none" w:sz="0" w:space="0" w:color="auto"/>
            <w:right w:val="none" w:sz="0" w:space="0" w:color="auto"/>
          </w:divBdr>
        </w:div>
        <w:div w:id="1975914596">
          <w:marLeft w:val="0"/>
          <w:marRight w:val="0"/>
          <w:marTop w:val="0"/>
          <w:marBottom w:val="0"/>
          <w:divBdr>
            <w:top w:val="none" w:sz="0" w:space="0" w:color="auto"/>
            <w:left w:val="none" w:sz="0" w:space="0" w:color="auto"/>
            <w:bottom w:val="none" w:sz="0" w:space="0" w:color="auto"/>
            <w:right w:val="none" w:sz="0" w:space="0" w:color="auto"/>
          </w:divBdr>
        </w:div>
        <w:div w:id="1984457222">
          <w:marLeft w:val="0"/>
          <w:marRight w:val="0"/>
          <w:marTop w:val="0"/>
          <w:marBottom w:val="0"/>
          <w:divBdr>
            <w:top w:val="none" w:sz="0" w:space="0" w:color="auto"/>
            <w:left w:val="none" w:sz="0" w:space="0" w:color="auto"/>
            <w:bottom w:val="none" w:sz="0" w:space="0" w:color="auto"/>
            <w:right w:val="none" w:sz="0" w:space="0" w:color="auto"/>
          </w:divBdr>
        </w:div>
        <w:div w:id="2001040211">
          <w:marLeft w:val="0"/>
          <w:marRight w:val="0"/>
          <w:marTop w:val="0"/>
          <w:marBottom w:val="0"/>
          <w:divBdr>
            <w:top w:val="none" w:sz="0" w:space="0" w:color="auto"/>
            <w:left w:val="none" w:sz="0" w:space="0" w:color="auto"/>
            <w:bottom w:val="none" w:sz="0" w:space="0" w:color="auto"/>
            <w:right w:val="none" w:sz="0" w:space="0" w:color="auto"/>
          </w:divBdr>
        </w:div>
        <w:div w:id="2006474497">
          <w:marLeft w:val="0"/>
          <w:marRight w:val="0"/>
          <w:marTop w:val="0"/>
          <w:marBottom w:val="0"/>
          <w:divBdr>
            <w:top w:val="none" w:sz="0" w:space="0" w:color="auto"/>
            <w:left w:val="none" w:sz="0" w:space="0" w:color="auto"/>
            <w:bottom w:val="none" w:sz="0" w:space="0" w:color="auto"/>
            <w:right w:val="none" w:sz="0" w:space="0" w:color="auto"/>
          </w:divBdr>
        </w:div>
        <w:div w:id="2009600561">
          <w:marLeft w:val="0"/>
          <w:marRight w:val="0"/>
          <w:marTop w:val="0"/>
          <w:marBottom w:val="0"/>
          <w:divBdr>
            <w:top w:val="none" w:sz="0" w:space="0" w:color="auto"/>
            <w:left w:val="none" w:sz="0" w:space="0" w:color="auto"/>
            <w:bottom w:val="none" w:sz="0" w:space="0" w:color="auto"/>
            <w:right w:val="none" w:sz="0" w:space="0" w:color="auto"/>
          </w:divBdr>
        </w:div>
        <w:div w:id="2045668868">
          <w:marLeft w:val="0"/>
          <w:marRight w:val="0"/>
          <w:marTop w:val="0"/>
          <w:marBottom w:val="0"/>
          <w:divBdr>
            <w:top w:val="none" w:sz="0" w:space="0" w:color="auto"/>
            <w:left w:val="none" w:sz="0" w:space="0" w:color="auto"/>
            <w:bottom w:val="none" w:sz="0" w:space="0" w:color="auto"/>
            <w:right w:val="none" w:sz="0" w:space="0" w:color="auto"/>
          </w:divBdr>
        </w:div>
        <w:div w:id="2046131150">
          <w:marLeft w:val="0"/>
          <w:marRight w:val="0"/>
          <w:marTop w:val="0"/>
          <w:marBottom w:val="0"/>
          <w:divBdr>
            <w:top w:val="none" w:sz="0" w:space="0" w:color="auto"/>
            <w:left w:val="none" w:sz="0" w:space="0" w:color="auto"/>
            <w:bottom w:val="none" w:sz="0" w:space="0" w:color="auto"/>
            <w:right w:val="none" w:sz="0" w:space="0" w:color="auto"/>
          </w:divBdr>
        </w:div>
        <w:div w:id="2049452172">
          <w:marLeft w:val="0"/>
          <w:marRight w:val="0"/>
          <w:marTop w:val="0"/>
          <w:marBottom w:val="0"/>
          <w:divBdr>
            <w:top w:val="none" w:sz="0" w:space="0" w:color="auto"/>
            <w:left w:val="none" w:sz="0" w:space="0" w:color="auto"/>
            <w:bottom w:val="none" w:sz="0" w:space="0" w:color="auto"/>
            <w:right w:val="none" w:sz="0" w:space="0" w:color="auto"/>
          </w:divBdr>
        </w:div>
        <w:div w:id="2097359604">
          <w:marLeft w:val="0"/>
          <w:marRight w:val="0"/>
          <w:marTop w:val="0"/>
          <w:marBottom w:val="0"/>
          <w:divBdr>
            <w:top w:val="none" w:sz="0" w:space="0" w:color="auto"/>
            <w:left w:val="none" w:sz="0" w:space="0" w:color="auto"/>
            <w:bottom w:val="none" w:sz="0" w:space="0" w:color="auto"/>
            <w:right w:val="none" w:sz="0" w:space="0" w:color="auto"/>
          </w:divBdr>
        </w:div>
        <w:div w:id="2098210977">
          <w:marLeft w:val="0"/>
          <w:marRight w:val="0"/>
          <w:marTop w:val="0"/>
          <w:marBottom w:val="0"/>
          <w:divBdr>
            <w:top w:val="none" w:sz="0" w:space="0" w:color="auto"/>
            <w:left w:val="none" w:sz="0" w:space="0" w:color="auto"/>
            <w:bottom w:val="none" w:sz="0" w:space="0" w:color="auto"/>
            <w:right w:val="none" w:sz="0" w:space="0" w:color="auto"/>
          </w:divBdr>
        </w:div>
        <w:div w:id="2139106959">
          <w:marLeft w:val="0"/>
          <w:marRight w:val="0"/>
          <w:marTop w:val="0"/>
          <w:marBottom w:val="0"/>
          <w:divBdr>
            <w:top w:val="none" w:sz="0" w:space="0" w:color="auto"/>
            <w:left w:val="none" w:sz="0" w:space="0" w:color="auto"/>
            <w:bottom w:val="none" w:sz="0" w:space="0" w:color="auto"/>
            <w:right w:val="none" w:sz="0" w:space="0" w:color="auto"/>
          </w:divBdr>
        </w:div>
        <w:div w:id="2143571975">
          <w:marLeft w:val="0"/>
          <w:marRight w:val="0"/>
          <w:marTop w:val="0"/>
          <w:marBottom w:val="0"/>
          <w:divBdr>
            <w:top w:val="none" w:sz="0" w:space="0" w:color="auto"/>
            <w:left w:val="none" w:sz="0" w:space="0" w:color="auto"/>
            <w:bottom w:val="none" w:sz="0" w:space="0" w:color="auto"/>
            <w:right w:val="none" w:sz="0" w:space="0" w:color="auto"/>
          </w:divBdr>
        </w:div>
      </w:divsChild>
    </w:div>
    <w:div w:id="495144993">
      <w:bodyDiv w:val="1"/>
      <w:marLeft w:val="0"/>
      <w:marRight w:val="0"/>
      <w:marTop w:val="0"/>
      <w:marBottom w:val="0"/>
      <w:divBdr>
        <w:top w:val="none" w:sz="0" w:space="0" w:color="auto"/>
        <w:left w:val="none" w:sz="0" w:space="0" w:color="auto"/>
        <w:bottom w:val="none" w:sz="0" w:space="0" w:color="auto"/>
        <w:right w:val="none" w:sz="0" w:space="0" w:color="auto"/>
      </w:divBdr>
    </w:div>
    <w:div w:id="497040444">
      <w:bodyDiv w:val="1"/>
      <w:marLeft w:val="0"/>
      <w:marRight w:val="0"/>
      <w:marTop w:val="0"/>
      <w:marBottom w:val="0"/>
      <w:divBdr>
        <w:top w:val="none" w:sz="0" w:space="0" w:color="auto"/>
        <w:left w:val="none" w:sz="0" w:space="0" w:color="auto"/>
        <w:bottom w:val="none" w:sz="0" w:space="0" w:color="auto"/>
        <w:right w:val="none" w:sz="0" w:space="0" w:color="auto"/>
      </w:divBdr>
    </w:div>
    <w:div w:id="497160576">
      <w:bodyDiv w:val="1"/>
      <w:marLeft w:val="0"/>
      <w:marRight w:val="0"/>
      <w:marTop w:val="0"/>
      <w:marBottom w:val="0"/>
      <w:divBdr>
        <w:top w:val="none" w:sz="0" w:space="0" w:color="auto"/>
        <w:left w:val="none" w:sz="0" w:space="0" w:color="auto"/>
        <w:bottom w:val="none" w:sz="0" w:space="0" w:color="auto"/>
        <w:right w:val="none" w:sz="0" w:space="0" w:color="auto"/>
      </w:divBdr>
    </w:div>
    <w:div w:id="497621435">
      <w:bodyDiv w:val="1"/>
      <w:marLeft w:val="0"/>
      <w:marRight w:val="0"/>
      <w:marTop w:val="0"/>
      <w:marBottom w:val="0"/>
      <w:divBdr>
        <w:top w:val="none" w:sz="0" w:space="0" w:color="auto"/>
        <w:left w:val="none" w:sz="0" w:space="0" w:color="auto"/>
        <w:bottom w:val="none" w:sz="0" w:space="0" w:color="auto"/>
        <w:right w:val="none" w:sz="0" w:space="0" w:color="auto"/>
      </w:divBdr>
    </w:div>
    <w:div w:id="498545576">
      <w:bodyDiv w:val="1"/>
      <w:marLeft w:val="0"/>
      <w:marRight w:val="0"/>
      <w:marTop w:val="0"/>
      <w:marBottom w:val="0"/>
      <w:divBdr>
        <w:top w:val="none" w:sz="0" w:space="0" w:color="auto"/>
        <w:left w:val="none" w:sz="0" w:space="0" w:color="auto"/>
        <w:bottom w:val="none" w:sz="0" w:space="0" w:color="auto"/>
        <w:right w:val="none" w:sz="0" w:space="0" w:color="auto"/>
      </w:divBdr>
    </w:div>
    <w:div w:id="498738415">
      <w:bodyDiv w:val="1"/>
      <w:marLeft w:val="0"/>
      <w:marRight w:val="0"/>
      <w:marTop w:val="0"/>
      <w:marBottom w:val="0"/>
      <w:divBdr>
        <w:top w:val="none" w:sz="0" w:space="0" w:color="auto"/>
        <w:left w:val="none" w:sz="0" w:space="0" w:color="auto"/>
        <w:bottom w:val="none" w:sz="0" w:space="0" w:color="auto"/>
        <w:right w:val="none" w:sz="0" w:space="0" w:color="auto"/>
      </w:divBdr>
    </w:div>
    <w:div w:id="499272083">
      <w:bodyDiv w:val="1"/>
      <w:marLeft w:val="0"/>
      <w:marRight w:val="0"/>
      <w:marTop w:val="0"/>
      <w:marBottom w:val="0"/>
      <w:divBdr>
        <w:top w:val="none" w:sz="0" w:space="0" w:color="auto"/>
        <w:left w:val="none" w:sz="0" w:space="0" w:color="auto"/>
        <w:bottom w:val="none" w:sz="0" w:space="0" w:color="auto"/>
        <w:right w:val="none" w:sz="0" w:space="0" w:color="auto"/>
      </w:divBdr>
    </w:div>
    <w:div w:id="499850117">
      <w:bodyDiv w:val="1"/>
      <w:marLeft w:val="0"/>
      <w:marRight w:val="0"/>
      <w:marTop w:val="0"/>
      <w:marBottom w:val="0"/>
      <w:divBdr>
        <w:top w:val="none" w:sz="0" w:space="0" w:color="auto"/>
        <w:left w:val="none" w:sz="0" w:space="0" w:color="auto"/>
        <w:bottom w:val="none" w:sz="0" w:space="0" w:color="auto"/>
        <w:right w:val="none" w:sz="0" w:space="0" w:color="auto"/>
      </w:divBdr>
    </w:div>
    <w:div w:id="500393521">
      <w:bodyDiv w:val="1"/>
      <w:marLeft w:val="0"/>
      <w:marRight w:val="0"/>
      <w:marTop w:val="0"/>
      <w:marBottom w:val="0"/>
      <w:divBdr>
        <w:top w:val="none" w:sz="0" w:space="0" w:color="auto"/>
        <w:left w:val="none" w:sz="0" w:space="0" w:color="auto"/>
        <w:bottom w:val="none" w:sz="0" w:space="0" w:color="auto"/>
        <w:right w:val="none" w:sz="0" w:space="0" w:color="auto"/>
      </w:divBdr>
    </w:div>
    <w:div w:id="501893611">
      <w:bodyDiv w:val="1"/>
      <w:marLeft w:val="0"/>
      <w:marRight w:val="0"/>
      <w:marTop w:val="0"/>
      <w:marBottom w:val="0"/>
      <w:divBdr>
        <w:top w:val="none" w:sz="0" w:space="0" w:color="auto"/>
        <w:left w:val="none" w:sz="0" w:space="0" w:color="auto"/>
        <w:bottom w:val="none" w:sz="0" w:space="0" w:color="auto"/>
        <w:right w:val="none" w:sz="0" w:space="0" w:color="auto"/>
      </w:divBdr>
    </w:div>
    <w:div w:id="502084225">
      <w:bodyDiv w:val="1"/>
      <w:marLeft w:val="0"/>
      <w:marRight w:val="0"/>
      <w:marTop w:val="0"/>
      <w:marBottom w:val="0"/>
      <w:divBdr>
        <w:top w:val="none" w:sz="0" w:space="0" w:color="auto"/>
        <w:left w:val="none" w:sz="0" w:space="0" w:color="auto"/>
        <w:bottom w:val="none" w:sz="0" w:space="0" w:color="auto"/>
        <w:right w:val="none" w:sz="0" w:space="0" w:color="auto"/>
      </w:divBdr>
    </w:div>
    <w:div w:id="502165843">
      <w:bodyDiv w:val="1"/>
      <w:marLeft w:val="0"/>
      <w:marRight w:val="0"/>
      <w:marTop w:val="0"/>
      <w:marBottom w:val="0"/>
      <w:divBdr>
        <w:top w:val="none" w:sz="0" w:space="0" w:color="auto"/>
        <w:left w:val="none" w:sz="0" w:space="0" w:color="auto"/>
        <w:bottom w:val="none" w:sz="0" w:space="0" w:color="auto"/>
        <w:right w:val="none" w:sz="0" w:space="0" w:color="auto"/>
      </w:divBdr>
    </w:div>
    <w:div w:id="502279089">
      <w:bodyDiv w:val="1"/>
      <w:marLeft w:val="0"/>
      <w:marRight w:val="0"/>
      <w:marTop w:val="0"/>
      <w:marBottom w:val="0"/>
      <w:divBdr>
        <w:top w:val="none" w:sz="0" w:space="0" w:color="auto"/>
        <w:left w:val="none" w:sz="0" w:space="0" w:color="auto"/>
        <w:bottom w:val="none" w:sz="0" w:space="0" w:color="auto"/>
        <w:right w:val="none" w:sz="0" w:space="0" w:color="auto"/>
      </w:divBdr>
    </w:div>
    <w:div w:id="502627253">
      <w:bodyDiv w:val="1"/>
      <w:marLeft w:val="0"/>
      <w:marRight w:val="0"/>
      <w:marTop w:val="0"/>
      <w:marBottom w:val="0"/>
      <w:divBdr>
        <w:top w:val="none" w:sz="0" w:space="0" w:color="auto"/>
        <w:left w:val="none" w:sz="0" w:space="0" w:color="auto"/>
        <w:bottom w:val="none" w:sz="0" w:space="0" w:color="auto"/>
        <w:right w:val="none" w:sz="0" w:space="0" w:color="auto"/>
      </w:divBdr>
    </w:div>
    <w:div w:id="502669108">
      <w:bodyDiv w:val="1"/>
      <w:marLeft w:val="0"/>
      <w:marRight w:val="0"/>
      <w:marTop w:val="0"/>
      <w:marBottom w:val="0"/>
      <w:divBdr>
        <w:top w:val="none" w:sz="0" w:space="0" w:color="auto"/>
        <w:left w:val="none" w:sz="0" w:space="0" w:color="auto"/>
        <w:bottom w:val="none" w:sz="0" w:space="0" w:color="auto"/>
        <w:right w:val="none" w:sz="0" w:space="0" w:color="auto"/>
      </w:divBdr>
    </w:div>
    <w:div w:id="503010966">
      <w:bodyDiv w:val="1"/>
      <w:marLeft w:val="0"/>
      <w:marRight w:val="0"/>
      <w:marTop w:val="0"/>
      <w:marBottom w:val="0"/>
      <w:divBdr>
        <w:top w:val="none" w:sz="0" w:space="0" w:color="auto"/>
        <w:left w:val="none" w:sz="0" w:space="0" w:color="auto"/>
        <w:bottom w:val="none" w:sz="0" w:space="0" w:color="auto"/>
        <w:right w:val="none" w:sz="0" w:space="0" w:color="auto"/>
      </w:divBdr>
    </w:div>
    <w:div w:id="503401779">
      <w:bodyDiv w:val="1"/>
      <w:marLeft w:val="0"/>
      <w:marRight w:val="0"/>
      <w:marTop w:val="0"/>
      <w:marBottom w:val="0"/>
      <w:divBdr>
        <w:top w:val="none" w:sz="0" w:space="0" w:color="auto"/>
        <w:left w:val="none" w:sz="0" w:space="0" w:color="auto"/>
        <w:bottom w:val="none" w:sz="0" w:space="0" w:color="auto"/>
        <w:right w:val="none" w:sz="0" w:space="0" w:color="auto"/>
      </w:divBdr>
    </w:div>
    <w:div w:id="504514596">
      <w:bodyDiv w:val="1"/>
      <w:marLeft w:val="0"/>
      <w:marRight w:val="0"/>
      <w:marTop w:val="0"/>
      <w:marBottom w:val="0"/>
      <w:divBdr>
        <w:top w:val="none" w:sz="0" w:space="0" w:color="auto"/>
        <w:left w:val="none" w:sz="0" w:space="0" w:color="auto"/>
        <w:bottom w:val="none" w:sz="0" w:space="0" w:color="auto"/>
        <w:right w:val="none" w:sz="0" w:space="0" w:color="auto"/>
      </w:divBdr>
    </w:div>
    <w:div w:id="504589449">
      <w:bodyDiv w:val="1"/>
      <w:marLeft w:val="0"/>
      <w:marRight w:val="0"/>
      <w:marTop w:val="0"/>
      <w:marBottom w:val="0"/>
      <w:divBdr>
        <w:top w:val="none" w:sz="0" w:space="0" w:color="auto"/>
        <w:left w:val="none" w:sz="0" w:space="0" w:color="auto"/>
        <w:bottom w:val="none" w:sz="0" w:space="0" w:color="auto"/>
        <w:right w:val="none" w:sz="0" w:space="0" w:color="auto"/>
      </w:divBdr>
    </w:div>
    <w:div w:id="504591970">
      <w:bodyDiv w:val="1"/>
      <w:marLeft w:val="0"/>
      <w:marRight w:val="0"/>
      <w:marTop w:val="0"/>
      <w:marBottom w:val="0"/>
      <w:divBdr>
        <w:top w:val="none" w:sz="0" w:space="0" w:color="auto"/>
        <w:left w:val="none" w:sz="0" w:space="0" w:color="auto"/>
        <w:bottom w:val="none" w:sz="0" w:space="0" w:color="auto"/>
        <w:right w:val="none" w:sz="0" w:space="0" w:color="auto"/>
      </w:divBdr>
    </w:div>
    <w:div w:id="505751578">
      <w:bodyDiv w:val="1"/>
      <w:marLeft w:val="0"/>
      <w:marRight w:val="0"/>
      <w:marTop w:val="0"/>
      <w:marBottom w:val="0"/>
      <w:divBdr>
        <w:top w:val="none" w:sz="0" w:space="0" w:color="auto"/>
        <w:left w:val="none" w:sz="0" w:space="0" w:color="auto"/>
        <w:bottom w:val="none" w:sz="0" w:space="0" w:color="auto"/>
        <w:right w:val="none" w:sz="0" w:space="0" w:color="auto"/>
      </w:divBdr>
    </w:div>
    <w:div w:id="505752253">
      <w:bodyDiv w:val="1"/>
      <w:marLeft w:val="0"/>
      <w:marRight w:val="0"/>
      <w:marTop w:val="0"/>
      <w:marBottom w:val="0"/>
      <w:divBdr>
        <w:top w:val="none" w:sz="0" w:space="0" w:color="auto"/>
        <w:left w:val="none" w:sz="0" w:space="0" w:color="auto"/>
        <w:bottom w:val="none" w:sz="0" w:space="0" w:color="auto"/>
        <w:right w:val="none" w:sz="0" w:space="0" w:color="auto"/>
      </w:divBdr>
    </w:div>
    <w:div w:id="505946578">
      <w:bodyDiv w:val="1"/>
      <w:marLeft w:val="0"/>
      <w:marRight w:val="0"/>
      <w:marTop w:val="0"/>
      <w:marBottom w:val="0"/>
      <w:divBdr>
        <w:top w:val="none" w:sz="0" w:space="0" w:color="auto"/>
        <w:left w:val="none" w:sz="0" w:space="0" w:color="auto"/>
        <w:bottom w:val="none" w:sz="0" w:space="0" w:color="auto"/>
        <w:right w:val="none" w:sz="0" w:space="0" w:color="auto"/>
      </w:divBdr>
    </w:div>
    <w:div w:id="506596628">
      <w:bodyDiv w:val="1"/>
      <w:marLeft w:val="0"/>
      <w:marRight w:val="0"/>
      <w:marTop w:val="0"/>
      <w:marBottom w:val="0"/>
      <w:divBdr>
        <w:top w:val="none" w:sz="0" w:space="0" w:color="auto"/>
        <w:left w:val="none" w:sz="0" w:space="0" w:color="auto"/>
        <w:bottom w:val="none" w:sz="0" w:space="0" w:color="auto"/>
        <w:right w:val="none" w:sz="0" w:space="0" w:color="auto"/>
      </w:divBdr>
    </w:div>
    <w:div w:id="506750986">
      <w:bodyDiv w:val="1"/>
      <w:marLeft w:val="0"/>
      <w:marRight w:val="0"/>
      <w:marTop w:val="0"/>
      <w:marBottom w:val="0"/>
      <w:divBdr>
        <w:top w:val="none" w:sz="0" w:space="0" w:color="auto"/>
        <w:left w:val="none" w:sz="0" w:space="0" w:color="auto"/>
        <w:bottom w:val="none" w:sz="0" w:space="0" w:color="auto"/>
        <w:right w:val="none" w:sz="0" w:space="0" w:color="auto"/>
      </w:divBdr>
    </w:div>
    <w:div w:id="506753479">
      <w:bodyDiv w:val="1"/>
      <w:marLeft w:val="0"/>
      <w:marRight w:val="0"/>
      <w:marTop w:val="0"/>
      <w:marBottom w:val="0"/>
      <w:divBdr>
        <w:top w:val="none" w:sz="0" w:space="0" w:color="auto"/>
        <w:left w:val="none" w:sz="0" w:space="0" w:color="auto"/>
        <w:bottom w:val="none" w:sz="0" w:space="0" w:color="auto"/>
        <w:right w:val="none" w:sz="0" w:space="0" w:color="auto"/>
      </w:divBdr>
    </w:div>
    <w:div w:id="507062545">
      <w:bodyDiv w:val="1"/>
      <w:marLeft w:val="0"/>
      <w:marRight w:val="0"/>
      <w:marTop w:val="0"/>
      <w:marBottom w:val="0"/>
      <w:divBdr>
        <w:top w:val="none" w:sz="0" w:space="0" w:color="auto"/>
        <w:left w:val="none" w:sz="0" w:space="0" w:color="auto"/>
        <w:bottom w:val="none" w:sz="0" w:space="0" w:color="auto"/>
        <w:right w:val="none" w:sz="0" w:space="0" w:color="auto"/>
      </w:divBdr>
    </w:div>
    <w:div w:id="507330058">
      <w:bodyDiv w:val="1"/>
      <w:marLeft w:val="0"/>
      <w:marRight w:val="0"/>
      <w:marTop w:val="0"/>
      <w:marBottom w:val="0"/>
      <w:divBdr>
        <w:top w:val="none" w:sz="0" w:space="0" w:color="auto"/>
        <w:left w:val="none" w:sz="0" w:space="0" w:color="auto"/>
        <w:bottom w:val="none" w:sz="0" w:space="0" w:color="auto"/>
        <w:right w:val="none" w:sz="0" w:space="0" w:color="auto"/>
      </w:divBdr>
    </w:div>
    <w:div w:id="508252021">
      <w:bodyDiv w:val="1"/>
      <w:marLeft w:val="0"/>
      <w:marRight w:val="0"/>
      <w:marTop w:val="0"/>
      <w:marBottom w:val="0"/>
      <w:divBdr>
        <w:top w:val="none" w:sz="0" w:space="0" w:color="auto"/>
        <w:left w:val="none" w:sz="0" w:space="0" w:color="auto"/>
        <w:bottom w:val="none" w:sz="0" w:space="0" w:color="auto"/>
        <w:right w:val="none" w:sz="0" w:space="0" w:color="auto"/>
      </w:divBdr>
    </w:div>
    <w:div w:id="508756448">
      <w:bodyDiv w:val="1"/>
      <w:marLeft w:val="0"/>
      <w:marRight w:val="0"/>
      <w:marTop w:val="0"/>
      <w:marBottom w:val="0"/>
      <w:divBdr>
        <w:top w:val="none" w:sz="0" w:space="0" w:color="auto"/>
        <w:left w:val="none" w:sz="0" w:space="0" w:color="auto"/>
        <w:bottom w:val="none" w:sz="0" w:space="0" w:color="auto"/>
        <w:right w:val="none" w:sz="0" w:space="0" w:color="auto"/>
      </w:divBdr>
    </w:div>
    <w:div w:id="508759543">
      <w:bodyDiv w:val="1"/>
      <w:marLeft w:val="0"/>
      <w:marRight w:val="0"/>
      <w:marTop w:val="0"/>
      <w:marBottom w:val="0"/>
      <w:divBdr>
        <w:top w:val="none" w:sz="0" w:space="0" w:color="auto"/>
        <w:left w:val="none" w:sz="0" w:space="0" w:color="auto"/>
        <w:bottom w:val="none" w:sz="0" w:space="0" w:color="auto"/>
        <w:right w:val="none" w:sz="0" w:space="0" w:color="auto"/>
      </w:divBdr>
    </w:div>
    <w:div w:id="509300301">
      <w:bodyDiv w:val="1"/>
      <w:marLeft w:val="0"/>
      <w:marRight w:val="0"/>
      <w:marTop w:val="0"/>
      <w:marBottom w:val="0"/>
      <w:divBdr>
        <w:top w:val="none" w:sz="0" w:space="0" w:color="auto"/>
        <w:left w:val="none" w:sz="0" w:space="0" w:color="auto"/>
        <w:bottom w:val="none" w:sz="0" w:space="0" w:color="auto"/>
        <w:right w:val="none" w:sz="0" w:space="0" w:color="auto"/>
      </w:divBdr>
    </w:div>
    <w:div w:id="509874597">
      <w:bodyDiv w:val="1"/>
      <w:marLeft w:val="0"/>
      <w:marRight w:val="0"/>
      <w:marTop w:val="0"/>
      <w:marBottom w:val="0"/>
      <w:divBdr>
        <w:top w:val="none" w:sz="0" w:space="0" w:color="auto"/>
        <w:left w:val="none" w:sz="0" w:space="0" w:color="auto"/>
        <w:bottom w:val="none" w:sz="0" w:space="0" w:color="auto"/>
        <w:right w:val="none" w:sz="0" w:space="0" w:color="auto"/>
      </w:divBdr>
    </w:div>
    <w:div w:id="510023637">
      <w:bodyDiv w:val="1"/>
      <w:marLeft w:val="0"/>
      <w:marRight w:val="0"/>
      <w:marTop w:val="0"/>
      <w:marBottom w:val="0"/>
      <w:divBdr>
        <w:top w:val="none" w:sz="0" w:space="0" w:color="auto"/>
        <w:left w:val="none" w:sz="0" w:space="0" w:color="auto"/>
        <w:bottom w:val="none" w:sz="0" w:space="0" w:color="auto"/>
        <w:right w:val="none" w:sz="0" w:space="0" w:color="auto"/>
      </w:divBdr>
    </w:div>
    <w:div w:id="510339941">
      <w:bodyDiv w:val="1"/>
      <w:marLeft w:val="0"/>
      <w:marRight w:val="0"/>
      <w:marTop w:val="0"/>
      <w:marBottom w:val="0"/>
      <w:divBdr>
        <w:top w:val="none" w:sz="0" w:space="0" w:color="auto"/>
        <w:left w:val="none" w:sz="0" w:space="0" w:color="auto"/>
        <w:bottom w:val="none" w:sz="0" w:space="0" w:color="auto"/>
        <w:right w:val="none" w:sz="0" w:space="0" w:color="auto"/>
      </w:divBdr>
    </w:div>
    <w:div w:id="510995558">
      <w:bodyDiv w:val="1"/>
      <w:marLeft w:val="0"/>
      <w:marRight w:val="0"/>
      <w:marTop w:val="0"/>
      <w:marBottom w:val="0"/>
      <w:divBdr>
        <w:top w:val="none" w:sz="0" w:space="0" w:color="auto"/>
        <w:left w:val="none" w:sz="0" w:space="0" w:color="auto"/>
        <w:bottom w:val="none" w:sz="0" w:space="0" w:color="auto"/>
        <w:right w:val="none" w:sz="0" w:space="0" w:color="auto"/>
      </w:divBdr>
    </w:div>
    <w:div w:id="511186628">
      <w:bodyDiv w:val="1"/>
      <w:marLeft w:val="0"/>
      <w:marRight w:val="0"/>
      <w:marTop w:val="0"/>
      <w:marBottom w:val="0"/>
      <w:divBdr>
        <w:top w:val="none" w:sz="0" w:space="0" w:color="auto"/>
        <w:left w:val="none" w:sz="0" w:space="0" w:color="auto"/>
        <w:bottom w:val="none" w:sz="0" w:space="0" w:color="auto"/>
        <w:right w:val="none" w:sz="0" w:space="0" w:color="auto"/>
      </w:divBdr>
    </w:div>
    <w:div w:id="511527622">
      <w:bodyDiv w:val="1"/>
      <w:marLeft w:val="0"/>
      <w:marRight w:val="0"/>
      <w:marTop w:val="0"/>
      <w:marBottom w:val="0"/>
      <w:divBdr>
        <w:top w:val="none" w:sz="0" w:space="0" w:color="auto"/>
        <w:left w:val="none" w:sz="0" w:space="0" w:color="auto"/>
        <w:bottom w:val="none" w:sz="0" w:space="0" w:color="auto"/>
        <w:right w:val="none" w:sz="0" w:space="0" w:color="auto"/>
      </w:divBdr>
    </w:div>
    <w:div w:id="511723748">
      <w:bodyDiv w:val="1"/>
      <w:marLeft w:val="0"/>
      <w:marRight w:val="0"/>
      <w:marTop w:val="0"/>
      <w:marBottom w:val="0"/>
      <w:divBdr>
        <w:top w:val="none" w:sz="0" w:space="0" w:color="auto"/>
        <w:left w:val="none" w:sz="0" w:space="0" w:color="auto"/>
        <w:bottom w:val="none" w:sz="0" w:space="0" w:color="auto"/>
        <w:right w:val="none" w:sz="0" w:space="0" w:color="auto"/>
      </w:divBdr>
    </w:div>
    <w:div w:id="512035624">
      <w:bodyDiv w:val="1"/>
      <w:marLeft w:val="0"/>
      <w:marRight w:val="0"/>
      <w:marTop w:val="0"/>
      <w:marBottom w:val="0"/>
      <w:divBdr>
        <w:top w:val="none" w:sz="0" w:space="0" w:color="auto"/>
        <w:left w:val="none" w:sz="0" w:space="0" w:color="auto"/>
        <w:bottom w:val="none" w:sz="0" w:space="0" w:color="auto"/>
        <w:right w:val="none" w:sz="0" w:space="0" w:color="auto"/>
      </w:divBdr>
    </w:div>
    <w:div w:id="512231434">
      <w:bodyDiv w:val="1"/>
      <w:marLeft w:val="0"/>
      <w:marRight w:val="0"/>
      <w:marTop w:val="0"/>
      <w:marBottom w:val="0"/>
      <w:divBdr>
        <w:top w:val="none" w:sz="0" w:space="0" w:color="auto"/>
        <w:left w:val="none" w:sz="0" w:space="0" w:color="auto"/>
        <w:bottom w:val="none" w:sz="0" w:space="0" w:color="auto"/>
        <w:right w:val="none" w:sz="0" w:space="0" w:color="auto"/>
      </w:divBdr>
    </w:div>
    <w:div w:id="512767150">
      <w:bodyDiv w:val="1"/>
      <w:marLeft w:val="0"/>
      <w:marRight w:val="0"/>
      <w:marTop w:val="0"/>
      <w:marBottom w:val="0"/>
      <w:divBdr>
        <w:top w:val="none" w:sz="0" w:space="0" w:color="auto"/>
        <w:left w:val="none" w:sz="0" w:space="0" w:color="auto"/>
        <w:bottom w:val="none" w:sz="0" w:space="0" w:color="auto"/>
        <w:right w:val="none" w:sz="0" w:space="0" w:color="auto"/>
      </w:divBdr>
    </w:div>
    <w:div w:id="513308372">
      <w:bodyDiv w:val="1"/>
      <w:marLeft w:val="0"/>
      <w:marRight w:val="0"/>
      <w:marTop w:val="0"/>
      <w:marBottom w:val="0"/>
      <w:divBdr>
        <w:top w:val="none" w:sz="0" w:space="0" w:color="auto"/>
        <w:left w:val="none" w:sz="0" w:space="0" w:color="auto"/>
        <w:bottom w:val="none" w:sz="0" w:space="0" w:color="auto"/>
        <w:right w:val="none" w:sz="0" w:space="0" w:color="auto"/>
      </w:divBdr>
    </w:div>
    <w:div w:id="513617819">
      <w:bodyDiv w:val="1"/>
      <w:marLeft w:val="0"/>
      <w:marRight w:val="0"/>
      <w:marTop w:val="0"/>
      <w:marBottom w:val="0"/>
      <w:divBdr>
        <w:top w:val="none" w:sz="0" w:space="0" w:color="auto"/>
        <w:left w:val="none" w:sz="0" w:space="0" w:color="auto"/>
        <w:bottom w:val="none" w:sz="0" w:space="0" w:color="auto"/>
        <w:right w:val="none" w:sz="0" w:space="0" w:color="auto"/>
      </w:divBdr>
    </w:div>
    <w:div w:id="513767546">
      <w:bodyDiv w:val="1"/>
      <w:marLeft w:val="0"/>
      <w:marRight w:val="0"/>
      <w:marTop w:val="0"/>
      <w:marBottom w:val="0"/>
      <w:divBdr>
        <w:top w:val="none" w:sz="0" w:space="0" w:color="auto"/>
        <w:left w:val="none" w:sz="0" w:space="0" w:color="auto"/>
        <w:bottom w:val="none" w:sz="0" w:space="0" w:color="auto"/>
        <w:right w:val="none" w:sz="0" w:space="0" w:color="auto"/>
      </w:divBdr>
    </w:div>
    <w:div w:id="514000841">
      <w:bodyDiv w:val="1"/>
      <w:marLeft w:val="0"/>
      <w:marRight w:val="0"/>
      <w:marTop w:val="0"/>
      <w:marBottom w:val="0"/>
      <w:divBdr>
        <w:top w:val="none" w:sz="0" w:space="0" w:color="auto"/>
        <w:left w:val="none" w:sz="0" w:space="0" w:color="auto"/>
        <w:bottom w:val="none" w:sz="0" w:space="0" w:color="auto"/>
        <w:right w:val="none" w:sz="0" w:space="0" w:color="auto"/>
      </w:divBdr>
    </w:div>
    <w:div w:id="514459782">
      <w:bodyDiv w:val="1"/>
      <w:marLeft w:val="0"/>
      <w:marRight w:val="0"/>
      <w:marTop w:val="0"/>
      <w:marBottom w:val="0"/>
      <w:divBdr>
        <w:top w:val="none" w:sz="0" w:space="0" w:color="auto"/>
        <w:left w:val="none" w:sz="0" w:space="0" w:color="auto"/>
        <w:bottom w:val="none" w:sz="0" w:space="0" w:color="auto"/>
        <w:right w:val="none" w:sz="0" w:space="0" w:color="auto"/>
      </w:divBdr>
    </w:div>
    <w:div w:id="514656931">
      <w:bodyDiv w:val="1"/>
      <w:marLeft w:val="0"/>
      <w:marRight w:val="0"/>
      <w:marTop w:val="0"/>
      <w:marBottom w:val="0"/>
      <w:divBdr>
        <w:top w:val="none" w:sz="0" w:space="0" w:color="auto"/>
        <w:left w:val="none" w:sz="0" w:space="0" w:color="auto"/>
        <w:bottom w:val="none" w:sz="0" w:space="0" w:color="auto"/>
        <w:right w:val="none" w:sz="0" w:space="0" w:color="auto"/>
      </w:divBdr>
    </w:div>
    <w:div w:id="515122657">
      <w:bodyDiv w:val="1"/>
      <w:marLeft w:val="0"/>
      <w:marRight w:val="0"/>
      <w:marTop w:val="0"/>
      <w:marBottom w:val="0"/>
      <w:divBdr>
        <w:top w:val="none" w:sz="0" w:space="0" w:color="auto"/>
        <w:left w:val="none" w:sz="0" w:space="0" w:color="auto"/>
        <w:bottom w:val="none" w:sz="0" w:space="0" w:color="auto"/>
        <w:right w:val="none" w:sz="0" w:space="0" w:color="auto"/>
      </w:divBdr>
    </w:div>
    <w:div w:id="516312435">
      <w:bodyDiv w:val="1"/>
      <w:marLeft w:val="0"/>
      <w:marRight w:val="0"/>
      <w:marTop w:val="0"/>
      <w:marBottom w:val="0"/>
      <w:divBdr>
        <w:top w:val="none" w:sz="0" w:space="0" w:color="auto"/>
        <w:left w:val="none" w:sz="0" w:space="0" w:color="auto"/>
        <w:bottom w:val="none" w:sz="0" w:space="0" w:color="auto"/>
        <w:right w:val="none" w:sz="0" w:space="0" w:color="auto"/>
      </w:divBdr>
      <w:divsChild>
        <w:div w:id="4328482">
          <w:marLeft w:val="0"/>
          <w:marRight w:val="0"/>
          <w:marTop w:val="0"/>
          <w:marBottom w:val="0"/>
          <w:divBdr>
            <w:top w:val="none" w:sz="0" w:space="0" w:color="auto"/>
            <w:left w:val="none" w:sz="0" w:space="0" w:color="auto"/>
            <w:bottom w:val="none" w:sz="0" w:space="0" w:color="auto"/>
            <w:right w:val="none" w:sz="0" w:space="0" w:color="auto"/>
          </w:divBdr>
        </w:div>
        <w:div w:id="52240472">
          <w:marLeft w:val="0"/>
          <w:marRight w:val="0"/>
          <w:marTop w:val="0"/>
          <w:marBottom w:val="0"/>
          <w:divBdr>
            <w:top w:val="none" w:sz="0" w:space="0" w:color="auto"/>
            <w:left w:val="none" w:sz="0" w:space="0" w:color="auto"/>
            <w:bottom w:val="none" w:sz="0" w:space="0" w:color="auto"/>
            <w:right w:val="none" w:sz="0" w:space="0" w:color="auto"/>
          </w:divBdr>
        </w:div>
        <w:div w:id="69085966">
          <w:marLeft w:val="0"/>
          <w:marRight w:val="0"/>
          <w:marTop w:val="0"/>
          <w:marBottom w:val="0"/>
          <w:divBdr>
            <w:top w:val="none" w:sz="0" w:space="0" w:color="auto"/>
            <w:left w:val="none" w:sz="0" w:space="0" w:color="auto"/>
            <w:bottom w:val="none" w:sz="0" w:space="0" w:color="auto"/>
            <w:right w:val="none" w:sz="0" w:space="0" w:color="auto"/>
          </w:divBdr>
        </w:div>
        <w:div w:id="79527433">
          <w:marLeft w:val="0"/>
          <w:marRight w:val="0"/>
          <w:marTop w:val="0"/>
          <w:marBottom w:val="0"/>
          <w:divBdr>
            <w:top w:val="none" w:sz="0" w:space="0" w:color="auto"/>
            <w:left w:val="none" w:sz="0" w:space="0" w:color="auto"/>
            <w:bottom w:val="none" w:sz="0" w:space="0" w:color="auto"/>
            <w:right w:val="none" w:sz="0" w:space="0" w:color="auto"/>
          </w:divBdr>
        </w:div>
        <w:div w:id="85081702">
          <w:marLeft w:val="0"/>
          <w:marRight w:val="0"/>
          <w:marTop w:val="0"/>
          <w:marBottom w:val="0"/>
          <w:divBdr>
            <w:top w:val="none" w:sz="0" w:space="0" w:color="auto"/>
            <w:left w:val="none" w:sz="0" w:space="0" w:color="auto"/>
            <w:bottom w:val="none" w:sz="0" w:space="0" w:color="auto"/>
            <w:right w:val="none" w:sz="0" w:space="0" w:color="auto"/>
          </w:divBdr>
        </w:div>
        <w:div w:id="126901602">
          <w:marLeft w:val="0"/>
          <w:marRight w:val="0"/>
          <w:marTop w:val="0"/>
          <w:marBottom w:val="0"/>
          <w:divBdr>
            <w:top w:val="none" w:sz="0" w:space="0" w:color="auto"/>
            <w:left w:val="none" w:sz="0" w:space="0" w:color="auto"/>
            <w:bottom w:val="none" w:sz="0" w:space="0" w:color="auto"/>
            <w:right w:val="none" w:sz="0" w:space="0" w:color="auto"/>
          </w:divBdr>
        </w:div>
        <w:div w:id="146172400">
          <w:marLeft w:val="0"/>
          <w:marRight w:val="0"/>
          <w:marTop w:val="0"/>
          <w:marBottom w:val="0"/>
          <w:divBdr>
            <w:top w:val="none" w:sz="0" w:space="0" w:color="auto"/>
            <w:left w:val="none" w:sz="0" w:space="0" w:color="auto"/>
            <w:bottom w:val="none" w:sz="0" w:space="0" w:color="auto"/>
            <w:right w:val="none" w:sz="0" w:space="0" w:color="auto"/>
          </w:divBdr>
        </w:div>
        <w:div w:id="152114460">
          <w:marLeft w:val="0"/>
          <w:marRight w:val="0"/>
          <w:marTop w:val="0"/>
          <w:marBottom w:val="0"/>
          <w:divBdr>
            <w:top w:val="none" w:sz="0" w:space="0" w:color="auto"/>
            <w:left w:val="none" w:sz="0" w:space="0" w:color="auto"/>
            <w:bottom w:val="none" w:sz="0" w:space="0" w:color="auto"/>
            <w:right w:val="none" w:sz="0" w:space="0" w:color="auto"/>
          </w:divBdr>
        </w:div>
        <w:div w:id="167643872">
          <w:marLeft w:val="0"/>
          <w:marRight w:val="0"/>
          <w:marTop w:val="0"/>
          <w:marBottom w:val="0"/>
          <w:divBdr>
            <w:top w:val="none" w:sz="0" w:space="0" w:color="auto"/>
            <w:left w:val="none" w:sz="0" w:space="0" w:color="auto"/>
            <w:bottom w:val="none" w:sz="0" w:space="0" w:color="auto"/>
            <w:right w:val="none" w:sz="0" w:space="0" w:color="auto"/>
          </w:divBdr>
        </w:div>
        <w:div w:id="185872961">
          <w:marLeft w:val="0"/>
          <w:marRight w:val="0"/>
          <w:marTop w:val="0"/>
          <w:marBottom w:val="0"/>
          <w:divBdr>
            <w:top w:val="none" w:sz="0" w:space="0" w:color="auto"/>
            <w:left w:val="none" w:sz="0" w:space="0" w:color="auto"/>
            <w:bottom w:val="none" w:sz="0" w:space="0" w:color="auto"/>
            <w:right w:val="none" w:sz="0" w:space="0" w:color="auto"/>
          </w:divBdr>
        </w:div>
        <w:div w:id="197819116">
          <w:marLeft w:val="0"/>
          <w:marRight w:val="0"/>
          <w:marTop w:val="0"/>
          <w:marBottom w:val="0"/>
          <w:divBdr>
            <w:top w:val="none" w:sz="0" w:space="0" w:color="auto"/>
            <w:left w:val="none" w:sz="0" w:space="0" w:color="auto"/>
            <w:bottom w:val="none" w:sz="0" w:space="0" w:color="auto"/>
            <w:right w:val="none" w:sz="0" w:space="0" w:color="auto"/>
          </w:divBdr>
        </w:div>
        <w:div w:id="210659094">
          <w:marLeft w:val="0"/>
          <w:marRight w:val="0"/>
          <w:marTop w:val="0"/>
          <w:marBottom w:val="0"/>
          <w:divBdr>
            <w:top w:val="none" w:sz="0" w:space="0" w:color="auto"/>
            <w:left w:val="none" w:sz="0" w:space="0" w:color="auto"/>
            <w:bottom w:val="none" w:sz="0" w:space="0" w:color="auto"/>
            <w:right w:val="none" w:sz="0" w:space="0" w:color="auto"/>
          </w:divBdr>
        </w:div>
        <w:div w:id="274602851">
          <w:marLeft w:val="0"/>
          <w:marRight w:val="0"/>
          <w:marTop w:val="0"/>
          <w:marBottom w:val="0"/>
          <w:divBdr>
            <w:top w:val="none" w:sz="0" w:space="0" w:color="auto"/>
            <w:left w:val="none" w:sz="0" w:space="0" w:color="auto"/>
            <w:bottom w:val="none" w:sz="0" w:space="0" w:color="auto"/>
            <w:right w:val="none" w:sz="0" w:space="0" w:color="auto"/>
          </w:divBdr>
        </w:div>
        <w:div w:id="287703495">
          <w:marLeft w:val="0"/>
          <w:marRight w:val="0"/>
          <w:marTop w:val="0"/>
          <w:marBottom w:val="0"/>
          <w:divBdr>
            <w:top w:val="none" w:sz="0" w:space="0" w:color="auto"/>
            <w:left w:val="none" w:sz="0" w:space="0" w:color="auto"/>
            <w:bottom w:val="none" w:sz="0" w:space="0" w:color="auto"/>
            <w:right w:val="none" w:sz="0" w:space="0" w:color="auto"/>
          </w:divBdr>
        </w:div>
        <w:div w:id="313872894">
          <w:marLeft w:val="0"/>
          <w:marRight w:val="0"/>
          <w:marTop w:val="0"/>
          <w:marBottom w:val="0"/>
          <w:divBdr>
            <w:top w:val="none" w:sz="0" w:space="0" w:color="auto"/>
            <w:left w:val="none" w:sz="0" w:space="0" w:color="auto"/>
            <w:bottom w:val="none" w:sz="0" w:space="0" w:color="auto"/>
            <w:right w:val="none" w:sz="0" w:space="0" w:color="auto"/>
          </w:divBdr>
        </w:div>
        <w:div w:id="331881629">
          <w:marLeft w:val="0"/>
          <w:marRight w:val="0"/>
          <w:marTop w:val="0"/>
          <w:marBottom w:val="0"/>
          <w:divBdr>
            <w:top w:val="none" w:sz="0" w:space="0" w:color="auto"/>
            <w:left w:val="none" w:sz="0" w:space="0" w:color="auto"/>
            <w:bottom w:val="none" w:sz="0" w:space="0" w:color="auto"/>
            <w:right w:val="none" w:sz="0" w:space="0" w:color="auto"/>
          </w:divBdr>
        </w:div>
        <w:div w:id="338654311">
          <w:marLeft w:val="0"/>
          <w:marRight w:val="0"/>
          <w:marTop w:val="0"/>
          <w:marBottom w:val="0"/>
          <w:divBdr>
            <w:top w:val="none" w:sz="0" w:space="0" w:color="auto"/>
            <w:left w:val="none" w:sz="0" w:space="0" w:color="auto"/>
            <w:bottom w:val="none" w:sz="0" w:space="0" w:color="auto"/>
            <w:right w:val="none" w:sz="0" w:space="0" w:color="auto"/>
          </w:divBdr>
        </w:div>
        <w:div w:id="354232216">
          <w:marLeft w:val="0"/>
          <w:marRight w:val="0"/>
          <w:marTop w:val="0"/>
          <w:marBottom w:val="0"/>
          <w:divBdr>
            <w:top w:val="none" w:sz="0" w:space="0" w:color="auto"/>
            <w:left w:val="none" w:sz="0" w:space="0" w:color="auto"/>
            <w:bottom w:val="none" w:sz="0" w:space="0" w:color="auto"/>
            <w:right w:val="none" w:sz="0" w:space="0" w:color="auto"/>
          </w:divBdr>
        </w:div>
        <w:div w:id="407508123">
          <w:marLeft w:val="0"/>
          <w:marRight w:val="0"/>
          <w:marTop w:val="0"/>
          <w:marBottom w:val="0"/>
          <w:divBdr>
            <w:top w:val="none" w:sz="0" w:space="0" w:color="auto"/>
            <w:left w:val="none" w:sz="0" w:space="0" w:color="auto"/>
            <w:bottom w:val="none" w:sz="0" w:space="0" w:color="auto"/>
            <w:right w:val="none" w:sz="0" w:space="0" w:color="auto"/>
          </w:divBdr>
        </w:div>
        <w:div w:id="437019764">
          <w:marLeft w:val="0"/>
          <w:marRight w:val="0"/>
          <w:marTop w:val="0"/>
          <w:marBottom w:val="0"/>
          <w:divBdr>
            <w:top w:val="none" w:sz="0" w:space="0" w:color="auto"/>
            <w:left w:val="none" w:sz="0" w:space="0" w:color="auto"/>
            <w:bottom w:val="none" w:sz="0" w:space="0" w:color="auto"/>
            <w:right w:val="none" w:sz="0" w:space="0" w:color="auto"/>
          </w:divBdr>
        </w:div>
        <w:div w:id="488250261">
          <w:marLeft w:val="0"/>
          <w:marRight w:val="0"/>
          <w:marTop w:val="0"/>
          <w:marBottom w:val="0"/>
          <w:divBdr>
            <w:top w:val="none" w:sz="0" w:space="0" w:color="auto"/>
            <w:left w:val="none" w:sz="0" w:space="0" w:color="auto"/>
            <w:bottom w:val="none" w:sz="0" w:space="0" w:color="auto"/>
            <w:right w:val="none" w:sz="0" w:space="0" w:color="auto"/>
          </w:divBdr>
        </w:div>
        <w:div w:id="497892745">
          <w:marLeft w:val="0"/>
          <w:marRight w:val="0"/>
          <w:marTop w:val="0"/>
          <w:marBottom w:val="0"/>
          <w:divBdr>
            <w:top w:val="none" w:sz="0" w:space="0" w:color="auto"/>
            <w:left w:val="none" w:sz="0" w:space="0" w:color="auto"/>
            <w:bottom w:val="none" w:sz="0" w:space="0" w:color="auto"/>
            <w:right w:val="none" w:sz="0" w:space="0" w:color="auto"/>
          </w:divBdr>
        </w:div>
        <w:div w:id="527377222">
          <w:marLeft w:val="0"/>
          <w:marRight w:val="0"/>
          <w:marTop w:val="0"/>
          <w:marBottom w:val="0"/>
          <w:divBdr>
            <w:top w:val="none" w:sz="0" w:space="0" w:color="auto"/>
            <w:left w:val="none" w:sz="0" w:space="0" w:color="auto"/>
            <w:bottom w:val="none" w:sz="0" w:space="0" w:color="auto"/>
            <w:right w:val="none" w:sz="0" w:space="0" w:color="auto"/>
          </w:divBdr>
        </w:div>
        <w:div w:id="552233937">
          <w:marLeft w:val="0"/>
          <w:marRight w:val="0"/>
          <w:marTop w:val="0"/>
          <w:marBottom w:val="0"/>
          <w:divBdr>
            <w:top w:val="none" w:sz="0" w:space="0" w:color="auto"/>
            <w:left w:val="none" w:sz="0" w:space="0" w:color="auto"/>
            <w:bottom w:val="none" w:sz="0" w:space="0" w:color="auto"/>
            <w:right w:val="none" w:sz="0" w:space="0" w:color="auto"/>
          </w:divBdr>
        </w:div>
        <w:div w:id="561017106">
          <w:marLeft w:val="0"/>
          <w:marRight w:val="0"/>
          <w:marTop w:val="0"/>
          <w:marBottom w:val="0"/>
          <w:divBdr>
            <w:top w:val="none" w:sz="0" w:space="0" w:color="auto"/>
            <w:left w:val="none" w:sz="0" w:space="0" w:color="auto"/>
            <w:bottom w:val="none" w:sz="0" w:space="0" w:color="auto"/>
            <w:right w:val="none" w:sz="0" w:space="0" w:color="auto"/>
          </w:divBdr>
        </w:div>
        <w:div w:id="575483219">
          <w:marLeft w:val="0"/>
          <w:marRight w:val="0"/>
          <w:marTop w:val="0"/>
          <w:marBottom w:val="0"/>
          <w:divBdr>
            <w:top w:val="none" w:sz="0" w:space="0" w:color="auto"/>
            <w:left w:val="none" w:sz="0" w:space="0" w:color="auto"/>
            <w:bottom w:val="none" w:sz="0" w:space="0" w:color="auto"/>
            <w:right w:val="none" w:sz="0" w:space="0" w:color="auto"/>
          </w:divBdr>
        </w:div>
        <w:div w:id="613904676">
          <w:marLeft w:val="0"/>
          <w:marRight w:val="0"/>
          <w:marTop w:val="0"/>
          <w:marBottom w:val="0"/>
          <w:divBdr>
            <w:top w:val="none" w:sz="0" w:space="0" w:color="auto"/>
            <w:left w:val="none" w:sz="0" w:space="0" w:color="auto"/>
            <w:bottom w:val="none" w:sz="0" w:space="0" w:color="auto"/>
            <w:right w:val="none" w:sz="0" w:space="0" w:color="auto"/>
          </w:divBdr>
        </w:div>
        <w:div w:id="659849044">
          <w:marLeft w:val="0"/>
          <w:marRight w:val="0"/>
          <w:marTop w:val="0"/>
          <w:marBottom w:val="0"/>
          <w:divBdr>
            <w:top w:val="none" w:sz="0" w:space="0" w:color="auto"/>
            <w:left w:val="none" w:sz="0" w:space="0" w:color="auto"/>
            <w:bottom w:val="none" w:sz="0" w:space="0" w:color="auto"/>
            <w:right w:val="none" w:sz="0" w:space="0" w:color="auto"/>
          </w:divBdr>
        </w:div>
        <w:div w:id="660934411">
          <w:marLeft w:val="0"/>
          <w:marRight w:val="0"/>
          <w:marTop w:val="0"/>
          <w:marBottom w:val="0"/>
          <w:divBdr>
            <w:top w:val="none" w:sz="0" w:space="0" w:color="auto"/>
            <w:left w:val="none" w:sz="0" w:space="0" w:color="auto"/>
            <w:bottom w:val="none" w:sz="0" w:space="0" w:color="auto"/>
            <w:right w:val="none" w:sz="0" w:space="0" w:color="auto"/>
          </w:divBdr>
        </w:div>
        <w:div w:id="662666664">
          <w:marLeft w:val="0"/>
          <w:marRight w:val="0"/>
          <w:marTop w:val="0"/>
          <w:marBottom w:val="0"/>
          <w:divBdr>
            <w:top w:val="none" w:sz="0" w:space="0" w:color="auto"/>
            <w:left w:val="none" w:sz="0" w:space="0" w:color="auto"/>
            <w:bottom w:val="none" w:sz="0" w:space="0" w:color="auto"/>
            <w:right w:val="none" w:sz="0" w:space="0" w:color="auto"/>
          </w:divBdr>
        </w:div>
        <w:div w:id="703288638">
          <w:marLeft w:val="0"/>
          <w:marRight w:val="0"/>
          <w:marTop w:val="0"/>
          <w:marBottom w:val="0"/>
          <w:divBdr>
            <w:top w:val="none" w:sz="0" w:space="0" w:color="auto"/>
            <w:left w:val="none" w:sz="0" w:space="0" w:color="auto"/>
            <w:bottom w:val="none" w:sz="0" w:space="0" w:color="auto"/>
            <w:right w:val="none" w:sz="0" w:space="0" w:color="auto"/>
          </w:divBdr>
        </w:div>
        <w:div w:id="707264522">
          <w:marLeft w:val="0"/>
          <w:marRight w:val="0"/>
          <w:marTop w:val="0"/>
          <w:marBottom w:val="0"/>
          <w:divBdr>
            <w:top w:val="none" w:sz="0" w:space="0" w:color="auto"/>
            <w:left w:val="none" w:sz="0" w:space="0" w:color="auto"/>
            <w:bottom w:val="none" w:sz="0" w:space="0" w:color="auto"/>
            <w:right w:val="none" w:sz="0" w:space="0" w:color="auto"/>
          </w:divBdr>
        </w:div>
        <w:div w:id="711269124">
          <w:marLeft w:val="0"/>
          <w:marRight w:val="0"/>
          <w:marTop w:val="0"/>
          <w:marBottom w:val="0"/>
          <w:divBdr>
            <w:top w:val="none" w:sz="0" w:space="0" w:color="auto"/>
            <w:left w:val="none" w:sz="0" w:space="0" w:color="auto"/>
            <w:bottom w:val="none" w:sz="0" w:space="0" w:color="auto"/>
            <w:right w:val="none" w:sz="0" w:space="0" w:color="auto"/>
          </w:divBdr>
        </w:div>
        <w:div w:id="718482640">
          <w:marLeft w:val="0"/>
          <w:marRight w:val="0"/>
          <w:marTop w:val="0"/>
          <w:marBottom w:val="0"/>
          <w:divBdr>
            <w:top w:val="none" w:sz="0" w:space="0" w:color="auto"/>
            <w:left w:val="none" w:sz="0" w:space="0" w:color="auto"/>
            <w:bottom w:val="none" w:sz="0" w:space="0" w:color="auto"/>
            <w:right w:val="none" w:sz="0" w:space="0" w:color="auto"/>
          </w:divBdr>
        </w:div>
        <w:div w:id="747119126">
          <w:marLeft w:val="0"/>
          <w:marRight w:val="0"/>
          <w:marTop w:val="0"/>
          <w:marBottom w:val="0"/>
          <w:divBdr>
            <w:top w:val="none" w:sz="0" w:space="0" w:color="auto"/>
            <w:left w:val="none" w:sz="0" w:space="0" w:color="auto"/>
            <w:bottom w:val="none" w:sz="0" w:space="0" w:color="auto"/>
            <w:right w:val="none" w:sz="0" w:space="0" w:color="auto"/>
          </w:divBdr>
        </w:div>
        <w:div w:id="851410202">
          <w:marLeft w:val="0"/>
          <w:marRight w:val="0"/>
          <w:marTop w:val="0"/>
          <w:marBottom w:val="0"/>
          <w:divBdr>
            <w:top w:val="none" w:sz="0" w:space="0" w:color="auto"/>
            <w:left w:val="none" w:sz="0" w:space="0" w:color="auto"/>
            <w:bottom w:val="none" w:sz="0" w:space="0" w:color="auto"/>
            <w:right w:val="none" w:sz="0" w:space="0" w:color="auto"/>
          </w:divBdr>
        </w:div>
        <w:div w:id="852302002">
          <w:marLeft w:val="0"/>
          <w:marRight w:val="0"/>
          <w:marTop w:val="0"/>
          <w:marBottom w:val="0"/>
          <w:divBdr>
            <w:top w:val="none" w:sz="0" w:space="0" w:color="auto"/>
            <w:left w:val="none" w:sz="0" w:space="0" w:color="auto"/>
            <w:bottom w:val="none" w:sz="0" w:space="0" w:color="auto"/>
            <w:right w:val="none" w:sz="0" w:space="0" w:color="auto"/>
          </w:divBdr>
        </w:div>
        <w:div w:id="853499615">
          <w:marLeft w:val="0"/>
          <w:marRight w:val="0"/>
          <w:marTop w:val="0"/>
          <w:marBottom w:val="0"/>
          <w:divBdr>
            <w:top w:val="none" w:sz="0" w:space="0" w:color="auto"/>
            <w:left w:val="none" w:sz="0" w:space="0" w:color="auto"/>
            <w:bottom w:val="none" w:sz="0" w:space="0" w:color="auto"/>
            <w:right w:val="none" w:sz="0" w:space="0" w:color="auto"/>
          </w:divBdr>
        </w:div>
        <w:div w:id="853879723">
          <w:marLeft w:val="0"/>
          <w:marRight w:val="0"/>
          <w:marTop w:val="0"/>
          <w:marBottom w:val="0"/>
          <w:divBdr>
            <w:top w:val="none" w:sz="0" w:space="0" w:color="auto"/>
            <w:left w:val="none" w:sz="0" w:space="0" w:color="auto"/>
            <w:bottom w:val="none" w:sz="0" w:space="0" w:color="auto"/>
            <w:right w:val="none" w:sz="0" w:space="0" w:color="auto"/>
          </w:divBdr>
        </w:div>
        <w:div w:id="855922862">
          <w:marLeft w:val="0"/>
          <w:marRight w:val="0"/>
          <w:marTop w:val="0"/>
          <w:marBottom w:val="0"/>
          <w:divBdr>
            <w:top w:val="none" w:sz="0" w:space="0" w:color="auto"/>
            <w:left w:val="none" w:sz="0" w:space="0" w:color="auto"/>
            <w:bottom w:val="none" w:sz="0" w:space="0" w:color="auto"/>
            <w:right w:val="none" w:sz="0" w:space="0" w:color="auto"/>
          </w:divBdr>
        </w:div>
        <w:div w:id="906502542">
          <w:marLeft w:val="0"/>
          <w:marRight w:val="0"/>
          <w:marTop w:val="0"/>
          <w:marBottom w:val="0"/>
          <w:divBdr>
            <w:top w:val="none" w:sz="0" w:space="0" w:color="auto"/>
            <w:left w:val="none" w:sz="0" w:space="0" w:color="auto"/>
            <w:bottom w:val="none" w:sz="0" w:space="0" w:color="auto"/>
            <w:right w:val="none" w:sz="0" w:space="0" w:color="auto"/>
          </w:divBdr>
        </w:div>
        <w:div w:id="924993567">
          <w:marLeft w:val="0"/>
          <w:marRight w:val="0"/>
          <w:marTop w:val="0"/>
          <w:marBottom w:val="0"/>
          <w:divBdr>
            <w:top w:val="none" w:sz="0" w:space="0" w:color="auto"/>
            <w:left w:val="none" w:sz="0" w:space="0" w:color="auto"/>
            <w:bottom w:val="none" w:sz="0" w:space="0" w:color="auto"/>
            <w:right w:val="none" w:sz="0" w:space="0" w:color="auto"/>
          </w:divBdr>
        </w:div>
        <w:div w:id="972711196">
          <w:marLeft w:val="0"/>
          <w:marRight w:val="0"/>
          <w:marTop w:val="0"/>
          <w:marBottom w:val="0"/>
          <w:divBdr>
            <w:top w:val="none" w:sz="0" w:space="0" w:color="auto"/>
            <w:left w:val="none" w:sz="0" w:space="0" w:color="auto"/>
            <w:bottom w:val="none" w:sz="0" w:space="0" w:color="auto"/>
            <w:right w:val="none" w:sz="0" w:space="0" w:color="auto"/>
          </w:divBdr>
        </w:div>
        <w:div w:id="1000431239">
          <w:marLeft w:val="0"/>
          <w:marRight w:val="0"/>
          <w:marTop w:val="0"/>
          <w:marBottom w:val="0"/>
          <w:divBdr>
            <w:top w:val="none" w:sz="0" w:space="0" w:color="auto"/>
            <w:left w:val="none" w:sz="0" w:space="0" w:color="auto"/>
            <w:bottom w:val="none" w:sz="0" w:space="0" w:color="auto"/>
            <w:right w:val="none" w:sz="0" w:space="0" w:color="auto"/>
          </w:divBdr>
        </w:div>
        <w:div w:id="1003312663">
          <w:marLeft w:val="0"/>
          <w:marRight w:val="0"/>
          <w:marTop w:val="0"/>
          <w:marBottom w:val="0"/>
          <w:divBdr>
            <w:top w:val="none" w:sz="0" w:space="0" w:color="auto"/>
            <w:left w:val="none" w:sz="0" w:space="0" w:color="auto"/>
            <w:bottom w:val="none" w:sz="0" w:space="0" w:color="auto"/>
            <w:right w:val="none" w:sz="0" w:space="0" w:color="auto"/>
          </w:divBdr>
        </w:div>
        <w:div w:id="1014922051">
          <w:marLeft w:val="0"/>
          <w:marRight w:val="0"/>
          <w:marTop w:val="0"/>
          <w:marBottom w:val="0"/>
          <w:divBdr>
            <w:top w:val="none" w:sz="0" w:space="0" w:color="auto"/>
            <w:left w:val="none" w:sz="0" w:space="0" w:color="auto"/>
            <w:bottom w:val="none" w:sz="0" w:space="0" w:color="auto"/>
            <w:right w:val="none" w:sz="0" w:space="0" w:color="auto"/>
          </w:divBdr>
        </w:div>
        <w:div w:id="1047880273">
          <w:marLeft w:val="0"/>
          <w:marRight w:val="0"/>
          <w:marTop w:val="0"/>
          <w:marBottom w:val="0"/>
          <w:divBdr>
            <w:top w:val="none" w:sz="0" w:space="0" w:color="auto"/>
            <w:left w:val="none" w:sz="0" w:space="0" w:color="auto"/>
            <w:bottom w:val="none" w:sz="0" w:space="0" w:color="auto"/>
            <w:right w:val="none" w:sz="0" w:space="0" w:color="auto"/>
          </w:divBdr>
        </w:div>
        <w:div w:id="1075014030">
          <w:marLeft w:val="0"/>
          <w:marRight w:val="0"/>
          <w:marTop w:val="0"/>
          <w:marBottom w:val="0"/>
          <w:divBdr>
            <w:top w:val="none" w:sz="0" w:space="0" w:color="auto"/>
            <w:left w:val="none" w:sz="0" w:space="0" w:color="auto"/>
            <w:bottom w:val="none" w:sz="0" w:space="0" w:color="auto"/>
            <w:right w:val="none" w:sz="0" w:space="0" w:color="auto"/>
          </w:divBdr>
        </w:div>
        <w:div w:id="1112630776">
          <w:marLeft w:val="0"/>
          <w:marRight w:val="0"/>
          <w:marTop w:val="0"/>
          <w:marBottom w:val="0"/>
          <w:divBdr>
            <w:top w:val="none" w:sz="0" w:space="0" w:color="auto"/>
            <w:left w:val="none" w:sz="0" w:space="0" w:color="auto"/>
            <w:bottom w:val="none" w:sz="0" w:space="0" w:color="auto"/>
            <w:right w:val="none" w:sz="0" w:space="0" w:color="auto"/>
          </w:divBdr>
        </w:div>
        <w:div w:id="1126892089">
          <w:marLeft w:val="0"/>
          <w:marRight w:val="0"/>
          <w:marTop w:val="0"/>
          <w:marBottom w:val="0"/>
          <w:divBdr>
            <w:top w:val="none" w:sz="0" w:space="0" w:color="auto"/>
            <w:left w:val="none" w:sz="0" w:space="0" w:color="auto"/>
            <w:bottom w:val="none" w:sz="0" w:space="0" w:color="auto"/>
            <w:right w:val="none" w:sz="0" w:space="0" w:color="auto"/>
          </w:divBdr>
        </w:div>
        <w:div w:id="1130710733">
          <w:marLeft w:val="0"/>
          <w:marRight w:val="0"/>
          <w:marTop w:val="0"/>
          <w:marBottom w:val="0"/>
          <w:divBdr>
            <w:top w:val="none" w:sz="0" w:space="0" w:color="auto"/>
            <w:left w:val="none" w:sz="0" w:space="0" w:color="auto"/>
            <w:bottom w:val="none" w:sz="0" w:space="0" w:color="auto"/>
            <w:right w:val="none" w:sz="0" w:space="0" w:color="auto"/>
          </w:divBdr>
        </w:div>
        <w:div w:id="1135177587">
          <w:marLeft w:val="0"/>
          <w:marRight w:val="0"/>
          <w:marTop w:val="0"/>
          <w:marBottom w:val="0"/>
          <w:divBdr>
            <w:top w:val="none" w:sz="0" w:space="0" w:color="auto"/>
            <w:left w:val="none" w:sz="0" w:space="0" w:color="auto"/>
            <w:bottom w:val="none" w:sz="0" w:space="0" w:color="auto"/>
            <w:right w:val="none" w:sz="0" w:space="0" w:color="auto"/>
          </w:divBdr>
        </w:div>
        <w:div w:id="1147239796">
          <w:marLeft w:val="0"/>
          <w:marRight w:val="0"/>
          <w:marTop w:val="0"/>
          <w:marBottom w:val="0"/>
          <w:divBdr>
            <w:top w:val="none" w:sz="0" w:space="0" w:color="auto"/>
            <w:left w:val="none" w:sz="0" w:space="0" w:color="auto"/>
            <w:bottom w:val="none" w:sz="0" w:space="0" w:color="auto"/>
            <w:right w:val="none" w:sz="0" w:space="0" w:color="auto"/>
          </w:divBdr>
        </w:div>
        <w:div w:id="1151099173">
          <w:marLeft w:val="0"/>
          <w:marRight w:val="0"/>
          <w:marTop w:val="0"/>
          <w:marBottom w:val="0"/>
          <w:divBdr>
            <w:top w:val="none" w:sz="0" w:space="0" w:color="auto"/>
            <w:left w:val="none" w:sz="0" w:space="0" w:color="auto"/>
            <w:bottom w:val="none" w:sz="0" w:space="0" w:color="auto"/>
            <w:right w:val="none" w:sz="0" w:space="0" w:color="auto"/>
          </w:divBdr>
        </w:div>
        <w:div w:id="1167405376">
          <w:marLeft w:val="0"/>
          <w:marRight w:val="0"/>
          <w:marTop w:val="0"/>
          <w:marBottom w:val="0"/>
          <w:divBdr>
            <w:top w:val="none" w:sz="0" w:space="0" w:color="auto"/>
            <w:left w:val="none" w:sz="0" w:space="0" w:color="auto"/>
            <w:bottom w:val="none" w:sz="0" w:space="0" w:color="auto"/>
            <w:right w:val="none" w:sz="0" w:space="0" w:color="auto"/>
          </w:divBdr>
        </w:div>
        <w:div w:id="1229419262">
          <w:marLeft w:val="0"/>
          <w:marRight w:val="0"/>
          <w:marTop w:val="0"/>
          <w:marBottom w:val="0"/>
          <w:divBdr>
            <w:top w:val="none" w:sz="0" w:space="0" w:color="auto"/>
            <w:left w:val="none" w:sz="0" w:space="0" w:color="auto"/>
            <w:bottom w:val="none" w:sz="0" w:space="0" w:color="auto"/>
            <w:right w:val="none" w:sz="0" w:space="0" w:color="auto"/>
          </w:divBdr>
        </w:div>
        <w:div w:id="1255086592">
          <w:marLeft w:val="0"/>
          <w:marRight w:val="0"/>
          <w:marTop w:val="0"/>
          <w:marBottom w:val="0"/>
          <w:divBdr>
            <w:top w:val="none" w:sz="0" w:space="0" w:color="auto"/>
            <w:left w:val="none" w:sz="0" w:space="0" w:color="auto"/>
            <w:bottom w:val="none" w:sz="0" w:space="0" w:color="auto"/>
            <w:right w:val="none" w:sz="0" w:space="0" w:color="auto"/>
          </w:divBdr>
        </w:div>
        <w:div w:id="1276903608">
          <w:marLeft w:val="0"/>
          <w:marRight w:val="0"/>
          <w:marTop w:val="0"/>
          <w:marBottom w:val="0"/>
          <w:divBdr>
            <w:top w:val="none" w:sz="0" w:space="0" w:color="auto"/>
            <w:left w:val="none" w:sz="0" w:space="0" w:color="auto"/>
            <w:bottom w:val="none" w:sz="0" w:space="0" w:color="auto"/>
            <w:right w:val="none" w:sz="0" w:space="0" w:color="auto"/>
          </w:divBdr>
        </w:div>
        <w:div w:id="1281572590">
          <w:marLeft w:val="0"/>
          <w:marRight w:val="0"/>
          <w:marTop w:val="0"/>
          <w:marBottom w:val="0"/>
          <w:divBdr>
            <w:top w:val="none" w:sz="0" w:space="0" w:color="auto"/>
            <w:left w:val="none" w:sz="0" w:space="0" w:color="auto"/>
            <w:bottom w:val="none" w:sz="0" w:space="0" w:color="auto"/>
            <w:right w:val="none" w:sz="0" w:space="0" w:color="auto"/>
          </w:divBdr>
        </w:div>
        <w:div w:id="1295403589">
          <w:marLeft w:val="0"/>
          <w:marRight w:val="0"/>
          <w:marTop w:val="0"/>
          <w:marBottom w:val="0"/>
          <w:divBdr>
            <w:top w:val="none" w:sz="0" w:space="0" w:color="auto"/>
            <w:left w:val="none" w:sz="0" w:space="0" w:color="auto"/>
            <w:bottom w:val="none" w:sz="0" w:space="0" w:color="auto"/>
            <w:right w:val="none" w:sz="0" w:space="0" w:color="auto"/>
          </w:divBdr>
        </w:div>
        <w:div w:id="1343629862">
          <w:marLeft w:val="0"/>
          <w:marRight w:val="0"/>
          <w:marTop w:val="0"/>
          <w:marBottom w:val="0"/>
          <w:divBdr>
            <w:top w:val="none" w:sz="0" w:space="0" w:color="auto"/>
            <w:left w:val="none" w:sz="0" w:space="0" w:color="auto"/>
            <w:bottom w:val="none" w:sz="0" w:space="0" w:color="auto"/>
            <w:right w:val="none" w:sz="0" w:space="0" w:color="auto"/>
          </w:divBdr>
        </w:div>
        <w:div w:id="1391148600">
          <w:marLeft w:val="0"/>
          <w:marRight w:val="0"/>
          <w:marTop w:val="0"/>
          <w:marBottom w:val="0"/>
          <w:divBdr>
            <w:top w:val="none" w:sz="0" w:space="0" w:color="auto"/>
            <w:left w:val="none" w:sz="0" w:space="0" w:color="auto"/>
            <w:bottom w:val="none" w:sz="0" w:space="0" w:color="auto"/>
            <w:right w:val="none" w:sz="0" w:space="0" w:color="auto"/>
          </w:divBdr>
        </w:div>
        <w:div w:id="1396313142">
          <w:marLeft w:val="0"/>
          <w:marRight w:val="0"/>
          <w:marTop w:val="0"/>
          <w:marBottom w:val="0"/>
          <w:divBdr>
            <w:top w:val="none" w:sz="0" w:space="0" w:color="auto"/>
            <w:left w:val="none" w:sz="0" w:space="0" w:color="auto"/>
            <w:bottom w:val="none" w:sz="0" w:space="0" w:color="auto"/>
            <w:right w:val="none" w:sz="0" w:space="0" w:color="auto"/>
          </w:divBdr>
        </w:div>
        <w:div w:id="1398360740">
          <w:marLeft w:val="0"/>
          <w:marRight w:val="0"/>
          <w:marTop w:val="0"/>
          <w:marBottom w:val="0"/>
          <w:divBdr>
            <w:top w:val="none" w:sz="0" w:space="0" w:color="auto"/>
            <w:left w:val="none" w:sz="0" w:space="0" w:color="auto"/>
            <w:bottom w:val="none" w:sz="0" w:space="0" w:color="auto"/>
            <w:right w:val="none" w:sz="0" w:space="0" w:color="auto"/>
          </w:divBdr>
        </w:div>
        <w:div w:id="1413815084">
          <w:marLeft w:val="0"/>
          <w:marRight w:val="0"/>
          <w:marTop w:val="0"/>
          <w:marBottom w:val="0"/>
          <w:divBdr>
            <w:top w:val="none" w:sz="0" w:space="0" w:color="auto"/>
            <w:left w:val="none" w:sz="0" w:space="0" w:color="auto"/>
            <w:bottom w:val="none" w:sz="0" w:space="0" w:color="auto"/>
            <w:right w:val="none" w:sz="0" w:space="0" w:color="auto"/>
          </w:divBdr>
        </w:div>
        <w:div w:id="1451245632">
          <w:marLeft w:val="0"/>
          <w:marRight w:val="0"/>
          <w:marTop w:val="0"/>
          <w:marBottom w:val="0"/>
          <w:divBdr>
            <w:top w:val="none" w:sz="0" w:space="0" w:color="auto"/>
            <w:left w:val="none" w:sz="0" w:space="0" w:color="auto"/>
            <w:bottom w:val="none" w:sz="0" w:space="0" w:color="auto"/>
            <w:right w:val="none" w:sz="0" w:space="0" w:color="auto"/>
          </w:divBdr>
        </w:div>
        <w:div w:id="1453207668">
          <w:marLeft w:val="0"/>
          <w:marRight w:val="0"/>
          <w:marTop w:val="0"/>
          <w:marBottom w:val="0"/>
          <w:divBdr>
            <w:top w:val="none" w:sz="0" w:space="0" w:color="auto"/>
            <w:left w:val="none" w:sz="0" w:space="0" w:color="auto"/>
            <w:bottom w:val="none" w:sz="0" w:space="0" w:color="auto"/>
            <w:right w:val="none" w:sz="0" w:space="0" w:color="auto"/>
          </w:divBdr>
        </w:div>
        <w:div w:id="1455825689">
          <w:marLeft w:val="0"/>
          <w:marRight w:val="0"/>
          <w:marTop w:val="0"/>
          <w:marBottom w:val="0"/>
          <w:divBdr>
            <w:top w:val="none" w:sz="0" w:space="0" w:color="auto"/>
            <w:left w:val="none" w:sz="0" w:space="0" w:color="auto"/>
            <w:bottom w:val="none" w:sz="0" w:space="0" w:color="auto"/>
            <w:right w:val="none" w:sz="0" w:space="0" w:color="auto"/>
          </w:divBdr>
        </w:div>
        <w:div w:id="1480926633">
          <w:marLeft w:val="0"/>
          <w:marRight w:val="0"/>
          <w:marTop w:val="0"/>
          <w:marBottom w:val="0"/>
          <w:divBdr>
            <w:top w:val="none" w:sz="0" w:space="0" w:color="auto"/>
            <w:left w:val="none" w:sz="0" w:space="0" w:color="auto"/>
            <w:bottom w:val="none" w:sz="0" w:space="0" w:color="auto"/>
            <w:right w:val="none" w:sz="0" w:space="0" w:color="auto"/>
          </w:divBdr>
        </w:div>
        <w:div w:id="1501693675">
          <w:marLeft w:val="0"/>
          <w:marRight w:val="0"/>
          <w:marTop w:val="0"/>
          <w:marBottom w:val="0"/>
          <w:divBdr>
            <w:top w:val="none" w:sz="0" w:space="0" w:color="auto"/>
            <w:left w:val="none" w:sz="0" w:space="0" w:color="auto"/>
            <w:bottom w:val="none" w:sz="0" w:space="0" w:color="auto"/>
            <w:right w:val="none" w:sz="0" w:space="0" w:color="auto"/>
          </w:divBdr>
        </w:div>
        <w:div w:id="1518041221">
          <w:marLeft w:val="0"/>
          <w:marRight w:val="0"/>
          <w:marTop w:val="0"/>
          <w:marBottom w:val="0"/>
          <w:divBdr>
            <w:top w:val="none" w:sz="0" w:space="0" w:color="auto"/>
            <w:left w:val="none" w:sz="0" w:space="0" w:color="auto"/>
            <w:bottom w:val="none" w:sz="0" w:space="0" w:color="auto"/>
            <w:right w:val="none" w:sz="0" w:space="0" w:color="auto"/>
          </w:divBdr>
        </w:div>
        <w:div w:id="1592853374">
          <w:marLeft w:val="0"/>
          <w:marRight w:val="0"/>
          <w:marTop w:val="0"/>
          <w:marBottom w:val="0"/>
          <w:divBdr>
            <w:top w:val="none" w:sz="0" w:space="0" w:color="auto"/>
            <w:left w:val="none" w:sz="0" w:space="0" w:color="auto"/>
            <w:bottom w:val="none" w:sz="0" w:space="0" w:color="auto"/>
            <w:right w:val="none" w:sz="0" w:space="0" w:color="auto"/>
          </w:divBdr>
        </w:div>
        <w:div w:id="1597403339">
          <w:marLeft w:val="0"/>
          <w:marRight w:val="0"/>
          <w:marTop w:val="0"/>
          <w:marBottom w:val="0"/>
          <w:divBdr>
            <w:top w:val="none" w:sz="0" w:space="0" w:color="auto"/>
            <w:left w:val="none" w:sz="0" w:space="0" w:color="auto"/>
            <w:bottom w:val="none" w:sz="0" w:space="0" w:color="auto"/>
            <w:right w:val="none" w:sz="0" w:space="0" w:color="auto"/>
          </w:divBdr>
        </w:div>
        <w:div w:id="1604074772">
          <w:marLeft w:val="0"/>
          <w:marRight w:val="0"/>
          <w:marTop w:val="0"/>
          <w:marBottom w:val="0"/>
          <w:divBdr>
            <w:top w:val="none" w:sz="0" w:space="0" w:color="auto"/>
            <w:left w:val="none" w:sz="0" w:space="0" w:color="auto"/>
            <w:bottom w:val="none" w:sz="0" w:space="0" w:color="auto"/>
            <w:right w:val="none" w:sz="0" w:space="0" w:color="auto"/>
          </w:divBdr>
        </w:div>
        <w:div w:id="1607884799">
          <w:marLeft w:val="0"/>
          <w:marRight w:val="0"/>
          <w:marTop w:val="0"/>
          <w:marBottom w:val="0"/>
          <w:divBdr>
            <w:top w:val="none" w:sz="0" w:space="0" w:color="auto"/>
            <w:left w:val="none" w:sz="0" w:space="0" w:color="auto"/>
            <w:bottom w:val="none" w:sz="0" w:space="0" w:color="auto"/>
            <w:right w:val="none" w:sz="0" w:space="0" w:color="auto"/>
          </w:divBdr>
        </w:div>
        <w:div w:id="1645157562">
          <w:marLeft w:val="0"/>
          <w:marRight w:val="0"/>
          <w:marTop w:val="0"/>
          <w:marBottom w:val="0"/>
          <w:divBdr>
            <w:top w:val="none" w:sz="0" w:space="0" w:color="auto"/>
            <w:left w:val="none" w:sz="0" w:space="0" w:color="auto"/>
            <w:bottom w:val="none" w:sz="0" w:space="0" w:color="auto"/>
            <w:right w:val="none" w:sz="0" w:space="0" w:color="auto"/>
          </w:divBdr>
        </w:div>
        <w:div w:id="1648630631">
          <w:marLeft w:val="0"/>
          <w:marRight w:val="0"/>
          <w:marTop w:val="0"/>
          <w:marBottom w:val="0"/>
          <w:divBdr>
            <w:top w:val="none" w:sz="0" w:space="0" w:color="auto"/>
            <w:left w:val="none" w:sz="0" w:space="0" w:color="auto"/>
            <w:bottom w:val="none" w:sz="0" w:space="0" w:color="auto"/>
            <w:right w:val="none" w:sz="0" w:space="0" w:color="auto"/>
          </w:divBdr>
        </w:div>
        <w:div w:id="1666862630">
          <w:marLeft w:val="0"/>
          <w:marRight w:val="0"/>
          <w:marTop w:val="0"/>
          <w:marBottom w:val="0"/>
          <w:divBdr>
            <w:top w:val="none" w:sz="0" w:space="0" w:color="auto"/>
            <w:left w:val="none" w:sz="0" w:space="0" w:color="auto"/>
            <w:bottom w:val="none" w:sz="0" w:space="0" w:color="auto"/>
            <w:right w:val="none" w:sz="0" w:space="0" w:color="auto"/>
          </w:divBdr>
        </w:div>
        <w:div w:id="1672104987">
          <w:marLeft w:val="0"/>
          <w:marRight w:val="0"/>
          <w:marTop w:val="0"/>
          <w:marBottom w:val="0"/>
          <w:divBdr>
            <w:top w:val="none" w:sz="0" w:space="0" w:color="auto"/>
            <w:left w:val="none" w:sz="0" w:space="0" w:color="auto"/>
            <w:bottom w:val="none" w:sz="0" w:space="0" w:color="auto"/>
            <w:right w:val="none" w:sz="0" w:space="0" w:color="auto"/>
          </w:divBdr>
        </w:div>
        <w:div w:id="1696542162">
          <w:marLeft w:val="0"/>
          <w:marRight w:val="0"/>
          <w:marTop w:val="0"/>
          <w:marBottom w:val="0"/>
          <w:divBdr>
            <w:top w:val="none" w:sz="0" w:space="0" w:color="auto"/>
            <w:left w:val="none" w:sz="0" w:space="0" w:color="auto"/>
            <w:bottom w:val="none" w:sz="0" w:space="0" w:color="auto"/>
            <w:right w:val="none" w:sz="0" w:space="0" w:color="auto"/>
          </w:divBdr>
        </w:div>
        <w:div w:id="1708261420">
          <w:marLeft w:val="0"/>
          <w:marRight w:val="0"/>
          <w:marTop w:val="0"/>
          <w:marBottom w:val="0"/>
          <w:divBdr>
            <w:top w:val="none" w:sz="0" w:space="0" w:color="auto"/>
            <w:left w:val="none" w:sz="0" w:space="0" w:color="auto"/>
            <w:bottom w:val="none" w:sz="0" w:space="0" w:color="auto"/>
            <w:right w:val="none" w:sz="0" w:space="0" w:color="auto"/>
          </w:divBdr>
        </w:div>
        <w:div w:id="1708525095">
          <w:marLeft w:val="0"/>
          <w:marRight w:val="0"/>
          <w:marTop w:val="0"/>
          <w:marBottom w:val="0"/>
          <w:divBdr>
            <w:top w:val="none" w:sz="0" w:space="0" w:color="auto"/>
            <w:left w:val="none" w:sz="0" w:space="0" w:color="auto"/>
            <w:bottom w:val="none" w:sz="0" w:space="0" w:color="auto"/>
            <w:right w:val="none" w:sz="0" w:space="0" w:color="auto"/>
          </w:divBdr>
        </w:div>
        <w:div w:id="1724518737">
          <w:marLeft w:val="0"/>
          <w:marRight w:val="0"/>
          <w:marTop w:val="0"/>
          <w:marBottom w:val="0"/>
          <w:divBdr>
            <w:top w:val="none" w:sz="0" w:space="0" w:color="auto"/>
            <w:left w:val="none" w:sz="0" w:space="0" w:color="auto"/>
            <w:bottom w:val="none" w:sz="0" w:space="0" w:color="auto"/>
            <w:right w:val="none" w:sz="0" w:space="0" w:color="auto"/>
          </w:divBdr>
        </w:div>
        <w:div w:id="1726443328">
          <w:marLeft w:val="0"/>
          <w:marRight w:val="0"/>
          <w:marTop w:val="0"/>
          <w:marBottom w:val="0"/>
          <w:divBdr>
            <w:top w:val="none" w:sz="0" w:space="0" w:color="auto"/>
            <w:left w:val="none" w:sz="0" w:space="0" w:color="auto"/>
            <w:bottom w:val="none" w:sz="0" w:space="0" w:color="auto"/>
            <w:right w:val="none" w:sz="0" w:space="0" w:color="auto"/>
          </w:divBdr>
        </w:div>
        <w:div w:id="1728994120">
          <w:marLeft w:val="0"/>
          <w:marRight w:val="0"/>
          <w:marTop w:val="0"/>
          <w:marBottom w:val="0"/>
          <w:divBdr>
            <w:top w:val="none" w:sz="0" w:space="0" w:color="auto"/>
            <w:left w:val="none" w:sz="0" w:space="0" w:color="auto"/>
            <w:bottom w:val="none" w:sz="0" w:space="0" w:color="auto"/>
            <w:right w:val="none" w:sz="0" w:space="0" w:color="auto"/>
          </w:divBdr>
        </w:div>
        <w:div w:id="1797063779">
          <w:marLeft w:val="0"/>
          <w:marRight w:val="0"/>
          <w:marTop w:val="0"/>
          <w:marBottom w:val="0"/>
          <w:divBdr>
            <w:top w:val="none" w:sz="0" w:space="0" w:color="auto"/>
            <w:left w:val="none" w:sz="0" w:space="0" w:color="auto"/>
            <w:bottom w:val="none" w:sz="0" w:space="0" w:color="auto"/>
            <w:right w:val="none" w:sz="0" w:space="0" w:color="auto"/>
          </w:divBdr>
        </w:div>
        <w:div w:id="1804617835">
          <w:marLeft w:val="0"/>
          <w:marRight w:val="0"/>
          <w:marTop w:val="0"/>
          <w:marBottom w:val="0"/>
          <w:divBdr>
            <w:top w:val="none" w:sz="0" w:space="0" w:color="auto"/>
            <w:left w:val="none" w:sz="0" w:space="0" w:color="auto"/>
            <w:bottom w:val="none" w:sz="0" w:space="0" w:color="auto"/>
            <w:right w:val="none" w:sz="0" w:space="0" w:color="auto"/>
          </w:divBdr>
        </w:div>
        <w:div w:id="1848013800">
          <w:marLeft w:val="0"/>
          <w:marRight w:val="0"/>
          <w:marTop w:val="0"/>
          <w:marBottom w:val="0"/>
          <w:divBdr>
            <w:top w:val="none" w:sz="0" w:space="0" w:color="auto"/>
            <w:left w:val="none" w:sz="0" w:space="0" w:color="auto"/>
            <w:bottom w:val="none" w:sz="0" w:space="0" w:color="auto"/>
            <w:right w:val="none" w:sz="0" w:space="0" w:color="auto"/>
          </w:divBdr>
        </w:div>
        <w:div w:id="1861428702">
          <w:marLeft w:val="0"/>
          <w:marRight w:val="0"/>
          <w:marTop w:val="0"/>
          <w:marBottom w:val="0"/>
          <w:divBdr>
            <w:top w:val="none" w:sz="0" w:space="0" w:color="auto"/>
            <w:left w:val="none" w:sz="0" w:space="0" w:color="auto"/>
            <w:bottom w:val="none" w:sz="0" w:space="0" w:color="auto"/>
            <w:right w:val="none" w:sz="0" w:space="0" w:color="auto"/>
          </w:divBdr>
        </w:div>
        <w:div w:id="1861822659">
          <w:marLeft w:val="0"/>
          <w:marRight w:val="0"/>
          <w:marTop w:val="0"/>
          <w:marBottom w:val="0"/>
          <w:divBdr>
            <w:top w:val="none" w:sz="0" w:space="0" w:color="auto"/>
            <w:left w:val="none" w:sz="0" w:space="0" w:color="auto"/>
            <w:bottom w:val="none" w:sz="0" w:space="0" w:color="auto"/>
            <w:right w:val="none" w:sz="0" w:space="0" w:color="auto"/>
          </w:divBdr>
        </w:div>
        <w:div w:id="1862280814">
          <w:marLeft w:val="0"/>
          <w:marRight w:val="0"/>
          <w:marTop w:val="0"/>
          <w:marBottom w:val="0"/>
          <w:divBdr>
            <w:top w:val="none" w:sz="0" w:space="0" w:color="auto"/>
            <w:left w:val="none" w:sz="0" w:space="0" w:color="auto"/>
            <w:bottom w:val="none" w:sz="0" w:space="0" w:color="auto"/>
            <w:right w:val="none" w:sz="0" w:space="0" w:color="auto"/>
          </w:divBdr>
        </w:div>
        <w:div w:id="1877697111">
          <w:marLeft w:val="0"/>
          <w:marRight w:val="0"/>
          <w:marTop w:val="0"/>
          <w:marBottom w:val="0"/>
          <w:divBdr>
            <w:top w:val="none" w:sz="0" w:space="0" w:color="auto"/>
            <w:left w:val="none" w:sz="0" w:space="0" w:color="auto"/>
            <w:bottom w:val="none" w:sz="0" w:space="0" w:color="auto"/>
            <w:right w:val="none" w:sz="0" w:space="0" w:color="auto"/>
          </w:divBdr>
        </w:div>
        <w:div w:id="1880507318">
          <w:marLeft w:val="0"/>
          <w:marRight w:val="0"/>
          <w:marTop w:val="0"/>
          <w:marBottom w:val="0"/>
          <w:divBdr>
            <w:top w:val="none" w:sz="0" w:space="0" w:color="auto"/>
            <w:left w:val="none" w:sz="0" w:space="0" w:color="auto"/>
            <w:bottom w:val="none" w:sz="0" w:space="0" w:color="auto"/>
            <w:right w:val="none" w:sz="0" w:space="0" w:color="auto"/>
          </w:divBdr>
        </w:div>
        <w:div w:id="1891959658">
          <w:marLeft w:val="0"/>
          <w:marRight w:val="0"/>
          <w:marTop w:val="0"/>
          <w:marBottom w:val="0"/>
          <w:divBdr>
            <w:top w:val="none" w:sz="0" w:space="0" w:color="auto"/>
            <w:left w:val="none" w:sz="0" w:space="0" w:color="auto"/>
            <w:bottom w:val="none" w:sz="0" w:space="0" w:color="auto"/>
            <w:right w:val="none" w:sz="0" w:space="0" w:color="auto"/>
          </w:divBdr>
        </w:div>
        <w:div w:id="1910842932">
          <w:marLeft w:val="0"/>
          <w:marRight w:val="0"/>
          <w:marTop w:val="0"/>
          <w:marBottom w:val="0"/>
          <w:divBdr>
            <w:top w:val="none" w:sz="0" w:space="0" w:color="auto"/>
            <w:left w:val="none" w:sz="0" w:space="0" w:color="auto"/>
            <w:bottom w:val="none" w:sz="0" w:space="0" w:color="auto"/>
            <w:right w:val="none" w:sz="0" w:space="0" w:color="auto"/>
          </w:divBdr>
        </w:div>
        <w:div w:id="1932275301">
          <w:marLeft w:val="0"/>
          <w:marRight w:val="0"/>
          <w:marTop w:val="0"/>
          <w:marBottom w:val="0"/>
          <w:divBdr>
            <w:top w:val="none" w:sz="0" w:space="0" w:color="auto"/>
            <w:left w:val="none" w:sz="0" w:space="0" w:color="auto"/>
            <w:bottom w:val="none" w:sz="0" w:space="0" w:color="auto"/>
            <w:right w:val="none" w:sz="0" w:space="0" w:color="auto"/>
          </w:divBdr>
        </w:div>
        <w:div w:id="1979603283">
          <w:marLeft w:val="0"/>
          <w:marRight w:val="0"/>
          <w:marTop w:val="0"/>
          <w:marBottom w:val="0"/>
          <w:divBdr>
            <w:top w:val="none" w:sz="0" w:space="0" w:color="auto"/>
            <w:left w:val="none" w:sz="0" w:space="0" w:color="auto"/>
            <w:bottom w:val="none" w:sz="0" w:space="0" w:color="auto"/>
            <w:right w:val="none" w:sz="0" w:space="0" w:color="auto"/>
          </w:divBdr>
        </w:div>
        <w:div w:id="2023773000">
          <w:marLeft w:val="0"/>
          <w:marRight w:val="0"/>
          <w:marTop w:val="0"/>
          <w:marBottom w:val="0"/>
          <w:divBdr>
            <w:top w:val="none" w:sz="0" w:space="0" w:color="auto"/>
            <w:left w:val="none" w:sz="0" w:space="0" w:color="auto"/>
            <w:bottom w:val="none" w:sz="0" w:space="0" w:color="auto"/>
            <w:right w:val="none" w:sz="0" w:space="0" w:color="auto"/>
          </w:divBdr>
        </w:div>
        <w:div w:id="2027125257">
          <w:marLeft w:val="0"/>
          <w:marRight w:val="0"/>
          <w:marTop w:val="0"/>
          <w:marBottom w:val="0"/>
          <w:divBdr>
            <w:top w:val="none" w:sz="0" w:space="0" w:color="auto"/>
            <w:left w:val="none" w:sz="0" w:space="0" w:color="auto"/>
            <w:bottom w:val="none" w:sz="0" w:space="0" w:color="auto"/>
            <w:right w:val="none" w:sz="0" w:space="0" w:color="auto"/>
          </w:divBdr>
        </w:div>
        <w:div w:id="2028021113">
          <w:marLeft w:val="0"/>
          <w:marRight w:val="0"/>
          <w:marTop w:val="0"/>
          <w:marBottom w:val="0"/>
          <w:divBdr>
            <w:top w:val="none" w:sz="0" w:space="0" w:color="auto"/>
            <w:left w:val="none" w:sz="0" w:space="0" w:color="auto"/>
            <w:bottom w:val="none" w:sz="0" w:space="0" w:color="auto"/>
            <w:right w:val="none" w:sz="0" w:space="0" w:color="auto"/>
          </w:divBdr>
        </w:div>
        <w:div w:id="2031175304">
          <w:marLeft w:val="0"/>
          <w:marRight w:val="0"/>
          <w:marTop w:val="0"/>
          <w:marBottom w:val="0"/>
          <w:divBdr>
            <w:top w:val="none" w:sz="0" w:space="0" w:color="auto"/>
            <w:left w:val="none" w:sz="0" w:space="0" w:color="auto"/>
            <w:bottom w:val="none" w:sz="0" w:space="0" w:color="auto"/>
            <w:right w:val="none" w:sz="0" w:space="0" w:color="auto"/>
          </w:divBdr>
        </w:div>
        <w:div w:id="2060934215">
          <w:marLeft w:val="0"/>
          <w:marRight w:val="0"/>
          <w:marTop w:val="0"/>
          <w:marBottom w:val="0"/>
          <w:divBdr>
            <w:top w:val="none" w:sz="0" w:space="0" w:color="auto"/>
            <w:left w:val="none" w:sz="0" w:space="0" w:color="auto"/>
            <w:bottom w:val="none" w:sz="0" w:space="0" w:color="auto"/>
            <w:right w:val="none" w:sz="0" w:space="0" w:color="auto"/>
          </w:divBdr>
        </w:div>
        <w:div w:id="2061247523">
          <w:marLeft w:val="0"/>
          <w:marRight w:val="0"/>
          <w:marTop w:val="0"/>
          <w:marBottom w:val="0"/>
          <w:divBdr>
            <w:top w:val="none" w:sz="0" w:space="0" w:color="auto"/>
            <w:left w:val="none" w:sz="0" w:space="0" w:color="auto"/>
            <w:bottom w:val="none" w:sz="0" w:space="0" w:color="auto"/>
            <w:right w:val="none" w:sz="0" w:space="0" w:color="auto"/>
          </w:divBdr>
        </w:div>
        <w:div w:id="2068986517">
          <w:marLeft w:val="0"/>
          <w:marRight w:val="0"/>
          <w:marTop w:val="0"/>
          <w:marBottom w:val="0"/>
          <w:divBdr>
            <w:top w:val="none" w:sz="0" w:space="0" w:color="auto"/>
            <w:left w:val="none" w:sz="0" w:space="0" w:color="auto"/>
            <w:bottom w:val="none" w:sz="0" w:space="0" w:color="auto"/>
            <w:right w:val="none" w:sz="0" w:space="0" w:color="auto"/>
          </w:divBdr>
        </w:div>
        <w:div w:id="2132438950">
          <w:marLeft w:val="0"/>
          <w:marRight w:val="0"/>
          <w:marTop w:val="0"/>
          <w:marBottom w:val="0"/>
          <w:divBdr>
            <w:top w:val="none" w:sz="0" w:space="0" w:color="auto"/>
            <w:left w:val="none" w:sz="0" w:space="0" w:color="auto"/>
            <w:bottom w:val="none" w:sz="0" w:space="0" w:color="auto"/>
            <w:right w:val="none" w:sz="0" w:space="0" w:color="auto"/>
          </w:divBdr>
        </w:div>
        <w:div w:id="2133017228">
          <w:marLeft w:val="0"/>
          <w:marRight w:val="0"/>
          <w:marTop w:val="0"/>
          <w:marBottom w:val="0"/>
          <w:divBdr>
            <w:top w:val="none" w:sz="0" w:space="0" w:color="auto"/>
            <w:left w:val="none" w:sz="0" w:space="0" w:color="auto"/>
            <w:bottom w:val="none" w:sz="0" w:space="0" w:color="auto"/>
            <w:right w:val="none" w:sz="0" w:space="0" w:color="auto"/>
          </w:divBdr>
        </w:div>
      </w:divsChild>
    </w:div>
    <w:div w:id="516697305">
      <w:bodyDiv w:val="1"/>
      <w:marLeft w:val="0"/>
      <w:marRight w:val="0"/>
      <w:marTop w:val="0"/>
      <w:marBottom w:val="0"/>
      <w:divBdr>
        <w:top w:val="none" w:sz="0" w:space="0" w:color="auto"/>
        <w:left w:val="none" w:sz="0" w:space="0" w:color="auto"/>
        <w:bottom w:val="none" w:sz="0" w:space="0" w:color="auto"/>
        <w:right w:val="none" w:sz="0" w:space="0" w:color="auto"/>
      </w:divBdr>
    </w:div>
    <w:div w:id="516777501">
      <w:bodyDiv w:val="1"/>
      <w:marLeft w:val="0"/>
      <w:marRight w:val="0"/>
      <w:marTop w:val="0"/>
      <w:marBottom w:val="0"/>
      <w:divBdr>
        <w:top w:val="none" w:sz="0" w:space="0" w:color="auto"/>
        <w:left w:val="none" w:sz="0" w:space="0" w:color="auto"/>
        <w:bottom w:val="none" w:sz="0" w:space="0" w:color="auto"/>
        <w:right w:val="none" w:sz="0" w:space="0" w:color="auto"/>
      </w:divBdr>
    </w:div>
    <w:div w:id="517086905">
      <w:bodyDiv w:val="1"/>
      <w:marLeft w:val="0"/>
      <w:marRight w:val="0"/>
      <w:marTop w:val="0"/>
      <w:marBottom w:val="0"/>
      <w:divBdr>
        <w:top w:val="none" w:sz="0" w:space="0" w:color="auto"/>
        <w:left w:val="none" w:sz="0" w:space="0" w:color="auto"/>
        <w:bottom w:val="none" w:sz="0" w:space="0" w:color="auto"/>
        <w:right w:val="none" w:sz="0" w:space="0" w:color="auto"/>
      </w:divBdr>
    </w:div>
    <w:div w:id="517744245">
      <w:bodyDiv w:val="1"/>
      <w:marLeft w:val="0"/>
      <w:marRight w:val="0"/>
      <w:marTop w:val="0"/>
      <w:marBottom w:val="0"/>
      <w:divBdr>
        <w:top w:val="none" w:sz="0" w:space="0" w:color="auto"/>
        <w:left w:val="none" w:sz="0" w:space="0" w:color="auto"/>
        <w:bottom w:val="none" w:sz="0" w:space="0" w:color="auto"/>
        <w:right w:val="none" w:sz="0" w:space="0" w:color="auto"/>
      </w:divBdr>
    </w:div>
    <w:div w:id="518468668">
      <w:bodyDiv w:val="1"/>
      <w:marLeft w:val="0"/>
      <w:marRight w:val="0"/>
      <w:marTop w:val="0"/>
      <w:marBottom w:val="0"/>
      <w:divBdr>
        <w:top w:val="none" w:sz="0" w:space="0" w:color="auto"/>
        <w:left w:val="none" w:sz="0" w:space="0" w:color="auto"/>
        <w:bottom w:val="none" w:sz="0" w:space="0" w:color="auto"/>
        <w:right w:val="none" w:sz="0" w:space="0" w:color="auto"/>
      </w:divBdr>
    </w:div>
    <w:div w:id="518588783">
      <w:bodyDiv w:val="1"/>
      <w:marLeft w:val="0"/>
      <w:marRight w:val="0"/>
      <w:marTop w:val="0"/>
      <w:marBottom w:val="0"/>
      <w:divBdr>
        <w:top w:val="none" w:sz="0" w:space="0" w:color="auto"/>
        <w:left w:val="none" w:sz="0" w:space="0" w:color="auto"/>
        <w:bottom w:val="none" w:sz="0" w:space="0" w:color="auto"/>
        <w:right w:val="none" w:sz="0" w:space="0" w:color="auto"/>
      </w:divBdr>
    </w:div>
    <w:div w:id="519390683">
      <w:bodyDiv w:val="1"/>
      <w:marLeft w:val="0"/>
      <w:marRight w:val="0"/>
      <w:marTop w:val="0"/>
      <w:marBottom w:val="0"/>
      <w:divBdr>
        <w:top w:val="none" w:sz="0" w:space="0" w:color="auto"/>
        <w:left w:val="none" w:sz="0" w:space="0" w:color="auto"/>
        <w:bottom w:val="none" w:sz="0" w:space="0" w:color="auto"/>
        <w:right w:val="none" w:sz="0" w:space="0" w:color="auto"/>
      </w:divBdr>
    </w:div>
    <w:div w:id="519710499">
      <w:bodyDiv w:val="1"/>
      <w:marLeft w:val="0"/>
      <w:marRight w:val="0"/>
      <w:marTop w:val="0"/>
      <w:marBottom w:val="0"/>
      <w:divBdr>
        <w:top w:val="none" w:sz="0" w:space="0" w:color="auto"/>
        <w:left w:val="none" w:sz="0" w:space="0" w:color="auto"/>
        <w:bottom w:val="none" w:sz="0" w:space="0" w:color="auto"/>
        <w:right w:val="none" w:sz="0" w:space="0" w:color="auto"/>
      </w:divBdr>
    </w:div>
    <w:div w:id="520363536">
      <w:bodyDiv w:val="1"/>
      <w:marLeft w:val="0"/>
      <w:marRight w:val="0"/>
      <w:marTop w:val="0"/>
      <w:marBottom w:val="0"/>
      <w:divBdr>
        <w:top w:val="none" w:sz="0" w:space="0" w:color="auto"/>
        <w:left w:val="none" w:sz="0" w:space="0" w:color="auto"/>
        <w:bottom w:val="none" w:sz="0" w:space="0" w:color="auto"/>
        <w:right w:val="none" w:sz="0" w:space="0" w:color="auto"/>
      </w:divBdr>
    </w:div>
    <w:div w:id="520752226">
      <w:bodyDiv w:val="1"/>
      <w:marLeft w:val="0"/>
      <w:marRight w:val="0"/>
      <w:marTop w:val="0"/>
      <w:marBottom w:val="0"/>
      <w:divBdr>
        <w:top w:val="none" w:sz="0" w:space="0" w:color="auto"/>
        <w:left w:val="none" w:sz="0" w:space="0" w:color="auto"/>
        <w:bottom w:val="none" w:sz="0" w:space="0" w:color="auto"/>
        <w:right w:val="none" w:sz="0" w:space="0" w:color="auto"/>
      </w:divBdr>
    </w:div>
    <w:div w:id="521625678">
      <w:bodyDiv w:val="1"/>
      <w:marLeft w:val="0"/>
      <w:marRight w:val="0"/>
      <w:marTop w:val="0"/>
      <w:marBottom w:val="0"/>
      <w:divBdr>
        <w:top w:val="none" w:sz="0" w:space="0" w:color="auto"/>
        <w:left w:val="none" w:sz="0" w:space="0" w:color="auto"/>
        <w:bottom w:val="none" w:sz="0" w:space="0" w:color="auto"/>
        <w:right w:val="none" w:sz="0" w:space="0" w:color="auto"/>
      </w:divBdr>
    </w:div>
    <w:div w:id="521671633">
      <w:bodyDiv w:val="1"/>
      <w:marLeft w:val="0"/>
      <w:marRight w:val="0"/>
      <w:marTop w:val="0"/>
      <w:marBottom w:val="0"/>
      <w:divBdr>
        <w:top w:val="none" w:sz="0" w:space="0" w:color="auto"/>
        <w:left w:val="none" w:sz="0" w:space="0" w:color="auto"/>
        <w:bottom w:val="none" w:sz="0" w:space="0" w:color="auto"/>
        <w:right w:val="none" w:sz="0" w:space="0" w:color="auto"/>
      </w:divBdr>
    </w:div>
    <w:div w:id="522207600">
      <w:bodyDiv w:val="1"/>
      <w:marLeft w:val="0"/>
      <w:marRight w:val="0"/>
      <w:marTop w:val="0"/>
      <w:marBottom w:val="0"/>
      <w:divBdr>
        <w:top w:val="none" w:sz="0" w:space="0" w:color="auto"/>
        <w:left w:val="none" w:sz="0" w:space="0" w:color="auto"/>
        <w:bottom w:val="none" w:sz="0" w:space="0" w:color="auto"/>
        <w:right w:val="none" w:sz="0" w:space="0" w:color="auto"/>
      </w:divBdr>
    </w:div>
    <w:div w:id="522787688">
      <w:bodyDiv w:val="1"/>
      <w:marLeft w:val="0"/>
      <w:marRight w:val="0"/>
      <w:marTop w:val="0"/>
      <w:marBottom w:val="0"/>
      <w:divBdr>
        <w:top w:val="none" w:sz="0" w:space="0" w:color="auto"/>
        <w:left w:val="none" w:sz="0" w:space="0" w:color="auto"/>
        <w:bottom w:val="none" w:sz="0" w:space="0" w:color="auto"/>
        <w:right w:val="none" w:sz="0" w:space="0" w:color="auto"/>
      </w:divBdr>
    </w:div>
    <w:div w:id="523254664">
      <w:bodyDiv w:val="1"/>
      <w:marLeft w:val="0"/>
      <w:marRight w:val="0"/>
      <w:marTop w:val="0"/>
      <w:marBottom w:val="0"/>
      <w:divBdr>
        <w:top w:val="none" w:sz="0" w:space="0" w:color="auto"/>
        <w:left w:val="none" w:sz="0" w:space="0" w:color="auto"/>
        <w:bottom w:val="none" w:sz="0" w:space="0" w:color="auto"/>
        <w:right w:val="none" w:sz="0" w:space="0" w:color="auto"/>
      </w:divBdr>
    </w:div>
    <w:div w:id="524681745">
      <w:bodyDiv w:val="1"/>
      <w:marLeft w:val="0"/>
      <w:marRight w:val="0"/>
      <w:marTop w:val="0"/>
      <w:marBottom w:val="0"/>
      <w:divBdr>
        <w:top w:val="none" w:sz="0" w:space="0" w:color="auto"/>
        <w:left w:val="none" w:sz="0" w:space="0" w:color="auto"/>
        <w:bottom w:val="none" w:sz="0" w:space="0" w:color="auto"/>
        <w:right w:val="none" w:sz="0" w:space="0" w:color="auto"/>
      </w:divBdr>
    </w:div>
    <w:div w:id="524906551">
      <w:bodyDiv w:val="1"/>
      <w:marLeft w:val="0"/>
      <w:marRight w:val="0"/>
      <w:marTop w:val="0"/>
      <w:marBottom w:val="0"/>
      <w:divBdr>
        <w:top w:val="none" w:sz="0" w:space="0" w:color="auto"/>
        <w:left w:val="none" w:sz="0" w:space="0" w:color="auto"/>
        <w:bottom w:val="none" w:sz="0" w:space="0" w:color="auto"/>
        <w:right w:val="none" w:sz="0" w:space="0" w:color="auto"/>
      </w:divBdr>
    </w:div>
    <w:div w:id="525213309">
      <w:bodyDiv w:val="1"/>
      <w:marLeft w:val="0"/>
      <w:marRight w:val="0"/>
      <w:marTop w:val="0"/>
      <w:marBottom w:val="0"/>
      <w:divBdr>
        <w:top w:val="none" w:sz="0" w:space="0" w:color="auto"/>
        <w:left w:val="none" w:sz="0" w:space="0" w:color="auto"/>
        <w:bottom w:val="none" w:sz="0" w:space="0" w:color="auto"/>
        <w:right w:val="none" w:sz="0" w:space="0" w:color="auto"/>
      </w:divBdr>
    </w:div>
    <w:div w:id="525216089">
      <w:bodyDiv w:val="1"/>
      <w:marLeft w:val="0"/>
      <w:marRight w:val="0"/>
      <w:marTop w:val="0"/>
      <w:marBottom w:val="0"/>
      <w:divBdr>
        <w:top w:val="none" w:sz="0" w:space="0" w:color="auto"/>
        <w:left w:val="none" w:sz="0" w:space="0" w:color="auto"/>
        <w:bottom w:val="none" w:sz="0" w:space="0" w:color="auto"/>
        <w:right w:val="none" w:sz="0" w:space="0" w:color="auto"/>
      </w:divBdr>
    </w:div>
    <w:div w:id="525219671">
      <w:bodyDiv w:val="1"/>
      <w:marLeft w:val="0"/>
      <w:marRight w:val="0"/>
      <w:marTop w:val="0"/>
      <w:marBottom w:val="0"/>
      <w:divBdr>
        <w:top w:val="none" w:sz="0" w:space="0" w:color="auto"/>
        <w:left w:val="none" w:sz="0" w:space="0" w:color="auto"/>
        <w:bottom w:val="none" w:sz="0" w:space="0" w:color="auto"/>
        <w:right w:val="none" w:sz="0" w:space="0" w:color="auto"/>
      </w:divBdr>
    </w:div>
    <w:div w:id="525757916">
      <w:bodyDiv w:val="1"/>
      <w:marLeft w:val="0"/>
      <w:marRight w:val="0"/>
      <w:marTop w:val="0"/>
      <w:marBottom w:val="0"/>
      <w:divBdr>
        <w:top w:val="none" w:sz="0" w:space="0" w:color="auto"/>
        <w:left w:val="none" w:sz="0" w:space="0" w:color="auto"/>
        <w:bottom w:val="none" w:sz="0" w:space="0" w:color="auto"/>
        <w:right w:val="none" w:sz="0" w:space="0" w:color="auto"/>
      </w:divBdr>
    </w:div>
    <w:div w:id="525795571">
      <w:bodyDiv w:val="1"/>
      <w:marLeft w:val="0"/>
      <w:marRight w:val="0"/>
      <w:marTop w:val="0"/>
      <w:marBottom w:val="0"/>
      <w:divBdr>
        <w:top w:val="none" w:sz="0" w:space="0" w:color="auto"/>
        <w:left w:val="none" w:sz="0" w:space="0" w:color="auto"/>
        <w:bottom w:val="none" w:sz="0" w:space="0" w:color="auto"/>
        <w:right w:val="none" w:sz="0" w:space="0" w:color="auto"/>
      </w:divBdr>
    </w:div>
    <w:div w:id="525867363">
      <w:bodyDiv w:val="1"/>
      <w:marLeft w:val="0"/>
      <w:marRight w:val="0"/>
      <w:marTop w:val="0"/>
      <w:marBottom w:val="0"/>
      <w:divBdr>
        <w:top w:val="none" w:sz="0" w:space="0" w:color="auto"/>
        <w:left w:val="none" w:sz="0" w:space="0" w:color="auto"/>
        <w:bottom w:val="none" w:sz="0" w:space="0" w:color="auto"/>
        <w:right w:val="none" w:sz="0" w:space="0" w:color="auto"/>
      </w:divBdr>
    </w:div>
    <w:div w:id="526061342">
      <w:bodyDiv w:val="1"/>
      <w:marLeft w:val="0"/>
      <w:marRight w:val="0"/>
      <w:marTop w:val="0"/>
      <w:marBottom w:val="0"/>
      <w:divBdr>
        <w:top w:val="none" w:sz="0" w:space="0" w:color="auto"/>
        <w:left w:val="none" w:sz="0" w:space="0" w:color="auto"/>
        <w:bottom w:val="none" w:sz="0" w:space="0" w:color="auto"/>
        <w:right w:val="none" w:sz="0" w:space="0" w:color="auto"/>
      </w:divBdr>
    </w:div>
    <w:div w:id="526337370">
      <w:bodyDiv w:val="1"/>
      <w:marLeft w:val="0"/>
      <w:marRight w:val="0"/>
      <w:marTop w:val="0"/>
      <w:marBottom w:val="0"/>
      <w:divBdr>
        <w:top w:val="none" w:sz="0" w:space="0" w:color="auto"/>
        <w:left w:val="none" w:sz="0" w:space="0" w:color="auto"/>
        <w:bottom w:val="none" w:sz="0" w:space="0" w:color="auto"/>
        <w:right w:val="none" w:sz="0" w:space="0" w:color="auto"/>
      </w:divBdr>
    </w:div>
    <w:div w:id="526453564">
      <w:bodyDiv w:val="1"/>
      <w:marLeft w:val="0"/>
      <w:marRight w:val="0"/>
      <w:marTop w:val="0"/>
      <w:marBottom w:val="0"/>
      <w:divBdr>
        <w:top w:val="none" w:sz="0" w:space="0" w:color="auto"/>
        <w:left w:val="none" w:sz="0" w:space="0" w:color="auto"/>
        <w:bottom w:val="none" w:sz="0" w:space="0" w:color="auto"/>
        <w:right w:val="none" w:sz="0" w:space="0" w:color="auto"/>
      </w:divBdr>
    </w:div>
    <w:div w:id="527136711">
      <w:bodyDiv w:val="1"/>
      <w:marLeft w:val="0"/>
      <w:marRight w:val="0"/>
      <w:marTop w:val="0"/>
      <w:marBottom w:val="0"/>
      <w:divBdr>
        <w:top w:val="none" w:sz="0" w:space="0" w:color="auto"/>
        <w:left w:val="none" w:sz="0" w:space="0" w:color="auto"/>
        <w:bottom w:val="none" w:sz="0" w:space="0" w:color="auto"/>
        <w:right w:val="none" w:sz="0" w:space="0" w:color="auto"/>
      </w:divBdr>
    </w:div>
    <w:div w:id="527186952">
      <w:bodyDiv w:val="1"/>
      <w:marLeft w:val="0"/>
      <w:marRight w:val="0"/>
      <w:marTop w:val="0"/>
      <w:marBottom w:val="0"/>
      <w:divBdr>
        <w:top w:val="none" w:sz="0" w:space="0" w:color="auto"/>
        <w:left w:val="none" w:sz="0" w:space="0" w:color="auto"/>
        <w:bottom w:val="none" w:sz="0" w:space="0" w:color="auto"/>
        <w:right w:val="none" w:sz="0" w:space="0" w:color="auto"/>
      </w:divBdr>
    </w:div>
    <w:div w:id="527304211">
      <w:bodyDiv w:val="1"/>
      <w:marLeft w:val="0"/>
      <w:marRight w:val="0"/>
      <w:marTop w:val="0"/>
      <w:marBottom w:val="0"/>
      <w:divBdr>
        <w:top w:val="none" w:sz="0" w:space="0" w:color="auto"/>
        <w:left w:val="none" w:sz="0" w:space="0" w:color="auto"/>
        <w:bottom w:val="none" w:sz="0" w:space="0" w:color="auto"/>
        <w:right w:val="none" w:sz="0" w:space="0" w:color="auto"/>
      </w:divBdr>
    </w:div>
    <w:div w:id="527641150">
      <w:bodyDiv w:val="1"/>
      <w:marLeft w:val="0"/>
      <w:marRight w:val="0"/>
      <w:marTop w:val="0"/>
      <w:marBottom w:val="0"/>
      <w:divBdr>
        <w:top w:val="none" w:sz="0" w:space="0" w:color="auto"/>
        <w:left w:val="none" w:sz="0" w:space="0" w:color="auto"/>
        <w:bottom w:val="none" w:sz="0" w:space="0" w:color="auto"/>
        <w:right w:val="none" w:sz="0" w:space="0" w:color="auto"/>
      </w:divBdr>
    </w:div>
    <w:div w:id="528026934">
      <w:bodyDiv w:val="1"/>
      <w:marLeft w:val="0"/>
      <w:marRight w:val="0"/>
      <w:marTop w:val="0"/>
      <w:marBottom w:val="0"/>
      <w:divBdr>
        <w:top w:val="none" w:sz="0" w:space="0" w:color="auto"/>
        <w:left w:val="none" w:sz="0" w:space="0" w:color="auto"/>
        <w:bottom w:val="none" w:sz="0" w:space="0" w:color="auto"/>
        <w:right w:val="none" w:sz="0" w:space="0" w:color="auto"/>
      </w:divBdr>
    </w:div>
    <w:div w:id="529413201">
      <w:bodyDiv w:val="1"/>
      <w:marLeft w:val="0"/>
      <w:marRight w:val="0"/>
      <w:marTop w:val="0"/>
      <w:marBottom w:val="0"/>
      <w:divBdr>
        <w:top w:val="none" w:sz="0" w:space="0" w:color="auto"/>
        <w:left w:val="none" w:sz="0" w:space="0" w:color="auto"/>
        <w:bottom w:val="none" w:sz="0" w:space="0" w:color="auto"/>
        <w:right w:val="none" w:sz="0" w:space="0" w:color="auto"/>
      </w:divBdr>
    </w:div>
    <w:div w:id="529494322">
      <w:bodyDiv w:val="1"/>
      <w:marLeft w:val="0"/>
      <w:marRight w:val="0"/>
      <w:marTop w:val="0"/>
      <w:marBottom w:val="0"/>
      <w:divBdr>
        <w:top w:val="none" w:sz="0" w:space="0" w:color="auto"/>
        <w:left w:val="none" w:sz="0" w:space="0" w:color="auto"/>
        <w:bottom w:val="none" w:sz="0" w:space="0" w:color="auto"/>
        <w:right w:val="none" w:sz="0" w:space="0" w:color="auto"/>
      </w:divBdr>
    </w:div>
    <w:div w:id="530262554">
      <w:bodyDiv w:val="1"/>
      <w:marLeft w:val="0"/>
      <w:marRight w:val="0"/>
      <w:marTop w:val="0"/>
      <w:marBottom w:val="0"/>
      <w:divBdr>
        <w:top w:val="none" w:sz="0" w:space="0" w:color="auto"/>
        <w:left w:val="none" w:sz="0" w:space="0" w:color="auto"/>
        <w:bottom w:val="none" w:sz="0" w:space="0" w:color="auto"/>
        <w:right w:val="none" w:sz="0" w:space="0" w:color="auto"/>
      </w:divBdr>
    </w:div>
    <w:div w:id="530917858">
      <w:bodyDiv w:val="1"/>
      <w:marLeft w:val="0"/>
      <w:marRight w:val="0"/>
      <w:marTop w:val="0"/>
      <w:marBottom w:val="0"/>
      <w:divBdr>
        <w:top w:val="none" w:sz="0" w:space="0" w:color="auto"/>
        <w:left w:val="none" w:sz="0" w:space="0" w:color="auto"/>
        <w:bottom w:val="none" w:sz="0" w:space="0" w:color="auto"/>
        <w:right w:val="none" w:sz="0" w:space="0" w:color="auto"/>
      </w:divBdr>
    </w:div>
    <w:div w:id="531381080">
      <w:bodyDiv w:val="1"/>
      <w:marLeft w:val="0"/>
      <w:marRight w:val="0"/>
      <w:marTop w:val="0"/>
      <w:marBottom w:val="0"/>
      <w:divBdr>
        <w:top w:val="none" w:sz="0" w:space="0" w:color="auto"/>
        <w:left w:val="none" w:sz="0" w:space="0" w:color="auto"/>
        <w:bottom w:val="none" w:sz="0" w:space="0" w:color="auto"/>
        <w:right w:val="none" w:sz="0" w:space="0" w:color="auto"/>
      </w:divBdr>
    </w:div>
    <w:div w:id="532573898">
      <w:bodyDiv w:val="1"/>
      <w:marLeft w:val="0"/>
      <w:marRight w:val="0"/>
      <w:marTop w:val="0"/>
      <w:marBottom w:val="0"/>
      <w:divBdr>
        <w:top w:val="none" w:sz="0" w:space="0" w:color="auto"/>
        <w:left w:val="none" w:sz="0" w:space="0" w:color="auto"/>
        <w:bottom w:val="none" w:sz="0" w:space="0" w:color="auto"/>
        <w:right w:val="none" w:sz="0" w:space="0" w:color="auto"/>
      </w:divBdr>
    </w:div>
    <w:div w:id="532695889">
      <w:bodyDiv w:val="1"/>
      <w:marLeft w:val="0"/>
      <w:marRight w:val="0"/>
      <w:marTop w:val="0"/>
      <w:marBottom w:val="0"/>
      <w:divBdr>
        <w:top w:val="none" w:sz="0" w:space="0" w:color="auto"/>
        <w:left w:val="none" w:sz="0" w:space="0" w:color="auto"/>
        <w:bottom w:val="none" w:sz="0" w:space="0" w:color="auto"/>
        <w:right w:val="none" w:sz="0" w:space="0" w:color="auto"/>
      </w:divBdr>
    </w:div>
    <w:div w:id="533422232">
      <w:bodyDiv w:val="1"/>
      <w:marLeft w:val="0"/>
      <w:marRight w:val="0"/>
      <w:marTop w:val="0"/>
      <w:marBottom w:val="0"/>
      <w:divBdr>
        <w:top w:val="none" w:sz="0" w:space="0" w:color="auto"/>
        <w:left w:val="none" w:sz="0" w:space="0" w:color="auto"/>
        <w:bottom w:val="none" w:sz="0" w:space="0" w:color="auto"/>
        <w:right w:val="none" w:sz="0" w:space="0" w:color="auto"/>
      </w:divBdr>
    </w:div>
    <w:div w:id="534149742">
      <w:bodyDiv w:val="1"/>
      <w:marLeft w:val="0"/>
      <w:marRight w:val="0"/>
      <w:marTop w:val="0"/>
      <w:marBottom w:val="0"/>
      <w:divBdr>
        <w:top w:val="none" w:sz="0" w:space="0" w:color="auto"/>
        <w:left w:val="none" w:sz="0" w:space="0" w:color="auto"/>
        <w:bottom w:val="none" w:sz="0" w:space="0" w:color="auto"/>
        <w:right w:val="none" w:sz="0" w:space="0" w:color="auto"/>
      </w:divBdr>
    </w:div>
    <w:div w:id="535654113">
      <w:bodyDiv w:val="1"/>
      <w:marLeft w:val="0"/>
      <w:marRight w:val="0"/>
      <w:marTop w:val="0"/>
      <w:marBottom w:val="0"/>
      <w:divBdr>
        <w:top w:val="none" w:sz="0" w:space="0" w:color="auto"/>
        <w:left w:val="none" w:sz="0" w:space="0" w:color="auto"/>
        <w:bottom w:val="none" w:sz="0" w:space="0" w:color="auto"/>
        <w:right w:val="none" w:sz="0" w:space="0" w:color="auto"/>
      </w:divBdr>
    </w:div>
    <w:div w:id="535890972">
      <w:bodyDiv w:val="1"/>
      <w:marLeft w:val="0"/>
      <w:marRight w:val="0"/>
      <w:marTop w:val="0"/>
      <w:marBottom w:val="0"/>
      <w:divBdr>
        <w:top w:val="none" w:sz="0" w:space="0" w:color="auto"/>
        <w:left w:val="none" w:sz="0" w:space="0" w:color="auto"/>
        <w:bottom w:val="none" w:sz="0" w:space="0" w:color="auto"/>
        <w:right w:val="none" w:sz="0" w:space="0" w:color="auto"/>
      </w:divBdr>
    </w:div>
    <w:div w:id="536045766">
      <w:bodyDiv w:val="1"/>
      <w:marLeft w:val="0"/>
      <w:marRight w:val="0"/>
      <w:marTop w:val="0"/>
      <w:marBottom w:val="0"/>
      <w:divBdr>
        <w:top w:val="none" w:sz="0" w:space="0" w:color="auto"/>
        <w:left w:val="none" w:sz="0" w:space="0" w:color="auto"/>
        <w:bottom w:val="none" w:sz="0" w:space="0" w:color="auto"/>
        <w:right w:val="none" w:sz="0" w:space="0" w:color="auto"/>
      </w:divBdr>
    </w:div>
    <w:div w:id="536281756">
      <w:bodyDiv w:val="1"/>
      <w:marLeft w:val="0"/>
      <w:marRight w:val="0"/>
      <w:marTop w:val="0"/>
      <w:marBottom w:val="0"/>
      <w:divBdr>
        <w:top w:val="none" w:sz="0" w:space="0" w:color="auto"/>
        <w:left w:val="none" w:sz="0" w:space="0" w:color="auto"/>
        <w:bottom w:val="none" w:sz="0" w:space="0" w:color="auto"/>
        <w:right w:val="none" w:sz="0" w:space="0" w:color="auto"/>
      </w:divBdr>
    </w:div>
    <w:div w:id="537592341">
      <w:bodyDiv w:val="1"/>
      <w:marLeft w:val="0"/>
      <w:marRight w:val="0"/>
      <w:marTop w:val="0"/>
      <w:marBottom w:val="0"/>
      <w:divBdr>
        <w:top w:val="none" w:sz="0" w:space="0" w:color="auto"/>
        <w:left w:val="none" w:sz="0" w:space="0" w:color="auto"/>
        <w:bottom w:val="none" w:sz="0" w:space="0" w:color="auto"/>
        <w:right w:val="none" w:sz="0" w:space="0" w:color="auto"/>
      </w:divBdr>
    </w:div>
    <w:div w:id="537937208">
      <w:bodyDiv w:val="1"/>
      <w:marLeft w:val="0"/>
      <w:marRight w:val="0"/>
      <w:marTop w:val="0"/>
      <w:marBottom w:val="0"/>
      <w:divBdr>
        <w:top w:val="none" w:sz="0" w:space="0" w:color="auto"/>
        <w:left w:val="none" w:sz="0" w:space="0" w:color="auto"/>
        <w:bottom w:val="none" w:sz="0" w:space="0" w:color="auto"/>
        <w:right w:val="none" w:sz="0" w:space="0" w:color="auto"/>
      </w:divBdr>
    </w:div>
    <w:div w:id="538737817">
      <w:bodyDiv w:val="1"/>
      <w:marLeft w:val="0"/>
      <w:marRight w:val="0"/>
      <w:marTop w:val="0"/>
      <w:marBottom w:val="0"/>
      <w:divBdr>
        <w:top w:val="none" w:sz="0" w:space="0" w:color="auto"/>
        <w:left w:val="none" w:sz="0" w:space="0" w:color="auto"/>
        <w:bottom w:val="none" w:sz="0" w:space="0" w:color="auto"/>
        <w:right w:val="none" w:sz="0" w:space="0" w:color="auto"/>
      </w:divBdr>
    </w:div>
    <w:div w:id="539127094">
      <w:bodyDiv w:val="1"/>
      <w:marLeft w:val="0"/>
      <w:marRight w:val="0"/>
      <w:marTop w:val="0"/>
      <w:marBottom w:val="0"/>
      <w:divBdr>
        <w:top w:val="none" w:sz="0" w:space="0" w:color="auto"/>
        <w:left w:val="none" w:sz="0" w:space="0" w:color="auto"/>
        <w:bottom w:val="none" w:sz="0" w:space="0" w:color="auto"/>
        <w:right w:val="none" w:sz="0" w:space="0" w:color="auto"/>
      </w:divBdr>
    </w:div>
    <w:div w:id="539441122">
      <w:bodyDiv w:val="1"/>
      <w:marLeft w:val="0"/>
      <w:marRight w:val="0"/>
      <w:marTop w:val="0"/>
      <w:marBottom w:val="0"/>
      <w:divBdr>
        <w:top w:val="none" w:sz="0" w:space="0" w:color="auto"/>
        <w:left w:val="none" w:sz="0" w:space="0" w:color="auto"/>
        <w:bottom w:val="none" w:sz="0" w:space="0" w:color="auto"/>
        <w:right w:val="none" w:sz="0" w:space="0" w:color="auto"/>
      </w:divBdr>
    </w:div>
    <w:div w:id="539975337">
      <w:bodyDiv w:val="1"/>
      <w:marLeft w:val="0"/>
      <w:marRight w:val="0"/>
      <w:marTop w:val="0"/>
      <w:marBottom w:val="0"/>
      <w:divBdr>
        <w:top w:val="none" w:sz="0" w:space="0" w:color="auto"/>
        <w:left w:val="none" w:sz="0" w:space="0" w:color="auto"/>
        <w:bottom w:val="none" w:sz="0" w:space="0" w:color="auto"/>
        <w:right w:val="none" w:sz="0" w:space="0" w:color="auto"/>
      </w:divBdr>
    </w:div>
    <w:div w:id="540096331">
      <w:bodyDiv w:val="1"/>
      <w:marLeft w:val="0"/>
      <w:marRight w:val="0"/>
      <w:marTop w:val="0"/>
      <w:marBottom w:val="0"/>
      <w:divBdr>
        <w:top w:val="none" w:sz="0" w:space="0" w:color="auto"/>
        <w:left w:val="none" w:sz="0" w:space="0" w:color="auto"/>
        <w:bottom w:val="none" w:sz="0" w:space="0" w:color="auto"/>
        <w:right w:val="none" w:sz="0" w:space="0" w:color="auto"/>
      </w:divBdr>
    </w:div>
    <w:div w:id="540561126">
      <w:bodyDiv w:val="1"/>
      <w:marLeft w:val="0"/>
      <w:marRight w:val="0"/>
      <w:marTop w:val="0"/>
      <w:marBottom w:val="0"/>
      <w:divBdr>
        <w:top w:val="none" w:sz="0" w:space="0" w:color="auto"/>
        <w:left w:val="none" w:sz="0" w:space="0" w:color="auto"/>
        <w:bottom w:val="none" w:sz="0" w:space="0" w:color="auto"/>
        <w:right w:val="none" w:sz="0" w:space="0" w:color="auto"/>
      </w:divBdr>
    </w:div>
    <w:div w:id="541206964">
      <w:bodyDiv w:val="1"/>
      <w:marLeft w:val="0"/>
      <w:marRight w:val="0"/>
      <w:marTop w:val="0"/>
      <w:marBottom w:val="0"/>
      <w:divBdr>
        <w:top w:val="none" w:sz="0" w:space="0" w:color="auto"/>
        <w:left w:val="none" w:sz="0" w:space="0" w:color="auto"/>
        <w:bottom w:val="none" w:sz="0" w:space="0" w:color="auto"/>
        <w:right w:val="none" w:sz="0" w:space="0" w:color="auto"/>
      </w:divBdr>
      <w:divsChild>
        <w:div w:id="11076873">
          <w:marLeft w:val="0"/>
          <w:marRight w:val="0"/>
          <w:marTop w:val="0"/>
          <w:marBottom w:val="0"/>
          <w:divBdr>
            <w:top w:val="none" w:sz="0" w:space="0" w:color="auto"/>
            <w:left w:val="none" w:sz="0" w:space="0" w:color="auto"/>
            <w:bottom w:val="none" w:sz="0" w:space="0" w:color="auto"/>
            <w:right w:val="none" w:sz="0" w:space="0" w:color="auto"/>
          </w:divBdr>
        </w:div>
        <w:div w:id="19749193">
          <w:marLeft w:val="0"/>
          <w:marRight w:val="0"/>
          <w:marTop w:val="0"/>
          <w:marBottom w:val="0"/>
          <w:divBdr>
            <w:top w:val="none" w:sz="0" w:space="0" w:color="auto"/>
            <w:left w:val="none" w:sz="0" w:space="0" w:color="auto"/>
            <w:bottom w:val="none" w:sz="0" w:space="0" w:color="auto"/>
            <w:right w:val="none" w:sz="0" w:space="0" w:color="auto"/>
          </w:divBdr>
        </w:div>
        <w:div w:id="31268289">
          <w:marLeft w:val="0"/>
          <w:marRight w:val="0"/>
          <w:marTop w:val="0"/>
          <w:marBottom w:val="0"/>
          <w:divBdr>
            <w:top w:val="none" w:sz="0" w:space="0" w:color="auto"/>
            <w:left w:val="none" w:sz="0" w:space="0" w:color="auto"/>
            <w:bottom w:val="none" w:sz="0" w:space="0" w:color="auto"/>
            <w:right w:val="none" w:sz="0" w:space="0" w:color="auto"/>
          </w:divBdr>
        </w:div>
        <w:div w:id="56633343">
          <w:marLeft w:val="0"/>
          <w:marRight w:val="0"/>
          <w:marTop w:val="0"/>
          <w:marBottom w:val="0"/>
          <w:divBdr>
            <w:top w:val="none" w:sz="0" w:space="0" w:color="auto"/>
            <w:left w:val="none" w:sz="0" w:space="0" w:color="auto"/>
            <w:bottom w:val="none" w:sz="0" w:space="0" w:color="auto"/>
            <w:right w:val="none" w:sz="0" w:space="0" w:color="auto"/>
          </w:divBdr>
        </w:div>
        <w:div w:id="57829223">
          <w:marLeft w:val="0"/>
          <w:marRight w:val="0"/>
          <w:marTop w:val="0"/>
          <w:marBottom w:val="0"/>
          <w:divBdr>
            <w:top w:val="none" w:sz="0" w:space="0" w:color="auto"/>
            <w:left w:val="none" w:sz="0" w:space="0" w:color="auto"/>
            <w:bottom w:val="none" w:sz="0" w:space="0" w:color="auto"/>
            <w:right w:val="none" w:sz="0" w:space="0" w:color="auto"/>
          </w:divBdr>
        </w:div>
        <w:div w:id="65224909">
          <w:marLeft w:val="0"/>
          <w:marRight w:val="0"/>
          <w:marTop w:val="0"/>
          <w:marBottom w:val="0"/>
          <w:divBdr>
            <w:top w:val="none" w:sz="0" w:space="0" w:color="auto"/>
            <w:left w:val="none" w:sz="0" w:space="0" w:color="auto"/>
            <w:bottom w:val="none" w:sz="0" w:space="0" w:color="auto"/>
            <w:right w:val="none" w:sz="0" w:space="0" w:color="auto"/>
          </w:divBdr>
        </w:div>
        <w:div w:id="73477911">
          <w:marLeft w:val="0"/>
          <w:marRight w:val="0"/>
          <w:marTop w:val="0"/>
          <w:marBottom w:val="0"/>
          <w:divBdr>
            <w:top w:val="none" w:sz="0" w:space="0" w:color="auto"/>
            <w:left w:val="none" w:sz="0" w:space="0" w:color="auto"/>
            <w:bottom w:val="none" w:sz="0" w:space="0" w:color="auto"/>
            <w:right w:val="none" w:sz="0" w:space="0" w:color="auto"/>
          </w:divBdr>
        </w:div>
        <w:div w:id="86582719">
          <w:marLeft w:val="0"/>
          <w:marRight w:val="0"/>
          <w:marTop w:val="0"/>
          <w:marBottom w:val="0"/>
          <w:divBdr>
            <w:top w:val="none" w:sz="0" w:space="0" w:color="auto"/>
            <w:left w:val="none" w:sz="0" w:space="0" w:color="auto"/>
            <w:bottom w:val="none" w:sz="0" w:space="0" w:color="auto"/>
            <w:right w:val="none" w:sz="0" w:space="0" w:color="auto"/>
          </w:divBdr>
        </w:div>
        <w:div w:id="112136135">
          <w:marLeft w:val="0"/>
          <w:marRight w:val="0"/>
          <w:marTop w:val="0"/>
          <w:marBottom w:val="0"/>
          <w:divBdr>
            <w:top w:val="none" w:sz="0" w:space="0" w:color="auto"/>
            <w:left w:val="none" w:sz="0" w:space="0" w:color="auto"/>
            <w:bottom w:val="none" w:sz="0" w:space="0" w:color="auto"/>
            <w:right w:val="none" w:sz="0" w:space="0" w:color="auto"/>
          </w:divBdr>
        </w:div>
        <w:div w:id="138111735">
          <w:marLeft w:val="0"/>
          <w:marRight w:val="0"/>
          <w:marTop w:val="0"/>
          <w:marBottom w:val="0"/>
          <w:divBdr>
            <w:top w:val="none" w:sz="0" w:space="0" w:color="auto"/>
            <w:left w:val="none" w:sz="0" w:space="0" w:color="auto"/>
            <w:bottom w:val="none" w:sz="0" w:space="0" w:color="auto"/>
            <w:right w:val="none" w:sz="0" w:space="0" w:color="auto"/>
          </w:divBdr>
        </w:div>
        <w:div w:id="148863059">
          <w:marLeft w:val="0"/>
          <w:marRight w:val="0"/>
          <w:marTop w:val="0"/>
          <w:marBottom w:val="0"/>
          <w:divBdr>
            <w:top w:val="none" w:sz="0" w:space="0" w:color="auto"/>
            <w:left w:val="none" w:sz="0" w:space="0" w:color="auto"/>
            <w:bottom w:val="none" w:sz="0" w:space="0" w:color="auto"/>
            <w:right w:val="none" w:sz="0" w:space="0" w:color="auto"/>
          </w:divBdr>
        </w:div>
        <w:div w:id="155196975">
          <w:marLeft w:val="0"/>
          <w:marRight w:val="0"/>
          <w:marTop w:val="0"/>
          <w:marBottom w:val="0"/>
          <w:divBdr>
            <w:top w:val="none" w:sz="0" w:space="0" w:color="auto"/>
            <w:left w:val="none" w:sz="0" w:space="0" w:color="auto"/>
            <w:bottom w:val="none" w:sz="0" w:space="0" w:color="auto"/>
            <w:right w:val="none" w:sz="0" w:space="0" w:color="auto"/>
          </w:divBdr>
        </w:div>
        <w:div w:id="200434921">
          <w:marLeft w:val="0"/>
          <w:marRight w:val="0"/>
          <w:marTop w:val="0"/>
          <w:marBottom w:val="0"/>
          <w:divBdr>
            <w:top w:val="none" w:sz="0" w:space="0" w:color="auto"/>
            <w:left w:val="none" w:sz="0" w:space="0" w:color="auto"/>
            <w:bottom w:val="none" w:sz="0" w:space="0" w:color="auto"/>
            <w:right w:val="none" w:sz="0" w:space="0" w:color="auto"/>
          </w:divBdr>
        </w:div>
        <w:div w:id="200871375">
          <w:marLeft w:val="0"/>
          <w:marRight w:val="0"/>
          <w:marTop w:val="0"/>
          <w:marBottom w:val="0"/>
          <w:divBdr>
            <w:top w:val="none" w:sz="0" w:space="0" w:color="auto"/>
            <w:left w:val="none" w:sz="0" w:space="0" w:color="auto"/>
            <w:bottom w:val="none" w:sz="0" w:space="0" w:color="auto"/>
            <w:right w:val="none" w:sz="0" w:space="0" w:color="auto"/>
          </w:divBdr>
        </w:div>
        <w:div w:id="225144286">
          <w:marLeft w:val="0"/>
          <w:marRight w:val="0"/>
          <w:marTop w:val="0"/>
          <w:marBottom w:val="0"/>
          <w:divBdr>
            <w:top w:val="none" w:sz="0" w:space="0" w:color="auto"/>
            <w:left w:val="none" w:sz="0" w:space="0" w:color="auto"/>
            <w:bottom w:val="none" w:sz="0" w:space="0" w:color="auto"/>
            <w:right w:val="none" w:sz="0" w:space="0" w:color="auto"/>
          </w:divBdr>
        </w:div>
        <w:div w:id="255329530">
          <w:marLeft w:val="0"/>
          <w:marRight w:val="0"/>
          <w:marTop w:val="0"/>
          <w:marBottom w:val="0"/>
          <w:divBdr>
            <w:top w:val="none" w:sz="0" w:space="0" w:color="auto"/>
            <w:left w:val="none" w:sz="0" w:space="0" w:color="auto"/>
            <w:bottom w:val="none" w:sz="0" w:space="0" w:color="auto"/>
            <w:right w:val="none" w:sz="0" w:space="0" w:color="auto"/>
          </w:divBdr>
        </w:div>
        <w:div w:id="269241505">
          <w:marLeft w:val="0"/>
          <w:marRight w:val="0"/>
          <w:marTop w:val="0"/>
          <w:marBottom w:val="0"/>
          <w:divBdr>
            <w:top w:val="none" w:sz="0" w:space="0" w:color="auto"/>
            <w:left w:val="none" w:sz="0" w:space="0" w:color="auto"/>
            <w:bottom w:val="none" w:sz="0" w:space="0" w:color="auto"/>
            <w:right w:val="none" w:sz="0" w:space="0" w:color="auto"/>
          </w:divBdr>
        </w:div>
        <w:div w:id="302976907">
          <w:marLeft w:val="0"/>
          <w:marRight w:val="0"/>
          <w:marTop w:val="0"/>
          <w:marBottom w:val="0"/>
          <w:divBdr>
            <w:top w:val="none" w:sz="0" w:space="0" w:color="auto"/>
            <w:left w:val="none" w:sz="0" w:space="0" w:color="auto"/>
            <w:bottom w:val="none" w:sz="0" w:space="0" w:color="auto"/>
            <w:right w:val="none" w:sz="0" w:space="0" w:color="auto"/>
          </w:divBdr>
        </w:div>
        <w:div w:id="315763094">
          <w:marLeft w:val="0"/>
          <w:marRight w:val="0"/>
          <w:marTop w:val="0"/>
          <w:marBottom w:val="0"/>
          <w:divBdr>
            <w:top w:val="none" w:sz="0" w:space="0" w:color="auto"/>
            <w:left w:val="none" w:sz="0" w:space="0" w:color="auto"/>
            <w:bottom w:val="none" w:sz="0" w:space="0" w:color="auto"/>
            <w:right w:val="none" w:sz="0" w:space="0" w:color="auto"/>
          </w:divBdr>
        </w:div>
        <w:div w:id="318772996">
          <w:marLeft w:val="0"/>
          <w:marRight w:val="0"/>
          <w:marTop w:val="0"/>
          <w:marBottom w:val="0"/>
          <w:divBdr>
            <w:top w:val="none" w:sz="0" w:space="0" w:color="auto"/>
            <w:left w:val="none" w:sz="0" w:space="0" w:color="auto"/>
            <w:bottom w:val="none" w:sz="0" w:space="0" w:color="auto"/>
            <w:right w:val="none" w:sz="0" w:space="0" w:color="auto"/>
          </w:divBdr>
        </w:div>
        <w:div w:id="337539915">
          <w:marLeft w:val="0"/>
          <w:marRight w:val="0"/>
          <w:marTop w:val="0"/>
          <w:marBottom w:val="0"/>
          <w:divBdr>
            <w:top w:val="none" w:sz="0" w:space="0" w:color="auto"/>
            <w:left w:val="none" w:sz="0" w:space="0" w:color="auto"/>
            <w:bottom w:val="none" w:sz="0" w:space="0" w:color="auto"/>
            <w:right w:val="none" w:sz="0" w:space="0" w:color="auto"/>
          </w:divBdr>
        </w:div>
        <w:div w:id="351152639">
          <w:marLeft w:val="0"/>
          <w:marRight w:val="0"/>
          <w:marTop w:val="0"/>
          <w:marBottom w:val="0"/>
          <w:divBdr>
            <w:top w:val="none" w:sz="0" w:space="0" w:color="auto"/>
            <w:left w:val="none" w:sz="0" w:space="0" w:color="auto"/>
            <w:bottom w:val="none" w:sz="0" w:space="0" w:color="auto"/>
            <w:right w:val="none" w:sz="0" w:space="0" w:color="auto"/>
          </w:divBdr>
        </w:div>
        <w:div w:id="389350873">
          <w:marLeft w:val="0"/>
          <w:marRight w:val="0"/>
          <w:marTop w:val="0"/>
          <w:marBottom w:val="0"/>
          <w:divBdr>
            <w:top w:val="none" w:sz="0" w:space="0" w:color="auto"/>
            <w:left w:val="none" w:sz="0" w:space="0" w:color="auto"/>
            <w:bottom w:val="none" w:sz="0" w:space="0" w:color="auto"/>
            <w:right w:val="none" w:sz="0" w:space="0" w:color="auto"/>
          </w:divBdr>
        </w:div>
        <w:div w:id="401222069">
          <w:marLeft w:val="0"/>
          <w:marRight w:val="0"/>
          <w:marTop w:val="0"/>
          <w:marBottom w:val="0"/>
          <w:divBdr>
            <w:top w:val="none" w:sz="0" w:space="0" w:color="auto"/>
            <w:left w:val="none" w:sz="0" w:space="0" w:color="auto"/>
            <w:bottom w:val="none" w:sz="0" w:space="0" w:color="auto"/>
            <w:right w:val="none" w:sz="0" w:space="0" w:color="auto"/>
          </w:divBdr>
        </w:div>
        <w:div w:id="417293242">
          <w:marLeft w:val="0"/>
          <w:marRight w:val="0"/>
          <w:marTop w:val="0"/>
          <w:marBottom w:val="0"/>
          <w:divBdr>
            <w:top w:val="none" w:sz="0" w:space="0" w:color="auto"/>
            <w:left w:val="none" w:sz="0" w:space="0" w:color="auto"/>
            <w:bottom w:val="none" w:sz="0" w:space="0" w:color="auto"/>
            <w:right w:val="none" w:sz="0" w:space="0" w:color="auto"/>
          </w:divBdr>
        </w:div>
        <w:div w:id="429937103">
          <w:marLeft w:val="0"/>
          <w:marRight w:val="0"/>
          <w:marTop w:val="0"/>
          <w:marBottom w:val="0"/>
          <w:divBdr>
            <w:top w:val="none" w:sz="0" w:space="0" w:color="auto"/>
            <w:left w:val="none" w:sz="0" w:space="0" w:color="auto"/>
            <w:bottom w:val="none" w:sz="0" w:space="0" w:color="auto"/>
            <w:right w:val="none" w:sz="0" w:space="0" w:color="auto"/>
          </w:divBdr>
        </w:div>
        <w:div w:id="437334548">
          <w:marLeft w:val="0"/>
          <w:marRight w:val="0"/>
          <w:marTop w:val="0"/>
          <w:marBottom w:val="0"/>
          <w:divBdr>
            <w:top w:val="none" w:sz="0" w:space="0" w:color="auto"/>
            <w:left w:val="none" w:sz="0" w:space="0" w:color="auto"/>
            <w:bottom w:val="none" w:sz="0" w:space="0" w:color="auto"/>
            <w:right w:val="none" w:sz="0" w:space="0" w:color="auto"/>
          </w:divBdr>
        </w:div>
        <w:div w:id="562255248">
          <w:marLeft w:val="0"/>
          <w:marRight w:val="0"/>
          <w:marTop w:val="0"/>
          <w:marBottom w:val="0"/>
          <w:divBdr>
            <w:top w:val="none" w:sz="0" w:space="0" w:color="auto"/>
            <w:left w:val="none" w:sz="0" w:space="0" w:color="auto"/>
            <w:bottom w:val="none" w:sz="0" w:space="0" w:color="auto"/>
            <w:right w:val="none" w:sz="0" w:space="0" w:color="auto"/>
          </w:divBdr>
        </w:div>
        <w:div w:id="564999339">
          <w:marLeft w:val="0"/>
          <w:marRight w:val="0"/>
          <w:marTop w:val="0"/>
          <w:marBottom w:val="0"/>
          <w:divBdr>
            <w:top w:val="none" w:sz="0" w:space="0" w:color="auto"/>
            <w:left w:val="none" w:sz="0" w:space="0" w:color="auto"/>
            <w:bottom w:val="none" w:sz="0" w:space="0" w:color="auto"/>
            <w:right w:val="none" w:sz="0" w:space="0" w:color="auto"/>
          </w:divBdr>
        </w:div>
        <w:div w:id="568855006">
          <w:marLeft w:val="0"/>
          <w:marRight w:val="0"/>
          <w:marTop w:val="0"/>
          <w:marBottom w:val="0"/>
          <w:divBdr>
            <w:top w:val="none" w:sz="0" w:space="0" w:color="auto"/>
            <w:left w:val="none" w:sz="0" w:space="0" w:color="auto"/>
            <w:bottom w:val="none" w:sz="0" w:space="0" w:color="auto"/>
            <w:right w:val="none" w:sz="0" w:space="0" w:color="auto"/>
          </w:divBdr>
        </w:div>
        <w:div w:id="572662494">
          <w:marLeft w:val="0"/>
          <w:marRight w:val="0"/>
          <w:marTop w:val="0"/>
          <w:marBottom w:val="0"/>
          <w:divBdr>
            <w:top w:val="none" w:sz="0" w:space="0" w:color="auto"/>
            <w:left w:val="none" w:sz="0" w:space="0" w:color="auto"/>
            <w:bottom w:val="none" w:sz="0" w:space="0" w:color="auto"/>
            <w:right w:val="none" w:sz="0" w:space="0" w:color="auto"/>
          </w:divBdr>
        </w:div>
        <w:div w:id="585575163">
          <w:marLeft w:val="0"/>
          <w:marRight w:val="0"/>
          <w:marTop w:val="0"/>
          <w:marBottom w:val="0"/>
          <w:divBdr>
            <w:top w:val="none" w:sz="0" w:space="0" w:color="auto"/>
            <w:left w:val="none" w:sz="0" w:space="0" w:color="auto"/>
            <w:bottom w:val="none" w:sz="0" w:space="0" w:color="auto"/>
            <w:right w:val="none" w:sz="0" w:space="0" w:color="auto"/>
          </w:divBdr>
        </w:div>
        <w:div w:id="590624189">
          <w:marLeft w:val="0"/>
          <w:marRight w:val="0"/>
          <w:marTop w:val="0"/>
          <w:marBottom w:val="0"/>
          <w:divBdr>
            <w:top w:val="none" w:sz="0" w:space="0" w:color="auto"/>
            <w:left w:val="none" w:sz="0" w:space="0" w:color="auto"/>
            <w:bottom w:val="none" w:sz="0" w:space="0" w:color="auto"/>
            <w:right w:val="none" w:sz="0" w:space="0" w:color="auto"/>
          </w:divBdr>
        </w:div>
        <w:div w:id="600840654">
          <w:marLeft w:val="0"/>
          <w:marRight w:val="0"/>
          <w:marTop w:val="0"/>
          <w:marBottom w:val="0"/>
          <w:divBdr>
            <w:top w:val="none" w:sz="0" w:space="0" w:color="auto"/>
            <w:left w:val="none" w:sz="0" w:space="0" w:color="auto"/>
            <w:bottom w:val="none" w:sz="0" w:space="0" w:color="auto"/>
            <w:right w:val="none" w:sz="0" w:space="0" w:color="auto"/>
          </w:divBdr>
        </w:div>
        <w:div w:id="613751943">
          <w:marLeft w:val="0"/>
          <w:marRight w:val="0"/>
          <w:marTop w:val="0"/>
          <w:marBottom w:val="0"/>
          <w:divBdr>
            <w:top w:val="none" w:sz="0" w:space="0" w:color="auto"/>
            <w:left w:val="none" w:sz="0" w:space="0" w:color="auto"/>
            <w:bottom w:val="none" w:sz="0" w:space="0" w:color="auto"/>
            <w:right w:val="none" w:sz="0" w:space="0" w:color="auto"/>
          </w:divBdr>
        </w:div>
        <w:div w:id="688723977">
          <w:marLeft w:val="0"/>
          <w:marRight w:val="0"/>
          <w:marTop w:val="0"/>
          <w:marBottom w:val="0"/>
          <w:divBdr>
            <w:top w:val="none" w:sz="0" w:space="0" w:color="auto"/>
            <w:left w:val="none" w:sz="0" w:space="0" w:color="auto"/>
            <w:bottom w:val="none" w:sz="0" w:space="0" w:color="auto"/>
            <w:right w:val="none" w:sz="0" w:space="0" w:color="auto"/>
          </w:divBdr>
        </w:div>
        <w:div w:id="721175308">
          <w:marLeft w:val="0"/>
          <w:marRight w:val="0"/>
          <w:marTop w:val="0"/>
          <w:marBottom w:val="0"/>
          <w:divBdr>
            <w:top w:val="none" w:sz="0" w:space="0" w:color="auto"/>
            <w:left w:val="none" w:sz="0" w:space="0" w:color="auto"/>
            <w:bottom w:val="none" w:sz="0" w:space="0" w:color="auto"/>
            <w:right w:val="none" w:sz="0" w:space="0" w:color="auto"/>
          </w:divBdr>
        </w:div>
        <w:div w:id="748304840">
          <w:marLeft w:val="0"/>
          <w:marRight w:val="0"/>
          <w:marTop w:val="0"/>
          <w:marBottom w:val="0"/>
          <w:divBdr>
            <w:top w:val="none" w:sz="0" w:space="0" w:color="auto"/>
            <w:left w:val="none" w:sz="0" w:space="0" w:color="auto"/>
            <w:bottom w:val="none" w:sz="0" w:space="0" w:color="auto"/>
            <w:right w:val="none" w:sz="0" w:space="0" w:color="auto"/>
          </w:divBdr>
        </w:div>
        <w:div w:id="754058011">
          <w:marLeft w:val="0"/>
          <w:marRight w:val="0"/>
          <w:marTop w:val="0"/>
          <w:marBottom w:val="0"/>
          <w:divBdr>
            <w:top w:val="none" w:sz="0" w:space="0" w:color="auto"/>
            <w:left w:val="none" w:sz="0" w:space="0" w:color="auto"/>
            <w:bottom w:val="none" w:sz="0" w:space="0" w:color="auto"/>
            <w:right w:val="none" w:sz="0" w:space="0" w:color="auto"/>
          </w:divBdr>
        </w:div>
        <w:div w:id="758329845">
          <w:marLeft w:val="0"/>
          <w:marRight w:val="0"/>
          <w:marTop w:val="0"/>
          <w:marBottom w:val="0"/>
          <w:divBdr>
            <w:top w:val="none" w:sz="0" w:space="0" w:color="auto"/>
            <w:left w:val="none" w:sz="0" w:space="0" w:color="auto"/>
            <w:bottom w:val="none" w:sz="0" w:space="0" w:color="auto"/>
            <w:right w:val="none" w:sz="0" w:space="0" w:color="auto"/>
          </w:divBdr>
        </w:div>
        <w:div w:id="768741090">
          <w:marLeft w:val="0"/>
          <w:marRight w:val="0"/>
          <w:marTop w:val="0"/>
          <w:marBottom w:val="0"/>
          <w:divBdr>
            <w:top w:val="none" w:sz="0" w:space="0" w:color="auto"/>
            <w:left w:val="none" w:sz="0" w:space="0" w:color="auto"/>
            <w:bottom w:val="none" w:sz="0" w:space="0" w:color="auto"/>
            <w:right w:val="none" w:sz="0" w:space="0" w:color="auto"/>
          </w:divBdr>
        </w:div>
        <w:div w:id="778722057">
          <w:marLeft w:val="0"/>
          <w:marRight w:val="0"/>
          <w:marTop w:val="0"/>
          <w:marBottom w:val="0"/>
          <w:divBdr>
            <w:top w:val="none" w:sz="0" w:space="0" w:color="auto"/>
            <w:left w:val="none" w:sz="0" w:space="0" w:color="auto"/>
            <w:bottom w:val="none" w:sz="0" w:space="0" w:color="auto"/>
            <w:right w:val="none" w:sz="0" w:space="0" w:color="auto"/>
          </w:divBdr>
        </w:div>
        <w:div w:id="784038586">
          <w:marLeft w:val="0"/>
          <w:marRight w:val="0"/>
          <w:marTop w:val="0"/>
          <w:marBottom w:val="0"/>
          <w:divBdr>
            <w:top w:val="none" w:sz="0" w:space="0" w:color="auto"/>
            <w:left w:val="none" w:sz="0" w:space="0" w:color="auto"/>
            <w:bottom w:val="none" w:sz="0" w:space="0" w:color="auto"/>
            <w:right w:val="none" w:sz="0" w:space="0" w:color="auto"/>
          </w:divBdr>
        </w:div>
        <w:div w:id="793904946">
          <w:marLeft w:val="0"/>
          <w:marRight w:val="0"/>
          <w:marTop w:val="0"/>
          <w:marBottom w:val="0"/>
          <w:divBdr>
            <w:top w:val="none" w:sz="0" w:space="0" w:color="auto"/>
            <w:left w:val="none" w:sz="0" w:space="0" w:color="auto"/>
            <w:bottom w:val="none" w:sz="0" w:space="0" w:color="auto"/>
            <w:right w:val="none" w:sz="0" w:space="0" w:color="auto"/>
          </w:divBdr>
        </w:div>
        <w:div w:id="816456808">
          <w:marLeft w:val="0"/>
          <w:marRight w:val="0"/>
          <w:marTop w:val="0"/>
          <w:marBottom w:val="0"/>
          <w:divBdr>
            <w:top w:val="none" w:sz="0" w:space="0" w:color="auto"/>
            <w:left w:val="none" w:sz="0" w:space="0" w:color="auto"/>
            <w:bottom w:val="none" w:sz="0" w:space="0" w:color="auto"/>
            <w:right w:val="none" w:sz="0" w:space="0" w:color="auto"/>
          </w:divBdr>
        </w:div>
        <w:div w:id="847209302">
          <w:marLeft w:val="0"/>
          <w:marRight w:val="0"/>
          <w:marTop w:val="0"/>
          <w:marBottom w:val="0"/>
          <w:divBdr>
            <w:top w:val="none" w:sz="0" w:space="0" w:color="auto"/>
            <w:left w:val="none" w:sz="0" w:space="0" w:color="auto"/>
            <w:bottom w:val="none" w:sz="0" w:space="0" w:color="auto"/>
            <w:right w:val="none" w:sz="0" w:space="0" w:color="auto"/>
          </w:divBdr>
        </w:div>
        <w:div w:id="854341754">
          <w:marLeft w:val="0"/>
          <w:marRight w:val="0"/>
          <w:marTop w:val="0"/>
          <w:marBottom w:val="0"/>
          <w:divBdr>
            <w:top w:val="none" w:sz="0" w:space="0" w:color="auto"/>
            <w:left w:val="none" w:sz="0" w:space="0" w:color="auto"/>
            <w:bottom w:val="none" w:sz="0" w:space="0" w:color="auto"/>
            <w:right w:val="none" w:sz="0" w:space="0" w:color="auto"/>
          </w:divBdr>
        </w:div>
        <w:div w:id="923564313">
          <w:marLeft w:val="0"/>
          <w:marRight w:val="0"/>
          <w:marTop w:val="0"/>
          <w:marBottom w:val="0"/>
          <w:divBdr>
            <w:top w:val="none" w:sz="0" w:space="0" w:color="auto"/>
            <w:left w:val="none" w:sz="0" w:space="0" w:color="auto"/>
            <w:bottom w:val="none" w:sz="0" w:space="0" w:color="auto"/>
            <w:right w:val="none" w:sz="0" w:space="0" w:color="auto"/>
          </w:divBdr>
        </w:div>
        <w:div w:id="927620137">
          <w:marLeft w:val="0"/>
          <w:marRight w:val="0"/>
          <w:marTop w:val="0"/>
          <w:marBottom w:val="0"/>
          <w:divBdr>
            <w:top w:val="none" w:sz="0" w:space="0" w:color="auto"/>
            <w:left w:val="none" w:sz="0" w:space="0" w:color="auto"/>
            <w:bottom w:val="none" w:sz="0" w:space="0" w:color="auto"/>
            <w:right w:val="none" w:sz="0" w:space="0" w:color="auto"/>
          </w:divBdr>
        </w:div>
        <w:div w:id="940066385">
          <w:marLeft w:val="0"/>
          <w:marRight w:val="0"/>
          <w:marTop w:val="0"/>
          <w:marBottom w:val="0"/>
          <w:divBdr>
            <w:top w:val="none" w:sz="0" w:space="0" w:color="auto"/>
            <w:left w:val="none" w:sz="0" w:space="0" w:color="auto"/>
            <w:bottom w:val="none" w:sz="0" w:space="0" w:color="auto"/>
            <w:right w:val="none" w:sz="0" w:space="0" w:color="auto"/>
          </w:divBdr>
        </w:div>
        <w:div w:id="973025176">
          <w:marLeft w:val="0"/>
          <w:marRight w:val="0"/>
          <w:marTop w:val="0"/>
          <w:marBottom w:val="0"/>
          <w:divBdr>
            <w:top w:val="none" w:sz="0" w:space="0" w:color="auto"/>
            <w:left w:val="none" w:sz="0" w:space="0" w:color="auto"/>
            <w:bottom w:val="none" w:sz="0" w:space="0" w:color="auto"/>
            <w:right w:val="none" w:sz="0" w:space="0" w:color="auto"/>
          </w:divBdr>
        </w:div>
        <w:div w:id="981229792">
          <w:marLeft w:val="0"/>
          <w:marRight w:val="0"/>
          <w:marTop w:val="0"/>
          <w:marBottom w:val="0"/>
          <w:divBdr>
            <w:top w:val="none" w:sz="0" w:space="0" w:color="auto"/>
            <w:left w:val="none" w:sz="0" w:space="0" w:color="auto"/>
            <w:bottom w:val="none" w:sz="0" w:space="0" w:color="auto"/>
            <w:right w:val="none" w:sz="0" w:space="0" w:color="auto"/>
          </w:divBdr>
        </w:div>
        <w:div w:id="1005400406">
          <w:marLeft w:val="0"/>
          <w:marRight w:val="0"/>
          <w:marTop w:val="0"/>
          <w:marBottom w:val="0"/>
          <w:divBdr>
            <w:top w:val="none" w:sz="0" w:space="0" w:color="auto"/>
            <w:left w:val="none" w:sz="0" w:space="0" w:color="auto"/>
            <w:bottom w:val="none" w:sz="0" w:space="0" w:color="auto"/>
            <w:right w:val="none" w:sz="0" w:space="0" w:color="auto"/>
          </w:divBdr>
        </w:div>
        <w:div w:id="1006445414">
          <w:marLeft w:val="0"/>
          <w:marRight w:val="0"/>
          <w:marTop w:val="0"/>
          <w:marBottom w:val="0"/>
          <w:divBdr>
            <w:top w:val="none" w:sz="0" w:space="0" w:color="auto"/>
            <w:left w:val="none" w:sz="0" w:space="0" w:color="auto"/>
            <w:bottom w:val="none" w:sz="0" w:space="0" w:color="auto"/>
            <w:right w:val="none" w:sz="0" w:space="0" w:color="auto"/>
          </w:divBdr>
        </w:div>
        <w:div w:id="1009411614">
          <w:marLeft w:val="0"/>
          <w:marRight w:val="0"/>
          <w:marTop w:val="0"/>
          <w:marBottom w:val="0"/>
          <w:divBdr>
            <w:top w:val="none" w:sz="0" w:space="0" w:color="auto"/>
            <w:left w:val="none" w:sz="0" w:space="0" w:color="auto"/>
            <w:bottom w:val="none" w:sz="0" w:space="0" w:color="auto"/>
            <w:right w:val="none" w:sz="0" w:space="0" w:color="auto"/>
          </w:divBdr>
        </w:div>
        <w:div w:id="1012537587">
          <w:marLeft w:val="0"/>
          <w:marRight w:val="0"/>
          <w:marTop w:val="0"/>
          <w:marBottom w:val="0"/>
          <w:divBdr>
            <w:top w:val="none" w:sz="0" w:space="0" w:color="auto"/>
            <w:left w:val="none" w:sz="0" w:space="0" w:color="auto"/>
            <w:bottom w:val="none" w:sz="0" w:space="0" w:color="auto"/>
            <w:right w:val="none" w:sz="0" w:space="0" w:color="auto"/>
          </w:divBdr>
        </w:div>
        <w:div w:id="1037855482">
          <w:marLeft w:val="0"/>
          <w:marRight w:val="0"/>
          <w:marTop w:val="0"/>
          <w:marBottom w:val="0"/>
          <w:divBdr>
            <w:top w:val="none" w:sz="0" w:space="0" w:color="auto"/>
            <w:left w:val="none" w:sz="0" w:space="0" w:color="auto"/>
            <w:bottom w:val="none" w:sz="0" w:space="0" w:color="auto"/>
            <w:right w:val="none" w:sz="0" w:space="0" w:color="auto"/>
          </w:divBdr>
        </w:div>
        <w:div w:id="1062404555">
          <w:marLeft w:val="0"/>
          <w:marRight w:val="0"/>
          <w:marTop w:val="0"/>
          <w:marBottom w:val="0"/>
          <w:divBdr>
            <w:top w:val="none" w:sz="0" w:space="0" w:color="auto"/>
            <w:left w:val="none" w:sz="0" w:space="0" w:color="auto"/>
            <w:bottom w:val="none" w:sz="0" w:space="0" w:color="auto"/>
            <w:right w:val="none" w:sz="0" w:space="0" w:color="auto"/>
          </w:divBdr>
        </w:div>
        <w:div w:id="1104770415">
          <w:marLeft w:val="0"/>
          <w:marRight w:val="0"/>
          <w:marTop w:val="0"/>
          <w:marBottom w:val="0"/>
          <w:divBdr>
            <w:top w:val="none" w:sz="0" w:space="0" w:color="auto"/>
            <w:left w:val="none" w:sz="0" w:space="0" w:color="auto"/>
            <w:bottom w:val="none" w:sz="0" w:space="0" w:color="auto"/>
            <w:right w:val="none" w:sz="0" w:space="0" w:color="auto"/>
          </w:divBdr>
        </w:div>
        <w:div w:id="1105610142">
          <w:marLeft w:val="0"/>
          <w:marRight w:val="0"/>
          <w:marTop w:val="0"/>
          <w:marBottom w:val="0"/>
          <w:divBdr>
            <w:top w:val="none" w:sz="0" w:space="0" w:color="auto"/>
            <w:left w:val="none" w:sz="0" w:space="0" w:color="auto"/>
            <w:bottom w:val="none" w:sz="0" w:space="0" w:color="auto"/>
            <w:right w:val="none" w:sz="0" w:space="0" w:color="auto"/>
          </w:divBdr>
        </w:div>
        <w:div w:id="1150945310">
          <w:marLeft w:val="0"/>
          <w:marRight w:val="0"/>
          <w:marTop w:val="0"/>
          <w:marBottom w:val="0"/>
          <w:divBdr>
            <w:top w:val="none" w:sz="0" w:space="0" w:color="auto"/>
            <w:left w:val="none" w:sz="0" w:space="0" w:color="auto"/>
            <w:bottom w:val="none" w:sz="0" w:space="0" w:color="auto"/>
            <w:right w:val="none" w:sz="0" w:space="0" w:color="auto"/>
          </w:divBdr>
        </w:div>
        <w:div w:id="1173303569">
          <w:marLeft w:val="0"/>
          <w:marRight w:val="0"/>
          <w:marTop w:val="0"/>
          <w:marBottom w:val="0"/>
          <w:divBdr>
            <w:top w:val="none" w:sz="0" w:space="0" w:color="auto"/>
            <w:left w:val="none" w:sz="0" w:space="0" w:color="auto"/>
            <w:bottom w:val="none" w:sz="0" w:space="0" w:color="auto"/>
            <w:right w:val="none" w:sz="0" w:space="0" w:color="auto"/>
          </w:divBdr>
        </w:div>
        <w:div w:id="1186091984">
          <w:marLeft w:val="0"/>
          <w:marRight w:val="0"/>
          <w:marTop w:val="0"/>
          <w:marBottom w:val="0"/>
          <w:divBdr>
            <w:top w:val="none" w:sz="0" w:space="0" w:color="auto"/>
            <w:left w:val="none" w:sz="0" w:space="0" w:color="auto"/>
            <w:bottom w:val="none" w:sz="0" w:space="0" w:color="auto"/>
            <w:right w:val="none" w:sz="0" w:space="0" w:color="auto"/>
          </w:divBdr>
        </w:div>
        <w:div w:id="1200363156">
          <w:marLeft w:val="0"/>
          <w:marRight w:val="0"/>
          <w:marTop w:val="0"/>
          <w:marBottom w:val="0"/>
          <w:divBdr>
            <w:top w:val="none" w:sz="0" w:space="0" w:color="auto"/>
            <w:left w:val="none" w:sz="0" w:space="0" w:color="auto"/>
            <w:bottom w:val="none" w:sz="0" w:space="0" w:color="auto"/>
            <w:right w:val="none" w:sz="0" w:space="0" w:color="auto"/>
          </w:divBdr>
        </w:div>
        <w:div w:id="1204368763">
          <w:marLeft w:val="0"/>
          <w:marRight w:val="0"/>
          <w:marTop w:val="0"/>
          <w:marBottom w:val="0"/>
          <w:divBdr>
            <w:top w:val="none" w:sz="0" w:space="0" w:color="auto"/>
            <w:left w:val="none" w:sz="0" w:space="0" w:color="auto"/>
            <w:bottom w:val="none" w:sz="0" w:space="0" w:color="auto"/>
            <w:right w:val="none" w:sz="0" w:space="0" w:color="auto"/>
          </w:divBdr>
        </w:div>
        <w:div w:id="1250314655">
          <w:marLeft w:val="0"/>
          <w:marRight w:val="0"/>
          <w:marTop w:val="0"/>
          <w:marBottom w:val="0"/>
          <w:divBdr>
            <w:top w:val="none" w:sz="0" w:space="0" w:color="auto"/>
            <w:left w:val="none" w:sz="0" w:space="0" w:color="auto"/>
            <w:bottom w:val="none" w:sz="0" w:space="0" w:color="auto"/>
            <w:right w:val="none" w:sz="0" w:space="0" w:color="auto"/>
          </w:divBdr>
        </w:div>
        <w:div w:id="1253928318">
          <w:marLeft w:val="0"/>
          <w:marRight w:val="0"/>
          <w:marTop w:val="0"/>
          <w:marBottom w:val="0"/>
          <w:divBdr>
            <w:top w:val="none" w:sz="0" w:space="0" w:color="auto"/>
            <w:left w:val="none" w:sz="0" w:space="0" w:color="auto"/>
            <w:bottom w:val="none" w:sz="0" w:space="0" w:color="auto"/>
            <w:right w:val="none" w:sz="0" w:space="0" w:color="auto"/>
          </w:divBdr>
        </w:div>
        <w:div w:id="1323239157">
          <w:marLeft w:val="0"/>
          <w:marRight w:val="0"/>
          <w:marTop w:val="0"/>
          <w:marBottom w:val="0"/>
          <w:divBdr>
            <w:top w:val="none" w:sz="0" w:space="0" w:color="auto"/>
            <w:left w:val="none" w:sz="0" w:space="0" w:color="auto"/>
            <w:bottom w:val="none" w:sz="0" w:space="0" w:color="auto"/>
            <w:right w:val="none" w:sz="0" w:space="0" w:color="auto"/>
          </w:divBdr>
        </w:div>
        <w:div w:id="1380476429">
          <w:marLeft w:val="0"/>
          <w:marRight w:val="0"/>
          <w:marTop w:val="0"/>
          <w:marBottom w:val="0"/>
          <w:divBdr>
            <w:top w:val="none" w:sz="0" w:space="0" w:color="auto"/>
            <w:left w:val="none" w:sz="0" w:space="0" w:color="auto"/>
            <w:bottom w:val="none" w:sz="0" w:space="0" w:color="auto"/>
            <w:right w:val="none" w:sz="0" w:space="0" w:color="auto"/>
          </w:divBdr>
        </w:div>
        <w:div w:id="1384251868">
          <w:marLeft w:val="0"/>
          <w:marRight w:val="0"/>
          <w:marTop w:val="0"/>
          <w:marBottom w:val="0"/>
          <w:divBdr>
            <w:top w:val="none" w:sz="0" w:space="0" w:color="auto"/>
            <w:left w:val="none" w:sz="0" w:space="0" w:color="auto"/>
            <w:bottom w:val="none" w:sz="0" w:space="0" w:color="auto"/>
            <w:right w:val="none" w:sz="0" w:space="0" w:color="auto"/>
          </w:divBdr>
        </w:div>
        <w:div w:id="1387141961">
          <w:marLeft w:val="0"/>
          <w:marRight w:val="0"/>
          <w:marTop w:val="0"/>
          <w:marBottom w:val="0"/>
          <w:divBdr>
            <w:top w:val="none" w:sz="0" w:space="0" w:color="auto"/>
            <w:left w:val="none" w:sz="0" w:space="0" w:color="auto"/>
            <w:bottom w:val="none" w:sz="0" w:space="0" w:color="auto"/>
            <w:right w:val="none" w:sz="0" w:space="0" w:color="auto"/>
          </w:divBdr>
        </w:div>
        <w:div w:id="1400790150">
          <w:marLeft w:val="0"/>
          <w:marRight w:val="0"/>
          <w:marTop w:val="0"/>
          <w:marBottom w:val="0"/>
          <w:divBdr>
            <w:top w:val="none" w:sz="0" w:space="0" w:color="auto"/>
            <w:left w:val="none" w:sz="0" w:space="0" w:color="auto"/>
            <w:bottom w:val="none" w:sz="0" w:space="0" w:color="auto"/>
            <w:right w:val="none" w:sz="0" w:space="0" w:color="auto"/>
          </w:divBdr>
        </w:div>
        <w:div w:id="1419135020">
          <w:marLeft w:val="0"/>
          <w:marRight w:val="0"/>
          <w:marTop w:val="0"/>
          <w:marBottom w:val="0"/>
          <w:divBdr>
            <w:top w:val="none" w:sz="0" w:space="0" w:color="auto"/>
            <w:left w:val="none" w:sz="0" w:space="0" w:color="auto"/>
            <w:bottom w:val="none" w:sz="0" w:space="0" w:color="auto"/>
            <w:right w:val="none" w:sz="0" w:space="0" w:color="auto"/>
          </w:divBdr>
        </w:div>
        <w:div w:id="1431202717">
          <w:marLeft w:val="0"/>
          <w:marRight w:val="0"/>
          <w:marTop w:val="0"/>
          <w:marBottom w:val="0"/>
          <w:divBdr>
            <w:top w:val="none" w:sz="0" w:space="0" w:color="auto"/>
            <w:left w:val="none" w:sz="0" w:space="0" w:color="auto"/>
            <w:bottom w:val="none" w:sz="0" w:space="0" w:color="auto"/>
            <w:right w:val="none" w:sz="0" w:space="0" w:color="auto"/>
          </w:divBdr>
        </w:div>
        <w:div w:id="1453860565">
          <w:marLeft w:val="0"/>
          <w:marRight w:val="0"/>
          <w:marTop w:val="0"/>
          <w:marBottom w:val="0"/>
          <w:divBdr>
            <w:top w:val="none" w:sz="0" w:space="0" w:color="auto"/>
            <w:left w:val="none" w:sz="0" w:space="0" w:color="auto"/>
            <w:bottom w:val="none" w:sz="0" w:space="0" w:color="auto"/>
            <w:right w:val="none" w:sz="0" w:space="0" w:color="auto"/>
          </w:divBdr>
        </w:div>
        <w:div w:id="1480264849">
          <w:marLeft w:val="0"/>
          <w:marRight w:val="0"/>
          <w:marTop w:val="0"/>
          <w:marBottom w:val="0"/>
          <w:divBdr>
            <w:top w:val="none" w:sz="0" w:space="0" w:color="auto"/>
            <w:left w:val="none" w:sz="0" w:space="0" w:color="auto"/>
            <w:bottom w:val="none" w:sz="0" w:space="0" w:color="auto"/>
            <w:right w:val="none" w:sz="0" w:space="0" w:color="auto"/>
          </w:divBdr>
        </w:div>
        <w:div w:id="1483741379">
          <w:marLeft w:val="0"/>
          <w:marRight w:val="0"/>
          <w:marTop w:val="0"/>
          <w:marBottom w:val="0"/>
          <w:divBdr>
            <w:top w:val="none" w:sz="0" w:space="0" w:color="auto"/>
            <w:left w:val="none" w:sz="0" w:space="0" w:color="auto"/>
            <w:bottom w:val="none" w:sz="0" w:space="0" w:color="auto"/>
            <w:right w:val="none" w:sz="0" w:space="0" w:color="auto"/>
          </w:divBdr>
        </w:div>
        <w:div w:id="1501234975">
          <w:marLeft w:val="0"/>
          <w:marRight w:val="0"/>
          <w:marTop w:val="0"/>
          <w:marBottom w:val="0"/>
          <w:divBdr>
            <w:top w:val="none" w:sz="0" w:space="0" w:color="auto"/>
            <w:left w:val="none" w:sz="0" w:space="0" w:color="auto"/>
            <w:bottom w:val="none" w:sz="0" w:space="0" w:color="auto"/>
            <w:right w:val="none" w:sz="0" w:space="0" w:color="auto"/>
          </w:divBdr>
        </w:div>
        <w:div w:id="1554732958">
          <w:marLeft w:val="0"/>
          <w:marRight w:val="0"/>
          <w:marTop w:val="0"/>
          <w:marBottom w:val="0"/>
          <w:divBdr>
            <w:top w:val="none" w:sz="0" w:space="0" w:color="auto"/>
            <w:left w:val="none" w:sz="0" w:space="0" w:color="auto"/>
            <w:bottom w:val="none" w:sz="0" w:space="0" w:color="auto"/>
            <w:right w:val="none" w:sz="0" w:space="0" w:color="auto"/>
          </w:divBdr>
        </w:div>
        <w:div w:id="1557550062">
          <w:marLeft w:val="0"/>
          <w:marRight w:val="0"/>
          <w:marTop w:val="0"/>
          <w:marBottom w:val="0"/>
          <w:divBdr>
            <w:top w:val="none" w:sz="0" w:space="0" w:color="auto"/>
            <w:left w:val="none" w:sz="0" w:space="0" w:color="auto"/>
            <w:bottom w:val="none" w:sz="0" w:space="0" w:color="auto"/>
            <w:right w:val="none" w:sz="0" w:space="0" w:color="auto"/>
          </w:divBdr>
        </w:div>
        <w:div w:id="1578174748">
          <w:marLeft w:val="0"/>
          <w:marRight w:val="0"/>
          <w:marTop w:val="0"/>
          <w:marBottom w:val="0"/>
          <w:divBdr>
            <w:top w:val="none" w:sz="0" w:space="0" w:color="auto"/>
            <w:left w:val="none" w:sz="0" w:space="0" w:color="auto"/>
            <w:bottom w:val="none" w:sz="0" w:space="0" w:color="auto"/>
            <w:right w:val="none" w:sz="0" w:space="0" w:color="auto"/>
          </w:divBdr>
        </w:div>
        <w:div w:id="1597596639">
          <w:marLeft w:val="0"/>
          <w:marRight w:val="0"/>
          <w:marTop w:val="0"/>
          <w:marBottom w:val="0"/>
          <w:divBdr>
            <w:top w:val="none" w:sz="0" w:space="0" w:color="auto"/>
            <w:left w:val="none" w:sz="0" w:space="0" w:color="auto"/>
            <w:bottom w:val="none" w:sz="0" w:space="0" w:color="auto"/>
            <w:right w:val="none" w:sz="0" w:space="0" w:color="auto"/>
          </w:divBdr>
        </w:div>
        <w:div w:id="1648782070">
          <w:marLeft w:val="0"/>
          <w:marRight w:val="0"/>
          <w:marTop w:val="0"/>
          <w:marBottom w:val="0"/>
          <w:divBdr>
            <w:top w:val="none" w:sz="0" w:space="0" w:color="auto"/>
            <w:left w:val="none" w:sz="0" w:space="0" w:color="auto"/>
            <w:bottom w:val="none" w:sz="0" w:space="0" w:color="auto"/>
            <w:right w:val="none" w:sz="0" w:space="0" w:color="auto"/>
          </w:divBdr>
        </w:div>
        <w:div w:id="1667318746">
          <w:marLeft w:val="0"/>
          <w:marRight w:val="0"/>
          <w:marTop w:val="0"/>
          <w:marBottom w:val="0"/>
          <w:divBdr>
            <w:top w:val="none" w:sz="0" w:space="0" w:color="auto"/>
            <w:left w:val="none" w:sz="0" w:space="0" w:color="auto"/>
            <w:bottom w:val="none" w:sz="0" w:space="0" w:color="auto"/>
            <w:right w:val="none" w:sz="0" w:space="0" w:color="auto"/>
          </w:divBdr>
        </w:div>
        <w:div w:id="1670597837">
          <w:marLeft w:val="0"/>
          <w:marRight w:val="0"/>
          <w:marTop w:val="0"/>
          <w:marBottom w:val="0"/>
          <w:divBdr>
            <w:top w:val="none" w:sz="0" w:space="0" w:color="auto"/>
            <w:left w:val="none" w:sz="0" w:space="0" w:color="auto"/>
            <w:bottom w:val="none" w:sz="0" w:space="0" w:color="auto"/>
            <w:right w:val="none" w:sz="0" w:space="0" w:color="auto"/>
          </w:divBdr>
        </w:div>
        <w:div w:id="1671375355">
          <w:marLeft w:val="0"/>
          <w:marRight w:val="0"/>
          <w:marTop w:val="0"/>
          <w:marBottom w:val="0"/>
          <w:divBdr>
            <w:top w:val="none" w:sz="0" w:space="0" w:color="auto"/>
            <w:left w:val="none" w:sz="0" w:space="0" w:color="auto"/>
            <w:bottom w:val="none" w:sz="0" w:space="0" w:color="auto"/>
            <w:right w:val="none" w:sz="0" w:space="0" w:color="auto"/>
          </w:divBdr>
        </w:div>
        <w:div w:id="1690836010">
          <w:marLeft w:val="0"/>
          <w:marRight w:val="0"/>
          <w:marTop w:val="0"/>
          <w:marBottom w:val="0"/>
          <w:divBdr>
            <w:top w:val="none" w:sz="0" w:space="0" w:color="auto"/>
            <w:left w:val="none" w:sz="0" w:space="0" w:color="auto"/>
            <w:bottom w:val="none" w:sz="0" w:space="0" w:color="auto"/>
            <w:right w:val="none" w:sz="0" w:space="0" w:color="auto"/>
          </w:divBdr>
        </w:div>
        <w:div w:id="1718581037">
          <w:marLeft w:val="0"/>
          <w:marRight w:val="0"/>
          <w:marTop w:val="0"/>
          <w:marBottom w:val="0"/>
          <w:divBdr>
            <w:top w:val="none" w:sz="0" w:space="0" w:color="auto"/>
            <w:left w:val="none" w:sz="0" w:space="0" w:color="auto"/>
            <w:bottom w:val="none" w:sz="0" w:space="0" w:color="auto"/>
            <w:right w:val="none" w:sz="0" w:space="0" w:color="auto"/>
          </w:divBdr>
        </w:div>
        <w:div w:id="1761829605">
          <w:marLeft w:val="0"/>
          <w:marRight w:val="0"/>
          <w:marTop w:val="0"/>
          <w:marBottom w:val="0"/>
          <w:divBdr>
            <w:top w:val="none" w:sz="0" w:space="0" w:color="auto"/>
            <w:left w:val="none" w:sz="0" w:space="0" w:color="auto"/>
            <w:bottom w:val="none" w:sz="0" w:space="0" w:color="auto"/>
            <w:right w:val="none" w:sz="0" w:space="0" w:color="auto"/>
          </w:divBdr>
        </w:div>
        <w:div w:id="1771702912">
          <w:marLeft w:val="0"/>
          <w:marRight w:val="0"/>
          <w:marTop w:val="0"/>
          <w:marBottom w:val="0"/>
          <w:divBdr>
            <w:top w:val="none" w:sz="0" w:space="0" w:color="auto"/>
            <w:left w:val="none" w:sz="0" w:space="0" w:color="auto"/>
            <w:bottom w:val="none" w:sz="0" w:space="0" w:color="auto"/>
            <w:right w:val="none" w:sz="0" w:space="0" w:color="auto"/>
          </w:divBdr>
        </w:div>
        <w:div w:id="1801460517">
          <w:marLeft w:val="0"/>
          <w:marRight w:val="0"/>
          <w:marTop w:val="0"/>
          <w:marBottom w:val="0"/>
          <w:divBdr>
            <w:top w:val="none" w:sz="0" w:space="0" w:color="auto"/>
            <w:left w:val="none" w:sz="0" w:space="0" w:color="auto"/>
            <w:bottom w:val="none" w:sz="0" w:space="0" w:color="auto"/>
            <w:right w:val="none" w:sz="0" w:space="0" w:color="auto"/>
          </w:divBdr>
        </w:div>
        <w:div w:id="1885167756">
          <w:marLeft w:val="0"/>
          <w:marRight w:val="0"/>
          <w:marTop w:val="0"/>
          <w:marBottom w:val="0"/>
          <w:divBdr>
            <w:top w:val="none" w:sz="0" w:space="0" w:color="auto"/>
            <w:left w:val="none" w:sz="0" w:space="0" w:color="auto"/>
            <w:bottom w:val="none" w:sz="0" w:space="0" w:color="auto"/>
            <w:right w:val="none" w:sz="0" w:space="0" w:color="auto"/>
          </w:divBdr>
        </w:div>
        <w:div w:id="1924291286">
          <w:marLeft w:val="0"/>
          <w:marRight w:val="0"/>
          <w:marTop w:val="0"/>
          <w:marBottom w:val="0"/>
          <w:divBdr>
            <w:top w:val="none" w:sz="0" w:space="0" w:color="auto"/>
            <w:left w:val="none" w:sz="0" w:space="0" w:color="auto"/>
            <w:bottom w:val="none" w:sz="0" w:space="0" w:color="auto"/>
            <w:right w:val="none" w:sz="0" w:space="0" w:color="auto"/>
          </w:divBdr>
        </w:div>
        <w:div w:id="1924484717">
          <w:marLeft w:val="0"/>
          <w:marRight w:val="0"/>
          <w:marTop w:val="0"/>
          <w:marBottom w:val="0"/>
          <w:divBdr>
            <w:top w:val="none" w:sz="0" w:space="0" w:color="auto"/>
            <w:left w:val="none" w:sz="0" w:space="0" w:color="auto"/>
            <w:bottom w:val="none" w:sz="0" w:space="0" w:color="auto"/>
            <w:right w:val="none" w:sz="0" w:space="0" w:color="auto"/>
          </w:divBdr>
        </w:div>
        <w:div w:id="1937325195">
          <w:marLeft w:val="0"/>
          <w:marRight w:val="0"/>
          <w:marTop w:val="0"/>
          <w:marBottom w:val="0"/>
          <w:divBdr>
            <w:top w:val="none" w:sz="0" w:space="0" w:color="auto"/>
            <w:left w:val="none" w:sz="0" w:space="0" w:color="auto"/>
            <w:bottom w:val="none" w:sz="0" w:space="0" w:color="auto"/>
            <w:right w:val="none" w:sz="0" w:space="0" w:color="auto"/>
          </w:divBdr>
        </w:div>
        <w:div w:id="1940525104">
          <w:marLeft w:val="0"/>
          <w:marRight w:val="0"/>
          <w:marTop w:val="0"/>
          <w:marBottom w:val="0"/>
          <w:divBdr>
            <w:top w:val="none" w:sz="0" w:space="0" w:color="auto"/>
            <w:left w:val="none" w:sz="0" w:space="0" w:color="auto"/>
            <w:bottom w:val="none" w:sz="0" w:space="0" w:color="auto"/>
            <w:right w:val="none" w:sz="0" w:space="0" w:color="auto"/>
          </w:divBdr>
        </w:div>
        <w:div w:id="1944993539">
          <w:marLeft w:val="0"/>
          <w:marRight w:val="0"/>
          <w:marTop w:val="0"/>
          <w:marBottom w:val="0"/>
          <w:divBdr>
            <w:top w:val="none" w:sz="0" w:space="0" w:color="auto"/>
            <w:left w:val="none" w:sz="0" w:space="0" w:color="auto"/>
            <w:bottom w:val="none" w:sz="0" w:space="0" w:color="auto"/>
            <w:right w:val="none" w:sz="0" w:space="0" w:color="auto"/>
          </w:divBdr>
        </w:div>
        <w:div w:id="1953125094">
          <w:marLeft w:val="0"/>
          <w:marRight w:val="0"/>
          <w:marTop w:val="0"/>
          <w:marBottom w:val="0"/>
          <w:divBdr>
            <w:top w:val="none" w:sz="0" w:space="0" w:color="auto"/>
            <w:left w:val="none" w:sz="0" w:space="0" w:color="auto"/>
            <w:bottom w:val="none" w:sz="0" w:space="0" w:color="auto"/>
            <w:right w:val="none" w:sz="0" w:space="0" w:color="auto"/>
          </w:divBdr>
        </w:div>
        <w:div w:id="1981107994">
          <w:marLeft w:val="0"/>
          <w:marRight w:val="0"/>
          <w:marTop w:val="0"/>
          <w:marBottom w:val="0"/>
          <w:divBdr>
            <w:top w:val="none" w:sz="0" w:space="0" w:color="auto"/>
            <w:left w:val="none" w:sz="0" w:space="0" w:color="auto"/>
            <w:bottom w:val="none" w:sz="0" w:space="0" w:color="auto"/>
            <w:right w:val="none" w:sz="0" w:space="0" w:color="auto"/>
          </w:divBdr>
        </w:div>
        <w:div w:id="1981299762">
          <w:marLeft w:val="0"/>
          <w:marRight w:val="0"/>
          <w:marTop w:val="0"/>
          <w:marBottom w:val="0"/>
          <w:divBdr>
            <w:top w:val="none" w:sz="0" w:space="0" w:color="auto"/>
            <w:left w:val="none" w:sz="0" w:space="0" w:color="auto"/>
            <w:bottom w:val="none" w:sz="0" w:space="0" w:color="auto"/>
            <w:right w:val="none" w:sz="0" w:space="0" w:color="auto"/>
          </w:divBdr>
        </w:div>
        <w:div w:id="1983073061">
          <w:marLeft w:val="0"/>
          <w:marRight w:val="0"/>
          <w:marTop w:val="0"/>
          <w:marBottom w:val="0"/>
          <w:divBdr>
            <w:top w:val="none" w:sz="0" w:space="0" w:color="auto"/>
            <w:left w:val="none" w:sz="0" w:space="0" w:color="auto"/>
            <w:bottom w:val="none" w:sz="0" w:space="0" w:color="auto"/>
            <w:right w:val="none" w:sz="0" w:space="0" w:color="auto"/>
          </w:divBdr>
        </w:div>
        <w:div w:id="2050062286">
          <w:marLeft w:val="0"/>
          <w:marRight w:val="0"/>
          <w:marTop w:val="0"/>
          <w:marBottom w:val="0"/>
          <w:divBdr>
            <w:top w:val="none" w:sz="0" w:space="0" w:color="auto"/>
            <w:left w:val="none" w:sz="0" w:space="0" w:color="auto"/>
            <w:bottom w:val="none" w:sz="0" w:space="0" w:color="auto"/>
            <w:right w:val="none" w:sz="0" w:space="0" w:color="auto"/>
          </w:divBdr>
        </w:div>
        <w:div w:id="2091929321">
          <w:marLeft w:val="0"/>
          <w:marRight w:val="0"/>
          <w:marTop w:val="0"/>
          <w:marBottom w:val="0"/>
          <w:divBdr>
            <w:top w:val="none" w:sz="0" w:space="0" w:color="auto"/>
            <w:left w:val="none" w:sz="0" w:space="0" w:color="auto"/>
            <w:bottom w:val="none" w:sz="0" w:space="0" w:color="auto"/>
            <w:right w:val="none" w:sz="0" w:space="0" w:color="auto"/>
          </w:divBdr>
        </w:div>
        <w:div w:id="2107769220">
          <w:marLeft w:val="0"/>
          <w:marRight w:val="0"/>
          <w:marTop w:val="0"/>
          <w:marBottom w:val="0"/>
          <w:divBdr>
            <w:top w:val="none" w:sz="0" w:space="0" w:color="auto"/>
            <w:left w:val="none" w:sz="0" w:space="0" w:color="auto"/>
            <w:bottom w:val="none" w:sz="0" w:space="0" w:color="auto"/>
            <w:right w:val="none" w:sz="0" w:space="0" w:color="auto"/>
          </w:divBdr>
        </w:div>
        <w:div w:id="2109035728">
          <w:marLeft w:val="0"/>
          <w:marRight w:val="0"/>
          <w:marTop w:val="0"/>
          <w:marBottom w:val="0"/>
          <w:divBdr>
            <w:top w:val="none" w:sz="0" w:space="0" w:color="auto"/>
            <w:left w:val="none" w:sz="0" w:space="0" w:color="auto"/>
            <w:bottom w:val="none" w:sz="0" w:space="0" w:color="auto"/>
            <w:right w:val="none" w:sz="0" w:space="0" w:color="auto"/>
          </w:divBdr>
        </w:div>
        <w:div w:id="2110924195">
          <w:marLeft w:val="0"/>
          <w:marRight w:val="0"/>
          <w:marTop w:val="0"/>
          <w:marBottom w:val="0"/>
          <w:divBdr>
            <w:top w:val="none" w:sz="0" w:space="0" w:color="auto"/>
            <w:left w:val="none" w:sz="0" w:space="0" w:color="auto"/>
            <w:bottom w:val="none" w:sz="0" w:space="0" w:color="auto"/>
            <w:right w:val="none" w:sz="0" w:space="0" w:color="auto"/>
          </w:divBdr>
        </w:div>
        <w:div w:id="2114276240">
          <w:marLeft w:val="0"/>
          <w:marRight w:val="0"/>
          <w:marTop w:val="0"/>
          <w:marBottom w:val="0"/>
          <w:divBdr>
            <w:top w:val="none" w:sz="0" w:space="0" w:color="auto"/>
            <w:left w:val="none" w:sz="0" w:space="0" w:color="auto"/>
            <w:bottom w:val="none" w:sz="0" w:space="0" w:color="auto"/>
            <w:right w:val="none" w:sz="0" w:space="0" w:color="auto"/>
          </w:divBdr>
        </w:div>
      </w:divsChild>
    </w:div>
    <w:div w:id="541214565">
      <w:bodyDiv w:val="1"/>
      <w:marLeft w:val="0"/>
      <w:marRight w:val="0"/>
      <w:marTop w:val="0"/>
      <w:marBottom w:val="0"/>
      <w:divBdr>
        <w:top w:val="none" w:sz="0" w:space="0" w:color="auto"/>
        <w:left w:val="none" w:sz="0" w:space="0" w:color="auto"/>
        <w:bottom w:val="none" w:sz="0" w:space="0" w:color="auto"/>
        <w:right w:val="none" w:sz="0" w:space="0" w:color="auto"/>
      </w:divBdr>
    </w:div>
    <w:div w:id="541594924">
      <w:bodyDiv w:val="1"/>
      <w:marLeft w:val="0"/>
      <w:marRight w:val="0"/>
      <w:marTop w:val="0"/>
      <w:marBottom w:val="0"/>
      <w:divBdr>
        <w:top w:val="none" w:sz="0" w:space="0" w:color="auto"/>
        <w:left w:val="none" w:sz="0" w:space="0" w:color="auto"/>
        <w:bottom w:val="none" w:sz="0" w:space="0" w:color="auto"/>
        <w:right w:val="none" w:sz="0" w:space="0" w:color="auto"/>
      </w:divBdr>
    </w:div>
    <w:div w:id="541986505">
      <w:bodyDiv w:val="1"/>
      <w:marLeft w:val="0"/>
      <w:marRight w:val="0"/>
      <w:marTop w:val="0"/>
      <w:marBottom w:val="0"/>
      <w:divBdr>
        <w:top w:val="none" w:sz="0" w:space="0" w:color="auto"/>
        <w:left w:val="none" w:sz="0" w:space="0" w:color="auto"/>
        <w:bottom w:val="none" w:sz="0" w:space="0" w:color="auto"/>
        <w:right w:val="none" w:sz="0" w:space="0" w:color="auto"/>
      </w:divBdr>
    </w:div>
    <w:div w:id="542446926">
      <w:bodyDiv w:val="1"/>
      <w:marLeft w:val="0"/>
      <w:marRight w:val="0"/>
      <w:marTop w:val="0"/>
      <w:marBottom w:val="0"/>
      <w:divBdr>
        <w:top w:val="none" w:sz="0" w:space="0" w:color="auto"/>
        <w:left w:val="none" w:sz="0" w:space="0" w:color="auto"/>
        <w:bottom w:val="none" w:sz="0" w:space="0" w:color="auto"/>
        <w:right w:val="none" w:sz="0" w:space="0" w:color="auto"/>
      </w:divBdr>
    </w:div>
    <w:div w:id="542909895">
      <w:bodyDiv w:val="1"/>
      <w:marLeft w:val="0"/>
      <w:marRight w:val="0"/>
      <w:marTop w:val="0"/>
      <w:marBottom w:val="0"/>
      <w:divBdr>
        <w:top w:val="none" w:sz="0" w:space="0" w:color="auto"/>
        <w:left w:val="none" w:sz="0" w:space="0" w:color="auto"/>
        <w:bottom w:val="none" w:sz="0" w:space="0" w:color="auto"/>
        <w:right w:val="none" w:sz="0" w:space="0" w:color="auto"/>
      </w:divBdr>
    </w:div>
    <w:div w:id="543638572">
      <w:bodyDiv w:val="1"/>
      <w:marLeft w:val="0"/>
      <w:marRight w:val="0"/>
      <w:marTop w:val="0"/>
      <w:marBottom w:val="0"/>
      <w:divBdr>
        <w:top w:val="none" w:sz="0" w:space="0" w:color="auto"/>
        <w:left w:val="none" w:sz="0" w:space="0" w:color="auto"/>
        <w:bottom w:val="none" w:sz="0" w:space="0" w:color="auto"/>
        <w:right w:val="none" w:sz="0" w:space="0" w:color="auto"/>
      </w:divBdr>
    </w:div>
    <w:div w:id="544491564">
      <w:bodyDiv w:val="1"/>
      <w:marLeft w:val="0"/>
      <w:marRight w:val="0"/>
      <w:marTop w:val="0"/>
      <w:marBottom w:val="0"/>
      <w:divBdr>
        <w:top w:val="none" w:sz="0" w:space="0" w:color="auto"/>
        <w:left w:val="none" w:sz="0" w:space="0" w:color="auto"/>
        <w:bottom w:val="none" w:sz="0" w:space="0" w:color="auto"/>
        <w:right w:val="none" w:sz="0" w:space="0" w:color="auto"/>
      </w:divBdr>
    </w:div>
    <w:div w:id="545679036">
      <w:bodyDiv w:val="1"/>
      <w:marLeft w:val="0"/>
      <w:marRight w:val="0"/>
      <w:marTop w:val="0"/>
      <w:marBottom w:val="0"/>
      <w:divBdr>
        <w:top w:val="none" w:sz="0" w:space="0" w:color="auto"/>
        <w:left w:val="none" w:sz="0" w:space="0" w:color="auto"/>
        <w:bottom w:val="none" w:sz="0" w:space="0" w:color="auto"/>
        <w:right w:val="none" w:sz="0" w:space="0" w:color="auto"/>
      </w:divBdr>
    </w:div>
    <w:div w:id="545947463">
      <w:bodyDiv w:val="1"/>
      <w:marLeft w:val="0"/>
      <w:marRight w:val="0"/>
      <w:marTop w:val="0"/>
      <w:marBottom w:val="0"/>
      <w:divBdr>
        <w:top w:val="none" w:sz="0" w:space="0" w:color="auto"/>
        <w:left w:val="none" w:sz="0" w:space="0" w:color="auto"/>
        <w:bottom w:val="none" w:sz="0" w:space="0" w:color="auto"/>
        <w:right w:val="none" w:sz="0" w:space="0" w:color="auto"/>
      </w:divBdr>
    </w:div>
    <w:div w:id="546456812">
      <w:bodyDiv w:val="1"/>
      <w:marLeft w:val="0"/>
      <w:marRight w:val="0"/>
      <w:marTop w:val="0"/>
      <w:marBottom w:val="0"/>
      <w:divBdr>
        <w:top w:val="none" w:sz="0" w:space="0" w:color="auto"/>
        <w:left w:val="none" w:sz="0" w:space="0" w:color="auto"/>
        <w:bottom w:val="none" w:sz="0" w:space="0" w:color="auto"/>
        <w:right w:val="none" w:sz="0" w:space="0" w:color="auto"/>
      </w:divBdr>
      <w:divsChild>
        <w:div w:id="18704327">
          <w:marLeft w:val="0"/>
          <w:marRight w:val="0"/>
          <w:marTop w:val="0"/>
          <w:marBottom w:val="0"/>
          <w:divBdr>
            <w:top w:val="none" w:sz="0" w:space="0" w:color="auto"/>
            <w:left w:val="none" w:sz="0" w:space="0" w:color="auto"/>
            <w:bottom w:val="none" w:sz="0" w:space="0" w:color="auto"/>
            <w:right w:val="none" w:sz="0" w:space="0" w:color="auto"/>
          </w:divBdr>
        </w:div>
        <w:div w:id="30767815">
          <w:marLeft w:val="0"/>
          <w:marRight w:val="0"/>
          <w:marTop w:val="0"/>
          <w:marBottom w:val="0"/>
          <w:divBdr>
            <w:top w:val="none" w:sz="0" w:space="0" w:color="auto"/>
            <w:left w:val="none" w:sz="0" w:space="0" w:color="auto"/>
            <w:bottom w:val="none" w:sz="0" w:space="0" w:color="auto"/>
            <w:right w:val="none" w:sz="0" w:space="0" w:color="auto"/>
          </w:divBdr>
        </w:div>
        <w:div w:id="71244619">
          <w:marLeft w:val="0"/>
          <w:marRight w:val="0"/>
          <w:marTop w:val="0"/>
          <w:marBottom w:val="0"/>
          <w:divBdr>
            <w:top w:val="none" w:sz="0" w:space="0" w:color="auto"/>
            <w:left w:val="none" w:sz="0" w:space="0" w:color="auto"/>
            <w:bottom w:val="none" w:sz="0" w:space="0" w:color="auto"/>
            <w:right w:val="none" w:sz="0" w:space="0" w:color="auto"/>
          </w:divBdr>
        </w:div>
        <w:div w:id="85932215">
          <w:marLeft w:val="0"/>
          <w:marRight w:val="0"/>
          <w:marTop w:val="0"/>
          <w:marBottom w:val="0"/>
          <w:divBdr>
            <w:top w:val="none" w:sz="0" w:space="0" w:color="auto"/>
            <w:left w:val="none" w:sz="0" w:space="0" w:color="auto"/>
            <w:bottom w:val="none" w:sz="0" w:space="0" w:color="auto"/>
            <w:right w:val="none" w:sz="0" w:space="0" w:color="auto"/>
          </w:divBdr>
        </w:div>
        <w:div w:id="88743124">
          <w:marLeft w:val="0"/>
          <w:marRight w:val="0"/>
          <w:marTop w:val="0"/>
          <w:marBottom w:val="0"/>
          <w:divBdr>
            <w:top w:val="none" w:sz="0" w:space="0" w:color="auto"/>
            <w:left w:val="none" w:sz="0" w:space="0" w:color="auto"/>
            <w:bottom w:val="none" w:sz="0" w:space="0" w:color="auto"/>
            <w:right w:val="none" w:sz="0" w:space="0" w:color="auto"/>
          </w:divBdr>
        </w:div>
        <w:div w:id="91896020">
          <w:marLeft w:val="0"/>
          <w:marRight w:val="0"/>
          <w:marTop w:val="0"/>
          <w:marBottom w:val="0"/>
          <w:divBdr>
            <w:top w:val="none" w:sz="0" w:space="0" w:color="auto"/>
            <w:left w:val="none" w:sz="0" w:space="0" w:color="auto"/>
            <w:bottom w:val="none" w:sz="0" w:space="0" w:color="auto"/>
            <w:right w:val="none" w:sz="0" w:space="0" w:color="auto"/>
          </w:divBdr>
        </w:div>
        <w:div w:id="109935329">
          <w:marLeft w:val="0"/>
          <w:marRight w:val="0"/>
          <w:marTop w:val="0"/>
          <w:marBottom w:val="0"/>
          <w:divBdr>
            <w:top w:val="none" w:sz="0" w:space="0" w:color="auto"/>
            <w:left w:val="none" w:sz="0" w:space="0" w:color="auto"/>
            <w:bottom w:val="none" w:sz="0" w:space="0" w:color="auto"/>
            <w:right w:val="none" w:sz="0" w:space="0" w:color="auto"/>
          </w:divBdr>
        </w:div>
        <w:div w:id="126826173">
          <w:marLeft w:val="0"/>
          <w:marRight w:val="0"/>
          <w:marTop w:val="0"/>
          <w:marBottom w:val="0"/>
          <w:divBdr>
            <w:top w:val="none" w:sz="0" w:space="0" w:color="auto"/>
            <w:left w:val="none" w:sz="0" w:space="0" w:color="auto"/>
            <w:bottom w:val="none" w:sz="0" w:space="0" w:color="auto"/>
            <w:right w:val="none" w:sz="0" w:space="0" w:color="auto"/>
          </w:divBdr>
        </w:div>
        <w:div w:id="131943349">
          <w:marLeft w:val="0"/>
          <w:marRight w:val="0"/>
          <w:marTop w:val="0"/>
          <w:marBottom w:val="0"/>
          <w:divBdr>
            <w:top w:val="none" w:sz="0" w:space="0" w:color="auto"/>
            <w:left w:val="none" w:sz="0" w:space="0" w:color="auto"/>
            <w:bottom w:val="none" w:sz="0" w:space="0" w:color="auto"/>
            <w:right w:val="none" w:sz="0" w:space="0" w:color="auto"/>
          </w:divBdr>
        </w:div>
        <w:div w:id="143281430">
          <w:marLeft w:val="0"/>
          <w:marRight w:val="0"/>
          <w:marTop w:val="0"/>
          <w:marBottom w:val="0"/>
          <w:divBdr>
            <w:top w:val="none" w:sz="0" w:space="0" w:color="auto"/>
            <w:left w:val="none" w:sz="0" w:space="0" w:color="auto"/>
            <w:bottom w:val="none" w:sz="0" w:space="0" w:color="auto"/>
            <w:right w:val="none" w:sz="0" w:space="0" w:color="auto"/>
          </w:divBdr>
        </w:div>
        <w:div w:id="243684424">
          <w:marLeft w:val="0"/>
          <w:marRight w:val="0"/>
          <w:marTop w:val="0"/>
          <w:marBottom w:val="0"/>
          <w:divBdr>
            <w:top w:val="none" w:sz="0" w:space="0" w:color="auto"/>
            <w:left w:val="none" w:sz="0" w:space="0" w:color="auto"/>
            <w:bottom w:val="none" w:sz="0" w:space="0" w:color="auto"/>
            <w:right w:val="none" w:sz="0" w:space="0" w:color="auto"/>
          </w:divBdr>
        </w:div>
        <w:div w:id="271405084">
          <w:marLeft w:val="0"/>
          <w:marRight w:val="0"/>
          <w:marTop w:val="0"/>
          <w:marBottom w:val="0"/>
          <w:divBdr>
            <w:top w:val="none" w:sz="0" w:space="0" w:color="auto"/>
            <w:left w:val="none" w:sz="0" w:space="0" w:color="auto"/>
            <w:bottom w:val="none" w:sz="0" w:space="0" w:color="auto"/>
            <w:right w:val="none" w:sz="0" w:space="0" w:color="auto"/>
          </w:divBdr>
        </w:div>
        <w:div w:id="278218938">
          <w:marLeft w:val="0"/>
          <w:marRight w:val="0"/>
          <w:marTop w:val="0"/>
          <w:marBottom w:val="0"/>
          <w:divBdr>
            <w:top w:val="none" w:sz="0" w:space="0" w:color="auto"/>
            <w:left w:val="none" w:sz="0" w:space="0" w:color="auto"/>
            <w:bottom w:val="none" w:sz="0" w:space="0" w:color="auto"/>
            <w:right w:val="none" w:sz="0" w:space="0" w:color="auto"/>
          </w:divBdr>
        </w:div>
        <w:div w:id="309675219">
          <w:marLeft w:val="0"/>
          <w:marRight w:val="0"/>
          <w:marTop w:val="0"/>
          <w:marBottom w:val="0"/>
          <w:divBdr>
            <w:top w:val="none" w:sz="0" w:space="0" w:color="auto"/>
            <w:left w:val="none" w:sz="0" w:space="0" w:color="auto"/>
            <w:bottom w:val="none" w:sz="0" w:space="0" w:color="auto"/>
            <w:right w:val="none" w:sz="0" w:space="0" w:color="auto"/>
          </w:divBdr>
        </w:div>
        <w:div w:id="401224587">
          <w:marLeft w:val="0"/>
          <w:marRight w:val="0"/>
          <w:marTop w:val="0"/>
          <w:marBottom w:val="0"/>
          <w:divBdr>
            <w:top w:val="none" w:sz="0" w:space="0" w:color="auto"/>
            <w:left w:val="none" w:sz="0" w:space="0" w:color="auto"/>
            <w:bottom w:val="none" w:sz="0" w:space="0" w:color="auto"/>
            <w:right w:val="none" w:sz="0" w:space="0" w:color="auto"/>
          </w:divBdr>
        </w:div>
        <w:div w:id="438260697">
          <w:marLeft w:val="0"/>
          <w:marRight w:val="0"/>
          <w:marTop w:val="0"/>
          <w:marBottom w:val="0"/>
          <w:divBdr>
            <w:top w:val="none" w:sz="0" w:space="0" w:color="auto"/>
            <w:left w:val="none" w:sz="0" w:space="0" w:color="auto"/>
            <w:bottom w:val="none" w:sz="0" w:space="0" w:color="auto"/>
            <w:right w:val="none" w:sz="0" w:space="0" w:color="auto"/>
          </w:divBdr>
        </w:div>
        <w:div w:id="463238290">
          <w:marLeft w:val="0"/>
          <w:marRight w:val="0"/>
          <w:marTop w:val="0"/>
          <w:marBottom w:val="0"/>
          <w:divBdr>
            <w:top w:val="none" w:sz="0" w:space="0" w:color="auto"/>
            <w:left w:val="none" w:sz="0" w:space="0" w:color="auto"/>
            <w:bottom w:val="none" w:sz="0" w:space="0" w:color="auto"/>
            <w:right w:val="none" w:sz="0" w:space="0" w:color="auto"/>
          </w:divBdr>
        </w:div>
        <w:div w:id="466433678">
          <w:marLeft w:val="0"/>
          <w:marRight w:val="0"/>
          <w:marTop w:val="0"/>
          <w:marBottom w:val="0"/>
          <w:divBdr>
            <w:top w:val="none" w:sz="0" w:space="0" w:color="auto"/>
            <w:left w:val="none" w:sz="0" w:space="0" w:color="auto"/>
            <w:bottom w:val="none" w:sz="0" w:space="0" w:color="auto"/>
            <w:right w:val="none" w:sz="0" w:space="0" w:color="auto"/>
          </w:divBdr>
        </w:div>
        <w:div w:id="466514470">
          <w:marLeft w:val="0"/>
          <w:marRight w:val="0"/>
          <w:marTop w:val="0"/>
          <w:marBottom w:val="0"/>
          <w:divBdr>
            <w:top w:val="none" w:sz="0" w:space="0" w:color="auto"/>
            <w:left w:val="none" w:sz="0" w:space="0" w:color="auto"/>
            <w:bottom w:val="none" w:sz="0" w:space="0" w:color="auto"/>
            <w:right w:val="none" w:sz="0" w:space="0" w:color="auto"/>
          </w:divBdr>
        </w:div>
        <w:div w:id="476269148">
          <w:marLeft w:val="0"/>
          <w:marRight w:val="0"/>
          <w:marTop w:val="0"/>
          <w:marBottom w:val="0"/>
          <w:divBdr>
            <w:top w:val="none" w:sz="0" w:space="0" w:color="auto"/>
            <w:left w:val="none" w:sz="0" w:space="0" w:color="auto"/>
            <w:bottom w:val="none" w:sz="0" w:space="0" w:color="auto"/>
            <w:right w:val="none" w:sz="0" w:space="0" w:color="auto"/>
          </w:divBdr>
        </w:div>
        <w:div w:id="520973962">
          <w:marLeft w:val="0"/>
          <w:marRight w:val="0"/>
          <w:marTop w:val="0"/>
          <w:marBottom w:val="0"/>
          <w:divBdr>
            <w:top w:val="none" w:sz="0" w:space="0" w:color="auto"/>
            <w:left w:val="none" w:sz="0" w:space="0" w:color="auto"/>
            <w:bottom w:val="none" w:sz="0" w:space="0" w:color="auto"/>
            <w:right w:val="none" w:sz="0" w:space="0" w:color="auto"/>
          </w:divBdr>
        </w:div>
        <w:div w:id="545798848">
          <w:marLeft w:val="0"/>
          <w:marRight w:val="0"/>
          <w:marTop w:val="0"/>
          <w:marBottom w:val="0"/>
          <w:divBdr>
            <w:top w:val="none" w:sz="0" w:space="0" w:color="auto"/>
            <w:left w:val="none" w:sz="0" w:space="0" w:color="auto"/>
            <w:bottom w:val="none" w:sz="0" w:space="0" w:color="auto"/>
            <w:right w:val="none" w:sz="0" w:space="0" w:color="auto"/>
          </w:divBdr>
        </w:div>
        <w:div w:id="632489841">
          <w:marLeft w:val="0"/>
          <w:marRight w:val="0"/>
          <w:marTop w:val="0"/>
          <w:marBottom w:val="0"/>
          <w:divBdr>
            <w:top w:val="none" w:sz="0" w:space="0" w:color="auto"/>
            <w:left w:val="none" w:sz="0" w:space="0" w:color="auto"/>
            <w:bottom w:val="none" w:sz="0" w:space="0" w:color="auto"/>
            <w:right w:val="none" w:sz="0" w:space="0" w:color="auto"/>
          </w:divBdr>
        </w:div>
        <w:div w:id="642000904">
          <w:marLeft w:val="0"/>
          <w:marRight w:val="0"/>
          <w:marTop w:val="0"/>
          <w:marBottom w:val="0"/>
          <w:divBdr>
            <w:top w:val="none" w:sz="0" w:space="0" w:color="auto"/>
            <w:left w:val="none" w:sz="0" w:space="0" w:color="auto"/>
            <w:bottom w:val="none" w:sz="0" w:space="0" w:color="auto"/>
            <w:right w:val="none" w:sz="0" w:space="0" w:color="auto"/>
          </w:divBdr>
        </w:div>
        <w:div w:id="663902394">
          <w:marLeft w:val="0"/>
          <w:marRight w:val="0"/>
          <w:marTop w:val="0"/>
          <w:marBottom w:val="0"/>
          <w:divBdr>
            <w:top w:val="none" w:sz="0" w:space="0" w:color="auto"/>
            <w:left w:val="none" w:sz="0" w:space="0" w:color="auto"/>
            <w:bottom w:val="none" w:sz="0" w:space="0" w:color="auto"/>
            <w:right w:val="none" w:sz="0" w:space="0" w:color="auto"/>
          </w:divBdr>
        </w:div>
        <w:div w:id="700740851">
          <w:marLeft w:val="0"/>
          <w:marRight w:val="0"/>
          <w:marTop w:val="0"/>
          <w:marBottom w:val="0"/>
          <w:divBdr>
            <w:top w:val="none" w:sz="0" w:space="0" w:color="auto"/>
            <w:left w:val="none" w:sz="0" w:space="0" w:color="auto"/>
            <w:bottom w:val="none" w:sz="0" w:space="0" w:color="auto"/>
            <w:right w:val="none" w:sz="0" w:space="0" w:color="auto"/>
          </w:divBdr>
        </w:div>
        <w:div w:id="705714950">
          <w:marLeft w:val="0"/>
          <w:marRight w:val="0"/>
          <w:marTop w:val="0"/>
          <w:marBottom w:val="0"/>
          <w:divBdr>
            <w:top w:val="none" w:sz="0" w:space="0" w:color="auto"/>
            <w:left w:val="none" w:sz="0" w:space="0" w:color="auto"/>
            <w:bottom w:val="none" w:sz="0" w:space="0" w:color="auto"/>
            <w:right w:val="none" w:sz="0" w:space="0" w:color="auto"/>
          </w:divBdr>
        </w:div>
        <w:div w:id="707149702">
          <w:marLeft w:val="0"/>
          <w:marRight w:val="0"/>
          <w:marTop w:val="0"/>
          <w:marBottom w:val="0"/>
          <w:divBdr>
            <w:top w:val="none" w:sz="0" w:space="0" w:color="auto"/>
            <w:left w:val="none" w:sz="0" w:space="0" w:color="auto"/>
            <w:bottom w:val="none" w:sz="0" w:space="0" w:color="auto"/>
            <w:right w:val="none" w:sz="0" w:space="0" w:color="auto"/>
          </w:divBdr>
        </w:div>
        <w:div w:id="718020126">
          <w:marLeft w:val="0"/>
          <w:marRight w:val="0"/>
          <w:marTop w:val="0"/>
          <w:marBottom w:val="0"/>
          <w:divBdr>
            <w:top w:val="none" w:sz="0" w:space="0" w:color="auto"/>
            <w:left w:val="none" w:sz="0" w:space="0" w:color="auto"/>
            <w:bottom w:val="none" w:sz="0" w:space="0" w:color="auto"/>
            <w:right w:val="none" w:sz="0" w:space="0" w:color="auto"/>
          </w:divBdr>
        </w:div>
        <w:div w:id="725764846">
          <w:marLeft w:val="0"/>
          <w:marRight w:val="0"/>
          <w:marTop w:val="0"/>
          <w:marBottom w:val="0"/>
          <w:divBdr>
            <w:top w:val="none" w:sz="0" w:space="0" w:color="auto"/>
            <w:left w:val="none" w:sz="0" w:space="0" w:color="auto"/>
            <w:bottom w:val="none" w:sz="0" w:space="0" w:color="auto"/>
            <w:right w:val="none" w:sz="0" w:space="0" w:color="auto"/>
          </w:divBdr>
        </w:div>
        <w:div w:id="735932976">
          <w:marLeft w:val="0"/>
          <w:marRight w:val="0"/>
          <w:marTop w:val="0"/>
          <w:marBottom w:val="0"/>
          <w:divBdr>
            <w:top w:val="none" w:sz="0" w:space="0" w:color="auto"/>
            <w:left w:val="none" w:sz="0" w:space="0" w:color="auto"/>
            <w:bottom w:val="none" w:sz="0" w:space="0" w:color="auto"/>
            <w:right w:val="none" w:sz="0" w:space="0" w:color="auto"/>
          </w:divBdr>
        </w:div>
        <w:div w:id="742485730">
          <w:marLeft w:val="0"/>
          <w:marRight w:val="0"/>
          <w:marTop w:val="0"/>
          <w:marBottom w:val="0"/>
          <w:divBdr>
            <w:top w:val="none" w:sz="0" w:space="0" w:color="auto"/>
            <w:left w:val="none" w:sz="0" w:space="0" w:color="auto"/>
            <w:bottom w:val="none" w:sz="0" w:space="0" w:color="auto"/>
            <w:right w:val="none" w:sz="0" w:space="0" w:color="auto"/>
          </w:divBdr>
        </w:div>
        <w:div w:id="744838194">
          <w:marLeft w:val="0"/>
          <w:marRight w:val="0"/>
          <w:marTop w:val="0"/>
          <w:marBottom w:val="0"/>
          <w:divBdr>
            <w:top w:val="none" w:sz="0" w:space="0" w:color="auto"/>
            <w:left w:val="none" w:sz="0" w:space="0" w:color="auto"/>
            <w:bottom w:val="none" w:sz="0" w:space="0" w:color="auto"/>
            <w:right w:val="none" w:sz="0" w:space="0" w:color="auto"/>
          </w:divBdr>
        </w:div>
        <w:div w:id="746223617">
          <w:marLeft w:val="0"/>
          <w:marRight w:val="0"/>
          <w:marTop w:val="0"/>
          <w:marBottom w:val="0"/>
          <w:divBdr>
            <w:top w:val="none" w:sz="0" w:space="0" w:color="auto"/>
            <w:left w:val="none" w:sz="0" w:space="0" w:color="auto"/>
            <w:bottom w:val="none" w:sz="0" w:space="0" w:color="auto"/>
            <w:right w:val="none" w:sz="0" w:space="0" w:color="auto"/>
          </w:divBdr>
        </w:div>
        <w:div w:id="752123160">
          <w:marLeft w:val="0"/>
          <w:marRight w:val="0"/>
          <w:marTop w:val="0"/>
          <w:marBottom w:val="0"/>
          <w:divBdr>
            <w:top w:val="none" w:sz="0" w:space="0" w:color="auto"/>
            <w:left w:val="none" w:sz="0" w:space="0" w:color="auto"/>
            <w:bottom w:val="none" w:sz="0" w:space="0" w:color="auto"/>
            <w:right w:val="none" w:sz="0" w:space="0" w:color="auto"/>
          </w:divBdr>
        </w:div>
        <w:div w:id="761532136">
          <w:marLeft w:val="0"/>
          <w:marRight w:val="0"/>
          <w:marTop w:val="0"/>
          <w:marBottom w:val="0"/>
          <w:divBdr>
            <w:top w:val="none" w:sz="0" w:space="0" w:color="auto"/>
            <w:left w:val="none" w:sz="0" w:space="0" w:color="auto"/>
            <w:bottom w:val="none" w:sz="0" w:space="0" w:color="auto"/>
            <w:right w:val="none" w:sz="0" w:space="0" w:color="auto"/>
          </w:divBdr>
        </w:div>
        <w:div w:id="804665881">
          <w:marLeft w:val="0"/>
          <w:marRight w:val="0"/>
          <w:marTop w:val="0"/>
          <w:marBottom w:val="0"/>
          <w:divBdr>
            <w:top w:val="none" w:sz="0" w:space="0" w:color="auto"/>
            <w:left w:val="none" w:sz="0" w:space="0" w:color="auto"/>
            <w:bottom w:val="none" w:sz="0" w:space="0" w:color="auto"/>
            <w:right w:val="none" w:sz="0" w:space="0" w:color="auto"/>
          </w:divBdr>
        </w:div>
        <w:div w:id="842818092">
          <w:marLeft w:val="0"/>
          <w:marRight w:val="0"/>
          <w:marTop w:val="0"/>
          <w:marBottom w:val="0"/>
          <w:divBdr>
            <w:top w:val="none" w:sz="0" w:space="0" w:color="auto"/>
            <w:left w:val="none" w:sz="0" w:space="0" w:color="auto"/>
            <w:bottom w:val="none" w:sz="0" w:space="0" w:color="auto"/>
            <w:right w:val="none" w:sz="0" w:space="0" w:color="auto"/>
          </w:divBdr>
        </w:div>
        <w:div w:id="851574848">
          <w:marLeft w:val="0"/>
          <w:marRight w:val="0"/>
          <w:marTop w:val="0"/>
          <w:marBottom w:val="0"/>
          <w:divBdr>
            <w:top w:val="none" w:sz="0" w:space="0" w:color="auto"/>
            <w:left w:val="none" w:sz="0" w:space="0" w:color="auto"/>
            <w:bottom w:val="none" w:sz="0" w:space="0" w:color="auto"/>
            <w:right w:val="none" w:sz="0" w:space="0" w:color="auto"/>
          </w:divBdr>
        </w:div>
        <w:div w:id="896011827">
          <w:marLeft w:val="0"/>
          <w:marRight w:val="0"/>
          <w:marTop w:val="0"/>
          <w:marBottom w:val="0"/>
          <w:divBdr>
            <w:top w:val="none" w:sz="0" w:space="0" w:color="auto"/>
            <w:left w:val="none" w:sz="0" w:space="0" w:color="auto"/>
            <w:bottom w:val="none" w:sz="0" w:space="0" w:color="auto"/>
            <w:right w:val="none" w:sz="0" w:space="0" w:color="auto"/>
          </w:divBdr>
        </w:div>
        <w:div w:id="940643395">
          <w:marLeft w:val="0"/>
          <w:marRight w:val="0"/>
          <w:marTop w:val="0"/>
          <w:marBottom w:val="0"/>
          <w:divBdr>
            <w:top w:val="none" w:sz="0" w:space="0" w:color="auto"/>
            <w:left w:val="none" w:sz="0" w:space="0" w:color="auto"/>
            <w:bottom w:val="none" w:sz="0" w:space="0" w:color="auto"/>
            <w:right w:val="none" w:sz="0" w:space="0" w:color="auto"/>
          </w:divBdr>
        </w:div>
        <w:div w:id="952060120">
          <w:marLeft w:val="0"/>
          <w:marRight w:val="0"/>
          <w:marTop w:val="0"/>
          <w:marBottom w:val="0"/>
          <w:divBdr>
            <w:top w:val="none" w:sz="0" w:space="0" w:color="auto"/>
            <w:left w:val="none" w:sz="0" w:space="0" w:color="auto"/>
            <w:bottom w:val="none" w:sz="0" w:space="0" w:color="auto"/>
            <w:right w:val="none" w:sz="0" w:space="0" w:color="auto"/>
          </w:divBdr>
        </w:div>
        <w:div w:id="961883508">
          <w:marLeft w:val="0"/>
          <w:marRight w:val="0"/>
          <w:marTop w:val="0"/>
          <w:marBottom w:val="0"/>
          <w:divBdr>
            <w:top w:val="none" w:sz="0" w:space="0" w:color="auto"/>
            <w:left w:val="none" w:sz="0" w:space="0" w:color="auto"/>
            <w:bottom w:val="none" w:sz="0" w:space="0" w:color="auto"/>
            <w:right w:val="none" w:sz="0" w:space="0" w:color="auto"/>
          </w:divBdr>
        </w:div>
        <w:div w:id="1014958578">
          <w:marLeft w:val="0"/>
          <w:marRight w:val="0"/>
          <w:marTop w:val="0"/>
          <w:marBottom w:val="0"/>
          <w:divBdr>
            <w:top w:val="none" w:sz="0" w:space="0" w:color="auto"/>
            <w:left w:val="none" w:sz="0" w:space="0" w:color="auto"/>
            <w:bottom w:val="none" w:sz="0" w:space="0" w:color="auto"/>
            <w:right w:val="none" w:sz="0" w:space="0" w:color="auto"/>
          </w:divBdr>
        </w:div>
        <w:div w:id="1026491402">
          <w:marLeft w:val="0"/>
          <w:marRight w:val="0"/>
          <w:marTop w:val="0"/>
          <w:marBottom w:val="0"/>
          <w:divBdr>
            <w:top w:val="none" w:sz="0" w:space="0" w:color="auto"/>
            <w:left w:val="none" w:sz="0" w:space="0" w:color="auto"/>
            <w:bottom w:val="none" w:sz="0" w:space="0" w:color="auto"/>
            <w:right w:val="none" w:sz="0" w:space="0" w:color="auto"/>
          </w:divBdr>
        </w:div>
        <w:div w:id="1035890177">
          <w:marLeft w:val="0"/>
          <w:marRight w:val="0"/>
          <w:marTop w:val="0"/>
          <w:marBottom w:val="0"/>
          <w:divBdr>
            <w:top w:val="none" w:sz="0" w:space="0" w:color="auto"/>
            <w:left w:val="none" w:sz="0" w:space="0" w:color="auto"/>
            <w:bottom w:val="none" w:sz="0" w:space="0" w:color="auto"/>
            <w:right w:val="none" w:sz="0" w:space="0" w:color="auto"/>
          </w:divBdr>
        </w:div>
        <w:div w:id="1084499596">
          <w:marLeft w:val="0"/>
          <w:marRight w:val="0"/>
          <w:marTop w:val="0"/>
          <w:marBottom w:val="0"/>
          <w:divBdr>
            <w:top w:val="none" w:sz="0" w:space="0" w:color="auto"/>
            <w:left w:val="none" w:sz="0" w:space="0" w:color="auto"/>
            <w:bottom w:val="none" w:sz="0" w:space="0" w:color="auto"/>
            <w:right w:val="none" w:sz="0" w:space="0" w:color="auto"/>
          </w:divBdr>
        </w:div>
        <w:div w:id="1094864445">
          <w:marLeft w:val="0"/>
          <w:marRight w:val="0"/>
          <w:marTop w:val="0"/>
          <w:marBottom w:val="0"/>
          <w:divBdr>
            <w:top w:val="none" w:sz="0" w:space="0" w:color="auto"/>
            <w:left w:val="none" w:sz="0" w:space="0" w:color="auto"/>
            <w:bottom w:val="none" w:sz="0" w:space="0" w:color="auto"/>
            <w:right w:val="none" w:sz="0" w:space="0" w:color="auto"/>
          </w:divBdr>
        </w:div>
        <w:div w:id="1109273022">
          <w:marLeft w:val="0"/>
          <w:marRight w:val="0"/>
          <w:marTop w:val="0"/>
          <w:marBottom w:val="0"/>
          <w:divBdr>
            <w:top w:val="none" w:sz="0" w:space="0" w:color="auto"/>
            <w:left w:val="none" w:sz="0" w:space="0" w:color="auto"/>
            <w:bottom w:val="none" w:sz="0" w:space="0" w:color="auto"/>
            <w:right w:val="none" w:sz="0" w:space="0" w:color="auto"/>
          </w:divBdr>
        </w:div>
        <w:div w:id="1110932670">
          <w:marLeft w:val="0"/>
          <w:marRight w:val="0"/>
          <w:marTop w:val="0"/>
          <w:marBottom w:val="0"/>
          <w:divBdr>
            <w:top w:val="none" w:sz="0" w:space="0" w:color="auto"/>
            <w:left w:val="none" w:sz="0" w:space="0" w:color="auto"/>
            <w:bottom w:val="none" w:sz="0" w:space="0" w:color="auto"/>
            <w:right w:val="none" w:sz="0" w:space="0" w:color="auto"/>
          </w:divBdr>
        </w:div>
        <w:div w:id="1136415425">
          <w:marLeft w:val="0"/>
          <w:marRight w:val="0"/>
          <w:marTop w:val="0"/>
          <w:marBottom w:val="0"/>
          <w:divBdr>
            <w:top w:val="none" w:sz="0" w:space="0" w:color="auto"/>
            <w:left w:val="none" w:sz="0" w:space="0" w:color="auto"/>
            <w:bottom w:val="none" w:sz="0" w:space="0" w:color="auto"/>
            <w:right w:val="none" w:sz="0" w:space="0" w:color="auto"/>
          </w:divBdr>
        </w:div>
        <w:div w:id="1138498046">
          <w:marLeft w:val="0"/>
          <w:marRight w:val="0"/>
          <w:marTop w:val="0"/>
          <w:marBottom w:val="0"/>
          <w:divBdr>
            <w:top w:val="none" w:sz="0" w:space="0" w:color="auto"/>
            <w:left w:val="none" w:sz="0" w:space="0" w:color="auto"/>
            <w:bottom w:val="none" w:sz="0" w:space="0" w:color="auto"/>
            <w:right w:val="none" w:sz="0" w:space="0" w:color="auto"/>
          </w:divBdr>
        </w:div>
        <w:div w:id="1156262086">
          <w:marLeft w:val="0"/>
          <w:marRight w:val="0"/>
          <w:marTop w:val="0"/>
          <w:marBottom w:val="0"/>
          <w:divBdr>
            <w:top w:val="none" w:sz="0" w:space="0" w:color="auto"/>
            <w:left w:val="none" w:sz="0" w:space="0" w:color="auto"/>
            <w:bottom w:val="none" w:sz="0" w:space="0" w:color="auto"/>
            <w:right w:val="none" w:sz="0" w:space="0" w:color="auto"/>
          </w:divBdr>
        </w:div>
        <w:div w:id="1162432233">
          <w:marLeft w:val="0"/>
          <w:marRight w:val="0"/>
          <w:marTop w:val="0"/>
          <w:marBottom w:val="0"/>
          <w:divBdr>
            <w:top w:val="none" w:sz="0" w:space="0" w:color="auto"/>
            <w:left w:val="none" w:sz="0" w:space="0" w:color="auto"/>
            <w:bottom w:val="none" w:sz="0" w:space="0" w:color="auto"/>
            <w:right w:val="none" w:sz="0" w:space="0" w:color="auto"/>
          </w:divBdr>
        </w:div>
        <w:div w:id="1179003134">
          <w:marLeft w:val="0"/>
          <w:marRight w:val="0"/>
          <w:marTop w:val="0"/>
          <w:marBottom w:val="0"/>
          <w:divBdr>
            <w:top w:val="none" w:sz="0" w:space="0" w:color="auto"/>
            <w:left w:val="none" w:sz="0" w:space="0" w:color="auto"/>
            <w:bottom w:val="none" w:sz="0" w:space="0" w:color="auto"/>
            <w:right w:val="none" w:sz="0" w:space="0" w:color="auto"/>
          </w:divBdr>
        </w:div>
        <w:div w:id="1218274785">
          <w:marLeft w:val="0"/>
          <w:marRight w:val="0"/>
          <w:marTop w:val="0"/>
          <w:marBottom w:val="0"/>
          <w:divBdr>
            <w:top w:val="none" w:sz="0" w:space="0" w:color="auto"/>
            <w:left w:val="none" w:sz="0" w:space="0" w:color="auto"/>
            <w:bottom w:val="none" w:sz="0" w:space="0" w:color="auto"/>
            <w:right w:val="none" w:sz="0" w:space="0" w:color="auto"/>
          </w:divBdr>
        </w:div>
        <w:div w:id="1277175809">
          <w:marLeft w:val="0"/>
          <w:marRight w:val="0"/>
          <w:marTop w:val="0"/>
          <w:marBottom w:val="0"/>
          <w:divBdr>
            <w:top w:val="none" w:sz="0" w:space="0" w:color="auto"/>
            <w:left w:val="none" w:sz="0" w:space="0" w:color="auto"/>
            <w:bottom w:val="none" w:sz="0" w:space="0" w:color="auto"/>
            <w:right w:val="none" w:sz="0" w:space="0" w:color="auto"/>
          </w:divBdr>
        </w:div>
        <w:div w:id="1329402123">
          <w:marLeft w:val="0"/>
          <w:marRight w:val="0"/>
          <w:marTop w:val="0"/>
          <w:marBottom w:val="0"/>
          <w:divBdr>
            <w:top w:val="none" w:sz="0" w:space="0" w:color="auto"/>
            <w:left w:val="none" w:sz="0" w:space="0" w:color="auto"/>
            <w:bottom w:val="none" w:sz="0" w:space="0" w:color="auto"/>
            <w:right w:val="none" w:sz="0" w:space="0" w:color="auto"/>
          </w:divBdr>
        </w:div>
        <w:div w:id="1338265136">
          <w:marLeft w:val="0"/>
          <w:marRight w:val="0"/>
          <w:marTop w:val="0"/>
          <w:marBottom w:val="0"/>
          <w:divBdr>
            <w:top w:val="none" w:sz="0" w:space="0" w:color="auto"/>
            <w:left w:val="none" w:sz="0" w:space="0" w:color="auto"/>
            <w:bottom w:val="none" w:sz="0" w:space="0" w:color="auto"/>
            <w:right w:val="none" w:sz="0" w:space="0" w:color="auto"/>
          </w:divBdr>
        </w:div>
        <w:div w:id="1339622273">
          <w:marLeft w:val="0"/>
          <w:marRight w:val="0"/>
          <w:marTop w:val="0"/>
          <w:marBottom w:val="0"/>
          <w:divBdr>
            <w:top w:val="none" w:sz="0" w:space="0" w:color="auto"/>
            <w:left w:val="none" w:sz="0" w:space="0" w:color="auto"/>
            <w:bottom w:val="none" w:sz="0" w:space="0" w:color="auto"/>
            <w:right w:val="none" w:sz="0" w:space="0" w:color="auto"/>
          </w:divBdr>
        </w:div>
        <w:div w:id="1361397699">
          <w:marLeft w:val="0"/>
          <w:marRight w:val="0"/>
          <w:marTop w:val="0"/>
          <w:marBottom w:val="0"/>
          <w:divBdr>
            <w:top w:val="none" w:sz="0" w:space="0" w:color="auto"/>
            <w:left w:val="none" w:sz="0" w:space="0" w:color="auto"/>
            <w:bottom w:val="none" w:sz="0" w:space="0" w:color="auto"/>
            <w:right w:val="none" w:sz="0" w:space="0" w:color="auto"/>
          </w:divBdr>
        </w:div>
        <w:div w:id="1368263149">
          <w:marLeft w:val="0"/>
          <w:marRight w:val="0"/>
          <w:marTop w:val="0"/>
          <w:marBottom w:val="0"/>
          <w:divBdr>
            <w:top w:val="none" w:sz="0" w:space="0" w:color="auto"/>
            <w:left w:val="none" w:sz="0" w:space="0" w:color="auto"/>
            <w:bottom w:val="none" w:sz="0" w:space="0" w:color="auto"/>
            <w:right w:val="none" w:sz="0" w:space="0" w:color="auto"/>
          </w:divBdr>
        </w:div>
        <w:div w:id="1380284330">
          <w:marLeft w:val="0"/>
          <w:marRight w:val="0"/>
          <w:marTop w:val="0"/>
          <w:marBottom w:val="0"/>
          <w:divBdr>
            <w:top w:val="none" w:sz="0" w:space="0" w:color="auto"/>
            <w:left w:val="none" w:sz="0" w:space="0" w:color="auto"/>
            <w:bottom w:val="none" w:sz="0" w:space="0" w:color="auto"/>
            <w:right w:val="none" w:sz="0" w:space="0" w:color="auto"/>
          </w:divBdr>
        </w:div>
        <w:div w:id="1382633482">
          <w:marLeft w:val="0"/>
          <w:marRight w:val="0"/>
          <w:marTop w:val="0"/>
          <w:marBottom w:val="0"/>
          <w:divBdr>
            <w:top w:val="none" w:sz="0" w:space="0" w:color="auto"/>
            <w:left w:val="none" w:sz="0" w:space="0" w:color="auto"/>
            <w:bottom w:val="none" w:sz="0" w:space="0" w:color="auto"/>
            <w:right w:val="none" w:sz="0" w:space="0" w:color="auto"/>
          </w:divBdr>
        </w:div>
        <w:div w:id="1392003093">
          <w:marLeft w:val="0"/>
          <w:marRight w:val="0"/>
          <w:marTop w:val="0"/>
          <w:marBottom w:val="0"/>
          <w:divBdr>
            <w:top w:val="none" w:sz="0" w:space="0" w:color="auto"/>
            <w:left w:val="none" w:sz="0" w:space="0" w:color="auto"/>
            <w:bottom w:val="none" w:sz="0" w:space="0" w:color="auto"/>
            <w:right w:val="none" w:sz="0" w:space="0" w:color="auto"/>
          </w:divBdr>
        </w:div>
        <w:div w:id="1393187742">
          <w:marLeft w:val="0"/>
          <w:marRight w:val="0"/>
          <w:marTop w:val="0"/>
          <w:marBottom w:val="0"/>
          <w:divBdr>
            <w:top w:val="none" w:sz="0" w:space="0" w:color="auto"/>
            <w:left w:val="none" w:sz="0" w:space="0" w:color="auto"/>
            <w:bottom w:val="none" w:sz="0" w:space="0" w:color="auto"/>
            <w:right w:val="none" w:sz="0" w:space="0" w:color="auto"/>
          </w:divBdr>
        </w:div>
        <w:div w:id="1426538371">
          <w:marLeft w:val="0"/>
          <w:marRight w:val="0"/>
          <w:marTop w:val="0"/>
          <w:marBottom w:val="0"/>
          <w:divBdr>
            <w:top w:val="none" w:sz="0" w:space="0" w:color="auto"/>
            <w:left w:val="none" w:sz="0" w:space="0" w:color="auto"/>
            <w:bottom w:val="none" w:sz="0" w:space="0" w:color="auto"/>
            <w:right w:val="none" w:sz="0" w:space="0" w:color="auto"/>
          </w:divBdr>
        </w:div>
        <w:div w:id="1471703311">
          <w:marLeft w:val="0"/>
          <w:marRight w:val="0"/>
          <w:marTop w:val="0"/>
          <w:marBottom w:val="0"/>
          <w:divBdr>
            <w:top w:val="none" w:sz="0" w:space="0" w:color="auto"/>
            <w:left w:val="none" w:sz="0" w:space="0" w:color="auto"/>
            <w:bottom w:val="none" w:sz="0" w:space="0" w:color="auto"/>
            <w:right w:val="none" w:sz="0" w:space="0" w:color="auto"/>
          </w:divBdr>
        </w:div>
        <w:div w:id="1515027079">
          <w:marLeft w:val="0"/>
          <w:marRight w:val="0"/>
          <w:marTop w:val="0"/>
          <w:marBottom w:val="0"/>
          <w:divBdr>
            <w:top w:val="none" w:sz="0" w:space="0" w:color="auto"/>
            <w:left w:val="none" w:sz="0" w:space="0" w:color="auto"/>
            <w:bottom w:val="none" w:sz="0" w:space="0" w:color="auto"/>
            <w:right w:val="none" w:sz="0" w:space="0" w:color="auto"/>
          </w:divBdr>
        </w:div>
        <w:div w:id="1522284505">
          <w:marLeft w:val="0"/>
          <w:marRight w:val="0"/>
          <w:marTop w:val="0"/>
          <w:marBottom w:val="0"/>
          <w:divBdr>
            <w:top w:val="none" w:sz="0" w:space="0" w:color="auto"/>
            <w:left w:val="none" w:sz="0" w:space="0" w:color="auto"/>
            <w:bottom w:val="none" w:sz="0" w:space="0" w:color="auto"/>
            <w:right w:val="none" w:sz="0" w:space="0" w:color="auto"/>
          </w:divBdr>
        </w:div>
        <w:div w:id="1534687564">
          <w:marLeft w:val="0"/>
          <w:marRight w:val="0"/>
          <w:marTop w:val="0"/>
          <w:marBottom w:val="0"/>
          <w:divBdr>
            <w:top w:val="none" w:sz="0" w:space="0" w:color="auto"/>
            <w:left w:val="none" w:sz="0" w:space="0" w:color="auto"/>
            <w:bottom w:val="none" w:sz="0" w:space="0" w:color="auto"/>
            <w:right w:val="none" w:sz="0" w:space="0" w:color="auto"/>
          </w:divBdr>
        </w:div>
        <w:div w:id="1542203956">
          <w:marLeft w:val="0"/>
          <w:marRight w:val="0"/>
          <w:marTop w:val="0"/>
          <w:marBottom w:val="0"/>
          <w:divBdr>
            <w:top w:val="none" w:sz="0" w:space="0" w:color="auto"/>
            <w:left w:val="none" w:sz="0" w:space="0" w:color="auto"/>
            <w:bottom w:val="none" w:sz="0" w:space="0" w:color="auto"/>
            <w:right w:val="none" w:sz="0" w:space="0" w:color="auto"/>
          </w:divBdr>
        </w:div>
        <w:div w:id="1543204655">
          <w:marLeft w:val="0"/>
          <w:marRight w:val="0"/>
          <w:marTop w:val="0"/>
          <w:marBottom w:val="0"/>
          <w:divBdr>
            <w:top w:val="none" w:sz="0" w:space="0" w:color="auto"/>
            <w:left w:val="none" w:sz="0" w:space="0" w:color="auto"/>
            <w:bottom w:val="none" w:sz="0" w:space="0" w:color="auto"/>
            <w:right w:val="none" w:sz="0" w:space="0" w:color="auto"/>
          </w:divBdr>
        </w:div>
        <w:div w:id="1587378667">
          <w:marLeft w:val="0"/>
          <w:marRight w:val="0"/>
          <w:marTop w:val="0"/>
          <w:marBottom w:val="0"/>
          <w:divBdr>
            <w:top w:val="none" w:sz="0" w:space="0" w:color="auto"/>
            <w:left w:val="none" w:sz="0" w:space="0" w:color="auto"/>
            <w:bottom w:val="none" w:sz="0" w:space="0" w:color="auto"/>
            <w:right w:val="none" w:sz="0" w:space="0" w:color="auto"/>
          </w:divBdr>
        </w:div>
        <w:div w:id="1593202807">
          <w:marLeft w:val="0"/>
          <w:marRight w:val="0"/>
          <w:marTop w:val="0"/>
          <w:marBottom w:val="0"/>
          <w:divBdr>
            <w:top w:val="none" w:sz="0" w:space="0" w:color="auto"/>
            <w:left w:val="none" w:sz="0" w:space="0" w:color="auto"/>
            <w:bottom w:val="none" w:sz="0" w:space="0" w:color="auto"/>
            <w:right w:val="none" w:sz="0" w:space="0" w:color="auto"/>
          </w:divBdr>
        </w:div>
        <w:div w:id="1598324188">
          <w:marLeft w:val="0"/>
          <w:marRight w:val="0"/>
          <w:marTop w:val="0"/>
          <w:marBottom w:val="0"/>
          <w:divBdr>
            <w:top w:val="none" w:sz="0" w:space="0" w:color="auto"/>
            <w:left w:val="none" w:sz="0" w:space="0" w:color="auto"/>
            <w:bottom w:val="none" w:sz="0" w:space="0" w:color="auto"/>
            <w:right w:val="none" w:sz="0" w:space="0" w:color="auto"/>
          </w:divBdr>
        </w:div>
        <w:div w:id="1607302796">
          <w:marLeft w:val="0"/>
          <w:marRight w:val="0"/>
          <w:marTop w:val="0"/>
          <w:marBottom w:val="0"/>
          <w:divBdr>
            <w:top w:val="none" w:sz="0" w:space="0" w:color="auto"/>
            <w:left w:val="none" w:sz="0" w:space="0" w:color="auto"/>
            <w:bottom w:val="none" w:sz="0" w:space="0" w:color="auto"/>
            <w:right w:val="none" w:sz="0" w:space="0" w:color="auto"/>
          </w:divBdr>
        </w:div>
        <w:div w:id="1608729878">
          <w:marLeft w:val="0"/>
          <w:marRight w:val="0"/>
          <w:marTop w:val="0"/>
          <w:marBottom w:val="0"/>
          <w:divBdr>
            <w:top w:val="none" w:sz="0" w:space="0" w:color="auto"/>
            <w:left w:val="none" w:sz="0" w:space="0" w:color="auto"/>
            <w:bottom w:val="none" w:sz="0" w:space="0" w:color="auto"/>
            <w:right w:val="none" w:sz="0" w:space="0" w:color="auto"/>
          </w:divBdr>
        </w:div>
        <w:div w:id="1640332313">
          <w:marLeft w:val="0"/>
          <w:marRight w:val="0"/>
          <w:marTop w:val="0"/>
          <w:marBottom w:val="0"/>
          <w:divBdr>
            <w:top w:val="none" w:sz="0" w:space="0" w:color="auto"/>
            <w:left w:val="none" w:sz="0" w:space="0" w:color="auto"/>
            <w:bottom w:val="none" w:sz="0" w:space="0" w:color="auto"/>
            <w:right w:val="none" w:sz="0" w:space="0" w:color="auto"/>
          </w:divBdr>
        </w:div>
        <w:div w:id="1650481380">
          <w:marLeft w:val="0"/>
          <w:marRight w:val="0"/>
          <w:marTop w:val="0"/>
          <w:marBottom w:val="0"/>
          <w:divBdr>
            <w:top w:val="none" w:sz="0" w:space="0" w:color="auto"/>
            <w:left w:val="none" w:sz="0" w:space="0" w:color="auto"/>
            <w:bottom w:val="none" w:sz="0" w:space="0" w:color="auto"/>
            <w:right w:val="none" w:sz="0" w:space="0" w:color="auto"/>
          </w:divBdr>
        </w:div>
        <w:div w:id="1691562727">
          <w:marLeft w:val="0"/>
          <w:marRight w:val="0"/>
          <w:marTop w:val="0"/>
          <w:marBottom w:val="0"/>
          <w:divBdr>
            <w:top w:val="none" w:sz="0" w:space="0" w:color="auto"/>
            <w:left w:val="none" w:sz="0" w:space="0" w:color="auto"/>
            <w:bottom w:val="none" w:sz="0" w:space="0" w:color="auto"/>
            <w:right w:val="none" w:sz="0" w:space="0" w:color="auto"/>
          </w:divBdr>
        </w:div>
        <w:div w:id="1714815410">
          <w:marLeft w:val="0"/>
          <w:marRight w:val="0"/>
          <w:marTop w:val="0"/>
          <w:marBottom w:val="0"/>
          <w:divBdr>
            <w:top w:val="none" w:sz="0" w:space="0" w:color="auto"/>
            <w:left w:val="none" w:sz="0" w:space="0" w:color="auto"/>
            <w:bottom w:val="none" w:sz="0" w:space="0" w:color="auto"/>
            <w:right w:val="none" w:sz="0" w:space="0" w:color="auto"/>
          </w:divBdr>
        </w:div>
        <w:div w:id="1715696750">
          <w:marLeft w:val="0"/>
          <w:marRight w:val="0"/>
          <w:marTop w:val="0"/>
          <w:marBottom w:val="0"/>
          <w:divBdr>
            <w:top w:val="none" w:sz="0" w:space="0" w:color="auto"/>
            <w:left w:val="none" w:sz="0" w:space="0" w:color="auto"/>
            <w:bottom w:val="none" w:sz="0" w:space="0" w:color="auto"/>
            <w:right w:val="none" w:sz="0" w:space="0" w:color="auto"/>
          </w:divBdr>
        </w:div>
        <w:div w:id="1743021227">
          <w:marLeft w:val="0"/>
          <w:marRight w:val="0"/>
          <w:marTop w:val="0"/>
          <w:marBottom w:val="0"/>
          <w:divBdr>
            <w:top w:val="none" w:sz="0" w:space="0" w:color="auto"/>
            <w:left w:val="none" w:sz="0" w:space="0" w:color="auto"/>
            <w:bottom w:val="none" w:sz="0" w:space="0" w:color="auto"/>
            <w:right w:val="none" w:sz="0" w:space="0" w:color="auto"/>
          </w:divBdr>
        </w:div>
        <w:div w:id="1747217542">
          <w:marLeft w:val="0"/>
          <w:marRight w:val="0"/>
          <w:marTop w:val="0"/>
          <w:marBottom w:val="0"/>
          <w:divBdr>
            <w:top w:val="none" w:sz="0" w:space="0" w:color="auto"/>
            <w:left w:val="none" w:sz="0" w:space="0" w:color="auto"/>
            <w:bottom w:val="none" w:sz="0" w:space="0" w:color="auto"/>
            <w:right w:val="none" w:sz="0" w:space="0" w:color="auto"/>
          </w:divBdr>
        </w:div>
        <w:div w:id="1756049867">
          <w:marLeft w:val="0"/>
          <w:marRight w:val="0"/>
          <w:marTop w:val="0"/>
          <w:marBottom w:val="0"/>
          <w:divBdr>
            <w:top w:val="none" w:sz="0" w:space="0" w:color="auto"/>
            <w:left w:val="none" w:sz="0" w:space="0" w:color="auto"/>
            <w:bottom w:val="none" w:sz="0" w:space="0" w:color="auto"/>
            <w:right w:val="none" w:sz="0" w:space="0" w:color="auto"/>
          </w:divBdr>
        </w:div>
        <w:div w:id="1803839414">
          <w:marLeft w:val="0"/>
          <w:marRight w:val="0"/>
          <w:marTop w:val="0"/>
          <w:marBottom w:val="0"/>
          <w:divBdr>
            <w:top w:val="none" w:sz="0" w:space="0" w:color="auto"/>
            <w:left w:val="none" w:sz="0" w:space="0" w:color="auto"/>
            <w:bottom w:val="none" w:sz="0" w:space="0" w:color="auto"/>
            <w:right w:val="none" w:sz="0" w:space="0" w:color="auto"/>
          </w:divBdr>
        </w:div>
        <w:div w:id="1819809319">
          <w:marLeft w:val="0"/>
          <w:marRight w:val="0"/>
          <w:marTop w:val="0"/>
          <w:marBottom w:val="0"/>
          <w:divBdr>
            <w:top w:val="none" w:sz="0" w:space="0" w:color="auto"/>
            <w:left w:val="none" w:sz="0" w:space="0" w:color="auto"/>
            <w:bottom w:val="none" w:sz="0" w:space="0" w:color="auto"/>
            <w:right w:val="none" w:sz="0" w:space="0" w:color="auto"/>
          </w:divBdr>
        </w:div>
        <w:div w:id="1827741520">
          <w:marLeft w:val="0"/>
          <w:marRight w:val="0"/>
          <w:marTop w:val="0"/>
          <w:marBottom w:val="0"/>
          <w:divBdr>
            <w:top w:val="none" w:sz="0" w:space="0" w:color="auto"/>
            <w:left w:val="none" w:sz="0" w:space="0" w:color="auto"/>
            <w:bottom w:val="none" w:sz="0" w:space="0" w:color="auto"/>
            <w:right w:val="none" w:sz="0" w:space="0" w:color="auto"/>
          </w:divBdr>
        </w:div>
        <w:div w:id="1893350021">
          <w:marLeft w:val="0"/>
          <w:marRight w:val="0"/>
          <w:marTop w:val="0"/>
          <w:marBottom w:val="0"/>
          <w:divBdr>
            <w:top w:val="none" w:sz="0" w:space="0" w:color="auto"/>
            <w:left w:val="none" w:sz="0" w:space="0" w:color="auto"/>
            <w:bottom w:val="none" w:sz="0" w:space="0" w:color="auto"/>
            <w:right w:val="none" w:sz="0" w:space="0" w:color="auto"/>
          </w:divBdr>
        </w:div>
        <w:div w:id="1904678199">
          <w:marLeft w:val="0"/>
          <w:marRight w:val="0"/>
          <w:marTop w:val="0"/>
          <w:marBottom w:val="0"/>
          <w:divBdr>
            <w:top w:val="none" w:sz="0" w:space="0" w:color="auto"/>
            <w:left w:val="none" w:sz="0" w:space="0" w:color="auto"/>
            <w:bottom w:val="none" w:sz="0" w:space="0" w:color="auto"/>
            <w:right w:val="none" w:sz="0" w:space="0" w:color="auto"/>
          </w:divBdr>
        </w:div>
        <w:div w:id="1946425362">
          <w:marLeft w:val="0"/>
          <w:marRight w:val="0"/>
          <w:marTop w:val="0"/>
          <w:marBottom w:val="0"/>
          <w:divBdr>
            <w:top w:val="none" w:sz="0" w:space="0" w:color="auto"/>
            <w:left w:val="none" w:sz="0" w:space="0" w:color="auto"/>
            <w:bottom w:val="none" w:sz="0" w:space="0" w:color="auto"/>
            <w:right w:val="none" w:sz="0" w:space="0" w:color="auto"/>
          </w:divBdr>
        </w:div>
        <w:div w:id="1951089761">
          <w:marLeft w:val="0"/>
          <w:marRight w:val="0"/>
          <w:marTop w:val="0"/>
          <w:marBottom w:val="0"/>
          <w:divBdr>
            <w:top w:val="none" w:sz="0" w:space="0" w:color="auto"/>
            <w:left w:val="none" w:sz="0" w:space="0" w:color="auto"/>
            <w:bottom w:val="none" w:sz="0" w:space="0" w:color="auto"/>
            <w:right w:val="none" w:sz="0" w:space="0" w:color="auto"/>
          </w:divBdr>
        </w:div>
        <w:div w:id="1957364792">
          <w:marLeft w:val="0"/>
          <w:marRight w:val="0"/>
          <w:marTop w:val="0"/>
          <w:marBottom w:val="0"/>
          <w:divBdr>
            <w:top w:val="none" w:sz="0" w:space="0" w:color="auto"/>
            <w:left w:val="none" w:sz="0" w:space="0" w:color="auto"/>
            <w:bottom w:val="none" w:sz="0" w:space="0" w:color="auto"/>
            <w:right w:val="none" w:sz="0" w:space="0" w:color="auto"/>
          </w:divBdr>
        </w:div>
        <w:div w:id="1959602008">
          <w:marLeft w:val="0"/>
          <w:marRight w:val="0"/>
          <w:marTop w:val="0"/>
          <w:marBottom w:val="0"/>
          <w:divBdr>
            <w:top w:val="none" w:sz="0" w:space="0" w:color="auto"/>
            <w:left w:val="none" w:sz="0" w:space="0" w:color="auto"/>
            <w:bottom w:val="none" w:sz="0" w:space="0" w:color="auto"/>
            <w:right w:val="none" w:sz="0" w:space="0" w:color="auto"/>
          </w:divBdr>
        </w:div>
        <w:div w:id="1960068639">
          <w:marLeft w:val="0"/>
          <w:marRight w:val="0"/>
          <w:marTop w:val="0"/>
          <w:marBottom w:val="0"/>
          <w:divBdr>
            <w:top w:val="none" w:sz="0" w:space="0" w:color="auto"/>
            <w:left w:val="none" w:sz="0" w:space="0" w:color="auto"/>
            <w:bottom w:val="none" w:sz="0" w:space="0" w:color="auto"/>
            <w:right w:val="none" w:sz="0" w:space="0" w:color="auto"/>
          </w:divBdr>
        </w:div>
        <w:div w:id="1960069914">
          <w:marLeft w:val="0"/>
          <w:marRight w:val="0"/>
          <w:marTop w:val="0"/>
          <w:marBottom w:val="0"/>
          <w:divBdr>
            <w:top w:val="none" w:sz="0" w:space="0" w:color="auto"/>
            <w:left w:val="none" w:sz="0" w:space="0" w:color="auto"/>
            <w:bottom w:val="none" w:sz="0" w:space="0" w:color="auto"/>
            <w:right w:val="none" w:sz="0" w:space="0" w:color="auto"/>
          </w:divBdr>
        </w:div>
        <w:div w:id="1967661516">
          <w:marLeft w:val="0"/>
          <w:marRight w:val="0"/>
          <w:marTop w:val="0"/>
          <w:marBottom w:val="0"/>
          <w:divBdr>
            <w:top w:val="none" w:sz="0" w:space="0" w:color="auto"/>
            <w:left w:val="none" w:sz="0" w:space="0" w:color="auto"/>
            <w:bottom w:val="none" w:sz="0" w:space="0" w:color="auto"/>
            <w:right w:val="none" w:sz="0" w:space="0" w:color="auto"/>
          </w:divBdr>
        </w:div>
        <w:div w:id="1996831237">
          <w:marLeft w:val="0"/>
          <w:marRight w:val="0"/>
          <w:marTop w:val="0"/>
          <w:marBottom w:val="0"/>
          <w:divBdr>
            <w:top w:val="none" w:sz="0" w:space="0" w:color="auto"/>
            <w:left w:val="none" w:sz="0" w:space="0" w:color="auto"/>
            <w:bottom w:val="none" w:sz="0" w:space="0" w:color="auto"/>
            <w:right w:val="none" w:sz="0" w:space="0" w:color="auto"/>
          </w:divBdr>
        </w:div>
        <w:div w:id="2000424830">
          <w:marLeft w:val="0"/>
          <w:marRight w:val="0"/>
          <w:marTop w:val="0"/>
          <w:marBottom w:val="0"/>
          <w:divBdr>
            <w:top w:val="none" w:sz="0" w:space="0" w:color="auto"/>
            <w:left w:val="none" w:sz="0" w:space="0" w:color="auto"/>
            <w:bottom w:val="none" w:sz="0" w:space="0" w:color="auto"/>
            <w:right w:val="none" w:sz="0" w:space="0" w:color="auto"/>
          </w:divBdr>
        </w:div>
        <w:div w:id="2015066512">
          <w:marLeft w:val="0"/>
          <w:marRight w:val="0"/>
          <w:marTop w:val="0"/>
          <w:marBottom w:val="0"/>
          <w:divBdr>
            <w:top w:val="none" w:sz="0" w:space="0" w:color="auto"/>
            <w:left w:val="none" w:sz="0" w:space="0" w:color="auto"/>
            <w:bottom w:val="none" w:sz="0" w:space="0" w:color="auto"/>
            <w:right w:val="none" w:sz="0" w:space="0" w:color="auto"/>
          </w:divBdr>
        </w:div>
        <w:div w:id="2021350841">
          <w:marLeft w:val="0"/>
          <w:marRight w:val="0"/>
          <w:marTop w:val="0"/>
          <w:marBottom w:val="0"/>
          <w:divBdr>
            <w:top w:val="none" w:sz="0" w:space="0" w:color="auto"/>
            <w:left w:val="none" w:sz="0" w:space="0" w:color="auto"/>
            <w:bottom w:val="none" w:sz="0" w:space="0" w:color="auto"/>
            <w:right w:val="none" w:sz="0" w:space="0" w:color="auto"/>
          </w:divBdr>
        </w:div>
        <w:div w:id="2029990548">
          <w:marLeft w:val="0"/>
          <w:marRight w:val="0"/>
          <w:marTop w:val="0"/>
          <w:marBottom w:val="0"/>
          <w:divBdr>
            <w:top w:val="none" w:sz="0" w:space="0" w:color="auto"/>
            <w:left w:val="none" w:sz="0" w:space="0" w:color="auto"/>
            <w:bottom w:val="none" w:sz="0" w:space="0" w:color="auto"/>
            <w:right w:val="none" w:sz="0" w:space="0" w:color="auto"/>
          </w:divBdr>
        </w:div>
        <w:div w:id="2039626114">
          <w:marLeft w:val="0"/>
          <w:marRight w:val="0"/>
          <w:marTop w:val="0"/>
          <w:marBottom w:val="0"/>
          <w:divBdr>
            <w:top w:val="none" w:sz="0" w:space="0" w:color="auto"/>
            <w:left w:val="none" w:sz="0" w:space="0" w:color="auto"/>
            <w:bottom w:val="none" w:sz="0" w:space="0" w:color="auto"/>
            <w:right w:val="none" w:sz="0" w:space="0" w:color="auto"/>
          </w:divBdr>
        </w:div>
        <w:div w:id="2043094734">
          <w:marLeft w:val="0"/>
          <w:marRight w:val="0"/>
          <w:marTop w:val="0"/>
          <w:marBottom w:val="0"/>
          <w:divBdr>
            <w:top w:val="none" w:sz="0" w:space="0" w:color="auto"/>
            <w:left w:val="none" w:sz="0" w:space="0" w:color="auto"/>
            <w:bottom w:val="none" w:sz="0" w:space="0" w:color="auto"/>
            <w:right w:val="none" w:sz="0" w:space="0" w:color="auto"/>
          </w:divBdr>
        </w:div>
        <w:div w:id="2074312615">
          <w:marLeft w:val="0"/>
          <w:marRight w:val="0"/>
          <w:marTop w:val="0"/>
          <w:marBottom w:val="0"/>
          <w:divBdr>
            <w:top w:val="none" w:sz="0" w:space="0" w:color="auto"/>
            <w:left w:val="none" w:sz="0" w:space="0" w:color="auto"/>
            <w:bottom w:val="none" w:sz="0" w:space="0" w:color="auto"/>
            <w:right w:val="none" w:sz="0" w:space="0" w:color="auto"/>
          </w:divBdr>
        </w:div>
        <w:div w:id="2105148333">
          <w:marLeft w:val="0"/>
          <w:marRight w:val="0"/>
          <w:marTop w:val="0"/>
          <w:marBottom w:val="0"/>
          <w:divBdr>
            <w:top w:val="none" w:sz="0" w:space="0" w:color="auto"/>
            <w:left w:val="none" w:sz="0" w:space="0" w:color="auto"/>
            <w:bottom w:val="none" w:sz="0" w:space="0" w:color="auto"/>
            <w:right w:val="none" w:sz="0" w:space="0" w:color="auto"/>
          </w:divBdr>
        </w:div>
        <w:div w:id="2121411360">
          <w:marLeft w:val="0"/>
          <w:marRight w:val="0"/>
          <w:marTop w:val="0"/>
          <w:marBottom w:val="0"/>
          <w:divBdr>
            <w:top w:val="none" w:sz="0" w:space="0" w:color="auto"/>
            <w:left w:val="none" w:sz="0" w:space="0" w:color="auto"/>
            <w:bottom w:val="none" w:sz="0" w:space="0" w:color="auto"/>
            <w:right w:val="none" w:sz="0" w:space="0" w:color="auto"/>
          </w:divBdr>
        </w:div>
        <w:div w:id="2122340360">
          <w:marLeft w:val="0"/>
          <w:marRight w:val="0"/>
          <w:marTop w:val="0"/>
          <w:marBottom w:val="0"/>
          <w:divBdr>
            <w:top w:val="none" w:sz="0" w:space="0" w:color="auto"/>
            <w:left w:val="none" w:sz="0" w:space="0" w:color="auto"/>
            <w:bottom w:val="none" w:sz="0" w:space="0" w:color="auto"/>
            <w:right w:val="none" w:sz="0" w:space="0" w:color="auto"/>
          </w:divBdr>
        </w:div>
      </w:divsChild>
    </w:div>
    <w:div w:id="546798189">
      <w:bodyDiv w:val="1"/>
      <w:marLeft w:val="0"/>
      <w:marRight w:val="0"/>
      <w:marTop w:val="0"/>
      <w:marBottom w:val="0"/>
      <w:divBdr>
        <w:top w:val="none" w:sz="0" w:space="0" w:color="auto"/>
        <w:left w:val="none" w:sz="0" w:space="0" w:color="auto"/>
        <w:bottom w:val="none" w:sz="0" w:space="0" w:color="auto"/>
        <w:right w:val="none" w:sz="0" w:space="0" w:color="auto"/>
      </w:divBdr>
      <w:divsChild>
        <w:div w:id="2557081">
          <w:marLeft w:val="0"/>
          <w:marRight w:val="0"/>
          <w:marTop w:val="0"/>
          <w:marBottom w:val="0"/>
          <w:divBdr>
            <w:top w:val="none" w:sz="0" w:space="0" w:color="auto"/>
            <w:left w:val="none" w:sz="0" w:space="0" w:color="auto"/>
            <w:bottom w:val="none" w:sz="0" w:space="0" w:color="auto"/>
            <w:right w:val="none" w:sz="0" w:space="0" w:color="auto"/>
          </w:divBdr>
        </w:div>
        <w:div w:id="49960719">
          <w:marLeft w:val="0"/>
          <w:marRight w:val="0"/>
          <w:marTop w:val="0"/>
          <w:marBottom w:val="0"/>
          <w:divBdr>
            <w:top w:val="none" w:sz="0" w:space="0" w:color="auto"/>
            <w:left w:val="none" w:sz="0" w:space="0" w:color="auto"/>
            <w:bottom w:val="none" w:sz="0" w:space="0" w:color="auto"/>
            <w:right w:val="none" w:sz="0" w:space="0" w:color="auto"/>
          </w:divBdr>
        </w:div>
        <w:div w:id="59132727">
          <w:marLeft w:val="0"/>
          <w:marRight w:val="0"/>
          <w:marTop w:val="0"/>
          <w:marBottom w:val="0"/>
          <w:divBdr>
            <w:top w:val="none" w:sz="0" w:space="0" w:color="auto"/>
            <w:left w:val="none" w:sz="0" w:space="0" w:color="auto"/>
            <w:bottom w:val="none" w:sz="0" w:space="0" w:color="auto"/>
            <w:right w:val="none" w:sz="0" w:space="0" w:color="auto"/>
          </w:divBdr>
        </w:div>
        <w:div w:id="67776445">
          <w:marLeft w:val="0"/>
          <w:marRight w:val="0"/>
          <w:marTop w:val="0"/>
          <w:marBottom w:val="0"/>
          <w:divBdr>
            <w:top w:val="none" w:sz="0" w:space="0" w:color="auto"/>
            <w:left w:val="none" w:sz="0" w:space="0" w:color="auto"/>
            <w:bottom w:val="none" w:sz="0" w:space="0" w:color="auto"/>
            <w:right w:val="none" w:sz="0" w:space="0" w:color="auto"/>
          </w:divBdr>
        </w:div>
        <w:div w:id="69157107">
          <w:marLeft w:val="0"/>
          <w:marRight w:val="0"/>
          <w:marTop w:val="0"/>
          <w:marBottom w:val="0"/>
          <w:divBdr>
            <w:top w:val="none" w:sz="0" w:space="0" w:color="auto"/>
            <w:left w:val="none" w:sz="0" w:space="0" w:color="auto"/>
            <w:bottom w:val="none" w:sz="0" w:space="0" w:color="auto"/>
            <w:right w:val="none" w:sz="0" w:space="0" w:color="auto"/>
          </w:divBdr>
        </w:div>
        <w:div w:id="69737656">
          <w:marLeft w:val="0"/>
          <w:marRight w:val="0"/>
          <w:marTop w:val="0"/>
          <w:marBottom w:val="0"/>
          <w:divBdr>
            <w:top w:val="none" w:sz="0" w:space="0" w:color="auto"/>
            <w:left w:val="none" w:sz="0" w:space="0" w:color="auto"/>
            <w:bottom w:val="none" w:sz="0" w:space="0" w:color="auto"/>
            <w:right w:val="none" w:sz="0" w:space="0" w:color="auto"/>
          </w:divBdr>
        </w:div>
        <w:div w:id="94372251">
          <w:marLeft w:val="0"/>
          <w:marRight w:val="0"/>
          <w:marTop w:val="0"/>
          <w:marBottom w:val="0"/>
          <w:divBdr>
            <w:top w:val="none" w:sz="0" w:space="0" w:color="auto"/>
            <w:left w:val="none" w:sz="0" w:space="0" w:color="auto"/>
            <w:bottom w:val="none" w:sz="0" w:space="0" w:color="auto"/>
            <w:right w:val="none" w:sz="0" w:space="0" w:color="auto"/>
          </w:divBdr>
        </w:div>
        <w:div w:id="107046740">
          <w:marLeft w:val="0"/>
          <w:marRight w:val="0"/>
          <w:marTop w:val="0"/>
          <w:marBottom w:val="0"/>
          <w:divBdr>
            <w:top w:val="none" w:sz="0" w:space="0" w:color="auto"/>
            <w:left w:val="none" w:sz="0" w:space="0" w:color="auto"/>
            <w:bottom w:val="none" w:sz="0" w:space="0" w:color="auto"/>
            <w:right w:val="none" w:sz="0" w:space="0" w:color="auto"/>
          </w:divBdr>
        </w:div>
        <w:div w:id="109128269">
          <w:marLeft w:val="0"/>
          <w:marRight w:val="0"/>
          <w:marTop w:val="0"/>
          <w:marBottom w:val="0"/>
          <w:divBdr>
            <w:top w:val="none" w:sz="0" w:space="0" w:color="auto"/>
            <w:left w:val="none" w:sz="0" w:space="0" w:color="auto"/>
            <w:bottom w:val="none" w:sz="0" w:space="0" w:color="auto"/>
            <w:right w:val="none" w:sz="0" w:space="0" w:color="auto"/>
          </w:divBdr>
        </w:div>
        <w:div w:id="193276540">
          <w:marLeft w:val="0"/>
          <w:marRight w:val="0"/>
          <w:marTop w:val="0"/>
          <w:marBottom w:val="0"/>
          <w:divBdr>
            <w:top w:val="none" w:sz="0" w:space="0" w:color="auto"/>
            <w:left w:val="none" w:sz="0" w:space="0" w:color="auto"/>
            <w:bottom w:val="none" w:sz="0" w:space="0" w:color="auto"/>
            <w:right w:val="none" w:sz="0" w:space="0" w:color="auto"/>
          </w:divBdr>
        </w:div>
        <w:div w:id="206837172">
          <w:marLeft w:val="0"/>
          <w:marRight w:val="0"/>
          <w:marTop w:val="0"/>
          <w:marBottom w:val="0"/>
          <w:divBdr>
            <w:top w:val="none" w:sz="0" w:space="0" w:color="auto"/>
            <w:left w:val="none" w:sz="0" w:space="0" w:color="auto"/>
            <w:bottom w:val="none" w:sz="0" w:space="0" w:color="auto"/>
            <w:right w:val="none" w:sz="0" w:space="0" w:color="auto"/>
          </w:divBdr>
        </w:div>
        <w:div w:id="213322182">
          <w:marLeft w:val="0"/>
          <w:marRight w:val="0"/>
          <w:marTop w:val="0"/>
          <w:marBottom w:val="0"/>
          <w:divBdr>
            <w:top w:val="none" w:sz="0" w:space="0" w:color="auto"/>
            <w:left w:val="none" w:sz="0" w:space="0" w:color="auto"/>
            <w:bottom w:val="none" w:sz="0" w:space="0" w:color="auto"/>
            <w:right w:val="none" w:sz="0" w:space="0" w:color="auto"/>
          </w:divBdr>
        </w:div>
        <w:div w:id="256066230">
          <w:marLeft w:val="0"/>
          <w:marRight w:val="0"/>
          <w:marTop w:val="0"/>
          <w:marBottom w:val="0"/>
          <w:divBdr>
            <w:top w:val="none" w:sz="0" w:space="0" w:color="auto"/>
            <w:left w:val="none" w:sz="0" w:space="0" w:color="auto"/>
            <w:bottom w:val="none" w:sz="0" w:space="0" w:color="auto"/>
            <w:right w:val="none" w:sz="0" w:space="0" w:color="auto"/>
          </w:divBdr>
        </w:div>
        <w:div w:id="276765520">
          <w:marLeft w:val="0"/>
          <w:marRight w:val="0"/>
          <w:marTop w:val="0"/>
          <w:marBottom w:val="0"/>
          <w:divBdr>
            <w:top w:val="none" w:sz="0" w:space="0" w:color="auto"/>
            <w:left w:val="none" w:sz="0" w:space="0" w:color="auto"/>
            <w:bottom w:val="none" w:sz="0" w:space="0" w:color="auto"/>
            <w:right w:val="none" w:sz="0" w:space="0" w:color="auto"/>
          </w:divBdr>
        </w:div>
        <w:div w:id="320039869">
          <w:marLeft w:val="0"/>
          <w:marRight w:val="0"/>
          <w:marTop w:val="0"/>
          <w:marBottom w:val="0"/>
          <w:divBdr>
            <w:top w:val="none" w:sz="0" w:space="0" w:color="auto"/>
            <w:left w:val="none" w:sz="0" w:space="0" w:color="auto"/>
            <w:bottom w:val="none" w:sz="0" w:space="0" w:color="auto"/>
            <w:right w:val="none" w:sz="0" w:space="0" w:color="auto"/>
          </w:divBdr>
        </w:div>
        <w:div w:id="335690782">
          <w:marLeft w:val="0"/>
          <w:marRight w:val="0"/>
          <w:marTop w:val="0"/>
          <w:marBottom w:val="0"/>
          <w:divBdr>
            <w:top w:val="none" w:sz="0" w:space="0" w:color="auto"/>
            <w:left w:val="none" w:sz="0" w:space="0" w:color="auto"/>
            <w:bottom w:val="none" w:sz="0" w:space="0" w:color="auto"/>
            <w:right w:val="none" w:sz="0" w:space="0" w:color="auto"/>
          </w:divBdr>
        </w:div>
        <w:div w:id="360977511">
          <w:marLeft w:val="0"/>
          <w:marRight w:val="0"/>
          <w:marTop w:val="0"/>
          <w:marBottom w:val="0"/>
          <w:divBdr>
            <w:top w:val="none" w:sz="0" w:space="0" w:color="auto"/>
            <w:left w:val="none" w:sz="0" w:space="0" w:color="auto"/>
            <w:bottom w:val="none" w:sz="0" w:space="0" w:color="auto"/>
            <w:right w:val="none" w:sz="0" w:space="0" w:color="auto"/>
          </w:divBdr>
        </w:div>
        <w:div w:id="406389035">
          <w:marLeft w:val="0"/>
          <w:marRight w:val="0"/>
          <w:marTop w:val="0"/>
          <w:marBottom w:val="0"/>
          <w:divBdr>
            <w:top w:val="none" w:sz="0" w:space="0" w:color="auto"/>
            <w:left w:val="none" w:sz="0" w:space="0" w:color="auto"/>
            <w:bottom w:val="none" w:sz="0" w:space="0" w:color="auto"/>
            <w:right w:val="none" w:sz="0" w:space="0" w:color="auto"/>
          </w:divBdr>
        </w:div>
        <w:div w:id="425002683">
          <w:marLeft w:val="0"/>
          <w:marRight w:val="0"/>
          <w:marTop w:val="0"/>
          <w:marBottom w:val="0"/>
          <w:divBdr>
            <w:top w:val="none" w:sz="0" w:space="0" w:color="auto"/>
            <w:left w:val="none" w:sz="0" w:space="0" w:color="auto"/>
            <w:bottom w:val="none" w:sz="0" w:space="0" w:color="auto"/>
            <w:right w:val="none" w:sz="0" w:space="0" w:color="auto"/>
          </w:divBdr>
        </w:div>
        <w:div w:id="436219802">
          <w:marLeft w:val="0"/>
          <w:marRight w:val="0"/>
          <w:marTop w:val="0"/>
          <w:marBottom w:val="0"/>
          <w:divBdr>
            <w:top w:val="none" w:sz="0" w:space="0" w:color="auto"/>
            <w:left w:val="none" w:sz="0" w:space="0" w:color="auto"/>
            <w:bottom w:val="none" w:sz="0" w:space="0" w:color="auto"/>
            <w:right w:val="none" w:sz="0" w:space="0" w:color="auto"/>
          </w:divBdr>
        </w:div>
        <w:div w:id="565460628">
          <w:marLeft w:val="0"/>
          <w:marRight w:val="0"/>
          <w:marTop w:val="0"/>
          <w:marBottom w:val="0"/>
          <w:divBdr>
            <w:top w:val="none" w:sz="0" w:space="0" w:color="auto"/>
            <w:left w:val="none" w:sz="0" w:space="0" w:color="auto"/>
            <w:bottom w:val="none" w:sz="0" w:space="0" w:color="auto"/>
            <w:right w:val="none" w:sz="0" w:space="0" w:color="auto"/>
          </w:divBdr>
        </w:div>
        <w:div w:id="565992542">
          <w:marLeft w:val="0"/>
          <w:marRight w:val="0"/>
          <w:marTop w:val="0"/>
          <w:marBottom w:val="0"/>
          <w:divBdr>
            <w:top w:val="none" w:sz="0" w:space="0" w:color="auto"/>
            <w:left w:val="none" w:sz="0" w:space="0" w:color="auto"/>
            <w:bottom w:val="none" w:sz="0" w:space="0" w:color="auto"/>
            <w:right w:val="none" w:sz="0" w:space="0" w:color="auto"/>
          </w:divBdr>
        </w:div>
        <w:div w:id="582954401">
          <w:marLeft w:val="0"/>
          <w:marRight w:val="0"/>
          <w:marTop w:val="0"/>
          <w:marBottom w:val="0"/>
          <w:divBdr>
            <w:top w:val="none" w:sz="0" w:space="0" w:color="auto"/>
            <w:left w:val="none" w:sz="0" w:space="0" w:color="auto"/>
            <w:bottom w:val="none" w:sz="0" w:space="0" w:color="auto"/>
            <w:right w:val="none" w:sz="0" w:space="0" w:color="auto"/>
          </w:divBdr>
        </w:div>
        <w:div w:id="589706083">
          <w:marLeft w:val="0"/>
          <w:marRight w:val="0"/>
          <w:marTop w:val="0"/>
          <w:marBottom w:val="0"/>
          <w:divBdr>
            <w:top w:val="none" w:sz="0" w:space="0" w:color="auto"/>
            <w:left w:val="none" w:sz="0" w:space="0" w:color="auto"/>
            <w:bottom w:val="none" w:sz="0" w:space="0" w:color="auto"/>
            <w:right w:val="none" w:sz="0" w:space="0" w:color="auto"/>
          </w:divBdr>
        </w:div>
        <w:div w:id="603149572">
          <w:marLeft w:val="0"/>
          <w:marRight w:val="0"/>
          <w:marTop w:val="0"/>
          <w:marBottom w:val="0"/>
          <w:divBdr>
            <w:top w:val="none" w:sz="0" w:space="0" w:color="auto"/>
            <w:left w:val="none" w:sz="0" w:space="0" w:color="auto"/>
            <w:bottom w:val="none" w:sz="0" w:space="0" w:color="auto"/>
            <w:right w:val="none" w:sz="0" w:space="0" w:color="auto"/>
          </w:divBdr>
        </w:div>
        <w:div w:id="610165028">
          <w:marLeft w:val="0"/>
          <w:marRight w:val="0"/>
          <w:marTop w:val="0"/>
          <w:marBottom w:val="0"/>
          <w:divBdr>
            <w:top w:val="none" w:sz="0" w:space="0" w:color="auto"/>
            <w:left w:val="none" w:sz="0" w:space="0" w:color="auto"/>
            <w:bottom w:val="none" w:sz="0" w:space="0" w:color="auto"/>
            <w:right w:val="none" w:sz="0" w:space="0" w:color="auto"/>
          </w:divBdr>
        </w:div>
        <w:div w:id="670379429">
          <w:marLeft w:val="0"/>
          <w:marRight w:val="0"/>
          <w:marTop w:val="0"/>
          <w:marBottom w:val="0"/>
          <w:divBdr>
            <w:top w:val="none" w:sz="0" w:space="0" w:color="auto"/>
            <w:left w:val="none" w:sz="0" w:space="0" w:color="auto"/>
            <w:bottom w:val="none" w:sz="0" w:space="0" w:color="auto"/>
            <w:right w:val="none" w:sz="0" w:space="0" w:color="auto"/>
          </w:divBdr>
        </w:div>
        <w:div w:id="688992414">
          <w:marLeft w:val="0"/>
          <w:marRight w:val="0"/>
          <w:marTop w:val="0"/>
          <w:marBottom w:val="0"/>
          <w:divBdr>
            <w:top w:val="none" w:sz="0" w:space="0" w:color="auto"/>
            <w:left w:val="none" w:sz="0" w:space="0" w:color="auto"/>
            <w:bottom w:val="none" w:sz="0" w:space="0" w:color="auto"/>
            <w:right w:val="none" w:sz="0" w:space="0" w:color="auto"/>
          </w:divBdr>
        </w:div>
        <w:div w:id="694890185">
          <w:marLeft w:val="0"/>
          <w:marRight w:val="0"/>
          <w:marTop w:val="0"/>
          <w:marBottom w:val="0"/>
          <w:divBdr>
            <w:top w:val="none" w:sz="0" w:space="0" w:color="auto"/>
            <w:left w:val="none" w:sz="0" w:space="0" w:color="auto"/>
            <w:bottom w:val="none" w:sz="0" w:space="0" w:color="auto"/>
            <w:right w:val="none" w:sz="0" w:space="0" w:color="auto"/>
          </w:divBdr>
        </w:div>
        <w:div w:id="695542629">
          <w:marLeft w:val="0"/>
          <w:marRight w:val="0"/>
          <w:marTop w:val="0"/>
          <w:marBottom w:val="0"/>
          <w:divBdr>
            <w:top w:val="none" w:sz="0" w:space="0" w:color="auto"/>
            <w:left w:val="none" w:sz="0" w:space="0" w:color="auto"/>
            <w:bottom w:val="none" w:sz="0" w:space="0" w:color="auto"/>
            <w:right w:val="none" w:sz="0" w:space="0" w:color="auto"/>
          </w:divBdr>
        </w:div>
        <w:div w:id="722413114">
          <w:marLeft w:val="0"/>
          <w:marRight w:val="0"/>
          <w:marTop w:val="0"/>
          <w:marBottom w:val="0"/>
          <w:divBdr>
            <w:top w:val="none" w:sz="0" w:space="0" w:color="auto"/>
            <w:left w:val="none" w:sz="0" w:space="0" w:color="auto"/>
            <w:bottom w:val="none" w:sz="0" w:space="0" w:color="auto"/>
            <w:right w:val="none" w:sz="0" w:space="0" w:color="auto"/>
          </w:divBdr>
        </w:div>
        <w:div w:id="739642966">
          <w:marLeft w:val="0"/>
          <w:marRight w:val="0"/>
          <w:marTop w:val="0"/>
          <w:marBottom w:val="0"/>
          <w:divBdr>
            <w:top w:val="none" w:sz="0" w:space="0" w:color="auto"/>
            <w:left w:val="none" w:sz="0" w:space="0" w:color="auto"/>
            <w:bottom w:val="none" w:sz="0" w:space="0" w:color="auto"/>
            <w:right w:val="none" w:sz="0" w:space="0" w:color="auto"/>
          </w:divBdr>
        </w:div>
        <w:div w:id="772281780">
          <w:marLeft w:val="0"/>
          <w:marRight w:val="0"/>
          <w:marTop w:val="0"/>
          <w:marBottom w:val="0"/>
          <w:divBdr>
            <w:top w:val="none" w:sz="0" w:space="0" w:color="auto"/>
            <w:left w:val="none" w:sz="0" w:space="0" w:color="auto"/>
            <w:bottom w:val="none" w:sz="0" w:space="0" w:color="auto"/>
            <w:right w:val="none" w:sz="0" w:space="0" w:color="auto"/>
          </w:divBdr>
        </w:div>
        <w:div w:id="773091791">
          <w:marLeft w:val="0"/>
          <w:marRight w:val="0"/>
          <w:marTop w:val="0"/>
          <w:marBottom w:val="0"/>
          <w:divBdr>
            <w:top w:val="none" w:sz="0" w:space="0" w:color="auto"/>
            <w:left w:val="none" w:sz="0" w:space="0" w:color="auto"/>
            <w:bottom w:val="none" w:sz="0" w:space="0" w:color="auto"/>
            <w:right w:val="none" w:sz="0" w:space="0" w:color="auto"/>
          </w:divBdr>
        </w:div>
        <w:div w:id="805008278">
          <w:marLeft w:val="0"/>
          <w:marRight w:val="0"/>
          <w:marTop w:val="0"/>
          <w:marBottom w:val="0"/>
          <w:divBdr>
            <w:top w:val="none" w:sz="0" w:space="0" w:color="auto"/>
            <w:left w:val="none" w:sz="0" w:space="0" w:color="auto"/>
            <w:bottom w:val="none" w:sz="0" w:space="0" w:color="auto"/>
            <w:right w:val="none" w:sz="0" w:space="0" w:color="auto"/>
          </w:divBdr>
        </w:div>
        <w:div w:id="839471690">
          <w:marLeft w:val="0"/>
          <w:marRight w:val="0"/>
          <w:marTop w:val="0"/>
          <w:marBottom w:val="0"/>
          <w:divBdr>
            <w:top w:val="none" w:sz="0" w:space="0" w:color="auto"/>
            <w:left w:val="none" w:sz="0" w:space="0" w:color="auto"/>
            <w:bottom w:val="none" w:sz="0" w:space="0" w:color="auto"/>
            <w:right w:val="none" w:sz="0" w:space="0" w:color="auto"/>
          </w:divBdr>
        </w:div>
        <w:div w:id="865172770">
          <w:marLeft w:val="0"/>
          <w:marRight w:val="0"/>
          <w:marTop w:val="0"/>
          <w:marBottom w:val="0"/>
          <w:divBdr>
            <w:top w:val="none" w:sz="0" w:space="0" w:color="auto"/>
            <w:left w:val="none" w:sz="0" w:space="0" w:color="auto"/>
            <w:bottom w:val="none" w:sz="0" w:space="0" w:color="auto"/>
            <w:right w:val="none" w:sz="0" w:space="0" w:color="auto"/>
          </w:divBdr>
        </w:div>
        <w:div w:id="926504780">
          <w:marLeft w:val="0"/>
          <w:marRight w:val="0"/>
          <w:marTop w:val="0"/>
          <w:marBottom w:val="0"/>
          <w:divBdr>
            <w:top w:val="none" w:sz="0" w:space="0" w:color="auto"/>
            <w:left w:val="none" w:sz="0" w:space="0" w:color="auto"/>
            <w:bottom w:val="none" w:sz="0" w:space="0" w:color="auto"/>
            <w:right w:val="none" w:sz="0" w:space="0" w:color="auto"/>
          </w:divBdr>
        </w:div>
        <w:div w:id="932931875">
          <w:marLeft w:val="0"/>
          <w:marRight w:val="0"/>
          <w:marTop w:val="0"/>
          <w:marBottom w:val="0"/>
          <w:divBdr>
            <w:top w:val="none" w:sz="0" w:space="0" w:color="auto"/>
            <w:left w:val="none" w:sz="0" w:space="0" w:color="auto"/>
            <w:bottom w:val="none" w:sz="0" w:space="0" w:color="auto"/>
            <w:right w:val="none" w:sz="0" w:space="0" w:color="auto"/>
          </w:divBdr>
        </w:div>
        <w:div w:id="945383885">
          <w:marLeft w:val="0"/>
          <w:marRight w:val="0"/>
          <w:marTop w:val="0"/>
          <w:marBottom w:val="0"/>
          <w:divBdr>
            <w:top w:val="none" w:sz="0" w:space="0" w:color="auto"/>
            <w:left w:val="none" w:sz="0" w:space="0" w:color="auto"/>
            <w:bottom w:val="none" w:sz="0" w:space="0" w:color="auto"/>
            <w:right w:val="none" w:sz="0" w:space="0" w:color="auto"/>
          </w:divBdr>
        </w:div>
        <w:div w:id="1030837773">
          <w:marLeft w:val="0"/>
          <w:marRight w:val="0"/>
          <w:marTop w:val="0"/>
          <w:marBottom w:val="0"/>
          <w:divBdr>
            <w:top w:val="none" w:sz="0" w:space="0" w:color="auto"/>
            <w:left w:val="none" w:sz="0" w:space="0" w:color="auto"/>
            <w:bottom w:val="none" w:sz="0" w:space="0" w:color="auto"/>
            <w:right w:val="none" w:sz="0" w:space="0" w:color="auto"/>
          </w:divBdr>
        </w:div>
        <w:div w:id="1046563516">
          <w:marLeft w:val="0"/>
          <w:marRight w:val="0"/>
          <w:marTop w:val="0"/>
          <w:marBottom w:val="0"/>
          <w:divBdr>
            <w:top w:val="none" w:sz="0" w:space="0" w:color="auto"/>
            <w:left w:val="none" w:sz="0" w:space="0" w:color="auto"/>
            <w:bottom w:val="none" w:sz="0" w:space="0" w:color="auto"/>
            <w:right w:val="none" w:sz="0" w:space="0" w:color="auto"/>
          </w:divBdr>
        </w:div>
        <w:div w:id="1054239684">
          <w:marLeft w:val="0"/>
          <w:marRight w:val="0"/>
          <w:marTop w:val="0"/>
          <w:marBottom w:val="0"/>
          <w:divBdr>
            <w:top w:val="none" w:sz="0" w:space="0" w:color="auto"/>
            <w:left w:val="none" w:sz="0" w:space="0" w:color="auto"/>
            <w:bottom w:val="none" w:sz="0" w:space="0" w:color="auto"/>
            <w:right w:val="none" w:sz="0" w:space="0" w:color="auto"/>
          </w:divBdr>
        </w:div>
        <w:div w:id="1055087915">
          <w:marLeft w:val="0"/>
          <w:marRight w:val="0"/>
          <w:marTop w:val="0"/>
          <w:marBottom w:val="0"/>
          <w:divBdr>
            <w:top w:val="none" w:sz="0" w:space="0" w:color="auto"/>
            <w:left w:val="none" w:sz="0" w:space="0" w:color="auto"/>
            <w:bottom w:val="none" w:sz="0" w:space="0" w:color="auto"/>
            <w:right w:val="none" w:sz="0" w:space="0" w:color="auto"/>
          </w:divBdr>
        </w:div>
        <w:div w:id="1059286117">
          <w:marLeft w:val="0"/>
          <w:marRight w:val="0"/>
          <w:marTop w:val="0"/>
          <w:marBottom w:val="0"/>
          <w:divBdr>
            <w:top w:val="none" w:sz="0" w:space="0" w:color="auto"/>
            <w:left w:val="none" w:sz="0" w:space="0" w:color="auto"/>
            <w:bottom w:val="none" w:sz="0" w:space="0" w:color="auto"/>
            <w:right w:val="none" w:sz="0" w:space="0" w:color="auto"/>
          </w:divBdr>
        </w:div>
        <w:div w:id="1110008915">
          <w:marLeft w:val="0"/>
          <w:marRight w:val="0"/>
          <w:marTop w:val="0"/>
          <w:marBottom w:val="0"/>
          <w:divBdr>
            <w:top w:val="none" w:sz="0" w:space="0" w:color="auto"/>
            <w:left w:val="none" w:sz="0" w:space="0" w:color="auto"/>
            <w:bottom w:val="none" w:sz="0" w:space="0" w:color="auto"/>
            <w:right w:val="none" w:sz="0" w:space="0" w:color="auto"/>
          </w:divBdr>
        </w:div>
        <w:div w:id="1170877312">
          <w:marLeft w:val="0"/>
          <w:marRight w:val="0"/>
          <w:marTop w:val="0"/>
          <w:marBottom w:val="0"/>
          <w:divBdr>
            <w:top w:val="none" w:sz="0" w:space="0" w:color="auto"/>
            <w:left w:val="none" w:sz="0" w:space="0" w:color="auto"/>
            <w:bottom w:val="none" w:sz="0" w:space="0" w:color="auto"/>
            <w:right w:val="none" w:sz="0" w:space="0" w:color="auto"/>
          </w:divBdr>
        </w:div>
        <w:div w:id="1188328654">
          <w:marLeft w:val="0"/>
          <w:marRight w:val="0"/>
          <w:marTop w:val="0"/>
          <w:marBottom w:val="0"/>
          <w:divBdr>
            <w:top w:val="none" w:sz="0" w:space="0" w:color="auto"/>
            <w:left w:val="none" w:sz="0" w:space="0" w:color="auto"/>
            <w:bottom w:val="none" w:sz="0" w:space="0" w:color="auto"/>
            <w:right w:val="none" w:sz="0" w:space="0" w:color="auto"/>
          </w:divBdr>
        </w:div>
        <w:div w:id="1195774352">
          <w:marLeft w:val="0"/>
          <w:marRight w:val="0"/>
          <w:marTop w:val="0"/>
          <w:marBottom w:val="0"/>
          <w:divBdr>
            <w:top w:val="none" w:sz="0" w:space="0" w:color="auto"/>
            <w:left w:val="none" w:sz="0" w:space="0" w:color="auto"/>
            <w:bottom w:val="none" w:sz="0" w:space="0" w:color="auto"/>
            <w:right w:val="none" w:sz="0" w:space="0" w:color="auto"/>
          </w:divBdr>
        </w:div>
        <w:div w:id="1213299983">
          <w:marLeft w:val="0"/>
          <w:marRight w:val="0"/>
          <w:marTop w:val="0"/>
          <w:marBottom w:val="0"/>
          <w:divBdr>
            <w:top w:val="none" w:sz="0" w:space="0" w:color="auto"/>
            <w:left w:val="none" w:sz="0" w:space="0" w:color="auto"/>
            <w:bottom w:val="none" w:sz="0" w:space="0" w:color="auto"/>
            <w:right w:val="none" w:sz="0" w:space="0" w:color="auto"/>
          </w:divBdr>
        </w:div>
        <w:div w:id="1213495686">
          <w:marLeft w:val="0"/>
          <w:marRight w:val="0"/>
          <w:marTop w:val="0"/>
          <w:marBottom w:val="0"/>
          <w:divBdr>
            <w:top w:val="none" w:sz="0" w:space="0" w:color="auto"/>
            <w:left w:val="none" w:sz="0" w:space="0" w:color="auto"/>
            <w:bottom w:val="none" w:sz="0" w:space="0" w:color="auto"/>
            <w:right w:val="none" w:sz="0" w:space="0" w:color="auto"/>
          </w:divBdr>
        </w:div>
        <w:div w:id="1232544820">
          <w:marLeft w:val="0"/>
          <w:marRight w:val="0"/>
          <w:marTop w:val="0"/>
          <w:marBottom w:val="0"/>
          <w:divBdr>
            <w:top w:val="none" w:sz="0" w:space="0" w:color="auto"/>
            <w:left w:val="none" w:sz="0" w:space="0" w:color="auto"/>
            <w:bottom w:val="none" w:sz="0" w:space="0" w:color="auto"/>
            <w:right w:val="none" w:sz="0" w:space="0" w:color="auto"/>
          </w:divBdr>
        </w:div>
        <w:div w:id="1236205854">
          <w:marLeft w:val="0"/>
          <w:marRight w:val="0"/>
          <w:marTop w:val="0"/>
          <w:marBottom w:val="0"/>
          <w:divBdr>
            <w:top w:val="none" w:sz="0" w:space="0" w:color="auto"/>
            <w:left w:val="none" w:sz="0" w:space="0" w:color="auto"/>
            <w:bottom w:val="none" w:sz="0" w:space="0" w:color="auto"/>
            <w:right w:val="none" w:sz="0" w:space="0" w:color="auto"/>
          </w:divBdr>
        </w:div>
        <w:div w:id="1240553567">
          <w:marLeft w:val="0"/>
          <w:marRight w:val="0"/>
          <w:marTop w:val="0"/>
          <w:marBottom w:val="0"/>
          <w:divBdr>
            <w:top w:val="none" w:sz="0" w:space="0" w:color="auto"/>
            <w:left w:val="none" w:sz="0" w:space="0" w:color="auto"/>
            <w:bottom w:val="none" w:sz="0" w:space="0" w:color="auto"/>
            <w:right w:val="none" w:sz="0" w:space="0" w:color="auto"/>
          </w:divBdr>
        </w:div>
        <w:div w:id="1266502214">
          <w:marLeft w:val="0"/>
          <w:marRight w:val="0"/>
          <w:marTop w:val="0"/>
          <w:marBottom w:val="0"/>
          <w:divBdr>
            <w:top w:val="none" w:sz="0" w:space="0" w:color="auto"/>
            <w:left w:val="none" w:sz="0" w:space="0" w:color="auto"/>
            <w:bottom w:val="none" w:sz="0" w:space="0" w:color="auto"/>
            <w:right w:val="none" w:sz="0" w:space="0" w:color="auto"/>
          </w:divBdr>
        </w:div>
        <w:div w:id="1287463256">
          <w:marLeft w:val="0"/>
          <w:marRight w:val="0"/>
          <w:marTop w:val="0"/>
          <w:marBottom w:val="0"/>
          <w:divBdr>
            <w:top w:val="none" w:sz="0" w:space="0" w:color="auto"/>
            <w:left w:val="none" w:sz="0" w:space="0" w:color="auto"/>
            <w:bottom w:val="none" w:sz="0" w:space="0" w:color="auto"/>
            <w:right w:val="none" w:sz="0" w:space="0" w:color="auto"/>
          </w:divBdr>
        </w:div>
        <w:div w:id="1304578942">
          <w:marLeft w:val="0"/>
          <w:marRight w:val="0"/>
          <w:marTop w:val="0"/>
          <w:marBottom w:val="0"/>
          <w:divBdr>
            <w:top w:val="none" w:sz="0" w:space="0" w:color="auto"/>
            <w:left w:val="none" w:sz="0" w:space="0" w:color="auto"/>
            <w:bottom w:val="none" w:sz="0" w:space="0" w:color="auto"/>
            <w:right w:val="none" w:sz="0" w:space="0" w:color="auto"/>
          </w:divBdr>
        </w:div>
        <w:div w:id="1307319301">
          <w:marLeft w:val="0"/>
          <w:marRight w:val="0"/>
          <w:marTop w:val="0"/>
          <w:marBottom w:val="0"/>
          <w:divBdr>
            <w:top w:val="none" w:sz="0" w:space="0" w:color="auto"/>
            <w:left w:val="none" w:sz="0" w:space="0" w:color="auto"/>
            <w:bottom w:val="none" w:sz="0" w:space="0" w:color="auto"/>
            <w:right w:val="none" w:sz="0" w:space="0" w:color="auto"/>
          </w:divBdr>
        </w:div>
        <w:div w:id="1313291257">
          <w:marLeft w:val="0"/>
          <w:marRight w:val="0"/>
          <w:marTop w:val="0"/>
          <w:marBottom w:val="0"/>
          <w:divBdr>
            <w:top w:val="none" w:sz="0" w:space="0" w:color="auto"/>
            <w:left w:val="none" w:sz="0" w:space="0" w:color="auto"/>
            <w:bottom w:val="none" w:sz="0" w:space="0" w:color="auto"/>
            <w:right w:val="none" w:sz="0" w:space="0" w:color="auto"/>
          </w:divBdr>
        </w:div>
        <w:div w:id="1334186115">
          <w:marLeft w:val="0"/>
          <w:marRight w:val="0"/>
          <w:marTop w:val="0"/>
          <w:marBottom w:val="0"/>
          <w:divBdr>
            <w:top w:val="none" w:sz="0" w:space="0" w:color="auto"/>
            <w:left w:val="none" w:sz="0" w:space="0" w:color="auto"/>
            <w:bottom w:val="none" w:sz="0" w:space="0" w:color="auto"/>
            <w:right w:val="none" w:sz="0" w:space="0" w:color="auto"/>
          </w:divBdr>
        </w:div>
        <w:div w:id="1347831393">
          <w:marLeft w:val="0"/>
          <w:marRight w:val="0"/>
          <w:marTop w:val="0"/>
          <w:marBottom w:val="0"/>
          <w:divBdr>
            <w:top w:val="none" w:sz="0" w:space="0" w:color="auto"/>
            <w:left w:val="none" w:sz="0" w:space="0" w:color="auto"/>
            <w:bottom w:val="none" w:sz="0" w:space="0" w:color="auto"/>
            <w:right w:val="none" w:sz="0" w:space="0" w:color="auto"/>
          </w:divBdr>
        </w:div>
        <w:div w:id="1370257401">
          <w:marLeft w:val="0"/>
          <w:marRight w:val="0"/>
          <w:marTop w:val="0"/>
          <w:marBottom w:val="0"/>
          <w:divBdr>
            <w:top w:val="none" w:sz="0" w:space="0" w:color="auto"/>
            <w:left w:val="none" w:sz="0" w:space="0" w:color="auto"/>
            <w:bottom w:val="none" w:sz="0" w:space="0" w:color="auto"/>
            <w:right w:val="none" w:sz="0" w:space="0" w:color="auto"/>
          </w:divBdr>
        </w:div>
        <w:div w:id="1397167298">
          <w:marLeft w:val="0"/>
          <w:marRight w:val="0"/>
          <w:marTop w:val="0"/>
          <w:marBottom w:val="0"/>
          <w:divBdr>
            <w:top w:val="none" w:sz="0" w:space="0" w:color="auto"/>
            <w:left w:val="none" w:sz="0" w:space="0" w:color="auto"/>
            <w:bottom w:val="none" w:sz="0" w:space="0" w:color="auto"/>
            <w:right w:val="none" w:sz="0" w:space="0" w:color="auto"/>
          </w:divBdr>
        </w:div>
        <w:div w:id="1405643106">
          <w:marLeft w:val="0"/>
          <w:marRight w:val="0"/>
          <w:marTop w:val="0"/>
          <w:marBottom w:val="0"/>
          <w:divBdr>
            <w:top w:val="none" w:sz="0" w:space="0" w:color="auto"/>
            <w:left w:val="none" w:sz="0" w:space="0" w:color="auto"/>
            <w:bottom w:val="none" w:sz="0" w:space="0" w:color="auto"/>
            <w:right w:val="none" w:sz="0" w:space="0" w:color="auto"/>
          </w:divBdr>
        </w:div>
        <w:div w:id="1474370351">
          <w:marLeft w:val="0"/>
          <w:marRight w:val="0"/>
          <w:marTop w:val="0"/>
          <w:marBottom w:val="0"/>
          <w:divBdr>
            <w:top w:val="none" w:sz="0" w:space="0" w:color="auto"/>
            <w:left w:val="none" w:sz="0" w:space="0" w:color="auto"/>
            <w:bottom w:val="none" w:sz="0" w:space="0" w:color="auto"/>
            <w:right w:val="none" w:sz="0" w:space="0" w:color="auto"/>
          </w:divBdr>
        </w:div>
        <w:div w:id="1484078054">
          <w:marLeft w:val="0"/>
          <w:marRight w:val="0"/>
          <w:marTop w:val="0"/>
          <w:marBottom w:val="0"/>
          <w:divBdr>
            <w:top w:val="none" w:sz="0" w:space="0" w:color="auto"/>
            <w:left w:val="none" w:sz="0" w:space="0" w:color="auto"/>
            <w:bottom w:val="none" w:sz="0" w:space="0" w:color="auto"/>
            <w:right w:val="none" w:sz="0" w:space="0" w:color="auto"/>
          </w:divBdr>
        </w:div>
        <w:div w:id="1492137739">
          <w:marLeft w:val="0"/>
          <w:marRight w:val="0"/>
          <w:marTop w:val="0"/>
          <w:marBottom w:val="0"/>
          <w:divBdr>
            <w:top w:val="none" w:sz="0" w:space="0" w:color="auto"/>
            <w:left w:val="none" w:sz="0" w:space="0" w:color="auto"/>
            <w:bottom w:val="none" w:sz="0" w:space="0" w:color="auto"/>
            <w:right w:val="none" w:sz="0" w:space="0" w:color="auto"/>
          </w:divBdr>
        </w:div>
        <w:div w:id="1492790140">
          <w:marLeft w:val="0"/>
          <w:marRight w:val="0"/>
          <w:marTop w:val="0"/>
          <w:marBottom w:val="0"/>
          <w:divBdr>
            <w:top w:val="none" w:sz="0" w:space="0" w:color="auto"/>
            <w:left w:val="none" w:sz="0" w:space="0" w:color="auto"/>
            <w:bottom w:val="none" w:sz="0" w:space="0" w:color="auto"/>
            <w:right w:val="none" w:sz="0" w:space="0" w:color="auto"/>
          </w:divBdr>
        </w:div>
        <w:div w:id="1502037577">
          <w:marLeft w:val="0"/>
          <w:marRight w:val="0"/>
          <w:marTop w:val="0"/>
          <w:marBottom w:val="0"/>
          <w:divBdr>
            <w:top w:val="none" w:sz="0" w:space="0" w:color="auto"/>
            <w:left w:val="none" w:sz="0" w:space="0" w:color="auto"/>
            <w:bottom w:val="none" w:sz="0" w:space="0" w:color="auto"/>
            <w:right w:val="none" w:sz="0" w:space="0" w:color="auto"/>
          </w:divBdr>
        </w:div>
        <w:div w:id="1512991309">
          <w:marLeft w:val="0"/>
          <w:marRight w:val="0"/>
          <w:marTop w:val="0"/>
          <w:marBottom w:val="0"/>
          <w:divBdr>
            <w:top w:val="none" w:sz="0" w:space="0" w:color="auto"/>
            <w:left w:val="none" w:sz="0" w:space="0" w:color="auto"/>
            <w:bottom w:val="none" w:sz="0" w:space="0" w:color="auto"/>
            <w:right w:val="none" w:sz="0" w:space="0" w:color="auto"/>
          </w:divBdr>
        </w:div>
        <w:div w:id="1520505773">
          <w:marLeft w:val="0"/>
          <w:marRight w:val="0"/>
          <w:marTop w:val="0"/>
          <w:marBottom w:val="0"/>
          <w:divBdr>
            <w:top w:val="none" w:sz="0" w:space="0" w:color="auto"/>
            <w:left w:val="none" w:sz="0" w:space="0" w:color="auto"/>
            <w:bottom w:val="none" w:sz="0" w:space="0" w:color="auto"/>
            <w:right w:val="none" w:sz="0" w:space="0" w:color="auto"/>
          </w:divBdr>
        </w:div>
        <w:div w:id="1525678912">
          <w:marLeft w:val="0"/>
          <w:marRight w:val="0"/>
          <w:marTop w:val="0"/>
          <w:marBottom w:val="0"/>
          <w:divBdr>
            <w:top w:val="none" w:sz="0" w:space="0" w:color="auto"/>
            <w:left w:val="none" w:sz="0" w:space="0" w:color="auto"/>
            <w:bottom w:val="none" w:sz="0" w:space="0" w:color="auto"/>
            <w:right w:val="none" w:sz="0" w:space="0" w:color="auto"/>
          </w:divBdr>
        </w:div>
        <w:div w:id="1558777261">
          <w:marLeft w:val="0"/>
          <w:marRight w:val="0"/>
          <w:marTop w:val="0"/>
          <w:marBottom w:val="0"/>
          <w:divBdr>
            <w:top w:val="none" w:sz="0" w:space="0" w:color="auto"/>
            <w:left w:val="none" w:sz="0" w:space="0" w:color="auto"/>
            <w:bottom w:val="none" w:sz="0" w:space="0" w:color="auto"/>
            <w:right w:val="none" w:sz="0" w:space="0" w:color="auto"/>
          </w:divBdr>
        </w:div>
        <w:div w:id="1592079265">
          <w:marLeft w:val="0"/>
          <w:marRight w:val="0"/>
          <w:marTop w:val="0"/>
          <w:marBottom w:val="0"/>
          <w:divBdr>
            <w:top w:val="none" w:sz="0" w:space="0" w:color="auto"/>
            <w:left w:val="none" w:sz="0" w:space="0" w:color="auto"/>
            <w:bottom w:val="none" w:sz="0" w:space="0" w:color="auto"/>
            <w:right w:val="none" w:sz="0" w:space="0" w:color="auto"/>
          </w:divBdr>
        </w:div>
        <w:div w:id="1596863608">
          <w:marLeft w:val="0"/>
          <w:marRight w:val="0"/>
          <w:marTop w:val="0"/>
          <w:marBottom w:val="0"/>
          <w:divBdr>
            <w:top w:val="none" w:sz="0" w:space="0" w:color="auto"/>
            <w:left w:val="none" w:sz="0" w:space="0" w:color="auto"/>
            <w:bottom w:val="none" w:sz="0" w:space="0" w:color="auto"/>
            <w:right w:val="none" w:sz="0" w:space="0" w:color="auto"/>
          </w:divBdr>
        </w:div>
        <w:div w:id="1607038927">
          <w:marLeft w:val="0"/>
          <w:marRight w:val="0"/>
          <w:marTop w:val="0"/>
          <w:marBottom w:val="0"/>
          <w:divBdr>
            <w:top w:val="none" w:sz="0" w:space="0" w:color="auto"/>
            <w:left w:val="none" w:sz="0" w:space="0" w:color="auto"/>
            <w:bottom w:val="none" w:sz="0" w:space="0" w:color="auto"/>
            <w:right w:val="none" w:sz="0" w:space="0" w:color="auto"/>
          </w:divBdr>
        </w:div>
        <w:div w:id="1644965846">
          <w:marLeft w:val="0"/>
          <w:marRight w:val="0"/>
          <w:marTop w:val="0"/>
          <w:marBottom w:val="0"/>
          <w:divBdr>
            <w:top w:val="none" w:sz="0" w:space="0" w:color="auto"/>
            <w:left w:val="none" w:sz="0" w:space="0" w:color="auto"/>
            <w:bottom w:val="none" w:sz="0" w:space="0" w:color="auto"/>
            <w:right w:val="none" w:sz="0" w:space="0" w:color="auto"/>
          </w:divBdr>
        </w:div>
        <w:div w:id="1647389815">
          <w:marLeft w:val="0"/>
          <w:marRight w:val="0"/>
          <w:marTop w:val="0"/>
          <w:marBottom w:val="0"/>
          <w:divBdr>
            <w:top w:val="none" w:sz="0" w:space="0" w:color="auto"/>
            <w:left w:val="none" w:sz="0" w:space="0" w:color="auto"/>
            <w:bottom w:val="none" w:sz="0" w:space="0" w:color="auto"/>
            <w:right w:val="none" w:sz="0" w:space="0" w:color="auto"/>
          </w:divBdr>
        </w:div>
        <w:div w:id="1677147361">
          <w:marLeft w:val="0"/>
          <w:marRight w:val="0"/>
          <w:marTop w:val="0"/>
          <w:marBottom w:val="0"/>
          <w:divBdr>
            <w:top w:val="none" w:sz="0" w:space="0" w:color="auto"/>
            <w:left w:val="none" w:sz="0" w:space="0" w:color="auto"/>
            <w:bottom w:val="none" w:sz="0" w:space="0" w:color="auto"/>
            <w:right w:val="none" w:sz="0" w:space="0" w:color="auto"/>
          </w:divBdr>
        </w:div>
        <w:div w:id="1692805625">
          <w:marLeft w:val="0"/>
          <w:marRight w:val="0"/>
          <w:marTop w:val="0"/>
          <w:marBottom w:val="0"/>
          <w:divBdr>
            <w:top w:val="none" w:sz="0" w:space="0" w:color="auto"/>
            <w:left w:val="none" w:sz="0" w:space="0" w:color="auto"/>
            <w:bottom w:val="none" w:sz="0" w:space="0" w:color="auto"/>
            <w:right w:val="none" w:sz="0" w:space="0" w:color="auto"/>
          </w:divBdr>
        </w:div>
        <w:div w:id="1772890905">
          <w:marLeft w:val="0"/>
          <w:marRight w:val="0"/>
          <w:marTop w:val="0"/>
          <w:marBottom w:val="0"/>
          <w:divBdr>
            <w:top w:val="none" w:sz="0" w:space="0" w:color="auto"/>
            <w:left w:val="none" w:sz="0" w:space="0" w:color="auto"/>
            <w:bottom w:val="none" w:sz="0" w:space="0" w:color="auto"/>
            <w:right w:val="none" w:sz="0" w:space="0" w:color="auto"/>
          </w:divBdr>
        </w:div>
        <w:div w:id="1787654173">
          <w:marLeft w:val="0"/>
          <w:marRight w:val="0"/>
          <w:marTop w:val="0"/>
          <w:marBottom w:val="0"/>
          <w:divBdr>
            <w:top w:val="none" w:sz="0" w:space="0" w:color="auto"/>
            <w:left w:val="none" w:sz="0" w:space="0" w:color="auto"/>
            <w:bottom w:val="none" w:sz="0" w:space="0" w:color="auto"/>
            <w:right w:val="none" w:sz="0" w:space="0" w:color="auto"/>
          </w:divBdr>
        </w:div>
        <w:div w:id="1825317867">
          <w:marLeft w:val="0"/>
          <w:marRight w:val="0"/>
          <w:marTop w:val="0"/>
          <w:marBottom w:val="0"/>
          <w:divBdr>
            <w:top w:val="none" w:sz="0" w:space="0" w:color="auto"/>
            <w:left w:val="none" w:sz="0" w:space="0" w:color="auto"/>
            <w:bottom w:val="none" w:sz="0" w:space="0" w:color="auto"/>
            <w:right w:val="none" w:sz="0" w:space="0" w:color="auto"/>
          </w:divBdr>
        </w:div>
        <w:div w:id="1843352053">
          <w:marLeft w:val="0"/>
          <w:marRight w:val="0"/>
          <w:marTop w:val="0"/>
          <w:marBottom w:val="0"/>
          <w:divBdr>
            <w:top w:val="none" w:sz="0" w:space="0" w:color="auto"/>
            <w:left w:val="none" w:sz="0" w:space="0" w:color="auto"/>
            <w:bottom w:val="none" w:sz="0" w:space="0" w:color="auto"/>
            <w:right w:val="none" w:sz="0" w:space="0" w:color="auto"/>
          </w:divBdr>
        </w:div>
        <w:div w:id="1847596335">
          <w:marLeft w:val="0"/>
          <w:marRight w:val="0"/>
          <w:marTop w:val="0"/>
          <w:marBottom w:val="0"/>
          <w:divBdr>
            <w:top w:val="none" w:sz="0" w:space="0" w:color="auto"/>
            <w:left w:val="none" w:sz="0" w:space="0" w:color="auto"/>
            <w:bottom w:val="none" w:sz="0" w:space="0" w:color="auto"/>
            <w:right w:val="none" w:sz="0" w:space="0" w:color="auto"/>
          </w:divBdr>
        </w:div>
        <w:div w:id="1854951252">
          <w:marLeft w:val="0"/>
          <w:marRight w:val="0"/>
          <w:marTop w:val="0"/>
          <w:marBottom w:val="0"/>
          <w:divBdr>
            <w:top w:val="none" w:sz="0" w:space="0" w:color="auto"/>
            <w:left w:val="none" w:sz="0" w:space="0" w:color="auto"/>
            <w:bottom w:val="none" w:sz="0" w:space="0" w:color="auto"/>
            <w:right w:val="none" w:sz="0" w:space="0" w:color="auto"/>
          </w:divBdr>
        </w:div>
        <w:div w:id="1855419173">
          <w:marLeft w:val="0"/>
          <w:marRight w:val="0"/>
          <w:marTop w:val="0"/>
          <w:marBottom w:val="0"/>
          <w:divBdr>
            <w:top w:val="none" w:sz="0" w:space="0" w:color="auto"/>
            <w:left w:val="none" w:sz="0" w:space="0" w:color="auto"/>
            <w:bottom w:val="none" w:sz="0" w:space="0" w:color="auto"/>
            <w:right w:val="none" w:sz="0" w:space="0" w:color="auto"/>
          </w:divBdr>
        </w:div>
        <w:div w:id="1859194362">
          <w:marLeft w:val="0"/>
          <w:marRight w:val="0"/>
          <w:marTop w:val="0"/>
          <w:marBottom w:val="0"/>
          <w:divBdr>
            <w:top w:val="none" w:sz="0" w:space="0" w:color="auto"/>
            <w:left w:val="none" w:sz="0" w:space="0" w:color="auto"/>
            <w:bottom w:val="none" w:sz="0" w:space="0" w:color="auto"/>
            <w:right w:val="none" w:sz="0" w:space="0" w:color="auto"/>
          </w:divBdr>
        </w:div>
        <w:div w:id="1863980651">
          <w:marLeft w:val="0"/>
          <w:marRight w:val="0"/>
          <w:marTop w:val="0"/>
          <w:marBottom w:val="0"/>
          <w:divBdr>
            <w:top w:val="none" w:sz="0" w:space="0" w:color="auto"/>
            <w:left w:val="none" w:sz="0" w:space="0" w:color="auto"/>
            <w:bottom w:val="none" w:sz="0" w:space="0" w:color="auto"/>
            <w:right w:val="none" w:sz="0" w:space="0" w:color="auto"/>
          </w:divBdr>
        </w:div>
        <w:div w:id="1915553700">
          <w:marLeft w:val="0"/>
          <w:marRight w:val="0"/>
          <w:marTop w:val="0"/>
          <w:marBottom w:val="0"/>
          <w:divBdr>
            <w:top w:val="none" w:sz="0" w:space="0" w:color="auto"/>
            <w:left w:val="none" w:sz="0" w:space="0" w:color="auto"/>
            <w:bottom w:val="none" w:sz="0" w:space="0" w:color="auto"/>
            <w:right w:val="none" w:sz="0" w:space="0" w:color="auto"/>
          </w:divBdr>
        </w:div>
        <w:div w:id="1964537600">
          <w:marLeft w:val="0"/>
          <w:marRight w:val="0"/>
          <w:marTop w:val="0"/>
          <w:marBottom w:val="0"/>
          <w:divBdr>
            <w:top w:val="none" w:sz="0" w:space="0" w:color="auto"/>
            <w:left w:val="none" w:sz="0" w:space="0" w:color="auto"/>
            <w:bottom w:val="none" w:sz="0" w:space="0" w:color="auto"/>
            <w:right w:val="none" w:sz="0" w:space="0" w:color="auto"/>
          </w:divBdr>
        </w:div>
        <w:div w:id="1969240652">
          <w:marLeft w:val="0"/>
          <w:marRight w:val="0"/>
          <w:marTop w:val="0"/>
          <w:marBottom w:val="0"/>
          <w:divBdr>
            <w:top w:val="none" w:sz="0" w:space="0" w:color="auto"/>
            <w:left w:val="none" w:sz="0" w:space="0" w:color="auto"/>
            <w:bottom w:val="none" w:sz="0" w:space="0" w:color="auto"/>
            <w:right w:val="none" w:sz="0" w:space="0" w:color="auto"/>
          </w:divBdr>
        </w:div>
        <w:div w:id="1971937226">
          <w:marLeft w:val="0"/>
          <w:marRight w:val="0"/>
          <w:marTop w:val="0"/>
          <w:marBottom w:val="0"/>
          <w:divBdr>
            <w:top w:val="none" w:sz="0" w:space="0" w:color="auto"/>
            <w:left w:val="none" w:sz="0" w:space="0" w:color="auto"/>
            <w:bottom w:val="none" w:sz="0" w:space="0" w:color="auto"/>
            <w:right w:val="none" w:sz="0" w:space="0" w:color="auto"/>
          </w:divBdr>
        </w:div>
        <w:div w:id="1980645978">
          <w:marLeft w:val="0"/>
          <w:marRight w:val="0"/>
          <w:marTop w:val="0"/>
          <w:marBottom w:val="0"/>
          <w:divBdr>
            <w:top w:val="none" w:sz="0" w:space="0" w:color="auto"/>
            <w:left w:val="none" w:sz="0" w:space="0" w:color="auto"/>
            <w:bottom w:val="none" w:sz="0" w:space="0" w:color="auto"/>
            <w:right w:val="none" w:sz="0" w:space="0" w:color="auto"/>
          </w:divBdr>
        </w:div>
        <w:div w:id="1991665641">
          <w:marLeft w:val="0"/>
          <w:marRight w:val="0"/>
          <w:marTop w:val="0"/>
          <w:marBottom w:val="0"/>
          <w:divBdr>
            <w:top w:val="none" w:sz="0" w:space="0" w:color="auto"/>
            <w:left w:val="none" w:sz="0" w:space="0" w:color="auto"/>
            <w:bottom w:val="none" w:sz="0" w:space="0" w:color="auto"/>
            <w:right w:val="none" w:sz="0" w:space="0" w:color="auto"/>
          </w:divBdr>
        </w:div>
        <w:div w:id="1996521067">
          <w:marLeft w:val="0"/>
          <w:marRight w:val="0"/>
          <w:marTop w:val="0"/>
          <w:marBottom w:val="0"/>
          <w:divBdr>
            <w:top w:val="none" w:sz="0" w:space="0" w:color="auto"/>
            <w:left w:val="none" w:sz="0" w:space="0" w:color="auto"/>
            <w:bottom w:val="none" w:sz="0" w:space="0" w:color="auto"/>
            <w:right w:val="none" w:sz="0" w:space="0" w:color="auto"/>
          </w:divBdr>
        </w:div>
        <w:div w:id="2004045176">
          <w:marLeft w:val="0"/>
          <w:marRight w:val="0"/>
          <w:marTop w:val="0"/>
          <w:marBottom w:val="0"/>
          <w:divBdr>
            <w:top w:val="none" w:sz="0" w:space="0" w:color="auto"/>
            <w:left w:val="none" w:sz="0" w:space="0" w:color="auto"/>
            <w:bottom w:val="none" w:sz="0" w:space="0" w:color="auto"/>
            <w:right w:val="none" w:sz="0" w:space="0" w:color="auto"/>
          </w:divBdr>
        </w:div>
        <w:div w:id="2018342343">
          <w:marLeft w:val="0"/>
          <w:marRight w:val="0"/>
          <w:marTop w:val="0"/>
          <w:marBottom w:val="0"/>
          <w:divBdr>
            <w:top w:val="none" w:sz="0" w:space="0" w:color="auto"/>
            <w:left w:val="none" w:sz="0" w:space="0" w:color="auto"/>
            <w:bottom w:val="none" w:sz="0" w:space="0" w:color="auto"/>
            <w:right w:val="none" w:sz="0" w:space="0" w:color="auto"/>
          </w:divBdr>
        </w:div>
        <w:div w:id="2041012386">
          <w:marLeft w:val="0"/>
          <w:marRight w:val="0"/>
          <w:marTop w:val="0"/>
          <w:marBottom w:val="0"/>
          <w:divBdr>
            <w:top w:val="none" w:sz="0" w:space="0" w:color="auto"/>
            <w:left w:val="none" w:sz="0" w:space="0" w:color="auto"/>
            <w:bottom w:val="none" w:sz="0" w:space="0" w:color="auto"/>
            <w:right w:val="none" w:sz="0" w:space="0" w:color="auto"/>
          </w:divBdr>
        </w:div>
        <w:div w:id="2062751598">
          <w:marLeft w:val="0"/>
          <w:marRight w:val="0"/>
          <w:marTop w:val="0"/>
          <w:marBottom w:val="0"/>
          <w:divBdr>
            <w:top w:val="none" w:sz="0" w:space="0" w:color="auto"/>
            <w:left w:val="none" w:sz="0" w:space="0" w:color="auto"/>
            <w:bottom w:val="none" w:sz="0" w:space="0" w:color="auto"/>
            <w:right w:val="none" w:sz="0" w:space="0" w:color="auto"/>
          </w:divBdr>
        </w:div>
        <w:div w:id="2075270429">
          <w:marLeft w:val="0"/>
          <w:marRight w:val="0"/>
          <w:marTop w:val="0"/>
          <w:marBottom w:val="0"/>
          <w:divBdr>
            <w:top w:val="none" w:sz="0" w:space="0" w:color="auto"/>
            <w:left w:val="none" w:sz="0" w:space="0" w:color="auto"/>
            <w:bottom w:val="none" w:sz="0" w:space="0" w:color="auto"/>
            <w:right w:val="none" w:sz="0" w:space="0" w:color="auto"/>
          </w:divBdr>
        </w:div>
        <w:div w:id="2085686653">
          <w:marLeft w:val="0"/>
          <w:marRight w:val="0"/>
          <w:marTop w:val="0"/>
          <w:marBottom w:val="0"/>
          <w:divBdr>
            <w:top w:val="none" w:sz="0" w:space="0" w:color="auto"/>
            <w:left w:val="none" w:sz="0" w:space="0" w:color="auto"/>
            <w:bottom w:val="none" w:sz="0" w:space="0" w:color="auto"/>
            <w:right w:val="none" w:sz="0" w:space="0" w:color="auto"/>
          </w:divBdr>
        </w:div>
        <w:div w:id="2136750537">
          <w:marLeft w:val="0"/>
          <w:marRight w:val="0"/>
          <w:marTop w:val="0"/>
          <w:marBottom w:val="0"/>
          <w:divBdr>
            <w:top w:val="none" w:sz="0" w:space="0" w:color="auto"/>
            <w:left w:val="none" w:sz="0" w:space="0" w:color="auto"/>
            <w:bottom w:val="none" w:sz="0" w:space="0" w:color="auto"/>
            <w:right w:val="none" w:sz="0" w:space="0" w:color="auto"/>
          </w:divBdr>
        </w:div>
      </w:divsChild>
    </w:div>
    <w:div w:id="546913757">
      <w:bodyDiv w:val="1"/>
      <w:marLeft w:val="0"/>
      <w:marRight w:val="0"/>
      <w:marTop w:val="0"/>
      <w:marBottom w:val="0"/>
      <w:divBdr>
        <w:top w:val="none" w:sz="0" w:space="0" w:color="auto"/>
        <w:left w:val="none" w:sz="0" w:space="0" w:color="auto"/>
        <w:bottom w:val="none" w:sz="0" w:space="0" w:color="auto"/>
        <w:right w:val="none" w:sz="0" w:space="0" w:color="auto"/>
      </w:divBdr>
    </w:div>
    <w:div w:id="547497875">
      <w:bodyDiv w:val="1"/>
      <w:marLeft w:val="0"/>
      <w:marRight w:val="0"/>
      <w:marTop w:val="0"/>
      <w:marBottom w:val="0"/>
      <w:divBdr>
        <w:top w:val="none" w:sz="0" w:space="0" w:color="auto"/>
        <w:left w:val="none" w:sz="0" w:space="0" w:color="auto"/>
        <w:bottom w:val="none" w:sz="0" w:space="0" w:color="auto"/>
        <w:right w:val="none" w:sz="0" w:space="0" w:color="auto"/>
      </w:divBdr>
    </w:div>
    <w:div w:id="547642140">
      <w:bodyDiv w:val="1"/>
      <w:marLeft w:val="0"/>
      <w:marRight w:val="0"/>
      <w:marTop w:val="0"/>
      <w:marBottom w:val="0"/>
      <w:divBdr>
        <w:top w:val="none" w:sz="0" w:space="0" w:color="auto"/>
        <w:left w:val="none" w:sz="0" w:space="0" w:color="auto"/>
        <w:bottom w:val="none" w:sz="0" w:space="0" w:color="auto"/>
        <w:right w:val="none" w:sz="0" w:space="0" w:color="auto"/>
      </w:divBdr>
    </w:div>
    <w:div w:id="547762988">
      <w:bodyDiv w:val="1"/>
      <w:marLeft w:val="0"/>
      <w:marRight w:val="0"/>
      <w:marTop w:val="0"/>
      <w:marBottom w:val="0"/>
      <w:divBdr>
        <w:top w:val="none" w:sz="0" w:space="0" w:color="auto"/>
        <w:left w:val="none" w:sz="0" w:space="0" w:color="auto"/>
        <w:bottom w:val="none" w:sz="0" w:space="0" w:color="auto"/>
        <w:right w:val="none" w:sz="0" w:space="0" w:color="auto"/>
      </w:divBdr>
    </w:div>
    <w:div w:id="548343063">
      <w:bodyDiv w:val="1"/>
      <w:marLeft w:val="0"/>
      <w:marRight w:val="0"/>
      <w:marTop w:val="0"/>
      <w:marBottom w:val="0"/>
      <w:divBdr>
        <w:top w:val="none" w:sz="0" w:space="0" w:color="auto"/>
        <w:left w:val="none" w:sz="0" w:space="0" w:color="auto"/>
        <w:bottom w:val="none" w:sz="0" w:space="0" w:color="auto"/>
        <w:right w:val="none" w:sz="0" w:space="0" w:color="auto"/>
      </w:divBdr>
    </w:div>
    <w:div w:id="548498250">
      <w:bodyDiv w:val="1"/>
      <w:marLeft w:val="0"/>
      <w:marRight w:val="0"/>
      <w:marTop w:val="0"/>
      <w:marBottom w:val="0"/>
      <w:divBdr>
        <w:top w:val="none" w:sz="0" w:space="0" w:color="auto"/>
        <w:left w:val="none" w:sz="0" w:space="0" w:color="auto"/>
        <w:bottom w:val="none" w:sz="0" w:space="0" w:color="auto"/>
        <w:right w:val="none" w:sz="0" w:space="0" w:color="auto"/>
      </w:divBdr>
    </w:div>
    <w:div w:id="548807631">
      <w:bodyDiv w:val="1"/>
      <w:marLeft w:val="0"/>
      <w:marRight w:val="0"/>
      <w:marTop w:val="0"/>
      <w:marBottom w:val="0"/>
      <w:divBdr>
        <w:top w:val="none" w:sz="0" w:space="0" w:color="auto"/>
        <w:left w:val="none" w:sz="0" w:space="0" w:color="auto"/>
        <w:bottom w:val="none" w:sz="0" w:space="0" w:color="auto"/>
        <w:right w:val="none" w:sz="0" w:space="0" w:color="auto"/>
      </w:divBdr>
    </w:div>
    <w:div w:id="550118216">
      <w:bodyDiv w:val="1"/>
      <w:marLeft w:val="0"/>
      <w:marRight w:val="0"/>
      <w:marTop w:val="0"/>
      <w:marBottom w:val="0"/>
      <w:divBdr>
        <w:top w:val="none" w:sz="0" w:space="0" w:color="auto"/>
        <w:left w:val="none" w:sz="0" w:space="0" w:color="auto"/>
        <w:bottom w:val="none" w:sz="0" w:space="0" w:color="auto"/>
        <w:right w:val="none" w:sz="0" w:space="0" w:color="auto"/>
      </w:divBdr>
      <w:divsChild>
        <w:div w:id="1207570948">
          <w:marLeft w:val="0"/>
          <w:marRight w:val="0"/>
          <w:marTop w:val="0"/>
          <w:marBottom w:val="0"/>
          <w:divBdr>
            <w:top w:val="none" w:sz="0" w:space="0" w:color="auto"/>
            <w:left w:val="none" w:sz="0" w:space="0" w:color="auto"/>
            <w:bottom w:val="none" w:sz="0" w:space="0" w:color="auto"/>
            <w:right w:val="none" w:sz="0" w:space="0" w:color="auto"/>
          </w:divBdr>
          <w:divsChild>
            <w:div w:id="337775538">
              <w:marLeft w:val="0"/>
              <w:marRight w:val="0"/>
              <w:marTop w:val="0"/>
              <w:marBottom w:val="0"/>
              <w:divBdr>
                <w:top w:val="none" w:sz="0" w:space="0" w:color="auto"/>
                <w:left w:val="none" w:sz="0" w:space="0" w:color="auto"/>
                <w:bottom w:val="none" w:sz="0" w:space="0" w:color="auto"/>
                <w:right w:val="none" w:sz="0" w:space="0" w:color="auto"/>
              </w:divBdr>
              <w:divsChild>
                <w:div w:id="4705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2740">
      <w:bodyDiv w:val="1"/>
      <w:marLeft w:val="0"/>
      <w:marRight w:val="0"/>
      <w:marTop w:val="0"/>
      <w:marBottom w:val="0"/>
      <w:divBdr>
        <w:top w:val="none" w:sz="0" w:space="0" w:color="auto"/>
        <w:left w:val="none" w:sz="0" w:space="0" w:color="auto"/>
        <w:bottom w:val="none" w:sz="0" w:space="0" w:color="auto"/>
        <w:right w:val="none" w:sz="0" w:space="0" w:color="auto"/>
      </w:divBdr>
    </w:div>
    <w:div w:id="550461173">
      <w:bodyDiv w:val="1"/>
      <w:marLeft w:val="0"/>
      <w:marRight w:val="0"/>
      <w:marTop w:val="0"/>
      <w:marBottom w:val="0"/>
      <w:divBdr>
        <w:top w:val="none" w:sz="0" w:space="0" w:color="auto"/>
        <w:left w:val="none" w:sz="0" w:space="0" w:color="auto"/>
        <w:bottom w:val="none" w:sz="0" w:space="0" w:color="auto"/>
        <w:right w:val="none" w:sz="0" w:space="0" w:color="auto"/>
      </w:divBdr>
    </w:div>
    <w:div w:id="550699497">
      <w:bodyDiv w:val="1"/>
      <w:marLeft w:val="0"/>
      <w:marRight w:val="0"/>
      <w:marTop w:val="0"/>
      <w:marBottom w:val="0"/>
      <w:divBdr>
        <w:top w:val="none" w:sz="0" w:space="0" w:color="auto"/>
        <w:left w:val="none" w:sz="0" w:space="0" w:color="auto"/>
        <w:bottom w:val="none" w:sz="0" w:space="0" w:color="auto"/>
        <w:right w:val="none" w:sz="0" w:space="0" w:color="auto"/>
      </w:divBdr>
    </w:div>
    <w:div w:id="551383677">
      <w:bodyDiv w:val="1"/>
      <w:marLeft w:val="0"/>
      <w:marRight w:val="0"/>
      <w:marTop w:val="0"/>
      <w:marBottom w:val="0"/>
      <w:divBdr>
        <w:top w:val="none" w:sz="0" w:space="0" w:color="auto"/>
        <w:left w:val="none" w:sz="0" w:space="0" w:color="auto"/>
        <w:bottom w:val="none" w:sz="0" w:space="0" w:color="auto"/>
        <w:right w:val="none" w:sz="0" w:space="0" w:color="auto"/>
      </w:divBdr>
    </w:div>
    <w:div w:id="551574198">
      <w:bodyDiv w:val="1"/>
      <w:marLeft w:val="0"/>
      <w:marRight w:val="0"/>
      <w:marTop w:val="0"/>
      <w:marBottom w:val="0"/>
      <w:divBdr>
        <w:top w:val="none" w:sz="0" w:space="0" w:color="auto"/>
        <w:left w:val="none" w:sz="0" w:space="0" w:color="auto"/>
        <w:bottom w:val="none" w:sz="0" w:space="0" w:color="auto"/>
        <w:right w:val="none" w:sz="0" w:space="0" w:color="auto"/>
      </w:divBdr>
    </w:div>
    <w:div w:id="551890602">
      <w:bodyDiv w:val="1"/>
      <w:marLeft w:val="0"/>
      <w:marRight w:val="0"/>
      <w:marTop w:val="0"/>
      <w:marBottom w:val="0"/>
      <w:divBdr>
        <w:top w:val="none" w:sz="0" w:space="0" w:color="auto"/>
        <w:left w:val="none" w:sz="0" w:space="0" w:color="auto"/>
        <w:bottom w:val="none" w:sz="0" w:space="0" w:color="auto"/>
        <w:right w:val="none" w:sz="0" w:space="0" w:color="auto"/>
      </w:divBdr>
    </w:div>
    <w:div w:id="552428679">
      <w:bodyDiv w:val="1"/>
      <w:marLeft w:val="0"/>
      <w:marRight w:val="0"/>
      <w:marTop w:val="0"/>
      <w:marBottom w:val="0"/>
      <w:divBdr>
        <w:top w:val="none" w:sz="0" w:space="0" w:color="auto"/>
        <w:left w:val="none" w:sz="0" w:space="0" w:color="auto"/>
        <w:bottom w:val="none" w:sz="0" w:space="0" w:color="auto"/>
        <w:right w:val="none" w:sz="0" w:space="0" w:color="auto"/>
      </w:divBdr>
    </w:div>
    <w:div w:id="553197976">
      <w:bodyDiv w:val="1"/>
      <w:marLeft w:val="0"/>
      <w:marRight w:val="0"/>
      <w:marTop w:val="0"/>
      <w:marBottom w:val="0"/>
      <w:divBdr>
        <w:top w:val="none" w:sz="0" w:space="0" w:color="auto"/>
        <w:left w:val="none" w:sz="0" w:space="0" w:color="auto"/>
        <w:bottom w:val="none" w:sz="0" w:space="0" w:color="auto"/>
        <w:right w:val="none" w:sz="0" w:space="0" w:color="auto"/>
      </w:divBdr>
    </w:div>
    <w:div w:id="553546979">
      <w:bodyDiv w:val="1"/>
      <w:marLeft w:val="0"/>
      <w:marRight w:val="0"/>
      <w:marTop w:val="0"/>
      <w:marBottom w:val="0"/>
      <w:divBdr>
        <w:top w:val="none" w:sz="0" w:space="0" w:color="auto"/>
        <w:left w:val="none" w:sz="0" w:space="0" w:color="auto"/>
        <w:bottom w:val="none" w:sz="0" w:space="0" w:color="auto"/>
        <w:right w:val="none" w:sz="0" w:space="0" w:color="auto"/>
      </w:divBdr>
    </w:div>
    <w:div w:id="554245034">
      <w:bodyDiv w:val="1"/>
      <w:marLeft w:val="0"/>
      <w:marRight w:val="0"/>
      <w:marTop w:val="0"/>
      <w:marBottom w:val="0"/>
      <w:divBdr>
        <w:top w:val="none" w:sz="0" w:space="0" w:color="auto"/>
        <w:left w:val="none" w:sz="0" w:space="0" w:color="auto"/>
        <w:bottom w:val="none" w:sz="0" w:space="0" w:color="auto"/>
        <w:right w:val="none" w:sz="0" w:space="0" w:color="auto"/>
      </w:divBdr>
    </w:div>
    <w:div w:id="554245258">
      <w:bodyDiv w:val="1"/>
      <w:marLeft w:val="0"/>
      <w:marRight w:val="0"/>
      <w:marTop w:val="0"/>
      <w:marBottom w:val="0"/>
      <w:divBdr>
        <w:top w:val="none" w:sz="0" w:space="0" w:color="auto"/>
        <w:left w:val="none" w:sz="0" w:space="0" w:color="auto"/>
        <w:bottom w:val="none" w:sz="0" w:space="0" w:color="auto"/>
        <w:right w:val="none" w:sz="0" w:space="0" w:color="auto"/>
      </w:divBdr>
    </w:div>
    <w:div w:id="554707927">
      <w:bodyDiv w:val="1"/>
      <w:marLeft w:val="0"/>
      <w:marRight w:val="0"/>
      <w:marTop w:val="0"/>
      <w:marBottom w:val="0"/>
      <w:divBdr>
        <w:top w:val="none" w:sz="0" w:space="0" w:color="auto"/>
        <w:left w:val="none" w:sz="0" w:space="0" w:color="auto"/>
        <w:bottom w:val="none" w:sz="0" w:space="0" w:color="auto"/>
        <w:right w:val="none" w:sz="0" w:space="0" w:color="auto"/>
      </w:divBdr>
    </w:div>
    <w:div w:id="555553619">
      <w:bodyDiv w:val="1"/>
      <w:marLeft w:val="0"/>
      <w:marRight w:val="0"/>
      <w:marTop w:val="0"/>
      <w:marBottom w:val="0"/>
      <w:divBdr>
        <w:top w:val="none" w:sz="0" w:space="0" w:color="auto"/>
        <w:left w:val="none" w:sz="0" w:space="0" w:color="auto"/>
        <w:bottom w:val="none" w:sz="0" w:space="0" w:color="auto"/>
        <w:right w:val="none" w:sz="0" w:space="0" w:color="auto"/>
      </w:divBdr>
    </w:div>
    <w:div w:id="556279672">
      <w:bodyDiv w:val="1"/>
      <w:marLeft w:val="0"/>
      <w:marRight w:val="0"/>
      <w:marTop w:val="0"/>
      <w:marBottom w:val="0"/>
      <w:divBdr>
        <w:top w:val="none" w:sz="0" w:space="0" w:color="auto"/>
        <w:left w:val="none" w:sz="0" w:space="0" w:color="auto"/>
        <w:bottom w:val="none" w:sz="0" w:space="0" w:color="auto"/>
        <w:right w:val="none" w:sz="0" w:space="0" w:color="auto"/>
      </w:divBdr>
    </w:div>
    <w:div w:id="556473022">
      <w:bodyDiv w:val="1"/>
      <w:marLeft w:val="0"/>
      <w:marRight w:val="0"/>
      <w:marTop w:val="0"/>
      <w:marBottom w:val="0"/>
      <w:divBdr>
        <w:top w:val="none" w:sz="0" w:space="0" w:color="auto"/>
        <w:left w:val="none" w:sz="0" w:space="0" w:color="auto"/>
        <w:bottom w:val="none" w:sz="0" w:space="0" w:color="auto"/>
        <w:right w:val="none" w:sz="0" w:space="0" w:color="auto"/>
      </w:divBdr>
    </w:div>
    <w:div w:id="556476650">
      <w:bodyDiv w:val="1"/>
      <w:marLeft w:val="0"/>
      <w:marRight w:val="0"/>
      <w:marTop w:val="0"/>
      <w:marBottom w:val="0"/>
      <w:divBdr>
        <w:top w:val="none" w:sz="0" w:space="0" w:color="auto"/>
        <w:left w:val="none" w:sz="0" w:space="0" w:color="auto"/>
        <w:bottom w:val="none" w:sz="0" w:space="0" w:color="auto"/>
        <w:right w:val="none" w:sz="0" w:space="0" w:color="auto"/>
      </w:divBdr>
    </w:div>
    <w:div w:id="557715192">
      <w:bodyDiv w:val="1"/>
      <w:marLeft w:val="0"/>
      <w:marRight w:val="0"/>
      <w:marTop w:val="0"/>
      <w:marBottom w:val="0"/>
      <w:divBdr>
        <w:top w:val="none" w:sz="0" w:space="0" w:color="auto"/>
        <w:left w:val="none" w:sz="0" w:space="0" w:color="auto"/>
        <w:bottom w:val="none" w:sz="0" w:space="0" w:color="auto"/>
        <w:right w:val="none" w:sz="0" w:space="0" w:color="auto"/>
      </w:divBdr>
    </w:div>
    <w:div w:id="557858998">
      <w:bodyDiv w:val="1"/>
      <w:marLeft w:val="0"/>
      <w:marRight w:val="0"/>
      <w:marTop w:val="0"/>
      <w:marBottom w:val="0"/>
      <w:divBdr>
        <w:top w:val="none" w:sz="0" w:space="0" w:color="auto"/>
        <w:left w:val="none" w:sz="0" w:space="0" w:color="auto"/>
        <w:bottom w:val="none" w:sz="0" w:space="0" w:color="auto"/>
        <w:right w:val="none" w:sz="0" w:space="0" w:color="auto"/>
      </w:divBdr>
      <w:divsChild>
        <w:div w:id="7098208">
          <w:marLeft w:val="0"/>
          <w:marRight w:val="0"/>
          <w:marTop w:val="0"/>
          <w:marBottom w:val="0"/>
          <w:divBdr>
            <w:top w:val="none" w:sz="0" w:space="0" w:color="auto"/>
            <w:left w:val="none" w:sz="0" w:space="0" w:color="auto"/>
            <w:bottom w:val="none" w:sz="0" w:space="0" w:color="auto"/>
            <w:right w:val="none" w:sz="0" w:space="0" w:color="auto"/>
          </w:divBdr>
        </w:div>
        <w:div w:id="34895542">
          <w:marLeft w:val="0"/>
          <w:marRight w:val="0"/>
          <w:marTop w:val="0"/>
          <w:marBottom w:val="0"/>
          <w:divBdr>
            <w:top w:val="none" w:sz="0" w:space="0" w:color="auto"/>
            <w:left w:val="none" w:sz="0" w:space="0" w:color="auto"/>
            <w:bottom w:val="none" w:sz="0" w:space="0" w:color="auto"/>
            <w:right w:val="none" w:sz="0" w:space="0" w:color="auto"/>
          </w:divBdr>
        </w:div>
        <w:div w:id="48651831">
          <w:marLeft w:val="0"/>
          <w:marRight w:val="0"/>
          <w:marTop w:val="0"/>
          <w:marBottom w:val="0"/>
          <w:divBdr>
            <w:top w:val="none" w:sz="0" w:space="0" w:color="auto"/>
            <w:left w:val="none" w:sz="0" w:space="0" w:color="auto"/>
            <w:bottom w:val="none" w:sz="0" w:space="0" w:color="auto"/>
            <w:right w:val="none" w:sz="0" w:space="0" w:color="auto"/>
          </w:divBdr>
        </w:div>
        <w:div w:id="53242160">
          <w:marLeft w:val="0"/>
          <w:marRight w:val="0"/>
          <w:marTop w:val="0"/>
          <w:marBottom w:val="0"/>
          <w:divBdr>
            <w:top w:val="none" w:sz="0" w:space="0" w:color="auto"/>
            <w:left w:val="none" w:sz="0" w:space="0" w:color="auto"/>
            <w:bottom w:val="none" w:sz="0" w:space="0" w:color="auto"/>
            <w:right w:val="none" w:sz="0" w:space="0" w:color="auto"/>
          </w:divBdr>
        </w:div>
        <w:div w:id="58865252">
          <w:marLeft w:val="0"/>
          <w:marRight w:val="0"/>
          <w:marTop w:val="0"/>
          <w:marBottom w:val="0"/>
          <w:divBdr>
            <w:top w:val="none" w:sz="0" w:space="0" w:color="auto"/>
            <w:left w:val="none" w:sz="0" w:space="0" w:color="auto"/>
            <w:bottom w:val="none" w:sz="0" w:space="0" w:color="auto"/>
            <w:right w:val="none" w:sz="0" w:space="0" w:color="auto"/>
          </w:divBdr>
        </w:div>
        <w:div w:id="70740319">
          <w:marLeft w:val="0"/>
          <w:marRight w:val="0"/>
          <w:marTop w:val="0"/>
          <w:marBottom w:val="0"/>
          <w:divBdr>
            <w:top w:val="none" w:sz="0" w:space="0" w:color="auto"/>
            <w:left w:val="none" w:sz="0" w:space="0" w:color="auto"/>
            <w:bottom w:val="none" w:sz="0" w:space="0" w:color="auto"/>
            <w:right w:val="none" w:sz="0" w:space="0" w:color="auto"/>
          </w:divBdr>
        </w:div>
        <w:div w:id="122113249">
          <w:marLeft w:val="0"/>
          <w:marRight w:val="0"/>
          <w:marTop w:val="0"/>
          <w:marBottom w:val="0"/>
          <w:divBdr>
            <w:top w:val="none" w:sz="0" w:space="0" w:color="auto"/>
            <w:left w:val="none" w:sz="0" w:space="0" w:color="auto"/>
            <w:bottom w:val="none" w:sz="0" w:space="0" w:color="auto"/>
            <w:right w:val="none" w:sz="0" w:space="0" w:color="auto"/>
          </w:divBdr>
        </w:div>
        <w:div w:id="137842520">
          <w:marLeft w:val="0"/>
          <w:marRight w:val="0"/>
          <w:marTop w:val="0"/>
          <w:marBottom w:val="0"/>
          <w:divBdr>
            <w:top w:val="none" w:sz="0" w:space="0" w:color="auto"/>
            <w:left w:val="none" w:sz="0" w:space="0" w:color="auto"/>
            <w:bottom w:val="none" w:sz="0" w:space="0" w:color="auto"/>
            <w:right w:val="none" w:sz="0" w:space="0" w:color="auto"/>
          </w:divBdr>
        </w:div>
        <w:div w:id="149686680">
          <w:marLeft w:val="0"/>
          <w:marRight w:val="0"/>
          <w:marTop w:val="0"/>
          <w:marBottom w:val="0"/>
          <w:divBdr>
            <w:top w:val="none" w:sz="0" w:space="0" w:color="auto"/>
            <w:left w:val="none" w:sz="0" w:space="0" w:color="auto"/>
            <w:bottom w:val="none" w:sz="0" w:space="0" w:color="auto"/>
            <w:right w:val="none" w:sz="0" w:space="0" w:color="auto"/>
          </w:divBdr>
        </w:div>
        <w:div w:id="205335695">
          <w:marLeft w:val="0"/>
          <w:marRight w:val="0"/>
          <w:marTop w:val="0"/>
          <w:marBottom w:val="0"/>
          <w:divBdr>
            <w:top w:val="none" w:sz="0" w:space="0" w:color="auto"/>
            <w:left w:val="none" w:sz="0" w:space="0" w:color="auto"/>
            <w:bottom w:val="none" w:sz="0" w:space="0" w:color="auto"/>
            <w:right w:val="none" w:sz="0" w:space="0" w:color="auto"/>
          </w:divBdr>
        </w:div>
        <w:div w:id="208273449">
          <w:marLeft w:val="0"/>
          <w:marRight w:val="0"/>
          <w:marTop w:val="0"/>
          <w:marBottom w:val="0"/>
          <w:divBdr>
            <w:top w:val="none" w:sz="0" w:space="0" w:color="auto"/>
            <w:left w:val="none" w:sz="0" w:space="0" w:color="auto"/>
            <w:bottom w:val="none" w:sz="0" w:space="0" w:color="auto"/>
            <w:right w:val="none" w:sz="0" w:space="0" w:color="auto"/>
          </w:divBdr>
        </w:div>
        <w:div w:id="213080502">
          <w:marLeft w:val="0"/>
          <w:marRight w:val="0"/>
          <w:marTop w:val="0"/>
          <w:marBottom w:val="0"/>
          <w:divBdr>
            <w:top w:val="none" w:sz="0" w:space="0" w:color="auto"/>
            <w:left w:val="none" w:sz="0" w:space="0" w:color="auto"/>
            <w:bottom w:val="none" w:sz="0" w:space="0" w:color="auto"/>
            <w:right w:val="none" w:sz="0" w:space="0" w:color="auto"/>
          </w:divBdr>
        </w:div>
        <w:div w:id="213197994">
          <w:marLeft w:val="0"/>
          <w:marRight w:val="0"/>
          <w:marTop w:val="0"/>
          <w:marBottom w:val="0"/>
          <w:divBdr>
            <w:top w:val="none" w:sz="0" w:space="0" w:color="auto"/>
            <w:left w:val="none" w:sz="0" w:space="0" w:color="auto"/>
            <w:bottom w:val="none" w:sz="0" w:space="0" w:color="auto"/>
            <w:right w:val="none" w:sz="0" w:space="0" w:color="auto"/>
          </w:divBdr>
        </w:div>
        <w:div w:id="215898800">
          <w:marLeft w:val="0"/>
          <w:marRight w:val="0"/>
          <w:marTop w:val="0"/>
          <w:marBottom w:val="0"/>
          <w:divBdr>
            <w:top w:val="none" w:sz="0" w:space="0" w:color="auto"/>
            <w:left w:val="none" w:sz="0" w:space="0" w:color="auto"/>
            <w:bottom w:val="none" w:sz="0" w:space="0" w:color="auto"/>
            <w:right w:val="none" w:sz="0" w:space="0" w:color="auto"/>
          </w:divBdr>
        </w:div>
        <w:div w:id="238565119">
          <w:marLeft w:val="0"/>
          <w:marRight w:val="0"/>
          <w:marTop w:val="0"/>
          <w:marBottom w:val="0"/>
          <w:divBdr>
            <w:top w:val="none" w:sz="0" w:space="0" w:color="auto"/>
            <w:left w:val="none" w:sz="0" w:space="0" w:color="auto"/>
            <w:bottom w:val="none" w:sz="0" w:space="0" w:color="auto"/>
            <w:right w:val="none" w:sz="0" w:space="0" w:color="auto"/>
          </w:divBdr>
        </w:div>
        <w:div w:id="266425120">
          <w:marLeft w:val="0"/>
          <w:marRight w:val="0"/>
          <w:marTop w:val="0"/>
          <w:marBottom w:val="0"/>
          <w:divBdr>
            <w:top w:val="none" w:sz="0" w:space="0" w:color="auto"/>
            <w:left w:val="none" w:sz="0" w:space="0" w:color="auto"/>
            <w:bottom w:val="none" w:sz="0" w:space="0" w:color="auto"/>
            <w:right w:val="none" w:sz="0" w:space="0" w:color="auto"/>
          </w:divBdr>
        </w:div>
        <w:div w:id="277415575">
          <w:marLeft w:val="0"/>
          <w:marRight w:val="0"/>
          <w:marTop w:val="0"/>
          <w:marBottom w:val="0"/>
          <w:divBdr>
            <w:top w:val="none" w:sz="0" w:space="0" w:color="auto"/>
            <w:left w:val="none" w:sz="0" w:space="0" w:color="auto"/>
            <w:bottom w:val="none" w:sz="0" w:space="0" w:color="auto"/>
            <w:right w:val="none" w:sz="0" w:space="0" w:color="auto"/>
          </w:divBdr>
        </w:div>
        <w:div w:id="280962284">
          <w:marLeft w:val="0"/>
          <w:marRight w:val="0"/>
          <w:marTop w:val="0"/>
          <w:marBottom w:val="0"/>
          <w:divBdr>
            <w:top w:val="none" w:sz="0" w:space="0" w:color="auto"/>
            <w:left w:val="none" w:sz="0" w:space="0" w:color="auto"/>
            <w:bottom w:val="none" w:sz="0" w:space="0" w:color="auto"/>
            <w:right w:val="none" w:sz="0" w:space="0" w:color="auto"/>
          </w:divBdr>
        </w:div>
        <w:div w:id="311298949">
          <w:marLeft w:val="0"/>
          <w:marRight w:val="0"/>
          <w:marTop w:val="0"/>
          <w:marBottom w:val="0"/>
          <w:divBdr>
            <w:top w:val="none" w:sz="0" w:space="0" w:color="auto"/>
            <w:left w:val="none" w:sz="0" w:space="0" w:color="auto"/>
            <w:bottom w:val="none" w:sz="0" w:space="0" w:color="auto"/>
            <w:right w:val="none" w:sz="0" w:space="0" w:color="auto"/>
          </w:divBdr>
        </w:div>
        <w:div w:id="328797570">
          <w:marLeft w:val="0"/>
          <w:marRight w:val="0"/>
          <w:marTop w:val="0"/>
          <w:marBottom w:val="0"/>
          <w:divBdr>
            <w:top w:val="none" w:sz="0" w:space="0" w:color="auto"/>
            <w:left w:val="none" w:sz="0" w:space="0" w:color="auto"/>
            <w:bottom w:val="none" w:sz="0" w:space="0" w:color="auto"/>
            <w:right w:val="none" w:sz="0" w:space="0" w:color="auto"/>
          </w:divBdr>
        </w:div>
        <w:div w:id="328869757">
          <w:marLeft w:val="0"/>
          <w:marRight w:val="0"/>
          <w:marTop w:val="0"/>
          <w:marBottom w:val="0"/>
          <w:divBdr>
            <w:top w:val="none" w:sz="0" w:space="0" w:color="auto"/>
            <w:left w:val="none" w:sz="0" w:space="0" w:color="auto"/>
            <w:bottom w:val="none" w:sz="0" w:space="0" w:color="auto"/>
            <w:right w:val="none" w:sz="0" w:space="0" w:color="auto"/>
          </w:divBdr>
        </w:div>
        <w:div w:id="332029971">
          <w:marLeft w:val="0"/>
          <w:marRight w:val="0"/>
          <w:marTop w:val="0"/>
          <w:marBottom w:val="0"/>
          <w:divBdr>
            <w:top w:val="none" w:sz="0" w:space="0" w:color="auto"/>
            <w:left w:val="none" w:sz="0" w:space="0" w:color="auto"/>
            <w:bottom w:val="none" w:sz="0" w:space="0" w:color="auto"/>
            <w:right w:val="none" w:sz="0" w:space="0" w:color="auto"/>
          </w:divBdr>
        </w:div>
        <w:div w:id="378286401">
          <w:marLeft w:val="0"/>
          <w:marRight w:val="0"/>
          <w:marTop w:val="0"/>
          <w:marBottom w:val="0"/>
          <w:divBdr>
            <w:top w:val="none" w:sz="0" w:space="0" w:color="auto"/>
            <w:left w:val="none" w:sz="0" w:space="0" w:color="auto"/>
            <w:bottom w:val="none" w:sz="0" w:space="0" w:color="auto"/>
            <w:right w:val="none" w:sz="0" w:space="0" w:color="auto"/>
          </w:divBdr>
        </w:div>
        <w:div w:id="446657138">
          <w:marLeft w:val="0"/>
          <w:marRight w:val="0"/>
          <w:marTop w:val="0"/>
          <w:marBottom w:val="0"/>
          <w:divBdr>
            <w:top w:val="none" w:sz="0" w:space="0" w:color="auto"/>
            <w:left w:val="none" w:sz="0" w:space="0" w:color="auto"/>
            <w:bottom w:val="none" w:sz="0" w:space="0" w:color="auto"/>
            <w:right w:val="none" w:sz="0" w:space="0" w:color="auto"/>
          </w:divBdr>
        </w:div>
        <w:div w:id="481314879">
          <w:marLeft w:val="0"/>
          <w:marRight w:val="0"/>
          <w:marTop w:val="0"/>
          <w:marBottom w:val="0"/>
          <w:divBdr>
            <w:top w:val="none" w:sz="0" w:space="0" w:color="auto"/>
            <w:left w:val="none" w:sz="0" w:space="0" w:color="auto"/>
            <w:bottom w:val="none" w:sz="0" w:space="0" w:color="auto"/>
            <w:right w:val="none" w:sz="0" w:space="0" w:color="auto"/>
          </w:divBdr>
        </w:div>
        <w:div w:id="492718873">
          <w:marLeft w:val="0"/>
          <w:marRight w:val="0"/>
          <w:marTop w:val="0"/>
          <w:marBottom w:val="0"/>
          <w:divBdr>
            <w:top w:val="none" w:sz="0" w:space="0" w:color="auto"/>
            <w:left w:val="none" w:sz="0" w:space="0" w:color="auto"/>
            <w:bottom w:val="none" w:sz="0" w:space="0" w:color="auto"/>
            <w:right w:val="none" w:sz="0" w:space="0" w:color="auto"/>
          </w:divBdr>
        </w:div>
        <w:div w:id="502208712">
          <w:marLeft w:val="0"/>
          <w:marRight w:val="0"/>
          <w:marTop w:val="0"/>
          <w:marBottom w:val="0"/>
          <w:divBdr>
            <w:top w:val="none" w:sz="0" w:space="0" w:color="auto"/>
            <w:left w:val="none" w:sz="0" w:space="0" w:color="auto"/>
            <w:bottom w:val="none" w:sz="0" w:space="0" w:color="auto"/>
            <w:right w:val="none" w:sz="0" w:space="0" w:color="auto"/>
          </w:divBdr>
        </w:div>
        <w:div w:id="554393298">
          <w:marLeft w:val="0"/>
          <w:marRight w:val="0"/>
          <w:marTop w:val="0"/>
          <w:marBottom w:val="0"/>
          <w:divBdr>
            <w:top w:val="none" w:sz="0" w:space="0" w:color="auto"/>
            <w:left w:val="none" w:sz="0" w:space="0" w:color="auto"/>
            <w:bottom w:val="none" w:sz="0" w:space="0" w:color="auto"/>
            <w:right w:val="none" w:sz="0" w:space="0" w:color="auto"/>
          </w:divBdr>
        </w:div>
        <w:div w:id="575625685">
          <w:marLeft w:val="0"/>
          <w:marRight w:val="0"/>
          <w:marTop w:val="0"/>
          <w:marBottom w:val="0"/>
          <w:divBdr>
            <w:top w:val="none" w:sz="0" w:space="0" w:color="auto"/>
            <w:left w:val="none" w:sz="0" w:space="0" w:color="auto"/>
            <w:bottom w:val="none" w:sz="0" w:space="0" w:color="auto"/>
            <w:right w:val="none" w:sz="0" w:space="0" w:color="auto"/>
          </w:divBdr>
        </w:div>
        <w:div w:id="577134491">
          <w:marLeft w:val="0"/>
          <w:marRight w:val="0"/>
          <w:marTop w:val="0"/>
          <w:marBottom w:val="0"/>
          <w:divBdr>
            <w:top w:val="none" w:sz="0" w:space="0" w:color="auto"/>
            <w:left w:val="none" w:sz="0" w:space="0" w:color="auto"/>
            <w:bottom w:val="none" w:sz="0" w:space="0" w:color="auto"/>
            <w:right w:val="none" w:sz="0" w:space="0" w:color="auto"/>
          </w:divBdr>
        </w:div>
        <w:div w:id="587154796">
          <w:marLeft w:val="0"/>
          <w:marRight w:val="0"/>
          <w:marTop w:val="0"/>
          <w:marBottom w:val="0"/>
          <w:divBdr>
            <w:top w:val="none" w:sz="0" w:space="0" w:color="auto"/>
            <w:left w:val="none" w:sz="0" w:space="0" w:color="auto"/>
            <w:bottom w:val="none" w:sz="0" w:space="0" w:color="auto"/>
            <w:right w:val="none" w:sz="0" w:space="0" w:color="auto"/>
          </w:divBdr>
        </w:div>
        <w:div w:id="632365948">
          <w:marLeft w:val="0"/>
          <w:marRight w:val="0"/>
          <w:marTop w:val="0"/>
          <w:marBottom w:val="0"/>
          <w:divBdr>
            <w:top w:val="none" w:sz="0" w:space="0" w:color="auto"/>
            <w:left w:val="none" w:sz="0" w:space="0" w:color="auto"/>
            <w:bottom w:val="none" w:sz="0" w:space="0" w:color="auto"/>
            <w:right w:val="none" w:sz="0" w:space="0" w:color="auto"/>
          </w:divBdr>
        </w:div>
        <w:div w:id="634289477">
          <w:marLeft w:val="0"/>
          <w:marRight w:val="0"/>
          <w:marTop w:val="0"/>
          <w:marBottom w:val="0"/>
          <w:divBdr>
            <w:top w:val="none" w:sz="0" w:space="0" w:color="auto"/>
            <w:left w:val="none" w:sz="0" w:space="0" w:color="auto"/>
            <w:bottom w:val="none" w:sz="0" w:space="0" w:color="auto"/>
            <w:right w:val="none" w:sz="0" w:space="0" w:color="auto"/>
          </w:divBdr>
        </w:div>
        <w:div w:id="667056887">
          <w:marLeft w:val="0"/>
          <w:marRight w:val="0"/>
          <w:marTop w:val="0"/>
          <w:marBottom w:val="0"/>
          <w:divBdr>
            <w:top w:val="none" w:sz="0" w:space="0" w:color="auto"/>
            <w:left w:val="none" w:sz="0" w:space="0" w:color="auto"/>
            <w:bottom w:val="none" w:sz="0" w:space="0" w:color="auto"/>
            <w:right w:val="none" w:sz="0" w:space="0" w:color="auto"/>
          </w:divBdr>
        </w:div>
        <w:div w:id="710770474">
          <w:marLeft w:val="0"/>
          <w:marRight w:val="0"/>
          <w:marTop w:val="0"/>
          <w:marBottom w:val="0"/>
          <w:divBdr>
            <w:top w:val="none" w:sz="0" w:space="0" w:color="auto"/>
            <w:left w:val="none" w:sz="0" w:space="0" w:color="auto"/>
            <w:bottom w:val="none" w:sz="0" w:space="0" w:color="auto"/>
            <w:right w:val="none" w:sz="0" w:space="0" w:color="auto"/>
          </w:divBdr>
        </w:div>
        <w:div w:id="727656492">
          <w:marLeft w:val="0"/>
          <w:marRight w:val="0"/>
          <w:marTop w:val="0"/>
          <w:marBottom w:val="0"/>
          <w:divBdr>
            <w:top w:val="none" w:sz="0" w:space="0" w:color="auto"/>
            <w:left w:val="none" w:sz="0" w:space="0" w:color="auto"/>
            <w:bottom w:val="none" w:sz="0" w:space="0" w:color="auto"/>
            <w:right w:val="none" w:sz="0" w:space="0" w:color="auto"/>
          </w:divBdr>
        </w:div>
        <w:div w:id="733891892">
          <w:marLeft w:val="0"/>
          <w:marRight w:val="0"/>
          <w:marTop w:val="0"/>
          <w:marBottom w:val="0"/>
          <w:divBdr>
            <w:top w:val="none" w:sz="0" w:space="0" w:color="auto"/>
            <w:left w:val="none" w:sz="0" w:space="0" w:color="auto"/>
            <w:bottom w:val="none" w:sz="0" w:space="0" w:color="auto"/>
            <w:right w:val="none" w:sz="0" w:space="0" w:color="auto"/>
          </w:divBdr>
        </w:div>
        <w:div w:id="741416162">
          <w:marLeft w:val="0"/>
          <w:marRight w:val="0"/>
          <w:marTop w:val="0"/>
          <w:marBottom w:val="0"/>
          <w:divBdr>
            <w:top w:val="none" w:sz="0" w:space="0" w:color="auto"/>
            <w:left w:val="none" w:sz="0" w:space="0" w:color="auto"/>
            <w:bottom w:val="none" w:sz="0" w:space="0" w:color="auto"/>
            <w:right w:val="none" w:sz="0" w:space="0" w:color="auto"/>
          </w:divBdr>
        </w:div>
        <w:div w:id="764228776">
          <w:marLeft w:val="0"/>
          <w:marRight w:val="0"/>
          <w:marTop w:val="0"/>
          <w:marBottom w:val="0"/>
          <w:divBdr>
            <w:top w:val="none" w:sz="0" w:space="0" w:color="auto"/>
            <w:left w:val="none" w:sz="0" w:space="0" w:color="auto"/>
            <w:bottom w:val="none" w:sz="0" w:space="0" w:color="auto"/>
            <w:right w:val="none" w:sz="0" w:space="0" w:color="auto"/>
          </w:divBdr>
        </w:div>
        <w:div w:id="811411138">
          <w:marLeft w:val="0"/>
          <w:marRight w:val="0"/>
          <w:marTop w:val="0"/>
          <w:marBottom w:val="0"/>
          <w:divBdr>
            <w:top w:val="none" w:sz="0" w:space="0" w:color="auto"/>
            <w:left w:val="none" w:sz="0" w:space="0" w:color="auto"/>
            <w:bottom w:val="none" w:sz="0" w:space="0" w:color="auto"/>
            <w:right w:val="none" w:sz="0" w:space="0" w:color="auto"/>
          </w:divBdr>
        </w:div>
        <w:div w:id="812671763">
          <w:marLeft w:val="0"/>
          <w:marRight w:val="0"/>
          <w:marTop w:val="0"/>
          <w:marBottom w:val="0"/>
          <w:divBdr>
            <w:top w:val="none" w:sz="0" w:space="0" w:color="auto"/>
            <w:left w:val="none" w:sz="0" w:space="0" w:color="auto"/>
            <w:bottom w:val="none" w:sz="0" w:space="0" w:color="auto"/>
            <w:right w:val="none" w:sz="0" w:space="0" w:color="auto"/>
          </w:divBdr>
        </w:div>
        <w:div w:id="825125677">
          <w:marLeft w:val="0"/>
          <w:marRight w:val="0"/>
          <w:marTop w:val="0"/>
          <w:marBottom w:val="0"/>
          <w:divBdr>
            <w:top w:val="none" w:sz="0" w:space="0" w:color="auto"/>
            <w:left w:val="none" w:sz="0" w:space="0" w:color="auto"/>
            <w:bottom w:val="none" w:sz="0" w:space="0" w:color="auto"/>
            <w:right w:val="none" w:sz="0" w:space="0" w:color="auto"/>
          </w:divBdr>
        </w:div>
        <w:div w:id="873005222">
          <w:marLeft w:val="0"/>
          <w:marRight w:val="0"/>
          <w:marTop w:val="0"/>
          <w:marBottom w:val="0"/>
          <w:divBdr>
            <w:top w:val="none" w:sz="0" w:space="0" w:color="auto"/>
            <w:left w:val="none" w:sz="0" w:space="0" w:color="auto"/>
            <w:bottom w:val="none" w:sz="0" w:space="0" w:color="auto"/>
            <w:right w:val="none" w:sz="0" w:space="0" w:color="auto"/>
          </w:divBdr>
        </w:div>
        <w:div w:id="953439809">
          <w:marLeft w:val="0"/>
          <w:marRight w:val="0"/>
          <w:marTop w:val="0"/>
          <w:marBottom w:val="0"/>
          <w:divBdr>
            <w:top w:val="none" w:sz="0" w:space="0" w:color="auto"/>
            <w:left w:val="none" w:sz="0" w:space="0" w:color="auto"/>
            <w:bottom w:val="none" w:sz="0" w:space="0" w:color="auto"/>
            <w:right w:val="none" w:sz="0" w:space="0" w:color="auto"/>
          </w:divBdr>
        </w:div>
        <w:div w:id="955914732">
          <w:marLeft w:val="0"/>
          <w:marRight w:val="0"/>
          <w:marTop w:val="0"/>
          <w:marBottom w:val="0"/>
          <w:divBdr>
            <w:top w:val="none" w:sz="0" w:space="0" w:color="auto"/>
            <w:left w:val="none" w:sz="0" w:space="0" w:color="auto"/>
            <w:bottom w:val="none" w:sz="0" w:space="0" w:color="auto"/>
            <w:right w:val="none" w:sz="0" w:space="0" w:color="auto"/>
          </w:divBdr>
        </w:div>
        <w:div w:id="960111807">
          <w:marLeft w:val="0"/>
          <w:marRight w:val="0"/>
          <w:marTop w:val="0"/>
          <w:marBottom w:val="0"/>
          <w:divBdr>
            <w:top w:val="none" w:sz="0" w:space="0" w:color="auto"/>
            <w:left w:val="none" w:sz="0" w:space="0" w:color="auto"/>
            <w:bottom w:val="none" w:sz="0" w:space="0" w:color="auto"/>
            <w:right w:val="none" w:sz="0" w:space="0" w:color="auto"/>
          </w:divBdr>
        </w:div>
        <w:div w:id="969433141">
          <w:marLeft w:val="0"/>
          <w:marRight w:val="0"/>
          <w:marTop w:val="0"/>
          <w:marBottom w:val="0"/>
          <w:divBdr>
            <w:top w:val="none" w:sz="0" w:space="0" w:color="auto"/>
            <w:left w:val="none" w:sz="0" w:space="0" w:color="auto"/>
            <w:bottom w:val="none" w:sz="0" w:space="0" w:color="auto"/>
            <w:right w:val="none" w:sz="0" w:space="0" w:color="auto"/>
          </w:divBdr>
        </w:div>
        <w:div w:id="1007248159">
          <w:marLeft w:val="0"/>
          <w:marRight w:val="0"/>
          <w:marTop w:val="0"/>
          <w:marBottom w:val="0"/>
          <w:divBdr>
            <w:top w:val="none" w:sz="0" w:space="0" w:color="auto"/>
            <w:left w:val="none" w:sz="0" w:space="0" w:color="auto"/>
            <w:bottom w:val="none" w:sz="0" w:space="0" w:color="auto"/>
            <w:right w:val="none" w:sz="0" w:space="0" w:color="auto"/>
          </w:divBdr>
        </w:div>
        <w:div w:id="1008679649">
          <w:marLeft w:val="0"/>
          <w:marRight w:val="0"/>
          <w:marTop w:val="0"/>
          <w:marBottom w:val="0"/>
          <w:divBdr>
            <w:top w:val="none" w:sz="0" w:space="0" w:color="auto"/>
            <w:left w:val="none" w:sz="0" w:space="0" w:color="auto"/>
            <w:bottom w:val="none" w:sz="0" w:space="0" w:color="auto"/>
            <w:right w:val="none" w:sz="0" w:space="0" w:color="auto"/>
          </w:divBdr>
        </w:div>
        <w:div w:id="1017852109">
          <w:marLeft w:val="0"/>
          <w:marRight w:val="0"/>
          <w:marTop w:val="0"/>
          <w:marBottom w:val="0"/>
          <w:divBdr>
            <w:top w:val="none" w:sz="0" w:space="0" w:color="auto"/>
            <w:left w:val="none" w:sz="0" w:space="0" w:color="auto"/>
            <w:bottom w:val="none" w:sz="0" w:space="0" w:color="auto"/>
            <w:right w:val="none" w:sz="0" w:space="0" w:color="auto"/>
          </w:divBdr>
        </w:div>
        <w:div w:id="1043989172">
          <w:marLeft w:val="0"/>
          <w:marRight w:val="0"/>
          <w:marTop w:val="0"/>
          <w:marBottom w:val="0"/>
          <w:divBdr>
            <w:top w:val="none" w:sz="0" w:space="0" w:color="auto"/>
            <w:left w:val="none" w:sz="0" w:space="0" w:color="auto"/>
            <w:bottom w:val="none" w:sz="0" w:space="0" w:color="auto"/>
            <w:right w:val="none" w:sz="0" w:space="0" w:color="auto"/>
          </w:divBdr>
        </w:div>
        <w:div w:id="1086224999">
          <w:marLeft w:val="0"/>
          <w:marRight w:val="0"/>
          <w:marTop w:val="0"/>
          <w:marBottom w:val="0"/>
          <w:divBdr>
            <w:top w:val="none" w:sz="0" w:space="0" w:color="auto"/>
            <w:left w:val="none" w:sz="0" w:space="0" w:color="auto"/>
            <w:bottom w:val="none" w:sz="0" w:space="0" w:color="auto"/>
            <w:right w:val="none" w:sz="0" w:space="0" w:color="auto"/>
          </w:divBdr>
        </w:div>
        <w:div w:id="1088042760">
          <w:marLeft w:val="0"/>
          <w:marRight w:val="0"/>
          <w:marTop w:val="0"/>
          <w:marBottom w:val="0"/>
          <w:divBdr>
            <w:top w:val="none" w:sz="0" w:space="0" w:color="auto"/>
            <w:left w:val="none" w:sz="0" w:space="0" w:color="auto"/>
            <w:bottom w:val="none" w:sz="0" w:space="0" w:color="auto"/>
            <w:right w:val="none" w:sz="0" w:space="0" w:color="auto"/>
          </w:divBdr>
        </w:div>
        <w:div w:id="1105806516">
          <w:marLeft w:val="0"/>
          <w:marRight w:val="0"/>
          <w:marTop w:val="0"/>
          <w:marBottom w:val="0"/>
          <w:divBdr>
            <w:top w:val="none" w:sz="0" w:space="0" w:color="auto"/>
            <w:left w:val="none" w:sz="0" w:space="0" w:color="auto"/>
            <w:bottom w:val="none" w:sz="0" w:space="0" w:color="auto"/>
            <w:right w:val="none" w:sz="0" w:space="0" w:color="auto"/>
          </w:divBdr>
        </w:div>
        <w:div w:id="1123577317">
          <w:marLeft w:val="0"/>
          <w:marRight w:val="0"/>
          <w:marTop w:val="0"/>
          <w:marBottom w:val="0"/>
          <w:divBdr>
            <w:top w:val="none" w:sz="0" w:space="0" w:color="auto"/>
            <w:left w:val="none" w:sz="0" w:space="0" w:color="auto"/>
            <w:bottom w:val="none" w:sz="0" w:space="0" w:color="auto"/>
            <w:right w:val="none" w:sz="0" w:space="0" w:color="auto"/>
          </w:divBdr>
        </w:div>
        <w:div w:id="1153181761">
          <w:marLeft w:val="0"/>
          <w:marRight w:val="0"/>
          <w:marTop w:val="0"/>
          <w:marBottom w:val="0"/>
          <w:divBdr>
            <w:top w:val="none" w:sz="0" w:space="0" w:color="auto"/>
            <w:left w:val="none" w:sz="0" w:space="0" w:color="auto"/>
            <w:bottom w:val="none" w:sz="0" w:space="0" w:color="auto"/>
            <w:right w:val="none" w:sz="0" w:space="0" w:color="auto"/>
          </w:divBdr>
        </w:div>
        <w:div w:id="1162044615">
          <w:marLeft w:val="0"/>
          <w:marRight w:val="0"/>
          <w:marTop w:val="0"/>
          <w:marBottom w:val="0"/>
          <w:divBdr>
            <w:top w:val="none" w:sz="0" w:space="0" w:color="auto"/>
            <w:left w:val="none" w:sz="0" w:space="0" w:color="auto"/>
            <w:bottom w:val="none" w:sz="0" w:space="0" w:color="auto"/>
            <w:right w:val="none" w:sz="0" w:space="0" w:color="auto"/>
          </w:divBdr>
        </w:div>
        <w:div w:id="1168715412">
          <w:marLeft w:val="0"/>
          <w:marRight w:val="0"/>
          <w:marTop w:val="0"/>
          <w:marBottom w:val="0"/>
          <w:divBdr>
            <w:top w:val="none" w:sz="0" w:space="0" w:color="auto"/>
            <w:left w:val="none" w:sz="0" w:space="0" w:color="auto"/>
            <w:bottom w:val="none" w:sz="0" w:space="0" w:color="auto"/>
            <w:right w:val="none" w:sz="0" w:space="0" w:color="auto"/>
          </w:divBdr>
        </w:div>
        <w:div w:id="1183783754">
          <w:marLeft w:val="0"/>
          <w:marRight w:val="0"/>
          <w:marTop w:val="0"/>
          <w:marBottom w:val="0"/>
          <w:divBdr>
            <w:top w:val="none" w:sz="0" w:space="0" w:color="auto"/>
            <w:left w:val="none" w:sz="0" w:space="0" w:color="auto"/>
            <w:bottom w:val="none" w:sz="0" w:space="0" w:color="auto"/>
            <w:right w:val="none" w:sz="0" w:space="0" w:color="auto"/>
          </w:divBdr>
        </w:div>
        <w:div w:id="1205749465">
          <w:marLeft w:val="0"/>
          <w:marRight w:val="0"/>
          <w:marTop w:val="0"/>
          <w:marBottom w:val="0"/>
          <w:divBdr>
            <w:top w:val="none" w:sz="0" w:space="0" w:color="auto"/>
            <w:left w:val="none" w:sz="0" w:space="0" w:color="auto"/>
            <w:bottom w:val="none" w:sz="0" w:space="0" w:color="auto"/>
            <w:right w:val="none" w:sz="0" w:space="0" w:color="auto"/>
          </w:divBdr>
        </w:div>
        <w:div w:id="1210193045">
          <w:marLeft w:val="0"/>
          <w:marRight w:val="0"/>
          <w:marTop w:val="0"/>
          <w:marBottom w:val="0"/>
          <w:divBdr>
            <w:top w:val="none" w:sz="0" w:space="0" w:color="auto"/>
            <w:left w:val="none" w:sz="0" w:space="0" w:color="auto"/>
            <w:bottom w:val="none" w:sz="0" w:space="0" w:color="auto"/>
            <w:right w:val="none" w:sz="0" w:space="0" w:color="auto"/>
          </w:divBdr>
        </w:div>
        <w:div w:id="1230532442">
          <w:marLeft w:val="0"/>
          <w:marRight w:val="0"/>
          <w:marTop w:val="0"/>
          <w:marBottom w:val="0"/>
          <w:divBdr>
            <w:top w:val="none" w:sz="0" w:space="0" w:color="auto"/>
            <w:left w:val="none" w:sz="0" w:space="0" w:color="auto"/>
            <w:bottom w:val="none" w:sz="0" w:space="0" w:color="auto"/>
            <w:right w:val="none" w:sz="0" w:space="0" w:color="auto"/>
          </w:divBdr>
        </w:div>
        <w:div w:id="1274557541">
          <w:marLeft w:val="0"/>
          <w:marRight w:val="0"/>
          <w:marTop w:val="0"/>
          <w:marBottom w:val="0"/>
          <w:divBdr>
            <w:top w:val="none" w:sz="0" w:space="0" w:color="auto"/>
            <w:left w:val="none" w:sz="0" w:space="0" w:color="auto"/>
            <w:bottom w:val="none" w:sz="0" w:space="0" w:color="auto"/>
            <w:right w:val="none" w:sz="0" w:space="0" w:color="auto"/>
          </w:divBdr>
        </w:div>
        <w:div w:id="1275361737">
          <w:marLeft w:val="0"/>
          <w:marRight w:val="0"/>
          <w:marTop w:val="0"/>
          <w:marBottom w:val="0"/>
          <w:divBdr>
            <w:top w:val="none" w:sz="0" w:space="0" w:color="auto"/>
            <w:left w:val="none" w:sz="0" w:space="0" w:color="auto"/>
            <w:bottom w:val="none" w:sz="0" w:space="0" w:color="auto"/>
            <w:right w:val="none" w:sz="0" w:space="0" w:color="auto"/>
          </w:divBdr>
        </w:div>
        <w:div w:id="1281760695">
          <w:marLeft w:val="0"/>
          <w:marRight w:val="0"/>
          <w:marTop w:val="0"/>
          <w:marBottom w:val="0"/>
          <w:divBdr>
            <w:top w:val="none" w:sz="0" w:space="0" w:color="auto"/>
            <w:left w:val="none" w:sz="0" w:space="0" w:color="auto"/>
            <w:bottom w:val="none" w:sz="0" w:space="0" w:color="auto"/>
            <w:right w:val="none" w:sz="0" w:space="0" w:color="auto"/>
          </w:divBdr>
        </w:div>
        <w:div w:id="1334257231">
          <w:marLeft w:val="0"/>
          <w:marRight w:val="0"/>
          <w:marTop w:val="0"/>
          <w:marBottom w:val="0"/>
          <w:divBdr>
            <w:top w:val="none" w:sz="0" w:space="0" w:color="auto"/>
            <w:left w:val="none" w:sz="0" w:space="0" w:color="auto"/>
            <w:bottom w:val="none" w:sz="0" w:space="0" w:color="auto"/>
            <w:right w:val="none" w:sz="0" w:space="0" w:color="auto"/>
          </w:divBdr>
        </w:div>
        <w:div w:id="1337417549">
          <w:marLeft w:val="0"/>
          <w:marRight w:val="0"/>
          <w:marTop w:val="0"/>
          <w:marBottom w:val="0"/>
          <w:divBdr>
            <w:top w:val="none" w:sz="0" w:space="0" w:color="auto"/>
            <w:left w:val="none" w:sz="0" w:space="0" w:color="auto"/>
            <w:bottom w:val="none" w:sz="0" w:space="0" w:color="auto"/>
            <w:right w:val="none" w:sz="0" w:space="0" w:color="auto"/>
          </w:divBdr>
        </w:div>
        <w:div w:id="1368795271">
          <w:marLeft w:val="0"/>
          <w:marRight w:val="0"/>
          <w:marTop w:val="0"/>
          <w:marBottom w:val="0"/>
          <w:divBdr>
            <w:top w:val="none" w:sz="0" w:space="0" w:color="auto"/>
            <w:left w:val="none" w:sz="0" w:space="0" w:color="auto"/>
            <w:bottom w:val="none" w:sz="0" w:space="0" w:color="auto"/>
            <w:right w:val="none" w:sz="0" w:space="0" w:color="auto"/>
          </w:divBdr>
        </w:div>
        <w:div w:id="1369724633">
          <w:marLeft w:val="0"/>
          <w:marRight w:val="0"/>
          <w:marTop w:val="0"/>
          <w:marBottom w:val="0"/>
          <w:divBdr>
            <w:top w:val="none" w:sz="0" w:space="0" w:color="auto"/>
            <w:left w:val="none" w:sz="0" w:space="0" w:color="auto"/>
            <w:bottom w:val="none" w:sz="0" w:space="0" w:color="auto"/>
            <w:right w:val="none" w:sz="0" w:space="0" w:color="auto"/>
          </w:divBdr>
        </w:div>
        <w:div w:id="1376854789">
          <w:marLeft w:val="0"/>
          <w:marRight w:val="0"/>
          <w:marTop w:val="0"/>
          <w:marBottom w:val="0"/>
          <w:divBdr>
            <w:top w:val="none" w:sz="0" w:space="0" w:color="auto"/>
            <w:left w:val="none" w:sz="0" w:space="0" w:color="auto"/>
            <w:bottom w:val="none" w:sz="0" w:space="0" w:color="auto"/>
            <w:right w:val="none" w:sz="0" w:space="0" w:color="auto"/>
          </w:divBdr>
        </w:div>
        <w:div w:id="1392072807">
          <w:marLeft w:val="0"/>
          <w:marRight w:val="0"/>
          <w:marTop w:val="0"/>
          <w:marBottom w:val="0"/>
          <w:divBdr>
            <w:top w:val="none" w:sz="0" w:space="0" w:color="auto"/>
            <w:left w:val="none" w:sz="0" w:space="0" w:color="auto"/>
            <w:bottom w:val="none" w:sz="0" w:space="0" w:color="auto"/>
            <w:right w:val="none" w:sz="0" w:space="0" w:color="auto"/>
          </w:divBdr>
        </w:div>
        <w:div w:id="1434588424">
          <w:marLeft w:val="0"/>
          <w:marRight w:val="0"/>
          <w:marTop w:val="0"/>
          <w:marBottom w:val="0"/>
          <w:divBdr>
            <w:top w:val="none" w:sz="0" w:space="0" w:color="auto"/>
            <w:left w:val="none" w:sz="0" w:space="0" w:color="auto"/>
            <w:bottom w:val="none" w:sz="0" w:space="0" w:color="auto"/>
            <w:right w:val="none" w:sz="0" w:space="0" w:color="auto"/>
          </w:divBdr>
        </w:div>
        <w:div w:id="1531795376">
          <w:marLeft w:val="0"/>
          <w:marRight w:val="0"/>
          <w:marTop w:val="0"/>
          <w:marBottom w:val="0"/>
          <w:divBdr>
            <w:top w:val="none" w:sz="0" w:space="0" w:color="auto"/>
            <w:left w:val="none" w:sz="0" w:space="0" w:color="auto"/>
            <w:bottom w:val="none" w:sz="0" w:space="0" w:color="auto"/>
            <w:right w:val="none" w:sz="0" w:space="0" w:color="auto"/>
          </w:divBdr>
        </w:div>
        <w:div w:id="1569729120">
          <w:marLeft w:val="0"/>
          <w:marRight w:val="0"/>
          <w:marTop w:val="0"/>
          <w:marBottom w:val="0"/>
          <w:divBdr>
            <w:top w:val="none" w:sz="0" w:space="0" w:color="auto"/>
            <w:left w:val="none" w:sz="0" w:space="0" w:color="auto"/>
            <w:bottom w:val="none" w:sz="0" w:space="0" w:color="auto"/>
            <w:right w:val="none" w:sz="0" w:space="0" w:color="auto"/>
          </w:divBdr>
        </w:div>
        <w:div w:id="1615288055">
          <w:marLeft w:val="0"/>
          <w:marRight w:val="0"/>
          <w:marTop w:val="0"/>
          <w:marBottom w:val="0"/>
          <w:divBdr>
            <w:top w:val="none" w:sz="0" w:space="0" w:color="auto"/>
            <w:left w:val="none" w:sz="0" w:space="0" w:color="auto"/>
            <w:bottom w:val="none" w:sz="0" w:space="0" w:color="auto"/>
            <w:right w:val="none" w:sz="0" w:space="0" w:color="auto"/>
          </w:divBdr>
        </w:div>
        <w:div w:id="1635286045">
          <w:marLeft w:val="0"/>
          <w:marRight w:val="0"/>
          <w:marTop w:val="0"/>
          <w:marBottom w:val="0"/>
          <w:divBdr>
            <w:top w:val="none" w:sz="0" w:space="0" w:color="auto"/>
            <w:left w:val="none" w:sz="0" w:space="0" w:color="auto"/>
            <w:bottom w:val="none" w:sz="0" w:space="0" w:color="auto"/>
            <w:right w:val="none" w:sz="0" w:space="0" w:color="auto"/>
          </w:divBdr>
        </w:div>
        <w:div w:id="1641569987">
          <w:marLeft w:val="0"/>
          <w:marRight w:val="0"/>
          <w:marTop w:val="0"/>
          <w:marBottom w:val="0"/>
          <w:divBdr>
            <w:top w:val="none" w:sz="0" w:space="0" w:color="auto"/>
            <w:left w:val="none" w:sz="0" w:space="0" w:color="auto"/>
            <w:bottom w:val="none" w:sz="0" w:space="0" w:color="auto"/>
            <w:right w:val="none" w:sz="0" w:space="0" w:color="auto"/>
          </w:divBdr>
        </w:div>
        <w:div w:id="1651790148">
          <w:marLeft w:val="0"/>
          <w:marRight w:val="0"/>
          <w:marTop w:val="0"/>
          <w:marBottom w:val="0"/>
          <w:divBdr>
            <w:top w:val="none" w:sz="0" w:space="0" w:color="auto"/>
            <w:left w:val="none" w:sz="0" w:space="0" w:color="auto"/>
            <w:bottom w:val="none" w:sz="0" w:space="0" w:color="auto"/>
            <w:right w:val="none" w:sz="0" w:space="0" w:color="auto"/>
          </w:divBdr>
        </w:div>
        <w:div w:id="1665083401">
          <w:marLeft w:val="0"/>
          <w:marRight w:val="0"/>
          <w:marTop w:val="0"/>
          <w:marBottom w:val="0"/>
          <w:divBdr>
            <w:top w:val="none" w:sz="0" w:space="0" w:color="auto"/>
            <w:left w:val="none" w:sz="0" w:space="0" w:color="auto"/>
            <w:bottom w:val="none" w:sz="0" w:space="0" w:color="auto"/>
            <w:right w:val="none" w:sz="0" w:space="0" w:color="auto"/>
          </w:divBdr>
        </w:div>
        <w:div w:id="1671561975">
          <w:marLeft w:val="0"/>
          <w:marRight w:val="0"/>
          <w:marTop w:val="0"/>
          <w:marBottom w:val="0"/>
          <w:divBdr>
            <w:top w:val="none" w:sz="0" w:space="0" w:color="auto"/>
            <w:left w:val="none" w:sz="0" w:space="0" w:color="auto"/>
            <w:bottom w:val="none" w:sz="0" w:space="0" w:color="auto"/>
            <w:right w:val="none" w:sz="0" w:space="0" w:color="auto"/>
          </w:divBdr>
        </w:div>
        <w:div w:id="1704481203">
          <w:marLeft w:val="0"/>
          <w:marRight w:val="0"/>
          <w:marTop w:val="0"/>
          <w:marBottom w:val="0"/>
          <w:divBdr>
            <w:top w:val="none" w:sz="0" w:space="0" w:color="auto"/>
            <w:left w:val="none" w:sz="0" w:space="0" w:color="auto"/>
            <w:bottom w:val="none" w:sz="0" w:space="0" w:color="auto"/>
            <w:right w:val="none" w:sz="0" w:space="0" w:color="auto"/>
          </w:divBdr>
        </w:div>
        <w:div w:id="1719283965">
          <w:marLeft w:val="0"/>
          <w:marRight w:val="0"/>
          <w:marTop w:val="0"/>
          <w:marBottom w:val="0"/>
          <w:divBdr>
            <w:top w:val="none" w:sz="0" w:space="0" w:color="auto"/>
            <w:left w:val="none" w:sz="0" w:space="0" w:color="auto"/>
            <w:bottom w:val="none" w:sz="0" w:space="0" w:color="auto"/>
            <w:right w:val="none" w:sz="0" w:space="0" w:color="auto"/>
          </w:divBdr>
        </w:div>
        <w:div w:id="1738018061">
          <w:marLeft w:val="0"/>
          <w:marRight w:val="0"/>
          <w:marTop w:val="0"/>
          <w:marBottom w:val="0"/>
          <w:divBdr>
            <w:top w:val="none" w:sz="0" w:space="0" w:color="auto"/>
            <w:left w:val="none" w:sz="0" w:space="0" w:color="auto"/>
            <w:bottom w:val="none" w:sz="0" w:space="0" w:color="auto"/>
            <w:right w:val="none" w:sz="0" w:space="0" w:color="auto"/>
          </w:divBdr>
        </w:div>
        <w:div w:id="1746294643">
          <w:marLeft w:val="0"/>
          <w:marRight w:val="0"/>
          <w:marTop w:val="0"/>
          <w:marBottom w:val="0"/>
          <w:divBdr>
            <w:top w:val="none" w:sz="0" w:space="0" w:color="auto"/>
            <w:left w:val="none" w:sz="0" w:space="0" w:color="auto"/>
            <w:bottom w:val="none" w:sz="0" w:space="0" w:color="auto"/>
            <w:right w:val="none" w:sz="0" w:space="0" w:color="auto"/>
          </w:divBdr>
        </w:div>
        <w:div w:id="1783378172">
          <w:marLeft w:val="0"/>
          <w:marRight w:val="0"/>
          <w:marTop w:val="0"/>
          <w:marBottom w:val="0"/>
          <w:divBdr>
            <w:top w:val="none" w:sz="0" w:space="0" w:color="auto"/>
            <w:left w:val="none" w:sz="0" w:space="0" w:color="auto"/>
            <w:bottom w:val="none" w:sz="0" w:space="0" w:color="auto"/>
            <w:right w:val="none" w:sz="0" w:space="0" w:color="auto"/>
          </w:divBdr>
        </w:div>
        <w:div w:id="1810322517">
          <w:marLeft w:val="0"/>
          <w:marRight w:val="0"/>
          <w:marTop w:val="0"/>
          <w:marBottom w:val="0"/>
          <w:divBdr>
            <w:top w:val="none" w:sz="0" w:space="0" w:color="auto"/>
            <w:left w:val="none" w:sz="0" w:space="0" w:color="auto"/>
            <w:bottom w:val="none" w:sz="0" w:space="0" w:color="auto"/>
            <w:right w:val="none" w:sz="0" w:space="0" w:color="auto"/>
          </w:divBdr>
        </w:div>
        <w:div w:id="1811093483">
          <w:marLeft w:val="0"/>
          <w:marRight w:val="0"/>
          <w:marTop w:val="0"/>
          <w:marBottom w:val="0"/>
          <w:divBdr>
            <w:top w:val="none" w:sz="0" w:space="0" w:color="auto"/>
            <w:left w:val="none" w:sz="0" w:space="0" w:color="auto"/>
            <w:bottom w:val="none" w:sz="0" w:space="0" w:color="auto"/>
            <w:right w:val="none" w:sz="0" w:space="0" w:color="auto"/>
          </w:divBdr>
        </w:div>
        <w:div w:id="1823892480">
          <w:marLeft w:val="0"/>
          <w:marRight w:val="0"/>
          <w:marTop w:val="0"/>
          <w:marBottom w:val="0"/>
          <w:divBdr>
            <w:top w:val="none" w:sz="0" w:space="0" w:color="auto"/>
            <w:left w:val="none" w:sz="0" w:space="0" w:color="auto"/>
            <w:bottom w:val="none" w:sz="0" w:space="0" w:color="auto"/>
            <w:right w:val="none" w:sz="0" w:space="0" w:color="auto"/>
          </w:divBdr>
        </w:div>
        <w:div w:id="1837724371">
          <w:marLeft w:val="0"/>
          <w:marRight w:val="0"/>
          <w:marTop w:val="0"/>
          <w:marBottom w:val="0"/>
          <w:divBdr>
            <w:top w:val="none" w:sz="0" w:space="0" w:color="auto"/>
            <w:left w:val="none" w:sz="0" w:space="0" w:color="auto"/>
            <w:bottom w:val="none" w:sz="0" w:space="0" w:color="auto"/>
            <w:right w:val="none" w:sz="0" w:space="0" w:color="auto"/>
          </w:divBdr>
        </w:div>
        <w:div w:id="1838960655">
          <w:marLeft w:val="0"/>
          <w:marRight w:val="0"/>
          <w:marTop w:val="0"/>
          <w:marBottom w:val="0"/>
          <w:divBdr>
            <w:top w:val="none" w:sz="0" w:space="0" w:color="auto"/>
            <w:left w:val="none" w:sz="0" w:space="0" w:color="auto"/>
            <w:bottom w:val="none" w:sz="0" w:space="0" w:color="auto"/>
            <w:right w:val="none" w:sz="0" w:space="0" w:color="auto"/>
          </w:divBdr>
        </w:div>
        <w:div w:id="1853109519">
          <w:marLeft w:val="0"/>
          <w:marRight w:val="0"/>
          <w:marTop w:val="0"/>
          <w:marBottom w:val="0"/>
          <w:divBdr>
            <w:top w:val="none" w:sz="0" w:space="0" w:color="auto"/>
            <w:left w:val="none" w:sz="0" w:space="0" w:color="auto"/>
            <w:bottom w:val="none" w:sz="0" w:space="0" w:color="auto"/>
            <w:right w:val="none" w:sz="0" w:space="0" w:color="auto"/>
          </w:divBdr>
        </w:div>
        <w:div w:id="1855337483">
          <w:marLeft w:val="0"/>
          <w:marRight w:val="0"/>
          <w:marTop w:val="0"/>
          <w:marBottom w:val="0"/>
          <w:divBdr>
            <w:top w:val="none" w:sz="0" w:space="0" w:color="auto"/>
            <w:left w:val="none" w:sz="0" w:space="0" w:color="auto"/>
            <w:bottom w:val="none" w:sz="0" w:space="0" w:color="auto"/>
            <w:right w:val="none" w:sz="0" w:space="0" w:color="auto"/>
          </w:divBdr>
        </w:div>
        <w:div w:id="1900356569">
          <w:marLeft w:val="0"/>
          <w:marRight w:val="0"/>
          <w:marTop w:val="0"/>
          <w:marBottom w:val="0"/>
          <w:divBdr>
            <w:top w:val="none" w:sz="0" w:space="0" w:color="auto"/>
            <w:left w:val="none" w:sz="0" w:space="0" w:color="auto"/>
            <w:bottom w:val="none" w:sz="0" w:space="0" w:color="auto"/>
            <w:right w:val="none" w:sz="0" w:space="0" w:color="auto"/>
          </w:divBdr>
        </w:div>
        <w:div w:id="1926182938">
          <w:marLeft w:val="0"/>
          <w:marRight w:val="0"/>
          <w:marTop w:val="0"/>
          <w:marBottom w:val="0"/>
          <w:divBdr>
            <w:top w:val="none" w:sz="0" w:space="0" w:color="auto"/>
            <w:left w:val="none" w:sz="0" w:space="0" w:color="auto"/>
            <w:bottom w:val="none" w:sz="0" w:space="0" w:color="auto"/>
            <w:right w:val="none" w:sz="0" w:space="0" w:color="auto"/>
          </w:divBdr>
        </w:div>
        <w:div w:id="1944680086">
          <w:marLeft w:val="0"/>
          <w:marRight w:val="0"/>
          <w:marTop w:val="0"/>
          <w:marBottom w:val="0"/>
          <w:divBdr>
            <w:top w:val="none" w:sz="0" w:space="0" w:color="auto"/>
            <w:left w:val="none" w:sz="0" w:space="0" w:color="auto"/>
            <w:bottom w:val="none" w:sz="0" w:space="0" w:color="auto"/>
            <w:right w:val="none" w:sz="0" w:space="0" w:color="auto"/>
          </w:divBdr>
        </w:div>
        <w:div w:id="1949894430">
          <w:marLeft w:val="0"/>
          <w:marRight w:val="0"/>
          <w:marTop w:val="0"/>
          <w:marBottom w:val="0"/>
          <w:divBdr>
            <w:top w:val="none" w:sz="0" w:space="0" w:color="auto"/>
            <w:left w:val="none" w:sz="0" w:space="0" w:color="auto"/>
            <w:bottom w:val="none" w:sz="0" w:space="0" w:color="auto"/>
            <w:right w:val="none" w:sz="0" w:space="0" w:color="auto"/>
          </w:divBdr>
        </w:div>
        <w:div w:id="1953128074">
          <w:marLeft w:val="0"/>
          <w:marRight w:val="0"/>
          <w:marTop w:val="0"/>
          <w:marBottom w:val="0"/>
          <w:divBdr>
            <w:top w:val="none" w:sz="0" w:space="0" w:color="auto"/>
            <w:left w:val="none" w:sz="0" w:space="0" w:color="auto"/>
            <w:bottom w:val="none" w:sz="0" w:space="0" w:color="auto"/>
            <w:right w:val="none" w:sz="0" w:space="0" w:color="auto"/>
          </w:divBdr>
        </w:div>
        <w:div w:id="1985500017">
          <w:marLeft w:val="0"/>
          <w:marRight w:val="0"/>
          <w:marTop w:val="0"/>
          <w:marBottom w:val="0"/>
          <w:divBdr>
            <w:top w:val="none" w:sz="0" w:space="0" w:color="auto"/>
            <w:left w:val="none" w:sz="0" w:space="0" w:color="auto"/>
            <w:bottom w:val="none" w:sz="0" w:space="0" w:color="auto"/>
            <w:right w:val="none" w:sz="0" w:space="0" w:color="auto"/>
          </w:divBdr>
        </w:div>
        <w:div w:id="2004354670">
          <w:marLeft w:val="0"/>
          <w:marRight w:val="0"/>
          <w:marTop w:val="0"/>
          <w:marBottom w:val="0"/>
          <w:divBdr>
            <w:top w:val="none" w:sz="0" w:space="0" w:color="auto"/>
            <w:left w:val="none" w:sz="0" w:space="0" w:color="auto"/>
            <w:bottom w:val="none" w:sz="0" w:space="0" w:color="auto"/>
            <w:right w:val="none" w:sz="0" w:space="0" w:color="auto"/>
          </w:divBdr>
        </w:div>
        <w:div w:id="2029480400">
          <w:marLeft w:val="0"/>
          <w:marRight w:val="0"/>
          <w:marTop w:val="0"/>
          <w:marBottom w:val="0"/>
          <w:divBdr>
            <w:top w:val="none" w:sz="0" w:space="0" w:color="auto"/>
            <w:left w:val="none" w:sz="0" w:space="0" w:color="auto"/>
            <w:bottom w:val="none" w:sz="0" w:space="0" w:color="auto"/>
            <w:right w:val="none" w:sz="0" w:space="0" w:color="auto"/>
          </w:divBdr>
        </w:div>
        <w:div w:id="2035300356">
          <w:marLeft w:val="0"/>
          <w:marRight w:val="0"/>
          <w:marTop w:val="0"/>
          <w:marBottom w:val="0"/>
          <w:divBdr>
            <w:top w:val="none" w:sz="0" w:space="0" w:color="auto"/>
            <w:left w:val="none" w:sz="0" w:space="0" w:color="auto"/>
            <w:bottom w:val="none" w:sz="0" w:space="0" w:color="auto"/>
            <w:right w:val="none" w:sz="0" w:space="0" w:color="auto"/>
          </w:divBdr>
        </w:div>
        <w:div w:id="2039624840">
          <w:marLeft w:val="0"/>
          <w:marRight w:val="0"/>
          <w:marTop w:val="0"/>
          <w:marBottom w:val="0"/>
          <w:divBdr>
            <w:top w:val="none" w:sz="0" w:space="0" w:color="auto"/>
            <w:left w:val="none" w:sz="0" w:space="0" w:color="auto"/>
            <w:bottom w:val="none" w:sz="0" w:space="0" w:color="auto"/>
            <w:right w:val="none" w:sz="0" w:space="0" w:color="auto"/>
          </w:divBdr>
        </w:div>
        <w:div w:id="2041005287">
          <w:marLeft w:val="0"/>
          <w:marRight w:val="0"/>
          <w:marTop w:val="0"/>
          <w:marBottom w:val="0"/>
          <w:divBdr>
            <w:top w:val="none" w:sz="0" w:space="0" w:color="auto"/>
            <w:left w:val="none" w:sz="0" w:space="0" w:color="auto"/>
            <w:bottom w:val="none" w:sz="0" w:space="0" w:color="auto"/>
            <w:right w:val="none" w:sz="0" w:space="0" w:color="auto"/>
          </w:divBdr>
        </w:div>
        <w:div w:id="2054648513">
          <w:marLeft w:val="0"/>
          <w:marRight w:val="0"/>
          <w:marTop w:val="0"/>
          <w:marBottom w:val="0"/>
          <w:divBdr>
            <w:top w:val="none" w:sz="0" w:space="0" w:color="auto"/>
            <w:left w:val="none" w:sz="0" w:space="0" w:color="auto"/>
            <w:bottom w:val="none" w:sz="0" w:space="0" w:color="auto"/>
            <w:right w:val="none" w:sz="0" w:space="0" w:color="auto"/>
          </w:divBdr>
        </w:div>
        <w:div w:id="2059284553">
          <w:marLeft w:val="0"/>
          <w:marRight w:val="0"/>
          <w:marTop w:val="0"/>
          <w:marBottom w:val="0"/>
          <w:divBdr>
            <w:top w:val="none" w:sz="0" w:space="0" w:color="auto"/>
            <w:left w:val="none" w:sz="0" w:space="0" w:color="auto"/>
            <w:bottom w:val="none" w:sz="0" w:space="0" w:color="auto"/>
            <w:right w:val="none" w:sz="0" w:space="0" w:color="auto"/>
          </w:divBdr>
        </w:div>
        <w:div w:id="2066903080">
          <w:marLeft w:val="0"/>
          <w:marRight w:val="0"/>
          <w:marTop w:val="0"/>
          <w:marBottom w:val="0"/>
          <w:divBdr>
            <w:top w:val="none" w:sz="0" w:space="0" w:color="auto"/>
            <w:left w:val="none" w:sz="0" w:space="0" w:color="auto"/>
            <w:bottom w:val="none" w:sz="0" w:space="0" w:color="auto"/>
            <w:right w:val="none" w:sz="0" w:space="0" w:color="auto"/>
          </w:divBdr>
        </w:div>
        <w:div w:id="2097092383">
          <w:marLeft w:val="0"/>
          <w:marRight w:val="0"/>
          <w:marTop w:val="0"/>
          <w:marBottom w:val="0"/>
          <w:divBdr>
            <w:top w:val="none" w:sz="0" w:space="0" w:color="auto"/>
            <w:left w:val="none" w:sz="0" w:space="0" w:color="auto"/>
            <w:bottom w:val="none" w:sz="0" w:space="0" w:color="auto"/>
            <w:right w:val="none" w:sz="0" w:space="0" w:color="auto"/>
          </w:divBdr>
        </w:div>
        <w:div w:id="2133329689">
          <w:marLeft w:val="0"/>
          <w:marRight w:val="0"/>
          <w:marTop w:val="0"/>
          <w:marBottom w:val="0"/>
          <w:divBdr>
            <w:top w:val="none" w:sz="0" w:space="0" w:color="auto"/>
            <w:left w:val="none" w:sz="0" w:space="0" w:color="auto"/>
            <w:bottom w:val="none" w:sz="0" w:space="0" w:color="auto"/>
            <w:right w:val="none" w:sz="0" w:space="0" w:color="auto"/>
          </w:divBdr>
        </w:div>
      </w:divsChild>
    </w:div>
    <w:div w:id="557933793">
      <w:bodyDiv w:val="1"/>
      <w:marLeft w:val="0"/>
      <w:marRight w:val="0"/>
      <w:marTop w:val="0"/>
      <w:marBottom w:val="0"/>
      <w:divBdr>
        <w:top w:val="none" w:sz="0" w:space="0" w:color="auto"/>
        <w:left w:val="none" w:sz="0" w:space="0" w:color="auto"/>
        <w:bottom w:val="none" w:sz="0" w:space="0" w:color="auto"/>
        <w:right w:val="none" w:sz="0" w:space="0" w:color="auto"/>
      </w:divBdr>
    </w:div>
    <w:div w:id="557935624">
      <w:bodyDiv w:val="1"/>
      <w:marLeft w:val="0"/>
      <w:marRight w:val="0"/>
      <w:marTop w:val="0"/>
      <w:marBottom w:val="0"/>
      <w:divBdr>
        <w:top w:val="none" w:sz="0" w:space="0" w:color="auto"/>
        <w:left w:val="none" w:sz="0" w:space="0" w:color="auto"/>
        <w:bottom w:val="none" w:sz="0" w:space="0" w:color="auto"/>
        <w:right w:val="none" w:sz="0" w:space="0" w:color="auto"/>
      </w:divBdr>
    </w:div>
    <w:div w:id="558710517">
      <w:bodyDiv w:val="1"/>
      <w:marLeft w:val="0"/>
      <w:marRight w:val="0"/>
      <w:marTop w:val="0"/>
      <w:marBottom w:val="0"/>
      <w:divBdr>
        <w:top w:val="none" w:sz="0" w:space="0" w:color="auto"/>
        <w:left w:val="none" w:sz="0" w:space="0" w:color="auto"/>
        <w:bottom w:val="none" w:sz="0" w:space="0" w:color="auto"/>
        <w:right w:val="none" w:sz="0" w:space="0" w:color="auto"/>
      </w:divBdr>
    </w:div>
    <w:div w:id="559248586">
      <w:bodyDiv w:val="1"/>
      <w:marLeft w:val="0"/>
      <w:marRight w:val="0"/>
      <w:marTop w:val="0"/>
      <w:marBottom w:val="0"/>
      <w:divBdr>
        <w:top w:val="none" w:sz="0" w:space="0" w:color="auto"/>
        <w:left w:val="none" w:sz="0" w:space="0" w:color="auto"/>
        <w:bottom w:val="none" w:sz="0" w:space="0" w:color="auto"/>
        <w:right w:val="none" w:sz="0" w:space="0" w:color="auto"/>
      </w:divBdr>
    </w:div>
    <w:div w:id="559361456">
      <w:bodyDiv w:val="1"/>
      <w:marLeft w:val="0"/>
      <w:marRight w:val="0"/>
      <w:marTop w:val="0"/>
      <w:marBottom w:val="0"/>
      <w:divBdr>
        <w:top w:val="none" w:sz="0" w:space="0" w:color="auto"/>
        <w:left w:val="none" w:sz="0" w:space="0" w:color="auto"/>
        <w:bottom w:val="none" w:sz="0" w:space="0" w:color="auto"/>
        <w:right w:val="none" w:sz="0" w:space="0" w:color="auto"/>
      </w:divBdr>
    </w:div>
    <w:div w:id="560486742">
      <w:bodyDiv w:val="1"/>
      <w:marLeft w:val="0"/>
      <w:marRight w:val="0"/>
      <w:marTop w:val="0"/>
      <w:marBottom w:val="0"/>
      <w:divBdr>
        <w:top w:val="none" w:sz="0" w:space="0" w:color="auto"/>
        <w:left w:val="none" w:sz="0" w:space="0" w:color="auto"/>
        <w:bottom w:val="none" w:sz="0" w:space="0" w:color="auto"/>
        <w:right w:val="none" w:sz="0" w:space="0" w:color="auto"/>
      </w:divBdr>
    </w:div>
    <w:div w:id="561140449">
      <w:bodyDiv w:val="1"/>
      <w:marLeft w:val="0"/>
      <w:marRight w:val="0"/>
      <w:marTop w:val="0"/>
      <w:marBottom w:val="0"/>
      <w:divBdr>
        <w:top w:val="none" w:sz="0" w:space="0" w:color="auto"/>
        <w:left w:val="none" w:sz="0" w:space="0" w:color="auto"/>
        <w:bottom w:val="none" w:sz="0" w:space="0" w:color="auto"/>
        <w:right w:val="none" w:sz="0" w:space="0" w:color="auto"/>
      </w:divBdr>
    </w:div>
    <w:div w:id="562446783">
      <w:bodyDiv w:val="1"/>
      <w:marLeft w:val="0"/>
      <w:marRight w:val="0"/>
      <w:marTop w:val="0"/>
      <w:marBottom w:val="0"/>
      <w:divBdr>
        <w:top w:val="none" w:sz="0" w:space="0" w:color="auto"/>
        <w:left w:val="none" w:sz="0" w:space="0" w:color="auto"/>
        <w:bottom w:val="none" w:sz="0" w:space="0" w:color="auto"/>
        <w:right w:val="none" w:sz="0" w:space="0" w:color="auto"/>
      </w:divBdr>
    </w:div>
    <w:div w:id="563226051">
      <w:bodyDiv w:val="1"/>
      <w:marLeft w:val="0"/>
      <w:marRight w:val="0"/>
      <w:marTop w:val="0"/>
      <w:marBottom w:val="0"/>
      <w:divBdr>
        <w:top w:val="none" w:sz="0" w:space="0" w:color="auto"/>
        <w:left w:val="none" w:sz="0" w:space="0" w:color="auto"/>
        <w:bottom w:val="none" w:sz="0" w:space="0" w:color="auto"/>
        <w:right w:val="none" w:sz="0" w:space="0" w:color="auto"/>
      </w:divBdr>
    </w:div>
    <w:div w:id="563491957">
      <w:bodyDiv w:val="1"/>
      <w:marLeft w:val="0"/>
      <w:marRight w:val="0"/>
      <w:marTop w:val="0"/>
      <w:marBottom w:val="0"/>
      <w:divBdr>
        <w:top w:val="none" w:sz="0" w:space="0" w:color="auto"/>
        <w:left w:val="none" w:sz="0" w:space="0" w:color="auto"/>
        <w:bottom w:val="none" w:sz="0" w:space="0" w:color="auto"/>
        <w:right w:val="none" w:sz="0" w:space="0" w:color="auto"/>
      </w:divBdr>
    </w:div>
    <w:div w:id="563761308">
      <w:bodyDiv w:val="1"/>
      <w:marLeft w:val="0"/>
      <w:marRight w:val="0"/>
      <w:marTop w:val="0"/>
      <w:marBottom w:val="0"/>
      <w:divBdr>
        <w:top w:val="none" w:sz="0" w:space="0" w:color="auto"/>
        <w:left w:val="none" w:sz="0" w:space="0" w:color="auto"/>
        <w:bottom w:val="none" w:sz="0" w:space="0" w:color="auto"/>
        <w:right w:val="none" w:sz="0" w:space="0" w:color="auto"/>
      </w:divBdr>
    </w:div>
    <w:div w:id="563873187">
      <w:bodyDiv w:val="1"/>
      <w:marLeft w:val="0"/>
      <w:marRight w:val="0"/>
      <w:marTop w:val="0"/>
      <w:marBottom w:val="0"/>
      <w:divBdr>
        <w:top w:val="none" w:sz="0" w:space="0" w:color="auto"/>
        <w:left w:val="none" w:sz="0" w:space="0" w:color="auto"/>
        <w:bottom w:val="none" w:sz="0" w:space="0" w:color="auto"/>
        <w:right w:val="none" w:sz="0" w:space="0" w:color="auto"/>
      </w:divBdr>
    </w:div>
    <w:div w:id="564605458">
      <w:bodyDiv w:val="1"/>
      <w:marLeft w:val="0"/>
      <w:marRight w:val="0"/>
      <w:marTop w:val="0"/>
      <w:marBottom w:val="0"/>
      <w:divBdr>
        <w:top w:val="none" w:sz="0" w:space="0" w:color="auto"/>
        <w:left w:val="none" w:sz="0" w:space="0" w:color="auto"/>
        <w:bottom w:val="none" w:sz="0" w:space="0" w:color="auto"/>
        <w:right w:val="none" w:sz="0" w:space="0" w:color="auto"/>
      </w:divBdr>
    </w:div>
    <w:div w:id="565606787">
      <w:bodyDiv w:val="1"/>
      <w:marLeft w:val="0"/>
      <w:marRight w:val="0"/>
      <w:marTop w:val="0"/>
      <w:marBottom w:val="0"/>
      <w:divBdr>
        <w:top w:val="none" w:sz="0" w:space="0" w:color="auto"/>
        <w:left w:val="none" w:sz="0" w:space="0" w:color="auto"/>
        <w:bottom w:val="none" w:sz="0" w:space="0" w:color="auto"/>
        <w:right w:val="none" w:sz="0" w:space="0" w:color="auto"/>
      </w:divBdr>
    </w:div>
    <w:div w:id="566844195">
      <w:bodyDiv w:val="1"/>
      <w:marLeft w:val="0"/>
      <w:marRight w:val="0"/>
      <w:marTop w:val="0"/>
      <w:marBottom w:val="0"/>
      <w:divBdr>
        <w:top w:val="none" w:sz="0" w:space="0" w:color="auto"/>
        <w:left w:val="none" w:sz="0" w:space="0" w:color="auto"/>
        <w:bottom w:val="none" w:sz="0" w:space="0" w:color="auto"/>
        <w:right w:val="none" w:sz="0" w:space="0" w:color="auto"/>
      </w:divBdr>
    </w:div>
    <w:div w:id="567228717">
      <w:bodyDiv w:val="1"/>
      <w:marLeft w:val="0"/>
      <w:marRight w:val="0"/>
      <w:marTop w:val="0"/>
      <w:marBottom w:val="0"/>
      <w:divBdr>
        <w:top w:val="none" w:sz="0" w:space="0" w:color="auto"/>
        <w:left w:val="none" w:sz="0" w:space="0" w:color="auto"/>
        <w:bottom w:val="none" w:sz="0" w:space="0" w:color="auto"/>
        <w:right w:val="none" w:sz="0" w:space="0" w:color="auto"/>
      </w:divBdr>
    </w:div>
    <w:div w:id="567423126">
      <w:bodyDiv w:val="1"/>
      <w:marLeft w:val="0"/>
      <w:marRight w:val="0"/>
      <w:marTop w:val="0"/>
      <w:marBottom w:val="0"/>
      <w:divBdr>
        <w:top w:val="none" w:sz="0" w:space="0" w:color="auto"/>
        <w:left w:val="none" w:sz="0" w:space="0" w:color="auto"/>
        <w:bottom w:val="none" w:sz="0" w:space="0" w:color="auto"/>
        <w:right w:val="none" w:sz="0" w:space="0" w:color="auto"/>
      </w:divBdr>
    </w:div>
    <w:div w:id="567425590">
      <w:bodyDiv w:val="1"/>
      <w:marLeft w:val="0"/>
      <w:marRight w:val="0"/>
      <w:marTop w:val="0"/>
      <w:marBottom w:val="0"/>
      <w:divBdr>
        <w:top w:val="none" w:sz="0" w:space="0" w:color="auto"/>
        <w:left w:val="none" w:sz="0" w:space="0" w:color="auto"/>
        <w:bottom w:val="none" w:sz="0" w:space="0" w:color="auto"/>
        <w:right w:val="none" w:sz="0" w:space="0" w:color="auto"/>
      </w:divBdr>
    </w:div>
    <w:div w:id="568617960">
      <w:bodyDiv w:val="1"/>
      <w:marLeft w:val="0"/>
      <w:marRight w:val="0"/>
      <w:marTop w:val="0"/>
      <w:marBottom w:val="0"/>
      <w:divBdr>
        <w:top w:val="none" w:sz="0" w:space="0" w:color="auto"/>
        <w:left w:val="none" w:sz="0" w:space="0" w:color="auto"/>
        <w:bottom w:val="none" w:sz="0" w:space="0" w:color="auto"/>
        <w:right w:val="none" w:sz="0" w:space="0" w:color="auto"/>
      </w:divBdr>
    </w:div>
    <w:div w:id="568881369">
      <w:bodyDiv w:val="1"/>
      <w:marLeft w:val="0"/>
      <w:marRight w:val="0"/>
      <w:marTop w:val="0"/>
      <w:marBottom w:val="0"/>
      <w:divBdr>
        <w:top w:val="none" w:sz="0" w:space="0" w:color="auto"/>
        <w:left w:val="none" w:sz="0" w:space="0" w:color="auto"/>
        <w:bottom w:val="none" w:sz="0" w:space="0" w:color="auto"/>
        <w:right w:val="none" w:sz="0" w:space="0" w:color="auto"/>
      </w:divBdr>
    </w:div>
    <w:div w:id="569004754">
      <w:bodyDiv w:val="1"/>
      <w:marLeft w:val="0"/>
      <w:marRight w:val="0"/>
      <w:marTop w:val="0"/>
      <w:marBottom w:val="0"/>
      <w:divBdr>
        <w:top w:val="none" w:sz="0" w:space="0" w:color="auto"/>
        <w:left w:val="none" w:sz="0" w:space="0" w:color="auto"/>
        <w:bottom w:val="none" w:sz="0" w:space="0" w:color="auto"/>
        <w:right w:val="none" w:sz="0" w:space="0" w:color="auto"/>
      </w:divBdr>
    </w:div>
    <w:div w:id="569660170">
      <w:bodyDiv w:val="1"/>
      <w:marLeft w:val="0"/>
      <w:marRight w:val="0"/>
      <w:marTop w:val="0"/>
      <w:marBottom w:val="0"/>
      <w:divBdr>
        <w:top w:val="none" w:sz="0" w:space="0" w:color="auto"/>
        <w:left w:val="none" w:sz="0" w:space="0" w:color="auto"/>
        <w:bottom w:val="none" w:sz="0" w:space="0" w:color="auto"/>
        <w:right w:val="none" w:sz="0" w:space="0" w:color="auto"/>
      </w:divBdr>
    </w:div>
    <w:div w:id="569660854">
      <w:bodyDiv w:val="1"/>
      <w:marLeft w:val="0"/>
      <w:marRight w:val="0"/>
      <w:marTop w:val="0"/>
      <w:marBottom w:val="0"/>
      <w:divBdr>
        <w:top w:val="none" w:sz="0" w:space="0" w:color="auto"/>
        <w:left w:val="none" w:sz="0" w:space="0" w:color="auto"/>
        <w:bottom w:val="none" w:sz="0" w:space="0" w:color="auto"/>
        <w:right w:val="none" w:sz="0" w:space="0" w:color="auto"/>
      </w:divBdr>
    </w:div>
    <w:div w:id="570385498">
      <w:bodyDiv w:val="1"/>
      <w:marLeft w:val="0"/>
      <w:marRight w:val="0"/>
      <w:marTop w:val="0"/>
      <w:marBottom w:val="0"/>
      <w:divBdr>
        <w:top w:val="none" w:sz="0" w:space="0" w:color="auto"/>
        <w:left w:val="none" w:sz="0" w:space="0" w:color="auto"/>
        <w:bottom w:val="none" w:sz="0" w:space="0" w:color="auto"/>
        <w:right w:val="none" w:sz="0" w:space="0" w:color="auto"/>
      </w:divBdr>
    </w:div>
    <w:div w:id="572273511">
      <w:bodyDiv w:val="1"/>
      <w:marLeft w:val="0"/>
      <w:marRight w:val="0"/>
      <w:marTop w:val="0"/>
      <w:marBottom w:val="0"/>
      <w:divBdr>
        <w:top w:val="none" w:sz="0" w:space="0" w:color="auto"/>
        <w:left w:val="none" w:sz="0" w:space="0" w:color="auto"/>
        <w:bottom w:val="none" w:sz="0" w:space="0" w:color="auto"/>
        <w:right w:val="none" w:sz="0" w:space="0" w:color="auto"/>
      </w:divBdr>
    </w:div>
    <w:div w:id="572853727">
      <w:bodyDiv w:val="1"/>
      <w:marLeft w:val="0"/>
      <w:marRight w:val="0"/>
      <w:marTop w:val="0"/>
      <w:marBottom w:val="0"/>
      <w:divBdr>
        <w:top w:val="none" w:sz="0" w:space="0" w:color="auto"/>
        <w:left w:val="none" w:sz="0" w:space="0" w:color="auto"/>
        <w:bottom w:val="none" w:sz="0" w:space="0" w:color="auto"/>
        <w:right w:val="none" w:sz="0" w:space="0" w:color="auto"/>
      </w:divBdr>
    </w:div>
    <w:div w:id="572937355">
      <w:bodyDiv w:val="1"/>
      <w:marLeft w:val="0"/>
      <w:marRight w:val="0"/>
      <w:marTop w:val="0"/>
      <w:marBottom w:val="0"/>
      <w:divBdr>
        <w:top w:val="none" w:sz="0" w:space="0" w:color="auto"/>
        <w:left w:val="none" w:sz="0" w:space="0" w:color="auto"/>
        <w:bottom w:val="none" w:sz="0" w:space="0" w:color="auto"/>
        <w:right w:val="none" w:sz="0" w:space="0" w:color="auto"/>
      </w:divBdr>
    </w:div>
    <w:div w:id="573668628">
      <w:bodyDiv w:val="1"/>
      <w:marLeft w:val="0"/>
      <w:marRight w:val="0"/>
      <w:marTop w:val="0"/>
      <w:marBottom w:val="0"/>
      <w:divBdr>
        <w:top w:val="none" w:sz="0" w:space="0" w:color="auto"/>
        <w:left w:val="none" w:sz="0" w:space="0" w:color="auto"/>
        <w:bottom w:val="none" w:sz="0" w:space="0" w:color="auto"/>
        <w:right w:val="none" w:sz="0" w:space="0" w:color="auto"/>
      </w:divBdr>
    </w:div>
    <w:div w:id="573709985">
      <w:bodyDiv w:val="1"/>
      <w:marLeft w:val="0"/>
      <w:marRight w:val="0"/>
      <w:marTop w:val="0"/>
      <w:marBottom w:val="0"/>
      <w:divBdr>
        <w:top w:val="none" w:sz="0" w:space="0" w:color="auto"/>
        <w:left w:val="none" w:sz="0" w:space="0" w:color="auto"/>
        <w:bottom w:val="none" w:sz="0" w:space="0" w:color="auto"/>
        <w:right w:val="none" w:sz="0" w:space="0" w:color="auto"/>
      </w:divBdr>
    </w:div>
    <w:div w:id="573928268">
      <w:bodyDiv w:val="1"/>
      <w:marLeft w:val="0"/>
      <w:marRight w:val="0"/>
      <w:marTop w:val="0"/>
      <w:marBottom w:val="0"/>
      <w:divBdr>
        <w:top w:val="none" w:sz="0" w:space="0" w:color="auto"/>
        <w:left w:val="none" w:sz="0" w:space="0" w:color="auto"/>
        <w:bottom w:val="none" w:sz="0" w:space="0" w:color="auto"/>
        <w:right w:val="none" w:sz="0" w:space="0" w:color="auto"/>
      </w:divBdr>
    </w:div>
    <w:div w:id="574323555">
      <w:bodyDiv w:val="1"/>
      <w:marLeft w:val="0"/>
      <w:marRight w:val="0"/>
      <w:marTop w:val="0"/>
      <w:marBottom w:val="0"/>
      <w:divBdr>
        <w:top w:val="none" w:sz="0" w:space="0" w:color="auto"/>
        <w:left w:val="none" w:sz="0" w:space="0" w:color="auto"/>
        <w:bottom w:val="none" w:sz="0" w:space="0" w:color="auto"/>
        <w:right w:val="none" w:sz="0" w:space="0" w:color="auto"/>
      </w:divBdr>
    </w:div>
    <w:div w:id="574701962">
      <w:bodyDiv w:val="1"/>
      <w:marLeft w:val="0"/>
      <w:marRight w:val="0"/>
      <w:marTop w:val="0"/>
      <w:marBottom w:val="0"/>
      <w:divBdr>
        <w:top w:val="none" w:sz="0" w:space="0" w:color="auto"/>
        <w:left w:val="none" w:sz="0" w:space="0" w:color="auto"/>
        <w:bottom w:val="none" w:sz="0" w:space="0" w:color="auto"/>
        <w:right w:val="none" w:sz="0" w:space="0" w:color="auto"/>
      </w:divBdr>
    </w:div>
    <w:div w:id="575358377">
      <w:bodyDiv w:val="1"/>
      <w:marLeft w:val="0"/>
      <w:marRight w:val="0"/>
      <w:marTop w:val="0"/>
      <w:marBottom w:val="0"/>
      <w:divBdr>
        <w:top w:val="none" w:sz="0" w:space="0" w:color="auto"/>
        <w:left w:val="none" w:sz="0" w:space="0" w:color="auto"/>
        <w:bottom w:val="none" w:sz="0" w:space="0" w:color="auto"/>
        <w:right w:val="none" w:sz="0" w:space="0" w:color="auto"/>
      </w:divBdr>
    </w:div>
    <w:div w:id="575669837">
      <w:bodyDiv w:val="1"/>
      <w:marLeft w:val="0"/>
      <w:marRight w:val="0"/>
      <w:marTop w:val="0"/>
      <w:marBottom w:val="0"/>
      <w:divBdr>
        <w:top w:val="none" w:sz="0" w:space="0" w:color="auto"/>
        <w:left w:val="none" w:sz="0" w:space="0" w:color="auto"/>
        <w:bottom w:val="none" w:sz="0" w:space="0" w:color="auto"/>
        <w:right w:val="none" w:sz="0" w:space="0" w:color="auto"/>
      </w:divBdr>
    </w:div>
    <w:div w:id="576132334">
      <w:bodyDiv w:val="1"/>
      <w:marLeft w:val="0"/>
      <w:marRight w:val="0"/>
      <w:marTop w:val="0"/>
      <w:marBottom w:val="0"/>
      <w:divBdr>
        <w:top w:val="none" w:sz="0" w:space="0" w:color="auto"/>
        <w:left w:val="none" w:sz="0" w:space="0" w:color="auto"/>
        <w:bottom w:val="none" w:sz="0" w:space="0" w:color="auto"/>
        <w:right w:val="none" w:sz="0" w:space="0" w:color="auto"/>
      </w:divBdr>
    </w:div>
    <w:div w:id="576327545">
      <w:bodyDiv w:val="1"/>
      <w:marLeft w:val="0"/>
      <w:marRight w:val="0"/>
      <w:marTop w:val="0"/>
      <w:marBottom w:val="0"/>
      <w:divBdr>
        <w:top w:val="none" w:sz="0" w:space="0" w:color="auto"/>
        <w:left w:val="none" w:sz="0" w:space="0" w:color="auto"/>
        <w:bottom w:val="none" w:sz="0" w:space="0" w:color="auto"/>
        <w:right w:val="none" w:sz="0" w:space="0" w:color="auto"/>
      </w:divBdr>
    </w:div>
    <w:div w:id="576400434">
      <w:bodyDiv w:val="1"/>
      <w:marLeft w:val="0"/>
      <w:marRight w:val="0"/>
      <w:marTop w:val="0"/>
      <w:marBottom w:val="0"/>
      <w:divBdr>
        <w:top w:val="none" w:sz="0" w:space="0" w:color="auto"/>
        <w:left w:val="none" w:sz="0" w:space="0" w:color="auto"/>
        <w:bottom w:val="none" w:sz="0" w:space="0" w:color="auto"/>
        <w:right w:val="none" w:sz="0" w:space="0" w:color="auto"/>
      </w:divBdr>
    </w:div>
    <w:div w:id="577206801">
      <w:bodyDiv w:val="1"/>
      <w:marLeft w:val="0"/>
      <w:marRight w:val="0"/>
      <w:marTop w:val="0"/>
      <w:marBottom w:val="0"/>
      <w:divBdr>
        <w:top w:val="none" w:sz="0" w:space="0" w:color="auto"/>
        <w:left w:val="none" w:sz="0" w:space="0" w:color="auto"/>
        <w:bottom w:val="none" w:sz="0" w:space="0" w:color="auto"/>
        <w:right w:val="none" w:sz="0" w:space="0" w:color="auto"/>
      </w:divBdr>
    </w:div>
    <w:div w:id="577252141">
      <w:bodyDiv w:val="1"/>
      <w:marLeft w:val="0"/>
      <w:marRight w:val="0"/>
      <w:marTop w:val="0"/>
      <w:marBottom w:val="0"/>
      <w:divBdr>
        <w:top w:val="none" w:sz="0" w:space="0" w:color="auto"/>
        <w:left w:val="none" w:sz="0" w:space="0" w:color="auto"/>
        <w:bottom w:val="none" w:sz="0" w:space="0" w:color="auto"/>
        <w:right w:val="none" w:sz="0" w:space="0" w:color="auto"/>
      </w:divBdr>
    </w:div>
    <w:div w:id="577253045">
      <w:bodyDiv w:val="1"/>
      <w:marLeft w:val="0"/>
      <w:marRight w:val="0"/>
      <w:marTop w:val="0"/>
      <w:marBottom w:val="0"/>
      <w:divBdr>
        <w:top w:val="none" w:sz="0" w:space="0" w:color="auto"/>
        <w:left w:val="none" w:sz="0" w:space="0" w:color="auto"/>
        <w:bottom w:val="none" w:sz="0" w:space="0" w:color="auto"/>
        <w:right w:val="none" w:sz="0" w:space="0" w:color="auto"/>
      </w:divBdr>
    </w:div>
    <w:div w:id="578951573">
      <w:bodyDiv w:val="1"/>
      <w:marLeft w:val="0"/>
      <w:marRight w:val="0"/>
      <w:marTop w:val="0"/>
      <w:marBottom w:val="0"/>
      <w:divBdr>
        <w:top w:val="none" w:sz="0" w:space="0" w:color="auto"/>
        <w:left w:val="none" w:sz="0" w:space="0" w:color="auto"/>
        <w:bottom w:val="none" w:sz="0" w:space="0" w:color="auto"/>
        <w:right w:val="none" w:sz="0" w:space="0" w:color="auto"/>
      </w:divBdr>
    </w:div>
    <w:div w:id="579413113">
      <w:bodyDiv w:val="1"/>
      <w:marLeft w:val="0"/>
      <w:marRight w:val="0"/>
      <w:marTop w:val="0"/>
      <w:marBottom w:val="0"/>
      <w:divBdr>
        <w:top w:val="none" w:sz="0" w:space="0" w:color="auto"/>
        <w:left w:val="none" w:sz="0" w:space="0" w:color="auto"/>
        <w:bottom w:val="none" w:sz="0" w:space="0" w:color="auto"/>
        <w:right w:val="none" w:sz="0" w:space="0" w:color="auto"/>
      </w:divBdr>
    </w:div>
    <w:div w:id="579868504">
      <w:bodyDiv w:val="1"/>
      <w:marLeft w:val="0"/>
      <w:marRight w:val="0"/>
      <w:marTop w:val="0"/>
      <w:marBottom w:val="0"/>
      <w:divBdr>
        <w:top w:val="none" w:sz="0" w:space="0" w:color="auto"/>
        <w:left w:val="none" w:sz="0" w:space="0" w:color="auto"/>
        <w:bottom w:val="none" w:sz="0" w:space="0" w:color="auto"/>
        <w:right w:val="none" w:sz="0" w:space="0" w:color="auto"/>
      </w:divBdr>
    </w:div>
    <w:div w:id="580607624">
      <w:bodyDiv w:val="1"/>
      <w:marLeft w:val="0"/>
      <w:marRight w:val="0"/>
      <w:marTop w:val="0"/>
      <w:marBottom w:val="0"/>
      <w:divBdr>
        <w:top w:val="none" w:sz="0" w:space="0" w:color="auto"/>
        <w:left w:val="none" w:sz="0" w:space="0" w:color="auto"/>
        <w:bottom w:val="none" w:sz="0" w:space="0" w:color="auto"/>
        <w:right w:val="none" w:sz="0" w:space="0" w:color="auto"/>
      </w:divBdr>
    </w:div>
    <w:div w:id="581178990">
      <w:bodyDiv w:val="1"/>
      <w:marLeft w:val="0"/>
      <w:marRight w:val="0"/>
      <w:marTop w:val="0"/>
      <w:marBottom w:val="0"/>
      <w:divBdr>
        <w:top w:val="none" w:sz="0" w:space="0" w:color="auto"/>
        <w:left w:val="none" w:sz="0" w:space="0" w:color="auto"/>
        <w:bottom w:val="none" w:sz="0" w:space="0" w:color="auto"/>
        <w:right w:val="none" w:sz="0" w:space="0" w:color="auto"/>
      </w:divBdr>
    </w:div>
    <w:div w:id="582030723">
      <w:bodyDiv w:val="1"/>
      <w:marLeft w:val="0"/>
      <w:marRight w:val="0"/>
      <w:marTop w:val="0"/>
      <w:marBottom w:val="0"/>
      <w:divBdr>
        <w:top w:val="none" w:sz="0" w:space="0" w:color="auto"/>
        <w:left w:val="none" w:sz="0" w:space="0" w:color="auto"/>
        <w:bottom w:val="none" w:sz="0" w:space="0" w:color="auto"/>
        <w:right w:val="none" w:sz="0" w:space="0" w:color="auto"/>
      </w:divBdr>
      <w:divsChild>
        <w:div w:id="20667068">
          <w:marLeft w:val="0"/>
          <w:marRight w:val="0"/>
          <w:marTop w:val="0"/>
          <w:marBottom w:val="0"/>
          <w:divBdr>
            <w:top w:val="none" w:sz="0" w:space="0" w:color="auto"/>
            <w:left w:val="none" w:sz="0" w:space="0" w:color="auto"/>
            <w:bottom w:val="none" w:sz="0" w:space="0" w:color="auto"/>
            <w:right w:val="none" w:sz="0" w:space="0" w:color="auto"/>
          </w:divBdr>
        </w:div>
        <w:div w:id="34621047">
          <w:marLeft w:val="0"/>
          <w:marRight w:val="0"/>
          <w:marTop w:val="0"/>
          <w:marBottom w:val="0"/>
          <w:divBdr>
            <w:top w:val="none" w:sz="0" w:space="0" w:color="auto"/>
            <w:left w:val="none" w:sz="0" w:space="0" w:color="auto"/>
            <w:bottom w:val="none" w:sz="0" w:space="0" w:color="auto"/>
            <w:right w:val="none" w:sz="0" w:space="0" w:color="auto"/>
          </w:divBdr>
        </w:div>
        <w:div w:id="78603305">
          <w:marLeft w:val="0"/>
          <w:marRight w:val="0"/>
          <w:marTop w:val="0"/>
          <w:marBottom w:val="0"/>
          <w:divBdr>
            <w:top w:val="none" w:sz="0" w:space="0" w:color="auto"/>
            <w:left w:val="none" w:sz="0" w:space="0" w:color="auto"/>
            <w:bottom w:val="none" w:sz="0" w:space="0" w:color="auto"/>
            <w:right w:val="none" w:sz="0" w:space="0" w:color="auto"/>
          </w:divBdr>
        </w:div>
        <w:div w:id="82999434">
          <w:marLeft w:val="0"/>
          <w:marRight w:val="0"/>
          <w:marTop w:val="0"/>
          <w:marBottom w:val="0"/>
          <w:divBdr>
            <w:top w:val="none" w:sz="0" w:space="0" w:color="auto"/>
            <w:left w:val="none" w:sz="0" w:space="0" w:color="auto"/>
            <w:bottom w:val="none" w:sz="0" w:space="0" w:color="auto"/>
            <w:right w:val="none" w:sz="0" w:space="0" w:color="auto"/>
          </w:divBdr>
        </w:div>
        <w:div w:id="96491034">
          <w:marLeft w:val="0"/>
          <w:marRight w:val="0"/>
          <w:marTop w:val="0"/>
          <w:marBottom w:val="0"/>
          <w:divBdr>
            <w:top w:val="none" w:sz="0" w:space="0" w:color="auto"/>
            <w:left w:val="none" w:sz="0" w:space="0" w:color="auto"/>
            <w:bottom w:val="none" w:sz="0" w:space="0" w:color="auto"/>
            <w:right w:val="none" w:sz="0" w:space="0" w:color="auto"/>
          </w:divBdr>
        </w:div>
        <w:div w:id="102918369">
          <w:marLeft w:val="0"/>
          <w:marRight w:val="0"/>
          <w:marTop w:val="0"/>
          <w:marBottom w:val="0"/>
          <w:divBdr>
            <w:top w:val="none" w:sz="0" w:space="0" w:color="auto"/>
            <w:left w:val="none" w:sz="0" w:space="0" w:color="auto"/>
            <w:bottom w:val="none" w:sz="0" w:space="0" w:color="auto"/>
            <w:right w:val="none" w:sz="0" w:space="0" w:color="auto"/>
          </w:divBdr>
        </w:div>
        <w:div w:id="118959503">
          <w:marLeft w:val="0"/>
          <w:marRight w:val="0"/>
          <w:marTop w:val="0"/>
          <w:marBottom w:val="0"/>
          <w:divBdr>
            <w:top w:val="none" w:sz="0" w:space="0" w:color="auto"/>
            <w:left w:val="none" w:sz="0" w:space="0" w:color="auto"/>
            <w:bottom w:val="none" w:sz="0" w:space="0" w:color="auto"/>
            <w:right w:val="none" w:sz="0" w:space="0" w:color="auto"/>
          </w:divBdr>
        </w:div>
        <w:div w:id="130833038">
          <w:marLeft w:val="0"/>
          <w:marRight w:val="0"/>
          <w:marTop w:val="0"/>
          <w:marBottom w:val="0"/>
          <w:divBdr>
            <w:top w:val="none" w:sz="0" w:space="0" w:color="auto"/>
            <w:left w:val="none" w:sz="0" w:space="0" w:color="auto"/>
            <w:bottom w:val="none" w:sz="0" w:space="0" w:color="auto"/>
            <w:right w:val="none" w:sz="0" w:space="0" w:color="auto"/>
          </w:divBdr>
        </w:div>
        <w:div w:id="198709583">
          <w:marLeft w:val="0"/>
          <w:marRight w:val="0"/>
          <w:marTop w:val="0"/>
          <w:marBottom w:val="0"/>
          <w:divBdr>
            <w:top w:val="none" w:sz="0" w:space="0" w:color="auto"/>
            <w:left w:val="none" w:sz="0" w:space="0" w:color="auto"/>
            <w:bottom w:val="none" w:sz="0" w:space="0" w:color="auto"/>
            <w:right w:val="none" w:sz="0" w:space="0" w:color="auto"/>
          </w:divBdr>
        </w:div>
        <w:div w:id="216431985">
          <w:marLeft w:val="0"/>
          <w:marRight w:val="0"/>
          <w:marTop w:val="0"/>
          <w:marBottom w:val="0"/>
          <w:divBdr>
            <w:top w:val="none" w:sz="0" w:space="0" w:color="auto"/>
            <w:left w:val="none" w:sz="0" w:space="0" w:color="auto"/>
            <w:bottom w:val="none" w:sz="0" w:space="0" w:color="auto"/>
            <w:right w:val="none" w:sz="0" w:space="0" w:color="auto"/>
          </w:divBdr>
        </w:div>
        <w:div w:id="234169922">
          <w:marLeft w:val="0"/>
          <w:marRight w:val="0"/>
          <w:marTop w:val="0"/>
          <w:marBottom w:val="0"/>
          <w:divBdr>
            <w:top w:val="none" w:sz="0" w:space="0" w:color="auto"/>
            <w:left w:val="none" w:sz="0" w:space="0" w:color="auto"/>
            <w:bottom w:val="none" w:sz="0" w:space="0" w:color="auto"/>
            <w:right w:val="none" w:sz="0" w:space="0" w:color="auto"/>
          </w:divBdr>
        </w:div>
        <w:div w:id="240531193">
          <w:marLeft w:val="0"/>
          <w:marRight w:val="0"/>
          <w:marTop w:val="0"/>
          <w:marBottom w:val="0"/>
          <w:divBdr>
            <w:top w:val="none" w:sz="0" w:space="0" w:color="auto"/>
            <w:left w:val="none" w:sz="0" w:space="0" w:color="auto"/>
            <w:bottom w:val="none" w:sz="0" w:space="0" w:color="auto"/>
            <w:right w:val="none" w:sz="0" w:space="0" w:color="auto"/>
          </w:divBdr>
        </w:div>
        <w:div w:id="255210686">
          <w:marLeft w:val="0"/>
          <w:marRight w:val="0"/>
          <w:marTop w:val="0"/>
          <w:marBottom w:val="0"/>
          <w:divBdr>
            <w:top w:val="none" w:sz="0" w:space="0" w:color="auto"/>
            <w:left w:val="none" w:sz="0" w:space="0" w:color="auto"/>
            <w:bottom w:val="none" w:sz="0" w:space="0" w:color="auto"/>
            <w:right w:val="none" w:sz="0" w:space="0" w:color="auto"/>
          </w:divBdr>
        </w:div>
        <w:div w:id="286014784">
          <w:marLeft w:val="0"/>
          <w:marRight w:val="0"/>
          <w:marTop w:val="0"/>
          <w:marBottom w:val="0"/>
          <w:divBdr>
            <w:top w:val="none" w:sz="0" w:space="0" w:color="auto"/>
            <w:left w:val="none" w:sz="0" w:space="0" w:color="auto"/>
            <w:bottom w:val="none" w:sz="0" w:space="0" w:color="auto"/>
            <w:right w:val="none" w:sz="0" w:space="0" w:color="auto"/>
          </w:divBdr>
        </w:div>
        <w:div w:id="297730541">
          <w:marLeft w:val="0"/>
          <w:marRight w:val="0"/>
          <w:marTop w:val="0"/>
          <w:marBottom w:val="0"/>
          <w:divBdr>
            <w:top w:val="none" w:sz="0" w:space="0" w:color="auto"/>
            <w:left w:val="none" w:sz="0" w:space="0" w:color="auto"/>
            <w:bottom w:val="none" w:sz="0" w:space="0" w:color="auto"/>
            <w:right w:val="none" w:sz="0" w:space="0" w:color="auto"/>
          </w:divBdr>
        </w:div>
        <w:div w:id="322974503">
          <w:marLeft w:val="0"/>
          <w:marRight w:val="0"/>
          <w:marTop w:val="0"/>
          <w:marBottom w:val="0"/>
          <w:divBdr>
            <w:top w:val="none" w:sz="0" w:space="0" w:color="auto"/>
            <w:left w:val="none" w:sz="0" w:space="0" w:color="auto"/>
            <w:bottom w:val="none" w:sz="0" w:space="0" w:color="auto"/>
            <w:right w:val="none" w:sz="0" w:space="0" w:color="auto"/>
          </w:divBdr>
        </w:div>
        <w:div w:id="332880131">
          <w:marLeft w:val="0"/>
          <w:marRight w:val="0"/>
          <w:marTop w:val="0"/>
          <w:marBottom w:val="0"/>
          <w:divBdr>
            <w:top w:val="none" w:sz="0" w:space="0" w:color="auto"/>
            <w:left w:val="none" w:sz="0" w:space="0" w:color="auto"/>
            <w:bottom w:val="none" w:sz="0" w:space="0" w:color="auto"/>
            <w:right w:val="none" w:sz="0" w:space="0" w:color="auto"/>
          </w:divBdr>
        </w:div>
        <w:div w:id="346298617">
          <w:marLeft w:val="0"/>
          <w:marRight w:val="0"/>
          <w:marTop w:val="0"/>
          <w:marBottom w:val="0"/>
          <w:divBdr>
            <w:top w:val="none" w:sz="0" w:space="0" w:color="auto"/>
            <w:left w:val="none" w:sz="0" w:space="0" w:color="auto"/>
            <w:bottom w:val="none" w:sz="0" w:space="0" w:color="auto"/>
            <w:right w:val="none" w:sz="0" w:space="0" w:color="auto"/>
          </w:divBdr>
        </w:div>
        <w:div w:id="372385540">
          <w:marLeft w:val="0"/>
          <w:marRight w:val="0"/>
          <w:marTop w:val="0"/>
          <w:marBottom w:val="0"/>
          <w:divBdr>
            <w:top w:val="none" w:sz="0" w:space="0" w:color="auto"/>
            <w:left w:val="none" w:sz="0" w:space="0" w:color="auto"/>
            <w:bottom w:val="none" w:sz="0" w:space="0" w:color="auto"/>
            <w:right w:val="none" w:sz="0" w:space="0" w:color="auto"/>
          </w:divBdr>
        </w:div>
        <w:div w:id="383794429">
          <w:marLeft w:val="0"/>
          <w:marRight w:val="0"/>
          <w:marTop w:val="0"/>
          <w:marBottom w:val="0"/>
          <w:divBdr>
            <w:top w:val="none" w:sz="0" w:space="0" w:color="auto"/>
            <w:left w:val="none" w:sz="0" w:space="0" w:color="auto"/>
            <w:bottom w:val="none" w:sz="0" w:space="0" w:color="auto"/>
            <w:right w:val="none" w:sz="0" w:space="0" w:color="auto"/>
          </w:divBdr>
        </w:div>
        <w:div w:id="386926482">
          <w:marLeft w:val="0"/>
          <w:marRight w:val="0"/>
          <w:marTop w:val="0"/>
          <w:marBottom w:val="0"/>
          <w:divBdr>
            <w:top w:val="none" w:sz="0" w:space="0" w:color="auto"/>
            <w:left w:val="none" w:sz="0" w:space="0" w:color="auto"/>
            <w:bottom w:val="none" w:sz="0" w:space="0" w:color="auto"/>
            <w:right w:val="none" w:sz="0" w:space="0" w:color="auto"/>
          </w:divBdr>
        </w:div>
        <w:div w:id="400370706">
          <w:marLeft w:val="0"/>
          <w:marRight w:val="0"/>
          <w:marTop w:val="0"/>
          <w:marBottom w:val="0"/>
          <w:divBdr>
            <w:top w:val="none" w:sz="0" w:space="0" w:color="auto"/>
            <w:left w:val="none" w:sz="0" w:space="0" w:color="auto"/>
            <w:bottom w:val="none" w:sz="0" w:space="0" w:color="auto"/>
            <w:right w:val="none" w:sz="0" w:space="0" w:color="auto"/>
          </w:divBdr>
        </w:div>
        <w:div w:id="421725484">
          <w:marLeft w:val="0"/>
          <w:marRight w:val="0"/>
          <w:marTop w:val="0"/>
          <w:marBottom w:val="0"/>
          <w:divBdr>
            <w:top w:val="none" w:sz="0" w:space="0" w:color="auto"/>
            <w:left w:val="none" w:sz="0" w:space="0" w:color="auto"/>
            <w:bottom w:val="none" w:sz="0" w:space="0" w:color="auto"/>
            <w:right w:val="none" w:sz="0" w:space="0" w:color="auto"/>
          </w:divBdr>
        </w:div>
        <w:div w:id="465006064">
          <w:marLeft w:val="0"/>
          <w:marRight w:val="0"/>
          <w:marTop w:val="0"/>
          <w:marBottom w:val="0"/>
          <w:divBdr>
            <w:top w:val="none" w:sz="0" w:space="0" w:color="auto"/>
            <w:left w:val="none" w:sz="0" w:space="0" w:color="auto"/>
            <w:bottom w:val="none" w:sz="0" w:space="0" w:color="auto"/>
            <w:right w:val="none" w:sz="0" w:space="0" w:color="auto"/>
          </w:divBdr>
        </w:div>
        <w:div w:id="478154467">
          <w:marLeft w:val="0"/>
          <w:marRight w:val="0"/>
          <w:marTop w:val="0"/>
          <w:marBottom w:val="0"/>
          <w:divBdr>
            <w:top w:val="none" w:sz="0" w:space="0" w:color="auto"/>
            <w:left w:val="none" w:sz="0" w:space="0" w:color="auto"/>
            <w:bottom w:val="none" w:sz="0" w:space="0" w:color="auto"/>
            <w:right w:val="none" w:sz="0" w:space="0" w:color="auto"/>
          </w:divBdr>
        </w:div>
        <w:div w:id="484325243">
          <w:marLeft w:val="0"/>
          <w:marRight w:val="0"/>
          <w:marTop w:val="0"/>
          <w:marBottom w:val="0"/>
          <w:divBdr>
            <w:top w:val="none" w:sz="0" w:space="0" w:color="auto"/>
            <w:left w:val="none" w:sz="0" w:space="0" w:color="auto"/>
            <w:bottom w:val="none" w:sz="0" w:space="0" w:color="auto"/>
            <w:right w:val="none" w:sz="0" w:space="0" w:color="auto"/>
          </w:divBdr>
        </w:div>
        <w:div w:id="489562571">
          <w:marLeft w:val="0"/>
          <w:marRight w:val="0"/>
          <w:marTop w:val="0"/>
          <w:marBottom w:val="0"/>
          <w:divBdr>
            <w:top w:val="none" w:sz="0" w:space="0" w:color="auto"/>
            <w:left w:val="none" w:sz="0" w:space="0" w:color="auto"/>
            <w:bottom w:val="none" w:sz="0" w:space="0" w:color="auto"/>
            <w:right w:val="none" w:sz="0" w:space="0" w:color="auto"/>
          </w:divBdr>
        </w:div>
        <w:div w:id="498816451">
          <w:marLeft w:val="0"/>
          <w:marRight w:val="0"/>
          <w:marTop w:val="0"/>
          <w:marBottom w:val="0"/>
          <w:divBdr>
            <w:top w:val="none" w:sz="0" w:space="0" w:color="auto"/>
            <w:left w:val="none" w:sz="0" w:space="0" w:color="auto"/>
            <w:bottom w:val="none" w:sz="0" w:space="0" w:color="auto"/>
            <w:right w:val="none" w:sz="0" w:space="0" w:color="auto"/>
          </w:divBdr>
        </w:div>
        <w:div w:id="537814109">
          <w:marLeft w:val="0"/>
          <w:marRight w:val="0"/>
          <w:marTop w:val="0"/>
          <w:marBottom w:val="0"/>
          <w:divBdr>
            <w:top w:val="none" w:sz="0" w:space="0" w:color="auto"/>
            <w:left w:val="none" w:sz="0" w:space="0" w:color="auto"/>
            <w:bottom w:val="none" w:sz="0" w:space="0" w:color="auto"/>
            <w:right w:val="none" w:sz="0" w:space="0" w:color="auto"/>
          </w:divBdr>
        </w:div>
        <w:div w:id="559095498">
          <w:marLeft w:val="0"/>
          <w:marRight w:val="0"/>
          <w:marTop w:val="0"/>
          <w:marBottom w:val="0"/>
          <w:divBdr>
            <w:top w:val="none" w:sz="0" w:space="0" w:color="auto"/>
            <w:left w:val="none" w:sz="0" w:space="0" w:color="auto"/>
            <w:bottom w:val="none" w:sz="0" w:space="0" w:color="auto"/>
            <w:right w:val="none" w:sz="0" w:space="0" w:color="auto"/>
          </w:divBdr>
        </w:div>
        <w:div w:id="559751960">
          <w:marLeft w:val="0"/>
          <w:marRight w:val="0"/>
          <w:marTop w:val="0"/>
          <w:marBottom w:val="0"/>
          <w:divBdr>
            <w:top w:val="none" w:sz="0" w:space="0" w:color="auto"/>
            <w:left w:val="none" w:sz="0" w:space="0" w:color="auto"/>
            <w:bottom w:val="none" w:sz="0" w:space="0" w:color="auto"/>
            <w:right w:val="none" w:sz="0" w:space="0" w:color="auto"/>
          </w:divBdr>
        </w:div>
        <w:div w:id="560018655">
          <w:marLeft w:val="0"/>
          <w:marRight w:val="0"/>
          <w:marTop w:val="0"/>
          <w:marBottom w:val="0"/>
          <w:divBdr>
            <w:top w:val="none" w:sz="0" w:space="0" w:color="auto"/>
            <w:left w:val="none" w:sz="0" w:space="0" w:color="auto"/>
            <w:bottom w:val="none" w:sz="0" w:space="0" w:color="auto"/>
            <w:right w:val="none" w:sz="0" w:space="0" w:color="auto"/>
          </w:divBdr>
        </w:div>
        <w:div w:id="566766369">
          <w:marLeft w:val="0"/>
          <w:marRight w:val="0"/>
          <w:marTop w:val="0"/>
          <w:marBottom w:val="0"/>
          <w:divBdr>
            <w:top w:val="none" w:sz="0" w:space="0" w:color="auto"/>
            <w:left w:val="none" w:sz="0" w:space="0" w:color="auto"/>
            <w:bottom w:val="none" w:sz="0" w:space="0" w:color="auto"/>
            <w:right w:val="none" w:sz="0" w:space="0" w:color="auto"/>
          </w:divBdr>
        </w:div>
        <w:div w:id="614944060">
          <w:marLeft w:val="0"/>
          <w:marRight w:val="0"/>
          <w:marTop w:val="0"/>
          <w:marBottom w:val="0"/>
          <w:divBdr>
            <w:top w:val="none" w:sz="0" w:space="0" w:color="auto"/>
            <w:left w:val="none" w:sz="0" w:space="0" w:color="auto"/>
            <w:bottom w:val="none" w:sz="0" w:space="0" w:color="auto"/>
            <w:right w:val="none" w:sz="0" w:space="0" w:color="auto"/>
          </w:divBdr>
        </w:div>
        <w:div w:id="654526562">
          <w:marLeft w:val="0"/>
          <w:marRight w:val="0"/>
          <w:marTop w:val="0"/>
          <w:marBottom w:val="0"/>
          <w:divBdr>
            <w:top w:val="none" w:sz="0" w:space="0" w:color="auto"/>
            <w:left w:val="none" w:sz="0" w:space="0" w:color="auto"/>
            <w:bottom w:val="none" w:sz="0" w:space="0" w:color="auto"/>
            <w:right w:val="none" w:sz="0" w:space="0" w:color="auto"/>
          </w:divBdr>
        </w:div>
        <w:div w:id="671957498">
          <w:marLeft w:val="0"/>
          <w:marRight w:val="0"/>
          <w:marTop w:val="0"/>
          <w:marBottom w:val="0"/>
          <w:divBdr>
            <w:top w:val="none" w:sz="0" w:space="0" w:color="auto"/>
            <w:left w:val="none" w:sz="0" w:space="0" w:color="auto"/>
            <w:bottom w:val="none" w:sz="0" w:space="0" w:color="auto"/>
            <w:right w:val="none" w:sz="0" w:space="0" w:color="auto"/>
          </w:divBdr>
        </w:div>
        <w:div w:id="679627869">
          <w:marLeft w:val="0"/>
          <w:marRight w:val="0"/>
          <w:marTop w:val="0"/>
          <w:marBottom w:val="0"/>
          <w:divBdr>
            <w:top w:val="none" w:sz="0" w:space="0" w:color="auto"/>
            <w:left w:val="none" w:sz="0" w:space="0" w:color="auto"/>
            <w:bottom w:val="none" w:sz="0" w:space="0" w:color="auto"/>
            <w:right w:val="none" w:sz="0" w:space="0" w:color="auto"/>
          </w:divBdr>
        </w:div>
        <w:div w:id="691567609">
          <w:marLeft w:val="0"/>
          <w:marRight w:val="0"/>
          <w:marTop w:val="0"/>
          <w:marBottom w:val="0"/>
          <w:divBdr>
            <w:top w:val="none" w:sz="0" w:space="0" w:color="auto"/>
            <w:left w:val="none" w:sz="0" w:space="0" w:color="auto"/>
            <w:bottom w:val="none" w:sz="0" w:space="0" w:color="auto"/>
            <w:right w:val="none" w:sz="0" w:space="0" w:color="auto"/>
          </w:divBdr>
        </w:div>
        <w:div w:id="721831832">
          <w:marLeft w:val="0"/>
          <w:marRight w:val="0"/>
          <w:marTop w:val="0"/>
          <w:marBottom w:val="0"/>
          <w:divBdr>
            <w:top w:val="none" w:sz="0" w:space="0" w:color="auto"/>
            <w:left w:val="none" w:sz="0" w:space="0" w:color="auto"/>
            <w:bottom w:val="none" w:sz="0" w:space="0" w:color="auto"/>
            <w:right w:val="none" w:sz="0" w:space="0" w:color="auto"/>
          </w:divBdr>
        </w:div>
        <w:div w:id="740060875">
          <w:marLeft w:val="0"/>
          <w:marRight w:val="0"/>
          <w:marTop w:val="0"/>
          <w:marBottom w:val="0"/>
          <w:divBdr>
            <w:top w:val="none" w:sz="0" w:space="0" w:color="auto"/>
            <w:left w:val="none" w:sz="0" w:space="0" w:color="auto"/>
            <w:bottom w:val="none" w:sz="0" w:space="0" w:color="auto"/>
            <w:right w:val="none" w:sz="0" w:space="0" w:color="auto"/>
          </w:divBdr>
        </w:div>
        <w:div w:id="778256549">
          <w:marLeft w:val="0"/>
          <w:marRight w:val="0"/>
          <w:marTop w:val="0"/>
          <w:marBottom w:val="0"/>
          <w:divBdr>
            <w:top w:val="none" w:sz="0" w:space="0" w:color="auto"/>
            <w:left w:val="none" w:sz="0" w:space="0" w:color="auto"/>
            <w:bottom w:val="none" w:sz="0" w:space="0" w:color="auto"/>
            <w:right w:val="none" w:sz="0" w:space="0" w:color="auto"/>
          </w:divBdr>
        </w:div>
        <w:div w:id="806439086">
          <w:marLeft w:val="0"/>
          <w:marRight w:val="0"/>
          <w:marTop w:val="0"/>
          <w:marBottom w:val="0"/>
          <w:divBdr>
            <w:top w:val="none" w:sz="0" w:space="0" w:color="auto"/>
            <w:left w:val="none" w:sz="0" w:space="0" w:color="auto"/>
            <w:bottom w:val="none" w:sz="0" w:space="0" w:color="auto"/>
            <w:right w:val="none" w:sz="0" w:space="0" w:color="auto"/>
          </w:divBdr>
        </w:div>
        <w:div w:id="851803787">
          <w:marLeft w:val="0"/>
          <w:marRight w:val="0"/>
          <w:marTop w:val="0"/>
          <w:marBottom w:val="0"/>
          <w:divBdr>
            <w:top w:val="none" w:sz="0" w:space="0" w:color="auto"/>
            <w:left w:val="none" w:sz="0" w:space="0" w:color="auto"/>
            <w:bottom w:val="none" w:sz="0" w:space="0" w:color="auto"/>
            <w:right w:val="none" w:sz="0" w:space="0" w:color="auto"/>
          </w:divBdr>
        </w:div>
        <w:div w:id="880751547">
          <w:marLeft w:val="0"/>
          <w:marRight w:val="0"/>
          <w:marTop w:val="0"/>
          <w:marBottom w:val="0"/>
          <w:divBdr>
            <w:top w:val="none" w:sz="0" w:space="0" w:color="auto"/>
            <w:left w:val="none" w:sz="0" w:space="0" w:color="auto"/>
            <w:bottom w:val="none" w:sz="0" w:space="0" w:color="auto"/>
            <w:right w:val="none" w:sz="0" w:space="0" w:color="auto"/>
          </w:divBdr>
        </w:div>
        <w:div w:id="882794043">
          <w:marLeft w:val="0"/>
          <w:marRight w:val="0"/>
          <w:marTop w:val="0"/>
          <w:marBottom w:val="0"/>
          <w:divBdr>
            <w:top w:val="none" w:sz="0" w:space="0" w:color="auto"/>
            <w:left w:val="none" w:sz="0" w:space="0" w:color="auto"/>
            <w:bottom w:val="none" w:sz="0" w:space="0" w:color="auto"/>
            <w:right w:val="none" w:sz="0" w:space="0" w:color="auto"/>
          </w:divBdr>
        </w:div>
        <w:div w:id="903175870">
          <w:marLeft w:val="0"/>
          <w:marRight w:val="0"/>
          <w:marTop w:val="0"/>
          <w:marBottom w:val="0"/>
          <w:divBdr>
            <w:top w:val="none" w:sz="0" w:space="0" w:color="auto"/>
            <w:left w:val="none" w:sz="0" w:space="0" w:color="auto"/>
            <w:bottom w:val="none" w:sz="0" w:space="0" w:color="auto"/>
            <w:right w:val="none" w:sz="0" w:space="0" w:color="auto"/>
          </w:divBdr>
        </w:div>
        <w:div w:id="904684723">
          <w:marLeft w:val="0"/>
          <w:marRight w:val="0"/>
          <w:marTop w:val="0"/>
          <w:marBottom w:val="0"/>
          <w:divBdr>
            <w:top w:val="none" w:sz="0" w:space="0" w:color="auto"/>
            <w:left w:val="none" w:sz="0" w:space="0" w:color="auto"/>
            <w:bottom w:val="none" w:sz="0" w:space="0" w:color="auto"/>
            <w:right w:val="none" w:sz="0" w:space="0" w:color="auto"/>
          </w:divBdr>
        </w:div>
        <w:div w:id="935093944">
          <w:marLeft w:val="0"/>
          <w:marRight w:val="0"/>
          <w:marTop w:val="0"/>
          <w:marBottom w:val="0"/>
          <w:divBdr>
            <w:top w:val="none" w:sz="0" w:space="0" w:color="auto"/>
            <w:left w:val="none" w:sz="0" w:space="0" w:color="auto"/>
            <w:bottom w:val="none" w:sz="0" w:space="0" w:color="auto"/>
            <w:right w:val="none" w:sz="0" w:space="0" w:color="auto"/>
          </w:divBdr>
        </w:div>
        <w:div w:id="941449156">
          <w:marLeft w:val="0"/>
          <w:marRight w:val="0"/>
          <w:marTop w:val="0"/>
          <w:marBottom w:val="0"/>
          <w:divBdr>
            <w:top w:val="none" w:sz="0" w:space="0" w:color="auto"/>
            <w:left w:val="none" w:sz="0" w:space="0" w:color="auto"/>
            <w:bottom w:val="none" w:sz="0" w:space="0" w:color="auto"/>
            <w:right w:val="none" w:sz="0" w:space="0" w:color="auto"/>
          </w:divBdr>
        </w:div>
        <w:div w:id="951715166">
          <w:marLeft w:val="0"/>
          <w:marRight w:val="0"/>
          <w:marTop w:val="0"/>
          <w:marBottom w:val="0"/>
          <w:divBdr>
            <w:top w:val="none" w:sz="0" w:space="0" w:color="auto"/>
            <w:left w:val="none" w:sz="0" w:space="0" w:color="auto"/>
            <w:bottom w:val="none" w:sz="0" w:space="0" w:color="auto"/>
            <w:right w:val="none" w:sz="0" w:space="0" w:color="auto"/>
          </w:divBdr>
        </w:div>
        <w:div w:id="959654397">
          <w:marLeft w:val="0"/>
          <w:marRight w:val="0"/>
          <w:marTop w:val="0"/>
          <w:marBottom w:val="0"/>
          <w:divBdr>
            <w:top w:val="none" w:sz="0" w:space="0" w:color="auto"/>
            <w:left w:val="none" w:sz="0" w:space="0" w:color="auto"/>
            <w:bottom w:val="none" w:sz="0" w:space="0" w:color="auto"/>
            <w:right w:val="none" w:sz="0" w:space="0" w:color="auto"/>
          </w:divBdr>
        </w:div>
        <w:div w:id="1004093543">
          <w:marLeft w:val="0"/>
          <w:marRight w:val="0"/>
          <w:marTop w:val="0"/>
          <w:marBottom w:val="0"/>
          <w:divBdr>
            <w:top w:val="none" w:sz="0" w:space="0" w:color="auto"/>
            <w:left w:val="none" w:sz="0" w:space="0" w:color="auto"/>
            <w:bottom w:val="none" w:sz="0" w:space="0" w:color="auto"/>
            <w:right w:val="none" w:sz="0" w:space="0" w:color="auto"/>
          </w:divBdr>
        </w:div>
        <w:div w:id="1028068742">
          <w:marLeft w:val="0"/>
          <w:marRight w:val="0"/>
          <w:marTop w:val="0"/>
          <w:marBottom w:val="0"/>
          <w:divBdr>
            <w:top w:val="none" w:sz="0" w:space="0" w:color="auto"/>
            <w:left w:val="none" w:sz="0" w:space="0" w:color="auto"/>
            <w:bottom w:val="none" w:sz="0" w:space="0" w:color="auto"/>
            <w:right w:val="none" w:sz="0" w:space="0" w:color="auto"/>
          </w:divBdr>
        </w:div>
        <w:div w:id="1037049466">
          <w:marLeft w:val="0"/>
          <w:marRight w:val="0"/>
          <w:marTop w:val="0"/>
          <w:marBottom w:val="0"/>
          <w:divBdr>
            <w:top w:val="none" w:sz="0" w:space="0" w:color="auto"/>
            <w:left w:val="none" w:sz="0" w:space="0" w:color="auto"/>
            <w:bottom w:val="none" w:sz="0" w:space="0" w:color="auto"/>
            <w:right w:val="none" w:sz="0" w:space="0" w:color="auto"/>
          </w:divBdr>
        </w:div>
        <w:div w:id="1064527488">
          <w:marLeft w:val="0"/>
          <w:marRight w:val="0"/>
          <w:marTop w:val="0"/>
          <w:marBottom w:val="0"/>
          <w:divBdr>
            <w:top w:val="none" w:sz="0" w:space="0" w:color="auto"/>
            <w:left w:val="none" w:sz="0" w:space="0" w:color="auto"/>
            <w:bottom w:val="none" w:sz="0" w:space="0" w:color="auto"/>
            <w:right w:val="none" w:sz="0" w:space="0" w:color="auto"/>
          </w:divBdr>
        </w:div>
        <w:div w:id="1068645923">
          <w:marLeft w:val="0"/>
          <w:marRight w:val="0"/>
          <w:marTop w:val="0"/>
          <w:marBottom w:val="0"/>
          <w:divBdr>
            <w:top w:val="none" w:sz="0" w:space="0" w:color="auto"/>
            <w:left w:val="none" w:sz="0" w:space="0" w:color="auto"/>
            <w:bottom w:val="none" w:sz="0" w:space="0" w:color="auto"/>
            <w:right w:val="none" w:sz="0" w:space="0" w:color="auto"/>
          </w:divBdr>
        </w:div>
        <w:div w:id="1080059182">
          <w:marLeft w:val="0"/>
          <w:marRight w:val="0"/>
          <w:marTop w:val="0"/>
          <w:marBottom w:val="0"/>
          <w:divBdr>
            <w:top w:val="none" w:sz="0" w:space="0" w:color="auto"/>
            <w:left w:val="none" w:sz="0" w:space="0" w:color="auto"/>
            <w:bottom w:val="none" w:sz="0" w:space="0" w:color="auto"/>
            <w:right w:val="none" w:sz="0" w:space="0" w:color="auto"/>
          </w:divBdr>
        </w:div>
        <w:div w:id="1083406962">
          <w:marLeft w:val="0"/>
          <w:marRight w:val="0"/>
          <w:marTop w:val="0"/>
          <w:marBottom w:val="0"/>
          <w:divBdr>
            <w:top w:val="none" w:sz="0" w:space="0" w:color="auto"/>
            <w:left w:val="none" w:sz="0" w:space="0" w:color="auto"/>
            <w:bottom w:val="none" w:sz="0" w:space="0" w:color="auto"/>
            <w:right w:val="none" w:sz="0" w:space="0" w:color="auto"/>
          </w:divBdr>
        </w:div>
        <w:div w:id="1083642726">
          <w:marLeft w:val="0"/>
          <w:marRight w:val="0"/>
          <w:marTop w:val="0"/>
          <w:marBottom w:val="0"/>
          <w:divBdr>
            <w:top w:val="none" w:sz="0" w:space="0" w:color="auto"/>
            <w:left w:val="none" w:sz="0" w:space="0" w:color="auto"/>
            <w:bottom w:val="none" w:sz="0" w:space="0" w:color="auto"/>
            <w:right w:val="none" w:sz="0" w:space="0" w:color="auto"/>
          </w:divBdr>
        </w:div>
        <w:div w:id="1094059038">
          <w:marLeft w:val="0"/>
          <w:marRight w:val="0"/>
          <w:marTop w:val="0"/>
          <w:marBottom w:val="0"/>
          <w:divBdr>
            <w:top w:val="none" w:sz="0" w:space="0" w:color="auto"/>
            <w:left w:val="none" w:sz="0" w:space="0" w:color="auto"/>
            <w:bottom w:val="none" w:sz="0" w:space="0" w:color="auto"/>
            <w:right w:val="none" w:sz="0" w:space="0" w:color="auto"/>
          </w:divBdr>
        </w:div>
        <w:div w:id="1138452094">
          <w:marLeft w:val="0"/>
          <w:marRight w:val="0"/>
          <w:marTop w:val="0"/>
          <w:marBottom w:val="0"/>
          <w:divBdr>
            <w:top w:val="none" w:sz="0" w:space="0" w:color="auto"/>
            <w:left w:val="none" w:sz="0" w:space="0" w:color="auto"/>
            <w:bottom w:val="none" w:sz="0" w:space="0" w:color="auto"/>
            <w:right w:val="none" w:sz="0" w:space="0" w:color="auto"/>
          </w:divBdr>
        </w:div>
        <w:div w:id="1162817705">
          <w:marLeft w:val="0"/>
          <w:marRight w:val="0"/>
          <w:marTop w:val="0"/>
          <w:marBottom w:val="0"/>
          <w:divBdr>
            <w:top w:val="none" w:sz="0" w:space="0" w:color="auto"/>
            <w:left w:val="none" w:sz="0" w:space="0" w:color="auto"/>
            <w:bottom w:val="none" w:sz="0" w:space="0" w:color="auto"/>
            <w:right w:val="none" w:sz="0" w:space="0" w:color="auto"/>
          </w:divBdr>
        </w:div>
        <w:div w:id="1215041126">
          <w:marLeft w:val="0"/>
          <w:marRight w:val="0"/>
          <w:marTop w:val="0"/>
          <w:marBottom w:val="0"/>
          <w:divBdr>
            <w:top w:val="none" w:sz="0" w:space="0" w:color="auto"/>
            <w:left w:val="none" w:sz="0" w:space="0" w:color="auto"/>
            <w:bottom w:val="none" w:sz="0" w:space="0" w:color="auto"/>
            <w:right w:val="none" w:sz="0" w:space="0" w:color="auto"/>
          </w:divBdr>
        </w:div>
        <w:div w:id="1255482183">
          <w:marLeft w:val="0"/>
          <w:marRight w:val="0"/>
          <w:marTop w:val="0"/>
          <w:marBottom w:val="0"/>
          <w:divBdr>
            <w:top w:val="none" w:sz="0" w:space="0" w:color="auto"/>
            <w:left w:val="none" w:sz="0" w:space="0" w:color="auto"/>
            <w:bottom w:val="none" w:sz="0" w:space="0" w:color="auto"/>
            <w:right w:val="none" w:sz="0" w:space="0" w:color="auto"/>
          </w:divBdr>
        </w:div>
        <w:div w:id="1257204682">
          <w:marLeft w:val="0"/>
          <w:marRight w:val="0"/>
          <w:marTop w:val="0"/>
          <w:marBottom w:val="0"/>
          <w:divBdr>
            <w:top w:val="none" w:sz="0" w:space="0" w:color="auto"/>
            <w:left w:val="none" w:sz="0" w:space="0" w:color="auto"/>
            <w:bottom w:val="none" w:sz="0" w:space="0" w:color="auto"/>
            <w:right w:val="none" w:sz="0" w:space="0" w:color="auto"/>
          </w:divBdr>
        </w:div>
        <w:div w:id="1285191014">
          <w:marLeft w:val="0"/>
          <w:marRight w:val="0"/>
          <w:marTop w:val="0"/>
          <w:marBottom w:val="0"/>
          <w:divBdr>
            <w:top w:val="none" w:sz="0" w:space="0" w:color="auto"/>
            <w:left w:val="none" w:sz="0" w:space="0" w:color="auto"/>
            <w:bottom w:val="none" w:sz="0" w:space="0" w:color="auto"/>
            <w:right w:val="none" w:sz="0" w:space="0" w:color="auto"/>
          </w:divBdr>
        </w:div>
        <w:div w:id="1329478839">
          <w:marLeft w:val="0"/>
          <w:marRight w:val="0"/>
          <w:marTop w:val="0"/>
          <w:marBottom w:val="0"/>
          <w:divBdr>
            <w:top w:val="none" w:sz="0" w:space="0" w:color="auto"/>
            <w:left w:val="none" w:sz="0" w:space="0" w:color="auto"/>
            <w:bottom w:val="none" w:sz="0" w:space="0" w:color="auto"/>
            <w:right w:val="none" w:sz="0" w:space="0" w:color="auto"/>
          </w:divBdr>
        </w:div>
        <w:div w:id="1358507778">
          <w:marLeft w:val="0"/>
          <w:marRight w:val="0"/>
          <w:marTop w:val="0"/>
          <w:marBottom w:val="0"/>
          <w:divBdr>
            <w:top w:val="none" w:sz="0" w:space="0" w:color="auto"/>
            <w:left w:val="none" w:sz="0" w:space="0" w:color="auto"/>
            <w:bottom w:val="none" w:sz="0" w:space="0" w:color="auto"/>
            <w:right w:val="none" w:sz="0" w:space="0" w:color="auto"/>
          </w:divBdr>
        </w:div>
        <w:div w:id="1406755709">
          <w:marLeft w:val="0"/>
          <w:marRight w:val="0"/>
          <w:marTop w:val="0"/>
          <w:marBottom w:val="0"/>
          <w:divBdr>
            <w:top w:val="none" w:sz="0" w:space="0" w:color="auto"/>
            <w:left w:val="none" w:sz="0" w:space="0" w:color="auto"/>
            <w:bottom w:val="none" w:sz="0" w:space="0" w:color="auto"/>
            <w:right w:val="none" w:sz="0" w:space="0" w:color="auto"/>
          </w:divBdr>
        </w:div>
        <w:div w:id="1422607550">
          <w:marLeft w:val="0"/>
          <w:marRight w:val="0"/>
          <w:marTop w:val="0"/>
          <w:marBottom w:val="0"/>
          <w:divBdr>
            <w:top w:val="none" w:sz="0" w:space="0" w:color="auto"/>
            <w:left w:val="none" w:sz="0" w:space="0" w:color="auto"/>
            <w:bottom w:val="none" w:sz="0" w:space="0" w:color="auto"/>
            <w:right w:val="none" w:sz="0" w:space="0" w:color="auto"/>
          </w:divBdr>
        </w:div>
        <w:div w:id="1426223147">
          <w:marLeft w:val="0"/>
          <w:marRight w:val="0"/>
          <w:marTop w:val="0"/>
          <w:marBottom w:val="0"/>
          <w:divBdr>
            <w:top w:val="none" w:sz="0" w:space="0" w:color="auto"/>
            <w:left w:val="none" w:sz="0" w:space="0" w:color="auto"/>
            <w:bottom w:val="none" w:sz="0" w:space="0" w:color="auto"/>
            <w:right w:val="none" w:sz="0" w:space="0" w:color="auto"/>
          </w:divBdr>
        </w:div>
        <w:div w:id="1454598599">
          <w:marLeft w:val="0"/>
          <w:marRight w:val="0"/>
          <w:marTop w:val="0"/>
          <w:marBottom w:val="0"/>
          <w:divBdr>
            <w:top w:val="none" w:sz="0" w:space="0" w:color="auto"/>
            <w:left w:val="none" w:sz="0" w:space="0" w:color="auto"/>
            <w:bottom w:val="none" w:sz="0" w:space="0" w:color="auto"/>
            <w:right w:val="none" w:sz="0" w:space="0" w:color="auto"/>
          </w:divBdr>
        </w:div>
        <w:div w:id="1485047732">
          <w:marLeft w:val="0"/>
          <w:marRight w:val="0"/>
          <w:marTop w:val="0"/>
          <w:marBottom w:val="0"/>
          <w:divBdr>
            <w:top w:val="none" w:sz="0" w:space="0" w:color="auto"/>
            <w:left w:val="none" w:sz="0" w:space="0" w:color="auto"/>
            <w:bottom w:val="none" w:sz="0" w:space="0" w:color="auto"/>
            <w:right w:val="none" w:sz="0" w:space="0" w:color="auto"/>
          </w:divBdr>
        </w:div>
        <w:div w:id="1485510108">
          <w:marLeft w:val="0"/>
          <w:marRight w:val="0"/>
          <w:marTop w:val="0"/>
          <w:marBottom w:val="0"/>
          <w:divBdr>
            <w:top w:val="none" w:sz="0" w:space="0" w:color="auto"/>
            <w:left w:val="none" w:sz="0" w:space="0" w:color="auto"/>
            <w:bottom w:val="none" w:sz="0" w:space="0" w:color="auto"/>
            <w:right w:val="none" w:sz="0" w:space="0" w:color="auto"/>
          </w:divBdr>
        </w:div>
        <w:div w:id="1492941009">
          <w:marLeft w:val="0"/>
          <w:marRight w:val="0"/>
          <w:marTop w:val="0"/>
          <w:marBottom w:val="0"/>
          <w:divBdr>
            <w:top w:val="none" w:sz="0" w:space="0" w:color="auto"/>
            <w:left w:val="none" w:sz="0" w:space="0" w:color="auto"/>
            <w:bottom w:val="none" w:sz="0" w:space="0" w:color="auto"/>
            <w:right w:val="none" w:sz="0" w:space="0" w:color="auto"/>
          </w:divBdr>
        </w:div>
        <w:div w:id="1503278440">
          <w:marLeft w:val="0"/>
          <w:marRight w:val="0"/>
          <w:marTop w:val="0"/>
          <w:marBottom w:val="0"/>
          <w:divBdr>
            <w:top w:val="none" w:sz="0" w:space="0" w:color="auto"/>
            <w:left w:val="none" w:sz="0" w:space="0" w:color="auto"/>
            <w:bottom w:val="none" w:sz="0" w:space="0" w:color="auto"/>
            <w:right w:val="none" w:sz="0" w:space="0" w:color="auto"/>
          </w:divBdr>
        </w:div>
        <w:div w:id="1512255195">
          <w:marLeft w:val="0"/>
          <w:marRight w:val="0"/>
          <w:marTop w:val="0"/>
          <w:marBottom w:val="0"/>
          <w:divBdr>
            <w:top w:val="none" w:sz="0" w:space="0" w:color="auto"/>
            <w:left w:val="none" w:sz="0" w:space="0" w:color="auto"/>
            <w:bottom w:val="none" w:sz="0" w:space="0" w:color="auto"/>
            <w:right w:val="none" w:sz="0" w:space="0" w:color="auto"/>
          </w:divBdr>
        </w:div>
        <w:div w:id="1516916802">
          <w:marLeft w:val="0"/>
          <w:marRight w:val="0"/>
          <w:marTop w:val="0"/>
          <w:marBottom w:val="0"/>
          <w:divBdr>
            <w:top w:val="none" w:sz="0" w:space="0" w:color="auto"/>
            <w:left w:val="none" w:sz="0" w:space="0" w:color="auto"/>
            <w:bottom w:val="none" w:sz="0" w:space="0" w:color="auto"/>
            <w:right w:val="none" w:sz="0" w:space="0" w:color="auto"/>
          </w:divBdr>
        </w:div>
        <w:div w:id="1547647220">
          <w:marLeft w:val="0"/>
          <w:marRight w:val="0"/>
          <w:marTop w:val="0"/>
          <w:marBottom w:val="0"/>
          <w:divBdr>
            <w:top w:val="none" w:sz="0" w:space="0" w:color="auto"/>
            <w:left w:val="none" w:sz="0" w:space="0" w:color="auto"/>
            <w:bottom w:val="none" w:sz="0" w:space="0" w:color="auto"/>
            <w:right w:val="none" w:sz="0" w:space="0" w:color="auto"/>
          </w:divBdr>
        </w:div>
        <w:div w:id="1591114328">
          <w:marLeft w:val="0"/>
          <w:marRight w:val="0"/>
          <w:marTop w:val="0"/>
          <w:marBottom w:val="0"/>
          <w:divBdr>
            <w:top w:val="none" w:sz="0" w:space="0" w:color="auto"/>
            <w:left w:val="none" w:sz="0" w:space="0" w:color="auto"/>
            <w:bottom w:val="none" w:sz="0" w:space="0" w:color="auto"/>
            <w:right w:val="none" w:sz="0" w:space="0" w:color="auto"/>
          </w:divBdr>
        </w:div>
        <w:div w:id="1626810928">
          <w:marLeft w:val="0"/>
          <w:marRight w:val="0"/>
          <w:marTop w:val="0"/>
          <w:marBottom w:val="0"/>
          <w:divBdr>
            <w:top w:val="none" w:sz="0" w:space="0" w:color="auto"/>
            <w:left w:val="none" w:sz="0" w:space="0" w:color="auto"/>
            <w:bottom w:val="none" w:sz="0" w:space="0" w:color="auto"/>
            <w:right w:val="none" w:sz="0" w:space="0" w:color="auto"/>
          </w:divBdr>
        </w:div>
        <w:div w:id="1637176250">
          <w:marLeft w:val="0"/>
          <w:marRight w:val="0"/>
          <w:marTop w:val="0"/>
          <w:marBottom w:val="0"/>
          <w:divBdr>
            <w:top w:val="none" w:sz="0" w:space="0" w:color="auto"/>
            <w:left w:val="none" w:sz="0" w:space="0" w:color="auto"/>
            <w:bottom w:val="none" w:sz="0" w:space="0" w:color="auto"/>
            <w:right w:val="none" w:sz="0" w:space="0" w:color="auto"/>
          </w:divBdr>
        </w:div>
        <w:div w:id="1708410979">
          <w:marLeft w:val="0"/>
          <w:marRight w:val="0"/>
          <w:marTop w:val="0"/>
          <w:marBottom w:val="0"/>
          <w:divBdr>
            <w:top w:val="none" w:sz="0" w:space="0" w:color="auto"/>
            <w:left w:val="none" w:sz="0" w:space="0" w:color="auto"/>
            <w:bottom w:val="none" w:sz="0" w:space="0" w:color="auto"/>
            <w:right w:val="none" w:sz="0" w:space="0" w:color="auto"/>
          </w:divBdr>
        </w:div>
        <w:div w:id="1740858012">
          <w:marLeft w:val="0"/>
          <w:marRight w:val="0"/>
          <w:marTop w:val="0"/>
          <w:marBottom w:val="0"/>
          <w:divBdr>
            <w:top w:val="none" w:sz="0" w:space="0" w:color="auto"/>
            <w:left w:val="none" w:sz="0" w:space="0" w:color="auto"/>
            <w:bottom w:val="none" w:sz="0" w:space="0" w:color="auto"/>
            <w:right w:val="none" w:sz="0" w:space="0" w:color="auto"/>
          </w:divBdr>
        </w:div>
        <w:div w:id="1754933962">
          <w:marLeft w:val="0"/>
          <w:marRight w:val="0"/>
          <w:marTop w:val="0"/>
          <w:marBottom w:val="0"/>
          <w:divBdr>
            <w:top w:val="none" w:sz="0" w:space="0" w:color="auto"/>
            <w:left w:val="none" w:sz="0" w:space="0" w:color="auto"/>
            <w:bottom w:val="none" w:sz="0" w:space="0" w:color="auto"/>
            <w:right w:val="none" w:sz="0" w:space="0" w:color="auto"/>
          </w:divBdr>
        </w:div>
        <w:div w:id="1760559432">
          <w:marLeft w:val="0"/>
          <w:marRight w:val="0"/>
          <w:marTop w:val="0"/>
          <w:marBottom w:val="0"/>
          <w:divBdr>
            <w:top w:val="none" w:sz="0" w:space="0" w:color="auto"/>
            <w:left w:val="none" w:sz="0" w:space="0" w:color="auto"/>
            <w:bottom w:val="none" w:sz="0" w:space="0" w:color="auto"/>
            <w:right w:val="none" w:sz="0" w:space="0" w:color="auto"/>
          </w:divBdr>
        </w:div>
        <w:div w:id="1778981944">
          <w:marLeft w:val="0"/>
          <w:marRight w:val="0"/>
          <w:marTop w:val="0"/>
          <w:marBottom w:val="0"/>
          <w:divBdr>
            <w:top w:val="none" w:sz="0" w:space="0" w:color="auto"/>
            <w:left w:val="none" w:sz="0" w:space="0" w:color="auto"/>
            <w:bottom w:val="none" w:sz="0" w:space="0" w:color="auto"/>
            <w:right w:val="none" w:sz="0" w:space="0" w:color="auto"/>
          </w:divBdr>
        </w:div>
        <w:div w:id="1794444197">
          <w:marLeft w:val="0"/>
          <w:marRight w:val="0"/>
          <w:marTop w:val="0"/>
          <w:marBottom w:val="0"/>
          <w:divBdr>
            <w:top w:val="none" w:sz="0" w:space="0" w:color="auto"/>
            <w:left w:val="none" w:sz="0" w:space="0" w:color="auto"/>
            <w:bottom w:val="none" w:sz="0" w:space="0" w:color="auto"/>
            <w:right w:val="none" w:sz="0" w:space="0" w:color="auto"/>
          </w:divBdr>
        </w:div>
        <w:div w:id="1825774297">
          <w:marLeft w:val="0"/>
          <w:marRight w:val="0"/>
          <w:marTop w:val="0"/>
          <w:marBottom w:val="0"/>
          <w:divBdr>
            <w:top w:val="none" w:sz="0" w:space="0" w:color="auto"/>
            <w:left w:val="none" w:sz="0" w:space="0" w:color="auto"/>
            <w:bottom w:val="none" w:sz="0" w:space="0" w:color="auto"/>
            <w:right w:val="none" w:sz="0" w:space="0" w:color="auto"/>
          </w:divBdr>
        </w:div>
        <w:div w:id="1826511775">
          <w:marLeft w:val="0"/>
          <w:marRight w:val="0"/>
          <w:marTop w:val="0"/>
          <w:marBottom w:val="0"/>
          <w:divBdr>
            <w:top w:val="none" w:sz="0" w:space="0" w:color="auto"/>
            <w:left w:val="none" w:sz="0" w:space="0" w:color="auto"/>
            <w:bottom w:val="none" w:sz="0" w:space="0" w:color="auto"/>
            <w:right w:val="none" w:sz="0" w:space="0" w:color="auto"/>
          </w:divBdr>
        </w:div>
        <w:div w:id="1880702160">
          <w:marLeft w:val="0"/>
          <w:marRight w:val="0"/>
          <w:marTop w:val="0"/>
          <w:marBottom w:val="0"/>
          <w:divBdr>
            <w:top w:val="none" w:sz="0" w:space="0" w:color="auto"/>
            <w:left w:val="none" w:sz="0" w:space="0" w:color="auto"/>
            <w:bottom w:val="none" w:sz="0" w:space="0" w:color="auto"/>
            <w:right w:val="none" w:sz="0" w:space="0" w:color="auto"/>
          </w:divBdr>
        </w:div>
        <w:div w:id="1908956472">
          <w:marLeft w:val="0"/>
          <w:marRight w:val="0"/>
          <w:marTop w:val="0"/>
          <w:marBottom w:val="0"/>
          <w:divBdr>
            <w:top w:val="none" w:sz="0" w:space="0" w:color="auto"/>
            <w:left w:val="none" w:sz="0" w:space="0" w:color="auto"/>
            <w:bottom w:val="none" w:sz="0" w:space="0" w:color="auto"/>
            <w:right w:val="none" w:sz="0" w:space="0" w:color="auto"/>
          </w:divBdr>
        </w:div>
        <w:div w:id="1941597524">
          <w:marLeft w:val="0"/>
          <w:marRight w:val="0"/>
          <w:marTop w:val="0"/>
          <w:marBottom w:val="0"/>
          <w:divBdr>
            <w:top w:val="none" w:sz="0" w:space="0" w:color="auto"/>
            <w:left w:val="none" w:sz="0" w:space="0" w:color="auto"/>
            <w:bottom w:val="none" w:sz="0" w:space="0" w:color="auto"/>
            <w:right w:val="none" w:sz="0" w:space="0" w:color="auto"/>
          </w:divBdr>
        </w:div>
        <w:div w:id="1949116159">
          <w:marLeft w:val="0"/>
          <w:marRight w:val="0"/>
          <w:marTop w:val="0"/>
          <w:marBottom w:val="0"/>
          <w:divBdr>
            <w:top w:val="none" w:sz="0" w:space="0" w:color="auto"/>
            <w:left w:val="none" w:sz="0" w:space="0" w:color="auto"/>
            <w:bottom w:val="none" w:sz="0" w:space="0" w:color="auto"/>
            <w:right w:val="none" w:sz="0" w:space="0" w:color="auto"/>
          </w:divBdr>
        </w:div>
        <w:div w:id="1964070016">
          <w:marLeft w:val="0"/>
          <w:marRight w:val="0"/>
          <w:marTop w:val="0"/>
          <w:marBottom w:val="0"/>
          <w:divBdr>
            <w:top w:val="none" w:sz="0" w:space="0" w:color="auto"/>
            <w:left w:val="none" w:sz="0" w:space="0" w:color="auto"/>
            <w:bottom w:val="none" w:sz="0" w:space="0" w:color="auto"/>
            <w:right w:val="none" w:sz="0" w:space="0" w:color="auto"/>
          </w:divBdr>
        </w:div>
        <w:div w:id="1967392450">
          <w:marLeft w:val="0"/>
          <w:marRight w:val="0"/>
          <w:marTop w:val="0"/>
          <w:marBottom w:val="0"/>
          <w:divBdr>
            <w:top w:val="none" w:sz="0" w:space="0" w:color="auto"/>
            <w:left w:val="none" w:sz="0" w:space="0" w:color="auto"/>
            <w:bottom w:val="none" w:sz="0" w:space="0" w:color="auto"/>
            <w:right w:val="none" w:sz="0" w:space="0" w:color="auto"/>
          </w:divBdr>
        </w:div>
        <w:div w:id="1985233221">
          <w:marLeft w:val="0"/>
          <w:marRight w:val="0"/>
          <w:marTop w:val="0"/>
          <w:marBottom w:val="0"/>
          <w:divBdr>
            <w:top w:val="none" w:sz="0" w:space="0" w:color="auto"/>
            <w:left w:val="none" w:sz="0" w:space="0" w:color="auto"/>
            <w:bottom w:val="none" w:sz="0" w:space="0" w:color="auto"/>
            <w:right w:val="none" w:sz="0" w:space="0" w:color="auto"/>
          </w:divBdr>
        </w:div>
        <w:div w:id="2067101436">
          <w:marLeft w:val="0"/>
          <w:marRight w:val="0"/>
          <w:marTop w:val="0"/>
          <w:marBottom w:val="0"/>
          <w:divBdr>
            <w:top w:val="none" w:sz="0" w:space="0" w:color="auto"/>
            <w:left w:val="none" w:sz="0" w:space="0" w:color="auto"/>
            <w:bottom w:val="none" w:sz="0" w:space="0" w:color="auto"/>
            <w:right w:val="none" w:sz="0" w:space="0" w:color="auto"/>
          </w:divBdr>
        </w:div>
        <w:div w:id="2082211450">
          <w:marLeft w:val="0"/>
          <w:marRight w:val="0"/>
          <w:marTop w:val="0"/>
          <w:marBottom w:val="0"/>
          <w:divBdr>
            <w:top w:val="none" w:sz="0" w:space="0" w:color="auto"/>
            <w:left w:val="none" w:sz="0" w:space="0" w:color="auto"/>
            <w:bottom w:val="none" w:sz="0" w:space="0" w:color="auto"/>
            <w:right w:val="none" w:sz="0" w:space="0" w:color="auto"/>
          </w:divBdr>
        </w:div>
        <w:div w:id="2086488791">
          <w:marLeft w:val="0"/>
          <w:marRight w:val="0"/>
          <w:marTop w:val="0"/>
          <w:marBottom w:val="0"/>
          <w:divBdr>
            <w:top w:val="none" w:sz="0" w:space="0" w:color="auto"/>
            <w:left w:val="none" w:sz="0" w:space="0" w:color="auto"/>
            <w:bottom w:val="none" w:sz="0" w:space="0" w:color="auto"/>
            <w:right w:val="none" w:sz="0" w:space="0" w:color="auto"/>
          </w:divBdr>
        </w:div>
        <w:div w:id="2091272357">
          <w:marLeft w:val="0"/>
          <w:marRight w:val="0"/>
          <w:marTop w:val="0"/>
          <w:marBottom w:val="0"/>
          <w:divBdr>
            <w:top w:val="none" w:sz="0" w:space="0" w:color="auto"/>
            <w:left w:val="none" w:sz="0" w:space="0" w:color="auto"/>
            <w:bottom w:val="none" w:sz="0" w:space="0" w:color="auto"/>
            <w:right w:val="none" w:sz="0" w:space="0" w:color="auto"/>
          </w:divBdr>
        </w:div>
        <w:div w:id="2103793808">
          <w:marLeft w:val="0"/>
          <w:marRight w:val="0"/>
          <w:marTop w:val="0"/>
          <w:marBottom w:val="0"/>
          <w:divBdr>
            <w:top w:val="none" w:sz="0" w:space="0" w:color="auto"/>
            <w:left w:val="none" w:sz="0" w:space="0" w:color="auto"/>
            <w:bottom w:val="none" w:sz="0" w:space="0" w:color="auto"/>
            <w:right w:val="none" w:sz="0" w:space="0" w:color="auto"/>
          </w:divBdr>
        </w:div>
        <w:div w:id="2105763754">
          <w:marLeft w:val="0"/>
          <w:marRight w:val="0"/>
          <w:marTop w:val="0"/>
          <w:marBottom w:val="0"/>
          <w:divBdr>
            <w:top w:val="none" w:sz="0" w:space="0" w:color="auto"/>
            <w:left w:val="none" w:sz="0" w:space="0" w:color="auto"/>
            <w:bottom w:val="none" w:sz="0" w:space="0" w:color="auto"/>
            <w:right w:val="none" w:sz="0" w:space="0" w:color="auto"/>
          </w:divBdr>
        </w:div>
        <w:div w:id="2114012072">
          <w:marLeft w:val="0"/>
          <w:marRight w:val="0"/>
          <w:marTop w:val="0"/>
          <w:marBottom w:val="0"/>
          <w:divBdr>
            <w:top w:val="none" w:sz="0" w:space="0" w:color="auto"/>
            <w:left w:val="none" w:sz="0" w:space="0" w:color="auto"/>
            <w:bottom w:val="none" w:sz="0" w:space="0" w:color="auto"/>
            <w:right w:val="none" w:sz="0" w:space="0" w:color="auto"/>
          </w:divBdr>
        </w:div>
        <w:div w:id="2125539464">
          <w:marLeft w:val="0"/>
          <w:marRight w:val="0"/>
          <w:marTop w:val="0"/>
          <w:marBottom w:val="0"/>
          <w:divBdr>
            <w:top w:val="none" w:sz="0" w:space="0" w:color="auto"/>
            <w:left w:val="none" w:sz="0" w:space="0" w:color="auto"/>
            <w:bottom w:val="none" w:sz="0" w:space="0" w:color="auto"/>
            <w:right w:val="none" w:sz="0" w:space="0" w:color="auto"/>
          </w:divBdr>
        </w:div>
      </w:divsChild>
    </w:div>
    <w:div w:id="583222180">
      <w:bodyDiv w:val="1"/>
      <w:marLeft w:val="0"/>
      <w:marRight w:val="0"/>
      <w:marTop w:val="0"/>
      <w:marBottom w:val="0"/>
      <w:divBdr>
        <w:top w:val="none" w:sz="0" w:space="0" w:color="auto"/>
        <w:left w:val="none" w:sz="0" w:space="0" w:color="auto"/>
        <w:bottom w:val="none" w:sz="0" w:space="0" w:color="auto"/>
        <w:right w:val="none" w:sz="0" w:space="0" w:color="auto"/>
      </w:divBdr>
    </w:div>
    <w:div w:id="583758905">
      <w:bodyDiv w:val="1"/>
      <w:marLeft w:val="0"/>
      <w:marRight w:val="0"/>
      <w:marTop w:val="0"/>
      <w:marBottom w:val="0"/>
      <w:divBdr>
        <w:top w:val="none" w:sz="0" w:space="0" w:color="auto"/>
        <w:left w:val="none" w:sz="0" w:space="0" w:color="auto"/>
        <w:bottom w:val="none" w:sz="0" w:space="0" w:color="auto"/>
        <w:right w:val="none" w:sz="0" w:space="0" w:color="auto"/>
      </w:divBdr>
    </w:div>
    <w:div w:id="584462839">
      <w:bodyDiv w:val="1"/>
      <w:marLeft w:val="0"/>
      <w:marRight w:val="0"/>
      <w:marTop w:val="0"/>
      <w:marBottom w:val="0"/>
      <w:divBdr>
        <w:top w:val="none" w:sz="0" w:space="0" w:color="auto"/>
        <w:left w:val="none" w:sz="0" w:space="0" w:color="auto"/>
        <w:bottom w:val="none" w:sz="0" w:space="0" w:color="auto"/>
        <w:right w:val="none" w:sz="0" w:space="0" w:color="auto"/>
      </w:divBdr>
    </w:div>
    <w:div w:id="586495980">
      <w:bodyDiv w:val="1"/>
      <w:marLeft w:val="0"/>
      <w:marRight w:val="0"/>
      <w:marTop w:val="0"/>
      <w:marBottom w:val="0"/>
      <w:divBdr>
        <w:top w:val="none" w:sz="0" w:space="0" w:color="auto"/>
        <w:left w:val="none" w:sz="0" w:space="0" w:color="auto"/>
        <w:bottom w:val="none" w:sz="0" w:space="0" w:color="auto"/>
        <w:right w:val="none" w:sz="0" w:space="0" w:color="auto"/>
      </w:divBdr>
    </w:div>
    <w:div w:id="587352212">
      <w:bodyDiv w:val="1"/>
      <w:marLeft w:val="0"/>
      <w:marRight w:val="0"/>
      <w:marTop w:val="0"/>
      <w:marBottom w:val="0"/>
      <w:divBdr>
        <w:top w:val="none" w:sz="0" w:space="0" w:color="auto"/>
        <w:left w:val="none" w:sz="0" w:space="0" w:color="auto"/>
        <w:bottom w:val="none" w:sz="0" w:space="0" w:color="auto"/>
        <w:right w:val="none" w:sz="0" w:space="0" w:color="auto"/>
      </w:divBdr>
    </w:div>
    <w:div w:id="587537976">
      <w:bodyDiv w:val="1"/>
      <w:marLeft w:val="0"/>
      <w:marRight w:val="0"/>
      <w:marTop w:val="0"/>
      <w:marBottom w:val="0"/>
      <w:divBdr>
        <w:top w:val="none" w:sz="0" w:space="0" w:color="auto"/>
        <w:left w:val="none" w:sz="0" w:space="0" w:color="auto"/>
        <w:bottom w:val="none" w:sz="0" w:space="0" w:color="auto"/>
        <w:right w:val="none" w:sz="0" w:space="0" w:color="auto"/>
      </w:divBdr>
    </w:div>
    <w:div w:id="588079556">
      <w:bodyDiv w:val="1"/>
      <w:marLeft w:val="0"/>
      <w:marRight w:val="0"/>
      <w:marTop w:val="0"/>
      <w:marBottom w:val="0"/>
      <w:divBdr>
        <w:top w:val="none" w:sz="0" w:space="0" w:color="auto"/>
        <w:left w:val="none" w:sz="0" w:space="0" w:color="auto"/>
        <w:bottom w:val="none" w:sz="0" w:space="0" w:color="auto"/>
        <w:right w:val="none" w:sz="0" w:space="0" w:color="auto"/>
      </w:divBdr>
    </w:div>
    <w:div w:id="588268708">
      <w:bodyDiv w:val="1"/>
      <w:marLeft w:val="0"/>
      <w:marRight w:val="0"/>
      <w:marTop w:val="0"/>
      <w:marBottom w:val="0"/>
      <w:divBdr>
        <w:top w:val="none" w:sz="0" w:space="0" w:color="auto"/>
        <w:left w:val="none" w:sz="0" w:space="0" w:color="auto"/>
        <w:bottom w:val="none" w:sz="0" w:space="0" w:color="auto"/>
        <w:right w:val="none" w:sz="0" w:space="0" w:color="auto"/>
      </w:divBdr>
    </w:div>
    <w:div w:id="588468874">
      <w:bodyDiv w:val="1"/>
      <w:marLeft w:val="0"/>
      <w:marRight w:val="0"/>
      <w:marTop w:val="0"/>
      <w:marBottom w:val="0"/>
      <w:divBdr>
        <w:top w:val="none" w:sz="0" w:space="0" w:color="auto"/>
        <w:left w:val="none" w:sz="0" w:space="0" w:color="auto"/>
        <w:bottom w:val="none" w:sz="0" w:space="0" w:color="auto"/>
        <w:right w:val="none" w:sz="0" w:space="0" w:color="auto"/>
      </w:divBdr>
    </w:div>
    <w:div w:id="589239978">
      <w:bodyDiv w:val="1"/>
      <w:marLeft w:val="0"/>
      <w:marRight w:val="0"/>
      <w:marTop w:val="0"/>
      <w:marBottom w:val="0"/>
      <w:divBdr>
        <w:top w:val="none" w:sz="0" w:space="0" w:color="auto"/>
        <w:left w:val="none" w:sz="0" w:space="0" w:color="auto"/>
        <w:bottom w:val="none" w:sz="0" w:space="0" w:color="auto"/>
        <w:right w:val="none" w:sz="0" w:space="0" w:color="auto"/>
      </w:divBdr>
      <w:divsChild>
        <w:div w:id="8797366">
          <w:marLeft w:val="0"/>
          <w:marRight w:val="0"/>
          <w:marTop w:val="0"/>
          <w:marBottom w:val="0"/>
          <w:divBdr>
            <w:top w:val="none" w:sz="0" w:space="0" w:color="auto"/>
            <w:left w:val="none" w:sz="0" w:space="0" w:color="auto"/>
            <w:bottom w:val="none" w:sz="0" w:space="0" w:color="auto"/>
            <w:right w:val="none" w:sz="0" w:space="0" w:color="auto"/>
          </w:divBdr>
        </w:div>
        <w:div w:id="22095911">
          <w:marLeft w:val="0"/>
          <w:marRight w:val="0"/>
          <w:marTop w:val="0"/>
          <w:marBottom w:val="0"/>
          <w:divBdr>
            <w:top w:val="none" w:sz="0" w:space="0" w:color="auto"/>
            <w:left w:val="none" w:sz="0" w:space="0" w:color="auto"/>
            <w:bottom w:val="none" w:sz="0" w:space="0" w:color="auto"/>
            <w:right w:val="none" w:sz="0" w:space="0" w:color="auto"/>
          </w:divBdr>
        </w:div>
        <w:div w:id="40129871">
          <w:marLeft w:val="0"/>
          <w:marRight w:val="0"/>
          <w:marTop w:val="0"/>
          <w:marBottom w:val="0"/>
          <w:divBdr>
            <w:top w:val="none" w:sz="0" w:space="0" w:color="auto"/>
            <w:left w:val="none" w:sz="0" w:space="0" w:color="auto"/>
            <w:bottom w:val="none" w:sz="0" w:space="0" w:color="auto"/>
            <w:right w:val="none" w:sz="0" w:space="0" w:color="auto"/>
          </w:divBdr>
        </w:div>
        <w:div w:id="47652948">
          <w:marLeft w:val="0"/>
          <w:marRight w:val="0"/>
          <w:marTop w:val="0"/>
          <w:marBottom w:val="0"/>
          <w:divBdr>
            <w:top w:val="none" w:sz="0" w:space="0" w:color="auto"/>
            <w:left w:val="none" w:sz="0" w:space="0" w:color="auto"/>
            <w:bottom w:val="none" w:sz="0" w:space="0" w:color="auto"/>
            <w:right w:val="none" w:sz="0" w:space="0" w:color="auto"/>
          </w:divBdr>
        </w:div>
        <w:div w:id="85686714">
          <w:marLeft w:val="0"/>
          <w:marRight w:val="0"/>
          <w:marTop w:val="0"/>
          <w:marBottom w:val="0"/>
          <w:divBdr>
            <w:top w:val="none" w:sz="0" w:space="0" w:color="auto"/>
            <w:left w:val="none" w:sz="0" w:space="0" w:color="auto"/>
            <w:bottom w:val="none" w:sz="0" w:space="0" w:color="auto"/>
            <w:right w:val="none" w:sz="0" w:space="0" w:color="auto"/>
          </w:divBdr>
        </w:div>
        <w:div w:id="95296506">
          <w:marLeft w:val="0"/>
          <w:marRight w:val="0"/>
          <w:marTop w:val="0"/>
          <w:marBottom w:val="0"/>
          <w:divBdr>
            <w:top w:val="none" w:sz="0" w:space="0" w:color="auto"/>
            <w:left w:val="none" w:sz="0" w:space="0" w:color="auto"/>
            <w:bottom w:val="none" w:sz="0" w:space="0" w:color="auto"/>
            <w:right w:val="none" w:sz="0" w:space="0" w:color="auto"/>
          </w:divBdr>
        </w:div>
        <w:div w:id="123935745">
          <w:marLeft w:val="0"/>
          <w:marRight w:val="0"/>
          <w:marTop w:val="0"/>
          <w:marBottom w:val="0"/>
          <w:divBdr>
            <w:top w:val="none" w:sz="0" w:space="0" w:color="auto"/>
            <w:left w:val="none" w:sz="0" w:space="0" w:color="auto"/>
            <w:bottom w:val="none" w:sz="0" w:space="0" w:color="auto"/>
            <w:right w:val="none" w:sz="0" w:space="0" w:color="auto"/>
          </w:divBdr>
        </w:div>
        <w:div w:id="126246749">
          <w:marLeft w:val="0"/>
          <w:marRight w:val="0"/>
          <w:marTop w:val="0"/>
          <w:marBottom w:val="0"/>
          <w:divBdr>
            <w:top w:val="none" w:sz="0" w:space="0" w:color="auto"/>
            <w:left w:val="none" w:sz="0" w:space="0" w:color="auto"/>
            <w:bottom w:val="none" w:sz="0" w:space="0" w:color="auto"/>
            <w:right w:val="none" w:sz="0" w:space="0" w:color="auto"/>
          </w:divBdr>
        </w:div>
        <w:div w:id="128865999">
          <w:marLeft w:val="0"/>
          <w:marRight w:val="0"/>
          <w:marTop w:val="0"/>
          <w:marBottom w:val="0"/>
          <w:divBdr>
            <w:top w:val="none" w:sz="0" w:space="0" w:color="auto"/>
            <w:left w:val="none" w:sz="0" w:space="0" w:color="auto"/>
            <w:bottom w:val="none" w:sz="0" w:space="0" w:color="auto"/>
            <w:right w:val="none" w:sz="0" w:space="0" w:color="auto"/>
          </w:divBdr>
        </w:div>
        <w:div w:id="142818034">
          <w:marLeft w:val="0"/>
          <w:marRight w:val="0"/>
          <w:marTop w:val="0"/>
          <w:marBottom w:val="0"/>
          <w:divBdr>
            <w:top w:val="none" w:sz="0" w:space="0" w:color="auto"/>
            <w:left w:val="none" w:sz="0" w:space="0" w:color="auto"/>
            <w:bottom w:val="none" w:sz="0" w:space="0" w:color="auto"/>
            <w:right w:val="none" w:sz="0" w:space="0" w:color="auto"/>
          </w:divBdr>
        </w:div>
        <w:div w:id="192769510">
          <w:marLeft w:val="0"/>
          <w:marRight w:val="0"/>
          <w:marTop w:val="0"/>
          <w:marBottom w:val="0"/>
          <w:divBdr>
            <w:top w:val="none" w:sz="0" w:space="0" w:color="auto"/>
            <w:left w:val="none" w:sz="0" w:space="0" w:color="auto"/>
            <w:bottom w:val="none" w:sz="0" w:space="0" w:color="auto"/>
            <w:right w:val="none" w:sz="0" w:space="0" w:color="auto"/>
          </w:divBdr>
        </w:div>
        <w:div w:id="285702360">
          <w:marLeft w:val="0"/>
          <w:marRight w:val="0"/>
          <w:marTop w:val="0"/>
          <w:marBottom w:val="0"/>
          <w:divBdr>
            <w:top w:val="none" w:sz="0" w:space="0" w:color="auto"/>
            <w:left w:val="none" w:sz="0" w:space="0" w:color="auto"/>
            <w:bottom w:val="none" w:sz="0" w:space="0" w:color="auto"/>
            <w:right w:val="none" w:sz="0" w:space="0" w:color="auto"/>
          </w:divBdr>
        </w:div>
        <w:div w:id="311066021">
          <w:marLeft w:val="0"/>
          <w:marRight w:val="0"/>
          <w:marTop w:val="0"/>
          <w:marBottom w:val="0"/>
          <w:divBdr>
            <w:top w:val="none" w:sz="0" w:space="0" w:color="auto"/>
            <w:left w:val="none" w:sz="0" w:space="0" w:color="auto"/>
            <w:bottom w:val="none" w:sz="0" w:space="0" w:color="auto"/>
            <w:right w:val="none" w:sz="0" w:space="0" w:color="auto"/>
          </w:divBdr>
        </w:div>
        <w:div w:id="357900991">
          <w:marLeft w:val="0"/>
          <w:marRight w:val="0"/>
          <w:marTop w:val="0"/>
          <w:marBottom w:val="0"/>
          <w:divBdr>
            <w:top w:val="none" w:sz="0" w:space="0" w:color="auto"/>
            <w:left w:val="none" w:sz="0" w:space="0" w:color="auto"/>
            <w:bottom w:val="none" w:sz="0" w:space="0" w:color="auto"/>
            <w:right w:val="none" w:sz="0" w:space="0" w:color="auto"/>
          </w:divBdr>
        </w:div>
        <w:div w:id="381291518">
          <w:marLeft w:val="0"/>
          <w:marRight w:val="0"/>
          <w:marTop w:val="0"/>
          <w:marBottom w:val="0"/>
          <w:divBdr>
            <w:top w:val="none" w:sz="0" w:space="0" w:color="auto"/>
            <w:left w:val="none" w:sz="0" w:space="0" w:color="auto"/>
            <w:bottom w:val="none" w:sz="0" w:space="0" w:color="auto"/>
            <w:right w:val="none" w:sz="0" w:space="0" w:color="auto"/>
          </w:divBdr>
        </w:div>
        <w:div w:id="384529815">
          <w:marLeft w:val="0"/>
          <w:marRight w:val="0"/>
          <w:marTop w:val="0"/>
          <w:marBottom w:val="0"/>
          <w:divBdr>
            <w:top w:val="none" w:sz="0" w:space="0" w:color="auto"/>
            <w:left w:val="none" w:sz="0" w:space="0" w:color="auto"/>
            <w:bottom w:val="none" w:sz="0" w:space="0" w:color="auto"/>
            <w:right w:val="none" w:sz="0" w:space="0" w:color="auto"/>
          </w:divBdr>
        </w:div>
        <w:div w:id="394594853">
          <w:marLeft w:val="0"/>
          <w:marRight w:val="0"/>
          <w:marTop w:val="0"/>
          <w:marBottom w:val="0"/>
          <w:divBdr>
            <w:top w:val="none" w:sz="0" w:space="0" w:color="auto"/>
            <w:left w:val="none" w:sz="0" w:space="0" w:color="auto"/>
            <w:bottom w:val="none" w:sz="0" w:space="0" w:color="auto"/>
            <w:right w:val="none" w:sz="0" w:space="0" w:color="auto"/>
          </w:divBdr>
        </w:div>
        <w:div w:id="402532514">
          <w:marLeft w:val="0"/>
          <w:marRight w:val="0"/>
          <w:marTop w:val="0"/>
          <w:marBottom w:val="0"/>
          <w:divBdr>
            <w:top w:val="none" w:sz="0" w:space="0" w:color="auto"/>
            <w:left w:val="none" w:sz="0" w:space="0" w:color="auto"/>
            <w:bottom w:val="none" w:sz="0" w:space="0" w:color="auto"/>
            <w:right w:val="none" w:sz="0" w:space="0" w:color="auto"/>
          </w:divBdr>
        </w:div>
        <w:div w:id="406877504">
          <w:marLeft w:val="0"/>
          <w:marRight w:val="0"/>
          <w:marTop w:val="0"/>
          <w:marBottom w:val="0"/>
          <w:divBdr>
            <w:top w:val="none" w:sz="0" w:space="0" w:color="auto"/>
            <w:left w:val="none" w:sz="0" w:space="0" w:color="auto"/>
            <w:bottom w:val="none" w:sz="0" w:space="0" w:color="auto"/>
            <w:right w:val="none" w:sz="0" w:space="0" w:color="auto"/>
          </w:divBdr>
        </w:div>
        <w:div w:id="457798359">
          <w:marLeft w:val="0"/>
          <w:marRight w:val="0"/>
          <w:marTop w:val="0"/>
          <w:marBottom w:val="0"/>
          <w:divBdr>
            <w:top w:val="none" w:sz="0" w:space="0" w:color="auto"/>
            <w:left w:val="none" w:sz="0" w:space="0" w:color="auto"/>
            <w:bottom w:val="none" w:sz="0" w:space="0" w:color="auto"/>
            <w:right w:val="none" w:sz="0" w:space="0" w:color="auto"/>
          </w:divBdr>
        </w:div>
        <w:div w:id="503477840">
          <w:marLeft w:val="0"/>
          <w:marRight w:val="0"/>
          <w:marTop w:val="0"/>
          <w:marBottom w:val="0"/>
          <w:divBdr>
            <w:top w:val="none" w:sz="0" w:space="0" w:color="auto"/>
            <w:left w:val="none" w:sz="0" w:space="0" w:color="auto"/>
            <w:bottom w:val="none" w:sz="0" w:space="0" w:color="auto"/>
            <w:right w:val="none" w:sz="0" w:space="0" w:color="auto"/>
          </w:divBdr>
        </w:div>
        <w:div w:id="531187357">
          <w:marLeft w:val="0"/>
          <w:marRight w:val="0"/>
          <w:marTop w:val="0"/>
          <w:marBottom w:val="0"/>
          <w:divBdr>
            <w:top w:val="none" w:sz="0" w:space="0" w:color="auto"/>
            <w:left w:val="none" w:sz="0" w:space="0" w:color="auto"/>
            <w:bottom w:val="none" w:sz="0" w:space="0" w:color="auto"/>
            <w:right w:val="none" w:sz="0" w:space="0" w:color="auto"/>
          </w:divBdr>
        </w:div>
        <w:div w:id="534658728">
          <w:marLeft w:val="0"/>
          <w:marRight w:val="0"/>
          <w:marTop w:val="0"/>
          <w:marBottom w:val="0"/>
          <w:divBdr>
            <w:top w:val="none" w:sz="0" w:space="0" w:color="auto"/>
            <w:left w:val="none" w:sz="0" w:space="0" w:color="auto"/>
            <w:bottom w:val="none" w:sz="0" w:space="0" w:color="auto"/>
            <w:right w:val="none" w:sz="0" w:space="0" w:color="auto"/>
          </w:divBdr>
        </w:div>
        <w:div w:id="562764168">
          <w:marLeft w:val="0"/>
          <w:marRight w:val="0"/>
          <w:marTop w:val="0"/>
          <w:marBottom w:val="0"/>
          <w:divBdr>
            <w:top w:val="none" w:sz="0" w:space="0" w:color="auto"/>
            <w:left w:val="none" w:sz="0" w:space="0" w:color="auto"/>
            <w:bottom w:val="none" w:sz="0" w:space="0" w:color="auto"/>
            <w:right w:val="none" w:sz="0" w:space="0" w:color="auto"/>
          </w:divBdr>
        </w:div>
        <w:div w:id="590745078">
          <w:marLeft w:val="0"/>
          <w:marRight w:val="0"/>
          <w:marTop w:val="0"/>
          <w:marBottom w:val="0"/>
          <w:divBdr>
            <w:top w:val="none" w:sz="0" w:space="0" w:color="auto"/>
            <w:left w:val="none" w:sz="0" w:space="0" w:color="auto"/>
            <w:bottom w:val="none" w:sz="0" w:space="0" w:color="auto"/>
            <w:right w:val="none" w:sz="0" w:space="0" w:color="auto"/>
          </w:divBdr>
        </w:div>
        <w:div w:id="605233043">
          <w:marLeft w:val="0"/>
          <w:marRight w:val="0"/>
          <w:marTop w:val="0"/>
          <w:marBottom w:val="0"/>
          <w:divBdr>
            <w:top w:val="none" w:sz="0" w:space="0" w:color="auto"/>
            <w:left w:val="none" w:sz="0" w:space="0" w:color="auto"/>
            <w:bottom w:val="none" w:sz="0" w:space="0" w:color="auto"/>
            <w:right w:val="none" w:sz="0" w:space="0" w:color="auto"/>
          </w:divBdr>
        </w:div>
        <w:div w:id="605305516">
          <w:marLeft w:val="0"/>
          <w:marRight w:val="0"/>
          <w:marTop w:val="0"/>
          <w:marBottom w:val="0"/>
          <w:divBdr>
            <w:top w:val="none" w:sz="0" w:space="0" w:color="auto"/>
            <w:left w:val="none" w:sz="0" w:space="0" w:color="auto"/>
            <w:bottom w:val="none" w:sz="0" w:space="0" w:color="auto"/>
            <w:right w:val="none" w:sz="0" w:space="0" w:color="auto"/>
          </w:divBdr>
        </w:div>
        <w:div w:id="660237254">
          <w:marLeft w:val="0"/>
          <w:marRight w:val="0"/>
          <w:marTop w:val="0"/>
          <w:marBottom w:val="0"/>
          <w:divBdr>
            <w:top w:val="none" w:sz="0" w:space="0" w:color="auto"/>
            <w:left w:val="none" w:sz="0" w:space="0" w:color="auto"/>
            <w:bottom w:val="none" w:sz="0" w:space="0" w:color="auto"/>
            <w:right w:val="none" w:sz="0" w:space="0" w:color="auto"/>
          </w:divBdr>
        </w:div>
        <w:div w:id="672681739">
          <w:marLeft w:val="0"/>
          <w:marRight w:val="0"/>
          <w:marTop w:val="0"/>
          <w:marBottom w:val="0"/>
          <w:divBdr>
            <w:top w:val="none" w:sz="0" w:space="0" w:color="auto"/>
            <w:left w:val="none" w:sz="0" w:space="0" w:color="auto"/>
            <w:bottom w:val="none" w:sz="0" w:space="0" w:color="auto"/>
            <w:right w:val="none" w:sz="0" w:space="0" w:color="auto"/>
          </w:divBdr>
        </w:div>
        <w:div w:id="682515074">
          <w:marLeft w:val="0"/>
          <w:marRight w:val="0"/>
          <w:marTop w:val="0"/>
          <w:marBottom w:val="0"/>
          <w:divBdr>
            <w:top w:val="none" w:sz="0" w:space="0" w:color="auto"/>
            <w:left w:val="none" w:sz="0" w:space="0" w:color="auto"/>
            <w:bottom w:val="none" w:sz="0" w:space="0" w:color="auto"/>
            <w:right w:val="none" w:sz="0" w:space="0" w:color="auto"/>
          </w:divBdr>
        </w:div>
        <w:div w:id="685061101">
          <w:marLeft w:val="0"/>
          <w:marRight w:val="0"/>
          <w:marTop w:val="0"/>
          <w:marBottom w:val="0"/>
          <w:divBdr>
            <w:top w:val="none" w:sz="0" w:space="0" w:color="auto"/>
            <w:left w:val="none" w:sz="0" w:space="0" w:color="auto"/>
            <w:bottom w:val="none" w:sz="0" w:space="0" w:color="auto"/>
            <w:right w:val="none" w:sz="0" w:space="0" w:color="auto"/>
          </w:divBdr>
        </w:div>
        <w:div w:id="719213180">
          <w:marLeft w:val="0"/>
          <w:marRight w:val="0"/>
          <w:marTop w:val="0"/>
          <w:marBottom w:val="0"/>
          <w:divBdr>
            <w:top w:val="none" w:sz="0" w:space="0" w:color="auto"/>
            <w:left w:val="none" w:sz="0" w:space="0" w:color="auto"/>
            <w:bottom w:val="none" w:sz="0" w:space="0" w:color="auto"/>
            <w:right w:val="none" w:sz="0" w:space="0" w:color="auto"/>
          </w:divBdr>
        </w:div>
        <w:div w:id="735586927">
          <w:marLeft w:val="0"/>
          <w:marRight w:val="0"/>
          <w:marTop w:val="0"/>
          <w:marBottom w:val="0"/>
          <w:divBdr>
            <w:top w:val="none" w:sz="0" w:space="0" w:color="auto"/>
            <w:left w:val="none" w:sz="0" w:space="0" w:color="auto"/>
            <w:bottom w:val="none" w:sz="0" w:space="0" w:color="auto"/>
            <w:right w:val="none" w:sz="0" w:space="0" w:color="auto"/>
          </w:divBdr>
        </w:div>
        <w:div w:id="757604680">
          <w:marLeft w:val="0"/>
          <w:marRight w:val="0"/>
          <w:marTop w:val="0"/>
          <w:marBottom w:val="0"/>
          <w:divBdr>
            <w:top w:val="none" w:sz="0" w:space="0" w:color="auto"/>
            <w:left w:val="none" w:sz="0" w:space="0" w:color="auto"/>
            <w:bottom w:val="none" w:sz="0" w:space="0" w:color="auto"/>
            <w:right w:val="none" w:sz="0" w:space="0" w:color="auto"/>
          </w:divBdr>
        </w:div>
        <w:div w:id="772432141">
          <w:marLeft w:val="0"/>
          <w:marRight w:val="0"/>
          <w:marTop w:val="0"/>
          <w:marBottom w:val="0"/>
          <w:divBdr>
            <w:top w:val="none" w:sz="0" w:space="0" w:color="auto"/>
            <w:left w:val="none" w:sz="0" w:space="0" w:color="auto"/>
            <w:bottom w:val="none" w:sz="0" w:space="0" w:color="auto"/>
            <w:right w:val="none" w:sz="0" w:space="0" w:color="auto"/>
          </w:divBdr>
        </w:div>
        <w:div w:id="774984283">
          <w:marLeft w:val="0"/>
          <w:marRight w:val="0"/>
          <w:marTop w:val="0"/>
          <w:marBottom w:val="0"/>
          <w:divBdr>
            <w:top w:val="none" w:sz="0" w:space="0" w:color="auto"/>
            <w:left w:val="none" w:sz="0" w:space="0" w:color="auto"/>
            <w:bottom w:val="none" w:sz="0" w:space="0" w:color="auto"/>
            <w:right w:val="none" w:sz="0" w:space="0" w:color="auto"/>
          </w:divBdr>
        </w:div>
        <w:div w:id="785660457">
          <w:marLeft w:val="0"/>
          <w:marRight w:val="0"/>
          <w:marTop w:val="0"/>
          <w:marBottom w:val="0"/>
          <w:divBdr>
            <w:top w:val="none" w:sz="0" w:space="0" w:color="auto"/>
            <w:left w:val="none" w:sz="0" w:space="0" w:color="auto"/>
            <w:bottom w:val="none" w:sz="0" w:space="0" w:color="auto"/>
            <w:right w:val="none" w:sz="0" w:space="0" w:color="auto"/>
          </w:divBdr>
        </w:div>
        <w:div w:id="789131916">
          <w:marLeft w:val="0"/>
          <w:marRight w:val="0"/>
          <w:marTop w:val="0"/>
          <w:marBottom w:val="0"/>
          <w:divBdr>
            <w:top w:val="none" w:sz="0" w:space="0" w:color="auto"/>
            <w:left w:val="none" w:sz="0" w:space="0" w:color="auto"/>
            <w:bottom w:val="none" w:sz="0" w:space="0" w:color="auto"/>
            <w:right w:val="none" w:sz="0" w:space="0" w:color="auto"/>
          </w:divBdr>
        </w:div>
        <w:div w:id="793131599">
          <w:marLeft w:val="0"/>
          <w:marRight w:val="0"/>
          <w:marTop w:val="0"/>
          <w:marBottom w:val="0"/>
          <w:divBdr>
            <w:top w:val="none" w:sz="0" w:space="0" w:color="auto"/>
            <w:left w:val="none" w:sz="0" w:space="0" w:color="auto"/>
            <w:bottom w:val="none" w:sz="0" w:space="0" w:color="auto"/>
            <w:right w:val="none" w:sz="0" w:space="0" w:color="auto"/>
          </w:divBdr>
        </w:div>
        <w:div w:id="794106781">
          <w:marLeft w:val="0"/>
          <w:marRight w:val="0"/>
          <w:marTop w:val="0"/>
          <w:marBottom w:val="0"/>
          <w:divBdr>
            <w:top w:val="none" w:sz="0" w:space="0" w:color="auto"/>
            <w:left w:val="none" w:sz="0" w:space="0" w:color="auto"/>
            <w:bottom w:val="none" w:sz="0" w:space="0" w:color="auto"/>
            <w:right w:val="none" w:sz="0" w:space="0" w:color="auto"/>
          </w:divBdr>
        </w:div>
        <w:div w:id="821695038">
          <w:marLeft w:val="0"/>
          <w:marRight w:val="0"/>
          <w:marTop w:val="0"/>
          <w:marBottom w:val="0"/>
          <w:divBdr>
            <w:top w:val="none" w:sz="0" w:space="0" w:color="auto"/>
            <w:left w:val="none" w:sz="0" w:space="0" w:color="auto"/>
            <w:bottom w:val="none" w:sz="0" w:space="0" w:color="auto"/>
            <w:right w:val="none" w:sz="0" w:space="0" w:color="auto"/>
          </w:divBdr>
        </w:div>
        <w:div w:id="835414238">
          <w:marLeft w:val="0"/>
          <w:marRight w:val="0"/>
          <w:marTop w:val="0"/>
          <w:marBottom w:val="0"/>
          <w:divBdr>
            <w:top w:val="none" w:sz="0" w:space="0" w:color="auto"/>
            <w:left w:val="none" w:sz="0" w:space="0" w:color="auto"/>
            <w:bottom w:val="none" w:sz="0" w:space="0" w:color="auto"/>
            <w:right w:val="none" w:sz="0" w:space="0" w:color="auto"/>
          </w:divBdr>
        </w:div>
        <w:div w:id="916280659">
          <w:marLeft w:val="0"/>
          <w:marRight w:val="0"/>
          <w:marTop w:val="0"/>
          <w:marBottom w:val="0"/>
          <w:divBdr>
            <w:top w:val="none" w:sz="0" w:space="0" w:color="auto"/>
            <w:left w:val="none" w:sz="0" w:space="0" w:color="auto"/>
            <w:bottom w:val="none" w:sz="0" w:space="0" w:color="auto"/>
            <w:right w:val="none" w:sz="0" w:space="0" w:color="auto"/>
          </w:divBdr>
        </w:div>
        <w:div w:id="940528986">
          <w:marLeft w:val="0"/>
          <w:marRight w:val="0"/>
          <w:marTop w:val="0"/>
          <w:marBottom w:val="0"/>
          <w:divBdr>
            <w:top w:val="none" w:sz="0" w:space="0" w:color="auto"/>
            <w:left w:val="none" w:sz="0" w:space="0" w:color="auto"/>
            <w:bottom w:val="none" w:sz="0" w:space="0" w:color="auto"/>
            <w:right w:val="none" w:sz="0" w:space="0" w:color="auto"/>
          </w:divBdr>
        </w:div>
        <w:div w:id="956064524">
          <w:marLeft w:val="0"/>
          <w:marRight w:val="0"/>
          <w:marTop w:val="0"/>
          <w:marBottom w:val="0"/>
          <w:divBdr>
            <w:top w:val="none" w:sz="0" w:space="0" w:color="auto"/>
            <w:left w:val="none" w:sz="0" w:space="0" w:color="auto"/>
            <w:bottom w:val="none" w:sz="0" w:space="0" w:color="auto"/>
            <w:right w:val="none" w:sz="0" w:space="0" w:color="auto"/>
          </w:divBdr>
        </w:div>
        <w:div w:id="956133735">
          <w:marLeft w:val="0"/>
          <w:marRight w:val="0"/>
          <w:marTop w:val="0"/>
          <w:marBottom w:val="0"/>
          <w:divBdr>
            <w:top w:val="none" w:sz="0" w:space="0" w:color="auto"/>
            <w:left w:val="none" w:sz="0" w:space="0" w:color="auto"/>
            <w:bottom w:val="none" w:sz="0" w:space="0" w:color="auto"/>
            <w:right w:val="none" w:sz="0" w:space="0" w:color="auto"/>
          </w:divBdr>
        </w:div>
        <w:div w:id="988286517">
          <w:marLeft w:val="0"/>
          <w:marRight w:val="0"/>
          <w:marTop w:val="0"/>
          <w:marBottom w:val="0"/>
          <w:divBdr>
            <w:top w:val="none" w:sz="0" w:space="0" w:color="auto"/>
            <w:left w:val="none" w:sz="0" w:space="0" w:color="auto"/>
            <w:bottom w:val="none" w:sz="0" w:space="0" w:color="auto"/>
            <w:right w:val="none" w:sz="0" w:space="0" w:color="auto"/>
          </w:divBdr>
        </w:div>
        <w:div w:id="994143970">
          <w:marLeft w:val="0"/>
          <w:marRight w:val="0"/>
          <w:marTop w:val="0"/>
          <w:marBottom w:val="0"/>
          <w:divBdr>
            <w:top w:val="none" w:sz="0" w:space="0" w:color="auto"/>
            <w:left w:val="none" w:sz="0" w:space="0" w:color="auto"/>
            <w:bottom w:val="none" w:sz="0" w:space="0" w:color="auto"/>
            <w:right w:val="none" w:sz="0" w:space="0" w:color="auto"/>
          </w:divBdr>
        </w:div>
        <w:div w:id="1019115826">
          <w:marLeft w:val="0"/>
          <w:marRight w:val="0"/>
          <w:marTop w:val="0"/>
          <w:marBottom w:val="0"/>
          <w:divBdr>
            <w:top w:val="none" w:sz="0" w:space="0" w:color="auto"/>
            <w:left w:val="none" w:sz="0" w:space="0" w:color="auto"/>
            <w:bottom w:val="none" w:sz="0" w:space="0" w:color="auto"/>
            <w:right w:val="none" w:sz="0" w:space="0" w:color="auto"/>
          </w:divBdr>
        </w:div>
        <w:div w:id="1052194954">
          <w:marLeft w:val="0"/>
          <w:marRight w:val="0"/>
          <w:marTop w:val="0"/>
          <w:marBottom w:val="0"/>
          <w:divBdr>
            <w:top w:val="none" w:sz="0" w:space="0" w:color="auto"/>
            <w:left w:val="none" w:sz="0" w:space="0" w:color="auto"/>
            <w:bottom w:val="none" w:sz="0" w:space="0" w:color="auto"/>
            <w:right w:val="none" w:sz="0" w:space="0" w:color="auto"/>
          </w:divBdr>
        </w:div>
        <w:div w:id="1057582558">
          <w:marLeft w:val="0"/>
          <w:marRight w:val="0"/>
          <w:marTop w:val="0"/>
          <w:marBottom w:val="0"/>
          <w:divBdr>
            <w:top w:val="none" w:sz="0" w:space="0" w:color="auto"/>
            <w:left w:val="none" w:sz="0" w:space="0" w:color="auto"/>
            <w:bottom w:val="none" w:sz="0" w:space="0" w:color="auto"/>
            <w:right w:val="none" w:sz="0" w:space="0" w:color="auto"/>
          </w:divBdr>
        </w:div>
        <w:div w:id="1102267597">
          <w:marLeft w:val="0"/>
          <w:marRight w:val="0"/>
          <w:marTop w:val="0"/>
          <w:marBottom w:val="0"/>
          <w:divBdr>
            <w:top w:val="none" w:sz="0" w:space="0" w:color="auto"/>
            <w:left w:val="none" w:sz="0" w:space="0" w:color="auto"/>
            <w:bottom w:val="none" w:sz="0" w:space="0" w:color="auto"/>
            <w:right w:val="none" w:sz="0" w:space="0" w:color="auto"/>
          </w:divBdr>
        </w:div>
        <w:div w:id="1116486344">
          <w:marLeft w:val="0"/>
          <w:marRight w:val="0"/>
          <w:marTop w:val="0"/>
          <w:marBottom w:val="0"/>
          <w:divBdr>
            <w:top w:val="none" w:sz="0" w:space="0" w:color="auto"/>
            <w:left w:val="none" w:sz="0" w:space="0" w:color="auto"/>
            <w:bottom w:val="none" w:sz="0" w:space="0" w:color="auto"/>
            <w:right w:val="none" w:sz="0" w:space="0" w:color="auto"/>
          </w:divBdr>
        </w:div>
        <w:div w:id="1145076678">
          <w:marLeft w:val="0"/>
          <w:marRight w:val="0"/>
          <w:marTop w:val="0"/>
          <w:marBottom w:val="0"/>
          <w:divBdr>
            <w:top w:val="none" w:sz="0" w:space="0" w:color="auto"/>
            <w:left w:val="none" w:sz="0" w:space="0" w:color="auto"/>
            <w:bottom w:val="none" w:sz="0" w:space="0" w:color="auto"/>
            <w:right w:val="none" w:sz="0" w:space="0" w:color="auto"/>
          </w:divBdr>
        </w:div>
        <w:div w:id="1154377922">
          <w:marLeft w:val="0"/>
          <w:marRight w:val="0"/>
          <w:marTop w:val="0"/>
          <w:marBottom w:val="0"/>
          <w:divBdr>
            <w:top w:val="none" w:sz="0" w:space="0" w:color="auto"/>
            <w:left w:val="none" w:sz="0" w:space="0" w:color="auto"/>
            <w:bottom w:val="none" w:sz="0" w:space="0" w:color="auto"/>
            <w:right w:val="none" w:sz="0" w:space="0" w:color="auto"/>
          </w:divBdr>
        </w:div>
        <w:div w:id="1206331646">
          <w:marLeft w:val="0"/>
          <w:marRight w:val="0"/>
          <w:marTop w:val="0"/>
          <w:marBottom w:val="0"/>
          <w:divBdr>
            <w:top w:val="none" w:sz="0" w:space="0" w:color="auto"/>
            <w:left w:val="none" w:sz="0" w:space="0" w:color="auto"/>
            <w:bottom w:val="none" w:sz="0" w:space="0" w:color="auto"/>
            <w:right w:val="none" w:sz="0" w:space="0" w:color="auto"/>
          </w:divBdr>
        </w:div>
        <w:div w:id="1225532389">
          <w:marLeft w:val="0"/>
          <w:marRight w:val="0"/>
          <w:marTop w:val="0"/>
          <w:marBottom w:val="0"/>
          <w:divBdr>
            <w:top w:val="none" w:sz="0" w:space="0" w:color="auto"/>
            <w:left w:val="none" w:sz="0" w:space="0" w:color="auto"/>
            <w:bottom w:val="none" w:sz="0" w:space="0" w:color="auto"/>
            <w:right w:val="none" w:sz="0" w:space="0" w:color="auto"/>
          </w:divBdr>
        </w:div>
        <w:div w:id="1226379204">
          <w:marLeft w:val="0"/>
          <w:marRight w:val="0"/>
          <w:marTop w:val="0"/>
          <w:marBottom w:val="0"/>
          <w:divBdr>
            <w:top w:val="none" w:sz="0" w:space="0" w:color="auto"/>
            <w:left w:val="none" w:sz="0" w:space="0" w:color="auto"/>
            <w:bottom w:val="none" w:sz="0" w:space="0" w:color="auto"/>
            <w:right w:val="none" w:sz="0" w:space="0" w:color="auto"/>
          </w:divBdr>
        </w:div>
        <w:div w:id="1235124125">
          <w:marLeft w:val="0"/>
          <w:marRight w:val="0"/>
          <w:marTop w:val="0"/>
          <w:marBottom w:val="0"/>
          <w:divBdr>
            <w:top w:val="none" w:sz="0" w:space="0" w:color="auto"/>
            <w:left w:val="none" w:sz="0" w:space="0" w:color="auto"/>
            <w:bottom w:val="none" w:sz="0" w:space="0" w:color="auto"/>
            <w:right w:val="none" w:sz="0" w:space="0" w:color="auto"/>
          </w:divBdr>
        </w:div>
        <w:div w:id="1251697058">
          <w:marLeft w:val="0"/>
          <w:marRight w:val="0"/>
          <w:marTop w:val="0"/>
          <w:marBottom w:val="0"/>
          <w:divBdr>
            <w:top w:val="none" w:sz="0" w:space="0" w:color="auto"/>
            <w:left w:val="none" w:sz="0" w:space="0" w:color="auto"/>
            <w:bottom w:val="none" w:sz="0" w:space="0" w:color="auto"/>
            <w:right w:val="none" w:sz="0" w:space="0" w:color="auto"/>
          </w:divBdr>
        </w:div>
        <w:div w:id="1270548554">
          <w:marLeft w:val="0"/>
          <w:marRight w:val="0"/>
          <w:marTop w:val="0"/>
          <w:marBottom w:val="0"/>
          <w:divBdr>
            <w:top w:val="none" w:sz="0" w:space="0" w:color="auto"/>
            <w:left w:val="none" w:sz="0" w:space="0" w:color="auto"/>
            <w:bottom w:val="none" w:sz="0" w:space="0" w:color="auto"/>
            <w:right w:val="none" w:sz="0" w:space="0" w:color="auto"/>
          </w:divBdr>
        </w:div>
        <w:div w:id="1276132698">
          <w:marLeft w:val="0"/>
          <w:marRight w:val="0"/>
          <w:marTop w:val="0"/>
          <w:marBottom w:val="0"/>
          <w:divBdr>
            <w:top w:val="none" w:sz="0" w:space="0" w:color="auto"/>
            <w:left w:val="none" w:sz="0" w:space="0" w:color="auto"/>
            <w:bottom w:val="none" w:sz="0" w:space="0" w:color="auto"/>
            <w:right w:val="none" w:sz="0" w:space="0" w:color="auto"/>
          </w:divBdr>
        </w:div>
        <w:div w:id="1287853656">
          <w:marLeft w:val="0"/>
          <w:marRight w:val="0"/>
          <w:marTop w:val="0"/>
          <w:marBottom w:val="0"/>
          <w:divBdr>
            <w:top w:val="none" w:sz="0" w:space="0" w:color="auto"/>
            <w:left w:val="none" w:sz="0" w:space="0" w:color="auto"/>
            <w:bottom w:val="none" w:sz="0" w:space="0" w:color="auto"/>
            <w:right w:val="none" w:sz="0" w:space="0" w:color="auto"/>
          </w:divBdr>
        </w:div>
        <w:div w:id="1289121345">
          <w:marLeft w:val="0"/>
          <w:marRight w:val="0"/>
          <w:marTop w:val="0"/>
          <w:marBottom w:val="0"/>
          <w:divBdr>
            <w:top w:val="none" w:sz="0" w:space="0" w:color="auto"/>
            <w:left w:val="none" w:sz="0" w:space="0" w:color="auto"/>
            <w:bottom w:val="none" w:sz="0" w:space="0" w:color="auto"/>
            <w:right w:val="none" w:sz="0" w:space="0" w:color="auto"/>
          </w:divBdr>
        </w:div>
        <w:div w:id="1297220651">
          <w:marLeft w:val="0"/>
          <w:marRight w:val="0"/>
          <w:marTop w:val="0"/>
          <w:marBottom w:val="0"/>
          <w:divBdr>
            <w:top w:val="none" w:sz="0" w:space="0" w:color="auto"/>
            <w:left w:val="none" w:sz="0" w:space="0" w:color="auto"/>
            <w:bottom w:val="none" w:sz="0" w:space="0" w:color="auto"/>
            <w:right w:val="none" w:sz="0" w:space="0" w:color="auto"/>
          </w:divBdr>
        </w:div>
        <w:div w:id="1334992378">
          <w:marLeft w:val="0"/>
          <w:marRight w:val="0"/>
          <w:marTop w:val="0"/>
          <w:marBottom w:val="0"/>
          <w:divBdr>
            <w:top w:val="none" w:sz="0" w:space="0" w:color="auto"/>
            <w:left w:val="none" w:sz="0" w:space="0" w:color="auto"/>
            <w:bottom w:val="none" w:sz="0" w:space="0" w:color="auto"/>
            <w:right w:val="none" w:sz="0" w:space="0" w:color="auto"/>
          </w:divBdr>
        </w:div>
        <w:div w:id="1388721946">
          <w:marLeft w:val="0"/>
          <w:marRight w:val="0"/>
          <w:marTop w:val="0"/>
          <w:marBottom w:val="0"/>
          <w:divBdr>
            <w:top w:val="none" w:sz="0" w:space="0" w:color="auto"/>
            <w:left w:val="none" w:sz="0" w:space="0" w:color="auto"/>
            <w:bottom w:val="none" w:sz="0" w:space="0" w:color="auto"/>
            <w:right w:val="none" w:sz="0" w:space="0" w:color="auto"/>
          </w:divBdr>
        </w:div>
        <w:div w:id="1394154563">
          <w:marLeft w:val="0"/>
          <w:marRight w:val="0"/>
          <w:marTop w:val="0"/>
          <w:marBottom w:val="0"/>
          <w:divBdr>
            <w:top w:val="none" w:sz="0" w:space="0" w:color="auto"/>
            <w:left w:val="none" w:sz="0" w:space="0" w:color="auto"/>
            <w:bottom w:val="none" w:sz="0" w:space="0" w:color="auto"/>
            <w:right w:val="none" w:sz="0" w:space="0" w:color="auto"/>
          </w:divBdr>
        </w:div>
        <w:div w:id="1399208049">
          <w:marLeft w:val="0"/>
          <w:marRight w:val="0"/>
          <w:marTop w:val="0"/>
          <w:marBottom w:val="0"/>
          <w:divBdr>
            <w:top w:val="none" w:sz="0" w:space="0" w:color="auto"/>
            <w:left w:val="none" w:sz="0" w:space="0" w:color="auto"/>
            <w:bottom w:val="none" w:sz="0" w:space="0" w:color="auto"/>
            <w:right w:val="none" w:sz="0" w:space="0" w:color="auto"/>
          </w:divBdr>
        </w:div>
        <w:div w:id="1412314161">
          <w:marLeft w:val="0"/>
          <w:marRight w:val="0"/>
          <w:marTop w:val="0"/>
          <w:marBottom w:val="0"/>
          <w:divBdr>
            <w:top w:val="none" w:sz="0" w:space="0" w:color="auto"/>
            <w:left w:val="none" w:sz="0" w:space="0" w:color="auto"/>
            <w:bottom w:val="none" w:sz="0" w:space="0" w:color="auto"/>
            <w:right w:val="none" w:sz="0" w:space="0" w:color="auto"/>
          </w:divBdr>
        </w:div>
        <w:div w:id="1444612805">
          <w:marLeft w:val="0"/>
          <w:marRight w:val="0"/>
          <w:marTop w:val="0"/>
          <w:marBottom w:val="0"/>
          <w:divBdr>
            <w:top w:val="none" w:sz="0" w:space="0" w:color="auto"/>
            <w:left w:val="none" w:sz="0" w:space="0" w:color="auto"/>
            <w:bottom w:val="none" w:sz="0" w:space="0" w:color="auto"/>
            <w:right w:val="none" w:sz="0" w:space="0" w:color="auto"/>
          </w:divBdr>
        </w:div>
        <w:div w:id="1452165863">
          <w:marLeft w:val="0"/>
          <w:marRight w:val="0"/>
          <w:marTop w:val="0"/>
          <w:marBottom w:val="0"/>
          <w:divBdr>
            <w:top w:val="none" w:sz="0" w:space="0" w:color="auto"/>
            <w:left w:val="none" w:sz="0" w:space="0" w:color="auto"/>
            <w:bottom w:val="none" w:sz="0" w:space="0" w:color="auto"/>
            <w:right w:val="none" w:sz="0" w:space="0" w:color="auto"/>
          </w:divBdr>
        </w:div>
        <w:div w:id="1464736562">
          <w:marLeft w:val="0"/>
          <w:marRight w:val="0"/>
          <w:marTop w:val="0"/>
          <w:marBottom w:val="0"/>
          <w:divBdr>
            <w:top w:val="none" w:sz="0" w:space="0" w:color="auto"/>
            <w:left w:val="none" w:sz="0" w:space="0" w:color="auto"/>
            <w:bottom w:val="none" w:sz="0" w:space="0" w:color="auto"/>
            <w:right w:val="none" w:sz="0" w:space="0" w:color="auto"/>
          </w:divBdr>
        </w:div>
        <w:div w:id="1471442754">
          <w:marLeft w:val="0"/>
          <w:marRight w:val="0"/>
          <w:marTop w:val="0"/>
          <w:marBottom w:val="0"/>
          <w:divBdr>
            <w:top w:val="none" w:sz="0" w:space="0" w:color="auto"/>
            <w:left w:val="none" w:sz="0" w:space="0" w:color="auto"/>
            <w:bottom w:val="none" w:sz="0" w:space="0" w:color="auto"/>
            <w:right w:val="none" w:sz="0" w:space="0" w:color="auto"/>
          </w:divBdr>
        </w:div>
        <w:div w:id="1483934868">
          <w:marLeft w:val="0"/>
          <w:marRight w:val="0"/>
          <w:marTop w:val="0"/>
          <w:marBottom w:val="0"/>
          <w:divBdr>
            <w:top w:val="none" w:sz="0" w:space="0" w:color="auto"/>
            <w:left w:val="none" w:sz="0" w:space="0" w:color="auto"/>
            <w:bottom w:val="none" w:sz="0" w:space="0" w:color="auto"/>
            <w:right w:val="none" w:sz="0" w:space="0" w:color="auto"/>
          </w:divBdr>
        </w:div>
        <w:div w:id="1486043159">
          <w:marLeft w:val="0"/>
          <w:marRight w:val="0"/>
          <w:marTop w:val="0"/>
          <w:marBottom w:val="0"/>
          <w:divBdr>
            <w:top w:val="none" w:sz="0" w:space="0" w:color="auto"/>
            <w:left w:val="none" w:sz="0" w:space="0" w:color="auto"/>
            <w:bottom w:val="none" w:sz="0" w:space="0" w:color="auto"/>
            <w:right w:val="none" w:sz="0" w:space="0" w:color="auto"/>
          </w:divBdr>
        </w:div>
        <w:div w:id="1496606172">
          <w:marLeft w:val="0"/>
          <w:marRight w:val="0"/>
          <w:marTop w:val="0"/>
          <w:marBottom w:val="0"/>
          <w:divBdr>
            <w:top w:val="none" w:sz="0" w:space="0" w:color="auto"/>
            <w:left w:val="none" w:sz="0" w:space="0" w:color="auto"/>
            <w:bottom w:val="none" w:sz="0" w:space="0" w:color="auto"/>
            <w:right w:val="none" w:sz="0" w:space="0" w:color="auto"/>
          </w:divBdr>
        </w:div>
        <w:div w:id="1521315733">
          <w:marLeft w:val="0"/>
          <w:marRight w:val="0"/>
          <w:marTop w:val="0"/>
          <w:marBottom w:val="0"/>
          <w:divBdr>
            <w:top w:val="none" w:sz="0" w:space="0" w:color="auto"/>
            <w:left w:val="none" w:sz="0" w:space="0" w:color="auto"/>
            <w:bottom w:val="none" w:sz="0" w:space="0" w:color="auto"/>
            <w:right w:val="none" w:sz="0" w:space="0" w:color="auto"/>
          </w:divBdr>
        </w:div>
        <w:div w:id="1527211070">
          <w:marLeft w:val="0"/>
          <w:marRight w:val="0"/>
          <w:marTop w:val="0"/>
          <w:marBottom w:val="0"/>
          <w:divBdr>
            <w:top w:val="none" w:sz="0" w:space="0" w:color="auto"/>
            <w:left w:val="none" w:sz="0" w:space="0" w:color="auto"/>
            <w:bottom w:val="none" w:sz="0" w:space="0" w:color="auto"/>
            <w:right w:val="none" w:sz="0" w:space="0" w:color="auto"/>
          </w:divBdr>
        </w:div>
        <w:div w:id="1558122766">
          <w:marLeft w:val="0"/>
          <w:marRight w:val="0"/>
          <w:marTop w:val="0"/>
          <w:marBottom w:val="0"/>
          <w:divBdr>
            <w:top w:val="none" w:sz="0" w:space="0" w:color="auto"/>
            <w:left w:val="none" w:sz="0" w:space="0" w:color="auto"/>
            <w:bottom w:val="none" w:sz="0" w:space="0" w:color="auto"/>
            <w:right w:val="none" w:sz="0" w:space="0" w:color="auto"/>
          </w:divBdr>
        </w:div>
        <w:div w:id="1571116671">
          <w:marLeft w:val="0"/>
          <w:marRight w:val="0"/>
          <w:marTop w:val="0"/>
          <w:marBottom w:val="0"/>
          <w:divBdr>
            <w:top w:val="none" w:sz="0" w:space="0" w:color="auto"/>
            <w:left w:val="none" w:sz="0" w:space="0" w:color="auto"/>
            <w:bottom w:val="none" w:sz="0" w:space="0" w:color="auto"/>
            <w:right w:val="none" w:sz="0" w:space="0" w:color="auto"/>
          </w:divBdr>
        </w:div>
        <w:div w:id="1603764140">
          <w:marLeft w:val="0"/>
          <w:marRight w:val="0"/>
          <w:marTop w:val="0"/>
          <w:marBottom w:val="0"/>
          <w:divBdr>
            <w:top w:val="none" w:sz="0" w:space="0" w:color="auto"/>
            <w:left w:val="none" w:sz="0" w:space="0" w:color="auto"/>
            <w:bottom w:val="none" w:sz="0" w:space="0" w:color="auto"/>
            <w:right w:val="none" w:sz="0" w:space="0" w:color="auto"/>
          </w:divBdr>
        </w:div>
        <w:div w:id="1605918326">
          <w:marLeft w:val="0"/>
          <w:marRight w:val="0"/>
          <w:marTop w:val="0"/>
          <w:marBottom w:val="0"/>
          <w:divBdr>
            <w:top w:val="none" w:sz="0" w:space="0" w:color="auto"/>
            <w:left w:val="none" w:sz="0" w:space="0" w:color="auto"/>
            <w:bottom w:val="none" w:sz="0" w:space="0" w:color="auto"/>
            <w:right w:val="none" w:sz="0" w:space="0" w:color="auto"/>
          </w:divBdr>
        </w:div>
        <w:div w:id="1655991327">
          <w:marLeft w:val="0"/>
          <w:marRight w:val="0"/>
          <w:marTop w:val="0"/>
          <w:marBottom w:val="0"/>
          <w:divBdr>
            <w:top w:val="none" w:sz="0" w:space="0" w:color="auto"/>
            <w:left w:val="none" w:sz="0" w:space="0" w:color="auto"/>
            <w:bottom w:val="none" w:sz="0" w:space="0" w:color="auto"/>
            <w:right w:val="none" w:sz="0" w:space="0" w:color="auto"/>
          </w:divBdr>
        </w:div>
        <w:div w:id="1674915348">
          <w:marLeft w:val="0"/>
          <w:marRight w:val="0"/>
          <w:marTop w:val="0"/>
          <w:marBottom w:val="0"/>
          <w:divBdr>
            <w:top w:val="none" w:sz="0" w:space="0" w:color="auto"/>
            <w:left w:val="none" w:sz="0" w:space="0" w:color="auto"/>
            <w:bottom w:val="none" w:sz="0" w:space="0" w:color="auto"/>
            <w:right w:val="none" w:sz="0" w:space="0" w:color="auto"/>
          </w:divBdr>
        </w:div>
        <w:div w:id="1692995279">
          <w:marLeft w:val="0"/>
          <w:marRight w:val="0"/>
          <w:marTop w:val="0"/>
          <w:marBottom w:val="0"/>
          <w:divBdr>
            <w:top w:val="none" w:sz="0" w:space="0" w:color="auto"/>
            <w:left w:val="none" w:sz="0" w:space="0" w:color="auto"/>
            <w:bottom w:val="none" w:sz="0" w:space="0" w:color="auto"/>
            <w:right w:val="none" w:sz="0" w:space="0" w:color="auto"/>
          </w:divBdr>
        </w:div>
        <w:div w:id="1695231192">
          <w:marLeft w:val="0"/>
          <w:marRight w:val="0"/>
          <w:marTop w:val="0"/>
          <w:marBottom w:val="0"/>
          <w:divBdr>
            <w:top w:val="none" w:sz="0" w:space="0" w:color="auto"/>
            <w:left w:val="none" w:sz="0" w:space="0" w:color="auto"/>
            <w:bottom w:val="none" w:sz="0" w:space="0" w:color="auto"/>
            <w:right w:val="none" w:sz="0" w:space="0" w:color="auto"/>
          </w:divBdr>
        </w:div>
        <w:div w:id="1724328785">
          <w:marLeft w:val="0"/>
          <w:marRight w:val="0"/>
          <w:marTop w:val="0"/>
          <w:marBottom w:val="0"/>
          <w:divBdr>
            <w:top w:val="none" w:sz="0" w:space="0" w:color="auto"/>
            <w:left w:val="none" w:sz="0" w:space="0" w:color="auto"/>
            <w:bottom w:val="none" w:sz="0" w:space="0" w:color="auto"/>
            <w:right w:val="none" w:sz="0" w:space="0" w:color="auto"/>
          </w:divBdr>
        </w:div>
        <w:div w:id="1774202351">
          <w:marLeft w:val="0"/>
          <w:marRight w:val="0"/>
          <w:marTop w:val="0"/>
          <w:marBottom w:val="0"/>
          <w:divBdr>
            <w:top w:val="none" w:sz="0" w:space="0" w:color="auto"/>
            <w:left w:val="none" w:sz="0" w:space="0" w:color="auto"/>
            <w:bottom w:val="none" w:sz="0" w:space="0" w:color="auto"/>
            <w:right w:val="none" w:sz="0" w:space="0" w:color="auto"/>
          </w:divBdr>
        </w:div>
        <w:div w:id="1784878059">
          <w:marLeft w:val="0"/>
          <w:marRight w:val="0"/>
          <w:marTop w:val="0"/>
          <w:marBottom w:val="0"/>
          <w:divBdr>
            <w:top w:val="none" w:sz="0" w:space="0" w:color="auto"/>
            <w:left w:val="none" w:sz="0" w:space="0" w:color="auto"/>
            <w:bottom w:val="none" w:sz="0" w:space="0" w:color="auto"/>
            <w:right w:val="none" w:sz="0" w:space="0" w:color="auto"/>
          </w:divBdr>
        </w:div>
        <w:div w:id="1834101905">
          <w:marLeft w:val="0"/>
          <w:marRight w:val="0"/>
          <w:marTop w:val="0"/>
          <w:marBottom w:val="0"/>
          <w:divBdr>
            <w:top w:val="none" w:sz="0" w:space="0" w:color="auto"/>
            <w:left w:val="none" w:sz="0" w:space="0" w:color="auto"/>
            <w:bottom w:val="none" w:sz="0" w:space="0" w:color="auto"/>
            <w:right w:val="none" w:sz="0" w:space="0" w:color="auto"/>
          </w:divBdr>
        </w:div>
        <w:div w:id="1842698885">
          <w:marLeft w:val="0"/>
          <w:marRight w:val="0"/>
          <w:marTop w:val="0"/>
          <w:marBottom w:val="0"/>
          <w:divBdr>
            <w:top w:val="none" w:sz="0" w:space="0" w:color="auto"/>
            <w:left w:val="none" w:sz="0" w:space="0" w:color="auto"/>
            <w:bottom w:val="none" w:sz="0" w:space="0" w:color="auto"/>
            <w:right w:val="none" w:sz="0" w:space="0" w:color="auto"/>
          </w:divBdr>
        </w:div>
        <w:div w:id="1866557748">
          <w:marLeft w:val="0"/>
          <w:marRight w:val="0"/>
          <w:marTop w:val="0"/>
          <w:marBottom w:val="0"/>
          <w:divBdr>
            <w:top w:val="none" w:sz="0" w:space="0" w:color="auto"/>
            <w:left w:val="none" w:sz="0" w:space="0" w:color="auto"/>
            <w:bottom w:val="none" w:sz="0" w:space="0" w:color="auto"/>
            <w:right w:val="none" w:sz="0" w:space="0" w:color="auto"/>
          </w:divBdr>
        </w:div>
        <w:div w:id="1869217797">
          <w:marLeft w:val="0"/>
          <w:marRight w:val="0"/>
          <w:marTop w:val="0"/>
          <w:marBottom w:val="0"/>
          <w:divBdr>
            <w:top w:val="none" w:sz="0" w:space="0" w:color="auto"/>
            <w:left w:val="none" w:sz="0" w:space="0" w:color="auto"/>
            <w:bottom w:val="none" w:sz="0" w:space="0" w:color="auto"/>
            <w:right w:val="none" w:sz="0" w:space="0" w:color="auto"/>
          </w:divBdr>
        </w:div>
        <w:div w:id="1884369703">
          <w:marLeft w:val="0"/>
          <w:marRight w:val="0"/>
          <w:marTop w:val="0"/>
          <w:marBottom w:val="0"/>
          <w:divBdr>
            <w:top w:val="none" w:sz="0" w:space="0" w:color="auto"/>
            <w:left w:val="none" w:sz="0" w:space="0" w:color="auto"/>
            <w:bottom w:val="none" w:sz="0" w:space="0" w:color="auto"/>
            <w:right w:val="none" w:sz="0" w:space="0" w:color="auto"/>
          </w:divBdr>
        </w:div>
        <w:div w:id="1891574291">
          <w:marLeft w:val="0"/>
          <w:marRight w:val="0"/>
          <w:marTop w:val="0"/>
          <w:marBottom w:val="0"/>
          <w:divBdr>
            <w:top w:val="none" w:sz="0" w:space="0" w:color="auto"/>
            <w:left w:val="none" w:sz="0" w:space="0" w:color="auto"/>
            <w:bottom w:val="none" w:sz="0" w:space="0" w:color="auto"/>
            <w:right w:val="none" w:sz="0" w:space="0" w:color="auto"/>
          </w:divBdr>
        </w:div>
        <w:div w:id="1903439829">
          <w:marLeft w:val="0"/>
          <w:marRight w:val="0"/>
          <w:marTop w:val="0"/>
          <w:marBottom w:val="0"/>
          <w:divBdr>
            <w:top w:val="none" w:sz="0" w:space="0" w:color="auto"/>
            <w:left w:val="none" w:sz="0" w:space="0" w:color="auto"/>
            <w:bottom w:val="none" w:sz="0" w:space="0" w:color="auto"/>
            <w:right w:val="none" w:sz="0" w:space="0" w:color="auto"/>
          </w:divBdr>
        </w:div>
        <w:div w:id="1914856806">
          <w:marLeft w:val="0"/>
          <w:marRight w:val="0"/>
          <w:marTop w:val="0"/>
          <w:marBottom w:val="0"/>
          <w:divBdr>
            <w:top w:val="none" w:sz="0" w:space="0" w:color="auto"/>
            <w:left w:val="none" w:sz="0" w:space="0" w:color="auto"/>
            <w:bottom w:val="none" w:sz="0" w:space="0" w:color="auto"/>
            <w:right w:val="none" w:sz="0" w:space="0" w:color="auto"/>
          </w:divBdr>
        </w:div>
        <w:div w:id="1919630693">
          <w:marLeft w:val="0"/>
          <w:marRight w:val="0"/>
          <w:marTop w:val="0"/>
          <w:marBottom w:val="0"/>
          <w:divBdr>
            <w:top w:val="none" w:sz="0" w:space="0" w:color="auto"/>
            <w:left w:val="none" w:sz="0" w:space="0" w:color="auto"/>
            <w:bottom w:val="none" w:sz="0" w:space="0" w:color="auto"/>
            <w:right w:val="none" w:sz="0" w:space="0" w:color="auto"/>
          </w:divBdr>
        </w:div>
        <w:div w:id="1929726405">
          <w:marLeft w:val="0"/>
          <w:marRight w:val="0"/>
          <w:marTop w:val="0"/>
          <w:marBottom w:val="0"/>
          <w:divBdr>
            <w:top w:val="none" w:sz="0" w:space="0" w:color="auto"/>
            <w:left w:val="none" w:sz="0" w:space="0" w:color="auto"/>
            <w:bottom w:val="none" w:sz="0" w:space="0" w:color="auto"/>
            <w:right w:val="none" w:sz="0" w:space="0" w:color="auto"/>
          </w:divBdr>
        </w:div>
        <w:div w:id="1942225979">
          <w:marLeft w:val="0"/>
          <w:marRight w:val="0"/>
          <w:marTop w:val="0"/>
          <w:marBottom w:val="0"/>
          <w:divBdr>
            <w:top w:val="none" w:sz="0" w:space="0" w:color="auto"/>
            <w:left w:val="none" w:sz="0" w:space="0" w:color="auto"/>
            <w:bottom w:val="none" w:sz="0" w:space="0" w:color="auto"/>
            <w:right w:val="none" w:sz="0" w:space="0" w:color="auto"/>
          </w:divBdr>
        </w:div>
        <w:div w:id="1942449879">
          <w:marLeft w:val="0"/>
          <w:marRight w:val="0"/>
          <w:marTop w:val="0"/>
          <w:marBottom w:val="0"/>
          <w:divBdr>
            <w:top w:val="none" w:sz="0" w:space="0" w:color="auto"/>
            <w:left w:val="none" w:sz="0" w:space="0" w:color="auto"/>
            <w:bottom w:val="none" w:sz="0" w:space="0" w:color="auto"/>
            <w:right w:val="none" w:sz="0" w:space="0" w:color="auto"/>
          </w:divBdr>
        </w:div>
        <w:div w:id="1942881313">
          <w:marLeft w:val="0"/>
          <w:marRight w:val="0"/>
          <w:marTop w:val="0"/>
          <w:marBottom w:val="0"/>
          <w:divBdr>
            <w:top w:val="none" w:sz="0" w:space="0" w:color="auto"/>
            <w:left w:val="none" w:sz="0" w:space="0" w:color="auto"/>
            <w:bottom w:val="none" w:sz="0" w:space="0" w:color="auto"/>
            <w:right w:val="none" w:sz="0" w:space="0" w:color="auto"/>
          </w:divBdr>
        </w:div>
        <w:div w:id="1980647082">
          <w:marLeft w:val="0"/>
          <w:marRight w:val="0"/>
          <w:marTop w:val="0"/>
          <w:marBottom w:val="0"/>
          <w:divBdr>
            <w:top w:val="none" w:sz="0" w:space="0" w:color="auto"/>
            <w:left w:val="none" w:sz="0" w:space="0" w:color="auto"/>
            <w:bottom w:val="none" w:sz="0" w:space="0" w:color="auto"/>
            <w:right w:val="none" w:sz="0" w:space="0" w:color="auto"/>
          </w:divBdr>
        </w:div>
        <w:div w:id="1990087341">
          <w:marLeft w:val="0"/>
          <w:marRight w:val="0"/>
          <w:marTop w:val="0"/>
          <w:marBottom w:val="0"/>
          <w:divBdr>
            <w:top w:val="none" w:sz="0" w:space="0" w:color="auto"/>
            <w:left w:val="none" w:sz="0" w:space="0" w:color="auto"/>
            <w:bottom w:val="none" w:sz="0" w:space="0" w:color="auto"/>
            <w:right w:val="none" w:sz="0" w:space="0" w:color="auto"/>
          </w:divBdr>
        </w:div>
        <w:div w:id="1992588426">
          <w:marLeft w:val="0"/>
          <w:marRight w:val="0"/>
          <w:marTop w:val="0"/>
          <w:marBottom w:val="0"/>
          <w:divBdr>
            <w:top w:val="none" w:sz="0" w:space="0" w:color="auto"/>
            <w:left w:val="none" w:sz="0" w:space="0" w:color="auto"/>
            <w:bottom w:val="none" w:sz="0" w:space="0" w:color="auto"/>
            <w:right w:val="none" w:sz="0" w:space="0" w:color="auto"/>
          </w:divBdr>
        </w:div>
        <w:div w:id="1995332395">
          <w:marLeft w:val="0"/>
          <w:marRight w:val="0"/>
          <w:marTop w:val="0"/>
          <w:marBottom w:val="0"/>
          <w:divBdr>
            <w:top w:val="none" w:sz="0" w:space="0" w:color="auto"/>
            <w:left w:val="none" w:sz="0" w:space="0" w:color="auto"/>
            <w:bottom w:val="none" w:sz="0" w:space="0" w:color="auto"/>
            <w:right w:val="none" w:sz="0" w:space="0" w:color="auto"/>
          </w:divBdr>
        </w:div>
        <w:div w:id="2028754734">
          <w:marLeft w:val="0"/>
          <w:marRight w:val="0"/>
          <w:marTop w:val="0"/>
          <w:marBottom w:val="0"/>
          <w:divBdr>
            <w:top w:val="none" w:sz="0" w:space="0" w:color="auto"/>
            <w:left w:val="none" w:sz="0" w:space="0" w:color="auto"/>
            <w:bottom w:val="none" w:sz="0" w:space="0" w:color="auto"/>
            <w:right w:val="none" w:sz="0" w:space="0" w:color="auto"/>
          </w:divBdr>
        </w:div>
        <w:div w:id="2083330665">
          <w:marLeft w:val="0"/>
          <w:marRight w:val="0"/>
          <w:marTop w:val="0"/>
          <w:marBottom w:val="0"/>
          <w:divBdr>
            <w:top w:val="none" w:sz="0" w:space="0" w:color="auto"/>
            <w:left w:val="none" w:sz="0" w:space="0" w:color="auto"/>
            <w:bottom w:val="none" w:sz="0" w:space="0" w:color="auto"/>
            <w:right w:val="none" w:sz="0" w:space="0" w:color="auto"/>
          </w:divBdr>
        </w:div>
        <w:div w:id="2107000070">
          <w:marLeft w:val="0"/>
          <w:marRight w:val="0"/>
          <w:marTop w:val="0"/>
          <w:marBottom w:val="0"/>
          <w:divBdr>
            <w:top w:val="none" w:sz="0" w:space="0" w:color="auto"/>
            <w:left w:val="none" w:sz="0" w:space="0" w:color="auto"/>
            <w:bottom w:val="none" w:sz="0" w:space="0" w:color="auto"/>
            <w:right w:val="none" w:sz="0" w:space="0" w:color="auto"/>
          </w:divBdr>
        </w:div>
        <w:div w:id="2137405974">
          <w:marLeft w:val="0"/>
          <w:marRight w:val="0"/>
          <w:marTop w:val="0"/>
          <w:marBottom w:val="0"/>
          <w:divBdr>
            <w:top w:val="none" w:sz="0" w:space="0" w:color="auto"/>
            <w:left w:val="none" w:sz="0" w:space="0" w:color="auto"/>
            <w:bottom w:val="none" w:sz="0" w:space="0" w:color="auto"/>
            <w:right w:val="none" w:sz="0" w:space="0" w:color="auto"/>
          </w:divBdr>
        </w:div>
      </w:divsChild>
    </w:div>
    <w:div w:id="589775580">
      <w:bodyDiv w:val="1"/>
      <w:marLeft w:val="0"/>
      <w:marRight w:val="0"/>
      <w:marTop w:val="0"/>
      <w:marBottom w:val="0"/>
      <w:divBdr>
        <w:top w:val="none" w:sz="0" w:space="0" w:color="auto"/>
        <w:left w:val="none" w:sz="0" w:space="0" w:color="auto"/>
        <w:bottom w:val="none" w:sz="0" w:space="0" w:color="auto"/>
        <w:right w:val="none" w:sz="0" w:space="0" w:color="auto"/>
      </w:divBdr>
    </w:div>
    <w:div w:id="589890986">
      <w:bodyDiv w:val="1"/>
      <w:marLeft w:val="0"/>
      <w:marRight w:val="0"/>
      <w:marTop w:val="0"/>
      <w:marBottom w:val="0"/>
      <w:divBdr>
        <w:top w:val="none" w:sz="0" w:space="0" w:color="auto"/>
        <w:left w:val="none" w:sz="0" w:space="0" w:color="auto"/>
        <w:bottom w:val="none" w:sz="0" w:space="0" w:color="auto"/>
        <w:right w:val="none" w:sz="0" w:space="0" w:color="auto"/>
      </w:divBdr>
    </w:div>
    <w:div w:id="590091399">
      <w:bodyDiv w:val="1"/>
      <w:marLeft w:val="0"/>
      <w:marRight w:val="0"/>
      <w:marTop w:val="0"/>
      <w:marBottom w:val="0"/>
      <w:divBdr>
        <w:top w:val="none" w:sz="0" w:space="0" w:color="auto"/>
        <w:left w:val="none" w:sz="0" w:space="0" w:color="auto"/>
        <w:bottom w:val="none" w:sz="0" w:space="0" w:color="auto"/>
        <w:right w:val="none" w:sz="0" w:space="0" w:color="auto"/>
      </w:divBdr>
    </w:div>
    <w:div w:id="590117301">
      <w:bodyDiv w:val="1"/>
      <w:marLeft w:val="0"/>
      <w:marRight w:val="0"/>
      <w:marTop w:val="0"/>
      <w:marBottom w:val="0"/>
      <w:divBdr>
        <w:top w:val="none" w:sz="0" w:space="0" w:color="auto"/>
        <w:left w:val="none" w:sz="0" w:space="0" w:color="auto"/>
        <w:bottom w:val="none" w:sz="0" w:space="0" w:color="auto"/>
        <w:right w:val="none" w:sz="0" w:space="0" w:color="auto"/>
      </w:divBdr>
    </w:div>
    <w:div w:id="590548416">
      <w:bodyDiv w:val="1"/>
      <w:marLeft w:val="0"/>
      <w:marRight w:val="0"/>
      <w:marTop w:val="0"/>
      <w:marBottom w:val="0"/>
      <w:divBdr>
        <w:top w:val="none" w:sz="0" w:space="0" w:color="auto"/>
        <w:left w:val="none" w:sz="0" w:space="0" w:color="auto"/>
        <w:bottom w:val="none" w:sz="0" w:space="0" w:color="auto"/>
        <w:right w:val="none" w:sz="0" w:space="0" w:color="auto"/>
      </w:divBdr>
    </w:div>
    <w:div w:id="591083343">
      <w:bodyDiv w:val="1"/>
      <w:marLeft w:val="0"/>
      <w:marRight w:val="0"/>
      <w:marTop w:val="0"/>
      <w:marBottom w:val="0"/>
      <w:divBdr>
        <w:top w:val="none" w:sz="0" w:space="0" w:color="auto"/>
        <w:left w:val="none" w:sz="0" w:space="0" w:color="auto"/>
        <w:bottom w:val="none" w:sz="0" w:space="0" w:color="auto"/>
        <w:right w:val="none" w:sz="0" w:space="0" w:color="auto"/>
      </w:divBdr>
    </w:div>
    <w:div w:id="591860632">
      <w:bodyDiv w:val="1"/>
      <w:marLeft w:val="0"/>
      <w:marRight w:val="0"/>
      <w:marTop w:val="0"/>
      <w:marBottom w:val="0"/>
      <w:divBdr>
        <w:top w:val="none" w:sz="0" w:space="0" w:color="auto"/>
        <w:left w:val="none" w:sz="0" w:space="0" w:color="auto"/>
        <w:bottom w:val="none" w:sz="0" w:space="0" w:color="auto"/>
        <w:right w:val="none" w:sz="0" w:space="0" w:color="auto"/>
      </w:divBdr>
    </w:div>
    <w:div w:id="591864068">
      <w:bodyDiv w:val="1"/>
      <w:marLeft w:val="0"/>
      <w:marRight w:val="0"/>
      <w:marTop w:val="0"/>
      <w:marBottom w:val="0"/>
      <w:divBdr>
        <w:top w:val="none" w:sz="0" w:space="0" w:color="auto"/>
        <w:left w:val="none" w:sz="0" w:space="0" w:color="auto"/>
        <w:bottom w:val="none" w:sz="0" w:space="0" w:color="auto"/>
        <w:right w:val="none" w:sz="0" w:space="0" w:color="auto"/>
      </w:divBdr>
    </w:div>
    <w:div w:id="592056277">
      <w:bodyDiv w:val="1"/>
      <w:marLeft w:val="0"/>
      <w:marRight w:val="0"/>
      <w:marTop w:val="0"/>
      <w:marBottom w:val="0"/>
      <w:divBdr>
        <w:top w:val="none" w:sz="0" w:space="0" w:color="auto"/>
        <w:left w:val="none" w:sz="0" w:space="0" w:color="auto"/>
        <w:bottom w:val="none" w:sz="0" w:space="0" w:color="auto"/>
        <w:right w:val="none" w:sz="0" w:space="0" w:color="auto"/>
      </w:divBdr>
    </w:div>
    <w:div w:id="592396928">
      <w:bodyDiv w:val="1"/>
      <w:marLeft w:val="0"/>
      <w:marRight w:val="0"/>
      <w:marTop w:val="0"/>
      <w:marBottom w:val="0"/>
      <w:divBdr>
        <w:top w:val="none" w:sz="0" w:space="0" w:color="auto"/>
        <w:left w:val="none" w:sz="0" w:space="0" w:color="auto"/>
        <w:bottom w:val="none" w:sz="0" w:space="0" w:color="auto"/>
        <w:right w:val="none" w:sz="0" w:space="0" w:color="auto"/>
      </w:divBdr>
    </w:div>
    <w:div w:id="592663726">
      <w:bodyDiv w:val="1"/>
      <w:marLeft w:val="0"/>
      <w:marRight w:val="0"/>
      <w:marTop w:val="0"/>
      <w:marBottom w:val="0"/>
      <w:divBdr>
        <w:top w:val="none" w:sz="0" w:space="0" w:color="auto"/>
        <w:left w:val="none" w:sz="0" w:space="0" w:color="auto"/>
        <w:bottom w:val="none" w:sz="0" w:space="0" w:color="auto"/>
        <w:right w:val="none" w:sz="0" w:space="0" w:color="auto"/>
      </w:divBdr>
    </w:div>
    <w:div w:id="592713013">
      <w:bodyDiv w:val="1"/>
      <w:marLeft w:val="0"/>
      <w:marRight w:val="0"/>
      <w:marTop w:val="0"/>
      <w:marBottom w:val="0"/>
      <w:divBdr>
        <w:top w:val="none" w:sz="0" w:space="0" w:color="auto"/>
        <w:left w:val="none" w:sz="0" w:space="0" w:color="auto"/>
        <w:bottom w:val="none" w:sz="0" w:space="0" w:color="auto"/>
        <w:right w:val="none" w:sz="0" w:space="0" w:color="auto"/>
      </w:divBdr>
    </w:div>
    <w:div w:id="592857321">
      <w:bodyDiv w:val="1"/>
      <w:marLeft w:val="0"/>
      <w:marRight w:val="0"/>
      <w:marTop w:val="0"/>
      <w:marBottom w:val="0"/>
      <w:divBdr>
        <w:top w:val="none" w:sz="0" w:space="0" w:color="auto"/>
        <w:left w:val="none" w:sz="0" w:space="0" w:color="auto"/>
        <w:bottom w:val="none" w:sz="0" w:space="0" w:color="auto"/>
        <w:right w:val="none" w:sz="0" w:space="0" w:color="auto"/>
      </w:divBdr>
    </w:div>
    <w:div w:id="592862059">
      <w:bodyDiv w:val="1"/>
      <w:marLeft w:val="0"/>
      <w:marRight w:val="0"/>
      <w:marTop w:val="0"/>
      <w:marBottom w:val="0"/>
      <w:divBdr>
        <w:top w:val="none" w:sz="0" w:space="0" w:color="auto"/>
        <w:left w:val="none" w:sz="0" w:space="0" w:color="auto"/>
        <w:bottom w:val="none" w:sz="0" w:space="0" w:color="auto"/>
        <w:right w:val="none" w:sz="0" w:space="0" w:color="auto"/>
      </w:divBdr>
    </w:div>
    <w:div w:id="593131110">
      <w:bodyDiv w:val="1"/>
      <w:marLeft w:val="0"/>
      <w:marRight w:val="0"/>
      <w:marTop w:val="0"/>
      <w:marBottom w:val="0"/>
      <w:divBdr>
        <w:top w:val="none" w:sz="0" w:space="0" w:color="auto"/>
        <w:left w:val="none" w:sz="0" w:space="0" w:color="auto"/>
        <w:bottom w:val="none" w:sz="0" w:space="0" w:color="auto"/>
        <w:right w:val="none" w:sz="0" w:space="0" w:color="auto"/>
      </w:divBdr>
    </w:div>
    <w:div w:id="593634491">
      <w:bodyDiv w:val="1"/>
      <w:marLeft w:val="0"/>
      <w:marRight w:val="0"/>
      <w:marTop w:val="0"/>
      <w:marBottom w:val="0"/>
      <w:divBdr>
        <w:top w:val="none" w:sz="0" w:space="0" w:color="auto"/>
        <w:left w:val="none" w:sz="0" w:space="0" w:color="auto"/>
        <w:bottom w:val="none" w:sz="0" w:space="0" w:color="auto"/>
        <w:right w:val="none" w:sz="0" w:space="0" w:color="auto"/>
      </w:divBdr>
    </w:div>
    <w:div w:id="594024259">
      <w:bodyDiv w:val="1"/>
      <w:marLeft w:val="0"/>
      <w:marRight w:val="0"/>
      <w:marTop w:val="0"/>
      <w:marBottom w:val="0"/>
      <w:divBdr>
        <w:top w:val="none" w:sz="0" w:space="0" w:color="auto"/>
        <w:left w:val="none" w:sz="0" w:space="0" w:color="auto"/>
        <w:bottom w:val="none" w:sz="0" w:space="0" w:color="auto"/>
        <w:right w:val="none" w:sz="0" w:space="0" w:color="auto"/>
      </w:divBdr>
    </w:div>
    <w:div w:id="594288758">
      <w:bodyDiv w:val="1"/>
      <w:marLeft w:val="0"/>
      <w:marRight w:val="0"/>
      <w:marTop w:val="0"/>
      <w:marBottom w:val="0"/>
      <w:divBdr>
        <w:top w:val="none" w:sz="0" w:space="0" w:color="auto"/>
        <w:left w:val="none" w:sz="0" w:space="0" w:color="auto"/>
        <w:bottom w:val="none" w:sz="0" w:space="0" w:color="auto"/>
        <w:right w:val="none" w:sz="0" w:space="0" w:color="auto"/>
      </w:divBdr>
    </w:div>
    <w:div w:id="594366193">
      <w:bodyDiv w:val="1"/>
      <w:marLeft w:val="0"/>
      <w:marRight w:val="0"/>
      <w:marTop w:val="0"/>
      <w:marBottom w:val="0"/>
      <w:divBdr>
        <w:top w:val="none" w:sz="0" w:space="0" w:color="auto"/>
        <w:left w:val="none" w:sz="0" w:space="0" w:color="auto"/>
        <w:bottom w:val="none" w:sz="0" w:space="0" w:color="auto"/>
        <w:right w:val="none" w:sz="0" w:space="0" w:color="auto"/>
      </w:divBdr>
    </w:div>
    <w:div w:id="594902689">
      <w:bodyDiv w:val="1"/>
      <w:marLeft w:val="0"/>
      <w:marRight w:val="0"/>
      <w:marTop w:val="0"/>
      <w:marBottom w:val="0"/>
      <w:divBdr>
        <w:top w:val="none" w:sz="0" w:space="0" w:color="auto"/>
        <w:left w:val="none" w:sz="0" w:space="0" w:color="auto"/>
        <w:bottom w:val="none" w:sz="0" w:space="0" w:color="auto"/>
        <w:right w:val="none" w:sz="0" w:space="0" w:color="auto"/>
      </w:divBdr>
    </w:div>
    <w:div w:id="595017659">
      <w:bodyDiv w:val="1"/>
      <w:marLeft w:val="0"/>
      <w:marRight w:val="0"/>
      <w:marTop w:val="0"/>
      <w:marBottom w:val="0"/>
      <w:divBdr>
        <w:top w:val="none" w:sz="0" w:space="0" w:color="auto"/>
        <w:left w:val="none" w:sz="0" w:space="0" w:color="auto"/>
        <w:bottom w:val="none" w:sz="0" w:space="0" w:color="auto"/>
        <w:right w:val="none" w:sz="0" w:space="0" w:color="auto"/>
      </w:divBdr>
    </w:div>
    <w:div w:id="595477263">
      <w:bodyDiv w:val="1"/>
      <w:marLeft w:val="0"/>
      <w:marRight w:val="0"/>
      <w:marTop w:val="0"/>
      <w:marBottom w:val="0"/>
      <w:divBdr>
        <w:top w:val="none" w:sz="0" w:space="0" w:color="auto"/>
        <w:left w:val="none" w:sz="0" w:space="0" w:color="auto"/>
        <w:bottom w:val="none" w:sz="0" w:space="0" w:color="auto"/>
        <w:right w:val="none" w:sz="0" w:space="0" w:color="auto"/>
      </w:divBdr>
    </w:div>
    <w:div w:id="595527104">
      <w:bodyDiv w:val="1"/>
      <w:marLeft w:val="0"/>
      <w:marRight w:val="0"/>
      <w:marTop w:val="0"/>
      <w:marBottom w:val="0"/>
      <w:divBdr>
        <w:top w:val="none" w:sz="0" w:space="0" w:color="auto"/>
        <w:left w:val="none" w:sz="0" w:space="0" w:color="auto"/>
        <w:bottom w:val="none" w:sz="0" w:space="0" w:color="auto"/>
        <w:right w:val="none" w:sz="0" w:space="0" w:color="auto"/>
      </w:divBdr>
    </w:div>
    <w:div w:id="596327382">
      <w:bodyDiv w:val="1"/>
      <w:marLeft w:val="0"/>
      <w:marRight w:val="0"/>
      <w:marTop w:val="0"/>
      <w:marBottom w:val="0"/>
      <w:divBdr>
        <w:top w:val="none" w:sz="0" w:space="0" w:color="auto"/>
        <w:left w:val="none" w:sz="0" w:space="0" w:color="auto"/>
        <w:bottom w:val="none" w:sz="0" w:space="0" w:color="auto"/>
        <w:right w:val="none" w:sz="0" w:space="0" w:color="auto"/>
      </w:divBdr>
    </w:div>
    <w:div w:id="596602339">
      <w:bodyDiv w:val="1"/>
      <w:marLeft w:val="0"/>
      <w:marRight w:val="0"/>
      <w:marTop w:val="0"/>
      <w:marBottom w:val="0"/>
      <w:divBdr>
        <w:top w:val="none" w:sz="0" w:space="0" w:color="auto"/>
        <w:left w:val="none" w:sz="0" w:space="0" w:color="auto"/>
        <w:bottom w:val="none" w:sz="0" w:space="0" w:color="auto"/>
        <w:right w:val="none" w:sz="0" w:space="0" w:color="auto"/>
      </w:divBdr>
    </w:div>
    <w:div w:id="596981870">
      <w:bodyDiv w:val="1"/>
      <w:marLeft w:val="0"/>
      <w:marRight w:val="0"/>
      <w:marTop w:val="0"/>
      <w:marBottom w:val="0"/>
      <w:divBdr>
        <w:top w:val="none" w:sz="0" w:space="0" w:color="auto"/>
        <w:left w:val="none" w:sz="0" w:space="0" w:color="auto"/>
        <w:bottom w:val="none" w:sz="0" w:space="0" w:color="auto"/>
        <w:right w:val="none" w:sz="0" w:space="0" w:color="auto"/>
      </w:divBdr>
    </w:div>
    <w:div w:id="597102480">
      <w:bodyDiv w:val="1"/>
      <w:marLeft w:val="0"/>
      <w:marRight w:val="0"/>
      <w:marTop w:val="0"/>
      <w:marBottom w:val="0"/>
      <w:divBdr>
        <w:top w:val="none" w:sz="0" w:space="0" w:color="auto"/>
        <w:left w:val="none" w:sz="0" w:space="0" w:color="auto"/>
        <w:bottom w:val="none" w:sz="0" w:space="0" w:color="auto"/>
        <w:right w:val="none" w:sz="0" w:space="0" w:color="auto"/>
      </w:divBdr>
    </w:div>
    <w:div w:id="597446537">
      <w:bodyDiv w:val="1"/>
      <w:marLeft w:val="0"/>
      <w:marRight w:val="0"/>
      <w:marTop w:val="0"/>
      <w:marBottom w:val="0"/>
      <w:divBdr>
        <w:top w:val="none" w:sz="0" w:space="0" w:color="auto"/>
        <w:left w:val="none" w:sz="0" w:space="0" w:color="auto"/>
        <w:bottom w:val="none" w:sz="0" w:space="0" w:color="auto"/>
        <w:right w:val="none" w:sz="0" w:space="0" w:color="auto"/>
      </w:divBdr>
    </w:div>
    <w:div w:id="597492716">
      <w:bodyDiv w:val="1"/>
      <w:marLeft w:val="0"/>
      <w:marRight w:val="0"/>
      <w:marTop w:val="0"/>
      <w:marBottom w:val="0"/>
      <w:divBdr>
        <w:top w:val="none" w:sz="0" w:space="0" w:color="auto"/>
        <w:left w:val="none" w:sz="0" w:space="0" w:color="auto"/>
        <w:bottom w:val="none" w:sz="0" w:space="0" w:color="auto"/>
        <w:right w:val="none" w:sz="0" w:space="0" w:color="auto"/>
      </w:divBdr>
    </w:div>
    <w:div w:id="597563871">
      <w:bodyDiv w:val="1"/>
      <w:marLeft w:val="0"/>
      <w:marRight w:val="0"/>
      <w:marTop w:val="0"/>
      <w:marBottom w:val="0"/>
      <w:divBdr>
        <w:top w:val="none" w:sz="0" w:space="0" w:color="auto"/>
        <w:left w:val="none" w:sz="0" w:space="0" w:color="auto"/>
        <w:bottom w:val="none" w:sz="0" w:space="0" w:color="auto"/>
        <w:right w:val="none" w:sz="0" w:space="0" w:color="auto"/>
      </w:divBdr>
    </w:div>
    <w:div w:id="598367438">
      <w:bodyDiv w:val="1"/>
      <w:marLeft w:val="0"/>
      <w:marRight w:val="0"/>
      <w:marTop w:val="0"/>
      <w:marBottom w:val="0"/>
      <w:divBdr>
        <w:top w:val="none" w:sz="0" w:space="0" w:color="auto"/>
        <w:left w:val="none" w:sz="0" w:space="0" w:color="auto"/>
        <w:bottom w:val="none" w:sz="0" w:space="0" w:color="auto"/>
        <w:right w:val="none" w:sz="0" w:space="0" w:color="auto"/>
      </w:divBdr>
    </w:div>
    <w:div w:id="599290210">
      <w:bodyDiv w:val="1"/>
      <w:marLeft w:val="0"/>
      <w:marRight w:val="0"/>
      <w:marTop w:val="0"/>
      <w:marBottom w:val="0"/>
      <w:divBdr>
        <w:top w:val="none" w:sz="0" w:space="0" w:color="auto"/>
        <w:left w:val="none" w:sz="0" w:space="0" w:color="auto"/>
        <w:bottom w:val="none" w:sz="0" w:space="0" w:color="auto"/>
        <w:right w:val="none" w:sz="0" w:space="0" w:color="auto"/>
      </w:divBdr>
    </w:div>
    <w:div w:id="599680054">
      <w:bodyDiv w:val="1"/>
      <w:marLeft w:val="0"/>
      <w:marRight w:val="0"/>
      <w:marTop w:val="0"/>
      <w:marBottom w:val="0"/>
      <w:divBdr>
        <w:top w:val="none" w:sz="0" w:space="0" w:color="auto"/>
        <w:left w:val="none" w:sz="0" w:space="0" w:color="auto"/>
        <w:bottom w:val="none" w:sz="0" w:space="0" w:color="auto"/>
        <w:right w:val="none" w:sz="0" w:space="0" w:color="auto"/>
      </w:divBdr>
    </w:div>
    <w:div w:id="600455537">
      <w:bodyDiv w:val="1"/>
      <w:marLeft w:val="0"/>
      <w:marRight w:val="0"/>
      <w:marTop w:val="0"/>
      <w:marBottom w:val="0"/>
      <w:divBdr>
        <w:top w:val="none" w:sz="0" w:space="0" w:color="auto"/>
        <w:left w:val="none" w:sz="0" w:space="0" w:color="auto"/>
        <w:bottom w:val="none" w:sz="0" w:space="0" w:color="auto"/>
        <w:right w:val="none" w:sz="0" w:space="0" w:color="auto"/>
      </w:divBdr>
    </w:div>
    <w:div w:id="600572454">
      <w:bodyDiv w:val="1"/>
      <w:marLeft w:val="0"/>
      <w:marRight w:val="0"/>
      <w:marTop w:val="0"/>
      <w:marBottom w:val="0"/>
      <w:divBdr>
        <w:top w:val="none" w:sz="0" w:space="0" w:color="auto"/>
        <w:left w:val="none" w:sz="0" w:space="0" w:color="auto"/>
        <w:bottom w:val="none" w:sz="0" w:space="0" w:color="auto"/>
        <w:right w:val="none" w:sz="0" w:space="0" w:color="auto"/>
      </w:divBdr>
    </w:div>
    <w:div w:id="600722003">
      <w:bodyDiv w:val="1"/>
      <w:marLeft w:val="0"/>
      <w:marRight w:val="0"/>
      <w:marTop w:val="0"/>
      <w:marBottom w:val="0"/>
      <w:divBdr>
        <w:top w:val="none" w:sz="0" w:space="0" w:color="auto"/>
        <w:left w:val="none" w:sz="0" w:space="0" w:color="auto"/>
        <w:bottom w:val="none" w:sz="0" w:space="0" w:color="auto"/>
        <w:right w:val="none" w:sz="0" w:space="0" w:color="auto"/>
      </w:divBdr>
    </w:div>
    <w:div w:id="601112454">
      <w:bodyDiv w:val="1"/>
      <w:marLeft w:val="0"/>
      <w:marRight w:val="0"/>
      <w:marTop w:val="0"/>
      <w:marBottom w:val="0"/>
      <w:divBdr>
        <w:top w:val="none" w:sz="0" w:space="0" w:color="auto"/>
        <w:left w:val="none" w:sz="0" w:space="0" w:color="auto"/>
        <w:bottom w:val="none" w:sz="0" w:space="0" w:color="auto"/>
        <w:right w:val="none" w:sz="0" w:space="0" w:color="auto"/>
      </w:divBdr>
    </w:div>
    <w:div w:id="601300670">
      <w:bodyDiv w:val="1"/>
      <w:marLeft w:val="0"/>
      <w:marRight w:val="0"/>
      <w:marTop w:val="0"/>
      <w:marBottom w:val="0"/>
      <w:divBdr>
        <w:top w:val="none" w:sz="0" w:space="0" w:color="auto"/>
        <w:left w:val="none" w:sz="0" w:space="0" w:color="auto"/>
        <w:bottom w:val="none" w:sz="0" w:space="0" w:color="auto"/>
        <w:right w:val="none" w:sz="0" w:space="0" w:color="auto"/>
      </w:divBdr>
    </w:div>
    <w:div w:id="601717934">
      <w:bodyDiv w:val="1"/>
      <w:marLeft w:val="0"/>
      <w:marRight w:val="0"/>
      <w:marTop w:val="0"/>
      <w:marBottom w:val="0"/>
      <w:divBdr>
        <w:top w:val="none" w:sz="0" w:space="0" w:color="auto"/>
        <w:left w:val="none" w:sz="0" w:space="0" w:color="auto"/>
        <w:bottom w:val="none" w:sz="0" w:space="0" w:color="auto"/>
        <w:right w:val="none" w:sz="0" w:space="0" w:color="auto"/>
      </w:divBdr>
    </w:div>
    <w:div w:id="602034516">
      <w:bodyDiv w:val="1"/>
      <w:marLeft w:val="0"/>
      <w:marRight w:val="0"/>
      <w:marTop w:val="0"/>
      <w:marBottom w:val="0"/>
      <w:divBdr>
        <w:top w:val="none" w:sz="0" w:space="0" w:color="auto"/>
        <w:left w:val="none" w:sz="0" w:space="0" w:color="auto"/>
        <w:bottom w:val="none" w:sz="0" w:space="0" w:color="auto"/>
        <w:right w:val="none" w:sz="0" w:space="0" w:color="auto"/>
      </w:divBdr>
    </w:div>
    <w:div w:id="602424122">
      <w:bodyDiv w:val="1"/>
      <w:marLeft w:val="0"/>
      <w:marRight w:val="0"/>
      <w:marTop w:val="0"/>
      <w:marBottom w:val="0"/>
      <w:divBdr>
        <w:top w:val="none" w:sz="0" w:space="0" w:color="auto"/>
        <w:left w:val="none" w:sz="0" w:space="0" w:color="auto"/>
        <w:bottom w:val="none" w:sz="0" w:space="0" w:color="auto"/>
        <w:right w:val="none" w:sz="0" w:space="0" w:color="auto"/>
      </w:divBdr>
    </w:div>
    <w:div w:id="603003087">
      <w:bodyDiv w:val="1"/>
      <w:marLeft w:val="0"/>
      <w:marRight w:val="0"/>
      <w:marTop w:val="0"/>
      <w:marBottom w:val="0"/>
      <w:divBdr>
        <w:top w:val="none" w:sz="0" w:space="0" w:color="auto"/>
        <w:left w:val="none" w:sz="0" w:space="0" w:color="auto"/>
        <w:bottom w:val="none" w:sz="0" w:space="0" w:color="auto"/>
        <w:right w:val="none" w:sz="0" w:space="0" w:color="auto"/>
      </w:divBdr>
    </w:div>
    <w:div w:id="603416341">
      <w:bodyDiv w:val="1"/>
      <w:marLeft w:val="0"/>
      <w:marRight w:val="0"/>
      <w:marTop w:val="0"/>
      <w:marBottom w:val="0"/>
      <w:divBdr>
        <w:top w:val="none" w:sz="0" w:space="0" w:color="auto"/>
        <w:left w:val="none" w:sz="0" w:space="0" w:color="auto"/>
        <w:bottom w:val="none" w:sz="0" w:space="0" w:color="auto"/>
        <w:right w:val="none" w:sz="0" w:space="0" w:color="auto"/>
      </w:divBdr>
    </w:div>
    <w:div w:id="603458231">
      <w:bodyDiv w:val="1"/>
      <w:marLeft w:val="0"/>
      <w:marRight w:val="0"/>
      <w:marTop w:val="0"/>
      <w:marBottom w:val="0"/>
      <w:divBdr>
        <w:top w:val="none" w:sz="0" w:space="0" w:color="auto"/>
        <w:left w:val="none" w:sz="0" w:space="0" w:color="auto"/>
        <w:bottom w:val="none" w:sz="0" w:space="0" w:color="auto"/>
        <w:right w:val="none" w:sz="0" w:space="0" w:color="auto"/>
      </w:divBdr>
    </w:div>
    <w:div w:id="603538269">
      <w:bodyDiv w:val="1"/>
      <w:marLeft w:val="0"/>
      <w:marRight w:val="0"/>
      <w:marTop w:val="0"/>
      <w:marBottom w:val="0"/>
      <w:divBdr>
        <w:top w:val="none" w:sz="0" w:space="0" w:color="auto"/>
        <w:left w:val="none" w:sz="0" w:space="0" w:color="auto"/>
        <w:bottom w:val="none" w:sz="0" w:space="0" w:color="auto"/>
        <w:right w:val="none" w:sz="0" w:space="0" w:color="auto"/>
      </w:divBdr>
    </w:div>
    <w:div w:id="603684003">
      <w:bodyDiv w:val="1"/>
      <w:marLeft w:val="0"/>
      <w:marRight w:val="0"/>
      <w:marTop w:val="0"/>
      <w:marBottom w:val="0"/>
      <w:divBdr>
        <w:top w:val="none" w:sz="0" w:space="0" w:color="auto"/>
        <w:left w:val="none" w:sz="0" w:space="0" w:color="auto"/>
        <w:bottom w:val="none" w:sz="0" w:space="0" w:color="auto"/>
        <w:right w:val="none" w:sz="0" w:space="0" w:color="auto"/>
      </w:divBdr>
    </w:div>
    <w:div w:id="603809878">
      <w:bodyDiv w:val="1"/>
      <w:marLeft w:val="0"/>
      <w:marRight w:val="0"/>
      <w:marTop w:val="0"/>
      <w:marBottom w:val="0"/>
      <w:divBdr>
        <w:top w:val="none" w:sz="0" w:space="0" w:color="auto"/>
        <w:left w:val="none" w:sz="0" w:space="0" w:color="auto"/>
        <w:bottom w:val="none" w:sz="0" w:space="0" w:color="auto"/>
        <w:right w:val="none" w:sz="0" w:space="0" w:color="auto"/>
      </w:divBdr>
    </w:div>
    <w:div w:id="605045784">
      <w:bodyDiv w:val="1"/>
      <w:marLeft w:val="0"/>
      <w:marRight w:val="0"/>
      <w:marTop w:val="0"/>
      <w:marBottom w:val="0"/>
      <w:divBdr>
        <w:top w:val="none" w:sz="0" w:space="0" w:color="auto"/>
        <w:left w:val="none" w:sz="0" w:space="0" w:color="auto"/>
        <w:bottom w:val="none" w:sz="0" w:space="0" w:color="auto"/>
        <w:right w:val="none" w:sz="0" w:space="0" w:color="auto"/>
      </w:divBdr>
    </w:div>
    <w:div w:id="605192119">
      <w:bodyDiv w:val="1"/>
      <w:marLeft w:val="0"/>
      <w:marRight w:val="0"/>
      <w:marTop w:val="0"/>
      <w:marBottom w:val="0"/>
      <w:divBdr>
        <w:top w:val="none" w:sz="0" w:space="0" w:color="auto"/>
        <w:left w:val="none" w:sz="0" w:space="0" w:color="auto"/>
        <w:bottom w:val="none" w:sz="0" w:space="0" w:color="auto"/>
        <w:right w:val="none" w:sz="0" w:space="0" w:color="auto"/>
      </w:divBdr>
    </w:div>
    <w:div w:id="605693143">
      <w:bodyDiv w:val="1"/>
      <w:marLeft w:val="0"/>
      <w:marRight w:val="0"/>
      <w:marTop w:val="0"/>
      <w:marBottom w:val="0"/>
      <w:divBdr>
        <w:top w:val="none" w:sz="0" w:space="0" w:color="auto"/>
        <w:left w:val="none" w:sz="0" w:space="0" w:color="auto"/>
        <w:bottom w:val="none" w:sz="0" w:space="0" w:color="auto"/>
        <w:right w:val="none" w:sz="0" w:space="0" w:color="auto"/>
      </w:divBdr>
    </w:div>
    <w:div w:id="606086098">
      <w:bodyDiv w:val="1"/>
      <w:marLeft w:val="0"/>
      <w:marRight w:val="0"/>
      <w:marTop w:val="0"/>
      <w:marBottom w:val="0"/>
      <w:divBdr>
        <w:top w:val="none" w:sz="0" w:space="0" w:color="auto"/>
        <w:left w:val="none" w:sz="0" w:space="0" w:color="auto"/>
        <w:bottom w:val="none" w:sz="0" w:space="0" w:color="auto"/>
        <w:right w:val="none" w:sz="0" w:space="0" w:color="auto"/>
      </w:divBdr>
    </w:div>
    <w:div w:id="606427957">
      <w:bodyDiv w:val="1"/>
      <w:marLeft w:val="0"/>
      <w:marRight w:val="0"/>
      <w:marTop w:val="0"/>
      <w:marBottom w:val="0"/>
      <w:divBdr>
        <w:top w:val="none" w:sz="0" w:space="0" w:color="auto"/>
        <w:left w:val="none" w:sz="0" w:space="0" w:color="auto"/>
        <w:bottom w:val="none" w:sz="0" w:space="0" w:color="auto"/>
        <w:right w:val="none" w:sz="0" w:space="0" w:color="auto"/>
      </w:divBdr>
    </w:div>
    <w:div w:id="606428160">
      <w:bodyDiv w:val="1"/>
      <w:marLeft w:val="0"/>
      <w:marRight w:val="0"/>
      <w:marTop w:val="0"/>
      <w:marBottom w:val="0"/>
      <w:divBdr>
        <w:top w:val="none" w:sz="0" w:space="0" w:color="auto"/>
        <w:left w:val="none" w:sz="0" w:space="0" w:color="auto"/>
        <w:bottom w:val="none" w:sz="0" w:space="0" w:color="auto"/>
        <w:right w:val="none" w:sz="0" w:space="0" w:color="auto"/>
      </w:divBdr>
    </w:div>
    <w:div w:id="608582861">
      <w:bodyDiv w:val="1"/>
      <w:marLeft w:val="0"/>
      <w:marRight w:val="0"/>
      <w:marTop w:val="0"/>
      <w:marBottom w:val="0"/>
      <w:divBdr>
        <w:top w:val="none" w:sz="0" w:space="0" w:color="auto"/>
        <w:left w:val="none" w:sz="0" w:space="0" w:color="auto"/>
        <w:bottom w:val="none" w:sz="0" w:space="0" w:color="auto"/>
        <w:right w:val="none" w:sz="0" w:space="0" w:color="auto"/>
      </w:divBdr>
    </w:div>
    <w:div w:id="608851206">
      <w:bodyDiv w:val="1"/>
      <w:marLeft w:val="0"/>
      <w:marRight w:val="0"/>
      <w:marTop w:val="0"/>
      <w:marBottom w:val="0"/>
      <w:divBdr>
        <w:top w:val="none" w:sz="0" w:space="0" w:color="auto"/>
        <w:left w:val="none" w:sz="0" w:space="0" w:color="auto"/>
        <w:bottom w:val="none" w:sz="0" w:space="0" w:color="auto"/>
        <w:right w:val="none" w:sz="0" w:space="0" w:color="auto"/>
      </w:divBdr>
    </w:div>
    <w:div w:id="609359064">
      <w:bodyDiv w:val="1"/>
      <w:marLeft w:val="0"/>
      <w:marRight w:val="0"/>
      <w:marTop w:val="0"/>
      <w:marBottom w:val="0"/>
      <w:divBdr>
        <w:top w:val="none" w:sz="0" w:space="0" w:color="auto"/>
        <w:left w:val="none" w:sz="0" w:space="0" w:color="auto"/>
        <w:bottom w:val="none" w:sz="0" w:space="0" w:color="auto"/>
        <w:right w:val="none" w:sz="0" w:space="0" w:color="auto"/>
      </w:divBdr>
    </w:div>
    <w:div w:id="609510663">
      <w:bodyDiv w:val="1"/>
      <w:marLeft w:val="0"/>
      <w:marRight w:val="0"/>
      <w:marTop w:val="0"/>
      <w:marBottom w:val="0"/>
      <w:divBdr>
        <w:top w:val="none" w:sz="0" w:space="0" w:color="auto"/>
        <w:left w:val="none" w:sz="0" w:space="0" w:color="auto"/>
        <w:bottom w:val="none" w:sz="0" w:space="0" w:color="auto"/>
        <w:right w:val="none" w:sz="0" w:space="0" w:color="auto"/>
      </w:divBdr>
    </w:div>
    <w:div w:id="609704326">
      <w:bodyDiv w:val="1"/>
      <w:marLeft w:val="0"/>
      <w:marRight w:val="0"/>
      <w:marTop w:val="0"/>
      <w:marBottom w:val="0"/>
      <w:divBdr>
        <w:top w:val="none" w:sz="0" w:space="0" w:color="auto"/>
        <w:left w:val="none" w:sz="0" w:space="0" w:color="auto"/>
        <w:bottom w:val="none" w:sz="0" w:space="0" w:color="auto"/>
        <w:right w:val="none" w:sz="0" w:space="0" w:color="auto"/>
      </w:divBdr>
    </w:div>
    <w:div w:id="609777141">
      <w:bodyDiv w:val="1"/>
      <w:marLeft w:val="0"/>
      <w:marRight w:val="0"/>
      <w:marTop w:val="0"/>
      <w:marBottom w:val="0"/>
      <w:divBdr>
        <w:top w:val="none" w:sz="0" w:space="0" w:color="auto"/>
        <w:left w:val="none" w:sz="0" w:space="0" w:color="auto"/>
        <w:bottom w:val="none" w:sz="0" w:space="0" w:color="auto"/>
        <w:right w:val="none" w:sz="0" w:space="0" w:color="auto"/>
      </w:divBdr>
    </w:div>
    <w:div w:id="611285539">
      <w:bodyDiv w:val="1"/>
      <w:marLeft w:val="0"/>
      <w:marRight w:val="0"/>
      <w:marTop w:val="0"/>
      <w:marBottom w:val="0"/>
      <w:divBdr>
        <w:top w:val="none" w:sz="0" w:space="0" w:color="auto"/>
        <w:left w:val="none" w:sz="0" w:space="0" w:color="auto"/>
        <w:bottom w:val="none" w:sz="0" w:space="0" w:color="auto"/>
        <w:right w:val="none" w:sz="0" w:space="0" w:color="auto"/>
      </w:divBdr>
    </w:div>
    <w:div w:id="611472406">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
    <w:div w:id="612522475">
      <w:bodyDiv w:val="1"/>
      <w:marLeft w:val="0"/>
      <w:marRight w:val="0"/>
      <w:marTop w:val="0"/>
      <w:marBottom w:val="0"/>
      <w:divBdr>
        <w:top w:val="none" w:sz="0" w:space="0" w:color="auto"/>
        <w:left w:val="none" w:sz="0" w:space="0" w:color="auto"/>
        <w:bottom w:val="none" w:sz="0" w:space="0" w:color="auto"/>
        <w:right w:val="none" w:sz="0" w:space="0" w:color="auto"/>
      </w:divBdr>
    </w:div>
    <w:div w:id="613094908">
      <w:bodyDiv w:val="1"/>
      <w:marLeft w:val="0"/>
      <w:marRight w:val="0"/>
      <w:marTop w:val="0"/>
      <w:marBottom w:val="0"/>
      <w:divBdr>
        <w:top w:val="none" w:sz="0" w:space="0" w:color="auto"/>
        <w:left w:val="none" w:sz="0" w:space="0" w:color="auto"/>
        <w:bottom w:val="none" w:sz="0" w:space="0" w:color="auto"/>
        <w:right w:val="none" w:sz="0" w:space="0" w:color="auto"/>
      </w:divBdr>
    </w:div>
    <w:div w:id="613252589">
      <w:bodyDiv w:val="1"/>
      <w:marLeft w:val="0"/>
      <w:marRight w:val="0"/>
      <w:marTop w:val="0"/>
      <w:marBottom w:val="0"/>
      <w:divBdr>
        <w:top w:val="none" w:sz="0" w:space="0" w:color="auto"/>
        <w:left w:val="none" w:sz="0" w:space="0" w:color="auto"/>
        <w:bottom w:val="none" w:sz="0" w:space="0" w:color="auto"/>
        <w:right w:val="none" w:sz="0" w:space="0" w:color="auto"/>
      </w:divBdr>
    </w:div>
    <w:div w:id="613286365">
      <w:bodyDiv w:val="1"/>
      <w:marLeft w:val="0"/>
      <w:marRight w:val="0"/>
      <w:marTop w:val="0"/>
      <w:marBottom w:val="0"/>
      <w:divBdr>
        <w:top w:val="none" w:sz="0" w:space="0" w:color="auto"/>
        <w:left w:val="none" w:sz="0" w:space="0" w:color="auto"/>
        <w:bottom w:val="none" w:sz="0" w:space="0" w:color="auto"/>
        <w:right w:val="none" w:sz="0" w:space="0" w:color="auto"/>
      </w:divBdr>
    </w:div>
    <w:div w:id="613484020">
      <w:bodyDiv w:val="1"/>
      <w:marLeft w:val="0"/>
      <w:marRight w:val="0"/>
      <w:marTop w:val="0"/>
      <w:marBottom w:val="0"/>
      <w:divBdr>
        <w:top w:val="none" w:sz="0" w:space="0" w:color="auto"/>
        <w:left w:val="none" w:sz="0" w:space="0" w:color="auto"/>
        <w:bottom w:val="none" w:sz="0" w:space="0" w:color="auto"/>
        <w:right w:val="none" w:sz="0" w:space="0" w:color="auto"/>
      </w:divBdr>
      <w:divsChild>
        <w:div w:id="2117170666">
          <w:marLeft w:val="0"/>
          <w:marRight w:val="0"/>
          <w:marTop w:val="0"/>
          <w:marBottom w:val="0"/>
          <w:divBdr>
            <w:top w:val="none" w:sz="0" w:space="0" w:color="auto"/>
            <w:left w:val="none" w:sz="0" w:space="0" w:color="auto"/>
            <w:bottom w:val="none" w:sz="0" w:space="0" w:color="auto"/>
            <w:right w:val="none" w:sz="0" w:space="0" w:color="auto"/>
          </w:divBdr>
        </w:div>
        <w:div w:id="1060328445">
          <w:marLeft w:val="0"/>
          <w:marRight w:val="0"/>
          <w:marTop w:val="0"/>
          <w:marBottom w:val="0"/>
          <w:divBdr>
            <w:top w:val="none" w:sz="0" w:space="0" w:color="auto"/>
            <w:left w:val="none" w:sz="0" w:space="0" w:color="auto"/>
            <w:bottom w:val="none" w:sz="0" w:space="0" w:color="auto"/>
            <w:right w:val="none" w:sz="0" w:space="0" w:color="auto"/>
          </w:divBdr>
        </w:div>
        <w:div w:id="1135173529">
          <w:marLeft w:val="0"/>
          <w:marRight w:val="0"/>
          <w:marTop w:val="0"/>
          <w:marBottom w:val="0"/>
          <w:divBdr>
            <w:top w:val="none" w:sz="0" w:space="0" w:color="auto"/>
            <w:left w:val="none" w:sz="0" w:space="0" w:color="auto"/>
            <w:bottom w:val="none" w:sz="0" w:space="0" w:color="auto"/>
            <w:right w:val="none" w:sz="0" w:space="0" w:color="auto"/>
          </w:divBdr>
        </w:div>
        <w:div w:id="644089540">
          <w:marLeft w:val="0"/>
          <w:marRight w:val="0"/>
          <w:marTop w:val="0"/>
          <w:marBottom w:val="0"/>
          <w:divBdr>
            <w:top w:val="none" w:sz="0" w:space="0" w:color="auto"/>
            <w:left w:val="none" w:sz="0" w:space="0" w:color="auto"/>
            <w:bottom w:val="none" w:sz="0" w:space="0" w:color="auto"/>
            <w:right w:val="none" w:sz="0" w:space="0" w:color="auto"/>
          </w:divBdr>
        </w:div>
        <w:div w:id="461581416">
          <w:marLeft w:val="0"/>
          <w:marRight w:val="0"/>
          <w:marTop w:val="0"/>
          <w:marBottom w:val="0"/>
          <w:divBdr>
            <w:top w:val="none" w:sz="0" w:space="0" w:color="auto"/>
            <w:left w:val="none" w:sz="0" w:space="0" w:color="auto"/>
            <w:bottom w:val="none" w:sz="0" w:space="0" w:color="auto"/>
            <w:right w:val="none" w:sz="0" w:space="0" w:color="auto"/>
          </w:divBdr>
        </w:div>
        <w:div w:id="565802555">
          <w:marLeft w:val="0"/>
          <w:marRight w:val="0"/>
          <w:marTop w:val="0"/>
          <w:marBottom w:val="0"/>
          <w:divBdr>
            <w:top w:val="none" w:sz="0" w:space="0" w:color="auto"/>
            <w:left w:val="none" w:sz="0" w:space="0" w:color="auto"/>
            <w:bottom w:val="none" w:sz="0" w:space="0" w:color="auto"/>
            <w:right w:val="none" w:sz="0" w:space="0" w:color="auto"/>
          </w:divBdr>
        </w:div>
        <w:div w:id="1868366190">
          <w:marLeft w:val="0"/>
          <w:marRight w:val="0"/>
          <w:marTop w:val="0"/>
          <w:marBottom w:val="0"/>
          <w:divBdr>
            <w:top w:val="none" w:sz="0" w:space="0" w:color="auto"/>
            <w:left w:val="none" w:sz="0" w:space="0" w:color="auto"/>
            <w:bottom w:val="none" w:sz="0" w:space="0" w:color="auto"/>
            <w:right w:val="none" w:sz="0" w:space="0" w:color="auto"/>
          </w:divBdr>
        </w:div>
        <w:div w:id="1877739108">
          <w:marLeft w:val="0"/>
          <w:marRight w:val="0"/>
          <w:marTop w:val="0"/>
          <w:marBottom w:val="0"/>
          <w:divBdr>
            <w:top w:val="none" w:sz="0" w:space="0" w:color="auto"/>
            <w:left w:val="none" w:sz="0" w:space="0" w:color="auto"/>
            <w:bottom w:val="none" w:sz="0" w:space="0" w:color="auto"/>
            <w:right w:val="none" w:sz="0" w:space="0" w:color="auto"/>
          </w:divBdr>
        </w:div>
        <w:div w:id="902184144">
          <w:marLeft w:val="0"/>
          <w:marRight w:val="0"/>
          <w:marTop w:val="0"/>
          <w:marBottom w:val="0"/>
          <w:divBdr>
            <w:top w:val="none" w:sz="0" w:space="0" w:color="auto"/>
            <w:left w:val="none" w:sz="0" w:space="0" w:color="auto"/>
            <w:bottom w:val="none" w:sz="0" w:space="0" w:color="auto"/>
            <w:right w:val="none" w:sz="0" w:space="0" w:color="auto"/>
          </w:divBdr>
        </w:div>
        <w:div w:id="46614649">
          <w:marLeft w:val="0"/>
          <w:marRight w:val="0"/>
          <w:marTop w:val="0"/>
          <w:marBottom w:val="0"/>
          <w:divBdr>
            <w:top w:val="none" w:sz="0" w:space="0" w:color="auto"/>
            <w:left w:val="none" w:sz="0" w:space="0" w:color="auto"/>
            <w:bottom w:val="none" w:sz="0" w:space="0" w:color="auto"/>
            <w:right w:val="none" w:sz="0" w:space="0" w:color="auto"/>
          </w:divBdr>
        </w:div>
        <w:div w:id="1731465991">
          <w:marLeft w:val="0"/>
          <w:marRight w:val="0"/>
          <w:marTop w:val="0"/>
          <w:marBottom w:val="0"/>
          <w:divBdr>
            <w:top w:val="none" w:sz="0" w:space="0" w:color="auto"/>
            <w:left w:val="none" w:sz="0" w:space="0" w:color="auto"/>
            <w:bottom w:val="none" w:sz="0" w:space="0" w:color="auto"/>
            <w:right w:val="none" w:sz="0" w:space="0" w:color="auto"/>
          </w:divBdr>
        </w:div>
        <w:div w:id="1890413193">
          <w:marLeft w:val="0"/>
          <w:marRight w:val="0"/>
          <w:marTop w:val="0"/>
          <w:marBottom w:val="0"/>
          <w:divBdr>
            <w:top w:val="none" w:sz="0" w:space="0" w:color="auto"/>
            <w:left w:val="none" w:sz="0" w:space="0" w:color="auto"/>
            <w:bottom w:val="none" w:sz="0" w:space="0" w:color="auto"/>
            <w:right w:val="none" w:sz="0" w:space="0" w:color="auto"/>
          </w:divBdr>
        </w:div>
        <w:div w:id="687101003">
          <w:marLeft w:val="0"/>
          <w:marRight w:val="0"/>
          <w:marTop w:val="0"/>
          <w:marBottom w:val="0"/>
          <w:divBdr>
            <w:top w:val="none" w:sz="0" w:space="0" w:color="auto"/>
            <w:left w:val="none" w:sz="0" w:space="0" w:color="auto"/>
            <w:bottom w:val="none" w:sz="0" w:space="0" w:color="auto"/>
            <w:right w:val="none" w:sz="0" w:space="0" w:color="auto"/>
          </w:divBdr>
        </w:div>
        <w:div w:id="1576160917">
          <w:marLeft w:val="0"/>
          <w:marRight w:val="0"/>
          <w:marTop w:val="0"/>
          <w:marBottom w:val="0"/>
          <w:divBdr>
            <w:top w:val="none" w:sz="0" w:space="0" w:color="auto"/>
            <w:left w:val="none" w:sz="0" w:space="0" w:color="auto"/>
            <w:bottom w:val="none" w:sz="0" w:space="0" w:color="auto"/>
            <w:right w:val="none" w:sz="0" w:space="0" w:color="auto"/>
          </w:divBdr>
        </w:div>
        <w:div w:id="1324971412">
          <w:marLeft w:val="0"/>
          <w:marRight w:val="0"/>
          <w:marTop w:val="0"/>
          <w:marBottom w:val="0"/>
          <w:divBdr>
            <w:top w:val="none" w:sz="0" w:space="0" w:color="auto"/>
            <w:left w:val="none" w:sz="0" w:space="0" w:color="auto"/>
            <w:bottom w:val="none" w:sz="0" w:space="0" w:color="auto"/>
            <w:right w:val="none" w:sz="0" w:space="0" w:color="auto"/>
          </w:divBdr>
        </w:div>
        <w:div w:id="1688824137">
          <w:marLeft w:val="0"/>
          <w:marRight w:val="0"/>
          <w:marTop w:val="0"/>
          <w:marBottom w:val="0"/>
          <w:divBdr>
            <w:top w:val="none" w:sz="0" w:space="0" w:color="auto"/>
            <w:left w:val="none" w:sz="0" w:space="0" w:color="auto"/>
            <w:bottom w:val="none" w:sz="0" w:space="0" w:color="auto"/>
            <w:right w:val="none" w:sz="0" w:space="0" w:color="auto"/>
          </w:divBdr>
        </w:div>
        <w:div w:id="863709714">
          <w:marLeft w:val="0"/>
          <w:marRight w:val="0"/>
          <w:marTop w:val="0"/>
          <w:marBottom w:val="0"/>
          <w:divBdr>
            <w:top w:val="none" w:sz="0" w:space="0" w:color="auto"/>
            <w:left w:val="none" w:sz="0" w:space="0" w:color="auto"/>
            <w:bottom w:val="none" w:sz="0" w:space="0" w:color="auto"/>
            <w:right w:val="none" w:sz="0" w:space="0" w:color="auto"/>
          </w:divBdr>
        </w:div>
        <w:div w:id="249656781">
          <w:marLeft w:val="0"/>
          <w:marRight w:val="0"/>
          <w:marTop w:val="0"/>
          <w:marBottom w:val="0"/>
          <w:divBdr>
            <w:top w:val="none" w:sz="0" w:space="0" w:color="auto"/>
            <w:left w:val="none" w:sz="0" w:space="0" w:color="auto"/>
            <w:bottom w:val="none" w:sz="0" w:space="0" w:color="auto"/>
            <w:right w:val="none" w:sz="0" w:space="0" w:color="auto"/>
          </w:divBdr>
        </w:div>
        <w:div w:id="1600524456">
          <w:marLeft w:val="0"/>
          <w:marRight w:val="0"/>
          <w:marTop w:val="0"/>
          <w:marBottom w:val="0"/>
          <w:divBdr>
            <w:top w:val="none" w:sz="0" w:space="0" w:color="auto"/>
            <w:left w:val="none" w:sz="0" w:space="0" w:color="auto"/>
            <w:bottom w:val="none" w:sz="0" w:space="0" w:color="auto"/>
            <w:right w:val="none" w:sz="0" w:space="0" w:color="auto"/>
          </w:divBdr>
        </w:div>
        <w:div w:id="48498123">
          <w:marLeft w:val="0"/>
          <w:marRight w:val="0"/>
          <w:marTop w:val="0"/>
          <w:marBottom w:val="0"/>
          <w:divBdr>
            <w:top w:val="none" w:sz="0" w:space="0" w:color="auto"/>
            <w:left w:val="none" w:sz="0" w:space="0" w:color="auto"/>
            <w:bottom w:val="none" w:sz="0" w:space="0" w:color="auto"/>
            <w:right w:val="none" w:sz="0" w:space="0" w:color="auto"/>
          </w:divBdr>
        </w:div>
        <w:div w:id="1148862621">
          <w:marLeft w:val="0"/>
          <w:marRight w:val="0"/>
          <w:marTop w:val="0"/>
          <w:marBottom w:val="0"/>
          <w:divBdr>
            <w:top w:val="none" w:sz="0" w:space="0" w:color="auto"/>
            <w:left w:val="none" w:sz="0" w:space="0" w:color="auto"/>
            <w:bottom w:val="none" w:sz="0" w:space="0" w:color="auto"/>
            <w:right w:val="none" w:sz="0" w:space="0" w:color="auto"/>
          </w:divBdr>
        </w:div>
        <w:div w:id="1642345943">
          <w:marLeft w:val="0"/>
          <w:marRight w:val="0"/>
          <w:marTop w:val="0"/>
          <w:marBottom w:val="0"/>
          <w:divBdr>
            <w:top w:val="none" w:sz="0" w:space="0" w:color="auto"/>
            <w:left w:val="none" w:sz="0" w:space="0" w:color="auto"/>
            <w:bottom w:val="none" w:sz="0" w:space="0" w:color="auto"/>
            <w:right w:val="none" w:sz="0" w:space="0" w:color="auto"/>
          </w:divBdr>
        </w:div>
        <w:div w:id="576136597">
          <w:marLeft w:val="0"/>
          <w:marRight w:val="0"/>
          <w:marTop w:val="0"/>
          <w:marBottom w:val="0"/>
          <w:divBdr>
            <w:top w:val="none" w:sz="0" w:space="0" w:color="auto"/>
            <w:left w:val="none" w:sz="0" w:space="0" w:color="auto"/>
            <w:bottom w:val="none" w:sz="0" w:space="0" w:color="auto"/>
            <w:right w:val="none" w:sz="0" w:space="0" w:color="auto"/>
          </w:divBdr>
        </w:div>
        <w:div w:id="1788968878">
          <w:marLeft w:val="0"/>
          <w:marRight w:val="0"/>
          <w:marTop w:val="0"/>
          <w:marBottom w:val="0"/>
          <w:divBdr>
            <w:top w:val="none" w:sz="0" w:space="0" w:color="auto"/>
            <w:left w:val="none" w:sz="0" w:space="0" w:color="auto"/>
            <w:bottom w:val="none" w:sz="0" w:space="0" w:color="auto"/>
            <w:right w:val="none" w:sz="0" w:space="0" w:color="auto"/>
          </w:divBdr>
        </w:div>
        <w:div w:id="1910072636">
          <w:marLeft w:val="0"/>
          <w:marRight w:val="0"/>
          <w:marTop w:val="0"/>
          <w:marBottom w:val="0"/>
          <w:divBdr>
            <w:top w:val="none" w:sz="0" w:space="0" w:color="auto"/>
            <w:left w:val="none" w:sz="0" w:space="0" w:color="auto"/>
            <w:bottom w:val="none" w:sz="0" w:space="0" w:color="auto"/>
            <w:right w:val="none" w:sz="0" w:space="0" w:color="auto"/>
          </w:divBdr>
        </w:div>
        <w:div w:id="1126240855">
          <w:marLeft w:val="0"/>
          <w:marRight w:val="0"/>
          <w:marTop w:val="0"/>
          <w:marBottom w:val="0"/>
          <w:divBdr>
            <w:top w:val="none" w:sz="0" w:space="0" w:color="auto"/>
            <w:left w:val="none" w:sz="0" w:space="0" w:color="auto"/>
            <w:bottom w:val="none" w:sz="0" w:space="0" w:color="auto"/>
            <w:right w:val="none" w:sz="0" w:space="0" w:color="auto"/>
          </w:divBdr>
        </w:div>
        <w:div w:id="294794629">
          <w:marLeft w:val="0"/>
          <w:marRight w:val="0"/>
          <w:marTop w:val="0"/>
          <w:marBottom w:val="0"/>
          <w:divBdr>
            <w:top w:val="none" w:sz="0" w:space="0" w:color="auto"/>
            <w:left w:val="none" w:sz="0" w:space="0" w:color="auto"/>
            <w:bottom w:val="none" w:sz="0" w:space="0" w:color="auto"/>
            <w:right w:val="none" w:sz="0" w:space="0" w:color="auto"/>
          </w:divBdr>
        </w:div>
        <w:div w:id="967585380">
          <w:marLeft w:val="0"/>
          <w:marRight w:val="0"/>
          <w:marTop w:val="0"/>
          <w:marBottom w:val="0"/>
          <w:divBdr>
            <w:top w:val="none" w:sz="0" w:space="0" w:color="auto"/>
            <w:left w:val="none" w:sz="0" w:space="0" w:color="auto"/>
            <w:bottom w:val="none" w:sz="0" w:space="0" w:color="auto"/>
            <w:right w:val="none" w:sz="0" w:space="0" w:color="auto"/>
          </w:divBdr>
        </w:div>
        <w:div w:id="1261838082">
          <w:marLeft w:val="0"/>
          <w:marRight w:val="0"/>
          <w:marTop w:val="0"/>
          <w:marBottom w:val="0"/>
          <w:divBdr>
            <w:top w:val="none" w:sz="0" w:space="0" w:color="auto"/>
            <w:left w:val="none" w:sz="0" w:space="0" w:color="auto"/>
            <w:bottom w:val="none" w:sz="0" w:space="0" w:color="auto"/>
            <w:right w:val="none" w:sz="0" w:space="0" w:color="auto"/>
          </w:divBdr>
        </w:div>
        <w:div w:id="557084186">
          <w:marLeft w:val="0"/>
          <w:marRight w:val="0"/>
          <w:marTop w:val="0"/>
          <w:marBottom w:val="0"/>
          <w:divBdr>
            <w:top w:val="none" w:sz="0" w:space="0" w:color="auto"/>
            <w:left w:val="none" w:sz="0" w:space="0" w:color="auto"/>
            <w:bottom w:val="none" w:sz="0" w:space="0" w:color="auto"/>
            <w:right w:val="none" w:sz="0" w:space="0" w:color="auto"/>
          </w:divBdr>
        </w:div>
        <w:div w:id="178617660">
          <w:marLeft w:val="0"/>
          <w:marRight w:val="0"/>
          <w:marTop w:val="0"/>
          <w:marBottom w:val="0"/>
          <w:divBdr>
            <w:top w:val="none" w:sz="0" w:space="0" w:color="auto"/>
            <w:left w:val="none" w:sz="0" w:space="0" w:color="auto"/>
            <w:bottom w:val="none" w:sz="0" w:space="0" w:color="auto"/>
            <w:right w:val="none" w:sz="0" w:space="0" w:color="auto"/>
          </w:divBdr>
        </w:div>
        <w:div w:id="287400379">
          <w:marLeft w:val="0"/>
          <w:marRight w:val="0"/>
          <w:marTop w:val="0"/>
          <w:marBottom w:val="0"/>
          <w:divBdr>
            <w:top w:val="none" w:sz="0" w:space="0" w:color="auto"/>
            <w:left w:val="none" w:sz="0" w:space="0" w:color="auto"/>
            <w:bottom w:val="none" w:sz="0" w:space="0" w:color="auto"/>
            <w:right w:val="none" w:sz="0" w:space="0" w:color="auto"/>
          </w:divBdr>
        </w:div>
        <w:div w:id="1968243106">
          <w:marLeft w:val="0"/>
          <w:marRight w:val="0"/>
          <w:marTop w:val="0"/>
          <w:marBottom w:val="0"/>
          <w:divBdr>
            <w:top w:val="none" w:sz="0" w:space="0" w:color="auto"/>
            <w:left w:val="none" w:sz="0" w:space="0" w:color="auto"/>
            <w:bottom w:val="none" w:sz="0" w:space="0" w:color="auto"/>
            <w:right w:val="none" w:sz="0" w:space="0" w:color="auto"/>
          </w:divBdr>
        </w:div>
        <w:div w:id="985400144">
          <w:marLeft w:val="0"/>
          <w:marRight w:val="0"/>
          <w:marTop w:val="0"/>
          <w:marBottom w:val="0"/>
          <w:divBdr>
            <w:top w:val="none" w:sz="0" w:space="0" w:color="auto"/>
            <w:left w:val="none" w:sz="0" w:space="0" w:color="auto"/>
            <w:bottom w:val="none" w:sz="0" w:space="0" w:color="auto"/>
            <w:right w:val="none" w:sz="0" w:space="0" w:color="auto"/>
          </w:divBdr>
        </w:div>
        <w:div w:id="540632520">
          <w:marLeft w:val="0"/>
          <w:marRight w:val="0"/>
          <w:marTop w:val="0"/>
          <w:marBottom w:val="0"/>
          <w:divBdr>
            <w:top w:val="none" w:sz="0" w:space="0" w:color="auto"/>
            <w:left w:val="none" w:sz="0" w:space="0" w:color="auto"/>
            <w:bottom w:val="none" w:sz="0" w:space="0" w:color="auto"/>
            <w:right w:val="none" w:sz="0" w:space="0" w:color="auto"/>
          </w:divBdr>
        </w:div>
        <w:div w:id="1500999145">
          <w:marLeft w:val="0"/>
          <w:marRight w:val="0"/>
          <w:marTop w:val="0"/>
          <w:marBottom w:val="0"/>
          <w:divBdr>
            <w:top w:val="none" w:sz="0" w:space="0" w:color="auto"/>
            <w:left w:val="none" w:sz="0" w:space="0" w:color="auto"/>
            <w:bottom w:val="none" w:sz="0" w:space="0" w:color="auto"/>
            <w:right w:val="none" w:sz="0" w:space="0" w:color="auto"/>
          </w:divBdr>
        </w:div>
        <w:div w:id="576600824">
          <w:marLeft w:val="0"/>
          <w:marRight w:val="0"/>
          <w:marTop w:val="0"/>
          <w:marBottom w:val="0"/>
          <w:divBdr>
            <w:top w:val="none" w:sz="0" w:space="0" w:color="auto"/>
            <w:left w:val="none" w:sz="0" w:space="0" w:color="auto"/>
            <w:bottom w:val="none" w:sz="0" w:space="0" w:color="auto"/>
            <w:right w:val="none" w:sz="0" w:space="0" w:color="auto"/>
          </w:divBdr>
        </w:div>
        <w:div w:id="1480264641">
          <w:marLeft w:val="0"/>
          <w:marRight w:val="0"/>
          <w:marTop w:val="0"/>
          <w:marBottom w:val="0"/>
          <w:divBdr>
            <w:top w:val="none" w:sz="0" w:space="0" w:color="auto"/>
            <w:left w:val="none" w:sz="0" w:space="0" w:color="auto"/>
            <w:bottom w:val="none" w:sz="0" w:space="0" w:color="auto"/>
            <w:right w:val="none" w:sz="0" w:space="0" w:color="auto"/>
          </w:divBdr>
        </w:div>
        <w:div w:id="1873958656">
          <w:marLeft w:val="0"/>
          <w:marRight w:val="0"/>
          <w:marTop w:val="0"/>
          <w:marBottom w:val="0"/>
          <w:divBdr>
            <w:top w:val="none" w:sz="0" w:space="0" w:color="auto"/>
            <w:left w:val="none" w:sz="0" w:space="0" w:color="auto"/>
            <w:bottom w:val="none" w:sz="0" w:space="0" w:color="auto"/>
            <w:right w:val="none" w:sz="0" w:space="0" w:color="auto"/>
          </w:divBdr>
        </w:div>
        <w:div w:id="714160155">
          <w:marLeft w:val="0"/>
          <w:marRight w:val="0"/>
          <w:marTop w:val="0"/>
          <w:marBottom w:val="0"/>
          <w:divBdr>
            <w:top w:val="none" w:sz="0" w:space="0" w:color="auto"/>
            <w:left w:val="none" w:sz="0" w:space="0" w:color="auto"/>
            <w:bottom w:val="none" w:sz="0" w:space="0" w:color="auto"/>
            <w:right w:val="none" w:sz="0" w:space="0" w:color="auto"/>
          </w:divBdr>
        </w:div>
        <w:div w:id="33820156">
          <w:marLeft w:val="0"/>
          <w:marRight w:val="0"/>
          <w:marTop w:val="0"/>
          <w:marBottom w:val="0"/>
          <w:divBdr>
            <w:top w:val="none" w:sz="0" w:space="0" w:color="auto"/>
            <w:left w:val="none" w:sz="0" w:space="0" w:color="auto"/>
            <w:bottom w:val="none" w:sz="0" w:space="0" w:color="auto"/>
            <w:right w:val="none" w:sz="0" w:space="0" w:color="auto"/>
          </w:divBdr>
        </w:div>
        <w:div w:id="294414305">
          <w:marLeft w:val="0"/>
          <w:marRight w:val="0"/>
          <w:marTop w:val="0"/>
          <w:marBottom w:val="0"/>
          <w:divBdr>
            <w:top w:val="none" w:sz="0" w:space="0" w:color="auto"/>
            <w:left w:val="none" w:sz="0" w:space="0" w:color="auto"/>
            <w:bottom w:val="none" w:sz="0" w:space="0" w:color="auto"/>
            <w:right w:val="none" w:sz="0" w:space="0" w:color="auto"/>
          </w:divBdr>
        </w:div>
        <w:div w:id="1426727407">
          <w:marLeft w:val="0"/>
          <w:marRight w:val="0"/>
          <w:marTop w:val="0"/>
          <w:marBottom w:val="0"/>
          <w:divBdr>
            <w:top w:val="none" w:sz="0" w:space="0" w:color="auto"/>
            <w:left w:val="none" w:sz="0" w:space="0" w:color="auto"/>
            <w:bottom w:val="none" w:sz="0" w:space="0" w:color="auto"/>
            <w:right w:val="none" w:sz="0" w:space="0" w:color="auto"/>
          </w:divBdr>
        </w:div>
        <w:div w:id="1529639745">
          <w:marLeft w:val="0"/>
          <w:marRight w:val="0"/>
          <w:marTop w:val="0"/>
          <w:marBottom w:val="0"/>
          <w:divBdr>
            <w:top w:val="none" w:sz="0" w:space="0" w:color="auto"/>
            <w:left w:val="none" w:sz="0" w:space="0" w:color="auto"/>
            <w:bottom w:val="none" w:sz="0" w:space="0" w:color="auto"/>
            <w:right w:val="none" w:sz="0" w:space="0" w:color="auto"/>
          </w:divBdr>
        </w:div>
        <w:div w:id="1055667477">
          <w:marLeft w:val="0"/>
          <w:marRight w:val="0"/>
          <w:marTop w:val="0"/>
          <w:marBottom w:val="0"/>
          <w:divBdr>
            <w:top w:val="none" w:sz="0" w:space="0" w:color="auto"/>
            <w:left w:val="none" w:sz="0" w:space="0" w:color="auto"/>
            <w:bottom w:val="none" w:sz="0" w:space="0" w:color="auto"/>
            <w:right w:val="none" w:sz="0" w:space="0" w:color="auto"/>
          </w:divBdr>
        </w:div>
        <w:div w:id="112138197">
          <w:marLeft w:val="0"/>
          <w:marRight w:val="0"/>
          <w:marTop w:val="0"/>
          <w:marBottom w:val="0"/>
          <w:divBdr>
            <w:top w:val="none" w:sz="0" w:space="0" w:color="auto"/>
            <w:left w:val="none" w:sz="0" w:space="0" w:color="auto"/>
            <w:bottom w:val="none" w:sz="0" w:space="0" w:color="auto"/>
            <w:right w:val="none" w:sz="0" w:space="0" w:color="auto"/>
          </w:divBdr>
        </w:div>
        <w:div w:id="1495410529">
          <w:marLeft w:val="0"/>
          <w:marRight w:val="0"/>
          <w:marTop w:val="0"/>
          <w:marBottom w:val="0"/>
          <w:divBdr>
            <w:top w:val="none" w:sz="0" w:space="0" w:color="auto"/>
            <w:left w:val="none" w:sz="0" w:space="0" w:color="auto"/>
            <w:bottom w:val="none" w:sz="0" w:space="0" w:color="auto"/>
            <w:right w:val="none" w:sz="0" w:space="0" w:color="auto"/>
          </w:divBdr>
        </w:div>
        <w:div w:id="1399864311">
          <w:marLeft w:val="0"/>
          <w:marRight w:val="0"/>
          <w:marTop w:val="0"/>
          <w:marBottom w:val="0"/>
          <w:divBdr>
            <w:top w:val="none" w:sz="0" w:space="0" w:color="auto"/>
            <w:left w:val="none" w:sz="0" w:space="0" w:color="auto"/>
            <w:bottom w:val="none" w:sz="0" w:space="0" w:color="auto"/>
            <w:right w:val="none" w:sz="0" w:space="0" w:color="auto"/>
          </w:divBdr>
        </w:div>
        <w:div w:id="241567547">
          <w:marLeft w:val="0"/>
          <w:marRight w:val="0"/>
          <w:marTop w:val="0"/>
          <w:marBottom w:val="0"/>
          <w:divBdr>
            <w:top w:val="none" w:sz="0" w:space="0" w:color="auto"/>
            <w:left w:val="none" w:sz="0" w:space="0" w:color="auto"/>
            <w:bottom w:val="none" w:sz="0" w:space="0" w:color="auto"/>
            <w:right w:val="none" w:sz="0" w:space="0" w:color="auto"/>
          </w:divBdr>
        </w:div>
        <w:div w:id="1905795398">
          <w:marLeft w:val="0"/>
          <w:marRight w:val="0"/>
          <w:marTop w:val="0"/>
          <w:marBottom w:val="0"/>
          <w:divBdr>
            <w:top w:val="none" w:sz="0" w:space="0" w:color="auto"/>
            <w:left w:val="none" w:sz="0" w:space="0" w:color="auto"/>
            <w:bottom w:val="none" w:sz="0" w:space="0" w:color="auto"/>
            <w:right w:val="none" w:sz="0" w:space="0" w:color="auto"/>
          </w:divBdr>
        </w:div>
        <w:div w:id="2133206433">
          <w:marLeft w:val="0"/>
          <w:marRight w:val="0"/>
          <w:marTop w:val="0"/>
          <w:marBottom w:val="0"/>
          <w:divBdr>
            <w:top w:val="none" w:sz="0" w:space="0" w:color="auto"/>
            <w:left w:val="none" w:sz="0" w:space="0" w:color="auto"/>
            <w:bottom w:val="none" w:sz="0" w:space="0" w:color="auto"/>
            <w:right w:val="none" w:sz="0" w:space="0" w:color="auto"/>
          </w:divBdr>
        </w:div>
        <w:div w:id="398944699">
          <w:marLeft w:val="0"/>
          <w:marRight w:val="0"/>
          <w:marTop w:val="0"/>
          <w:marBottom w:val="0"/>
          <w:divBdr>
            <w:top w:val="none" w:sz="0" w:space="0" w:color="auto"/>
            <w:left w:val="none" w:sz="0" w:space="0" w:color="auto"/>
            <w:bottom w:val="none" w:sz="0" w:space="0" w:color="auto"/>
            <w:right w:val="none" w:sz="0" w:space="0" w:color="auto"/>
          </w:divBdr>
        </w:div>
        <w:div w:id="1351642271">
          <w:marLeft w:val="0"/>
          <w:marRight w:val="0"/>
          <w:marTop w:val="0"/>
          <w:marBottom w:val="0"/>
          <w:divBdr>
            <w:top w:val="none" w:sz="0" w:space="0" w:color="auto"/>
            <w:left w:val="none" w:sz="0" w:space="0" w:color="auto"/>
            <w:bottom w:val="none" w:sz="0" w:space="0" w:color="auto"/>
            <w:right w:val="none" w:sz="0" w:space="0" w:color="auto"/>
          </w:divBdr>
        </w:div>
        <w:div w:id="1253272022">
          <w:marLeft w:val="0"/>
          <w:marRight w:val="0"/>
          <w:marTop w:val="0"/>
          <w:marBottom w:val="0"/>
          <w:divBdr>
            <w:top w:val="none" w:sz="0" w:space="0" w:color="auto"/>
            <w:left w:val="none" w:sz="0" w:space="0" w:color="auto"/>
            <w:bottom w:val="none" w:sz="0" w:space="0" w:color="auto"/>
            <w:right w:val="none" w:sz="0" w:space="0" w:color="auto"/>
          </w:divBdr>
        </w:div>
        <w:div w:id="1471635758">
          <w:marLeft w:val="0"/>
          <w:marRight w:val="0"/>
          <w:marTop w:val="0"/>
          <w:marBottom w:val="0"/>
          <w:divBdr>
            <w:top w:val="none" w:sz="0" w:space="0" w:color="auto"/>
            <w:left w:val="none" w:sz="0" w:space="0" w:color="auto"/>
            <w:bottom w:val="none" w:sz="0" w:space="0" w:color="auto"/>
            <w:right w:val="none" w:sz="0" w:space="0" w:color="auto"/>
          </w:divBdr>
        </w:div>
        <w:div w:id="1219124237">
          <w:marLeft w:val="0"/>
          <w:marRight w:val="0"/>
          <w:marTop w:val="0"/>
          <w:marBottom w:val="0"/>
          <w:divBdr>
            <w:top w:val="none" w:sz="0" w:space="0" w:color="auto"/>
            <w:left w:val="none" w:sz="0" w:space="0" w:color="auto"/>
            <w:bottom w:val="none" w:sz="0" w:space="0" w:color="auto"/>
            <w:right w:val="none" w:sz="0" w:space="0" w:color="auto"/>
          </w:divBdr>
        </w:div>
        <w:div w:id="2026588869">
          <w:marLeft w:val="0"/>
          <w:marRight w:val="0"/>
          <w:marTop w:val="0"/>
          <w:marBottom w:val="0"/>
          <w:divBdr>
            <w:top w:val="none" w:sz="0" w:space="0" w:color="auto"/>
            <w:left w:val="none" w:sz="0" w:space="0" w:color="auto"/>
            <w:bottom w:val="none" w:sz="0" w:space="0" w:color="auto"/>
            <w:right w:val="none" w:sz="0" w:space="0" w:color="auto"/>
          </w:divBdr>
        </w:div>
        <w:div w:id="355547684">
          <w:marLeft w:val="0"/>
          <w:marRight w:val="0"/>
          <w:marTop w:val="0"/>
          <w:marBottom w:val="0"/>
          <w:divBdr>
            <w:top w:val="none" w:sz="0" w:space="0" w:color="auto"/>
            <w:left w:val="none" w:sz="0" w:space="0" w:color="auto"/>
            <w:bottom w:val="none" w:sz="0" w:space="0" w:color="auto"/>
            <w:right w:val="none" w:sz="0" w:space="0" w:color="auto"/>
          </w:divBdr>
        </w:div>
        <w:div w:id="325086613">
          <w:marLeft w:val="0"/>
          <w:marRight w:val="0"/>
          <w:marTop w:val="0"/>
          <w:marBottom w:val="0"/>
          <w:divBdr>
            <w:top w:val="none" w:sz="0" w:space="0" w:color="auto"/>
            <w:left w:val="none" w:sz="0" w:space="0" w:color="auto"/>
            <w:bottom w:val="none" w:sz="0" w:space="0" w:color="auto"/>
            <w:right w:val="none" w:sz="0" w:space="0" w:color="auto"/>
          </w:divBdr>
        </w:div>
        <w:div w:id="543248759">
          <w:marLeft w:val="0"/>
          <w:marRight w:val="0"/>
          <w:marTop w:val="0"/>
          <w:marBottom w:val="0"/>
          <w:divBdr>
            <w:top w:val="none" w:sz="0" w:space="0" w:color="auto"/>
            <w:left w:val="none" w:sz="0" w:space="0" w:color="auto"/>
            <w:bottom w:val="none" w:sz="0" w:space="0" w:color="auto"/>
            <w:right w:val="none" w:sz="0" w:space="0" w:color="auto"/>
          </w:divBdr>
        </w:div>
        <w:div w:id="1712538262">
          <w:marLeft w:val="0"/>
          <w:marRight w:val="0"/>
          <w:marTop w:val="0"/>
          <w:marBottom w:val="0"/>
          <w:divBdr>
            <w:top w:val="none" w:sz="0" w:space="0" w:color="auto"/>
            <w:left w:val="none" w:sz="0" w:space="0" w:color="auto"/>
            <w:bottom w:val="none" w:sz="0" w:space="0" w:color="auto"/>
            <w:right w:val="none" w:sz="0" w:space="0" w:color="auto"/>
          </w:divBdr>
        </w:div>
        <w:div w:id="495342145">
          <w:marLeft w:val="0"/>
          <w:marRight w:val="0"/>
          <w:marTop w:val="0"/>
          <w:marBottom w:val="0"/>
          <w:divBdr>
            <w:top w:val="none" w:sz="0" w:space="0" w:color="auto"/>
            <w:left w:val="none" w:sz="0" w:space="0" w:color="auto"/>
            <w:bottom w:val="none" w:sz="0" w:space="0" w:color="auto"/>
            <w:right w:val="none" w:sz="0" w:space="0" w:color="auto"/>
          </w:divBdr>
        </w:div>
        <w:div w:id="422117520">
          <w:marLeft w:val="0"/>
          <w:marRight w:val="0"/>
          <w:marTop w:val="0"/>
          <w:marBottom w:val="0"/>
          <w:divBdr>
            <w:top w:val="none" w:sz="0" w:space="0" w:color="auto"/>
            <w:left w:val="none" w:sz="0" w:space="0" w:color="auto"/>
            <w:bottom w:val="none" w:sz="0" w:space="0" w:color="auto"/>
            <w:right w:val="none" w:sz="0" w:space="0" w:color="auto"/>
          </w:divBdr>
        </w:div>
        <w:div w:id="390542836">
          <w:marLeft w:val="0"/>
          <w:marRight w:val="0"/>
          <w:marTop w:val="0"/>
          <w:marBottom w:val="0"/>
          <w:divBdr>
            <w:top w:val="none" w:sz="0" w:space="0" w:color="auto"/>
            <w:left w:val="none" w:sz="0" w:space="0" w:color="auto"/>
            <w:bottom w:val="none" w:sz="0" w:space="0" w:color="auto"/>
            <w:right w:val="none" w:sz="0" w:space="0" w:color="auto"/>
          </w:divBdr>
        </w:div>
        <w:div w:id="1797916432">
          <w:marLeft w:val="0"/>
          <w:marRight w:val="0"/>
          <w:marTop w:val="0"/>
          <w:marBottom w:val="0"/>
          <w:divBdr>
            <w:top w:val="none" w:sz="0" w:space="0" w:color="auto"/>
            <w:left w:val="none" w:sz="0" w:space="0" w:color="auto"/>
            <w:bottom w:val="none" w:sz="0" w:space="0" w:color="auto"/>
            <w:right w:val="none" w:sz="0" w:space="0" w:color="auto"/>
          </w:divBdr>
        </w:div>
        <w:div w:id="9911925">
          <w:marLeft w:val="0"/>
          <w:marRight w:val="0"/>
          <w:marTop w:val="0"/>
          <w:marBottom w:val="0"/>
          <w:divBdr>
            <w:top w:val="none" w:sz="0" w:space="0" w:color="auto"/>
            <w:left w:val="none" w:sz="0" w:space="0" w:color="auto"/>
            <w:bottom w:val="none" w:sz="0" w:space="0" w:color="auto"/>
            <w:right w:val="none" w:sz="0" w:space="0" w:color="auto"/>
          </w:divBdr>
        </w:div>
        <w:div w:id="839084373">
          <w:marLeft w:val="0"/>
          <w:marRight w:val="0"/>
          <w:marTop w:val="0"/>
          <w:marBottom w:val="0"/>
          <w:divBdr>
            <w:top w:val="none" w:sz="0" w:space="0" w:color="auto"/>
            <w:left w:val="none" w:sz="0" w:space="0" w:color="auto"/>
            <w:bottom w:val="none" w:sz="0" w:space="0" w:color="auto"/>
            <w:right w:val="none" w:sz="0" w:space="0" w:color="auto"/>
          </w:divBdr>
        </w:div>
        <w:div w:id="2041003787">
          <w:marLeft w:val="0"/>
          <w:marRight w:val="0"/>
          <w:marTop w:val="0"/>
          <w:marBottom w:val="0"/>
          <w:divBdr>
            <w:top w:val="none" w:sz="0" w:space="0" w:color="auto"/>
            <w:left w:val="none" w:sz="0" w:space="0" w:color="auto"/>
            <w:bottom w:val="none" w:sz="0" w:space="0" w:color="auto"/>
            <w:right w:val="none" w:sz="0" w:space="0" w:color="auto"/>
          </w:divBdr>
        </w:div>
        <w:div w:id="787284527">
          <w:marLeft w:val="0"/>
          <w:marRight w:val="0"/>
          <w:marTop w:val="0"/>
          <w:marBottom w:val="0"/>
          <w:divBdr>
            <w:top w:val="none" w:sz="0" w:space="0" w:color="auto"/>
            <w:left w:val="none" w:sz="0" w:space="0" w:color="auto"/>
            <w:bottom w:val="none" w:sz="0" w:space="0" w:color="auto"/>
            <w:right w:val="none" w:sz="0" w:space="0" w:color="auto"/>
          </w:divBdr>
        </w:div>
        <w:div w:id="1413039980">
          <w:marLeft w:val="0"/>
          <w:marRight w:val="0"/>
          <w:marTop w:val="0"/>
          <w:marBottom w:val="0"/>
          <w:divBdr>
            <w:top w:val="none" w:sz="0" w:space="0" w:color="auto"/>
            <w:left w:val="none" w:sz="0" w:space="0" w:color="auto"/>
            <w:bottom w:val="none" w:sz="0" w:space="0" w:color="auto"/>
            <w:right w:val="none" w:sz="0" w:space="0" w:color="auto"/>
          </w:divBdr>
        </w:div>
        <w:div w:id="444617701">
          <w:marLeft w:val="0"/>
          <w:marRight w:val="0"/>
          <w:marTop w:val="0"/>
          <w:marBottom w:val="0"/>
          <w:divBdr>
            <w:top w:val="none" w:sz="0" w:space="0" w:color="auto"/>
            <w:left w:val="none" w:sz="0" w:space="0" w:color="auto"/>
            <w:bottom w:val="none" w:sz="0" w:space="0" w:color="auto"/>
            <w:right w:val="none" w:sz="0" w:space="0" w:color="auto"/>
          </w:divBdr>
        </w:div>
        <w:div w:id="605233897">
          <w:marLeft w:val="0"/>
          <w:marRight w:val="0"/>
          <w:marTop w:val="0"/>
          <w:marBottom w:val="0"/>
          <w:divBdr>
            <w:top w:val="none" w:sz="0" w:space="0" w:color="auto"/>
            <w:left w:val="none" w:sz="0" w:space="0" w:color="auto"/>
            <w:bottom w:val="none" w:sz="0" w:space="0" w:color="auto"/>
            <w:right w:val="none" w:sz="0" w:space="0" w:color="auto"/>
          </w:divBdr>
        </w:div>
        <w:div w:id="1580484810">
          <w:marLeft w:val="0"/>
          <w:marRight w:val="0"/>
          <w:marTop w:val="0"/>
          <w:marBottom w:val="0"/>
          <w:divBdr>
            <w:top w:val="none" w:sz="0" w:space="0" w:color="auto"/>
            <w:left w:val="none" w:sz="0" w:space="0" w:color="auto"/>
            <w:bottom w:val="none" w:sz="0" w:space="0" w:color="auto"/>
            <w:right w:val="none" w:sz="0" w:space="0" w:color="auto"/>
          </w:divBdr>
        </w:div>
        <w:div w:id="32391734">
          <w:marLeft w:val="0"/>
          <w:marRight w:val="0"/>
          <w:marTop w:val="0"/>
          <w:marBottom w:val="0"/>
          <w:divBdr>
            <w:top w:val="none" w:sz="0" w:space="0" w:color="auto"/>
            <w:left w:val="none" w:sz="0" w:space="0" w:color="auto"/>
            <w:bottom w:val="none" w:sz="0" w:space="0" w:color="auto"/>
            <w:right w:val="none" w:sz="0" w:space="0" w:color="auto"/>
          </w:divBdr>
        </w:div>
        <w:div w:id="970672783">
          <w:marLeft w:val="0"/>
          <w:marRight w:val="0"/>
          <w:marTop w:val="0"/>
          <w:marBottom w:val="0"/>
          <w:divBdr>
            <w:top w:val="none" w:sz="0" w:space="0" w:color="auto"/>
            <w:left w:val="none" w:sz="0" w:space="0" w:color="auto"/>
            <w:bottom w:val="none" w:sz="0" w:space="0" w:color="auto"/>
            <w:right w:val="none" w:sz="0" w:space="0" w:color="auto"/>
          </w:divBdr>
        </w:div>
        <w:div w:id="1811291605">
          <w:marLeft w:val="0"/>
          <w:marRight w:val="0"/>
          <w:marTop w:val="0"/>
          <w:marBottom w:val="0"/>
          <w:divBdr>
            <w:top w:val="none" w:sz="0" w:space="0" w:color="auto"/>
            <w:left w:val="none" w:sz="0" w:space="0" w:color="auto"/>
            <w:bottom w:val="none" w:sz="0" w:space="0" w:color="auto"/>
            <w:right w:val="none" w:sz="0" w:space="0" w:color="auto"/>
          </w:divBdr>
        </w:div>
        <w:div w:id="162359288">
          <w:marLeft w:val="0"/>
          <w:marRight w:val="0"/>
          <w:marTop w:val="0"/>
          <w:marBottom w:val="0"/>
          <w:divBdr>
            <w:top w:val="none" w:sz="0" w:space="0" w:color="auto"/>
            <w:left w:val="none" w:sz="0" w:space="0" w:color="auto"/>
            <w:bottom w:val="none" w:sz="0" w:space="0" w:color="auto"/>
            <w:right w:val="none" w:sz="0" w:space="0" w:color="auto"/>
          </w:divBdr>
        </w:div>
        <w:div w:id="991759529">
          <w:marLeft w:val="0"/>
          <w:marRight w:val="0"/>
          <w:marTop w:val="0"/>
          <w:marBottom w:val="0"/>
          <w:divBdr>
            <w:top w:val="none" w:sz="0" w:space="0" w:color="auto"/>
            <w:left w:val="none" w:sz="0" w:space="0" w:color="auto"/>
            <w:bottom w:val="none" w:sz="0" w:space="0" w:color="auto"/>
            <w:right w:val="none" w:sz="0" w:space="0" w:color="auto"/>
          </w:divBdr>
        </w:div>
        <w:div w:id="846792810">
          <w:marLeft w:val="0"/>
          <w:marRight w:val="0"/>
          <w:marTop w:val="0"/>
          <w:marBottom w:val="0"/>
          <w:divBdr>
            <w:top w:val="none" w:sz="0" w:space="0" w:color="auto"/>
            <w:left w:val="none" w:sz="0" w:space="0" w:color="auto"/>
            <w:bottom w:val="none" w:sz="0" w:space="0" w:color="auto"/>
            <w:right w:val="none" w:sz="0" w:space="0" w:color="auto"/>
          </w:divBdr>
        </w:div>
        <w:div w:id="1409811553">
          <w:marLeft w:val="0"/>
          <w:marRight w:val="0"/>
          <w:marTop w:val="0"/>
          <w:marBottom w:val="0"/>
          <w:divBdr>
            <w:top w:val="none" w:sz="0" w:space="0" w:color="auto"/>
            <w:left w:val="none" w:sz="0" w:space="0" w:color="auto"/>
            <w:bottom w:val="none" w:sz="0" w:space="0" w:color="auto"/>
            <w:right w:val="none" w:sz="0" w:space="0" w:color="auto"/>
          </w:divBdr>
        </w:div>
        <w:div w:id="172841226">
          <w:marLeft w:val="0"/>
          <w:marRight w:val="0"/>
          <w:marTop w:val="0"/>
          <w:marBottom w:val="0"/>
          <w:divBdr>
            <w:top w:val="none" w:sz="0" w:space="0" w:color="auto"/>
            <w:left w:val="none" w:sz="0" w:space="0" w:color="auto"/>
            <w:bottom w:val="none" w:sz="0" w:space="0" w:color="auto"/>
            <w:right w:val="none" w:sz="0" w:space="0" w:color="auto"/>
          </w:divBdr>
        </w:div>
        <w:div w:id="1932618577">
          <w:marLeft w:val="0"/>
          <w:marRight w:val="0"/>
          <w:marTop w:val="0"/>
          <w:marBottom w:val="0"/>
          <w:divBdr>
            <w:top w:val="none" w:sz="0" w:space="0" w:color="auto"/>
            <w:left w:val="none" w:sz="0" w:space="0" w:color="auto"/>
            <w:bottom w:val="none" w:sz="0" w:space="0" w:color="auto"/>
            <w:right w:val="none" w:sz="0" w:space="0" w:color="auto"/>
          </w:divBdr>
        </w:div>
        <w:div w:id="940841254">
          <w:marLeft w:val="0"/>
          <w:marRight w:val="0"/>
          <w:marTop w:val="0"/>
          <w:marBottom w:val="0"/>
          <w:divBdr>
            <w:top w:val="none" w:sz="0" w:space="0" w:color="auto"/>
            <w:left w:val="none" w:sz="0" w:space="0" w:color="auto"/>
            <w:bottom w:val="none" w:sz="0" w:space="0" w:color="auto"/>
            <w:right w:val="none" w:sz="0" w:space="0" w:color="auto"/>
          </w:divBdr>
        </w:div>
        <w:div w:id="1537427482">
          <w:marLeft w:val="0"/>
          <w:marRight w:val="0"/>
          <w:marTop w:val="0"/>
          <w:marBottom w:val="0"/>
          <w:divBdr>
            <w:top w:val="none" w:sz="0" w:space="0" w:color="auto"/>
            <w:left w:val="none" w:sz="0" w:space="0" w:color="auto"/>
            <w:bottom w:val="none" w:sz="0" w:space="0" w:color="auto"/>
            <w:right w:val="none" w:sz="0" w:space="0" w:color="auto"/>
          </w:divBdr>
        </w:div>
        <w:div w:id="888687612">
          <w:marLeft w:val="0"/>
          <w:marRight w:val="0"/>
          <w:marTop w:val="0"/>
          <w:marBottom w:val="0"/>
          <w:divBdr>
            <w:top w:val="none" w:sz="0" w:space="0" w:color="auto"/>
            <w:left w:val="none" w:sz="0" w:space="0" w:color="auto"/>
            <w:bottom w:val="none" w:sz="0" w:space="0" w:color="auto"/>
            <w:right w:val="none" w:sz="0" w:space="0" w:color="auto"/>
          </w:divBdr>
        </w:div>
        <w:div w:id="379017131">
          <w:marLeft w:val="0"/>
          <w:marRight w:val="0"/>
          <w:marTop w:val="0"/>
          <w:marBottom w:val="0"/>
          <w:divBdr>
            <w:top w:val="none" w:sz="0" w:space="0" w:color="auto"/>
            <w:left w:val="none" w:sz="0" w:space="0" w:color="auto"/>
            <w:bottom w:val="none" w:sz="0" w:space="0" w:color="auto"/>
            <w:right w:val="none" w:sz="0" w:space="0" w:color="auto"/>
          </w:divBdr>
        </w:div>
        <w:div w:id="1660887666">
          <w:marLeft w:val="0"/>
          <w:marRight w:val="0"/>
          <w:marTop w:val="0"/>
          <w:marBottom w:val="0"/>
          <w:divBdr>
            <w:top w:val="none" w:sz="0" w:space="0" w:color="auto"/>
            <w:left w:val="none" w:sz="0" w:space="0" w:color="auto"/>
            <w:bottom w:val="none" w:sz="0" w:space="0" w:color="auto"/>
            <w:right w:val="none" w:sz="0" w:space="0" w:color="auto"/>
          </w:divBdr>
        </w:div>
        <w:div w:id="228081784">
          <w:marLeft w:val="0"/>
          <w:marRight w:val="0"/>
          <w:marTop w:val="0"/>
          <w:marBottom w:val="0"/>
          <w:divBdr>
            <w:top w:val="none" w:sz="0" w:space="0" w:color="auto"/>
            <w:left w:val="none" w:sz="0" w:space="0" w:color="auto"/>
            <w:bottom w:val="none" w:sz="0" w:space="0" w:color="auto"/>
            <w:right w:val="none" w:sz="0" w:space="0" w:color="auto"/>
          </w:divBdr>
        </w:div>
        <w:div w:id="1158884175">
          <w:marLeft w:val="0"/>
          <w:marRight w:val="0"/>
          <w:marTop w:val="0"/>
          <w:marBottom w:val="0"/>
          <w:divBdr>
            <w:top w:val="none" w:sz="0" w:space="0" w:color="auto"/>
            <w:left w:val="none" w:sz="0" w:space="0" w:color="auto"/>
            <w:bottom w:val="none" w:sz="0" w:space="0" w:color="auto"/>
            <w:right w:val="none" w:sz="0" w:space="0" w:color="auto"/>
          </w:divBdr>
        </w:div>
        <w:div w:id="467089373">
          <w:marLeft w:val="0"/>
          <w:marRight w:val="0"/>
          <w:marTop w:val="0"/>
          <w:marBottom w:val="0"/>
          <w:divBdr>
            <w:top w:val="none" w:sz="0" w:space="0" w:color="auto"/>
            <w:left w:val="none" w:sz="0" w:space="0" w:color="auto"/>
            <w:bottom w:val="none" w:sz="0" w:space="0" w:color="auto"/>
            <w:right w:val="none" w:sz="0" w:space="0" w:color="auto"/>
          </w:divBdr>
        </w:div>
        <w:div w:id="981347027">
          <w:marLeft w:val="0"/>
          <w:marRight w:val="0"/>
          <w:marTop w:val="0"/>
          <w:marBottom w:val="0"/>
          <w:divBdr>
            <w:top w:val="none" w:sz="0" w:space="0" w:color="auto"/>
            <w:left w:val="none" w:sz="0" w:space="0" w:color="auto"/>
            <w:bottom w:val="none" w:sz="0" w:space="0" w:color="auto"/>
            <w:right w:val="none" w:sz="0" w:space="0" w:color="auto"/>
          </w:divBdr>
        </w:div>
        <w:div w:id="1791893477">
          <w:marLeft w:val="0"/>
          <w:marRight w:val="0"/>
          <w:marTop w:val="0"/>
          <w:marBottom w:val="0"/>
          <w:divBdr>
            <w:top w:val="none" w:sz="0" w:space="0" w:color="auto"/>
            <w:left w:val="none" w:sz="0" w:space="0" w:color="auto"/>
            <w:bottom w:val="none" w:sz="0" w:space="0" w:color="auto"/>
            <w:right w:val="none" w:sz="0" w:space="0" w:color="auto"/>
          </w:divBdr>
        </w:div>
        <w:div w:id="646862877">
          <w:marLeft w:val="0"/>
          <w:marRight w:val="0"/>
          <w:marTop w:val="0"/>
          <w:marBottom w:val="0"/>
          <w:divBdr>
            <w:top w:val="none" w:sz="0" w:space="0" w:color="auto"/>
            <w:left w:val="none" w:sz="0" w:space="0" w:color="auto"/>
            <w:bottom w:val="none" w:sz="0" w:space="0" w:color="auto"/>
            <w:right w:val="none" w:sz="0" w:space="0" w:color="auto"/>
          </w:divBdr>
        </w:div>
        <w:div w:id="1933858113">
          <w:marLeft w:val="0"/>
          <w:marRight w:val="0"/>
          <w:marTop w:val="0"/>
          <w:marBottom w:val="0"/>
          <w:divBdr>
            <w:top w:val="none" w:sz="0" w:space="0" w:color="auto"/>
            <w:left w:val="none" w:sz="0" w:space="0" w:color="auto"/>
            <w:bottom w:val="none" w:sz="0" w:space="0" w:color="auto"/>
            <w:right w:val="none" w:sz="0" w:space="0" w:color="auto"/>
          </w:divBdr>
        </w:div>
        <w:div w:id="847865918">
          <w:marLeft w:val="0"/>
          <w:marRight w:val="0"/>
          <w:marTop w:val="0"/>
          <w:marBottom w:val="0"/>
          <w:divBdr>
            <w:top w:val="none" w:sz="0" w:space="0" w:color="auto"/>
            <w:left w:val="none" w:sz="0" w:space="0" w:color="auto"/>
            <w:bottom w:val="none" w:sz="0" w:space="0" w:color="auto"/>
            <w:right w:val="none" w:sz="0" w:space="0" w:color="auto"/>
          </w:divBdr>
        </w:div>
        <w:div w:id="970867364">
          <w:marLeft w:val="0"/>
          <w:marRight w:val="0"/>
          <w:marTop w:val="0"/>
          <w:marBottom w:val="0"/>
          <w:divBdr>
            <w:top w:val="none" w:sz="0" w:space="0" w:color="auto"/>
            <w:left w:val="none" w:sz="0" w:space="0" w:color="auto"/>
            <w:bottom w:val="none" w:sz="0" w:space="0" w:color="auto"/>
            <w:right w:val="none" w:sz="0" w:space="0" w:color="auto"/>
          </w:divBdr>
        </w:div>
        <w:div w:id="416942203">
          <w:marLeft w:val="0"/>
          <w:marRight w:val="0"/>
          <w:marTop w:val="0"/>
          <w:marBottom w:val="0"/>
          <w:divBdr>
            <w:top w:val="none" w:sz="0" w:space="0" w:color="auto"/>
            <w:left w:val="none" w:sz="0" w:space="0" w:color="auto"/>
            <w:bottom w:val="none" w:sz="0" w:space="0" w:color="auto"/>
            <w:right w:val="none" w:sz="0" w:space="0" w:color="auto"/>
          </w:divBdr>
        </w:div>
        <w:div w:id="1874271372">
          <w:marLeft w:val="0"/>
          <w:marRight w:val="0"/>
          <w:marTop w:val="0"/>
          <w:marBottom w:val="0"/>
          <w:divBdr>
            <w:top w:val="none" w:sz="0" w:space="0" w:color="auto"/>
            <w:left w:val="none" w:sz="0" w:space="0" w:color="auto"/>
            <w:bottom w:val="none" w:sz="0" w:space="0" w:color="auto"/>
            <w:right w:val="none" w:sz="0" w:space="0" w:color="auto"/>
          </w:divBdr>
        </w:div>
        <w:div w:id="611784486">
          <w:marLeft w:val="0"/>
          <w:marRight w:val="0"/>
          <w:marTop w:val="0"/>
          <w:marBottom w:val="0"/>
          <w:divBdr>
            <w:top w:val="none" w:sz="0" w:space="0" w:color="auto"/>
            <w:left w:val="none" w:sz="0" w:space="0" w:color="auto"/>
            <w:bottom w:val="none" w:sz="0" w:space="0" w:color="auto"/>
            <w:right w:val="none" w:sz="0" w:space="0" w:color="auto"/>
          </w:divBdr>
        </w:div>
        <w:div w:id="228929272">
          <w:marLeft w:val="0"/>
          <w:marRight w:val="0"/>
          <w:marTop w:val="0"/>
          <w:marBottom w:val="0"/>
          <w:divBdr>
            <w:top w:val="none" w:sz="0" w:space="0" w:color="auto"/>
            <w:left w:val="none" w:sz="0" w:space="0" w:color="auto"/>
            <w:bottom w:val="none" w:sz="0" w:space="0" w:color="auto"/>
            <w:right w:val="none" w:sz="0" w:space="0" w:color="auto"/>
          </w:divBdr>
        </w:div>
        <w:div w:id="116607618">
          <w:marLeft w:val="0"/>
          <w:marRight w:val="0"/>
          <w:marTop w:val="0"/>
          <w:marBottom w:val="0"/>
          <w:divBdr>
            <w:top w:val="none" w:sz="0" w:space="0" w:color="auto"/>
            <w:left w:val="none" w:sz="0" w:space="0" w:color="auto"/>
            <w:bottom w:val="none" w:sz="0" w:space="0" w:color="auto"/>
            <w:right w:val="none" w:sz="0" w:space="0" w:color="auto"/>
          </w:divBdr>
        </w:div>
        <w:div w:id="2090035082">
          <w:marLeft w:val="0"/>
          <w:marRight w:val="0"/>
          <w:marTop w:val="0"/>
          <w:marBottom w:val="0"/>
          <w:divBdr>
            <w:top w:val="none" w:sz="0" w:space="0" w:color="auto"/>
            <w:left w:val="none" w:sz="0" w:space="0" w:color="auto"/>
            <w:bottom w:val="none" w:sz="0" w:space="0" w:color="auto"/>
            <w:right w:val="none" w:sz="0" w:space="0" w:color="auto"/>
          </w:divBdr>
        </w:div>
        <w:div w:id="1325671502">
          <w:marLeft w:val="0"/>
          <w:marRight w:val="0"/>
          <w:marTop w:val="0"/>
          <w:marBottom w:val="0"/>
          <w:divBdr>
            <w:top w:val="none" w:sz="0" w:space="0" w:color="auto"/>
            <w:left w:val="none" w:sz="0" w:space="0" w:color="auto"/>
            <w:bottom w:val="none" w:sz="0" w:space="0" w:color="auto"/>
            <w:right w:val="none" w:sz="0" w:space="0" w:color="auto"/>
          </w:divBdr>
        </w:div>
        <w:div w:id="1610310963">
          <w:marLeft w:val="0"/>
          <w:marRight w:val="0"/>
          <w:marTop w:val="0"/>
          <w:marBottom w:val="0"/>
          <w:divBdr>
            <w:top w:val="none" w:sz="0" w:space="0" w:color="auto"/>
            <w:left w:val="none" w:sz="0" w:space="0" w:color="auto"/>
            <w:bottom w:val="none" w:sz="0" w:space="0" w:color="auto"/>
            <w:right w:val="none" w:sz="0" w:space="0" w:color="auto"/>
          </w:divBdr>
        </w:div>
        <w:div w:id="1968197399">
          <w:marLeft w:val="0"/>
          <w:marRight w:val="0"/>
          <w:marTop w:val="0"/>
          <w:marBottom w:val="0"/>
          <w:divBdr>
            <w:top w:val="none" w:sz="0" w:space="0" w:color="auto"/>
            <w:left w:val="none" w:sz="0" w:space="0" w:color="auto"/>
            <w:bottom w:val="none" w:sz="0" w:space="0" w:color="auto"/>
            <w:right w:val="none" w:sz="0" w:space="0" w:color="auto"/>
          </w:divBdr>
        </w:div>
        <w:div w:id="937718642">
          <w:marLeft w:val="0"/>
          <w:marRight w:val="0"/>
          <w:marTop w:val="0"/>
          <w:marBottom w:val="0"/>
          <w:divBdr>
            <w:top w:val="none" w:sz="0" w:space="0" w:color="auto"/>
            <w:left w:val="none" w:sz="0" w:space="0" w:color="auto"/>
            <w:bottom w:val="none" w:sz="0" w:space="0" w:color="auto"/>
            <w:right w:val="none" w:sz="0" w:space="0" w:color="auto"/>
          </w:divBdr>
        </w:div>
        <w:div w:id="2009166025">
          <w:marLeft w:val="0"/>
          <w:marRight w:val="0"/>
          <w:marTop w:val="0"/>
          <w:marBottom w:val="0"/>
          <w:divBdr>
            <w:top w:val="none" w:sz="0" w:space="0" w:color="auto"/>
            <w:left w:val="none" w:sz="0" w:space="0" w:color="auto"/>
            <w:bottom w:val="none" w:sz="0" w:space="0" w:color="auto"/>
            <w:right w:val="none" w:sz="0" w:space="0" w:color="auto"/>
          </w:divBdr>
        </w:div>
        <w:div w:id="2128306083">
          <w:marLeft w:val="0"/>
          <w:marRight w:val="0"/>
          <w:marTop w:val="0"/>
          <w:marBottom w:val="0"/>
          <w:divBdr>
            <w:top w:val="none" w:sz="0" w:space="0" w:color="auto"/>
            <w:left w:val="none" w:sz="0" w:space="0" w:color="auto"/>
            <w:bottom w:val="none" w:sz="0" w:space="0" w:color="auto"/>
            <w:right w:val="none" w:sz="0" w:space="0" w:color="auto"/>
          </w:divBdr>
        </w:div>
        <w:div w:id="392508994">
          <w:marLeft w:val="0"/>
          <w:marRight w:val="0"/>
          <w:marTop w:val="0"/>
          <w:marBottom w:val="0"/>
          <w:divBdr>
            <w:top w:val="none" w:sz="0" w:space="0" w:color="auto"/>
            <w:left w:val="none" w:sz="0" w:space="0" w:color="auto"/>
            <w:bottom w:val="none" w:sz="0" w:space="0" w:color="auto"/>
            <w:right w:val="none" w:sz="0" w:space="0" w:color="auto"/>
          </w:divBdr>
        </w:div>
        <w:div w:id="370808969">
          <w:marLeft w:val="0"/>
          <w:marRight w:val="0"/>
          <w:marTop w:val="0"/>
          <w:marBottom w:val="0"/>
          <w:divBdr>
            <w:top w:val="none" w:sz="0" w:space="0" w:color="auto"/>
            <w:left w:val="none" w:sz="0" w:space="0" w:color="auto"/>
            <w:bottom w:val="none" w:sz="0" w:space="0" w:color="auto"/>
            <w:right w:val="none" w:sz="0" w:space="0" w:color="auto"/>
          </w:divBdr>
        </w:div>
        <w:div w:id="1608000491">
          <w:marLeft w:val="0"/>
          <w:marRight w:val="0"/>
          <w:marTop w:val="0"/>
          <w:marBottom w:val="0"/>
          <w:divBdr>
            <w:top w:val="none" w:sz="0" w:space="0" w:color="auto"/>
            <w:left w:val="none" w:sz="0" w:space="0" w:color="auto"/>
            <w:bottom w:val="none" w:sz="0" w:space="0" w:color="auto"/>
            <w:right w:val="none" w:sz="0" w:space="0" w:color="auto"/>
          </w:divBdr>
        </w:div>
        <w:div w:id="1958246764">
          <w:marLeft w:val="0"/>
          <w:marRight w:val="0"/>
          <w:marTop w:val="0"/>
          <w:marBottom w:val="0"/>
          <w:divBdr>
            <w:top w:val="none" w:sz="0" w:space="0" w:color="auto"/>
            <w:left w:val="none" w:sz="0" w:space="0" w:color="auto"/>
            <w:bottom w:val="none" w:sz="0" w:space="0" w:color="auto"/>
            <w:right w:val="none" w:sz="0" w:space="0" w:color="auto"/>
          </w:divBdr>
        </w:div>
        <w:div w:id="1454053731">
          <w:marLeft w:val="0"/>
          <w:marRight w:val="0"/>
          <w:marTop w:val="0"/>
          <w:marBottom w:val="0"/>
          <w:divBdr>
            <w:top w:val="none" w:sz="0" w:space="0" w:color="auto"/>
            <w:left w:val="none" w:sz="0" w:space="0" w:color="auto"/>
            <w:bottom w:val="none" w:sz="0" w:space="0" w:color="auto"/>
            <w:right w:val="none" w:sz="0" w:space="0" w:color="auto"/>
          </w:divBdr>
        </w:div>
        <w:div w:id="8144456">
          <w:marLeft w:val="0"/>
          <w:marRight w:val="0"/>
          <w:marTop w:val="0"/>
          <w:marBottom w:val="0"/>
          <w:divBdr>
            <w:top w:val="none" w:sz="0" w:space="0" w:color="auto"/>
            <w:left w:val="none" w:sz="0" w:space="0" w:color="auto"/>
            <w:bottom w:val="none" w:sz="0" w:space="0" w:color="auto"/>
            <w:right w:val="none" w:sz="0" w:space="0" w:color="auto"/>
          </w:divBdr>
        </w:div>
        <w:div w:id="1556309622">
          <w:marLeft w:val="0"/>
          <w:marRight w:val="0"/>
          <w:marTop w:val="0"/>
          <w:marBottom w:val="0"/>
          <w:divBdr>
            <w:top w:val="none" w:sz="0" w:space="0" w:color="auto"/>
            <w:left w:val="none" w:sz="0" w:space="0" w:color="auto"/>
            <w:bottom w:val="none" w:sz="0" w:space="0" w:color="auto"/>
            <w:right w:val="none" w:sz="0" w:space="0" w:color="auto"/>
          </w:divBdr>
        </w:div>
        <w:div w:id="1804930183">
          <w:marLeft w:val="0"/>
          <w:marRight w:val="0"/>
          <w:marTop w:val="0"/>
          <w:marBottom w:val="0"/>
          <w:divBdr>
            <w:top w:val="none" w:sz="0" w:space="0" w:color="auto"/>
            <w:left w:val="none" w:sz="0" w:space="0" w:color="auto"/>
            <w:bottom w:val="none" w:sz="0" w:space="0" w:color="auto"/>
            <w:right w:val="none" w:sz="0" w:space="0" w:color="auto"/>
          </w:divBdr>
        </w:div>
      </w:divsChild>
    </w:div>
    <w:div w:id="613711433">
      <w:bodyDiv w:val="1"/>
      <w:marLeft w:val="0"/>
      <w:marRight w:val="0"/>
      <w:marTop w:val="0"/>
      <w:marBottom w:val="0"/>
      <w:divBdr>
        <w:top w:val="none" w:sz="0" w:space="0" w:color="auto"/>
        <w:left w:val="none" w:sz="0" w:space="0" w:color="auto"/>
        <w:bottom w:val="none" w:sz="0" w:space="0" w:color="auto"/>
        <w:right w:val="none" w:sz="0" w:space="0" w:color="auto"/>
      </w:divBdr>
    </w:div>
    <w:div w:id="613749278">
      <w:bodyDiv w:val="1"/>
      <w:marLeft w:val="0"/>
      <w:marRight w:val="0"/>
      <w:marTop w:val="0"/>
      <w:marBottom w:val="0"/>
      <w:divBdr>
        <w:top w:val="none" w:sz="0" w:space="0" w:color="auto"/>
        <w:left w:val="none" w:sz="0" w:space="0" w:color="auto"/>
        <w:bottom w:val="none" w:sz="0" w:space="0" w:color="auto"/>
        <w:right w:val="none" w:sz="0" w:space="0" w:color="auto"/>
      </w:divBdr>
    </w:div>
    <w:div w:id="613945461">
      <w:bodyDiv w:val="1"/>
      <w:marLeft w:val="0"/>
      <w:marRight w:val="0"/>
      <w:marTop w:val="0"/>
      <w:marBottom w:val="0"/>
      <w:divBdr>
        <w:top w:val="none" w:sz="0" w:space="0" w:color="auto"/>
        <w:left w:val="none" w:sz="0" w:space="0" w:color="auto"/>
        <w:bottom w:val="none" w:sz="0" w:space="0" w:color="auto"/>
        <w:right w:val="none" w:sz="0" w:space="0" w:color="auto"/>
      </w:divBdr>
    </w:div>
    <w:div w:id="614025021">
      <w:bodyDiv w:val="1"/>
      <w:marLeft w:val="0"/>
      <w:marRight w:val="0"/>
      <w:marTop w:val="0"/>
      <w:marBottom w:val="0"/>
      <w:divBdr>
        <w:top w:val="none" w:sz="0" w:space="0" w:color="auto"/>
        <w:left w:val="none" w:sz="0" w:space="0" w:color="auto"/>
        <w:bottom w:val="none" w:sz="0" w:space="0" w:color="auto"/>
        <w:right w:val="none" w:sz="0" w:space="0" w:color="auto"/>
      </w:divBdr>
    </w:div>
    <w:div w:id="614676564">
      <w:bodyDiv w:val="1"/>
      <w:marLeft w:val="0"/>
      <w:marRight w:val="0"/>
      <w:marTop w:val="0"/>
      <w:marBottom w:val="0"/>
      <w:divBdr>
        <w:top w:val="none" w:sz="0" w:space="0" w:color="auto"/>
        <w:left w:val="none" w:sz="0" w:space="0" w:color="auto"/>
        <w:bottom w:val="none" w:sz="0" w:space="0" w:color="auto"/>
        <w:right w:val="none" w:sz="0" w:space="0" w:color="auto"/>
      </w:divBdr>
    </w:div>
    <w:div w:id="615020824">
      <w:bodyDiv w:val="1"/>
      <w:marLeft w:val="0"/>
      <w:marRight w:val="0"/>
      <w:marTop w:val="0"/>
      <w:marBottom w:val="0"/>
      <w:divBdr>
        <w:top w:val="none" w:sz="0" w:space="0" w:color="auto"/>
        <w:left w:val="none" w:sz="0" w:space="0" w:color="auto"/>
        <w:bottom w:val="none" w:sz="0" w:space="0" w:color="auto"/>
        <w:right w:val="none" w:sz="0" w:space="0" w:color="auto"/>
      </w:divBdr>
    </w:div>
    <w:div w:id="615332952">
      <w:bodyDiv w:val="1"/>
      <w:marLeft w:val="0"/>
      <w:marRight w:val="0"/>
      <w:marTop w:val="0"/>
      <w:marBottom w:val="0"/>
      <w:divBdr>
        <w:top w:val="none" w:sz="0" w:space="0" w:color="auto"/>
        <w:left w:val="none" w:sz="0" w:space="0" w:color="auto"/>
        <w:bottom w:val="none" w:sz="0" w:space="0" w:color="auto"/>
        <w:right w:val="none" w:sz="0" w:space="0" w:color="auto"/>
      </w:divBdr>
    </w:div>
    <w:div w:id="615455072">
      <w:bodyDiv w:val="1"/>
      <w:marLeft w:val="0"/>
      <w:marRight w:val="0"/>
      <w:marTop w:val="0"/>
      <w:marBottom w:val="0"/>
      <w:divBdr>
        <w:top w:val="none" w:sz="0" w:space="0" w:color="auto"/>
        <w:left w:val="none" w:sz="0" w:space="0" w:color="auto"/>
        <w:bottom w:val="none" w:sz="0" w:space="0" w:color="auto"/>
        <w:right w:val="none" w:sz="0" w:space="0" w:color="auto"/>
      </w:divBdr>
    </w:div>
    <w:div w:id="615675690">
      <w:bodyDiv w:val="1"/>
      <w:marLeft w:val="0"/>
      <w:marRight w:val="0"/>
      <w:marTop w:val="0"/>
      <w:marBottom w:val="0"/>
      <w:divBdr>
        <w:top w:val="none" w:sz="0" w:space="0" w:color="auto"/>
        <w:left w:val="none" w:sz="0" w:space="0" w:color="auto"/>
        <w:bottom w:val="none" w:sz="0" w:space="0" w:color="auto"/>
        <w:right w:val="none" w:sz="0" w:space="0" w:color="auto"/>
      </w:divBdr>
    </w:div>
    <w:div w:id="616064081">
      <w:bodyDiv w:val="1"/>
      <w:marLeft w:val="0"/>
      <w:marRight w:val="0"/>
      <w:marTop w:val="0"/>
      <w:marBottom w:val="0"/>
      <w:divBdr>
        <w:top w:val="none" w:sz="0" w:space="0" w:color="auto"/>
        <w:left w:val="none" w:sz="0" w:space="0" w:color="auto"/>
        <w:bottom w:val="none" w:sz="0" w:space="0" w:color="auto"/>
        <w:right w:val="none" w:sz="0" w:space="0" w:color="auto"/>
      </w:divBdr>
    </w:div>
    <w:div w:id="616520193">
      <w:bodyDiv w:val="1"/>
      <w:marLeft w:val="0"/>
      <w:marRight w:val="0"/>
      <w:marTop w:val="0"/>
      <w:marBottom w:val="0"/>
      <w:divBdr>
        <w:top w:val="none" w:sz="0" w:space="0" w:color="auto"/>
        <w:left w:val="none" w:sz="0" w:space="0" w:color="auto"/>
        <w:bottom w:val="none" w:sz="0" w:space="0" w:color="auto"/>
        <w:right w:val="none" w:sz="0" w:space="0" w:color="auto"/>
      </w:divBdr>
    </w:div>
    <w:div w:id="616835574">
      <w:bodyDiv w:val="1"/>
      <w:marLeft w:val="0"/>
      <w:marRight w:val="0"/>
      <w:marTop w:val="0"/>
      <w:marBottom w:val="0"/>
      <w:divBdr>
        <w:top w:val="none" w:sz="0" w:space="0" w:color="auto"/>
        <w:left w:val="none" w:sz="0" w:space="0" w:color="auto"/>
        <w:bottom w:val="none" w:sz="0" w:space="0" w:color="auto"/>
        <w:right w:val="none" w:sz="0" w:space="0" w:color="auto"/>
      </w:divBdr>
    </w:div>
    <w:div w:id="617101991">
      <w:bodyDiv w:val="1"/>
      <w:marLeft w:val="0"/>
      <w:marRight w:val="0"/>
      <w:marTop w:val="0"/>
      <w:marBottom w:val="0"/>
      <w:divBdr>
        <w:top w:val="none" w:sz="0" w:space="0" w:color="auto"/>
        <w:left w:val="none" w:sz="0" w:space="0" w:color="auto"/>
        <w:bottom w:val="none" w:sz="0" w:space="0" w:color="auto"/>
        <w:right w:val="none" w:sz="0" w:space="0" w:color="auto"/>
      </w:divBdr>
    </w:div>
    <w:div w:id="617565680">
      <w:bodyDiv w:val="1"/>
      <w:marLeft w:val="0"/>
      <w:marRight w:val="0"/>
      <w:marTop w:val="0"/>
      <w:marBottom w:val="0"/>
      <w:divBdr>
        <w:top w:val="none" w:sz="0" w:space="0" w:color="auto"/>
        <w:left w:val="none" w:sz="0" w:space="0" w:color="auto"/>
        <w:bottom w:val="none" w:sz="0" w:space="0" w:color="auto"/>
        <w:right w:val="none" w:sz="0" w:space="0" w:color="auto"/>
      </w:divBdr>
    </w:div>
    <w:div w:id="618296582">
      <w:bodyDiv w:val="1"/>
      <w:marLeft w:val="0"/>
      <w:marRight w:val="0"/>
      <w:marTop w:val="0"/>
      <w:marBottom w:val="0"/>
      <w:divBdr>
        <w:top w:val="none" w:sz="0" w:space="0" w:color="auto"/>
        <w:left w:val="none" w:sz="0" w:space="0" w:color="auto"/>
        <w:bottom w:val="none" w:sz="0" w:space="0" w:color="auto"/>
        <w:right w:val="none" w:sz="0" w:space="0" w:color="auto"/>
      </w:divBdr>
    </w:div>
    <w:div w:id="618338989">
      <w:bodyDiv w:val="1"/>
      <w:marLeft w:val="0"/>
      <w:marRight w:val="0"/>
      <w:marTop w:val="0"/>
      <w:marBottom w:val="0"/>
      <w:divBdr>
        <w:top w:val="none" w:sz="0" w:space="0" w:color="auto"/>
        <w:left w:val="none" w:sz="0" w:space="0" w:color="auto"/>
        <w:bottom w:val="none" w:sz="0" w:space="0" w:color="auto"/>
        <w:right w:val="none" w:sz="0" w:space="0" w:color="auto"/>
      </w:divBdr>
    </w:div>
    <w:div w:id="618879685">
      <w:bodyDiv w:val="1"/>
      <w:marLeft w:val="0"/>
      <w:marRight w:val="0"/>
      <w:marTop w:val="0"/>
      <w:marBottom w:val="0"/>
      <w:divBdr>
        <w:top w:val="none" w:sz="0" w:space="0" w:color="auto"/>
        <w:left w:val="none" w:sz="0" w:space="0" w:color="auto"/>
        <w:bottom w:val="none" w:sz="0" w:space="0" w:color="auto"/>
        <w:right w:val="none" w:sz="0" w:space="0" w:color="auto"/>
      </w:divBdr>
    </w:div>
    <w:div w:id="619649058">
      <w:bodyDiv w:val="1"/>
      <w:marLeft w:val="0"/>
      <w:marRight w:val="0"/>
      <w:marTop w:val="0"/>
      <w:marBottom w:val="0"/>
      <w:divBdr>
        <w:top w:val="none" w:sz="0" w:space="0" w:color="auto"/>
        <w:left w:val="none" w:sz="0" w:space="0" w:color="auto"/>
        <w:bottom w:val="none" w:sz="0" w:space="0" w:color="auto"/>
        <w:right w:val="none" w:sz="0" w:space="0" w:color="auto"/>
      </w:divBdr>
    </w:div>
    <w:div w:id="619920605">
      <w:bodyDiv w:val="1"/>
      <w:marLeft w:val="0"/>
      <w:marRight w:val="0"/>
      <w:marTop w:val="0"/>
      <w:marBottom w:val="0"/>
      <w:divBdr>
        <w:top w:val="none" w:sz="0" w:space="0" w:color="auto"/>
        <w:left w:val="none" w:sz="0" w:space="0" w:color="auto"/>
        <w:bottom w:val="none" w:sz="0" w:space="0" w:color="auto"/>
        <w:right w:val="none" w:sz="0" w:space="0" w:color="auto"/>
      </w:divBdr>
    </w:div>
    <w:div w:id="620308252">
      <w:bodyDiv w:val="1"/>
      <w:marLeft w:val="0"/>
      <w:marRight w:val="0"/>
      <w:marTop w:val="0"/>
      <w:marBottom w:val="0"/>
      <w:divBdr>
        <w:top w:val="none" w:sz="0" w:space="0" w:color="auto"/>
        <w:left w:val="none" w:sz="0" w:space="0" w:color="auto"/>
        <w:bottom w:val="none" w:sz="0" w:space="0" w:color="auto"/>
        <w:right w:val="none" w:sz="0" w:space="0" w:color="auto"/>
      </w:divBdr>
    </w:div>
    <w:div w:id="620376702">
      <w:bodyDiv w:val="1"/>
      <w:marLeft w:val="0"/>
      <w:marRight w:val="0"/>
      <w:marTop w:val="0"/>
      <w:marBottom w:val="0"/>
      <w:divBdr>
        <w:top w:val="none" w:sz="0" w:space="0" w:color="auto"/>
        <w:left w:val="none" w:sz="0" w:space="0" w:color="auto"/>
        <w:bottom w:val="none" w:sz="0" w:space="0" w:color="auto"/>
        <w:right w:val="none" w:sz="0" w:space="0" w:color="auto"/>
      </w:divBdr>
    </w:div>
    <w:div w:id="620379402">
      <w:bodyDiv w:val="1"/>
      <w:marLeft w:val="0"/>
      <w:marRight w:val="0"/>
      <w:marTop w:val="0"/>
      <w:marBottom w:val="0"/>
      <w:divBdr>
        <w:top w:val="none" w:sz="0" w:space="0" w:color="auto"/>
        <w:left w:val="none" w:sz="0" w:space="0" w:color="auto"/>
        <w:bottom w:val="none" w:sz="0" w:space="0" w:color="auto"/>
        <w:right w:val="none" w:sz="0" w:space="0" w:color="auto"/>
      </w:divBdr>
    </w:div>
    <w:div w:id="620577792">
      <w:bodyDiv w:val="1"/>
      <w:marLeft w:val="0"/>
      <w:marRight w:val="0"/>
      <w:marTop w:val="0"/>
      <w:marBottom w:val="0"/>
      <w:divBdr>
        <w:top w:val="none" w:sz="0" w:space="0" w:color="auto"/>
        <w:left w:val="none" w:sz="0" w:space="0" w:color="auto"/>
        <w:bottom w:val="none" w:sz="0" w:space="0" w:color="auto"/>
        <w:right w:val="none" w:sz="0" w:space="0" w:color="auto"/>
      </w:divBdr>
    </w:div>
    <w:div w:id="620962090">
      <w:bodyDiv w:val="1"/>
      <w:marLeft w:val="0"/>
      <w:marRight w:val="0"/>
      <w:marTop w:val="0"/>
      <w:marBottom w:val="0"/>
      <w:divBdr>
        <w:top w:val="none" w:sz="0" w:space="0" w:color="auto"/>
        <w:left w:val="none" w:sz="0" w:space="0" w:color="auto"/>
        <w:bottom w:val="none" w:sz="0" w:space="0" w:color="auto"/>
        <w:right w:val="none" w:sz="0" w:space="0" w:color="auto"/>
      </w:divBdr>
    </w:div>
    <w:div w:id="621376818">
      <w:bodyDiv w:val="1"/>
      <w:marLeft w:val="0"/>
      <w:marRight w:val="0"/>
      <w:marTop w:val="0"/>
      <w:marBottom w:val="0"/>
      <w:divBdr>
        <w:top w:val="none" w:sz="0" w:space="0" w:color="auto"/>
        <w:left w:val="none" w:sz="0" w:space="0" w:color="auto"/>
        <w:bottom w:val="none" w:sz="0" w:space="0" w:color="auto"/>
        <w:right w:val="none" w:sz="0" w:space="0" w:color="auto"/>
      </w:divBdr>
    </w:div>
    <w:div w:id="622151089">
      <w:bodyDiv w:val="1"/>
      <w:marLeft w:val="0"/>
      <w:marRight w:val="0"/>
      <w:marTop w:val="0"/>
      <w:marBottom w:val="0"/>
      <w:divBdr>
        <w:top w:val="none" w:sz="0" w:space="0" w:color="auto"/>
        <w:left w:val="none" w:sz="0" w:space="0" w:color="auto"/>
        <w:bottom w:val="none" w:sz="0" w:space="0" w:color="auto"/>
        <w:right w:val="none" w:sz="0" w:space="0" w:color="auto"/>
      </w:divBdr>
    </w:div>
    <w:div w:id="622465060">
      <w:bodyDiv w:val="1"/>
      <w:marLeft w:val="0"/>
      <w:marRight w:val="0"/>
      <w:marTop w:val="0"/>
      <w:marBottom w:val="0"/>
      <w:divBdr>
        <w:top w:val="none" w:sz="0" w:space="0" w:color="auto"/>
        <w:left w:val="none" w:sz="0" w:space="0" w:color="auto"/>
        <w:bottom w:val="none" w:sz="0" w:space="0" w:color="auto"/>
        <w:right w:val="none" w:sz="0" w:space="0" w:color="auto"/>
      </w:divBdr>
    </w:div>
    <w:div w:id="622660579">
      <w:bodyDiv w:val="1"/>
      <w:marLeft w:val="0"/>
      <w:marRight w:val="0"/>
      <w:marTop w:val="0"/>
      <w:marBottom w:val="0"/>
      <w:divBdr>
        <w:top w:val="none" w:sz="0" w:space="0" w:color="auto"/>
        <w:left w:val="none" w:sz="0" w:space="0" w:color="auto"/>
        <w:bottom w:val="none" w:sz="0" w:space="0" w:color="auto"/>
        <w:right w:val="none" w:sz="0" w:space="0" w:color="auto"/>
      </w:divBdr>
    </w:div>
    <w:div w:id="623198260">
      <w:bodyDiv w:val="1"/>
      <w:marLeft w:val="0"/>
      <w:marRight w:val="0"/>
      <w:marTop w:val="0"/>
      <w:marBottom w:val="0"/>
      <w:divBdr>
        <w:top w:val="none" w:sz="0" w:space="0" w:color="auto"/>
        <w:left w:val="none" w:sz="0" w:space="0" w:color="auto"/>
        <w:bottom w:val="none" w:sz="0" w:space="0" w:color="auto"/>
        <w:right w:val="none" w:sz="0" w:space="0" w:color="auto"/>
      </w:divBdr>
    </w:div>
    <w:div w:id="624123291">
      <w:bodyDiv w:val="1"/>
      <w:marLeft w:val="0"/>
      <w:marRight w:val="0"/>
      <w:marTop w:val="0"/>
      <w:marBottom w:val="0"/>
      <w:divBdr>
        <w:top w:val="none" w:sz="0" w:space="0" w:color="auto"/>
        <w:left w:val="none" w:sz="0" w:space="0" w:color="auto"/>
        <w:bottom w:val="none" w:sz="0" w:space="0" w:color="auto"/>
        <w:right w:val="none" w:sz="0" w:space="0" w:color="auto"/>
      </w:divBdr>
    </w:div>
    <w:div w:id="625352132">
      <w:bodyDiv w:val="1"/>
      <w:marLeft w:val="0"/>
      <w:marRight w:val="0"/>
      <w:marTop w:val="0"/>
      <w:marBottom w:val="0"/>
      <w:divBdr>
        <w:top w:val="none" w:sz="0" w:space="0" w:color="auto"/>
        <w:left w:val="none" w:sz="0" w:space="0" w:color="auto"/>
        <w:bottom w:val="none" w:sz="0" w:space="0" w:color="auto"/>
        <w:right w:val="none" w:sz="0" w:space="0" w:color="auto"/>
      </w:divBdr>
    </w:div>
    <w:div w:id="626617984">
      <w:bodyDiv w:val="1"/>
      <w:marLeft w:val="0"/>
      <w:marRight w:val="0"/>
      <w:marTop w:val="0"/>
      <w:marBottom w:val="0"/>
      <w:divBdr>
        <w:top w:val="none" w:sz="0" w:space="0" w:color="auto"/>
        <w:left w:val="none" w:sz="0" w:space="0" w:color="auto"/>
        <w:bottom w:val="none" w:sz="0" w:space="0" w:color="auto"/>
        <w:right w:val="none" w:sz="0" w:space="0" w:color="auto"/>
      </w:divBdr>
    </w:div>
    <w:div w:id="626620659">
      <w:bodyDiv w:val="1"/>
      <w:marLeft w:val="0"/>
      <w:marRight w:val="0"/>
      <w:marTop w:val="0"/>
      <w:marBottom w:val="0"/>
      <w:divBdr>
        <w:top w:val="none" w:sz="0" w:space="0" w:color="auto"/>
        <w:left w:val="none" w:sz="0" w:space="0" w:color="auto"/>
        <w:bottom w:val="none" w:sz="0" w:space="0" w:color="auto"/>
        <w:right w:val="none" w:sz="0" w:space="0" w:color="auto"/>
      </w:divBdr>
    </w:div>
    <w:div w:id="627246416">
      <w:bodyDiv w:val="1"/>
      <w:marLeft w:val="0"/>
      <w:marRight w:val="0"/>
      <w:marTop w:val="0"/>
      <w:marBottom w:val="0"/>
      <w:divBdr>
        <w:top w:val="none" w:sz="0" w:space="0" w:color="auto"/>
        <w:left w:val="none" w:sz="0" w:space="0" w:color="auto"/>
        <w:bottom w:val="none" w:sz="0" w:space="0" w:color="auto"/>
        <w:right w:val="none" w:sz="0" w:space="0" w:color="auto"/>
      </w:divBdr>
    </w:div>
    <w:div w:id="628172081">
      <w:bodyDiv w:val="1"/>
      <w:marLeft w:val="0"/>
      <w:marRight w:val="0"/>
      <w:marTop w:val="0"/>
      <w:marBottom w:val="0"/>
      <w:divBdr>
        <w:top w:val="none" w:sz="0" w:space="0" w:color="auto"/>
        <w:left w:val="none" w:sz="0" w:space="0" w:color="auto"/>
        <w:bottom w:val="none" w:sz="0" w:space="0" w:color="auto"/>
        <w:right w:val="none" w:sz="0" w:space="0" w:color="auto"/>
      </w:divBdr>
    </w:div>
    <w:div w:id="628633303">
      <w:bodyDiv w:val="1"/>
      <w:marLeft w:val="0"/>
      <w:marRight w:val="0"/>
      <w:marTop w:val="0"/>
      <w:marBottom w:val="0"/>
      <w:divBdr>
        <w:top w:val="none" w:sz="0" w:space="0" w:color="auto"/>
        <w:left w:val="none" w:sz="0" w:space="0" w:color="auto"/>
        <w:bottom w:val="none" w:sz="0" w:space="0" w:color="auto"/>
        <w:right w:val="none" w:sz="0" w:space="0" w:color="auto"/>
      </w:divBdr>
    </w:div>
    <w:div w:id="629673569">
      <w:bodyDiv w:val="1"/>
      <w:marLeft w:val="0"/>
      <w:marRight w:val="0"/>
      <w:marTop w:val="0"/>
      <w:marBottom w:val="0"/>
      <w:divBdr>
        <w:top w:val="none" w:sz="0" w:space="0" w:color="auto"/>
        <w:left w:val="none" w:sz="0" w:space="0" w:color="auto"/>
        <w:bottom w:val="none" w:sz="0" w:space="0" w:color="auto"/>
        <w:right w:val="none" w:sz="0" w:space="0" w:color="auto"/>
      </w:divBdr>
    </w:div>
    <w:div w:id="630403207">
      <w:bodyDiv w:val="1"/>
      <w:marLeft w:val="0"/>
      <w:marRight w:val="0"/>
      <w:marTop w:val="0"/>
      <w:marBottom w:val="0"/>
      <w:divBdr>
        <w:top w:val="none" w:sz="0" w:space="0" w:color="auto"/>
        <w:left w:val="none" w:sz="0" w:space="0" w:color="auto"/>
        <w:bottom w:val="none" w:sz="0" w:space="0" w:color="auto"/>
        <w:right w:val="none" w:sz="0" w:space="0" w:color="auto"/>
      </w:divBdr>
    </w:div>
    <w:div w:id="631592213">
      <w:bodyDiv w:val="1"/>
      <w:marLeft w:val="0"/>
      <w:marRight w:val="0"/>
      <w:marTop w:val="0"/>
      <w:marBottom w:val="0"/>
      <w:divBdr>
        <w:top w:val="none" w:sz="0" w:space="0" w:color="auto"/>
        <w:left w:val="none" w:sz="0" w:space="0" w:color="auto"/>
        <w:bottom w:val="none" w:sz="0" w:space="0" w:color="auto"/>
        <w:right w:val="none" w:sz="0" w:space="0" w:color="auto"/>
      </w:divBdr>
    </w:div>
    <w:div w:id="631596788">
      <w:bodyDiv w:val="1"/>
      <w:marLeft w:val="0"/>
      <w:marRight w:val="0"/>
      <w:marTop w:val="0"/>
      <w:marBottom w:val="0"/>
      <w:divBdr>
        <w:top w:val="none" w:sz="0" w:space="0" w:color="auto"/>
        <w:left w:val="none" w:sz="0" w:space="0" w:color="auto"/>
        <w:bottom w:val="none" w:sz="0" w:space="0" w:color="auto"/>
        <w:right w:val="none" w:sz="0" w:space="0" w:color="auto"/>
      </w:divBdr>
    </w:div>
    <w:div w:id="632029469">
      <w:bodyDiv w:val="1"/>
      <w:marLeft w:val="0"/>
      <w:marRight w:val="0"/>
      <w:marTop w:val="0"/>
      <w:marBottom w:val="0"/>
      <w:divBdr>
        <w:top w:val="none" w:sz="0" w:space="0" w:color="auto"/>
        <w:left w:val="none" w:sz="0" w:space="0" w:color="auto"/>
        <w:bottom w:val="none" w:sz="0" w:space="0" w:color="auto"/>
        <w:right w:val="none" w:sz="0" w:space="0" w:color="auto"/>
      </w:divBdr>
      <w:divsChild>
        <w:div w:id="173040522">
          <w:marLeft w:val="0"/>
          <w:marRight w:val="0"/>
          <w:marTop w:val="0"/>
          <w:marBottom w:val="0"/>
          <w:divBdr>
            <w:top w:val="none" w:sz="0" w:space="0" w:color="auto"/>
            <w:left w:val="none" w:sz="0" w:space="0" w:color="auto"/>
            <w:bottom w:val="none" w:sz="0" w:space="0" w:color="auto"/>
            <w:right w:val="none" w:sz="0" w:space="0" w:color="auto"/>
          </w:divBdr>
        </w:div>
        <w:div w:id="1072463528">
          <w:marLeft w:val="0"/>
          <w:marRight w:val="0"/>
          <w:marTop w:val="0"/>
          <w:marBottom w:val="0"/>
          <w:divBdr>
            <w:top w:val="none" w:sz="0" w:space="0" w:color="auto"/>
            <w:left w:val="none" w:sz="0" w:space="0" w:color="auto"/>
            <w:bottom w:val="none" w:sz="0" w:space="0" w:color="auto"/>
            <w:right w:val="none" w:sz="0" w:space="0" w:color="auto"/>
          </w:divBdr>
        </w:div>
        <w:div w:id="526601205">
          <w:marLeft w:val="0"/>
          <w:marRight w:val="0"/>
          <w:marTop w:val="0"/>
          <w:marBottom w:val="0"/>
          <w:divBdr>
            <w:top w:val="none" w:sz="0" w:space="0" w:color="auto"/>
            <w:left w:val="none" w:sz="0" w:space="0" w:color="auto"/>
            <w:bottom w:val="none" w:sz="0" w:space="0" w:color="auto"/>
            <w:right w:val="none" w:sz="0" w:space="0" w:color="auto"/>
          </w:divBdr>
        </w:div>
        <w:div w:id="126171014">
          <w:marLeft w:val="0"/>
          <w:marRight w:val="0"/>
          <w:marTop w:val="0"/>
          <w:marBottom w:val="0"/>
          <w:divBdr>
            <w:top w:val="none" w:sz="0" w:space="0" w:color="auto"/>
            <w:left w:val="none" w:sz="0" w:space="0" w:color="auto"/>
            <w:bottom w:val="none" w:sz="0" w:space="0" w:color="auto"/>
            <w:right w:val="none" w:sz="0" w:space="0" w:color="auto"/>
          </w:divBdr>
        </w:div>
        <w:div w:id="916793217">
          <w:marLeft w:val="0"/>
          <w:marRight w:val="0"/>
          <w:marTop w:val="0"/>
          <w:marBottom w:val="0"/>
          <w:divBdr>
            <w:top w:val="none" w:sz="0" w:space="0" w:color="auto"/>
            <w:left w:val="none" w:sz="0" w:space="0" w:color="auto"/>
            <w:bottom w:val="none" w:sz="0" w:space="0" w:color="auto"/>
            <w:right w:val="none" w:sz="0" w:space="0" w:color="auto"/>
          </w:divBdr>
        </w:div>
        <w:div w:id="348333242">
          <w:marLeft w:val="0"/>
          <w:marRight w:val="0"/>
          <w:marTop w:val="0"/>
          <w:marBottom w:val="0"/>
          <w:divBdr>
            <w:top w:val="none" w:sz="0" w:space="0" w:color="auto"/>
            <w:left w:val="none" w:sz="0" w:space="0" w:color="auto"/>
            <w:bottom w:val="none" w:sz="0" w:space="0" w:color="auto"/>
            <w:right w:val="none" w:sz="0" w:space="0" w:color="auto"/>
          </w:divBdr>
        </w:div>
        <w:div w:id="311565247">
          <w:marLeft w:val="0"/>
          <w:marRight w:val="0"/>
          <w:marTop w:val="0"/>
          <w:marBottom w:val="0"/>
          <w:divBdr>
            <w:top w:val="none" w:sz="0" w:space="0" w:color="auto"/>
            <w:left w:val="none" w:sz="0" w:space="0" w:color="auto"/>
            <w:bottom w:val="none" w:sz="0" w:space="0" w:color="auto"/>
            <w:right w:val="none" w:sz="0" w:space="0" w:color="auto"/>
          </w:divBdr>
        </w:div>
        <w:div w:id="179121980">
          <w:marLeft w:val="0"/>
          <w:marRight w:val="0"/>
          <w:marTop w:val="0"/>
          <w:marBottom w:val="0"/>
          <w:divBdr>
            <w:top w:val="none" w:sz="0" w:space="0" w:color="auto"/>
            <w:left w:val="none" w:sz="0" w:space="0" w:color="auto"/>
            <w:bottom w:val="none" w:sz="0" w:space="0" w:color="auto"/>
            <w:right w:val="none" w:sz="0" w:space="0" w:color="auto"/>
          </w:divBdr>
        </w:div>
        <w:div w:id="965543389">
          <w:marLeft w:val="0"/>
          <w:marRight w:val="0"/>
          <w:marTop w:val="0"/>
          <w:marBottom w:val="0"/>
          <w:divBdr>
            <w:top w:val="none" w:sz="0" w:space="0" w:color="auto"/>
            <w:left w:val="none" w:sz="0" w:space="0" w:color="auto"/>
            <w:bottom w:val="none" w:sz="0" w:space="0" w:color="auto"/>
            <w:right w:val="none" w:sz="0" w:space="0" w:color="auto"/>
          </w:divBdr>
        </w:div>
        <w:div w:id="25371830">
          <w:marLeft w:val="0"/>
          <w:marRight w:val="0"/>
          <w:marTop w:val="0"/>
          <w:marBottom w:val="0"/>
          <w:divBdr>
            <w:top w:val="none" w:sz="0" w:space="0" w:color="auto"/>
            <w:left w:val="none" w:sz="0" w:space="0" w:color="auto"/>
            <w:bottom w:val="none" w:sz="0" w:space="0" w:color="auto"/>
            <w:right w:val="none" w:sz="0" w:space="0" w:color="auto"/>
          </w:divBdr>
        </w:div>
        <w:div w:id="1813327509">
          <w:marLeft w:val="0"/>
          <w:marRight w:val="0"/>
          <w:marTop w:val="0"/>
          <w:marBottom w:val="0"/>
          <w:divBdr>
            <w:top w:val="none" w:sz="0" w:space="0" w:color="auto"/>
            <w:left w:val="none" w:sz="0" w:space="0" w:color="auto"/>
            <w:bottom w:val="none" w:sz="0" w:space="0" w:color="auto"/>
            <w:right w:val="none" w:sz="0" w:space="0" w:color="auto"/>
          </w:divBdr>
        </w:div>
        <w:div w:id="271596137">
          <w:marLeft w:val="0"/>
          <w:marRight w:val="0"/>
          <w:marTop w:val="0"/>
          <w:marBottom w:val="0"/>
          <w:divBdr>
            <w:top w:val="none" w:sz="0" w:space="0" w:color="auto"/>
            <w:left w:val="none" w:sz="0" w:space="0" w:color="auto"/>
            <w:bottom w:val="none" w:sz="0" w:space="0" w:color="auto"/>
            <w:right w:val="none" w:sz="0" w:space="0" w:color="auto"/>
          </w:divBdr>
        </w:div>
        <w:div w:id="1935700290">
          <w:marLeft w:val="0"/>
          <w:marRight w:val="0"/>
          <w:marTop w:val="0"/>
          <w:marBottom w:val="0"/>
          <w:divBdr>
            <w:top w:val="none" w:sz="0" w:space="0" w:color="auto"/>
            <w:left w:val="none" w:sz="0" w:space="0" w:color="auto"/>
            <w:bottom w:val="none" w:sz="0" w:space="0" w:color="auto"/>
            <w:right w:val="none" w:sz="0" w:space="0" w:color="auto"/>
          </w:divBdr>
        </w:div>
        <w:div w:id="153224143">
          <w:marLeft w:val="0"/>
          <w:marRight w:val="0"/>
          <w:marTop w:val="0"/>
          <w:marBottom w:val="0"/>
          <w:divBdr>
            <w:top w:val="none" w:sz="0" w:space="0" w:color="auto"/>
            <w:left w:val="none" w:sz="0" w:space="0" w:color="auto"/>
            <w:bottom w:val="none" w:sz="0" w:space="0" w:color="auto"/>
            <w:right w:val="none" w:sz="0" w:space="0" w:color="auto"/>
          </w:divBdr>
        </w:div>
        <w:div w:id="323631247">
          <w:marLeft w:val="0"/>
          <w:marRight w:val="0"/>
          <w:marTop w:val="0"/>
          <w:marBottom w:val="0"/>
          <w:divBdr>
            <w:top w:val="none" w:sz="0" w:space="0" w:color="auto"/>
            <w:left w:val="none" w:sz="0" w:space="0" w:color="auto"/>
            <w:bottom w:val="none" w:sz="0" w:space="0" w:color="auto"/>
            <w:right w:val="none" w:sz="0" w:space="0" w:color="auto"/>
          </w:divBdr>
        </w:div>
        <w:div w:id="1516579163">
          <w:marLeft w:val="0"/>
          <w:marRight w:val="0"/>
          <w:marTop w:val="0"/>
          <w:marBottom w:val="0"/>
          <w:divBdr>
            <w:top w:val="none" w:sz="0" w:space="0" w:color="auto"/>
            <w:left w:val="none" w:sz="0" w:space="0" w:color="auto"/>
            <w:bottom w:val="none" w:sz="0" w:space="0" w:color="auto"/>
            <w:right w:val="none" w:sz="0" w:space="0" w:color="auto"/>
          </w:divBdr>
        </w:div>
        <w:div w:id="301930673">
          <w:marLeft w:val="0"/>
          <w:marRight w:val="0"/>
          <w:marTop w:val="0"/>
          <w:marBottom w:val="0"/>
          <w:divBdr>
            <w:top w:val="none" w:sz="0" w:space="0" w:color="auto"/>
            <w:left w:val="none" w:sz="0" w:space="0" w:color="auto"/>
            <w:bottom w:val="none" w:sz="0" w:space="0" w:color="auto"/>
            <w:right w:val="none" w:sz="0" w:space="0" w:color="auto"/>
          </w:divBdr>
        </w:div>
        <w:div w:id="1276016355">
          <w:marLeft w:val="0"/>
          <w:marRight w:val="0"/>
          <w:marTop w:val="0"/>
          <w:marBottom w:val="0"/>
          <w:divBdr>
            <w:top w:val="none" w:sz="0" w:space="0" w:color="auto"/>
            <w:left w:val="none" w:sz="0" w:space="0" w:color="auto"/>
            <w:bottom w:val="none" w:sz="0" w:space="0" w:color="auto"/>
            <w:right w:val="none" w:sz="0" w:space="0" w:color="auto"/>
          </w:divBdr>
        </w:div>
        <w:div w:id="301036004">
          <w:marLeft w:val="0"/>
          <w:marRight w:val="0"/>
          <w:marTop w:val="0"/>
          <w:marBottom w:val="0"/>
          <w:divBdr>
            <w:top w:val="none" w:sz="0" w:space="0" w:color="auto"/>
            <w:left w:val="none" w:sz="0" w:space="0" w:color="auto"/>
            <w:bottom w:val="none" w:sz="0" w:space="0" w:color="auto"/>
            <w:right w:val="none" w:sz="0" w:space="0" w:color="auto"/>
          </w:divBdr>
        </w:div>
        <w:div w:id="1362197245">
          <w:marLeft w:val="0"/>
          <w:marRight w:val="0"/>
          <w:marTop w:val="0"/>
          <w:marBottom w:val="0"/>
          <w:divBdr>
            <w:top w:val="none" w:sz="0" w:space="0" w:color="auto"/>
            <w:left w:val="none" w:sz="0" w:space="0" w:color="auto"/>
            <w:bottom w:val="none" w:sz="0" w:space="0" w:color="auto"/>
            <w:right w:val="none" w:sz="0" w:space="0" w:color="auto"/>
          </w:divBdr>
        </w:div>
        <w:div w:id="1875579794">
          <w:marLeft w:val="0"/>
          <w:marRight w:val="0"/>
          <w:marTop w:val="0"/>
          <w:marBottom w:val="0"/>
          <w:divBdr>
            <w:top w:val="none" w:sz="0" w:space="0" w:color="auto"/>
            <w:left w:val="none" w:sz="0" w:space="0" w:color="auto"/>
            <w:bottom w:val="none" w:sz="0" w:space="0" w:color="auto"/>
            <w:right w:val="none" w:sz="0" w:space="0" w:color="auto"/>
          </w:divBdr>
        </w:div>
        <w:div w:id="1654021180">
          <w:marLeft w:val="0"/>
          <w:marRight w:val="0"/>
          <w:marTop w:val="0"/>
          <w:marBottom w:val="0"/>
          <w:divBdr>
            <w:top w:val="none" w:sz="0" w:space="0" w:color="auto"/>
            <w:left w:val="none" w:sz="0" w:space="0" w:color="auto"/>
            <w:bottom w:val="none" w:sz="0" w:space="0" w:color="auto"/>
            <w:right w:val="none" w:sz="0" w:space="0" w:color="auto"/>
          </w:divBdr>
        </w:div>
        <w:div w:id="2071490002">
          <w:marLeft w:val="0"/>
          <w:marRight w:val="0"/>
          <w:marTop w:val="0"/>
          <w:marBottom w:val="0"/>
          <w:divBdr>
            <w:top w:val="none" w:sz="0" w:space="0" w:color="auto"/>
            <w:left w:val="none" w:sz="0" w:space="0" w:color="auto"/>
            <w:bottom w:val="none" w:sz="0" w:space="0" w:color="auto"/>
            <w:right w:val="none" w:sz="0" w:space="0" w:color="auto"/>
          </w:divBdr>
        </w:div>
        <w:div w:id="853307415">
          <w:marLeft w:val="0"/>
          <w:marRight w:val="0"/>
          <w:marTop w:val="0"/>
          <w:marBottom w:val="0"/>
          <w:divBdr>
            <w:top w:val="none" w:sz="0" w:space="0" w:color="auto"/>
            <w:left w:val="none" w:sz="0" w:space="0" w:color="auto"/>
            <w:bottom w:val="none" w:sz="0" w:space="0" w:color="auto"/>
            <w:right w:val="none" w:sz="0" w:space="0" w:color="auto"/>
          </w:divBdr>
        </w:div>
        <w:div w:id="1433748500">
          <w:marLeft w:val="0"/>
          <w:marRight w:val="0"/>
          <w:marTop w:val="0"/>
          <w:marBottom w:val="0"/>
          <w:divBdr>
            <w:top w:val="none" w:sz="0" w:space="0" w:color="auto"/>
            <w:left w:val="none" w:sz="0" w:space="0" w:color="auto"/>
            <w:bottom w:val="none" w:sz="0" w:space="0" w:color="auto"/>
            <w:right w:val="none" w:sz="0" w:space="0" w:color="auto"/>
          </w:divBdr>
        </w:div>
        <w:div w:id="1267149877">
          <w:marLeft w:val="0"/>
          <w:marRight w:val="0"/>
          <w:marTop w:val="0"/>
          <w:marBottom w:val="0"/>
          <w:divBdr>
            <w:top w:val="none" w:sz="0" w:space="0" w:color="auto"/>
            <w:left w:val="none" w:sz="0" w:space="0" w:color="auto"/>
            <w:bottom w:val="none" w:sz="0" w:space="0" w:color="auto"/>
            <w:right w:val="none" w:sz="0" w:space="0" w:color="auto"/>
          </w:divBdr>
        </w:div>
        <w:div w:id="2002733226">
          <w:marLeft w:val="0"/>
          <w:marRight w:val="0"/>
          <w:marTop w:val="0"/>
          <w:marBottom w:val="0"/>
          <w:divBdr>
            <w:top w:val="none" w:sz="0" w:space="0" w:color="auto"/>
            <w:left w:val="none" w:sz="0" w:space="0" w:color="auto"/>
            <w:bottom w:val="none" w:sz="0" w:space="0" w:color="auto"/>
            <w:right w:val="none" w:sz="0" w:space="0" w:color="auto"/>
          </w:divBdr>
        </w:div>
        <w:div w:id="855114527">
          <w:marLeft w:val="0"/>
          <w:marRight w:val="0"/>
          <w:marTop w:val="0"/>
          <w:marBottom w:val="0"/>
          <w:divBdr>
            <w:top w:val="none" w:sz="0" w:space="0" w:color="auto"/>
            <w:left w:val="none" w:sz="0" w:space="0" w:color="auto"/>
            <w:bottom w:val="none" w:sz="0" w:space="0" w:color="auto"/>
            <w:right w:val="none" w:sz="0" w:space="0" w:color="auto"/>
          </w:divBdr>
        </w:div>
        <w:div w:id="1140658280">
          <w:marLeft w:val="0"/>
          <w:marRight w:val="0"/>
          <w:marTop w:val="0"/>
          <w:marBottom w:val="0"/>
          <w:divBdr>
            <w:top w:val="none" w:sz="0" w:space="0" w:color="auto"/>
            <w:left w:val="none" w:sz="0" w:space="0" w:color="auto"/>
            <w:bottom w:val="none" w:sz="0" w:space="0" w:color="auto"/>
            <w:right w:val="none" w:sz="0" w:space="0" w:color="auto"/>
          </w:divBdr>
        </w:div>
        <w:div w:id="1841003548">
          <w:marLeft w:val="0"/>
          <w:marRight w:val="0"/>
          <w:marTop w:val="0"/>
          <w:marBottom w:val="0"/>
          <w:divBdr>
            <w:top w:val="none" w:sz="0" w:space="0" w:color="auto"/>
            <w:left w:val="none" w:sz="0" w:space="0" w:color="auto"/>
            <w:bottom w:val="none" w:sz="0" w:space="0" w:color="auto"/>
            <w:right w:val="none" w:sz="0" w:space="0" w:color="auto"/>
          </w:divBdr>
        </w:div>
        <w:div w:id="2063095860">
          <w:marLeft w:val="0"/>
          <w:marRight w:val="0"/>
          <w:marTop w:val="0"/>
          <w:marBottom w:val="0"/>
          <w:divBdr>
            <w:top w:val="none" w:sz="0" w:space="0" w:color="auto"/>
            <w:left w:val="none" w:sz="0" w:space="0" w:color="auto"/>
            <w:bottom w:val="none" w:sz="0" w:space="0" w:color="auto"/>
            <w:right w:val="none" w:sz="0" w:space="0" w:color="auto"/>
          </w:divBdr>
        </w:div>
        <w:div w:id="1938055490">
          <w:marLeft w:val="0"/>
          <w:marRight w:val="0"/>
          <w:marTop w:val="0"/>
          <w:marBottom w:val="0"/>
          <w:divBdr>
            <w:top w:val="none" w:sz="0" w:space="0" w:color="auto"/>
            <w:left w:val="none" w:sz="0" w:space="0" w:color="auto"/>
            <w:bottom w:val="none" w:sz="0" w:space="0" w:color="auto"/>
            <w:right w:val="none" w:sz="0" w:space="0" w:color="auto"/>
          </w:divBdr>
        </w:div>
        <w:div w:id="1138843820">
          <w:marLeft w:val="0"/>
          <w:marRight w:val="0"/>
          <w:marTop w:val="0"/>
          <w:marBottom w:val="0"/>
          <w:divBdr>
            <w:top w:val="none" w:sz="0" w:space="0" w:color="auto"/>
            <w:left w:val="none" w:sz="0" w:space="0" w:color="auto"/>
            <w:bottom w:val="none" w:sz="0" w:space="0" w:color="auto"/>
            <w:right w:val="none" w:sz="0" w:space="0" w:color="auto"/>
          </w:divBdr>
        </w:div>
        <w:div w:id="1352412003">
          <w:marLeft w:val="0"/>
          <w:marRight w:val="0"/>
          <w:marTop w:val="0"/>
          <w:marBottom w:val="0"/>
          <w:divBdr>
            <w:top w:val="none" w:sz="0" w:space="0" w:color="auto"/>
            <w:left w:val="none" w:sz="0" w:space="0" w:color="auto"/>
            <w:bottom w:val="none" w:sz="0" w:space="0" w:color="auto"/>
            <w:right w:val="none" w:sz="0" w:space="0" w:color="auto"/>
          </w:divBdr>
        </w:div>
        <w:div w:id="154347059">
          <w:marLeft w:val="0"/>
          <w:marRight w:val="0"/>
          <w:marTop w:val="0"/>
          <w:marBottom w:val="0"/>
          <w:divBdr>
            <w:top w:val="none" w:sz="0" w:space="0" w:color="auto"/>
            <w:left w:val="none" w:sz="0" w:space="0" w:color="auto"/>
            <w:bottom w:val="none" w:sz="0" w:space="0" w:color="auto"/>
            <w:right w:val="none" w:sz="0" w:space="0" w:color="auto"/>
          </w:divBdr>
        </w:div>
        <w:div w:id="203371954">
          <w:marLeft w:val="0"/>
          <w:marRight w:val="0"/>
          <w:marTop w:val="0"/>
          <w:marBottom w:val="0"/>
          <w:divBdr>
            <w:top w:val="none" w:sz="0" w:space="0" w:color="auto"/>
            <w:left w:val="none" w:sz="0" w:space="0" w:color="auto"/>
            <w:bottom w:val="none" w:sz="0" w:space="0" w:color="auto"/>
            <w:right w:val="none" w:sz="0" w:space="0" w:color="auto"/>
          </w:divBdr>
        </w:div>
        <w:div w:id="157232505">
          <w:marLeft w:val="0"/>
          <w:marRight w:val="0"/>
          <w:marTop w:val="0"/>
          <w:marBottom w:val="0"/>
          <w:divBdr>
            <w:top w:val="none" w:sz="0" w:space="0" w:color="auto"/>
            <w:left w:val="none" w:sz="0" w:space="0" w:color="auto"/>
            <w:bottom w:val="none" w:sz="0" w:space="0" w:color="auto"/>
            <w:right w:val="none" w:sz="0" w:space="0" w:color="auto"/>
          </w:divBdr>
        </w:div>
        <w:div w:id="2120761918">
          <w:marLeft w:val="0"/>
          <w:marRight w:val="0"/>
          <w:marTop w:val="0"/>
          <w:marBottom w:val="0"/>
          <w:divBdr>
            <w:top w:val="none" w:sz="0" w:space="0" w:color="auto"/>
            <w:left w:val="none" w:sz="0" w:space="0" w:color="auto"/>
            <w:bottom w:val="none" w:sz="0" w:space="0" w:color="auto"/>
            <w:right w:val="none" w:sz="0" w:space="0" w:color="auto"/>
          </w:divBdr>
        </w:div>
        <w:div w:id="1560823652">
          <w:marLeft w:val="0"/>
          <w:marRight w:val="0"/>
          <w:marTop w:val="0"/>
          <w:marBottom w:val="0"/>
          <w:divBdr>
            <w:top w:val="none" w:sz="0" w:space="0" w:color="auto"/>
            <w:left w:val="none" w:sz="0" w:space="0" w:color="auto"/>
            <w:bottom w:val="none" w:sz="0" w:space="0" w:color="auto"/>
            <w:right w:val="none" w:sz="0" w:space="0" w:color="auto"/>
          </w:divBdr>
        </w:div>
        <w:div w:id="1686981309">
          <w:marLeft w:val="0"/>
          <w:marRight w:val="0"/>
          <w:marTop w:val="0"/>
          <w:marBottom w:val="0"/>
          <w:divBdr>
            <w:top w:val="none" w:sz="0" w:space="0" w:color="auto"/>
            <w:left w:val="none" w:sz="0" w:space="0" w:color="auto"/>
            <w:bottom w:val="none" w:sz="0" w:space="0" w:color="auto"/>
            <w:right w:val="none" w:sz="0" w:space="0" w:color="auto"/>
          </w:divBdr>
        </w:div>
        <w:div w:id="1388216272">
          <w:marLeft w:val="0"/>
          <w:marRight w:val="0"/>
          <w:marTop w:val="0"/>
          <w:marBottom w:val="0"/>
          <w:divBdr>
            <w:top w:val="none" w:sz="0" w:space="0" w:color="auto"/>
            <w:left w:val="none" w:sz="0" w:space="0" w:color="auto"/>
            <w:bottom w:val="none" w:sz="0" w:space="0" w:color="auto"/>
            <w:right w:val="none" w:sz="0" w:space="0" w:color="auto"/>
          </w:divBdr>
        </w:div>
        <w:div w:id="1915116190">
          <w:marLeft w:val="0"/>
          <w:marRight w:val="0"/>
          <w:marTop w:val="0"/>
          <w:marBottom w:val="0"/>
          <w:divBdr>
            <w:top w:val="none" w:sz="0" w:space="0" w:color="auto"/>
            <w:left w:val="none" w:sz="0" w:space="0" w:color="auto"/>
            <w:bottom w:val="none" w:sz="0" w:space="0" w:color="auto"/>
            <w:right w:val="none" w:sz="0" w:space="0" w:color="auto"/>
          </w:divBdr>
        </w:div>
        <w:div w:id="2025007796">
          <w:marLeft w:val="0"/>
          <w:marRight w:val="0"/>
          <w:marTop w:val="0"/>
          <w:marBottom w:val="0"/>
          <w:divBdr>
            <w:top w:val="none" w:sz="0" w:space="0" w:color="auto"/>
            <w:left w:val="none" w:sz="0" w:space="0" w:color="auto"/>
            <w:bottom w:val="none" w:sz="0" w:space="0" w:color="auto"/>
            <w:right w:val="none" w:sz="0" w:space="0" w:color="auto"/>
          </w:divBdr>
        </w:div>
        <w:div w:id="1103309286">
          <w:marLeft w:val="0"/>
          <w:marRight w:val="0"/>
          <w:marTop w:val="0"/>
          <w:marBottom w:val="0"/>
          <w:divBdr>
            <w:top w:val="none" w:sz="0" w:space="0" w:color="auto"/>
            <w:left w:val="none" w:sz="0" w:space="0" w:color="auto"/>
            <w:bottom w:val="none" w:sz="0" w:space="0" w:color="auto"/>
            <w:right w:val="none" w:sz="0" w:space="0" w:color="auto"/>
          </w:divBdr>
        </w:div>
        <w:div w:id="1663773012">
          <w:marLeft w:val="0"/>
          <w:marRight w:val="0"/>
          <w:marTop w:val="0"/>
          <w:marBottom w:val="0"/>
          <w:divBdr>
            <w:top w:val="none" w:sz="0" w:space="0" w:color="auto"/>
            <w:left w:val="none" w:sz="0" w:space="0" w:color="auto"/>
            <w:bottom w:val="none" w:sz="0" w:space="0" w:color="auto"/>
            <w:right w:val="none" w:sz="0" w:space="0" w:color="auto"/>
          </w:divBdr>
        </w:div>
        <w:div w:id="427652478">
          <w:marLeft w:val="0"/>
          <w:marRight w:val="0"/>
          <w:marTop w:val="0"/>
          <w:marBottom w:val="0"/>
          <w:divBdr>
            <w:top w:val="none" w:sz="0" w:space="0" w:color="auto"/>
            <w:left w:val="none" w:sz="0" w:space="0" w:color="auto"/>
            <w:bottom w:val="none" w:sz="0" w:space="0" w:color="auto"/>
            <w:right w:val="none" w:sz="0" w:space="0" w:color="auto"/>
          </w:divBdr>
        </w:div>
        <w:div w:id="360589821">
          <w:marLeft w:val="0"/>
          <w:marRight w:val="0"/>
          <w:marTop w:val="0"/>
          <w:marBottom w:val="0"/>
          <w:divBdr>
            <w:top w:val="none" w:sz="0" w:space="0" w:color="auto"/>
            <w:left w:val="none" w:sz="0" w:space="0" w:color="auto"/>
            <w:bottom w:val="none" w:sz="0" w:space="0" w:color="auto"/>
            <w:right w:val="none" w:sz="0" w:space="0" w:color="auto"/>
          </w:divBdr>
        </w:div>
        <w:div w:id="1462502910">
          <w:marLeft w:val="0"/>
          <w:marRight w:val="0"/>
          <w:marTop w:val="0"/>
          <w:marBottom w:val="0"/>
          <w:divBdr>
            <w:top w:val="none" w:sz="0" w:space="0" w:color="auto"/>
            <w:left w:val="none" w:sz="0" w:space="0" w:color="auto"/>
            <w:bottom w:val="none" w:sz="0" w:space="0" w:color="auto"/>
            <w:right w:val="none" w:sz="0" w:space="0" w:color="auto"/>
          </w:divBdr>
        </w:div>
        <w:div w:id="1769035906">
          <w:marLeft w:val="0"/>
          <w:marRight w:val="0"/>
          <w:marTop w:val="0"/>
          <w:marBottom w:val="0"/>
          <w:divBdr>
            <w:top w:val="none" w:sz="0" w:space="0" w:color="auto"/>
            <w:left w:val="none" w:sz="0" w:space="0" w:color="auto"/>
            <w:bottom w:val="none" w:sz="0" w:space="0" w:color="auto"/>
            <w:right w:val="none" w:sz="0" w:space="0" w:color="auto"/>
          </w:divBdr>
        </w:div>
        <w:div w:id="455951484">
          <w:marLeft w:val="0"/>
          <w:marRight w:val="0"/>
          <w:marTop w:val="0"/>
          <w:marBottom w:val="0"/>
          <w:divBdr>
            <w:top w:val="none" w:sz="0" w:space="0" w:color="auto"/>
            <w:left w:val="none" w:sz="0" w:space="0" w:color="auto"/>
            <w:bottom w:val="none" w:sz="0" w:space="0" w:color="auto"/>
            <w:right w:val="none" w:sz="0" w:space="0" w:color="auto"/>
          </w:divBdr>
        </w:div>
        <w:div w:id="1671374872">
          <w:marLeft w:val="0"/>
          <w:marRight w:val="0"/>
          <w:marTop w:val="0"/>
          <w:marBottom w:val="0"/>
          <w:divBdr>
            <w:top w:val="none" w:sz="0" w:space="0" w:color="auto"/>
            <w:left w:val="none" w:sz="0" w:space="0" w:color="auto"/>
            <w:bottom w:val="none" w:sz="0" w:space="0" w:color="auto"/>
            <w:right w:val="none" w:sz="0" w:space="0" w:color="auto"/>
          </w:divBdr>
        </w:div>
        <w:div w:id="891577967">
          <w:marLeft w:val="0"/>
          <w:marRight w:val="0"/>
          <w:marTop w:val="0"/>
          <w:marBottom w:val="0"/>
          <w:divBdr>
            <w:top w:val="none" w:sz="0" w:space="0" w:color="auto"/>
            <w:left w:val="none" w:sz="0" w:space="0" w:color="auto"/>
            <w:bottom w:val="none" w:sz="0" w:space="0" w:color="auto"/>
            <w:right w:val="none" w:sz="0" w:space="0" w:color="auto"/>
          </w:divBdr>
        </w:div>
        <w:div w:id="1472749708">
          <w:marLeft w:val="0"/>
          <w:marRight w:val="0"/>
          <w:marTop w:val="0"/>
          <w:marBottom w:val="0"/>
          <w:divBdr>
            <w:top w:val="none" w:sz="0" w:space="0" w:color="auto"/>
            <w:left w:val="none" w:sz="0" w:space="0" w:color="auto"/>
            <w:bottom w:val="none" w:sz="0" w:space="0" w:color="auto"/>
            <w:right w:val="none" w:sz="0" w:space="0" w:color="auto"/>
          </w:divBdr>
        </w:div>
        <w:div w:id="303316006">
          <w:marLeft w:val="0"/>
          <w:marRight w:val="0"/>
          <w:marTop w:val="0"/>
          <w:marBottom w:val="0"/>
          <w:divBdr>
            <w:top w:val="none" w:sz="0" w:space="0" w:color="auto"/>
            <w:left w:val="none" w:sz="0" w:space="0" w:color="auto"/>
            <w:bottom w:val="none" w:sz="0" w:space="0" w:color="auto"/>
            <w:right w:val="none" w:sz="0" w:space="0" w:color="auto"/>
          </w:divBdr>
        </w:div>
        <w:div w:id="586501396">
          <w:marLeft w:val="0"/>
          <w:marRight w:val="0"/>
          <w:marTop w:val="0"/>
          <w:marBottom w:val="0"/>
          <w:divBdr>
            <w:top w:val="none" w:sz="0" w:space="0" w:color="auto"/>
            <w:left w:val="none" w:sz="0" w:space="0" w:color="auto"/>
            <w:bottom w:val="none" w:sz="0" w:space="0" w:color="auto"/>
            <w:right w:val="none" w:sz="0" w:space="0" w:color="auto"/>
          </w:divBdr>
        </w:div>
        <w:div w:id="535243580">
          <w:marLeft w:val="0"/>
          <w:marRight w:val="0"/>
          <w:marTop w:val="0"/>
          <w:marBottom w:val="0"/>
          <w:divBdr>
            <w:top w:val="none" w:sz="0" w:space="0" w:color="auto"/>
            <w:left w:val="none" w:sz="0" w:space="0" w:color="auto"/>
            <w:bottom w:val="none" w:sz="0" w:space="0" w:color="auto"/>
            <w:right w:val="none" w:sz="0" w:space="0" w:color="auto"/>
          </w:divBdr>
        </w:div>
        <w:div w:id="746732465">
          <w:marLeft w:val="0"/>
          <w:marRight w:val="0"/>
          <w:marTop w:val="0"/>
          <w:marBottom w:val="0"/>
          <w:divBdr>
            <w:top w:val="none" w:sz="0" w:space="0" w:color="auto"/>
            <w:left w:val="none" w:sz="0" w:space="0" w:color="auto"/>
            <w:bottom w:val="none" w:sz="0" w:space="0" w:color="auto"/>
            <w:right w:val="none" w:sz="0" w:space="0" w:color="auto"/>
          </w:divBdr>
        </w:div>
        <w:div w:id="556823500">
          <w:marLeft w:val="0"/>
          <w:marRight w:val="0"/>
          <w:marTop w:val="0"/>
          <w:marBottom w:val="0"/>
          <w:divBdr>
            <w:top w:val="none" w:sz="0" w:space="0" w:color="auto"/>
            <w:left w:val="none" w:sz="0" w:space="0" w:color="auto"/>
            <w:bottom w:val="none" w:sz="0" w:space="0" w:color="auto"/>
            <w:right w:val="none" w:sz="0" w:space="0" w:color="auto"/>
          </w:divBdr>
        </w:div>
        <w:div w:id="151796849">
          <w:marLeft w:val="0"/>
          <w:marRight w:val="0"/>
          <w:marTop w:val="0"/>
          <w:marBottom w:val="0"/>
          <w:divBdr>
            <w:top w:val="none" w:sz="0" w:space="0" w:color="auto"/>
            <w:left w:val="none" w:sz="0" w:space="0" w:color="auto"/>
            <w:bottom w:val="none" w:sz="0" w:space="0" w:color="auto"/>
            <w:right w:val="none" w:sz="0" w:space="0" w:color="auto"/>
          </w:divBdr>
        </w:div>
        <w:div w:id="1200126129">
          <w:marLeft w:val="0"/>
          <w:marRight w:val="0"/>
          <w:marTop w:val="0"/>
          <w:marBottom w:val="0"/>
          <w:divBdr>
            <w:top w:val="none" w:sz="0" w:space="0" w:color="auto"/>
            <w:left w:val="none" w:sz="0" w:space="0" w:color="auto"/>
            <w:bottom w:val="none" w:sz="0" w:space="0" w:color="auto"/>
            <w:right w:val="none" w:sz="0" w:space="0" w:color="auto"/>
          </w:divBdr>
        </w:div>
        <w:div w:id="1274442764">
          <w:marLeft w:val="0"/>
          <w:marRight w:val="0"/>
          <w:marTop w:val="0"/>
          <w:marBottom w:val="0"/>
          <w:divBdr>
            <w:top w:val="none" w:sz="0" w:space="0" w:color="auto"/>
            <w:left w:val="none" w:sz="0" w:space="0" w:color="auto"/>
            <w:bottom w:val="none" w:sz="0" w:space="0" w:color="auto"/>
            <w:right w:val="none" w:sz="0" w:space="0" w:color="auto"/>
          </w:divBdr>
        </w:div>
        <w:div w:id="267659191">
          <w:marLeft w:val="0"/>
          <w:marRight w:val="0"/>
          <w:marTop w:val="0"/>
          <w:marBottom w:val="0"/>
          <w:divBdr>
            <w:top w:val="none" w:sz="0" w:space="0" w:color="auto"/>
            <w:left w:val="none" w:sz="0" w:space="0" w:color="auto"/>
            <w:bottom w:val="none" w:sz="0" w:space="0" w:color="auto"/>
            <w:right w:val="none" w:sz="0" w:space="0" w:color="auto"/>
          </w:divBdr>
        </w:div>
        <w:div w:id="525948910">
          <w:marLeft w:val="0"/>
          <w:marRight w:val="0"/>
          <w:marTop w:val="0"/>
          <w:marBottom w:val="0"/>
          <w:divBdr>
            <w:top w:val="none" w:sz="0" w:space="0" w:color="auto"/>
            <w:left w:val="none" w:sz="0" w:space="0" w:color="auto"/>
            <w:bottom w:val="none" w:sz="0" w:space="0" w:color="auto"/>
            <w:right w:val="none" w:sz="0" w:space="0" w:color="auto"/>
          </w:divBdr>
        </w:div>
        <w:div w:id="1941911725">
          <w:marLeft w:val="0"/>
          <w:marRight w:val="0"/>
          <w:marTop w:val="0"/>
          <w:marBottom w:val="0"/>
          <w:divBdr>
            <w:top w:val="none" w:sz="0" w:space="0" w:color="auto"/>
            <w:left w:val="none" w:sz="0" w:space="0" w:color="auto"/>
            <w:bottom w:val="none" w:sz="0" w:space="0" w:color="auto"/>
            <w:right w:val="none" w:sz="0" w:space="0" w:color="auto"/>
          </w:divBdr>
        </w:div>
        <w:div w:id="1738699247">
          <w:marLeft w:val="0"/>
          <w:marRight w:val="0"/>
          <w:marTop w:val="0"/>
          <w:marBottom w:val="0"/>
          <w:divBdr>
            <w:top w:val="none" w:sz="0" w:space="0" w:color="auto"/>
            <w:left w:val="none" w:sz="0" w:space="0" w:color="auto"/>
            <w:bottom w:val="none" w:sz="0" w:space="0" w:color="auto"/>
            <w:right w:val="none" w:sz="0" w:space="0" w:color="auto"/>
          </w:divBdr>
        </w:div>
        <w:div w:id="2012486204">
          <w:marLeft w:val="0"/>
          <w:marRight w:val="0"/>
          <w:marTop w:val="0"/>
          <w:marBottom w:val="0"/>
          <w:divBdr>
            <w:top w:val="none" w:sz="0" w:space="0" w:color="auto"/>
            <w:left w:val="none" w:sz="0" w:space="0" w:color="auto"/>
            <w:bottom w:val="none" w:sz="0" w:space="0" w:color="auto"/>
            <w:right w:val="none" w:sz="0" w:space="0" w:color="auto"/>
          </w:divBdr>
        </w:div>
        <w:div w:id="104227611">
          <w:marLeft w:val="0"/>
          <w:marRight w:val="0"/>
          <w:marTop w:val="0"/>
          <w:marBottom w:val="0"/>
          <w:divBdr>
            <w:top w:val="none" w:sz="0" w:space="0" w:color="auto"/>
            <w:left w:val="none" w:sz="0" w:space="0" w:color="auto"/>
            <w:bottom w:val="none" w:sz="0" w:space="0" w:color="auto"/>
            <w:right w:val="none" w:sz="0" w:space="0" w:color="auto"/>
          </w:divBdr>
        </w:div>
        <w:div w:id="828904541">
          <w:marLeft w:val="0"/>
          <w:marRight w:val="0"/>
          <w:marTop w:val="0"/>
          <w:marBottom w:val="0"/>
          <w:divBdr>
            <w:top w:val="none" w:sz="0" w:space="0" w:color="auto"/>
            <w:left w:val="none" w:sz="0" w:space="0" w:color="auto"/>
            <w:bottom w:val="none" w:sz="0" w:space="0" w:color="auto"/>
            <w:right w:val="none" w:sz="0" w:space="0" w:color="auto"/>
          </w:divBdr>
        </w:div>
        <w:div w:id="1141537804">
          <w:marLeft w:val="0"/>
          <w:marRight w:val="0"/>
          <w:marTop w:val="0"/>
          <w:marBottom w:val="0"/>
          <w:divBdr>
            <w:top w:val="none" w:sz="0" w:space="0" w:color="auto"/>
            <w:left w:val="none" w:sz="0" w:space="0" w:color="auto"/>
            <w:bottom w:val="none" w:sz="0" w:space="0" w:color="auto"/>
            <w:right w:val="none" w:sz="0" w:space="0" w:color="auto"/>
          </w:divBdr>
        </w:div>
        <w:div w:id="1918855648">
          <w:marLeft w:val="0"/>
          <w:marRight w:val="0"/>
          <w:marTop w:val="0"/>
          <w:marBottom w:val="0"/>
          <w:divBdr>
            <w:top w:val="none" w:sz="0" w:space="0" w:color="auto"/>
            <w:left w:val="none" w:sz="0" w:space="0" w:color="auto"/>
            <w:bottom w:val="none" w:sz="0" w:space="0" w:color="auto"/>
            <w:right w:val="none" w:sz="0" w:space="0" w:color="auto"/>
          </w:divBdr>
        </w:div>
        <w:div w:id="1632595239">
          <w:marLeft w:val="0"/>
          <w:marRight w:val="0"/>
          <w:marTop w:val="0"/>
          <w:marBottom w:val="0"/>
          <w:divBdr>
            <w:top w:val="none" w:sz="0" w:space="0" w:color="auto"/>
            <w:left w:val="none" w:sz="0" w:space="0" w:color="auto"/>
            <w:bottom w:val="none" w:sz="0" w:space="0" w:color="auto"/>
            <w:right w:val="none" w:sz="0" w:space="0" w:color="auto"/>
          </w:divBdr>
        </w:div>
        <w:div w:id="467816972">
          <w:marLeft w:val="0"/>
          <w:marRight w:val="0"/>
          <w:marTop w:val="0"/>
          <w:marBottom w:val="0"/>
          <w:divBdr>
            <w:top w:val="none" w:sz="0" w:space="0" w:color="auto"/>
            <w:left w:val="none" w:sz="0" w:space="0" w:color="auto"/>
            <w:bottom w:val="none" w:sz="0" w:space="0" w:color="auto"/>
            <w:right w:val="none" w:sz="0" w:space="0" w:color="auto"/>
          </w:divBdr>
        </w:div>
        <w:div w:id="942690082">
          <w:marLeft w:val="0"/>
          <w:marRight w:val="0"/>
          <w:marTop w:val="0"/>
          <w:marBottom w:val="0"/>
          <w:divBdr>
            <w:top w:val="none" w:sz="0" w:space="0" w:color="auto"/>
            <w:left w:val="none" w:sz="0" w:space="0" w:color="auto"/>
            <w:bottom w:val="none" w:sz="0" w:space="0" w:color="auto"/>
            <w:right w:val="none" w:sz="0" w:space="0" w:color="auto"/>
          </w:divBdr>
        </w:div>
        <w:div w:id="2018730285">
          <w:marLeft w:val="0"/>
          <w:marRight w:val="0"/>
          <w:marTop w:val="0"/>
          <w:marBottom w:val="0"/>
          <w:divBdr>
            <w:top w:val="none" w:sz="0" w:space="0" w:color="auto"/>
            <w:left w:val="none" w:sz="0" w:space="0" w:color="auto"/>
            <w:bottom w:val="none" w:sz="0" w:space="0" w:color="auto"/>
            <w:right w:val="none" w:sz="0" w:space="0" w:color="auto"/>
          </w:divBdr>
        </w:div>
        <w:div w:id="429279586">
          <w:marLeft w:val="0"/>
          <w:marRight w:val="0"/>
          <w:marTop w:val="0"/>
          <w:marBottom w:val="0"/>
          <w:divBdr>
            <w:top w:val="none" w:sz="0" w:space="0" w:color="auto"/>
            <w:left w:val="none" w:sz="0" w:space="0" w:color="auto"/>
            <w:bottom w:val="none" w:sz="0" w:space="0" w:color="auto"/>
            <w:right w:val="none" w:sz="0" w:space="0" w:color="auto"/>
          </w:divBdr>
        </w:div>
        <w:div w:id="1698698373">
          <w:marLeft w:val="0"/>
          <w:marRight w:val="0"/>
          <w:marTop w:val="0"/>
          <w:marBottom w:val="0"/>
          <w:divBdr>
            <w:top w:val="none" w:sz="0" w:space="0" w:color="auto"/>
            <w:left w:val="none" w:sz="0" w:space="0" w:color="auto"/>
            <w:bottom w:val="none" w:sz="0" w:space="0" w:color="auto"/>
            <w:right w:val="none" w:sz="0" w:space="0" w:color="auto"/>
          </w:divBdr>
        </w:div>
        <w:div w:id="1214543328">
          <w:marLeft w:val="0"/>
          <w:marRight w:val="0"/>
          <w:marTop w:val="0"/>
          <w:marBottom w:val="0"/>
          <w:divBdr>
            <w:top w:val="none" w:sz="0" w:space="0" w:color="auto"/>
            <w:left w:val="none" w:sz="0" w:space="0" w:color="auto"/>
            <w:bottom w:val="none" w:sz="0" w:space="0" w:color="auto"/>
            <w:right w:val="none" w:sz="0" w:space="0" w:color="auto"/>
          </w:divBdr>
        </w:div>
        <w:div w:id="973868766">
          <w:marLeft w:val="0"/>
          <w:marRight w:val="0"/>
          <w:marTop w:val="0"/>
          <w:marBottom w:val="0"/>
          <w:divBdr>
            <w:top w:val="none" w:sz="0" w:space="0" w:color="auto"/>
            <w:left w:val="none" w:sz="0" w:space="0" w:color="auto"/>
            <w:bottom w:val="none" w:sz="0" w:space="0" w:color="auto"/>
            <w:right w:val="none" w:sz="0" w:space="0" w:color="auto"/>
          </w:divBdr>
        </w:div>
        <w:div w:id="1946883770">
          <w:marLeft w:val="0"/>
          <w:marRight w:val="0"/>
          <w:marTop w:val="0"/>
          <w:marBottom w:val="0"/>
          <w:divBdr>
            <w:top w:val="none" w:sz="0" w:space="0" w:color="auto"/>
            <w:left w:val="none" w:sz="0" w:space="0" w:color="auto"/>
            <w:bottom w:val="none" w:sz="0" w:space="0" w:color="auto"/>
            <w:right w:val="none" w:sz="0" w:space="0" w:color="auto"/>
          </w:divBdr>
        </w:div>
        <w:div w:id="1589146458">
          <w:marLeft w:val="0"/>
          <w:marRight w:val="0"/>
          <w:marTop w:val="0"/>
          <w:marBottom w:val="0"/>
          <w:divBdr>
            <w:top w:val="none" w:sz="0" w:space="0" w:color="auto"/>
            <w:left w:val="none" w:sz="0" w:space="0" w:color="auto"/>
            <w:bottom w:val="none" w:sz="0" w:space="0" w:color="auto"/>
            <w:right w:val="none" w:sz="0" w:space="0" w:color="auto"/>
          </w:divBdr>
        </w:div>
        <w:div w:id="1603998269">
          <w:marLeft w:val="0"/>
          <w:marRight w:val="0"/>
          <w:marTop w:val="0"/>
          <w:marBottom w:val="0"/>
          <w:divBdr>
            <w:top w:val="none" w:sz="0" w:space="0" w:color="auto"/>
            <w:left w:val="none" w:sz="0" w:space="0" w:color="auto"/>
            <w:bottom w:val="none" w:sz="0" w:space="0" w:color="auto"/>
            <w:right w:val="none" w:sz="0" w:space="0" w:color="auto"/>
          </w:divBdr>
        </w:div>
        <w:div w:id="1093238671">
          <w:marLeft w:val="0"/>
          <w:marRight w:val="0"/>
          <w:marTop w:val="0"/>
          <w:marBottom w:val="0"/>
          <w:divBdr>
            <w:top w:val="none" w:sz="0" w:space="0" w:color="auto"/>
            <w:left w:val="none" w:sz="0" w:space="0" w:color="auto"/>
            <w:bottom w:val="none" w:sz="0" w:space="0" w:color="auto"/>
            <w:right w:val="none" w:sz="0" w:space="0" w:color="auto"/>
          </w:divBdr>
        </w:div>
        <w:div w:id="1353989639">
          <w:marLeft w:val="0"/>
          <w:marRight w:val="0"/>
          <w:marTop w:val="0"/>
          <w:marBottom w:val="0"/>
          <w:divBdr>
            <w:top w:val="none" w:sz="0" w:space="0" w:color="auto"/>
            <w:left w:val="none" w:sz="0" w:space="0" w:color="auto"/>
            <w:bottom w:val="none" w:sz="0" w:space="0" w:color="auto"/>
            <w:right w:val="none" w:sz="0" w:space="0" w:color="auto"/>
          </w:divBdr>
        </w:div>
        <w:div w:id="1012492962">
          <w:marLeft w:val="0"/>
          <w:marRight w:val="0"/>
          <w:marTop w:val="0"/>
          <w:marBottom w:val="0"/>
          <w:divBdr>
            <w:top w:val="none" w:sz="0" w:space="0" w:color="auto"/>
            <w:left w:val="none" w:sz="0" w:space="0" w:color="auto"/>
            <w:bottom w:val="none" w:sz="0" w:space="0" w:color="auto"/>
            <w:right w:val="none" w:sz="0" w:space="0" w:color="auto"/>
          </w:divBdr>
        </w:div>
        <w:div w:id="2073506441">
          <w:marLeft w:val="0"/>
          <w:marRight w:val="0"/>
          <w:marTop w:val="0"/>
          <w:marBottom w:val="0"/>
          <w:divBdr>
            <w:top w:val="none" w:sz="0" w:space="0" w:color="auto"/>
            <w:left w:val="none" w:sz="0" w:space="0" w:color="auto"/>
            <w:bottom w:val="none" w:sz="0" w:space="0" w:color="auto"/>
            <w:right w:val="none" w:sz="0" w:space="0" w:color="auto"/>
          </w:divBdr>
        </w:div>
        <w:div w:id="1179125318">
          <w:marLeft w:val="0"/>
          <w:marRight w:val="0"/>
          <w:marTop w:val="0"/>
          <w:marBottom w:val="0"/>
          <w:divBdr>
            <w:top w:val="none" w:sz="0" w:space="0" w:color="auto"/>
            <w:left w:val="none" w:sz="0" w:space="0" w:color="auto"/>
            <w:bottom w:val="none" w:sz="0" w:space="0" w:color="auto"/>
            <w:right w:val="none" w:sz="0" w:space="0" w:color="auto"/>
          </w:divBdr>
        </w:div>
        <w:div w:id="623577389">
          <w:marLeft w:val="0"/>
          <w:marRight w:val="0"/>
          <w:marTop w:val="0"/>
          <w:marBottom w:val="0"/>
          <w:divBdr>
            <w:top w:val="none" w:sz="0" w:space="0" w:color="auto"/>
            <w:left w:val="none" w:sz="0" w:space="0" w:color="auto"/>
            <w:bottom w:val="none" w:sz="0" w:space="0" w:color="auto"/>
            <w:right w:val="none" w:sz="0" w:space="0" w:color="auto"/>
          </w:divBdr>
        </w:div>
        <w:div w:id="274026691">
          <w:marLeft w:val="0"/>
          <w:marRight w:val="0"/>
          <w:marTop w:val="0"/>
          <w:marBottom w:val="0"/>
          <w:divBdr>
            <w:top w:val="none" w:sz="0" w:space="0" w:color="auto"/>
            <w:left w:val="none" w:sz="0" w:space="0" w:color="auto"/>
            <w:bottom w:val="none" w:sz="0" w:space="0" w:color="auto"/>
            <w:right w:val="none" w:sz="0" w:space="0" w:color="auto"/>
          </w:divBdr>
        </w:div>
        <w:div w:id="1730494954">
          <w:marLeft w:val="0"/>
          <w:marRight w:val="0"/>
          <w:marTop w:val="0"/>
          <w:marBottom w:val="0"/>
          <w:divBdr>
            <w:top w:val="none" w:sz="0" w:space="0" w:color="auto"/>
            <w:left w:val="none" w:sz="0" w:space="0" w:color="auto"/>
            <w:bottom w:val="none" w:sz="0" w:space="0" w:color="auto"/>
            <w:right w:val="none" w:sz="0" w:space="0" w:color="auto"/>
          </w:divBdr>
        </w:div>
        <w:div w:id="1502575866">
          <w:marLeft w:val="0"/>
          <w:marRight w:val="0"/>
          <w:marTop w:val="0"/>
          <w:marBottom w:val="0"/>
          <w:divBdr>
            <w:top w:val="none" w:sz="0" w:space="0" w:color="auto"/>
            <w:left w:val="none" w:sz="0" w:space="0" w:color="auto"/>
            <w:bottom w:val="none" w:sz="0" w:space="0" w:color="auto"/>
            <w:right w:val="none" w:sz="0" w:space="0" w:color="auto"/>
          </w:divBdr>
        </w:div>
        <w:div w:id="575164011">
          <w:marLeft w:val="0"/>
          <w:marRight w:val="0"/>
          <w:marTop w:val="0"/>
          <w:marBottom w:val="0"/>
          <w:divBdr>
            <w:top w:val="none" w:sz="0" w:space="0" w:color="auto"/>
            <w:left w:val="none" w:sz="0" w:space="0" w:color="auto"/>
            <w:bottom w:val="none" w:sz="0" w:space="0" w:color="auto"/>
            <w:right w:val="none" w:sz="0" w:space="0" w:color="auto"/>
          </w:divBdr>
        </w:div>
        <w:div w:id="239173341">
          <w:marLeft w:val="0"/>
          <w:marRight w:val="0"/>
          <w:marTop w:val="0"/>
          <w:marBottom w:val="0"/>
          <w:divBdr>
            <w:top w:val="none" w:sz="0" w:space="0" w:color="auto"/>
            <w:left w:val="none" w:sz="0" w:space="0" w:color="auto"/>
            <w:bottom w:val="none" w:sz="0" w:space="0" w:color="auto"/>
            <w:right w:val="none" w:sz="0" w:space="0" w:color="auto"/>
          </w:divBdr>
        </w:div>
        <w:div w:id="280650420">
          <w:marLeft w:val="0"/>
          <w:marRight w:val="0"/>
          <w:marTop w:val="0"/>
          <w:marBottom w:val="0"/>
          <w:divBdr>
            <w:top w:val="none" w:sz="0" w:space="0" w:color="auto"/>
            <w:left w:val="none" w:sz="0" w:space="0" w:color="auto"/>
            <w:bottom w:val="none" w:sz="0" w:space="0" w:color="auto"/>
            <w:right w:val="none" w:sz="0" w:space="0" w:color="auto"/>
          </w:divBdr>
        </w:div>
        <w:div w:id="1116216017">
          <w:marLeft w:val="0"/>
          <w:marRight w:val="0"/>
          <w:marTop w:val="0"/>
          <w:marBottom w:val="0"/>
          <w:divBdr>
            <w:top w:val="none" w:sz="0" w:space="0" w:color="auto"/>
            <w:left w:val="none" w:sz="0" w:space="0" w:color="auto"/>
            <w:bottom w:val="none" w:sz="0" w:space="0" w:color="auto"/>
            <w:right w:val="none" w:sz="0" w:space="0" w:color="auto"/>
          </w:divBdr>
        </w:div>
        <w:div w:id="1469933675">
          <w:marLeft w:val="0"/>
          <w:marRight w:val="0"/>
          <w:marTop w:val="0"/>
          <w:marBottom w:val="0"/>
          <w:divBdr>
            <w:top w:val="none" w:sz="0" w:space="0" w:color="auto"/>
            <w:left w:val="none" w:sz="0" w:space="0" w:color="auto"/>
            <w:bottom w:val="none" w:sz="0" w:space="0" w:color="auto"/>
            <w:right w:val="none" w:sz="0" w:space="0" w:color="auto"/>
          </w:divBdr>
        </w:div>
        <w:div w:id="10304908">
          <w:marLeft w:val="0"/>
          <w:marRight w:val="0"/>
          <w:marTop w:val="0"/>
          <w:marBottom w:val="0"/>
          <w:divBdr>
            <w:top w:val="none" w:sz="0" w:space="0" w:color="auto"/>
            <w:left w:val="none" w:sz="0" w:space="0" w:color="auto"/>
            <w:bottom w:val="none" w:sz="0" w:space="0" w:color="auto"/>
            <w:right w:val="none" w:sz="0" w:space="0" w:color="auto"/>
          </w:divBdr>
        </w:div>
        <w:div w:id="994382387">
          <w:marLeft w:val="0"/>
          <w:marRight w:val="0"/>
          <w:marTop w:val="0"/>
          <w:marBottom w:val="0"/>
          <w:divBdr>
            <w:top w:val="none" w:sz="0" w:space="0" w:color="auto"/>
            <w:left w:val="none" w:sz="0" w:space="0" w:color="auto"/>
            <w:bottom w:val="none" w:sz="0" w:space="0" w:color="auto"/>
            <w:right w:val="none" w:sz="0" w:space="0" w:color="auto"/>
          </w:divBdr>
        </w:div>
        <w:div w:id="1203521938">
          <w:marLeft w:val="0"/>
          <w:marRight w:val="0"/>
          <w:marTop w:val="0"/>
          <w:marBottom w:val="0"/>
          <w:divBdr>
            <w:top w:val="none" w:sz="0" w:space="0" w:color="auto"/>
            <w:left w:val="none" w:sz="0" w:space="0" w:color="auto"/>
            <w:bottom w:val="none" w:sz="0" w:space="0" w:color="auto"/>
            <w:right w:val="none" w:sz="0" w:space="0" w:color="auto"/>
          </w:divBdr>
        </w:div>
        <w:div w:id="2035838384">
          <w:marLeft w:val="0"/>
          <w:marRight w:val="0"/>
          <w:marTop w:val="0"/>
          <w:marBottom w:val="0"/>
          <w:divBdr>
            <w:top w:val="none" w:sz="0" w:space="0" w:color="auto"/>
            <w:left w:val="none" w:sz="0" w:space="0" w:color="auto"/>
            <w:bottom w:val="none" w:sz="0" w:space="0" w:color="auto"/>
            <w:right w:val="none" w:sz="0" w:space="0" w:color="auto"/>
          </w:divBdr>
        </w:div>
        <w:div w:id="307632536">
          <w:marLeft w:val="0"/>
          <w:marRight w:val="0"/>
          <w:marTop w:val="0"/>
          <w:marBottom w:val="0"/>
          <w:divBdr>
            <w:top w:val="none" w:sz="0" w:space="0" w:color="auto"/>
            <w:left w:val="none" w:sz="0" w:space="0" w:color="auto"/>
            <w:bottom w:val="none" w:sz="0" w:space="0" w:color="auto"/>
            <w:right w:val="none" w:sz="0" w:space="0" w:color="auto"/>
          </w:divBdr>
        </w:div>
        <w:div w:id="1634674419">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
        <w:div w:id="1515806125">
          <w:marLeft w:val="0"/>
          <w:marRight w:val="0"/>
          <w:marTop w:val="0"/>
          <w:marBottom w:val="0"/>
          <w:divBdr>
            <w:top w:val="none" w:sz="0" w:space="0" w:color="auto"/>
            <w:left w:val="none" w:sz="0" w:space="0" w:color="auto"/>
            <w:bottom w:val="none" w:sz="0" w:space="0" w:color="auto"/>
            <w:right w:val="none" w:sz="0" w:space="0" w:color="auto"/>
          </w:divBdr>
        </w:div>
        <w:div w:id="1398237046">
          <w:marLeft w:val="0"/>
          <w:marRight w:val="0"/>
          <w:marTop w:val="0"/>
          <w:marBottom w:val="0"/>
          <w:divBdr>
            <w:top w:val="none" w:sz="0" w:space="0" w:color="auto"/>
            <w:left w:val="none" w:sz="0" w:space="0" w:color="auto"/>
            <w:bottom w:val="none" w:sz="0" w:space="0" w:color="auto"/>
            <w:right w:val="none" w:sz="0" w:space="0" w:color="auto"/>
          </w:divBdr>
        </w:div>
        <w:div w:id="1202981607">
          <w:marLeft w:val="0"/>
          <w:marRight w:val="0"/>
          <w:marTop w:val="0"/>
          <w:marBottom w:val="0"/>
          <w:divBdr>
            <w:top w:val="none" w:sz="0" w:space="0" w:color="auto"/>
            <w:left w:val="none" w:sz="0" w:space="0" w:color="auto"/>
            <w:bottom w:val="none" w:sz="0" w:space="0" w:color="auto"/>
            <w:right w:val="none" w:sz="0" w:space="0" w:color="auto"/>
          </w:divBdr>
        </w:div>
        <w:div w:id="1507551116">
          <w:marLeft w:val="0"/>
          <w:marRight w:val="0"/>
          <w:marTop w:val="0"/>
          <w:marBottom w:val="0"/>
          <w:divBdr>
            <w:top w:val="none" w:sz="0" w:space="0" w:color="auto"/>
            <w:left w:val="none" w:sz="0" w:space="0" w:color="auto"/>
            <w:bottom w:val="none" w:sz="0" w:space="0" w:color="auto"/>
            <w:right w:val="none" w:sz="0" w:space="0" w:color="auto"/>
          </w:divBdr>
        </w:div>
        <w:div w:id="137310561">
          <w:marLeft w:val="0"/>
          <w:marRight w:val="0"/>
          <w:marTop w:val="0"/>
          <w:marBottom w:val="0"/>
          <w:divBdr>
            <w:top w:val="none" w:sz="0" w:space="0" w:color="auto"/>
            <w:left w:val="none" w:sz="0" w:space="0" w:color="auto"/>
            <w:bottom w:val="none" w:sz="0" w:space="0" w:color="auto"/>
            <w:right w:val="none" w:sz="0" w:space="0" w:color="auto"/>
          </w:divBdr>
        </w:div>
        <w:div w:id="2124878843">
          <w:marLeft w:val="0"/>
          <w:marRight w:val="0"/>
          <w:marTop w:val="0"/>
          <w:marBottom w:val="0"/>
          <w:divBdr>
            <w:top w:val="none" w:sz="0" w:space="0" w:color="auto"/>
            <w:left w:val="none" w:sz="0" w:space="0" w:color="auto"/>
            <w:bottom w:val="none" w:sz="0" w:space="0" w:color="auto"/>
            <w:right w:val="none" w:sz="0" w:space="0" w:color="auto"/>
          </w:divBdr>
        </w:div>
        <w:div w:id="438139965">
          <w:marLeft w:val="0"/>
          <w:marRight w:val="0"/>
          <w:marTop w:val="0"/>
          <w:marBottom w:val="0"/>
          <w:divBdr>
            <w:top w:val="none" w:sz="0" w:space="0" w:color="auto"/>
            <w:left w:val="none" w:sz="0" w:space="0" w:color="auto"/>
            <w:bottom w:val="none" w:sz="0" w:space="0" w:color="auto"/>
            <w:right w:val="none" w:sz="0" w:space="0" w:color="auto"/>
          </w:divBdr>
        </w:div>
        <w:div w:id="1823961327">
          <w:marLeft w:val="0"/>
          <w:marRight w:val="0"/>
          <w:marTop w:val="0"/>
          <w:marBottom w:val="0"/>
          <w:divBdr>
            <w:top w:val="none" w:sz="0" w:space="0" w:color="auto"/>
            <w:left w:val="none" w:sz="0" w:space="0" w:color="auto"/>
            <w:bottom w:val="none" w:sz="0" w:space="0" w:color="auto"/>
            <w:right w:val="none" w:sz="0" w:space="0" w:color="auto"/>
          </w:divBdr>
        </w:div>
        <w:div w:id="441002818">
          <w:marLeft w:val="0"/>
          <w:marRight w:val="0"/>
          <w:marTop w:val="0"/>
          <w:marBottom w:val="0"/>
          <w:divBdr>
            <w:top w:val="none" w:sz="0" w:space="0" w:color="auto"/>
            <w:left w:val="none" w:sz="0" w:space="0" w:color="auto"/>
            <w:bottom w:val="none" w:sz="0" w:space="0" w:color="auto"/>
            <w:right w:val="none" w:sz="0" w:space="0" w:color="auto"/>
          </w:divBdr>
        </w:div>
        <w:div w:id="688946647">
          <w:marLeft w:val="0"/>
          <w:marRight w:val="0"/>
          <w:marTop w:val="0"/>
          <w:marBottom w:val="0"/>
          <w:divBdr>
            <w:top w:val="none" w:sz="0" w:space="0" w:color="auto"/>
            <w:left w:val="none" w:sz="0" w:space="0" w:color="auto"/>
            <w:bottom w:val="none" w:sz="0" w:space="0" w:color="auto"/>
            <w:right w:val="none" w:sz="0" w:space="0" w:color="auto"/>
          </w:divBdr>
        </w:div>
        <w:div w:id="1634944195">
          <w:marLeft w:val="0"/>
          <w:marRight w:val="0"/>
          <w:marTop w:val="0"/>
          <w:marBottom w:val="0"/>
          <w:divBdr>
            <w:top w:val="none" w:sz="0" w:space="0" w:color="auto"/>
            <w:left w:val="none" w:sz="0" w:space="0" w:color="auto"/>
            <w:bottom w:val="none" w:sz="0" w:space="0" w:color="auto"/>
            <w:right w:val="none" w:sz="0" w:space="0" w:color="auto"/>
          </w:divBdr>
        </w:div>
        <w:div w:id="428157177">
          <w:marLeft w:val="0"/>
          <w:marRight w:val="0"/>
          <w:marTop w:val="0"/>
          <w:marBottom w:val="0"/>
          <w:divBdr>
            <w:top w:val="none" w:sz="0" w:space="0" w:color="auto"/>
            <w:left w:val="none" w:sz="0" w:space="0" w:color="auto"/>
            <w:bottom w:val="none" w:sz="0" w:space="0" w:color="auto"/>
            <w:right w:val="none" w:sz="0" w:space="0" w:color="auto"/>
          </w:divBdr>
        </w:div>
        <w:div w:id="1515611824">
          <w:marLeft w:val="0"/>
          <w:marRight w:val="0"/>
          <w:marTop w:val="0"/>
          <w:marBottom w:val="0"/>
          <w:divBdr>
            <w:top w:val="none" w:sz="0" w:space="0" w:color="auto"/>
            <w:left w:val="none" w:sz="0" w:space="0" w:color="auto"/>
            <w:bottom w:val="none" w:sz="0" w:space="0" w:color="auto"/>
            <w:right w:val="none" w:sz="0" w:space="0" w:color="auto"/>
          </w:divBdr>
        </w:div>
        <w:div w:id="57099059">
          <w:marLeft w:val="0"/>
          <w:marRight w:val="0"/>
          <w:marTop w:val="0"/>
          <w:marBottom w:val="0"/>
          <w:divBdr>
            <w:top w:val="none" w:sz="0" w:space="0" w:color="auto"/>
            <w:left w:val="none" w:sz="0" w:space="0" w:color="auto"/>
            <w:bottom w:val="none" w:sz="0" w:space="0" w:color="auto"/>
            <w:right w:val="none" w:sz="0" w:space="0" w:color="auto"/>
          </w:divBdr>
        </w:div>
      </w:divsChild>
    </w:div>
    <w:div w:id="632171437">
      <w:bodyDiv w:val="1"/>
      <w:marLeft w:val="0"/>
      <w:marRight w:val="0"/>
      <w:marTop w:val="0"/>
      <w:marBottom w:val="0"/>
      <w:divBdr>
        <w:top w:val="none" w:sz="0" w:space="0" w:color="auto"/>
        <w:left w:val="none" w:sz="0" w:space="0" w:color="auto"/>
        <w:bottom w:val="none" w:sz="0" w:space="0" w:color="auto"/>
        <w:right w:val="none" w:sz="0" w:space="0" w:color="auto"/>
      </w:divBdr>
    </w:div>
    <w:div w:id="632247786">
      <w:bodyDiv w:val="1"/>
      <w:marLeft w:val="0"/>
      <w:marRight w:val="0"/>
      <w:marTop w:val="0"/>
      <w:marBottom w:val="0"/>
      <w:divBdr>
        <w:top w:val="none" w:sz="0" w:space="0" w:color="auto"/>
        <w:left w:val="none" w:sz="0" w:space="0" w:color="auto"/>
        <w:bottom w:val="none" w:sz="0" w:space="0" w:color="auto"/>
        <w:right w:val="none" w:sz="0" w:space="0" w:color="auto"/>
      </w:divBdr>
    </w:div>
    <w:div w:id="632636404">
      <w:bodyDiv w:val="1"/>
      <w:marLeft w:val="0"/>
      <w:marRight w:val="0"/>
      <w:marTop w:val="0"/>
      <w:marBottom w:val="0"/>
      <w:divBdr>
        <w:top w:val="none" w:sz="0" w:space="0" w:color="auto"/>
        <w:left w:val="none" w:sz="0" w:space="0" w:color="auto"/>
        <w:bottom w:val="none" w:sz="0" w:space="0" w:color="auto"/>
        <w:right w:val="none" w:sz="0" w:space="0" w:color="auto"/>
      </w:divBdr>
    </w:div>
    <w:div w:id="632828205">
      <w:bodyDiv w:val="1"/>
      <w:marLeft w:val="0"/>
      <w:marRight w:val="0"/>
      <w:marTop w:val="0"/>
      <w:marBottom w:val="0"/>
      <w:divBdr>
        <w:top w:val="none" w:sz="0" w:space="0" w:color="auto"/>
        <w:left w:val="none" w:sz="0" w:space="0" w:color="auto"/>
        <w:bottom w:val="none" w:sz="0" w:space="0" w:color="auto"/>
        <w:right w:val="none" w:sz="0" w:space="0" w:color="auto"/>
      </w:divBdr>
    </w:div>
    <w:div w:id="633297970">
      <w:bodyDiv w:val="1"/>
      <w:marLeft w:val="0"/>
      <w:marRight w:val="0"/>
      <w:marTop w:val="0"/>
      <w:marBottom w:val="0"/>
      <w:divBdr>
        <w:top w:val="none" w:sz="0" w:space="0" w:color="auto"/>
        <w:left w:val="none" w:sz="0" w:space="0" w:color="auto"/>
        <w:bottom w:val="none" w:sz="0" w:space="0" w:color="auto"/>
        <w:right w:val="none" w:sz="0" w:space="0" w:color="auto"/>
      </w:divBdr>
    </w:div>
    <w:div w:id="633681924">
      <w:bodyDiv w:val="1"/>
      <w:marLeft w:val="0"/>
      <w:marRight w:val="0"/>
      <w:marTop w:val="0"/>
      <w:marBottom w:val="0"/>
      <w:divBdr>
        <w:top w:val="none" w:sz="0" w:space="0" w:color="auto"/>
        <w:left w:val="none" w:sz="0" w:space="0" w:color="auto"/>
        <w:bottom w:val="none" w:sz="0" w:space="0" w:color="auto"/>
        <w:right w:val="none" w:sz="0" w:space="0" w:color="auto"/>
      </w:divBdr>
    </w:div>
    <w:div w:id="633757277">
      <w:bodyDiv w:val="1"/>
      <w:marLeft w:val="0"/>
      <w:marRight w:val="0"/>
      <w:marTop w:val="0"/>
      <w:marBottom w:val="0"/>
      <w:divBdr>
        <w:top w:val="none" w:sz="0" w:space="0" w:color="auto"/>
        <w:left w:val="none" w:sz="0" w:space="0" w:color="auto"/>
        <w:bottom w:val="none" w:sz="0" w:space="0" w:color="auto"/>
        <w:right w:val="none" w:sz="0" w:space="0" w:color="auto"/>
      </w:divBdr>
    </w:div>
    <w:div w:id="634408675">
      <w:bodyDiv w:val="1"/>
      <w:marLeft w:val="0"/>
      <w:marRight w:val="0"/>
      <w:marTop w:val="0"/>
      <w:marBottom w:val="0"/>
      <w:divBdr>
        <w:top w:val="none" w:sz="0" w:space="0" w:color="auto"/>
        <w:left w:val="none" w:sz="0" w:space="0" w:color="auto"/>
        <w:bottom w:val="none" w:sz="0" w:space="0" w:color="auto"/>
        <w:right w:val="none" w:sz="0" w:space="0" w:color="auto"/>
      </w:divBdr>
    </w:div>
    <w:div w:id="635718753">
      <w:bodyDiv w:val="1"/>
      <w:marLeft w:val="0"/>
      <w:marRight w:val="0"/>
      <w:marTop w:val="0"/>
      <w:marBottom w:val="0"/>
      <w:divBdr>
        <w:top w:val="none" w:sz="0" w:space="0" w:color="auto"/>
        <w:left w:val="none" w:sz="0" w:space="0" w:color="auto"/>
        <w:bottom w:val="none" w:sz="0" w:space="0" w:color="auto"/>
        <w:right w:val="none" w:sz="0" w:space="0" w:color="auto"/>
      </w:divBdr>
    </w:div>
    <w:div w:id="635796606">
      <w:bodyDiv w:val="1"/>
      <w:marLeft w:val="0"/>
      <w:marRight w:val="0"/>
      <w:marTop w:val="0"/>
      <w:marBottom w:val="0"/>
      <w:divBdr>
        <w:top w:val="none" w:sz="0" w:space="0" w:color="auto"/>
        <w:left w:val="none" w:sz="0" w:space="0" w:color="auto"/>
        <w:bottom w:val="none" w:sz="0" w:space="0" w:color="auto"/>
        <w:right w:val="none" w:sz="0" w:space="0" w:color="auto"/>
      </w:divBdr>
    </w:div>
    <w:div w:id="636104557">
      <w:bodyDiv w:val="1"/>
      <w:marLeft w:val="0"/>
      <w:marRight w:val="0"/>
      <w:marTop w:val="0"/>
      <w:marBottom w:val="0"/>
      <w:divBdr>
        <w:top w:val="none" w:sz="0" w:space="0" w:color="auto"/>
        <w:left w:val="none" w:sz="0" w:space="0" w:color="auto"/>
        <w:bottom w:val="none" w:sz="0" w:space="0" w:color="auto"/>
        <w:right w:val="none" w:sz="0" w:space="0" w:color="auto"/>
      </w:divBdr>
    </w:div>
    <w:div w:id="636109421">
      <w:bodyDiv w:val="1"/>
      <w:marLeft w:val="0"/>
      <w:marRight w:val="0"/>
      <w:marTop w:val="0"/>
      <w:marBottom w:val="0"/>
      <w:divBdr>
        <w:top w:val="none" w:sz="0" w:space="0" w:color="auto"/>
        <w:left w:val="none" w:sz="0" w:space="0" w:color="auto"/>
        <w:bottom w:val="none" w:sz="0" w:space="0" w:color="auto"/>
        <w:right w:val="none" w:sz="0" w:space="0" w:color="auto"/>
      </w:divBdr>
    </w:div>
    <w:div w:id="636837443">
      <w:bodyDiv w:val="1"/>
      <w:marLeft w:val="0"/>
      <w:marRight w:val="0"/>
      <w:marTop w:val="0"/>
      <w:marBottom w:val="0"/>
      <w:divBdr>
        <w:top w:val="none" w:sz="0" w:space="0" w:color="auto"/>
        <w:left w:val="none" w:sz="0" w:space="0" w:color="auto"/>
        <w:bottom w:val="none" w:sz="0" w:space="0" w:color="auto"/>
        <w:right w:val="none" w:sz="0" w:space="0" w:color="auto"/>
      </w:divBdr>
    </w:div>
    <w:div w:id="637027574">
      <w:bodyDiv w:val="1"/>
      <w:marLeft w:val="0"/>
      <w:marRight w:val="0"/>
      <w:marTop w:val="0"/>
      <w:marBottom w:val="0"/>
      <w:divBdr>
        <w:top w:val="none" w:sz="0" w:space="0" w:color="auto"/>
        <w:left w:val="none" w:sz="0" w:space="0" w:color="auto"/>
        <w:bottom w:val="none" w:sz="0" w:space="0" w:color="auto"/>
        <w:right w:val="none" w:sz="0" w:space="0" w:color="auto"/>
      </w:divBdr>
    </w:div>
    <w:div w:id="637489474">
      <w:bodyDiv w:val="1"/>
      <w:marLeft w:val="0"/>
      <w:marRight w:val="0"/>
      <w:marTop w:val="0"/>
      <w:marBottom w:val="0"/>
      <w:divBdr>
        <w:top w:val="none" w:sz="0" w:space="0" w:color="auto"/>
        <w:left w:val="none" w:sz="0" w:space="0" w:color="auto"/>
        <w:bottom w:val="none" w:sz="0" w:space="0" w:color="auto"/>
        <w:right w:val="none" w:sz="0" w:space="0" w:color="auto"/>
      </w:divBdr>
      <w:divsChild>
        <w:div w:id="3630157">
          <w:marLeft w:val="0"/>
          <w:marRight w:val="0"/>
          <w:marTop w:val="0"/>
          <w:marBottom w:val="0"/>
          <w:divBdr>
            <w:top w:val="none" w:sz="0" w:space="0" w:color="auto"/>
            <w:left w:val="none" w:sz="0" w:space="0" w:color="auto"/>
            <w:bottom w:val="none" w:sz="0" w:space="0" w:color="auto"/>
            <w:right w:val="none" w:sz="0" w:space="0" w:color="auto"/>
          </w:divBdr>
        </w:div>
        <w:div w:id="17856162">
          <w:marLeft w:val="0"/>
          <w:marRight w:val="0"/>
          <w:marTop w:val="0"/>
          <w:marBottom w:val="0"/>
          <w:divBdr>
            <w:top w:val="none" w:sz="0" w:space="0" w:color="auto"/>
            <w:left w:val="none" w:sz="0" w:space="0" w:color="auto"/>
            <w:bottom w:val="none" w:sz="0" w:space="0" w:color="auto"/>
            <w:right w:val="none" w:sz="0" w:space="0" w:color="auto"/>
          </w:divBdr>
        </w:div>
        <w:div w:id="19010510">
          <w:marLeft w:val="0"/>
          <w:marRight w:val="0"/>
          <w:marTop w:val="0"/>
          <w:marBottom w:val="0"/>
          <w:divBdr>
            <w:top w:val="none" w:sz="0" w:space="0" w:color="auto"/>
            <w:left w:val="none" w:sz="0" w:space="0" w:color="auto"/>
            <w:bottom w:val="none" w:sz="0" w:space="0" w:color="auto"/>
            <w:right w:val="none" w:sz="0" w:space="0" w:color="auto"/>
          </w:divBdr>
        </w:div>
        <w:div w:id="22562474">
          <w:marLeft w:val="0"/>
          <w:marRight w:val="0"/>
          <w:marTop w:val="0"/>
          <w:marBottom w:val="0"/>
          <w:divBdr>
            <w:top w:val="none" w:sz="0" w:space="0" w:color="auto"/>
            <w:left w:val="none" w:sz="0" w:space="0" w:color="auto"/>
            <w:bottom w:val="none" w:sz="0" w:space="0" w:color="auto"/>
            <w:right w:val="none" w:sz="0" w:space="0" w:color="auto"/>
          </w:divBdr>
        </w:div>
        <w:div w:id="29497615">
          <w:marLeft w:val="0"/>
          <w:marRight w:val="0"/>
          <w:marTop w:val="0"/>
          <w:marBottom w:val="0"/>
          <w:divBdr>
            <w:top w:val="none" w:sz="0" w:space="0" w:color="auto"/>
            <w:left w:val="none" w:sz="0" w:space="0" w:color="auto"/>
            <w:bottom w:val="none" w:sz="0" w:space="0" w:color="auto"/>
            <w:right w:val="none" w:sz="0" w:space="0" w:color="auto"/>
          </w:divBdr>
        </w:div>
        <w:div w:id="45030833">
          <w:marLeft w:val="0"/>
          <w:marRight w:val="0"/>
          <w:marTop w:val="0"/>
          <w:marBottom w:val="0"/>
          <w:divBdr>
            <w:top w:val="none" w:sz="0" w:space="0" w:color="auto"/>
            <w:left w:val="none" w:sz="0" w:space="0" w:color="auto"/>
            <w:bottom w:val="none" w:sz="0" w:space="0" w:color="auto"/>
            <w:right w:val="none" w:sz="0" w:space="0" w:color="auto"/>
          </w:divBdr>
        </w:div>
        <w:div w:id="104735915">
          <w:marLeft w:val="0"/>
          <w:marRight w:val="0"/>
          <w:marTop w:val="0"/>
          <w:marBottom w:val="0"/>
          <w:divBdr>
            <w:top w:val="none" w:sz="0" w:space="0" w:color="auto"/>
            <w:left w:val="none" w:sz="0" w:space="0" w:color="auto"/>
            <w:bottom w:val="none" w:sz="0" w:space="0" w:color="auto"/>
            <w:right w:val="none" w:sz="0" w:space="0" w:color="auto"/>
          </w:divBdr>
        </w:div>
        <w:div w:id="107051292">
          <w:marLeft w:val="0"/>
          <w:marRight w:val="0"/>
          <w:marTop w:val="0"/>
          <w:marBottom w:val="0"/>
          <w:divBdr>
            <w:top w:val="none" w:sz="0" w:space="0" w:color="auto"/>
            <w:left w:val="none" w:sz="0" w:space="0" w:color="auto"/>
            <w:bottom w:val="none" w:sz="0" w:space="0" w:color="auto"/>
            <w:right w:val="none" w:sz="0" w:space="0" w:color="auto"/>
          </w:divBdr>
        </w:div>
        <w:div w:id="109862388">
          <w:marLeft w:val="0"/>
          <w:marRight w:val="0"/>
          <w:marTop w:val="0"/>
          <w:marBottom w:val="0"/>
          <w:divBdr>
            <w:top w:val="none" w:sz="0" w:space="0" w:color="auto"/>
            <w:left w:val="none" w:sz="0" w:space="0" w:color="auto"/>
            <w:bottom w:val="none" w:sz="0" w:space="0" w:color="auto"/>
            <w:right w:val="none" w:sz="0" w:space="0" w:color="auto"/>
          </w:divBdr>
        </w:div>
        <w:div w:id="122815553">
          <w:marLeft w:val="0"/>
          <w:marRight w:val="0"/>
          <w:marTop w:val="0"/>
          <w:marBottom w:val="0"/>
          <w:divBdr>
            <w:top w:val="none" w:sz="0" w:space="0" w:color="auto"/>
            <w:left w:val="none" w:sz="0" w:space="0" w:color="auto"/>
            <w:bottom w:val="none" w:sz="0" w:space="0" w:color="auto"/>
            <w:right w:val="none" w:sz="0" w:space="0" w:color="auto"/>
          </w:divBdr>
        </w:div>
        <w:div w:id="209728770">
          <w:marLeft w:val="0"/>
          <w:marRight w:val="0"/>
          <w:marTop w:val="0"/>
          <w:marBottom w:val="0"/>
          <w:divBdr>
            <w:top w:val="none" w:sz="0" w:space="0" w:color="auto"/>
            <w:left w:val="none" w:sz="0" w:space="0" w:color="auto"/>
            <w:bottom w:val="none" w:sz="0" w:space="0" w:color="auto"/>
            <w:right w:val="none" w:sz="0" w:space="0" w:color="auto"/>
          </w:divBdr>
        </w:div>
        <w:div w:id="230580904">
          <w:marLeft w:val="0"/>
          <w:marRight w:val="0"/>
          <w:marTop w:val="0"/>
          <w:marBottom w:val="0"/>
          <w:divBdr>
            <w:top w:val="none" w:sz="0" w:space="0" w:color="auto"/>
            <w:left w:val="none" w:sz="0" w:space="0" w:color="auto"/>
            <w:bottom w:val="none" w:sz="0" w:space="0" w:color="auto"/>
            <w:right w:val="none" w:sz="0" w:space="0" w:color="auto"/>
          </w:divBdr>
        </w:div>
        <w:div w:id="256601403">
          <w:marLeft w:val="0"/>
          <w:marRight w:val="0"/>
          <w:marTop w:val="0"/>
          <w:marBottom w:val="0"/>
          <w:divBdr>
            <w:top w:val="none" w:sz="0" w:space="0" w:color="auto"/>
            <w:left w:val="none" w:sz="0" w:space="0" w:color="auto"/>
            <w:bottom w:val="none" w:sz="0" w:space="0" w:color="auto"/>
            <w:right w:val="none" w:sz="0" w:space="0" w:color="auto"/>
          </w:divBdr>
        </w:div>
        <w:div w:id="272712860">
          <w:marLeft w:val="0"/>
          <w:marRight w:val="0"/>
          <w:marTop w:val="0"/>
          <w:marBottom w:val="0"/>
          <w:divBdr>
            <w:top w:val="none" w:sz="0" w:space="0" w:color="auto"/>
            <w:left w:val="none" w:sz="0" w:space="0" w:color="auto"/>
            <w:bottom w:val="none" w:sz="0" w:space="0" w:color="auto"/>
            <w:right w:val="none" w:sz="0" w:space="0" w:color="auto"/>
          </w:divBdr>
        </w:div>
        <w:div w:id="279531738">
          <w:marLeft w:val="0"/>
          <w:marRight w:val="0"/>
          <w:marTop w:val="0"/>
          <w:marBottom w:val="0"/>
          <w:divBdr>
            <w:top w:val="none" w:sz="0" w:space="0" w:color="auto"/>
            <w:left w:val="none" w:sz="0" w:space="0" w:color="auto"/>
            <w:bottom w:val="none" w:sz="0" w:space="0" w:color="auto"/>
            <w:right w:val="none" w:sz="0" w:space="0" w:color="auto"/>
          </w:divBdr>
        </w:div>
        <w:div w:id="294023753">
          <w:marLeft w:val="0"/>
          <w:marRight w:val="0"/>
          <w:marTop w:val="0"/>
          <w:marBottom w:val="0"/>
          <w:divBdr>
            <w:top w:val="none" w:sz="0" w:space="0" w:color="auto"/>
            <w:left w:val="none" w:sz="0" w:space="0" w:color="auto"/>
            <w:bottom w:val="none" w:sz="0" w:space="0" w:color="auto"/>
            <w:right w:val="none" w:sz="0" w:space="0" w:color="auto"/>
          </w:divBdr>
        </w:div>
        <w:div w:id="336350447">
          <w:marLeft w:val="0"/>
          <w:marRight w:val="0"/>
          <w:marTop w:val="0"/>
          <w:marBottom w:val="0"/>
          <w:divBdr>
            <w:top w:val="none" w:sz="0" w:space="0" w:color="auto"/>
            <w:left w:val="none" w:sz="0" w:space="0" w:color="auto"/>
            <w:bottom w:val="none" w:sz="0" w:space="0" w:color="auto"/>
            <w:right w:val="none" w:sz="0" w:space="0" w:color="auto"/>
          </w:divBdr>
        </w:div>
        <w:div w:id="342782862">
          <w:marLeft w:val="0"/>
          <w:marRight w:val="0"/>
          <w:marTop w:val="0"/>
          <w:marBottom w:val="0"/>
          <w:divBdr>
            <w:top w:val="none" w:sz="0" w:space="0" w:color="auto"/>
            <w:left w:val="none" w:sz="0" w:space="0" w:color="auto"/>
            <w:bottom w:val="none" w:sz="0" w:space="0" w:color="auto"/>
            <w:right w:val="none" w:sz="0" w:space="0" w:color="auto"/>
          </w:divBdr>
        </w:div>
        <w:div w:id="357048635">
          <w:marLeft w:val="0"/>
          <w:marRight w:val="0"/>
          <w:marTop w:val="0"/>
          <w:marBottom w:val="0"/>
          <w:divBdr>
            <w:top w:val="none" w:sz="0" w:space="0" w:color="auto"/>
            <w:left w:val="none" w:sz="0" w:space="0" w:color="auto"/>
            <w:bottom w:val="none" w:sz="0" w:space="0" w:color="auto"/>
            <w:right w:val="none" w:sz="0" w:space="0" w:color="auto"/>
          </w:divBdr>
        </w:div>
        <w:div w:id="372388167">
          <w:marLeft w:val="0"/>
          <w:marRight w:val="0"/>
          <w:marTop w:val="0"/>
          <w:marBottom w:val="0"/>
          <w:divBdr>
            <w:top w:val="none" w:sz="0" w:space="0" w:color="auto"/>
            <w:left w:val="none" w:sz="0" w:space="0" w:color="auto"/>
            <w:bottom w:val="none" w:sz="0" w:space="0" w:color="auto"/>
            <w:right w:val="none" w:sz="0" w:space="0" w:color="auto"/>
          </w:divBdr>
        </w:div>
        <w:div w:id="398753755">
          <w:marLeft w:val="0"/>
          <w:marRight w:val="0"/>
          <w:marTop w:val="0"/>
          <w:marBottom w:val="0"/>
          <w:divBdr>
            <w:top w:val="none" w:sz="0" w:space="0" w:color="auto"/>
            <w:left w:val="none" w:sz="0" w:space="0" w:color="auto"/>
            <w:bottom w:val="none" w:sz="0" w:space="0" w:color="auto"/>
            <w:right w:val="none" w:sz="0" w:space="0" w:color="auto"/>
          </w:divBdr>
        </w:div>
        <w:div w:id="452136771">
          <w:marLeft w:val="0"/>
          <w:marRight w:val="0"/>
          <w:marTop w:val="0"/>
          <w:marBottom w:val="0"/>
          <w:divBdr>
            <w:top w:val="none" w:sz="0" w:space="0" w:color="auto"/>
            <w:left w:val="none" w:sz="0" w:space="0" w:color="auto"/>
            <w:bottom w:val="none" w:sz="0" w:space="0" w:color="auto"/>
            <w:right w:val="none" w:sz="0" w:space="0" w:color="auto"/>
          </w:divBdr>
        </w:div>
        <w:div w:id="456146700">
          <w:marLeft w:val="0"/>
          <w:marRight w:val="0"/>
          <w:marTop w:val="0"/>
          <w:marBottom w:val="0"/>
          <w:divBdr>
            <w:top w:val="none" w:sz="0" w:space="0" w:color="auto"/>
            <w:left w:val="none" w:sz="0" w:space="0" w:color="auto"/>
            <w:bottom w:val="none" w:sz="0" w:space="0" w:color="auto"/>
            <w:right w:val="none" w:sz="0" w:space="0" w:color="auto"/>
          </w:divBdr>
        </w:div>
        <w:div w:id="480655846">
          <w:marLeft w:val="0"/>
          <w:marRight w:val="0"/>
          <w:marTop w:val="0"/>
          <w:marBottom w:val="0"/>
          <w:divBdr>
            <w:top w:val="none" w:sz="0" w:space="0" w:color="auto"/>
            <w:left w:val="none" w:sz="0" w:space="0" w:color="auto"/>
            <w:bottom w:val="none" w:sz="0" w:space="0" w:color="auto"/>
            <w:right w:val="none" w:sz="0" w:space="0" w:color="auto"/>
          </w:divBdr>
        </w:div>
        <w:div w:id="488060014">
          <w:marLeft w:val="0"/>
          <w:marRight w:val="0"/>
          <w:marTop w:val="0"/>
          <w:marBottom w:val="0"/>
          <w:divBdr>
            <w:top w:val="none" w:sz="0" w:space="0" w:color="auto"/>
            <w:left w:val="none" w:sz="0" w:space="0" w:color="auto"/>
            <w:bottom w:val="none" w:sz="0" w:space="0" w:color="auto"/>
            <w:right w:val="none" w:sz="0" w:space="0" w:color="auto"/>
          </w:divBdr>
        </w:div>
        <w:div w:id="558325567">
          <w:marLeft w:val="0"/>
          <w:marRight w:val="0"/>
          <w:marTop w:val="0"/>
          <w:marBottom w:val="0"/>
          <w:divBdr>
            <w:top w:val="none" w:sz="0" w:space="0" w:color="auto"/>
            <w:left w:val="none" w:sz="0" w:space="0" w:color="auto"/>
            <w:bottom w:val="none" w:sz="0" w:space="0" w:color="auto"/>
            <w:right w:val="none" w:sz="0" w:space="0" w:color="auto"/>
          </w:divBdr>
        </w:div>
        <w:div w:id="606667143">
          <w:marLeft w:val="0"/>
          <w:marRight w:val="0"/>
          <w:marTop w:val="0"/>
          <w:marBottom w:val="0"/>
          <w:divBdr>
            <w:top w:val="none" w:sz="0" w:space="0" w:color="auto"/>
            <w:left w:val="none" w:sz="0" w:space="0" w:color="auto"/>
            <w:bottom w:val="none" w:sz="0" w:space="0" w:color="auto"/>
            <w:right w:val="none" w:sz="0" w:space="0" w:color="auto"/>
          </w:divBdr>
        </w:div>
        <w:div w:id="606739923">
          <w:marLeft w:val="0"/>
          <w:marRight w:val="0"/>
          <w:marTop w:val="0"/>
          <w:marBottom w:val="0"/>
          <w:divBdr>
            <w:top w:val="none" w:sz="0" w:space="0" w:color="auto"/>
            <w:left w:val="none" w:sz="0" w:space="0" w:color="auto"/>
            <w:bottom w:val="none" w:sz="0" w:space="0" w:color="auto"/>
            <w:right w:val="none" w:sz="0" w:space="0" w:color="auto"/>
          </w:divBdr>
        </w:div>
        <w:div w:id="636884269">
          <w:marLeft w:val="0"/>
          <w:marRight w:val="0"/>
          <w:marTop w:val="0"/>
          <w:marBottom w:val="0"/>
          <w:divBdr>
            <w:top w:val="none" w:sz="0" w:space="0" w:color="auto"/>
            <w:left w:val="none" w:sz="0" w:space="0" w:color="auto"/>
            <w:bottom w:val="none" w:sz="0" w:space="0" w:color="auto"/>
            <w:right w:val="none" w:sz="0" w:space="0" w:color="auto"/>
          </w:divBdr>
        </w:div>
        <w:div w:id="656693027">
          <w:marLeft w:val="0"/>
          <w:marRight w:val="0"/>
          <w:marTop w:val="0"/>
          <w:marBottom w:val="0"/>
          <w:divBdr>
            <w:top w:val="none" w:sz="0" w:space="0" w:color="auto"/>
            <w:left w:val="none" w:sz="0" w:space="0" w:color="auto"/>
            <w:bottom w:val="none" w:sz="0" w:space="0" w:color="auto"/>
            <w:right w:val="none" w:sz="0" w:space="0" w:color="auto"/>
          </w:divBdr>
        </w:div>
        <w:div w:id="657001947">
          <w:marLeft w:val="0"/>
          <w:marRight w:val="0"/>
          <w:marTop w:val="0"/>
          <w:marBottom w:val="0"/>
          <w:divBdr>
            <w:top w:val="none" w:sz="0" w:space="0" w:color="auto"/>
            <w:left w:val="none" w:sz="0" w:space="0" w:color="auto"/>
            <w:bottom w:val="none" w:sz="0" w:space="0" w:color="auto"/>
            <w:right w:val="none" w:sz="0" w:space="0" w:color="auto"/>
          </w:divBdr>
        </w:div>
        <w:div w:id="688334779">
          <w:marLeft w:val="0"/>
          <w:marRight w:val="0"/>
          <w:marTop w:val="0"/>
          <w:marBottom w:val="0"/>
          <w:divBdr>
            <w:top w:val="none" w:sz="0" w:space="0" w:color="auto"/>
            <w:left w:val="none" w:sz="0" w:space="0" w:color="auto"/>
            <w:bottom w:val="none" w:sz="0" w:space="0" w:color="auto"/>
            <w:right w:val="none" w:sz="0" w:space="0" w:color="auto"/>
          </w:divBdr>
        </w:div>
        <w:div w:id="693116976">
          <w:marLeft w:val="0"/>
          <w:marRight w:val="0"/>
          <w:marTop w:val="0"/>
          <w:marBottom w:val="0"/>
          <w:divBdr>
            <w:top w:val="none" w:sz="0" w:space="0" w:color="auto"/>
            <w:left w:val="none" w:sz="0" w:space="0" w:color="auto"/>
            <w:bottom w:val="none" w:sz="0" w:space="0" w:color="auto"/>
            <w:right w:val="none" w:sz="0" w:space="0" w:color="auto"/>
          </w:divBdr>
        </w:div>
        <w:div w:id="712776929">
          <w:marLeft w:val="0"/>
          <w:marRight w:val="0"/>
          <w:marTop w:val="0"/>
          <w:marBottom w:val="0"/>
          <w:divBdr>
            <w:top w:val="none" w:sz="0" w:space="0" w:color="auto"/>
            <w:left w:val="none" w:sz="0" w:space="0" w:color="auto"/>
            <w:bottom w:val="none" w:sz="0" w:space="0" w:color="auto"/>
            <w:right w:val="none" w:sz="0" w:space="0" w:color="auto"/>
          </w:divBdr>
        </w:div>
        <w:div w:id="718213078">
          <w:marLeft w:val="0"/>
          <w:marRight w:val="0"/>
          <w:marTop w:val="0"/>
          <w:marBottom w:val="0"/>
          <w:divBdr>
            <w:top w:val="none" w:sz="0" w:space="0" w:color="auto"/>
            <w:left w:val="none" w:sz="0" w:space="0" w:color="auto"/>
            <w:bottom w:val="none" w:sz="0" w:space="0" w:color="auto"/>
            <w:right w:val="none" w:sz="0" w:space="0" w:color="auto"/>
          </w:divBdr>
        </w:div>
        <w:div w:id="748578338">
          <w:marLeft w:val="0"/>
          <w:marRight w:val="0"/>
          <w:marTop w:val="0"/>
          <w:marBottom w:val="0"/>
          <w:divBdr>
            <w:top w:val="none" w:sz="0" w:space="0" w:color="auto"/>
            <w:left w:val="none" w:sz="0" w:space="0" w:color="auto"/>
            <w:bottom w:val="none" w:sz="0" w:space="0" w:color="auto"/>
            <w:right w:val="none" w:sz="0" w:space="0" w:color="auto"/>
          </w:divBdr>
        </w:div>
        <w:div w:id="752430253">
          <w:marLeft w:val="0"/>
          <w:marRight w:val="0"/>
          <w:marTop w:val="0"/>
          <w:marBottom w:val="0"/>
          <w:divBdr>
            <w:top w:val="none" w:sz="0" w:space="0" w:color="auto"/>
            <w:left w:val="none" w:sz="0" w:space="0" w:color="auto"/>
            <w:bottom w:val="none" w:sz="0" w:space="0" w:color="auto"/>
            <w:right w:val="none" w:sz="0" w:space="0" w:color="auto"/>
          </w:divBdr>
        </w:div>
        <w:div w:id="816609034">
          <w:marLeft w:val="0"/>
          <w:marRight w:val="0"/>
          <w:marTop w:val="0"/>
          <w:marBottom w:val="0"/>
          <w:divBdr>
            <w:top w:val="none" w:sz="0" w:space="0" w:color="auto"/>
            <w:left w:val="none" w:sz="0" w:space="0" w:color="auto"/>
            <w:bottom w:val="none" w:sz="0" w:space="0" w:color="auto"/>
            <w:right w:val="none" w:sz="0" w:space="0" w:color="auto"/>
          </w:divBdr>
        </w:div>
        <w:div w:id="830559091">
          <w:marLeft w:val="0"/>
          <w:marRight w:val="0"/>
          <w:marTop w:val="0"/>
          <w:marBottom w:val="0"/>
          <w:divBdr>
            <w:top w:val="none" w:sz="0" w:space="0" w:color="auto"/>
            <w:left w:val="none" w:sz="0" w:space="0" w:color="auto"/>
            <w:bottom w:val="none" w:sz="0" w:space="0" w:color="auto"/>
            <w:right w:val="none" w:sz="0" w:space="0" w:color="auto"/>
          </w:divBdr>
        </w:div>
        <w:div w:id="839000672">
          <w:marLeft w:val="0"/>
          <w:marRight w:val="0"/>
          <w:marTop w:val="0"/>
          <w:marBottom w:val="0"/>
          <w:divBdr>
            <w:top w:val="none" w:sz="0" w:space="0" w:color="auto"/>
            <w:left w:val="none" w:sz="0" w:space="0" w:color="auto"/>
            <w:bottom w:val="none" w:sz="0" w:space="0" w:color="auto"/>
            <w:right w:val="none" w:sz="0" w:space="0" w:color="auto"/>
          </w:divBdr>
        </w:div>
        <w:div w:id="854658034">
          <w:marLeft w:val="0"/>
          <w:marRight w:val="0"/>
          <w:marTop w:val="0"/>
          <w:marBottom w:val="0"/>
          <w:divBdr>
            <w:top w:val="none" w:sz="0" w:space="0" w:color="auto"/>
            <w:left w:val="none" w:sz="0" w:space="0" w:color="auto"/>
            <w:bottom w:val="none" w:sz="0" w:space="0" w:color="auto"/>
            <w:right w:val="none" w:sz="0" w:space="0" w:color="auto"/>
          </w:divBdr>
        </w:div>
        <w:div w:id="862011177">
          <w:marLeft w:val="0"/>
          <w:marRight w:val="0"/>
          <w:marTop w:val="0"/>
          <w:marBottom w:val="0"/>
          <w:divBdr>
            <w:top w:val="none" w:sz="0" w:space="0" w:color="auto"/>
            <w:left w:val="none" w:sz="0" w:space="0" w:color="auto"/>
            <w:bottom w:val="none" w:sz="0" w:space="0" w:color="auto"/>
            <w:right w:val="none" w:sz="0" w:space="0" w:color="auto"/>
          </w:divBdr>
        </w:div>
        <w:div w:id="878516818">
          <w:marLeft w:val="0"/>
          <w:marRight w:val="0"/>
          <w:marTop w:val="0"/>
          <w:marBottom w:val="0"/>
          <w:divBdr>
            <w:top w:val="none" w:sz="0" w:space="0" w:color="auto"/>
            <w:left w:val="none" w:sz="0" w:space="0" w:color="auto"/>
            <w:bottom w:val="none" w:sz="0" w:space="0" w:color="auto"/>
            <w:right w:val="none" w:sz="0" w:space="0" w:color="auto"/>
          </w:divBdr>
        </w:div>
        <w:div w:id="878665031">
          <w:marLeft w:val="0"/>
          <w:marRight w:val="0"/>
          <w:marTop w:val="0"/>
          <w:marBottom w:val="0"/>
          <w:divBdr>
            <w:top w:val="none" w:sz="0" w:space="0" w:color="auto"/>
            <w:left w:val="none" w:sz="0" w:space="0" w:color="auto"/>
            <w:bottom w:val="none" w:sz="0" w:space="0" w:color="auto"/>
            <w:right w:val="none" w:sz="0" w:space="0" w:color="auto"/>
          </w:divBdr>
        </w:div>
        <w:div w:id="897326467">
          <w:marLeft w:val="0"/>
          <w:marRight w:val="0"/>
          <w:marTop w:val="0"/>
          <w:marBottom w:val="0"/>
          <w:divBdr>
            <w:top w:val="none" w:sz="0" w:space="0" w:color="auto"/>
            <w:left w:val="none" w:sz="0" w:space="0" w:color="auto"/>
            <w:bottom w:val="none" w:sz="0" w:space="0" w:color="auto"/>
            <w:right w:val="none" w:sz="0" w:space="0" w:color="auto"/>
          </w:divBdr>
        </w:div>
        <w:div w:id="928923178">
          <w:marLeft w:val="0"/>
          <w:marRight w:val="0"/>
          <w:marTop w:val="0"/>
          <w:marBottom w:val="0"/>
          <w:divBdr>
            <w:top w:val="none" w:sz="0" w:space="0" w:color="auto"/>
            <w:left w:val="none" w:sz="0" w:space="0" w:color="auto"/>
            <w:bottom w:val="none" w:sz="0" w:space="0" w:color="auto"/>
            <w:right w:val="none" w:sz="0" w:space="0" w:color="auto"/>
          </w:divBdr>
        </w:div>
        <w:div w:id="969938585">
          <w:marLeft w:val="0"/>
          <w:marRight w:val="0"/>
          <w:marTop w:val="0"/>
          <w:marBottom w:val="0"/>
          <w:divBdr>
            <w:top w:val="none" w:sz="0" w:space="0" w:color="auto"/>
            <w:left w:val="none" w:sz="0" w:space="0" w:color="auto"/>
            <w:bottom w:val="none" w:sz="0" w:space="0" w:color="auto"/>
            <w:right w:val="none" w:sz="0" w:space="0" w:color="auto"/>
          </w:divBdr>
        </w:div>
        <w:div w:id="1013075528">
          <w:marLeft w:val="0"/>
          <w:marRight w:val="0"/>
          <w:marTop w:val="0"/>
          <w:marBottom w:val="0"/>
          <w:divBdr>
            <w:top w:val="none" w:sz="0" w:space="0" w:color="auto"/>
            <w:left w:val="none" w:sz="0" w:space="0" w:color="auto"/>
            <w:bottom w:val="none" w:sz="0" w:space="0" w:color="auto"/>
            <w:right w:val="none" w:sz="0" w:space="0" w:color="auto"/>
          </w:divBdr>
        </w:div>
        <w:div w:id="1027026404">
          <w:marLeft w:val="0"/>
          <w:marRight w:val="0"/>
          <w:marTop w:val="0"/>
          <w:marBottom w:val="0"/>
          <w:divBdr>
            <w:top w:val="none" w:sz="0" w:space="0" w:color="auto"/>
            <w:left w:val="none" w:sz="0" w:space="0" w:color="auto"/>
            <w:bottom w:val="none" w:sz="0" w:space="0" w:color="auto"/>
            <w:right w:val="none" w:sz="0" w:space="0" w:color="auto"/>
          </w:divBdr>
        </w:div>
        <w:div w:id="1064643266">
          <w:marLeft w:val="0"/>
          <w:marRight w:val="0"/>
          <w:marTop w:val="0"/>
          <w:marBottom w:val="0"/>
          <w:divBdr>
            <w:top w:val="none" w:sz="0" w:space="0" w:color="auto"/>
            <w:left w:val="none" w:sz="0" w:space="0" w:color="auto"/>
            <w:bottom w:val="none" w:sz="0" w:space="0" w:color="auto"/>
            <w:right w:val="none" w:sz="0" w:space="0" w:color="auto"/>
          </w:divBdr>
        </w:div>
        <w:div w:id="1087382016">
          <w:marLeft w:val="0"/>
          <w:marRight w:val="0"/>
          <w:marTop w:val="0"/>
          <w:marBottom w:val="0"/>
          <w:divBdr>
            <w:top w:val="none" w:sz="0" w:space="0" w:color="auto"/>
            <w:left w:val="none" w:sz="0" w:space="0" w:color="auto"/>
            <w:bottom w:val="none" w:sz="0" w:space="0" w:color="auto"/>
            <w:right w:val="none" w:sz="0" w:space="0" w:color="auto"/>
          </w:divBdr>
        </w:div>
        <w:div w:id="1093403043">
          <w:marLeft w:val="0"/>
          <w:marRight w:val="0"/>
          <w:marTop w:val="0"/>
          <w:marBottom w:val="0"/>
          <w:divBdr>
            <w:top w:val="none" w:sz="0" w:space="0" w:color="auto"/>
            <w:left w:val="none" w:sz="0" w:space="0" w:color="auto"/>
            <w:bottom w:val="none" w:sz="0" w:space="0" w:color="auto"/>
            <w:right w:val="none" w:sz="0" w:space="0" w:color="auto"/>
          </w:divBdr>
        </w:div>
        <w:div w:id="1123040723">
          <w:marLeft w:val="0"/>
          <w:marRight w:val="0"/>
          <w:marTop w:val="0"/>
          <w:marBottom w:val="0"/>
          <w:divBdr>
            <w:top w:val="none" w:sz="0" w:space="0" w:color="auto"/>
            <w:left w:val="none" w:sz="0" w:space="0" w:color="auto"/>
            <w:bottom w:val="none" w:sz="0" w:space="0" w:color="auto"/>
            <w:right w:val="none" w:sz="0" w:space="0" w:color="auto"/>
          </w:divBdr>
        </w:div>
        <w:div w:id="1157842403">
          <w:marLeft w:val="0"/>
          <w:marRight w:val="0"/>
          <w:marTop w:val="0"/>
          <w:marBottom w:val="0"/>
          <w:divBdr>
            <w:top w:val="none" w:sz="0" w:space="0" w:color="auto"/>
            <w:left w:val="none" w:sz="0" w:space="0" w:color="auto"/>
            <w:bottom w:val="none" w:sz="0" w:space="0" w:color="auto"/>
            <w:right w:val="none" w:sz="0" w:space="0" w:color="auto"/>
          </w:divBdr>
        </w:div>
        <w:div w:id="1165899363">
          <w:marLeft w:val="0"/>
          <w:marRight w:val="0"/>
          <w:marTop w:val="0"/>
          <w:marBottom w:val="0"/>
          <w:divBdr>
            <w:top w:val="none" w:sz="0" w:space="0" w:color="auto"/>
            <w:left w:val="none" w:sz="0" w:space="0" w:color="auto"/>
            <w:bottom w:val="none" w:sz="0" w:space="0" w:color="auto"/>
            <w:right w:val="none" w:sz="0" w:space="0" w:color="auto"/>
          </w:divBdr>
        </w:div>
        <w:div w:id="1184519827">
          <w:marLeft w:val="0"/>
          <w:marRight w:val="0"/>
          <w:marTop w:val="0"/>
          <w:marBottom w:val="0"/>
          <w:divBdr>
            <w:top w:val="none" w:sz="0" w:space="0" w:color="auto"/>
            <w:left w:val="none" w:sz="0" w:space="0" w:color="auto"/>
            <w:bottom w:val="none" w:sz="0" w:space="0" w:color="auto"/>
            <w:right w:val="none" w:sz="0" w:space="0" w:color="auto"/>
          </w:divBdr>
        </w:div>
        <w:div w:id="1202128777">
          <w:marLeft w:val="0"/>
          <w:marRight w:val="0"/>
          <w:marTop w:val="0"/>
          <w:marBottom w:val="0"/>
          <w:divBdr>
            <w:top w:val="none" w:sz="0" w:space="0" w:color="auto"/>
            <w:left w:val="none" w:sz="0" w:space="0" w:color="auto"/>
            <w:bottom w:val="none" w:sz="0" w:space="0" w:color="auto"/>
            <w:right w:val="none" w:sz="0" w:space="0" w:color="auto"/>
          </w:divBdr>
        </w:div>
        <w:div w:id="1235359217">
          <w:marLeft w:val="0"/>
          <w:marRight w:val="0"/>
          <w:marTop w:val="0"/>
          <w:marBottom w:val="0"/>
          <w:divBdr>
            <w:top w:val="none" w:sz="0" w:space="0" w:color="auto"/>
            <w:left w:val="none" w:sz="0" w:space="0" w:color="auto"/>
            <w:bottom w:val="none" w:sz="0" w:space="0" w:color="auto"/>
            <w:right w:val="none" w:sz="0" w:space="0" w:color="auto"/>
          </w:divBdr>
        </w:div>
        <w:div w:id="1250700067">
          <w:marLeft w:val="0"/>
          <w:marRight w:val="0"/>
          <w:marTop w:val="0"/>
          <w:marBottom w:val="0"/>
          <w:divBdr>
            <w:top w:val="none" w:sz="0" w:space="0" w:color="auto"/>
            <w:left w:val="none" w:sz="0" w:space="0" w:color="auto"/>
            <w:bottom w:val="none" w:sz="0" w:space="0" w:color="auto"/>
            <w:right w:val="none" w:sz="0" w:space="0" w:color="auto"/>
          </w:divBdr>
        </w:div>
        <w:div w:id="1270745024">
          <w:marLeft w:val="0"/>
          <w:marRight w:val="0"/>
          <w:marTop w:val="0"/>
          <w:marBottom w:val="0"/>
          <w:divBdr>
            <w:top w:val="none" w:sz="0" w:space="0" w:color="auto"/>
            <w:left w:val="none" w:sz="0" w:space="0" w:color="auto"/>
            <w:bottom w:val="none" w:sz="0" w:space="0" w:color="auto"/>
            <w:right w:val="none" w:sz="0" w:space="0" w:color="auto"/>
          </w:divBdr>
        </w:div>
        <w:div w:id="1283346170">
          <w:marLeft w:val="0"/>
          <w:marRight w:val="0"/>
          <w:marTop w:val="0"/>
          <w:marBottom w:val="0"/>
          <w:divBdr>
            <w:top w:val="none" w:sz="0" w:space="0" w:color="auto"/>
            <w:left w:val="none" w:sz="0" w:space="0" w:color="auto"/>
            <w:bottom w:val="none" w:sz="0" w:space="0" w:color="auto"/>
            <w:right w:val="none" w:sz="0" w:space="0" w:color="auto"/>
          </w:divBdr>
        </w:div>
        <w:div w:id="1290555601">
          <w:marLeft w:val="0"/>
          <w:marRight w:val="0"/>
          <w:marTop w:val="0"/>
          <w:marBottom w:val="0"/>
          <w:divBdr>
            <w:top w:val="none" w:sz="0" w:space="0" w:color="auto"/>
            <w:left w:val="none" w:sz="0" w:space="0" w:color="auto"/>
            <w:bottom w:val="none" w:sz="0" w:space="0" w:color="auto"/>
            <w:right w:val="none" w:sz="0" w:space="0" w:color="auto"/>
          </w:divBdr>
        </w:div>
        <w:div w:id="1305623637">
          <w:marLeft w:val="0"/>
          <w:marRight w:val="0"/>
          <w:marTop w:val="0"/>
          <w:marBottom w:val="0"/>
          <w:divBdr>
            <w:top w:val="none" w:sz="0" w:space="0" w:color="auto"/>
            <w:left w:val="none" w:sz="0" w:space="0" w:color="auto"/>
            <w:bottom w:val="none" w:sz="0" w:space="0" w:color="auto"/>
            <w:right w:val="none" w:sz="0" w:space="0" w:color="auto"/>
          </w:divBdr>
        </w:div>
        <w:div w:id="1351838123">
          <w:marLeft w:val="0"/>
          <w:marRight w:val="0"/>
          <w:marTop w:val="0"/>
          <w:marBottom w:val="0"/>
          <w:divBdr>
            <w:top w:val="none" w:sz="0" w:space="0" w:color="auto"/>
            <w:left w:val="none" w:sz="0" w:space="0" w:color="auto"/>
            <w:bottom w:val="none" w:sz="0" w:space="0" w:color="auto"/>
            <w:right w:val="none" w:sz="0" w:space="0" w:color="auto"/>
          </w:divBdr>
        </w:div>
        <w:div w:id="1357922815">
          <w:marLeft w:val="0"/>
          <w:marRight w:val="0"/>
          <w:marTop w:val="0"/>
          <w:marBottom w:val="0"/>
          <w:divBdr>
            <w:top w:val="none" w:sz="0" w:space="0" w:color="auto"/>
            <w:left w:val="none" w:sz="0" w:space="0" w:color="auto"/>
            <w:bottom w:val="none" w:sz="0" w:space="0" w:color="auto"/>
            <w:right w:val="none" w:sz="0" w:space="0" w:color="auto"/>
          </w:divBdr>
        </w:div>
        <w:div w:id="1438479946">
          <w:marLeft w:val="0"/>
          <w:marRight w:val="0"/>
          <w:marTop w:val="0"/>
          <w:marBottom w:val="0"/>
          <w:divBdr>
            <w:top w:val="none" w:sz="0" w:space="0" w:color="auto"/>
            <w:left w:val="none" w:sz="0" w:space="0" w:color="auto"/>
            <w:bottom w:val="none" w:sz="0" w:space="0" w:color="auto"/>
            <w:right w:val="none" w:sz="0" w:space="0" w:color="auto"/>
          </w:divBdr>
        </w:div>
        <w:div w:id="1440368708">
          <w:marLeft w:val="0"/>
          <w:marRight w:val="0"/>
          <w:marTop w:val="0"/>
          <w:marBottom w:val="0"/>
          <w:divBdr>
            <w:top w:val="none" w:sz="0" w:space="0" w:color="auto"/>
            <w:left w:val="none" w:sz="0" w:space="0" w:color="auto"/>
            <w:bottom w:val="none" w:sz="0" w:space="0" w:color="auto"/>
            <w:right w:val="none" w:sz="0" w:space="0" w:color="auto"/>
          </w:divBdr>
        </w:div>
        <w:div w:id="1441871130">
          <w:marLeft w:val="0"/>
          <w:marRight w:val="0"/>
          <w:marTop w:val="0"/>
          <w:marBottom w:val="0"/>
          <w:divBdr>
            <w:top w:val="none" w:sz="0" w:space="0" w:color="auto"/>
            <w:left w:val="none" w:sz="0" w:space="0" w:color="auto"/>
            <w:bottom w:val="none" w:sz="0" w:space="0" w:color="auto"/>
            <w:right w:val="none" w:sz="0" w:space="0" w:color="auto"/>
          </w:divBdr>
        </w:div>
        <w:div w:id="1503350740">
          <w:marLeft w:val="0"/>
          <w:marRight w:val="0"/>
          <w:marTop w:val="0"/>
          <w:marBottom w:val="0"/>
          <w:divBdr>
            <w:top w:val="none" w:sz="0" w:space="0" w:color="auto"/>
            <w:left w:val="none" w:sz="0" w:space="0" w:color="auto"/>
            <w:bottom w:val="none" w:sz="0" w:space="0" w:color="auto"/>
            <w:right w:val="none" w:sz="0" w:space="0" w:color="auto"/>
          </w:divBdr>
        </w:div>
        <w:div w:id="1515994034">
          <w:marLeft w:val="0"/>
          <w:marRight w:val="0"/>
          <w:marTop w:val="0"/>
          <w:marBottom w:val="0"/>
          <w:divBdr>
            <w:top w:val="none" w:sz="0" w:space="0" w:color="auto"/>
            <w:left w:val="none" w:sz="0" w:space="0" w:color="auto"/>
            <w:bottom w:val="none" w:sz="0" w:space="0" w:color="auto"/>
            <w:right w:val="none" w:sz="0" w:space="0" w:color="auto"/>
          </w:divBdr>
        </w:div>
        <w:div w:id="1569460268">
          <w:marLeft w:val="0"/>
          <w:marRight w:val="0"/>
          <w:marTop w:val="0"/>
          <w:marBottom w:val="0"/>
          <w:divBdr>
            <w:top w:val="none" w:sz="0" w:space="0" w:color="auto"/>
            <w:left w:val="none" w:sz="0" w:space="0" w:color="auto"/>
            <w:bottom w:val="none" w:sz="0" w:space="0" w:color="auto"/>
            <w:right w:val="none" w:sz="0" w:space="0" w:color="auto"/>
          </w:divBdr>
        </w:div>
        <w:div w:id="1573924894">
          <w:marLeft w:val="0"/>
          <w:marRight w:val="0"/>
          <w:marTop w:val="0"/>
          <w:marBottom w:val="0"/>
          <w:divBdr>
            <w:top w:val="none" w:sz="0" w:space="0" w:color="auto"/>
            <w:left w:val="none" w:sz="0" w:space="0" w:color="auto"/>
            <w:bottom w:val="none" w:sz="0" w:space="0" w:color="auto"/>
            <w:right w:val="none" w:sz="0" w:space="0" w:color="auto"/>
          </w:divBdr>
        </w:div>
        <w:div w:id="1573928105">
          <w:marLeft w:val="0"/>
          <w:marRight w:val="0"/>
          <w:marTop w:val="0"/>
          <w:marBottom w:val="0"/>
          <w:divBdr>
            <w:top w:val="none" w:sz="0" w:space="0" w:color="auto"/>
            <w:left w:val="none" w:sz="0" w:space="0" w:color="auto"/>
            <w:bottom w:val="none" w:sz="0" w:space="0" w:color="auto"/>
            <w:right w:val="none" w:sz="0" w:space="0" w:color="auto"/>
          </w:divBdr>
        </w:div>
        <w:div w:id="1584990088">
          <w:marLeft w:val="0"/>
          <w:marRight w:val="0"/>
          <w:marTop w:val="0"/>
          <w:marBottom w:val="0"/>
          <w:divBdr>
            <w:top w:val="none" w:sz="0" w:space="0" w:color="auto"/>
            <w:left w:val="none" w:sz="0" w:space="0" w:color="auto"/>
            <w:bottom w:val="none" w:sz="0" w:space="0" w:color="auto"/>
            <w:right w:val="none" w:sz="0" w:space="0" w:color="auto"/>
          </w:divBdr>
        </w:div>
        <w:div w:id="1645305910">
          <w:marLeft w:val="0"/>
          <w:marRight w:val="0"/>
          <w:marTop w:val="0"/>
          <w:marBottom w:val="0"/>
          <w:divBdr>
            <w:top w:val="none" w:sz="0" w:space="0" w:color="auto"/>
            <w:left w:val="none" w:sz="0" w:space="0" w:color="auto"/>
            <w:bottom w:val="none" w:sz="0" w:space="0" w:color="auto"/>
            <w:right w:val="none" w:sz="0" w:space="0" w:color="auto"/>
          </w:divBdr>
        </w:div>
        <w:div w:id="1653679258">
          <w:marLeft w:val="0"/>
          <w:marRight w:val="0"/>
          <w:marTop w:val="0"/>
          <w:marBottom w:val="0"/>
          <w:divBdr>
            <w:top w:val="none" w:sz="0" w:space="0" w:color="auto"/>
            <w:left w:val="none" w:sz="0" w:space="0" w:color="auto"/>
            <w:bottom w:val="none" w:sz="0" w:space="0" w:color="auto"/>
            <w:right w:val="none" w:sz="0" w:space="0" w:color="auto"/>
          </w:divBdr>
        </w:div>
        <w:div w:id="1653751064">
          <w:marLeft w:val="0"/>
          <w:marRight w:val="0"/>
          <w:marTop w:val="0"/>
          <w:marBottom w:val="0"/>
          <w:divBdr>
            <w:top w:val="none" w:sz="0" w:space="0" w:color="auto"/>
            <w:left w:val="none" w:sz="0" w:space="0" w:color="auto"/>
            <w:bottom w:val="none" w:sz="0" w:space="0" w:color="auto"/>
            <w:right w:val="none" w:sz="0" w:space="0" w:color="auto"/>
          </w:divBdr>
        </w:div>
        <w:div w:id="1669215180">
          <w:marLeft w:val="0"/>
          <w:marRight w:val="0"/>
          <w:marTop w:val="0"/>
          <w:marBottom w:val="0"/>
          <w:divBdr>
            <w:top w:val="none" w:sz="0" w:space="0" w:color="auto"/>
            <w:left w:val="none" w:sz="0" w:space="0" w:color="auto"/>
            <w:bottom w:val="none" w:sz="0" w:space="0" w:color="auto"/>
            <w:right w:val="none" w:sz="0" w:space="0" w:color="auto"/>
          </w:divBdr>
        </w:div>
        <w:div w:id="1689335441">
          <w:marLeft w:val="0"/>
          <w:marRight w:val="0"/>
          <w:marTop w:val="0"/>
          <w:marBottom w:val="0"/>
          <w:divBdr>
            <w:top w:val="none" w:sz="0" w:space="0" w:color="auto"/>
            <w:left w:val="none" w:sz="0" w:space="0" w:color="auto"/>
            <w:bottom w:val="none" w:sz="0" w:space="0" w:color="auto"/>
            <w:right w:val="none" w:sz="0" w:space="0" w:color="auto"/>
          </w:divBdr>
        </w:div>
        <w:div w:id="1694723842">
          <w:marLeft w:val="0"/>
          <w:marRight w:val="0"/>
          <w:marTop w:val="0"/>
          <w:marBottom w:val="0"/>
          <w:divBdr>
            <w:top w:val="none" w:sz="0" w:space="0" w:color="auto"/>
            <w:left w:val="none" w:sz="0" w:space="0" w:color="auto"/>
            <w:bottom w:val="none" w:sz="0" w:space="0" w:color="auto"/>
            <w:right w:val="none" w:sz="0" w:space="0" w:color="auto"/>
          </w:divBdr>
        </w:div>
        <w:div w:id="1707828091">
          <w:marLeft w:val="0"/>
          <w:marRight w:val="0"/>
          <w:marTop w:val="0"/>
          <w:marBottom w:val="0"/>
          <w:divBdr>
            <w:top w:val="none" w:sz="0" w:space="0" w:color="auto"/>
            <w:left w:val="none" w:sz="0" w:space="0" w:color="auto"/>
            <w:bottom w:val="none" w:sz="0" w:space="0" w:color="auto"/>
            <w:right w:val="none" w:sz="0" w:space="0" w:color="auto"/>
          </w:divBdr>
        </w:div>
        <w:div w:id="1773429149">
          <w:marLeft w:val="0"/>
          <w:marRight w:val="0"/>
          <w:marTop w:val="0"/>
          <w:marBottom w:val="0"/>
          <w:divBdr>
            <w:top w:val="none" w:sz="0" w:space="0" w:color="auto"/>
            <w:left w:val="none" w:sz="0" w:space="0" w:color="auto"/>
            <w:bottom w:val="none" w:sz="0" w:space="0" w:color="auto"/>
            <w:right w:val="none" w:sz="0" w:space="0" w:color="auto"/>
          </w:divBdr>
        </w:div>
        <w:div w:id="1780219965">
          <w:marLeft w:val="0"/>
          <w:marRight w:val="0"/>
          <w:marTop w:val="0"/>
          <w:marBottom w:val="0"/>
          <w:divBdr>
            <w:top w:val="none" w:sz="0" w:space="0" w:color="auto"/>
            <w:left w:val="none" w:sz="0" w:space="0" w:color="auto"/>
            <w:bottom w:val="none" w:sz="0" w:space="0" w:color="auto"/>
            <w:right w:val="none" w:sz="0" w:space="0" w:color="auto"/>
          </w:divBdr>
        </w:div>
        <w:div w:id="1796825488">
          <w:marLeft w:val="0"/>
          <w:marRight w:val="0"/>
          <w:marTop w:val="0"/>
          <w:marBottom w:val="0"/>
          <w:divBdr>
            <w:top w:val="none" w:sz="0" w:space="0" w:color="auto"/>
            <w:left w:val="none" w:sz="0" w:space="0" w:color="auto"/>
            <w:bottom w:val="none" w:sz="0" w:space="0" w:color="auto"/>
            <w:right w:val="none" w:sz="0" w:space="0" w:color="auto"/>
          </w:divBdr>
        </w:div>
        <w:div w:id="1798526297">
          <w:marLeft w:val="0"/>
          <w:marRight w:val="0"/>
          <w:marTop w:val="0"/>
          <w:marBottom w:val="0"/>
          <w:divBdr>
            <w:top w:val="none" w:sz="0" w:space="0" w:color="auto"/>
            <w:left w:val="none" w:sz="0" w:space="0" w:color="auto"/>
            <w:bottom w:val="none" w:sz="0" w:space="0" w:color="auto"/>
            <w:right w:val="none" w:sz="0" w:space="0" w:color="auto"/>
          </w:divBdr>
        </w:div>
        <w:div w:id="1815678647">
          <w:marLeft w:val="0"/>
          <w:marRight w:val="0"/>
          <w:marTop w:val="0"/>
          <w:marBottom w:val="0"/>
          <w:divBdr>
            <w:top w:val="none" w:sz="0" w:space="0" w:color="auto"/>
            <w:left w:val="none" w:sz="0" w:space="0" w:color="auto"/>
            <w:bottom w:val="none" w:sz="0" w:space="0" w:color="auto"/>
            <w:right w:val="none" w:sz="0" w:space="0" w:color="auto"/>
          </w:divBdr>
        </w:div>
        <w:div w:id="1823809842">
          <w:marLeft w:val="0"/>
          <w:marRight w:val="0"/>
          <w:marTop w:val="0"/>
          <w:marBottom w:val="0"/>
          <w:divBdr>
            <w:top w:val="none" w:sz="0" w:space="0" w:color="auto"/>
            <w:left w:val="none" w:sz="0" w:space="0" w:color="auto"/>
            <w:bottom w:val="none" w:sz="0" w:space="0" w:color="auto"/>
            <w:right w:val="none" w:sz="0" w:space="0" w:color="auto"/>
          </w:divBdr>
        </w:div>
        <w:div w:id="1833065169">
          <w:marLeft w:val="0"/>
          <w:marRight w:val="0"/>
          <w:marTop w:val="0"/>
          <w:marBottom w:val="0"/>
          <w:divBdr>
            <w:top w:val="none" w:sz="0" w:space="0" w:color="auto"/>
            <w:left w:val="none" w:sz="0" w:space="0" w:color="auto"/>
            <w:bottom w:val="none" w:sz="0" w:space="0" w:color="auto"/>
            <w:right w:val="none" w:sz="0" w:space="0" w:color="auto"/>
          </w:divBdr>
        </w:div>
        <w:div w:id="1852138998">
          <w:marLeft w:val="0"/>
          <w:marRight w:val="0"/>
          <w:marTop w:val="0"/>
          <w:marBottom w:val="0"/>
          <w:divBdr>
            <w:top w:val="none" w:sz="0" w:space="0" w:color="auto"/>
            <w:left w:val="none" w:sz="0" w:space="0" w:color="auto"/>
            <w:bottom w:val="none" w:sz="0" w:space="0" w:color="auto"/>
            <w:right w:val="none" w:sz="0" w:space="0" w:color="auto"/>
          </w:divBdr>
        </w:div>
        <w:div w:id="1873303991">
          <w:marLeft w:val="0"/>
          <w:marRight w:val="0"/>
          <w:marTop w:val="0"/>
          <w:marBottom w:val="0"/>
          <w:divBdr>
            <w:top w:val="none" w:sz="0" w:space="0" w:color="auto"/>
            <w:left w:val="none" w:sz="0" w:space="0" w:color="auto"/>
            <w:bottom w:val="none" w:sz="0" w:space="0" w:color="auto"/>
            <w:right w:val="none" w:sz="0" w:space="0" w:color="auto"/>
          </w:divBdr>
        </w:div>
        <w:div w:id="1884323790">
          <w:marLeft w:val="0"/>
          <w:marRight w:val="0"/>
          <w:marTop w:val="0"/>
          <w:marBottom w:val="0"/>
          <w:divBdr>
            <w:top w:val="none" w:sz="0" w:space="0" w:color="auto"/>
            <w:left w:val="none" w:sz="0" w:space="0" w:color="auto"/>
            <w:bottom w:val="none" w:sz="0" w:space="0" w:color="auto"/>
            <w:right w:val="none" w:sz="0" w:space="0" w:color="auto"/>
          </w:divBdr>
        </w:div>
        <w:div w:id="1912078916">
          <w:marLeft w:val="0"/>
          <w:marRight w:val="0"/>
          <w:marTop w:val="0"/>
          <w:marBottom w:val="0"/>
          <w:divBdr>
            <w:top w:val="none" w:sz="0" w:space="0" w:color="auto"/>
            <w:left w:val="none" w:sz="0" w:space="0" w:color="auto"/>
            <w:bottom w:val="none" w:sz="0" w:space="0" w:color="auto"/>
            <w:right w:val="none" w:sz="0" w:space="0" w:color="auto"/>
          </w:divBdr>
        </w:div>
        <w:div w:id="1991597641">
          <w:marLeft w:val="0"/>
          <w:marRight w:val="0"/>
          <w:marTop w:val="0"/>
          <w:marBottom w:val="0"/>
          <w:divBdr>
            <w:top w:val="none" w:sz="0" w:space="0" w:color="auto"/>
            <w:left w:val="none" w:sz="0" w:space="0" w:color="auto"/>
            <w:bottom w:val="none" w:sz="0" w:space="0" w:color="auto"/>
            <w:right w:val="none" w:sz="0" w:space="0" w:color="auto"/>
          </w:divBdr>
        </w:div>
        <w:div w:id="1994066378">
          <w:marLeft w:val="0"/>
          <w:marRight w:val="0"/>
          <w:marTop w:val="0"/>
          <w:marBottom w:val="0"/>
          <w:divBdr>
            <w:top w:val="none" w:sz="0" w:space="0" w:color="auto"/>
            <w:left w:val="none" w:sz="0" w:space="0" w:color="auto"/>
            <w:bottom w:val="none" w:sz="0" w:space="0" w:color="auto"/>
            <w:right w:val="none" w:sz="0" w:space="0" w:color="auto"/>
          </w:divBdr>
        </w:div>
        <w:div w:id="2015262725">
          <w:marLeft w:val="0"/>
          <w:marRight w:val="0"/>
          <w:marTop w:val="0"/>
          <w:marBottom w:val="0"/>
          <w:divBdr>
            <w:top w:val="none" w:sz="0" w:space="0" w:color="auto"/>
            <w:left w:val="none" w:sz="0" w:space="0" w:color="auto"/>
            <w:bottom w:val="none" w:sz="0" w:space="0" w:color="auto"/>
            <w:right w:val="none" w:sz="0" w:space="0" w:color="auto"/>
          </w:divBdr>
        </w:div>
        <w:div w:id="2026898699">
          <w:marLeft w:val="0"/>
          <w:marRight w:val="0"/>
          <w:marTop w:val="0"/>
          <w:marBottom w:val="0"/>
          <w:divBdr>
            <w:top w:val="none" w:sz="0" w:space="0" w:color="auto"/>
            <w:left w:val="none" w:sz="0" w:space="0" w:color="auto"/>
            <w:bottom w:val="none" w:sz="0" w:space="0" w:color="auto"/>
            <w:right w:val="none" w:sz="0" w:space="0" w:color="auto"/>
          </w:divBdr>
        </w:div>
        <w:div w:id="2039506032">
          <w:marLeft w:val="0"/>
          <w:marRight w:val="0"/>
          <w:marTop w:val="0"/>
          <w:marBottom w:val="0"/>
          <w:divBdr>
            <w:top w:val="none" w:sz="0" w:space="0" w:color="auto"/>
            <w:left w:val="none" w:sz="0" w:space="0" w:color="auto"/>
            <w:bottom w:val="none" w:sz="0" w:space="0" w:color="auto"/>
            <w:right w:val="none" w:sz="0" w:space="0" w:color="auto"/>
          </w:divBdr>
        </w:div>
        <w:div w:id="2048144780">
          <w:marLeft w:val="0"/>
          <w:marRight w:val="0"/>
          <w:marTop w:val="0"/>
          <w:marBottom w:val="0"/>
          <w:divBdr>
            <w:top w:val="none" w:sz="0" w:space="0" w:color="auto"/>
            <w:left w:val="none" w:sz="0" w:space="0" w:color="auto"/>
            <w:bottom w:val="none" w:sz="0" w:space="0" w:color="auto"/>
            <w:right w:val="none" w:sz="0" w:space="0" w:color="auto"/>
          </w:divBdr>
        </w:div>
        <w:div w:id="2050563296">
          <w:marLeft w:val="0"/>
          <w:marRight w:val="0"/>
          <w:marTop w:val="0"/>
          <w:marBottom w:val="0"/>
          <w:divBdr>
            <w:top w:val="none" w:sz="0" w:space="0" w:color="auto"/>
            <w:left w:val="none" w:sz="0" w:space="0" w:color="auto"/>
            <w:bottom w:val="none" w:sz="0" w:space="0" w:color="auto"/>
            <w:right w:val="none" w:sz="0" w:space="0" w:color="auto"/>
          </w:divBdr>
        </w:div>
        <w:div w:id="2085831587">
          <w:marLeft w:val="0"/>
          <w:marRight w:val="0"/>
          <w:marTop w:val="0"/>
          <w:marBottom w:val="0"/>
          <w:divBdr>
            <w:top w:val="none" w:sz="0" w:space="0" w:color="auto"/>
            <w:left w:val="none" w:sz="0" w:space="0" w:color="auto"/>
            <w:bottom w:val="none" w:sz="0" w:space="0" w:color="auto"/>
            <w:right w:val="none" w:sz="0" w:space="0" w:color="auto"/>
          </w:divBdr>
        </w:div>
        <w:div w:id="2091269199">
          <w:marLeft w:val="0"/>
          <w:marRight w:val="0"/>
          <w:marTop w:val="0"/>
          <w:marBottom w:val="0"/>
          <w:divBdr>
            <w:top w:val="none" w:sz="0" w:space="0" w:color="auto"/>
            <w:left w:val="none" w:sz="0" w:space="0" w:color="auto"/>
            <w:bottom w:val="none" w:sz="0" w:space="0" w:color="auto"/>
            <w:right w:val="none" w:sz="0" w:space="0" w:color="auto"/>
          </w:divBdr>
        </w:div>
        <w:div w:id="2093231978">
          <w:marLeft w:val="0"/>
          <w:marRight w:val="0"/>
          <w:marTop w:val="0"/>
          <w:marBottom w:val="0"/>
          <w:divBdr>
            <w:top w:val="none" w:sz="0" w:space="0" w:color="auto"/>
            <w:left w:val="none" w:sz="0" w:space="0" w:color="auto"/>
            <w:bottom w:val="none" w:sz="0" w:space="0" w:color="auto"/>
            <w:right w:val="none" w:sz="0" w:space="0" w:color="auto"/>
          </w:divBdr>
        </w:div>
        <w:div w:id="2097284310">
          <w:marLeft w:val="0"/>
          <w:marRight w:val="0"/>
          <w:marTop w:val="0"/>
          <w:marBottom w:val="0"/>
          <w:divBdr>
            <w:top w:val="none" w:sz="0" w:space="0" w:color="auto"/>
            <w:left w:val="none" w:sz="0" w:space="0" w:color="auto"/>
            <w:bottom w:val="none" w:sz="0" w:space="0" w:color="auto"/>
            <w:right w:val="none" w:sz="0" w:space="0" w:color="auto"/>
          </w:divBdr>
        </w:div>
        <w:div w:id="2122605839">
          <w:marLeft w:val="0"/>
          <w:marRight w:val="0"/>
          <w:marTop w:val="0"/>
          <w:marBottom w:val="0"/>
          <w:divBdr>
            <w:top w:val="none" w:sz="0" w:space="0" w:color="auto"/>
            <w:left w:val="none" w:sz="0" w:space="0" w:color="auto"/>
            <w:bottom w:val="none" w:sz="0" w:space="0" w:color="auto"/>
            <w:right w:val="none" w:sz="0" w:space="0" w:color="auto"/>
          </w:divBdr>
        </w:div>
        <w:div w:id="2144496928">
          <w:marLeft w:val="0"/>
          <w:marRight w:val="0"/>
          <w:marTop w:val="0"/>
          <w:marBottom w:val="0"/>
          <w:divBdr>
            <w:top w:val="none" w:sz="0" w:space="0" w:color="auto"/>
            <w:left w:val="none" w:sz="0" w:space="0" w:color="auto"/>
            <w:bottom w:val="none" w:sz="0" w:space="0" w:color="auto"/>
            <w:right w:val="none" w:sz="0" w:space="0" w:color="auto"/>
          </w:divBdr>
        </w:div>
      </w:divsChild>
    </w:div>
    <w:div w:id="637877089">
      <w:bodyDiv w:val="1"/>
      <w:marLeft w:val="0"/>
      <w:marRight w:val="0"/>
      <w:marTop w:val="0"/>
      <w:marBottom w:val="0"/>
      <w:divBdr>
        <w:top w:val="none" w:sz="0" w:space="0" w:color="auto"/>
        <w:left w:val="none" w:sz="0" w:space="0" w:color="auto"/>
        <w:bottom w:val="none" w:sz="0" w:space="0" w:color="auto"/>
        <w:right w:val="none" w:sz="0" w:space="0" w:color="auto"/>
      </w:divBdr>
    </w:div>
    <w:div w:id="638608707">
      <w:bodyDiv w:val="1"/>
      <w:marLeft w:val="0"/>
      <w:marRight w:val="0"/>
      <w:marTop w:val="0"/>
      <w:marBottom w:val="0"/>
      <w:divBdr>
        <w:top w:val="none" w:sz="0" w:space="0" w:color="auto"/>
        <w:left w:val="none" w:sz="0" w:space="0" w:color="auto"/>
        <w:bottom w:val="none" w:sz="0" w:space="0" w:color="auto"/>
        <w:right w:val="none" w:sz="0" w:space="0" w:color="auto"/>
      </w:divBdr>
    </w:div>
    <w:div w:id="638612594">
      <w:bodyDiv w:val="1"/>
      <w:marLeft w:val="0"/>
      <w:marRight w:val="0"/>
      <w:marTop w:val="0"/>
      <w:marBottom w:val="0"/>
      <w:divBdr>
        <w:top w:val="none" w:sz="0" w:space="0" w:color="auto"/>
        <w:left w:val="none" w:sz="0" w:space="0" w:color="auto"/>
        <w:bottom w:val="none" w:sz="0" w:space="0" w:color="auto"/>
        <w:right w:val="none" w:sz="0" w:space="0" w:color="auto"/>
      </w:divBdr>
    </w:div>
    <w:div w:id="639656898">
      <w:bodyDiv w:val="1"/>
      <w:marLeft w:val="0"/>
      <w:marRight w:val="0"/>
      <w:marTop w:val="0"/>
      <w:marBottom w:val="0"/>
      <w:divBdr>
        <w:top w:val="none" w:sz="0" w:space="0" w:color="auto"/>
        <w:left w:val="none" w:sz="0" w:space="0" w:color="auto"/>
        <w:bottom w:val="none" w:sz="0" w:space="0" w:color="auto"/>
        <w:right w:val="none" w:sz="0" w:space="0" w:color="auto"/>
      </w:divBdr>
    </w:div>
    <w:div w:id="639923585">
      <w:bodyDiv w:val="1"/>
      <w:marLeft w:val="0"/>
      <w:marRight w:val="0"/>
      <w:marTop w:val="0"/>
      <w:marBottom w:val="0"/>
      <w:divBdr>
        <w:top w:val="none" w:sz="0" w:space="0" w:color="auto"/>
        <w:left w:val="none" w:sz="0" w:space="0" w:color="auto"/>
        <w:bottom w:val="none" w:sz="0" w:space="0" w:color="auto"/>
        <w:right w:val="none" w:sz="0" w:space="0" w:color="auto"/>
      </w:divBdr>
    </w:div>
    <w:div w:id="640115347">
      <w:bodyDiv w:val="1"/>
      <w:marLeft w:val="0"/>
      <w:marRight w:val="0"/>
      <w:marTop w:val="0"/>
      <w:marBottom w:val="0"/>
      <w:divBdr>
        <w:top w:val="none" w:sz="0" w:space="0" w:color="auto"/>
        <w:left w:val="none" w:sz="0" w:space="0" w:color="auto"/>
        <w:bottom w:val="none" w:sz="0" w:space="0" w:color="auto"/>
        <w:right w:val="none" w:sz="0" w:space="0" w:color="auto"/>
      </w:divBdr>
    </w:div>
    <w:div w:id="640623584">
      <w:bodyDiv w:val="1"/>
      <w:marLeft w:val="0"/>
      <w:marRight w:val="0"/>
      <w:marTop w:val="0"/>
      <w:marBottom w:val="0"/>
      <w:divBdr>
        <w:top w:val="none" w:sz="0" w:space="0" w:color="auto"/>
        <w:left w:val="none" w:sz="0" w:space="0" w:color="auto"/>
        <w:bottom w:val="none" w:sz="0" w:space="0" w:color="auto"/>
        <w:right w:val="none" w:sz="0" w:space="0" w:color="auto"/>
      </w:divBdr>
    </w:div>
    <w:div w:id="640958660">
      <w:bodyDiv w:val="1"/>
      <w:marLeft w:val="0"/>
      <w:marRight w:val="0"/>
      <w:marTop w:val="0"/>
      <w:marBottom w:val="0"/>
      <w:divBdr>
        <w:top w:val="none" w:sz="0" w:space="0" w:color="auto"/>
        <w:left w:val="none" w:sz="0" w:space="0" w:color="auto"/>
        <w:bottom w:val="none" w:sz="0" w:space="0" w:color="auto"/>
        <w:right w:val="none" w:sz="0" w:space="0" w:color="auto"/>
      </w:divBdr>
    </w:div>
    <w:div w:id="641275556">
      <w:bodyDiv w:val="1"/>
      <w:marLeft w:val="0"/>
      <w:marRight w:val="0"/>
      <w:marTop w:val="0"/>
      <w:marBottom w:val="0"/>
      <w:divBdr>
        <w:top w:val="none" w:sz="0" w:space="0" w:color="auto"/>
        <w:left w:val="none" w:sz="0" w:space="0" w:color="auto"/>
        <w:bottom w:val="none" w:sz="0" w:space="0" w:color="auto"/>
        <w:right w:val="none" w:sz="0" w:space="0" w:color="auto"/>
      </w:divBdr>
    </w:div>
    <w:div w:id="641809997">
      <w:bodyDiv w:val="1"/>
      <w:marLeft w:val="0"/>
      <w:marRight w:val="0"/>
      <w:marTop w:val="0"/>
      <w:marBottom w:val="0"/>
      <w:divBdr>
        <w:top w:val="none" w:sz="0" w:space="0" w:color="auto"/>
        <w:left w:val="none" w:sz="0" w:space="0" w:color="auto"/>
        <w:bottom w:val="none" w:sz="0" w:space="0" w:color="auto"/>
        <w:right w:val="none" w:sz="0" w:space="0" w:color="auto"/>
      </w:divBdr>
    </w:div>
    <w:div w:id="642085189">
      <w:bodyDiv w:val="1"/>
      <w:marLeft w:val="0"/>
      <w:marRight w:val="0"/>
      <w:marTop w:val="0"/>
      <w:marBottom w:val="0"/>
      <w:divBdr>
        <w:top w:val="none" w:sz="0" w:space="0" w:color="auto"/>
        <w:left w:val="none" w:sz="0" w:space="0" w:color="auto"/>
        <w:bottom w:val="none" w:sz="0" w:space="0" w:color="auto"/>
        <w:right w:val="none" w:sz="0" w:space="0" w:color="auto"/>
      </w:divBdr>
    </w:div>
    <w:div w:id="642740396">
      <w:bodyDiv w:val="1"/>
      <w:marLeft w:val="0"/>
      <w:marRight w:val="0"/>
      <w:marTop w:val="0"/>
      <w:marBottom w:val="0"/>
      <w:divBdr>
        <w:top w:val="none" w:sz="0" w:space="0" w:color="auto"/>
        <w:left w:val="none" w:sz="0" w:space="0" w:color="auto"/>
        <w:bottom w:val="none" w:sz="0" w:space="0" w:color="auto"/>
        <w:right w:val="none" w:sz="0" w:space="0" w:color="auto"/>
      </w:divBdr>
    </w:div>
    <w:div w:id="642809442">
      <w:bodyDiv w:val="1"/>
      <w:marLeft w:val="0"/>
      <w:marRight w:val="0"/>
      <w:marTop w:val="0"/>
      <w:marBottom w:val="0"/>
      <w:divBdr>
        <w:top w:val="none" w:sz="0" w:space="0" w:color="auto"/>
        <w:left w:val="none" w:sz="0" w:space="0" w:color="auto"/>
        <w:bottom w:val="none" w:sz="0" w:space="0" w:color="auto"/>
        <w:right w:val="none" w:sz="0" w:space="0" w:color="auto"/>
      </w:divBdr>
      <w:divsChild>
        <w:div w:id="1980920979">
          <w:marLeft w:val="0"/>
          <w:marRight w:val="0"/>
          <w:marTop w:val="0"/>
          <w:marBottom w:val="0"/>
          <w:divBdr>
            <w:top w:val="none" w:sz="0" w:space="0" w:color="auto"/>
            <w:left w:val="none" w:sz="0" w:space="0" w:color="auto"/>
            <w:bottom w:val="none" w:sz="0" w:space="0" w:color="auto"/>
            <w:right w:val="none" w:sz="0" w:space="0" w:color="auto"/>
          </w:divBdr>
        </w:div>
        <w:div w:id="1764567975">
          <w:marLeft w:val="0"/>
          <w:marRight w:val="0"/>
          <w:marTop w:val="0"/>
          <w:marBottom w:val="0"/>
          <w:divBdr>
            <w:top w:val="none" w:sz="0" w:space="0" w:color="auto"/>
            <w:left w:val="none" w:sz="0" w:space="0" w:color="auto"/>
            <w:bottom w:val="none" w:sz="0" w:space="0" w:color="auto"/>
            <w:right w:val="none" w:sz="0" w:space="0" w:color="auto"/>
          </w:divBdr>
        </w:div>
        <w:div w:id="895815844">
          <w:marLeft w:val="0"/>
          <w:marRight w:val="0"/>
          <w:marTop w:val="0"/>
          <w:marBottom w:val="0"/>
          <w:divBdr>
            <w:top w:val="none" w:sz="0" w:space="0" w:color="auto"/>
            <w:left w:val="none" w:sz="0" w:space="0" w:color="auto"/>
            <w:bottom w:val="none" w:sz="0" w:space="0" w:color="auto"/>
            <w:right w:val="none" w:sz="0" w:space="0" w:color="auto"/>
          </w:divBdr>
        </w:div>
        <w:div w:id="36859329">
          <w:marLeft w:val="0"/>
          <w:marRight w:val="0"/>
          <w:marTop w:val="0"/>
          <w:marBottom w:val="0"/>
          <w:divBdr>
            <w:top w:val="none" w:sz="0" w:space="0" w:color="auto"/>
            <w:left w:val="none" w:sz="0" w:space="0" w:color="auto"/>
            <w:bottom w:val="none" w:sz="0" w:space="0" w:color="auto"/>
            <w:right w:val="none" w:sz="0" w:space="0" w:color="auto"/>
          </w:divBdr>
        </w:div>
        <w:div w:id="513959276">
          <w:marLeft w:val="0"/>
          <w:marRight w:val="0"/>
          <w:marTop w:val="0"/>
          <w:marBottom w:val="0"/>
          <w:divBdr>
            <w:top w:val="none" w:sz="0" w:space="0" w:color="auto"/>
            <w:left w:val="none" w:sz="0" w:space="0" w:color="auto"/>
            <w:bottom w:val="none" w:sz="0" w:space="0" w:color="auto"/>
            <w:right w:val="none" w:sz="0" w:space="0" w:color="auto"/>
          </w:divBdr>
        </w:div>
        <w:div w:id="2126271676">
          <w:marLeft w:val="0"/>
          <w:marRight w:val="0"/>
          <w:marTop w:val="0"/>
          <w:marBottom w:val="0"/>
          <w:divBdr>
            <w:top w:val="none" w:sz="0" w:space="0" w:color="auto"/>
            <w:left w:val="none" w:sz="0" w:space="0" w:color="auto"/>
            <w:bottom w:val="none" w:sz="0" w:space="0" w:color="auto"/>
            <w:right w:val="none" w:sz="0" w:space="0" w:color="auto"/>
          </w:divBdr>
        </w:div>
        <w:div w:id="1085343947">
          <w:marLeft w:val="0"/>
          <w:marRight w:val="0"/>
          <w:marTop w:val="0"/>
          <w:marBottom w:val="0"/>
          <w:divBdr>
            <w:top w:val="none" w:sz="0" w:space="0" w:color="auto"/>
            <w:left w:val="none" w:sz="0" w:space="0" w:color="auto"/>
            <w:bottom w:val="none" w:sz="0" w:space="0" w:color="auto"/>
            <w:right w:val="none" w:sz="0" w:space="0" w:color="auto"/>
          </w:divBdr>
        </w:div>
        <w:div w:id="1442872984">
          <w:marLeft w:val="0"/>
          <w:marRight w:val="0"/>
          <w:marTop w:val="0"/>
          <w:marBottom w:val="0"/>
          <w:divBdr>
            <w:top w:val="none" w:sz="0" w:space="0" w:color="auto"/>
            <w:left w:val="none" w:sz="0" w:space="0" w:color="auto"/>
            <w:bottom w:val="none" w:sz="0" w:space="0" w:color="auto"/>
            <w:right w:val="none" w:sz="0" w:space="0" w:color="auto"/>
          </w:divBdr>
        </w:div>
        <w:div w:id="863519185">
          <w:marLeft w:val="0"/>
          <w:marRight w:val="0"/>
          <w:marTop w:val="0"/>
          <w:marBottom w:val="0"/>
          <w:divBdr>
            <w:top w:val="none" w:sz="0" w:space="0" w:color="auto"/>
            <w:left w:val="none" w:sz="0" w:space="0" w:color="auto"/>
            <w:bottom w:val="none" w:sz="0" w:space="0" w:color="auto"/>
            <w:right w:val="none" w:sz="0" w:space="0" w:color="auto"/>
          </w:divBdr>
        </w:div>
        <w:div w:id="204146501">
          <w:marLeft w:val="0"/>
          <w:marRight w:val="0"/>
          <w:marTop w:val="0"/>
          <w:marBottom w:val="0"/>
          <w:divBdr>
            <w:top w:val="none" w:sz="0" w:space="0" w:color="auto"/>
            <w:left w:val="none" w:sz="0" w:space="0" w:color="auto"/>
            <w:bottom w:val="none" w:sz="0" w:space="0" w:color="auto"/>
            <w:right w:val="none" w:sz="0" w:space="0" w:color="auto"/>
          </w:divBdr>
        </w:div>
        <w:div w:id="1827432791">
          <w:marLeft w:val="0"/>
          <w:marRight w:val="0"/>
          <w:marTop w:val="0"/>
          <w:marBottom w:val="0"/>
          <w:divBdr>
            <w:top w:val="none" w:sz="0" w:space="0" w:color="auto"/>
            <w:left w:val="none" w:sz="0" w:space="0" w:color="auto"/>
            <w:bottom w:val="none" w:sz="0" w:space="0" w:color="auto"/>
            <w:right w:val="none" w:sz="0" w:space="0" w:color="auto"/>
          </w:divBdr>
        </w:div>
        <w:div w:id="1621766084">
          <w:marLeft w:val="0"/>
          <w:marRight w:val="0"/>
          <w:marTop w:val="0"/>
          <w:marBottom w:val="0"/>
          <w:divBdr>
            <w:top w:val="none" w:sz="0" w:space="0" w:color="auto"/>
            <w:left w:val="none" w:sz="0" w:space="0" w:color="auto"/>
            <w:bottom w:val="none" w:sz="0" w:space="0" w:color="auto"/>
            <w:right w:val="none" w:sz="0" w:space="0" w:color="auto"/>
          </w:divBdr>
        </w:div>
        <w:div w:id="124475217">
          <w:marLeft w:val="0"/>
          <w:marRight w:val="0"/>
          <w:marTop w:val="0"/>
          <w:marBottom w:val="0"/>
          <w:divBdr>
            <w:top w:val="none" w:sz="0" w:space="0" w:color="auto"/>
            <w:left w:val="none" w:sz="0" w:space="0" w:color="auto"/>
            <w:bottom w:val="none" w:sz="0" w:space="0" w:color="auto"/>
            <w:right w:val="none" w:sz="0" w:space="0" w:color="auto"/>
          </w:divBdr>
        </w:div>
        <w:div w:id="1618561365">
          <w:marLeft w:val="0"/>
          <w:marRight w:val="0"/>
          <w:marTop w:val="0"/>
          <w:marBottom w:val="0"/>
          <w:divBdr>
            <w:top w:val="none" w:sz="0" w:space="0" w:color="auto"/>
            <w:left w:val="none" w:sz="0" w:space="0" w:color="auto"/>
            <w:bottom w:val="none" w:sz="0" w:space="0" w:color="auto"/>
            <w:right w:val="none" w:sz="0" w:space="0" w:color="auto"/>
          </w:divBdr>
        </w:div>
        <w:div w:id="1469664811">
          <w:marLeft w:val="0"/>
          <w:marRight w:val="0"/>
          <w:marTop w:val="0"/>
          <w:marBottom w:val="0"/>
          <w:divBdr>
            <w:top w:val="none" w:sz="0" w:space="0" w:color="auto"/>
            <w:left w:val="none" w:sz="0" w:space="0" w:color="auto"/>
            <w:bottom w:val="none" w:sz="0" w:space="0" w:color="auto"/>
            <w:right w:val="none" w:sz="0" w:space="0" w:color="auto"/>
          </w:divBdr>
        </w:div>
        <w:div w:id="1612127491">
          <w:marLeft w:val="0"/>
          <w:marRight w:val="0"/>
          <w:marTop w:val="0"/>
          <w:marBottom w:val="0"/>
          <w:divBdr>
            <w:top w:val="none" w:sz="0" w:space="0" w:color="auto"/>
            <w:left w:val="none" w:sz="0" w:space="0" w:color="auto"/>
            <w:bottom w:val="none" w:sz="0" w:space="0" w:color="auto"/>
            <w:right w:val="none" w:sz="0" w:space="0" w:color="auto"/>
          </w:divBdr>
        </w:div>
        <w:div w:id="2119910227">
          <w:marLeft w:val="0"/>
          <w:marRight w:val="0"/>
          <w:marTop w:val="0"/>
          <w:marBottom w:val="0"/>
          <w:divBdr>
            <w:top w:val="none" w:sz="0" w:space="0" w:color="auto"/>
            <w:left w:val="none" w:sz="0" w:space="0" w:color="auto"/>
            <w:bottom w:val="none" w:sz="0" w:space="0" w:color="auto"/>
            <w:right w:val="none" w:sz="0" w:space="0" w:color="auto"/>
          </w:divBdr>
        </w:div>
        <w:div w:id="1621183616">
          <w:marLeft w:val="0"/>
          <w:marRight w:val="0"/>
          <w:marTop w:val="0"/>
          <w:marBottom w:val="0"/>
          <w:divBdr>
            <w:top w:val="none" w:sz="0" w:space="0" w:color="auto"/>
            <w:left w:val="none" w:sz="0" w:space="0" w:color="auto"/>
            <w:bottom w:val="none" w:sz="0" w:space="0" w:color="auto"/>
            <w:right w:val="none" w:sz="0" w:space="0" w:color="auto"/>
          </w:divBdr>
        </w:div>
        <w:div w:id="2016567826">
          <w:marLeft w:val="0"/>
          <w:marRight w:val="0"/>
          <w:marTop w:val="0"/>
          <w:marBottom w:val="0"/>
          <w:divBdr>
            <w:top w:val="none" w:sz="0" w:space="0" w:color="auto"/>
            <w:left w:val="none" w:sz="0" w:space="0" w:color="auto"/>
            <w:bottom w:val="none" w:sz="0" w:space="0" w:color="auto"/>
            <w:right w:val="none" w:sz="0" w:space="0" w:color="auto"/>
          </w:divBdr>
        </w:div>
        <w:div w:id="2052653451">
          <w:marLeft w:val="0"/>
          <w:marRight w:val="0"/>
          <w:marTop w:val="0"/>
          <w:marBottom w:val="0"/>
          <w:divBdr>
            <w:top w:val="none" w:sz="0" w:space="0" w:color="auto"/>
            <w:left w:val="none" w:sz="0" w:space="0" w:color="auto"/>
            <w:bottom w:val="none" w:sz="0" w:space="0" w:color="auto"/>
            <w:right w:val="none" w:sz="0" w:space="0" w:color="auto"/>
          </w:divBdr>
        </w:div>
        <w:div w:id="1018239727">
          <w:marLeft w:val="0"/>
          <w:marRight w:val="0"/>
          <w:marTop w:val="0"/>
          <w:marBottom w:val="0"/>
          <w:divBdr>
            <w:top w:val="none" w:sz="0" w:space="0" w:color="auto"/>
            <w:left w:val="none" w:sz="0" w:space="0" w:color="auto"/>
            <w:bottom w:val="none" w:sz="0" w:space="0" w:color="auto"/>
            <w:right w:val="none" w:sz="0" w:space="0" w:color="auto"/>
          </w:divBdr>
        </w:div>
        <w:div w:id="1495802517">
          <w:marLeft w:val="0"/>
          <w:marRight w:val="0"/>
          <w:marTop w:val="0"/>
          <w:marBottom w:val="0"/>
          <w:divBdr>
            <w:top w:val="none" w:sz="0" w:space="0" w:color="auto"/>
            <w:left w:val="none" w:sz="0" w:space="0" w:color="auto"/>
            <w:bottom w:val="none" w:sz="0" w:space="0" w:color="auto"/>
            <w:right w:val="none" w:sz="0" w:space="0" w:color="auto"/>
          </w:divBdr>
        </w:div>
        <w:div w:id="842083844">
          <w:marLeft w:val="0"/>
          <w:marRight w:val="0"/>
          <w:marTop w:val="0"/>
          <w:marBottom w:val="0"/>
          <w:divBdr>
            <w:top w:val="none" w:sz="0" w:space="0" w:color="auto"/>
            <w:left w:val="none" w:sz="0" w:space="0" w:color="auto"/>
            <w:bottom w:val="none" w:sz="0" w:space="0" w:color="auto"/>
            <w:right w:val="none" w:sz="0" w:space="0" w:color="auto"/>
          </w:divBdr>
        </w:div>
        <w:div w:id="1914270718">
          <w:marLeft w:val="0"/>
          <w:marRight w:val="0"/>
          <w:marTop w:val="0"/>
          <w:marBottom w:val="0"/>
          <w:divBdr>
            <w:top w:val="none" w:sz="0" w:space="0" w:color="auto"/>
            <w:left w:val="none" w:sz="0" w:space="0" w:color="auto"/>
            <w:bottom w:val="none" w:sz="0" w:space="0" w:color="auto"/>
            <w:right w:val="none" w:sz="0" w:space="0" w:color="auto"/>
          </w:divBdr>
        </w:div>
        <w:div w:id="253049442">
          <w:marLeft w:val="0"/>
          <w:marRight w:val="0"/>
          <w:marTop w:val="0"/>
          <w:marBottom w:val="0"/>
          <w:divBdr>
            <w:top w:val="none" w:sz="0" w:space="0" w:color="auto"/>
            <w:left w:val="none" w:sz="0" w:space="0" w:color="auto"/>
            <w:bottom w:val="none" w:sz="0" w:space="0" w:color="auto"/>
            <w:right w:val="none" w:sz="0" w:space="0" w:color="auto"/>
          </w:divBdr>
        </w:div>
        <w:div w:id="1415469256">
          <w:marLeft w:val="0"/>
          <w:marRight w:val="0"/>
          <w:marTop w:val="0"/>
          <w:marBottom w:val="0"/>
          <w:divBdr>
            <w:top w:val="none" w:sz="0" w:space="0" w:color="auto"/>
            <w:left w:val="none" w:sz="0" w:space="0" w:color="auto"/>
            <w:bottom w:val="none" w:sz="0" w:space="0" w:color="auto"/>
            <w:right w:val="none" w:sz="0" w:space="0" w:color="auto"/>
          </w:divBdr>
        </w:div>
        <w:div w:id="339935696">
          <w:marLeft w:val="0"/>
          <w:marRight w:val="0"/>
          <w:marTop w:val="0"/>
          <w:marBottom w:val="0"/>
          <w:divBdr>
            <w:top w:val="none" w:sz="0" w:space="0" w:color="auto"/>
            <w:left w:val="none" w:sz="0" w:space="0" w:color="auto"/>
            <w:bottom w:val="none" w:sz="0" w:space="0" w:color="auto"/>
            <w:right w:val="none" w:sz="0" w:space="0" w:color="auto"/>
          </w:divBdr>
        </w:div>
        <w:div w:id="410466618">
          <w:marLeft w:val="0"/>
          <w:marRight w:val="0"/>
          <w:marTop w:val="0"/>
          <w:marBottom w:val="0"/>
          <w:divBdr>
            <w:top w:val="none" w:sz="0" w:space="0" w:color="auto"/>
            <w:left w:val="none" w:sz="0" w:space="0" w:color="auto"/>
            <w:bottom w:val="none" w:sz="0" w:space="0" w:color="auto"/>
            <w:right w:val="none" w:sz="0" w:space="0" w:color="auto"/>
          </w:divBdr>
        </w:div>
        <w:div w:id="1983541281">
          <w:marLeft w:val="0"/>
          <w:marRight w:val="0"/>
          <w:marTop w:val="0"/>
          <w:marBottom w:val="0"/>
          <w:divBdr>
            <w:top w:val="none" w:sz="0" w:space="0" w:color="auto"/>
            <w:left w:val="none" w:sz="0" w:space="0" w:color="auto"/>
            <w:bottom w:val="none" w:sz="0" w:space="0" w:color="auto"/>
            <w:right w:val="none" w:sz="0" w:space="0" w:color="auto"/>
          </w:divBdr>
        </w:div>
        <w:div w:id="1354844549">
          <w:marLeft w:val="0"/>
          <w:marRight w:val="0"/>
          <w:marTop w:val="0"/>
          <w:marBottom w:val="0"/>
          <w:divBdr>
            <w:top w:val="none" w:sz="0" w:space="0" w:color="auto"/>
            <w:left w:val="none" w:sz="0" w:space="0" w:color="auto"/>
            <w:bottom w:val="none" w:sz="0" w:space="0" w:color="auto"/>
            <w:right w:val="none" w:sz="0" w:space="0" w:color="auto"/>
          </w:divBdr>
        </w:div>
        <w:div w:id="401415116">
          <w:marLeft w:val="0"/>
          <w:marRight w:val="0"/>
          <w:marTop w:val="0"/>
          <w:marBottom w:val="0"/>
          <w:divBdr>
            <w:top w:val="none" w:sz="0" w:space="0" w:color="auto"/>
            <w:left w:val="none" w:sz="0" w:space="0" w:color="auto"/>
            <w:bottom w:val="none" w:sz="0" w:space="0" w:color="auto"/>
            <w:right w:val="none" w:sz="0" w:space="0" w:color="auto"/>
          </w:divBdr>
        </w:div>
        <w:div w:id="1898590715">
          <w:marLeft w:val="0"/>
          <w:marRight w:val="0"/>
          <w:marTop w:val="0"/>
          <w:marBottom w:val="0"/>
          <w:divBdr>
            <w:top w:val="none" w:sz="0" w:space="0" w:color="auto"/>
            <w:left w:val="none" w:sz="0" w:space="0" w:color="auto"/>
            <w:bottom w:val="none" w:sz="0" w:space="0" w:color="auto"/>
            <w:right w:val="none" w:sz="0" w:space="0" w:color="auto"/>
          </w:divBdr>
        </w:div>
        <w:div w:id="309864027">
          <w:marLeft w:val="0"/>
          <w:marRight w:val="0"/>
          <w:marTop w:val="0"/>
          <w:marBottom w:val="0"/>
          <w:divBdr>
            <w:top w:val="none" w:sz="0" w:space="0" w:color="auto"/>
            <w:left w:val="none" w:sz="0" w:space="0" w:color="auto"/>
            <w:bottom w:val="none" w:sz="0" w:space="0" w:color="auto"/>
            <w:right w:val="none" w:sz="0" w:space="0" w:color="auto"/>
          </w:divBdr>
        </w:div>
        <w:div w:id="321398667">
          <w:marLeft w:val="0"/>
          <w:marRight w:val="0"/>
          <w:marTop w:val="0"/>
          <w:marBottom w:val="0"/>
          <w:divBdr>
            <w:top w:val="none" w:sz="0" w:space="0" w:color="auto"/>
            <w:left w:val="none" w:sz="0" w:space="0" w:color="auto"/>
            <w:bottom w:val="none" w:sz="0" w:space="0" w:color="auto"/>
            <w:right w:val="none" w:sz="0" w:space="0" w:color="auto"/>
          </w:divBdr>
        </w:div>
        <w:div w:id="68578098">
          <w:marLeft w:val="0"/>
          <w:marRight w:val="0"/>
          <w:marTop w:val="0"/>
          <w:marBottom w:val="0"/>
          <w:divBdr>
            <w:top w:val="none" w:sz="0" w:space="0" w:color="auto"/>
            <w:left w:val="none" w:sz="0" w:space="0" w:color="auto"/>
            <w:bottom w:val="none" w:sz="0" w:space="0" w:color="auto"/>
            <w:right w:val="none" w:sz="0" w:space="0" w:color="auto"/>
          </w:divBdr>
        </w:div>
        <w:div w:id="100537444">
          <w:marLeft w:val="0"/>
          <w:marRight w:val="0"/>
          <w:marTop w:val="0"/>
          <w:marBottom w:val="0"/>
          <w:divBdr>
            <w:top w:val="none" w:sz="0" w:space="0" w:color="auto"/>
            <w:left w:val="none" w:sz="0" w:space="0" w:color="auto"/>
            <w:bottom w:val="none" w:sz="0" w:space="0" w:color="auto"/>
            <w:right w:val="none" w:sz="0" w:space="0" w:color="auto"/>
          </w:divBdr>
        </w:div>
        <w:div w:id="1336692561">
          <w:marLeft w:val="0"/>
          <w:marRight w:val="0"/>
          <w:marTop w:val="0"/>
          <w:marBottom w:val="0"/>
          <w:divBdr>
            <w:top w:val="none" w:sz="0" w:space="0" w:color="auto"/>
            <w:left w:val="none" w:sz="0" w:space="0" w:color="auto"/>
            <w:bottom w:val="none" w:sz="0" w:space="0" w:color="auto"/>
            <w:right w:val="none" w:sz="0" w:space="0" w:color="auto"/>
          </w:divBdr>
        </w:div>
        <w:div w:id="1679310568">
          <w:marLeft w:val="0"/>
          <w:marRight w:val="0"/>
          <w:marTop w:val="0"/>
          <w:marBottom w:val="0"/>
          <w:divBdr>
            <w:top w:val="none" w:sz="0" w:space="0" w:color="auto"/>
            <w:left w:val="none" w:sz="0" w:space="0" w:color="auto"/>
            <w:bottom w:val="none" w:sz="0" w:space="0" w:color="auto"/>
            <w:right w:val="none" w:sz="0" w:space="0" w:color="auto"/>
          </w:divBdr>
        </w:div>
        <w:div w:id="1711102168">
          <w:marLeft w:val="0"/>
          <w:marRight w:val="0"/>
          <w:marTop w:val="0"/>
          <w:marBottom w:val="0"/>
          <w:divBdr>
            <w:top w:val="none" w:sz="0" w:space="0" w:color="auto"/>
            <w:left w:val="none" w:sz="0" w:space="0" w:color="auto"/>
            <w:bottom w:val="none" w:sz="0" w:space="0" w:color="auto"/>
            <w:right w:val="none" w:sz="0" w:space="0" w:color="auto"/>
          </w:divBdr>
        </w:div>
        <w:div w:id="47456662">
          <w:marLeft w:val="0"/>
          <w:marRight w:val="0"/>
          <w:marTop w:val="0"/>
          <w:marBottom w:val="0"/>
          <w:divBdr>
            <w:top w:val="none" w:sz="0" w:space="0" w:color="auto"/>
            <w:left w:val="none" w:sz="0" w:space="0" w:color="auto"/>
            <w:bottom w:val="none" w:sz="0" w:space="0" w:color="auto"/>
            <w:right w:val="none" w:sz="0" w:space="0" w:color="auto"/>
          </w:divBdr>
        </w:div>
        <w:div w:id="2145998130">
          <w:marLeft w:val="0"/>
          <w:marRight w:val="0"/>
          <w:marTop w:val="0"/>
          <w:marBottom w:val="0"/>
          <w:divBdr>
            <w:top w:val="none" w:sz="0" w:space="0" w:color="auto"/>
            <w:left w:val="none" w:sz="0" w:space="0" w:color="auto"/>
            <w:bottom w:val="none" w:sz="0" w:space="0" w:color="auto"/>
            <w:right w:val="none" w:sz="0" w:space="0" w:color="auto"/>
          </w:divBdr>
        </w:div>
        <w:div w:id="271864114">
          <w:marLeft w:val="0"/>
          <w:marRight w:val="0"/>
          <w:marTop w:val="0"/>
          <w:marBottom w:val="0"/>
          <w:divBdr>
            <w:top w:val="none" w:sz="0" w:space="0" w:color="auto"/>
            <w:left w:val="none" w:sz="0" w:space="0" w:color="auto"/>
            <w:bottom w:val="none" w:sz="0" w:space="0" w:color="auto"/>
            <w:right w:val="none" w:sz="0" w:space="0" w:color="auto"/>
          </w:divBdr>
        </w:div>
        <w:div w:id="270943243">
          <w:marLeft w:val="0"/>
          <w:marRight w:val="0"/>
          <w:marTop w:val="0"/>
          <w:marBottom w:val="0"/>
          <w:divBdr>
            <w:top w:val="none" w:sz="0" w:space="0" w:color="auto"/>
            <w:left w:val="none" w:sz="0" w:space="0" w:color="auto"/>
            <w:bottom w:val="none" w:sz="0" w:space="0" w:color="auto"/>
            <w:right w:val="none" w:sz="0" w:space="0" w:color="auto"/>
          </w:divBdr>
        </w:div>
        <w:div w:id="1895237581">
          <w:marLeft w:val="0"/>
          <w:marRight w:val="0"/>
          <w:marTop w:val="0"/>
          <w:marBottom w:val="0"/>
          <w:divBdr>
            <w:top w:val="none" w:sz="0" w:space="0" w:color="auto"/>
            <w:left w:val="none" w:sz="0" w:space="0" w:color="auto"/>
            <w:bottom w:val="none" w:sz="0" w:space="0" w:color="auto"/>
            <w:right w:val="none" w:sz="0" w:space="0" w:color="auto"/>
          </w:divBdr>
        </w:div>
        <w:div w:id="1400864552">
          <w:marLeft w:val="0"/>
          <w:marRight w:val="0"/>
          <w:marTop w:val="0"/>
          <w:marBottom w:val="0"/>
          <w:divBdr>
            <w:top w:val="none" w:sz="0" w:space="0" w:color="auto"/>
            <w:left w:val="none" w:sz="0" w:space="0" w:color="auto"/>
            <w:bottom w:val="none" w:sz="0" w:space="0" w:color="auto"/>
            <w:right w:val="none" w:sz="0" w:space="0" w:color="auto"/>
          </w:divBdr>
        </w:div>
        <w:div w:id="1154446763">
          <w:marLeft w:val="0"/>
          <w:marRight w:val="0"/>
          <w:marTop w:val="0"/>
          <w:marBottom w:val="0"/>
          <w:divBdr>
            <w:top w:val="none" w:sz="0" w:space="0" w:color="auto"/>
            <w:left w:val="none" w:sz="0" w:space="0" w:color="auto"/>
            <w:bottom w:val="none" w:sz="0" w:space="0" w:color="auto"/>
            <w:right w:val="none" w:sz="0" w:space="0" w:color="auto"/>
          </w:divBdr>
        </w:div>
        <w:div w:id="1275594519">
          <w:marLeft w:val="0"/>
          <w:marRight w:val="0"/>
          <w:marTop w:val="0"/>
          <w:marBottom w:val="0"/>
          <w:divBdr>
            <w:top w:val="none" w:sz="0" w:space="0" w:color="auto"/>
            <w:left w:val="none" w:sz="0" w:space="0" w:color="auto"/>
            <w:bottom w:val="none" w:sz="0" w:space="0" w:color="auto"/>
            <w:right w:val="none" w:sz="0" w:space="0" w:color="auto"/>
          </w:divBdr>
        </w:div>
        <w:div w:id="2001033340">
          <w:marLeft w:val="0"/>
          <w:marRight w:val="0"/>
          <w:marTop w:val="0"/>
          <w:marBottom w:val="0"/>
          <w:divBdr>
            <w:top w:val="none" w:sz="0" w:space="0" w:color="auto"/>
            <w:left w:val="none" w:sz="0" w:space="0" w:color="auto"/>
            <w:bottom w:val="none" w:sz="0" w:space="0" w:color="auto"/>
            <w:right w:val="none" w:sz="0" w:space="0" w:color="auto"/>
          </w:divBdr>
        </w:div>
        <w:div w:id="933323572">
          <w:marLeft w:val="0"/>
          <w:marRight w:val="0"/>
          <w:marTop w:val="0"/>
          <w:marBottom w:val="0"/>
          <w:divBdr>
            <w:top w:val="none" w:sz="0" w:space="0" w:color="auto"/>
            <w:left w:val="none" w:sz="0" w:space="0" w:color="auto"/>
            <w:bottom w:val="none" w:sz="0" w:space="0" w:color="auto"/>
            <w:right w:val="none" w:sz="0" w:space="0" w:color="auto"/>
          </w:divBdr>
        </w:div>
        <w:div w:id="1427965650">
          <w:marLeft w:val="0"/>
          <w:marRight w:val="0"/>
          <w:marTop w:val="0"/>
          <w:marBottom w:val="0"/>
          <w:divBdr>
            <w:top w:val="none" w:sz="0" w:space="0" w:color="auto"/>
            <w:left w:val="none" w:sz="0" w:space="0" w:color="auto"/>
            <w:bottom w:val="none" w:sz="0" w:space="0" w:color="auto"/>
            <w:right w:val="none" w:sz="0" w:space="0" w:color="auto"/>
          </w:divBdr>
        </w:div>
        <w:div w:id="933631971">
          <w:marLeft w:val="0"/>
          <w:marRight w:val="0"/>
          <w:marTop w:val="0"/>
          <w:marBottom w:val="0"/>
          <w:divBdr>
            <w:top w:val="none" w:sz="0" w:space="0" w:color="auto"/>
            <w:left w:val="none" w:sz="0" w:space="0" w:color="auto"/>
            <w:bottom w:val="none" w:sz="0" w:space="0" w:color="auto"/>
            <w:right w:val="none" w:sz="0" w:space="0" w:color="auto"/>
          </w:divBdr>
        </w:div>
        <w:div w:id="1764955989">
          <w:marLeft w:val="0"/>
          <w:marRight w:val="0"/>
          <w:marTop w:val="0"/>
          <w:marBottom w:val="0"/>
          <w:divBdr>
            <w:top w:val="none" w:sz="0" w:space="0" w:color="auto"/>
            <w:left w:val="none" w:sz="0" w:space="0" w:color="auto"/>
            <w:bottom w:val="none" w:sz="0" w:space="0" w:color="auto"/>
            <w:right w:val="none" w:sz="0" w:space="0" w:color="auto"/>
          </w:divBdr>
        </w:div>
        <w:div w:id="639922893">
          <w:marLeft w:val="0"/>
          <w:marRight w:val="0"/>
          <w:marTop w:val="0"/>
          <w:marBottom w:val="0"/>
          <w:divBdr>
            <w:top w:val="none" w:sz="0" w:space="0" w:color="auto"/>
            <w:left w:val="none" w:sz="0" w:space="0" w:color="auto"/>
            <w:bottom w:val="none" w:sz="0" w:space="0" w:color="auto"/>
            <w:right w:val="none" w:sz="0" w:space="0" w:color="auto"/>
          </w:divBdr>
        </w:div>
        <w:div w:id="1432165529">
          <w:marLeft w:val="0"/>
          <w:marRight w:val="0"/>
          <w:marTop w:val="0"/>
          <w:marBottom w:val="0"/>
          <w:divBdr>
            <w:top w:val="none" w:sz="0" w:space="0" w:color="auto"/>
            <w:left w:val="none" w:sz="0" w:space="0" w:color="auto"/>
            <w:bottom w:val="none" w:sz="0" w:space="0" w:color="auto"/>
            <w:right w:val="none" w:sz="0" w:space="0" w:color="auto"/>
          </w:divBdr>
        </w:div>
        <w:div w:id="992368507">
          <w:marLeft w:val="0"/>
          <w:marRight w:val="0"/>
          <w:marTop w:val="0"/>
          <w:marBottom w:val="0"/>
          <w:divBdr>
            <w:top w:val="none" w:sz="0" w:space="0" w:color="auto"/>
            <w:left w:val="none" w:sz="0" w:space="0" w:color="auto"/>
            <w:bottom w:val="none" w:sz="0" w:space="0" w:color="auto"/>
            <w:right w:val="none" w:sz="0" w:space="0" w:color="auto"/>
          </w:divBdr>
        </w:div>
        <w:div w:id="638656011">
          <w:marLeft w:val="0"/>
          <w:marRight w:val="0"/>
          <w:marTop w:val="0"/>
          <w:marBottom w:val="0"/>
          <w:divBdr>
            <w:top w:val="none" w:sz="0" w:space="0" w:color="auto"/>
            <w:left w:val="none" w:sz="0" w:space="0" w:color="auto"/>
            <w:bottom w:val="none" w:sz="0" w:space="0" w:color="auto"/>
            <w:right w:val="none" w:sz="0" w:space="0" w:color="auto"/>
          </w:divBdr>
        </w:div>
        <w:div w:id="389351897">
          <w:marLeft w:val="0"/>
          <w:marRight w:val="0"/>
          <w:marTop w:val="0"/>
          <w:marBottom w:val="0"/>
          <w:divBdr>
            <w:top w:val="none" w:sz="0" w:space="0" w:color="auto"/>
            <w:left w:val="none" w:sz="0" w:space="0" w:color="auto"/>
            <w:bottom w:val="none" w:sz="0" w:space="0" w:color="auto"/>
            <w:right w:val="none" w:sz="0" w:space="0" w:color="auto"/>
          </w:divBdr>
        </w:div>
        <w:div w:id="1109936934">
          <w:marLeft w:val="0"/>
          <w:marRight w:val="0"/>
          <w:marTop w:val="0"/>
          <w:marBottom w:val="0"/>
          <w:divBdr>
            <w:top w:val="none" w:sz="0" w:space="0" w:color="auto"/>
            <w:left w:val="none" w:sz="0" w:space="0" w:color="auto"/>
            <w:bottom w:val="none" w:sz="0" w:space="0" w:color="auto"/>
            <w:right w:val="none" w:sz="0" w:space="0" w:color="auto"/>
          </w:divBdr>
        </w:div>
        <w:div w:id="254435389">
          <w:marLeft w:val="0"/>
          <w:marRight w:val="0"/>
          <w:marTop w:val="0"/>
          <w:marBottom w:val="0"/>
          <w:divBdr>
            <w:top w:val="none" w:sz="0" w:space="0" w:color="auto"/>
            <w:left w:val="none" w:sz="0" w:space="0" w:color="auto"/>
            <w:bottom w:val="none" w:sz="0" w:space="0" w:color="auto"/>
            <w:right w:val="none" w:sz="0" w:space="0" w:color="auto"/>
          </w:divBdr>
        </w:div>
        <w:div w:id="528833789">
          <w:marLeft w:val="0"/>
          <w:marRight w:val="0"/>
          <w:marTop w:val="0"/>
          <w:marBottom w:val="0"/>
          <w:divBdr>
            <w:top w:val="none" w:sz="0" w:space="0" w:color="auto"/>
            <w:left w:val="none" w:sz="0" w:space="0" w:color="auto"/>
            <w:bottom w:val="none" w:sz="0" w:space="0" w:color="auto"/>
            <w:right w:val="none" w:sz="0" w:space="0" w:color="auto"/>
          </w:divBdr>
        </w:div>
        <w:div w:id="1822038268">
          <w:marLeft w:val="0"/>
          <w:marRight w:val="0"/>
          <w:marTop w:val="0"/>
          <w:marBottom w:val="0"/>
          <w:divBdr>
            <w:top w:val="none" w:sz="0" w:space="0" w:color="auto"/>
            <w:left w:val="none" w:sz="0" w:space="0" w:color="auto"/>
            <w:bottom w:val="none" w:sz="0" w:space="0" w:color="auto"/>
            <w:right w:val="none" w:sz="0" w:space="0" w:color="auto"/>
          </w:divBdr>
        </w:div>
        <w:div w:id="301621881">
          <w:marLeft w:val="0"/>
          <w:marRight w:val="0"/>
          <w:marTop w:val="0"/>
          <w:marBottom w:val="0"/>
          <w:divBdr>
            <w:top w:val="none" w:sz="0" w:space="0" w:color="auto"/>
            <w:left w:val="none" w:sz="0" w:space="0" w:color="auto"/>
            <w:bottom w:val="none" w:sz="0" w:space="0" w:color="auto"/>
            <w:right w:val="none" w:sz="0" w:space="0" w:color="auto"/>
          </w:divBdr>
        </w:div>
        <w:div w:id="1854565763">
          <w:marLeft w:val="0"/>
          <w:marRight w:val="0"/>
          <w:marTop w:val="0"/>
          <w:marBottom w:val="0"/>
          <w:divBdr>
            <w:top w:val="none" w:sz="0" w:space="0" w:color="auto"/>
            <w:left w:val="none" w:sz="0" w:space="0" w:color="auto"/>
            <w:bottom w:val="none" w:sz="0" w:space="0" w:color="auto"/>
            <w:right w:val="none" w:sz="0" w:space="0" w:color="auto"/>
          </w:divBdr>
        </w:div>
        <w:div w:id="1843932114">
          <w:marLeft w:val="0"/>
          <w:marRight w:val="0"/>
          <w:marTop w:val="0"/>
          <w:marBottom w:val="0"/>
          <w:divBdr>
            <w:top w:val="none" w:sz="0" w:space="0" w:color="auto"/>
            <w:left w:val="none" w:sz="0" w:space="0" w:color="auto"/>
            <w:bottom w:val="none" w:sz="0" w:space="0" w:color="auto"/>
            <w:right w:val="none" w:sz="0" w:space="0" w:color="auto"/>
          </w:divBdr>
        </w:div>
        <w:div w:id="467284785">
          <w:marLeft w:val="0"/>
          <w:marRight w:val="0"/>
          <w:marTop w:val="0"/>
          <w:marBottom w:val="0"/>
          <w:divBdr>
            <w:top w:val="none" w:sz="0" w:space="0" w:color="auto"/>
            <w:left w:val="none" w:sz="0" w:space="0" w:color="auto"/>
            <w:bottom w:val="none" w:sz="0" w:space="0" w:color="auto"/>
            <w:right w:val="none" w:sz="0" w:space="0" w:color="auto"/>
          </w:divBdr>
        </w:div>
        <w:div w:id="1928878103">
          <w:marLeft w:val="0"/>
          <w:marRight w:val="0"/>
          <w:marTop w:val="0"/>
          <w:marBottom w:val="0"/>
          <w:divBdr>
            <w:top w:val="none" w:sz="0" w:space="0" w:color="auto"/>
            <w:left w:val="none" w:sz="0" w:space="0" w:color="auto"/>
            <w:bottom w:val="none" w:sz="0" w:space="0" w:color="auto"/>
            <w:right w:val="none" w:sz="0" w:space="0" w:color="auto"/>
          </w:divBdr>
        </w:div>
        <w:div w:id="2060784912">
          <w:marLeft w:val="0"/>
          <w:marRight w:val="0"/>
          <w:marTop w:val="0"/>
          <w:marBottom w:val="0"/>
          <w:divBdr>
            <w:top w:val="none" w:sz="0" w:space="0" w:color="auto"/>
            <w:left w:val="none" w:sz="0" w:space="0" w:color="auto"/>
            <w:bottom w:val="none" w:sz="0" w:space="0" w:color="auto"/>
            <w:right w:val="none" w:sz="0" w:space="0" w:color="auto"/>
          </w:divBdr>
        </w:div>
        <w:div w:id="345637815">
          <w:marLeft w:val="0"/>
          <w:marRight w:val="0"/>
          <w:marTop w:val="0"/>
          <w:marBottom w:val="0"/>
          <w:divBdr>
            <w:top w:val="none" w:sz="0" w:space="0" w:color="auto"/>
            <w:left w:val="none" w:sz="0" w:space="0" w:color="auto"/>
            <w:bottom w:val="none" w:sz="0" w:space="0" w:color="auto"/>
            <w:right w:val="none" w:sz="0" w:space="0" w:color="auto"/>
          </w:divBdr>
        </w:div>
        <w:div w:id="264311506">
          <w:marLeft w:val="0"/>
          <w:marRight w:val="0"/>
          <w:marTop w:val="0"/>
          <w:marBottom w:val="0"/>
          <w:divBdr>
            <w:top w:val="none" w:sz="0" w:space="0" w:color="auto"/>
            <w:left w:val="none" w:sz="0" w:space="0" w:color="auto"/>
            <w:bottom w:val="none" w:sz="0" w:space="0" w:color="auto"/>
            <w:right w:val="none" w:sz="0" w:space="0" w:color="auto"/>
          </w:divBdr>
        </w:div>
        <w:div w:id="295188205">
          <w:marLeft w:val="0"/>
          <w:marRight w:val="0"/>
          <w:marTop w:val="0"/>
          <w:marBottom w:val="0"/>
          <w:divBdr>
            <w:top w:val="none" w:sz="0" w:space="0" w:color="auto"/>
            <w:left w:val="none" w:sz="0" w:space="0" w:color="auto"/>
            <w:bottom w:val="none" w:sz="0" w:space="0" w:color="auto"/>
            <w:right w:val="none" w:sz="0" w:space="0" w:color="auto"/>
          </w:divBdr>
        </w:div>
        <w:div w:id="1281105205">
          <w:marLeft w:val="0"/>
          <w:marRight w:val="0"/>
          <w:marTop w:val="0"/>
          <w:marBottom w:val="0"/>
          <w:divBdr>
            <w:top w:val="none" w:sz="0" w:space="0" w:color="auto"/>
            <w:left w:val="none" w:sz="0" w:space="0" w:color="auto"/>
            <w:bottom w:val="none" w:sz="0" w:space="0" w:color="auto"/>
            <w:right w:val="none" w:sz="0" w:space="0" w:color="auto"/>
          </w:divBdr>
        </w:div>
        <w:div w:id="64188778">
          <w:marLeft w:val="0"/>
          <w:marRight w:val="0"/>
          <w:marTop w:val="0"/>
          <w:marBottom w:val="0"/>
          <w:divBdr>
            <w:top w:val="none" w:sz="0" w:space="0" w:color="auto"/>
            <w:left w:val="none" w:sz="0" w:space="0" w:color="auto"/>
            <w:bottom w:val="none" w:sz="0" w:space="0" w:color="auto"/>
            <w:right w:val="none" w:sz="0" w:space="0" w:color="auto"/>
          </w:divBdr>
        </w:div>
        <w:div w:id="157966699">
          <w:marLeft w:val="0"/>
          <w:marRight w:val="0"/>
          <w:marTop w:val="0"/>
          <w:marBottom w:val="0"/>
          <w:divBdr>
            <w:top w:val="none" w:sz="0" w:space="0" w:color="auto"/>
            <w:left w:val="none" w:sz="0" w:space="0" w:color="auto"/>
            <w:bottom w:val="none" w:sz="0" w:space="0" w:color="auto"/>
            <w:right w:val="none" w:sz="0" w:space="0" w:color="auto"/>
          </w:divBdr>
        </w:div>
        <w:div w:id="2070955230">
          <w:marLeft w:val="0"/>
          <w:marRight w:val="0"/>
          <w:marTop w:val="0"/>
          <w:marBottom w:val="0"/>
          <w:divBdr>
            <w:top w:val="none" w:sz="0" w:space="0" w:color="auto"/>
            <w:left w:val="none" w:sz="0" w:space="0" w:color="auto"/>
            <w:bottom w:val="none" w:sz="0" w:space="0" w:color="auto"/>
            <w:right w:val="none" w:sz="0" w:space="0" w:color="auto"/>
          </w:divBdr>
        </w:div>
        <w:div w:id="443962203">
          <w:marLeft w:val="0"/>
          <w:marRight w:val="0"/>
          <w:marTop w:val="0"/>
          <w:marBottom w:val="0"/>
          <w:divBdr>
            <w:top w:val="none" w:sz="0" w:space="0" w:color="auto"/>
            <w:left w:val="none" w:sz="0" w:space="0" w:color="auto"/>
            <w:bottom w:val="none" w:sz="0" w:space="0" w:color="auto"/>
            <w:right w:val="none" w:sz="0" w:space="0" w:color="auto"/>
          </w:divBdr>
        </w:div>
        <w:div w:id="1928266178">
          <w:marLeft w:val="0"/>
          <w:marRight w:val="0"/>
          <w:marTop w:val="0"/>
          <w:marBottom w:val="0"/>
          <w:divBdr>
            <w:top w:val="none" w:sz="0" w:space="0" w:color="auto"/>
            <w:left w:val="none" w:sz="0" w:space="0" w:color="auto"/>
            <w:bottom w:val="none" w:sz="0" w:space="0" w:color="auto"/>
            <w:right w:val="none" w:sz="0" w:space="0" w:color="auto"/>
          </w:divBdr>
        </w:div>
        <w:div w:id="2060933481">
          <w:marLeft w:val="0"/>
          <w:marRight w:val="0"/>
          <w:marTop w:val="0"/>
          <w:marBottom w:val="0"/>
          <w:divBdr>
            <w:top w:val="none" w:sz="0" w:space="0" w:color="auto"/>
            <w:left w:val="none" w:sz="0" w:space="0" w:color="auto"/>
            <w:bottom w:val="none" w:sz="0" w:space="0" w:color="auto"/>
            <w:right w:val="none" w:sz="0" w:space="0" w:color="auto"/>
          </w:divBdr>
        </w:div>
        <w:div w:id="650793518">
          <w:marLeft w:val="0"/>
          <w:marRight w:val="0"/>
          <w:marTop w:val="0"/>
          <w:marBottom w:val="0"/>
          <w:divBdr>
            <w:top w:val="none" w:sz="0" w:space="0" w:color="auto"/>
            <w:left w:val="none" w:sz="0" w:space="0" w:color="auto"/>
            <w:bottom w:val="none" w:sz="0" w:space="0" w:color="auto"/>
            <w:right w:val="none" w:sz="0" w:space="0" w:color="auto"/>
          </w:divBdr>
        </w:div>
        <w:div w:id="1258171880">
          <w:marLeft w:val="0"/>
          <w:marRight w:val="0"/>
          <w:marTop w:val="0"/>
          <w:marBottom w:val="0"/>
          <w:divBdr>
            <w:top w:val="none" w:sz="0" w:space="0" w:color="auto"/>
            <w:left w:val="none" w:sz="0" w:space="0" w:color="auto"/>
            <w:bottom w:val="none" w:sz="0" w:space="0" w:color="auto"/>
            <w:right w:val="none" w:sz="0" w:space="0" w:color="auto"/>
          </w:divBdr>
        </w:div>
        <w:div w:id="596596931">
          <w:marLeft w:val="0"/>
          <w:marRight w:val="0"/>
          <w:marTop w:val="0"/>
          <w:marBottom w:val="0"/>
          <w:divBdr>
            <w:top w:val="none" w:sz="0" w:space="0" w:color="auto"/>
            <w:left w:val="none" w:sz="0" w:space="0" w:color="auto"/>
            <w:bottom w:val="none" w:sz="0" w:space="0" w:color="auto"/>
            <w:right w:val="none" w:sz="0" w:space="0" w:color="auto"/>
          </w:divBdr>
        </w:div>
        <w:div w:id="1332366627">
          <w:marLeft w:val="0"/>
          <w:marRight w:val="0"/>
          <w:marTop w:val="0"/>
          <w:marBottom w:val="0"/>
          <w:divBdr>
            <w:top w:val="none" w:sz="0" w:space="0" w:color="auto"/>
            <w:left w:val="none" w:sz="0" w:space="0" w:color="auto"/>
            <w:bottom w:val="none" w:sz="0" w:space="0" w:color="auto"/>
            <w:right w:val="none" w:sz="0" w:space="0" w:color="auto"/>
          </w:divBdr>
        </w:div>
        <w:div w:id="1375233929">
          <w:marLeft w:val="0"/>
          <w:marRight w:val="0"/>
          <w:marTop w:val="0"/>
          <w:marBottom w:val="0"/>
          <w:divBdr>
            <w:top w:val="none" w:sz="0" w:space="0" w:color="auto"/>
            <w:left w:val="none" w:sz="0" w:space="0" w:color="auto"/>
            <w:bottom w:val="none" w:sz="0" w:space="0" w:color="auto"/>
            <w:right w:val="none" w:sz="0" w:space="0" w:color="auto"/>
          </w:divBdr>
        </w:div>
        <w:div w:id="594706150">
          <w:marLeft w:val="0"/>
          <w:marRight w:val="0"/>
          <w:marTop w:val="0"/>
          <w:marBottom w:val="0"/>
          <w:divBdr>
            <w:top w:val="none" w:sz="0" w:space="0" w:color="auto"/>
            <w:left w:val="none" w:sz="0" w:space="0" w:color="auto"/>
            <w:bottom w:val="none" w:sz="0" w:space="0" w:color="auto"/>
            <w:right w:val="none" w:sz="0" w:space="0" w:color="auto"/>
          </w:divBdr>
        </w:div>
        <w:div w:id="1775127965">
          <w:marLeft w:val="0"/>
          <w:marRight w:val="0"/>
          <w:marTop w:val="0"/>
          <w:marBottom w:val="0"/>
          <w:divBdr>
            <w:top w:val="none" w:sz="0" w:space="0" w:color="auto"/>
            <w:left w:val="none" w:sz="0" w:space="0" w:color="auto"/>
            <w:bottom w:val="none" w:sz="0" w:space="0" w:color="auto"/>
            <w:right w:val="none" w:sz="0" w:space="0" w:color="auto"/>
          </w:divBdr>
        </w:div>
        <w:div w:id="263617341">
          <w:marLeft w:val="0"/>
          <w:marRight w:val="0"/>
          <w:marTop w:val="0"/>
          <w:marBottom w:val="0"/>
          <w:divBdr>
            <w:top w:val="none" w:sz="0" w:space="0" w:color="auto"/>
            <w:left w:val="none" w:sz="0" w:space="0" w:color="auto"/>
            <w:bottom w:val="none" w:sz="0" w:space="0" w:color="auto"/>
            <w:right w:val="none" w:sz="0" w:space="0" w:color="auto"/>
          </w:divBdr>
        </w:div>
        <w:div w:id="234632563">
          <w:marLeft w:val="0"/>
          <w:marRight w:val="0"/>
          <w:marTop w:val="0"/>
          <w:marBottom w:val="0"/>
          <w:divBdr>
            <w:top w:val="none" w:sz="0" w:space="0" w:color="auto"/>
            <w:left w:val="none" w:sz="0" w:space="0" w:color="auto"/>
            <w:bottom w:val="none" w:sz="0" w:space="0" w:color="auto"/>
            <w:right w:val="none" w:sz="0" w:space="0" w:color="auto"/>
          </w:divBdr>
        </w:div>
        <w:div w:id="174196232">
          <w:marLeft w:val="0"/>
          <w:marRight w:val="0"/>
          <w:marTop w:val="0"/>
          <w:marBottom w:val="0"/>
          <w:divBdr>
            <w:top w:val="none" w:sz="0" w:space="0" w:color="auto"/>
            <w:left w:val="none" w:sz="0" w:space="0" w:color="auto"/>
            <w:bottom w:val="none" w:sz="0" w:space="0" w:color="auto"/>
            <w:right w:val="none" w:sz="0" w:space="0" w:color="auto"/>
          </w:divBdr>
        </w:div>
        <w:div w:id="1739816645">
          <w:marLeft w:val="0"/>
          <w:marRight w:val="0"/>
          <w:marTop w:val="0"/>
          <w:marBottom w:val="0"/>
          <w:divBdr>
            <w:top w:val="none" w:sz="0" w:space="0" w:color="auto"/>
            <w:left w:val="none" w:sz="0" w:space="0" w:color="auto"/>
            <w:bottom w:val="none" w:sz="0" w:space="0" w:color="auto"/>
            <w:right w:val="none" w:sz="0" w:space="0" w:color="auto"/>
          </w:divBdr>
        </w:div>
        <w:div w:id="91433868">
          <w:marLeft w:val="0"/>
          <w:marRight w:val="0"/>
          <w:marTop w:val="0"/>
          <w:marBottom w:val="0"/>
          <w:divBdr>
            <w:top w:val="none" w:sz="0" w:space="0" w:color="auto"/>
            <w:left w:val="none" w:sz="0" w:space="0" w:color="auto"/>
            <w:bottom w:val="none" w:sz="0" w:space="0" w:color="auto"/>
            <w:right w:val="none" w:sz="0" w:space="0" w:color="auto"/>
          </w:divBdr>
        </w:div>
        <w:div w:id="752556938">
          <w:marLeft w:val="0"/>
          <w:marRight w:val="0"/>
          <w:marTop w:val="0"/>
          <w:marBottom w:val="0"/>
          <w:divBdr>
            <w:top w:val="none" w:sz="0" w:space="0" w:color="auto"/>
            <w:left w:val="none" w:sz="0" w:space="0" w:color="auto"/>
            <w:bottom w:val="none" w:sz="0" w:space="0" w:color="auto"/>
            <w:right w:val="none" w:sz="0" w:space="0" w:color="auto"/>
          </w:divBdr>
        </w:div>
        <w:div w:id="51077903">
          <w:marLeft w:val="0"/>
          <w:marRight w:val="0"/>
          <w:marTop w:val="0"/>
          <w:marBottom w:val="0"/>
          <w:divBdr>
            <w:top w:val="none" w:sz="0" w:space="0" w:color="auto"/>
            <w:left w:val="none" w:sz="0" w:space="0" w:color="auto"/>
            <w:bottom w:val="none" w:sz="0" w:space="0" w:color="auto"/>
            <w:right w:val="none" w:sz="0" w:space="0" w:color="auto"/>
          </w:divBdr>
        </w:div>
        <w:div w:id="1418207953">
          <w:marLeft w:val="0"/>
          <w:marRight w:val="0"/>
          <w:marTop w:val="0"/>
          <w:marBottom w:val="0"/>
          <w:divBdr>
            <w:top w:val="none" w:sz="0" w:space="0" w:color="auto"/>
            <w:left w:val="none" w:sz="0" w:space="0" w:color="auto"/>
            <w:bottom w:val="none" w:sz="0" w:space="0" w:color="auto"/>
            <w:right w:val="none" w:sz="0" w:space="0" w:color="auto"/>
          </w:divBdr>
        </w:div>
        <w:div w:id="810755942">
          <w:marLeft w:val="0"/>
          <w:marRight w:val="0"/>
          <w:marTop w:val="0"/>
          <w:marBottom w:val="0"/>
          <w:divBdr>
            <w:top w:val="none" w:sz="0" w:space="0" w:color="auto"/>
            <w:left w:val="none" w:sz="0" w:space="0" w:color="auto"/>
            <w:bottom w:val="none" w:sz="0" w:space="0" w:color="auto"/>
            <w:right w:val="none" w:sz="0" w:space="0" w:color="auto"/>
          </w:divBdr>
        </w:div>
        <w:div w:id="363674951">
          <w:marLeft w:val="0"/>
          <w:marRight w:val="0"/>
          <w:marTop w:val="0"/>
          <w:marBottom w:val="0"/>
          <w:divBdr>
            <w:top w:val="none" w:sz="0" w:space="0" w:color="auto"/>
            <w:left w:val="none" w:sz="0" w:space="0" w:color="auto"/>
            <w:bottom w:val="none" w:sz="0" w:space="0" w:color="auto"/>
            <w:right w:val="none" w:sz="0" w:space="0" w:color="auto"/>
          </w:divBdr>
        </w:div>
        <w:div w:id="1627542987">
          <w:marLeft w:val="0"/>
          <w:marRight w:val="0"/>
          <w:marTop w:val="0"/>
          <w:marBottom w:val="0"/>
          <w:divBdr>
            <w:top w:val="none" w:sz="0" w:space="0" w:color="auto"/>
            <w:left w:val="none" w:sz="0" w:space="0" w:color="auto"/>
            <w:bottom w:val="none" w:sz="0" w:space="0" w:color="auto"/>
            <w:right w:val="none" w:sz="0" w:space="0" w:color="auto"/>
          </w:divBdr>
        </w:div>
        <w:div w:id="1676615964">
          <w:marLeft w:val="0"/>
          <w:marRight w:val="0"/>
          <w:marTop w:val="0"/>
          <w:marBottom w:val="0"/>
          <w:divBdr>
            <w:top w:val="none" w:sz="0" w:space="0" w:color="auto"/>
            <w:left w:val="none" w:sz="0" w:space="0" w:color="auto"/>
            <w:bottom w:val="none" w:sz="0" w:space="0" w:color="auto"/>
            <w:right w:val="none" w:sz="0" w:space="0" w:color="auto"/>
          </w:divBdr>
        </w:div>
        <w:div w:id="969943154">
          <w:marLeft w:val="0"/>
          <w:marRight w:val="0"/>
          <w:marTop w:val="0"/>
          <w:marBottom w:val="0"/>
          <w:divBdr>
            <w:top w:val="none" w:sz="0" w:space="0" w:color="auto"/>
            <w:left w:val="none" w:sz="0" w:space="0" w:color="auto"/>
            <w:bottom w:val="none" w:sz="0" w:space="0" w:color="auto"/>
            <w:right w:val="none" w:sz="0" w:space="0" w:color="auto"/>
          </w:divBdr>
        </w:div>
        <w:div w:id="948699277">
          <w:marLeft w:val="0"/>
          <w:marRight w:val="0"/>
          <w:marTop w:val="0"/>
          <w:marBottom w:val="0"/>
          <w:divBdr>
            <w:top w:val="none" w:sz="0" w:space="0" w:color="auto"/>
            <w:left w:val="none" w:sz="0" w:space="0" w:color="auto"/>
            <w:bottom w:val="none" w:sz="0" w:space="0" w:color="auto"/>
            <w:right w:val="none" w:sz="0" w:space="0" w:color="auto"/>
          </w:divBdr>
        </w:div>
        <w:div w:id="868562882">
          <w:marLeft w:val="0"/>
          <w:marRight w:val="0"/>
          <w:marTop w:val="0"/>
          <w:marBottom w:val="0"/>
          <w:divBdr>
            <w:top w:val="none" w:sz="0" w:space="0" w:color="auto"/>
            <w:left w:val="none" w:sz="0" w:space="0" w:color="auto"/>
            <w:bottom w:val="none" w:sz="0" w:space="0" w:color="auto"/>
            <w:right w:val="none" w:sz="0" w:space="0" w:color="auto"/>
          </w:divBdr>
        </w:div>
        <w:div w:id="923491171">
          <w:marLeft w:val="0"/>
          <w:marRight w:val="0"/>
          <w:marTop w:val="0"/>
          <w:marBottom w:val="0"/>
          <w:divBdr>
            <w:top w:val="none" w:sz="0" w:space="0" w:color="auto"/>
            <w:left w:val="none" w:sz="0" w:space="0" w:color="auto"/>
            <w:bottom w:val="none" w:sz="0" w:space="0" w:color="auto"/>
            <w:right w:val="none" w:sz="0" w:space="0" w:color="auto"/>
          </w:divBdr>
        </w:div>
        <w:div w:id="300698875">
          <w:marLeft w:val="0"/>
          <w:marRight w:val="0"/>
          <w:marTop w:val="0"/>
          <w:marBottom w:val="0"/>
          <w:divBdr>
            <w:top w:val="none" w:sz="0" w:space="0" w:color="auto"/>
            <w:left w:val="none" w:sz="0" w:space="0" w:color="auto"/>
            <w:bottom w:val="none" w:sz="0" w:space="0" w:color="auto"/>
            <w:right w:val="none" w:sz="0" w:space="0" w:color="auto"/>
          </w:divBdr>
        </w:div>
        <w:div w:id="1340423624">
          <w:marLeft w:val="0"/>
          <w:marRight w:val="0"/>
          <w:marTop w:val="0"/>
          <w:marBottom w:val="0"/>
          <w:divBdr>
            <w:top w:val="none" w:sz="0" w:space="0" w:color="auto"/>
            <w:left w:val="none" w:sz="0" w:space="0" w:color="auto"/>
            <w:bottom w:val="none" w:sz="0" w:space="0" w:color="auto"/>
            <w:right w:val="none" w:sz="0" w:space="0" w:color="auto"/>
          </w:divBdr>
        </w:div>
        <w:div w:id="741563921">
          <w:marLeft w:val="0"/>
          <w:marRight w:val="0"/>
          <w:marTop w:val="0"/>
          <w:marBottom w:val="0"/>
          <w:divBdr>
            <w:top w:val="none" w:sz="0" w:space="0" w:color="auto"/>
            <w:left w:val="none" w:sz="0" w:space="0" w:color="auto"/>
            <w:bottom w:val="none" w:sz="0" w:space="0" w:color="auto"/>
            <w:right w:val="none" w:sz="0" w:space="0" w:color="auto"/>
          </w:divBdr>
        </w:div>
        <w:div w:id="1692947536">
          <w:marLeft w:val="0"/>
          <w:marRight w:val="0"/>
          <w:marTop w:val="0"/>
          <w:marBottom w:val="0"/>
          <w:divBdr>
            <w:top w:val="none" w:sz="0" w:space="0" w:color="auto"/>
            <w:left w:val="none" w:sz="0" w:space="0" w:color="auto"/>
            <w:bottom w:val="none" w:sz="0" w:space="0" w:color="auto"/>
            <w:right w:val="none" w:sz="0" w:space="0" w:color="auto"/>
          </w:divBdr>
        </w:div>
        <w:div w:id="726076651">
          <w:marLeft w:val="0"/>
          <w:marRight w:val="0"/>
          <w:marTop w:val="0"/>
          <w:marBottom w:val="0"/>
          <w:divBdr>
            <w:top w:val="none" w:sz="0" w:space="0" w:color="auto"/>
            <w:left w:val="none" w:sz="0" w:space="0" w:color="auto"/>
            <w:bottom w:val="none" w:sz="0" w:space="0" w:color="auto"/>
            <w:right w:val="none" w:sz="0" w:space="0" w:color="auto"/>
          </w:divBdr>
        </w:div>
        <w:div w:id="251861832">
          <w:marLeft w:val="0"/>
          <w:marRight w:val="0"/>
          <w:marTop w:val="0"/>
          <w:marBottom w:val="0"/>
          <w:divBdr>
            <w:top w:val="none" w:sz="0" w:space="0" w:color="auto"/>
            <w:left w:val="none" w:sz="0" w:space="0" w:color="auto"/>
            <w:bottom w:val="none" w:sz="0" w:space="0" w:color="auto"/>
            <w:right w:val="none" w:sz="0" w:space="0" w:color="auto"/>
          </w:divBdr>
        </w:div>
        <w:div w:id="821236483">
          <w:marLeft w:val="0"/>
          <w:marRight w:val="0"/>
          <w:marTop w:val="0"/>
          <w:marBottom w:val="0"/>
          <w:divBdr>
            <w:top w:val="none" w:sz="0" w:space="0" w:color="auto"/>
            <w:left w:val="none" w:sz="0" w:space="0" w:color="auto"/>
            <w:bottom w:val="none" w:sz="0" w:space="0" w:color="auto"/>
            <w:right w:val="none" w:sz="0" w:space="0" w:color="auto"/>
          </w:divBdr>
        </w:div>
        <w:div w:id="1487433057">
          <w:marLeft w:val="0"/>
          <w:marRight w:val="0"/>
          <w:marTop w:val="0"/>
          <w:marBottom w:val="0"/>
          <w:divBdr>
            <w:top w:val="none" w:sz="0" w:space="0" w:color="auto"/>
            <w:left w:val="none" w:sz="0" w:space="0" w:color="auto"/>
            <w:bottom w:val="none" w:sz="0" w:space="0" w:color="auto"/>
            <w:right w:val="none" w:sz="0" w:space="0" w:color="auto"/>
          </w:divBdr>
        </w:div>
        <w:div w:id="1531918878">
          <w:marLeft w:val="0"/>
          <w:marRight w:val="0"/>
          <w:marTop w:val="0"/>
          <w:marBottom w:val="0"/>
          <w:divBdr>
            <w:top w:val="none" w:sz="0" w:space="0" w:color="auto"/>
            <w:left w:val="none" w:sz="0" w:space="0" w:color="auto"/>
            <w:bottom w:val="none" w:sz="0" w:space="0" w:color="auto"/>
            <w:right w:val="none" w:sz="0" w:space="0" w:color="auto"/>
          </w:divBdr>
        </w:div>
        <w:div w:id="581718306">
          <w:marLeft w:val="0"/>
          <w:marRight w:val="0"/>
          <w:marTop w:val="0"/>
          <w:marBottom w:val="0"/>
          <w:divBdr>
            <w:top w:val="none" w:sz="0" w:space="0" w:color="auto"/>
            <w:left w:val="none" w:sz="0" w:space="0" w:color="auto"/>
            <w:bottom w:val="none" w:sz="0" w:space="0" w:color="auto"/>
            <w:right w:val="none" w:sz="0" w:space="0" w:color="auto"/>
          </w:divBdr>
        </w:div>
        <w:div w:id="546841078">
          <w:marLeft w:val="0"/>
          <w:marRight w:val="0"/>
          <w:marTop w:val="0"/>
          <w:marBottom w:val="0"/>
          <w:divBdr>
            <w:top w:val="none" w:sz="0" w:space="0" w:color="auto"/>
            <w:left w:val="none" w:sz="0" w:space="0" w:color="auto"/>
            <w:bottom w:val="none" w:sz="0" w:space="0" w:color="auto"/>
            <w:right w:val="none" w:sz="0" w:space="0" w:color="auto"/>
          </w:divBdr>
        </w:div>
        <w:div w:id="1640575094">
          <w:marLeft w:val="0"/>
          <w:marRight w:val="0"/>
          <w:marTop w:val="0"/>
          <w:marBottom w:val="0"/>
          <w:divBdr>
            <w:top w:val="none" w:sz="0" w:space="0" w:color="auto"/>
            <w:left w:val="none" w:sz="0" w:space="0" w:color="auto"/>
            <w:bottom w:val="none" w:sz="0" w:space="0" w:color="auto"/>
            <w:right w:val="none" w:sz="0" w:space="0" w:color="auto"/>
          </w:divBdr>
        </w:div>
        <w:div w:id="655229239">
          <w:marLeft w:val="0"/>
          <w:marRight w:val="0"/>
          <w:marTop w:val="0"/>
          <w:marBottom w:val="0"/>
          <w:divBdr>
            <w:top w:val="none" w:sz="0" w:space="0" w:color="auto"/>
            <w:left w:val="none" w:sz="0" w:space="0" w:color="auto"/>
            <w:bottom w:val="none" w:sz="0" w:space="0" w:color="auto"/>
            <w:right w:val="none" w:sz="0" w:space="0" w:color="auto"/>
          </w:divBdr>
        </w:div>
        <w:div w:id="447046711">
          <w:marLeft w:val="0"/>
          <w:marRight w:val="0"/>
          <w:marTop w:val="0"/>
          <w:marBottom w:val="0"/>
          <w:divBdr>
            <w:top w:val="none" w:sz="0" w:space="0" w:color="auto"/>
            <w:left w:val="none" w:sz="0" w:space="0" w:color="auto"/>
            <w:bottom w:val="none" w:sz="0" w:space="0" w:color="auto"/>
            <w:right w:val="none" w:sz="0" w:space="0" w:color="auto"/>
          </w:divBdr>
        </w:div>
        <w:div w:id="997614243">
          <w:marLeft w:val="0"/>
          <w:marRight w:val="0"/>
          <w:marTop w:val="0"/>
          <w:marBottom w:val="0"/>
          <w:divBdr>
            <w:top w:val="none" w:sz="0" w:space="0" w:color="auto"/>
            <w:left w:val="none" w:sz="0" w:space="0" w:color="auto"/>
            <w:bottom w:val="none" w:sz="0" w:space="0" w:color="auto"/>
            <w:right w:val="none" w:sz="0" w:space="0" w:color="auto"/>
          </w:divBdr>
        </w:div>
        <w:div w:id="637028114">
          <w:marLeft w:val="0"/>
          <w:marRight w:val="0"/>
          <w:marTop w:val="0"/>
          <w:marBottom w:val="0"/>
          <w:divBdr>
            <w:top w:val="none" w:sz="0" w:space="0" w:color="auto"/>
            <w:left w:val="none" w:sz="0" w:space="0" w:color="auto"/>
            <w:bottom w:val="none" w:sz="0" w:space="0" w:color="auto"/>
            <w:right w:val="none" w:sz="0" w:space="0" w:color="auto"/>
          </w:divBdr>
        </w:div>
      </w:divsChild>
    </w:div>
    <w:div w:id="643236795">
      <w:bodyDiv w:val="1"/>
      <w:marLeft w:val="0"/>
      <w:marRight w:val="0"/>
      <w:marTop w:val="0"/>
      <w:marBottom w:val="0"/>
      <w:divBdr>
        <w:top w:val="none" w:sz="0" w:space="0" w:color="auto"/>
        <w:left w:val="none" w:sz="0" w:space="0" w:color="auto"/>
        <w:bottom w:val="none" w:sz="0" w:space="0" w:color="auto"/>
        <w:right w:val="none" w:sz="0" w:space="0" w:color="auto"/>
      </w:divBdr>
    </w:div>
    <w:div w:id="643512358">
      <w:bodyDiv w:val="1"/>
      <w:marLeft w:val="0"/>
      <w:marRight w:val="0"/>
      <w:marTop w:val="0"/>
      <w:marBottom w:val="0"/>
      <w:divBdr>
        <w:top w:val="none" w:sz="0" w:space="0" w:color="auto"/>
        <w:left w:val="none" w:sz="0" w:space="0" w:color="auto"/>
        <w:bottom w:val="none" w:sz="0" w:space="0" w:color="auto"/>
        <w:right w:val="none" w:sz="0" w:space="0" w:color="auto"/>
      </w:divBdr>
    </w:div>
    <w:div w:id="643700522">
      <w:bodyDiv w:val="1"/>
      <w:marLeft w:val="0"/>
      <w:marRight w:val="0"/>
      <w:marTop w:val="0"/>
      <w:marBottom w:val="0"/>
      <w:divBdr>
        <w:top w:val="none" w:sz="0" w:space="0" w:color="auto"/>
        <w:left w:val="none" w:sz="0" w:space="0" w:color="auto"/>
        <w:bottom w:val="none" w:sz="0" w:space="0" w:color="auto"/>
        <w:right w:val="none" w:sz="0" w:space="0" w:color="auto"/>
      </w:divBdr>
    </w:div>
    <w:div w:id="643702633">
      <w:bodyDiv w:val="1"/>
      <w:marLeft w:val="0"/>
      <w:marRight w:val="0"/>
      <w:marTop w:val="0"/>
      <w:marBottom w:val="0"/>
      <w:divBdr>
        <w:top w:val="none" w:sz="0" w:space="0" w:color="auto"/>
        <w:left w:val="none" w:sz="0" w:space="0" w:color="auto"/>
        <w:bottom w:val="none" w:sz="0" w:space="0" w:color="auto"/>
        <w:right w:val="none" w:sz="0" w:space="0" w:color="auto"/>
      </w:divBdr>
    </w:div>
    <w:div w:id="643851011">
      <w:bodyDiv w:val="1"/>
      <w:marLeft w:val="0"/>
      <w:marRight w:val="0"/>
      <w:marTop w:val="0"/>
      <w:marBottom w:val="0"/>
      <w:divBdr>
        <w:top w:val="none" w:sz="0" w:space="0" w:color="auto"/>
        <w:left w:val="none" w:sz="0" w:space="0" w:color="auto"/>
        <w:bottom w:val="none" w:sz="0" w:space="0" w:color="auto"/>
        <w:right w:val="none" w:sz="0" w:space="0" w:color="auto"/>
      </w:divBdr>
    </w:div>
    <w:div w:id="644355641">
      <w:bodyDiv w:val="1"/>
      <w:marLeft w:val="0"/>
      <w:marRight w:val="0"/>
      <w:marTop w:val="0"/>
      <w:marBottom w:val="0"/>
      <w:divBdr>
        <w:top w:val="none" w:sz="0" w:space="0" w:color="auto"/>
        <w:left w:val="none" w:sz="0" w:space="0" w:color="auto"/>
        <w:bottom w:val="none" w:sz="0" w:space="0" w:color="auto"/>
        <w:right w:val="none" w:sz="0" w:space="0" w:color="auto"/>
      </w:divBdr>
    </w:div>
    <w:div w:id="644966705">
      <w:bodyDiv w:val="1"/>
      <w:marLeft w:val="0"/>
      <w:marRight w:val="0"/>
      <w:marTop w:val="0"/>
      <w:marBottom w:val="0"/>
      <w:divBdr>
        <w:top w:val="none" w:sz="0" w:space="0" w:color="auto"/>
        <w:left w:val="none" w:sz="0" w:space="0" w:color="auto"/>
        <w:bottom w:val="none" w:sz="0" w:space="0" w:color="auto"/>
        <w:right w:val="none" w:sz="0" w:space="0" w:color="auto"/>
      </w:divBdr>
    </w:div>
    <w:div w:id="645400625">
      <w:bodyDiv w:val="1"/>
      <w:marLeft w:val="0"/>
      <w:marRight w:val="0"/>
      <w:marTop w:val="0"/>
      <w:marBottom w:val="0"/>
      <w:divBdr>
        <w:top w:val="none" w:sz="0" w:space="0" w:color="auto"/>
        <w:left w:val="none" w:sz="0" w:space="0" w:color="auto"/>
        <w:bottom w:val="none" w:sz="0" w:space="0" w:color="auto"/>
        <w:right w:val="none" w:sz="0" w:space="0" w:color="auto"/>
      </w:divBdr>
    </w:div>
    <w:div w:id="645821238">
      <w:bodyDiv w:val="1"/>
      <w:marLeft w:val="0"/>
      <w:marRight w:val="0"/>
      <w:marTop w:val="0"/>
      <w:marBottom w:val="0"/>
      <w:divBdr>
        <w:top w:val="none" w:sz="0" w:space="0" w:color="auto"/>
        <w:left w:val="none" w:sz="0" w:space="0" w:color="auto"/>
        <w:bottom w:val="none" w:sz="0" w:space="0" w:color="auto"/>
        <w:right w:val="none" w:sz="0" w:space="0" w:color="auto"/>
      </w:divBdr>
      <w:divsChild>
        <w:div w:id="10298990">
          <w:marLeft w:val="0"/>
          <w:marRight w:val="0"/>
          <w:marTop w:val="0"/>
          <w:marBottom w:val="0"/>
          <w:divBdr>
            <w:top w:val="none" w:sz="0" w:space="0" w:color="auto"/>
            <w:left w:val="none" w:sz="0" w:space="0" w:color="auto"/>
            <w:bottom w:val="none" w:sz="0" w:space="0" w:color="auto"/>
            <w:right w:val="none" w:sz="0" w:space="0" w:color="auto"/>
          </w:divBdr>
        </w:div>
        <w:div w:id="18895317">
          <w:marLeft w:val="0"/>
          <w:marRight w:val="0"/>
          <w:marTop w:val="0"/>
          <w:marBottom w:val="0"/>
          <w:divBdr>
            <w:top w:val="none" w:sz="0" w:space="0" w:color="auto"/>
            <w:left w:val="none" w:sz="0" w:space="0" w:color="auto"/>
            <w:bottom w:val="none" w:sz="0" w:space="0" w:color="auto"/>
            <w:right w:val="none" w:sz="0" w:space="0" w:color="auto"/>
          </w:divBdr>
        </w:div>
        <w:div w:id="20670821">
          <w:marLeft w:val="0"/>
          <w:marRight w:val="0"/>
          <w:marTop w:val="0"/>
          <w:marBottom w:val="0"/>
          <w:divBdr>
            <w:top w:val="none" w:sz="0" w:space="0" w:color="auto"/>
            <w:left w:val="none" w:sz="0" w:space="0" w:color="auto"/>
            <w:bottom w:val="none" w:sz="0" w:space="0" w:color="auto"/>
            <w:right w:val="none" w:sz="0" w:space="0" w:color="auto"/>
          </w:divBdr>
        </w:div>
        <w:div w:id="32846011">
          <w:marLeft w:val="0"/>
          <w:marRight w:val="0"/>
          <w:marTop w:val="0"/>
          <w:marBottom w:val="0"/>
          <w:divBdr>
            <w:top w:val="none" w:sz="0" w:space="0" w:color="auto"/>
            <w:left w:val="none" w:sz="0" w:space="0" w:color="auto"/>
            <w:bottom w:val="none" w:sz="0" w:space="0" w:color="auto"/>
            <w:right w:val="none" w:sz="0" w:space="0" w:color="auto"/>
          </w:divBdr>
        </w:div>
        <w:div w:id="65498660">
          <w:marLeft w:val="0"/>
          <w:marRight w:val="0"/>
          <w:marTop w:val="0"/>
          <w:marBottom w:val="0"/>
          <w:divBdr>
            <w:top w:val="none" w:sz="0" w:space="0" w:color="auto"/>
            <w:left w:val="none" w:sz="0" w:space="0" w:color="auto"/>
            <w:bottom w:val="none" w:sz="0" w:space="0" w:color="auto"/>
            <w:right w:val="none" w:sz="0" w:space="0" w:color="auto"/>
          </w:divBdr>
        </w:div>
        <w:div w:id="72431545">
          <w:marLeft w:val="0"/>
          <w:marRight w:val="0"/>
          <w:marTop w:val="0"/>
          <w:marBottom w:val="0"/>
          <w:divBdr>
            <w:top w:val="none" w:sz="0" w:space="0" w:color="auto"/>
            <w:left w:val="none" w:sz="0" w:space="0" w:color="auto"/>
            <w:bottom w:val="none" w:sz="0" w:space="0" w:color="auto"/>
            <w:right w:val="none" w:sz="0" w:space="0" w:color="auto"/>
          </w:divBdr>
        </w:div>
        <w:div w:id="82461492">
          <w:marLeft w:val="0"/>
          <w:marRight w:val="0"/>
          <w:marTop w:val="0"/>
          <w:marBottom w:val="0"/>
          <w:divBdr>
            <w:top w:val="none" w:sz="0" w:space="0" w:color="auto"/>
            <w:left w:val="none" w:sz="0" w:space="0" w:color="auto"/>
            <w:bottom w:val="none" w:sz="0" w:space="0" w:color="auto"/>
            <w:right w:val="none" w:sz="0" w:space="0" w:color="auto"/>
          </w:divBdr>
        </w:div>
        <w:div w:id="105858945">
          <w:marLeft w:val="0"/>
          <w:marRight w:val="0"/>
          <w:marTop w:val="0"/>
          <w:marBottom w:val="0"/>
          <w:divBdr>
            <w:top w:val="none" w:sz="0" w:space="0" w:color="auto"/>
            <w:left w:val="none" w:sz="0" w:space="0" w:color="auto"/>
            <w:bottom w:val="none" w:sz="0" w:space="0" w:color="auto"/>
            <w:right w:val="none" w:sz="0" w:space="0" w:color="auto"/>
          </w:divBdr>
        </w:div>
        <w:div w:id="129447150">
          <w:marLeft w:val="0"/>
          <w:marRight w:val="0"/>
          <w:marTop w:val="0"/>
          <w:marBottom w:val="0"/>
          <w:divBdr>
            <w:top w:val="none" w:sz="0" w:space="0" w:color="auto"/>
            <w:left w:val="none" w:sz="0" w:space="0" w:color="auto"/>
            <w:bottom w:val="none" w:sz="0" w:space="0" w:color="auto"/>
            <w:right w:val="none" w:sz="0" w:space="0" w:color="auto"/>
          </w:divBdr>
        </w:div>
        <w:div w:id="142236365">
          <w:marLeft w:val="0"/>
          <w:marRight w:val="0"/>
          <w:marTop w:val="0"/>
          <w:marBottom w:val="0"/>
          <w:divBdr>
            <w:top w:val="none" w:sz="0" w:space="0" w:color="auto"/>
            <w:left w:val="none" w:sz="0" w:space="0" w:color="auto"/>
            <w:bottom w:val="none" w:sz="0" w:space="0" w:color="auto"/>
            <w:right w:val="none" w:sz="0" w:space="0" w:color="auto"/>
          </w:divBdr>
        </w:div>
        <w:div w:id="159547200">
          <w:marLeft w:val="0"/>
          <w:marRight w:val="0"/>
          <w:marTop w:val="0"/>
          <w:marBottom w:val="0"/>
          <w:divBdr>
            <w:top w:val="none" w:sz="0" w:space="0" w:color="auto"/>
            <w:left w:val="none" w:sz="0" w:space="0" w:color="auto"/>
            <w:bottom w:val="none" w:sz="0" w:space="0" w:color="auto"/>
            <w:right w:val="none" w:sz="0" w:space="0" w:color="auto"/>
          </w:divBdr>
        </w:div>
        <w:div w:id="165945133">
          <w:marLeft w:val="0"/>
          <w:marRight w:val="0"/>
          <w:marTop w:val="0"/>
          <w:marBottom w:val="0"/>
          <w:divBdr>
            <w:top w:val="none" w:sz="0" w:space="0" w:color="auto"/>
            <w:left w:val="none" w:sz="0" w:space="0" w:color="auto"/>
            <w:bottom w:val="none" w:sz="0" w:space="0" w:color="auto"/>
            <w:right w:val="none" w:sz="0" w:space="0" w:color="auto"/>
          </w:divBdr>
        </w:div>
        <w:div w:id="174030342">
          <w:marLeft w:val="0"/>
          <w:marRight w:val="0"/>
          <w:marTop w:val="0"/>
          <w:marBottom w:val="0"/>
          <w:divBdr>
            <w:top w:val="none" w:sz="0" w:space="0" w:color="auto"/>
            <w:left w:val="none" w:sz="0" w:space="0" w:color="auto"/>
            <w:bottom w:val="none" w:sz="0" w:space="0" w:color="auto"/>
            <w:right w:val="none" w:sz="0" w:space="0" w:color="auto"/>
          </w:divBdr>
        </w:div>
        <w:div w:id="197165011">
          <w:marLeft w:val="0"/>
          <w:marRight w:val="0"/>
          <w:marTop w:val="0"/>
          <w:marBottom w:val="0"/>
          <w:divBdr>
            <w:top w:val="none" w:sz="0" w:space="0" w:color="auto"/>
            <w:left w:val="none" w:sz="0" w:space="0" w:color="auto"/>
            <w:bottom w:val="none" w:sz="0" w:space="0" w:color="auto"/>
            <w:right w:val="none" w:sz="0" w:space="0" w:color="auto"/>
          </w:divBdr>
        </w:div>
        <w:div w:id="254482014">
          <w:marLeft w:val="0"/>
          <w:marRight w:val="0"/>
          <w:marTop w:val="0"/>
          <w:marBottom w:val="0"/>
          <w:divBdr>
            <w:top w:val="none" w:sz="0" w:space="0" w:color="auto"/>
            <w:left w:val="none" w:sz="0" w:space="0" w:color="auto"/>
            <w:bottom w:val="none" w:sz="0" w:space="0" w:color="auto"/>
            <w:right w:val="none" w:sz="0" w:space="0" w:color="auto"/>
          </w:divBdr>
        </w:div>
        <w:div w:id="264970807">
          <w:marLeft w:val="0"/>
          <w:marRight w:val="0"/>
          <w:marTop w:val="0"/>
          <w:marBottom w:val="0"/>
          <w:divBdr>
            <w:top w:val="none" w:sz="0" w:space="0" w:color="auto"/>
            <w:left w:val="none" w:sz="0" w:space="0" w:color="auto"/>
            <w:bottom w:val="none" w:sz="0" w:space="0" w:color="auto"/>
            <w:right w:val="none" w:sz="0" w:space="0" w:color="auto"/>
          </w:divBdr>
        </w:div>
        <w:div w:id="278882388">
          <w:marLeft w:val="0"/>
          <w:marRight w:val="0"/>
          <w:marTop w:val="0"/>
          <w:marBottom w:val="0"/>
          <w:divBdr>
            <w:top w:val="none" w:sz="0" w:space="0" w:color="auto"/>
            <w:left w:val="none" w:sz="0" w:space="0" w:color="auto"/>
            <w:bottom w:val="none" w:sz="0" w:space="0" w:color="auto"/>
            <w:right w:val="none" w:sz="0" w:space="0" w:color="auto"/>
          </w:divBdr>
        </w:div>
        <w:div w:id="279386833">
          <w:marLeft w:val="0"/>
          <w:marRight w:val="0"/>
          <w:marTop w:val="0"/>
          <w:marBottom w:val="0"/>
          <w:divBdr>
            <w:top w:val="none" w:sz="0" w:space="0" w:color="auto"/>
            <w:left w:val="none" w:sz="0" w:space="0" w:color="auto"/>
            <w:bottom w:val="none" w:sz="0" w:space="0" w:color="auto"/>
            <w:right w:val="none" w:sz="0" w:space="0" w:color="auto"/>
          </w:divBdr>
        </w:div>
        <w:div w:id="298724564">
          <w:marLeft w:val="0"/>
          <w:marRight w:val="0"/>
          <w:marTop w:val="0"/>
          <w:marBottom w:val="0"/>
          <w:divBdr>
            <w:top w:val="none" w:sz="0" w:space="0" w:color="auto"/>
            <w:left w:val="none" w:sz="0" w:space="0" w:color="auto"/>
            <w:bottom w:val="none" w:sz="0" w:space="0" w:color="auto"/>
            <w:right w:val="none" w:sz="0" w:space="0" w:color="auto"/>
          </w:divBdr>
        </w:div>
        <w:div w:id="309211735">
          <w:marLeft w:val="0"/>
          <w:marRight w:val="0"/>
          <w:marTop w:val="0"/>
          <w:marBottom w:val="0"/>
          <w:divBdr>
            <w:top w:val="none" w:sz="0" w:space="0" w:color="auto"/>
            <w:left w:val="none" w:sz="0" w:space="0" w:color="auto"/>
            <w:bottom w:val="none" w:sz="0" w:space="0" w:color="auto"/>
            <w:right w:val="none" w:sz="0" w:space="0" w:color="auto"/>
          </w:divBdr>
        </w:div>
        <w:div w:id="317340665">
          <w:marLeft w:val="0"/>
          <w:marRight w:val="0"/>
          <w:marTop w:val="0"/>
          <w:marBottom w:val="0"/>
          <w:divBdr>
            <w:top w:val="none" w:sz="0" w:space="0" w:color="auto"/>
            <w:left w:val="none" w:sz="0" w:space="0" w:color="auto"/>
            <w:bottom w:val="none" w:sz="0" w:space="0" w:color="auto"/>
            <w:right w:val="none" w:sz="0" w:space="0" w:color="auto"/>
          </w:divBdr>
        </w:div>
        <w:div w:id="366687154">
          <w:marLeft w:val="0"/>
          <w:marRight w:val="0"/>
          <w:marTop w:val="0"/>
          <w:marBottom w:val="0"/>
          <w:divBdr>
            <w:top w:val="none" w:sz="0" w:space="0" w:color="auto"/>
            <w:left w:val="none" w:sz="0" w:space="0" w:color="auto"/>
            <w:bottom w:val="none" w:sz="0" w:space="0" w:color="auto"/>
            <w:right w:val="none" w:sz="0" w:space="0" w:color="auto"/>
          </w:divBdr>
        </w:div>
        <w:div w:id="380330440">
          <w:marLeft w:val="0"/>
          <w:marRight w:val="0"/>
          <w:marTop w:val="0"/>
          <w:marBottom w:val="0"/>
          <w:divBdr>
            <w:top w:val="none" w:sz="0" w:space="0" w:color="auto"/>
            <w:left w:val="none" w:sz="0" w:space="0" w:color="auto"/>
            <w:bottom w:val="none" w:sz="0" w:space="0" w:color="auto"/>
            <w:right w:val="none" w:sz="0" w:space="0" w:color="auto"/>
          </w:divBdr>
        </w:div>
        <w:div w:id="385448061">
          <w:marLeft w:val="0"/>
          <w:marRight w:val="0"/>
          <w:marTop w:val="0"/>
          <w:marBottom w:val="0"/>
          <w:divBdr>
            <w:top w:val="none" w:sz="0" w:space="0" w:color="auto"/>
            <w:left w:val="none" w:sz="0" w:space="0" w:color="auto"/>
            <w:bottom w:val="none" w:sz="0" w:space="0" w:color="auto"/>
            <w:right w:val="none" w:sz="0" w:space="0" w:color="auto"/>
          </w:divBdr>
        </w:div>
        <w:div w:id="404887118">
          <w:marLeft w:val="0"/>
          <w:marRight w:val="0"/>
          <w:marTop w:val="0"/>
          <w:marBottom w:val="0"/>
          <w:divBdr>
            <w:top w:val="none" w:sz="0" w:space="0" w:color="auto"/>
            <w:left w:val="none" w:sz="0" w:space="0" w:color="auto"/>
            <w:bottom w:val="none" w:sz="0" w:space="0" w:color="auto"/>
            <w:right w:val="none" w:sz="0" w:space="0" w:color="auto"/>
          </w:divBdr>
        </w:div>
        <w:div w:id="417554794">
          <w:marLeft w:val="0"/>
          <w:marRight w:val="0"/>
          <w:marTop w:val="0"/>
          <w:marBottom w:val="0"/>
          <w:divBdr>
            <w:top w:val="none" w:sz="0" w:space="0" w:color="auto"/>
            <w:left w:val="none" w:sz="0" w:space="0" w:color="auto"/>
            <w:bottom w:val="none" w:sz="0" w:space="0" w:color="auto"/>
            <w:right w:val="none" w:sz="0" w:space="0" w:color="auto"/>
          </w:divBdr>
        </w:div>
        <w:div w:id="426776238">
          <w:marLeft w:val="0"/>
          <w:marRight w:val="0"/>
          <w:marTop w:val="0"/>
          <w:marBottom w:val="0"/>
          <w:divBdr>
            <w:top w:val="none" w:sz="0" w:space="0" w:color="auto"/>
            <w:left w:val="none" w:sz="0" w:space="0" w:color="auto"/>
            <w:bottom w:val="none" w:sz="0" w:space="0" w:color="auto"/>
            <w:right w:val="none" w:sz="0" w:space="0" w:color="auto"/>
          </w:divBdr>
        </w:div>
        <w:div w:id="439030054">
          <w:marLeft w:val="0"/>
          <w:marRight w:val="0"/>
          <w:marTop w:val="0"/>
          <w:marBottom w:val="0"/>
          <w:divBdr>
            <w:top w:val="none" w:sz="0" w:space="0" w:color="auto"/>
            <w:left w:val="none" w:sz="0" w:space="0" w:color="auto"/>
            <w:bottom w:val="none" w:sz="0" w:space="0" w:color="auto"/>
            <w:right w:val="none" w:sz="0" w:space="0" w:color="auto"/>
          </w:divBdr>
        </w:div>
        <w:div w:id="452360121">
          <w:marLeft w:val="0"/>
          <w:marRight w:val="0"/>
          <w:marTop w:val="0"/>
          <w:marBottom w:val="0"/>
          <w:divBdr>
            <w:top w:val="none" w:sz="0" w:space="0" w:color="auto"/>
            <w:left w:val="none" w:sz="0" w:space="0" w:color="auto"/>
            <w:bottom w:val="none" w:sz="0" w:space="0" w:color="auto"/>
            <w:right w:val="none" w:sz="0" w:space="0" w:color="auto"/>
          </w:divBdr>
        </w:div>
        <w:div w:id="452406787">
          <w:marLeft w:val="0"/>
          <w:marRight w:val="0"/>
          <w:marTop w:val="0"/>
          <w:marBottom w:val="0"/>
          <w:divBdr>
            <w:top w:val="none" w:sz="0" w:space="0" w:color="auto"/>
            <w:left w:val="none" w:sz="0" w:space="0" w:color="auto"/>
            <w:bottom w:val="none" w:sz="0" w:space="0" w:color="auto"/>
            <w:right w:val="none" w:sz="0" w:space="0" w:color="auto"/>
          </w:divBdr>
        </w:div>
        <w:div w:id="481123026">
          <w:marLeft w:val="0"/>
          <w:marRight w:val="0"/>
          <w:marTop w:val="0"/>
          <w:marBottom w:val="0"/>
          <w:divBdr>
            <w:top w:val="none" w:sz="0" w:space="0" w:color="auto"/>
            <w:left w:val="none" w:sz="0" w:space="0" w:color="auto"/>
            <w:bottom w:val="none" w:sz="0" w:space="0" w:color="auto"/>
            <w:right w:val="none" w:sz="0" w:space="0" w:color="auto"/>
          </w:divBdr>
        </w:div>
        <w:div w:id="483544342">
          <w:marLeft w:val="0"/>
          <w:marRight w:val="0"/>
          <w:marTop w:val="0"/>
          <w:marBottom w:val="0"/>
          <w:divBdr>
            <w:top w:val="none" w:sz="0" w:space="0" w:color="auto"/>
            <w:left w:val="none" w:sz="0" w:space="0" w:color="auto"/>
            <w:bottom w:val="none" w:sz="0" w:space="0" w:color="auto"/>
            <w:right w:val="none" w:sz="0" w:space="0" w:color="auto"/>
          </w:divBdr>
        </w:div>
        <w:div w:id="503936377">
          <w:marLeft w:val="0"/>
          <w:marRight w:val="0"/>
          <w:marTop w:val="0"/>
          <w:marBottom w:val="0"/>
          <w:divBdr>
            <w:top w:val="none" w:sz="0" w:space="0" w:color="auto"/>
            <w:left w:val="none" w:sz="0" w:space="0" w:color="auto"/>
            <w:bottom w:val="none" w:sz="0" w:space="0" w:color="auto"/>
            <w:right w:val="none" w:sz="0" w:space="0" w:color="auto"/>
          </w:divBdr>
        </w:div>
        <w:div w:id="548734440">
          <w:marLeft w:val="0"/>
          <w:marRight w:val="0"/>
          <w:marTop w:val="0"/>
          <w:marBottom w:val="0"/>
          <w:divBdr>
            <w:top w:val="none" w:sz="0" w:space="0" w:color="auto"/>
            <w:left w:val="none" w:sz="0" w:space="0" w:color="auto"/>
            <w:bottom w:val="none" w:sz="0" w:space="0" w:color="auto"/>
            <w:right w:val="none" w:sz="0" w:space="0" w:color="auto"/>
          </w:divBdr>
        </w:div>
        <w:div w:id="557664515">
          <w:marLeft w:val="0"/>
          <w:marRight w:val="0"/>
          <w:marTop w:val="0"/>
          <w:marBottom w:val="0"/>
          <w:divBdr>
            <w:top w:val="none" w:sz="0" w:space="0" w:color="auto"/>
            <w:left w:val="none" w:sz="0" w:space="0" w:color="auto"/>
            <w:bottom w:val="none" w:sz="0" w:space="0" w:color="auto"/>
            <w:right w:val="none" w:sz="0" w:space="0" w:color="auto"/>
          </w:divBdr>
        </w:div>
        <w:div w:id="594284911">
          <w:marLeft w:val="0"/>
          <w:marRight w:val="0"/>
          <w:marTop w:val="0"/>
          <w:marBottom w:val="0"/>
          <w:divBdr>
            <w:top w:val="none" w:sz="0" w:space="0" w:color="auto"/>
            <w:left w:val="none" w:sz="0" w:space="0" w:color="auto"/>
            <w:bottom w:val="none" w:sz="0" w:space="0" w:color="auto"/>
            <w:right w:val="none" w:sz="0" w:space="0" w:color="auto"/>
          </w:divBdr>
        </w:div>
        <w:div w:id="622267372">
          <w:marLeft w:val="0"/>
          <w:marRight w:val="0"/>
          <w:marTop w:val="0"/>
          <w:marBottom w:val="0"/>
          <w:divBdr>
            <w:top w:val="none" w:sz="0" w:space="0" w:color="auto"/>
            <w:left w:val="none" w:sz="0" w:space="0" w:color="auto"/>
            <w:bottom w:val="none" w:sz="0" w:space="0" w:color="auto"/>
            <w:right w:val="none" w:sz="0" w:space="0" w:color="auto"/>
          </w:divBdr>
        </w:div>
        <w:div w:id="652490625">
          <w:marLeft w:val="0"/>
          <w:marRight w:val="0"/>
          <w:marTop w:val="0"/>
          <w:marBottom w:val="0"/>
          <w:divBdr>
            <w:top w:val="none" w:sz="0" w:space="0" w:color="auto"/>
            <w:left w:val="none" w:sz="0" w:space="0" w:color="auto"/>
            <w:bottom w:val="none" w:sz="0" w:space="0" w:color="auto"/>
            <w:right w:val="none" w:sz="0" w:space="0" w:color="auto"/>
          </w:divBdr>
        </w:div>
        <w:div w:id="670988911">
          <w:marLeft w:val="0"/>
          <w:marRight w:val="0"/>
          <w:marTop w:val="0"/>
          <w:marBottom w:val="0"/>
          <w:divBdr>
            <w:top w:val="none" w:sz="0" w:space="0" w:color="auto"/>
            <w:left w:val="none" w:sz="0" w:space="0" w:color="auto"/>
            <w:bottom w:val="none" w:sz="0" w:space="0" w:color="auto"/>
            <w:right w:val="none" w:sz="0" w:space="0" w:color="auto"/>
          </w:divBdr>
        </w:div>
        <w:div w:id="673412372">
          <w:marLeft w:val="0"/>
          <w:marRight w:val="0"/>
          <w:marTop w:val="0"/>
          <w:marBottom w:val="0"/>
          <w:divBdr>
            <w:top w:val="none" w:sz="0" w:space="0" w:color="auto"/>
            <w:left w:val="none" w:sz="0" w:space="0" w:color="auto"/>
            <w:bottom w:val="none" w:sz="0" w:space="0" w:color="auto"/>
            <w:right w:val="none" w:sz="0" w:space="0" w:color="auto"/>
          </w:divBdr>
        </w:div>
        <w:div w:id="695496705">
          <w:marLeft w:val="0"/>
          <w:marRight w:val="0"/>
          <w:marTop w:val="0"/>
          <w:marBottom w:val="0"/>
          <w:divBdr>
            <w:top w:val="none" w:sz="0" w:space="0" w:color="auto"/>
            <w:left w:val="none" w:sz="0" w:space="0" w:color="auto"/>
            <w:bottom w:val="none" w:sz="0" w:space="0" w:color="auto"/>
            <w:right w:val="none" w:sz="0" w:space="0" w:color="auto"/>
          </w:divBdr>
        </w:div>
        <w:div w:id="701706104">
          <w:marLeft w:val="0"/>
          <w:marRight w:val="0"/>
          <w:marTop w:val="0"/>
          <w:marBottom w:val="0"/>
          <w:divBdr>
            <w:top w:val="none" w:sz="0" w:space="0" w:color="auto"/>
            <w:left w:val="none" w:sz="0" w:space="0" w:color="auto"/>
            <w:bottom w:val="none" w:sz="0" w:space="0" w:color="auto"/>
            <w:right w:val="none" w:sz="0" w:space="0" w:color="auto"/>
          </w:divBdr>
        </w:div>
        <w:div w:id="748767204">
          <w:marLeft w:val="0"/>
          <w:marRight w:val="0"/>
          <w:marTop w:val="0"/>
          <w:marBottom w:val="0"/>
          <w:divBdr>
            <w:top w:val="none" w:sz="0" w:space="0" w:color="auto"/>
            <w:left w:val="none" w:sz="0" w:space="0" w:color="auto"/>
            <w:bottom w:val="none" w:sz="0" w:space="0" w:color="auto"/>
            <w:right w:val="none" w:sz="0" w:space="0" w:color="auto"/>
          </w:divBdr>
        </w:div>
        <w:div w:id="756825918">
          <w:marLeft w:val="0"/>
          <w:marRight w:val="0"/>
          <w:marTop w:val="0"/>
          <w:marBottom w:val="0"/>
          <w:divBdr>
            <w:top w:val="none" w:sz="0" w:space="0" w:color="auto"/>
            <w:left w:val="none" w:sz="0" w:space="0" w:color="auto"/>
            <w:bottom w:val="none" w:sz="0" w:space="0" w:color="auto"/>
            <w:right w:val="none" w:sz="0" w:space="0" w:color="auto"/>
          </w:divBdr>
        </w:div>
        <w:div w:id="762456504">
          <w:marLeft w:val="0"/>
          <w:marRight w:val="0"/>
          <w:marTop w:val="0"/>
          <w:marBottom w:val="0"/>
          <w:divBdr>
            <w:top w:val="none" w:sz="0" w:space="0" w:color="auto"/>
            <w:left w:val="none" w:sz="0" w:space="0" w:color="auto"/>
            <w:bottom w:val="none" w:sz="0" w:space="0" w:color="auto"/>
            <w:right w:val="none" w:sz="0" w:space="0" w:color="auto"/>
          </w:divBdr>
        </w:div>
        <w:div w:id="800029777">
          <w:marLeft w:val="0"/>
          <w:marRight w:val="0"/>
          <w:marTop w:val="0"/>
          <w:marBottom w:val="0"/>
          <w:divBdr>
            <w:top w:val="none" w:sz="0" w:space="0" w:color="auto"/>
            <w:left w:val="none" w:sz="0" w:space="0" w:color="auto"/>
            <w:bottom w:val="none" w:sz="0" w:space="0" w:color="auto"/>
            <w:right w:val="none" w:sz="0" w:space="0" w:color="auto"/>
          </w:divBdr>
        </w:div>
        <w:div w:id="835681686">
          <w:marLeft w:val="0"/>
          <w:marRight w:val="0"/>
          <w:marTop w:val="0"/>
          <w:marBottom w:val="0"/>
          <w:divBdr>
            <w:top w:val="none" w:sz="0" w:space="0" w:color="auto"/>
            <w:left w:val="none" w:sz="0" w:space="0" w:color="auto"/>
            <w:bottom w:val="none" w:sz="0" w:space="0" w:color="auto"/>
            <w:right w:val="none" w:sz="0" w:space="0" w:color="auto"/>
          </w:divBdr>
        </w:div>
        <w:div w:id="837385280">
          <w:marLeft w:val="0"/>
          <w:marRight w:val="0"/>
          <w:marTop w:val="0"/>
          <w:marBottom w:val="0"/>
          <w:divBdr>
            <w:top w:val="none" w:sz="0" w:space="0" w:color="auto"/>
            <w:left w:val="none" w:sz="0" w:space="0" w:color="auto"/>
            <w:bottom w:val="none" w:sz="0" w:space="0" w:color="auto"/>
            <w:right w:val="none" w:sz="0" w:space="0" w:color="auto"/>
          </w:divBdr>
        </w:div>
        <w:div w:id="891305692">
          <w:marLeft w:val="0"/>
          <w:marRight w:val="0"/>
          <w:marTop w:val="0"/>
          <w:marBottom w:val="0"/>
          <w:divBdr>
            <w:top w:val="none" w:sz="0" w:space="0" w:color="auto"/>
            <w:left w:val="none" w:sz="0" w:space="0" w:color="auto"/>
            <w:bottom w:val="none" w:sz="0" w:space="0" w:color="auto"/>
            <w:right w:val="none" w:sz="0" w:space="0" w:color="auto"/>
          </w:divBdr>
        </w:div>
        <w:div w:id="943417532">
          <w:marLeft w:val="0"/>
          <w:marRight w:val="0"/>
          <w:marTop w:val="0"/>
          <w:marBottom w:val="0"/>
          <w:divBdr>
            <w:top w:val="none" w:sz="0" w:space="0" w:color="auto"/>
            <w:left w:val="none" w:sz="0" w:space="0" w:color="auto"/>
            <w:bottom w:val="none" w:sz="0" w:space="0" w:color="auto"/>
            <w:right w:val="none" w:sz="0" w:space="0" w:color="auto"/>
          </w:divBdr>
        </w:div>
        <w:div w:id="960066723">
          <w:marLeft w:val="0"/>
          <w:marRight w:val="0"/>
          <w:marTop w:val="0"/>
          <w:marBottom w:val="0"/>
          <w:divBdr>
            <w:top w:val="none" w:sz="0" w:space="0" w:color="auto"/>
            <w:left w:val="none" w:sz="0" w:space="0" w:color="auto"/>
            <w:bottom w:val="none" w:sz="0" w:space="0" w:color="auto"/>
            <w:right w:val="none" w:sz="0" w:space="0" w:color="auto"/>
          </w:divBdr>
        </w:div>
        <w:div w:id="1002046253">
          <w:marLeft w:val="0"/>
          <w:marRight w:val="0"/>
          <w:marTop w:val="0"/>
          <w:marBottom w:val="0"/>
          <w:divBdr>
            <w:top w:val="none" w:sz="0" w:space="0" w:color="auto"/>
            <w:left w:val="none" w:sz="0" w:space="0" w:color="auto"/>
            <w:bottom w:val="none" w:sz="0" w:space="0" w:color="auto"/>
            <w:right w:val="none" w:sz="0" w:space="0" w:color="auto"/>
          </w:divBdr>
        </w:div>
        <w:div w:id="1003818257">
          <w:marLeft w:val="0"/>
          <w:marRight w:val="0"/>
          <w:marTop w:val="0"/>
          <w:marBottom w:val="0"/>
          <w:divBdr>
            <w:top w:val="none" w:sz="0" w:space="0" w:color="auto"/>
            <w:left w:val="none" w:sz="0" w:space="0" w:color="auto"/>
            <w:bottom w:val="none" w:sz="0" w:space="0" w:color="auto"/>
            <w:right w:val="none" w:sz="0" w:space="0" w:color="auto"/>
          </w:divBdr>
        </w:div>
        <w:div w:id="1011108489">
          <w:marLeft w:val="0"/>
          <w:marRight w:val="0"/>
          <w:marTop w:val="0"/>
          <w:marBottom w:val="0"/>
          <w:divBdr>
            <w:top w:val="none" w:sz="0" w:space="0" w:color="auto"/>
            <w:left w:val="none" w:sz="0" w:space="0" w:color="auto"/>
            <w:bottom w:val="none" w:sz="0" w:space="0" w:color="auto"/>
            <w:right w:val="none" w:sz="0" w:space="0" w:color="auto"/>
          </w:divBdr>
        </w:div>
        <w:div w:id="1072780459">
          <w:marLeft w:val="0"/>
          <w:marRight w:val="0"/>
          <w:marTop w:val="0"/>
          <w:marBottom w:val="0"/>
          <w:divBdr>
            <w:top w:val="none" w:sz="0" w:space="0" w:color="auto"/>
            <w:left w:val="none" w:sz="0" w:space="0" w:color="auto"/>
            <w:bottom w:val="none" w:sz="0" w:space="0" w:color="auto"/>
            <w:right w:val="none" w:sz="0" w:space="0" w:color="auto"/>
          </w:divBdr>
        </w:div>
        <w:div w:id="1091897776">
          <w:marLeft w:val="0"/>
          <w:marRight w:val="0"/>
          <w:marTop w:val="0"/>
          <w:marBottom w:val="0"/>
          <w:divBdr>
            <w:top w:val="none" w:sz="0" w:space="0" w:color="auto"/>
            <w:left w:val="none" w:sz="0" w:space="0" w:color="auto"/>
            <w:bottom w:val="none" w:sz="0" w:space="0" w:color="auto"/>
            <w:right w:val="none" w:sz="0" w:space="0" w:color="auto"/>
          </w:divBdr>
        </w:div>
        <w:div w:id="1115295694">
          <w:marLeft w:val="0"/>
          <w:marRight w:val="0"/>
          <w:marTop w:val="0"/>
          <w:marBottom w:val="0"/>
          <w:divBdr>
            <w:top w:val="none" w:sz="0" w:space="0" w:color="auto"/>
            <w:left w:val="none" w:sz="0" w:space="0" w:color="auto"/>
            <w:bottom w:val="none" w:sz="0" w:space="0" w:color="auto"/>
            <w:right w:val="none" w:sz="0" w:space="0" w:color="auto"/>
          </w:divBdr>
        </w:div>
        <w:div w:id="1134176977">
          <w:marLeft w:val="0"/>
          <w:marRight w:val="0"/>
          <w:marTop w:val="0"/>
          <w:marBottom w:val="0"/>
          <w:divBdr>
            <w:top w:val="none" w:sz="0" w:space="0" w:color="auto"/>
            <w:left w:val="none" w:sz="0" w:space="0" w:color="auto"/>
            <w:bottom w:val="none" w:sz="0" w:space="0" w:color="auto"/>
            <w:right w:val="none" w:sz="0" w:space="0" w:color="auto"/>
          </w:divBdr>
        </w:div>
        <w:div w:id="1151093880">
          <w:marLeft w:val="0"/>
          <w:marRight w:val="0"/>
          <w:marTop w:val="0"/>
          <w:marBottom w:val="0"/>
          <w:divBdr>
            <w:top w:val="none" w:sz="0" w:space="0" w:color="auto"/>
            <w:left w:val="none" w:sz="0" w:space="0" w:color="auto"/>
            <w:bottom w:val="none" w:sz="0" w:space="0" w:color="auto"/>
            <w:right w:val="none" w:sz="0" w:space="0" w:color="auto"/>
          </w:divBdr>
        </w:div>
        <w:div w:id="1158303683">
          <w:marLeft w:val="0"/>
          <w:marRight w:val="0"/>
          <w:marTop w:val="0"/>
          <w:marBottom w:val="0"/>
          <w:divBdr>
            <w:top w:val="none" w:sz="0" w:space="0" w:color="auto"/>
            <w:left w:val="none" w:sz="0" w:space="0" w:color="auto"/>
            <w:bottom w:val="none" w:sz="0" w:space="0" w:color="auto"/>
            <w:right w:val="none" w:sz="0" w:space="0" w:color="auto"/>
          </w:divBdr>
        </w:div>
        <w:div w:id="1183400027">
          <w:marLeft w:val="0"/>
          <w:marRight w:val="0"/>
          <w:marTop w:val="0"/>
          <w:marBottom w:val="0"/>
          <w:divBdr>
            <w:top w:val="none" w:sz="0" w:space="0" w:color="auto"/>
            <w:left w:val="none" w:sz="0" w:space="0" w:color="auto"/>
            <w:bottom w:val="none" w:sz="0" w:space="0" w:color="auto"/>
            <w:right w:val="none" w:sz="0" w:space="0" w:color="auto"/>
          </w:divBdr>
        </w:div>
        <w:div w:id="1195928233">
          <w:marLeft w:val="0"/>
          <w:marRight w:val="0"/>
          <w:marTop w:val="0"/>
          <w:marBottom w:val="0"/>
          <w:divBdr>
            <w:top w:val="none" w:sz="0" w:space="0" w:color="auto"/>
            <w:left w:val="none" w:sz="0" w:space="0" w:color="auto"/>
            <w:bottom w:val="none" w:sz="0" w:space="0" w:color="auto"/>
            <w:right w:val="none" w:sz="0" w:space="0" w:color="auto"/>
          </w:divBdr>
        </w:div>
        <w:div w:id="1198658481">
          <w:marLeft w:val="0"/>
          <w:marRight w:val="0"/>
          <w:marTop w:val="0"/>
          <w:marBottom w:val="0"/>
          <w:divBdr>
            <w:top w:val="none" w:sz="0" w:space="0" w:color="auto"/>
            <w:left w:val="none" w:sz="0" w:space="0" w:color="auto"/>
            <w:bottom w:val="none" w:sz="0" w:space="0" w:color="auto"/>
            <w:right w:val="none" w:sz="0" w:space="0" w:color="auto"/>
          </w:divBdr>
        </w:div>
        <w:div w:id="1214199485">
          <w:marLeft w:val="0"/>
          <w:marRight w:val="0"/>
          <w:marTop w:val="0"/>
          <w:marBottom w:val="0"/>
          <w:divBdr>
            <w:top w:val="none" w:sz="0" w:space="0" w:color="auto"/>
            <w:left w:val="none" w:sz="0" w:space="0" w:color="auto"/>
            <w:bottom w:val="none" w:sz="0" w:space="0" w:color="auto"/>
            <w:right w:val="none" w:sz="0" w:space="0" w:color="auto"/>
          </w:divBdr>
        </w:div>
        <w:div w:id="1229879760">
          <w:marLeft w:val="0"/>
          <w:marRight w:val="0"/>
          <w:marTop w:val="0"/>
          <w:marBottom w:val="0"/>
          <w:divBdr>
            <w:top w:val="none" w:sz="0" w:space="0" w:color="auto"/>
            <w:left w:val="none" w:sz="0" w:space="0" w:color="auto"/>
            <w:bottom w:val="none" w:sz="0" w:space="0" w:color="auto"/>
            <w:right w:val="none" w:sz="0" w:space="0" w:color="auto"/>
          </w:divBdr>
        </w:div>
        <w:div w:id="1251742901">
          <w:marLeft w:val="0"/>
          <w:marRight w:val="0"/>
          <w:marTop w:val="0"/>
          <w:marBottom w:val="0"/>
          <w:divBdr>
            <w:top w:val="none" w:sz="0" w:space="0" w:color="auto"/>
            <w:left w:val="none" w:sz="0" w:space="0" w:color="auto"/>
            <w:bottom w:val="none" w:sz="0" w:space="0" w:color="auto"/>
            <w:right w:val="none" w:sz="0" w:space="0" w:color="auto"/>
          </w:divBdr>
        </w:div>
        <w:div w:id="1252617763">
          <w:marLeft w:val="0"/>
          <w:marRight w:val="0"/>
          <w:marTop w:val="0"/>
          <w:marBottom w:val="0"/>
          <w:divBdr>
            <w:top w:val="none" w:sz="0" w:space="0" w:color="auto"/>
            <w:left w:val="none" w:sz="0" w:space="0" w:color="auto"/>
            <w:bottom w:val="none" w:sz="0" w:space="0" w:color="auto"/>
            <w:right w:val="none" w:sz="0" w:space="0" w:color="auto"/>
          </w:divBdr>
        </w:div>
        <w:div w:id="1289048282">
          <w:marLeft w:val="0"/>
          <w:marRight w:val="0"/>
          <w:marTop w:val="0"/>
          <w:marBottom w:val="0"/>
          <w:divBdr>
            <w:top w:val="none" w:sz="0" w:space="0" w:color="auto"/>
            <w:left w:val="none" w:sz="0" w:space="0" w:color="auto"/>
            <w:bottom w:val="none" w:sz="0" w:space="0" w:color="auto"/>
            <w:right w:val="none" w:sz="0" w:space="0" w:color="auto"/>
          </w:divBdr>
        </w:div>
        <w:div w:id="1299720974">
          <w:marLeft w:val="0"/>
          <w:marRight w:val="0"/>
          <w:marTop w:val="0"/>
          <w:marBottom w:val="0"/>
          <w:divBdr>
            <w:top w:val="none" w:sz="0" w:space="0" w:color="auto"/>
            <w:left w:val="none" w:sz="0" w:space="0" w:color="auto"/>
            <w:bottom w:val="none" w:sz="0" w:space="0" w:color="auto"/>
            <w:right w:val="none" w:sz="0" w:space="0" w:color="auto"/>
          </w:divBdr>
        </w:div>
        <w:div w:id="1304118031">
          <w:marLeft w:val="0"/>
          <w:marRight w:val="0"/>
          <w:marTop w:val="0"/>
          <w:marBottom w:val="0"/>
          <w:divBdr>
            <w:top w:val="none" w:sz="0" w:space="0" w:color="auto"/>
            <w:left w:val="none" w:sz="0" w:space="0" w:color="auto"/>
            <w:bottom w:val="none" w:sz="0" w:space="0" w:color="auto"/>
            <w:right w:val="none" w:sz="0" w:space="0" w:color="auto"/>
          </w:divBdr>
        </w:div>
        <w:div w:id="1327048406">
          <w:marLeft w:val="0"/>
          <w:marRight w:val="0"/>
          <w:marTop w:val="0"/>
          <w:marBottom w:val="0"/>
          <w:divBdr>
            <w:top w:val="none" w:sz="0" w:space="0" w:color="auto"/>
            <w:left w:val="none" w:sz="0" w:space="0" w:color="auto"/>
            <w:bottom w:val="none" w:sz="0" w:space="0" w:color="auto"/>
            <w:right w:val="none" w:sz="0" w:space="0" w:color="auto"/>
          </w:divBdr>
        </w:div>
        <w:div w:id="1332298704">
          <w:marLeft w:val="0"/>
          <w:marRight w:val="0"/>
          <w:marTop w:val="0"/>
          <w:marBottom w:val="0"/>
          <w:divBdr>
            <w:top w:val="none" w:sz="0" w:space="0" w:color="auto"/>
            <w:left w:val="none" w:sz="0" w:space="0" w:color="auto"/>
            <w:bottom w:val="none" w:sz="0" w:space="0" w:color="auto"/>
            <w:right w:val="none" w:sz="0" w:space="0" w:color="auto"/>
          </w:divBdr>
        </w:div>
        <w:div w:id="1346982366">
          <w:marLeft w:val="0"/>
          <w:marRight w:val="0"/>
          <w:marTop w:val="0"/>
          <w:marBottom w:val="0"/>
          <w:divBdr>
            <w:top w:val="none" w:sz="0" w:space="0" w:color="auto"/>
            <w:left w:val="none" w:sz="0" w:space="0" w:color="auto"/>
            <w:bottom w:val="none" w:sz="0" w:space="0" w:color="auto"/>
            <w:right w:val="none" w:sz="0" w:space="0" w:color="auto"/>
          </w:divBdr>
        </w:div>
        <w:div w:id="1350597549">
          <w:marLeft w:val="0"/>
          <w:marRight w:val="0"/>
          <w:marTop w:val="0"/>
          <w:marBottom w:val="0"/>
          <w:divBdr>
            <w:top w:val="none" w:sz="0" w:space="0" w:color="auto"/>
            <w:left w:val="none" w:sz="0" w:space="0" w:color="auto"/>
            <w:bottom w:val="none" w:sz="0" w:space="0" w:color="auto"/>
            <w:right w:val="none" w:sz="0" w:space="0" w:color="auto"/>
          </w:divBdr>
        </w:div>
        <w:div w:id="1367410917">
          <w:marLeft w:val="0"/>
          <w:marRight w:val="0"/>
          <w:marTop w:val="0"/>
          <w:marBottom w:val="0"/>
          <w:divBdr>
            <w:top w:val="none" w:sz="0" w:space="0" w:color="auto"/>
            <w:left w:val="none" w:sz="0" w:space="0" w:color="auto"/>
            <w:bottom w:val="none" w:sz="0" w:space="0" w:color="auto"/>
            <w:right w:val="none" w:sz="0" w:space="0" w:color="auto"/>
          </w:divBdr>
        </w:div>
        <w:div w:id="1392918867">
          <w:marLeft w:val="0"/>
          <w:marRight w:val="0"/>
          <w:marTop w:val="0"/>
          <w:marBottom w:val="0"/>
          <w:divBdr>
            <w:top w:val="none" w:sz="0" w:space="0" w:color="auto"/>
            <w:left w:val="none" w:sz="0" w:space="0" w:color="auto"/>
            <w:bottom w:val="none" w:sz="0" w:space="0" w:color="auto"/>
            <w:right w:val="none" w:sz="0" w:space="0" w:color="auto"/>
          </w:divBdr>
        </w:div>
        <w:div w:id="1457260070">
          <w:marLeft w:val="0"/>
          <w:marRight w:val="0"/>
          <w:marTop w:val="0"/>
          <w:marBottom w:val="0"/>
          <w:divBdr>
            <w:top w:val="none" w:sz="0" w:space="0" w:color="auto"/>
            <w:left w:val="none" w:sz="0" w:space="0" w:color="auto"/>
            <w:bottom w:val="none" w:sz="0" w:space="0" w:color="auto"/>
            <w:right w:val="none" w:sz="0" w:space="0" w:color="auto"/>
          </w:divBdr>
        </w:div>
        <w:div w:id="1476951183">
          <w:marLeft w:val="0"/>
          <w:marRight w:val="0"/>
          <w:marTop w:val="0"/>
          <w:marBottom w:val="0"/>
          <w:divBdr>
            <w:top w:val="none" w:sz="0" w:space="0" w:color="auto"/>
            <w:left w:val="none" w:sz="0" w:space="0" w:color="auto"/>
            <w:bottom w:val="none" w:sz="0" w:space="0" w:color="auto"/>
            <w:right w:val="none" w:sz="0" w:space="0" w:color="auto"/>
          </w:divBdr>
        </w:div>
        <w:div w:id="1483422404">
          <w:marLeft w:val="0"/>
          <w:marRight w:val="0"/>
          <w:marTop w:val="0"/>
          <w:marBottom w:val="0"/>
          <w:divBdr>
            <w:top w:val="none" w:sz="0" w:space="0" w:color="auto"/>
            <w:left w:val="none" w:sz="0" w:space="0" w:color="auto"/>
            <w:bottom w:val="none" w:sz="0" w:space="0" w:color="auto"/>
            <w:right w:val="none" w:sz="0" w:space="0" w:color="auto"/>
          </w:divBdr>
        </w:div>
        <w:div w:id="1491747183">
          <w:marLeft w:val="0"/>
          <w:marRight w:val="0"/>
          <w:marTop w:val="0"/>
          <w:marBottom w:val="0"/>
          <w:divBdr>
            <w:top w:val="none" w:sz="0" w:space="0" w:color="auto"/>
            <w:left w:val="none" w:sz="0" w:space="0" w:color="auto"/>
            <w:bottom w:val="none" w:sz="0" w:space="0" w:color="auto"/>
            <w:right w:val="none" w:sz="0" w:space="0" w:color="auto"/>
          </w:divBdr>
        </w:div>
        <w:div w:id="1500387485">
          <w:marLeft w:val="0"/>
          <w:marRight w:val="0"/>
          <w:marTop w:val="0"/>
          <w:marBottom w:val="0"/>
          <w:divBdr>
            <w:top w:val="none" w:sz="0" w:space="0" w:color="auto"/>
            <w:left w:val="none" w:sz="0" w:space="0" w:color="auto"/>
            <w:bottom w:val="none" w:sz="0" w:space="0" w:color="auto"/>
            <w:right w:val="none" w:sz="0" w:space="0" w:color="auto"/>
          </w:divBdr>
        </w:div>
        <w:div w:id="1505777250">
          <w:marLeft w:val="0"/>
          <w:marRight w:val="0"/>
          <w:marTop w:val="0"/>
          <w:marBottom w:val="0"/>
          <w:divBdr>
            <w:top w:val="none" w:sz="0" w:space="0" w:color="auto"/>
            <w:left w:val="none" w:sz="0" w:space="0" w:color="auto"/>
            <w:bottom w:val="none" w:sz="0" w:space="0" w:color="auto"/>
            <w:right w:val="none" w:sz="0" w:space="0" w:color="auto"/>
          </w:divBdr>
        </w:div>
        <w:div w:id="1509173446">
          <w:marLeft w:val="0"/>
          <w:marRight w:val="0"/>
          <w:marTop w:val="0"/>
          <w:marBottom w:val="0"/>
          <w:divBdr>
            <w:top w:val="none" w:sz="0" w:space="0" w:color="auto"/>
            <w:left w:val="none" w:sz="0" w:space="0" w:color="auto"/>
            <w:bottom w:val="none" w:sz="0" w:space="0" w:color="auto"/>
            <w:right w:val="none" w:sz="0" w:space="0" w:color="auto"/>
          </w:divBdr>
        </w:div>
        <w:div w:id="1544826534">
          <w:marLeft w:val="0"/>
          <w:marRight w:val="0"/>
          <w:marTop w:val="0"/>
          <w:marBottom w:val="0"/>
          <w:divBdr>
            <w:top w:val="none" w:sz="0" w:space="0" w:color="auto"/>
            <w:left w:val="none" w:sz="0" w:space="0" w:color="auto"/>
            <w:bottom w:val="none" w:sz="0" w:space="0" w:color="auto"/>
            <w:right w:val="none" w:sz="0" w:space="0" w:color="auto"/>
          </w:divBdr>
        </w:div>
        <w:div w:id="1560434285">
          <w:marLeft w:val="0"/>
          <w:marRight w:val="0"/>
          <w:marTop w:val="0"/>
          <w:marBottom w:val="0"/>
          <w:divBdr>
            <w:top w:val="none" w:sz="0" w:space="0" w:color="auto"/>
            <w:left w:val="none" w:sz="0" w:space="0" w:color="auto"/>
            <w:bottom w:val="none" w:sz="0" w:space="0" w:color="auto"/>
            <w:right w:val="none" w:sz="0" w:space="0" w:color="auto"/>
          </w:divBdr>
        </w:div>
        <w:div w:id="1574047168">
          <w:marLeft w:val="0"/>
          <w:marRight w:val="0"/>
          <w:marTop w:val="0"/>
          <w:marBottom w:val="0"/>
          <w:divBdr>
            <w:top w:val="none" w:sz="0" w:space="0" w:color="auto"/>
            <w:left w:val="none" w:sz="0" w:space="0" w:color="auto"/>
            <w:bottom w:val="none" w:sz="0" w:space="0" w:color="auto"/>
            <w:right w:val="none" w:sz="0" w:space="0" w:color="auto"/>
          </w:divBdr>
        </w:div>
        <w:div w:id="1613593608">
          <w:marLeft w:val="0"/>
          <w:marRight w:val="0"/>
          <w:marTop w:val="0"/>
          <w:marBottom w:val="0"/>
          <w:divBdr>
            <w:top w:val="none" w:sz="0" w:space="0" w:color="auto"/>
            <w:left w:val="none" w:sz="0" w:space="0" w:color="auto"/>
            <w:bottom w:val="none" w:sz="0" w:space="0" w:color="auto"/>
            <w:right w:val="none" w:sz="0" w:space="0" w:color="auto"/>
          </w:divBdr>
        </w:div>
        <w:div w:id="1649243596">
          <w:marLeft w:val="0"/>
          <w:marRight w:val="0"/>
          <w:marTop w:val="0"/>
          <w:marBottom w:val="0"/>
          <w:divBdr>
            <w:top w:val="none" w:sz="0" w:space="0" w:color="auto"/>
            <w:left w:val="none" w:sz="0" w:space="0" w:color="auto"/>
            <w:bottom w:val="none" w:sz="0" w:space="0" w:color="auto"/>
            <w:right w:val="none" w:sz="0" w:space="0" w:color="auto"/>
          </w:divBdr>
        </w:div>
        <w:div w:id="1656642006">
          <w:marLeft w:val="0"/>
          <w:marRight w:val="0"/>
          <w:marTop w:val="0"/>
          <w:marBottom w:val="0"/>
          <w:divBdr>
            <w:top w:val="none" w:sz="0" w:space="0" w:color="auto"/>
            <w:left w:val="none" w:sz="0" w:space="0" w:color="auto"/>
            <w:bottom w:val="none" w:sz="0" w:space="0" w:color="auto"/>
            <w:right w:val="none" w:sz="0" w:space="0" w:color="auto"/>
          </w:divBdr>
        </w:div>
        <w:div w:id="1660037897">
          <w:marLeft w:val="0"/>
          <w:marRight w:val="0"/>
          <w:marTop w:val="0"/>
          <w:marBottom w:val="0"/>
          <w:divBdr>
            <w:top w:val="none" w:sz="0" w:space="0" w:color="auto"/>
            <w:left w:val="none" w:sz="0" w:space="0" w:color="auto"/>
            <w:bottom w:val="none" w:sz="0" w:space="0" w:color="auto"/>
            <w:right w:val="none" w:sz="0" w:space="0" w:color="auto"/>
          </w:divBdr>
        </w:div>
        <w:div w:id="1668512522">
          <w:marLeft w:val="0"/>
          <w:marRight w:val="0"/>
          <w:marTop w:val="0"/>
          <w:marBottom w:val="0"/>
          <w:divBdr>
            <w:top w:val="none" w:sz="0" w:space="0" w:color="auto"/>
            <w:left w:val="none" w:sz="0" w:space="0" w:color="auto"/>
            <w:bottom w:val="none" w:sz="0" w:space="0" w:color="auto"/>
            <w:right w:val="none" w:sz="0" w:space="0" w:color="auto"/>
          </w:divBdr>
        </w:div>
        <w:div w:id="1693219545">
          <w:marLeft w:val="0"/>
          <w:marRight w:val="0"/>
          <w:marTop w:val="0"/>
          <w:marBottom w:val="0"/>
          <w:divBdr>
            <w:top w:val="none" w:sz="0" w:space="0" w:color="auto"/>
            <w:left w:val="none" w:sz="0" w:space="0" w:color="auto"/>
            <w:bottom w:val="none" w:sz="0" w:space="0" w:color="auto"/>
            <w:right w:val="none" w:sz="0" w:space="0" w:color="auto"/>
          </w:divBdr>
        </w:div>
        <w:div w:id="1699161141">
          <w:marLeft w:val="0"/>
          <w:marRight w:val="0"/>
          <w:marTop w:val="0"/>
          <w:marBottom w:val="0"/>
          <w:divBdr>
            <w:top w:val="none" w:sz="0" w:space="0" w:color="auto"/>
            <w:left w:val="none" w:sz="0" w:space="0" w:color="auto"/>
            <w:bottom w:val="none" w:sz="0" w:space="0" w:color="auto"/>
            <w:right w:val="none" w:sz="0" w:space="0" w:color="auto"/>
          </w:divBdr>
        </w:div>
        <w:div w:id="1703550534">
          <w:marLeft w:val="0"/>
          <w:marRight w:val="0"/>
          <w:marTop w:val="0"/>
          <w:marBottom w:val="0"/>
          <w:divBdr>
            <w:top w:val="none" w:sz="0" w:space="0" w:color="auto"/>
            <w:left w:val="none" w:sz="0" w:space="0" w:color="auto"/>
            <w:bottom w:val="none" w:sz="0" w:space="0" w:color="auto"/>
            <w:right w:val="none" w:sz="0" w:space="0" w:color="auto"/>
          </w:divBdr>
        </w:div>
        <w:div w:id="1713653220">
          <w:marLeft w:val="0"/>
          <w:marRight w:val="0"/>
          <w:marTop w:val="0"/>
          <w:marBottom w:val="0"/>
          <w:divBdr>
            <w:top w:val="none" w:sz="0" w:space="0" w:color="auto"/>
            <w:left w:val="none" w:sz="0" w:space="0" w:color="auto"/>
            <w:bottom w:val="none" w:sz="0" w:space="0" w:color="auto"/>
            <w:right w:val="none" w:sz="0" w:space="0" w:color="auto"/>
          </w:divBdr>
        </w:div>
        <w:div w:id="1727292147">
          <w:marLeft w:val="0"/>
          <w:marRight w:val="0"/>
          <w:marTop w:val="0"/>
          <w:marBottom w:val="0"/>
          <w:divBdr>
            <w:top w:val="none" w:sz="0" w:space="0" w:color="auto"/>
            <w:left w:val="none" w:sz="0" w:space="0" w:color="auto"/>
            <w:bottom w:val="none" w:sz="0" w:space="0" w:color="auto"/>
            <w:right w:val="none" w:sz="0" w:space="0" w:color="auto"/>
          </w:divBdr>
        </w:div>
        <w:div w:id="1734547297">
          <w:marLeft w:val="0"/>
          <w:marRight w:val="0"/>
          <w:marTop w:val="0"/>
          <w:marBottom w:val="0"/>
          <w:divBdr>
            <w:top w:val="none" w:sz="0" w:space="0" w:color="auto"/>
            <w:left w:val="none" w:sz="0" w:space="0" w:color="auto"/>
            <w:bottom w:val="none" w:sz="0" w:space="0" w:color="auto"/>
            <w:right w:val="none" w:sz="0" w:space="0" w:color="auto"/>
          </w:divBdr>
        </w:div>
        <w:div w:id="1763069895">
          <w:marLeft w:val="0"/>
          <w:marRight w:val="0"/>
          <w:marTop w:val="0"/>
          <w:marBottom w:val="0"/>
          <w:divBdr>
            <w:top w:val="none" w:sz="0" w:space="0" w:color="auto"/>
            <w:left w:val="none" w:sz="0" w:space="0" w:color="auto"/>
            <w:bottom w:val="none" w:sz="0" w:space="0" w:color="auto"/>
            <w:right w:val="none" w:sz="0" w:space="0" w:color="auto"/>
          </w:divBdr>
        </w:div>
        <w:div w:id="1763795796">
          <w:marLeft w:val="0"/>
          <w:marRight w:val="0"/>
          <w:marTop w:val="0"/>
          <w:marBottom w:val="0"/>
          <w:divBdr>
            <w:top w:val="none" w:sz="0" w:space="0" w:color="auto"/>
            <w:left w:val="none" w:sz="0" w:space="0" w:color="auto"/>
            <w:bottom w:val="none" w:sz="0" w:space="0" w:color="auto"/>
            <w:right w:val="none" w:sz="0" w:space="0" w:color="auto"/>
          </w:divBdr>
        </w:div>
        <w:div w:id="1786775770">
          <w:marLeft w:val="0"/>
          <w:marRight w:val="0"/>
          <w:marTop w:val="0"/>
          <w:marBottom w:val="0"/>
          <w:divBdr>
            <w:top w:val="none" w:sz="0" w:space="0" w:color="auto"/>
            <w:left w:val="none" w:sz="0" w:space="0" w:color="auto"/>
            <w:bottom w:val="none" w:sz="0" w:space="0" w:color="auto"/>
            <w:right w:val="none" w:sz="0" w:space="0" w:color="auto"/>
          </w:divBdr>
        </w:div>
        <w:div w:id="1810200941">
          <w:marLeft w:val="0"/>
          <w:marRight w:val="0"/>
          <w:marTop w:val="0"/>
          <w:marBottom w:val="0"/>
          <w:divBdr>
            <w:top w:val="none" w:sz="0" w:space="0" w:color="auto"/>
            <w:left w:val="none" w:sz="0" w:space="0" w:color="auto"/>
            <w:bottom w:val="none" w:sz="0" w:space="0" w:color="auto"/>
            <w:right w:val="none" w:sz="0" w:space="0" w:color="auto"/>
          </w:divBdr>
        </w:div>
        <w:div w:id="1839153293">
          <w:marLeft w:val="0"/>
          <w:marRight w:val="0"/>
          <w:marTop w:val="0"/>
          <w:marBottom w:val="0"/>
          <w:divBdr>
            <w:top w:val="none" w:sz="0" w:space="0" w:color="auto"/>
            <w:left w:val="none" w:sz="0" w:space="0" w:color="auto"/>
            <w:bottom w:val="none" w:sz="0" w:space="0" w:color="auto"/>
            <w:right w:val="none" w:sz="0" w:space="0" w:color="auto"/>
          </w:divBdr>
        </w:div>
        <w:div w:id="1839542268">
          <w:marLeft w:val="0"/>
          <w:marRight w:val="0"/>
          <w:marTop w:val="0"/>
          <w:marBottom w:val="0"/>
          <w:divBdr>
            <w:top w:val="none" w:sz="0" w:space="0" w:color="auto"/>
            <w:left w:val="none" w:sz="0" w:space="0" w:color="auto"/>
            <w:bottom w:val="none" w:sz="0" w:space="0" w:color="auto"/>
            <w:right w:val="none" w:sz="0" w:space="0" w:color="auto"/>
          </w:divBdr>
        </w:div>
        <w:div w:id="1874996003">
          <w:marLeft w:val="0"/>
          <w:marRight w:val="0"/>
          <w:marTop w:val="0"/>
          <w:marBottom w:val="0"/>
          <w:divBdr>
            <w:top w:val="none" w:sz="0" w:space="0" w:color="auto"/>
            <w:left w:val="none" w:sz="0" w:space="0" w:color="auto"/>
            <w:bottom w:val="none" w:sz="0" w:space="0" w:color="auto"/>
            <w:right w:val="none" w:sz="0" w:space="0" w:color="auto"/>
          </w:divBdr>
        </w:div>
        <w:div w:id="1897471400">
          <w:marLeft w:val="0"/>
          <w:marRight w:val="0"/>
          <w:marTop w:val="0"/>
          <w:marBottom w:val="0"/>
          <w:divBdr>
            <w:top w:val="none" w:sz="0" w:space="0" w:color="auto"/>
            <w:left w:val="none" w:sz="0" w:space="0" w:color="auto"/>
            <w:bottom w:val="none" w:sz="0" w:space="0" w:color="auto"/>
            <w:right w:val="none" w:sz="0" w:space="0" w:color="auto"/>
          </w:divBdr>
        </w:div>
        <w:div w:id="1911188021">
          <w:marLeft w:val="0"/>
          <w:marRight w:val="0"/>
          <w:marTop w:val="0"/>
          <w:marBottom w:val="0"/>
          <w:divBdr>
            <w:top w:val="none" w:sz="0" w:space="0" w:color="auto"/>
            <w:left w:val="none" w:sz="0" w:space="0" w:color="auto"/>
            <w:bottom w:val="none" w:sz="0" w:space="0" w:color="auto"/>
            <w:right w:val="none" w:sz="0" w:space="0" w:color="auto"/>
          </w:divBdr>
        </w:div>
        <w:div w:id="1944340916">
          <w:marLeft w:val="0"/>
          <w:marRight w:val="0"/>
          <w:marTop w:val="0"/>
          <w:marBottom w:val="0"/>
          <w:divBdr>
            <w:top w:val="none" w:sz="0" w:space="0" w:color="auto"/>
            <w:left w:val="none" w:sz="0" w:space="0" w:color="auto"/>
            <w:bottom w:val="none" w:sz="0" w:space="0" w:color="auto"/>
            <w:right w:val="none" w:sz="0" w:space="0" w:color="auto"/>
          </w:divBdr>
        </w:div>
        <w:div w:id="1944454327">
          <w:marLeft w:val="0"/>
          <w:marRight w:val="0"/>
          <w:marTop w:val="0"/>
          <w:marBottom w:val="0"/>
          <w:divBdr>
            <w:top w:val="none" w:sz="0" w:space="0" w:color="auto"/>
            <w:left w:val="none" w:sz="0" w:space="0" w:color="auto"/>
            <w:bottom w:val="none" w:sz="0" w:space="0" w:color="auto"/>
            <w:right w:val="none" w:sz="0" w:space="0" w:color="auto"/>
          </w:divBdr>
        </w:div>
        <w:div w:id="1980261979">
          <w:marLeft w:val="0"/>
          <w:marRight w:val="0"/>
          <w:marTop w:val="0"/>
          <w:marBottom w:val="0"/>
          <w:divBdr>
            <w:top w:val="none" w:sz="0" w:space="0" w:color="auto"/>
            <w:left w:val="none" w:sz="0" w:space="0" w:color="auto"/>
            <w:bottom w:val="none" w:sz="0" w:space="0" w:color="auto"/>
            <w:right w:val="none" w:sz="0" w:space="0" w:color="auto"/>
          </w:divBdr>
        </w:div>
        <w:div w:id="1996294723">
          <w:marLeft w:val="0"/>
          <w:marRight w:val="0"/>
          <w:marTop w:val="0"/>
          <w:marBottom w:val="0"/>
          <w:divBdr>
            <w:top w:val="none" w:sz="0" w:space="0" w:color="auto"/>
            <w:left w:val="none" w:sz="0" w:space="0" w:color="auto"/>
            <w:bottom w:val="none" w:sz="0" w:space="0" w:color="auto"/>
            <w:right w:val="none" w:sz="0" w:space="0" w:color="auto"/>
          </w:divBdr>
        </w:div>
        <w:div w:id="2027442381">
          <w:marLeft w:val="0"/>
          <w:marRight w:val="0"/>
          <w:marTop w:val="0"/>
          <w:marBottom w:val="0"/>
          <w:divBdr>
            <w:top w:val="none" w:sz="0" w:space="0" w:color="auto"/>
            <w:left w:val="none" w:sz="0" w:space="0" w:color="auto"/>
            <w:bottom w:val="none" w:sz="0" w:space="0" w:color="auto"/>
            <w:right w:val="none" w:sz="0" w:space="0" w:color="auto"/>
          </w:divBdr>
        </w:div>
        <w:div w:id="2035383792">
          <w:marLeft w:val="0"/>
          <w:marRight w:val="0"/>
          <w:marTop w:val="0"/>
          <w:marBottom w:val="0"/>
          <w:divBdr>
            <w:top w:val="none" w:sz="0" w:space="0" w:color="auto"/>
            <w:left w:val="none" w:sz="0" w:space="0" w:color="auto"/>
            <w:bottom w:val="none" w:sz="0" w:space="0" w:color="auto"/>
            <w:right w:val="none" w:sz="0" w:space="0" w:color="auto"/>
          </w:divBdr>
        </w:div>
        <w:div w:id="2054234768">
          <w:marLeft w:val="0"/>
          <w:marRight w:val="0"/>
          <w:marTop w:val="0"/>
          <w:marBottom w:val="0"/>
          <w:divBdr>
            <w:top w:val="none" w:sz="0" w:space="0" w:color="auto"/>
            <w:left w:val="none" w:sz="0" w:space="0" w:color="auto"/>
            <w:bottom w:val="none" w:sz="0" w:space="0" w:color="auto"/>
            <w:right w:val="none" w:sz="0" w:space="0" w:color="auto"/>
          </w:divBdr>
        </w:div>
      </w:divsChild>
    </w:div>
    <w:div w:id="646469622">
      <w:bodyDiv w:val="1"/>
      <w:marLeft w:val="0"/>
      <w:marRight w:val="0"/>
      <w:marTop w:val="0"/>
      <w:marBottom w:val="0"/>
      <w:divBdr>
        <w:top w:val="none" w:sz="0" w:space="0" w:color="auto"/>
        <w:left w:val="none" w:sz="0" w:space="0" w:color="auto"/>
        <w:bottom w:val="none" w:sz="0" w:space="0" w:color="auto"/>
        <w:right w:val="none" w:sz="0" w:space="0" w:color="auto"/>
      </w:divBdr>
    </w:div>
    <w:div w:id="647319700">
      <w:bodyDiv w:val="1"/>
      <w:marLeft w:val="0"/>
      <w:marRight w:val="0"/>
      <w:marTop w:val="0"/>
      <w:marBottom w:val="0"/>
      <w:divBdr>
        <w:top w:val="none" w:sz="0" w:space="0" w:color="auto"/>
        <w:left w:val="none" w:sz="0" w:space="0" w:color="auto"/>
        <w:bottom w:val="none" w:sz="0" w:space="0" w:color="auto"/>
        <w:right w:val="none" w:sz="0" w:space="0" w:color="auto"/>
      </w:divBdr>
    </w:div>
    <w:div w:id="647326709">
      <w:bodyDiv w:val="1"/>
      <w:marLeft w:val="0"/>
      <w:marRight w:val="0"/>
      <w:marTop w:val="0"/>
      <w:marBottom w:val="0"/>
      <w:divBdr>
        <w:top w:val="none" w:sz="0" w:space="0" w:color="auto"/>
        <w:left w:val="none" w:sz="0" w:space="0" w:color="auto"/>
        <w:bottom w:val="none" w:sz="0" w:space="0" w:color="auto"/>
        <w:right w:val="none" w:sz="0" w:space="0" w:color="auto"/>
      </w:divBdr>
      <w:divsChild>
        <w:div w:id="6373830">
          <w:marLeft w:val="0"/>
          <w:marRight w:val="0"/>
          <w:marTop w:val="0"/>
          <w:marBottom w:val="0"/>
          <w:divBdr>
            <w:top w:val="none" w:sz="0" w:space="0" w:color="auto"/>
            <w:left w:val="none" w:sz="0" w:space="0" w:color="auto"/>
            <w:bottom w:val="none" w:sz="0" w:space="0" w:color="auto"/>
            <w:right w:val="none" w:sz="0" w:space="0" w:color="auto"/>
          </w:divBdr>
        </w:div>
        <w:div w:id="60640987">
          <w:marLeft w:val="0"/>
          <w:marRight w:val="0"/>
          <w:marTop w:val="0"/>
          <w:marBottom w:val="0"/>
          <w:divBdr>
            <w:top w:val="none" w:sz="0" w:space="0" w:color="auto"/>
            <w:left w:val="none" w:sz="0" w:space="0" w:color="auto"/>
            <w:bottom w:val="none" w:sz="0" w:space="0" w:color="auto"/>
            <w:right w:val="none" w:sz="0" w:space="0" w:color="auto"/>
          </w:divBdr>
        </w:div>
        <w:div w:id="62802411">
          <w:marLeft w:val="0"/>
          <w:marRight w:val="0"/>
          <w:marTop w:val="0"/>
          <w:marBottom w:val="0"/>
          <w:divBdr>
            <w:top w:val="none" w:sz="0" w:space="0" w:color="auto"/>
            <w:left w:val="none" w:sz="0" w:space="0" w:color="auto"/>
            <w:bottom w:val="none" w:sz="0" w:space="0" w:color="auto"/>
            <w:right w:val="none" w:sz="0" w:space="0" w:color="auto"/>
          </w:divBdr>
        </w:div>
        <w:div w:id="73936301">
          <w:marLeft w:val="0"/>
          <w:marRight w:val="0"/>
          <w:marTop w:val="0"/>
          <w:marBottom w:val="0"/>
          <w:divBdr>
            <w:top w:val="none" w:sz="0" w:space="0" w:color="auto"/>
            <w:left w:val="none" w:sz="0" w:space="0" w:color="auto"/>
            <w:bottom w:val="none" w:sz="0" w:space="0" w:color="auto"/>
            <w:right w:val="none" w:sz="0" w:space="0" w:color="auto"/>
          </w:divBdr>
        </w:div>
        <w:div w:id="107940625">
          <w:marLeft w:val="0"/>
          <w:marRight w:val="0"/>
          <w:marTop w:val="0"/>
          <w:marBottom w:val="0"/>
          <w:divBdr>
            <w:top w:val="none" w:sz="0" w:space="0" w:color="auto"/>
            <w:left w:val="none" w:sz="0" w:space="0" w:color="auto"/>
            <w:bottom w:val="none" w:sz="0" w:space="0" w:color="auto"/>
            <w:right w:val="none" w:sz="0" w:space="0" w:color="auto"/>
          </w:divBdr>
        </w:div>
        <w:div w:id="120656900">
          <w:marLeft w:val="0"/>
          <w:marRight w:val="0"/>
          <w:marTop w:val="0"/>
          <w:marBottom w:val="0"/>
          <w:divBdr>
            <w:top w:val="none" w:sz="0" w:space="0" w:color="auto"/>
            <w:left w:val="none" w:sz="0" w:space="0" w:color="auto"/>
            <w:bottom w:val="none" w:sz="0" w:space="0" w:color="auto"/>
            <w:right w:val="none" w:sz="0" w:space="0" w:color="auto"/>
          </w:divBdr>
        </w:div>
        <w:div w:id="141389596">
          <w:marLeft w:val="0"/>
          <w:marRight w:val="0"/>
          <w:marTop w:val="0"/>
          <w:marBottom w:val="0"/>
          <w:divBdr>
            <w:top w:val="none" w:sz="0" w:space="0" w:color="auto"/>
            <w:left w:val="none" w:sz="0" w:space="0" w:color="auto"/>
            <w:bottom w:val="none" w:sz="0" w:space="0" w:color="auto"/>
            <w:right w:val="none" w:sz="0" w:space="0" w:color="auto"/>
          </w:divBdr>
        </w:div>
        <w:div w:id="154878189">
          <w:marLeft w:val="0"/>
          <w:marRight w:val="0"/>
          <w:marTop w:val="0"/>
          <w:marBottom w:val="0"/>
          <w:divBdr>
            <w:top w:val="none" w:sz="0" w:space="0" w:color="auto"/>
            <w:left w:val="none" w:sz="0" w:space="0" w:color="auto"/>
            <w:bottom w:val="none" w:sz="0" w:space="0" w:color="auto"/>
            <w:right w:val="none" w:sz="0" w:space="0" w:color="auto"/>
          </w:divBdr>
        </w:div>
        <w:div w:id="165942198">
          <w:marLeft w:val="0"/>
          <w:marRight w:val="0"/>
          <w:marTop w:val="0"/>
          <w:marBottom w:val="0"/>
          <w:divBdr>
            <w:top w:val="none" w:sz="0" w:space="0" w:color="auto"/>
            <w:left w:val="none" w:sz="0" w:space="0" w:color="auto"/>
            <w:bottom w:val="none" w:sz="0" w:space="0" w:color="auto"/>
            <w:right w:val="none" w:sz="0" w:space="0" w:color="auto"/>
          </w:divBdr>
        </w:div>
        <w:div w:id="186989127">
          <w:marLeft w:val="0"/>
          <w:marRight w:val="0"/>
          <w:marTop w:val="0"/>
          <w:marBottom w:val="0"/>
          <w:divBdr>
            <w:top w:val="none" w:sz="0" w:space="0" w:color="auto"/>
            <w:left w:val="none" w:sz="0" w:space="0" w:color="auto"/>
            <w:bottom w:val="none" w:sz="0" w:space="0" w:color="auto"/>
            <w:right w:val="none" w:sz="0" w:space="0" w:color="auto"/>
          </w:divBdr>
        </w:div>
        <w:div w:id="233783076">
          <w:marLeft w:val="0"/>
          <w:marRight w:val="0"/>
          <w:marTop w:val="0"/>
          <w:marBottom w:val="0"/>
          <w:divBdr>
            <w:top w:val="none" w:sz="0" w:space="0" w:color="auto"/>
            <w:left w:val="none" w:sz="0" w:space="0" w:color="auto"/>
            <w:bottom w:val="none" w:sz="0" w:space="0" w:color="auto"/>
            <w:right w:val="none" w:sz="0" w:space="0" w:color="auto"/>
          </w:divBdr>
        </w:div>
        <w:div w:id="288584951">
          <w:marLeft w:val="0"/>
          <w:marRight w:val="0"/>
          <w:marTop w:val="0"/>
          <w:marBottom w:val="0"/>
          <w:divBdr>
            <w:top w:val="none" w:sz="0" w:space="0" w:color="auto"/>
            <w:left w:val="none" w:sz="0" w:space="0" w:color="auto"/>
            <w:bottom w:val="none" w:sz="0" w:space="0" w:color="auto"/>
            <w:right w:val="none" w:sz="0" w:space="0" w:color="auto"/>
          </w:divBdr>
        </w:div>
        <w:div w:id="304286237">
          <w:marLeft w:val="0"/>
          <w:marRight w:val="0"/>
          <w:marTop w:val="0"/>
          <w:marBottom w:val="0"/>
          <w:divBdr>
            <w:top w:val="none" w:sz="0" w:space="0" w:color="auto"/>
            <w:left w:val="none" w:sz="0" w:space="0" w:color="auto"/>
            <w:bottom w:val="none" w:sz="0" w:space="0" w:color="auto"/>
            <w:right w:val="none" w:sz="0" w:space="0" w:color="auto"/>
          </w:divBdr>
        </w:div>
        <w:div w:id="395127498">
          <w:marLeft w:val="0"/>
          <w:marRight w:val="0"/>
          <w:marTop w:val="0"/>
          <w:marBottom w:val="0"/>
          <w:divBdr>
            <w:top w:val="none" w:sz="0" w:space="0" w:color="auto"/>
            <w:left w:val="none" w:sz="0" w:space="0" w:color="auto"/>
            <w:bottom w:val="none" w:sz="0" w:space="0" w:color="auto"/>
            <w:right w:val="none" w:sz="0" w:space="0" w:color="auto"/>
          </w:divBdr>
        </w:div>
        <w:div w:id="426389736">
          <w:marLeft w:val="0"/>
          <w:marRight w:val="0"/>
          <w:marTop w:val="0"/>
          <w:marBottom w:val="0"/>
          <w:divBdr>
            <w:top w:val="none" w:sz="0" w:space="0" w:color="auto"/>
            <w:left w:val="none" w:sz="0" w:space="0" w:color="auto"/>
            <w:bottom w:val="none" w:sz="0" w:space="0" w:color="auto"/>
            <w:right w:val="none" w:sz="0" w:space="0" w:color="auto"/>
          </w:divBdr>
        </w:div>
        <w:div w:id="442652162">
          <w:marLeft w:val="0"/>
          <w:marRight w:val="0"/>
          <w:marTop w:val="0"/>
          <w:marBottom w:val="0"/>
          <w:divBdr>
            <w:top w:val="none" w:sz="0" w:space="0" w:color="auto"/>
            <w:left w:val="none" w:sz="0" w:space="0" w:color="auto"/>
            <w:bottom w:val="none" w:sz="0" w:space="0" w:color="auto"/>
            <w:right w:val="none" w:sz="0" w:space="0" w:color="auto"/>
          </w:divBdr>
        </w:div>
        <w:div w:id="456218118">
          <w:marLeft w:val="0"/>
          <w:marRight w:val="0"/>
          <w:marTop w:val="0"/>
          <w:marBottom w:val="0"/>
          <w:divBdr>
            <w:top w:val="none" w:sz="0" w:space="0" w:color="auto"/>
            <w:left w:val="none" w:sz="0" w:space="0" w:color="auto"/>
            <w:bottom w:val="none" w:sz="0" w:space="0" w:color="auto"/>
            <w:right w:val="none" w:sz="0" w:space="0" w:color="auto"/>
          </w:divBdr>
        </w:div>
        <w:div w:id="487288132">
          <w:marLeft w:val="0"/>
          <w:marRight w:val="0"/>
          <w:marTop w:val="0"/>
          <w:marBottom w:val="0"/>
          <w:divBdr>
            <w:top w:val="none" w:sz="0" w:space="0" w:color="auto"/>
            <w:left w:val="none" w:sz="0" w:space="0" w:color="auto"/>
            <w:bottom w:val="none" w:sz="0" w:space="0" w:color="auto"/>
            <w:right w:val="none" w:sz="0" w:space="0" w:color="auto"/>
          </w:divBdr>
        </w:div>
        <w:div w:id="487482555">
          <w:marLeft w:val="0"/>
          <w:marRight w:val="0"/>
          <w:marTop w:val="0"/>
          <w:marBottom w:val="0"/>
          <w:divBdr>
            <w:top w:val="none" w:sz="0" w:space="0" w:color="auto"/>
            <w:left w:val="none" w:sz="0" w:space="0" w:color="auto"/>
            <w:bottom w:val="none" w:sz="0" w:space="0" w:color="auto"/>
            <w:right w:val="none" w:sz="0" w:space="0" w:color="auto"/>
          </w:divBdr>
        </w:div>
        <w:div w:id="536311722">
          <w:marLeft w:val="0"/>
          <w:marRight w:val="0"/>
          <w:marTop w:val="0"/>
          <w:marBottom w:val="0"/>
          <w:divBdr>
            <w:top w:val="none" w:sz="0" w:space="0" w:color="auto"/>
            <w:left w:val="none" w:sz="0" w:space="0" w:color="auto"/>
            <w:bottom w:val="none" w:sz="0" w:space="0" w:color="auto"/>
            <w:right w:val="none" w:sz="0" w:space="0" w:color="auto"/>
          </w:divBdr>
        </w:div>
        <w:div w:id="593975184">
          <w:marLeft w:val="0"/>
          <w:marRight w:val="0"/>
          <w:marTop w:val="0"/>
          <w:marBottom w:val="0"/>
          <w:divBdr>
            <w:top w:val="none" w:sz="0" w:space="0" w:color="auto"/>
            <w:left w:val="none" w:sz="0" w:space="0" w:color="auto"/>
            <w:bottom w:val="none" w:sz="0" w:space="0" w:color="auto"/>
            <w:right w:val="none" w:sz="0" w:space="0" w:color="auto"/>
          </w:divBdr>
        </w:div>
        <w:div w:id="631979616">
          <w:marLeft w:val="0"/>
          <w:marRight w:val="0"/>
          <w:marTop w:val="0"/>
          <w:marBottom w:val="0"/>
          <w:divBdr>
            <w:top w:val="none" w:sz="0" w:space="0" w:color="auto"/>
            <w:left w:val="none" w:sz="0" w:space="0" w:color="auto"/>
            <w:bottom w:val="none" w:sz="0" w:space="0" w:color="auto"/>
            <w:right w:val="none" w:sz="0" w:space="0" w:color="auto"/>
          </w:divBdr>
        </w:div>
        <w:div w:id="677274876">
          <w:marLeft w:val="0"/>
          <w:marRight w:val="0"/>
          <w:marTop w:val="0"/>
          <w:marBottom w:val="0"/>
          <w:divBdr>
            <w:top w:val="none" w:sz="0" w:space="0" w:color="auto"/>
            <w:left w:val="none" w:sz="0" w:space="0" w:color="auto"/>
            <w:bottom w:val="none" w:sz="0" w:space="0" w:color="auto"/>
            <w:right w:val="none" w:sz="0" w:space="0" w:color="auto"/>
          </w:divBdr>
        </w:div>
        <w:div w:id="687292564">
          <w:marLeft w:val="0"/>
          <w:marRight w:val="0"/>
          <w:marTop w:val="0"/>
          <w:marBottom w:val="0"/>
          <w:divBdr>
            <w:top w:val="none" w:sz="0" w:space="0" w:color="auto"/>
            <w:left w:val="none" w:sz="0" w:space="0" w:color="auto"/>
            <w:bottom w:val="none" w:sz="0" w:space="0" w:color="auto"/>
            <w:right w:val="none" w:sz="0" w:space="0" w:color="auto"/>
          </w:divBdr>
        </w:div>
        <w:div w:id="694232441">
          <w:marLeft w:val="0"/>
          <w:marRight w:val="0"/>
          <w:marTop w:val="0"/>
          <w:marBottom w:val="0"/>
          <w:divBdr>
            <w:top w:val="none" w:sz="0" w:space="0" w:color="auto"/>
            <w:left w:val="none" w:sz="0" w:space="0" w:color="auto"/>
            <w:bottom w:val="none" w:sz="0" w:space="0" w:color="auto"/>
            <w:right w:val="none" w:sz="0" w:space="0" w:color="auto"/>
          </w:divBdr>
        </w:div>
        <w:div w:id="698237130">
          <w:marLeft w:val="0"/>
          <w:marRight w:val="0"/>
          <w:marTop w:val="0"/>
          <w:marBottom w:val="0"/>
          <w:divBdr>
            <w:top w:val="none" w:sz="0" w:space="0" w:color="auto"/>
            <w:left w:val="none" w:sz="0" w:space="0" w:color="auto"/>
            <w:bottom w:val="none" w:sz="0" w:space="0" w:color="auto"/>
            <w:right w:val="none" w:sz="0" w:space="0" w:color="auto"/>
          </w:divBdr>
        </w:div>
        <w:div w:id="702051783">
          <w:marLeft w:val="0"/>
          <w:marRight w:val="0"/>
          <w:marTop w:val="0"/>
          <w:marBottom w:val="0"/>
          <w:divBdr>
            <w:top w:val="none" w:sz="0" w:space="0" w:color="auto"/>
            <w:left w:val="none" w:sz="0" w:space="0" w:color="auto"/>
            <w:bottom w:val="none" w:sz="0" w:space="0" w:color="auto"/>
            <w:right w:val="none" w:sz="0" w:space="0" w:color="auto"/>
          </w:divBdr>
        </w:div>
        <w:div w:id="725299654">
          <w:marLeft w:val="0"/>
          <w:marRight w:val="0"/>
          <w:marTop w:val="0"/>
          <w:marBottom w:val="0"/>
          <w:divBdr>
            <w:top w:val="none" w:sz="0" w:space="0" w:color="auto"/>
            <w:left w:val="none" w:sz="0" w:space="0" w:color="auto"/>
            <w:bottom w:val="none" w:sz="0" w:space="0" w:color="auto"/>
            <w:right w:val="none" w:sz="0" w:space="0" w:color="auto"/>
          </w:divBdr>
        </w:div>
        <w:div w:id="742993741">
          <w:marLeft w:val="0"/>
          <w:marRight w:val="0"/>
          <w:marTop w:val="0"/>
          <w:marBottom w:val="0"/>
          <w:divBdr>
            <w:top w:val="none" w:sz="0" w:space="0" w:color="auto"/>
            <w:left w:val="none" w:sz="0" w:space="0" w:color="auto"/>
            <w:bottom w:val="none" w:sz="0" w:space="0" w:color="auto"/>
            <w:right w:val="none" w:sz="0" w:space="0" w:color="auto"/>
          </w:divBdr>
        </w:div>
        <w:div w:id="746729435">
          <w:marLeft w:val="0"/>
          <w:marRight w:val="0"/>
          <w:marTop w:val="0"/>
          <w:marBottom w:val="0"/>
          <w:divBdr>
            <w:top w:val="none" w:sz="0" w:space="0" w:color="auto"/>
            <w:left w:val="none" w:sz="0" w:space="0" w:color="auto"/>
            <w:bottom w:val="none" w:sz="0" w:space="0" w:color="auto"/>
            <w:right w:val="none" w:sz="0" w:space="0" w:color="auto"/>
          </w:divBdr>
        </w:div>
        <w:div w:id="757671597">
          <w:marLeft w:val="0"/>
          <w:marRight w:val="0"/>
          <w:marTop w:val="0"/>
          <w:marBottom w:val="0"/>
          <w:divBdr>
            <w:top w:val="none" w:sz="0" w:space="0" w:color="auto"/>
            <w:left w:val="none" w:sz="0" w:space="0" w:color="auto"/>
            <w:bottom w:val="none" w:sz="0" w:space="0" w:color="auto"/>
            <w:right w:val="none" w:sz="0" w:space="0" w:color="auto"/>
          </w:divBdr>
        </w:div>
        <w:div w:id="764811217">
          <w:marLeft w:val="0"/>
          <w:marRight w:val="0"/>
          <w:marTop w:val="0"/>
          <w:marBottom w:val="0"/>
          <w:divBdr>
            <w:top w:val="none" w:sz="0" w:space="0" w:color="auto"/>
            <w:left w:val="none" w:sz="0" w:space="0" w:color="auto"/>
            <w:bottom w:val="none" w:sz="0" w:space="0" w:color="auto"/>
            <w:right w:val="none" w:sz="0" w:space="0" w:color="auto"/>
          </w:divBdr>
        </w:div>
        <w:div w:id="788400223">
          <w:marLeft w:val="0"/>
          <w:marRight w:val="0"/>
          <w:marTop w:val="0"/>
          <w:marBottom w:val="0"/>
          <w:divBdr>
            <w:top w:val="none" w:sz="0" w:space="0" w:color="auto"/>
            <w:left w:val="none" w:sz="0" w:space="0" w:color="auto"/>
            <w:bottom w:val="none" w:sz="0" w:space="0" w:color="auto"/>
            <w:right w:val="none" w:sz="0" w:space="0" w:color="auto"/>
          </w:divBdr>
        </w:div>
        <w:div w:id="799764068">
          <w:marLeft w:val="0"/>
          <w:marRight w:val="0"/>
          <w:marTop w:val="0"/>
          <w:marBottom w:val="0"/>
          <w:divBdr>
            <w:top w:val="none" w:sz="0" w:space="0" w:color="auto"/>
            <w:left w:val="none" w:sz="0" w:space="0" w:color="auto"/>
            <w:bottom w:val="none" w:sz="0" w:space="0" w:color="auto"/>
            <w:right w:val="none" w:sz="0" w:space="0" w:color="auto"/>
          </w:divBdr>
        </w:div>
        <w:div w:id="809905448">
          <w:marLeft w:val="0"/>
          <w:marRight w:val="0"/>
          <w:marTop w:val="0"/>
          <w:marBottom w:val="0"/>
          <w:divBdr>
            <w:top w:val="none" w:sz="0" w:space="0" w:color="auto"/>
            <w:left w:val="none" w:sz="0" w:space="0" w:color="auto"/>
            <w:bottom w:val="none" w:sz="0" w:space="0" w:color="auto"/>
            <w:right w:val="none" w:sz="0" w:space="0" w:color="auto"/>
          </w:divBdr>
        </w:div>
        <w:div w:id="835532268">
          <w:marLeft w:val="0"/>
          <w:marRight w:val="0"/>
          <w:marTop w:val="0"/>
          <w:marBottom w:val="0"/>
          <w:divBdr>
            <w:top w:val="none" w:sz="0" w:space="0" w:color="auto"/>
            <w:left w:val="none" w:sz="0" w:space="0" w:color="auto"/>
            <w:bottom w:val="none" w:sz="0" w:space="0" w:color="auto"/>
            <w:right w:val="none" w:sz="0" w:space="0" w:color="auto"/>
          </w:divBdr>
        </w:div>
        <w:div w:id="861092241">
          <w:marLeft w:val="0"/>
          <w:marRight w:val="0"/>
          <w:marTop w:val="0"/>
          <w:marBottom w:val="0"/>
          <w:divBdr>
            <w:top w:val="none" w:sz="0" w:space="0" w:color="auto"/>
            <w:left w:val="none" w:sz="0" w:space="0" w:color="auto"/>
            <w:bottom w:val="none" w:sz="0" w:space="0" w:color="auto"/>
            <w:right w:val="none" w:sz="0" w:space="0" w:color="auto"/>
          </w:divBdr>
        </w:div>
        <w:div w:id="891691708">
          <w:marLeft w:val="0"/>
          <w:marRight w:val="0"/>
          <w:marTop w:val="0"/>
          <w:marBottom w:val="0"/>
          <w:divBdr>
            <w:top w:val="none" w:sz="0" w:space="0" w:color="auto"/>
            <w:left w:val="none" w:sz="0" w:space="0" w:color="auto"/>
            <w:bottom w:val="none" w:sz="0" w:space="0" w:color="auto"/>
            <w:right w:val="none" w:sz="0" w:space="0" w:color="auto"/>
          </w:divBdr>
        </w:div>
        <w:div w:id="929581701">
          <w:marLeft w:val="0"/>
          <w:marRight w:val="0"/>
          <w:marTop w:val="0"/>
          <w:marBottom w:val="0"/>
          <w:divBdr>
            <w:top w:val="none" w:sz="0" w:space="0" w:color="auto"/>
            <w:left w:val="none" w:sz="0" w:space="0" w:color="auto"/>
            <w:bottom w:val="none" w:sz="0" w:space="0" w:color="auto"/>
            <w:right w:val="none" w:sz="0" w:space="0" w:color="auto"/>
          </w:divBdr>
        </w:div>
        <w:div w:id="934290050">
          <w:marLeft w:val="0"/>
          <w:marRight w:val="0"/>
          <w:marTop w:val="0"/>
          <w:marBottom w:val="0"/>
          <w:divBdr>
            <w:top w:val="none" w:sz="0" w:space="0" w:color="auto"/>
            <w:left w:val="none" w:sz="0" w:space="0" w:color="auto"/>
            <w:bottom w:val="none" w:sz="0" w:space="0" w:color="auto"/>
            <w:right w:val="none" w:sz="0" w:space="0" w:color="auto"/>
          </w:divBdr>
        </w:div>
        <w:div w:id="943809244">
          <w:marLeft w:val="0"/>
          <w:marRight w:val="0"/>
          <w:marTop w:val="0"/>
          <w:marBottom w:val="0"/>
          <w:divBdr>
            <w:top w:val="none" w:sz="0" w:space="0" w:color="auto"/>
            <w:left w:val="none" w:sz="0" w:space="0" w:color="auto"/>
            <w:bottom w:val="none" w:sz="0" w:space="0" w:color="auto"/>
            <w:right w:val="none" w:sz="0" w:space="0" w:color="auto"/>
          </w:divBdr>
        </w:div>
        <w:div w:id="971446018">
          <w:marLeft w:val="0"/>
          <w:marRight w:val="0"/>
          <w:marTop w:val="0"/>
          <w:marBottom w:val="0"/>
          <w:divBdr>
            <w:top w:val="none" w:sz="0" w:space="0" w:color="auto"/>
            <w:left w:val="none" w:sz="0" w:space="0" w:color="auto"/>
            <w:bottom w:val="none" w:sz="0" w:space="0" w:color="auto"/>
            <w:right w:val="none" w:sz="0" w:space="0" w:color="auto"/>
          </w:divBdr>
        </w:div>
        <w:div w:id="1001742194">
          <w:marLeft w:val="0"/>
          <w:marRight w:val="0"/>
          <w:marTop w:val="0"/>
          <w:marBottom w:val="0"/>
          <w:divBdr>
            <w:top w:val="none" w:sz="0" w:space="0" w:color="auto"/>
            <w:left w:val="none" w:sz="0" w:space="0" w:color="auto"/>
            <w:bottom w:val="none" w:sz="0" w:space="0" w:color="auto"/>
            <w:right w:val="none" w:sz="0" w:space="0" w:color="auto"/>
          </w:divBdr>
        </w:div>
        <w:div w:id="1017544400">
          <w:marLeft w:val="0"/>
          <w:marRight w:val="0"/>
          <w:marTop w:val="0"/>
          <w:marBottom w:val="0"/>
          <w:divBdr>
            <w:top w:val="none" w:sz="0" w:space="0" w:color="auto"/>
            <w:left w:val="none" w:sz="0" w:space="0" w:color="auto"/>
            <w:bottom w:val="none" w:sz="0" w:space="0" w:color="auto"/>
            <w:right w:val="none" w:sz="0" w:space="0" w:color="auto"/>
          </w:divBdr>
        </w:div>
        <w:div w:id="1023435486">
          <w:marLeft w:val="0"/>
          <w:marRight w:val="0"/>
          <w:marTop w:val="0"/>
          <w:marBottom w:val="0"/>
          <w:divBdr>
            <w:top w:val="none" w:sz="0" w:space="0" w:color="auto"/>
            <w:left w:val="none" w:sz="0" w:space="0" w:color="auto"/>
            <w:bottom w:val="none" w:sz="0" w:space="0" w:color="auto"/>
            <w:right w:val="none" w:sz="0" w:space="0" w:color="auto"/>
          </w:divBdr>
        </w:div>
        <w:div w:id="1028674526">
          <w:marLeft w:val="0"/>
          <w:marRight w:val="0"/>
          <w:marTop w:val="0"/>
          <w:marBottom w:val="0"/>
          <w:divBdr>
            <w:top w:val="none" w:sz="0" w:space="0" w:color="auto"/>
            <w:left w:val="none" w:sz="0" w:space="0" w:color="auto"/>
            <w:bottom w:val="none" w:sz="0" w:space="0" w:color="auto"/>
            <w:right w:val="none" w:sz="0" w:space="0" w:color="auto"/>
          </w:divBdr>
        </w:div>
        <w:div w:id="1028683487">
          <w:marLeft w:val="0"/>
          <w:marRight w:val="0"/>
          <w:marTop w:val="0"/>
          <w:marBottom w:val="0"/>
          <w:divBdr>
            <w:top w:val="none" w:sz="0" w:space="0" w:color="auto"/>
            <w:left w:val="none" w:sz="0" w:space="0" w:color="auto"/>
            <w:bottom w:val="none" w:sz="0" w:space="0" w:color="auto"/>
            <w:right w:val="none" w:sz="0" w:space="0" w:color="auto"/>
          </w:divBdr>
        </w:div>
        <w:div w:id="1039404444">
          <w:marLeft w:val="0"/>
          <w:marRight w:val="0"/>
          <w:marTop w:val="0"/>
          <w:marBottom w:val="0"/>
          <w:divBdr>
            <w:top w:val="none" w:sz="0" w:space="0" w:color="auto"/>
            <w:left w:val="none" w:sz="0" w:space="0" w:color="auto"/>
            <w:bottom w:val="none" w:sz="0" w:space="0" w:color="auto"/>
            <w:right w:val="none" w:sz="0" w:space="0" w:color="auto"/>
          </w:divBdr>
        </w:div>
        <w:div w:id="1059472632">
          <w:marLeft w:val="0"/>
          <w:marRight w:val="0"/>
          <w:marTop w:val="0"/>
          <w:marBottom w:val="0"/>
          <w:divBdr>
            <w:top w:val="none" w:sz="0" w:space="0" w:color="auto"/>
            <w:left w:val="none" w:sz="0" w:space="0" w:color="auto"/>
            <w:bottom w:val="none" w:sz="0" w:space="0" w:color="auto"/>
            <w:right w:val="none" w:sz="0" w:space="0" w:color="auto"/>
          </w:divBdr>
        </w:div>
        <w:div w:id="1062868932">
          <w:marLeft w:val="0"/>
          <w:marRight w:val="0"/>
          <w:marTop w:val="0"/>
          <w:marBottom w:val="0"/>
          <w:divBdr>
            <w:top w:val="none" w:sz="0" w:space="0" w:color="auto"/>
            <w:left w:val="none" w:sz="0" w:space="0" w:color="auto"/>
            <w:bottom w:val="none" w:sz="0" w:space="0" w:color="auto"/>
            <w:right w:val="none" w:sz="0" w:space="0" w:color="auto"/>
          </w:divBdr>
        </w:div>
        <w:div w:id="1063989053">
          <w:marLeft w:val="0"/>
          <w:marRight w:val="0"/>
          <w:marTop w:val="0"/>
          <w:marBottom w:val="0"/>
          <w:divBdr>
            <w:top w:val="none" w:sz="0" w:space="0" w:color="auto"/>
            <w:left w:val="none" w:sz="0" w:space="0" w:color="auto"/>
            <w:bottom w:val="none" w:sz="0" w:space="0" w:color="auto"/>
            <w:right w:val="none" w:sz="0" w:space="0" w:color="auto"/>
          </w:divBdr>
        </w:div>
        <w:div w:id="1078093017">
          <w:marLeft w:val="0"/>
          <w:marRight w:val="0"/>
          <w:marTop w:val="0"/>
          <w:marBottom w:val="0"/>
          <w:divBdr>
            <w:top w:val="none" w:sz="0" w:space="0" w:color="auto"/>
            <w:left w:val="none" w:sz="0" w:space="0" w:color="auto"/>
            <w:bottom w:val="none" w:sz="0" w:space="0" w:color="auto"/>
            <w:right w:val="none" w:sz="0" w:space="0" w:color="auto"/>
          </w:divBdr>
        </w:div>
        <w:div w:id="1083334183">
          <w:marLeft w:val="0"/>
          <w:marRight w:val="0"/>
          <w:marTop w:val="0"/>
          <w:marBottom w:val="0"/>
          <w:divBdr>
            <w:top w:val="none" w:sz="0" w:space="0" w:color="auto"/>
            <w:left w:val="none" w:sz="0" w:space="0" w:color="auto"/>
            <w:bottom w:val="none" w:sz="0" w:space="0" w:color="auto"/>
            <w:right w:val="none" w:sz="0" w:space="0" w:color="auto"/>
          </w:divBdr>
        </w:div>
        <w:div w:id="1111626767">
          <w:marLeft w:val="0"/>
          <w:marRight w:val="0"/>
          <w:marTop w:val="0"/>
          <w:marBottom w:val="0"/>
          <w:divBdr>
            <w:top w:val="none" w:sz="0" w:space="0" w:color="auto"/>
            <w:left w:val="none" w:sz="0" w:space="0" w:color="auto"/>
            <w:bottom w:val="none" w:sz="0" w:space="0" w:color="auto"/>
            <w:right w:val="none" w:sz="0" w:space="0" w:color="auto"/>
          </w:divBdr>
        </w:div>
        <w:div w:id="1120341477">
          <w:marLeft w:val="0"/>
          <w:marRight w:val="0"/>
          <w:marTop w:val="0"/>
          <w:marBottom w:val="0"/>
          <w:divBdr>
            <w:top w:val="none" w:sz="0" w:space="0" w:color="auto"/>
            <w:left w:val="none" w:sz="0" w:space="0" w:color="auto"/>
            <w:bottom w:val="none" w:sz="0" w:space="0" w:color="auto"/>
            <w:right w:val="none" w:sz="0" w:space="0" w:color="auto"/>
          </w:divBdr>
        </w:div>
        <w:div w:id="1123815962">
          <w:marLeft w:val="0"/>
          <w:marRight w:val="0"/>
          <w:marTop w:val="0"/>
          <w:marBottom w:val="0"/>
          <w:divBdr>
            <w:top w:val="none" w:sz="0" w:space="0" w:color="auto"/>
            <w:left w:val="none" w:sz="0" w:space="0" w:color="auto"/>
            <w:bottom w:val="none" w:sz="0" w:space="0" w:color="auto"/>
            <w:right w:val="none" w:sz="0" w:space="0" w:color="auto"/>
          </w:divBdr>
        </w:div>
        <w:div w:id="1136723585">
          <w:marLeft w:val="0"/>
          <w:marRight w:val="0"/>
          <w:marTop w:val="0"/>
          <w:marBottom w:val="0"/>
          <w:divBdr>
            <w:top w:val="none" w:sz="0" w:space="0" w:color="auto"/>
            <w:left w:val="none" w:sz="0" w:space="0" w:color="auto"/>
            <w:bottom w:val="none" w:sz="0" w:space="0" w:color="auto"/>
            <w:right w:val="none" w:sz="0" w:space="0" w:color="auto"/>
          </w:divBdr>
        </w:div>
        <w:div w:id="1155537450">
          <w:marLeft w:val="0"/>
          <w:marRight w:val="0"/>
          <w:marTop w:val="0"/>
          <w:marBottom w:val="0"/>
          <w:divBdr>
            <w:top w:val="none" w:sz="0" w:space="0" w:color="auto"/>
            <w:left w:val="none" w:sz="0" w:space="0" w:color="auto"/>
            <w:bottom w:val="none" w:sz="0" w:space="0" w:color="auto"/>
            <w:right w:val="none" w:sz="0" w:space="0" w:color="auto"/>
          </w:divBdr>
        </w:div>
        <w:div w:id="1177620598">
          <w:marLeft w:val="0"/>
          <w:marRight w:val="0"/>
          <w:marTop w:val="0"/>
          <w:marBottom w:val="0"/>
          <w:divBdr>
            <w:top w:val="none" w:sz="0" w:space="0" w:color="auto"/>
            <w:left w:val="none" w:sz="0" w:space="0" w:color="auto"/>
            <w:bottom w:val="none" w:sz="0" w:space="0" w:color="auto"/>
            <w:right w:val="none" w:sz="0" w:space="0" w:color="auto"/>
          </w:divBdr>
        </w:div>
        <w:div w:id="1184782167">
          <w:marLeft w:val="0"/>
          <w:marRight w:val="0"/>
          <w:marTop w:val="0"/>
          <w:marBottom w:val="0"/>
          <w:divBdr>
            <w:top w:val="none" w:sz="0" w:space="0" w:color="auto"/>
            <w:left w:val="none" w:sz="0" w:space="0" w:color="auto"/>
            <w:bottom w:val="none" w:sz="0" w:space="0" w:color="auto"/>
            <w:right w:val="none" w:sz="0" w:space="0" w:color="auto"/>
          </w:divBdr>
        </w:div>
        <w:div w:id="1185827148">
          <w:marLeft w:val="0"/>
          <w:marRight w:val="0"/>
          <w:marTop w:val="0"/>
          <w:marBottom w:val="0"/>
          <w:divBdr>
            <w:top w:val="none" w:sz="0" w:space="0" w:color="auto"/>
            <w:left w:val="none" w:sz="0" w:space="0" w:color="auto"/>
            <w:bottom w:val="none" w:sz="0" w:space="0" w:color="auto"/>
            <w:right w:val="none" w:sz="0" w:space="0" w:color="auto"/>
          </w:divBdr>
        </w:div>
        <w:div w:id="1201168768">
          <w:marLeft w:val="0"/>
          <w:marRight w:val="0"/>
          <w:marTop w:val="0"/>
          <w:marBottom w:val="0"/>
          <w:divBdr>
            <w:top w:val="none" w:sz="0" w:space="0" w:color="auto"/>
            <w:left w:val="none" w:sz="0" w:space="0" w:color="auto"/>
            <w:bottom w:val="none" w:sz="0" w:space="0" w:color="auto"/>
            <w:right w:val="none" w:sz="0" w:space="0" w:color="auto"/>
          </w:divBdr>
        </w:div>
        <w:div w:id="1210267290">
          <w:marLeft w:val="0"/>
          <w:marRight w:val="0"/>
          <w:marTop w:val="0"/>
          <w:marBottom w:val="0"/>
          <w:divBdr>
            <w:top w:val="none" w:sz="0" w:space="0" w:color="auto"/>
            <w:left w:val="none" w:sz="0" w:space="0" w:color="auto"/>
            <w:bottom w:val="none" w:sz="0" w:space="0" w:color="auto"/>
            <w:right w:val="none" w:sz="0" w:space="0" w:color="auto"/>
          </w:divBdr>
        </w:div>
        <w:div w:id="1253851539">
          <w:marLeft w:val="0"/>
          <w:marRight w:val="0"/>
          <w:marTop w:val="0"/>
          <w:marBottom w:val="0"/>
          <w:divBdr>
            <w:top w:val="none" w:sz="0" w:space="0" w:color="auto"/>
            <w:left w:val="none" w:sz="0" w:space="0" w:color="auto"/>
            <w:bottom w:val="none" w:sz="0" w:space="0" w:color="auto"/>
            <w:right w:val="none" w:sz="0" w:space="0" w:color="auto"/>
          </w:divBdr>
        </w:div>
        <w:div w:id="1352030610">
          <w:marLeft w:val="0"/>
          <w:marRight w:val="0"/>
          <w:marTop w:val="0"/>
          <w:marBottom w:val="0"/>
          <w:divBdr>
            <w:top w:val="none" w:sz="0" w:space="0" w:color="auto"/>
            <w:left w:val="none" w:sz="0" w:space="0" w:color="auto"/>
            <w:bottom w:val="none" w:sz="0" w:space="0" w:color="auto"/>
            <w:right w:val="none" w:sz="0" w:space="0" w:color="auto"/>
          </w:divBdr>
        </w:div>
        <w:div w:id="1366909140">
          <w:marLeft w:val="0"/>
          <w:marRight w:val="0"/>
          <w:marTop w:val="0"/>
          <w:marBottom w:val="0"/>
          <w:divBdr>
            <w:top w:val="none" w:sz="0" w:space="0" w:color="auto"/>
            <w:left w:val="none" w:sz="0" w:space="0" w:color="auto"/>
            <w:bottom w:val="none" w:sz="0" w:space="0" w:color="auto"/>
            <w:right w:val="none" w:sz="0" w:space="0" w:color="auto"/>
          </w:divBdr>
        </w:div>
        <w:div w:id="1374965170">
          <w:marLeft w:val="0"/>
          <w:marRight w:val="0"/>
          <w:marTop w:val="0"/>
          <w:marBottom w:val="0"/>
          <w:divBdr>
            <w:top w:val="none" w:sz="0" w:space="0" w:color="auto"/>
            <w:left w:val="none" w:sz="0" w:space="0" w:color="auto"/>
            <w:bottom w:val="none" w:sz="0" w:space="0" w:color="auto"/>
            <w:right w:val="none" w:sz="0" w:space="0" w:color="auto"/>
          </w:divBdr>
        </w:div>
        <w:div w:id="1375618655">
          <w:marLeft w:val="0"/>
          <w:marRight w:val="0"/>
          <w:marTop w:val="0"/>
          <w:marBottom w:val="0"/>
          <w:divBdr>
            <w:top w:val="none" w:sz="0" w:space="0" w:color="auto"/>
            <w:left w:val="none" w:sz="0" w:space="0" w:color="auto"/>
            <w:bottom w:val="none" w:sz="0" w:space="0" w:color="auto"/>
            <w:right w:val="none" w:sz="0" w:space="0" w:color="auto"/>
          </w:divBdr>
        </w:div>
        <w:div w:id="1376153525">
          <w:marLeft w:val="0"/>
          <w:marRight w:val="0"/>
          <w:marTop w:val="0"/>
          <w:marBottom w:val="0"/>
          <w:divBdr>
            <w:top w:val="none" w:sz="0" w:space="0" w:color="auto"/>
            <w:left w:val="none" w:sz="0" w:space="0" w:color="auto"/>
            <w:bottom w:val="none" w:sz="0" w:space="0" w:color="auto"/>
            <w:right w:val="none" w:sz="0" w:space="0" w:color="auto"/>
          </w:divBdr>
        </w:div>
        <w:div w:id="1386179412">
          <w:marLeft w:val="0"/>
          <w:marRight w:val="0"/>
          <w:marTop w:val="0"/>
          <w:marBottom w:val="0"/>
          <w:divBdr>
            <w:top w:val="none" w:sz="0" w:space="0" w:color="auto"/>
            <w:left w:val="none" w:sz="0" w:space="0" w:color="auto"/>
            <w:bottom w:val="none" w:sz="0" w:space="0" w:color="auto"/>
            <w:right w:val="none" w:sz="0" w:space="0" w:color="auto"/>
          </w:divBdr>
        </w:div>
        <w:div w:id="1390572681">
          <w:marLeft w:val="0"/>
          <w:marRight w:val="0"/>
          <w:marTop w:val="0"/>
          <w:marBottom w:val="0"/>
          <w:divBdr>
            <w:top w:val="none" w:sz="0" w:space="0" w:color="auto"/>
            <w:left w:val="none" w:sz="0" w:space="0" w:color="auto"/>
            <w:bottom w:val="none" w:sz="0" w:space="0" w:color="auto"/>
            <w:right w:val="none" w:sz="0" w:space="0" w:color="auto"/>
          </w:divBdr>
        </w:div>
        <w:div w:id="1395660718">
          <w:marLeft w:val="0"/>
          <w:marRight w:val="0"/>
          <w:marTop w:val="0"/>
          <w:marBottom w:val="0"/>
          <w:divBdr>
            <w:top w:val="none" w:sz="0" w:space="0" w:color="auto"/>
            <w:left w:val="none" w:sz="0" w:space="0" w:color="auto"/>
            <w:bottom w:val="none" w:sz="0" w:space="0" w:color="auto"/>
            <w:right w:val="none" w:sz="0" w:space="0" w:color="auto"/>
          </w:divBdr>
        </w:div>
        <w:div w:id="1404839531">
          <w:marLeft w:val="0"/>
          <w:marRight w:val="0"/>
          <w:marTop w:val="0"/>
          <w:marBottom w:val="0"/>
          <w:divBdr>
            <w:top w:val="none" w:sz="0" w:space="0" w:color="auto"/>
            <w:left w:val="none" w:sz="0" w:space="0" w:color="auto"/>
            <w:bottom w:val="none" w:sz="0" w:space="0" w:color="auto"/>
            <w:right w:val="none" w:sz="0" w:space="0" w:color="auto"/>
          </w:divBdr>
        </w:div>
        <w:div w:id="1442610699">
          <w:marLeft w:val="0"/>
          <w:marRight w:val="0"/>
          <w:marTop w:val="0"/>
          <w:marBottom w:val="0"/>
          <w:divBdr>
            <w:top w:val="none" w:sz="0" w:space="0" w:color="auto"/>
            <w:left w:val="none" w:sz="0" w:space="0" w:color="auto"/>
            <w:bottom w:val="none" w:sz="0" w:space="0" w:color="auto"/>
            <w:right w:val="none" w:sz="0" w:space="0" w:color="auto"/>
          </w:divBdr>
        </w:div>
        <w:div w:id="1447962000">
          <w:marLeft w:val="0"/>
          <w:marRight w:val="0"/>
          <w:marTop w:val="0"/>
          <w:marBottom w:val="0"/>
          <w:divBdr>
            <w:top w:val="none" w:sz="0" w:space="0" w:color="auto"/>
            <w:left w:val="none" w:sz="0" w:space="0" w:color="auto"/>
            <w:bottom w:val="none" w:sz="0" w:space="0" w:color="auto"/>
            <w:right w:val="none" w:sz="0" w:space="0" w:color="auto"/>
          </w:divBdr>
        </w:div>
        <w:div w:id="1451821294">
          <w:marLeft w:val="0"/>
          <w:marRight w:val="0"/>
          <w:marTop w:val="0"/>
          <w:marBottom w:val="0"/>
          <w:divBdr>
            <w:top w:val="none" w:sz="0" w:space="0" w:color="auto"/>
            <w:left w:val="none" w:sz="0" w:space="0" w:color="auto"/>
            <w:bottom w:val="none" w:sz="0" w:space="0" w:color="auto"/>
            <w:right w:val="none" w:sz="0" w:space="0" w:color="auto"/>
          </w:divBdr>
        </w:div>
        <w:div w:id="1498380295">
          <w:marLeft w:val="0"/>
          <w:marRight w:val="0"/>
          <w:marTop w:val="0"/>
          <w:marBottom w:val="0"/>
          <w:divBdr>
            <w:top w:val="none" w:sz="0" w:space="0" w:color="auto"/>
            <w:left w:val="none" w:sz="0" w:space="0" w:color="auto"/>
            <w:bottom w:val="none" w:sz="0" w:space="0" w:color="auto"/>
            <w:right w:val="none" w:sz="0" w:space="0" w:color="auto"/>
          </w:divBdr>
        </w:div>
        <w:div w:id="1533880388">
          <w:marLeft w:val="0"/>
          <w:marRight w:val="0"/>
          <w:marTop w:val="0"/>
          <w:marBottom w:val="0"/>
          <w:divBdr>
            <w:top w:val="none" w:sz="0" w:space="0" w:color="auto"/>
            <w:left w:val="none" w:sz="0" w:space="0" w:color="auto"/>
            <w:bottom w:val="none" w:sz="0" w:space="0" w:color="auto"/>
            <w:right w:val="none" w:sz="0" w:space="0" w:color="auto"/>
          </w:divBdr>
        </w:div>
        <w:div w:id="1569413508">
          <w:marLeft w:val="0"/>
          <w:marRight w:val="0"/>
          <w:marTop w:val="0"/>
          <w:marBottom w:val="0"/>
          <w:divBdr>
            <w:top w:val="none" w:sz="0" w:space="0" w:color="auto"/>
            <w:left w:val="none" w:sz="0" w:space="0" w:color="auto"/>
            <w:bottom w:val="none" w:sz="0" w:space="0" w:color="auto"/>
            <w:right w:val="none" w:sz="0" w:space="0" w:color="auto"/>
          </w:divBdr>
        </w:div>
        <w:div w:id="1575583205">
          <w:marLeft w:val="0"/>
          <w:marRight w:val="0"/>
          <w:marTop w:val="0"/>
          <w:marBottom w:val="0"/>
          <w:divBdr>
            <w:top w:val="none" w:sz="0" w:space="0" w:color="auto"/>
            <w:left w:val="none" w:sz="0" w:space="0" w:color="auto"/>
            <w:bottom w:val="none" w:sz="0" w:space="0" w:color="auto"/>
            <w:right w:val="none" w:sz="0" w:space="0" w:color="auto"/>
          </w:divBdr>
        </w:div>
        <w:div w:id="1581256447">
          <w:marLeft w:val="0"/>
          <w:marRight w:val="0"/>
          <w:marTop w:val="0"/>
          <w:marBottom w:val="0"/>
          <w:divBdr>
            <w:top w:val="none" w:sz="0" w:space="0" w:color="auto"/>
            <w:left w:val="none" w:sz="0" w:space="0" w:color="auto"/>
            <w:bottom w:val="none" w:sz="0" w:space="0" w:color="auto"/>
            <w:right w:val="none" w:sz="0" w:space="0" w:color="auto"/>
          </w:divBdr>
        </w:div>
        <w:div w:id="1590969721">
          <w:marLeft w:val="0"/>
          <w:marRight w:val="0"/>
          <w:marTop w:val="0"/>
          <w:marBottom w:val="0"/>
          <w:divBdr>
            <w:top w:val="none" w:sz="0" w:space="0" w:color="auto"/>
            <w:left w:val="none" w:sz="0" w:space="0" w:color="auto"/>
            <w:bottom w:val="none" w:sz="0" w:space="0" w:color="auto"/>
            <w:right w:val="none" w:sz="0" w:space="0" w:color="auto"/>
          </w:divBdr>
        </w:div>
        <w:div w:id="1623196150">
          <w:marLeft w:val="0"/>
          <w:marRight w:val="0"/>
          <w:marTop w:val="0"/>
          <w:marBottom w:val="0"/>
          <w:divBdr>
            <w:top w:val="none" w:sz="0" w:space="0" w:color="auto"/>
            <w:left w:val="none" w:sz="0" w:space="0" w:color="auto"/>
            <w:bottom w:val="none" w:sz="0" w:space="0" w:color="auto"/>
            <w:right w:val="none" w:sz="0" w:space="0" w:color="auto"/>
          </w:divBdr>
        </w:div>
        <w:div w:id="1633556729">
          <w:marLeft w:val="0"/>
          <w:marRight w:val="0"/>
          <w:marTop w:val="0"/>
          <w:marBottom w:val="0"/>
          <w:divBdr>
            <w:top w:val="none" w:sz="0" w:space="0" w:color="auto"/>
            <w:left w:val="none" w:sz="0" w:space="0" w:color="auto"/>
            <w:bottom w:val="none" w:sz="0" w:space="0" w:color="auto"/>
            <w:right w:val="none" w:sz="0" w:space="0" w:color="auto"/>
          </w:divBdr>
        </w:div>
        <w:div w:id="1636063804">
          <w:marLeft w:val="0"/>
          <w:marRight w:val="0"/>
          <w:marTop w:val="0"/>
          <w:marBottom w:val="0"/>
          <w:divBdr>
            <w:top w:val="none" w:sz="0" w:space="0" w:color="auto"/>
            <w:left w:val="none" w:sz="0" w:space="0" w:color="auto"/>
            <w:bottom w:val="none" w:sz="0" w:space="0" w:color="auto"/>
            <w:right w:val="none" w:sz="0" w:space="0" w:color="auto"/>
          </w:divBdr>
        </w:div>
        <w:div w:id="1636833678">
          <w:marLeft w:val="0"/>
          <w:marRight w:val="0"/>
          <w:marTop w:val="0"/>
          <w:marBottom w:val="0"/>
          <w:divBdr>
            <w:top w:val="none" w:sz="0" w:space="0" w:color="auto"/>
            <w:left w:val="none" w:sz="0" w:space="0" w:color="auto"/>
            <w:bottom w:val="none" w:sz="0" w:space="0" w:color="auto"/>
            <w:right w:val="none" w:sz="0" w:space="0" w:color="auto"/>
          </w:divBdr>
        </w:div>
        <w:div w:id="1655257417">
          <w:marLeft w:val="0"/>
          <w:marRight w:val="0"/>
          <w:marTop w:val="0"/>
          <w:marBottom w:val="0"/>
          <w:divBdr>
            <w:top w:val="none" w:sz="0" w:space="0" w:color="auto"/>
            <w:left w:val="none" w:sz="0" w:space="0" w:color="auto"/>
            <w:bottom w:val="none" w:sz="0" w:space="0" w:color="auto"/>
            <w:right w:val="none" w:sz="0" w:space="0" w:color="auto"/>
          </w:divBdr>
        </w:div>
        <w:div w:id="1655526241">
          <w:marLeft w:val="0"/>
          <w:marRight w:val="0"/>
          <w:marTop w:val="0"/>
          <w:marBottom w:val="0"/>
          <w:divBdr>
            <w:top w:val="none" w:sz="0" w:space="0" w:color="auto"/>
            <w:left w:val="none" w:sz="0" w:space="0" w:color="auto"/>
            <w:bottom w:val="none" w:sz="0" w:space="0" w:color="auto"/>
            <w:right w:val="none" w:sz="0" w:space="0" w:color="auto"/>
          </w:divBdr>
        </w:div>
        <w:div w:id="1702516905">
          <w:marLeft w:val="0"/>
          <w:marRight w:val="0"/>
          <w:marTop w:val="0"/>
          <w:marBottom w:val="0"/>
          <w:divBdr>
            <w:top w:val="none" w:sz="0" w:space="0" w:color="auto"/>
            <w:left w:val="none" w:sz="0" w:space="0" w:color="auto"/>
            <w:bottom w:val="none" w:sz="0" w:space="0" w:color="auto"/>
            <w:right w:val="none" w:sz="0" w:space="0" w:color="auto"/>
          </w:divBdr>
        </w:div>
        <w:div w:id="1737625706">
          <w:marLeft w:val="0"/>
          <w:marRight w:val="0"/>
          <w:marTop w:val="0"/>
          <w:marBottom w:val="0"/>
          <w:divBdr>
            <w:top w:val="none" w:sz="0" w:space="0" w:color="auto"/>
            <w:left w:val="none" w:sz="0" w:space="0" w:color="auto"/>
            <w:bottom w:val="none" w:sz="0" w:space="0" w:color="auto"/>
            <w:right w:val="none" w:sz="0" w:space="0" w:color="auto"/>
          </w:divBdr>
        </w:div>
        <w:div w:id="1748531600">
          <w:marLeft w:val="0"/>
          <w:marRight w:val="0"/>
          <w:marTop w:val="0"/>
          <w:marBottom w:val="0"/>
          <w:divBdr>
            <w:top w:val="none" w:sz="0" w:space="0" w:color="auto"/>
            <w:left w:val="none" w:sz="0" w:space="0" w:color="auto"/>
            <w:bottom w:val="none" w:sz="0" w:space="0" w:color="auto"/>
            <w:right w:val="none" w:sz="0" w:space="0" w:color="auto"/>
          </w:divBdr>
        </w:div>
        <w:div w:id="1766030757">
          <w:marLeft w:val="0"/>
          <w:marRight w:val="0"/>
          <w:marTop w:val="0"/>
          <w:marBottom w:val="0"/>
          <w:divBdr>
            <w:top w:val="none" w:sz="0" w:space="0" w:color="auto"/>
            <w:left w:val="none" w:sz="0" w:space="0" w:color="auto"/>
            <w:bottom w:val="none" w:sz="0" w:space="0" w:color="auto"/>
            <w:right w:val="none" w:sz="0" w:space="0" w:color="auto"/>
          </w:divBdr>
        </w:div>
        <w:div w:id="1815294030">
          <w:marLeft w:val="0"/>
          <w:marRight w:val="0"/>
          <w:marTop w:val="0"/>
          <w:marBottom w:val="0"/>
          <w:divBdr>
            <w:top w:val="none" w:sz="0" w:space="0" w:color="auto"/>
            <w:left w:val="none" w:sz="0" w:space="0" w:color="auto"/>
            <w:bottom w:val="none" w:sz="0" w:space="0" w:color="auto"/>
            <w:right w:val="none" w:sz="0" w:space="0" w:color="auto"/>
          </w:divBdr>
        </w:div>
        <w:div w:id="1825316788">
          <w:marLeft w:val="0"/>
          <w:marRight w:val="0"/>
          <w:marTop w:val="0"/>
          <w:marBottom w:val="0"/>
          <w:divBdr>
            <w:top w:val="none" w:sz="0" w:space="0" w:color="auto"/>
            <w:left w:val="none" w:sz="0" w:space="0" w:color="auto"/>
            <w:bottom w:val="none" w:sz="0" w:space="0" w:color="auto"/>
            <w:right w:val="none" w:sz="0" w:space="0" w:color="auto"/>
          </w:divBdr>
        </w:div>
        <w:div w:id="1882478316">
          <w:marLeft w:val="0"/>
          <w:marRight w:val="0"/>
          <w:marTop w:val="0"/>
          <w:marBottom w:val="0"/>
          <w:divBdr>
            <w:top w:val="none" w:sz="0" w:space="0" w:color="auto"/>
            <w:left w:val="none" w:sz="0" w:space="0" w:color="auto"/>
            <w:bottom w:val="none" w:sz="0" w:space="0" w:color="auto"/>
            <w:right w:val="none" w:sz="0" w:space="0" w:color="auto"/>
          </w:divBdr>
        </w:div>
        <w:div w:id="1892493959">
          <w:marLeft w:val="0"/>
          <w:marRight w:val="0"/>
          <w:marTop w:val="0"/>
          <w:marBottom w:val="0"/>
          <w:divBdr>
            <w:top w:val="none" w:sz="0" w:space="0" w:color="auto"/>
            <w:left w:val="none" w:sz="0" w:space="0" w:color="auto"/>
            <w:bottom w:val="none" w:sz="0" w:space="0" w:color="auto"/>
            <w:right w:val="none" w:sz="0" w:space="0" w:color="auto"/>
          </w:divBdr>
        </w:div>
        <w:div w:id="1906866315">
          <w:marLeft w:val="0"/>
          <w:marRight w:val="0"/>
          <w:marTop w:val="0"/>
          <w:marBottom w:val="0"/>
          <w:divBdr>
            <w:top w:val="none" w:sz="0" w:space="0" w:color="auto"/>
            <w:left w:val="none" w:sz="0" w:space="0" w:color="auto"/>
            <w:bottom w:val="none" w:sz="0" w:space="0" w:color="auto"/>
            <w:right w:val="none" w:sz="0" w:space="0" w:color="auto"/>
          </w:divBdr>
        </w:div>
        <w:div w:id="1920018315">
          <w:marLeft w:val="0"/>
          <w:marRight w:val="0"/>
          <w:marTop w:val="0"/>
          <w:marBottom w:val="0"/>
          <w:divBdr>
            <w:top w:val="none" w:sz="0" w:space="0" w:color="auto"/>
            <w:left w:val="none" w:sz="0" w:space="0" w:color="auto"/>
            <w:bottom w:val="none" w:sz="0" w:space="0" w:color="auto"/>
            <w:right w:val="none" w:sz="0" w:space="0" w:color="auto"/>
          </w:divBdr>
        </w:div>
        <w:div w:id="1956668286">
          <w:marLeft w:val="0"/>
          <w:marRight w:val="0"/>
          <w:marTop w:val="0"/>
          <w:marBottom w:val="0"/>
          <w:divBdr>
            <w:top w:val="none" w:sz="0" w:space="0" w:color="auto"/>
            <w:left w:val="none" w:sz="0" w:space="0" w:color="auto"/>
            <w:bottom w:val="none" w:sz="0" w:space="0" w:color="auto"/>
            <w:right w:val="none" w:sz="0" w:space="0" w:color="auto"/>
          </w:divBdr>
        </w:div>
        <w:div w:id="1964843230">
          <w:marLeft w:val="0"/>
          <w:marRight w:val="0"/>
          <w:marTop w:val="0"/>
          <w:marBottom w:val="0"/>
          <w:divBdr>
            <w:top w:val="none" w:sz="0" w:space="0" w:color="auto"/>
            <w:left w:val="none" w:sz="0" w:space="0" w:color="auto"/>
            <w:bottom w:val="none" w:sz="0" w:space="0" w:color="auto"/>
            <w:right w:val="none" w:sz="0" w:space="0" w:color="auto"/>
          </w:divBdr>
        </w:div>
        <w:div w:id="1966082485">
          <w:marLeft w:val="0"/>
          <w:marRight w:val="0"/>
          <w:marTop w:val="0"/>
          <w:marBottom w:val="0"/>
          <w:divBdr>
            <w:top w:val="none" w:sz="0" w:space="0" w:color="auto"/>
            <w:left w:val="none" w:sz="0" w:space="0" w:color="auto"/>
            <w:bottom w:val="none" w:sz="0" w:space="0" w:color="auto"/>
            <w:right w:val="none" w:sz="0" w:space="0" w:color="auto"/>
          </w:divBdr>
        </w:div>
        <w:div w:id="1970821291">
          <w:marLeft w:val="0"/>
          <w:marRight w:val="0"/>
          <w:marTop w:val="0"/>
          <w:marBottom w:val="0"/>
          <w:divBdr>
            <w:top w:val="none" w:sz="0" w:space="0" w:color="auto"/>
            <w:left w:val="none" w:sz="0" w:space="0" w:color="auto"/>
            <w:bottom w:val="none" w:sz="0" w:space="0" w:color="auto"/>
            <w:right w:val="none" w:sz="0" w:space="0" w:color="auto"/>
          </w:divBdr>
        </w:div>
        <w:div w:id="1972049144">
          <w:marLeft w:val="0"/>
          <w:marRight w:val="0"/>
          <w:marTop w:val="0"/>
          <w:marBottom w:val="0"/>
          <w:divBdr>
            <w:top w:val="none" w:sz="0" w:space="0" w:color="auto"/>
            <w:left w:val="none" w:sz="0" w:space="0" w:color="auto"/>
            <w:bottom w:val="none" w:sz="0" w:space="0" w:color="auto"/>
            <w:right w:val="none" w:sz="0" w:space="0" w:color="auto"/>
          </w:divBdr>
        </w:div>
        <w:div w:id="1991784364">
          <w:marLeft w:val="0"/>
          <w:marRight w:val="0"/>
          <w:marTop w:val="0"/>
          <w:marBottom w:val="0"/>
          <w:divBdr>
            <w:top w:val="none" w:sz="0" w:space="0" w:color="auto"/>
            <w:left w:val="none" w:sz="0" w:space="0" w:color="auto"/>
            <w:bottom w:val="none" w:sz="0" w:space="0" w:color="auto"/>
            <w:right w:val="none" w:sz="0" w:space="0" w:color="auto"/>
          </w:divBdr>
        </w:div>
        <w:div w:id="2014523685">
          <w:marLeft w:val="0"/>
          <w:marRight w:val="0"/>
          <w:marTop w:val="0"/>
          <w:marBottom w:val="0"/>
          <w:divBdr>
            <w:top w:val="none" w:sz="0" w:space="0" w:color="auto"/>
            <w:left w:val="none" w:sz="0" w:space="0" w:color="auto"/>
            <w:bottom w:val="none" w:sz="0" w:space="0" w:color="auto"/>
            <w:right w:val="none" w:sz="0" w:space="0" w:color="auto"/>
          </w:divBdr>
        </w:div>
        <w:div w:id="2059234033">
          <w:marLeft w:val="0"/>
          <w:marRight w:val="0"/>
          <w:marTop w:val="0"/>
          <w:marBottom w:val="0"/>
          <w:divBdr>
            <w:top w:val="none" w:sz="0" w:space="0" w:color="auto"/>
            <w:left w:val="none" w:sz="0" w:space="0" w:color="auto"/>
            <w:bottom w:val="none" w:sz="0" w:space="0" w:color="auto"/>
            <w:right w:val="none" w:sz="0" w:space="0" w:color="auto"/>
          </w:divBdr>
        </w:div>
        <w:div w:id="2060862910">
          <w:marLeft w:val="0"/>
          <w:marRight w:val="0"/>
          <w:marTop w:val="0"/>
          <w:marBottom w:val="0"/>
          <w:divBdr>
            <w:top w:val="none" w:sz="0" w:space="0" w:color="auto"/>
            <w:left w:val="none" w:sz="0" w:space="0" w:color="auto"/>
            <w:bottom w:val="none" w:sz="0" w:space="0" w:color="auto"/>
            <w:right w:val="none" w:sz="0" w:space="0" w:color="auto"/>
          </w:divBdr>
        </w:div>
        <w:div w:id="2088306551">
          <w:marLeft w:val="0"/>
          <w:marRight w:val="0"/>
          <w:marTop w:val="0"/>
          <w:marBottom w:val="0"/>
          <w:divBdr>
            <w:top w:val="none" w:sz="0" w:space="0" w:color="auto"/>
            <w:left w:val="none" w:sz="0" w:space="0" w:color="auto"/>
            <w:bottom w:val="none" w:sz="0" w:space="0" w:color="auto"/>
            <w:right w:val="none" w:sz="0" w:space="0" w:color="auto"/>
          </w:divBdr>
        </w:div>
        <w:div w:id="2096171551">
          <w:marLeft w:val="0"/>
          <w:marRight w:val="0"/>
          <w:marTop w:val="0"/>
          <w:marBottom w:val="0"/>
          <w:divBdr>
            <w:top w:val="none" w:sz="0" w:space="0" w:color="auto"/>
            <w:left w:val="none" w:sz="0" w:space="0" w:color="auto"/>
            <w:bottom w:val="none" w:sz="0" w:space="0" w:color="auto"/>
            <w:right w:val="none" w:sz="0" w:space="0" w:color="auto"/>
          </w:divBdr>
        </w:div>
        <w:div w:id="2103183805">
          <w:marLeft w:val="0"/>
          <w:marRight w:val="0"/>
          <w:marTop w:val="0"/>
          <w:marBottom w:val="0"/>
          <w:divBdr>
            <w:top w:val="none" w:sz="0" w:space="0" w:color="auto"/>
            <w:left w:val="none" w:sz="0" w:space="0" w:color="auto"/>
            <w:bottom w:val="none" w:sz="0" w:space="0" w:color="auto"/>
            <w:right w:val="none" w:sz="0" w:space="0" w:color="auto"/>
          </w:divBdr>
        </w:div>
        <w:div w:id="2129353133">
          <w:marLeft w:val="0"/>
          <w:marRight w:val="0"/>
          <w:marTop w:val="0"/>
          <w:marBottom w:val="0"/>
          <w:divBdr>
            <w:top w:val="none" w:sz="0" w:space="0" w:color="auto"/>
            <w:left w:val="none" w:sz="0" w:space="0" w:color="auto"/>
            <w:bottom w:val="none" w:sz="0" w:space="0" w:color="auto"/>
            <w:right w:val="none" w:sz="0" w:space="0" w:color="auto"/>
          </w:divBdr>
        </w:div>
      </w:divsChild>
    </w:div>
    <w:div w:id="647634111">
      <w:bodyDiv w:val="1"/>
      <w:marLeft w:val="0"/>
      <w:marRight w:val="0"/>
      <w:marTop w:val="0"/>
      <w:marBottom w:val="0"/>
      <w:divBdr>
        <w:top w:val="none" w:sz="0" w:space="0" w:color="auto"/>
        <w:left w:val="none" w:sz="0" w:space="0" w:color="auto"/>
        <w:bottom w:val="none" w:sz="0" w:space="0" w:color="auto"/>
        <w:right w:val="none" w:sz="0" w:space="0" w:color="auto"/>
      </w:divBdr>
    </w:div>
    <w:div w:id="648245359">
      <w:bodyDiv w:val="1"/>
      <w:marLeft w:val="0"/>
      <w:marRight w:val="0"/>
      <w:marTop w:val="0"/>
      <w:marBottom w:val="0"/>
      <w:divBdr>
        <w:top w:val="none" w:sz="0" w:space="0" w:color="auto"/>
        <w:left w:val="none" w:sz="0" w:space="0" w:color="auto"/>
        <w:bottom w:val="none" w:sz="0" w:space="0" w:color="auto"/>
        <w:right w:val="none" w:sz="0" w:space="0" w:color="auto"/>
      </w:divBdr>
    </w:div>
    <w:div w:id="648897505">
      <w:bodyDiv w:val="1"/>
      <w:marLeft w:val="0"/>
      <w:marRight w:val="0"/>
      <w:marTop w:val="0"/>
      <w:marBottom w:val="0"/>
      <w:divBdr>
        <w:top w:val="none" w:sz="0" w:space="0" w:color="auto"/>
        <w:left w:val="none" w:sz="0" w:space="0" w:color="auto"/>
        <w:bottom w:val="none" w:sz="0" w:space="0" w:color="auto"/>
        <w:right w:val="none" w:sz="0" w:space="0" w:color="auto"/>
      </w:divBdr>
    </w:div>
    <w:div w:id="649019533">
      <w:bodyDiv w:val="1"/>
      <w:marLeft w:val="0"/>
      <w:marRight w:val="0"/>
      <w:marTop w:val="0"/>
      <w:marBottom w:val="0"/>
      <w:divBdr>
        <w:top w:val="none" w:sz="0" w:space="0" w:color="auto"/>
        <w:left w:val="none" w:sz="0" w:space="0" w:color="auto"/>
        <w:bottom w:val="none" w:sz="0" w:space="0" w:color="auto"/>
        <w:right w:val="none" w:sz="0" w:space="0" w:color="auto"/>
      </w:divBdr>
    </w:div>
    <w:div w:id="650059041">
      <w:bodyDiv w:val="1"/>
      <w:marLeft w:val="0"/>
      <w:marRight w:val="0"/>
      <w:marTop w:val="0"/>
      <w:marBottom w:val="0"/>
      <w:divBdr>
        <w:top w:val="none" w:sz="0" w:space="0" w:color="auto"/>
        <w:left w:val="none" w:sz="0" w:space="0" w:color="auto"/>
        <w:bottom w:val="none" w:sz="0" w:space="0" w:color="auto"/>
        <w:right w:val="none" w:sz="0" w:space="0" w:color="auto"/>
      </w:divBdr>
    </w:div>
    <w:div w:id="650910713">
      <w:bodyDiv w:val="1"/>
      <w:marLeft w:val="0"/>
      <w:marRight w:val="0"/>
      <w:marTop w:val="0"/>
      <w:marBottom w:val="0"/>
      <w:divBdr>
        <w:top w:val="none" w:sz="0" w:space="0" w:color="auto"/>
        <w:left w:val="none" w:sz="0" w:space="0" w:color="auto"/>
        <w:bottom w:val="none" w:sz="0" w:space="0" w:color="auto"/>
        <w:right w:val="none" w:sz="0" w:space="0" w:color="auto"/>
      </w:divBdr>
    </w:div>
    <w:div w:id="652294408">
      <w:bodyDiv w:val="1"/>
      <w:marLeft w:val="0"/>
      <w:marRight w:val="0"/>
      <w:marTop w:val="0"/>
      <w:marBottom w:val="0"/>
      <w:divBdr>
        <w:top w:val="none" w:sz="0" w:space="0" w:color="auto"/>
        <w:left w:val="none" w:sz="0" w:space="0" w:color="auto"/>
        <w:bottom w:val="none" w:sz="0" w:space="0" w:color="auto"/>
        <w:right w:val="none" w:sz="0" w:space="0" w:color="auto"/>
      </w:divBdr>
    </w:div>
    <w:div w:id="652952079">
      <w:bodyDiv w:val="1"/>
      <w:marLeft w:val="0"/>
      <w:marRight w:val="0"/>
      <w:marTop w:val="0"/>
      <w:marBottom w:val="0"/>
      <w:divBdr>
        <w:top w:val="none" w:sz="0" w:space="0" w:color="auto"/>
        <w:left w:val="none" w:sz="0" w:space="0" w:color="auto"/>
        <w:bottom w:val="none" w:sz="0" w:space="0" w:color="auto"/>
        <w:right w:val="none" w:sz="0" w:space="0" w:color="auto"/>
      </w:divBdr>
    </w:div>
    <w:div w:id="653098230">
      <w:bodyDiv w:val="1"/>
      <w:marLeft w:val="0"/>
      <w:marRight w:val="0"/>
      <w:marTop w:val="0"/>
      <w:marBottom w:val="0"/>
      <w:divBdr>
        <w:top w:val="none" w:sz="0" w:space="0" w:color="auto"/>
        <w:left w:val="none" w:sz="0" w:space="0" w:color="auto"/>
        <w:bottom w:val="none" w:sz="0" w:space="0" w:color="auto"/>
        <w:right w:val="none" w:sz="0" w:space="0" w:color="auto"/>
      </w:divBdr>
    </w:div>
    <w:div w:id="653879774">
      <w:bodyDiv w:val="1"/>
      <w:marLeft w:val="0"/>
      <w:marRight w:val="0"/>
      <w:marTop w:val="0"/>
      <w:marBottom w:val="0"/>
      <w:divBdr>
        <w:top w:val="none" w:sz="0" w:space="0" w:color="auto"/>
        <w:left w:val="none" w:sz="0" w:space="0" w:color="auto"/>
        <w:bottom w:val="none" w:sz="0" w:space="0" w:color="auto"/>
        <w:right w:val="none" w:sz="0" w:space="0" w:color="auto"/>
      </w:divBdr>
    </w:div>
    <w:div w:id="653992777">
      <w:bodyDiv w:val="1"/>
      <w:marLeft w:val="0"/>
      <w:marRight w:val="0"/>
      <w:marTop w:val="0"/>
      <w:marBottom w:val="0"/>
      <w:divBdr>
        <w:top w:val="none" w:sz="0" w:space="0" w:color="auto"/>
        <w:left w:val="none" w:sz="0" w:space="0" w:color="auto"/>
        <w:bottom w:val="none" w:sz="0" w:space="0" w:color="auto"/>
        <w:right w:val="none" w:sz="0" w:space="0" w:color="auto"/>
      </w:divBdr>
    </w:div>
    <w:div w:id="653993898">
      <w:bodyDiv w:val="1"/>
      <w:marLeft w:val="0"/>
      <w:marRight w:val="0"/>
      <w:marTop w:val="0"/>
      <w:marBottom w:val="0"/>
      <w:divBdr>
        <w:top w:val="none" w:sz="0" w:space="0" w:color="auto"/>
        <w:left w:val="none" w:sz="0" w:space="0" w:color="auto"/>
        <w:bottom w:val="none" w:sz="0" w:space="0" w:color="auto"/>
        <w:right w:val="none" w:sz="0" w:space="0" w:color="auto"/>
      </w:divBdr>
    </w:div>
    <w:div w:id="654576813">
      <w:bodyDiv w:val="1"/>
      <w:marLeft w:val="0"/>
      <w:marRight w:val="0"/>
      <w:marTop w:val="0"/>
      <w:marBottom w:val="0"/>
      <w:divBdr>
        <w:top w:val="none" w:sz="0" w:space="0" w:color="auto"/>
        <w:left w:val="none" w:sz="0" w:space="0" w:color="auto"/>
        <w:bottom w:val="none" w:sz="0" w:space="0" w:color="auto"/>
        <w:right w:val="none" w:sz="0" w:space="0" w:color="auto"/>
      </w:divBdr>
    </w:div>
    <w:div w:id="654918061">
      <w:bodyDiv w:val="1"/>
      <w:marLeft w:val="0"/>
      <w:marRight w:val="0"/>
      <w:marTop w:val="0"/>
      <w:marBottom w:val="0"/>
      <w:divBdr>
        <w:top w:val="none" w:sz="0" w:space="0" w:color="auto"/>
        <w:left w:val="none" w:sz="0" w:space="0" w:color="auto"/>
        <w:bottom w:val="none" w:sz="0" w:space="0" w:color="auto"/>
        <w:right w:val="none" w:sz="0" w:space="0" w:color="auto"/>
      </w:divBdr>
    </w:div>
    <w:div w:id="655033360">
      <w:bodyDiv w:val="1"/>
      <w:marLeft w:val="0"/>
      <w:marRight w:val="0"/>
      <w:marTop w:val="0"/>
      <w:marBottom w:val="0"/>
      <w:divBdr>
        <w:top w:val="none" w:sz="0" w:space="0" w:color="auto"/>
        <w:left w:val="none" w:sz="0" w:space="0" w:color="auto"/>
        <w:bottom w:val="none" w:sz="0" w:space="0" w:color="auto"/>
        <w:right w:val="none" w:sz="0" w:space="0" w:color="auto"/>
      </w:divBdr>
    </w:div>
    <w:div w:id="655258650">
      <w:bodyDiv w:val="1"/>
      <w:marLeft w:val="0"/>
      <w:marRight w:val="0"/>
      <w:marTop w:val="0"/>
      <w:marBottom w:val="0"/>
      <w:divBdr>
        <w:top w:val="none" w:sz="0" w:space="0" w:color="auto"/>
        <w:left w:val="none" w:sz="0" w:space="0" w:color="auto"/>
        <w:bottom w:val="none" w:sz="0" w:space="0" w:color="auto"/>
        <w:right w:val="none" w:sz="0" w:space="0" w:color="auto"/>
      </w:divBdr>
    </w:div>
    <w:div w:id="655452566">
      <w:bodyDiv w:val="1"/>
      <w:marLeft w:val="0"/>
      <w:marRight w:val="0"/>
      <w:marTop w:val="0"/>
      <w:marBottom w:val="0"/>
      <w:divBdr>
        <w:top w:val="none" w:sz="0" w:space="0" w:color="auto"/>
        <w:left w:val="none" w:sz="0" w:space="0" w:color="auto"/>
        <w:bottom w:val="none" w:sz="0" w:space="0" w:color="auto"/>
        <w:right w:val="none" w:sz="0" w:space="0" w:color="auto"/>
      </w:divBdr>
    </w:div>
    <w:div w:id="655458296">
      <w:bodyDiv w:val="1"/>
      <w:marLeft w:val="0"/>
      <w:marRight w:val="0"/>
      <w:marTop w:val="0"/>
      <w:marBottom w:val="0"/>
      <w:divBdr>
        <w:top w:val="none" w:sz="0" w:space="0" w:color="auto"/>
        <w:left w:val="none" w:sz="0" w:space="0" w:color="auto"/>
        <w:bottom w:val="none" w:sz="0" w:space="0" w:color="auto"/>
        <w:right w:val="none" w:sz="0" w:space="0" w:color="auto"/>
      </w:divBdr>
    </w:div>
    <w:div w:id="655573925">
      <w:bodyDiv w:val="1"/>
      <w:marLeft w:val="0"/>
      <w:marRight w:val="0"/>
      <w:marTop w:val="0"/>
      <w:marBottom w:val="0"/>
      <w:divBdr>
        <w:top w:val="none" w:sz="0" w:space="0" w:color="auto"/>
        <w:left w:val="none" w:sz="0" w:space="0" w:color="auto"/>
        <w:bottom w:val="none" w:sz="0" w:space="0" w:color="auto"/>
        <w:right w:val="none" w:sz="0" w:space="0" w:color="auto"/>
      </w:divBdr>
    </w:div>
    <w:div w:id="656302077">
      <w:bodyDiv w:val="1"/>
      <w:marLeft w:val="0"/>
      <w:marRight w:val="0"/>
      <w:marTop w:val="0"/>
      <w:marBottom w:val="0"/>
      <w:divBdr>
        <w:top w:val="none" w:sz="0" w:space="0" w:color="auto"/>
        <w:left w:val="none" w:sz="0" w:space="0" w:color="auto"/>
        <w:bottom w:val="none" w:sz="0" w:space="0" w:color="auto"/>
        <w:right w:val="none" w:sz="0" w:space="0" w:color="auto"/>
      </w:divBdr>
    </w:div>
    <w:div w:id="656343561">
      <w:bodyDiv w:val="1"/>
      <w:marLeft w:val="0"/>
      <w:marRight w:val="0"/>
      <w:marTop w:val="0"/>
      <w:marBottom w:val="0"/>
      <w:divBdr>
        <w:top w:val="none" w:sz="0" w:space="0" w:color="auto"/>
        <w:left w:val="none" w:sz="0" w:space="0" w:color="auto"/>
        <w:bottom w:val="none" w:sz="0" w:space="0" w:color="auto"/>
        <w:right w:val="none" w:sz="0" w:space="0" w:color="auto"/>
      </w:divBdr>
    </w:div>
    <w:div w:id="656690626">
      <w:bodyDiv w:val="1"/>
      <w:marLeft w:val="0"/>
      <w:marRight w:val="0"/>
      <w:marTop w:val="0"/>
      <w:marBottom w:val="0"/>
      <w:divBdr>
        <w:top w:val="none" w:sz="0" w:space="0" w:color="auto"/>
        <w:left w:val="none" w:sz="0" w:space="0" w:color="auto"/>
        <w:bottom w:val="none" w:sz="0" w:space="0" w:color="auto"/>
        <w:right w:val="none" w:sz="0" w:space="0" w:color="auto"/>
      </w:divBdr>
    </w:div>
    <w:div w:id="656804374">
      <w:bodyDiv w:val="1"/>
      <w:marLeft w:val="0"/>
      <w:marRight w:val="0"/>
      <w:marTop w:val="0"/>
      <w:marBottom w:val="0"/>
      <w:divBdr>
        <w:top w:val="none" w:sz="0" w:space="0" w:color="auto"/>
        <w:left w:val="none" w:sz="0" w:space="0" w:color="auto"/>
        <w:bottom w:val="none" w:sz="0" w:space="0" w:color="auto"/>
        <w:right w:val="none" w:sz="0" w:space="0" w:color="auto"/>
      </w:divBdr>
    </w:div>
    <w:div w:id="656880620">
      <w:bodyDiv w:val="1"/>
      <w:marLeft w:val="0"/>
      <w:marRight w:val="0"/>
      <w:marTop w:val="0"/>
      <w:marBottom w:val="0"/>
      <w:divBdr>
        <w:top w:val="none" w:sz="0" w:space="0" w:color="auto"/>
        <w:left w:val="none" w:sz="0" w:space="0" w:color="auto"/>
        <w:bottom w:val="none" w:sz="0" w:space="0" w:color="auto"/>
        <w:right w:val="none" w:sz="0" w:space="0" w:color="auto"/>
      </w:divBdr>
    </w:div>
    <w:div w:id="656882390">
      <w:bodyDiv w:val="1"/>
      <w:marLeft w:val="0"/>
      <w:marRight w:val="0"/>
      <w:marTop w:val="0"/>
      <w:marBottom w:val="0"/>
      <w:divBdr>
        <w:top w:val="none" w:sz="0" w:space="0" w:color="auto"/>
        <w:left w:val="none" w:sz="0" w:space="0" w:color="auto"/>
        <w:bottom w:val="none" w:sz="0" w:space="0" w:color="auto"/>
        <w:right w:val="none" w:sz="0" w:space="0" w:color="auto"/>
      </w:divBdr>
    </w:div>
    <w:div w:id="657002065">
      <w:bodyDiv w:val="1"/>
      <w:marLeft w:val="0"/>
      <w:marRight w:val="0"/>
      <w:marTop w:val="0"/>
      <w:marBottom w:val="0"/>
      <w:divBdr>
        <w:top w:val="none" w:sz="0" w:space="0" w:color="auto"/>
        <w:left w:val="none" w:sz="0" w:space="0" w:color="auto"/>
        <w:bottom w:val="none" w:sz="0" w:space="0" w:color="auto"/>
        <w:right w:val="none" w:sz="0" w:space="0" w:color="auto"/>
      </w:divBdr>
    </w:div>
    <w:div w:id="657147145">
      <w:bodyDiv w:val="1"/>
      <w:marLeft w:val="0"/>
      <w:marRight w:val="0"/>
      <w:marTop w:val="0"/>
      <w:marBottom w:val="0"/>
      <w:divBdr>
        <w:top w:val="none" w:sz="0" w:space="0" w:color="auto"/>
        <w:left w:val="none" w:sz="0" w:space="0" w:color="auto"/>
        <w:bottom w:val="none" w:sz="0" w:space="0" w:color="auto"/>
        <w:right w:val="none" w:sz="0" w:space="0" w:color="auto"/>
      </w:divBdr>
    </w:div>
    <w:div w:id="657462174">
      <w:bodyDiv w:val="1"/>
      <w:marLeft w:val="0"/>
      <w:marRight w:val="0"/>
      <w:marTop w:val="0"/>
      <w:marBottom w:val="0"/>
      <w:divBdr>
        <w:top w:val="none" w:sz="0" w:space="0" w:color="auto"/>
        <w:left w:val="none" w:sz="0" w:space="0" w:color="auto"/>
        <w:bottom w:val="none" w:sz="0" w:space="0" w:color="auto"/>
        <w:right w:val="none" w:sz="0" w:space="0" w:color="auto"/>
      </w:divBdr>
    </w:div>
    <w:div w:id="658115863">
      <w:bodyDiv w:val="1"/>
      <w:marLeft w:val="0"/>
      <w:marRight w:val="0"/>
      <w:marTop w:val="0"/>
      <w:marBottom w:val="0"/>
      <w:divBdr>
        <w:top w:val="none" w:sz="0" w:space="0" w:color="auto"/>
        <w:left w:val="none" w:sz="0" w:space="0" w:color="auto"/>
        <w:bottom w:val="none" w:sz="0" w:space="0" w:color="auto"/>
        <w:right w:val="none" w:sz="0" w:space="0" w:color="auto"/>
      </w:divBdr>
    </w:div>
    <w:div w:id="658188739">
      <w:bodyDiv w:val="1"/>
      <w:marLeft w:val="0"/>
      <w:marRight w:val="0"/>
      <w:marTop w:val="0"/>
      <w:marBottom w:val="0"/>
      <w:divBdr>
        <w:top w:val="none" w:sz="0" w:space="0" w:color="auto"/>
        <w:left w:val="none" w:sz="0" w:space="0" w:color="auto"/>
        <w:bottom w:val="none" w:sz="0" w:space="0" w:color="auto"/>
        <w:right w:val="none" w:sz="0" w:space="0" w:color="auto"/>
      </w:divBdr>
    </w:div>
    <w:div w:id="659894962">
      <w:bodyDiv w:val="1"/>
      <w:marLeft w:val="0"/>
      <w:marRight w:val="0"/>
      <w:marTop w:val="0"/>
      <w:marBottom w:val="0"/>
      <w:divBdr>
        <w:top w:val="none" w:sz="0" w:space="0" w:color="auto"/>
        <w:left w:val="none" w:sz="0" w:space="0" w:color="auto"/>
        <w:bottom w:val="none" w:sz="0" w:space="0" w:color="auto"/>
        <w:right w:val="none" w:sz="0" w:space="0" w:color="auto"/>
      </w:divBdr>
    </w:div>
    <w:div w:id="660237268">
      <w:bodyDiv w:val="1"/>
      <w:marLeft w:val="0"/>
      <w:marRight w:val="0"/>
      <w:marTop w:val="0"/>
      <w:marBottom w:val="0"/>
      <w:divBdr>
        <w:top w:val="none" w:sz="0" w:space="0" w:color="auto"/>
        <w:left w:val="none" w:sz="0" w:space="0" w:color="auto"/>
        <w:bottom w:val="none" w:sz="0" w:space="0" w:color="auto"/>
        <w:right w:val="none" w:sz="0" w:space="0" w:color="auto"/>
      </w:divBdr>
    </w:div>
    <w:div w:id="660544989">
      <w:bodyDiv w:val="1"/>
      <w:marLeft w:val="0"/>
      <w:marRight w:val="0"/>
      <w:marTop w:val="0"/>
      <w:marBottom w:val="0"/>
      <w:divBdr>
        <w:top w:val="none" w:sz="0" w:space="0" w:color="auto"/>
        <w:left w:val="none" w:sz="0" w:space="0" w:color="auto"/>
        <w:bottom w:val="none" w:sz="0" w:space="0" w:color="auto"/>
        <w:right w:val="none" w:sz="0" w:space="0" w:color="auto"/>
      </w:divBdr>
    </w:div>
    <w:div w:id="660695323">
      <w:bodyDiv w:val="1"/>
      <w:marLeft w:val="0"/>
      <w:marRight w:val="0"/>
      <w:marTop w:val="0"/>
      <w:marBottom w:val="0"/>
      <w:divBdr>
        <w:top w:val="none" w:sz="0" w:space="0" w:color="auto"/>
        <w:left w:val="none" w:sz="0" w:space="0" w:color="auto"/>
        <w:bottom w:val="none" w:sz="0" w:space="0" w:color="auto"/>
        <w:right w:val="none" w:sz="0" w:space="0" w:color="auto"/>
      </w:divBdr>
    </w:div>
    <w:div w:id="660936005">
      <w:bodyDiv w:val="1"/>
      <w:marLeft w:val="0"/>
      <w:marRight w:val="0"/>
      <w:marTop w:val="0"/>
      <w:marBottom w:val="0"/>
      <w:divBdr>
        <w:top w:val="none" w:sz="0" w:space="0" w:color="auto"/>
        <w:left w:val="none" w:sz="0" w:space="0" w:color="auto"/>
        <w:bottom w:val="none" w:sz="0" w:space="0" w:color="auto"/>
        <w:right w:val="none" w:sz="0" w:space="0" w:color="auto"/>
      </w:divBdr>
    </w:div>
    <w:div w:id="663045317">
      <w:bodyDiv w:val="1"/>
      <w:marLeft w:val="0"/>
      <w:marRight w:val="0"/>
      <w:marTop w:val="0"/>
      <w:marBottom w:val="0"/>
      <w:divBdr>
        <w:top w:val="none" w:sz="0" w:space="0" w:color="auto"/>
        <w:left w:val="none" w:sz="0" w:space="0" w:color="auto"/>
        <w:bottom w:val="none" w:sz="0" w:space="0" w:color="auto"/>
        <w:right w:val="none" w:sz="0" w:space="0" w:color="auto"/>
      </w:divBdr>
    </w:div>
    <w:div w:id="663438139">
      <w:bodyDiv w:val="1"/>
      <w:marLeft w:val="0"/>
      <w:marRight w:val="0"/>
      <w:marTop w:val="0"/>
      <w:marBottom w:val="0"/>
      <w:divBdr>
        <w:top w:val="none" w:sz="0" w:space="0" w:color="auto"/>
        <w:left w:val="none" w:sz="0" w:space="0" w:color="auto"/>
        <w:bottom w:val="none" w:sz="0" w:space="0" w:color="auto"/>
        <w:right w:val="none" w:sz="0" w:space="0" w:color="auto"/>
      </w:divBdr>
    </w:div>
    <w:div w:id="663440434">
      <w:bodyDiv w:val="1"/>
      <w:marLeft w:val="0"/>
      <w:marRight w:val="0"/>
      <w:marTop w:val="0"/>
      <w:marBottom w:val="0"/>
      <w:divBdr>
        <w:top w:val="none" w:sz="0" w:space="0" w:color="auto"/>
        <w:left w:val="none" w:sz="0" w:space="0" w:color="auto"/>
        <w:bottom w:val="none" w:sz="0" w:space="0" w:color="auto"/>
        <w:right w:val="none" w:sz="0" w:space="0" w:color="auto"/>
      </w:divBdr>
    </w:div>
    <w:div w:id="663708991">
      <w:bodyDiv w:val="1"/>
      <w:marLeft w:val="0"/>
      <w:marRight w:val="0"/>
      <w:marTop w:val="0"/>
      <w:marBottom w:val="0"/>
      <w:divBdr>
        <w:top w:val="none" w:sz="0" w:space="0" w:color="auto"/>
        <w:left w:val="none" w:sz="0" w:space="0" w:color="auto"/>
        <w:bottom w:val="none" w:sz="0" w:space="0" w:color="auto"/>
        <w:right w:val="none" w:sz="0" w:space="0" w:color="auto"/>
      </w:divBdr>
    </w:div>
    <w:div w:id="664171041">
      <w:bodyDiv w:val="1"/>
      <w:marLeft w:val="0"/>
      <w:marRight w:val="0"/>
      <w:marTop w:val="0"/>
      <w:marBottom w:val="0"/>
      <w:divBdr>
        <w:top w:val="none" w:sz="0" w:space="0" w:color="auto"/>
        <w:left w:val="none" w:sz="0" w:space="0" w:color="auto"/>
        <w:bottom w:val="none" w:sz="0" w:space="0" w:color="auto"/>
        <w:right w:val="none" w:sz="0" w:space="0" w:color="auto"/>
      </w:divBdr>
    </w:div>
    <w:div w:id="664669932">
      <w:bodyDiv w:val="1"/>
      <w:marLeft w:val="0"/>
      <w:marRight w:val="0"/>
      <w:marTop w:val="0"/>
      <w:marBottom w:val="0"/>
      <w:divBdr>
        <w:top w:val="none" w:sz="0" w:space="0" w:color="auto"/>
        <w:left w:val="none" w:sz="0" w:space="0" w:color="auto"/>
        <w:bottom w:val="none" w:sz="0" w:space="0" w:color="auto"/>
        <w:right w:val="none" w:sz="0" w:space="0" w:color="auto"/>
      </w:divBdr>
    </w:div>
    <w:div w:id="665327129">
      <w:bodyDiv w:val="1"/>
      <w:marLeft w:val="0"/>
      <w:marRight w:val="0"/>
      <w:marTop w:val="0"/>
      <w:marBottom w:val="0"/>
      <w:divBdr>
        <w:top w:val="none" w:sz="0" w:space="0" w:color="auto"/>
        <w:left w:val="none" w:sz="0" w:space="0" w:color="auto"/>
        <w:bottom w:val="none" w:sz="0" w:space="0" w:color="auto"/>
        <w:right w:val="none" w:sz="0" w:space="0" w:color="auto"/>
      </w:divBdr>
    </w:div>
    <w:div w:id="665548280">
      <w:bodyDiv w:val="1"/>
      <w:marLeft w:val="0"/>
      <w:marRight w:val="0"/>
      <w:marTop w:val="0"/>
      <w:marBottom w:val="0"/>
      <w:divBdr>
        <w:top w:val="none" w:sz="0" w:space="0" w:color="auto"/>
        <w:left w:val="none" w:sz="0" w:space="0" w:color="auto"/>
        <w:bottom w:val="none" w:sz="0" w:space="0" w:color="auto"/>
        <w:right w:val="none" w:sz="0" w:space="0" w:color="auto"/>
      </w:divBdr>
    </w:div>
    <w:div w:id="665665653">
      <w:bodyDiv w:val="1"/>
      <w:marLeft w:val="0"/>
      <w:marRight w:val="0"/>
      <w:marTop w:val="0"/>
      <w:marBottom w:val="0"/>
      <w:divBdr>
        <w:top w:val="none" w:sz="0" w:space="0" w:color="auto"/>
        <w:left w:val="none" w:sz="0" w:space="0" w:color="auto"/>
        <w:bottom w:val="none" w:sz="0" w:space="0" w:color="auto"/>
        <w:right w:val="none" w:sz="0" w:space="0" w:color="auto"/>
      </w:divBdr>
    </w:div>
    <w:div w:id="666515714">
      <w:bodyDiv w:val="1"/>
      <w:marLeft w:val="0"/>
      <w:marRight w:val="0"/>
      <w:marTop w:val="0"/>
      <w:marBottom w:val="0"/>
      <w:divBdr>
        <w:top w:val="none" w:sz="0" w:space="0" w:color="auto"/>
        <w:left w:val="none" w:sz="0" w:space="0" w:color="auto"/>
        <w:bottom w:val="none" w:sz="0" w:space="0" w:color="auto"/>
        <w:right w:val="none" w:sz="0" w:space="0" w:color="auto"/>
      </w:divBdr>
      <w:divsChild>
        <w:div w:id="306470936">
          <w:marLeft w:val="0"/>
          <w:marRight w:val="0"/>
          <w:marTop w:val="0"/>
          <w:marBottom w:val="0"/>
          <w:divBdr>
            <w:top w:val="none" w:sz="0" w:space="0" w:color="auto"/>
            <w:left w:val="none" w:sz="0" w:space="0" w:color="auto"/>
            <w:bottom w:val="none" w:sz="0" w:space="0" w:color="auto"/>
            <w:right w:val="none" w:sz="0" w:space="0" w:color="auto"/>
          </w:divBdr>
          <w:divsChild>
            <w:div w:id="656955375">
              <w:marLeft w:val="0"/>
              <w:marRight w:val="0"/>
              <w:marTop w:val="0"/>
              <w:marBottom w:val="0"/>
              <w:divBdr>
                <w:top w:val="none" w:sz="0" w:space="0" w:color="auto"/>
                <w:left w:val="none" w:sz="0" w:space="0" w:color="auto"/>
                <w:bottom w:val="none" w:sz="0" w:space="0" w:color="auto"/>
                <w:right w:val="none" w:sz="0" w:space="0" w:color="auto"/>
              </w:divBdr>
              <w:divsChild>
                <w:div w:id="1448115313">
                  <w:marLeft w:val="0"/>
                  <w:marRight w:val="0"/>
                  <w:marTop w:val="0"/>
                  <w:marBottom w:val="0"/>
                  <w:divBdr>
                    <w:top w:val="none" w:sz="0" w:space="0" w:color="auto"/>
                    <w:left w:val="none" w:sz="0" w:space="0" w:color="auto"/>
                    <w:bottom w:val="none" w:sz="0" w:space="0" w:color="auto"/>
                    <w:right w:val="none" w:sz="0" w:space="0" w:color="auto"/>
                  </w:divBdr>
                  <w:divsChild>
                    <w:div w:id="294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1125">
      <w:bodyDiv w:val="1"/>
      <w:marLeft w:val="0"/>
      <w:marRight w:val="0"/>
      <w:marTop w:val="0"/>
      <w:marBottom w:val="0"/>
      <w:divBdr>
        <w:top w:val="none" w:sz="0" w:space="0" w:color="auto"/>
        <w:left w:val="none" w:sz="0" w:space="0" w:color="auto"/>
        <w:bottom w:val="none" w:sz="0" w:space="0" w:color="auto"/>
        <w:right w:val="none" w:sz="0" w:space="0" w:color="auto"/>
      </w:divBdr>
    </w:div>
    <w:div w:id="667488036">
      <w:bodyDiv w:val="1"/>
      <w:marLeft w:val="0"/>
      <w:marRight w:val="0"/>
      <w:marTop w:val="0"/>
      <w:marBottom w:val="0"/>
      <w:divBdr>
        <w:top w:val="none" w:sz="0" w:space="0" w:color="auto"/>
        <w:left w:val="none" w:sz="0" w:space="0" w:color="auto"/>
        <w:bottom w:val="none" w:sz="0" w:space="0" w:color="auto"/>
        <w:right w:val="none" w:sz="0" w:space="0" w:color="auto"/>
      </w:divBdr>
    </w:div>
    <w:div w:id="667944951">
      <w:bodyDiv w:val="1"/>
      <w:marLeft w:val="0"/>
      <w:marRight w:val="0"/>
      <w:marTop w:val="0"/>
      <w:marBottom w:val="0"/>
      <w:divBdr>
        <w:top w:val="none" w:sz="0" w:space="0" w:color="auto"/>
        <w:left w:val="none" w:sz="0" w:space="0" w:color="auto"/>
        <w:bottom w:val="none" w:sz="0" w:space="0" w:color="auto"/>
        <w:right w:val="none" w:sz="0" w:space="0" w:color="auto"/>
      </w:divBdr>
    </w:div>
    <w:div w:id="667975568">
      <w:bodyDiv w:val="1"/>
      <w:marLeft w:val="0"/>
      <w:marRight w:val="0"/>
      <w:marTop w:val="0"/>
      <w:marBottom w:val="0"/>
      <w:divBdr>
        <w:top w:val="none" w:sz="0" w:space="0" w:color="auto"/>
        <w:left w:val="none" w:sz="0" w:space="0" w:color="auto"/>
        <w:bottom w:val="none" w:sz="0" w:space="0" w:color="auto"/>
        <w:right w:val="none" w:sz="0" w:space="0" w:color="auto"/>
      </w:divBdr>
    </w:div>
    <w:div w:id="668213788">
      <w:bodyDiv w:val="1"/>
      <w:marLeft w:val="0"/>
      <w:marRight w:val="0"/>
      <w:marTop w:val="0"/>
      <w:marBottom w:val="0"/>
      <w:divBdr>
        <w:top w:val="none" w:sz="0" w:space="0" w:color="auto"/>
        <w:left w:val="none" w:sz="0" w:space="0" w:color="auto"/>
        <w:bottom w:val="none" w:sz="0" w:space="0" w:color="auto"/>
        <w:right w:val="none" w:sz="0" w:space="0" w:color="auto"/>
      </w:divBdr>
    </w:div>
    <w:div w:id="668563276">
      <w:bodyDiv w:val="1"/>
      <w:marLeft w:val="0"/>
      <w:marRight w:val="0"/>
      <w:marTop w:val="0"/>
      <w:marBottom w:val="0"/>
      <w:divBdr>
        <w:top w:val="none" w:sz="0" w:space="0" w:color="auto"/>
        <w:left w:val="none" w:sz="0" w:space="0" w:color="auto"/>
        <w:bottom w:val="none" w:sz="0" w:space="0" w:color="auto"/>
        <w:right w:val="none" w:sz="0" w:space="0" w:color="auto"/>
      </w:divBdr>
    </w:div>
    <w:div w:id="668749272">
      <w:bodyDiv w:val="1"/>
      <w:marLeft w:val="0"/>
      <w:marRight w:val="0"/>
      <w:marTop w:val="0"/>
      <w:marBottom w:val="0"/>
      <w:divBdr>
        <w:top w:val="none" w:sz="0" w:space="0" w:color="auto"/>
        <w:left w:val="none" w:sz="0" w:space="0" w:color="auto"/>
        <w:bottom w:val="none" w:sz="0" w:space="0" w:color="auto"/>
        <w:right w:val="none" w:sz="0" w:space="0" w:color="auto"/>
      </w:divBdr>
    </w:div>
    <w:div w:id="669067867">
      <w:bodyDiv w:val="1"/>
      <w:marLeft w:val="0"/>
      <w:marRight w:val="0"/>
      <w:marTop w:val="0"/>
      <w:marBottom w:val="0"/>
      <w:divBdr>
        <w:top w:val="none" w:sz="0" w:space="0" w:color="auto"/>
        <w:left w:val="none" w:sz="0" w:space="0" w:color="auto"/>
        <w:bottom w:val="none" w:sz="0" w:space="0" w:color="auto"/>
        <w:right w:val="none" w:sz="0" w:space="0" w:color="auto"/>
      </w:divBdr>
    </w:div>
    <w:div w:id="669135672">
      <w:bodyDiv w:val="1"/>
      <w:marLeft w:val="0"/>
      <w:marRight w:val="0"/>
      <w:marTop w:val="0"/>
      <w:marBottom w:val="0"/>
      <w:divBdr>
        <w:top w:val="none" w:sz="0" w:space="0" w:color="auto"/>
        <w:left w:val="none" w:sz="0" w:space="0" w:color="auto"/>
        <w:bottom w:val="none" w:sz="0" w:space="0" w:color="auto"/>
        <w:right w:val="none" w:sz="0" w:space="0" w:color="auto"/>
      </w:divBdr>
    </w:div>
    <w:div w:id="669717157">
      <w:bodyDiv w:val="1"/>
      <w:marLeft w:val="0"/>
      <w:marRight w:val="0"/>
      <w:marTop w:val="0"/>
      <w:marBottom w:val="0"/>
      <w:divBdr>
        <w:top w:val="none" w:sz="0" w:space="0" w:color="auto"/>
        <w:left w:val="none" w:sz="0" w:space="0" w:color="auto"/>
        <w:bottom w:val="none" w:sz="0" w:space="0" w:color="auto"/>
        <w:right w:val="none" w:sz="0" w:space="0" w:color="auto"/>
      </w:divBdr>
    </w:div>
    <w:div w:id="669874092">
      <w:bodyDiv w:val="1"/>
      <w:marLeft w:val="0"/>
      <w:marRight w:val="0"/>
      <w:marTop w:val="0"/>
      <w:marBottom w:val="0"/>
      <w:divBdr>
        <w:top w:val="none" w:sz="0" w:space="0" w:color="auto"/>
        <w:left w:val="none" w:sz="0" w:space="0" w:color="auto"/>
        <w:bottom w:val="none" w:sz="0" w:space="0" w:color="auto"/>
        <w:right w:val="none" w:sz="0" w:space="0" w:color="auto"/>
      </w:divBdr>
    </w:div>
    <w:div w:id="670833883">
      <w:bodyDiv w:val="1"/>
      <w:marLeft w:val="0"/>
      <w:marRight w:val="0"/>
      <w:marTop w:val="0"/>
      <w:marBottom w:val="0"/>
      <w:divBdr>
        <w:top w:val="none" w:sz="0" w:space="0" w:color="auto"/>
        <w:left w:val="none" w:sz="0" w:space="0" w:color="auto"/>
        <w:bottom w:val="none" w:sz="0" w:space="0" w:color="auto"/>
        <w:right w:val="none" w:sz="0" w:space="0" w:color="auto"/>
      </w:divBdr>
    </w:div>
    <w:div w:id="670914190">
      <w:bodyDiv w:val="1"/>
      <w:marLeft w:val="0"/>
      <w:marRight w:val="0"/>
      <w:marTop w:val="0"/>
      <w:marBottom w:val="0"/>
      <w:divBdr>
        <w:top w:val="none" w:sz="0" w:space="0" w:color="auto"/>
        <w:left w:val="none" w:sz="0" w:space="0" w:color="auto"/>
        <w:bottom w:val="none" w:sz="0" w:space="0" w:color="auto"/>
        <w:right w:val="none" w:sz="0" w:space="0" w:color="auto"/>
      </w:divBdr>
    </w:div>
    <w:div w:id="671026118">
      <w:bodyDiv w:val="1"/>
      <w:marLeft w:val="0"/>
      <w:marRight w:val="0"/>
      <w:marTop w:val="0"/>
      <w:marBottom w:val="0"/>
      <w:divBdr>
        <w:top w:val="none" w:sz="0" w:space="0" w:color="auto"/>
        <w:left w:val="none" w:sz="0" w:space="0" w:color="auto"/>
        <w:bottom w:val="none" w:sz="0" w:space="0" w:color="auto"/>
        <w:right w:val="none" w:sz="0" w:space="0" w:color="auto"/>
      </w:divBdr>
    </w:div>
    <w:div w:id="671689540">
      <w:bodyDiv w:val="1"/>
      <w:marLeft w:val="0"/>
      <w:marRight w:val="0"/>
      <w:marTop w:val="0"/>
      <w:marBottom w:val="0"/>
      <w:divBdr>
        <w:top w:val="none" w:sz="0" w:space="0" w:color="auto"/>
        <w:left w:val="none" w:sz="0" w:space="0" w:color="auto"/>
        <w:bottom w:val="none" w:sz="0" w:space="0" w:color="auto"/>
        <w:right w:val="none" w:sz="0" w:space="0" w:color="auto"/>
      </w:divBdr>
    </w:div>
    <w:div w:id="671840733">
      <w:bodyDiv w:val="1"/>
      <w:marLeft w:val="0"/>
      <w:marRight w:val="0"/>
      <w:marTop w:val="0"/>
      <w:marBottom w:val="0"/>
      <w:divBdr>
        <w:top w:val="none" w:sz="0" w:space="0" w:color="auto"/>
        <w:left w:val="none" w:sz="0" w:space="0" w:color="auto"/>
        <w:bottom w:val="none" w:sz="0" w:space="0" w:color="auto"/>
        <w:right w:val="none" w:sz="0" w:space="0" w:color="auto"/>
      </w:divBdr>
    </w:div>
    <w:div w:id="672534419">
      <w:bodyDiv w:val="1"/>
      <w:marLeft w:val="0"/>
      <w:marRight w:val="0"/>
      <w:marTop w:val="0"/>
      <w:marBottom w:val="0"/>
      <w:divBdr>
        <w:top w:val="none" w:sz="0" w:space="0" w:color="auto"/>
        <w:left w:val="none" w:sz="0" w:space="0" w:color="auto"/>
        <w:bottom w:val="none" w:sz="0" w:space="0" w:color="auto"/>
        <w:right w:val="none" w:sz="0" w:space="0" w:color="auto"/>
      </w:divBdr>
    </w:div>
    <w:div w:id="672605867">
      <w:bodyDiv w:val="1"/>
      <w:marLeft w:val="0"/>
      <w:marRight w:val="0"/>
      <w:marTop w:val="0"/>
      <w:marBottom w:val="0"/>
      <w:divBdr>
        <w:top w:val="none" w:sz="0" w:space="0" w:color="auto"/>
        <w:left w:val="none" w:sz="0" w:space="0" w:color="auto"/>
        <w:bottom w:val="none" w:sz="0" w:space="0" w:color="auto"/>
        <w:right w:val="none" w:sz="0" w:space="0" w:color="auto"/>
      </w:divBdr>
    </w:div>
    <w:div w:id="673653500">
      <w:bodyDiv w:val="1"/>
      <w:marLeft w:val="0"/>
      <w:marRight w:val="0"/>
      <w:marTop w:val="0"/>
      <w:marBottom w:val="0"/>
      <w:divBdr>
        <w:top w:val="none" w:sz="0" w:space="0" w:color="auto"/>
        <w:left w:val="none" w:sz="0" w:space="0" w:color="auto"/>
        <w:bottom w:val="none" w:sz="0" w:space="0" w:color="auto"/>
        <w:right w:val="none" w:sz="0" w:space="0" w:color="auto"/>
      </w:divBdr>
    </w:div>
    <w:div w:id="674042806">
      <w:bodyDiv w:val="1"/>
      <w:marLeft w:val="0"/>
      <w:marRight w:val="0"/>
      <w:marTop w:val="0"/>
      <w:marBottom w:val="0"/>
      <w:divBdr>
        <w:top w:val="none" w:sz="0" w:space="0" w:color="auto"/>
        <w:left w:val="none" w:sz="0" w:space="0" w:color="auto"/>
        <w:bottom w:val="none" w:sz="0" w:space="0" w:color="auto"/>
        <w:right w:val="none" w:sz="0" w:space="0" w:color="auto"/>
      </w:divBdr>
    </w:div>
    <w:div w:id="674722916">
      <w:bodyDiv w:val="1"/>
      <w:marLeft w:val="0"/>
      <w:marRight w:val="0"/>
      <w:marTop w:val="0"/>
      <w:marBottom w:val="0"/>
      <w:divBdr>
        <w:top w:val="none" w:sz="0" w:space="0" w:color="auto"/>
        <w:left w:val="none" w:sz="0" w:space="0" w:color="auto"/>
        <w:bottom w:val="none" w:sz="0" w:space="0" w:color="auto"/>
        <w:right w:val="none" w:sz="0" w:space="0" w:color="auto"/>
      </w:divBdr>
    </w:div>
    <w:div w:id="675575288">
      <w:bodyDiv w:val="1"/>
      <w:marLeft w:val="0"/>
      <w:marRight w:val="0"/>
      <w:marTop w:val="0"/>
      <w:marBottom w:val="0"/>
      <w:divBdr>
        <w:top w:val="none" w:sz="0" w:space="0" w:color="auto"/>
        <w:left w:val="none" w:sz="0" w:space="0" w:color="auto"/>
        <w:bottom w:val="none" w:sz="0" w:space="0" w:color="auto"/>
        <w:right w:val="none" w:sz="0" w:space="0" w:color="auto"/>
      </w:divBdr>
    </w:div>
    <w:div w:id="675763627">
      <w:bodyDiv w:val="1"/>
      <w:marLeft w:val="0"/>
      <w:marRight w:val="0"/>
      <w:marTop w:val="0"/>
      <w:marBottom w:val="0"/>
      <w:divBdr>
        <w:top w:val="none" w:sz="0" w:space="0" w:color="auto"/>
        <w:left w:val="none" w:sz="0" w:space="0" w:color="auto"/>
        <w:bottom w:val="none" w:sz="0" w:space="0" w:color="auto"/>
        <w:right w:val="none" w:sz="0" w:space="0" w:color="auto"/>
      </w:divBdr>
    </w:div>
    <w:div w:id="675838919">
      <w:bodyDiv w:val="1"/>
      <w:marLeft w:val="0"/>
      <w:marRight w:val="0"/>
      <w:marTop w:val="0"/>
      <w:marBottom w:val="0"/>
      <w:divBdr>
        <w:top w:val="none" w:sz="0" w:space="0" w:color="auto"/>
        <w:left w:val="none" w:sz="0" w:space="0" w:color="auto"/>
        <w:bottom w:val="none" w:sz="0" w:space="0" w:color="auto"/>
        <w:right w:val="none" w:sz="0" w:space="0" w:color="auto"/>
      </w:divBdr>
    </w:div>
    <w:div w:id="676082746">
      <w:bodyDiv w:val="1"/>
      <w:marLeft w:val="0"/>
      <w:marRight w:val="0"/>
      <w:marTop w:val="0"/>
      <w:marBottom w:val="0"/>
      <w:divBdr>
        <w:top w:val="none" w:sz="0" w:space="0" w:color="auto"/>
        <w:left w:val="none" w:sz="0" w:space="0" w:color="auto"/>
        <w:bottom w:val="none" w:sz="0" w:space="0" w:color="auto"/>
        <w:right w:val="none" w:sz="0" w:space="0" w:color="auto"/>
      </w:divBdr>
    </w:div>
    <w:div w:id="676620020">
      <w:bodyDiv w:val="1"/>
      <w:marLeft w:val="0"/>
      <w:marRight w:val="0"/>
      <w:marTop w:val="0"/>
      <w:marBottom w:val="0"/>
      <w:divBdr>
        <w:top w:val="none" w:sz="0" w:space="0" w:color="auto"/>
        <w:left w:val="none" w:sz="0" w:space="0" w:color="auto"/>
        <w:bottom w:val="none" w:sz="0" w:space="0" w:color="auto"/>
        <w:right w:val="none" w:sz="0" w:space="0" w:color="auto"/>
      </w:divBdr>
    </w:div>
    <w:div w:id="678584780">
      <w:bodyDiv w:val="1"/>
      <w:marLeft w:val="0"/>
      <w:marRight w:val="0"/>
      <w:marTop w:val="0"/>
      <w:marBottom w:val="0"/>
      <w:divBdr>
        <w:top w:val="none" w:sz="0" w:space="0" w:color="auto"/>
        <w:left w:val="none" w:sz="0" w:space="0" w:color="auto"/>
        <w:bottom w:val="none" w:sz="0" w:space="0" w:color="auto"/>
        <w:right w:val="none" w:sz="0" w:space="0" w:color="auto"/>
      </w:divBdr>
    </w:div>
    <w:div w:id="679892566">
      <w:bodyDiv w:val="1"/>
      <w:marLeft w:val="0"/>
      <w:marRight w:val="0"/>
      <w:marTop w:val="0"/>
      <w:marBottom w:val="0"/>
      <w:divBdr>
        <w:top w:val="none" w:sz="0" w:space="0" w:color="auto"/>
        <w:left w:val="none" w:sz="0" w:space="0" w:color="auto"/>
        <w:bottom w:val="none" w:sz="0" w:space="0" w:color="auto"/>
        <w:right w:val="none" w:sz="0" w:space="0" w:color="auto"/>
      </w:divBdr>
    </w:div>
    <w:div w:id="680426934">
      <w:bodyDiv w:val="1"/>
      <w:marLeft w:val="0"/>
      <w:marRight w:val="0"/>
      <w:marTop w:val="0"/>
      <w:marBottom w:val="0"/>
      <w:divBdr>
        <w:top w:val="none" w:sz="0" w:space="0" w:color="auto"/>
        <w:left w:val="none" w:sz="0" w:space="0" w:color="auto"/>
        <w:bottom w:val="none" w:sz="0" w:space="0" w:color="auto"/>
        <w:right w:val="none" w:sz="0" w:space="0" w:color="auto"/>
      </w:divBdr>
    </w:div>
    <w:div w:id="681007637">
      <w:bodyDiv w:val="1"/>
      <w:marLeft w:val="0"/>
      <w:marRight w:val="0"/>
      <w:marTop w:val="0"/>
      <w:marBottom w:val="0"/>
      <w:divBdr>
        <w:top w:val="none" w:sz="0" w:space="0" w:color="auto"/>
        <w:left w:val="none" w:sz="0" w:space="0" w:color="auto"/>
        <w:bottom w:val="none" w:sz="0" w:space="0" w:color="auto"/>
        <w:right w:val="none" w:sz="0" w:space="0" w:color="auto"/>
      </w:divBdr>
    </w:div>
    <w:div w:id="681007639">
      <w:bodyDiv w:val="1"/>
      <w:marLeft w:val="0"/>
      <w:marRight w:val="0"/>
      <w:marTop w:val="0"/>
      <w:marBottom w:val="0"/>
      <w:divBdr>
        <w:top w:val="none" w:sz="0" w:space="0" w:color="auto"/>
        <w:left w:val="none" w:sz="0" w:space="0" w:color="auto"/>
        <w:bottom w:val="none" w:sz="0" w:space="0" w:color="auto"/>
        <w:right w:val="none" w:sz="0" w:space="0" w:color="auto"/>
      </w:divBdr>
    </w:div>
    <w:div w:id="681710900">
      <w:bodyDiv w:val="1"/>
      <w:marLeft w:val="0"/>
      <w:marRight w:val="0"/>
      <w:marTop w:val="0"/>
      <w:marBottom w:val="0"/>
      <w:divBdr>
        <w:top w:val="none" w:sz="0" w:space="0" w:color="auto"/>
        <w:left w:val="none" w:sz="0" w:space="0" w:color="auto"/>
        <w:bottom w:val="none" w:sz="0" w:space="0" w:color="auto"/>
        <w:right w:val="none" w:sz="0" w:space="0" w:color="auto"/>
      </w:divBdr>
    </w:div>
    <w:div w:id="681855395">
      <w:bodyDiv w:val="1"/>
      <w:marLeft w:val="0"/>
      <w:marRight w:val="0"/>
      <w:marTop w:val="0"/>
      <w:marBottom w:val="0"/>
      <w:divBdr>
        <w:top w:val="none" w:sz="0" w:space="0" w:color="auto"/>
        <w:left w:val="none" w:sz="0" w:space="0" w:color="auto"/>
        <w:bottom w:val="none" w:sz="0" w:space="0" w:color="auto"/>
        <w:right w:val="none" w:sz="0" w:space="0" w:color="auto"/>
      </w:divBdr>
    </w:div>
    <w:div w:id="682048310">
      <w:bodyDiv w:val="1"/>
      <w:marLeft w:val="0"/>
      <w:marRight w:val="0"/>
      <w:marTop w:val="0"/>
      <w:marBottom w:val="0"/>
      <w:divBdr>
        <w:top w:val="none" w:sz="0" w:space="0" w:color="auto"/>
        <w:left w:val="none" w:sz="0" w:space="0" w:color="auto"/>
        <w:bottom w:val="none" w:sz="0" w:space="0" w:color="auto"/>
        <w:right w:val="none" w:sz="0" w:space="0" w:color="auto"/>
      </w:divBdr>
    </w:div>
    <w:div w:id="682122421">
      <w:bodyDiv w:val="1"/>
      <w:marLeft w:val="0"/>
      <w:marRight w:val="0"/>
      <w:marTop w:val="0"/>
      <w:marBottom w:val="0"/>
      <w:divBdr>
        <w:top w:val="none" w:sz="0" w:space="0" w:color="auto"/>
        <w:left w:val="none" w:sz="0" w:space="0" w:color="auto"/>
        <w:bottom w:val="none" w:sz="0" w:space="0" w:color="auto"/>
        <w:right w:val="none" w:sz="0" w:space="0" w:color="auto"/>
      </w:divBdr>
    </w:div>
    <w:div w:id="682366282">
      <w:bodyDiv w:val="1"/>
      <w:marLeft w:val="0"/>
      <w:marRight w:val="0"/>
      <w:marTop w:val="0"/>
      <w:marBottom w:val="0"/>
      <w:divBdr>
        <w:top w:val="none" w:sz="0" w:space="0" w:color="auto"/>
        <w:left w:val="none" w:sz="0" w:space="0" w:color="auto"/>
        <w:bottom w:val="none" w:sz="0" w:space="0" w:color="auto"/>
        <w:right w:val="none" w:sz="0" w:space="0" w:color="auto"/>
      </w:divBdr>
    </w:div>
    <w:div w:id="682779365">
      <w:bodyDiv w:val="1"/>
      <w:marLeft w:val="0"/>
      <w:marRight w:val="0"/>
      <w:marTop w:val="0"/>
      <w:marBottom w:val="0"/>
      <w:divBdr>
        <w:top w:val="none" w:sz="0" w:space="0" w:color="auto"/>
        <w:left w:val="none" w:sz="0" w:space="0" w:color="auto"/>
        <w:bottom w:val="none" w:sz="0" w:space="0" w:color="auto"/>
        <w:right w:val="none" w:sz="0" w:space="0" w:color="auto"/>
      </w:divBdr>
    </w:div>
    <w:div w:id="682977436">
      <w:bodyDiv w:val="1"/>
      <w:marLeft w:val="0"/>
      <w:marRight w:val="0"/>
      <w:marTop w:val="0"/>
      <w:marBottom w:val="0"/>
      <w:divBdr>
        <w:top w:val="none" w:sz="0" w:space="0" w:color="auto"/>
        <w:left w:val="none" w:sz="0" w:space="0" w:color="auto"/>
        <w:bottom w:val="none" w:sz="0" w:space="0" w:color="auto"/>
        <w:right w:val="none" w:sz="0" w:space="0" w:color="auto"/>
      </w:divBdr>
    </w:div>
    <w:div w:id="683214239">
      <w:bodyDiv w:val="1"/>
      <w:marLeft w:val="0"/>
      <w:marRight w:val="0"/>
      <w:marTop w:val="0"/>
      <w:marBottom w:val="0"/>
      <w:divBdr>
        <w:top w:val="none" w:sz="0" w:space="0" w:color="auto"/>
        <w:left w:val="none" w:sz="0" w:space="0" w:color="auto"/>
        <w:bottom w:val="none" w:sz="0" w:space="0" w:color="auto"/>
        <w:right w:val="none" w:sz="0" w:space="0" w:color="auto"/>
      </w:divBdr>
    </w:div>
    <w:div w:id="683366627">
      <w:bodyDiv w:val="1"/>
      <w:marLeft w:val="0"/>
      <w:marRight w:val="0"/>
      <w:marTop w:val="0"/>
      <w:marBottom w:val="0"/>
      <w:divBdr>
        <w:top w:val="none" w:sz="0" w:space="0" w:color="auto"/>
        <w:left w:val="none" w:sz="0" w:space="0" w:color="auto"/>
        <w:bottom w:val="none" w:sz="0" w:space="0" w:color="auto"/>
        <w:right w:val="none" w:sz="0" w:space="0" w:color="auto"/>
      </w:divBdr>
    </w:div>
    <w:div w:id="683484759">
      <w:bodyDiv w:val="1"/>
      <w:marLeft w:val="0"/>
      <w:marRight w:val="0"/>
      <w:marTop w:val="0"/>
      <w:marBottom w:val="0"/>
      <w:divBdr>
        <w:top w:val="none" w:sz="0" w:space="0" w:color="auto"/>
        <w:left w:val="none" w:sz="0" w:space="0" w:color="auto"/>
        <w:bottom w:val="none" w:sz="0" w:space="0" w:color="auto"/>
        <w:right w:val="none" w:sz="0" w:space="0" w:color="auto"/>
      </w:divBdr>
      <w:divsChild>
        <w:div w:id="54740826">
          <w:marLeft w:val="0"/>
          <w:marRight w:val="0"/>
          <w:marTop w:val="0"/>
          <w:marBottom w:val="0"/>
          <w:divBdr>
            <w:top w:val="none" w:sz="0" w:space="0" w:color="auto"/>
            <w:left w:val="none" w:sz="0" w:space="0" w:color="auto"/>
            <w:bottom w:val="none" w:sz="0" w:space="0" w:color="auto"/>
            <w:right w:val="none" w:sz="0" w:space="0" w:color="auto"/>
          </w:divBdr>
        </w:div>
        <w:div w:id="60645080">
          <w:marLeft w:val="0"/>
          <w:marRight w:val="0"/>
          <w:marTop w:val="0"/>
          <w:marBottom w:val="0"/>
          <w:divBdr>
            <w:top w:val="none" w:sz="0" w:space="0" w:color="auto"/>
            <w:left w:val="none" w:sz="0" w:space="0" w:color="auto"/>
            <w:bottom w:val="none" w:sz="0" w:space="0" w:color="auto"/>
            <w:right w:val="none" w:sz="0" w:space="0" w:color="auto"/>
          </w:divBdr>
        </w:div>
        <w:div w:id="69810227">
          <w:marLeft w:val="0"/>
          <w:marRight w:val="0"/>
          <w:marTop w:val="0"/>
          <w:marBottom w:val="0"/>
          <w:divBdr>
            <w:top w:val="none" w:sz="0" w:space="0" w:color="auto"/>
            <w:left w:val="none" w:sz="0" w:space="0" w:color="auto"/>
            <w:bottom w:val="none" w:sz="0" w:space="0" w:color="auto"/>
            <w:right w:val="none" w:sz="0" w:space="0" w:color="auto"/>
          </w:divBdr>
        </w:div>
        <w:div w:id="78991258">
          <w:marLeft w:val="0"/>
          <w:marRight w:val="0"/>
          <w:marTop w:val="0"/>
          <w:marBottom w:val="0"/>
          <w:divBdr>
            <w:top w:val="none" w:sz="0" w:space="0" w:color="auto"/>
            <w:left w:val="none" w:sz="0" w:space="0" w:color="auto"/>
            <w:bottom w:val="none" w:sz="0" w:space="0" w:color="auto"/>
            <w:right w:val="none" w:sz="0" w:space="0" w:color="auto"/>
          </w:divBdr>
        </w:div>
        <w:div w:id="82650749">
          <w:marLeft w:val="0"/>
          <w:marRight w:val="0"/>
          <w:marTop w:val="0"/>
          <w:marBottom w:val="0"/>
          <w:divBdr>
            <w:top w:val="none" w:sz="0" w:space="0" w:color="auto"/>
            <w:left w:val="none" w:sz="0" w:space="0" w:color="auto"/>
            <w:bottom w:val="none" w:sz="0" w:space="0" w:color="auto"/>
            <w:right w:val="none" w:sz="0" w:space="0" w:color="auto"/>
          </w:divBdr>
        </w:div>
        <w:div w:id="87314589">
          <w:marLeft w:val="0"/>
          <w:marRight w:val="0"/>
          <w:marTop w:val="0"/>
          <w:marBottom w:val="0"/>
          <w:divBdr>
            <w:top w:val="none" w:sz="0" w:space="0" w:color="auto"/>
            <w:left w:val="none" w:sz="0" w:space="0" w:color="auto"/>
            <w:bottom w:val="none" w:sz="0" w:space="0" w:color="auto"/>
            <w:right w:val="none" w:sz="0" w:space="0" w:color="auto"/>
          </w:divBdr>
        </w:div>
        <w:div w:id="109475105">
          <w:marLeft w:val="0"/>
          <w:marRight w:val="0"/>
          <w:marTop w:val="0"/>
          <w:marBottom w:val="0"/>
          <w:divBdr>
            <w:top w:val="none" w:sz="0" w:space="0" w:color="auto"/>
            <w:left w:val="none" w:sz="0" w:space="0" w:color="auto"/>
            <w:bottom w:val="none" w:sz="0" w:space="0" w:color="auto"/>
            <w:right w:val="none" w:sz="0" w:space="0" w:color="auto"/>
          </w:divBdr>
        </w:div>
        <w:div w:id="110250007">
          <w:marLeft w:val="0"/>
          <w:marRight w:val="0"/>
          <w:marTop w:val="0"/>
          <w:marBottom w:val="0"/>
          <w:divBdr>
            <w:top w:val="none" w:sz="0" w:space="0" w:color="auto"/>
            <w:left w:val="none" w:sz="0" w:space="0" w:color="auto"/>
            <w:bottom w:val="none" w:sz="0" w:space="0" w:color="auto"/>
            <w:right w:val="none" w:sz="0" w:space="0" w:color="auto"/>
          </w:divBdr>
        </w:div>
        <w:div w:id="188491656">
          <w:marLeft w:val="0"/>
          <w:marRight w:val="0"/>
          <w:marTop w:val="0"/>
          <w:marBottom w:val="0"/>
          <w:divBdr>
            <w:top w:val="none" w:sz="0" w:space="0" w:color="auto"/>
            <w:left w:val="none" w:sz="0" w:space="0" w:color="auto"/>
            <w:bottom w:val="none" w:sz="0" w:space="0" w:color="auto"/>
            <w:right w:val="none" w:sz="0" w:space="0" w:color="auto"/>
          </w:divBdr>
        </w:div>
        <w:div w:id="193426021">
          <w:marLeft w:val="0"/>
          <w:marRight w:val="0"/>
          <w:marTop w:val="0"/>
          <w:marBottom w:val="0"/>
          <w:divBdr>
            <w:top w:val="none" w:sz="0" w:space="0" w:color="auto"/>
            <w:left w:val="none" w:sz="0" w:space="0" w:color="auto"/>
            <w:bottom w:val="none" w:sz="0" w:space="0" w:color="auto"/>
            <w:right w:val="none" w:sz="0" w:space="0" w:color="auto"/>
          </w:divBdr>
        </w:div>
        <w:div w:id="201598818">
          <w:marLeft w:val="0"/>
          <w:marRight w:val="0"/>
          <w:marTop w:val="0"/>
          <w:marBottom w:val="0"/>
          <w:divBdr>
            <w:top w:val="none" w:sz="0" w:space="0" w:color="auto"/>
            <w:left w:val="none" w:sz="0" w:space="0" w:color="auto"/>
            <w:bottom w:val="none" w:sz="0" w:space="0" w:color="auto"/>
            <w:right w:val="none" w:sz="0" w:space="0" w:color="auto"/>
          </w:divBdr>
        </w:div>
        <w:div w:id="203174627">
          <w:marLeft w:val="0"/>
          <w:marRight w:val="0"/>
          <w:marTop w:val="0"/>
          <w:marBottom w:val="0"/>
          <w:divBdr>
            <w:top w:val="none" w:sz="0" w:space="0" w:color="auto"/>
            <w:left w:val="none" w:sz="0" w:space="0" w:color="auto"/>
            <w:bottom w:val="none" w:sz="0" w:space="0" w:color="auto"/>
            <w:right w:val="none" w:sz="0" w:space="0" w:color="auto"/>
          </w:divBdr>
        </w:div>
        <w:div w:id="237402888">
          <w:marLeft w:val="0"/>
          <w:marRight w:val="0"/>
          <w:marTop w:val="0"/>
          <w:marBottom w:val="0"/>
          <w:divBdr>
            <w:top w:val="none" w:sz="0" w:space="0" w:color="auto"/>
            <w:left w:val="none" w:sz="0" w:space="0" w:color="auto"/>
            <w:bottom w:val="none" w:sz="0" w:space="0" w:color="auto"/>
            <w:right w:val="none" w:sz="0" w:space="0" w:color="auto"/>
          </w:divBdr>
        </w:div>
        <w:div w:id="242489745">
          <w:marLeft w:val="0"/>
          <w:marRight w:val="0"/>
          <w:marTop w:val="0"/>
          <w:marBottom w:val="0"/>
          <w:divBdr>
            <w:top w:val="none" w:sz="0" w:space="0" w:color="auto"/>
            <w:left w:val="none" w:sz="0" w:space="0" w:color="auto"/>
            <w:bottom w:val="none" w:sz="0" w:space="0" w:color="auto"/>
            <w:right w:val="none" w:sz="0" w:space="0" w:color="auto"/>
          </w:divBdr>
        </w:div>
        <w:div w:id="280303692">
          <w:marLeft w:val="0"/>
          <w:marRight w:val="0"/>
          <w:marTop w:val="0"/>
          <w:marBottom w:val="0"/>
          <w:divBdr>
            <w:top w:val="none" w:sz="0" w:space="0" w:color="auto"/>
            <w:left w:val="none" w:sz="0" w:space="0" w:color="auto"/>
            <w:bottom w:val="none" w:sz="0" w:space="0" w:color="auto"/>
            <w:right w:val="none" w:sz="0" w:space="0" w:color="auto"/>
          </w:divBdr>
        </w:div>
        <w:div w:id="316567964">
          <w:marLeft w:val="0"/>
          <w:marRight w:val="0"/>
          <w:marTop w:val="0"/>
          <w:marBottom w:val="0"/>
          <w:divBdr>
            <w:top w:val="none" w:sz="0" w:space="0" w:color="auto"/>
            <w:left w:val="none" w:sz="0" w:space="0" w:color="auto"/>
            <w:bottom w:val="none" w:sz="0" w:space="0" w:color="auto"/>
            <w:right w:val="none" w:sz="0" w:space="0" w:color="auto"/>
          </w:divBdr>
        </w:div>
        <w:div w:id="343702354">
          <w:marLeft w:val="0"/>
          <w:marRight w:val="0"/>
          <w:marTop w:val="0"/>
          <w:marBottom w:val="0"/>
          <w:divBdr>
            <w:top w:val="none" w:sz="0" w:space="0" w:color="auto"/>
            <w:left w:val="none" w:sz="0" w:space="0" w:color="auto"/>
            <w:bottom w:val="none" w:sz="0" w:space="0" w:color="auto"/>
            <w:right w:val="none" w:sz="0" w:space="0" w:color="auto"/>
          </w:divBdr>
        </w:div>
        <w:div w:id="344865957">
          <w:marLeft w:val="0"/>
          <w:marRight w:val="0"/>
          <w:marTop w:val="0"/>
          <w:marBottom w:val="0"/>
          <w:divBdr>
            <w:top w:val="none" w:sz="0" w:space="0" w:color="auto"/>
            <w:left w:val="none" w:sz="0" w:space="0" w:color="auto"/>
            <w:bottom w:val="none" w:sz="0" w:space="0" w:color="auto"/>
            <w:right w:val="none" w:sz="0" w:space="0" w:color="auto"/>
          </w:divBdr>
        </w:div>
        <w:div w:id="350379471">
          <w:marLeft w:val="0"/>
          <w:marRight w:val="0"/>
          <w:marTop w:val="0"/>
          <w:marBottom w:val="0"/>
          <w:divBdr>
            <w:top w:val="none" w:sz="0" w:space="0" w:color="auto"/>
            <w:left w:val="none" w:sz="0" w:space="0" w:color="auto"/>
            <w:bottom w:val="none" w:sz="0" w:space="0" w:color="auto"/>
            <w:right w:val="none" w:sz="0" w:space="0" w:color="auto"/>
          </w:divBdr>
        </w:div>
        <w:div w:id="365494592">
          <w:marLeft w:val="0"/>
          <w:marRight w:val="0"/>
          <w:marTop w:val="0"/>
          <w:marBottom w:val="0"/>
          <w:divBdr>
            <w:top w:val="none" w:sz="0" w:space="0" w:color="auto"/>
            <w:left w:val="none" w:sz="0" w:space="0" w:color="auto"/>
            <w:bottom w:val="none" w:sz="0" w:space="0" w:color="auto"/>
            <w:right w:val="none" w:sz="0" w:space="0" w:color="auto"/>
          </w:divBdr>
        </w:div>
        <w:div w:id="369885671">
          <w:marLeft w:val="0"/>
          <w:marRight w:val="0"/>
          <w:marTop w:val="0"/>
          <w:marBottom w:val="0"/>
          <w:divBdr>
            <w:top w:val="none" w:sz="0" w:space="0" w:color="auto"/>
            <w:left w:val="none" w:sz="0" w:space="0" w:color="auto"/>
            <w:bottom w:val="none" w:sz="0" w:space="0" w:color="auto"/>
            <w:right w:val="none" w:sz="0" w:space="0" w:color="auto"/>
          </w:divBdr>
        </w:div>
        <w:div w:id="379331139">
          <w:marLeft w:val="0"/>
          <w:marRight w:val="0"/>
          <w:marTop w:val="0"/>
          <w:marBottom w:val="0"/>
          <w:divBdr>
            <w:top w:val="none" w:sz="0" w:space="0" w:color="auto"/>
            <w:left w:val="none" w:sz="0" w:space="0" w:color="auto"/>
            <w:bottom w:val="none" w:sz="0" w:space="0" w:color="auto"/>
            <w:right w:val="none" w:sz="0" w:space="0" w:color="auto"/>
          </w:divBdr>
        </w:div>
        <w:div w:id="395053369">
          <w:marLeft w:val="0"/>
          <w:marRight w:val="0"/>
          <w:marTop w:val="0"/>
          <w:marBottom w:val="0"/>
          <w:divBdr>
            <w:top w:val="none" w:sz="0" w:space="0" w:color="auto"/>
            <w:left w:val="none" w:sz="0" w:space="0" w:color="auto"/>
            <w:bottom w:val="none" w:sz="0" w:space="0" w:color="auto"/>
            <w:right w:val="none" w:sz="0" w:space="0" w:color="auto"/>
          </w:divBdr>
        </w:div>
        <w:div w:id="423886944">
          <w:marLeft w:val="0"/>
          <w:marRight w:val="0"/>
          <w:marTop w:val="0"/>
          <w:marBottom w:val="0"/>
          <w:divBdr>
            <w:top w:val="none" w:sz="0" w:space="0" w:color="auto"/>
            <w:left w:val="none" w:sz="0" w:space="0" w:color="auto"/>
            <w:bottom w:val="none" w:sz="0" w:space="0" w:color="auto"/>
            <w:right w:val="none" w:sz="0" w:space="0" w:color="auto"/>
          </w:divBdr>
        </w:div>
        <w:div w:id="451828061">
          <w:marLeft w:val="0"/>
          <w:marRight w:val="0"/>
          <w:marTop w:val="0"/>
          <w:marBottom w:val="0"/>
          <w:divBdr>
            <w:top w:val="none" w:sz="0" w:space="0" w:color="auto"/>
            <w:left w:val="none" w:sz="0" w:space="0" w:color="auto"/>
            <w:bottom w:val="none" w:sz="0" w:space="0" w:color="auto"/>
            <w:right w:val="none" w:sz="0" w:space="0" w:color="auto"/>
          </w:divBdr>
        </w:div>
        <w:div w:id="466551295">
          <w:marLeft w:val="0"/>
          <w:marRight w:val="0"/>
          <w:marTop w:val="0"/>
          <w:marBottom w:val="0"/>
          <w:divBdr>
            <w:top w:val="none" w:sz="0" w:space="0" w:color="auto"/>
            <w:left w:val="none" w:sz="0" w:space="0" w:color="auto"/>
            <w:bottom w:val="none" w:sz="0" w:space="0" w:color="auto"/>
            <w:right w:val="none" w:sz="0" w:space="0" w:color="auto"/>
          </w:divBdr>
        </w:div>
        <w:div w:id="497964791">
          <w:marLeft w:val="0"/>
          <w:marRight w:val="0"/>
          <w:marTop w:val="0"/>
          <w:marBottom w:val="0"/>
          <w:divBdr>
            <w:top w:val="none" w:sz="0" w:space="0" w:color="auto"/>
            <w:left w:val="none" w:sz="0" w:space="0" w:color="auto"/>
            <w:bottom w:val="none" w:sz="0" w:space="0" w:color="auto"/>
            <w:right w:val="none" w:sz="0" w:space="0" w:color="auto"/>
          </w:divBdr>
        </w:div>
        <w:div w:id="512450264">
          <w:marLeft w:val="0"/>
          <w:marRight w:val="0"/>
          <w:marTop w:val="0"/>
          <w:marBottom w:val="0"/>
          <w:divBdr>
            <w:top w:val="none" w:sz="0" w:space="0" w:color="auto"/>
            <w:left w:val="none" w:sz="0" w:space="0" w:color="auto"/>
            <w:bottom w:val="none" w:sz="0" w:space="0" w:color="auto"/>
            <w:right w:val="none" w:sz="0" w:space="0" w:color="auto"/>
          </w:divBdr>
        </w:div>
        <w:div w:id="513688792">
          <w:marLeft w:val="0"/>
          <w:marRight w:val="0"/>
          <w:marTop w:val="0"/>
          <w:marBottom w:val="0"/>
          <w:divBdr>
            <w:top w:val="none" w:sz="0" w:space="0" w:color="auto"/>
            <w:left w:val="none" w:sz="0" w:space="0" w:color="auto"/>
            <w:bottom w:val="none" w:sz="0" w:space="0" w:color="auto"/>
            <w:right w:val="none" w:sz="0" w:space="0" w:color="auto"/>
          </w:divBdr>
        </w:div>
        <w:div w:id="522674857">
          <w:marLeft w:val="0"/>
          <w:marRight w:val="0"/>
          <w:marTop w:val="0"/>
          <w:marBottom w:val="0"/>
          <w:divBdr>
            <w:top w:val="none" w:sz="0" w:space="0" w:color="auto"/>
            <w:left w:val="none" w:sz="0" w:space="0" w:color="auto"/>
            <w:bottom w:val="none" w:sz="0" w:space="0" w:color="auto"/>
            <w:right w:val="none" w:sz="0" w:space="0" w:color="auto"/>
          </w:divBdr>
        </w:div>
        <w:div w:id="547912965">
          <w:marLeft w:val="0"/>
          <w:marRight w:val="0"/>
          <w:marTop w:val="0"/>
          <w:marBottom w:val="0"/>
          <w:divBdr>
            <w:top w:val="none" w:sz="0" w:space="0" w:color="auto"/>
            <w:left w:val="none" w:sz="0" w:space="0" w:color="auto"/>
            <w:bottom w:val="none" w:sz="0" w:space="0" w:color="auto"/>
            <w:right w:val="none" w:sz="0" w:space="0" w:color="auto"/>
          </w:divBdr>
        </w:div>
        <w:div w:id="565457034">
          <w:marLeft w:val="0"/>
          <w:marRight w:val="0"/>
          <w:marTop w:val="0"/>
          <w:marBottom w:val="0"/>
          <w:divBdr>
            <w:top w:val="none" w:sz="0" w:space="0" w:color="auto"/>
            <w:left w:val="none" w:sz="0" w:space="0" w:color="auto"/>
            <w:bottom w:val="none" w:sz="0" w:space="0" w:color="auto"/>
            <w:right w:val="none" w:sz="0" w:space="0" w:color="auto"/>
          </w:divBdr>
        </w:div>
        <w:div w:id="573130473">
          <w:marLeft w:val="0"/>
          <w:marRight w:val="0"/>
          <w:marTop w:val="0"/>
          <w:marBottom w:val="0"/>
          <w:divBdr>
            <w:top w:val="none" w:sz="0" w:space="0" w:color="auto"/>
            <w:left w:val="none" w:sz="0" w:space="0" w:color="auto"/>
            <w:bottom w:val="none" w:sz="0" w:space="0" w:color="auto"/>
            <w:right w:val="none" w:sz="0" w:space="0" w:color="auto"/>
          </w:divBdr>
        </w:div>
        <w:div w:id="636103923">
          <w:marLeft w:val="0"/>
          <w:marRight w:val="0"/>
          <w:marTop w:val="0"/>
          <w:marBottom w:val="0"/>
          <w:divBdr>
            <w:top w:val="none" w:sz="0" w:space="0" w:color="auto"/>
            <w:left w:val="none" w:sz="0" w:space="0" w:color="auto"/>
            <w:bottom w:val="none" w:sz="0" w:space="0" w:color="auto"/>
            <w:right w:val="none" w:sz="0" w:space="0" w:color="auto"/>
          </w:divBdr>
        </w:div>
        <w:div w:id="639727724">
          <w:marLeft w:val="0"/>
          <w:marRight w:val="0"/>
          <w:marTop w:val="0"/>
          <w:marBottom w:val="0"/>
          <w:divBdr>
            <w:top w:val="none" w:sz="0" w:space="0" w:color="auto"/>
            <w:left w:val="none" w:sz="0" w:space="0" w:color="auto"/>
            <w:bottom w:val="none" w:sz="0" w:space="0" w:color="auto"/>
            <w:right w:val="none" w:sz="0" w:space="0" w:color="auto"/>
          </w:divBdr>
        </w:div>
        <w:div w:id="672874848">
          <w:marLeft w:val="0"/>
          <w:marRight w:val="0"/>
          <w:marTop w:val="0"/>
          <w:marBottom w:val="0"/>
          <w:divBdr>
            <w:top w:val="none" w:sz="0" w:space="0" w:color="auto"/>
            <w:left w:val="none" w:sz="0" w:space="0" w:color="auto"/>
            <w:bottom w:val="none" w:sz="0" w:space="0" w:color="auto"/>
            <w:right w:val="none" w:sz="0" w:space="0" w:color="auto"/>
          </w:divBdr>
        </w:div>
        <w:div w:id="711267026">
          <w:marLeft w:val="0"/>
          <w:marRight w:val="0"/>
          <w:marTop w:val="0"/>
          <w:marBottom w:val="0"/>
          <w:divBdr>
            <w:top w:val="none" w:sz="0" w:space="0" w:color="auto"/>
            <w:left w:val="none" w:sz="0" w:space="0" w:color="auto"/>
            <w:bottom w:val="none" w:sz="0" w:space="0" w:color="auto"/>
            <w:right w:val="none" w:sz="0" w:space="0" w:color="auto"/>
          </w:divBdr>
        </w:div>
        <w:div w:id="773592912">
          <w:marLeft w:val="0"/>
          <w:marRight w:val="0"/>
          <w:marTop w:val="0"/>
          <w:marBottom w:val="0"/>
          <w:divBdr>
            <w:top w:val="none" w:sz="0" w:space="0" w:color="auto"/>
            <w:left w:val="none" w:sz="0" w:space="0" w:color="auto"/>
            <w:bottom w:val="none" w:sz="0" w:space="0" w:color="auto"/>
            <w:right w:val="none" w:sz="0" w:space="0" w:color="auto"/>
          </w:divBdr>
        </w:div>
        <w:div w:id="781268651">
          <w:marLeft w:val="0"/>
          <w:marRight w:val="0"/>
          <w:marTop w:val="0"/>
          <w:marBottom w:val="0"/>
          <w:divBdr>
            <w:top w:val="none" w:sz="0" w:space="0" w:color="auto"/>
            <w:left w:val="none" w:sz="0" w:space="0" w:color="auto"/>
            <w:bottom w:val="none" w:sz="0" w:space="0" w:color="auto"/>
            <w:right w:val="none" w:sz="0" w:space="0" w:color="auto"/>
          </w:divBdr>
        </w:div>
        <w:div w:id="833423231">
          <w:marLeft w:val="0"/>
          <w:marRight w:val="0"/>
          <w:marTop w:val="0"/>
          <w:marBottom w:val="0"/>
          <w:divBdr>
            <w:top w:val="none" w:sz="0" w:space="0" w:color="auto"/>
            <w:left w:val="none" w:sz="0" w:space="0" w:color="auto"/>
            <w:bottom w:val="none" w:sz="0" w:space="0" w:color="auto"/>
            <w:right w:val="none" w:sz="0" w:space="0" w:color="auto"/>
          </w:divBdr>
        </w:div>
        <w:div w:id="896863624">
          <w:marLeft w:val="0"/>
          <w:marRight w:val="0"/>
          <w:marTop w:val="0"/>
          <w:marBottom w:val="0"/>
          <w:divBdr>
            <w:top w:val="none" w:sz="0" w:space="0" w:color="auto"/>
            <w:left w:val="none" w:sz="0" w:space="0" w:color="auto"/>
            <w:bottom w:val="none" w:sz="0" w:space="0" w:color="auto"/>
            <w:right w:val="none" w:sz="0" w:space="0" w:color="auto"/>
          </w:divBdr>
        </w:div>
        <w:div w:id="898052858">
          <w:marLeft w:val="0"/>
          <w:marRight w:val="0"/>
          <w:marTop w:val="0"/>
          <w:marBottom w:val="0"/>
          <w:divBdr>
            <w:top w:val="none" w:sz="0" w:space="0" w:color="auto"/>
            <w:left w:val="none" w:sz="0" w:space="0" w:color="auto"/>
            <w:bottom w:val="none" w:sz="0" w:space="0" w:color="auto"/>
            <w:right w:val="none" w:sz="0" w:space="0" w:color="auto"/>
          </w:divBdr>
        </w:div>
        <w:div w:id="903417446">
          <w:marLeft w:val="0"/>
          <w:marRight w:val="0"/>
          <w:marTop w:val="0"/>
          <w:marBottom w:val="0"/>
          <w:divBdr>
            <w:top w:val="none" w:sz="0" w:space="0" w:color="auto"/>
            <w:left w:val="none" w:sz="0" w:space="0" w:color="auto"/>
            <w:bottom w:val="none" w:sz="0" w:space="0" w:color="auto"/>
            <w:right w:val="none" w:sz="0" w:space="0" w:color="auto"/>
          </w:divBdr>
        </w:div>
        <w:div w:id="913587091">
          <w:marLeft w:val="0"/>
          <w:marRight w:val="0"/>
          <w:marTop w:val="0"/>
          <w:marBottom w:val="0"/>
          <w:divBdr>
            <w:top w:val="none" w:sz="0" w:space="0" w:color="auto"/>
            <w:left w:val="none" w:sz="0" w:space="0" w:color="auto"/>
            <w:bottom w:val="none" w:sz="0" w:space="0" w:color="auto"/>
            <w:right w:val="none" w:sz="0" w:space="0" w:color="auto"/>
          </w:divBdr>
        </w:div>
        <w:div w:id="916289140">
          <w:marLeft w:val="0"/>
          <w:marRight w:val="0"/>
          <w:marTop w:val="0"/>
          <w:marBottom w:val="0"/>
          <w:divBdr>
            <w:top w:val="none" w:sz="0" w:space="0" w:color="auto"/>
            <w:left w:val="none" w:sz="0" w:space="0" w:color="auto"/>
            <w:bottom w:val="none" w:sz="0" w:space="0" w:color="auto"/>
            <w:right w:val="none" w:sz="0" w:space="0" w:color="auto"/>
          </w:divBdr>
        </w:div>
        <w:div w:id="922496364">
          <w:marLeft w:val="0"/>
          <w:marRight w:val="0"/>
          <w:marTop w:val="0"/>
          <w:marBottom w:val="0"/>
          <w:divBdr>
            <w:top w:val="none" w:sz="0" w:space="0" w:color="auto"/>
            <w:left w:val="none" w:sz="0" w:space="0" w:color="auto"/>
            <w:bottom w:val="none" w:sz="0" w:space="0" w:color="auto"/>
            <w:right w:val="none" w:sz="0" w:space="0" w:color="auto"/>
          </w:divBdr>
        </w:div>
        <w:div w:id="926501054">
          <w:marLeft w:val="0"/>
          <w:marRight w:val="0"/>
          <w:marTop w:val="0"/>
          <w:marBottom w:val="0"/>
          <w:divBdr>
            <w:top w:val="none" w:sz="0" w:space="0" w:color="auto"/>
            <w:left w:val="none" w:sz="0" w:space="0" w:color="auto"/>
            <w:bottom w:val="none" w:sz="0" w:space="0" w:color="auto"/>
            <w:right w:val="none" w:sz="0" w:space="0" w:color="auto"/>
          </w:divBdr>
        </w:div>
        <w:div w:id="927230528">
          <w:marLeft w:val="0"/>
          <w:marRight w:val="0"/>
          <w:marTop w:val="0"/>
          <w:marBottom w:val="0"/>
          <w:divBdr>
            <w:top w:val="none" w:sz="0" w:space="0" w:color="auto"/>
            <w:left w:val="none" w:sz="0" w:space="0" w:color="auto"/>
            <w:bottom w:val="none" w:sz="0" w:space="0" w:color="auto"/>
            <w:right w:val="none" w:sz="0" w:space="0" w:color="auto"/>
          </w:divBdr>
        </w:div>
        <w:div w:id="978606601">
          <w:marLeft w:val="0"/>
          <w:marRight w:val="0"/>
          <w:marTop w:val="0"/>
          <w:marBottom w:val="0"/>
          <w:divBdr>
            <w:top w:val="none" w:sz="0" w:space="0" w:color="auto"/>
            <w:left w:val="none" w:sz="0" w:space="0" w:color="auto"/>
            <w:bottom w:val="none" w:sz="0" w:space="0" w:color="auto"/>
            <w:right w:val="none" w:sz="0" w:space="0" w:color="auto"/>
          </w:divBdr>
        </w:div>
        <w:div w:id="991955906">
          <w:marLeft w:val="0"/>
          <w:marRight w:val="0"/>
          <w:marTop w:val="0"/>
          <w:marBottom w:val="0"/>
          <w:divBdr>
            <w:top w:val="none" w:sz="0" w:space="0" w:color="auto"/>
            <w:left w:val="none" w:sz="0" w:space="0" w:color="auto"/>
            <w:bottom w:val="none" w:sz="0" w:space="0" w:color="auto"/>
            <w:right w:val="none" w:sz="0" w:space="0" w:color="auto"/>
          </w:divBdr>
        </w:div>
        <w:div w:id="1008295251">
          <w:marLeft w:val="0"/>
          <w:marRight w:val="0"/>
          <w:marTop w:val="0"/>
          <w:marBottom w:val="0"/>
          <w:divBdr>
            <w:top w:val="none" w:sz="0" w:space="0" w:color="auto"/>
            <w:left w:val="none" w:sz="0" w:space="0" w:color="auto"/>
            <w:bottom w:val="none" w:sz="0" w:space="0" w:color="auto"/>
            <w:right w:val="none" w:sz="0" w:space="0" w:color="auto"/>
          </w:divBdr>
        </w:div>
        <w:div w:id="1008361841">
          <w:marLeft w:val="0"/>
          <w:marRight w:val="0"/>
          <w:marTop w:val="0"/>
          <w:marBottom w:val="0"/>
          <w:divBdr>
            <w:top w:val="none" w:sz="0" w:space="0" w:color="auto"/>
            <w:left w:val="none" w:sz="0" w:space="0" w:color="auto"/>
            <w:bottom w:val="none" w:sz="0" w:space="0" w:color="auto"/>
            <w:right w:val="none" w:sz="0" w:space="0" w:color="auto"/>
          </w:divBdr>
        </w:div>
        <w:div w:id="1053233398">
          <w:marLeft w:val="0"/>
          <w:marRight w:val="0"/>
          <w:marTop w:val="0"/>
          <w:marBottom w:val="0"/>
          <w:divBdr>
            <w:top w:val="none" w:sz="0" w:space="0" w:color="auto"/>
            <w:left w:val="none" w:sz="0" w:space="0" w:color="auto"/>
            <w:bottom w:val="none" w:sz="0" w:space="0" w:color="auto"/>
            <w:right w:val="none" w:sz="0" w:space="0" w:color="auto"/>
          </w:divBdr>
        </w:div>
        <w:div w:id="1086153324">
          <w:marLeft w:val="0"/>
          <w:marRight w:val="0"/>
          <w:marTop w:val="0"/>
          <w:marBottom w:val="0"/>
          <w:divBdr>
            <w:top w:val="none" w:sz="0" w:space="0" w:color="auto"/>
            <w:left w:val="none" w:sz="0" w:space="0" w:color="auto"/>
            <w:bottom w:val="none" w:sz="0" w:space="0" w:color="auto"/>
            <w:right w:val="none" w:sz="0" w:space="0" w:color="auto"/>
          </w:divBdr>
        </w:div>
        <w:div w:id="1093669637">
          <w:marLeft w:val="0"/>
          <w:marRight w:val="0"/>
          <w:marTop w:val="0"/>
          <w:marBottom w:val="0"/>
          <w:divBdr>
            <w:top w:val="none" w:sz="0" w:space="0" w:color="auto"/>
            <w:left w:val="none" w:sz="0" w:space="0" w:color="auto"/>
            <w:bottom w:val="none" w:sz="0" w:space="0" w:color="auto"/>
            <w:right w:val="none" w:sz="0" w:space="0" w:color="auto"/>
          </w:divBdr>
        </w:div>
        <w:div w:id="1159032379">
          <w:marLeft w:val="0"/>
          <w:marRight w:val="0"/>
          <w:marTop w:val="0"/>
          <w:marBottom w:val="0"/>
          <w:divBdr>
            <w:top w:val="none" w:sz="0" w:space="0" w:color="auto"/>
            <w:left w:val="none" w:sz="0" w:space="0" w:color="auto"/>
            <w:bottom w:val="none" w:sz="0" w:space="0" w:color="auto"/>
            <w:right w:val="none" w:sz="0" w:space="0" w:color="auto"/>
          </w:divBdr>
        </w:div>
        <w:div w:id="1167671503">
          <w:marLeft w:val="0"/>
          <w:marRight w:val="0"/>
          <w:marTop w:val="0"/>
          <w:marBottom w:val="0"/>
          <w:divBdr>
            <w:top w:val="none" w:sz="0" w:space="0" w:color="auto"/>
            <w:left w:val="none" w:sz="0" w:space="0" w:color="auto"/>
            <w:bottom w:val="none" w:sz="0" w:space="0" w:color="auto"/>
            <w:right w:val="none" w:sz="0" w:space="0" w:color="auto"/>
          </w:divBdr>
        </w:div>
        <w:div w:id="1172571913">
          <w:marLeft w:val="0"/>
          <w:marRight w:val="0"/>
          <w:marTop w:val="0"/>
          <w:marBottom w:val="0"/>
          <w:divBdr>
            <w:top w:val="none" w:sz="0" w:space="0" w:color="auto"/>
            <w:left w:val="none" w:sz="0" w:space="0" w:color="auto"/>
            <w:bottom w:val="none" w:sz="0" w:space="0" w:color="auto"/>
            <w:right w:val="none" w:sz="0" w:space="0" w:color="auto"/>
          </w:divBdr>
        </w:div>
        <w:div w:id="1172798279">
          <w:marLeft w:val="0"/>
          <w:marRight w:val="0"/>
          <w:marTop w:val="0"/>
          <w:marBottom w:val="0"/>
          <w:divBdr>
            <w:top w:val="none" w:sz="0" w:space="0" w:color="auto"/>
            <w:left w:val="none" w:sz="0" w:space="0" w:color="auto"/>
            <w:bottom w:val="none" w:sz="0" w:space="0" w:color="auto"/>
            <w:right w:val="none" w:sz="0" w:space="0" w:color="auto"/>
          </w:divBdr>
        </w:div>
        <w:div w:id="1174344898">
          <w:marLeft w:val="0"/>
          <w:marRight w:val="0"/>
          <w:marTop w:val="0"/>
          <w:marBottom w:val="0"/>
          <w:divBdr>
            <w:top w:val="none" w:sz="0" w:space="0" w:color="auto"/>
            <w:left w:val="none" w:sz="0" w:space="0" w:color="auto"/>
            <w:bottom w:val="none" w:sz="0" w:space="0" w:color="auto"/>
            <w:right w:val="none" w:sz="0" w:space="0" w:color="auto"/>
          </w:divBdr>
        </w:div>
        <w:div w:id="1306275213">
          <w:marLeft w:val="0"/>
          <w:marRight w:val="0"/>
          <w:marTop w:val="0"/>
          <w:marBottom w:val="0"/>
          <w:divBdr>
            <w:top w:val="none" w:sz="0" w:space="0" w:color="auto"/>
            <w:left w:val="none" w:sz="0" w:space="0" w:color="auto"/>
            <w:bottom w:val="none" w:sz="0" w:space="0" w:color="auto"/>
            <w:right w:val="none" w:sz="0" w:space="0" w:color="auto"/>
          </w:divBdr>
        </w:div>
        <w:div w:id="1311597695">
          <w:marLeft w:val="0"/>
          <w:marRight w:val="0"/>
          <w:marTop w:val="0"/>
          <w:marBottom w:val="0"/>
          <w:divBdr>
            <w:top w:val="none" w:sz="0" w:space="0" w:color="auto"/>
            <w:left w:val="none" w:sz="0" w:space="0" w:color="auto"/>
            <w:bottom w:val="none" w:sz="0" w:space="0" w:color="auto"/>
            <w:right w:val="none" w:sz="0" w:space="0" w:color="auto"/>
          </w:divBdr>
        </w:div>
        <w:div w:id="1332682827">
          <w:marLeft w:val="0"/>
          <w:marRight w:val="0"/>
          <w:marTop w:val="0"/>
          <w:marBottom w:val="0"/>
          <w:divBdr>
            <w:top w:val="none" w:sz="0" w:space="0" w:color="auto"/>
            <w:left w:val="none" w:sz="0" w:space="0" w:color="auto"/>
            <w:bottom w:val="none" w:sz="0" w:space="0" w:color="auto"/>
            <w:right w:val="none" w:sz="0" w:space="0" w:color="auto"/>
          </w:divBdr>
        </w:div>
        <w:div w:id="1358700688">
          <w:marLeft w:val="0"/>
          <w:marRight w:val="0"/>
          <w:marTop w:val="0"/>
          <w:marBottom w:val="0"/>
          <w:divBdr>
            <w:top w:val="none" w:sz="0" w:space="0" w:color="auto"/>
            <w:left w:val="none" w:sz="0" w:space="0" w:color="auto"/>
            <w:bottom w:val="none" w:sz="0" w:space="0" w:color="auto"/>
            <w:right w:val="none" w:sz="0" w:space="0" w:color="auto"/>
          </w:divBdr>
        </w:div>
        <w:div w:id="1414161076">
          <w:marLeft w:val="0"/>
          <w:marRight w:val="0"/>
          <w:marTop w:val="0"/>
          <w:marBottom w:val="0"/>
          <w:divBdr>
            <w:top w:val="none" w:sz="0" w:space="0" w:color="auto"/>
            <w:left w:val="none" w:sz="0" w:space="0" w:color="auto"/>
            <w:bottom w:val="none" w:sz="0" w:space="0" w:color="auto"/>
            <w:right w:val="none" w:sz="0" w:space="0" w:color="auto"/>
          </w:divBdr>
        </w:div>
        <w:div w:id="1422144199">
          <w:marLeft w:val="0"/>
          <w:marRight w:val="0"/>
          <w:marTop w:val="0"/>
          <w:marBottom w:val="0"/>
          <w:divBdr>
            <w:top w:val="none" w:sz="0" w:space="0" w:color="auto"/>
            <w:left w:val="none" w:sz="0" w:space="0" w:color="auto"/>
            <w:bottom w:val="none" w:sz="0" w:space="0" w:color="auto"/>
            <w:right w:val="none" w:sz="0" w:space="0" w:color="auto"/>
          </w:divBdr>
        </w:div>
        <w:div w:id="1434473014">
          <w:marLeft w:val="0"/>
          <w:marRight w:val="0"/>
          <w:marTop w:val="0"/>
          <w:marBottom w:val="0"/>
          <w:divBdr>
            <w:top w:val="none" w:sz="0" w:space="0" w:color="auto"/>
            <w:left w:val="none" w:sz="0" w:space="0" w:color="auto"/>
            <w:bottom w:val="none" w:sz="0" w:space="0" w:color="auto"/>
            <w:right w:val="none" w:sz="0" w:space="0" w:color="auto"/>
          </w:divBdr>
        </w:div>
        <w:div w:id="1487823778">
          <w:marLeft w:val="0"/>
          <w:marRight w:val="0"/>
          <w:marTop w:val="0"/>
          <w:marBottom w:val="0"/>
          <w:divBdr>
            <w:top w:val="none" w:sz="0" w:space="0" w:color="auto"/>
            <w:left w:val="none" w:sz="0" w:space="0" w:color="auto"/>
            <w:bottom w:val="none" w:sz="0" w:space="0" w:color="auto"/>
            <w:right w:val="none" w:sz="0" w:space="0" w:color="auto"/>
          </w:divBdr>
        </w:div>
        <w:div w:id="1576478029">
          <w:marLeft w:val="0"/>
          <w:marRight w:val="0"/>
          <w:marTop w:val="0"/>
          <w:marBottom w:val="0"/>
          <w:divBdr>
            <w:top w:val="none" w:sz="0" w:space="0" w:color="auto"/>
            <w:left w:val="none" w:sz="0" w:space="0" w:color="auto"/>
            <w:bottom w:val="none" w:sz="0" w:space="0" w:color="auto"/>
            <w:right w:val="none" w:sz="0" w:space="0" w:color="auto"/>
          </w:divBdr>
        </w:div>
        <w:div w:id="1611160546">
          <w:marLeft w:val="0"/>
          <w:marRight w:val="0"/>
          <w:marTop w:val="0"/>
          <w:marBottom w:val="0"/>
          <w:divBdr>
            <w:top w:val="none" w:sz="0" w:space="0" w:color="auto"/>
            <w:left w:val="none" w:sz="0" w:space="0" w:color="auto"/>
            <w:bottom w:val="none" w:sz="0" w:space="0" w:color="auto"/>
            <w:right w:val="none" w:sz="0" w:space="0" w:color="auto"/>
          </w:divBdr>
        </w:div>
        <w:div w:id="1643196615">
          <w:marLeft w:val="0"/>
          <w:marRight w:val="0"/>
          <w:marTop w:val="0"/>
          <w:marBottom w:val="0"/>
          <w:divBdr>
            <w:top w:val="none" w:sz="0" w:space="0" w:color="auto"/>
            <w:left w:val="none" w:sz="0" w:space="0" w:color="auto"/>
            <w:bottom w:val="none" w:sz="0" w:space="0" w:color="auto"/>
            <w:right w:val="none" w:sz="0" w:space="0" w:color="auto"/>
          </w:divBdr>
        </w:div>
        <w:div w:id="1651398592">
          <w:marLeft w:val="0"/>
          <w:marRight w:val="0"/>
          <w:marTop w:val="0"/>
          <w:marBottom w:val="0"/>
          <w:divBdr>
            <w:top w:val="none" w:sz="0" w:space="0" w:color="auto"/>
            <w:left w:val="none" w:sz="0" w:space="0" w:color="auto"/>
            <w:bottom w:val="none" w:sz="0" w:space="0" w:color="auto"/>
            <w:right w:val="none" w:sz="0" w:space="0" w:color="auto"/>
          </w:divBdr>
        </w:div>
        <w:div w:id="1694380017">
          <w:marLeft w:val="0"/>
          <w:marRight w:val="0"/>
          <w:marTop w:val="0"/>
          <w:marBottom w:val="0"/>
          <w:divBdr>
            <w:top w:val="none" w:sz="0" w:space="0" w:color="auto"/>
            <w:left w:val="none" w:sz="0" w:space="0" w:color="auto"/>
            <w:bottom w:val="none" w:sz="0" w:space="0" w:color="auto"/>
            <w:right w:val="none" w:sz="0" w:space="0" w:color="auto"/>
          </w:divBdr>
        </w:div>
        <w:div w:id="1719430887">
          <w:marLeft w:val="0"/>
          <w:marRight w:val="0"/>
          <w:marTop w:val="0"/>
          <w:marBottom w:val="0"/>
          <w:divBdr>
            <w:top w:val="none" w:sz="0" w:space="0" w:color="auto"/>
            <w:left w:val="none" w:sz="0" w:space="0" w:color="auto"/>
            <w:bottom w:val="none" w:sz="0" w:space="0" w:color="auto"/>
            <w:right w:val="none" w:sz="0" w:space="0" w:color="auto"/>
          </w:divBdr>
        </w:div>
        <w:div w:id="1720399064">
          <w:marLeft w:val="0"/>
          <w:marRight w:val="0"/>
          <w:marTop w:val="0"/>
          <w:marBottom w:val="0"/>
          <w:divBdr>
            <w:top w:val="none" w:sz="0" w:space="0" w:color="auto"/>
            <w:left w:val="none" w:sz="0" w:space="0" w:color="auto"/>
            <w:bottom w:val="none" w:sz="0" w:space="0" w:color="auto"/>
            <w:right w:val="none" w:sz="0" w:space="0" w:color="auto"/>
          </w:divBdr>
        </w:div>
        <w:div w:id="1736659079">
          <w:marLeft w:val="0"/>
          <w:marRight w:val="0"/>
          <w:marTop w:val="0"/>
          <w:marBottom w:val="0"/>
          <w:divBdr>
            <w:top w:val="none" w:sz="0" w:space="0" w:color="auto"/>
            <w:left w:val="none" w:sz="0" w:space="0" w:color="auto"/>
            <w:bottom w:val="none" w:sz="0" w:space="0" w:color="auto"/>
            <w:right w:val="none" w:sz="0" w:space="0" w:color="auto"/>
          </w:divBdr>
        </w:div>
        <w:div w:id="1746490030">
          <w:marLeft w:val="0"/>
          <w:marRight w:val="0"/>
          <w:marTop w:val="0"/>
          <w:marBottom w:val="0"/>
          <w:divBdr>
            <w:top w:val="none" w:sz="0" w:space="0" w:color="auto"/>
            <w:left w:val="none" w:sz="0" w:space="0" w:color="auto"/>
            <w:bottom w:val="none" w:sz="0" w:space="0" w:color="auto"/>
            <w:right w:val="none" w:sz="0" w:space="0" w:color="auto"/>
          </w:divBdr>
        </w:div>
        <w:div w:id="1757510306">
          <w:marLeft w:val="0"/>
          <w:marRight w:val="0"/>
          <w:marTop w:val="0"/>
          <w:marBottom w:val="0"/>
          <w:divBdr>
            <w:top w:val="none" w:sz="0" w:space="0" w:color="auto"/>
            <w:left w:val="none" w:sz="0" w:space="0" w:color="auto"/>
            <w:bottom w:val="none" w:sz="0" w:space="0" w:color="auto"/>
            <w:right w:val="none" w:sz="0" w:space="0" w:color="auto"/>
          </w:divBdr>
        </w:div>
        <w:div w:id="1773436610">
          <w:marLeft w:val="0"/>
          <w:marRight w:val="0"/>
          <w:marTop w:val="0"/>
          <w:marBottom w:val="0"/>
          <w:divBdr>
            <w:top w:val="none" w:sz="0" w:space="0" w:color="auto"/>
            <w:left w:val="none" w:sz="0" w:space="0" w:color="auto"/>
            <w:bottom w:val="none" w:sz="0" w:space="0" w:color="auto"/>
            <w:right w:val="none" w:sz="0" w:space="0" w:color="auto"/>
          </w:divBdr>
        </w:div>
        <w:div w:id="1787575031">
          <w:marLeft w:val="0"/>
          <w:marRight w:val="0"/>
          <w:marTop w:val="0"/>
          <w:marBottom w:val="0"/>
          <w:divBdr>
            <w:top w:val="none" w:sz="0" w:space="0" w:color="auto"/>
            <w:left w:val="none" w:sz="0" w:space="0" w:color="auto"/>
            <w:bottom w:val="none" w:sz="0" w:space="0" w:color="auto"/>
            <w:right w:val="none" w:sz="0" w:space="0" w:color="auto"/>
          </w:divBdr>
        </w:div>
        <w:div w:id="1796479690">
          <w:marLeft w:val="0"/>
          <w:marRight w:val="0"/>
          <w:marTop w:val="0"/>
          <w:marBottom w:val="0"/>
          <w:divBdr>
            <w:top w:val="none" w:sz="0" w:space="0" w:color="auto"/>
            <w:left w:val="none" w:sz="0" w:space="0" w:color="auto"/>
            <w:bottom w:val="none" w:sz="0" w:space="0" w:color="auto"/>
            <w:right w:val="none" w:sz="0" w:space="0" w:color="auto"/>
          </w:divBdr>
        </w:div>
        <w:div w:id="1804081612">
          <w:marLeft w:val="0"/>
          <w:marRight w:val="0"/>
          <w:marTop w:val="0"/>
          <w:marBottom w:val="0"/>
          <w:divBdr>
            <w:top w:val="none" w:sz="0" w:space="0" w:color="auto"/>
            <w:left w:val="none" w:sz="0" w:space="0" w:color="auto"/>
            <w:bottom w:val="none" w:sz="0" w:space="0" w:color="auto"/>
            <w:right w:val="none" w:sz="0" w:space="0" w:color="auto"/>
          </w:divBdr>
        </w:div>
        <w:div w:id="1816411838">
          <w:marLeft w:val="0"/>
          <w:marRight w:val="0"/>
          <w:marTop w:val="0"/>
          <w:marBottom w:val="0"/>
          <w:divBdr>
            <w:top w:val="none" w:sz="0" w:space="0" w:color="auto"/>
            <w:left w:val="none" w:sz="0" w:space="0" w:color="auto"/>
            <w:bottom w:val="none" w:sz="0" w:space="0" w:color="auto"/>
            <w:right w:val="none" w:sz="0" w:space="0" w:color="auto"/>
          </w:divBdr>
        </w:div>
        <w:div w:id="1818301601">
          <w:marLeft w:val="0"/>
          <w:marRight w:val="0"/>
          <w:marTop w:val="0"/>
          <w:marBottom w:val="0"/>
          <w:divBdr>
            <w:top w:val="none" w:sz="0" w:space="0" w:color="auto"/>
            <w:left w:val="none" w:sz="0" w:space="0" w:color="auto"/>
            <w:bottom w:val="none" w:sz="0" w:space="0" w:color="auto"/>
            <w:right w:val="none" w:sz="0" w:space="0" w:color="auto"/>
          </w:divBdr>
        </w:div>
        <w:div w:id="1819883668">
          <w:marLeft w:val="0"/>
          <w:marRight w:val="0"/>
          <w:marTop w:val="0"/>
          <w:marBottom w:val="0"/>
          <w:divBdr>
            <w:top w:val="none" w:sz="0" w:space="0" w:color="auto"/>
            <w:left w:val="none" w:sz="0" w:space="0" w:color="auto"/>
            <w:bottom w:val="none" w:sz="0" w:space="0" w:color="auto"/>
            <w:right w:val="none" w:sz="0" w:space="0" w:color="auto"/>
          </w:divBdr>
        </w:div>
        <w:div w:id="1826899335">
          <w:marLeft w:val="0"/>
          <w:marRight w:val="0"/>
          <w:marTop w:val="0"/>
          <w:marBottom w:val="0"/>
          <w:divBdr>
            <w:top w:val="none" w:sz="0" w:space="0" w:color="auto"/>
            <w:left w:val="none" w:sz="0" w:space="0" w:color="auto"/>
            <w:bottom w:val="none" w:sz="0" w:space="0" w:color="auto"/>
            <w:right w:val="none" w:sz="0" w:space="0" w:color="auto"/>
          </w:divBdr>
        </w:div>
        <w:div w:id="1833638937">
          <w:marLeft w:val="0"/>
          <w:marRight w:val="0"/>
          <w:marTop w:val="0"/>
          <w:marBottom w:val="0"/>
          <w:divBdr>
            <w:top w:val="none" w:sz="0" w:space="0" w:color="auto"/>
            <w:left w:val="none" w:sz="0" w:space="0" w:color="auto"/>
            <w:bottom w:val="none" w:sz="0" w:space="0" w:color="auto"/>
            <w:right w:val="none" w:sz="0" w:space="0" w:color="auto"/>
          </w:divBdr>
        </w:div>
        <w:div w:id="1837574806">
          <w:marLeft w:val="0"/>
          <w:marRight w:val="0"/>
          <w:marTop w:val="0"/>
          <w:marBottom w:val="0"/>
          <w:divBdr>
            <w:top w:val="none" w:sz="0" w:space="0" w:color="auto"/>
            <w:left w:val="none" w:sz="0" w:space="0" w:color="auto"/>
            <w:bottom w:val="none" w:sz="0" w:space="0" w:color="auto"/>
            <w:right w:val="none" w:sz="0" w:space="0" w:color="auto"/>
          </w:divBdr>
        </w:div>
        <w:div w:id="1848135714">
          <w:marLeft w:val="0"/>
          <w:marRight w:val="0"/>
          <w:marTop w:val="0"/>
          <w:marBottom w:val="0"/>
          <w:divBdr>
            <w:top w:val="none" w:sz="0" w:space="0" w:color="auto"/>
            <w:left w:val="none" w:sz="0" w:space="0" w:color="auto"/>
            <w:bottom w:val="none" w:sz="0" w:space="0" w:color="auto"/>
            <w:right w:val="none" w:sz="0" w:space="0" w:color="auto"/>
          </w:divBdr>
        </w:div>
        <w:div w:id="1884630955">
          <w:marLeft w:val="0"/>
          <w:marRight w:val="0"/>
          <w:marTop w:val="0"/>
          <w:marBottom w:val="0"/>
          <w:divBdr>
            <w:top w:val="none" w:sz="0" w:space="0" w:color="auto"/>
            <w:left w:val="none" w:sz="0" w:space="0" w:color="auto"/>
            <w:bottom w:val="none" w:sz="0" w:space="0" w:color="auto"/>
            <w:right w:val="none" w:sz="0" w:space="0" w:color="auto"/>
          </w:divBdr>
        </w:div>
        <w:div w:id="1934049098">
          <w:marLeft w:val="0"/>
          <w:marRight w:val="0"/>
          <w:marTop w:val="0"/>
          <w:marBottom w:val="0"/>
          <w:divBdr>
            <w:top w:val="none" w:sz="0" w:space="0" w:color="auto"/>
            <w:left w:val="none" w:sz="0" w:space="0" w:color="auto"/>
            <w:bottom w:val="none" w:sz="0" w:space="0" w:color="auto"/>
            <w:right w:val="none" w:sz="0" w:space="0" w:color="auto"/>
          </w:divBdr>
        </w:div>
        <w:div w:id="1978216858">
          <w:marLeft w:val="0"/>
          <w:marRight w:val="0"/>
          <w:marTop w:val="0"/>
          <w:marBottom w:val="0"/>
          <w:divBdr>
            <w:top w:val="none" w:sz="0" w:space="0" w:color="auto"/>
            <w:left w:val="none" w:sz="0" w:space="0" w:color="auto"/>
            <w:bottom w:val="none" w:sz="0" w:space="0" w:color="auto"/>
            <w:right w:val="none" w:sz="0" w:space="0" w:color="auto"/>
          </w:divBdr>
        </w:div>
        <w:div w:id="1980571159">
          <w:marLeft w:val="0"/>
          <w:marRight w:val="0"/>
          <w:marTop w:val="0"/>
          <w:marBottom w:val="0"/>
          <w:divBdr>
            <w:top w:val="none" w:sz="0" w:space="0" w:color="auto"/>
            <w:left w:val="none" w:sz="0" w:space="0" w:color="auto"/>
            <w:bottom w:val="none" w:sz="0" w:space="0" w:color="auto"/>
            <w:right w:val="none" w:sz="0" w:space="0" w:color="auto"/>
          </w:divBdr>
        </w:div>
        <w:div w:id="1989824928">
          <w:marLeft w:val="0"/>
          <w:marRight w:val="0"/>
          <w:marTop w:val="0"/>
          <w:marBottom w:val="0"/>
          <w:divBdr>
            <w:top w:val="none" w:sz="0" w:space="0" w:color="auto"/>
            <w:left w:val="none" w:sz="0" w:space="0" w:color="auto"/>
            <w:bottom w:val="none" w:sz="0" w:space="0" w:color="auto"/>
            <w:right w:val="none" w:sz="0" w:space="0" w:color="auto"/>
          </w:divBdr>
        </w:div>
        <w:div w:id="2009015603">
          <w:marLeft w:val="0"/>
          <w:marRight w:val="0"/>
          <w:marTop w:val="0"/>
          <w:marBottom w:val="0"/>
          <w:divBdr>
            <w:top w:val="none" w:sz="0" w:space="0" w:color="auto"/>
            <w:left w:val="none" w:sz="0" w:space="0" w:color="auto"/>
            <w:bottom w:val="none" w:sz="0" w:space="0" w:color="auto"/>
            <w:right w:val="none" w:sz="0" w:space="0" w:color="auto"/>
          </w:divBdr>
        </w:div>
        <w:div w:id="2023046875">
          <w:marLeft w:val="0"/>
          <w:marRight w:val="0"/>
          <w:marTop w:val="0"/>
          <w:marBottom w:val="0"/>
          <w:divBdr>
            <w:top w:val="none" w:sz="0" w:space="0" w:color="auto"/>
            <w:left w:val="none" w:sz="0" w:space="0" w:color="auto"/>
            <w:bottom w:val="none" w:sz="0" w:space="0" w:color="auto"/>
            <w:right w:val="none" w:sz="0" w:space="0" w:color="auto"/>
          </w:divBdr>
        </w:div>
        <w:div w:id="2030836149">
          <w:marLeft w:val="0"/>
          <w:marRight w:val="0"/>
          <w:marTop w:val="0"/>
          <w:marBottom w:val="0"/>
          <w:divBdr>
            <w:top w:val="none" w:sz="0" w:space="0" w:color="auto"/>
            <w:left w:val="none" w:sz="0" w:space="0" w:color="auto"/>
            <w:bottom w:val="none" w:sz="0" w:space="0" w:color="auto"/>
            <w:right w:val="none" w:sz="0" w:space="0" w:color="auto"/>
          </w:divBdr>
        </w:div>
        <w:div w:id="2031371065">
          <w:marLeft w:val="0"/>
          <w:marRight w:val="0"/>
          <w:marTop w:val="0"/>
          <w:marBottom w:val="0"/>
          <w:divBdr>
            <w:top w:val="none" w:sz="0" w:space="0" w:color="auto"/>
            <w:left w:val="none" w:sz="0" w:space="0" w:color="auto"/>
            <w:bottom w:val="none" w:sz="0" w:space="0" w:color="auto"/>
            <w:right w:val="none" w:sz="0" w:space="0" w:color="auto"/>
          </w:divBdr>
        </w:div>
        <w:div w:id="2032337166">
          <w:marLeft w:val="0"/>
          <w:marRight w:val="0"/>
          <w:marTop w:val="0"/>
          <w:marBottom w:val="0"/>
          <w:divBdr>
            <w:top w:val="none" w:sz="0" w:space="0" w:color="auto"/>
            <w:left w:val="none" w:sz="0" w:space="0" w:color="auto"/>
            <w:bottom w:val="none" w:sz="0" w:space="0" w:color="auto"/>
            <w:right w:val="none" w:sz="0" w:space="0" w:color="auto"/>
          </w:divBdr>
        </w:div>
        <w:div w:id="2032955760">
          <w:marLeft w:val="0"/>
          <w:marRight w:val="0"/>
          <w:marTop w:val="0"/>
          <w:marBottom w:val="0"/>
          <w:divBdr>
            <w:top w:val="none" w:sz="0" w:space="0" w:color="auto"/>
            <w:left w:val="none" w:sz="0" w:space="0" w:color="auto"/>
            <w:bottom w:val="none" w:sz="0" w:space="0" w:color="auto"/>
            <w:right w:val="none" w:sz="0" w:space="0" w:color="auto"/>
          </w:divBdr>
        </w:div>
        <w:div w:id="2033066526">
          <w:marLeft w:val="0"/>
          <w:marRight w:val="0"/>
          <w:marTop w:val="0"/>
          <w:marBottom w:val="0"/>
          <w:divBdr>
            <w:top w:val="none" w:sz="0" w:space="0" w:color="auto"/>
            <w:left w:val="none" w:sz="0" w:space="0" w:color="auto"/>
            <w:bottom w:val="none" w:sz="0" w:space="0" w:color="auto"/>
            <w:right w:val="none" w:sz="0" w:space="0" w:color="auto"/>
          </w:divBdr>
        </w:div>
        <w:div w:id="2094356587">
          <w:marLeft w:val="0"/>
          <w:marRight w:val="0"/>
          <w:marTop w:val="0"/>
          <w:marBottom w:val="0"/>
          <w:divBdr>
            <w:top w:val="none" w:sz="0" w:space="0" w:color="auto"/>
            <w:left w:val="none" w:sz="0" w:space="0" w:color="auto"/>
            <w:bottom w:val="none" w:sz="0" w:space="0" w:color="auto"/>
            <w:right w:val="none" w:sz="0" w:space="0" w:color="auto"/>
          </w:divBdr>
        </w:div>
        <w:div w:id="2100254823">
          <w:marLeft w:val="0"/>
          <w:marRight w:val="0"/>
          <w:marTop w:val="0"/>
          <w:marBottom w:val="0"/>
          <w:divBdr>
            <w:top w:val="none" w:sz="0" w:space="0" w:color="auto"/>
            <w:left w:val="none" w:sz="0" w:space="0" w:color="auto"/>
            <w:bottom w:val="none" w:sz="0" w:space="0" w:color="auto"/>
            <w:right w:val="none" w:sz="0" w:space="0" w:color="auto"/>
          </w:divBdr>
        </w:div>
        <w:div w:id="2109160370">
          <w:marLeft w:val="0"/>
          <w:marRight w:val="0"/>
          <w:marTop w:val="0"/>
          <w:marBottom w:val="0"/>
          <w:divBdr>
            <w:top w:val="none" w:sz="0" w:space="0" w:color="auto"/>
            <w:left w:val="none" w:sz="0" w:space="0" w:color="auto"/>
            <w:bottom w:val="none" w:sz="0" w:space="0" w:color="auto"/>
            <w:right w:val="none" w:sz="0" w:space="0" w:color="auto"/>
          </w:divBdr>
        </w:div>
        <w:div w:id="2118328076">
          <w:marLeft w:val="0"/>
          <w:marRight w:val="0"/>
          <w:marTop w:val="0"/>
          <w:marBottom w:val="0"/>
          <w:divBdr>
            <w:top w:val="none" w:sz="0" w:space="0" w:color="auto"/>
            <w:left w:val="none" w:sz="0" w:space="0" w:color="auto"/>
            <w:bottom w:val="none" w:sz="0" w:space="0" w:color="auto"/>
            <w:right w:val="none" w:sz="0" w:space="0" w:color="auto"/>
          </w:divBdr>
        </w:div>
        <w:div w:id="2129080673">
          <w:marLeft w:val="0"/>
          <w:marRight w:val="0"/>
          <w:marTop w:val="0"/>
          <w:marBottom w:val="0"/>
          <w:divBdr>
            <w:top w:val="none" w:sz="0" w:space="0" w:color="auto"/>
            <w:left w:val="none" w:sz="0" w:space="0" w:color="auto"/>
            <w:bottom w:val="none" w:sz="0" w:space="0" w:color="auto"/>
            <w:right w:val="none" w:sz="0" w:space="0" w:color="auto"/>
          </w:divBdr>
        </w:div>
        <w:div w:id="2139106357">
          <w:marLeft w:val="0"/>
          <w:marRight w:val="0"/>
          <w:marTop w:val="0"/>
          <w:marBottom w:val="0"/>
          <w:divBdr>
            <w:top w:val="none" w:sz="0" w:space="0" w:color="auto"/>
            <w:left w:val="none" w:sz="0" w:space="0" w:color="auto"/>
            <w:bottom w:val="none" w:sz="0" w:space="0" w:color="auto"/>
            <w:right w:val="none" w:sz="0" w:space="0" w:color="auto"/>
          </w:divBdr>
        </w:div>
      </w:divsChild>
    </w:div>
    <w:div w:id="683824694">
      <w:bodyDiv w:val="1"/>
      <w:marLeft w:val="0"/>
      <w:marRight w:val="0"/>
      <w:marTop w:val="0"/>
      <w:marBottom w:val="0"/>
      <w:divBdr>
        <w:top w:val="none" w:sz="0" w:space="0" w:color="auto"/>
        <w:left w:val="none" w:sz="0" w:space="0" w:color="auto"/>
        <w:bottom w:val="none" w:sz="0" w:space="0" w:color="auto"/>
        <w:right w:val="none" w:sz="0" w:space="0" w:color="auto"/>
      </w:divBdr>
    </w:div>
    <w:div w:id="685985144">
      <w:bodyDiv w:val="1"/>
      <w:marLeft w:val="0"/>
      <w:marRight w:val="0"/>
      <w:marTop w:val="0"/>
      <w:marBottom w:val="0"/>
      <w:divBdr>
        <w:top w:val="none" w:sz="0" w:space="0" w:color="auto"/>
        <w:left w:val="none" w:sz="0" w:space="0" w:color="auto"/>
        <w:bottom w:val="none" w:sz="0" w:space="0" w:color="auto"/>
        <w:right w:val="none" w:sz="0" w:space="0" w:color="auto"/>
      </w:divBdr>
    </w:div>
    <w:div w:id="686444184">
      <w:bodyDiv w:val="1"/>
      <w:marLeft w:val="0"/>
      <w:marRight w:val="0"/>
      <w:marTop w:val="0"/>
      <w:marBottom w:val="0"/>
      <w:divBdr>
        <w:top w:val="none" w:sz="0" w:space="0" w:color="auto"/>
        <w:left w:val="none" w:sz="0" w:space="0" w:color="auto"/>
        <w:bottom w:val="none" w:sz="0" w:space="0" w:color="auto"/>
        <w:right w:val="none" w:sz="0" w:space="0" w:color="auto"/>
      </w:divBdr>
    </w:div>
    <w:div w:id="686830270">
      <w:bodyDiv w:val="1"/>
      <w:marLeft w:val="0"/>
      <w:marRight w:val="0"/>
      <w:marTop w:val="0"/>
      <w:marBottom w:val="0"/>
      <w:divBdr>
        <w:top w:val="none" w:sz="0" w:space="0" w:color="auto"/>
        <w:left w:val="none" w:sz="0" w:space="0" w:color="auto"/>
        <w:bottom w:val="none" w:sz="0" w:space="0" w:color="auto"/>
        <w:right w:val="none" w:sz="0" w:space="0" w:color="auto"/>
      </w:divBdr>
    </w:div>
    <w:div w:id="686907404">
      <w:bodyDiv w:val="1"/>
      <w:marLeft w:val="0"/>
      <w:marRight w:val="0"/>
      <w:marTop w:val="0"/>
      <w:marBottom w:val="0"/>
      <w:divBdr>
        <w:top w:val="none" w:sz="0" w:space="0" w:color="auto"/>
        <w:left w:val="none" w:sz="0" w:space="0" w:color="auto"/>
        <w:bottom w:val="none" w:sz="0" w:space="0" w:color="auto"/>
        <w:right w:val="none" w:sz="0" w:space="0" w:color="auto"/>
      </w:divBdr>
    </w:div>
    <w:div w:id="686978681">
      <w:bodyDiv w:val="1"/>
      <w:marLeft w:val="0"/>
      <w:marRight w:val="0"/>
      <w:marTop w:val="0"/>
      <w:marBottom w:val="0"/>
      <w:divBdr>
        <w:top w:val="none" w:sz="0" w:space="0" w:color="auto"/>
        <w:left w:val="none" w:sz="0" w:space="0" w:color="auto"/>
        <w:bottom w:val="none" w:sz="0" w:space="0" w:color="auto"/>
        <w:right w:val="none" w:sz="0" w:space="0" w:color="auto"/>
      </w:divBdr>
    </w:div>
    <w:div w:id="687565165">
      <w:bodyDiv w:val="1"/>
      <w:marLeft w:val="0"/>
      <w:marRight w:val="0"/>
      <w:marTop w:val="0"/>
      <w:marBottom w:val="0"/>
      <w:divBdr>
        <w:top w:val="none" w:sz="0" w:space="0" w:color="auto"/>
        <w:left w:val="none" w:sz="0" w:space="0" w:color="auto"/>
        <w:bottom w:val="none" w:sz="0" w:space="0" w:color="auto"/>
        <w:right w:val="none" w:sz="0" w:space="0" w:color="auto"/>
      </w:divBdr>
    </w:div>
    <w:div w:id="688604545">
      <w:bodyDiv w:val="1"/>
      <w:marLeft w:val="0"/>
      <w:marRight w:val="0"/>
      <w:marTop w:val="0"/>
      <w:marBottom w:val="0"/>
      <w:divBdr>
        <w:top w:val="none" w:sz="0" w:space="0" w:color="auto"/>
        <w:left w:val="none" w:sz="0" w:space="0" w:color="auto"/>
        <w:bottom w:val="none" w:sz="0" w:space="0" w:color="auto"/>
        <w:right w:val="none" w:sz="0" w:space="0" w:color="auto"/>
      </w:divBdr>
    </w:div>
    <w:div w:id="689334308">
      <w:bodyDiv w:val="1"/>
      <w:marLeft w:val="0"/>
      <w:marRight w:val="0"/>
      <w:marTop w:val="0"/>
      <w:marBottom w:val="0"/>
      <w:divBdr>
        <w:top w:val="none" w:sz="0" w:space="0" w:color="auto"/>
        <w:left w:val="none" w:sz="0" w:space="0" w:color="auto"/>
        <w:bottom w:val="none" w:sz="0" w:space="0" w:color="auto"/>
        <w:right w:val="none" w:sz="0" w:space="0" w:color="auto"/>
      </w:divBdr>
    </w:div>
    <w:div w:id="689377312">
      <w:bodyDiv w:val="1"/>
      <w:marLeft w:val="0"/>
      <w:marRight w:val="0"/>
      <w:marTop w:val="0"/>
      <w:marBottom w:val="0"/>
      <w:divBdr>
        <w:top w:val="none" w:sz="0" w:space="0" w:color="auto"/>
        <w:left w:val="none" w:sz="0" w:space="0" w:color="auto"/>
        <w:bottom w:val="none" w:sz="0" w:space="0" w:color="auto"/>
        <w:right w:val="none" w:sz="0" w:space="0" w:color="auto"/>
      </w:divBdr>
    </w:div>
    <w:div w:id="690108065">
      <w:bodyDiv w:val="1"/>
      <w:marLeft w:val="0"/>
      <w:marRight w:val="0"/>
      <w:marTop w:val="0"/>
      <w:marBottom w:val="0"/>
      <w:divBdr>
        <w:top w:val="none" w:sz="0" w:space="0" w:color="auto"/>
        <w:left w:val="none" w:sz="0" w:space="0" w:color="auto"/>
        <w:bottom w:val="none" w:sz="0" w:space="0" w:color="auto"/>
        <w:right w:val="none" w:sz="0" w:space="0" w:color="auto"/>
      </w:divBdr>
    </w:div>
    <w:div w:id="690305782">
      <w:bodyDiv w:val="1"/>
      <w:marLeft w:val="0"/>
      <w:marRight w:val="0"/>
      <w:marTop w:val="0"/>
      <w:marBottom w:val="0"/>
      <w:divBdr>
        <w:top w:val="none" w:sz="0" w:space="0" w:color="auto"/>
        <w:left w:val="none" w:sz="0" w:space="0" w:color="auto"/>
        <w:bottom w:val="none" w:sz="0" w:space="0" w:color="auto"/>
        <w:right w:val="none" w:sz="0" w:space="0" w:color="auto"/>
      </w:divBdr>
    </w:div>
    <w:div w:id="690373679">
      <w:bodyDiv w:val="1"/>
      <w:marLeft w:val="0"/>
      <w:marRight w:val="0"/>
      <w:marTop w:val="0"/>
      <w:marBottom w:val="0"/>
      <w:divBdr>
        <w:top w:val="none" w:sz="0" w:space="0" w:color="auto"/>
        <w:left w:val="none" w:sz="0" w:space="0" w:color="auto"/>
        <w:bottom w:val="none" w:sz="0" w:space="0" w:color="auto"/>
        <w:right w:val="none" w:sz="0" w:space="0" w:color="auto"/>
      </w:divBdr>
    </w:div>
    <w:div w:id="690491564">
      <w:bodyDiv w:val="1"/>
      <w:marLeft w:val="0"/>
      <w:marRight w:val="0"/>
      <w:marTop w:val="0"/>
      <w:marBottom w:val="0"/>
      <w:divBdr>
        <w:top w:val="none" w:sz="0" w:space="0" w:color="auto"/>
        <w:left w:val="none" w:sz="0" w:space="0" w:color="auto"/>
        <w:bottom w:val="none" w:sz="0" w:space="0" w:color="auto"/>
        <w:right w:val="none" w:sz="0" w:space="0" w:color="auto"/>
      </w:divBdr>
    </w:div>
    <w:div w:id="691077398">
      <w:bodyDiv w:val="1"/>
      <w:marLeft w:val="0"/>
      <w:marRight w:val="0"/>
      <w:marTop w:val="0"/>
      <w:marBottom w:val="0"/>
      <w:divBdr>
        <w:top w:val="none" w:sz="0" w:space="0" w:color="auto"/>
        <w:left w:val="none" w:sz="0" w:space="0" w:color="auto"/>
        <w:bottom w:val="none" w:sz="0" w:space="0" w:color="auto"/>
        <w:right w:val="none" w:sz="0" w:space="0" w:color="auto"/>
      </w:divBdr>
    </w:div>
    <w:div w:id="691538352">
      <w:bodyDiv w:val="1"/>
      <w:marLeft w:val="0"/>
      <w:marRight w:val="0"/>
      <w:marTop w:val="0"/>
      <w:marBottom w:val="0"/>
      <w:divBdr>
        <w:top w:val="none" w:sz="0" w:space="0" w:color="auto"/>
        <w:left w:val="none" w:sz="0" w:space="0" w:color="auto"/>
        <w:bottom w:val="none" w:sz="0" w:space="0" w:color="auto"/>
        <w:right w:val="none" w:sz="0" w:space="0" w:color="auto"/>
      </w:divBdr>
    </w:div>
    <w:div w:id="691733251">
      <w:bodyDiv w:val="1"/>
      <w:marLeft w:val="0"/>
      <w:marRight w:val="0"/>
      <w:marTop w:val="0"/>
      <w:marBottom w:val="0"/>
      <w:divBdr>
        <w:top w:val="none" w:sz="0" w:space="0" w:color="auto"/>
        <w:left w:val="none" w:sz="0" w:space="0" w:color="auto"/>
        <w:bottom w:val="none" w:sz="0" w:space="0" w:color="auto"/>
        <w:right w:val="none" w:sz="0" w:space="0" w:color="auto"/>
      </w:divBdr>
    </w:div>
    <w:div w:id="692535395">
      <w:bodyDiv w:val="1"/>
      <w:marLeft w:val="0"/>
      <w:marRight w:val="0"/>
      <w:marTop w:val="0"/>
      <w:marBottom w:val="0"/>
      <w:divBdr>
        <w:top w:val="none" w:sz="0" w:space="0" w:color="auto"/>
        <w:left w:val="none" w:sz="0" w:space="0" w:color="auto"/>
        <w:bottom w:val="none" w:sz="0" w:space="0" w:color="auto"/>
        <w:right w:val="none" w:sz="0" w:space="0" w:color="auto"/>
      </w:divBdr>
    </w:div>
    <w:div w:id="693650158">
      <w:bodyDiv w:val="1"/>
      <w:marLeft w:val="0"/>
      <w:marRight w:val="0"/>
      <w:marTop w:val="0"/>
      <w:marBottom w:val="0"/>
      <w:divBdr>
        <w:top w:val="none" w:sz="0" w:space="0" w:color="auto"/>
        <w:left w:val="none" w:sz="0" w:space="0" w:color="auto"/>
        <w:bottom w:val="none" w:sz="0" w:space="0" w:color="auto"/>
        <w:right w:val="none" w:sz="0" w:space="0" w:color="auto"/>
      </w:divBdr>
    </w:div>
    <w:div w:id="693772451">
      <w:bodyDiv w:val="1"/>
      <w:marLeft w:val="0"/>
      <w:marRight w:val="0"/>
      <w:marTop w:val="0"/>
      <w:marBottom w:val="0"/>
      <w:divBdr>
        <w:top w:val="none" w:sz="0" w:space="0" w:color="auto"/>
        <w:left w:val="none" w:sz="0" w:space="0" w:color="auto"/>
        <w:bottom w:val="none" w:sz="0" w:space="0" w:color="auto"/>
        <w:right w:val="none" w:sz="0" w:space="0" w:color="auto"/>
      </w:divBdr>
    </w:div>
    <w:div w:id="693921296">
      <w:bodyDiv w:val="1"/>
      <w:marLeft w:val="0"/>
      <w:marRight w:val="0"/>
      <w:marTop w:val="0"/>
      <w:marBottom w:val="0"/>
      <w:divBdr>
        <w:top w:val="none" w:sz="0" w:space="0" w:color="auto"/>
        <w:left w:val="none" w:sz="0" w:space="0" w:color="auto"/>
        <w:bottom w:val="none" w:sz="0" w:space="0" w:color="auto"/>
        <w:right w:val="none" w:sz="0" w:space="0" w:color="auto"/>
      </w:divBdr>
    </w:div>
    <w:div w:id="694429332">
      <w:bodyDiv w:val="1"/>
      <w:marLeft w:val="0"/>
      <w:marRight w:val="0"/>
      <w:marTop w:val="0"/>
      <w:marBottom w:val="0"/>
      <w:divBdr>
        <w:top w:val="none" w:sz="0" w:space="0" w:color="auto"/>
        <w:left w:val="none" w:sz="0" w:space="0" w:color="auto"/>
        <w:bottom w:val="none" w:sz="0" w:space="0" w:color="auto"/>
        <w:right w:val="none" w:sz="0" w:space="0" w:color="auto"/>
      </w:divBdr>
    </w:div>
    <w:div w:id="694695911">
      <w:bodyDiv w:val="1"/>
      <w:marLeft w:val="0"/>
      <w:marRight w:val="0"/>
      <w:marTop w:val="0"/>
      <w:marBottom w:val="0"/>
      <w:divBdr>
        <w:top w:val="none" w:sz="0" w:space="0" w:color="auto"/>
        <w:left w:val="none" w:sz="0" w:space="0" w:color="auto"/>
        <w:bottom w:val="none" w:sz="0" w:space="0" w:color="auto"/>
        <w:right w:val="none" w:sz="0" w:space="0" w:color="auto"/>
      </w:divBdr>
    </w:div>
    <w:div w:id="694888947">
      <w:bodyDiv w:val="1"/>
      <w:marLeft w:val="0"/>
      <w:marRight w:val="0"/>
      <w:marTop w:val="0"/>
      <w:marBottom w:val="0"/>
      <w:divBdr>
        <w:top w:val="none" w:sz="0" w:space="0" w:color="auto"/>
        <w:left w:val="none" w:sz="0" w:space="0" w:color="auto"/>
        <w:bottom w:val="none" w:sz="0" w:space="0" w:color="auto"/>
        <w:right w:val="none" w:sz="0" w:space="0" w:color="auto"/>
      </w:divBdr>
    </w:div>
    <w:div w:id="695303887">
      <w:bodyDiv w:val="1"/>
      <w:marLeft w:val="0"/>
      <w:marRight w:val="0"/>
      <w:marTop w:val="0"/>
      <w:marBottom w:val="0"/>
      <w:divBdr>
        <w:top w:val="none" w:sz="0" w:space="0" w:color="auto"/>
        <w:left w:val="none" w:sz="0" w:space="0" w:color="auto"/>
        <w:bottom w:val="none" w:sz="0" w:space="0" w:color="auto"/>
        <w:right w:val="none" w:sz="0" w:space="0" w:color="auto"/>
      </w:divBdr>
    </w:div>
    <w:div w:id="695540219">
      <w:bodyDiv w:val="1"/>
      <w:marLeft w:val="0"/>
      <w:marRight w:val="0"/>
      <w:marTop w:val="0"/>
      <w:marBottom w:val="0"/>
      <w:divBdr>
        <w:top w:val="none" w:sz="0" w:space="0" w:color="auto"/>
        <w:left w:val="none" w:sz="0" w:space="0" w:color="auto"/>
        <w:bottom w:val="none" w:sz="0" w:space="0" w:color="auto"/>
        <w:right w:val="none" w:sz="0" w:space="0" w:color="auto"/>
      </w:divBdr>
    </w:div>
    <w:div w:id="695615648">
      <w:bodyDiv w:val="1"/>
      <w:marLeft w:val="0"/>
      <w:marRight w:val="0"/>
      <w:marTop w:val="0"/>
      <w:marBottom w:val="0"/>
      <w:divBdr>
        <w:top w:val="none" w:sz="0" w:space="0" w:color="auto"/>
        <w:left w:val="none" w:sz="0" w:space="0" w:color="auto"/>
        <w:bottom w:val="none" w:sz="0" w:space="0" w:color="auto"/>
        <w:right w:val="none" w:sz="0" w:space="0" w:color="auto"/>
      </w:divBdr>
    </w:div>
    <w:div w:id="696003483">
      <w:bodyDiv w:val="1"/>
      <w:marLeft w:val="0"/>
      <w:marRight w:val="0"/>
      <w:marTop w:val="0"/>
      <w:marBottom w:val="0"/>
      <w:divBdr>
        <w:top w:val="none" w:sz="0" w:space="0" w:color="auto"/>
        <w:left w:val="none" w:sz="0" w:space="0" w:color="auto"/>
        <w:bottom w:val="none" w:sz="0" w:space="0" w:color="auto"/>
        <w:right w:val="none" w:sz="0" w:space="0" w:color="auto"/>
      </w:divBdr>
    </w:div>
    <w:div w:id="696740986">
      <w:bodyDiv w:val="1"/>
      <w:marLeft w:val="0"/>
      <w:marRight w:val="0"/>
      <w:marTop w:val="0"/>
      <w:marBottom w:val="0"/>
      <w:divBdr>
        <w:top w:val="none" w:sz="0" w:space="0" w:color="auto"/>
        <w:left w:val="none" w:sz="0" w:space="0" w:color="auto"/>
        <w:bottom w:val="none" w:sz="0" w:space="0" w:color="auto"/>
        <w:right w:val="none" w:sz="0" w:space="0" w:color="auto"/>
      </w:divBdr>
    </w:div>
    <w:div w:id="697241961">
      <w:bodyDiv w:val="1"/>
      <w:marLeft w:val="0"/>
      <w:marRight w:val="0"/>
      <w:marTop w:val="0"/>
      <w:marBottom w:val="0"/>
      <w:divBdr>
        <w:top w:val="none" w:sz="0" w:space="0" w:color="auto"/>
        <w:left w:val="none" w:sz="0" w:space="0" w:color="auto"/>
        <w:bottom w:val="none" w:sz="0" w:space="0" w:color="auto"/>
        <w:right w:val="none" w:sz="0" w:space="0" w:color="auto"/>
      </w:divBdr>
    </w:div>
    <w:div w:id="697701704">
      <w:bodyDiv w:val="1"/>
      <w:marLeft w:val="0"/>
      <w:marRight w:val="0"/>
      <w:marTop w:val="0"/>
      <w:marBottom w:val="0"/>
      <w:divBdr>
        <w:top w:val="none" w:sz="0" w:space="0" w:color="auto"/>
        <w:left w:val="none" w:sz="0" w:space="0" w:color="auto"/>
        <w:bottom w:val="none" w:sz="0" w:space="0" w:color="auto"/>
        <w:right w:val="none" w:sz="0" w:space="0" w:color="auto"/>
      </w:divBdr>
    </w:div>
    <w:div w:id="697705940">
      <w:bodyDiv w:val="1"/>
      <w:marLeft w:val="0"/>
      <w:marRight w:val="0"/>
      <w:marTop w:val="0"/>
      <w:marBottom w:val="0"/>
      <w:divBdr>
        <w:top w:val="none" w:sz="0" w:space="0" w:color="auto"/>
        <w:left w:val="none" w:sz="0" w:space="0" w:color="auto"/>
        <w:bottom w:val="none" w:sz="0" w:space="0" w:color="auto"/>
        <w:right w:val="none" w:sz="0" w:space="0" w:color="auto"/>
      </w:divBdr>
    </w:div>
    <w:div w:id="698706071">
      <w:bodyDiv w:val="1"/>
      <w:marLeft w:val="0"/>
      <w:marRight w:val="0"/>
      <w:marTop w:val="0"/>
      <w:marBottom w:val="0"/>
      <w:divBdr>
        <w:top w:val="none" w:sz="0" w:space="0" w:color="auto"/>
        <w:left w:val="none" w:sz="0" w:space="0" w:color="auto"/>
        <w:bottom w:val="none" w:sz="0" w:space="0" w:color="auto"/>
        <w:right w:val="none" w:sz="0" w:space="0" w:color="auto"/>
      </w:divBdr>
    </w:div>
    <w:div w:id="698775303">
      <w:bodyDiv w:val="1"/>
      <w:marLeft w:val="0"/>
      <w:marRight w:val="0"/>
      <w:marTop w:val="0"/>
      <w:marBottom w:val="0"/>
      <w:divBdr>
        <w:top w:val="none" w:sz="0" w:space="0" w:color="auto"/>
        <w:left w:val="none" w:sz="0" w:space="0" w:color="auto"/>
        <w:bottom w:val="none" w:sz="0" w:space="0" w:color="auto"/>
        <w:right w:val="none" w:sz="0" w:space="0" w:color="auto"/>
      </w:divBdr>
    </w:div>
    <w:div w:id="698824145">
      <w:bodyDiv w:val="1"/>
      <w:marLeft w:val="0"/>
      <w:marRight w:val="0"/>
      <w:marTop w:val="0"/>
      <w:marBottom w:val="0"/>
      <w:divBdr>
        <w:top w:val="none" w:sz="0" w:space="0" w:color="auto"/>
        <w:left w:val="none" w:sz="0" w:space="0" w:color="auto"/>
        <w:bottom w:val="none" w:sz="0" w:space="0" w:color="auto"/>
        <w:right w:val="none" w:sz="0" w:space="0" w:color="auto"/>
      </w:divBdr>
      <w:divsChild>
        <w:div w:id="1804732659">
          <w:marLeft w:val="0"/>
          <w:marRight w:val="0"/>
          <w:marTop w:val="0"/>
          <w:marBottom w:val="0"/>
          <w:divBdr>
            <w:top w:val="none" w:sz="0" w:space="0" w:color="auto"/>
            <w:left w:val="none" w:sz="0" w:space="0" w:color="auto"/>
            <w:bottom w:val="none" w:sz="0" w:space="0" w:color="auto"/>
            <w:right w:val="none" w:sz="0" w:space="0" w:color="auto"/>
          </w:divBdr>
        </w:div>
        <w:div w:id="1832912646">
          <w:marLeft w:val="0"/>
          <w:marRight w:val="0"/>
          <w:marTop w:val="0"/>
          <w:marBottom w:val="0"/>
          <w:divBdr>
            <w:top w:val="none" w:sz="0" w:space="0" w:color="auto"/>
            <w:left w:val="none" w:sz="0" w:space="0" w:color="auto"/>
            <w:bottom w:val="none" w:sz="0" w:space="0" w:color="auto"/>
            <w:right w:val="none" w:sz="0" w:space="0" w:color="auto"/>
          </w:divBdr>
        </w:div>
        <w:div w:id="1995987677">
          <w:marLeft w:val="0"/>
          <w:marRight w:val="0"/>
          <w:marTop w:val="0"/>
          <w:marBottom w:val="0"/>
          <w:divBdr>
            <w:top w:val="none" w:sz="0" w:space="0" w:color="auto"/>
            <w:left w:val="none" w:sz="0" w:space="0" w:color="auto"/>
            <w:bottom w:val="none" w:sz="0" w:space="0" w:color="auto"/>
            <w:right w:val="none" w:sz="0" w:space="0" w:color="auto"/>
          </w:divBdr>
        </w:div>
        <w:div w:id="1928465912">
          <w:marLeft w:val="0"/>
          <w:marRight w:val="0"/>
          <w:marTop w:val="0"/>
          <w:marBottom w:val="0"/>
          <w:divBdr>
            <w:top w:val="none" w:sz="0" w:space="0" w:color="auto"/>
            <w:left w:val="none" w:sz="0" w:space="0" w:color="auto"/>
            <w:bottom w:val="none" w:sz="0" w:space="0" w:color="auto"/>
            <w:right w:val="none" w:sz="0" w:space="0" w:color="auto"/>
          </w:divBdr>
        </w:div>
        <w:div w:id="1646229681">
          <w:marLeft w:val="0"/>
          <w:marRight w:val="0"/>
          <w:marTop w:val="0"/>
          <w:marBottom w:val="0"/>
          <w:divBdr>
            <w:top w:val="none" w:sz="0" w:space="0" w:color="auto"/>
            <w:left w:val="none" w:sz="0" w:space="0" w:color="auto"/>
            <w:bottom w:val="none" w:sz="0" w:space="0" w:color="auto"/>
            <w:right w:val="none" w:sz="0" w:space="0" w:color="auto"/>
          </w:divBdr>
        </w:div>
        <w:div w:id="985664045">
          <w:marLeft w:val="0"/>
          <w:marRight w:val="0"/>
          <w:marTop w:val="0"/>
          <w:marBottom w:val="0"/>
          <w:divBdr>
            <w:top w:val="none" w:sz="0" w:space="0" w:color="auto"/>
            <w:left w:val="none" w:sz="0" w:space="0" w:color="auto"/>
            <w:bottom w:val="none" w:sz="0" w:space="0" w:color="auto"/>
            <w:right w:val="none" w:sz="0" w:space="0" w:color="auto"/>
          </w:divBdr>
        </w:div>
        <w:div w:id="2009208175">
          <w:marLeft w:val="0"/>
          <w:marRight w:val="0"/>
          <w:marTop w:val="0"/>
          <w:marBottom w:val="0"/>
          <w:divBdr>
            <w:top w:val="none" w:sz="0" w:space="0" w:color="auto"/>
            <w:left w:val="none" w:sz="0" w:space="0" w:color="auto"/>
            <w:bottom w:val="none" w:sz="0" w:space="0" w:color="auto"/>
            <w:right w:val="none" w:sz="0" w:space="0" w:color="auto"/>
          </w:divBdr>
        </w:div>
        <w:div w:id="1322806539">
          <w:marLeft w:val="0"/>
          <w:marRight w:val="0"/>
          <w:marTop w:val="0"/>
          <w:marBottom w:val="0"/>
          <w:divBdr>
            <w:top w:val="none" w:sz="0" w:space="0" w:color="auto"/>
            <w:left w:val="none" w:sz="0" w:space="0" w:color="auto"/>
            <w:bottom w:val="none" w:sz="0" w:space="0" w:color="auto"/>
            <w:right w:val="none" w:sz="0" w:space="0" w:color="auto"/>
          </w:divBdr>
        </w:div>
        <w:div w:id="2052461052">
          <w:marLeft w:val="0"/>
          <w:marRight w:val="0"/>
          <w:marTop w:val="0"/>
          <w:marBottom w:val="0"/>
          <w:divBdr>
            <w:top w:val="none" w:sz="0" w:space="0" w:color="auto"/>
            <w:left w:val="none" w:sz="0" w:space="0" w:color="auto"/>
            <w:bottom w:val="none" w:sz="0" w:space="0" w:color="auto"/>
            <w:right w:val="none" w:sz="0" w:space="0" w:color="auto"/>
          </w:divBdr>
        </w:div>
        <w:div w:id="1911109466">
          <w:marLeft w:val="0"/>
          <w:marRight w:val="0"/>
          <w:marTop w:val="0"/>
          <w:marBottom w:val="0"/>
          <w:divBdr>
            <w:top w:val="none" w:sz="0" w:space="0" w:color="auto"/>
            <w:left w:val="none" w:sz="0" w:space="0" w:color="auto"/>
            <w:bottom w:val="none" w:sz="0" w:space="0" w:color="auto"/>
            <w:right w:val="none" w:sz="0" w:space="0" w:color="auto"/>
          </w:divBdr>
        </w:div>
        <w:div w:id="223683528">
          <w:marLeft w:val="0"/>
          <w:marRight w:val="0"/>
          <w:marTop w:val="0"/>
          <w:marBottom w:val="0"/>
          <w:divBdr>
            <w:top w:val="none" w:sz="0" w:space="0" w:color="auto"/>
            <w:left w:val="none" w:sz="0" w:space="0" w:color="auto"/>
            <w:bottom w:val="none" w:sz="0" w:space="0" w:color="auto"/>
            <w:right w:val="none" w:sz="0" w:space="0" w:color="auto"/>
          </w:divBdr>
        </w:div>
        <w:div w:id="927886108">
          <w:marLeft w:val="0"/>
          <w:marRight w:val="0"/>
          <w:marTop w:val="0"/>
          <w:marBottom w:val="0"/>
          <w:divBdr>
            <w:top w:val="none" w:sz="0" w:space="0" w:color="auto"/>
            <w:left w:val="none" w:sz="0" w:space="0" w:color="auto"/>
            <w:bottom w:val="none" w:sz="0" w:space="0" w:color="auto"/>
            <w:right w:val="none" w:sz="0" w:space="0" w:color="auto"/>
          </w:divBdr>
        </w:div>
        <w:div w:id="889537181">
          <w:marLeft w:val="0"/>
          <w:marRight w:val="0"/>
          <w:marTop w:val="0"/>
          <w:marBottom w:val="0"/>
          <w:divBdr>
            <w:top w:val="none" w:sz="0" w:space="0" w:color="auto"/>
            <w:left w:val="none" w:sz="0" w:space="0" w:color="auto"/>
            <w:bottom w:val="none" w:sz="0" w:space="0" w:color="auto"/>
            <w:right w:val="none" w:sz="0" w:space="0" w:color="auto"/>
          </w:divBdr>
        </w:div>
        <w:div w:id="425157484">
          <w:marLeft w:val="0"/>
          <w:marRight w:val="0"/>
          <w:marTop w:val="0"/>
          <w:marBottom w:val="0"/>
          <w:divBdr>
            <w:top w:val="none" w:sz="0" w:space="0" w:color="auto"/>
            <w:left w:val="none" w:sz="0" w:space="0" w:color="auto"/>
            <w:bottom w:val="none" w:sz="0" w:space="0" w:color="auto"/>
            <w:right w:val="none" w:sz="0" w:space="0" w:color="auto"/>
          </w:divBdr>
        </w:div>
        <w:div w:id="1245531161">
          <w:marLeft w:val="0"/>
          <w:marRight w:val="0"/>
          <w:marTop w:val="0"/>
          <w:marBottom w:val="0"/>
          <w:divBdr>
            <w:top w:val="none" w:sz="0" w:space="0" w:color="auto"/>
            <w:left w:val="none" w:sz="0" w:space="0" w:color="auto"/>
            <w:bottom w:val="none" w:sz="0" w:space="0" w:color="auto"/>
            <w:right w:val="none" w:sz="0" w:space="0" w:color="auto"/>
          </w:divBdr>
        </w:div>
        <w:div w:id="205802197">
          <w:marLeft w:val="0"/>
          <w:marRight w:val="0"/>
          <w:marTop w:val="0"/>
          <w:marBottom w:val="0"/>
          <w:divBdr>
            <w:top w:val="none" w:sz="0" w:space="0" w:color="auto"/>
            <w:left w:val="none" w:sz="0" w:space="0" w:color="auto"/>
            <w:bottom w:val="none" w:sz="0" w:space="0" w:color="auto"/>
            <w:right w:val="none" w:sz="0" w:space="0" w:color="auto"/>
          </w:divBdr>
        </w:div>
        <w:div w:id="1861509189">
          <w:marLeft w:val="0"/>
          <w:marRight w:val="0"/>
          <w:marTop w:val="0"/>
          <w:marBottom w:val="0"/>
          <w:divBdr>
            <w:top w:val="none" w:sz="0" w:space="0" w:color="auto"/>
            <w:left w:val="none" w:sz="0" w:space="0" w:color="auto"/>
            <w:bottom w:val="none" w:sz="0" w:space="0" w:color="auto"/>
            <w:right w:val="none" w:sz="0" w:space="0" w:color="auto"/>
          </w:divBdr>
        </w:div>
        <w:div w:id="1223369710">
          <w:marLeft w:val="0"/>
          <w:marRight w:val="0"/>
          <w:marTop w:val="0"/>
          <w:marBottom w:val="0"/>
          <w:divBdr>
            <w:top w:val="none" w:sz="0" w:space="0" w:color="auto"/>
            <w:left w:val="none" w:sz="0" w:space="0" w:color="auto"/>
            <w:bottom w:val="none" w:sz="0" w:space="0" w:color="auto"/>
            <w:right w:val="none" w:sz="0" w:space="0" w:color="auto"/>
          </w:divBdr>
        </w:div>
        <w:div w:id="1744184836">
          <w:marLeft w:val="0"/>
          <w:marRight w:val="0"/>
          <w:marTop w:val="0"/>
          <w:marBottom w:val="0"/>
          <w:divBdr>
            <w:top w:val="none" w:sz="0" w:space="0" w:color="auto"/>
            <w:left w:val="none" w:sz="0" w:space="0" w:color="auto"/>
            <w:bottom w:val="none" w:sz="0" w:space="0" w:color="auto"/>
            <w:right w:val="none" w:sz="0" w:space="0" w:color="auto"/>
          </w:divBdr>
        </w:div>
        <w:div w:id="2078672461">
          <w:marLeft w:val="0"/>
          <w:marRight w:val="0"/>
          <w:marTop w:val="0"/>
          <w:marBottom w:val="0"/>
          <w:divBdr>
            <w:top w:val="none" w:sz="0" w:space="0" w:color="auto"/>
            <w:left w:val="none" w:sz="0" w:space="0" w:color="auto"/>
            <w:bottom w:val="none" w:sz="0" w:space="0" w:color="auto"/>
            <w:right w:val="none" w:sz="0" w:space="0" w:color="auto"/>
          </w:divBdr>
        </w:div>
        <w:div w:id="1187135349">
          <w:marLeft w:val="0"/>
          <w:marRight w:val="0"/>
          <w:marTop w:val="0"/>
          <w:marBottom w:val="0"/>
          <w:divBdr>
            <w:top w:val="none" w:sz="0" w:space="0" w:color="auto"/>
            <w:left w:val="none" w:sz="0" w:space="0" w:color="auto"/>
            <w:bottom w:val="none" w:sz="0" w:space="0" w:color="auto"/>
            <w:right w:val="none" w:sz="0" w:space="0" w:color="auto"/>
          </w:divBdr>
        </w:div>
        <w:div w:id="2013945901">
          <w:marLeft w:val="0"/>
          <w:marRight w:val="0"/>
          <w:marTop w:val="0"/>
          <w:marBottom w:val="0"/>
          <w:divBdr>
            <w:top w:val="none" w:sz="0" w:space="0" w:color="auto"/>
            <w:left w:val="none" w:sz="0" w:space="0" w:color="auto"/>
            <w:bottom w:val="none" w:sz="0" w:space="0" w:color="auto"/>
            <w:right w:val="none" w:sz="0" w:space="0" w:color="auto"/>
          </w:divBdr>
        </w:div>
        <w:div w:id="1036809909">
          <w:marLeft w:val="0"/>
          <w:marRight w:val="0"/>
          <w:marTop w:val="0"/>
          <w:marBottom w:val="0"/>
          <w:divBdr>
            <w:top w:val="none" w:sz="0" w:space="0" w:color="auto"/>
            <w:left w:val="none" w:sz="0" w:space="0" w:color="auto"/>
            <w:bottom w:val="none" w:sz="0" w:space="0" w:color="auto"/>
            <w:right w:val="none" w:sz="0" w:space="0" w:color="auto"/>
          </w:divBdr>
        </w:div>
        <w:div w:id="530606330">
          <w:marLeft w:val="0"/>
          <w:marRight w:val="0"/>
          <w:marTop w:val="0"/>
          <w:marBottom w:val="0"/>
          <w:divBdr>
            <w:top w:val="none" w:sz="0" w:space="0" w:color="auto"/>
            <w:left w:val="none" w:sz="0" w:space="0" w:color="auto"/>
            <w:bottom w:val="none" w:sz="0" w:space="0" w:color="auto"/>
            <w:right w:val="none" w:sz="0" w:space="0" w:color="auto"/>
          </w:divBdr>
        </w:div>
        <w:div w:id="1842037926">
          <w:marLeft w:val="0"/>
          <w:marRight w:val="0"/>
          <w:marTop w:val="0"/>
          <w:marBottom w:val="0"/>
          <w:divBdr>
            <w:top w:val="none" w:sz="0" w:space="0" w:color="auto"/>
            <w:left w:val="none" w:sz="0" w:space="0" w:color="auto"/>
            <w:bottom w:val="none" w:sz="0" w:space="0" w:color="auto"/>
            <w:right w:val="none" w:sz="0" w:space="0" w:color="auto"/>
          </w:divBdr>
        </w:div>
        <w:div w:id="636029392">
          <w:marLeft w:val="0"/>
          <w:marRight w:val="0"/>
          <w:marTop w:val="0"/>
          <w:marBottom w:val="0"/>
          <w:divBdr>
            <w:top w:val="none" w:sz="0" w:space="0" w:color="auto"/>
            <w:left w:val="none" w:sz="0" w:space="0" w:color="auto"/>
            <w:bottom w:val="none" w:sz="0" w:space="0" w:color="auto"/>
            <w:right w:val="none" w:sz="0" w:space="0" w:color="auto"/>
          </w:divBdr>
        </w:div>
        <w:div w:id="1833525561">
          <w:marLeft w:val="0"/>
          <w:marRight w:val="0"/>
          <w:marTop w:val="0"/>
          <w:marBottom w:val="0"/>
          <w:divBdr>
            <w:top w:val="none" w:sz="0" w:space="0" w:color="auto"/>
            <w:left w:val="none" w:sz="0" w:space="0" w:color="auto"/>
            <w:bottom w:val="none" w:sz="0" w:space="0" w:color="auto"/>
            <w:right w:val="none" w:sz="0" w:space="0" w:color="auto"/>
          </w:divBdr>
        </w:div>
        <w:div w:id="1825270125">
          <w:marLeft w:val="0"/>
          <w:marRight w:val="0"/>
          <w:marTop w:val="0"/>
          <w:marBottom w:val="0"/>
          <w:divBdr>
            <w:top w:val="none" w:sz="0" w:space="0" w:color="auto"/>
            <w:left w:val="none" w:sz="0" w:space="0" w:color="auto"/>
            <w:bottom w:val="none" w:sz="0" w:space="0" w:color="auto"/>
            <w:right w:val="none" w:sz="0" w:space="0" w:color="auto"/>
          </w:divBdr>
        </w:div>
        <w:div w:id="551696984">
          <w:marLeft w:val="0"/>
          <w:marRight w:val="0"/>
          <w:marTop w:val="0"/>
          <w:marBottom w:val="0"/>
          <w:divBdr>
            <w:top w:val="none" w:sz="0" w:space="0" w:color="auto"/>
            <w:left w:val="none" w:sz="0" w:space="0" w:color="auto"/>
            <w:bottom w:val="none" w:sz="0" w:space="0" w:color="auto"/>
            <w:right w:val="none" w:sz="0" w:space="0" w:color="auto"/>
          </w:divBdr>
        </w:div>
        <w:div w:id="1661615906">
          <w:marLeft w:val="0"/>
          <w:marRight w:val="0"/>
          <w:marTop w:val="0"/>
          <w:marBottom w:val="0"/>
          <w:divBdr>
            <w:top w:val="none" w:sz="0" w:space="0" w:color="auto"/>
            <w:left w:val="none" w:sz="0" w:space="0" w:color="auto"/>
            <w:bottom w:val="none" w:sz="0" w:space="0" w:color="auto"/>
            <w:right w:val="none" w:sz="0" w:space="0" w:color="auto"/>
          </w:divBdr>
        </w:div>
        <w:div w:id="92213915">
          <w:marLeft w:val="0"/>
          <w:marRight w:val="0"/>
          <w:marTop w:val="0"/>
          <w:marBottom w:val="0"/>
          <w:divBdr>
            <w:top w:val="none" w:sz="0" w:space="0" w:color="auto"/>
            <w:left w:val="none" w:sz="0" w:space="0" w:color="auto"/>
            <w:bottom w:val="none" w:sz="0" w:space="0" w:color="auto"/>
            <w:right w:val="none" w:sz="0" w:space="0" w:color="auto"/>
          </w:divBdr>
        </w:div>
        <w:div w:id="1504592701">
          <w:marLeft w:val="0"/>
          <w:marRight w:val="0"/>
          <w:marTop w:val="0"/>
          <w:marBottom w:val="0"/>
          <w:divBdr>
            <w:top w:val="none" w:sz="0" w:space="0" w:color="auto"/>
            <w:left w:val="none" w:sz="0" w:space="0" w:color="auto"/>
            <w:bottom w:val="none" w:sz="0" w:space="0" w:color="auto"/>
            <w:right w:val="none" w:sz="0" w:space="0" w:color="auto"/>
          </w:divBdr>
        </w:div>
        <w:div w:id="103429438">
          <w:marLeft w:val="0"/>
          <w:marRight w:val="0"/>
          <w:marTop w:val="0"/>
          <w:marBottom w:val="0"/>
          <w:divBdr>
            <w:top w:val="none" w:sz="0" w:space="0" w:color="auto"/>
            <w:left w:val="none" w:sz="0" w:space="0" w:color="auto"/>
            <w:bottom w:val="none" w:sz="0" w:space="0" w:color="auto"/>
            <w:right w:val="none" w:sz="0" w:space="0" w:color="auto"/>
          </w:divBdr>
        </w:div>
        <w:div w:id="338234269">
          <w:marLeft w:val="0"/>
          <w:marRight w:val="0"/>
          <w:marTop w:val="0"/>
          <w:marBottom w:val="0"/>
          <w:divBdr>
            <w:top w:val="none" w:sz="0" w:space="0" w:color="auto"/>
            <w:left w:val="none" w:sz="0" w:space="0" w:color="auto"/>
            <w:bottom w:val="none" w:sz="0" w:space="0" w:color="auto"/>
            <w:right w:val="none" w:sz="0" w:space="0" w:color="auto"/>
          </w:divBdr>
        </w:div>
        <w:div w:id="143090450">
          <w:marLeft w:val="0"/>
          <w:marRight w:val="0"/>
          <w:marTop w:val="0"/>
          <w:marBottom w:val="0"/>
          <w:divBdr>
            <w:top w:val="none" w:sz="0" w:space="0" w:color="auto"/>
            <w:left w:val="none" w:sz="0" w:space="0" w:color="auto"/>
            <w:bottom w:val="none" w:sz="0" w:space="0" w:color="auto"/>
            <w:right w:val="none" w:sz="0" w:space="0" w:color="auto"/>
          </w:divBdr>
        </w:div>
        <w:div w:id="1010330553">
          <w:marLeft w:val="0"/>
          <w:marRight w:val="0"/>
          <w:marTop w:val="0"/>
          <w:marBottom w:val="0"/>
          <w:divBdr>
            <w:top w:val="none" w:sz="0" w:space="0" w:color="auto"/>
            <w:left w:val="none" w:sz="0" w:space="0" w:color="auto"/>
            <w:bottom w:val="none" w:sz="0" w:space="0" w:color="auto"/>
            <w:right w:val="none" w:sz="0" w:space="0" w:color="auto"/>
          </w:divBdr>
        </w:div>
        <w:div w:id="999190388">
          <w:marLeft w:val="0"/>
          <w:marRight w:val="0"/>
          <w:marTop w:val="0"/>
          <w:marBottom w:val="0"/>
          <w:divBdr>
            <w:top w:val="none" w:sz="0" w:space="0" w:color="auto"/>
            <w:left w:val="none" w:sz="0" w:space="0" w:color="auto"/>
            <w:bottom w:val="none" w:sz="0" w:space="0" w:color="auto"/>
            <w:right w:val="none" w:sz="0" w:space="0" w:color="auto"/>
          </w:divBdr>
        </w:div>
        <w:div w:id="1511140238">
          <w:marLeft w:val="0"/>
          <w:marRight w:val="0"/>
          <w:marTop w:val="0"/>
          <w:marBottom w:val="0"/>
          <w:divBdr>
            <w:top w:val="none" w:sz="0" w:space="0" w:color="auto"/>
            <w:left w:val="none" w:sz="0" w:space="0" w:color="auto"/>
            <w:bottom w:val="none" w:sz="0" w:space="0" w:color="auto"/>
            <w:right w:val="none" w:sz="0" w:space="0" w:color="auto"/>
          </w:divBdr>
        </w:div>
        <w:div w:id="1993631043">
          <w:marLeft w:val="0"/>
          <w:marRight w:val="0"/>
          <w:marTop w:val="0"/>
          <w:marBottom w:val="0"/>
          <w:divBdr>
            <w:top w:val="none" w:sz="0" w:space="0" w:color="auto"/>
            <w:left w:val="none" w:sz="0" w:space="0" w:color="auto"/>
            <w:bottom w:val="none" w:sz="0" w:space="0" w:color="auto"/>
            <w:right w:val="none" w:sz="0" w:space="0" w:color="auto"/>
          </w:divBdr>
        </w:div>
        <w:div w:id="1644654521">
          <w:marLeft w:val="0"/>
          <w:marRight w:val="0"/>
          <w:marTop w:val="0"/>
          <w:marBottom w:val="0"/>
          <w:divBdr>
            <w:top w:val="none" w:sz="0" w:space="0" w:color="auto"/>
            <w:left w:val="none" w:sz="0" w:space="0" w:color="auto"/>
            <w:bottom w:val="none" w:sz="0" w:space="0" w:color="auto"/>
            <w:right w:val="none" w:sz="0" w:space="0" w:color="auto"/>
          </w:divBdr>
        </w:div>
        <w:div w:id="689112116">
          <w:marLeft w:val="0"/>
          <w:marRight w:val="0"/>
          <w:marTop w:val="0"/>
          <w:marBottom w:val="0"/>
          <w:divBdr>
            <w:top w:val="none" w:sz="0" w:space="0" w:color="auto"/>
            <w:left w:val="none" w:sz="0" w:space="0" w:color="auto"/>
            <w:bottom w:val="none" w:sz="0" w:space="0" w:color="auto"/>
            <w:right w:val="none" w:sz="0" w:space="0" w:color="auto"/>
          </w:divBdr>
        </w:div>
        <w:div w:id="916591198">
          <w:marLeft w:val="0"/>
          <w:marRight w:val="0"/>
          <w:marTop w:val="0"/>
          <w:marBottom w:val="0"/>
          <w:divBdr>
            <w:top w:val="none" w:sz="0" w:space="0" w:color="auto"/>
            <w:left w:val="none" w:sz="0" w:space="0" w:color="auto"/>
            <w:bottom w:val="none" w:sz="0" w:space="0" w:color="auto"/>
            <w:right w:val="none" w:sz="0" w:space="0" w:color="auto"/>
          </w:divBdr>
        </w:div>
        <w:div w:id="464736324">
          <w:marLeft w:val="0"/>
          <w:marRight w:val="0"/>
          <w:marTop w:val="0"/>
          <w:marBottom w:val="0"/>
          <w:divBdr>
            <w:top w:val="none" w:sz="0" w:space="0" w:color="auto"/>
            <w:left w:val="none" w:sz="0" w:space="0" w:color="auto"/>
            <w:bottom w:val="none" w:sz="0" w:space="0" w:color="auto"/>
            <w:right w:val="none" w:sz="0" w:space="0" w:color="auto"/>
          </w:divBdr>
        </w:div>
        <w:div w:id="1572040236">
          <w:marLeft w:val="0"/>
          <w:marRight w:val="0"/>
          <w:marTop w:val="0"/>
          <w:marBottom w:val="0"/>
          <w:divBdr>
            <w:top w:val="none" w:sz="0" w:space="0" w:color="auto"/>
            <w:left w:val="none" w:sz="0" w:space="0" w:color="auto"/>
            <w:bottom w:val="none" w:sz="0" w:space="0" w:color="auto"/>
            <w:right w:val="none" w:sz="0" w:space="0" w:color="auto"/>
          </w:divBdr>
        </w:div>
        <w:div w:id="825821212">
          <w:marLeft w:val="0"/>
          <w:marRight w:val="0"/>
          <w:marTop w:val="0"/>
          <w:marBottom w:val="0"/>
          <w:divBdr>
            <w:top w:val="none" w:sz="0" w:space="0" w:color="auto"/>
            <w:left w:val="none" w:sz="0" w:space="0" w:color="auto"/>
            <w:bottom w:val="none" w:sz="0" w:space="0" w:color="auto"/>
            <w:right w:val="none" w:sz="0" w:space="0" w:color="auto"/>
          </w:divBdr>
        </w:div>
        <w:div w:id="468865735">
          <w:marLeft w:val="0"/>
          <w:marRight w:val="0"/>
          <w:marTop w:val="0"/>
          <w:marBottom w:val="0"/>
          <w:divBdr>
            <w:top w:val="none" w:sz="0" w:space="0" w:color="auto"/>
            <w:left w:val="none" w:sz="0" w:space="0" w:color="auto"/>
            <w:bottom w:val="none" w:sz="0" w:space="0" w:color="auto"/>
            <w:right w:val="none" w:sz="0" w:space="0" w:color="auto"/>
          </w:divBdr>
        </w:div>
        <w:div w:id="926770159">
          <w:marLeft w:val="0"/>
          <w:marRight w:val="0"/>
          <w:marTop w:val="0"/>
          <w:marBottom w:val="0"/>
          <w:divBdr>
            <w:top w:val="none" w:sz="0" w:space="0" w:color="auto"/>
            <w:left w:val="none" w:sz="0" w:space="0" w:color="auto"/>
            <w:bottom w:val="none" w:sz="0" w:space="0" w:color="auto"/>
            <w:right w:val="none" w:sz="0" w:space="0" w:color="auto"/>
          </w:divBdr>
        </w:div>
        <w:div w:id="1795631293">
          <w:marLeft w:val="0"/>
          <w:marRight w:val="0"/>
          <w:marTop w:val="0"/>
          <w:marBottom w:val="0"/>
          <w:divBdr>
            <w:top w:val="none" w:sz="0" w:space="0" w:color="auto"/>
            <w:left w:val="none" w:sz="0" w:space="0" w:color="auto"/>
            <w:bottom w:val="none" w:sz="0" w:space="0" w:color="auto"/>
            <w:right w:val="none" w:sz="0" w:space="0" w:color="auto"/>
          </w:divBdr>
        </w:div>
        <w:div w:id="1684894536">
          <w:marLeft w:val="0"/>
          <w:marRight w:val="0"/>
          <w:marTop w:val="0"/>
          <w:marBottom w:val="0"/>
          <w:divBdr>
            <w:top w:val="none" w:sz="0" w:space="0" w:color="auto"/>
            <w:left w:val="none" w:sz="0" w:space="0" w:color="auto"/>
            <w:bottom w:val="none" w:sz="0" w:space="0" w:color="auto"/>
            <w:right w:val="none" w:sz="0" w:space="0" w:color="auto"/>
          </w:divBdr>
        </w:div>
        <w:div w:id="930894672">
          <w:marLeft w:val="0"/>
          <w:marRight w:val="0"/>
          <w:marTop w:val="0"/>
          <w:marBottom w:val="0"/>
          <w:divBdr>
            <w:top w:val="none" w:sz="0" w:space="0" w:color="auto"/>
            <w:left w:val="none" w:sz="0" w:space="0" w:color="auto"/>
            <w:bottom w:val="none" w:sz="0" w:space="0" w:color="auto"/>
            <w:right w:val="none" w:sz="0" w:space="0" w:color="auto"/>
          </w:divBdr>
        </w:div>
        <w:div w:id="965743606">
          <w:marLeft w:val="0"/>
          <w:marRight w:val="0"/>
          <w:marTop w:val="0"/>
          <w:marBottom w:val="0"/>
          <w:divBdr>
            <w:top w:val="none" w:sz="0" w:space="0" w:color="auto"/>
            <w:left w:val="none" w:sz="0" w:space="0" w:color="auto"/>
            <w:bottom w:val="none" w:sz="0" w:space="0" w:color="auto"/>
            <w:right w:val="none" w:sz="0" w:space="0" w:color="auto"/>
          </w:divBdr>
        </w:div>
        <w:div w:id="1109007905">
          <w:marLeft w:val="0"/>
          <w:marRight w:val="0"/>
          <w:marTop w:val="0"/>
          <w:marBottom w:val="0"/>
          <w:divBdr>
            <w:top w:val="none" w:sz="0" w:space="0" w:color="auto"/>
            <w:left w:val="none" w:sz="0" w:space="0" w:color="auto"/>
            <w:bottom w:val="none" w:sz="0" w:space="0" w:color="auto"/>
            <w:right w:val="none" w:sz="0" w:space="0" w:color="auto"/>
          </w:divBdr>
        </w:div>
        <w:div w:id="1595088029">
          <w:marLeft w:val="0"/>
          <w:marRight w:val="0"/>
          <w:marTop w:val="0"/>
          <w:marBottom w:val="0"/>
          <w:divBdr>
            <w:top w:val="none" w:sz="0" w:space="0" w:color="auto"/>
            <w:left w:val="none" w:sz="0" w:space="0" w:color="auto"/>
            <w:bottom w:val="none" w:sz="0" w:space="0" w:color="auto"/>
            <w:right w:val="none" w:sz="0" w:space="0" w:color="auto"/>
          </w:divBdr>
        </w:div>
        <w:div w:id="1377967716">
          <w:marLeft w:val="0"/>
          <w:marRight w:val="0"/>
          <w:marTop w:val="0"/>
          <w:marBottom w:val="0"/>
          <w:divBdr>
            <w:top w:val="none" w:sz="0" w:space="0" w:color="auto"/>
            <w:left w:val="none" w:sz="0" w:space="0" w:color="auto"/>
            <w:bottom w:val="none" w:sz="0" w:space="0" w:color="auto"/>
            <w:right w:val="none" w:sz="0" w:space="0" w:color="auto"/>
          </w:divBdr>
        </w:div>
        <w:div w:id="1699696499">
          <w:marLeft w:val="0"/>
          <w:marRight w:val="0"/>
          <w:marTop w:val="0"/>
          <w:marBottom w:val="0"/>
          <w:divBdr>
            <w:top w:val="none" w:sz="0" w:space="0" w:color="auto"/>
            <w:left w:val="none" w:sz="0" w:space="0" w:color="auto"/>
            <w:bottom w:val="none" w:sz="0" w:space="0" w:color="auto"/>
            <w:right w:val="none" w:sz="0" w:space="0" w:color="auto"/>
          </w:divBdr>
        </w:div>
        <w:div w:id="364332499">
          <w:marLeft w:val="0"/>
          <w:marRight w:val="0"/>
          <w:marTop w:val="0"/>
          <w:marBottom w:val="0"/>
          <w:divBdr>
            <w:top w:val="none" w:sz="0" w:space="0" w:color="auto"/>
            <w:left w:val="none" w:sz="0" w:space="0" w:color="auto"/>
            <w:bottom w:val="none" w:sz="0" w:space="0" w:color="auto"/>
            <w:right w:val="none" w:sz="0" w:space="0" w:color="auto"/>
          </w:divBdr>
        </w:div>
        <w:div w:id="1231505002">
          <w:marLeft w:val="0"/>
          <w:marRight w:val="0"/>
          <w:marTop w:val="0"/>
          <w:marBottom w:val="0"/>
          <w:divBdr>
            <w:top w:val="none" w:sz="0" w:space="0" w:color="auto"/>
            <w:left w:val="none" w:sz="0" w:space="0" w:color="auto"/>
            <w:bottom w:val="none" w:sz="0" w:space="0" w:color="auto"/>
            <w:right w:val="none" w:sz="0" w:space="0" w:color="auto"/>
          </w:divBdr>
        </w:div>
        <w:div w:id="2140567133">
          <w:marLeft w:val="0"/>
          <w:marRight w:val="0"/>
          <w:marTop w:val="0"/>
          <w:marBottom w:val="0"/>
          <w:divBdr>
            <w:top w:val="none" w:sz="0" w:space="0" w:color="auto"/>
            <w:left w:val="none" w:sz="0" w:space="0" w:color="auto"/>
            <w:bottom w:val="none" w:sz="0" w:space="0" w:color="auto"/>
            <w:right w:val="none" w:sz="0" w:space="0" w:color="auto"/>
          </w:divBdr>
        </w:div>
        <w:div w:id="1777171516">
          <w:marLeft w:val="0"/>
          <w:marRight w:val="0"/>
          <w:marTop w:val="0"/>
          <w:marBottom w:val="0"/>
          <w:divBdr>
            <w:top w:val="none" w:sz="0" w:space="0" w:color="auto"/>
            <w:left w:val="none" w:sz="0" w:space="0" w:color="auto"/>
            <w:bottom w:val="none" w:sz="0" w:space="0" w:color="auto"/>
            <w:right w:val="none" w:sz="0" w:space="0" w:color="auto"/>
          </w:divBdr>
        </w:div>
        <w:div w:id="963778835">
          <w:marLeft w:val="0"/>
          <w:marRight w:val="0"/>
          <w:marTop w:val="0"/>
          <w:marBottom w:val="0"/>
          <w:divBdr>
            <w:top w:val="none" w:sz="0" w:space="0" w:color="auto"/>
            <w:left w:val="none" w:sz="0" w:space="0" w:color="auto"/>
            <w:bottom w:val="none" w:sz="0" w:space="0" w:color="auto"/>
            <w:right w:val="none" w:sz="0" w:space="0" w:color="auto"/>
          </w:divBdr>
        </w:div>
        <w:div w:id="1810628809">
          <w:marLeft w:val="0"/>
          <w:marRight w:val="0"/>
          <w:marTop w:val="0"/>
          <w:marBottom w:val="0"/>
          <w:divBdr>
            <w:top w:val="none" w:sz="0" w:space="0" w:color="auto"/>
            <w:left w:val="none" w:sz="0" w:space="0" w:color="auto"/>
            <w:bottom w:val="none" w:sz="0" w:space="0" w:color="auto"/>
            <w:right w:val="none" w:sz="0" w:space="0" w:color="auto"/>
          </w:divBdr>
        </w:div>
        <w:div w:id="968054325">
          <w:marLeft w:val="0"/>
          <w:marRight w:val="0"/>
          <w:marTop w:val="0"/>
          <w:marBottom w:val="0"/>
          <w:divBdr>
            <w:top w:val="none" w:sz="0" w:space="0" w:color="auto"/>
            <w:left w:val="none" w:sz="0" w:space="0" w:color="auto"/>
            <w:bottom w:val="none" w:sz="0" w:space="0" w:color="auto"/>
            <w:right w:val="none" w:sz="0" w:space="0" w:color="auto"/>
          </w:divBdr>
        </w:div>
        <w:div w:id="1588998118">
          <w:marLeft w:val="0"/>
          <w:marRight w:val="0"/>
          <w:marTop w:val="0"/>
          <w:marBottom w:val="0"/>
          <w:divBdr>
            <w:top w:val="none" w:sz="0" w:space="0" w:color="auto"/>
            <w:left w:val="none" w:sz="0" w:space="0" w:color="auto"/>
            <w:bottom w:val="none" w:sz="0" w:space="0" w:color="auto"/>
            <w:right w:val="none" w:sz="0" w:space="0" w:color="auto"/>
          </w:divBdr>
        </w:div>
        <w:div w:id="666860300">
          <w:marLeft w:val="0"/>
          <w:marRight w:val="0"/>
          <w:marTop w:val="0"/>
          <w:marBottom w:val="0"/>
          <w:divBdr>
            <w:top w:val="none" w:sz="0" w:space="0" w:color="auto"/>
            <w:left w:val="none" w:sz="0" w:space="0" w:color="auto"/>
            <w:bottom w:val="none" w:sz="0" w:space="0" w:color="auto"/>
            <w:right w:val="none" w:sz="0" w:space="0" w:color="auto"/>
          </w:divBdr>
        </w:div>
        <w:div w:id="646395047">
          <w:marLeft w:val="0"/>
          <w:marRight w:val="0"/>
          <w:marTop w:val="0"/>
          <w:marBottom w:val="0"/>
          <w:divBdr>
            <w:top w:val="none" w:sz="0" w:space="0" w:color="auto"/>
            <w:left w:val="none" w:sz="0" w:space="0" w:color="auto"/>
            <w:bottom w:val="none" w:sz="0" w:space="0" w:color="auto"/>
            <w:right w:val="none" w:sz="0" w:space="0" w:color="auto"/>
          </w:divBdr>
        </w:div>
        <w:div w:id="2105831908">
          <w:marLeft w:val="0"/>
          <w:marRight w:val="0"/>
          <w:marTop w:val="0"/>
          <w:marBottom w:val="0"/>
          <w:divBdr>
            <w:top w:val="none" w:sz="0" w:space="0" w:color="auto"/>
            <w:left w:val="none" w:sz="0" w:space="0" w:color="auto"/>
            <w:bottom w:val="none" w:sz="0" w:space="0" w:color="auto"/>
            <w:right w:val="none" w:sz="0" w:space="0" w:color="auto"/>
          </w:divBdr>
        </w:div>
        <w:div w:id="1791628943">
          <w:marLeft w:val="0"/>
          <w:marRight w:val="0"/>
          <w:marTop w:val="0"/>
          <w:marBottom w:val="0"/>
          <w:divBdr>
            <w:top w:val="none" w:sz="0" w:space="0" w:color="auto"/>
            <w:left w:val="none" w:sz="0" w:space="0" w:color="auto"/>
            <w:bottom w:val="none" w:sz="0" w:space="0" w:color="auto"/>
            <w:right w:val="none" w:sz="0" w:space="0" w:color="auto"/>
          </w:divBdr>
        </w:div>
        <w:div w:id="1750467118">
          <w:marLeft w:val="0"/>
          <w:marRight w:val="0"/>
          <w:marTop w:val="0"/>
          <w:marBottom w:val="0"/>
          <w:divBdr>
            <w:top w:val="none" w:sz="0" w:space="0" w:color="auto"/>
            <w:left w:val="none" w:sz="0" w:space="0" w:color="auto"/>
            <w:bottom w:val="none" w:sz="0" w:space="0" w:color="auto"/>
            <w:right w:val="none" w:sz="0" w:space="0" w:color="auto"/>
          </w:divBdr>
        </w:div>
        <w:div w:id="796416081">
          <w:marLeft w:val="0"/>
          <w:marRight w:val="0"/>
          <w:marTop w:val="0"/>
          <w:marBottom w:val="0"/>
          <w:divBdr>
            <w:top w:val="none" w:sz="0" w:space="0" w:color="auto"/>
            <w:left w:val="none" w:sz="0" w:space="0" w:color="auto"/>
            <w:bottom w:val="none" w:sz="0" w:space="0" w:color="auto"/>
            <w:right w:val="none" w:sz="0" w:space="0" w:color="auto"/>
          </w:divBdr>
        </w:div>
        <w:div w:id="920868145">
          <w:marLeft w:val="0"/>
          <w:marRight w:val="0"/>
          <w:marTop w:val="0"/>
          <w:marBottom w:val="0"/>
          <w:divBdr>
            <w:top w:val="none" w:sz="0" w:space="0" w:color="auto"/>
            <w:left w:val="none" w:sz="0" w:space="0" w:color="auto"/>
            <w:bottom w:val="none" w:sz="0" w:space="0" w:color="auto"/>
            <w:right w:val="none" w:sz="0" w:space="0" w:color="auto"/>
          </w:divBdr>
        </w:div>
        <w:div w:id="1531065659">
          <w:marLeft w:val="0"/>
          <w:marRight w:val="0"/>
          <w:marTop w:val="0"/>
          <w:marBottom w:val="0"/>
          <w:divBdr>
            <w:top w:val="none" w:sz="0" w:space="0" w:color="auto"/>
            <w:left w:val="none" w:sz="0" w:space="0" w:color="auto"/>
            <w:bottom w:val="none" w:sz="0" w:space="0" w:color="auto"/>
            <w:right w:val="none" w:sz="0" w:space="0" w:color="auto"/>
          </w:divBdr>
        </w:div>
        <w:div w:id="855315448">
          <w:marLeft w:val="0"/>
          <w:marRight w:val="0"/>
          <w:marTop w:val="0"/>
          <w:marBottom w:val="0"/>
          <w:divBdr>
            <w:top w:val="none" w:sz="0" w:space="0" w:color="auto"/>
            <w:left w:val="none" w:sz="0" w:space="0" w:color="auto"/>
            <w:bottom w:val="none" w:sz="0" w:space="0" w:color="auto"/>
            <w:right w:val="none" w:sz="0" w:space="0" w:color="auto"/>
          </w:divBdr>
        </w:div>
        <w:div w:id="356855972">
          <w:marLeft w:val="0"/>
          <w:marRight w:val="0"/>
          <w:marTop w:val="0"/>
          <w:marBottom w:val="0"/>
          <w:divBdr>
            <w:top w:val="none" w:sz="0" w:space="0" w:color="auto"/>
            <w:left w:val="none" w:sz="0" w:space="0" w:color="auto"/>
            <w:bottom w:val="none" w:sz="0" w:space="0" w:color="auto"/>
            <w:right w:val="none" w:sz="0" w:space="0" w:color="auto"/>
          </w:divBdr>
        </w:div>
        <w:div w:id="409666804">
          <w:marLeft w:val="0"/>
          <w:marRight w:val="0"/>
          <w:marTop w:val="0"/>
          <w:marBottom w:val="0"/>
          <w:divBdr>
            <w:top w:val="none" w:sz="0" w:space="0" w:color="auto"/>
            <w:left w:val="none" w:sz="0" w:space="0" w:color="auto"/>
            <w:bottom w:val="none" w:sz="0" w:space="0" w:color="auto"/>
            <w:right w:val="none" w:sz="0" w:space="0" w:color="auto"/>
          </w:divBdr>
        </w:div>
        <w:div w:id="515194773">
          <w:marLeft w:val="0"/>
          <w:marRight w:val="0"/>
          <w:marTop w:val="0"/>
          <w:marBottom w:val="0"/>
          <w:divBdr>
            <w:top w:val="none" w:sz="0" w:space="0" w:color="auto"/>
            <w:left w:val="none" w:sz="0" w:space="0" w:color="auto"/>
            <w:bottom w:val="none" w:sz="0" w:space="0" w:color="auto"/>
            <w:right w:val="none" w:sz="0" w:space="0" w:color="auto"/>
          </w:divBdr>
        </w:div>
        <w:div w:id="1252615897">
          <w:marLeft w:val="0"/>
          <w:marRight w:val="0"/>
          <w:marTop w:val="0"/>
          <w:marBottom w:val="0"/>
          <w:divBdr>
            <w:top w:val="none" w:sz="0" w:space="0" w:color="auto"/>
            <w:left w:val="none" w:sz="0" w:space="0" w:color="auto"/>
            <w:bottom w:val="none" w:sz="0" w:space="0" w:color="auto"/>
            <w:right w:val="none" w:sz="0" w:space="0" w:color="auto"/>
          </w:divBdr>
        </w:div>
        <w:div w:id="1105030792">
          <w:marLeft w:val="0"/>
          <w:marRight w:val="0"/>
          <w:marTop w:val="0"/>
          <w:marBottom w:val="0"/>
          <w:divBdr>
            <w:top w:val="none" w:sz="0" w:space="0" w:color="auto"/>
            <w:left w:val="none" w:sz="0" w:space="0" w:color="auto"/>
            <w:bottom w:val="none" w:sz="0" w:space="0" w:color="auto"/>
            <w:right w:val="none" w:sz="0" w:space="0" w:color="auto"/>
          </w:divBdr>
        </w:div>
        <w:div w:id="2038120746">
          <w:marLeft w:val="0"/>
          <w:marRight w:val="0"/>
          <w:marTop w:val="0"/>
          <w:marBottom w:val="0"/>
          <w:divBdr>
            <w:top w:val="none" w:sz="0" w:space="0" w:color="auto"/>
            <w:left w:val="none" w:sz="0" w:space="0" w:color="auto"/>
            <w:bottom w:val="none" w:sz="0" w:space="0" w:color="auto"/>
            <w:right w:val="none" w:sz="0" w:space="0" w:color="auto"/>
          </w:divBdr>
        </w:div>
        <w:div w:id="158162526">
          <w:marLeft w:val="0"/>
          <w:marRight w:val="0"/>
          <w:marTop w:val="0"/>
          <w:marBottom w:val="0"/>
          <w:divBdr>
            <w:top w:val="none" w:sz="0" w:space="0" w:color="auto"/>
            <w:left w:val="none" w:sz="0" w:space="0" w:color="auto"/>
            <w:bottom w:val="none" w:sz="0" w:space="0" w:color="auto"/>
            <w:right w:val="none" w:sz="0" w:space="0" w:color="auto"/>
          </w:divBdr>
        </w:div>
        <w:div w:id="1702437033">
          <w:marLeft w:val="0"/>
          <w:marRight w:val="0"/>
          <w:marTop w:val="0"/>
          <w:marBottom w:val="0"/>
          <w:divBdr>
            <w:top w:val="none" w:sz="0" w:space="0" w:color="auto"/>
            <w:left w:val="none" w:sz="0" w:space="0" w:color="auto"/>
            <w:bottom w:val="none" w:sz="0" w:space="0" w:color="auto"/>
            <w:right w:val="none" w:sz="0" w:space="0" w:color="auto"/>
          </w:divBdr>
        </w:div>
        <w:div w:id="111754576">
          <w:marLeft w:val="0"/>
          <w:marRight w:val="0"/>
          <w:marTop w:val="0"/>
          <w:marBottom w:val="0"/>
          <w:divBdr>
            <w:top w:val="none" w:sz="0" w:space="0" w:color="auto"/>
            <w:left w:val="none" w:sz="0" w:space="0" w:color="auto"/>
            <w:bottom w:val="none" w:sz="0" w:space="0" w:color="auto"/>
            <w:right w:val="none" w:sz="0" w:space="0" w:color="auto"/>
          </w:divBdr>
        </w:div>
        <w:div w:id="1119951282">
          <w:marLeft w:val="0"/>
          <w:marRight w:val="0"/>
          <w:marTop w:val="0"/>
          <w:marBottom w:val="0"/>
          <w:divBdr>
            <w:top w:val="none" w:sz="0" w:space="0" w:color="auto"/>
            <w:left w:val="none" w:sz="0" w:space="0" w:color="auto"/>
            <w:bottom w:val="none" w:sz="0" w:space="0" w:color="auto"/>
            <w:right w:val="none" w:sz="0" w:space="0" w:color="auto"/>
          </w:divBdr>
        </w:div>
        <w:div w:id="1131479716">
          <w:marLeft w:val="0"/>
          <w:marRight w:val="0"/>
          <w:marTop w:val="0"/>
          <w:marBottom w:val="0"/>
          <w:divBdr>
            <w:top w:val="none" w:sz="0" w:space="0" w:color="auto"/>
            <w:left w:val="none" w:sz="0" w:space="0" w:color="auto"/>
            <w:bottom w:val="none" w:sz="0" w:space="0" w:color="auto"/>
            <w:right w:val="none" w:sz="0" w:space="0" w:color="auto"/>
          </w:divBdr>
        </w:div>
        <w:div w:id="1622498292">
          <w:marLeft w:val="0"/>
          <w:marRight w:val="0"/>
          <w:marTop w:val="0"/>
          <w:marBottom w:val="0"/>
          <w:divBdr>
            <w:top w:val="none" w:sz="0" w:space="0" w:color="auto"/>
            <w:left w:val="none" w:sz="0" w:space="0" w:color="auto"/>
            <w:bottom w:val="none" w:sz="0" w:space="0" w:color="auto"/>
            <w:right w:val="none" w:sz="0" w:space="0" w:color="auto"/>
          </w:divBdr>
        </w:div>
        <w:div w:id="1145703460">
          <w:marLeft w:val="0"/>
          <w:marRight w:val="0"/>
          <w:marTop w:val="0"/>
          <w:marBottom w:val="0"/>
          <w:divBdr>
            <w:top w:val="none" w:sz="0" w:space="0" w:color="auto"/>
            <w:left w:val="none" w:sz="0" w:space="0" w:color="auto"/>
            <w:bottom w:val="none" w:sz="0" w:space="0" w:color="auto"/>
            <w:right w:val="none" w:sz="0" w:space="0" w:color="auto"/>
          </w:divBdr>
        </w:div>
        <w:div w:id="1383746937">
          <w:marLeft w:val="0"/>
          <w:marRight w:val="0"/>
          <w:marTop w:val="0"/>
          <w:marBottom w:val="0"/>
          <w:divBdr>
            <w:top w:val="none" w:sz="0" w:space="0" w:color="auto"/>
            <w:left w:val="none" w:sz="0" w:space="0" w:color="auto"/>
            <w:bottom w:val="none" w:sz="0" w:space="0" w:color="auto"/>
            <w:right w:val="none" w:sz="0" w:space="0" w:color="auto"/>
          </w:divBdr>
        </w:div>
        <w:div w:id="1213691202">
          <w:marLeft w:val="0"/>
          <w:marRight w:val="0"/>
          <w:marTop w:val="0"/>
          <w:marBottom w:val="0"/>
          <w:divBdr>
            <w:top w:val="none" w:sz="0" w:space="0" w:color="auto"/>
            <w:left w:val="none" w:sz="0" w:space="0" w:color="auto"/>
            <w:bottom w:val="none" w:sz="0" w:space="0" w:color="auto"/>
            <w:right w:val="none" w:sz="0" w:space="0" w:color="auto"/>
          </w:divBdr>
        </w:div>
        <w:div w:id="525020410">
          <w:marLeft w:val="0"/>
          <w:marRight w:val="0"/>
          <w:marTop w:val="0"/>
          <w:marBottom w:val="0"/>
          <w:divBdr>
            <w:top w:val="none" w:sz="0" w:space="0" w:color="auto"/>
            <w:left w:val="none" w:sz="0" w:space="0" w:color="auto"/>
            <w:bottom w:val="none" w:sz="0" w:space="0" w:color="auto"/>
            <w:right w:val="none" w:sz="0" w:space="0" w:color="auto"/>
          </w:divBdr>
        </w:div>
        <w:div w:id="120727157">
          <w:marLeft w:val="0"/>
          <w:marRight w:val="0"/>
          <w:marTop w:val="0"/>
          <w:marBottom w:val="0"/>
          <w:divBdr>
            <w:top w:val="none" w:sz="0" w:space="0" w:color="auto"/>
            <w:left w:val="none" w:sz="0" w:space="0" w:color="auto"/>
            <w:bottom w:val="none" w:sz="0" w:space="0" w:color="auto"/>
            <w:right w:val="none" w:sz="0" w:space="0" w:color="auto"/>
          </w:divBdr>
        </w:div>
        <w:div w:id="1816943703">
          <w:marLeft w:val="0"/>
          <w:marRight w:val="0"/>
          <w:marTop w:val="0"/>
          <w:marBottom w:val="0"/>
          <w:divBdr>
            <w:top w:val="none" w:sz="0" w:space="0" w:color="auto"/>
            <w:left w:val="none" w:sz="0" w:space="0" w:color="auto"/>
            <w:bottom w:val="none" w:sz="0" w:space="0" w:color="auto"/>
            <w:right w:val="none" w:sz="0" w:space="0" w:color="auto"/>
          </w:divBdr>
        </w:div>
        <w:div w:id="705637716">
          <w:marLeft w:val="0"/>
          <w:marRight w:val="0"/>
          <w:marTop w:val="0"/>
          <w:marBottom w:val="0"/>
          <w:divBdr>
            <w:top w:val="none" w:sz="0" w:space="0" w:color="auto"/>
            <w:left w:val="none" w:sz="0" w:space="0" w:color="auto"/>
            <w:bottom w:val="none" w:sz="0" w:space="0" w:color="auto"/>
            <w:right w:val="none" w:sz="0" w:space="0" w:color="auto"/>
          </w:divBdr>
        </w:div>
        <w:div w:id="2136942289">
          <w:marLeft w:val="0"/>
          <w:marRight w:val="0"/>
          <w:marTop w:val="0"/>
          <w:marBottom w:val="0"/>
          <w:divBdr>
            <w:top w:val="none" w:sz="0" w:space="0" w:color="auto"/>
            <w:left w:val="none" w:sz="0" w:space="0" w:color="auto"/>
            <w:bottom w:val="none" w:sz="0" w:space="0" w:color="auto"/>
            <w:right w:val="none" w:sz="0" w:space="0" w:color="auto"/>
          </w:divBdr>
        </w:div>
        <w:div w:id="1037316524">
          <w:marLeft w:val="0"/>
          <w:marRight w:val="0"/>
          <w:marTop w:val="0"/>
          <w:marBottom w:val="0"/>
          <w:divBdr>
            <w:top w:val="none" w:sz="0" w:space="0" w:color="auto"/>
            <w:left w:val="none" w:sz="0" w:space="0" w:color="auto"/>
            <w:bottom w:val="none" w:sz="0" w:space="0" w:color="auto"/>
            <w:right w:val="none" w:sz="0" w:space="0" w:color="auto"/>
          </w:divBdr>
        </w:div>
        <w:div w:id="979840764">
          <w:marLeft w:val="0"/>
          <w:marRight w:val="0"/>
          <w:marTop w:val="0"/>
          <w:marBottom w:val="0"/>
          <w:divBdr>
            <w:top w:val="none" w:sz="0" w:space="0" w:color="auto"/>
            <w:left w:val="none" w:sz="0" w:space="0" w:color="auto"/>
            <w:bottom w:val="none" w:sz="0" w:space="0" w:color="auto"/>
            <w:right w:val="none" w:sz="0" w:space="0" w:color="auto"/>
          </w:divBdr>
        </w:div>
        <w:div w:id="2142990938">
          <w:marLeft w:val="0"/>
          <w:marRight w:val="0"/>
          <w:marTop w:val="0"/>
          <w:marBottom w:val="0"/>
          <w:divBdr>
            <w:top w:val="none" w:sz="0" w:space="0" w:color="auto"/>
            <w:left w:val="none" w:sz="0" w:space="0" w:color="auto"/>
            <w:bottom w:val="none" w:sz="0" w:space="0" w:color="auto"/>
            <w:right w:val="none" w:sz="0" w:space="0" w:color="auto"/>
          </w:divBdr>
        </w:div>
        <w:div w:id="540089990">
          <w:marLeft w:val="0"/>
          <w:marRight w:val="0"/>
          <w:marTop w:val="0"/>
          <w:marBottom w:val="0"/>
          <w:divBdr>
            <w:top w:val="none" w:sz="0" w:space="0" w:color="auto"/>
            <w:left w:val="none" w:sz="0" w:space="0" w:color="auto"/>
            <w:bottom w:val="none" w:sz="0" w:space="0" w:color="auto"/>
            <w:right w:val="none" w:sz="0" w:space="0" w:color="auto"/>
          </w:divBdr>
        </w:div>
        <w:div w:id="480736545">
          <w:marLeft w:val="0"/>
          <w:marRight w:val="0"/>
          <w:marTop w:val="0"/>
          <w:marBottom w:val="0"/>
          <w:divBdr>
            <w:top w:val="none" w:sz="0" w:space="0" w:color="auto"/>
            <w:left w:val="none" w:sz="0" w:space="0" w:color="auto"/>
            <w:bottom w:val="none" w:sz="0" w:space="0" w:color="auto"/>
            <w:right w:val="none" w:sz="0" w:space="0" w:color="auto"/>
          </w:divBdr>
        </w:div>
        <w:div w:id="236211913">
          <w:marLeft w:val="0"/>
          <w:marRight w:val="0"/>
          <w:marTop w:val="0"/>
          <w:marBottom w:val="0"/>
          <w:divBdr>
            <w:top w:val="none" w:sz="0" w:space="0" w:color="auto"/>
            <w:left w:val="none" w:sz="0" w:space="0" w:color="auto"/>
            <w:bottom w:val="none" w:sz="0" w:space="0" w:color="auto"/>
            <w:right w:val="none" w:sz="0" w:space="0" w:color="auto"/>
          </w:divBdr>
        </w:div>
        <w:div w:id="499392353">
          <w:marLeft w:val="0"/>
          <w:marRight w:val="0"/>
          <w:marTop w:val="0"/>
          <w:marBottom w:val="0"/>
          <w:divBdr>
            <w:top w:val="none" w:sz="0" w:space="0" w:color="auto"/>
            <w:left w:val="none" w:sz="0" w:space="0" w:color="auto"/>
            <w:bottom w:val="none" w:sz="0" w:space="0" w:color="auto"/>
            <w:right w:val="none" w:sz="0" w:space="0" w:color="auto"/>
          </w:divBdr>
        </w:div>
        <w:div w:id="1818377968">
          <w:marLeft w:val="0"/>
          <w:marRight w:val="0"/>
          <w:marTop w:val="0"/>
          <w:marBottom w:val="0"/>
          <w:divBdr>
            <w:top w:val="none" w:sz="0" w:space="0" w:color="auto"/>
            <w:left w:val="none" w:sz="0" w:space="0" w:color="auto"/>
            <w:bottom w:val="none" w:sz="0" w:space="0" w:color="auto"/>
            <w:right w:val="none" w:sz="0" w:space="0" w:color="auto"/>
          </w:divBdr>
        </w:div>
        <w:div w:id="572466662">
          <w:marLeft w:val="0"/>
          <w:marRight w:val="0"/>
          <w:marTop w:val="0"/>
          <w:marBottom w:val="0"/>
          <w:divBdr>
            <w:top w:val="none" w:sz="0" w:space="0" w:color="auto"/>
            <w:left w:val="none" w:sz="0" w:space="0" w:color="auto"/>
            <w:bottom w:val="none" w:sz="0" w:space="0" w:color="auto"/>
            <w:right w:val="none" w:sz="0" w:space="0" w:color="auto"/>
          </w:divBdr>
        </w:div>
        <w:div w:id="2094280406">
          <w:marLeft w:val="0"/>
          <w:marRight w:val="0"/>
          <w:marTop w:val="0"/>
          <w:marBottom w:val="0"/>
          <w:divBdr>
            <w:top w:val="none" w:sz="0" w:space="0" w:color="auto"/>
            <w:left w:val="none" w:sz="0" w:space="0" w:color="auto"/>
            <w:bottom w:val="none" w:sz="0" w:space="0" w:color="auto"/>
            <w:right w:val="none" w:sz="0" w:space="0" w:color="auto"/>
          </w:divBdr>
        </w:div>
        <w:div w:id="1310401146">
          <w:marLeft w:val="0"/>
          <w:marRight w:val="0"/>
          <w:marTop w:val="0"/>
          <w:marBottom w:val="0"/>
          <w:divBdr>
            <w:top w:val="none" w:sz="0" w:space="0" w:color="auto"/>
            <w:left w:val="none" w:sz="0" w:space="0" w:color="auto"/>
            <w:bottom w:val="none" w:sz="0" w:space="0" w:color="auto"/>
            <w:right w:val="none" w:sz="0" w:space="0" w:color="auto"/>
          </w:divBdr>
        </w:div>
        <w:div w:id="895512412">
          <w:marLeft w:val="0"/>
          <w:marRight w:val="0"/>
          <w:marTop w:val="0"/>
          <w:marBottom w:val="0"/>
          <w:divBdr>
            <w:top w:val="none" w:sz="0" w:space="0" w:color="auto"/>
            <w:left w:val="none" w:sz="0" w:space="0" w:color="auto"/>
            <w:bottom w:val="none" w:sz="0" w:space="0" w:color="auto"/>
            <w:right w:val="none" w:sz="0" w:space="0" w:color="auto"/>
          </w:divBdr>
        </w:div>
        <w:div w:id="1121263988">
          <w:marLeft w:val="0"/>
          <w:marRight w:val="0"/>
          <w:marTop w:val="0"/>
          <w:marBottom w:val="0"/>
          <w:divBdr>
            <w:top w:val="none" w:sz="0" w:space="0" w:color="auto"/>
            <w:left w:val="none" w:sz="0" w:space="0" w:color="auto"/>
            <w:bottom w:val="none" w:sz="0" w:space="0" w:color="auto"/>
            <w:right w:val="none" w:sz="0" w:space="0" w:color="auto"/>
          </w:divBdr>
        </w:div>
        <w:div w:id="1685128575">
          <w:marLeft w:val="0"/>
          <w:marRight w:val="0"/>
          <w:marTop w:val="0"/>
          <w:marBottom w:val="0"/>
          <w:divBdr>
            <w:top w:val="none" w:sz="0" w:space="0" w:color="auto"/>
            <w:left w:val="none" w:sz="0" w:space="0" w:color="auto"/>
            <w:bottom w:val="none" w:sz="0" w:space="0" w:color="auto"/>
            <w:right w:val="none" w:sz="0" w:space="0" w:color="auto"/>
          </w:divBdr>
        </w:div>
        <w:div w:id="1825312965">
          <w:marLeft w:val="0"/>
          <w:marRight w:val="0"/>
          <w:marTop w:val="0"/>
          <w:marBottom w:val="0"/>
          <w:divBdr>
            <w:top w:val="none" w:sz="0" w:space="0" w:color="auto"/>
            <w:left w:val="none" w:sz="0" w:space="0" w:color="auto"/>
            <w:bottom w:val="none" w:sz="0" w:space="0" w:color="auto"/>
            <w:right w:val="none" w:sz="0" w:space="0" w:color="auto"/>
          </w:divBdr>
        </w:div>
        <w:div w:id="1753576272">
          <w:marLeft w:val="0"/>
          <w:marRight w:val="0"/>
          <w:marTop w:val="0"/>
          <w:marBottom w:val="0"/>
          <w:divBdr>
            <w:top w:val="none" w:sz="0" w:space="0" w:color="auto"/>
            <w:left w:val="none" w:sz="0" w:space="0" w:color="auto"/>
            <w:bottom w:val="none" w:sz="0" w:space="0" w:color="auto"/>
            <w:right w:val="none" w:sz="0" w:space="0" w:color="auto"/>
          </w:divBdr>
        </w:div>
        <w:div w:id="1643268716">
          <w:marLeft w:val="0"/>
          <w:marRight w:val="0"/>
          <w:marTop w:val="0"/>
          <w:marBottom w:val="0"/>
          <w:divBdr>
            <w:top w:val="none" w:sz="0" w:space="0" w:color="auto"/>
            <w:left w:val="none" w:sz="0" w:space="0" w:color="auto"/>
            <w:bottom w:val="none" w:sz="0" w:space="0" w:color="auto"/>
            <w:right w:val="none" w:sz="0" w:space="0" w:color="auto"/>
          </w:divBdr>
        </w:div>
        <w:div w:id="695618260">
          <w:marLeft w:val="0"/>
          <w:marRight w:val="0"/>
          <w:marTop w:val="0"/>
          <w:marBottom w:val="0"/>
          <w:divBdr>
            <w:top w:val="none" w:sz="0" w:space="0" w:color="auto"/>
            <w:left w:val="none" w:sz="0" w:space="0" w:color="auto"/>
            <w:bottom w:val="none" w:sz="0" w:space="0" w:color="auto"/>
            <w:right w:val="none" w:sz="0" w:space="0" w:color="auto"/>
          </w:divBdr>
        </w:div>
        <w:div w:id="1189951886">
          <w:marLeft w:val="0"/>
          <w:marRight w:val="0"/>
          <w:marTop w:val="0"/>
          <w:marBottom w:val="0"/>
          <w:divBdr>
            <w:top w:val="none" w:sz="0" w:space="0" w:color="auto"/>
            <w:left w:val="none" w:sz="0" w:space="0" w:color="auto"/>
            <w:bottom w:val="none" w:sz="0" w:space="0" w:color="auto"/>
            <w:right w:val="none" w:sz="0" w:space="0" w:color="auto"/>
          </w:divBdr>
        </w:div>
        <w:div w:id="462045523">
          <w:marLeft w:val="0"/>
          <w:marRight w:val="0"/>
          <w:marTop w:val="0"/>
          <w:marBottom w:val="0"/>
          <w:divBdr>
            <w:top w:val="none" w:sz="0" w:space="0" w:color="auto"/>
            <w:left w:val="none" w:sz="0" w:space="0" w:color="auto"/>
            <w:bottom w:val="none" w:sz="0" w:space="0" w:color="auto"/>
            <w:right w:val="none" w:sz="0" w:space="0" w:color="auto"/>
          </w:divBdr>
        </w:div>
        <w:div w:id="589243331">
          <w:marLeft w:val="0"/>
          <w:marRight w:val="0"/>
          <w:marTop w:val="0"/>
          <w:marBottom w:val="0"/>
          <w:divBdr>
            <w:top w:val="none" w:sz="0" w:space="0" w:color="auto"/>
            <w:left w:val="none" w:sz="0" w:space="0" w:color="auto"/>
            <w:bottom w:val="none" w:sz="0" w:space="0" w:color="auto"/>
            <w:right w:val="none" w:sz="0" w:space="0" w:color="auto"/>
          </w:divBdr>
        </w:div>
        <w:div w:id="348719675">
          <w:marLeft w:val="0"/>
          <w:marRight w:val="0"/>
          <w:marTop w:val="0"/>
          <w:marBottom w:val="0"/>
          <w:divBdr>
            <w:top w:val="none" w:sz="0" w:space="0" w:color="auto"/>
            <w:left w:val="none" w:sz="0" w:space="0" w:color="auto"/>
            <w:bottom w:val="none" w:sz="0" w:space="0" w:color="auto"/>
            <w:right w:val="none" w:sz="0" w:space="0" w:color="auto"/>
          </w:divBdr>
        </w:div>
        <w:div w:id="340203984">
          <w:marLeft w:val="0"/>
          <w:marRight w:val="0"/>
          <w:marTop w:val="0"/>
          <w:marBottom w:val="0"/>
          <w:divBdr>
            <w:top w:val="none" w:sz="0" w:space="0" w:color="auto"/>
            <w:left w:val="none" w:sz="0" w:space="0" w:color="auto"/>
            <w:bottom w:val="none" w:sz="0" w:space="0" w:color="auto"/>
            <w:right w:val="none" w:sz="0" w:space="0" w:color="auto"/>
          </w:divBdr>
        </w:div>
        <w:div w:id="1332487655">
          <w:marLeft w:val="0"/>
          <w:marRight w:val="0"/>
          <w:marTop w:val="0"/>
          <w:marBottom w:val="0"/>
          <w:divBdr>
            <w:top w:val="none" w:sz="0" w:space="0" w:color="auto"/>
            <w:left w:val="none" w:sz="0" w:space="0" w:color="auto"/>
            <w:bottom w:val="none" w:sz="0" w:space="0" w:color="auto"/>
            <w:right w:val="none" w:sz="0" w:space="0" w:color="auto"/>
          </w:divBdr>
        </w:div>
      </w:divsChild>
    </w:div>
    <w:div w:id="698892326">
      <w:bodyDiv w:val="1"/>
      <w:marLeft w:val="0"/>
      <w:marRight w:val="0"/>
      <w:marTop w:val="0"/>
      <w:marBottom w:val="0"/>
      <w:divBdr>
        <w:top w:val="none" w:sz="0" w:space="0" w:color="auto"/>
        <w:left w:val="none" w:sz="0" w:space="0" w:color="auto"/>
        <w:bottom w:val="none" w:sz="0" w:space="0" w:color="auto"/>
        <w:right w:val="none" w:sz="0" w:space="0" w:color="auto"/>
      </w:divBdr>
    </w:div>
    <w:div w:id="698899474">
      <w:bodyDiv w:val="1"/>
      <w:marLeft w:val="0"/>
      <w:marRight w:val="0"/>
      <w:marTop w:val="0"/>
      <w:marBottom w:val="0"/>
      <w:divBdr>
        <w:top w:val="none" w:sz="0" w:space="0" w:color="auto"/>
        <w:left w:val="none" w:sz="0" w:space="0" w:color="auto"/>
        <w:bottom w:val="none" w:sz="0" w:space="0" w:color="auto"/>
        <w:right w:val="none" w:sz="0" w:space="0" w:color="auto"/>
      </w:divBdr>
    </w:div>
    <w:div w:id="699162893">
      <w:bodyDiv w:val="1"/>
      <w:marLeft w:val="0"/>
      <w:marRight w:val="0"/>
      <w:marTop w:val="0"/>
      <w:marBottom w:val="0"/>
      <w:divBdr>
        <w:top w:val="none" w:sz="0" w:space="0" w:color="auto"/>
        <w:left w:val="none" w:sz="0" w:space="0" w:color="auto"/>
        <w:bottom w:val="none" w:sz="0" w:space="0" w:color="auto"/>
        <w:right w:val="none" w:sz="0" w:space="0" w:color="auto"/>
      </w:divBdr>
    </w:div>
    <w:div w:id="699666656">
      <w:bodyDiv w:val="1"/>
      <w:marLeft w:val="0"/>
      <w:marRight w:val="0"/>
      <w:marTop w:val="0"/>
      <w:marBottom w:val="0"/>
      <w:divBdr>
        <w:top w:val="none" w:sz="0" w:space="0" w:color="auto"/>
        <w:left w:val="none" w:sz="0" w:space="0" w:color="auto"/>
        <w:bottom w:val="none" w:sz="0" w:space="0" w:color="auto"/>
        <w:right w:val="none" w:sz="0" w:space="0" w:color="auto"/>
      </w:divBdr>
    </w:div>
    <w:div w:id="699747394">
      <w:bodyDiv w:val="1"/>
      <w:marLeft w:val="0"/>
      <w:marRight w:val="0"/>
      <w:marTop w:val="0"/>
      <w:marBottom w:val="0"/>
      <w:divBdr>
        <w:top w:val="none" w:sz="0" w:space="0" w:color="auto"/>
        <w:left w:val="none" w:sz="0" w:space="0" w:color="auto"/>
        <w:bottom w:val="none" w:sz="0" w:space="0" w:color="auto"/>
        <w:right w:val="none" w:sz="0" w:space="0" w:color="auto"/>
      </w:divBdr>
    </w:div>
    <w:div w:id="700715381">
      <w:bodyDiv w:val="1"/>
      <w:marLeft w:val="0"/>
      <w:marRight w:val="0"/>
      <w:marTop w:val="0"/>
      <w:marBottom w:val="0"/>
      <w:divBdr>
        <w:top w:val="none" w:sz="0" w:space="0" w:color="auto"/>
        <w:left w:val="none" w:sz="0" w:space="0" w:color="auto"/>
        <w:bottom w:val="none" w:sz="0" w:space="0" w:color="auto"/>
        <w:right w:val="none" w:sz="0" w:space="0" w:color="auto"/>
      </w:divBdr>
    </w:div>
    <w:div w:id="700782324">
      <w:bodyDiv w:val="1"/>
      <w:marLeft w:val="0"/>
      <w:marRight w:val="0"/>
      <w:marTop w:val="0"/>
      <w:marBottom w:val="0"/>
      <w:divBdr>
        <w:top w:val="none" w:sz="0" w:space="0" w:color="auto"/>
        <w:left w:val="none" w:sz="0" w:space="0" w:color="auto"/>
        <w:bottom w:val="none" w:sz="0" w:space="0" w:color="auto"/>
        <w:right w:val="none" w:sz="0" w:space="0" w:color="auto"/>
      </w:divBdr>
    </w:div>
    <w:div w:id="700907993">
      <w:bodyDiv w:val="1"/>
      <w:marLeft w:val="0"/>
      <w:marRight w:val="0"/>
      <w:marTop w:val="0"/>
      <w:marBottom w:val="0"/>
      <w:divBdr>
        <w:top w:val="none" w:sz="0" w:space="0" w:color="auto"/>
        <w:left w:val="none" w:sz="0" w:space="0" w:color="auto"/>
        <w:bottom w:val="none" w:sz="0" w:space="0" w:color="auto"/>
        <w:right w:val="none" w:sz="0" w:space="0" w:color="auto"/>
      </w:divBdr>
    </w:div>
    <w:div w:id="701247007">
      <w:bodyDiv w:val="1"/>
      <w:marLeft w:val="0"/>
      <w:marRight w:val="0"/>
      <w:marTop w:val="0"/>
      <w:marBottom w:val="0"/>
      <w:divBdr>
        <w:top w:val="none" w:sz="0" w:space="0" w:color="auto"/>
        <w:left w:val="none" w:sz="0" w:space="0" w:color="auto"/>
        <w:bottom w:val="none" w:sz="0" w:space="0" w:color="auto"/>
        <w:right w:val="none" w:sz="0" w:space="0" w:color="auto"/>
      </w:divBdr>
    </w:div>
    <w:div w:id="701520777">
      <w:bodyDiv w:val="1"/>
      <w:marLeft w:val="0"/>
      <w:marRight w:val="0"/>
      <w:marTop w:val="0"/>
      <w:marBottom w:val="0"/>
      <w:divBdr>
        <w:top w:val="none" w:sz="0" w:space="0" w:color="auto"/>
        <w:left w:val="none" w:sz="0" w:space="0" w:color="auto"/>
        <w:bottom w:val="none" w:sz="0" w:space="0" w:color="auto"/>
        <w:right w:val="none" w:sz="0" w:space="0" w:color="auto"/>
      </w:divBdr>
    </w:div>
    <w:div w:id="701593901">
      <w:bodyDiv w:val="1"/>
      <w:marLeft w:val="0"/>
      <w:marRight w:val="0"/>
      <w:marTop w:val="0"/>
      <w:marBottom w:val="0"/>
      <w:divBdr>
        <w:top w:val="none" w:sz="0" w:space="0" w:color="auto"/>
        <w:left w:val="none" w:sz="0" w:space="0" w:color="auto"/>
        <w:bottom w:val="none" w:sz="0" w:space="0" w:color="auto"/>
        <w:right w:val="none" w:sz="0" w:space="0" w:color="auto"/>
      </w:divBdr>
    </w:div>
    <w:div w:id="701630276">
      <w:bodyDiv w:val="1"/>
      <w:marLeft w:val="0"/>
      <w:marRight w:val="0"/>
      <w:marTop w:val="0"/>
      <w:marBottom w:val="0"/>
      <w:divBdr>
        <w:top w:val="none" w:sz="0" w:space="0" w:color="auto"/>
        <w:left w:val="none" w:sz="0" w:space="0" w:color="auto"/>
        <w:bottom w:val="none" w:sz="0" w:space="0" w:color="auto"/>
        <w:right w:val="none" w:sz="0" w:space="0" w:color="auto"/>
      </w:divBdr>
    </w:div>
    <w:div w:id="701781941">
      <w:bodyDiv w:val="1"/>
      <w:marLeft w:val="0"/>
      <w:marRight w:val="0"/>
      <w:marTop w:val="0"/>
      <w:marBottom w:val="0"/>
      <w:divBdr>
        <w:top w:val="none" w:sz="0" w:space="0" w:color="auto"/>
        <w:left w:val="none" w:sz="0" w:space="0" w:color="auto"/>
        <w:bottom w:val="none" w:sz="0" w:space="0" w:color="auto"/>
        <w:right w:val="none" w:sz="0" w:space="0" w:color="auto"/>
      </w:divBdr>
    </w:div>
    <w:div w:id="701979436">
      <w:bodyDiv w:val="1"/>
      <w:marLeft w:val="0"/>
      <w:marRight w:val="0"/>
      <w:marTop w:val="0"/>
      <w:marBottom w:val="0"/>
      <w:divBdr>
        <w:top w:val="none" w:sz="0" w:space="0" w:color="auto"/>
        <w:left w:val="none" w:sz="0" w:space="0" w:color="auto"/>
        <w:bottom w:val="none" w:sz="0" w:space="0" w:color="auto"/>
        <w:right w:val="none" w:sz="0" w:space="0" w:color="auto"/>
      </w:divBdr>
    </w:div>
    <w:div w:id="702244691">
      <w:bodyDiv w:val="1"/>
      <w:marLeft w:val="0"/>
      <w:marRight w:val="0"/>
      <w:marTop w:val="0"/>
      <w:marBottom w:val="0"/>
      <w:divBdr>
        <w:top w:val="none" w:sz="0" w:space="0" w:color="auto"/>
        <w:left w:val="none" w:sz="0" w:space="0" w:color="auto"/>
        <w:bottom w:val="none" w:sz="0" w:space="0" w:color="auto"/>
        <w:right w:val="none" w:sz="0" w:space="0" w:color="auto"/>
      </w:divBdr>
    </w:div>
    <w:div w:id="703288380">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672944">
      <w:bodyDiv w:val="1"/>
      <w:marLeft w:val="0"/>
      <w:marRight w:val="0"/>
      <w:marTop w:val="0"/>
      <w:marBottom w:val="0"/>
      <w:divBdr>
        <w:top w:val="none" w:sz="0" w:space="0" w:color="auto"/>
        <w:left w:val="none" w:sz="0" w:space="0" w:color="auto"/>
        <w:bottom w:val="none" w:sz="0" w:space="0" w:color="auto"/>
        <w:right w:val="none" w:sz="0" w:space="0" w:color="auto"/>
      </w:divBdr>
    </w:div>
    <w:div w:id="703864335">
      <w:bodyDiv w:val="1"/>
      <w:marLeft w:val="0"/>
      <w:marRight w:val="0"/>
      <w:marTop w:val="0"/>
      <w:marBottom w:val="0"/>
      <w:divBdr>
        <w:top w:val="none" w:sz="0" w:space="0" w:color="auto"/>
        <w:left w:val="none" w:sz="0" w:space="0" w:color="auto"/>
        <w:bottom w:val="none" w:sz="0" w:space="0" w:color="auto"/>
        <w:right w:val="none" w:sz="0" w:space="0" w:color="auto"/>
      </w:divBdr>
    </w:div>
    <w:div w:id="703941460">
      <w:bodyDiv w:val="1"/>
      <w:marLeft w:val="0"/>
      <w:marRight w:val="0"/>
      <w:marTop w:val="0"/>
      <w:marBottom w:val="0"/>
      <w:divBdr>
        <w:top w:val="none" w:sz="0" w:space="0" w:color="auto"/>
        <w:left w:val="none" w:sz="0" w:space="0" w:color="auto"/>
        <w:bottom w:val="none" w:sz="0" w:space="0" w:color="auto"/>
        <w:right w:val="none" w:sz="0" w:space="0" w:color="auto"/>
      </w:divBdr>
    </w:div>
    <w:div w:id="704018479">
      <w:bodyDiv w:val="1"/>
      <w:marLeft w:val="0"/>
      <w:marRight w:val="0"/>
      <w:marTop w:val="0"/>
      <w:marBottom w:val="0"/>
      <w:divBdr>
        <w:top w:val="none" w:sz="0" w:space="0" w:color="auto"/>
        <w:left w:val="none" w:sz="0" w:space="0" w:color="auto"/>
        <w:bottom w:val="none" w:sz="0" w:space="0" w:color="auto"/>
        <w:right w:val="none" w:sz="0" w:space="0" w:color="auto"/>
      </w:divBdr>
    </w:div>
    <w:div w:id="704595690">
      <w:bodyDiv w:val="1"/>
      <w:marLeft w:val="0"/>
      <w:marRight w:val="0"/>
      <w:marTop w:val="0"/>
      <w:marBottom w:val="0"/>
      <w:divBdr>
        <w:top w:val="none" w:sz="0" w:space="0" w:color="auto"/>
        <w:left w:val="none" w:sz="0" w:space="0" w:color="auto"/>
        <w:bottom w:val="none" w:sz="0" w:space="0" w:color="auto"/>
        <w:right w:val="none" w:sz="0" w:space="0" w:color="auto"/>
      </w:divBdr>
    </w:div>
    <w:div w:id="704722191">
      <w:bodyDiv w:val="1"/>
      <w:marLeft w:val="0"/>
      <w:marRight w:val="0"/>
      <w:marTop w:val="0"/>
      <w:marBottom w:val="0"/>
      <w:divBdr>
        <w:top w:val="none" w:sz="0" w:space="0" w:color="auto"/>
        <w:left w:val="none" w:sz="0" w:space="0" w:color="auto"/>
        <w:bottom w:val="none" w:sz="0" w:space="0" w:color="auto"/>
        <w:right w:val="none" w:sz="0" w:space="0" w:color="auto"/>
      </w:divBdr>
    </w:div>
    <w:div w:id="704908064">
      <w:bodyDiv w:val="1"/>
      <w:marLeft w:val="0"/>
      <w:marRight w:val="0"/>
      <w:marTop w:val="0"/>
      <w:marBottom w:val="0"/>
      <w:divBdr>
        <w:top w:val="none" w:sz="0" w:space="0" w:color="auto"/>
        <w:left w:val="none" w:sz="0" w:space="0" w:color="auto"/>
        <w:bottom w:val="none" w:sz="0" w:space="0" w:color="auto"/>
        <w:right w:val="none" w:sz="0" w:space="0" w:color="auto"/>
      </w:divBdr>
    </w:div>
    <w:div w:id="705370097">
      <w:bodyDiv w:val="1"/>
      <w:marLeft w:val="0"/>
      <w:marRight w:val="0"/>
      <w:marTop w:val="0"/>
      <w:marBottom w:val="0"/>
      <w:divBdr>
        <w:top w:val="none" w:sz="0" w:space="0" w:color="auto"/>
        <w:left w:val="none" w:sz="0" w:space="0" w:color="auto"/>
        <w:bottom w:val="none" w:sz="0" w:space="0" w:color="auto"/>
        <w:right w:val="none" w:sz="0" w:space="0" w:color="auto"/>
      </w:divBdr>
    </w:div>
    <w:div w:id="705641460">
      <w:bodyDiv w:val="1"/>
      <w:marLeft w:val="0"/>
      <w:marRight w:val="0"/>
      <w:marTop w:val="0"/>
      <w:marBottom w:val="0"/>
      <w:divBdr>
        <w:top w:val="none" w:sz="0" w:space="0" w:color="auto"/>
        <w:left w:val="none" w:sz="0" w:space="0" w:color="auto"/>
        <w:bottom w:val="none" w:sz="0" w:space="0" w:color="auto"/>
        <w:right w:val="none" w:sz="0" w:space="0" w:color="auto"/>
      </w:divBdr>
    </w:div>
    <w:div w:id="706100954">
      <w:bodyDiv w:val="1"/>
      <w:marLeft w:val="0"/>
      <w:marRight w:val="0"/>
      <w:marTop w:val="0"/>
      <w:marBottom w:val="0"/>
      <w:divBdr>
        <w:top w:val="none" w:sz="0" w:space="0" w:color="auto"/>
        <w:left w:val="none" w:sz="0" w:space="0" w:color="auto"/>
        <w:bottom w:val="none" w:sz="0" w:space="0" w:color="auto"/>
        <w:right w:val="none" w:sz="0" w:space="0" w:color="auto"/>
      </w:divBdr>
    </w:div>
    <w:div w:id="706224595">
      <w:bodyDiv w:val="1"/>
      <w:marLeft w:val="0"/>
      <w:marRight w:val="0"/>
      <w:marTop w:val="0"/>
      <w:marBottom w:val="0"/>
      <w:divBdr>
        <w:top w:val="none" w:sz="0" w:space="0" w:color="auto"/>
        <w:left w:val="none" w:sz="0" w:space="0" w:color="auto"/>
        <w:bottom w:val="none" w:sz="0" w:space="0" w:color="auto"/>
        <w:right w:val="none" w:sz="0" w:space="0" w:color="auto"/>
      </w:divBdr>
    </w:div>
    <w:div w:id="706495014">
      <w:bodyDiv w:val="1"/>
      <w:marLeft w:val="0"/>
      <w:marRight w:val="0"/>
      <w:marTop w:val="0"/>
      <w:marBottom w:val="0"/>
      <w:divBdr>
        <w:top w:val="none" w:sz="0" w:space="0" w:color="auto"/>
        <w:left w:val="none" w:sz="0" w:space="0" w:color="auto"/>
        <w:bottom w:val="none" w:sz="0" w:space="0" w:color="auto"/>
        <w:right w:val="none" w:sz="0" w:space="0" w:color="auto"/>
      </w:divBdr>
    </w:div>
    <w:div w:id="706679640">
      <w:bodyDiv w:val="1"/>
      <w:marLeft w:val="0"/>
      <w:marRight w:val="0"/>
      <w:marTop w:val="0"/>
      <w:marBottom w:val="0"/>
      <w:divBdr>
        <w:top w:val="none" w:sz="0" w:space="0" w:color="auto"/>
        <w:left w:val="none" w:sz="0" w:space="0" w:color="auto"/>
        <w:bottom w:val="none" w:sz="0" w:space="0" w:color="auto"/>
        <w:right w:val="none" w:sz="0" w:space="0" w:color="auto"/>
      </w:divBdr>
    </w:div>
    <w:div w:id="707723388">
      <w:bodyDiv w:val="1"/>
      <w:marLeft w:val="0"/>
      <w:marRight w:val="0"/>
      <w:marTop w:val="0"/>
      <w:marBottom w:val="0"/>
      <w:divBdr>
        <w:top w:val="none" w:sz="0" w:space="0" w:color="auto"/>
        <w:left w:val="none" w:sz="0" w:space="0" w:color="auto"/>
        <w:bottom w:val="none" w:sz="0" w:space="0" w:color="auto"/>
        <w:right w:val="none" w:sz="0" w:space="0" w:color="auto"/>
      </w:divBdr>
    </w:div>
    <w:div w:id="708141805">
      <w:bodyDiv w:val="1"/>
      <w:marLeft w:val="0"/>
      <w:marRight w:val="0"/>
      <w:marTop w:val="0"/>
      <w:marBottom w:val="0"/>
      <w:divBdr>
        <w:top w:val="none" w:sz="0" w:space="0" w:color="auto"/>
        <w:left w:val="none" w:sz="0" w:space="0" w:color="auto"/>
        <w:bottom w:val="none" w:sz="0" w:space="0" w:color="auto"/>
        <w:right w:val="none" w:sz="0" w:space="0" w:color="auto"/>
      </w:divBdr>
    </w:div>
    <w:div w:id="708334958">
      <w:bodyDiv w:val="1"/>
      <w:marLeft w:val="0"/>
      <w:marRight w:val="0"/>
      <w:marTop w:val="0"/>
      <w:marBottom w:val="0"/>
      <w:divBdr>
        <w:top w:val="none" w:sz="0" w:space="0" w:color="auto"/>
        <w:left w:val="none" w:sz="0" w:space="0" w:color="auto"/>
        <w:bottom w:val="none" w:sz="0" w:space="0" w:color="auto"/>
        <w:right w:val="none" w:sz="0" w:space="0" w:color="auto"/>
      </w:divBdr>
    </w:div>
    <w:div w:id="708578664">
      <w:bodyDiv w:val="1"/>
      <w:marLeft w:val="0"/>
      <w:marRight w:val="0"/>
      <w:marTop w:val="0"/>
      <w:marBottom w:val="0"/>
      <w:divBdr>
        <w:top w:val="none" w:sz="0" w:space="0" w:color="auto"/>
        <w:left w:val="none" w:sz="0" w:space="0" w:color="auto"/>
        <w:bottom w:val="none" w:sz="0" w:space="0" w:color="auto"/>
        <w:right w:val="none" w:sz="0" w:space="0" w:color="auto"/>
      </w:divBdr>
    </w:div>
    <w:div w:id="708723417">
      <w:bodyDiv w:val="1"/>
      <w:marLeft w:val="0"/>
      <w:marRight w:val="0"/>
      <w:marTop w:val="0"/>
      <w:marBottom w:val="0"/>
      <w:divBdr>
        <w:top w:val="none" w:sz="0" w:space="0" w:color="auto"/>
        <w:left w:val="none" w:sz="0" w:space="0" w:color="auto"/>
        <w:bottom w:val="none" w:sz="0" w:space="0" w:color="auto"/>
        <w:right w:val="none" w:sz="0" w:space="0" w:color="auto"/>
      </w:divBdr>
    </w:div>
    <w:div w:id="708727899">
      <w:bodyDiv w:val="1"/>
      <w:marLeft w:val="0"/>
      <w:marRight w:val="0"/>
      <w:marTop w:val="0"/>
      <w:marBottom w:val="0"/>
      <w:divBdr>
        <w:top w:val="none" w:sz="0" w:space="0" w:color="auto"/>
        <w:left w:val="none" w:sz="0" w:space="0" w:color="auto"/>
        <w:bottom w:val="none" w:sz="0" w:space="0" w:color="auto"/>
        <w:right w:val="none" w:sz="0" w:space="0" w:color="auto"/>
      </w:divBdr>
    </w:div>
    <w:div w:id="709233110">
      <w:bodyDiv w:val="1"/>
      <w:marLeft w:val="0"/>
      <w:marRight w:val="0"/>
      <w:marTop w:val="0"/>
      <w:marBottom w:val="0"/>
      <w:divBdr>
        <w:top w:val="none" w:sz="0" w:space="0" w:color="auto"/>
        <w:left w:val="none" w:sz="0" w:space="0" w:color="auto"/>
        <w:bottom w:val="none" w:sz="0" w:space="0" w:color="auto"/>
        <w:right w:val="none" w:sz="0" w:space="0" w:color="auto"/>
      </w:divBdr>
    </w:div>
    <w:div w:id="709307193">
      <w:bodyDiv w:val="1"/>
      <w:marLeft w:val="0"/>
      <w:marRight w:val="0"/>
      <w:marTop w:val="0"/>
      <w:marBottom w:val="0"/>
      <w:divBdr>
        <w:top w:val="none" w:sz="0" w:space="0" w:color="auto"/>
        <w:left w:val="none" w:sz="0" w:space="0" w:color="auto"/>
        <w:bottom w:val="none" w:sz="0" w:space="0" w:color="auto"/>
        <w:right w:val="none" w:sz="0" w:space="0" w:color="auto"/>
      </w:divBdr>
    </w:div>
    <w:div w:id="709574255">
      <w:bodyDiv w:val="1"/>
      <w:marLeft w:val="0"/>
      <w:marRight w:val="0"/>
      <w:marTop w:val="0"/>
      <w:marBottom w:val="0"/>
      <w:divBdr>
        <w:top w:val="none" w:sz="0" w:space="0" w:color="auto"/>
        <w:left w:val="none" w:sz="0" w:space="0" w:color="auto"/>
        <w:bottom w:val="none" w:sz="0" w:space="0" w:color="auto"/>
        <w:right w:val="none" w:sz="0" w:space="0" w:color="auto"/>
      </w:divBdr>
    </w:div>
    <w:div w:id="710500712">
      <w:bodyDiv w:val="1"/>
      <w:marLeft w:val="0"/>
      <w:marRight w:val="0"/>
      <w:marTop w:val="0"/>
      <w:marBottom w:val="0"/>
      <w:divBdr>
        <w:top w:val="none" w:sz="0" w:space="0" w:color="auto"/>
        <w:left w:val="none" w:sz="0" w:space="0" w:color="auto"/>
        <w:bottom w:val="none" w:sz="0" w:space="0" w:color="auto"/>
        <w:right w:val="none" w:sz="0" w:space="0" w:color="auto"/>
      </w:divBdr>
    </w:div>
    <w:div w:id="710880558">
      <w:bodyDiv w:val="1"/>
      <w:marLeft w:val="0"/>
      <w:marRight w:val="0"/>
      <w:marTop w:val="0"/>
      <w:marBottom w:val="0"/>
      <w:divBdr>
        <w:top w:val="none" w:sz="0" w:space="0" w:color="auto"/>
        <w:left w:val="none" w:sz="0" w:space="0" w:color="auto"/>
        <w:bottom w:val="none" w:sz="0" w:space="0" w:color="auto"/>
        <w:right w:val="none" w:sz="0" w:space="0" w:color="auto"/>
      </w:divBdr>
    </w:div>
    <w:div w:id="711466744">
      <w:bodyDiv w:val="1"/>
      <w:marLeft w:val="0"/>
      <w:marRight w:val="0"/>
      <w:marTop w:val="0"/>
      <w:marBottom w:val="0"/>
      <w:divBdr>
        <w:top w:val="none" w:sz="0" w:space="0" w:color="auto"/>
        <w:left w:val="none" w:sz="0" w:space="0" w:color="auto"/>
        <w:bottom w:val="none" w:sz="0" w:space="0" w:color="auto"/>
        <w:right w:val="none" w:sz="0" w:space="0" w:color="auto"/>
      </w:divBdr>
    </w:div>
    <w:div w:id="711611845">
      <w:bodyDiv w:val="1"/>
      <w:marLeft w:val="0"/>
      <w:marRight w:val="0"/>
      <w:marTop w:val="0"/>
      <w:marBottom w:val="0"/>
      <w:divBdr>
        <w:top w:val="none" w:sz="0" w:space="0" w:color="auto"/>
        <w:left w:val="none" w:sz="0" w:space="0" w:color="auto"/>
        <w:bottom w:val="none" w:sz="0" w:space="0" w:color="auto"/>
        <w:right w:val="none" w:sz="0" w:space="0" w:color="auto"/>
      </w:divBdr>
    </w:div>
    <w:div w:id="711611963">
      <w:bodyDiv w:val="1"/>
      <w:marLeft w:val="0"/>
      <w:marRight w:val="0"/>
      <w:marTop w:val="0"/>
      <w:marBottom w:val="0"/>
      <w:divBdr>
        <w:top w:val="none" w:sz="0" w:space="0" w:color="auto"/>
        <w:left w:val="none" w:sz="0" w:space="0" w:color="auto"/>
        <w:bottom w:val="none" w:sz="0" w:space="0" w:color="auto"/>
        <w:right w:val="none" w:sz="0" w:space="0" w:color="auto"/>
      </w:divBdr>
    </w:div>
    <w:div w:id="711924163">
      <w:bodyDiv w:val="1"/>
      <w:marLeft w:val="0"/>
      <w:marRight w:val="0"/>
      <w:marTop w:val="0"/>
      <w:marBottom w:val="0"/>
      <w:divBdr>
        <w:top w:val="none" w:sz="0" w:space="0" w:color="auto"/>
        <w:left w:val="none" w:sz="0" w:space="0" w:color="auto"/>
        <w:bottom w:val="none" w:sz="0" w:space="0" w:color="auto"/>
        <w:right w:val="none" w:sz="0" w:space="0" w:color="auto"/>
      </w:divBdr>
    </w:div>
    <w:div w:id="712341243">
      <w:bodyDiv w:val="1"/>
      <w:marLeft w:val="0"/>
      <w:marRight w:val="0"/>
      <w:marTop w:val="0"/>
      <w:marBottom w:val="0"/>
      <w:divBdr>
        <w:top w:val="none" w:sz="0" w:space="0" w:color="auto"/>
        <w:left w:val="none" w:sz="0" w:space="0" w:color="auto"/>
        <w:bottom w:val="none" w:sz="0" w:space="0" w:color="auto"/>
        <w:right w:val="none" w:sz="0" w:space="0" w:color="auto"/>
      </w:divBdr>
    </w:div>
    <w:div w:id="712655448">
      <w:bodyDiv w:val="1"/>
      <w:marLeft w:val="0"/>
      <w:marRight w:val="0"/>
      <w:marTop w:val="0"/>
      <w:marBottom w:val="0"/>
      <w:divBdr>
        <w:top w:val="none" w:sz="0" w:space="0" w:color="auto"/>
        <w:left w:val="none" w:sz="0" w:space="0" w:color="auto"/>
        <w:bottom w:val="none" w:sz="0" w:space="0" w:color="auto"/>
        <w:right w:val="none" w:sz="0" w:space="0" w:color="auto"/>
      </w:divBdr>
    </w:div>
    <w:div w:id="713314717">
      <w:bodyDiv w:val="1"/>
      <w:marLeft w:val="0"/>
      <w:marRight w:val="0"/>
      <w:marTop w:val="0"/>
      <w:marBottom w:val="0"/>
      <w:divBdr>
        <w:top w:val="none" w:sz="0" w:space="0" w:color="auto"/>
        <w:left w:val="none" w:sz="0" w:space="0" w:color="auto"/>
        <w:bottom w:val="none" w:sz="0" w:space="0" w:color="auto"/>
        <w:right w:val="none" w:sz="0" w:space="0" w:color="auto"/>
      </w:divBdr>
    </w:div>
    <w:div w:id="713700957">
      <w:bodyDiv w:val="1"/>
      <w:marLeft w:val="0"/>
      <w:marRight w:val="0"/>
      <w:marTop w:val="0"/>
      <w:marBottom w:val="0"/>
      <w:divBdr>
        <w:top w:val="none" w:sz="0" w:space="0" w:color="auto"/>
        <w:left w:val="none" w:sz="0" w:space="0" w:color="auto"/>
        <w:bottom w:val="none" w:sz="0" w:space="0" w:color="auto"/>
        <w:right w:val="none" w:sz="0" w:space="0" w:color="auto"/>
      </w:divBdr>
    </w:div>
    <w:div w:id="714086127">
      <w:bodyDiv w:val="1"/>
      <w:marLeft w:val="0"/>
      <w:marRight w:val="0"/>
      <w:marTop w:val="0"/>
      <w:marBottom w:val="0"/>
      <w:divBdr>
        <w:top w:val="none" w:sz="0" w:space="0" w:color="auto"/>
        <w:left w:val="none" w:sz="0" w:space="0" w:color="auto"/>
        <w:bottom w:val="none" w:sz="0" w:space="0" w:color="auto"/>
        <w:right w:val="none" w:sz="0" w:space="0" w:color="auto"/>
      </w:divBdr>
    </w:div>
    <w:div w:id="714162245">
      <w:bodyDiv w:val="1"/>
      <w:marLeft w:val="0"/>
      <w:marRight w:val="0"/>
      <w:marTop w:val="0"/>
      <w:marBottom w:val="0"/>
      <w:divBdr>
        <w:top w:val="none" w:sz="0" w:space="0" w:color="auto"/>
        <w:left w:val="none" w:sz="0" w:space="0" w:color="auto"/>
        <w:bottom w:val="none" w:sz="0" w:space="0" w:color="auto"/>
        <w:right w:val="none" w:sz="0" w:space="0" w:color="auto"/>
      </w:divBdr>
    </w:div>
    <w:div w:id="714425059">
      <w:bodyDiv w:val="1"/>
      <w:marLeft w:val="0"/>
      <w:marRight w:val="0"/>
      <w:marTop w:val="0"/>
      <w:marBottom w:val="0"/>
      <w:divBdr>
        <w:top w:val="none" w:sz="0" w:space="0" w:color="auto"/>
        <w:left w:val="none" w:sz="0" w:space="0" w:color="auto"/>
        <w:bottom w:val="none" w:sz="0" w:space="0" w:color="auto"/>
        <w:right w:val="none" w:sz="0" w:space="0" w:color="auto"/>
      </w:divBdr>
    </w:div>
    <w:div w:id="715740562">
      <w:bodyDiv w:val="1"/>
      <w:marLeft w:val="0"/>
      <w:marRight w:val="0"/>
      <w:marTop w:val="0"/>
      <w:marBottom w:val="0"/>
      <w:divBdr>
        <w:top w:val="none" w:sz="0" w:space="0" w:color="auto"/>
        <w:left w:val="none" w:sz="0" w:space="0" w:color="auto"/>
        <w:bottom w:val="none" w:sz="0" w:space="0" w:color="auto"/>
        <w:right w:val="none" w:sz="0" w:space="0" w:color="auto"/>
      </w:divBdr>
      <w:divsChild>
        <w:div w:id="529925192">
          <w:marLeft w:val="0"/>
          <w:marRight w:val="0"/>
          <w:marTop w:val="0"/>
          <w:marBottom w:val="0"/>
          <w:divBdr>
            <w:top w:val="none" w:sz="0" w:space="0" w:color="auto"/>
            <w:left w:val="none" w:sz="0" w:space="0" w:color="auto"/>
            <w:bottom w:val="none" w:sz="0" w:space="0" w:color="auto"/>
            <w:right w:val="none" w:sz="0" w:space="0" w:color="auto"/>
          </w:divBdr>
        </w:div>
        <w:div w:id="901985791">
          <w:marLeft w:val="0"/>
          <w:marRight w:val="0"/>
          <w:marTop w:val="0"/>
          <w:marBottom w:val="0"/>
          <w:divBdr>
            <w:top w:val="none" w:sz="0" w:space="0" w:color="auto"/>
            <w:left w:val="none" w:sz="0" w:space="0" w:color="auto"/>
            <w:bottom w:val="none" w:sz="0" w:space="0" w:color="auto"/>
            <w:right w:val="none" w:sz="0" w:space="0" w:color="auto"/>
          </w:divBdr>
        </w:div>
        <w:div w:id="27075421">
          <w:marLeft w:val="0"/>
          <w:marRight w:val="0"/>
          <w:marTop w:val="0"/>
          <w:marBottom w:val="0"/>
          <w:divBdr>
            <w:top w:val="none" w:sz="0" w:space="0" w:color="auto"/>
            <w:left w:val="none" w:sz="0" w:space="0" w:color="auto"/>
            <w:bottom w:val="none" w:sz="0" w:space="0" w:color="auto"/>
            <w:right w:val="none" w:sz="0" w:space="0" w:color="auto"/>
          </w:divBdr>
        </w:div>
        <w:div w:id="979843426">
          <w:marLeft w:val="0"/>
          <w:marRight w:val="0"/>
          <w:marTop w:val="0"/>
          <w:marBottom w:val="0"/>
          <w:divBdr>
            <w:top w:val="none" w:sz="0" w:space="0" w:color="auto"/>
            <w:left w:val="none" w:sz="0" w:space="0" w:color="auto"/>
            <w:bottom w:val="none" w:sz="0" w:space="0" w:color="auto"/>
            <w:right w:val="none" w:sz="0" w:space="0" w:color="auto"/>
          </w:divBdr>
        </w:div>
        <w:div w:id="107434629">
          <w:marLeft w:val="0"/>
          <w:marRight w:val="0"/>
          <w:marTop w:val="0"/>
          <w:marBottom w:val="0"/>
          <w:divBdr>
            <w:top w:val="none" w:sz="0" w:space="0" w:color="auto"/>
            <w:left w:val="none" w:sz="0" w:space="0" w:color="auto"/>
            <w:bottom w:val="none" w:sz="0" w:space="0" w:color="auto"/>
            <w:right w:val="none" w:sz="0" w:space="0" w:color="auto"/>
          </w:divBdr>
        </w:div>
        <w:div w:id="1749889143">
          <w:marLeft w:val="0"/>
          <w:marRight w:val="0"/>
          <w:marTop w:val="0"/>
          <w:marBottom w:val="0"/>
          <w:divBdr>
            <w:top w:val="none" w:sz="0" w:space="0" w:color="auto"/>
            <w:left w:val="none" w:sz="0" w:space="0" w:color="auto"/>
            <w:bottom w:val="none" w:sz="0" w:space="0" w:color="auto"/>
            <w:right w:val="none" w:sz="0" w:space="0" w:color="auto"/>
          </w:divBdr>
        </w:div>
        <w:div w:id="1837109485">
          <w:marLeft w:val="0"/>
          <w:marRight w:val="0"/>
          <w:marTop w:val="0"/>
          <w:marBottom w:val="0"/>
          <w:divBdr>
            <w:top w:val="none" w:sz="0" w:space="0" w:color="auto"/>
            <w:left w:val="none" w:sz="0" w:space="0" w:color="auto"/>
            <w:bottom w:val="none" w:sz="0" w:space="0" w:color="auto"/>
            <w:right w:val="none" w:sz="0" w:space="0" w:color="auto"/>
          </w:divBdr>
        </w:div>
        <w:div w:id="1789617506">
          <w:marLeft w:val="0"/>
          <w:marRight w:val="0"/>
          <w:marTop w:val="0"/>
          <w:marBottom w:val="0"/>
          <w:divBdr>
            <w:top w:val="none" w:sz="0" w:space="0" w:color="auto"/>
            <w:left w:val="none" w:sz="0" w:space="0" w:color="auto"/>
            <w:bottom w:val="none" w:sz="0" w:space="0" w:color="auto"/>
            <w:right w:val="none" w:sz="0" w:space="0" w:color="auto"/>
          </w:divBdr>
        </w:div>
        <w:div w:id="101069835">
          <w:marLeft w:val="0"/>
          <w:marRight w:val="0"/>
          <w:marTop w:val="0"/>
          <w:marBottom w:val="0"/>
          <w:divBdr>
            <w:top w:val="none" w:sz="0" w:space="0" w:color="auto"/>
            <w:left w:val="none" w:sz="0" w:space="0" w:color="auto"/>
            <w:bottom w:val="none" w:sz="0" w:space="0" w:color="auto"/>
            <w:right w:val="none" w:sz="0" w:space="0" w:color="auto"/>
          </w:divBdr>
        </w:div>
        <w:div w:id="865288882">
          <w:marLeft w:val="0"/>
          <w:marRight w:val="0"/>
          <w:marTop w:val="0"/>
          <w:marBottom w:val="0"/>
          <w:divBdr>
            <w:top w:val="none" w:sz="0" w:space="0" w:color="auto"/>
            <w:left w:val="none" w:sz="0" w:space="0" w:color="auto"/>
            <w:bottom w:val="none" w:sz="0" w:space="0" w:color="auto"/>
            <w:right w:val="none" w:sz="0" w:space="0" w:color="auto"/>
          </w:divBdr>
        </w:div>
        <w:div w:id="942029168">
          <w:marLeft w:val="0"/>
          <w:marRight w:val="0"/>
          <w:marTop w:val="0"/>
          <w:marBottom w:val="0"/>
          <w:divBdr>
            <w:top w:val="none" w:sz="0" w:space="0" w:color="auto"/>
            <w:left w:val="none" w:sz="0" w:space="0" w:color="auto"/>
            <w:bottom w:val="none" w:sz="0" w:space="0" w:color="auto"/>
            <w:right w:val="none" w:sz="0" w:space="0" w:color="auto"/>
          </w:divBdr>
        </w:div>
        <w:div w:id="189417200">
          <w:marLeft w:val="0"/>
          <w:marRight w:val="0"/>
          <w:marTop w:val="0"/>
          <w:marBottom w:val="0"/>
          <w:divBdr>
            <w:top w:val="none" w:sz="0" w:space="0" w:color="auto"/>
            <w:left w:val="none" w:sz="0" w:space="0" w:color="auto"/>
            <w:bottom w:val="none" w:sz="0" w:space="0" w:color="auto"/>
            <w:right w:val="none" w:sz="0" w:space="0" w:color="auto"/>
          </w:divBdr>
        </w:div>
        <w:div w:id="2135173194">
          <w:marLeft w:val="0"/>
          <w:marRight w:val="0"/>
          <w:marTop w:val="0"/>
          <w:marBottom w:val="0"/>
          <w:divBdr>
            <w:top w:val="none" w:sz="0" w:space="0" w:color="auto"/>
            <w:left w:val="none" w:sz="0" w:space="0" w:color="auto"/>
            <w:bottom w:val="none" w:sz="0" w:space="0" w:color="auto"/>
            <w:right w:val="none" w:sz="0" w:space="0" w:color="auto"/>
          </w:divBdr>
        </w:div>
        <w:div w:id="1163160189">
          <w:marLeft w:val="0"/>
          <w:marRight w:val="0"/>
          <w:marTop w:val="0"/>
          <w:marBottom w:val="0"/>
          <w:divBdr>
            <w:top w:val="none" w:sz="0" w:space="0" w:color="auto"/>
            <w:left w:val="none" w:sz="0" w:space="0" w:color="auto"/>
            <w:bottom w:val="none" w:sz="0" w:space="0" w:color="auto"/>
            <w:right w:val="none" w:sz="0" w:space="0" w:color="auto"/>
          </w:divBdr>
        </w:div>
        <w:div w:id="1540973848">
          <w:marLeft w:val="0"/>
          <w:marRight w:val="0"/>
          <w:marTop w:val="0"/>
          <w:marBottom w:val="0"/>
          <w:divBdr>
            <w:top w:val="none" w:sz="0" w:space="0" w:color="auto"/>
            <w:left w:val="none" w:sz="0" w:space="0" w:color="auto"/>
            <w:bottom w:val="none" w:sz="0" w:space="0" w:color="auto"/>
            <w:right w:val="none" w:sz="0" w:space="0" w:color="auto"/>
          </w:divBdr>
        </w:div>
        <w:div w:id="2003241471">
          <w:marLeft w:val="0"/>
          <w:marRight w:val="0"/>
          <w:marTop w:val="0"/>
          <w:marBottom w:val="0"/>
          <w:divBdr>
            <w:top w:val="none" w:sz="0" w:space="0" w:color="auto"/>
            <w:left w:val="none" w:sz="0" w:space="0" w:color="auto"/>
            <w:bottom w:val="none" w:sz="0" w:space="0" w:color="auto"/>
            <w:right w:val="none" w:sz="0" w:space="0" w:color="auto"/>
          </w:divBdr>
        </w:div>
        <w:div w:id="401293930">
          <w:marLeft w:val="0"/>
          <w:marRight w:val="0"/>
          <w:marTop w:val="0"/>
          <w:marBottom w:val="0"/>
          <w:divBdr>
            <w:top w:val="none" w:sz="0" w:space="0" w:color="auto"/>
            <w:left w:val="none" w:sz="0" w:space="0" w:color="auto"/>
            <w:bottom w:val="none" w:sz="0" w:space="0" w:color="auto"/>
            <w:right w:val="none" w:sz="0" w:space="0" w:color="auto"/>
          </w:divBdr>
        </w:div>
        <w:div w:id="1992832449">
          <w:marLeft w:val="0"/>
          <w:marRight w:val="0"/>
          <w:marTop w:val="0"/>
          <w:marBottom w:val="0"/>
          <w:divBdr>
            <w:top w:val="none" w:sz="0" w:space="0" w:color="auto"/>
            <w:left w:val="none" w:sz="0" w:space="0" w:color="auto"/>
            <w:bottom w:val="none" w:sz="0" w:space="0" w:color="auto"/>
            <w:right w:val="none" w:sz="0" w:space="0" w:color="auto"/>
          </w:divBdr>
        </w:div>
        <w:div w:id="1065563214">
          <w:marLeft w:val="0"/>
          <w:marRight w:val="0"/>
          <w:marTop w:val="0"/>
          <w:marBottom w:val="0"/>
          <w:divBdr>
            <w:top w:val="none" w:sz="0" w:space="0" w:color="auto"/>
            <w:left w:val="none" w:sz="0" w:space="0" w:color="auto"/>
            <w:bottom w:val="none" w:sz="0" w:space="0" w:color="auto"/>
            <w:right w:val="none" w:sz="0" w:space="0" w:color="auto"/>
          </w:divBdr>
        </w:div>
        <w:div w:id="964117193">
          <w:marLeft w:val="0"/>
          <w:marRight w:val="0"/>
          <w:marTop w:val="0"/>
          <w:marBottom w:val="0"/>
          <w:divBdr>
            <w:top w:val="none" w:sz="0" w:space="0" w:color="auto"/>
            <w:left w:val="none" w:sz="0" w:space="0" w:color="auto"/>
            <w:bottom w:val="none" w:sz="0" w:space="0" w:color="auto"/>
            <w:right w:val="none" w:sz="0" w:space="0" w:color="auto"/>
          </w:divBdr>
        </w:div>
        <w:div w:id="1174419599">
          <w:marLeft w:val="0"/>
          <w:marRight w:val="0"/>
          <w:marTop w:val="0"/>
          <w:marBottom w:val="0"/>
          <w:divBdr>
            <w:top w:val="none" w:sz="0" w:space="0" w:color="auto"/>
            <w:left w:val="none" w:sz="0" w:space="0" w:color="auto"/>
            <w:bottom w:val="none" w:sz="0" w:space="0" w:color="auto"/>
            <w:right w:val="none" w:sz="0" w:space="0" w:color="auto"/>
          </w:divBdr>
        </w:div>
        <w:div w:id="1728337324">
          <w:marLeft w:val="0"/>
          <w:marRight w:val="0"/>
          <w:marTop w:val="0"/>
          <w:marBottom w:val="0"/>
          <w:divBdr>
            <w:top w:val="none" w:sz="0" w:space="0" w:color="auto"/>
            <w:left w:val="none" w:sz="0" w:space="0" w:color="auto"/>
            <w:bottom w:val="none" w:sz="0" w:space="0" w:color="auto"/>
            <w:right w:val="none" w:sz="0" w:space="0" w:color="auto"/>
          </w:divBdr>
        </w:div>
        <w:div w:id="1047411591">
          <w:marLeft w:val="0"/>
          <w:marRight w:val="0"/>
          <w:marTop w:val="0"/>
          <w:marBottom w:val="0"/>
          <w:divBdr>
            <w:top w:val="none" w:sz="0" w:space="0" w:color="auto"/>
            <w:left w:val="none" w:sz="0" w:space="0" w:color="auto"/>
            <w:bottom w:val="none" w:sz="0" w:space="0" w:color="auto"/>
            <w:right w:val="none" w:sz="0" w:space="0" w:color="auto"/>
          </w:divBdr>
        </w:div>
        <w:div w:id="1005398026">
          <w:marLeft w:val="0"/>
          <w:marRight w:val="0"/>
          <w:marTop w:val="0"/>
          <w:marBottom w:val="0"/>
          <w:divBdr>
            <w:top w:val="none" w:sz="0" w:space="0" w:color="auto"/>
            <w:left w:val="none" w:sz="0" w:space="0" w:color="auto"/>
            <w:bottom w:val="none" w:sz="0" w:space="0" w:color="auto"/>
            <w:right w:val="none" w:sz="0" w:space="0" w:color="auto"/>
          </w:divBdr>
        </w:div>
        <w:div w:id="330329133">
          <w:marLeft w:val="0"/>
          <w:marRight w:val="0"/>
          <w:marTop w:val="0"/>
          <w:marBottom w:val="0"/>
          <w:divBdr>
            <w:top w:val="none" w:sz="0" w:space="0" w:color="auto"/>
            <w:left w:val="none" w:sz="0" w:space="0" w:color="auto"/>
            <w:bottom w:val="none" w:sz="0" w:space="0" w:color="auto"/>
            <w:right w:val="none" w:sz="0" w:space="0" w:color="auto"/>
          </w:divBdr>
        </w:div>
        <w:div w:id="520239743">
          <w:marLeft w:val="0"/>
          <w:marRight w:val="0"/>
          <w:marTop w:val="0"/>
          <w:marBottom w:val="0"/>
          <w:divBdr>
            <w:top w:val="none" w:sz="0" w:space="0" w:color="auto"/>
            <w:left w:val="none" w:sz="0" w:space="0" w:color="auto"/>
            <w:bottom w:val="none" w:sz="0" w:space="0" w:color="auto"/>
            <w:right w:val="none" w:sz="0" w:space="0" w:color="auto"/>
          </w:divBdr>
        </w:div>
        <w:div w:id="704063669">
          <w:marLeft w:val="0"/>
          <w:marRight w:val="0"/>
          <w:marTop w:val="0"/>
          <w:marBottom w:val="0"/>
          <w:divBdr>
            <w:top w:val="none" w:sz="0" w:space="0" w:color="auto"/>
            <w:left w:val="none" w:sz="0" w:space="0" w:color="auto"/>
            <w:bottom w:val="none" w:sz="0" w:space="0" w:color="auto"/>
            <w:right w:val="none" w:sz="0" w:space="0" w:color="auto"/>
          </w:divBdr>
        </w:div>
        <w:div w:id="870528970">
          <w:marLeft w:val="0"/>
          <w:marRight w:val="0"/>
          <w:marTop w:val="0"/>
          <w:marBottom w:val="0"/>
          <w:divBdr>
            <w:top w:val="none" w:sz="0" w:space="0" w:color="auto"/>
            <w:left w:val="none" w:sz="0" w:space="0" w:color="auto"/>
            <w:bottom w:val="none" w:sz="0" w:space="0" w:color="auto"/>
            <w:right w:val="none" w:sz="0" w:space="0" w:color="auto"/>
          </w:divBdr>
        </w:div>
        <w:div w:id="1557662180">
          <w:marLeft w:val="0"/>
          <w:marRight w:val="0"/>
          <w:marTop w:val="0"/>
          <w:marBottom w:val="0"/>
          <w:divBdr>
            <w:top w:val="none" w:sz="0" w:space="0" w:color="auto"/>
            <w:left w:val="none" w:sz="0" w:space="0" w:color="auto"/>
            <w:bottom w:val="none" w:sz="0" w:space="0" w:color="auto"/>
            <w:right w:val="none" w:sz="0" w:space="0" w:color="auto"/>
          </w:divBdr>
        </w:div>
        <w:div w:id="1858350843">
          <w:marLeft w:val="0"/>
          <w:marRight w:val="0"/>
          <w:marTop w:val="0"/>
          <w:marBottom w:val="0"/>
          <w:divBdr>
            <w:top w:val="none" w:sz="0" w:space="0" w:color="auto"/>
            <w:left w:val="none" w:sz="0" w:space="0" w:color="auto"/>
            <w:bottom w:val="none" w:sz="0" w:space="0" w:color="auto"/>
            <w:right w:val="none" w:sz="0" w:space="0" w:color="auto"/>
          </w:divBdr>
        </w:div>
        <w:div w:id="1787651195">
          <w:marLeft w:val="0"/>
          <w:marRight w:val="0"/>
          <w:marTop w:val="0"/>
          <w:marBottom w:val="0"/>
          <w:divBdr>
            <w:top w:val="none" w:sz="0" w:space="0" w:color="auto"/>
            <w:left w:val="none" w:sz="0" w:space="0" w:color="auto"/>
            <w:bottom w:val="none" w:sz="0" w:space="0" w:color="auto"/>
            <w:right w:val="none" w:sz="0" w:space="0" w:color="auto"/>
          </w:divBdr>
        </w:div>
        <w:div w:id="1738243353">
          <w:marLeft w:val="0"/>
          <w:marRight w:val="0"/>
          <w:marTop w:val="0"/>
          <w:marBottom w:val="0"/>
          <w:divBdr>
            <w:top w:val="none" w:sz="0" w:space="0" w:color="auto"/>
            <w:left w:val="none" w:sz="0" w:space="0" w:color="auto"/>
            <w:bottom w:val="none" w:sz="0" w:space="0" w:color="auto"/>
            <w:right w:val="none" w:sz="0" w:space="0" w:color="auto"/>
          </w:divBdr>
        </w:div>
        <w:div w:id="1634671585">
          <w:marLeft w:val="0"/>
          <w:marRight w:val="0"/>
          <w:marTop w:val="0"/>
          <w:marBottom w:val="0"/>
          <w:divBdr>
            <w:top w:val="none" w:sz="0" w:space="0" w:color="auto"/>
            <w:left w:val="none" w:sz="0" w:space="0" w:color="auto"/>
            <w:bottom w:val="none" w:sz="0" w:space="0" w:color="auto"/>
            <w:right w:val="none" w:sz="0" w:space="0" w:color="auto"/>
          </w:divBdr>
        </w:div>
        <w:div w:id="444662197">
          <w:marLeft w:val="0"/>
          <w:marRight w:val="0"/>
          <w:marTop w:val="0"/>
          <w:marBottom w:val="0"/>
          <w:divBdr>
            <w:top w:val="none" w:sz="0" w:space="0" w:color="auto"/>
            <w:left w:val="none" w:sz="0" w:space="0" w:color="auto"/>
            <w:bottom w:val="none" w:sz="0" w:space="0" w:color="auto"/>
            <w:right w:val="none" w:sz="0" w:space="0" w:color="auto"/>
          </w:divBdr>
        </w:div>
        <w:div w:id="102507226">
          <w:marLeft w:val="0"/>
          <w:marRight w:val="0"/>
          <w:marTop w:val="0"/>
          <w:marBottom w:val="0"/>
          <w:divBdr>
            <w:top w:val="none" w:sz="0" w:space="0" w:color="auto"/>
            <w:left w:val="none" w:sz="0" w:space="0" w:color="auto"/>
            <w:bottom w:val="none" w:sz="0" w:space="0" w:color="auto"/>
            <w:right w:val="none" w:sz="0" w:space="0" w:color="auto"/>
          </w:divBdr>
        </w:div>
        <w:div w:id="356808027">
          <w:marLeft w:val="0"/>
          <w:marRight w:val="0"/>
          <w:marTop w:val="0"/>
          <w:marBottom w:val="0"/>
          <w:divBdr>
            <w:top w:val="none" w:sz="0" w:space="0" w:color="auto"/>
            <w:left w:val="none" w:sz="0" w:space="0" w:color="auto"/>
            <w:bottom w:val="none" w:sz="0" w:space="0" w:color="auto"/>
            <w:right w:val="none" w:sz="0" w:space="0" w:color="auto"/>
          </w:divBdr>
        </w:div>
        <w:div w:id="1148473246">
          <w:marLeft w:val="0"/>
          <w:marRight w:val="0"/>
          <w:marTop w:val="0"/>
          <w:marBottom w:val="0"/>
          <w:divBdr>
            <w:top w:val="none" w:sz="0" w:space="0" w:color="auto"/>
            <w:left w:val="none" w:sz="0" w:space="0" w:color="auto"/>
            <w:bottom w:val="none" w:sz="0" w:space="0" w:color="auto"/>
            <w:right w:val="none" w:sz="0" w:space="0" w:color="auto"/>
          </w:divBdr>
        </w:div>
        <w:div w:id="258296610">
          <w:marLeft w:val="0"/>
          <w:marRight w:val="0"/>
          <w:marTop w:val="0"/>
          <w:marBottom w:val="0"/>
          <w:divBdr>
            <w:top w:val="none" w:sz="0" w:space="0" w:color="auto"/>
            <w:left w:val="none" w:sz="0" w:space="0" w:color="auto"/>
            <w:bottom w:val="none" w:sz="0" w:space="0" w:color="auto"/>
            <w:right w:val="none" w:sz="0" w:space="0" w:color="auto"/>
          </w:divBdr>
        </w:div>
        <w:div w:id="1834642146">
          <w:marLeft w:val="0"/>
          <w:marRight w:val="0"/>
          <w:marTop w:val="0"/>
          <w:marBottom w:val="0"/>
          <w:divBdr>
            <w:top w:val="none" w:sz="0" w:space="0" w:color="auto"/>
            <w:left w:val="none" w:sz="0" w:space="0" w:color="auto"/>
            <w:bottom w:val="none" w:sz="0" w:space="0" w:color="auto"/>
            <w:right w:val="none" w:sz="0" w:space="0" w:color="auto"/>
          </w:divBdr>
        </w:div>
        <w:div w:id="455486606">
          <w:marLeft w:val="0"/>
          <w:marRight w:val="0"/>
          <w:marTop w:val="0"/>
          <w:marBottom w:val="0"/>
          <w:divBdr>
            <w:top w:val="none" w:sz="0" w:space="0" w:color="auto"/>
            <w:left w:val="none" w:sz="0" w:space="0" w:color="auto"/>
            <w:bottom w:val="none" w:sz="0" w:space="0" w:color="auto"/>
            <w:right w:val="none" w:sz="0" w:space="0" w:color="auto"/>
          </w:divBdr>
        </w:div>
        <w:div w:id="1577549295">
          <w:marLeft w:val="0"/>
          <w:marRight w:val="0"/>
          <w:marTop w:val="0"/>
          <w:marBottom w:val="0"/>
          <w:divBdr>
            <w:top w:val="none" w:sz="0" w:space="0" w:color="auto"/>
            <w:left w:val="none" w:sz="0" w:space="0" w:color="auto"/>
            <w:bottom w:val="none" w:sz="0" w:space="0" w:color="auto"/>
            <w:right w:val="none" w:sz="0" w:space="0" w:color="auto"/>
          </w:divBdr>
        </w:div>
        <w:div w:id="1789621355">
          <w:marLeft w:val="0"/>
          <w:marRight w:val="0"/>
          <w:marTop w:val="0"/>
          <w:marBottom w:val="0"/>
          <w:divBdr>
            <w:top w:val="none" w:sz="0" w:space="0" w:color="auto"/>
            <w:left w:val="none" w:sz="0" w:space="0" w:color="auto"/>
            <w:bottom w:val="none" w:sz="0" w:space="0" w:color="auto"/>
            <w:right w:val="none" w:sz="0" w:space="0" w:color="auto"/>
          </w:divBdr>
        </w:div>
        <w:div w:id="1480078806">
          <w:marLeft w:val="0"/>
          <w:marRight w:val="0"/>
          <w:marTop w:val="0"/>
          <w:marBottom w:val="0"/>
          <w:divBdr>
            <w:top w:val="none" w:sz="0" w:space="0" w:color="auto"/>
            <w:left w:val="none" w:sz="0" w:space="0" w:color="auto"/>
            <w:bottom w:val="none" w:sz="0" w:space="0" w:color="auto"/>
            <w:right w:val="none" w:sz="0" w:space="0" w:color="auto"/>
          </w:divBdr>
        </w:div>
        <w:div w:id="1891305583">
          <w:marLeft w:val="0"/>
          <w:marRight w:val="0"/>
          <w:marTop w:val="0"/>
          <w:marBottom w:val="0"/>
          <w:divBdr>
            <w:top w:val="none" w:sz="0" w:space="0" w:color="auto"/>
            <w:left w:val="none" w:sz="0" w:space="0" w:color="auto"/>
            <w:bottom w:val="none" w:sz="0" w:space="0" w:color="auto"/>
            <w:right w:val="none" w:sz="0" w:space="0" w:color="auto"/>
          </w:divBdr>
        </w:div>
        <w:div w:id="494885570">
          <w:marLeft w:val="0"/>
          <w:marRight w:val="0"/>
          <w:marTop w:val="0"/>
          <w:marBottom w:val="0"/>
          <w:divBdr>
            <w:top w:val="none" w:sz="0" w:space="0" w:color="auto"/>
            <w:left w:val="none" w:sz="0" w:space="0" w:color="auto"/>
            <w:bottom w:val="none" w:sz="0" w:space="0" w:color="auto"/>
            <w:right w:val="none" w:sz="0" w:space="0" w:color="auto"/>
          </w:divBdr>
        </w:div>
        <w:div w:id="1667124868">
          <w:marLeft w:val="0"/>
          <w:marRight w:val="0"/>
          <w:marTop w:val="0"/>
          <w:marBottom w:val="0"/>
          <w:divBdr>
            <w:top w:val="none" w:sz="0" w:space="0" w:color="auto"/>
            <w:left w:val="none" w:sz="0" w:space="0" w:color="auto"/>
            <w:bottom w:val="none" w:sz="0" w:space="0" w:color="auto"/>
            <w:right w:val="none" w:sz="0" w:space="0" w:color="auto"/>
          </w:divBdr>
        </w:div>
        <w:div w:id="1107962246">
          <w:marLeft w:val="0"/>
          <w:marRight w:val="0"/>
          <w:marTop w:val="0"/>
          <w:marBottom w:val="0"/>
          <w:divBdr>
            <w:top w:val="none" w:sz="0" w:space="0" w:color="auto"/>
            <w:left w:val="none" w:sz="0" w:space="0" w:color="auto"/>
            <w:bottom w:val="none" w:sz="0" w:space="0" w:color="auto"/>
            <w:right w:val="none" w:sz="0" w:space="0" w:color="auto"/>
          </w:divBdr>
        </w:div>
        <w:div w:id="475295552">
          <w:marLeft w:val="0"/>
          <w:marRight w:val="0"/>
          <w:marTop w:val="0"/>
          <w:marBottom w:val="0"/>
          <w:divBdr>
            <w:top w:val="none" w:sz="0" w:space="0" w:color="auto"/>
            <w:left w:val="none" w:sz="0" w:space="0" w:color="auto"/>
            <w:bottom w:val="none" w:sz="0" w:space="0" w:color="auto"/>
            <w:right w:val="none" w:sz="0" w:space="0" w:color="auto"/>
          </w:divBdr>
        </w:div>
        <w:div w:id="253903313">
          <w:marLeft w:val="0"/>
          <w:marRight w:val="0"/>
          <w:marTop w:val="0"/>
          <w:marBottom w:val="0"/>
          <w:divBdr>
            <w:top w:val="none" w:sz="0" w:space="0" w:color="auto"/>
            <w:left w:val="none" w:sz="0" w:space="0" w:color="auto"/>
            <w:bottom w:val="none" w:sz="0" w:space="0" w:color="auto"/>
            <w:right w:val="none" w:sz="0" w:space="0" w:color="auto"/>
          </w:divBdr>
        </w:div>
        <w:div w:id="360132707">
          <w:marLeft w:val="0"/>
          <w:marRight w:val="0"/>
          <w:marTop w:val="0"/>
          <w:marBottom w:val="0"/>
          <w:divBdr>
            <w:top w:val="none" w:sz="0" w:space="0" w:color="auto"/>
            <w:left w:val="none" w:sz="0" w:space="0" w:color="auto"/>
            <w:bottom w:val="none" w:sz="0" w:space="0" w:color="auto"/>
            <w:right w:val="none" w:sz="0" w:space="0" w:color="auto"/>
          </w:divBdr>
        </w:div>
        <w:div w:id="1264801231">
          <w:marLeft w:val="0"/>
          <w:marRight w:val="0"/>
          <w:marTop w:val="0"/>
          <w:marBottom w:val="0"/>
          <w:divBdr>
            <w:top w:val="none" w:sz="0" w:space="0" w:color="auto"/>
            <w:left w:val="none" w:sz="0" w:space="0" w:color="auto"/>
            <w:bottom w:val="none" w:sz="0" w:space="0" w:color="auto"/>
            <w:right w:val="none" w:sz="0" w:space="0" w:color="auto"/>
          </w:divBdr>
        </w:div>
        <w:div w:id="2087065958">
          <w:marLeft w:val="0"/>
          <w:marRight w:val="0"/>
          <w:marTop w:val="0"/>
          <w:marBottom w:val="0"/>
          <w:divBdr>
            <w:top w:val="none" w:sz="0" w:space="0" w:color="auto"/>
            <w:left w:val="none" w:sz="0" w:space="0" w:color="auto"/>
            <w:bottom w:val="none" w:sz="0" w:space="0" w:color="auto"/>
            <w:right w:val="none" w:sz="0" w:space="0" w:color="auto"/>
          </w:divBdr>
        </w:div>
        <w:div w:id="1591739435">
          <w:marLeft w:val="0"/>
          <w:marRight w:val="0"/>
          <w:marTop w:val="0"/>
          <w:marBottom w:val="0"/>
          <w:divBdr>
            <w:top w:val="none" w:sz="0" w:space="0" w:color="auto"/>
            <w:left w:val="none" w:sz="0" w:space="0" w:color="auto"/>
            <w:bottom w:val="none" w:sz="0" w:space="0" w:color="auto"/>
            <w:right w:val="none" w:sz="0" w:space="0" w:color="auto"/>
          </w:divBdr>
        </w:div>
        <w:div w:id="2115897190">
          <w:marLeft w:val="0"/>
          <w:marRight w:val="0"/>
          <w:marTop w:val="0"/>
          <w:marBottom w:val="0"/>
          <w:divBdr>
            <w:top w:val="none" w:sz="0" w:space="0" w:color="auto"/>
            <w:left w:val="none" w:sz="0" w:space="0" w:color="auto"/>
            <w:bottom w:val="none" w:sz="0" w:space="0" w:color="auto"/>
            <w:right w:val="none" w:sz="0" w:space="0" w:color="auto"/>
          </w:divBdr>
        </w:div>
        <w:div w:id="1792547900">
          <w:marLeft w:val="0"/>
          <w:marRight w:val="0"/>
          <w:marTop w:val="0"/>
          <w:marBottom w:val="0"/>
          <w:divBdr>
            <w:top w:val="none" w:sz="0" w:space="0" w:color="auto"/>
            <w:left w:val="none" w:sz="0" w:space="0" w:color="auto"/>
            <w:bottom w:val="none" w:sz="0" w:space="0" w:color="auto"/>
            <w:right w:val="none" w:sz="0" w:space="0" w:color="auto"/>
          </w:divBdr>
        </w:div>
        <w:div w:id="1284993527">
          <w:marLeft w:val="0"/>
          <w:marRight w:val="0"/>
          <w:marTop w:val="0"/>
          <w:marBottom w:val="0"/>
          <w:divBdr>
            <w:top w:val="none" w:sz="0" w:space="0" w:color="auto"/>
            <w:left w:val="none" w:sz="0" w:space="0" w:color="auto"/>
            <w:bottom w:val="none" w:sz="0" w:space="0" w:color="auto"/>
            <w:right w:val="none" w:sz="0" w:space="0" w:color="auto"/>
          </w:divBdr>
        </w:div>
        <w:div w:id="745954469">
          <w:marLeft w:val="0"/>
          <w:marRight w:val="0"/>
          <w:marTop w:val="0"/>
          <w:marBottom w:val="0"/>
          <w:divBdr>
            <w:top w:val="none" w:sz="0" w:space="0" w:color="auto"/>
            <w:left w:val="none" w:sz="0" w:space="0" w:color="auto"/>
            <w:bottom w:val="none" w:sz="0" w:space="0" w:color="auto"/>
            <w:right w:val="none" w:sz="0" w:space="0" w:color="auto"/>
          </w:divBdr>
        </w:div>
        <w:div w:id="1423339338">
          <w:marLeft w:val="0"/>
          <w:marRight w:val="0"/>
          <w:marTop w:val="0"/>
          <w:marBottom w:val="0"/>
          <w:divBdr>
            <w:top w:val="none" w:sz="0" w:space="0" w:color="auto"/>
            <w:left w:val="none" w:sz="0" w:space="0" w:color="auto"/>
            <w:bottom w:val="none" w:sz="0" w:space="0" w:color="auto"/>
            <w:right w:val="none" w:sz="0" w:space="0" w:color="auto"/>
          </w:divBdr>
        </w:div>
        <w:div w:id="159931539">
          <w:marLeft w:val="0"/>
          <w:marRight w:val="0"/>
          <w:marTop w:val="0"/>
          <w:marBottom w:val="0"/>
          <w:divBdr>
            <w:top w:val="none" w:sz="0" w:space="0" w:color="auto"/>
            <w:left w:val="none" w:sz="0" w:space="0" w:color="auto"/>
            <w:bottom w:val="none" w:sz="0" w:space="0" w:color="auto"/>
            <w:right w:val="none" w:sz="0" w:space="0" w:color="auto"/>
          </w:divBdr>
        </w:div>
        <w:div w:id="256599743">
          <w:marLeft w:val="0"/>
          <w:marRight w:val="0"/>
          <w:marTop w:val="0"/>
          <w:marBottom w:val="0"/>
          <w:divBdr>
            <w:top w:val="none" w:sz="0" w:space="0" w:color="auto"/>
            <w:left w:val="none" w:sz="0" w:space="0" w:color="auto"/>
            <w:bottom w:val="none" w:sz="0" w:space="0" w:color="auto"/>
            <w:right w:val="none" w:sz="0" w:space="0" w:color="auto"/>
          </w:divBdr>
        </w:div>
        <w:div w:id="1159882893">
          <w:marLeft w:val="0"/>
          <w:marRight w:val="0"/>
          <w:marTop w:val="0"/>
          <w:marBottom w:val="0"/>
          <w:divBdr>
            <w:top w:val="none" w:sz="0" w:space="0" w:color="auto"/>
            <w:left w:val="none" w:sz="0" w:space="0" w:color="auto"/>
            <w:bottom w:val="none" w:sz="0" w:space="0" w:color="auto"/>
            <w:right w:val="none" w:sz="0" w:space="0" w:color="auto"/>
          </w:divBdr>
        </w:div>
        <w:div w:id="427893629">
          <w:marLeft w:val="0"/>
          <w:marRight w:val="0"/>
          <w:marTop w:val="0"/>
          <w:marBottom w:val="0"/>
          <w:divBdr>
            <w:top w:val="none" w:sz="0" w:space="0" w:color="auto"/>
            <w:left w:val="none" w:sz="0" w:space="0" w:color="auto"/>
            <w:bottom w:val="none" w:sz="0" w:space="0" w:color="auto"/>
            <w:right w:val="none" w:sz="0" w:space="0" w:color="auto"/>
          </w:divBdr>
        </w:div>
        <w:div w:id="2101558638">
          <w:marLeft w:val="0"/>
          <w:marRight w:val="0"/>
          <w:marTop w:val="0"/>
          <w:marBottom w:val="0"/>
          <w:divBdr>
            <w:top w:val="none" w:sz="0" w:space="0" w:color="auto"/>
            <w:left w:val="none" w:sz="0" w:space="0" w:color="auto"/>
            <w:bottom w:val="none" w:sz="0" w:space="0" w:color="auto"/>
            <w:right w:val="none" w:sz="0" w:space="0" w:color="auto"/>
          </w:divBdr>
        </w:div>
        <w:div w:id="1121609859">
          <w:marLeft w:val="0"/>
          <w:marRight w:val="0"/>
          <w:marTop w:val="0"/>
          <w:marBottom w:val="0"/>
          <w:divBdr>
            <w:top w:val="none" w:sz="0" w:space="0" w:color="auto"/>
            <w:left w:val="none" w:sz="0" w:space="0" w:color="auto"/>
            <w:bottom w:val="none" w:sz="0" w:space="0" w:color="auto"/>
            <w:right w:val="none" w:sz="0" w:space="0" w:color="auto"/>
          </w:divBdr>
        </w:div>
        <w:div w:id="401366964">
          <w:marLeft w:val="0"/>
          <w:marRight w:val="0"/>
          <w:marTop w:val="0"/>
          <w:marBottom w:val="0"/>
          <w:divBdr>
            <w:top w:val="none" w:sz="0" w:space="0" w:color="auto"/>
            <w:left w:val="none" w:sz="0" w:space="0" w:color="auto"/>
            <w:bottom w:val="none" w:sz="0" w:space="0" w:color="auto"/>
            <w:right w:val="none" w:sz="0" w:space="0" w:color="auto"/>
          </w:divBdr>
        </w:div>
        <w:div w:id="273444161">
          <w:marLeft w:val="0"/>
          <w:marRight w:val="0"/>
          <w:marTop w:val="0"/>
          <w:marBottom w:val="0"/>
          <w:divBdr>
            <w:top w:val="none" w:sz="0" w:space="0" w:color="auto"/>
            <w:left w:val="none" w:sz="0" w:space="0" w:color="auto"/>
            <w:bottom w:val="none" w:sz="0" w:space="0" w:color="auto"/>
            <w:right w:val="none" w:sz="0" w:space="0" w:color="auto"/>
          </w:divBdr>
        </w:div>
        <w:div w:id="1959600582">
          <w:marLeft w:val="0"/>
          <w:marRight w:val="0"/>
          <w:marTop w:val="0"/>
          <w:marBottom w:val="0"/>
          <w:divBdr>
            <w:top w:val="none" w:sz="0" w:space="0" w:color="auto"/>
            <w:left w:val="none" w:sz="0" w:space="0" w:color="auto"/>
            <w:bottom w:val="none" w:sz="0" w:space="0" w:color="auto"/>
            <w:right w:val="none" w:sz="0" w:space="0" w:color="auto"/>
          </w:divBdr>
        </w:div>
        <w:div w:id="811092389">
          <w:marLeft w:val="0"/>
          <w:marRight w:val="0"/>
          <w:marTop w:val="0"/>
          <w:marBottom w:val="0"/>
          <w:divBdr>
            <w:top w:val="none" w:sz="0" w:space="0" w:color="auto"/>
            <w:left w:val="none" w:sz="0" w:space="0" w:color="auto"/>
            <w:bottom w:val="none" w:sz="0" w:space="0" w:color="auto"/>
            <w:right w:val="none" w:sz="0" w:space="0" w:color="auto"/>
          </w:divBdr>
        </w:div>
        <w:div w:id="1692104002">
          <w:marLeft w:val="0"/>
          <w:marRight w:val="0"/>
          <w:marTop w:val="0"/>
          <w:marBottom w:val="0"/>
          <w:divBdr>
            <w:top w:val="none" w:sz="0" w:space="0" w:color="auto"/>
            <w:left w:val="none" w:sz="0" w:space="0" w:color="auto"/>
            <w:bottom w:val="none" w:sz="0" w:space="0" w:color="auto"/>
            <w:right w:val="none" w:sz="0" w:space="0" w:color="auto"/>
          </w:divBdr>
        </w:div>
        <w:div w:id="483856753">
          <w:marLeft w:val="0"/>
          <w:marRight w:val="0"/>
          <w:marTop w:val="0"/>
          <w:marBottom w:val="0"/>
          <w:divBdr>
            <w:top w:val="none" w:sz="0" w:space="0" w:color="auto"/>
            <w:left w:val="none" w:sz="0" w:space="0" w:color="auto"/>
            <w:bottom w:val="none" w:sz="0" w:space="0" w:color="auto"/>
            <w:right w:val="none" w:sz="0" w:space="0" w:color="auto"/>
          </w:divBdr>
        </w:div>
        <w:div w:id="988169113">
          <w:marLeft w:val="0"/>
          <w:marRight w:val="0"/>
          <w:marTop w:val="0"/>
          <w:marBottom w:val="0"/>
          <w:divBdr>
            <w:top w:val="none" w:sz="0" w:space="0" w:color="auto"/>
            <w:left w:val="none" w:sz="0" w:space="0" w:color="auto"/>
            <w:bottom w:val="none" w:sz="0" w:space="0" w:color="auto"/>
            <w:right w:val="none" w:sz="0" w:space="0" w:color="auto"/>
          </w:divBdr>
        </w:div>
        <w:div w:id="1556816023">
          <w:marLeft w:val="0"/>
          <w:marRight w:val="0"/>
          <w:marTop w:val="0"/>
          <w:marBottom w:val="0"/>
          <w:divBdr>
            <w:top w:val="none" w:sz="0" w:space="0" w:color="auto"/>
            <w:left w:val="none" w:sz="0" w:space="0" w:color="auto"/>
            <w:bottom w:val="none" w:sz="0" w:space="0" w:color="auto"/>
            <w:right w:val="none" w:sz="0" w:space="0" w:color="auto"/>
          </w:divBdr>
        </w:div>
        <w:div w:id="1204827404">
          <w:marLeft w:val="0"/>
          <w:marRight w:val="0"/>
          <w:marTop w:val="0"/>
          <w:marBottom w:val="0"/>
          <w:divBdr>
            <w:top w:val="none" w:sz="0" w:space="0" w:color="auto"/>
            <w:left w:val="none" w:sz="0" w:space="0" w:color="auto"/>
            <w:bottom w:val="none" w:sz="0" w:space="0" w:color="auto"/>
            <w:right w:val="none" w:sz="0" w:space="0" w:color="auto"/>
          </w:divBdr>
        </w:div>
        <w:div w:id="944078760">
          <w:marLeft w:val="0"/>
          <w:marRight w:val="0"/>
          <w:marTop w:val="0"/>
          <w:marBottom w:val="0"/>
          <w:divBdr>
            <w:top w:val="none" w:sz="0" w:space="0" w:color="auto"/>
            <w:left w:val="none" w:sz="0" w:space="0" w:color="auto"/>
            <w:bottom w:val="none" w:sz="0" w:space="0" w:color="auto"/>
            <w:right w:val="none" w:sz="0" w:space="0" w:color="auto"/>
          </w:divBdr>
        </w:div>
        <w:div w:id="1981882303">
          <w:marLeft w:val="0"/>
          <w:marRight w:val="0"/>
          <w:marTop w:val="0"/>
          <w:marBottom w:val="0"/>
          <w:divBdr>
            <w:top w:val="none" w:sz="0" w:space="0" w:color="auto"/>
            <w:left w:val="none" w:sz="0" w:space="0" w:color="auto"/>
            <w:bottom w:val="none" w:sz="0" w:space="0" w:color="auto"/>
            <w:right w:val="none" w:sz="0" w:space="0" w:color="auto"/>
          </w:divBdr>
        </w:div>
        <w:div w:id="1783838745">
          <w:marLeft w:val="0"/>
          <w:marRight w:val="0"/>
          <w:marTop w:val="0"/>
          <w:marBottom w:val="0"/>
          <w:divBdr>
            <w:top w:val="none" w:sz="0" w:space="0" w:color="auto"/>
            <w:left w:val="none" w:sz="0" w:space="0" w:color="auto"/>
            <w:bottom w:val="none" w:sz="0" w:space="0" w:color="auto"/>
            <w:right w:val="none" w:sz="0" w:space="0" w:color="auto"/>
          </w:divBdr>
        </w:div>
        <w:div w:id="826943985">
          <w:marLeft w:val="0"/>
          <w:marRight w:val="0"/>
          <w:marTop w:val="0"/>
          <w:marBottom w:val="0"/>
          <w:divBdr>
            <w:top w:val="none" w:sz="0" w:space="0" w:color="auto"/>
            <w:left w:val="none" w:sz="0" w:space="0" w:color="auto"/>
            <w:bottom w:val="none" w:sz="0" w:space="0" w:color="auto"/>
            <w:right w:val="none" w:sz="0" w:space="0" w:color="auto"/>
          </w:divBdr>
        </w:div>
        <w:div w:id="652947006">
          <w:marLeft w:val="0"/>
          <w:marRight w:val="0"/>
          <w:marTop w:val="0"/>
          <w:marBottom w:val="0"/>
          <w:divBdr>
            <w:top w:val="none" w:sz="0" w:space="0" w:color="auto"/>
            <w:left w:val="none" w:sz="0" w:space="0" w:color="auto"/>
            <w:bottom w:val="none" w:sz="0" w:space="0" w:color="auto"/>
            <w:right w:val="none" w:sz="0" w:space="0" w:color="auto"/>
          </w:divBdr>
        </w:div>
        <w:div w:id="457577662">
          <w:marLeft w:val="0"/>
          <w:marRight w:val="0"/>
          <w:marTop w:val="0"/>
          <w:marBottom w:val="0"/>
          <w:divBdr>
            <w:top w:val="none" w:sz="0" w:space="0" w:color="auto"/>
            <w:left w:val="none" w:sz="0" w:space="0" w:color="auto"/>
            <w:bottom w:val="none" w:sz="0" w:space="0" w:color="auto"/>
            <w:right w:val="none" w:sz="0" w:space="0" w:color="auto"/>
          </w:divBdr>
        </w:div>
        <w:div w:id="1302687378">
          <w:marLeft w:val="0"/>
          <w:marRight w:val="0"/>
          <w:marTop w:val="0"/>
          <w:marBottom w:val="0"/>
          <w:divBdr>
            <w:top w:val="none" w:sz="0" w:space="0" w:color="auto"/>
            <w:left w:val="none" w:sz="0" w:space="0" w:color="auto"/>
            <w:bottom w:val="none" w:sz="0" w:space="0" w:color="auto"/>
            <w:right w:val="none" w:sz="0" w:space="0" w:color="auto"/>
          </w:divBdr>
        </w:div>
        <w:div w:id="123545662">
          <w:marLeft w:val="0"/>
          <w:marRight w:val="0"/>
          <w:marTop w:val="0"/>
          <w:marBottom w:val="0"/>
          <w:divBdr>
            <w:top w:val="none" w:sz="0" w:space="0" w:color="auto"/>
            <w:left w:val="none" w:sz="0" w:space="0" w:color="auto"/>
            <w:bottom w:val="none" w:sz="0" w:space="0" w:color="auto"/>
            <w:right w:val="none" w:sz="0" w:space="0" w:color="auto"/>
          </w:divBdr>
        </w:div>
        <w:div w:id="1686786584">
          <w:marLeft w:val="0"/>
          <w:marRight w:val="0"/>
          <w:marTop w:val="0"/>
          <w:marBottom w:val="0"/>
          <w:divBdr>
            <w:top w:val="none" w:sz="0" w:space="0" w:color="auto"/>
            <w:left w:val="none" w:sz="0" w:space="0" w:color="auto"/>
            <w:bottom w:val="none" w:sz="0" w:space="0" w:color="auto"/>
            <w:right w:val="none" w:sz="0" w:space="0" w:color="auto"/>
          </w:divBdr>
        </w:div>
        <w:div w:id="177889651">
          <w:marLeft w:val="0"/>
          <w:marRight w:val="0"/>
          <w:marTop w:val="0"/>
          <w:marBottom w:val="0"/>
          <w:divBdr>
            <w:top w:val="none" w:sz="0" w:space="0" w:color="auto"/>
            <w:left w:val="none" w:sz="0" w:space="0" w:color="auto"/>
            <w:bottom w:val="none" w:sz="0" w:space="0" w:color="auto"/>
            <w:right w:val="none" w:sz="0" w:space="0" w:color="auto"/>
          </w:divBdr>
        </w:div>
        <w:div w:id="720708749">
          <w:marLeft w:val="0"/>
          <w:marRight w:val="0"/>
          <w:marTop w:val="0"/>
          <w:marBottom w:val="0"/>
          <w:divBdr>
            <w:top w:val="none" w:sz="0" w:space="0" w:color="auto"/>
            <w:left w:val="none" w:sz="0" w:space="0" w:color="auto"/>
            <w:bottom w:val="none" w:sz="0" w:space="0" w:color="auto"/>
            <w:right w:val="none" w:sz="0" w:space="0" w:color="auto"/>
          </w:divBdr>
        </w:div>
        <w:div w:id="1106999014">
          <w:marLeft w:val="0"/>
          <w:marRight w:val="0"/>
          <w:marTop w:val="0"/>
          <w:marBottom w:val="0"/>
          <w:divBdr>
            <w:top w:val="none" w:sz="0" w:space="0" w:color="auto"/>
            <w:left w:val="none" w:sz="0" w:space="0" w:color="auto"/>
            <w:bottom w:val="none" w:sz="0" w:space="0" w:color="auto"/>
            <w:right w:val="none" w:sz="0" w:space="0" w:color="auto"/>
          </w:divBdr>
        </w:div>
        <w:div w:id="153684468">
          <w:marLeft w:val="0"/>
          <w:marRight w:val="0"/>
          <w:marTop w:val="0"/>
          <w:marBottom w:val="0"/>
          <w:divBdr>
            <w:top w:val="none" w:sz="0" w:space="0" w:color="auto"/>
            <w:left w:val="none" w:sz="0" w:space="0" w:color="auto"/>
            <w:bottom w:val="none" w:sz="0" w:space="0" w:color="auto"/>
            <w:right w:val="none" w:sz="0" w:space="0" w:color="auto"/>
          </w:divBdr>
        </w:div>
        <w:div w:id="1669213343">
          <w:marLeft w:val="0"/>
          <w:marRight w:val="0"/>
          <w:marTop w:val="0"/>
          <w:marBottom w:val="0"/>
          <w:divBdr>
            <w:top w:val="none" w:sz="0" w:space="0" w:color="auto"/>
            <w:left w:val="none" w:sz="0" w:space="0" w:color="auto"/>
            <w:bottom w:val="none" w:sz="0" w:space="0" w:color="auto"/>
            <w:right w:val="none" w:sz="0" w:space="0" w:color="auto"/>
          </w:divBdr>
        </w:div>
        <w:div w:id="1676574142">
          <w:marLeft w:val="0"/>
          <w:marRight w:val="0"/>
          <w:marTop w:val="0"/>
          <w:marBottom w:val="0"/>
          <w:divBdr>
            <w:top w:val="none" w:sz="0" w:space="0" w:color="auto"/>
            <w:left w:val="none" w:sz="0" w:space="0" w:color="auto"/>
            <w:bottom w:val="none" w:sz="0" w:space="0" w:color="auto"/>
            <w:right w:val="none" w:sz="0" w:space="0" w:color="auto"/>
          </w:divBdr>
        </w:div>
        <w:div w:id="116217767">
          <w:marLeft w:val="0"/>
          <w:marRight w:val="0"/>
          <w:marTop w:val="0"/>
          <w:marBottom w:val="0"/>
          <w:divBdr>
            <w:top w:val="none" w:sz="0" w:space="0" w:color="auto"/>
            <w:left w:val="none" w:sz="0" w:space="0" w:color="auto"/>
            <w:bottom w:val="none" w:sz="0" w:space="0" w:color="auto"/>
            <w:right w:val="none" w:sz="0" w:space="0" w:color="auto"/>
          </w:divBdr>
        </w:div>
        <w:div w:id="1215386627">
          <w:marLeft w:val="0"/>
          <w:marRight w:val="0"/>
          <w:marTop w:val="0"/>
          <w:marBottom w:val="0"/>
          <w:divBdr>
            <w:top w:val="none" w:sz="0" w:space="0" w:color="auto"/>
            <w:left w:val="none" w:sz="0" w:space="0" w:color="auto"/>
            <w:bottom w:val="none" w:sz="0" w:space="0" w:color="auto"/>
            <w:right w:val="none" w:sz="0" w:space="0" w:color="auto"/>
          </w:divBdr>
        </w:div>
        <w:div w:id="304512282">
          <w:marLeft w:val="0"/>
          <w:marRight w:val="0"/>
          <w:marTop w:val="0"/>
          <w:marBottom w:val="0"/>
          <w:divBdr>
            <w:top w:val="none" w:sz="0" w:space="0" w:color="auto"/>
            <w:left w:val="none" w:sz="0" w:space="0" w:color="auto"/>
            <w:bottom w:val="none" w:sz="0" w:space="0" w:color="auto"/>
            <w:right w:val="none" w:sz="0" w:space="0" w:color="auto"/>
          </w:divBdr>
        </w:div>
        <w:div w:id="147017353">
          <w:marLeft w:val="0"/>
          <w:marRight w:val="0"/>
          <w:marTop w:val="0"/>
          <w:marBottom w:val="0"/>
          <w:divBdr>
            <w:top w:val="none" w:sz="0" w:space="0" w:color="auto"/>
            <w:left w:val="none" w:sz="0" w:space="0" w:color="auto"/>
            <w:bottom w:val="none" w:sz="0" w:space="0" w:color="auto"/>
            <w:right w:val="none" w:sz="0" w:space="0" w:color="auto"/>
          </w:divBdr>
        </w:div>
        <w:div w:id="2048290300">
          <w:marLeft w:val="0"/>
          <w:marRight w:val="0"/>
          <w:marTop w:val="0"/>
          <w:marBottom w:val="0"/>
          <w:divBdr>
            <w:top w:val="none" w:sz="0" w:space="0" w:color="auto"/>
            <w:left w:val="none" w:sz="0" w:space="0" w:color="auto"/>
            <w:bottom w:val="none" w:sz="0" w:space="0" w:color="auto"/>
            <w:right w:val="none" w:sz="0" w:space="0" w:color="auto"/>
          </w:divBdr>
        </w:div>
        <w:div w:id="266665999">
          <w:marLeft w:val="0"/>
          <w:marRight w:val="0"/>
          <w:marTop w:val="0"/>
          <w:marBottom w:val="0"/>
          <w:divBdr>
            <w:top w:val="none" w:sz="0" w:space="0" w:color="auto"/>
            <w:left w:val="none" w:sz="0" w:space="0" w:color="auto"/>
            <w:bottom w:val="none" w:sz="0" w:space="0" w:color="auto"/>
            <w:right w:val="none" w:sz="0" w:space="0" w:color="auto"/>
          </w:divBdr>
        </w:div>
        <w:div w:id="1322613545">
          <w:marLeft w:val="0"/>
          <w:marRight w:val="0"/>
          <w:marTop w:val="0"/>
          <w:marBottom w:val="0"/>
          <w:divBdr>
            <w:top w:val="none" w:sz="0" w:space="0" w:color="auto"/>
            <w:left w:val="none" w:sz="0" w:space="0" w:color="auto"/>
            <w:bottom w:val="none" w:sz="0" w:space="0" w:color="auto"/>
            <w:right w:val="none" w:sz="0" w:space="0" w:color="auto"/>
          </w:divBdr>
        </w:div>
        <w:div w:id="1959948479">
          <w:marLeft w:val="0"/>
          <w:marRight w:val="0"/>
          <w:marTop w:val="0"/>
          <w:marBottom w:val="0"/>
          <w:divBdr>
            <w:top w:val="none" w:sz="0" w:space="0" w:color="auto"/>
            <w:left w:val="none" w:sz="0" w:space="0" w:color="auto"/>
            <w:bottom w:val="none" w:sz="0" w:space="0" w:color="auto"/>
            <w:right w:val="none" w:sz="0" w:space="0" w:color="auto"/>
          </w:divBdr>
        </w:div>
        <w:div w:id="2112696028">
          <w:marLeft w:val="0"/>
          <w:marRight w:val="0"/>
          <w:marTop w:val="0"/>
          <w:marBottom w:val="0"/>
          <w:divBdr>
            <w:top w:val="none" w:sz="0" w:space="0" w:color="auto"/>
            <w:left w:val="none" w:sz="0" w:space="0" w:color="auto"/>
            <w:bottom w:val="none" w:sz="0" w:space="0" w:color="auto"/>
            <w:right w:val="none" w:sz="0" w:space="0" w:color="auto"/>
          </w:divBdr>
        </w:div>
        <w:div w:id="1147623813">
          <w:marLeft w:val="0"/>
          <w:marRight w:val="0"/>
          <w:marTop w:val="0"/>
          <w:marBottom w:val="0"/>
          <w:divBdr>
            <w:top w:val="none" w:sz="0" w:space="0" w:color="auto"/>
            <w:left w:val="none" w:sz="0" w:space="0" w:color="auto"/>
            <w:bottom w:val="none" w:sz="0" w:space="0" w:color="auto"/>
            <w:right w:val="none" w:sz="0" w:space="0" w:color="auto"/>
          </w:divBdr>
        </w:div>
        <w:div w:id="1461145752">
          <w:marLeft w:val="0"/>
          <w:marRight w:val="0"/>
          <w:marTop w:val="0"/>
          <w:marBottom w:val="0"/>
          <w:divBdr>
            <w:top w:val="none" w:sz="0" w:space="0" w:color="auto"/>
            <w:left w:val="none" w:sz="0" w:space="0" w:color="auto"/>
            <w:bottom w:val="none" w:sz="0" w:space="0" w:color="auto"/>
            <w:right w:val="none" w:sz="0" w:space="0" w:color="auto"/>
          </w:divBdr>
        </w:div>
        <w:div w:id="1971133601">
          <w:marLeft w:val="0"/>
          <w:marRight w:val="0"/>
          <w:marTop w:val="0"/>
          <w:marBottom w:val="0"/>
          <w:divBdr>
            <w:top w:val="none" w:sz="0" w:space="0" w:color="auto"/>
            <w:left w:val="none" w:sz="0" w:space="0" w:color="auto"/>
            <w:bottom w:val="none" w:sz="0" w:space="0" w:color="auto"/>
            <w:right w:val="none" w:sz="0" w:space="0" w:color="auto"/>
          </w:divBdr>
        </w:div>
        <w:div w:id="1596011326">
          <w:marLeft w:val="0"/>
          <w:marRight w:val="0"/>
          <w:marTop w:val="0"/>
          <w:marBottom w:val="0"/>
          <w:divBdr>
            <w:top w:val="none" w:sz="0" w:space="0" w:color="auto"/>
            <w:left w:val="none" w:sz="0" w:space="0" w:color="auto"/>
            <w:bottom w:val="none" w:sz="0" w:space="0" w:color="auto"/>
            <w:right w:val="none" w:sz="0" w:space="0" w:color="auto"/>
          </w:divBdr>
        </w:div>
        <w:div w:id="1883903916">
          <w:marLeft w:val="0"/>
          <w:marRight w:val="0"/>
          <w:marTop w:val="0"/>
          <w:marBottom w:val="0"/>
          <w:divBdr>
            <w:top w:val="none" w:sz="0" w:space="0" w:color="auto"/>
            <w:left w:val="none" w:sz="0" w:space="0" w:color="auto"/>
            <w:bottom w:val="none" w:sz="0" w:space="0" w:color="auto"/>
            <w:right w:val="none" w:sz="0" w:space="0" w:color="auto"/>
          </w:divBdr>
        </w:div>
        <w:div w:id="708997787">
          <w:marLeft w:val="0"/>
          <w:marRight w:val="0"/>
          <w:marTop w:val="0"/>
          <w:marBottom w:val="0"/>
          <w:divBdr>
            <w:top w:val="none" w:sz="0" w:space="0" w:color="auto"/>
            <w:left w:val="none" w:sz="0" w:space="0" w:color="auto"/>
            <w:bottom w:val="none" w:sz="0" w:space="0" w:color="auto"/>
            <w:right w:val="none" w:sz="0" w:space="0" w:color="auto"/>
          </w:divBdr>
        </w:div>
        <w:div w:id="1587031713">
          <w:marLeft w:val="0"/>
          <w:marRight w:val="0"/>
          <w:marTop w:val="0"/>
          <w:marBottom w:val="0"/>
          <w:divBdr>
            <w:top w:val="none" w:sz="0" w:space="0" w:color="auto"/>
            <w:left w:val="none" w:sz="0" w:space="0" w:color="auto"/>
            <w:bottom w:val="none" w:sz="0" w:space="0" w:color="auto"/>
            <w:right w:val="none" w:sz="0" w:space="0" w:color="auto"/>
          </w:divBdr>
        </w:div>
        <w:div w:id="1955549582">
          <w:marLeft w:val="0"/>
          <w:marRight w:val="0"/>
          <w:marTop w:val="0"/>
          <w:marBottom w:val="0"/>
          <w:divBdr>
            <w:top w:val="none" w:sz="0" w:space="0" w:color="auto"/>
            <w:left w:val="none" w:sz="0" w:space="0" w:color="auto"/>
            <w:bottom w:val="none" w:sz="0" w:space="0" w:color="auto"/>
            <w:right w:val="none" w:sz="0" w:space="0" w:color="auto"/>
          </w:divBdr>
        </w:div>
        <w:div w:id="1431851540">
          <w:marLeft w:val="0"/>
          <w:marRight w:val="0"/>
          <w:marTop w:val="0"/>
          <w:marBottom w:val="0"/>
          <w:divBdr>
            <w:top w:val="none" w:sz="0" w:space="0" w:color="auto"/>
            <w:left w:val="none" w:sz="0" w:space="0" w:color="auto"/>
            <w:bottom w:val="none" w:sz="0" w:space="0" w:color="auto"/>
            <w:right w:val="none" w:sz="0" w:space="0" w:color="auto"/>
          </w:divBdr>
        </w:div>
        <w:div w:id="1825468107">
          <w:marLeft w:val="0"/>
          <w:marRight w:val="0"/>
          <w:marTop w:val="0"/>
          <w:marBottom w:val="0"/>
          <w:divBdr>
            <w:top w:val="none" w:sz="0" w:space="0" w:color="auto"/>
            <w:left w:val="none" w:sz="0" w:space="0" w:color="auto"/>
            <w:bottom w:val="none" w:sz="0" w:space="0" w:color="auto"/>
            <w:right w:val="none" w:sz="0" w:space="0" w:color="auto"/>
          </w:divBdr>
        </w:div>
        <w:div w:id="84496767">
          <w:marLeft w:val="0"/>
          <w:marRight w:val="0"/>
          <w:marTop w:val="0"/>
          <w:marBottom w:val="0"/>
          <w:divBdr>
            <w:top w:val="none" w:sz="0" w:space="0" w:color="auto"/>
            <w:left w:val="none" w:sz="0" w:space="0" w:color="auto"/>
            <w:bottom w:val="none" w:sz="0" w:space="0" w:color="auto"/>
            <w:right w:val="none" w:sz="0" w:space="0" w:color="auto"/>
          </w:divBdr>
        </w:div>
        <w:div w:id="555511211">
          <w:marLeft w:val="0"/>
          <w:marRight w:val="0"/>
          <w:marTop w:val="0"/>
          <w:marBottom w:val="0"/>
          <w:divBdr>
            <w:top w:val="none" w:sz="0" w:space="0" w:color="auto"/>
            <w:left w:val="none" w:sz="0" w:space="0" w:color="auto"/>
            <w:bottom w:val="none" w:sz="0" w:space="0" w:color="auto"/>
            <w:right w:val="none" w:sz="0" w:space="0" w:color="auto"/>
          </w:divBdr>
        </w:div>
        <w:div w:id="1818454547">
          <w:marLeft w:val="0"/>
          <w:marRight w:val="0"/>
          <w:marTop w:val="0"/>
          <w:marBottom w:val="0"/>
          <w:divBdr>
            <w:top w:val="none" w:sz="0" w:space="0" w:color="auto"/>
            <w:left w:val="none" w:sz="0" w:space="0" w:color="auto"/>
            <w:bottom w:val="none" w:sz="0" w:space="0" w:color="auto"/>
            <w:right w:val="none" w:sz="0" w:space="0" w:color="auto"/>
          </w:divBdr>
        </w:div>
        <w:div w:id="343556734">
          <w:marLeft w:val="0"/>
          <w:marRight w:val="0"/>
          <w:marTop w:val="0"/>
          <w:marBottom w:val="0"/>
          <w:divBdr>
            <w:top w:val="none" w:sz="0" w:space="0" w:color="auto"/>
            <w:left w:val="none" w:sz="0" w:space="0" w:color="auto"/>
            <w:bottom w:val="none" w:sz="0" w:space="0" w:color="auto"/>
            <w:right w:val="none" w:sz="0" w:space="0" w:color="auto"/>
          </w:divBdr>
        </w:div>
        <w:div w:id="145441731">
          <w:marLeft w:val="0"/>
          <w:marRight w:val="0"/>
          <w:marTop w:val="0"/>
          <w:marBottom w:val="0"/>
          <w:divBdr>
            <w:top w:val="none" w:sz="0" w:space="0" w:color="auto"/>
            <w:left w:val="none" w:sz="0" w:space="0" w:color="auto"/>
            <w:bottom w:val="none" w:sz="0" w:space="0" w:color="auto"/>
            <w:right w:val="none" w:sz="0" w:space="0" w:color="auto"/>
          </w:divBdr>
        </w:div>
        <w:div w:id="430010028">
          <w:marLeft w:val="0"/>
          <w:marRight w:val="0"/>
          <w:marTop w:val="0"/>
          <w:marBottom w:val="0"/>
          <w:divBdr>
            <w:top w:val="none" w:sz="0" w:space="0" w:color="auto"/>
            <w:left w:val="none" w:sz="0" w:space="0" w:color="auto"/>
            <w:bottom w:val="none" w:sz="0" w:space="0" w:color="auto"/>
            <w:right w:val="none" w:sz="0" w:space="0" w:color="auto"/>
          </w:divBdr>
        </w:div>
        <w:div w:id="1423800327">
          <w:marLeft w:val="0"/>
          <w:marRight w:val="0"/>
          <w:marTop w:val="0"/>
          <w:marBottom w:val="0"/>
          <w:divBdr>
            <w:top w:val="none" w:sz="0" w:space="0" w:color="auto"/>
            <w:left w:val="none" w:sz="0" w:space="0" w:color="auto"/>
            <w:bottom w:val="none" w:sz="0" w:space="0" w:color="auto"/>
            <w:right w:val="none" w:sz="0" w:space="0" w:color="auto"/>
          </w:divBdr>
        </w:div>
        <w:div w:id="1583905084">
          <w:marLeft w:val="0"/>
          <w:marRight w:val="0"/>
          <w:marTop w:val="0"/>
          <w:marBottom w:val="0"/>
          <w:divBdr>
            <w:top w:val="none" w:sz="0" w:space="0" w:color="auto"/>
            <w:left w:val="none" w:sz="0" w:space="0" w:color="auto"/>
            <w:bottom w:val="none" w:sz="0" w:space="0" w:color="auto"/>
            <w:right w:val="none" w:sz="0" w:space="0" w:color="auto"/>
          </w:divBdr>
        </w:div>
        <w:div w:id="740060199">
          <w:marLeft w:val="0"/>
          <w:marRight w:val="0"/>
          <w:marTop w:val="0"/>
          <w:marBottom w:val="0"/>
          <w:divBdr>
            <w:top w:val="none" w:sz="0" w:space="0" w:color="auto"/>
            <w:left w:val="none" w:sz="0" w:space="0" w:color="auto"/>
            <w:bottom w:val="none" w:sz="0" w:space="0" w:color="auto"/>
            <w:right w:val="none" w:sz="0" w:space="0" w:color="auto"/>
          </w:divBdr>
        </w:div>
      </w:divsChild>
    </w:div>
    <w:div w:id="716467317">
      <w:bodyDiv w:val="1"/>
      <w:marLeft w:val="0"/>
      <w:marRight w:val="0"/>
      <w:marTop w:val="0"/>
      <w:marBottom w:val="0"/>
      <w:divBdr>
        <w:top w:val="none" w:sz="0" w:space="0" w:color="auto"/>
        <w:left w:val="none" w:sz="0" w:space="0" w:color="auto"/>
        <w:bottom w:val="none" w:sz="0" w:space="0" w:color="auto"/>
        <w:right w:val="none" w:sz="0" w:space="0" w:color="auto"/>
      </w:divBdr>
    </w:div>
    <w:div w:id="716469954">
      <w:bodyDiv w:val="1"/>
      <w:marLeft w:val="0"/>
      <w:marRight w:val="0"/>
      <w:marTop w:val="0"/>
      <w:marBottom w:val="0"/>
      <w:divBdr>
        <w:top w:val="none" w:sz="0" w:space="0" w:color="auto"/>
        <w:left w:val="none" w:sz="0" w:space="0" w:color="auto"/>
        <w:bottom w:val="none" w:sz="0" w:space="0" w:color="auto"/>
        <w:right w:val="none" w:sz="0" w:space="0" w:color="auto"/>
      </w:divBdr>
    </w:div>
    <w:div w:id="716930337">
      <w:bodyDiv w:val="1"/>
      <w:marLeft w:val="0"/>
      <w:marRight w:val="0"/>
      <w:marTop w:val="0"/>
      <w:marBottom w:val="0"/>
      <w:divBdr>
        <w:top w:val="none" w:sz="0" w:space="0" w:color="auto"/>
        <w:left w:val="none" w:sz="0" w:space="0" w:color="auto"/>
        <w:bottom w:val="none" w:sz="0" w:space="0" w:color="auto"/>
        <w:right w:val="none" w:sz="0" w:space="0" w:color="auto"/>
      </w:divBdr>
    </w:div>
    <w:div w:id="717585498">
      <w:bodyDiv w:val="1"/>
      <w:marLeft w:val="0"/>
      <w:marRight w:val="0"/>
      <w:marTop w:val="0"/>
      <w:marBottom w:val="0"/>
      <w:divBdr>
        <w:top w:val="none" w:sz="0" w:space="0" w:color="auto"/>
        <w:left w:val="none" w:sz="0" w:space="0" w:color="auto"/>
        <w:bottom w:val="none" w:sz="0" w:space="0" w:color="auto"/>
        <w:right w:val="none" w:sz="0" w:space="0" w:color="auto"/>
      </w:divBdr>
    </w:div>
    <w:div w:id="717630673">
      <w:bodyDiv w:val="1"/>
      <w:marLeft w:val="0"/>
      <w:marRight w:val="0"/>
      <w:marTop w:val="0"/>
      <w:marBottom w:val="0"/>
      <w:divBdr>
        <w:top w:val="none" w:sz="0" w:space="0" w:color="auto"/>
        <w:left w:val="none" w:sz="0" w:space="0" w:color="auto"/>
        <w:bottom w:val="none" w:sz="0" w:space="0" w:color="auto"/>
        <w:right w:val="none" w:sz="0" w:space="0" w:color="auto"/>
      </w:divBdr>
    </w:div>
    <w:div w:id="717897856">
      <w:bodyDiv w:val="1"/>
      <w:marLeft w:val="0"/>
      <w:marRight w:val="0"/>
      <w:marTop w:val="0"/>
      <w:marBottom w:val="0"/>
      <w:divBdr>
        <w:top w:val="none" w:sz="0" w:space="0" w:color="auto"/>
        <w:left w:val="none" w:sz="0" w:space="0" w:color="auto"/>
        <w:bottom w:val="none" w:sz="0" w:space="0" w:color="auto"/>
        <w:right w:val="none" w:sz="0" w:space="0" w:color="auto"/>
      </w:divBdr>
      <w:divsChild>
        <w:div w:id="323320920">
          <w:marLeft w:val="0"/>
          <w:marRight w:val="0"/>
          <w:marTop w:val="0"/>
          <w:marBottom w:val="0"/>
          <w:divBdr>
            <w:top w:val="none" w:sz="0" w:space="0" w:color="auto"/>
            <w:left w:val="none" w:sz="0" w:space="0" w:color="auto"/>
            <w:bottom w:val="none" w:sz="0" w:space="0" w:color="auto"/>
            <w:right w:val="none" w:sz="0" w:space="0" w:color="auto"/>
          </w:divBdr>
        </w:div>
        <w:div w:id="1829788634">
          <w:marLeft w:val="0"/>
          <w:marRight w:val="0"/>
          <w:marTop w:val="0"/>
          <w:marBottom w:val="0"/>
          <w:divBdr>
            <w:top w:val="none" w:sz="0" w:space="0" w:color="auto"/>
            <w:left w:val="none" w:sz="0" w:space="0" w:color="auto"/>
            <w:bottom w:val="none" w:sz="0" w:space="0" w:color="auto"/>
            <w:right w:val="none" w:sz="0" w:space="0" w:color="auto"/>
          </w:divBdr>
        </w:div>
        <w:div w:id="1496260469">
          <w:marLeft w:val="0"/>
          <w:marRight w:val="0"/>
          <w:marTop w:val="0"/>
          <w:marBottom w:val="0"/>
          <w:divBdr>
            <w:top w:val="none" w:sz="0" w:space="0" w:color="auto"/>
            <w:left w:val="none" w:sz="0" w:space="0" w:color="auto"/>
            <w:bottom w:val="none" w:sz="0" w:space="0" w:color="auto"/>
            <w:right w:val="none" w:sz="0" w:space="0" w:color="auto"/>
          </w:divBdr>
        </w:div>
        <w:div w:id="1350523254">
          <w:marLeft w:val="0"/>
          <w:marRight w:val="0"/>
          <w:marTop w:val="0"/>
          <w:marBottom w:val="0"/>
          <w:divBdr>
            <w:top w:val="none" w:sz="0" w:space="0" w:color="auto"/>
            <w:left w:val="none" w:sz="0" w:space="0" w:color="auto"/>
            <w:bottom w:val="none" w:sz="0" w:space="0" w:color="auto"/>
            <w:right w:val="none" w:sz="0" w:space="0" w:color="auto"/>
          </w:divBdr>
        </w:div>
        <w:div w:id="896088994">
          <w:marLeft w:val="0"/>
          <w:marRight w:val="0"/>
          <w:marTop w:val="0"/>
          <w:marBottom w:val="0"/>
          <w:divBdr>
            <w:top w:val="none" w:sz="0" w:space="0" w:color="auto"/>
            <w:left w:val="none" w:sz="0" w:space="0" w:color="auto"/>
            <w:bottom w:val="none" w:sz="0" w:space="0" w:color="auto"/>
            <w:right w:val="none" w:sz="0" w:space="0" w:color="auto"/>
          </w:divBdr>
        </w:div>
        <w:div w:id="1027483452">
          <w:marLeft w:val="0"/>
          <w:marRight w:val="0"/>
          <w:marTop w:val="0"/>
          <w:marBottom w:val="0"/>
          <w:divBdr>
            <w:top w:val="none" w:sz="0" w:space="0" w:color="auto"/>
            <w:left w:val="none" w:sz="0" w:space="0" w:color="auto"/>
            <w:bottom w:val="none" w:sz="0" w:space="0" w:color="auto"/>
            <w:right w:val="none" w:sz="0" w:space="0" w:color="auto"/>
          </w:divBdr>
        </w:div>
        <w:div w:id="1098284888">
          <w:marLeft w:val="0"/>
          <w:marRight w:val="0"/>
          <w:marTop w:val="0"/>
          <w:marBottom w:val="0"/>
          <w:divBdr>
            <w:top w:val="none" w:sz="0" w:space="0" w:color="auto"/>
            <w:left w:val="none" w:sz="0" w:space="0" w:color="auto"/>
            <w:bottom w:val="none" w:sz="0" w:space="0" w:color="auto"/>
            <w:right w:val="none" w:sz="0" w:space="0" w:color="auto"/>
          </w:divBdr>
        </w:div>
        <w:div w:id="2069106725">
          <w:marLeft w:val="0"/>
          <w:marRight w:val="0"/>
          <w:marTop w:val="0"/>
          <w:marBottom w:val="0"/>
          <w:divBdr>
            <w:top w:val="none" w:sz="0" w:space="0" w:color="auto"/>
            <w:left w:val="none" w:sz="0" w:space="0" w:color="auto"/>
            <w:bottom w:val="none" w:sz="0" w:space="0" w:color="auto"/>
            <w:right w:val="none" w:sz="0" w:space="0" w:color="auto"/>
          </w:divBdr>
        </w:div>
        <w:div w:id="1992098931">
          <w:marLeft w:val="0"/>
          <w:marRight w:val="0"/>
          <w:marTop w:val="0"/>
          <w:marBottom w:val="0"/>
          <w:divBdr>
            <w:top w:val="none" w:sz="0" w:space="0" w:color="auto"/>
            <w:left w:val="none" w:sz="0" w:space="0" w:color="auto"/>
            <w:bottom w:val="none" w:sz="0" w:space="0" w:color="auto"/>
            <w:right w:val="none" w:sz="0" w:space="0" w:color="auto"/>
          </w:divBdr>
        </w:div>
        <w:div w:id="819351462">
          <w:marLeft w:val="0"/>
          <w:marRight w:val="0"/>
          <w:marTop w:val="0"/>
          <w:marBottom w:val="0"/>
          <w:divBdr>
            <w:top w:val="none" w:sz="0" w:space="0" w:color="auto"/>
            <w:left w:val="none" w:sz="0" w:space="0" w:color="auto"/>
            <w:bottom w:val="none" w:sz="0" w:space="0" w:color="auto"/>
            <w:right w:val="none" w:sz="0" w:space="0" w:color="auto"/>
          </w:divBdr>
        </w:div>
        <w:div w:id="1162310960">
          <w:marLeft w:val="0"/>
          <w:marRight w:val="0"/>
          <w:marTop w:val="0"/>
          <w:marBottom w:val="0"/>
          <w:divBdr>
            <w:top w:val="none" w:sz="0" w:space="0" w:color="auto"/>
            <w:left w:val="none" w:sz="0" w:space="0" w:color="auto"/>
            <w:bottom w:val="none" w:sz="0" w:space="0" w:color="auto"/>
            <w:right w:val="none" w:sz="0" w:space="0" w:color="auto"/>
          </w:divBdr>
        </w:div>
        <w:div w:id="1327201376">
          <w:marLeft w:val="0"/>
          <w:marRight w:val="0"/>
          <w:marTop w:val="0"/>
          <w:marBottom w:val="0"/>
          <w:divBdr>
            <w:top w:val="none" w:sz="0" w:space="0" w:color="auto"/>
            <w:left w:val="none" w:sz="0" w:space="0" w:color="auto"/>
            <w:bottom w:val="none" w:sz="0" w:space="0" w:color="auto"/>
            <w:right w:val="none" w:sz="0" w:space="0" w:color="auto"/>
          </w:divBdr>
        </w:div>
        <w:div w:id="487131923">
          <w:marLeft w:val="0"/>
          <w:marRight w:val="0"/>
          <w:marTop w:val="0"/>
          <w:marBottom w:val="0"/>
          <w:divBdr>
            <w:top w:val="none" w:sz="0" w:space="0" w:color="auto"/>
            <w:left w:val="none" w:sz="0" w:space="0" w:color="auto"/>
            <w:bottom w:val="none" w:sz="0" w:space="0" w:color="auto"/>
            <w:right w:val="none" w:sz="0" w:space="0" w:color="auto"/>
          </w:divBdr>
        </w:div>
        <w:div w:id="1639336609">
          <w:marLeft w:val="0"/>
          <w:marRight w:val="0"/>
          <w:marTop w:val="0"/>
          <w:marBottom w:val="0"/>
          <w:divBdr>
            <w:top w:val="none" w:sz="0" w:space="0" w:color="auto"/>
            <w:left w:val="none" w:sz="0" w:space="0" w:color="auto"/>
            <w:bottom w:val="none" w:sz="0" w:space="0" w:color="auto"/>
            <w:right w:val="none" w:sz="0" w:space="0" w:color="auto"/>
          </w:divBdr>
        </w:div>
        <w:div w:id="354575907">
          <w:marLeft w:val="0"/>
          <w:marRight w:val="0"/>
          <w:marTop w:val="0"/>
          <w:marBottom w:val="0"/>
          <w:divBdr>
            <w:top w:val="none" w:sz="0" w:space="0" w:color="auto"/>
            <w:left w:val="none" w:sz="0" w:space="0" w:color="auto"/>
            <w:bottom w:val="none" w:sz="0" w:space="0" w:color="auto"/>
            <w:right w:val="none" w:sz="0" w:space="0" w:color="auto"/>
          </w:divBdr>
        </w:div>
        <w:div w:id="2083135343">
          <w:marLeft w:val="0"/>
          <w:marRight w:val="0"/>
          <w:marTop w:val="0"/>
          <w:marBottom w:val="0"/>
          <w:divBdr>
            <w:top w:val="none" w:sz="0" w:space="0" w:color="auto"/>
            <w:left w:val="none" w:sz="0" w:space="0" w:color="auto"/>
            <w:bottom w:val="none" w:sz="0" w:space="0" w:color="auto"/>
            <w:right w:val="none" w:sz="0" w:space="0" w:color="auto"/>
          </w:divBdr>
        </w:div>
        <w:div w:id="1870675971">
          <w:marLeft w:val="0"/>
          <w:marRight w:val="0"/>
          <w:marTop w:val="0"/>
          <w:marBottom w:val="0"/>
          <w:divBdr>
            <w:top w:val="none" w:sz="0" w:space="0" w:color="auto"/>
            <w:left w:val="none" w:sz="0" w:space="0" w:color="auto"/>
            <w:bottom w:val="none" w:sz="0" w:space="0" w:color="auto"/>
            <w:right w:val="none" w:sz="0" w:space="0" w:color="auto"/>
          </w:divBdr>
        </w:div>
        <w:div w:id="1354189025">
          <w:marLeft w:val="0"/>
          <w:marRight w:val="0"/>
          <w:marTop w:val="0"/>
          <w:marBottom w:val="0"/>
          <w:divBdr>
            <w:top w:val="none" w:sz="0" w:space="0" w:color="auto"/>
            <w:left w:val="none" w:sz="0" w:space="0" w:color="auto"/>
            <w:bottom w:val="none" w:sz="0" w:space="0" w:color="auto"/>
            <w:right w:val="none" w:sz="0" w:space="0" w:color="auto"/>
          </w:divBdr>
        </w:div>
        <w:div w:id="209729156">
          <w:marLeft w:val="0"/>
          <w:marRight w:val="0"/>
          <w:marTop w:val="0"/>
          <w:marBottom w:val="0"/>
          <w:divBdr>
            <w:top w:val="none" w:sz="0" w:space="0" w:color="auto"/>
            <w:left w:val="none" w:sz="0" w:space="0" w:color="auto"/>
            <w:bottom w:val="none" w:sz="0" w:space="0" w:color="auto"/>
            <w:right w:val="none" w:sz="0" w:space="0" w:color="auto"/>
          </w:divBdr>
        </w:div>
        <w:div w:id="1801878321">
          <w:marLeft w:val="0"/>
          <w:marRight w:val="0"/>
          <w:marTop w:val="0"/>
          <w:marBottom w:val="0"/>
          <w:divBdr>
            <w:top w:val="none" w:sz="0" w:space="0" w:color="auto"/>
            <w:left w:val="none" w:sz="0" w:space="0" w:color="auto"/>
            <w:bottom w:val="none" w:sz="0" w:space="0" w:color="auto"/>
            <w:right w:val="none" w:sz="0" w:space="0" w:color="auto"/>
          </w:divBdr>
        </w:div>
        <w:div w:id="934443260">
          <w:marLeft w:val="0"/>
          <w:marRight w:val="0"/>
          <w:marTop w:val="0"/>
          <w:marBottom w:val="0"/>
          <w:divBdr>
            <w:top w:val="none" w:sz="0" w:space="0" w:color="auto"/>
            <w:left w:val="none" w:sz="0" w:space="0" w:color="auto"/>
            <w:bottom w:val="none" w:sz="0" w:space="0" w:color="auto"/>
            <w:right w:val="none" w:sz="0" w:space="0" w:color="auto"/>
          </w:divBdr>
        </w:div>
        <w:div w:id="425079262">
          <w:marLeft w:val="0"/>
          <w:marRight w:val="0"/>
          <w:marTop w:val="0"/>
          <w:marBottom w:val="0"/>
          <w:divBdr>
            <w:top w:val="none" w:sz="0" w:space="0" w:color="auto"/>
            <w:left w:val="none" w:sz="0" w:space="0" w:color="auto"/>
            <w:bottom w:val="none" w:sz="0" w:space="0" w:color="auto"/>
            <w:right w:val="none" w:sz="0" w:space="0" w:color="auto"/>
          </w:divBdr>
        </w:div>
        <w:div w:id="483856600">
          <w:marLeft w:val="0"/>
          <w:marRight w:val="0"/>
          <w:marTop w:val="0"/>
          <w:marBottom w:val="0"/>
          <w:divBdr>
            <w:top w:val="none" w:sz="0" w:space="0" w:color="auto"/>
            <w:left w:val="none" w:sz="0" w:space="0" w:color="auto"/>
            <w:bottom w:val="none" w:sz="0" w:space="0" w:color="auto"/>
            <w:right w:val="none" w:sz="0" w:space="0" w:color="auto"/>
          </w:divBdr>
        </w:div>
        <w:div w:id="900821898">
          <w:marLeft w:val="0"/>
          <w:marRight w:val="0"/>
          <w:marTop w:val="0"/>
          <w:marBottom w:val="0"/>
          <w:divBdr>
            <w:top w:val="none" w:sz="0" w:space="0" w:color="auto"/>
            <w:left w:val="none" w:sz="0" w:space="0" w:color="auto"/>
            <w:bottom w:val="none" w:sz="0" w:space="0" w:color="auto"/>
            <w:right w:val="none" w:sz="0" w:space="0" w:color="auto"/>
          </w:divBdr>
        </w:div>
        <w:div w:id="829292624">
          <w:marLeft w:val="0"/>
          <w:marRight w:val="0"/>
          <w:marTop w:val="0"/>
          <w:marBottom w:val="0"/>
          <w:divBdr>
            <w:top w:val="none" w:sz="0" w:space="0" w:color="auto"/>
            <w:left w:val="none" w:sz="0" w:space="0" w:color="auto"/>
            <w:bottom w:val="none" w:sz="0" w:space="0" w:color="auto"/>
            <w:right w:val="none" w:sz="0" w:space="0" w:color="auto"/>
          </w:divBdr>
        </w:div>
        <w:div w:id="1920745292">
          <w:marLeft w:val="0"/>
          <w:marRight w:val="0"/>
          <w:marTop w:val="0"/>
          <w:marBottom w:val="0"/>
          <w:divBdr>
            <w:top w:val="none" w:sz="0" w:space="0" w:color="auto"/>
            <w:left w:val="none" w:sz="0" w:space="0" w:color="auto"/>
            <w:bottom w:val="none" w:sz="0" w:space="0" w:color="auto"/>
            <w:right w:val="none" w:sz="0" w:space="0" w:color="auto"/>
          </w:divBdr>
        </w:div>
        <w:div w:id="1366324975">
          <w:marLeft w:val="0"/>
          <w:marRight w:val="0"/>
          <w:marTop w:val="0"/>
          <w:marBottom w:val="0"/>
          <w:divBdr>
            <w:top w:val="none" w:sz="0" w:space="0" w:color="auto"/>
            <w:left w:val="none" w:sz="0" w:space="0" w:color="auto"/>
            <w:bottom w:val="none" w:sz="0" w:space="0" w:color="auto"/>
            <w:right w:val="none" w:sz="0" w:space="0" w:color="auto"/>
          </w:divBdr>
        </w:div>
        <w:div w:id="1691756255">
          <w:marLeft w:val="0"/>
          <w:marRight w:val="0"/>
          <w:marTop w:val="0"/>
          <w:marBottom w:val="0"/>
          <w:divBdr>
            <w:top w:val="none" w:sz="0" w:space="0" w:color="auto"/>
            <w:left w:val="none" w:sz="0" w:space="0" w:color="auto"/>
            <w:bottom w:val="none" w:sz="0" w:space="0" w:color="auto"/>
            <w:right w:val="none" w:sz="0" w:space="0" w:color="auto"/>
          </w:divBdr>
        </w:div>
        <w:div w:id="1140196000">
          <w:marLeft w:val="0"/>
          <w:marRight w:val="0"/>
          <w:marTop w:val="0"/>
          <w:marBottom w:val="0"/>
          <w:divBdr>
            <w:top w:val="none" w:sz="0" w:space="0" w:color="auto"/>
            <w:left w:val="none" w:sz="0" w:space="0" w:color="auto"/>
            <w:bottom w:val="none" w:sz="0" w:space="0" w:color="auto"/>
            <w:right w:val="none" w:sz="0" w:space="0" w:color="auto"/>
          </w:divBdr>
        </w:div>
        <w:div w:id="998001719">
          <w:marLeft w:val="0"/>
          <w:marRight w:val="0"/>
          <w:marTop w:val="0"/>
          <w:marBottom w:val="0"/>
          <w:divBdr>
            <w:top w:val="none" w:sz="0" w:space="0" w:color="auto"/>
            <w:left w:val="none" w:sz="0" w:space="0" w:color="auto"/>
            <w:bottom w:val="none" w:sz="0" w:space="0" w:color="auto"/>
            <w:right w:val="none" w:sz="0" w:space="0" w:color="auto"/>
          </w:divBdr>
        </w:div>
        <w:div w:id="1770586205">
          <w:marLeft w:val="0"/>
          <w:marRight w:val="0"/>
          <w:marTop w:val="0"/>
          <w:marBottom w:val="0"/>
          <w:divBdr>
            <w:top w:val="none" w:sz="0" w:space="0" w:color="auto"/>
            <w:left w:val="none" w:sz="0" w:space="0" w:color="auto"/>
            <w:bottom w:val="none" w:sz="0" w:space="0" w:color="auto"/>
            <w:right w:val="none" w:sz="0" w:space="0" w:color="auto"/>
          </w:divBdr>
        </w:div>
        <w:div w:id="1958022370">
          <w:marLeft w:val="0"/>
          <w:marRight w:val="0"/>
          <w:marTop w:val="0"/>
          <w:marBottom w:val="0"/>
          <w:divBdr>
            <w:top w:val="none" w:sz="0" w:space="0" w:color="auto"/>
            <w:left w:val="none" w:sz="0" w:space="0" w:color="auto"/>
            <w:bottom w:val="none" w:sz="0" w:space="0" w:color="auto"/>
            <w:right w:val="none" w:sz="0" w:space="0" w:color="auto"/>
          </w:divBdr>
        </w:div>
        <w:div w:id="1301961112">
          <w:marLeft w:val="0"/>
          <w:marRight w:val="0"/>
          <w:marTop w:val="0"/>
          <w:marBottom w:val="0"/>
          <w:divBdr>
            <w:top w:val="none" w:sz="0" w:space="0" w:color="auto"/>
            <w:left w:val="none" w:sz="0" w:space="0" w:color="auto"/>
            <w:bottom w:val="none" w:sz="0" w:space="0" w:color="auto"/>
            <w:right w:val="none" w:sz="0" w:space="0" w:color="auto"/>
          </w:divBdr>
        </w:div>
        <w:div w:id="914626165">
          <w:marLeft w:val="0"/>
          <w:marRight w:val="0"/>
          <w:marTop w:val="0"/>
          <w:marBottom w:val="0"/>
          <w:divBdr>
            <w:top w:val="none" w:sz="0" w:space="0" w:color="auto"/>
            <w:left w:val="none" w:sz="0" w:space="0" w:color="auto"/>
            <w:bottom w:val="none" w:sz="0" w:space="0" w:color="auto"/>
            <w:right w:val="none" w:sz="0" w:space="0" w:color="auto"/>
          </w:divBdr>
        </w:div>
        <w:div w:id="411584199">
          <w:marLeft w:val="0"/>
          <w:marRight w:val="0"/>
          <w:marTop w:val="0"/>
          <w:marBottom w:val="0"/>
          <w:divBdr>
            <w:top w:val="none" w:sz="0" w:space="0" w:color="auto"/>
            <w:left w:val="none" w:sz="0" w:space="0" w:color="auto"/>
            <w:bottom w:val="none" w:sz="0" w:space="0" w:color="auto"/>
            <w:right w:val="none" w:sz="0" w:space="0" w:color="auto"/>
          </w:divBdr>
        </w:div>
        <w:div w:id="1267226988">
          <w:marLeft w:val="0"/>
          <w:marRight w:val="0"/>
          <w:marTop w:val="0"/>
          <w:marBottom w:val="0"/>
          <w:divBdr>
            <w:top w:val="none" w:sz="0" w:space="0" w:color="auto"/>
            <w:left w:val="none" w:sz="0" w:space="0" w:color="auto"/>
            <w:bottom w:val="none" w:sz="0" w:space="0" w:color="auto"/>
            <w:right w:val="none" w:sz="0" w:space="0" w:color="auto"/>
          </w:divBdr>
        </w:div>
        <w:div w:id="906956708">
          <w:marLeft w:val="0"/>
          <w:marRight w:val="0"/>
          <w:marTop w:val="0"/>
          <w:marBottom w:val="0"/>
          <w:divBdr>
            <w:top w:val="none" w:sz="0" w:space="0" w:color="auto"/>
            <w:left w:val="none" w:sz="0" w:space="0" w:color="auto"/>
            <w:bottom w:val="none" w:sz="0" w:space="0" w:color="auto"/>
            <w:right w:val="none" w:sz="0" w:space="0" w:color="auto"/>
          </w:divBdr>
        </w:div>
        <w:div w:id="93794679">
          <w:marLeft w:val="0"/>
          <w:marRight w:val="0"/>
          <w:marTop w:val="0"/>
          <w:marBottom w:val="0"/>
          <w:divBdr>
            <w:top w:val="none" w:sz="0" w:space="0" w:color="auto"/>
            <w:left w:val="none" w:sz="0" w:space="0" w:color="auto"/>
            <w:bottom w:val="none" w:sz="0" w:space="0" w:color="auto"/>
            <w:right w:val="none" w:sz="0" w:space="0" w:color="auto"/>
          </w:divBdr>
        </w:div>
        <w:div w:id="1132601788">
          <w:marLeft w:val="0"/>
          <w:marRight w:val="0"/>
          <w:marTop w:val="0"/>
          <w:marBottom w:val="0"/>
          <w:divBdr>
            <w:top w:val="none" w:sz="0" w:space="0" w:color="auto"/>
            <w:left w:val="none" w:sz="0" w:space="0" w:color="auto"/>
            <w:bottom w:val="none" w:sz="0" w:space="0" w:color="auto"/>
            <w:right w:val="none" w:sz="0" w:space="0" w:color="auto"/>
          </w:divBdr>
        </w:div>
        <w:div w:id="996227496">
          <w:marLeft w:val="0"/>
          <w:marRight w:val="0"/>
          <w:marTop w:val="0"/>
          <w:marBottom w:val="0"/>
          <w:divBdr>
            <w:top w:val="none" w:sz="0" w:space="0" w:color="auto"/>
            <w:left w:val="none" w:sz="0" w:space="0" w:color="auto"/>
            <w:bottom w:val="none" w:sz="0" w:space="0" w:color="auto"/>
            <w:right w:val="none" w:sz="0" w:space="0" w:color="auto"/>
          </w:divBdr>
        </w:div>
        <w:div w:id="126049396">
          <w:marLeft w:val="0"/>
          <w:marRight w:val="0"/>
          <w:marTop w:val="0"/>
          <w:marBottom w:val="0"/>
          <w:divBdr>
            <w:top w:val="none" w:sz="0" w:space="0" w:color="auto"/>
            <w:left w:val="none" w:sz="0" w:space="0" w:color="auto"/>
            <w:bottom w:val="none" w:sz="0" w:space="0" w:color="auto"/>
            <w:right w:val="none" w:sz="0" w:space="0" w:color="auto"/>
          </w:divBdr>
        </w:div>
        <w:div w:id="2098746854">
          <w:marLeft w:val="0"/>
          <w:marRight w:val="0"/>
          <w:marTop w:val="0"/>
          <w:marBottom w:val="0"/>
          <w:divBdr>
            <w:top w:val="none" w:sz="0" w:space="0" w:color="auto"/>
            <w:left w:val="none" w:sz="0" w:space="0" w:color="auto"/>
            <w:bottom w:val="none" w:sz="0" w:space="0" w:color="auto"/>
            <w:right w:val="none" w:sz="0" w:space="0" w:color="auto"/>
          </w:divBdr>
        </w:div>
        <w:div w:id="2001540446">
          <w:marLeft w:val="0"/>
          <w:marRight w:val="0"/>
          <w:marTop w:val="0"/>
          <w:marBottom w:val="0"/>
          <w:divBdr>
            <w:top w:val="none" w:sz="0" w:space="0" w:color="auto"/>
            <w:left w:val="none" w:sz="0" w:space="0" w:color="auto"/>
            <w:bottom w:val="none" w:sz="0" w:space="0" w:color="auto"/>
            <w:right w:val="none" w:sz="0" w:space="0" w:color="auto"/>
          </w:divBdr>
        </w:div>
        <w:div w:id="1328434415">
          <w:marLeft w:val="0"/>
          <w:marRight w:val="0"/>
          <w:marTop w:val="0"/>
          <w:marBottom w:val="0"/>
          <w:divBdr>
            <w:top w:val="none" w:sz="0" w:space="0" w:color="auto"/>
            <w:left w:val="none" w:sz="0" w:space="0" w:color="auto"/>
            <w:bottom w:val="none" w:sz="0" w:space="0" w:color="auto"/>
            <w:right w:val="none" w:sz="0" w:space="0" w:color="auto"/>
          </w:divBdr>
        </w:div>
        <w:div w:id="2041278899">
          <w:marLeft w:val="0"/>
          <w:marRight w:val="0"/>
          <w:marTop w:val="0"/>
          <w:marBottom w:val="0"/>
          <w:divBdr>
            <w:top w:val="none" w:sz="0" w:space="0" w:color="auto"/>
            <w:left w:val="none" w:sz="0" w:space="0" w:color="auto"/>
            <w:bottom w:val="none" w:sz="0" w:space="0" w:color="auto"/>
            <w:right w:val="none" w:sz="0" w:space="0" w:color="auto"/>
          </w:divBdr>
        </w:div>
        <w:div w:id="470637967">
          <w:marLeft w:val="0"/>
          <w:marRight w:val="0"/>
          <w:marTop w:val="0"/>
          <w:marBottom w:val="0"/>
          <w:divBdr>
            <w:top w:val="none" w:sz="0" w:space="0" w:color="auto"/>
            <w:left w:val="none" w:sz="0" w:space="0" w:color="auto"/>
            <w:bottom w:val="none" w:sz="0" w:space="0" w:color="auto"/>
            <w:right w:val="none" w:sz="0" w:space="0" w:color="auto"/>
          </w:divBdr>
        </w:div>
        <w:div w:id="1618099052">
          <w:marLeft w:val="0"/>
          <w:marRight w:val="0"/>
          <w:marTop w:val="0"/>
          <w:marBottom w:val="0"/>
          <w:divBdr>
            <w:top w:val="none" w:sz="0" w:space="0" w:color="auto"/>
            <w:left w:val="none" w:sz="0" w:space="0" w:color="auto"/>
            <w:bottom w:val="none" w:sz="0" w:space="0" w:color="auto"/>
            <w:right w:val="none" w:sz="0" w:space="0" w:color="auto"/>
          </w:divBdr>
        </w:div>
        <w:div w:id="687289168">
          <w:marLeft w:val="0"/>
          <w:marRight w:val="0"/>
          <w:marTop w:val="0"/>
          <w:marBottom w:val="0"/>
          <w:divBdr>
            <w:top w:val="none" w:sz="0" w:space="0" w:color="auto"/>
            <w:left w:val="none" w:sz="0" w:space="0" w:color="auto"/>
            <w:bottom w:val="none" w:sz="0" w:space="0" w:color="auto"/>
            <w:right w:val="none" w:sz="0" w:space="0" w:color="auto"/>
          </w:divBdr>
        </w:div>
        <w:div w:id="285507182">
          <w:marLeft w:val="0"/>
          <w:marRight w:val="0"/>
          <w:marTop w:val="0"/>
          <w:marBottom w:val="0"/>
          <w:divBdr>
            <w:top w:val="none" w:sz="0" w:space="0" w:color="auto"/>
            <w:left w:val="none" w:sz="0" w:space="0" w:color="auto"/>
            <w:bottom w:val="none" w:sz="0" w:space="0" w:color="auto"/>
            <w:right w:val="none" w:sz="0" w:space="0" w:color="auto"/>
          </w:divBdr>
        </w:div>
        <w:div w:id="1916695186">
          <w:marLeft w:val="0"/>
          <w:marRight w:val="0"/>
          <w:marTop w:val="0"/>
          <w:marBottom w:val="0"/>
          <w:divBdr>
            <w:top w:val="none" w:sz="0" w:space="0" w:color="auto"/>
            <w:left w:val="none" w:sz="0" w:space="0" w:color="auto"/>
            <w:bottom w:val="none" w:sz="0" w:space="0" w:color="auto"/>
            <w:right w:val="none" w:sz="0" w:space="0" w:color="auto"/>
          </w:divBdr>
        </w:div>
        <w:div w:id="1795634325">
          <w:marLeft w:val="0"/>
          <w:marRight w:val="0"/>
          <w:marTop w:val="0"/>
          <w:marBottom w:val="0"/>
          <w:divBdr>
            <w:top w:val="none" w:sz="0" w:space="0" w:color="auto"/>
            <w:left w:val="none" w:sz="0" w:space="0" w:color="auto"/>
            <w:bottom w:val="none" w:sz="0" w:space="0" w:color="auto"/>
            <w:right w:val="none" w:sz="0" w:space="0" w:color="auto"/>
          </w:divBdr>
        </w:div>
        <w:div w:id="1643919986">
          <w:marLeft w:val="0"/>
          <w:marRight w:val="0"/>
          <w:marTop w:val="0"/>
          <w:marBottom w:val="0"/>
          <w:divBdr>
            <w:top w:val="none" w:sz="0" w:space="0" w:color="auto"/>
            <w:left w:val="none" w:sz="0" w:space="0" w:color="auto"/>
            <w:bottom w:val="none" w:sz="0" w:space="0" w:color="auto"/>
            <w:right w:val="none" w:sz="0" w:space="0" w:color="auto"/>
          </w:divBdr>
        </w:div>
        <w:div w:id="1245531996">
          <w:marLeft w:val="0"/>
          <w:marRight w:val="0"/>
          <w:marTop w:val="0"/>
          <w:marBottom w:val="0"/>
          <w:divBdr>
            <w:top w:val="none" w:sz="0" w:space="0" w:color="auto"/>
            <w:left w:val="none" w:sz="0" w:space="0" w:color="auto"/>
            <w:bottom w:val="none" w:sz="0" w:space="0" w:color="auto"/>
            <w:right w:val="none" w:sz="0" w:space="0" w:color="auto"/>
          </w:divBdr>
        </w:div>
        <w:div w:id="429813751">
          <w:marLeft w:val="0"/>
          <w:marRight w:val="0"/>
          <w:marTop w:val="0"/>
          <w:marBottom w:val="0"/>
          <w:divBdr>
            <w:top w:val="none" w:sz="0" w:space="0" w:color="auto"/>
            <w:left w:val="none" w:sz="0" w:space="0" w:color="auto"/>
            <w:bottom w:val="none" w:sz="0" w:space="0" w:color="auto"/>
            <w:right w:val="none" w:sz="0" w:space="0" w:color="auto"/>
          </w:divBdr>
        </w:div>
        <w:div w:id="2042975569">
          <w:marLeft w:val="0"/>
          <w:marRight w:val="0"/>
          <w:marTop w:val="0"/>
          <w:marBottom w:val="0"/>
          <w:divBdr>
            <w:top w:val="none" w:sz="0" w:space="0" w:color="auto"/>
            <w:left w:val="none" w:sz="0" w:space="0" w:color="auto"/>
            <w:bottom w:val="none" w:sz="0" w:space="0" w:color="auto"/>
            <w:right w:val="none" w:sz="0" w:space="0" w:color="auto"/>
          </w:divBdr>
        </w:div>
        <w:div w:id="423108967">
          <w:marLeft w:val="0"/>
          <w:marRight w:val="0"/>
          <w:marTop w:val="0"/>
          <w:marBottom w:val="0"/>
          <w:divBdr>
            <w:top w:val="none" w:sz="0" w:space="0" w:color="auto"/>
            <w:left w:val="none" w:sz="0" w:space="0" w:color="auto"/>
            <w:bottom w:val="none" w:sz="0" w:space="0" w:color="auto"/>
            <w:right w:val="none" w:sz="0" w:space="0" w:color="auto"/>
          </w:divBdr>
        </w:div>
        <w:div w:id="10842371">
          <w:marLeft w:val="0"/>
          <w:marRight w:val="0"/>
          <w:marTop w:val="0"/>
          <w:marBottom w:val="0"/>
          <w:divBdr>
            <w:top w:val="none" w:sz="0" w:space="0" w:color="auto"/>
            <w:left w:val="none" w:sz="0" w:space="0" w:color="auto"/>
            <w:bottom w:val="none" w:sz="0" w:space="0" w:color="auto"/>
            <w:right w:val="none" w:sz="0" w:space="0" w:color="auto"/>
          </w:divBdr>
        </w:div>
        <w:div w:id="562181453">
          <w:marLeft w:val="0"/>
          <w:marRight w:val="0"/>
          <w:marTop w:val="0"/>
          <w:marBottom w:val="0"/>
          <w:divBdr>
            <w:top w:val="none" w:sz="0" w:space="0" w:color="auto"/>
            <w:left w:val="none" w:sz="0" w:space="0" w:color="auto"/>
            <w:bottom w:val="none" w:sz="0" w:space="0" w:color="auto"/>
            <w:right w:val="none" w:sz="0" w:space="0" w:color="auto"/>
          </w:divBdr>
        </w:div>
        <w:div w:id="1714890666">
          <w:marLeft w:val="0"/>
          <w:marRight w:val="0"/>
          <w:marTop w:val="0"/>
          <w:marBottom w:val="0"/>
          <w:divBdr>
            <w:top w:val="none" w:sz="0" w:space="0" w:color="auto"/>
            <w:left w:val="none" w:sz="0" w:space="0" w:color="auto"/>
            <w:bottom w:val="none" w:sz="0" w:space="0" w:color="auto"/>
            <w:right w:val="none" w:sz="0" w:space="0" w:color="auto"/>
          </w:divBdr>
        </w:div>
        <w:div w:id="1235358000">
          <w:marLeft w:val="0"/>
          <w:marRight w:val="0"/>
          <w:marTop w:val="0"/>
          <w:marBottom w:val="0"/>
          <w:divBdr>
            <w:top w:val="none" w:sz="0" w:space="0" w:color="auto"/>
            <w:left w:val="none" w:sz="0" w:space="0" w:color="auto"/>
            <w:bottom w:val="none" w:sz="0" w:space="0" w:color="auto"/>
            <w:right w:val="none" w:sz="0" w:space="0" w:color="auto"/>
          </w:divBdr>
        </w:div>
        <w:div w:id="1849785708">
          <w:marLeft w:val="0"/>
          <w:marRight w:val="0"/>
          <w:marTop w:val="0"/>
          <w:marBottom w:val="0"/>
          <w:divBdr>
            <w:top w:val="none" w:sz="0" w:space="0" w:color="auto"/>
            <w:left w:val="none" w:sz="0" w:space="0" w:color="auto"/>
            <w:bottom w:val="none" w:sz="0" w:space="0" w:color="auto"/>
            <w:right w:val="none" w:sz="0" w:space="0" w:color="auto"/>
          </w:divBdr>
        </w:div>
        <w:div w:id="922644717">
          <w:marLeft w:val="0"/>
          <w:marRight w:val="0"/>
          <w:marTop w:val="0"/>
          <w:marBottom w:val="0"/>
          <w:divBdr>
            <w:top w:val="none" w:sz="0" w:space="0" w:color="auto"/>
            <w:left w:val="none" w:sz="0" w:space="0" w:color="auto"/>
            <w:bottom w:val="none" w:sz="0" w:space="0" w:color="auto"/>
            <w:right w:val="none" w:sz="0" w:space="0" w:color="auto"/>
          </w:divBdr>
        </w:div>
        <w:div w:id="1399861817">
          <w:marLeft w:val="0"/>
          <w:marRight w:val="0"/>
          <w:marTop w:val="0"/>
          <w:marBottom w:val="0"/>
          <w:divBdr>
            <w:top w:val="none" w:sz="0" w:space="0" w:color="auto"/>
            <w:left w:val="none" w:sz="0" w:space="0" w:color="auto"/>
            <w:bottom w:val="none" w:sz="0" w:space="0" w:color="auto"/>
            <w:right w:val="none" w:sz="0" w:space="0" w:color="auto"/>
          </w:divBdr>
        </w:div>
        <w:div w:id="1382175573">
          <w:marLeft w:val="0"/>
          <w:marRight w:val="0"/>
          <w:marTop w:val="0"/>
          <w:marBottom w:val="0"/>
          <w:divBdr>
            <w:top w:val="none" w:sz="0" w:space="0" w:color="auto"/>
            <w:left w:val="none" w:sz="0" w:space="0" w:color="auto"/>
            <w:bottom w:val="none" w:sz="0" w:space="0" w:color="auto"/>
            <w:right w:val="none" w:sz="0" w:space="0" w:color="auto"/>
          </w:divBdr>
        </w:div>
        <w:div w:id="13578701">
          <w:marLeft w:val="0"/>
          <w:marRight w:val="0"/>
          <w:marTop w:val="0"/>
          <w:marBottom w:val="0"/>
          <w:divBdr>
            <w:top w:val="none" w:sz="0" w:space="0" w:color="auto"/>
            <w:left w:val="none" w:sz="0" w:space="0" w:color="auto"/>
            <w:bottom w:val="none" w:sz="0" w:space="0" w:color="auto"/>
            <w:right w:val="none" w:sz="0" w:space="0" w:color="auto"/>
          </w:divBdr>
        </w:div>
        <w:div w:id="220332793">
          <w:marLeft w:val="0"/>
          <w:marRight w:val="0"/>
          <w:marTop w:val="0"/>
          <w:marBottom w:val="0"/>
          <w:divBdr>
            <w:top w:val="none" w:sz="0" w:space="0" w:color="auto"/>
            <w:left w:val="none" w:sz="0" w:space="0" w:color="auto"/>
            <w:bottom w:val="none" w:sz="0" w:space="0" w:color="auto"/>
            <w:right w:val="none" w:sz="0" w:space="0" w:color="auto"/>
          </w:divBdr>
        </w:div>
        <w:div w:id="55321991">
          <w:marLeft w:val="0"/>
          <w:marRight w:val="0"/>
          <w:marTop w:val="0"/>
          <w:marBottom w:val="0"/>
          <w:divBdr>
            <w:top w:val="none" w:sz="0" w:space="0" w:color="auto"/>
            <w:left w:val="none" w:sz="0" w:space="0" w:color="auto"/>
            <w:bottom w:val="none" w:sz="0" w:space="0" w:color="auto"/>
            <w:right w:val="none" w:sz="0" w:space="0" w:color="auto"/>
          </w:divBdr>
        </w:div>
        <w:div w:id="937561922">
          <w:marLeft w:val="0"/>
          <w:marRight w:val="0"/>
          <w:marTop w:val="0"/>
          <w:marBottom w:val="0"/>
          <w:divBdr>
            <w:top w:val="none" w:sz="0" w:space="0" w:color="auto"/>
            <w:left w:val="none" w:sz="0" w:space="0" w:color="auto"/>
            <w:bottom w:val="none" w:sz="0" w:space="0" w:color="auto"/>
            <w:right w:val="none" w:sz="0" w:space="0" w:color="auto"/>
          </w:divBdr>
        </w:div>
        <w:div w:id="1624651931">
          <w:marLeft w:val="0"/>
          <w:marRight w:val="0"/>
          <w:marTop w:val="0"/>
          <w:marBottom w:val="0"/>
          <w:divBdr>
            <w:top w:val="none" w:sz="0" w:space="0" w:color="auto"/>
            <w:left w:val="none" w:sz="0" w:space="0" w:color="auto"/>
            <w:bottom w:val="none" w:sz="0" w:space="0" w:color="auto"/>
            <w:right w:val="none" w:sz="0" w:space="0" w:color="auto"/>
          </w:divBdr>
        </w:div>
        <w:div w:id="517812884">
          <w:marLeft w:val="0"/>
          <w:marRight w:val="0"/>
          <w:marTop w:val="0"/>
          <w:marBottom w:val="0"/>
          <w:divBdr>
            <w:top w:val="none" w:sz="0" w:space="0" w:color="auto"/>
            <w:left w:val="none" w:sz="0" w:space="0" w:color="auto"/>
            <w:bottom w:val="none" w:sz="0" w:space="0" w:color="auto"/>
            <w:right w:val="none" w:sz="0" w:space="0" w:color="auto"/>
          </w:divBdr>
        </w:div>
        <w:div w:id="1630740275">
          <w:marLeft w:val="0"/>
          <w:marRight w:val="0"/>
          <w:marTop w:val="0"/>
          <w:marBottom w:val="0"/>
          <w:divBdr>
            <w:top w:val="none" w:sz="0" w:space="0" w:color="auto"/>
            <w:left w:val="none" w:sz="0" w:space="0" w:color="auto"/>
            <w:bottom w:val="none" w:sz="0" w:space="0" w:color="auto"/>
            <w:right w:val="none" w:sz="0" w:space="0" w:color="auto"/>
          </w:divBdr>
        </w:div>
        <w:div w:id="1977755572">
          <w:marLeft w:val="0"/>
          <w:marRight w:val="0"/>
          <w:marTop w:val="0"/>
          <w:marBottom w:val="0"/>
          <w:divBdr>
            <w:top w:val="none" w:sz="0" w:space="0" w:color="auto"/>
            <w:left w:val="none" w:sz="0" w:space="0" w:color="auto"/>
            <w:bottom w:val="none" w:sz="0" w:space="0" w:color="auto"/>
            <w:right w:val="none" w:sz="0" w:space="0" w:color="auto"/>
          </w:divBdr>
        </w:div>
        <w:div w:id="1175875879">
          <w:marLeft w:val="0"/>
          <w:marRight w:val="0"/>
          <w:marTop w:val="0"/>
          <w:marBottom w:val="0"/>
          <w:divBdr>
            <w:top w:val="none" w:sz="0" w:space="0" w:color="auto"/>
            <w:left w:val="none" w:sz="0" w:space="0" w:color="auto"/>
            <w:bottom w:val="none" w:sz="0" w:space="0" w:color="auto"/>
            <w:right w:val="none" w:sz="0" w:space="0" w:color="auto"/>
          </w:divBdr>
        </w:div>
        <w:div w:id="119613426">
          <w:marLeft w:val="0"/>
          <w:marRight w:val="0"/>
          <w:marTop w:val="0"/>
          <w:marBottom w:val="0"/>
          <w:divBdr>
            <w:top w:val="none" w:sz="0" w:space="0" w:color="auto"/>
            <w:left w:val="none" w:sz="0" w:space="0" w:color="auto"/>
            <w:bottom w:val="none" w:sz="0" w:space="0" w:color="auto"/>
            <w:right w:val="none" w:sz="0" w:space="0" w:color="auto"/>
          </w:divBdr>
        </w:div>
        <w:div w:id="239170833">
          <w:marLeft w:val="0"/>
          <w:marRight w:val="0"/>
          <w:marTop w:val="0"/>
          <w:marBottom w:val="0"/>
          <w:divBdr>
            <w:top w:val="none" w:sz="0" w:space="0" w:color="auto"/>
            <w:left w:val="none" w:sz="0" w:space="0" w:color="auto"/>
            <w:bottom w:val="none" w:sz="0" w:space="0" w:color="auto"/>
            <w:right w:val="none" w:sz="0" w:space="0" w:color="auto"/>
          </w:divBdr>
        </w:div>
        <w:div w:id="1194151223">
          <w:marLeft w:val="0"/>
          <w:marRight w:val="0"/>
          <w:marTop w:val="0"/>
          <w:marBottom w:val="0"/>
          <w:divBdr>
            <w:top w:val="none" w:sz="0" w:space="0" w:color="auto"/>
            <w:left w:val="none" w:sz="0" w:space="0" w:color="auto"/>
            <w:bottom w:val="none" w:sz="0" w:space="0" w:color="auto"/>
            <w:right w:val="none" w:sz="0" w:space="0" w:color="auto"/>
          </w:divBdr>
        </w:div>
        <w:div w:id="1434548347">
          <w:marLeft w:val="0"/>
          <w:marRight w:val="0"/>
          <w:marTop w:val="0"/>
          <w:marBottom w:val="0"/>
          <w:divBdr>
            <w:top w:val="none" w:sz="0" w:space="0" w:color="auto"/>
            <w:left w:val="none" w:sz="0" w:space="0" w:color="auto"/>
            <w:bottom w:val="none" w:sz="0" w:space="0" w:color="auto"/>
            <w:right w:val="none" w:sz="0" w:space="0" w:color="auto"/>
          </w:divBdr>
        </w:div>
        <w:div w:id="918489786">
          <w:marLeft w:val="0"/>
          <w:marRight w:val="0"/>
          <w:marTop w:val="0"/>
          <w:marBottom w:val="0"/>
          <w:divBdr>
            <w:top w:val="none" w:sz="0" w:space="0" w:color="auto"/>
            <w:left w:val="none" w:sz="0" w:space="0" w:color="auto"/>
            <w:bottom w:val="none" w:sz="0" w:space="0" w:color="auto"/>
            <w:right w:val="none" w:sz="0" w:space="0" w:color="auto"/>
          </w:divBdr>
        </w:div>
        <w:div w:id="2046177012">
          <w:marLeft w:val="0"/>
          <w:marRight w:val="0"/>
          <w:marTop w:val="0"/>
          <w:marBottom w:val="0"/>
          <w:divBdr>
            <w:top w:val="none" w:sz="0" w:space="0" w:color="auto"/>
            <w:left w:val="none" w:sz="0" w:space="0" w:color="auto"/>
            <w:bottom w:val="none" w:sz="0" w:space="0" w:color="auto"/>
            <w:right w:val="none" w:sz="0" w:space="0" w:color="auto"/>
          </w:divBdr>
        </w:div>
        <w:div w:id="1668437972">
          <w:marLeft w:val="0"/>
          <w:marRight w:val="0"/>
          <w:marTop w:val="0"/>
          <w:marBottom w:val="0"/>
          <w:divBdr>
            <w:top w:val="none" w:sz="0" w:space="0" w:color="auto"/>
            <w:left w:val="none" w:sz="0" w:space="0" w:color="auto"/>
            <w:bottom w:val="none" w:sz="0" w:space="0" w:color="auto"/>
            <w:right w:val="none" w:sz="0" w:space="0" w:color="auto"/>
          </w:divBdr>
        </w:div>
        <w:div w:id="1881283154">
          <w:marLeft w:val="0"/>
          <w:marRight w:val="0"/>
          <w:marTop w:val="0"/>
          <w:marBottom w:val="0"/>
          <w:divBdr>
            <w:top w:val="none" w:sz="0" w:space="0" w:color="auto"/>
            <w:left w:val="none" w:sz="0" w:space="0" w:color="auto"/>
            <w:bottom w:val="none" w:sz="0" w:space="0" w:color="auto"/>
            <w:right w:val="none" w:sz="0" w:space="0" w:color="auto"/>
          </w:divBdr>
        </w:div>
        <w:div w:id="1587494856">
          <w:marLeft w:val="0"/>
          <w:marRight w:val="0"/>
          <w:marTop w:val="0"/>
          <w:marBottom w:val="0"/>
          <w:divBdr>
            <w:top w:val="none" w:sz="0" w:space="0" w:color="auto"/>
            <w:left w:val="none" w:sz="0" w:space="0" w:color="auto"/>
            <w:bottom w:val="none" w:sz="0" w:space="0" w:color="auto"/>
            <w:right w:val="none" w:sz="0" w:space="0" w:color="auto"/>
          </w:divBdr>
        </w:div>
        <w:div w:id="1989556323">
          <w:marLeft w:val="0"/>
          <w:marRight w:val="0"/>
          <w:marTop w:val="0"/>
          <w:marBottom w:val="0"/>
          <w:divBdr>
            <w:top w:val="none" w:sz="0" w:space="0" w:color="auto"/>
            <w:left w:val="none" w:sz="0" w:space="0" w:color="auto"/>
            <w:bottom w:val="none" w:sz="0" w:space="0" w:color="auto"/>
            <w:right w:val="none" w:sz="0" w:space="0" w:color="auto"/>
          </w:divBdr>
        </w:div>
        <w:div w:id="1399593637">
          <w:marLeft w:val="0"/>
          <w:marRight w:val="0"/>
          <w:marTop w:val="0"/>
          <w:marBottom w:val="0"/>
          <w:divBdr>
            <w:top w:val="none" w:sz="0" w:space="0" w:color="auto"/>
            <w:left w:val="none" w:sz="0" w:space="0" w:color="auto"/>
            <w:bottom w:val="none" w:sz="0" w:space="0" w:color="auto"/>
            <w:right w:val="none" w:sz="0" w:space="0" w:color="auto"/>
          </w:divBdr>
        </w:div>
        <w:div w:id="998310416">
          <w:marLeft w:val="0"/>
          <w:marRight w:val="0"/>
          <w:marTop w:val="0"/>
          <w:marBottom w:val="0"/>
          <w:divBdr>
            <w:top w:val="none" w:sz="0" w:space="0" w:color="auto"/>
            <w:left w:val="none" w:sz="0" w:space="0" w:color="auto"/>
            <w:bottom w:val="none" w:sz="0" w:space="0" w:color="auto"/>
            <w:right w:val="none" w:sz="0" w:space="0" w:color="auto"/>
          </w:divBdr>
        </w:div>
        <w:div w:id="944919480">
          <w:marLeft w:val="0"/>
          <w:marRight w:val="0"/>
          <w:marTop w:val="0"/>
          <w:marBottom w:val="0"/>
          <w:divBdr>
            <w:top w:val="none" w:sz="0" w:space="0" w:color="auto"/>
            <w:left w:val="none" w:sz="0" w:space="0" w:color="auto"/>
            <w:bottom w:val="none" w:sz="0" w:space="0" w:color="auto"/>
            <w:right w:val="none" w:sz="0" w:space="0" w:color="auto"/>
          </w:divBdr>
        </w:div>
        <w:div w:id="1235358761">
          <w:marLeft w:val="0"/>
          <w:marRight w:val="0"/>
          <w:marTop w:val="0"/>
          <w:marBottom w:val="0"/>
          <w:divBdr>
            <w:top w:val="none" w:sz="0" w:space="0" w:color="auto"/>
            <w:left w:val="none" w:sz="0" w:space="0" w:color="auto"/>
            <w:bottom w:val="none" w:sz="0" w:space="0" w:color="auto"/>
            <w:right w:val="none" w:sz="0" w:space="0" w:color="auto"/>
          </w:divBdr>
        </w:div>
        <w:div w:id="1889411756">
          <w:marLeft w:val="0"/>
          <w:marRight w:val="0"/>
          <w:marTop w:val="0"/>
          <w:marBottom w:val="0"/>
          <w:divBdr>
            <w:top w:val="none" w:sz="0" w:space="0" w:color="auto"/>
            <w:left w:val="none" w:sz="0" w:space="0" w:color="auto"/>
            <w:bottom w:val="none" w:sz="0" w:space="0" w:color="auto"/>
            <w:right w:val="none" w:sz="0" w:space="0" w:color="auto"/>
          </w:divBdr>
        </w:div>
        <w:div w:id="717629688">
          <w:marLeft w:val="0"/>
          <w:marRight w:val="0"/>
          <w:marTop w:val="0"/>
          <w:marBottom w:val="0"/>
          <w:divBdr>
            <w:top w:val="none" w:sz="0" w:space="0" w:color="auto"/>
            <w:left w:val="none" w:sz="0" w:space="0" w:color="auto"/>
            <w:bottom w:val="none" w:sz="0" w:space="0" w:color="auto"/>
            <w:right w:val="none" w:sz="0" w:space="0" w:color="auto"/>
          </w:divBdr>
        </w:div>
        <w:div w:id="1081636991">
          <w:marLeft w:val="0"/>
          <w:marRight w:val="0"/>
          <w:marTop w:val="0"/>
          <w:marBottom w:val="0"/>
          <w:divBdr>
            <w:top w:val="none" w:sz="0" w:space="0" w:color="auto"/>
            <w:left w:val="none" w:sz="0" w:space="0" w:color="auto"/>
            <w:bottom w:val="none" w:sz="0" w:space="0" w:color="auto"/>
            <w:right w:val="none" w:sz="0" w:space="0" w:color="auto"/>
          </w:divBdr>
        </w:div>
        <w:div w:id="957372103">
          <w:marLeft w:val="0"/>
          <w:marRight w:val="0"/>
          <w:marTop w:val="0"/>
          <w:marBottom w:val="0"/>
          <w:divBdr>
            <w:top w:val="none" w:sz="0" w:space="0" w:color="auto"/>
            <w:left w:val="none" w:sz="0" w:space="0" w:color="auto"/>
            <w:bottom w:val="none" w:sz="0" w:space="0" w:color="auto"/>
            <w:right w:val="none" w:sz="0" w:space="0" w:color="auto"/>
          </w:divBdr>
        </w:div>
        <w:div w:id="613754592">
          <w:marLeft w:val="0"/>
          <w:marRight w:val="0"/>
          <w:marTop w:val="0"/>
          <w:marBottom w:val="0"/>
          <w:divBdr>
            <w:top w:val="none" w:sz="0" w:space="0" w:color="auto"/>
            <w:left w:val="none" w:sz="0" w:space="0" w:color="auto"/>
            <w:bottom w:val="none" w:sz="0" w:space="0" w:color="auto"/>
            <w:right w:val="none" w:sz="0" w:space="0" w:color="auto"/>
          </w:divBdr>
        </w:div>
        <w:div w:id="1783528229">
          <w:marLeft w:val="0"/>
          <w:marRight w:val="0"/>
          <w:marTop w:val="0"/>
          <w:marBottom w:val="0"/>
          <w:divBdr>
            <w:top w:val="none" w:sz="0" w:space="0" w:color="auto"/>
            <w:left w:val="none" w:sz="0" w:space="0" w:color="auto"/>
            <w:bottom w:val="none" w:sz="0" w:space="0" w:color="auto"/>
            <w:right w:val="none" w:sz="0" w:space="0" w:color="auto"/>
          </w:divBdr>
        </w:div>
        <w:div w:id="1667129096">
          <w:marLeft w:val="0"/>
          <w:marRight w:val="0"/>
          <w:marTop w:val="0"/>
          <w:marBottom w:val="0"/>
          <w:divBdr>
            <w:top w:val="none" w:sz="0" w:space="0" w:color="auto"/>
            <w:left w:val="none" w:sz="0" w:space="0" w:color="auto"/>
            <w:bottom w:val="none" w:sz="0" w:space="0" w:color="auto"/>
            <w:right w:val="none" w:sz="0" w:space="0" w:color="auto"/>
          </w:divBdr>
        </w:div>
        <w:div w:id="1220240211">
          <w:marLeft w:val="0"/>
          <w:marRight w:val="0"/>
          <w:marTop w:val="0"/>
          <w:marBottom w:val="0"/>
          <w:divBdr>
            <w:top w:val="none" w:sz="0" w:space="0" w:color="auto"/>
            <w:left w:val="none" w:sz="0" w:space="0" w:color="auto"/>
            <w:bottom w:val="none" w:sz="0" w:space="0" w:color="auto"/>
            <w:right w:val="none" w:sz="0" w:space="0" w:color="auto"/>
          </w:divBdr>
        </w:div>
        <w:div w:id="358047044">
          <w:marLeft w:val="0"/>
          <w:marRight w:val="0"/>
          <w:marTop w:val="0"/>
          <w:marBottom w:val="0"/>
          <w:divBdr>
            <w:top w:val="none" w:sz="0" w:space="0" w:color="auto"/>
            <w:left w:val="none" w:sz="0" w:space="0" w:color="auto"/>
            <w:bottom w:val="none" w:sz="0" w:space="0" w:color="auto"/>
            <w:right w:val="none" w:sz="0" w:space="0" w:color="auto"/>
          </w:divBdr>
        </w:div>
        <w:div w:id="203107463">
          <w:marLeft w:val="0"/>
          <w:marRight w:val="0"/>
          <w:marTop w:val="0"/>
          <w:marBottom w:val="0"/>
          <w:divBdr>
            <w:top w:val="none" w:sz="0" w:space="0" w:color="auto"/>
            <w:left w:val="none" w:sz="0" w:space="0" w:color="auto"/>
            <w:bottom w:val="none" w:sz="0" w:space="0" w:color="auto"/>
            <w:right w:val="none" w:sz="0" w:space="0" w:color="auto"/>
          </w:divBdr>
        </w:div>
        <w:div w:id="1195071177">
          <w:marLeft w:val="0"/>
          <w:marRight w:val="0"/>
          <w:marTop w:val="0"/>
          <w:marBottom w:val="0"/>
          <w:divBdr>
            <w:top w:val="none" w:sz="0" w:space="0" w:color="auto"/>
            <w:left w:val="none" w:sz="0" w:space="0" w:color="auto"/>
            <w:bottom w:val="none" w:sz="0" w:space="0" w:color="auto"/>
            <w:right w:val="none" w:sz="0" w:space="0" w:color="auto"/>
          </w:divBdr>
        </w:div>
        <w:div w:id="1913076810">
          <w:marLeft w:val="0"/>
          <w:marRight w:val="0"/>
          <w:marTop w:val="0"/>
          <w:marBottom w:val="0"/>
          <w:divBdr>
            <w:top w:val="none" w:sz="0" w:space="0" w:color="auto"/>
            <w:left w:val="none" w:sz="0" w:space="0" w:color="auto"/>
            <w:bottom w:val="none" w:sz="0" w:space="0" w:color="auto"/>
            <w:right w:val="none" w:sz="0" w:space="0" w:color="auto"/>
          </w:divBdr>
        </w:div>
        <w:div w:id="2068801486">
          <w:marLeft w:val="0"/>
          <w:marRight w:val="0"/>
          <w:marTop w:val="0"/>
          <w:marBottom w:val="0"/>
          <w:divBdr>
            <w:top w:val="none" w:sz="0" w:space="0" w:color="auto"/>
            <w:left w:val="none" w:sz="0" w:space="0" w:color="auto"/>
            <w:bottom w:val="none" w:sz="0" w:space="0" w:color="auto"/>
            <w:right w:val="none" w:sz="0" w:space="0" w:color="auto"/>
          </w:divBdr>
        </w:div>
        <w:div w:id="1715035370">
          <w:marLeft w:val="0"/>
          <w:marRight w:val="0"/>
          <w:marTop w:val="0"/>
          <w:marBottom w:val="0"/>
          <w:divBdr>
            <w:top w:val="none" w:sz="0" w:space="0" w:color="auto"/>
            <w:left w:val="none" w:sz="0" w:space="0" w:color="auto"/>
            <w:bottom w:val="none" w:sz="0" w:space="0" w:color="auto"/>
            <w:right w:val="none" w:sz="0" w:space="0" w:color="auto"/>
          </w:divBdr>
        </w:div>
        <w:div w:id="384838439">
          <w:marLeft w:val="0"/>
          <w:marRight w:val="0"/>
          <w:marTop w:val="0"/>
          <w:marBottom w:val="0"/>
          <w:divBdr>
            <w:top w:val="none" w:sz="0" w:space="0" w:color="auto"/>
            <w:left w:val="none" w:sz="0" w:space="0" w:color="auto"/>
            <w:bottom w:val="none" w:sz="0" w:space="0" w:color="auto"/>
            <w:right w:val="none" w:sz="0" w:space="0" w:color="auto"/>
          </w:divBdr>
        </w:div>
        <w:div w:id="313797680">
          <w:marLeft w:val="0"/>
          <w:marRight w:val="0"/>
          <w:marTop w:val="0"/>
          <w:marBottom w:val="0"/>
          <w:divBdr>
            <w:top w:val="none" w:sz="0" w:space="0" w:color="auto"/>
            <w:left w:val="none" w:sz="0" w:space="0" w:color="auto"/>
            <w:bottom w:val="none" w:sz="0" w:space="0" w:color="auto"/>
            <w:right w:val="none" w:sz="0" w:space="0" w:color="auto"/>
          </w:divBdr>
        </w:div>
        <w:div w:id="1197431937">
          <w:marLeft w:val="0"/>
          <w:marRight w:val="0"/>
          <w:marTop w:val="0"/>
          <w:marBottom w:val="0"/>
          <w:divBdr>
            <w:top w:val="none" w:sz="0" w:space="0" w:color="auto"/>
            <w:left w:val="none" w:sz="0" w:space="0" w:color="auto"/>
            <w:bottom w:val="none" w:sz="0" w:space="0" w:color="auto"/>
            <w:right w:val="none" w:sz="0" w:space="0" w:color="auto"/>
          </w:divBdr>
        </w:div>
        <w:div w:id="1793404054">
          <w:marLeft w:val="0"/>
          <w:marRight w:val="0"/>
          <w:marTop w:val="0"/>
          <w:marBottom w:val="0"/>
          <w:divBdr>
            <w:top w:val="none" w:sz="0" w:space="0" w:color="auto"/>
            <w:left w:val="none" w:sz="0" w:space="0" w:color="auto"/>
            <w:bottom w:val="none" w:sz="0" w:space="0" w:color="auto"/>
            <w:right w:val="none" w:sz="0" w:space="0" w:color="auto"/>
          </w:divBdr>
        </w:div>
        <w:div w:id="368918276">
          <w:marLeft w:val="0"/>
          <w:marRight w:val="0"/>
          <w:marTop w:val="0"/>
          <w:marBottom w:val="0"/>
          <w:divBdr>
            <w:top w:val="none" w:sz="0" w:space="0" w:color="auto"/>
            <w:left w:val="none" w:sz="0" w:space="0" w:color="auto"/>
            <w:bottom w:val="none" w:sz="0" w:space="0" w:color="auto"/>
            <w:right w:val="none" w:sz="0" w:space="0" w:color="auto"/>
          </w:divBdr>
        </w:div>
        <w:div w:id="589243551">
          <w:marLeft w:val="0"/>
          <w:marRight w:val="0"/>
          <w:marTop w:val="0"/>
          <w:marBottom w:val="0"/>
          <w:divBdr>
            <w:top w:val="none" w:sz="0" w:space="0" w:color="auto"/>
            <w:left w:val="none" w:sz="0" w:space="0" w:color="auto"/>
            <w:bottom w:val="none" w:sz="0" w:space="0" w:color="auto"/>
            <w:right w:val="none" w:sz="0" w:space="0" w:color="auto"/>
          </w:divBdr>
        </w:div>
        <w:div w:id="185101205">
          <w:marLeft w:val="0"/>
          <w:marRight w:val="0"/>
          <w:marTop w:val="0"/>
          <w:marBottom w:val="0"/>
          <w:divBdr>
            <w:top w:val="none" w:sz="0" w:space="0" w:color="auto"/>
            <w:left w:val="none" w:sz="0" w:space="0" w:color="auto"/>
            <w:bottom w:val="none" w:sz="0" w:space="0" w:color="auto"/>
            <w:right w:val="none" w:sz="0" w:space="0" w:color="auto"/>
          </w:divBdr>
        </w:div>
        <w:div w:id="1466585812">
          <w:marLeft w:val="0"/>
          <w:marRight w:val="0"/>
          <w:marTop w:val="0"/>
          <w:marBottom w:val="0"/>
          <w:divBdr>
            <w:top w:val="none" w:sz="0" w:space="0" w:color="auto"/>
            <w:left w:val="none" w:sz="0" w:space="0" w:color="auto"/>
            <w:bottom w:val="none" w:sz="0" w:space="0" w:color="auto"/>
            <w:right w:val="none" w:sz="0" w:space="0" w:color="auto"/>
          </w:divBdr>
        </w:div>
        <w:div w:id="698432458">
          <w:marLeft w:val="0"/>
          <w:marRight w:val="0"/>
          <w:marTop w:val="0"/>
          <w:marBottom w:val="0"/>
          <w:divBdr>
            <w:top w:val="none" w:sz="0" w:space="0" w:color="auto"/>
            <w:left w:val="none" w:sz="0" w:space="0" w:color="auto"/>
            <w:bottom w:val="none" w:sz="0" w:space="0" w:color="auto"/>
            <w:right w:val="none" w:sz="0" w:space="0" w:color="auto"/>
          </w:divBdr>
        </w:div>
        <w:div w:id="1379821294">
          <w:marLeft w:val="0"/>
          <w:marRight w:val="0"/>
          <w:marTop w:val="0"/>
          <w:marBottom w:val="0"/>
          <w:divBdr>
            <w:top w:val="none" w:sz="0" w:space="0" w:color="auto"/>
            <w:left w:val="none" w:sz="0" w:space="0" w:color="auto"/>
            <w:bottom w:val="none" w:sz="0" w:space="0" w:color="auto"/>
            <w:right w:val="none" w:sz="0" w:space="0" w:color="auto"/>
          </w:divBdr>
        </w:div>
        <w:div w:id="1566259846">
          <w:marLeft w:val="0"/>
          <w:marRight w:val="0"/>
          <w:marTop w:val="0"/>
          <w:marBottom w:val="0"/>
          <w:divBdr>
            <w:top w:val="none" w:sz="0" w:space="0" w:color="auto"/>
            <w:left w:val="none" w:sz="0" w:space="0" w:color="auto"/>
            <w:bottom w:val="none" w:sz="0" w:space="0" w:color="auto"/>
            <w:right w:val="none" w:sz="0" w:space="0" w:color="auto"/>
          </w:divBdr>
        </w:div>
        <w:div w:id="888147639">
          <w:marLeft w:val="0"/>
          <w:marRight w:val="0"/>
          <w:marTop w:val="0"/>
          <w:marBottom w:val="0"/>
          <w:divBdr>
            <w:top w:val="none" w:sz="0" w:space="0" w:color="auto"/>
            <w:left w:val="none" w:sz="0" w:space="0" w:color="auto"/>
            <w:bottom w:val="none" w:sz="0" w:space="0" w:color="auto"/>
            <w:right w:val="none" w:sz="0" w:space="0" w:color="auto"/>
          </w:divBdr>
        </w:div>
        <w:div w:id="348261188">
          <w:marLeft w:val="0"/>
          <w:marRight w:val="0"/>
          <w:marTop w:val="0"/>
          <w:marBottom w:val="0"/>
          <w:divBdr>
            <w:top w:val="none" w:sz="0" w:space="0" w:color="auto"/>
            <w:left w:val="none" w:sz="0" w:space="0" w:color="auto"/>
            <w:bottom w:val="none" w:sz="0" w:space="0" w:color="auto"/>
            <w:right w:val="none" w:sz="0" w:space="0" w:color="auto"/>
          </w:divBdr>
        </w:div>
        <w:div w:id="877931067">
          <w:marLeft w:val="0"/>
          <w:marRight w:val="0"/>
          <w:marTop w:val="0"/>
          <w:marBottom w:val="0"/>
          <w:divBdr>
            <w:top w:val="none" w:sz="0" w:space="0" w:color="auto"/>
            <w:left w:val="none" w:sz="0" w:space="0" w:color="auto"/>
            <w:bottom w:val="none" w:sz="0" w:space="0" w:color="auto"/>
            <w:right w:val="none" w:sz="0" w:space="0" w:color="auto"/>
          </w:divBdr>
        </w:div>
      </w:divsChild>
    </w:div>
    <w:div w:id="718087620">
      <w:bodyDiv w:val="1"/>
      <w:marLeft w:val="0"/>
      <w:marRight w:val="0"/>
      <w:marTop w:val="0"/>
      <w:marBottom w:val="0"/>
      <w:divBdr>
        <w:top w:val="none" w:sz="0" w:space="0" w:color="auto"/>
        <w:left w:val="none" w:sz="0" w:space="0" w:color="auto"/>
        <w:bottom w:val="none" w:sz="0" w:space="0" w:color="auto"/>
        <w:right w:val="none" w:sz="0" w:space="0" w:color="auto"/>
      </w:divBdr>
    </w:div>
    <w:div w:id="718163929">
      <w:bodyDiv w:val="1"/>
      <w:marLeft w:val="0"/>
      <w:marRight w:val="0"/>
      <w:marTop w:val="0"/>
      <w:marBottom w:val="0"/>
      <w:divBdr>
        <w:top w:val="none" w:sz="0" w:space="0" w:color="auto"/>
        <w:left w:val="none" w:sz="0" w:space="0" w:color="auto"/>
        <w:bottom w:val="none" w:sz="0" w:space="0" w:color="auto"/>
        <w:right w:val="none" w:sz="0" w:space="0" w:color="auto"/>
      </w:divBdr>
    </w:div>
    <w:div w:id="718240927">
      <w:bodyDiv w:val="1"/>
      <w:marLeft w:val="0"/>
      <w:marRight w:val="0"/>
      <w:marTop w:val="0"/>
      <w:marBottom w:val="0"/>
      <w:divBdr>
        <w:top w:val="none" w:sz="0" w:space="0" w:color="auto"/>
        <w:left w:val="none" w:sz="0" w:space="0" w:color="auto"/>
        <w:bottom w:val="none" w:sz="0" w:space="0" w:color="auto"/>
        <w:right w:val="none" w:sz="0" w:space="0" w:color="auto"/>
      </w:divBdr>
    </w:div>
    <w:div w:id="718285495">
      <w:bodyDiv w:val="1"/>
      <w:marLeft w:val="0"/>
      <w:marRight w:val="0"/>
      <w:marTop w:val="0"/>
      <w:marBottom w:val="0"/>
      <w:divBdr>
        <w:top w:val="none" w:sz="0" w:space="0" w:color="auto"/>
        <w:left w:val="none" w:sz="0" w:space="0" w:color="auto"/>
        <w:bottom w:val="none" w:sz="0" w:space="0" w:color="auto"/>
        <w:right w:val="none" w:sz="0" w:space="0" w:color="auto"/>
      </w:divBdr>
    </w:div>
    <w:div w:id="718558151">
      <w:bodyDiv w:val="1"/>
      <w:marLeft w:val="0"/>
      <w:marRight w:val="0"/>
      <w:marTop w:val="0"/>
      <w:marBottom w:val="0"/>
      <w:divBdr>
        <w:top w:val="none" w:sz="0" w:space="0" w:color="auto"/>
        <w:left w:val="none" w:sz="0" w:space="0" w:color="auto"/>
        <w:bottom w:val="none" w:sz="0" w:space="0" w:color="auto"/>
        <w:right w:val="none" w:sz="0" w:space="0" w:color="auto"/>
      </w:divBdr>
    </w:div>
    <w:div w:id="719091208">
      <w:bodyDiv w:val="1"/>
      <w:marLeft w:val="0"/>
      <w:marRight w:val="0"/>
      <w:marTop w:val="0"/>
      <w:marBottom w:val="0"/>
      <w:divBdr>
        <w:top w:val="none" w:sz="0" w:space="0" w:color="auto"/>
        <w:left w:val="none" w:sz="0" w:space="0" w:color="auto"/>
        <w:bottom w:val="none" w:sz="0" w:space="0" w:color="auto"/>
        <w:right w:val="none" w:sz="0" w:space="0" w:color="auto"/>
      </w:divBdr>
    </w:div>
    <w:div w:id="719280929">
      <w:bodyDiv w:val="1"/>
      <w:marLeft w:val="0"/>
      <w:marRight w:val="0"/>
      <w:marTop w:val="0"/>
      <w:marBottom w:val="0"/>
      <w:divBdr>
        <w:top w:val="none" w:sz="0" w:space="0" w:color="auto"/>
        <w:left w:val="none" w:sz="0" w:space="0" w:color="auto"/>
        <w:bottom w:val="none" w:sz="0" w:space="0" w:color="auto"/>
        <w:right w:val="none" w:sz="0" w:space="0" w:color="auto"/>
      </w:divBdr>
    </w:div>
    <w:div w:id="719745728">
      <w:bodyDiv w:val="1"/>
      <w:marLeft w:val="0"/>
      <w:marRight w:val="0"/>
      <w:marTop w:val="0"/>
      <w:marBottom w:val="0"/>
      <w:divBdr>
        <w:top w:val="none" w:sz="0" w:space="0" w:color="auto"/>
        <w:left w:val="none" w:sz="0" w:space="0" w:color="auto"/>
        <w:bottom w:val="none" w:sz="0" w:space="0" w:color="auto"/>
        <w:right w:val="none" w:sz="0" w:space="0" w:color="auto"/>
      </w:divBdr>
    </w:div>
    <w:div w:id="720715382">
      <w:bodyDiv w:val="1"/>
      <w:marLeft w:val="0"/>
      <w:marRight w:val="0"/>
      <w:marTop w:val="0"/>
      <w:marBottom w:val="0"/>
      <w:divBdr>
        <w:top w:val="none" w:sz="0" w:space="0" w:color="auto"/>
        <w:left w:val="none" w:sz="0" w:space="0" w:color="auto"/>
        <w:bottom w:val="none" w:sz="0" w:space="0" w:color="auto"/>
        <w:right w:val="none" w:sz="0" w:space="0" w:color="auto"/>
      </w:divBdr>
    </w:div>
    <w:div w:id="721289523">
      <w:bodyDiv w:val="1"/>
      <w:marLeft w:val="0"/>
      <w:marRight w:val="0"/>
      <w:marTop w:val="0"/>
      <w:marBottom w:val="0"/>
      <w:divBdr>
        <w:top w:val="none" w:sz="0" w:space="0" w:color="auto"/>
        <w:left w:val="none" w:sz="0" w:space="0" w:color="auto"/>
        <w:bottom w:val="none" w:sz="0" w:space="0" w:color="auto"/>
        <w:right w:val="none" w:sz="0" w:space="0" w:color="auto"/>
      </w:divBdr>
    </w:div>
    <w:div w:id="722102472">
      <w:bodyDiv w:val="1"/>
      <w:marLeft w:val="0"/>
      <w:marRight w:val="0"/>
      <w:marTop w:val="0"/>
      <w:marBottom w:val="0"/>
      <w:divBdr>
        <w:top w:val="none" w:sz="0" w:space="0" w:color="auto"/>
        <w:left w:val="none" w:sz="0" w:space="0" w:color="auto"/>
        <w:bottom w:val="none" w:sz="0" w:space="0" w:color="auto"/>
        <w:right w:val="none" w:sz="0" w:space="0" w:color="auto"/>
      </w:divBdr>
    </w:div>
    <w:div w:id="722631673">
      <w:bodyDiv w:val="1"/>
      <w:marLeft w:val="0"/>
      <w:marRight w:val="0"/>
      <w:marTop w:val="0"/>
      <w:marBottom w:val="0"/>
      <w:divBdr>
        <w:top w:val="none" w:sz="0" w:space="0" w:color="auto"/>
        <w:left w:val="none" w:sz="0" w:space="0" w:color="auto"/>
        <w:bottom w:val="none" w:sz="0" w:space="0" w:color="auto"/>
        <w:right w:val="none" w:sz="0" w:space="0" w:color="auto"/>
      </w:divBdr>
    </w:div>
    <w:div w:id="722826342">
      <w:bodyDiv w:val="1"/>
      <w:marLeft w:val="0"/>
      <w:marRight w:val="0"/>
      <w:marTop w:val="0"/>
      <w:marBottom w:val="0"/>
      <w:divBdr>
        <w:top w:val="none" w:sz="0" w:space="0" w:color="auto"/>
        <w:left w:val="none" w:sz="0" w:space="0" w:color="auto"/>
        <w:bottom w:val="none" w:sz="0" w:space="0" w:color="auto"/>
        <w:right w:val="none" w:sz="0" w:space="0" w:color="auto"/>
      </w:divBdr>
    </w:div>
    <w:div w:id="723213721">
      <w:bodyDiv w:val="1"/>
      <w:marLeft w:val="0"/>
      <w:marRight w:val="0"/>
      <w:marTop w:val="0"/>
      <w:marBottom w:val="0"/>
      <w:divBdr>
        <w:top w:val="none" w:sz="0" w:space="0" w:color="auto"/>
        <w:left w:val="none" w:sz="0" w:space="0" w:color="auto"/>
        <w:bottom w:val="none" w:sz="0" w:space="0" w:color="auto"/>
        <w:right w:val="none" w:sz="0" w:space="0" w:color="auto"/>
      </w:divBdr>
    </w:div>
    <w:div w:id="724060403">
      <w:bodyDiv w:val="1"/>
      <w:marLeft w:val="0"/>
      <w:marRight w:val="0"/>
      <w:marTop w:val="0"/>
      <w:marBottom w:val="0"/>
      <w:divBdr>
        <w:top w:val="none" w:sz="0" w:space="0" w:color="auto"/>
        <w:left w:val="none" w:sz="0" w:space="0" w:color="auto"/>
        <w:bottom w:val="none" w:sz="0" w:space="0" w:color="auto"/>
        <w:right w:val="none" w:sz="0" w:space="0" w:color="auto"/>
      </w:divBdr>
    </w:div>
    <w:div w:id="724913531">
      <w:bodyDiv w:val="1"/>
      <w:marLeft w:val="0"/>
      <w:marRight w:val="0"/>
      <w:marTop w:val="0"/>
      <w:marBottom w:val="0"/>
      <w:divBdr>
        <w:top w:val="none" w:sz="0" w:space="0" w:color="auto"/>
        <w:left w:val="none" w:sz="0" w:space="0" w:color="auto"/>
        <w:bottom w:val="none" w:sz="0" w:space="0" w:color="auto"/>
        <w:right w:val="none" w:sz="0" w:space="0" w:color="auto"/>
      </w:divBdr>
    </w:div>
    <w:div w:id="724915544">
      <w:bodyDiv w:val="1"/>
      <w:marLeft w:val="0"/>
      <w:marRight w:val="0"/>
      <w:marTop w:val="0"/>
      <w:marBottom w:val="0"/>
      <w:divBdr>
        <w:top w:val="none" w:sz="0" w:space="0" w:color="auto"/>
        <w:left w:val="none" w:sz="0" w:space="0" w:color="auto"/>
        <w:bottom w:val="none" w:sz="0" w:space="0" w:color="auto"/>
        <w:right w:val="none" w:sz="0" w:space="0" w:color="auto"/>
      </w:divBdr>
    </w:div>
    <w:div w:id="724916161">
      <w:bodyDiv w:val="1"/>
      <w:marLeft w:val="0"/>
      <w:marRight w:val="0"/>
      <w:marTop w:val="0"/>
      <w:marBottom w:val="0"/>
      <w:divBdr>
        <w:top w:val="none" w:sz="0" w:space="0" w:color="auto"/>
        <w:left w:val="none" w:sz="0" w:space="0" w:color="auto"/>
        <w:bottom w:val="none" w:sz="0" w:space="0" w:color="auto"/>
        <w:right w:val="none" w:sz="0" w:space="0" w:color="auto"/>
      </w:divBdr>
    </w:div>
    <w:div w:id="725104622">
      <w:bodyDiv w:val="1"/>
      <w:marLeft w:val="0"/>
      <w:marRight w:val="0"/>
      <w:marTop w:val="0"/>
      <w:marBottom w:val="0"/>
      <w:divBdr>
        <w:top w:val="none" w:sz="0" w:space="0" w:color="auto"/>
        <w:left w:val="none" w:sz="0" w:space="0" w:color="auto"/>
        <w:bottom w:val="none" w:sz="0" w:space="0" w:color="auto"/>
        <w:right w:val="none" w:sz="0" w:space="0" w:color="auto"/>
      </w:divBdr>
    </w:div>
    <w:div w:id="726487496">
      <w:bodyDiv w:val="1"/>
      <w:marLeft w:val="0"/>
      <w:marRight w:val="0"/>
      <w:marTop w:val="0"/>
      <w:marBottom w:val="0"/>
      <w:divBdr>
        <w:top w:val="none" w:sz="0" w:space="0" w:color="auto"/>
        <w:left w:val="none" w:sz="0" w:space="0" w:color="auto"/>
        <w:bottom w:val="none" w:sz="0" w:space="0" w:color="auto"/>
        <w:right w:val="none" w:sz="0" w:space="0" w:color="auto"/>
      </w:divBdr>
    </w:div>
    <w:div w:id="726877641">
      <w:bodyDiv w:val="1"/>
      <w:marLeft w:val="0"/>
      <w:marRight w:val="0"/>
      <w:marTop w:val="0"/>
      <w:marBottom w:val="0"/>
      <w:divBdr>
        <w:top w:val="none" w:sz="0" w:space="0" w:color="auto"/>
        <w:left w:val="none" w:sz="0" w:space="0" w:color="auto"/>
        <w:bottom w:val="none" w:sz="0" w:space="0" w:color="auto"/>
        <w:right w:val="none" w:sz="0" w:space="0" w:color="auto"/>
      </w:divBdr>
    </w:div>
    <w:div w:id="727386447">
      <w:bodyDiv w:val="1"/>
      <w:marLeft w:val="0"/>
      <w:marRight w:val="0"/>
      <w:marTop w:val="0"/>
      <w:marBottom w:val="0"/>
      <w:divBdr>
        <w:top w:val="none" w:sz="0" w:space="0" w:color="auto"/>
        <w:left w:val="none" w:sz="0" w:space="0" w:color="auto"/>
        <w:bottom w:val="none" w:sz="0" w:space="0" w:color="auto"/>
        <w:right w:val="none" w:sz="0" w:space="0" w:color="auto"/>
      </w:divBdr>
    </w:div>
    <w:div w:id="727844617">
      <w:bodyDiv w:val="1"/>
      <w:marLeft w:val="0"/>
      <w:marRight w:val="0"/>
      <w:marTop w:val="0"/>
      <w:marBottom w:val="0"/>
      <w:divBdr>
        <w:top w:val="none" w:sz="0" w:space="0" w:color="auto"/>
        <w:left w:val="none" w:sz="0" w:space="0" w:color="auto"/>
        <w:bottom w:val="none" w:sz="0" w:space="0" w:color="auto"/>
        <w:right w:val="none" w:sz="0" w:space="0" w:color="auto"/>
      </w:divBdr>
    </w:div>
    <w:div w:id="728109439">
      <w:bodyDiv w:val="1"/>
      <w:marLeft w:val="0"/>
      <w:marRight w:val="0"/>
      <w:marTop w:val="0"/>
      <w:marBottom w:val="0"/>
      <w:divBdr>
        <w:top w:val="none" w:sz="0" w:space="0" w:color="auto"/>
        <w:left w:val="none" w:sz="0" w:space="0" w:color="auto"/>
        <w:bottom w:val="none" w:sz="0" w:space="0" w:color="auto"/>
        <w:right w:val="none" w:sz="0" w:space="0" w:color="auto"/>
      </w:divBdr>
    </w:div>
    <w:div w:id="728306928">
      <w:bodyDiv w:val="1"/>
      <w:marLeft w:val="0"/>
      <w:marRight w:val="0"/>
      <w:marTop w:val="0"/>
      <w:marBottom w:val="0"/>
      <w:divBdr>
        <w:top w:val="none" w:sz="0" w:space="0" w:color="auto"/>
        <w:left w:val="none" w:sz="0" w:space="0" w:color="auto"/>
        <w:bottom w:val="none" w:sz="0" w:space="0" w:color="auto"/>
        <w:right w:val="none" w:sz="0" w:space="0" w:color="auto"/>
      </w:divBdr>
    </w:div>
    <w:div w:id="728579726">
      <w:bodyDiv w:val="1"/>
      <w:marLeft w:val="0"/>
      <w:marRight w:val="0"/>
      <w:marTop w:val="0"/>
      <w:marBottom w:val="0"/>
      <w:divBdr>
        <w:top w:val="none" w:sz="0" w:space="0" w:color="auto"/>
        <w:left w:val="none" w:sz="0" w:space="0" w:color="auto"/>
        <w:bottom w:val="none" w:sz="0" w:space="0" w:color="auto"/>
        <w:right w:val="none" w:sz="0" w:space="0" w:color="auto"/>
      </w:divBdr>
    </w:div>
    <w:div w:id="728769997">
      <w:bodyDiv w:val="1"/>
      <w:marLeft w:val="0"/>
      <w:marRight w:val="0"/>
      <w:marTop w:val="0"/>
      <w:marBottom w:val="0"/>
      <w:divBdr>
        <w:top w:val="none" w:sz="0" w:space="0" w:color="auto"/>
        <w:left w:val="none" w:sz="0" w:space="0" w:color="auto"/>
        <w:bottom w:val="none" w:sz="0" w:space="0" w:color="auto"/>
        <w:right w:val="none" w:sz="0" w:space="0" w:color="auto"/>
      </w:divBdr>
    </w:div>
    <w:div w:id="730276812">
      <w:bodyDiv w:val="1"/>
      <w:marLeft w:val="0"/>
      <w:marRight w:val="0"/>
      <w:marTop w:val="0"/>
      <w:marBottom w:val="0"/>
      <w:divBdr>
        <w:top w:val="none" w:sz="0" w:space="0" w:color="auto"/>
        <w:left w:val="none" w:sz="0" w:space="0" w:color="auto"/>
        <w:bottom w:val="none" w:sz="0" w:space="0" w:color="auto"/>
        <w:right w:val="none" w:sz="0" w:space="0" w:color="auto"/>
      </w:divBdr>
    </w:div>
    <w:div w:id="730345350">
      <w:bodyDiv w:val="1"/>
      <w:marLeft w:val="0"/>
      <w:marRight w:val="0"/>
      <w:marTop w:val="0"/>
      <w:marBottom w:val="0"/>
      <w:divBdr>
        <w:top w:val="none" w:sz="0" w:space="0" w:color="auto"/>
        <w:left w:val="none" w:sz="0" w:space="0" w:color="auto"/>
        <w:bottom w:val="none" w:sz="0" w:space="0" w:color="auto"/>
        <w:right w:val="none" w:sz="0" w:space="0" w:color="auto"/>
      </w:divBdr>
    </w:div>
    <w:div w:id="730347661">
      <w:bodyDiv w:val="1"/>
      <w:marLeft w:val="0"/>
      <w:marRight w:val="0"/>
      <w:marTop w:val="0"/>
      <w:marBottom w:val="0"/>
      <w:divBdr>
        <w:top w:val="none" w:sz="0" w:space="0" w:color="auto"/>
        <w:left w:val="none" w:sz="0" w:space="0" w:color="auto"/>
        <w:bottom w:val="none" w:sz="0" w:space="0" w:color="auto"/>
        <w:right w:val="none" w:sz="0" w:space="0" w:color="auto"/>
      </w:divBdr>
    </w:div>
    <w:div w:id="730470982">
      <w:bodyDiv w:val="1"/>
      <w:marLeft w:val="0"/>
      <w:marRight w:val="0"/>
      <w:marTop w:val="0"/>
      <w:marBottom w:val="0"/>
      <w:divBdr>
        <w:top w:val="none" w:sz="0" w:space="0" w:color="auto"/>
        <w:left w:val="none" w:sz="0" w:space="0" w:color="auto"/>
        <w:bottom w:val="none" w:sz="0" w:space="0" w:color="auto"/>
        <w:right w:val="none" w:sz="0" w:space="0" w:color="auto"/>
      </w:divBdr>
    </w:div>
    <w:div w:id="730616897">
      <w:bodyDiv w:val="1"/>
      <w:marLeft w:val="0"/>
      <w:marRight w:val="0"/>
      <w:marTop w:val="0"/>
      <w:marBottom w:val="0"/>
      <w:divBdr>
        <w:top w:val="none" w:sz="0" w:space="0" w:color="auto"/>
        <w:left w:val="none" w:sz="0" w:space="0" w:color="auto"/>
        <w:bottom w:val="none" w:sz="0" w:space="0" w:color="auto"/>
        <w:right w:val="none" w:sz="0" w:space="0" w:color="auto"/>
      </w:divBdr>
    </w:div>
    <w:div w:id="730621953">
      <w:bodyDiv w:val="1"/>
      <w:marLeft w:val="0"/>
      <w:marRight w:val="0"/>
      <w:marTop w:val="0"/>
      <w:marBottom w:val="0"/>
      <w:divBdr>
        <w:top w:val="none" w:sz="0" w:space="0" w:color="auto"/>
        <w:left w:val="none" w:sz="0" w:space="0" w:color="auto"/>
        <w:bottom w:val="none" w:sz="0" w:space="0" w:color="auto"/>
        <w:right w:val="none" w:sz="0" w:space="0" w:color="auto"/>
      </w:divBdr>
    </w:div>
    <w:div w:id="731007143">
      <w:bodyDiv w:val="1"/>
      <w:marLeft w:val="0"/>
      <w:marRight w:val="0"/>
      <w:marTop w:val="0"/>
      <w:marBottom w:val="0"/>
      <w:divBdr>
        <w:top w:val="none" w:sz="0" w:space="0" w:color="auto"/>
        <w:left w:val="none" w:sz="0" w:space="0" w:color="auto"/>
        <w:bottom w:val="none" w:sz="0" w:space="0" w:color="auto"/>
        <w:right w:val="none" w:sz="0" w:space="0" w:color="auto"/>
      </w:divBdr>
    </w:div>
    <w:div w:id="731734384">
      <w:bodyDiv w:val="1"/>
      <w:marLeft w:val="0"/>
      <w:marRight w:val="0"/>
      <w:marTop w:val="0"/>
      <w:marBottom w:val="0"/>
      <w:divBdr>
        <w:top w:val="none" w:sz="0" w:space="0" w:color="auto"/>
        <w:left w:val="none" w:sz="0" w:space="0" w:color="auto"/>
        <w:bottom w:val="none" w:sz="0" w:space="0" w:color="auto"/>
        <w:right w:val="none" w:sz="0" w:space="0" w:color="auto"/>
      </w:divBdr>
    </w:div>
    <w:div w:id="731931375">
      <w:bodyDiv w:val="1"/>
      <w:marLeft w:val="0"/>
      <w:marRight w:val="0"/>
      <w:marTop w:val="0"/>
      <w:marBottom w:val="0"/>
      <w:divBdr>
        <w:top w:val="none" w:sz="0" w:space="0" w:color="auto"/>
        <w:left w:val="none" w:sz="0" w:space="0" w:color="auto"/>
        <w:bottom w:val="none" w:sz="0" w:space="0" w:color="auto"/>
        <w:right w:val="none" w:sz="0" w:space="0" w:color="auto"/>
      </w:divBdr>
    </w:div>
    <w:div w:id="732391735">
      <w:bodyDiv w:val="1"/>
      <w:marLeft w:val="0"/>
      <w:marRight w:val="0"/>
      <w:marTop w:val="0"/>
      <w:marBottom w:val="0"/>
      <w:divBdr>
        <w:top w:val="none" w:sz="0" w:space="0" w:color="auto"/>
        <w:left w:val="none" w:sz="0" w:space="0" w:color="auto"/>
        <w:bottom w:val="none" w:sz="0" w:space="0" w:color="auto"/>
        <w:right w:val="none" w:sz="0" w:space="0" w:color="auto"/>
      </w:divBdr>
    </w:div>
    <w:div w:id="732586840">
      <w:bodyDiv w:val="1"/>
      <w:marLeft w:val="0"/>
      <w:marRight w:val="0"/>
      <w:marTop w:val="0"/>
      <w:marBottom w:val="0"/>
      <w:divBdr>
        <w:top w:val="none" w:sz="0" w:space="0" w:color="auto"/>
        <w:left w:val="none" w:sz="0" w:space="0" w:color="auto"/>
        <w:bottom w:val="none" w:sz="0" w:space="0" w:color="auto"/>
        <w:right w:val="none" w:sz="0" w:space="0" w:color="auto"/>
      </w:divBdr>
    </w:div>
    <w:div w:id="734353234">
      <w:bodyDiv w:val="1"/>
      <w:marLeft w:val="0"/>
      <w:marRight w:val="0"/>
      <w:marTop w:val="0"/>
      <w:marBottom w:val="0"/>
      <w:divBdr>
        <w:top w:val="none" w:sz="0" w:space="0" w:color="auto"/>
        <w:left w:val="none" w:sz="0" w:space="0" w:color="auto"/>
        <w:bottom w:val="none" w:sz="0" w:space="0" w:color="auto"/>
        <w:right w:val="none" w:sz="0" w:space="0" w:color="auto"/>
      </w:divBdr>
    </w:div>
    <w:div w:id="734742032">
      <w:bodyDiv w:val="1"/>
      <w:marLeft w:val="0"/>
      <w:marRight w:val="0"/>
      <w:marTop w:val="0"/>
      <w:marBottom w:val="0"/>
      <w:divBdr>
        <w:top w:val="none" w:sz="0" w:space="0" w:color="auto"/>
        <w:left w:val="none" w:sz="0" w:space="0" w:color="auto"/>
        <w:bottom w:val="none" w:sz="0" w:space="0" w:color="auto"/>
        <w:right w:val="none" w:sz="0" w:space="0" w:color="auto"/>
      </w:divBdr>
    </w:div>
    <w:div w:id="735015290">
      <w:bodyDiv w:val="1"/>
      <w:marLeft w:val="0"/>
      <w:marRight w:val="0"/>
      <w:marTop w:val="0"/>
      <w:marBottom w:val="0"/>
      <w:divBdr>
        <w:top w:val="none" w:sz="0" w:space="0" w:color="auto"/>
        <w:left w:val="none" w:sz="0" w:space="0" w:color="auto"/>
        <w:bottom w:val="none" w:sz="0" w:space="0" w:color="auto"/>
        <w:right w:val="none" w:sz="0" w:space="0" w:color="auto"/>
      </w:divBdr>
    </w:div>
    <w:div w:id="736125864">
      <w:bodyDiv w:val="1"/>
      <w:marLeft w:val="0"/>
      <w:marRight w:val="0"/>
      <w:marTop w:val="0"/>
      <w:marBottom w:val="0"/>
      <w:divBdr>
        <w:top w:val="none" w:sz="0" w:space="0" w:color="auto"/>
        <w:left w:val="none" w:sz="0" w:space="0" w:color="auto"/>
        <w:bottom w:val="none" w:sz="0" w:space="0" w:color="auto"/>
        <w:right w:val="none" w:sz="0" w:space="0" w:color="auto"/>
      </w:divBdr>
    </w:div>
    <w:div w:id="736900461">
      <w:bodyDiv w:val="1"/>
      <w:marLeft w:val="0"/>
      <w:marRight w:val="0"/>
      <w:marTop w:val="0"/>
      <w:marBottom w:val="0"/>
      <w:divBdr>
        <w:top w:val="none" w:sz="0" w:space="0" w:color="auto"/>
        <w:left w:val="none" w:sz="0" w:space="0" w:color="auto"/>
        <w:bottom w:val="none" w:sz="0" w:space="0" w:color="auto"/>
        <w:right w:val="none" w:sz="0" w:space="0" w:color="auto"/>
      </w:divBdr>
    </w:div>
    <w:div w:id="737476976">
      <w:bodyDiv w:val="1"/>
      <w:marLeft w:val="0"/>
      <w:marRight w:val="0"/>
      <w:marTop w:val="0"/>
      <w:marBottom w:val="0"/>
      <w:divBdr>
        <w:top w:val="none" w:sz="0" w:space="0" w:color="auto"/>
        <w:left w:val="none" w:sz="0" w:space="0" w:color="auto"/>
        <w:bottom w:val="none" w:sz="0" w:space="0" w:color="auto"/>
        <w:right w:val="none" w:sz="0" w:space="0" w:color="auto"/>
      </w:divBdr>
    </w:div>
    <w:div w:id="737559068">
      <w:bodyDiv w:val="1"/>
      <w:marLeft w:val="0"/>
      <w:marRight w:val="0"/>
      <w:marTop w:val="0"/>
      <w:marBottom w:val="0"/>
      <w:divBdr>
        <w:top w:val="none" w:sz="0" w:space="0" w:color="auto"/>
        <w:left w:val="none" w:sz="0" w:space="0" w:color="auto"/>
        <w:bottom w:val="none" w:sz="0" w:space="0" w:color="auto"/>
        <w:right w:val="none" w:sz="0" w:space="0" w:color="auto"/>
      </w:divBdr>
    </w:div>
    <w:div w:id="739065010">
      <w:bodyDiv w:val="1"/>
      <w:marLeft w:val="0"/>
      <w:marRight w:val="0"/>
      <w:marTop w:val="0"/>
      <w:marBottom w:val="0"/>
      <w:divBdr>
        <w:top w:val="none" w:sz="0" w:space="0" w:color="auto"/>
        <w:left w:val="none" w:sz="0" w:space="0" w:color="auto"/>
        <w:bottom w:val="none" w:sz="0" w:space="0" w:color="auto"/>
        <w:right w:val="none" w:sz="0" w:space="0" w:color="auto"/>
      </w:divBdr>
    </w:div>
    <w:div w:id="739642375">
      <w:bodyDiv w:val="1"/>
      <w:marLeft w:val="0"/>
      <w:marRight w:val="0"/>
      <w:marTop w:val="0"/>
      <w:marBottom w:val="0"/>
      <w:divBdr>
        <w:top w:val="none" w:sz="0" w:space="0" w:color="auto"/>
        <w:left w:val="none" w:sz="0" w:space="0" w:color="auto"/>
        <w:bottom w:val="none" w:sz="0" w:space="0" w:color="auto"/>
        <w:right w:val="none" w:sz="0" w:space="0" w:color="auto"/>
      </w:divBdr>
    </w:div>
    <w:div w:id="742067459">
      <w:bodyDiv w:val="1"/>
      <w:marLeft w:val="0"/>
      <w:marRight w:val="0"/>
      <w:marTop w:val="0"/>
      <w:marBottom w:val="0"/>
      <w:divBdr>
        <w:top w:val="none" w:sz="0" w:space="0" w:color="auto"/>
        <w:left w:val="none" w:sz="0" w:space="0" w:color="auto"/>
        <w:bottom w:val="none" w:sz="0" w:space="0" w:color="auto"/>
        <w:right w:val="none" w:sz="0" w:space="0" w:color="auto"/>
      </w:divBdr>
    </w:div>
    <w:div w:id="742608274">
      <w:bodyDiv w:val="1"/>
      <w:marLeft w:val="0"/>
      <w:marRight w:val="0"/>
      <w:marTop w:val="0"/>
      <w:marBottom w:val="0"/>
      <w:divBdr>
        <w:top w:val="none" w:sz="0" w:space="0" w:color="auto"/>
        <w:left w:val="none" w:sz="0" w:space="0" w:color="auto"/>
        <w:bottom w:val="none" w:sz="0" w:space="0" w:color="auto"/>
        <w:right w:val="none" w:sz="0" w:space="0" w:color="auto"/>
      </w:divBdr>
    </w:div>
    <w:div w:id="742798920">
      <w:bodyDiv w:val="1"/>
      <w:marLeft w:val="0"/>
      <w:marRight w:val="0"/>
      <w:marTop w:val="0"/>
      <w:marBottom w:val="0"/>
      <w:divBdr>
        <w:top w:val="none" w:sz="0" w:space="0" w:color="auto"/>
        <w:left w:val="none" w:sz="0" w:space="0" w:color="auto"/>
        <w:bottom w:val="none" w:sz="0" w:space="0" w:color="auto"/>
        <w:right w:val="none" w:sz="0" w:space="0" w:color="auto"/>
      </w:divBdr>
    </w:div>
    <w:div w:id="742920377">
      <w:bodyDiv w:val="1"/>
      <w:marLeft w:val="0"/>
      <w:marRight w:val="0"/>
      <w:marTop w:val="0"/>
      <w:marBottom w:val="0"/>
      <w:divBdr>
        <w:top w:val="none" w:sz="0" w:space="0" w:color="auto"/>
        <w:left w:val="none" w:sz="0" w:space="0" w:color="auto"/>
        <w:bottom w:val="none" w:sz="0" w:space="0" w:color="auto"/>
        <w:right w:val="none" w:sz="0" w:space="0" w:color="auto"/>
      </w:divBdr>
    </w:div>
    <w:div w:id="743837345">
      <w:bodyDiv w:val="1"/>
      <w:marLeft w:val="0"/>
      <w:marRight w:val="0"/>
      <w:marTop w:val="0"/>
      <w:marBottom w:val="0"/>
      <w:divBdr>
        <w:top w:val="none" w:sz="0" w:space="0" w:color="auto"/>
        <w:left w:val="none" w:sz="0" w:space="0" w:color="auto"/>
        <w:bottom w:val="none" w:sz="0" w:space="0" w:color="auto"/>
        <w:right w:val="none" w:sz="0" w:space="0" w:color="auto"/>
      </w:divBdr>
    </w:div>
    <w:div w:id="744038515">
      <w:bodyDiv w:val="1"/>
      <w:marLeft w:val="0"/>
      <w:marRight w:val="0"/>
      <w:marTop w:val="0"/>
      <w:marBottom w:val="0"/>
      <w:divBdr>
        <w:top w:val="none" w:sz="0" w:space="0" w:color="auto"/>
        <w:left w:val="none" w:sz="0" w:space="0" w:color="auto"/>
        <w:bottom w:val="none" w:sz="0" w:space="0" w:color="auto"/>
        <w:right w:val="none" w:sz="0" w:space="0" w:color="auto"/>
      </w:divBdr>
    </w:div>
    <w:div w:id="744650773">
      <w:bodyDiv w:val="1"/>
      <w:marLeft w:val="0"/>
      <w:marRight w:val="0"/>
      <w:marTop w:val="0"/>
      <w:marBottom w:val="0"/>
      <w:divBdr>
        <w:top w:val="none" w:sz="0" w:space="0" w:color="auto"/>
        <w:left w:val="none" w:sz="0" w:space="0" w:color="auto"/>
        <w:bottom w:val="none" w:sz="0" w:space="0" w:color="auto"/>
        <w:right w:val="none" w:sz="0" w:space="0" w:color="auto"/>
      </w:divBdr>
    </w:div>
    <w:div w:id="744768379">
      <w:bodyDiv w:val="1"/>
      <w:marLeft w:val="0"/>
      <w:marRight w:val="0"/>
      <w:marTop w:val="0"/>
      <w:marBottom w:val="0"/>
      <w:divBdr>
        <w:top w:val="none" w:sz="0" w:space="0" w:color="auto"/>
        <w:left w:val="none" w:sz="0" w:space="0" w:color="auto"/>
        <w:bottom w:val="none" w:sz="0" w:space="0" w:color="auto"/>
        <w:right w:val="none" w:sz="0" w:space="0" w:color="auto"/>
      </w:divBdr>
    </w:div>
    <w:div w:id="745539879">
      <w:bodyDiv w:val="1"/>
      <w:marLeft w:val="0"/>
      <w:marRight w:val="0"/>
      <w:marTop w:val="0"/>
      <w:marBottom w:val="0"/>
      <w:divBdr>
        <w:top w:val="none" w:sz="0" w:space="0" w:color="auto"/>
        <w:left w:val="none" w:sz="0" w:space="0" w:color="auto"/>
        <w:bottom w:val="none" w:sz="0" w:space="0" w:color="auto"/>
        <w:right w:val="none" w:sz="0" w:space="0" w:color="auto"/>
      </w:divBdr>
    </w:div>
    <w:div w:id="746848377">
      <w:bodyDiv w:val="1"/>
      <w:marLeft w:val="0"/>
      <w:marRight w:val="0"/>
      <w:marTop w:val="0"/>
      <w:marBottom w:val="0"/>
      <w:divBdr>
        <w:top w:val="none" w:sz="0" w:space="0" w:color="auto"/>
        <w:left w:val="none" w:sz="0" w:space="0" w:color="auto"/>
        <w:bottom w:val="none" w:sz="0" w:space="0" w:color="auto"/>
        <w:right w:val="none" w:sz="0" w:space="0" w:color="auto"/>
      </w:divBdr>
    </w:div>
    <w:div w:id="747071297">
      <w:bodyDiv w:val="1"/>
      <w:marLeft w:val="0"/>
      <w:marRight w:val="0"/>
      <w:marTop w:val="0"/>
      <w:marBottom w:val="0"/>
      <w:divBdr>
        <w:top w:val="none" w:sz="0" w:space="0" w:color="auto"/>
        <w:left w:val="none" w:sz="0" w:space="0" w:color="auto"/>
        <w:bottom w:val="none" w:sz="0" w:space="0" w:color="auto"/>
        <w:right w:val="none" w:sz="0" w:space="0" w:color="auto"/>
      </w:divBdr>
    </w:div>
    <w:div w:id="747074488">
      <w:bodyDiv w:val="1"/>
      <w:marLeft w:val="0"/>
      <w:marRight w:val="0"/>
      <w:marTop w:val="0"/>
      <w:marBottom w:val="0"/>
      <w:divBdr>
        <w:top w:val="none" w:sz="0" w:space="0" w:color="auto"/>
        <w:left w:val="none" w:sz="0" w:space="0" w:color="auto"/>
        <w:bottom w:val="none" w:sz="0" w:space="0" w:color="auto"/>
        <w:right w:val="none" w:sz="0" w:space="0" w:color="auto"/>
      </w:divBdr>
      <w:divsChild>
        <w:div w:id="33162878">
          <w:marLeft w:val="0"/>
          <w:marRight w:val="0"/>
          <w:marTop w:val="0"/>
          <w:marBottom w:val="0"/>
          <w:divBdr>
            <w:top w:val="none" w:sz="0" w:space="0" w:color="auto"/>
            <w:left w:val="none" w:sz="0" w:space="0" w:color="auto"/>
            <w:bottom w:val="none" w:sz="0" w:space="0" w:color="auto"/>
            <w:right w:val="none" w:sz="0" w:space="0" w:color="auto"/>
          </w:divBdr>
        </w:div>
        <w:div w:id="44188011">
          <w:marLeft w:val="0"/>
          <w:marRight w:val="0"/>
          <w:marTop w:val="0"/>
          <w:marBottom w:val="0"/>
          <w:divBdr>
            <w:top w:val="none" w:sz="0" w:space="0" w:color="auto"/>
            <w:left w:val="none" w:sz="0" w:space="0" w:color="auto"/>
            <w:bottom w:val="none" w:sz="0" w:space="0" w:color="auto"/>
            <w:right w:val="none" w:sz="0" w:space="0" w:color="auto"/>
          </w:divBdr>
        </w:div>
        <w:div w:id="59401126">
          <w:marLeft w:val="0"/>
          <w:marRight w:val="0"/>
          <w:marTop w:val="0"/>
          <w:marBottom w:val="0"/>
          <w:divBdr>
            <w:top w:val="none" w:sz="0" w:space="0" w:color="auto"/>
            <w:left w:val="none" w:sz="0" w:space="0" w:color="auto"/>
            <w:bottom w:val="none" w:sz="0" w:space="0" w:color="auto"/>
            <w:right w:val="none" w:sz="0" w:space="0" w:color="auto"/>
          </w:divBdr>
        </w:div>
        <w:div w:id="60252179">
          <w:marLeft w:val="0"/>
          <w:marRight w:val="0"/>
          <w:marTop w:val="0"/>
          <w:marBottom w:val="0"/>
          <w:divBdr>
            <w:top w:val="none" w:sz="0" w:space="0" w:color="auto"/>
            <w:left w:val="none" w:sz="0" w:space="0" w:color="auto"/>
            <w:bottom w:val="none" w:sz="0" w:space="0" w:color="auto"/>
            <w:right w:val="none" w:sz="0" w:space="0" w:color="auto"/>
          </w:divBdr>
        </w:div>
        <w:div w:id="83577514">
          <w:marLeft w:val="0"/>
          <w:marRight w:val="0"/>
          <w:marTop w:val="0"/>
          <w:marBottom w:val="0"/>
          <w:divBdr>
            <w:top w:val="none" w:sz="0" w:space="0" w:color="auto"/>
            <w:left w:val="none" w:sz="0" w:space="0" w:color="auto"/>
            <w:bottom w:val="none" w:sz="0" w:space="0" w:color="auto"/>
            <w:right w:val="none" w:sz="0" w:space="0" w:color="auto"/>
          </w:divBdr>
        </w:div>
        <w:div w:id="87435938">
          <w:marLeft w:val="0"/>
          <w:marRight w:val="0"/>
          <w:marTop w:val="0"/>
          <w:marBottom w:val="0"/>
          <w:divBdr>
            <w:top w:val="none" w:sz="0" w:space="0" w:color="auto"/>
            <w:left w:val="none" w:sz="0" w:space="0" w:color="auto"/>
            <w:bottom w:val="none" w:sz="0" w:space="0" w:color="auto"/>
            <w:right w:val="none" w:sz="0" w:space="0" w:color="auto"/>
          </w:divBdr>
        </w:div>
        <w:div w:id="103354905">
          <w:marLeft w:val="0"/>
          <w:marRight w:val="0"/>
          <w:marTop w:val="0"/>
          <w:marBottom w:val="0"/>
          <w:divBdr>
            <w:top w:val="none" w:sz="0" w:space="0" w:color="auto"/>
            <w:left w:val="none" w:sz="0" w:space="0" w:color="auto"/>
            <w:bottom w:val="none" w:sz="0" w:space="0" w:color="auto"/>
            <w:right w:val="none" w:sz="0" w:space="0" w:color="auto"/>
          </w:divBdr>
        </w:div>
        <w:div w:id="114448798">
          <w:marLeft w:val="0"/>
          <w:marRight w:val="0"/>
          <w:marTop w:val="0"/>
          <w:marBottom w:val="0"/>
          <w:divBdr>
            <w:top w:val="none" w:sz="0" w:space="0" w:color="auto"/>
            <w:left w:val="none" w:sz="0" w:space="0" w:color="auto"/>
            <w:bottom w:val="none" w:sz="0" w:space="0" w:color="auto"/>
            <w:right w:val="none" w:sz="0" w:space="0" w:color="auto"/>
          </w:divBdr>
        </w:div>
        <w:div w:id="120653822">
          <w:marLeft w:val="0"/>
          <w:marRight w:val="0"/>
          <w:marTop w:val="0"/>
          <w:marBottom w:val="0"/>
          <w:divBdr>
            <w:top w:val="none" w:sz="0" w:space="0" w:color="auto"/>
            <w:left w:val="none" w:sz="0" w:space="0" w:color="auto"/>
            <w:bottom w:val="none" w:sz="0" w:space="0" w:color="auto"/>
            <w:right w:val="none" w:sz="0" w:space="0" w:color="auto"/>
          </w:divBdr>
        </w:div>
        <w:div w:id="147135119">
          <w:marLeft w:val="0"/>
          <w:marRight w:val="0"/>
          <w:marTop w:val="0"/>
          <w:marBottom w:val="0"/>
          <w:divBdr>
            <w:top w:val="none" w:sz="0" w:space="0" w:color="auto"/>
            <w:left w:val="none" w:sz="0" w:space="0" w:color="auto"/>
            <w:bottom w:val="none" w:sz="0" w:space="0" w:color="auto"/>
            <w:right w:val="none" w:sz="0" w:space="0" w:color="auto"/>
          </w:divBdr>
        </w:div>
        <w:div w:id="189999196">
          <w:marLeft w:val="0"/>
          <w:marRight w:val="0"/>
          <w:marTop w:val="0"/>
          <w:marBottom w:val="0"/>
          <w:divBdr>
            <w:top w:val="none" w:sz="0" w:space="0" w:color="auto"/>
            <w:left w:val="none" w:sz="0" w:space="0" w:color="auto"/>
            <w:bottom w:val="none" w:sz="0" w:space="0" w:color="auto"/>
            <w:right w:val="none" w:sz="0" w:space="0" w:color="auto"/>
          </w:divBdr>
        </w:div>
        <w:div w:id="270093361">
          <w:marLeft w:val="0"/>
          <w:marRight w:val="0"/>
          <w:marTop w:val="0"/>
          <w:marBottom w:val="0"/>
          <w:divBdr>
            <w:top w:val="none" w:sz="0" w:space="0" w:color="auto"/>
            <w:left w:val="none" w:sz="0" w:space="0" w:color="auto"/>
            <w:bottom w:val="none" w:sz="0" w:space="0" w:color="auto"/>
            <w:right w:val="none" w:sz="0" w:space="0" w:color="auto"/>
          </w:divBdr>
        </w:div>
        <w:div w:id="292297354">
          <w:marLeft w:val="0"/>
          <w:marRight w:val="0"/>
          <w:marTop w:val="0"/>
          <w:marBottom w:val="0"/>
          <w:divBdr>
            <w:top w:val="none" w:sz="0" w:space="0" w:color="auto"/>
            <w:left w:val="none" w:sz="0" w:space="0" w:color="auto"/>
            <w:bottom w:val="none" w:sz="0" w:space="0" w:color="auto"/>
            <w:right w:val="none" w:sz="0" w:space="0" w:color="auto"/>
          </w:divBdr>
        </w:div>
        <w:div w:id="326204233">
          <w:marLeft w:val="0"/>
          <w:marRight w:val="0"/>
          <w:marTop w:val="0"/>
          <w:marBottom w:val="0"/>
          <w:divBdr>
            <w:top w:val="none" w:sz="0" w:space="0" w:color="auto"/>
            <w:left w:val="none" w:sz="0" w:space="0" w:color="auto"/>
            <w:bottom w:val="none" w:sz="0" w:space="0" w:color="auto"/>
            <w:right w:val="none" w:sz="0" w:space="0" w:color="auto"/>
          </w:divBdr>
        </w:div>
        <w:div w:id="332806973">
          <w:marLeft w:val="0"/>
          <w:marRight w:val="0"/>
          <w:marTop w:val="0"/>
          <w:marBottom w:val="0"/>
          <w:divBdr>
            <w:top w:val="none" w:sz="0" w:space="0" w:color="auto"/>
            <w:left w:val="none" w:sz="0" w:space="0" w:color="auto"/>
            <w:bottom w:val="none" w:sz="0" w:space="0" w:color="auto"/>
            <w:right w:val="none" w:sz="0" w:space="0" w:color="auto"/>
          </w:divBdr>
        </w:div>
        <w:div w:id="388460060">
          <w:marLeft w:val="0"/>
          <w:marRight w:val="0"/>
          <w:marTop w:val="0"/>
          <w:marBottom w:val="0"/>
          <w:divBdr>
            <w:top w:val="none" w:sz="0" w:space="0" w:color="auto"/>
            <w:left w:val="none" w:sz="0" w:space="0" w:color="auto"/>
            <w:bottom w:val="none" w:sz="0" w:space="0" w:color="auto"/>
            <w:right w:val="none" w:sz="0" w:space="0" w:color="auto"/>
          </w:divBdr>
        </w:div>
        <w:div w:id="397897349">
          <w:marLeft w:val="0"/>
          <w:marRight w:val="0"/>
          <w:marTop w:val="0"/>
          <w:marBottom w:val="0"/>
          <w:divBdr>
            <w:top w:val="none" w:sz="0" w:space="0" w:color="auto"/>
            <w:left w:val="none" w:sz="0" w:space="0" w:color="auto"/>
            <w:bottom w:val="none" w:sz="0" w:space="0" w:color="auto"/>
            <w:right w:val="none" w:sz="0" w:space="0" w:color="auto"/>
          </w:divBdr>
        </w:div>
        <w:div w:id="436213463">
          <w:marLeft w:val="0"/>
          <w:marRight w:val="0"/>
          <w:marTop w:val="0"/>
          <w:marBottom w:val="0"/>
          <w:divBdr>
            <w:top w:val="none" w:sz="0" w:space="0" w:color="auto"/>
            <w:left w:val="none" w:sz="0" w:space="0" w:color="auto"/>
            <w:bottom w:val="none" w:sz="0" w:space="0" w:color="auto"/>
            <w:right w:val="none" w:sz="0" w:space="0" w:color="auto"/>
          </w:divBdr>
        </w:div>
        <w:div w:id="478230428">
          <w:marLeft w:val="0"/>
          <w:marRight w:val="0"/>
          <w:marTop w:val="0"/>
          <w:marBottom w:val="0"/>
          <w:divBdr>
            <w:top w:val="none" w:sz="0" w:space="0" w:color="auto"/>
            <w:left w:val="none" w:sz="0" w:space="0" w:color="auto"/>
            <w:bottom w:val="none" w:sz="0" w:space="0" w:color="auto"/>
            <w:right w:val="none" w:sz="0" w:space="0" w:color="auto"/>
          </w:divBdr>
        </w:div>
        <w:div w:id="485518615">
          <w:marLeft w:val="0"/>
          <w:marRight w:val="0"/>
          <w:marTop w:val="0"/>
          <w:marBottom w:val="0"/>
          <w:divBdr>
            <w:top w:val="none" w:sz="0" w:space="0" w:color="auto"/>
            <w:left w:val="none" w:sz="0" w:space="0" w:color="auto"/>
            <w:bottom w:val="none" w:sz="0" w:space="0" w:color="auto"/>
            <w:right w:val="none" w:sz="0" w:space="0" w:color="auto"/>
          </w:divBdr>
        </w:div>
        <w:div w:id="508251848">
          <w:marLeft w:val="0"/>
          <w:marRight w:val="0"/>
          <w:marTop w:val="0"/>
          <w:marBottom w:val="0"/>
          <w:divBdr>
            <w:top w:val="none" w:sz="0" w:space="0" w:color="auto"/>
            <w:left w:val="none" w:sz="0" w:space="0" w:color="auto"/>
            <w:bottom w:val="none" w:sz="0" w:space="0" w:color="auto"/>
            <w:right w:val="none" w:sz="0" w:space="0" w:color="auto"/>
          </w:divBdr>
        </w:div>
        <w:div w:id="570624162">
          <w:marLeft w:val="0"/>
          <w:marRight w:val="0"/>
          <w:marTop w:val="0"/>
          <w:marBottom w:val="0"/>
          <w:divBdr>
            <w:top w:val="none" w:sz="0" w:space="0" w:color="auto"/>
            <w:left w:val="none" w:sz="0" w:space="0" w:color="auto"/>
            <w:bottom w:val="none" w:sz="0" w:space="0" w:color="auto"/>
            <w:right w:val="none" w:sz="0" w:space="0" w:color="auto"/>
          </w:divBdr>
        </w:div>
        <w:div w:id="586577140">
          <w:marLeft w:val="0"/>
          <w:marRight w:val="0"/>
          <w:marTop w:val="0"/>
          <w:marBottom w:val="0"/>
          <w:divBdr>
            <w:top w:val="none" w:sz="0" w:space="0" w:color="auto"/>
            <w:left w:val="none" w:sz="0" w:space="0" w:color="auto"/>
            <w:bottom w:val="none" w:sz="0" w:space="0" w:color="auto"/>
            <w:right w:val="none" w:sz="0" w:space="0" w:color="auto"/>
          </w:divBdr>
        </w:div>
        <w:div w:id="600795072">
          <w:marLeft w:val="0"/>
          <w:marRight w:val="0"/>
          <w:marTop w:val="0"/>
          <w:marBottom w:val="0"/>
          <w:divBdr>
            <w:top w:val="none" w:sz="0" w:space="0" w:color="auto"/>
            <w:left w:val="none" w:sz="0" w:space="0" w:color="auto"/>
            <w:bottom w:val="none" w:sz="0" w:space="0" w:color="auto"/>
            <w:right w:val="none" w:sz="0" w:space="0" w:color="auto"/>
          </w:divBdr>
        </w:div>
        <w:div w:id="617370321">
          <w:marLeft w:val="0"/>
          <w:marRight w:val="0"/>
          <w:marTop w:val="0"/>
          <w:marBottom w:val="0"/>
          <w:divBdr>
            <w:top w:val="none" w:sz="0" w:space="0" w:color="auto"/>
            <w:left w:val="none" w:sz="0" w:space="0" w:color="auto"/>
            <w:bottom w:val="none" w:sz="0" w:space="0" w:color="auto"/>
            <w:right w:val="none" w:sz="0" w:space="0" w:color="auto"/>
          </w:divBdr>
        </w:div>
        <w:div w:id="669984458">
          <w:marLeft w:val="0"/>
          <w:marRight w:val="0"/>
          <w:marTop w:val="0"/>
          <w:marBottom w:val="0"/>
          <w:divBdr>
            <w:top w:val="none" w:sz="0" w:space="0" w:color="auto"/>
            <w:left w:val="none" w:sz="0" w:space="0" w:color="auto"/>
            <w:bottom w:val="none" w:sz="0" w:space="0" w:color="auto"/>
            <w:right w:val="none" w:sz="0" w:space="0" w:color="auto"/>
          </w:divBdr>
        </w:div>
        <w:div w:id="702822297">
          <w:marLeft w:val="0"/>
          <w:marRight w:val="0"/>
          <w:marTop w:val="0"/>
          <w:marBottom w:val="0"/>
          <w:divBdr>
            <w:top w:val="none" w:sz="0" w:space="0" w:color="auto"/>
            <w:left w:val="none" w:sz="0" w:space="0" w:color="auto"/>
            <w:bottom w:val="none" w:sz="0" w:space="0" w:color="auto"/>
            <w:right w:val="none" w:sz="0" w:space="0" w:color="auto"/>
          </w:divBdr>
        </w:div>
        <w:div w:id="719938337">
          <w:marLeft w:val="0"/>
          <w:marRight w:val="0"/>
          <w:marTop w:val="0"/>
          <w:marBottom w:val="0"/>
          <w:divBdr>
            <w:top w:val="none" w:sz="0" w:space="0" w:color="auto"/>
            <w:left w:val="none" w:sz="0" w:space="0" w:color="auto"/>
            <w:bottom w:val="none" w:sz="0" w:space="0" w:color="auto"/>
            <w:right w:val="none" w:sz="0" w:space="0" w:color="auto"/>
          </w:divBdr>
        </w:div>
        <w:div w:id="737479446">
          <w:marLeft w:val="0"/>
          <w:marRight w:val="0"/>
          <w:marTop w:val="0"/>
          <w:marBottom w:val="0"/>
          <w:divBdr>
            <w:top w:val="none" w:sz="0" w:space="0" w:color="auto"/>
            <w:left w:val="none" w:sz="0" w:space="0" w:color="auto"/>
            <w:bottom w:val="none" w:sz="0" w:space="0" w:color="auto"/>
            <w:right w:val="none" w:sz="0" w:space="0" w:color="auto"/>
          </w:divBdr>
        </w:div>
        <w:div w:id="740950299">
          <w:marLeft w:val="0"/>
          <w:marRight w:val="0"/>
          <w:marTop w:val="0"/>
          <w:marBottom w:val="0"/>
          <w:divBdr>
            <w:top w:val="none" w:sz="0" w:space="0" w:color="auto"/>
            <w:left w:val="none" w:sz="0" w:space="0" w:color="auto"/>
            <w:bottom w:val="none" w:sz="0" w:space="0" w:color="auto"/>
            <w:right w:val="none" w:sz="0" w:space="0" w:color="auto"/>
          </w:divBdr>
        </w:div>
        <w:div w:id="750468857">
          <w:marLeft w:val="0"/>
          <w:marRight w:val="0"/>
          <w:marTop w:val="0"/>
          <w:marBottom w:val="0"/>
          <w:divBdr>
            <w:top w:val="none" w:sz="0" w:space="0" w:color="auto"/>
            <w:left w:val="none" w:sz="0" w:space="0" w:color="auto"/>
            <w:bottom w:val="none" w:sz="0" w:space="0" w:color="auto"/>
            <w:right w:val="none" w:sz="0" w:space="0" w:color="auto"/>
          </w:divBdr>
        </w:div>
        <w:div w:id="751515038">
          <w:marLeft w:val="0"/>
          <w:marRight w:val="0"/>
          <w:marTop w:val="0"/>
          <w:marBottom w:val="0"/>
          <w:divBdr>
            <w:top w:val="none" w:sz="0" w:space="0" w:color="auto"/>
            <w:left w:val="none" w:sz="0" w:space="0" w:color="auto"/>
            <w:bottom w:val="none" w:sz="0" w:space="0" w:color="auto"/>
            <w:right w:val="none" w:sz="0" w:space="0" w:color="auto"/>
          </w:divBdr>
        </w:div>
        <w:div w:id="757747026">
          <w:marLeft w:val="0"/>
          <w:marRight w:val="0"/>
          <w:marTop w:val="0"/>
          <w:marBottom w:val="0"/>
          <w:divBdr>
            <w:top w:val="none" w:sz="0" w:space="0" w:color="auto"/>
            <w:left w:val="none" w:sz="0" w:space="0" w:color="auto"/>
            <w:bottom w:val="none" w:sz="0" w:space="0" w:color="auto"/>
            <w:right w:val="none" w:sz="0" w:space="0" w:color="auto"/>
          </w:divBdr>
        </w:div>
        <w:div w:id="784925208">
          <w:marLeft w:val="0"/>
          <w:marRight w:val="0"/>
          <w:marTop w:val="0"/>
          <w:marBottom w:val="0"/>
          <w:divBdr>
            <w:top w:val="none" w:sz="0" w:space="0" w:color="auto"/>
            <w:left w:val="none" w:sz="0" w:space="0" w:color="auto"/>
            <w:bottom w:val="none" w:sz="0" w:space="0" w:color="auto"/>
            <w:right w:val="none" w:sz="0" w:space="0" w:color="auto"/>
          </w:divBdr>
        </w:div>
        <w:div w:id="790171300">
          <w:marLeft w:val="0"/>
          <w:marRight w:val="0"/>
          <w:marTop w:val="0"/>
          <w:marBottom w:val="0"/>
          <w:divBdr>
            <w:top w:val="none" w:sz="0" w:space="0" w:color="auto"/>
            <w:left w:val="none" w:sz="0" w:space="0" w:color="auto"/>
            <w:bottom w:val="none" w:sz="0" w:space="0" w:color="auto"/>
            <w:right w:val="none" w:sz="0" w:space="0" w:color="auto"/>
          </w:divBdr>
        </w:div>
        <w:div w:id="805659004">
          <w:marLeft w:val="0"/>
          <w:marRight w:val="0"/>
          <w:marTop w:val="0"/>
          <w:marBottom w:val="0"/>
          <w:divBdr>
            <w:top w:val="none" w:sz="0" w:space="0" w:color="auto"/>
            <w:left w:val="none" w:sz="0" w:space="0" w:color="auto"/>
            <w:bottom w:val="none" w:sz="0" w:space="0" w:color="auto"/>
            <w:right w:val="none" w:sz="0" w:space="0" w:color="auto"/>
          </w:divBdr>
        </w:div>
        <w:div w:id="827205600">
          <w:marLeft w:val="0"/>
          <w:marRight w:val="0"/>
          <w:marTop w:val="0"/>
          <w:marBottom w:val="0"/>
          <w:divBdr>
            <w:top w:val="none" w:sz="0" w:space="0" w:color="auto"/>
            <w:left w:val="none" w:sz="0" w:space="0" w:color="auto"/>
            <w:bottom w:val="none" w:sz="0" w:space="0" w:color="auto"/>
            <w:right w:val="none" w:sz="0" w:space="0" w:color="auto"/>
          </w:divBdr>
        </w:div>
        <w:div w:id="843931297">
          <w:marLeft w:val="0"/>
          <w:marRight w:val="0"/>
          <w:marTop w:val="0"/>
          <w:marBottom w:val="0"/>
          <w:divBdr>
            <w:top w:val="none" w:sz="0" w:space="0" w:color="auto"/>
            <w:left w:val="none" w:sz="0" w:space="0" w:color="auto"/>
            <w:bottom w:val="none" w:sz="0" w:space="0" w:color="auto"/>
            <w:right w:val="none" w:sz="0" w:space="0" w:color="auto"/>
          </w:divBdr>
        </w:div>
        <w:div w:id="864515921">
          <w:marLeft w:val="0"/>
          <w:marRight w:val="0"/>
          <w:marTop w:val="0"/>
          <w:marBottom w:val="0"/>
          <w:divBdr>
            <w:top w:val="none" w:sz="0" w:space="0" w:color="auto"/>
            <w:left w:val="none" w:sz="0" w:space="0" w:color="auto"/>
            <w:bottom w:val="none" w:sz="0" w:space="0" w:color="auto"/>
            <w:right w:val="none" w:sz="0" w:space="0" w:color="auto"/>
          </w:divBdr>
        </w:div>
        <w:div w:id="872229160">
          <w:marLeft w:val="0"/>
          <w:marRight w:val="0"/>
          <w:marTop w:val="0"/>
          <w:marBottom w:val="0"/>
          <w:divBdr>
            <w:top w:val="none" w:sz="0" w:space="0" w:color="auto"/>
            <w:left w:val="none" w:sz="0" w:space="0" w:color="auto"/>
            <w:bottom w:val="none" w:sz="0" w:space="0" w:color="auto"/>
            <w:right w:val="none" w:sz="0" w:space="0" w:color="auto"/>
          </w:divBdr>
        </w:div>
        <w:div w:id="878279001">
          <w:marLeft w:val="0"/>
          <w:marRight w:val="0"/>
          <w:marTop w:val="0"/>
          <w:marBottom w:val="0"/>
          <w:divBdr>
            <w:top w:val="none" w:sz="0" w:space="0" w:color="auto"/>
            <w:left w:val="none" w:sz="0" w:space="0" w:color="auto"/>
            <w:bottom w:val="none" w:sz="0" w:space="0" w:color="auto"/>
            <w:right w:val="none" w:sz="0" w:space="0" w:color="auto"/>
          </w:divBdr>
        </w:div>
        <w:div w:id="920485803">
          <w:marLeft w:val="0"/>
          <w:marRight w:val="0"/>
          <w:marTop w:val="0"/>
          <w:marBottom w:val="0"/>
          <w:divBdr>
            <w:top w:val="none" w:sz="0" w:space="0" w:color="auto"/>
            <w:left w:val="none" w:sz="0" w:space="0" w:color="auto"/>
            <w:bottom w:val="none" w:sz="0" w:space="0" w:color="auto"/>
            <w:right w:val="none" w:sz="0" w:space="0" w:color="auto"/>
          </w:divBdr>
        </w:div>
        <w:div w:id="923538333">
          <w:marLeft w:val="0"/>
          <w:marRight w:val="0"/>
          <w:marTop w:val="0"/>
          <w:marBottom w:val="0"/>
          <w:divBdr>
            <w:top w:val="none" w:sz="0" w:space="0" w:color="auto"/>
            <w:left w:val="none" w:sz="0" w:space="0" w:color="auto"/>
            <w:bottom w:val="none" w:sz="0" w:space="0" w:color="auto"/>
            <w:right w:val="none" w:sz="0" w:space="0" w:color="auto"/>
          </w:divBdr>
        </w:div>
        <w:div w:id="925267981">
          <w:marLeft w:val="0"/>
          <w:marRight w:val="0"/>
          <w:marTop w:val="0"/>
          <w:marBottom w:val="0"/>
          <w:divBdr>
            <w:top w:val="none" w:sz="0" w:space="0" w:color="auto"/>
            <w:left w:val="none" w:sz="0" w:space="0" w:color="auto"/>
            <w:bottom w:val="none" w:sz="0" w:space="0" w:color="auto"/>
            <w:right w:val="none" w:sz="0" w:space="0" w:color="auto"/>
          </w:divBdr>
        </w:div>
        <w:div w:id="952785928">
          <w:marLeft w:val="0"/>
          <w:marRight w:val="0"/>
          <w:marTop w:val="0"/>
          <w:marBottom w:val="0"/>
          <w:divBdr>
            <w:top w:val="none" w:sz="0" w:space="0" w:color="auto"/>
            <w:left w:val="none" w:sz="0" w:space="0" w:color="auto"/>
            <w:bottom w:val="none" w:sz="0" w:space="0" w:color="auto"/>
            <w:right w:val="none" w:sz="0" w:space="0" w:color="auto"/>
          </w:divBdr>
        </w:div>
        <w:div w:id="994459510">
          <w:marLeft w:val="0"/>
          <w:marRight w:val="0"/>
          <w:marTop w:val="0"/>
          <w:marBottom w:val="0"/>
          <w:divBdr>
            <w:top w:val="none" w:sz="0" w:space="0" w:color="auto"/>
            <w:left w:val="none" w:sz="0" w:space="0" w:color="auto"/>
            <w:bottom w:val="none" w:sz="0" w:space="0" w:color="auto"/>
            <w:right w:val="none" w:sz="0" w:space="0" w:color="auto"/>
          </w:divBdr>
        </w:div>
        <w:div w:id="1016150276">
          <w:marLeft w:val="0"/>
          <w:marRight w:val="0"/>
          <w:marTop w:val="0"/>
          <w:marBottom w:val="0"/>
          <w:divBdr>
            <w:top w:val="none" w:sz="0" w:space="0" w:color="auto"/>
            <w:left w:val="none" w:sz="0" w:space="0" w:color="auto"/>
            <w:bottom w:val="none" w:sz="0" w:space="0" w:color="auto"/>
            <w:right w:val="none" w:sz="0" w:space="0" w:color="auto"/>
          </w:divBdr>
        </w:div>
        <w:div w:id="1022627654">
          <w:marLeft w:val="0"/>
          <w:marRight w:val="0"/>
          <w:marTop w:val="0"/>
          <w:marBottom w:val="0"/>
          <w:divBdr>
            <w:top w:val="none" w:sz="0" w:space="0" w:color="auto"/>
            <w:left w:val="none" w:sz="0" w:space="0" w:color="auto"/>
            <w:bottom w:val="none" w:sz="0" w:space="0" w:color="auto"/>
            <w:right w:val="none" w:sz="0" w:space="0" w:color="auto"/>
          </w:divBdr>
        </w:div>
        <w:div w:id="1071082232">
          <w:marLeft w:val="0"/>
          <w:marRight w:val="0"/>
          <w:marTop w:val="0"/>
          <w:marBottom w:val="0"/>
          <w:divBdr>
            <w:top w:val="none" w:sz="0" w:space="0" w:color="auto"/>
            <w:left w:val="none" w:sz="0" w:space="0" w:color="auto"/>
            <w:bottom w:val="none" w:sz="0" w:space="0" w:color="auto"/>
            <w:right w:val="none" w:sz="0" w:space="0" w:color="auto"/>
          </w:divBdr>
        </w:div>
        <w:div w:id="1075518113">
          <w:marLeft w:val="0"/>
          <w:marRight w:val="0"/>
          <w:marTop w:val="0"/>
          <w:marBottom w:val="0"/>
          <w:divBdr>
            <w:top w:val="none" w:sz="0" w:space="0" w:color="auto"/>
            <w:left w:val="none" w:sz="0" w:space="0" w:color="auto"/>
            <w:bottom w:val="none" w:sz="0" w:space="0" w:color="auto"/>
            <w:right w:val="none" w:sz="0" w:space="0" w:color="auto"/>
          </w:divBdr>
        </w:div>
        <w:div w:id="1106072970">
          <w:marLeft w:val="0"/>
          <w:marRight w:val="0"/>
          <w:marTop w:val="0"/>
          <w:marBottom w:val="0"/>
          <w:divBdr>
            <w:top w:val="none" w:sz="0" w:space="0" w:color="auto"/>
            <w:left w:val="none" w:sz="0" w:space="0" w:color="auto"/>
            <w:bottom w:val="none" w:sz="0" w:space="0" w:color="auto"/>
            <w:right w:val="none" w:sz="0" w:space="0" w:color="auto"/>
          </w:divBdr>
        </w:div>
        <w:div w:id="1152521781">
          <w:marLeft w:val="0"/>
          <w:marRight w:val="0"/>
          <w:marTop w:val="0"/>
          <w:marBottom w:val="0"/>
          <w:divBdr>
            <w:top w:val="none" w:sz="0" w:space="0" w:color="auto"/>
            <w:left w:val="none" w:sz="0" w:space="0" w:color="auto"/>
            <w:bottom w:val="none" w:sz="0" w:space="0" w:color="auto"/>
            <w:right w:val="none" w:sz="0" w:space="0" w:color="auto"/>
          </w:divBdr>
        </w:div>
        <w:div w:id="1155796922">
          <w:marLeft w:val="0"/>
          <w:marRight w:val="0"/>
          <w:marTop w:val="0"/>
          <w:marBottom w:val="0"/>
          <w:divBdr>
            <w:top w:val="none" w:sz="0" w:space="0" w:color="auto"/>
            <w:left w:val="none" w:sz="0" w:space="0" w:color="auto"/>
            <w:bottom w:val="none" w:sz="0" w:space="0" w:color="auto"/>
            <w:right w:val="none" w:sz="0" w:space="0" w:color="auto"/>
          </w:divBdr>
        </w:div>
        <w:div w:id="1201824476">
          <w:marLeft w:val="0"/>
          <w:marRight w:val="0"/>
          <w:marTop w:val="0"/>
          <w:marBottom w:val="0"/>
          <w:divBdr>
            <w:top w:val="none" w:sz="0" w:space="0" w:color="auto"/>
            <w:left w:val="none" w:sz="0" w:space="0" w:color="auto"/>
            <w:bottom w:val="none" w:sz="0" w:space="0" w:color="auto"/>
            <w:right w:val="none" w:sz="0" w:space="0" w:color="auto"/>
          </w:divBdr>
        </w:div>
        <w:div w:id="1220678026">
          <w:marLeft w:val="0"/>
          <w:marRight w:val="0"/>
          <w:marTop w:val="0"/>
          <w:marBottom w:val="0"/>
          <w:divBdr>
            <w:top w:val="none" w:sz="0" w:space="0" w:color="auto"/>
            <w:left w:val="none" w:sz="0" w:space="0" w:color="auto"/>
            <w:bottom w:val="none" w:sz="0" w:space="0" w:color="auto"/>
            <w:right w:val="none" w:sz="0" w:space="0" w:color="auto"/>
          </w:divBdr>
        </w:div>
        <w:div w:id="1262497240">
          <w:marLeft w:val="0"/>
          <w:marRight w:val="0"/>
          <w:marTop w:val="0"/>
          <w:marBottom w:val="0"/>
          <w:divBdr>
            <w:top w:val="none" w:sz="0" w:space="0" w:color="auto"/>
            <w:left w:val="none" w:sz="0" w:space="0" w:color="auto"/>
            <w:bottom w:val="none" w:sz="0" w:space="0" w:color="auto"/>
            <w:right w:val="none" w:sz="0" w:space="0" w:color="auto"/>
          </w:divBdr>
        </w:div>
        <w:div w:id="1268780605">
          <w:marLeft w:val="0"/>
          <w:marRight w:val="0"/>
          <w:marTop w:val="0"/>
          <w:marBottom w:val="0"/>
          <w:divBdr>
            <w:top w:val="none" w:sz="0" w:space="0" w:color="auto"/>
            <w:left w:val="none" w:sz="0" w:space="0" w:color="auto"/>
            <w:bottom w:val="none" w:sz="0" w:space="0" w:color="auto"/>
            <w:right w:val="none" w:sz="0" w:space="0" w:color="auto"/>
          </w:divBdr>
        </w:div>
        <w:div w:id="1308780047">
          <w:marLeft w:val="0"/>
          <w:marRight w:val="0"/>
          <w:marTop w:val="0"/>
          <w:marBottom w:val="0"/>
          <w:divBdr>
            <w:top w:val="none" w:sz="0" w:space="0" w:color="auto"/>
            <w:left w:val="none" w:sz="0" w:space="0" w:color="auto"/>
            <w:bottom w:val="none" w:sz="0" w:space="0" w:color="auto"/>
            <w:right w:val="none" w:sz="0" w:space="0" w:color="auto"/>
          </w:divBdr>
        </w:div>
        <w:div w:id="1319991412">
          <w:marLeft w:val="0"/>
          <w:marRight w:val="0"/>
          <w:marTop w:val="0"/>
          <w:marBottom w:val="0"/>
          <w:divBdr>
            <w:top w:val="none" w:sz="0" w:space="0" w:color="auto"/>
            <w:left w:val="none" w:sz="0" w:space="0" w:color="auto"/>
            <w:bottom w:val="none" w:sz="0" w:space="0" w:color="auto"/>
            <w:right w:val="none" w:sz="0" w:space="0" w:color="auto"/>
          </w:divBdr>
        </w:div>
        <w:div w:id="1325091012">
          <w:marLeft w:val="0"/>
          <w:marRight w:val="0"/>
          <w:marTop w:val="0"/>
          <w:marBottom w:val="0"/>
          <w:divBdr>
            <w:top w:val="none" w:sz="0" w:space="0" w:color="auto"/>
            <w:left w:val="none" w:sz="0" w:space="0" w:color="auto"/>
            <w:bottom w:val="none" w:sz="0" w:space="0" w:color="auto"/>
            <w:right w:val="none" w:sz="0" w:space="0" w:color="auto"/>
          </w:divBdr>
        </w:div>
        <w:div w:id="1355376270">
          <w:marLeft w:val="0"/>
          <w:marRight w:val="0"/>
          <w:marTop w:val="0"/>
          <w:marBottom w:val="0"/>
          <w:divBdr>
            <w:top w:val="none" w:sz="0" w:space="0" w:color="auto"/>
            <w:left w:val="none" w:sz="0" w:space="0" w:color="auto"/>
            <w:bottom w:val="none" w:sz="0" w:space="0" w:color="auto"/>
            <w:right w:val="none" w:sz="0" w:space="0" w:color="auto"/>
          </w:divBdr>
        </w:div>
        <w:div w:id="1440829272">
          <w:marLeft w:val="0"/>
          <w:marRight w:val="0"/>
          <w:marTop w:val="0"/>
          <w:marBottom w:val="0"/>
          <w:divBdr>
            <w:top w:val="none" w:sz="0" w:space="0" w:color="auto"/>
            <w:left w:val="none" w:sz="0" w:space="0" w:color="auto"/>
            <w:bottom w:val="none" w:sz="0" w:space="0" w:color="auto"/>
            <w:right w:val="none" w:sz="0" w:space="0" w:color="auto"/>
          </w:divBdr>
        </w:div>
        <w:div w:id="1447042623">
          <w:marLeft w:val="0"/>
          <w:marRight w:val="0"/>
          <w:marTop w:val="0"/>
          <w:marBottom w:val="0"/>
          <w:divBdr>
            <w:top w:val="none" w:sz="0" w:space="0" w:color="auto"/>
            <w:left w:val="none" w:sz="0" w:space="0" w:color="auto"/>
            <w:bottom w:val="none" w:sz="0" w:space="0" w:color="auto"/>
            <w:right w:val="none" w:sz="0" w:space="0" w:color="auto"/>
          </w:divBdr>
        </w:div>
        <w:div w:id="1498417616">
          <w:marLeft w:val="0"/>
          <w:marRight w:val="0"/>
          <w:marTop w:val="0"/>
          <w:marBottom w:val="0"/>
          <w:divBdr>
            <w:top w:val="none" w:sz="0" w:space="0" w:color="auto"/>
            <w:left w:val="none" w:sz="0" w:space="0" w:color="auto"/>
            <w:bottom w:val="none" w:sz="0" w:space="0" w:color="auto"/>
            <w:right w:val="none" w:sz="0" w:space="0" w:color="auto"/>
          </w:divBdr>
        </w:div>
        <w:div w:id="1504975832">
          <w:marLeft w:val="0"/>
          <w:marRight w:val="0"/>
          <w:marTop w:val="0"/>
          <w:marBottom w:val="0"/>
          <w:divBdr>
            <w:top w:val="none" w:sz="0" w:space="0" w:color="auto"/>
            <w:left w:val="none" w:sz="0" w:space="0" w:color="auto"/>
            <w:bottom w:val="none" w:sz="0" w:space="0" w:color="auto"/>
            <w:right w:val="none" w:sz="0" w:space="0" w:color="auto"/>
          </w:divBdr>
        </w:div>
        <w:div w:id="1551771284">
          <w:marLeft w:val="0"/>
          <w:marRight w:val="0"/>
          <w:marTop w:val="0"/>
          <w:marBottom w:val="0"/>
          <w:divBdr>
            <w:top w:val="none" w:sz="0" w:space="0" w:color="auto"/>
            <w:left w:val="none" w:sz="0" w:space="0" w:color="auto"/>
            <w:bottom w:val="none" w:sz="0" w:space="0" w:color="auto"/>
            <w:right w:val="none" w:sz="0" w:space="0" w:color="auto"/>
          </w:divBdr>
        </w:div>
        <w:div w:id="1555386113">
          <w:marLeft w:val="0"/>
          <w:marRight w:val="0"/>
          <w:marTop w:val="0"/>
          <w:marBottom w:val="0"/>
          <w:divBdr>
            <w:top w:val="none" w:sz="0" w:space="0" w:color="auto"/>
            <w:left w:val="none" w:sz="0" w:space="0" w:color="auto"/>
            <w:bottom w:val="none" w:sz="0" w:space="0" w:color="auto"/>
            <w:right w:val="none" w:sz="0" w:space="0" w:color="auto"/>
          </w:divBdr>
        </w:div>
        <w:div w:id="1562136495">
          <w:marLeft w:val="0"/>
          <w:marRight w:val="0"/>
          <w:marTop w:val="0"/>
          <w:marBottom w:val="0"/>
          <w:divBdr>
            <w:top w:val="none" w:sz="0" w:space="0" w:color="auto"/>
            <w:left w:val="none" w:sz="0" w:space="0" w:color="auto"/>
            <w:bottom w:val="none" w:sz="0" w:space="0" w:color="auto"/>
            <w:right w:val="none" w:sz="0" w:space="0" w:color="auto"/>
          </w:divBdr>
        </w:div>
        <w:div w:id="1582444631">
          <w:marLeft w:val="0"/>
          <w:marRight w:val="0"/>
          <w:marTop w:val="0"/>
          <w:marBottom w:val="0"/>
          <w:divBdr>
            <w:top w:val="none" w:sz="0" w:space="0" w:color="auto"/>
            <w:left w:val="none" w:sz="0" w:space="0" w:color="auto"/>
            <w:bottom w:val="none" w:sz="0" w:space="0" w:color="auto"/>
            <w:right w:val="none" w:sz="0" w:space="0" w:color="auto"/>
          </w:divBdr>
        </w:div>
        <w:div w:id="1586719432">
          <w:marLeft w:val="0"/>
          <w:marRight w:val="0"/>
          <w:marTop w:val="0"/>
          <w:marBottom w:val="0"/>
          <w:divBdr>
            <w:top w:val="none" w:sz="0" w:space="0" w:color="auto"/>
            <w:left w:val="none" w:sz="0" w:space="0" w:color="auto"/>
            <w:bottom w:val="none" w:sz="0" w:space="0" w:color="auto"/>
            <w:right w:val="none" w:sz="0" w:space="0" w:color="auto"/>
          </w:divBdr>
        </w:div>
        <w:div w:id="1601912407">
          <w:marLeft w:val="0"/>
          <w:marRight w:val="0"/>
          <w:marTop w:val="0"/>
          <w:marBottom w:val="0"/>
          <w:divBdr>
            <w:top w:val="none" w:sz="0" w:space="0" w:color="auto"/>
            <w:left w:val="none" w:sz="0" w:space="0" w:color="auto"/>
            <w:bottom w:val="none" w:sz="0" w:space="0" w:color="auto"/>
            <w:right w:val="none" w:sz="0" w:space="0" w:color="auto"/>
          </w:divBdr>
        </w:div>
        <w:div w:id="1607619024">
          <w:marLeft w:val="0"/>
          <w:marRight w:val="0"/>
          <w:marTop w:val="0"/>
          <w:marBottom w:val="0"/>
          <w:divBdr>
            <w:top w:val="none" w:sz="0" w:space="0" w:color="auto"/>
            <w:left w:val="none" w:sz="0" w:space="0" w:color="auto"/>
            <w:bottom w:val="none" w:sz="0" w:space="0" w:color="auto"/>
            <w:right w:val="none" w:sz="0" w:space="0" w:color="auto"/>
          </w:divBdr>
        </w:div>
        <w:div w:id="1613442745">
          <w:marLeft w:val="0"/>
          <w:marRight w:val="0"/>
          <w:marTop w:val="0"/>
          <w:marBottom w:val="0"/>
          <w:divBdr>
            <w:top w:val="none" w:sz="0" w:space="0" w:color="auto"/>
            <w:left w:val="none" w:sz="0" w:space="0" w:color="auto"/>
            <w:bottom w:val="none" w:sz="0" w:space="0" w:color="auto"/>
            <w:right w:val="none" w:sz="0" w:space="0" w:color="auto"/>
          </w:divBdr>
        </w:div>
        <w:div w:id="1618680130">
          <w:marLeft w:val="0"/>
          <w:marRight w:val="0"/>
          <w:marTop w:val="0"/>
          <w:marBottom w:val="0"/>
          <w:divBdr>
            <w:top w:val="none" w:sz="0" w:space="0" w:color="auto"/>
            <w:left w:val="none" w:sz="0" w:space="0" w:color="auto"/>
            <w:bottom w:val="none" w:sz="0" w:space="0" w:color="auto"/>
            <w:right w:val="none" w:sz="0" w:space="0" w:color="auto"/>
          </w:divBdr>
        </w:div>
        <w:div w:id="1643123281">
          <w:marLeft w:val="0"/>
          <w:marRight w:val="0"/>
          <w:marTop w:val="0"/>
          <w:marBottom w:val="0"/>
          <w:divBdr>
            <w:top w:val="none" w:sz="0" w:space="0" w:color="auto"/>
            <w:left w:val="none" w:sz="0" w:space="0" w:color="auto"/>
            <w:bottom w:val="none" w:sz="0" w:space="0" w:color="auto"/>
            <w:right w:val="none" w:sz="0" w:space="0" w:color="auto"/>
          </w:divBdr>
        </w:div>
        <w:div w:id="1659117924">
          <w:marLeft w:val="0"/>
          <w:marRight w:val="0"/>
          <w:marTop w:val="0"/>
          <w:marBottom w:val="0"/>
          <w:divBdr>
            <w:top w:val="none" w:sz="0" w:space="0" w:color="auto"/>
            <w:left w:val="none" w:sz="0" w:space="0" w:color="auto"/>
            <w:bottom w:val="none" w:sz="0" w:space="0" w:color="auto"/>
            <w:right w:val="none" w:sz="0" w:space="0" w:color="auto"/>
          </w:divBdr>
        </w:div>
        <w:div w:id="1668436915">
          <w:marLeft w:val="0"/>
          <w:marRight w:val="0"/>
          <w:marTop w:val="0"/>
          <w:marBottom w:val="0"/>
          <w:divBdr>
            <w:top w:val="none" w:sz="0" w:space="0" w:color="auto"/>
            <w:left w:val="none" w:sz="0" w:space="0" w:color="auto"/>
            <w:bottom w:val="none" w:sz="0" w:space="0" w:color="auto"/>
            <w:right w:val="none" w:sz="0" w:space="0" w:color="auto"/>
          </w:divBdr>
        </w:div>
        <w:div w:id="1682663737">
          <w:marLeft w:val="0"/>
          <w:marRight w:val="0"/>
          <w:marTop w:val="0"/>
          <w:marBottom w:val="0"/>
          <w:divBdr>
            <w:top w:val="none" w:sz="0" w:space="0" w:color="auto"/>
            <w:left w:val="none" w:sz="0" w:space="0" w:color="auto"/>
            <w:bottom w:val="none" w:sz="0" w:space="0" w:color="auto"/>
            <w:right w:val="none" w:sz="0" w:space="0" w:color="auto"/>
          </w:divBdr>
        </w:div>
        <w:div w:id="1704361833">
          <w:marLeft w:val="0"/>
          <w:marRight w:val="0"/>
          <w:marTop w:val="0"/>
          <w:marBottom w:val="0"/>
          <w:divBdr>
            <w:top w:val="none" w:sz="0" w:space="0" w:color="auto"/>
            <w:left w:val="none" w:sz="0" w:space="0" w:color="auto"/>
            <w:bottom w:val="none" w:sz="0" w:space="0" w:color="auto"/>
            <w:right w:val="none" w:sz="0" w:space="0" w:color="auto"/>
          </w:divBdr>
        </w:div>
        <w:div w:id="1721319323">
          <w:marLeft w:val="0"/>
          <w:marRight w:val="0"/>
          <w:marTop w:val="0"/>
          <w:marBottom w:val="0"/>
          <w:divBdr>
            <w:top w:val="none" w:sz="0" w:space="0" w:color="auto"/>
            <w:left w:val="none" w:sz="0" w:space="0" w:color="auto"/>
            <w:bottom w:val="none" w:sz="0" w:space="0" w:color="auto"/>
            <w:right w:val="none" w:sz="0" w:space="0" w:color="auto"/>
          </w:divBdr>
        </w:div>
        <w:div w:id="1723212041">
          <w:marLeft w:val="0"/>
          <w:marRight w:val="0"/>
          <w:marTop w:val="0"/>
          <w:marBottom w:val="0"/>
          <w:divBdr>
            <w:top w:val="none" w:sz="0" w:space="0" w:color="auto"/>
            <w:left w:val="none" w:sz="0" w:space="0" w:color="auto"/>
            <w:bottom w:val="none" w:sz="0" w:space="0" w:color="auto"/>
            <w:right w:val="none" w:sz="0" w:space="0" w:color="auto"/>
          </w:divBdr>
        </w:div>
        <w:div w:id="1724451993">
          <w:marLeft w:val="0"/>
          <w:marRight w:val="0"/>
          <w:marTop w:val="0"/>
          <w:marBottom w:val="0"/>
          <w:divBdr>
            <w:top w:val="none" w:sz="0" w:space="0" w:color="auto"/>
            <w:left w:val="none" w:sz="0" w:space="0" w:color="auto"/>
            <w:bottom w:val="none" w:sz="0" w:space="0" w:color="auto"/>
            <w:right w:val="none" w:sz="0" w:space="0" w:color="auto"/>
          </w:divBdr>
        </w:div>
        <w:div w:id="1741294412">
          <w:marLeft w:val="0"/>
          <w:marRight w:val="0"/>
          <w:marTop w:val="0"/>
          <w:marBottom w:val="0"/>
          <w:divBdr>
            <w:top w:val="none" w:sz="0" w:space="0" w:color="auto"/>
            <w:left w:val="none" w:sz="0" w:space="0" w:color="auto"/>
            <w:bottom w:val="none" w:sz="0" w:space="0" w:color="auto"/>
            <w:right w:val="none" w:sz="0" w:space="0" w:color="auto"/>
          </w:divBdr>
        </w:div>
        <w:div w:id="1768892422">
          <w:marLeft w:val="0"/>
          <w:marRight w:val="0"/>
          <w:marTop w:val="0"/>
          <w:marBottom w:val="0"/>
          <w:divBdr>
            <w:top w:val="none" w:sz="0" w:space="0" w:color="auto"/>
            <w:left w:val="none" w:sz="0" w:space="0" w:color="auto"/>
            <w:bottom w:val="none" w:sz="0" w:space="0" w:color="auto"/>
            <w:right w:val="none" w:sz="0" w:space="0" w:color="auto"/>
          </w:divBdr>
        </w:div>
        <w:div w:id="1769885946">
          <w:marLeft w:val="0"/>
          <w:marRight w:val="0"/>
          <w:marTop w:val="0"/>
          <w:marBottom w:val="0"/>
          <w:divBdr>
            <w:top w:val="none" w:sz="0" w:space="0" w:color="auto"/>
            <w:left w:val="none" w:sz="0" w:space="0" w:color="auto"/>
            <w:bottom w:val="none" w:sz="0" w:space="0" w:color="auto"/>
            <w:right w:val="none" w:sz="0" w:space="0" w:color="auto"/>
          </w:divBdr>
        </w:div>
        <w:div w:id="1778938471">
          <w:marLeft w:val="0"/>
          <w:marRight w:val="0"/>
          <w:marTop w:val="0"/>
          <w:marBottom w:val="0"/>
          <w:divBdr>
            <w:top w:val="none" w:sz="0" w:space="0" w:color="auto"/>
            <w:left w:val="none" w:sz="0" w:space="0" w:color="auto"/>
            <w:bottom w:val="none" w:sz="0" w:space="0" w:color="auto"/>
            <w:right w:val="none" w:sz="0" w:space="0" w:color="auto"/>
          </w:divBdr>
        </w:div>
        <w:div w:id="1788039100">
          <w:marLeft w:val="0"/>
          <w:marRight w:val="0"/>
          <w:marTop w:val="0"/>
          <w:marBottom w:val="0"/>
          <w:divBdr>
            <w:top w:val="none" w:sz="0" w:space="0" w:color="auto"/>
            <w:left w:val="none" w:sz="0" w:space="0" w:color="auto"/>
            <w:bottom w:val="none" w:sz="0" w:space="0" w:color="auto"/>
            <w:right w:val="none" w:sz="0" w:space="0" w:color="auto"/>
          </w:divBdr>
        </w:div>
        <w:div w:id="1834177211">
          <w:marLeft w:val="0"/>
          <w:marRight w:val="0"/>
          <w:marTop w:val="0"/>
          <w:marBottom w:val="0"/>
          <w:divBdr>
            <w:top w:val="none" w:sz="0" w:space="0" w:color="auto"/>
            <w:left w:val="none" w:sz="0" w:space="0" w:color="auto"/>
            <w:bottom w:val="none" w:sz="0" w:space="0" w:color="auto"/>
            <w:right w:val="none" w:sz="0" w:space="0" w:color="auto"/>
          </w:divBdr>
        </w:div>
        <w:div w:id="1856648821">
          <w:marLeft w:val="0"/>
          <w:marRight w:val="0"/>
          <w:marTop w:val="0"/>
          <w:marBottom w:val="0"/>
          <w:divBdr>
            <w:top w:val="none" w:sz="0" w:space="0" w:color="auto"/>
            <w:left w:val="none" w:sz="0" w:space="0" w:color="auto"/>
            <w:bottom w:val="none" w:sz="0" w:space="0" w:color="auto"/>
            <w:right w:val="none" w:sz="0" w:space="0" w:color="auto"/>
          </w:divBdr>
        </w:div>
        <w:div w:id="1879203071">
          <w:marLeft w:val="0"/>
          <w:marRight w:val="0"/>
          <w:marTop w:val="0"/>
          <w:marBottom w:val="0"/>
          <w:divBdr>
            <w:top w:val="none" w:sz="0" w:space="0" w:color="auto"/>
            <w:left w:val="none" w:sz="0" w:space="0" w:color="auto"/>
            <w:bottom w:val="none" w:sz="0" w:space="0" w:color="auto"/>
            <w:right w:val="none" w:sz="0" w:space="0" w:color="auto"/>
          </w:divBdr>
        </w:div>
        <w:div w:id="1883201347">
          <w:marLeft w:val="0"/>
          <w:marRight w:val="0"/>
          <w:marTop w:val="0"/>
          <w:marBottom w:val="0"/>
          <w:divBdr>
            <w:top w:val="none" w:sz="0" w:space="0" w:color="auto"/>
            <w:left w:val="none" w:sz="0" w:space="0" w:color="auto"/>
            <w:bottom w:val="none" w:sz="0" w:space="0" w:color="auto"/>
            <w:right w:val="none" w:sz="0" w:space="0" w:color="auto"/>
          </w:divBdr>
        </w:div>
        <w:div w:id="1888099169">
          <w:marLeft w:val="0"/>
          <w:marRight w:val="0"/>
          <w:marTop w:val="0"/>
          <w:marBottom w:val="0"/>
          <w:divBdr>
            <w:top w:val="none" w:sz="0" w:space="0" w:color="auto"/>
            <w:left w:val="none" w:sz="0" w:space="0" w:color="auto"/>
            <w:bottom w:val="none" w:sz="0" w:space="0" w:color="auto"/>
            <w:right w:val="none" w:sz="0" w:space="0" w:color="auto"/>
          </w:divBdr>
        </w:div>
        <w:div w:id="1899316059">
          <w:marLeft w:val="0"/>
          <w:marRight w:val="0"/>
          <w:marTop w:val="0"/>
          <w:marBottom w:val="0"/>
          <w:divBdr>
            <w:top w:val="none" w:sz="0" w:space="0" w:color="auto"/>
            <w:left w:val="none" w:sz="0" w:space="0" w:color="auto"/>
            <w:bottom w:val="none" w:sz="0" w:space="0" w:color="auto"/>
            <w:right w:val="none" w:sz="0" w:space="0" w:color="auto"/>
          </w:divBdr>
        </w:div>
        <w:div w:id="1904875903">
          <w:marLeft w:val="0"/>
          <w:marRight w:val="0"/>
          <w:marTop w:val="0"/>
          <w:marBottom w:val="0"/>
          <w:divBdr>
            <w:top w:val="none" w:sz="0" w:space="0" w:color="auto"/>
            <w:left w:val="none" w:sz="0" w:space="0" w:color="auto"/>
            <w:bottom w:val="none" w:sz="0" w:space="0" w:color="auto"/>
            <w:right w:val="none" w:sz="0" w:space="0" w:color="auto"/>
          </w:divBdr>
        </w:div>
        <w:div w:id="1975941581">
          <w:marLeft w:val="0"/>
          <w:marRight w:val="0"/>
          <w:marTop w:val="0"/>
          <w:marBottom w:val="0"/>
          <w:divBdr>
            <w:top w:val="none" w:sz="0" w:space="0" w:color="auto"/>
            <w:left w:val="none" w:sz="0" w:space="0" w:color="auto"/>
            <w:bottom w:val="none" w:sz="0" w:space="0" w:color="auto"/>
            <w:right w:val="none" w:sz="0" w:space="0" w:color="auto"/>
          </w:divBdr>
        </w:div>
        <w:div w:id="1999962312">
          <w:marLeft w:val="0"/>
          <w:marRight w:val="0"/>
          <w:marTop w:val="0"/>
          <w:marBottom w:val="0"/>
          <w:divBdr>
            <w:top w:val="none" w:sz="0" w:space="0" w:color="auto"/>
            <w:left w:val="none" w:sz="0" w:space="0" w:color="auto"/>
            <w:bottom w:val="none" w:sz="0" w:space="0" w:color="auto"/>
            <w:right w:val="none" w:sz="0" w:space="0" w:color="auto"/>
          </w:divBdr>
        </w:div>
        <w:div w:id="2007320380">
          <w:marLeft w:val="0"/>
          <w:marRight w:val="0"/>
          <w:marTop w:val="0"/>
          <w:marBottom w:val="0"/>
          <w:divBdr>
            <w:top w:val="none" w:sz="0" w:space="0" w:color="auto"/>
            <w:left w:val="none" w:sz="0" w:space="0" w:color="auto"/>
            <w:bottom w:val="none" w:sz="0" w:space="0" w:color="auto"/>
            <w:right w:val="none" w:sz="0" w:space="0" w:color="auto"/>
          </w:divBdr>
        </w:div>
        <w:div w:id="2021882788">
          <w:marLeft w:val="0"/>
          <w:marRight w:val="0"/>
          <w:marTop w:val="0"/>
          <w:marBottom w:val="0"/>
          <w:divBdr>
            <w:top w:val="none" w:sz="0" w:space="0" w:color="auto"/>
            <w:left w:val="none" w:sz="0" w:space="0" w:color="auto"/>
            <w:bottom w:val="none" w:sz="0" w:space="0" w:color="auto"/>
            <w:right w:val="none" w:sz="0" w:space="0" w:color="auto"/>
          </w:divBdr>
        </w:div>
        <w:div w:id="2030373947">
          <w:marLeft w:val="0"/>
          <w:marRight w:val="0"/>
          <w:marTop w:val="0"/>
          <w:marBottom w:val="0"/>
          <w:divBdr>
            <w:top w:val="none" w:sz="0" w:space="0" w:color="auto"/>
            <w:left w:val="none" w:sz="0" w:space="0" w:color="auto"/>
            <w:bottom w:val="none" w:sz="0" w:space="0" w:color="auto"/>
            <w:right w:val="none" w:sz="0" w:space="0" w:color="auto"/>
          </w:divBdr>
        </w:div>
        <w:div w:id="2035304736">
          <w:marLeft w:val="0"/>
          <w:marRight w:val="0"/>
          <w:marTop w:val="0"/>
          <w:marBottom w:val="0"/>
          <w:divBdr>
            <w:top w:val="none" w:sz="0" w:space="0" w:color="auto"/>
            <w:left w:val="none" w:sz="0" w:space="0" w:color="auto"/>
            <w:bottom w:val="none" w:sz="0" w:space="0" w:color="auto"/>
            <w:right w:val="none" w:sz="0" w:space="0" w:color="auto"/>
          </w:divBdr>
        </w:div>
        <w:div w:id="2041975627">
          <w:marLeft w:val="0"/>
          <w:marRight w:val="0"/>
          <w:marTop w:val="0"/>
          <w:marBottom w:val="0"/>
          <w:divBdr>
            <w:top w:val="none" w:sz="0" w:space="0" w:color="auto"/>
            <w:left w:val="none" w:sz="0" w:space="0" w:color="auto"/>
            <w:bottom w:val="none" w:sz="0" w:space="0" w:color="auto"/>
            <w:right w:val="none" w:sz="0" w:space="0" w:color="auto"/>
          </w:divBdr>
        </w:div>
        <w:div w:id="2066172954">
          <w:marLeft w:val="0"/>
          <w:marRight w:val="0"/>
          <w:marTop w:val="0"/>
          <w:marBottom w:val="0"/>
          <w:divBdr>
            <w:top w:val="none" w:sz="0" w:space="0" w:color="auto"/>
            <w:left w:val="none" w:sz="0" w:space="0" w:color="auto"/>
            <w:bottom w:val="none" w:sz="0" w:space="0" w:color="auto"/>
            <w:right w:val="none" w:sz="0" w:space="0" w:color="auto"/>
          </w:divBdr>
        </w:div>
        <w:div w:id="2066946170">
          <w:marLeft w:val="0"/>
          <w:marRight w:val="0"/>
          <w:marTop w:val="0"/>
          <w:marBottom w:val="0"/>
          <w:divBdr>
            <w:top w:val="none" w:sz="0" w:space="0" w:color="auto"/>
            <w:left w:val="none" w:sz="0" w:space="0" w:color="auto"/>
            <w:bottom w:val="none" w:sz="0" w:space="0" w:color="auto"/>
            <w:right w:val="none" w:sz="0" w:space="0" w:color="auto"/>
          </w:divBdr>
        </w:div>
        <w:div w:id="2072262679">
          <w:marLeft w:val="0"/>
          <w:marRight w:val="0"/>
          <w:marTop w:val="0"/>
          <w:marBottom w:val="0"/>
          <w:divBdr>
            <w:top w:val="none" w:sz="0" w:space="0" w:color="auto"/>
            <w:left w:val="none" w:sz="0" w:space="0" w:color="auto"/>
            <w:bottom w:val="none" w:sz="0" w:space="0" w:color="auto"/>
            <w:right w:val="none" w:sz="0" w:space="0" w:color="auto"/>
          </w:divBdr>
        </w:div>
        <w:div w:id="2083329211">
          <w:marLeft w:val="0"/>
          <w:marRight w:val="0"/>
          <w:marTop w:val="0"/>
          <w:marBottom w:val="0"/>
          <w:divBdr>
            <w:top w:val="none" w:sz="0" w:space="0" w:color="auto"/>
            <w:left w:val="none" w:sz="0" w:space="0" w:color="auto"/>
            <w:bottom w:val="none" w:sz="0" w:space="0" w:color="auto"/>
            <w:right w:val="none" w:sz="0" w:space="0" w:color="auto"/>
          </w:divBdr>
        </w:div>
        <w:div w:id="2095542755">
          <w:marLeft w:val="0"/>
          <w:marRight w:val="0"/>
          <w:marTop w:val="0"/>
          <w:marBottom w:val="0"/>
          <w:divBdr>
            <w:top w:val="none" w:sz="0" w:space="0" w:color="auto"/>
            <w:left w:val="none" w:sz="0" w:space="0" w:color="auto"/>
            <w:bottom w:val="none" w:sz="0" w:space="0" w:color="auto"/>
            <w:right w:val="none" w:sz="0" w:space="0" w:color="auto"/>
          </w:divBdr>
        </w:div>
        <w:div w:id="2120641492">
          <w:marLeft w:val="0"/>
          <w:marRight w:val="0"/>
          <w:marTop w:val="0"/>
          <w:marBottom w:val="0"/>
          <w:divBdr>
            <w:top w:val="none" w:sz="0" w:space="0" w:color="auto"/>
            <w:left w:val="none" w:sz="0" w:space="0" w:color="auto"/>
            <w:bottom w:val="none" w:sz="0" w:space="0" w:color="auto"/>
            <w:right w:val="none" w:sz="0" w:space="0" w:color="auto"/>
          </w:divBdr>
        </w:div>
        <w:div w:id="2123257062">
          <w:marLeft w:val="0"/>
          <w:marRight w:val="0"/>
          <w:marTop w:val="0"/>
          <w:marBottom w:val="0"/>
          <w:divBdr>
            <w:top w:val="none" w:sz="0" w:space="0" w:color="auto"/>
            <w:left w:val="none" w:sz="0" w:space="0" w:color="auto"/>
            <w:bottom w:val="none" w:sz="0" w:space="0" w:color="auto"/>
            <w:right w:val="none" w:sz="0" w:space="0" w:color="auto"/>
          </w:divBdr>
        </w:div>
        <w:div w:id="2141217234">
          <w:marLeft w:val="0"/>
          <w:marRight w:val="0"/>
          <w:marTop w:val="0"/>
          <w:marBottom w:val="0"/>
          <w:divBdr>
            <w:top w:val="none" w:sz="0" w:space="0" w:color="auto"/>
            <w:left w:val="none" w:sz="0" w:space="0" w:color="auto"/>
            <w:bottom w:val="none" w:sz="0" w:space="0" w:color="auto"/>
            <w:right w:val="none" w:sz="0" w:space="0" w:color="auto"/>
          </w:divBdr>
        </w:div>
      </w:divsChild>
    </w:div>
    <w:div w:id="747535343">
      <w:bodyDiv w:val="1"/>
      <w:marLeft w:val="0"/>
      <w:marRight w:val="0"/>
      <w:marTop w:val="0"/>
      <w:marBottom w:val="0"/>
      <w:divBdr>
        <w:top w:val="none" w:sz="0" w:space="0" w:color="auto"/>
        <w:left w:val="none" w:sz="0" w:space="0" w:color="auto"/>
        <w:bottom w:val="none" w:sz="0" w:space="0" w:color="auto"/>
        <w:right w:val="none" w:sz="0" w:space="0" w:color="auto"/>
      </w:divBdr>
    </w:div>
    <w:div w:id="747650003">
      <w:bodyDiv w:val="1"/>
      <w:marLeft w:val="0"/>
      <w:marRight w:val="0"/>
      <w:marTop w:val="0"/>
      <w:marBottom w:val="0"/>
      <w:divBdr>
        <w:top w:val="none" w:sz="0" w:space="0" w:color="auto"/>
        <w:left w:val="none" w:sz="0" w:space="0" w:color="auto"/>
        <w:bottom w:val="none" w:sz="0" w:space="0" w:color="auto"/>
        <w:right w:val="none" w:sz="0" w:space="0" w:color="auto"/>
      </w:divBdr>
    </w:div>
    <w:div w:id="748885502">
      <w:bodyDiv w:val="1"/>
      <w:marLeft w:val="0"/>
      <w:marRight w:val="0"/>
      <w:marTop w:val="0"/>
      <w:marBottom w:val="0"/>
      <w:divBdr>
        <w:top w:val="none" w:sz="0" w:space="0" w:color="auto"/>
        <w:left w:val="none" w:sz="0" w:space="0" w:color="auto"/>
        <w:bottom w:val="none" w:sz="0" w:space="0" w:color="auto"/>
        <w:right w:val="none" w:sz="0" w:space="0" w:color="auto"/>
      </w:divBdr>
    </w:div>
    <w:div w:id="749083680">
      <w:bodyDiv w:val="1"/>
      <w:marLeft w:val="0"/>
      <w:marRight w:val="0"/>
      <w:marTop w:val="0"/>
      <w:marBottom w:val="0"/>
      <w:divBdr>
        <w:top w:val="none" w:sz="0" w:space="0" w:color="auto"/>
        <w:left w:val="none" w:sz="0" w:space="0" w:color="auto"/>
        <w:bottom w:val="none" w:sz="0" w:space="0" w:color="auto"/>
        <w:right w:val="none" w:sz="0" w:space="0" w:color="auto"/>
      </w:divBdr>
    </w:div>
    <w:div w:id="749738625">
      <w:bodyDiv w:val="1"/>
      <w:marLeft w:val="0"/>
      <w:marRight w:val="0"/>
      <w:marTop w:val="0"/>
      <w:marBottom w:val="0"/>
      <w:divBdr>
        <w:top w:val="none" w:sz="0" w:space="0" w:color="auto"/>
        <w:left w:val="none" w:sz="0" w:space="0" w:color="auto"/>
        <w:bottom w:val="none" w:sz="0" w:space="0" w:color="auto"/>
        <w:right w:val="none" w:sz="0" w:space="0" w:color="auto"/>
      </w:divBdr>
    </w:div>
    <w:div w:id="750009843">
      <w:bodyDiv w:val="1"/>
      <w:marLeft w:val="0"/>
      <w:marRight w:val="0"/>
      <w:marTop w:val="0"/>
      <w:marBottom w:val="0"/>
      <w:divBdr>
        <w:top w:val="none" w:sz="0" w:space="0" w:color="auto"/>
        <w:left w:val="none" w:sz="0" w:space="0" w:color="auto"/>
        <w:bottom w:val="none" w:sz="0" w:space="0" w:color="auto"/>
        <w:right w:val="none" w:sz="0" w:space="0" w:color="auto"/>
      </w:divBdr>
    </w:div>
    <w:div w:id="750545321">
      <w:bodyDiv w:val="1"/>
      <w:marLeft w:val="0"/>
      <w:marRight w:val="0"/>
      <w:marTop w:val="0"/>
      <w:marBottom w:val="0"/>
      <w:divBdr>
        <w:top w:val="none" w:sz="0" w:space="0" w:color="auto"/>
        <w:left w:val="none" w:sz="0" w:space="0" w:color="auto"/>
        <w:bottom w:val="none" w:sz="0" w:space="0" w:color="auto"/>
        <w:right w:val="none" w:sz="0" w:space="0" w:color="auto"/>
      </w:divBdr>
    </w:div>
    <w:div w:id="751313943">
      <w:bodyDiv w:val="1"/>
      <w:marLeft w:val="0"/>
      <w:marRight w:val="0"/>
      <w:marTop w:val="0"/>
      <w:marBottom w:val="0"/>
      <w:divBdr>
        <w:top w:val="none" w:sz="0" w:space="0" w:color="auto"/>
        <w:left w:val="none" w:sz="0" w:space="0" w:color="auto"/>
        <w:bottom w:val="none" w:sz="0" w:space="0" w:color="auto"/>
        <w:right w:val="none" w:sz="0" w:space="0" w:color="auto"/>
      </w:divBdr>
    </w:div>
    <w:div w:id="751388503">
      <w:bodyDiv w:val="1"/>
      <w:marLeft w:val="0"/>
      <w:marRight w:val="0"/>
      <w:marTop w:val="0"/>
      <w:marBottom w:val="0"/>
      <w:divBdr>
        <w:top w:val="none" w:sz="0" w:space="0" w:color="auto"/>
        <w:left w:val="none" w:sz="0" w:space="0" w:color="auto"/>
        <w:bottom w:val="none" w:sz="0" w:space="0" w:color="auto"/>
        <w:right w:val="none" w:sz="0" w:space="0" w:color="auto"/>
      </w:divBdr>
    </w:div>
    <w:div w:id="751464355">
      <w:bodyDiv w:val="1"/>
      <w:marLeft w:val="0"/>
      <w:marRight w:val="0"/>
      <w:marTop w:val="0"/>
      <w:marBottom w:val="0"/>
      <w:divBdr>
        <w:top w:val="none" w:sz="0" w:space="0" w:color="auto"/>
        <w:left w:val="none" w:sz="0" w:space="0" w:color="auto"/>
        <w:bottom w:val="none" w:sz="0" w:space="0" w:color="auto"/>
        <w:right w:val="none" w:sz="0" w:space="0" w:color="auto"/>
      </w:divBdr>
    </w:div>
    <w:div w:id="751513687">
      <w:bodyDiv w:val="1"/>
      <w:marLeft w:val="0"/>
      <w:marRight w:val="0"/>
      <w:marTop w:val="0"/>
      <w:marBottom w:val="0"/>
      <w:divBdr>
        <w:top w:val="none" w:sz="0" w:space="0" w:color="auto"/>
        <w:left w:val="none" w:sz="0" w:space="0" w:color="auto"/>
        <w:bottom w:val="none" w:sz="0" w:space="0" w:color="auto"/>
        <w:right w:val="none" w:sz="0" w:space="0" w:color="auto"/>
      </w:divBdr>
    </w:div>
    <w:div w:id="751900544">
      <w:bodyDiv w:val="1"/>
      <w:marLeft w:val="0"/>
      <w:marRight w:val="0"/>
      <w:marTop w:val="0"/>
      <w:marBottom w:val="0"/>
      <w:divBdr>
        <w:top w:val="none" w:sz="0" w:space="0" w:color="auto"/>
        <w:left w:val="none" w:sz="0" w:space="0" w:color="auto"/>
        <w:bottom w:val="none" w:sz="0" w:space="0" w:color="auto"/>
        <w:right w:val="none" w:sz="0" w:space="0" w:color="auto"/>
      </w:divBdr>
    </w:div>
    <w:div w:id="752119341">
      <w:bodyDiv w:val="1"/>
      <w:marLeft w:val="0"/>
      <w:marRight w:val="0"/>
      <w:marTop w:val="0"/>
      <w:marBottom w:val="0"/>
      <w:divBdr>
        <w:top w:val="none" w:sz="0" w:space="0" w:color="auto"/>
        <w:left w:val="none" w:sz="0" w:space="0" w:color="auto"/>
        <w:bottom w:val="none" w:sz="0" w:space="0" w:color="auto"/>
        <w:right w:val="none" w:sz="0" w:space="0" w:color="auto"/>
      </w:divBdr>
    </w:div>
    <w:div w:id="752508924">
      <w:bodyDiv w:val="1"/>
      <w:marLeft w:val="0"/>
      <w:marRight w:val="0"/>
      <w:marTop w:val="0"/>
      <w:marBottom w:val="0"/>
      <w:divBdr>
        <w:top w:val="none" w:sz="0" w:space="0" w:color="auto"/>
        <w:left w:val="none" w:sz="0" w:space="0" w:color="auto"/>
        <w:bottom w:val="none" w:sz="0" w:space="0" w:color="auto"/>
        <w:right w:val="none" w:sz="0" w:space="0" w:color="auto"/>
      </w:divBdr>
    </w:div>
    <w:div w:id="753357081">
      <w:bodyDiv w:val="1"/>
      <w:marLeft w:val="0"/>
      <w:marRight w:val="0"/>
      <w:marTop w:val="0"/>
      <w:marBottom w:val="0"/>
      <w:divBdr>
        <w:top w:val="none" w:sz="0" w:space="0" w:color="auto"/>
        <w:left w:val="none" w:sz="0" w:space="0" w:color="auto"/>
        <w:bottom w:val="none" w:sz="0" w:space="0" w:color="auto"/>
        <w:right w:val="none" w:sz="0" w:space="0" w:color="auto"/>
      </w:divBdr>
    </w:div>
    <w:div w:id="753625490">
      <w:bodyDiv w:val="1"/>
      <w:marLeft w:val="0"/>
      <w:marRight w:val="0"/>
      <w:marTop w:val="0"/>
      <w:marBottom w:val="0"/>
      <w:divBdr>
        <w:top w:val="none" w:sz="0" w:space="0" w:color="auto"/>
        <w:left w:val="none" w:sz="0" w:space="0" w:color="auto"/>
        <w:bottom w:val="none" w:sz="0" w:space="0" w:color="auto"/>
        <w:right w:val="none" w:sz="0" w:space="0" w:color="auto"/>
      </w:divBdr>
    </w:div>
    <w:div w:id="754474535">
      <w:bodyDiv w:val="1"/>
      <w:marLeft w:val="0"/>
      <w:marRight w:val="0"/>
      <w:marTop w:val="0"/>
      <w:marBottom w:val="0"/>
      <w:divBdr>
        <w:top w:val="none" w:sz="0" w:space="0" w:color="auto"/>
        <w:left w:val="none" w:sz="0" w:space="0" w:color="auto"/>
        <w:bottom w:val="none" w:sz="0" w:space="0" w:color="auto"/>
        <w:right w:val="none" w:sz="0" w:space="0" w:color="auto"/>
      </w:divBdr>
    </w:div>
    <w:div w:id="754713627">
      <w:bodyDiv w:val="1"/>
      <w:marLeft w:val="0"/>
      <w:marRight w:val="0"/>
      <w:marTop w:val="0"/>
      <w:marBottom w:val="0"/>
      <w:divBdr>
        <w:top w:val="none" w:sz="0" w:space="0" w:color="auto"/>
        <w:left w:val="none" w:sz="0" w:space="0" w:color="auto"/>
        <w:bottom w:val="none" w:sz="0" w:space="0" w:color="auto"/>
        <w:right w:val="none" w:sz="0" w:space="0" w:color="auto"/>
      </w:divBdr>
    </w:div>
    <w:div w:id="754933588">
      <w:bodyDiv w:val="1"/>
      <w:marLeft w:val="0"/>
      <w:marRight w:val="0"/>
      <w:marTop w:val="0"/>
      <w:marBottom w:val="0"/>
      <w:divBdr>
        <w:top w:val="none" w:sz="0" w:space="0" w:color="auto"/>
        <w:left w:val="none" w:sz="0" w:space="0" w:color="auto"/>
        <w:bottom w:val="none" w:sz="0" w:space="0" w:color="auto"/>
        <w:right w:val="none" w:sz="0" w:space="0" w:color="auto"/>
      </w:divBdr>
    </w:div>
    <w:div w:id="755244643">
      <w:bodyDiv w:val="1"/>
      <w:marLeft w:val="0"/>
      <w:marRight w:val="0"/>
      <w:marTop w:val="0"/>
      <w:marBottom w:val="0"/>
      <w:divBdr>
        <w:top w:val="none" w:sz="0" w:space="0" w:color="auto"/>
        <w:left w:val="none" w:sz="0" w:space="0" w:color="auto"/>
        <w:bottom w:val="none" w:sz="0" w:space="0" w:color="auto"/>
        <w:right w:val="none" w:sz="0" w:space="0" w:color="auto"/>
      </w:divBdr>
    </w:div>
    <w:div w:id="756175528">
      <w:bodyDiv w:val="1"/>
      <w:marLeft w:val="0"/>
      <w:marRight w:val="0"/>
      <w:marTop w:val="0"/>
      <w:marBottom w:val="0"/>
      <w:divBdr>
        <w:top w:val="none" w:sz="0" w:space="0" w:color="auto"/>
        <w:left w:val="none" w:sz="0" w:space="0" w:color="auto"/>
        <w:bottom w:val="none" w:sz="0" w:space="0" w:color="auto"/>
        <w:right w:val="none" w:sz="0" w:space="0" w:color="auto"/>
      </w:divBdr>
    </w:div>
    <w:div w:id="756753489">
      <w:bodyDiv w:val="1"/>
      <w:marLeft w:val="0"/>
      <w:marRight w:val="0"/>
      <w:marTop w:val="0"/>
      <w:marBottom w:val="0"/>
      <w:divBdr>
        <w:top w:val="none" w:sz="0" w:space="0" w:color="auto"/>
        <w:left w:val="none" w:sz="0" w:space="0" w:color="auto"/>
        <w:bottom w:val="none" w:sz="0" w:space="0" w:color="auto"/>
        <w:right w:val="none" w:sz="0" w:space="0" w:color="auto"/>
      </w:divBdr>
    </w:div>
    <w:div w:id="756828201">
      <w:bodyDiv w:val="1"/>
      <w:marLeft w:val="0"/>
      <w:marRight w:val="0"/>
      <w:marTop w:val="0"/>
      <w:marBottom w:val="0"/>
      <w:divBdr>
        <w:top w:val="none" w:sz="0" w:space="0" w:color="auto"/>
        <w:left w:val="none" w:sz="0" w:space="0" w:color="auto"/>
        <w:bottom w:val="none" w:sz="0" w:space="0" w:color="auto"/>
        <w:right w:val="none" w:sz="0" w:space="0" w:color="auto"/>
      </w:divBdr>
    </w:div>
    <w:div w:id="756942499">
      <w:bodyDiv w:val="1"/>
      <w:marLeft w:val="0"/>
      <w:marRight w:val="0"/>
      <w:marTop w:val="0"/>
      <w:marBottom w:val="0"/>
      <w:divBdr>
        <w:top w:val="none" w:sz="0" w:space="0" w:color="auto"/>
        <w:left w:val="none" w:sz="0" w:space="0" w:color="auto"/>
        <w:bottom w:val="none" w:sz="0" w:space="0" w:color="auto"/>
        <w:right w:val="none" w:sz="0" w:space="0" w:color="auto"/>
      </w:divBdr>
    </w:div>
    <w:div w:id="756943413">
      <w:bodyDiv w:val="1"/>
      <w:marLeft w:val="0"/>
      <w:marRight w:val="0"/>
      <w:marTop w:val="0"/>
      <w:marBottom w:val="0"/>
      <w:divBdr>
        <w:top w:val="none" w:sz="0" w:space="0" w:color="auto"/>
        <w:left w:val="none" w:sz="0" w:space="0" w:color="auto"/>
        <w:bottom w:val="none" w:sz="0" w:space="0" w:color="auto"/>
        <w:right w:val="none" w:sz="0" w:space="0" w:color="auto"/>
      </w:divBdr>
    </w:div>
    <w:div w:id="757097477">
      <w:bodyDiv w:val="1"/>
      <w:marLeft w:val="0"/>
      <w:marRight w:val="0"/>
      <w:marTop w:val="0"/>
      <w:marBottom w:val="0"/>
      <w:divBdr>
        <w:top w:val="none" w:sz="0" w:space="0" w:color="auto"/>
        <w:left w:val="none" w:sz="0" w:space="0" w:color="auto"/>
        <w:bottom w:val="none" w:sz="0" w:space="0" w:color="auto"/>
        <w:right w:val="none" w:sz="0" w:space="0" w:color="auto"/>
      </w:divBdr>
    </w:div>
    <w:div w:id="758332716">
      <w:bodyDiv w:val="1"/>
      <w:marLeft w:val="0"/>
      <w:marRight w:val="0"/>
      <w:marTop w:val="0"/>
      <w:marBottom w:val="0"/>
      <w:divBdr>
        <w:top w:val="none" w:sz="0" w:space="0" w:color="auto"/>
        <w:left w:val="none" w:sz="0" w:space="0" w:color="auto"/>
        <w:bottom w:val="none" w:sz="0" w:space="0" w:color="auto"/>
        <w:right w:val="none" w:sz="0" w:space="0" w:color="auto"/>
      </w:divBdr>
    </w:div>
    <w:div w:id="758794547">
      <w:bodyDiv w:val="1"/>
      <w:marLeft w:val="0"/>
      <w:marRight w:val="0"/>
      <w:marTop w:val="0"/>
      <w:marBottom w:val="0"/>
      <w:divBdr>
        <w:top w:val="none" w:sz="0" w:space="0" w:color="auto"/>
        <w:left w:val="none" w:sz="0" w:space="0" w:color="auto"/>
        <w:bottom w:val="none" w:sz="0" w:space="0" w:color="auto"/>
        <w:right w:val="none" w:sz="0" w:space="0" w:color="auto"/>
      </w:divBdr>
    </w:div>
    <w:div w:id="758873426">
      <w:bodyDiv w:val="1"/>
      <w:marLeft w:val="0"/>
      <w:marRight w:val="0"/>
      <w:marTop w:val="0"/>
      <w:marBottom w:val="0"/>
      <w:divBdr>
        <w:top w:val="none" w:sz="0" w:space="0" w:color="auto"/>
        <w:left w:val="none" w:sz="0" w:space="0" w:color="auto"/>
        <w:bottom w:val="none" w:sz="0" w:space="0" w:color="auto"/>
        <w:right w:val="none" w:sz="0" w:space="0" w:color="auto"/>
      </w:divBdr>
    </w:div>
    <w:div w:id="759179899">
      <w:bodyDiv w:val="1"/>
      <w:marLeft w:val="0"/>
      <w:marRight w:val="0"/>
      <w:marTop w:val="0"/>
      <w:marBottom w:val="0"/>
      <w:divBdr>
        <w:top w:val="none" w:sz="0" w:space="0" w:color="auto"/>
        <w:left w:val="none" w:sz="0" w:space="0" w:color="auto"/>
        <w:bottom w:val="none" w:sz="0" w:space="0" w:color="auto"/>
        <w:right w:val="none" w:sz="0" w:space="0" w:color="auto"/>
      </w:divBdr>
    </w:div>
    <w:div w:id="759911815">
      <w:bodyDiv w:val="1"/>
      <w:marLeft w:val="0"/>
      <w:marRight w:val="0"/>
      <w:marTop w:val="0"/>
      <w:marBottom w:val="0"/>
      <w:divBdr>
        <w:top w:val="none" w:sz="0" w:space="0" w:color="auto"/>
        <w:left w:val="none" w:sz="0" w:space="0" w:color="auto"/>
        <w:bottom w:val="none" w:sz="0" w:space="0" w:color="auto"/>
        <w:right w:val="none" w:sz="0" w:space="0" w:color="auto"/>
      </w:divBdr>
    </w:div>
    <w:div w:id="760108423">
      <w:bodyDiv w:val="1"/>
      <w:marLeft w:val="0"/>
      <w:marRight w:val="0"/>
      <w:marTop w:val="0"/>
      <w:marBottom w:val="0"/>
      <w:divBdr>
        <w:top w:val="none" w:sz="0" w:space="0" w:color="auto"/>
        <w:left w:val="none" w:sz="0" w:space="0" w:color="auto"/>
        <w:bottom w:val="none" w:sz="0" w:space="0" w:color="auto"/>
        <w:right w:val="none" w:sz="0" w:space="0" w:color="auto"/>
      </w:divBdr>
      <w:divsChild>
        <w:div w:id="5136415">
          <w:marLeft w:val="0"/>
          <w:marRight w:val="0"/>
          <w:marTop w:val="0"/>
          <w:marBottom w:val="0"/>
          <w:divBdr>
            <w:top w:val="none" w:sz="0" w:space="0" w:color="auto"/>
            <w:left w:val="none" w:sz="0" w:space="0" w:color="auto"/>
            <w:bottom w:val="none" w:sz="0" w:space="0" w:color="auto"/>
            <w:right w:val="none" w:sz="0" w:space="0" w:color="auto"/>
          </w:divBdr>
        </w:div>
        <w:div w:id="15424179">
          <w:marLeft w:val="0"/>
          <w:marRight w:val="0"/>
          <w:marTop w:val="0"/>
          <w:marBottom w:val="0"/>
          <w:divBdr>
            <w:top w:val="none" w:sz="0" w:space="0" w:color="auto"/>
            <w:left w:val="none" w:sz="0" w:space="0" w:color="auto"/>
            <w:bottom w:val="none" w:sz="0" w:space="0" w:color="auto"/>
            <w:right w:val="none" w:sz="0" w:space="0" w:color="auto"/>
          </w:divBdr>
        </w:div>
        <w:div w:id="20863916">
          <w:marLeft w:val="0"/>
          <w:marRight w:val="0"/>
          <w:marTop w:val="0"/>
          <w:marBottom w:val="0"/>
          <w:divBdr>
            <w:top w:val="none" w:sz="0" w:space="0" w:color="auto"/>
            <w:left w:val="none" w:sz="0" w:space="0" w:color="auto"/>
            <w:bottom w:val="none" w:sz="0" w:space="0" w:color="auto"/>
            <w:right w:val="none" w:sz="0" w:space="0" w:color="auto"/>
          </w:divBdr>
        </w:div>
        <w:div w:id="21826949">
          <w:marLeft w:val="0"/>
          <w:marRight w:val="0"/>
          <w:marTop w:val="0"/>
          <w:marBottom w:val="0"/>
          <w:divBdr>
            <w:top w:val="none" w:sz="0" w:space="0" w:color="auto"/>
            <w:left w:val="none" w:sz="0" w:space="0" w:color="auto"/>
            <w:bottom w:val="none" w:sz="0" w:space="0" w:color="auto"/>
            <w:right w:val="none" w:sz="0" w:space="0" w:color="auto"/>
          </w:divBdr>
        </w:div>
        <w:div w:id="50809476">
          <w:marLeft w:val="0"/>
          <w:marRight w:val="0"/>
          <w:marTop w:val="0"/>
          <w:marBottom w:val="0"/>
          <w:divBdr>
            <w:top w:val="none" w:sz="0" w:space="0" w:color="auto"/>
            <w:left w:val="none" w:sz="0" w:space="0" w:color="auto"/>
            <w:bottom w:val="none" w:sz="0" w:space="0" w:color="auto"/>
            <w:right w:val="none" w:sz="0" w:space="0" w:color="auto"/>
          </w:divBdr>
        </w:div>
        <w:div w:id="54159606">
          <w:marLeft w:val="0"/>
          <w:marRight w:val="0"/>
          <w:marTop w:val="0"/>
          <w:marBottom w:val="0"/>
          <w:divBdr>
            <w:top w:val="none" w:sz="0" w:space="0" w:color="auto"/>
            <w:left w:val="none" w:sz="0" w:space="0" w:color="auto"/>
            <w:bottom w:val="none" w:sz="0" w:space="0" w:color="auto"/>
            <w:right w:val="none" w:sz="0" w:space="0" w:color="auto"/>
          </w:divBdr>
        </w:div>
        <w:div w:id="79570713">
          <w:marLeft w:val="0"/>
          <w:marRight w:val="0"/>
          <w:marTop w:val="0"/>
          <w:marBottom w:val="0"/>
          <w:divBdr>
            <w:top w:val="none" w:sz="0" w:space="0" w:color="auto"/>
            <w:left w:val="none" w:sz="0" w:space="0" w:color="auto"/>
            <w:bottom w:val="none" w:sz="0" w:space="0" w:color="auto"/>
            <w:right w:val="none" w:sz="0" w:space="0" w:color="auto"/>
          </w:divBdr>
        </w:div>
        <w:div w:id="80375251">
          <w:marLeft w:val="0"/>
          <w:marRight w:val="0"/>
          <w:marTop w:val="0"/>
          <w:marBottom w:val="0"/>
          <w:divBdr>
            <w:top w:val="none" w:sz="0" w:space="0" w:color="auto"/>
            <w:left w:val="none" w:sz="0" w:space="0" w:color="auto"/>
            <w:bottom w:val="none" w:sz="0" w:space="0" w:color="auto"/>
            <w:right w:val="none" w:sz="0" w:space="0" w:color="auto"/>
          </w:divBdr>
        </w:div>
        <w:div w:id="103965106">
          <w:marLeft w:val="0"/>
          <w:marRight w:val="0"/>
          <w:marTop w:val="0"/>
          <w:marBottom w:val="0"/>
          <w:divBdr>
            <w:top w:val="none" w:sz="0" w:space="0" w:color="auto"/>
            <w:left w:val="none" w:sz="0" w:space="0" w:color="auto"/>
            <w:bottom w:val="none" w:sz="0" w:space="0" w:color="auto"/>
            <w:right w:val="none" w:sz="0" w:space="0" w:color="auto"/>
          </w:divBdr>
        </w:div>
        <w:div w:id="108401969">
          <w:marLeft w:val="0"/>
          <w:marRight w:val="0"/>
          <w:marTop w:val="0"/>
          <w:marBottom w:val="0"/>
          <w:divBdr>
            <w:top w:val="none" w:sz="0" w:space="0" w:color="auto"/>
            <w:left w:val="none" w:sz="0" w:space="0" w:color="auto"/>
            <w:bottom w:val="none" w:sz="0" w:space="0" w:color="auto"/>
            <w:right w:val="none" w:sz="0" w:space="0" w:color="auto"/>
          </w:divBdr>
        </w:div>
        <w:div w:id="110246297">
          <w:marLeft w:val="0"/>
          <w:marRight w:val="0"/>
          <w:marTop w:val="0"/>
          <w:marBottom w:val="0"/>
          <w:divBdr>
            <w:top w:val="none" w:sz="0" w:space="0" w:color="auto"/>
            <w:left w:val="none" w:sz="0" w:space="0" w:color="auto"/>
            <w:bottom w:val="none" w:sz="0" w:space="0" w:color="auto"/>
            <w:right w:val="none" w:sz="0" w:space="0" w:color="auto"/>
          </w:divBdr>
        </w:div>
        <w:div w:id="113526006">
          <w:marLeft w:val="0"/>
          <w:marRight w:val="0"/>
          <w:marTop w:val="0"/>
          <w:marBottom w:val="0"/>
          <w:divBdr>
            <w:top w:val="none" w:sz="0" w:space="0" w:color="auto"/>
            <w:left w:val="none" w:sz="0" w:space="0" w:color="auto"/>
            <w:bottom w:val="none" w:sz="0" w:space="0" w:color="auto"/>
            <w:right w:val="none" w:sz="0" w:space="0" w:color="auto"/>
          </w:divBdr>
        </w:div>
        <w:div w:id="126095843">
          <w:marLeft w:val="0"/>
          <w:marRight w:val="0"/>
          <w:marTop w:val="0"/>
          <w:marBottom w:val="0"/>
          <w:divBdr>
            <w:top w:val="none" w:sz="0" w:space="0" w:color="auto"/>
            <w:left w:val="none" w:sz="0" w:space="0" w:color="auto"/>
            <w:bottom w:val="none" w:sz="0" w:space="0" w:color="auto"/>
            <w:right w:val="none" w:sz="0" w:space="0" w:color="auto"/>
          </w:divBdr>
        </w:div>
        <w:div w:id="131947958">
          <w:marLeft w:val="0"/>
          <w:marRight w:val="0"/>
          <w:marTop w:val="0"/>
          <w:marBottom w:val="0"/>
          <w:divBdr>
            <w:top w:val="none" w:sz="0" w:space="0" w:color="auto"/>
            <w:left w:val="none" w:sz="0" w:space="0" w:color="auto"/>
            <w:bottom w:val="none" w:sz="0" w:space="0" w:color="auto"/>
            <w:right w:val="none" w:sz="0" w:space="0" w:color="auto"/>
          </w:divBdr>
        </w:div>
        <w:div w:id="133069080">
          <w:marLeft w:val="0"/>
          <w:marRight w:val="0"/>
          <w:marTop w:val="0"/>
          <w:marBottom w:val="0"/>
          <w:divBdr>
            <w:top w:val="none" w:sz="0" w:space="0" w:color="auto"/>
            <w:left w:val="none" w:sz="0" w:space="0" w:color="auto"/>
            <w:bottom w:val="none" w:sz="0" w:space="0" w:color="auto"/>
            <w:right w:val="none" w:sz="0" w:space="0" w:color="auto"/>
          </w:divBdr>
        </w:div>
        <w:div w:id="140000245">
          <w:marLeft w:val="0"/>
          <w:marRight w:val="0"/>
          <w:marTop w:val="0"/>
          <w:marBottom w:val="0"/>
          <w:divBdr>
            <w:top w:val="none" w:sz="0" w:space="0" w:color="auto"/>
            <w:left w:val="none" w:sz="0" w:space="0" w:color="auto"/>
            <w:bottom w:val="none" w:sz="0" w:space="0" w:color="auto"/>
            <w:right w:val="none" w:sz="0" w:space="0" w:color="auto"/>
          </w:divBdr>
        </w:div>
        <w:div w:id="174347418">
          <w:marLeft w:val="0"/>
          <w:marRight w:val="0"/>
          <w:marTop w:val="0"/>
          <w:marBottom w:val="0"/>
          <w:divBdr>
            <w:top w:val="none" w:sz="0" w:space="0" w:color="auto"/>
            <w:left w:val="none" w:sz="0" w:space="0" w:color="auto"/>
            <w:bottom w:val="none" w:sz="0" w:space="0" w:color="auto"/>
            <w:right w:val="none" w:sz="0" w:space="0" w:color="auto"/>
          </w:divBdr>
        </w:div>
        <w:div w:id="199243430">
          <w:marLeft w:val="0"/>
          <w:marRight w:val="0"/>
          <w:marTop w:val="0"/>
          <w:marBottom w:val="0"/>
          <w:divBdr>
            <w:top w:val="none" w:sz="0" w:space="0" w:color="auto"/>
            <w:left w:val="none" w:sz="0" w:space="0" w:color="auto"/>
            <w:bottom w:val="none" w:sz="0" w:space="0" w:color="auto"/>
            <w:right w:val="none" w:sz="0" w:space="0" w:color="auto"/>
          </w:divBdr>
        </w:div>
        <w:div w:id="207184895">
          <w:marLeft w:val="0"/>
          <w:marRight w:val="0"/>
          <w:marTop w:val="0"/>
          <w:marBottom w:val="0"/>
          <w:divBdr>
            <w:top w:val="none" w:sz="0" w:space="0" w:color="auto"/>
            <w:left w:val="none" w:sz="0" w:space="0" w:color="auto"/>
            <w:bottom w:val="none" w:sz="0" w:space="0" w:color="auto"/>
            <w:right w:val="none" w:sz="0" w:space="0" w:color="auto"/>
          </w:divBdr>
        </w:div>
        <w:div w:id="207500121">
          <w:marLeft w:val="0"/>
          <w:marRight w:val="0"/>
          <w:marTop w:val="0"/>
          <w:marBottom w:val="0"/>
          <w:divBdr>
            <w:top w:val="none" w:sz="0" w:space="0" w:color="auto"/>
            <w:left w:val="none" w:sz="0" w:space="0" w:color="auto"/>
            <w:bottom w:val="none" w:sz="0" w:space="0" w:color="auto"/>
            <w:right w:val="none" w:sz="0" w:space="0" w:color="auto"/>
          </w:divBdr>
        </w:div>
        <w:div w:id="224337631">
          <w:marLeft w:val="0"/>
          <w:marRight w:val="0"/>
          <w:marTop w:val="0"/>
          <w:marBottom w:val="0"/>
          <w:divBdr>
            <w:top w:val="none" w:sz="0" w:space="0" w:color="auto"/>
            <w:left w:val="none" w:sz="0" w:space="0" w:color="auto"/>
            <w:bottom w:val="none" w:sz="0" w:space="0" w:color="auto"/>
            <w:right w:val="none" w:sz="0" w:space="0" w:color="auto"/>
          </w:divBdr>
        </w:div>
        <w:div w:id="252252561">
          <w:marLeft w:val="0"/>
          <w:marRight w:val="0"/>
          <w:marTop w:val="0"/>
          <w:marBottom w:val="0"/>
          <w:divBdr>
            <w:top w:val="none" w:sz="0" w:space="0" w:color="auto"/>
            <w:left w:val="none" w:sz="0" w:space="0" w:color="auto"/>
            <w:bottom w:val="none" w:sz="0" w:space="0" w:color="auto"/>
            <w:right w:val="none" w:sz="0" w:space="0" w:color="auto"/>
          </w:divBdr>
        </w:div>
        <w:div w:id="258486586">
          <w:marLeft w:val="0"/>
          <w:marRight w:val="0"/>
          <w:marTop w:val="0"/>
          <w:marBottom w:val="0"/>
          <w:divBdr>
            <w:top w:val="none" w:sz="0" w:space="0" w:color="auto"/>
            <w:left w:val="none" w:sz="0" w:space="0" w:color="auto"/>
            <w:bottom w:val="none" w:sz="0" w:space="0" w:color="auto"/>
            <w:right w:val="none" w:sz="0" w:space="0" w:color="auto"/>
          </w:divBdr>
        </w:div>
        <w:div w:id="292827804">
          <w:marLeft w:val="0"/>
          <w:marRight w:val="0"/>
          <w:marTop w:val="0"/>
          <w:marBottom w:val="0"/>
          <w:divBdr>
            <w:top w:val="none" w:sz="0" w:space="0" w:color="auto"/>
            <w:left w:val="none" w:sz="0" w:space="0" w:color="auto"/>
            <w:bottom w:val="none" w:sz="0" w:space="0" w:color="auto"/>
            <w:right w:val="none" w:sz="0" w:space="0" w:color="auto"/>
          </w:divBdr>
        </w:div>
        <w:div w:id="307780583">
          <w:marLeft w:val="0"/>
          <w:marRight w:val="0"/>
          <w:marTop w:val="0"/>
          <w:marBottom w:val="0"/>
          <w:divBdr>
            <w:top w:val="none" w:sz="0" w:space="0" w:color="auto"/>
            <w:left w:val="none" w:sz="0" w:space="0" w:color="auto"/>
            <w:bottom w:val="none" w:sz="0" w:space="0" w:color="auto"/>
            <w:right w:val="none" w:sz="0" w:space="0" w:color="auto"/>
          </w:divBdr>
        </w:div>
        <w:div w:id="321203170">
          <w:marLeft w:val="0"/>
          <w:marRight w:val="0"/>
          <w:marTop w:val="0"/>
          <w:marBottom w:val="0"/>
          <w:divBdr>
            <w:top w:val="none" w:sz="0" w:space="0" w:color="auto"/>
            <w:left w:val="none" w:sz="0" w:space="0" w:color="auto"/>
            <w:bottom w:val="none" w:sz="0" w:space="0" w:color="auto"/>
            <w:right w:val="none" w:sz="0" w:space="0" w:color="auto"/>
          </w:divBdr>
        </w:div>
        <w:div w:id="410851649">
          <w:marLeft w:val="0"/>
          <w:marRight w:val="0"/>
          <w:marTop w:val="0"/>
          <w:marBottom w:val="0"/>
          <w:divBdr>
            <w:top w:val="none" w:sz="0" w:space="0" w:color="auto"/>
            <w:left w:val="none" w:sz="0" w:space="0" w:color="auto"/>
            <w:bottom w:val="none" w:sz="0" w:space="0" w:color="auto"/>
            <w:right w:val="none" w:sz="0" w:space="0" w:color="auto"/>
          </w:divBdr>
        </w:div>
        <w:div w:id="426656144">
          <w:marLeft w:val="0"/>
          <w:marRight w:val="0"/>
          <w:marTop w:val="0"/>
          <w:marBottom w:val="0"/>
          <w:divBdr>
            <w:top w:val="none" w:sz="0" w:space="0" w:color="auto"/>
            <w:left w:val="none" w:sz="0" w:space="0" w:color="auto"/>
            <w:bottom w:val="none" w:sz="0" w:space="0" w:color="auto"/>
            <w:right w:val="none" w:sz="0" w:space="0" w:color="auto"/>
          </w:divBdr>
        </w:div>
        <w:div w:id="430703951">
          <w:marLeft w:val="0"/>
          <w:marRight w:val="0"/>
          <w:marTop w:val="0"/>
          <w:marBottom w:val="0"/>
          <w:divBdr>
            <w:top w:val="none" w:sz="0" w:space="0" w:color="auto"/>
            <w:left w:val="none" w:sz="0" w:space="0" w:color="auto"/>
            <w:bottom w:val="none" w:sz="0" w:space="0" w:color="auto"/>
            <w:right w:val="none" w:sz="0" w:space="0" w:color="auto"/>
          </w:divBdr>
        </w:div>
        <w:div w:id="437528058">
          <w:marLeft w:val="0"/>
          <w:marRight w:val="0"/>
          <w:marTop w:val="0"/>
          <w:marBottom w:val="0"/>
          <w:divBdr>
            <w:top w:val="none" w:sz="0" w:space="0" w:color="auto"/>
            <w:left w:val="none" w:sz="0" w:space="0" w:color="auto"/>
            <w:bottom w:val="none" w:sz="0" w:space="0" w:color="auto"/>
            <w:right w:val="none" w:sz="0" w:space="0" w:color="auto"/>
          </w:divBdr>
        </w:div>
        <w:div w:id="454832486">
          <w:marLeft w:val="0"/>
          <w:marRight w:val="0"/>
          <w:marTop w:val="0"/>
          <w:marBottom w:val="0"/>
          <w:divBdr>
            <w:top w:val="none" w:sz="0" w:space="0" w:color="auto"/>
            <w:left w:val="none" w:sz="0" w:space="0" w:color="auto"/>
            <w:bottom w:val="none" w:sz="0" w:space="0" w:color="auto"/>
            <w:right w:val="none" w:sz="0" w:space="0" w:color="auto"/>
          </w:divBdr>
        </w:div>
        <w:div w:id="471094482">
          <w:marLeft w:val="0"/>
          <w:marRight w:val="0"/>
          <w:marTop w:val="0"/>
          <w:marBottom w:val="0"/>
          <w:divBdr>
            <w:top w:val="none" w:sz="0" w:space="0" w:color="auto"/>
            <w:left w:val="none" w:sz="0" w:space="0" w:color="auto"/>
            <w:bottom w:val="none" w:sz="0" w:space="0" w:color="auto"/>
            <w:right w:val="none" w:sz="0" w:space="0" w:color="auto"/>
          </w:divBdr>
        </w:div>
        <w:div w:id="471292949">
          <w:marLeft w:val="0"/>
          <w:marRight w:val="0"/>
          <w:marTop w:val="0"/>
          <w:marBottom w:val="0"/>
          <w:divBdr>
            <w:top w:val="none" w:sz="0" w:space="0" w:color="auto"/>
            <w:left w:val="none" w:sz="0" w:space="0" w:color="auto"/>
            <w:bottom w:val="none" w:sz="0" w:space="0" w:color="auto"/>
            <w:right w:val="none" w:sz="0" w:space="0" w:color="auto"/>
          </w:divBdr>
        </w:div>
        <w:div w:id="506213324">
          <w:marLeft w:val="0"/>
          <w:marRight w:val="0"/>
          <w:marTop w:val="0"/>
          <w:marBottom w:val="0"/>
          <w:divBdr>
            <w:top w:val="none" w:sz="0" w:space="0" w:color="auto"/>
            <w:left w:val="none" w:sz="0" w:space="0" w:color="auto"/>
            <w:bottom w:val="none" w:sz="0" w:space="0" w:color="auto"/>
            <w:right w:val="none" w:sz="0" w:space="0" w:color="auto"/>
          </w:divBdr>
        </w:div>
        <w:div w:id="514154926">
          <w:marLeft w:val="0"/>
          <w:marRight w:val="0"/>
          <w:marTop w:val="0"/>
          <w:marBottom w:val="0"/>
          <w:divBdr>
            <w:top w:val="none" w:sz="0" w:space="0" w:color="auto"/>
            <w:left w:val="none" w:sz="0" w:space="0" w:color="auto"/>
            <w:bottom w:val="none" w:sz="0" w:space="0" w:color="auto"/>
            <w:right w:val="none" w:sz="0" w:space="0" w:color="auto"/>
          </w:divBdr>
        </w:div>
        <w:div w:id="517695199">
          <w:marLeft w:val="0"/>
          <w:marRight w:val="0"/>
          <w:marTop w:val="0"/>
          <w:marBottom w:val="0"/>
          <w:divBdr>
            <w:top w:val="none" w:sz="0" w:space="0" w:color="auto"/>
            <w:left w:val="none" w:sz="0" w:space="0" w:color="auto"/>
            <w:bottom w:val="none" w:sz="0" w:space="0" w:color="auto"/>
            <w:right w:val="none" w:sz="0" w:space="0" w:color="auto"/>
          </w:divBdr>
        </w:div>
        <w:div w:id="553006024">
          <w:marLeft w:val="0"/>
          <w:marRight w:val="0"/>
          <w:marTop w:val="0"/>
          <w:marBottom w:val="0"/>
          <w:divBdr>
            <w:top w:val="none" w:sz="0" w:space="0" w:color="auto"/>
            <w:left w:val="none" w:sz="0" w:space="0" w:color="auto"/>
            <w:bottom w:val="none" w:sz="0" w:space="0" w:color="auto"/>
            <w:right w:val="none" w:sz="0" w:space="0" w:color="auto"/>
          </w:divBdr>
        </w:div>
        <w:div w:id="566456032">
          <w:marLeft w:val="0"/>
          <w:marRight w:val="0"/>
          <w:marTop w:val="0"/>
          <w:marBottom w:val="0"/>
          <w:divBdr>
            <w:top w:val="none" w:sz="0" w:space="0" w:color="auto"/>
            <w:left w:val="none" w:sz="0" w:space="0" w:color="auto"/>
            <w:bottom w:val="none" w:sz="0" w:space="0" w:color="auto"/>
            <w:right w:val="none" w:sz="0" w:space="0" w:color="auto"/>
          </w:divBdr>
        </w:div>
        <w:div w:id="611745032">
          <w:marLeft w:val="0"/>
          <w:marRight w:val="0"/>
          <w:marTop w:val="0"/>
          <w:marBottom w:val="0"/>
          <w:divBdr>
            <w:top w:val="none" w:sz="0" w:space="0" w:color="auto"/>
            <w:left w:val="none" w:sz="0" w:space="0" w:color="auto"/>
            <w:bottom w:val="none" w:sz="0" w:space="0" w:color="auto"/>
            <w:right w:val="none" w:sz="0" w:space="0" w:color="auto"/>
          </w:divBdr>
        </w:div>
        <w:div w:id="657459416">
          <w:marLeft w:val="0"/>
          <w:marRight w:val="0"/>
          <w:marTop w:val="0"/>
          <w:marBottom w:val="0"/>
          <w:divBdr>
            <w:top w:val="none" w:sz="0" w:space="0" w:color="auto"/>
            <w:left w:val="none" w:sz="0" w:space="0" w:color="auto"/>
            <w:bottom w:val="none" w:sz="0" w:space="0" w:color="auto"/>
            <w:right w:val="none" w:sz="0" w:space="0" w:color="auto"/>
          </w:divBdr>
        </w:div>
        <w:div w:id="664011974">
          <w:marLeft w:val="0"/>
          <w:marRight w:val="0"/>
          <w:marTop w:val="0"/>
          <w:marBottom w:val="0"/>
          <w:divBdr>
            <w:top w:val="none" w:sz="0" w:space="0" w:color="auto"/>
            <w:left w:val="none" w:sz="0" w:space="0" w:color="auto"/>
            <w:bottom w:val="none" w:sz="0" w:space="0" w:color="auto"/>
            <w:right w:val="none" w:sz="0" w:space="0" w:color="auto"/>
          </w:divBdr>
        </w:div>
        <w:div w:id="688987304">
          <w:marLeft w:val="0"/>
          <w:marRight w:val="0"/>
          <w:marTop w:val="0"/>
          <w:marBottom w:val="0"/>
          <w:divBdr>
            <w:top w:val="none" w:sz="0" w:space="0" w:color="auto"/>
            <w:left w:val="none" w:sz="0" w:space="0" w:color="auto"/>
            <w:bottom w:val="none" w:sz="0" w:space="0" w:color="auto"/>
            <w:right w:val="none" w:sz="0" w:space="0" w:color="auto"/>
          </w:divBdr>
        </w:div>
        <w:div w:id="725371178">
          <w:marLeft w:val="0"/>
          <w:marRight w:val="0"/>
          <w:marTop w:val="0"/>
          <w:marBottom w:val="0"/>
          <w:divBdr>
            <w:top w:val="none" w:sz="0" w:space="0" w:color="auto"/>
            <w:left w:val="none" w:sz="0" w:space="0" w:color="auto"/>
            <w:bottom w:val="none" w:sz="0" w:space="0" w:color="auto"/>
            <w:right w:val="none" w:sz="0" w:space="0" w:color="auto"/>
          </w:divBdr>
        </w:div>
        <w:div w:id="745885405">
          <w:marLeft w:val="0"/>
          <w:marRight w:val="0"/>
          <w:marTop w:val="0"/>
          <w:marBottom w:val="0"/>
          <w:divBdr>
            <w:top w:val="none" w:sz="0" w:space="0" w:color="auto"/>
            <w:left w:val="none" w:sz="0" w:space="0" w:color="auto"/>
            <w:bottom w:val="none" w:sz="0" w:space="0" w:color="auto"/>
            <w:right w:val="none" w:sz="0" w:space="0" w:color="auto"/>
          </w:divBdr>
        </w:div>
        <w:div w:id="749892179">
          <w:marLeft w:val="0"/>
          <w:marRight w:val="0"/>
          <w:marTop w:val="0"/>
          <w:marBottom w:val="0"/>
          <w:divBdr>
            <w:top w:val="none" w:sz="0" w:space="0" w:color="auto"/>
            <w:left w:val="none" w:sz="0" w:space="0" w:color="auto"/>
            <w:bottom w:val="none" w:sz="0" w:space="0" w:color="auto"/>
            <w:right w:val="none" w:sz="0" w:space="0" w:color="auto"/>
          </w:divBdr>
        </w:div>
        <w:div w:id="767971845">
          <w:marLeft w:val="0"/>
          <w:marRight w:val="0"/>
          <w:marTop w:val="0"/>
          <w:marBottom w:val="0"/>
          <w:divBdr>
            <w:top w:val="none" w:sz="0" w:space="0" w:color="auto"/>
            <w:left w:val="none" w:sz="0" w:space="0" w:color="auto"/>
            <w:bottom w:val="none" w:sz="0" w:space="0" w:color="auto"/>
            <w:right w:val="none" w:sz="0" w:space="0" w:color="auto"/>
          </w:divBdr>
        </w:div>
        <w:div w:id="776877241">
          <w:marLeft w:val="0"/>
          <w:marRight w:val="0"/>
          <w:marTop w:val="0"/>
          <w:marBottom w:val="0"/>
          <w:divBdr>
            <w:top w:val="none" w:sz="0" w:space="0" w:color="auto"/>
            <w:left w:val="none" w:sz="0" w:space="0" w:color="auto"/>
            <w:bottom w:val="none" w:sz="0" w:space="0" w:color="auto"/>
            <w:right w:val="none" w:sz="0" w:space="0" w:color="auto"/>
          </w:divBdr>
        </w:div>
        <w:div w:id="817841699">
          <w:marLeft w:val="0"/>
          <w:marRight w:val="0"/>
          <w:marTop w:val="0"/>
          <w:marBottom w:val="0"/>
          <w:divBdr>
            <w:top w:val="none" w:sz="0" w:space="0" w:color="auto"/>
            <w:left w:val="none" w:sz="0" w:space="0" w:color="auto"/>
            <w:bottom w:val="none" w:sz="0" w:space="0" w:color="auto"/>
            <w:right w:val="none" w:sz="0" w:space="0" w:color="auto"/>
          </w:divBdr>
        </w:div>
        <w:div w:id="827283670">
          <w:marLeft w:val="0"/>
          <w:marRight w:val="0"/>
          <w:marTop w:val="0"/>
          <w:marBottom w:val="0"/>
          <w:divBdr>
            <w:top w:val="none" w:sz="0" w:space="0" w:color="auto"/>
            <w:left w:val="none" w:sz="0" w:space="0" w:color="auto"/>
            <w:bottom w:val="none" w:sz="0" w:space="0" w:color="auto"/>
            <w:right w:val="none" w:sz="0" w:space="0" w:color="auto"/>
          </w:divBdr>
        </w:div>
        <w:div w:id="834343861">
          <w:marLeft w:val="0"/>
          <w:marRight w:val="0"/>
          <w:marTop w:val="0"/>
          <w:marBottom w:val="0"/>
          <w:divBdr>
            <w:top w:val="none" w:sz="0" w:space="0" w:color="auto"/>
            <w:left w:val="none" w:sz="0" w:space="0" w:color="auto"/>
            <w:bottom w:val="none" w:sz="0" w:space="0" w:color="auto"/>
            <w:right w:val="none" w:sz="0" w:space="0" w:color="auto"/>
          </w:divBdr>
        </w:div>
        <w:div w:id="849641395">
          <w:marLeft w:val="0"/>
          <w:marRight w:val="0"/>
          <w:marTop w:val="0"/>
          <w:marBottom w:val="0"/>
          <w:divBdr>
            <w:top w:val="none" w:sz="0" w:space="0" w:color="auto"/>
            <w:left w:val="none" w:sz="0" w:space="0" w:color="auto"/>
            <w:bottom w:val="none" w:sz="0" w:space="0" w:color="auto"/>
            <w:right w:val="none" w:sz="0" w:space="0" w:color="auto"/>
          </w:divBdr>
        </w:div>
        <w:div w:id="859244460">
          <w:marLeft w:val="0"/>
          <w:marRight w:val="0"/>
          <w:marTop w:val="0"/>
          <w:marBottom w:val="0"/>
          <w:divBdr>
            <w:top w:val="none" w:sz="0" w:space="0" w:color="auto"/>
            <w:left w:val="none" w:sz="0" w:space="0" w:color="auto"/>
            <w:bottom w:val="none" w:sz="0" w:space="0" w:color="auto"/>
            <w:right w:val="none" w:sz="0" w:space="0" w:color="auto"/>
          </w:divBdr>
        </w:div>
        <w:div w:id="863978543">
          <w:marLeft w:val="0"/>
          <w:marRight w:val="0"/>
          <w:marTop w:val="0"/>
          <w:marBottom w:val="0"/>
          <w:divBdr>
            <w:top w:val="none" w:sz="0" w:space="0" w:color="auto"/>
            <w:left w:val="none" w:sz="0" w:space="0" w:color="auto"/>
            <w:bottom w:val="none" w:sz="0" w:space="0" w:color="auto"/>
            <w:right w:val="none" w:sz="0" w:space="0" w:color="auto"/>
          </w:divBdr>
        </w:div>
        <w:div w:id="903489976">
          <w:marLeft w:val="0"/>
          <w:marRight w:val="0"/>
          <w:marTop w:val="0"/>
          <w:marBottom w:val="0"/>
          <w:divBdr>
            <w:top w:val="none" w:sz="0" w:space="0" w:color="auto"/>
            <w:left w:val="none" w:sz="0" w:space="0" w:color="auto"/>
            <w:bottom w:val="none" w:sz="0" w:space="0" w:color="auto"/>
            <w:right w:val="none" w:sz="0" w:space="0" w:color="auto"/>
          </w:divBdr>
        </w:div>
        <w:div w:id="914584296">
          <w:marLeft w:val="0"/>
          <w:marRight w:val="0"/>
          <w:marTop w:val="0"/>
          <w:marBottom w:val="0"/>
          <w:divBdr>
            <w:top w:val="none" w:sz="0" w:space="0" w:color="auto"/>
            <w:left w:val="none" w:sz="0" w:space="0" w:color="auto"/>
            <w:bottom w:val="none" w:sz="0" w:space="0" w:color="auto"/>
            <w:right w:val="none" w:sz="0" w:space="0" w:color="auto"/>
          </w:divBdr>
        </w:div>
        <w:div w:id="921335781">
          <w:marLeft w:val="0"/>
          <w:marRight w:val="0"/>
          <w:marTop w:val="0"/>
          <w:marBottom w:val="0"/>
          <w:divBdr>
            <w:top w:val="none" w:sz="0" w:space="0" w:color="auto"/>
            <w:left w:val="none" w:sz="0" w:space="0" w:color="auto"/>
            <w:bottom w:val="none" w:sz="0" w:space="0" w:color="auto"/>
            <w:right w:val="none" w:sz="0" w:space="0" w:color="auto"/>
          </w:divBdr>
        </w:div>
        <w:div w:id="929703709">
          <w:marLeft w:val="0"/>
          <w:marRight w:val="0"/>
          <w:marTop w:val="0"/>
          <w:marBottom w:val="0"/>
          <w:divBdr>
            <w:top w:val="none" w:sz="0" w:space="0" w:color="auto"/>
            <w:left w:val="none" w:sz="0" w:space="0" w:color="auto"/>
            <w:bottom w:val="none" w:sz="0" w:space="0" w:color="auto"/>
            <w:right w:val="none" w:sz="0" w:space="0" w:color="auto"/>
          </w:divBdr>
        </w:div>
        <w:div w:id="950356521">
          <w:marLeft w:val="0"/>
          <w:marRight w:val="0"/>
          <w:marTop w:val="0"/>
          <w:marBottom w:val="0"/>
          <w:divBdr>
            <w:top w:val="none" w:sz="0" w:space="0" w:color="auto"/>
            <w:left w:val="none" w:sz="0" w:space="0" w:color="auto"/>
            <w:bottom w:val="none" w:sz="0" w:space="0" w:color="auto"/>
            <w:right w:val="none" w:sz="0" w:space="0" w:color="auto"/>
          </w:divBdr>
        </w:div>
        <w:div w:id="1004473548">
          <w:marLeft w:val="0"/>
          <w:marRight w:val="0"/>
          <w:marTop w:val="0"/>
          <w:marBottom w:val="0"/>
          <w:divBdr>
            <w:top w:val="none" w:sz="0" w:space="0" w:color="auto"/>
            <w:left w:val="none" w:sz="0" w:space="0" w:color="auto"/>
            <w:bottom w:val="none" w:sz="0" w:space="0" w:color="auto"/>
            <w:right w:val="none" w:sz="0" w:space="0" w:color="auto"/>
          </w:divBdr>
        </w:div>
        <w:div w:id="1008826567">
          <w:marLeft w:val="0"/>
          <w:marRight w:val="0"/>
          <w:marTop w:val="0"/>
          <w:marBottom w:val="0"/>
          <w:divBdr>
            <w:top w:val="none" w:sz="0" w:space="0" w:color="auto"/>
            <w:left w:val="none" w:sz="0" w:space="0" w:color="auto"/>
            <w:bottom w:val="none" w:sz="0" w:space="0" w:color="auto"/>
            <w:right w:val="none" w:sz="0" w:space="0" w:color="auto"/>
          </w:divBdr>
        </w:div>
        <w:div w:id="1010568435">
          <w:marLeft w:val="0"/>
          <w:marRight w:val="0"/>
          <w:marTop w:val="0"/>
          <w:marBottom w:val="0"/>
          <w:divBdr>
            <w:top w:val="none" w:sz="0" w:space="0" w:color="auto"/>
            <w:left w:val="none" w:sz="0" w:space="0" w:color="auto"/>
            <w:bottom w:val="none" w:sz="0" w:space="0" w:color="auto"/>
            <w:right w:val="none" w:sz="0" w:space="0" w:color="auto"/>
          </w:divBdr>
        </w:div>
        <w:div w:id="1023433833">
          <w:marLeft w:val="0"/>
          <w:marRight w:val="0"/>
          <w:marTop w:val="0"/>
          <w:marBottom w:val="0"/>
          <w:divBdr>
            <w:top w:val="none" w:sz="0" w:space="0" w:color="auto"/>
            <w:left w:val="none" w:sz="0" w:space="0" w:color="auto"/>
            <w:bottom w:val="none" w:sz="0" w:space="0" w:color="auto"/>
            <w:right w:val="none" w:sz="0" w:space="0" w:color="auto"/>
          </w:divBdr>
        </w:div>
        <w:div w:id="1057777718">
          <w:marLeft w:val="0"/>
          <w:marRight w:val="0"/>
          <w:marTop w:val="0"/>
          <w:marBottom w:val="0"/>
          <w:divBdr>
            <w:top w:val="none" w:sz="0" w:space="0" w:color="auto"/>
            <w:left w:val="none" w:sz="0" w:space="0" w:color="auto"/>
            <w:bottom w:val="none" w:sz="0" w:space="0" w:color="auto"/>
            <w:right w:val="none" w:sz="0" w:space="0" w:color="auto"/>
          </w:divBdr>
        </w:div>
        <w:div w:id="1066226397">
          <w:marLeft w:val="0"/>
          <w:marRight w:val="0"/>
          <w:marTop w:val="0"/>
          <w:marBottom w:val="0"/>
          <w:divBdr>
            <w:top w:val="none" w:sz="0" w:space="0" w:color="auto"/>
            <w:left w:val="none" w:sz="0" w:space="0" w:color="auto"/>
            <w:bottom w:val="none" w:sz="0" w:space="0" w:color="auto"/>
            <w:right w:val="none" w:sz="0" w:space="0" w:color="auto"/>
          </w:divBdr>
        </w:div>
        <w:div w:id="1080252679">
          <w:marLeft w:val="0"/>
          <w:marRight w:val="0"/>
          <w:marTop w:val="0"/>
          <w:marBottom w:val="0"/>
          <w:divBdr>
            <w:top w:val="none" w:sz="0" w:space="0" w:color="auto"/>
            <w:left w:val="none" w:sz="0" w:space="0" w:color="auto"/>
            <w:bottom w:val="none" w:sz="0" w:space="0" w:color="auto"/>
            <w:right w:val="none" w:sz="0" w:space="0" w:color="auto"/>
          </w:divBdr>
        </w:div>
        <w:div w:id="1084448193">
          <w:marLeft w:val="0"/>
          <w:marRight w:val="0"/>
          <w:marTop w:val="0"/>
          <w:marBottom w:val="0"/>
          <w:divBdr>
            <w:top w:val="none" w:sz="0" w:space="0" w:color="auto"/>
            <w:left w:val="none" w:sz="0" w:space="0" w:color="auto"/>
            <w:bottom w:val="none" w:sz="0" w:space="0" w:color="auto"/>
            <w:right w:val="none" w:sz="0" w:space="0" w:color="auto"/>
          </w:divBdr>
        </w:div>
        <w:div w:id="1119838662">
          <w:marLeft w:val="0"/>
          <w:marRight w:val="0"/>
          <w:marTop w:val="0"/>
          <w:marBottom w:val="0"/>
          <w:divBdr>
            <w:top w:val="none" w:sz="0" w:space="0" w:color="auto"/>
            <w:left w:val="none" w:sz="0" w:space="0" w:color="auto"/>
            <w:bottom w:val="none" w:sz="0" w:space="0" w:color="auto"/>
            <w:right w:val="none" w:sz="0" w:space="0" w:color="auto"/>
          </w:divBdr>
        </w:div>
        <w:div w:id="1122262784">
          <w:marLeft w:val="0"/>
          <w:marRight w:val="0"/>
          <w:marTop w:val="0"/>
          <w:marBottom w:val="0"/>
          <w:divBdr>
            <w:top w:val="none" w:sz="0" w:space="0" w:color="auto"/>
            <w:left w:val="none" w:sz="0" w:space="0" w:color="auto"/>
            <w:bottom w:val="none" w:sz="0" w:space="0" w:color="auto"/>
            <w:right w:val="none" w:sz="0" w:space="0" w:color="auto"/>
          </w:divBdr>
        </w:div>
        <w:div w:id="1131903921">
          <w:marLeft w:val="0"/>
          <w:marRight w:val="0"/>
          <w:marTop w:val="0"/>
          <w:marBottom w:val="0"/>
          <w:divBdr>
            <w:top w:val="none" w:sz="0" w:space="0" w:color="auto"/>
            <w:left w:val="none" w:sz="0" w:space="0" w:color="auto"/>
            <w:bottom w:val="none" w:sz="0" w:space="0" w:color="auto"/>
            <w:right w:val="none" w:sz="0" w:space="0" w:color="auto"/>
          </w:divBdr>
        </w:div>
        <w:div w:id="1156334013">
          <w:marLeft w:val="0"/>
          <w:marRight w:val="0"/>
          <w:marTop w:val="0"/>
          <w:marBottom w:val="0"/>
          <w:divBdr>
            <w:top w:val="none" w:sz="0" w:space="0" w:color="auto"/>
            <w:left w:val="none" w:sz="0" w:space="0" w:color="auto"/>
            <w:bottom w:val="none" w:sz="0" w:space="0" w:color="auto"/>
            <w:right w:val="none" w:sz="0" w:space="0" w:color="auto"/>
          </w:divBdr>
        </w:div>
        <w:div w:id="1163280273">
          <w:marLeft w:val="0"/>
          <w:marRight w:val="0"/>
          <w:marTop w:val="0"/>
          <w:marBottom w:val="0"/>
          <w:divBdr>
            <w:top w:val="none" w:sz="0" w:space="0" w:color="auto"/>
            <w:left w:val="none" w:sz="0" w:space="0" w:color="auto"/>
            <w:bottom w:val="none" w:sz="0" w:space="0" w:color="auto"/>
            <w:right w:val="none" w:sz="0" w:space="0" w:color="auto"/>
          </w:divBdr>
        </w:div>
        <w:div w:id="1178233880">
          <w:marLeft w:val="0"/>
          <w:marRight w:val="0"/>
          <w:marTop w:val="0"/>
          <w:marBottom w:val="0"/>
          <w:divBdr>
            <w:top w:val="none" w:sz="0" w:space="0" w:color="auto"/>
            <w:left w:val="none" w:sz="0" w:space="0" w:color="auto"/>
            <w:bottom w:val="none" w:sz="0" w:space="0" w:color="auto"/>
            <w:right w:val="none" w:sz="0" w:space="0" w:color="auto"/>
          </w:divBdr>
        </w:div>
        <w:div w:id="1178888854">
          <w:marLeft w:val="0"/>
          <w:marRight w:val="0"/>
          <w:marTop w:val="0"/>
          <w:marBottom w:val="0"/>
          <w:divBdr>
            <w:top w:val="none" w:sz="0" w:space="0" w:color="auto"/>
            <w:left w:val="none" w:sz="0" w:space="0" w:color="auto"/>
            <w:bottom w:val="none" w:sz="0" w:space="0" w:color="auto"/>
            <w:right w:val="none" w:sz="0" w:space="0" w:color="auto"/>
          </w:divBdr>
        </w:div>
        <w:div w:id="1201818095">
          <w:marLeft w:val="0"/>
          <w:marRight w:val="0"/>
          <w:marTop w:val="0"/>
          <w:marBottom w:val="0"/>
          <w:divBdr>
            <w:top w:val="none" w:sz="0" w:space="0" w:color="auto"/>
            <w:left w:val="none" w:sz="0" w:space="0" w:color="auto"/>
            <w:bottom w:val="none" w:sz="0" w:space="0" w:color="auto"/>
            <w:right w:val="none" w:sz="0" w:space="0" w:color="auto"/>
          </w:divBdr>
        </w:div>
        <w:div w:id="1204705972">
          <w:marLeft w:val="0"/>
          <w:marRight w:val="0"/>
          <w:marTop w:val="0"/>
          <w:marBottom w:val="0"/>
          <w:divBdr>
            <w:top w:val="none" w:sz="0" w:space="0" w:color="auto"/>
            <w:left w:val="none" w:sz="0" w:space="0" w:color="auto"/>
            <w:bottom w:val="none" w:sz="0" w:space="0" w:color="auto"/>
            <w:right w:val="none" w:sz="0" w:space="0" w:color="auto"/>
          </w:divBdr>
        </w:div>
        <w:div w:id="1223829044">
          <w:marLeft w:val="0"/>
          <w:marRight w:val="0"/>
          <w:marTop w:val="0"/>
          <w:marBottom w:val="0"/>
          <w:divBdr>
            <w:top w:val="none" w:sz="0" w:space="0" w:color="auto"/>
            <w:left w:val="none" w:sz="0" w:space="0" w:color="auto"/>
            <w:bottom w:val="none" w:sz="0" w:space="0" w:color="auto"/>
            <w:right w:val="none" w:sz="0" w:space="0" w:color="auto"/>
          </w:divBdr>
        </w:div>
        <w:div w:id="1291782377">
          <w:marLeft w:val="0"/>
          <w:marRight w:val="0"/>
          <w:marTop w:val="0"/>
          <w:marBottom w:val="0"/>
          <w:divBdr>
            <w:top w:val="none" w:sz="0" w:space="0" w:color="auto"/>
            <w:left w:val="none" w:sz="0" w:space="0" w:color="auto"/>
            <w:bottom w:val="none" w:sz="0" w:space="0" w:color="auto"/>
            <w:right w:val="none" w:sz="0" w:space="0" w:color="auto"/>
          </w:divBdr>
        </w:div>
        <w:div w:id="1307706302">
          <w:marLeft w:val="0"/>
          <w:marRight w:val="0"/>
          <w:marTop w:val="0"/>
          <w:marBottom w:val="0"/>
          <w:divBdr>
            <w:top w:val="none" w:sz="0" w:space="0" w:color="auto"/>
            <w:left w:val="none" w:sz="0" w:space="0" w:color="auto"/>
            <w:bottom w:val="none" w:sz="0" w:space="0" w:color="auto"/>
            <w:right w:val="none" w:sz="0" w:space="0" w:color="auto"/>
          </w:divBdr>
        </w:div>
        <w:div w:id="1348828947">
          <w:marLeft w:val="0"/>
          <w:marRight w:val="0"/>
          <w:marTop w:val="0"/>
          <w:marBottom w:val="0"/>
          <w:divBdr>
            <w:top w:val="none" w:sz="0" w:space="0" w:color="auto"/>
            <w:left w:val="none" w:sz="0" w:space="0" w:color="auto"/>
            <w:bottom w:val="none" w:sz="0" w:space="0" w:color="auto"/>
            <w:right w:val="none" w:sz="0" w:space="0" w:color="auto"/>
          </w:divBdr>
        </w:div>
        <w:div w:id="1356926141">
          <w:marLeft w:val="0"/>
          <w:marRight w:val="0"/>
          <w:marTop w:val="0"/>
          <w:marBottom w:val="0"/>
          <w:divBdr>
            <w:top w:val="none" w:sz="0" w:space="0" w:color="auto"/>
            <w:left w:val="none" w:sz="0" w:space="0" w:color="auto"/>
            <w:bottom w:val="none" w:sz="0" w:space="0" w:color="auto"/>
            <w:right w:val="none" w:sz="0" w:space="0" w:color="auto"/>
          </w:divBdr>
        </w:div>
        <w:div w:id="1367679732">
          <w:marLeft w:val="0"/>
          <w:marRight w:val="0"/>
          <w:marTop w:val="0"/>
          <w:marBottom w:val="0"/>
          <w:divBdr>
            <w:top w:val="none" w:sz="0" w:space="0" w:color="auto"/>
            <w:left w:val="none" w:sz="0" w:space="0" w:color="auto"/>
            <w:bottom w:val="none" w:sz="0" w:space="0" w:color="auto"/>
            <w:right w:val="none" w:sz="0" w:space="0" w:color="auto"/>
          </w:divBdr>
        </w:div>
        <w:div w:id="1471287475">
          <w:marLeft w:val="0"/>
          <w:marRight w:val="0"/>
          <w:marTop w:val="0"/>
          <w:marBottom w:val="0"/>
          <w:divBdr>
            <w:top w:val="none" w:sz="0" w:space="0" w:color="auto"/>
            <w:left w:val="none" w:sz="0" w:space="0" w:color="auto"/>
            <w:bottom w:val="none" w:sz="0" w:space="0" w:color="auto"/>
            <w:right w:val="none" w:sz="0" w:space="0" w:color="auto"/>
          </w:divBdr>
        </w:div>
        <w:div w:id="1497455692">
          <w:marLeft w:val="0"/>
          <w:marRight w:val="0"/>
          <w:marTop w:val="0"/>
          <w:marBottom w:val="0"/>
          <w:divBdr>
            <w:top w:val="none" w:sz="0" w:space="0" w:color="auto"/>
            <w:left w:val="none" w:sz="0" w:space="0" w:color="auto"/>
            <w:bottom w:val="none" w:sz="0" w:space="0" w:color="auto"/>
            <w:right w:val="none" w:sz="0" w:space="0" w:color="auto"/>
          </w:divBdr>
        </w:div>
        <w:div w:id="1573925190">
          <w:marLeft w:val="0"/>
          <w:marRight w:val="0"/>
          <w:marTop w:val="0"/>
          <w:marBottom w:val="0"/>
          <w:divBdr>
            <w:top w:val="none" w:sz="0" w:space="0" w:color="auto"/>
            <w:left w:val="none" w:sz="0" w:space="0" w:color="auto"/>
            <w:bottom w:val="none" w:sz="0" w:space="0" w:color="auto"/>
            <w:right w:val="none" w:sz="0" w:space="0" w:color="auto"/>
          </w:divBdr>
        </w:div>
        <w:div w:id="1606188228">
          <w:marLeft w:val="0"/>
          <w:marRight w:val="0"/>
          <w:marTop w:val="0"/>
          <w:marBottom w:val="0"/>
          <w:divBdr>
            <w:top w:val="none" w:sz="0" w:space="0" w:color="auto"/>
            <w:left w:val="none" w:sz="0" w:space="0" w:color="auto"/>
            <w:bottom w:val="none" w:sz="0" w:space="0" w:color="auto"/>
            <w:right w:val="none" w:sz="0" w:space="0" w:color="auto"/>
          </w:divBdr>
        </w:div>
        <w:div w:id="1608929941">
          <w:marLeft w:val="0"/>
          <w:marRight w:val="0"/>
          <w:marTop w:val="0"/>
          <w:marBottom w:val="0"/>
          <w:divBdr>
            <w:top w:val="none" w:sz="0" w:space="0" w:color="auto"/>
            <w:left w:val="none" w:sz="0" w:space="0" w:color="auto"/>
            <w:bottom w:val="none" w:sz="0" w:space="0" w:color="auto"/>
            <w:right w:val="none" w:sz="0" w:space="0" w:color="auto"/>
          </w:divBdr>
        </w:div>
        <w:div w:id="1614559256">
          <w:marLeft w:val="0"/>
          <w:marRight w:val="0"/>
          <w:marTop w:val="0"/>
          <w:marBottom w:val="0"/>
          <w:divBdr>
            <w:top w:val="none" w:sz="0" w:space="0" w:color="auto"/>
            <w:left w:val="none" w:sz="0" w:space="0" w:color="auto"/>
            <w:bottom w:val="none" w:sz="0" w:space="0" w:color="auto"/>
            <w:right w:val="none" w:sz="0" w:space="0" w:color="auto"/>
          </w:divBdr>
        </w:div>
        <w:div w:id="1649703881">
          <w:marLeft w:val="0"/>
          <w:marRight w:val="0"/>
          <w:marTop w:val="0"/>
          <w:marBottom w:val="0"/>
          <w:divBdr>
            <w:top w:val="none" w:sz="0" w:space="0" w:color="auto"/>
            <w:left w:val="none" w:sz="0" w:space="0" w:color="auto"/>
            <w:bottom w:val="none" w:sz="0" w:space="0" w:color="auto"/>
            <w:right w:val="none" w:sz="0" w:space="0" w:color="auto"/>
          </w:divBdr>
        </w:div>
        <w:div w:id="1653093546">
          <w:marLeft w:val="0"/>
          <w:marRight w:val="0"/>
          <w:marTop w:val="0"/>
          <w:marBottom w:val="0"/>
          <w:divBdr>
            <w:top w:val="none" w:sz="0" w:space="0" w:color="auto"/>
            <w:left w:val="none" w:sz="0" w:space="0" w:color="auto"/>
            <w:bottom w:val="none" w:sz="0" w:space="0" w:color="auto"/>
            <w:right w:val="none" w:sz="0" w:space="0" w:color="auto"/>
          </w:divBdr>
        </w:div>
        <w:div w:id="1653097801">
          <w:marLeft w:val="0"/>
          <w:marRight w:val="0"/>
          <w:marTop w:val="0"/>
          <w:marBottom w:val="0"/>
          <w:divBdr>
            <w:top w:val="none" w:sz="0" w:space="0" w:color="auto"/>
            <w:left w:val="none" w:sz="0" w:space="0" w:color="auto"/>
            <w:bottom w:val="none" w:sz="0" w:space="0" w:color="auto"/>
            <w:right w:val="none" w:sz="0" w:space="0" w:color="auto"/>
          </w:divBdr>
        </w:div>
        <w:div w:id="1657999665">
          <w:marLeft w:val="0"/>
          <w:marRight w:val="0"/>
          <w:marTop w:val="0"/>
          <w:marBottom w:val="0"/>
          <w:divBdr>
            <w:top w:val="none" w:sz="0" w:space="0" w:color="auto"/>
            <w:left w:val="none" w:sz="0" w:space="0" w:color="auto"/>
            <w:bottom w:val="none" w:sz="0" w:space="0" w:color="auto"/>
            <w:right w:val="none" w:sz="0" w:space="0" w:color="auto"/>
          </w:divBdr>
        </w:div>
        <w:div w:id="1684433221">
          <w:marLeft w:val="0"/>
          <w:marRight w:val="0"/>
          <w:marTop w:val="0"/>
          <w:marBottom w:val="0"/>
          <w:divBdr>
            <w:top w:val="none" w:sz="0" w:space="0" w:color="auto"/>
            <w:left w:val="none" w:sz="0" w:space="0" w:color="auto"/>
            <w:bottom w:val="none" w:sz="0" w:space="0" w:color="auto"/>
            <w:right w:val="none" w:sz="0" w:space="0" w:color="auto"/>
          </w:divBdr>
        </w:div>
        <w:div w:id="1690598565">
          <w:marLeft w:val="0"/>
          <w:marRight w:val="0"/>
          <w:marTop w:val="0"/>
          <w:marBottom w:val="0"/>
          <w:divBdr>
            <w:top w:val="none" w:sz="0" w:space="0" w:color="auto"/>
            <w:left w:val="none" w:sz="0" w:space="0" w:color="auto"/>
            <w:bottom w:val="none" w:sz="0" w:space="0" w:color="auto"/>
            <w:right w:val="none" w:sz="0" w:space="0" w:color="auto"/>
          </w:divBdr>
        </w:div>
        <w:div w:id="1692367199">
          <w:marLeft w:val="0"/>
          <w:marRight w:val="0"/>
          <w:marTop w:val="0"/>
          <w:marBottom w:val="0"/>
          <w:divBdr>
            <w:top w:val="none" w:sz="0" w:space="0" w:color="auto"/>
            <w:left w:val="none" w:sz="0" w:space="0" w:color="auto"/>
            <w:bottom w:val="none" w:sz="0" w:space="0" w:color="auto"/>
            <w:right w:val="none" w:sz="0" w:space="0" w:color="auto"/>
          </w:divBdr>
        </w:div>
        <w:div w:id="1699087676">
          <w:marLeft w:val="0"/>
          <w:marRight w:val="0"/>
          <w:marTop w:val="0"/>
          <w:marBottom w:val="0"/>
          <w:divBdr>
            <w:top w:val="none" w:sz="0" w:space="0" w:color="auto"/>
            <w:left w:val="none" w:sz="0" w:space="0" w:color="auto"/>
            <w:bottom w:val="none" w:sz="0" w:space="0" w:color="auto"/>
            <w:right w:val="none" w:sz="0" w:space="0" w:color="auto"/>
          </w:divBdr>
        </w:div>
        <w:div w:id="1722829408">
          <w:marLeft w:val="0"/>
          <w:marRight w:val="0"/>
          <w:marTop w:val="0"/>
          <w:marBottom w:val="0"/>
          <w:divBdr>
            <w:top w:val="none" w:sz="0" w:space="0" w:color="auto"/>
            <w:left w:val="none" w:sz="0" w:space="0" w:color="auto"/>
            <w:bottom w:val="none" w:sz="0" w:space="0" w:color="auto"/>
            <w:right w:val="none" w:sz="0" w:space="0" w:color="auto"/>
          </w:divBdr>
        </w:div>
        <w:div w:id="1730034987">
          <w:marLeft w:val="0"/>
          <w:marRight w:val="0"/>
          <w:marTop w:val="0"/>
          <w:marBottom w:val="0"/>
          <w:divBdr>
            <w:top w:val="none" w:sz="0" w:space="0" w:color="auto"/>
            <w:left w:val="none" w:sz="0" w:space="0" w:color="auto"/>
            <w:bottom w:val="none" w:sz="0" w:space="0" w:color="auto"/>
            <w:right w:val="none" w:sz="0" w:space="0" w:color="auto"/>
          </w:divBdr>
        </w:div>
        <w:div w:id="1762678715">
          <w:marLeft w:val="0"/>
          <w:marRight w:val="0"/>
          <w:marTop w:val="0"/>
          <w:marBottom w:val="0"/>
          <w:divBdr>
            <w:top w:val="none" w:sz="0" w:space="0" w:color="auto"/>
            <w:left w:val="none" w:sz="0" w:space="0" w:color="auto"/>
            <w:bottom w:val="none" w:sz="0" w:space="0" w:color="auto"/>
            <w:right w:val="none" w:sz="0" w:space="0" w:color="auto"/>
          </w:divBdr>
        </w:div>
        <w:div w:id="1841459892">
          <w:marLeft w:val="0"/>
          <w:marRight w:val="0"/>
          <w:marTop w:val="0"/>
          <w:marBottom w:val="0"/>
          <w:divBdr>
            <w:top w:val="none" w:sz="0" w:space="0" w:color="auto"/>
            <w:left w:val="none" w:sz="0" w:space="0" w:color="auto"/>
            <w:bottom w:val="none" w:sz="0" w:space="0" w:color="auto"/>
            <w:right w:val="none" w:sz="0" w:space="0" w:color="auto"/>
          </w:divBdr>
        </w:div>
        <w:div w:id="1883789394">
          <w:marLeft w:val="0"/>
          <w:marRight w:val="0"/>
          <w:marTop w:val="0"/>
          <w:marBottom w:val="0"/>
          <w:divBdr>
            <w:top w:val="none" w:sz="0" w:space="0" w:color="auto"/>
            <w:left w:val="none" w:sz="0" w:space="0" w:color="auto"/>
            <w:bottom w:val="none" w:sz="0" w:space="0" w:color="auto"/>
            <w:right w:val="none" w:sz="0" w:space="0" w:color="auto"/>
          </w:divBdr>
        </w:div>
        <w:div w:id="1884555570">
          <w:marLeft w:val="0"/>
          <w:marRight w:val="0"/>
          <w:marTop w:val="0"/>
          <w:marBottom w:val="0"/>
          <w:divBdr>
            <w:top w:val="none" w:sz="0" w:space="0" w:color="auto"/>
            <w:left w:val="none" w:sz="0" w:space="0" w:color="auto"/>
            <w:bottom w:val="none" w:sz="0" w:space="0" w:color="auto"/>
            <w:right w:val="none" w:sz="0" w:space="0" w:color="auto"/>
          </w:divBdr>
        </w:div>
        <w:div w:id="1888563232">
          <w:marLeft w:val="0"/>
          <w:marRight w:val="0"/>
          <w:marTop w:val="0"/>
          <w:marBottom w:val="0"/>
          <w:divBdr>
            <w:top w:val="none" w:sz="0" w:space="0" w:color="auto"/>
            <w:left w:val="none" w:sz="0" w:space="0" w:color="auto"/>
            <w:bottom w:val="none" w:sz="0" w:space="0" w:color="auto"/>
            <w:right w:val="none" w:sz="0" w:space="0" w:color="auto"/>
          </w:divBdr>
        </w:div>
        <w:div w:id="1928727796">
          <w:marLeft w:val="0"/>
          <w:marRight w:val="0"/>
          <w:marTop w:val="0"/>
          <w:marBottom w:val="0"/>
          <w:divBdr>
            <w:top w:val="none" w:sz="0" w:space="0" w:color="auto"/>
            <w:left w:val="none" w:sz="0" w:space="0" w:color="auto"/>
            <w:bottom w:val="none" w:sz="0" w:space="0" w:color="auto"/>
            <w:right w:val="none" w:sz="0" w:space="0" w:color="auto"/>
          </w:divBdr>
        </w:div>
        <w:div w:id="1987081057">
          <w:marLeft w:val="0"/>
          <w:marRight w:val="0"/>
          <w:marTop w:val="0"/>
          <w:marBottom w:val="0"/>
          <w:divBdr>
            <w:top w:val="none" w:sz="0" w:space="0" w:color="auto"/>
            <w:left w:val="none" w:sz="0" w:space="0" w:color="auto"/>
            <w:bottom w:val="none" w:sz="0" w:space="0" w:color="auto"/>
            <w:right w:val="none" w:sz="0" w:space="0" w:color="auto"/>
          </w:divBdr>
        </w:div>
        <w:div w:id="1995717059">
          <w:marLeft w:val="0"/>
          <w:marRight w:val="0"/>
          <w:marTop w:val="0"/>
          <w:marBottom w:val="0"/>
          <w:divBdr>
            <w:top w:val="none" w:sz="0" w:space="0" w:color="auto"/>
            <w:left w:val="none" w:sz="0" w:space="0" w:color="auto"/>
            <w:bottom w:val="none" w:sz="0" w:space="0" w:color="auto"/>
            <w:right w:val="none" w:sz="0" w:space="0" w:color="auto"/>
          </w:divBdr>
        </w:div>
        <w:div w:id="2016809034">
          <w:marLeft w:val="0"/>
          <w:marRight w:val="0"/>
          <w:marTop w:val="0"/>
          <w:marBottom w:val="0"/>
          <w:divBdr>
            <w:top w:val="none" w:sz="0" w:space="0" w:color="auto"/>
            <w:left w:val="none" w:sz="0" w:space="0" w:color="auto"/>
            <w:bottom w:val="none" w:sz="0" w:space="0" w:color="auto"/>
            <w:right w:val="none" w:sz="0" w:space="0" w:color="auto"/>
          </w:divBdr>
        </w:div>
        <w:div w:id="2051345307">
          <w:marLeft w:val="0"/>
          <w:marRight w:val="0"/>
          <w:marTop w:val="0"/>
          <w:marBottom w:val="0"/>
          <w:divBdr>
            <w:top w:val="none" w:sz="0" w:space="0" w:color="auto"/>
            <w:left w:val="none" w:sz="0" w:space="0" w:color="auto"/>
            <w:bottom w:val="none" w:sz="0" w:space="0" w:color="auto"/>
            <w:right w:val="none" w:sz="0" w:space="0" w:color="auto"/>
          </w:divBdr>
        </w:div>
      </w:divsChild>
    </w:div>
    <w:div w:id="760949080">
      <w:bodyDiv w:val="1"/>
      <w:marLeft w:val="0"/>
      <w:marRight w:val="0"/>
      <w:marTop w:val="0"/>
      <w:marBottom w:val="0"/>
      <w:divBdr>
        <w:top w:val="none" w:sz="0" w:space="0" w:color="auto"/>
        <w:left w:val="none" w:sz="0" w:space="0" w:color="auto"/>
        <w:bottom w:val="none" w:sz="0" w:space="0" w:color="auto"/>
        <w:right w:val="none" w:sz="0" w:space="0" w:color="auto"/>
      </w:divBdr>
    </w:div>
    <w:div w:id="762190909">
      <w:bodyDiv w:val="1"/>
      <w:marLeft w:val="0"/>
      <w:marRight w:val="0"/>
      <w:marTop w:val="0"/>
      <w:marBottom w:val="0"/>
      <w:divBdr>
        <w:top w:val="none" w:sz="0" w:space="0" w:color="auto"/>
        <w:left w:val="none" w:sz="0" w:space="0" w:color="auto"/>
        <w:bottom w:val="none" w:sz="0" w:space="0" w:color="auto"/>
        <w:right w:val="none" w:sz="0" w:space="0" w:color="auto"/>
      </w:divBdr>
    </w:div>
    <w:div w:id="762995065">
      <w:bodyDiv w:val="1"/>
      <w:marLeft w:val="0"/>
      <w:marRight w:val="0"/>
      <w:marTop w:val="0"/>
      <w:marBottom w:val="0"/>
      <w:divBdr>
        <w:top w:val="none" w:sz="0" w:space="0" w:color="auto"/>
        <w:left w:val="none" w:sz="0" w:space="0" w:color="auto"/>
        <w:bottom w:val="none" w:sz="0" w:space="0" w:color="auto"/>
        <w:right w:val="none" w:sz="0" w:space="0" w:color="auto"/>
      </w:divBdr>
    </w:div>
    <w:div w:id="763460737">
      <w:bodyDiv w:val="1"/>
      <w:marLeft w:val="0"/>
      <w:marRight w:val="0"/>
      <w:marTop w:val="0"/>
      <w:marBottom w:val="0"/>
      <w:divBdr>
        <w:top w:val="none" w:sz="0" w:space="0" w:color="auto"/>
        <w:left w:val="none" w:sz="0" w:space="0" w:color="auto"/>
        <w:bottom w:val="none" w:sz="0" w:space="0" w:color="auto"/>
        <w:right w:val="none" w:sz="0" w:space="0" w:color="auto"/>
      </w:divBdr>
    </w:div>
    <w:div w:id="763839483">
      <w:bodyDiv w:val="1"/>
      <w:marLeft w:val="0"/>
      <w:marRight w:val="0"/>
      <w:marTop w:val="0"/>
      <w:marBottom w:val="0"/>
      <w:divBdr>
        <w:top w:val="none" w:sz="0" w:space="0" w:color="auto"/>
        <w:left w:val="none" w:sz="0" w:space="0" w:color="auto"/>
        <w:bottom w:val="none" w:sz="0" w:space="0" w:color="auto"/>
        <w:right w:val="none" w:sz="0" w:space="0" w:color="auto"/>
      </w:divBdr>
    </w:div>
    <w:div w:id="764114542">
      <w:bodyDiv w:val="1"/>
      <w:marLeft w:val="0"/>
      <w:marRight w:val="0"/>
      <w:marTop w:val="0"/>
      <w:marBottom w:val="0"/>
      <w:divBdr>
        <w:top w:val="none" w:sz="0" w:space="0" w:color="auto"/>
        <w:left w:val="none" w:sz="0" w:space="0" w:color="auto"/>
        <w:bottom w:val="none" w:sz="0" w:space="0" w:color="auto"/>
        <w:right w:val="none" w:sz="0" w:space="0" w:color="auto"/>
      </w:divBdr>
    </w:div>
    <w:div w:id="764424696">
      <w:bodyDiv w:val="1"/>
      <w:marLeft w:val="0"/>
      <w:marRight w:val="0"/>
      <w:marTop w:val="0"/>
      <w:marBottom w:val="0"/>
      <w:divBdr>
        <w:top w:val="none" w:sz="0" w:space="0" w:color="auto"/>
        <w:left w:val="none" w:sz="0" w:space="0" w:color="auto"/>
        <w:bottom w:val="none" w:sz="0" w:space="0" w:color="auto"/>
        <w:right w:val="none" w:sz="0" w:space="0" w:color="auto"/>
      </w:divBdr>
    </w:div>
    <w:div w:id="765032735">
      <w:bodyDiv w:val="1"/>
      <w:marLeft w:val="0"/>
      <w:marRight w:val="0"/>
      <w:marTop w:val="0"/>
      <w:marBottom w:val="0"/>
      <w:divBdr>
        <w:top w:val="none" w:sz="0" w:space="0" w:color="auto"/>
        <w:left w:val="none" w:sz="0" w:space="0" w:color="auto"/>
        <w:bottom w:val="none" w:sz="0" w:space="0" w:color="auto"/>
        <w:right w:val="none" w:sz="0" w:space="0" w:color="auto"/>
      </w:divBdr>
    </w:div>
    <w:div w:id="766195229">
      <w:bodyDiv w:val="1"/>
      <w:marLeft w:val="0"/>
      <w:marRight w:val="0"/>
      <w:marTop w:val="0"/>
      <w:marBottom w:val="0"/>
      <w:divBdr>
        <w:top w:val="none" w:sz="0" w:space="0" w:color="auto"/>
        <w:left w:val="none" w:sz="0" w:space="0" w:color="auto"/>
        <w:bottom w:val="none" w:sz="0" w:space="0" w:color="auto"/>
        <w:right w:val="none" w:sz="0" w:space="0" w:color="auto"/>
      </w:divBdr>
    </w:div>
    <w:div w:id="766272237">
      <w:bodyDiv w:val="1"/>
      <w:marLeft w:val="0"/>
      <w:marRight w:val="0"/>
      <w:marTop w:val="0"/>
      <w:marBottom w:val="0"/>
      <w:divBdr>
        <w:top w:val="none" w:sz="0" w:space="0" w:color="auto"/>
        <w:left w:val="none" w:sz="0" w:space="0" w:color="auto"/>
        <w:bottom w:val="none" w:sz="0" w:space="0" w:color="auto"/>
        <w:right w:val="none" w:sz="0" w:space="0" w:color="auto"/>
      </w:divBdr>
      <w:divsChild>
        <w:div w:id="4791241">
          <w:marLeft w:val="0"/>
          <w:marRight w:val="0"/>
          <w:marTop w:val="0"/>
          <w:marBottom w:val="0"/>
          <w:divBdr>
            <w:top w:val="none" w:sz="0" w:space="0" w:color="auto"/>
            <w:left w:val="none" w:sz="0" w:space="0" w:color="auto"/>
            <w:bottom w:val="none" w:sz="0" w:space="0" w:color="auto"/>
            <w:right w:val="none" w:sz="0" w:space="0" w:color="auto"/>
          </w:divBdr>
        </w:div>
        <w:div w:id="14045049">
          <w:marLeft w:val="0"/>
          <w:marRight w:val="0"/>
          <w:marTop w:val="0"/>
          <w:marBottom w:val="0"/>
          <w:divBdr>
            <w:top w:val="none" w:sz="0" w:space="0" w:color="auto"/>
            <w:left w:val="none" w:sz="0" w:space="0" w:color="auto"/>
            <w:bottom w:val="none" w:sz="0" w:space="0" w:color="auto"/>
            <w:right w:val="none" w:sz="0" w:space="0" w:color="auto"/>
          </w:divBdr>
        </w:div>
        <w:div w:id="19204062">
          <w:marLeft w:val="0"/>
          <w:marRight w:val="0"/>
          <w:marTop w:val="0"/>
          <w:marBottom w:val="0"/>
          <w:divBdr>
            <w:top w:val="none" w:sz="0" w:space="0" w:color="auto"/>
            <w:left w:val="none" w:sz="0" w:space="0" w:color="auto"/>
            <w:bottom w:val="none" w:sz="0" w:space="0" w:color="auto"/>
            <w:right w:val="none" w:sz="0" w:space="0" w:color="auto"/>
          </w:divBdr>
        </w:div>
        <w:div w:id="68963838">
          <w:marLeft w:val="0"/>
          <w:marRight w:val="0"/>
          <w:marTop w:val="0"/>
          <w:marBottom w:val="0"/>
          <w:divBdr>
            <w:top w:val="none" w:sz="0" w:space="0" w:color="auto"/>
            <w:left w:val="none" w:sz="0" w:space="0" w:color="auto"/>
            <w:bottom w:val="none" w:sz="0" w:space="0" w:color="auto"/>
            <w:right w:val="none" w:sz="0" w:space="0" w:color="auto"/>
          </w:divBdr>
        </w:div>
        <w:div w:id="74085572">
          <w:marLeft w:val="0"/>
          <w:marRight w:val="0"/>
          <w:marTop w:val="0"/>
          <w:marBottom w:val="0"/>
          <w:divBdr>
            <w:top w:val="none" w:sz="0" w:space="0" w:color="auto"/>
            <w:left w:val="none" w:sz="0" w:space="0" w:color="auto"/>
            <w:bottom w:val="none" w:sz="0" w:space="0" w:color="auto"/>
            <w:right w:val="none" w:sz="0" w:space="0" w:color="auto"/>
          </w:divBdr>
        </w:div>
        <w:div w:id="84350184">
          <w:marLeft w:val="0"/>
          <w:marRight w:val="0"/>
          <w:marTop w:val="0"/>
          <w:marBottom w:val="0"/>
          <w:divBdr>
            <w:top w:val="none" w:sz="0" w:space="0" w:color="auto"/>
            <w:left w:val="none" w:sz="0" w:space="0" w:color="auto"/>
            <w:bottom w:val="none" w:sz="0" w:space="0" w:color="auto"/>
            <w:right w:val="none" w:sz="0" w:space="0" w:color="auto"/>
          </w:divBdr>
        </w:div>
        <w:div w:id="97990699">
          <w:marLeft w:val="0"/>
          <w:marRight w:val="0"/>
          <w:marTop w:val="0"/>
          <w:marBottom w:val="0"/>
          <w:divBdr>
            <w:top w:val="none" w:sz="0" w:space="0" w:color="auto"/>
            <w:left w:val="none" w:sz="0" w:space="0" w:color="auto"/>
            <w:bottom w:val="none" w:sz="0" w:space="0" w:color="auto"/>
            <w:right w:val="none" w:sz="0" w:space="0" w:color="auto"/>
          </w:divBdr>
        </w:div>
        <w:div w:id="108016435">
          <w:marLeft w:val="0"/>
          <w:marRight w:val="0"/>
          <w:marTop w:val="0"/>
          <w:marBottom w:val="0"/>
          <w:divBdr>
            <w:top w:val="none" w:sz="0" w:space="0" w:color="auto"/>
            <w:left w:val="none" w:sz="0" w:space="0" w:color="auto"/>
            <w:bottom w:val="none" w:sz="0" w:space="0" w:color="auto"/>
            <w:right w:val="none" w:sz="0" w:space="0" w:color="auto"/>
          </w:divBdr>
        </w:div>
        <w:div w:id="114762664">
          <w:marLeft w:val="0"/>
          <w:marRight w:val="0"/>
          <w:marTop w:val="0"/>
          <w:marBottom w:val="0"/>
          <w:divBdr>
            <w:top w:val="none" w:sz="0" w:space="0" w:color="auto"/>
            <w:left w:val="none" w:sz="0" w:space="0" w:color="auto"/>
            <w:bottom w:val="none" w:sz="0" w:space="0" w:color="auto"/>
            <w:right w:val="none" w:sz="0" w:space="0" w:color="auto"/>
          </w:divBdr>
        </w:div>
        <w:div w:id="141697152">
          <w:marLeft w:val="0"/>
          <w:marRight w:val="0"/>
          <w:marTop w:val="0"/>
          <w:marBottom w:val="0"/>
          <w:divBdr>
            <w:top w:val="none" w:sz="0" w:space="0" w:color="auto"/>
            <w:left w:val="none" w:sz="0" w:space="0" w:color="auto"/>
            <w:bottom w:val="none" w:sz="0" w:space="0" w:color="auto"/>
            <w:right w:val="none" w:sz="0" w:space="0" w:color="auto"/>
          </w:divBdr>
        </w:div>
        <w:div w:id="190656289">
          <w:marLeft w:val="0"/>
          <w:marRight w:val="0"/>
          <w:marTop w:val="0"/>
          <w:marBottom w:val="0"/>
          <w:divBdr>
            <w:top w:val="none" w:sz="0" w:space="0" w:color="auto"/>
            <w:left w:val="none" w:sz="0" w:space="0" w:color="auto"/>
            <w:bottom w:val="none" w:sz="0" w:space="0" w:color="auto"/>
            <w:right w:val="none" w:sz="0" w:space="0" w:color="auto"/>
          </w:divBdr>
        </w:div>
        <w:div w:id="215361450">
          <w:marLeft w:val="0"/>
          <w:marRight w:val="0"/>
          <w:marTop w:val="0"/>
          <w:marBottom w:val="0"/>
          <w:divBdr>
            <w:top w:val="none" w:sz="0" w:space="0" w:color="auto"/>
            <w:left w:val="none" w:sz="0" w:space="0" w:color="auto"/>
            <w:bottom w:val="none" w:sz="0" w:space="0" w:color="auto"/>
            <w:right w:val="none" w:sz="0" w:space="0" w:color="auto"/>
          </w:divBdr>
        </w:div>
        <w:div w:id="301352054">
          <w:marLeft w:val="0"/>
          <w:marRight w:val="0"/>
          <w:marTop w:val="0"/>
          <w:marBottom w:val="0"/>
          <w:divBdr>
            <w:top w:val="none" w:sz="0" w:space="0" w:color="auto"/>
            <w:left w:val="none" w:sz="0" w:space="0" w:color="auto"/>
            <w:bottom w:val="none" w:sz="0" w:space="0" w:color="auto"/>
            <w:right w:val="none" w:sz="0" w:space="0" w:color="auto"/>
          </w:divBdr>
        </w:div>
        <w:div w:id="307171995">
          <w:marLeft w:val="0"/>
          <w:marRight w:val="0"/>
          <w:marTop w:val="0"/>
          <w:marBottom w:val="0"/>
          <w:divBdr>
            <w:top w:val="none" w:sz="0" w:space="0" w:color="auto"/>
            <w:left w:val="none" w:sz="0" w:space="0" w:color="auto"/>
            <w:bottom w:val="none" w:sz="0" w:space="0" w:color="auto"/>
            <w:right w:val="none" w:sz="0" w:space="0" w:color="auto"/>
          </w:divBdr>
        </w:div>
        <w:div w:id="307898845">
          <w:marLeft w:val="0"/>
          <w:marRight w:val="0"/>
          <w:marTop w:val="0"/>
          <w:marBottom w:val="0"/>
          <w:divBdr>
            <w:top w:val="none" w:sz="0" w:space="0" w:color="auto"/>
            <w:left w:val="none" w:sz="0" w:space="0" w:color="auto"/>
            <w:bottom w:val="none" w:sz="0" w:space="0" w:color="auto"/>
            <w:right w:val="none" w:sz="0" w:space="0" w:color="auto"/>
          </w:divBdr>
        </w:div>
        <w:div w:id="338583260">
          <w:marLeft w:val="0"/>
          <w:marRight w:val="0"/>
          <w:marTop w:val="0"/>
          <w:marBottom w:val="0"/>
          <w:divBdr>
            <w:top w:val="none" w:sz="0" w:space="0" w:color="auto"/>
            <w:left w:val="none" w:sz="0" w:space="0" w:color="auto"/>
            <w:bottom w:val="none" w:sz="0" w:space="0" w:color="auto"/>
            <w:right w:val="none" w:sz="0" w:space="0" w:color="auto"/>
          </w:divBdr>
        </w:div>
        <w:div w:id="345643195">
          <w:marLeft w:val="0"/>
          <w:marRight w:val="0"/>
          <w:marTop w:val="0"/>
          <w:marBottom w:val="0"/>
          <w:divBdr>
            <w:top w:val="none" w:sz="0" w:space="0" w:color="auto"/>
            <w:left w:val="none" w:sz="0" w:space="0" w:color="auto"/>
            <w:bottom w:val="none" w:sz="0" w:space="0" w:color="auto"/>
            <w:right w:val="none" w:sz="0" w:space="0" w:color="auto"/>
          </w:divBdr>
        </w:div>
        <w:div w:id="355153785">
          <w:marLeft w:val="0"/>
          <w:marRight w:val="0"/>
          <w:marTop w:val="0"/>
          <w:marBottom w:val="0"/>
          <w:divBdr>
            <w:top w:val="none" w:sz="0" w:space="0" w:color="auto"/>
            <w:left w:val="none" w:sz="0" w:space="0" w:color="auto"/>
            <w:bottom w:val="none" w:sz="0" w:space="0" w:color="auto"/>
            <w:right w:val="none" w:sz="0" w:space="0" w:color="auto"/>
          </w:divBdr>
        </w:div>
        <w:div w:id="357581278">
          <w:marLeft w:val="0"/>
          <w:marRight w:val="0"/>
          <w:marTop w:val="0"/>
          <w:marBottom w:val="0"/>
          <w:divBdr>
            <w:top w:val="none" w:sz="0" w:space="0" w:color="auto"/>
            <w:left w:val="none" w:sz="0" w:space="0" w:color="auto"/>
            <w:bottom w:val="none" w:sz="0" w:space="0" w:color="auto"/>
            <w:right w:val="none" w:sz="0" w:space="0" w:color="auto"/>
          </w:divBdr>
        </w:div>
        <w:div w:id="357851723">
          <w:marLeft w:val="0"/>
          <w:marRight w:val="0"/>
          <w:marTop w:val="0"/>
          <w:marBottom w:val="0"/>
          <w:divBdr>
            <w:top w:val="none" w:sz="0" w:space="0" w:color="auto"/>
            <w:left w:val="none" w:sz="0" w:space="0" w:color="auto"/>
            <w:bottom w:val="none" w:sz="0" w:space="0" w:color="auto"/>
            <w:right w:val="none" w:sz="0" w:space="0" w:color="auto"/>
          </w:divBdr>
        </w:div>
        <w:div w:id="394400471">
          <w:marLeft w:val="0"/>
          <w:marRight w:val="0"/>
          <w:marTop w:val="0"/>
          <w:marBottom w:val="0"/>
          <w:divBdr>
            <w:top w:val="none" w:sz="0" w:space="0" w:color="auto"/>
            <w:left w:val="none" w:sz="0" w:space="0" w:color="auto"/>
            <w:bottom w:val="none" w:sz="0" w:space="0" w:color="auto"/>
            <w:right w:val="none" w:sz="0" w:space="0" w:color="auto"/>
          </w:divBdr>
        </w:div>
        <w:div w:id="470943242">
          <w:marLeft w:val="0"/>
          <w:marRight w:val="0"/>
          <w:marTop w:val="0"/>
          <w:marBottom w:val="0"/>
          <w:divBdr>
            <w:top w:val="none" w:sz="0" w:space="0" w:color="auto"/>
            <w:left w:val="none" w:sz="0" w:space="0" w:color="auto"/>
            <w:bottom w:val="none" w:sz="0" w:space="0" w:color="auto"/>
            <w:right w:val="none" w:sz="0" w:space="0" w:color="auto"/>
          </w:divBdr>
        </w:div>
        <w:div w:id="571888214">
          <w:marLeft w:val="0"/>
          <w:marRight w:val="0"/>
          <w:marTop w:val="0"/>
          <w:marBottom w:val="0"/>
          <w:divBdr>
            <w:top w:val="none" w:sz="0" w:space="0" w:color="auto"/>
            <w:left w:val="none" w:sz="0" w:space="0" w:color="auto"/>
            <w:bottom w:val="none" w:sz="0" w:space="0" w:color="auto"/>
            <w:right w:val="none" w:sz="0" w:space="0" w:color="auto"/>
          </w:divBdr>
        </w:div>
        <w:div w:id="576745031">
          <w:marLeft w:val="0"/>
          <w:marRight w:val="0"/>
          <w:marTop w:val="0"/>
          <w:marBottom w:val="0"/>
          <w:divBdr>
            <w:top w:val="none" w:sz="0" w:space="0" w:color="auto"/>
            <w:left w:val="none" w:sz="0" w:space="0" w:color="auto"/>
            <w:bottom w:val="none" w:sz="0" w:space="0" w:color="auto"/>
            <w:right w:val="none" w:sz="0" w:space="0" w:color="auto"/>
          </w:divBdr>
        </w:div>
        <w:div w:id="594098229">
          <w:marLeft w:val="0"/>
          <w:marRight w:val="0"/>
          <w:marTop w:val="0"/>
          <w:marBottom w:val="0"/>
          <w:divBdr>
            <w:top w:val="none" w:sz="0" w:space="0" w:color="auto"/>
            <w:left w:val="none" w:sz="0" w:space="0" w:color="auto"/>
            <w:bottom w:val="none" w:sz="0" w:space="0" w:color="auto"/>
            <w:right w:val="none" w:sz="0" w:space="0" w:color="auto"/>
          </w:divBdr>
        </w:div>
        <w:div w:id="601307546">
          <w:marLeft w:val="0"/>
          <w:marRight w:val="0"/>
          <w:marTop w:val="0"/>
          <w:marBottom w:val="0"/>
          <w:divBdr>
            <w:top w:val="none" w:sz="0" w:space="0" w:color="auto"/>
            <w:left w:val="none" w:sz="0" w:space="0" w:color="auto"/>
            <w:bottom w:val="none" w:sz="0" w:space="0" w:color="auto"/>
            <w:right w:val="none" w:sz="0" w:space="0" w:color="auto"/>
          </w:divBdr>
        </w:div>
        <w:div w:id="645823126">
          <w:marLeft w:val="0"/>
          <w:marRight w:val="0"/>
          <w:marTop w:val="0"/>
          <w:marBottom w:val="0"/>
          <w:divBdr>
            <w:top w:val="none" w:sz="0" w:space="0" w:color="auto"/>
            <w:left w:val="none" w:sz="0" w:space="0" w:color="auto"/>
            <w:bottom w:val="none" w:sz="0" w:space="0" w:color="auto"/>
            <w:right w:val="none" w:sz="0" w:space="0" w:color="auto"/>
          </w:divBdr>
        </w:div>
        <w:div w:id="657686116">
          <w:marLeft w:val="0"/>
          <w:marRight w:val="0"/>
          <w:marTop w:val="0"/>
          <w:marBottom w:val="0"/>
          <w:divBdr>
            <w:top w:val="none" w:sz="0" w:space="0" w:color="auto"/>
            <w:left w:val="none" w:sz="0" w:space="0" w:color="auto"/>
            <w:bottom w:val="none" w:sz="0" w:space="0" w:color="auto"/>
            <w:right w:val="none" w:sz="0" w:space="0" w:color="auto"/>
          </w:divBdr>
        </w:div>
        <w:div w:id="692922039">
          <w:marLeft w:val="0"/>
          <w:marRight w:val="0"/>
          <w:marTop w:val="0"/>
          <w:marBottom w:val="0"/>
          <w:divBdr>
            <w:top w:val="none" w:sz="0" w:space="0" w:color="auto"/>
            <w:left w:val="none" w:sz="0" w:space="0" w:color="auto"/>
            <w:bottom w:val="none" w:sz="0" w:space="0" w:color="auto"/>
            <w:right w:val="none" w:sz="0" w:space="0" w:color="auto"/>
          </w:divBdr>
        </w:div>
        <w:div w:id="699086132">
          <w:marLeft w:val="0"/>
          <w:marRight w:val="0"/>
          <w:marTop w:val="0"/>
          <w:marBottom w:val="0"/>
          <w:divBdr>
            <w:top w:val="none" w:sz="0" w:space="0" w:color="auto"/>
            <w:left w:val="none" w:sz="0" w:space="0" w:color="auto"/>
            <w:bottom w:val="none" w:sz="0" w:space="0" w:color="auto"/>
            <w:right w:val="none" w:sz="0" w:space="0" w:color="auto"/>
          </w:divBdr>
        </w:div>
        <w:div w:id="744298742">
          <w:marLeft w:val="0"/>
          <w:marRight w:val="0"/>
          <w:marTop w:val="0"/>
          <w:marBottom w:val="0"/>
          <w:divBdr>
            <w:top w:val="none" w:sz="0" w:space="0" w:color="auto"/>
            <w:left w:val="none" w:sz="0" w:space="0" w:color="auto"/>
            <w:bottom w:val="none" w:sz="0" w:space="0" w:color="auto"/>
            <w:right w:val="none" w:sz="0" w:space="0" w:color="auto"/>
          </w:divBdr>
        </w:div>
        <w:div w:id="788091077">
          <w:marLeft w:val="0"/>
          <w:marRight w:val="0"/>
          <w:marTop w:val="0"/>
          <w:marBottom w:val="0"/>
          <w:divBdr>
            <w:top w:val="none" w:sz="0" w:space="0" w:color="auto"/>
            <w:left w:val="none" w:sz="0" w:space="0" w:color="auto"/>
            <w:bottom w:val="none" w:sz="0" w:space="0" w:color="auto"/>
            <w:right w:val="none" w:sz="0" w:space="0" w:color="auto"/>
          </w:divBdr>
        </w:div>
        <w:div w:id="798450191">
          <w:marLeft w:val="0"/>
          <w:marRight w:val="0"/>
          <w:marTop w:val="0"/>
          <w:marBottom w:val="0"/>
          <w:divBdr>
            <w:top w:val="none" w:sz="0" w:space="0" w:color="auto"/>
            <w:left w:val="none" w:sz="0" w:space="0" w:color="auto"/>
            <w:bottom w:val="none" w:sz="0" w:space="0" w:color="auto"/>
            <w:right w:val="none" w:sz="0" w:space="0" w:color="auto"/>
          </w:divBdr>
        </w:div>
        <w:div w:id="813180807">
          <w:marLeft w:val="0"/>
          <w:marRight w:val="0"/>
          <w:marTop w:val="0"/>
          <w:marBottom w:val="0"/>
          <w:divBdr>
            <w:top w:val="none" w:sz="0" w:space="0" w:color="auto"/>
            <w:left w:val="none" w:sz="0" w:space="0" w:color="auto"/>
            <w:bottom w:val="none" w:sz="0" w:space="0" w:color="auto"/>
            <w:right w:val="none" w:sz="0" w:space="0" w:color="auto"/>
          </w:divBdr>
        </w:div>
        <w:div w:id="816646424">
          <w:marLeft w:val="0"/>
          <w:marRight w:val="0"/>
          <w:marTop w:val="0"/>
          <w:marBottom w:val="0"/>
          <w:divBdr>
            <w:top w:val="none" w:sz="0" w:space="0" w:color="auto"/>
            <w:left w:val="none" w:sz="0" w:space="0" w:color="auto"/>
            <w:bottom w:val="none" w:sz="0" w:space="0" w:color="auto"/>
            <w:right w:val="none" w:sz="0" w:space="0" w:color="auto"/>
          </w:divBdr>
        </w:div>
        <w:div w:id="861556735">
          <w:marLeft w:val="0"/>
          <w:marRight w:val="0"/>
          <w:marTop w:val="0"/>
          <w:marBottom w:val="0"/>
          <w:divBdr>
            <w:top w:val="none" w:sz="0" w:space="0" w:color="auto"/>
            <w:left w:val="none" w:sz="0" w:space="0" w:color="auto"/>
            <w:bottom w:val="none" w:sz="0" w:space="0" w:color="auto"/>
            <w:right w:val="none" w:sz="0" w:space="0" w:color="auto"/>
          </w:divBdr>
        </w:div>
        <w:div w:id="915165139">
          <w:marLeft w:val="0"/>
          <w:marRight w:val="0"/>
          <w:marTop w:val="0"/>
          <w:marBottom w:val="0"/>
          <w:divBdr>
            <w:top w:val="none" w:sz="0" w:space="0" w:color="auto"/>
            <w:left w:val="none" w:sz="0" w:space="0" w:color="auto"/>
            <w:bottom w:val="none" w:sz="0" w:space="0" w:color="auto"/>
            <w:right w:val="none" w:sz="0" w:space="0" w:color="auto"/>
          </w:divBdr>
        </w:div>
        <w:div w:id="923031813">
          <w:marLeft w:val="0"/>
          <w:marRight w:val="0"/>
          <w:marTop w:val="0"/>
          <w:marBottom w:val="0"/>
          <w:divBdr>
            <w:top w:val="none" w:sz="0" w:space="0" w:color="auto"/>
            <w:left w:val="none" w:sz="0" w:space="0" w:color="auto"/>
            <w:bottom w:val="none" w:sz="0" w:space="0" w:color="auto"/>
            <w:right w:val="none" w:sz="0" w:space="0" w:color="auto"/>
          </w:divBdr>
        </w:div>
        <w:div w:id="931546092">
          <w:marLeft w:val="0"/>
          <w:marRight w:val="0"/>
          <w:marTop w:val="0"/>
          <w:marBottom w:val="0"/>
          <w:divBdr>
            <w:top w:val="none" w:sz="0" w:space="0" w:color="auto"/>
            <w:left w:val="none" w:sz="0" w:space="0" w:color="auto"/>
            <w:bottom w:val="none" w:sz="0" w:space="0" w:color="auto"/>
            <w:right w:val="none" w:sz="0" w:space="0" w:color="auto"/>
          </w:divBdr>
        </w:div>
        <w:div w:id="935133242">
          <w:marLeft w:val="0"/>
          <w:marRight w:val="0"/>
          <w:marTop w:val="0"/>
          <w:marBottom w:val="0"/>
          <w:divBdr>
            <w:top w:val="none" w:sz="0" w:space="0" w:color="auto"/>
            <w:left w:val="none" w:sz="0" w:space="0" w:color="auto"/>
            <w:bottom w:val="none" w:sz="0" w:space="0" w:color="auto"/>
            <w:right w:val="none" w:sz="0" w:space="0" w:color="auto"/>
          </w:divBdr>
        </w:div>
        <w:div w:id="943612992">
          <w:marLeft w:val="0"/>
          <w:marRight w:val="0"/>
          <w:marTop w:val="0"/>
          <w:marBottom w:val="0"/>
          <w:divBdr>
            <w:top w:val="none" w:sz="0" w:space="0" w:color="auto"/>
            <w:left w:val="none" w:sz="0" w:space="0" w:color="auto"/>
            <w:bottom w:val="none" w:sz="0" w:space="0" w:color="auto"/>
            <w:right w:val="none" w:sz="0" w:space="0" w:color="auto"/>
          </w:divBdr>
        </w:div>
        <w:div w:id="955215469">
          <w:marLeft w:val="0"/>
          <w:marRight w:val="0"/>
          <w:marTop w:val="0"/>
          <w:marBottom w:val="0"/>
          <w:divBdr>
            <w:top w:val="none" w:sz="0" w:space="0" w:color="auto"/>
            <w:left w:val="none" w:sz="0" w:space="0" w:color="auto"/>
            <w:bottom w:val="none" w:sz="0" w:space="0" w:color="auto"/>
            <w:right w:val="none" w:sz="0" w:space="0" w:color="auto"/>
          </w:divBdr>
        </w:div>
        <w:div w:id="999113715">
          <w:marLeft w:val="0"/>
          <w:marRight w:val="0"/>
          <w:marTop w:val="0"/>
          <w:marBottom w:val="0"/>
          <w:divBdr>
            <w:top w:val="none" w:sz="0" w:space="0" w:color="auto"/>
            <w:left w:val="none" w:sz="0" w:space="0" w:color="auto"/>
            <w:bottom w:val="none" w:sz="0" w:space="0" w:color="auto"/>
            <w:right w:val="none" w:sz="0" w:space="0" w:color="auto"/>
          </w:divBdr>
        </w:div>
        <w:div w:id="1003776284">
          <w:marLeft w:val="0"/>
          <w:marRight w:val="0"/>
          <w:marTop w:val="0"/>
          <w:marBottom w:val="0"/>
          <w:divBdr>
            <w:top w:val="none" w:sz="0" w:space="0" w:color="auto"/>
            <w:left w:val="none" w:sz="0" w:space="0" w:color="auto"/>
            <w:bottom w:val="none" w:sz="0" w:space="0" w:color="auto"/>
            <w:right w:val="none" w:sz="0" w:space="0" w:color="auto"/>
          </w:divBdr>
        </w:div>
        <w:div w:id="1008219579">
          <w:marLeft w:val="0"/>
          <w:marRight w:val="0"/>
          <w:marTop w:val="0"/>
          <w:marBottom w:val="0"/>
          <w:divBdr>
            <w:top w:val="none" w:sz="0" w:space="0" w:color="auto"/>
            <w:left w:val="none" w:sz="0" w:space="0" w:color="auto"/>
            <w:bottom w:val="none" w:sz="0" w:space="0" w:color="auto"/>
            <w:right w:val="none" w:sz="0" w:space="0" w:color="auto"/>
          </w:divBdr>
        </w:div>
        <w:div w:id="1020202025">
          <w:marLeft w:val="0"/>
          <w:marRight w:val="0"/>
          <w:marTop w:val="0"/>
          <w:marBottom w:val="0"/>
          <w:divBdr>
            <w:top w:val="none" w:sz="0" w:space="0" w:color="auto"/>
            <w:left w:val="none" w:sz="0" w:space="0" w:color="auto"/>
            <w:bottom w:val="none" w:sz="0" w:space="0" w:color="auto"/>
            <w:right w:val="none" w:sz="0" w:space="0" w:color="auto"/>
          </w:divBdr>
        </w:div>
        <w:div w:id="1032027190">
          <w:marLeft w:val="0"/>
          <w:marRight w:val="0"/>
          <w:marTop w:val="0"/>
          <w:marBottom w:val="0"/>
          <w:divBdr>
            <w:top w:val="none" w:sz="0" w:space="0" w:color="auto"/>
            <w:left w:val="none" w:sz="0" w:space="0" w:color="auto"/>
            <w:bottom w:val="none" w:sz="0" w:space="0" w:color="auto"/>
            <w:right w:val="none" w:sz="0" w:space="0" w:color="auto"/>
          </w:divBdr>
        </w:div>
        <w:div w:id="1050689065">
          <w:marLeft w:val="0"/>
          <w:marRight w:val="0"/>
          <w:marTop w:val="0"/>
          <w:marBottom w:val="0"/>
          <w:divBdr>
            <w:top w:val="none" w:sz="0" w:space="0" w:color="auto"/>
            <w:left w:val="none" w:sz="0" w:space="0" w:color="auto"/>
            <w:bottom w:val="none" w:sz="0" w:space="0" w:color="auto"/>
            <w:right w:val="none" w:sz="0" w:space="0" w:color="auto"/>
          </w:divBdr>
        </w:div>
        <w:div w:id="1078360672">
          <w:marLeft w:val="0"/>
          <w:marRight w:val="0"/>
          <w:marTop w:val="0"/>
          <w:marBottom w:val="0"/>
          <w:divBdr>
            <w:top w:val="none" w:sz="0" w:space="0" w:color="auto"/>
            <w:left w:val="none" w:sz="0" w:space="0" w:color="auto"/>
            <w:bottom w:val="none" w:sz="0" w:space="0" w:color="auto"/>
            <w:right w:val="none" w:sz="0" w:space="0" w:color="auto"/>
          </w:divBdr>
        </w:div>
        <w:div w:id="1079064447">
          <w:marLeft w:val="0"/>
          <w:marRight w:val="0"/>
          <w:marTop w:val="0"/>
          <w:marBottom w:val="0"/>
          <w:divBdr>
            <w:top w:val="none" w:sz="0" w:space="0" w:color="auto"/>
            <w:left w:val="none" w:sz="0" w:space="0" w:color="auto"/>
            <w:bottom w:val="none" w:sz="0" w:space="0" w:color="auto"/>
            <w:right w:val="none" w:sz="0" w:space="0" w:color="auto"/>
          </w:divBdr>
        </w:div>
        <w:div w:id="1110121173">
          <w:marLeft w:val="0"/>
          <w:marRight w:val="0"/>
          <w:marTop w:val="0"/>
          <w:marBottom w:val="0"/>
          <w:divBdr>
            <w:top w:val="none" w:sz="0" w:space="0" w:color="auto"/>
            <w:left w:val="none" w:sz="0" w:space="0" w:color="auto"/>
            <w:bottom w:val="none" w:sz="0" w:space="0" w:color="auto"/>
            <w:right w:val="none" w:sz="0" w:space="0" w:color="auto"/>
          </w:divBdr>
        </w:div>
        <w:div w:id="1114909583">
          <w:marLeft w:val="0"/>
          <w:marRight w:val="0"/>
          <w:marTop w:val="0"/>
          <w:marBottom w:val="0"/>
          <w:divBdr>
            <w:top w:val="none" w:sz="0" w:space="0" w:color="auto"/>
            <w:left w:val="none" w:sz="0" w:space="0" w:color="auto"/>
            <w:bottom w:val="none" w:sz="0" w:space="0" w:color="auto"/>
            <w:right w:val="none" w:sz="0" w:space="0" w:color="auto"/>
          </w:divBdr>
        </w:div>
        <w:div w:id="1154032196">
          <w:marLeft w:val="0"/>
          <w:marRight w:val="0"/>
          <w:marTop w:val="0"/>
          <w:marBottom w:val="0"/>
          <w:divBdr>
            <w:top w:val="none" w:sz="0" w:space="0" w:color="auto"/>
            <w:left w:val="none" w:sz="0" w:space="0" w:color="auto"/>
            <w:bottom w:val="none" w:sz="0" w:space="0" w:color="auto"/>
            <w:right w:val="none" w:sz="0" w:space="0" w:color="auto"/>
          </w:divBdr>
        </w:div>
        <w:div w:id="1174145386">
          <w:marLeft w:val="0"/>
          <w:marRight w:val="0"/>
          <w:marTop w:val="0"/>
          <w:marBottom w:val="0"/>
          <w:divBdr>
            <w:top w:val="none" w:sz="0" w:space="0" w:color="auto"/>
            <w:left w:val="none" w:sz="0" w:space="0" w:color="auto"/>
            <w:bottom w:val="none" w:sz="0" w:space="0" w:color="auto"/>
            <w:right w:val="none" w:sz="0" w:space="0" w:color="auto"/>
          </w:divBdr>
        </w:div>
        <w:div w:id="1174567557">
          <w:marLeft w:val="0"/>
          <w:marRight w:val="0"/>
          <w:marTop w:val="0"/>
          <w:marBottom w:val="0"/>
          <w:divBdr>
            <w:top w:val="none" w:sz="0" w:space="0" w:color="auto"/>
            <w:left w:val="none" w:sz="0" w:space="0" w:color="auto"/>
            <w:bottom w:val="none" w:sz="0" w:space="0" w:color="auto"/>
            <w:right w:val="none" w:sz="0" w:space="0" w:color="auto"/>
          </w:divBdr>
        </w:div>
        <w:div w:id="1177621689">
          <w:marLeft w:val="0"/>
          <w:marRight w:val="0"/>
          <w:marTop w:val="0"/>
          <w:marBottom w:val="0"/>
          <w:divBdr>
            <w:top w:val="none" w:sz="0" w:space="0" w:color="auto"/>
            <w:left w:val="none" w:sz="0" w:space="0" w:color="auto"/>
            <w:bottom w:val="none" w:sz="0" w:space="0" w:color="auto"/>
            <w:right w:val="none" w:sz="0" w:space="0" w:color="auto"/>
          </w:divBdr>
        </w:div>
        <w:div w:id="1207374087">
          <w:marLeft w:val="0"/>
          <w:marRight w:val="0"/>
          <w:marTop w:val="0"/>
          <w:marBottom w:val="0"/>
          <w:divBdr>
            <w:top w:val="none" w:sz="0" w:space="0" w:color="auto"/>
            <w:left w:val="none" w:sz="0" w:space="0" w:color="auto"/>
            <w:bottom w:val="none" w:sz="0" w:space="0" w:color="auto"/>
            <w:right w:val="none" w:sz="0" w:space="0" w:color="auto"/>
          </w:divBdr>
        </w:div>
        <w:div w:id="1213496978">
          <w:marLeft w:val="0"/>
          <w:marRight w:val="0"/>
          <w:marTop w:val="0"/>
          <w:marBottom w:val="0"/>
          <w:divBdr>
            <w:top w:val="none" w:sz="0" w:space="0" w:color="auto"/>
            <w:left w:val="none" w:sz="0" w:space="0" w:color="auto"/>
            <w:bottom w:val="none" w:sz="0" w:space="0" w:color="auto"/>
            <w:right w:val="none" w:sz="0" w:space="0" w:color="auto"/>
          </w:divBdr>
        </w:div>
        <w:div w:id="1223254819">
          <w:marLeft w:val="0"/>
          <w:marRight w:val="0"/>
          <w:marTop w:val="0"/>
          <w:marBottom w:val="0"/>
          <w:divBdr>
            <w:top w:val="none" w:sz="0" w:space="0" w:color="auto"/>
            <w:left w:val="none" w:sz="0" w:space="0" w:color="auto"/>
            <w:bottom w:val="none" w:sz="0" w:space="0" w:color="auto"/>
            <w:right w:val="none" w:sz="0" w:space="0" w:color="auto"/>
          </w:divBdr>
        </w:div>
        <w:div w:id="1301421380">
          <w:marLeft w:val="0"/>
          <w:marRight w:val="0"/>
          <w:marTop w:val="0"/>
          <w:marBottom w:val="0"/>
          <w:divBdr>
            <w:top w:val="none" w:sz="0" w:space="0" w:color="auto"/>
            <w:left w:val="none" w:sz="0" w:space="0" w:color="auto"/>
            <w:bottom w:val="none" w:sz="0" w:space="0" w:color="auto"/>
            <w:right w:val="none" w:sz="0" w:space="0" w:color="auto"/>
          </w:divBdr>
        </w:div>
        <w:div w:id="1354918110">
          <w:marLeft w:val="0"/>
          <w:marRight w:val="0"/>
          <w:marTop w:val="0"/>
          <w:marBottom w:val="0"/>
          <w:divBdr>
            <w:top w:val="none" w:sz="0" w:space="0" w:color="auto"/>
            <w:left w:val="none" w:sz="0" w:space="0" w:color="auto"/>
            <w:bottom w:val="none" w:sz="0" w:space="0" w:color="auto"/>
            <w:right w:val="none" w:sz="0" w:space="0" w:color="auto"/>
          </w:divBdr>
        </w:div>
        <w:div w:id="1404334024">
          <w:marLeft w:val="0"/>
          <w:marRight w:val="0"/>
          <w:marTop w:val="0"/>
          <w:marBottom w:val="0"/>
          <w:divBdr>
            <w:top w:val="none" w:sz="0" w:space="0" w:color="auto"/>
            <w:left w:val="none" w:sz="0" w:space="0" w:color="auto"/>
            <w:bottom w:val="none" w:sz="0" w:space="0" w:color="auto"/>
            <w:right w:val="none" w:sz="0" w:space="0" w:color="auto"/>
          </w:divBdr>
        </w:div>
        <w:div w:id="1418792544">
          <w:marLeft w:val="0"/>
          <w:marRight w:val="0"/>
          <w:marTop w:val="0"/>
          <w:marBottom w:val="0"/>
          <w:divBdr>
            <w:top w:val="none" w:sz="0" w:space="0" w:color="auto"/>
            <w:left w:val="none" w:sz="0" w:space="0" w:color="auto"/>
            <w:bottom w:val="none" w:sz="0" w:space="0" w:color="auto"/>
            <w:right w:val="none" w:sz="0" w:space="0" w:color="auto"/>
          </w:divBdr>
        </w:div>
        <w:div w:id="1422337862">
          <w:marLeft w:val="0"/>
          <w:marRight w:val="0"/>
          <w:marTop w:val="0"/>
          <w:marBottom w:val="0"/>
          <w:divBdr>
            <w:top w:val="none" w:sz="0" w:space="0" w:color="auto"/>
            <w:left w:val="none" w:sz="0" w:space="0" w:color="auto"/>
            <w:bottom w:val="none" w:sz="0" w:space="0" w:color="auto"/>
            <w:right w:val="none" w:sz="0" w:space="0" w:color="auto"/>
          </w:divBdr>
        </w:div>
        <w:div w:id="1437169938">
          <w:marLeft w:val="0"/>
          <w:marRight w:val="0"/>
          <w:marTop w:val="0"/>
          <w:marBottom w:val="0"/>
          <w:divBdr>
            <w:top w:val="none" w:sz="0" w:space="0" w:color="auto"/>
            <w:left w:val="none" w:sz="0" w:space="0" w:color="auto"/>
            <w:bottom w:val="none" w:sz="0" w:space="0" w:color="auto"/>
            <w:right w:val="none" w:sz="0" w:space="0" w:color="auto"/>
          </w:divBdr>
        </w:div>
        <w:div w:id="1441031809">
          <w:marLeft w:val="0"/>
          <w:marRight w:val="0"/>
          <w:marTop w:val="0"/>
          <w:marBottom w:val="0"/>
          <w:divBdr>
            <w:top w:val="none" w:sz="0" w:space="0" w:color="auto"/>
            <w:left w:val="none" w:sz="0" w:space="0" w:color="auto"/>
            <w:bottom w:val="none" w:sz="0" w:space="0" w:color="auto"/>
            <w:right w:val="none" w:sz="0" w:space="0" w:color="auto"/>
          </w:divBdr>
        </w:div>
        <w:div w:id="1462921052">
          <w:marLeft w:val="0"/>
          <w:marRight w:val="0"/>
          <w:marTop w:val="0"/>
          <w:marBottom w:val="0"/>
          <w:divBdr>
            <w:top w:val="none" w:sz="0" w:space="0" w:color="auto"/>
            <w:left w:val="none" w:sz="0" w:space="0" w:color="auto"/>
            <w:bottom w:val="none" w:sz="0" w:space="0" w:color="auto"/>
            <w:right w:val="none" w:sz="0" w:space="0" w:color="auto"/>
          </w:divBdr>
        </w:div>
        <w:div w:id="1466971737">
          <w:marLeft w:val="0"/>
          <w:marRight w:val="0"/>
          <w:marTop w:val="0"/>
          <w:marBottom w:val="0"/>
          <w:divBdr>
            <w:top w:val="none" w:sz="0" w:space="0" w:color="auto"/>
            <w:left w:val="none" w:sz="0" w:space="0" w:color="auto"/>
            <w:bottom w:val="none" w:sz="0" w:space="0" w:color="auto"/>
            <w:right w:val="none" w:sz="0" w:space="0" w:color="auto"/>
          </w:divBdr>
        </w:div>
        <w:div w:id="1477719205">
          <w:marLeft w:val="0"/>
          <w:marRight w:val="0"/>
          <w:marTop w:val="0"/>
          <w:marBottom w:val="0"/>
          <w:divBdr>
            <w:top w:val="none" w:sz="0" w:space="0" w:color="auto"/>
            <w:left w:val="none" w:sz="0" w:space="0" w:color="auto"/>
            <w:bottom w:val="none" w:sz="0" w:space="0" w:color="auto"/>
            <w:right w:val="none" w:sz="0" w:space="0" w:color="auto"/>
          </w:divBdr>
        </w:div>
        <w:div w:id="1483501142">
          <w:marLeft w:val="0"/>
          <w:marRight w:val="0"/>
          <w:marTop w:val="0"/>
          <w:marBottom w:val="0"/>
          <w:divBdr>
            <w:top w:val="none" w:sz="0" w:space="0" w:color="auto"/>
            <w:left w:val="none" w:sz="0" w:space="0" w:color="auto"/>
            <w:bottom w:val="none" w:sz="0" w:space="0" w:color="auto"/>
            <w:right w:val="none" w:sz="0" w:space="0" w:color="auto"/>
          </w:divBdr>
        </w:div>
        <w:div w:id="1540316857">
          <w:marLeft w:val="0"/>
          <w:marRight w:val="0"/>
          <w:marTop w:val="0"/>
          <w:marBottom w:val="0"/>
          <w:divBdr>
            <w:top w:val="none" w:sz="0" w:space="0" w:color="auto"/>
            <w:left w:val="none" w:sz="0" w:space="0" w:color="auto"/>
            <w:bottom w:val="none" w:sz="0" w:space="0" w:color="auto"/>
            <w:right w:val="none" w:sz="0" w:space="0" w:color="auto"/>
          </w:divBdr>
        </w:div>
        <w:div w:id="1552883340">
          <w:marLeft w:val="0"/>
          <w:marRight w:val="0"/>
          <w:marTop w:val="0"/>
          <w:marBottom w:val="0"/>
          <w:divBdr>
            <w:top w:val="none" w:sz="0" w:space="0" w:color="auto"/>
            <w:left w:val="none" w:sz="0" w:space="0" w:color="auto"/>
            <w:bottom w:val="none" w:sz="0" w:space="0" w:color="auto"/>
            <w:right w:val="none" w:sz="0" w:space="0" w:color="auto"/>
          </w:divBdr>
        </w:div>
        <w:div w:id="1555434731">
          <w:marLeft w:val="0"/>
          <w:marRight w:val="0"/>
          <w:marTop w:val="0"/>
          <w:marBottom w:val="0"/>
          <w:divBdr>
            <w:top w:val="none" w:sz="0" w:space="0" w:color="auto"/>
            <w:left w:val="none" w:sz="0" w:space="0" w:color="auto"/>
            <w:bottom w:val="none" w:sz="0" w:space="0" w:color="auto"/>
            <w:right w:val="none" w:sz="0" w:space="0" w:color="auto"/>
          </w:divBdr>
        </w:div>
        <w:div w:id="1591770304">
          <w:marLeft w:val="0"/>
          <w:marRight w:val="0"/>
          <w:marTop w:val="0"/>
          <w:marBottom w:val="0"/>
          <w:divBdr>
            <w:top w:val="none" w:sz="0" w:space="0" w:color="auto"/>
            <w:left w:val="none" w:sz="0" w:space="0" w:color="auto"/>
            <w:bottom w:val="none" w:sz="0" w:space="0" w:color="auto"/>
            <w:right w:val="none" w:sz="0" w:space="0" w:color="auto"/>
          </w:divBdr>
        </w:div>
        <w:div w:id="1603681928">
          <w:marLeft w:val="0"/>
          <w:marRight w:val="0"/>
          <w:marTop w:val="0"/>
          <w:marBottom w:val="0"/>
          <w:divBdr>
            <w:top w:val="none" w:sz="0" w:space="0" w:color="auto"/>
            <w:left w:val="none" w:sz="0" w:space="0" w:color="auto"/>
            <w:bottom w:val="none" w:sz="0" w:space="0" w:color="auto"/>
            <w:right w:val="none" w:sz="0" w:space="0" w:color="auto"/>
          </w:divBdr>
        </w:div>
        <w:div w:id="1609969315">
          <w:marLeft w:val="0"/>
          <w:marRight w:val="0"/>
          <w:marTop w:val="0"/>
          <w:marBottom w:val="0"/>
          <w:divBdr>
            <w:top w:val="none" w:sz="0" w:space="0" w:color="auto"/>
            <w:left w:val="none" w:sz="0" w:space="0" w:color="auto"/>
            <w:bottom w:val="none" w:sz="0" w:space="0" w:color="auto"/>
            <w:right w:val="none" w:sz="0" w:space="0" w:color="auto"/>
          </w:divBdr>
        </w:div>
        <w:div w:id="1617828436">
          <w:marLeft w:val="0"/>
          <w:marRight w:val="0"/>
          <w:marTop w:val="0"/>
          <w:marBottom w:val="0"/>
          <w:divBdr>
            <w:top w:val="none" w:sz="0" w:space="0" w:color="auto"/>
            <w:left w:val="none" w:sz="0" w:space="0" w:color="auto"/>
            <w:bottom w:val="none" w:sz="0" w:space="0" w:color="auto"/>
            <w:right w:val="none" w:sz="0" w:space="0" w:color="auto"/>
          </w:divBdr>
        </w:div>
        <w:div w:id="1637907898">
          <w:marLeft w:val="0"/>
          <w:marRight w:val="0"/>
          <w:marTop w:val="0"/>
          <w:marBottom w:val="0"/>
          <w:divBdr>
            <w:top w:val="none" w:sz="0" w:space="0" w:color="auto"/>
            <w:left w:val="none" w:sz="0" w:space="0" w:color="auto"/>
            <w:bottom w:val="none" w:sz="0" w:space="0" w:color="auto"/>
            <w:right w:val="none" w:sz="0" w:space="0" w:color="auto"/>
          </w:divBdr>
        </w:div>
        <w:div w:id="1679193027">
          <w:marLeft w:val="0"/>
          <w:marRight w:val="0"/>
          <w:marTop w:val="0"/>
          <w:marBottom w:val="0"/>
          <w:divBdr>
            <w:top w:val="none" w:sz="0" w:space="0" w:color="auto"/>
            <w:left w:val="none" w:sz="0" w:space="0" w:color="auto"/>
            <w:bottom w:val="none" w:sz="0" w:space="0" w:color="auto"/>
            <w:right w:val="none" w:sz="0" w:space="0" w:color="auto"/>
          </w:divBdr>
        </w:div>
        <w:div w:id="1698004295">
          <w:marLeft w:val="0"/>
          <w:marRight w:val="0"/>
          <w:marTop w:val="0"/>
          <w:marBottom w:val="0"/>
          <w:divBdr>
            <w:top w:val="none" w:sz="0" w:space="0" w:color="auto"/>
            <w:left w:val="none" w:sz="0" w:space="0" w:color="auto"/>
            <w:bottom w:val="none" w:sz="0" w:space="0" w:color="auto"/>
            <w:right w:val="none" w:sz="0" w:space="0" w:color="auto"/>
          </w:divBdr>
        </w:div>
        <w:div w:id="1707442092">
          <w:marLeft w:val="0"/>
          <w:marRight w:val="0"/>
          <w:marTop w:val="0"/>
          <w:marBottom w:val="0"/>
          <w:divBdr>
            <w:top w:val="none" w:sz="0" w:space="0" w:color="auto"/>
            <w:left w:val="none" w:sz="0" w:space="0" w:color="auto"/>
            <w:bottom w:val="none" w:sz="0" w:space="0" w:color="auto"/>
            <w:right w:val="none" w:sz="0" w:space="0" w:color="auto"/>
          </w:divBdr>
        </w:div>
        <w:div w:id="1719282446">
          <w:marLeft w:val="0"/>
          <w:marRight w:val="0"/>
          <w:marTop w:val="0"/>
          <w:marBottom w:val="0"/>
          <w:divBdr>
            <w:top w:val="none" w:sz="0" w:space="0" w:color="auto"/>
            <w:left w:val="none" w:sz="0" w:space="0" w:color="auto"/>
            <w:bottom w:val="none" w:sz="0" w:space="0" w:color="auto"/>
            <w:right w:val="none" w:sz="0" w:space="0" w:color="auto"/>
          </w:divBdr>
        </w:div>
        <w:div w:id="1746220849">
          <w:marLeft w:val="0"/>
          <w:marRight w:val="0"/>
          <w:marTop w:val="0"/>
          <w:marBottom w:val="0"/>
          <w:divBdr>
            <w:top w:val="none" w:sz="0" w:space="0" w:color="auto"/>
            <w:left w:val="none" w:sz="0" w:space="0" w:color="auto"/>
            <w:bottom w:val="none" w:sz="0" w:space="0" w:color="auto"/>
            <w:right w:val="none" w:sz="0" w:space="0" w:color="auto"/>
          </w:divBdr>
        </w:div>
        <w:div w:id="1749383536">
          <w:marLeft w:val="0"/>
          <w:marRight w:val="0"/>
          <w:marTop w:val="0"/>
          <w:marBottom w:val="0"/>
          <w:divBdr>
            <w:top w:val="none" w:sz="0" w:space="0" w:color="auto"/>
            <w:left w:val="none" w:sz="0" w:space="0" w:color="auto"/>
            <w:bottom w:val="none" w:sz="0" w:space="0" w:color="auto"/>
            <w:right w:val="none" w:sz="0" w:space="0" w:color="auto"/>
          </w:divBdr>
        </w:div>
        <w:div w:id="1749963868">
          <w:marLeft w:val="0"/>
          <w:marRight w:val="0"/>
          <w:marTop w:val="0"/>
          <w:marBottom w:val="0"/>
          <w:divBdr>
            <w:top w:val="none" w:sz="0" w:space="0" w:color="auto"/>
            <w:left w:val="none" w:sz="0" w:space="0" w:color="auto"/>
            <w:bottom w:val="none" w:sz="0" w:space="0" w:color="auto"/>
            <w:right w:val="none" w:sz="0" w:space="0" w:color="auto"/>
          </w:divBdr>
        </w:div>
        <w:div w:id="1754429338">
          <w:marLeft w:val="0"/>
          <w:marRight w:val="0"/>
          <w:marTop w:val="0"/>
          <w:marBottom w:val="0"/>
          <w:divBdr>
            <w:top w:val="none" w:sz="0" w:space="0" w:color="auto"/>
            <w:left w:val="none" w:sz="0" w:space="0" w:color="auto"/>
            <w:bottom w:val="none" w:sz="0" w:space="0" w:color="auto"/>
            <w:right w:val="none" w:sz="0" w:space="0" w:color="auto"/>
          </w:divBdr>
        </w:div>
        <w:div w:id="1859849945">
          <w:marLeft w:val="0"/>
          <w:marRight w:val="0"/>
          <w:marTop w:val="0"/>
          <w:marBottom w:val="0"/>
          <w:divBdr>
            <w:top w:val="none" w:sz="0" w:space="0" w:color="auto"/>
            <w:left w:val="none" w:sz="0" w:space="0" w:color="auto"/>
            <w:bottom w:val="none" w:sz="0" w:space="0" w:color="auto"/>
            <w:right w:val="none" w:sz="0" w:space="0" w:color="auto"/>
          </w:divBdr>
        </w:div>
        <w:div w:id="1877887296">
          <w:marLeft w:val="0"/>
          <w:marRight w:val="0"/>
          <w:marTop w:val="0"/>
          <w:marBottom w:val="0"/>
          <w:divBdr>
            <w:top w:val="none" w:sz="0" w:space="0" w:color="auto"/>
            <w:left w:val="none" w:sz="0" w:space="0" w:color="auto"/>
            <w:bottom w:val="none" w:sz="0" w:space="0" w:color="auto"/>
            <w:right w:val="none" w:sz="0" w:space="0" w:color="auto"/>
          </w:divBdr>
        </w:div>
        <w:div w:id="1888223867">
          <w:marLeft w:val="0"/>
          <w:marRight w:val="0"/>
          <w:marTop w:val="0"/>
          <w:marBottom w:val="0"/>
          <w:divBdr>
            <w:top w:val="none" w:sz="0" w:space="0" w:color="auto"/>
            <w:left w:val="none" w:sz="0" w:space="0" w:color="auto"/>
            <w:bottom w:val="none" w:sz="0" w:space="0" w:color="auto"/>
            <w:right w:val="none" w:sz="0" w:space="0" w:color="auto"/>
          </w:divBdr>
        </w:div>
        <w:div w:id="1893731107">
          <w:marLeft w:val="0"/>
          <w:marRight w:val="0"/>
          <w:marTop w:val="0"/>
          <w:marBottom w:val="0"/>
          <w:divBdr>
            <w:top w:val="none" w:sz="0" w:space="0" w:color="auto"/>
            <w:left w:val="none" w:sz="0" w:space="0" w:color="auto"/>
            <w:bottom w:val="none" w:sz="0" w:space="0" w:color="auto"/>
            <w:right w:val="none" w:sz="0" w:space="0" w:color="auto"/>
          </w:divBdr>
        </w:div>
        <w:div w:id="1894582922">
          <w:marLeft w:val="0"/>
          <w:marRight w:val="0"/>
          <w:marTop w:val="0"/>
          <w:marBottom w:val="0"/>
          <w:divBdr>
            <w:top w:val="none" w:sz="0" w:space="0" w:color="auto"/>
            <w:left w:val="none" w:sz="0" w:space="0" w:color="auto"/>
            <w:bottom w:val="none" w:sz="0" w:space="0" w:color="auto"/>
            <w:right w:val="none" w:sz="0" w:space="0" w:color="auto"/>
          </w:divBdr>
        </w:div>
        <w:div w:id="1902323466">
          <w:marLeft w:val="0"/>
          <w:marRight w:val="0"/>
          <w:marTop w:val="0"/>
          <w:marBottom w:val="0"/>
          <w:divBdr>
            <w:top w:val="none" w:sz="0" w:space="0" w:color="auto"/>
            <w:left w:val="none" w:sz="0" w:space="0" w:color="auto"/>
            <w:bottom w:val="none" w:sz="0" w:space="0" w:color="auto"/>
            <w:right w:val="none" w:sz="0" w:space="0" w:color="auto"/>
          </w:divBdr>
        </w:div>
        <w:div w:id="1910966647">
          <w:marLeft w:val="0"/>
          <w:marRight w:val="0"/>
          <w:marTop w:val="0"/>
          <w:marBottom w:val="0"/>
          <w:divBdr>
            <w:top w:val="none" w:sz="0" w:space="0" w:color="auto"/>
            <w:left w:val="none" w:sz="0" w:space="0" w:color="auto"/>
            <w:bottom w:val="none" w:sz="0" w:space="0" w:color="auto"/>
            <w:right w:val="none" w:sz="0" w:space="0" w:color="auto"/>
          </w:divBdr>
        </w:div>
        <w:div w:id="1954245395">
          <w:marLeft w:val="0"/>
          <w:marRight w:val="0"/>
          <w:marTop w:val="0"/>
          <w:marBottom w:val="0"/>
          <w:divBdr>
            <w:top w:val="none" w:sz="0" w:space="0" w:color="auto"/>
            <w:left w:val="none" w:sz="0" w:space="0" w:color="auto"/>
            <w:bottom w:val="none" w:sz="0" w:space="0" w:color="auto"/>
            <w:right w:val="none" w:sz="0" w:space="0" w:color="auto"/>
          </w:divBdr>
        </w:div>
        <w:div w:id="1976059212">
          <w:marLeft w:val="0"/>
          <w:marRight w:val="0"/>
          <w:marTop w:val="0"/>
          <w:marBottom w:val="0"/>
          <w:divBdr>
            <w:top w:val="none" w:sz="0" w:space="0" w:color="auto"/>
            <w:left w:val="none" w:sz="0" w:space="0" w:color="auto"/>
            <w:bottom w:val="none" w:sz="0" w:space="0" w:color="auto"/>
            <w:right w:val="none" w:sz="0" w:space="0" w:color="auto"/>
          </w:divBdr>
        </w:div>
        <w:div w:id="1977367514">
          <w:marLeft w:val="0"/>
          <w:marRight w:val="0"/>
          <w:marTop w:val="0"/>
          <w:marBottom w:val="0"/>
          <w:divBdr>
            <w:top w:val="none" w:sz="0" w:space="0" w:color="auto"/>
            <w:left w:val="none" w:sz="0" w:space="0" w:color="auto"/>
            <w:bottom w:val="none" w:sz="0" w:space="0" w:color="auto"/>
            <w:right w:val="none" w:sz="0" w:space="0" w:color="auto"/>
          </w:divBdr>
        </w:div>
        <w:div w:id="1979067857">
          <w:marLeft w:val="0"/>
          <w:marRight w:val="0"/>
          <w:marTop w:val="0"/>
          <w:marBottom w:val="0"/>
          <w:divBdr>
            <w:top w:val="none" w:sz="0" w:space="0" w:color="auto"/>
            <w:left w:val="none" w:sz="0" w:space="0" w:color="auto"/>
            <w:bottom w:val="none" w:sz="0" w:space="0" w:color="auto"/>
            <w:right w:val="none" w:sz="0" w:space="0" w:color="auto"/>
          </w:divBdr>
        </w:div>
        <w:div w:id="1983150470">
          <w:marLeft w:val="0"/>
          <w:marRight w:val="0"/>
          <w:marTop w:val="0"/>
          <w:marBottom w:val="0"/>
          <w:divBdr>
            <w:top w:val="none" w:sz="0" w:space="0" w:color="auto"/>
            <w:left w:val="none" w:sz="0" w:space="0" w:color="auto"/>
            <w:bottom w:val="none" w:sz="0" w:space="0" w:color="auto"/>
            <w:right w:val="none" w:sz="0" w:space="0" w:color="auto"/>
          </w:divBdr>
        </w:div>
        <w:div w:id="1995598487">
          <w:marLeft w:val="0"/>
          <w:marRight w:val="0"/>
          <w:marTop w:val="0"/>
          <w:marBottom w:val="0"/>
          <w:divBdr>
            <w:top w:val="none" w:sz="0" w:space="0" w:color="auto"/>
            <w:left w:val="none" w:sz="0" w:space="0" w:color="auto"/>
            <w:bottom w:val="none" w:sz="0" w:space="0" w:color="auto"/>
            <w:right w:val="none" w:sz="0" w:space="0" w:color="auto"/>
          </w:divBdr>
        </w:div>
        <w:div w:id="2003851187">
          <w:marLeft w:val="0"/>
          <w:marRight w:val="0"/>
          <w:marTop w:val="0"/>
          <w:marBottom w:val="0"/>
          <w:divBdr>
            <w:top w:val="none" w:sz="0" w:space="0" w:color="auto"/>
            <w:left w:val="none" w:sz="0" w:space="0" w:color="auto"/>
            <w:bottom w:val="none" w:sz="0" w:space="0" w:color="auto"/>
            <w:right w:val="none" w:sz="0" w:space="0" w:color="auto"/>
          </w:divBdr>
        </w:div>
        <w:div w:id="2026323329">
          <w:marLeft w:val="0"/>
          <w:marRight w:val="0"/>
          <w:marTop w:val="0"/>
          <w:marBottom w:val="0"/>
          <w:divBdr>
            <w:top w:val="none" w:sz="0" w:space="0" w:color="auto"/>
            <w:left w:val="none" w:sz="0" w:space="0" w:color="auto"/>
            <w:bottom w:val="none" w:sz="0" w:space="0" w:color="auto"/>
            <w:right w:val="none" w:sz="0" w:space="0" w:color="auto"/>
          </w:divBdr>
        </w:div>
        <w:div w:id="2050379437">
          <w:marLeft w:val="0"/>
          <w:marRight w:val="0"/>
          <w:marTop w:val="0"/>
          <w:marBottom w:val="0"/>
          <w:divBdr>
            <w:top w:val="none" w:sz="0" w:space="0" w:color="auto"/>
            <w:left w:val="none" w:sz="0" w:space="0" w:color="auto"/>
            <w:bottom w:val="none" w:sz="0" w:space="0" w:color="auto"/>
            <w:right w:val="none" w:sz="0" w:space="0" w:color="auto"/>
          </w:divBdr>
        </w:div>
        <w:div w:id="2079017807">
          <w:marLeft w:val="0"/>
          <w:marRight w:val="0"/>
          <w:marTop w:val="0"/>
          <w:marBottom w:val="0"/>
          <w:divBdr>
            <w:top w:val="none" w:sz="0" w:space="0" w:color="auto"/>
            <w:left w:val="none" w:sz="0" w:space="0" w:color="auto"/>
            <w:bottom w:val="none" w:sz="0" w:space="0" w:color="auto"/>
            <w:right w:val="none" w:sz="0" w:space="0" w:color="auto"/>
          </w:divBdr>
        </w:div>
        <w:div w:id="2112965396">
          <w:marLeft w:val="0"/>
          <w:marRight w:val="0"/>
          <w:marTop w:val="0"/>
          <w:marBottom w:val="0"/>
          <w:divBdr>
            <w:top w:val="none" w:sz="0" w:space="0" w:color="auto"/>
            <w:left w:val="none" w:sz="0" w:space="0" w:color="auto"/>
            <w:bottom w:val="none" w:sz="0" w:space="0" w:color="auto"/>
            <w:right w:val="none" w:sz="0" w:space="0" w:color="auto"/>
          </w:divBdr>
        </w:div>
        <w:div w:id="2131586916">
          <w:marLeft w:val="0"/>
          <w:marRight w:val="0"/>
          <w:marTop w:val="0"/>
          <w:marBottom w:val="0"/>
          <w:divBdr>
            <w:top w:val="none" w:sz="0" w:space="0" w:color="auto"/>
            <w:left w:val="none" w:sz="0" w:space="0" w:color="auto"/>
            <w:bottom w:val="none" w:sz="0" w:space="0" w:color="auto"/>
            <w:right w:val="none" w:sz="0" w:space="0" w:color="auto"/>
          </w:divBdr>
        </w:div>
      </w:divsChild>
    </w:div>
    <w:div w:id="766387449">
      <w:bodyDiv w:val="1"/>
      <w:marLeft w:val="0"/>
      <w:marRight w:val="0"/>
      <w:marTop w:val="0"/>
      <w:marBottom w:val="0"/>
      <w:divBdr>
        <w:top w:val="none" w:sz="0" w:space="0" w:color="auto"/>
        <w:left w:val="none" w:sz="0" w:space="0" w:color="auto"/>
        <w:bottom w:val="none" w:sz="0" w:space="0" w:color="auto"/>
        <w:right w:val="none" w:sz="0" w:space="0" w:color="auto"/>
      </w:divBdr>
    </w:div>
    <w:div w:id="766998795">
      <w:bodyDiv w:val="1"/>
      <w:marLeft w:val="0"/>
      <w:marRight w:val="0"/>
      <w:marTop w:val="0"/>
      <w:marBottom w:val="0"/>
      <w:divBdr>
        <w:top w:val="none" w:sz="0" w:space="0" w:color="auto"/>
        <w:left w:val="none" w:sz="0" w:space="0" w:color="auto"/>
        <w:bottom w:val="none" w:sz="0" w:space="0" w:color="auto"/>
        <w:right w:val="none" w:sz="0" w:space="0" w:color="auto"/>
      </w:divBdr>
    </w:div>
    <w:div w:id="767581880">
      <w:bodyDiv w:val="1"/>
      <w:marLeft w:val="0"/>
      <w:marRight w:val="0"/>
      <w:marTop w:val="0"/>
      <w:marBottom w:val="0"/>
      <w:divBdr>
        <w:top w:val="none" w:sz="0" w:space="0" w:color="auto"/>
        <w:left w:val="none" w:sz="0" w:space="0" w:color="auto"/>
        <w:bottom w:val="none" w:sz="0" w:space="0" w:color="auto"/>
        <w:right w:val="none" w:sz="0" w:space="0" w:color="auto"/>
      </w:divBdr>
      <w:divsChild>
        <w:div w:id="740648">
          <w:marLeft w:val="0"/>
          <w:marRight w:val="0"/>
          <w:marTop w:val="0"/>
          <w:marBottom w:val="0"/>
          <w:divBdr>
            <w:top w:val="none" w:sz="0" w:space="0" w:color="auto"/>
            <w:left w:val="none" w:sz="0" w:space="0" w:color="auto"/>
            <w:bottom w:val="none" w:sz="0" w:space="0" w:color="auto"/>
            <w:right w:val="none" w:sz="0" w:space="0" w:color="auto"/>
          </w:divBdr>
        </w:div>
        <w:div w:id="12659539">
          <w:marLeft w:val="0"/>
          <w:marRight w:val="0"/>
          <w:marTop w:val="0"/>
          <w:marBottom w:val="0"/>
          <w:divBdr>
            <w:top w:val="none" w:sz="0" w:space="0" w:color="auto"/>
            <w:left w:val="none" w:sz="0" w:space="0" w:color="auto"/>
            <w:bottom w:val="none" w:sz="0" w:space="0" w:color="auto"/>
            <w:right w:val="none" w:sz="0" w:space="0" w:color="auto"/>
          </w:divBdr>
        </w:div>
        <w:div w:id="14356666">
          <w:marLeft w:val="0"/>
          <w:marRight w:val="0"/>
          <w:marTop w:val="0"/>
          <w:marBottom w:val="0"/>
          <w:divBdr>
            <w:top w:val="none" w:sz="0" w:space="0" w:color="auto"/>
            <w:left w:val="none" w:sz="0" w:space="0" w:color="auto"/>
            <w:bottom w:val="none" w:sz="0" w:space="0" w:color="auto"/>
            <w:right w:val="none" w:sz="0" w:space="0" w:color="auto"/>
          </w:divBdr>
        </w:div>
        <w:div w:id="18355229">
          <w:marLeft w:val="0"/>
          <w:marRight w:val="0"/>
          <w:marTop w:val="0"/>
          <w:marBottom w:val="0"/>
          <w:divBdr>
            <w:top w:val="none" w:sz="0" w:space="0" w:color="auto"/>
            <w:left w:val="none" w:sz="0" w:space="0" w:color="auto"/>
            <w:bottom w:val="none" w:sz="0" w:space="0" w:color="auto"/>
            <w:right w:val="none" w:sz="0" w:space="0" w:color="auto"/>
          </w:divBdr>
        </w:div>
        <w:div w:id="19746225">
          <w:marLeft w:val="0"/>
          <w:marRight w:val="0"/>
          <w:marTop w:val="0"/>
          <w:marBottom w:val="0"/>
          <w:divBdr>
            <w:top w:val="none" w:sz="0" w:space="0" w:color="auto"/>
            <w:left w:val="none" w:sz="0" w:space="0" w:color="auto"/>
            <w:bottom w:val="none" w:sz="0" w:space="0" w:color="auto"/>
            <w:right w:val="none" w:sz="0" w:space="0" w:color="auto"/>
          </w:divBdr>
        </w:div>
        <w:div w:id="72775155">
          <w:marLeft w:val="0"/>
          <w:marRight w:val="0"/>
          <w:marTop w:val="0"/>
          <w:marBottom w:val="0"/>
          <w:divBdr>
            <w:top w:val="none" w:sz="0" w:space="0" w:color="auto"/>
            <w:left w:val="none" w:sz="0" w:space="0" w:color="auto"/>
            <w:bottom w:val="none" w:sz="0" w:space="0" w:color="auto"/>
            <w:right w:val="none" w:sz="0" w:space="0" w:color="auto"/>
          </w:divBdr>
        </w:div>
        <w:div w:id="121726735">
          <w:marLeft w:val="0"/>
          <w:marRight w:val="0"/>
          <w:marTop w:val="0"/>
          <w:marBottom w:val="0"/>
          <w:divBdr>
            <w:top w:val="none" w:sz="0" w:space="0" w:color="auto"/>
            <w:left w:val="none" w:sz="0" w:space="0" w:color="auto"/>
            <w:bottom w:val="none" w:sz="0" w:space="0" w:color="auto"/>
            <w:right w:val="none" w:sz="0" w:space="0" w:color="auto"/>
          </w:divBdr>
        </w:div>
        <w:div w:id="153686348">
          <w:marLeft w:val="0"/>
          <w:marRight w:val="0"/>
          <w:marTop w:val="0"/>
          <w:marBottom w:val="0"/>
          <w:divBdr>
            <w:top w:val="none" w:sz="0" w:space="0" w:color="auto"/>
            <w:left w:val="none" w:sz="0" w:space="0" w:color="auto"/>
            <w:bottom w:val="none" w:sz="0" w:space="0" w:color="auto"/>
            <w:right w:val="none" w:sz="0" w:space="0" w:color="auto"/>
          </w:divBdr>
        </w:div>
        <w:div w:id="158011328">
          <w:marLeft w:val="0"/>
          <w:marRight w:val="0"/>
          <w:marTop w:val="0"/>
          <w:marBottom w:val="0"/>
          <w:divBdr>
            <w:top w:val="none" w:sz="0" w:space="0" w:color="auto"/>
            <w:left w:val="none" w:sz="0" w:space="0" w:color="auto"/>
            <w:bottom w:val="none" w:sz="0" w:space="0" w:color="auto"/>
            <w:right w:val="none" w:sz="0" w:space="0" w:color="auto"/>
          </w:divBdr>
        </w:div>
        <w:div w:id="159194723">
          <w:marLeft w:val="0"/>
          <w:marRight w:val="0"/>
          <w:marTop w:val="0"/>
          <w:marBottom w:val="0"/>
          <w:divBdr>
            <w:top w:val="none" w:sz="0" w:space="0" w:color="auto"/>
            <w:left w:val="none" w:sz="0" w:space="0" w:color="auto"/>
            <w:bottom w:val="none" w:sz="0" w:space="0" w:color="auto"/>
            <w:right w:val="none" w:sz="0" w:space="0" w:color="auto"/>
          </w:divBdr>
        </w:div>
        <w:div w:id="164325486">
          <w:marLeft w:val="0"/>
          <w:marRight w:val="0"/>
          <w:marTop w:val="0"/>
          <w:marBottom w:val="0"/>
          <w:divBdr>
            <w:top w:val="none" w:sz="0" w:space="0" w:color="auto"/>
            <w:left w:val="none" w:sz="0" w:space="0" w:color="auto"/>
            <w:bottom w:val="none" w:sz="0" w:space="0" w:color="auto"/>
            <w:right w:val="none" w:sz="0" w:space="0" w:color="auto"/>
          </w:divBdr>
        </w:div>
        <w:div w:id="198665859">
          <w:marLeft w:val="0"/>
          <w:marRight w:val="0"/>
          <w:marTop w:val="0"/>
          <w:marBottom w:val="0"/>
          <w:divBdr>
            <w:top w:val="none" w:sz="0" w:space="0" w:color="auto"/>
            <w:left w:val="none" w:sz="0" w:space="0" w:color="auto"/>
            <w:bottom w:val="none" w:sz="0" w:space="0" w:color="auto"/>
            <w:right w:val="none" w:sz="0" w:space="0" w:color="auto"/>
          </w:divBdr>
        </w:div>
        <w:div w:id="223951672">
          <w:marLeft w:val="0"/>
          <w:marRight w:val="0"/>
          <w:marTop w:val="0"/>
          <w:marBottom w:val="0"/>
          <w:divBdr>
            <w:top w:val="none" w:sz="0" w:space="0" w:color="auto"/>
            <w:left w:val="none" w:sz="0" w:space="0" w:color="auto"/>
            <w:bottom w:val="none" w:sz="0" w:space="0" w:color="auto"/>
            <w:right w:val="none" w:sz="0" w:space="0" w:color="auto"/>
          </w:divBdr>
        </w:div>
        <w:div w:id="238558234">
          <w:marLeft w:val="0"/>
          <w:marRight w:val="0"/>
          <w:marTop w:val="0"/>
          <w:marBottom w:val="0"/>
          <w:divBdr>
            <w:top w:val="none" w:sz="0" w:space="0" w:color="auto"/>
            <w:left w:val="none" w:sz="0" w:space="0" w:color="auto"/>
            <w:bottom w:val="none" w:sz="0" w:space="0" w:color="auto"/>
            <w:right w:val="none" w:sz="0" w:space="0" w:color="auto"/>
          </w:divBdr>
        </w:div>
        <w:div w:id="277176821">
          <w:marLeft w:val="0"/>
          <w:marRight w:val="0"/>
          <w:marTop w:val="0"/>
          <w:marBottom w:val="0"/>
          <w:divBdr>
            <w:top w:val="none" w:sz="0" w:space="0" w:color="auto"/>
            <w:left w:val="none" w:sz="0" w:space="0" w:color="auto"/>
            <w:bottom w:val="none" w:sz="0" w:space="0" w:color="auto"/>
            <w:right w:val="none" w:sz="0" w:space="0" w:color="auto"/>
          </w:divBdr>
        </w:div>
        <w:div w:id="288632324">
          <w:marLeft w:val="0"/>
          <w:marRight w:val="0"/>
          <w:marTop w:val="0"/>
          <w:marBottom w:val="0"/>
          <w:divBdr>
            <w:top w:val="none" w:sz="0" w:space="0" w:color="auto"/>
            <w:left w:val="none" w:sz="0" w:space="0" w:color="auto"/>
            <w:bottom w:val="none" w:sz="0" w:space="0" w:color="auto"/>
            <w:right w:val="none" w:sz="0" w:space="0" w:color="auto"/>
          </w:divBdr>
        </w:div>
        <w:div w:id="345981362">
          <w:marLeft w:val="0"/>
          <w:marRight w:val="0"/>
          <w:marTop w:val="0"/>
          <w:marBottom w:val="0"/>
          <w:divBdr>
            <w:top w:val="none" w:sz="0" w:space="0" w:color="auto"/>
            <w:left w:val="none" w:sz="0" w:space="0" w:color="auto"/>
            <w:bottom w:val="none" w:sz="0" w:space="0" w:color="auto"/>
            <w:right w:val="none" w:sz="0" w:space="0" w:color="auto"/>
          </w:divBdr>
        </w:div>
        <w:div w:id="357892974">
          <w:marLeft w:val="0"/>
          <w:marRight w:val="0"/>
          <w:marTop w:val="0"/>
          <w:marBottom w:val="0"/>
          <w:divBdr>
            <w:top w:val="none" w:sz="0" w:space="0" w:color="auto"/>
            <w:left w:val="none" w:sz="0" w:space="0" w:color="auto"/>
            <w:bottom w:val="none" w:sz="0" w:space="0" w:color="auto"/>
            <w:right w:val="none" w:sz="0" w:space="0" w:color="auto"/>
          </w:divBdr>
        </w:div>
        <w:div w:id="371199519">
          <w:marLeft w:val="0"/>
          <w:marRight w:val="0"/>
          <w:marTop w:val="0"/>
          <w:marBottom w:val="0"/>
          <w:divBdr>
            <w:top w:val="none" w:sz="0" w:space="0" w:color="auto"/>
            <w:left w:val="none" w:sz="0" w:space="0" w:color="auto"/>
            <w:bottom w:val="none" w:sz="0" w:space="0" w:color="auto"/>
            <w:right w:val="none" w:sz="0" w:space="0" w:color="auto"/>
          </w:divBdr>
        </w:div>
        <w:div w:id="451246247">
          <w:marLeft w:val="0"/>
          <w:marRight w:val="0"/>
          <w:marTop w:val="0"/>
          <w:marBottom w:val="0"/>
          <w:divBdr>
            <w:top w:val="none" w:sz="0" w:space="0" w:color="auto"/>
            <w:left w:val="none" w:sz="0" w:space="0" w:color="auto"/>
            <w:bottom w:val="none" w:sz="0" w:space="0" w:color="auto"/>
            <w:right w:val="none" w:sz="0" w:space="0" w:color="auto"/>
          </w:divBdr>
        </w:div>
        <w:div w:id="465782305">
          <w:marLeft w:val="0"/>
          <w:marRight w:val="0"/>
          <w:marTop w:val="0"/>
          <w:marBottom w:val="0"/>
          <w:divBdr>
            <w:top w:val="none" w:sz="0" w:space="0" w:color="auto"/>
            <w:left w:val="none" w:sz="0" w:space="0" w:color="auto"/>
            <w:bottom w:val="none" w:sz="0" w:space="0" w:color="auto"/>
            <w:right w:val="none" w:sz="0" w:space="0" w:color="auto"/>
          </w:divBdr>
        </w:div>
        <w:div w:id="467358466">
          <w:marLeft w:val="0"/>
          <w:marRight w:val="0"/>
          <w:marTop w:val="0"/>
          <w:marBottom w:val="0"/>
          <w:divBdr>
            <w:top w:val="none" w:sz="0" w:space="0" w:color="auto"/>
            <w:left w:val="none" w:sz="0" w:space="0" w:color="auto"/>
            <w:bottom w:val="none" w:sz="0" w:space="0" w:color="auto"/>
            <w:right w:val="none" w:sz="0" w:space="0" w:color="auto"/>
          </w:divBdr>
        </w:div>
        <w:div w:id="529876750">
          <w:marLeft w:val="0"/>
          <w:marRight w:val="0"/>
          <w:marTop w:val="0"/>
          <w:marBottom w:val="0"/>
          <w:divBdr>
            <w:top w:val="none" w:sz="0" w:space="0" w:color="auto"/>
            <w:left w:val="none" w:sz="0" w:space="0" w:color="auto"/>
            <w:bottom w:val="none" w:sz="0" w:space="0" w:color="auto"/>
            <w:right w:val="none" w:sz="0" w:space="0" w:color="auto"/>
          </w:divBdr>
        </w:div>
        <w:div w:id="533151224">
          <w:marLeft w:val="0"/>
          <w:marRight w:val="0"/>
          <w:marTop w:val="0"/>
          <w:marBottom w:val="0"/>
          <w:divBdr>
            <w:top w:val="none" w:sz="0" w:space="0" w:color="auto"/>
            <w:left w:val="none" w:sz="0" w:space="0" w:color="auto"/>
            <w:bottom w:val="none" w:sz="0" w:space="0" w:color="auto"/>
            <w:right w:val="none" w:sz="0" w:space="0" w:color="auto"/>
          </w:divBdr>
        </w:div>
        <w:div w:id="535195632">
          <w:marLeft w:val="0"/>
          <w:marRight w:val="0"/>
          <w:marTop w:val="0"/>
          <w:marBottom w:val="0"/>
          <w:divBdr>
            <w:top w:val="none" w:sz="0" w:space="0" w:color="auto"/>
            <w:left w:val="none" w:sz="0" w:space="0" w:color="auto"/>
            <w:bottom w:val="none" w:sz="0" w:space="0" w:color="auto"/>
            <w:right w:val="none" w:sz="0" w:space="0" w:color="auto"/>
          </w:divBdr>
        </w:div>
        <w:div w:id="568807209">
          <w:marLeft w:val="0"/>
          <w:marRight w:val="0"/>
          <w:marTop w:val="0"/>
          <w:marBottom w:val="0"/>
          <w:divBdr>
            <w:top w:val="none" w:sz="0" w:space="0" w:color="auto"/>
            <w:left w:val="none" w:sz="0" w:space="0" w:color="auto"/>
            <w:bottom w:val="none" w:sz="0" w:space="0" w:color="auto"/>
            <w:right w:val="none" w:sz="0" w:space="0" w:color="auto"/>
          </w:divBdr>
        </w:div>
        <w:div w:id="576130692">
          <w:marLeft w:val="0"/>
          <w:marRight w:val="0"/>
          <w:marTop w:val="0"/>
          <w:marBottom w:val="0"/>
          <w:divBdr>
            <w:top w:val="none" w:sz="0" w:space="0" w:color="auto"/>
            <w:left w:val="none" w:sz="0" w:space="0" w:color="auto"/>
            <w:bottom w:val="none" w:sz="0" w:space="0" w:color="auto"/>
            <w:right w:val="none" w:sz="0" w:space="0" w:color="auto"/>
          </w:divBdr>
        </w:div>
        <w:div w:id="608198950">
          <w:marLeft w:val="0"/>
          <w:marRight w:val="0"/>
          <w:marTop w:val="0"/>
          <w:marBottom w:val="0"/>
          <w:divBdr>
            <w:top w:val="none" w:sz="0" w:space="0" w:color="auto"/>
            <w:left w:val="none" w:sz="0" w:space="0" w:color="auto"/>
            <w:bottom w:val="none" w:sz="0" w:space="0" w:color="auto"/>
            <w:right w:val="none" w:sz="0" w:space="0" w:color="auto"/>
          </w:divBdr>
        </w:div>
        <w:div w:id="621612339">
          <w:marLeft w:val="0"/>
          <w:marRight w:val="0"/>
          <w:marTop w:val="0"/>
          <w:marBottom w:val="0"/>
          <w:divBdr>
            <w:top w:val="none" w:sz="0" w:space="0" w:color="auto"/>
            <w:left w:val="none" w:sz="0" w:space="0" w:color="auto"/>
            <w:bottom w:val="none" w:sz="0" w:space="0" w:color="auto"/>
            <w:right w:val="none" w:sz="0" w:space="0" w:color="auto"/>
          </w:divBdr>
        </w:div>
        <w:div w:id="646401547">
          <w:marLeft w:val="0"/>
          <w:marRight w:val="0"/>
          <w:marTop w:val="0"/>
          <w:marBottom w:val="0"/>
          <w:divBdr>
            <w:top w:val="none" w:sz="0" w:space="0" w:color="auto"/>
            <w:left w:val="none" w:sz="0" w:space="0" w:color="auto"/>
            <w:bottom w:val="none" w:sz="0" w:space="0" w:color="auto"/>
            <w:right w:val="none" w:sz="0" w:space="0" w:color="auto"/>
          </w:divBdr>
        </w:div>
        <w:div w:id="680474839">
          <w:marLeft w:val="0"/>
          <w:marRight w:val="0"/>
          <w:marTop w:val="0"/>
          <w:marBottom w:val="0"/>
          <w:divBdr>
            <w:top w:val="none" w:sz="0" w:space="0" w:color="auto"/>
            <w:left w:val="none" w:sz="0" w:space="0" w:color="auto"/>
            <w:bottom w:val="none" w:sz="0" w:space="0" w:color="auto"/>
            <w:right w:val="none" w:sz="0" w:space="0" w:color="auto"/>
          </w:divBdr>
        </w:div>
        <w:div w:id="683827687">
          <w:marLeft w:val="0"/>
          <w:marRight w:val="0"/>
          <w:marTop w:val="0"/>
          <w:marBottom w:val="0"/>
          <w:divBdr>
            <w:top w:val="none" w:sz="0" w:space="0" w:color="auto"/>
            <w:left w:val="none" w:sz="0" w:space="0" w:color="auto"/>
            <w:bottom w:val="none" w:sz="0" w:space="0" w:color="auto"/>
            <w:right w:val="none" w:sz="0" w:space="0" w:color="auto"/>
          </w:divBdr>
        </w:div>
        <w:div w:id="688340304">
          <w:marLeft w:val="0"/>
          <w:marRight w:val="0"/>
          <w:marTop w:val="0"/>
          <w:marBottom w:val="0"/>
          <w:divBdr>
            <w:top w:val="none" w:sz="0" w:space="0" w:color="auto"/>
            <w:left w:val="none" w:sz="0" w:space="0" w:color="auto"/>
            <w:bottom w:val="none" w:sz="0" w:space="0" w:color="auto"/>
            <w:right w:val="none" w:sz="0" w:space="0" w:color="auto"/>
          </w:divBdr>
        </w:div>
        <w:div w:id="696658715">
          <w:marLeft w:val="0"/>
          <w:marRight w:val="0"/>
          <w:marTop w:val="0"/>
          <w:marBottom w:val="0"/>
          <w:divBdr>
            <w:top w:val="none" w:sz="0" w:space="0" w:color="auto"/>
            <w:left w:val="none" w:sz="0" w:space="0" w:color="auto"/>
            <w:bottom w:val="none" w:sz="0" w:space="0" w:color="auto"/>
            <w:right w:val="none" w:sz="0" w:space="0" w:color="auto"/>
          </w:divBdr>
        </w:div>
        <w:div w:id="706686941">
          <w:marLeft w:val="0"/>
          <w:marRight w:val="0"/>
          <w:marTop w:val="0"/>
          <w:marBottom w:val="0"/>
          <w:divBdr>
            <w:top w:val="none" w:sz="0" w:space="0" w:color="auto"/>
            <w:left w:val="none" w:sz="0" w:space="0" w:color="auto"/>
            <w:bottom w:val="none" w:sz="0" w:space="0" w:color="auto"/>
            <w:right w:val="none" w:sz="0" w:space="0" w:color="auto"/>
          </w:divBdr>
        </w:div>
        <w:div w:id="710495801">
          <w:marLeft w:val="0"/>
          <w:marRight w:val="0"/>
          <w:marTop w:val="0"/>
          <w:marBottom w:val="0"/>
          <w:divBdr>
            <w:top w:val="none" w:sz="0" w:space="0" w:color="auto"/>
            <w:left w:val="none" w:sz="0" w:space="0" w:color="auto"/>
            <w:bottom w:val="none" w:sz="0" w:space="0" w:color="auto"/>
            <w:right w:val="none" w:sz="0" w:space="0" w:color="auto"/>
          </w:divBdr>
        </w:div>
        <w:div w:id="723719164">
          <w:marLeft w:val="0"/>
          <w:marRight w:val="0"/>
          <w:marTop w:val="0"/>
          <w:marBottom w:val="0"/>
          <w:divBdr>
            <w:top w:val="none" w:sz="0" w:space="0" w:color="auto"/>
            <w:left w:val="none" w:sz="0" w:space="0" w:color="auto"/>
            <w:bottom w:val="none" w:sz="0" w:space="0" w:color="auto"/>
            <w:right w:val="none" w:sz="0" w:space="0" w:color="auto"/>
          </w:divBdr>
        </w:div>
        <w:div w:id="728309759">
          <w:marLeft w:val="0"/>
          <w:marRight w:val="0"/>
          <w:marTop w:val="0"/>
          <w:marBottom w:val="0"/>
          <w:divBdr>
            <w:top w:val="none" w:sz="0" w:space="0" w:color="auto"/>
            <w:left w:val="none" w:sz="0" w:space="0" w:color="auto"/>
            <w:bottom w:val="none" w:sz="0" w:space="0" w:color="auto"/>
            <w:right w:val="none" w:sz="0" w:space="0" w:color="auto"/>
          </w:divBdr>
        </w:div>
        <w:div w:id="729226476">
          <w:marLeft w:val="0"/>
          <w:marRight w:val="0"/>
          <w:marTop w:val="0"/>
          <w:marBottom w:val="0"/>
          <w:divBdr>
            <w:top w:val="none" w:sz="0" w:space="0" w:color="auto"/>
            <w:left w:val="none" w:sz="0" w:space="0" w:color="auto"/>
            <w:bottom w:val="none" w:sz="0" w:space="0" w:color="auto"/>
            <w:right w:val="none" w:sz="0" w:space="0" w:color="auto"/>
          </w:divBdr>
        </w:div>
        <w:div w:id="738669600">
          <w:marLeft w:val="0"/>
          <w:marRight w:val="0"/>
          <w:marTop w:val="0"/>
          <w:marBottom w:val="0"/>
          <w:divBdr>
            <w:top w:val="none" w:sz="0" w:space="0" w:color="auto"/>
            <w:left w:val="none" w:sz="0" w:space="0" w:color="auto"/>
            <w:bottom w:val="none" w:sz="0" w:space="0" w:color="auto"/>
            <w:right w:val="none" w:sz="0" w:space="0" w:color="auto"/>
          </w:divBdr>
        </w:div>
        <w:div w:id="745497948">
          <w:marLeft w:val="0"/>
          <w:marRight w:val="0"/>
          <w:marTop w:val="0"/>
          <w:marBottom w:val="0"/>
          <w:divBdr>
            <w:top w:val="none" w:sz="0" w:space="0" w:color="auto"/>
            <w:left w:val="none" w:sz="0" w:space="0" w:color="auto"/>
            <w:bottom w:val="none" w:sz="0" w:space="0" w:color="auto"/>
            <w:right w:val="none" w:sz="0" w:space="0" w:color="auto"/>
          </w:divBdr>
        </w:div>
        <w:div w:id="755595160">
          <w:marLeft w:val="0"/>
          <w:marRight w:val="0"/>
          <w:marTop w:val="0"/>
          <w:marBottom w:val="0"/>
          <w:divBdr>
            <w:top w:val="none" w:sz="0" w:space="0" w:color="auto"/>
            <w:left w:val="none" w:sz="0" w:space="0" w:color="auto"/>
            <w:bottom w:val="none" w:sz="0" w:space="0" w:color="auto"/>
            <w:right w:val="none" w:sz="0" w:space="0" w:color="auto"/>
          </w:divBdr>
        </w:div>
        <w:div w:id="792601612">
          <w:marLeft w:val="0"/>
          <w:marRight w:val="0"/>
          <w:marTop w:val="0"/>
          <w:marBottom w:val="0"/>
          <w:divBdr>
            <w:top w:val="none" w:sz="0" w:space="0" w:color="auto"/>
            <w:left w:val="none" w:sz="0" w:space="0" w:color="auto"/>
            <w:bottom w:val="none" w:sz="0" w:space="0" w:color="auto"/>
            <w:right w:val="none" w:sz="0" w:space="0" w:color="auto"/>
          </w:divBdr>
        </w:div>
        <w:div w:id="824857931">
          <w:marLeft w:val="0"/>
          <w:marRight w:val="0"/>
          <w:marTop w:val="0"/>
          <w:marBottom w:val="0"/>
          <w:divBdr>
            <w:top w:val="none" w:sz="0" w:space="0" w:color="auto"/>
            <w:left w:val="none" w:sz="0" w:space="0" w:color="auto"/>
            <w:bottom w:val="none" w:sz="0" w:space="0" w:color="auto"/>
            <w:right w:val="none" w:sz="0" w:space="0" w:color="auto"/>
          </w:divBdr>
        </w:div>
        <w:div w:id="843587461">
          <w:marLeft w:val="0"/>
          <w:marRight w:val="0"/>
          <w:marTop w:val="0"/>
          <w:marBottom w:val="0"/>
          <w:divBdr>
            <w:top w:val="none" w:sz="0" w:space="0" w:color="auto"/>
            <w:left w:val="none" w:sz="0" w:space="0" w:color="auto"/>
            <w:bottom w:val="none" w:sz="0" w:space="0" w:color="auto"/>
            <w:right w:val="none" w:sz="0" w:space="0" w:color="auto"/>
          </w:divBdr>
        </w:div>
        <w:div w:id="845755292">
          <w:marLeft w:val="0"/>
          <w:marRight w:val="0"/>
          <w:marTop w:val="0"/>
          <w:marBottom w:val="0"/>
          <w:divBdr>
            <w:top w:val="none" w:sz="0" w:space="0" w:color="auto"/>
            <w:left w:val="none" w:sz="0" w:space="0" w:color="auto"/>
            <w:bottom w:val="none" w:sz="0" w:space="0" w:color="auto"/>
            <w:right w:val="none" w:sz="0" w:space="0" w:color="auto"/>
          </w:divBdr>
        </w:div>
        <w:div w:id="853619180">
          <w:marLeft w:val="0"/>
          <w:marRight w:val="0"/>
          <w:marTop w:val="0"/>
          <w:marBottom w:val="0"/>
          <w:divBdr>
            <w:top w:val="none" w:sz="0" w:space="0" w:color="auto"/>
            <w:left w:val="none" w:sz="0" w:space="0" w:color="auto"/>
            <w:bottom w:val="none" w:sz="0" w:space="0" w:color="auto"/>
            <w:right w:val="none" w:sz="0" w:space="0" w:color="auto"/>
          </w:divBdr>
        </w:div>
        <w:div w:id="866985103">
          <w:marLeft w:val="0"/>
          <w:marRight w:val="0"/>
          <w:marTop w:val="0"/>
          <w:marBottom w:val="0"/>
          <w:divBdr>
            <w:top w:val="none" w:sz="0" w:space="0" w:color="auto"/>
            <w:left w:val="none" w:sz="0" w:space="0" w:color="auto"/>
            <w:bottom w:val="none" w:sz="0" w:space="0" w:color="auto"/>
            <w:right w:val="none" w:sz="0" w:space="0" w:color="auto"/>
          </w:divBdr>
        </w:div>
        <w:div w:id="916786109">
          <w:marLeft w:val="0"/>
          <w:marRight w:val="0"/>
          <w:marTop w:val="0"/>
          <w:marBottom w:val="0"/>
          <w:divBdr>
            <w:top w:val="none" w:sz="0" w:space="0" w:color="auto"/>
            <w:left w:val="none" w:sz="0" w:space="0" w:color="auto"/>
            <w:bottom w:val="none" w:sz="0" w:space="0" w:color="auto"/>
            <w:right w:val="none" w:sz="0" w:space="0" w:color="auto"/>
          </w:divBdr>
        </w:div>
        <w:div w:id="918442536">
          <w:marLeft w:val="0"/>
          <w:marRight w:val="0"/>
          <w:marTop w:val="0"/>
          <w:marBottom w:val="0"/>
          <w:divBdr>
            <w:top w:val="none" w:sz="0" w:space="0" w:color="auto"/>
            <w:left w:val="none" w:sz="0" w:space="0" w:color="auto"/>
            <w:bottom w:val="none" w:sz="0" w:space="0" w:color="auto"/>
            <w:right w:val="none" w:sz="0" w:space="0" w:color="auto"/>
          </w:divBdr>
        </w:div>
        <w:div w:id="936983522">
          <w:marLeft w:val="0"/>
          <w:marRight w:val="0"/>
          <w:marTop w:val="0"/>
          <w:marBottom w:val="0"/>
          <w:divBdr>
            <w:top w:val="none" w:sz="0" w:space="0" w:color="auto"/>
            <w:left w:val="none" w:sz="0" w:space="0" w:color="auto"/>
            <w:bottom w:val="none" w:sz="0" w:space="0" w:color="auto"/>
            <w:right w:val="none" w:sz="0" w:space="0" w:color="auto"/>
          </w:divBdr>
        </w:div>
        <w:div w:id="950550996">
          <w:marLeft w:val="0"/>
          <w:marRight w:val="0"/>
          <w:marTop w:val="0"/>
          <w:marBottom w:val="0"/>
          <w:divBdr>
            <w:top w:val="none" w:sz="0" w:space="0" w:color="auto"/>
            <w:left w:val="none" w:sz="0" w:space="0" w:color="auto"/>
            <w:bottom w:val="none" w:sz="0" w:space="0" w:color="auto"/>
            <w:right w:val="none" w:sz="0" w:space="0" w:color="auto"/>
          </w:divBdr>
        </w:div>
        <w:div w:id="953749593">
          <w:marLeft w:val="0"/>
          <w:marRight w:val="0"/>
          <w:marTop w:val="0"/>
          <w:marBottom w:val="0"/>
          <w:divBdr>
            <w:top w:val="none" w:sz="0" w:space="0" w:color="auto"/>
            <w:left w:val="none" w:sz="0" w:space="0" w:color="auto"/>
            <w:bottom w:val="none" w:sz="0" w:space="0" w:color="auto"/>
            <w:right w:val="none" w:sz="0" w:space="0" w:color="auto"/>
          </w:divBdr>
        </w:div>
        <w:div w:id="988636053">
          <w:marLeft w:val="0"/>
          <w:marRight w:val="0"/>
          <w:marTop w:val="0"/>
          <w:marBottom w:val="0"/>
          <w:divBdr>
            <w:top w:val="none" w:sz="0" w:space="0" w:color="auto"/>
            <w:left w:val="none" w:sz="0" w:space="0" w:color="auto"/>
            <w:bottom w:val="none" w:sz="0" w:space="0" w:color="auto"/>
            <w:right w:val="none" w:sz="0" w:space="0" w:color="auto"/>
          </w:divBdr>
        </w:div>
        <w:div w:id="989022882">
          <w:marLeft w:val="0"/>
          <w:marRight w:val="0"/>
          <w:marTop w:val="0"/>
          <w:marBottom w:val="0"/>
          <w:divBdr>
            <w:top w:val="none" w:sz="0" w:space="0" w:color="auto"/>
            <w:left w:val="none" w:sz="0" w:space="0" w:color="auto"/>
            <w:bottom w:val="none" w:sz="0" w:space="0" w:color="auto"/>
            <w:right w:val="none" w:sz="0" w:space="0" w:color="auto"/>
          </w:divBdr>
        </w:div>
        <w:div w:id="992830762">
          <w:marLeft w:val="0"/>
          <w:marRight w:val="0"/>
          <w:marTop w:val="0"/>
          <w:marBottom w:val="0"/>
          <w:divBdr>
            <w:top w:val="none" w:sz="0" w:space="0" w:color="auto"/>
            <w:left w:val="none" w:sz="0" w:space="0" w:color="auto"/>
            <w:bottom w:val="none" w:sz="0" w:space="0" w:color="auto"/>
            <w:right w:val="none" w:sz="0" w:space="0" w:color="auto"/>
          </w:divBdr>
        </w:div>
        <w:div w:id="1015115587">
          <w:marLeft w:val="0"/>
          <w:marRight w:val="0"/>
          <w:marTop w:val="0"/>
          <w:marBottom w:val="0"/>
          <w:divBdr>
            <w:top w:val="none" w:sz="0" w:space="0" w:color="auto"/>
            <w:left w:val="none" w:sz="0" w:space="0" w:color="auto"/>
            <w:bottom w:val="none" w:sz="0" w:space="0" w:color="auto"/>
            <w:right w:val="none" w:sz="0" w:space="0" w:color="auto"/>
          </w:divBdr>
        </w:div>
        <w:div w:id="1026298104">
          <w:marLeft w:val="0"/>
          <w:marRight w:val="0"/>
          <w:marTop w:val="0"/>
          <w:marBottom w:val="0"/>
          <w:divBdr>
            <w:top w:val="none" w:sz="0" w:space="0" w:color="auto"/>
            <w:left w:val="none" w:sz="0" w:space="0" w:color="auto"/>
            <w:bottom w:val="none" w:sz="0" w:space="0" w:color="auto"/>
            <w:right w:val="none" w:sz="0" w:space="0" w:color="auto"/>
          </w:divBdr>
        </w:div>
        <w:div w:id="1040862741">
          <w:marLeft w:val="0"/>
          <w:marRight w:val="0"/>
          <w:marTop w:val="0"/>
          <w:marBottom w:val="0"/>
          <w:divBdr>
            <w:top w:val="none" w:sz="0" w:space="0" w:color="auto"/>
            <w:left w:val="none" w:sz="0" w:space="0" w:color="auto"/>
            <w:bottom w:val="none" w:sz="0" w:space="0" w:color="auto"/>
            <w:right w:val="none" w:sz="0" w:space="0" w:color="auto"/>
          </w:divBdr>
        </w:div>
        <w:div w:id="1052269000">
          <w:marLeft w:val="0"/>
          <w:marRight w:val="0"/>
          <w:marTop w:val="0"/>
          <w:marBottom w:val="0"/>
          <w:divBdr>
            <w:top w:val="none" w:sz="0" w:space="0" w:color="auto"/>
            <w:left w:val="none" w:sz="0" w:space="0" w:color="auto"/>
            <w:bottom w:val="none" w:sz="0" w:space="0" w:color="auto"/>
            <w:right w:val="none" w:sz="0" w:space="0" w:color="auto"/>
          </w:divBdr>
        </w:div>
        <w:div w:id="1058553143">
          <w:marLeft w:val="0"/>
          <w:marRight w:val="0"/>
          <w:marTop w:val="0"/>
          <w:marBottom w:val="0"/>
          <w:divBdr>
            <w:top w:val="none" w:sz="0" w:space="0" w:color="auto"/>
            <w:left w:val="none" w:sz="0" w:space="0" w:color="auto"/>
            <w:bottom w:val="none" w:sz="0" w:space="0" w:color="auto"/>
            <w:right w:val="none" w:sz="0" w:space="0" w:color="auto"/>
          </w:divBdr>
        </w:div>
        <w:div w:id="1062100900">
          <w:marLeft w:val="0"/>
          <w:marRight w:val="0"/>
          <w:marTop w:val="0"/>
          <w:marBottom w:val="0"/>
          <w:divBdr>
            <w:top w:val="none" w:sz="0" w:space="0" w:color="auto"/>
            <w:left w:val="none" w:sz="0" w:space="0" w:color="auto"/>
            <w:bottom w:val="none" w:sz="0" w:space="0" w:color="auto"/>
            <w:right w:val="none" w:sz="0" w:space="0" w:color="auto"/>
          </w:divBdr>
        </w:div>
        <w:div w:id="1123158549">
          <w:marLeft w:val="0"/>
          <w:marRight w:val="0"/>
          <w:marTop w:val="0"/>
          <w:marBottom w:val="0"/>
          <w:divBdr>
            <w:top w:val="none" w:sz="0" w:space="0" w:color="auto"/>
            <w:left w:val="none" w:sz="0" w:space="0" w:color="auto"/>
            <w:bottom w:val="none" w:sz="0" w:space="0" w:color="auto"/>
            <w:right w:val="none" w:sz="0" w:space="0" w:color="auto"/>
          </w:divBdr>
        </w:div>
        <w:div w:id="1125200132">
          <w:marLeft w:val="0"/>
          <w:marRight w:val="0"/>
          <w:marTop w:val="0"/>
          <w:marBottom w:val="0"/>
          <w:divBdr>
            <w:top w:val="none" w:sz="0" w:space="0" w:color="auto"/>
            <w:left w:val="none" w:sz="0" w:space="0" w:color="auto"/>
            <w:bottom w:val="none" w:sz="0" w:space="0" w:color="auto"/>
            <w:right w:val="none" w:sz="0" w:space="0" w:color="auto"/>
          </w:divBdr>
        </w:div>
        <w:div w:id="1131286160">
          <w:marLeft w:val="0"/>
          <w:marRight w:val="0"/>
          <w:marTop w:val="0"/>
          <w:marBottom w:val="0"/>
          <w:divBdr>
            <w:top w:val="none" w:sz="0" w:space="0" w:color="auto"/>
            <w:left w:val="none" w:sz="0" w:space="0" w:color="auto"/>
            <w:bottom w:val="none" w:sz="0" w:space="0" w:color="auto"/>
            <w:right w:val="none" w:sz="0" w:space="0" w:color="auto"/>
          </w:divBdr>
        </w:div>
        <w:div w:id="1135222800">
          <w:marLeft w:val="0"/>
          <w:marRight w:val="0"/>
          <w:marTop w:val="0"/>
          <w:marBottom w:val="0"/>
          <w:divBdr>
            <w:top w:val="none" w:sz="0" w:space="0" w:color="auto"/>
            <w:left w:val="none" w:sz="0" w:space="0" w:color="auto"/>
            <w:bottom w:val="none" w:sz="0" w:space="0" w:color="auto"/>
            <w:right w:val="none" w:sz="0" w:space="0" w:color="auto"/>
          </w:divBdr>
        </w:div>
        <w:div w:id="1150712971">
          <w:marLeft w:val="0"/>
          <w:marRight w:val="0"/>
          <w:marTop w:val="0"/>
          <w:marBottom w:val="0"/>
          <w:divBdr>
            <w:top w:val="none" w:sz="0" w:space="0" w:color="auto"/>
            <w:left w:val="none" w:sz="0" w:space="0" w:color="auto"/>
            <w:bottom w:val="none" w:sz="0" w:space="0" w:color="auto"/>
            <w:right w:val="none" w:sz="0" w:space="0" w:color="auto"/>
          </w:divBdr>
        </w:div>
        <w:div w:id="1170095358">
          <w:marLeft w:val="0"/>
          <w:marRight w:val="0"/>
          <w:marTop w:val="0"/>
          <w:marBottom w:val="0"/>
          <w:divBdr>
            <w:top w:val="none" w:sz="0" w:space="0" w:color="auto"/>
            <w:left w:val="none" w:sz="0" w:space="0" w:color="auto"/>
            <w:bottom w:val="none" w:sz="0" w:space="0" w:color="auto"/>
            <w:right w:val="none" w:sz="0" w:space="0" w:color="auto"/>
          </w:divBdr>
        </w:div>
        <w:div w:id="1179663963">
          <w:marLeft w:val="0"/>
          <w:marRight w:val="0"/>
          <w:marTop w:val="0"/>
          <w:marBottom w:val="0"/>
          <w:divBdr>
            <w:top w:val="none" w:sz="0" w:space="0" w:color="auto"/>
            <w:left w:val="none" w:sz="0" w:space="0" w:color="auto"/>
            <w:bottom w:val="none" w:sz="0" w:space="0" w:color="auto"/>
            <w:right w:val="none" w:sz="0" w:space="0" w:color="auto"/>
          </w:divBdr>
        </w:div>
        <w:div w:id="1203831953">
          <w:marLeft w:val="0"/>
          <w:marRight w:val="0"/>
          <w:marTop w:val="0"/>
          <w:marBottom w:val="0"/>
          <w:divBdr>
            <w:top w:val="none" w:sz="0" w:space="0" w:color="auto"/>
            <w:left w:val="none" w:sz="0" w:space="0" w:color="auto"/>
            <w:bottom w:val="none" w:sz="0" w:space="0" w:color="auto"/>
            <w:right w:val="none" w:sz="0" w:space="0" w:color="auto"/>
          </w:divBdr>
        </w:div>
        <w:div w:id="1281180028">
          <w:marLeft w:val="0"/>
          <w:marRight w:val="0"/>
          <w:marTop w:val="0"/>
          <w:marBottom w:val="0"/>
          <w:divBdr>
            <w:top w:val="none" w:sz="0" w:space="0" w:color="auto"/>
            <w:left w:val="none" w:sz="0" w:space="0" w:color="auto"/>
            <w:bottom w:val="none" w:sz="0" w:space="0" w:color="auto"/>
            <w:right w:val="none" w:sz="0" w:space="0" w:color="auto"/>
          </w:divBdr>
        </w:div>
        <w:div w:id="1377389114">
          <w:marLeft w:val="0"/>
          <w:marRight w:val="0"/>
          <w:marTop w:val="0"/>
          <w:marBottom w:val="0"/>
          <w:divBdr>
            <w:top w:val="none" w:sz="0" w:space="0" w:color="auto"/>
            <w:left w:val="none" w:sz="0" w:space="0" w:color="auto"/>
            <w:bottom w:val="none" w:sz="0" w:space="0" w:color="auto"/>
            <w:right w:val="none" w:sz="0" w:space="0" w:color="auto"/>
          </w:divBdr>
        </w:div>
        <w:div w:id="1378819860">
          <w:marLeft w:val="0"/>
          <w:marRight w:val="0"/>
          <w:marTop w:val="0"/>
          <w:marBottom w:val="0"/>
          <w:divBdr>
            <w:top w:val="none" w:sz="0" w:space="0" w:color="auto"/>
            <w:left w:val="none" w:sz="0" w:space="0" w:color="auto"/>
            <w:bottom w:val="none" w:sz="0" w:space="0" w:color="auto"/>
            <w:right w:val="none" w:sz="0" w:space="0" w:color="auto"/>
          </w:divBdr>
        </w:div>
        <w:div w:id="1380126620">
          <w:marLeft w:val="0"/>
          <w:marRight w:val="0"/>
          <w:marTop w:val="0"/>
          <w:marBottom w:val="0"/>
          <w:divBdr>
            <w:top w:val="none" w:sz="0" w:space="0" w:color="auto"/>
            <w:left w:val="none" w:sz="0" w:space="0" w:color="auto"/>
            <w:bottom w:val="none" w:sz="0" w:space="0" w:color="auto"/>
            <w:right w:val="none" w:sz="0" w:space="0" w:color="auto"/>
          </w:divBdr>
        </w:div>
        <w:div w:id="1382829627">
          <w:marLeft w:val="0"/>
          <w:marRight w:val="0"/>
          <w:marTop w:val="0"/>
          <w:marBottom w:val="0"/>
          <w:divBdr>
            <w:top w:val="none" w:sz="0" w:space="0" w:color="auto"/>
            <w:left w:val="none" w:sz="0" w:space="0" w:color="auto"/>
            <w:bottom w:val="none" w:sz="0" w:space="0" w:color="auto"/>
            <w:right w:val="none" w:sz="0" w:space="0" w:color="auto"/>
          </w:divBdr>
        </w:div>
        <w:div w:id="1419716073">
          <w:marLeft w:val="0"/>
          <w:marRight w:val="0"/>
          <w:marTop w:val="0"/>
          <w:marBottom w:val="0"/>
          <w:divBdr>
            <w:top w:val="none" w:sz="0" w:space="0" w:color="auto"/>
            <w:left w:val="none" w:sz="0" w:space="0" w:color="auto"/>
            <w:bottom w:val="none" w:sz="0" w:space="0" w:color="auto"/>
            <w:right w:val="none" w:sz="0" w:space="0" w:color="auto"/>
          </w:divBdr>
        </w:div>
        <w:div w:id="1441147271">
          <w:marLeft w:val="0"/>
          <w:marRight w:val="0"/>
          <w:marTop w:val="0"/>
          <w:marBottom w:val="0"/>
          <w:divBdr>
            <w:top w:val="none" w:sz="0" w:space="0" w:color="auto"/>
            <w:left w:val="none" w:sz="0" w:space="0" w:color="auto"/>
            <w:bottom w:val="none" w:sz="0" w:space="0" w:color="auto"/>
            <w:right w:val="none" w:sz="0" w:space="0" w:color="auto"/>
          </w:divBdr>
        </w:div>
        <w:div w:id="1444962782">
          <w:marLeft w:val="0"/>
          <w:marRight w:val="0"/>
          <w:marTop w:val="0"/>
          <w:marBottom w:val="0"/>
          <w:divBdr>
            <w:top w:val="none" w:sz="0" w:space="0" w:color="auto"/>
            <w:left w:val="none" w:sz="0" w:space="0" w:color="auto"/>
            <w:bottom w:val="none" w:sz="0" w:space="0" w:color="auto"/>
            <w:right w:val="none" w:sz="0" w:space="0" w:color="auto"/>
          </w:divBdr>
        </w:div>
        <w:div w:id="1454591727">
          <w:marLeft w:val="0"/>
          <w:marRight w:val="0"/>
          <w:marTop w:val="0"/>
          <w:marBottom w:val="0"/>
          <w:divBdr>
            <w:top w:val="none" w:sz="0" w:space="0" w:color="auto"/>
            <w:left w:val="none" w:sz="0" w:space="0" w:color="auto"/>
            <w:bottom w:val="none" w:sz="0" w:space="0" w:color="auto"/>
            <w:right w:val="none" w:sz="0" w:space="0" w:color="auto"/>
          </w:divBdr>
        </w:div>
        <w:div w:id="1468546198">
          <w:marLeft w:val="0"/>
          <w:marRight w:val="0"/>
          <w:marTop w:val="0"/>
          <w:marBottom w:val="0"/>
          <w:divBdr>
            <w:top w:val="none" w:sz="0" w:space="0" w:color="auto"/>
            <w:left w:val="none" w:sz="0" w:space="0" w:color="auto"/>
            <w:bottom w:val="none" w:sz="0" w:space="0" w:color="auto"/>
            <w:right w:val="none" w:sz="0" w:space="0" w:color="auto"/>
          </w:divBdr>
        </w:div>
        <w:div w:id="1480925581">
          <w:marLeft w:val="0"/>
          <w:marRight w:val="0"/>
          <w:marTop w:val="0"/>
          <w:marBottom w:val="0"/>
          <w:divBdr>
            <w:top w:val="none" w:sz="0" w:space="0" w:color="auto"/>
            <w:left w:val="none" w:sz="0" w:space="0" w:color="auto"/>
            <w:bottom w:val="none" w:sz="0" w:space="0" w:color="auto"/>
            <w:right w:val="none" w:sz="0" w:space="0" w:color="auto"/>
          </w:divBdr>
        </w:div>
        <w:div w:id="1498378824">
          <w:marLeft w:val="0"/>
          <w:marRight w:val="0"/>
          <w:marTop w:val="0"/>
          <w:marBottom w:val="0"/>
          <w:divBdr>
            <w:top w:val="none" w:sz="0" w:space="0" w:color="auto"/>
            <w:left w:val="none" w:sz="0" w:space="0" w:color="auto"/>
            <w:bottom w:val="none" w:sz="0" w:space="0" w:color="auto"/>
            <w:right w:val="none" w:sz="0" w:space="0" w:color="auto"/>
          </w:divBdr>
        </w:div>
        <w:div w:id="1516308208">
          <w:marLeft w:val="0"/>
          <w:marRight w:val="0"/>
          <w:marTop w:val="0"/>
          <w:marBottom w:val="0"/>
          <w:divBdr>
            <w:top w:val="none" w:sz="0" w:space="0" w:color="auto"/>
            <w:left w:val="none" w:sz="0" w:space="0" w:color="auto"/>
            <w:bottom w:val="none" w:sz="0" w:space="0" w:color="auto"/>
            <w:right w:val="none" w:sz="0" w:space="0" w:color="auto"/>
          </w:divBdr>
        </w:div>
        <w:div w:id="1529298678">
          <w:marLeft w:val="0"/>
          <w:marRight w:val="0"/>
          <w:marTop w:val="0"/>
          <w:marBottom w:val="0"/>
          <w:divBdr>
            <w:top w:val="none" w:sz="0" w:space="0" w:color="auto"/>
            <w:left w:val="none" w:sz="0" w:space="0" w:color="auto"/>
            <w:bottom w:val="none" w:sz="0" w:space="0" w:color="auto"/>
            <w:right w:val="none" w:sz="0" w:space="0" w:color="auto"/>
          </w:divBdr>
        </w:div>
        <w:div w:id="1540317758">
          <w:marLeft w:val="0"/>
          <w:marRight w:val="0"/>
          <w:marTop w:val="0"/>
          <w:marBottom w:val="0"/>
          <w:divBdr>
            <w:top w:val="none" w:sz="0" w:space="0" w:color="auto"/>
            <w:left w:val="none" w:sz="0" w:space="0" w:color="auto"/>
            <w:bottom w:val="none" w:sz="0" w:space="0" w:color="auto"/>
            <w:right w:val="none" w:sz="0" w:space="0" w:color="auto"/>
          </w:divBdr>
        </w:div>
        <w:div w:id="1546406955">
          <w:marLeft w:val="0"/>
          <w:marRight w:val="0"/>
          <w:marTop w:val="0"/>
          <w:marBottom w:val="0"/>
          <w:divBdr>
            <w:top w:val="none" w:sz="0" w:space="0" w:color="auto"/>
            <w:left w:val="none" w:sz="0" w:space="0" w:color="auto"/>
            <w:bottom w:val="none" w:sz="0" w:space="0" w:color="auto"/>
            <w:right w:val="none" w:sz="0" w:space="0" w:color="auto"/>
          </w:divBdr>
        </w:div>
        <w:div w:id="1558662392">
          <w:marLeft w:val="0"/>
          <w:marRight w:val="0"/>
          <w:marTop w:val="0"/>
          <w:marBottom w:val="0"/>
          <w:divBdr>
            <w:top w:val="none" w:sz="0" w:space="0" w:color="auto"/>
            <w:left w:val="none" w:sz="0" w:space="0" w:color="auto"/>
            <w:bottom w:val="none" w:sz="0" w:space="0" w:color="auto"/>
            <w:right w:val="none" w:sz="0" w:space="0" w:color="auto"/>
          </w:divBdr>
        </w:div>
        <w:div w:id="1631206929">
          <w:marLeft w:val="0"/>
          <w:marRight w:val="0"/>
          <w:marTop w:val="0"/>
          <w:marBottom w:val="0"/>
          <w:divBdr>
            <w:top w:val="none" w:sz="0" w:space="0" w:color="auto"/>
            <w:left w:val="none" w:sz="0" w:space="0" w:color="auto"/>
            <w:bottom w:val="none" w:sz="0" w:space="0" w:color="auto"/>
            <w:right w:val="none" w:sz="0" w:space="0" w:color="auto"/>
          </w:divBdr>
        </w:div>
        <w:div w:id="1654750178">
          <w:marLeft w:val="0"/>
          <w:marRight w:val="0"/>
          <w:marTop w:val="0"/>
          <w:marBottom w:val="0"/>
          <w:divBdr>
            <w:top w:val="none" w:sz="0" w:space="0" w:color="auto"/>
            <w:left w:val="none" w:sz="0" w:space="0" w:color="auto"/>
            <w:bottom w:val="none" w:sz="0" w:space="0" w:color="auto"/>
            <w:right w:val="none" w:sz="0" w:space="0" w:color="auto"/>
          </w:divBdr>
        </w:div>
        <w:div w:id="1659109836">
          <w:marLeft w:val="0"/>
          <w:marRight w:val="0"/>
          <w:marTop w:val="0"/>
          <w:marBottom w:val="0"/>
          <w:divBdr>
            <w:top w:val="none" w:sz="0" w:space="0" w:color="auto"/>
            <w:left w:val="none" w:sz="0" w:space="0" w:color="auto"/>
            <w:bottom w:val="none" w:sz="0" w:space="0" w:color="auto"/>
            <w:right w:val="none" w:sz="0" w:space="0" w:color="auto"/>
          </w:divBdr>
        </w:div>
        <w:div w:id="1674062530">
          <w:marLeft w:val="0"/>
          <w:marRight w:val="0"/>
          <w:marTop w:val="0"/>
          <w:marBottom w:val="0"/>
          <w:divBdr>
            <w:top w:val="none" w:sz="0" w:space="0" w:color="auto"/>
            <w:left w:val="none" w:sz="0" w:space="0" w:color="auto"/>
            <w:bottom w:val="none" w:sz="0" w:space="0" w:color="auto"/>
            <w:right w:val="none" w:sz="0" w:space="0" w:color="auto"/>
          </w:divBdr>
        </w:div>
        <w:div w:id="1686396655">
          <w:marLeft w:val="0"/>
          <w:marRight w:val="0"/>
          <w:marTop w:val="0"/>
          <w:marBottom w:val="0"/>
          <w:divBdr>
            <w:top w:val="none" w:sz="0" w:space="0" w:color="auto"/>
            <w:left w:val="none" w:sz="0" w:space="0" w:color="auto"/>
            <w:bottom w:val="none" w:sz="0" w:space="0" w:color="auto"/>
            <w:right w:val="none" w:sz="0" w:space="0" w:color="auto"/>
          </w:divBdr>
        </w:div>
        <w:div w:id="1729189185">
          <w:marLeft w:val="0"/>
          <w:marRight w:val="0"/>
          <w:marTop w:val="0"/>
          <w:marBottom w:val="0"/>
          <w:divBdr>
            <w:top w:val="none" w:sz="0" w:space="0" w:color="auto"/>
            <w:left w:val="none" w:sz="0" w:space="0" w:color="auto"/>
            <w:bottom w:val="none" w:sz="0" w:space="0" w:color="auto"/>
            <w:right w:val="none" w:sz="0" w:space="0" w:color="auto"/>
          </w:divBdr>
        </w:div>
        <w:div w:id="1752122444">
          <w:marLeft w:val="0"/>
          <w:marRight w:val="0"/>
          <w:marTop w:val="0"/>
          <w:marBottom w:val="0"/>
          <w:divBdr>
            <w:top w:val="none" w:sz="0" w:space="0" w:color="auto"/>
            <w:left w:val="none" w:sz="0" w:space="0" w:color="auto"/>
            <w:bottom w:val="none" w:sz="0" w:space="0" w:color="auto"/>
            <w:right w:val="none" w:sz="0" w:space="0" w:color="auto"/>
          </w:divBdr>
        </w:div>
        <w:div w:id="1760056341">
          <w:marLeft w:val="0"/>
          <w:marRight w:val="0"/>
          <w:marTop w:val="0"/>
          <w:marBottom w:val="0"/>
          <w:divBdr>
            <w:top w:val="none" w:sz="0" w:space="0" w:color="auto"/>
            <w:left w:val="none" w:sz="0" w:space="0" w:color="auto"/>
            <w:bottom w:val="none" w:sz="0" w:space="0" w:color="auto"/>
            <w:right w:val="none" w:sz="0" w:space="0" w:color="auto"/>
          </w:divBdr>
        </w:div>
        <w:div w:id="1765031695">
          <w:marLeft w:val="0"/>
          <w:marRight w:val="0"/>
          <w:marTop w:val="0"/>
          <w:marBottom w:val="0"/>
          <w:divBdr>
            <w:top w:val="none" w:sz="0" w:space="0" w:color="auto"/>
            <w:left w:val="none" w:sz="0" w:space="0" w:color="auto"/>
            <w:bottom w:val="none" w:sz="0" w:space="0" w:color="auto"/>
            <w:right w:val="none" w:sz="0" w:space="0" w:color="auto"/>
          </w:divBdr>
        </w:div>
        <w:div w:id="1837189420">
          <w:marLeft w:val="0"/>
          <w:marRight w:val="0"/>
          <w:marTop w:val="0"/>
          <w:marBottom w:val="0"/>
          <w:divBdr>
            <w:top w:val="none" w:sz="0" w:space="0" w:color="auto"/>
            <w:left w:val="none" w:sz="0" w:space="0" w:color="auto"/>
            <w:bottom w:val="none" w:sz="0" w:space="0" w:color="auto"/>
            <w:right w:val="none" w:sz="0" w:space="0" w:color="auto"/>
          </w:divBdr>
        </w:div>
        <w:div w:id="1853372285">
          <w:marLeft w:val="0"/>
          <w:marRight w:val="0"/>
          <w:marTop w:val="0"/>
          <w:marBottom w:val="0"/>
          <w:divBdr>
            <w:top w:val="none" w:sz="0" w:space="0" w:color="auto"/>
            <w:left w:val="none" w:sz="0" w:space="0" w:color="auto"/>
            <w:bottom w:val="none" w:sz="0" w:space="0" w:color="auto"/>
            <w:right w:val="none" w:sz="0" w:space="0" w:color="auto"/>
          </w:divBdr>
        </w:div>
        <w:div w:id="1860192962">
          <w:marLeft w:val="0"/>
          <w:marRight w:val="0"/>
          <w:marTop w:val="0"/>
          <w:marBottom w:val="0"/>
          <w:divBdr>
            <w:top w:val="none" w:sz="0" w:space="0" w:color="auto"/>
            <w:left w:val="none" w:sz="0" w:space="0" w:color="auto"/>
            <w:bottom w:val="none" w:sz="0" w:space="0" w:color="auto"/>
            <w:right w:val="none" w:sz="0" w:space="0" w:color="auto"/>
          </w:divBdr>
        </w:div>
        <w:div w:id="1899586194">
          <w:marLeft w:val="0"/>
          <w:marRight w:val="0"/>
          <w:marTop w:val="0"/>
          <w:marBottom w:val="0"/>
          <w:divBdr>
            <w:top w:val="none" w:sz="0" w:space="0" w:color="auto"/>
            <w:left w:val="none" w:sz="0" w:space="0" w:color="auto"/>
            <w:bottom w:val="none" w:sz="0" w:space="0" w:color="auto"/>
            <w:right w:val="none" w:sz="0" w:space="0" w:color="auto"/>
          </w:divBdr>
        </w:div>
        <w:div w:id="1918242891">
          <w:marLeft w:val="0"/>
          <w:marRight w:val="0"/>
          <w:marTop w:val="0"/>
          <w:marBottom w:val="0"/>
          <w:divBdr>
            <w:top w:val="none" w:sz="0" w:space="0" w:color="auto"/>
            <w:left w:val="none" w:sz="0" w:space="0" w:color="auto"/>
            <w:bottom w:val="none" w:sz="0" w:space="0" w:color="auto"/>
            <w:right w:val="none" w:sz="0" w:space="0" w:color="auto"/>
          </w:divBdr>
        </w:div>
        <w:div w:id="1919515845">
          <w:marLeft w:val="0"/>
          <w:marRight w:val="0"/>
          <w:marTop w:val="0"/>
          <w:marBottom w:val="0"/>
          <w:divBdr>
            <w:top w:val="none" w:sz="0" w:space="0" w:color="auto"/>
            <w:left w:val="none" w:sz="0" w:space="0" w:color="auto"/>
            <w:bottom w:val="none" w:sz="0" w:space="0" w:color="auto"/>
            <w:right w:val="none" w:sz="0" w:space="0" w:color="auto"/>
          </w:divBdr>
        </w:div>
        <w:div w:id="1961525087">
          <w:marLeft w:val="0"/>
          <w:marRight w:val="0"/>
          <w:marTop w:val="0"/>
          <w:marBottom w:val="0"/>
          <w:divBdr>
            <w:top w:val="none" w:sz="0" w:space="0" w:color="auto"/>
            <w:left w:val="none" w:sz="0" w:space="0" w:color="auto"/>
            <w:bottom w:val="none" w:sz="0" w:space="0" w:color="auto"/>
            <w:right w:val="none" w:sz="0" w:space="0" w:color="auto"/>
          </w:divBdr>
        </w:div>
        <w:div w:id="1986547611">
          <w:marLeft w:val="0"/>
          <w:marRight w:val="0"/>
          <w:marTop w:val="0"/>
          <w:marBottom w:val="0"/>
          <w:divBdr>
            <w:top w:val="none" w:sz="0" w:space="0" w:color="auto"/>
            <w:left w:val="none" w:sz="0" w:space="0" w:color="auto"/>
            <w:bottom w:val="none" w:sz="0" w:space="0" w:color="auto"/>
            <w:right w:val="none" w:sz="0" w:space="0" w:color="auto"/>
          </w:divBdr>
        </w:div>
        <w:div w:id="2025353836">
          <w:marLeft w:val="0"/>
          <w:marRight w:val="0"/>
          <w:marTop w:val="0"/>
          <w:marBottom w:val="0"/>
          <w:divBdr>
            <w:top w:val="none" w:sz="0" w:space="0" w:color="auto"/>
            <w:left w:val="none" w:sz="0" w:space="0" w:color="auto"/>
            <w:bottom w:val="none" w:sz="0" w:space="0" w:color="auto"/>
            <w:right w:val="none" w:sz="0" w:space="0" w:color="auto"/>
          </w:divBdr>
        </w:div>
        <w:div w:id="2097893385">
          <w:marLeft w:val="0"/>
          <w:marRight w:val="0"/>
          <w:marTop w:val="0"/>
          <w:marBottom w:val="0"/>
          <w:divBdr>
            <w:top w:val="none" w:sz="0" w:space="0" w:color="auto"/>
            <w:left w:val="none" w:sz="0" w:space="0" w:color="auto"/>
            <w:bottom w:val="none" w:sz="0" w:space="0" w:color="auto"/>
            <w:right w:val="none" w:sz="0" w:space="0" w:color="auto"/>
          </w:divBdr>
        </w:div>
        <w:div w:id="2098479338">
          <w:marLeft w:val="0"/>
          <w:marRight w:val="0"/>
          <w:marTop w:val="0"/>
          <w:marBottom w:val="0"/>
          <w:divBdr>
            <w:top w:val="none" w:sz="0" w:space="0" w:color="auto"/>
            <w:left w:val="none" w:sz="0" w:space="0" w:color="auto"/>
            <w:bottom w:val="none" w:sz="0" w:space="0" w:color="auto"/>
            <w:right w:val="none" w:sz="0" w:space="0" w:color="auto"/>
          </w:divBdr>
        </w:div>
        <w:div w:id="2110419011">
          <w:marLeft w:val="0"/>
          <w:marRight w:val="0"/>
          <w:marTop w:val="0"/>
          <w:marBottom w:val="0"/>
          <w:divBdr>
            <w:top w:val="none" w:sz="0" w:space="0" w:color="auto"/>
            <w:left w:val="none" w:sz="0" w:space="0" w:color="auto"/>
            <w:bottom w:val="none" w:sz="0" w:space="0" w:color="auto"/>
            <w:right w:val="none" w:sz="0" w:space="0" w:color="auto"/>
          </w:divBdr>
        </w:div>
        <w:div w:id="2134013566">
          <w:marLeft w:val="0"/>
          <w:marRight w:val="0"/>
          <w:marTop w:val="0"/>
          <w:marBottom w:val="0"/>
          <w:divBdr>
            <w:top w:val="none" w:sz="0" w:space="0" w:color="auto"/>
            <w:left w:val="none" w:sz="0" w:space="0" w:color="auto"/>
            <w:bottom w:val="none" w:sz="0" w:space="0" w:color="auto"/>
            <w:right w:val="none" w:sz="0" w:space="0" w:color="auto"/>
          </w:divBdr>
        </w:div>
      </w:divsChild>
    </w:div>
    <w:div w:id="767698061">
      <w:bodyDiv w:val="1"/>
      <w:marLeft w:val="0"/>
      <w:marRight w:val="0"/>
      <w:marTop w:val="0"/>
      <w:marBottom w:val="0"/>
      <w:divBdr>
        <w:top w:val="none" w:sz="0" w:space="0" w:color="auto"/>
        <w:left w:val="none" w:sz="0" w:space="0" w:color="auto"/>
        <w:bottom w:val="none" w:sz="0" w:space="0" w:color="auto"/>
        <w:right w:val="none" w:sz="0" w:space="0" w:color="auto"/>
      </w:divBdr>
    </w:div>
    <w:div w:id="767891595">
      <w:bodyDiv w:val="1"/>
      <w:marLeft w:val="0"/>
      <w:marRight w:val="0"/>
      <w:marTop w:val="0"/>
      <w:marBottom w:val="0"/>
      <w:divBdr>
        <w:top w:val="none" w:sz="0" w:space="0" w:color="auto"/>
        <w:left w:val="none" w:sz="0" w:space="0" w:color="auto"/>
        <w:bottom w:val="none" w:sz="0" w:space="0" w:color="auto"/>
        <w:right w:val="none" w:sz="0" w:space="0" w:color="auto"/>
      </w:divBdr>
    </w:div>
    <w:div w:id="768354622">
      <w:bodyDiv w:val="1"/>
      <w:marLeft w:val="0"/>
      <w:marRight w:val="0"/>
      <w:marTop w:val="0"/>
      <w:marBottom w:val="0"/>
      <w:divBdr>
        <w:top w:val="none" w:sz="0" w:space="0" w:color="auto"/>
        <w:left w:val="none" w:sz="0" w:space="0" w:color="auto"/>
        <w:bottom w:val="none" w:sz="0" w:space="0" w:color="auto"/>
        <w:right w:val="none" w:sz="0" w:space="0" w:color="auto"/>
      </w:divBdr>
    </w:div>
    <w:div w:id="768358192">
      <w:bodyDiv w:val="1"/>
      <w:marLeft w:val="0"/>
      <w:marRight w:val="0"/>
      <w:marTop w:val="0"/>
      <w:marBottom w:val="0"/>
      <w:divBdr>
        <w:top w:val="none" w:sz="0" w:space="0" w:color="auto"/>
        <w:left w:val="none" w:sz="0" w:space="0" w:color="auto"/>
        <w:bottom w:val="none" w:sz="0" w:space="0" w:color="auto"/>
        <w:right w:val="none" w:sz="0" w:space="0" w:color="auto"/>
      </w:divBdr>
    </w:div>
    <w:div w:id="768506810">
      <w:bodyDiv w:val="1"/>
      <w:marLeft w:val="0"/>
      <w:marRight w:val="0"/>
      <w:marTop w:val="0"/>
      <w:marBottom w:val="0"/>
      <w:divBdr>
        <w:top w:val="none" w:sz="0" w:space="0" w:color="auto"/>
        <w:left w:val="none" w:sz="0" w:space="0" w:color="auto"/>
        <w:bottom w:val="none" w:sz="0" w:space="0" w:color="auto"/>
        <w:right w:val="none" w:sz="0" w:space="0" w:color="auto"/>
      </w:divBdr>
    </w:div>
    <w:div w:id="768618307">
      <w:bodyDiv w:val="1"/>
      <w:marLeft w:val="0"/>
      <w:marRight w:val="0"/>
      <w:marTop w:val="0"/>
      <w:marBottom w:val="0"/>
      <w:divBdr>
        <w:top w:val="none" w:sz="0" w:space="0" w:color="auto"/>
        <w:left w:val="none" w:sz="0" w:space="0" w:color="auto"/>
        <w:bottom w:val="none" w:sz="0" w:space="0" w:color="auto"/>
        <w:right w:val="none" w:sz="0" w:space="0" w:color="auto"/>
      </w:divBdr>
    </w:div>
    <w:div w:id="768816754">
      <w:bodyDiv w:val="1"/>
      <w:marLeft w:val="0"/>
      <w:marRight w:val="0"/>
      <w:marTop w:val="0"/>
      <w:marBottom w:val="0"/>
      <w:divBdr>
        <w:top w:val="none" w:sz="0" w:space="0" w:color="auto"/>
        <w:left w:val="none" w:sz="0" w:space="0" w:color="auto"/>
        <w:bottom w:val="none" w:sz="0" w:space="0" w:color="auto"/>
        <w:right w:val="none" w:sz="0" w:space="0" w:color="auto"/>
      </w:divBdr>
    </w:div>
    <w:div w:id="769006186">
      <w:bodyDiv w:val="1"/>
      <w:marLeft w:val="0"/>
      <w:marRight w:val="0"/>
      <w:marTop w:val="0"/>
      <w:marBottom w:val="0"/>
      <w:divBdr>
        <w:top w:val="none" w:sz="0" w:space="0" w:color="auto"/>
        <w:left w:val="none" w:sz="0" w:space="0" w:color="auto"/>
        <w:bottom w:val="none" w:sz="0" w:space="0" w:color="auto"/>
        <w:right w:val="none" w:sz="0" w:space="0" w:color="auto"/>
      </w:divBdr>
    </w:div>
    <w:div w:id="770009773">
      <w:bodyDiv w:val="1"/>
      <w:marLeft w:val="0"/>
      <w:marRight w:val="0"/>
      <w:marTop w:val="0"/>
      <w:marBottom w:val="0"/>
      <w:divBdr>
        <w:top w:val="none" w:sz="0" w:space="0" w:color="auto"/>
        <w:left w:val="none" w:sz="0" w:space="0" w:color="auto"/>
        <w:bottom w:val="none" w:sz="0" w:space="0" w:color="auto"/>
        <w:right w:val="none" w:sz="0" w:space="0" w:color="auto"/>
      </w:divBdr>
    </w:div>
    <w:div w:id="770390992">
      <w:bodyDiv w:val="1"/>
      <w:marLeft w:val="0"/>
      <w:marRight w:val="0"/>
      <w:marTop w:val="0"/>
      <w:marBottom w:val="0"/>
      <w:divBdr>
        <w:top w:val="none" w:sz="0" w:space="0" w:color="auto"/>
        <w:left w:val="none" w:sz="0" w:space="0" w:color="auto"/>
        <w:bottom w:val="none" w:sz="0" w:space="0" w:color="auto"/>
        <w:right w:val="none" w:sz="0" w:space="0" w:color="auto"/>
      </w:divBdr>
    </w:div>
    <w:div w:id="770857013">
      <w:bodyDiv w:val="1"/>
      <w:marLeft w:val="0"/>
      <w:marRight w:val="0"/>
      <w:marTop w:val="0"/>
      <w:marBottom w:val="0"/>
      <w:divBdr>
        <w:top w:val="none" w:sz="0" w:space="0" w:color="auto"/>
        <w:left w:val="none" w:sz="0" w:space="0" w:color="auto"/>
        <w:bottom w:val="none" w:sz="0" w:space="0" w:color="auto"/>
        <w:right w:val="none" w:sz="0" w:space="0" w:color="auto"/>
      </w:divBdr>
    </w:div>
    <w:div w:id="772168316">
      <w:bodyDiv w:val="1"/>
      <w:marLeft w:val="0"/>
      <w:marRight w:val="0"/>
      <w:marTop w:val="0"/>
      <w:marBottom w:val="0"/>
      <w:divBdr>
        <w:top w:val="none" w:sz="0" w:space="0" w:color="auto"/>
        <w:left w:val="none" w:sz="0" w:space="0" w:color="auto"/>
        <w:bottom w:val="none" w:sz="0" w:space="0" w:color="auto"/>
        <w:right w:val="none" w:sz="0" w:space="0" w:color="auto"/>
      </w:divBdr>
    </w:div>
    <w:div w:id="772746359">
      <w:bodyDiv w:val="1"/>
      <w:marLeft w:val="0"/>
      <w:marRight w:val="0"/>
      <w:marTop w:val="0"/>
      <w:marBottom w:val="0"/>
      <w:divBdr>
        <w:top w:val="none" w:sz="0" w:space="0" w:color="auto"/>
        <w:left w:val="none" w:sz="0" w:space="0" w:color="auto"/>
        <w:bottom w:val="none" w:sz="0" w:space="0" w:color="auto"/>
        <w:right w:val="none" w:sz="0" w:space="0" w:color="auto"/>
      </w:divBdr>
    </w:div>
    <w:div w:id="772750792">
      <w:bodyDiv w:val="1"/>
      <w:marLeft w:val="0"/>
      <w:marRight w:val="0"/>
      <w:marTop w:val="0"/>
      <w:marBottom w:val="0"/>
      <w:divBdr>
        <w:top w:val="none" w:sz="0" w:space="0" w:color="auto"/>
        <w:left w:val="none" w:sz="0" w:space="0" w:color="auto"/>
        <w:bottom w:val="none" w:sz="0" w:space="0" w:color="auto"/>
        <w:right w:val="none" w:sz="0" w:space="0" w:color="auto"/>
      </w:divBdr>
    </w:div>
    <w:div w:id="772824463">
      <w:bodyDiv w:val="1"/>
      <w:marLeft w:val="0"/>
      <w:marRight w:val="0"/>
      <w:marTop w:val="0"/>
      <w:marBottom w:val="0"/>
      <w:divBdr>
        <w:top w:val="none" w:sz="0" w:space="0" w:color="auto"/>
        <w:left w:val="none" w:sz="0" w:space="0" w:color="auto"/>
        <w:bottom w:val="none" w:sz="0" w:space="0" w:color="auto"/>
        <w:right w:val="none" w:sz="0" w:space="0" w:color="auto"/>
      </w:divBdr>
    </w:div>
    <w:div w:id="773016308">
      <w:bodyDiv w:val="1"/>
      <w:marLeft w:val="0"/>
      <w:marRight w:val="0"/>
      <w:marTop w:val="0"/>
      <w:marBottom w:val="0"/>
      <w:divBdr>
        <w:top w:val="none" w:sz="0" w:space="0" w:color="auto"/>
        <w:left w:val="none" w:sz="0" w:space="0" w:color="auto"/>
        <w:bottom w:val="none" w:sz="0" w:space="0" w:color="auto"/>
        <w:right w:val="none" w:sz="0" w:space="0" w:color="auto"/>
      </w:divBdr>
    </w:div>
    <w:div w:id="773600959">
      <w:bodyDiv w:val="1"/>
      <w:marLeft w:val="0"/>
      <w:marRight w:val="0"/>
      <w:marTop w:val="0"/>
      <w:marBottom w:val="0"/>
      <w:divBdr>
        <w:top w:val="none" w:sz="0" w:space="0" w:color="auto"/>
        <w:left w:val="none" w:sz="0" w:space="0" w:color="auto"/>
        <w:bottom w:val="none" w:sz="0" w:space="0" w:color="auto"/>
        <w:right w:val="none" w:sz="0" w:space="0" w:color="auto"/>
      </w:divBdr>
    </w:div>
    <w:div w:id="77367613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
    <w:div w:id="773785026">
      <w:bodyDiv w:val="1"/>
      <w:marLeft w:val="0"/>
      <w:marRight w:val="0"/>
      <w:marTop w:val="0"/>
      <w:marBottom w:val="0"/>
      <w:divBdr>
        <w:top w:val="none" w:sz="0" w:space="0" w:color="auto"/>
        <w:left w:val="none" w:sz="0" w:space="0" w:color="auto"/>
        <w:bottom w:val="none" w:sz="0" w:space="0" w:color="auto"/>
        <w:right w:val="none" w:sz="0" w:space="0" w:color="auto"/>
      </w:divBdr>
    </w:div>
    <w:div w:id="773868511">
      <w:bodyDiv w:val="1"/>
      <w:marLeft w:val="0"/>
      <w:marRight w:val="0"/>
      <w:marTop w:val="0"/>
      <w:marBottom w:val="0"/>
      <w:divBdr>
        <w:top w:val="none" w:sz="0" w:space="0" w:color="auto"/>
        <w:left w:val="none" w:sz="0" w:space="0" w:color="auto"/>
        <w:bottom w:val="none" w:sz="0" w:space="0" w:color="auto"/>
        <w:right w:val="none" w:sz="0" w:space="0" w:color="auto"/>
      </w:divBdr>
    </w:div>
    <w:div w:id="774442507">
      <w:bodyDiv w:val="1"/>
      <w:marLeft w:val="0"/>
      <w:marRight w:val="0"/>
      <w:marTop w:val="0"/>
      <w:marBottom w:val="0"/>
      <w:divBdr>
        <w:top w:val="none" w:sz="0" w:space="0" w:color="auto"/>
        <w:left w:val="none" w:sz="0" w:space="0" w:color="auto"/>
        <w:bottom w:val="none" w:sz="0" w:space="0" w:color="auto"/>
        <w:right w:val="none" w:sz="0" w:space="0" w:color="auto"/>
      </w:divBdr>
    </w:div>
    <w:div w:id="774597060">
      <w:bodyDiv w:val="1"/>
      <w:marLeft w:val="0"/>
      <w:marRight w:val="0"/>
      <w:marTop w:val="0"/>
      <w:marBottom w:val="0"/>
      <w:divBdr>
        <w:top w:val="none" w:sz="0" w:space="0" w:color="auto"/>
        <w:left w:val="none" w:sz="0" w:space="0" w:color="auto"/>
        <w:bottom w:val="none" w:sz="0" w:space="0" w:color="auto"/>
        <w:right w:val="none" w:sz="0" w:space="0" w:color="auto"/>
      </w:divBdr>
    </w:div>
    <w:div w:id="774859948">
      <w:bodyDiv w:val="1"/>
      <w:marLeft w:val="0"/>
      <w:marRight w:val="0"/>
      <w:marTop w:val="0"/>
      <w:marBottom w:val="0"/>
      <w:divBdr>
        <w:top w:val="none" w:sz="0" w:space="0" w:color="auto"/>
        <w:left w:val="none" w:sz="0" w:space="0" w:color="auto"/>
        <w:bottom w:val="none" w:sz="0" w:space="0" w:color="auto"/>
        <w:right w:val="none" w:sz="0" w:space="0" w:color="auto"/>
      </w:divBdr>
    </w:div>
    <w:div w:id="774863583">
      <w:bodyDiv w:val="1"/>
      <w:marLeft w:val="0"/>
      <w:marRight w:val="0"/>
      <w:marTop w:val="0"/>
      <w:marBottom w:val="0"/>
      <w:divBdr>
        <w:top w:val="none" w:sz="0" w:space="0" w:color="auto"/>
        <w:left w:val="none" w:sz="0" w:space="0" w:color="auto"/>
        <w:bottom w:val="none" w:sz="0" w:space="0" w:color="auto"/>
        <w:right w:val="none" w:sz="0" w:space="0" w:color="auto"/>
      </w:divBdr>
    </w:div>
    <w:div w:id="775292150">
      <w:bodyDiv w:val="1"/>
      <w:marLeft w:val="0"/>
      <w:marRight w:val="0"/>
      <w:marTop w:val="0"/>
      <w:marBottom w:val="0"/>
      <w:divBdr>
        <w:top w:val="none" w:sz="0" w:space="0" w:color="auto"/>
        <w:left w:val="none" w:sz="0" w:space="0" w:color="auto"/>
        <w:bottom w:val="none" w:sz="0" w:space="0" w:color="auto"/>
        <w:right w:val="none" w:sz="0" w:space="0" w:color="auto"/>
      </w:divBdr>
    </w:div>
    <w:div w:id="776799248">
      <w:bodyDiv w:val="1"/>
      <w:marLeft w:val="0"/>
      <w:marRight w:val="0"/>
      <w:marTop w:val="0"/>
      <w:marBottom w:val="0"/>
      <w:divBdr>
        <w:top w:val="none" w:sz="0" w:space="0" w:color="auto"/>
        <w:left w:val="none" w:sz="0" w:space="0" w:color="auto"/>
        <w:bottom w:val="none" w:sz="0" w:space="0" w:color="auto"/>
        <w:right w:val="none" w:sz="0" w:space="0" w:color="auto"/>
      </w:divBdr>
    </w:div>
    <w:div w:id="776876127">
      <w:bodyDiv w:val="1"/>
      <w:marLeft w:val="0"/>
      <w:marRight w:val="0"/>
      <w:marTop w:val="0"/>
      <w:marBottom w:val="0"/>
      <w:divBdr>
        <w:top w:val="none" w:sz="0" w:space="0" w:color="auto"/>
        <w:left w:val="none" w:sz="0" w:space="0" w:color="auto"/>
        <w:bottom w:val="none" w:sz="0" w:space="0" w:color="auto"/>
        <w:right w:val="none" w:sz="0" w:space="0" w:color="auto"/>
      </w:divBdr>
      <w:divsChild>
        <w:div w:id="9648283">
          <w:marLeft w:val="0"/>
          <w:marRight w:val="0"/>
          <w:marTop w:val="0"/>
          <w:marBottom w:val="0"/>
          <w:divBdr>
            <w:top w:val="none" w:sz="0" w:space="0" w:color="auto"/>
            <w:left w:val="none" w:sz="0" w:space="0" w:color="auto"/>
            <w:bottom w:val="none" w:sz="0" w:space="0" w:color="auto"/>
            <w:right w:val="none" w:sz="0" w:space="0" w:color="auto"/>
          </w:divBdr>
        </w:div>
        <w:div w:id="11499572">
          <w:marLeft w:val="0"/>
          <w:marRight w:val="0"/>
          <w:marTop w:val="0"/>
          <w:marBottom w:val="0"/>
          <w:divBdr>
            <w:top w:val="none" w:sz="0" w:space="0" w:color="auto"/>
            <w:left w:val="none" w:sz="0" w:space="0" w:color="auto"/>
            <w:bottom w:val="none" w:sz="0" w:space="0" w:color="auto"/>
            <w:right w:val="none" w:sz="0" w:space="0" w:color="auto"/>
          </w:divBdr>
        </w:div>
        <w:div w:id="27269281">
          <w:marLeft w:val="0"/>
          <w:marRight w:val="0"/>
          <w:marTop w:val="0"/>
          <w:marBottom w:val="0"/>
          <w:divBdr>
            <w:top w:val="none" w:sz="0" w:space="0" w:color="auto"/>
            <w:left w:val="none" w:sz="0" w:space="0" w:color="auto"/>
            <w:bottom w:val="none" w:sz="0" w:space="0" w:color="auto"/>
            <w:right w:val="none" w:sz="0" w:space="0" w:color="auto"/>
          </w:divBdr>
        </w:div>
        <w:div w:id="51393471">
          <w:marLeft w:val="0"/>
          <w:marRight w:val="0"/>
          <w:marTop w:val="0"/>
          <w:marBottom w:val="0"/>
          <w:divBdr>
            <w:top w:val="none" w:sz="0" w:space="0" w:color="auto"/>
            <w:left w:val="none" w:sz="0" w:space="0" w:color="auto"/>
            <w:bottom w:val="none" w:sz="0" w:space="0" w:color="auto"/>
            <w:right w:val="none" w:sz="0" w:space="0" w:color="auto"/>
          </w:divBdr>
        </w:div>
        <w:div w:id="55514768">
          <w:marLeft w:val="0"/>
          <w:marRight w:val="0"/>
          <w:marTop w:val="0"/>
          <w:marBottom w:val="0"/>
          <w:divBdr>
            <w:top w:val="none" w:sz="0" w:space="0" w:color="auto"/>
            <w:left w:val="none" w:sz="0" w:space="0" w:color="auto"/>
            <w:bottom w:val="none" w:sz="0" w:space="0" w:color="auto"/>
            <w:right w:val="none" w:sz="0" w:space="0" w:color="auto"/>
          </w:divBdr>
        </w:div>
        <w:div w:id="78447959">
          <w:marLeft w:val="0"/>
          <w:marRight w:val="0"/>
          <w:marTop w:val="0"/>
          <w:marBottom w:val="0"/>
          <w:divBdr>
            <w:top w:val="none" w:sz="0" w:space="0" w:color="auto"/>
            <w:left w:val="none" w:sz="0" w:space="0" w:color="auto"/>
            <w:bottom w:val="none" w:sz="0" w:space="0" w:color="auto"/>
            <w:right w:val="none" w:sz="0" w:space="0" w:color="auto"/>
          </w:divBdr>
        </w:div>
        <w:div w:id="93746652">
          <w:marLeft w:val="0"/>
          <w:marRight w:val="0"/>
          <w:marTop w:val="0"/>
          <w:marBottom w:val="0"/>
          <w:divBdr>
            <w:top w:val="none" w:sz="0" w:space="0" w:color="auto"/>
            <w:left w:val="none" w:sz="0" w:space="0" w:color="auto"/>
            <w:bottom w:val="none" w:sz="0" w:space="0" w:color="auto"/>
            <w:right w:val="none" w:sz="0" w:space="0" w:color="auto"/>
          </w:divBdr>
        </w:div>
        <w:div w:id="128668383">
          <w:marLeft w:val="0"/>
          <w:marRight w:val="0"/>
          <w:marTop w:val="0"/>
          <w:marBottom w:val="0"/>
          <w:divBdr>
            <w:top w:val="none" w:sz="0" w:space="0" w:color="auto"/>
            <w:left w:val="none" w:sz="0" w:space="0" w:color="auto"/>
            <w:bottom w:val="none" w:sz="0" w:space="0" w:color="auto"/>
            <w:right w:val="none" w:sz="0" w:space="0" w:color="auto"/>
          </w:divBdr>
        </w:div>
        <w:div w:id="180169638">
          <w:marLeft w:val="0"/>
          <w:marRight w:val="0"/>
          <w:marTop w:val="0"/>
          <w:marBottom w:val="0"/>
          <w:divBdr>
            <w:top w:val="none" w:sz="0" w:space="0" w:color="auto"/>
            <w:left w:val="none" w:sz="0" w:space="0" w:color="auto"/>
            <w:bottom w:val="none" w:sz="0" w:space="0" w:color="auto"/>
            <w:right w:val="none" w:sz="0" w:space="0" w:color="auto"/>
          </w:divBdr>
        </w:div>
        <w:div w:id="209734852">
          <w:marLeft w:val="0"/>
          <w:marRight w:val="0"/>
          <w:marTop w:val="0"/>
          <w:marBottom w:val="0"/>
          <w:divBdr>
            <w:top w:val="none" w:sz="0" w:space="0" w:color="auto"/>
            <w:left w:val="none" w:sz="0" w:space="0" w:color="auto"/>
            <w:bottom w:val="none" w:sz="0" w:space="0" w:color="auto"/>
            <w:right w:val="none" w:sz="0" w:space="0" w:color="auto"/>
          </w:divBdr>
        </w:div>
        <w:div w:id="221212749">
          <w:marLeft w:val="0"/>
          <w:marRight w:val="0"/>
          <w:marTop w:val="0"/>
          <w:marBottom w:val="0"/>
          <w:divBdr>
            <w:top w:val="none" w:sz="0" w:space="0" w:color="auto"/>
            <w:left w:val="none" w:sz="0" w:space="0" w:color="auto"/>
            <w:bottom w:val="none" w:sz="0" w:space="0" w:color="auto"/>
            <w:right w:val="none" w:sz="0" w:space="0" w:color="auto"/>
          </w:divBdr>
        </w:div>
        <w:div w:id="235288069">
          <w:marLeft w:val="0"/>
          <w:marRight w:val="0"/>
          <w:marTop w:val="0"/>
          <w:marBottom w:val="0"/>
          <w:divBdr>
            <w:top w:val="none" w:sz="0" w:space="0" w:color="auto"/>
            <w:left w:val="none" w:sz="0" w:space="0" w:color="auto"/>
            <w:bottom w:val="none" w:sz="0" w:space="0" w:color="auto"/>
            <w:right w:val="none" w:sz="0" w:space="0" w:color="auto"/>
          </w:divBdr>
        </w:div>
        <w:div w:id="266474396">
          <w:marLeft w:val="0"/>
          <w:marRight w:val="0"/>
          <w:marTop w:val="0"/>
          <w:marBottom w:val="0"/>
          <w:divBdr>
            <w:top w:val="none" w:sz="0" w:space="0" w:color="auto"/>
            <w:left w:val="none" w:sz="0" w:space="0" w:color="auto"/>
            <w:bottom w:val="none" w:sz="0" w:space="0" w:color="auto"/>
            <w:right w:val="none" w:sz="0" w:space="0" w:color="auto"/>
          </w:divBdr>
        </w:div>
        <w:div w:id="297027630">
          <w:marLeft w:val="0"/>
          <w:marRight w:val="0"/>
          <w:marTop w:val="0"/>
          <w:marBottom w:val="0"/>
          <w:divBdr>
            <w:top w:val="none" w:sz="0" w:space="0" w:color="auto"/>
            <w:left w:val="none" w:sz="0" w:space="0" w:color="auto"/>
            <w:bottom w:val="none" w:sz="0" w:space="0" w:color="auto"/>
            <w:right w:val="none" w:sz="0" w:space="0" w:color="auto"/>
          </w:divBdr>
        </w:div>
        <w:div w:id="325674782">
          <w:marLeft w:val="0"/>
          <w:marRight w:val="0"/>
          <w:marTop w:val="0"/>
          <w:marBottom w:val="0"/>
          <w:divBdr>
            <w:top w:val="none" w:sz="0" w:space="0" w:color="auto"/>
            <w:left w:val="none" w:sz="0" w:space="0" w:color="auto"/>
            <w:bottom w:val="none" w:sz="0" w:space="0" w:color="auto"/>
            <w:right w:val="none" w:sz="0" w:space="0" w:color="auto"/>
          </w:divBdr>
        </w:div>
        <w:div w:id="335233274">
          <w:marLeft w:val="0"/>
          <w:marRight w:val="0"/>
          <w:marTop w:val="0"/>
          <w:marBottom w:val="0"/>
          <w:divBdr>
            <w:top w:val="none" w:sz="0" w:space="0" w:color="auto"/>
            <w:left w:val="none" w:sz="0" w:space="0" w:color="auto"/>
            <w:bottom w:val="none" w:sz="0" w:space="0" w:color="auto"/>
            <w:right w:val="none" w:sz="0" w:space="0" w:color="auto"/>
          </w:divBdr>
        </w:div>
        <w:div w:id="335767931">
          <w:marLeft w:val="0"/>
          <w:marRight w:val="0"/>
          <w:marTop w:val="0"/>
          <w:marBottom w:val="0"/>
          <w:divBdr>
            <w:top w:val="none" w:sz="0" w:space="0" w:color="auto"/>
            <w:left w:val="none" w:sz="0" w:space="0" w:color="auto"/>
            <w:bottom w:val="none" w:sz="0" w:space="0" w:color="auto"/>
            <w:right w:val="none" w:sz="0" w:space="0" w:color="auto"/>
          </w:divBdr>
        </w:div>
        <w:div w:id="364211259">
          <w:marLeft w:val="0"/>
          <w:marRight w:val="0"/>
          <w:marTop w:val="0"/>
          <w:marBottom w:val="0"/>
          <w:divBdr>
            <w:top w:val="none" w:sz="0" w:space="0" w:color="auto"/>
            <w:left w:val="none" w:sz="0" w:space="0" w:color="auto"/>
            <w:bottom w:val="none" w:sz="0" w:space="0" w:color="auto"/>
            <w:right w:val="none" w:sz="0" w:space="0" w:color="auto"/>
          </w:divBdr>
        </w:div>
        <w:div w:id="365641258">
          <w:marLeft w:val="0"/>
          <w:marRight w:val="0"/>
          <w:marTop w:val="0"/>
          <w:marBottom w:val="0"/>
          <w:divBdr>
            <w:top w:val="none" w:sz="0" w:space="0" w:color="auto"/>
            <w:left w:val="none" w:sz="0" w:space="0" w:color="auto"/>
            <w:bottom w:val="none" w:sz="0" w:space="0" w:color="auto"/>
            <w:right w:val="none" w:sz="0" w:space="0" w:color="auto"/>
          </w:divBdr>
        </w:div>
        <w:div w:id="375278962">
          <w:marLeft w:val="0"/>
          <w:marRight w:val="0"/>
          <w:marTop w:val="0"/>
          <w:marBottom w:val="0"/>
          <w:divBdr>
            <w:top w:val="none" w:sz="0" w:space="0" w:color="auto"/>
            <w:left w:val="none" w:sz="0" w:space="0" w:color="auto"/>
            <w:bottom w:val="none" w:sz="0" w:space="0" w:color="auto"/>
            <w:right w:val="none" w:sz="0" w:space="0" w:color="auto"/>
          </w:divBdr>
        </w:div>
        <w:div w:id="381365609">
          <w:marLeft w:val="0"/>
          <w:marRight w:val="0"/>
          <w:marTop w:val="0"/>
          <w:marBottom w:val="0"/>
          <w:divBdr>
            <w:top w:val="none" w:sz="0" w:space="0" w:color="auto"/>
            <w:left w:val="none" w:sz="0" w:space="0" w:color="auto"/>
            <w:bottom w:val="none" w:sz="0" w:space="0" w:color="auto"/>
            <w:right w:val="none" w:sz="0" w:space="0" w:color="auto"/>
          </w:divBdr>
        </w:div>
        <w:div w:id="400642297">
          <w:marLeft w:val="0"/>
          <w:marRight w:val="0"/>
          <w:marTop w:val="0"/>
          <w:marBottom w:val="0"/>
          <w:divBdr>
            <w:top w:val="none" w:sz="0" w:space="0" w:color="auto"/>
            <w:left w:val="none" w:sz="0" w:space="0" w:color="auto"/>
            <w:bottom w:val="none" w:sz="0" w:space="0" w:color="auto"/>
            <w:right w:val="none" w:sz="0" w:space="0" w:color="auto"/>
          </w:divBdr>
        </w:div>
        <w:div w:id="400713857">
          <w:marLeft w:val="0"/>
          <w:marRight w:val="0"/>
          <w:marTop w:val="0"/>
          <w:marBottom w:val="0"/>
          <w:divBdr>
            <w:top w:val="none" w:sz="0" w:space="0" w:color="auto"/>
            <w:left w:val="none" w:sz="0" w:space="0" w:color="auto"/>
            <w:bottom w:val="none" w:sz="0" w:space="0" w:color="auto"/>
            <w:right w:val="none" w:sz="0" w:space="0" w:color="auto"/>
          </w:divBdr>
        </w:div>
        <w:div w:id="427310638">
          <w:marLeft w:val="0"/>
          <w:marRight w:val="0"/>
          <w:marTop w:val="0"/>
          <w:marBottom w:val="0"/>
          <w:divBdr>
            <w:top w:val="none" w:sz="0" w:space="0" w:color="auto"/>
            <w:left w:val="none" w:sz="0" w:space="0" w:color="auto"/>
            <w:bottom w:val="none" w:sz="0" w:space="0" w:color="auto"/>
            <w:right w:val="none" w:sz="0" w:space="0" w:color="auto"/>
          </w:divBdr>
        </w:div>
        <w:div w:id="436024920">
          <w:marLeft w:val="0"/>
          <w:marRight w:val="0"/>
          <w:marTop w:val="0"/>
          <w:marBottom w:val="0"/>
          <w:divBdr>
            <w:top w:val="none" w:sz="0" w:space="0" w:color="auto"/>
            <w:left w:val="none" w:sz="0" w:space="0" w:color="auto"/>
            <w:bottom w:val="none" w:sz="0" w:space="0" w:color="auto"/>
            <w:right w:val="none" w:sz="0" w:space="0" w:color="auto"/>
          </w:divBdr>
        </w:div>
        <w:div w:id="438910507">
          <w:marLeft w:val="0"/>
          <w:marRight w:val="0"/>
          <w:marTop w:val="0"/>
          <w:marBottom w:val="0"/>
          <w:divBdr>
            <w:top w:val="none" w:sz="0" w:space="0" w:color="auto"/>
            <w:left w:val="none" w:sz="0" w:space="0" w:color="auto"/>
            <w:bottom w:val="none" w:sz="0" w:space="0" w:color="auto"/>
            <w:right w:val="none" w:sz="0" w:space="0" w:color="auto"/>
          </w:divBdr>
        </w:div>
        <w:div w:id="446126787">
          <w:marLeft w:val="0"/>
          <w:marRight w:val="0"/>
          <w:marTop w:val="0"/>
          <w:marBottom w:val="0"/>
          <w:divBdr>
            <w:top w:val="none" w:sz="0" w:space="0" w:color="auto"/>
            <w:left w:val="none" w:sz="0" w:space="0" w:color="auto"/>
            <w:bottom w:val="none" w:sz="0" w:space="0" w:color="auto"/>
            <w:right w:val="none" w:sz="0" w:space="0" w:color="auto"/>
          </w:divBdr>
        </w:div>
        <w:div w:id="449395696">
          <w:marLeft w:val="0"/>
          <w:marRight w:val="0"/>
          <w:marTop w:val="0"/>
          <w:marBottom w:val="0"/>
          <w:divBdr>
            <w:top w:val="none" w:sz="0" w:space="0" w:color="auto"/>
            <w:left w:val="none" w:sz="0" w:space="0" w:color="auto"/>
            <w:bottom w:val="none" w:sz="0" w:space="0" w:color="auto"/>
            <w:right w:val="none" w:sz="0" w:space="0" w:color="auto"/>
          </w:divBdr>
        </w:div>
        <w:div w:id="451478296">
          <w:marLeft w:val="0"/>
          <w:marRight w:val="0"/>
          <w:marTop w:val="0"/>
          <w:marBottom w:val="0"/>
          <w:divBdr>
            <w:top w:val="none" w:sz="0" w:space="0" w:color="auto"/>
            <w:left w:val="none" w:sz="0" w:space="0" w:color="auto"/>
            <w:bottom w:val="none" w:sz="0" w:space="0" w:color="auto"/>
            <w:right w:val="none" w:sz="0" w:space="0" w:color="auto"/>
          </w:divBdr>
        </w:div>
        <w:div w:id="453401923">
          <w:marLeft w:val="0"/>
          <w:marRight w:val="0"/>
          <w:marTop w:val="0"/>
          <w:marBottom w:val="0"/>
          <w:divBdr>
            <w:top w:val="none" w:sz="0" w:space="0" w:color="auto"/>
            <w:left w:val="none" w:sz="0" w:space="0" w:color="auto"/>
            <w:bottom w:val="none" w:sz="0" w:space="0" w:color="auto"/>
            <w:right w:val="none" w:sz="0" w:space="0" w:color="auto"/>
          </w:divBdr>
        </w:div>
        <w:div w:id="489299194">
          <w:marLeft w:val="0"/>
          <w:marRight w:val="0"/>
          <w:marTop w:val="0"/>
          <w:marBottom w:val="0"/>
          <w:divBdr>
            <w:top w:val="none" w:sz="0" w:space="0" w:color="auto"/>
            <w:left w:val="none" w:sz="0" w:space="0" w:color="auto"/>
            <w:bottom w:val="none" w:sz="0" w:space="0" w:color="auto"/>
            <w:right w:val="none" w:sz="0" w:space="0" w:color="auto"/>
          </w:divBdr>
        </w:div>
        <w:div w:id="566843945">
          <w:marLeft w:val="0"/>
          <w:marRight w:val="0"/>
          <w:marTop w:val="0"/>
          <w:marBottom w:val="0"/>
          <w:divBdr>
            <w:top w:val="none" w:sz="0" w:space="0" w:color="auto"/>
            <w:left w:val="none" w:sz="0" w:space="0" w:color="auto"/>
            <w:bottom w:val="none" w:sz="0" w:space="0" w:color="auto"/>
            <w:right w:val="none" w:sz="0" w:space="0" w:color="auto"/>
          </w:divBdr>
        </w:div>
        <w:div w:id="577831468">
          <w:marLeft w:val="0"/>
          <w:marRight w:val="0"/>
          <w:marTop w:val="0"/>
          <w:marBottom w:val="0"/>
          <w:divBdr>
            <w:top w:val="none" w:sz="0" w:space="0" w:color="auto"/>
            <w:left w:val="none" w:sz="0" w:space="0" w:color="auto"/>
            <w:bottom w:val="none" w:sz="0" w:space="0" w:color="auto"/>
            <w:right w:val="none" w:sz="0" w:space="0" w:color="auto"/>
          </w:divBdr>
        </w:div>
        <w:div w:id="629290501">
          <w:marLeft w:val="0"/>
          <w:marRight w:val="0"/>
          <w:marTop w:val="0"/>
          <w:marBottom w:val="0"/>
          <w:divBdr>
            <w:top w:val="none" w:sz="0" w:space="0" w:color="auto"/>
            <w:left w:val="none" w:sz="0" w:space="0" w:color="auto"/>
            <w:bottom w:val="none" w:sz="0" w:space="0" w:color="auto"/>
            <w:right w:val="none" w:sz="0" w:space="0" w:color="auto"/>
          </w:divBdr>
        </w:div>
        <w:div w:id="630289137">
          <w:marLeft w:val="0"/>
          <w:marRight w:val="0"/>
          <w:marTop w:val="0"/>
          <w:marBottom w:val="0"/>
          <w:divBdr>
            <w:top w:val="none" w:sz="0" w:space="0" w:color="auto"/>
            <w:left w:val="none" w:sz="0" w:space="0" w:color="auto"/>
            <w:bottom w:val="none" w:sz="0" w:space="0" w:color="auto"/>
            <w:right w:val="none" w:sz="0" w:space="0" w:color="auto"/>
          </w:divBdr>
        </w:div>
        <w:div w:id="642547108">
          <w:marLeft w:val="0"/>
          <w:marRight w:val="0"/>
          <w:marTop w:val="0"/>
          <w:marBottom w:val="0"/>
          <w:divBdr>
            <w:top w:val="none" w:sz="0" w:space="0" w:color="auto"/>
            <w:left w:val="none" w:sz="0" w:space="0" w:color="auto"/>
            <w:bottom w:val="none" w:sz="0" w:space="0" w:color="auto"/>
            <w:right w:val="none" w:sz="0" w:space="0" w:color="auto"/>
          </w:divBdr>
        </w:div>
        <w:div w:id="670765769">
          <w:marLeft w:val="0"/>
          <w:marRight w:val="0"/>
          <w:marTop w:val="0"/>
          <w:marBottom w:val="0"/>
          <w:divBdr>
            <w:top w:val="none" w:sz="0" w:space="0" w:color="auto"/>
            <w:left w:val="none" w:sz="0" w:space="0" w:color="auto"/>
            <w:bottom w:val="none" w:sz="0" w:space="0" w:color="auto"/>
            <w:right w:val="none" w:sz="0" w:space="0" w:color="auto"/>
          </w:divBdr>
        </w:div>
        <w:div w:id="671419476">
          <w:marLeft w:val="0"/>
          <w:marRight w:val="0"/>
          <w:marTop w:val="0"/>
          <w:marBottom w:val="0"/>
          <w:divBdr>
            <w:top w:val="none" w:sz="0" w:space="0" w:color="auto"/>
            <w:left w:val="none" w:sz="0" w:space="0" w:color="auto"/>
            <w:bottom w:val="none" w:sz="0" w:space="0" w:color="auto"/>
            <w:right w:val="none" w:sz="0" w:space="0" w:color="auto"/>
          </w:divBdr>
        </w:div>
        <w:div w:id="679817285">
          <w:marLeft w:val="0"/>
          <w:marRight w:val="0"/>
          <w:marTop w:val="0"/>
          <w:marBottom w:val="0"/>
          <w:divBdr>
            <w:top w:val="none" w:sz="0" w:space="0" w:color="auto"/>
            <w:left w:val="none" w:sz="0" w:space="0" w:color="auto"/>
            <w:bottom w:val="none" w:sz="0" w:space="0" w:color="auto"/>
            <w:right w:val="none" w:sz="0" w:space="0" w:color="auto"/>
          </w:divBdr>
        </w:div>
        <w:div w:id="708259801">
          <w:marLeft w:val="0"/>
          <w:marRight w:val="0"/>
          <w:marTop w:val="0"/>
          <w:marBottom w:val="0"/>
          <w:divBdr>
            <w:top w:val="none" w:sz="0" w:space="0" w:color="auto"/>
            <w:left w:val="none" w:sz="0" w:space="0" w:color="auto"/>
            <w:bottom w:val="none" w:sz="0" w:space="0" w:color="auto"/>
            <w:right w:val="none" w:sz="0" w:space="0" w:color="auto"/>
          </w:divBdr>
        </w:div>
        <w:div w:id="712581723">
          <w:marLeft w:val="0"/>
          <w:marRight w:val="0"/>
          <w:marTop w:val="0"/>
          <w:marBottom w:val="0"/>
          <w:divBdr>
            <w:top w:val="none" w:sz="0" w:space="0" w:color="auto"/>
            <w:left w:val="none" w:sz="0" w:space="0" w:color="auto"/>
            <w:bottom w:val="none" w:sz="0" w:space="0" w:color="auto"/>
            <w:right w:val="none" w:sz="0" w:space="0" w:color="auto"/>
          </w:divBdr>
        </w:div>
        <w:div w:id="722021915">
          <w:marLeft w:val="0"/>
          <w:marRight w:val="0"/>
          <w:marTop w:val="0"/>
          <w:marBottom w:val="0"/>
          <w:divBdr>
            <w:top w:val="none" w:sz="0" w:space="0" w:color="auto"/>
            <w:left w:val="none" w:sz="0" w:space="0" w:color="auto"/>
            <w:bottom w:val="none" w:sz="0" w:space="0" w:color="auto"/>
            <w:right w:val="none" w:sz="0" w:space="0" w:color="auto"/>
          </w:divBdr>
        </w:div>
        <w:div w:id="781993812">
          <w:marLeft w:val="0"/>
          <w:marRight w:val="0"/>
          <w:marTop w:val="0"/>
          <w:marBottom w:val="0"/>
          <w:divBdr>
            <w:top w:val="none" w:sz="0" w:space="0" w:color="auto"/>
            <w:left w:val="none" w:sz="0" w:space="0" w:color="auto"/>
            <w:bottom w:val="none" w:sz="0" w:space="0" w:color="auto"/>
            <w:right w:val="none" w:sz="0" w:space="0" w:color="auto"/>
          </w:divBdr>
        </w:div>
        <w:div w:id="803816460">
          <w:marLeft w:val="0"/>
          <w:marRight w:val="0"/>
          <w:marTop w:val="0"/>
          <w:marBottom w:val="0"/>
          <w:divBdr>
            <w:top w:val="none" w:sz="0" w:space="0" w:color="auto"/>
            <w:left w:val="none" w:sz="0" w:space="0" w:color="auto"/>
            <w:bottom w:val="none" w:sz="0" w:space="0" w:color="auto"/>
            <w:right w:val="none" w:sz="0" w:space="0" w:color="auto"/>
          </w:divBdr>
        </w:div>
        <w:div w:id="808281446">
          <w:marLeft w:val="0"/>
          <w:marRight w:val="0"/>
          <w:marTop w:val="0"/>
          <w:marBottom w:val="0"/>
          <w:divBdr>
            <w:top w:val="none" w:sz="0" w:space="0" w:color="auto"/>
            <w:left w:val="none" w:sz="0" w:space="0" w:color="auto"/>
            <w:bottom w:val="none" w:sz="0" w:space="0" w:color="auto"/>
            <w:right w:val="none" w:sz="0" w:space="0" w:color="auto"/>
          </w:divBdr>
        </w:div>
        <w:div w:id="812603333">
          <w:marLeft w:val="0"/>
          <w:marRight w:val="0"/>
          <w:marTop w:val="0"/>
          <w:marBottom w:val="0"/>
          <w:divBdr>
            <w:top w:val="none" w:sz="0" w:space="0" w:color="auto"/>
            <w:left w:val="none" w:sz="0" w:space="0" w:color="auto"/>
            <w:bottom w:val="none" w:sz="0" w:space="0" w:color="auto"/>
            <w:right w:val="none" w:sz="0" w:space="0" w:color="auto"/>
          </w:divBdr>
        </w:div>
        <w:div w:id="818230536">
          <w:marLeft w:val="0"/>
          <w:marRight w:val="0"/>
          <w:marTop w:val="0"/>
          <w:marBottom w:val="0"/>
          <w:divBdr>
            <w:top w:val="none" w:sz="0" w:space="0" w:color="auto"/>
            <w:left w:val="none" w:sz="0" w:space="0" w:color="auto"/>
            <w:bottom w:val="none" w:sz="0" w:space="0" w:color="auto"/>
            <w:right w:val="none" w:sz="0" w:space="0" w:color="auto"/>
          </w:divBdr>
        </w:div>
        <w:div w:id="821695704">
          <w:marLeft w:val="0"/>
          <w:marRight w:val="0"/>
          <w:marTop w:val="0"/>
          <w:marBottom w:val="0"/>
          <w:divBdr>
            <w:top w:val="none" w:sz="0" w:space="0" w:color="auto"/>
            <w:left w:val="none" w:sz="0" w:space="0" w:color="auto"/>
            <w:bottom w:val="none" w:sz="0" w:space="0" w:color="auto"/>
            <w:right w:val="none" w:sz="0" w:space="0" w:color="auto"/>
          </w:divBdr>
        </w:div>
        <w:div w:id="865169819">
          <w:marLeft w:val="0"/>
          <w:marRight w:val="0"/>
          <w:marTop w:val="0"/>
          <w:marBottom w:val="0"/>
          <w:divBdr>
            <w:top w:val="none" w:sz="0" w:space="0" w:color="auto"/>
            <w:left w:val="none" w:sz="0" w:space="0" w:color="auto"/>
            <w:bottom w:val="none" w:sz="0" w:space="0" w:color="auto"/>
            <w:right w:val="none" w:sz="0" w:space="0" w:color="auto"/>
          </w:divBdr>
        </w:div>
        <w:div w:id="873883632">
          <w:marLeft w:val="0"/>
          <w:marRight w:val="0"/>
          <w:marTop w:val="0"/>
          <w:marBottom w:val="0"/>
          <w:divBdr>
            <w:top w:val="none" w:sz="0" w:space="0" w:color="auto"/>
            <w:left w:val="none" w:sz="0" w:space="0" w:color="auto"/>
            <w:bottom w:val="none" w:sz="0" w:space="0" w:color="auto"/>
            <w:right w:val="none" w:sz="0" w:space="0" w:color="auto"/>
          </w:divBdr>
        </w:div>
        <w:div w:id="900141077">
          <w:marLeft w:val="0"/>
          <w:marRight w:val="0"/>
          <w:marTop w:val="0"/>
          <w:marBottom w:val="0"/>
          <w:divBdr>
            <w:top w:val="none" w:sz="0" w:space="0" w:color="auto"/>
            <w:left w:val="none" w:sz="0" w:space="0" w:color="auto"/>
            <w:bottom w:val="none" w:sz="0" w:space="0" w:color="auto"/>
            <w:right w:val="none" w:sz="0" w:space="0" w:color="auto"/>
          </w:divBdr>
        </w:div>
        <w:div w:id="970398164">
          <w:marLeft w:val="0"/>
          <w:marRight w:val="0"/>
          <w:marTop w:val="0"/>
          <w:marBottom w:val="0"/>
          <w:divBdr>
            <w:top w:val="none" w:sz="0" w:space="0" w:color="auto"/>
            <w:left w:val="none" w:sz="0" w:space="0" w:color="auto"/>
            <w:bottom w:val="none" w:sz="0" w:space="0" w:color="auto"/>
            <w:right w:val="none" w:sz="0" w:space="0" w:color="auto"/>
          </w:divBdr>
        </w:div>
        <w:div w:id="998266132">
          <w:marLeft w:val="0"/>
          <w:marRight w:val="0"/>
          <w:marTop w:val="0"/>
          <w:marBottom w:val="0"/>
          <w:divBdr>
            <w:top w:val="none" w:sz="0" w:space="0" w:color="auto"/>
            <w:left w:val="none" w:sz="0" w:space="0" w:color="auto"/>
            <w:bottom w:val="none" w:sz="0" w:space="0" w:color="auto"/>
            <w:right w:val="none" w:sz="0" w:space="0" w:color="auto"/>
          </w:divBdr>
        </w:div>
        <w:div w:id="1019552433">
          <w:marLeft w:val="0"/>
          <w:marRight w:val="0"/>
          <w:marTop w:val="0"/>
          <w:marBottom w:val="0"/>
          <w:divBdr>
            <w:top w:val="none" w:sz="0" w:space="0" w:color="auto"/>
            <w:left w:val="none" w:sz="0" w:space="0" w:color="auto"/>
            <w:bottom w:val="none" w:sz="0" w:space="0" w:color="auto"/>
            <w:right w:val="none" w:sz="0" w:space="0" w:color="auto"/>
          </w:divBdr>
        </w:div>
        <w:div w:id="1039015510">
          <w:marLeft w:val="0"/>
          <w:marRight w:val="0"/>
          <w:marTop w:val="0"/>
          <w:marBottom w:val="0"/>
          <w:divBdr>
            <w:top w:val="none" w:sz="0" w:space="0" w:color="auto"/>
            <w:left w:val="none" w:sz="0" w:space="0" w:color="auto"/>
            <w:bottom w:val="none" w:sz="0" w:space="0" w:color="auto"/>
            <w:right w:val="none" w:sz="0" w:space="0" w:color="auto"/>
          </w:divBdr>
        </w:div>
        <w:div w:id="1048796873">
          <w:marLeft w:val="0"/>
          <w:marRight w:val="0"/>
          <w:marTop w:val="0"/>
          <w:marBottom w:val="0"/>
          <w:divBdr>
            <w:top w:val="none" w:sz="0" w:space="0" w:color="auto"/>
            <w:left w:val="none" w:sz="0" w:space="0" w:color="auto"/>
            <w:bottom w:val="none" w:sz="0" w:space="0" w:color="auto"/>
            <w:right w:val="none" w:sz="0" w:space="0" w:color="auto"/>
          </w:divBdr>
        </w:div>
        <w:div w:id="1113330446">
          <w:marLeft w:val="0"/>
          <w:marRight w:val="0"/>
          <w:marTop w:val="0"/>
          <w:marBottom w:val="0"/>
          <w:divBdr>
            <w:top w:val="none" w:sz="0" w:space="0" w:color="auto"/>
            <w:left w:val="none" w:sz="0" w:space="0" w:color="auto"/>
            <w:bottom w:val="none" w:sz="0" w:space="0" w:color="auto"/>
            <w:right w:val="none" w:sz="0" w:space="0" w:color="auto"/>
          </w:divBdr>
        </w:div>
        <w:div w:id="1130975614">
          <w:marLeft w:val="0"/>
          <w:marRight w:val="0"/>
          <w:marTop w:val="0"/>
          <w:marBottom w:val="0"/>
          <w:divBdr>
            <w:top w:val="none" w:sz="0" w:space="0" w:color="auto"/>
            <w:left w:val="none" w:sz="0" w:space="0" w:color="auto"/>
            <w:bottom w:val="none" w:sz="0" w:space="0" w:color="auto"/>
            <w:right w:val="none" w:sz="0" w:space="0" w:color="auto"/>
          </w:divBdr>
        </w:div>
        <w:div w:id="1131676401">
          <w:marLeft w:val="0"/>
          <w:marRight w:val="0"/>
          <w:marTop w:val="0"/>
          <w:marBottom w:val="0"/>
          <w:divBdr>
            <w:top w:val="none" w:sz="0" w:space="0" w:color="auto"/>
            <w:left w:val="none" w:sz="0" w:space="0" w:color="auto"/>
            <w:bottom w:val="none" w:sz="0" w:space="0" w:color="auto"/>
            <w:right w:val="none" w:sz="0" w:space="0" w:color="auto"/>
          </w:divBdr>
        </w:div>
        <w:div w:id="1153065186">
          <w:marLeft w:val="0"/>
          <w:marRight w:val="0"/>
          <w:marTop w:val="0"/>
          <w:marBottom w:val="0"/>
          <w:divBdr>
            <w:top w:val="none" w:sz="0" w:space="0" w:color="auto"/>
            <w:left w:val="none" w:sz="0" w:space="0" w:color="auto"/>
            <w:bottom w:val="none" w:sz="0" w:space="0" w:color="auto"/>
            <w:right w:val="none" w:sz="0" w:space="0" w:color="auto"/>
          </w:divBdr>
        </w:div>
        <w:div w:id="1195458033">
          <w:marLeft w:val="0"/>
          <w:marRight w:val="0"/>
          <w:marTop w:val="0"/>
          <w:marBottom w:val="0"/>
          <w:divBdr>
            <w:top w:val="none" w:sz="0" w:space="0" w:color="auto"/>
            <w:left w:val="none" w:sz="0" w:space="0" w:color="auto"/>
            <w:bottom w:val="none" w:sz="0" w:space="0" w:color="auto"/>
            <w:right w:val="none" w:sz="0" w:space="0" w:color="auto"/>
          </w:divBdr>
        </w:div>
        <w:div w:id="1210915450">
          <w:marLeft w:val="0"/>
          <w:marRight w:val="0"/>
          <w:marTop w:val="0"/>
          <w:marBottom w:val="0"/>
          <w:divBdr>
            <w:top w:val="none" w:sz="0" w:space="0" w:color="auto"/>
            <w:left w:val="none" w:sz="0" w:space="0" w:color="auto"/>
            <w:bottom w:val="none" w:sz="0" w:space="0" w:color="auto"/>
            <w:right w:val="none" w:sz="0" w:space="0" w:color="auto"/>
          </w:divBdr>
        </w:div>
        <w:div w:id="1250625540">
          <w:marLeft w:val="0"/>
          <w:marRight w:val="0"/>
          <w:marTop w:val="0"/>
          <w:marBottom w:val="0"/>
          <w:divBdr>
            <w:top w:val="none" w:sz="0" w:space="0" w:color="auto"/>
            <w:left w:val="none" w:sz="0" w:space="0" w:color="auto"/>
            <w:bottom w:val="none" w:sz="0" w:space="0" w:color="auto"/>
            <w:right w:val="none" w:sz="0" w:space="0" w:color="auto"/>
          </w:divBdr>
        </w:div>
        <w:div w:id="1261258209">
          <w:marLeft w:val="0"/>
          <w:marRight w:val="0"/>
          <w:marTop w:val="0"/>
          <w:marBottom w:val="0"/>
          <w:divBdr>
            <w:top w:val="none" w:sz="0" w:space="0" w:color="auto"/>
            <w:left w:val="none" w:sz="0" w:space="0" w:color="auto"/>
            <w:bottom w:val="none" w:sz="0" w:space="0" w:color="auto"/>
            <w:right w:val="none" w:sz="0" w:space="0" w:color="auto"/>
          </w:divBdr>
        </w:div>
        <w:div w:id="1262106181">
          <w:marLeft w:val="0"/>
          <w:marRight w:val="0"/>
          <w:marTop w:val="0"/>
          <w:marBottom w:val="0"/>
          <w:divBdr>
            <w:top w:val="none" w:sz="0" w:space="0" w:color="auto"/>
            <w:left w:val="none" w:sz="0" w:space="0" w:color="auto"/>
            <w:bottom w:val="none" w:sz="0" w:space="0" w:color="auto"/>
            <w:right w:val="none" w:sz="0" w:space="0" w:color="auto"/>
          </w:divBdr>
        </w:div>
        <w:div w:id="1319382796">
          <w:marLeft w:val="0"/>
          <w:marRight w:val="0"/>
          <w:marTop w:val="0"/>
          <w:marBottom w:val="0"/>
          <w:divBdr>
            <w:top w:val="none" w:sz="0" w:space="0" w:color="auto"/>
            <w:left w:val="none" w:sz="0" w:space="0" w:color="auto"/>
            <w:bottom w:val="none" w:sz="0" w:space="0" w:color="auto"/>
            <w:right w:val="none" w:sz="0" w:space="0" w:color="auto"/>
          </w:divBdr>
        </w:div>
        <w:div w:id="1346404095">
          <w:marLeft w:val="0"/>
          <w:marRight w:val="0"/>
          <w:marTop w:val="0"/>
          <w:marBottom w:val="0"/>
          <w:divBdr>
            <w:top w:val="none" w:sz="0" w:space="0" w:color="auto"/>
            <w:left w:val="none" w:sz="0" w:space="0" w:color="auto"/>
            <w:bottom w:val="none" w:sz="0" w:space="0" w:color="auto"/>
            <w:right w:val="none" w:sz="0" w:space="0" w:color="auto"/>
          </w:divBdr>
        </w:div>
        <w:div w:id="1353068872">
          <w:marLeft w:val="0"/>
          <w:marRight w:val="0"/>
          <w:marTop w:val="0"/>
          <w:marBottom w:val="0"/>
          <w:divBdr>
            <w:top w:val="none" w:sz="0" w:space="0" w:color="auto"/>
            <w:left w:val="none" w:sz="0" w:space="0" w:color="auto"/>
            <w:bottom w:val="none" w:sz="0" w:space="0" w:color="auto"/>
            <w:right w:val="none" w:sz="0" w:space="0" w:color="auto"/>
          </w:divBdr>
        </w:div>
        <w:div w:id="1372607097">
          <w:marLeft w:val="0"/>
          <w:marRight w:val="0"/>
          <w:marTop w:val="0"/>
          <w:marBottom w:val="0"/>
          <w:divBdr>
            <w:top w:val="none" w:sz="0" w:space="0" w:color="auto"/>
            <w:left w:val="none" w:sz="0" w:space="0" w:color="auto"/>
            <w:bottom w:val="none" w:sz="0" w:space="0" w:color="auto"/>
            <w:right w:val="none" w:sz="0" w:space="0" w:color="auto"/>
          </w:divBdr>
        </w:div>
        <w:div w:id="1454203131">
          <w:marLeft w:val="0"/>
          <w:marRight w:val="0"/>
          <w:marTop w:val="0"/>
          <w:marBottom w:val="0"/>
          <w:divBdr>
            <w:top w:val="none" w:sz="0" w:space="0" w:color="auto"/>
            <w:left w:val="none" w:sz="0" w:space="0" w:color="auto"/>
            <w:bottom w:val="none" w:sz="0" w:space="0" w:color="auto"/>
            <w:right w:val="none" w:sz="0" w:space="0" w:color="auto"/>
          </w:divBdr>
        </w:div>
        <w:div w:id="1458832691">
          <w:marLeft w:val="0"/>
          <w:marRight w:val="0"/>
          <w:marTop w:val="0"/>
          <w:marBottom w:val="0"/>
          <w:divBdr>
            <w:top w:val="none" w:sz="0" w:space="0" w:color="auto"/>
            <w:left w:val="none" w:sz="0" w:space="0" w:color="auto"/>
            <w:bottom w:val="none" w:sz="0" w:space="0" w:color="auto"/>
            <w:right w:val="none" w:sz="0" w:space="0" w:color="auto"/>
          </w:divBdr>
        </w:div>
        <w:div w:id="1470630456">
          <w:marLeft w:val="0"/>
          <w:marRight w:val="0"/>
          <w:marTop w:val="0"/>
          <w:marBottom w:val="0"/>
          <w:divBdr>
            <w:top w:val="none" w:sz="0" w:space="0" w:color="auto"/>
            <w:left w:val="none" w:sz="0" w:space="0" w:color="auto"/>
            <w:bottom w:val="none" w:sz="0" w:space="0" w:color="auto"/>
            <w:right w:val="none" w:sz="0" w:space="0" w:color="auto"/>
          </w:divBdr>
        </w:div>
        <w:div w:id="1477531129">
          <w:marLeft w:val="0"/>
          <w:marRight w:val="0"/>
          <w:marTop w:val="0"/>
          <w:marBottom w:val="0"/>
          <w:divBdr>
            <w:top w:val="none" w:sz="0" w:space="0" w:color="auto"/>
            <w:left w:val="none" w:sz="0" w:space="0" w:color="auto"/>
            <w:bottom w:val="none" w:sz="0" w:space="0" w:color="auto"/>
            <w:right w:val="none" w:sz="0" w:space="0" w:color="auto"/>
          </w:divBdr>
        </w:div>
        <w:div w:id="1492671481">
          <w:marLeft w:val="0"/>
          <w:marRight w:val="0"/>
          <w:marTop w:val="0"/>
          <w:marBottom w:val="0"/>
          <w:divBdr>
            <w:top w:val="none" w:sz="0" w:space="0" w:color="auto"/>
            <w:left w:val="none" w:sz="0" w:space="0" w:color="auto"/>
            <w:bottom w:val="none" w:sz="0" w:space="0" w:color="auto"/>
            <w:right w:val="none" w:sz="0" w:space="0" w:color="auto"/>
          </w:divBdr>
        </w:div>
        <w:div w:id="1499539403">
          <w:marLeft w:val="0"/>
          <w:marRight w:val="0"/>
          <w:marTop w:val="0"/>
          <w:marBottom w:val="0"/>
          <w:divBdr>
            <w:top w:val="none" w:sz="0" w:space="0" w:color="auto"/>
            <w:left w:val="none" w:sz="0" w:space="0" w:color="auto"/>
            <w:bottom w:val="none" w:sz="0" w:space="0" w:color="auto"/>
            <w:right w:val="none" w:sz="0" w:space="0" w:color="auto"/>
          </w:divBdr>
        </w:div>
        <w:div w:id="1524198730">
          <w:marLeft w:val="0"/>
          <w:marRight w:val="0"/>
          <w:marTop w:val="0"/>
          <w:marBottom w:val="0"/>
          <w:divBdr>
            <w:top w:val="none" w:sz="0" w:space="0" w:color="auto"/>
            <w:left w:val="none" w:sz="0" w:space="0" w:color="auto"/>
            <w:bottom w:val="none" w:sz="0" w:space="0" w:color="auto"/>
            <w:right w:val="none" w:sz="0" w:space="0" w:color="auto"/>
          </w:divBdr>
        </w:div>
        <w:div w:id="1526213429">
          <w:marLeft w:val="0"/>
          <w:marRight w:val="0"/>
          <w:marTop w:val="0"/>
          <w:marBottom w:val="0"/>
          <w:divBdr>
            <w:top w:val="none" w:sz="0" w:space="0" w:color="auto"/>
            <w:left w:val="none" w:sz="0" w:space="0" w:color="auto"/>
            <w:bottom w:val="none" w:sz="0" w:space="0" w:color="auto"/>
            <w:right w:val="none" w:sz="0" w:space="0" w:color="auto"/>
          </w:divBdr>
        </w:div>
        <w:div w:id="1537042534">
          <w:marLeft w:val="0"/>
          <w:marRight w:val="0"/>
          <w:marTop w:val="0"/>
          <w:marBottom w:val="0"/>
          <w:divBdr>
            <w:top w:val="none" w:sz="0" w:space="0" w:color="auto"/>
            <w:left w:val="none" w:sz="0" w:space="0" w:color="auto"/>
            <w:bottom w:val="none" w:sz="0" w:space="0" w:color="auto"/>
            <w:right w:val="none" w:sz="0" w:space="0" w:color="auto"/>
          </w:divBdr>
        </w:div>
        <w:div w:id="1579633991">
          <w:marLeft w:val="0"/>
          <w:marRight w:val="0"/>
          <w:marTop w:val="0"/>
          <w:marBottom w:val="0"/>
          <w:divBdr>
            <w:top w:val="none" w:sz="0" w:space="0" w:color="auto"/>
            <w:left w:val="none" w:sz="0" w:space="0" w:color="auto"/>
            <w:bottom w:val="none" w:sz="0" w:space="0" w:color="auto"/>
            <w:right w:val="none" w:sz="0" w:space="0" w:color="auto"/>
          </w:divBdr>
        </w:div>
        <w:div w:id="1621569091">
          <w:marLeft w:val="0"/>
          <w:marRight w:val="0"/>
          <w:marTop w:val="0"/>
          <w:marBottom w:val="0"/>
          <w:divBdr>
            <w:top w:val="none" w:sz="0" w:space="0" w:color="auto"/>
            <w:left w:val="none" w:sz="0" w:space="0" w:color="auto"/>
            <w:bottom w:val="none" w:sz="0" w:space="0" w:color="auto"/>
            <w:right w:val="none" w:sz="0" w:space="0" w:color="auto"/>
          </w:divBdr>
        </w:div>
        <w:div w:id="1623724881">
          <w:marLeft w:val="0"/>
          <w:marRight w:val="0"/>
          <w:marTop w:val="0"/>
          <w:marBottom w:val="0"/>
          <w:divBdr>
            <w:top w:val="none" w:sz="0" w:space="0" w:color="auto"/>
            <w:left w:val="none" w:sz="0" w:space="0" w:color="auto"/>
            <w:bottom w:val="none" w:sz="0" w:space="0" w:color="auto"/>
            <w:right w:val="none" w:sz="0" w:space="0" w:color="auto"/>
          </w:divBdr>
        </w:div>
        <w:div w:id="1639065456">
          <w:marLeft w:val="0"/>
          <w:marRight w:val="0"/>
          <w:marTop w:val="0"/>
          <w:marBottom w:val="0"/>
          <w:divBdr>
            <w:top w:val="none" w:sz="0" w:space="0" w:color="auto"/>
            <w:left w:val="none" w:sz="0" w:space="0" w:color="auto"/>
            <w:bottom w:val="none" w:sz="0" w:space="0" w:color="auto"/>
            <w:right w:val="none" w:sz="0" w:space="0" w:color="auto"/>
          </w:divBdr>
        </w:div>
        <w:div w:id="1639919896">
          <w:marLeft w:val="0"/>
          <w:marRight w:val="0"/>
          <w:marTop w:val="0"/>
          <w:marBottom w:val="0"/>
          <w:divBdr>
            <w:top w:val="none" w:sz="0" w:space="0" w:color="auto"/>
            <w:left w:val="none" w:sz="0" w:space="0" w:color="auto"/>
            <w:bottom w:val="none" w:sz="0" w:space="0" w:color="auto"/>
            <w:right w:val="none" w:sz="0" w:space="0" w:color="auto"/>
          </w:divBdr>
        </w:div>
        <w:div w:id="1643273994">
          <w:marLeft w:val="0"/>
          <w:marRight w:val="0"/>
          <w:marTop w:val="0"/>
          <w:marBottom w:val="0"/>
          <w:divBdr>
            <w:top w:val="none" w:sz="0" w:space="0" w:color="auto"/>
            <w:left w:val="none" w:sz="0" w:space="0" w:color="auto"/>
            <w:bottom w:val="none" w:sz="0" w:space="0" w:color="auto"/>
            <w:right w:val="none" w:sz="0" w:space="0" w:color="auto"/>
          </w:divBdr>
        </w:div>
        <w:div w:id="1650667188">
          <w:marLeft w:val="0"/>
          <w:marRight w:val="0"/>
          <w:marTop w:val="0"/>
          <w:marBottom w:val="0"/>
          <w:divBdr>
            <w:top w:val="none" w:sz="0" w:space="0" w:color="auto"/>
            <w:left w:val="none" w:sz="0" w:space="0" w:color="auto"/>
            <w:bottom w:val="none" w:sz="0" w:space="0" w:color="auto"/>
            <w:right w:val="none" w:sz="0" w:space="0" w:color="auto"/>
          </w:divBdr>
        </w:div>
        <w:div w:id="1654289629">
          <w:marLeft w:val="0"/>
          <w:marRight w:val="0"/>
          <w:marTop w:val="0"/>
          <w:marBottom w:val="0"/>
          <w:divBdr>
            <w:top w:val="none" w:sz="0" w:space="0" w:color="auto"/>
            <w:left w:val="none" w:sz="0" w:space="0" w:color="auto"/>
            <w:bottom w:val="none" w:sz="0" w:space="0" w:color="auto"/>
            <w:right w:val="none" w:sz="0" w:space="0" w:color="auto"/>
          </w:divBdr>
        </w:div>
        <w:div w:id="1660380729">
          <w:marLeft w:val="0"/>
          <w:marRight w:val="0"/>
          <w:marTop w:val="0"/>
          <w:marBottom w:val="0"/>
          <w:divBdr>
            <w:top w:val="none" w:sz="0" w:space="0" w:color="auto"/>
            <w:left w:val="none" w:sz="0" w:space="0" w:color="auto"/>
            <w:bottom w:val="none" w:sz="0" w:space="0" w:color="auto"/>
            <w:right w:val="none" w:sz="0" w:space="0" w:color="auto"/>
          </w:divBdr>
        </w:div>
        <w:div w:id="1672023708">
          <w:marLeft w:val="0"/>
          <w:marRight w:val="0"/>
          <w:marTop w:val="0"/>
          <w:marBottom w:val="0"/>
          <w:divBdr>
            <w:top w:val="none" w:sz="0" w:space="0" w:color="auto"/>
            <w:left w:val="none" w:sz="0" w:space="0" w:color="auto"/>
            <w:bottom w:val="none" w:sz="0" w:space="0" w:color="auto"/>
            <w:right w:val="none" w:sz="0" w:space="0" w:color="auto"/>
          </w:divBdr>
        </w:div>
        <w:div w:id="1715348473">
          <w:marLeft w:val="0"/>
          <w:marRight w:val="0"/>
          <w:marTop w:val="0"/>
          <w:marBottom w:val="0"/>
          <w:divBdr>
            <w:top w:val="none" w:sz="0" w:space="0" w:color="auto"/>
            <w:left w:val="none" w:sz="0" w:space="0" w:color="auto"/>
            <w:bottom w:val="none" w:sz="0" w:space="0" w:color="auto"/>
            <w:right w:val="none" w:sz="0" w:space="0" w:color="auto"/>
          </w:divBdr>
        </w:div>
        <w:div w:id="1735270921">
          <w:marLeft w:val="0"/>
          <w:marRight w:val="0"/>
          <w:marTop w:val="0"/>
          <w:marBottom w:val="0"/>
          <w:divBdr>
            <w:top w:val="none" w:sz="0" w:space="0" w:color="auto"/>
            <w:left w:val="none" w:sz="0" w:space="0" w:color="auto"/>
            <w:bottom w:val="none" w:sz="0" w:space="0" w:color="auto"/>
            <w:right w:val="none" w:sz="0" w:space="0" w:color="auto"/>
          </w:divBdr>
        </w:div>
        <w:div w:id="1759981478">
          <w:marLeft w:val="0"/>
          <w:marRight w:val="0"/>
          <w:marTop w:val="0"/>
          <w:marBottom w:val="0"/>
          <w:divBdr>
            <w:top w:val="none" w:sz="0" w:space="0" w:color="auto"/>
            <w:left w:val="none" w:sz="0" w:space="0" w:color="auto"/>
            <w:bottom w:val="none" w:sz="0" w:space="0" w:color="auto"/>
            <w:right w:val="none" w:sz="0" w:space="0" w:color="auto"/>
          </w:divBdr>
        </w:div>
        <w:div w:id="1801265561">
          <w:marLeft w:val="0"/>
          <w:marRight w:val="0"/>
          <w:marTop w:val="0"/>
          <w:marBottom w:val="0"/>
          <w:divBdr>
            <w:top w:val="none" w:sz="0" w:space="0" w:color="auto"/>
            <w:left w:val="none" w:sz="0" w:space="0" w:color="auto"/>
            <w:bottom w:val="none" w:sz="0" w:space="0" w:color="auto"/>
            <w:right w:val="none" w:sz="0" w:space="0" w:color="auto"/>
          </w:divBdr>
        </w:div>
        <w:div w:id="1820729448">
          <w:marLeft w:val="0"/>
          <w:marRight w:val="0"/>
          <w:marTop w:val="0"/>
          <w:marBottom w:val="0"/>
          <w:divBdr>
            <w:top w:val="none" w:sz="0" w:space="0" w:color="auto"/>
            <w:left w:val="none" w:sz="0" w:space="0" w:color="auto"/>
            <w:bottom w:val="none" w:sz="0" w:space="0" w:color="auto"/>
            <w:right w:val="none" w:sz="0" w:space="0" w:color="auto"/>
          </w:divBdr>
        </w:div>
        <w:div w:id="1851599346">
          <w:marLeft w:val="0"/>
          <w:marRight w:val="0"/>
          <w:marTop w:val="0"/>
          <w:marBottom w:val="0"/>
          <w:divBdr>
            <w:top w:val="none" w:sz="0" w:space="0" w:color="auto"/>
            <w:left w:val="none" w:sz="0" w:space="0" w:color="auto"/>
            <w:bottom w:val="none" w:sz="0" w:space="0" w:color="auto"/>
            <w:right w:val="none" w:sz="0" w:space="0" w:color="auto"/>
          </w:divBdr>
        </w:div>
        <w:div w:id="1866020708">
          <w:marLeft w:val="0"/>
          <w:marRight w:val="0"/>
          <w:marTop w:val="0"/>
          <w:marBottom w:val="0"/>
          <w:divBdr>
            <w:top w:val="none" w:sz="0" w:space="0" w:color="auto"/>
            <w:left w:val="none" w:sz="0" w:space="0" w:color="auto"/>
            <w:bottom w:val="none" w:sz="0" w:space="0" w:color="auto"/>
            <w:right w:val="none" w:sz="0" w:space="0" w:color="auto"/>
          </w:divBdr>
        </w:div>
        <w:div w:id="1907303154">
          <w:marLeft w:val="0"/>
          <w:marRight w:val="0"/>
          <w:marTop w:val="0"/>
          <w:marBottom w:val="0"/>
          <w:divBdr>
            <w:top w:val="none" w:sz="0" w:space="0" w:color="auto"/>
            <w:left w:val="none" w:sz="0" w:space="0" w:color="auto"/>
            <w:bottom w:val="none" w:sz="0" w:space="0" w:color="auto"/>
            <w:right w:val="none" w:sz="0" w:space="0" w:color="auto"/>
          </w:divBdr>
        </w:div>
        <w:div w:id="1920479550">
          <w:marLeft w:val="0"/>
          <w:marRight w:val="0"/>
          <w:marTop w:val="0"/>
          <w:marBottom w:val="0"/>
          <w:divBdr>
            <w:top w:val="none" w:sz="0" w:space="0" w:color="auto"/>
            <w:left w:val="none" w:sz="0" w:space="0" w:color="auto"/>
            <w:bottom w:val="none" w:sz="0" w:space="0" w:color="auto"/>
            <w:right w:val="none" w:sz="0" w:space="0" w:color="auto"/>
          </w:divBdr>
        </w:div>
        <w:div w:id="1929533582">
          <w:marLeft w:val="0"/>
          <w:marRight w:val="0"/>
          <w:marTop w:val="0"/>
          <w:marBottom w:val="0"/>
          <w:divBdr>
            <w:top w:val="none" w:sz="0" w:space="0" w:color="auto"/>
            <w:left w:val="none" w:sz="0" w:space="0" w:color="auto"/>
            <w:bottom w:val="none" w:sz="0" w:space="0" w:color="auto"/>
            <w:right w:val="none" w:sz="0" w:space="0" w:color="auto"/>
          </w:divBdr>
        </w:div>
        <w:div w:id="1934783253">
          <w:marLeft w:val="0"/>
          <w:marRight w:val="0"/>
          <w:marTop w:val="0"/>
          <w:marBottom w:val="0"/>
          <w:divBdr>
            <w:top w:val="none" w:sz="0" w:space="0" w:color="auto"/>
            <w:left w:val="none" w:sz="0" w:space="0" w:color="auto"/>
            <w:bottom w:val="none" w:sz="0" w:space="0" w:color="auto"/>
            <w:right w:val="none" w:sz="0" w:space="0" w:color="auto"/>
          </w:divBdr>
        </w:div>
        <w:div w:id="1959755524">
          <w:marLeft w:val="0"/>
          <w:marRight w:val="0"/>
          <w:marTop w:val="0"/>
          <w:marBottom w:val="0"/>
          <w:divBdr>
            <w:top w:val="none" w:sz="0" w:space="0" w:color="auto"/>
            <w:left w:val="none" w:sz="0" w:space="0" w:color="auto"/>
            <w:bottom w:val="none" w:sz="0" w:space="0" w:color="auto"/>
            <w:right w:val="none" w:sz="0" w:space="0" w:color="auto"/>
          </w:divBdr>
        </w:div>
        <w:div w:id="1988895024">
          <w:marLeft w:val="0"/>
          <w:marRight w:val="0"/>
          <w:marTop w:val="0"/>
          <w:marBottom w:val="0"/>
          <w:divBdr>
            <w:top w:val="none" w:sz="0" w:space="0" w:color="auto"/>
            <w:left w:val="none" w:sz="0" w:space="0" w:color="auto"/>
            <w:bottom w:val="none" w:sz="0" w:space="0" w:color="auto"/>
            <w:right w:val="none" w:sz="0" w:space="0" w:color="auto"/>
          </w:divBdr>
        </w:div>
        <w:div w:id="2004770741">
          <w:marLeft w:val="0"/>
          <w:marRight w:val="0"/>
          <w:marTop w:val="0"/>
          <w:marBottom w:val="0"/>
          <w:divBdr>
            <w:top w:val="none" w:sz="0" w:space="0" w:color="auto"/>
            <w:left w:val="none" w:sz="0" w:space="0" w:color="auto"/>
            <w:bottom w:val="none" w:sz="0" w:space="0" w:color="auto"/>
            <w:right w:val="none" w:sz="0" w:space="0" w:color="auto"/>
          </w:divBdr>
        </w:div>
        <w:div w:id="2010862992">
          <w:marLeft w:val="0"/>
          <w:marRight w:val="0"/>
          <w:marTop w:val="0"/>
          <w:marBottom w:val="0"/>
          <w:divBdr>
            <w:top w:val="none" w:sz="0" w:space="0" w:color="auto"/>
            <w:left w:val="none" w:sz="0" w:space="0" w:color="auto"/>
            <w:bottom w:val="none" w:sz="0" w:space="0" w:color="auto"/>
            <w:right w:val="none" w:sz="0" w:space="0" w:color="auto"/>
          </w:divBdr>
        </w:div>
        <w:div w:id="2020623170">
          <w:marLeft w:val="0"/>
          <w:marRight w:val="0"/>
          <w:marTop w:val="0"/>
          <w:marBottom w:val="0"/>
          <w:divBdr>
            <w:top w:val="none" w:sz="0" w:space="0" w:color="auto"/>
            <w:left w:val="none" w:sz="0" w:space="0" w:color="auto"/>
            <w:bottom w:val="none" w:sz="0" w:space="0" w:color="auto"/>
            <w:right w:val="none" w:sz="0" w:space="0" w:color="auto"/>
          </w:divBdr>
        </w:div>
        <w:div w:id="2021658608">
          <w:marLeft w:val="0"/>
          <w:marRight w:val="0"/>
          <w:marTop w:val="0"/>
          <w:marBottom w:val="0"/>
          <w:divBdr>
            <w:top w:val="none" w:sz="0" w:space="0" w:color="auto"/>
            <w:left w:val="none" w:sz="0" w:space="0" w:color="auto"/>
            <w:bottom w:val="none" w:sz="0" w:space="0" w:color="auto"/>
            <w:right w:val="none" w:sz="0" w:space="0" w:color="auto"/>
          </w:divBdr>
        </w:div>
        <w:div w:id="2044213221">
          <w:marLeft w:val="0"/>
          <w:marRight w:val="0"/>
          <w:marTop w:val="0"/>
          <w:marBottom w:val="0"/>
          <w:divBdr>
            <w:top w:val="none" w:sz="0" w:space="0" w:color="auto"/>
            <w:left w:val="none" w:sz="0" w:space="0" w:color="auto"/>
            <w:bottom w:val="none" w:sz="0" w:space="0" w:color="auto"/>
            <w:right w:val="none" w:sz="0" w:space="0" w:color="auto"/>
          </w:divBdr>
        </w:div>
        <w:div w:id="2073189135">
          <w:marLeft w:val="0"/>
          <w:marRight w:val="0"/>
          <w:marTop w:val="0"/>
          <w:marBottom w:val="0"/>
          <w:divBdr>
            <w:top w:val="none" w:sz="0" w:space="0" w:color="auto"/>
            <w:left w:val="none" w:sz="0" w:space="0" w:color="auto"/>
            <w:bottom w:val="none" w:sz="0" w:space="0" w:color="auto"/>
            <w:right w:val="none" w:sz="0" w:space="0" w:color="auto"/>
          </w:divBdr>
        </w:div>
        <w:div w:id="2084179847">
          <w:marLeft w:val="0"/>
          <w:marRight w:val="0"/>
          <w:marTop w:val="0"/>
          <w:marBottom w:val="0"/>
          <w:divBdr>
            <w:top w:val="none" w:sz="0" w:space="0" w:color="auto"/>
            <w:left w:val="none" w:sz="0" w:space="0" w:color="auto"/>
            <w:bottom w:val="none" w:sz="0" w:space="0" w:color="auto"/>
            <w:right w:val="none" w:sz="0" w:space="0" w:color="auto"/>
          </w:divBdr>
        </w:div>
        <w:div w:id="2086951602">
          <w:marLeft w:val="0"/>
          <w:marRight w:val="0"/>
          <w:marTop w:val="0"/>
          <w:marBottom w:val="0"/>
          <w:divBdr>
            <w:top w:val="none" w:sz="0" w:space="0" w:color="auto"/>
            <w:left w:val="none" w:sz="0" w:space="0" w:color="auto"/>
            <w:bottom w:val="none" w:sz="0" w:space="0" w:color="auto"/>
            <w:right w:val="none" w:sz="0" w:space="0" w:color="auto"/>
          </w:divBdr>
        </w:div>
        <w:div w:id="2088260267">
          <w:marLeft w:val="0"/>
          <w:marRight w:val="0"/>
          <w:marTop w:val="0"/>
          <w:marBottom w:val="0"/>
          <w:divBdr>
            <w:top w:val="none" w:sz="0" w:space="0" w:color="auto"/>
            <w:left w:val="none" w:sz="0" w:space="0" w:color="auto"/>
            <w:bottom w:val="none" w:sz="0" w:space="0" w:color="auto"/>
            <w:right w:val="none" w:sz="0" w:space="0" w:color="auto"/>
          </w:divBdr>
        </w:div>
        <w:div w:id="2109156765">
          <w:marLeft w:val="0"/>
          <w:marRight w:val="0"/>
          <w:marTop w:val="0"/>
          <w:marBottom w:val="0"/>
          <w:divBdr>
            <w:top w:val="none" w:sz="0" w:space="0" w:color="auto"/>
            <w:left w:val="none" w:sz="0" w:space="0" w:color="auto"/>
            <w:bottom w:val="none" w:sz="0" w:space="0" w:color="auto"/>
            <w:right w:val="none" w:sz="0" w:space="0" w:color="auto"/>
          </w:divBdr>
        </w:div>
        <w:div w:id="2111465009">
          <w:marLeft w:val="0"/>
          <w:marRight w:val="0"/>
          <w:marTop w:val="0"/>
          <w:marBottom w:val="0"/>
          <w:divBdr>
            <w:top w:val="none" w:sz="0" w:space="0" w:color="auto"/>
            <w:left w:val="none" w:sz="0" w:space="0" w:color="auto"/>
            <w:bottom w:val="none" w:sz="0" w:space="0" w:color="auto"/>
            <w:right w:val="none" w:sz="0" w:space="0" w:color="auto"/>
          </w:divBdr>
        </w:div>
        <w:div w:id="2139755847">
          <w:marLeft w:val="0"/>
          <w:marRight w:val="0"/>
          <w:marTop w:val="0"/>
          <w:marBottom w:val="0"/>
          <w:divBdr>
            <w:top w:val="none" w:sz="0" w:space="0" w:color="auto"/>
            <w:left w:val="none" w:sz="0" w:space="0" w:color="auto"/>
            <w:bottom w:val="none" w:sz="0" w:space="0" w:color="auto"/>
            <w:right w:val="none" w:sz="0" w:space="0" w:color="auto"/>
          </w:divBdr>
        </w:div>
        <w:div w:id="2141801321">
          <w:marLeft w:val="0"/>
          <w:marRight w:val="0"/>
          <w:marTop w:val="0"/>
          <w:marBottom w:val="0"/>
          <w:divBdr>
            <w:top w:val="none" w:sz="0" w:space="0" w:color="auto"/>
            <w:left w:val="none" w:sz="0" w:space="0" w:color="auto"/>
            <w:bottom w:val="none" w:sz="0" w:space="0" w:color="auto"/>
            <w:right w:val="none" w:sz="0" w:space="0" w:color="auto"/>
          </w:divBdr>
        </w:div>
        <w:div w:id="2144809516">
          <w:marLeft w:val="0"/>
          <w:marRight w:val="0"/>
          <w:marTop w:val="0"/>
          <w:marBottom w:val="0"/>
          <w:divBdr>
            <w:top w:val="none" w:sz="0" w:space="0" w:color="auto"/>
            <w:left w:val="none" w:sz="0" w:space="0" w:color="auto"/>
            <w:bottom w:val="none" w:sz="0" w:space="0" w:color="auto"/>
            <w:right w:val="none" w:sz="0" w:space="0" w:color="auto"/>
          </w:divBdr>
        </w:div>
      </w:divsChild>
    </w:div>
    <w:div w:id="777337152">
      <w:bodyDiv w:val="1"/>
      <w:marLeft w:val="0"/>
      <w:marRight w:val="0"/>
      <w:marTop w:val="0"/>
      <w:marBottom w:val="0"/>
      <w:divBdr>
        <w:top w:val="none" w:sz="0" w:space="0" w:color="auto"/>
        <w:left w:val="none" w:sz="0" w:space="0" w:color="auto"/>
        <w:bottom w:val="none" w:sz="0" w:space="0" w:color="auto"/>
        <w:right w:val="none" w:sz="0" w:space="0" w:color="auto"/>
      </w:divBdr>
    </w:div>
    <w:div w:id="779690011">
      <w:bodyDiv w:val="1"/>
      <w:marLeft w:val="0"/>
      <w:marRight w:val="0"/>
      <w:marTop w:val="0"/>
      <w:marBottom w:val="0"/>
      <w:divBdr>
        <w:top w:val="none" w:sz="0" w:space="0" w:color="auto"/>
        <w:left w:val="none" w:sz="0" w:space="0" w:color="auto"/>
        <w:bottom w:val="none" w:sz="0" w:space="0" w:color="auto"/>
        <w:right w:val="none" w:sz="0" w:space="0" w:color="auto"/>
      </w:divBdr>
    </w:div>
    <w:div w:id="779834037">
      <w:bodyDiv w:val="1"/>
      <w:marLeft w:val="0"/>
      <w:marRight w:val="0"/>
      <w:marTop w:val="0"/>
      <w:marBottom w:val="0"/>
      <w:divBdr>
        <w:top w:val="none" w:sz="0" w:space="0" w:color="auto"/>
        <w:left w:val="none" w:sz="0" w:space="0" w:color="auto"/>
        <w:bottom w:val="none" w:sz="0" w:space="0" w:color="auto"/>
        <w:right w:val="none" w:sz="0" w:space="0" w:color="auto"/>
      </w:divBdr>
    </w:div>
    <w:div w:id="780104482">
      <w:bodyDiv w:val="1"/>
      <w:marLeft w:val="0"/>
      <w:marRight w:val="0"/>
      <w:marTop w:val="0"/>
      <w:marBottom w:val="0"/>
      <w:divBdr>
        <w:top w:val="none" w:sz="0" w:space="0" w:color="auto"/>
        <w:left w:val="none" w:sz="0" w:space="0" w:color="auto"/>
        <w:bottom w:val="none" w:sz="0" w:space="0" w:color="auto"/>
        <w:right w:val="none" w:sz="0" w:space="0" w:color="auto"/>
      </w:divBdr>
    </w:div>
    <w:div w:id="781264788">
      <w:bodyDiv w:val="1"/>
      <w:marLeft w:val="0"/>
      <w:marRight w:val="0"/>
      <w:marTop w:val="0"/>
      <w:marBottom w:val="0"/>
      <w:divBdr>
        <w:top w:val="none" w:sz="0" w:space="0" w:color="auto"/>
        <w:left w:val="none" w:sz="0" w:space="0" w:color="auto"/>
        <w:bottom w:val="none" w:sz="0" w:space="0" w:color="auto"/>
        <w:right w:val="none" w:sz="0" w:space="0" w:color="auto"/>
      </w:divBdr>
    </w:div>
    <w:div w:id="781414360">
      <w:bodyDiv w:val="1"/>
      <w:marLeft w:val="0"/>
      <w:marRight w:val="0"/>
      <w:marTop w:val="0"/>
      <w:marBottom w:val="0"/>
      <w:divBdr>
        <w:top w:val="none" w:sz="0" w:space="0" w:color="auto"/>
        <w:left w:val="none" w:sz="0" w:space="0" w:color="auto"/>
        <w:bottom w:val="none" w:sz="0" w:space="0" w:color="auto"/>
        <w:right w:val="none" w:sz="0" w:space="0" w:color="auto"/>
      </w:divBdr>
    </w:div>
    <w:div w:id="781609640">
      <w:bodyDiv w:val="1"/>
      <w:marLeft w:val="0"/>
      <w:marRight w:val="0"/>
      <w:marTop w:val="0"/>
      <w:marBottom w:val="0"/>
      <w:divBdr>
        <w:top w:val="none" w:sz="0" w:space="0" w:color="auto"/>
        <w:left w:val="none" w:sz="0" w:space="0" w:color="auto"/>
        <w:bottom w:val="none" w:sz="0" w:space="0" w:color="auto"/>
        <w:right w:val="none" w:sz="0" w:space="0" w:color="auto"/>
      </w:divBdr>
    </w:div>
    <w:div w:id="781997459">
      <w:bodyDiv w:val="1"/>
      <w:marLeft w:val="0"/>
      <w:marRight w:val="0"/>
      <w:marTop w:val="0"/>
      <w:marBottom w:val="0"/>
      <w:divBdr>
        <w:top w:val="none" w:sz="0" w:space="0" w:color="auto"/>
        <w:left w:val="none" w:sz="0" w:space="0" w:color="auto"/>
        <w:bottom w:val="none" w:sz="0" w:space="0" w:color="auto"/>
        <w:right w:val="none" w:sz="0" w:space="0" w:color="auto"/>
      </w:divBdr>
    </w:div>
    <w:div w:id="782262985">
      <w:bodyDiv w:val="1"/>
      <w:marLeft w:val="0"/>
      <w:marRight w:val="0"/>
      <w:marTop w:val="0"/>
      <w:marBottom w:val="0"/>
      <w:divBdr>
        <w:top w:val="none" w:sz="0" w:space="0" w:color="auto"/>
        <w:left w:val="none" w:sz="0" w:space="0" w:color="auto"/>
        <w:bottom w:val="none" w:sz="0" w:space="0" w:color="auto"/>
        <w:right w:val="none" w:sz="0" w:space="0" w:color="auto"/>
      </w:divBdr>
    </w:div>
    <w:div w:id="782502015">
      <w:bodyDiv w:val="1"/>
      <w:marLeft w:val="0"/>
      <w:marRight w:val="0"/>
      <w:marTop w:val="0"/>
      <w:marBottom w:val="0"/>
      <w:divBdr>
        <w:top w:val="none" w:sz="0" w:space="0" w:color="auto"/>
        <w:left w:val="none" w:sz="0" w:space="0" w:color="auto"/>
        <w:bottom w:val="none" w:sz="0" w:space="0" w:color="auto"/>
        <w:right w:val="none" w:sz="0" w:space="0" w:color="auto"/>
      </w:divBdr>
    </w:div>
    <w:div w:id="782532317">
      <w:bodyDiv w:val="1"/>
      <w:marLeft w:val="0"/>
      <w:marRight w:val="0"/>
      <w:marTop w:val="0"/>
      <w:marBottom w:val="0"/>
      <w:divBdr>
        <w:top w:val="none" w:sz="0" w:space="0" w:color="auto"/>
        <w:left w:val="none" w:sz="0" w:space="0" w:color="auto"/>
        <w:bottom w:val="none" w:sz="0" w:space="0" w:color="auto"/>
        <w:right w:val="none" w:sz="0" w:space="0" w:color="auto"/>
      </w:divBdr>
    </w:div>
    <w:div w:id="783038304">
      <w:bodyDiv w:val="1"/>
      <w:marLeft w:val="0"/>
      <w:marRight w:val="0"/>
      <w:marTop w:val="0"/>
      <w:marBottom w:val="0"/>
      <w:divBdr>
        <w:top w:val="none" w:sz="0" w:space="0" w:color="auto"/>
        <w:left w:val="none" w:sz="0" w:space="0" w:color="auto"/>
        <w:bottom w:val="none" w:sz="0" w:space="0" w:color="auto"/>
        <w:right w:val="none" w:sz="0" w:space="0" w:color="auto"/>
      </w:divBdr>
    </w:div>
    <w:div w:id="783305054">
      <w:bodyDiv w:val="1"/>
      <w:marLeft w:val="0"/>
      <w:marRight w:val="0"/>
      <w:marTop w:val="0"/>
      <w:marBottom w:val="0"/>
      <w:divBdr>
        <w:top w:val="none" w:sz="0" w:space="0" w:color="auto"/>
        <w:left w:val="none" w:sz="0" w:space="0" w:color="auto"/>
        <w:bottom w:val="none" w:sz="0" w:space="0" w:color="auto"/>
        <w:right w:val="none" w:sz="0" w:space="0" w:color="auto"/>
      </w:divBdr>
    </w:div>
    <w:div w:id="783380737">
      <w:bodyDiv w:val="1"/>
      <w:marLeft w:val="0"/>
      <w:marRight w:val="0"/>
      <w:marTop w:val="0"/>
      <w:marBottom w:val="0"/>
      <w:divBdr>
        <w:top w:val="none" w:sz="0" w:space="0" w:color="auto"/>
        <w:left w:val="none" w:sz="0" w:space="0" w:color="auto"/>
        <w:bottom w:val="none" w:sz="0" w:space="0" w:color="auto"/>
        <w:right w:val="none" w:sz="0" w:space="0" w:color="auto"/>
      </w:divBdr>
    </w:div>
    <w:div w:id="783769043">
      <w:bodyDiv w:val="1"/>
      <w:marLeft w:val="0"/>
      <w:marRight w:val="0"/>
      <w:marTop w:val="0"/>
      <w:marBottom w:val="0"/>
      <w:divBdr>
        <w:top w:val="none" w:sz="0" w:space="0" w:color="auto"/>
        <w:left w:val="none" w:sz="0" w:space="0" w:color="auto"/>
        <w:bottom w:val="none" w:sz="0" w:space="0" w:color="auto"/>
        <w:right w:val="none" w:sz="0" w:space="0" w:color="auto"/>
      </w:divBdr>
    </w:div>
    <w:div w:id="784497097">
      <w:bodyDiv w:val="1"/>
      <w:marLeft w:val="0"/>
      <w:marRight w:val="0"/>
      <w:marTop w:val="0"/>
      <w:marBottom w:val="0"/>
      <w:divBdr>
        <w:top w:val="none" w:sz="0" w:space="0" w:color="auto"/>
        <w:left w:val="none" w:sz="0" w:space="0" w:color="auto"/>
        <w:bottom w:val="none" w:sz="0" w:space="0" w:color="auto"/>
        <w:right w:val="none" w:sz="0" w:space="0" w:color="auto"/>
      </w:divBdr>
    </w:div>
    <w:div w:id="784620232">
      <w:bodyDiv w:val="1"/>
      <w:marLeft w:val="0"/>
      <w:marRight w:val="0"/>
      <w:marTop w:val="0"/>
      <w:marBottom w:val="0"/>
      <w:divBdr>
        <w:top w:val="none" w:sz="0" w:space="0" w:color="auto"/>
        <w:left w:val="none" w:sz="0" w:space="0" w:color="auto"/>
        <w:bottom w:val="none" w:sz="0" w:space="0" w:color="auto"/>
        <w:right w:val="none" w:sz="0" w:space="0" w:color="auto"/>
      </w:divBdr>
    </w:div>
    <w:div w:id="784664929">
      <w:bodyDiv w:val="1"/>
      <w:marLeft w:val="0"/>
      <w:marRight w:val="0"/>
      <w:marTop w:val="0"/>
      <w:marBottom w:val="0"/>
      <w:divBdr>
        <w:top w:val="none" w:sz="0" w:space="0" w:color="auto"/>
        <w:left w:val="none" w:sz="0" w:space="0" w:color="auto"/>
        <w:bottom w:val="none" w:sz="0" w:space="0" w:color="auto"/>
        <w:right w:val="none" w:sz="0" w:space="0" w:color="auto"/>
      </w:divBdr>
    </w:div>
    <w:div w:id="784732786">
      <w:bodyDiv w:val="1"/>
      <w:marLeft w:val="0"/>
      <w:marRight w:val="0"/>
      <w:marTop w:val="0"/>
      <w:marBottom w:val="0"/>
      <w:divBdr>
        <w:top w:val="none" w:sz="0" w:space="0" w:color="auto"/>
        <w:left w:val="none" w:sz="0" w:space="0" w:color="auto"/>
        <w:bottom w:val="none" w:sz="0" w:space="0" w:color="auto"/>
        <w:right w:val="none" w:sz="0" w:space="0" w:color="auto"/>
      </w:divBdr>
      <w:divsChild>
        <w:div w:id="75248618">
          <w:marLeft w:val="0"/>
          <w:marRight w:val="0"/>
          <w:marTop w:val="0"/>
          <w:marBottom w:val="0"/>
          <w:divBdr>
            <w:top w:val="none" w:sz="0" w:space="0" w:color="auto"/>
            <w:left w:val="none" w:sz="0" w:space="0" w:color="auto"/>
            <w:bottom w:val="none" w:sz="0" w:space="0" w:color="auto"/>
            <w:right w:val="none" w:sz="0" w:space="0" w:color="auto"/>
          </w:divBdr>
        </w:div>
        <w:div w:id="85736978">
          <w:marLeft w:val="0"/>
          <w:marRight w:val="0"/>
          <w:marTop w:val="0"/>
          <w:marBottom w:val="0"/>
          <w:divBdr>
            <w:top w:val="none" w:sz="0" w:space="0" w:color="auto"/>
            <w:left w:val="none" w:sz="0" w:space="0" w:color="auto"/>
            <w:bottom w:val="none" w:sz="0" w:space="0" w:color="auto"/>
            <w:right w:val="none" w:sz="0" w:space="0" w:color="auto"/>
          </w:divBdr>
        </w:div>
        <w:div w:id="88741359">
          <w:marLeft w:val="0"/>
          <w:marRight w:val="0"/>
          <w:marTop w:val="0"/>
          <w:marBottom w:val="0"/>
          <w:divBdr>
            <w:top w:val="none" w:sz="0" w:space="0" w:color="auto"/>
            <w:left w:val="none" w:sz="0" w:space="0" w:color="auto"/>
            <w:bottom w:val="none" w:sz="0" w:space="0" w:color="auto"/>
            <w:right w:val="none" w:sz="0" w:space="0" w:color="auto"/>
          </w:divBdr>
        </w:div>
        <w:div w:id="121002538">
          <w:marLeft w:val="0"/>
          <w:marRight w:val="0"/>
          <w:marTop w:val="0"/>
          <w:marBottom w:val="0"/>
          <w:divBdr>
            <w:top w:val="none" w:sz="0" w:space="0" w:color="auto"/>
            <w:left w:val="none" w:sz="0" w:space="0" w:color="auto"/>
            <w:bottom w:val="none" w:sz="0" w:space="0" w:color="auto"/>
            <w:right w:val="none" w:sz="0" w:space="0" w:color="auto"/>
          </w:divBdr>
        </w:div>
        <w:div w:id="129171828">
          <w:marLeft w:val="0"/>
          <w:marRight w:val="0"/>
          <w:marTop w:val="0"/>
          <w:marBottom w:val="0"/>
          <w:divBdr>
            <w:top w:val="none" w:sz="0" w:space="0" w:color="auto"/>
            <w:left w:val="none" w:sz="0" w:space="0" w:color="auto"/>
            <w:bottom w:val="none" w:sz="0" w:space="0" w:color="auto"/>
            <w:right w:val="none" w:sz="0" w:space="0" w:color="auto"/>
          </w:divBdr>
        </w:div>
        <w:div w:id="133719340">
          <w:marLeft w:val="0"/>
          <w:marRight w:val="0"/>
          <w:marTop w:val="0"/>
          <w:marBottom w:val="0"/>
          <w:divBdr>
            <w:top w:val="none" w:sz="0" w:space="0" w:color="auto"/>
            <w:left w:val="none" w:sz="0" w:space="0" w:color="auto"/>
            <w:bottom w:val="none" w:sz="0" w:space="0" w:color="auto"/>
            <w:right w:val="none" w:sz="0" w:space="0" w:color="auto"/>
          </w:divBdr>
        </w:div>
        <w:div w:id="142702106">
          <w:marLeft w:val="0"/>
          <w:marRight w:val="0"/>
          <w:marTop w:val="0"/>
          <w:marBottom w:val="0"/>
          <w:divBdr>
            <w:top w:val="none" w:sz="0" w:space="0" w:color="auto"/>
            <w:left w:val="none" w:sz="0" w:space="0" w:color="auto"/>
            <w:bottom w:val="none" w:sz="0" w:space="0" w:color="auto"/>
            <w:right w:val="none" w:sz="0" w:space="0" w:color="auto"/>
          </w:divBdr>
        </w:div>
        <w:div w:id="144472678">
          <w:marLeft w:val="0"/>
          <w:marRight w:val="0"/>
          <w:marTop w:val="0"/>
          <w:marBottom w:val="0"/>
          <w:divBdr>
            <w:top w:val="none" w:sz="0" w:space="0" w:color="auto"/>
            <w:left w:val="none" w:sz="0" w:space="0" w:color="auto"/>
            <w:bottom w:val="none" w:sz="0" w:space="0" w:color="auto"/>
            <w:right w:val="none" w:sz="0" w:space="0" w:color="auto"/>
          </w:divBdr>
        </w:div>
        <w:div w:id="254364411">
          <w:marLeft w:val="0"/>
          <w:marRight w:val="0"/>
          <w:marTop w:val="0"/>
          <w:marBottom w:val="0"/>
          <w:divBdr>
            <w:top w:val="none" w:sz="0" w:space="0" w:color="auto"/>
            <w:left w:val="none" w:sz="0" w:space="0" w:color="auto"/>
            <w:bottom w:val="none" w:sz="0" w:space="0" w:color="auto"/>
            <w:right w:val="none" w:sz="0" w:space="0" w:color="auto"/>
          </w:divBdr>
        </w:div>
        <w:div w:id="266741406">
          <w:marLeft w:val="0"/>
          <w:marRight w:val="0"/>
          <w:marTop w:val="0"/>
          <w:marBottom w:val="0"/>
          <w:divBdr>
            <w:top w:val="none" w:sz="0" w:space="0" w:color="auto"/>
            <w:left w:val="none" w:sz="0" w:space="0" w:color="auto"/>
            <w:bottom w:val="none" w:sz="0" w:space="0" w:color="auto"/>
            <w:right w:val="none" w:sz="0" w:space="0" w:color="auto"/>
          </w:divBdr>
        </w:div>
        <w:div w:id="281762945">
          <w:marLeft w:val="0"/>
          <w:marRight w:val="0"/>
          <w:marTop w:val="0"/>
          <w:marBottom w:val="0"/>
          <w:divBdr>
            <w:top w:val="none" w:sz="0" w:space="0" w:color="auto"/>
            <w:left w:val="none" w:sz="0" w:space="0" w:color="auto"/>
            <w:bottom w:val="none" w:sz="0" w:space="0" w:color="auto"/>
            <w:right w:val="none" w:sz="0" w:space="0" w:color="auto"/>
          </w:divBdr>
        </w:div>
        <w:div w:id="313725219">
          <w:marLeft w:val="0"/>
          <w:marRight w:val="0"/>
          <w:marTop w:val="0"/>
          <w:marBottom w:val="0"/>
          <w:divBdr>
            <w:top w:val="none" w:sz="0" w:space="0" w:color="auto"/>
            <w:left w:val="none" w:sz="0" w:space="0" w:color="auto"/>
            <w:bottom w:val="none" w:sz="0" w:space="0" w:color="auto"/>
            <w:right w:val="none" w:sz="0" w:space="0" w:color="auto"/>
          </w:divBdr>
        </w:div>
        <w:div w:id="319311117">
          <w:marLeft w:val="0"/>
          <w:marRight w:val="0"/>
          <w:marTop w:val="0"/>
          <w:marBottom w:val="0"/>
          <w:divBdr>
            <w:top w:val="none" w:sz="0" w:space="0" w:color="auto"/>
            <w:left w:val="none" w:sz="0" w:space="0" w:color="auto"/>
            <w:bottom w:val="none" w:sz="0" w:space="0" w:color="auto"/>
            <w:right w:val="none" w:sz="0" w:space="0" w:color="auto"/>
          </w:divBdr>
        </w:div>
        <w:div w:id="325592294">
          <w:marLeft w:val="0"/>
          <w:marRight w:val="0"/>
          <w:marTop w:val="0"/>
          <w:marBottom w:val="0"/>
          <w:divBdr>
            <w:top w:val="none" w:sz="0" w:space="0" w:color="auto"/>
            <w:left w:val="none" w:sz="0" w:space="0" w:color="auto"/>
            <w:bottom w:val="none" w:sz="0" w:space="0" w:color="auto"/>
            <w:right w:val="none" w:sz="0" w:space="0" w:color="auto"/>
          </w:divBdr>
        </w:div>
        <w:div w:id="349142566">
          <w:marLeft w:val="0"/>
          <w:marRight w:val="0"/>
          <w:marTop w:val="0"/>
          <w:marBottom w:val="0"/>
          <w:divBdr>
            <w:top w:val="none" w:sz="0" w:space="0" w:color="auto"/>
            <w:left w:val="none" w:sz="0" w:space="0" w:color="auto"/>
            <w:bottom w:val="none" w:sz="0" w:space="0" w:color="auto"/>
            <w:right w:val="none" w:sz="0" w:space="0" w:color="auto"/>
          </w:divBdr>
        </w:div>
        <w:div w:id="393353507">
          <w:marLeft w:val="0"/>
          <w:marRight w:val="0"/>
          <w:marTop w:val="0"/>
          <w:marBottom w:val="0"/>
          <w:divBdr>
            <w:top w:val="none" w:sz="0" w:space="0" w:color="auto"/>
            <w:left w:val="none" w:sz="0" w:space="0" w:color="auto"/>
            <w:bottom w:val="none" w:sz="0" w:space="0" w:color="auto"/>
            <w:right w:val="none" w:sz="0" w:space="0" w:color="auto"/>
          </w:divBdr>
        </w:div>
        <w:div w:id="417291830">
          <w:marLeft w:val="0"/>
          <w:marRight w:val="0"/>
          <w:marTop w:val="0"/>
          <w:marBottom w:val="0"/>
          <w:divBdr>
            <w:top w:val="none" w:sz="0" w:space="0" w:color="auto"/>
            <w:left w:val="none" w:sz="0" w:space="0" w:color="auto"/>
            <w:bottom w:val="none" w:sz="0" w:space="0" w:color="auto"/>
            <w:right w:val="none" w:sz="0" w:space="0" w:color="auto"/>
          </w:divBdr>
        </w:div>
        <w:div w:id="450783903">
          <w:marLeft w:val="0"/>
          <w:marRight w:val="0"/>
          <w:marTop w:val="0"/>
          <w:marBottom w:val="0"/>
          <w:divBdr>
            <w:top w:val="none" w:sz="0" w:space="0" w:color="auto"/>
            <w:left w:val="none" w:sz="0" w:space="0" w:color="auto"/>
            <w:bottom w:val="none" w:sz="0" w:space="0" w:color="auto"/>
            <w:right w:val="none" w:sz="0" w:space="0" w:color="auto"/>
          </w:divBdr>
        </w:div>
        <w:div w:id="465200561">
          <w:marLeft w:val="0"/>
          <w:marRight w:val="0"/>
          <w:marTop w:val="0"/>
          <w:marBottom w:val="0"/>
          <w:divBdr>
            <w:top w:val="none" w:sz="0" w:space="0" w:color="auto"/>
            <w:left w:val="none" w:sz="0" w:space="0" w:color="auto"/>
            <w:bottom w:val="none" w:sz="0" w:space="0" w:color="auto"/>
            <w:right w:val="none" w:sz="0" w:space="0" w:color="auto"/>
          </w:divBdr>
        </w:div>
        <w:div w:id="509950918">
          <w:marLeft w:val="0"/>
          <w:marRight w:val="0"/>
          <w:marTop w:val="0"/>
          <w:marBottom w:val="0"/>
          <w:divBdr>
            <w:top w:val="none" w:sz="0" w:space="0" w:color="auto"/>
            <w:left w:val="none" w:sz="0" w:space="0" w:color="auto"/>
            <w:bottom w:val="none" w:sz="0" w:space="0" w:color="auto"/>
            <w:right w:val="none" w:sz="0" w:space="0" w:color="auto"/>
          </w:divBdr>
        </w:div>
        <w:div w:id="564150156">
          <w:marLeft w:val="0"/>
          <w:marRight w:val="0"/>
          <w:marTop w:val="0"/>
          <w:marBottom w:val="0"/>
          <w:divBdr>
            <w:top w:val="none" w:sz="0" w:space="0" w:color="auto"/>
            <w:left w:val="none" w:sz="0" w:space="0" w:color="auto"/>
            <w:bottom w:val="none" w:sz="0" w:space="0" w:color="auto"/>
            <w:right w:val="none" w:sz="0" w:space="0" w:color="auto"/>
          </w:divBdr>
        </w:div>
        <w:div w:id="705059861">
          <w:marLeft w:val="0"/>
          <w:marRight w:val="0"/>
          <w:marTop w:val="0"/>
          <w:marBottom w:val="0"/>
          <w:divBdr>
            <w:top w:val="none" w:sz="0" w:space="0" w:color="auto"/>
            <w:left w:val="none" w:sz="0" w:space="0" w:color="auto"/>
            <w:bottom w:val="none" w:sz="0" w:space="0" w:color="auto"/>
            <w:right w:val="none" w:sz="0" w:space="0" w:color="auto"/>
          </w:divBdr>
        </w:div>
        <w:div w:id="714159201">
          <w:marLeft w:val="0"/>
          <w:marRight w:val="0"/>
          <w:marTop w:val="0"/>
          <w:marBottom w:val="0"/>
          <w:divBdr>
            <w:top w:val="none" w:sz="0" w:space="0" w:color="auto"/>
            <w:left w:val="none" w:sz="0" w:space="0" w:color="auto"/>
            <w:bottom w:val="none" w:sz="0" w:space="0" w:color="auto"/>
            <w:right w:val="none" w:sz="0" w:space="0" w:color="auto"/>
          </w:divBdr>
        </w:div>
        <w:div w:id="719551879">
          <w:marLeft w:val="0"/>
          <w:marRight w:val="0"/>
          <w:marTop w:val="0"/>
          <w:marBottom w:val="0"/>
          <w:divBdr>
            <w:top w:val="none" w:sz="0" w:space="0" w:color="auto"/>
            <w:left w:val="none" w:sz="0" w:space="0" w:color="auto"/>
            <w:bottom w:val="none" w:sz="0" w:space="0" w:color="auto"/>
            <w:right w:val="none" w:sz="0" w:space="0" w:color="auto"/>
          </w:divBdr>
        </w:div>
        <w:div w:id="725104048">
          <w:marLeft w:val="0"/>
          <w:marRight w:val="0"/>
          <w:marTop w:val="0"/>
          <w:marBottom w:val="0"/>
          <w:divBdr>
            <w:top w:val="none" w:sz="0" w:space="0" w:color="auto"/>
            <w:left w:val="none" w:sz="0" w:space="0" w:color="auto"/>
            <w:bottom w:val="none" w:sz="0" w:space="0" w:color="auto"/>
            <w:right w:val="none" w:sz="0" w:space="0" w:color="auto"/>
          </w:divBdr>
        </w:div>
        <w:div w:id="755173475">
          <w:marLeft w:val="0"/>
          <w:marRight w:val="0"/>
          <w:marTop w:val="0"/>
          <w:marBottom w:val="0"/>
          <w:divBdr>
            <w:top w:val="none" w:sz="0" w:space="0" w:color="auto"/>
            <w:left w:val="none" w:sz="0" w:space="0" w:color="auto"/>
            <w:bottom w:val="none" w:sz="0" w:space="0" w:color="auto"/>
            <w:right w:val="none" w:sz="0" w:space="0" w:color="auto"/>
          </w:divBdr>
        </w:div>
        <w:div w:id="775558725">
          <w:marLeft w:val="0"/>
          <w:marRight w:val="0"/>
          <w:marTop w:val="0"/>
          <w:marBottom w:val="0"/>
          <w:divBdr>
            <w:top w:val="none" w:sz="0" w:space="0" w:color="auto"/>
            <w:left w:val="none" w:sz="0" w:space="0" w:color="auto"/>
            <w:bottom w:val="none" w:sz="0" w:space="0" w:color="auto"/>
            <w:right w:val="none" w:sz="0" w:space="0" w:color="auto"/>
          </w:divBdr>
        </w:div>
        <w:div w:id="801968463">
          <w:marLeft w:val="0"/>
          <w:marRight w:val="0"/>
          <w:marTop w:val="0"/>
          <w:marBottom w:val="0"/>
          <w:divBdr>
            <w:top w:val="none" w:sz="0" w:space="0" w:color="auto"/>
            <w:left w:val="none" w:sz="0" w:space="0" w:color="auto"/>
            <w:bottom w:val="none" w:sz="0" w:space="0" w:color="auto"/>
            <w:right w:val="none" w:sz="0" w:space="0" w:color="auto"/>
          </w:divBdr>
        </w:div>
        <w:div w:id="806317989">
          <w:marLeft w:val="0"/>
          <w:marRight w:val="0"/>
          <w:marTop w:val="0"/>
          <w:marBottom w:val="0"/>
          <w:divBdr>
            <w:top w:val="none" w:sz="0" w:space="0" w:color="auto"/>
            <w:left w:val="none" w:sz="0" w:space="0" w:color="auto"/>
            <w:bottom w:val="none" w:sz="0" w:space="0" w:color="auto"/>
            <w:right w:val="none" w:sz="0" w:space="0" w:color="auto"/>
          </w:divBdr>
        </w:div>
        <w:div w:id="813791972">
          <w:marLeft w:val="0"/>
          <w:marRight w:val="0"/>
          <w:marTop w:val="0"/>
          <w:marBottom w:val="0"/>
          <w:divBdr>
            <w:top w:val="none" w:sz="0" w:space="0" w:color="auto"/>
            <w:left w:val="none" w:sz="0" w:space="0" w:color="auto"/>
            <w:bottom w:val="none" w:sz="0" w:space="0" w:color="auto"/>
            <w:right w:val="none" w:sz="0" w:space="0" w:color="auto"/>
          </w:divBdr>
        </w:div>
        <w:div w:id="825632866">
          <w:marLeft w:val="0"/>
          <w:marRight w:val="0"/>
          <w:marTop w:val="0"/>
          <w:marBottom w:val="0"/>
          <w:divBdr>
            <w:top w:val="none" w:sz="0" w:space="0" w:color="auto"/>
            <w:left w:val="none" w:sz="0" w:space="0" w:color="auto"/>
            <w:bottom w:val="none" w:sz="0" w:space="0" w:color="auto"/>
            <w:right w:val="none" w:sz="0" w:space="0" w:color="auto"/>
          </w:divBdr>
        </w:div>
        <w:div w:id="830484528">
          <w:marLeft w:val="0"/>
          <w:marRight w:val="0"/>
          <w:marTop w:val="0"/>
          <w:marBottom w:val="0"/>
          <w:divBdr>
            <w:top w:val="none" w:sz="0" w:space="0" w:color="auto"/>
            <w:left w:val="none" w:sz="0" w:space="0" w:color="auto"/>
            <w:bottom w:val="none" w:sz="0" w:space="0" w:color="auto"/>
            <w:right w:val="none" w:sz="0" w:space="0" w:color="auto"/>
          </w:divBdr>
        </w:div>
        <w:div w:id="873423061">
          <w:marLeft w:val="0"/>
          <w:marRight w:val="0"/>
          <w:marTop w:val="0"/>
          <w:marBottom w:val="0"/>
          <w:divBdr>
            <w:top w:val="none" w:sz="0" w:space="0" w:color="auto"/>
            <w:left w:val="none" w:sz="0" w:space="0" w:color="auto"/>
            <w:bottom w:val="none" w:sz="0" w:space="0" w:color="auto"/>
            <w:right w:val="none" w:sz="0" w:space="0" w:color="auto"/>
          </w:divBdr>
        </w:div>
        <w:div w:id="907615481">
          <w:marLeft w:val="0"/>
          <w:marRight w:val="0"/>
          <w:marTop w:val="0"/>
          <w:marBottom w:val="0"/>
          <w:divBdr>
            <w:top w:val="none" w:sz="0" w:space="0" w:color="auto"/>
            <w:left w:val="none" w:sz="0" w:space="0" w:color="auto"/>
            <w:bottom w:val="none" w:sz="0" w:space="0" w:color="auto"/>
            <w:right w:val="none" w:sz="0" w:space="0" w:color="auto"/>
          </w:divBdr>
        </w:div>
        <w:div w:id="922493255">
          <w:marLeft w:val="0"/>
          <w:marRight w:val="0"/>
          <w:marTop w:val="0"/>
          <w:marBottom w:val="0"/>
          <w:divBdr>
            <w:top w:val="none" w:sz="0" w:space="0" w:color="auto"/>
            <w:left w:val="none" w:sz="0" w:space="0" w:color="auto"/>
            <w:bottom w:val="none" w:sz="0" w:space="0" w:color="auto"/>
            <w:right w:val="none" w:sz="0" w:space="0" w:color="auto"/>
          </w:divBdr>
        </w:div>
        <w:div w:id="938878485">
          <w:marLeft w:val="0"/>
          <w:marRight w:val="0"/>
          <w:marTop w:val="0"/>
          <w:marBottom w:val="0"/>
          <w:divBdr>
            <w:top w:val="none" w:sz="0" w:space="0" w:color="auto"/>
            <w:left w:val="none" w:sz="0" w:space="0" w:color="auto"/>
            <w:bottom w:val="none" w:sz="0" w:space="0" w:color="auto"/>
            <w:right w:val="none" w:sz="0" w:space="0" w:color="auto"/>
          </w:divBdr>
        </w:div>
        <w:div w:id="940142301">
          <w:marLeft w:val="0"/>
          <w:marRight w:val="0"/>
          <w:marTop w:val="0"/>
          <w:marBottom w:val="0"/>
          <w:divBdr>
            <w:top w:val="none" w:sz="0" w:space="0" w:color="auto"/>
            <w:left w:val="none" w:sz="0" w:space="0" w:color="auto"/>
            <w:bottom w:val="none" w:sz="0" w:space="0" w:color="auto"/>
            <w:right w:val="none" w:sz="0" w:space="0" w:color="auto"/>
          </w:divBdr>
        </w:div>
        <w:div w:id="946692808">
          <w:marLeft w:val="0"/>
          <w:marRight w:val="0"/>
          <w:marTop w:val="0"/>
          <w:marBottom w:val="0"/>
          <w:divBdr>
            <w:top w:val="none" w:sz="0" w:space="0" w:color="auto"/>
            <w:left w:val="none" w:sz="0" w:space="0" w:color="auto"/>
            <w:bottom w:val="none" w:sz="0" w:space="0" w:color="auto"/>
            <w:right w:val="none" w:sz="0" w:space="0" w:color="auto"/>
          </w:divBdr>
        </w:div>
        <w:div w:id="947195368">
          <w:marLeft w:val="0"/>
          <w:marRight w:val="0"/>
          <w:marTop w:val="0"/>
          <w:marBottom w:val="0"/>
          <w:divBdr>
            <w:top w:val="none" w:sz="0" w:space="0" w:color="auto"/>
            <w:left w:val="none" w:sz="0" w:space="0" w:color="auto"/>
            <w:bottom w:val="none" w:sz="0" w:space="0" w:color="auto"/>
            <w:right w:val="none" w:sz="0" w:space="0" w:color="auto"/>
          </w:divBdr>
        </w:div>
        <w:div w:id="950864278">
          <w:marLeft w:val="0"/>
          <w:marRight w:val="0"/>
          <w:marTop w:val="0"/>
          <w:marBottom w:val="0"/>
          <w:divBdr>
            <w:top w:val="none" w:sz="0" w:space="0" w:color="auto"/>
            <w:left w:val="none" w:sz="0" w:space="0" w:color="auto"/>
            <w:bottom w:val="none" w:sz="0" w:space="0" w:color="auto"/>
            <w:right w:val="none" w:sz="0" w:space="0" w:color="auto"/>
          </w:divBdr>
        </w:div>
        <w:div w:id="961032461">
          <w:marLeft w:val="0"/>
          <w:marRight w:val="0"/>
          <w:marTop w:val="0"/>
          <w:marBottom w:val="0"/>
          <w:divBdr>
            <w:top w:val="none" w:sz="0" w:space="0" w:color="auto"/>
            <w:left w:val="none" w:sz="0" w:space="0" w:color="auto"/>
            <w:bottom w:val="none" w:sz="0" w:space="0" w:color="auto"/>
            <w:right w:val="none" w:sz="0" w:space="0" w:color="auto"/>
          </w:divBdr>
        </w:div>
        <w:div w:id="1008604063">
          <w:marLeft w:val="0"/>
          <w:marRight w:val="0"/>
          <w:marTop w:val="0"/>
          <w:marBottom w:val="0"/>
          <w:divBdr>
            <w:top w:val="none" w:sz="0" w:space="0" w:color="auto"/>
            <w:left w:val="none" w:sz="0" w:space="0" w:color="auto"/>
            <w:bottom w:val="none" w:sz="0" w:space="0" w:color="auto"/>
            <w:right w:val="none" w:sz="0" w:space="0" w:color="auto"/>
          </w:divBdr>
        </w:div>
        <w:div w:id="1018311864">
          <w:marLeft w:val="0"/>
          <w:marRight w:val="0"/>
          <w:marTop w:val="0"/>
          <w:marBottom w:val="0"/>
          <w:divBdr>
            <w:top w:val="none" w:sz="0" w:space="0" w:color="auto"/>
            <w:left w:val="none" w:sz="0" w:space="0" w:color="auto"/>
            <w:bottom w:val="none" w:sz="0" w:space="0" w:color="auto"/>
            <w:right w:val="none" w:sz="0" w:space="0" w:color="auto"/>
          </w:divBdr>
        </w:div>
        <w:div w:id="1025713681">
          <w:marLeft w:val="0"/>
          <w:marRight w:val="0"/>
          <w:marTop w:val="0"/>
          <w:marBottom w:val="0"/>
          <w:divBdr>
            <w:top w:val="none" w:sz="0" w:space="0" w:color="auto"/>
            <w:left w:val="none" w:sz="0" w:space="0" w:color="auto"/>
            <w:bottom w:val="none" w:sz="0" w:space="0" w:color="auto"/>
            <w:right w:val="none" w:sz="0" w:space="0" w:color="auto"/>
          </w:divBdr>
        </w:div>
        <w:div w:id="1048261257">
          <w:marLeft w:val="0"/>
          <w:marRight w:val="0"/>
          <w:marTop w:val="0"/>
          <w:marBottom w:val="0"/>
          <w:divBdr>
            <w:top w:val="none" w:sz="0" w:space="0" w:color="auto"/>
            <w:left w:val="none" w:sz="0" w:space="0" w:color="auto"/>
            <w:bottom w:val="none" w:sz="0" w:space="0" w:color="auto"/>
            <w:right w:val="none" w:sz="0" w:space="0" w:color="auto"/>
          </w:divBdr>
        </w:div>
        <w:div w:id="1063403773">
          <w:marLeft w:val="0"/>
          <w:marRight w:val="0"/>
          <w:marTop w:val="0"/>
          <w:marBottom w:val="0"/>
          <w:divBdr>
            <w:top w:val="none" w:sz="0" w:space="0" w:color="auto"/>
            <w:left w:val="none" w:sz="0" w:space="0" w:color="auto"/>
            <w:bottom w:val="none" w:sz="0" w:space="0" w:color="auto"/>
            <w:right w:val="none" w:sz="0" w:space="0" w:color="auto"/>
          </w:divBdr>
        </w:div>
        <w:div w:id="1097481407">
          <w:marLeft w:val="0"/>
          <w:marRight w:val="0"/>
          <w:marTop w:val="0"/>
          <w:marBottom w:val="0"/>
          <w:divBdr>
            <w:top w:val="none" w:sz="0" w:space="0" w:color="auto"/>
            <w:left w:val="none" w:sz="0" w:space="0" w:color="auto"/>
            <w:bottom w:val="none" w:sz="0" w:space="0" w:color="auto"/>
            <w:right w:val="none" w:sz="0" w:space="0" w:color="auto"/>
          </w:divBdr>
        </w:div>
        <w:div w:id="1142774673">
          <w:marLeft w:val="0"/>
          <w:marRight w:val="0"/>
          <w:marTop w:val="0"/>
          <w:marBottom w:val="0"/>
          <w:divBdr>
            <w:top w:val="none" w:sz="0" w:space="0" w:color="auto"/>
            <w:left w:val="none" w:sz="0" w:space="0" w:color="auto"/>
            <w:bottom w:val="none" w:sz="0" w:space="0" w:color="auto"/>
            <w:right w:val="none" w:sz="0" w:space="0" w:color="auto"/>
          </w:divBdr>
        </w:div>
        <w:div w:id="1153789495">
          <w:marLeft w:val="0"/>
          <w:marRight w:val="0"/>
          <w:marTop w:val="0"/>
          <w:marBottom w:val="0"/>
          <w:divBdr>
            <w:top w:val="none" w:sz="0" w:space="0" w:color="auto"/>
            <w:left w:val="none" w:sz="0" w:space="0" w:color="auto"/>
            <w:bottom w:val="none" w:sz="0" w:space="0" w:color="auto"/>
            <w:right w:val="none" w:sz="0" w:space="0" w:color="auto"/>
          </w:divBdr>
        </w:div>
        <w:div w:id="1159343506">
          <w:marLeft w:val="0"/>
          <w:marRight w:val="0"/>
          <w:marTop w:val="0"/>
          <w:marBottom w:val="0"/>
          <w:divBdr>
            <w:top w:val="none" w:sz="0" w:space="0" w:color="auto"/>
            <w:left w:val="none" w:sz="0" w:space="0" w:color="auto"/>
            <w:bottom w:val="none" w:sz="0" w:space="0" w:color="auto"/>
            <w:right w:val="none" w:sz="0" w:space="0" w:color="auto"/>
          </w:divBdr>
        </w:div>
        <w:div w:id="1162043579">
          <w:marLeft w:val="0"/>
          <w:marRight w:val="0"/>
          <w:marTop w:val="0"/>
          <w:marBottom w:val="0"/>
          <w:divBdr>
            <w:top w:val="none" w:sz="0" w:space="0" w:color="auto"/>
            <w:left w:val="none" w:sz="0" w:space="0" w:color="auto"/>
            <w:bottom w:val="none" w:sz="0" w:space="0" w:color="auto"/>
            <w:right w:val="none" w:sz="0" w:space="0" w:color="auto"/>
          </w:divBdr>
        </w:div>
        <w:div w:id="1176844226">
          <w:marLeft w:val="0"/>
          <w:marRight w:val="0"/>
          <w:marTop w:val="0"/>
          <w:marBottom w:val="0"/>
          <w:divBdr>
            <w:top w:val="none" w:sz="0" w:space="0" w:color="auto"/>
            <w:left w:val="none" w:sz="0" w:space="0" w:color="auto"/>
            <w:bottom w:val="none" w:sz="0" w:space="0" w:color="auto"/>
            <w:right w:val="none" w:sz="0" w:space="0" w:color="auto"/>
          </w:divBdr>
        </w:div>
        <w:div w:id="1179344235">
          <w:marLeft w:val="0"/>
          <w:marRight w:val="0"/>
          <w:marTop w:val="0"/>
          <w:marBottom w:val="0"/>
          <w:divBdr>
            <w:top w:val="none" w:sz="0" w:space="0" w:color="auto"/>
            <w:left w:val="none" w:sz="0" w:space="0" w:color="auto"/>
            <w:bottom w:val="none" w:sz="0" w:space="0" w:color="auto"/>
            <w:right w:val="none" w:sz="0" w:space="0" w:color="auto"/>
          </w:divBdr>
        </w:div>
        <w:div w:id="1182621239">
          <w:marLeft w:val="0"/>
          <w:marRight w:val="0"/>
          <w:marTop w:val="0"/>
          <w:marBottom w:val="0"/>
          <w:divBdr>
            <w:top w:val="none" w:sz="0" w:space="0" w:color="auto"/>
            <w:left w:val="none" w:sz="0" w:space="0" w:color="auto"/>
            <w:bottom w:val="none" w:sz="0" w:space="0" w:color="auto"/>
            <w:right w:val="none" w:sz="0" w:space="0" w:color="auto"/>
          </w:divBdr>
        </w:div>
        <w:div w:id="1197235255">
          <w:marLeft w:val="0"/>
          <w:marRight w:val="0"/>
          <w:marTop w:val="0"/>
          <w:marBottom w:val="0"/>
          <w:divBdr>
            <w:top w:val="none" w:sz="0" w:space="0" w:color="auto"/>
            <w:left w:val="none" w:sz="0" w:space="0" w:color="auto"/>
            <w:bottom w:val="none" w:sz="0" w:space="0" w:color="auto"/>
            <w:right w:val="none" w:sz="0" w:space="0" w:color="auto"/>
          </w:divBdr>
        </w:div>
        <w:div w:id="1202791674">
          <w:marLeft w:val="0"/>
          <w:marRight w:val="0"/>
          <w:marTop w:val="0"/>
          <w:marBottom w:val="0"/>
          <w:divBdr>
            <w:top w:val="none" w:sz="0" w:space="0" w:color="auto"/>
            <w:left w:val="none" w:sz="0" w:space="0" w:color="auto"/>
            <w:bottom w:val="none" w:sz="0" w:space="0" w:color="auto"/>
            <w:right w:val="none" w:sz="0" w:space="0" w:color="auto"/>
          </w:divBdr>
        </w:div>
        <w:div w:id="1228564831">
          <w:marLeft w:val="0"/>
          <w:marRight w:val="0"/>
          <w:marTop w:val="0"/>
          <w:marBottom w:val="0"/>
          <w:divBdr>
            <w:top w:val="none" w:sz="0" w:space="0" w:color="auto"/>
            <w:left w:val="none" w:sz="0" w:space="0" w:color="auto"/>
            <w:bottom w:val="none" w:sz="0" w:space="0" w:color="auto"/>
            <w:right w:val="none" w:sz="0" w:space="0" w:color="auto"/>
          </w:divBdr>
        </w:div>
        <w:div w:id="1257711684">
          <w:marLeft w:val="0"/>
          <w:marRight w:val="0"/>
          <w:marTop w:val="0"/>
          <w:marBottom w:val="0"/>
          <w:divBdr>
            <w:top w:val="none" w:sz="0" w:space="0" w:color="auto"/>
            <w:left w:val="none" w:sz="0" w:space="0" w:color="auto"/>
            <w:bottom w:val="none" w:sz="0" w:space="0" w:color="auto"/>
            <w:right w:val="none" w:sz="0" w:space="0" w:color="auto"/>
          </w:divBdr>
        </w:div>
        <w:div w:id="1264024793">
          <w:marLeft w:val="0"/>
          <w:marRight w:val="0"/>
          <w:marTop w:val="0"/>
          <w:marBottom w:val="0"/>
          <w:divBdr>
            <w:top w:val="none" w:sz="0" w:space="0" w:color="auto"/>
            <w:left w:val="none" w:sz="0" w:space="0" w:color="auto"/>
            <w:bottom w:val="none" w:sz="0" w:space="0" w:color="auto"/>
            <w:right w:val="none" w:sz="0" w:space="0" w:color="auto"/>
          </w:divBdr>
        </w:div>
        <w:div w:id="1269193954">
          <w:marLeft w:val="0"/>
          <w:marRight w:val="0"/>
          <w:marTop w:val="0"/>
          <w:marBottom w:val="0"/>
          <w:divBdr>
            <w:top w:val="none" w:sz="0" w:space="0" w:color="auto"/>
            <w:left w:val="none" w:sz="0" w:space="0" w:color="auto"/>
            <w:bottom w:val="none" w:sz="0" w:space="0" w:color="auto"/>
            <w:right w:val="none" w:sz="0" w:space="0" w:color="auto"/>
          </w:divBdr>
        </w:div>
        <w:div w:id="1336491665">
          <w:marLeft w:val="0"/>
          <w:marRight w:val="0"/>
          <w:marTop w:val="0"/>
          <w:marBottom w:val="0"/>
          <w:divBdr>
            <w:top w:val="none" w:sz="0" w:space="0" w:color="auto"/>
            <w:left w:val="none" w:sz="0" w:space="0" w:color="auto"/>
            <w:bottom w:val="none" w:sz="0" w:space="0" w:color="auto"/>
            <w:right w:val="none" w:sz="0" w:space="0" w:color="auto"/>
          </w:divBdr>
        </w:div>
        <w:div w:id="1338385259">
          <w:marLeft w:val="0"/>
          <w:marRight w:val="0"/>
          <w:marTop w:val="0"/>
          <w:marBottom w:val="0"/>
          <w:divBdr>
            <w:top w:val="none" w:sz="0" w:space="0" w:color="auto"/>
            <w:left w:val="none" w:sz="0" w:space="0" w:color="auto"/>
            <w:bottom w:val="none" w:sz="0" w:space="0" w:color="auto"/>
            <w:right w:val="none" w:sz="0" w:space="0" w:color="auto"/>
          </w:divBdr>
        </w:div>
        <w:div w:id="1342196870">
          <w:marLeft w:val="0"/>
          <w:marRight w:val="0"/>
          <w:marTop w:val="0"/>
          <w:marBottom w:val="0"/>
          <w:divBdr>
            <w:top w:val="none" w:sz="0" w:space="0" w:color="auto"/>
            <w:left w:val="none" w:sz="0" w:space="0" w:color="auto"/>
            <w:bottom w:val="none" w:sz="0" w:space="0" w:color="auto"/>
            <w:right w:val="none" w:sz="0" w:space="0" w:color="auto"/>
          </w:divBdr>
        </w:div>
        <w:div w:id="1412123651">
          <w:marLeft w:val="0"/>
          <w:marRight w:val="0"/>
          <w:marTop w:val="0"/>
          <w:marBottom w:val="0"/>
          <w:divBdr>
            <w:top w:val="none" w:sz="0" w:space="0" w:color="auto"/>
            <w:left w:val="none" w:sz="0" w:space="0" w:color="auto"/>
            <w:bottom w:val="none" w:sz="0" w:space="0" w:color="auto"/>
            <w:right w:val="none" w:sz="0" w:space="0" w:color="auto"/>
          </w:divBdr>
        </w:div>
        <w:div w:id="1412896748">
          <w:marLeft w:val="0"/>
          <w:marRight w:val="0"/>
          <w:marTop w:val="0"/>
          <w:marBottom w:val="0"/>
          <w:divBdr>
            <w:top w:val="none" w:sz="0" w:space="0" w:color="auto"/>
            <w:left w:val="none" w:sz="0" w:space="0" w:color="auto"/>
            <w:bottom w:val="none" w:sz="0" w:space="0" w:color="auto"/>
            <w:right w:val="none" w:sz="0" w:space="0" w:color="auto"/>
          </w:divBdr>
        </w:div>
        <w:div w:id="1417246027">
          <w:marLeft w:val="0"/>
          <w:marRight w:val="0"/>
          <w:marTop w:val="0"/>
          <w:marBottom w:val="0"/>
          <w:divBdr>
            <w:top w:val="none" w:sz="0" w:space="0" w:color="auto"/>
            <w:left w:val="none" w:sz="0" w:space="0" w:color="auto"/>
            <w:bottom w:val="none" w:sz="0" w:space="0" w:color="auto"/>
            <w:right w:val="none" w:sz="0" w:space="0" w:color="auto"/>
          </w:divBdr>
        </w:div>
        <w:div w:id="1435134051">
          <w:marLeft w:val="0"/>
          <w:marRight w:val="0"/>
          <w:marTop w:val="0"/>
          <w:marBottom w:val="0"/>
          <w:divBdr>
            <w:top w:val="none" w:sz="0" w:space="0" w:color="auto"/>
            <w:left w:val="none" w:sz="0" w:space="0" w:color="auto"/>
            <w:bottom w:val="none" w:sz="0" w:space="0" w:color="auto"/>
            <w:right w:val="none" w:sz="0" w:space="0" w:color="auto"/>
          </w:divBdr>
        </w:div>
        <w:div w:id="1456023603">
          <w:marLeft w:val="0"/>
          <w:marRight w:val="0"/>
          <w:marTop w:val="0"/>
          <w:marBottom w:val="0"/>
          <w:divBdr>
            <w:top w:val="none" w:sz="0" w:space="0" w:color="auto"/>
            <w:left w:val="none" w:sz="0" w:space="0" w:color="auto"/>
            <w:bottom w:val="none" w:sz="0" w:space="0" w:color="auto"/>
            <w:right w:val="none" w:sz="0" w:space="0" w:color="auto"/>
          </w:divBdr>
        </w:div>
        <w:div w:id="1460999920">
          <w:marLeft w:val="0"/>
          <w:marRight w:val="0"/>
          <w:marTop w:val="0"/>
          <w:marBottom w:val="0"/>
          <w:divBdr>
            <w:top w:val="none" w:sz="0" w:space="0" w:color="auto"/>
            <w:left w:val="none" w:sz="0" w:space="0" w:color="auto"/>
            <w:bottom w:val="none" w:sz="0" w:space="0" w:color="auto"/>
            <w:right w:val="none" w:sz="0" w:space="0" w:color="auto"/>
          </w:divBdr>
        </w:div>
        <w:div w:id="1469277371">
          <w:marLeft w:val="0"/>
          <w:marRight w:val="0"/>
          <w:marTop w:val="0"/>
          <w:marBottom w:val="0"/>
          <w:divBdr>
            <w:top w:val="none" w:sz="0" w:space="0" w:color="auto"/>
            <w:left w:val="none" w:sz="0" w:space="0" w:color="auto"/>
            <w:bottom w:val="none" w:sz="0" w:space="0" w:color="auto"/>
            <w:right w:val="none" w:sz="0" w:space="0" w:color="auto"/>
          </w:divBdr>
        </w:div>
        <w:div w:id="1478957290">
          <w:marLeft w:val="0"/>
          <w:marRight w:val="0"/>
          <w:marTop w:val="0"/>
          <w:marBottom w:val="0"/>
          <w:divBdr>
            <w:top w:val="none" w:sz="0" w:space="0" w:color="auto"/>
            <w:left w:val="none" w:sz="0" w:space="0" w:color="auto"/>
            <w:bottom w:val="none" w:sz="0" w:space="0" w:color="auto"/>
            <w:right w:val="none" w:sz="0" w:space="0" w:color="auto"/>
          </w:divBdr>
        </w:div>
        <w:div w:id="1484618625">
          <w:marLeft w:val="0"/>
          <w:marRight w:val="0"/>
          <w:marTop w:val="0"/>
          <w:marBottom w:val="0"/>
          <w:divBdr>
            <w:top w:val="none" w:sz="0" w:space="0" w:color="auto"/>
            <w:left w:val="none" w:sz="0" w:space="0" w:color="auto"/>
            <w:bottom w:val="none" w:sz="0" w:space="0" w:color="auto"/>
            <w:right w:val="none" w:sz="0" w:space="0" w:color="auto"/>
          </w:divBdr>
        </w:div>
        <w:div w:id="1499081720">
          <w:marLeft w:val="0"/>
          <w:marRight w:val="0"/>
          <w:marTop w:val="0"/>
          <w:marBottom w:val="0"/>
          <w:divBdr>
            <w:top w:val="none" w:sz="0" w:space="0" w:color="auto"/>
            <w:left w:val="none" w:sz="0" w:space="0" w:color="auto"/>
            <w:bottom w:val="none" w:sz="0" w:space="0" w:color="auto"/>
            <w:right w:val="none" w:sz="0" w:space="0" w:color="auto"/>
          </w:divBdr>
        </w:div>
        <w:div w:id="1584342350">
          <w:marLeft w:val="0"/>
          <w:marRight w:val="0"/>
          <w:marTop w:val="0"/>
          <w:marBottom w:val="0"/>
          <w:divBdr>
            <w:top w:val="none" w:sz="0" w:space="0" w:color="auto"/>
            <w:left w:val="none" w:sz="0" w:space="0" w:color="auto"/>
            <w:bottom w:val="none" w:sz="0" w:space="0" w:color="auto"/>
            <w:right w:val="none" w:sz="0" w:space="0" w:color="auto"/>
          </w:divBdr>
        </w:div>
        <w:div w:id="1585726860">
          <w:marLeft w:val="0"/>
          <w:marRight w:val="0"/>
          <w:marTop w:val="0"/>
          <w:marBottom w:val="0"/>
          <w:divBdr>
            <w:top w:val="none" w:sz="0" w:space="0" w:color="auto"/>
            <w:left w:val="none" w:sz="0" w:space="0" w:color="auto"/>
            <w:bottom w:val="none" w:sz="0" w:space="0" w:color="auto"/>
            <w:right w:val="none" w:sz="0" w:space="0" w:color="auto"/>
          </w:divBdr>
        </w:div>
        <w:div w:id="1635716493">
          <w:marLeft w:val="0"/>
          <w:marRight w:val="0"/>
          <w:marTop w:val="0"/>
          <w:marBottom w:val="0"/>
          <w:divBdr>
            <w:top w:val="none" w:sz="0" w:space="0" w:color="auto"/>
            <w:left w:val="none" w:sz="0" w:space="0" w:color="auto"/>
            <w:bottom w:val="none" w:sz="0" w:space="0" w:color="auto"/>
            <w:right w:val="none" w:sz="0" w:space="0" w:color="auto"/>
          </w:divBdr>
        </w:div>
        <w:div w:id="1647708238">
          <w:marLeft w:val="0"/>
          <w:marRight w:val="0"/>
          <w:marTop w:val="0"/>
          <w:marBottom w:val="0"/>
          <w:divBdr>
            <w:top w:val="none" w:sz="0" w:space="0" w:color="auto"/>
            <w:left w:val="none" w:sz="0" w:space="0" w:color="auto"/>
            <w:bottom w:val="none" w:sz="0" w:space="0" w:color="auto"/>
            <w:right w:val="none" w:sz="0" w:space="0" w:color="auto"/>
          </w:divBdr>
        </w:div>
        <w:div w:id="1654681099">
          <w:marLeft w:val="0"/>
          <w:marRight w:val="0"/>
          <w:marTop w:val="0"/>
          <w:marBottom w:val="0"/>
          <w:divBdr>
            <w:top w:val="none" w:sz="0" w:space="0" w:color="auto"/>
            <w:left w:val="none" w:sz="0" w:space="0" w:color="auto"/>
            <w:bottom w:val="none" w:sz="0" w:space="0" w:color="auto"/>
            <w:right w:val="none" w:sz="0" w:space="0" w:color="auto"/>
          </w:divBdr>
        </w:div>
        <w:div w:id="1666324841">
          <w:marLeft w:val="0"/>
          <w:marRight w:val="0"/>
          <w:marTop w:val="0"/>
          <w:marBottom w:val="0"/>
          <w:divBdr>
            <w:top w:val="none" w:sz="0" w:space="0" w:color="auto"/>
            <w:left w:val="none" w:sz="0" w:space="0" w:color="auto"/>
            <w:bottom w:val="none" w:sz="0" w:space="0" w:color="auto"/>
            <w:right w:val="none" w:sz="0" w:space="0" w:color="auto"/>
          </w:divBdr>
        </w:div>
        <w:div w:id="1672638894">
          <w:marLeft w:val="0"/>
          <w:marRight w:val="0"/>
          <w:marTop w:val="0"/>
          <w:marBottom w:val="0"/>
          <w:divBdr>
            <w:top w:val="none" w:sz="0" w:space="0" w:color="auto"/>
            <w:left w:val="none" w:sz="0" w:space="0" w:color="auto"/>
            <w:bottom w:val="none" w:sz="0" w:space="0" w:color="auto"/>
            <w:right w:val="none" w:sz="0" w:space="0" w:color="auto"/>
          </w:divBdr>
        </w:div>
        <w:div w:id="1678922113">
          <w:marLeft w:val="0"/>
          <w:marRight w:val="0"/>
          <w:marTop w:val="0"/>
          <w:marBottom w:val="0"/>
          <w:divBdr>
            <w:top w:val="none" w:sz="0" w:space="0" w:color="auto"/>
            <w:left w:val="none" w:sz="0" w:space="0" w:color="auto"/>
            <w:bottom w:val="none" w:sz="0" w:space="0" w:color="auto"/>
            <w:right w:val="none" w:sz="0" w:space="0" w:color="auto"/>
          </w:divBdr>
        </w:div>
        <w:div w:id="1691907337">
          <w:marLeft w:val="0"/>
          <w:marRight w:val="0"/>
          <w:marTop w:val="0"/>
          <w:marBottom w:val="0"/>
          <w:divBdr>
            <w:top w:val="none" w:sz="0" w:space="0" w:color="auto"/>
            <w:left w:val="none" w:sz="0" w:space="0" w:color="auto"/>
            <w:bottom w:val="none" w:sz="0" w:space="0" w:color="auto"/>
            <w:right w:val="none" w:sz="0" w:space="0" w:color="auto"/>
          </w:divBdr>
        </w:div>
        <w:div w:id="1693260406">
          <w:marLeft w:val="0"/>
          <w:marRight w:val="0"/>
          <w:marTop w:val="0"/>
          <w:marBottom w:val="0"/>
          <w:divBdr>
            <w:top w:val="none" w:sz="0" w:space="0" w:color="auto"/>
            <w:left w:val="none" w:sz="0" w:space="0" w:color="auto"/>
            <w:bottom w:val="none" w:sz="0" w:space="0" w:color="auto"/>
            <w:right w:val="none" w:sz="0" w:space="0" w:color="auto"/>
          </w:divBdr>
        </w:div>
        <w:div w:id="1736776955">
          <w:marLeft w:val="0"/>
          <w:marRight w:val="0"/>
          <w:marTop w:val="0"/>
          <w:marBottom w:val="0"/>
          <w:divBdr>
            <w:top w:val="none" w:sz="0" w:space="0" w:color="auto"/>
            <w:left w:val="none" w:sz="0" w:space="0" w:color="auto"/>
            <w:bottom w:val="none" w:sz="0" w:space="0" w:color="auto"/>
            <w:right w:val="none" w:sz="0" w:space="0" w:color="auto"/>
          </w:divBdr>
        </w:div>
        <w:div w:id="1747460550">
          <w:marLeft w:val="0"/>
          <w:marRight w:val="0"/>
          <w:marTop w:val="0"/>
          <w:marBottom w:val="0"/>
          <w:divBdr>
            <w:top w:val="none" w:sz="0" w:space="0" w:color="auto"/>
            <w:left w:val="none" w:sz="0" w:space="0" w:color="auto"/>
            <w:bottom w:val="none" w:sz="0" w:space="0" w:color="auto"/>
            <w:right w:val="none" w:sz="0" w:space="0" w:color="auto"/>
          </w:divBdr>
        </w:div>
        <w:div w:id="1767648509">
          <w:marLeft w:val="0"/>
          <w:marRight w:val="0"/>
          <w:marTop w:val="0"/>
          <w:marBottom w:val="0"/>
          <w:divBdr>
            <w:top w:val="none" w:sz="0" w:space="0" w:color="auto"/>
            <w:left w:val="none" w:sz="0" w:space="0" w:color="auto"/>
            <w:bottom w:val="none" w:sz="0" w:space="0" w:color="auto"/>
            <w:right w:val="none" w:sz="0" w:space="0" w:color="auto"/>
          </w:divBdr>
        </w:div>
        <w:div w:id="1794861939">
          <w:marLeft w:val="0"/>
          <w:marRight w:val="0"/>
          <w:marTop w:val="0"/>
          <w:marBottom w:val="0"/>
          <w:divBdr>
            <w:top w:val="none" w:sz="0" w:space="0" w:color="auto"/>
            <w:left w:val="none" w:sz="0" w:space="0" w:color="auto"/>
            <w:bottom w:val="none" w:sz="0" w:space="0" w:color="auto"/>
            <w:right w:val="none" w:sz="0" w:space="0" w:color="auto"/>
          </w:divBdr>
        </w:div>
        <w:div w:id="1799760887">
          <w:marLeft w:val="0"/>
          <w:marRight w:val="0"/>
          <w:marTop w:val="0"/>
          <w:marBottom w:val="0"/>
          <w:divBdr>
            <w:top w:val="none" w:sz="0" w:space="0" w:color="auto"/>
            <w:left w:val="none" w:sz="0" w:space="0" w:color="auto"/>
            <w:bottom w:val="none" w:sz="0" w:space="0" w:color="auto"/>
            <w:right w:val="none" w:sz="0" w:space="0" w:color="auto"/>
          </w:divBdr>
        </w:div>
        <w:div w:id="1822504946">
          <w:marLeft w:val="0"/>
          <w:marRight w:val="0"/>
          <w:marTop w:val="0"/>
          <w:marBottom w:val="0"/>
          <w:divBdr>
            <w:top w:val="none" w:sz="0" w:space="0" w:color="auto"/>
            <w:left w:val="none" w:sz="0" w:space="0" w:color="auto"/>
            <w:bottom w:val="none" w:sz="0" w:space="0" w:color="auto"/>
            <w:right w:val="none" w:sz="0" w:space="0" w:color="auto"/>
          </w:divBdr>
        </w:div>
        <w:div w:id="1851138350">
          <w:marLeft w:val="0"/>
          <w:marRight w:val="0"/>
          <w:marTop w:val="0"/>
          <w:marBottom w:val="0"/>
          <w:divBdr>
            <w:top w:val="none" w:sz="0" w:space="0" w:color="auto"/>
            <w:left w:val="none" w:sz="0" w:space="0" w:color="auto"/>
            <w:bottom w:val="none" w:sz="0" w:space="0" w:color="auto"/>
            <w:right w:val="none" w:sz="0" w:space="0" w:color="auto"/>
          </w:divBdr>
        </w:div>
        <w:div w:id="1857186292">
          <w:marLeft w:val="0"/>
          <w:marRight w:val="0"/>
          <w:marTop w:val="0"/>
          <w:marBottom w:val="0"/>
          <w:divBdr>
            <w:top w:val="none" w:sz="0" w:space="0" w:color="auto"/>
            <w:left w:val="none" w:sz="0" w:space="0" w:color="auto"/>
            <w:bottom w:val="none" w:sz="0" w:space="0" w:color="auto"/>
            <w:right w:val="none" w:sz="0" w:space="0" w:color="auto"/>
          </w:divBdr>
        </w:div>
        <w:div w:id="1857572779">
          <w:marLeft w:val="0"/>
          <w:marRight w:val="0"/>
          <w:marTop w:val="0"/>
          <w:marBottom w:val="0"/>
          <w:divBdr>
            <w:top w:val="none" w:sz="0" w:space="0" w:color="auto"/>
            <w:left w:val="none" w:sz="0" w:space="0" w:color="auto"/>
            <w:bottom w:val="none" w:sz="0" w:space="0" w:color="auto"/>
            <w:right w:val="none" w:sz="0" w:space="0" w:color="auto"/>
          </w:divBdr>
        </w:div>
        <w:div w:id="1873373471">
          <w:marLeft w:val="0"/>
          <w:marRight w:val="0"/>
          <w:marTop w:val="0"/>
          <w:marBottom w:val="0"/>
          <w:divBdr>
            <w:top w:val="none" w:sz="0" w:space="0" w:color="auto"/>
            <w:left w:val="none" w:sz="0" w:space="0" w:color="auto"/>
            <w:bottom w:val="none" w:sz="0" w:space="0" w:color="auto"/>
            <w:right w:val="none" w:sz="0" w:space="0" w:color="auto"/>
          </w:divBdr>
        </w:div>
        <w:div w:id="1942832073">
          <w:marLeft w:val="0"/>
          <w:marRight w:val="0"/>
          <w:marTop w:val="0"/>
          <w:marBottom w:val="0"/>
          <w:divBdr>
            <w:top w:val="none" w:sz="0" w:space="0" w:color="auto"/>
            <w:left w:val="none" w:sz="0" w:space="0" w:color="auto"/>
            <w:bottom w:val="none" w:sz="0" w:space="0" w:color="auto"/>
            <w:right w:val="none" w:sz="0" w:space="0" w:color="auto"/>
          </w:divBdr>
        </w:div>
        <w:div w:id="1945923139">
          <w:marLeft w:val="0"/>
          <w:marRight w:val="0"/>
          <w:marTop w:val="0"/>
          <w:marBottom w:val="0"/>
          <w:divBdr>
            <w:top w:val="none" w:sz="0" w:space="0" w:color="auto"/>
            <w:left w:val="none" w:sz="0" w:space="0" w:color="auto"/>
            <w:bottom w:val="none" w:sz="0" w:space="0" w:color="auto"/>
            <w:right w:val="none" w:sz="0" w:space="0" w:color="auto"/>
          </w:divBdr>
        </w:div>
        <w:div w:id="1949072463">
          <w:marLeft w:val="0"/>
          <w:marRight w:val="0"/>
          <w:marTop w:val="0"/>
          <w:marBottom w:val="0"/>
          <w:divBdr>
            <w:top w:val="none" w:sz="0" w:space="0" w:color="auto"/>
            <w:left w:val="none" w:sz="0" w:space="0" w:color="auto"/>
            <w:bottom w:val="none" w:sz="0" w:space="0" w:color="auto"/>
            <w:right w:val="none" w:sz="0" w:space="0" w:color="auto"/>
          </w:divBdr>
        </w:div>
        <w:div w:id="1969318920">
          <w:marLeft w:val="0"/>
          <w:marRight w:val="0"/>
          <w:marTop w:val="0"/>
          <w:marBottom w:val="0"/>
          <w:divBdr>
            <w:top w:val="none" w:sz="0" w:space="0" w:color="auto"/>
            <w:left w:val="none" w:sz="0" w:space="0" w:color="auto"/>
            <w:bottom w:val="none" w:sz="0" w:space="0" w:color="auto"/>
            <w:right w:val="none" w:sz="0" w:space="0" w:color="auto"/>
          </w:divBdr>
        </w:div>
        <w:div w:id="1970283688">
          <w:marLeft w:val="0"/>
          <w:marRight w:val="0"/>
          <w:marTop w:val="0"/>
          <w:marBottom w:val="0"/>
          <w:divBdr>
            <w:top w:val="none" w:sz="0" w:space="0" w:color="auto"/>
            <w:left w:val="none" w:sz="0" w:space="0" w:color="auto"/>
            <w:bottom w:val="none" w:sz="0" w:space="0" w:color="auto"/>
            <w:right w:val="none" w:sz="0" w:space="0" w:color="auto"/>
          </w:divBdr>
        </w:div>
        <w:div w:id="2009744630">
          <w:marLeft w:val="0"/>
          <w:marRight w:val="0"/>
          <w:marTop w:val="0"/>
          <w:marBottom w:val="0"/>
          <w:divBdr>
            <w:top w:val="none" w:sz="0" w:space="0" w:color="auto"/>
            <w:left w:val="none" w:sz="0" w:space="0" w:color="auto"/>
            <w:bottom w:val="none" w:sz="0" w:space="0" w:color="auto"/>
            <w:right w:val="none" w:sz="0" w:space="0" w:color="auto"/>
          </w:divBdr>
        </w:div>
        <w:div w:id="2024624653">
          <w:marLeft w:val="0"/>
          <w:marRight w:val="0"/>
          <w:marTop w:val="0"/>
          <w:marBottom w:val="0"/>
          <w:divBdr>
            <w:top w:val="none" w:sz="0" w:space="0" w:color="auto"/>
            <w:left w:val="none" w:sz="0" w:space="0" w:color="auto"/>
            <w:bottom w:val="none" w:sz="0" w:space="0" w:color="auto"/>
            <w:right w:val="none" w:sz="0" w:space="0" w:color="auto"/>
          </w:divBdr>
        </w:div>
        <w:div w:id="2035694575">
          <w:marLeft w:val="0"/>
          <w:marRight w:val="0"/>
          <w:marTop w:val="0"/>
          <w:marBottom w:val="0"/>
          <w:divBdr>
            <w:top w:val="none" w:sz="0" w:space="0" w:color="auto"/>
            <w:left w:val="none" w:sz="0" w:space="0" w:color="auto"/>
            <w:bottom w:val="none" w:sz="0" w:space="0" w:color="auto"/>
            <w:right w:val="none" w:sz="0" w:space="0" w:color="auto"/>
          </w:divBdr>
        </w:div>
        <w:div w:id="2048338336">
          <w:marLeft w:val="0"/>
          <w:marRight w:val="0"/>
          <w:marTop w:val="0"/>
          <w:marBottom w:val="0"/>
          <w:divBdr>
            <w:top w:val="none" w:sz="0" w:space="0" w:color="auto"/>
            <w:left w:val="none" w:sz="0" w:space="0" w:color="auto"/>
            <w:bottom w:val="none" w:sz="0" w:space="0" w:color="auto"/>
            <w:right w:val="none" w:sz="0" w:space="0" w:color="auto"/>
          </w:divBdr>
        </w:div>
        <w:div w:id="2110730927">
          <w:marLeft w:val="0"/>
          <w:marRight w:val="0"/>
          <w:marTop w:val="0"/>
          <w:marBottom w:val="0"/>
          <w:divBdr>
            <w:top w:val="none" w:sz="0" w:space="0" w:color="auto"/>
            <w:left w:val="none" w:sz="0" w:space="0" w:color="auto"/>
            <w:bottom w:val="none" w:sz="0" w:space="0" w:color="auto"/>
            <w:right w:val="none" w:sz="0" w:space="0" w:color="auto"/>
          </w:divBdr>
        </w:div>
        <w:div w:id="2137405016">
          <w:marLeft w:val="0"/>
          <w:marRight w:val="0"/>
          <w:marTop w:val="0"/>
          <w:marBottom w:val="0"/>
          <w:divBdr>
            <w:top w:val="none" w:sz="0" w:space="0" w:color="auto"/>
            <w:left w:val="none" w:sz="0" w:space="0" w:color="auto"/>
            <w:bottom w:val="none" w:sz="0" w:space="0" w:color="auto"/>
            <w:right w:val="none" w:sz="0" w:space="0" w:color="auto"/>
          </w:divBdr>
        </w:div>
      </w:divsChild>
    </w:div>
    <w:div w:id="784810795">
      <w:bodyDiv w:val="1"/>
      <w:marLeft w:val="0"/>
      <w:marRight w:val="0"/>
      <w:marTop w:val="0"/>
      <w:marBottom w:val="0"/>
      <w:divBdr>
        <w:top w:val="none" w:sz="0" w:space="0" w:color="auto"/>
        <w:left w:val="none" w:sz="0" w:space="0" w:color="auto"/>
        <w:bottom w:val="none" w:sz="0" w:space="0" w:color="auto"/>
        <w:right w:val="none" w:sz="0" w:space="0" w:color="auto"/>
      </w:divBdr>
    </w:div>
    <w:div w:id="784933548">
      <w:bodyDiv w:val="1"/>
      <w:marLeft w:val="0"/>
      <w:marRight w:val="0"/>
      <w:marTop w:val="0"/>
      <w:marBottom w:val="0"/>
      <w:divBdr>
        <w:top w:val="none" w:sz="0" w:space="0" w:color="auto"/>
        <w:left w:val="none" w:sz="0" w:space="0" w:color="auto"/>
        <w:bottom w:val="none" w:sz="0" w:space="0" w:color="auto"/>
        <w:right w:val="none" w:sz="0" w:space="0" w:color="auto"/>
      </w:divBdr>
    </w:div>
    <w:div w:id="785123003">
      <w:bodyDiv w:val="1"/>
      <w:marLeft w:val="0"/>
      <w:marRight w:val="0"/>
      <w:marTop w:val="0"/>
      <w:marBottom w:val="0"/>
      <w:divBdr>
        <w:top w:val="none" w:sz="0" w:space="0" w:color="auto"/>
        <w:left w:val="none" w:sz="0" w:space="0" w:color="auto"/>
        <w:bottom w:val="none" w:sz="0" w:space="0" w:color="auto"/>
        <w:right w:val="none" w:sz="0" w:space="0" w:color="auto"/>
      </w:divBdr>
    </w:div>
    <w:div w:id="786001717">
      <w:bodyDiv w:val="1"/>
      <w:marLeft w:val="0"/>
      <w:marRight w:val="0"/>
      <w:marTop w:val="0"/>
      <w:marBottom w:val="0"/>
      <w:divBdr>
        <w:top w:val="none" w:sz="0" w:space="0" w:color="auto"/>
        <w:left w:val="none" w:sz="0" w:space="0" w:color="auto"/>
        <w:bottom w:val="none" w:sz="0" w:space="0" w:color="auto"/>
        <w:right w:val="none" w:sz="0" w:space="0" w:color="auto"/>
      </w:divBdr>
    </w:div>
    <w:div w:id="786655957">
      <w:bodyDiv w:val="1"/>
      <w:marLeft w:val="0"/>
      <w:marRight w:val="0"/>
      <w:marTop w:val="0"/>
      <w:marBottom w:val="0"/>
      <w:divBdr>
        <w:top w:val="none" w:sz="0" w:space="0" w:color="auto"/>
        <w:left w:val="none" w:sz="0" w:space="0" w:color="auto"/>
        <w:bottom w:val="none" w:sz="0" w:space="0" w:color="auto"/>
        <w:right w:val="none" w:sz="0" w:space="0" w:color="auto"/>
      </w:divBdr>
    </w:div>
    <w:div w:id="786850342">
      <w:bodyDiv w:val="1"/>
      <w:marLeft w:val="0"/>
      <w:marRight w:val="0"/>
      <w:marTop w:val="0"/>
      <w:marBottom w:val="0"/>
      <w:divBdr>
        <w:top w:val="none" w:sz="0" w:space="0" w:color="auto"/>
        <w:left w:val="none" w:sz="0" w:space="0" w:color="auto"/>
        <w:bottom w:val="none" w:sz="0" w:space="0" w:color="auto"/>
        <w:right w:val="none" w:sz="0" w:space="0" w:color="auto"/>
      </w:divBdr>
    </w:div>
    <w:div w:id="787285751">
      <w:bodyDiv w:val="1"/>
      <w:marLeft w:val="0"/>
      <w:marRight w:val="0"/>
      <w:marTop w:val="0"/>
      <w:marBottom w:val="0"/>
      <w:divBdr>
        <w:top w:val="none" w:sz="0" w:space="0" w:color="auto"/>
        <w:left w:val="none" w:sz="0" w:space="0" w:color="auto"/>
        <w:bottom w:val="none" w:sz="0" w:space="0" w:color="auto"/>
        <w:right w:val="none" w:sz="0" w:space="0" w:color="auto"/>
      </w:divBdr>
    </w:div>
    <w:div w:id="787286377">
      <w:bodyDiv w:val="1"/>
      <w:marLeft w:val="0"/>
      <w:marRight w:val="0"/>
      <w:marTop w:val="0"/>
      <w:marBottom w:val="0"/>
      <w:divBdr>
        <w:top w:val="none" w:sz="0" w:space="0" w:color="auto"/>
        <w:left w:val="none" w:sz="0" w:space="0" w:color="auto"/>
        <w:bottom w:val="none" w:sz="0" w:space="0" w:color="auto"/>
        <w:right w:val="none" w:sz="0" w:space="0" w:color="auto"/>
      </w:divBdr>
    </w:div>
    <w:div w:id="787621922">
      <w:bodyDiv w:val="1"/>
      <w:marLeft w:val="0"/>
      <w:marRight w:val="0"/>
      <w:marTop w:val="0"/>
      <w:marBottom w:val="0"/>
      <w:divBdr>
        <w:top w:val="none" w:sz="0" w:space="0" w:color="auto"/>
        <w:left w:val="none" w:sz="0" w:space="0" w:color="auto"/>
        <w:bottom w:val="none" w:sz="0" w:space="0" w:color="auto"/>
        <w:right w:val="none" w:sz="0" w:space="0" w:color="auto"/>
      </w:divBdr>
    </w:div>
    <w:div w:id="788277437">
      <w:bodyDiv w:val="1"/>
      <w:marLeft w:val="0"/>
      <w:marRight w:val="0"/>
      <w:marTop w:val="0"/>
      <w:marBottom w:val="0"/>
      <w:divBdr>
        <w:top w:val="none" w:sz="0" w:space="0" w:color="auto"/>
        <w:left w:val="none" w:sz="0" w:space="0" w:color="auto"/>
        <w:bottom w:val="none" w:sz="0" w:space="0" w:color="auto"/>
        <w:right w:val="none" w:sz="0" w:space="0" w:color="auto"/>
      </w:divBdr>
    </w:div>
    <w:div w:id="788475307">
      <w:bodyDiv w:val="1"/>
      <w:marLeft w:val="0"/>
      <w:marRight w:val="0"/>
      <w:marTop w:val="0"/>
      <w:marBottom w:val="0"/>
      <w:divBdr>
        <w:top w:val="none" w:sz="0" w:space="0" w:color="auto"/>
        <w:left w:val="none" w:sz="0" w:space="0" w:color="auto"/>
        <w:bottom w:val="none" w:sz="0" w:space="0" w:color="auto"/>
        <w:right w:val="none" w:sz="0" w:space="0" w:color="auto"/>
      </w:divBdr>
    </w:div>
    <w:div w:id="788626971">
      <w:bodyDiv w:val="1"/>
      <w:marLeft w:val="0"/>
      <w:marRight w:val="0"/>
      <w:marTop w:val="0"/>
      <w:marBottom w:val="0"/>
      <w:divBdr>
        <w:top w:val="none" w:sz="0" w:space="0" w:color="auto"/>
        <w:left w:val="none" w:sz="0" w:space="0" w:color="auto"/>
        <w:bottom w:val="none" w:sz="0" w:space="0" w:color="auto"/>
        <w:right w:val="none" w:sz="0" w:space="0" w:color="auto"/>
      </w:divBdr>
    </w:div>
    <w:div w:id="788931221">
      <w:bodyDiv w:val="1"/>
      <w:marLeft w:val="0"/>
      <w:marRight w:val="0"/>
      <w:marTop w:val="0"/>
      <w:marBottom w:val="0"/>
      <w:divBdr>
        <w:top w:val="none" w:sz="0" w:space="0" w:color="auto"/>
        <w:left w:val="none" w:sz="0" w:space="0" w:color="auto"/>
        <w:bottom w:val="none" w:sz="0" w:space="0" w:color="auto"/>
        <w:right w:val="none" w:sz="0" w:space="0" w:color="auto"/>
      </w:divBdr>
    </w:div>
    <w:div w:id="788940011">
      <w:bodyDiv w:val="1"/>
      <w:marLeft w:val="0"/>
      <w:marRight w:val="0"/>
      <w:marTop w:val="0"/>
      <w:marBottom w:val="0"/>
      <w:divBdr>
        <w:top w:val="none" w:sz="0" w:space="0" w:color="auto"/>
        <w:left w:val="none" w:sz="0" w:space="0" w:color="auto"/>
        <w:bottom w:val="none" w:sz="0" w:space="0" w:color="auto"/>
        <w:right w:val="none" w:sz="0" w:space="0" w:color="auto"/>
      </w:divBdr>
    </w:div>
    <w:div w:id="789057941">
      <w:bodyDiv w:val="1"/>
      <w:marLeft w:val="0"/>
      <w:marRight w:val="0"/>
      <w:marTop w:val="0"/>
      <w:marBottom w:val="0"/>
      <w:divBdr>
        <w:top w:val="none" w:sz="0" w:space="0" w:color="auto"/>
        <w:left w:val="none" w:sz="0" w:space="0" w:color="auto"/>
        <w:bottom w:val="none" w:sz="0" w:space="0" w:color="auto"/>
        <w:right w:val="none" w:sz="0" w:space="0" w:color="auto"/>
      </w:divBdr>
    </w:div>
    <w:div w:id="789393471">
      <w:bodyDiv w:val="1"/>
      <w:marLeft w:val="0"/>
      <w:marRight w:val="0"/>
      <w:marTop w:val="0"/>
      <w:marBottom w:val="0"/>
      <w:divBdr>
        <w:top w:val="none" w:sz="0" w:space="0" w:color="auto"/>
        <w:left w:val="none" w:sz="0" w:space="0" w:color="auto"/>
        <w:bottom w:val="none" w:sz="0" w:space="0" w:color="auto"/>
        <w:right w:val="none" w:sz="0" w:space="0" w:color="auto"/>
      </w:divBdr>
    </w:div>
    <w:div w:id="789670728">
      <w:bodyDiv w:val="1"/>
      <w:marLeft w:val="0"/>
      <w:marRight w:val="0"/>
      <w:marTop w:val="0"/>
      <w:marBottom w:val="0"/>
      <w:divBdr>
        <w:top w:val="none" w:sz="0" w:space="0" w:color="auto"/>
        <w:left w:val="none" w:sz="0" w:space="0" w:color="auto"/>
        <w:bottom w:val="none" w:sz="0" w:space="0" w:color="auto"/>
        <w:right w:val="none" w:sz="0" w:space="0" w:color="auto"/>
      </w:divBdr>
    </w:div>
    <w:div w:id="789857739">
      <w:bodyDiv w:val="1"/>
      <w:marLeft w:val="0"/>
      <w:marRight w:val="0"/>
      <w:marTop w:val="0"/>
      <w:marBottom w:val="0"/>
      <w:divBdr>
        <w:top w:val="none" w:sz="0" w:space="0" w:color="auto"/>
        <w:left w:val="none" w:sz="0" w:space="0" w:color="auto"/>
        <w:bottom w:val="none" w:sz="0" w:space="0" w:color="auto"/>
        <w:right w:val="none" w:sz="0" w:space="0" w:color="auto"/>
      </w:divBdr>
    </w:div>
    <w:div w:id="789935173">
      <w:bodyDiv w:val="1"/>
      <w:marLeft w:val="0"/>
      <w:marRight w:val="0"/>
      <w:marTop w:val="0"/>
      <w:marBottom w:val="0"/>
      <w:divBdr>
        <w:top w:val="none" w:sz="0" w:space="0" w:color="auto"/>
        <w:left w:val="none" w:sz="0" w:space="0" w:color="auto"/>
        <w:bottom w:val="none" w:sz="0" w:space="0" w:color="auto"/>
        <w:right w:val="none" w:sz="0" w:space="0" w:color="auto"/>
      </w:divBdr>
    </w:div>
    <w:div w:id="790051432">
      <w:bodyDiv w:val="1"/>
      <w:marLeft w:val="0"/>
      <w:marRight w:val="0"/>
      <w:marTop w:val="0"/>
      <w:marBottom w:val="0"/>
      <w:divBdr>
        <w:top w:val="none" w:sz="0" w:space="0" w:color="auto"/>
        <w:left w:val="none" w:sz="0" w:space="0" w:color="auto"/>
        <w:bottom w:val="none" w:sz="0" w:space="0" w:color="auto"/>
        <w:right w:val="none" w:sz="0" w:space="0" w:color="auto"/>
      </w:divBdr>
    </w:div>
    <w:div w:id="790125011">
      <w:bodyDiv w:val="1"/>
      <w:marLeft w:val="0"/>
      <w:marRight w:val="0"/>
      <w:marTop w:val="0"/>
      <w:marBottom w:val="0"/>
      <w:divBdr>
        <w:top w:val="none" w:sz="0" w:space="0" w:color="auto"/>
        <w:left w:val="none" w:sz="0" w:space="0" w:color="auto"/>
        <w:bottom w:val="none" w:sz="0" w:space="0" w:color="auto"/>
        <w:right w:val="none" w:sz="0" w:space="0" w:color="auto"/>
      </w:divBdr>
    </w:div>
    <w:div w:id="790132545">
      <w:bodyDiv w:val="1"/>
      <w:marLeft w:val="0"/>
      <w:marRight w:val="0"/>
      <w:marTop w:val="0"/>
      <w:marBottom w:val="0"/>
      <w:divBdr>
        <w:top w:val="none" w:sz="0" w:space="0" w:color="auto"/>
        <w:left w:val="none" w:sz="0" w:space="0" w:color="auto"/>
        <w:bottom w:val="none" w:sz="0" w:space="0" w:color="auto"/>
        <w:right w:val="none" w:sz="0" w:space="0" w:color="auto"/>
      </w:divBdr>
    </w:div>
    <w:div w:id="790249032">
      <w:bodyDiv w:val="1"/>
      <w:marLeft w:val="0"/>
      <w:marRight w:val="0"/>
      <w:marTop w:val="0"/>
      <w:marBottom w:val="0"/>
      <w:divBdr>
        <w:top w:val="none" w:sz="0" w:space="0" w:color="auto"/>
        <w:left w:val="none" w:sz="0" w:space="0" w:color="auto"/>
        <w:bottom w:val="none" w:sz="0" w:space="0" w:color="auto"/>
        <w:right w:val="none" w:sz="0" w:space="0" w:color="auto"/>
      </w:divBdr>
    </w:div>
    <w:div w:id="790631432">
      <w:bodyDiv w:val="1"/>
      <w:marLeft w:val="0"/>
      <w:marRight w:val="0"/>
      <w:marTop w:val="0"/>
      <w:marBottom w:val="0"/>
      <w:divBdr>
        <w:top w:val="none" w:sz="0" w:space="0" w:color="auto"/>
        <w:left w:val="none" w:sz="0" w:space="0" w:color="auto"/>
        <w:bottom w:val="none" w:sz="0" w:space="0" w:color="auto"/>
        <w:right w:val="none" w:sz="0" w:space="0" w:color="auto"/>
      </w:divBdr>
    </w:div>
    <w:div w:id="791287979">
      <w:bodyDiv w:val="1"/>
      <w:marLeft w:val="0"/>
      <w:marRight w:val="0"/>
      <w:marTop w:val="0"/>
      <w:marBottom w:val="0"/>
      <w:divBdr>
        <w:top w:val="none" w:sz="0" w:space="0" w:color="auto"/>
        <w:left w:val="none" w:sz="0" w:space="0" w:color="auto"/>
        <w:bottom w:val="none" w:sz="0" w:space="0" w:color="auto"/>
        <w:right w:val="none" w:sz="0" w:space="0" w:color="auto"/>
      </w:divBdr>
    </w:div>
    <w:div w:id="791482817">
      <w:bodyDiv w:val="1"/>
      <w:marLeft w:val="0"/>
      <w:marRight w:val="0"/>
      <w:marTop w:val="0"/>
      <w:marBottom w:val="0"/>
      <w:divBdr>
        <w:top w:val="none" w:sz="0" w:space="0" w:color="auto"/>
        <w:left w:val="none" w:sz="0" w:space="0" w:color="auto"/>
        <w:bottom w:val="none" w:sz="0" w:space="0" w:color="auto"/>
        <w:right w:val="none" w:sz="0" w:space="0" w:color="auto"/>
      </w:divBdr>
    </w:div>
    <w:div w:id="791901944">
      <w:bodyDiv w:val="1"/>
      <w:marLeft w:val="0"/>
      <w:marRight w:val="0"/>
      <w:marTop w:val="0"/>
      <w:marBottom w:val="0"/>
      <w:divBdr>
        <w:top w:val="none" w:sz="0" w:space="0" w:color="auto"/>
        <w:left w:val="none" w:sz="0" w:space="0" w:color="auto"/>
        <w:bottom w:val="none" w:sz="0" w:space="0" w:color="auto"/>
        <w:right w:val="none" w:sz="0" w:space="0" w:color="auto"/>
      </w:divBdr>
    </w:div>
    <w:div w:id="792091529">
      <w:bodyDiv w:val="1"/>
      <w:marLeft w:val="0"/>
      <w:marRight w:val="0"/>
      <w:marTop w:val="0"/>
      <w:marBottom w:val="0"/>
      <w:divBdr>
        <w:top w:val="none" w:sz="0" w:space="0" w:color="auto"/>
        <w:left w:val="none" w:sz="0" w:space="0" w:color="auto"/>
        <w:bottom w:val="none" w:sz="0" w:space="0" w:color="auto"/>
        <w:right w:val="none" w:sz="0" w:space="0" w:color="auto"/>
      </w:divBdr>
    </w:div>
    <w:div w:id="792212127">
      <w:bodyDiv w:val="1"/>
      <w:marLeft w:val="0"/>
      <w:marRight w:val="0"/>
      <w:marTop w:val="0"/>
      <w:marBottom w:val="0"/>
      <w:divBdr>
        <w:top w:val="none" w:sz="0" w:space="0" w:color="auto"/>
        <w:left w:val="none" w:sz="0" w:space="0" w:color="auto"/>
        <w:bottom w:val="none" w:sz="0" w:space="0" w:color="auto"/>
        <w:right w:val="none" w:sz="0" w:space="0" w:color="auto"/>
      </w:divBdr>
    </w:div>
    <w:div w:id="792753755">
      <w:bodyDiv w:val="1"/>
      <w:marLeft w:val="0"/>
      <w:marRight w:val="0"/>
      <w:marTop w:val="0"/>
      <w:marBottom w:val="0"/>
      <w:divBdr>
        <w:top w:val="none" w:sz="0" w:space="0" w:color="auto"/>
        <w:left w:val="none" w:sz="0" w:space="0" w:color="auto"/>
        <w:bottom w:val="none" w:sz="0" w:space="0" w:color="auto"/>
        <w:right w:val="none" w:sz="0" w:space="0" w:color="auto"/>
      </w:divBdr>
    </w:div>
    <w:div w:id="793713202">
      <w:bodyDiv w:val="1"/>
      <w:marLeft w:val="0"/>
      <w:marRight w:val="0"/>
      <w:marTop w:val="0"/>
      <w:marBottom w:val="0"/>
      <w:divBdr>
        <w:top w:val="none" w:sz="0" w:space="0" w:color="auto"/>
        <w:left w:val="none" w:sz="0" w:space="0" w:color="auto"/>
        <w:bottom w:val="none" w:sz="0" w:space="0" w:color="auto"/>
        <w:right w:val="none" w:sz="0" w:space="0" w:color="auto"/>
      </w:divBdr>
    </w:div>
    <w:div w:id="794101692">
      <w:bodyDiv w:val="1"/>
      <w:marLeft w:val="0"/>
      <w:marRight w:val="0"/>
      <w:marTop w:val="0"/>
      <w:marBottom w:val="0"/>
      <w:divBdr>
        <w:top w:val="none" w:sz="0" w:space="0" w:color="auto"/>
        <w:left w:val="none" w:sz="0" w:space="0" w:color="auto"/>
        <w:bottom w:val="none" w:sz="0" w:space="0" w:color="auto"/>
        <w:right w:val="none" w:sz="0" w:space="0" w:color="auto"/>
      </w:divBdr>
    </w:div>
    <w:div w:id="794713272">
      <w:bodyDiv w:val="1"/>
      <w:marLeft w:val="0"/>
      <w:marRight w:val="0"/>
      <w:marTop w:val="0"/>
      <w:marBottom w:val="0"/>
      <w:divBdr>
        <w:top w:val="none" w:sz="0" w:space="0" w:color="auto"/>
        <w:left w:val="none" w:sz="0" w:space="0" w:color="auto"/>
        <w:bottom w:val="none" w:sz="0" w:space="0" w:color="auto"/>
        <w:right w:val="none" w:sz="0" w:space="0" w:color="auto"/>
      </w:divBdr>
    </w:div>
    <w:div w:id="795219943">
      <w:bodyDiv w:val="1"/>
      <w:marLeft w:val="0"/>
      <w:marRight w:val="0"/>
      <w:marTop w:val="0"/>
      <w:marBottom w:val="0"/>
      <w:divBdr>
        <w:top w:val="none" w:sz="0" w:space="0" w:color="auto"/>
        <w:left w:val="none" w:sz="0" w:space="0" w:color="auto"/>
        <w:bottom w:val="none" w:sz="0" w:space="0" w:color="auto"/>
        <w:right w:val="none" w:sz="0" w:space="0" w:color="auto"/>
      </w:divBdr>
    </w:div>
    <w:div w:id="795417640">
      <w:bodyDiv w:val="1"/>
      <w:marLeft w:val="0"/>
      <w:marRight w:val="0"/>
      <w:marTop w:val="0"/>
      <w:marBottom w:val="0"/>
      <w:divBdr>
        <w:top w:val="none" w:sz="0" w:space="0" w:color="auto"/>
        <w:left w:val="none" w:sz="0" w:space="0" w:color="auto"/>
        <w:bottom w:val="none" w:sz="0" w:space="0" w:color="auto"/>
        <w:right w:val="none" w:sz="0" w:space="0" w:color="auto"/>
      </w:divBdr>
    </w:div>
    <w:div w:id="795489259">
      <w:bodyDiv w:val="1"/>
      <w:marLeft w:val="0"/>
      <w:marRight w:val="0"/>
      <w:marTop w:val="0"/>
      <w:marBottom w:val="0"/>
      <w:divBdr>
        <w:top w:val="none" w:sz="0" w:space="0" w:color="auto"/>
        <w:left w:val="none" w:sz="0" w:space="0" w:color="auto"/>
        <w:bottom w:val="none" w:sz="0" w:space="0" w:color="auto"/>
        <w:right w:val="none" w:sz="0" w:space="0" w:color="auto"/>
      </w:divBdr>
    </w:div>
    <w:div w:id="795493188">
      <w:bodyDiv w:val="1"/>
      <w:marLeft w:val="0"/>
      <w:marRight w:val="0"/>
      <w:marTop w:val="0"/>
      <w:marBottom w:val="0"/>
      <w:divBdr>
        <w:top w:val="none" w:sz="0" w:space="0" w:color="auto"/>
        <w:left w:val="none" w:sz="0" w:space="0" w:color="auto"/>
        <w:bottom w:val="none" w:sz="0" w:space="0" w:color="auto"/>
        <w:right w:val="none" w:sz="0" w:space="0" w:color="auto"/>
      </w:divBdr>
    </w:div>
    <w:div w:id="795559477">
      <w:bodyDiv w:val="1"/>
      <w:marLeft w:val="0"/>
      <w:marRight w:val="0"/>
      <w:marTop w:val="0"/>
      <w:marBottom w:val="0"/>
      <w:divBdr>
        <w:top w:val="none" w:sz="0" w:space="0" w:color="auto"/>
        <w:left w:val="none" w:sz="0" w:space="0" w:color="auto"/>
        <w:bottom w:val="none" w:sz="0" w:space="0" w:color="auto"/>
        <w:right w:val="none" w:sz="0" w:space="0" w:color="auto"/>
      </w:divBdr>
    </w:div>
    <w:div w:id="796215027">
      <w:bodyDiv w:val="1"/>
      <w:marLeft w:val="0"/>
      <w:marRight w:val="0"/>
      <w:marTop w:val="0"/>
      <w:marBottom w:val="0"/>
      <w:divBdr>
        <w:top w:val="none" w:sz="0" w:space="0" w:color="auto"/>
        <w:left w:val="none" w:sz="0" w:space="0" w:color="auto"/>
        <w:bottom w:val="none" w:sz="0" w:space="0" w:color="auto"/>
        <w:right w:val="none" w:sz="0" w:space="0" w:color="auto"/>
      </w:divBdr>
    </w:div>
    <w:div w:id="796683999">
      <w:bodyDiv w:val="1"/>
      <w:marLeft w:val="0"/>
      <w:marRight w:val="0"/>
      <w:marTop w:val="0"/>
      <w:marBottom w:val="0"/>
      <w:divBdr>
        <w:top w:val="none" w:sz="0" w:space="0" w:color="auto"/>
        <w:left w:val="none" w:sz="0" w:space="0" w:color="auto"/>
        <w:bottom w:val="none" w:sz="0" w:space="0" w:color="auto"/>
        <w:right w:val="none" w:sz="0" w:space="0" w:color="auto"/>
      </w:divBdr>
    </w:div>
    <w:div w:id="796727080">
      <w:bodyDiv w:val="1"/>
      <w:marLeft w:val="0"/>
      <w:marRight w:val="0"/>
      <w:marTop w:val="0"/>
      <w:marBottom w:val="0"/>
      <w:divBdr>
        <w:top w:val="none" w:sz="0" w:space="0" w:color="auto"/>
        <w:left w:val="none" w:sz="0" w:space="0" w:color="auto"/>
        <w:bottom w:val="none" w:sz="0" w:space="0" w:color="auto"/>
        <w:right w:val="none" w:sz="0" w:space="0" w:color="auto"/>
      </w:divBdr>
    </w:div>
    <w:div w:id="796796324">
      <w:bodyDiv w:val="1"/>
      <w:marLeft w:val="0"/>
      <w:marRight w:val="0"/>
      <w:marTop w:val="0"/>
      <w:marBottom w:val="0"/>
      <w:divBdr>
        <w:top w:val="none" w:sz="0" w:space="0" w:color="auto"/>
        <w:left w:val="none" w:sz="0" w:space="0" w:color="auto"/>
        <w:bottom w:val="none" w:sz="0" w:space="0" w:color="auto"/>
        <w:right w:val="none" w:sz="0" w:space="0" w:color="auto"/>
      </w:divBdr>
    </w:div>
    <w:div w:id="796988489">
      <w:bodyDiv w:val="1"/>
      <w:marLeft w:val="0"/>
      <w:marRight w:val="0"/>
      <w:marTop w:val="0"/>
      <w:marBottom w:val="0"/>
      <w:divBdr>
        <w:top w:val="none" w:sz="0" w:space="0" w:color="auto"/>
        <w:left w:val="none" w:sz="0" w:space="0" w:color="auto"/>
        <w:bottom w:val="none" w:sz="0" w:space="0" w:color="auto"/>
        <w:right w:val="none" w:sz="0" w:space="0" w:color="auto"/>
      </w:divBdr>
    </w:div>
    <w:div w:id="797340439">
      <w:bodyDiv w:val="1"/>
      <w:marLeft w:val="0"/>
      <w:marRight w:val="0"/>
      <w:marTop w:val="0"/>
      <w:marBottom w:val="0"/>
      <w:divBdr>
        <w:top w:val="none" w:sz="0" w:space="0" w:color="auto"/>
        <w:left w:val="none" w:sz="0" w:space="0" w:color="auto"/>
        <w:bottom w:val="none" w:sz="0" w:space="0" w:color="auto"/>
        <w:right w:val="none" w:sz="0" w:space="0" w:color="auto"/>
      </w:divBdr>
    </w:div>
    <w:div w:id="798110759">
      <w:bodyDiv w:val="1"/>
      <w:marLeft w:val="0"/>
      <w:marRight w:val="0"/>
      <w:marTop w:val="0"/>
      <w:marBottom w:val="0"/>
      <w:divBdr>
        <w:top w:val="none" w:sz="0" w:space="0" w:color="auto"/>
        <w:left w:val="none" w:sz="0" w:space="0" w:color="auto"/>
        <w:bottom w:val="none" w:sz="0" w:space="0" w:color="auto"/>
        <w:right w:val="none" w:sz="0" w:space="0" w:color="auto"/>
      </w:divBdr>
    </w:div>
    <w:div w:id="798180424">
      <w:bodyDiv w:val="1"/>
      <w:marLeft w:val="0"/>
      <w:marRight w:val="0"/>
      <w:marTop w:val="0"/>
      <w:marBottom w:val="0"/>
      <w:divBdr>
        <w:top w:val="none" w:sz="0" w:space="0" w:color="auto"/>
        <w:left w:val="none" w:sz="0" w:space="0" w:color="auto"/>
        <w:bottom w:val="none" w:sz="0" w:space="0" w:color="auto"/>
        <w:right w:val="none" w:sz="0" w:space="0" w:color="auto"/>
      </w:divBdr>
    </w:div>
    <w:div w:id="798302385">
      <w:bodyDiv w:val="1"/>
      <w:marLeft w:val="0"/>
      <w:marRight w:val="0"/>
      <w:marTop w:val="0"/>
      <w:marBottom w:val="0"/>
      <w:divBdr>
        <w:top w:val="none" w:sz="0" w:space="0" w:color="auto"/>
        <w:left w:val="none" w:sz="0" w:space="0" w:color="auto"/>
        <w:bottom w:val="none" w:sz="0" w:space="0" w:color="auto"/>
        <w:right w:val="none" w:sz="0" w:space="0" w:color="auto"/>
      </w:divBdr>
    </w:div>
    <w:div w:id="798693652">
      <w:bodyDiv w:val="1"/>
      <w:marLeft w:val="0"/>
      <w:marRight w:val="0"/>
      <w:marTop w:val="0"/>
      <w:marBottom w:val="0"/>
      <w:divBdr>
        <w:top w:val="none" w:sz="0" w:space="0" w:color="auto"/>
        <w:left w:val="none" w:sz="0" w:space="0" w:color="auto"/>
        <w:bottom w:val="none" w:sz="0" w:space="0" w:color="auto"/>
        <w:right w:val="none" w:sz="0" w:space="0" w:color="auto"/>
      </w:divBdr>
    </w:div>
    <w:div w:id="799304753">
      <w:bodyDiv w:val="1"/>
      <w:marLeft w:val="0"/>
      <w:marRight w:val="0"/>
      <w:marTop w:val="0"/>
      <w:marBottom w:val="0"/>
      <w:divBdr>
        <w:top w:val="none" w:sz="0" w:space="0" w:color="auto"/>
        <w:left w:val="none" w:sz="0" w:space="0" w:color="auto"/>
        <w:bottom w:val="none" w:sz="0" w:space="0" w:color="auto"/>
        <w:right w:val="none" w:sz="0" w:space="0" w:color="auto"/>
      </w:divBdr>
    </w:div>
    <w:div w:id="799687758">
      <w:bodyDiv w:val="1"/>
      <w:marLeft w:val="0"/>
      <w:marRight w:val="0"/>
      <w:marTop w:val="0"/>
      <w:marBottom w:val="0"/>
      <w:divBdr>
        <w:top w:val="none" w:sz="0" w:space="0" w:color="auto"/>
        <w:left w:val="none" w:sz="0" w:space="0" w:color="auto"/>
        <w:bottom w:val="none" w:sz="0" w:space="0" w:color="auto"/>
        <w:right w:val="none" w:sz="0" w:space="0" w:color="auto"/>
      </w:divBdr>
    </w:div>
    <w:div w:id="800147657">
      <w:bodyDiv w:val="1"/>
      <w:marLeft w:val="0"/>
      <w:marRight w:val="0"/>
      <w:marTop w:val="0"/>
      <w:marBottom w:val="0"/>
      <w:divBdr>
        <w:top w:val="none" w:sz="0" w:space="0" w:color="auto"/>
        <w:left w:val="none" w:sz="0" w:space="0" w:color="auto"/>
        <w:bottom w:val="none" w:sz="0" w:space="0" w:color="auto"/>
        <w:right w:val="none" w:sz="0" w:space="0" w:color="auto"/>
      </w:divBdr>
    </w:div>
    <w:div w:id="800349183">
      <w:bodyDiv w:val="1"/>
      <w:marLeft w:val="0"/>
      <w:marRight w:val="0"/>
      <w:marTop w:val="0"/>
      <w:marBottom w:val="0"/>
      <w:divBdr>
        <w:top w:val="none" w:sz="0" w:space="0" w:color="auto"/>
        <w:left w:val="none" w:sz="0" w:space="0" w:color="auto"/>
        <w:bottom w:val="none" w:sz="0" w:space="0" w:color="auto"/>
        <w:right w:val="none" w:sz="0" w:space="0" w:color="auto"/>
      </w:divBdr>
    </w:div>
    <w:div w:id="800729154">
      <w:bodyDiv w:val="1"/>
      <w:marLeft w:val="0"/>
      <w:marRight w:val="0"/>
      <w:marTop w:val="0"/>
      <w:marBottom w:val="0"/>
      <w:divBdr>
        <w:top w:val="none" w:sz="0" w:space="0" w:color="auto"/>
        <w:left w:val="none" w:sz="0" w:space="0" w:color="auto"/>
        <w:bottom w:val="none" w:sz="0" w:space="0" w:color="auto"/>
        <w:right w:val="none" w:sz="0" w:space="0" w:color="auto"/>
      </w:divBdr>
    </w:div>
    <w:div w:id="800808484">
      <w:bodyDiv w:val="1"/>
      <w:marLeft w:val="0"/>
      <w:marRight w:val="0"/>
      <w:marTop w:val="0"/>
      <w:marBottom w:val="0"/>
      <w:divBdr>
        <w:top w:val="none" w:sz="0" w:space="0" w:color="auto"/>
        <w:left w:val="none" w:sz="0" w:space="0" w:color="auto"/>
        <w:bottom w:val="none" w:sz="0" w:space="0" w:color="auto"/>
        <w:right w:val="none" w:sz="0" w:space="0" w:color="auto"/>
      </w:divBdr>
    </w:div>
    <w:div w:id="801071641">
      <w:bodyDiv w:val="1"/>
      <w:marLeft w:val="0"/>
      <w:marRight w:val="0"/>
      <w:marTop w:val="0"/>
      <w:marBottom w:val="0"/>
      <w:divBdr>
        <w:top w:val="none" w:sz="0" w:space="0" w:color="auto"/>
        <w:left w:val="none" w:sz="0" w:space="0" w:color="auto"/>
        <w:bottom w:val="none" w:sz="0" w:space="0" w:color="auto"/>
        <w:right w:val="none" w:sz="0" w:space="0" w:color="auto"/>
      </w:divBdr>
    </w:div>
    <w:div w:id="802507832">
      <w:bodyDiv w:val="1"/>
      <w:marLeft w:val="0"/>
      <w:marRight w:val="0"/>
      <w:marTop w:val="0"/>
      <w:marBottom w:val="0"/>
      <w:divBdr>
        <w:top w:val="none" w:sz="0" w:space="0" w:color="auto"/>
        <w:left w:val="none" w:sz="0" w:space="0" w:color="auto"/>
        <w:bottom w:val="none" w:sz="0" w:space="0" w:color="auto"/>
        <w:right w:val="none" w:sz="0" w:space="0" w:color="auto"/>
      </w:divBdr>
    </w:div>
    <w:div w:id="802580085">
      <w:bodyDiv w:val="1"/>
      <w:marLeft w:val="0"/>
      <w:marRight w:val="0"/>
      <w:marTop w:val="0"/>
      <w:marBottom w:val="0"/>
      <w:divBdr>
        <w:top w:val="none" w:sz="0" w:space="0" w:color="auto"/>
        <w:left w:val="none" w:sz="0" w:space="0" w:color="auto"/>
        <w:bottom w:val="none" w:sz="0" w:space="0" w:color="auto"/>
        <w:right w:val="none" w:sz="0" w:space="0" w:color="auto"/>
      </w:divBdr>
    </w:div>
    <w:div w:id="803619757">
      <w:bodyDiv w:val="1"/>
      <w:marLeft w:val="0"/>
      <w:marRight w:val="0"/>
      <w:marTop w:val="0"/>
      <w:marBottom w:val="0"/>
      <w:divBdr>
        <w:top w:val="none" w:sz="0" w:space="0" w:color="auto"/>
        <w:left w:val="none" w:sz="0" w:space="0" w:color="auto"/>
        <w:bottom w:val="none" w:sz="0" w:space="0" w:color="auto"/>
        <w:right w:val="none" w:sz="0" w:space="0" w:color="auto"/>
      </w:divBdr>
    </w:div>
    <w:div w:id="803694614">
      <w:bodyDiv w:val="1"/>
      <w:marLeft w:val="0"/>
      <w:marRight w:val="0"/>
      <w:marTop w:val="0"/>
      <w:marBottom w:val="0"/>
      <w:divBdr>
        <w:top w:val="none" w:sz="0" w:space="0" w:color="auto"/>
        <w:left w:val="none" w:sz="0" w:space="0" w:color="auto"/>
        <w:bottom w:val="none" w:sz="0" w:space="0" w:color="auto"/>
        <w:right w:val="none" w:sz="0" w:space="0" w:color="auto"/>
      </w:divBdr>
    </w:div>
    <w:div w:id="803696025">
      <w:bodyDiv w:val="1"/>
      <w:marLeft w:val="0"/>
      <w:marRight w:val="0"/>
      <w:marTop w:val="0"/>
      <w:marBottom w:val="0"/>
      <w:divBdr>
        <w:top w:val="none" w:sz="0" w:space="0" w:color="auto"/>
        <w:left w:val="none" w:sz="0" w:space="0" w:color="auto"/>
        <w:bottom w:val="none" w:sz="0" w:space="0" w:color="auto"/>
        <w:right w:val="none" w:sz="0" w:space="0" w:color="auto"/>
      </w:divBdr>
    </w:div>
    <w:div w:id="804784244">
      <w:bodyDiv w:val="1"/>
      <w:marLeft w:val="0"/>
      <w:marRight w:val="0"/>
      <w:marTop w:val="0"/>
      <w:marBottom w:val="0"/>
      <w:divBdr>
        <w:top w:val="none" w:sz="0" w:space="0" w:color="auto"/>
        <w:left w:val="none" w:sz="0" w:space="0" w:color="auto"/>
        <w:bottom w:val="none" w:sz="0" w:space="0" w:color="auto"/>
        <w:right w:val="none" w:sz="0" w:space="0" w:color="auto"/>
      </w:divBdr>
    </w:div>
    <w:div w:id="805046711">
      <w:bodyDiv w:val="1"/>
      <w:marLeft w:val="0"/>
      <w:marRight w:val="0"/>
      <w:marTop w:val="0"/>
      <w:marBottom w:val="0"/>
      <w:divBdr>
        <w:top w:val="none" w:sz="0" w:space="0" w:color="auto"/>
        <w:left w:val="none" w:sz="0" w:space="0" w:color="auto"/>
        <w:bottom w:val="none" w:sz="0" w:space="0" w:color="auto"/>
        <w:right w:val="none" w:sz="0" w:space="0" w:color="auto"/>
      </w:divBdr>
    </w:div>
    <w:div w:id="805317121">
      <w:bodyDiv w:val="1"/>
      <w:marLeft w:val="0"/>
      <w:marRight w:val="0"/>
      <w:marTop w:val="0"/>
      <w:marBottom w:val="0"/>
      <w:divBdr>
        <w:top w:val="none" w:sz="0" w:space="0" w:color="auto"/>
        <w:left w:val="none" w:sz="0" w:space="0" w:color="auto"/>
        <w:bottom w:val="none" w:sz="0" w:space="0" w:color="auto"/>
        <w:right w:val="none" w:sz="0" w:space="0" w:color="auto"/>
      </w:divBdr>
    </w:div>
    <w:div w:id="807279856">
      <w:bodyDiv w:val="1"/>
      <w:marLeft w:val="0"/>
      <w:marRight w:val="0"/>
      <w:marTop w:val="0"/>
      <w:marBottom w:val="0"/>
      <w:divBdr>
        <w:top w:val="none" w:sz="0" w:space="0" w:color="auto"/>
        <w:left w:val="none" w:sz="0" w:space="0" w:color="auto"/>
        <w:bottom w:val="none" w:sz="0" w:space="0" w:color="auto"/>
        <w:right w:val="none" w:sz="0" w:space="0" w:color="auto"/>
      </w:divBdr>
    </w:div>
    <w:div w:id="807891514">
      <w:bodyDiv w:val="1"/>
      <w:marLeft w:val="0"/>
      <w:marRight w:val="0"/>
      <w:marTop w:val="0"/>
      <w:marBottom w:val="0"/>
      <w:divBdr>
        <w:top w:val="none" w:sz="0" w:space="0" w:color="auto"/>
        <w:left w:val="none" w:sz="0" w:space="0" w:color="auto"/>
        <w:bottom w:val="none" w:sz="0" w:space="0" w:color="auto"/>
        <w:right w:val="none" w:sz="0" w:space="0" w:color="auto"/>
      </w:divBdr>
    </w:div>
    <w:div w:id="808127542">
      <w:bodyDiv w:val="1"/>
      <w:marLeft w:val="0"/>
      <w:marRight w:val="0"/>
      <w:marTop w:val="0"/>
      <w:marBottom w:val="0"/>
      <w:divBdr>
        <w:top w:val="none" w:sz="0" w:space="0" w:color="auto"/>
        <w:left w:val="none" w:sz="0" w:space="0" w:color="auto"/>
        <w:bottom w:val="none" w:sz="0" w:space="0" w:color="auto"/>
        <w:right w:val="none" w:sz="0" w:space="0" w:color="auto"/>
      </w:divBdr>
    </w:div>
    <w:div w:id="808400285">
      <w:bodyDiv w:val="1"/>
      <w:marLeft w:val="0"/>
      <w:marRight w:val="0"/>
      <w:marTop w:val="0"/>
      <w:marBottom w:val="0"/>
      <w:divBdr>
        <w:top w:val="none" w:sz="0" w:space="0" w:color="auto"/>
        <w:left w:val="none" w:sz="0" w:space="0" w:color="auto"/>
        <w:bottom w:val="none" w:sz="0" w:space="0" w:color="auto"/>
        <w:right w:val="none" w:sz="0" w:space="0" w:color="auto"/>
      </w:divBdr>
    </w:div>
    <w:div w:id="808597906">
      <w:bodyDiv w:val="1"/>
      <w:marLeft w:val="0"/>
      <w:marRight w:val="0"/>
      <w:marTop w:val="0"/>
      <w:marBottom w:val="0"/>
      <w:divBdr>
        <w:top w:val="none" w:sz="0" w:space="0" w:color="auto"/>
        <w:left w:val="none" w:sz="0" w:space="0" w:color="auto"/>
        <w:bottom w:val="none" w:sz="0" w:space="0" w:color="auto"/>
        <w:right w:val="none" w:sz="0" w:space="0" w:color="auto"/>
      </w:divBdr>
    </w:div>
    <w:div w:id="808788434">
      <w:bodyDiv w:val="1"/>
      <w:marLeft w:val="0"/>
      <w:marRight w:val="0"/>
      <w:marTop w:val="0"/>
      <w:marBottom w:val="0"/>
      <w:divBdr>
        <w:top w:val="none" w:sz="0" w:space="0" w:color="auto"/>
        <w:left w:val="none" w:sz="0" w:space="0" w:color="auto"/>
        <w:bottom w:val="none" w:sz="0" w:space="0" w:color="auto"/>
        <w:right w:val="none" w:sz="0" w:space="0" w:color="auto"/>
      </w:divBdr>
    </w:div>
    <w:div w:id="809174677">
      <w:bodyDiv w:val="1"/>
      <w:marLeft w:val="0"/>
      <w:marRight w:val="0"/>
      <w:marTop w:val="0"/>
      <w:marBottom w:val="0"/>
      <w:divBdr>
        <w:top w:val="none" w:sz="0" w:space="0" w:color="auto"/>
        <w:left w:val="none" w:sz="0" w:space="0" w:color="auto"/>
        <w:bottom w:val="none" w:sz="0" w:space="0" w:color="auto"/>
        <w:right w:val="none" w:sz="0" w:space="0" w:color="auto"/>
      </w:divBdr>
    </w:div>
    <w:div w:id="810101436">
      <w:bodyDiv w:val="1"/>
      <w:marLeft w:val="0"/>
      <w:marRight w:val="0"/>
      <w:marTop w:val="0"/>
      <w:marBottom w:val="0"/>
      <w:divBdr>
        <w:top w:val="none" w:sz="0" w:space="0" w:color="auto"/>
        <w:left w:val="none" w:sz="0" w:space="0" w:color="auto"/>
        <w:bottom w:val="none" w:sz="0" w:space="0" w:color="auto"/>
        <w:right w:val="none" w:sz="0" w:space="0" w:color="auto"/>
      </w:divBdr>
    </w:div>
    <w:div w:id="810901059">
      <w:bodyDiv w:val="1"/>
      <w:marLeft w:val="0"/>
      <w:marRight w:val="0"/>
      <w:marTop w:val="0"/>
      <w:marBottom w:val="0"/>
      <w:divBdr>
        <w:top w:val="none" w:sz="0" w:space="0" w:color="auto"/>
        <w:left w:val="none" w:sz="0" w:space="0" w:color="auto"/>
        <w:bottom w:val="none" w:sz="0" w:space="0" w:color="auto"/>
        <w:right w:val="none" w:sz="0" w:space="0" w:color="auto"/>
      </w:divBdr>
    </w:div>
    <w:div w:id="811094314">
      <w:bodyDiv w:val="1"/>
      <w:marLeft w:val="0"/>
      <w:marRight w:val="0"/>
      <w:marTop w:val="0"/>
      <w:marBottom w:val="0"/>
      <w:divBdr>
        <w:top w:val="none" w:sz="0" w:space="0" w:color="auto"/>
        <w:left w:val="none" w:sz="0" w:space="0" w:color="auto"/>
        <w:bottom w:val="none" w:sz="0" w:space="0" w:color="auto"/>
        <w:right w:val="none" w:sz="0" w:space="0" w:color="auto"/>
      </w:divBdr>
    </w:div>
    <w:div w:id="812059496">
      <w:bodyDiv w:val="1"/>
      <w:marLeft w:val="0"/>
      <w:marRight w:val="0"/>
      <w:marTop w:val="0"/>
      <w:marBottom w:val="0"/>
      <w:divBdr>
        <w:top w:val="none" w:sz="0" w:space="0" w:color="auto"/>
        <w:left w:val="none" w:sz="0" w:space="0" w:color="auto"/>
        <w:bottom w:val="none" w:sz="0" w:space="0" w:color="auto"/>
        <w:right w:val="none" w:sz="0" w:space="0" w:color="auto"/>
      </w:divBdr>
    </w:div>
    <w:div w:id="812646998">
      <w:bodyDiv w:val="1"/>
      <w:marLeft w:val="0"/>
      <w:marRight w:val="0"/>
      <w:marTop w:val="0"/>
      <w:marBottom w:val="0"/>
      <w:divBdr>
        <w:top w:val="none" w:sz="0" w:space="0" w:color="auto"/>
        <w:left w:val="none" w:sz="0" w:space="0" w:color="auto"/>
        <w:bottom w:val="none" w:sz="0" w:space="0" w:color="auto"/>
        <w:right w:val="none" w:sz="0" w:space="0" w:color="auto"/>
      </w:divBdr>
    </w:div>
    <w:div w:id="813137867">
      <w:bodyDiv w:val="1"/>
      <w:marLeft w:val="0"/>
      <w:marRight w:val="0"/>
      <w:marTop w:val="0"/>
      <w:marBottom w:val="0"/>
      <w:divBdr>
        <w:top w:val="none" w:sz="0" w:space="0" w:color="auto"/>
        <w:left w:val="none" w:sz="0" w:space="0" w:color="auto"/>
        <w:bottom w:val="none" w:sz="0" w:space="0" w:color="auto"/>
        <w:right w:val="none" w:sz="0" w:space="0" w:color="auto"/>
      </w:divBdr>
    </w:div>
    <w:div w:id="813183723">
      <w:bodyDiv w:val="1"/>
      <w:marLeft w:val="0"/>
      <w:marRight w:val="0"/>
      <w:marTop w:val="0"/>
      <w:marBottom w:val="0"/>
      <w:divBdr>
        <w:top w:val="none" w:sz="0" w:space="0" w:color="auto"/>
        <w:left w:val="none" w:sz="0" w:space="0" w:color="auto"/>
        <w:bottom w:val="none" w:sz="0" w:space="0" w:color="auto"/>
        <w:right w:val="none" w:sz="0" w:space="0" w:color="auto"/>
      </w:divBdr>
    </w:div>
    <w:div w:id="814613252">
      <w:bodyDiv w:val="1"/>
      <w:marLeft w:val="0"/>
      <w:marRight w:val="0"/>
      <w:marTop w:val="0"/>
      <w:marBottom w:val="0"/>
      <w:divBdr>
        <w:top w:val="none" w:sz="0" w:space="0" w:color="auto"/>
        <w:left w:val="none" w:sz="0" w:space="0" w:color="auto"/>
        <w:bottom w:val="none" w:sz="0" w:space="0" w:color="auto"/>
        <w:right w:val="none" w:sz="0" w:space="0" w:color="auto"/>
      </w:divBdr>
    </w:div>
    <w:div w:id="816841809">
      <w:bodyDiv w:val="1"/>
      <w:marLeft w:val="0"/>
      <w:marRight w:val="0"/>
      <w:marTop w:val="0"/>
      <w:marBottom w:val="0"/>
      <w:divBdr>
        <w:top w:val="none" w:sz="0" w:space="0" w:color="auto"/>
        <w:left w:val="none" w:sz="0" w:space="0" w:color="auto"/>
        <w:bottom w:val="none" w:sz="0" w:space="0" w:color="auto"/>
        <w:right w:val="none" w:sz="0" w:space="0" w:color="auto"/>
      </w:divBdr>
    </w:div>
    <w:div w:id="816915803">
      <w:bodyDiv w:val="1"/>
      <w:marLeft w:val="0"/>
      <w:marRight w:val="0"/>
      <w:marTop w:val="0"/>
      <w:marBottom w:val="0"/>
      <w:divBdr>
        <w:top w:val="none" w:sz="0" w:space="0" w:color="auto"/>
        <w:left w:val="none" w:sz="0" w:space="0" w:color="auto"/>
        <w:bottom w:val="none" w:sz="0" w:space="0" w:color="auto"/>
        <w:right w:val="none" w:sz="0" w:space="0" w:color="auto"/>
      </w:divBdr>
    </w:div>
    <w:div w:id="818692173">
      <w:bodyDiv w:val="1"/>
      <w:marLeft w:val="0"/>
      <w:marRight w:val="0"/>
      <w:marTop w:val="0"/>
      <w:marBottom w:val="0"/>
      <w:divBdr>
        <w:top w:val="none" w:sz="0" w:space="0" w:color="auto"/>
        <w:left w:val="none" w:sz="0" w:space="0" w:color="auto"/>
        <w:bottom w:val="none" w:sz="0" w:space="0" w:color="auto"/>
        <w:right w:val="none" w:sz="0" w:space="0" w:color="auto"/>
      </w:divBdr>
    </w:div>
    <w:div w:id="819466128">
      <w:bodyDiv w:val="1"/>
      <w:marLeft w:val="0"/>
      <w:marRight w:val="0"/>
      <w:marTop w:val="0"/>
      <w:marBottom w:val="0"/>
      <w:divBdr>
        <w:top w:val="none" w:sz="0" w:space="0" w:color="auto"/>
        <w:left w:val="none" w:sz="0" w:space="0" w:color="auto"/>
        <w:bottom w:val="none" w:sz="0" w:space="0" w:color="auto"/>
        <w:right w:val="none" w:sz="0" w:space="0" w:color="auto"/>
      </w:divBdr>
    </w:div>
    <w:div w:id="819661069">
      <w:bodyDiv w:val="1"/>
      <w:marLeft w:val="0"/>
      <w:marRight w:val="0"/>
      <w:marTop w:val="0"/>
      <w:marBottom w:val="0"/>
      <w:divBdr>
        <w:top w:val="none" w:sz="0" w:space="0" w:color="auto"/>
        <w:left w:val="none" w:sz="0" w:space="0" w:color="auto"/>
        <w:bottom w:val="none" w:sz="0" w:space="0" w:color="auto"/>
        <w:right w:val="none" w:sz="0" w:space="0" w:color="auto"/>
      </w:divBdr>
    </w:div>
    <w:div w:id="820007129">
      <w:bodyDiv w:val="1"/>
      <w:marLeft w:val="0"/>
      <w:marRight w:val="0"/>
      <w:marTop w:val="0"/>
      <w:marBottom w:val="0"/>
      <w:divBdr>
        <w:top w:val="none" w:sz="0" w:space="0" w:color="auto"/>
        <w:left w:val="none" w:sz="0" w:space="0" w:color="auto"/>
        <w:bottom w:val="none" w:sz="0" w:space="0" w:color="auto"/>
        <w:right w:val="none" w:sz="0" w:space="0" w:color="auto"/>
      </w:divBdr>
    </w:div>
    <w:div w:id="820199904">
      <w:bodyDiv w:val="1"/>
      <w:marLeft w:val="0"/>
      <w:marRight w:val="0"/>
      <w:marTop w:val="0"/>
      <w:marBottom w:val="0"/>
      <w:divBdr>
        <w:top w:val="none" w:sz="0" w:space="0" w:color="auto"/>
        <w:left w:val="none" w:sz="0" w:space="0" w:color="auto"/>
        <w:bottom w:val="none" w:sz="0" w:space="0" w:color="auto"/>
        <w:right w:val="none" w:sz="0" w:space="0" w:color="auto"/>
      </w:divBdr>
    </w:div>
    <w:div w:id="820542960">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20732883">
      <w:bodyDiv w:val="1"/>
      <w:marLeft w:val="0"/>
      <w:marRight w:val="0"/>
      <w:marTop w:val="0"/>
      <w:marBottom w:val="0"/>
      <w:divBdr>
        <w:top w:val="none" w:sz="0" w:space="0" w:color="auto"/>
        <w:left w:val="none" w:sz="0" w:space="0" w:color="auto"/>
        <w:bottom w:val="none" w:sz="0" w:space="0" w:color="auto"/>
        <w:right w:val="none" w:sz="0" w:space="0" w:color="auto"/>
      </w:divBdr>
    </w:div>
    <w:div w:id="820922146">
      <w:bodyDiv w:val="1"/>
      <w:marLeft w:val="0"/>
      <w:marRight w:val="0"/>
      <w:marTop w:val="0"/>
      <w:marBottom w:val="0"/>
      <w:divBdr>
        <w:top w:val="none" w:sz="0" w:space="0" w:color="auto"/>
        <w:left w:val="none" w:sz="0" w:space="0" w:color="auto"/>
        <w:bottom w:val="none" w:sz="0" w:space="0" w:color="auto"/>
        <w:right w:val="none" w:sz="0" w:space="0" w:color="auto"/>
      </w:divBdr>
    </w:div>
    <w:div w:id="821043258">
      <w:bodyDiv w:val="1"/>
      <w:marLeft w:val="0"/>
      <w:marRight w:val="0"/>
      <w:marTop w:val="0"/>
      <w:marBottom w:val="0"/>
      <w:divBdr>
        <w:top w:val="none" w:sz="0" w:space="0" w:color="auto"/>
        <w:left w:val="none" w:sz="0" w:space="0" w:color="auto"/>
        <w:bottom w:val="none" w:sz="0" w:space="0" w:color="auto"/>
        <w:right w:val="none" w:sz="0" w:space="0" w:color="auto"/>
      </w:divBdr>
    </w:div>
    <w:div w:id="821386182">
      <w:bodyDiv w:val="1"/>
      <w:marLeft w:val="0"/>
      <w:marRight w:val="0"/>
      <w:marTop w:val="0"/>
      <w:marBottom w:val="0"/>
      <w:divBdr>
        <w:top w:val="none" w:sz="0" w:space="0" w:color="auto"/>
        <w:left w:val="none" w:sz="0" w:space="0" w:color="auto"/>
        <w:bottom w:val="none" w:sz="0" w:space="0" w:color="auto"/>
        <w:right w:val="none" w:sz="0" w:space="0" w:color="auto"/>
      </w:divBdr>
    </w:div>
    <w:div w:id="821576754">
      <w:bodyDiv w:val="1"/>
      <w:marLeft w:val="0"/>
      <w:marRight w:val="0"/>
      <w:marTop w:val="0"/>
      <w:marBottom w:val="0"/>
      <w:divBdr>
        <w:top w:val="none" w:sz="0" w:space="0" w:color="auto"/>
        <w:left w:val="none" w:sz="0" w:space="0" w:color="auto"/>
        <w:bottom w:val="none" w:sz="0" w:space="0" w:color="auto"/>
        <w:right w:val="none" w:sz="0" w:space="0" w:color="auto"/>
      </w:divBdr>
    </w:div>
    <w:div w:id="821654236">
      <w:bodyDiv w:val="1"/>
      <w:marLeft w:val="0"/>
      <w:marRight w:val="0"/>
      <w:marTop w:val="0"/>
      <w:marBottom w:val="0"/>
      <w:divBdr>
        <w:top w:val="none" w:sz="0" w:space="0" w:color="auto"/>
        <w:left w:val="none" w:sz="0" w:space="0" w:color="auto"/>
        <w:bottom w:val="none" w:sz="0" w:space="0" w:color="auto"/>
        <w:right w:val="none" w:sz="0" w:space="0" w:color="auto"/>
      </w:divBdr>
    </w:div>
    <w:div w:id="823278104">
      <w:bodyDiv w:val="1"/>
      <w:marLeft w:val="0"/>
      <w:marRight w:val="0"/>
      <w:marTop w:val="0"/>
      <w:marBottom w:val="0"/>
      <w:divBdr>
        <w:top w:val="none" w:sz="0" w:space="0" w:color="auto"/>
        <w:left w:val="none" w:sz="0" w:space="0" w:color="auto"/>
        <w:bottom w:val="none" w:sz="0" w:space="0" w:color="auto"/>
        <w:right w:val="none" w:sz="0" w:space="0" w:color="auto"/>
      </w:divBdr>
    </w:div>
    <w:div w:id="824124209">
      <w:bodyDiv w:val="1"/>
      <w:marLeft w:val="0"/>
      <w:marRight w:val="0"/>
      <w:marTop w:val="0"/>
      <w:marBottom w:val="0"/>
      <w:divBdr>
        <w:top w:val="none" w:sz="0" w:space="0" w:color="auto"/>
        <w:left w:val="none" w:sz="0" w:space="0" w:color="auto"/>
        <w:bottom w:val="none" w:sz="0" w:space="0" w:color="auto"/>
        <w:right w:val="none" w:sz="0" w:space="0" w:color="auto"/>
      </w:divBdr>
    </w:div>
    <w:div w:id="824197755">
      <w:bodyDiv w:val="1"/>
      <w:marLeft w:val="0"/>
      <w:marRight w:val="0"/>
      <w:marTop w:val="0"/>
      <w:marBottom w:val="0"/>
      <w:divBdr>
        <w:top w:val="none" w:sz="0" w:space="0" w:color="auto"/>
        <w:left w:val="none" w:sz="0" w:space="0" w:color="auto"/>
        <w:bottom w:val="none" w:sz="0" w:space="0" w:color="auto"/>
        <w:right w:val="none" w:sz="0" w:space="0" w:color="auto"/>
      </w:divBdr>
    </w:div>
    <w:div w:id="825390967">
      <w:bodyDiv w:val="1"/>
      <w:marLeft w:val="0"/>
      <w:marRight w:val="0"/>
      <w:marTop w:val="0"/>
      <w:marBottom w:val="0"/>
      <w:divBdr>
        <w:top w:val="none" w:sz="0" w:space="0" w:color="auto"/>
        <w:left w:val="none" w:sz="0" w:space="0" w:color="auto"/>
        <w:bottom w:val="none" w:sz="0" w:space="0" w:color="auto"/>
        <w:right w:val="none" w:sz="0" w:space="0" w:color="auto"/>
      </w:divBdr>
    </w:div>
    <w:div w:id="825392946">
      <w:bodyDiv w:val="1"/>
      <w:marLeft w:val="0"/>
      <w:marRight w:val="0"/>
      <w:marTop w:val="0"/>
      <w:marBottom w:val="0"/>
      <w:divBdr>
        <w:top w:val="none" w:sz="0" w:space="0" w:color="auto"/>
        <w:left w:val="none" w:sz="0" w:space="0" w:color="auto"/>
        <w:bottom w:val="none" w:sz="0" w:space="0" w:color="auto"/>
        <w:right w:val="none" w:sz="0" w:space="0" w:color="auto"/>
      </w:divBdr>
    </w:div>
    <w:div w:id="825972474">
      <w:bodyDiv w:val="1"/>
      <w:marLeft w:val="0"/>
      <w:marRight w:val="0"/>
      <w:marTop w:val="0"/>
      <w:marBottom w:val="0"/>
      <w:divBdr>
        <w:top w:val="none" w:sz="0" w:space="0" w:color="auto"/>
        <w:left w:val="none" w:sz="0" w:space="0" w:color="auto"/>
        <w:bottom w:val="none" w:sz="0" w:space="0" w:color="auto"/>
        <w:right w:val="none" w:sz="0" w:space="0" w:color="auto"/>
      </w:divBdr>
    </w:div>
    <w:div w:id="826365014">
      <w:bodyDiv w:val="1"/>
      <w:marLeft w:val="0"/>
      <w:marRight w:val="0"/>
      <w:marTop w:val="0"/>
      <w:marBottom w:val="0"/>
      <w:divBdr>
        <w:top w:val="none" w:sz="0" w:space="0" w:color="auto"/>
        <w:left w:val="none" w:sz="0" w:space="0" w:color="auto"/>
        <w:bottom w:val="none" w:sz="0" w:space="0" w:color="auto"/>
        <w:right w:val="none" w:sz="0" w:space="0" w:color="auto"/>
      </w:divBdr>
    </w:div>
    <w:div w:id="826944670">
      <w:bodyDiv w:val="1"/>
      <w:marLeft w:val="0"/>
      <w:marRight w:val="0"/>
      <w:marTop w:val="0"/>
      <w:marBottom w:val="0"/>
      <w:divBdr>
        <w:top w:val="none" w:sz="0" w:space="0" w:color="auto"/>
        <w:left w:val="none" w:sz="0" w:space="0" w:color="auto"/>
        <w:bottom w:val="none" w:sz="0" w:space="0" w:color="auto"/>
        <w:right w:val="none" w:sz="0" w:space="0" w:color="auto"/>
      </w:divBdr>
    </w:div>
    <w:div w:id="827356502">
      <w:bodyDiv w:val="1"/>
      <w:marLeft w:val="0"/>
      <w:marRight w:val="0"/>
      <w:marTop w:val="0"/>
      <w:marBottom w:val="0"/>
      <w:divBdr>
        <w:top w:val="none" w:sz="0" w:space="0" w:color="auto"/>
        <w:left w:val="none" w:sz="0" w:space="0" w:color="auto"/>
        <w:bottom w:val="none" w:sz="0" w:space="0" w:color="auto"/>
        <w:right w:val="none" w:sz="0" w:space="0" w:color="auto"/>
      </w:divBdr>
    </w:div>
    <w:div w:id="828669079">
      <w:bodyDiv w:val="1"/>
      <w:marLeft w:val="0"/>
      <w:marRight w:val="0"/>
      <w:marTop w:val="0"/>
      <w:marBottom w:val="0"/>
      <w:divBdr>
        <w:top w:val="none" w:sz="0" w:space="0" w:color="auto"/>
        <w:left w:val="none" w:sz="0" w:space="0" w:color="auto"/>
        <w:bottom w:val="none" w:sz="0" w:space="0" w:color="auto"/>
        <w:right w:val="none" w:sz="0" w:space="0" w:color="auto"/>
      </w:divBdr>
    </w:div>
    <w:div w:id="829297942">
      <w:bodyDiv w:val="1"/>
      <w:marLeft w:val="0"/>
      <w:marRight w:val="0"/>
      <w:marTop w:val="0"/>
      <w:marBottom w:val="0"/>
      <w:divBdr>
        <w:top w:val="none" w:sz="0" w:space="0" w:color="auto"/>
        <w:left w:val="none" w:sz="0" w:space="0" w:color="auto"/>
        <w:bottom w:val="none" w:sz="0" w:space="0" w:color="auto"/>
        <w:right w:val="none" w:sz="0" w:space="0" w:color="auto"/>
      </w:divBdr>
    </w:div>
    <w:div w:id="829371587">
      <w:bodyDiv w:val="1"/>
      <w:marLeft w:val="0"/>
      <w:marRight w:val="0"/>
      <w:marTop w:val="0"/>
      <w:marBottom w:val="0"/>
      <w:divBdr>
        <w:top w:val="none" w:sz="0" w:space="0" w:color="auto"/>
        <w:left w:val="none" w:sz="0" w:space="0" w:color="auto"/>
        <w:bottom w:val="none" w:sz="0" w:space="0" w:color="auto"/>
        <w:right w:val="none" w:sz="0" w:space="0" w:color="auto"/>
      </w:divBdr>
    </w:div>
    <w:div w:id="829635323">
      <w:bodyDiv w:val="1"/>
      <w:marLeft w:val="0"/>
      <w:marRight w:val="0"/>
      <w:marTop w:val="0"/>
      <w:marBottom w:val="0"/>
      <w:divBdr>
        <w:top w:val="none" w:sz="0" w:space="0" w:color="auto"/>
        <w:left w:val="none" w:sz="0" w:space="0" w:color="auto"/>
        <w:bottom w:val="none" w:sz="0" w:space="0" w:color="auto"/>
        <w:right w:val="none" w:sz="0" w:space="0" w:color="auto"/>
      </w:divBdr>
      <w:divsChild>
        <w:div w:id="26417366">
          <w:marLeft w:val="0"/>
          <w:marRight w:val="0"/>
          <w:marTop w:val="0"/>
          <w:marBottom w:val="0"/>
          <w:divBdr>
            <w:top w:val="none" w:sz="0" w:space="0" w:color="auto"/>
            <w:left w:val="none" w:sz="0" w:space="0" w:color="auto"/>
            <w:bottom w:val="none" w:sz="0" w:space="0" w:color="auto"/>
            <w:right w:val="none" w:sz="0" w:space="0" w:color="auto"/>
          </w:divBdr>
        </w:div>
        <w:div w:id="28268128">
          <w:marLeft w:val="0"/>
          <w:marRight w:val="0"/>
          <w:marTop w:val="0"/>
          <w:marBottom w:val="0"/>
          <w:divBdr>
            <w:top w:val="none" w:sz="0" w:space="0" w:color="auto"/>
            <w:left w:val="none" w:sz="0" w:space="0" w:color="auto"/>
            <w:bottom w:val="none" w:sz="0" w:space="0" w:color="auto"/>
            <w:right w:val="none" w:sz="0" w:space="0" w:color="auto"/>
          </w:divBdr>
        </w:div>
        <w:div w:id="64451214">
          <w:marLeft w:val="0"/>
          <w:marRight w:val="0"/>
          <w:marTop w:val="0"/>
          <w:marBottom w:val="0"/>
          <w:divBdr>
            <w:top w:val="none" w:sz="0" w:space="0" w:color="auto"/>
            <w:left w:val="none" w:sz="0" w:space="0" w:color="auto"/>
            <w:bottom w:val="none" w:sz="0" w:space="0" w:color="auto"/>
            <w:right w:val="none" w:sz="0" w:space="0" w:color="auto"/>
          </w:divBdr>
        </w:div>
        <w:div w:id="76559051">
          <w:marLeft w:val="0"/>
          <w:marRight w:val="0"/>
          <w:marTop w:val="0"/>
          <w:marBottom w:val="0"/>
          <w:divBdr>
            <w:top w:val="none" w:sz="0" w:space="0" w:color="auto"/>
            <w:left w:val="none" w:sz="0" w:space="0" w:color="auto"/>
            <w:bottom w:val="none" w:sz="0" w:space="0" w:color="auto"/>
            <w:right w:val="none" w:sz="0" w:space="0" w:color="auto"/>
          </w:divBdr>
        </w:div>
        <w:div w:id="82336486">
          <w:marLeft w:val="0"/>
          <w:marRight w:val="0"/>
          <w:marTop w:val="0"/>
          <w:marBottom w:val="0"/>
          <w:divBdr>
            <w:top w:val="none" w:sz="0" w:space="0" w:color="auto"/>
            <w:left w:val="none" w:sz="0" w:space="0" w:color="auto"/>
            <w:bottom w:val="none" w:sz="0" w:space="0" w:color="auto"/>
            <w:right w:val="none" w:sz="0" w:space="0" w:color="auto"/>
          </w:divBdr>
        </w:div>
        <w:div w:id="145128782">
          <w:marLeft w:val="0"/>
          <w:marRight w:val="0"/>
          <w:marTop w:val="0"/>
          <w:marBottom w:val="0"/>
          <w:divBdr>
            <w:top w:val="none" w:sz="0" w:space="0" w:color="auto"/>
            <w:left w:val="none" w:sz="0" w:space="0" w:color="auto"/>
            <w:bottom w:val="none" w:sz="0" w:space="0" w:color="auto"/>
            <w:right w:val="none" w:sz="0" w:space="0" w:color="auto"/>
          </w:divBdr>
        </w:div>
        <w:div w:id="194736629">
          <w:marLeft w:val="0"/>
          <w:marRight w:val="0"/>
          <w:marTop w:val="0"/>
          <w:marBottom w:val="0"/>
          <w:divBdr>
            <w:top w:val="none" w:sz="0" w:space="0" w:color="auto"/>
            <w:left w:val="none" w:sz="0" w:space="0" w:color="auto"/>
            <w:bottom w:val="none" w:sz="0" w:space="0" w:color="auto"/>
            <w:right w:val="none" w:sz="0" w:space="0" w:color="auto"/>
          </w:divBdr>
        </w:div>
        <w:div w:id="215313575">
          <w:marLeft w:val="0"/>
          <w:marRight w:val="0"/>
          <w:marTop w:val="0"/>
          <w:marBottom w:val="0"/>
          <w:divBdr>
            <w:top w:val="none" w:sz="0" w:space="0" w:color="auto"/>
            <w:left w:val="none" w:sz="0" w:space="0" w:color="auto"/>
            <w:bottom w:val="none" w:sz="0" w:space="0" w:color="auto"/>
            <w:right w:val="none" w:sz="0" w:space="0" w:color="auto"/>
          </w:divBdr>
        </w:div>
        <w:div w:id="219365010">
          <w:marLeft w:val="0"/>
          <w:marRight w:val="0"/>
          <w:marTop w:val="0"/>
          <w:marBottom w:val="0"/>
          <w:divBdr>
            <w:top w:val="none" w:sz="0" w:space="0" w:color="auto"/>
            <w:left w:val="none" w:sz="0" w:space="0" w:color="auto"/>
            <w:bottom w:val="none" w:sz="0" w:space="0" w:color="auto"/>
            <w:right w:val="none" w:sz="0" w:space="0" w:color="auto"/>
          </w:divBdr>
        </w:div>
        <w:div w:id="241333889">
          <w:marLeft w:val="0"/>
          <w:marRight w:val="0"/>
          <w:marTop w:val="0"/>
          <w:marBottom w:val="0"/>
          <w:divBdr>
            <w:top w:val="none" w:sz="0" w:space="0" w:color="auto"/>
            <w:left w:val="none" w:sz="0" w:space="0" w:color="auto"/>
            <w:bottom w:val="none" w:sz="0" w:space="0" w:color="auto"/>
            <w:right w:val="none" w:sz="0" w:space="0" w:color="auto"/>
          </w:divBdr>
        </w:div>
        <w:div w:id="249044982">
          <w:marLeft w:val="0"/>
          <w:marRight w:val="0"/>
          <w:marTop w:val="0"/>
          <w:marBottom w:val="0"/>
          <w:divBdr>
            <w:top w:val="none" w:sz="0" w:space="0" w:color="auto"/>
            <w:left w:val="none" w:sz="0" w:space="0" w:color="auto"/>
            <w:bottom w:val="none" w:sz="0" w:space="0" w:color="auto"/>
            <w:right w:val="none" w:sz="0" w:space="0" w:color="auto"/>
          </w:divBdr>
        </w:div>
        <w:div w:id="250047604">
          <w:marLeft w:val="0"/>
          <w:marRight w:val="0"/>
          <w:marTop w:val="0"/>
          <w:marBottom w:val="0"/>
          <w:divBdr>
            <w:top w:val="none" w:sz="0" w:space="0" w:color="auto"/>
            <w:left w:val="none" w:sz="0" w:space="0" w:color="auto"/>
            <w:bottom w:val="none" w:sz="0" w:space="0" w:color="auto"/>
            <w:right w:val="none" w:sz="0" w:space="0" w:color="auto"/>
          </w:divBdr>
        </w:div>
        <w:div w:id="300885595">
          <w:marLeft w:val="0"/>
          <w:marRight w:val="0"/>
          <w:marTop w:val="0"/>
          <w:marBottom w:val="0"/>
          <w:divBdr>
            <w:top w:val="none" w:sz="0" w:space="0" w:color="auto"/>
            <w:left w:val="none" w:sz="0" w:space="0" w:color="auto"/>
            <w:bottom w:val="none" w:sz="0" w:space="0" w:color="auto"/>
            <w:right w:val="none" w:sz="0" w:space="0" w:color="auto"/>
          </w:divBdr>
        </w:div>
        <w:div w:id="301888276">
          <w:marLeft w:val="0"/>
          <w:marRight w:val="0"/>
          <w:marTop w:val="0"/>
          <w:marBottom w:val="0"/>
          <w:divBdr>
            <w:top w:val="none" w:sz="0" w:space="0" w:color="auto"/>
            <w:left w:val="none" w:sz="0" w:space="0" w:color="auto"/>
            <w:bottom w:val="none" w:sz="0" w:space="0" w:color="auto"/>
            <w:right w:val="none" w:sz="0" w:space="0" w:color="auto"/>
          </w:divBdr>
        </w:div>
        <w:div w:id="320620391">
          <w:marLeft w:val="0"/>
          <w:marRight w:val="0"/>
          <w:marTop w:val="0"/>
          <w:marBottom w:val="0"/>
          <w:divBdr>
            <w:top w:val="none" w:sz="0" w:space="0" w:color="auto"/>
            <w:left w:val="none" w:sz="0" w:space="0" w:color="auto"/>
            <w:bottom w:val="none" w:sz="0" w:space="0" w:color="auto"/>
            <w:right w:val="none" w:sz="0" w:space="0" w:color="auto"/>
          </w:divBdr>
        </w:div>
        <w:div w:id="323827545">
          <w:marLeft w:val="0"/>
          <w:marRight w:val="0"/>
          <w:marTop w:val="0"/>
          <w:marBottom w:val="0"/>
          <w:divBdr>
            <w:top w:val="none" w:sz="0" w:space="0" w:color="auto"/>
            <w:left w:val="none" w:sz="0" w:space="0" w:color="auto"/>
            <w:bottom w:val="none" w:sz="0" w:space="0" w:color="auto"/>
            <w:right w:val="none" w:sz="0" w:space="0" w:color="auto"/>
          </w:divBdr>
        </w:div>
        <w:div w:id="333840690">
          <w:marLeft w:val="0"/>
          <w:marRight w:val="0"/>
          <w:marTop w:val="0"/>
          <w:marBottom w:val="0"/>
          <w:divBdr>
            <w:top w:val="none" w:sz="0" w:space="0" w:color="auto"/>
            <w:left w:val="none" w:sz="0" w:space="0" w:color="auto"/>
            <w:bottom w:val="none" w:sz="0" w:space="0" w:color="auto"/>
            <w:right w:val="none" w:sz="0" w:space="0" w:color="auto"/>
          </w:divBdr>
        </w:div>
        <w:div w:id="335308029">
          <w:marLeft w:val="0"/>
          <w:marRight w:val="0"/>
          <w:marTop w:val="0"/>
          <w:marBottom w:val="0"/>
          <w:divBdr>
            <w:top w:val="none" w:sz="0" w:space="0" w:color="auto"/>
            <w:left w:val="none" w:sz="0" w:space="0" w:color="auto"/>
            <w:bottom w:val="none" w:sz="0" w:space="0" w:color="auto"/>
            <w:right w:val="none" w:sz="0" w:space="0" w:color="auto"/>
          </w:divBdr>
        </w:div>
        <w:div w:id="352609065">
          <w:marLeft w:val="0"/>
          <w:marRight w:val="0"/>
          <w:marTop w:val="0"/>
          <w:marBottom w:val="0"/>
          <w:divBdr>
            <w:top w:val="none" w:sz="0" w:space="0" w:color="auto"/>
            <w:left w:val="none" w:sz="0" w:space="0" w:color="auto"/>
            <w:bottom w:val="none" w:sz="0" w:space="0" w:color="auto"/>
            <w:right w:val="none" w:sz="0" w:space="0" w:color="auto"/>
          </w:divBdr>
        </w:div>
        <w:div w:id="392966310">
          <w:marLeft w:val="0"/>
          <w:marRight w:val="0"/>
          <w:marTop w:val="0"/>
          <w:marBottom w:val="0"/>
          <w:divBdr>
            <w:top w:val="none" w:sz="0" w:space="0" w:color="auto"/>
            <w:left w:val="none" w:sz="0" w:space="0" w:color="auto"/>
            <w:bottom w:val="none" w:sz="0" w:space="0" w:color="auto"/>
            <w:right w:val="none" w:sz="0" w:space="0" w:color="auto"/>
          </w:divBdr>
        </w:div>
        <w:div w:id="398869552">
          <w:marLeft w:val="0"/>
          <w:marRight w:val="0"/>
          <w:marTop w:val="0"/>
          <w:marBottom w:val="0"/>
          <w:divBdr>
            <w:top w:val="none" w:sz="0" w:space="0" w:color="auto"/>
            <w:left w:val="none" w:sz="0" w:space="0" w:color="auto"/>
            <w:bottom w:val="none" w:sz="0" w:space="0" w:color="auto"/>
            <w:right w:val="none" w:sz="0" w:space="0" w:color="auto"/>
          </w:divBdr>
        </w:div>
        <w:div w:id="411463816">
          <w:marLeft w:val="0"/>
          <w:marRight w:val="0"/>
          <w:marTop w:val="0"/>
          <w:marBottom w:val="0"/>
          <w:divBdr>
            <w:top w:val="none" w:sz="0" w:space="0" w:color="auto"/>
            <w:left w:val="none" w:sz="0" w:space="0" w:color="auto"/>
            <w:bottom w:val="none" w:sz="0" w:space="0" w:color="auto"/>
            <w:right w:val="none" w:sz="0" w:space="0" w:color="auto"/>
          </w:divBdr>
        </w:div>
        <w:div w:id="417403723">
          <w:marLeft w:val="0"/>
          <w:marRight w:val="0"/>
          <w:marTop w:val="0"/>
          <w:marBottom w:val="0"/>
          <w:divBdr>
            <w:top w:val="none" w:sz="0" w:space="0" w:color="auto"/>
            <w:left w:val="none" w:sz="0" w:space="0" w:color="auto"/>
            <w:bottom w:val="none" w:sz="0" w:space="0" w:color="auto"/>
            <w:right w:val="none" w:sz="0" w:space="0" w:color="auto"/>
          </w:divBdr>
        </w:div>
        <w:div w:id="452094545">
          <w:marLeft w:val="0"/>
          <w:marRight w:val="0"/>
          <w:marTop w:val="0"/>
          <w:marBottom w:val="0"/>
          <w:divBdr>
            <w:top w:val="none" w:sz="0" w:space="0" w:color="auto"/>
            <w:left w:val="none" w:sz="0" w:space="0" w:color="auto"/>
            <w:bottom w:val="none" w:sz="0" w:space="0" w:color="auto"/>
            <w:right w:val="none" w:sz="0" w:space="0" w:color="auto"/>
          </w:divBdr>
        </w:div>
        <w:div w:id="481234723">
          <w:marLeft w:val="0"/>
          <w:marRight w:val="0"/>
          <w:marTop w:val="0"/>
          <w:marBottom w:val="0"/>
          <w:divBdr>
            <w:top w:val="none" w:sz="0" w:space="0" w:color="auto"/>
            <w:left w:val="none" w:sz="0" w:space="0" w:color="auto"/>
            <w:bottom w:val="none" w:sz="0" w:space="0" w:color="auto"/>
            <w:right w:val="none" w:sz="0" w:space="0" w:color="auto"/>
          </w:divBdr>
        </w:div>
        <w:div w:id="509375544">
          <w:marLeft w:val="0"/>
          <w:marRight w:val="0"/>
          <w:marTop w:val="0"/>
          <w:marBottom w:val="0"/>
          <w:divBdr>
            <w:top w:val="none" w:sz="0" w:space="0" w:color="auto"/>
            <w:left w:val="none" w:sz="0" w:space="0" w:color="auto"/>
            <w:bottom w:val="none" w:sz="0" w:space="0" w:color="auto"/>
            <w:right w:val="none" w:sz="0" w:space="0" w:color="auto"/>
          </w:divBdr>
        </w:div>
        <w:div w:id="528837869">
          <w:marLeft w:val="0"/>
          <w:marRight w:val="0"/>
          <w:marTop w:val="0"/>
          <w:marBottom w:val="0"/>
          <w:divBdr>
            <w:top w:val="none" w:sz="0" w:space="0" w:color="auto"/>
            <w:left w:val="none" w:sz="0" w:space="0" w:color="auto"/>
            <w:bottom w:val="none" w:sz="0" w:space="0" w:color="auto"/>
            <w:right w:val="none" w:sz="0" w:space="0" w:color="auto"/>
          </w:divBdr>
        </w:div>
        <w:div w:id="573052627">
          <w:marLeft w:val="0"/>
          <w:marRight w:val="0"/>
          <w:marTop w:val="0"/>
          <w:marBottom w:val="0"/>
          <w:divBdr>
            <w:top w:val="none" w:sz="0" w:space="0" w:color="auto"/>
            <w:left w:val="none" w:sz="0" w:space="0" w:color="auto"/>
            <w:bottom w:val="none" w:sz="0" w:space="0" w:color="auto"/>
            <w:right w:val="none" w:sz="0" w:space="0" w:color="auto"/>
          </w:divBdr>
        </w:div>
        <w:div w:id="580218171">
          <w:marLeft w:val="0"/>
          <w:marRight w:val="0"/>
          <w:marTop w:val="0"/>
          <w:marBottom w:val="0"/>
          <w:divBdr>
            <w:top w:val="none" w:sz="0" w:space="0" w:color="auto"/>
            <w:left w:val="none" w:sz="0" w:space="0" w:color="auto"/>
            <w:bottom w:val="none" w:sz="0" w:space="0" w:color="auto"/>
            <w:right w:val="none" w:sz="0" w:space="0" w:color="auto"/>
          </w:divBdr>
        </w:div>
        <w:div w:id="643505736">
          <w:marLeft w:val="0"/>
          <w:marRight w:val="0"/>
          <w:marTop w:val="0"/>
          <w:marBottom w:val="0"/>
          <w:divBdr>
            <w:top w:val="none" w:sz="0" w:space="0" w:color="auto"/>
            <w:left w:val="none" w:sz="0" w:space="0" w:color="auto"/>
            <w:bottom w:val="none" w:sz="0" w:space="0" w:color="auto"/>
            <w:right w:val="none" w:sz="0" w:space="0" w:color="auto"/>
          </w:divBdr>
        </w:div>
        <w:div w:id="645165583">
          <w:marLeft w:val="0"/>
          <w:marRight w:val="0"/>
          <w:marTop w:val="0"/>
          <w:marBottom w:val="0"/>
          <w:divBdr>
            <w:top w:val="none" w:sz="0" w:space="0" w:color="auto"/>
            <w:left w:val="none" w:sz="0" w:space="0" w:color="auto"/>
            <w:bottom w:val="none" w:sz="0" w:space="0" w:color="auto"/>
            <w:right w:val="none" w:sz="0" w:space="0" w:color="auto"/>
          </w:divBdr>
        </w:div>
        <w:div w:id="652374737">
          <w:marLeft w:val="0"/>
          <w:marRight w:val="0"/>
          <w:marTop w:val="0"/>
          <w:marBottom w:val="0"/>
          <w:divBdr>
            <w:top w:val="none" w:sz="0" w:space="0" w:color="auto"/>
            <w:left w:val="none" w:sz="0" w:space="0" w:color="auto"/>
            <w:bottom w:val="none" w:sz="0" w:space="0" w:color="auto"/>
            <w:right w:val="none" w:sz="0" w:space="0" w:color="auto"/>
          </w:divBdr>
        </w:div>
        <w:div w:id="656081054">
          <w:marLeft w:val="0"/>
          <w:marRight w:val="0"/>
          <w:marTop w:val="0"/>
          <w:marBottom w:val="0"/>
          <w:divBdr>
            <w:top w:val="none" w:sz="0" w:space="0" w:color="auto"/>
            <w:left w:val="none" w:sz="0" w:space="0" w:color="auto"/>
            <w:bottom w:val="none" w:sz="0" w:space="0" w:color="auto"/>
            <w:right w:val="none" w:sz="0" w:space="0" w:color="auto"/>
          </w:divBdr>
        </w:div>
        <w:div w:id="664014726">
          <w:marLeft w:val="0"/>
          <w:marRight w:val="0"/>
          <w:marTop w:val="0"/>
          <w:marBottom w:val="0"/>
          <w:divBdr>
            <w:top w:val="none" w:sz="0" w:space="0" w:color="auto"/>
            <w:left w:val="none" w:sz="0" w:space="0" w:color="auto"/>
            <w:bottom w:val="none" w:sz="0" w:space="0" w:color="auto"/>
            <w:right w:val="none" w:sz="0" w:space="0" w:color="auto"/>
          </w:divBdr>
        </w:div>
        <w:div w:id="747848454">
          <w:marLeft w:val="0"/>
          <w:marRight w:val="0"/>
          <w:marTop w:val="0"/>
          <w:marBottom w:val="0"/>
          <w:divBdr>
            <w:top w:val="none" w:sz="0" w:space="0" w:color="auto"/>
            <w:left w:val="none" w:sz="0" w:space="0" w:color="auto"/>
            <w:bottom w:val="none" w:sz="0" w:space="0" w:color="auto"/>
            <w:right w:val="none" w:sz="0" w:space="0" w:color="auto"/>
          </w:divBdr>
        </w:div>
        <w:div w:id="747849965">
          <w:marLeft w:val="0"/>
          <w:marRight w:val="0"/>
          <w:marTop w:val="0"/>
          <w:marBottom w:val="0"/>
          <w:divBdr>
            <w:top w:val="none" w:sz="0" w:space="0" w:color="auto"/>
            <w:left w:val="none" w:sz="0" w:space="0" w:color="auto"/>
            <w:bottom w:val="none" w:sz="0" w:space="0" w:color="auto"/>
            <w:right w:val="none" w:sz="0" w:space="0" w:color="auto"/>
          </w:divBdr>
        </w:div>
        <w:div w:id="754857177">
          <w:marLeft w:val="0"/>
          <w:marRight w:val="0"/>
          <w:marTop w:val="0"/>
          <w:marBottom w:val="0"/>
          <w:divBdr>
            <w:top w:val="none" w:sz="0" w:space="0" w:color="auto"/>
            <w:left w:val="none" w:sz="0" w:space="0" w:color="auto"/>
            <w:bottom w:val="none" w:sz="0" w:space="0" w:color="auto"/>
            <w:right w:val="none" w:sz="0" w:space="0" w:color="auto"/>
          </w:divBdr>
        </w:div>
        <w:div w:id="756907483">
          <w:marLeft w:val="0"/>
          <w:marRight w:val="0"/>
          <w:marTop w:val="0"/>
          <w:marBottom w:val="0"/>
          <w:divBdr>
            <w:top w:val="none" w:sz="0" w:space="0" w:color="auto"/>
            <w:left w:val="none" w:sz="0" w:space="0" w:color="auto"/>
            <w:bottom w:val="none" w:sz="0" w:space="0" w:color="auto"/>
            <w:right w:val="none" w:sz="0" w:space="0" w:color="auto"/>
          </w:divBdr>
        </w:div>
        <w:div w:id="761141700">
          <w:marLeft w:val="0"/>
          <w:marRight w:val="0"/>
          <w:marTop w:val="0"/>
          <w:marBottom w:val="0"/>
          <w:divBdr>
            <w:top w:val="none" w:sz="0" w:space="0" w:color="auto"/>
            <w:left w:val="none" w:sz="0" w:space="0" w:color="auto"/>
            <w:bottom w:val="none" w:sz="0" w:space="0" w:color="auto"/>
            <w:right w:val="none" w:sz="0" w:space="0" w:color="auto"/>
          </w:divBdr>
        </w:div>
        <w:div w:id="800457910">
          <w:marLeft w:val="0"/>
          <w:marRight w:val="0"/>
          <w:marTop w:val="0"/>
          <w:marBottom w:val="0"/>
          <w:divBdr>
            <w:top w:val="none" w:sz="0" w:space="0" w:color="auto"/>
            <w:left w:val="none" w:sz="0" w:space="0" w:color="auto"/>
            <w:bottom w:val="none" w:sz="0" w:space="0" w:color="auto"/>
            <w:right w:val="none" w:sz="0" w:space="0" w:color="auto"/>
          </w:divBdr>
        </w:div>
        <w:div w:id="822625442">
          <w:marLeft w:val="0"/>
          <w:marRight w:val="0"/>
          <w:marTop w:val="0"/>
          <w:marBottom w:val="0"/>
          <w:divBdr>
            <w:top w:val="none" w:sz="0" w:space="0" w:color="auto"/>
            <w:left w:val="none" w:sz="0" w:space="0" w:color="auto"/>
            <w:bottom w:val="none" w:sz="0" w:space="0" w:color="auto"/>
            <w:right w:val="none" w:sz="0" w:space="0" w:color="auto"/>
          </w:divBdr>
        </w:div>
        <w:div w:id="826360357">
          <w:marLeft w:val="0"/>
          <w:marRight w:val="0"/>
          <w:marTop w:val="0"/>
          <w:marBottom w:val="0"/>
          <w:divBdr>
            <w:top w:val="none" w:sz="0" w:space="0" w:color="auto"/>
            <w:left w:val="none" w:sz="0" w:space="0" w:color="auto"/>
            <w:bottom w:val="none" w:sz="0" w:space="0" w:color="auto"/>
            <w:right w:val="none" w:sz="0" w:space="0" w:color="auto"/>
          </w:divBdr>
        </w:div>
        <w:div w:id="844244957">
          <w:marLeft w:val="0"/>
          <w:marRight w:val="0"/>
          <w:marTop w:val="0"/>
          <w:marBottom w:val="0"/>
          <w:divBdr>
            <w:top w:val="none" w:sz="0" w:space="0" w:color="auto"/>
            <w:left w:val="none" w:sz="0" w:space="0" w:color="auto"/>
            <w:bottom w:val="none" w:sz="0" w:space="0" w:color="auto"/>
            <w:right w:val="none" w:sz="0" w:space="0" w:color="auto"/>
          </w:divBdr>
        </w:div>
        <w:div w:id="850219169">
          <w:marLeft w:val="0"/>
          <w:marRight w:val="0"/>
          <w:marTop w:val="0"/>
          <w:marBottom w:val="0"/>
          <w:divBdr>
            <w:top w:val="none" w:sz="0" w:space="0" w:color="auto"/>
            <w:left w:val="none" w:sz="0" w:space="0" w:color="auto"/>
            <w:bottom w:val="none" w:sz="0" w:space="0" w:color="auto"/>
            <w:right w:val="none" w:sz="0" w:space="0" w:color="auto"/>
          </w:divBdr>
        </w:div>
        <w:div w:id="898134257">
          <w:marLeft w:val="0"/>
          <w:marRight w:val="0"/>
          <w:marTop w:val="0"/>
          <w:marBottom w:val="0"/>
          <w:divBdr>
            <w:top w:val="none" w:sz="0" w:space="0" w:color="auto"/>
            <w:left w:val="none" w:sz="0" w:space="0" w:color="auto"/>
            <w:bottom w:val="none" w:sz="0" w:space="0" w:color="auto"/>
            <w:right w:val="none" w:sz="0" w:space="0" w:color="auto"/>
          </w:divBdr>
        </w:div>
        <w:div w:id="939996560">
          <w:marLeft w:val="0"/>
          <w:marRight w:val="0"/>
          <w:marTop w:val="0"/>
          <w:marBottom w:val="0"/>
          <w:divBdr>
            <w:top w:val="none" w:sz="0" w:space="0" w:color="auto"/>
            <w:left w:val="none" w:sz="0" w:space="0" w:color="auto"/>
            <w:bottom w:val="none" w:sz="0" w:space="0" w:color="auto"/>
            <w:right w:val="none" w:sz="0" w:space="0" w:color="auto"/>
          </w:divBdr>
        </w:div>
        <w:div w:id="1000038921">
          <w:marLeft w:val="0"/>
          <w:marRight w:val="0"/>
          <w:marTop w:val="0"/>
          <w:marBottom w:val="0"/>
          <w:divBdr>
            <w:top w:val="none" w:sz="0" w:space="0" w:color="auto"/>
            <w:left w:val="none" w:sz="0" w:space="0" w:color="auto"/>
            <w:bottom w:val="none" w:sz="0" w:space="0" w:color="auto"/>
            <w:right w:val="none" w:sz="0" w:space="0" w:color="auto"/>
          </w:divBdr>
        </w:div>
        <w:div w:id="1015421868">
          <w:marLeft w:val="0"/>
          <w:marRight w:val="0"/>
          <w:marTop w:val="0"/>
          <w:marBottom w:val="0"/>
          <w:divBdr>
            <w:top w:val="none" w:sz="0" w:space="0" w:color="auto"/>
            <w:left w:val="none" w:sz="0" w:space="0" w:color="auto"/>
            <w:bottom w:val="none" w:sz="0" w:space="0" w:color="auto"/>
            <w:right w:val="none" w:sz="0" w:space="0" w:color="auto"/>
          </w:divBdr>
        </w:div>
        <w:div w:id="1030836800">
          <w:marLeft w:val="0"/>
          <w:marRight w:val="0"/>
          <w:marTop w:val="0"/>
          <w:marBottom w:val="0"/>
          <w:divBdr>
            <w:top w:val="none" w:sz="0" w:space="0" w:color="auto"/>
            <w:left w:val="none" w:sz="0" w:space="0" w:color="auto"/>
            <w:bottom w:val="none" w:sz="0" w:space="0" w:color="auto"/>
            <w:right w:val="none" w:sz="0" w:space="0" w:color="auto"/>
          </w:divBdr>
        </w:div>
        <w:div w:id="1035816446">
          <w:marLeft w:val="0"/>
          <w:marRight w:val="0"/>
          <w:marTop w:val="0"/>
          <w:marBottom w:val="0"/>
          <w:divBdr>
            <w:top w:val="none" w:sz="0" w:space="0" w:color="auto"/>
            <w:left w:val="none" w:sz="0" w:space="0" w:color="auto"/>
            <w:bottom w:val="none" w:sz="0" w:space="0" w:color="auto"/>
            <w:right w:val="none" w:sz="0" w:space="0" w:color="auto"/>
          </w:divBdr>
        </w:div>
        <w:div w:id="1046027920">
          <w:marLeft w:val="0"/>
          <w:marRight w:val="0"/>
          <w:marTop w:val="0"/>
          <w:marBottom w:val="0"/>
          <w:divBdr>
            <w:top w:val="none" w:sz="0" w:space="0" w:color="auto"/>
            <w:left w:val="none" w:sz="0" w:space="0" w:color="auto"/>
            <w:bottom w:val="none" w:sz="0" w:space="0" w:color="auto"/>
            <w:right w:val="none" w:sz="0" w:space="0" w:color="auto"/>
          </w:divBdr>
        </w:div>
        <w:div w:id="1060402560">
          <w:marLeft w:val="0"/>
          <w:marRight w:val="0"/>
          <w:marTop w:val="0"/>
          <w:marBottom w:val="0"/>
          <w:divBdr>
            <w:top w:val="none" w:sz="0" w:space="0" w:color="auto"/>
            <w:left w:val="none" w:sz="0" w:space="0" w:color="auto"/>
            <w:bottom w:val="none" w:sz="0" w:space="0" w:color="auto"/>
            <w:right w:val="none" w:sz="0" w:space="0" w:color="auto"/>
          </w:divBdr>
        </w:div>
        <w:div w:id="1090196954">
          <w:marLeft w:val="0"/>
          <w:marRight w:val="0"/>
          <w:marTop w:val="0"/>
          <w:marBottom w:val="0"/>
          <w:divBdr>
            <w:top w:val="none" w:sz="0" w:space="0" w:color="auto"/>
            <w:left w:val="none" w:sz="0" w:space="0" w:color="auto"/>
            <w:bottom w:val="none" w:sz="0" w:space="0" w:color="auto"/>
            <w:right w:val="none" w:sz="0" w:space="0" w:color="auto"/>
          </w:divBdr>
        </w:div>
        <w:div w:id="1102804383">
          <w:marLeft w:val="0"/>
          <w:marRight w:val="0"/>
          <w:marTop w:val="0"/>
          <w:marBottom w:val="0"/>
          <w:divBdr>
            <w:top w:val="none" w:sz="0" w:space="0" w:color="auto"/>
            <w:left w:val="none" w:sz="0" w:space="0" w:color="auto"/>
            <w:bottom w:val="none" w:sz="0" w:space="0" w:color="auto"/>
            <w:right w:val="none" w:sz="0" w:space="0" w:color="auto"/>
          </w:divBdr>
        </w:div>
        <w:div w:id="1111901664">
          <w:marLeft w:val="0"/>
          <w:marRight w:val="0"/>
          <w:marTop w:val="0"/>
          <w:marBottom w:val="0"/>
          <w:divBdr>
            <w:top w:val="none" w:sz="0" w:space="0" w:color="auto"/>
            <w:left w:val="none" w:sz="0" w:space="0" w:color="auto"/>
            <w:bottom w:val="none" w:sz="0" w:space="0" w:color="auto"/>
            <w:right w:val="none" w:sz="0" w:space="0" w:color="auto"/>
          </w:divBdr>
        </w:div>
        <w:div w:id="1120732666">
          <w:marLeft w:val="0"/>
          <w:marRight w:val="0"/>
          <w:marTop w:val="0"/>
          <w:marBottom w:val="0"/>
          <w:divBdr>
            <w:top w:val="none" w:sz="0" w:space="0" w:color="auto"/>
            <w:left w:val="none" w:sz="0" w:space="0" w:color="auto"/>
            <w:bottom w:val="none" w:sz="0" w:space="0" w:color="auto"/>
            <w:right w:val="none" w:sz="0" w:space="0" w:color="auto"/>
          </w:divBdr>
        </w:div>
        <w:div w:id="1124695597">
          <w:marLeft w:val="0"/>
          <w:marRight w:val="0"/>
          <w:marTop w:val="0"/>
          <w:marBottom w:val="0"/>
          <w:divBdr>
            <w:top w:val="none" w:sz="0" w:space="0" w:color="auto"/>
            <w:left w:val="none" w:sz="0" w:space="0" w:color="auto"/>
            <w:bottom w:val="none" w:sz="0" w:space="0" w:color="auto"/>
            <w:right w:val="none" w:sz="0" w:space="0" w:color="auto"/>
          </w:divBdr>
        </w:div>
        <w:div w:id="1146629713">
          <w:marLeft w:val="0"/>
          <w:marRight w:val="0"/>
          <w:marTop w:val="0"/>
          <w:marBottom w:val="0"/>
          <w:divBdr>
            <w:top w:val="none" w:sz="0" w:space="0" w:color="auto"/>
            <w:left w:val="none" w:sz="0" w:space="0" w:color="auto"/>
            <w:bottom w:val="none" w:sz="0" w:space="0" w:color="auto"/>
            <w:right w:val="none" w:sz="0" w:space="0" w:color="auto"/>
          </w:divBdr>
        </w:div>
        <w:div w:id="1157766946">
          <w:marLeft w:val="0"/>
          <w:marRight w:val="0"/>
          <w:marTop w:val="0"/>
          <w:marBottom w:val="0"/>
          <w:divBdr>
            <w:top w:val="none" w:sz="0" w:space="0" w:color="auto"/>
            <w:left w:val="none" w:sz="0" w:space="0" w:color="auto"/>
            <w:bottom w:val="none" w:sz="0" w:space="0" w:color="auto"/>
            <w:right w:val="none" w:sz="0" w:space="0" w:color="auto"/>
          </w:divBdr>
        </w:div>
        <w:div w:id="1161234889">
          <w:marLeft w:val="0"/>
          <w:marRight w:val="0"/>
          <w:marTop w:val="0"/>
          <w:marBottom w:val="0"/>
          <w:divBdr>
            <w:top w:val="none" w:sz="0" w:space="0" w:color="auto"/>
            <w:left w:val="none" w:sz="0" w:space="0" w:color="auto"/>
            <w:bottom w:val="none" w:sz="0" w:space="0" w:color="auto"/>
            <w:right w:val="none" w:sz="0" w:space="0" w:color="auto"/>
          </w:divBdr>
        </w:div>
        <w:div w:id="1170758886">
          <w:marLeft w:val="0"/>
          <w:marRight w:val="0"/>
          <w:marTop w:val="0"/>
          <w:marBottom w:val="0"/>
          <w:divBdr>
            <w:top w:val="none" w:sz="0" w:space="0" w:color="auto"/>
            <w:left w:val="none" w:sz="0" w:space="0" w:color="auto"/>
            <w:bottom w:val="none" w:sz="0" w:space="0" w:color="auto"/>
            <w:right w:val="none" w:sz="0" w:space="0" w:color="auto"/>
          </w:divBdr>
        </w:div>
        <w:div w:id="1179999904">
          <w:marLeft w:val="0"/>
          <w:marRight w:val="0"/>
          <w:marTop w:val="0"/>
          <w:marBottom w:val="0"/>
          <w:divBdr>
            <w:top w:val="none" w:sz="0" w:space="0" w:color="auto"/>
            <w:left w:val="none" w:sz="0" w:space="0" w:color="auto"/>
            <w:bottom w:val="none" w:sz="0" w:space="0" w:color="auto"/>
            <w:right w:val="none" w:sz="0" w:space="0" w:color="auto"/>
          </w:divBdr>
        </w:div>
        <w:div w:id="1215460391">
          <w:marLeft w:val="0"/>
          <w:marRight w:val="0"/>
          <w:marTop w:val="0"/>
          <w:marBottom w:val="0"/>
          <w:divBdr>
            <w:top w:val="none" w:sz="0" w:space="0" w:color="auto"/>
            <w:left w:val="none" w:sz="0" w:space="0" w:color="auto"/>
            <w:bottom w:val="none" w:sz="0" w:space="0" w:color="auto"/>
            <w:right w:val="none" w:sz="0" w:space="0" w:color="auto"/>
          </w:divBdr>
        </w:div>
        <w:div w:id="1262255555">
          <w:marLeft w:val="0"/>
          <w:marRight w:val="0"/>
          <w:marTop w:val="0"/>
          <w:marBottom w:val="0"/>
          <w:divBdr>
            <w:top w:val="none" w:sz="0" w:space="0" w:color="auto"/>
            <w:left w:val="none" w:sz="0" w:space="0" w:color="auto"/>
            <w:bottom w:val="none" w:sz="0" w:space="0" w:color="auto"/>
            <w:right w:val="none" w:sz="0" w:space="0" w:color="auto"/>
          </w:divBdr>
        </w:div>
        <w:div w:id="1264845578">
          <w:marLeft w:val="0"/>
          <w:marRight w:val="0"/>
          <w:marTop w:val="0"/>
          <w:marBottom w:val="0"/>
          <w:divBdr>
            <w:top w:val="none" w:sz="0" w:space="0" w:color="auto"/>
            <w:left w:val="none" w:sz="0" w:space="0" w:color="auto"/>
            <w:bottom w:val="none" w:sz="0" w:space="0" w:color="auto"/>
            <w:right w:val="none" w:sz="0" w:space="0" w:color="auto"/>
          </w:divBdr>
        </w:div>
        <w:div w:id="1266228537">
          <w:marLeft w:val="0"/>
          <w:marRight w:val="0"/>
          <w:marTop w:val="0"/>
          <w:marBottom w:val="0"/>
          <w:divBdr>
            <w:top w:val="none" w:sz="0" w:space="0" w:color="auto"/>
            <w:left w:val="none" w:sz="0" w:space="0" w:color="auto"/>
            <w:bottom w:val="none" w:sz="0" w:space="0" w:color="auto"/>
            <w:right w:val="none" w:sz="0" w:space="0" w:color="auto"/>
          </w:divBdr>
        </w:div>
        <w:div w:id="1296450462">
          <w:marLeft w:val="0"/>
          <w:marRight w:val="0"/>
          <w:marTop w:val="0"/>
          <w:marBottom w:val="0"/>
          <w:divBdr>
            <w:top w:val="none" w:sz="0" w:space="0" w:color="auto"/>
            <w:left w:val="none" w:sz="0" w:space="0" w:color="auto"/>
            <w:bottom w:val="none" w:sz="0" w:space="0" w:color="auto"/>
            <w:right w:val="none" w:sz="0" w:space="0" w:color="auto"/>
          </w:divBdr>
        </w:div>
        <w:div w:id="1332491673">
          <w:marLeft w:val="0"/>
          <w:marRight w:val="0"/>
          <w:marTop w:val="0"/>
          <w:marBottom w:val="0"/>
          <w:divBdr>
            <w:top w:val="none" w:sz="0" w:space="0" w:color="auto"/>
            <w:left w:val="none" w:sz="0" w:space="0" w:color="auto"/>
            <w:bottom w:val="none" w:sz="0" w:space="0" w:color="auto"/>
            <w:right w:val="none" w:sz="0" w:space="0" w:color="auto"/>
          </w:divBdr>
        </w:div>
        <w:div w:id="1379091787">
          <w:marLeft w:val="0"/>
          <w:marRight w:val="0"/>
          <w:marTop w:val="0"/>
          <w:marBottom w:val="0"/>
          <w:divBdr>
            <w:top w:val="none" w:sz="0" w:space="0" w:color="auto"/>
            <w:left w:val="none" w:sz="0" w:space="0" w:color="auto"/>
            <w:bottom w:val="none" w:sz="0" w:space="0" w:color="auto"/>
            <w:right w:val="none" w:sz="0" w:space="0" w:color="auto"/>
          </w:divBdr>
        </w:div>
        <w:div w:id="1382050025">
          <w:marLeft w:val="0"/>
          <w:marRight w:val="0"/>
          <w:marTop w:val="0"/>
          <w:marBottom w:val="0"/>
          <w:divBdr>
            <w:top w:val="none" w:sz="0" w:space="0" w:color="auto"/>
            <w:left w:val="none" w:sz="0" w:space="0" w:color="auto"/>
            <w:bottom w:val="none" w:sz="0" w:space="0" w:color="auto"/>
            <w:right w:val="none" w:sz="0" w:space="0" w:color="auto"/>
          </w:divBdr>
        </w:div>
        <w:div w:id="1408766517">
          <w:marLeft w:val="0"/>
          <w:marRight w:val="0"/>
          <w:marTop w:val="0"/>
          <w:marBottom w:val="0"/>
          <w:divBdr>
            <w:top w:val="none" w:sz="0" w:space="0" w:color="auto"/>
            <w:left w:val="none" w:sz="0" w:space="0" w:color="auto"/>
            <w:bottom w:val="none" w:sz="0" w:space="0" w:color="auto"/>
            <w:right w:val="none" w:sz="0" w:space="0" w:color="auto"/>
          </w:divBdr>
        </w:div>
        <w:div w:id="1472939206">
          <w:marLeft w:val="0"/>
          <w:marRight w:val="0"/>
          <w:marTop w:val="0"/>
          <w:marBottom w:val="0"/>
          <w:divBdr>
            <w:top w:val="none" w:sz="0" w:space="0" w:color="auto"/>
            <w:left w:val="none" w:sz="0" w:space="0" w:color="auto"/>
            <w:bottom w:val="none" w:sz="0" w:space="0" w:color="auto"/>
            <w:right w:val="none" w:sz="0" w:space="0" w:color="auto"/>
          </w:divBdr>
        </w:div>
        <w:div w:id="1474130148">
          <w:marLeft w:val="0"/>
          <w:marRight w:val="0"/>
          <w:marTop w:val="0"/>
          <w:marBottom w:val="0"/>
          <w:divBdr>
            <w:top w:val="none" w:sz="0" w:space="0" w:color="auto"/>
            <w:left w:val="none" w:sz="0" w:space="0" w:color="auto"/>
            <w:bottom w:val="none" w:sz="0" w:space="0" w:color="auto"/>
            <w:right w:val="none" w:sz="0" w:space="0" w:color="auto"/>
          </w:divBdr>
        </w:div>
        <w:div w:id="1476220745">
          <w:marLeft w:val="0"/>
          <w:marRight w:val="0"/>
          <w:marTop w:val="0"/>
          <w:marBottom w:val="0"/>
          <w:divBdr>
            <w:top w:val="none" w:sz="0" w:space="0" w:color="auto"/>
            <w:left w:val="none" w:sz="0" w:space="0" w:color="auto"/>
            <w:bottom w:val="none" w:sz="0" w:space="0" w:color="auto"/>
            <w:right w:val="none" w:sz="0" w:space="0" w:color="auto"/>
          </w:divBdr>
        </w:div>
        <w:div w:id="1504012265">
          <w:marLeft w:val="0"/>
          <w:marRight w:val="0"/>
          <w:marTop w:val="0"/>
          <w:marBottom w:val="0"/>
          <w:divBdr>
            <w:top w:val="none" w:sz="0" w:space="0" w:color="auto"/>
            <w:left w:val="none" w:sz="0" w:space="0" w:color="auto"/>
            <w:bottom w:val="none" w:sz="0" w:space="0" w:color="auto"/>
            <w:right w:val="none" w:sz="0" w:space="0" w:color="auto"/>
          </w:divBdr>
        </w:div>
        <w:div w:id="1512376418">
          <w:marLeft w:val="0"/>
          <w:marRight w:val="0"/>
          <w:marTop w:val="0"/>
          <w:marBottom w:val="0"/>
          <w:divBdr>
            <w:top w:val="none" w:sz="0" w:space="0" w:color="auto"/>
            <w:left w:val="none" w:sz="0" w:space="0" w:color="auto"/>
            <w:bottom w:val="none" w:sz="0" w:space="0" w:color="auto"/>
            <w:right w:val="none" w:sz="0" w:space="0" w:color="auto"/>
          </w:divBdr>
        </w:div>
        <w:div w:id="1540316359">
          <w:marLeft w:val="0"/>
          <w:marRight w:val="0"/>
          <w:marTop w:val="0"/>
          <w:marBottom w:val="0"/>
          <w:divBdr>
            <w:top w:val="none" w:sz="0" w:space="0" w:color="auto"/>
            <w:left w:val="none" w:sz="0" w:space="0" w:color="auto"/>
            <w:bottom w:val="none" w:sz="0" w:space="0" w:color="auto"/>
            <w:right w:val="none" w:sz="0" w:space="0" w:color="auto"/>
          </w:divBdr>
        </w:div>
        <w:div w:id="1558974279">
          <w:marLeft w:val="0"/>
          <w:marRight w:val="0"/>
          <w:marTop w:val="0"/>
          <w:marBottom w:val="0"/>
          <w:divBdr>
            <w:top w:val="none" w:sz="0" w:space="0" w:color="auto"/>
            <w:left w:val="none" w:sz="0" w:space="0" w:color="auto"/>
            <w:bottom w:val="none" w:sz="0" w:space="0" w:color="auto"/>
            <w:right w:val="none" w:sz="0" w:space="0" w:color="auto"/>
          </w:divBdr>
        </w:div>
        <w:div w:id="1561017988">
          <w:marLeft w:val="0"/>
          <w:marRight w:val="0"/>
          <w:marTop w:val="0"/>
          <w:marBottom w:val="0"/>
          <w:divBdr>
            <w:top w:val="none" w:sz="0" w:space="0" w:color="auto"/>
            <w:left w:val="none" w:sz="0" w:space="0" w:color="auto"/>
            <w:bottom w:val="none" w:sz="0" w:space="0" w:color="auto"/>
            <w:right w:val="none" w:sz="0" w:space="0" w:color="auto"/>
          </w:divBdr>
        </w:div>
        <w:div w:id="1563712271">
          <w:marLeft w:val="0"/>
          <w:marRight w:val="0"/>
          <w:marTop w:val="0"/>
          <w:marBottom w:val="0"/>
          <w:divBdr>
            <w:top w:val="none" w:sz="0" w:space="0" w:color="auto"/>
            <w:left w:val="none" w:sz="0" w:space="0" w:color="auto"/>
            <w:bottom w:val="none" w:sz="0" w:space="0" w:color="auto"/>
            <w:right w:val="none" w:sz="0" w:space="0" w:color="auto"/>
          </w:divBdr>
        </w:div>
        <w:div w:id="1619410650">
          <w:marLeft w:val="0"/>
          <w:marRight w:val="0"/>
          <w:marTop w:val="0"/>
          <w:marBottom w:val="0"/>
          <w:divBdr>
            <w:top w:val="none" w:sz="0" w:space="0" w:color="auto"/>
            <w:left w:val="none" w:sz="0" w:space="0" w:color="auto"/>
            <w:bottom w:val="none" w:sz="0" w:space="0" w:color="auto"/>
            <w:right w:val="none" w:sz="0" w:space="0" w:color="auto"/>
          </w:divBdr>
        </w:div>
        <w:div w:id="1635477247">
          <w:marLeft w:val="0"/>
          <w:marRight w:val="0"/>
          <w:marTop w:val="0"/>
          <w:marBottom w:val="0"/>
          <w:divBdr>
            <w:top w:val="none" w:sz="0" w:space="0" w:color="auto"/>
            <w:left w:val="none" w:sz="0" w:space="0" w:color="auto"/>
            <w:bottom w:val="none" w:sz="0" w:space="0" w:color="auto"/>
            <w:right w:val="none" w:sz="0" w:space="0" w:color="auto"/>
          </w:divBdr>
        </w:div>
        <w:div w:id="1715615663">
          <w:marLeft w:val="0"/>
          <w:marRight w:val="0"/>
          <w:marTop w:val="0"/>
          <w:marBottom w:val="0"/>
          <w:divBdr>
            <w:top w:val="none" w:sz="0" w:space="0" w:color="auto"/>
            <w:left w:val="none" w:sz="0" w:space="0" w:color="auto"/>
            <w:bottom w:val="none" w:sz="0" w:space="0" w:color="auto"/>
            <w:right w:val="none" w:sz="0" w:space="0" w:color="auto"/>
          </w:divBdr>
        </w:div>
        <w:div w:id="1719284386">
          <w:marLeft w:val="0"/>
          <w:marRight w:val="0"/>
          <w:marTop w:val="0"/>
          <w:marBottom w:val="0"/>
          <w:divBdr>
            <w:top w:val="none" w:sz="0" w:space="0" w:color="auto"/>
            <w:left w:val="none" w:sz="0" w:space="0" w:color="auto"/>
            <w:bottom w:val="none" w:sz="0" w:space="0" w:color="auto"/>
            <w:right w:val="none" w:sz="0" w:space="0" w:color="auto"/>
          </w:divBdr>
        </w:div>
        <w:div w:id="1739475517">
          <w:marLeft w:val="0"/>
          <w:marRight w:val="0"/>
          <w:marTop w:val="0"/>
          <w:marBottom w:val="0"/>
          <w:divBdr>
            <w:top w:val="none" w:sz="0" w:space="0" w:color="auto"/>
            <w:left w:val="none" w:sz="0" w:space="0" w:color="auto"/>
            <w:bottom w:val="none" w:sz="0" w:space="0" w:color="auto"/>
            <w:right w:val="none" w:sz="0" w:space="0" w:color="auto"/>
          </w:divBdr>
        </w:div>
        <w:div w:id="1742143672">
          <w:marLeft w:val="0"/>
          <w:marRight w:val="0"/>
          <w:marTop w:val="0"/>
          <w:marBottom w:val="0"/>
          <w:divBdr>
            <w:top w:val="none" w:sz="0" w:space="0" w:color="auto"/>
            <w:left w:val="none" w:sz="0" w:space="0" w:color="auto"/>
            <w:bottom w:val="none" w:sz="0" w:space="0" w:color="auto"/>
            <w:right w:val="none" w:sz="0" w:space="0" w:color="auto"/>
          </w:divBdr>
        </w:div>
        <w:div w:id="1756631159">
          <w:marLeft w:val="0"/>
          <w:marRight w:val="0"/>
          <w:marTop w:val="0"/>
          <w:marBottom w:val="0"/>
          <w:divBdr>
            <w:top w:val="none" w:sz="0" w:space="0" w:color="auto"/>
            <w:left w:val="none" w:sz="0" w:space="0" w:color="auto"/>
            <w:bottom w:val="none" w:sz="0" w:space="0" w:color="auto"/>
            <w:right w:val="none" w:sz="0" w:space="0" w:color="auto"/>
          </w:divBdr>
        </w:div>
        <w:div w:id="1772120811">
          <w:marLeft w:val="0"/>
          <w:marRight w:val="0"/>
          <w:marTop w:val="0"/>
          <w:marBottom w:val="0"/>
          <w:divBdr>
            <w:top w:val="none" w:sz="0" w:space="0" w:color="auto"/>
            <w:left w:val="none" w:sz="0" w:space="0" w:color="auto"/>
            <w:bottom w:val="none" w:sz="0" w:space="0" w:color="auto"/>
            <w:right w:val="none" w:sz="0" w:space="0" w:color="auto"/>
          </w:divBdr>
        </w:div>
        <w:div w:id="1806240773">
          <w:marLeft w:val="0"/>
          <w:marRight w:val="0"/>
          <w:marTop w:val="0"/>
          <w:marBottom w:val="0"/>
          <w:divBdr>
            <w:top w:val="none" w:sz="0" w:space="0" w:color="auto"/>
            <w:left w:val="none" w:sz="0" w:space="0" w:color="auto"/>
            <w:bottom w:val="none" w:sz="0" w:space="0" w:color="auto"/>
            <w:right w:val="none" w:sz="0" w:space="0" w:color="auto"/>
          </w:divBdr>
        </w:div>
        <w:div w:id="1814709096">
          <w:marLeft w:val="0"/>
          <w:marRight w:val="0"/>
          <w:marTop w:val="0"/>
          <w:marBottom w:val="0"/>
          <w:divBdr>
            <w:top w:val="none" w:sz="0" w:space="0" w:color="auto"/>
            <w:left w:val="none" w:sz="0" w:space="0" w:color="auto"/>
            <w:bottom w:val="none" w:sz="0" w:space="0" w:color="auto"/>
            <w:right w:val="none" w:sz="0" w:space="0" w:color="auto"/>
          </w:divBdr>
        </w:div>
        <w:div w:id="1814759883">
          <w:marLeft w:val="0"/>
          <w:marRight w:val="0"/>
          <w:marTop w:val="0"/>
          <w:marBottom w:val="0"/>
          <w:divBdr>
            <w:top w:val="none" w:sz="0" w:space="0" w:color="auto"/>
            <w:left w:val="none" w:sz="0" w:space="0" w:color="auto"/>
            <w:bottom w:val="none" w:sz="0" w:space="0" w:color="auto"/>
            <w:right w:val="none" w:sz="0" w:space="0" w:color="auto"/>
          </w:divBdr>
        </w:div>
        <w:div w:id="1818571816">
          <w:marLeft w:val="0"/>
          <w:marRight w:val="0"/>
          <w:marTop w:val="0"/>
          <w:marBottom w:val="0"/>
          <w:divBdr>
            <w:top w:val="none" w:sz="0" w:space="0" w:color="auto"/>
            <w:left w:val="none" w:sz="0" w:space="0" w:color="auto"/>
            <w:bottom w:val="none" w:sz="0" w:space="0" w:color="auto"/>
            <w:right w:val="none" w:sz="0" w:space="0" w:color="auto"/>
          </w:divBdr>
        </w:div>
        <w:div w:id="1822891806">
          <w:marLeft w:val="0"/>
          <w:marRight w:val="0"/>
          <w:marTop w:val="0"/>
          <w:marBottom w:val="0"/>
          <w:divBdr>
            <w:top w:val="none" w:sz="0" w:space="0" w:color="auto"/>
            <w:left w:val="none" w:sz="0" w:space="0" w:color="auto"/>
            <w:bottom w:val="none" w:sz="0" w:space="0" w:color="auto"/>
            <w:right w:val="none" w:sz="0" w:space="0" w:color="auto"/>
          </w:divBdr>
        </w:div>
        <w:div w:id="1830092940">
          <w:marLeft w:val="0"/>
          <w:marRight w:val="0"/>
          <w:marTop w:val="0"/>
          <w:marBottom w:val="0"/>
          <w:divBdr>
            <w:top w:val="none" w:sz="0" w:space="0" w:color="auto"/>
            <w:left w:val="none" w:sz="0" w:space="0" w:color="auto"/>
            <w:bottom w:val="none" w:sz="0" w:space="0" w:color="auto"/>
            <w:right w:val="none" w:sz="0" w:space="0" w:color="auto"/>
          </w:divBdr>
        </w:div>
        <w:div w:id="1839425512">
          <w:marLeft w:val="0"/>
          <w:marRight w:val="0"/>
          <w:marTop w:val="0"/>
          <w:marBottom w:val="0"/>
          <w:divBdr>
            <w:top w:val="none" w:sz="0" w:space="0" w:color="auto"/>
            <w:left w:val="none" w:sz="0" w:space="0" w:color="auto"/>
            <w:bottom w:val="none" w:sz="0" w:space="0" w:color="auto"/>
            <w:right w:val="none" w:sz="0" w:space="0" w:color="auto"/>
          </w:divBdr>
        </w:div>
        <w:div w:id="1843470672">
          <w:marLeft w:val="0"/>
          <w:marRight w:val="0"/>
          <w:marTop w:val="0"/>
          <w:marBottom w:val="0"/>
          <w:divBdr>
            <w:top w:val="none" w:sz="0" w:space="0" w:color="auto"/>
            <w:left w:val="none" w:sz="0" w:space="0" w:color="auto"/>
            <w:bottom w:val="none" w:sz="0" w:space="0" w:color="auto"/>
            <w:right w:val="none" w:sz="0" w:space="0" w:color="auto"/>
          </w:divBdr>
        </w:div>
        <w:div w:id="1884976712">
          <w:marLeft w:val="0"/>
          <w:marRight w:val="0"/>
          <w:marTop w:val="0"/>
          <w:marBottom w:val="0"/>
          <w:divBdr>
            <w:top w:val="none" w:sz="0" w:space="0" w:color="auto"/>
            <w:left w:val="none" w:sz="0" w:space="0" w:color="auto"/>
            <w:bottom w:val="none" w:sz="0" w:space="0" w:color="auto"/>
            <w:right w:val="none" w:sz="0" w:space="0" w:color="auto"/>
          </w:divBdr>
        </w:div>
        <w:div w:id="1886940880">
          <w:marLeft w:val="0"/>
          <w:marRight w:val="0"/>
          <w:marTop w:val="0"/>
          <w:marBottom w:val="0"/>
          <w:divBdr>
            <w:top w:val="none" w:sz="0" w:space="0" w:color="auto"/>
            <w:left w:val="none" w:sz="0" w:space="0" w:color="auto"/>
            <w:bottom w:val="none" w:sz="0" w:space="0" w:color="auto"/>
            <w:right w:val="none" w:sz="0" w:space="0" w:color="auto"/>
          </w:divBdr>
        </w:div>
        <w:div w:id="1891308117">
          <w:marLeft w:val="0"/>
          <w:marRight w:val="0"/>
          <w:marTop w:val="0"/>
          <w:marBottom w:val="0"/>
          <w:divBdr>
            <w:top w:val="none" w:sz="0" w:space="0" w:color="auto"/>
            <w:left w:val="none" w:sz="0" w:space="0" w:color="auto"/>
            <w:bottom w:val="none" w:sz="0" w:space="0" w:color="auto"/>
            <w:right w:val="none" w:sz="0" w:space="0" w:color="auto"/>
          </w:divBdr>
        </w:div>
        <w:div w:id="1921064408">
          <w:marLeft w:val="0"/>
          <w:marRight w:val="0"/>
          <w:marTop w:val="0"/>
          <w:marBottom w:val="0"/>
          <w:divBdr>
            <w:top w:val="none" w:sz="0" w:space="0" w:color="auto"/>
            <w:left w:val="none" w:sz="0" w:space="0" w:color="auto"/>
            <w:bottom w:val="none" w:sz="0" w:space="0" w:color="auto"/>
            <w:right w:val="none" w:sz="0" w:space="0" w:color="auto"/>
          </w:divBdr>
        </w:div>
        <w:div w:id="1950114365">
          <w:marLeft w:val="0"/>
          <w:marRight w:val="0"/>
          <w:marTop w:val="0"/>
          <w:marBottom w:val="0"/>
          <w:divBdr>
            <w:top w:val="none" w:sz="0" w:space="0" w:color="auto"/>
            <w:left w:val="none" w:sz="0" w:space="0" w:color="auto"/>
            <w:bottom w:val="none" w:sz="0" w:space="0" w:color="auto"/>
            <w:right w:val="none" w:sz="0" w:space="0" w:color="auto"/>
          </w:divBdr>
        </w:div>
        <w:div w:id="1956595794">
          <w:marLeft w:val="0"/>
          <w:marRight w:val="0"/>
          <w:marTop w:val="0"/>
          <w:marBottom w:val="0"/>
          <w:divBdr>
            <w:top w:val="none" w:sz="0" w:space="0" w:color="auto"/>
            <w:left w:val="none" w:sz="0" w:space="0" w:color="auto"/>
            <w:bottom w:val="none" w:sz="0" w:space="0" w:color="auto"/>
            <w:right w:val="none" w:sz="0" w:space="0" w:color="auto"/>
          </w:divBdr>
        </w:div>
        <w:div w:id="1963607470">
          <w:marLeft w:val="0"/>
          <w:marRight w:val="0"/>
          <w:marTop w:val="0"/>
          <w:marBottom w:val="0"/>
          <w:divBdr>
            <w:top w:val="none" w:sz="0" w:space="0" w:color="auto"/>
            <w:left w:val="none" w:sz="0" w:space="0" w:color="auto"/>
            <w:bottom w:val="none" w:sz="0" w:space="0" w:color="auto"/>
            <w:right w:val="none" w:sz="0" w:space="0" w:color="auto"/>
          </w:divBdr>
        </w:div>
        <w:div w:id="1964264988">
          <w:marLeft w:val="0"/>
          <w:marRight w:val="0"/>
          <w:marTop w:val="0"/>
          <w:marBottom w:val="0"/>
          <w:divBdr>
            <w:top w:val="none" w:sz="0" w:space="0" w:color="auto"/>
            <w:left w:val="none" w:sz="0" w:space="0" w:color="auto"/>
            <w:bottom w:val="none" w:sz="0" w:space="0" w:color="auto"/>
            <w:right w:val="none" w:sz="0" w:space="0" w:color="auto"/>
          </w:divBdr>
        </w:div>
        <w:div w:id="1970435571">
          <w:marLeft w:val="0"/>
          <w:marRight w:val="0"/>
          <w:marTop w:val="0"/>
          <w:marBottom w:val="0"/>
          <w:divBdr>
            <w:top w:val="none" w:sz="0" w:space="0" w:color="auto"/>
            <w:left w:val="none" w:sz="0" w:space="0" w:color="auto"/>
            <w:bottom w:val="none" w:sz="0" w:space="0" w:color="auto"/>
            <w:right w:val="none" w:sz="0" w:space="0" w:color="auto"/>
          </w:divBdr>
        </w:div>
        <w:div w:id="1974020689">
          <w:marLeft w:val="0"/>
          <w:marRight w:val="0"/>
          <w:marTop w:val="0"/>
          <w:marBottom w:val="0"/>
          <w:divBdr>
            <w:top w:val="none" w:sz="0" w:space="0" w:color="auto"/>
            <w:left w:val="none" w:sz="0" w:space="0" w:color="auto"/>
            <w:bottom w:val="none" w:sz="0" w:space="0" w:color="auto"/>
            <w:right w:val="none" w:sz="0" w:space="0" w:color="auto"/>
          </w:divBdr>
        </w:div>
        <w:div w:id="1982683972">
          <w:marLeft w:val="0"/>
          <w:marRight w:val="0"/>
          <w:marTop w:val="0"/>
          <w:marBottom w:val="0"/>
          <w:divBdr>
            <w:top w:val="none" w:sz="0" w:space="0" w:color="auto"/>
            <w:left w:val="none" w:sz="0" w:space="0" w:color="auto"/>
            <w:bottom w:val="none" w:sz="0" w:space="0" w:color="auto"/>
            <w:right w:val="none" w:sz="0" w:space="0" w:color="auto"/>
          </w:divBdr>
        </w:div>
        <w:div w:id="2010906905">
          <w:marLeft w:val="0"/>
          <w:marRight w:val="0"/>
          <w:marTop w:val="0"/>
          <w:marBottom w:val="0"/>
          <w:divBdr>
            <w:top w:val="none" w:sz="0" w:space="0" w:color="auto"/>
            <w:left w:val="none" w:sz="0" w:space="0" w:color="auto"/>
            <w:bottom w:val="none" w:sz="0" w:space="0" w:color="auto"/>
            <w:right w:val="none" w:sz="0" w:space="0" w:color="auto"/>
          </w:divBdr>
        </w:div>
        <w:div w:id="2031955635">
          <w:marLeft w:val="0"/>
          <w:marRight w:val="0"/>
          <w:marTop w:val="0"/>
          <w:marBottom w:val="0"/>
          <w:divBdr>
            <w:top w:val="none" w:sz="0" w:space="0" w:color="auto"/>
            <w:left w:val="none" w:sz="0" w:space="0" w:color="auto"/>
            <w:bottom w:val="none" w:sz="0" w:space="0" w:color="auto"/>
            <w:right w:val="none" w:sz="0" w:space="0" w:color="auto"/>
          </w:divBdr>
        </w:div>
        <w:div w:id="2045904727">
          <w:marLeft w:val="0"/>
          <w:marRight w:val="0"/>
          <w:marTop w:val="0"/>
          <w:marBottom w:val="0"/>
          <w:divBdr>
            <w:top w:val="none" w:sz="0" w:space="0" w:color="auto"/>
            <w:left w:val="none" w:sz="0" w:space="0" w:color="auto"/>
            <w:bottom w:val="none" w:sz="0" w:space="0" w:color="auto"/>
            <w:right w:val="none" w:sz="0" w:space="0" w:color="auto"/>
          </w:divBdr>
        </w:div>
        <w:div w:id="2061855991">
          <w:marLeft w:val="0"/>
          <w:marRight w:val="0"/>
          <w:marTop w:val="0"/>
          <w:marBottom w:val="0"/>
          <w:divBdr>
            <w:top w:val="none" w:sz="0" w:space="0" w:color="auto"/>
            <w:left w:val="none" w:sz="0" w:space="0" w:color="auto"/>
            <w:bottom w:val="none" w:sz="0" w:space="0" w:color="auto"/>
            <w:right w:val="none" w:sz="0" w:space="0" w:color="auto"/>
          </w:divBdr>
        </w:div>
        <w:div w:id="2141797188">
          <w:marLeft w:val="0"/>
          <w:marRight w:val="0"/>
          <w:marTop w:val="0"/>
          <w:marBottom w:val="0"/>
          <w:divBdr>
            <w:top w:val="none" w:sz="0" w:space="0" w:color="auto"/>
            <w:left w:val="none" w:sz="0" w:space="0" w:color="auto"/>
            <w:bottom w:val="none" w:sz="0" w:space="0" w:color="auto"/>
            <w:right w:val="none" w:sz="0" w:space="0" w:color="auto"/>
          </w:divBdr>
        </w:div>
      </w:divsChild>
    </w:div>
    <w:div w:id="830682966">
      <w:bodyDiv w:val="1"/>
      <w:marLeft w:val="0"/>
      <w:marRight w:val="0"/>
      <w:marTop w:val="0"/>
      <w:marBottom w:val="0"/>
      <w:divBdr>
        <w:top w:val="none" w:sz="0" w:space="0" w:color="auto"/>
        <w:left w:val="none" w:sz="0" w:space="0" w:color="auto"/>
        <w:bottom w:val="none" w:sz="0" w:space="0" w:color="auto"/>
        <w:right w:val="none" w:sz="0" w:space="0" w:color="auto"/>
      </w:divBdr>
    </w:div>
    <w:div w:id="830828405">
      <w:bodyDiv w:val="1"/>
      <w:marLeft w:val="0"/>
      <w:marRight w:val="0"/>
      <w:marTop w:val="0"/>
      <w:marBottom w:val="0"/>
      <w:divBdr>
        <w:top w:val="none" w:sz="0" w:space="0" w:color="auto"/>
        <w:left w:val="none" w:sz="0" w:space="0" w:color="auto"/>
        <w:bottom w:val="none" w:sz="0" w:space="0" w:color="auto"/>
        <w:right w:val="none" w:sz="0" w:space="0" w:color="auto"/>
      </w:divBdr>
    </w:div>
    <w:div w:id="831486640">
      <w:bodyDiv w:val="1"/>
      <w:marLeft w:val="0"/>
      <w:marRight w:val="0"/>
      <w:marTop w:val="0"/>
      <w:marBottom w:val="0"/>
      <w:divBdr>
        <w:top w:val="none" w:sz="0" w:space="0" w:color="auto"/>
        <w:left w:val="none" w:sz="0" w:space="0" w:color="auto"/>
        <w:bottom w:val="none" w:sz="0" w:space="0" w:color="auto"/>
        <w:right w:val="none" w:sz="0" w:space="0" w:color="auto"/>
      </w:divBdr>
    </w:div>
    <w:div w:id="831487059">
      <w:bodyDiv w:val="1"/>
      <w:marLeft w:val="0"/>
      <w:marRight w:val="0"/>
      <w:marTop w:val="0"/>
      <w:marBottom w:val="0"/>
      <w:divBdr>
        <w:top w:val="none" w:sz="0" w:space="0" w:color="auto"/>
        <w:left w:val="none" w:sz="0" w:space="0" w:color="auto"/>
        <w:bottom w:val="none" w:sz="0" w:space="0" w:color="auto"/>
        <w:right w:val="none" w:sz="0" w:space="0" w:color="auto"/>
      </w:divBdr>
    </w:div>
    <w:div w:id="831530943">
      <w:bodyDiv w:val="1"/>
      <w:marLeft w:val="0"/>
      <w:marRight w:val="0"/>
      <w:marTop w:val="0"/>
      <w:marBottom w:val="0"/>
      <w:divBdr>
        <w:top w:val="none" w:sz="0" w:space="0" w:color="auto"/>
        <w:left w:val="none" w:sz="0" w:space="0" w:color="auto"/>
        <w:bottom w:val="none" w:sz="0" w:space="0" w:color="auto"/>
        <w:right w:val="none" w:sz="0" w:space="0" w:color="auto"/>
      </w:divBdr>
    </w:div>
    <w:div w:id="832259499">
      <w:bodyDiv w:val="1"/>
      <w:marLeft w:val="0"/>
      <w:marRight w:val="0"/>
      <w:marTop w:val="0"/>
      <w:marBottom w:val="0"/>
      <w:divBdr>
        <w:top w:val="none" w:sz="0" w:space="0" w:color="auto"/>
        <w:left w:val="none" w:sz="0" w:space="0" w:color="auto"/>
        <w:bottom w:val="none" w:sz="0" w:space="0" w:color="auto"/>
        <w:right w:val="none" w:sz="0" w:space="0" w:color="auto"/>
      </w:divBdr>
    </w:div>
    <w:div w:id="833103385">
      <w:bodyDiv w:val="1"/>
      <w:marLeft w:val="0"/>
      <w:marRight w:val="0"/>
      <w:marTop w:val="0"/>
      <w:marBottom w:val="0"/>
      <w:divBdr>
        <w:top w:val="none" w:sz="0" w:space="0" w:color="auto"/>
        <w:left w:val="none" w:sz="0" w:space="0" w:color="auto"/>
        <w:bottom w:val="none" w:sz="0" w:space="0" w:color="auto"/>
        <w:right w:val="none" w:sz="0" w:space="0" w:color="auto"/>
      </w:divBdr>
    </w:div>
    <w:div w:id="833297491">
      <w:bodyDiv w:val="1"/>
      <w:marLeft w:val="0"/>
      <w:marRight w:val="0"/>
      <w:marTop w:val="0"/>
      <w:marBottom w:val="0"/>
      <w:divBdr>
        <w:top w:val="none" w:sz="0" w:space="0" w:color="auto"/>
        <w:left w:val="none" w:sz="0" w:space="0" w:color="auto"/>
        <w:bottom w:val="none" w:sz="0" w:space="0" w:color="auto"/>
        <w:right w:val="none" w:sz="0" w:space="0" w:color="auto"/>
      </w:divBdr>
    </w:div>
    <w:div w:id="833423304">
      <w:bodyDiv w:val="1"/>
      <w:marLeft w:val="0"/>
      <w:marRight w:val="0"/>
      <w:marTop w:val="0"/>
      <w:marBottom w:val="0"/>
      <w:divBdr>
        <w:top w:val="none" w:sz="0" w:space="0" w:color="auto"/>
        <w:left w:val="none" w:sz="0" w:space="0" w:color="auto"/>
        <w:bottom w:val="none" w:sz="0" w:space="0" w:color="auto"/>
        <w:right w:val="none" w:sz="0" w:space="0" w:color="auto"/>
      </w:divBdr>
    </w:div>
    <w:div w:id="833689714">
      <w:bodyDiv w:val="1"/>
      <w:marLeft w:val="0"/>
      <w:marRight w:val="0"/>
      <w:marTop w:val="0"/>
      <w:marBottom w:val="0"/>
      <w:divBdr>
        <w:top w:val="none" w:sz="0" w:space="0" w:color="auto"/>
        <w:left w:val="none" w:sz="0" w:space="0" w:color="auto"/>
        <w:bottom w:val="none" w:sz="0" w:space="0" w:color="auto"/>
        <w:right w:val="none" w:sz="0" w:space="0" w:color="auto"/>
      </w:divBdr>
    </w:div>
    <w:div w:id="833842184">
      <w:bodyDiv w:val="1"/>
      <w:marLeft w:val="0"/>
      <w:marRight w:val="0"/>
      <w:marTop w:val="0"/>
      <w:marBottom w:val="0"/>
      <w:divBdr>
        <w:top w:val="none" w:sz="0" w:space="0" w:color="auto"/>
        <w:left w:val="none" w:sz="0" w:space="0" w:color="auto"/>
        <w:bottom w:val="none" w:sz="0" w:space="0" w:color="auto"/>
        <w:right w:val="none" w:sz="0" w:space="0" w:color="auto"/>
      </w:divBdr>
    </w:div>
    <w:div w:id="833910151">
      <w:bodyDiv w:val="1"/>
      <w:marLeft w:val="0"/>
      <w:marRight w:val="0"/>
      <w:marTop w:val="0"/>
      <w:marBottom w:val="0"/>
      <w:divBdr>
        <w:top w:val="none" w:sz="0" w:space="0" w:color="auto"/>
        <w:left w:val="none" w:sz="0" w:space="0" w:color="auto"/>
        <w:bottom w:val="none" w:sz="0" w:space="0" w:color="auto"/>
        <w:right w:val="none" w:sz="0" w:space="0" w:color="auto"/>
      </w:divBdr>
    </w:div>
    <w:div w:id="835151736">
      <w:bodyDiv w:val="1"/>
      <w:marLeft w:val="0"/>
      <w:marRight w:val="0"/>
      <w:marTop w:val="0"/>
      <w:marBottom w:val="0"/>
      <w:divBdr>
        <w:top w:val="none" w:sz="0" w:space="0" w:color="auto"/>
        <w:left w:val="none" w:sz="0" w:space="0" w:color="auto"/>
        <w:bottom w:val="none" w:sz="0" w:space="0" w:color="auto"/>
        <w:right w:val="none" w:sz="0" w:space="0" w:color="auto"/>
      </w:divBdr>
    </w:div>
    <w:div w:id="835456718">
      <w:bodyDiv w:val="1"/>
      <w:marLeft w:val="0"/>
      <w:marRight w:val="0"/>
      <w:marTop w:val="0"/>
      <w:marBottom w:val="0"/>
      <w:divBdr>
        <w:top w:val="none" w:sz="0" w:space="0" w:color="auto"/>
        <w:left w:val="none" w:sz="0" w:space="0" w:color="auto"/>
        <w:bottom w:val="none" w:sz="0" w:space="0" w:color="auto"/>
        <w:right w:val="none" w:sz="0" w:space="0" w:color="auto"/>
      </w:divBdr>
    </w:div>
    <w:div w:id="835655550">
      <w:bodyDiv w:val="1"/>
      <w:marLeft w:val="0"/>
      <w:marRight w:val="0"/>
      <w:marTop w:val="0"/>
      <w:marBottom w:val="0"/>
      <w:divBdr>
        <w:top w:val="none" w:sz="0" w:space="0" w:color="auto"/>
        <w:left w:val="none" w:sz="0" w:space="0" w:color="auto"/>
        <w:bottom w:val="none" w:sz="0" w:space="0" w:color="auto"/>
        <w:right w:val="none" w:sz="0" w:space="0" w:color="auto"/>
      </w:divBdr>
    </w:div>
    <w:div w:id="836311094">
      <w:bodyDiv w:val="1"/>
      <w:marLeft w:val="0"/>
      <w:marRight w:val="0"/>
      <w:marTop w:val="0"/>
      <w:marBottom w:val="0"/>
      <w:divBdr>
        <w:top w:val="none" w:sz="0" w:space="0" w:color="auto"/>
        <w:left w:val="none" w:sz="0" w:space="0" w:color="auto"/>
        <w:bottom w:val="none" w:sz="0" w:space="0" w:color="auto"/>
        <w:right w:val="none" w:sz="0" w:space="0" w:color="auto"/>
      </w:divBdr>
    </w:div>
    <w:div w:id="836337266">
      <w:bodyDiv w:val="1"/>
      <w:marLeft w:val="0"/>
      <w:marRight w:val="0"/>
      <w:marTop w:val="0"/>
      <w:marBottom w:val="0"/>
      <w:divBdr>
        <w:top w:val="none" w:sz="0" w:space="0" w:color="auto"/>
        <w:left w:val="none" w:sz="0" w:space="0" w:color="auto"/>
        <w:bottom w:val="none" w:sz="0" w:space="0" w:color="auto"/>
        <w:right w:val="none" w:sz="0" w:space="0" w:color="auto"/>
      </w:divBdr>
    </w:div>
    <w:div w:id="836382687">
      <w:bodyDiv w:val="1"/>
      <w:marLeft w:val="0"/>
      <w:marRight w:val="0"/>
      <w:marTop w:val="0"/>
      <w:marBottom w:val="0"/>
      <w:divBdr>
        <w:top w:val="none" w:sz="0" w:space="0" w:color="auto"/>
        <w:left w:val="none" w:sz="0" w:space="0" w:color="auto"/>
        <w:bottom w:val="none" w:sz="0" w:space="0" w:color="auto"/>
        <w:right w:val="none" w:sz="0" w:space="0" w:color="auto"/>
      </w:divBdr>
    </w:div>
    <w:div w:id="836576519">
      <w:bodyDiv w:val="1"/>
      <w:marLeft w:val="0"/>
      <w:marRight w:val="0"/>
      <w:marTop w:val="0"/>
      <w:marBottom w:val="0"/>
      <w:divBdr>
        <w:top w:val="none" w:sz="0" w:space="0" w:color="auto"/>
        <w:left w:val="none" w:sz="0" w:space="0" w:color="auto"/>
        <w:bottom w:val="none" w:sz="0" w:space="0" w:color="auto"/>
        <w:right w:val="none" w:sz="0" w:space="0" w:color="auto"/>
      </w:divBdr>
    </w:div>
    <w:div w:id="837429610">
      <w:bodyDiv w:val="1"/>
      <w:marLeft w:val="0"/>
      <w:marRight w:val="0"/>
      <w:marTop w:val="0"/>
      <w:marBottom w:val="0"/>
      <w:divBdr>
        <w:top w:val="none" w:sz="0" w:space="0" w:color="auto"/>
        <w:left w:val="none" w:sz="0" w:space="0" w:color="auto"/>
        <w:bottom w:val="none" w:sz="0" w:space="0" w:color="auto"/>
        <w:right w:val="none" w:sz="0" w:space="0" w:color="auto"/>
      </w:divBdr>
    </w:div>
    <w:div w:id="839201469">
      <w:bodyDiv w:val="1"/>
      <w:marLeft w:val="0"/>
      <w:marRight w:val="0"/>
      <w:marTop w:val="0"/>
      <w:marBottom w:val="0"/>
      <w:divBdr>
        <w:top w:val="none" w:sz="0" w:space="0" w:color="auto"/>
        <w:left w:val="none" w:sz="0" w:space="0" w:color="auto"/>
        <w:bottom w:val="none" w:sz="0" w:space="0" w:color="auto"/>
        <w:right w:val="none" w:sz="0" w:space="0" w:color="auto"/>
      </w:divBdr>
    </w:div>
    <w:div w:id="839463818">
      <w:bodyDiv w:val="1"/>
      <w:marLeft w:val="0"/>
      <w:marRight w:val="0"/>
      <w:marTop w:val="0"/>
      <w:marBottom w:val="0"/>
      <w:divBdr>
        <w:top w:val="none" w:sz="0" w:space="0" w:color="auto"/>
        <w:left w:val="none" w:sz="0" w:space="0" w:color="auto"/>
        <w:bottom w:val="none" w:sz="0" w:space="0" w:color="auto"/>
        <w:right w:val="none" w:sz="0" w:space="0" w:color="auto"/>
      </w:divBdr>
    </w:div>
    <w:div w:id="839471534">
      <w:bodyDiv w:val="1"/>
      <w:marLeft w:val="0"/>
      <w:marRight w:val="0"/>
      <w:marTop w:val="0"/>
      <w:marBottom w:val="0"/>
      <w:divBdr>
        <w:top w:val="none" w:sz="0" w:space="0" w:color="auto"/>
        <w:left w:val="none" w:sz="0" w:space="0" w:color="auto"/>
        <w:bottom w:val="none" w:sz="0" w:space="0" w:color="auto"/>
        <w:right w:val="none" w:sz="0" w:space="0" w:color="auto"/>
      </w:divBdr>
    </w:div>
    <w:div w:id="840579789">
      <w:bodyDiv w:val="1"/>
      <w:marLeft w:val="0"/>
      <w:marRight w:val="0"/>
      <w:marTop w:val="0"/>
      <w:marBottom w:val="0"/>
      <w:divBdr>
        <w:top w:val="none" w:sz="0" w:space="0" w:color="auto"/>
        <w:left w:val="none" w:sz="0" w:space="0" w:color="auto"/>
        <w:bottom w:val="none" w:sz="0" w:space="0" w:color="auto"/>
        <w:right w:val="none" w:sz="0" w:space="0" w:color="auto"/>
      </w:divBdr>
    </w:div>
    <w:div w:id="840924989">
      <w:bodyDiv w:val="1"/>
      <w:marLeft w:val="0"/>
      <w:marRight w:val="0"/>
      <w:marTop w:val="0"/>
      <w:marBottom w:val="0"/>
      <w:divBdr>
        <w:top w:val="none" w:sz="0" w:space="0" w:color="auto"/>
        <w:left w:val="none" w:sz="0" w:space="0" w:color="auto"/>
        <w:bottom w:val="none" w:sz="0" w:space="0" w:color="auto"/>
        <w:right w:val="none" w:sz="0" w:space="0" w:color="auto"/>
      </w:divBdr>
    </w:div>
    <w:div w:id="841047270">
      <w:bodyDiv w:val="1"/>
      <w:marLeft w:val="0"/>
      <w:marRight w:val="0"/>
      <w:marTop w:val="0"/>
      <w:marBottom w:val="0"/>
      <w:divBdr>
        <w:top w:val="none" w:sz="0" w:space="0" w:color="auto"/>
        <w:left w:val="none" w:sz="0" w:space="0" w:color="auto"/>
        <w:bottom w:val="none" w:sz="0" w:space="0" w:color="auto"/>
        <w:right w:val="none" w:sz="0" w:space="0" w:color="auto"/>
      </w:divBdr>
    </w:div>
    <w:div w:id="842164809">
      <w:bodyDiv w:val="1"/>
      <w:marLeft w:val="0"/>
      <w:marRight w:val="0"/>
      <w:marTop w:val="0"/>
      <w:marBottom w:val="0"/>
      <w:divBdr>
        <w:top w:val="none" w:sz="0" w:space="0" w:color="auto"/>
        <w:left w:val="none" w:sz="0" w:space="0" w:color="auto"/>
        <w:bottom w:val="none" w:sz="0" w:space="0" w:color="auto"/>
        <w:right w:val="none" w:sz="0" w:space="0" w:color="auto"/>
      </w:divBdr>
    </w:div>
    <w:div w:id="842167756">
      <w:bodyDiv w:val="1"/>
      <w:marLeft w:val="0"/>
      <w:marRight w:val="0"/>
      <w:marTop w:val="0"/>
      <w:marBottom w:val="0"/>
      <w:divBdr>
        <w:top w:val="none" w:sz="0" w:space="0" w:color="auto"/>
        <w:left w:val="none" w:sz="0" w:space="0" w:color="auto"/>
        <w:bottom w:val="none" w:sz="0" w:space="0" w:color="auto"/>
        <w:right w:val="none" w:sz="0" w:space="0" w:color="auto"/>
      </w:divBdr>
    </w:div>
    <w:div w:id="842279783">
      <w:bodyDiv w:val="1"/>
      <w:marLeft w:val="0"/>
      <w:marRight w:val="0"/>
      <w:marTop w:val="0"/>
      <w:marBottom w:val="0"/>
      <w:divBdr>
        <w:top w:val="none" w:sz="0" w:space="0" w:color="auto"/>
        <w:left w:val="none" w:sz="0" w:space="0" w:color="auto"/>
        <w:bottom w:val="none" w:sz="0" w:space="0" w:color="auto"/>
        <w:right w:val="none" w:sz="0" w:space="0" w:color="auto"/>
      </w:divBdr>
    </w:div>
    <w:div w:id="842281998">
      <w:bodyDiv w:val="1"/>
      <w:marLeft w:val="0"/>
      <w:marRight w:val="0"/>
      <w:marTop w:val="0"/>
      <w:marBottom w:val="0"/>
      <w:divBdr>
        <w:top w:val="none" w:sz="0" w:space="0" w:color="auto"/>
        <w:left w:val="none" w:sz="0" w:space="0" w:color="auto"/>
        <w:bottom w:val="none" w:sz="0" w:space="0" w:color="auto"/>
        <w:right w:val="none" w:sz="0" w:space="0" w:color="auto"/>
      </w:divBdr>
    </w:div>
    <w:div w:id="843134355">
      <w:bodyDiv w:val="1"/>
      <w:marLeft w:val="0"/>
      <w:marRight w:val="0"/>
      <w:marTop w:val="0"/>
      <w:marBottom w:val="0"/>
      <w:divBdr>
        <w:top w:val="none" w:sz="0" w:space="0" w:color="auto"/>
        <w:left w:val="none" w:sz="0" w:space="0" w:color="auto"/>
        <w:bottom w:val="none" w:sz="0" w:space="0" w:color="auto"/>
        <w:right w:val="none" w:sz="0" w:space="0" w:color="auto"/>
      </w:divBdr>
    </w:div>
    <w:div w:id="844053971">
      <w:bodyDiv w:val="1"/>
      <w:marLeft w:val="0"/>
      <w:marRight w:val="0"/>
      <w:marTop w:val="0"/>
      <w:marBottom w:val="0"/>
      <w:divBdr>
        <w:top w:val="none" w:sz="0" w:space="0" w:color="auto"/>
        <w:left w:val="none" w:sz="0" w:space="0" w:color="auto"/>
        <w:bottom w:val="none" w:sz="0" w:space="0" w:color="auto"/>
        <w:right w:val="none" w:sz="0" w:space="0" w:color="auto"/>
      </w:divBdr>
    </w:div>
    <w:div w:id="844128043">
      <w:bodyDiv w:val="1"/>
      <w:marLeft w:val="0"/>
      <w:marRight w:val="0"/>
      <w:marTop w:val="0"/>
      <w:marBottom w:val="0"/>
      <w:divBdr>
        <w:top w:val="none" w:sz="0" w:space="0" w:color="auto"/>
        <w:left w:val="none" w:sz="0" w:space="0" w:color="auto"/>
        <w:bottom w:val="none" w:sz="0" w:space="0" w:color="auto"/>
        <w:right w:val="none" w:sz="0" w:space="0" w:color="auto"/>
      </w:divBdr>
    </w:div>
    <w:div w:id="844326397">
      <w:bodyDiv w:val="1"/>
      <w:marLeft w:val="0"/>
      <w:marRight w:val="0"/>
      <w:marTop w:val="0"/>
      <w:marBottom w:val="0"/>
      <w:divBdr>
        <w:top w:val="none" w:sz="0" w:space="0" w:color="auto"/>
        <w:left w:val="none" w:sz="0" w:space="0" w:color="auto"/>
        <w:bottom w:val="none" w:sz="0" w:space="0" w:color="auto"/>
        <w:right w:val="none" w:sz="0" w:space="0" w:color="auto"/>
      </w:divBdr>
    </w:div>
    <w:div w:id="844588680">
      <w:bodyDiv w:val="1"/>
      <w:marLeft w:val="0"/>
      <w:marRight w:val="0"/>
      <w:marTop w:val="0"/>
      <w:marBottom w:val="0"/>
      <w:divBdr>
        <w:top w:val="none" w:sz="0" w:space="0" w:color="auto"/>
        <w:left w:val="none" w:sz="0" w:space="0" w:color="auto"/>
        <w:bottom w:val="none" w:sz="0" w:space="0" w:color="auto"/>
        <w:right w:val="none" w:sz="0" w:space="0" w:color="auto"/>
      </w:divBdr>
    </w:div>
    <w:div w:id="844902533">
      <w:bodyDiv w:val="1"/>
      <w:marLeft w:val="0"/>
      <w:marRight w:val="0"/>
      <w:marTop w:val="0"/>
      <w:marBottom w:val="0"/>
      <w:divBdr>
        <w:top w:val="none" w:sz="0" w:space="0" w:color="auto"/>
        <w:left w:val="none" w:sz="0" w:space="0" w:color="auto"/>
        <w:bottom w:val="none" w:sz="0" w:space="0" w:color="auto"/>
        <w:right w:val="none" w:sz="0" w:space="0" w:color="auto"/>
      </w:divBdr>
    </w:div>
    <w:div w:id="844976575">
      <w:bodyDiv w:val="1"/>
      <w:marLeft w:val="0"/>
      <w:marRight w:val="0"/>
      <w:marTop w:val="0"/>
      <w:marBottom w:val="0"/>
      <w:divBdr>
        <w:top w:val="none" w:sz="0" w:space="0" w:color="auto"/>
        <w:left w:val="none" w:sz="0" w:space="0" w:color="auto"/>
        <w:bottom w:val="none" w:sz="0" w:space="0" w:color="auto"/>
        <w:right w:val="none" w:sz="0" w:space="0" w:color="auto"/>
      </w:divBdr>
    </w:div>
    <w:div w:id="846016480">
      <w:bodyDiv w:val="1"/>
      <w:marLeft w:val="0"/>
      <w:marRight w:val="0"/>
      <w:marTop w:val="0"/>
      <w:marBottom w:val="0"/>
      <w:divBdr>
        <w:top w:val="none" w:sz="0" w:space="0" w:color="auto"/>
        <w:left w:val="none" w:sz="0" w:space="0" w:color="auto"/>
        <w:bottom w:val="none" w:sz="0" w:space="0" w:color="auto"/>
        <w:right w:val="none" w:sz="0" w:space="0" w:color="auto"/>
      </w:divBdr>
    </w:div>
    <w:div w:id="846560832">
      <w:bodyDiv w:val="1"/>
      <w:marLeft w:val="0"/>
      <w:marRight w:val="0"/>
      <w:marTop w:val="0"/>
      <w:marBottom w:val="0"/>
      <w:divBdr>
        <w:top w:val="none" w:sz="0" w:space="0" w:color="auto"/>
        <w:left w:val="none" w:sz="0" w:space="0" w:color="auto"/>
        <w:bottom w:val="none" w:sz="0" w:space="0" w:color="auto"/>
        <w:right w:val="none" w:sz="0" w:space="0" w:color="auto"/>
      </w:divBdr>
    </w:div>
    <w:div w:id="846677798">
      <w:bodyDiv w:val="1"/>
      <w:marLeft w:val="0"/>
      <w:marRight w:val="0"/>
      <w:marTop w:val="0"/>
      <w:marBottom w:val="0"/>
      <w:divBdr>
        <w:top w:val="none" w:sz="0" w:space="0" w:color="auto"/>
        <w:left w:val="none" w:sz="0" w:space="0" w:color="auto"/>
        <w:bottom w:val="none" w:sz="0" w:space="0" w:color="auto"/>
        <w:right w:val="none" w:sz="0" w:space="0" w:color="auto"/>
      </w:divBdr>
    </w:div>
    <w:div w:id="847213866">
      <w:bodyDiv w:val="1"/>
      <w:marLeft w:val="0"/>
      <w:marRight w:val="0"/>
      <w:marTop w:val="0"/>
      <w:marBottom w:val="0"/>
      <w:divBdr>
        <w:top w:val="none" w:sz="0" w:space="0" w:color="auto"/>
        <w:left w:val="none" w:sz="0" w:space="0" w:color="auto"/>
        <w:bottom w:val="none" w:sz="0" w:space="0" w:color="auto"/>
        <w:right w:val="none" w:sz="0" w:space="0" w:color="auto"/>
      </w:divBdr>
    </w:div>
    <w:div w:id="847407711">
      <w:bodyDiv w:val="1"/>
      <w:marLeft w:val="0"/>
      <w:marRight w:val="0"/>
      <w:marTop w:val="0"/>
      <w:marBottom w:val="0"/>
      <w:divBdr>
        <w:top w:val="none" w:sz="0" w:space="0" w:color="auto"/>
        <w:left w:val="none" w:sz="0" w:space="0" w:color="auto"/>
        <w:bottom w:val="none" w:sz="0" w:space="0" w:color="auto"/>
        <w:right w:val="none" w:sz="0" w:space="0" w:color="auto"/>
      </w:divBdr>
    </w:div>
    <w:div w:id="847721597">
      <w:bodyDiv w:val="1"/>
      <w:marLeft w:val="0"/>
      <w:marRight w:val="0"/>
      <w:marTop w:val="0"/>
      <w:marBottom w:val="0"/>
      <w:divBdr>
        <w:top w:val="none" w:sz="0" w:space="0" w:color="auto"/>
        <w:left w:val="none" w:sz="0" w:space="0" w:color="auto"/>
        <w:bottom w:val="none" w:sz="0" w:space="0" w:color="auto"/>
        <w:right w:val="none" w:sz="0" w:space="0" w:color="auto"/>
      </w:divBdr>
    </w:div>
    <w:div w:id="847871825">
      <w:bodyDiv w:val="1"/>
      <w:marLeft w:val="0"/>
      <w:marRight w:val="0"/>
      <w:marTop w:val="0"/>
      <w:marBottom w:val="0"/>
      <w:divBdr>
        <w:top w:val="none" w:sz="0" w:space="0" w:color="auto"/>
        <w:left w:val="none" w:sz="0" w:space="0" w:color="auto"/>
        <w:bottom w:val="none" w:sz="0" w:space="0" w:color="auto"/>
        <w:right w:val="none" w:sz="0" w:space="0" w:color="auto"/>
      </w:divBdr>
    </w:div>
    <w:div w:id="848715124">
      <w:bodyDiv w:val="1"/>
      <w:marLeft w:val="0"/>
      <w:marRight w:val="0"/>
      <w:marTop w:val="0"/>
      <w:marBottom w:val="0"/>
      <w:divBdr>
        <w:top w:val="none" w:sz="0" w:space="0" w:color="auto"/>
        <w:left w:val="none" w:sz="0" w:space="0" w:color="auto"/>
        <w:bottom w:val="none" w:sz="0" w:space="0" w:color="auto"/>
        <w:right w:val="none" w:sz="0" w:space="0" w:color="auto"/>
      </w:divBdr>
    </w:div>
    <w:div w:id="849102599">
      <w:bodyDiv w:val="1"/>
      <w:marLeft w:val="0"/>
      <w:marRight w:val="0"/>
      <w:marTop w:val="0"/>
      <w:marBottom w:val="0"/>
      <w:divBdr>
        <w:top w:val="none" w:sz="0" w:space="0" w:color="auto"/>
        <w:left w:val="none" w:sz="0" w:space="0" w:color="auto"/>
        <w:bottom w:val="none" w:sz="0" w:space="0" w:color="auto"/>
        <w:right w:val="none" w:sz="0" w:space="0" w:color="auto"/>
      </w:divBdr>
    </w:div>
    <w:div w:id="849567122">
      <w:bodyDiv w:val="1"/>
      <w:marLeft w:val="0"/>
      <w:marRight w:val="0"/>
      <w:marTop w:val="0"/>
      <w:marBottom w:val="0"/>
      <w:divBdr>
        <w:top w:val="none" w:sz="0" w:space="0" w:color="auto"/>
        <w:left w:val="none" w:sz="0" w:space="0" w:color="auto"/>
        <w:bottom w:val="none" w:sz="0" w:space="0" w:color="auto"/>
        <w:right w:val="none" w:sz="0" w:space="0" w:color="auto"/>
      </w:divBdr>
    </w:div>
    <w:div w:id="850217123">
      <w:bodyDiv w:val="1"/>
      <w:marLeft w:val="0"/>
      <w:marRight w:val="0"/>
      <w:marTop w:val="0"/>
      <w:marBottom w:val="0"/>
      <w:divBdr>
        <w:top w:val="none" w:sz="0" w:space="0" w:color="auto"/>
        <w:left w:val="none" w:sz="0" w:space="0" w:color="auto"/>
        <w:bottom w:val="none" w:sz="0" w:space="0" w:color="auto"/>
        <w:right w:val="none" w:sz="0" w:space="0" w:color="auto"/>
      </w:divBdr>
    </w:div>
    <w:div w:id="851646770">
      <w:bodyDiv w:val="1"/>
      <w:marLeft w:val="0"/>
      <w:marRight w:val="0"/>
      <w:marTop w:val="0"/>
      <w:marBottom w:val="0"/>
      <w:divBdr>
        <w:top w:val="none" w:sz="0" w:space="0" w:color="auto"/>
        <w:left w:val="none" w:sz="0" w:space="0" w:color="auto"/>
        <w:bottom w:val="none" w:sz="0" w:space="0" w:color="auto"/>
        <w:right w:val="none" w:sz="0" w:space="0" w:color="auto"/>
      </w:divBdr>
    </w:div>
    <w:div w:id="852183383">
      <w:bodyDiv w:val="1"/>
      <w:marLeft w:val="0"/>
      <w:marRight w:val="0"/>
      <w:marTop w:val="0"/>
      <w:marBottom w:val="0"/>
      <w:divBdr>
        <w:top w:val="none" w:sz="0" w:space="0" w:color="auto"/>
        <w:left w:val="none" w:sz="0" w:space="0" w:color="auto"/>
        <w:bottom w:val="none" w:sz="0" w:space="0" w:color="auto"/>
        <w:right w:val="none" w:sz="0" w:space="0" w:color="auto"/>
      </w:divBdr>
    </w:div>
    <w:div w:id="852375056">
      <w:bodyDiv w:val="1"/>
      <w:marLeft w:val="0"/>
      <w:marRight w:val="0"/>
      <w:marTop w:val="0"/>
      <w:marBottom w:val="0"/>
      <w:divBdr>
        <w:top w:val="none" w:sz="0" w:space="0" w:color="auto"/>
        <w:left w:val="none" w:sz="0" w:space="0" w:color="auto"/>
        <w:bottom w:val="none" w:sz="0" w:space="0" w:color="auto"/>
        <w:right w:val="none" w:sz="0" w:space="0" w:color="auto"/>
      </w:divBdr>
    </w:div>
    <w:div w:id="852718359">
      <w:bodyDiv w:val="1"/>
      <w:marLeft w:val="0"/>
      <w:marRight w:val="0"/>
      <w:marTop w:val="0"/>
      <w:marBottom w:val="0"/>
      <w:divBdr>
        <w:top w:val="none" w:sz="0" w:space="0" w:color="auto"/>
        <w:left w:val="none" w:sz="0" w:space="0" w:color="auto"/>
        <w:bottom w:val="none" w:sz="0" w:space="0" w:color="auto"/>
        <w:right w:val="none" w:sz="0" w:space="0" w:color="auto"/>
      </w:divBdr>
    </w:div>
    <w:div w:id="853113537">
      <w:bodyDiv w:val="1"/>
      <w:marLeft w:val="0"/>
      <w:marRight w:val="0"/>
      <w:marTop w:val="0"/>
      <w:marBottom w:val="0"/>
      <w:divBdr>
        <w:top w:val="none" w:sz="0" w:space="0" w:color="auto"/>
        <w:left w:val="none" w:sz="0" w:space="0" w:color="auto"/>
        <w:bottom w:val="none" w:sz="0" w:space="0" w:color="auto"/>
        <w:right w:val="none" w:sz="0" w:space="0" w:color="auto"/>
      </w:divBdr>
    </w:div>
    <w:div w:id="853421315">
      <w:bodyDiv w:val="1"/>
      <w:marLeft w:val="0"/>
      <w:marRight w:val="0"/>
      <w:marTop w:val="0"/>
      <w:marBottom w:val="0"/>
      <w:divBdr>
        <w:top w:val="none" w:sz="0" w:space="0" w:color="auto"/>
        <w:left w:val="none" w:sz="0" w:space="0" w:color="auto"/>
        <w:bottom w:val="none" w:sz="0" w:space="0" w:color="auto"/>
        <w:right w:val="none" w:sz="0" w:space="0" w:color="auto"/>
      </w:divBdr>
    </w:div>
    <w:div w:id="853690445">
      <w:bodyDiv w:val="1"/>
      <w:marLeft w:val="0"/>
      <w:marRight w:val="0"/>
      <w:marTop w:val="0"/>
      <w:marBottom w:val="0"/>
      <w:divBdr>
        <w:top w:val="none" w:sz="0" w:space="0" w:color="auto"/>
        <w:left w:val="none" w:sz="0" w:space="0" w:color="auto"/>
        <w:bottom w:val="none" w:sz="0" w:space="0" w:color="auto"/>
        <w:right w:val="none" w:sz="0" w:space="0" w:color="auto"/>
      </w:divBdr>
    </w:div>
    <w:div w:id="854811620">
      <w:bodyDiv w:val="1"/>
      <w:marLeft w:val="0"/>
      <w:marRight w:val="0"/>
      <w:marTop w:val="0"/>
      <w:marBottom w:val="0"/>
      <w:divBdr>
        <w:top w:val="none" w:sz="0" w:space="0" w:color="auto"/>
        <w:left w:val="none" w:sz="0" w:space="0" w:color="auto"/>
        <w:bottom w:val="none" w:sz="0" w:space="0" w:color="auto"/>
        <w:right w:val="none" w:sz="0" w:space="0" w:color="auto"/>
      </w:divBdr>
    </w:div>
    <w:div w:id="854882017">
      <w:bodyDiv w:val="1"/>
      <w:marLeft w:val="0"/>
      <w:marRight w:val="0"/>
      <w:marTop w:val="0"/>
      <w:marBottom w:val="0"/>
      <w:divBdr>
        <w:top w:val="none" w:sz="0" w:space="0" w:color="auto"/>
        <w:left w:val="none" w:sz="0" w:space="0" w:color="auto"/>
        <w:bottom w:val="none" w:sz="0" w:space="0" w:color="auto"/>
        <w:right w:val="none" w:sz="0" w:space="0" w:color="auto"/>
      </w:divBdr>
    </w:div>
    <w:div w:id="855002081">
      <w:bodyDiv w:val="1"/>
      <w:marLeft w:val="0"/>
      <w:marRight w:val="0"/>
      <w:marTop w:val="0"/>
      <w:marBottom w:val="0"/>
      <w:divBdr>
        <w:top w:val="none" w:sz="0" w:space="0" w:color="auto"/>
        <w:left w:val="none" w:sz="0" w:space="0" w:color="auto"/>
        <w:bottom w:val="none" w:sz="0" w:space="0" w:color="auto"/>
        <w:right w:val="none" w:sz="0" w:space="0" w:color="auto"/>
      </w:divBdr>
    </w:div>
    <w:div w:id="855270929">
      <w:bodyDiv w:val="1"/>
      <w:marLeft w:val="0"/>
      <w:marRight w:val="0"/>
      <w:marTop w:val="0"/>
      <w:marBottom w:val="0"/>
      <w:divBdr>
        <w:top w:val="none" w:sz="0" w:space="0" w:color="auto"/>
        <w:left w:val="none" w:sz="0" w:space="0" w:color="auto"/>
        <w:bottom w:val="none" w:sz="0" w:space="0" w:color="auto"/>
        <w:right w:val="none" w:sz="0" w:space="0" w:color="auto"/>
      </w:divBdr>
    </w:div>
    <w:div w:id="855575842">
      <w:bodyDiv w:val="1"/>
      <w:marLeft w:val="0"/>
      <w:marRight w:val="0"/>
      <w:marTop w:val="0"/>
      <w:marBottom w:val="0"/>
      <w:divBdr>
        <w:top w:val="none" w:sz="0" w:space="0" w:color="auto"/>
        <w:left w:val="none" w:sz="0" w:space="0" w:color="auto"/>
        <w:bottom w:val="none" w:sz="0" w:space="0" w:color="auto"/>
        <w:right w:val="none" w:sz="0" w:space="0" w:color="auto"/>
      </w:divBdr>
    </w:div>
    <w:div w:id="856039101">
      <w:bodyDiv w:val="1"/>
      <w:marLeft w:val="0"/>
      <w:marRight w:val="0"/>
      <w:marTop w:val="0"/>
      <w:marBottom w:val="0"/>
      <w:divBdr>
        <w:top w:val="none" w:sz="0" w:space="0" w:color="auto"/>
        <w:left w:val="none" w:sz="0" w:space="0" w:color="auto"/>
        <w:bottom w:val="none" w:sz="0" w:space="0" w:color="auto"/>
        <w:right w:val="none" w:sz="0" w:space="0" w:color="auto"/>
      </w:divBdr>
    </w:div>
    <w:div w:id="857037771">
      <w:bodyDiv w:val="1"/>
      <w:marLeft w:val="0"/>
      <w:marRight w:val="0"/>
      <w:marTop w:val="0"/>
      <w:marBottom w:val="0"/>
      <w:divBdr>
        <w:top w:val="none" w:sz="0" w:space="0" w:color="auto"/>
        <w:left w:val="none" w:sz="0" w:space="0" w:color="auto"/>
        <w:bottom w:val="none" w:sz="0" w:space="0" w:color="auto"/>
        <w:right w:val="none" w:sz="0" w:space="0" w:color="auto"/>
      </w:divBdr>
    </w:div>
    <w:div w:id="857083338">
      <w:bodyDiv w:val="1"/>
      <w:marLeft w:val="0"/>
      <w:marRight w:val="0"/>
      <w:marTop w:val="0"/>
      <w:marBottom w:val="0"/>
      <w:divBdr>
        <w:top w:val="none" w:sz="0" w:space="0" w:color="auto"/>
        <w:left w:val="none" w:sz="0" w:space="0" w:color="auto"/>
        <w:bottom w:val="none" w:sz="0" w:space="0" w:color="auto"/>
        <w:right w:val="none" w:sz="0" w:space="0" w:color="auto"/>
      </w:divBdr>
    </w:div>
    <w:div w:id="857085397">
      <w:bodyDiv w:val="1"/>
      <w:marLeft w:val="0"/>
      <w:marRight w:val="0"/>
      <w:marTop w:val="0"/>
      <w:marBottom w:val="0"/>
      <w:divBdr>
        <w:top w:val="none" w:sz="0" w:space="0" w:color="auto"/>
        <w:left w:val="none" w:sz="0" w:space="0" w:color="auto"/>
        <w:bottom w:val="none" w:sz="0" w:space="0" w:color="auto"/>
        <w:right w:val="none" w:sz="0" w:space="0" w:color="auto"/>
      </w:divBdr>
    </w:div>
    <w:div w:id="857936715">
      <w:bodyDiv w:val="1"/>
      <w:marLeft w:val="0"/>
      <w:marRight w:val="0"/>
      <w:marTop w:val="0"/>
      <w:marBottom w:val="0"/>
      <w:divBdr>
        <w:top w:val="none" w:sz="0" w:space="0" w:color="auto"/>
        <w:left w:val="none" w:sz="0" w:space="0" w:color="auto"/>
        <w:bottom w:val="none" w:sz="0" w:space="0" w:color="auto"/>
        <w:right w:val="none" w:sz="0" w:space="0" w:color="auto"/>
      </w:divBdr>
    </w:div>
    <w:div w:id="858664169">
      <w:bodyDiv w:val="1"/>
      <w:marLeft w:val="0"/>
      <w:marRight w:val="0"/>
      <w:marTop w:val="0"/>
      <w:marBottom w:val="0"/>
      <w:divBdr>
        <w:top w:val="none" w:sz="0" w:space="0" w:color="auto"/>
        <w:left w:val="none" w:sz="0" w:space="0" w:color="auto"/>
        <w:bottom w:val="none" w:sz="0" w:space="0" w:color="auto"/>
        <w:right w:val="none" w:sz="0" w:space="0" w:color="auto"/>
      </w:divBdr>
    </w:div>
    <w:div w:id="859200489">
      <w:bodyDiv w:val="1"/>
      <w:marLeft w:val="0"/>
      <w:marRight w:val="0"/>
      <w:marTop w:val="0"/>
      <w:marBottom w:val="0"/>
      <w:divBdr>
        <w:top w:val="none" w:sz="0" w:space="0" w:color="auto"/>
        <w:left w:val="none" w:sz="0" w:space="0" w:color="auto"/>
        <w:bottom w:val="none" w:sz="0" w:space="0" w:color="auto"/>
        <w:right w:val="none" w:sz="0" w:space="0" w:color="auto"/>
      </w:divBdr>
    </w:div>
    <w:div w:id="860357727">
      <w:bodyDiv w:val="1"/>
      <w:marLeft w:val="0"/>
      <w:marRight w:val="0"/>
      <w:marTop w:val="0"/>
      <w:marBottom w:val="0"/>
      <w:divBdr>
        <w:top w:val="none" w:sz="0" w:space="0" w:color="auto"/>
        <w:left w:val="none" w:sz="0" w:space="0" w:color="auto"/>
        <w:bottom w:val="none" w:sz="0" w:space="0" w:color="auto"/>
        <w:right w:val="none" w:sz="0" w:space="0" w:color="auto"/>
      </w:divBdr>
    </w:div>
    <w:div w:id="861356787">
      <w:bodyDiv w:val="1"/>
      <w:marLeft w:val="0"/>
      <w:marRight w:val="0"/>
      <w:marTop w:val="0"/>
      <w:marBottom w:val="0"/>
      <w:divBdr>
        <w:top w:val="none" w:sz="0" w:space="0" w:color="auto"/>
        <w:left w:val="none" w:sz="0" w:space="0" w:color="auto"/>
        <w:bottom w:val="none" w:sz="0" w:space="0" w:color="auto"/>
        <w:right w:val="none" w:sz="0" w:space="0" w:color="auto"/>
      </w:divBdr>
    </w:div>
    <w:div w:id="861819630">
      <w:bodyDiv w:val="1"/>
      <w:marLeft w:val="0"/>
      <w:marRight w:val="0"/>
      <w:marTop w:val="0"/>
      <w:marBottom w:val="0"/>
      <w:divBdr>
        <w:top w:val="none" w:sz="0" w:space="0" w:color="auto"/>
        <w:left w:val="none" w:sz="0" w:space="0" w:color="auto"/>
        <w:bottom w:val="none" w:sz="0" w:space="0" w:color="auto"/>
        <w:right w:val="none" w:sz="0" w:space="0" w:color="auto"/>
      </w:divBdr>
    </w:div>
    <w:div w:id="863206101">
      <w:bodyDiv w:val="1"/>
      <w:marLeft w:val="0"/>
      <w:marRight w:val="0"/>
      <w:marTop w:val="0"/>
      <w:marBottom w:val="0"/>
      <w:divBdr>
        <w:top w:val="none" w:sz="0" w:space="0" w:color="auto"/>
        <w:left w:val="none" w:sz="0" w:space="0" w:color="auto"/>
        <w:bottom w:val="none" w:sz="0" w:space="0" w:color="auto"/>
        <w:right w:val="none" w:sz="0" w:space="0" w:color="auto"/>
      </w:divBdr>
    </w:div>
    <w:div w:id="863403326">
      <w:bodyDiv w:val="1"/>
      <w:marLeft w:val="0"/>
      <w:marRight w:val="0"/>
      <w:marTop w:val="0"/>
      <w:marBottom w:val="0"/>
      <w:divBdr>
        <w:top w:val="none" w:sz="0" w:space="0" w:color="auto"/>
        <w:left w:val="none" w:sz="0" w:space="0" w:color="auto"/>
        <w:bottom w:val="none" w:sz="0" w:space="0" w:color="auto"/>
        <w:right w:val="none" w:sz="0" w:space="0" w:color="auto"/>
      </w:divBdr>
    </w:div>
    <w:div w:id="864632121">
      <w:bodyDiv w:val="1"/>
      <w:marLeft w:val="0"/>
      <w:marRight w:val="0"/>
      <w:marTop w:val="0"/>
      <w:marBottom w:val="0"/>
      <w:divBdr>
        <w:top w:val="none" w:sz="0" w:space="0" w:color="auto"/>
        <w:left w:val="none" w:sz="0" w:space="0" w:color="auto"/>
        <w:bottom w:val="none" w:sz="0" w:space="0" w:color="auto"/>
        <w:right w:val="none" w:sz="0" w:space="0" w:color="auto"/>
      </w:divBdr>
    </w:div>
    <w:div w:id="867454082">
      <w:bodyDiv w:val="1"/>
      <w:marLeft w:val="0"/>
      <w:marRight w:val="0"/>
      <w:marTop w:val="0"/>
      <w:marBottom w:val="0"/>
      <w:divBdr>
        <w:top w:val="none" w:sz="0" w:space="0" w:color="auto"/>
        <w:left w:val="none" w:sz="0" w:space="0" w:color="auto"/>
        <w:bottom w:val="none" w:sz="0" w:space="0" w:color="auto"/>
        <w:right w:val="none" w:sz="0" w:space="0" w:color="auto"/>
      </w:divBdr>
    </w:div>
    <w:div w:id="867568339">
      <w:bodyDiv w:val="1"/>
      <w:marLeft w:val="0"/>
      <w:marRight w:val="0"/>
      <w:marTop w:val="0"/>
      <w:marBottom w:val="0"/>
      <w:divBdr>
        <w:top w:val="none" w:sz="0" w:space="0" w:color="auto"/>
        <w:left w:val="none" w:sz="0" w:space="0" w:color="auto"/>
        <w:bottom w:val="none" w:sz="0" w:space="0" w:color="auto"/>
        <w:right w:val="none" w:sz="0" w:space="0" w:color="auto"/>
      </w:divBdr>
    </w:div>
    <w:div w:id="867959420">
      <w:bodyDiv w:val="1"/>
      <w:marLeft w:val="0"/>
      <w:marRight w:val="0"/>
      <w:marTop w:val="0"/>
      <w:marBottom w:val="0"/>
      <w:divBdr>
        <w:top w:val="none" w:sz="0" w:space="0" w:color="auto"/>
        <w:left w:val="none" w:sz="0" w:space="0" w:color="auto"/>
        <w:bottom w:val="none" w:sz="0" w:space="0" w:color="auto"/>
        <w:right w:val="none" w:sz="0" w:space="0" w:color="auto"/>
      </w:divBdr>
    </w:div>
    <w:div w:id="868297638">
      <w:bodyDiv w:val="1"/>
      <w:marLeft w:val="0"/>
      <w:marRight w:val="0"/>
      <w:marTop w:val="0"/>
      <w:marBottom w:val="0"/>
      <w:divBdr>
        <w:top w:val="none" w:sz="0" w:space="0" w:color="auto"/>
        <w:left w:val="none" w:sz="0" w:space="0" w:color="auto"/>
        <w:bottom w:val="none" w:sz="0" w:space="0" w:color="auto"/>
        <w:right w:val="none" w:sz="0" w:space="0" w:color="auto"/>
      </w:divBdr>
    </w:div>
    <w:div w:id="868496332">
      <w:bodyDiv w:val="1"/>
      <w:marLeft w:val="0"/>
      <w:marRight w:val="0"/>
      <w:marTop w:val="0"/>
      <w:marBottom w:val="0"/>
      <w:divBdr>
        <w:top w:val="none" w:sz="0" w:space="0" w:color="auto"/>
        <w:left w:val="none" w:sz="0" w:space="0" w:color="auto"/>
        <w:bottom w:val="none" w:sz="0" w:space="0" w:color="auto"/>
        <w:right w:val="none" w:sz="0" w:space="0" w:color="auto"/>
      </w:divBdr>
    </w:div>
    <w:div w:id="868836058">
      <w:bodyDiv w:val="1"/>
      <w:marLeft w:val="0"/>
      <w:marRight w:val="0"/>
      <w:marTop w:val="0"/>
      <w:marBottom w:val="0"/>
      <w:divBdr>
        <w:top w:val="none" w:sz="0" w:space="0" w:color="auto"/>
        <w:left w:val="none" w:sz="0" w:space="0" w:color="auto"/>
        <w:bottom w:val="none" w:sz="0" w:space="0" w:color="auto"/>
        <w:right w:val="none" w:sz="0" w:space="0" w:color="auto"/>
      </w:divBdr>
    </w:div>
    <w:div w:id="869534171">
      <w:bodyDiv w:val="1"/>
      <w:marLeft w:val="0"/>
      <w:marRight w:val="0"/>
      <w:marTop w:val="0"/>
      <w:marBottom w:val="0"/>
      <w:divBdr>
        <w:top w:val="none" w:sz="0" w:space="0" w:color="auto"/>
        <w:left w:val="none" w:sz="0" w:space="0" w:color="auto"/>
        <w:bottom w:val="none" w:sz="0" w:space="0" w:color="auto"/>
        <w:right w:val="none" w:sz="0" w:space="0" w:color="auto"/>
      </w:divBdr>
    </w:div>
    <w:div w:id="869806017">
      <w:bodyDiv w:val="1"/>
      <w:marLeft w:val="0"/>
      <w:marRight w:val="0"/>
      <w:marTop w:val="0"/>
      <w:marBottom w:val="0"/>
      <w:divBdr>
        <w:top w:val="none" w:sz="0" w:space="0" w:color="auto"/>
        <w:left w:val="none" w:sz="0" w:space="0" w:color="auto"/>
        <w:bottom w:val="none" w:sz="0" w:space="0" w:color="auto"/>
        <w:right w:val="none" w:sz="0" w:space="0" w:color="auto"/>
      </w:divBdr>
    </w:div>
    <w:div w:id="870261651">
      <w:bodyDiv w:val="1"/>
      <w:marLeft w:val="0"/>
      <w:marRight w:val="0"/>
      <w:marTop w:val="0"/>
      <w:marBottom w:val="0"/>
      <w:divBdr>
        <w:top w:val="none" w:sz="0" w:space="0" w:color="auto"/>
        <w:left w:val="none" w:sz="0" w:space="0" w:color="auto"/>
        <w:bottom w:val="none" w:sz="0" w:space="0" w:color="auto"/>
        <w:right w:val="none" w:sz="0" w:space="0" w:color="auto"/>
      </w:divBdr>
    </w:div>
    <w:div w:id="870268981">
      <w:bodyDiv w:val="1"/>
      <w:marLeft w:val="0"/>
      <w:marRight w:val="0"/>
      <w:marTop w:val="0"/>
      <w:marBottom w:val="0"/>
      <w:divBdr>
        <w:top w:val="none" w:sz="0" w:space="0" w:color="auto"/>
        <w:left w:val="none" w:sz="0" w:space="0" w:color="auto"/>
        <w:bottom w:val="none" w:sz="0" w:space="0" w:color="auto"/>
        <w:right w:val="none" w:sz="0" w:space="0" w:color="auto"/>
      </w:divBdr>
    </w:div>
    <w:div w:id="870533971">
      <w:bodyDiv w:val="1"/>
      <w:marLeft w:val="0"/>
      <w:marRight w:val="0"/>
      <w:marTop w:val="0"/>
      <w:marBottom w:val="0"/>
      <w:divBdr>
        <w:top w:val="none" w:sz="0" w:space="0" w:color="auto"/>
        <w:left w:val="none" w:sz="0" w:space="0" w:color="auto"/>
        <w:bottom w:val="none" w:sz="0" w:space="0" w:color="auto"/>
        <w:right w:val="none" w:sz="0" w:space="0" w:color="auto"/>
      </w:divBdr>
    </w:div>
    <w:div w:id="870580421">
      <w:bodyDiv w:val="1"/>
      <w:marLeft w:val="0"/>
      <w:marRight w:val="0"/>
      <w:marTop w:val="0"/>
      <w:marBottom w:val="0"/>
      <w:divBdr>
        <w:top w:val="none" w:sz="0" w:space="0" w:color="auto"/>
        <w:left w:val="none" w:sz="0" w:space="0" w:color="auto"/>
        <w:bottom w:val="none" w:sz="0" w:space="0" w:color="auto"/>
        <w:right w:val="none" w:sz="0" w:space="0" w:color="auto"/>
      </w:divBdr>
    </w:div>
    <w:div w:id="870607809">
      <w:bodyDiv w:val="1"/>
      <w:marLeft w:val="0"/>
      <w:marRight w:val="0"/>
      <w:marTop w:val="0"/>
      <w:marBottom w:val="0"/>
      <w:divBdr>
        <w:top w:val="none" w:sz="0" w:space="0" w:color="auto"/>
        <w:left w:val="none" w:sz="0" w:space="0" w:color="auto"/>
        <w:bottom w:val="none" w:sz="0" w:space="0" w:color="auto"/>
        <w:right w:val="none" w:sz="0" w:space="0" w:color="auto"/>
      </w:divBdr>
      <w:divsChild>
        <w:div w:id="31007481">
          <w:marLeft w:val="0"/>
          <w:marRight w:val="0"/>
          <w:marTop w:val="0"/>
          <w:marBottom w:val="0"/>
          <w:divBdr>
            <w:top w:val="none" w:sz="0" w:space="0" w:color="auto"/>
            <w:left w:val="none" w:sz="0" w:space="0" w:color="auto"/>
            <w:bottom w:val="none" w:sz="0" w:space="0" w:color="auto"/>
            <w:right w:val="none" w:sz="0" w:space="0" w:color="auto"/>
          </w:divBdr>
        </w:div>
        <w:div w:id="78258918">
          <w:marLeft w:val="0"/>
          <w:marRight w:val="0"/>
          <w:marTop w:val="0"/>
          <w:marBottom w:val="0"/>
          <w:divBdr>
            <w:top w:val="none" w:sz="0" w:space="0" w:color="auto"/>
            <w:left w:val="none" w:sz="0" w:space="0" w:color="auto"/>
            <w:bottom w:val="none" w:sz="0" w:space="0" w:color="auto"/>
            <w:right w:val="none" w:sz="0" w:space="0" w:color="auto"/>
          </w:divBdr>
        </w:div>
        <w:div w:id="104541004">
          <w:marLeft w:val="0"/>
          <w:marRight w:val="0"/>
          <w:marTop w:val="0"/>
          <w:marBottom w:val="0"/>
          <w:divBdr>
            <w:top w:val="none" w:sz="0" w:space="0" w:color="auto"/>
            <w:left w:val="none" w:sz="0" w:space="0" w:color="auto"/>
            <w:bottom w:val="none" w:sz="0" w:space="0" w:color="auto"/>
            <w:right w:val="none" w:sz="0" w:space="0" w:color="auto"/>
          </w:divBdr>
        </w:div>
        <w:div w:id="105470216">
          <w:marLeft w:val="0"/>
          <w:marRight w:val="0"/>
          <w:marTop w:val="0"/>
          <w:marBottom w:val="0"/>
          <w:divBdr>
            <w:top w:val="none" w:sz="0" w:space="0" w:color="auto"/>
            <w:left w:val="none" w:sz="0" w:space="0" w:color="auto"/>
            <w:bottom w:val="none" w:sz="0" w:space="0" w:color="auto"/>
            <w:right w:val="none" w:sz="0" w:space="0" w:color="auto"/>
          </w:divBdr>
        </w:div>
        <w:div w:id="116610139">
          <w:marLeft w:val="0"/>
          <w:marRight w:val="0"/>
          <w:marTop w:val="0"/>
          <w:marBottom w:val="0"/>
          <w:divBdr>
            <w:top w:val="none" w:sz="0" w:space="0" w:color="auto"/>
            <w:left w:val="none" w:sz="0" w:space="0" w:color="auto"/>
            <w:bottom w:val="none" w:sz="0" w:space="0" w:color="auto"/>
            <w:right w:val="none" w:sz="0" w:space="0" w:color="auto"/>
          </w:divBdr>
        </w:div>
        <w:div w:id="169490626">
          <w:marLeft w:val="0"/>
          <w:marRight w:val="0"/>
          <w:marTop w:val="0"/>
          <w:marBottom w:val="0"/>
          <w:divBdr>
            <w:top w:val="none" w:sz="0" w:space="0" w:color="auto"/>
            <w:left w:val="none" w:sz="0" w:space="0" w:color="auto"/>
            <w:bottom w:val="none" w:sz="0" w:space="0" w:color="auto"/>
            <w:right w:val="none" w:sz="0" w:space="0" w:color="auto"/>
          </w:divBdr>
        </w:div>
        <w:div w:id="199586853">
          <w:marLeft w:val="0"/>
          <w:marRight w:val="0"/>
          <w:marTop w:val="0"/>
          <w:marBottom w:val="0"/>
          <w:divBdr>
            <w:top w:val="none" w:sz="0" w:space="0" w:color="auto"/>
            <w:left w:val="none" w:sz="0" w:space="0" w:color="auto"/>
            <w:bottom w:val="none" w:sz="0" w:space="0" w:color="auto"/>
            <w:right w:val="none" w:sz="0" w:space="0" w:color="auto"/>
          </w:divBdr>
        </w:div>
        <w:div w:id="216668789">
          <w:marLeft w:val="0"/>
          <w:marRight w:val="0"/>
          <w:marTop w:val="0"/>
          <w:marBottom w:val="0"/>
          <w:divBdr>
            <w:top w:val="none" w:sz="0" w:space="0" w:color="auto"/>
            <w:left w:val="none" w:sz="0" w:space="0" w:color="auto"/>
            <w:bottom w:val="none" w:sz="0" w:space="0" w:color="auto"/>
            <w:right w:val="none" w:sz="0" w:space="0" w:color="auto"/>
          </w:divBdr>
        </w:div>
        <w:div w:id="224149716">
          <w:marLeft w:val="0"/>
          <w:marRight w:val="0"/>
          <w:marTop w:val="0"/>
          <w:marBottom w:val="0"/>
          <w:divBdr>
            <w:top w:val="none" w:sz="0" w:space="0" w:color="auto"/>
            <w:left w:val="none" w:sz="0" w:space="0" w:color="auto"/>
            <w:bottom w:val="none" w:sz="0" w:space="0" w:color="auto"/>
            <w:right w:val="none" w:sz="0" w:space="0" w:color="auto"/>
          </w:divBdr>
        </w:div>
        <w:div w:id="242378871">
          <w:marLeft w:val="0"/>
          <w:marRight w:val="0"/>
          <w:marTop w:val="0"/>
          <w:marBottom w:val="0"/>
          <w:divBdr>
            <w:top w:val="none" w:sz="0" w:space="0" w:color="auto"/>
            <w:left w:val="none" w:sz="0" w:space="0" w:color="auto"/>
            <w:bottom w:val="none" w:sz="0" w:space="0" w:color="auto"/>
            <w:right w:val="none" w:sz="0" w:space="0" w:color="auto"/>
          </w:divBdr>
        </w:div>
        <w:div w:id="286394665">
          <w:marLeft w:val="0"/>
          <w:marRight w:val="0"/>
          <w:marTop w:val="0"/>
          <w:marBottom w:val="0"/>
          <w:divBdr>
            <w:top w:val="none" w:sz="0" w:space="0" w:color="auto"/>
            <w:left w:val="none" w:sz="0" w:space="0" w:color="auto"/>
            <w:bottom w:val="none" w:sz="0" w:space="0" w:color="auto"/>
            <w:right w:val="none" w:sz="0" w:space="0" w:color="auto"/>
          </w:divBdr>
        </w:div>
        <w:div w:id="308216553">
          <w:marLeft w:val="0"/>
          <w:marRight w:val="0"/>
          <w:marTop w:val="0"/>
          <w:marBottom w:val="0"/>
          <w:divBdr>
            <w:top w:val="none" w:sz="0" w:space="0" w:color="auto"/>
            <w:left w:val="none" w:sz="0" w:space="0" w:color="auto"/>
            <w:bottom w:val="none" w:sz="0" w:space="0" w:color="auto"/>
            <w:right w:val="none" w:sz="0" w:space="0" w:color="auto"/>
          </w:divBdr>
        </w:div>
        <w:div w:id="309676130">
          <w:marLeft w:val="0"/>
          <w:marRight w:val="0"/>
          <w:marTop w:val="0"/>
          <w:marBottom w:val="0"/>
          <w:divBdr>
            <w:top w:val="none" w:sz="0" w:space="0" w:color="auto"/>
            <w:left w:val="none" w:sz="0" w:space="0" w:color="auto"/>
            <w:bottom w:val="none" w:sz="0" w:space="0" w:color="auto"/>
            <w:right w:val="none" w:sz="0" w:space="0" w:color="auto"/>
          </w:divBdr>
        </w:div>
        <w:div w:id="312608266">
          <w:marLeft w:val="0"/>
          <w:marRight w:val="0"/>
          <w:marTop w:val="0"/>
          <w:marBottom w:val="0"/>
          <w:divBdr>
            <w:top w:val="none" w:sz="0" w:space="0" w:color="auto"/>
            <w:left w:val="none" w:sz="0" w:space="0" w:color="auto"/>
            <w:bottom w:val="none" w:sz="0" w:space="0" w:color="auto"/>
            <w:right w:val="none" w:sz="0" w:space="0" w:color="auto"/>
          </w:divBdr>
        </w:div>
        <w:div w:id="318314635">
          <w:marLeft w:val="0"/>
          <w:marRight w:val="0"/>
          <w:marTop w:val="0"/>
          <w:marBottom w:val="0"/>
          <w:divBdr>
            <w:top w:val="none" w:sz="0" w:space="0" w:color="auto"/>
            <w:left w:val="none" w:sz="0" w:space="0" w:color="auto"/>
            <w:bottom w:val="none" w:sz="0" w:space="0" w:color="auto"/>
            <w:right w:val="none" w:sz="0" w:space="0" w:color="auto"/>
          </w:divBdr>
        </w:div>
        <w:div w:id="323626445">
          <w:marLeft w:val="0"/>
          <w:marRight w:val="0"/>
          <w:marTop w:val="0"/>
          <w:marBottom w:val="0"/>
          <w:divBdr>
            <w:top w:val="none" w:sz="0" w:space="0" w:color="auto"/>
            <w:left w:val="none" w:sz="0" w:space="0" w:color="auto"/>
            <w:bottom w:val="none" w:sz="0" w:space="0" w:color="auto"/>
            <w:right w:val="none" w:sz="0" w:space="0" w:color="auto"/>
          </w:divBdr>
        </w:div>
        <w:div w:id="347416906">
          <w:marLeft w:val="0"/>
          <w:marRight w:val="0"/>
          <w:marTop w:val="0"/>
          <w:marBottom w:val="0"/>
          <w:divBdr>
            <w:top w:val="none" w:sz="0" w:space="0" w:color="auto"/>
            <w:left w:val="none" w:sz="0" w:space="0" w:color="auto"/>
            <w:bottom w:val="none" w:sz="0" w:space="0" w:color="auto"/>
            <w:right w:val="none" w:sz="0" w:space="0" w:color="auto"/>
          </w:divBdr>
        </w:div>
        <w:div w:id="349264032">
          <w:marLeft w:val="0"/>
          <w:marRight w:val="0"/>
          <w:marTop w:val="0"/>
          <w:marBottom w:val="0"/>
          <w:divBdr>
            <w:top w:val="none" w:sz="0" w:space="0" w:color="auto"/>
            <w:left w:val="none" w:sz="0" w:space="0" w:color="auto"/>
            <w:bottom w:val="none" w:sz="0" w:space="0" w:color="auto"/>
            <w:right w:val="none" w:sz="0" w:space="0" w:color="auto"/>
          </w:divBdr>
        </w:div>
        <w:div w:id="412049813">
          <w:marLeft w:val="0"/>
          <w:marRight w:val="0"/>
          <w:marTop w:val="0"/>
          <w:marBottom w:val="0"/>
          <w:divBdr>
            <w:top w:val="none" w:sz="0" w:space="0" w:color="auto"/>
            <w:left w:val="none" w:sz="0" w:space="0" w:color="auto"/>
            <w:bottom w:val="none" w:sz="0" w:space="0" w:color="auto"/>
            <w:right w:val="none" w:sz="0" w:space="0" w:color="auto"/>
          </w:divBdr>
        </w:div>
        <w:div w:id="471871911">
          <w:marLeft w:val="0"/>
          <w:marRight w:val="0"/>
          <w:marTop w:val="0"/>
          <w:marBottom w:val="0"/>
          <w:divBdr>
            <w:top w:val="none" w:sz="0" w:space="0" w:color="auto"/>
            <w:left w:val="none" w:sz="0" w:space="0" w:color="auto"/>
            <w:bottom w:val="none" w:sz="0" w:space="0" w:color="auto"/>
            <w:right w:val="none" w:sz="0" w:space="0" w:color="auto"/>
          </w:divBdr>
        </w:div>
        <w:div w:id="481852274">
          <w:marLeft w:val="0"/>
          <w:marRight w:val="0"/>
          <w:marTop w:val="0"/>
          <w:marBottom w:val="0"/>
          <w:divBdr>
            <w:top w:val="none" w:sz="0" w:space="0" w:color="auto"/>
            <w:left w:val="none" w:sz="0" w:space="0" w:color="auto"/>
            <w:bottom w:val="none" w:sz="0" w:space="0" w:color="auto"/>
            <w:right w:val="none" w:sz="0" w:space="0" w:color="auto"/>
          </w:divBdr>
        </w:div>
        <w:div w:id="512963481">
          <w:marLeft w:val="0"/>
          <w:marRight w:val="0"/>
          <w:marTop w:val="0"/>
          <w:marBottom w:val="0"/>
          <w:divBdr>
            <w:top w:val="none" w:sz="0" w:space="0" w:color="auto"/>
            <w:left w:val="none" w:sz="0" w:space="0" w:color="auto"/>
            <w:bottom w:val="none" w:sz="0" w:space="0" w:color="auto"/>
            <w:right w:val="none" w:sz="0" w:space="0" w:color="auto"/>
          </w:divBdr>
        </w:div>
        <w:div w:id="519585050">
          <w:marLeft w:val="0"/>
          <w:marRight w:val="0"/>
          <w:marTop w:val="0"/>
          <w:marBottom w:val="0"/>
          <w:divBdr>
            <w:top w:val="none" w:sz="0" w:space="0" w:color="auto"/>
            <w:left w:val="none" w:sz="0" w:space="0" w:color="auto"/>
            <w:bottom w:val="none" w:sz="0" w:space="0" w:color="auto"/>
            <w:right w:val="none" w:sz="0" w:space="0" w:color="auto"/>
          </w:divBdr>
        </w:div>
        <w:div w:id="523908091">
          <w:marLeft w:val="0"/>
          <w:marRight w:val="0"/>
          <w:marTop w:val="0"/>
          <w:marBottom w:val="0"/>
          <w:divBdr>
            <w:top w:val="none" w:sz="0" w:space="0" w:color="auto"/>
            <w:left w:val="none" w:sz="0" w:space="0" w:color="auto"/>
            <w:bottom w:val="none" w:sz="0" w:space="0" w:color="auto"/>
            <w:right w:val="none" w:sz="0" w:space="0" w:color="auto"/>
          </w:divBdr>
        </w:div>
        <w:div w:id="533232021">
          <w:marLeft w:val="0"/>
          <w:marRight w:val="0"/>
          <w:marTop w:val="0"/>
          <w:marBottom w:val="0"/>
          <w:divBdr>
            <w:top w:val="none" w:sz="0" w:space="0" w:color="auto"/>
            <w:left w:val="none" w:sz="0" w:space="0" w:color="auto"/>
            <w:bottom w:val="none" w:sz="0" w:space="0" w:color="auto"/>
            <w:right w:val="none" w:sz="0" w:space="0" w:color="auto"/>
          </w:divBdr>
        </w:div>
        <w:div w:id="535120011">
          <w:marLeft w:val="0"/>
          <w:marRight w:val="0"/>
          <w:marTop w:val="0"/>
          <w:marBottom w:val="0"/>
          <w:divBdr>
            <w:top w:val="none" w:sz="0" w:space="0" w:color="auto"/>
            <w:left w:val="none" w:sz="0" w:space="0" w:color="auto"/>
            <w:bottom w:val="none" w:sz="0" w:space="0" w:color="auto"/>
            <w:right w:val="none" w:sz="0" w:space="0" w:color="auto"/>
          </w:divBdr>
        </w:div>
        <w:div w:id="587159628">
          <w:marLeft w:val="0"/>
          <w:marRight w:val="0"/>
          <w:marTop w:val="0"/>
          <w:marBottom w:val="0"/>
          <w:divBdr>
            <w:top w:val="none" w:sz="0" w:space="0" w:color="auto"/>
            <w:left w:val="none" w:sz="0" w:space="0" w:color="auto"/>
            <w:bottom w:val="none" w:sz="0" w:space="0" w:color="auto"/>
            <w:right w:val="none" w:sz="0" w:space="0" w:color="auto"/>
          </w:divBdr>
        </w:div>
        <w:div w:id="622883295">
          <w:marLeft w:val="0"/>
          <w:marRight w:val="0"/>
          <w:marTop w:val="0"/>
          <w:marBottom w:val="0"/>
          <w:divBdr>
            <w:top w:val="none" w:sz="0" w:space="0" w:color="auto"/>
            <w:left w:val="none" w:sz="0" w:space="0" w:color="auto"/>
            <w:bottom w:val="none" w:sz="0" w:space="0" w:color="auto"/>
            <w:right w:val="none" w:sz="0" w:space="0" w:color="auto"/>
          </w:divBdr>
        </w:div>
        <w:div w:id="623463592">
          <w:marLeft w:val="0"/>
          <w:marRight w:val="0"/>
          <w:marTop w:val="0"/>
          <w:marBottom w:val="0"/>
          <w:divBdr>
            <w:top w:val="none" w:sz="0" w:space="0" w:color="auto"/>
            <w:left w:val="none" w:sz="0" w:space="0" w:color="auto"/>
            <w:bottom w:val="none" w:sz="0" w:space="0" w:color="auto"/>
            <w:right w:val="none" w:sz="0" w:space="0" w:color="auto"/>
          </w:divBdr>
        </w:div>
        <w:div w:id="631594167">
          <w:marLeft w:val="0"/>
          <w:marRight w:val="0"/>
          <w:marTop w:val="0"/>
          <w:marBottom w:val="0"/>
          <w:divBdr>
            <w:top w:val="none" w:sz="0" w:space="0" w:color="auto"/>
            <w:left w:val="none" w:sz="0" w:space="0" w:color="auto"/>
            <w:bottom w:val="none" w:sz="0" w:space="0" w:color="auto"/>
            <w:right w:val="none" w:sz="0" w:space="0" w:color="auto"/>
          </w:divBdr>
        </w:div>
        <w:div w:id="660352133">
          <w:marLeft w:val="0"/>
          <w:marRight w:val="0"/>
          <w:marTop w:val="0"/>
          <w:marBottom w:val="0"/>
          <w:divBdr>
            <w:top w:val="none" w:sz="0" w:space="0" w:color="auto"/>
            <w:left w:val="none" w:sz="0" w:space="0" w:color="auto"/>
            <w:bottom w:val="none" w:sz="0" w:space="0" w:color="auto"/>
            <w:right w:val="none" w:sz="0" w:space="0" w:color="auto"/>
          </w:divBdr>
        </w:div>
        <w:div w:id="691027687">
          <w:marLeft w:val="0"/>
          <w:marRight w:val="0"/>
          <w:marTop w:val="0"/>
          <w:marBottom w:val="0"/>
          <w:divBdr>
            <w:top w:val="none" w:sz="0" w:space="0" w:color="auto"/>
            <w:left w:val="none" w:sz="0" w:space="0" w:color="auto"/>
            <w:bottom w:val="none" w:sz="0" w:space="0" w:color="auto"/>
            <w:right w:val="none" w:sz="0" w:space="0" w:color="auto"/>
          </w:divBdr>
        </w:div>
        <w:div w:id="692655438">
          <w:marLeft w:val="0"/>
          <w:marRight w:val="0"/>
          <w:marTop w:val="0"/>
          <w:marBottom w:val="0"/>
          <w:divBdr>
            <w:top w:val="none" w:sz="0" w:space="0" w:color="auto"/>
            <w:left w:val="none" w:sz="0" w:space="0" w:color="auto"/>
            <w:bottom w:val="none" w:sz="0" w:space="0" w:color="auto"/>
            <w:right w:val="none" w:sz="0" w:space="0" w:color="auto"/>
          </w:divBdr>
        </w:div>
        <w:div w:id="725950611">
          <w:marLeft w:val="0"/>
          <w:marRight w:val="0"/>
          <w:marTop w:val="0"/>
          <w:marBottom w:val="0"/>
          <w:divBdr>
            <w:top w:val="none" w:sz="0" w:space="0" w:color="auto"/>
            <w:left w:val="none" w:sz="0" w:space="0" w:color="auto"/>
            <w:bottom w:val="none" w:sz="0" w:space="0" w:color="auto"/>
            <w:right w:val="none" w:sz="0" w:space="0" w:color="auto"/>
          </w:divBdr>
        </w:div>
        <w:div w:id="743375402">
          <w:marLeft w:val="0"/>
          <w:marRight w:val="0"/>
          <w:marTop w:val="0"/>
          <w:marBottom w:val="0"/>
          <w:divBdr>
            <w:top w:val="none" w:sz="0" w:space="0" w:color="auto"/>
            <w:left w:val="none" w:sz="0" w:space="0" w:color="auto"/>
            <w:bottom w:val="none" w:sz="0" w:space="0" w:color="auto"/>
            <w:right w:val="none" w:sz="0" w:space="0" w:color="auto"/>
          </w:divBdr>
        </w:div>
        <w:div w:id="744258641">
          <w:marLeft w:val="0"/>
          <w:marRight w:val="0"/>
          <w:marTop w:val="0"/>
          <w:marBottom w:val="0"/>
          <w:divBdr>
            <w:top w:val="none" w:sz="0" w:space="0" w:color="auto"/>
            <w:left w:val="none" w:sz="0" w:space="0" w:color="auto"/>
            <w:bottom w:val="none" w:sz="0" w:space="0" w:color="auto"/>
            <w:right w:val="none" w:sz="0" w:space="0" w:color="auto"/>
          </w:divBdr>
        </w:div>
        <w:div w:id="745685321">
          <w:marLeft w:val="0"/>
          <w:marRight w:val="0"/>
          <w:marTop w:val="0"/>
          <w:marBottom w:val="0"/>
          <w:divBdr>
            <w:top w:val="none" w:sz="0" w:space="0" w:color="auto"/>
            <w:left w:val="none" w:sz="0" w:space="0" w:color="auto"/>
            <w:bottom w:val="none" w:sz="0" w:space="0" w:color="auto"/>
            <w:right w:val="none" w:sz="0" w:space="0" w:color="auto"/>
          </w:divBdr>
        </w:div>
        <w:div w:id="750352554">
          <w:marLeft w:val="0"/>
          <w:marRight w:val="0"/>
          <w:marTop w:val="0"/>
          <w:marBottom w:val="0"/>
          <w:divBdr>
            <w:top w:val="none" w:sz="0" w:space="0" w:color="auto"/>
            <w:left w:val="none" w:sz="0" w:space="0" w:color="auto"/>
            <w:bottom w:val="none" w:sz="0" w:space="0" w:color="auto"/>
            <w:right w:val="none" w:sz="0" w:space="0" w:color="auto"/>
          </w:divBdr>
        </w:div>
        <w:div w:id="752052075">
          <w:marLeft w:val="0"/>
          <w:marRight w:val="0"/>
          <w:marTop w:val="0"/>
          <w:marBottom w:val="0"/>
          <w:divBdr>
            <w:top w:val="none" w:sz="0" w:space="0" w:color="auto"/>
            <w:left w:val="none" w:sz="0" w:space="0" w:color="auto"/>
            <w:bottom w:val="none" w:sz="0" w:space="0" w:color="auto"/>
            <w:right w:val="none" w:sz="0" w:space="0" w:color="auto"/>
          </w:divBdr>
        </w:div>
        <w:div w:id="763917145">
          <w:marLeft w:val="0"/>
          <w:marRight w:val="0"/>
          <w:marTop w:val="0"/>
          <w:marBottom w:val="0"/>
          <w:divBdr>
            <w:top w:val="none" w:sz="0" w:space="0" w:color="auto"/>
            <w:left w:val="none" w:sz="0" w:space="0" w:color="auto"/>
            <w:bottom w:val="none" w:sz="0" w:space="0" w:color="auto"/>
            <w:right w:val="none" w:sz="0" w:space="0" w:color="auto"/>
          </w:divBdr>
        </w:div>
        <w:div w:id="765998188">
          <w:marLeft w:val="0"/>
          <w:marRight w:val="0"/>
          <w:marTop w:val="0"/>
          <w:marBottom w:val="0"/>
          <w:divBdr>
            <w:top w:val="none" w:sz="0" w:space="0" w:color="auto"/>
            <w:left w:val="none" w:sz="0" w:space="0" w:color="auto"/>
            <w:bottom w:val="none" w:sz="0" w:space="0" w:color="auto"/>
            <w:right w:val="none" w:sz="0" w:space="0" w:color="auto"/>
          </w:divBdr>
        </w:div>
        <w:div w:id="781532238">
          <w:marLeft w:val="0"/>
          <w:marRight w:val="0"/>
          <w:marTop w:val="0"/>
          <w:marBottom w:val="0"/>
          <w:divBdr>
            <w:top w:val="none" w:sz="0" w:space="0" w:color="auto"/>
            <w:left w:val="none" w:sz="0" w:space="0" w:color="auto"/>
            <w:bottom w:val="none" w:sz="0" w:space="0" w:color="auto"/>
            <w:right w:val="none" w:sz="0" w:space="0" w:color="auto"/>
          </w:divBdr>
        </w:div>
        <w:div w:id="817261076">
          <w:marLeft w:val="0"/>
          <w:marRight w:val="0"/>
          <w:marTop w:val="0"/>
          <w:marBottom w:val="0"/>
          <w:divBdr>
            <w:top w:val="none" w:sz="0" w:space="0" w:color="auto"/>
            <w:left w:val="none" w:sz="0" w:space="0" w:color="auto"/>
            <w:bottom w:val="none" w:sz="0" w:space="0" w:color="auto"/>
            <w:right w:val="none" w:sz="0" w:space="0" w:color="auto"/>
          </w:divBdr>
        </w:div>
        <w:div w:id="837813168">
          <w:marLeft w:val="0"/>
          <w:marRight w:val="0"/>
          <w:marTop w:val="0"/>
          <w:marBottom w:val="0"/>
          <w:divBdr>
            <w:top w:val="none" w:sz="0" w:space="0" w:color="auto"/>
            <w:left w:val="none" w:sz="0" w:space="0" w:color="auto"/>
            <w:bottom w:val="none" w:sz="0" w:space="0" w:color="auto"/>
            <w:right w:val="none" w:sz="0" w:space="0" w:color="auto"/>
          </w:divBdr>
        </w:div>
        <w:div w:id="842477976">
          <w:marLeft w:val="0"/>
          <w:marRight w:val="0"/>
          <w:marTop w:val="0"/>
          <w:marBottom w:val="0"/>
          <w:divBdr>
            <w:top w:val="none" w:sz="0" w:space="0" w:color="auto"/>
            <w:left w:val="none" w:sz="0" w:space="0" w:color="auto"/>
            <w:bottom w:val="none" w:sz="0" w:space="0" w:color="auto"/>
            <w:right w:val="none" w:sz="0" w:space="0" w:color="auto"/>
          </w:divBdr>
        </w:div>
        <w:div w:id="847911422">
          <w:marLeft w:val="0"/>
          <w:marRight w:val="0"/>
          <w:marTop w:val="0"/>
          <w:marBottom w:val="0"/>
          <w:divBdr>
            <w:top w:val="none" w:sz="0" w:space="0" w:color="auto"/>
            <w:left w:val="none" w:sz="0" w:space="0" w:color="auto"/>
            <w:bottom w:val="none" w:sz="0" w:space="0" w:color="auto"/>
            <w:right w:val="none" w:sz="0" w:space="0" w:color="auto"/>
          </w:divBdr>
        </w:div>
        <w:div w:id="887687962">
          <w:marLeft w:val="0"/>
          <w:marRight w:val="0"/>
          <w:marTop w:val="0"/>
          <w:marBottom w:val="0"/>
          <w:divBdr>
            <w:top w:val="none" w:sz="0" w:space="0" w:color="auto"/>
            <w:left w:val="none" w:sz="0" w:space="0" w:color="auto"/>
            <w:bottom w:val="none" w:sz="0" w:space="0" w:color="auto"/>
            <w:right w:val="none" w:sz="0" w:space="0" w:color="auto"/>
          </w:divBdr>
        </w:div>
        <w:div w:id="914751741">
          <w:marLeft w:val="0"/>
          <w:marRight w:val="0"/>
          <w:marTop w:val="0"/>
          <w:marBottom w:val="0"/>
          <w:divBdr>
            <w:top w:val="none" w:sz="0" w:space="0" w:color="auto"/>
            <w:left w:val="none" w:sz="0" w:space="0" w:color="auto"/>
            <w:bottom w:val="none" w:sz="0" w:space="0" w:color="auto"/>
            <w:right w:val="none" w:sz="0" w:space="0" w:color="auto"/>
          </w:divBdr>
        </w:div>
        <w:div w:id="916867238">
          <w:marLeft w:val="0"/>
          <w:marRight w:val="0"/>
          <w:marTop w:val="0"/>
          <w:marBottom w:val="0"/>
          <w:divBdr>
            <w:top w:val="none" w:sz="0" w:space="0" w:color="auto"/>
            <w:left w:val="none" w:sz="0" w:space="0" w:color="auto"/>
            <w:bottom w:val="none" w:sz="0" w:space="0" w:color="auto"/>
            <w:right w:val="none" w:sz="0" w:space="0" w:color="auto"/>
          </w:divBdr>
        </w:div>
        <w:div w:id="933129435">
          <w:marLeft w:val="0"/>
          <w:marRight w:val="0"/>
          <w:marTop w:val="0"/>
          <w:marBottom w:val="0"/>
          <w:divBdr>
            <w:top w:val="none" w:sz="0" w:space="0" w:color="auto"/>
            <w:left w:val="none" w:sz="0" w:space="0" w:color="auto"/>
            <w:bottom w:val="none" w:sz="0" w:space="0" w:color="auto"/>
            <w:right w:val="none" w:sz="0" w:space="0" w:color="auto"/>
          </w:divBdr>
        </w:div>
        <w:div w:id="952982728">
          <w:marLeft w:val="0"/>
          <w:marRight w:val="0"/>
          <w:marTop w:val="0"/>
          <w:marBottom w:val="0"/>
          <w:divBdr>
            <w:top w:val="none" w:sz="0" w:space="0" w:color="auto"/>
            <w:left w:val="none" w:sz="0" w:space="0" w:color="auto"/>
            <w:bottom w:val="none" w:sz="0" w:space="0" w:color="auto"/>
            <w:right w:val="none" w:sz="0" w:space="0" w:color="auto"/>
          </w:divBdr>
        </w:div>
        <w:div w:id="981731232">
          <w:marLeft w:val="0"/>
          <w:marRight w:val="0"/>
          <w:marTop w:val="0"/>
          <w:marBottom w:val="0"/>
          <w:divBdr>
            <w:top w:val="none" w:sz="0" w:space="0" w:color="auto"/>
            <w:left w:val="none" w:sz="0" w:space="0" w:color="auto"/>
            <w:bottom w:val="none" w:sz="0" w:space="0" w:color="auto"/>
            <w:right w:val="none" w:sz="0" w:space="0" w:color="auto"/>
          </w:divBdr>
        </w:div>
        <w:div w:id="999119219">
          <w:marLeft w:val="0"/>
          <w:marRight w:val="0"/>
          <w:marTop w:val="0"/>
          <w:marBottom w:val="0"/>
          <w:divBdr>
            <w:top w:val="none" w:sz="0" w:space="0" w:color="auto"/>
            <w:left w:val="none" w:sz="0" w:space="0" w:color="auto"/>
            <w:bottom w:val="none" w:sz="0" w:space="0" w:color="auto"/>
            <w:right w:val="none" w:sz="0" w:space="0" w:color="auto"/>
          </w:divBdr>
        </w:div>
        <w:div w:id="999383702">
          <w:marLeft w:val="0"/>
          <w:marRight w:val="0"/>
          <w:marTop w:val="0"/>
          <w:marBottom w:val="0"/>
          <w:divBdr>
            <w:top w:val="none" w:sz="0" w:space="0" w:color="auto"/>
            <w:left w:val="none" w:sz="0" w:space="0" w:color="auto"/>
            <w:bottom w:val="none" w:sz="0" w:space="0" w:color="auto"/>
            <w:right w:val="none" w:sz="0" w:space="0" w:color="auto"/>
          </w:divBdr>
        </w:div>
        <w:div w:id="1010907442">
          <w:marLeft w:val="0"/>
          <w:marRight w:val="0"/>
          <w:marTop w:val="0"/>
          <w:marBottom w:val="0"/>
          <w:divBdr>
            <w:top w:val="none" w:sz="0" w:space="0" w:color="auto"/>
            <w:left w:val="none" w:sz="0" w:space="0" w:color="auto"/>
            <w:bottom w:val="none" w:sz="0" w:space="0" w:color="auto"/>
            <w:right w:val="none" w:sz="0" w:space="0" w:color="auto"/>
          </w:divBdr>
        </w:div>
        <w:div w:id="1012295725">
          <w:marLeft w:val="0"/>
          <w:marRight w:val="0"/>
          <w:marTop w:val="0"/>
          <w:marBottom w:val="0"/>
          <w:divBdr>
            <w:top w:val="none" w:sz="0" w:space="0" w:color="auto"/>
            <w:left w:val="none" w:sz="0" w:space="0" w:color="auto"/>
            <w:bottom w:val="none" w:sz="0" w:space="0" w:color="auto"/>
            <w:right w:val="none" w:sz="0" w:space="0" w:color="auto"/>
          </w:divBdr>
        </w:div>
        <w:div w:id="1017194932">
          <w:marLeft w:val="0"/>
          <w:marRight w:val="0"/>
          <w:marTop w:val="0"/>
          <w:marBottom w:val="0"/>
          <w:divBdr>
            <w:top w:val="none" w:sz="0" w:space="0" w:color="auto"/>
            <w:left w:val="none" w:sz="0" w:space="0" w:color="auto"/>
            <w:bottom w:val="none" w:sz="0" w:space="0" w:color="auto"/>
            <w:right w:val="none" w:sz="0" w:space="0" w:color="auto"/>
          </w:divBdr>
        </w:div>
        <w:div w:id="1022630454">
          <w:marLeft w:val="0"/>
          <w:marRight w:val="0"/>
          <w:marTop w:val="0"/>
          <w:marBottom w:val="0"/>
          <w:divBdr>
            <w:top w:val="none" w:sz="0" w:space="0" w:color="auto"/>
            <w:left w:val="none" w:sz="0" w:space="0" w:color="auto"/>
            <w:bottom w:val="none" w:sz="0" w:space="0" w:color="auto"/>
            <w:right w:val="none" w:sz="0" w:space="0" w:color="auto"/>
          </w:divBdr>
        </w:div>
        <w:div w:id="1061295180">
          <w:marLeft w:val="0"/>
          <w:marRight w:val="0"/>
          <w:marTop w:val="0"/>
          <w:marBottom w:val="0"/>
          <w:divBdr>
            <w:top w:val="none" w:sz="0" w:space="0" w:color="auto"/>
            <w:left w:val="none" w:sz="0" w:space="0" w:color="auto"/>
            <w:bottom w:val="none" w:sz="0" w:space="0" w:color="auto"/>
            <w:right w:val="none" w:sz="0" w:space="0" w:color="auto"/>
          </w:divBdr>
        </w:div>
        <w:div w:id="1063211921">
          <w:marLeft w:val="0"/>
          <w:marRight w:val="0"/>
          <w:marTop w:val="0"/>
          <w:marBottom w:val="0"/>
          <w:divBdr>
            <w:top w:val="none" w:sz="0" w:space="0" w:color="auto"/>
            <w:left w:val="none" w:sz="0" w:space="0" w:color="auto"/>
            <w:bottom w:val="none" w:sz="0" w:space="0" w:color="auto"/>
            <w:right w:val="none" w:sz="0" w:space="0" w:color="auto"/>
          </w:divBdr>
        </w:div>
        <w:div w:id="1087463955">
          <w:marLeft w:val="0"/>
          <w:marRight w:val="0"/>
          <w:marTop w:val="0"/>
          <w:marBottom w:val="0"/>
          <w:divBdr>
            <w:top w:val="none" w:sz="0" w:space="0" w:color="auto"/>
            <w:left w:val="none" w:sz="0" w:space="0" w:color="auto"/>
            <w:bottom w:val="none" w:sz="0" w:space="0" w:color="auto"/>
            <w:right w:val="none" w:sz="0" w:space="0" w:color="auto"/>
          </w:divBdr>
        </w:div>
        <w:div w:id="1088624171">
          <w:marLeft w:val="0"/>
          <w:marRight w:val="0"/>
          <w:marTop w:val="0"/>
          <w:marBottom w:val="0"/>
          <w:divBdr>
            <w:top w:val="none" w:sz="0" w:space="0" w:color="auto"/>
            <w:left w:val="none" w:sz="0" w:space="0" w:color="auto"/>
            <w:bottom w:val="none" w:sz="0" w:space="0" w:color="auto"/>
            <w:right w:val="none" w:sz="0" w:space="0" w:color="auto"/>
          </w:divBdr>
        </w:div>
        <w:div w:id="1118257344">
          <w:marLeft w:val="0"/>
          <w:marRight w:val="0"/>
          <w:marTop w:val="0"/>
          <w:marBottom w:val="0"/>
          <w:divBdr>
            <w:top w:val="none" w:sz="0" w:space="0" w:color="auto"/>
            <w:left w:val="none" w:sz="0" w:space="0" w:color="auto"/>
            <w:bottom w:val="none" w:sz="0" w:space="0" w:color="auto"/>
            <w:right w:val="none" w:sz="0" w:space="0" w:color="auto"/>
          </w:divBdr>
        </w:div>
        <w:div w:id="1179735848">
          <w:marLeft w:val="0"/>
          <w:marRight w:val="0"/>
          <w:marTop w:val="0"/>
          <w:marBottom w:val="0"/>
          <w:divBdr>
            <w:top w:val="none" w:sz="0" w:space="0" w:color="auto"/>
            <w:left w:val="none" w:sz="0" w:space="0" w:color="auto"/>
            <w:bottom w:val="none" w:sz="0" w:space="0" w:color="auto"/>
            <w:right w:val="none" w:sz="0" w:space="0" w:color="auto"/>
          </w:divBdr>
        </w:div>
        <w:div w:id="1181312872">
          <w:marLeft w:val="0"/>
          <w:marRight w:val="0"/>
          <w:marTop w:val="0"/>
          <w:marBottom w:val="0"/>
          <w:divBdr>
            <w:top w:val="none" w:sz="0" w:space="0" w:color="auto"/>
            <w:left w:val="none" w:sz="0" w:space="0" w:color="auto"/>
            <w:bottom w:val="none" w:sz="0" w:space="0" w:color="auto"/>
            <w:right w:val="none" w:sz="0" w:space="0" w:color="auto"/>
          </w:divBdr>
        </w:div>
        <w:div w:id="1191913565">
          <w:marLeft w:val="0"/>
          <w:marRight w:val="0"/>
          <w:marTop w:val="0"/>
          <w:marBottom w:val="0"/>
          <w:divBdr>
            <w:top w:val="none" w:sz="0" w:space="0" w:color="auto"/>
            <w:left w:val="none" w:sz="0" w:space="0" w:color="auto"/>
            <w:bottom w:val="none" w:sz="0" w:space="0" w:color="auto"/>
            <w:right w:val="none" w:sz="0" w:space="0" w:color="auto"/>
          </w:divBdr>
        </w:div>
        <w:div w:id="1207450546">
          <w:marLeft w:val="0"/>
          <w:marRight w:val="0"/>
          <w:marTop w:val="0"/>
          <w:marBottom w:val="0"/>
          <w:divBdr>
            <w:top w:val="none" w:sz="0" w:space="0" w:color="auto"/>
            <w:left w:val="none" w:sz="0" w:space="0" w:color="auto"/>
            <w:bottom w:val="none" w:sz="0" w:space="0" w:color="auto"/>
            <w:right w:val="none" w:sz="0" w:space="0" w:color="auto"/>
          </w:divBdr>
        </w:div>
        <w:div w:id="1244993076">
          <w:marLeft w:val="0"/>
          <w:marRight w:val="0"/>
          <w:marTop w:val="0"/>
          <w:marBottom w:val="0"/>
          <w:divBdr>
            <w:top w:val="none" w:sz="0" w:space="0" w:color="auto"/>
            <w:left w:val="none" w:sz="0" w:space="0" w:color="auto"/>
            <w:bottom w:val="none" w:sz="0" w:space="0" w:color="auto"/>
            <w:right w:val="none" w:sz="0" w:space="0" w:color="auto"/>
          </w:divBdr>
        </w:div>
        <w:div w:id="1327712879">
          <w:marLeft w:val="0"/>
          <w:marRight w:val="0"/>
          <w:marTop w:val="0"/>
          <w:marBottom w:val="0"/>
          <w:divBdr>
            <w:top w:val="none" w:sz="0" w:space="0" w:color="auto"/>
            <w:left w:val="none" w:sz="0" w:space="0" w:color="auto"/>
            <w:bottom w:val="none" w:sz="0" w:space="0" w:color="auto"/>
            <w:right w:val="none" w:sz="0" w:space="0" w:color="auto"/>
          </w:divBdr>
        </w:div>
        <w:div w:id="1340617503">
          <w:marLeft w:val="0"/>
          <w:marRight w:val="0"/>
          <w:marTop w:val="0"/>
          <w:marBottom w:val="0"/>
          <w:divBdr>
            <w:top w:val="none" w:sz="0" w:space="0" w:color="auto"/>
            <w:left w:val="none" w:sz="0" w:space="0" w:color="auto"/>
            <w:bottom w:val="none" w:sz="0" w:space="0" w:color="auto"/>
            <w:right w:val="none" w:sz="0" w:space="0" w:color="auto"/>
          </w:divBdr>
        </w:div>
        <w:div w:id="1352759434">
          <w:marLeft w:val="0"/>
          <w:marRight w:val="0"/>
          <w:marTop w:val="0"/>
          <w:marBottom w:val="0"/>
          <w:divBdr>
            <w:top w:val="none" w:sz="0" w:space="0" w:color="auto"/>
            <w:left w:val="none" w:sz="0" w:space="0" w:color="auto"/>
            <w:bottom w:val="none" w:sz="0" w:space="0" w:color="auto"/>
            <w:right w:val="none" w:sz="0" w:space="0" w:color="auto"/>
          </w:divBdr>
        </w:div>
        <w:div w:id="1376664445">
          <w:marLeft w:val="0"/>
          <w:marRight w:val="0"/>
          <w:marTop w:val="0"/>
          <w:marBottom w:val="0"/>
          <w:divBdr>
            <w:top w:val="none" w:sz="0" w:space="0" w:color="auto"/>
            <w:left w:val="none" w:sz="0" w:space="0" w:color="auto"/>
            <w:bottom w:val="none" w:sz="0" w:space="0" w:color="auto"/>
            <w:right w:val="none" w:sz="0" w:space="0" w:color="auto"/>
          </w:divBdr>
        </w:div>
        <w:div w:id="1395010966">
          <w:marLeft w:val="0"/>
          <w:marRight w:val="0"/>
          <w:marTop w:val="0"/>
          <w:marBottom w:val="0"/>
          <w:divBdr>
            <w:top w:val="none" w:sz="0" w:space="0" w:color="auto"/>
            <w:left w:val="none" w:sz="0" w:space="0" w:color="auto"/>
            <w:bottom w:val="none" w:sz="0" w:space="0" w:color="auto"/>
            <w:right w:val="none" w:sz="0" w:space="0" w:color="auto"/>
          </w:divBdr>
        </w:div>
        <w:div w:id="1420178561">
          <w:marLeft w:val="0"/>
          <w:marRight w:val="0"/>
          <w:marTop w:val="0"/>
          <w:marBottom w:val="0"/>
          <w:divBdr>
            <w:top w:val="none" w:sz="0" w:space="0" w:color="auto"/>
            <w:left w:val="none" w:sz="0" w:space="0" w:color="auto"/>
            <w:bottom w:val="none" w:sz="0" w:space="0" w:color="auto"/>
            <w:right w:val="none" w:sz="0" w:space="0" w:color="auto"/>
          </w:divBdr>
        </w:div>
        <w:div w:id="1431076449">
          <w:marLeft w:val="0"/>
          <w:marRight w:val="0"/>
          <w:marTop w:val="0"/>
          <w:marBottom w:val="0"/>
          <w:divBdr>
            <w:top w:val="none" w:sz="0" w:space="0" w:color="auto"/>
            <w:left w:val="none" w:sz="0" w:space="0" w:color="auto"/>
            <w:bottom w:val="none" w:sz="0" w:space="0" w:color="auto"/>
            <w:right w:val="none" w:sz="0" w:space="0" w:color="auto"/>
          </w:divBdr>
        </w:div>
        <w:div w:id="1439716558">
          <w:marLeft w:val="0"/>
          <w:marRight w:val="0"/>
          <w:marTop w:val="0"/>
          <w:marBottom w:val="0"/>
          <w:divBdr>
            <w:top w:val="none" w:sz="0" w:space="0" w:color="auto"/>
            <w:left w:val="none" w:sz="0" w:space="0" w:color="auto"/>
            <w:bottom w:val="none" w:sz="0" w:space="0" w:color="auto"/>
            <w:right w:val="none" w:sz="0" w:space="0" w:color="auto"/>
          </w:divBdr>
        </w:div>
        <w:div w:id="1460369879">
          <w:marLeft w:val="0"/>
          <w:marRight w:val="0"/>
          <w:marTop w:val="0"/>
          <w:marBottom w:val="0"/>
          <w:divBdr>
            <w:top w:val="none" w:sz="0" w:space="0" w:color="auto"/>
            <w:left w:val="none" w:sz="0" w:space="0" w:color="auto"/>
            <w:bottom w:val="none" w:sz="0" w:space="0" w:color="auto"/>
            <w:right w:val="none" w:sz="0" w:space="0" w:color="auto"/>
          </w:divBdr>
        </w:div>
        <w:div w:id="1495301180">
          <w:marLeft w:val="0"/>
          <w:marRight w:val="0"/>
          <w:marTop w:val="0"/>
          <w:marBottom w:val="0"/>
          <w:divBdr>
            <w:top w:val="none" w:sz="0" w:space="0" w:color="auto"/>
            <w:left w:val="none" w:sz="0" w:space="0" w:color="auto"/>
            <w:bottom w:val="none" w:sz="0" w:space="0" w:color="auto"/>
            <w:right w:val="none" w:sz="0" w:space="0" w:color="auto"/>
          </w:divBdr>
        </w:div>
        <w:div w:id="1515535874">
          <w:marLeft w:val="0"/>
          <w:marRight w:val="0"/>
          <w:marTop w:val="0"/>
          <w:marBottom w:val="0"/>
          <w:divBdr>
            <w:top w:val="none" w:sz="0" w:space="0" w:color="auto"/>
            <w:left w:val="none" w:sz="0" w:space="0" w:color="auto"/>
            <w:bottom w:val="none" w:sz="0" w:space="0" w:color="auto"/>
            <w:right w:val="none" w:sz="0" w:space="0" w:color="auto"/>
          </w:divBdr>
        </w:div>
        <w:div w:id="1515806379">
          <w:marLeft w:val="0"/>
          <w:marRight w:val="0"/>
          <w:marTop w:val="0"/>
          <w:marBottom w:val="0"/>
          <w:divBdr>
            <w:top w:val="none" w:sz="0" w:space="0" w:color="auto"/>
            <w:left w:val="none" w:sz="0" w:space="0" w:color="auto"/>
            <w:bottom w:val="none" w:sz="0" w:space="0" w:color="auto"/>
            <w:right w:val="none" w:sz="0" w:space="0" w:color="auto"/>
          </w:divBdr>
        </w:div>
        <w:div w:id="1522090885">
          <w:marLeft w:val="0"/>
          <w:marRight w:val="0"/>
          <w:marTop w:val="0"/>
          <w:marBottom w:val="0"/>
          <w:divBdr>
            <w:top w:val="none" w:sz="0" w:space="0" w:color="auto"/>
            <w:left w:val="none" w:sz="0" w:space="0" w:color="auto"/>
            <w:bottom w:val="none" w:sz="0" w:space="0" w:color="auto"/>
            <w:right w:val="none" w:sz="0" w:space="0" w:color="auto"/>
          </w:divBdr>
        </w:div>
        <w:div w:id="1543979350">
          <w:marLeft w:val="0"/>
          <w:marRight w:val="0"/>
          <w:marTop w:val="0"/>
          <w:marBottom w:val="0"/>
          <w:divBdr>
            <w:top w:val="none" w:sz="0" w:space="0" w:color="auto"/>
            <w:left w:val="none" w:sz="0" w:space="0" w:color="auto"/>
            <w:bottom w:val="none" w:sz="0" w:space="0" w:color="auto"/>
            <w:right w:val="none" w:sz="0" w:space="0" w:color="auto"/>
          </w:divBdr>
        </w:div>
        <w:div w:id="1596594640">
          <w:marLeft w:val="0"/>
          <w:marRight w:val="0"/>
          <w:marTop w:val="0"/>
          <w:marBottom w:val="0"/>
          <w:divBdr>
            <w:top w:val="none" w:sz="0" w:space="0" w:color="auto"/>
            <w:left w:val="none" w:sz="0" w:space="0" w:color="auto"/>
            <w:bottom w:val="none" w:sz="0" w:space="0" w:color="auto"/>
            <w:right w:val="none" w:sz="0" w:space="0" w:color="auto"/>
          </w:divBdr>
        </w:div>
        <w:div w:id="1599021466">
          <w:marLeft w:val="0"/>
          <w:marRight w:val="0"/>
          <w:marTop w:val="0"/>
          <w:marBottom w:val="0"/>
          <w:divBdr>
            <w:top w:val="none" w:sz="0" w:space="0" w:color="auto"/>
            <w:left w:val="none" w:sz="0" w:space="0" w:color="auto"/>
            <w:bottom w:val="none" w:sz="0" w:space="0" w:color="auto"/>
            <w:right w:val="none" w:sz="0" w:space="0" w:color="auto"/>
          </w:divBdr>
        </w:div>
        <w:div w:id="1637759205">
          <w:marLeft w:val="0"/>
          <w:marRight w:val="0"/>
          <w:marTop w:val="0"/>
          <w:marBottom w:val="0"/>
          <w:divBdr>
            <w:top w:val="none" w:sz="0" w:space="0" w:color="auto"/>
            <w:left w:val="none" w:sz="0" w:space="0" w:color="auto"/>
            <w:bottom w:val="none" w:sz="0" w:space="0" w:color="auto"/>
            <w:right w:val="none" w:sz="0" w:space="0" w:color="auto"/>
          </w:divBdr>
        </w:div>
        <w:div w:id="1652248740">
          <w:marLeft w:val="0"/>
          <w:marRight w:val="0"/>
          <w:marTop w:val="0"/>
          <w:marBottom w:val="0"/>
          <w:divBdr>
            <w:top w:val="none" w:sz="0" w:space="0" w:color="auto"/>
            <w:left w:val="none" w:sz="0" w:space="0" w:color="auto"/>
            <w:bottom w:val="none" w:sz="0" w:space="0" w:color="auto"/>
            <w:right w:val="none" w:sz="0" w:space="0" w:color="auto"/>
          </w:divBdr>
        </w:div>
        <w:div w:id="1668556640">
          <w:marLeft w:val="0"/>
          <w:marRight w:val="0"/>
          <w:marTop w:val="0"/>
          <w:marBottom w:val="0"/>
          <w:divBdr>
            <w:top w:val="none" w:sz="0" w:space="0" w:color="auto"/>
            <w:left w:val="none" w:sz="0" w:space="0" w:color="auto"/>
            <w:bottom w:val="none" w:sz="0" w:space="0" w:color="auto"/>
            <w:right w:val="none" w:sz="0" w:space="0" w:color="auto"/>
          </w:divBdr>
        </w:div>
        <w:div w:id="1686979797">
          <w:marLeft w:val="0"/>
          <w:marRight w:val="0"/>
          <w:marTop w:val="0"/>
          <w:marBottom w:val="0"/>
          <w:divBdr>
            <w:top w:val="none" w:sz="0" w:space="0" w:color="auto"/>
            <w:left w:val="none" w:sz="0" w:space="0" w:color="auto"/>
            <w:bottom w:val="none" w:sz="0" w:space="0" w:color="auto"/>
            <w:right w:val="none" w:sz="0" w:space="0" w:color="auto"/>
          </w:divBdr>
        </w:div>
        <w:div w:id="1745301776">
          <w:marLeft w:val="0"/>
          <w:marRight w:val="0"/>
          <w:marTop w:val="0"/>
          <w:marBottom w:val="0"/>
          <w:divBdr>
            <w:top w:val="none" w:sz="0" w:space="0" w:color="auto"/>
            <w:left w:val="none" w:sz="0" w:space="0" w:color="auto"/>
            <w:bottom w:val="none" w:sz="0" w:space="0" w:color="auto"/>
            <w:right w:val="none" w:sz="0" w:space="0" w:color="auto"/>
          </w:divBdr>
        </w:div>
        <w:div w:id="1749034739">
          <w:marLeft w:val="0"/>
          <w:marRight w:val="0"/>
          <w:marTop w:val="0"/>
          <w:marBottom w:val="0"/>
          <w:divBdr>
            <w:top w:val="none" w:sz="0" w:space="0" w:color="auto"/>
            <w:left w:val="none" w:sz="0" w:space="0" w:color="auto"/>
            <w:bottom w:val="none" w:sz="0" w:space="0" w:color="auto"/>
            <w:right w:val="none" w:sz="0" w:space="0" w:color="auto"/>
          </w:divBdr>
        </w:div>
        <w:div w:id="1825514212">
          <w:marLeft w:val="0"/>
          <w:marRight w:val="0"/>
          <w:marTop w:val="0"/>
          <w:marBottom w:val="0"/>
          <w:divBdr>
            <w:top w:val="none" w:sz="0" w:space="0" w:color="auto"/>
            <w:left w:val="none" w:sz="0" w:space="0" w:color="auto"/>
            <w:bottom w:val="none" w:sz="0" w:space="0" w:color="auto"/>
            <w:right w:val="none" w:sz="0" w:space="0" w:color="auto"/>
          </w:divBdr>
        </w:div>
        <w:div w:id="1836994975">
          <w:marLeft w:val="0"/>
          <w:marRight w:val="0"/>
          <w:marTop w:val="0"/>
          <w:marBottom w:val="0"/>
          <w:divBdr>
            <w:top w:val="none" w:sz="0" w:space="0" w:color="auto"/>
            <w:left w:val="none" w:sz="0" w:space="0" w:color="auto"/>
            <w:bottom w:val="none" w:sz="0" w:space="0" w:color="auto"/>
            <w:right w:val="none" w:sz="0" w:space="0" w:color="auto"/>
          </w:divBdr>
        </w:div>
        <w:div w:id="1838963388">
          <w:marLeft w:val="0"/>
          <w:marRight w:val="0"/>
          <w:marTop w:val="0"/>
          <w:marBottom w:val="0"/>
          <w:divBdr>
            <w:top w:val="none" w:sz="0" w:space="0" w:color="auto"/>
            <w:left w:val="none" w:sz="0" w:space="0" w:color="auto"/>
            <w:bottom w:val="none" w:sz="0" w:space="0" w:color="auto"/>
            <w:right w:val="none" w:sz="0" w:space="0" w:color="auto"/>
          </w:divBdr>
        </w:div>
        <w:div w:id="1842545999">
          <w:marLeft w:val="0"/>
          <w:marRight w:val="0"/>
          <w:marTop w:val="0"/>
          <w:marBottom w:val="0"/>
          <w:divBdr>
            <w:top w:val="none" w:sz="0" w:space="0" w:color="auto"/>
            <w:left w:val="none" w:sz="0" w:space="0" w:color="auto"/>
            <w:bottom w:val="none" w:sz="0" w:space="0" w:color="auto"/>
            <w:right w:val="none" w:sz="0" w:space="0" w:color="auto"/>
          </w:divBdr>
        </w:div>
        <w:div w:id="1848597050">
          <w:marLeft w:val="0"/>
          <w:marRight w:val="0"/>
          <w:marTop w:val="0"/>
          <w:marBottom w:val="0"/>
          <w:divBdr>
            <w:top w:val="none" w:sz="0" w:space="0" w:color="auto"/>
            <w:left w:val="none" w:sz="0" w:space="0" w:color="auto"/>
            <w:bottom w:val="none" w:sz="0" w:space="0" w:color="auto"/>
            <w:right w:val="none" w:sz="0" w:space="0" w:color="auto"/>
          </w:divBdr>
        </w:div>
        <w:div w:id="1882934626">
          <w:marLeft w:val="0"/>
          <w:marRight w:val="0"/>
          <w:marTop w:val="0"/>
          <w:marBottom w:val="0"/>
          <w:divBdr>
            <w:top w:val="none" w:sz="0" w:space="0" w:color="auto"/>
            <w:left w:val="none" w:sz="0" w:space="0" w:color="auto"/>
            <w:bottom w:val="none" w:sz="0" w:space="0" w:color="auto"/>
            <w:right w:val="none" w:sz="0" w:space="0" w:color="auto"/>
          </w:divBdr>
        </w:div>
        <w:div w:id="1897357547">
          <w:marLeft w:val="0"/>
          <w:marRight w:val="0"/>
          <w:marTop w:val="0"/>
          <w:marBottom w:val="0"/>
          <w:divBdr>
            <w:top w:val="none" w:sz="0" w:space="0" w:color="auto"/>
            <w:left w:val="none" w:sz="0" w:space="0" w:color="auto"/>
            <w:bottom w:val="none" w:sz="0" w:space="0" w:color="auto"/>
            <w:right w:val="none" w:sz="0" w:space="0" w:color="auto"/>
          </w:divBdr>
        </w:div>
        <w:div w:id="1912890288">
          <w:marLeft w:val="0"/>
          <w:marRight w:val="0"/>
          <w:marTop w:val="0"/>
          <w:marBottom w:val="0"/>
          <w:divBdr>
            <w:top w:val="none" w:sz="0" w:space="0" w:color="auto"/>
            <w:left w:val="none" w:sz="0" w:space="0" w:color="auto"/>
            <w:bottom w:val="none" w:sz="0" w:space="0" w:color="auto"/>
            <w:right w:val="none" w:sz="0" w:space="0" w:color="auto"/>
          </w:divBdr>
        </w:div>
        <w:div w:id="1927768554">
          <w:marLeft w:val="0"/>
          <w:marRight w:val="0"/>
          <w:marTop w:val="0"/>
          <w:marBottom w:val="0"/>
          <w:divBdr>
            <w:top w:val="none" w:sz="0" w:space="0" w:color="auto"/>
            <w:left w:val="none" w:sz="0" w:space="0" w:color="auto"/>
            <w:bottom w:val="none" w:sz="0" w:space="0" w:color="auto"/>
            <w:right w:val="none" w:sz="0" w:space="0" w:color="auto"/>
          </w:divBdr>
        </w:div>
        <w:div w:id="1939487781">
          <w:marLeft w:val="0"/>
          <w:marRight w:val="0"/>
          <w:marTop w:val="0"/>
          <w:marBottom w:val="0"/>
          <w:divBdr>
            <w:top w:val="none" w:sz="0" w:space="0" w:color="auto"/>
            <w:left w:val="none" w:sz="0" w:space="0" w:color="auto"/>
            <w:bottom w:val="none" w:sz="0" w:space="0" w:color="auto"/>
            <w:right w:val="none" w:sz="0" w:space="0" w:color="auto"/>
          </w:divBdr>
        </w:div>
        <w:div w:id="1952079545">
          <w:marLeft w:val="0"/>
          <w:marRight w:val="0"/>
          <w:marTop w:val="0"/>
          <w:marBottom w:val="0"/>
          <w:divBdr>
            <w:top w:val="none" w:sz="0" w:space="0" w:color="auto"/>
            <w:left w:val="none" w:sz="0" w:space="0" w:color="auto"/>
            <w:bottom w:val="none" w:sz="0" w:space="0" w:color="auto"/>
            <w:right w:val="none" w:sz="0" w:space="0" w:color="auto"/>
          </w:divBdr>
        </w:div>
        <w:div w:id="1990745222">
          <w:marLeft w:val="0"/>
          <w:marRight w:val="0"/>
          <w:marTop w:val="0"/>
          <w:marBottom w:val="0"/>
          <w:divBdr>
            <w:top w:val="none" w:sz="0" w:space="0" w:color="auto"/>
            <w:left w:val="none" w:sz="0" w:space="0" w:color="auto"/>
            <w:bottom w:val="none" w:sz="0" w:space="0" w:color="auto"/>
            <w:right w:val="none" w:sz="0" w:space="0" w:color="auto"/>
          </w:divBdr>
        </w:div>
        <w:div w:id="1994942022">
          <w:marLeft w:val="0"/>
          <w:marRight w:val="0"/>
          <w:marTop w:val="0"/>
          <w:marBottom w:val="0"/>
          <w:divBdr>
            <w:top w:val="none" w:sz="0" w:space="0" w:color="auto"/>
            <w:left w:val="none" w:sz="0" w:space="0" w:color="auto"/>
            <w:bottom w:val="none" w:sz="0" w:space="0" w:color="auto"/>
            <w:right w:val="none" w:sz="0" w:space="0" w:color="auto"/>
          </w:divBdr>
        </w:div>
        <w:div w:id="2012099300">
          <w:marLeft w:val="0"/>
          <w:marRight w:val="0"/>
          <w:marTop w:val="0"/>
          <w:marBottom w:val="0"/>
          <w:divBdr>
            <w:top w:val="none" w:sz="0" w:space="0" w:color="auto"/>
            <w:left w:val="none" w:sz="0" w:space="0" w:color="auto"/>
            <w:bottom w:val="none" w:sz="0" w:space="0" w:color="auto"/>
            <w:right w:val="none" w:sz="0" w:space="0" w:color="auto"/>
          </w:divBdr>
        </w:div>
        <w:div w:id="2036810901">
          <w:marLeft w:val="0"/>
          <w:marRight w:val="0"/>
          <w:marTop w:val="0"/>
          <w:marBottom w:val="0"/>
          <w:divBdr>
            <w:top w:val="none" w:sz="0" w:space="0" w:color="auto"/>
            <w:left w:val="none" w:sz="0" w:space="0" w:color="auto"/>
            <w:bottom w:val="none" w:sz="0" w:space="0" w:color="auto"/>
            <w:right w:val="none" w:sz="0" w:space="0" w:color="auto"/>
          </w:divBdr>
        </w:div>
        <w:div w:id="2040736949">
          <w:marLeft w:val="0"/>
          <w:marRight w:val="0"/>
          <w:marTop w:val="0"/>
          <w:marBottom w:val="0"/>
          <w:divBdr>
            <w:top w:val="none" w:sz="0" w:space="0" w:color="auto"/>
            <w:left w:val="none" w:sz="0" w:space="0" w:color="auto"/>
            <w:bottom w:val="none" w:sz="0" w:space="0" w:color="auto"/>
            <w:right w:val="none" w:sz="0" w:space="0" w:color="auto"/>
          </w:divBdr>
        </w:div>
        <w:div w:id="2067025141">
          <w:marLeft w:val="0"/>
          <w:marRight w:val="0"/>
          <w:marTop w:val="0"/>
          <w:marBottom w:val="0"/>
          <w:divBdr>
            <w:top w:val="none" w:sz="0" w:space="0" w:color="auto"/>
            <w:left w:val="none" w:sz="0" w:space="0" w:color="auto"/>
            <w:bottom w:val="none" w:sz="0" w:space="0" w:color="auto"/>
            <w:right w:val="none" w:sz="0" w:space="0" w:color="auto"/>
          </w:divBdr>
        </w:div>
        <w:div w:id="2125879074">
          <w:marLeft w:val="0"/>
          <w:marRight w:val="0"/>
          <w:marTop w:val="0"/>
          <w:marBottom w:val="0"/>
          <w:divBdr>
            <w:top w:val="none" w:sz="0" w:space="0" w:color="auto"/>
            <w:left w:val="none" w:sz="0" w:space="0" w:color="auto"/>
            <w:bottom w:val="none" w:sz="0" w:space="0" w:color="auto"/>
            <w:right w:val="none" w:sz="0" w:space="0" w:color="auto"/>
          </w:divBdr>
        </w:div>
        <w:div w:id="2131510250">
          <w:marLeft w:val="0"/>
          <w:marRight w:val="0"/>
          <w:marTop w:val="0"/>
          <w:marBottom w:val="0"/>
          <w:divBdr>
            <w:top w:val="none" w:sz="0" w:space="0" w:color="auto"/>
            <w:left w:val="none" w:sz="0" w:space="0" w:color="auto"/>
            <w:bottom w:val="none" w:sz="0" w:space="0" w:color="auto"/>
            <w:right w:val="none" w:sz="0" w:space="0" w:color="auto"/>
          </w:divBdr>
        </w:div>
      </w:divsChild>
    </w:div>
    <w:div w:id="870611013">
      <w:bodyDiv w:val="1"/>
      <w:marLeft w:val="0"/>
      <w:marRight w:val="0"/>
      <w:marTop w:val="0"/>
      <w:marBottom w:val="0"/>
      <w:divBdr>
        <w:top w:val="none" w:sz="0" w:space="0" w:color="auto"/>
        <w:left w:val="none" w:sz="0" w:space="0" w:color="auto"/>
        <w:bottom w:val="none" w:sz="0" w:space="0" w:color="auto"/>
        <w:right w:val="none" w:sz="0" w:space="0" w:color="auto"/>
      </w:divBdr>
    </w:div>
    <w:div w:id="870919848">
      <w:bodyDiv w:val="1"/>
      <w:marLeft w:val="0"/>
      <w:marRight w:val="0"/>
      <w:marTop w:val="0"/>
      <w:marBottom w:val="0"/>
      <w:divBdr>
        <w:top w:val="none" w:sz="0" w:space="0" w:color="auto"/>
        <w:left w:val="none" w:sz="0" w:space="0" w:color="auto"/>
        <w:bottom w:val="none" w:sz="0" w:space="0" w:color="auto"/>
        <w:right w:val="none" w:sz="0" w:space="0" w:color="auto"/>
      </w:divBdr>
    </w:div>
    <w:div w:id="870994046">
      <w:bodyDiv w:val="1"/>
      <w:marLeft w:val="0"/>
      <w:marRight w:val="0"/>
      <w:marTop w:val="0"/>
      <w:marBottom w:val="0"/>
      <w:divBdr>
        <w:top w:val="none" w:sz="0" w:space="0" w:color="auto"/>
        <w:left w:val="none" w:sz="0" w:space="0" w:color="auto"/>
        <w:bottom w:val="none" w:sz="0" w:space="0" w:color="auto"/>
        <w:right w:val="none" w:sz="0" w:space="0" w:color="auto"/>
      </w:divBdr>
    </w:div>
    <w:div w:id="871111547">
      <w:bodyDiv w:val="1"/>
      <w:marLeft w:val="0"/>
      <w:marRight w:val="0"/>
      <w:marTop w:val="0"/>
      <w:marBottom w:val="0"/>
      <w:divBdr>
        <w:top w:val="none" w:sz="0" w:space="0" w:color="auto"/>
        <w:left w:val="none" w:sz="0" w:space="0" w:color="auto"/>
        <w:bottom w:val="none" w:sz="0" w:space="0" w:color="auto"/>
        <w:right w:val="none" w:sz="0" w:space="0" w:color="auto"/>
      </w:divBdr>
    </w:div>
    <w:div w:id="871723043">
      <w:bodyDiv w:val="1"/>
      <w:marLeft w:val="0"/>
      <w:marRight w:val="0"/>
      <w:marTop w:val="0"/>
      <w:marBottom w:val="0"/>
      <w:divBdr>
        <w:top w:val="none" w:sz="0" w:space="0" w:color="auto"/>
        <w:left w:val="none" w:sz="0" w:space="0" w:color="auto"/>
        <w:bottom w:val="none" w:sz="0" w:space="0" w:color="auto"/>
        <w:right w:val="none" w:sz="0" w:space="0" w:color="auto"/>
      </w:divBdr>
    </w:div>
    <w:div w:id="871917518">
      <w:bodyDiv w:val="1"/>
      <w:marLeft w:val="0"/>
      <w:marRight w:val="0"/>
      <w:marTop w:val="0"/>
      <w:marBottom w:val="0"/>
      <w:divBdr>
        <w:top w:val="none" w:sz="0" w:space="0" w:color="auto"/>
        <w:left w:val="none" w:sz="0" w:space="0" w:color="auto"/>
        <w:bottom w:val="none" w:sz="0" w:space="0" w:color="auto"/>
        <w:right w:val="none" w:sz="0" w:space="0" w:color="auto"/>
      </w:divBdr>
    </w:div>
    <w:div w:id="872038905">
      <w:bodyDiv w:val="1"/>
      <w:marLeft w:val="0"/>
      <w:marRight w:val="0"/>
      <w:marTop w:val="0"/>
      <w:marBottom w:val="0"/>
      <w:divBdr>
        <w:top w:val="none" w:sz="0" w:space="0" w:color="auto"/>
        <w:left w:val="none" w:sz="0" w:space="0" w:color="auto"/>
        <w:bottom w:val="none" w:sz="0" w:space="0" w:color="auto"/>
        <w:right w:val="none" w:sz="0" w:space="0" w:color="auto"/>
      </w:divBdr>
    </w:div>
    <w:div w:id="873156524">
      <w:bodyDiv w:val="1"/>
      <w:marLeft w:val="0"/>
      <w:marRight w:val="0"/>
      <w:marTop w:val="0"/>
      <w:marBottom w:val="0"/>
      <w:divBdr>
        <w:top w:val="none" w:sz="0" w:space="0" w:color="auto"/>
        <w:left w:val="none" w:sz="0" w:space="0" w:color="auto"/>
        <w:bottom w:val="none" w:sz="0" w:space="0" w:color="auto"/>
        <w:right w:val="none" w:sz="0" w:space="0" w:color="auto"/>
      </w:divBdr>
    </w:div>
    <w:div w:id="873421800">
      <w:bodyDiv w:val="1"/>
      <w:marLeft w:val="0"/>
      <w:marRight w:val="0"/>
      <w:marTop w:val="0"/>
      <w:marBottom w:val="0"/>
      <w:divBdr>
        <w:top w:val="none" w:sz="0" w:space="0" w:color="auto"/>
        <w:left w:val="none" w:sz="0" w:space="0" w:color="auto"/>
        <w:bottom w:val="none" w:sz="0" w:space="0" w:color="auto"/>
        <w:right w:val="none" w:sz="0" w:space="0" w:color="auto"/>
      </w:divBdr>
    </w:div>
    <w:div w:id="874077962">
      <w:bodyDiv w:val="1"/>
      <w:marLeft w:val="0"/>
      <w:marRight w:val="0"/>
      <w:marTop w:val="0"/>
      <w:marBottom w:val="0"/>
      <w:divBdr>
        <w:top w:val="none" w:sz="0" w:space="0" w:color="auto"/>
        <w:left w:val="none" w:sz="0" w:space="0" w:color="auto"/>
        <w:bottom w:val="none" w:sz="0" w:space="0" w:color="auto"/>
        <w:right w:val="none" w:sz="0" w:space="0" w:color="auto"/>
      </w:divBdr>
    </w:div>
    <w:div w:id="874149650">
      <w:bodyDiv w:val="1"/>
      <w:marLeft w:val="0"/>
      <w:marRight w:val="0"/>
      <w:marTop w:val="0"/>
      <w:marBottom w:val="0"/>
      <w:divBdr>
        <w:top w:val="none" w:sz="0" w:space="0" w:color="auto"/>
        <w:left w:val="none" w:sz="0" w:space="0" w:color="auto"/>
        <w:bottom w:val="none" w:sz="0" w:space="0" w:color="auto"/>
        <w:right w:val="none" w:sz="0" w:space="0" w:color="auto"/>
      </w:divBdr>
    </w:div>
    <w:div w:id="876359202">
      <w:bodyDiv w:val="1"/>
      <w:marLeft w:val="0"/>
      <w:marRight w:val="0"/>
      <w:marTop w:val="0"/>
      <w:marBottom w:val="0"/>
      <w:divBdr>
        <w:top w:val="none" w:sz="0" w:space="0" w:color="auto"/>
        <w:left w:val="none" w:sz="0" w:space="0" w:color="auto"/>
        <w:bottom w:val="none" w:sz="0" w:space="0" w:color="auto"/>
        <w:right w:val="none" w:sz="0" w:space="0" w:color="auto"/>
      </w:divBdr>
    </w:div>
    <w:div w:id="876746663">
      <w:bodyDiv w:val="1"/>
      <w:marLeft w:val="0"/>
      <w:marRight w:val="0"/>
      <w:marTop w:val="0"/>
      <w:marBottom w:val="0"/>
      <w:divBdr>
        <w:top w:val="none" w:sz="0" w:space="0" w:color="auto"/>
        <w:left w:val="none" w:sz="0" w:space="0" w:color="auto"/>
        <w:bottom w:val="none" w:sz="0" w:space="0" w:color="auto"/>
        <w:right w:val="none" w:sz="0" w:space="0" w:color="auto"/>
      </w:divBdr>
    </w:div>
    <w:div w:id="876817875">
      <w:bodyDiv w:val="1"/>
      <w:marLeft w:val="0"/>
      <w:marRight w:val="0"/>
      <w:marTop w:val="0"/>
      <w:marBottom w:val="0"/>
      <w:divBdr>
        <w:top w:val="none" w:sz="0" w:space="0" w:color="auto"/>
        <w:left w:val="none" w:sz="0" w:space="0" w:color="auto"/>
        <w:bottom w:val="none" w:sz="0" w:space="0" w:color="auto"/>
        <w:right w:val="none" w:sz="0" w:space="0" w:color="auto"/>
      </w:divBdr>
    </w:div>
    <w:div w:id="876938593">
      <w:bodyDiv w:val="1"/>
      <w:marLeft w:val="0"/>
      <w:marRight w:val="0"/>
      <w:marTop w:val="0"/>
      <w:marBottom w:val="0"/>
      <w:divBdr>
        <w:top w:val="none" w:sz="0" w:space="0" w:color="auto"/>
        <w:left w:val="none" w:sz="0" w:space="0" w:color="auto"/>
        <w:bottom w:val="none" w:sz="0" w:space="0" w:color="auto"/>
        <w:right w:val="none" w:sz="0" w:space="0" w:color="auto"/>
      </w:divBdr>
    </w:div>
    <w:div w:id="877548744">
      <w:bodyDiv w:val="1"/>
      <w:marLeft w:val="0"/>
      <w:marRight w:val="0"/>
      <w:marTop w:val="0"/>
      <w:marBottom w:val="0"/>
      <w:divBdr>
        <w:top w:val="none" w:sz="0" w:space="0" w:color="auto"/>
        <w:left w:val="none" w:sz="0" w:space="0" w:color="auto"/>
        <w:bottom w:val="none" w:sz="0" w:space="0" w:color="auto"/>
        <w:right w:val="none" w:sz="0" w:space="0" w:color="auto"/>
      </w:divBdr>
    </w:div>
    <w:div w:id="878320678">
      <w:bodyDiv w:val="1"/>
      <w:marLeft w:val="0"/>
      <w:marRight w:val="0"/>
      <w:marTop w:val="0"/>
      <w:marBottom w:val="0"/>
      <w:divBdr>
        <w:top w:val="none" w:sz="0" w:space="0" w:color="auto"/>
        <w:left w:val="none" w:sz="0" w:space="0" w:color="auto"/>
        <w:bottom w:val="none" w:sz="0" w:space="0" w:color="auto"/>
        <w:right w:val="none" w:sz="0" w:space="0" w:color="auto"/>
      </w:divBdr>
    </w:div>
    <w:div w:id="879319296">
      <w:bodyDiv w:val="1"/>
      <w:marLeft w:val="0"/>
      <w:marRight w:val="0"/>
      <w:marTop w:val="0"/>
      <w:marBottom w:val="0"/>
      <w:divBdr>
        <w:top w:val="none" w:sz="0" w:space="0" w:color="auto"/>
        <w:left w:val="none" w:sz="0" w:space="0" w:color="auto"/>
        <w:bottom w:val="none" w:sz="0" w:space="0" w:color="auto"/>
        <w:right w:val="none" w:sz="0" w:space="0" w:color="auto"/>
      </w:divBdr>
    </w:div>
    <w:div w:id="880046736">
      <w:bodyDiv w:val="1"/>
      <w:marLeft w:val="0"/>
      <w:marRight w:val="0"/>
      <w:marTop w:val="0"/>
      <w:marBottom w:val="0"/>
      <w:divBdr>
        <w:top w:val="none" w:sz="0" w:space="0" w:color="auto"/>
        <w:left w:val="none" w:sz="0" w:space="0" w:color="auto"/>
        <w:bottom w:val="none" w:sz="0" w:space="0" w:color="auto"/>
        <w:right w:val="none" w:sz="0" w:space="0" w:color="auto"/>
      </w:divBdr>
    </w:div>
    <w:div w:id="880286249">
      <w:bodyDiv w:val="1"/>
      <w:marLeft w:val="0"/>
      <w:marRight w:val="0"/>
      <w:marTop w:val="0"/>
      <w:marBottom w:val="0"/>
      <w:divBdr>
        <w:top w:val="none" w:sz="0" w:space="0" w:color="auto"/>
        <w:left w:val="none" w:sz="0" w:space="0" w:color="auto"/>
        <w:bottom w:val="none" w:sz="0" w:space="0" w:color="auto"/>
        <w:right w:val="none" w:sz="0" w:space="0" w:color="auto"/>
      </w:divBdr>
    </w:div>
    <w:div w:id="880289517">
      <w:bodyDiv w:val="1"/>
      <w:marLeft w:val="0"/>
      <w:marRight w:val="0"/>
      <w:marTop w:val="0"/>
      <w:marBottom w:val="0"/>
      <w:divBdr>
        <w:top w:val="none" w:sz="0" w:space="0" w:color="auto"/>
        <w:left w:val="none" w:sz="0" w:space="0" w:color="auto"/>
        <w:bottom w:val="none" w:sz="0" w:space="0" w:color="auto"/>
        <w:right w:val="none" w:sz="0" w:space="0" w:color="auto"/>
      </w:divBdr>
    </w:div>
    <w:div w:id="880627514">
      <w:bodyDiv w:val="1"/>
      <w:marLeft w:val="0"/>
      <w:marRight w:val="0"/>
      <w:marTop w:val="0"/>
      <w:marBottom w:val="0"/>
      <w:divBdr>
        <w:top w:val="none" w:sz="0" w:space="0" w:color="auto"/>
        <w:left w:val="none" w:sz="0" w:space="0" w:color="auto"/>
        <w:bottom w:val="none" w:sz="0" w:space="0" w:color="auto"/>
        <w:right w:val="none" w:sz="0" w:space="0" w:color="auto"/>
      </w:divBdr>
    </w:div>
    <w:div w:id="881092127">
      <w:bodyDiv w:val="1"/>
      <w:marLeft w:val="0"/>
      <w:marRight w:val="0"/>
      <w:marTop w:val="0"/>
      <w:marBottom w:val="0"/>
      <w:divBdr>
        <w:top w:val="none" w:sz="0" w:space="0" w:color="auto"/>
        <w:left w:val="none" w:sz="0" w:space="0" w:color="auto"/>
        <w:bottom w:val="none" w:sz="0" w:space="0" w:color="auto"/>
        <w:right w:val="none" w:sz="0" w:space="0" w:color="auto"/>
      </w:divBdr>
    </w:div>
    <w:div w:id="881402602">
      <w:bodyDiv w:val="1"/>
      <w:marLeft w:val="0"/>
      <w:marRight w:val="0"/>
      <w:marTop w:val="0"/>
      <w:marBottom w:val="0"/>
      <w:divBdr>
        <w:top w:val="none" w:sz="0" w:space="0" w:color="auto"/>
        <w:left w:val="none" w:sz="0" w:space="0" w:color="auto"/>
        <w:bottom w:val="none" w:sz="0" w:space="0" w:color="auto"/>
        <w:right w:val="none" w:sz="0" w:space="0" w:color="auto"/>
      </w:divBdr>
    </w:div>
    <w:div w:id="882329470">
      <w:bodyDiv w:val="1"/>
      <w:marLeft w:val="0"/>
      <w:marRight w:val="0"/>
      <w:marTop w:val="0"/>
      <w:marBottom w:val="0"/>
      <w:divBdr>
        <w:top w:val="none" w:sz="0" w:space="0" w:color="auto"/>
        <w:left w:val="none" w:sz="0" w:space="0" w:color="auto"/>
        <w:bottom w:val="none" w:sz="0" w:space="0" w:color="auto"/>
        <w:right w:val="none" w:sz="0" w:space="0" w:color="auto"/>
      </w:divBdr>
    </w:div>
    <w:div w:id="882866023">
      <w:bodyDiv w:val="1"/>
      <w:marLeft w:val="0"/>
      <w:marRight w:val="0"/>
      <w:marTop w:val="0"/>
      <w:marBottom w:val="0"/>
      <w:divBdr>
        <w:top w:val="none" w:sz="0" w:space="0" w:color="auto"/>
        <w:left w:val="none" w:sz="0" w:space="0" w:color="auto"/>
        <w:bottom w:val="none" w:sz="0" w:space="0" w:color="auto"/>
        <w:right w:val="none" w:sz="0" w:space="0" w:color="auto"/>
      </w:divBdr>
    </w:div>
    <w:div w:id="883248813">
      <w:bodyDiv w:val="1"/>
      <w:marLeft w:val="0"/>
      <w:marRight w:val="0"/>
      <w:marTop w:val="0"/>
      <w:marBottom w:val="0"/>
      <w:divBdr>
        <w:top w:val="none" w:sz="0" w:space="0" w:color="auto"/>
        <w:left w:val="none" w:sz="0" w:space="0" w:color="auto"/>
        <w:bottom w:val="none" w:sz="0" w:space="0" w:color="auto"/>
        <w:right w:val="none" w:sz="0" w:space="0" w:color="auto"/>
      </w:divBdr>
    </w:div>
    <w:div w:id="883374026">
      <w:bodyDiv w:val="1"/>
      <w:marLeft w:val="0"/>
      <w:marRight w:val="0"/>
      <w:marTop w:val="0"/>
      <w:marBottom w:val="0"/>
      <w:divBdr>
        <w:top w:val="none" w:sz="0" w:space="0" w:color="auto"/>
        <w:left w:val="none" w:sz="0" w:space="0" w:color="auto"/>
        <w:bottom w:val="none" w:sz="0" w:space="0" w:color="auto"/>
        <w:right w:val="none" w:sz="0" w:space="0" w:color="auto"/>
      </w:divBdr>
    </w:div>
    <w:div w:id="884029913">
      <w:bodyDiv w:val="1"/>
      <w:marLeft w:val="0"/>
      <w:marRight w:val="0"/>
      <w:marTop w:val="0"/>
      <w:marBottom w:val="0"/>
      <w:divBdr>
        <w:top w:val="none" w:sz="0" w:space="0" w:color="auto"/>
        <w:left w:val="none" w:sz="0" w:space="0" w:color="auto"/>
        <w:bottom w:val="none" w:sz="0" w:space="0" w:color="auto"/>
        <w:right w:val="none" w:sz="0" w:space="0" w:color="auto"/>
      </w:divBdr>
    </w:div>
    <w:div w:id="884177511">
      <w:bodyDiv w:val="1"/>
      <w:marLeft w:val="0"/>
      <w:marRight w:val="0"/>
      <w:marTop w:val="0"/>
      <w:marBottom w:val="0"/>
      <w:divBdr>
        <w:top w:val="none" w:sz="0" w:space="0" w:color="auto"/>
        <w:left w:val="none" w:sz="0" w:space="0" w:color="auto"/>
        <w:bottom w:val="none" w:sz="0" w:space="0" w:color="auto"/>
        <w:right w:val="none" w:sz="0" w:space="0" w:color="auto"/>
      </w:divBdr>
    </w:div>
    <w:div w:id="884291557">
      <w:bodyDiv w:val="1"/>
      <w:marLeft w:val="0"/>
      <w:marRight w:val="0"/>
      <w:marTop w:val="0"/>
      <w:marBottom w:val="0"/>
      <w:divBdr>
        <w:top w:val="none" w:sz="0" w:space="0" w:color="auto"/>
        <w:left w:val="none" w:sz="0" w:space="0" w:color="auto"/>
        <w:bottom w:val="none" w:sz="0" w:space="0" w:color="auto"/>
        <w:right w:val="none" w:sz="0" w:space="0" w:color="auto"/>
      </w:divBdr>
    </w:div>
    <w:div w:id="884484396">
      <w:bodyDiv w:val="1"/>
      <w:marLeft w:val="0"/>
      <w:marRight w:val="0"/>
      <w:marTop w:val="0"/>
      <w:marBottom w:val="0"/>
      <w:divBdr>
        <w:top w:val="none" w:sz="0" w:space="0" w:color="auto"/>
        <w:left w:val="none" w:sz="0" w:space="0" w:color="auto"/>
        <w:bottom w:val="none" w:sz="0" w:space="0" w:color="auto"/>
        <w:right w:val="none" w:sz="0" w:space="0" w:color="auto"/>
      </w:divBdr>
    </w:div>
    <w:div w:id="884751578">
      <w:bodyDiv w:val="1"/>
      <w:marLeft w:val="0"/>
      <w:marRight w:val="0"/>
      <w:marTop w:val="0"/>
      <w:marBottom w:val="0"/>
      <w:divBdr>
        <w:top w:val="none" w:sz="0" w:space="0" w:color="auto"/>
        <w:left w:val="none" w:sz="0" w:space="0" w:color="auto"/>
        <w:bottom w:val="none" w:sz="0" w:space="0" w:color="auto"/>
        <w:right w:val="none" w:sz="0" w:space="0" w:color="auto"/>
      </w:divBdr>
    </w:div>
    <w:div w:id="884802372">
      <w:bodyDiv w:val="1"/>
      <w:marLeft w:val="0"/>
      <w:marRight w:val="0"/>
      <w:marTop w:val="0"/>
      <w:marBottom w:val="0"/>
      <w:divBdr>
        <w:top w:val="none" w:sz="0" w:space="0" w:color="auto"/>
        <w:left w:val="none" w:sz="0" w:space="0" w:color="auto"/>
        <w:bottom w:val="none" w:sz="0" w:space="0" w:color="auto"/>
        <w:right w:val="none" w:sz="0" w:space="0" w:color="auto"/>
      </w:divBdr>
    </w:div>
    <w:div w:id="886382028">
      <w:bodyDiv w:val="1"/>
      <w:marLeft w:val="0"/>
      <w:marRight w:val="0"/>
      <w:marTop w:val="0"/>
      <w:marBottom w:val="0"/>
      <w:divBdr>
        <w:top w:val="none" w:sz="0" w:space="0" w:color="auto"/>
        <w:left w:val="none" w:sz="0" w:space="0" w:color="auto"/>
        <w:bottom w:val="none" w:sz="0" w:space="0" w:color="auto"/>
        <w:right w:val="none" w:sz="0" w:space="0" w:color="auto"/>
      </w:divBdr>
    </w:div>
    <w:div w:id="886448839">
      <w:bodyDiv w:val="1"/>
      <w:marLeft w:val="0"/>
      <w:marRight w:val="0"/>
      <w:marTop w:val="0"/>
      <w:marBottom w:val="0"/>
      <w:divBdr>
        <w:top w:val="none" w:sz="0" w:space="0" w:color="auto"/>
        <w:left w:val="none" w:sz="0" w:space="0" w:color="auto"/>
        <w:bottom w:val="none" w:sz="0" w:space="0" w:color="auto"/>
        <w:right w:val="none" w:sz="0" w:space="0" w:color="auto"/>
      </w:divBdr>
    </w:div>
    <w:div w:id="886910500">
      <w:bodyDiv w:val="1"/>
      <w:marLeft w:val="0"/>
      <w:marRight w:val="0"/>
      <w:marTop w:val="0"/>
      <w:marBottom w:val="0"/>
      <w:divBdr>
        <w:top w:val="none" w:sz="0" w:space="0" w:color="auto"/>
        <w:left w:val="none" w:sz="0" w:space="0" w:color="auto"/>
        <w:bottom w:val="none" w:sz="0" w:space="0" w:color="auto"/>
        <w:right w:val="none" w:sz="0" w:space="0" w:color="auto"/>
      </w:divBdr>
    </w:div>
    <w:div w:id="887181896">
      <w:bodyDiv w:val="1"/>
      <w:marLeft w:val="0"/>
      <w:marRight w:val="0"/>
      <w:marTop w:val="0"/>
      <w:marBottom w:val="0"/>
      <w:divBdr>
        <w:top w:val="none" w:sz="0" w:space="0" w:color="auto"/>
        <w:left w:val="none" w:sz="0" w:space="0" w:color="auto"/>
        <w:bottom w:val="none" w:sz="0" w:space="0" w:color="auto"/>
        <w:right w:val="none" w:sz="0" w:space="0" w:color="auto"/>
      </w:divBdr>
    </w:div>
    <w:div w:id="887184433">
      <w:bodyDiv w:val="1"/>
      <w:marLeft w:val="0"/>
      <w:marRight w:val="0"/>
      <w:marTop w:val="0"/>
      <w:marBottom w:val="0"/>
      <w:divBdr>
        <w:top w:val="none" w:sz="0" w:space="0" w:color="auto"/>
        <w:left w:val="none" w:sz="0" w:space="0" w:color="auto"/>
        <w:bottom w:val="none" w:sz="0" w:space="0" w:color="auto"/>
        <w:right w:val="none" w:sz="0" w:space="0" w:color="auto"/>
      </w:divBdr>
      <w:divsChild>
        <w:div w:id="1111245528">
          <w:marLeft w:val="0"/>
          <w:marRight w:val="0"/>
          <w:marTop w:val="0"/>
          <w:marBottom w:val="0"/>
          <w:divBdr>
            <w:top w:val="none" w:sz="0" w:space="0" w:color="auto"/>
            <w:left w:val="none" w:sz="0" w:space="0" w:color="auto"/>
            <w:bottom w:val="none" w:sz="0" w:space="0" w:color="auto"/>
            <w:right w:val="none" w:sz="0" w:space="0" w:color="auto"/>
          </w:divBdr>
        </w:div>
        <w:div w:id="83381560">
          <w:marLeft w:val="0"/>
          <w:marRight w:val="0"/>
          <w:marTop w:val="0"/>
          <w:marBottom w:val="0"/>
          <w:divBdr>
            <w:top w:val="none" w:sz="0" w:space="0" w:color="auto"/>
            <w:left w:val="none" w:sz="0" w:space="0" w:color="auto"/>
            <w:bottom w:val="none" w:sz="0" w:space="0" w:color="auto"/>
            <w:right w:val="none" w:sz="0" w:space="0" w:color="auto"/>
          </w:divBdr>
        </w:div>
        <w:div w:id="74211847">
          <w:marLeft w:val="0"/>
          <w:marRight w:val="0"/>
          <w:marTop w:val="0"/>
          <w:marBottom w:val="0"/>
          <w:divBdr>
            <w:top w:val="none" w:sz="0" w:space="0" w:color="auto"/>
            <w:left w:val="none" w:sz="0" w:space="0" w:color="auto"/>
            <w:bottom w:val="none" w:sz="0" w:space="0" w:color="auto"/>
            <w:right w:val="none" w:sz="0" w:space="0" w:color="auto"/>
          </w:divBdr>
        </w:div>
        <w:div w:id="1126316010">
          <w:marLeft w:val="0"/>
          <w:marRight w:val="0"/>
          <w:marTop w:val="0"/>
          <w:marBottom w:val="0"/>
          <w:divBdr>
            <w:top w:val="none" w:sz="0" w:space="0" w:color="auto"/>
            <w:left w:val="none" w:sz="0" w:space="0" w:color="auto"/>
            <w:bottom w:val="none" w:sz="0" w:space="0" w:color="auto"/>
            <w:right w:val="none" w:sz="0" w:space="0" w:color="auto"/>
          </w:divBdr>
        </w:div>
        <w:div w:id="428818554">
          <w:marLeft w:val="0"/>
          <w:marRight w:val="0"/>
          <w:marTop w:val="0"/>
          <w:marBottom w:val="0"/>
          <w:divBdr>
            <w:top w:val="none" w:sz="0" w:space="0" w:color="auto"/>
            <w:left w:val="none" w:sz="0" w:space="0" w:color="auto"/>
            <w:bottom w:val="none" w:sz="0" w:space="0" w:color="auto"/>
            <w:right w:val="none" w:sz="0" w:space="0" w:color="auto"/>
          </w:divBdr>
        </w:div>
        <w:div w:id="578295737">
          <w:marLeft w:val="0"/>
          <w:marRight w:val="0"/>
          <w:marTop w:val="0"/>
          <w:marBottom w:val="0"/>
          <w:divBdr>
            <w:top w:val="none" w:sz="0" w:space="0" w:color="auto"/>
            <w:left w:val="none" w:sz="0" w:space="0" w:color="auto"/>
            <w:bottom w:val="none" w:sz="0" w:space="0" w:color="auto"/>
            <w:right w:val="none" w:sz="0" w:space="0" w:color="auto"/>
          </w:divBdr>
        </w:div>
        <w:div w:id="911624661">
          <w:marLeft w:val="0"/>
          <w:marRight w:val="0"/>
          <w:marTop w:val="0"/>
          <w:marBottom w:val="0"/>
          <w:divBdr>
            <w:top w:val="none" w:sz="0" w:space="0" w:color="auto"/>
            <w:left w:val="none" w:sz="0" w:space="0" w:color="auto"/>
            <w:bottom w:val="none" w:sz="0" w:space="0" w:color="auto"/>
            <w:right w:val="none" w:sz="0" w:space="0" w:color="auto"/>
          </w:divBdr>
        </w:div>
        <w:div w:id="472021647">
          <w:marLeft w:val="0"/>
          <w:marRight w:val="0"/>
          <w:marTop w:val="0"/>
          <w:marBottom w:val="0"/>
          <w:divBdr>
            <w:top w:val="none" w:sz="0" w:space="0" w:color="auto"/>
            <w:left w:val="none" w:sz="0" w:space="0" w:color="auto"/>
            <w:bottom w:val="none" w:sz="0" w:space="0" w:color="auto"/>
            <w:right w:val="none" w:sz="0" w:space="0" w:color="auto"/>
          </w:divBdr>
        </w:div>
        <w:div w:id="1629703948">
          <w:marLeft w:val="0"/>
          <w:marRight w:val="0"/>
          <w:marTop w:val="0"/>
          <w:marBottom w:val="0"/>
          <w:divBdr>
            <w:top w:val="none" w:sz="0" w:space="0" w:color="auto"/>
            <w:left w:val="none" w:sz="0" w:space="0" w:color="auto"/>
            <w:bottom w:val="none" w:sz="0" w:space="0" w:color="auto"/>
            <w:right w:val="none" w:sz="0" w:space="0" w:color="auto"/>
          </w:divBdr>
        </w:div>
        <w:div w:id="711462836">
          <w:marLeft w:val="0"/>
          <w:marRight w:val="0"/>
          <w:marTop w:val="0"/>
          <w:marBottom w:val="0"/>
          <w:divBdr>
            <w:top w:val="none" w:sz="0" w:space="0" w:color="auto"/>
            <w:left w:val="none" w:sz="0" w:space="0" w:color="auto"/>
            <w:bottom w:val="none" w:sz="0" w:space="0" w:color="auto"/>
            <w:right w:val="none" w:sz="0" w:space="0" w:color="auto"/>
          </w:divBdr>
        </w:div>
        <w:div w:id="117187014">
          <w:marLeft w:val="0"/>
          <w:marRight w:val="0"/>
          <w:marTop w:val="0"/>
          <w:marBottom w:val="0"/>
          <w:divBdr>
            <w:top w:val="none" w:sz="0" w:space="0" w:color="auto"/>
            <w:left w:val="none" w:sz="0" w:space="0" w:color="auto"/>
            <w:bottom w:val="none" w:sz="0" w:space="0" w:color="auto"/>
            <w:right w:val="none" w:sz="0" w:space="0" w:color="auto"/>
          </w:divBdr>
        </w:div>
        <w:div w:id="1125461021">
          <w:marLeft w:val="0"/>
          <w:marRight w:val="0"/>
          <w:marTop w:val="0"/>
          <w:marBottom w:val="0"/>
          <w:divBdr>
            <w:top w:val="none" w:sz="0" w:space="0" w:color="auto"/>
            <w:left w:val="none" w:sz="0" w:space="0" w:color="auto"/>
            <w:bottom w:val="none" w:sz="0" w:space="0" w:color="auto"/>
            <w:right w:val="none" w:sz="0" w:space="0" w:color="auto"/>
          </w:divBdr>
        </w:div>
        <w:div w:id="1741712471">
          <w:marLeft w:val="0"/>
          <w:marRight w:val="0"/>
          <w:marTop w:val="0"/>
          <w:marBottom w:val="0"/>
          <w:divBdr>
            <w:top w:val="none" w:sz="0" w:space="0" w:color="auto"/>
            <w:left w:val="none" w:sz="0" w:space="0" w:color="auto"/>
            <w:bottom w:val="none" w:sz="0" w:space="0" w:color="auto"/>
            <w:right w:val="none" w:sz="0" w:space="0" w:color="auto"/>
          </w:divBdr>
        </w:div>
        <w:div w:id="1992513646">
          <w:marLeft w:val="0"/>
          <w:marRight w:val="0"/>
          <w:marTop w:val="0"/>
          <w:marBottom w:val="0"/>
          <w:divBdr>
            <w:top w:val="none" w:sz="0" w:space="0" w:color="auto"/>
            <w:left w:val="none" w:sz="0" w:space="0" w:color="auto"/>
            <w:bottom w:val="none" w:sz="0" w:space="0" w:color="auto"/>
            <w:right w:val="none" w:sz="0" w:space="0" w:color="auto"/>
          </w:divBdr>
        </w:div>
        <w:div w:id="314334190">
          <w:marLeft w:val="0"/>
          <w:marRight w:val="0"/>
          <w:marTop w:val="0"/>
          <w:marBottom w:val="0"/>
          <w:divBdr>
            <w:top w:val="none" w:sz="0" w:space="0" w:color="auto"/>
            <w:left w:val="none" w:sz="0" w:space="0" w:color="auto"/>
            <w:bottom w:val="none" w:sz="0" w:space="0" w:color="auto"/>
            <w:right w:val="none" w:sz="0" w:space="0" w:color="auto"/>
          </w:divBdr>
        </w:div>
        <w:div w:id="1587225629">
          <w:marLeft w:val="0"/>
          <w:marRight w:val="0"/>
          <w:marTop w:val="0"/>
          <w:marBottom w:val="0"/>
          <w:divBdr>
            <w:top w:val="none" w:sz="0" w:space="0" w:color="auto"/>
            <w:left w:val="none" w:sz="0" w:space="0" w:color="auto"/>
            <w:bottom w:val="none" w:sz="0" w:space="0" w:color="auto"/>
            <w:right w:val="none" w:sz="0" w:space="0" w:color="auto"/>
          </w:divBdr>
        </w:div>
        <w:div w:id="1989896882">
          <w:marLeft w:val="0"/>
          <w:marRight w:val="0"/>
          <w:marTop w:val="0"/>
          <w:marBottom w:val="0"/>
          <w:divBdr>
            <w:top w:val="none" w:sz="0" w:space="0" w:color="auto"/>
            <w:left w:val="none" w:sz="0" w:space="0" w:color="auto"/>
            <w:bottom w:val="none" w:sz="0" w:space="0" w:color="auto"/>
            <w:right w:val="none" w:sz="0" w:space="0" w:color="auto"/>
          </w:divBdr>
        </w:div>
        <w:div w:id="1574467475">
          <w:marLeft w:val="0"/>
          <w:marRight w:val="0"/>
          <w:marTop w:val="0"/>
          <w:marBottom w:val="0"/>
          <w:divBdr>
            <w:top w:val="none" w:sz="0" w:space="0" w:color="auto"/>
            <w:left w:val="none" w:sz="0" w:space="0" w:color="auto"/>
            <w:bottom w:val="none" w:sz="0" w:space="0" w:color="auto"/>
            <w:right w:val="none" w:sz="0" w:space="0" w:color="auto"/>
          </w:divBdr>
        </w:div>
        <w:div w:id="1678537703">
          <w:marLeft w:val="0"/>
          <w:marRight w:val="0"/>
          <w:marTop w:val="0"/>
          <w:marBottom w:val="0"/>
          <w:divBdr>
            <w:top w:val="none" w:sz="0" w:space="0" w:color="auto"/>
            <w:left w:val="none" w:sz="0" w:space="0" w:color="auto"/>
            <w:bottom w:val="none" w:sz="0" w:space="0" w:color="auto"/>
            <w:right w:val="none" w:sz="0" w:space="0" w:color="auto"/>
          </w:divBdr>
        </w:div>
        <w:div w:id="219176324">
          <w:marLeft w:val="0"/>
          <w:marRight w:val="0"/>
          <w:marTop w:val="0"/>
          <w:marBottom w:val="0"/>
          <w:divBdr>
            <w:top w:val="none" w:sz="0" w:space="0" w:color="auto"/>
            <w:left w:val="none" w:sz="0" w:space="0" w:color="auto"/>
            <w:bottom w:val="none" w:sz="0" w:space="0" w:color="auto"/>
            <w:right w:val="none" w:sz="0" w:space="0" w:color="auto"/>
          </w:divBdr>
        </w:div>
        <w:div w:id="961883568">
          <w:marLeft w:val="0"/>
          <w:marRight w:val="0"/>
          <w:marTop w:val="0"/>
          <w:marBottom w:val="0"/>
          <w:divBdr>
            <w:top w:val="none" w:sz="0" w:space="0" w:color="auto"/>
            <w:left w:val="none" w:sz="0" w:space="0" w:color="auto"/>
            <w:bottom w:val="none" w:sz="0" w:space="0" w:color="auto"/>
            <w:right w:val="none" w:sz="0" w:space="0" w:color="auto"/>
          </w:divBdr>
        </w:div>
        <w:div w:id="1195458563">
          <w:marLeft w:val="0"/>
          <w:marRight w:val="0"/>
          <w:marTop w:val="0"/>
          <w:marBottom w:val="0"/>
          <w:divBdr>
            <w:top w:val="none" w:sz="0" w:space="0" w:color="auto"/>
            <w:left w:val="none" w:sz="0" w:space="0" w:color="auto"/>
            <w:bottom w:val="none" w:sz="0" w:space="0" w:color="auto"/>
            <w:right w:val="none" w:sz="0" w:space="0" w:color="auto"/>
          </w:divBdr>
        </w:div>
        <w:div w:id="1605183658">
          <w:marLeft w:val="0"/>
          <w:marRight w:val="0"/>
          <w:marTop w:val="0"/>
          <w:marBottom w:val="0"/>
          <w:divBdr>
            <w:top w:val="none" w:sz="0" w:space="0" w:color="auto"/>
            <w:left w:val="none" w:sz="0" w:space="0" w:color="auto"/>
            <w:bottom w:val="none" w:sz="0" w:space="0" w:color="auto"/>
            <w:right w:val="none" w:sz="0" w:space="0" w:color="auto"/>
          </w:divBdr>
        </w:div>
        <w:div w:id="100883197">
          <w:marLeft w:val="0"/>
          <w:marRight w:val="0"/>
          <w:marTop w:val="0"/>
          <w:marBottom w:val="0"/>
          <w:divBdr>
            <w:top w:val="none" w:sz="0" w:space="0" w:color="auto"/>
            <w:left w:val="none" w:sz="0" w:space="0" w:color="auto"/>
            <w:bottom w:val="none" w:sz="0" w:space="0" w:color="auto"/>
            <w:right w:val="none" w:sz="0" w:space="0" w:color="auto"/>
          </w:divBdr>
        </w:div>
        <w:div w:id="927621923">
          <w:marLeft w:val="0"/>
          <w:marRight w:val="0"/>
          <w:marTop w:val="0"/>
          <w:marBottom w:val="0"/>
          <w:divBdr>
            <w:top w:val="none" w:sz="0" w:space="0" w:color="auto"/>
            <w:left w:val="none" w:sz="0" w:space="0" w:color="auto"/>
            <w:bottom w:val="none" w:sz="0" w:space="0" w:color="auto"/>
            <w:right w:val="none" w:sz="0" w:space="0" w:color="auto"/>
          </w:divBdr>
        </w:div>
        <w:div w:id="1236354020">
          <w:marLeft w:val="0"/>
          <w:marRight w:val="0"/>
          <w:marTop w:val="0"/>
          <w:marBottom w:val="0"/>
          <w:divBdr>
            <w:top w:val="none" w:sz="0" w:space="0" w:color="auto"/>
            <w:left w:val="none" w:sz="0" w:space="0" w:color="auto"/>
            <w:bottom w:val="none" w:sz="0" w:space="0" w:color="auto"/>
            <w:right w:val="none" w:sz="0" w:space="0" w:color="auto"/>
          </w:divBdr>
        </w:div>
        <w:div w:id="765341734">
          <w:marLeft w:val="0"/>
          <w:marRight w:val="0"/>
          <w:marTop w:val="0"/>
          <w:marBottom w:val="0"/>
          <w:divBdr>
            <w:top w:val="none" w:sz="0" w:space="0" w:color="auto"/>
            <w:left w:val="none" w:sz="0" w:space="0" w:color="auto"/>
            <w:bottom w:val="none" w:sz="0" w:space="0" w:color="auto"/>
            <w:right w:val="none" w:sz="0" w:space="0" w:color="auto"/>
          </w:divBdr>
        </w:div>
        <w:div w:id="1141070321">
          <w:marLeft w:val="0"/>
          <w:marRight w:val="0"/>
          <w:marTop w:val="0"/>
          <w:marBottom w:val="0"/>
          <w:divBdr>
            <w:top w:val="none" w:sz="0" w:space="0" w:color="auto"/>
            <w:left w:val="none" w:sz="0" w:space="0" w:color="auto"/>
            <w:bottom w:val="none" w:sz="0" w:space="0" w:color="auto"/>
            <w:right w:val="none" w:sz="0" w:space="0" w:color="auto"/>
          </w:divBdr>
        </w:div>
        <w:div w:id="481504030">
          <w:marLeft w:val="0"/>
          <w:marRight w:val="0"/>
          <w:marTop w:val="0"/>
          <w:marBottom w:val="0"/>
          <w:divBdr>
            <w:top w:val="none" w:sz="0" w:space="0" w:color="auto"/>
            <w:left w:val="none" w:sz="0" w:space="0" w:color="auto"/>
            <w:bottom w:val="none" w:sz="0" w:space="0" w:color="auto"/>
            <w:right w:val="none" w:sz="0" w:space="0" w:color="auto"/>
          </w:divBdr>
        </w:div>
        <w:div w:id="633289762">
          <w:marLeft w:val="0"/>
          <w:marRight w:val="0"/>
          <w:marTop w:val="0"/>
          <w:marBottom w:val="0"/>
          <w:divBdr>
            <w:top w:val="none" w:sz="0" w:space="0" w:color="auto"/>
            <w:left w:val="none" w:sz="0" w:space="0" w:color="auto"/>
            <w:bottom w:val="none" w:sz="0" w:space="0" w:color="auto"/>
            <w:right w:val="none" w:sz="0" w:space="0" w:color="auto"/>
          </w:divBdr>
        </w:div>
        <w:div w:id="137771478">
          <w:marLeft w:val="0"/>
          <w:marRight w:val="0"/>
          <w:marTop w:val="0"/>
          <w:marBottom w:val="0"/>
          <w:divBdr>
            <w:top w:val="none" w:sz="0" w:space="0" w:color="auto"/>
            <w:left w:val="none" w:sz="0" w:space="0" w:color="auto"/>
            <w:bottom w:val="none" w:sz="0" w:space="0" w:color="auto"/>
            <w:right w:val="none" w:sz="0" w:space="0" w:color="auto"/>
          </w:divBdr>
        </w:div>
        <w:div w:id="1779720279">
          <w:marLeft w:val="0"/>
          <w:marRight w:val="0"/>
          <w:marTop w:val="0"/>
          <w:marBottom w:val="0"/>
          <w:divBdr>
            <w:top w:val="none" w:sz="0" w:space="0" w:color="auto"/>
            <w:left w:val="none" w:sz="0" w:space="0" w:color="auto"/>
            <w:bottom w:val="none" w:sz="0" w:space="0" w:color="auto"/>
            <w:right w:val="none" w:sz="0" w:space="0" w:color="auto"/>
          </w:divBdr>
        </w:div>
        <w:div w:id="458651615">
          <w:marLeft w:val="0"/>
          <w:marRight w:val="0"/>
          <w:marTop w:val="0"/>
          <w:marBottom w:val="0"/>
          <w:divBdr>
            <w:top w:val="none" w:sz="0" w:space="0" w:color="auto"/>
            <w:left w:val="none" w:sz="0" w:space="0" w:color="auto"/>
            <w:bottom w:val="none" w:sz="0" w:space="0" w:color="auto"/>
            <w:right w:val="none" w:sz="0" w:space="0" w:color="auto"/>
          </w:divBdr>
        </w:div>
        <w:div w:id="1216039891">
          <w:marLeft w:val="0"/>
          <w:marRight w:val="0"/>
          <w:marTop w:val="0"/>
          <w:marBottom w:val="0"/>
          <w:divBdr>
            <w:top w:val="none" w:sz="0" w:space="0" w:color="auto"/>
            <w:left w:val="none" w:sz="0" w:space="0" w:color="auto"/>
            <w:bottom w:val="none" w:sz="0" w:space="0" w:color="auto"/>
            <w:right w:val="none" w:sz="0" w:space="0" w:color="auto"/>
          </w:divBdr>
        </w:div>
        <w:div w:id="2120836954">
          <w:marLeft w:val="0"/>
          <w:marRight w:val="0"/>
          <w:marTop w:val="0"/>
          <w:marBottom w:val="0"/>
          <w:divBdr>
            <w:top w:val="none" w:sz="0" w:space="0" w:color="auto"/>
            <w:left w:val="none" w:sz="0" w:space="0" w:color="auto"/>
            <w:bottom w:val="none" w:sz="0" w:space="0" w:color="auto"/>
            <w:right w:val="none" w:sz="0" w:space="0" w:color="auto"/>
          </w:divBdr>
        </w:div>
        <w:div w:id="510947206">
          <w:marLeft w:val="0"/>
          <w:marRight w:val="0"/>
          <w:marTop w:val="0"/>
          <w:marBottom w:val="0"/>
          <w:divBdr>
            <w:top w:val="none" w:sz="0" w:space="0" w:color="auto"/>
            <w:left w:val="none" w:sz="0" w:space="0" w:color="auto"/>
            <w:bottom w:val="none" w:sz="0" w:space="0" w:color="auto"/>
            <w:right w:val="none" w:sz="0" w:space="0" w:color="auto"/>
          </w:divBdr>
        </w:div>
        <w:div w:id="253825483">
          <w:marLeft w:val="0"/>
          <w:marRight w:val="0"/>
          <w:marTop w:val="0"/>
          <w:marBottom w:val="0"/>
          <w:divBdr>
            <w:top w:val="none" w:sz="0" w:space="0" w:color="auto"/>
            <w:left w:val="none" w:sz="0" w:space="0" w:color="auto"/>
            <w:bottom w:val="none" w:sz="0" w:space="0" w:color="auto"/>
            <w:right w:val="none" w:sz="0" w:space="0" w:color="auto"/>
          </w:divBdr>
        </w:div>
        <w:div w:id="872381779">
          <w:marLeft w:val="0"/>
          <w:marRight w:val="0"/>
          <w:marTop w:val="0"/>
          <w:marBottom w:val="0"/>
          <w:divBdr>
            <w:top w:val="none" w:sz="0" w:space="0" w:color="auto"/>
            <w:left w:val="none" w:sz="0" w:space="0" w:color="auto"/>
            <w:bottom w:val="none" w:sz="0" w:space="0" w:color="auto"/>
            <w:right w:val="none" w:sz="0" w:space="0" w:color="auto"/>
          </w:divBdr>
        </w:div>
        <w:div w:id="164900814">
          <w:marLeft w:val="0"/>
          <w:marRight w:val="0"/>
          <w:marTop w:val="0"/>
          <w:marBottom w:val="0"/>
          <w:divBdr>
            <w:top w:val="none" w:sz="0" w:space="0" w:color="auto"/>
            <w:left w:val="none" w:sz="0" w:space="0" w:color="auto"/>
            <w:bottom w:val="none" w:sz="0" w:space="0" w:color="auto"/>
            <w:right w:val="none" w:sz="0" w:space="0" w:color="auto"/>
          </w:divBdr>
        </w:div>
        <w:div w:id="1974094688">
          <w:marLeft w:val="0"/>
          <w:marRight w:val="0"/>
          <w:marTop w:val="0"/>
          <w:marBottom w:val="0"/>
          <w:divBdr>
            <w:top w:val="none" w:sz="0" w:space="0" w:color="auto"/>
            <w:left w:val="none" w:sz="0" w:space="0" w:color="auto"/>
            <w:bottom w:val="none" w:sz="0" w:space="0" w:color="auto"/>
            <w:right w:val="none" w:sz="0" w:space="0" w:color="auto"/>
          </w:divBdr>
        </w:div>
        <w:div w:id="1260286442">
          <w:marLeft w:val="0"/>
          <w:marRight w:val="0"/>
          <w:marTop w:val="0"/>
          <w:marBottom w:val="0"/>
          <w:divBdr>
            <w:top w:val="none" w:sz="0" w:space="0" w:color="auto"/>
            <w:left w:val="none" w:sz="0" w:space="0" w:color="auto"/>
            <w:bottom w:val="none" w:sz="0" w:space="0" w:color="auto"/>
            <w:right w:val="none" w:sz="0" w:space="0" w:color="auto"/>
          </w:divBdr>
        </w:div>
        <w:div w:id="1406875623">
          <w:marLeft w:val="0"/>
          <w:marRight w:val="0"/>
          <w:marTop w:val="0"/>
          <w:marBottom w:val="0"/>
          <w:divBdr>
            <w:top w:val="none" w:sz="0" w:space="0" w:color="auto"/>
            <w:left w:val="none" w:sz="0" w:space="0" w:color="auto"/>
            <w:bottom w:val="none" w:sz="0" w:space="0" w:color="auto"/>
            <w:right w:val="none" w:sz="0" w:space="0" w:color="auto"/>
          </w:divBdr>
        </w:div>
        <w:div w:id="969942748">
          <w:marLeft w:val="0"/>
          <w:marRight w:val="0"/>
          <w:marTop w:val="0"/>
          <w:marBottom w:val="0"/>
          <w:divBdr>
            <w:top w:val="none" w:sz="0" w:space="0" w:color="auto"/>
            <w:left w:val="none" w:sz="0" w:space="0" w:color="auto"/>
            <w:bottom w:val="none" w:sz="0" w:space="0" w:color="auto"/>
            <w:right w:val="none" w:sz="0" w:space="0" w:color="auto"/>
          </w:divBdr>
        </w:div>
        <w:div w:id="1757632033">
          <w:marLeft w:val="0"/>
          <w:marRight w:val="0"/>
          <w:marTop w:val="0"/>
          <w:marBottom w:val="0"/>
          <w:divBdr>
            <w:top w:val="none" w:sz="0" w:space="0" w:color="auto"/>
            <w:left w:val="none" w:sz="0" w:space="0" w:color="auto"/>
            <w:bottom w:val="none" w:sz="0" w:space="0" w:color="auto"/>
            <w:right w:val="none" w:sz="0" w:space="0" w:color="auto"/>
          </w:divBdr>
        </w:div>
        <w:div w:id="1087113313">
          <w:marLeft w:val="0"/>
          <w:marRight w:val="0"/>
          <w:marTop w:val="0"/>
          <w:marBottom w:val="0"/>
          <w:divBdr>
            <w:top w:val="none" w:sz="0" w:space="0" w:color="auto"/>
            <w:left w:val="none" w:sz="0" w:space="0" w:color="auto"/>
            <w:bottom w:val="none" w:sz="0" w:space="0" w:color="auto"/>
            <w:right w:val="none" w:sz="0" w:space="0" w:color="auto"/>
          </w:divBdr>
        </w:div>
        <w:div w:id="1757021410">
          <w:marLeft w:val="0"/>
          <w:marRight w:val="0"/>
          <w:marTop w:val="0"/>
          <w:marBottom w:val="0"/>
          <w:divBdr>
            <w:top w:val="none" w:sz="0" w:space="0" w:color="auto"/>
            <w:left w:val="none" w:sz="0" w:space="0" w:color="auto"/>
            <w:bottom w:val="none" w:sz="0" w:space="0" w:color="auto"/>
            <w:right w:val="none" w:sz="0" w:space="0" w:color="auto"/>
          </w:divBdr>
        </w:div>
        <w:div w:id="1810634119">
          <w:marLeft w:val="0"/>
          <w:marRight w:val="0"/>
          <w:marTop w:val="0"/>
          <w:marBottom w:val="0"/>
          <w:divBdr>
            <w:top w:val="none" w:sz="0" w:space="0" w:color="auto"/>
            <w:left w:val="none" w:sz="0" w:space="0" w:color="auto"/>
            <w:bottom w:val="none" w:sz="0" w:space="0" w:color="auto"/>
            <w:right w:val="none" w:sz="0" w:space="0" w:color="auto"/>
          </w:divBdr>
        </w:div>
        <w:div w:id="2093618112">
          <w:marLeft w:val="0"/>
          <w:marRight w:val="0"/>
          <w:marTop w:val="0"/>
          <w:marBottom w:val="0"/>
          <w:divBdr>
            <w:top w:val="none" w:sz="0" w:space="0" w:color="auto"/>
            <w:left w:val="none" w:sz="0" w:space="0" w:color="auto"/>
            <w:bottom w:val="none" w:sz="0" w:space="0" w:color="auto"/>
            <w:right w:val="none" w:sz="0" w:space="0" w:color="auto"/>
          </w:divBdr>
        </w:div>
        <w:div w:id="942571508">
          <w:marLeft w:val="0"/>
          <w:marRight w:val="0"/>
          <w:marTop w:val="0"/>
          <w:marBottom w:val="0"/>
          <w:divBdr>
            <w:top w:val="none" w:sz="0" w:space="0" w:color="auto"/>
            <w:left w:val="none" w:sz="0" w:space="0" w:color="auto"/>
            <w:bottom w:val="none" w:sz="0" w:space="0" w:color="auto"/>
            <w:right w:val="none" w:sz="0" w:space="0" w:color="auto"/>
          </w:divBdr>
        </w:div>
        <w:div w:id="1358701339">
          <w:marLeft w:val="0"/>
          <w:marRight w:val="0"/>
          <w:marTop w:val="0"/>
          <w:marBottom w:val="0"/>
          <w:divBdr>
            <w:top w:val="none" w:sz="0" w:space="0" w:color="auto"/>
            <w:left w:val="none" w:sz="0" w:space="0" w:color="auto"/>
            <w:bottom w:val="none" w:sz="0" w:space="0" w:color="auto"/>
            <w:right w:val="none" w:sz="0" w:space="0" w:color="auto"/>
          </w:divBdr>
        </w:div>
        <w:div w:id="1472674431">
          <w:marLeft w:val="0"/>
          <w:marRight w:val="0"/>
          <w:marTop w:val="0"/>
          <w:marBottom w:val="0"/>
          <w:divBdr>
            <w:top w:val="none" w:sz="0" w:space="0" w:color="auto"/>
            <w:left w:val="none" w:sz="0" w:space="0" w:color="auto"/>
            <w:bottom w:val="none" w:sz="0" w:space="0" w:color="auto"/>
            <w:right w:val="none" w:sz="0" w:space="0" w:color="auto"/>
          </w:divBdr>
        </w:div>
        <w:div w:id="638851030">
          <w:marLeft w:val="0"/>
          <w:marRight w:val="0"/>
          <w:marTop w:val="0"/>
          <w:marBottom w:val="0"/>
          <w:divBdr>
            <w:top w:val="none" w:sz="0" w:space="0" w:color="auto"/>
            <w:left w:val="none" w:sz="0" w:space="0" w:color="auto"/>
            <w:bottom w:val="none" w:sz="0" w:space="0" w:color="auto"/>
            <w:right w:val="none" w:sz="0" w:space="0" w:color="auto"/>
          </w:divBdr>
        </w:div>
        <w:div w:id="1795438328">
          <w:marLeft w:val="0"/>
          <w:marRight w:val="0"/>
          <w:marTop w:val="0"/>
          <w:marBottom w:val="0"/>
          <w:divBdr>
            <w:top w:val="none" w:sz="0" w:space="0" w:color="auto"/>
            <w:left w:val="none" w:sz="0" w:space="0" w:color="auto"/>
            <w:bottom w:val="none" w:sz="0" w:space="0" w:color="auto"/>
            <w:right w:val="none" w:sz="0" w:space="0" w:color="auto"/>
          </w:divBdr>
        </w:div>
        <w:div w:id="1534461166">
          <w:marLeft w:val="0"/>
          <w:marRight w:val="0"/>
          <w:marTop w:val="0"/>
          <w:marBottom w:val="0"/>
          <w:divBdr>
            <w:top w:val="none" w:sz="0" w:space="0" w:color="auto"/>
            <w:left w:val="none" w:sz="0" w:space="0" w:color="auto"/>
            <w:bottom w:val="none" w:sz="0" w:space="0" w:color="auto"/>
            <w:right w:val="none" w:sz="0" w:space="0" w:color="auto"/>
          </w:divBdr>
        </w:div>
        <w:div w:id="749621661">
          <w:marLeft w:val="0"/>
          <w:marRight w:val="0"/>
          <w:marTop w:val="0"/>
          <w:marBottom w:val="0"/>
          <w:divBdr>
            <w:top w:val="none" w:sz="0" w:space="0" w:color="auto"/>
            <w:left w:val="none" w:sz="0" w:space="0" w:color="auto"/>
            <w:bottom w:val="none" w:sz="0" w:space="0" w:color="auto"/>
            <w:right w:val="none" w:sz="0" w:space="0" w:color="auto"/>
          </w:divBdr>
        </w:div>
        <w:div w:id="566495567">
          <w:marLeft w:val="0"/>
          <w:marRight w:val="0"/>
          <w:marTop w:val="0"/>
          <w:marBottom w:val="0"/>
          <w:divBdr>
            <w:top w:val="none" w:sz="0" w:space="0" w:color="auto"/>
            <w:left w:val="none" w:sz="0" w:space="0" w:color="auto"/>
            <w:bottom w:val="none" w:sz="0" w:space="0" w:color="auto"/>
            <w:right w:val="none" w:sz="0" w:space="0" w:color="auto"/>
          </w:divBdr>
        </w:div>
        <w:div w:id="655304646">
          <w:marLeft w:val="0"/>
          <w:marRight w:val="0"/>
          <w:marTop w:val="0"/>
          <w:marBottom w:val="0"/>
          <w:divBdr>
            <w:top w:val="none" w:sz="0" w:space="0" w:color="auto"/>
            <w:left w:val="none" w:sz="0" w:space="0" w:color="auto"/>
            <w:bottom w:val="none" w:sz="0" w:space="0" w:color="auto"/>
            <w:right w:val="none" w:sz="0" w:space="0" w:color="auto"/>
          </w:divBdr>
        </w:div>
        <w:div w:id="1683164666">
          <w:marLeft w:val="0"/>
          <w:marRight w:val="0"/>
          <w:marTop w:val="0"/>
          <w:marBottom w:val="0"/>
          <w:divBdr>
            <w:top w:val="none" w:sz="0" w:space="0" w:color="auto"/>
            <w:left w:val="none" w:sz="0" w:space="0" w:color="auto"/>
            <w:bottom w:val="none" w:sz="0" w:space="0" w:color="auto"/>
            <w:right w:val="none" w:sz="0" w:space="0" w:color="auto"/>
          </w:divBdr>
        </w:div>
        <w:div w:id="991059552">
          <w:marLeft w:val="0"/>
          <w:marRight w:val="0"/>
          <w:marTop w:val="0"/>
          <w:marBottom w:val="0"/>
          <w:divBdr>
            <w:top w:val="none" w:sz="0" w:space="0" w:color="auto"/>
            <w:left w:val="none" w:sz="0" w:space="0" w:color="auto"/>
            <w:bottom w:val="none" w:sz="0" w:space="0" w:color="auto"/>
            <w:right w:val="none" w:sz="0" w:space="0" w:color="auto"/>
          </w:divBdr>
        </w:div>
        <w:div w:id="920527908">
          <w:marLeft w:val="0"/>
          <w:marRight w:val="0"/>
          <w:marTop w:val="0"/>
          <w:marBottom w:val="0"/>
          <w:divBdr>
            <w:top w:val="none" w:sz="0" w:space="0" w:color="auto"/>
            <w:left w:val="none" w:sz="0" w:space="0" w:color="auto"/>
            <w:bottom w:val="none" w:sz="0" w:space="0" w:color="auto"/>
            <w:right w:val="none" w:sz="0" w:space="0" w:color="auto"/>
          </w:divBdr>
        </w:div>
        <w:div w:id="358288310">
          <w:marLeft w:val="0"/>
          <w:marRight w:val="0"/>
          <w:marTop w:val="0"/>
          <w:marBottom w:val="0"/>
          <w:divBdr>
            <w:top w:val="none" w:sz="0" w:space="0" w:color="auto"/>
            <w:left w:val="none" w:sz="0" w:space="0" w:color="auto"/>
            <w:bottom w:val="none" w:sz="0" w:space="0" w:color="auto"/>
            <w:right w:val="none" w:sz="0" w:space="0" w:color="auto"/>
          </w:divBdr>
        </w:div>
        <w:div w:id="1544946499">
          <w:marLeft w:val="0"/>
          <w:marRight w:val="0"/>
          <w:marTop w:val="0"/>
          <w:marBottom w:val="0"/>
          <w:divBdr>
            <w:top w:val="none" w:sz="0" w:space="0" w:color="auto"/>
            <w:left w:val="none" w:sz="0" w:space="0" w:color="auto"/>
            <w:bottom w:val="none" w:sz="0" w:space="0" w:color="auto"/>
            <w:right w:val="none" w:sz="0" w:space="0" w:color="auto"/>
          </w:divBdr>
        </w:div>
        <w:div w:id="439497992">
          <w:marLeft w:val="0"/>
          <w:marRight w:val="0"/>
          <w:marTop w:val="0"/>
          <w:marBottom w:val="0"/>
          <w:divBdr>
            <w:top w:val="none" w:sz="0" w:space="0" w:color="auto"/>
            <w:left w:val="none" w:sz="0" w:space="0" w:color="auto"/>
            <w:bottom w:val="none" w:sz="0" w:space="0" w:color="auto"/>
            <w:right w:val="none" w:sz="0" w:space="0" w:color="auto"/>
          </w:divBdr>
        </w:div>
        <w:div w:id="150874380">
          <w:marLeft w:val="0"/>
          <w:marRight w:val="0"/>
          <w:marTop w:val="0"/>
          <w:marBottom w:val="0"/>
          <w:divBdr>
            <w:top w:val="none" w:sz="0" w:space="0" w:color="auto"/>
            <w:left w:val="none" w:sz="0" w:space="0" w:color="auto"/>
            <w:bottom w:val="none" w:sz="0" w:space="0" w:color="auto"/>
            <w:right w:val="none" w:sz="0" w:space="0" w:color="auto"/>
          </w:divBdr>
        </w:div>
        <w:div w:id="867137296">
          <w:marLeft w:val="0"/>
          <w:marRight w:val="0"/>
          <w:marTop w:val="0"/>
          <w:marBottom w:val="0"/>
          <w:divBdr>
            <w:top w:val="none" w:sz="0" w:space="0" w:color="auto"/>
            <w:left w:val="none" w:sz="0" w:space="0" w:color="auto"/>
            <w:bottom w:val="none" w:sz="0" w:space="0" w:color="auto"/>
            <w:right w:val="none" w:sz="0" w:space="0" w:color="auto"/>
          </w:divBdr>
        </w:div>
        <w:div w:id="1521578847">
          <w:marLeft w:val="0"/>
          <w:marRight w:val="0"/>
          <w:marTop w:val="0"/>
          <w:marBottom w:val="0"/>
          <w:divBdr>
            <w:top w:val="none" w:sz="0" w:space="0" w:color="auto"/>
            <w:left w:val="none" w:sz="0" w:space="0" w:color="auto"/>
            <w:bottom w:val="none" w:sz="0" w:space="0" w:color="auto"/>
            <w:right w:val="none" w:sz="0" w:space="0" w:color="auto"/>
          </w:divBdr>
        </w:div>
        <w:div w:id="669020843">
          <w:marLeft w:val="0"/>
          <w:marRight w:val="0"/>
          <w:marTop w:val="0"/>
          <w:marBottom w:val="0"/>
          <w:divBdr>
            <w:top w:val="none" w:sz="0" w:space="0" w:color="auto"/>
            <w:left w:val="none" w:sz="0" w:space="0" w:color="auto"/>
            <w:bottom w:val="none" w:sz="0" w:space="0" w:color="auto"/>
            <w:right w:val="none" w:sz="0" w:space="0" w:color="auto"/>
          </w:divBdr>
        </w:div>
        <w:div w:id="1099761925">
          <w:marLeft w:val="0"/>
          <w:marRight w:val="0"/>
          <w:marTop w:val="0"/>
          <w:marBottom w:val="0"/>
          <w:divBdr>
            <w:top w:val="none" w:sz="0" w:space="0" w:color="auto"/>
            <w:left w:val="none" w:sz="0" w:space="0" w:color="auto"/>
            <w:bottom w:val="none" w:sz="0" w:space="0" w:color="auto"/>
            <w:right w:val="none" w:sz="0" w:space="0" w:color="auto"/>
          </w:divBdr>
        </w:div>
        <w:div w:id="363676909">
          <w:marLeft w:val="0"/>
          <w:marRight w:val="0"/>
          <w:marTop w:val="0"/>
          <w:marBottom w:val="0"/>
          <w:divBdr>
            <w:top w:val="none" w:sz="0" w:space="0" w:color="auto"/>
            <w:left w:val="none" w:sz="0" w:space="0" w:color="auto"/>
            <w:bottom w:val="none" w:sz="0" w:space="0" w:color="auto"/>
            <w:right w:val="none" w:sz="0" w:space="0" w:color="auto"/>
          </w:divBdr>
        </w:div>
        <w:div w:id="1136751319">
          <w:marLeft w:val="0"/>
          <w:marRight w:val="0"/>
          <w:marTop w:val="0"/>
          <w:marBottom w:val="0"/>
          <w:divBdr>
            <w:top w:val="none" w:sz="0" w:space="0" w:color="auto"/>
            <w:left w:val="none" w:sz="0" w:space="0" w:color="auto"/>
            <w:bottom w:val="none" w:sz="0" w:space="0" w:color="auto"/>
            <w:right w:val="none" w:sz="0" w:space="0" w:color="auto"/>
          </w:divBdr>
        </w:div>
        <w:div w:id="1479833830">
          <w:marLeft w:val="0"/>
          <w:marRight w:val="0"/>
          <w:marTop w:val="0"/>
          <w:marBottom w:val="0"/>
          <w:divBdr>
            <w:top w:val="none" w:sz="0" w:space="0" w:color="auto"/>
            <w:left w:val="none" w:sz="0" w:space="0" w:color="auto"/>
            <w:bottom w:val="none" w:sz="0" w:space="0" w:color="auto"/>
            <w:right w:val="none" w:sz="0" w:space="0" w:color="auto"/>
          </w:divBdr>
        </w:div>
        <w:div w:id="865406409">
          <w:marLeft w:val="0"/>
          <w:marRight w:val="0"/>
          <w:marTop w:val="0"/>
          <w:marBottom w:val="0"/>
          <w:divBdr>
            <w:top w:val="none" w:sz="0" w:space="0" w:color="auto"/>
            <w:left w:val="none" w:sz="0" w:space="0" w:color="auto"/>
            <w:bottom w:val="none" w:sz="0" w:space="0" w:color="auto"/>
            <w:right w:val="none" w:sz="0" w:space="0" w:color="auto"/>
          </w:divBdr>
        </w:div>
        <w:div w:id="1505246944">
          <w:marLeft w:val="0"/>
          <w:marRight w:val="0"/>
          <w:marTop w:val="0"/>
          <w:marBottom w:val="0"/>
          <w:divBdr>
            <w:top w:val="none" w:sz="0" w:space="0" w:color="auto"/>
            <w:left w:val="none" w:sz="0" w:space="0" w:color="auto"/>
            <w:bottom w:val="none" w:sz="0" w:space="0" w:color="auto"/>
            <w:right w:val="none" w:sz="0" w:space="0" w:color="auto"/>
          </w:divBdr>
        </w:div>
        <w:div w:id="1006134545">
          <w:marLeft w:val="0"/>
          <w:marRight w:val="0"/>
          <w:marTop w:val="0"/>
          <w:marBottom w:val="0"/>
          <w:divBdr>
            <w:top w:val="none" w:sz="0" w:space="0" w:color="auto"/>
            <w:left w:val="none" w:sz="0" w:space="0" w:color="auto"/>
            <w:bottom w:val="none" w:sz="0" w:space="0" w:color="auto"/>
            <w:right w:val="none" w:sz="0" w:space="0" w:color="auto"/>
          </w:divBdr>
        </w:div>
        <w:div w:id="1596134367">
          <w:marLeft w:val="0"/>
          <w:marRight w:val="0"/>
          <w:marTop w:val="0"/>
          <w:marBottom w:val="0"/>
          <w:divBdr>
            <w:top w:val="none" w:sz="0" w:space="0" w:color="auto"/>
            <w:left w:val="none" w:sz="0" w:space="0" w:color="auto"/>
            <w:bottom w:val="none" w:sz="0" w:space="0" w:color="auto"/>
            <w:right w:val="none" w:sz="0" w:space="0" w:color="auto"/>
          </w:divBdr>
        </w:div>
        <w:div w:id="1812285567">
          <w:marLeft w:val="0"/>
          <w:marRight w:val="0"/>
          <w:marTop w:val="0"/>
          <w:marBottom w:val="0"/>
          <w:divBdr>
            <w:top w:val="none" w:sz="0" w:space="0" w:color="auto"/>
            <w:left w:val="none" w:sz="0" w:space="0" w:color="auto"/>
            <w:bottom w:val="none" w:sz="0" w:space="0" w:color="auto"/>
            <w:right w:val="none" w:sz="0" w:space="0" w:color="auto"/>
          </w:divBdr>
        </w:div>
        <w:div w:id="1323041526">
          <w:marLeft w:val="0"/>
          <w:marRight w:val="0"/>
          <w:marTop w:val="0"/>
          <w:marBottom w:val="0"/>
          <w:divBdr>
            <w:top w:val="none" w:sz="0" w:space="0" w:color="auto"/>
            <w:left w:val="none" w:sz="0" w:space="0" w:color="auto"/>
            <w:bottom w:val="none" w:sz="0" w:space="0" w:color="auto"/>
            <w:right w:val="none" w:sz="0" w:space="0" w:color="auto"/>
          </w:divBdr>
        </w:div>
        <w:div w:id="529296800">
          <w:marLeft w:val="0"/>
          <w:marRight w:val="0"/>
          <w:marTop w:val="0"/>
          <w:marBottom w:val="0"/>
          <w:divBdr>
            <w:top w:val="none" w:sz="0" w:space="0" w:color="auto"/>
            <w:left w:val="none" w:sz="0" w:space="0" w:color="auto"/>
            <w:bottom w:val="none" w:sz="0" w:space="0" w:color="auto"/>
            <w:right w:val="none" w:sz="0" w:space="0" w:color="auto"/>
          </w:divBdr>
        </w:div>
        <w:div w:id="912549252">
          <w:marLeft w:val="0"/>
          <w:marRight w:val="0"/>
          <w:marTop w:val="0"/>
          <w:marBottom w:val="0"/>
          <w:divBdr>
            <w:top w:val="none" w:sz="0" w:space="0" w:color="auto"/>
            <w:left w:val="none" w:sz="0" w:space="0" w:color="auto"/>
            <w:bottom w:val="none" w:sz="0" w:space="0" w:color="auto"/>
            <w:right w:val="none" w:sz="0" w:space="0" w:color="auto"/>
          </w:divBdr>
        </w:div>
        <w:div w:id="531579808">
          <w:marLeft w:val="0"/>
          <w:marRight w:val="0"/>
          <w:marTop w:val="0"/>
          <w:marBottom w:val="0"/>
          <w:divBdr>
            <w:top w:val="none" w:sz="0" w:space="0" w:color="auto"/>
            <w:left w:val="none" w:sz="0" w:space="0" w:color="auto"/>
            <w:bottom w:val="none" w:sz="0" w:space="0" w:color="auto"/>
            <w:right w:val="none" w:sz="0" w:space="0" w:color="auto"/>
          </w:divBdr>
        </w:div>
        <w:div w:id="1835605523">
          <w:marLeft w:val="0"/>
          <w:marRight w:val="0"/>
          <w:marTop w:val="0"/>
          <w:marBottom w:val="0"/>
          <w:divBdr>
            <w:top w:val="none" w:sz="0" w:space="0" w:color="auto"/>
            <w:left w:val="none" w:sz="0" w:space="0" w:color="auto"/>
            <w:bottom w:val="none" w:sz="0" w:space="0" w:color="auto"/>
            <w:right w:val="none" w:sz="0" w:space="0" w:color="auto"/>
          </w:divBdr>
        </w:div>
        <w:div w:id="1515068262">
          <w:marLeft w:val="0"/>
          <w:marRight w:val="0"/>
          <w:marTop w:val="0"/>
          <w:marBottom w:val="0"/>
          <w:divBdr>
            <w:top w:val="none" w:sz="0" w:space="0" w:color="auto"/>
            <w:left w:val="none" w:sz="0" w:space="0" w:color="auto"/>
            <w:bottom w:val="none" w:sz="0" w:space="0" w:color="auto"/>
            <w:right w:val="none" w:sz="0" w:space="0" w:color="auto"/>
          </w:divBdr>
        </w:div>
        <w:div w:id="486095482">
          <w:marLeft w:val="0"/>
          <w:marRight w:val="0"/>
          <w:marTop w:val="0"/>
          <w:marBottom w:val="0"/>
          <w:divBdr>
            <w:top w:val="none" w:sz="0" w:space="0" w:color="auto"/>
            <w:left w:val="none" w:sz="0" w:space="0" w:color="auto"/>
            <w:bottom w:val="none" w:sz="0" w:space="0" w:color="auto"/>
            <w:right w:val="none" w:sz="0" w:space="0" w:color="auto"/>
          </w:divBdr>
        </w:div>
        <w:div w:id="1826899293">
          <w:marLeft w:val="0"/>
          <w:marRight w:val="0"/>
          <w:marTop w:val="0"/>
          <w:marBottom w:val="0"/>
          <w:divBdr>
            <w:top w:val="none" w:sz="0" w:space="0" w:color="auto"/>
            <w:left w:val="none" w:sz="0" w:space="0" w:color="auto"/>
            <w:bottom w:val="none" w:sz="0" w:space="0" w:color="auto"/>
            <w:right w:val="none" w:sz="0" w:space="0" w:color="auto"/>
          </w:divBdr>
        </w:div>
        <w:div w:id="282001692">
          <w:marLeft w:val="0"/>
          <w:marRight w:val="0"/>
          <w:marTop w:val="0"/>
          <w:marBottom w:val="0"/>
          <w:divBdr>
            <w:top w:val="none" w:sz="0" w:space="0" w:color="auto"/>
            <w:left w:val="none" w:sz="0" w:space="0" w:color="auto"/>
            <w:bottom w:val="none" w:sz="0" w:space="0" w:color="auto"/>
            <w:right w:val="none" w:sz="0" w:space="0" w:color="auto"/>
          </w:divBdr>
        </w:div>
        <w:div w:id="604846476">
          <w:marLeft w:val="0"/>
          <w:marRight w:val="0"/>
          <w:marTop w:val="0"/>
          <w:marBottom w:val="0"/>
          <w:divBdr>
            <w:top w:val="none" w:sz="0" w:space="0" w:color="auto"/>
            <w:left w:val="none" w:sz="0" w:space="0" w:color="auto"/>
            <w:bottom w:val="none" w:sz="0" w:space="0" w:color="auto"/>
            <w:right w:val="none" w:sz="0" w:space="0" w:color="auto"/>
          </w:divBdr>
        </w:div>
        <w:div w:id="1170413809">
          <w:marLeft w:val="0"/>
          <w:marRight w:val="0"/>
          <w:marTop w:val="0"/>
          <w:marBottom w:val="0"/>
          <w:divBdr>
            <w:top w:val="none" w:sz="0" w:space="0" w:color="auto"/>
            <w:left w:val="none" w:sz="0" w:space="0" w:color="auto"/>
            <w:bottom w:val="none" w:sz="0" w:space="0" w:color="auto"/>
            <w:right w:val="none" w:sz="0" w:space="0" w:color="auto"/>
          </w:divBdr>
        </w:div>
        <w:div w:id="1532298725">
          <w:marLeft w:val="0"/>
          <w:marRight w:val="0"/>
          <w:marTop w:val="0"/>
          <w:marBottom w:val="0"/>
          <w:divBdr>
            <w:top w:val="none" w:sz="0" w:space="0" w:color="auto"/>
            <w:left w:val="none" w:sz="0" w:space="0" w:color="auto"/>
            <w:bottom w:val="none" w:sz="0" w:space="0" w:color="auto"/>
            <w:right w:val="none" w:sz="0" w:space="0" w:color="auto"/>
          </w:divBdr>
        </w:div>
        <w:div w:id="714886037">
          <w:marLeft w:val="0"/>
          <w:marRight w:val="0"/>
          <w:marTop w:val="0"/>
          <w:marBottom w:val="0"/>
          <w:divBdr>
            <w:top w:val="none" w:sz="0" w:space="0" w:color="auto"/>
            <w:left w:val="none" w:sz="0" w:space="0" w:color="auto"/>
            <w:bottom w:val="none" w:sz="0" w:space="0" w:color="auto"/>
            <w:right w:val="none" w:sz="0" w:space="0" w:color="auto"/>
          </w:divBdr>
        </w:div>
        <w:div w:id="766384056">
          <w:marLeft w:val="0"/>
          <w:marRight w:val="0"/>
          <w:marTop w:val="0"/>
          <w:marBottom w:val="0"/>
          <w:divBdr>
            <w:top w:val="none" w:sz="0" w:space="0" w:color="auto"/>
            <w:left w:val="none" w:sz="0" w:space="0" w:color="auto"/>
            <w:bottom w:val="none" w:sz="0" w:space="0" w:color="auto"/>
            <w:right w:val="none" w:sz="0" w:space="0" w:color="auto"/>
          </w:divBdr>
        </w:div>
        <w:div w:id="2007006247">
          <w:marLeft w:val="0"/>
          <w:marRight w:val="0"/>
          <w:marTop w:val="0"/>
          <w:marBottom w:val="0"/>
          <w:divBdr>
            <w:top w:val="none" w:sz="0" w:space="0" w:color="auto"/>
            <w:left w:val="none" w:sz="0" w:space="0" w:color="auto"/>
            <w:bottom w:val="none" w:sz="0" w:space="0" w:color="auto"/>
            <w:right w:val="none" w:sz="0" w:space="0" w:color="auto"/>
          </w:divBdr>
        </w:div>
        <w:div w:id="475689144">
          <w:marLeft w:val="0"/>
          <w:marRight w:val="0"/>
          <w:marTop w:val="0"/>
          <w:marBottom w:val="0"/>
          <w:divBdr>
            <w:top w:val="none" w:sz="0" w:space="0" w:color="auto"/>
            <w:left w:val="none" w:sz="0" w:space="0" w:color="auto"/>
            <w:bottom w:val="none" w:sz="0" w:space="0" w:color="auto"/>
            <w:right w:val="none" w:sz="0" w:space="0" w:color="auto"/>
          </w:divBdr>
        </w:div>
        <w:div w:id="1650329035">
          <w:marLeft w:val="0"/>
          <w:marRight w:val="0"/>
          <w:marTop w:val="0"/>
          <w:marBottom w:val="0"/>
          <w:divBdr>
            <w:top w:val="none" w:sz="0" w:space="0" w:color="auto"/>
            <w:left w:val="none" w:sz="0" w:space="0" w:color="auto"/>
            <w:bottom w:val="none" w:sz="0" w:space="0" w:color="auto"/>
            <w:right w:val="none" w:sz="0" w:space="0" w:color="auto"/>
          </w:divBdr>
        </w:div>
        <w:div w:id="1368483758">
          <w:marLeft w:val="0"/>
          <w:marRight w:val="0"/>
          <w:marTop w:val="0"/>
          <w:marBottom w:val="0"/>
          <w:divBdr>
            <w:top w:val="none" w:sz="0" w:space="0" w:color="auto"/>
            <w:left w:val="none" w:sz="0" w:space="0" w:color="auto"/>
            <w:bottom w:val="none" w:sz="0" w:space="0" w:color="auto"/>
            <w:right w:val="none" w:sz="0" w:space="0" w:color="auto"/>
          </w:divBdr>
        </w:div>
        <w:div w:id="769929930">
          <w:marLeft w:val="0"/>
          <w:marRight w:val="0"/>
          <w:marTop w:val="0"/>
          <w:marBottom w:val="0"/>
          <w:divBdr>
            <w:top w:val="none" w:sz="0" w:space="0" w:color="auto"/>
            <w:left w:val="none" w:sz="0" w:space="0" w:color="auto"/>
            <w:bottom w:val="none" w:sz="0" w:space="0" w:color="auto"/>
            <w:right w:val="none" w:sz="0" w:space="0" w:color="auto"/>
          </w:divBdr>
        </w:div>
        <w:div w:id="246382260">
          <w:marLeft w:val="0"/>
          <w:marRight w:val="0"/>
          <w:marTop w:val="0"/>
          <w:marBottom w:val="0"/>
          <w:divBdr>
            <w:top w:val="none" w:sz="0" w:space="0" w:color="auto"/>
            <w:left w:val="none" w:sz="0" w:space="0" w:color="auto"/>
            <w:bottom w:val="none" w:sz="0" w:space="0" w:color="auto"/>
            <w:right w:val="none" w:sz="0" w:space="0" w:color="auto"/>
          </w:divBdr>
        </w:div>
        <w:div w:id="2129663437">
          <w:marLeft w:val="0"/>
          <w:marRight w:val="0"/>
          <w:marTop w:val="0"/>
          <w:marBottom w:val="0"/>
          <w:divBdr>
            <w:top w:val="none" w:sz="0" w:space="0" w:color="auto"/>
            <w:left w:val="none" w:sz="0" w:space="0" w:color="auto"/>
            <w:bottom w:val="none" w:sz="0" w:space="0" w:color="auto"/>
            <w:right w:val="none" w:sz="0" w:space="0" w:color="auto"/>
          </w:divBdr>
        </w:div>
        <w:div w:id="1790082619">
          <w:marLeft w:val="0"/>
          <w:marRight w:val="0"/>
          <w:marTop w:val="0"/>
          <w:marBottom w:val="0"/>
          <w:divBdr>
            <w:top w:val="none" w:sz="0" w:space="0" w:color="auto"/>
            <w:left w:val="none" w:sz="0" w:space="0" w:color="auto"/>
            <w:bottom w:val="none" w:sz="0" w:space="0" w:color="auto"/>
            <w:right w:val="none" w:sz="0" w:space="0" w:color="auto"/>
          </w:divBdr>
        </w:div>
        <w:div w:id="1175650914">
          <w:marLeft w:val="0"/>
          <w:marRight w:val="0"/>
          <w:marTop w:val="0"/>
          <w:marBottom w:val="0"/>
          <w:divBdr>
            <w:top w:val="none" w:sz="0" w:space="0" w:color="auto"/>
            <w:left w:val="none" w:sz="0" w:space="0" w:color="auto"/>
            <w:bottom w:val="none" w:sz="0" w:space="0" w:color="auto"/>
            <w:right w:val="none" w:sz="0" w:space="0" w:color="auto"/>
          </w:divBdr>
        </w:div>
        <w:div w:id="2010792816">
          <w:marLeft w:val="0"/>
          <w:marRight w:val="0"/>
          <w:marTop w:val="0"/>
          <w:marBottom w:val="0"/>
          <w:divBdr>
            <w:top w:val="none" w:sz="0" w:space="0" w:color="auto"/>
            <w:left w:val="none" w:sz="0" w:space="0" w:color="auto"/>
            <w:bottom w:val="none" w:sz="0" w:space="0" w:color="auto"/>
            <w:right w:val="none" w:sz="0" w:space="0" w:color="auto"/>
          </w:divBdr>
        </w:div>
        <w:div w:id="1047531993">
          <w:marLeft w:val="0"/>
          <w:marRight w:val="0"/>
          <w:marTop w:val="0"/>
          <w:marBottom w:val="0"/>
          <w:divBdr>
            <w:top w:val="none" w:sz="0" w:space="0" w:color="auto"/>
            <w:left w:val="none" w:sz="0" w:space="0" w:color="auto"/>
            <w:bottom w:val="none" w:sz="0" w:space="0" w:color="auto"/>
            <w:right w:val="none" w:sz="0" w:space="0" w:color="auto"/>
          </w:divBdr>
        </w:div>
        <w:div w:id="1316033976">
          <w:marLeft w:val="0"/>
          <w:marRight w:val="0"/>
          <w:marTop w:val="0"/>
          <w:marBottom w:val="0"/>
          <w:divBdr>
            <w:top w:val="none" w:sz="0" w:space="0" w:color="auto"/>
            <w:left w:val="none" w:sz="0" w:space="0" w:color="auto"/>
            <w:bottom w:val="none" w:sz="0" w:space="0" w:color="auto"/>
            <w:right w:val="none" w:sz="0" w:space="0" w:color="auto"/>
          </w:divBdr>
        </w:div>
        <w:div w:id="1341926290">
          <w:marLeft w:val="0"/>
          <w:marRight w:val="0"/>
          <w:marTop w:val="0"/>
          <w:marBottom w:val="0"/>
          <w:divBdr>
            <w:top w:val="none" w:sz="0" w:space="0" w:color="auto"/>
            <w:left w:val="none" w:sz="0" w:space="0" w:color="auto"/>
            <w:bottom w:val="none" w:sz="0" w:space="0" w:color="auto"/>
            <w:right w:val="none" w:sz="0" w:space="0" w:color="auto"/>
          </w:divBdr>
        </w:div>
        <w:div w:id="545608598">
          <w:marLeft w:val="0"/>
          <w:marRight w:val="0"/>
          <w:marTop w:val="0"/>
          <w:marBottom w:val="0"/>
          <w:divBdr>
            <w:top w:val="none" w:sz="0" w:space="0" w:color="auto"/>
            <w:left w:val="none" w:sz="0" w:space="0" w:color="auto"/>
            <w:bottom w:val="none" w:sz="0" w:space="0" w:color="auto"/>
            <w:right w:val="none" w:sz="0" w:space="0" w:color="auto"/>
          </w:divBdr>
        </w:div>
        <w:div w:id="1388912166">
          <w:marLeft w:val="0"/>
          <w:marRight w:val="0"/>
          <w:marTop w:val="0"/>
          <w:marBottom w:val="0"/>
          <w:divBdr>
            <w:top w:val="none" w:sz="0" w:space="0" w:color="auto"/>
            <w:left w:val="none" w:sz="0" w:space="0" w:color="auto"/>
            <w:bottom w:val="none" w:sz="0" w:space="0" w:color="auto"/>
            <w:right w:val="none" w:sz="0" w:space="0" w:color="auto"/>
          </w:divBdr>
        </w:div>
        <w:div w:id="449276893">
          <w:marLeft w:val="0"/>
          <w:marRight w:val="0"/>
          <w:marTop w:val="0"/>
          <w:marBottom w:val="0"/>
          <w:divBdr>
            <w:top w:val="none" w:sz="0" w:space="0" w:color="auto"/>
            <w:left w:val="none" w:sz="0" w:space="0" w:color="auto"/>
            <w:bottom w:val="none" w:sz="0" w:space="0" w:color="auto"/>
            <w:right w:val="none" w:sz="0" w:space="0" w:color="auto"/>
          </w:divBdr>
        </w:div>
        <w:div w:id="784542962">
          <w:marLeft w:val="0"/>
          <w:marRight w:val="0"/>
          <w:marTop w:val="0"/>
          <w:marBottom w:val="0"/>
          <w:divBdr>
            <w:top w:val="none" w:sz="0" w:space="0" w:color="auto"/>
            <w:left w:val="none" w:sz="0" w:space="0" w:color="auto"/>
            <w:bottom w:val="none" w:sz="0" w:space="0" w:color="auto"/>
            <w:right w:val="none" w:sz="0" w:space="0" w:color="auto"/>
          </w:divBdr>
        </w:div>
        <w:div w:id="1749308490">
          <w:marLeft w:val="0"/>
          <w:marRight w:val="0"/>
          <w:marTop w:val="0"/>
          <w:marBottom w:val="0"/>
          <w:divBdr>
            <w:top w:val="none" w:sz="0" w:space="0" w:color="auto"/>
            <w:left w:val="none" w:sz="0" w:space="0" w:color="auto"/>
            <w:bottom w:val="none" w:sz="0" w:space="0" w:color="auto"/>
            <w:right w:val="none" w:sz="0" w:space="0" w:color="auto"/>
          </w:divBdr>
        </w:div>
        <w:div w:id="950088475">
          <w:marLeft w:val="0"/>
          <w:marRight w:val="0"/>
          <w:marTop w:val="0"/>
          <w:marBottom w:val="0"/>
          <w:divBdr>
            <w:top w:val="none" w:sz="0" w:space="0" w:color="auto"/>
            <w:left w:val="none" w:sz="0" w:space="0" w:color="auto"/>
            <w:bottom w:val="none" w:sz="0" w:space="0" w:color="auto"/>
            <w:right w:val="none" w:sz="0" w:space="0" w:color="auto"/>
          </w:divBdr>
        </w:div>
        <w:div w:id="1014461292">
          <w:marLeft w:val="0"/>
          <w:marRight w:val="0"/>
          <w:marTop w:val="0"/>
          <w:marBottom w:val="0"/>
          <w:divBdr>
            <w:top w:val="none" w:sz="0" w:space="0" w:color="auto"/>
            <w:left w:val="none" w:sz="0" w:space="0" w:color="auto"/>
            <w:bottom w:val="none" w:sz="0" w:space="0" w:color="auto"/>
            <w:right w:val="none" w:sz="0" w:space="0" w:color="auto"/>
          </w:divBdr>
        </w:div>
        <w:div w:id="618531334">
          <w:marLeft w:val="0"/>
          <w:marRight w:val="0"/>
          <w:marTop w:val="0"/>
          <w:marBottom w:val="0"/>
          <w:divBdr>
            <w:top w:val="none" w:sz="0" w:space="0" w:color="auto"/>
            <w:left w:val="none" w:sz="0" w:space="0" w:color="auto"/>
            <w:bottom w:val="none" w:sz="0" w:space="0" w:color="auto"/>
            <w:right w:val="none" w:sz="0" w:space="0" w:color="auto"/>
          </w:divBdr>
        </w:div>
        <w:div w:id="474950554">
          <w:marLeft w:val="0"/>
          <w:marRight w:val="0"/>
          <w:marTop w:val="0"/>
          <w:marBottom w:val="0"/>
          <w:divBdr>
            <w:top w:val="none" w:sz="0" w:space="0" w:color="auto"/>
            <w:left w:val="none" w:sz="0" w:space="0" w:color="auto"/>
            <w:bottom w:val="none" w:sz="0" w:space="0" w:color="auto"/>
            <w:right w:val="none" w:sz="0" w:space="0" w:color="auto"/>
          </w:divBdr>
        </w:div>
        <w:div w:id="1037200076">
          <w:marLeft w:val="0"/>
          <w:marRight w:val="0"/>
          <w:marTop w:val="0"/>
          <w:marBottom w:val="0"/>
          <w:divBdr>
            <w:top w:val="none" w:sz="0" w:space="0" w:color="auto"/>
            <w:left w:val="none" w:sz="0" w:space="0" w:color="auto"/>
            <w:bottom w:val="none" w:sz="0" w:space="0" w:color="auto"/>
            <w:right w:val="none" w:sz="0" w:space="0" w:color="auto"/>
          </w:divBdr>
        </w:div>
        <w:div w:id="1270162100">
          <w:marLeft w:val="0"/>
          <w:marRight w:val="0"/>
          <w:marTop w:val="0"/>
          <w:marBottom w:val="0"/>
          <w:divBdr>
            <w:top w:val="none" w:sz="0" w:space="0" w:color="auto"/>
            <w:left w:val="none" w:sz="0" w:space="0" w:color="auto"/>
            <w:bottom w:val="none" w:sz="0" w:space="0" w:color="auto"/>
            <w:right w:val="none" w:sz="0" w:space="0" w:color="auto"/>
          </w:divBdr>
        </w:div>
        <w:div w:id="1740012521">
          <w:marLeft w:val="0"/>
          <w:marRight w:val="0"/>
          <w:marTop w:val="0"/>
          <w:marBottom w:val="0"/>
          <w:divBdr>
            <w:top w:val="none" w:sz="0" w:space="0" w:color="auto"/>
            <w:left w:val="none" w:sz="0" w:space="0" w:color="auto"/>
            <w:bottom w:val="none" w:sz="0" w:space="0" w:color="auto"/>
            <w:right w:val="none" w:sz="0" w:space="0" w:color="auto"/>
          </w:divBdr>
        </w:div>
        <w:div w:id="1192839278">
          <w:marLeft w:val="0"/>
          <w:marRight w:val="0"/>
          <w:marTop w:val="0"/>
          <w:marBottom w:val="0"/>
          <w:divBdr>
            <w:top w:val="none" w:sz="0" w:space="0" w:color="auto"/>
            <w:left w:val="none" w:sz="0" w:space="0" w:color="auto"/>
            <w:bottom w:val="none" w:sz="0" w:space="0" w:color="auto"/>
            <w:right w:val="none" w:sz="0" w:space="0" w:color="auto"/>
          </w:divBdr>
        </w:div>
      </w:divsChild>
    </w:div>
    <w:div w:id="887685495">
      <w:bodyDiv w:val="1"/>
      <w:marLeft w:val="0"/>
      <w:marRight w:val="0"/>
      <w:marTop w:val="0"/>
      <w:marBottom w:val="0"/>
      <w:divBdr>
        <w:top w:val="none" w:sz="0" w:space="0" w:color="auto"/>
        <w:left w:val="none" w:sz="0" w:space="0" w:color="auto"/>
        <w:bottom w:val="none" w:sz="0" w:space="0" w:color="auto"/>
        <w:right w:val="none" w:sz="0" w:space="0" w:color="auto"/>
      </w:divBdr>
    </w:div>
    <w:div w:id="887886510">
      <w:bodyDiv w:val="1"/>
      <w:marLeft w:val="0"/>
      <w:marRight w:val="0"/>
      <w:marTop w:val="0"/>
      <w:marBottom w:val="0"/>
      <w:divBdr>
        <w:top w:val="none" w:sz="0" w:space="0" w:color="auto"/>
        <w:left w:val="none" w:sz="0" w:space="0" w:color="auto"/>
        <w:bottom w:val="none" w:sz="0" w:space="0" w:color="auto"/>
        <w:right w:val="none" w:sz="0" w:space="0" w:color="auto"/>
      </w:divBdr>
    </w:div>
    <w:div w:id="887954253">
      <w:bodyDiv w:val="1"/>
      <w:marLeft w:val="0"/>
      <w:marRight w:val="0"/>
      <w:marTop w:val="0"/>
      <w:marBottom w:val="0"/>
      <w:divBdr>
        <w:top w:val="none" w:sz="0" w:space="0" w:color="auto"/>
        <w:left w:val="none" w:sz="0" w:space="0" w:color="auto"/>
        <w:bottom w:val="none" w:sz="0" w:space="0" w:color="auto"/>
        <w:right w:val="none" w:sz="0" w:space="0" w:color="auto"/>
      </w:divBdr>
    </w:div>
    <w:div w:id="888417150">
      <w:bodyDiv w:val="1"/>
      <w:marLeft w:val="0"/>
      <w:marRight w:val="0"/>
      <w:marTop w:val="0"/>
      <w:marBottom w:val="0"/>
      <w:divBdr>
        <w:top w:val="none" w:sz="0" w:space="0" w:color="auto"/>
        <w:left w:val="none" w:sz="0" w:space="0" w:color="auto"/>
        <w:bottom w:val="none" w:sz="0" w:space="0" w:color="auto"/>
        <w:right w:val="none" w:sz="0" w:space="0" w:color="auto"/>
      </w:divBdr>
    </w:div>
    <w:div w:id="888801493">
      <w:bodyDiv w:val="1"/>
      <w:marLeft w:val="0"/>
      <w:marRight w:val="0"/>
      <w:marTop w:val="0"/>
      <w:marBottom w:val="0"/>
      <w:divBdr>
        <w:top w:val="none" w:sz="0" w:space="0" w:color="auto"/>
        <w:left w:val="none" w:sz="0" w:space="0" w:color="auto"/>
        <w:bottom w:val="none" w:sz="0" w:space="0" w:color="auto"/>
        <w:right w:val="none" w:sz="0" w:space="0" w:color="auto"/>
      </w:divBdr>
    </w:div>
    <w:div w:id="889073840">
      <w:bodyDiv w:val="1"/>
      <w:marLeft w:val="0"/>
      <w:marRight w:val="0"/>
      <w:marTop w:val="0"/>
      <w:marBottom w:val="0"/>
      <w:divBdr>
        <w:top w:val="none" w:sz="0" w:space="0" w:color="auto"/>
        <w:left w:val="none" w:sz="0" w:space="0" w:color="auto"/>
        <w:bottom w:val="none" w:sz="0" w:space="0" w:color="auto"/>
        <w:right w:val="none" w:sz="0" w:space="0" w:color="auto"/>
      </w:divBdr>
    </w:div>
    <w:div w:id="889077784">
      <w:bodyDiv w:val="1"/>
      <w:marLeft w:val="0"/>
      <w:marRight w:val="0"/>
      <w:marTop w:val="0"/>
      <w:marBottom w:val="0"/>
      <w:divBdr>
        <w:top w:val="none" w:sz="0" w:space="0" w:color="auto"/>
        <w:left w:val="none" w:sz="0" w:space="0" w:color="auto"/>
        <w:bottom w:val="none" w:sz="0" w:space="0" w:color="auto"/>
        <w:right w:val="none" w:sz="0" w:space="0" w:color="auto"/>
      </w:divBdr>
    </w:div>
    <w:div w:id="889414531">
      <w:bodyDiv w:val="1"/>
      <w:marLeft w:val="0"/>
      <w:marRight w:val="0"/>
      <w:marTop w:val="0"/>
      <w:marBottom w:val="0"/>
      <w:divBdr>
        <w:top w:val="none" w:sz="0" w:space="0" w:color="auto"/>
        <w:left w:val="none" w:sz="0" w:space="0" w:color="auto"/>
        <w:bottom w:val="none" w:sz="0" w:space="0" w:color="auto"/>
        <w:right w:val="none" w:sz="0" w:space="0" w:color="auto"/>
      </w:divBdr>
    </w:div>
    <w:div w:id="890114576">
      <w:bodyDiv w:val="1"/>
      <w:marLeft w:val="0"/>
      <w:marRight w:val="0"/>
      <w:marTop w:val="0"/>
      <w:marBottom w:val="0"/>
      <w:divBdr>
        <w:top w:val="none" w:sz="0" w:space="0" w:color="auto"/>
        <w:left w:val="none" w:sz="0" w:space="0" w:color="auto"/>
        <w:bottom w:val="none" w:sz="0" w:space="0" w:color="auto"/>
        <w:right w:val="none" w:sz="0" w:space="0" w:color="auto"/>
      </w:divBdr>
    </w:div>
    <w:div w:id="890192714">
      <w:bodyDiv w:val="1"/>
      <w:marLeft w:val="0"/>
      <w:marRight w:val="0"/>
      <w:marTop w:val="0"/>
      <w:marBottom w:val="0"/>
      <w:divBdr>
        <w:top w:val="none" w:sz="0" w:space="0" w:color="auto"/>
        <w:left w:val="none" w:sz="0" w:space="0" w:color="auto"/>
        <w:bottom w:val="none" w:sz="0" w:space="0" w:color="auto"/>
        <w:right w:val="none" w:sz="0" w:space="0" w:color="auto"/>
      </w:divBdr>
    </w:div>
    <w:div w:id="890386391">
      <w:bodyDiv w:val="1"/>
      <w:marLeft w:val="0"/>
      <w:marRight w:val="0"/>
      <w:marTop w:val="0"/>
      <w:marBottom w:val="0"/>
      <w:divBdr>
        <w:top w:val="none" w:sz="0" w:space="0" w:color="auto"/>
        <w:left w:val="none" w:sz="0" w:space="0" w:color="auto"/>
        <w:bottom w:val="none" w:sz="0" w:space="0" w:color="auto"/>
        <w:right w:val="none" w:sz="0" w:space="0" w:color="auto"/>
      </w:divBdr>
    </w:div>
    <w:div w:id="891111252">
      <w:bodyDiv w:val="1"/>
      <w:marLeft w:val="0"/>
      <w:marRight w:val="0"/>
      <w:marTop w:val="0"/>
      <w:marBottom w:val="0"/>
      <w:divBdr>
        <w:top w:val="none" w:sz="0" w:space="0" w:color="auto"/>
        <w:left w:val="none" w:sz="0" w:space="0" w:color="auto"/>
        <w:bottom w:val="none" w:sz="0" w:space="0" w:color="auto"/>
        <w:right w:val="none" w:sz="0" w:space="0" w:color="auto"/>
      </w:divBdr>
    </w:div>
    <w:div w:id="892041864">
      <w:bodyDiv w:val="1"/>
      <w:marLeft w:val="0"/>
      <w:marRight w:val="0"/>
      <w:marTop w:val="0"/>
      <w:marBottom w:val="0"/>
      <w:divBdr>
        <w:top w:val="none" w:sz="0" w:space="0" w:color="auto"/>
        <w:left w:val="none" w:sz="0" w:space="0" w:color="auto"/>
        <w:bottom w:val="none" w:sz="0" w:space="0" w:color="auto"/>
        <w:right w:val="none" w:sz="0" w:space="0" w:color="auto"/>
      </w:divBdr>
      <w:divsChild>
        <w:div w:id="18435178">
          <w:marLeft w:val="0"/>
          <w:marRight w:val="0"/>
          <w:marTop w:val="0"/>
          <w:marBottom w:val="0"/>
          <w:divBdr>
            <w:top w:val="none" w:sz="0" w:space="0" w:color="auto"/>
            <w:left w:val="none" w:sz="0" w:space="0" w:color="auto"/>
            <w:bottom w:val="none" w:sz="0" w:space="0" w:color="auto"/>
            <w:right w:val="none" w:sz="0" w:space="0" w:color="auto"/>
          </w:divBdr>
        </w:div>
        <w:div w:id="29574900">
          <w:marLeft w:val="0"/>
          <w:marRight w:val="0"/>
          <w:marTop w:val="0"/>
          <w:marBottom w:val="0"/>
          <w:divBdr>
            <w:top w:val="none" w:sz="0" w:space="0" w:color="auto"/>
            <w:left w:val="none" w:sz="0" w:space="0" w:color="auto"/>
            <w:bottom w:val="none" w:sz="0" w:space="0" w:color="auto"/>
            <w:right w:val="none" w:sz="0" w:space="0" w:color="auto"/>
          </w:divBdr>
        </w:div>
        <w:div w:id="44186507">
          <w:marLeft w:val="0"/>
          <w:marRight w:val="0"/>
          <w:marTop w:val="0"/>
          <w:marBottom w:val="0"/>
          <w:divBdr>
            <w:top w:val="none" w:sz="0" w:space="0" w:color="auto"/>
            <w:left w:val="none" w:sz="0" w:space="0" w:color="auto"/>
            <w:bottom w:val="none" w:sz="0" w:space="0" w:color="auto"/>
            <w:right w:val="none" w:sz="0" w:space="0" w:color="auto"/>
          </w:divBdr>
        </w:div>
        <w:div w:id="54553341">
          <w:marLeft w:val="0"/>
          <w:marRight w:val="0"/>
          <w:marTop w:val="0"/>
          <w:marBottom w:val="0"/>
          <w:divBdr>
            <w:top w:val="none" w:sz="0" w:space="0" w:color="auto"/>
            <w:left w:val="none" w:sz="0" w:space="0" w:color="auto"/>
            <w:bottom w:val="none" w:sz="0" w:space="0" w:color="auto"/>
            <w:right w:val="none" w:sz="0" w:space="0" w:color="auto"/>
          </w:divBdr>
        </w:div>
        <w:div w:id="64690068">
          <w:marLeft w:val="0"/>
          <w:marRight w:val="0"/>
          <w:marTop w:val="0"/>
          <w:marBottom w:val="0"/>
          <w:divBdr>
            <w:top w:val="none" w:sz="0" w:space="0" w:color="auto"/>
            <w:left w:val="none" w:sz="0" w:space="0" w:color="auto"/>
            <w:bottom w:val="none" w:sz="0" w:space="0" w:color="auto"/>
            <w:right w:val="none" w:sz="0" w:space="0" w:color="auto"/>
          </w:divBdr>
        </w:div>
        <w:div w:id="74135499">
          <w:marLeft w:val="0"/>
          <w:marRight w:val="0"/>
          <w:marTop w:val="0"/>
          <w:marBottom w:val="0"/>
          <w:divBdr>
            <w:top w:val="none" w:sz="0" w:space="0" w:color="auto"/>
            <w:left w:val="none" w:sz="0" w:space="0" w:color="auto"/>
            <w:bottom w:val="none" w:sz="0" w:space="0" w:color="auto"/>
            <w:right w:val="none" w:sz="0" w:space="0" w:color="auto"/>
          </w:divBdr>
        </w:div>
        <w:div w:id="80371191">
          <w:marLeft w:val="0"/>
          <w:marRight w:val="0"/>
          <w:marTop w:val="0"/>
          <w:marBottom w:val="0"/>
          <w:divBdr>
            <w:top w:val="none" w:sz="0" w:space="0" w:color="auto"/>
            <w:left w:val="none" w:sz="0" w:space="0" w:color="auto"/>
            <w:bottom w:val="none" w:sz="0" w:space="0" w:color="auto"/>
            <w:right w:val="none" w:sz="0" w:space="0" w:color="auto"/>
          </w:divBdr>
        </w:div>
        <w:div w:id="122427273">
          <w:marLeft w:val="0"/>
          <w:marRight w:val="0"/>
          <w:marTop w:val="0"/>
          <w:marBottom w:val="0"/>
          <w:divBdr>
            <w:top w:val="none" w:sz="0" w:space="0" w:color="auto"/>
            <w:left w:val="none" w:sz="0" w:space="0" w:color="auto"/>
            <w:bottom w:val="none" w:sz="0" w:space="0" w:color="auto"/>
            <w:right w:val="none" w:sz="0" w:space="0" w:color="auto"/>
          </w:divBdr>
        </w:div>
        <w:div w:id="124277743">
          <w:marLeft w:val="0"/>
          <w:marRight w:val="0"/>
          <w:marTop w:val="0"/>
          <w:marBottom w:val="0"/>
          <w:divBdr>
            <w:top w:val="none" w:sz="0" w:space="0" w:color="auto"/>
            <w:left w:val="none" w:sz="0" w:space="0" w:color="auto"/>
            <w:bottom w:val="none" w:sz="0" w:space="0" w:color="auto"/>
            <w:right w:val="none" w:sz="0" w:space="0" w:color="auto"/>
          </w:divBdr>
        </w:div>
        <w:div w:id="159859481">
          <w:marLeft w:val="0"/>
          <w:marRight w:val="0"/>
          <w:marTop w:val="0"/>
          <w:marBottom w:val="0"/>
          <w:divBdr>
            <w:top w:val="none" w:sz="0" w:space="0" w:color="auto"/>
            <w:left w:val="none" w:sz="0" w:space="0" w:color="auto"/>
            <w:bottom w:val="none" w:sz="0" w:space="0" w:color="auto"/>
            <w:right w:val="none" w:sz="0" w:space="0" w:color="auto"/>
          </w:divBdr>
        </w:div>
        <w:div w:id="164638795">
          <w:marLeft w:val="0"/>
          <w:marRight w:val="0"/>
          <w:marTop w:val="0"/>
          <w:marBottom w:val="0"/>
          <w:divBdr>
            <w:top w:val="none" w:sz="0" w:space="0" w:color="auto"/>
            <w:left w:val="none" w:sz="0" w:space="0" w:color="auto"/>
            <w:bottom w:val="none" w:sz="0" w:space="0" w:color="auto"/>
            <w:right w:val="none" w:sz="0" w:space="0" w:color="auto"/>
          </w:divBdr>
        </w:div>
        <w:div w:id="180706521">
          <w:marLeft w:val="0"/>
          <w:marRight w:val="0"/>
          <w:marTop w:val="0"/>
          <w:marBottom w:val="0"/>
          <w:divBdr>
            <w:top w:val="none" w:sz="0" w:space="0" w:color="auto"/>
            <w:left w:val="none" w:sz="0" w:space="0" w:color="auto"/>
            <w:bottom w:val="none" w:sz="0" w:space="0" w:color="auto"/>
            <w:right w:val="none" w:sz="0" w:space="0" w:color="auto"/>
          </w:divBdr>
        </w:div>
        <w:div w:id="202180294">
          <w:marLeft w:val="0"/>
          <w:marRight w:val="0"/>
          <w:marTop w:val="0"/>
          <w:marBottom w:val="0"/>
          <w:divBdr>
            <w:top w:val="none" w:sz="0" w:space="0" w:color="auto"/>
            <w:left w:val="none" w:sz="0" w:space="0" w:color="auto"/>
            <w:bottom w:val="none" w:sz="0" w:space="0" w:color="auto"/>
            <w:right w:val="none" w:sz="0" w:space="0" w:color="auto"/>
          </w:divBdr>
        </w:div>
        <w:div w:id="234971643">
          <w:marLeft w:val="0"/>
          <w:marRight w:val="0"/>
          <w:marTop w:val="0"/>
          <w:marBottom w:val="0"/>
          <w:divBdr>
            <w:top w:val="none" w:sz="0" w:space="0" w:color="auto"/>
            <w:left w:val="none" w:sz="0" w:space="0" w:color="auto"/>
            <w:bottom w:val="none" w:sz="0" w:space="0" w:color="auto"/>
            <w:right w:val="none" w:sz="0" w:space="0" w:color="auto"/>
          </w:divBdr>
        </w:div>
        <w:div w:id="237791078">
          <w:marLeft w:val="0"/>
          <w:marRight w:val="0"/>
          <w:marTop w:val="0"/>
          <w:marBottom w:val="0"/>
          <w:divBdr>
            <w:top w:val="none" w:sz="0" w:space="0" w:color="auto"/>
            <w:left w:val="none" w:sz="0" w:space="0" w:color="auto"/>
            <w:bottom w:val="none" w:sz="0" w:space="0" w:color="auto"/>
            <w:right w:val="none" w:sz="0" w:space="0" w:color="auto"/>
          </w:divBdr>
        </w:div>
        <w:div w:id="277956890">
          <w:marLeft w:val="0"/>
          <w:marRight w:val="0"/>
          <w:marTop w:val="0"/>
          <w:marBottom w:val="0"/>
          <w:divBdr>
            <w:top w:val="none" w:sz="0" w:space="0" w:color="auto"/>
            <w:left w:val="none" w:sz="0" w:space="0" w:color="auto"/>
            <w:bottom w:val="none" w:sz="0" w:space="0" w:color="auto"/>
            <w:right w:val="none" w:sz="0" w:space="0" w:color="auto"/>
          </w:divBdr>
        </w:div>
        <w:div w:id="283074904">
          <w:marLeft w:val="0"/>
          <w:marRight w:val="0"/>
          <w:marTop w:val="0"/>
          <w:marBottom w:val="0"/>
          <w:divBdr>
            <w:top w:val="none" w:sz="0" w:space="0" w:color="auto"/>
            <w:left w:val="none" w:sz="0" w:space="0" w:color="auto"/>
            <w:bottom w:val="none" w:sz="0" w:space="0" w:color="auto"/>
            <w:right w:val="none" w:sz="0" w:space="0" w:color="auto"/>
          </w:divBdr>
        </w:div>
        <w:div w:id="288782119">
          <w:marLeft w:val="0"/>
          <w:marRight w:val="0"/>
          <w:marTop w:val="0"/>
          <w:marBottom w:val="0"/>
          <w:divBdr>
            <w:top w:val="none" w:sz="0" w:space="0" w:color="auto"/>
            <w:left w:val="none" w:sz="0" w:space="0" w:color="auto"/>
            <w:bottom w:val="none" w:sz="0" w:space="0" w:color="auto"/>
            <w:right w:val="none" w:sz="0" w:space="0" w:color="auto"/>
          </w:divBdr>
        </w:div>
        <w:div w:id="317197956">
          <w:marLeft w:val="0"/>
          <w:marRight w:val="0"/>
          <w:marTop w:val="0"/>
          <w:marBottom w:val="0"/>
          <w:divBdr>
            <w:top w:val="none" w:sz="0" w:space="0" w:color="auto"/>
            <w:left w:val="none" w:sz="0" w:space="0" w:color="auto"/>
            <w:bottom w:val="none" w:sz="0" w:space="0" w:color="auto"/>
            <w:right w:val="none" w:sz="0" w:space="0" w:color="auto"/>
          </w:divBdr>
        </w:div>
        <w:div w:id="325791388">
          <w:marLeft w:val="0"/>
          <w:marRight w:val="0"/>
          <w:marTop w:val="0"/>
          <w:marBottom w:val="0"/>
          <w:divBdr>
            <w:top w:val="none" w:sz="0" w:space="0" w:color="auto"/>
            <w:left w:val="none" w:sz="0" w:space="0" w:color="auto"/>
            <w:bottom w:val="none" w:sz="0" w:space="0" w:color="auto"/>
            <w:right w:val="none" w:sz="0" w:space="0" w:color="auto"/>
          </w:divBdr>
        </w:div>
        <w:div w:id="336156110">
          <w:marLeft w:val="0"/>
          <w:marRight w:val="0"/>
          <w:marTop w:val="0"/>
          <w:marBottom w:val="0"/>
          <w:divBdr>
            <w:top w:val="none" w:sz="0" w:space="0" w:color="auto"/>
            <w:left w:val="none" w:sz="0" w:space="0" w:color="auto"/>
            <w:bottom w:val="none" w:sz="0" w:space="0" w:color="auto"/>
            <w:right w:val="none" w:sz="0" w:space="0" w:color="auto"/>
          </w:divBdr>
        </w:div>
        <w:div w:id="395324060">
          <w:marLeft w:val="0"/>
          <w:marRight w:val="0"/>
          <w:marTop w:val="0"/>
          <w:marBottom w:val="0"/>
          <w:divBdr>
            <w:top w:val="none" w:sz="0" w:space="0" w:color="auto"/>
            <w:left w:val="none" w:sz="0" w:space="0" w:color="auto"/>
            <w:bottom w:val="none" w:sz="0" w:space="0" w:color="auto"/>
            <w:right w:val="none" w:sz="0" w:space="0" w:color="auto"/>
          </w:divBdr>
        </w:div>
        <w:div w:id="397747196">
          <w:marLeft w:val="0"/>
          <w:marRight w:val="0"/>
          <w:marTop w:val="0"/>
          <w:marBottom w:val="0"/>
          <w:divBdr>
            <w:top w:val="none" w:sz="0" w:space="0" w:color="auto"/>
            <w:left w:val="none" w:sz="0" w:space="0" w:color="auto"/>
            <w:bottom w:val="none" w:sz="0" w:space="0" w:color="auto"/>
            <w:right w:val="none" w:sz="0" w:space="0" w:color="auto"/>
          </w:divBdr>
        </w:div>
        <w:div w:id="403840803">
          <w:marLeft w:val="0"/>
          <w:marRight w:val="0"/>
          <w:marTop w:val="0"/>
          <w:marBottom w:val="0"/>
          <w:divBdr>
            <w:top w:val="none" w:sz="0" w:space="0" w:color="auto"/>
            <w:left w:val="none" w:sz="0" w:space="0" w:color="auto"/>
            <w:bottom w:val="none" w:sz="0" w:space="0" w:color="auto"/>
            <w:right w:val="none" w:sz="0" w:space="0" w:color="auto"/>
          </w:divBdr>
        </w:div>
        <w:div w:id="404183513">
          <w:marLeft w:val="0"/>
          <w:marRight w:val="0"/>
          <w:marTop w:val="0"/>
          <w:marBottom w:val="0"/>
          <w:divBdr>
            <w:top w:val="none" w:sz="0" w:space="0" w:color="auto"/>
            <w:left w:val="none" w:sz="0" w:space="0" w:color="auto"/>
            <w:bottom w:val="none" w:sz="0" w:space="0" w:color="auto"/>
            <w:right w:val="none" w:sz="0" w:space="0" w:color="auto"/>
          </w:divBdr>
        </w:div>
        <w:div w:id="418066140">
          <w:marLeft w:val="0"/>
          <w:marRight w:val="0"/>
          <w:marTop w:val="0"/>
          <w:marBottom w:val="0"/>
          <w:divBdr>
            <w:top w:val="none" w:sz="0" w:space="0" w:color="auto"/>
            <w:left w:val="none" w:sz="0" w:space="0" w:color="auto"/>
            <w:bottom w:val="none" w:sz="0" w:space="0" w:color="auto"/>
            <w:right w:val="none" w:sz="0" w:space="0" w:color="auto"/>
          </w:divBdr>
        </w:div>
        <w:div w:id="441731271">
          <w:marLeft w:val="0"/>
          <w:marRight w:val="0"/>
          <w:marTop w:val="0"/>
          <w:marBottom w:val="0"/>
          <w:divBdr>
            <w:top w:val="none" w:sz="0" w:space="0" w:color="auto"/>
            <w:left w:val="none" w:sz="0" w:space="0" w:color="auto"/>
            <w:bottom w:val="none" w:sz="0" w:space="0" w:color="auto"/>
            <w:right w:val="none" w:sz="0" w:space="0" w:color="auto"/>
          </w:divBdr>
        </w:div>
        <w:div w:id="445202548">
          <w:marLeft w:val="0"/>
          <w:marRight w:val="0"/>
          <w:marTop w:val="0"/>
          <w:marBottom w:val="0"/>
          <w:divBdr>
            <w:top w:val="none" w:sz="0" w:space="0" w:color="auto"/>
            <w:left w:val="none" w:sz="0" w:space="0" w:color="auto"/>
            <w:bottom w:val="none" w:sz="0" w:space="0" w:color="auto"/>
            <w:right w:val="none" w:sz="0" w:space="0" w:color="auto"/>
          </w:divBdr>
        </w:div>
        <w:div w:id="446124390">
          <w:marLeft w:val="0"/>
          <w:marRight w:val="0"/>
          <w:marTop w:val="0"/>
          <w:marBottom w:val="0"/>
          <w:divBdr>
            <w:top w:val="none" w:sz="0" w:space="0" w:color="auto"/>
            <w:left w:val="none" w:sz="0" w:space="0" w:color="auto"/>
            <w:bottom w:val="none" w:sz="0" w:space="0" w:color="auto"/>
            <w:right w:val="none" w:sz="0" w:space="0" w:color="auto"/>
          </w:divBdr>
        </w:div>
        <w:div w:id="489562638">
          <w:marLeft w:val="0"/>
          <w:marRight w:val="0"/>
          <w:marTop w:val="0"/>
          <w:marBottom w:val="0"/>
          <w:divBdr>
            <w:top w:val="none" w:sz="0" w:space="0" w:color="auto"/>
            <w:left w:val="none" w:sz="0" w:space="0" w:color="auto"/>
            <w:bottom w:val="none" w:sz="0" w:space="0" w:color="auto"/>
            <w:right w:val="none" w:sz="0" w:space="0" w:color="auto"/>
          </w:divBdr>
        </w:div>
        <w:div w:id="490950630">
          <w:marLeft w:val="0"/>
          <w:marRight w:val="0"/>
          <w:marTop w:val="0"/>
          <w:marBottom w:val="0"/>
          <w:divBdr>
            <w:top w:val="none" w:sz="0" w:space="0" w:color="auto"/>
            <w:left w:val="none" w:sz="0" w:space="0" w:color="auto"/>
            <w:bottom w:val="none" w:sz="0" w:space="0" w:color="auto"/>
            <w:right w:val="none" w:sz="0" w:space="0" w:color="auto"/>
          </w:divBdr>
        </w:div>
        <w:div w:id="526716478">
          <w:marLeft w:val="0"/>
          <w:marRight w:val="0"/>
          <w:marTop w:val="0"/>
          <w:marBottom w:val="0"/>
          <w:divBdr>
            <w:top w:val="none" w:sz="0" w:space="0" w:color="auto"/>
            <w:left w:val="none" w:sz="0" w:space="0" w:color="auto"/>
            <w:bottom w:val="none" w:sz="0" w:space="0" w:color="auto"/>
            <w:right w:val="none" w:sz="0" w:space="0" w:color="auto"/>
          </w:divBdr>
        </w:div>
        <w:div w:id="531259746">
          <w:marLeft w:val="0"/>
          <w:marRight w:val="0"/>
          <w:marTop w:val="0"/>
          <w:marBottom w:val="0"/>
          <w:divBdr>
            <w:top w:val="none" w:sz="0" w:space="0" w:color="auto"/>
            <w:left w:val="none" w:sz="0" w:space="0" w:color="auto"/>
            <w:bottom w:val="none" w:sz="0" w:space="0" w:color="auto"/>
            <w:right w:val="none" w:sz="0" w:space="0" w:color="auto"/>
          </w:divBdr>
        </w:div>
        <w:div w:id="539518098">
          <w:marLeft w:val="0"/>
          <w:marRight w:val="0"/>
          <w:marTop w:val="0"/>
          <w:marBottom w:val="0"/>
          <w:divBdr>
            <w:top w:val="none" w:sz="0" w:space="0" w:color="auto"/>
            <w:left w:val="none" w:sz="0" w:space="0" w:color="auto"/>
            <w:bottom w:val="none" w:sz="0" w:space="0" w:color="auto"/>
            <w:right w:val="none" w:sz="0" w:space="0" w:color="auto"/>
          </w:divBdr>
        </w:div>
        <w:div w:id="556819094">
          <w:marLeft w:val="0"/>
          <w:marRight w:val="0"/>
          <w:marTop w:val="0"/>
          <w:marBottom w:val="0"/>
          <w:divBdr>
            <w:top w:val="none" w:sz="0" w:space="0" w:color="auto"/>
            <w:left w:val="none" w:sz="0" w:space="0" w:color="auto"/>
            <w:bottom w:val="none" w:sz="0" w:space="0" w:color="auto"/>
            <w:right w:val="none" w:sz="0" w:space="0" w:color="auto"/>
          </w:divBdr>
        </w:div>
        <w:div w:id="569115831">
          <w:marLeft w:val="0"/>
          <w:marRight w:val="0"/>
          <w:marTop w:val="0"/>
          <w:marBottom w:val="0"/>
          <w:divBdr>
            <w:top w:val="none" w:sz="0" w:space="0" w:color="auto"/>
            <w:left w:val="none" w:sz="0" w:space="0" w:color="auto"/>
            <w:bottom w:val="none" w:sz="0" w:space="0" w:color="auto"/>
            <w:right w:val="none" w:sz="0" w:space="0" w:color="auto"/>
          </w:divBdr>
        </w:div>
        <w:div w:id="589972910">
          <w:marLeft w:val="0"/>
          <w:marRight w:val="0"/>
          <w:marTop w:val="0"/>
          <w:marBottom w:val="0"/>
          <w:divBdr>
            <w:top w:val="none" w:sz="0" w:space="0" w:color="auto"/>
            <w:left w:val="none" w:sz="0" w:space="0" w:color="auto"/>
            <w:bottom w:val="none" w:sz="0" w:space="0" w:color="auto"/>
            <w:right w:val="none" w:sz="0" w:space="0" w:color="auto"/>
          </w:divBdr>
        </w:div>
        <w:div w:id="591160773">
          <w:marLeft w:val="0"/>
          <w:marRight w:val="0"/>
          <w:marTop w:val="0"/>
          <w:marBottom w:val="0"/>
          <w:divBdr>
            <w:top w:val="none" w:sz="0" w:space="0" w:color="auto"/>
            <w:left w:val="none" w:sz="0" w:space="0" w:color="auto"/>
            <w:bottom w:val="none" w:sz="0" w:space="0" w:color="auto"/>
            <w:right w:val="none" w:sz="0" w:space="0" w:color="auto"/>
          </w:divBdr>
        </w:div>
        <w:div w:id="619190248">
          <w:marLeft w:val="0"/>
          <w:marRight w:val="0"/>
          <w:marTop w:val="0"/>
          <w:marBottom w:val="0"/>
          <w:divBdr>
            <w:top w:val="none" w:sz="0" w:space="0" w:color="auto"/>
            <w:left w:val="none" w:sz="0" w:space="0" w:color="auto"/>
            <w:bottom w:val="none" w:sz="0" w:space="0" w:color="auto"/>
            <w:right w:val="none" w:sz="0" w:space="0" w:color="auto"/>
          </w:divBdr>
        </w:div>
        <w:div w:id="621884220">
          <w:marLeft w:val="0"/>
          <w:marRight w:val="0"/>
          <w:marTop w:val="0"/>
          <w:marBottom w:val="0"/>
          <w:divBdr>
            <w:top w:val="none" w:sz="0" w:space="0" w:color="auto"/>
            <w:left w:val="none" w:sz="0" w:space="0" w:color="auto"/>
            <w:bottom w:val="none" w:sz="0" w:space="0" w:color="auto"/>
            <w:right w:val="none" w:sz="0" w:space="0" w:color="auto"/>
          </w:divBdr>
        </w:div>
        <w:div w:id="652371183">
          <w:marLeft w:val="0"/>
          <w:marRight w:val="0"/>
          <w:marTop w:val="0"/>
          <w:marBottom w:val="0"/>
          <w:divBdr>
            <w:top w:val="none" w:sz="0" w:space="0" w:color="auto"/>
            <w:left w:val="none" w:sz="0" w:space="0" w:color="auto"/>
            <w:bottom w:val="none" w:sz="0" w:space="0" w:color="auto"/>
            <w:right w:val="none" w:sz="0" w:space="0" w:color="auto"/>
          </w:divBdr>
        </w:div>
        <w:div w:id="660693398">
          <w:marLeft w:val="0"/>
          <w:marRight w:val="0"/>
          <w:marTop w:val="0"/>
          <w:marBottom w:val="0"/>
          <w:divBdr>
            <w:top w:val="none" w:sz="0" w:space="0" w:color="auto"/>
            <w:left w:val="none" w:sz="0" w:space="0" w:color="auto"/>
            <w:bottom w:val="none" w:sz="0" w:space="0" w:color="auto"/>
            <w:right w:val="none" w:sz="0" w:space="0" w:color="auto"/>
          </w:divBdr>
        </w:div>
        <w:div w:id="676081474">
          <w:marLeft w:val="0"/>
          <w:marRight w:val="0"/>
          <w:marTop w:val="0"/>
          <w:marBottom w:val="0"/>
          <w:divBdr>
            <w:top w:val="none" w:sz="0" w:space="0" w:color="auto"/>
            <w:left w:val="none" w:sz="0" w:space="0" w:color="auto"/>
            <w:bottom w:val="none" w:sz="0" w:space="0" w:color="auto"/>
            <w:right w:val="none" w:sz="0" w:space="0" w:color="auto"/>
          </w:divBdr>
        </w:div>
        <w:div w:id="690838206">
          <w:marLeft w:val="0"/>
          <w:marRight w:val="0"/>
          <w:marTop w:val="0"/>
          <w:marBottom w:val="0"/>
          <w:divBdr>
            <w:top w:val="none" w:sz="0" w:space="0" w:color="auto"/>
            <w:left w:val="none" w:sz="0" w:space="0" w:color="auto"/>
            <w:bottom w:val="none" w:sz="0" w:space="0" w:color="auto"/>
            <w:right w:val="none" w:sz="0" w:space="0" w:color="auto"/>
          </w:divBdr>
        </w:div>
        <w:div w:id="722218040">
          <w:marLeft w:val="0"/>
          <w:marRight w:val="0"/>
          <w:marTop w:val="0"/>
          <w:marBottom w:val="0"/>
          <w:divBdr>
            <w:top w:val="none" w:sz="0" w:space="0" w:color="auto"/>
            <w:left w:val="none" w:sz="0" w:space="0" w:color="auto"/>
            <w:bottom w:val="none" w:sz="0" w:space="0" w:color="auto"/>
            <w:right w:val="none" w:sz="0" w:space="0" w:color="auto"/>
          </w:divBdr>
        </w:div>
        <w:div w:id="734359987">
          <w:marLeft w:val="0"/>
          <w:marRight w:val="0"/>
          <w:marTop w:val="0"/>
          <w:marBottom w:val="0"/>
          <w:divBdr>
            <w:top w:val="none" w:sz="0" w:space="0" w:color="auto"/>
            <w:left w:val="none" w:sz="0" w:space="0" w:color="auto"/>
            <w:bottom w:val="none" w:sz="0" w:space="0" w:color="auto"/>
            <w:right w:val="none" w:sz="0" w:space="0" w:color="auto"/>
          </w:divBdr>
        </w:div>
        <w:div w:id="742265248">
          <w:marLeft w:val="0"/>
          <w:marRight w:val="0"/>
          <w:marTop w:val="0"/>
          <w:marBottom w:val="0"/>
          <w:divBdr>
            <w:top w:val="none" w:sz="0" w:space="0" w:color="auto"/>
            <w:left w:val="none" w:sz="0" w:space="0" w:color="auto"/>
            <w:bottom w:val="none" w:sz="0" w:space="0" w:color="auto"/>
            <w:right w:val="none" w:sz="0" w:space="0" w:color="auto"/>
          </w:divBdr>
        </w:div>
        <w:div w:id="773482968">
          <w:marLeft w:val="0"/>
          <w:marRight w:val="0"/>
          <w:marTop w:val="0"/>
          <w:marBottom w:val="0"/>
          <w:divBdr>
            <w:top w:val="none" w:sz="0" w:space="0" w:color="auto"/>
            <w:left w:val="none" w:sz="0" w:space="0" w:color="auto"/>
            <w:bottom w:val="none" w:sz="0" w:space="0" w:color="auto"/>
            <w:right w:val="none" w:sz="0" w:space="0" w:color="auto"/>
          </w:divBdr>
        </w:div>
        <w:div w:id="775713838">
          <w:marLeft w:val="0"/>
          <w:marRight w:val="0"/>
          <w:marTop w:val="0"/>
          <w:marBottom w:val="0"/>
          <w:divBdr>
            <w:top w:val="none" w:sz="0" w:space="0" w:color="auto"/>
            <w:left w:val="none" w:sz="0" w:space="0" w:color="auto"/>
            <w:bottom w:val="none" w:sz="0" w:space="0" w:color="auto"/>
            <w:right w:val="none" w:sz="0" w:space="0" w:color="auto"/>
          </w:divBdr>
        </w:div>
        <w:div w:id="785193266">
          <w:marLeft w:val="0"/>
          <w:marRight w:val="0"/>
          <w:marTop w:val="0"/>
          <w:marBottom w:val="0"/>
          <w:divBdr>
            <w:top w:val="none" w:sz="0" w:space="0" w:color="auto"/>
            <w:left w:val="none" w:sz="0" w:space="0" w:color="auto"/>
            <w:bottom w:val="none" w:sz="0" w:space="0" w:color="auto"/>
            <w:right w:val="none" w:sz="0" w:space="0" w:color="auto"/>
          </w:divBdr>
        </w:div>
        <w:div w:id="811026383">
          <w:marLeft w:val="0"/>
          <w:marRight w:val="0"/>
          <w:marTop w:val="0"/>
          <w:marBottom w:val="0"/>
          <w:divBdr>
            <w:top w:val="none" w:sz="0" w:space="0" w:color="auto"/>
            <w:left w:val="none" w:sz="0" w:space="0" w:color="auto"/>
            <w:bottom w:val="none" w:sz="0" w:space="0" w:color="auto"/>
            <w:right w:val="none" w:sz="0" w:space="0" w:color="auto"/>
          </w:divBdr>
        </w:div>
        <w:div w:id="819812230">
          <w:marLeft w:val="0"/>
          <w:marRight w:val="0"/>
          <w:marTop w:val="0"/>
          <w:marBottom w:val="0"/>
          <w:divBdr>
            <w:top w:val="none" w:sz="0" w:space="0" w:color="auto"/>
            <w:left w:val="none" w:sz="0" w:space="0" w:color="auto"/>
            <w:bottom w:val="none" w:sz="0" w:space="0" w:color="auto"/>
            <w:right w:val="none" w:sz="0" w:space="0" w:color="auto"/>
          </w:divBdr>
        </w:div>
        <w:div w:id="833030266">
          <w:marLeft w:val="0"/>
          <w:marRight w:val="0"/>
          <w:marTop w:val="0"/>
          <w:marBottom w:val="0"/>
          <w:divBdr>
            <w:top w:val="none" w:sz="0" w:space="0" w:color="auto"/>
            <w:left w:val="none" w:sz="0" w:space="0" w:color="auto"/>
            <w:bottom w:val="none" w:sz="0" w:space="0" w:color="auto"/>
            <w:right w:val="none" w:sz="0" w:space="0" w:color="auto"/>
          </w:divBdr>
        </w:div>
        <w:div w:id="942760206">
          <w:marLeft w:val="0"/>
          <w:marRight w:val="0"/>
          <w:marTop w:val="0"/>
          <w:marBottom w:val="0"/>
          <w:divBdr>
            <w:top w:val="none" w:sz="0" w:space="0" w:color="auto"/>
            <w:left w:val="none" w:sz="0" w:space="0" w:color="auto"/>
            <w:bottom w:val="none" w:sz="0" w:space="0" w:color="auto"/>
            <w:right w:val="none" w:sz="0" w:space="0" w:color="auto"/>
          </w:divBdr>
        </w:div>
        <w:div w:id="956642632">
          <w:marLeft w:val="0"/>
          <w:marRight w:val="0"/>
          <w:marTop w:val="0"/>
          <w:marBottom w:val="0"/>
          <w:divBdr>
            <w:top w:val="none" w:sz="0" w:space="0" w:color="auto"/>
            <w:left w:val="none" w:sz="0" w:space="0" w:color="auto"/>
            <w:bottom w:val="none" w:sz="0" w:space="0" w:color="auto"/>
            <w:right w:val="none" w:sz="0" w:space="0" w:color="auto"/>
          </w:divBdr>
        </w:div>
        <w:div w:id="966358122">
          <w:marLeft w:val="0"/>
          <w:marRight w:val="0"/>
          <w:marTop w:val="0"/>
          <w:marBottom w:val="0"/>
          <w:divBdr>
            <w:top w:val="none" w:sz="0" w:space="0" w:color="auto"/>
            <w:left w:val="none" w:sz="0" w:space="0" w:color="auto"/>
            <w:bottom w:val="none" w:sz="0" w:space="0" w:color="auto"/>
            <w:right w:val="none" w:sz="0" w:space="0" w:color="auto"/>
          </w:divBdr>
        </w:div>
        <w:div w:id="974528456">
          <w:marLeft w:val="0"/>
          <w:marRight w:val="0"/>
          <w:marTop w:val="0"/>
          <w:marBottom w:val="0"/>
          <w:divBdr>
            <w:top w:val="none" w:sz="0" w:space="0" w:color="auto"/>
            <w:left w:val="none" w:sz="0" w:space="0" w:color="auto"/>
            <w:bottom w:val="none" w:sz="0" w:space="0" w:color="auto"/>
            <w:right w:val="none" w:sz="0" w:space="0" w:color="auto"/>
          </w:divBdr>
        </w:div>
        <w:div w:id="996573150">
          <w:marLeft w:val="0"/>
          <w:marRight w:val="0"/>
          <w:marTop w:val="0"/>
          <w:marBottom w:val="0"/>
          <w:divBdr>
            <w:top w:val="none" w:sz="0" w:space="0" w:color="auto"/>
            <w:left w:val="none" w:sz="0" w:space="0" w:color="auto"/>
            <w:bottom w:val="none" w:sz="0" w:space="0" w:color="auto"/>
            <w:right w:val="none" w:sz="0" w:space="0" w:color="auto"/>
          </w:divBdr>
        </w:div>
        <w:div w:id="1048340589">
          <w:marLeft w:val="0"/>
          <w:marRight w:val="0"/>
          <w:marTop w:val="0"/>
          <w:marBottom w:val="0"/>
          <w:divBdr>
            <w:top w:val="none" w:sz="0" w:space="0" w:color="auto"/>
            <w:left w:val="none" w:sz="0" w:space="0" w:color="auto"/>
            <w:bottom w:val="none" w:sz="0" w:space="0" w:color="auto"/>
            <w:right w:val="none" w:sz="0" w:space="0" w:color="auto"/>
          </w:divBdr>
        </w:div>
        <w:div w:id="1081368397">
          <w:marLeft w:val="0"/>
          <w:marRight w:val="0"/>
          <w:marTop w:val="0"/>
          <w:marBottom w:val="0"/>
          <w:divBdr>
            <w:top w:val="none" w:sz="0" w:space="0" w:color="auto"/>
            <w:left w:val="none" w:sz="0" w:space="0" w:color="auto"/>
            <w:bottom w:val="none" w:sz="0" w:space="0" w:color="auto"/>
            <w:right w:val="none" w:sz="0" w:space="0" w:color="auto"/>
          </w:divBdr>
        </w:div>
        <w:div w:id="1129863720">
          <w:marLeft w:val="0"/>
          <w:marRight w:val="0"/>
          <w:marTop w:val="0"/>
          <w:marBottom w:val="0"/>
          <w:divBdr>
            <w:top w:val="none" w:sz="0" w:space="0" w:color="auto"/>
            <w:left w:val="none" w:sz="0" w:space="0" w:color="auto"/>
            <w:bottom w:val="none" w:sz="0" w:space="0" w:color="auto"/>
            <w:right w:val="none" w:sz="0" w:space="0" w:color="auto"/>
          </w:divBdr>
        </w:div>
        <w:div w:id="1139420657">
          <w:marLeft w:val="0"/>
          <w:marRight w:val="0"/>
          <w:marTop w:val="0"/>
          <w:marBottom w:val="0"/>
          <w:divBdr>
            <w:top w:val="none" w:sz="0" w:space="0" w:color="auto"/>
            <w:left w:val="none" w:sz="0" w:space="0" w:color="auto"/>
            <w:bottom w:val="none" w:sz="0" w:space="0" w:color="auto"/>
            <w:right w:val="none" w:sz="0" w:space="0" w:color="auto"/>
          </w:divBdr>
        </w:div>
        <w:div w:id="1221408232">
          <w:marLeft w:val="0"/>
          <w:marRight w:val="0"/>
          <w:marTop w:val="0"/>
          <w:marBottom w:val="0"/>
          <w:divBdr>
            <w:top w:val="none" w:sz="0" w:space="0" w:color="auto"/>
            <w:left w:val="none" w:sz="0" w:space="0" w:color="auto"/>
            <w:bottom w:val="none" w:sz="0" w:space="0" w:color="auto"/>
            <w:right w:val="none" w:sz="0" w:space="0" w:color="auto"/>
          </w:divBdr>
        </w:div>
        <w:div w:id="1222399784">
          <w:marLeft w:val="0"/>
          <w:marRight w:val="0"/>
          <w:marTop w:val="0"/>
          <w:marBottom w:val="0"/>
          <w:divBdr>
            <w:top w:val="none" w:sz="0" w:space="0" w:color="auto"/>
            <w:left w:val="none" w:sz="0" w:space="0" w:color="auto"/>
            <w:bottom w:val="none" w:sz="0" w:space="0" w:color="auto"/>
            <w:right w:val="none" w:sz="0" w:space="0" w:color="auto"/>
          </w:divBdr>
        </w:div>
        <w:div w:id="1245912761">
          <w:marLeft w:val="0"/>
          <w:marRight w:val="0"/>
          <w:marTop w:val="0"/>
          <w:marBottom w:val="0"/>
          <w:divBdr>
            <w:top w:val="none" w:sz="0" w:space="0" w:color="auto"/>
            <w:left w:val="none" w:sz="0" w:space="0" w:color="auto"/>
            <w:bottom w:val="none" w:sz="0" w:space="0" w:color="auto"/>
            <w:right w:val="none" w:sz="0" w:space="0" w:color="auto"/>
          </w:divBdr>
        </w:div>
        <w:div w:id="1246381471">
          <w:marLeft w:val="0"/>
          <w:marRight w:val="0"/>
          <w:marTop w:val="0"/>
          <w:marBottom w:val="0"/>
          <w:divBdr>
            <w:top w:val="none" w:sz="0" w:space="0" w:color="auto"/>
            <w:left w:val="none" w:sz="0" w:space="0" w:color="auto"/>
            <w:bottom w:val="none" w:sz="0" w:space="0" w:color="auto"/>
            <w:right w:val="none" w:sz="0" w:space="0" w:color="auto"/>
          </w:divBdr>
        </w:div>
        <w:div w:id="1248030182">
          <w:marLeft w:val="0"/>
          <w:marRight w:val="0"/>
          <w:marTop w:val="0"/>
          <w:marBottom w:val="0"/>
          <w:divBdr>
            <w:top w:val="none" w:sz="0" w:space="0" w:color="auto"/>
            <w:left w:val="none" w:sz="0" w:space="0" w:color="auto"/>
            <w:bottom w:val="none" w:sz="0" w:space="0" w:color="auto"/>
            <w:right w:val="none" w:sz="0" w:space="0" w:color="auto"/>
          </w:divBdr>
        </w:div>
        <w:div w:id="1260717108">
          <w:marLeft w:val="0"/>
          <w:marRight w:val="0"/>
          <w:marTop w:val="0"/>
          <w:marBottom w:val="0"/>
          <w:divBdr>
            <w:top w:val="none" w:sz="0" w:space="0" w:color="auto"/>
            <w:left w:val="none" w:sz="0" w:space="0" w:color="auto"/>
            <w:bottom w:val="none" w:sz="0" w:space="0" w:color="auto"/>
            <w:right w:val="none" w:sz="0" w:space="0" w:color="auto"/>
          </w:divBdr>
        </w:div>
        <w:div w:id="1270163164">
          <w:marLeft w:val="0"/>
          <w:marRight w:val="0"/>
          <w:marTop w:val="0"/>
          <w:marBottom w:val="0"/>
          <w:divBdr>
            <w:top w:val="none" w:sz="0" w:space="0" w:color="auto"/>
            <w:left w:val="none" w:sz="0" w:space="0" w:color="auto"/>
            <w:bottom w:val="none" w:sz="0" w:space="0" w:color="auto"/>
            <w:right w:val="none" w:sz="0" w:space="0" w:color="auto"/>
          </w:divBdr>
        </w:div>
        <w:div w:id="1306161537">
          <w:marLeft w:val="0"/>
          <w:marRight w:val="0"/>
          <w:marTop w:val="0"/>
          <w:marBottom w:val="0"/>
          <w:divBdr>
            <w:top w:val="none" w:sz="0" w:space="0" w:color="auto"/>
            <w:left w:val="none" w:sz="0" w:space="0" w:color="auto"/>
            <w:bottom w:val="none" w:sz="0" w:space="0" w:color="auto"/>
            <w:right w:val="none" w:sz="0" w:space="0" w:color="auto"/>
          </w:divBdr>
        </w:div>
        <w:div w:id="1317143972">
          <w:marLeft w:val="0"/>
          <w:marRight w:val="0"/>
          <w:marTop w:val="0"/>
          <w:marBottom w:val="0"/>
          <w:divBdr>
            <w:top w:val="none" w:sz="0" w:space="0" w:color="auto"/>
            <w:left w:val="none" w:sz="0" w:space="0" w:color="auto"/>
            <w:bottom w:val="none" w:sz="0" w:space="0" w:color="auto"/>
            <w:right w:val="none" w:sz="0" w:space="0" w:color="auto"/>
          </w:divBdr>
        </w:div>
        <w:div w:id="1317496436">
          <w:marLeft w:val="0"/>
          <w:marRight w:val="0"/>
          <w:marTop w:val="0"/>
          <w:marBottom w:val="0"/>
          <w:divBdr>
            <w:top w:val="none" w:sz="0" w:space="0" w:color="auto"/>
            <w:left w:val="none" w:sz="0" w:space="0" w:color="auto"/>
            <w:bottom w:val="none" w:sz="0" w:space="0" w:color="auto"/>
            <w:right w:val="none" w:sz="0" w:space="0" w:color="auto"/>
          </w:divBdr>
        </w:div>
        <w:div w:id="1348827435">
          <w:marLeft w:val="0"/>
          <w:marRight w:val="0"/>
          <w:marTop w:val="0"/>
          <w:marBottom w:val="0"/>
          <w:divBdr>
            <w:top w:val="none" w:sz="0" w:space="0" w:color="auto"/>
            <w:left w:val="none" w:sz="0" w:space="0" w:color="auto"/>
            <w:bottom w:val="none" w:sz="0" w:space="0" w:color="auto"/>
            <w:right w:val="none" w:sz="0" w:space="0" w:color="auto"/>
          </w:divBdr>
        </w:div>
        <w:div w:id="1364555958">
          <w:marLeft w:val="0"/>
          <w:marRight w:val="0"/>
          <w:marTop w:val="0"/>
          <w:marBottom w:val="0"/>
          <w:divBdr>
            <w:top w:val="none" w:sz="0" w:space="0" w:color="auto"/>
            <w:left w:val="none" w:sz="0" w:space="0" w:color="auto"/>
            <w:bottom w:val="none" w:sz="0" w:space="0" w:color="auto"/>
            <w:right w:val="none" w:sz="0" w:space="0" w:color="auto"/>
          </w:divBdr>
        </w:div>
        <w:div w:id="1411081294">
          <w:marLeft w:val="0"/>
          <w:marRight w:val="0"/>
          <w:marTop w:val="0"/>
          <w:marBottom w:val="0"/>
          <w:divBdr>
            <w:top w:val="none" w:sz="0" w:space="0" w:color="auto"/>
            <w:left w:val="none" w:sz="0" w:space="0" w:color="auto"/>
            <w:bottom w:val="none" w:sz="0" w:space="0" w:color="auto"/>
            <w:right w:val="none" w:sz="0" w:space="0" w:color="auto"/>
          </w:divBdr>
        </w:div>
        <w:div w:id="1459491723">
          <w:marLeft w:val="0"/>
          <w:marRight w:val="0"/>
          <w:marTop w:val="0"/>
          <w:marBottom w:val="0"/>
          <w:divBdr>
            <w:top w:val="none" w:sz="0" w:space="0" w:color="auto"/>
            <w:left w:val="none" w:sz="0" w:space="0" w:color="auto"/>
            <w:bottom w:val="none" w:sz="0" w:space="0" w:color="auto"/>
            <w:right w:val="none" w:sz="0" w:space="0" w:color="auto"/>
          </w:divBdr>
        </w:div>
        <w:div w:id="1473450285">
          <w:marLeft w:val="0"/>
          <w:marRight w:val="0"/>
          <w:marTop w:val="0"/>
          <w:marBottom w:val="0"/>
          <w:divBdr>
            <w:top w:val="none" w:sz="0" w:space="0" w:color="auto"/>
            <w:left w:val="none" w:sz="0" w:space="0" w:color="auto"/>
            <w:bottom w:val="none" w:sz="0" w:space="0" w:color="auto"/>
            <w:right w:val="none" w:sz="0" w:space="0" w:color="auto"/>
          </w:divBdr>
        </w:div>
        <w:div w:id="1512336744">
          <w:marLeft w:val="0"/>
          <w:marRight w:val="0"/>
          <w:marTop w:val="0"/>
          <w:marBottom w:val="0"/>
          <w:divBdr>
            <w:top w:val="none" w:sz="0" w:space="0" w:color="auto"/>
            <w:left w:val="none" w:sz="0" w:space="0" w:color="auto"/>
            <w:bottom w:val="none" w:sz="0" w:space="0" w:color="auto"/>
            <w:right w:val="none" w:sz="0" w:space="0" w:color="auto"/>
          </w:divBdr>
        </w:div>
        <w:div w:id="1512603586">
          <w:marLeft w:val="0"/>
          <w:marRight w:val="0"/>
          <w:marTop w:val="0"/>
          <w:marBottom w:val="0"/>
          <w:divBdr>
            <w:top w:val="none" w:sz="0" w:space="0" w:color="auto"/>
            <w:left w:val="none" w:sz="0" w:space="0" w:color="auto"/>
            <w:bottom w:val="none" w:sz="0" w:space="0" w:color="auto"/>
            <w:right w:val="none" w:sz="0" w:space="0" w:color="auto"/>
          </w:divBdr>
        </w:div>
        <w:div w:id="1530098479">
          <w:marLeft w:val="0"/>
          <w:marRight w:val="0"/>
          <w:marTop w:val="0"/>
          <w:marBottom w:val="0"/>
          <w:divBdr>
            <w:top w:val="none" w:sz="0" w:space="0" w:color="auto"/>
            <w:left w:val="none" w:sz="0" w:space="0" w:color="auto"/>
            <w:bottom w:val="none" w:sz="0" w:space="0" w:color="auto"/>
            <w:right w:val="none" w:sz="0" w:space="0" w:color="auto"/>
          </w:divBdr>
        </w:div>
        <w:div w:id="1531529610">
          <w:marLeft w:val="0"/>
          <w:marRight w:val="0"/>
          <w:marTop w:val="0"/>
          <w:marBottom w:val="0"/>
          <w:divBdr>
            <w:top w:val="none" w:sz="0" w:space="0" w:color="auto"/>
            <w:left w:val="none" w:sz="0" w:space="0" w:color="auto"/>
            <w:bottom w:val="none" w:sz="0" w:space="0" w:color="auto"/>
            <w:right w:val="none" w:sz="0" w:space="0" w:color="auto"/>
          </w:divBdr>
        </w:div>
        <w:div w:id="1535532648">
          <w:marLeft w:val="0"/>
          <w:marRight w:val="0"/>
          <w:marTop w:val="0"/>
          <w:marBottom w:val="0"/>
          <w:divBdr>
            <w:top w:val="none" w:sz="0" w:space="0" w:color="auto"/>
            <w:left w:val="none" w:sz="0" w:space="0" w:color="auto"/>
            <w:bottom w:val="none" w:sz="0" w:space="0" w:color="auto"/>
            <w:right w:val="none" w:sz="0" w:space="0" w:color="auto"/>
          </w:divBdr>
        </w:div>
        <w:div w:id="1535732350">
          <w:marLeft w:val="0"/>
          <w:marRight w:val="0"/>
          <w:marTop w:val="0"/>
          <w:marBottom w:val="0"/>
          <w:divBdr>
            <w:top w:val="none" w:sz="0" w:space="0" w:color="auto"/>
            <w:left w:val="none" w:sz="0" w:space="0" w:color="auto"/>
            <w:bottom w:val="none" w:sz="0" w:space="0" w:color="auto"/>
            <w:right w:val="none" w:sz="0" w:space="0" w:color="auto"/>
          </w:divBdr>
        </w:div>
        <w:div w:id="1539008983">
          <w:marLeft w:val="0"/>
          <w:marRight w:val="0"/>
          <w:marTop w:val="0"/>
          <w:marBottom w:val="0"/>
          <w:divBdr>
            <w:top w:val="none" w:sz="0" w:space="0" w:color="auto"/>
            <w:left w:val="none" w:sz="0" w:space="0" w:color="auto"/>
            <w:bottom w:val="none" w:sz="0" w:space="0" w:color="auto"/>
            <w:right w:val="none" w:sz="0" w:space="0" w:color="auto"/>
          </w:divBdr>
        </w:div>
        <w:div w:id="1539315353">
          <w:marLeft w:val="0"/>
          <w:marRight w:val="0"/>
          <w:marTop w:val="0"/>
          <w:marBottom w:val="0"/>
          <w:divBdr>
            <w:top w:val="none" w:sz="0" w:space="0" w:color="auto"/>
            <w:left w:val="none" w:sz="0" w:space="0" w:color="auto"/>
            <w:bottom w:val="none" w:sz="0" w:space="0" w:color="auto"/>
            <w:right w:val="none" w:sz="0" w:space="0" w:color="auto"/>
          </w:divBdr>
        </w:div>
        <w:div w:id="1544488085">
          <w:marLeft w:val="0"/>
          <w:marRight w:val="0"/>
          <w:marTop w:val="0"/>
          <w:marBottom w:val="0"/>
          <w:divBdr>
            <w:top w:val="none" w:sz="0" w:space="0" w:color="auto"/>
            <w:left w:val="none" w:sz="0" w:space="0" w:color="auto"/>
            <w:bottom w:val="none" w:sz="0" w:space="0" w:color="auto"/>
            <w:right w:val="none" w:sz="0" w:space="0" w:color="auto"/>
          </w:divBdr>
        </w:div>
        <w:div w:id="1547445057">
          <w:marLeft w:val="0"/>
          <w:marRight w:val="0"/>
          <w:marTop w:val="0"/>
          <w:marBottom w:val="0"/>
          <w:divBdr>
            <w:top w:val="none" w:sz="0" w:space="0" w:color="auto"/>
            <w:left w:val="none" w:sz="0" w:space="0" w:color="auto"/>
            <w:bottom w:val="none" w:sz="0" w:space="0" w:color="auto"/>
            <w:right w:val="none" w:sz="0" w:space="0" w:color="auto"/>
          </w:divBdr>
        </w:div>
        <w:div w:id="1573663440">
          <w:marLeft w:val="0"/>
          <w:marRight w:val="0"/>
          <w:marTop w:val="0"/>
          <w:marBottom w:val="0"/>
          <w:divBdr>
            <w:top w:val="none" w:sz="0" w:space="0" w:color="auto"/>
            <w:left w:val="none" w:sz="0" w:space="0" w:color="auto"/>
            <w:bottom w:val="none" w:sz="0" w:space="0" w:color="auto"/>
            <w:right w:val="none" w:sz="0" w:space="0" w:color="auto"/>
          </w:divBdr>
        </w:div>
        <w:div w:id="1601832346">
          <w:marLeft w:val="0"/>
          <w:marRight w:val="0"/>
          <w:marTop w:val="0"/>
          <w:marBottom w:val="0"/>
          <w:divBdr>
            <w:top w:val="none" w:sz="0" w:space="0" w:color="auto"/>
            <w:left w:val="none" w:sz="0" w:space="0" w:color="auto"/>
            <w:bottom w:val="none" w:sz="0" w:space="0" w:color="auto"/>
            <w:right w:val="none" w:sz="0" w:space="0" w:color="auto"/>
          </w:divBdr>
        </w:div>
        <w:div w:id="1617718619">
          <w:marLeft w:val="0"/>
          <w:marRight w:val="0"/>
          <w:marTop w:val="0"/>
          <w:marBottom w:val="0"/>
          <w:divBdr>
            <w:top w:val="none" w:sz="0" w:space="0" w:color="auto"/>
            <w:left w:val="none" w:sz="0" w:space="0" w:color="auto"/>
            <w:bottom w:val="none" w:sz="0" w:space="0" w:color="auto"/>
            <w:right w:val="none" w:sz="0" w:space="0" w:color="auto"/>
          </w:divBdr>
        </w:div>
        <w:div w:id="1641308332">
          <w:marLeft w:val="0"/>
          <w:marRight w:val="0"/>
          <w:marTop w:val="0"/>
          <w:marBottom w:val="0"/>
          <w:divBdr>
            <w:top w:val="none" w:sz="0" w:space="0" w:color="auto"/>
            <w:left w:val="none" w:sz="0" w:space="0" w:color="auto"/>
            <w:bottom w:val="none" w:sz="0" w:space="0" w:color="auto"/>
            <w:right w:val="none" w:sz="0" w:space="0" w:color="auto"/>
          </w:divBdr>
        </w:div>
        <w:div w:id="1644775056">
          <w:marLeft w:val="0"/>
          <w:marRight w:val="0"/>
          <w:marTop w:val="0"/>
          <w:marBottom w:val="0"/>
          <w:divBdr>
            <w:top w:val="none" w:sz="0" w:space="0" w:color="auto"/>
            <w:left w:val="none" w:sz="0" w:space="0" w:color="auto"/>
            <w:bottom w:val="none" w:sz="0" w:space="0" w:color="auto"/>
            <w:right w:val="none" w:sz="0" w:space="0" w:color="auto"/>
          </w:divBdr>
        </w:div>
        <w:div w:id="1696424676">
          <w:marLeft w:val="0"/>
          <w:marRight w:val="0"/>
          <w:marTop w:val="0"/>
          <w:marBottom w:val="0"/>
          <w:divBdr>
            <w:top w:val="none" w:sz="0" w:space="0" w:color="auto"/>
            <w:left w:val="none" w:sz="0" w:space="0" w:color="auto"/>
            <w:bottom w:val="none" w:sz="0" w:space="0" w:color="auto"/>
            <w:right w:val="none" w:sz="0" w:space="0" w:color="auto"/>
          </w:divBdr>
        </w:div>
        <w:div w:id="1800027418">
          <w:marLeft w:val="0"/>
          <w:marRight w:val="0"/>
          <w:marTop w:val="0"/>
          <w:marBottom w:val="0"/>
          <w:divBdr>
            <w:top w:val="none" w:sz="0" w:space="0" w:color="auto"/>
            <w:left w:val="none" w:sz="0" w:space="0" w:color="auto"/>
            <w:bottom w:val="none" w:sz="0" w:space="0" w:color="auto"/>
            <w:right w:val="none" w:sz="0" w:space="0" w:color="auto"/>
          </w:divBdr>
        </w:div>
        <w:div w:id="1806580947">
          <w:marLeft w:val="0"/>
          <w:marRight w:val="0"/>
          <w:marTop w:val="0"/>
          <w:marBottom w:val="0"/>
          <w:divBdr>
            <w:top w:val="none" w:sz="0" w:space="0" w:color="auto"/>
            <w:left w:val="none" w:sz="0" w:space="0" w:color="auto"/>
            <w:bottom w:val="none" w:sz="0" w:space="0" w:color="auto"/>
            <w:right w:val="none" w:sz="0" w:space="0" w:color="auto"/>
          </w:divBdr>
        </w:div>
        <w:div w:id="1848248071">
          <w:marLeft w:val="0"/>
          <w:marRight w:val="0"/>
          <w:marTop w:val="0"/>
          <w:marBottom w:val="0"/>
          <w:divBdr>
            <w:top w:val="none" w:sz="0" w:space="0" w:color="auto"/>
            <w:left w:val="none" w:sz="0" w:space="0" w:color="auto"/>
            <w:bottom w:val="none" w:sz="0" w:space="0" w:color="auto"/>
            <w:right w:val="none" w:sz="0" w:space="0" w:color="auto"/>
          </w:divBdr>
        </w:div>
        <w:div w:id="1862232360">
          <w:marLeft w:val="0"/>
          <w:marRight w:val="0"/>
          <w:marTop w:val="0"/>
          <w:marBottom w:val="0"/>
          <w:divBdr>
            <w:top w:val="none" w:sz="0" w:space="0" w:color="auto"/>
            <w:left w:val="none" w:sz="0" w:space="0" w:color="auto"/>
            <w:bottom w:val="none" w:sz="0" w:space="0" w:color="auto"/>
            <w:right w:val="none" w:sz="0" w:space="0" w:color="auto"/>
          </w:divBdr>
        </w:div>
        <w:div w:id="1866480334">
          <w:marLeft w:val="0"/>
          <w:marRight w:val="0"/>
          <w:marTop w:val="0"/>
          <w:marBottom w:val="0"/>
          <w:divBdr>
            <w:top w:val="none" w:sz="0" w:space="0" w:color="auto"/>
            <w:left w:val="none" w:sz="0" w:space="0" w:color="auto"/>
            <w:bottom w:val="none" w:sz="0" w:space="0" w:color="auto"/>
            <w:right w:val="none" w:sz="0" w:space="0" w:color="auto"/>
          </w:divBdr>
        </w:div>
        <w:div w:id="1871600510">
          <w:marLeft w:val="0"/>
          <w:marRight w:val="0"/>
          <w:marTop w:val="0"/>
          <w:marBottom w:val="0"/>
          <w:divBdr>
            <w:top w:val="none" w:sz="0" w:space="0" w:color="auto"/>
            <w:left w:val="none" w:sz="0" w:space="0" w:color="auto"/>
            <w:bottom w:val="none" w:sz="0" w:space="0" w:color="auto"/>
            <w:right w:val="none" w:sz="0" w:space="0" w:color="auto"/>
          </w:divBdr>
        </w:div>
        <w:div w:id="1885829321">
          <w:marLeft w:val="0"/>
          <w:marRight w:val="0"/>
          <w:marTop w:val="0"/>
          <w:marBottom w:val="0"/>
          <w:divBdr>
            <w:top w:val="none" w:sz="0" w:space="0" w:color="auto"/>
            <w:left w:val="none" w:sz="0" w:space="0" w:color="auto"/>
            <w:bottom w:val="none" w:sz="0" w:space="0" w:color="auto"/>
            <w:right w:val="none" w:sz="0" w:space="0" w:color="auto"/>
          </w:divBdr>
        </w:div>
        <w:div w:id="1941910565">
          <w:marLeft w:val="0"/>
          <w:marRight w:val="0"/>
          <w:marTop w:val="0"/>
          <w:marBottom w:val="0"/>
          <w:divBdr>
            <w:top w:val="none" w:sz="0" w:space="0" w:color="auto"/>
            <w:left w:val="none" w:sz="0" w:space="0" w:color="auto"/>
            <w:bottom w:val="none" w:sz="0" w:space="0" w:color="auto"/>
            <w:right w:val="none" w:sz="0" w:space="0" w:color="auto"/>
          </w:divBdr>
        </w:div>
        <w:div w:id="1965382591">
          <w:marLeft w:val="0"/>
          <w:marRight w:val="0"/>
          <w:marTop w:val="0"/>
          <w:marBottom w:val="0"/>
          <w:divBdr>
            <w:top w:val="none" w:sz="0" w:space="0" w:color="auto"/>
            <w:left w:val="none" w:sz="0" w:space="0" w:color="auto"/>
            <w:bottom w:val="none" w:sz="0" w:space="0" w:color="auto"/>
            <w:right w:val="none" w:sz="0" w:space="0" w:color="auto"/>
          </w:divBdr>
        </w:div>
        <w:div w:id="2001343993">
          <w:marLeft w:val="0"/>
          <w:marRight w:val="0"/>
          <w:marTop w:val="0"/>
          <w:marBottom w:val="0"/>
          <w:divBdr>
            <w:top w:val="none" w:sz="0" w:space="0" w:color="auto"/>
            <w:left w:val="none" w:sz="0" w:space="0" w:color="auto"/>
            <w:bottom w:val="none" w:sz="0" w:space="0" w:color="auto"/>
            <w:right w:val="none" w:sz="0" w:space="0" w:color="auto"/>
          </w:divBdr>
        </w:div>
        <w:div w:id="2035644521">
          <w:marLeft w:val="0"/>
          <w:marRight w:val="0"/>
          <w:marTop w:val="0"/>
          <w:marBottom w:val="0"/>
          <w:divBdr>
            <w:top w:val="none" w:sz="0" w:space="0" w:color="auto"/>
            <w:left w:val="none" w:sz="0" w:space="0" w:color="auto"/>
            <w:bottom w:val="none" w:sz="0" w:space="0" w:color="auto"/>
            <w:right w:val="none" w:sz="0" w:space="0" w:color="auto"/>
          </w:divBdr>
        </w:div>
        <w:div w:id="2038388717">
          <w:marLeft w:val="0"/>
          <w:marRight w:val="0"/>
          <w:marTop w:val="0"/>
          <w:marBottom w:val="0"/>
          <w:divBdr>
            <w:top w:val="none" w:sz="0" w:space="0" w:color="auto"/>
            <w:left w:val="none" w:sz="0" w:space="0" w:color="auto"/>
            <w:bottom w:val="none" w:sz="0" w:space="0" w:color="auto"/>
            <w:right w:val="none" w:sz="0" w:space="0" w:color="auto"/>
          </w:divBdr>
        </w:div>
        <w:div w:id="2065594415">
          <w:marLeft w:val="0"/>
          <w:marRight w:val="0"/>
          <w:marTop w:val="0"/>
          <w:marBottom w:val="0"/>
          <w:divBdr>
            <w:top w:val="none" w:sz="0" w:space="0" w:color="auto"/>
            <w:left w:val="none" w:sz="0" w:space="0" w:color="auto"/>
            <w:bottom w:val="none" w:sz="0" w:space="0" w:color="auto"/>
            <w:right w:val="none" w:sz="0" w:space="0" w:color="auto"/>
          </w:divBdr>
        </w:div>
        <w:div w:id="2126995780">
          <w:marLeft w:val="0"/>
          <w:marRight w:val="0"/>
          <w:marTop w:val="0"/>
          <w:marBottom w:val="0"/>
          <w:divBdr>
            <w:top w:val="none" w:sz="0" w:space="0" w:color="auto"/>
            <w:left w:val="none" w:sz="0" w:space="0" w:color="auto"/>
            <w:bottom w:val="none" w:sz="0" w:space="0" w:color="auto"/>
            <w:right w:val="none" w:sz="0" w:space="0" w:color="auto"/>
          </w:divBdr>
        </w:div>
      </w:divsChild>
    </w:div>
    <w:div w:id="892617964">
      <w:bodyDiv w:val="1"/>
      <w:marLeft w:val="0"/>
      <w:marRight w:val="0"/>
      <w:marTop w:val="0"/>
      <w:marBottom w:val="0"/>
      <w:divBdr>
        <w:top w:val="none" w:sz="0" w:space="0" w:color="auto"/>
        <w:left w:val="none" w:sz="0" w:space="0" w:color="auto"/>
        <w:bottom w:val="none" w:sz="0" w:space="0" w:color="auto"/>
        <w:right w:val="none" w:sz="0" w:space="0" w:color="auto"/>
      </w:divBdr>
    </w:div>
    <w:div w:id="892697522">
      <w:bodyDiv w:val="1"/>
      <w:marLeft w:val="0"/>
      <w:marRight w:val="0"/>
      <w:marTop w:val="0"/>
      <w:marBottom w:val="0"/>
      <w:divBdr>
        <w:top w:val="none" w:sz="0" w:space="0" w:color="auto"/>
        <w:left w:val="none" w:sz="0" w:space="0" w:color="auto"/>
        <w:bottom w:val="none" w:sz="0" w:space="0" w:color="auto"/>
        <w:right w:val="none" w:sz="0" w:space="0" w:color="auto"/>
      </w:divBdr>
    </w:div>
    <w:div w:id="892735244">
      <w:bodyDiv w:val="1"/>
      <w:marLeft w:val="0"/>
      <w:marRight w:val="0"/>
      <w:marTop w:val="0"/>
      <w:marBottom w:val="0"/>
      <w:divBdr>
        <w:top w:val="none" w:sz="0" w:space="0" w:color="auto"/>
        <w:left w:val="none" w:sz="0" w:space="0" w:color="auto"/>
        <w:bottom w:val="none" w:sz="0" w:space="0" w:color="auto"/>
        <w:right w:val="none" w:sz="0" w:space="0" w:color="auto"/>
      </w:divBdr>
    </w:div>
    <w:div w:id="892738187">
      <w:bodyDiv w:val="1"/>
      <w:marLeft w:val="0"/>
      <w:marRight w:val="0"/>
      <w:marTop w:val="0"/>
      <w:marBottom w:val="0"/>
      <w:divBdr>
        <w:top w:val="none" w:sz="0" w:space="0" w:color="auto"/>
        <w:left w:val="none" w:sz="0" w:space="0" w:color="auto"/>
        <w:bottom w:val="none" w:sz="0" w:space="0" w:color="auto"/>
        <w:right w:val="none" w:sz="0" w:space="0" w:color="auto"/>
      </w:divBdr>
    </w:div>
    <w:div w:id="892932177">
      <w:bodyDiv w:val="1"/>
      <w:marLeft w:val="0"/>
      <w:marRight w:val="0"/>
      <w:marTop w:val="0"/>
      <w:marBottom w:val="0"/>
      <w:divBdr>
        <w:top w:val="none" w:sz="0" w:space="0" w:color="auto"/>
        <w:left w:val="none" w:sz="0" w:space="0" w:color="auto"/>
        <w:bottom w:val="none" w:sz="0" w:space="0" w:color="auto"/>
        <w:right w:val="none" w:sz="0" w:space="0" w:color="auto"/>
      </w:divBdr>
    </w:div>
    <w:div w:id="893084481">
      <w:bodyDiv w:val="1"/>
      <w:marLeft w:val="0"/>
      <w:marRight w:val="0"/>
      <w:marTop w:val="0"/>
      <w:marBottom w:val="0"/>
      <w:divBdr>
        <w:top w:val="none" w:sz="0" w:space="0" w:color="auto"/>
        <w:left w:val="none" w:sz="0" w:space="0" w:color="auto"/>
        <w:bottom w:val="none" w:sz="0" w:space="0" w:color="auto"/>
        <w:right w:val="none" w:sz="0" w:space="0" w:color="auto"/>
      </w:divBdr>
    </w:div>
    <w:div w:id="894584389">
      <w:bodyDiv w:val="1"/>
      <w:marLeft w:val="0"/>
      <w:marRight w:val="0"/>
      <w:marTop w:val="0"/>
      <w:marBottom w:val="0"/>
      <w:divBdr>
        <w:top w:val="none" w:sz="0" w:space="0" w:color="auto"/>
        <w:left w:val="none" w:sz="0" w:space="0" w:color="auto"/>
        <w:bottom w:val="none" w:sz="0" w:space="0" w:color="auto"/>
        <w:right w:val="none" w:sz="0" w:space="0" w:color="auto"/>
      </w:divBdr>
    </w:div>
    <w:div w:id="894660207">
      <w:bodyDiv w:val="1"/>
      <w:marLeft w:val="0"/>
      <w:marRight w:val="0"/>
      <w:marTop w:val="0"/>
      <w:marBottom w:val="0"/>
      <w:divBdr>
        <w:top w:val="none" w:sz="0" w:space="0" w:color="auto"/>
        <w:left w:val="none" w:sz="0" w:space="0" w:color="auto"/>
        <w:bottom w:val="none" w:sz="0" w:space="0" w:color="auto"/>
        <w:right w:val="none" w:sz="0" w:space="0" w:color="auto"/>
      </w:divBdr>
    </w:div>
    <w:div w:id="895045759">
      <w:bodyDiv w:val="1"/>
      <w:marLeft w:val="0"/>
      <w:marRight w:val="0"/>
      <w:marTop w:val="0"/>
      <w:marBottom w:val="0"/>
      <w:divBdr>
        <w:top w:val="none" w:sz="0" w:space="0" w:color="auto"/>
        <w:left w:val="none" w:sz="0" w:space="0" w:color="auto"/>
        <w:bottom w:val="none" w:sz="0" w:space="0" w:color="auto"/>
        <w:right w:val="none" w:sz="0" w:space="0" w:color="auto"/>
      </w:divBdr>
    </w:div>
    <w:div w:id="895048361">
      <w:bodyDiv w:val="1"/>
      <w:marLeft w:val="0"/>
      <w:marRight w:val="0"/>
      <w:marTop w:val="0"/>
      <w:marBottom w:val="0"/>
      <w:divBdr>
        <w:top w:val="none" w:sz="0" w:space="0" w:color="auto"/>
        <w:left w:val="none" w:sz="0" w:space="0" w:color="auto"/>
        <w:bottom w:val="none" w:sz="0" w:space="0" w:color="auto"/>
        <w:right w:val="none" w:sz="0" w:space="0" w:color="auto"/>
      </w:divBdr>
    </w:div>
    <w:div w:id="895319638">
      <w:bodyDiv w:val="1"/>
      <w:marLeft w:val="0"/>
      <w:marRight w:val="0"/>
      <w:marTop w:val="0"/>
      <w:marBottom w:val="0"/>
      <w:divBdr>
        <w:top w:val="none" w:sz="0" w:space="0" w:color="auto"/>
        <w:left w:val="none" w:sz="0" w:space="0" w:color="auto"/>
        <w:bottom w:val="none" w:sz="0" w:space="0" w:color="auto"/>
        <w:right w:val="none" w:sz="0" w:space="0" w:color="auto"/>
      </w:divBdr>
    </w:div>
    <w:div w:id="895622061">
      <w:bodyDiv w:val="1"/>
      <w:marLeft w:val="0"/>
      <w:marRight w:val="0"/>
      <w:marTop w:val="0"/>
      <w:marBottom w:val="0"/>
      <w:divBdr>
        <w:top w:val="none" w:sz="0" w:space="0" w:color="auto"/>
        <w:left w:val="none" w:sz="0" w:space="0" w:color="auto"/>
        <w:bottom w:val="none" w:sz="0" w:space="0" w:color="auto"/>
        <w:right w:val="none" w:sz="0" w:space="0" w:color="auto"/>
      </w:divBdr>
    </w:div>
    <w:div w:id="895825118">
      <w:bodyDiv w:val="1"/>
      <w:marLeft w:val="0"/>
      <w:marRight w:val="0"/>
      <w:marTop w:val="0"/>
      <w:marBottom w:val="0"/>
      <w:divBdr>
        <w:top w:val="none" w:sz="0" w:space="0" w:color="auto"/>
        <w:left w:val="none" w:sz="0" w:space="0" w:color="auto"/>
        <w:bottom w:val="none" w:sz="0" w:space="0" w:color="auto"/>
        <w:right w:val="none" w:sz="0" w:space="0" w:color="auto"/>
      </w:divBdr>
    </w:div>
    <w:div w:id="896278027">
      <w:bodyDiv w:val="1"/>
      <w:marLeft w:val="0"/>
      <w:marRight w:val="0"/>
      <w:marTop w:val="0"/>
      <w:marBottom w:val="0"/>
      <w:divBdr>
        <w:top w:val="none" w:sz="0" w:space="0" w:color="auto"/>
        <w:left w:val="none" w:sz="0" w:space="0" w:color="auto"/>
        <w:bottom w:val="none" w:sz="0" w:space="0" w:color="auto"/>
        <w:right w:val="none" w:sz="0" w:space="0" w:color="auto"/>
      </w:divBdr>
    </w:div>
    <w:div w:id="896892756">
      <w:bodyDiv w:val="1"/>
      <w:marLeft w:val="0"/>
      <w:marRight w:val="0"/>
      <w:marTop w:val="0"/>
      <w:marBottom w:val="0"/>
      <w:divBdr>
        <w:top w:val="none" w:sz="0" w:space="0" w:color="auto"/>
        <w:left w:val="none" w:sz="0" w:space="0" w:color="auto"/>
        <w:bottom w:val="none" w:sz="0" w:space="0" w:color="auto"/>
        <w:right w:val="none" w:sz="0" w:space="0" w:color="auto"/>
      </w:divBdr>
    </w:div>
    <w:div w:id="897208835">
      <w:bodyDiv w:val="1"/>
      <w:marLeft w:val="0"/>
      <w:marRight w:val="0"/>
      <w:marTop w:val="0"/>
      <w:marBottom w:val="0"/>
      <w:divBdr>
        <w:top w:val="none" w:sz="0" w:space="0" w:color="auto"/>
        <w:left w:val="none" w:sz="0" w:space="0" w:color="auto"/>
        <w:bottom w:val="none" w:sz="0" w:space="0" w:color="auto"/>
        <w:right w:val="none" w:sz="0" w:space="0" w:color="auto"/>
      </w:divBdr>
      <w:divsChild>
        <w:div w:id="3019165">
          <w:marLeft w:val="0"/>
          <w:marRight w:val="0"/>
          <w:marTop w:val="0"/>
          <w:marBottom w:val="0"/>
          <w:divBdr>
            <w:top w:val="none" w:sz="0" w:space="0" w:color="auto"/>
            <w:left w:val="none" w:sz="0" w:space="0" w:color="auto"/>
            <w:bottom w:val="none" w:sz="0" w:space="0" w:color="auto"/>
            <w:right w:val="none" w:sz="0" w:space="0" w:color="auto"/>
          </w:divBdr>
        </w:div>
        <w:div w:id="31541841">
          <w:marLeft w:val="0"/>
          <w:marRight w:val="0"/>
          <w:marTop w:val="0"/>
          <w:marBottom w:val="0"/>
          <w:divBdr>
            <w:top w:val="none" w:sz="0" w:space="0" w:color="auto"/>
            <w:left w:val="none" w:sz="0" w:space="0" w:color="auto"/>
            <w:bottom w:val="none" w:sz="0" w:space="0" w:color="auto"/>
            <w:right w:val="none" w:sz="0" w:space="0" w:color="auto"/>
          </w:divBdr>
        </w:div>
        <w:div w:id="43331994">
          <w:marLeft w:val="0"/>
          <w:marRight w:val="0"/>
          <w:marTop w:val="0"/>
          <w:marBottom w:val="0"/>
          <w:divBdr>
            <w:top w:val="none" w:sz="0" w:space="0" w:color="auto"/>
            <w:left w:val="none" w:sz="0" w:space="0" w:color="auto"/>
            <w:bottom w:val="none" w:sz="0" w:space="0" w:color="auto"/>
            <w:right w:val="none" w:sz="0" w:space="0" w:color="auto"/>
          </w:divBdr>
        </w:div>
        <w:div w:id="78987172">
          <w:marLeft w:val="0"/>
          <w:marRight w:val="0"/>
          <w:marTop w:val="0"/>
          <w:marBottom w:val="0"/>
          <w:divBdr>
            <w:top w:val="none" w:sz="0" w:space="0" w:color="auto"/>
            <w:left w:val="none" w:sz="0" w:space="0" w:color="auto"/>
            <w:bottom w:val="none" w:sz="0" w:space="0" w:color="auto"/>
            <w:right w:val="none" w:sz="0" w:space="0" w:color="auto"/>
          </w:divBdr>
        </w:div>
        <w:div w:id="123040704">
          <w:marLeft w:val="0"/>
          <w:marRight w:val="0"/>
          <w:marTop w:val="0"/>
          <w:marBottom w:val="0"/>
          <w:divBdr>
            <w:top w:val="none" w:sz="0" w:space="0" w:color="auto"/>
            <w:left w:val="none" w:sz="0" w:space="0" w:color="auto"/>
            <w:bottom w:val="none" w:sz="0" w:space="0" w:color="auto"/>
            <w:right w:val="none" w:sz="0" w:space="0" w:color="auto"/>
          </w:divBdr>
        </w:div>
        <w:div w:id="138807127">
          <w:marLeft w:val="0"/>
          <w:marRight w:val="0"/>
          <w:marTop w:val="0"/>
          <w:marBottom w:val="0"/>
          <w:divBdr>
            <w:top w:val="none" w:sz="0" w:space="0" w:color="auto"/>
            <w:left w:val="none" w:sz="0" w:space="0" w:color="auto"/>
            <w:bottom w:val="none" w:sz="0" w:space="0" w:color="auto"/>
            <w:right w:val="none" w:sz="0" w:space="0" w:color="auto"/>
          </w:divBdr>
        </w:div>
        <w:div w:id="149173117">
          <w:marLeft w:val="0"/>
          <w:marRight w:val="0"/>
          <w:marTop w:val="0"/>
          <w:marBottom w:val="0"/>
          <w:divBdr>
            <w:top w:val="none" w:sz="0" w:space="0" w:color="auto"/>
            <w:left w:val="none" w:sz="0" w:space="0" w:color="auto"/>
            <w:bottom w:val="none" w:sz="0" w:space="0" w:color="auto"/>
            <w:right w:val="none" w:sz="0" w:space="0" w:color="auto"/>
          </w:divBdr>
        </w:div>
        <w:div w:id="169486093">
          <w:marLeft w:val="0"/>
          <w:marRight w:val="0"/>
          <w:marTop w:val="0"/>
          <w:marBottom w:val="0"/>
          <w:divBdr>
            <w:top w:val="none" w:sz="0" w:space="0" w:color="auto"/>
            <w:left w:val="none" w:sz="0" w:space="0" w:color="auto"/>
            <w:bottom w:val="none" w:sz="0" w:space="0" w:color="auto"/>
            <w:right w:val="none" w:sz="0" w:space="0" w:color="auto"/>
          </w:divBdr>
        </w:div>
        <w:div w:id="186598122">
          <w:marLeft w:val="0"/>
          <w:marRight w:val="0"/>
          <w:marTop w:val="0"/>
          <w:marBottom w:val="0"/>
          <w:divBdr>
            <w:top w:val="none" w:sz="0" w:space="0" w:color="auto"/>
            <w:left w:val="none" w:sz="0" w:space="0" w:color="auto"/>
            <w:bottom w:val="none" w:sz="0" w:space="0" w:color="auto"/>
            <w:right w:val="none" w:sz="0" w:space="0" w:color="auto"/>
          </w:divBdr>
        </w:div>
        <w:div w:id="188955589">
          <w:marLeft w:val="0"/>
          <w:marRight w:val="0"/>
          <w:marTop w:val="0"/>
          <w:marBottom w:val="0"/>
          <w:divBdr>
            <w:top w:val="none" w:sz="0" w:space="0" w:color="auto"/>
            <w:left w:val="none" w:sz="0" w:space="0" w:color="auto"/>
            <w:bottom w:val="none" w:sz="0" w:space="0" w:color="auto"/>
            <w:right w:val="none" w:sz="0" w:space="0" w:color="auto"/>
          </w:divBdr>
        </w:div>
        <w:div w:id="195314240">
          <w:marLeft w:val="0"/>
          <w:marRight w:val="0"/>
          <w:marTop w:val="0"/>
          <w:marBottom w:val="0"/>
          <w:divBdr>
            <w:top w:val="none" w:sz="0" w:space="0" w:color="auto"/>
            <w:left w:val="none" w:sz="0" w:space="0" w:color="auto"/>
            <w:bottom w:val="none" w:sz="0" w:space="0" w:color="auto"/>
            <w:right w:val="none" w:sz="0" w:space="0" w:color="auto"/>
          </w:divBdr>
        </w:div>
        <w:div w:id="216208675">
          <w:marLeft w:val="0"/>
          <w:marRight w:val="0"/>
          <w:marTop w:val="0"/>
          <w:marBottom w:val="0"/>
          <w:divBdr>
            <w:top w:val="none" w:sz="0" w:space="0" w:color="auto"/>
            <w:left w:val="none" w:sz="0" w:space="0" w:color="auto"/>
            <w:bottom w:val="none" w:sz="0" w:space="0" w:color="auto"/>
            <w:right w:val="none" w:sz="0" w:space="0" w:color="auto"/>
          </w:divBdr>
        </w:div>
        <w:div w:id="236018133">
          <w:marLeft w:val="0"/>
          <w:marRight w:val="0"/>
          <w:marTop w:val="0"/>
          <w:marBottom w:val="0"/>
          <w:divBdr>
            <w:top w:val="none" w:sz="0" w:space="0" w:color="auto"/>
            <w:left w:val="none" w:sz="0" w:space="0" w:color="auto"/>
            <w:bottom w:val="none" w:sz="0" w:space="0" w:color="auto"/>
            <w:right w:val="none" w:sz="0" w:space="0" w:color="auto"/>
          </w:divBdr>
        </w:div>
        <w:div w:id="240024116">
          <w:marLeft w:val="0"/>
          <w:marRight w:val="0"/>
          <w:marTop w:val="0"/>
          <w:marBottom w:val="0"/>
          <w:divBdr>
            <w:top w:val="none" w:sz="0" w:space="0" w:color="auto"/>
            <w:left w:val="none" w:sz="0" w:space="0" w:color="auto"/>
            <w:bottom w:val="none" w:sz="0" w:space="0" w:color="auto"/>
            <w:right w:val="none" w:sz="0" w:space="0" w:color="auto"/>
          </w:divBdr>
        </w:div>
        <w:div w:id="249966958">
          <w:marLeft w:val="0"/>
          <w:marRight w:val="0"/>
          <w:marTop w:val="0"/>
          <w:marBottom w:val="0"/>
          <w:divBdr>
            <w:top w:val="none" w:sz="0" w:space="0" w:color="auto"/>
            <w:left w:val="none" w:sz="0" w:space="0" w:color="auto"/>
            <w:bottom w:val="none" w:sz="0" w:space="0" w:color="auto"/>
            <w:right w:val="none" w:sz="0" w:space="0" w:color="auto"/>
          </w:divBdr>
        </w:div>
        <w:div w:id="250819284">
          <w:marLeft w:val="0"/>
          <w:marRight w:val="0"/>
          <w:marTop w:val="0"/>
          <w:marBottom w:val="0"/>
          <w:divBdr>
            <w:top w:val="none" w:sz="0" w:space="0" w:color="auto"/>
            <w:left w:val="none" w:sz="0" w:space="0" w:color="auto"/>
            <w:bottom w:val="none" w:sz="0" w:space="0" w:color="auto"/>
            <w:right w:val="none" w:sz="0" w:space="0" w:color="auto"/>
          </w:divBdr>
        </w:div>
        <w:div w:id="303967050">
          <w:marLeft w:val="0"/>
          <w:marRight w:val="0"/>
          <w:marTop w:val="0"/>
          <w:marBottom w:val="0"/>
          <w:divBdr>
            <w:top w:val="none" w:sz="0" w:space="0" w:color="auto"/>
            <w:left w:val="none" w:sz="0" w:space="0" w:color="auto"/>
            <w:bottom w:val="none" w:sz="0" w:space="0" w:color="auto"/>
            <w:right w:val="none" w:sz="0" w:space="0" w:color="auto"/>
          </w:divBdr>
        </w:div>
        <w:div w:id="309411165">
          <w:marLeft w:val="0"/>
          <w:marRight w:val="0"/>
          <w:marTop w:val="0"/>
          <w:marBottom w:val="0"/>
          <w:divBdr>
            <w:top w:val="none" w:sz="0" w:space="0" w:color="auto"/>
            <w:left w:val="none" w:sz="0" w:space="0" w:color="auto"/>
            <w:bottom w:val="none" w:sz="0" w:space="0" w:color="auto"/>
            <w:right w:val="none" w:sz="0" w:space="0" w:color="auto"/>
          </w:divBdr>
        </w:div>
        <w:div w:id="323321468">
          <w:marLeft w:val="0"/>
          <w:marRight w:val="0"/>
          <w:marTop w:val="0"/>
          <w:marBottom w:val="0"/>
          <w:divBdr>
            <w:top w:val="none" w:sz="0" w:space="0" w:color="auto"/>
            <w:left w:val="none" w:sz="0" w:space="0" w:color="auto"/>
            <w:bottom w:val="none" w:sz="0" w:space="0" w:color="auto"/>
            <w:right w:val="none" w:sz="0" w:space="0" w:color="auto"/>
          </w:divBdr>
        </w:div>
        <w:div w:id="358314521">
          <w:marLeft w:val="0"/>
          <w:marRight w:val="0"/>
          <w:marTop w:val="0"/>
          <w:marBottom w:val="0"/>
          <w:divBdr>
            <w:top w:val="none" w:sz="0" w:space="0" w:color="auto"/>
            <w:left w:val="none" w:sz="0" w:space="0" w:color="auto"/>
            <w:bottom w:val="none" w:sz="0" w:space="0" w:color="auto"/>
            <w:right w:val="none" w:sz="0" w:space="0" w:color="auto"/>
          </w:divBdr>
        </w:div>
        <w:div w:id="359942412">
          <w:marLeft w:val="0"/>
          <w:marRight w:val="0"/>
          <w:marTop w:val="0"/>
          <w:marBottom w:val="0"/>
          <w:divBdr>
            <w:top w:val="none" w:sz="0" w:space="0" w:color="auto"/>
            <w:left w:val="none" w:sz="0" w:space="0" w:color="auto"/>
            <w:bottom w:val="none" w:sz="0" w:space="0" w:color="auto"/>
            <w:right w:val="none" w:sz="0" w:space="0" w:color="auto"/>
          </w:divBdr>
        </w:div>
        <w:div w:id="372274299">
          <w:marLeft w:val="0"/>
          <w:marRight w:val="0"/>
          <w:marTop w:val="0"/>
          <w:marBottom w:val="0"/>
          <w:divBdr>
            <w:top w:val="none" w:sz="0" w:space="0" w:color="auto"/>
            <w:left w:val="none" w:sz="0" w:space="0" w:color="auto"/>
            <w:bottom w:val="none" w:sz="0" w:space="0" w:color="auto"/>
            <w:right w:val="none" w:sz="0" w:space="0" w:color="auto"/>
          </w:divBdr>
        </w:div>
        <w:div w:id="379980206">
          <w:marLeft w:val="0"/>
          <w:marRight w:val="0"/>
          <w:marTop w:val="0"/>
          <w:marBottom w:val="0"/>
          <w:divBdr>
            <w:top w:val="none" w:sz="0" w:space="0" w:color="auto"/>
            <w:left w:val="none" w:sz="0" w:space="0" w:color="auto"/>
            <w:bottom w:val="none" w:sz="0" w:space="0" w:color="auto"/>
            <w:right w:val="none" w:sz="0" w:space="0" w:color="auto"/>
          </w:divBdr>
        </w:div>
        <w:div w:id="384525833">
          <w:marLeft w:val="0"/>
          <w:marRight w:val="0"/>
          <w:marTop w:val="0"/>
          <w:marBottom w:val="0"/>
          <w:divBdr>
            <w:top w:val="none" w:sz="0" w:space="0" w:color="auto"/>
            <w:left w:val="none" w:sz="0" w:space="0" w:color="auto"/>
            <w:bottom w:val="none" w:sz="0" w:space="0" w:color="auto"/>
            <w:right w:val="none" w:sz="0" w:space="0" w:color="auto"/>
          </w:divBdr>
        </w:div>
        <w:div w:id="385639359">
          <w:marLeft w:val="0"/>
          <w:marRight w:val="0"/>
          <w:marTop w:val="0"/>
          <w:marBottom w:val="0"/>
          <w:divBdr>
            <w:top w:val="none" w:sz="0" w:space="0" w:color="auto"/>
            <w:left w:val="none" w:sz="0" w:space="0" w:color="auto"/>
            <w:bottom w:val="none" w:sz="0" w:space="0" w:color="auto"/>
            <w:right w:val="none" w:sz="0" w:space="0" w:color="auto"/>
          </w:divBdr>
        </w:div>
        <w:div w:id="392696874">
          <w:marLeft w:val="0"/>
          <w:marRight w:val="0"/>
          <w:marTop w:val="0"/>
          <w:marBottom w:val="0"/>
          <w:divBdr>
            <w:top w:val="none" w:sz="0" w:space="0" w:color="auto"/>
            <w:left w:val="none" w:sz="0" w:space="0" w:color="auto"/>
            <w:bottom w:val="none" w:sz="0" w:space="0" w:color="auto"/>
            <w:right w:val="none" w:sz="0" w:space="0" w:color="auto"/>
          </w:divBdr>
        </w:div>
        <w:div w:id="398938258">
          <w:marLeft w:val="0"/>
          <w:marRight w:val="0"/>
          <w:marTop w:val="0"/>
          <w:marBottom w:val="0"/>
          <w:divBdr>
            <w:top w:val="none" w:sz="0" w:space="0" w:color="auto"/>
            <w:left w:val="none" w:sz="0" w:space="0" w:color="auto"/>
            <w:bottom w:val="none" w:sz="0" w:space="0" w:color="auto"/>
            <w:right w:val="none" w:sz="0" w:space="0" w:color="auto"/>
          </w:divBdr>
        </w:div>
        <w:div w:id="416438377">
          <w:marLeft w:val="0"/>
          <w:marRight w:val="0"/>
          <w:marTop w:val="0"/>
          <w:marBottom w:val="0"/>
          <w:divBdr>
            <w:top w:val="none" w:sz="0" w:space="0" w:color="auto"/>
            <w:left w:val="none" w:sz="0" w:space="0" w:color="auto"/>
            <w:bottom w:val="none" w:sz="0" w:space="0" w:color="auto"/>
            <w:right w:val="none" w:sz="0" w:space="0" w:color="auto"/>
          </w:divBdr>
        </w:div>
        <w:div w:id="430055741">
          <w:marLeft w:val="0"/>
          <w:marRight w:val="0"/>
          <w:marTop w:val="0"/>
          <w:marBottom w:val="0"/>
          <w:divBdr>
            <w:top w:val="none" w:sz="0" w:space="0" w:color="auto"/>
            <w:left w:val="none" w:sz="0" w:space="0" w:color="auto"/>
            <w:bottom w:val="none" w:sz="0" w:space="0" w:color="auto"/>
            <w:right w:val="none" w:sz="0" w:space="0" w:color="auto"/>
          </w:divBdr>
        </w:div>
        <w:div w:id="453596093">
          <w:marLeft w:val="0"/>
          <w:marRight w:val="0"/>
          <w:marTop w:val="0"/>
          <w:marBottom w:val="0"/>
          <w:divBdr>
            <w:top w:val="none" w:sz="0" w:space="0" w:color="auto"/>
            <w:left w:val="none" w:sz="0" w:space="0" w:color="auto"/>
            <w:bottom w:val="none" w:sz="0" w:space="0" w:color="auto"/>
            <w:right w:val="none" w:sz="0" w:space="0" w:color="auto"/>
          </w:divBdr>
        </w:div>
        <w:div w:id="460460697">
          <w:marLeft w:val="0"/>
          <w:marRight w:val="0"/>
          <w:marTop w:val="0"/>
          <w:marBottom w:val="0"/>
          <w:divBdr>
            <w:top w:val="none" w:sz="0" w:space="0" w:color="auto"/>
            <w:left w:val="none" w:sz="0" w:space="0" w:color="auto"/>
            <w:bottom w:val="none" w:sz="0" w:space="0" w:color="auto"/>
            <w:right w:val="none" w:sz="0" w:space="0" w:color="auto"/>
          </w:divBdr>
        </w:div>
        <w:div w:id="467360725">
          <w:marLeft w:val="0"/>
          <w:marRight w:val="0"/>
          <w:marTop w:val="0"/>
          <w:marBottom w:val="0"/>
          <w:divBdr>
            <w:top w:val="none" w:sz="0" w:space="0" w:color="auto"/>
            <w:left w:val="none" w:sz="0" w:space="0" w:color="auto"/>
            <w:bottom w:val="none" w:sz="0" w:space="0" w:color="auto"/>
            <w:right w:val="none" w:sz="0" w:space="0" w:color="auto"/>
          </w:divBdr>
        </w:div>
        <w:div w:id="545221225">
          <w:marLeft w:val="0"/>
          <w:marRight w:val="0"/>
          <w:marTop w:val="0"/>
          <w:marBottom w:val="0"/>
          <w:divBdr>
            <w:top w:val="none" w:sz="0" w:space="0" w:color="auto"/>
            <w:left w:val="none" w:sz="0" w:space="0" w:color="auto"/>
            <w:bottom w:val="none" w:sz="0" w:space="0" w:color="auto"/>
            <w:right w:val="none" w:sz="0" w:space="0" w:color="auto"/>
          </w:divBdr>
        </w:div>
        <w:div w:id="551617682">
          <w:marLeft w:val="0"/>
          <w:marRight w:val="0"/>
          <w:marTop w:val="0"/>
          <w:marBottom w:val="0"/>
          <w:divBdr>
            <w:top w:val="none" w:sz="0" w:space="0" w:color="auto"/>
            <w:left w:val="none" w:sz="0" w:space="0" w:color="auto"/>
            <w:bottom w:val="none" w:sz="0" w:space="0" w:color="auto"/>
            <w:right w:val="none" w:sz="0" w:space="0" w:color="auto"/>
          </w:divBdr>
        </w:div>
        <w:div w:id="552274472">
          <w:marLeft w:val="0"/>
          <w:marRight w:val="0"/>
          <w:marTop w:val="0"/>
          <w:marBottom w:val="0"/>
          <w:divBdr>
            <w:top w:val="none" w:sz="0" w:space="0" w:color="auto"/>
            <w:left w:val="none" w:sz="0" w:space="0" w:color="auto"/>
            <w:bottom w:val="none" w:sz="0" w:space="0" w:color="auto"/>
            <w:right w:val="none" w:sz="0" w:space="0" w:color="auto"/>
          </w:divBdr>
        </w:div>
        <w:div w:id="563682812">
          <w:marLeft w:val="0"/>
          <w:marRight w:val="0"/>
          <w:marTop w:val="0"/>
          <w:marBottom w:val="0"/>
          <w:divBdr>
            <w:top w:val="none" w:sz="0" w:space="0" w:color="auto"/>
            <w:left w:val="none" w:sz="0" w:space="0" w:color="auto"/>
            <w:bottom w:val="none" w:sz="0" w:space="0" w:color="auto"/>
            <w:right w:val="none" w:sz="0" w:space="0" w:color="auto"/>
          </w:divBdr>
        </w:div>
        <w:div w:id="566887124">
          <w:marLeft w:val="0"/>
          <w:marRight w:val="0"/>
          <w:marTop w:val="0"/>
          <w:marBottom w:val="0"/>
          <w:divBdr>
            <w:top w:val="none" w:sz="0" w:space="0" w:color="auto"/>
            <w:left w:val="none" w:sz="0" w:space="0" w:color="auto"/>
            <w:bottom w:val="none" w:sz="0" w:space="0" w:color="auto"/>
            <w:right w:val="none" w:sz="0" w:space="0" w:color="auto"/>
          </w:divBdr>
        </w:div>
        <w:div w:id="585072310">
          <w:marLeft w:val="0"/>
          <w:marRight w:val="0"/>
          <w:marTop w:val="0"/>
          <w:marBottom w:val="0"/>
          <w:divBdr>
            <w:top w:val="none" w:sz="0" w:space="0" w:color="auto"/>
            <w:left w:val="none" w:sz="0" w:space="0" w:color="auto"/>
            <w:bottom w:val="none" w:sz="0" w:space="0" w:color="auto"/>
            <w:right w:val="none" w:sz="0" w:space="0" w:color="auto"/>
          </w:divBdr>
        </w:div>
        <w:div w:id="601651460">
          <w:marLeft w:val="0"/>
          <w:marRight w:val="0"/>
          <w:marTop w:val="0"/>
          <w:marBottom w:val="0"/>
          <w:divBdr>
            <w:top w:val="none" w:sz="0" w:space="0" w:color="auto"/>
            <w:left w:val="none" w:sz="0" w:space="0" w:color="auto"/>
            <w:bottom w:val="none" w:sz="0" w:space="0" w:color="auto"/>
            <w:right w:val="none" w:sz="0" w:space="0" w:color="auto"/>
          </w:divBdr>
        </w:div>
        <w:div w:id="611516644">
          <w:marLeft w:val="0"/>
          <w:marRight w:val="0"/>
          <w:marTop w:val="0"/>
          <w:marBottom w:val="0"/>
          <w:divBdr>
            <w:top w:val="none" w:sz="0" w:space="0" w:color="auto"/>
            <w:left w:val="none" w:sz="0" w:space="0" w:color="auto"/>
            <w:bottom w:val="none" w:sz="0" w:space="0" w:color="auto"/>
            <w:right w:val="none" w:sz="0" w:space="0" w:color="auto"/>
          </w:divBdr>
        </w:div>
        <w:div w:id="630020863">
          <w:marLeft w:val="0"/>
          <w:marRight w:val="0"/>
          <w:marTop w:val="0"/>
          <w:marBottom w:val="0"/>
          <w:divBdr>
            <w:top w:val="none" w:sz="0" w:space="0" w:color="auto"/>
            <w:left w:val="none" w:sz="0" w:space="0" w:color="auto"/>
            <w:bottom w:val="none" w:sz="0" w:space="0" w:color="auto"/>
            <w:right w:val="none" w:sz="0" w:space="0" w:color="auto"/>
          </w:divBdr>
        </w:div>
        <w:div w:id="657462147">
          <w:marLeft w:val="0"/>
          <w:marRight w:val="0"/>
          <w:marTop w:val="0"/>
          <w:marBottom w:val="0"/>
          <w:divBdr>
            <w:top w:val="none" w:sz="0" w:space="0" w:color="auto"/>
            <w:left w:val="none" w:sz="0" w:space="0" w:color="auto"/>
            <w:bottom w:val="none" w:sz="0" w:space="0" w:color="auto"/>
            <w:right w:val="none" w:sz="0" w:space="0" w:color="auto"/>
          </w:divBdr>
        </w:div>
        <w:div w:id="722287701">
          <w:marLeft w:val="0"/>
          <w:marRight w:val="0"/>
          <w:marTop w:val="0"/>
          <w:marBottom w:val="0"/>
          <w:divBdr>
            <w:top w:val="none" w:sz="0" w:space="0" w:color="auto"/>
            <w:left w:val="none" w:sz="0" w:space="0" w:color="auto"/>
            <w:bottom w:val="none" w:sz="0" w:space="0" w:color="auto"/>
            <w:right w:val="none" w:sz="0" w:space="0" w:color="auto"/>
          </w:divBdr>
        </w:div>
        <w:div w:id="742948094">
          <w:marLeft w:val="0"/>
          <w:marRight w:val="0"/>
          <w:marTop w:val="0"/>
          <w:marBottom w:val="0"/>
          <w:divBdr>
            <w:top w:val="none" w:sz="0" w:space="0" w:color="auto"/>
            <w:left w:val="none" w:sz="0" w:space="0" w:color="auto"/>
            <w:bottom w:val="none" w:sz="0" w:space="0" w:color="auto"/>
            <w:right w:val="none" w:sz="0" w:space="0" w:color="auto"/>
          </w:divBdr>
        </w:div>
        <w:div w:id="764500910">
          <w:marLeft w:val="0"/>
          <w:marRight w:val="0"/>
          <w:marTop w:val="0"/>
          <w:marBottom w:val="0"/>
          <w:divBdr>
            <w:top w:val="none" w:sz="0" w:space="0" w:color="auto"/>
            <w:left w:val="none" w:sz="0" w:space="0" w:color="auto"/>
            <w:bottom w:val="none" w:sz="0" w:space="0" w:color="auto"/>
            <w:right w:val="none" w:sz="0" w:space="0" w:color="auto"/>
          </w:divBdr>
        </w:div>
        <w:div w:id="767309546">
          <w:marLeft w:val="0"/>
          <w:marRight w:val="0"/>
          <w:marTop w:val="0"/>
          <w:marBottom w:val="0"/>
          <w:divBdr>
            <w:top w:val="none" w:sz="0" w:space="0" w:color="auto"/>
            <w:left w:val="none" w:sz="0" w:space="0" w:color="auto"/>
            <w:bottom w:val="none" w:sz="0" w:space="0" w:color="auto"/>
            <w:right w:val="none" w:sz="0" w:space="0" w:color="auto"/>
          </w:divBdr>
        </w:div>
        <w:div w:id="787119544">
          <w:marLeft w:val="0"/>
          <w:marRight w:val="0"/>
          <w:marTop w:val="0"/>
          <w:marBottom w:val="0"/>
          <w:divBdr>
            <w:top w:val="none" w:sz="0" w:space="0" w:color="auto"/>
            <w:left w:val="none" w:sz="0" w:space="0" w:color="auto"/>
            <w:bottom w:val="none" w:sz="0" w:space="0" w:color="auto"/>
            <w:right w:val="none" w:sz="0" w:space="0" w:color="auto"/>
          </w:divBdr>
        </w:div>
        <w:div w:id="790127805">
          <w:marLeft w:val="0"/>
          <w:marRight w:val="0"/>
          <w:marTop w:val="0"/>
          <w:marBottom w:val="0"/>
          <w:divBdr>
            <w:top w:val="none" w:sz="0" w:space="0" w:color="auto"/>
            <w:left w:val="none" w:sz="0" w:space="0" w:color="auto"/>
            <w:bottom w:val="none" w:sz="0" w:space="0" w:color="auto"/>
            <w:right w:val="none" w:sz="0" w:space="0" w:color="auto"/>
          </w:divBdr>
        </w:div>
        <w:div w:id="790784122">
          <w:marLeft w:val="0"/>
          <w:marRight w:val="0"/>
          <w:marTop w:val="0"/>
          <w:marBottom w:val="0"/>
          <w:divBdr>
            <w:top w:val="none" w:sz="0" w:space="0" w:color="auto"/>
            <w:left w:val="none" w:sz="0" w:space="0" w:color="auto"/>
            <w:bottom w:val="none" w:sz="0" w:space="0" w:color="auto"/>
            <w:right w:val="none" w:sz="0" w:space="0" w:color="auto"/>
          </w:divBdr>
        </w:div>
        <w:div w:id="801460977">
          <w:marLeft w:val="0"/>
          <w:marRight w:val="0"/>
          <w:marTop w:val="0"/>
          <w:marBottom w:val="0"/>
          <w:divBdr>
            <w:top w:val="none" w:sz="0" w:space="0" w:color="auto"/>
            <w:left w:val="none" w:sz="0" w:space="0" w:color="auto"/>
            <w:bottom w:val="none" w:sz="0" w:space="0" w:color="auto"/>
            <w:right w:val="none" w:sz="0" w:space="0" w:color="auto"/>
          </w:divBdr>
        </w:div>
        <w:div w:id="831876491">
          <w:marLeft w:val="0"/>
          <w:marRight w:val="0"/>
          <w:marTop w:val="0"/>
          <w:marBottom w:val="0"/>
          <w:divBdr>
            <w:top w:val="none" w:sz="0" w:space="0" w:color="auto"/>
            <w:left w:val="none" w:sz="0" w:space="0" w:color="auto"/>
            <w:bottom w:val="none" w:sz="0" w:space="0" w:color="auto"/>
            <w:right w:val="none" w:sz="0" w:space="0" w:color="auto"/>
          </w:divBdr>
        </w:div>
        <w:div w:id="885607520">
          <w:marLeft w:val="0"/>
          <w:marRight w:val="0"/>
          <w:marTop w:val="0"/>
          <w:marBottom w:val="0"/>
          <w:divBdr>
            <w:top w:val="none" w:sz="0" w:space="0" w:color="auto"/>
            <w:left w:val="none" w:sz="0" w:space="0" w:color="auto"/>
            <w:bottom w:val="none" w:sz="0" w:space="0" w:color="auto"/>
            <w:right w:val="none" w:sz="0" w:space="0" w:color="auto"/>
          </w:divBdr>
        </w:div>
        <w:div w:id="918828221">
          <w:marLeft w:val="0"/>
          <w:marRight w:val="0"/>
          <w:marTop w:val="0"/>
          <w:marBottom w:val="0"/>
          <w:divBdr>
            <w:top w:val="none" w:sz="0" w:space="0" w:color="auto"/>
            <w:left w:val="none" w:sz="0" w:space="0" w:color="auto"/>
            <w:bottom w:val="none" w:sz="0" w:space="0" w:color="auto"/>
            <w:right w:val="none" w:sz="0" w:space="0" w:color="auto"/>
          </w:divBdr>
        </w:div>
        <w:div w:id="936668710">
          <w:marLeft w:val="0"/>
          <w:marRight w:val="0"/>
          <w:marTop w:val="0"/>
          <w:marBottom w:val="0"/>
          <w:divBdr>
            <w:top w:val="none" w:sz="0" w:space="0" w:color="auto"/>
            <w:left w:val="none" w:sz="0" w:space="0" w:color="auto"/>
            <w:bottom w:val="none" w:sz="0" w:space="0" w:color="auto"/>
            <w:right w:val="none" w:sz="0" w:space="0" w:color="auto"/>
          </w:divBdr>
        </w:div>
        <w:div w:id="971055403">
          <w:marLeft w:val="0"/>
          <w:marRight w:val="0"/>
          <w:marTop w:val="0"/>
          <w:marBottom w:val="0"/>
          <w:divBdr>
            <w:top w:val="none" w:sz="0" w:space="0" w:color="auto"/>
            <w:left w:val="none" w:sz="0" w:space="0" w:color="auto"/>
            <w:bottom w:val="none" w:sz="0" w:space="0" w:color="auto"/>
            <w:right w:val="none" w:sz="0" w:space="0" w:color="auto"/>
          </w:divBdr>
        </w:div>
        <w:div w:id="992683678">
          <w:marLeft w:val="0"/>
          <w:marRight w:val="0"/>
          <w:marTop w:val="0"/>
          <w:marBottom w:val="0"/>
          <w:divBdr>
            <w:top w:val="none" w:sz="0" w:space="0" w:color="auto"/>
            <w:left w:val="none" w:sz="0" w:space="0" w:color="auto"/>
            <w:bottom w:val="none" w:sz="0" w:space="0" w:color="auto"/>
            <w:right w:val="none" w:sz="0" w:space="0" w:color="auto"/>
          </w:divBdr>
        </w:div>
        <w:div w:id="1017582266">
          <w:marLeft w:val="0"/>
          <w:marRight w:val="0"/>
          <w:marTop w:val="0"/>
          <w:marBottom w:val="0"/>
          <w:divBdr>
            <w:top w:val="none" w:sz="0" w:space="0" w:color="auto"/>
            <w:left w:val="none" w:sz="0" w:space="0" w:color="auto"/>
            <w:bottom w:val="none" w:sz="0" w:space="0" w:color="auto"/>
            <w:right w:val="none" w:sz="0" w:space="0" w:color="auto"/>
          </w:divBdr>
        </w:div>
        <w:div w:id="1030376080">
          <w:marLeft w:val="0"/>
          <w:marRight w:val="0"/>
          <w:marTop w:val="0"/>
          <w:marBottom w:val="0"/>
          <w:divBdr>
            <w:top w:val="none" w:sz="0" w:space="0" w:color="auto"/>
            <w:left w:val="none" w:sz="0" w:space="0" w:color="auto"/>
            <w:bottom w:val="none" w:sz="0" w:space="0" w:color="auto"/>
            <w:right w:val="none" w:sz="0" w:space="0" w:color="auto"/>
          </w:divBdr>
        </w:div>
        <w:div w:id="1035155673">
          <w:marLeft w:val="0"/>
          <w:marRight w:val="0"/>
          <w:marTop w:val="0"/>
          <w:marBottom w:val="0"/>
          <w:divBdr>
            <w:top w:val="none" w:sz="0" w:space="0" w:color="auto"/>
            <w:left w:val="none" w:sz="0" w:space="0" w:color="auto"/>
            <w:bottom w:val="none" w:sz="0" w:space="0" w:color="auto"/>
            <w:right w:val="none" w:sz="0" w:space="0" w:color="auto"/>
          </w:divBdr>
        </w:div>
        <w:div w:id="1036587323">
          <w:marLeft w:val="0"/>
          <w:marRight w:val="0"/>
          <w:marTop w:val="0"/>
          <w:marBottom w:val="0"/>
          <w:divBdr>
            <w:top w:val="none" w:sz="0" w:space="0" w:color="auto"/>
            <w:left w:val="none" w:sz="0" w:space="0" w:color="auto"/>
            <w:bottom w:val="none" w:sz="0" w:space="0" w:color="auto"/>
            <w:right w:val="none" w:sz="0" w:space="0" w:color="auto"/>
          </w:divBdr>
        </w:div>
        <w:div w:id="1051924017">
          <w:marLeft w:val="0"/>
          <w:marRight w:val="0"/>
          <w:marTop w:val="0"/>
          <w:marBottom w:val="0"/>
          <w:divBdr>
            <w:top w:val="none" w:sz="0" w:space="0" w:color="auto"/>
            <w:left w:val="none" w:sz="0" w:space="0" w:color="auto"/>
            <w:bottom w:val="none" w:sz="0" w:space="0" w:color="auto"/>
            <w:right w:val="none" w:sz="0" w:space="0" w:color="auto"/>
          </w:divBdr>
        </w:div>
        <w:div w:id="1060205613">
          <w:marLeft w:val="0"/>
          <w:marRight w:val="0"/>
          <w:marTop w:val="0"/>
          <w:marBottom w:val="0"/>
          <w:divBdr>
            <w:top w:val="none" w:sz="0" w:space="0" w:color="auto"/>
            <w:left w:val="none" w:sz="0" w:space="0" w:color="auto"/>
            <w:bottom w:val="none" w:sz="0" w:space="0" w:color="auto"/>
            <w:right w:val="none" w:sz="0" w:space="0" w:color="auto"/>
          </w:divBdr>
        </w:div>
        <w:div w:id="1093551443">
          <w:marLeft w:val="0"/>
          <w:marRight w:val="0"/>
          <w:marTop w:val="0"/>
          <w:marBottom w:val="0"/>
          <w:divBdr>
            <w:top w:val="none" w:sz="0" w:space="0" w:color="auto"/>
            <w:left w:val="none" w:sz="0" w:space="0" w:color="auto"/>
            <w:bottom w:val="none" w:sz="0" w:space="0" w:color="auto"/>
            <w:right w:val="none" w:sz="0" w:space="0" w:color="auto"/>
          </w:divBdr>
        </w:div>
        <w:div w:id="1093823940">
          <w:marLeft w:val="0"/>
          <w:marRight w:val="0"/>
          <w:marTop w:val="0"/>
          <w:marBottom w:val="0"/>
          <w:divBdr>
            <w:top w:val="none" w:sz="0" w:space="0" w:color="auto"/>
            <w:left w:val="none" w:sz="0" w:space="0" w:color="auto"/>
            <w:bottom w:val="none" w:sz="0" w:space="0" w:color="auto"/>
            <w:right w:val="none" w:sz="0" w:space="0" w:color="auto"/>
          </w:divBdr>
        </w:div>
        <w:div w:id="1097562301">
          <w:marLeft w:val="0"/>
          <w:marRight w:val="0"/>
          <w:marTop w:val="0"/>
          <w:marBottom w:val="0"/>
          <w:divBdr>
            <w:top w:val="none" w:sz="0" w:space="0" w:color="auto"/>
            <w:left w:val="none" w:sz="0" w:space="0" w:color="auto"/>
            <w:bottom w:val="none" w:sz="0" w:space="0" w:color="auto"/>
            <w:right w:val="none" w:sz="0" w:space="0" w:color="auto"/>
          </w:divBdr>
        </w:div>
        <w:div w:id="1101142574">
          <w:marLeft w:val="0"/>
          <w:marRight w:val="0"/>
          <w:marTop w:val="0"/>
          <w:marBottom w:val="0"/>
          <w:divBdr>
            <w:top w:val="none" w:sz="0" w:space="0" w:color="auto"/>
            <w:left w:val="none" w:sz="0" w:space="0" w:color="auto"/>
            <w:bottom w:val="none" w:sz="0" w:space="0" w:color="auto"/>
            <w:right w:val="none" w:sz="0" w:space="0" w:color="auto"/>
          </w:divBdr>
        </w:div>
        <w:div w:id="1114903370">
          <w:marLeft w:val="0"/>
          <w:marRight w:val="0"/>
          <w:marTop w:val="0"/>
          <w:marBottom w:val="0"/>
          <w:divBdr>
            <w:top w:val="none" w:sz="0" w:space="0" w:color="auto"/>
            <w:left w:val="none" w:sz="0" w:space="0" w:color="auto"/>
            <w:bottom w:val="none" w:sz="0" w:space="0" w:color="auto"/>
            <w:right w:val="none" w:sz="0" w:space="0" w:color="auto"/>
          </w:divBdr>
        </w:div>
        <w:div w:id="1133253262">
          <w:marLeft w:val="0"/>
          <w:marRight w:val="0"/>
          <w:marTop w:val="0"/>
          <w:marBottom w:val="0"/>
          <w:divBdr>
            <w:top w:val="none" w:sz="0" w:space="0" w:color="auto"/>
            <w:left w:val="none" w:sz="0" w:space="0" w:color="auto"/>
            <w:bottom w:val="none" w:sz="0" w:space="0" w:color="auto"/>
            <w:right w:val="none" w:sz="0" w:space="0" w:color="auto"/>
          </w:divBdr>
        </w:div>
        <w:div w:id="1176572931">
          <w:marLeft w:val="0"/>
          <w:marRight w:val="0"/>
          <w:marTop w:val="0"/>
          <w:marBottom w:val="0"/>
          <w:divBdr>
            <w:top w:val="none" w:sz="0" w:space="0" w:color="auto"/>
            <w:left w:val="none" w:sz="0" w:space="0" w:color="auto"/>
            <w:bottom w:val="none" w:sz="0" w:space="0" w:color="auto"/>
            <w:right w:val="none" w:sz="0" w:space="0" w:color="auto"/>
          </w:divBdr>
        </w:div>
        <w:div w:id="1185753128">
          <w:marLeft w:val="0"/>
          <w:marRight w:val="0"/>
          <w:marTop w:val="0"/>
          <w:marBottom w:val="0"/>
          <w:divBdr>
            <w:top w:val="none" w:sz="0" w:space="0" w:color="auto"/>
            <w:left w:val="none" w:sz="0" w:space="0" w:color="auto"/>
            <w:bottom w:val="none" w:sz="0" w:space="0" w:color="auto"/>
            <w:right w:val="none" w:sz="0" w:space="0" w:color="auto"/>
          </w:divBdr>
        </w:div>
        <w:div w:id="1228224375">
          <w:marLeft w:val="0"/>
          <w:marRight w:val="0"/>
          <w:marTop w:val="0"/>
          <w:marBottom w:val="0"/>
          <w:divBdr>
            <w:top w:val="none" w:sz="0" w:space="0" w:color="auto"/>
            <w:left w:val="none" w:sz="0" w:space="0" w:color="auto"/>
            <w:bottom w:val="none" w:sz="0" w:space="0" w:color="auto"/>
            <w:right w:val="none" w:sz="0" w:space="0" w:color="auto"/>
          </w:divBdr>
        </w:div>
        <w:div w:id="1245992718">
          <w:marLeft w:val="0"/>
          <w:marRight w:val="0"/>
          <w:marTop w:val="0"/>
          <w:marBottom w:val="0"/>
          <w:divBdr>
            <w:top w:val="none" w:sz="0" w:space="0" w:color="auto"/>
            <w:left w:val="none" w:sz="0" w:space="0" w:color="auto"/>
            <w:bottom w:val="none" w:sz="0" w:space="0" w:color="auto"/>
            <w:right w:val="none" w:sz="0" w:space="0" w:color="auto"/>
          </w:divBdr>
        </w:div>
        <w:div w:id="1262449573">
          <w:marLeft w:val="0"/>
          <w:marRight w:val="0"/>
          <w:marTop w:val="0"/>
          <w:marBottom w:val="0"/>
          <w:divBdr>
            <w:top w:val="none" w:sz="0" w:space="0" w:color="auto"/>
            <w:left w:val="none" w:sz="0" w:space="0" w:color="auto"/>
            <w:bottom w:val="none" w:sz="0" w:space="0" w:color="auto"/>
            <w:right w:val="none" w:sz="0" w:space="0" w:color="auto"/>
          </w:divBdr>
        </w:div>
        <w:div w:id="1276475044">
          <w:marLeft w:val="0"/>
          <w:marRight w:val="0"/>
          <w:marTop w:val="0"/>
          <w:marBottom w:val="0"/>
          <w:divBdr>
            <w:top w:val="none" w:sz="0" w:space="0" w:color="auto"/>
            <w:left w:val="none" w:sz="0" w:space="0" w:color="auto"/>
            <w:bottom w:val="none" w:sz="0" w:space="0" w:color="auto"/>
            <w:right w:val="none" w:sz="0" w:space="0" w:color="auto"/>
          </w:divBdr>
        </w:div>
        <w:div w:id="1359700180">
          <w:marLeft w:val="0"/>
          <w:marRight w:val="0"/>
          <w:marTop w:val="0"/>
          <w:marBottom w:val="0"/>
          <w:divBdr>
            <w:top w:val="none" w:sz="0" w:space="0" w:color="auto"/>
            <w:left w:val="none" w:sz="0" w:space="0" w:color="auto"/>
            <w:bottom w:val="none" w:sz="0" w:space="0" w:color="auto"/>
            <w:right w:val="none" w:sz="0" w:space="0" w:color="auto"/>
          </w:divBdr>
        </w:div>
        <w:div w:id="1360158717">
          <w:marLeft w:val="0"/>
          <w:marRight w:val="0"/>
          <w:marTop w:val="0"/>
          <w:marBottom w:val="0"/>
          <w:divBdr>
            <w:top w:val="none" w:sz="0" w:space="0" w:color="auto"/>
            <w:left w:val="none" w:sz="0" w:space="0" w:color="auto"/>
            <w:bottom w:val="none" w:sz="0" w:space="0" w:color="auto"/>
            <w:right w:val="none" w:sz="0" w:space="0" w:color="auto"/>
          </w:divBdr>
        </w:div>
        <w:div w:id="1382050737">
          <w:marLeft w:val="0"/>
          <w:marRight w:val="0"/>
          <w:marTop w:val="0"/>
          <w:marBottom w:val="0"/>
          <w:divBdr>
            <w:top w:val="none" w:sz="0" w:space="0" w:color="auto"/>
            <w:left w:val="none" w:sz="0" w:space="0" w:color="auto"/>
            <w:bottom w:val="none" w:sz="0" w:space="0" w:color="auto"/>
            <w:right w:val="none" w:sz="0" w:space="0" w:color="auto"/>
          </w:divBdr>
        </w:div>
        <w:div w:id="1393694213">
          <w:marLeft w:val="0"/>
          <w:marRight w:val="0"/>
          <w:marTop w:val="0"/>
          <w:marBottom w:val="0"/>
          <w:divBdr>
            <w:top w:val="none" w:sz="0" w:space="0" w:color="auto"/>
            <w:left w:val="none" w:sz="0" w:space="0" w:color="auto"/>
            <w:bottom w:val="none" w:sz="0" w:space="0" w:color="auto"/>
            <w:right w:val="none" w:sz="0" w:space="0" w:color="auto"/>
          </w:divBdr>
        </w:div>
        <w:div w:id="1402750404">
          <w:marLeft w:val="0"/>
          <w:marRight w:val="0"/>
          <w:marTop w:val="0"/>
          <w:marBottom w:val="0"/>
          <w:divBdr>
            <w:top w:val="none" w:sz="0" w:space="0" w:color="auto"/>
            <w:left w:val="none" w:sz="0" w:space="0" w:color="auto"/>
            <w:bottom w:val="none" w:sz="0" w:space="0" w:color="auto"/>
            <w:right w:val="none" w:sz="0" w:space="0" w:color="auto"/>
          </w:divBdr>
        </w:div>
        <w:div w:id="1404600306">
          <w:marLeft w:val="0"/>
          <w:marRight w:val="0"/>
          <w:marTop w:val="0"/>
          <w:marBottom w:val="0"/>
          <w:divBdr>
            <w:top w:val="none" w:sz="0" w:space="0" w:color="auto"/>
            <w:left w:val="none" w:sz="0" w:space="0" w:color="auto"/>
            <w:bottom w:val="none" w:sz="0" w:space="0" w:color="auto"/>
            <w:right w:val="none" w:sz="0" w:space="0" w:color="auto"/>
          </w:divBdr>
        </w:div>
        <w:div w:id="1411270852">
          <w:marLeft w:val="0"/>
          <w:marRight w:val="0"/>
          <w:marTop w:val="0"/>
          <w:marBottom w:val="0"/>
          <w:divBdr>
            <w:top w:val="none" w:sz="0" w:space="0" w:color="auto"/>
            <w:left w:val="none" w:sz="0" w:space="0" w:color="auto"/>
            <w:bottom w:val="none" w:sz="0" w:space="0" w:color="auto"/>
            <w:right w:val="none" w:sz="0" w:space="0" w:color="auto"/>
          </w:divBdr>
        </w:div>
        <w:div w:id="1438449806">
          <w:marLeft w:val="0"/>
          <w:marRight w:val="0"/>
          <w:marTop w:val="0"/>
          <w:marBottom w:val="0"/>
          <w:divBdr>
            <w:top w:val="none" w:sz="0" w:space="0" w:color="auto"/>
            <w:left w:val="none" w:sz="0" w:space="0" w:color="auto"/>
            <w:bottom w:val="none" w:sz="0" w:space="0" w:color="auto"/>
            <w:right w:val="none" w:sz="0" w:space="0" w:color="auto"/>
          </w:divBdr>
        </w:div>
        <w:div w:id="1441417075">
          <w:marLeft w:val="0"/>
          <w:marRight w:val="0"/>
          <w:marTop w:val="0"/>
          <w:marBottom w:val="0"/>
          <w:divBdr>
            <w:top w:val="none" w:sz="0" w:space="0" w:color="auto"/>
            <w:left w:val="none" w:sz="0" w:space="0" w:color="auto"/>
            <w:bottom w:val="none" w:sz="0" w:space="0" w:color="auto"/>
            <w:right w:val="none" w:sz="0" w:space="0" w:color="auto"/>
          </w:divBdr>
        </w:div>
        <w:div w:id="1443767270">
          <w:marLeft w:val="0"/>
          <w:marRight w:val="0"/>
          <w:marTop w:val="0"/>
          <w:marBottom w:val="0"/>
          <w:divBdr>
            <w:top w:val="none" w:sz="0" w:space="0" w:color="auto"/>
            <w:left w:val="none" w:sz="0" w:space="0" w:color="auto"/>
            <w:bottom w:val="none" w:sz="0" w:space="0" w:color="auto"/>
            <w:right w:val="none" w:sz="0" w:space="0" w:color="auto"/>
          </w:divBdr>
        </w:div>
        <w:div w:id="1484392210">
          <w:marLeft w:val="0"/>
          <w:marRight w:val="0"/>
          <w:marTop w:val="0"/>
          <w:marBottom w:val="0"/>
          <w:divBdr>
            <w:top w:val="none" w:sz="0" w:space="0" w:color="auto"/>
            <w:left w:val="none" w:sz="0" w:space="0" w:color="auto"/>
            <w:bottom w:val="none" w:sz="0" w:space="0" w:color="auto"/>
            <w:right w:val="none" w:sz="0" w:space="0" w:color="auto"/>
          </w:divBdr>
        </w:div>
        <w:div w:id="1494685156">
          <w:marLeft w:val="0"/>
          <w:marRight w:val="0"/>
          <w:marTop w:val="0"/>
          <w:marBottom w:val="0"/>
          <w:divBdr>
            <w:top w:val="none" w:sz="0" w:space="0" w:color="auto"/>
            <w:left w:val="none" w:sz="0" w:space="0" w:color="auto"/>
            <w:bottom w:val="none" w:sz="0" w:space="0" w:color="auto"/>
            <w:right w:val="none" w:sz="0" w:space="0" w:color="auto"/>
          </w:divBdr>
        </w:div>
        <w:div w:id="1507482581">
          <w:marLeft w:val="0"/>
          <w:marRight w:val="0"/>
          <w:marTop w:val="0"/>
          <w:marBottom w:val="0"/>
          <w:divBdr>
            <w:top w:val="none" w:sz="0" w:space="0" w:color="auto"/>
            <w:left w:val="none" w:sz="0" w:space="0" w:color="auto"/>
            <w:bottom w:val="none" w:sz="0" w:space="0" w:color="auto"/>
            <w:right w:val="none" w:sz="0" w:space="0" w:color="auto"/>
          </w:divBdr>
        </w:div>
        <w:div w:id="1564489878">
          <w:marLeft w:val="0"/>
          <w:marRight w:val="0"/>
          <w:marTop w:val="0"/>
          <w:marBottom w:val="0"/>
          <w:divBdr>
            <w:top w:val="none" w:sz="0" w:space="0" w:color="auto"/>
            <w:left w:val="none" w:sz="0" w:space="0" w:color="auto"/>
            <w:bottom w:val="none" w:sz="0" w:space="0" w:color="auto"/>
            <w:right w:val="none" w:sz="0" w:space="0" w:color="auto"/>
          </w:divBdr>
        </w:div>
        <w:div w:id="1616252449">
          <w:marLeft w:val="0"/>
          <w:marRight w:val="0"/>
          <w:marTop w:val="0"/>
          <w:marBottom w:val="0"/>
          <w:divBdr>
            <w:top w:val="none" w:sz="0" w:space="0" w:color="auto"/>
            <w:left w:val="none" w:sz="0" w:space="0" w:color="auto"/>
            <w:bottom w:val="none" w:sz="0" w:space="0" w:color="auto"/>
            <w:right w:val="none" w:sz="0" w:space="0" w:color="auto"/>
          </w:divBdr>
        </w:div>
        <w:div w:id="1675454436">
          <w:marLeft w:val="0"/>
          <w:marRight w:val="0"/>
          <w:marTop w:val="0"/>
          <w:marBottom w:val="0"/>
          <w:divBdr>
            <w:top w:val="none" w:sz="0" w:space="0" w:color="auto"/>
            <w:left w:val="none" w:sz="0" w:space="0" w:color="auto"/>
            <w:bottom w:val="none" w:sz="0" w:space="0" w:color="auto"/>
            <w:right w:val="none" w:sz="0" w:space="0" w:color="auto"/>
          </w:divBdr>
        </w:div>
        <w:div w:id="1681203953">
          <w:marLeft w:val="0"/>
          <w:marRight w:val="0"/>
          <w:marTop w:val="0"/>
          <w:marBottom w:val="0"/>
          <w:divBdr>
            <w:top w:val="none" w:sz="0" w:space="0" w:color="auto"/>
            <w:left w:val="none" w:sz="0" w:space="0" w:color="auto"/>
            <w:bottom w:val="none" w:sz="0" w:space="0" w:color="auto"/>
            <w:right w:val="none" w:sz="0" w:space="0" w:color="auto"/>
          </w:divBdr>
        </w:div>
        <w:div w:id="1697585108">
          <w:marLeft w:val="0"/>
          <w:marRight w:val="0"/>
          <w:marTop w:val="0"/>
          <w:marBottom w:val="0"/>
          <w:divBdr>
            <w:top w:val="none" w:sz="0" w:space="0" w:color="auto"/>
            <w:left w:val="none" w:sz="0" w:space="0" w:color="auto"/>
            <w:bottom w:val="none" w:sz="0" w:space="0" w:color="auto"/>
            <w:right w:val="none" w:sz="0" w:space="0" w:color="auto"/>
          </w:divBdr>
        </w:div>
        <w:div w:id="1734232468">
          <w:marLeft w:val="0"/>
          <w:marRight w:val="0"/>
          <w:marTop w:val="0"/>
          <w:marBottom w:val="0"/>
          <w:divBdr>
            <w:top w:val="none" w:sz="0" w:space="0" w:color="auto"/>
            <w:left w:val="none" w:sz="0" w:space="0" w:color="auto"/>
            <w:bottom w:val="none" w:sz="0" w:space="0" w:color="auto"/>
            <w:right w:val="none" w:sz="0" w:space="0" w:color="auto"/>
          </w:divBdr>
        </w:div>
        <w:div w:id="1789082573">
          <w:marLeft w:val="0"/>
          <w:marRight w:val="0"/>
          <w:marTop w:val="0"/>
          <w:marBottom w:val="0"/>
          <w:divBdr>
            <w:top w:val="none" w:sz="0" w:space="0" w:color="auto"/>
            <w:left w:val="none" w:sz="0" w:space="0" w:color="auto"/>
            <w:bottom w:val="none" w:sz="0" w:space="0" w:color="auto"/>
            <w:right w:val="none" w:sz="0" w:space="0" w:color="auto"/>
          </w:divBdr>
        </w:div>
        <w:div w:id="1793203401">
          <w:marLeft w:val="0"/>
          <w:marRight w:val="0"/>
          <w:marTop w:val="0"/>
          <w:marBottom w:val="0"/>
          <w:divBdr>
            <w:top w:val="none" w:sz="0" w:space="0" w:color="auto"/>
            <w:left w:val="none" w:sz="0" w:space="0" w:color="auto"/>
            <w:bottom w:val="none" w:sz="0" w:space="0" w:color="auto"/>
            <w:right w:val="none" w:sz="0" w:space="0" w:color="auto"/>
          </w:divBdr>
        </w:div>
        <w:div w:id="1794901821">
          <w:marLeft w:val="0"/>
          <w:marRight w:val="0"/>
          <w:marTop w:val="0"/>
          <w:marBottom w:val="0"/>
          <w:divBdr>
            <w:top w:val="none" w:sz="0" w:space="0" w:color="auto"/>
            <w:left w:val="none" w:sz="0" w:space="0" w:color="auto"/>
            <w:bottom w:val="none" w:sz="0" w:space="0" w:color="auto"/>
            <w:right w:val="none" w:sz="0" w:space="0" w:color="auto"/>
          </w:divBdr>
        </w:div>
        <w:div w:id="1850022389">
          <w:marLeft w:val="0"/>
          <w:marRight w:val="0"/>
          <w:marTop w:val="0"/>
          <w:marBottom w:val="0"/>
          <w:divBdr>
            <w:top w:val="none" w:sz="0" w:space="0" w:color="auto"/>
            <w:left w:val="none" w:sz="0" w:space="0" w:color="auto"/>
            <w:bottom w:val="none" w:sz="0" w:space="0" w:color="auto"/>
            <w:right w:val="none" w:sz="0" w:space="0" w:color="auto"/>
          </w:divBdr>
        </w:div>
        <w:div w:id="1859001070">
          <w:marLeft w:val="0"/>
          <w:marRight w:val="0"/>
          <w:marTop w:val="0"/>
          <w:marBottom w:val="0"/>
          <w:divBdr>
            <w:top w:val="none" w:sz="0" w:space="0" w:color="auto"/>
            <w:left w:val="none" w:sz="0" w:space="0" w:color="auto"/>
            <w:bottom w:val="none" w:sz="0" w:space="0" w:color="auto"/>
            <w:right w:val="none" w:sz="0" w:space="0" w:color="auto"/>
          </w:divBdr>
        </w:div>
        <w:div w:id="1865903806">
          <w:marLeft w:val="0"/>
          <w:marRight w:val="0"/>
          <w:marTop w:val="0"/>
          <w:marBottom w:val="0"/>
          <w:divBdr>
            <w:top w:val="none" w:sz="0" w:space="0" w:color="auto"/>
            <w:left w:val="none" w:sz="0" w:space="0" w:color="auto"/>
            <w:bottom w:val="none" w:sz="0" w:space="0" w:color="auto"/>
            <w:right w:val="none" w:sz="0" w:space="0" w:color="auto"/>
          </w:divBdr>
        </w:div>
        <w:div w:id="1897473570">
          <w:marLeft w:val="0"/>
          <w:marRight w:val="0"/>
          <w:marTop w:val="0"/>
          <w:marBottom w:val="0"/>
          <w:divBdr>
            <w:top w:val="none" w:sz="0" w:space="0" w:color="auto"/>
            <w:left w:val="none" w:sz="0" w:space="0" w:color="auto"/>
            <w:bottom w:val="none" w:sz="0" w:space="0" w:color="auto"/>
            <w:right w:val="none" w:sz="0" w:space="0" w:color="auto"/>
          </w:divBdr>
        </w:div>
        <w:div w:id="1943219799">
          <w:marLeft w:val="0"/>
          <w:marRight w:val="0"/>
          <w:marTop w:val="0"/>
          <w:marBottom w:val="0"/>
          <w:divBdr>
            <w:top w:val="none" w:sz="0" w:space="0" w:color="auto"/>
            <w:left w:val="none" w:sz="0" w:space="0" w:color="auto"/>
            <w:bottom w:val="none" w:sz="0" w:space="0" w:color="auto"/>
            <w:right w:val="none" w:sz="0" w:space="0" w:color="auto"/>
          </w:divBdr>
        </w:div>
        <w:div w:id="1979872115">
          <w:marLeft w:val="0"/>
          <w:marRight w:val="0"/>
          <w:marTop w:val="0"/>
          <w:marBottom w:val="0"/>
          <w:divBdr>
            <w:top w:val="none" w:sz="0" w:space="0" w:color="auto"/>
            <w:left w:val="none" w:sz="0" w:space="0" w:color="auto"/>
            <w:bottom w:val="none" w:sz="0" w:space="0" w:color="auto"/>
            <w:right w:val="none" w:sz="0" w:space="0" w:color="auto"/>
          </w:divBdr>
        </w:div>
        <w:div w:id="2018842902">
          <w:marLeft w:val="0"/>
          <w:marRight w:val="0"/>
          <w:marTop w:val="0"/>
          <w:marBottom w:val="0"/>
          <w:divBdr>
            <w:top w:val="none" w:sz="0" w:space="0" w:color="auto"/>
            <w:left w:val="none" w:sz="0" w:space="0" w:color="auto"/>
            <w:bottom w:val="none" w:sz="0" w:space="0" w:color="auto"/>
            <w:right w:val="none" w:sz="0" w:space="0" w:color="auto"/>
          </w:divBdr>
        </w:div>
        <w:div w:id="2048328779">
          <w:marLeft w:val="0"/>
          <w:marRight w:val="0"/>
          <w:marTop w:val="0"/>
          <w:marBottom w:val="0"/>
          <w:divBdr>
            <w:top w:val="none" w:sz="0" w:space="0" w:color="auto"/>
            <w:left w:val="none" w:sz="0" w:space="0" w:color="auto"/>
            <w:bottom w:val="none" w:sz="0" w:space="0" w:color="auto"/>
            <w:right w:val="none" w:sz="0" w:space="0" w:color="auto"/>
          </w:divBdr>
        </w:div>
        <w:div w:id="2096318818">
          <w:marLeft w:val="0"/>
          <w:marRight w:val="0"/>
          <w:marTop w:val="0"/>
          <w:marBottom w:val="0"/>
          <w:divBdr>
            <w:top w:val="none" w:sz="0" w:space="0" w:color="auto"/>
            <w:left w:val="none" w:sz="0" w:space="0" w:color="auto"/>
            <w:bottom w:val="none" w:sz="0" w:space="0" w:color="auto"/>
            <w:right w:val="none" w:sz="0" w:space="0" w:color="auto"/>
          </w:divBdr>
        </w:div>
        <w:div w:id="2106537985">
          <w:marLeft w:val="0"/>
          <w:marRight w:val="0"/>
          <w:marTop w:val="0"/>
          <w:marBottom w:val="0"/>
          <w:divBdr>
            <w:top w:val="none" w:sz="0" w:space="0" w:color="auto"/>
            <w:left w:val="none" w:sz="0" w:space="0" w:color="auto"/>
            <w:bottom w:val="none" w:sz="0" w:space="0" w:color="auto"/>
            <w:right w:val="none" w:sz="0" w:space="0" w:color="auto"/>
          </w:divBdr>
        </w:div>
        <w:div w:id="2137287015">
          <w:marLeft w:val="0"/>
          <w:marRight w:val="0"/>
          <w:marTop w:val="0"/>
          <w:marBottom w:val="0"/>
          <w:divBdr>
            <w:top w:val="none" w:sz="0" w:space="0" w:color="auto"/>
            <w:left w:val="none" w:sz="0" w:space="0" w:color="auto"/>
            <w:bottom w:val="none" w:sz="0" w:space="0" w:color="auto"/>
            <w:right w:val="none" w:sz="0" w:space="0" w:color="auto"/>
          </w:divBdr>
        </w:div>
        <w:div w:id="2144152654">
          <w:marLeft w:val="0"/>
          <w:marRight w:val="0"/>
          <w:marTop w:val="0"/>
          <w:marBottom w:val="0"/>
          <w:divBdr>
            <w:top w:val="none" w:sz="0" w:space="0" w:color="auto"/>
            <w:left w:val="none" w:sz="0" w:space="0" w:color="auto"/>
            <w:bottom w:val="none" w:sz="0" w:space="0" w:color="auto"/>
            <w:right w:val="none" w:sz="0" w:space="0" w:color="auto"/>
          </w:divBdr>
        </w:div>
      </w:divsChild>
    </w:div>
    <w:div w:id="897862481">
      <w:bodyDiv w:val="1"/>
      <w:marLeft w:val="0"/>
      <w:marRight w:val="0"/>
      <w:marTop w:val="0"/>
      <w:marBottom w:val="0"/>
      <w:divBdr>
        <w:top w:val="none" w:sz="0" w:space="0" w:color="auto"/>
        <w:left w:val="none" w:sz="0" w:space="0" w:color="auto"/>
        <w:bottom w:val="none" w:sz="0" w:space="0" w:color="auto"/>
        <w:right w:val="none" w:sz="0" w:space="0" w:color="auto"/>
      </w:divBdr>
    </w:div>
    <w:div w:id="898057890">
      <w:bodyDiv w:val="1"/>
      <w:marLeft w:val="0"/>
      <w:marRight w:val="0"/>
      <w:marTop w:val="0"/>
      <w:marBottom w:val="0"/>
      <w:divBdr>
        <w:top w:val="none" w:sz="0" w:space="0" w:color="auto"/>
        <w:left w:val="none" w:sz="0" w:space="0" w:color="auto"/>
        <w:bottom w:val="none" w:sz="0" w:space="0" w:color="auto"/>
        <w:right w:val="none" w:sz="0" w:space="0" w:color="auto"/>
      </w:divBdr>
    </w:div>
    <w:div w:id="898134589">
      <w:bodyDiv w:val="1"/>
      <w:marLeft w:val="0"/>
      <w:marRight w:val="0"/>
      <w:marTop w:val="0"/>
      <w:marBottom w:val="0"/>
      <w:divBdr>
        <w:top w:val="none" w:sz="0" w:space="0" w:color="auto"/>
        <w:left w:val="none" w:sz="0" w:space="0" w:color="auto"/>
        <w:bottom w:val="none" w:sz="0" w:space="0" w:color="auto"/>
        <w:right w:val="none" w:sz="0" w:space="0" w:color="auto"/>
      </w:divBdr>
    </w:div>
    <w:div w:id="898174465">
      <w:bodyDiv w:val="1"/>
      <w:marLeft w:val="0"/>
      <w:marRight w:val="0"/>
      <w:marTop w:val="0"/>
      <w:marBottom w:val="0"/>
      <w:divBdr>
        <w:top w:val="none" w:sz="0" w:space="0" w:color="auto"/>
        <w:left w:val="none" w:sz="0" w:space="0" w:color="auto"/>
        <w:bottom w:val="none" w:sz="0" w:space="0" w:color="auto"/>
        <w:right w:val="none" w:sz="0" w:space="0" w:color="auto"/>
      </w:divBdr>
    </w:div>
    <w:div w:id="898246652">
      <w:bodyDiv w:val="1"/>
      <w:marLeft w:val="0"/>
      <w:marRight w:val="0"/>
      <w:marTop w:val="0"/>
      <w:marBottom w:val="0"/>
      <w:divBdr>
        <w:top w:val="none" w:sz="0" w:space="0" w:color="auto"/>
        <w:left w:val="none" w:sz="0" w:space="0" w:color="auto"/>
        <w:bottom w:val="none" w:sz="0" w:space="0" w:color="auto"/>
        <w:right w:val="none" w:sz="0" w:space="0" w:color="auto"/>
      </w:divBdr>
    </w:div>
    <w:div w:id="898397825">
      <w:bodyDiv w:val="1"/>
      <w:marLeft w:val="0"/>
      <w:marRight w:val="0"/>
      <w:marTop w:val="0"/>
      <w:marBottom w:val="0"/>
      <w:divBdr>
        <w:top w:val="none" w:sz="0" w:space="0" w:color="auto"/>
        <w:left w:val="none" w:sz="0" w:space="0" w:color="auto"/>
        <w:bottom w:val="none" w:sz="0" w:space="0" w:color="auto"/>
        <w:right w:val="none" w:sz="0" w:space="0" w:color="auto"/>
      </w:divBdr>
    </w:div>
    <w:div w:id="898783537">
      <w:bodyDiv w:val="1"/>
      <w:marLeft w:val="0"/>
      <w:marRight w:val="0"/>
      <w:marTop w:val="0"/>
      <w:marBottom w:val="0"/>
      <w:divBdr>
        <w:top w:val="none" w:sz="0" w:space="0" w:color="auto"/>
        <w:left w:val="none" w:sz="0" w:space="0" w:color="auto"/>
        <w:bottom w:val="none" w:sz="0" w:space="0" w:color="auto"/>
        <w:right w:val="none" w:sz="0" w:space="0" w:color="auto"/>
      </w:divBdr>
    </w:div>
    <w:div w:id="899638672">
      <w:bodyDiv w:val="1"/>
      <w:marLeft w:val="0"/>
      <w:marRight w:val="0"/>
      <w:marTop w:val="0"/>
      <w:marBottom w:val="0"/>
      <w:divBdr>
        <w:top w:val="none" w:sz="0" w:space="0" w:color="auto"/>
        <w:left w:val="none" w:sz="0" w:space="0" w:color="auto"/>
        <w:bottom w:val="none" w:sz="0" w:space="0" w:color="auto"/>
        <w:right w:val="none" w:sz="0" w:space="0" w:color="auto"/>
      </w:divBdr>
    </w:div>
    <w:div w:id="900140359">
      <w:bodyDiv w:val="1"/>
      <w:marLeft w:val="0"/>
      <w:marRight w:val="0"/>
      <w:marTop w:val="0"/>
      <w:marBottom w:val="0"/>
      <w:divBdr>
        <w:top w:val="none" w:sz="0" w:space="0" w:color="auto"/>
        <w:left w:val="none" w:sz="0" w:space="0" w:color="auto"/>
        <w:bottom w:val="none" w:sz="0" w:space="0" w:color="auto"/>
        <w:right w:val="none" w:sz="0" w:space="0" w:color="auto"/>
      </w:divBdr>
    </w:div>
    <w:div w:id="900215729">
      <w:bodyDiv w:val="1"/>
      <w:marLeft w:val="0"/>
      <w:marRight w:val="0"/>
      <w:marTop w:val="0"/>
      <w:marBottom w:val="0"/>
      <w:divBdr>
        <w:top w:val="none" w:sz="0" w:space="0" w:color="auto"/>
        <w:left w:val="none" w:sz="0" w:space="0" w:color="auto"/>
        <w:bottom w:val="none" w:sz="0" w:space="0" w:color="auto"/>
        <w:right w:val="none" w:sz="0" w:space="0" w:color="auto"/>
      </w:divBdr>
    </w:div>
    <w:div w:id="900873111">
      <w:bodyDiv w:val="1"/>
      <w:marLeft w:val="0"/>
      <w:marRight w:val="0"/>
      <w:marTop w:val="0"/>
      <w:marBottom w:val="0"/>
      <w:divBdr>
        <w:top w:val="none" w:sz="0" w:space="0" w:color="auto"/>
        <w:left w:val="none" w:sz="0" w:space="0" w:color="auto"/>
        <w:bottom w:val="none" w:sz="0" w:space="0" w:color="auto"/>
        <w:right w:val="none" w:sz="0" w:space="0" w:color="auto"/>
      </w:divBdr>
    </w:div>
    <w:div w:id="901519749">
      <w:bodyDiv w:val="1"/>
      <w:marLeft w:val="0"/>
      <w:marRight w:val="0"/>
      <w:marTop w:val="0"/>
      <w:marBottom w:val="0"/>
      <w:divBdr>
        <w:top w:val="none" w:sz="0" w:space="0" w:color="auto"/>
        <w:left w:val="none" w:sz="0" w:space="0" w:color="auto"/>
        <w:bottom w:val="none" w:sz="0" w:space="0" w:color="auto"/>
        <w:right w:val="none" w:sz="0" w:space="0" w:color="auto"/>
      </w:divBdr>
    </w:div>
    <w:div w:id="901595599">
      <w:bodyDiv w:val="1"/>
      <w:marLeft w:val="0"/>
      <w:marRight w:val="0"/>
      <w:marTop w:val="0"/>
      <w:marBottom w:val="0"/>
      <w:divBdr>
        <w:top w:val="none" w:sz="0" w:space="0" w:color="auto"/>
        <w:left w:val="none" w:sz="0" w:space="0" w:color="auto"/>
        <w:bottom w:val="none" w:sz="0" w:space="0" w:color="auto"/>
        <w:right w:val="none" w:sz="0" w:space="0" w:color="auto"/>
      </w:divBdr>
    </w:div>
    <w:div w:id="901598059">
      <w:bodyDiv w:val="1"/>
      <w:marLeft w:val="0"/>
      <w:marRight w:val="0"/>
      <w:marTop w:val="0"/>
      <w:marBottom w:val="0"/>
      <w:divBdr>
        <w:top w:val="none" w:sz="0" w:space="0" w:color="auto"/>
        <w:left w:val="none" w:sz="0" w:space="0" w:color="auto"/>
        <w:bottom w:val="none" w:sz="0" w:space="0" w:color="auto"/>
        <w:right w:val="none" w:sz="0" w:space="0" w:color="auto"/>
      </w:divBdr>
    </w:div>
    <w:div w:id="902369914">
      <w:bodyDiv w:val="1"/>
      <w:marLeft w:val="0"/>
      <w:marRight w:val="0"/>
      <w:marTop w:val="0"/>
      <w:marBottom w:val="0"/>
      <w:divBdr>
        <w:top w:val="none" w:sz="0" w:space="0" w:color="auto"/>
        <w:left w:val="none" w:sz="0" w:space="0" w:color="auto"/>
        <w:bottom w:val="none" w:sz="0" w:space="0" w:color="auto"/>
        <w:right w:val="none" w:sz="0" w:space="0" w:color="auto"/>
      </w:divBdr>
    </w:div>
    <w:div w:id="903031693">
      <w:bodyDiv w:val="1"/>
      <w:marLeft w:val="0"/>
      <w:marRight w:val="0"/>
      <w:marTop w:val="0"/>
      <w:marBottom w:val="0"/>
      <w:divBdr>
        <w:top w:val="none" w:sz="0" w:space="0" w:color="auto"/>
        <w:left w:val="none" w:sz="0" w:space="0" w:color="auto"/>
        <w:bottom w:val="none" w:sz="0" w:space="0" w:color="auto"/>
        <w:right w:val="none" w:sz="0" w:space="0" w:color="auto"/>
      </w:divBdr>
    </w:div>
    <w:div w:id="903833131">
      <w:bodyDiv w:val="1"/>
      <w:marLeft w:val="0"/>
      <w:marRight w:val="0"/>
      <w:marTop w:val="0"/>
      <w:marBottom w:val="0"/>
      <w:divBdr>
        <w:top w:val="none" w:sz="0" w:space="0" w:color="auto"/>
        <w:left w:val="none" w:sz="0" w:space="0" w:color="auto"/>
        <w:bottom w:val="none" w:sz="0" w:space="0" w:color="auto"/>
        <w:right w:val="none" w:sz="0" w:space="0" w:color="auto"/>
      </w:divBdr>
    </w:div>
    <w:div w:id="904220979">
      <w:bodyDiv w:val="1"/>
      <w:marLeft w:val="0"/>
      <w:marRight w:val="0"/>
      <w:marTop w:val="0"/>
      <w:marBottom w:val="0"/>
      <w:divBdr>
        <w:top w:val="none" w:sz="0" w:space="0" w:color="auto"/>
        <w:left w:val="none" w:sz="0" w:space="0" w:color="auto"/>
        <w:bottom w:val="none" w:sz="0" w:space="0" w:color="auto"/>
        <w:right w:val="none" w:sz="0" w:space="0" w:color="auto"/>
      </w:divBdr>
    </w:div>
    <w:div w:id="904530449">
      <w:bodyDiv w:val="1"/>
      <w:marLeft w:val="0"/>
      <w:marRight w:val="0"/>
      <w:marTop w:val="0"/>
      <w:marBottom w:val="0"/>
      <w:divBdr>
        <w:top w:val="none" w:sz="0" w:space="0" w:color="auto"/>
        <w:left w:val="none" w:sz="0" w:space="0" w:color="auto"/>
        <w:bottom w:val="none" w:sz="0" w:space="0" w:color="auto"/>
        <w:right w:val="none" w:sz="0" w:space="0" w:color="auto"/>
      </w:divBdr>
    </w:div>
    <w:div w:id="905265686">
      <w:bodyDiv w:val="1"/>
      <w:marLeft w:val="0"/>
      <w:marRight w:val="0"/>
      <w:marTop w:val="0"/>
      <w:marBottom w:val="0"/>
      <w:divBdr>
        <w:top w:val="none" w:sz="0" w:space="0" w:color="auto"/>
        <w:left w:val="none" w:sz="0" w:space="0" w:color="auto"/>
        <w:bottom w:val="none" w:sz="0" w:space="0" w:color="auto"/>
        <w:right w:val="none" w:sz="0" w:space="0" w:color="auto"/>
      </w:divBdr>
    </w:div>
    <w:div w:id="906110956">
      <w:bodyDiv w:val="1"/>
      <w:marLeft w:val="0"/>
      <w:marRight w:val="0"/>
      <w:marTop w:val="0"/>
      <w:marBottom w:val="0"/>
      <w:divBdr>
        <w:top w:val="none" w:sz="0" w:space="0" w:color="auto"/>
        <w:left w:val="none" w:sz="0" w:space="0" w:color="auto"/>
        <w:bottom w:val="none" w:sz="0" w:space="0" w:color="auto"/>
        <w:right w:val="none" w:sz="0" w:space="0" w:color="auto"/>
      </w:divBdr>
    </w:div>
    <w:div w:id="906570044">
      <w:bodyDiv w:val="1"/>
      <w:marLeft w:val="0"/>
      <w:marRight w:val="0"/>
      <w:marTop w:val="0"/>
      <w:marBottom w:val="0"/>
      <w:divBdr>
        <w:top w:val="none" w:sz="0" w:space="0" w:color="auto"/>
        <w:left w:val="none" w:sz="0" w:space="0" w:color="auto"/>
        <w:bottom w:val="none" w:sz="0" w:space="0" w:color="auto"/>
        <w:right w:val="none" w:sz="0" w:space="0" w:color="auto"/>
      </w:divBdr>
    </w:div>
    <w:div w:id="907106839">
      <w:bodyDiv w:val="1"/>
      <w:marLeft w:val="0"/>
      <w:marRight w:val="0"/>
      <w:marTop w:val="0"/>
      <w:marBottom w:val="0"/>
      <w:divBdr>
        <w:top w:val="none" w:sz="0" w:space="0" w:color="auto"/>
        <w:left w:val="none" w:sz="0" w:space="0" w:color="auto"/>
        <w:bottom w:val="none" w:sz="0" w:space="0" w:color="auto"/>
        <w:right w:val="none" w:sz="0" w:space="0" w:color="auto"/>
      </w:divBdr>
    </w:div>
    <w:div w:id="907613072">
      <w:bodyDiv w:val="1"/>
      <w:marLeft w:val="0"/>
      <w:marRight w:val="0"/>
      <w:marTop w:val="0"/>
      <w:marBottom w:val="0"/>
      <w:divBdr>
        <w:top w:val="none" w:sz="0" w:space="0" w:color="auto"/>
        <w:left w:val="none" w:sz="0" w:space="0" w:color="auto"/>
        <w:bottom w:val="none" w:sz="0" w:space="0" w:color="auto"/>
        <w:right w:val="none" w:sz="0" w:space="0" w:color="auto"/>
      </w:divBdr>
    </w:div>
    <w:div w:id="908080008">
      <w:bodyDiv w:val="1"/>
      <w:marLeft w:val="0"/>
      <w:marRight w:val="0"/>
      <w:marTop w:val="0"/>
      <w:marBottom w:val="0"/>
      <w:divBdr>
        <w:top w:val="none" w:sz="0" w:space="0" w:color="auto"/>
        <w:left w:val="none" w:sz="0" w:space="0" w:color="auto"/>
        <w:bottom w:val="none" w:sz="0" w:space="0" w:color="auto"/>
        <w:right w:val="none" w:sz="0" w:space="0" w:color="auto"/>
      </w:divBdr>
    </w:div>
    <w:div w:id="908419699">
      <w:bodyDiv w:val="1"/>
      <w:marLeft w:val="0"/>
      <w:marRight w:val="0"/>
      <w:marTop w:val="0"/>
      <w:marBottom w:val="0"/>
      <w:divBdr>
        <w:top w:val="none" w:sz="0" w:space="0" w:color="auto"/>
        <w:left w:val="none" w:sz="0" w:space="0" w:color="auto"/>
        <w:bottom w:val="none" w:sz="0" w:space="0" w:color="auto"/>
        <w:right w:val="none" w:sz="0" w:space="0" w:color="auto"/>
      </w:divBdr>
    </w:div>
    <w:div w:id="908421749">
      <w:bodyDiv w:val="1"/>
      <w:marLeft w:val="0"/>
      <w:marRight w:val="0"/>
      <w:marTop w:val="0"/>
      <w:marBottom w:val="0"/>
      <w:divBdr>
        <w:top w:val="none" w:sz="0" w:space="0" w:color="auto"/>
        <w:left w:val="none" w:sz="0" w:space="0" w:color="auto"/>
        <w:bottom w:val="none" w:sz="0" w:space="0" w:color="auto"/>
        <w:right w:val="none" w:sz="0" w:space="0" w:color="auto"/>
      </w:divBdr>
    </w:div>
    <w:div w:id="909118825">
      <w:bodyDiv w:val="1"/>
      <w:marLeft w:val="0"/>
      <w:marRight w:val="0"/>
      <w:marTop w:val="0"/>
      <w:marBottom w:val="0"/>
      <w:divBdr>
        <w:top w:val="none" w:sz="0" w:space="0" w:color="auto"/>
        <w:left w:val="none" w:sz="0" w:space="0" w:color="auto"/>
        <w:bottom w:val="none" w:sz="0" w:space="0" w:color="auto"/>
        <w:right w:val="none" w:sz="0" w:space="0" w:color="auto"/>
      </w:divBdr>
    </w:div>
    <w:div w:id="909577312">
      <w:bodyDiv w:val="1"/>
      <w:marLeft w:val="0"/>
      <w:marRight w:val="0"/>
      <w:marTop w:val="0"/>
      <w:marBottom w:val="0"/>
      <w:divBdr>
        <w:top w:val="none" w:sz="0" w:space="0" w:color="auto"/>
        <w:left w:val="none" w:sz="0" w:space="0" w:color="auto"/>
        <w:bottom w:val="none" w:sz="0" w:space="0" w:color="auto"/>
        <w:right w:val="none" w:sz="0" w:space="0" w:color="auto"/>
      </w:divBdr>
    </w:div>
    <w:div w:id="910234790">
      <w:bodyDiv w:val="1"/>
      <w:marLeft w:val="0"/>
      <w:marRight w:val="0"/>
      <w:marTop w:val="0"/>
      <w:marBottom w:val="0"/>
      <w:divBdr>
        <w:top w:val="none" w:sz="0" w:space="0" w:color="auto"/>
        <w:left w:val="none" w:sz="0" w:space="0" w:color="auto"/>
        <w:bottom w:val="none" w:sz="0" w:space="0" w:color="auto"/>
        <w:right w:val="none" w:sz="0" w:space="0" w:color="auto"/>
      </w:divBdr>
    </w:div>
    <w:div w:id="910623663">
      <w:bodyDiv w:val="1"/>
      <w:marLeft w:val="0"/>
      <w:marRight w:val="0"/>
      <w:marTop w:val="0"/>
      <w:marBottom w:val="0"/>
      <w:divBdr>
        <w:top w:val="none" w:sz="0" w:space="0" w:color="auto"/>
        <w:left w:val="none" w:sz="0" w:space="0" w:color="auto"/>
        <w:bottom w:val="none" w:sz="0" w:space="0" w:color="auto"/>
        <w:right w:val="none" w:sz="0" w:space="0" w:color="auto"/>
      </w:divBdr>
    </w:div>
    <w:div w:id="910768765">
      <w:bodyDiv w:val="1"/>
      <w:marLeft w:val="0"/>
      <w:marRight w:val="0"/>
      <w:marTop w:val="0"/>
      <w:marBottom w:val="0"/>
      <w:divBdr>
        <w:top w:val="none" w:sz="0" w:space="0" w:color="auto"/>
        <w:left w:val="none" w:sz="0" w:space="0" w:color="auto"/>
        <w:bottom w:val="none" w:sz="0" w:space="0" w:color="auto"/>
        <w:right w:val="none" w:sz="0" w:space="0" w:color="auto"/>
      </w:divBdr>
    </w:div>
    <w:div w:id="911037745">
      <w:bodyDiv w:val="1"/>
      <w:marLeft w:val="0"/>
      <w:marRight w:val="0"/>
      <w:marTop w:val="0"/>
      <w:marBottom w:val="0"/>
      <w:divBdr>
        <w:top w:val="none" w:sz="0" w:space="0" w:color="auto"/>
        <w:left w:val="none" w:sz="0" w:space="0" w:color="auto"/>
        <w:bottom w:val="none" w:sz="0" w:space="0" w:color="auto"/>
        <w:right w:val="none" w:sz="0" w:space="0" w:color="auto"/>
      </w:divBdr>
    </w:div>
    <w:div w:id="911545978">
      <w:bodyDiv w:val="1"/>
      <w:marLeft w:val="0"/>
      <w:marRight w:val="0"/>
      <w:marTop w:val="0"/>
      <w:marBottom w:val="0"/>
      <w:divBdr>
        <w:top w:val="none" w:sz="0" w:space="0" w:color="auto"/>
        <w:left w:val="none" w:sz="0" w:space="0" w:color="auto"/>
        <w:bottom w:val="none" w:sz="0" w:space="0" w:color="auto"/>
        <w:right w:val="none" w:sz="0" w:space="0" w:color="auto"/>
      </w:divBdr>
    </w:div>
    <w:div w:id="911934884">
      <w:bodyDiv w:val="1"/>
      <w:marLeft w:val="0"/>
      <w:marRight w:val="0"/>
      <w:marTop w:val="0"/>
      <w:marBottom w:val="0"/>
      <w:divBdr>
        <w:top w:val="none" w:sz="0" w:space="0" w:color="auto"/>
        <w:left w:val="none" w:sz="0" w:space="0" w:color="auto"/>
        <w:bottom w:val="none" w:sz="0" w:space="0" w:color="auto"/>
        <w:right w:val="none" w:sz="0" w:space="0" w:color="auto"/>
      </w:divBdr>
    </w:div>
    <w:div w:id="912007253">
      <w:bodyDiv w:val="1"/>
      <w:marLeft w:val="0"/>
      <w:marRight w:val="0"/>
      <w:marTop w:val="0"/>
      <w:marBottom w:val="0"/>
      <w:divBdr>
        <w:top w:val="none" w:sz="0" w:space="0" w:color="auto"/>
        <w:left w:val="none" w:sz="0" w:space="0" w:color="auto"/>
        <w:bottom w:val="none" w:sz="0" w:space="0" w:color="auto"/>
        <w:right w:val="none" w:sz="0" w:space="0" w:color="auto"/>
      </w:divBdr>
    </w:div>
    <w:div w:id="912082607">
      <w:bodyDiv w:val="1"/>
      <w:marLeft w:val="0"/>
      <w:marRight w:val="0"/>
      <w:marTop w:val="0"/>
      <w:marBottom w:val="0"/>
      <w:divBdr>
        <w:top w:val="none" w:sz="0" w:space="0" w:color="auto"/>
        <w:left w:val="none" w:sz="0" w:space="0" w:color="auto"/>
        <w:bottom w:val="none" w:sz="0" w:space="0" w:color="auto"/>
        <w:right w:val="none" w:sz="0" w:space="0" w:color="auto"/>
      </w:divBdr>
    </w:div>
    <w:div w:id="913784845">
      <w:bodyDiv w:val="1"/>
      <w:marLeft w:val="0"/>
      <w:marRight w:val="0"/>
      <w:marTop w:val="0"/>
      <w:marBottom w:val="0"/>
      <w:divBdr>
        <w:top w:val="none" w:sz="0" w:space="0" w:color="auto"/>
        <w:left w:val="none" w:sz="0" w:space="0" w:color="auto"/>
        <w:bottom w:val="none" w:sz="0" w:space="0" w:color="auto"/>
        <w:right w:val="none" w:sz="0" w:space="0" w:color="auto"/>
      </w:divBdr>
    </w:div>
    <w:div w:id="913928118">
      <w:bodyDiv w:val="1"/>
      <w:marLeft w:val="0"/>
      <w:marRight w:val="0"/>
      <w:marTop w:val="0"/>
      <w:marBottom w:val="0"/>
      <w:divBdr>
        <w:top w:val="none" w:sz="0" w:space="0" w:color="auto"/>
        <w:left w:val="none" w:sz="0" w:space="0" w:color="auto"/>
        <w:bottom w:val="none" w:sz="0" w:space="0" w:color="auto"/>
        <w:right w:val="none" w:sz="0" w:space="0" w:color="auto"/>
      </w:divBdr>
    </w:div>
    <w:div w:id="914818567">
      <w:bodyDiv w:val="1"/>
      <w:marLeft w:val="0"/>
      <w:marRight w:val="0"/>
      <w:marTop w:val="0"/>
      <w:marBottom w:val="0"/>
      <w:divBdr>
        <w:top w:val="none" w:sz="0" w:space="0" w:color="auto"/>
        <w:left w:val="none" w:sz="0" w:space="0" w:color="auto"/>
        <w:bottom w:val="none" w:sz="0" w:space="0" w:color="auto"/>
        <w:right w:val="none" w:sz="0" w:space="0" w:color="auto"/>
      </w:divBdr>
    </w:div>
    <w:div w:id="915549114">
      <w:bodyDiv w:val="1"/>
      <w:marLeft w:val="0"/>
      <w:marRight w:val="0"/>
      <w:marTop w:val="0"/>
      <w:marBottom w:val="0"/>
      <w:divBdr>
        <w:top w:val="none" w:sz="0" w:space="0" w:color="auto"/>
        <w:left w:val="none" w:sz="0" w:space="0" w:color="auto"/>
        <w:bottom w:val="none" w:sz="0" w:space="0" w:color="auto"/>
        <w:right w:val="none" w:sz="0" w:space="0" w:color="auto"/>
      </w:divBdr>
    </w:div>
    <w:div w:id="915555178">
      <w:bodyDiv w:val="1"/>
      <w:marLeft w:val="0"/>
      <w:marRight w:val="0"/>
      <w:marTop w:val="0"/>
      <w:marBottom w:val="0"/>
      <w:divBdr>
        <w:top w:val="none" w:sz="0" w:space="0" w:color="auto"/>
        <w:left w:val="none" w:sz="0" w:space="0" w:color="auto"/>
        <w:bottom w:val="none" w:sz="0" w:space="0" w:color="auto"/>
        <w:right w:val="none" w:sz="0" w:space="0" w:color="auto"/>
      </w:divBdr>
    </w:div>
    <w:div w:id="915937603">
      <w:bodyDiv w:val="1"/>
      <w:marLeft w:val="0"/>
      <w:marRight w:val="0"/>
      <w:marTop w:val="0"/>
      <w:marBottom w:val="0"/>
      <w:divBdr>
        <w:top w:val="none" w:sz="0" w:space="0" w:color="auto"/>
        <w:left w:val="none" w:sz="0" w:space="0" w:color="auto"/>
        <w:bottom w:val="none" w:sz="0" w:space="0" w:color="auto"/>
        <w:right w:val="none" w:sz="0" w:space="0" w:color="auto"/>
      </w:divBdr>
    </w:div>
    <w:div w:id="916330130">
      <w:bodyDiv w:val="1"/>
      <w:marLeft w:val="0"/>
      <w:marRight w:val="0"/>
      <w:marTop w:val="0"/>
      <w:marBottom w:val="0"/>
      <w:divBdr>
        <w:top w:val="none" w:sz="0" w:space="0" w:color="auto"/>
        <w:left w:val="none" w:sz="0" w:space="0" w:color="auto"/>
        <w:bottom w:val="none" w:sz="0" w:space="0" w:color="auto"/>
        <w:right w:val="none" w:sz="0" w:space="0" w:color="auto"/>
      </w:divBdr>
      <w:divsChild>
        <w:div w:id="6834687">
          <w:marLeft w:val="0"/>
          <w:marRight w:val="0"/>
          <w:marTop w:val="0"/>
          <w:marBottom w:val="0"/>
          <w:divBdr>
            <w:top w:val="none" w:sz="0" w:space="0" w:color="auto"/>
            <w:left w:val="none" w:sz="0" w:space="0" w:color="auto"/>
            <w:bottom w:val="none" w:sz="0" w:space="0" w:color="auto"/>
            <w:right w:val="none" w:sz="0" w:space="0" w:color="auto"/>
          </w:divBdr>
        </w:div>
        <w:div w:id="70396243">
          <w:marLeft w:val="0"/>
          <w:marRight w:val="0"/>
          <w:marTop w:val="0"/>
          <w:marBottom w:val="0"/>
          <w:divBdr>
            <w:top w:val="none" w:sz="0" w:space="0" w:color="auto"/>
            <w:left w:val="none" w:sz="0" w:space="0" w:color="auto"/>
            <w:bottom w:val="none" w:sz="0" w:space="0" w:color="auto"/>
            <w:right w:val="none" w:sz="0" w:space="0" w:color="auto"/>
          </w:divBdr>
        </w:div>
        <w:div w:id="72243789">
          <w:marLeft w:val="0"/>
          <w:marRight w:val="0"/>
          <w:marTop w:val="0"/>
          <w:marBottom w:val="0"/>
          <w:divBdr>
            <w:top w:val="none" w:sz="0" w:space="0" w:color="auto"/>
            <w:left w:val="none" w:sz="0" w:space="0" w:color="auto"/>
            <w:bottom w:val="none" w:sz="0" w:space="0" w:color="auto"/>
            <w:right w:val="none" w:sz="0" w:space="0" w:color="auto"/>
          </w:divBdr>
        </w:div>
        <w:div w:id="140974597">
          <w:marLeft w:val="0"/>
          <w:marRight w:val="0"/>
          <w:marTop w:val="0"/>
          <w:marBottom w:val="0"/>
          <w:divBdr>
            <w:top w:val="none" w:sz="0" w:space="0" w:color="auto"/>
            <w:left w:val="none" w:sz="0" w:space="0" w:color="auto"/>
            <w:bottom w:val="none" w:sz="0" w:space="0" w:color="auto"/>
            <w:right w:val="none" w:sz="0" w:space="0" w:color="auto"/>
          </w:divBdr>
        </w:div>
        <w:div w:id="156655549">
          <w:marLeft w:val="0"/>
          <w:marRight w:val="0"/>
          <w:marTop w:val="0"/>
          <w:marBottom w:val="0"/>
          <w:divBdr>
            <w:top w:val="none" w:sz="0" w:space="0" w:color="auto"/>
            <w:left w:val="none" w:sz="0" w:space="0" w:color="auto"/>
            <w:bottom w:val="none" w:sz="0" w:space="0" w:color="auto"/>
            <w:right w:val="none" w:sz="0" w:space="0" w:color="auto"/>
          </w:divBdr>
        </w:div>
        <w:div w:id="172306560">
          <w:marLeft w:val="0"/>
          <w:marRight w:val="0"/>
          <w:marTop w:val="0"/>
          <w:marBottom w:val="0"/>
          <w:divBdr>
            <w:top w:val="none" w:sz="0" w:space="0" w:color="auto"/>
            <w:left w:val="none" w:sz="0" w:space="0" w:color="auto"/>
            <w:bottom w:val="none" w:sz="0" w:space="0" w:color="auto"/>
            <w:right w:val="none" w:sz="0" w:space="0" w:color="auto"/>
          </w:divBdr>
        </w:div>
        <w:div w:id="208810093">
          <w:marLeft w:val="0"/>
          <w:marRight w:val="0"/>
          <w:marTop w:val="0"/>
          <w:marBottom w:val="0"/>
          <w:divBdr>
            <w:top w:val="none" w:sz="0" w:space="0" w:color="auto"/>
            <w:left w:val="none" w:sz="0" w:space="0" w:color="auto"/>
            <w:bottom w:val="none" w:sz="0" w:space="0" w:color="auto"/>
            <w:right w:val="none" w:sz="0" w:space="0" w:color="auto"/>
          </w:divBdr>
        </w:div>
        <w:div w:id="209734256">
          <w:marLeft w:val="0"/>
          <w:marRight w:val="0"/>
          <w:marTop w:val="0"/>
          <w:marBottom w:val="0"/>
          <w:divBdr>
            <w:top w:val="none" w:sz="0" w:space="0" w:color="auto"/>
            <w:left w:val="none" w:sz="0" w:space="0" w:color="auto"/>
            <w:bottom w:val="none" w:sz="0" w:space="0" w:color="auto"/>
            <w:right w:val="none" w:sz="0" w:space="0" w:color="auto"/>
          </w:divBdr>
        </w:div>
        <w:div w:id="285350998">
          <w:marLeft w:val="0"/>
          <w:marRight w:val="0"/>
          <w:marTop w:val="0"/>
          <w:marBottom w:val="0"/>
          <w:divBdr>
            <w:top w:val="none" w:sz="0" w:space="0" w:color="auto"/>
            <w:left w:val="none" w:sz="0" w:space="0" w:color="auto"/>
            <w:bottom w:val="none" w:sz="0" w:space="0" w:color="auto"/>
            <w:right w:val="none" w:sz="0" w:space="0" w:color="auto"/>
          </w:divBdr>
        </w:div>
        <w:div w:id="310988631">
          <w:marLeft w:val="0"/>
          <w:marRight w:val="0"/>
          <w:marTop w:val="0"/>
          <w:marBottom w:val="0"/>
          <w:divBdr>
            <w:top w:val="none" w:sz="0" w:space="0" w:color="auto"/>
            <w:left w:val="none" w:sz="0" w:space="0" w:color="auto"/>
            <w:bottom w:val="none" w:sz="0" w:space="0" w:color="auto"/>
            <w:right w:val="none" w:sz="0" w:space="0" w:color="auto"/>
          </w:divBdr>
        </w:div>
        <w:div w:id="389619662">
          <w:marLeft w:val="0"/>
          <w:marRight w:val="0"/>
          <w:marTop w:val="0"/>
          <w:marBottom w:val="0"/>
          <w:divBdr>
            <w:top w:val="none" w:sz="0" w:space="0" w:color="auto"/>
            <w:left w:val="none" w:sz="0" w:space="0" w:color="auto"/>
            <w:bottom w:val="none" w:sz="0" w:space="0" w:color="auto"/>
            <w:right w:val="none" w:sz="0" w:space="0" w:color="auto"/>
          </w:divBdr>
        </w:div>
        <w:div w:id="390545349">
          <w:marLeft w:val="0"/>
          <w:marRight w:val="0"/>
          <w:marTop w:val="0"/>
          <w:marBottom w:val="0"/>
          <w:divBdr>
            <w:top w:val="none" w:sz="0" w:space="0" w:color="auto"/>
            <w:left w:val="none" w:sz="0" w:space="0" w:color="auto"/>
            <w:bottom w:val="none" w:sz="0" w:space="0" w:color="auto"/>
            <w:right w:val="none" w:sz="0" w:space="0" w:color="auto"/>
          </w:divBdr>
        </w:div>
        <w:div w:id="409931314">
          <w:marLeft w:val="0"/>
          <w:marRight w:val="0"/>
          <w:marTop w:val="0"/>
          <w:marBottom w:val="0"/>
          <w:divBdr>
            <w:top w:val="none" w:sz="0" w:space="0" w:color="auto"/>
            <w:left w:val="none" w:sz="0" w:space="0" w:color="auto"/>
            <w:bottom w:val="none" w:sz="0" w:space="0" w:color="auto"/>
            <w:right w:val="none" w:sz="0" w:space="0" w:color="auto"/>
          </w:divBdr>
        </w:div>
        <w:div w:id="421801603">
          <w:marLeft w:val="0"/>
          <w:marRight w:val="0"/>
          <w:marTop w:val="0"/>
          <w:marBottom w:val="0"/>
          <w:divBdr>
            <w:top w:val="none" w:sz="0" w:space="0" w:color="auto"/>
            <w:left w:val="none" w:sz="0" w:space="0" w:color="auto"/>
            <w:bottom w:val="none" w:sz="0" w:space="0" w:color="auto"/>
            <w:right w:val="none" w:sz="0" w:space="0" w:color="auto"/>
          </w:divBdr>
        </w:div>
        <w:div w:id="423428219">
          <w:marLeft w:val="0"/>
          <w:marRight w:val="0"/>
          <w:marTop w:val="0"/>
          <w:marBottom w:val="0"/>
          <w:divBdr>
            <w:top w:val="none" w:sz="0" w:space="0" w:color="auto"/>
            <w:left w:val="none" w:sz="0" w:space="0" w:color="auto"/>
            <w:bottom w:val="none" w:sz="0" w:space="0" w:color="auto"/>
            <w:right w:val="none" w:sz="0" w:space="0" w:color="auto"/>
          </w:divBdr>
        </w:div>
        <w:div w:id="424814457">
          <w:marLeft w:val="0"/>
          <w:marRight w:val="0"/>
          <w:marTop w:val="0"/>
          <w:marBottom w:val="0"/>
          <w:divBdr>
            <w:top w:val="none" w:sz="0" w:space="0" w:color="auto"/>
            <w:left w:val="none" w:sz="0" w:space="0" w:color="auto"/>
            <w:bottom w:val="none" w:sz="0" w:space="0" w:color="auto"/>
            <w:right w:val="none" w:sz="0" w:space="0" w:color="auto"/>
          </w:divBdr>
        </w:div>
        <w:div w:id="427510520">
          <w:marLeft w:val="0"/>
          <w:marRight w:val="0"/>
          <w:marTop w:val="0"/>
          <w:marBottom w:val="0"/>
          <w:divBdr>
            <w:top w:val="none" w:sz="0" w:space="0" w:color="auto"/>
            <w:left w:val="none" w:sz="0" w:space="0" w:color="auto"/>
            <w:bottom w:val="none" w:sz="0" w:space="0" w:color="auto"/>
            <w:right w:val="none" w:sz="0" w:space="0" w:color="auto"/>
          </w:divBdr>
        </w:div>
        <w:div w:id="452090817">
          <w:marLeft w:val="0"/>
          <w:marRight w:val="0"/>
          <w:marTop w:val="0"/>
          <w:marBottom w:val="0"/>
          <w:divBdr>
            <w:top w:val="none" w:sz="0" w:space="0" w:color="auto"/>
            <w:left w:val="none" w:sz="0" w:space="0" w:color="auto"/>
            <w:bottom w:val="none" w:sz="0" w:space="0" w:color="auto"/>
            <w:right w:val="none" w:sz="0" w:space="0" w:color="auto"/>
          </w:divBdr>
        </w:div>
        <w:div w:id="466237826">
          <w:marLeft w:val="0"/>
          <w:marRight w:val="0"/>
          <w:marTop w:val="0"/>
          <w:marBottom w:val="0"/>
          <w:divBdr>
            <w:top w:val="none" w:sz="0" w:space="0" w:color="auto"/>
            <w:left w:val="none" w:sz="0" w:space="0" w:color="auto"/>
            <w:bottom w:val="none" w:sz="0" w:space="0" w:color="auto"/>
            <w:right w:val="none" w:sz="0" w:space="0" w:color="auto"/>
          </w:divBdr>
        </w:div>
        <w:div w:id="519852862">
          <w:marLeft w:val="0"/>
          <w:marRight w:val="0"/>
          <w:marTop w:val="0"/>
          <w:marBottom w:val="0"/>
          <w:divBdr>
            <w:top w:val="none" w:sz="0" w:space="0" w:color="auto"/>
            <w:left w:val="none" w:sz="0" w:space="0" w:color="auto"/>
            <w:bottom w:val="none" w:sz="0" w:space="0" w:color="auto"/>
            <w:right w:val="none" w:sz="0" w:space="0" w:color="auto"/>
          </w:divBdr>
        </w:div>
        <w:div w:id="539785295">
          <w:marLeft w:val="0"/>
          <w:marRight w:val="0"/>
          <w:marTop w:val="0"/>
          <w:marBottom w:val="0"/>
          <w:divBdr>
            <w:top w:val="none" w:sz="0" w:space="0" w:color="auto"/>
            <w:left w:val="none" w:sz="0" w:space="0" w:color="auto"/>
            <w:bottom w:val="none" w:sz="0" w:space="0" w:color="auto"/>
            <w:right w:val="none" w:sz="0" w:space="0" w:color="auto"/>
          </w:divBdr>
        </w:div>
        <w:div w:id="585185097">
          <w:marLeft w:val="0"/>
          <w:marRight w:val="0"/>
          <w:marTop w:val="0"/>
          <w:marBottom w:val="0"/>
          <w:divBdr>
            <w:top w:val="none" w:sz="0" w:space="0" w:color="auto"/>
            <w:left w:val="none" w:sz="0" w:space="0" w:color="auto"/>
            <w:bottom w:val="none" w:sz="0" w:space="0" w:color="auto"/>
            <w:right w:val="none" w:sz="0" w:space="0" w:color="auto"/>
          </w:divBdr>
        </w:div>
        <w:div w:id="587270860">
          <w:marLeft w:val="0"/>
          <w:marRight w:val="0"/>
          <w:marTop w:val="0"/>
          <w:marBottom w:val="0"/>
          <w:divBdr>
            <w:top w:val="none" w:sz="0" w:space="0" w:color="auto"/>
            <w:left w:val="none" w:sz="0" w:space="0" w:color="auto"/>
            <w:bottom w:val="none" w:sz="0" w:space="0" w:color="auto"/>
            <w:right w:val="none" w:sz="0" w:space="0" w:color="auto"/>
          </w:divBdr>
        </w:div>
        <w:div w:id="603340770">
          <w:marLeft w:val="0"/>
          <w:marRight w:val="0"/>
          <w:marTop w:val="0"/>
          <w:marBottom w:val="0"/>
          <w:divBdr>
            <w:top w:val="none" w:sz="0" w:space="0" w:color="auto"/>
            <w:left w:val="none" w:sz="0" w:space="0" w:color="auto"/>
            <w:bottom w:val="none" w:sz="0" w:space="0" w:color="auto"/>
            <w:right w:val="none" w:sz="0" w:space="0" w:color="auto"/>
          </w:divBdr>
        </w:div>
        <w:div w:id="620576976">
          <w:marLeft w:val="0"/>
          <w:marRight w:val="0"/>
          <w:marTop w:val="0"/>
          <w:marBottom w:val="0"/>
          <w:divBdr>
            <w:top w:val="none" w:sz="0" w:space="0" w:color="auto"/>
            <w:left w:val="none" w:sz="0" w:space="0" w:color="auto"/>
            <w:bottom w:val="none" w:sz="0" w:space="0" w:color="auto"/>
            <w:right w:val="none" w:sz="0" w:space="0" w:color="auto"/>
          </w:divBdr>
        </w:div>
        <w:div w:id="622883162">
          <w:marLeft w:val="0"/>
          <w:marRight w:val="0"/>
          <w:marTop w:val="0"/>
          <w:marBottom w:val="0"/>
          <w:divBdr>
            <w:top w:val="none" w:sz="0" w:space="0" w:color="auto"/>
            <w:left w:val="none" w:sz="0" w:space="0" w:color="auto"/>
            <w:bottom w:val="none" w:sz="0" w:space="0" w:color="auto"/>
            <w:right w:val="none" w:sz="0" w:space="0" w:color="auto"/>
          </w:divBdr>
        </w:div>
        <w:div w:id="664934670">
          <w:marLeft w:val="0"/>
          <w:marRight w:val="0"/>
          <w:marTop w:val="0"/>
          <w:marBottom w:val="0"/>
          <w:divBdr>
            <w:top w:val="none" w:sz="0" w:space="0" w:color="auto"/>
            <w:left w:val="none" w:sz="0" w:space="0" w:color="auto"/>
            <w:bottom w:val="none" w:sz="0" w:space="0" w:color="auto"/>
            <w:right w:val="none" w:sz="0" w:space="0" w:color="auto"/>
          </w:divBdr>
        </w:div>
        <w:div w:id="721095509">
          <w:marLeft w:val="0"/>
          <w:marRight w:val="0"/>
          <w:marTop w:val="0"/>
          <w:marBottom w:val="0"/>
          <w:divBdr>
            <w:top w:val="none" w:sz="0" w:space="0" w:color="auto"/>
            <w:left w:val="none" w:sz="0" w:space="0" w:color="auto"/>
            <w:bottom w:val="none" w:sz="0" w:space="0" w:color="auto"/>
            <w:right w:val="none" w:sz="0" w:space="0" w:color="auto"/>
          </w:divBdr>
        </w:div>
        <w:div w:id="785470309">
          <w:marLeft w:val="0"/>
          <w:marRight w:val="0"/>
          <w:marTop w:val="0"/>
          <w:marBottom w:val="0"/>
          <w:divBdr>
            <w:top w:val="none" w:sz="0" w:space="0" w:color="auto"/>
            <w:left w:val="none" w:sz="0" w:space="0" w:color="auto"/>
            <w:bottom w:val="none" w:sz="0" w:space="0" w:color="auto"/>
            <w:right w:val="none" w:sz="0" w:space="0" w:color="auto"/>
          </w:divBdr>
        </w:div>
        <w:div w:id="788737976">
          <w:marLeft w:val="0"/>
          <w:marRight w:val="0"/>
          <w:marTop w:val="0"/>
          <w:marBottom w:val="0"/>
          <w:divBdr>
            <w:top w:val="none" w:sz="0" w:space="0" w:color="auto"/>
            <w:left w:val="none" w:sz="0" w:space="0" w:color="auto"/>
            <w:bottom w:val="none" w:sz="0" w:space="0" w:color="auto"/>
            <w:right w:val="none" w:sz="0" w:space="0" w:color="auto"/>
          </w:divBdr>
        </w:div>
        <w:div w:id="803625485">
          <w:marLeft w:val="0"/>
          <w:marRight w:val="0"/>
          <w:marTop w:val="0"/>
          <w:marBottom w:val="0"/>
          <w:divBdr>
            <w:top w:val="none" w:sz="0" w:space="0" w:color="auto"/>
            <w:left w:val="none" w:sz="0" w:space="0" w:color="auto"/>
            <w:bottom w:val="none" w:sz="0" w:space="0" w:color="auto"/>
            <w:right w:val="none" w:sz="0" w:space="0" w:color="auto"/>
          </w:divBdr>
        </w:div>
        <w:div w:id="877276346">
          <w:marLeft w:val="0"/>
          <w:marRight w:val="0"/>
          <w:marTop w:val="0"/>
          <w:marBottom w:val="0"/>
          <w:divBdr>
            <w:top w:val="none" w:sz="0" w:space="0" w:color="auto"/>
            <w:left w:val="none" w:sz="0" w:space="0" w:color="auto"/>
            <w:bottom w:val="none" w:sz="0" w:space="0" w:color="auto"/>
            <w:right w:val="none" w:sz="0" w:space="0" w:color="auto"/>
          </w:divBdr>
        </w:div>
        <w:div w:id="880677344">
          <w:marLeft w:val="0"/>
          <w:marRight w:val="0"/>
          <w:marTop w:val="0"/>
          <w:marBottom w:val="0"/>
          <w:divBdr>
            <w:top w:val="none" w:sz="0" w:space="0" w:color="auto"/>
            <w:left w:val="none" w:sz="0" w:space="0" w:color="auto"/>
            <w:bottom w:val="none" w:sz="0" w:space="0" w:color="auto"/>
            <w:right w:val="none" w:sz="0" w:space="0" w:color="auto"/>
          </w:divBdr>
        </w:div>
        <w:div w:id="901597475">
          <w:marLeft w:val="0"/>
          <w:marRight w:val="0"/>
          <w:marTop w:val="0"/>
          <w:marBottom w:val="0"/>
          <w:divBdr>
            <w:top w:val="none" w:sz="0" w:space="0" w:color="auto"/>
            <w:left w:val="none" w:sz="0" w:space="0" w:color="auto"/>
            <w:bottom w:val="none" w:sz="0" w:space="0" w:color="auto"/>
            <w:right w:val="none" w:sz="0" w:space="0" w:color="auto"/>
          </w:divBdr>
        </w:div>
        <w:div w:id="908152784">
          <w:marLeft w:val="0"/>
          <w:marRight w:val="0"/>
          <w:marTop w:val="0"/>
          <w:marBottom w:val="0"/>
          <w:divBdr>
            <w:top w:val="none" w:sz="0" w:space="0" w:color="auto"/>
            <w:left w:val="none" w:sz="0" w:space="0" w:color="auto"/>
            <w:bottom w:val="none" w:sz="0" w:space="0" w:color="auto"/>
            <w:right w:val="none" w:sz="0" w:space="0" w:color="auto"/>
          </w:divBdr>
        </w:div>
        <w:div w:id="921061100">
          <w:marLeft w:val="0"/>
          <w:marRight w:val="0"/>
          <w:marTop w:val="0"/>
          <w:marBottom w:val="0"/>
          <w:divBdr>
            <w:top w:val="none" w:sz="0" w:space="0" w:color="auto"/>
            <w:left w:val="none" w:sz="0" w:space="0" w:color="auto"/>
            <w:bottom w:val="none" w:sz="0" w:space="0" w:color="auto"/>
            <w:right w:val="none" w:sz="0" w:space="0" w:color="auto"/>
          </w:divBdr>
        </w:div>
        <w:div w:id="921915060">
          <w:marLeft w:val="0"/>
          <w:marRight w:val="0"/>
          <w:marTop w:val="0"/>
          <w:marBottom w:val="0"/>
          <w:divBdr>
            <w:top w:val="none" w:sz="0" w:space="0" w:color="auto"/>
            <w:left w:val="none" w:sz="0" w:space="0" w:color="auto"/>
            <w:bottom w:val="none" w:sz="0" w:space="0" w:color="auto"/>
            <w:right w:val="none" w:sz="0" w:space="0" w:color="auto"/>
          </w:divBdr>
        </w:div>
        <w:div w:id="922641877">
          <w:marLeft w:val="0"/>
          <w:marRight w:val="0"/>
          <w:marTop w:val="0"/>
          <w:marBottom w:val="0"/>
          <w:divBdr>
            <w:top w:val="none" w:sz="0" w:space="0" w:color="auto"/>
            <w:left w:val="none" w:sz="0" w:space="0" w:color="auto"/>
            <w:bottom w:val="none" w:sz="0" w:space="0" w:color="auto"/>
            <w:right w:val="none" w:sz="0" w:space="0" w:color="auto"/>
          </w:divBdr>
        </w:div>
        <w:div w:id="937256393">
          <w:marLeft w:val="0"/>
          <w:marRight w:val="0"/>
          <w:marTop w:val="0"/>
          <w:marBottom w:val="0"/>
          <w:divBdr>
            <w:top w:val="none" w:sz="0" w:space="0" w:color="auto"/>
            <w:left w:val="none" w:sz="0" w:space="0" w:color="auto"/>
            <w:bottom w:val="none" w:sz="0" w:space="0" w:color="auto"/>
            <w:right w:val="none" w:sz="0" w:space="0" w:color="auto"/>
          </w:divBdr>
        </w:div>
        <w:div w:id="959458596">
          <w:marLeft w:val="0"/>
          <w:marRight w:val="0"/>
          <w:marTop w:val="0"/>
          <w:marBottom w:val="0"/>
          <w:divBdr>
            <w:top w:val="none" w:sz="0" w:space="0" w:color="auto"/>
            <w:left w:val="none" w:sz="0" w:space="0" w:color="auto"/>
            <w:bottom w:val="none" w:sz="0" w:space="0" w:color="auto"/>
            <w:right w:val="none" w:sz="0" w:space="0" w:color="auto"/>
          </w:divBdr>
        </w:div>
        <w:div w:id="987393950">
          <w:marLeft w:val="0"/>
          <w:marRight w:val="0"/>
          <w:marTop w:val="0"/>
          <w:marBottom w:val="0"/>
          <w:divBdr>
            <w:top w:val="none" w:sz="0" w:space="0" w:color="auto"/>
            <w:left w:val="none" w:sz="0" w:space="0" w:color="auto"/>
            <w:bottom w:val="none" w:sz="0" w:space="0" w:color="auto"/>
            <w:right w:val="none" w:sz="0" w:space="0" w:color="auto"/>
          </w:divBdr>
        </w:div>
        <w:div w:id="989870027">
          <w:marLeft w:val="0"/>
          <w:marRight w:val="0"/>
          <w:marTop w:val="0"/>
          <w:marBottom w:val="0"/>
          <w:divBdr>
            <w:top w:val="none" w:sz="0" w:space="0" w:color="auto"/>
            <w:left w:val="none" w:sz="0" w:space="0" w:color="auto"/>
            <w:bottom w:val="none" w:sz="0" w:space="0" w:color="auto"/>
            <w:right w:val="none" w:sz="0" w:space="0" w:color="auto"/>
          </w:divBdr>
        </w:div>
        <w:div w:id="992443270">
          <w:marLeft w:val="0"/>
          <w:marRight w:val="0"/>
          <w:marTop w:val="0"/>
          <w:marBottom w:val="0"/>
          <w:divBdr>
            <w:top w:val="none" w:sz="0" w:space="0" w:color="auto"/>
            <w:left w:val="none" w:sz="0" w:space="0" w:color="auto"/>
            <w:bottom w:val="none" w:sz="0" w:space="0" w:color="auto"/>
            <w:right w:val="none" w:sz="0" w:space="0" w:color="auto"/>
          </w:divBdr>
        </w:div>
        <w:div w:id="1017921712">
          <w:marLeft w:val="0"/>
          <w:marRight w:val="0"/>
          <w:marTop w:val="0"/>
          <w:marBottom w:val="0"/>
          <w:divBdr>
            <w:top w:val="none" w:sz="0" w:space="0" w:color="auto"/>
            <w:left w:val="none" w:sz="0" w:space="0" w:color="auto"/>
            <w:bottom w:val="none" w:sz="0" w:space="0" w:color="auto"/>
            <w:right w:val="none" w:sz="0" w:space="0" w:color="auto"/>
          </w:divBdr>
        </w:div>
        <w:div w:id="1061169999">
          <w:marLeft w:val="0"/>
          <w:marRight w:val="0"/>
          <w:marTop w:val="0"/>
          <w:marBottom w:val="0"/>
          <w:divBdr>
            <w:top w:val="none" w:sz="0" w:space="0" w:color="auto"/>
            <w:left w:val="none" w:sz="0" w:space="0" w:color="auto"/>
            <w:bottom w:val="none" w:sz="0" w:space="0" w:color="auto"/>
            <w:right w:val="none" w:sz="0" w:space="0" w:color="auto"/>
          </w:divBdr>
        </w:div>
        <w:div w:id="1066607786">
          <w:marLeft w:val="0"/>
          <w:marRight w:val="0"/>
          <w:marTop w:val="0"/>
          <w:marBottom w:val="0"/>
          <w:divBdr>
            <w:top w:val="none" w:sz="0" w:space="0" w:color="auto"/>
            <w:left w:val="none" w:sz="0" w:space="0" w:color="auto"/>
            <w:bottom w:val="none" w:sz="0" w:space="0" w:color="auto"/>
            <w:right w:val="none" w:sz="0" w:space="0" w:color="auto"/>
          </w:divBdr>
        </w:div>
        <w:div w:id="1104694029">
          <w:marLeft w:val="0"/>
          <w:marRight w:val="0"/>
          <w:marTop w:val="0"/>
          <w:marBottom w:val="0"/>
          <w:divBdr>
            <w:top w:val="none" w:sz="0" w:space="0" w:color="auto"/>
            <w:left w:val="none" w:sz="0" w:space="0" w:color="auto"/>
            <w:bottom w:val="none" w:sz="0" w:space="0" w:color="auto"/>
            <w:right w:val="none" w:sz="0" w:space="0" w:color="auto"/>
          </w:divBdr>
        </w:div>
        <w:div w:id="1106458350">
          <w:marLeft w:val="0"/>
          <w:marRight w:val="0"/>
          <w:marTop w:val="0"/>
          <w:marBottom w:val="0"/>
          <w:divBdr>
            <w:top w:val="none" w:sz="0" w:space="0" w:color="auto"/>
            <w:left w:val="none" w:sz="0" w:space="0" w:color="auto"/>
            <w:bottom w:val="none" w:sz="0" w:space="0" w:color="auto"/>
            <w:right w:val="none" w:sz="0" w:space="0" w:color="auto"/>
          </w:divBdr>
        </w:div>
        <w:div w:id="1107195211">
          <w:marLeft w:val="0"/>
          <w:marRight w:val="0"/>
          <w:marTop w:val="0"/>
          <w:marBottom w:val="0"/>
          <w:divBdr>
            <w:top w:val="none" w:sz="0" w:space="0" w:color="auto"/>
            <w:left w:val="none" w:sz="0" w:space="0" w:color="auto"/>
            <w:bottom w:val="none" w:sz="0" w:space="0" w:color="auto"/>
            <w:right w:val="none" w:sz="0" w:space="0" w:color="auto"/>
          </w:divBdr>
        </w:div>
        <w:div w:id="1114864128">
          <w:marLeft w:val="0"/>
          <w:marRight w:val="0"/>
          <w:marTop w:val="0"/>
          <w:marBottom w:val="0"/>
          <w:divBdr>
            <w:top w:val="none" w:sz="0" w:space="0" w:color="auto"/>
            <w:left w:val="none" w:sz="0" w:space="0" w:color="auto"/>
            <w:bottom w:val="none" w:sz="0" w:space="0" w:color="auto"/>
            <w:right w:val="none" w:sz="0" w:space="0" w:color="auto"/>
          </w:divBdr>
        </w:div>
        <w:div w:id="1204558781">
          <w:marLeft w:val="0"/>
          <w:marRight w:val="0"/>
          <w:marTop w:val="0"/>
          <w:marBottom w:val="0"/>
          <w:divBdr>
            <w:top w:val="none" w:sz="0" w:space="0" w:color="auto"/>
            <w:left w:val="none" w:sz="0" w:space="0" w:color="auto"/>
            <w:bottom w:val="none" w:sz="0" w:space="0" w:color="auto"/>
            <w:right w:val="none" w:sz="0" w:space="0" w:color="auto"/>
          </w:divBdr>
        </w:div>
        <w:div w:id="1212497958">
          <w:marLeft w:val="0"/>
          <w:marRight w:val="0"/>
          <w:marTop w:val="0"/>
          <w:marBottom w:val="0"/>
          <w:divBdr>
            <w:top w:val="none" w:sz="0" w:space="0" w:color="auto"/>
            <w:left w:val="none" w:sz="0" w:space="0" w:color="auto"/>
            <w:bottom w:val="none" w:sz="0" w:space="0" w:color="auto"/>
            <w:right w:val="none" w:sz="0" w:space="0" w:color="auto"/>
          </w:divBdr>
        </w:div>
        <w:div w:id="1242956282">
          <w:marLeft w:val="0"/>
          <w:marRight w:val="0"/>
          <w:marTop w:val="0"/>
          <w:marBottom w:val="0"/>
          <w:divBdr>
            <w:top w:val="none" w:sz="0" w:space="0" w:color="auto"/>
            <w:left w:val="none" w:sz="0" w:space="0" w:color="auto"/>
            <w:bottom w:val="none" w:sz="0" w:space="0" w:color="auto"/>
            <w:right w:val="none" w:sz="0" w:space="0" w:color="auto"/>
          </w:divBdr>
        </w:div>
        <w:div w:id="1242985465">
          <w:marLeft w:val="0"/>
          <w:marRight w:val="0"/>
          <w:marTop w:val="0"/>
          <w:marBottom w:val="0"/>
          <w:divBdr>
            <w:top w:val="none" w:sz="0" w:space="0" w:color="auto"/>
            <w:left w:val="none" w:sz="0" w:space="0" w:color="auto"/>
            <w:bottom w:val="none" w:sz="0" w:space="0" w:color="auto"/>
            <w:right w:val="none" w:sz="0" w:space="0" w:color="auto"/>
          </w:divBdr>
        </w:div>
        <w:div w:id="1285580882">
          <w:marLeft w:val="0"/>
          <w:marRight w:val="0"/>
          <w:marTop w:val="0"/>
          <w:marBottom w:val="0"/>
          <w:divBdr>
            <w:top w:val="none" w:sz="0" w:space="0" w:color="auto"/>
            <w:left w:val="none" w:sz="0" w:space="0" w:color="auto"/>
            <w:bottom w:val="none" w:sz="0" w:space="0" w:color="auto"/>
            <w:right w:val="none" w:sz="0" w:space="0" w:color="auto"/>
          </w:divBdr>
        </w:div>
        <w:div w:id="1295409935">
          <w:marLeft w:val="0"/>
          <w:marRight w:val="0"/>
          <w:marTop w:val="0"/>
          <w:marBottom w:val="0"/>
          <w:divBdr>
            <w:top w:val="none" w:sz="0" w:space="0" w:color="auto"/>
            <w:left w:val="none" w:sz="0" w:space="0" w:color="auto"/>
            <w:bottom w:val="none" w:sz="0" w:space="0" w:color="auto"/>
            <w:right w:val="none" w:sz="0" w:space="0" w:color="auto"/>
          </w:divBdr>
        </w:div>
        <w:div w:id="1304844416">
          <w:marLeft w:val="0"/>
          <w:marRight w:val="0"/>
          <w:marTop w:val="0"/>
          <w:marBottom w:val="0"/>
          <w:divBdr>
            <w:top w:val="none" w:sz="0" w:space="0" w:color="auto"/>
            <w:left w:val="none" w:sz="0" w:space="0" w:color="auto"/>
            <w:bottom w:val="none" w:sz="0" w:space="0" w:color="auto"/>
            <w:right w:val="none" w:sz="0" w:space="0" w:color="auto"/>
          </w:divBdr>
        </w:div>
        <w:div w:id="1332761234">
          <w:marLeft w:val="0"/>
          <w:marRight w:val="0"/>
          <w:marTop w:val="0"/>
          <w:marBottom w:val="0"/>
          <w:divBdr>
            <w:top w:val="none" w:sz="0" w:space="0" w:color="auto"/>
            <w:left w:val="none" w:sz="0" w:space="0" w:color="auto"/>
            <w:bottom w:val="none" w:sz="0" w:space="0" w:color="auto"/>
            <w:right w:val="none" w:sz="0" w:space="0" w:color="auto"/>
          </w:divBdr>
        </w:div>
        <w:div w:id="1347714371">
          <w:marLeft w:val="0"/>
          <w:marRight w:val="0"/>
          <w:marTop w:val="0"/>
          <w:marBottom w:val="0"/>
          <w:divBdr>
            <w:top w:val="none" w:sz="0" w:space="0" w:color="auto"/>
            <w:left w:val="none" w:sz="0" w:space="0" w:color="auto"/>
            <w:bottom w:val="none" w:sz="0" w:space="0" w:color="auto"/>
            <w:right w:val="none" w:sz="0" w:space="0" w:color="auto"/>
          </w:divBdr>
        </w:div>
        <w:div w:id="1374230655">
          <w:marLeft w:val="0"/>
          <w:marRight w:val="0"/>
          <w:marTop w:val="0"/>
          <w:marBottom w:val="0"/>
          <w:divBdr>
            <w:top w:val="none" w:sz="0" w:space="0" w:color="auto"/>
            <w:left w:val="none" w:sz="0" w:space="0" w:color="auto"/>
            <w:bottom w:val="none" w:sz="0" w:space="0" w:color="auto"/>
            <w:right w:val="none" w:sz="0" w:space="0" w:color="auto"/>
          </w:divBdr>
        </w:div>
        <w:div w:id="1437094598">
          <w:marLeft w:val="0"/>
          <w:marRight w:val="0"/>
          <w:marTop w:val="0"/>
          <w:marBottom w:val="0"/>
          <w:divBdr>
            <w:top w:val="none" w:sz="0" w:space="0" w:color="auto"/>
            <w:left w:val="none" w:sz="0" w:space="0" w:color="auto"/>
            <w:bottom w:val="none" w:sz="0" w:space="0" w:color="auto"/>
            <w:right w:val="none" w:sz="0" w:space="0" w:color="auto"/>
          </w:divBdr>
        </w:div>
        <w:div w:id="1469973408">
          <w:marLeft w:val="0"/>
          <w:marRight w:val="0"/>
          <w:marTop w:val="0"/>
          <w:marBottom w:val="0"/>
          <w:divBdr>
            <w:top w:val="none" w:sz="0" w:space="0" w:color="auto"/>
            <w:left w:val="none" w:sz="0" w:space="0" w:color="auto"/>
            <w:bottom w:val="none" w:sz="0" w:space="0" w:color="auto"/>
            <w:right w:val="none" w:sz="0" w:space="0" w:color="auto"/>
          </w:divBdr>
        </w:div>
        <w:div w:id="1485976389">
          <w:marLeft w:val="0"/>
          <w:marRight w:val="0"/>
          <w:marTop w:val="0"/>
          <w:marBottom w:val="0"/>
          <w:divBdr>
            <w:top w:val="none" w:sz="0" w:space="0" w:color="auto"/>
            <w:left w:val="none" w:sz="0" w:space="0" w:color="auto"/>
            <w:bottom w:val="none" w:sz="0" w:space="0" w:color="auto"/>
            <w:right w:val="none" w:sz="0" w:space="0" w:color="auto"/>
          </w:divBdr>
        </w:div>
        <w:div w:id="1489862142">
          <w:marLeft w:val="0"/>
          <w:marRight w:val="0"/>
          <w:marTop w:val="0"/>
          <w:marBottom w:val="0"/>
          <w:divBdr>
            <w:top w:val="none" w:sz="0" w:space="0" w:color="auto"/>
            <w:left w:val="none" w:sz="0" w:space="0" w:color="auto"/>
            <w:bottom w:val="none" w:sz="0" w:space="0" w:color="auto"/>
            <w:right w:val="none" w:sz="0" w:space="0" w:color="auto"/>
          </w:divBdr>
        </w:div>
        <w:div w:id="1493984612">
          <w:marLeft w:val="0"/>
          <w:marRight w:val="0"/>
          <w:marTop w:val="0"/>
          <w:marBottom w:val="0"/>
          <w:divBdr>
            <w:top w:val="none" w:sz="0" w:space="0" w:color="auto"/>
            <w:left w:val="none" w:sz="0" w:space="0" w:color="auto"/>
            <w:bottom w:val="none" w:sz="0" w:space="0" w:color="auto"/>
            <w:right w:val="none" w:sz="0" w:space="0" w:color="auto"/>
          </w:divBdr>
        </w:div>
        <w:div w:id="1508863766">
          <w:marLeft w:val="0"/>
          <w:marRight w:val="0"/>
          <w:marTop w:val="0"/>
          <w:marBottom w:val="0"/>
          <w:divBdr>
            <w:top w:val="none" w:sz="0" w:space="0" w:color="auto"/>
            <w:left w:val="none" w:sz="0" w:space="0" w:color="auto"/>
            <w:bottom w:val="none" w:sz="0" w:space="0" w:color="auto"/>
            <w:right w:val="none" w:sz="0" w:space="0" w:color="auto"/>
          </w:divBdr>
        </w:div>
        <w:div w:id="1509446508">
          <w:marLeft w:val="0"/>
          <w:marRight w:val="0"/>
          <w:marTop w:val="0"/>
          <w:marBottom w:val="0"/>
          <w:divBdr>
            <w:top w:val="none" w:sz="0" w:space="0" w:color="auto"/>
            <w:left w:val="none" w:sz="0" w:space="0" w:color="auto"/>
            <w:bottom w:val="none" w:sz="0" w:space="0" w:color="auto"/>
            <w:right w:val="none" w:sz="0" w:space="0" w:color="auto"/>
          </w:divBdr>
        </w:div>
        <w:div w:id="1542090256">
          <w:marLeft w:val="0"/>
          <w:marRight w:val="0"/>
          <w:marTop w:val="0"/>
          <w:marBottom w:val="0"/>
          <w:divBdr>
            <w:top w:val="none" w:sz="0" w:space="0" w:color="auto"/>
            <w:left w:val="none" w:sz="0" w:space="0" w:color="auto"/>
            <w:bottom w:val="none" w:sz="0" w:space="0" w:color="auto"/>
            <w:right w:val="none" w:sz="0" w:space="0" w:color="auto"/>
          </w:divBdr>
        </w:div>
        <w:div w:id="1558281207">
          <w:marLeft w:val="0"/>
          <w:marRight w:val="0"/>
          <w:marTop w:val="0"/>
          <w:marBottom w:val="0"/>
          <w:divBdr>
            <w:top w:val="none" w:sz="0" w:space="0" w:color="auto"/>
            <w:left w:val="none" w:sz="0" w:space="0" w:color="auto"/>
            <w:bottom w:val="none" w:sz="0" w:space="0" w:color="auto"/>
            <w:right w:val="none" w:sz="0" w:space="0" w:color="auto"/>
          </w:divBdr>
        </w:div>
        <w:div w:id="1576015536">
          <w:marLeft w:val="0"/>
          <w:marRight w:val="0"/>
          <w:marTop w:val="0"/>
          <w:marBottom w:val="0"/>
          <w:divBdr>
            <w:top w:val="none" w:sz="0" w:space="0" w:color="auto"/>
            <w:left w:val="none" w:sz="0" w:space="0" w:color="auto"/>
            <w:bottom w:val="none" w:sz="0" w:space="0" w:color="auto"/>
            <w:right w:val="none" w:sz="0" w:space="0" w:color="auto"/>
          </w:divBdr>
        </w:div>
        <w:div w:id="1581210074">
          <w:marLeft w:val="0"/>
          <w:marRight w:val="0"/>
          <w:marTop w:val="0"/>
          <w:marBottom w:val="0"/>
          <w:divBdr>
            <w:top w:val="none" w:sz="0" w:space="0" w:color="auto"/>
            <w:left w:val="none" w:sz="0" w:space="0" w:color="auto"/>
            <w:bottom w:val="none" w:sz="0" w:space="0" w:color="auto"/>
            <w:right w:val="none" w:sz="0" w:space="0" w:color="auto"/>
          </w:divBdr>
        </w:div>
        <w:div w:id="1586644758">
          <w:marLeft w:val="0"/>
          <w:marRight w:val="0"/>
          <w:marTop w:val="0"/>
          <w:marBottom w:val="0"/>
          <w:divBdr>
            <w:top w:val="none" w:sz="0" w:space="0" w:color="auto"/>
            <w:left w:val="none" w:sz="0" w:space="0" w:color="auto"/>
            <w:bottom w:val="none" w:sz="0" w:space="0" w:color="auto"/>
            <w:right w:val="none" w:sz="0" w:space="0" w:color="auto"/>
          </w:divBdr>
        </w:div>
        <w:div w:id="1588079294">
          <w:marLeft w:val="0"/>
          <w:marRight w:val="0"/>
          <w:marTop w:val="0"/>
          <w:marBottom w:val="0"/>
          <w:divBdr>
            <w:top w:val="none" w:sz="0" w:space="0" w:color="auto"/>
            <w:left w:val="none" w:sz="0" w:space="0" w:color="auto"/>
            <w:bottom w:val="none" w:sz="0" w:space="0" w:color="auto"/>
            <w:right w:val="none" w:sz="0" w:space="0" w:color="auto"/>
          </w:divBdr>
        </w:div>
        <w:div w:id="1596549167">
          <w:marLeft w:val="0"/>
          <w:marRight w:val="0"/>
          <w:marTop w:val="0"/>
          <w:marBottom w:val="0"/>
          <w:divBdr>
            <w:top w:val="none" w:sz="0" w:space="0" w:color="auto"/>
            <w:left w:val="none" w:sz="0" w:space="0" w:color="auto"/>
            <w:bottom w:val="none" w:sz="0" w:space="0" w:color="auto"/>
            <w:right w:val="none" w:sz="0" w:space="0" w:color="auto"/>
          </w:divBdr>
        </w:div>
        <w:div w:id="1597398446">
          <w:marLeft w:val="0"/>
          <w:marRight w:val="0"/>
          <w:marTop w:val="0"/>
          <w:marBottom w:val="0"/>
          <w:divBdr>
            <w:top w:val="none" w:sz="0" w:space="0" w:color="auto"/>
            <w:left w:val="none" w:sz="0" w:space="0" w:color="auto"/>
            <w:bottom w:val="none" w:sz="0" w:space="0" w:color="auto"/>
            <w:right w:val="none" w:sz="0" w:space="0" w:color="auto"/>
          </w:divBdr>
        </w:div>
        <w:div w:id="1602755795">
          <w:marLeft w:val="0"/>
          <w:marRight w:val="0"/>
          <w:marTop w:val="0"/>
          <w:marBottom w:val="0"/>
          <w:divBdr>
            <w:top w:val="none" w:sz="0" w:space="0" w:color="auto"/>
            <w:left w:val="none" w:sz="0" w:space="0" w:color="auto"/>
            <w:bottom w:val="none" w:sz="0" w:space="0" w:color="auto"/>
            <w:right w:val="none" w:sz="0" w:space="0" w:color="auto"/>
          </w:divBdr>
        </w:div>
        <w:div w:id="1645893494">
          <w:marLeft w:val="0"/>
          <w:marRight w:val="0"/>
          <w:marTop w:val="0"/>
          <w:marBottom w:val="0"/>
          <w:divBdr>
            <w:top w:val="none" w:sz="0" w:space="0" w:color="auto"/>
            <w:left w:val="none" w:sz="0" w:space="0" w:color="auto"/>
            <w:bottom w:val="none" w:sz="0" w:space="0" w:color="auto"/>
            <w:right w:val="none" w:sz="0" w:space="0" w:color="auto"/>
          </w:divBdr>
        </w:div>
        <w:div w:id="1701854070">
          <w:marLeft w:val="0"/>
          <w:marRight w:val="0"/>
          <w:marTop w:val="0"/>
          <w:marBottom w:val="0"/>
          <w:divBdr>
            <w:top w:val="none" w:sz="0" w:space="0" w:color="auto"/>
            <w:left w:val="none" w:sz="0" w:space="0" w:color="auto"/>
            <w:bottom w:val="none" w:sz="0" w:space="0" w:color="auto"/>
            <w:right w:val="none" w:sz="0" w:space="0" w:color="auto"/>
          </w:divBdr>
        </w:div>
        <w:div w:id="1710451355">
          <w:marLeft w:val="0"/>
          <w:marRight w:val="0"/>
          <w:marTop w:val="0"/>
          <w:marBottom w:val="0"/>
          <w:divBdr>
            <w:top w:val="none" w:sz="0" w:space="0" w:color="auto"/>
            <w:left w:val="none" w:sz="0" w:space="0" w:color="auto"/>
            <w:bottom w:val="none" w:sz="0" w:space="0" w:color="auto"/>
            <w:right w:val="none" w:sz="0" w:space="0" w:color="auto"/>
          </w:divBdr>
        </w:div>
        <w:div w:id="1716153063">
          <w:marLeft w:val="0"/>
          <w:marRight w:val="0"/>
          <w:marTop w:val="0"/>
          <w:marBottom w:val="0"/>
          <w:divBdr>
            <w:top w:val="none" w:sz="0" w:space="0" w:color="auto"/>
            <w:left w:val="none" w:sz="0" w:space="0" w:color="auto"/>
            <w:bottom w:val="none" w:sz="0" w:space="0" w:color="auto"/>
            <w:right w:val="none" w:sz="0" w:space="0" w:color="auto"/>
          </w:divBdr>
        </w:div>
        <w:div w:id="1763334135">
          <w:marLeft w:val="0"/>
          <w:marRight w:val="0"/>
          <w:marTop w:val="0"/>
          <w:marBottom w:val="0"/>
          <w:divBdr>
            <w:top w:val="none" w:sz="0" w:space="0" w:color="auto"/>
            <w:left w:val="none" w:sz="0" w:space="0" w:color="auto"/>
            <w:bottom w:val="none" w:sz="0" w:space="0" w:color="auto"/>
            <w:right w:val="none" w:sz="0" w:space="0" w:color="auto"/>
          </w:divBdr>
        </w:div>
        <w:div w:id="1781145159">
          <w:marLeft w:val="0"/>
          <w:marRight w:val="0"/>
          <w:marTop w:val="0"/>
          <w:marBottom w:val="0"/>
          <w:divBdr>
            <w:top w:val="none" w:sz="0" w:space="0" w:color="auto"/>
            <w:left w:val="none" w:sz="0" w:space="0" w:color="auto"/>
            <w:bottom w:val="none" w:sz="0" w:space="0" w:color="auto"/>
            <w:right w:val="none" w:sz="0" w:space="0" w:color="auto"/>
          </w:divBdr>
        </w:div>
        <w:div w:id="1784416977">
          <w:marLeft w:val="0"/>
          <w:marRight w:val="0"/>
          <w:marTop w:val="0"/>
          <w:marBottom w:val="0"/>
          <w:divBdr>
            <w:top w:val="none" w:sz="0" w:space="0" w:color="auto"/>
            <w:left w:val="none" w:sz="0" w:space="0" w:color="auto"/>
            <w:bottom w:val="none" w:sz="0" w:space="0" w:color="auto"/>
            <w:right w:val="none" w:sz="0" w:space="0" w:color="auto"/>
          </w:divBdr>
        </w:div>
        <w:div w:id="1790859711">
          <w:marLeft w:val="0"/>
          <w:marRight w:val="0"/>
          <w:marTop w:val="0"/>
          <w:marBottom w:val="0"/>
          <w:divBdr>
            <w:top w:val="none" w:sz="0" w:space="0" w:color="auto"/>
            <w:left w:val="none" w:sz="0" w:space="0" w:color="auto"/>
            <w:bottom w:val="none" w:sz="0" w:space="0" w:color="auto"/>
            <w:right w:val="none" w:sz="0" w:space="0" w:color="auto"/>
          </w:divBdr>
        </w:div>
        <w:div w:id="1799955355">
          <w:marLeft w:val="0"/>
          <w:marRight w:val="0"/>
          <w:marTop w:val="0"/>
          <w:marBottom w:val="0"/>
          <w:divBdr>
            <w:top w:val="none" w:sz="0" w:space="0" w:color="auto"/>
            <w:left w:val="none" w:sz="0" w:space="0" w:color="auto"/>
            <w:bottom w:val="none" w:sz="0" w:space="0" w:color="auto"/>
            <w:right w:val="none" w:sz="0" w:space="0" w:color="auto"/>
          </w:divBdr>
        </w:div>
        <w:div w:id="1812746703">
          <w:marLeft w:val="0"/>
          <w:marRight w:val="0"/>
          <w:marTop w:val="0"/>
          <w:marBottom w:val="0"/>
          <w:divBdr>
            <w:top w:val="none" w:sz="0" w:space="0" w:color="auto"/>
            <w:left w:val="none" w:sz="0" w:space="0" w:color="auto"/>
            <w:bottom w:val="none" w:sz="0" w:space="0" w:color="auto"/>
            <w:right w:val="none" w:sz="0" w:space="0" w:color="auto"/>
          </w:divBdr>
        </w:div>
        <w:div w:id="1841312615">
          <w:marLeft w:val="0"/>
          <w:marRight w:val="0"/>
          <w:marTop w:val="0"/>
          <w:marBottom w:val="0"/>
          <w:divBdr>
            <w:top w:val="none" w:sz="0" w:space="0" w:color="auto"/>
            <w:left w:val="none" w:sz="0" w:space="0" w:color="auto"/>
            <w:bottom w:val="none" w:sz="0" w:space="0" w:color="auto"/>
            <w:right w:val="none" w:sz="0" w:space="0" w:color="auto"/>
          </w:divBdr>
        </w:div>
        <w:div w:id="1857886986">
          <w:marLeft w:val="0"/>
          <w:marRight w:val="0"/>
          <w:marTop w:val="0"/>
          <w:marBottom w:val="0"/>
          <w:divBdr>
            <w:top w:val="none" w:sz="0" w:space="0" w:color="auto"/>
            <w:left w:val="none" w:sz="0" w:space="0" w:color="auto"/>
            <w:bottom w:val="none" w:sz="0" w:space="0" w:color="auto"/>
            <w:right w:val="none" w:sz="0" w:space="0" w:color="auto"/>
          </w:divBdr>
        </w:div>
        <w:div w:id="1870484434">
          <w:marLeft w:val="0"/>
          <w:marRight w:val="0"/>
          <w:marTop w:val="0"/>
          <w:marBottom w:val="0"/>
          <w:divBdr>
            <w:top w:val="none" w:sz="0" w:space="0" w:color="auto"/>
            <w:left w:val="none" w:sz="0" w:space="0" w:color="auto"/>
            <w:bottom w:val="none" w:sz="0" w:space="0" w:color="auto"/>
            <w:right w:val="none" w:sz="0" w:space="0" w:color="auto"/>
          </w:divBdr>
        </w:div>
        <w:div w:id="1891762255">
          <w:marLeft w:val="0"/>
          <w:marRight w:val="0"/>
          <w:marTop w:val="0"/>
          <w:marBottom w:val="0"/>
          <w:divBdr>
            <w:top w:val="none" w:sz="0" w:space="0" w:color="auto"/>
            <w:left w:val="none" w:sz="0" w:space="0" w:color="auto"/>
            <w:bottom w:val="none" w:sz="0" w:space="0" w:color="auto"/>
            <w:right w:val="none" w:sz="0" w:space="0" w:color="auto"/>
          </w:divBdr>
        </w:div>
        <w:div w:id="1893151850">
          <w:marLeft w:val="0"/>
          <w:marRight w:val="0"/>
          <w:marTop w:val="0"/>
          <w:marBottom w:val="0"/>
          <w:divBdr>
            <w:top w:val="none" w:sz="0" w:space="0" w:color="auto"/>
            <w:left w:val="none" w:sz="0" w:space="0" w:color="auto"/>
            <w:bottom w:val="none" w:sz="0" w:space="0" w:color="auto"/>
            <w:right w:val="none" w:sz="0" w:space="0" w:color="auto"/>
          </w:divBdr>
        </w:div>
        <w:div w:id="1899238926">
          <w:marLeft w:val="0"/>
          <w:marRight w:val="0"/>
          <w:marTop w:val="0"/>
          <w:marBottom w:val="0"/>
          <w:divBdr>
            <w:top w:val="none" w:sz="0" w:space="0" w:color="auto"/>
            <w:left w:val="none" w:sz="0" w:space="0" w:color="auto"/>
            <w:bottom w:val="none" w:sz="0" w:space="0" w:color="auto"/>
            <w:right w:val="none" w:sz="0" w:space="0" w:color="auto"/>
          </w:divBdr>
        </w:div>
        <w:div w:id="1913467299">
          <w:marLeft w:val="0"/>
          <w:marRight w:val="0"/>
          <w:marTop w:val="0"/>
          <w:marBottom w:val="0"/>
          <w:divBdr>
            <w:top w:val="none" w:sz="0" w:space="0" w:color="auto"/>
            <w:left w:val="none" w:sz="0" w:space="0" w:color="auto"/>
            <w:bottom w:val="none" w:sz="0" w:space="0" w:color="auto"/>
            <w:right w:val="none" w:sz="0" w:space="0" w:color="auto"/>
          </w:divBdr>
        </w:div>
        <w:div w:id="1931230711">
          <w:marLeft w:val="0"/>
          <w:marRight w:val="0"/>
          <w:marTop w:val="0"/>
          <w:marBottom w:val="0"/>
          <w:divBdr>
            <w:top w:val="none" w:sz="0" w:space="0" w:color="auto"/>
            <w:left w:val="none" w:sz="0" w:space="0" w:color="auto"/>
            <w:bottom w:val="none" w:sz="0" w:space="0" w:color="auto"/>
            <w:right w:val="none" w:sz="0" w:space="0" w:color="auto"/>
          </w:divBdr>
        </w:div>
        <w:div w:id="1941376830">
          <w:marLeft w:val="0"/>
          <w:marRight w:val="0"/>
          <w:marTop w:val="0"/>
          <w:marBottom w:val="0"/>
          <w:divBdr>
            <w:top w:val="none" w:sz="0" w:space="0" w:color="auto"/>
            <w:left w:val="none" w:sz="0" w:space="0" w:color="auto"/>
            <w:bottom w:val="none" w:sz="0" w:space="0" w:color="auto"/>
            <w:right w:val="none" w:sz="0" w:space="0" w:color="auto"/>
          </w:divBdr>
        </w:div>
        <w:div w:id="1950745301">
          <w:marLeft w:val="0"/>
          <w:marRight w:val="0"/>
          <w:marTop w:val="0"/>
          <w:marBottom w:val="0"/>
          <w:divBdr>
            <w:top w:val="none" w:sz="0" w:space="0" w:color="auto"/>
            <w:left w:val="none" w:sz="0" w:space="0" w:color="auto"/>
            <w:bottom w:val="none" w:sz="0" w:space="0" w:color="auto"/>
            <w:right w:val="none" w:sz="0" w:space="0" w:color="auto"/>
          </w:divBdr>
        </w:div>
        <w:div w:id="1967849588">
          <w:marLeft w:val="0"/>
          <w:marRight w:val="0"/>
          <w:marTop w:val="0"/>
          <w:marBottom w:val="0"/>
          <w:divBdr>
            <w:top w:val="none" w:sz="0" w:space="0" w:color="auto"/>
            <w:left w:val="none" w:sz="0" w:space="0" w:color="auto"/>
            <w:bottom w:val="none" w:sz="0" w:space="0" w:color="auto"/>
            <w:right w:val="none" w:sz="0" w:space="0" w:color="auto"/>
          </w:divBdr>
        </w:div>
        <w:div w:id="1975210118">
          <w:marLeft w:val="0"/>
          <w:marRight w:val="0"/>
          <w:marTop w:val="0"/>
          <w:marBottom w:val="0"/>
          <w:divBdr>
            <w:top w:val="none" w:sz="0" w:space="0" w:color="auto"/>
            <w:left w:val="none" w:sz="0" w:space="0" w:color="auto"/>
            <w:bottom w:val="none" w:sz="0" w:space="0" w:color="auto"/>
            <w:right w:val="none" w:sz="0" w:space="0" w:color="auto"/>
          </w:divBdr>
        </w:div>
        <w:div w:id="2007200957">
          <w:marLeft w:val="0"/>
          <w:marRight w:val="0"/>
          <w:marTop w:val="0"/>
          <w:marBottom w:val="0"/>
          <w:divBdr>
            <w:top w:val="none" w:sz="0" w:space="0" w:color="auto"/>
            <w:left w:val="none" w:sz="0" w:space="0" w:color="auto"/>
            <w:bottom w:val="none" w:sz="0" w:space="0" w:color="auto"/>
            <w:right w:val="none" w:sz="0" w:space="0" w:color="auto"/>
          </w:divBdr>
        </w:div>
        <w:div w:id="2045866019">
          <w:marLeft w:val="0"/>
          <w:marRight w:val="0"/>
          <w:marTop w:val="0"/>
          <w:marBottom w:val="0"/>
          <w:divBdr>
            <w:top w:val="none" w:sz="0" w:space="0" w:color="auto"/>
            <w:left w:val="none" w:sz="0" w:space="0" w:color="auto"/>
            <w:bottom w:val="none" w:sz="0" w:space="0" w:color="auto"/>
            <w:right w:val="none" w:sz="0" w:space="0" w:color="auto"/>
          </w:divBdr>
        </w:div>
        <w:div w:id="2051420700">
          <w:marLeft w:val="0"/>
          <w:marRight w:val="0"/>
          <w:marTop w:val="0"/>
          <w:marBottom w:val="0"/>
          <w:divBdr>
            <w:top w:val="none" w:sz="0" w:space="0" w:color="auto"/>
            <w:left w:val="none" w:sz="0" w:space="0" w:color="auto"/>
            <w:bottom w:val="none" w:sz="0" w:space="0" w:color="auto"/>
            <w:right w:val="none" w:sz="0" w:space="0" w:color="auto"/>
          </w:divBdr>
        </w:div>
        <w:div w:id="2061635501">
          <w:marLeft w:val="0"/>
          <w:marRight w:val="0"/>
          <w:marTop w:val="0"/>
          <w:marBottom w:val="0"/>
          <w:divBdr>
            <w:top w:val="none" w:sz="0" w:space="0" w:color="auto"/>
            <w:left w:val="none" w:sz="0" w:space="0" w:color="auto"/>
            <w:bottom w:val="none" w:sz="0" w:space="0" w:color="auto"/>
            <w:right w:val="none" w:sz="0" w:space="0" w:color="auto"/>
          </w:divBdr>
        </w:div>
        <w:div w:id="2088264014">
          <w:marLeft w:val="0"/>
          <w:marRight w:val="0"/>
          <w:marTop w:val="0"/>
          <w:marBottom w:val="0"/>
          <w:divBdr>
            <w:top w:val="none" w:sz="0" w:space="0" w:color="auto"/>
            <w:left w:val="none" w:sz="0" w:space="0" w:color="auto"/>
            <w:bottom w:val="none" w:sz="0" w:space="0" w:color="auto"/>
            <w:right w:val="none" w:sz="0" w:space="0" w:color="auto"/>
          </w:divBdr>
        </w:div>
        <w:div w:id="2112624147">
          <w:marLeft w:val="0"/>
          <w:marRight w:val="0"/>
          <w:marTop w:val="0"/>
          <w:marBottom w:val="0"/>
          <w:divBdr>
            <w:top w:val="none" w:sz="0" w:space="0" w:color="auto"/>
            <w:left w:val="none" w:sz="0" w:space="0" w:color="auto"/>
            <w:bottom w:val="none" w:sz="0" w:space="0" w:color="auto"/>
            <w:right w:val="none" w:sz="0" w:space="0" w:color="auto"/>
          </w:divBdr>
        </w:div>
      </w:divsChild>
    </w:div>
    <w:div w:id="917860568">
      <w:bodyDiv w:val="1"/>
      <w:marLeft w:val="0"/>
      <w:marRight w:val="0"/>
      <w:marTop w:val="0"/>
      <w:marBottom w:val="0"/>
      <w:divBdr>
        <w:top w:val="none" w:sz="0" w:space="0" w:color="auto"/>
        <w:left w:val="none" w:sz="0" w:space="0" w:color="auto"/>
        <w:bottom w:val="none" w:sz="0" w:space="0" w:color="auto"/>
        <w:right w:val="none" w:sz="0" w:space="0" w:color="auto"/>
      </w:divBdr>
    </w:div>
    <w:div w:id="918562285">
      <w:bodyDiv w:val="1"/>
      <w:marLeft w:val="0"/>
      <w:marRight w:val="0"/>
      <w:marTop w:val="0"/>
      <w:marBottom w:val="0"/>
      <w:divBdr>
        <w:top w:val="none" w:sz="0" w:space="0" w:color="auto"/>
        <w:left w:val="none" w:sz="0" w:space="0" w:color="auto"/>
        <w:bottom w:val="none" w:sz="0" w:space="0" w:color="auto"/>
        <w:right w:val="none" w:sz="0" w:space="0" w:color="auto"/>
      </w:divBdr>
    </w:div>
    <w:div w:id="919142805">
      <w:bodyDiv w:val="1"/>
      <w:marLeft w:val="0"/>
      <w:marRight w:val="0"/>
      <w:marTop w:val="0"/>
      <w:marBottom w:val="0"/>
      <w:divBdr>
        <w:top w:val="none" w:sz="0" w:space="0" w:color="auto"/>
        <w:left w:val="none" w:sz="0" w:space="0" w:color="auto"/>
        <w:bottom w:val="none" w:sz="0" w:space="0" w:color="auto"/>
        <w:right w:val="none" w:sz="0" w:space="0" w:color="auto"/>
      </w:divBdr>
    </w:div>
    <w:div w:id="919563106">
      <w:bodyDiv w:val="1"/>
      <w:marLeft w:val="0"/>
      <w:marRight w:val="0"/>
      <w:marTop w:val="0"/>
      <w:marBottom w:val="0"/>
      <w:divBdr>
        <w:top w:val="none" w:sz="0" w:space="0" w:color="auto"/>
        <w:left w:val="none" w:sz="0" w:space="0" w:color="auto"/>
        <w:bottom w:val="none" w:sz="0" w:space="0" w:color="auto"/>
        <w:right w:val="none" w:sz="0" w:space="0" w:color="auto"/>
      </w:divBdr>
    </w:div>
    <w:div w:id="920681231">
      <w:bodyDiv w:val="1"/>
      <w:marLeft w:val="0"/>
      <w:marRight w:val="0"/>
      <w:marTop w:val="0"/>
      <w:marBottom w:val="0"/>
      <w:divBdr>
        <w:top w:val="none" w:sz="0" w:space="0" w:color="auto"/>
        <w:left w:val="none" w:sz="0" w:space="0" w:color="auto"/>
        <w:bottom w:val="none" w:sz="0" w:space="0" w:color="auto"/>
        <w:right w:val="none" w:sz="0" w:space="0" w:color="auto"/>
      </w:divBdr>
    </w:div>
    <w:div w:id="920798727">
      <w:bodyDiv w:val="1"/>
      <w:marLeft w:val="0"/>
      <w:marRight w:val="0"/>
      <w:marTop w:val="0"/>
      <w:marBottom w:val="0"/>
      <w:divBdr>
        <w:top w:val="none" w:sz="0" w:space="0" w:color="auto"/>
        <w:left w:val="none" w:sz="0" w:space="0" w:color="auto"/>
        <w:bottom w:val="none" w:sz="0" w:space="0" w:color="auto"/>
        <w:right w:val="none" w:sz="0" w:space="0" w:color="auto"/>
      </w:divBdr>
    </w:div>
    <w:div w:id="921062391">
      <w:bodyDiv w:val="1"/>
      <w:marLeft w:val="0"/>
      <w:marRight w:val="0"/>
      <w:marTop w:val="0"/>
      <w:marBottom w:val="0"/>
      <w:divBdr>
        <w:top w:val="none" w:sz="0" w:space="0" w:color="auto"/>
        <w:left w:val="none" w:sz="0" w:space="0" w:color="auto"/>
        <w:bottom w:val="none" w:sz="0" w:space="0" w:color="auto"/>
        <w:right w:val="none" w:sz="0" w:space="0" w:color="auto"/>
      </w:divBdr>
    </w:div>
    <w:div w:id="921137191">
      <w:bodyDiv w:val="1"/>
      <w:marLeft w:val="0"/>
      <w:marRight w:val="0"/>
      <w:marTop w:val="0"/>
      <w:marBottom w:val="0"/>
      <w:divBdr>
        <w:top w:val="none" w:sz="0" w:space="0" w:color="auto"/>
        <w:left w:val="none" w:sz="0" w:space="0" w:color="auto"/>
        <w:bottom w:val="none" w:sz="0" w:space="0" w:color="auto"/>
        <w:right w:val="none" w:sz="0" w:space="0" w:color="auto"/>
      </w:divBdr>
    </w:div>
    <w:div w:id="921329850">
      <w:bodyDiv w:val="1"/>
      <w:marLeft w:val="0"/>
      <w:marRight w:val="0"/>
      <w:marTop w:val="0"/>
      <w:marBottom w:val="0"/>
      <w:divBdr>
        <w:top w:val="none" w:sz="0" w:space="0" w:color="auto"/>
        <w:left w:val="none" w:sz="0" w:space="0" w:color="auto"/>
        <w:bottom w:val="none" w:sz="0" w:space="0" w:color="auto"/>
        <w:right w:val="none" w:sz="0" w:space="0" w:color="auto"/>
      </w:divBdr>
    </w:div>
    <w:div w:id="921526030">
      <w:bodyDiv w:val="1"/>
      <w:marLeft w:val="0"/>
      <w:marRight w:val="0"/>
      <w:marTop w:val="0"/>
      <w:marBottom w:val="0"/>
      <w:divBdr>
        <w:top w:val="none" w:sz="0" w:space="0" w:color="auto"/>
        <w:left w:val="none" w:sz="0" w:space="0" w:color="auto"/>
        <w:bottom w:val="none" w:sz="0" w:space="0" w:color="auto"/>
        <w:right w:val="none" w:sz="0" w:space="0" w:color="auto"/>
      </w:divBdr>
    </w:div>
    <w:div w:id="921960508">
      <w:bodyDiv w:val="1"/>
      <w:marLeft w:val="0"/>
      <w:marRight w:val="0"/>
      <w:marTop w:val="0"/>
      <w:marBottom w:val="0"/>
      <w:divBdr>
        <w:top w:val="none" w:sz="0" w:space="0" w:color="auto"/>
        <w:left w:val="none" w:sz="0" w:space="0" w:color="auto"/>
        <w:bottom w:val="none" w:sz="0" w:space="0" w:color="auto"/>
        <w:right w:val="none" w:sz="0" w:space="0" w:color="auto"/>
      </w:divBdr>
    </w:div>
    <w:div w:id="922373517">
      <w:bodyDiv w:val="1"/>
      <w:marLeft w:val="0"/>
      <w:marRight w:val="0"/>
      <w:marTop w:val="0"/>
      <w:marBottom w:val="0"/>
      <w:divBdr>
        <w:top w:val="none" w:sz="0" w:space="0" w:color="auto"/>
        <w:left w:val="none" w:sz="0" w:space="0" w:color="auto"/>
        <w:bottom w:val="none" w:sz="0" w:space="0" w:color="auto"/>
        <w:right w:val="none" w:sz="0" w:space="0" w:color="auto"/>
      </w:divBdr>
    </w:div>
    <w:div w:id="924606190">
      <w:bodyDiv w:val="1"/>
      <w:marLeft w:val="0"/>
      <w:marRight w:val="0"/>
      <w:marTop w:val="0"/>
      <w:marBottom w:val="0"/>
      <w:divBdr>
        <w:top w:val="none" w:sz="0" w:space="0" w:color="auto"/>
        <w:left w:val="none" w:sz="0" w:space="0" w:color="auto"/>
        <w:bottom w:val="none" w:sz="0" w:space="0" w:color="auto"/>
        <w:right w:val="none" w:sz="0" w:space="0" w:color="auto"/>
      </w:divBdr>
    </w:div>
    <w:div w:id="925765406">
      <w:bodyDiv w:val="1"/>
      <w:marLeft w:val="0"/>
      <w:marRight w:val="0"/>
      <w:marTop w:val="0"/>
      <w:marBottom w:val="0"/>
      <w:divBdr>
        <w:top w:val="none" w:sz="0" w:space="0" w:color="auto"/>
        <w:left w:val="none" w:sz="0" w:space="0" w:color="auto"/>
        <w:bottom w:val="none" w:sz="0" w:space="0" w:color="auto"/>
        <w:right w:val="none" w:sz="0" w:space="0" w:color="auto"/>
      </w:divBdr>
    </w:div>
    <w:div w:id="925962562">
      <w:bodyDiv w:val="1"/>
      <w:marLeft w:val="0"/>
      <w:marRight w:val="0"/>
      <w:marTop w:val="0"/>
      <w:marBottom w:val="0"/>
      <w:divBdr>
        <w:top w:val="none" w:sz="0" w:space="0" w:color="auto"/>
        <w:left w:val="none" w:sz="0" w:space="0" w:color="auto"/>
        <w:bottom w:val="none" w:sz="0" w:space="0" w:color="auto"/>
        <w:right w:val="none" w:sz="0" w:space="0" w:color="auto"/>
      </w:divBdr>
    </w:div>
    <w:div w:id="926303487">
      <w:bodyDiv w:val="1"/>
      <w:marLeft w:val="0"/>
      <w:marRight w:val="0"/>
      <w:marTop w:val="0"/>
      <w:marBottom w:val="0"/>
      <w:divBdr>
        <w:top w:val="none" w:sz="0" w:space="0" w:color="auto"/>
        <w:left w:val="none" w:sz="0" w:space="0" w:color="auto"/>
        <w:bottom w:val="none" w:sz="0" w:space="0" w:color="auto"/>
        <w:right w:val="none" w:sz="0" w:space="0" w:color="auto"/>
      </w:divBdr>
      <w:divsChild>
        <w:div w:id="17512007">
          <w:marLeft w:val="0"/>
          <w:marRight w:val="0"/>
          <w:marTop w:val="0"/>
          <w:marBottom w:val="0"/>
          <w:divBdr>
            <w:top w:val="none" w:sz="0" w:space="0" w:color="auto"/>
            <w:left w:val="none" w:sz="0" w:space="0" w:color="auto"/>
            <w:bottom w:val="none" w:sz="0" w:space="0" w:color="auto"/>
            <w:right w:val="none" w:sz="0" w:space="0" w:color="auto"/>
          </w:divBdr>
        </w:div>
        <w:div w:id="18505576">
          <w:marLeft w:val="0"/>
          <w:marRight w:val="0"/>
          <w:marTop w:val="0"/>
          <w:marBottom w:val="0"/>
          <w:divBdr>
            <w:top w:val="none" w:sz="0" w:space="0" w:color="auto"/>
            <w:left w:val="none" w:sz="0" w:space="0" w:color="auto"/>
            <w:bottom w:val="none" w:sz="0" w:space="0" w:color="auto"/>
            <w:right w:val="none" w:sz="0" w:space="0" w:color="auto"/>
          </w:divBdr>
        </w:div>
        <w:div w:id="27418311">
          <w:marLeft w:val="0"/>
          <w:marRight w:val="0"/>
          <w:marTop w:val="0"/>
          <w:marBottom w:val="0"/>
          <w:divBdr>
            <w:top w:val="none" w:sz="0" w:space="0" w:color="auto"/>
            <w:left w:val="none" w:sz="0" w:space="0" w:color="auto"/>
            <w:bottom w:val="none" w:sz="0" w:space="0" w:color="auto"/>
            <w:right w:val="none" w:sz="0" w:space="0" w:color="auto"/>
          </w:divBdr>
        </w:div>
        <w:div w:id="36782234">
          <w:marLeft w:val="0"/>
          <w:marRight w:val="0"/>
          <w:marTop w:val="0"/>
          <w:marBottom w:val="0"/>
          <w:divBdr>
            <w:top w:val="none" w:sz="0" w:space="0" w:color="auto"/>
            <w:left w:val="none" w:sz="0" w:space="0" w:color="auto"/>
            <w:bottom w:val="none" w:sz="0" w:space="0" w:color="auto"/>
            <w:right w:val="none" w:sz="0" w:space="0" w:color="auto"/>
          </w:divBdr>
        </w:div>
        <w:div w:id="50346930">
          <w:marLeft w:val="0"/>
          <w:marRight w:val="0"/>
          <w:marTop w:val="0"/>
          <w:marBottom w:val="0"/>
          <w:divBdr>
            <w:top w:val="none" w:sz="0" w:space="0" w:color="auto"/>
            <w:left w:val="none" w:sz="0" w:space="0" w:color="auto"/>
            <w:bottom w:val="none" w:sz="0" w:space="0" w:color="auto"/>
            <w:right w:val="none" w:sz="0" w:space="0" w:color="auto"/>
          </w:divBdr>
        </w:div>
        <w:div w:id="52432140">
          <w:marLeft w:val="0"/>
          <w:marRight w:val="0"/>
          <w:marTop w:val="0"/>
          <w:marBottom w:val="0"/>
          <w:divBdr>
            <w:top w:val="none" w:sz="0" w:space="0" w:color="auto"/>
            <w:left w:val="none" w:sz="0" w:space="0" w:color="auto"/>
            <w:bottom w:val="none" w:sz="0" w:space="0" w:color="auto"/>
            <w:right w:val="none" w:sz="0" w:space="0" w:color="auto"/>
          </w:divBdr>
        </w:div>
        <w:div w:id="52509414">
          <w:marLeft w:val="0"/>
          <w:marRight w:val="0"/>
          <w:marTop w:val="0"/>
          <w:marBottom w:val="0"/>
          <w:divBdr>
            <w:top w:val="none" w:sz="0" w:space="0" w:color="auto"/>
            <w:left w:val="none" w:sz="0" w:space="0" w:color="auto"/>
            <w:bottom w:val="none" w:sz="0" w:space="0" w:color="auto"/>
            <w:right w:val="none" w:sz="0" w:space="0" w:color="auto"/>
          </w:divBdr>
        </w:div>
        <w:div w:id="55863324">
          <w:marLeft w:val="0"/>
          <w:marRight w:val="0"/>
          <w:marTop w:val="0"/>
          <w:marBottom w:val="0"/>
          <w:divBdr>
            <w:top w:val="none" w:sz="0" w:space="0" w:color="auto"/>
            <w:left w:val="none" w:sz="0" w:space="0" w:color="auto"/>
            <w:bottom w:val="none" w:sz="0" w:space="0" w:color="auto"/>
            <w:right w:val="none" w:sz="0" w:space="0" w:color="auto"/>
          </w:divBdr>
        </w:div>
        <w:div w:id="58941014">
          <w:marLeft w:val="0"/>
          <w:marRight w:val="0"/>
          <w:marTop w:val="0"/>
          <w:marBottom w:val="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
        <w:div w:id="140075210">
          <w:marLeft w:val="0"/>
          <w:marRight w:val="0"/>
          <w:marTop w:val="0"/>
          <w:marBottom w:val="0"/>
          <w:divBdr>
            <w:top w:val="none" w:sz="0" w:space="0" w:color="auto"/>
            <w:left w:val="none" w:sz="0" w:space="0" w:color="auto"/>
            <w:bottom w:val="none" w:sz="0" w:space="0" w:color="auto"/>
            <w:right w:val="none" w:sz="0" w:space="0" w:color="auto"/>
          </w:divBdr>
        </w:div>
        <w:div w:id="177156349">
          <w:marLeft w:val="0"/>
          <w:marRight w:val="0"/>
          <w:marTop w:val="0"/>
          <w:marBottom w:val="0"/>
          <w:divBdr>
            <w:top w:val="none" w:sz="0" w:space="0" w:color="auto"/>
            <w:left w:val="none" w:sz="0" w:space="0" w:color="auto"/>
            <w:bottom w:val="none" w:sz="0" w:space="0" w:color="auto"/>
            <w:right w:val="none" w:sz="0" w:space="0" w:color="auto"/>
          </w:divBdr>
        </w:div>
        <w:div w:id="184901417">
          <w:marLeft w:val="0"/>
          <w:marRight w:val="0"/>
          <w:marTop w:val="0"/>
          <w:marBottom w:val="0"/>
          <w:divBdr>
            <w:top w:val="none" w:sz="0" w:space="0" w:color="auto"/>
            <w:left w:val="none" w:sz="0" w:space="0" w:color="auto"/>
            <w:bottom w:val="none" w:sz="0" w:space="0" w:color="auto"/>
            <w:right w:val="none" w:sz="0" w:space="0" w:color="auto"/>
          </w:divBdr>
        </w:div>
        <w:div w:id="228081364">
          <w:marLeft w:val="0"/>
          <w:marRight w:val="0"/>
          <w:marTop w:val="0"/>
          <w:marBottom w:val="0"/>
          <w:divBdr>
            <w:top w:val="none" w:sz="0" w:space="0" w:color="auto"/>
            <w:left w:val="none" w:sz="0" w:space="0" w:color="auto"/>
            <w:bottom w:val="none" w:sz="0" w:space="0" w:color="auto"/>
            <w:right w:val="none" w:sz="0" w:space="0" w:color="auto"/>
          </w:divBdr>
        </w:div>
        <w:div w:id="262959291">
          <w:marLeft w:val="0"/>
          <w:marRight w:val="0"/>
          <w:marTop w:val="0"/>
          <w:marBottom w:val="0"/>
          <w:divBdr>
            <w:top w:val="none" w:sz="0" w:space="0" w:color="auto"/>
            <w:left w:val="none" w:sz="0" w:space="0" w:color="auto"/>
            <w:bottom w:val="none" w:sz="0" w:space="0" w:color="auto"/>
            <w:right w:val="none" w:sz="0" w:space="0" w:color="auto"/>
          </w:divBdr>
        </w:div>
        <w:div w:id="313878087">
          <w:marLeft w:val="0"/>
          <w:marRight w:val="0"/>
          <w:marTop w:val="0"/>
          <w:marBottom w:val="0"/>
          <w:divBdr>
            <w:top w:val="none" w:sz="0" w:space="0" w:color="auto"/>
            <w:left w:val="none" w:sz="0" w:space="0" w:color="auto"/>
            <w:bottom w:val="none" w:sz="0" w:space="0" w:color="auto"/>
            <w:right w:val="none" w:sz="0" w:space="0" w:color="auto"/>
          </w:divBdr>
        </w:div>
        <w:div w:id="330834336">
          <w:marLeft w:val="0"/>
          <w:marRight w:val="0"/>
          <w:marTop w:val="0"/>
          <w:marBottom w:val="0"/>
          <w:divBdr>
            <w:top w:val="none" w:sz="0" w:space="0" w:color="auto"/>
            <w:left w:val="none" w:sz="0" w:space="0" w:color="auto"/>
            <w:bottom w:val="none" w:sz="0" w:space="0" w:color="auto"/>
            <w:right w:val="none" w:sz="0" w:space="0" w:color="auto"/>
          </w:divBdr>
        </w:div>
        <w:div w:id="333845664">
          <w:marLeft w:val="0"/>
          <w:marRight w:val="0"/>
          <w:marTop w:val="0"/>
          <w:marBottom w:val="0"/>
          <w:divBdr>
            <w:top w:val="none" w:sz="0" w:space="0" w:color="auto"/>
            <w:left w:val="none" w:sz="0" w:space="0" w:color="auto"/>
            <w:bottom w:val="none" w:sz="0" w:space="0" w:color="auto"/>
            <w:right w:val="none" w:sz="0" w:space="0" w:color="auto"/>
          </w:divBdr>
        </w:div>
        <w:div w:id="354305506">
          <w:marLeft w:val="0"/>
          <w:marRight w:val="0"/>
          <w:marTop w:val="0"/>
          <w:marBottom w:val="0"/>
          <w:divBdr>
            <w:top w:val="none" w:sz="0" w:space="0" w:color="auto"/>
            <w:left w:val="none" w:sz="0" w:space="0" w:color="auto"/>
            <w:bottom w:val="none" w:sz="0" w:space="0" w:color="auto"/>
            <w:right w:val="none" w:sz="0" w:space="0" w:color="auto"/>
          </w:divBdr>
        </w:div>
        <w:div w:id="361174594">
          <w:marLeft w:val="0"/>
          <w:marRight w:val="0"/>
          <w:marTop w:val="0"/>
          <w:marBottom w:val="0"/>
          <w:divBdr>
            <w:top w:val="none" w:sz="0" w:space="0" w:color="auto"/>
            <w:left w:val="none" w:sz="0" w:space="0" w:color="auto"/>
            <w:bottom w:val="none" w:sz="0" w:space="0" w:color="auto"/>
            <w:right w:val="none" w:sz="0" w:space="0" w:color="auto"/>
          </w:divBdr>
        </w:div>
        <w:div w:id="394163233">
          <w:marLeft w:val="0"/>
          <w:marRight w:val="0"/>
          <w:marTop w:val="0"/>
          <w:marBottom w:val="0"/>
          <w:divBdr>
            <w:top w:val="none" w:sz="0" w:space="0" w:color="auto"/>
            <w:left w:val="none" w:sz="0" w:space="0" w:color="auto"/>
            <w:bottom w:val="none" w:sz="0" w:space="0" w:color="auto"/>
            <w:right w:val="none" w:sz="0" w:space="0" w:color="auto"/>
          </w:divBdr>
        </w:div>
        <w:div w:id="403070882">
          <w:marLeft w:val="0"/>
          <w:marRight w:val="0"/>
          <w:marTop w:val="0"/>
          <w:marBottom w:val="0"/>
          <w:divBdr>
            <w:top w:val="none" w:sz="0" w:space="0" w:color="auto"/>
            <w:left w:val="none" w:sz="0" w:space="0" w:color="auto"/>
            <w:bottom w:val="none" w:sz="0" w:space="0" w:color="auto"/>
            <w:right w:val="none" w:sz="0" w:space="0" w:color="auto"/>
          </w:divBdr>
        </w:div>
        <w:div w:id="404648891">
          <w:marLeft w:val="0"/>
          <w:marRight w:val="0"/>
          <w:marTop w:val="0"/>
          <w:marBottom w:val="0"/>
          <w:divBdr>
            <w:top w:val="none" w:sz="0" w:space="0" w:color="auto"/>
            <w:left w:val="none" w:sz="0" w:space="0" w:color="auto"/>
            <w:bottom w:val="none" w:sz="0" w:space="0" w:color="auto"/>
            <w:right w:val="none" w:sz="0" w:space="0" w:color="auto"/>
          </w:divBdr>
        </w:div>
        <w:div w:id="411856983">
          <w:marLeft w:val="0"/>
          <w:marRight w:val="0"/>
          <w:marTop w:val="0"/>
          <w:marBottom w:val="0"/>
          <w:divBdr>
            <w:top w:val="none" w:sz="0" w:space="0" w:color="auto"/>
            <w:left w:val="none" w:sz="0" w:space="0" w:color="auto"/>
            <w:bottom w:val="none" w:sz="0" w:space="0" w:color="auto"/>
            <w:right w:val="none" w:sz="0" w:space="0" w:color="auto"/>
          </w:divBdr>
        </w:div>
        <w:div w:id="423262987">
          <w:marLeft w:val="0"/>
          <w:marRight w:val="0"/>
          <w:marTop w:val="0"/>
          <w:marBottom w:val="0"/>
          <w:divBdr>
            <w:top w:val="none" w:sz="0" w:space="0" w:color="auto"/>
            <w:left w:val="none" w:sz="0" w:space="0" w:color="auto"/>
            <w:bottom w:val="none" w:sz="0" w:space="0" w:color="auto"/>
            <w:right w:val="none" w:sz="0" w:space="0" w:color="auto"/>
          </w:divBdr>
        </w:div>
        <w:div w:id="452091910">
          <w:marLeft w:val="0"/>
          <w:marRight w:val="0"/>
          <w:marTop w:val="0"/>
          <w:marBottom w:val="0"/>
          <w:divBdr>
            <w:top w:val="none" w:sz="0" w:space="0" w:color="auto"/>
            <w:left w:val="none" w:sz="0" w:space="0" w:color="auto"/>
            <w:bottom w:val="none" w:sz="0" w:space="0" w:color="auto"/>
            <w:right w:val="none" w:sz="0" w:space="0" w:color="auto"/>
          </w:divBdr>
        </w:div>
        <w:div w:id="458383756">
          <w:marLeft w:val="0"/>
          <w:marRight w:val="0"/>
          <w:marTop w:val="0"/>
          <w:marBottom w:val="0"/>
          <w:divBdr>
            <w:top w:val="none" w:sz="0" w:space="0" w:color="auto"/>
            <w:left w:val="none" w:sz="0" w:space="0" w:color="auto"/>
            <w:bottom w:val="none" w:sz="0" w:space="0" w:color="auto"/>
            <w:right w:val="none" w:sz="0" w:space="0" w:color="auto"/>
          </w:divBdr>
        </w:div>
        <w:div w:id="488787106">
          <w:marLeft w:val="0"/>
          <w:marRight w:val="0"/>
          <w:marTop w:val="0"/>
          <w:marBottom w:val="0"/>
          <w:divBdr>
            <w:top w:val="none" w:sz="0" w:space="0" w:color="auto"/>
            <w:left w:val="none" w:sz="0" w:space="0" w:color="auto"/>
            <w:bottom w:val="none" w:sz="0" w:space="0" w:color="auto"/>
            <w:right w:val="none" w:sz="0" w:space="0" w:color="auto"/>
          </w:divBdr>
        </w:div>
        <w:div w:id="519246204">
          <w:marLeft w:val="0"/>
          <w:marRight w:val="0"/>
          <w:marTop w:val="0"/>
          <w:marBottom w:val="0"/>
          <w:divBdr>
            <w:top w:val="none" w:sz="0" w:space="0" w:color="auto"/>
            <w:left w:val="none" w:sz="0" w:space="0" w:color="auto"/>
            <w:bottom w:val="none" w:sz="0" w:space="0" w:color="auto"/>
            <w:right w:val="none" w:sz="0" w:space="0" w:color="auto"/>
          </w:divBdr>
        </w:div>
        <w:div w:id="527566945">
          <w:marLeft w:val="0"/>
          <w:marRight w:val="0"/>
          <w:marTop w:val="0"/>
          <w:marBottom w:val="0"/>
          <w:divBdr>
            <w:top w:val="none" w:sz="0" w:space="0" w:color="auto"/>
            <w:left w:val="none" w:sz="0" w:space="0" w:color="auto"/>
            <w:bottom w:val="none" w:sz="0" w:space="0" w:color="auto"/>
            <w:right w:val="none" w:sz="0" w:space="0" w:color="auto"/>
          </w:divBdr>
        </w:div>
        <w:div w:id="539705157">
          <w:marLeft w:val="0"/>
          <w:marRight w:val="0"/>
          <w:marTop w:val="0"/>
          <w:marBottom w:val="0"/>
          <w:divBdr>
            <w:top w:val="none" w:sz="0" w:space="0" w:color="auto"/>
            <w:left w:val="none" w:sz="0" w:space="0" w:color="auto"/>
            <w:bottom w:val="none" w:sz="0" w:space="0" w:color="auto"/>
            <w:right w:val="none" w:sz="0" w:space="0" w:color="auto"/>
          </w:divBdr>
        </w:div>
        <w:div w:id="552081496">
          <w:marLeft w:val="0"/>
          <w:marRight w:val="0"/>
          <w:marTop w:val="0"/>
          <w:marBottom w:val="0"/>
          <w:divBdr>
            <w:top w:val="none" w:sz="0" w:space="0" w:color="auto"/>
            <w:left w:val="none" w:sz="0" w:space="0" w:color="auto"/>
            <w:bottom w:val="none" w:sz="0" w:space="0" w:color="auto"/>
            <w:right w:val="none" w:sz="0" w:space="0" w:color="auto"/>
          </w:divBdr>
        </w:div>
        <w:div w:id="557130483">
          <w:marLeft w:val="0"/>
          <w:marRight w:val="0"/>
          <w:marTop w:val="0"/>
          <w:marBottom w:val="0"/>
          <w:divBdr>
            <w:top w:val="none" w:sz="0" w:space="0" w:color="auto"/>
            <w:left w:val="none" w:sz="0" w:space="0" w:color="auto"/>
            <w:bottom w:val="none" w:sz="0" w:space="0" w:color="auto"/>
            <w:right w:val="none" w:sz="0" w:space="0" w:color="auto"/>
          </w:divBdr>
        </w:div>
        <w:div w:id="559051245">
          <w:marLeft w:val="0"/>
          <w:marRight w:val="0"/>
          <w:marTop w:val="0"/>
          <w:marBottom w:val="0"/>
          <w:divBdr>
            <w:top w:val="none" w:sz="0" w:space="0" w:color="auto"/>
            <w:left w:val="none" w:sz="0" w:space="0" w:color="auto"/>
            <w:bottom w:val="none" w:sz="0" w:space="0" w:color="auto"/>
            <w:right w:val="none" w:sz="0" w:space="0" w:color="auto"/>
          </w:divBdr>
        </w:div>
        <w:div w:id="604191370">
          <w:marLeft w:val="0"/>
          <w:marRight w:val="0"/>
          <w:marTop w:val="0"/>
          <w:marBottom w:val="0"/>
          <w:divBdr>
            <w:top w:val="none" w:sz="0" w:space="0" w:color="auto"/>
            <w:left w:val="none" w:sz="0" w:space="0" w:color="auto"/>
            <w:bottom w:val="none" w:sz="0" w:space="0" w:color="auto"/>
            <w:right w:val="none" w:sz="0" w:space="0" w:color="auto"/>
          </w:divBdr>
        </w:div>
        <w:div w:id="688793400">
          <w:marLeft w:val="0"/>
          <w:marRight w:val="0"/>
          <w:marTop w:val="0"/>
          <w:marBottom w:val="0"/>
          <w:divBdr>
            <w:top w:val="none" w:sz="0" w:space="0" w:color="auto"/>
            <w:left w:val="none" w:sz="0" w:space="0" w:color="auto"/>
            <w:bottom w:val="none" w:sz="0" w:space="0" w:color="auto"/>
            <w:right w:val="none" w:sz="0" w:space="0" w:color="auto"/>
          </w:divBdr>
        </w:div>
        <w:div w:id="730884338">
          <w:marLeft w:val="0"/>
          <w:marRight w:val="0"/>
          <w:marTop w:val="0"/>
          <w:marBottom w:val="0"/>
          <w:divBdr>
            <w:top w:val="none" w:sz="0" w:space="0" w:color="auto"/>
            <w:left w:val="none" w:sz="0" w:space="0" w:color="auto"/>
            <w:bottom w:val="none" w:sz="0" w:space="0" w:color="auto"/>
            <w:right w:val="none" w:sz="0" w:space="0" w:color="auto"/>
          </w:divBdr>
        </w:div>
        <w:div w:id="759332634">
          <w:marLeft w:val="0"/>
          <w:marRight w:val="0"/>
          <w:marTop w:val="0"/>
          <w:marBottom w:val="0"/>
          <w:divBdr>
            <w:top w:val="none" w:sz="0" w:space="0" w:color="auto"/>
            <w:left w:val="none" w:sz="0" w:space="0" w:color="auto"/>
            <w:bottom w:val="none" w:sz="0" w:space="0" w:color="auto"/>
            <w:right w:val="none" w:sz="0" w:space="0" w:color="auto"/>
          </w:divBdr>
        </w:div>
        <w:div w:id="767777728">
          <w:marLeft w:val="0"/>
          <w:marRight w:val="0"/>
          <w:marTop w:val="0"/>
          <w:marBottom w:val="0"/>
          <w:divBdr>
            <w:top w:val="none" w:sz="0" w:space="0" w:color="auto"/>
            <w:left w:val="none" w:sz="0" w:space="0" w:color="auto"/>
            <w:bottom w:val="none" w:sz="0" w:space="0" w:color="auto"/>
            <w:right w:val="none" w:sz="0" w:space="0" w:color="auto"/>
          </w:divBdr>
        </w:div>
        <w:div w:id="805665360">
          <w:marLeft w:val="0"/>
          <w:marRight w:val="0"/>
          <w:marTop w:val="0"/>
          <w:marBottom w:val="0"/>
          <w:divBdr>
            <w:top w:val="none" w:sz="0" w:space="0" w:color="auto"/>
            <w:left w:val="none" w:sz="0" w:space="0" w:color="auto"/>
            <w:bottom w:val="none" w:sz="0" w:space="0" w:color="auto"/>
            <w:right w:val="none" w:sz="0" w:space="0" w:color="auto"/>
          </w:divBdr>
        </w:div>
        <w:div w:id="813571651">
          <w:marLeft w:val="0"/>
          <w:marRight w:val="0"/>
          <w:marTop w:val="0"/>
          <w:marBottom w:val="0"/>
          <w:divBdr>
            <w:top w:val="none" w:sz="0" w:space="0" w:color="auto"/>
            <w:left w:val="none" w:sz="0" w:space="0" w:color="auto"/>
            <w:bottom w:val="none" w:sz="0" w:space="0" w:color="auto"/>
            <w:right w:val="none" w:sz="0" w:space="0" w:color="auto"/>
          </w:divBdr>
        </w:div>
        <w:div w:id="828909942">
          <w:marLeft w:val="0"/>
          <w:marRight w:val="0"/>
          <w:marTop w:val="0"/>
          <w:marBottom w:val="0"/>
          <w:divBdr>
            <w:top w:val="none" w:sz="0" w:space="0" w:color="auto"/>
            <w:left w:val="none" w:sz="0" w:space="0" w:color="auto"/>
            <w:bottom w:val="none" w:sz="0" w:space="0" w:color="auto"/>
            <w:right w:val="none" w:sz="0" w:space="0" w:color="auto"/>
          </w:divBdr>
        </w:div>
        <w:div w:id="837112125">
          <w:marLeft w:val="0"/>
          <w:marRight w:val="0"/>
          <w:marTop w:val="0"/>
          <w:marBottom w:val="0"/>
          <w:divBdr>
            <w:top w:val="none" w:sz="0" w:space="0" w:color="auto"/>
            <w:left w:val="none" w:sz="0" w:space="0" w:color="auto"/>
            <w:bottom w:val="none" w:sz="0" w:space="0" w:color="auto"/>
            <w:right w:val="none" w:sz="0" w:space="0" w:color="auto"/>
          </w:divBdr>
        </w:div>
        <w:div w:id="873035047">
          <w:marLeft w:val="0"/>
          <w:marRight w:val="0"/>
          <w:marTop w:val="0"/>
          <w:marBottom w:val="0"/>
          <w:divBdr>
            <w:top w:val="none" w:sz="0" w:space="0" w:color="auto"/>
            <w:left w:val="none" w:sz="0" w:space="0" w:color="auto"/>
            <w:bottom w:val="none" w:sz="0" w:space="0" w:color="auto"/>
            <w:right w:val="none" w:sz="0" w:space="0" w:color="auto"/>
          </w:divBdr>
        </w:div>
        <w:div w:id="883099190">
          <w:marLeft w:val="0"/>
          <w:marRight w:val="0"/>
          <w:marTop w:val="0"/>
          <w:marBottom w:val="0"/>
          <w:divBdr>
            <w:top w:val="none" w:sz="0" w:space="0" w:color="auto"/>
            <w:left w:val="none" w:sz="0" w:space="0" w:color="auto"/>
            <w:bottom w:val="none" w:sz="0" w:space="0" w:color="auto"/>
            <w:right w:val="none" w:sz="0" w:space="0" w:color="auto"/>
          </w:divBdr>
        </w:div>
        <w:div w:id="917056028">
          <w:marLeft w:val="0"/>
          <w:marRight w:val="0"/>
          <w:marTop w:val="0"/>
          <w:marBottom w:val="0"/>
          <w:divBdr>
            <w:top w:val="none" w:sz="0" w:space="0" w:color="auto"/>
            <w:left w:val="none" w:sz="0" w:space="0" w:color="auto"/>
            <w:bottom w:val="none" w:sz="0" w:space="0" w:color="auto"/>
            <w:right w:val="none" w:sz="0" w:space="0" w:color="auto"/>
          </w:divBdr>
        </w:div>
        <w:div w:id="944844012">
          <w:marLeft w:val="0"/>
          <w:marRight w:val="0"/>
          <w:marTop w:val="0"/>
          <w:marBottom w:val="0"/>
          <w:divBdr>
            <w:top w:val="none" w:sz="0" w:space="0" w:color="auto"/>
            <w:left w:val="none" w:sz="0" w:space="0" w:color="auto"/>
            <w:bottom w:val="none" w:sz="0" w:space="0" w:color="auto"/>
            <w:right w:val="none" w:sz="0" w:space="0" w:color="auto"/>
          </w:divBdr>
        </w:div>
        <w:div w:id="966157996">
          <w:marLeft w:val="0"/>
          <w:marRight w:val="0"/>
          <w:marTop w:val="0"/>
          <w:marBottom w:val="0"/>
          <w:divBdr>
            <w:top w:val="none" w:sz="0" w:space="0" w:color="auto"/>
            <w:left w:val="none" w:sz="0" w:space="0" w:color="auto"/>
            <w:bottom w:val="none" w:sz="0" w:space="0" w:color="auto"/>
            <w:right w:val="none" w:sz="0" w:space="0" w:color="auto"/>
          </w:divBdr>
        </w:div>
        <w:div w:id="970939275">
          <w:marLeft w:val="0"/>
          <w:marRight w:val="0"/>
          <w:marTop w:val="0"/>
          <w:marBottom w:val="0"/>
          <w:divBdr>
            <w:top w:val="none" w:sz="0" w:space="0" w:color="auto"/>
            <w:left w:val="none" w:sz="0" w:space="0" w:color="auto"/>
            <w:bottom w:val="none" w:sz="0" w:space="0" w:color="auto"/>
            <w:right w:val="none" w:sz="0" w:space="0" w:color="auto"/>
          </w:divBdr>
        </w:div>
        <w:div w:id="987898754">
          <w:marLeft w:val="0"/>
          <w:marRight w:val="0"/>
          <w:marTop w:val="0"/>
          <w:marBottom w:val="0"/>
          <w:divBdr>
            <w:top w:val="none" w:sz="0" w:space="0" w:color="auto"/>
            <w:left w:val="none" w:sz="0" w:space="0" w:color="auto"/>
            <w:bottom w:val="none" w:sz="0" w:space="0" w:color="auto"/>
            <w:right w:val="none" w:sz="0" w:space="0" w:color="auto"/>
          </w:divBdr>
        </w:div>
        <w:div w:id="991057116">
          <w:marLeft w:val="0"/>
          <w:marRight w:val="0"/>
          <w:marTop w:val="0"/>
          <w:marBottom w:val="0"/>
          <w:divBdr>
            <w:top w:val="none" w:sz="0" w:space="0" w:color="auto"/>
            <w:left w:val="none" w:sz="0" w:space="0" w:color="auto"/>
            <w:bottom w:val="none" w:sz="0" w:space="0" w:color="auto"/>
            <w:right w:val="none" w:sz="0" w:space="0" w:color="auto"/>
          </w:divBdr>
        </w:div>
        <w:div w:id="1042904386">
          <w:marLeft w:val="0"/>
          <w:marRight w:val="0"/>
          <w:marTop w:val="0"/>
          <w:marBottom w:val="0"/>
          <w:divBdr>
            <w:top w:val="none" w:sz="0" w:space="0" w:color="auto"/>
            <w:left w:val="none" w:sz="0" w:space="0" w:color="auto"/>
            <w:bottom w:val="none" w:sz="0" w:space="0" w:color="auto"/>
            <w:right w:val="none" w:sz="0" w:space="0" w:color="auto"/>
          </w:divBdr>
        </w:div>
        <w:div w:id="1064526687">
          <w:marLeft w:val="0"/>
          <w:marRight w:val="0"/>
          <w:marTop w:val="0"/>
          <w:marBottom w:val="0"/>
          <w:divBdr>
            <w:top w:val="none" w:sz="0" w:space="0" w:color="auto"/>
            <w:left w:val="none" w:sz="0" w:space="0" w:color="auto"/>
            <w:bottom w:val="none" w:sz="0" w:space="0" w:color="auto"/>
            <w:right w:val="none" w:sz="0" w:space="0" w:color="auto"/>
          </w:divBdr>
        </w:div>
        <w:div w:id="1075859844">
          <w:marLeft w:val="0"/>
          <w:marRight w:val="0"/>
          <w:marTop w:val="0"/>
          <w:marBottom w:val="0"/>
          <w:divBdr>
            <w:top w:val="none" w:sz="0" w:space="0" w:color="auto"/>
            <w:left w:val="none" w:sz="0" w:space="0" w:color="auto"/>
            <w:bottom w:val="none" w:sz="0" w:space="0" w:color="auto"/>
            <w:right w:val="none" w:sz="0" w:space="0" w:color="auto"/>
          </w:divBdr>
        </w:div>
        <w:div w:id="1087965089">
          <w:marLeft w:val="0"/>
          <w:marRight w:val="0"/>
          <w:marTop w:val="0"/>
          <w:marBottom w:val="0"/>
          <w:divBdr>
            <w:top w:val="none" w:sz="0" w:space="0" w:color="auto"/>
            <w:left w:val="none" w:sz="0" w:space="0" w:color="auto"/>
            <w:bottom w:val="none" w:sz="0" w:space="0" w:color="auto"/>
            <w:right w:val="none" w:sz="0" w:space="0" w:color="auto"/>
          </w:divBdr>
        </w:div>
        <w:div w:id="1091051192">
          <w:marLeft w:val="0"/>
          <w:marRight w:val="0"/>
          <w:marTop w:val="0"/>
          <w:marBottom w:val="0"/>
          <w:divBdr>
            <w:top w:val="none" w:sz="0" w:space="0" w:color="auto"/>
            <w:left w:val="none" w:sz="0" w:space="0" w:color="auto"/>
            <w:bottom w:val="none" w:sz="0" w:space="0" w:color="auto"/>
            <w:right w:val="none" w:sz="0" w:space="0" w:color="auto"/>
          </w:divBdr>
        </w:div>
        <w:div w:id="1093360955">
          <w:marLeft w:val="0"/>
          <w:marRight w:val="0"/>
          <w:marTop w:val="0"/>
          <w:marBottom w:val="0"/>
          <w:divBdr>
            <w:top w:val="none" w:sz="0" w:space="0" w:color="auto"/>
            <w:left w:val="none" w:sz="0" w:space="0" w:color="auto"/>
            <w:bottom w:val="none" w:sz="0" w:space="0" w:color="auto"/>
            <w:right w:val="none" w:sz="0" w:space="0" w:color="auto"/>
          </w:divBdr>
        </w:div>
        <w:div w:id="1133132008">
          <w:marLeft w:val="0"/>
          <w:marRight w:val="0"/>
          <w:marTop w:val="0"/>
          <w:marBottom w:val="0"/>
          <w:divBdr>
            <w:top w:val="none" w:sz="0" w:space="0" w:color="auto"/>
            <w:left w:val="none" w:sz="0" w:space="0" w:color="auto"/>
            <w:bottom w:val="none" w:sz="0" w:space="0" w:color="auto"/>
            <w:right w:val="none" w:sz="0" w:space="0" w:color="auto"/>
          </w:divBdr>
        </w:div>
        <w:div w:id="1135758604">
          <w:marLeft w:val="0"/>
          <w:marRight w:val="0"/>
          <w:marTop w:val="0"/>
          <w:marBottom w:val="0"/>
          <w:divBdr>
            <w:top w:val="none" w:sz="0" w:space="0" w:color="auto"/>
            <w:left w:val="none" w:sz="0" w:space="0" w:color="auto"/>
            <w:bottom w:val="none" w:sz="0" w:space="0" w:color="auto"/>
            <w:right w:val="none" w:sz="0" w:space="0" w:color="auto"/>
          </w:divBdr>
        </w:div>
        <w:div w:id="1223254584">
          <w:marLeft w:val="0"/>
          <w:marRight w:val="0"/>
          <w:marTop w:val="0"/>
          <w:marBottom w:val="0"/>
          <w:divBdr>
            <w:top w:val="none" w:sz="0" w:space="0" w:color="auto"/>
            <w:left w:val="none" w:sz="0" w:space="0" w:color="auto"/>
            <w:bottom w:val="none" w:sz="0" w:space="0" w:color="auto"/>
            <w:right w:val="none" w:sz="0" w:space="0" w:color="auto"/>
          </w:divBdr>
        </w:div>
        <w:div w:id="1241137188">
          <w:marLeft w:val="0"/>
          <w:marRight w:val="0"/>
          <w:marTop w:val="0"/>
          <w:marBottom w:val="0"/>
          <w:divBdr>
            <w:top w:val="none" w:sz="0" w:space="0" w:color="auto"/>
            <w:left w:val="none" w:sz="0" w:space="0" w:color="auto"/>
            <w:bottom w:val="none" w:sz="0" w:space="0" w:color="auto"/>
            <w:right w:val="none" w:sz="0" w:space="0" w:color="auto"/>
          </w:divBdr>
        </w:div>
        <w:div w:id="1267300838">
          <w:marLeft w:val="0"/>
          <w:marRight w:val="0"/>
          <w:marTop w:val="0"/>
          <w:marBottom w:val="0"/>
          <w:divBdr>
            <w:top w:val="none" w:sz="0" w:space="0" w:color="auto"/>
            <w:left w:val="none" w:sz="0" w:space="0" w:color="auto"/>
            <w:bottom w:val="none" w:sz="0" w:space="0" w:color="auto"/>
            <w:right w:val="none" w:sz="0" w:space="0" w:color="auto"/>
          </w:divBdr>
        </w:div>
        <w:div w:id="1283925120">
          <w:marLeft w:val="0"/>
          <w:marRight w:val="0"/>
          <w:marTop w:val="0"/>
          <w:marBottom w:val="0"/>
          <w:divBdr>
            <w:top w:val="none" w:sz="0" w:space="0" w:color="auto"/>
            <w:left w:val="none" w:sz="0" w:space="0" w:color="auto"/>
            <w:bottom w:val="none" w:sz="0" w:space="0" w:color="auto"/>
            <w:right w:val="none" w:sz="0" w:space="0" w:color="auto"/>
          </w:divBdr>
        </w:div>
        <w:div w:id="1286346694">
          <w:marLeft w:val="0"/>
          <w:marRight w:val="0"/>
          <w:marTop w:val="0"/>
          <w:marBottom w:val="0"/>
          <w:divBdr>
            <w:top w:val="none" w:sz="0" w:space="0" w:color="auto"/>
            <w:left w:val="none" w:sz="0" w:space="0" w:color="auto"/>
            <w:bottom w:val="none" w:sz="0" w:space="0" w:color="auto"/>
            <w:right w:val="none" w:sz="0" w:space="0" w:color="auto"/>
          </w:divBdr>
        </w:div>
        <w:div w:id="1304237848">
          <w:marLeft w:val="0"/>
          <w:marRight w:val="0"/>
          <w:marTop w:val="0"/>
          <w:marBottom w:val="0"/>
          <w:divBdr>
            <w:top w:val="none" w:sz="0" w:space="0" w:color="auto"/>
            <w:left w:val="none" w:sz="0" w:space="0" w:color="auto"/>
            <w:bottom w:val="none" w:sz="0" w:space="0" w:color="auto"/>
            <w:right w:val="none" w:sz="0" w:space="0" w:color="auto"/>
          </w:divBdr>
        </w:div>
        <w:div w:id="1331179042">
          <w:marLeft w:val="0"/>
          <w:marRight w:val="0"/>
          <w:marTop w:val="0"/>
          <w:marBottom w:val="0"/>
          <w:divBdr>
            <w:top w:val="none" w:sz="0" w:space="0" w:color="auto"/>
            <w:left w:val="none" w:sz="0" w:space="0" w:color="auto"/>
            <w:bottom w:val="none" w:sz="0" w:space="0" w:color="auto"/>
            <w:right w:val="none" w:sz="0" w:space="0" w:color="auto"/>
          </w:divBdr>
        </w:div>
        <w:div w:id="1338846315">
          <w:marLeft w:val="0"/>
          <w:marRight w:val="0"/>
          <w:marTop w:val="0"/>
          <w:marBottom w:val="0"/>
          <w:divBdr>
            <w:top w:val="none" w:sz="0" w:space="0" w:color="auto"/>
            <w:left w:val="none" w:sz="0" w:space="0" w:color="auto"/>
            <w:bottom w:val="none" w:sz="0" w:space="0" w:color="auto"/>
            <w:right w:val="none" w:sz="0" w:space="0" w:color="auto"/>
          </w:divBdr>
        </w:div>
        <w:div w:id="1342778193">
          <w:marLeft w:val="0"/>
          <w:marRight w:val="0"/>
          <w:marTop w:val="0"/>
          <w:marBottom w:val="0"/>
          <w:divBdr>
            <w:top w:val="none" w:sz="0" w:space="0" w:color="auto"/>
            <w:left w:val="none" w:sz="0" w:space="0" w:color="auto"/>
            <w:bottom w:val="none" w:sz="0" w:space="0" w:color="auto"/>
            <w:right w:val="none" w:sz="0" w:space="0" w:color="auto"/>
          </w:divBdr>
        </w:div>
        <w:div w:id="1386294768">
          <w:marLeft w:val="0"/>
          <w:marRight w:val="0"/>
          <w:marTop w:val="0"/>
          <w:marBottom w:val="0"/>
          <w:divBdr>
            <w:top w:val="none" w:sz="0" w:space="0" w:color="auto"/>
            <w:left w:val="none" w:sz="0" w:space="0" w:color="auto"/>
            <w:bottom w:val="none" w:sz="0" w:space="0" w:color="auto"/>
            <w:right w:val="none" w:sz="0" w:space="0" w:color="auto"/>
          </w:divBdr>
        </w:div>
        <w:div w:id="1406680432">
          <w:marLeft w:val="0"/>
          <w:marRight w:val="0"/>
          <w:marTop w:val="0"/>
          <w:marBottom w:val="0"/>
          <w:divBdr>
            <w:top w:val="none" w:sz="0" w:space="0" w:color="auto"/>
            <w:left w:val="none" w:sz="0" w:space="0" w:color="auto"/>
            <w:bottom w:val="none" w:sz="0" w:space="0" w:color="auto"/>
            <w:right w:val="none" w:sz="0" w:space="0" w:color="auto"/>
          </w:divBdr>
        </w:div>
        <w:div w:id="1449353227">
          <w:marLeft w:val="0"/>
          <w:marRight w:val="0"/>
          <w:marTop w:val="0"/>
          <w:marBottom w:val="0"/>
          <w:divBdr>
            <w:top w:val="none" w:sz="0" w:space="0" w:color="auto"/>
            <w:left w:val="none" w:sz="0" w:space="0" w:color="auto"/>
            <w:bottom w:val="none" w:sz="0" w:space="0" w:color="auto"/>
            <w:right w:val="none" w:sz="0" w:space="0" w:color="auto"/>
          </w:divBdr>
        </w:div>
        <w:div w:id="1450470987">
          <w:marLeft w:val="0"/>
          <w:marRight w:val="0"/>
          <w:marTop w:val="0"/>
          <w:marBottom w:val="0"/>
          <w:divBdr>
            <w:top w:val="none" w:sz="0" w:space="0" w:color="auto"/>
            <w:left w:val="none" w:sz="0" w:space="0" w:color="auto"/>
            <w:bottom w:val="none" w:sz="0" w:space="0" w:color="auto"/>
            <w:right w:val="none" w:sz="0" w:space="0" w:color="auto"/>
          </w:divBdr>
        </w:div>
        <w:div w:id="1459957892">
          <w:marLeft w:val="0"/>
          <w:marRight w:val="0"/>
          <w:marTop w:val="0"/>
          <w:marBottom w:val="0"/>
          <w:divBdr>
            <w:top w:val="none" w:sz="0" w:space="0" w:color="auto"/>
            <w:left w:val="none" w:sz="0" w:space="0" w:color="auto"/>
            <w:bottom w:val="none" w:sz="0" w:space="0" w:color="auto"/>
            <w:right w:val="none" w:sz="0" w:space="0" w:color="auto"/>
          </w:divBdr>
        </w:div>
        <w:div w:id="1462309716">
          <w:marLeft w:val="0"/>
          <w:marRight w:val="0"/>
          <w:marTop w:val="0"/>
          <w:marBottom w:val="0"/>
          <w:divBdr>
            <w:top w:val="none" w:sz="0" w:space="0" w:color="auto"/>
            <w:left w:val="none" w:sz="0" w:space="0" w:color="auto"/>
            <w:bottom w:val="none" w:sz="0" w:space="0" w:color="auto"/>
            <w:right w:val="none" w:sz="0" w:space="0" w:color="auto"/>
          </w:divBdr>
        </w:div>
        <w:div w:id="1495413739">
          <w:marLeft w:val="0"/>
          <w:marRight w:val="0"/>
          <w:marTop w:val="0"/>
          <w:marBottom w:val="0"/>
          <w:divBdr>
            <w:top w:val="none" w:sz="0" w:space="0" w:color="auto"/>
            <w:left w:val="none" w:sz="0" w:space="0" w:color="auto"/>
            <w:bottom w:val="none" w:sz="0" w:space="0" w:color="auto"/>
            <w:right w:val="none" w:sz="0" w:space="0" w:color="auto"/>
          </w:divBdr>
        </w:div>
        <w:div w:id="1545021398">
          <w:marLeft w:val="0"/>
          <w:marRight w:val="0"/>
          <w:marTop w:val="0"/>
          <w:marBottom w:val="0"/>
          <w:divBdr>
            <w:top w:val="none" w:sz="0" w:space="0" w:color="auto"/>
            <w:left w:val="none" w:sz="0" w:space="0" w:color="auto"/>
            <w:bottom w:val="none" w:sz="0" w:space="0" w:color="auto"/>
            <w:right w:val="none" w:sz="0" w:space="0" w:color="auto"/>
          </w:divBdr>
        </w:div>
        <w:div w:id="1551575396">
          <w:marLeft w:val="0"/>
          <w:marRight w:val="0"/>
          <w:marTop w:val="0"/>
          <w:marBottom w:val="0"/>
          <w:divBdr>
            <w:top w:val="none" w:sz="0" w:space="0" w:color="auto"/>
            <w:left w:val="none" w:sz="0" w:space="0" w:color="auto"/>
            <w:bottom w:val="none" w:sz="0" w:space="0" w:color="auto"/>
            <w:right w:val="none" w:sz="0" w:space="0" w:color="auto"/>
          </w:divBdr>
        </w:div>
        <w:div w:id="1595749972">
          <w:marLeft w:val="0"/>
          <w:marRight w:val="0"/>
          <w:marTop w:val="0"/>
          <w:marBottom w:val="0"/>
          <w:divBdr>
            <w:top w:val="none" w:sz="0" w:space="0" w:color="auto"/>
            <w:left w:val="none" w:sz="0" w:space="0" w:color="auto"/>
            <w:bottom w:val="none" w:sz="0" w:space="0" w:color="auto"/>
            <w:right w:val="none" w:sz="0" w:space="0" w:color="auto"/>
          </w:divBdr>
        </w:div>
        <w:div w:id="1604336765">
          <w:marLeft w:val="0"/>
          <w:marRight w:val="0"/>
          <w:marTop w:val="0"/>
          <w:marBottom w:val="0"/>
          <w:divBdr>
            <w:top w:val="none" w:sz="0" w:space="0" w:color="auto"/>
            <w:left w:val="none" w:sz="0" w:space="0" w:color="auto"/>
            <w:bottom w:val="none" w:sz="0" w:space="0" w:color="auto"/>
            <w:right w:val="none" w:sz="0" w:space="0" w:color="auto"/>
          </w:divBdr>
        </w:div>
        <w:div w:id="1615281180">
          <w:marLeft w:val="0"/>
          <w:marRight w:val="0"/>
          <w:marTop w:val="0"/>
          <w:marBottom w:val="0"/>
          <w:divBdr>
            <w:top w:val="none" w:sz="0" w:space="0" w:color="auto"/>
            <w:left w:val="none" w:sz="0" w:space="0" w:color="auto"/>
            <w:bottom w:val="none" w:sz="0" w:space="0" w:color="auto"/>
            <w:right w:val="none" w:sz="0" w:space="0" w:color="auto"/>
          </w:divBdr>
        </w:div>
        <w:div w:id="1618416216">
          <w:marLeft w:val="0"/>
          <w:marRight w:val="0"/>
          <w:marTop w:val="0"/>
          <w:marBottom w:val="0"/>
          <w:divBdr>
            <w:top w:val="none" w:sz="0" w:space="0" w:color="auto"/>
            <w:left w:val="none" w:sz="0" w:space="0" w:color="auto"/>
            <w:bottom w:val="none" w:sz="0" w:space="0" w:color="auto"/>
            <w:right w:val="none" w:sz="0" w:space="0" w:color="auto"/>
          </w:divBdr>
        </w:div>
        <w:div w:id="1632974896">
          <w:marLeft w:val="0"/>
          <w:marRight w:val="0"/>
          <w:marTop w:val="0"/>
          <w:marBottom w:val="0"/>
          <w:divBdr>
            <w:top w:val="none" w:sz="0" w:space="0" w:color="auto"/>
            <w:left w:val="none" w:sz="0" w:space="0" w:color="auto"/>
            <w:bottom w:val="none" w:sz="0" w:space="0" w:color="auto"/>
            <w:right w:val="none" w:sz="0" w:space="0" w:color="auto"/>
          </w:divBdr>
        </w:div>
        <w:div w:id="1633713340">
          <w:marLeft w:val="0"/>
          <w:marRight w:val="0"/>
          <w:marTop w:val="0"/>
          <w:marBottom w:val="0"/>
          <w:divBdr>
            <w:top w:val="none" w:sz="0" w:space="0" w:color="auto"/>
            <w:left w:val="none" w:sz="0" w:space="0" w:color="auto"/>
            <w:bottom w:val="none" w:sz="0" w:space="0" w:color="auto"/>
            <w:right w:val="none" w:sz="0" w:space="0" w:color="auto"/>
          </w:divBdr>
        </w:div>
        <w:div w:id="1651906998">
          <w:marLeft w:val="0"/>
          <w:marRight w:val="0"/>
          <w:marTop w:val="0"/>
          <w:marBottom w:val="0"/>
          <w:divBdr>
            <w:top w:val="none" w:sz="0" w:space="0" w:color="auto"/>
            <w:left w:val="none" w:sz="0" w:space="0" w:color="auto"/>
            <w:bottom w:val="none" w:sz="0" w:space="0" w:color="auto"/>
            <w:right w:val="none" w:sz="0" w:space="0" w:color="auto"/>
          </w:divBdr>
        </w:div>
        <w:div w:id="1664815626">
          <w:marLeft w:val="0"/>
          <w:marRight w:val="0"/>
          <w:marTop w:val="0"/>
          <w:marBottom w:val="0"/>
          <w:divBdr>
            <w:top w:val="none" w:sz="0" w:space="0" w:color="auto"/>
            <w:left w:val="none" w:sz="0" w:space="0" w:color="auto"/>
            <w:bottom w:val="none" w:sz="0" w:space="0" w:color="auto"/>
            <w:right w:val="none" w:sz="0" w:space="0" w:color="auto"/>
          </w:divBdr>
        </w:div>
        <w:div w:id="1707483143">
          <w:marLeft w:val="0"/>
          <w:marRight w:val="0"/>
          <w:marTop w:val="0"/>
          <w:marBottom w:val="0"/>
          <w:divBdr>
            <w:top w:val="none" w:sz="0" w:space="0" w:color="auto"/>
            <w:left w:val="none" w:sz="0" w:space="0" w:color="auto"/>
            <w:bottom w:val="none" w:sz="0" w:space="0" w:color="auto"/>
            <w:right w:val="none" w:sz="0" w:space="0" w:color="auto"/>
          </w:divBdr>
        </w:div>
        <w:div w:id="1714423077">
          <w:marLeft w:val="0"/>
          <w:marRight w:val="0"/>
          <w:marTop w:val="0"/>
          <w:marBottom w:val="0"/>
          <w:divBdr>
            <w:top w:val="none" w:sz="0" w:space="0" w:color="auto"/>
            <w:left w:val="none" w:sz="0" w:space="0" w:color="auto"/>
            <w:bottom w:val="none" w:sz="0" w:space="0" w:color="auto"/>
            <w:right w:val="none" w:sz="0" w:space="0" w:color="auto"/>
          </w:divBdr>
        </w:div>
        <w:div w:id="1719818847">
          <w:marLeft w:val="0"/>
          <w:marRight w:val="0"/>
          <w:marTop w:val="0"/>
          <w:marBottom w:val="0"/>
          <w:divBdr>
            <w:top w:val="none" w:sz="0" w:space="0" w:color="auto"/>
            <w:left w:val="none" w:sz="0" w:space="0" w:color="auto"/>
            <w:bottom w:val="none" w:sz="0" w:space="0" w:color="auto"/>
            <w:right w:val="none" w:sz="0" w:space="0" w:color="auto"/>
          </w:divBdr>
        </w:div>
        <w:div w:id="1726565915">
          <w:marLeft w:val="0"/>
          <w:marRight w:val="0"/>
          <w:marTop w:val="0"/>
          <w:marBottom w:val="0"/>
          <w:divBdr>
            <w:top w:val="none" w:sz="0" w:space="0" w:color="auto"/>
            <w:left w:val="none" w:sz="0" w:space="0" w:color="auto"/>
            <w:bottom w:val="none" w:sz="0" w:space="0" w:color="auto"/>
            <w:right w:val="none" w:sz="0" w:space="0" w:color="auto"/>
          </w:divBdr>
        </w:div>
        <w:div w:id="1773158700">
          <w:marLeft w:val="0"/>
          <w:marRight w:val="0"/>
          <w:marTop w:val="0"/>
          <w:marBottom w:val="0"/>
          <w:divBdr>
            <w:top w:val="none" w:sz="0" w:space="0" w:color="auto"/>
            <w:left w:val="none" w:sz="0" w:space="0" w:color="auto"/>
            <w:bottom w:val="none" w:sz="0" w:space="0" w:color="auto"/>
            <w:right w:val="none" w:sz="0" w:space="0" w:color="auto"/>
          </w:divBdr>
        </w:div>
        <w:div w:id="1773161675">
          <w:marLeft w:val="0"/>
          <w:marRight w:val="0"/>
          <w:marTop w:val="0"/>
          <w:marBottom w:val="0"/>
          <w:divBdr>
            <w:top w:val="none" w:sz="0" w:space="0" w:color="auto"/>
            <w:left w:val="none" w:sz="0" w:space="0" w:color="auto"/>
            <w:bottom w:val="none" w:sz="0" w:space="0" w:color="auto"/>
            <w:right w:val="none" w:sz="0" w:space="0" w:color="auto"/>
          </w:divBdr>
        </w:div>
        <w:div w:id="1776514115">
          <w:marLeft w:val="0"/>
          <w:marRight w:val="0"/>
          <w:marTop w:val="0"/>
          <w:marBottom w:val="0"/>
          <w:divBdr>
            <w:top w:val="none" w:sz="0" w:space="0" w:color="auto"/>
            <w:left w:val="none" w:sz="0" w:space="0" w:color="auto"/>
            <w:bottom w:val="none" w:sz="0" w:space="0" w:color="auto"/>
            <w:right w:val="none" w:sz="0" w:space="0" w:color="auto"/>
          </w:divBdr>
        </w:div>
        <w:div w:id="1788818671">
          <w:marLeft w:val="0"/>
          <w:marRight w:val="0"/>
          <w:marTop w:val="0"/>
          <w:marBottom w:val="0"/>
          <w:divBdr>
            <w:top w:val="none" w:sz="0" w:space="0" w:color="auto"/>
            <w:left w:val="none" w:sz="0" w:space="0" w:color="auto"/>
            <w:bottom w:val="none" w:sz="0" w:space="0" w:color="auto"/>
            <w:right w:val="none" w:sz="0" w:space="0" w:color="auto"/>
          </w:divBdr>
        </w:div>
        <w:div w:id="1812286743">
          <w:marLeft w:val="0"/>
          <w:marRight w:val="0"/>
          <w:marTop w:val="0"/>
          <w:marBottom w:val="0"/>
          <w:divBdr>
            <w:top w:val="none" w:sz="0" w:space="0" w:color="auto"/>
            <w:left w:val="none" w:sz="0" w:space="0" w:color="auto"/>
            <w:bottom w:val="none" w:sz="0" w:space="0" w:color="auto"/>
            <w:right w:val="none" w:sz="0" w:space="0" w:color="auto"/>
          </w:divBdr>
        </w:div>
        <w:div w:id="1825972331">
          <w:marLeft w:val="0"/>
          <w:marRight w:val="0"/>
          <w:marTop w:val="0"/>
          <w:marBottom w:val="0"/>
          <w:divBdr>
            <w:top w:val="none" w:sz="0" w:space="0" w:color="auto"/>
            <w:left w:val="none" w:sz="0" w:space="0" w:color="auto"/>
            <w:bottom w:val="none" w:sz="0" w:space="0" w:color="auto"/>
            <w:right w:val="none" w:sz="0" w:space="0" w:color="auto"/>
          </w:divBdr>
        </w:div>
        <w:div w:id="1829133805">
          <w:marLeft w:val="0"/>
          <w:marRight w:val="0"/>
          <w:marTop w:val="0"/>
          <w:marBottom w:val="0"/>
          <w:divBdr>
            <w:top w:val="none" w:sz="0" w:space="0" w:color="auto"/>
            <w:left w:val="none" w:sz="0" w:space="0" w:color="auto"/>
            <w:bottom w:val="none" w:sz="0" w:space="0" w:color="auto"/>
            <w:right w:val="none" w:sz="0" w:space="0" w:color="auto"/>
          </w:divBdr>
        </w:div>
        <w:div w:id="1962302794">
          <w:marLeft w:val="0"/>
          <w:marRight w:val="0"/>
          <w:marTop w:val="0"/>
          <w:marBottom w:val="0"/>
          <w:divBdr>
            <w:top w:val="none" w:sz="0" w:space="0" w:color="auto"/>
            <w:left w:val="none" w:sz="0" w:space="0" w:color="auto"/>
            <w:bottom w:val="none" w:sz="0" w:space="0" w:color="auto"/>
            <w:right w:val="none" w:sz="0" w:space="0" w:color="auto"/>
          </w:divBdr>
        </w:div>
        <w:div w:id="1966933592">
          <w:marLeft w:val="0"/>
          <w:marRight w:val="0"/>
          <w:marTop w:val="0"/>
          <w:marBottom w:val="0"/>
          <w:divBdr>
            <w:top w:val="none" w:sz="0" w:space="0" w:color="auto"/>
            <w:left w:val="none" w:sz="0" w:space="0" w:color="auto"/>
            <w:bottom w:val="none" w:sz="0" w:space="0" w:color="auto"/>
            <w:right w:val="none" w:sz="0" w:space="0" w:color="auto"/>
          </w:divBdr>
        </w:div>
        <w:div w:id="1985620354">
          <w:marLeft w:val="0"/>
          <w:marRight w:val="0"/>
          <w:marTop w:val="0"/>
          <w:marBottom w:val="0"/>
          <w:divBdr>
            <w:top w:val="none" w:sz="0" w:space="0" w:color="auto"/>
            <w:left w:val="none" w:sz="0" w:space="0" w:color="auto"/>
            <w:bottom w:val="none" w:sz="0" w:space="0" w:color="auto"/>
            <w:right w:val="none" w:sz="0" w:space="0" w:color="auto"/>
          </w:divBdr>
        </w:div>
        <w:div w:id="1996299352">
          <w:marLeft w:val="0"/>
          <w:marRight w:val="0"/>
          <w:marTop w:val="0"/>
          <w:marBottom w:val="0"/>
          <w:divBdr>
            <w:top w:val="none" w:sz="0" w:space="0" w:color="auto"/>
            <w:left w:val="none" w:sz="0" w:space="0" w:color="auto"/>
            <w:bottom w:val="none" w:sz="0" w:space="0" w:color="auto"/>
            <w:right w:val="none" w:sz="0" w:space="0" w:color="auto"/>
          </w:divBdr>
        </w:div>
        <w:div w:id="2011980780">
          <w:marLeft w:val="0"/>
          <w:marRight w:val="0"/>
          <w:marTop w:val="0"/>
          <w:marBottom w:val="0"/>
          <w:divBdr>
            <w:top w:val="none" w:sz="0" w:space="0" w:color="auto"/>
            <w:left w:val="none" w:sz="0" w:space="0" w:color="auto"/>
            <w:bottom w:val="none" w:sz="0" w:space="0" w:color="auto"/>
            <w:right w:val="none" w:sz="0" w:space="0" w:color="auto"/>
          </w:divBdr>
        </w:div>
        <w:div w:id="2028405938">
          <w:marLeft w:val="0"/>
          <w:marRight w:val="0"/>
          <w:marTop w:val="0"/>
          <w:marBottom w:val="0"/>
          <w:divBdr>
            <w:top w:val="none" w:sz="0" w:space="0" w:color="auto"/>
            <w:left w:val="none" w:sz="0" w:space="0" w:color="auto"/>
            <w:bottom w:val="none" w:sz="0" w:space="0" w:color="auto"/>
            <w:right w:val="none" w:sz="0" w:space="0" w:color="auto"/>
          </w:divBdr>
        </w:div>
        <w:div w:id="2030134495">
          <w:marLeft w:val="0"/>
          <w:marRight w:val="0"/>
          <w:marTop w:val="0"/>
          <w:marBottom w:val="0"/>
          <w:divBdr>
            <w:top w:val="none" w:sz="0" w:space="0" w:color="auto"/>
            <w:left w:val="none" w:sz="0" w:space="0" w:color="auto"/>
            <w:bottom w:val="none" w:sz="0" w:space="0" w:color="auto"/>
            <w:right w:val="none" w:sz="0" w:space="0" w:color="auto"/>
          </w:divBdr>
        </w:div>
        <w:div w:id="2033072459">
          <w:marLeft w:val="0"/>
          <w:marRight w:val="0"/>
          <w:marTop w:val="0"/>
          <w:marBottom w:val="0"/>
          <w:divBdr>
            <w:top w:val="none" w:sz="0" w:space="0" w:color="auto"/>
            <w:left w:val="none" w:sz="0" w:space="0" w:color="auto"/>
            <w:bottom w:val="none" w:sz="0" w:space="0" w:color="auto"/>
            <w:right w:val="none" w:sz="0" w:space="0" w:color="auto"/>
          </w:divBdr>
        </w:div>
        <w:div w:id="2058772018">
          <w:marLeft w:val="0"/>
          <w:marRight w:val="0"/>
          <w:marTop w:val="0"/>
          <w:marBottom w:val="0"/>
          <w:divBdr>
            <w:top w:val="none" w:sz="0" w:space="0" w:color="auto"/>
            <w:left w:val="none" w:sz="0" w:space="0" w:color="auto"/>
            <w:bottom w:val="none" w:sz="0" w:space="0" w:color="auto"/>
            <w:right w:val="none" w:sz="0" w:space="0" w:color="auto"/>
          </w:divBdr>
        </w:div>
        <w:div w:id="2059275996">
          <w:marLeft w:val="0"/>
          <w:marRight w:val="0"/>
          <w:marTop w:val="0"/>
          <w:marBottom w:val="0"/>
          <w:divBdr>
            <w:top w:val="none" w:sz="0" w:space="0" w:color="auto"/>
            <w:left w:val="none" w:sz="0" w:space="0" w:color="auto"/>
            <w:bottom w:val="none" w:sz="0" w:space="0" w:color="auto"/>
            <w:right w:val="none" w:sz="0" w:space="0" w:color="auto"/>
          </w:divBdr>
        </w:div>
        <w:div w:id="2101756006">
          <w:marLeft w:val="0"/>
          <w:marRight w:val="0"/>
          <w:marTop w:val="0"/>
          <w:marBottom w:val="0"/>
          <w:divBdr>
            <w:top w:val="none" w:sz="0" w:space="0" w:color="auto"/>
            <w:left w:val="none" w:sz="0" w:space="0" w:color="auto"/>
            <w:bottom w:val="none" w:sz="0" w:space="0" w:color="auto"/>
            <w:right w:val="none" w:sz="0" w:space="0" w:color="auto"/>
          </w:divBdr>
        </w:div>
        <w:div w:id="2106992991">
          <w:marLeft w:val="0"/>
          <w:marRight w:val="0"/>
          <w:marTop w:val="0"/>
          <w:marBottom w:val="0"/>
          <w:divBdr>
            <w:top w:val="none" w:sz="0" w:space="0" w:color="auto"/>
            <w:left w:val="none" w:sz="0" w:space="0" w:color="auto"/>
            <w:bottom w:val="none" w:sz="0" w:space="0" w:color="auto"/>
            <w:right w:val="none" w:sz="0" w:space="0" w:color="auto"/>
          </w:divBdr>
        </w:div>
        <w:div w:id="2112388448">
          <w:marLeft w:val="0"/>
          <w:marRight w:val="0"/>
          <w:marTop w:val="0"/>
          <w:marBottom w:val="0"/>
          <w:divBdr>
            <w:top w:val="none" w:sz="0" w:space="0" w:color="auto"/>
            <w:left w:val="none" w:sz="0" w:space="0" w:color="auto"/>
            <w:bottom w:val="none" w:sz="0" w:space="0" w:color="auto"/>
            <w:right w:val="none" w:sz="0" w:space="0" w:color="auto"/>
          </w:divBdr>
        </w:div>
      </w:divsChild>
    </w:div>
    <w:div w:id="928386261">
      <w:bodyDiv w:val="1"/>
      <w:marLeft w:val="0"/>
      <w:marRight w:val="0"/>
      <w:marTop w:val="0"/>
      <w:marBottom w:val="0"/>
      <w:divBdr>
        <w:top w:val="none" w:sz="0" w:space="0" w:color="auto"/>
        <w:left w:val="none" w:sz="0" w:space="0" w:color="auto"/>
        <w:bottom w:val="none" w:sz="0" w:space="0" w:color="auto"/>
        <w:right w:val="none" w:sz="0" w:space="0" w:color="auto"/>
      </w:divBdr>
    </w:div>
    <w:div w:id="928539853">
      <w:bodyDiv w:val="1"/>
      <w:marLeft w:val="0"/>
      <w:marRight w:val="0"/>
      <w:marTop w:val="0"/>
      <w:marBottom w:val="0"/>
      <w:divBdr>
        <w:top w:val="none" w:sz="0" w:space="0" w:color="auto"/>
        <w:left w:val="none" w:sz="0" w:space="0" w:color="auto"/>
        <w:bottom w:val="none" w:sz="0" w:space="0" w:color="auto"/>
        <w:right w:val="none" w:sz="0" w:space="0" w:color="auto"/>
      </w:divBdr>
    </w:div>
    <w:div w:id="929387826">
      <w:bodyDiv w:val="1"/>
      <w:marLeft w:val="0"/>
      <w:marRight w:val="0"/>
      <w:marTop w:val="0"/>
      <w:marBottom w:val="0"/>
      <w:divBdr>
        <w:top w:val="none" w:sz="0" w:space="0" w:color="auto"/>
        <w:left w:val="none" w:sz="0" w:space="0" w:color="auto"/>
        <w:bottom w:val="none" w:sz="0" w:space="0" w:color="auto"/>
        <w:right w:val="none" w:sz="0" w:space="0" w:color="auto"/>
      </w:divBdr>
    </w:div>
    <w:div w:id="930044817">
      <w:bodyDiv w:val="1"/>
      <w:marLeft w:val="0"/>
      <w:marRight w:val="0"/>
      <w:marTop w:val="0"/>
      <w:marBottom w:val="0"/>
      <w:divBdr>
        <w:top w:val="none" w:sz="0" w:space="0" w:color="auto"/>
        <w:left w:val="none" w:sz="0" w:space="0" w:color="auto"/>
        <w:bottom w:val="none" w:sz="0" w:space="0" w:color="auto"/>
        <w:right w:val="none" w:sz="0" w:space="0" w:color="auto"/>
      </w:divBdr>
    </w:div>
    <w:div w:id="930895820">
      <w:bodyDiv w:val="1"/>
      <w:marLeft w:val="0"/>
      <w:marRight w:val="0"/>
      <w:marTop w:val="0"/>
      <w:marBottom w:val="0"/>
      <w:divBdr>
        <w:top w:val="none" w:sz="0" w:space="0" w:color="auto"/>
        <w:left w:val="none" w:sz="0" w:space="0" w:color="auto"/>
        <w:bottom w:val="none" w:sz="0" w:space="0" w:color="auto"/>
        <w:right w:val="none" w:sz="0" w:space="0" w:color="auto"/>
      </w:divBdr>
    </w:div>
    <w:div w:id="931009731">
      <w:bodyDiv w:val="1"/>
      <w:marLeft w:val="0"/>
      <w:marRight w:val="0"/>
      <w:marTop w:val="0"/>
      <w:marBottom w:val="0"/>
      <w:divBdr>
        <w:top w:val="none" w:sz="0" w:space="0" w:color="auto"/>
        <w:left w:val="none" w:sz="0" w:space="0" w:color="auto"/>
        <w:bottom w:val="none" w:sz="0" w:space="0" w:color="auto"/>
        <w:right w:val="none" w:sz="0" w:space="0" w:color="auto"/>
      </w:divBdr>
    </w:div>
    <w:div w:id="931356319">
      <w:bodyDiv w:val="1"/>
      <w:marLeft w:val="0"/>
      <w:marRight w:val="0"/>
      <w:marTop w:val="0"/>
      <w:marBottom w:val="0"/>
      <w:divBdr>
        <w:top w:val="none" w:sz="0" w:space="0" w:color="auto"/>
        <w:left w:val="none" w:sz="0" w:space="0" w:color="auto"/>
        <w:bottom w:val="none" w:sz="0" w:space="0" w:color="auto"/>
        <w:right w:val="none" w:sz="0" w:space="0" w:color="auto"/>
      </w:divBdr>
    </w:div>
    <w:div w:id="931746323">
      <w:bodyDiv w:val="1"/>
      <w:marLeft w:val="0"/>
      <w:marRight w:val="0"/>
      <w:marTop w:val="0"/>
      <w:marBottom w:val="0"/>
      <w:divBdr>
        <w:top w:val="none" w:sz="0" w:space="0" w:color="auto"/>
        <w:left w:val="none" w:sz="0" w:space="0" w:color="auto"/>
        <w:bottom w:val="none" w:sz="0" w:space="0" w:color="auto"/>
        <w:right w:val="none" w:sz="0" w:space="0" w:color="auto"/>
      </w:divBdr>
    </w:div>
    <w:div w:id="932085260">
      <w:bodyDiv w:val="1"/>
      <w:marLeft w:val="0"/>
      <w:marRight w:val="0"/>
      <w:marTop w:val="0"/>
      <w:marBottom w:val="0"/>
      <w:divBdr>
        <w:top w:val="none" w:sz="0" w:space="0" w:color="auto"/>
        <w:left w:val="none" w:sz="0" w:space="0" w:color="auto"/>
        <w:bottom w:val="none" w:sz="0" w:space="0" w:color="auto"/>
        <w:right w:val="none" w:sz="0" w:space="0" w:color="auto"/>
      </w:divBdr>
    </w:div>
    <w:div w:id="932085331">
      <w:bodyDiv w:val="1"/>
      <w:marLeft w:val="0"/>
      <w:marRight w:val="0"/>
      <w:marTop w:val="0"/>
      <w:marBottom w:val="0"/>
      <w:divBdr>
        <w:top w:val="none" w:sz="0" w:space="0" w:color="auto"/>
        <w:left w:val="none" w:sz="0" w:space="0" w:color="auto"/>
        <w:bottom w:val="none" w:sz="0" w:space="0" w:color="auto"/>
        <w:right w:val="none" w:sz="0" w:space="0" w:color="auto"/>
      </w:divBdr>
    </w:div>
    <w:div w:id="933249819">
      <w:bodyDiv w:val="1"/>
      <w:marLeft w:val="0"/>
      <w:marRight w:val="0"/>
      <w:marTop w:val="0"/>
      <w:marBottom w:val="0"/>
      <w:divBdr>
        <w:top w:val="none" w:sz="0" w:space="0" w:color="auto"/>
        <w:left w:val="none" w:sz="0" w:space="0" w:color="auto"/>
        <w:bottom w:val="none" w:sz="0" w:space="0" w:color="auto"/>
        <w:right w:val="none" w:sz="0" w:space="0" w:color="auto"/>
      </w:divBdr>
    </w:div>
    <w:div w:id="933440881">
      <w:bodyDiv w:val="1"/>
      <w:marLeft w:val="0"/>
      <w:marRight w:val="0"/>
      <w:marTop w:val="0"/>
      <w:marBottom w:val="0"/>
      <w:divBdr>
        <w:top w:val="none" w:sz="0" w:space="0" w:color="auto"/>
        <w:left w:val="none" w:sz="0" w:space="0" w:color="auto"/>
        <w:bottom w:val="none" w:sz="0" w:space="0" w:color="auto"/>
        <w:right w:val="none" w:sz="0" w:space="0" w:color="auto"/>
      </w:divBdr>
    </w:div>
    <w:div w:id="934676008">
      <w:bodyDiv w:val="1"/>
      <w:marLeft w:val="0"/>
      <w:marRight w:val="0"/>
      <w:marTop w:val="0"/>
      <w:marBottom w:val="0"/>
      <w:divBdr>
        <w:top w:val="none" w:sz="0" w:space="0" w:color="auto"/>
        <w:left w:val="none" w:sz="0" w:space="0" w:color="auto"/>
        <w:bottom w:val="none" w:sz="0" w:space="0" w:color="auto"/>
        <w:right w:val="none" w:sz="0" w:space="0" w:color="auto"/>
      </w:divBdr>
    </w:div>
    <w:div w:id="934751880">
      <w:bodyDiv w:val="1"/>
      <w:marLeft w:val="0"/>
      <w:marRight w:val="0"/>
      <w:marTop w:val="0"/>
      <w:marBottom w:val="0"/>
      <w:divBdr>
        <w:top w:val="none" w:sz="0" w:space="0" w:color="auto"/>
        <w:left w:val="none" w:sz="0" w:space="0" w:color="auto"/>
        <w:bottom w:val="none" w:sz="0" w:space="0" w:color="auto"/>
        <w:right w:val="none" w:sz="0" w:space="0" w:color="auto"/>
      </w:divBdr>
    </w:div>
    <w:div w:id="935556985">
      <w:bodyDiv w:val="1"/>
      <w:marLeft w:val="0"/>
      <w:marRight w:val="0"/>
      <w:marTop w:val="0"/>
      <w:marBottom w:val="0"/>
      <w:divBdr>
        <w:top w:val="none" w:sz="0" w:space="0" w:color="auto"/>
        <w:left w:val="none" w:sz="0" w:space="0" w:color="auto"/>
        <w:bottom w:val="none" w:sz="0" w:space="0" w:color="auto"/>
        <w:right w:val="none" w:sz="0" w:space="0" w:color="auto"/>
      </w:divBdr>
    </w:div>
    <w:div w:id="935795128">
      <w:bodyDiv w:val="1"/>
      <w:marLeft w:val="0"/>
      <w:marRight w:val="0"/>
      <w:marTop w:val="0"/>
      <w:marBottom w:val="0"/>
      <w:divBdr>
        <w:top w:val="none" w:sz="0" w:space="0" w:color="auto"/>
        <w:left w:val="none" w:sz="0" w:space="0" w:color="auto"/>
        <w:bottom w:val="none" w:sz="0" w:space="0" w:color="auto"/>
        <w:right w:val="none" w:sz="0" w:space="0" w:color="auto"/>
      </w:divBdr>
    </w:div>
    <w:div w:id="935941120">
      <w:bodyDiv w:val="1"/>
      <w:marLeft w:val="0"/>
      <w:marRight w:val="0"/>
      <w:marTop w:val="0"/>
      <w:marBottom w:val="0"/>
      <w:divBdr>
        <w:top w:val="none" w:sz="0" w:space="0" w:color="auto"/>
        <w:left w:val="none" w:sz="0" w:space="0" w:color="auto"/>
        <w:bottom w:val="none" w:sz="0" w:space="0" w:color="auto"/>
        <w:right w:val="none" w:sz="0" w:space="0" w:color="auto"/>
      </w:divBdr>
    </w:div>
    <w:div w:id="936064226">
      <w:bodyDiv w:val="1"/>
      <w:marLeft w:val="0"/>
      <w:marRight w:val="0"/>
      <w:marTop w:val="0"/>
      <w:marBottom w:val="0"/>
      <w:divBdr>
        <w:top w:val="none" w:sz="0" w:space="0" w:color="auto"/>
        <w:left w:val="none" w:sz="0" w:space="0" w:color="auto"/>
        <w:bottom w:val="none" w:sz="0" w:space="0" w:color="auto"/>
        <w:right w:val="none" w:sz="0" w:space="0" w:color="auto"/>
      </w:divBdr>
    </w:div>
    <w:div w:id="936907034">
      <w:bodyDiv w:val="1"/>
      <w:marLeft w:val="0"/>
      <w:marRight w:val="0"/>
      <w:marTop w:val="0"/>
      <w:marBottom w:val="0"/>
      <w:divBdr>
        <w:top w:val="none" w:sz="0" w:space="0" w:color="auto"/>
        <w:left w:val="none" w:sz="0" w:space="0" w:color="auto"/>
        <w:bottom w:val="none" w:sz="0" w:space="0" w:color="auto"/>
        <w:right w:val="none" w:sz="0" w:space="0" w:color="auto"/>
      </w:divBdr>
    </w:div>
    <w:div w:id="937099496">
      <w:bodyDiv w:val="1"/>
      <w:marLeft w:val="0"/>
      <w:marRight w:val="0"/>
      <w:marTop w:val="0"/>
      <w:marBottom w:val="0"/>
      <w:divBdr>
        <w:top w:val="none" w:sz="0" w:space="0" w:color="auto"/>
        <w:left w:val="none" w:sz="0" w:space="0" w:color="auto"/>
        <w:bottom w:val="none" w:sz="0" w:space="0" w:color="auto"/>
        <w:right w:val="none" w:sz="0" w:space="0" w:color="auto"/>
      </w:divBdr>
    </w:div>
    <w:div w:id="937634909">
      <w:bodyDiv w:val="1"/>
      <w:marLeft w:val="0"/>
      <w:marRight w:val="0"/>
      <w:marTop w:val="0"/>
      <w:marBottom w:val="0"/>
      <w:divBdr>
        <w:top w:val="none" w:sz="0" w:space="0" w:color="auto"/>
        <w:left w:val="none" w:sz="0" w:space="0" w:color="auto"/>
        <w:bottom w:val="none" w:sz="0" w:space="0" w:color="auto"/>
        <w:right w:val="none" w:sz="0" w:space="0" w:color="auto"/>
      </w:divBdr>
    </w:div>
    <w:div w:id="938370579">
      <w:bodyDiv w:val="1"/>
      <w:marLeft w:val="0"/>
      <w:marRight w:val="0"/>
      <w:marTop w:val="0"/>
      <w:marBottom w:val="0"/>
      <w:divBdr>
        <w:top w:val="none" w:sz="0" w:space="0" w:color="auto"/>
        <w:left w:val="none" w:sz="0" w:space="0" w:color="auto"/>
        <w:bottom w:val="none" w:sz="0" w:space="0" w:color="auto"/>
        <w:right w:val="none" w:sz="0" w:space="0" w:color="auto"/>
      </w:divBdr>
    </w:div>
    <w:div w:id="940408369">
      <w:bodyDiv w:val="1"/>
      <w:marLeft w:val="0"/>
      <w:marRight w:val="0"/>
      <w:marTop w:val="0"/>
      <w:marBottom w:val="0"/>
      <w:divBdr>
        <w:top w:val="none" w:sz="0" w:space="0" w:color="auto"/>
        <w:left w:val="none" w:sz="0" w:space="0" w:color="auto"/>
        <w:bottom w:val="none" w:sz="0" w:space="0" w:color="auto"/>
        <w:right w:val="none" w:sz="0" w:space="0" w:color="auto"/>
      </w:divBdr>
    </w:div>
    <w:div w:id="940840134">
      <w:bodyDiv w:val="1"/>
      <w:marLeft w:val="0"/>
      <w:marRight w:val="0"/>
      <w:marTop w:val="0"/>
      <w:marBottom w:val="0"/>
      <w:divBdr>
        <w:top w:val="none" w:sz="0" w:space="0" w:color="auto"/>
        <w:left w:val="none" w:sz="0" w:space="0" w:color="auto"/>
        <w:bottom w:val="none" w:sz="0" w:space="0" w:color="auto"/>
        <w:right w:val="none" w:sz="0" w:space="0" w:color="auto"/>
      </w:divBdr>
    </w:div>
    <w:div w:id="941298581">
      <w:bodyDiv w:val="1"/>
      <w:marLeft w:val="0"/>
      <w:marRight w:val="0"/>
      <w:marTop w:val="0"/>
      <w:marBottom w:val="0"/>
      <w:divBdr>
        <w:top w:val="none" w:sz="0" w:space="0" w:color="auto"/>
        <w:left w:val="none" w:sz="0" w:space="0" w:color="auto"/>
        <w:bottom w:val="none" w:sz="0" w:space="0" w:color="auto"/>
        <w:right w:val="none" w:sz="0" w:space="0" w:color="auto"/>
      </w:divBdr>
    </w:div>
    <w:div w:id="941570703">
      <w:bodyDiv w:val="1"/>
      <w:marLeft w:val="0"/>
      <w:marRight w:val="0"/>
      <w:marTop w:val="0"/>
      <w:marBottom w:val="0"/>
      <w:divBdr>
        <w:top w:val="none" w:sz="0" w:space="0" w:color="auto"/>
        <w:left w:val="none" w:sz="0" w:space="0" w:color="auto"/>
        <w:bottom w:val="none" w:sz="0" w:space="0" w:color="auto"/>
        <w:right w:val="none" w:sz="0" w:space="0" w:color="auto"/>
      </w:divBdr>
    </w:div>
    <w:div w:id="941574007">
      <w:bodyDiv w:val="1"/>
      <w:marLeft w:val="0"/>
      <w:marRight w:val="0"/>
      <w:marTop w:val="0"/>
      <w:marBottom w:val="0"/>
      <w:divBdr>
        <w:top w:val="none" w:sz="0" w:space="0" w:color="auto"/>
        <w:left w:val="none" w:sz="0" w:space="0" w:color="auto"/>
        <w:bottom w:val="none" w:sz="0" w:space="0" w:color="auto"/>
        <w:right w:val="none" w:sz="0" w:space="0" w:color="auto"/>
      </w:divBdr>
    </w:div>
    <w:div w:id="941842622">
      <w:bodyDiv w:val="1"/>
      <w:marLeft w:val="0"/>
      <w:marRight w:val="0"/>
      <w:marTop w:val="0"/>
      <w:marBottom w:val="0"/>
      <w:divBdr>
        <w:top w:val="none" w:sz="0" w:space="0" w:color="auto"/>
        <w:left w:val="none" w:sz="0" w:space="0" w:color="auto"/>
        <w:bottom w:val="none" w:sz="0" w:space="0" w:color="auto"/>
        <w:right w:val="none" w:sz="0" w:space="0" w:color="auto"/>
      </w:divBdr>
    </w:div>
    <w:div w:id="941915794">
      <w:bodyDiv w:val="1"/>
      <w:marLeft w:val="0"/>
      <w:marRight w:val="0"/>
      <w:marTop w:val="0"/>
      <w:marBottom w:val="0"/>
      <w:divBdr>
        <w:top w:val="none" w:sz="0" w:space="0" w:color="auto"/>
        <w:left w:val="none" w:sz="0" w:space="0" w:color="auto"/>
        <w:bottom w:val="none" w:sz="0" w:space="0" w:color="auto"/>
        <w:right w:val="none" w:sz="0" w:space="0" w:color="auto"/>
      </w:divBdr>
    </w:div>
    <w:div w:id="941957675">
      <w:bodyDiv w:val="1"/>
      <w:marLeft w:val="0"/>
      <w:marRight w:val="0"/>
      <w:marTop w:val="0"/>
      <w:marBottom w:val="0"/>
      <w:divBdr>
        <w:top w:val="none" w:sz="0" w:space="0" w:color="auto"/>
        <w:left w:val="none" w:sz="0" w:space="0" w:color="auto"/>
        <w:bottom w:val="none" w:sz="0" w:space="0" w:color="auto"/>
        <w:right w:val="none" w:sz="0" w:space="0" w:color="auto"/>
      </w:divBdr>
    </w:div>
    <w:div w:id="942305346">
      <w:bodyDiv w:val="1"/>
      <w:marLeft w:val="0"/>
      <w:marRight w:val="0"/>
      <w:marTop w:val="0"/>
      <w:marBottom w:val="0"/>
      <w:divBdr>
        <w:top w:val="none" w:sz="0" w:space="0" w:color="auto"/>
        <w:left w:val="none" w:sz="0" w:space="0" w:color="auto"/>
        <w:bottom w:val="none" w:sz="0" w:space="0" w:color="auto"/>
        <w:right w:val="none" w:sz="0" w:space="0" w:color="auto"/>
      </w:divBdr>
    </w:div>
    <w:div w:id="942343009">
      <w:bodyDiv w:val="1"/>
      <w:marLeft w:val="0"/>
      <w:marRight w:val="0"/>
      <w:marTop w:val="0"/>
      <w:marBottom w:val="0"/>
      <w:divBdr>
        <w:top w:val="none" w:sz="0" w:space="0" w:color="auto"/>
        <w:left w:val="none" w:sz="0" w:space="0" w:color="auto"/>
        <w:bottom w:val="none" w:sz="0" w:space="0" w:color="auto"/>
        <w:right w:val="none" w:sz="0" w:space="0" w:color="auto"/>
      </w:divBdr>
    </w:div>
    <w:div w:id="942541780">
      <w:bodyDiv w:val="1"/>
      <w:marLeft w:val="0"/>
      <w:marRight w:val="0"/>
      <w:marTop w:val="0"/>
      <w:marBottom w:val="0"/>
      <w:divBdr>
        <w:top w:val="none" w:sz="0" w:space="0" w:color="auto"/>
        <w:left w:val="none" w:sz="0" w:space="0" w:color="auto"/>
        <w:bottom w:val="none" w:sz="0" w:space="0" w:color="auto"/>
        <w:right w:val="none" w:sz="0" w:space="0" w:color="auto"/>
      </w:divBdr>
    </w:div>
    <w:div w:id="943270152">
      <w:bodyDiv w:val="1"/>
      <w:marLeft w:val="0"/>
      <w:marRight w:val="0"/>
      <w:marTop w:val="0"/>
      <w:marBottom w:val="0"/>
      <w:divBdr>
        <w:top w:val="none" w:sz="0" w:space="0" w:color="auto"/>
        <w:left w:val="none" w:sz="0" w:space="0" w:color="auto"/>
        <w:bottom w:val="none" w:sz="0" w:space="0" w:color="auto"/>
        <w:right w:val="none" w:sz="0" w:space="0" w:color="auto"/>
      </w:divBdr>
    </w:div>
    <w:div w:id="943615830">
      <w:bodyDiv w:val="1"/>
      <w:marLeft w:val="0"/>
      <w:marRight w:val="0"/>
      <w:marTop w:val="0"/>
      <w:marBottom w:val="0"/>
      <w:divBdr>
        <w:top w:val="none" w:sz="0" w:space="0" w:color="auto"/>
        <w:left w:val="none" w:sz="0" w:space="0" w:color="auto"/>
        <w:bottom w:val="none" w:sz="0" w:space="0" w:color="auto"/>
        <w:right w:val="none" w:sz="0" w:space="0" w:color="auto"/>
      </w:divBdr>
    </w:div>
    <w:div w:id="944267072">
      <w:bodyDiv w:val="1"/>
      <w:marLeft w:val="0"/>
      <w:marRight w:val="0"/>
      <w:marTop w:val="0"/>
      <w:marBottom w:val="0"/>
      <w:divBdr>
        <w:top w:val="none" w:sz="0" w:space="0" w:color="auto"/>
        <w:left w:val="none" w:sz="0" w:space="0" w:color="auto"/>
        <w:bottom w:val="none" w:sz="0" w:space="0" w:color="auto"/>
        <w:right w:val="none" w:sz="0" w:space="0" w:color="auto"/>
      </w:divBdr>
    </w:div>
    <w:div w:id="944311387">
      <w:bodyDiv w:val="1"/>
      <w:marLeft w:val="0"/>
      <w:marRight w:val="0"/>
      <w:marTop w:val="0"/>
      <w:marBottom w:val="0"/>
      <w:divBdr>
        <w:top w:val="none" w:sz="0" w:space="0" w:color="auto"/>
        <w:left w:val="none" w:sz="0" w:space="0" w:color="auto"/>
        <w:bottom w:val="none" w:sz="0" w:space="0" w:color="auto"/>
        <w:right w:val="none" w:sz="0" w:space="0" w:color="auto"/>
      </w:divBdr>
    </w:div>
    <w:div w:id="944649438">
      <w:bodyDiv w:val="1"/>
      <w:marLeft w:val="0"/>
      <w:marRight w:val="0"/>
      <w:marTop w:val="0"/>
      <w:marBottom w:val="0"/>
      <w:divBdr>
        <w:top w:val="none" w:sz="0" w:space="0" w:color="auto"/>
        <w:left w:val="none" w:sz="0" w:space="0" w:color="auto"/>
        <w:bottom w:val="none" w:sz="0" w:space="0" w:color="auto"/>
        <w:right w:val="none" w:sz="0" w:space="0" w:color="auto"/>
      </w:divBdr>
    </w:div>
    <w:div w:id="945036612">
      <w:bodyDiv w:val="1"/>
      <w:marLeft w:val="0"/>
      <w:marRight w:val="0"/>
      <w:marTop w:val="0"/>
      <w:marBottom w:val="0"/>
      <w:divBdr>
        <w:top w:val="none" w:sz="0" w:space="0" w:color="auto"/>
        <w:left w:val="none" w:sz="0" w:space="0" w:color="auto"/>
        <w:bottom w:val="none" w:sz="0" w:space="0" w:color="auto"/>
        <w:right w:val="none" w:sz="0" w:space="0" w:color="auto"/>
      </w:divBdr>
    </w:div>
    <w:div w:id="945842363">
      <w:bodyDiv w:val="1"/>
      <w:marLeft w:val="0"/>
      <w:marRight w:val="0"/>
      <w:marTop w:val="0"/>
      <w:marBottom w:val="0"/>
      <w:divBdr>
        <w:top w:val="none" w:sz="0" w:space="0" w:color="auto"/>
        <w:left w:val="none" w:sz="0" w:space="0" w:color="auto"/>
        <w:bottom w:val="none" w:sz="0" w:space="0" w:color="auto"/>
        <w:right w:val="none" w:sz="0" w:space="0" w:color="auto"/>
      </w:divBdr>
    </w:div>
    <w:div w:id="946697924">
      <w:bodyDiv w:val="1"/>
      <w:marLeft w:val="0"/>
      <w:marRight w:val="0"/>
      <w:marTop w:val="0"/>
      <w:marBottom w:val="0"/>
      <w:divBdr>
        <w:top w:val="none" w:sz="0" w:space="0" w:color="auto"/>
        <w:left w:val="none" w:sz="0" w:space="0" w:color="auto"/>
        <w:bottom w:val="none" w:sz="0" w:space="0" w:color="auto"/>
        <w:right w:val="none" w:sz="0" w:space="0" w:color="auto"/>
      </w:divBdr>
    </w:div>
    <w:div w:id="947079175">
      <w:bodyDiv w:val="1"/>
      <w:marLeft w:val="0"/>
      <w:marRight w:val="0"/>
      <w:marTop w:val="0"/>
      <w:marBottom w:val="0"/>
      <w:divBdr>
        <w:top w:val="none" w:sz="0" w:space="0" w:color="auto"/>
        <w:left w:val="none" w:sz="0" w:space="0" w:color="auto"/>
        <w:bottom w:val="none" w:sz="0" w:space="0" w:color="auto"/>
        <w:right w:val="none" w:sz="0" w:space="0" w:color="auto"/>
      </w:divBdr>
      <w:divsChild>
        <w:div w:id="2005162283">
          <w:marLeft w:val="0"/>
          <w:marRight w:val="0"/>
          <w:marTop w:val="0"/>
          <w:marBottom w:val="0"/>
          <w:divBdr>
            <w:top w:val="none" w:sz="0" w:space="0" w:color="auto"/>
            <w:left w:val="none" w:sz="0" w:space="0" w:color="auto"/>
            <w:bottom w:val="none" w:sz="0" w:space="0" w:color="auto"/>
            <w:right w:val="none" w:sz="0" w:space="0" w:color="auto"/>
          </w:divBdr>
        </w:div>
        <w:div w:id="1953898860">
          <w:marLeft w:val="0"/>
          <w:marRight w:val="0"/>
          <w:marTop w:val="0"/>
          <w:marBottom w:val="0"/>
          <w:divBdr>
            <w:top w:val="none" w:sz="0" w:space="0" w:color="auto"/>
            <w:left w:val="none" w:sz="0" w:space="0" w:color="auto"/>
            <w:bottom w:val="none" w:sz="0" w:space="0" w:color="auto"/>
            <w:right w:val="none" w:sz="0" w:space="0" w:color="auto"/>
          </w:divBdr>
        </w:div>
        <w:div w:id="1362054754">
          <w:marLeft w:val="0"/>
          <w:marRight w:val="0"/>
          <w:marTop w:val="0"/>
          <w:marBottom w:val="0"/>
          <w:divBdr>
            <w:top w:val="none" w:sz="0" w:space="0" w:color="auto"/>
            <w:left w:val="none" w:sz="0" w:space="0" w:color="auto"/>
            <w:bottom w:val="none" w:sz="0" w:space="0" w:color="auto"/>
            <w:right w:val="none" w:sz="0" w:space="0" w:color="auto"/>
          </w:divBdr>
        </w:div>
        <w:div w:id="402800029">
          <w:marLeft w:val="0"/>
          <w:marRight w:val="0"/>
          <w:marTop w:val="0"/>
          <w:marBottom w:val="0"/>
          <w:divBdr>
            <w:top w:val="none" w:sz="0" w:space="0" w:color="auto"/>
            <w:left w:val="none" w:sz="0" w:space="0" w:color="auto"/>
            <w:bottom w:val="none" w:sz="0" w:space="0" w:color="auto"/>
            <w:right w:val="none" w:sz="0" w:space="0" w:color="auto"/>
          </w:divBdr>
        </w:div>
        <w:div w:id="1355035567">
          <w:marLeft w:val="0"/>
          <w:marRight w:val="0"/>
          <w:marTop w:val="0"/>
          <w:marBottom w:val="0"/>
          <w:divBdr>
            <w:top w:val="none" w:sz="0" w:space="0" w:color="auto"/>
            <w:left w:val="none" w:sz="0" w:space="0" w:color="auto"/>
            <w:bottom w:val="none" w:sz="0" w:space="0" w:color="auto"/>
            <w:right w:val="none" w:sz="0" w:space="0" w:color="auto"/>
          </w:divBdr>
        </w:div>
        <w:div w:id="1634824227">
          <w:marLeft w:val="0"/>
          <w:marRight w:val="0"/>
          <w:marTop w:val="0"/>
          <w:marBottom w:val="0"/>
          <w:divBdr>
            <w:top w:val="none" w:sz="0" w:space="0" w:color="auto"/>
            <w:left w:val="none" w:sz="0" w:space="0" w:color="auto"/>
            <w:bottom w:val="none" w:sz="0" w:space="0" w:color="auto"/>
            <w:right w:val="none" w:sz="0" w:space="0" w:color="auto"/>
          </w:divBdr>
        </w:div>
        <w:div w:id="491795802">
          <w:marLeft w:val="0"/>
          <w:marRight w:val="0"/>
          <w:marTop w:val="0"/>
          <w:marBottom w:val="0"/>
          <w:divBdr>
            <w:top w:val="none" w:sz="0" w:space="0" w:color="auto"/>
            <w:left w:val="none" w:sz="0" w:space="0" w:color="auto"/>
            <w:bottom w:val="none" w:sz="0" w:space="0" w:color="auto"/>
            <w:right w:val="none" w:sz="0" w:space="0" w:color="auto"/>
          </w:divBdr>
        </w:div>
        <w:div w:id="1696081163">
          <w:marLeft w:val="0"/>
          <w:marRight w:val="0"/>
          <w:marTop w:val="0"/>
          <w:marBottom w:val="0"/>
          <w:divBdr>
            <w:top w:val="none" w:sz="0" w:space="0" w:color="auto"/>
            <w:left w:val="none" w:sz="0" w:space="0" w:color="auto"/>
            <w:bottom w:val="none" w:sz="0" w:space="0" w:color="auto"/>
            <w:right w:val="none" w:sz="0" w:space="0" w:color="auto"/>
          </w:divBdr>
        </w:div>
        <w:div w:id="501744844">
          <w:marLeft w:val="0"/>
          <w:marRight w:val="0"/>
          <w:marTop w:val="0"/>
          <w:marBottom w:val="0"/>
          <w:divBdr>
            <w:top w:val="none" w:sz="0" w:space="0" w:color="auto"/>
            <w:left w:val="none" w:sz="0" w:space="0" w:color="auto"/>
            <w:bottom w:val="none" w:sz="0" w:space="0" w:color="auto"/>
            <w:right w:val="none" w:sz="0" w:space="0" w:color="auto"/>
          </w:divBdr>
        </w:div>
        <w:div w:id="517086077">
          <w:marLeft w:val="0"/>
          <w:marRight w:val="0"/>
          <w:marTop w:val="0"/>
          <w:marBottom w:val="0"/>
          <w:divBdr>
            <w:top w:val="none" w:sz="0" w:space="0" w:color="auto"/>
            <w:left w:val="none" w:sz="0" w:space="0" w:color="auto"/>
            <w:bottom w:val="none" w:sz="0" w:space="0" w:color="auto"/>
            <w:right w:val="none" w:sz="0" w:space="0" w:color="auto"/>
          </w:divBdr>
        </w:div>
        <w:div w:id="675233181">
          <w:marLeft w:val="0"/>
          <w:marRight w:val="0"/>
          <w:marTop w:val="0"/>
          <w:marBottom w:val="0"/>
          <w:divBdr>
            <w:top w:val="none" w:sz="0" w:space="0" w:color="auto"/>
            <w:left w:val="none" w:sz="0" w:space="0" w:color="auto"/>
            <w:bottom w:val="none" w:sz="0" w:space="0" w:color="auto"/>
            <w:right w:val="none" w:sz="0" w:space="0" w:color="auto"/>
          </w:divBdr>
        </w:div>
        <w:div w:id="1245648013">
          <w:marLeft w:val="0"/>
          <w:marRight w:val="0"/>
          <w:marTop w:val="0"/>
          <w:marBottom w:val="0"/>
          <w:divBdr>
            <w:top w:val="none" w:sz="0" w:space="0" w:color="auto"/>
            <w:left w:val="none" w:sz="0" w:space="0" w:color="auto"/>
            <w:bottom w:val="none" w:sz="0" w:space="0" w:color="auto"/>
            <w:right w:val="none" w:sz="0" w:space="0" w:color="auto"/>
          </w:divBdr>
        </w:div>
        <w:div w:id="1887912898">
          <w:marLeft w:val="0"/>
          <w:marRight w:val="0"/>
          <w:marTop w:val="0"/>
          <w:marBottom w:val="0"/>
          <w:divBdr>
            <w:top w:val="none" w:sz="0" w:space="0" w:color="auto"/>
            <w:left w:val="none" w:sz="0" w:space="0" w:color="auto"/>
            <w:bottom w:val="none" w:sz="0" w:space="0" w:color="auto"/>
            <w:right w:val="none" w:sz="0" w:space="0" w:color="auto"/>
          </w:divBdr>
        </w:div>
        <w:div w:id="2030788353">
          <w:marLeft w:val="0"/>
          <w:marRight w:val="0"/>
          <w:marTop w:val="0"/>
          <w:marBottom w:val="0"/>
          <w:divBdr>
            <w:top w:val="none" w:sz="0" w:space="0" w:color="auto"/>
            <w:left w:val="none" w:sz="0" w:space="0" w:color="auto"/>
            <w:bottom w:val="none" w:sz="0" w:space="0" w:color="auto"/>
            <w:right w:val="none" w:sz="0" w:space="0" w:color="auto"/>
          </w:divBdr>
        </w:div>
        <w:div w:id="1274166819">
          <w:marLeft w:val="0"/>
          <w:marRight w:val="0"/>
          <w:marTop w:val="0"/>
          <w:marBottom w:val="0"/>
          <w:divBdr>
            <w:top w:val="none" w:sz="0" w:space="0" w:color="auto"/>
            <w:left w:val="none" w:sz="0" w:space="0" w:color="auto"/>
            <w:bottom w:val="none" w:sz="0" w:space="0" w:color="auto"/>
            <w:right w:val="none" w:sz="0" w:space="0" w:color="auto"/>
          </w:divBdr>
        </w:div>
        <w:div w:id="1572159132">
          <w:marLeft w:val="0"/>
          <w:marRight w:val="0"/>
          <w:marTop w:val="0"/>
          <w:marBottom w:val="0"/>
          <w:divBdr>
            <w:top w:val="none" w:sz="0" w:space="0" w:color="auto"/>
            <w:left w:val="none" w:sz="0" w:space="0" w:color="auto"/>
            <w:bottom w:val="none" w:sz="0" w:space="0" w:color="auto"/>
            <w:right w:val="none" w:sz="0" w:space="0" w:color="auto"/>
          </w:divBdr>
        </w:div>
        <w:div w:id="2058358037">
          <w:marLeft w:val="0"/>
          <w:marRight w:val="0"/>
          <w:marTop w:val="0"/>
          <w:marBottom w:val="0"/>
          <w:divBdr>
            <w:top w:val="none" w:sz="0" w:space="0" w:color="auto"/>
            <w:left w:val="none" w:sz="0" w:space="0" w:color="auto"/>
            <w:bottom w:val="none" w:sz="0" w:space="0" w:color="auto"/>
            <w:right w:val="none" w:sz="0" w:space="0" w:color="auto"/>
          </w:divBdr>
        </w:div>
        <w:div w:id="1556700173">
          <w:marLeft w:val="0"/>
          <w:marRight w:val="0"/>
          <w:marTop w:val="0"/>
          <w:marBottom w:val="0"/>
          <w:divBdr>
            <w:top w:val="none" w:sz="0" w:space="0" w:color="auto"/>
            <w:left w:val="none" w:sz="0" w:space="0" w:color="auto"/>
            <w:bottom w:val="none" w:sz="0" w:space="0" w:color="auto"/>
            <w:right w:val="none" w:sz="0" w:space="0" w:color="auto"/>
          </w:divBdr>
        </w:div>
        <w:div w:id="1960334434">
          <w:marLeft w:val="0"/>
          <w:marRight w:val="0"/>
          <w:marTop w:val="0"/>
          <w:marBottom w:val="0"/>
          <w:divBdr>
            <w:top w:val="none" w:sz="0" w:space="0" w:color="auto"/>
            <w:left w:val="none" w:sz="0" w:space="0" w:color="auto"/>
            <w:bottom w:val="none" w:sz="0" w:space="0" w:color="auto"/>
            <w:right w:val="none" w:sz="0" w:space="0" w:color="auto"/>
          </w:divBdr>
        </w:div>
        <w:div w:id="1706052733">
          <w:marLeft w:val="0"/>
          <w:marRight w:val="0"/>
          <w:marTop w:val="0"/>
          <w:marBottom w:val="0"/>
          <w:divBdr>
            <w:top w:val="none" w:sz="0" w:space="0" w:color="auto"/>
            <w:left w:val="none" w:sz="0" w:space="0" w:color="auto"/>
            <w:bottom w:val="none" w:sz="0" w:space="0" w:color="auto"/>
            <w:right w:val="none" w:sz="0" w:space="0" w:color="auto"/>
          </w:divBdr>
        </w:div>
        <w:div w:id="1892182862">
          <w:marLeft w:val="0"/>
          <w:marRight w:val="0"/>
          <w:marTop w:val="0"/>
          <w:marBottom w:val="0"/>
          <w:divBdr>
            <w:top w:val="none" w:sz="0" w:space="0" w:color="auto"/>
            <w:left w:val="none" w:sz="0" w:space="0" w:color="auto"/>
            <w:bottom w:val="none" w:sz="0" w:space="0" w:color="auto"/>
            <w:right w:val="none" w:sz="0" w:space="0" w:color="auto"/>
          </w:divBdr>
        </w:div>
        <w:div w:id="1199706555">
          <w:marLeft w:val="0"/>
          <w:marRight w:val="0"/>
          <w:marTop w:val="0"/>
          <w:marBottom w:val="0"/>
          <w:divBdr>
            <w:top w:val="none" w:sz="0" w:space="0" w:color="auto"/>
            <w:left w:val="none" w:sz="0" w:space="0" w:color="auto"/>
            <w:bottom w:val="none" w:sz="0" w:space="0" w:color="auto"/>
            <w:right w:val="none" w:sz="0" w:space="0" w:color="auto"/>
          </w:divBdr>
        </w:div>
        <w:div w:id="1075472007">
          <w:marLeft w:val="0"/>
          <w:marRight w:val="0"/>
          <w:marTop w:val="0"/>
          <w:marBottom w:val="0"/>
          <w:divBdr>
            <w:top w:val="none" w:sz="0" w:space="0" w:color="auto"/>
            <w:left w:val="none" w:sz="0" w:space="0" w:color="auto"/>
            <w:bottom w:val="none" w:sz="0" w:space="0" w:color="auto"/>
            <w:right w:val="none" w:sz="0" w:space="0" w:color="auto"/>
          </w:divBdr>
        </w:div>
        <w:div w:id="2138796882">
          <w:marLeft w:val="0"/>
          <w:marRight w:val="0"/>
          <w:marTop w:val="0"/>
          <w:marBottom w:val="0"/>
          <w:divBdr>
            <w:top w:val="none" w:sz="0" w:space="0" w:color="auto"/>
            <w:left w:val="none" w:sz="0" w:space="0" w:color="auto"/>
            <w:bottom w:val="none" w:sz="0" w:space="0" w:color="auto"/>
            <w:right w:val="none" w:sz="0" w:space="0" w:color="auto"/>
          </w:divBdr>
        </w:div>
        <w:div w:id="1288271980">
          <w:marLeft w:val="0"/>
          <w:marRight w:val="0"/>
          <w:marTop w:val="0"/>
          <w:marBottom w:val="0"/>
          <w:divBdr>
            <w:top w:val="none" w:sz="0" w:space="0" w:color="auto"/>
            <w:left w:val="none" w:sz="0" w:space="0" w:color="auto"/>
            <w:bottom w:val="none" w:sz="0" w:space="0" w:color="auto"/>
            <w:right w:val="none" w:sz="0" w:space="0" w:color="auto"/>
          </w:divBdr>
        </w:div>
        <w:div w:id="1663779774">
          <w:marLeft w:val="0"/>
          <w:marRight w:val="0"/>
          <w:marTop w:val="0"/>
          <w:marBottom w:val="0"/>
          <w:divBdr>
            <w:top w:val="none" w:sz="0" w:space="0" w:color="auto"/>
            <w:left w:val="none" w:sz="0" w:space="0" w:color="auto"/>
            <w:bottom w:val="none" w:sz="0" w:space="0" w:color="auto"/>
            <w:right w:val="none" w:sz="0" w:space="0" w:color="auto"/>
          </w:divBdr>
        </w:div>
        <w:div w:id="1655374800">
          <w:marLeft w:val="0"/>
          <w:marRight w:val="0"/>
          <w:marTop w:val="0"/>
          <w:marBottom w:val="0"/>
          <w:divBdr>
            <w:top w:val="none" w:sz="0" w:space="0" w:color="auto"/>
            <w:left w:val="none" w:sz="0" w:space="0" w:color="auto"/>
            <w:bottom w:val="none" w:sz="0" w:space="0" w:color="auto"/>
            <w:right w:val="none" w:sz="0" w:space="0" w:color="auto"/>
          </w:divBdr>
        </w:div>
        <w:div w:id="1236817002">
          <w:marLeft w:val="0"/>
          <w:marRight w:val="0"/>
          <w:marTop w:val="0"/>
          <w:marBottom w:val="0"/>
          <w:divBdr>
            <w:top w:val="none" w:sz="0" w:space="0" w:color="auto"/>
            <w:left w:val="none" w:sz="0" w:space="0" w:color="auto"/>
            <w:bottom w:val="none" w:sz="0" w:space="0" w:color="auto"/>
            <w:right w:val="none" w:sz="0" w:space="0" w:color="auto"/>
          </w:divBdr>
        </w:div>
        <w:div w:id="9377802">
          <w:marLeft w:val="0"/>
          <w:marRight w:val="0"/>
          <w:marTop w:val="0"/>
          <w:marBottom w:val="0"/>
          <w:divBdr>
            <w:top w:val="none" w:sz="0" w:space="0" w:color="auto"/>
            <w:left w:val="none" w:sz="0" w:space="0" w:color="auto"/>
            <w:bottom w:val="none" w:sz="0" w:space="0" w:color="auto"/>
            <w:right w:val="none" w:sz="0" w:space="0" w:color="auto"/>
          </w:divBdr>
        </w:div>
        <w:div w:id="1333141615">
          <w:marLeft w:val="0"/>
          <w:marRight w:val="0"/>
          <w:marTop w:val="0"/>
          <w:marBottom w:val="0"/>
          <w:divBdr>
            <w:top w:val="none" w:sz="0" w:space="0" w:color="auto"/>
            <w:left w:val="none" w:sz="0" w:space="0" w:color="auto"/>
            <w:bottom w:val="none" w:sz="0" w:space="0" w:color="auto"/>
            <w:right w:val="none" w:sz="0" w:space="0" w:color="auto"/>
          </w:divBdr>
        </w:div>
        <w:div w:id="1489980734">
          <w:marLeft w:val="0"/>
          <w:marRight w:val="0"/>
          <w:marTop w:val="0"/>
          <w:marBottom w:val="0"/>
          <w:divBdr>
            <w:top w:val="none" w:sz="0" w:space="0" w:color="auto"/>
            <w:left w:val="none" w:sz="0" w:space="0" w:color="auto"/>
            <w:bottom w:val="none" w:sz="0" w:space="0" w:color="auto"/>
            <w:right w:val="none" w:sz="0" w:space="0" w:color="auto"/>
          </w:divBdr>
        </w:div>
        <w:div w:id="1613854417">
          <w:marLeft w:val="0"/>
          <w:marRight w:val="0"/>
          <w:marTop w:val="0"/>
          <w:marBottom w:val="0"/>
          <w:divBdr>
            <w:top w:val="none" w:sz="0" w:space="0" w:color="auto"/>
            <w:left w:val="none" w:sz="0" w:space="0" w:color="auto"/>
            <w:bottom w:val="none" w:sz="0" w:space="0" w:color="auto"/>
            <w:right w:val="none" w:sz="0" w:space="0" w:color="auto"/>
          </w:divBdr>
        </w:div>
        <w:div w:id="1455901614">
          <w:marLeft w:val="0"/>
          <w:marRight w:val="0"/>
          <w:marTop w:val="0"/>
          <w:marBottom w:val="0"/>
          <w:divBdr>
            <w:top w:val="none" w:sz="0" w:space="0" w:color="auto"/>
            <w:left w:val="none" w:sz="0" w:space="0" w:color="auto"/>
            <w:bottom w:val="none" w:sz="0" w:space="0" w:color="auto"/>
            <w:right w:val="none" w:sz="0" w:space="0" w:color="auto"/>
          </w:divBdr>
        </w:div>
        <w:div w:id="40712422">
          <w:marLeft w:val="0"/>
          <w:marRight w:val="0"/>
          <w:marTop w:val="0"/>
          <w:marBottom w:val="0"/>
          <w:divBdr>
            <w:top w:val="none" w:sz="0" w:space="0" w:color="auto"/>
            <w:left w:val="none" w:sz="0" w:space="0" w:color="auto"/>
            <w:bottom w:val="none" w:sz="0" w:space="0" w:color="auto"/>
            <w:right w:val="none" w:sz="0" w:space="0" w:color="auto"/>
          </w:divBdr>
        </w:div>
        <w:div w:id="1565945539">
          <w:marLeft w:val="0"/>
          <w:marRight w:val="0"/>
          <w:marTop w:val="0"/>
          <w:marBottom w:val="0"/>
          <w:divBdr>
            <w:top w:val="none" w:sz="0" w:space="0" w:color="auto"/>
            <w:left w:val="none" w:sz="0" w:space="0" w:color="auto"/>
            <w:bottom w:val="none" w:sz="0" w:space="0" w:color="auto"/>
            <w:right w:val="none" w:sz="0" w:space="0" w:color="auto"/>
          </w:divBdr>
        </w:div>
        <w:div w:id="1244872451">
          <w:marLeft w:val="0"/>
          <w:marRight w:val="0"/>
          <w:marTop w:val="0"/>
          <w:marBottom w:val="0"/>
          <w:divBdr>
            <w:top w:val="none" w:sz="0" w:space="0" w:color="auto"/>
            <w:left w:val="none" w:sz="0" w:space="0" w:color="auto"/>
            <w:bottom w:val="none" w:sz="0" w:space="0" w:color="auto"/>
            <w:right w:val="none" w:sz="0" w:space="0" w:color="auto"/>
          </w:divBdr>
        </w:div>
        <w:div w:id="1695645641">
          <w:marLeft w:val="0"/>
          <w:marRight w:val="0"/>
          <w:marTop w:val="0"/>
          <w:marBottom w:val="0"/>
          <w:divBdr>
            <w:top w:val="none" w:sz="0" w:space="0" w:color="auto"/>
            <w:left w:val="none" w:sz="0" w:space="0" w:color="auto"/>
            <w:bottom w:val="none" w:sz="0" w:space="0" w:color="auto"/>
            <w:right w:val="none" w:sz="0" w:space="0" w:color="auto"/>
          </w:divBdr>
        </w:div>
        <w:div w:id="2050253814">
          <w:marLeft w:val="0"/>
          <w:marRight w:val="0"/>
          <w:marTop w:val="0"/>
          <w:marBottom w:val="0"/>
          <w:divBdr>
            <w:top w:val="none" w:sz="0" w:space="0" w:color="auto"/>
            <w:left w:val="none" w:sz="0" w:space="0" w:color="auto"/>
            <w:bottom w:val="none" w:sz="0" w:space="0" w:color="auto"/>
            <w:right w:val="none" w:sz="0" w:space="0" w:color="auto"/>
          </w:divBdr>
        </w:div>
        <w:div w:id="1730806016">
          <w:marLeft w:val="0"/>
          <w:marRight w:val="0"/>
          <w:marTop w:val="0"/>
          <w:marBottom w:val="0"/>
          <w:divBdr>
            <w:top w:val="none" w:sz="0" w:space="0" w:color="auto"/>
            <w:left w:val="none" w:sz="0" w:space="0" w:color="auto"/>
            <w:bottom w:val="none" w:sz="0" w:space="0" w:color="auto"/>
            <w:right w:val="none" w:sz="0" w:space="0" w:color="auto"/>
          </w:divBdr>
        </w:div>
        <w:div w:id="1689257453">
          <w:marLeft w:val="0"/>
          <w:marRight w:val="0"/>
          <w:marTop w:val="0"/>
          <w:marBottom w:val="0"/>
          <w:divBdr>
            <w:top w:val="none" w:sz="0" w:space="0" w:color="auto"/>
            <w:left w:val="none" w:sz="0" w:space="0" w:color="auto"/>
            <w:bottom w:val="none" w:sz="0" w:space="0" w:color="auto"/>
            <w:right w:val="none" w:sz="0" w:space="0" w:color="auto"/>
          </w:divBdr>
        </w:div>
        <w:div w:id="1656256360">
          <w:marLeft w:val="0"/>
          <w:marRight w:val="0"/>
          <w:marTop w:val="0"/>
          <w:marBottom w:val="0"/>
          <w:divBdr>
            <w:top w:val="none" w:sz="0" w:space="0" w:color="auto"/>
            <w:left w:val="none" w:sz="0" w:space="0" w:color="auto"/>
            <w:bottom w:val="none" w:sz="0" w:space="0" w:color="auto"/>
            <w:right w:val="none" w:sz="0" w:space="0" w:color="auto"/>
          </w:divBdr>
        </w:div>
        <w:div w:id="190726155">
          <w:marLeft w:val="0"/>
          <w:marRight w:val="0"/>
          <w:marTop w:val="0"/>
          <w:marBottom w:val="0"/>
          <w:divBdr>
            <w:top w:val="none" w:sz="0" w:space="0" w:color="auto"/>
            <w:left w:val="none" w:sz="0" w:space="0" w:color="auto"/>
            <w:bottom w:val="none" w:sz="0" w:space="0" w:color="auto"/>
            <w:right w:val="none" w:sz="0" w:space="0" w:color="auto"/>
          </w:divBdr>
        </w:div>
        <w:div w:id="59644606">
          <w:marLeft w:val="0"/>
          <w:marRight w:val="0"/>
          <w:marTop w:val="0"/>
          <w:marBottom w:val="0"/>
          <w:divBdr>
            <w:top w:val="none" w:sz="0" w:space="0" w:color="auto"/>
            <w:left w:val="none" w:sz="0" w:space="0" w:color="auto"/>
            <w:bottom w:val="none" w:sz="0" w:space="0" w:color="auto"/>
            <w:right w:val="none" w:sz="0" w:space="0" w:color="auto"/>
          </w:divBdr>
        </w:div>
        <w:div w:id="2030176390">
          <w:marLeft w:val="0"/>
          <w:marRight w:val="0"/>
          <w:marTop w:val="0"/>
          <w:marBottom w:val="0"/>
          <w:divBdr>
            <w:top w:val="none" w:sz="0" w:space="0" w:color="auto"/>
            <w:left w:val="none" w:sz="0" w:space="0" w:color="auto"/>
            <w:bottom w:val="none" w:sz="0" w:space="0" w:color="auto"/>
            <w:right w:val="none" w:sz="0" w:space="0" w:color="auto"/>
          </w:divBdr>
        </w:div>
        <w:div w:id="59642017">
          <w:marLeft w:val="0"/>
          <w:marRight w:val="0"/>
          <w:marTop w:val="0"/>
          <w:marBottom w:val="0"/>
          <w:divBdr>
            <w:top w:val="none" w:sz="0" w:space="0" w:color="auto"/>
            <w:left w:val="none" w:sz="0" w:space="0" w:color="auto"/>
            <w:bottom w:val="none" w:sz="0" w:space="0" w:color="auto"/>
            <w:right w:val="none" w:sz="0" w:space="0" w:color="auto"/>
          </w:divBdr>
        </w:div>
        <w:div w:id="1919050034">
          <w:marLeft w:val="0"/>
          <w:marRight w:val="0"/>
          <w:marTop w:val="0"/>
          <w:marBottom w:val="0"/>
          <w:divBdr>
            <w:top w:val="none" w:sz="0" w:space="0" w:color="auto"/>
            <w:left w:val="none" w:sz="0" w:space="0" w:color="auto"/>
            <w:bottom w:val="none" w:sz="0" w:space="0" w:color="auto"/>
            <w:right w:val="none" w:sz="0" w:space="0" w:color="auto"/>
          </w:divBdr>
        </w:div>
        <w:div w:id="1297563326">
          <w:marLeft w:val="0"/>
          <w:marRight w:val="0"/>
          <w:marTop w:val="0"/>
          <w:marBottom w:val="0"/>
          <w:divBdr>
            <w:top w:val="none" w:sz="0" w:space="0" w:color="auto"/>
            <w:left w:val="none" w:sz="0" w:space="0" w:color="auto"/>
            <w:bottom w:val="none" w:sz="0" w:space="0" w:color="auto"/>
            <w:right w:val="none" w:sz="0" w:space="0" w:color="auto"/>
          </w:divBdr>
        </w:div>
        <w:div w:id="492600624">
          <w:marLeft w:val="0"/>
          <w:marRight w:val="0"/>
          <w:marTop w:val="0"/>
          <w:marBottom w:val="0"/>
          <w:divBdr>
            <w:top w:val="none" w:sz="0" w:space="0" w:color="auto"/>
            <w:left w:val="none" w:sz="0" w:space="0" w:color="auto"/>
            <w:bottom w:val="none" w:sz="0" w:space="0" w:color="auto"/>
            <w:right w:val="none" w:sz="0" w:space="0" w:color="auto"/>
          </w:divBdr>
        </w:div>
        <w:div w:id="1279483767">
          <w:marLeft w:val="0"/>
          <w:marRight w:val="0"/>
          <w:marTop w:val="0"/>
          <w:marBottom w:val="0"/>
          <w:divBdr>
            <w:top w:val="none" w:sz="0" w:space="0" w:color="auto"/>
            <w:left w:val="none" w:sz="0" w:space="0" w:color="auto"/>
            <w:bottom w:val="none" w:sz="0" w:space="0" w:color="auto"/>
            <w:right w:val="none" w:sz="0" w:space="0" w:color="auto"/>
          </w:divBdr>
        </w:div>
        <w:div w:id="241837307">
          <w:marLeft w:val="0"/>
          <w:marRight w:val="0"/>
          <w:marTop w:val="0"/>
          <w:marBottom w:val="0"/>
          <w:divBdr>
            <w:top w:val="none" w:sz="0" w:space="0" w:color="auto"/>
            <w:left w:val="none" w:sz="0" w:space="0" w:color="auto"/>
            <w:bottom w:val="none" w:sz="0" w:space="0" w:color="auto"/>
            <w:right w:val="none" w:sz="0" w:space="0" w:color="auto"/>
          </w:divBdr>
        </w:div>
        <w:div w:id="1401564510">
          <w:marLeft w:val="0"/>
          <w:marRight w:val="0"/>
          <w:marTop w:val="0"/>
          <w:marBottom w:val="0"/>
          <w:divBdr>
            <w:top w:val="none" w:sz="0" w:space="0" w:color="auto"/>
            <w:left w:val="none" w:sz="0" w:space="0" w:color="auto"/>
            <w:bottom w:val="none" w:sz="0" w:space="0" w:color="auto"/>
            <w:right w:val="none" w:sz="0" w:space="0" w:color="auto"/>
          </w:divBdr>
        </w:div>
        <w:div w:id="250889944">
          <w:marLeft w:val="0"/>
          <w:marRight w:val="0"/>
          <w:marTop w:val="0"/>
          <w:marBottom w:val="0"/>
          <w:divBdr>
            <w:top w:val="none" w:sz="0" w:space="0" w:color="auto"/>
            <w:left w:val="none" w:sz="0" w:space="0" w:color="auto"/>
            <w:bottom w:val="none" w:sz="0" w:space="0" w:color="auto"/>
            <w:right w:val="none" w:sz="0" w:space="0" w:color="auto"/>
          </w:divBdr>
        </w:div>
        <w:div w:id="2039037137">
          <w:marLeft w:val="0"/>
          <w:marRight w:val="0"/>
          <w:marTop w:val="0"/>
          <w:marBottom w:val="0"/>
          <w:divBdr>
            <w:top w:val="none" w:sz="0" w:space="0" w:color="auto"/>
            <w:left w:val="none" w:sz="0" w:space="0" w:color="auto"/>
            <w:bottom w:val="none" w:sz="0" w:space="0" w:color="auto"/>
            <w:right w:val="none" w:sz="0" w:space="0" w:color="auto"/>
          </w:divBdr>
        </w:div>
        <w:div w:id="977108353">
          <w:marLeft w:val="0"/>
          <w:marRight w:val="0"/>
          <w:marTop w:val="0"/>
          <w:marBottom w:val="0"/>
          <w:divBdr>
            <w:top w:val="none" w:sz="0" w:space="0" w:color="auto"/>
            <w:left w:val="none" w:sz="0" w:space="0" w:color="auto"/>
            <w:bottom w:val="none" w:sz="0" w:space="0" w:color="auto"/>
            <w:right w:val="none" w:sz="0" w:space="0" w:color="auto"/>
          </w:divBdr>
        </w:div>
        <w:div w:id="1571229616">
          <w:marLeft w:val="0"/>
          <w:marRight w:val="0"/>
          <w:marTop w:val="0"/>
          <w:marBottom w:val="0"/>
          <w:divBdr>
            <w:top w:val="none" w:sz="0" w:space="0" w:color="auto"/>
            <w:left w:val="none" w:sz="0" w:space="0" w:color="auto"/>
            <w:bottom w:val="none" w:sz="0" w:space="0" w:color="auto"/>
            <w:right w:val="none" w:sz="0" w:space="0" w:color="auto"/>
          </w:divBdr>
        </w:div>
        <w:div w:id="1888754781">
          <w:marLeft w:val="0"/>
          <w:marRight w:val="0"/>
          <w:marTop w:val="0"/>
          <w:marBottom w:val="0"/>
          <w:divBdr>
            <w:top w:val="none" w:sz="0" w:space="0" w:color="auto"/>
            <w:left w:val="none" w:sz="0" w:space="0" w:color="auto"/>
            <w:bottom w:val="none" w:sz="0" w:space="0" w:color="auto"/>
            <w:right w:val="none" w:sz="0" w:space="0" w:color="auto"/>
          </w:divBdr>
        </w:div>
        <w:div w:id="632756280">
          <w:marLeft w:val="0"/>
          <w:marRight w:val="0"/>
          <w:marTop w:val="0"/>
          <w:marBottom w:val="0"/>
          <w:divBdr>
            <w:top w:val="none" w:sz="0" w:space="0" w:color="auto"/>
            <w:left w:val="none" w:sz="0" w:space="0" w:color="auto"/>
            <w:bottom w:val="none" w:sz="0" w:space="0" w:color="auto"/>
            <w:right w:val="none" w:sz="0" w:space="0" w:color="auto"/>
          </w:divBdr>
        </w:div>
        <w:div w:id="752166516">
          <w:marLeft w:val="0"/>
          <w:marRight w:val="0"/>
          <w:marTop w:val="0"/>
          <w:marBottom w:val="0"/>
          <w:divBdr>
            <w:top w:val="none" w:sz="0" w:space="0" w:color="auto"/>
            <w:left w:val="none" w:sz="0" w:space="0" w:color="auto"/>
            <w:bottom w:val="none" w:sz="0" w:space="0" w:color="auto"/>
            <w:right w:val="none" w:sz="0" w:space="0" w:color="auto"/>
          </w:divBdr>
        </w:div>
        <w:div w:id="832599478">
          <w:marLeft w:val="0"/>
          <w:marRight w:val="0"/>
          <w:marTop w:val="0"/>
          <w:marBottom w:val="0"/>
          <w:divBdr>
            <w:top w:val="none" w:sz="0" w:space="0" w:color="auto"/>
            <w:left w:val="none" w:sz="0" w:space="0" w:color="auto"/>
            <w:bottom w:val="none" w:sz="0" w:space="0" w:color="auto"/>
            <w:right w:val="none" w:sz="0" w:space="0" w:color="auto"/>
          </w:divBdr>
        </w:div>
        <w:div w:id="1887175241">
          <w:marLeft w:val="0"/>
          <w:marRight w:val="0"/>
          <w:marTop w:val="0"/>
          <w:marBottom w:val="0"/>
          <w:divBdr>
            <w:top w:val="none" w:sz="0" w:space="0" w:color="auto"/>
            <w:left w:val="none" w:sz="0" w:space="0" w:color="auto"/>
            <w:bottom w:val="none" w:sz="0" w:space="0" w:color="auto"/>
            <w:right w:val="none" w:sz="0" w:space="0" w:color="auto"/>
          </w:divBdr>
        </w:div>
        <w:div w:id="557280404">
          <w:marLeft w:val="0"/>
          <w:marRight w:val="0"/>
          <w:marTop w:val="0"/>
          <w:marBottom w:val="0"/>
          <w:divBdr>
            <w:top w:val="none" w:sz="0" w:space="0" w:color="auto"/>
            <w:left w:val="none" w:sz="0" w:space="0" w:color="auto"/>
            <w:bottom w:val="none" w:sz="0" w:space="0" w:color="auto"/>
            <w:right w:val="none" w:sz="0" w:space="0" w:color="auto"/>
          </w:divBdr>
        </w:div>
        <w:div w:id="201091456">
          <w:marLeft w:val="0"/>
          <w:marRight w:val="0"/>
          <w:marTop w:val="0"/>
          <w:marBottom w:val="0"/>
          <w:divBdr>
            <w:top w:val="none" w:sz="0" w:space="0" w:color="auto"/>
            <w:left w:val="none" w:sz="0" w:space="0" w:color="auto"/>
            <w:bottom w:val="none" w:sz="0" w:space="0" w:color="auto"/>
            <w:right w:val="none" w:sz="0" w:space="0" w:color="auto"/>
          </w:divBdr>
        </w:div>
        <w:div w:id="1855653120">
          <w:marLeft w:val="0"/>
          <w:marRight w:val="0"/>
          <w:marTop w:val="0"/>
          <w:marBottom w:val="0"/>
          <w:divBdr>
            <w:top w:val="none" w:sz="0" w:space="0" w:color="auto"/>
            <w:left w:val="none" w:sz="0" w:space="0" w:color="auto"/>
            <w:bottom w:val="none" w:sz="0" w:space="0" w:color="auto"/>
            <w:right w:val="none" w:sz="0" w:space="0" w:color="auto"/>
          </w:divBdr>
        </w:div>
        <w:div w:id="1478498091">
          <w:marLeft w:val="0"/>
          <w:marRight w:val="0"/>
          <w:marTop w:val="0"/>
          <w:marBottom w:val="0"/>
          <w:divBdr>
            <w:top w:val="none" w:sz="0" w:space="0" w:color="auto"/>
            <w:left w:val="none" w:sz="0" w:space="0" w:color="auto"/>
            <w:bottom w:val="none" w:sz="0" w:space="0" w:color="auto"/>
            <w:right w:val="none" w:sz="0" w:space="0" w:color="auto"/>
          </w:divBdr>
        </w:div>
        <w:div w:id="1496914228">
          <w:marLeft w:val="0"/>
          <w:marRight w:val="0"/>
          <w:marTop w:val="0"/>
          <w:marBottom w:val="0"/>
          <w:divBdr>
            <w:top w:val="none" w:sz="0" w:space="0" w:color="auto"/>
            <w:left w:val="none" w:sz="0" w:space="0" w:color="auto"/>
            <w:bottom w:val="none" w:sz="0" w:space="0" w:color="auto"/>
            <w:right w:val="none" w:sz="0" w:space="0" w:color="auto"/>
          </w:divBdr>
        </w:div>
        <w:div w:id="1869369604">
          <w:marLeft w:val="0"/>
          <w:marRight w:val="0"/>
          <w:marTop w:val="0"/>
          <w:marBottom w:val="0"/>
          <w:divBdr>
            <w:top w:val="none" w:sz="0" w:space="0" w:color="auto"/>
            <w:left w:val="none" w:sz="0" w:space="0" w:color="auto"/>
            <w:bottom w:val="none" w:sz="0" w:space="0" w:color="auto"/>
            <w:right w:val="none" w:sz="0" w:space="0" w:color="auto"/>
          </w:divBdr>
        </w:div>
        <w:div w:id="559289299">
          <w:marLeft w:val="0"/>
          <w:marRight w:val="0"/>
          <w:marTop w:val="0"/>
          <w:marBottom w:val="0"/>
          <w:divBdr>
            <w:top w:val="none" w:sz="0" w:space="0" w:color="auto"/>
            <w:left w:val="none" w:sz="0" w:space="0" w:color="auto"/>
            <w:bottom w:val="none" w:sz="0" w:space="0" w:color="auto"/>
            <w:right w:val="none" w:sz="0" w:space="0" w:color="auto"/>
          </w:divBdr>
        </w:div>
        <w:div w:id="51201095">
          <w:marLeft w:val="0"/>
          <w:marRight w:val="0"/>
          <w:marTop w:val="0"/>
          <w:marBottom w:val="0"/>
          <w:divBdr>
            <w:top w:val="none" w:sz="0" w:space="0" w:color="auto"/>
            <w:left w:val="none" w:sz="0" w:space="0" w:color="auto"/>
            <w:bottom w:val="none" w:sz="0" w:space="0" w:color="auto"/>
            <w:right w:val="none" w:sz="0" w:space="0" w:color="auto"/>
          </w:divBdr>
        </w:div>
        <w:div w:id="85540573">
          <w:marLeft w:val="0"/>
          <w:marRight w:val="0"/>
          <w:marTop w:val="0"/>
          <w:marBottom w:val="0"/>
          <w:divBdr>
            <w:top w:val="none" w:sz="0" w:space="0" w:color="auto"/>
            <w:left w:val="none" w:sz="0" w:space="0" w:color="auto"/>
            <w:bottom w:val="none" w:sz="0" w:space="0" w:color="auto"/>
            <w:right w:val="none" w:sz="0" w:space="0" w:color="auto"/>
          </w:divBdr>
        </w:div>
        <w:div w:id="1216283327">
          <w:marLeft w:val="0"/>
          <w:marRight w:val="0"/>
          <w:marTop w:val="0"/>
          <w:marBottom w:val="0"/>
          <w:divBdr>
            <w:top w:val="none" w:sz="0" w:space="0" w:color="auto"/>
            <w:left w:val="none" w:sz="0" w:space="0" w:color="auto"/>
            <w:bottom w:val="none" w:sz="0" w:space="0" w:color="auto"/>
            <w:right w:val="none" w:sz="0" w:space="0" w:color="auto"/>
          </w:divBdr>
        </w:div>
        <w:div w:id="1650480402">
          <w:marLeft w:val="0"/>
          <w:marRight w:val="0"/>
          <w:marTop w:val="0"/>
          <w:marBottom w:val="0"/>
          <w:divBdr>
            <w:top w:val="none" w:sz="0" w:space="0" w:color="auto"/>
            <w:left w:val="none" w:sz="0" w:space="0" w:color="auto"/>
            <w:bottom w:val="none" w:sz="0" w:space="0" w:color="auto"/>
            <w:right w:val="none" w:sz="0" w:space="0" w:color="auto"/>
          </w:divBdr>
        </w:div>
        <w:div w:id="1096512068">
          <w:marLeft w:val="0"/>
          <w:marRight w:val="0"/>
          <w:marTop w:val="0"/>
          <w:marBottom w:val="0"/>
          <w:divBdr>
            <w:top w:val="none" w:sz="0" w:space="0" w:color="auto"/>
            <w:left w:val="none" w:sz="0" w:space="0" w:color="auto"/>
            <w:bottom w:val="none" w:sz="0" w:space="0" w:color="auto"/>
            <w:right w:val="none" w:sz="0" w:space="0" w:color="auto"/>
          </w:divBdr>
        </w:div>
        <w:div w:id="1474250630">
          <w:marLeft w:val="0"/>
          <w:marRight w:val="0"/>
          <w:marTop w:val="0"/>
          <w:marBottom w:val="0"/>
          <w:divBdr>
            <w:top w:val="none" w:sz="0" w:space="0" w:color="auto"/>
            <w:left w:val="none" w:sz="0" w:space="0" w:color="auto"/>
            <w:bottom w:val="none" w:sz="0" w:space="0" w:color="auto"/>
            <w:right w:val="none" w:sz="0" w:space="0" w:color="auto"/>
          </w:divBdr>
        </w:div>
        <w:div w:id="1923678649">
          <w:marLeft w:val="0"/>
          <w:marRight w:val="0"/>
          <w:marTop w:val="0"/>
          <w:marBottom w:val="0"/>
          <w:divBdr>
            <w:top w:val="none" w:sz="0" w:space="0" w:color="auto"/>
            <w:left w:val="none" w:sz="0" w:space="0" w:color="auto"/>
            <w:bottom w:val="none" w:sz="0" w:space="0" w:color="auto"/>
            <w:right w:val="none" w:sz="0" w:space="0" w:color="auto"/>
          </w:divBdr>
        </w:div>
        <w:div w:id="528493565">
          <w:marLeft w:val="0"/>
          <w:marRight w:val="0"/>
          <w:marTop w:val="0"/>
          <w:marBottom w:val="0"/>
          <w:divBdr>
            <w:top w:val="none" w:sz="0" w:space="0" w:color="auto"/>
            <w:left w:val="none" w:sz="0" w:space="0" w:color="auto"/>
            <w:bottom w:val="none" w:sz="0" w:space="0" w:color="auto"/>
            <w:right w:val="none" w:sz="0" w:space="0" w:color="auto"/>
          </w:divBdr>
        </w:div>
        <w:div w:id="650406512">
          <w:marLeft w:val="0"/>
          <w:marRight w:val="0"/>
          <w:marTop w:val="0"/>
          <w:marBottom w:val="0"/>
          <w:divBdr>
            <w:top w:val="none" w:sz="0" w:space="0" w:color="auto"/>
            <w:left w:val="none" w:sz="0" w:space="0" w:color="auto"/>
            <w:bottom w:val="none" w:sz="0" w:space="0" w:color="auto"/>
            <w:right w:val="none" w:sz="0" w:space="0" w:color="auto"/>
          </w:divBdr>
        </w:div>
        <w:div w:id="395940">
          <w:marLeft w:val="0"/>
          <w:marRight w:val="0"/>
          <w:marTop w:val="0"/>
          <w:marBottom w:val="0"/>
          <w:divBdr>
            <w:top w:val="none" w:sz="0" w:space="0" w:color="auto"/>
            <w:left w:val="none" w:sz="0" w:space="0" w:color="auto"/>
            <w:bottom w:val="none" w:sz="0" w:space="0" w:color="auto"/>
            <w:right w:val="none" w:sz="0" w:space="0" w:color="auto"/>
          </w:divBdr>
        </w:div>
        <w:div w:id="1090158020">
          <w:marLeft w:val="0"/>
          <w:marRight w:val="0"/>
          <w:marTop w:val="0"/>
          <w:marBottom w:val="0"/>
          <w:divBdr>
            <w:top w:val="none" w:sz="0" w:space="0" w:color="auto"/>
            <w:left w:val="none" w:sz="0" w:space="0" w:color="auto"/>
            <w:bottom w:val="none" w:sz="0" w:space="0" w:color="auto"/>
            <w:right w:val="none" w:sz="0" w:space="0" w:color="auto"/>
          </w:divBdr>
        </w:div>
        <w:div w:id="1748569680">
          <w:marLeft w:val="0"/>
          <w:marRight w:val="0"/>
          <w:marTop w:val="0"/>
          <w:marBottom w:val="0"/>
          <w:divBdr>
            <w:top w:val="none" w:sz="0" w:space="0" w:color="auto"/>
            <w:left w:val="none" w:sz="0" w:space="0" w:color="auto"/>
            <w:bottom w:val="none" w:sz="0" w:space="0" w:color="auto"/>
            <w:right w:val="none" w:sz="0" w:space="0" w:color="auto"/>
          </w:divBdr>
        </w:div>
        <w:div w:id="247542622">
          <w:marLeft w:val="0"/>
          <w:marRight w:val="0"/>
          <w:marTop w:val="0"/>
          <w:marBottom w:val="0"/>
          <w:divBdr>
            <w:top w:val="none" w:sz="0" w:space="0" w:color="auto"/>
            <w:left w:val="none" w:sz="0" w:space="0" w:color="auto"/>
            <w:bottom w:val="none" w:sz="0" w:space="0" w:color="auto"/>
            <w:right w:val="none" w:sz="0" w:space="0" w:color="auto"/>
          </w:divBdr>
        </w:div>
        <w:div w:id="639962161">
          <w:marLeft w:val="0"/>
          <w:marRight w:val="0"/>
          <w:marTop w:val="0"/>
          <w:marBottom w:val="0"/>
          <w:divBdr>
            <w:top w:val="none" w:sz="0" w:space="0" w:color="auto"/>
            <w:left w:val="none" w:sz="0" w:space="0" w:color="auto"/>
            <w:bottom w:val="none" w:sz="0" w:space="0" w:color="auto"/>
            <w:right w:val="none" w:sz="0" w:space="0" w:color="auto"/>
          </w:divBdr>
        </w:div>
        <w:div w:id="983050849">
          <w:marLeft w:val="0"/>
          <w:marRight w:val="0"/>
          <w:marTop w:val="0"/>
          <w:marBottom w:val="0"/>
          <w:divBdr>
            <w:top w:val="none" w:sz="0" w:space="0" w:color="auto"/>
            <w:left w:val="none" w:sz="0" w:space="0" w:color="auto"/>
            <w:bottom w:val="none" w:sz="0" w:space="0" w:color="auto"/>
            <w:right w:val="none" w:sz="0" w:space="0" w:color="auto"/>
          </w:divBdr>
        </w:div>
        <w:div w:id="1918830551">
          <w:marLeft w:val="0"/>
          <w:marRight w:val="0"/>
          <w:marTop w:val="0"/>
          <w:marBottom w:val="0"/>
          <w:divBdr>
            <w:top w:val="none" w:sz="0" w:space="0" w:color="auto"/>
            <w:left w:val="none" w:sz="0" w:space="0" w:color="auto"/>
            <w:bottom w:val="none" w:sz="0" w:space="0" w:color="auto"/>
            <w:right w:val="none" w:sz="0" w:space="0" w:color="auto"/>
          </w:divBdr>
        </w:div>
        <w:div w:id="1465393411">
          <w:marLeft w:val="0"/>
          <w:marRight w:val="0"/>
          <w:marTop w:val="0"/>
          <w:marBottom w:val="0"/>
          <w:divBdr>
            <w:top w:val="none" w:sz="0" w:space="0" w:color="auto"/>
            <w:left w:val="none" w:sz="0" w:space="0" w:color="auto"/>
            <w:bottom w:val="none" w:sz="0" w:space="0" w:color="auto"/>
            <w:right w:val="none" w:sz="0" w:space="0" w:color="auto"/>
          </w:divBdr>
        </w:div>
        <w:div w:id="2073459816">
          <w:marLeft w:val="0"/>
          <w:marRight w:val="0"/>
          <w:marTop w:val="0"/>
          <w:marBottom w:val="0"/>
          <w:divBdr>
            <w:top w:val="none" w:sz="0" w:space="0" w:color="auto"/>
            <w:left w:val="none" w:sz="0" w:space="0" w:color="auto"/>
            <w:bottom w:val="none" w:sz="0" w:space="0" w:color="auto"/>
            <w:right w:val="none" w:sz="0" w:space="0" w:color="auto"/>
          </w:divBdr>
        </w:div>
        <w:div w:id="1189752864">
          <w:marLeft w:val="0"/>
          <w:marRight w:val="0"/>
          <w:marTop w:val="0"/>
          <w:marBottom w:val="0"/>
          <w:divBdr>
            <w:top w:val="none" w:sz="0" w:space="0" w:color="auto"/>
            <w:left w:val="none" w:sz="0" w:space="0" w:color="auto"/>
            <w:bottom w:val="none" w:sz="0" w:space="0" w:color="auto"/>
            <w:right w:val="none" w:sz="0" w:space="0" w:color="auto"/>
          </w:divBdr>
        </w:div>
        <w:div w:id="1342469382">
          <w:marLeft w:val="0"/>
          <w:marRight w:val="0"/>
          <w:marTop w:val="0"/>
          <w:marBottom w:val="0"/>
          <w:divBdr>
            <w:top w:val="none" w:sz="0" w:space="0" w:color="auto"/>
            <w:left w:val="none" w:sz="0" w:space="0" w:color="auto"/>
            <w:bottom w:val="none" w:sz="0" w:space="0" w:color="auto"/>
            <w:right w:val="none" w:sz="0" w:space="0" w:color="auto"/>
          </w:divBdr>
        </w:div>
        <w:div w:id="279995122">
          <w:marLeft w:val="0"/>
          <w:marRight w:val="0"/>
          <w:marTop w:val="0"/>
          <w:marBottom w:val="0"/>
          <w:divBdr>
            <w:top w:val="none" w:sz="0" w:space="0" w:color="auto"/>
            <w:left w:val="none" w:sz="0" w:space="0" w:color="auto"/>
            <w:bottom w:val="none" w:sz="0" w:space="0" w:color="auto"/>
            <w:right w:val="none" w:sz="0" w:space="0" w:color="auto"/>
          </w:divBdr>
        </w:div>
        <w:div w:id="204635543">
          <w:marLeft w:val="0"/>
          <w:marRight w:val="0"/>
          <w:marTop w:val="0"/>
          <w:marBottom w:val="0"/>
          <w:divBdr>
            <w:top w:val="none" w:sz="0" w:space="0" w:color="auto"/>
            <w:left w:val="none" w:sz="0" w:space="0" w:color="auto"/>
            <w:bottom w:val="none" w:sz="0" w:space="0" w:color="auto"/>
            <w:right w:val="none" w:sz="0" w:space="0" w:color="auto"/>
          </w:divBdr>
        </w:div>
        <w:div w:id="1125008286">
          <w:marLeft w:val="0"/>
          <w:marRight w:val="0"/>
          <w:marTop w:val="0"/>
          <w:marBottom w:val="0"/>
          <w:divBdr>
            <w:top w:val="none" w:sz="0" w:space="0" w:color="auto"/>
            <w:left w:val="none" w:sz="0" w:space="0" w:color="auto"/>
            <w:bottom w:val="none" w:sz="0" w:space="0" w:color="auto"/>
            <w:right w:val="none" w:sz="0" w:space="0" w:color="auto"/>
          </w:divBdr>
        </w:div>
        <w:div w:id="665936496">
          <w:marLeft w:val="0"/>
          <w:marRight w:val="0"/>
          <w:marTop w:val="0"/>
          <w:marBottom w:val="0"/>
          <w:divBdr>
            <w:top w:val="none" w:sz="0" w:space="0" w:color="auto"/>
            <w:left w:val="none" w:sz="0" w:space="0" w:color="auto"/>
            <w:bottom w:val="none" w:sz="0" w:space="0" w:color="auto"/>
            <w:right w:val="none" w:sz="0" w:space="0" w:color="auto"/>
          </w:divBdr>
        </w:div>
        <w:div w:id="2041317168">
          <w:marLeft w:val="0"/>
          <w:marRight w:val="0"/>
          <w:marTop w:val="0"/>
          <w:marBottom w:val="0"/>
          <w:divBdr>
            <w:top w:val="none" w:sz="0" w:space="0" w:color="auto"/>
            <w:left w:val="none" w:sz="0" w:space="0" w:color="auto"/>
            <w:bottom w:val="none" w:sz="0" w:space="0" w:color="auto"/>
            <w:right w:val="none" w:sz="0" w:space="0" w:color="auto"/>
          </w:divBdr>
        </w:div>
        <w:div w:id="862939478">
          <w:marLeft w:val="0"/>
          <w:marRight w:val="0"/>
          <w:marTop w:val="0"/>
          <w:marBottom w:val="0"/>
          <w:divBdr>
            <w:top w:val="none" w:sz="0" w:space="0" w:color="auto"/>
            <w:left w:val="none" w:sz="0" w:space="0" w:color="auto"/>
            <w:bottom w:val="none" w:sz="0" w:space="0" w:color="auto"/>
            <w:right w:val="none" w:sz="0" w:space="0" w:color="auto"/>
          </w:divBdr>
        </w:div>
        <w:div w:id="840969123">
          <w:marLeft w:val="0"/>
          <w:marRight w:val="0"/>
          <w:marTop w:val="0"/>
          <w:marBottom w:val="0"/>
          <w:divBdr>
            <w:top w:val="none" w:sz="0" w:space="0" w:color="auto"/>
            <w:left w:val="none" w:sz="0" w:space="0" w:color="auto"/>
            <w:bottom w:val="none" w:sz="0" w:space="0" w:color="auto"/>
            <w:right w:val="none" w:sz="0" w:space="0" w:color="auto"/>
          </w:divBdr>
        </w:div>
        <w:div w:id="688140317">
          <w:marLeft w:val="0"/>
          <w:marRight w:val="0"/>
          <w:marTop w:val="0"/>
          <w:marBottom w:val="0"/>
          <w:divBdr>
            <w:top w:val="none" w:sz="0" w:space="0" w:color="auto"/>
            <w:left w:val="none" w:sz="0" w:space="0" w:color="auto"/>
            <w:bottom w:val="none" w:sz="0" w:space="0" w:color="auto"/>
            <w:right w:val="none" w:sz="0" w:space="0" w:color="auto"/>
          </w:divBdr>
        </w:div>
        <w:div w:id="1895775756">
          <w:marLeft w:val="0"/>
          <w:marRight w:val="0"/>
          <w:marTop w:val="0"/>
          <w:marBottom w:val="0"/>
          <w:divBdr>
            <w:top w:val="none" w:sz="0" w:space="0" w:color="auto"/>
            <w:left w:val="none" w:sz="0" w:space="0" w:color="auto"/>
            <w:bottom w:val="none" w:sz="0" w:space="0" w:color="auto"/>
            <w:right w:val="none" w:sz="0" w:space="0" w:color="auto"/>
          </w:divBdr>
        </w:div>
        <w:div w:id="2032026609">
          <w:marLeft w:val="0"/>
          <w:marRight w:val="0"/>
          <w:marTop w:val="0"/>
          <w:marBottom w:val="0"/>
          <w:divBdr>
            <w:top w:val="none" w:sz="0" w:space="0" w:color="auto"/>
            <w:left w:val="none" w:sz="0" w:space="0" w:color="auto"/>
            <w:bottom w:val="none" w:sz="0" w:space="0" w:color="auto"/>
            <w:right w:val="none" w:sz="0" w:space="0" w:color="auto"/>
          </w:divBdr>
        </w:div>
        <w:div w:id="210701373">
          <w:marLeft w:val="0"/>
          <w:marRight w:val="0"/>
          <w:marTop w:val="0"/>
          <w:marBottom w:val="0"/>
          <w:divBdr>
            <w:top w:val="none" w:sz="0" w:space="0" w:color="auto"/>
            <w:left w:val="none" w:sz="0" w:space="0" w:color="auto"/>
            <w:bottom w:val="none" w:sz="0" w:space="0" w:color="auto"/>
            <w:right w:val="none" w:sz="0" w:space="0" w:color="auto"/>
          </w:divBdr>
        </w:div>
        <w:div w:id="69009582">
          <w:marLeft w:val="0"/>
          <w:marRight w:val="0"/>
          <w:marTop w:val="0"/>
          <w:marBottom w:val="0"/>
          <w:divBdr>
            <w:top w:val="none" w:sz="0" w:space="0" w:color="auto"/>
            <w:left w:val="none" w:sz="0" w:space="0" w:color="auto"/>
            <w:bottom w:val="none" w:sz="0" w:space="0" w:color="auto"/>
            <w:right w:val="none" w:sz="0" w:space="0" w:color="auto"/>
          </w:divBdr>
        </w:div>
        <w:div w:id="161050108">
          <w:marLeft w:val="0"/>
          <w:marRight w:val="0"/>
          <w:marTop w:val="0"/>
          <w:marBottom w:val="0"/>
          <w:divBdr>
            <w:top w:val="none" w:sz="0" w:space="0" w:color="auto"/>
            <w:left w:val="none" w:sz="0" w:space="0" w:color="auto"/>
            <w:bottom w:val="none" w:sz="0" w:space="0" w:color="auto"/>
            <w:right w:val="none" w:sz="0" w:space="0" w:color="auto"/>
          </w:divBdr>
        </w:div>
        <w:div w:id="405612884">
          <w:marLeft w:val="0"/>
          <w:marRight w:val="0"/>
          <w:marTop w:val="0"/>
          <w:marBottom w:val="0"/>
          <w:divBdr>
            <w:top w:val="none" w:sz="0" w:space="0" w:color="auto"/>
            <w:left w:val="none" w:sz="0" w:space="0" w:color="auto"/>
            <w:bottom w:val="none" w:sz="0" w:space="0" w:color="auto"/>
            <w:right w:val="none" w:sz="0" w:space="0" w:color="auto"/>
          </w:divBdr>
        </w:div>
        <w:div w:id="570506745">
          <w:marLeft w:val="0"/>
          <w:marRight w:val="0"/>
          <w:marTop w:val="0"/>
          <w:marBottom w:val="0"/>
          <w:divBdr>
            <w:top w:val="none" w:sz="0" w:space="0" w:color="auto"/>
            <w:left w:val="none" w:sz="0" w:space="0" w:color="auto"/>
            <w:bottom w:val="none" w:sz="0" w:space="0" w:color="auto"/>
            <w:right w:val="none" w:sz="0" w:space="0" w:color="auto"/>
          </w:divBdr>
        </w:div>
        <w:div w:id="484854839">
          <w:marLeft w:val="0"/>
          <w:marRight w:val="0"/>
          <w:marTop w:val="0"/>
          <w:marBottom w:val="0"/>
          <w:divBdr>
            <w:top w:val="none" w:sz="0" w:space="0" w:color="auto"/>
            <w:left w:val="none" w:sz="0" w:space="0" w:color="auto"/>
            <w:bottom w:val="none" w:sz="0" w:space="0" w:color="auto"/>
            <w:right w:val="none" w:sz="0" w:space="0" w:color="auto"/>
          </w:divBdr>
        </w:div>
        <w:div w:id="2084139488">
          <w:marLeft w:val="0"/>
          <w:marRight w:val="0"/>
          <w:marTop w:val="0"/>
          <w:marBottom w:val="0"/>
          <w:divBdr>
            <w:top w:val="none" w:sz="0" w:space="0" w:color="auto"/>
            <w:left w:val="none" w:sz="0" w:space="0" w:color="auto"/>
            <w:bottom w:val="none" w:sz="0" w:space="0" w:color="auto"/>
            <w:right w:val="none" w:sz="0" w:space="0" w:color="auto"/>
          </w:divBdr>
        </w:div>
        <w:div w:id="1314673848">
          <w:marLeft w:val="0"/>
          <w:marRight w:val="0"/>
          <w:marTop w:val="0"/>
          <w:marBottom w:val="0"/>
          <w:divBdr>
            <w:top w:val="none" w:sz="0" w:space="0" w:color="auto"/>
            <w:left w:val="none" w:sz="0" w:space="0" w:color="auto"/>
            <w:bottom w:val="none" w:sz="0" w:space="0" w:color="auto"/>
            <w:right w:val="none" w:sz="0" w:space="0" w:color="auto"/>
          </w:divBdr>
        </w:div>
        <w:div w:id="723480772">
          <w:marLeft w:val="0"/>
          <w:marRight w:val="0"/>
          <w:marTop w:val="0"/>
          <w:marBottom w:val="0"/>
          <w:divBdr>
            <w:top w:val="none" w:sz="0" w:space="0" w:color="auto"/>
            <w:left w:val="none" w:sz="0" w:space="0" w:color="auto"/>
            <w:bottom w:val="none" w:sz="0" w:space="0" w:color="auto"/>
            <w:right w:val="none" w:sz="0" w:space="0" w:color="auto"/>
          </w:divBdr>
        </w:div>
        <w:div w:id="1242057286">
          <w:marLeft w:val="0"/>
          <w:marRight w:val="0"/>
          <w:marTop w:val="0"/>
          <w:marBottom w:val="0"/>
          <w:divBdr>
            <w:top w:val="none" w:sz="0" w:space="0" w:color="auto"/>
            <w:left w:val="none" w:sz="0" w:space="0" w:color="auto"/>
            <w:bottom w:val="none" w:sz="0" w:space="0" w:color="auto"/>
            <w:right w:val="none" w:sz="0" w:space="0" w:color="auto"/>
          </w:divBdr>
        </w:div>
        <w:div w:id="121005157">
          <w:marLeft w:val="0"/>
          <w:marRight w:val="0"/>
          <w:marTop w:val="0"/>
          <w:marBottom w:val="0"/>
          <w:divBdr>
            <w:top w:val="none" w:sz="0" w:space="0" w:color="auto"/>
            <w:left w:val="none" w:sz="0" w:space="0" w:color="auto"/>
            <w:bottom w:val="none" w:sz="0" w:space="0" w:color="auto"/>
            <w:right w:val="none" w:sz="0" w:space="0" w:color="auto"/>
          </w:divBdr>
        </w:div>
        <w:div w:id="604463826">
          <w:marLeft w:val="0"/>
          <w:marRight w:val="0"/>
          <w:marTop w:val="0"/>
          <w:marBottom w:val="0"/>
          <w:divBdr>
            <w:top w:val="none" w:sz="0" w:space="0" w:color="auto"/>
            <w:left w:val="none" w:sz="0" w:space="0" w:color="auto"/>
            <w:bottom w:val="none" w:sz="0" w:space="0" w:color="auto"/>
            <w:right w:val="none" w:sz="0" w:space="0" w:color="auto"/>
          </w:divBdr>
        </w:div>
        <w:div w:id="657002299">
          <w:marLeft w:val="0"/>
          <w:marRight w:val="0"/>
          <w:marTop w:val="0"/>
          <w:marBottom w:val="0"/>
          <w:divBdr>
            <w:top w:val="none" w:sz="0" w:space="0" w:color="auto"/>
            <w:left w:val="none" w:sz="0" w:space="0" w:color="auto"/>
            <w:bottom w:val="none" w:sz="0" w:space="0" w:color="auto"/>
            <w:right w:val="none" w:sz="0" w:space="0" w:color="auto"/>
          </w:divBdr>
        </w:div>
        <w:div w:id="1464494329">
          <w:marLeft w:val="0"/>
          <w:marRight w:val="0"/>
          <w:marTop w:val="0"/>
          <w:marBottom w:val="0"/>
          <w:divBdr>
            <w:top w:val="none" w:sz="0" w:space="0" w:color="auto"/>
            <w:left w:val="none" w:sz="0" w:space="0" w:color="auto"/>
            <w:bottom w:val="none" w:sz="0" w:space="0" w:color="auto"/>
            <w:right w:val="none" w:sz="0" w:space="0" w:color="auto"/>
          </w:divBdr>
        </w:div>
        <w:div w:id="1181620933">
          <w:marLeft w:val="0"/>
          <w:marRight w:val="0"/>
          <w:marTop w:val="0"/>
          <w:marBottom w:val="0"/>
          <w:divBdr>
            <w:top w:val="none" w:sz="0" w:space="0" w:color="auto"/>
            <w:left w:val="none" w:sz="0" w:space="0" w:color="auto"/>
            <w:bottom w:val="none" w:sz="0" w:space="0" w:color="auto"/>
            <w:right w:val="none" w:sz="0" w:space="0" w:color="auto"/>
          </w:divBdr>
        </w:div>
        <w:div w:id="14812986">
          <w:marLeft w:val="0"/>
          <w:marRight w:val="0"/>
          <w:marTop w:val="0"/>
          <w:marBottom w:val="0"/>
          <w:divBdr>
            <w:top w:val="none" w:sz="0" w:space="0" w:color="auto"/>
            <w:left w:val="none" w:sz="0" w:space="0" w:color="auto"/>
            <w:bottom w:val="none" w:sz="0" w:space="0" w:color="auto"/>
            <w:right w:val="none" w:sz="0" w:space="0" w:color="auto"/>
          </w:divBdr>
        </w:div>
        <w:div w:id="1058364072">
          <w:marLeft w:val="0"/>
          <w:marRight w:val="0"/>
          <w:marTop w:val="0"/>
          <w:marBottom w:val="0"/>
          <w:divBdr>
            <w:top w:val="none" w:sz="0" w:space="0" w:color="auto"/>
            <w:left w:val="none" w:sz="0" w:space="0" w:color="auto"/>
            <w:bottom w:val="none" w:sz="0" w:space="0" w:color="auto"/>
            <w:right w:val="none" w:sz="0" w:space="0" w:color="auto"/>
          </w:divBdr>
        </w:div>
        <w:div w:id="2102526581">
          <w:marLeft w:val="0"/>
          <w:marRight w:val="0"/>
          <w:marTop w:val="0"/>
          <w:marBottom w:val="0"/>
          <w:divBdr>
            <w:top w:val="none" w:sz="0" w:space="0" w:color="auto"/>
            <w:left w:val="none" w:sz="0" w:space="0" w:color="auto"/>
            <w:bottom w:val="none" w:sz="0" w:space="0" w:color="auto"/>
            <w:right w:val="none" w:sz="0" w:space="0" w:color="auto"/>
          </w:divBdr>
        </w:div>
        <w:div w:id="1421832785">
          <w:marLeft w:val="0"/>
          <w:marRight w:val="0"/>
          <w:marTop w:val="0"/>
          <w:marBottom w:val="0"/>
          <w:divBdr>
            <w:top w:val="none" w:sz="0" w:space="0" w:color="auto"/>
            <w:left w:val="none" w:sz="0" w:space="0" w:color="auto"/>
            <w:bottom w:val="none" w:sz="0" w:space="0" w:color="auto"/>
            <w:right w:val="none" w:sz="0" w:space="0" w:color="auto"/>
          </w:divBdr>
        </w:div>
        <w:div w:id="935360135">
          <w:marLeft w:val="0"/>
          <w:marRight w:val="0"/>
          <w:marTop w:val="0"/>
          <w:marBottom w:val="0"/>
          <w:divBdr>
            <w:top w:val="none" w:sz="0" w:space="0" w:color="auto"/>
            <w:left w:val="none" w:sz="0" w:space="0" w:color="auto"/>
            <w:bottom w:val="none" w:sz="0" w:space="0" w:color="auto"/>
            <w:right w:val="none" w:sz="0" w:space="0" w:color="auto"/>
          </w:divBdr>
        </w:div>
        <w:div w:id="966467985">
          <w:marLeft w:val="0"/>
          <w:marRight w:val="0"/>
          <w:marTop w:val="0"/>
          <w:marBottom w:val="0"/>
          <w:divBdr>
            <w:top w:val="none" w:sz="0" w:space="0" w:color="auto"/>
            <w:left w:val="none" w:sz="0" w:space="0" w:color="auto"/>
            <w:bottom w:val="none" w:sz="0" w:space="0" w:color="auto"/>
            <w:right w:val="none" w:sz="0" w:space="0" w:color="auto"/>
          </w:divBdr>
        </w:div>
      </w:divsChild>
    </w:div>
    <w:div w:id="947540970">
      <w:bodyDiv w:val="1"/>
      <w:marLeft w:val="0"/>
      <w:marRight w:val="0"/>
      <w:marTop w:val="0"/>
      <w:marBottom w:val="0"/>
      <w:divBdr>
        <w:top w:val="none" w:sz="0" w:space="0" w:color="auto"/>
        <w:left w:val="none" w:sz="0" w:space="0" w:color="auto"/>
        <w:bottom w:val="none" w:sz="0" w:space="0" w:color="auto"/>
        <w:right w:val="none" w:sz="0" w:space="0" w:color="auto"/>
      </w:divBdr>
    </w:div>
    <w:div w:id="948007264">
      <w:bodyDiv w:val="1"/>
      <w:marLeft w:val="0"/>
      <w:marRight w:val="0"/>
      <w:marTop w:val="0"/>
      <w:marBottom w:val="0"/>
      <w:divBdr>
        <w:top w:val="none" w:sz="0" w:space="0" w:color="auto"/>
        <w:left w:val="none" w:sz="0" w:space="0" w:color="auto"/>
        <w:bottom w:val="none" w:sz="0" w:space="0" w:color="auto"/>
        <w:right w:val="none" w:sz="0" w:space="0" w:color="auto"/>
      </w:divBdr>
    </w:div>
    <w:div w:id="948895747">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sChild>
        <w:div w:id="65303192">
          <w:marLeft w:val="0"/>
          <w:marRight w:val="0"/>
          <w:marTop w:val="0"/>
          <w:marBottom w:val="0"/>
          <w:divBdr>
            <w:top w:val="none" w:sz="0" w:space="0" w:color="auto"/>
            <w:left w:val="none" w:sz="0" w:space="0" w:color="auto"/>
            <w:bottom w:val="none" w:sz="0" w:space="0" w:color="auto"/>
            <w:right w:val="none" w:sz="0" w:space="0" w:color="auto"/>
          </w:divBdr>
        </w:div>
        <w:div w:id="74980129">
          <w:marLeft w:val="0"/>
          <w:marRight w:val="0"/>
          <w:marTop w:val="0"/>
          <w:marBottom w:val="0"/>
          <w:divBdr>
            <w:top w:val="none" w:sz="0" w:space="0" w:color="auto"/>
            <w:left w:val="none" w:sz="0" w:space="0" w:color="auto"/>
            <w:bottom w:val="none" w:sz="0" w:space="0" w:color="auto"/>
            <w:right w:val="none" w:sz="0" w:space="0" w:color="auto"/>
          </w:divBdr>
        </w:div>
        <w:div w:id="79301785">
          <w:marLeft w:val="0"/>
          <w:marRight w:val="0"/>
          <w:marTop w:val="0"/>
          <w:marBottom w:val="0"/>
          <w:divBdr>
            <w:top w:val="none" w:sz="0" w:space="0" w:color="auto"/>
            <w:left w:val="none" w:sz="0" w:space="0" w:color="auto"/>
            <w:bottom w:val="none" w:sz="0" w:space="0" w:color="auto"/>
            <w:right w:val="none" w:sz="0" w:space="0" w:color="auto"/>
          </w:divBdr>
        </w:div>
        <w:div w:id="84300942">
          <w:marLeft w:val="0"/>
          <w:marRight w:val="0"/>
          <w:marTop w:val="0"/>
          <w:marBottom w:val="0"/>
          <w:divBdr>
            <w:top w:val="none" w:sz="0" w:space="0" w:color="auto"/>
            <w:left w:val="none" w:sz="0" w:space="0" w:color="auto"/>
            <w:bottom w:val="none" w:sz="0" w:space="0" w:color="auto"/>
            <w:right w:val="none" w:sz="0" w:space="0" w:color="auto"/>
          </w:divBdr>
        </w:div>
        <w:div w:id="149954728">
          <w:marLeft w:val="0"/>
          <w:marRight w:val="0"/>
          <w:marTop w:val="0"/>
          <w:marBottom w:val="0"/>
          <w:divBdr>
            <w:top w:val="none" w:sz="0" w:space="0" w:color="auto"/>
            <w:left w:val="none" w:sz="0" w:space="0" w:color="auto"/>
            <w:bottom w:val="none" w:sz="0" w:space="0" w:color="auto"/>
            <w:right w:val="none" w:sz="0" w:space="0" w:color="auto"/>
          </w:divBdr>
        </w:div>
        <w:div w:id="179860200">
          <w:marLeft w:val="0"/>
          <w:marRight w:val="0"/>
          <w:marTop w:val="0"/>
          <w:marBottom w:val="0"/>
          <w:divBdr>
            <w:top w:val="none" w:sz="0" w:space="0" w:color="auto"/>
            <w:left w:val="none" w:sz="0" w:space="0" w:color="auto"/>
            <w:bottom w:val="none" w:sz="0" w:space="0" w:color="auto"/>
            <w:right w:val="none" w:sz="0" w:space="0" w:color="auto"/>
          </w:divBdr>
        </w:div>
        <w:div w:id="183138072">
          <w:marLeft w:val="0"/>
          <w:marRight w:val="0"/>
          <w:marTop w:val="0"/>
          <w:marBottom w:val="0"/>
          <w:divBdr>
            <w:top w:val="none" w:sz="0" w:space="0" w:color="auto"/>
            <w:left w:val="none" w:sz="0" w:space="0" w:color="auto"/>
            <w:bottom w:val="none" w:sz="0" w:space="0" w:color="auto"/>
            <w:right w:val="none" w:sz="0" w:space="0" w:color="auto"/>
          </w:divBdr>
        </w:div>
        <w:div w:id="224031015">
          <w:marLeft w:val="0"/>
          <w:marRight w:val="0"/>
          <w:marTop w:val="0"/>
          <w:marBottom w:val="0"/>
          <w:divBdr>
            <w:top w:val="none" w:sz="0" w:space="0" w:color="auto"/>
            <w:left w:val="none" w:sz="0" w:space="0" w:color="auto"/>
            <w:bottom w:val="none" w:sz="0" w:space="0" w:color="auto"/>
            <w:right w:val="none" w:sz="0" w:space="0" w:color="auto"/>
          </w:divBdr>
        </w:div>
        <w:div w:id="269357992">
          <w:marLeft w:val="0"/>
          <w:marRight w:val="0"/>
          <w:marTop w:val="0"/>
          <w:marBottom w:val="0"/>
          <w:divBdr>
            <w:top w:val="none" w:sz="0" w:space="0" w:color="auto"/>
            <w:left w:val="none" w:sz="0" w:space="0" w:color="auto"/>
            <w:bottom w:val="none" w:sz="0" w:space="0" w:color="auto"/>
            <w:right w:val="none" w:sz="0" w:space="0" w:color="auto"/>
          </w:divBdr>
        </w:div>
        <w:div w:id="285044428">
          <w:marLeft w:val="0"/>
          <w:marRight w:val="0"/>
          <w:marTop w:val="0"/>
          <w:marBottom w:val="0"/>
          <w:divBdr>
            <w:top w:val="none" w:sz="0" w:space="0" w:color="auto"/>
            <w:left w:val="none" w:sz="0" w:space="0" w:color="auto"/>
            <w:bottom w:val="none" w:sz="0" w:space="0" w:color="auto"/>
            <w:right w:val="none" w:sz="0" w:space="0" w:color="auto"/>
          </w:divBdr>
        </w:div>
        <w:div w:id="322778510">
          <w:marLeft w:val="0"/>
          <w:marRight w:val="0"/>
          <w:marTop w:val="0"/>
          <w:marBottom w:val="0"/>
          <w:divBdr>
            <w:top w:val="none" w:sz="0" w:space="0" w:color="auto"/>
            <w:left w:val="none" w:sz="0" w:space="0" w:color="auto"/>
            <w:bottom w:val="none" w:sz="0" w:space="0" w:color="auto"/>
            <w:right w:val="none" w:sz="0" w:space="0" w:color="auto"/>
          </w:divBdr>
        </w:div>
        <w:div w:id="328560407">
          <w:marLeft w:val="0"/>
          <w:marRight w:val="0"/>
          <w:marTop w:val="0"/>
          <w:marBottom w:val="0"/>
          <w:divBdr>
            <w:top w:val="none" w:sz="0" w:space="0" w:color="auto"/>
            <w:left w:val="none" w:sz="0" w:space="0" w:color="auto"/>
            <w:bottom w:val="none" w:sz="0" w:space="0" w:color="auto"/>
            <w:right w:val="none" w:sz="0" w:space="0" w:color="auto"/>
          </w:divBdr>
        </w:div>
        <w:div w:id="331027012">
          <w:marLeft w:val="0"/>
          <w:marRight w:val="0"/>
          <w:marTop w:val="0"/>
          <w:marBottom w:val="0"/>
          <w:divBdr>
            <w:top w:val="none" w:sz="0" w:space="0" w:color="auto"/>
            <w:left w:val="none" w:sz="0" w:space="0" w:color="auto"/>
            <w:bottom w:val="none" w:sz="0" w:space="0" w:color="auto"/>
            <w:right w:val="none" w:sz="0" w:space="0" w:color="auto"/>
          </w:divBdr>
        </w:div>
        <w:div w:id="332338500">
          <w:marLeft w:val="0"/>
          <w:marRight w:val="0"/>
          <w:marTop w:val="0"/>
          <w:marBottom w:val="0"/>
          <w:divBdr>
            <w:top w:val="none" w:sz="0" w:space="0" w:color="auto"/>
            <w:left w:val="none" w:sz="0" w:space="0" w:color="auto"/>
            <w:bottom w:val="none" w:sz="0" w:space="0" w:color="auto"/>
            <w:right w:val="none" w:sz="0" w:space="0" w:color="auto"/>
          </w:divBdr>
        </w:div>
        <w:div w:id="333151632">
          <w:marLeft w:val="0"/>
          <w:marRight w:val="0"/>
          <w:marTop w:val="0"/>
          <w:marBottom w:val="0"/>
          <w:divBdr>
            <w:top w:val="none" w:sz="0" w:space="0" w:color="auto"/>
            <w:left w:val="none" w:sz="0" w:space="0" w:color="auto"/>
            <w:bottom w:val="none" w:sz="0" w:space="0" w:color="auto"/>
            <w:right w:val="none" w:sz="0" w:space="0" w:color="auto"/>
          </w:divBdr>
        </w:div>
        <w:div w:id="354040452">
          <w:marLeft w:val="0"/>
          <w:marRight w:val="0"/>
          <w:marTop w:val="0"/>
          <w:marBottom w:val="0"/>
          <w:divBdr>
            <w:top w:val="none" w:sz="0" w:space="0" w:color="auto"/>
            <w:left w:val="none" w:sz="0" w:space="0" w:color="auto"/>
            <w:bottom w:val="none" w:sz="0" w:space="0" w:color="auto"/>
            <w:right w:val="none" w:sz="0" w:space="0" w:color="auto"/>
          </w:divBdr>
        </w:div>
        <w:div w:id="355735391">
          <w:marLeft w:val="0"/>
          <w:marRight w:val="0"/>
          <w:marTop w:val="0"/>
          <w:marBottom w:val="0"/>
          <w:divBdr>
            <w:top w:val="none" w:sz="0" w:space="0" w:color="auto"/>
            <w:left w:val="none" w:sz="0" w:space="0" w:color="auto"/>
            <w:bottom w:val="none" w:sz="0" w:space="0" w:color="auto"/>
            <w:right w:val="none" w:sz="0" w:space="0" w:color="auto"/>
          </w:divBdr>
        </w:div>
        <w:div w:id="359549022">
          <w:marLeft w:val="0"/>
          <w:marRight w:val="0"/>
          <w:marTop w:val="0"/>
          <w:marBottom w:val="0"/>
          <w:divBdr>
            <w:top w:val="none" w:sz="0" w:space="0" w:color="auto"/>
            <w:left w:val="none" w:sz="0" w:space="0" w:color="auto"/>
            <w:bottom w:val="none" w:sz="0" w:space="0" w:color="auto"/>
            <w:right w:val="none" w:sz="0" w:space="0" w:color="auto"/>
          </w:divBdr>
        </w:div>
        <w:div w:id="379287595">
          <w:marLeft w:val="0"/>
          <w:marRight w:val="0"/>
          <w:marTop w:val="0"/>
          <w:marBottom w:val="0"/>
          <w:divBdr>
            <w:top w:val="none" w:sz="0" w:space="0" w:color="auto"/>
            <w:left w:val="none" w:sz="0" w:space="0" w:color="auto"/>
            <w:bottom w:val="none" w:sz="0" w:space="0" w:color="auto"/>
            <w:right w:val="none" w:sz="0" w:space="0" w:color="auto"/>
          </w:divBdr>
        </w:div>
        <w:div w:id="383676488">
          <w:marLeft w:val="0"/>
          <w:marRight w:val="0"/>
          <w:marTop w:val="0"/>
          <w:marBottom w:val="0"/>
          <w:divBdr>
            <w:top w:val="none" w:sz="0" w:space="0" w:color="auto"/>
            <w:left w:val="none" w:sz="0" w:space="0" w:color="auto"/>
            <w:bottom w:val="none" w:sz="0" w:space="0" w:color="auto"/>
            <w:right w:val="none" w:sz="0" w:space="0" w:color="auto"/>
          </w:divBdr>
        </w:div>
        <w:div w:id="407384488">
          <w:marLeft w:val="0"/>
          <w:marRight w:val="0"/>
          <w:marTop w:val="0"/>
          <w:marBottom w:val="0"/>
          <w:divBdr>
            <w:top w:val="none" w:sz="0" w:space="0" w:color="auto"/>
            <w:left w:val="none" w:sz="0" w:space="0" w:color="auto"/>
            <w:bottom w:val="none" w:sz="0" w:space="0" w:color="auto"/>
            <w:right w:val="none" w:sz="0" w:space="0" w:color="auto"/>
          </w:divBdr>
        </w:div>
        <w:div w:id="419253016">
          <w:marLeft w:val="0"/>
          <w:marRight w:val="0"/>
          <w:marTop w:val="0"/>
          <w:marBottom w:val="0"/>
          <w:divBdr>
            <w:top w:val="none" w:sz="0" w:space="0" w:color="auto"/>
            <w:left w:val="none" w:sz="0" w:space="0" w:color="auto"/>
            <w:bottom w:val="none" w:sz="0" w:space="0" w:color="auto"/>
            <w:right w:val="none" w:sz="0" w:space="0" w:color="auto"/>
          </w:divBdr>
        </w:div>
        <w:div w:id="428815232">
          <w:marLeft w:val="0"/>
          <w:marRight w:val="0"/>
          <w:marTop w:val="0"/>
          <w:marBottom w:val="0"/>
          <w:divBdr>
            <w:top w:val="none" w:sz="0" w:space="0" w:color="auto"/>
            <w:left w:val="none" w:sz="0" w:space="0" w:color="auto"/>
            <w:bottom w:val="none" w:sz="0" w:space="0" w:color="auto"/>
            <w:right w:val="none" w:sz="0" w:space="0" w:color="auto"/>
          </w:divBdr>
        </w:div>
        <w:div w:id="438061767">
          <w:marLeft w:val="0"/>
          <w:marRight w:val="0"/>
          <w:marTop w:val="0"/>
          <w:marBottom w:val="0"/>
          <w:divBdr>
            <w:top w:val="none" w:sz="0" w:space="0" w:color="auto"/>
            <w:left w:val="none" w:sz="0" w:space="0" w:color="auto"/>
            <w:bottom w:val="none" w:sz="0" w:space="0" w:color="auto"/>
            <w:right w:val="none" w:sz="0" w:space="0" w:color="auto"/>
          </w:divBdr>
        </w:div>
        <w:div w:id="445000546">
          <w:marLeft w:val="0"/>
          <w:marRight w:val="0"/>
          <w:marTop w:val="0"/>
          <w:marBottom w:val="0"/>
          <w:divBdr>
            <w:top w:val="none" w:sz="0" w:space="0" w:color="auto"/>
            <w:left w:val="none" w:sz="0" w:space="0" w:color="auto"/>
            <w:bottom w:val="none" w:sz="0" w:space="0" w:color="auto"/>
            <w:right w:val="none" w:sz="0" w:space="0" w:color="auto"/>
          </w:divBdr>
        </w:div>
        <w:div w:id="494031149">
          <w:marLeft w:val="0"/>
          <w:marRight w:val="0"/>
          <w:marTop w:val="0"/>
          <w:marBottom w:val="0"/>
          <w:divBdr>
            <w:top w:val="none" w:sz="0" w:space="0" w:color="auto"/>
            <w:left w:val="none" w:sz="0" w:space="0" w:color="auto"/>
            <w:bottom w:val="none" w:sz="0" w:space="0" w:color="auto"/>
            <w:right w:val="none" w:sz="0" w:space="0" w:color="auto"/>
          </w:divBdr>
        </w:div>
        <w:div w:id="521288623">
          <w:marLeft w:val="0"/>
          <w:marRight w:val="0"/>
          <w:marTop w:val="0"/>
          <w:marBottom w:val="0"/>
          <w:divBdr>
            <w:top w:val="none" w:sz="0" w:space="0" w:color="auto"/>
            <w:left w:val="none" w:sz="0" w:space="0" w:color="auto"/>
            <w:bottom w:val="none" w:sz="0" w:space="0" w:color="auto"/>
            <w:right w:val="none" w:sz="0" w:space="0" w:color="auto"/>
          </w:divBdr>
        </w:div>
        <w:div w:id="547838196">
          <w:marLeft w:val="0"/>
          <w:marRight w:val="0"/>
          <w:marTop w:val="0"/>
          <w:marBottom w:val="0"/>
          <w:divBdr>
            <w:top w:val="none" w:sz="0" w:space="0" w:color="auto"/>
            <w:left w:val="none" w:sz="0" w:space="0" w:color="auto"/>
            <w:bottom w:val="none" w:sz="0" w:space="0" w:color="auto"/>
            <w:right w:val="none" w:sz="0" w:space="0" w:color="auto"/>
          </w:divBdr>
        </w:div>
        <w:div w:id="564680113">
          <w:marLeft w:val="0"/>
          <w:marRight w:val="0"/>
          <w:marTop w:val="0"/>
          <w:marBottom w:val="0"/>
          <w:divBdr>
            <w:top w:val="none" w:sz="0" w:space="0" w:color="auto"/>
            <w:left w:val="none" w:sz="0" w:space="0" w:color="auto"/>
            <w:bottom w:val="none" w:sz="0" w:space="0" w:color="auto"/>
            <w:right w:val="none" w:sz="0" w:space="0" w:color="auto"/>
          </w:divBdr>
        </w:div>
        <w:div w:id="578170959">
          <w:marLeft w:val="0"/>
          <w:marRight w:val="0"/>
          <w:marTop w:val="0"/>
          <w:marBottom w:val="0"/>
          <w:divBdr>
            <w:top w:val="none" w:sz="0" w:space="0" w:color="auto"/>
            <w:left w:val="none" w:sz="0" w:space="0" w:color="auto"/>
            <w:bottom w:val="none" w:sz="0" w:space="0" w:color="auto"/>
            <w:right w:val="none" w:sz="0" w:space="0" w:color="auto"/>
          </w:divBdr>
        </w:div>
        <w:div w:id="579607605">
          <w:marLeft w:val="0"/>
          <w:marRight w:val="0"/>
          <w:marTop w:val="0"/>
          <w:marBottom w:val="0"/>
          <w:divBdr>
            <w:top w:val="none" w:sz="0" w:space="0" w:color="auto"/>
            <w:left w:val="none" w:sz="0" w:space="0" w:color="auto"/>
            <w:bottom w:val="none" w:sz="0" w:space="0" w:color="auto"/>
            <w:right w:val="none" w:sz="0" w:space="0" w:color="auto"/>
          </w:divBdr>
        </w:div>
        <w:div w:id="583805754">
          <w:marLeft w:val="0"/>
          <w:marRight w:val="0"/>
          <w:marTop w:val="0"/>
          <w:marBottom w:val="0"/>
          <w:divBdr>
            <w:top w:val="none" w:sz="0" w:space="0" w:color="auto"/>
            <w:left w:val="none" w:sz="0" w:space="0" w:color="auto"/>
            <w:bottom w:val="none" w:sz="0" w:space="0" w:color="auto"/>
            <w:right w:val="none" w:sz="0" w:space="0" w:color="auto"/>
          </w:divBdr>
        </w:div>
        <w:div w:id="610093375">
          <w:marLeft w:val="0"/>
          <w:marRight w:val="0"/>
          <w:marTop w:val="0"/>
          <w:marBottom w:val="0"/>
          <w:divBdr>
            <w:top w:val="none" w:sz="0" w:space="0" w:color="auto"/>
            <w:left w:val="none" w:sz="0" w:space="0" w:color="auto"/>
            <w:bottom w:val="none" w:sz="0" w:space="0" w:color="auto"/>
            <w:right w:val="none" w:sz="0" w:space="0" w:color="auto"/>
          </w:divBdr>
        </w:div>
        <w:div w:id="616182360">
          <w:marLeft w:val="0"/>
          <w:marRight w:val="0"/>
          <w:marTop w:val="0"/>
          <w:marBottom w:val="0"/>
          <w:divBdr>
            <w:top w:val="none" w:sz="0" w:space="0" w:color="auto"/>
            <w:left w:val="none" w:sz="0" w:space="0" w:color="auto"/>
            <w:bottom w:val="none" w:sz="0" w:space="0" w:color="auto"/>
            <w:right w:val="none" w:sz="0" w:space="0" w:color="auto"/>
          </w:divBdr>
        </w:div>
        <w:div w:id="623468779">
          <w:marLeft w:val="0"/>
          <w:marRight w:val="0"/>
          <w:marTop w:val="0"/>
          <w:marBottom w:val="0"/>
          <w:divBdr>
            <w:top w:val="none" w:sz="0" w:space="0" w:color="auto"/>
            <w:left w:val="none" w:sz="0" w:space="0" w:color="auto"/>
            <w:bottom w:val="none" w:sz="0" w:space="0" w:color="auto"/>
            <w:right w:val="none" w:sz="0" w:space="0" w:color="auto"/>
          </w:divBdr>
        </w:div>
        <w:div w:id="748888341">
          <w:marLeft w:val="0"/>
          <w:marRight w:val="0"/>
          <w:marTop w:val="0"/>
          <w:marBottom w:val="0"/>
          <w:divBdr>
            <w:top w:val="none" w:sz="0" w:space="0" w:color="auto"/>
            <w:left w:val="none" w:sz="0" w:space="0" w:color="auto"/>
            <w:bottom w:val="none" w:sz="0" w:space="0" w:color="auto"/>
            <w:right w:val="none" w:sz="0" w:space="0" w:color="auto"/>
          </w:divBdr>
        </w:div>
        <w:div w:id="799029458">
          <w:marLeft w:val="0"/>
          <w:marRight w:val="0"/>
          <w:marTop w:val="0"/>
          <w:marBottom w:val="0"/>
          <w:divBdr>
            <w:top w:val="none" w:sz="0" w:space="0" w:color="auto"/>
            <w:left w:val="none" w:sz="0" w:space="0" w:color="auto"/>
            <w:bottom w:val="none" w:sz="0" w:space="0" w:color="auto"/>
            <w:right w:val="none" w:sz="0" w:space="0" w:color="auto"/>
          </w:divBdr>
        </w:div>
        <w:div w:id="840775861">
          <w:marLeft w:val="0"/>
          <w:marRight w:val="0"/>
          <w:marTop w:val="0"/>
          <w:marBottom w:val="0"/>
          <w:divBdr>
            <w:top w:val="none" w:sz="0" w:space="0" w:color="auto"/>
            <w:left w:val="none" w:sz="0" w:space="0" w:color="auto"/>
            <w:bottom w:val="none" w:sz="0" w:space="0" w:color="auto"/>
            <w:right w:val="none" w:sz="0" w:space="0" w:color="auto"/>
          </w:divBdr>
        </w:div>
        <w:div w:id="859397756">
          <w:marLeft w:val="0"/>
          <w:marRight w:val="0"/>
          <w:marTop w:val="0"/>
          <w:marBottom w:val="0"/>
          <w:divBdr>
            <w:top w:val="none" w:sz="0" w:space="0" w:color="auto"/>
            <w:left w:val="none" w:sz="0" w:space="0" w:color="auto"/>
            <w:bottom w:val="none" w:sz="0" w:space="0" w:color="auto"/>
            <w:right w:val="none" w:sz="0" w:space="0" w:color="auto"/>
          </w:divBdr>
        </w:div>
        <w:div w:id="883716892">
          <w:marLeft w:val="0"/>
          <w:marRight w:val="0"/>
          <w:marTop w:val="0"/>
          <w:marBottom w:val="0"/>
          <w:divBdr>
            <w:top w:val="none" w:sz="0" w:space="0" w:color="auto"/>
            <w:left w:val="none" w:sz="0" w:space="0" w:color="auto"/>
            <w:bottom w:val="none" w:sz="0" w:space="0" w:color="auto"/>
            <w:right w:val="none" w:sz="0" w:space="0" w:color="auto"/>
          </w:divBdr>
        </w:div>
        <w:div w:id="902983493">
          <w:marLeft w:val="0"/>
          <w:marRight w:val="0"/>
          <w:marTop w:val="0"/>
          <w:marBottom w:val="0"/>
          <w:divBdr>
            <w:top w:val="none" w:sz="0" w:space="0" w:color="auto"/>
            <w:left w:val="none" w:sz="0" w:space="0" w:color="auto"/>
            <w:bottom w:val="none" w:sz="0" w:space="0" w:color="auto"/>
            <w:right w:val="none" w:sz="0" w:space="0" w:color="auto"/>
          </w:divBdr>
        </w:div>
        <w:div w:id="912621164">
          <w:marLeft w:val="0"/>
          <w:marRight w:val="0"/>
          <w:marTop w:val="0"/>
          <w:marBottom w:val="0"/>
          <w:divBdr>
            <w:top w:val="none" w:sz="0" w:space="0" w:color="auto"/>
            <w:left w:val="none" w:sz="0" w:space="0" w:color="auto"/>
            <w:bottom w:val="none" w:sz="0" w:space="0" w:color="auto"/>
            <w:right w:val="none" w:sz="0" w:space="0" w:color="auto"/>
          </w:divBdr>
        </w:div>
        <w:div w:id="923228073">
          <w:marLeft w:val="0"/>
          <w:marRight w:val="0"/>
          <w:marTop w:val="0"/>
          <w:marBottom w:val="0"/>
          <w:divBdr>
            <w:top w:val="none" w:sz="0" w:space="0" w:color="auto"/>
            <w:left w:val="none" w:sz="0" w:space="0" w:color="auto"/>
            <w:bottom w:val="none" w:sz="0" w:space="0" w:color="auto"/>
            <w:right w:val="none" w:sz="0" w:space="0" w:color="auto"/>
          </w:divBdr>
        </w:div>
        <w:div w:id="938565587">
          <w:marLeft w:val="0"/>
          <w:marRight w:val="0"/>
          <w:marTop w:val="0"/>
          <w:marBottom w:val="0"/>
          <w:divBdr>
            <w:top w:val="none" w:sz="0" w:space="0" w:color="auto"/>
            <w:left w:val="none" w:sz="0" w:space="0" w:color="auto"/>
            <w:bottom w:val="none" w:sz="0" w:space="0" w:color="auto"/>
            <w:right w:val="none" w:sz="0" w:space="0" w:color="auto"/>
          </w:divBdr>
        </w:div>
        <w:div w:id="960379640">
          <w:marLeft w:val="0"/>
          <w:marRight w:val="0"/>
          <w:marTop w:val="0"/>
          <w:marBottom w:val="0"/>
          <w:divBdr>
            <w:top w:val="none" w:sz="0" w:space="0" w:color="auto"/>
            <w:left w:val="none" w:sz="0" w:space="0" w:color="auto"/>
            <w:bottom w:val="none" w:sz="0" w:space="0" w:color="auto"/>
            <w:right w:val="none" w:sz="0" w:space="0" w:color="auto"/>
          </w:divBdr>
        </w:div>
        <w:div w:id="976489500">
          <w:marLeft w:val="0"/>
          <w:marRight w:val="0"/>
          <w:marTop w:val="0"/>
          <w:marBottom w:val="0"/>
          <w:divBdr>
            <w:top w:val="none" w:sz="0" w:space="0" w:color="auto"/>
            <w:left w:val="none" w:sz="0" w:space="0" w:color="auto"/>
            <w:bottom w:val="none" w:sz="0" w:space="0" w:color="auto"/>
            <w:right w:val="none" w:sz="0" w:space="0" w:color="auto"/>
          </w:divBdr>
        </w:div>
        <w:div w:id="984429862">
          <w:marLeft w:val="0"/>
          <w:marRight w:val="0"/>
          <w:marTop w:val="0"/>
          <w:marBottom w:val="0"/>
          <w:divBdr>
            <w:top w:val="none" w:sz="0" w:space="0" w:color="auto"/>
            <w:left w:val="none" w:sz="0" w:space="0" w:color="auto"/>
            <w:bottom w:val="none" w:sz="0" w:space="0" w:color="auto"/>
            <w:right w:val="none" w:sz="0" w:space="0" w:color="auto"/>
          </w:divBdr>
        </w:div>
        <w:div w:id="988630090">
          <w:marLeft w:val="0"/>
          <w:marRight w:val="0"/>
          <w:marTop w:val="0"/>
          <w:marBottom w:val="0"/>
          <w:divBdr>
            <w:top w:val="none" w:sz="0" w:space="0" w:color="auto"/>
            <w:left w:val="none" w:sz="0" w:space="0" w:color="auto"/>
            <w:bottom w:val="none" w:sz="0" w:space="0" w:color="auto"/>
            <w:right w:val="none" w:sz="0" w:space="0" w:color="auto"/>
          </w:divBdr>
        </w:div>
        <w:div w:id="1024556190">
          <w:marLeft w:val="0"/>
          <w:marRight w:val="0"/>
          <w:marTop w:val="0"/>
          <w:marBottom w:val="0"/>
          <w:divBdr>
            <w:top w:val="none" w:sz="0" w:space="0" w:color="auto"/>
            <w:left w:val="none" w:sz="0" w:space="0" w:color="auto"/>
            <w:bottom w:val="none" w:sz="0" w:space="0" w:color="auto"/>
            <w:right w:val="none" w:sz="0" w:space="0" w:color="auto"/>
          </w:divBdr>
        </w:div>
        <w:div w:id="1045175429">
          <w:marLeft w:val="0"/>
          <w:marRight w:val="0"/>
          <w:marTop w:val="0"/>
          <w:marBottom w:val="0"/>
          <w:divBdr>
            <w:top w:val="none" w:sz="0" w:space="0" w:color="auto"/>
            <w:left w:val="none" w:sz="0" w:space="0" w:color="auto"/>
            <w:bottom w:val="none" w:sz="0" w:space="0" w:color="auto"/>
            <w:right w:val="none" w:sz="0" w:space="0" w:color="auto"/>
          </w:divBdr>
        </w:div>
        <w:div w:id="1125847942">
          <w:marLeft w:val="0"/>
          <w:marRight w:val="0"/>
          <w:marTop w:val="0"/>
          <w:marBottom w:val="0"/>
          <w:divBdr>
            <w:top w:val="none" w:sz="0" w:space="0" w:color="auto"/>
            <w:left w:val="none" w:sz="0" w:space="0" w:color="auto"/>
            <w:bottom w:val="none" w:sz="0" w:space="0" w:color="auto"/>
            <w:right w:val="none" w:sz="0" w:space="0" w:color="auto"/>
          </w:divBdr>
        </w:div>
        <w:div w:id="1131020873">
          <w:marLeft w:val="0"/>
          <w:marRight w:val="0"/>
          <w:marTop w:val="0"/>
          <w:marBottom w:val="0"/>
          <w:divBdr>
            <w:top w:val="none" w:sz="0" w:space="0" w:color="auto"/>
            <w:left w:val="none" w:sz="0" w:space="0" w:color="auto"/>
            <w:bottom w:val="none" w:sz="0" w:space="0" w:color="auto"/>
            <w:right w:val="none" w:sz="0" w:space="0" w:color="auto"/>
          </w:divBdr>
        </w:div>
        <w:div w:id="1136534764">
          <w:marLeft w:val="0"/>
          <w:marRight w:val="0"/>
          <w:marTop w:val="0"/>
          <w:marBottom w:val="0"/>
          <w:divBdr>
            <w:top w:val="none" w:sz="0" w:space="0" w:color="auto"/>
            <w:left w:val="none" w:sz="0" w:space="0" w:color="auto"/>
            <w:bottom w:val="none" w:sz="0" w:space="0" w:color="auto"/>
            <w:right w:val="none" w:sz="0" w:space="0" w:color="auto"/>
          </w:divBdr>
        </w:div>
        <w:div w:id="1141574025">
          <w:marLeft w:val="0"/>
          <w:marRight w:val="0"/>
          <w:marTop w:val="0"/>
          <w:marBottom w:val="0"/>
          <w:divBdr>
            <w:top w:val="none" w:sz="0" w:space="0" w:color="auto"/>
            <w:left w:val="none" w:sz="0" w:space="0" w:color="auto"/>
            <w:bottom w:val="none" w:sz="0" w:space="0" w:color="auto"/>
            <w:right w:val="none" w:sz="0" w:space="0" w:color="auto"/>
          </w:divBdr>
        </w:div>
        <w:div w:id="1164200351">
          <w:marLeft w:val="0"/>
          <w:marRight w:val="0"/>
          <w:marTop w:val="0"/>
          <w:marBottom w:val="0"/>
          <w:divBdr>
            <w:top w:val="none" w:sz="0" w:space="0" w:color="auto"/>
            <w:left w:val="none" w:sz="0" w:space="0" w:color="auto"/>
            <w:bottom w:val="none" w:sz="0" w:space="0" w:color="auto"/>
            <w:right w:val="none" w:sz="0" w:space="0" w:color="auto"/>
          </w:divBdr>
        </w:div>
        <w:div w:id="1180658606">
          <w:marLeft w:val="0"/>
          <w:marRight w:val="0"/>
          <w:marTop w:val="0"/>
          <w:marBottom w:val="0"/>
          <w:divBdr>
            <w:top w:val="none" w:sz="0" w:space="0" w:color="auto"/>
            <w:left w:val="none" w:sz="0" w:space="0" w:color="auto"/>
            <w:bottom w:val="none" w:sz="0" w:space="0" w:color="auto"/>
            <w:right w:val="none" w:sz="0" w:space="0" w:color="auto"/>
          </w:divBdr>
        </w:div>
        <w:div w:id="1207642852">
          <w:marLeft w:val="0"/>
          <w:marRight w:val="0"/>
          <w:marTop w:val="0"/>
          <w:marBottom w:val="0"/>
          <w:divBdr>
            <w:top w:val="none" w:sz="0" w:space="0" w:color="auto"/>
            <w:left w:val="none" w:sz="0" w:space="0" w:color="auto"/>
            <w:bottom w:val="none" w:sz="0" w:space="0" w:color="auto"/>
            <w:right w:val="none" w:sz="0" w:space="0" w:color="auto"/>
          </w:divBdr>
        </w:div>
        <w:div w:id="1224222105">
          <w:marLeft w:val="0"/>
          <w:marRight w:val="0"/>
          <w:marTop w:val="0"/>
          <w:marBottom w:val="0"/>
          <w:divBdr>
            <w:top w:val="none" w:sz="0" w:space="0" w:color="auto"/>
            <w:left w:val="none" w:sz="0" w:space="0" w:color="auto"/>
            <w:bottom w:val="none" w:sz="0" w:space="0" w:color="auto"/>
            <w:right w:val="none" w:sz="0" w:space="0" w:color="auto"/>
          </w:divBdr>
        </w:div>
        <w:div w:id="1242367758">
          <w:marLeft w:val="0"/>
          <w:marRight w:val="0"/>
          <w:marTop w:val="0"/>
          <w:marBottom w:val="0"/>
          <w:divBdr>
            <w:top w:val="none" w:sz="0" w:space="0" w:color="auto"/>
            <w:left w:val="none" w:sz="0" w:space="0" w:color="auto"/>
            <w:bottom w:val="none" w:sz="0" w:space="0" w:color="auto"/>
            <w:right w:val="none" w:sz="0" w:space="0" w:color="auto"/>
          </w:divBdr>
        </w:div>
        <w:div w:id="1317107959">
          <w:marLeft w:val="0"/>
          <w:marRight w:val="0"/>
          <w:marTop w:val="0"/>
          <w:marBottom w:val="0"/>
          <w:divBdr>
            <w:top w:val="none" w:sz="0" w:space="0" w:color="auto"/>
            <w:left w:val="none" w:sz="0" w:space="0" w:color="auto"/>
            <w:bottom w:val="none" w:sz="0" w:space="0" w:color="auto"/>
            <w:right w:val="none" w:sz="0" w:space="0" w:color="auto"/>
          </w:divBdr>
        </w:div>
        <w:div w:id="1327510649">
          <w:marLeft w:val="0"/>
          <w:marRight w:val="0"/>
          <w:marTop w:val="0"/>
          <w:marBottom w:val="0"/>
          <w:divBdr>
            <w:top w:val="none" w:sz="0" w:space="0" w:color="auto"/>
            <w:left w:val="none" w:sz="0" w:space="0" w:color="auto"/>
            <w:bottom w:val="none" w:sz="0" w:space="0" w:color="auto"/>
            <w:right w:val="none" w:sz="0" w:space="0" w:color="auto"/>
          </w:divBdr>
        </w:div>
        <w:div w:id="1357150766">
          <w:marLeft w:val="0"/>
          <w:marRight w:val="0"/>
          <w:marTop w:val="0"/>
          <w:marBottom w:val="0"/>
          <w:divBdr>
            <w:top w:val="none" w:sz="0" w:space="0" w:color="auto"/>
            <w:left w:val="none" w:sz="0" w:space="0" w:color="auto"/>
            <w:bottom w:val="none" w:sz="0" w:space="0" w:color="auto"/>
            <w:right w:val="none" w:sz="0" w:space="0" w:color="auto"/>
          </w:divBdr>
        </w:div>
        <w:div w:id="1389107912">
          <w:marLeft w:val="0"/>
          <w:marRight w:val="0"/>
          <w:marTop w:val="0"/>
          <w:marBottom w:val="0"/>
          <w:divBdr>
            <w:top w:val="none" w:sz="0" w:space="0" w:color="auto"/>
            <w:left w:val="none" w:sz="0" w:space="0" w:color="auto"/>
            <w:bottom w:val="none" w:sz="0" w:space="0" w:color="auto"/>
            <w:right w:val="none" w:sz="0" w:space="0" w:color="auto"/>
          </w:divBdr>
        </w:div>
        <w:div w:id="1410497730">
          <w:marLeft w:val="0"/>
          <w:marRight w:val="0"/>
          <w:marTop w:val="0"/>
          <w:marBottom w:val="0"/>
          <w:divBdr>
            <w:top w:val="none" w:sz="0" w:space="0" w:color="auto"/>
            <w:left w:val="none" w:sz="0" w:space="0" w:color="auto"/>
            <w:bottom w:val="none" w:sz="0" w:space="0" w:color="auto"/>
            <w:right w:val="none" w:sz="0" w:space="0" w:color="auto"/>
          </w:divBdr>
        </w:div>
        <w:div w:id="1429236629">
          <w:marLeft w:val="0"/>
          <w:marRight w:val="0"/>
          <w:marTop w:val="0"/>
          <w:marBottom w:val="0"/>
          <w:divBdr>
            <w:top w:val="none" w:sz="0" w:space="0" w:color="auto"/>
            <w:left w:val="none" w:sz="0" w:space="0" w:color="auto"/>
            <w:bottom w:val="none" w:sz="0" w:space="0" w:color="auto"/>
            <w:right w:val="none" w:sz="0" w:space="0" w:color="auto"/>
          </w:divBdr>
        </w:div>
        <w:div w:id="1433013382">
          <w:marLeft w:val="0"/>
          <w:marRight w:val="0"/>
          <w:marTop w:val="0"/>
          <w:marBottom w:val="0"/>
          <w:divBdr>
            <w:top w:val="none" w:sz="0" w:space="0" w:color="auto"/>
            <w:left w:val="none" w:sz="0" w:space="0" w:color="auto"/>
            <w:bottom w:val="none" w:sz="0" w:space="0" w:color="auto"/>
            <w:right w:val="none" w:sz="0" w:space="0" w:color="auto"/>
          </w:divBdr>
        </w:div>
        <w:div w:id="1434207409">
          <w:marLeft w:val="0"/>
          <w:marRight w:val="0"/>
          <w:marTop w:val="0"/>
          <w:marBottom w:val="0"/>
          <w:divBdr>
            <w:top w:val="none" w:sz="0" w:space="0" w:color="auto"/>
            <w:left w:val="none" w:sz="0" w:space="0" w:color="auto"/>
            <w:bottom w:val="none" w:sz="0" w:space="0" w:color="auto"/>
            <w:right w:val="none" w:sz="0" w:space="0" w:color="auto"/>
          </w:divBdr>
        </w:div>
        <w:div w:id="1436706388">
          <w:marLeft w:val="0"/>
          <w:marRight w:val="0"/>
          <w:marTop w:val="0"/>
          <w:marBottom w:val="0"/>
          <w:divBdr>
            <w:top w:val="none" w:sz="0" w:space="0" w:color="auto"/>
            <w:left w:val="none" w:sz="0" w:space="0" w:color="auto"/>
            <w:bottom w:val="none" w:sz="0" w:space="0" w:color="auto"/>
            <w:right w:val="none" w:sz="0" w:space="0" w:color="auto"/>
          </w:divBdr>
        </w:div>
        <w:div w:id="1462188355">
          <w:marLeft w:val="0"/>
          <w:marRight w:val="0"/>
          <w:marTop w:val="0"/>
          <w:marBottom w:val="0"/>
          <w:divBdr>
            <w:top w:val="none" w:sz="0" w:space="0" w:color="auto"/>
            <w:left w:val="none" w:sz="0" w:space="0" w:color="auto"/>
            <w:bottom w:val="none" w:sz="0" w:space="0" w:color="auto"/>
            <w:right w:val="none" w:sz="0" w:space="0" w:color="auto"/>
          </w:divBdr>
        </w:div>
        <w:div w:id="1480922233">
          <w:marLeft w:val="0"/>
          <w:marRight w:val="0"/>
          <w:marTop w:val="0"/>
          <w:marBottom w:val="0"/>
          <w:divBdr>
            <w:top w:val="none" w:sz="0" w:space="0" w:color="auto"/>
            <w:left w:val="none" w:sz="0" w:space="0" w:color="auto"/>
            <w:bottom w:val="none" w:sz="0" w:space="0" w:color="auto"/>
            <w:right w:val="none" w:sz="0" w:space="0" w:color="auto"/>
          </w:divBdr>
        </w:div>
        <w:div w:id="1524518579">
          <w:marLeft w:val="0"/>
          <w:marRight w:val="0"/>
          <w:marTop w:val="0"/>
          <w:marBottom w:val="0"/>
          <w:divBdr>
            <w:top w:val="none" w:sz="0" w:space="0" w:color="auto"/>
            <w:left w:val="none" w:sz="0" w:space="0" w:color="auto"/>
            <w:bottom w:val="none" w:sz="0" w:space="0" w:color="auto"/>
            <w:right w:val="none" w:sz="0" w:space="0" w:color="auto"/>
          </w:divBdr>
        </w:div>
        <w:div w:id="1535653210">
          <w:marLeft w:val="0"/>
          <w:marRight w:val="0"/>
          <w:marTop w:val="0"/>
          <w:marBottom w:val="0"/>
          <w:divBdr>
            <w:top w:val="none" w:sz="0" w:space="0" w:color="auto"/>
            <w:left w:val="none" w:sz="0" w:space="0" w:color="auto"/>
            <w:bottom w:val="none" w:sz="0" w:space="0" w:color="auto"/>
            <w:right w:val="none" w:sz="0" w:space="0" w:color="auto"/>
          </w:divBdr>
        </w:div>
        <w:div w:id="1559706826">
          <w:marLeft w:val="0"/>
          <w:marRight w:val="0"/>
          <w:marTop w:val="0"/>
          <w:marBottom w:val="0"/>
          <w:divBdr>
            <w:top w:val="none" w:sz="0" w:space="0" w:color="auto"/>
            <w:left w:val="none" w:sz="0" w:space="0" w:color="auto"/>
            <w:bottom w:val="none" w:sz="0" w:space="0" w:color="auto"/>
            <w:right w:val="none" w:sz="0" w:space="0" w:color="auto"/>
          </w:divBdr>
        </w:div>
        <w:div w:id="1565097660">
          <w:marLeft w:val="0"/>
          <w:marRight w:val="0"/>
          <w:marTop w:val="0"/>
          <w:marBottom w:val="0"/>
          <w:divBdr>
            <w:top w:val="none" w:sz="0" w:space="0" w:color="auto"/>
            <w:left w:val="none" w:sz="0" w:space="0" w:color="auto"/>
            <w:bottom w:val="none" w:sz="0" w:space="0" w:color="auto"/>
            <w:right w:val="none" w:sz="0" w:space="0" w:color="auto"/>
          </w:divBdr>
        </w:div>
        <w:div w:id="1569850895">
          <w:marLeft w:val="0"/>
          <w:marRight w:val="0"/>
          <w:marTop w:val="0"/>
          <w:marBottom w:val="0"/>
          <w:divBdr>
            <w:top w:val="none" w:sz="0" w:space="0" w:color="auto"/>
            <w:left w:val="none" w:sz="0" w:space="0" w:color="auto"/>
            <w:bottom w:val="none" w:sz="0" w:space="0" w:color="auto"/>
            <w:right w:val="none" w:sz="0" w:space="0" w:color="auto"/>
          </w:divBdr>
        </w:div>
        <w:div w:id="1573809737">
          <w:marLeft w:val="0"/>
          <w:marRight w:val="0"/>
          <w:marTop w:val="0"/>
          <w:marBottom w:val="0"/>
          <w:divBdr>
            <w:top w:val="none" w:sz="0" w:space="0" w:color="auto"/>
            <w:left w:val="none" w:sz="0" w:space="0" w:color="auto"/>
            <w:bottom w:val="none" w:sz="0" w:space="0" w:color="auto"/>
            <w:right w:val="none" w:sz="0" w:space="0" w:color="auto"/>
          </w:divBdr>
        </w:div>
        <w:div w:id="1573811259">
          <w:marLeft w:val="0"/>
          <w:marRight w:val="0"/>
          <w:marTop w:val="0"/>
          <w:marBottom w:val="0"/>
          <w:divBdr>
            <w:top w:val="none" w:sz="0" w:space="0" w:color="auto"/>
            <w:left w:val="none" w:sz="0" w:space="0" w:color="auto"/>
            <w:bottom w:val="none" w:sz="0" w:space="0" w:color="auto"/>
            <w:right w:val="none" w:sz="0" w:space="0" w:color="auto"/>
          </w:divBdr>
        </w:div>
        <w:div w:id="1599677783">
          <w:marLeft w:val="0"/>
          <w:marRight w:val="0"/>
          <w:marTop w:val="0"/>
          <w:marBottom w:val="0"/>
          <w:divBdr>
            <w:top w:val="none" w:sz="0" w:space="0" w:color="auto"/>
            <w:left w:val="none" w:sz="0" w:space="0" w:color="auto"/>
            <w:bottom w:val="none" w:sz="0" w:space="0" w:color="auto"/>
            <w:right w:val="none" w:sz="0" w:space="0" w:color="auto"/>
          </w:divBdr>
        </w:div>
        <w:div w:id="1617563173">
          <w:marLeft w:val="0"/>
          <w:marRight w:val="0"/>
          <w:marTop w:val="0"/>
          <w:marBottom w:val="0"/>
          <w:divBdr>
            <w:top w:val="none" w:sz="0" w:space="0" w:color="auto"/>
            <w:left w:val="none" w:sz="0" w:space="0" w:color="auto"/>
            <w:bottom w:val="none" w:sz="0" w:space="0" w:color="auto"/>
            <w:right w:val="none" w:sz="0" w:space="0" w:color="auto"/>
          </w:divBdr>
        </w:div>
        <w:div w:id="1621184449">
          <w:marLeft w:val="0"/>
          <w:marRight w:val="0"/>
          <w:marTop w:val="0"/>
          <w:marBottom w:val="0"/>
          <w:divBdr>
            <w:top w:val="none" w:sz="0" w:space="0" w:color="auto"/>
            <w:left w:val="none" w:sz="0" w:space="0" w:color="auto"/>
            <w:bottom w:val="none" w:sz="0" w:space="0" w:color="auto"/>
            <w:right w:val="none" w:sz="0" w:space="0" w:color="auto"/>
          </w:divBdr>
        </w:div>
        <w:div w:id="1632325630">
          <w:marLeft w:val="0"/>
          <w:marRight w:val="0"/>
          <w:marTop w:val="0"/>
          <w:marBottom w:val="0"/>
          <w:divBdr>
            <w:top w:val="none" w:sz="0" w:space="0" w:color="auto"/>
            <w:left w:val="none" w:sz="0" w:space="0" w:color="auto"/>
            <w:bottom w:val="none" w:sz="0" w:space="0" w:color="auto"/>
            <w:right w:val="none" w:sz="0" w:space="0" w:color="auto"/>
          </w:divBdr>
        </w:div>
        <w:div w:id="1636183912">
          <w:marLeft w:val="0"/>
          <w:marRight w:val="0"/>
          <w:marTop w:val="0"/>
          <w:marBottom w:val="0"/>
          <w:divBdr>
            <w:top w:val="none" w:sz="0" w:space="0" w:color="auto"/>
            <w:left w:val="none" w:sz="0" w:space="0" w:color="auto"/>
            <w:bottom w:val="none" w:sz="0" w:space="0" w:color="auto"/>
            <w:right w:val="none" w:sz="0" w:space="0" w:color="auto"/>
          </w:divBdr>
        </w:div>
        <w:div w:id="1640651571">
          <w:marLeft w:val="0"/>
          <w:marRight w:val="0"/>
          <w:marTop w:val="0"/>
          <w:marBottom w:val="0"/>
          <w:divBdr>
            <w:top w:val="none" w:sz="0" w:space="0" w:color="auto"/>
            <w:left w:val="none" w:sz="0" w:space="0" w:color="auto"/>
            <w:bottom w:val="none" w:sz="0" w:space="0" w:color="auto"/>
            <w:right w:val="none" w:sz="0" w:space="0" w:color="auto"/>
          </w:divBdr>
        </w:div>
        <w:div w:id="1712849039">
          <w:marLeft w:val="0"/>
          <w:marRight w:val="0"/>
          <w:marTop w:val="0"/>
          <w:marBottom w:val="0"/>
          <w:divBdr>
            <w:top w:val="none" w:sz="0" w:space="0" w:color="auto"/>
            <w:left w:val="none" w:sz="0" w:space="0" w:color="auto"/>
            <w:bottom w:val="none" w:sz="0" w:space="0" w:color="auto"/>
            <w:right w:val="none" w:sz="0" w:space="0" w:color="auto"/>
          </w:divBdr>
        </w:div>
        <w:div w:id="1714423725">
          <w:marLeft w:val="0"/>
          <w:marRight w:val="0"/>
          <w:marTop w:val="0"/>
          <w:marBottom w:val="0"/>
          <w:divBdr>
            <w:top w:val="none" w:sz="0" w:space="0" w:color="auto"/>
            <w:left w:val="none" w:sz="0" w:space="0" w:color="auto"/>
            <w:bottom w:val="none" w:sz="0" w:space="0" w:color="auto"/>
            <w:right w:val="none" w:sz="0" w:space="0" w:color="auto"/>
          </w:divBdr>
        </w:div>
        <w:div w:id="1730883114">
          <w:marLeft w:val="0"/>
          <w:marRight w:val="0"/>
          <w:marTop w:val="0"/>
          <w:marBottom w:val="0"/>
          <w:divBdr>
            <w:top w:val="none" w:sz="0" w:space="0" w:color="auto"/>
            <w:left w:val="none" w:sz="0" w:space="0" w:color="auto"/>
            <w:bottom w:val="none" w:sz="0" w:space="0" w:color="auto"/>
            <w:right w:val="none" w:sz="0" w:space="0" w:color="auto"/>
          </w:divBdr>
        </w:div>
        <w:div w:id="1755669053">
          <w:marLeft w:val="0"/>
          <w:marRight w:val="0"/>
          <w:marTop w:val="0"/>
          <w:marBottom w:val="0"/>
          <w:divBdr>
            <w:top w:val="none" w:sz="0" w:space="0" w:color="auto"/>
            <w:left w:val="none" w:sz="0" w:space="0" w:color="auto"/>
            <w:bottom w:val="none" w:sz="0" w:space="0" w:color="auto"/>
            <w:right w:val="none" w:sz="0" w:space="0" w:color="auto"/>
          </w:divBdr>
        </w:div>
        <w:div w:id="1766068517">
          <w:marLeft w:val="0"/>
          <w:marRight w:val="0"/>
          <w:marTop w:val="0"/>
          <w:marBottom w:val="0"/>
          <w:divBdr>
            <w:top w:val="none" w:sz="0" w:space="0" w:color="auto"/>
            <w:left w:val="none" w:sz="0" w:space="0" w:color="auto"/>
            <w:bottom w:val="none" w:sz="0" w:space="0" w:color="auto"/>
            <w:right w:val="none" w:sz="0" w:space="0" w:color="auto"/>
          </w:divBdr>
        </w:div>
        <w:div w:id="1768387179">
          <w:marLeft w:val="0"/>
          <w:marRight w:val="0"/>
          <w:marTop w:val="0"/>
          <w:marBottom w:val="0"/>
          <w:divBdr>
            <w:top w:val="none" w:sz="0" w:space="0" w:color="auto"/>
            <w:left w:val="none" w:sz="0" w:space="0" w:color="auto"/>
            <w:bottom w:val="none" w:sz="0" w:space="0" w:color="auto"/>
            <w:right w:val="none" w:sz="0" w:space="0" w:color="auto"/>
          </w:divBdr>
        </w:div>
        <w:div w:id="1770542058">
          <w:marLeft w:val="0"/>
          <w:marRight w:val="0"/>
          <w:marTop w:val="0"/>
          <w:marBottom w:val="0"/>
          <w:divBdr>
            <w:top w:val="none" w:sz="0" w:space="0" w:color="auto"/>
            <w:left w:val="none" w:sz="0" w:space="0" w:color="auto"/>
            <w:bottom w:val="none" w:sz="0" w:space="0" w:color="auto"/>
            <w:right w:val="none" w:sz="0" w:space="0" w:color="auto"/>
          </w:divBdr>
        </w:div>
        <w:div w:id="1790469442">
          <w:marLeft w:val="0"/>
          <w:marRight w:val="0"/>
          <w:marTop w:val="0"/>
          <w:marBottom w:val="0"/>
          <w:divBdr>
            <w:top w:val="none" w:sz="0" w:space="0" w:color="auto"/>
            <w:left w:val="none" w:sz="0" w:space="0" w:color="auto"/>
            <w:bottom w:val="none" w:sz="0" w:space="0" w:color="auto"/>
            <w:right w:val="none" w:sz="0" w:space="0" w:color="auto"/>
          </w:divBdr>
        </w:div>
        <w:div w:id="1800684190">
          <w:marLeft w:val="0"/>
          <w:marRight w:val="0"/>
          <w:marTop w:val="0"/>
          <w:marBottom w:val="0"/>
          <w:divBdr>
            <w:top w:val="none" w:sz="0" w:space="0" w:color="auto"/>
            <w:left w:val="none" w:sz="0" w:space="0" w:color="auto"/>
            <w:bottom w:val="none" w:sz="0" w:space="0" w:color="auto"/>
            <w:right w:val="none" w:sz="0" w:space="0" w:color="auto"/>
          </w:divBdr>
        </w:div>
        <w:div w:id="1805191813">
          <w:marLeft w:val="0"/>
          <w:marRight w:val="0"/>
          <w:marTop w:val="0"/>
          <w:marBottom w:val="0"/>
          <w:divBdr>
            <w:top w:val="none" w:sz="0" w:space="0" w:color="auto"/>
            <w:left w:val="none" w:sz="0" w:space="0" w:color="auto"/>
            <w:bottom w:val="none" w:sz="0" w:space="0" w:color="auto"/>
            <w:right w:val="none" w:sz="0" w:space="0" w:color="auto"/>
          </w:divBdr>
        </w:div>
        <w:div w:id="1817409397">
          <w:marLeft w:val="0"/>
          <w:marRight w:val="0"/>
          <w:marTop w:val="0"/>
          <w:marBottom w:val="0"/>
          <w:divBdr>
            <w:top w:val="none" w:sz="0" w:space="0" w:color="auto"/>
            <w:left w:val="none" w:sz="0" w:space="0" w:color="auto"/>
            <w:bottom w:val="none" w:sz="0" w:space="0" w:color="auto"/>
            <w:right w:val="none" w:sz="0" w:space="0" w:color="auto"/>
          </w:divBdr>
        </w:div>
        <w:div w:id="1866291206">
          <w:marLeft w:val="0"/>
          <w:marRight w:val="0"/>
          <w:marTop w:val="0"/>
          <w:marBottom w:val="0"/>
          <w:divBdr>
            <w:top w:val="none" w:sz="0" w:space="0" w:color="auto"/>
            <w:left w:val="none" w:sz="0" w:space="0" w:color="auto"/>
            <w:bottom w:val="none" w:sz="0" w:space="0" w:color="auto"/>
            <w:right w:val="none" w:sz="0" w:space="0" w:color="auto"/>
          </w:divBdr>
        </w:div>
        <w:div w:id="1866869696">
          <w:marLeft w:val="0"/>
          <w:marRight w:val="0"/>
          <w:marTop w:val="0"/>
          <w:marBottom w:val="0"/>
          <w:divBdr>
            <w:top w:val="none" w:sz="0" w:space="0" w:color="auto"/>
            <w:left w:val="none" w:sz="0" w:space="0" w:color="auto"/>
            <w:bottom w:val="none" w:sz="0" w:space="0" w:color="auto"/>
            <w:right w:val="none" w:sz="0" w:space="0" w:color="auto"/>
          </w:divBdr>
        </w:div>
        <w:div w:id="1875771532">
          <w:marLeft w:val="0"/>
          <w:marRight w:val="0"/>
          <w:marTop w:val="0"/>
          <w:marBottom w:val="0"/>
          <w:divBdr>
            <w:top w:val="none" w:sz="0" w:space="0" w:color="auto"/>
            <w:left w:val="none" w:sz="0" w:space="0" w:color="auto"/>
            <w:bottom w:val="none" w:sz="0" w:space="0" w:color="auto"/>
            <w:right w:val="none" w:sz="0" w:space="0" w:color="auto"/>
          </w:divBdr>
        </w:div>
        <w:div w:id="1882665648">
          <w:marLeft w:val="0"/>
          <w:marRight w:val="0"/>
          <w:marTop w:val="0"/>
          <w:marBottom w:val="0"/>
          <w:divBdr>
            <w:top w:val="none" w:sz="0" w:space="0" w:color="auto"/>
            <w:left w:val="none" w:sz="0" w:space="0" w:color="auto"/>
            <w:bottom w:val="none" w:sz="0" w:space="0" w:color="auto"/>
            <w:right w:val="none" w:sz="0" w:space="0" w:color="auto"/>
          </w:divBdr>
        </w:div>
        <w:div w:id="1905867833">
          <w:marLeft w:val="0"/>
          <w:marRight w:val="0"/>
          <w:marTop w:val="0"/>
          <w:marBottom w:val="0"/>
          <w:divBdr>
            <w:top w:val="none" w:sz="0" w:space="0" w:color="auto"/>
            <w:left w:val="none" w:sz="0" w:space="0" w:color="auto"/>
            <w:bottom w:val="none" w:sz="0" w:space="0" w:color="auto"/>
            <w:right w:val="none" w:sz="0" w:space="0" w:color="auto"/>
          </w:divBdr>
        </w:div>
        <w:div w:id="1912427037">
          <w:marLeft w:val="0"/>
          <w:marRight w:val="0"/>
          <w:marTop w:val="0"/>
          <w:marBottom w:val="0"/>
          <w:divBdr>
            <w:top w:val="none" w:sz="0" w:space="0" w:color="auto"/>
            <w:left w:val="none" w:sz="0" w:space="0" w:color="auto"/>
            <w:bottom w:val="none" w:sz="0" w:space="0" w:color="auto"/>
            <w:right w:val="none" w:sz="0" w:space="0" w:color="auto"/>
          </w:divBdr>
        </w:div>
        <w:div w:id="1934973914">
          <w:marLeft w:val="0"/>
          <w:marRight w:val="0"/>
          <w:marTop w:val="0"/>
          <w:marBottom w:val="0"/>
          <w:divBdr>
            <w:top w:val="none" w:sz="0" w:space="0" w:color="auto"/>
            <w:left w:val="none" w:sz="0" w:space="0" w:color="auto"/>
            <w:bottom w:val="none" w:sz="0" w:space="0" w:color="auto"/>
            <w:right w:val="none" w:sz="0" w:space="0" w:color="auto"/>
          </w:divBdr>
        </w:div>
        <w:div w:id="1974553329">
          <w:marLeft w:val="0"/>
          <w:marRight w:val="0"/>
          <w:marTop w:val="0"/>
          <w:marBottom w:val="0"/>
          <w:divBdr>
            <w:top w:val="none" w:sz="0" w:space="0" w:color="auto"/>
            <w:left w:val="none" w:sz="0" w:space="0" w:color="auto"/>
            <w:bottom w:val="none" w:sz="0" w:space="0" w:color="auto"/>
            <w:right w:val="none" w:sz="0" w:space="0" w:color="auto"/>
          </w:divBdr>
        </w:div>
        <w:div w:id="1982879074">
          <w:marLeft w:val="0"/>
          <w:marRight w:val="0"/>
          <w:marTop w:val="0"/>
          <w:marBottom w:val="0"/>
          <w:divBdr>
            <w:top w:val="none" w:sz="0" w:space="0" w:color="auto"/>
            <w:left w:val="none" w:sz="0" w:space="0" w:color="auto"/>
            <w:bottom w:val="none" w:sz="0" w:space="0" w:color="auto"/>
            <w:right w:val="none" w:sz="0" w:space="0" w:color="auto"/>
          </w:divBdr>
        </w:div>
        <w:div w:id="1995597075">
          <w:marLeft w:val="0"/>
          <w:marRight w:val="0"/>
          <w:marTop w:val="0"/>
          <w:marBottom w:val="0"/>
          <w:divBdr>
            <w:top w:val="none" w:sz="0" w:space="0" w:color="auto"/>
            <w:left w:val="none" w:sz="0" w:space="0" w:color="auto"/>
            <w:bottom w:val="none" w:sz="0" w:space="0" w:color="auto"/>
            <w:right w:val="none" w:sz="0" w:space="0" w:color="auto"/>
          </w:divBdr>
        </w:div>
        <w:div w:id="1998875541">
          <w:marLeft w:val="0"/>
          <w:marRight w:val="0"/>
          <w:marTop w:val="0"/>
          <w:marBottom w:val="0"/>
          <w:divBdr>
            <w:top w:val="none" w:sz="0" w:space="0" w:color="auto"/>
            <w:left w:val="none" w:sz="0" w:space="0" w:color="auto"/>
            <w:bottom w:val="none" w:sz="0" w:space="0" w:color="auto"/>
            <w:right w:val="none" w:sz="0" w:space="0" w:color="auto"/>
          </w:divBdr>
        </w:div>
        <w:div w:id="2046100502">
          <w:marLeft w:val="0"/>
          <w:marRight w:val="0"/>
          <w:marTop w:val="0"/>
          <w:marBottom w:val="0"/>
          <w:divBdr>
            <w:top w:val="none" w:sz="0" w:space="0" w:color="auto"/>
            <w:left w:val="none" w:sz="0" w:space="0" w:color="auto"/>
            <w:bottom w:val="none" w:sz="0" w:space="0" w:color="auto"/>
            <w:right w:val="none" w:sz="0" w:space="0" w:color="auto"/>
          </w:divBdr>
        </w:div>
        <w:div w:id="2048870415">
          <w:marLeft w:val="0"/>
          <w:marRight w:val="0"/>
          <w:marTop w:val="0"/>
          <w:marBottom w:val="0"/>
          <w:divBdr>
            <w:top w:val="none" w:sz="0" w:space="0" w:color="auto"/>
            <w:left w:val="none" w:sz="0" w:space="0" w:color="auto"/>
            <w:bottom w:val="none" w:sz="0" w:space="0" w:color="auto"/>
            <w:right w:val="none" w:sz="0" w:space="0" w:color="auto"/>
          </w:divBdr>
        </w:div>
        <w:div w:id="2052731026">
          <w:marLeft w:val="0"/>
          <w:marRight w:val="0"/>
          <w:marTop w:val="0"/>
          <w:marBottom w:val="0"/>
          <w:divBdr>
            <w:top w:val="none" w:sz="0" w:space="0" w:color="auto"/>
            <w:left w:val="none" w:sz="0" w:space="0" w:color="auto"/>
            <w:bottom w:val="none" w:sz="0" w:space="0" w:color="auto"/>
            <w:right w:val="none" w:sz="0" w:space="0" w:color="auto"/>
          </w:divBdr>
        </w:div>
        <w:div w:id="2072724749">
          <w:marLeft w:val="0"/>
          <w:marRight w:val="0"/>
          <w:marTop w:val="0"/>
          <w:marBottom w:val="0"/>
          <w:divBdr>
            <w:top w:val="none" w:sz="0" w:space="0" w:color="auto"/>
            <w:left w:val="none" w:sz="0" w:space="0" w:color="auto"/>
            <w:bottom w:val="none" w:sz="0" w:space="0" w:color="auto"/>
            <w:right w:val="none" w:sz="0" w:space="0" w:color="auto"/>
          </w:divBdr>
        </w:div>
        <w:div w:id="2080126963">
          <w:marLeft w:val="0"/>
          <w:marRight w:val="0"/>
          <w:marTop w:val="0"/>
          <w:marBottom w:val="0"/>
          <w:divBdr>
            <w:top w:val="none" w:sz="0" w:space="0" w:color="auto"/>
            <w:left w:val="none" w:sz="0" w:space="0" w:color="auto"/>
            <w:bottom w:val="none" w:sz="0" w:space="0" w:color="auto"/>
            <w:right w:val="none" w:sz="0" w:space="0" w:color="auto"/>
          </w:divBdr>
        </w:div>
        <w:div w:id="2100322721">
          <w:marLeft w:val="0"/>
          <w:marRight w:val="0"/>
          <w:marTop w:val="0"/>
          <w:marBottom w:val="0"/>
          <w:divBdr>
            <w:top w:val="none" w:sz="0" w:space="0" w:color="auto"/>
            <w:left w:val="none" w:sz="0" w:space="0" w:color="auto"/>
            <w:bottom w:val="none" w:sz="0" w:space="0" w:color="auto"/>
            <w:right w:val="none" w:sz="0" w:space="0" w:color="auto"/>
          </w:divBdr>
        </w:div>
        <w:div w:id="2116244395">
          <w:marLeft w:val="0"/>
          <w:marRight w:val="0"/>
          <w:marTop w:val="0"/>
          <w:marBottom w:val="0"/>
          <w:divBdr>
            <w:top w:val="none" w:sz="0" w:space="0" w:color="auto"/>
            <w:left w:val="none" w:sz="0" w:space="0" w:color="auto"/>
            <w:bottom w:val="none" w:sz="0" w:space="0" w:color="auto"/>
            <w:right w:val="none" w:sz="0" w:space="0" w:color="auto"/>
          </w:divBdr>
        </w:div>
        <w:div w:id="2145540945">
          <w:marLeft w:val="0"/>
          <w:marRight w:val="0"/>
          <w:marTop w:val="0"/>
          <w:marBottom w:val="0"/>
          <w:divBdr>
            <w:top w:val="none" w:sz="0" w:space="0" w:color="auto"/>
            <w:left w:val="none" w:sz="0" w:space="0" w:color="auto"/>
            <w:bottom w:val="none" w:sz="0" w:space="0" w:color="auto"/>
            <w:right w:val="none" w:sz="0" w:space="0" w:color="auto"/>
          </w:divBdr>
        </w:div>
      </w:divsChild>
    </w:div>
    <w:div w:id="949434832">
      <w:bodyDiv w:val="1"/>
      <w:marLeft w:val="0"/>
      <w:marRight w:val="0"/>
      <w:marTop w:val="0"/>
      <w:marBottom w:val="0"/>
      <w:divBdr>
        <w:top w:val="none" w:sz="0" w:space="0" w:color="auto"/>
        <w:left w:val="none" w:sz="0" w:space="0" w:color="auto"/>
        <w:bottom w:val="none" w:sz="0" w:space="0" w:color="auto"/>
        <w:right w:val="none" w:sz="0" w:space="0" w:color="auto"/>
      </w:divBdr>
    </w:div>
    <w:div w:id="949776840">
      <w:bodyDiv w:val="1"/>
      <w:marLeft w:val="0"/>
      <w:marRight w:val="0"/>
      <w:marTop w:val="0"/>
      <w:marBottom w:val="0"/>
      <w:divBdr>
        <w:top w:val="none" w:sz="0" w:space="0" w:color="auto"/>
        <w:left w:val="none" w:sz="0" w:space="0" w:color="auto"/>
        <w:bottom w:val="none" w:sz="0" w:space="0" w:color="auto"/>
        <w:right w:val="none" w:sz="0" w:space="0" w:color="auto"/>
      </w:divBdr>
    </w:div>
    <w:div w:id="950206486">
      <w:bodyDiv w:val="1"/>
      <w:marLeft w:val="0"/>
      <w:marRight w:val="0"/>
      <w:marTop w:val="0"/>
      <w:marBottom w:val="0"/>
      <w:divBdr>
        <w:top w:val="none" w:sz="0" w:space="0" w:color="auto"/>
        <w:left w:val="none" w:sz="0" w:space="0" w:color="auto"/>
        <w:bottom w:val="none" w:sz="0" w:space="0" w:color="auto"/>
        <w:right w:val="none" w:sz="0" w:space="0" w:color="auto"/>
      </w:divBdr>
    </w:div>
    <w:div w:id="950282545">
      <w:bodyDiv w:val="1"/>
      <w:marLeft w:val="0"/>
      <w:marRight w:val="0"/>
      <w:marTop w:val="0"/>
      <w:marBottom w:val="0"/>
      <w:divBdr>
        <w:top w:val="none" w:sz="0" w:space="0" w:color="auto"/>
        <w:left w:val="none" w:sz="0" w:space="0" w:color="auto"/>
        <w:bottom w:val="none" w:sz="0" w:space="0" w:color="auto"/>
        <w:right w:val="none" w:sz="0" w:space="0" w:color="auto"/>
      </w:divBdr>
    </w:div>
    <w:div w:id="950630551">
      <w:bodyDiv w:val="1"/>
      <w:marLeft w:val="0"/>
      <w:marRight w:val="0"/>
      <w:marTop w:val="0"/>
      <w:marBottom w:val="0"/>
      <w:divBdr>
        <w:top w:val="none" w:sz="0" w:space="0" w:color="auto"/>
        <w:left w:val="none" w:sz="0" w:space="0" w:color="auto"/>
        <w:bottom w:val="none" w:sz="0" w:space="0" w:color="auto"/>
        <w:right w:val="none" w:sz="0" w:space="0" w:color="auto"/>
      </w:divBdr>
    </w:div>
    <w:div w:id="951401432">
      <w:bodyDiv w:val="1"/>
      <w:marLeft w:val="0"/>
      <w:marRight w:val="0"/>
      <w:marTop w:val="0"/>
      <w:marBottom w:val="0"/>
      <w:divBdr>
        <w:top w:val="none" w:sz="0" w:space="0" w:color="auto"/>
        <w:left w:val="none" w:sz="0" w:space="0" w:color="auto"/>
        <w:bottom w:val="none" w:sz="0" w:space="0" w:color="auto"/>
        <w:right w:val="none" w:sz="0" w:space="0" w:color="auto"/>
      </w:divBdr>
    </w:div>
    <w:div w:id="951475754">
      <w:bodyDiv w:val="1"/>
      <w:marLeft w:val="0"/>
      <w:marRight w:val="0"/>
      <w:marTop w:val="0"/>
      <w:marBottom w:val="0"/>
      <w:divBdr>
        <w:top w:val="none" w:sz="0" w:space="0" w:color="auto"/>
        <w:left w:val="none" w:sz="0" w:space="0" w:color="auto"/>
        <w:bottom w:val="none" w:sz="0" w:space="0" w:color="auto"/>
        <w:right w:val="none" w:sz="0" w:space="0" w:color="auto"/>
      </w:divBdr>
    </w:div>
    <w:div w:id="952054776">
      <w:bodyDiv w:val="1"/>
      <w:marLeft w:val="0"/>
      <w:marRight w:val="0"/>
      <w:marTop w:val="0"/>
      <w:marBottom w:val="0"/>
      <w:divBdr>
        <w:top w:val="none" w:sz="0" w:space="0" w:color="auto"/>
        <w:left w:val="none" w:sz="0" w:space="0" w:color="auto"/>
        <w:bottom w:val="none" w:sz="0" w:space="0" w:color="auto"/>
        <w:right w:val="none" w:sz="0" w:space="0" w:color="auto"/>
      </w:divBdr>
    </w:div>
    <w:div w:id="952129892">
      <w:bodyDiv w:val="1"/>
      <w:marLeft w:val="0"/>
      <w:marRight w:val="0"/>
      <w:marTop w:val="0"/>
      <w:marBottom w:val="0"/>
      <w:divBdr>
        <w:top w:val="none" w:sz="0" w:space="0" w:color="auto"/>
        <w:left w:val="none" w:sz="0" w:space="0" w:color="auto"/>
        <w:bottom w:val="none" w:sz="0" w:space="0" w:color="auto"/>
        <w:right w:val="none" w:sz="0" w:space="0" w:color="auto"/>
      </w:divBdr>
    </w:div>
    <w:div w:id="953902541">
      <w:bodyDiv w:val="1"/>
      <w:marLeft w:val="0"/>
      <w:marRight w:val="0"/>
      <w:marTop w:val="0"/>
      <w:marBottom w:val="0"/>
      <w:divBdr>
        <w:top w:val="none" w:sz="0" w:space="0" w:color="auto"/>
        <w:left w:val="none" w:sz="0" w:space="0" w:color="auto"/>
        <w:bottom w:val="none" w:sz="0" w:space="0" w:color="auto"/>
        <w:right w:val="none" w:sz="0" w:space="0" w:color="auto"/>
      </w:divBdr>
    </w:div>
    <w:div w:id="953902583">
      <w:bodyDiv w:val="1"/>
      <w:marLeft w:val="0"/>
      <w:marRight w:val="0"/>
      <w:marTop w:val="0"/>
      <w:marBottom w:val="0"/>
      <w:divBdr>
        <w:top w:val="none" w:sz="0" w:space="0" w:color="auto"/>
        <w:left w:val="none" w:sz="0" w:space="0" w:color="auto"/>
        <w:bottom w:val="none" w:sz="0" w:space="0" w:color="auto"/>
        <w:right w:val="none" w:sz="0" w:space="0" w:color="auto"/>
      </w:divBdr>
    </w:div>
    <w:div w:id="954289700">
      <w:bodyDiv w:val="1"/>
      <w:marLeft w:val="0"/>
      <w:marRight w:val="0"/>
      <w:marTop w:val="0"/>
      <w:marBottom w:val="0"/>
      <w:divBdr>
        <w:top w:val="none" w:sz="0" w:space="0" w:color="auto"/>
        <w:left w:val="none" w:sz="0" w:space="0" w:color="auto"/>
        <w:bottom w:val="none" w:sz="0" w:space="0" w:color="auto"/>
        <w:right w:val="none" w:sz="0" w:space="0" w:color="auto"/>
      </w:divBdr>
    </w:div>
    <w:div w:id="956717776">
      <w:bodyDiv w:val="1"/>
      <w:marLeft w:val="0"/>
      <w:marRight w:val="0"/>
      <w:marTop w:val="0"/>
      <w:marBottom w:val="0"/>
      <w:divBdr>
        <w:top w:val="none" w:sz="0" w:space="0" w:color="auto"/>
        <w:left w:val="none" w:sz="0" w:space="0" w:color="auto"/>
        <w:bottom w:val="none" w:sz="0" w:space="0" w:color="auto"/>
        <w:right w:val="none" w:sz="0" w:space="0" w:color="auto"/>
      </w:divBdr>
    </w:div>
    <w:div w:id="956720322">
      <w:bodyDiv w:val="1"/>
      <w:marLeft w:val="0"/>
      <w:marRight w:val="0"/>
      <w:marTop w:val="0"/>
      <w:marBottom w:val="0"/>
      <w:divBdr>
        <w:top w:val="none" w:sz="0" w:space="0" w:color="auto"/>
        <w:left w:val="none" w:sz="0" w:space="0" w:color="auto"/>
        <w:bottom w:val="none" w:sz="0" w:space="0" w:color="auto"/>
        <w:right w:val="none" w:sz="0" w:space="0" w:color="auto"/>
      </w:divBdr>
    </w:div>
    <w:div w:id="956721690">
      <w:bodyDiv w:val="1"/>
      <w:marLeft w:val="0"/>
      <w:marRight w:val="0"/>
      <w:marTop w:val="0"/>
      <w:marBottom w:val="0"/>
      <w:divBdr>
        <w:top w:val="none" w:sz="0" w:space="0" w:color="auto"/>
        <w:left w:val="none" w:sz="0" w:space="0" w:color="auto"/>
        <w:bottom w:val="none" w:sz="0" w:space="0" w:color="auto"/>
        <w:right w:val="none" w:sz="0" w:space="0" w:color="auto"/>
      </w:divBdr>
    </w:div>
    <w:div w:id="956833867">
      <w:bodyDiv w:val="1"/>
      <w:marLeft w:val="0"/>
      <w:marRight w:val="0"/>
      <w:marTop w:val="0"/>
      <w:marBottom w:val="0"/>
      <w:divBdr>
        <w:top w:val="none" w:sz="0" w:space="0" w:color="auto"/>
        <w:left w:val="none" w:sz="0" w:space="0" w:color="auto"/>
        <w:bottom w:val="none" w:sz="0" w:space="0" w:color="auto"/>
        <w:right w:val="none" w:sz="0" w:space="0" w:color="auto"/>
      </w:divBdr>
    </w:div>
    <w:div w:id="956839275">
      <w:bodyDiv w:val="1"/>
      <w:marLeft w:val="0"/>
      <w:marRight w:val="0"/>
      <w:marTop w:val="0"/>
      <w:marBottom w:val="0"/>
      <w:divBdr>
        <w:top w:val="none" w:sz="0" w:space="0" w:color="auto"/>
        <w:left w:val="none" w:sz="0" w:space="0" w:color="auto"/>
        <w:bottom w:val="none" w:sz="0" w:space="0" w:color="auto"/>
        <w:right w:val="none" w:sz="0" w:space="0" w:color="auto"/>
      </w:divBdr>
    </w:div>
    <w:div w:id="957293997">
      <w:bodyDiv w:val="1"/>
      <w:marLeft w:val="0"/>
      <w:marRight w:val="0"/>
      <w:marTop w:val="0"/>
      <w:marBottom w:val="0"/>
      <w:divBdr>
        <w:top w:val="none" w:sz="0" w:space="0" w:color="auto"/>
        <w:left w:val="none" w:sz="0" w:space="0" w:color="auto"/>
        <w:bottom w:val="none" w:sz="0" w:space="0" w:color="auto"/>
        <w:right w:val="none" w:sz="0" w:space="0" w:color="auto"/>
      </w:divBdr>
    </w:div>
    <w:div w:id="957755767">
      <w:bodyDiv w:val="1"/>
      <w:marLeft w:val="0"/>
      <w:marRight w:val="0"/>
      <w:marTop w:val="0"/>
      <w:marBottom w:val="0"/>
      <w:divBdr>
        <w:top w:val="none" w:sz="0" w:space="0" w:color="auto"/>
        <w:left w:val="none" w:sz="0" w:space="0" w:color="auto"/>
        <w:bottom w:val="none" w:sz="0" w:space="0" w:color="auto"/>
        <w:right w:val="none" w:sz="0" w:space="0" w:color="auto"/>
      </w:divBdr>
    </w:div>
    <w:div w:id="958026305">
      <w:bodyDiv w:val="1"/>
      <w:marLeft w:val="0"/>
      <w:marRight w:val="0"/>
      <w:marTop w:val="0"/>
      <w:marBottom w:val="0"/>
      <w:divBdr>
        <w:top w:val="none" w:sz="0" w:space="0" w:color="auto"/>
        <w:left w:val="none" w:sz="0" w:space="0" w:color="auto"/>
        <w:bottom w:val="none" w:sz="0" w:space="0" w:color="auto"/>
        <w:right w:val="none" w:sz="0" w:space="0" w:color="auto"/>
      </w:divBdr>
    </w:div>
    <w:div w:id="958952000">
      <w:bodyDiv w:val="1"/>
      <w:marLeft w:val="0"/>
      <w:marRight w:val="0"/>
      <w:marTop w:val="0"/>
      <w:marBottom w:val="0"/>
      <w:divBdr>
        <w:top w:val="none" w:sz="0" w:space="0" w:color="auto"/>
        <w:left w:val="none" w:sz="0" w:space="0" w:color="auto"/>
        <w:bottom w:val="none" w:sz="0" w:space="0" w:color="auto"/>
        <w:right w:val="none" w:sz="0" w:space="0" w:color="auto"/>
      </w:divBdr>
    </w:div>
    <w:div w:id="960301769">
      <w:bodyDiv w:val="1"/>
      <w:marLeft w:val="0"/>
      <w:marRight w:val="0"/>
      <w:marTop w:val="0"/>
      <w:marBottom w:val="0"/>
      <w:divBdr>
        <w:top w:val="none" w:sz="0" w:space="0" w:color="auto"/>
        <w:left w:val="none" w:sz="0" w:space="0" w:color="auto"/>
        <w:bottom w:val="none" w:sz="0" w:space="0" w:color="auto"/>
        <w:right w:val="none" w:sz="0" w:space="0" w:color="auto"/>
      </w:divBdr>
    </w:div>
    <w:div w:id="960653588">
      <w:bodyDiv w:val="1"/>
      <w:marLeft w:val="0"/>
      <w:marRight w:val="0"/>
      <w:marTop w:val="0"/>
      <w:marBottom w:val="0"/>
      <w:divBdr>
        <w:top w:val="none" w:sz="0" w:space="0" w:color="auto"/>
        <w:left w:val="none" w:sz="0" w:space="0" w:color="auto"/>
        <w:bottom w:val="none" w:sz="0" w:space="0" w:color="auto"/>
        <w:right w:val="none" w:sz="0" w:space="0" w:color="auto"/>
      </w:divBdr>
    </w:div>
    <w:div w:id="960763110">
      <w:bodyDiv w:val="1"/>
      <w:marLeft w:val="0"/>
      <w:marRight w:val="0"/>
      <w:marTop w:val="0"/>
      <w:marBottom w:val="0"/>
      <w:divBdr>
        <w:top w:val="none" w:sz="0" w:space="0" w:color="auto"/>
        <w:left w:val="none" w:sz="0" w:space="0" w:color="auto"/>
        <w:bottom w:val="none" w:sz="0" w:space="0" w:color="auto"/>
        <w:right w:val="none" w:sz="0" w:space="0" w:color="auto"/>
      </w:divBdr>
      <w:divsChild>
        <w:div w:id="1842969989">
          <w:marLeft w:val="0"/>
          <w:marRight w:val="0"/>
          <w:marTop w:val="0"/>
          <w:marBottom w:val="0"/>
          <w:divBdr>
            <w:top w:val="none" w:sz="0" w:space="0" w:color="auto"/>
            <w:left w:val="none" w:sz="0" w:space="0" w:color="auto"/>
            <w:bottom w:val="none" w:sz="0" w:space="0" w:color="auto"/>
            <w:right w:val="none" w:sz="0" w:space="0" w:color="auto"/>
          </w:divBdr>
        </w:div>
        <w:div w:id="1964266984">
          <w:marLeft w:val="0"/>
          <w:marRight w:val="0"/>
          <w:marTop w:val="0"/>
          <w:marBottom w:val="0"/>
          <w:divBdr>
            <w:top w:val="none" w:sz="0" w:space="0" w:color="auto"/>
            <w:left w:val="none" w:sz="0" w:space="0" w:color="auto"/>
            <w:bottom w:val="none" w:sz="0" w:space="0" w:color="auto"/>
            <w:right w:val="none" w:sz="0" w:space="0" w:color="auto"/>
          </w:divBdr>
        </w:div>
        <w:div w:id="1167088184">
          <w:marLeft w:val="0"/>
          <w:marRight w:val="0"/>
          <w:marTop w:val="0"/>
          <w:marBottom w:val="0"/>
          <w:divBdr>
            <w:top w:val="none" w:sz="0" w:space="0" w:color="auto"/>
            <w:left w:val="none" w:sz="0" w:space="0" w:color="auto"/>
            <w:bottom w:val="none" w:sz="0" w:space="0" w:color="auto"/>
            <w:right w:val="none" w:sz="0" w:space="0" w:color="auto"/>
          </w:divBdr>
        </w:div>
        <w:div w:id="1048651573">
          <w:marLeft w:val="0"/>
          <w:marRight w:val="0"/>
          <w:marTop w:val="0"/>
          <w:marBottom w:val="0"/>
          <w:divBdr>
            <w:top w:val="none" w:sz="0" w:space="0" w:color="auto"/>
            <w:left w:val="none" w:sz="0" w:space="0" w:color="auto"/>
            <w:bottom w:val="none" w:sz="0" w:space="0" w:color="auto"/>
            <w:right w:val="none" w:sz="0" w:space="0" w:color="auto"/>
          </w:divBdr>
        </w:div>
        <w:div w:id="737870803">
          <w:marLeft w:val="0"/>
          <w:marRight w:val="0"/>
          <w:marTop w:val="0"/>
          <w:marBottom w:val="0"/>
          <w:divBdr>
            <w:top w:val="none" w:sz="0" w:space="0" w:color="auto"/>
            <w:left w:val="none" w:sz="0" w:space="0" w:color="auto"/>
            <w:bottom w:val="none" w:sz="0" w:space="0" w:color="auto"/>
            <w:right w:val="none" w:sz="0" w:space="0" w:color="auto"/>
          </w:divBdr>
        </w:div>
        <w:div w:id="1204096580">
          <w:marLeft w:val="0"/>
          <w:marRight w:val="0"/>
          <w:marTop w:val="0"/>
          <w:marBottom w:val="0"/>
          <w:divBdr>
            <w:top w:val="none" w:sz="0" w:space="0" w:color="auto"/>
            <w:left w:val="none" w:sz="0" w:space="0" w:color="auto"/>
            <w:bottom w:val="none" w:sz="0" w:space="0" w:color="auto"/>
            <w:right w:val="none" w:sz="0" w:space="0" w:color="auto"/>
          </w:divBdr>
        </w:div>
        <w:div w:id="1418138574">
          <w:marLeft w:val="0"/>
          <w:marRight w:val="0"/>
          <w:marTop w:val="0"/>
          <w:marBottom w:val="0"/>
          <w:divBdr>
            <w:top w:val="none" w:sz="0" w:space="0" w:color="auto"/>
            <w:left w:val="none" w:sz="0" w:space="0" w:color="auto"/>
            <w:bottom w:val="none" w:sz="0" w:space="0" w:color="auto"/>
            <w:right w:val="none" w:sz="0" w:space="0" w:color="auto"/>
          </w:divBdr>
        </w:div>
        <w:div w:id="1134174431">
          <w:marLeft w:val="0"/>
          <w:marRight w:val="0"/>
          <w:marTop w:val="0"/>
          <w:marBottom w:val="0"/>
          <w:divBdr>
            <w:top w:val="none" w:sz="0" w:space="0" w:color="auto"/>
            <w:left w:val="none" w:sz="0" w:space="0" w:color="auto"/>
            <w:bottom w:val="none" w:sz="0" w:space="0" w:color="auto"/>
            <w:right w:val="none" w:sz="0" w:space="0" w:color="auto"/>
          </w:divBdr>
        </w:div>
        <w:div w:id="600341087">
          <w:marLeft w:val="0"/>
          <w:marRight w:val="0"/>
          <w:marTop w:val="0"/>
          <w:marBottom w:val="0"/>
          <w:divBdr>
            <w:top w:val="none" w:sz="0" w:space="0" w:color="auto"/>
            <w:left w:val="none" w:sz="0" w:space="0" w:color="auto"/>
            <w:bottom w:val="none" w:sz="0" w:space="0" w:color="auto"/>
            <w:right w:val="none" w:sz="0" w:space="0" w:color="auto"/>
          </w:divBdr>
        </w:div>
        <w:div w:id="1308365133">
          <w:marLeft w:val="0"/>
          <w:marRight w:val="0"/>
          <w:marTop w:val="0"/>
          <w:marBottom w:val="0"/>
          <w:divBdr>
            <w:top w:val="none" w:sz="0" w:space="0" w:color="auto"/>
            <w:left w:val="none" w:sz="0" w:space="0" w:color="auto"/>
            <w:bottom w:val="none" w:sz="0" w:space="0" w:color="auto"/>
            <w:right w:val="none" w:sz="0" w:space="0" w:color="auto"/>
          </w:divBdr>
        </w:div>
        <w:div w:id="1431925112">
          <w:marLeft w:val="0"/>
          <w:marRight w:val="0"/>
          <w:marTop w:val="0"/>
          <w:marBottom w:val="0"/>
          <w:divBdr>
            <w:top w:val="none" w:sz="0" w:space="0" w:color="auto"/>
            <w:left w:val="none" w:sz="0" w:space="0" w:color="auto"/>
            <w:bottom w:val="none" w:sz="0" w:space="0" w:color="auto"/>
            <w:right w:val="none" w:sz="0" w:space="0" w:color="auto"/>
          </w:divBdr>
        </w:div>
        <w:div w:id="1091706152">
          <w:marLeft w:val="0"/>
          <w:marRight w:val="0"/>
          <w:marTop w:val="0"/>
          <w:marBottom w:val="0"/>
          <w:divBdr>
            <w:top w:val="none" w:sz="0" w:space="0" w:color="auto"/>
            <w:left w:val="none" w:sz="0" w:space="0" w:color="auto"/>
            <w:bottom w:val="none" w:sz="0" w:space="0" w:color="auto"/>
            <w:right w:val="none" w:sz="0" w:space="0" w:color="auto"/>
          </w:divBdr>
        </w:div>
        <w:div w:id="284655097">
          <w:marLeft w:val="0"/>
          <w:marRight w:val="0"/>
          <w:marTop w:val="0"/>
          <w:marBottom w:val="0"/>
          <w:divBdr>
            <w:top w:val="none" w:sz="0" w:space="0" w:color="auto"/>
            <w:left w:val="none" w:sz="0" w:space="0" w:color="auto"/>
            <w:bottom w:val="none" w:sz="0" w:space="0" w:color="auto"/>
            <w:right w:val="none" w:sz="0" w:space="0" w:color="auto"/>
          </w:divBdr>
        </w:div>
        <w:div w:id="1928228050">
          <w:marLeft w:val="0"/>
          <w:marRight w:val="0"/>
          <w:marTop w:val="0"/>
          <w:marBottom w:val="0"/>
          <w:divBdr>
            <w:top w:val="none" w:sz="0" w:space="0" w:color="auto"/>
            <w:left w:val="none" w:sz="0" w:space="0" w:color="auto"/>
            <w:bottom w:val="none" w:sz="0" w:space="0" w:color="auto"/>
            <w:right w:val="none" w:sz="0" w:space="0" w:color="auto"/>
          </w:divBdr>
        </w:div>
        <w:div w:id="1445615243">
          <w:marLeft w:val="0"/>
          <w:marRight w:val="0"/>
          <w:marTop w:val="0"/>
          <w:marBottom w:val="0"/>
          <w:divBdr>
            <w:top w:val="none" w:sz="0" w:space="0" w:color="auto"/>
            <w:left w:val="none" w:sz="0" w:space="0" w:color="auto"/>
            <w:bottom w:val="none" w:sz="0" w:space="0" w:color="auto"/>
            <w:right w:val="none" w:sz="0" w:space="0" w:color="auto"/>
          </w:divBdr>
        </w:div>
        <w:div w:id="789396830">
          <w:marLeft w:val="0"/>
          <w:marRight w:val="0"/>
          <w:marTop w:val="0"/>
          <w:marBottom w:val="0"/>
          <w:divBdr>
            <w:top w:val="none" w:sz="0" w:space="0" w:color="auto"/>
            <w:left w:val="none" w:sz="0" w:space="0" w:color="auto"/>
            <w:bottom w:val="none" w:sz="0" w:space="0" w:color="auto"/>
            <w:right w:val="none" w:sz="0" w:space="0" w:color="auto"/>
          </w:divBdr>
        </w:div>
        <w:div w:id="1476684996">
          <w:marLeft w:val="0"/>
          <w:marRight w:val="0"/>
          <w:marTop w:val="0"/>
          <w:marBottom w:val="0"/>
          <w:divBdr>
            <w:top w:val="none" w:sz="0" w:space="0" w:color="auto"/>
            <w:left w:val="none" w:sz="0" w:space="0" w:color="auto"/>
            <w:bottom w:val="none" w:sz="0" w:space="0" w:color="auto"/>
            <w:right w:val="none" w:sz="0" w:space="0" w:color="auto"/>
          </w:divBdr>
        </w:div>
        <w:div w:id="1185637295">
          <w:marLeft w:val="0"/>
          <w:marRight w:val="0"/>
          <w:marTop w:val="0"/>
          <w:marBottom w:val="0"/>
          <w:divBdr>
            <w:top w:val="none" w:sz="0" w:space="0" w:color="auto"/>
            <w:left w:val="none" w:sz="0" w:space="0" w:color="auto"/>
            <w:bottom w:val="none" w:sz="0" w:space="0" w:color="auto"/>
            <w:right w:val="none" w:sz="0" w:space="0" w:color="auto"/>
          </w:divBdr>
        </w:div>
        <w:div w:id="1251743306">
          <w:marLeft w:val="0"/>
          <w:marRight w:val="0"/>
          <w:marTop w:val="0"/>
          <w:marBottom w:val="0"/>
          <w:divBdr>
            <w:top w:val="none" w:sz="0" w:space="0" w:color="auto"/>
            <w:left w:val="none" w:sz="0" w:space="0" w:color="auto"/>
            <w:bottom w:val="none" w:sz="0" w:space="0" w:color="auto"/>
            <w:right w:val="none" w:sz="0" w:space="0" w:color="auto"/>
          </w:divBdr>
        </w:div>
        <w:div w:id="773091153">
          <w:marLeft w:val="0"/>
          <w:marRight w:val="0"/>
          <w:marTop w:val="0"/>
          <w:marBottom w:val="0"/>
          <w:divBdr>
            <w:top w:val="none" w:sz="0" w:space="0" w:color="auto"/>
            <w:left w:val="none" w:sz="0" w:space="0" w:color="auto"/>
            <w:bottom w:val="none" w:sz="0" w:space="0" w:color="auto"/>
            <w:right w:val="none" w:sz="0" w:space="0" w:color="auto"/>
          </w:divBdr>
        </w:div>
        <w:div w:id="255208948">
          <w:marLeft w:val="0"/>
          <w:marRight w:val="0"/>
          <w:marTop w:val="0"/>
          <w:marBottom w:val="0"/>
          <w:divBdr>
            <w:top w:val="none" w:sz="0" w:space="0" w:color="auto"/>
            <w:left w:val="none" w:sz="0" w:space="0" w:color="auto"/>
            <w:bottom w:val="none" w:sz="0" w:space="0" w:color="auto"/>
            <w:right w:val="none" w:sz="0" w:space="0" w:color="auto"/>
          </w:divBdr>
        </w:div>
        <w:div w:id="42022991">
          <w:marLeft w:val="0"/>
          <w:marRight w:val="0"/>
          <w:marTop w:val="0"/>
          <w:marBottom w:val="0"/>
          <w:divBdr>
            <w:top w:val="none" w:sz="0" w:space="0" w:color="auto"/>
            <w:left w:val="none" w:sz="0" w:space="0" w:color="auto"/>
            <w:bottom w:val="none" w:sz="0" w:space="0" w:color="auto"/>
            <w:right w:val="none" w:sz="0" w:space="0" w:color="auto"/>
          </w:divBdr>
        </w:div>
        <w:div w:id="1010527151">
          <w:marLeft w:val="0"/>
          <w:marRight w:val="0"/>
          <w:marTop w:val="0"/>
          <w:marBottom w:val="0"/>
          <w:divBdr>
            <w:top w:val="none" w:sz="0" w:space="0" w:color="auto"/>
            <w:left w:val="none" w:sz="0" w:space="0" w:color="auto"/>
            <w:bottom w:val="none" w:sz="0" w:space="0" w:color="auto"/>
            <w:right w:val="none" w:sz="0" w:space="0" w:color="auto"/>
          </w:divBdr>
        </w:div>
        <w:div w:id="1003750371">
          <w:marLeft w:val="0"/>
          <w:marRight w:val="0"/>
          <w:marTop w:val="0"/>
          <w:marBottom w:val="0"/>
          <w:divBdr>
            <w:top w:val="none" w:sz="0" w:space="0" w:color="auto"/>
            <w:left w:val="none" w:sz="0" w:space="0" w:color="auto"/>
            <w:bottom w:val="none" w:sz="0" w:space="0" w:color="auto"/>
            <w:right w:val="none" w:sz="0" w:space="0" w:color="auto"/>
          </w:divBdr>
        </w:div>
        <w:div w:id="526260836">
          <w:marLeft w:val="0"/>
          <w:marRight w:val="0"/>
          <w:marTop w:val="0"/>
          <w:marBottom w:val="0"/>
          <w:divBdr>
            <w:top w:val="none" w:sz="0" w:space="0" w:color="auto"/>
            <w:left w:val="none" w:sz="0" w:space="0" w:color="auto"/>
            <w:bottom w:val="none" w:sz="0" w:space="0" w:color="auto"/>
            <w:right w:val="none" w:sz="0" w:space="0" w:color="auto"/>
          </w:divBdr>
        </w:div>
        <w:div w:id="168834825">
          <w:marLeft w:val="0"/>
          <w:marRight w:val="0"/>
          <w:marTop w:val="0"/>
          <w:marBottom w:val="0"/>
          <w:divBdr>
            <w:top w:val="none" w:sz="0" w:space="0" w:color="auto"/>
            <w:left w:val="none" w:sz="0" w:space="0" w:color="auto"/>
            <w:bottom w:val="none" w:sz="0" w:space="0" w:color="auto"/>
            <w:right w:val="none" w:sz="0" w:space="0" w:color="auto"/>
          </w:divBdr>
        </w:div>
        <w:div w:id="2048488099">
          <w:marLeft w:val="0"/>
          <w:marRight w:val="0"/>
          <w:marTop w:val="0"/>
          <w:marBottom w:val="0"/>
          <w:divBdr>
            <w:top w:val="none" w:sz="0" w:space="0" w:color="auto"/>
            <w:left w:val="none" w:sz="0" w:space="0" w:color="auto"/>
            <w:bottom w:val="none" w:sz="0" w:space="0" w:color="auto"/>
            <w:right w:val="none" w:sz="0" w:space="0" w:color="auto"/>
          </w:divBdr>
        </w:div>
        <w:div w:id="281033338">
          <w:marLeft w:val="0"/>
          <w:marRight w:val="0"/>
          <w:marTop w:val="0"/>
          <w:marBottom w:val="0"/>
          <w:divBdr>
            <w:top w:val="none" w:sz="0" w:space="0" w:color="auto"/>
            <w:left w:val="none" w:sz="0" w:space="0" w:color="auto"/>
            <w:bottom w:val="none" w:sz="0" w:space="0" w:color="auto"/>
            <w:right w:val="none" w:sz="0" w:space="0" w:color="auto"/>
          </w:divBdr>
        </w:div>
        <w:div w:id="1654026114">
          <w:marLeft w:val="0"/>
          <w:marRight w:val="0"/>
          <w:marTop w:val="0"/>
          <w:marBottom w:val="0"/>
          <w:divBdr>
            <w:top w:val="none" w:sz="0" w:space="0" w:color="auto"/>
            <w:left w:val="none" w:sz="0" w:space="0" w:color="auto"/>
            <w:bottom w:val="none" w:sz="0" w:space="0" w:color="auto"/>
            <w:right w:val="none" w:sz="0" w:space="0" w:color="auto"/>
          </w:divBdr>
        </w:div>
        <w:div w:id="1876577973">
          <w:marLeft w:val="0"/>
          <w:marRight w:val="0"/>
          <w:marTop w:val="0"/>
          <w:marBottom w:val="0"/>
          <w:divBdr>
            <w:top w:val="none" w:sz="0" w:space="0" w:color="auto"/>
            <w:left w:val="none" w:sz="0" w:space="0" w:color="auto"/>
            <w:bottom w:val="none" w:sz="0" w:space="0" w:color="auto"/>
            <w:right w:val="none" w:sz="0" w:space="0" w:color="auto"/>
          </w:divBdr>
        </w:div>
        <w:div w:id="431583863">
          <w:marLeft w:val="0"/>
          <w:marRight w:val="0"/>
          <w:marTop w:val="0"/>
          <w:marBottom w:val="0"/>
          <w:divBdr>
            <w:top w:val="none" w:sz="0" w:space="0" w:color="auto"/>
            <w:left w:val="none" w:sz="0" w:space="0" w:color="auto"/>
            <w:bottom w:val="none" w:sz="0" w:space="0" w:color="auto"/>
            <w:right w:val="none" w:sz="0" w:space="0" w:color="auto"/>
          </w:divBdr>
        </w:div>
        <w:div w:id="1676375268">
          <w:marLeft w:val="0"/>
          <w:marRight w:val="0"/>
          <w:marTop w:val="0"/>
          <w:marBottom w:val="0"/>
          <w:divBdr>
            <w:top w:val="none" w:sz="0" w:space="0" w:color="auto"/>
            <w:left w:val="none" w:sz="0" w:space="0" w:color="auto"/>
            <w:bottom w:val="none" w:sz="0" w:space="0" w:color="auto"/>
            <w:right w:val="none" w:sz="0" w:space="0" w:color="auto"/>
          </w:divBdr>
        </w:div>
        <w:div w:id="193202010">
          <w:marLeft w:val="0"/>
          <w:marRight w:val="0"/>
          <w:marTop w:val="0"/>
          <w:marBottom w:val="0"/>
          <w:divBdr>
            <w:top w:val="none" w:sz="0" w:space="0" w:color="auto"/>
            <w:left w:val="none" w:sz="0" w:space="0" w:color="auto"/>
            <w:bottom w:val="none" w:sz="0" w:space="0" w:color="auto"/>
            <w:right w:val="none" w:sz="0" w:space="0" w:color="auto"/>
          </w:divBdr>
        </w:div>
        <w:div w:id="429736429">
          <w:marLeft w:val="0"/>
          <w:marRight w:val="0"/>
          <w:marTop w:val="0"/>
          <w:marBottom w:val="0"/>
          <w:divBdr>
            <w:top w:val="none" w:sz="0" w:space="0" w:color="auto"/>
            <w:left w:val="none" w:sz="0" w:space="0" w:color="auto"/>
            <w:bottom w:val="none" w:sz="0" w:space="0" w:color="auto"/>
            <w:right w:val="none" w:sz="0" w:space="0" w:color="auto"/>
          </w:divBdr>
        </w:div>
        <w:div w:id="769202746">
          <w:marLeft w:val="0"/>
          <w:marRight w:val="0"/>
          <w:marTop w:val="0"/>
          <w:marBottom w:val="0"/>
          <w:divBdr>
            <w:top w:val="none" w:sz="0" w:space="0" w:color="auto"/>
            <w:left w:val="none" w:sz="0" w:space="0" w:color="auto"/>
            <w:bottom w:val="none" w:sz="0" w:space="0" w:color="auto"/>
            <w:right w:val="none" w:sz="0" w:space="0" w:color="auto"/>
          </w:divBdr>
        </w:div>
        <w:div w:id="949894598">
          <w:marLeft w:val="0"/>
          <w:marRight w:val="0"/>
          <w:marTop w:val="0"/>
          <w:marBottom w:val="0"/>
          <w:divBdr>
            <w:top w:val="none" w:sz="0" w:space="0" w:color="auto"/>
            <w:left w:val="none" w:sz="0" w:space="0" w:color="auto"/>
            <w:bottom w:val="none" w:sz="0" w:space="0" w:color="auto"/>
            <w:right w:val="none" w:sz="0" w:space="0" w:color="auto"/>
          </w:divBdr>
        </w:div>
        <w:div w:id="1779525097">
          <w:marLeft w:val="0"/>
          <w:marRight w:val="0"/>
          <w:marTop w:val="0"/>
          <w:marBottom w:val="0"/>
          <w:divBdr>
            <w:top w:val="none" w:sz="0" w:space="0" w:color="auto"/>
            <w:left w:val="none" w:sz="0" w:space="0" w:color="auto"/>
            <w:bottom w:val="none" w:sz="0" w:space="0" w:color="auto"/>
            <w:right w:val="none" w:sz="0" w:space="0" w:color="auto"/>
          </w:divBdr>
        </w:div>
        <w:div w:id="1184397553">
          <w:marLeft w:val="0"/>
          <w:marRight w:val="0"/>
          <w:marTop w:val="0"/>
          <w:marBottom w:val="0"/>
          <w:divBdr>
            <w:top w:val="none" w:sz="0" w:space="0" w:color="auto"/>
            <w:left w:val="none" w:sz="0" w:space="0" w:color="auto"/>
            <w:bottom w:val="none" w:sz="0" w:space="0" w:color="auto"/>
            <w:right w:val="none" w:sz="0" w:space="0" w:color="auto"/>
          </w:divBdr>
        </w:div>
        <w:div w:id="1421104740">
          <w:marLeft w:val="0"/>
          <w:marRight w:val="0"/>
          <w:marTop w:val="0"/>
          <w:marBottom w:val="0"/>
          <w:divBdr>
            <w:top w:val="none" w:sz="0" w:space="0" w:color="auto"/>
            <w:left w:val="none" w:sz="0" w:space="0" w:color="auto"/>
            <w:bottom w:val="none" w:sz="0" w:space="0" w:color="auto"/>
            <w:right w:val="none" w:sz="0" w:space="0" w:color="auto"/>
          </w:divBdr>
        </w:div>
        <w:div w:id="1693414345">
          <w:marLeft w:val="0"/>
          <w:marRight w:val="0"/>
          <w:marTop w:val="0"/>
          <w:marBottom w:val="0"/>
          <w:divBdr>
            <w:top w:val="none" w:sz="0" w:space="0" w:color="auto"/>
            <w:left w:val="none" w:sz="0" w:space="0" w:color="auto"/>
            <w:bottom w:val="none" w:sz="0" w:space="0" w:color="auto"/>
            <w:right w:val="none" w:sz="0" w:space="0" w:color="auto"/>
          </w:divBdr>
        </w:div>
        <w:div w:id="10883975">
          <w:marLeft w:val="0"/>
          <w:marRight w:val="0"/>
          <w:marTop w:val="0"/>
          <w:marBottom w:val="0"/>
          <w:divBdr>
            <w:top w:val="none" w:sz="0" w:space="0" w:color="auto"/>
            <w:left w:val="none" w:sz="0" w:space="0" w:color="auto"/>
            <w:bottom w:val="none" w:sz="0" w:space="0" w:color="auto"/>
            <w:right w:val="none" w:sz="0" w:space="0" w:color="auto"/>
          </w:divBdr>
        </w:div>
        <w:div w:id="579562007">
          <w:marLeft w:val="0"/>
          <w:marRight w:val="0"/>
          <w:marTop w:val="0"/>
          <w:marBottom w:val="0"/>
          <w:divBdr>
            <w:top w:val="none" w:sz="0" w:space="0" w:color="auto"/>
            <w:left w:val="none" w:sz="0" w:space="0" w:color="auto"/>
            <w:bottom w:val="none" w:sz="0" w:space="0" w:color="auto"/>
            <w:right w:val="none" w:sz="0" w:space="0" w:color="auto"/>
          </w:divBdr>
        </w:div>
        <w:div w:id="199755576">
          <w:marLeft w:val="0"/>
          <w:marRight w:val="0"/>
          <w:marTop w:val="0"/>
          <w:marBottom w:val="0"/>
          <w:divBdr>
            <w:top w:val="none" w:sz="0" w:space="0" w:color="auto"/>
            <w:left w:val="none" w:sz="0" w:space="0" w:color="auto"/>
            <w:bottom w:val="none" w:sz="0" w:space="0" w:color="auto"/>
            <w:right w:val="none" w:sz="0" w:space="0" w:color="auto"/>
          </w:divBdr>
        </w:div>
        <w:div w:id="1808623391">
          <w:marLeft w:val="0"/>
          <w:marRight w:val="0"/>
          <w:marTop w:val="0"/>
          <w:marBottom w:val="0"/>
          <w:divBdr>
            <w:top w:val="none" w:sz="0" w:space="0" w:color="auto"/>
            <w:left w:val="none" w:sz="0" w:space="0" w:color="auto"/>
            <w:bottom w:val="none" w:sz="0" w:space="0" w:color="auto"/>
            <w:right w:val="none" w:sz="0" w:space="0" w:color="auto"/>
          </w:divBdr>
        </w:div>
        <w:div w:id="1203978912">
          <w:marLeft w:val="0"/>
          <w:marRight w:val="0"/>
          <w:marTop w:val="0"/>
          <w:marBottom w:val="0"/>
          <w:divBdr>
            <w:top w:val="none" w:sz="0" w:space="0" w:color="auto"/>
            <w:left w:val="none" w:sz="0" w:space="0" w:color="auto"/>
            <w:bottom w:val="none" w:sz="0" w:space="0" w:color="auto"/>
            <w:right w:val="none" w:sz="0" w:space="0" w:color="auto"/>
          </w:divBdr>
        </w:div>
        <w:div w:id="2132552676">
          <w:marLeft w:val="0"/>
          <w:marRight w:val="0"/>
          <w:marTop w:val="0"/>
          <w:marBottom w:val="0"/>
          <w:divBdr>
            <w:top w:val="none" w:sz="0" w:space="0" w:color="auto"/>
            <w:left w:val="none" w:sz="0" w:space="0" w:color="auto"/>
            <w:bottom w:val="none" w:sz="0" w:space="0" w:color="auto"/>
            <w:right w:val="none" w:sz="0" w:space="0" w:color="auto"/>
          </w:divBdr>
        </w:div>
        <w:div w:id="1497528265">
          <w:marLeft w:val="0"/>
          <w:marRight w:val="0"/>
          <w:marTop w:val="0"/>
          <w:marBottom w:val="0"/>
          <w:divBdr>
            <w:top w:val="none" w:sz="0" w:space="0" w:color="auto"/>
            <w:left w:val="none" w:sz="0" w:space="0" w:color="auto"/>
            <w:bottom w:val="none" w:sz="0" w:space="0" w:color="auto"/>
            <w:right w:val="none" w:sz="0" w:space="0" w:color="auto"/>
          </w:divBdr>
        </w:div>
        <w:div w:id="35545830">
          <w:marLeft w:val="0"/>
          <w:marRight w:val="0"/>
          <w:marTop w:val="0"/>
          <w:marBottom w:val="0"/>
          <w:divBdr>
            <w:top w:val="none" w:sz="0" w:space="0" w:color="auto"/>
            <w:left w:val="none" w:sz="0" w:space="0" w:color="auto"/>
            <w:bottom w:val="none" w:sz="0" w:space="0" w:color="auto"/>
            <w:right w:val="none" w:sz="0" w:space="0" w:color="auto"/>
          </w:divBdr>
        </w:div>
        <w:div w:id="983974150">
          <w:marLeft w:val="0"/>
          <w:marRight w:val="0"/>
          <w:marTop w:val="0"/>
          <w:marBottom w:val="0"/>
          <w:divBdr>
            <w:top w:val="none" w:sz="0" w:space="0" w:color="auto"/>
            <w:left w:val="none" w:sz="0" w:space="0" w:color="auto"/>
            <w:bottom w:val="none" w:sz="0" w:space="0" w:color="auto"/>
            <w:right w:val="none" w:sz="0" w:space="0" w:color="auto"/>
          </w:divBdr>
        </w:div>
        <w:div w:id="378475560">
          <w:marLeft w:val="0"/>
          <w:marRight w:val="0"/>
          <w:marTop w:val="0"/>
          <w:marBottom w:val="0"/>
          <w:divBdr>
            <w:top w:val="none" w:sz="0" w:space="0" w:color="auto"/>
            <w:left w:val="none" w:sz="0" w:space="0" w:color="auto"/>
            <w:bottom w:val="none" w:sz="0" w:space="0" w:color="auto"/>
            <w:right w:val="none" w:sz="0" w:space="0" w:color="auto"/>
          </w:divBdr>
        </w:div>
        <w:div w:id="1650937698">
          <w:marLeft w:val="0"/>
          <w:marRight w:val="0"/>
          <w:marTop w:val="0"/>
          <w:marBottom w:val="0"/>
          <w:divBdr>
            <w:top w:val="none" w:sz="0" w:space="0" w:color="auto"/>
            <w:left w:val="none" w:sz="0" w:space="0" w:color="auto"/>
            <w:bottom w:val="none" w:sz="0" w:space="0" w:color="auto"/>
            <w:right w:val="none" w:sz="0" w:space="0" w:color="auto"/>
          </w:divBdr>
        </w:div>
        <w:div w:id="1981811050">
          <w:marLeft w:val="0"/>
          <w:marRight w:val="0"/>
          <w:marTop w:val="0"/>
          <w:marBottom w:val="0"/>
          <w:divBdr>
            <w:top w:val="none" w:sz="0" w:space="0" w:color="auto"/>
            <w:left w:val="none" w:sz="0" w:space="0" w:color="auto"/>
            <w:bottom w:val="none" w:sz="0" w:space="0" w:color="auto"/>
            <w:right w:val="none" w:sz="0" w:space="0" w:color="auto"/>
          </w:divBdr>
        </w:div>
        <w:div w:id="642543601">
          <w:marLeft w:val="0"/>
          <w:marRight w:val="0"/>
          <w:marTop w:val="0"/>
          <w:marBottom w:val="0"/>
          <w:divBdr>
            <w:top w:val="none" w:sz="0" w:space="0" w:color="auto"/>
            <w:left w:val="none" w:sz="0" w:space="0" w:color="auto"/>
            <w:bottom w:val="none" w:sz="0" w:space="0" w:color="auto"/>
            <w:right w:val="none" w:sz="0" w:space="0" w:color="auto"/>
          </w:divBdr>
        </w:div>
        <w:div w:id="260066010">
          <w:marLeft w:val="0"/>
          <w:marRight w:val="0"/>
          <w:marTop w:val="0"/>
          <w:marBottom w:val="0"/>
          <w:divBdr>
            <w:top w:val="none" w:sz="0" w:space="0" w:color="auto"/>
            <w:left w:val="none" w:sz="0" w:space="0" w:color="auto"/>
            <w:bottom w:val="none" w:sz="0" w:space="0" w:color="auto"/>
            <w:right w:val="none" w:sz="0" w:space="0" w:color="auto"/>
          </w:divBdr>
        </w:div>
        <w:div w:id="466976205">
          <w:marLeft w:val="0"/>
          <w:marRight w:val="0"/>
          <w:marTop w:val="0"/>
          <w:marBottom w:val="0"/>
          <w:divBdr>
            <w:top w:val="none" w:sz="0" w:space="0" w:color="auto"/>
            <w:left w:val="none" w:sz="0" w:space="0" w:color="auto"/>
            <w:bottom w:val="none" w:sz="0" w:space="0" w:color="auto"/>
            <w:right w:val="none" w:sz="0" w:space="0" w:color="auto"/>
          </w:divBdr>
        </w:div>
        <w:div w:id="1262880992">
          <w:marLeft w:val="0"/>
          <w:marRight w:val="0"/>
          <w:marTop w:val="0"/>
          <w:marBottom w:val="0"/>
          <w:divBdr>
            <w:top w:val="none" w:sz="0" w:space="0" w:color="auto"/>
            <w:left w:val="none" w:sz="0" w:space="0" w:color="auto"/>
            <w:bottom w:val="none" w:sz="0" w:space="0" w:color="auto"/>
            <w:right w:val="none" w:sz="0" w:space="0" w:color="auto"/>
          </w:divBdr>
        </w:div>
        <w:div w:id="1948124449">
          <w:marLeft w:val="0"/>
          <w:marRight w:val="0"/>
          <w:marTop w:val="0"/>
          <w:marBottom w:val="0"/>
          <w:divBdr>
            <w:top w:val="none" w:sz="0" w:space="0" w:color="auto"/>
            <w:left w:val="none" w:sz="0" w:space="0" w:color="auto"/>
            <w:bottom w:val="none" w:sz="0" w:space="0" w:color="auto"/>
            <w:right w:val="none" w:sz="0" w:space="0" w:color="auto"/>
          </w:divBdr>
        </w:div>
        <w:div w:id="1412115536">
          <w:marLeft w:val="0"/>
          <w:marRight w:val="0"/>
          <w:marTop w:val="0"/>
          <w:marBottom w:val="0"/>
          <w:divBdr>
            <w:top w:val="none" w:sz="0" w:space="0" w:color="auto"/>
            <w:left w:val="none" w:sz="0" w:space="0" w:color="auto"/>
            <w:bottom w:val="none" w:sz="0" w:space="0" w:color="auto"/>
            <w:right w:val="none" w:sz="0" w:space="0" w:color="auto"/>
          </w:divBdr>
        </w:div>
        <w:div w:id="472217657">
          <w:marLeft w:val="0"/>
          <w:marRight w:val="0"/>
          <w:marTop w:val="0"/>
          <w:marBottom w:val="0"/>
          <w:divBdr>
            <w:top w:val="none" w:sz="0" w:space="0" w:color="auto"/>
            <w:left w:val="none" w:sz="0" w:space="0" w:color="auto"/>
            <w:bottom w:val="none" w:sz="0" w:space="0" w:color="auto"/>
            <w:right w:val="none" w:sz="0" w:space="0" w:color="auto"/>
          </w:divBdr>
        </w:div>
        <w:div w:id="1209150137">
          <w:marLeft w:val="0"/>
          <w:marRight w:val="0"/>
          <w:marTop w:val="0"/>
          <w:marBottom w:val="0"/>
          <w:divBdr>
            <w:top w:val="none" w:sz="0" w:space="0" w:color="auto"/>
            <w:left w:val="none" w:sz="0" w:space="0" w:color="auto"/>
            <w:bottom w:val="none" w:sz="0" w:space="0" w:color="auto"/>
            <w:right w:val="none" w:sz="0" w:space="0" w:color="auto"/>
          </w:divBdr>
        </w:div>
        <w:div w:id="2099397363">
          <w:marLeft w:val="0"/>
          <w:marRight w:val="0"/>
          <w:marTop w:val="0"/>
          <w:marBottom w:val="0"/>
          <w:divBdr>
            <w:top w:val="none" w:sz="0" w:space="0" w:color="auto"/>
            <w:left w:val="none" w:sz="0" w:space="0" w:color="auto"/>
            <w:bottom w:val="none" w:sz="0" w:space="0" w:color="auto"/>
            <w:right w:val="none" w:sz="0" w:space="0" w:color="auto"/>
          </w:divBdr>
        </w:div>
        <w:div w:id="217478680">
          <w:marLeft w:val="0"/>
          <w:marRight w:val="0"/>
          <w:marTop w:val="0"/>
          <w:marBottom w:val="0"/>
          <w:divBdr>
            <w:top w:val="none" w:sz="0" w:space="0" w:color="auto"/>
            <w:left w:val="none" w:sz="0" w:space="0" w:color="auto"/>
            <w:bottom w:val="none" w:sz="0" w:space="0" w:color="auto"/>
            <w:right w:val="none" w:sz="0" w:space="0" w:color="auto"/>
          </w:divBdr>
        </w:div>
        <w:div w:id="860624363">
          <w:marLeft w:val="0"/>
          <w:marRight w:val="0"/>
          <w:marTop w:val="0"/>
          <w:marBottom w:val="0"/>
          <w:divBdr>
            <w:top w:val="none" w:sz="0" w:space="0" w:color="auto"/>
            <w:left w:val="none" w:sz="0" w:space="0" w:color="auto"/>
            <w:bottom w:val="none" w:sz="0" w:space="0" w:color="auto"/>
            <w:right w:val="none" w:sz="0" w:space="0" w:color="auto"/>
          </w:divBdr>
        </w:div>
        <w:div w:id="1881042227">
          <w:marLeft w:val="0"/>
          <w:marRight w:val="0"/>
          <w:marTop w:val="0"/>
          <w:marBottom w:val="0"/>
          <w:divBdr>
            <w:top w:val="none" w:sz="0" w:space="0" w:color="auto"/>
            <w:left w:val="none" w:sz="0" w:space="0" w:color="auto"/>
            <w:bottom w:val="none" w:sz="0" w:space="0" w:color="auto"/>
            <w:right w:val="none" w:sz="0" w:space="0" w:color="auto"/>
          </w:divBdr>
        </w:div>
        <w:div w:id="1868255890">
          <w:marLeft w:val="0"/>
          <w:marRight w:val="0"/>
          <w:marTop w:val="0"/>
          <w:marBottom w:val="0"/>
          <w:divBdr>
            <w:top w:val="none" w:sz="0" w:space="0" w:color="auto"/>
            <w:left w:val="none" w:sz="0" w:space="0" w:color="auto"/>
            <w:bottom w:val="none" w:sz="0" w:space="0" w:color="auto"/>
            <w:right w:val="none" w:sz="0" w:space="0" w:color="auto"/>
          </w:divBdr>
        </w:div>
        <w:div w:id="1426418266">
          <w:marLeft w:val="0"/>
          <w:marRight w:val="0"/>
          <w:marTop w:val="0"/>
          <w:marBottom w:val="0"/>
          <w:divBdr>
            <w:top w:val="none" w:sz="0" w:space="0" w:color="auto"/>
            <w:left w:val="none" w:sz="0" w:space="0" w:color="auto"/>
            <w:bottom w:val="none" w:sz="0" w:space="0" w:color="auto"/>
            <w:right w:val="none" w:sz="0" w:space="0" w:color="auto"/>
          </w:divBdr>
        </w:div>
        <w:div w:id="925765786">
          <w:marLeft w:val="0"/>
          <w:marRight w:val="0"/>
          <w:marTop w:val="0"/>
          <w:marBottom w:val="0"/>
          <w:divBdr>
            <w:top w:val="none" w:sz="0" w:space="0" w:color="auto"/>
            <w:left w:val="none" w:sz="0" w:space="0" w:color="auto"/>
            <w:bottom w:val="none" w:sz="0" w:space="0" w:color="auto"/>
            <w:right w:val="none" w:sz="0" w:space="0" w:color="auto"/>
          </w:divBdr>
        </w:div>
        <w:div w:id="2134135630">
          <w:marLeft w:val="0"/>
          <w:marRight w:val="0"/>
          <w:marTop w:val="0"/>
          <w:marBottom w:val="0"/>
          <w:divBdr>
            <w:top w:val="none" w:sz="0" w:space="0" w:color="auto"/>
            <w:left w:val="none" w:sz="0" w:space="0" w:color="auto"/>
            <w:bottom w:val="none" w:sz="0" w:space="0" w:color="auto"/>
            <w:right w:val="none" w:sz="0" w:space="0" w:color="auto"/>
          </w:divBdr>
        </w:div>
        <w:div w:id="2105299287">
          <w:marLeft w:val="0"/>
          <w:marRight w:val="0"/>
          <w:marTop w:val="0"/>
          <w:marBottom w:val="0"/>
          <w:divBdr>
            <w:top w:val="none" w:sz="0" w:space="0" w:color="auto"/>
            <w:left w:val="none" w:sz="0" w:space="0" w:color="auto"/>
            <w:bottom w:val="none" w:sz="0" w:space="0" w:color="auto"/>
            <w:right w:val="none" w:sz="0" w:space="0" w:color="auto"/>
          </w:divBdr>
        </w:div>
        <w:div w:id="637146084">
          <w:marLeft w:val="0"/>
          <w:marRight w:val="0"/>
          <w:marTop w:val="0"/>
          <w:marBottom w:val="0"/>
          <w:divBdr>
            <w:top w:val="none" w:sz="0" w:space="0" w:color="auto"/>
            <w:left w:val="none" w:sz="0" w:space="0" w:color="auto"/>
            <w:bottom w:val="none" w:sz="0" w:space="0" w:color="auto"/>
            <w:right w:val="none" w:sz="0" w:space="0" w:color="auto"/>
          </w:divBdr>
        </w:div>
        <w:div w:id="572398752">
          <w:marLeft w:val="0"/>
          <w:marRight w:val="0"/>
          <w:marTop w:val="0"/>
          <w:marBottom w:val="0"/>
          <w:divBdr>
            <w:top w:val="none" w:sz="0" w:space="0" w:color="auto"/>
            <w:left w:val="none" w:sz="0" w:space="0" w:color="auto"/>
            <w:bottom w:val="none" w:sz="0" w:space="0" w:color="auto"/>
            <w:right w:val="none" w:sz="0" w:space="0" w:color="auto"/>
          </w:divBdr>
        </w:div>
        <w:div w:id="1189879302">
          <w:marLeft w:val="0"/>
          <w:marRight w:val="0"/>
          <w:marTop w:val="0"/>
          <w:marBottom w:val="0"/>
          <w:divBdr>
            <w:top w:val="none" w:sz="0" w:space="0" w:color="auto"/>
            <w:left w:val="none" w:sz="0" w:space="0" w:color="auto"/>
            <w:bottom w:val="none" w:sz="0" w:space="0" w:color="auto"/>
            <w:right w:val="none" w:sz="0" w:space="0" w:color="auto"/>
          </w:divBdr>
        </w:div>
        <w:div w:id="1853183852">
          <w:marLeft w:val="0"/>
          <w:marRight w:val="0"/>
          <w:marTop w:val="0"/>
          <w:marBottom w:val="0"/>
          <w:divBdr>
            <w:top w:val="none" w:sz="0" w:space="0" w:color="auto"/>
            <w:left w:val="none" w:sz="0" w:space="0" w:color="auto"/>
            <w:bottom w:val="none" w:sz="0" w:space="0" w:color="auto"/>
            <w:right w:val="none" w:sz="0" w:space="0" w:color="auto"/>
          </w:divBdr>
        </w:div>
        <w:div w:id="2013296978">
          <w:marLeft w:val="0"/>
          <w:marRight w:val="0"/>
          <w:marTop w:val="0"/>
          <w:marBottom w:val="0"/>
          <w:divBdr>
            <w:top w:val="none" w:sz="0" w:space="0" w:color="auto"/>
            <w:left w:val="none" w:sz="0" w:space="0" w:color="auto"/>
            <w:bottom w:val="none" w:sz="0" w:space="0" w:color="auto"/>
            <w:right w:val="none" w:sz="0" w:space="0" w:color="auto"/>
          </w:divBdr>
        </w:div>
        <w:div w:id="1962688381">
          <w:marLeft w:val="0"/>
          <w:marRight w:val="0"/>
          <w:marTop w:val="0"/>
          <w:marBottom w:val="0"/>
          <w:divBdr>
            <w:top w:val="none" w:sz="0" w:space="0" w:color="auto"/>
            <w:left w:val="none" w:sz="0" w:space="0" w:color="auto"/>
            <w:bottom w:val="none" w:sz="0" w:space="0" w:color="auto"/>
            <w:right w:val="none" w:sz="0" w:space="0" w:color="auto"/>
          </w:divBdr>
        </w:div>
        <w:div w:id="920338662">
          <w:marLeft w:val="0"/>
          <w:marRight w:val="0"/>
          <w:marTop w:val="0"/>
          <w:marBottom w:val="0"/>
          <w:divBdr>
            <w:top w:val="none" w:sz="0" w:space="0" w:color="auto"/>
            <w:left w:val="none" w:sz="0" w:space="0" w:color="auto"/>
            <w:bottom w:val="none" w:sz="0" w:space="0" w:color="auto"/>
            <w:right w:val="none" w:sz="0" w:space="0" w:color="auto"/>
          </w:divBdr>
        </w:div>
        <w:div w:id="1649170409">
          <w:marLeft w:val="0"/>
          <w:marRight w:val="0"/>
          <w:marTop w:val="0"/>
          <w:marBottom w:val="0"/>
          <w:divBdr>
            <w:top w:val="none" w:sz="0" w:space="0" w:color="auto"/>
            <w:left w:val="none" w:sz="0" w:space="0" w:color="auto"/>
            <w:bottom w:val="none" w:sz="0" w:space="0" w:color="auto"/>
            <w:right w:val="none" w:sz="0" w:space="0" w:color="auto"/>
          </w:divBdr>
        </w:div>
        <w:div w:id="673410736">
          <w:marLeft w:val="0"/>
          <w:marRight w:val="0"/>
          <w:marTop w:val="0"/>
          <w:marBottom w:val="0"/>
          <w:divBdr>
            <w:top w:val="none" w:sz="0" w:space="0" w:color="auto"/>
            <w:left w:val="none" w:sz="0" w:space="0" w:color="auto"/>
            <w:bottom w:val="none" w:sz="0" w:space="0" w:color="auto"/>
            <w:right w:val="none" w:sz="0" w:space="0" w:color="auto"/>
          </w:divBdr>
        </w:div>
        <w:div w:id="76633056">
          <w:marLeft w:val="0"/>
          <w:marRight w:val="0"/>
          <w:marTop w:val="0"/>
          <w:marBottom w:val="0"/>
          <w:divBdr>
            <w:top w:val="none" w:sz="0" w:space="0" w:color="auto"/>
            <w:left w:val="none" w:sz="0" w:space="0" w:color="auto"/>
            <w:bottom w:val="none" w:sz="0" w:space="0" w:color="auto"/>
            <w:right w:val="none" w:sz="0" w:space="0" w:color="auto"/>
          </w:divBdr>
        </w:div>
        <w:div w:id="1218199321">
          <w:marLeft w:val="0"/>
          <w:marRight w:val="0"/>
          <w:marTop w:val="0"/>
          <w:marBottom w:val="0"/>
          <w:divBdr>
            <w:top w:val="none" w:sz="0" w:space="0" w:color="auto"/>
            <w:left w:val="none" w:sz="0" w:space="0" w:color="auto"/>
            <w:bottom w:val="none" w:sz="0" w:space="0" w:color="auto"/>
            <w:right w:val="none" w:sz="0" w:space="0" w:color="auto"/>
          </w:divBdr>
        </w:div>
        <w:div w:id="1049575386">
          <w:marLeft w:val="0"/>
          <w:marRight w:val="0"/>
          <w:marTop w:val="0"/>
          <w:marBottom w:val="0"/>
          <w:divBdr>
            <w:top w:val="none" w:sz="0" w:space="0" w:color="auto"/>
            <w:left w:val="none" w:sz="0" w:space="0" w:color="auto"/>
            <w:bottom w:val="none" w:sz="0" w:space="0" w:color="auto"/>
            <w:right w:val="none" w:sz="0" w:space="0" w:color="auto"/>
          </w:divBdr>
        </w:div>
        <w:div w:id="403526344">
          <w:marLeft w:val="0"/>
          <w:marRight w:val="0"/>
          <w:marTop w:val="0"/>
          <w:marBottom w:val="0"/>
          <w:divBdr>
            <w:top w:val="none" w:sz="0" w:space="0" w:color="auto"/>
            <w:left w:val="none" w:sz="0" w:space="0" w:color="auto"/>
            <w:bottom w:val="none" w:sz="0" w:space="0" w:color="auto"/>
            <w:right w:val="none" w:sz="0" w:space="0" w:color="auto"/>
          </w:divBdr>
        </w:div>
        <w:div w:id="1400908386">
          <w:marLeft w:val="0"/>
          <w:marRight w:val="0"/>
          <w:marTop w:val="0"/>
          <w:marBottom w:val="0"/>
          <w:divBdr>
            <w:top w:val="none" w:sz="0" w:space="0" w:color="auto"/>
            <w:left w:val="none" w:sz="0" w:space="0" w:color="auto"/>
            <w:bottom w:val="none" w:sz="0" w:space="0" w:color="auto"/>
            <w:right w:val="none" w:sz="0" w:space="0" w:color="auto"/>
          </w:divBdr>
        </w:div>
        <w:div w:id="2141995361">
          <w:marLeft w:val="0"/>
          <w:marRight w:val="0"/>
          <w:marTop w:val="0"/>
          <w:marBottom w:val="0"/>
          <w:divBdr>
            <w:top w:val="none" w:sz="0" w:space="0" w:color="auto"/>
            <w:left w:val="none" w:sz="0" w:space="0" w:color="auto"/>
            <w:bottom w:val="none" w:sz="0" w:space="0" w:color="auto"/>
            <w:right w:val="none" w:sz="0" w:space="0" w:color="auto"/>
          </w:divBdr>
        </w:div>
        <w:div w:id="923487774">
          <w:marLeft w:val="0"/>
          <w:marRight w:val="0"/>
          <w:marTop w:val="0"/>
          <w:marBottom w:val="0"/>
          <w:divBdr>
            <w:top w:val="none" w:sz="0" w:space="0" w:color="auto"/>
            <w:left w:val="none" w:sz="0" w:space="0" w:color="auto"/>
            <w:bottom w:val="none" w:sz="0" w:space="0" w:color="auto"/>
            <w:right w:val="none" w:sz="0" w:space="0" w:color="auto"/>
          </w:divBdr>
        </w:div>
        <w:div w:id="1933201888">
          <w:marLeft w:val="0"/>
          <w:marRight w:val="0"/>
          <w:marTop w:val="0"/>
          <w:marBottom w:val="0"/>
          <w:divBdr>
            <w:top w:val="none" w:sz="0" w:space="0" w:color="auto"/>
            <w:left w:val="none" w:sz="0" w:space="0" w:color="auto"/>
            <w:bottom w:val="none" w:sz="0" w:space="0" w:color="auto"/>
            <w:right w:val="none" w:sz="0" w:space="0" w:color="auto"/>
          </w:divBdr>
        </w:div>
        <w:div w:id="702905515">
          <w:marLeft w:val="0"/>
          <w:marRight w:val="0"/>
          <w:marTop w:val="0"/>
          <w:marBottom w:val="0"/>
          <w:divBdr>
            <w:top w:val="none" w:sz="0" w:space="0" w:color="auto"/>
            <w:left w:val="none" w:sz="0" w:space="0" w:color="auto"/>
            <w:bottom w:val="none" w:sz="0" w:space="0" w:color="auto"/>
            <w:right w:val="none" w:sz="0" w:space="0" w:color="auto"/>
          </w:divBdr>
        </w:div>
        <w:div w:id="1427535593">
          <w:marLeft w:val="0"/>
          <w:marRight w:val="0"/>
          <w:marTop w:val="0"/>
          <w:marBottom w:val="0"/>
          <w:divBdr>
            <w:top w:val="none" w:sz="0" w:space="0" w:color="auto"/>
            <w:left w:val="none" w:sz="0" w:space="0" w:color="auto"/>
            <w:bottom w:val="none" w:sz="0" w:space="0" w:color="auto"/>
            <w:right w:val="none" w:sz="0" w:space="0" w:color="auto"/>
          </w:divBdr>
        </w:div>
        <w:div w:id="13697662">
          <w:marLeft w:val="0"/>
          <w:marRight w:val="0"/>
          <w:marTop w:val="0"/>
          <w:marBottom w:val="0"/>
          <w:divBdr>
            <w:top w:val="none" w:sz="0" w:space="0" w:color="auto"/>
            <w:left w:val="none" w:sz="0" w:space="0" w:color="auto"/>
            <w:bottom w:val="none" w:sz="0" w:space="0" w:color="auto"/>
            <w:right w:val="none" w:sz="0" w:space="0" w:color="auto"/>
          </w:divBdr>
        </w:div>
        <w:div w:id="742680232">
          <w:marLeft w:val="0"/>
          <w:marRight w:val="0"/>
          <w:marTop w:val="0"/>
          <w:marBottom w:val="0"/>
          <w:divBdr>
            <w:top w:val="none" w:sz="0" w:space="0" w:color="auto"/>
            <w:left w:val="none" w:sz="0" w:space="0" w:color="auto"/>
            <w:bottom w:val="none" w:sz="0" w:space="0" w:color="auto"/>
            <w:right w:val="none" w:sz="0" w:space="0" w:color="auto"/>
          </w:divBdr>
        </w:div>
        <w:div w:id="1931813966">
          <w:marLeft w:val="0"/>
          <w:marRight w:val="0"/>
          <w:marTop w:val="0"/>
          <w:marBottom w:val="0"/>
          <w:divBdr>
            <w:top w:val="none" w:sz="0" w:space="0" w:color="auto"/>
            <w:left w:val="none" w:sz="0" w:space="0" w:color="auto"/>
            <w:bottom w:val="none" w:sz="0" w:space="0" w:color="auto"/>
            <w:right w:val="none" w:sz="0" w:space="0" w:color="auto"/>
          </w:divBdr>
        </w:div>
        <w:div w:id="1635214848">
          <w:marLeft w:val="0"/>
          <w:marRight w:val="0"/>
          <w:marTop w:val="0"/>
          <w:marBottom w:val="0"/>
          <w:divBdr>
            <w:top w:val="none" w:sz="0" w:space="0" w:color="auto"/>
            <w:left w:val="none" w:sz="0" w:space="0" w:color="auto"/>
            <w:bottom w:val="none" w:sz="0" w:space="0" w:color="auto"/>
            <w:right w:val="none" w:sz="0" w:space="0" w:color="auto"/>
          </w:divBdr>
        </w:div>
        <w:div w:id="580262104">
          <w:marLeft w:val="0"/>
          <w:marRight w:val="0"/>
          <w:marTop w:val="0"/>
          <w:marBottom w:val="0"/>
          <w:divBdr>
            <w:top w:val="none" w:sz="0" w:space="0" w:color="auto"/>
            <w:left w:val="none" w:sz="0" w:space="0" w:color="auto"/>
            <w:bottom w:val="none" w:sz="0" w:space="0" w:color="auto"/>
            <w:right w:val="none" w:sz="0" w:space="0" w:color="auto"/>
          </w:divBdr>
        </w:div>
        <w:div w:id="848104541">
          <w:marLeft w:val="0"/>
          <w:marRight w:val="0"/>
          <w:marTop w:val="0"/>
          <w:marBottom w:val="0"/>
          <w:divBdr>
            <w:top w:val="none" w:sz="0" w:space="0" w:color="auto"/>
            <w:left w:val="none" w:sz="0" w:space="0" w:color="auto"/>
            <w:bottom w:val="none" w:sz="0" w:space="0" w:color="auto"/>
            <w:right w:val="none" w:sz="0" w:space="0" w:color="auto"/>
          </w:divBdr>
        </w:div>
        <w:div w:id="1555654424">
          <w:marLeft w:val="0"/>
          <w:marRight w:val="0"/>
          <w:marTop w:val="0"/>
          <w:marBottom w:val="0"/>
          <w:divBdr>
            <w:top w:val="none" w:sz="0" w:space="0" w:color="auto"/>
            <w:left w:val="none" w:sz="0" w:space="0" w:color="auto"/>
            <w:bottom w:val="none" w:sz="0" w:space="0" w:color="auto"/>
            <w:right w:val="none" w:sz="0" w:space="0" w:color="auto"/>
          </w:divBdr>
        </w:div>
        <w:div w:id="977884017">
          <w:marLeft w:val="0"/>
          <w:marRight w:val="0"/>
          <w:marTop w:val="0"/>
          <w:marBottom w:val="0"/>
          <w:divBdr>
            <w:top w:val="none" w:sz="0" w:space="0" w:color="auto"/>
            <w:left w:val="none" w:sz="0" w:space="0" w:color="auto"/>
            <w:bottom w:val="none" w:sz="0" w:space="0" w:color="auto"/>
            <w:right w:val="none" w:sz="0" w:space="0" w:color="auto"/>
          </w:divBdr>
        </w:div>
        <w:div w:id="1002775799">
          <w:marLeft w:val="0"/>
          <w:marRight w:val="0"/>
          <w:marTop w:val="0"/>
          <w:marBottom w:val="0"/>
          <w:divBdr>
            <w:top w:val="none" w:sz="0" w:space="0" w:color="auto"/>
            <w:left w:val="none" w:sz="0" w:space="0" w:color="auto"/>
            <w:bottom w:val="none" w:sz="0" w:space="0" w:color="auto"/>
            <w:right w:val="none" w:sz="0" w:space="0" w:color="auto"/>
          </w:divBdr>
        </w:div>
        <w:div w:id="664822700">
          <w:marLeft w:val="0"/>
          <w:marRight w:val="0"/>
          <w:marTop w:val="0"/>
          <w:marBottom w:val="0"/>
          <w:divBdr>
            <w:top w:val="none" w:sz="0" w:space="0" w:color="auto"/>
            <w:left w:val="none" w:sz="0" w:space="0" w:color="auto"/>
            <w:bottom w:val="none" w:sz="0" w:space="0" w:color="auto"/>
            <w:right w:val="none" w:sz="0" w:space="0" w:color="auto"/>
          </w:divBdr>
        </w:div>
        <w:div w:id="1458639123">
          <w:marLeft w:val="0"/>
          <w:marRight w:val="0"/>
          <w:marTop w:val="0"/>
          <w:marBottom w:val="0"/>
          <w:divBdr>
            <w:top w:val="none" w:sz="0" w:space="0" w:color="auto"/>
            <w:left w:val="none" w:sz="0" w:space="0" w:color="auto"/>
            <w:bottom w:val="none" w:sz="0" w:space="0" w:color="auto"/>
            <w:right w:val="none" w:sz="0" w:space="0" w:color="auto"/>
          </w:divBdr>
        </w:div>
        <w:div w:id="474297912">
          <w:marLeft w:val="0"/>
          <w:marRight w:val="0"/>
          <w:marTop w:val="0"/>
          <w:marBottom w:val="0"/>
          <w:divBdr>
            <w:top w:val="none" w:sz="0" w:space="0" w:color="auto"/>
            <w:left w:val="none" w:sz="0" w:space="0" w:color="auto"/>
            <w:bottom w:val="none" w:sz="0" w:space="0" w:color="auto"/>
            <w:right w:val="none" w:sz="0" w:space="0" w:color="auto"/>
          </w:divBdr>
        </w:div>
        <w:div w:id="491143723">
          <w:marLeft w:val="0"/>
          <w:marRight w:val="0"/>
          <w:marTop w:val="0"/>
          <w:marBottom w:val="0"/>
          <w:divBdr>
            <w:top w:val="none" w:sz="0" w:space="0" w:color="auto"/>
            <w:left w:val="none" w:sz="0" w:space="0" w:color="auto"/>
            <w:bottom w:val="none" w:sz="0" w:space="0" w:color="auto"/>
            <w:right w:val="none" w:sz="0" w:space="0" w:color="auto"/>
          </w:divBdr>
        </w:div>
        <w:div w:id="368140340">
          <w:marLeft w:val="0"/>
          <w:marRight w:val="0"/>
          <w:marTop w:val="0"/>
          <w:marBottom w:val="0"/>
          <w:divBdr>
            <w:top w:val="none" w:sz="0" w:space="0" w:color="auto"/>
            <w:left w:val="none" w:sz="0" w:space="0" w:color="auto"/>
            <w:bottom w:val="none" w:sz="0" w:space="0" w:color="auto"/>
            <w:right w:val="none" w:sz="0" w:space="0" w:color="auto"/>
          </w:divBdr>
        </w:div>
        <w:div w:id="1109159102">
          <w:marLeft w:val="0"/>
          <w:marRight w:val="0"/>
          <w:marTop w:val="0"/>
          <w:marBottom w:val="0"/>
          <w:divBdr>
            <w:top w:val="none" w:sz="0" w:space="0" w:color="auto"/>
            <w:left w:val="none" w:sz="0" w:space="0" w:color="auto"/>
            <w:bottom w:val="none" w:sz="0" w:space="0" w:color="auto"/>
            <w:right w:val="none" w:sz="0" w:space="0" w:color="auto"/>
          </w:divBdr>
        </w:div>
        <w:div w:id="1585458941">
          <w:marLeft w:val="0"/>
          <w:marRight w:val="0"/>
          <w:marTop w:val="0"/>
          <w:marBottom w:val="0"/>
          <w:divBdr>
            <w:top w:val="none" w:sz="0" w:space="0" w:color="auto"/>
            <w:left w:val="none" w:sz="0" w:space="0" w:color="auto"/>
            <w:bottom w:val="none" w:sz="0" w:space="0" w:color="auto"/>
            <w:right w:val="none" w:sz="0" w:space="0" w:color="auto"/>
          </w:divBdr>
        </w:div>
        <w:div w:id="769350212">
          <w:marLeft w:val="0"/>
          <w:marRight w:val="0"/>
          <w:marTop w:val="0"/>
          <w:marBottom w:val="0"/>
          <w:divBdr>
            <w:top w:val="none" w:sz="0" w:space="0" w:color="auto"/>
            <w:left w:val="none" w:sz="0" w:space="0" w:color="auto"/>
            <w:bottom w:val="none" w:sz="0" w:space="0" w:color="auto"/>
            <w:right w:val="none" w:sz="0" w:space="0" w:color="auto"/>
          </w:divBdr>
        </w:div>
        <w:div w:id="298731856">
          <w:marLeft w:val="0"/>
          <w:marRight w:val="0"/>
          <w:marTop w:val="0"/>
          <w:marBottom w:val="0"/>
          <w:divBdr>
            <w:top w:val="none" w:sz="0" w:space="0" w:color="auto"/>
            <w:left w:val="none" w:sz="0" w:space="0" w:color="auto"/>
            <w:bottom w:val="none" w:sz="0" w:space="0" w:color="auto"/>
            <w:right w:val="none" w:sz="0" w:space="0" w:color="auto"/>
          </w:divBdr>
        </w:div>
        <w:div w:id="749081310">
          <w:marLeft w:val="0"/>
          <w:marRight w:val="0"/>
          <w:marTop w:val="0"/>
          <w:marBottom w:val="0"/>
          <w:divBdr>
            <w:top w:val="none" w:sz="0" w:space="0" w:color="auto"/>
            <w:left w:val="none" w:sz="0" w:space="0" w:color="auto"/>
            <w:bottom w:val="none" w:sz="0" w:space="0" w:color="auto"/>
            <w:right w:val="none" w:sz="0" w:space="0" w:color="auto"/>
          </w:divBdr>
        </w:div>
        <w:div w:id="1590969858">
          <w:marLeft w:val="0"/>
          <w:marRight w:val="0"/>
          <w:marTop w:val="0"/>
          <w:marBottom w:val="0"/>
          <w:divBdr>
            <w:top w:val="none" w:sz="0" w:space="0" w:color="auto"/>
            <w:left w:val="none" w:sz="0" w:space="0" w:color="auto"/>
            <w:bottom w:val="none" w:sz="0" w:space="0" w:color="auto"/>
            <w:right w:val="none" w:sz="0" w:space="0" w:color="auto"/>
          </w:divBdr>
        </w:div>
        <w:div w:id="1153373995">
          <w:marLeft w:val="0"/>
          <w:marRight w:val="0"/>
          <w:marTop w:val="0"/>
          <w:marBottom w:val="0"/>
          <w:divBdr>
            <w:top w:val="none" w:sz="0" w:space="0" w:color="auto"/>
            <w:left w:val="none" w:sz="0" w:space="0" w:color="auto"/>
            <w:bottom w:val="none" w:sz="0" w:space="0" w:color="auto"/>
            <w:right w:val="none" w:sz="0" w:space="0" w:color="auto"/>
          </w:divBdr>
        </w:div>
        <w:div w:id="1253395284">
          <w:marLeft w:val="0"/>
          <w:marRight w:val="0"/>
          <w:marTop w:val="0"/>
          <w:marBottom w:val="0"/>
          <w:divBdr>
            <w:top w:val="none" w:sz="0" w:space="0" w:color="auto"/>
            <w:left w:val="none" w:sz="0" w:space="0" w:color="auto"/>
            <w:bottom w:val="none" w:sz="0" w:space="0" w:color="auto"/>
            <w:right w:val="none" w:sz="0" w:space="0" w:color="auto"/>
          </w:divBdr>
        </w:div>
        <w:div w:id="1663241890">
          <w:marLeft w:val="0"/>
          <w:marRight w:val="0"/>
          <w:marTop w:val="0"/>
          <w:marBottom w:val="0"/>
          <w:divBdr>
            <w:top w:val="none" w:sz="0" w:space="0" w:color="auto"/>
            <w:left w:val="none" w:sz="0" w:space="0" w:color="auto"/>
            <w:bottom w:val="none" w:sz="0" w:space="0" w:color="auto"/>
            <w:right w:val="none" w:sz="0" w:space="0" w:color="auto"/>
          </w:divBdr>
        </w:div>
        <w:div w:id="1642418458">
          <w:marLeft w:val="0"/>
          <w:marRight w:val="0"/>
          <w:marTop w:val="0"/>
          <w:marBottom w:val="0"/>
          <w:divBdr>
            <w:top w:val="none" w:sz="0" w:space="0" w:color="auto"/>
            <w:left w:val="none" w:sz="0" w:space="0" w:color="auto"/>
            <w:bottom w:val="none" w:sz="0" w:space="0" w:color="auto"/>
            <w:right w:val="none" w:sz="0" w:space="0" w:color="auto"/>
          </w:divBdr>
        </w:div>
        <w:div w:id="2127963074">
          <w:marLeft w:val="0"/>
          <w:marRight w:val="0"/>
          <w:marTop w:val="0"/>
          <w:marBottom w:val="0"/>
          <w:divBdr>
            <w:top w:val="none" w:sz="0" w:space="0" w:color="auto"/>
            <w:left w:val="none" w:sz="0" w:space="0" w:color="auto"/>
            <w:bottom w:val="none" w:sz="0" w:space="0" w:color="auto"/>
            <w:right w:val="none" w:sz="0" w:space="0" w:color="auto"/>
          </w:divBdr>
        </w:div>
        <w:div w:id="1584677199">
          <w:marLeft w:val="0"/>
          <w:marRight w:val="0"/>
          <w:marTop w:val="0"/>
          <w:marBottom w:val="0"/>
          <w:divBdr>
            <w:top w:val="none" w:sz="0" w:space="0" w:color="auto"/>
            <w:left w:val="none" w:sz="0" w:space="0" w:color="auto"/>
            <w:bottom w:val="none" w:sz="0" w:space="0" w:color="auto"/>
            <w:right w:val="none" w:sz="0" w:space="0" w:color="auto"/>
          </w:divBdr>
        </w:div>
        <w:div w:id="202792262">
          <w:marLeft w:val="0"/>
          <w:marRight w:val="0"/>
          <w:marTop w:val="0"/>
          <w:marBottom w:val="0"/>
          <w:divBdr>
            <w:top w:val="none" w:sz="0" w:space="0" w:color="auto"/>
            <w:left w:val="none" w:sz="0" w:space="0" w:color="auto"/>
            <w:bottom w:val="none" w:sz="0" w:space="0" w:color="auto"/>
            <w:right w:val="none" w:sz="0" w:space="0" w:color="auto"/>
          </w:divBdr>
        </w:div>
        <w:div w:id="1674993700">
          <w:marLeft w:val="0"/>
          <w:marRight w:val="0"/>
          <w:marTop w:val="0"/>
          <w:marBottom w:val="0"/>
          <w:divBdr>
            <w:top w:val="none" w:sz="0" w:space="0" w:color="auto"/>
            <w:left w:val="none" w:sz="0" w:space="0" w:color="auto"/>
            <w:bottom w:val="none" w:sz="0" w:space="0" w:color="auto"/>
            <w:right w:val="none" w:sz="0" w:space="0" w:color="auto"/>
          </w:divBdr>
        </w:div>
        <w:div w:id="1852522011">
          <w:marLeft w:val="0"/>
          <w:marRight w:val="0"/>
          <w:marTop w:val="0"/>
          <w:marBottom w:val="0"/>
          <w:divBdr>
            <w:top w:val="none" w:sz="0" w:space="0" w:color="auto"/>
            <w:left w:val="none" w:sz="0" w:space="0" w:color="auto"/>
            <w:bottom w:val="none" w:sz="0" w:space="0" w:color="auto"/>
            <w:right w:val="none" w:sz="0" w:space="0" w:color="auto"/>
          </w:divBdr>
        </w:div>
        <w:div w:id="941838810">
          <w:marLeft w:val="0"/>
          <w:marRight w:val="0"/>
          <w:marTop w:val="0"/>
          <w:marBottom w:val="0"/>
          <w:divBdr>
            <w:top w:val="none" w:sz="0" w:space="0" w:color="auto"/>
            <w:left w:val="none" w:sz="0" w:space="0" w:color="auto"/>
            <w:bottom w:val="none" w:sz="0" w:space="0" w:color="auto"/>
            <w:right w:val="none" w:sz="0" w:space="0" w:color="auto"/>
          </w:divBdr>
        </w:div>
        <w:div w:id="680086815">
          <w:marLeft w:val="0"/>
          <w:marRight w:val="0"/>
          <w:marTop w:val="0"/>
          <w:marBottom w:val="0"/>
          <w:divBdr>
            <w:top w:val="none" w:sz="0" w:space="0" w:color="auto"/>
            <w:left w:val="none" w:sz="0" w:space="0" w:color="auto"/>
            <w:bottom w:val="none" w:sz="0" w:space="0" w:color="auto"/>
            <w:right w:val="none" w:sz="0" w:space="0" w:color="auto"/>
          </w:divBdr>
        </w:div>
      </w:divsChild>
    </w:div>
    <w:div w:id="961495552">
      <w:bodyDiv w:val="1"/>
      <w:marLeft w:val="0"/>
      <w:marRight w:val="0"/>
      <w:marTop w:val="0"/>
      <w:marBottom w:val="0"/>
      <w:divBdr>
        <w:top w:val="none" w:sz="0" w:space="0" w:color="auto"/>
        <w:left w:val="none" w:sz="0" w:space="0" w:color="auto"/>
        <w:bottom w:val="none" w:sz="0" w:space="0" w:color="auto"/>
        <w:right w:val="none" w:sz="0" w:space="0" w:color="auto"/>
      </w:divBdr>
    </w:div>
    <w:div w:id="962267342">
      <w:bodyDiv w:val="1"/>
      <w:marLeft w:val="0"/>
      <w:marRight w:val="0"/>
      <w:marTop w:val="0"/>
      <w:marBottom w:val="0"/>
      <w:divBdr>
        <w:top w:val="none" w:sz="0" w:space="0" w:color="auto"/>
        <w:left w:val="none" w:sz="0" w:space="0" w:color="auto"/>
        <w:bottom w:val="none" w:sz="0" w:space="0" w:color="auto"/>
        <w:right w:val="none" w:sz="0" w:space="0" w:color="auto"/>
      </w:divBdr>
    </w:div>
    <w:div w:id="963118262">
      <w:bodyDiv w:val="1"/>
      <w:marLeft w:val="0"/>
      <w:marRight w:val="0"/>
      <w:marTop w:val="0"/>
      <w:marBottom w:val="0"/>
      <w:divBdr>
        <w:top w:val="none" w:sz="0" w:space="0" w:color="auto"/>
        <w:left w:val="none" w:sz="0" w:space="0" w:color="auto"/>
        <w:bottom w:val="none" w:sz="0" w:space="0" w:color="auto"/>
        <w:right w:val="none" w:sz="0" w:space="0" w:color="auto"/>
      </w:divBdr>
    </w:div>
    <w:div w:id="964121051">
      <w:bodyDiv w:val="1"/>
      <w:marLeft w:val="0"/>
      <w:marRight w:val="0"/>
      <w:marTop w:val="0"/>
      <w:marBottom w:val="0"/>
      <w:divBdr>
        <w:top w:val="none" w:sz="0" w:space="0" w:color="auto"/>
        <w:left w:val="none" w:sz="0" w:space="0" w:color="auto"/>
        <w:bottom w:val="none" w:sz="0" w:space="0" w:color="auto"/>
        <w:right w:val="none" w:sz="0" w:space="0" w:color="auto"/>
      </w:divBdr>
    </w:div>
    <w:div w:id="964311149">
      <w:bodyDiv w:val="1"/>
      <w:marLeft w:val="0"/>
      <w:marRight w:val="0"/>
      <w:marTop w:val="0"/>
      <w:marBottom w:val="0"/>
      <w:divBdr>
        <w:top w:val="none" w:sz="0" w:space="0" w:color="auto"/>
        <w:left w:val="none" w:sz="0" w:space="0" w:color="auto"/>
        <w:bottom w:val="none" w:sz="0" w:space="0" w:color="auto"/>
        <w:right w:val="none" w:sz="0" w:space="0" w:color="auto"/>
      </w:divBdr>
    </w:div>
    <w:div w:id="964314152">
      <w:bodyDiv w:val="1"/>
      <w:marLeft w:val="0"/>
      <w:marRight w:val="0"/>
      <w:marTop w:val="0"/>
      <w:marBottom w:val="0"/>
      <w:divBdr>
        <w:top w:val="none" w:sz="0" w:space="0" w:color="auto"/>
        <w:left w:val="none" w:sz="0" w:space="0" w:color="auto"/>
        <w:bottom w:val="none" w:sz="0" w:space="0" w:color="auto"/>
        <w:right w:val="none" w:sz="0" w:space="0" w:color="auto"/>
      </w:divBdr>
    </w:div>
    <w:div w:id="964895965">
      <w:bodyDiv w:val="1"/>
      <w:marLeft w:val="0"/>
      <w:marRight w:val="0"/>
      <w:marTop w:val="0"/>
      <w:marBottom w:val="0"/>
      <w:divBdr>
        <w:top w:val="none" w:sz="0" w:space="0" w:color="auto"/>
        <w:left w:val="none" w:sz="0" w:space="0" w:color="auto"/>
        <w:bottom w:val="none" w:sz="0" w:space="0" w:color="auto"/>
        <w:right w:val="none" w:sz="0" w:space="0" w:color="auto"/>
      </w:divBdr>
    </w:div>
    <w:div w:id="965157869">
      <w:bodyDiv w:val="1"/>
      <w:marLeft w:val="0"/>
      <w:marRight w:val="0"/>
      <w:marTop w:val="0"/>
      <w:marBottom w:val="0"/>
      <w:divBdr>
        <w:top w:val="none" w:sz="0" w:space="0" w:color="auto"/>
        <w:left w:val="none" w:sz="0" w:space="0" w:color="auto"/>
        <w:bottom w:val="none" w:sz="0" w:space="0" w:color="auto"/>
        <w:right w:val="none" w:sz="0" w:space="0" w:color="auto"/>
      </w:divBdr>
    </w:div>
    <w:div w:id="966814973">
      <w:bodyDiv w:val="1"/>
      <w:marLeft w:val="0"/>
      <w:marRight w:val="0"/>
      <w:marTop w:val="0"/>
      <w:marBottom w:val="0"/>
      <w:divBdr>
        <w:top w:val="none" w:sz="0" w:space="0" w:color="auto"/>
        <w:left w:val="none" w:sz="0" w:space="0" w:color="auto"/>
        <w:bottom w:val="none" w:sz="0" w:space="0" w:color="auto"/>
        <w:right w:val="none" w:sz="0" w:space="0" w:color="auto"/>
      </w:divBdr>
    </w:div>
    <w:div w:id="968173134">
      <w:bodyDiv w:val="1"/>
      <w:marLeft w:val="0"/>
      <w:marRight w:val="0"/>
      <w:marTop w:val="0"/>
      <w:marBottom w:val="0"/>
      <w:divBdr>
        <w:top w:val="none" w:sz="0" w:space="0" w:color="auto"/>
        <w:left w:val="none" w:sz="0" w:space="0" w:color="auto"/>
        <w:bottom w:val="none" w:sz="0" w:space="0" w:color="auto"/>
        <w:right w:val="none" w:sz="0" w:space="0" w:color="auto"/>
      </w:divBdr>
    </w:div>
    <w:div w:id="968316224">
      <w:bodyDiv w:val="1"/>
      <w:marLeft w:val="0"/>
      <w:marRight w:val="0"/>
      <w:marTop w:val="0"/>
      <w:marBottom w:val="0"/>
      <w:divBdr>
        <w:top w:val="none" w:sz="0" w:space="0" w:color="auto"/>
        <w:left w:val="none" w:sz="0" w:space="0" w:color="auto"/>
        <w:bottom w:val="none" w:sz="0" w:space="0" w:color="auto"/>
        <w:right w:val="none" w:sz="0" w:space="0" w:color="auto"/>
      </w:divBdr>
    </w:div>
    <w:div w:id="968391052">
      <w:bodyDiv w:val="1"/>
      <w:marLeft w:val="0"/>
      <w:marRight w:val="0"/>
      <w:marTop w:val="0"/>
      <w:marBottom w:val="0"/>
      <w:divBdr>
        <w:top w:val="none" w:sz="0" w:space="0" w:color="auto"/>
        <w:left w:val="none" w:sz="0" w:space="0" w:color="auto"/>
        <w:bottom w:val="none" w:sz="0" w:space="0" w:color="auto"/>
        <w:right w:val="none" w:sz="0" w:space="0" w:color="auto"/>
      </w:divBdr>
    </w:div>
    <w:div w:id="968439098">
      <w:bodyDiv w:val="1"/>
      <w:marLeft w:val="0"/>
      <w:marRight w:val="0"/>
      <w:marTop w:val="0"/>
      <w:marBottom w:val="0"/>
      <w:divBdr>
        <w:top w:val="none" w:sz="0" w:space="0" w:color="auto"/>
        <w:left w:val="none" w:sz="0" w:space="0" w:color="auto"/>
        <w:bottom w:val="none" w:sz="0" w:space="0" w:color="auto"/>
        <w:right w:val="none" w:sz="0" w:space="0" w:color="auto"/>
      </w:divBdr>
    </w:div>
    <w:div w:id="968439730">
      <w:bodyDiv w:val="1"/>
      <w:marLeft w:val="0"/>
      <w:marRight w:val="0"/>
      <w:marTop w:val="0"/>
      <w:marBottom w:val="0"/>
      <w:divBdr>
        <w:top w:val="none" w:sz="0" w:space="0" w:color="auto"/>
        <w:left w:val="none" w:sz="0" w:space="0" w:color="auto"/>
        <w:bottom w:val="none" w:sz="0" w:space="0" w:color="auto"/>
        <w:right w:val="none" w:sz="0" w:space="0" w:color="auto"/>
      </w:divBdr>
    </w:div>
    <w:div w:id="968440153">
      <w:bodyDiv w:val="1"/>
      <w:marLeft w:val="0"/>
      <w:marRight w:val="0"/>
      <w:marTop w:val="0"/>
      <w:marBottom w:val="0"/>
      <w:divBdr>
        <w:top w:val="none" w:sz="0" w:space="0" w:color="auto"/>
        <w:left w:val="none" w:sz="0" w:space="0" w:color="auto"/>
        <w:bottom w:val="none" w:sz="0" w:space="0" w:color="auto"/>
        <w:right w:val="none" w:sz="0" w:space="0" w:color="auto"/>
      </w:divBdr>
    </w:div>
    <w:div w:id="968514892">
      <w:bodyDiv w:val="1"/>
      <w:marLeft w:val="0"/>
      <w:marRight w:val="0"/>
      <w:marTop w:val="0"/>
      <w:marBottom w:val="0"/>
      <w:divBdr>
        <w:top w:val="none" w:sz="0" w:space="0" w:color="auto"/>
        <w:left w:val="none" w:sz="0" w:space="0" w:color="auto"/>
        <w:bottom w:val="none" w:sz="0" w:space="0" w:color="auto"/>
        <w:right w:val="none" w:sz="0" w:space="0" w:color="auto"/>
      </w:divBdr>
    </w:div>
    <w:div w:id="969438206">
      <w:bodyDiv w:val="1"/>
      <w:marLeft w:val="0"/>
      <w:marRight w:val="0"/>
      <w:marTop w:val="0"/>
      <w:marBottom w:val="0"/>
      <w:divBdr>
        <w:top w:val="none" w:sz="0" w:space="0" w:color="auto"/>
        <w:left w:val="none" w:sz="0" w:space="0" w:color="auto"/>
        <w:bottom w:val="none" w:sz="0" w:space="0" w:color="auto"/>
        <w:right w:val="none" w:sz="0" w:space="0" w:color="auto"/>
      </w:divBdr>
    </w:div>
    <w:div w:id="969677158">
      <w:bodyDiv w:val="1"/>
      <w:marLeft w:val="0"/>
      <w:marRight w:val="0"/>
      <w:marTop w:val="0"/>
      <w:marBottom w:val="0"/>
      <w:divBdr>
        <w:top w:val="none" w:sz="0" w:space="0" w:color="auto"/>
        <w:left w:val="none" w:sz="0" w:space="0" w:color="auto"/>
        <w:bottom w:val="none" w:sz="0" w:space="0" w:color="auto"/>
        <w:right w:val="none" w:sz="0" w:space="0" w:color="auto"/>
      </w:divBdr>
    </w:div>
    <w:div w:id="970327624">
      <w:bodyDiv w:val="1"/>
      <w:marLeft w:val="0"/>
      <w:marRight w:val="0"/>
      <w:marTop w:val="0"/>
      <w:marBottom w:val="0"/>
      <w:divBdr>
        <w:top w:val="none" w:sz="0" w:space="0" w:color="auto"/>
        <w:left w:val="none" w:sz="0" w:space="0" w:color="auto"/>
        <w:bottom w:val="none" w:sz="0" w:space="0" w:color="auto"/>
        <w:right w:val="none" w:sz="0" w:space="0" w:color="auto"/>
      </w:divBdr>
    </w:div>
    <w:div w:id="970599057">
      <w:bodyDiv w:val="1"/>
      <w:marLeft w:val="0"/>
      <w:marRight w:val="0"/>
      <w:marTop w:val="0"/>
      <w:marBottom w:val="0"/>
      <w:divBdr>
        <w:top w:val="none" w:sz="0" w:space="0" w:color="auto"/>
        <w:left w:val="none" w:sz="0" w:space="0" w:color="auto"/>
        <w:bottom w:val="none" w:sz="0" w:space="0" w:color="auto"/>
        <w:right w:val="none" w:sz="0" w:space="0" w:color="auto"/>
      </w:divBdr>
    </w:div>
    <w:div w:id="970749906">
      <w:bodyDiv w:val="1"/>
      <w:marLeft w:val="0"/>
      <w:marRight w:val="0"/>
      <w:marTop w:val="0"/>
      <w:marBottom w:val="0"/>
      <w:divBdr>
        <w:top w:val="none" w:sz="0" w:space="0" w:color="auto"/>
        <w:left w:val="none" w:sz="0" w:space="0" w:color="auto"/>
        <w:bottom w:val="none" w:sz="0" w:space="0" w:color="auto"/>
        <w:right w:val="none" w:sz="0" w:space="0" w:color="auto"/>
      </w:divBdr>
      <w:divsChild>
        <w:div w:id="11151139">
          <w:marLeft w:val="0"/>
          <w:marRight w:val="0"/>
          <w:marTop w:val="0"/>
          <w:marBottom w:val="0"/>
          <w:divBdr>
            <w:top w:val="none" w:sz="0" w:space="0" w:color="auto"/>
            <w:left w:val="none" w:sz="0" w:space="0" w:color="auto"/>
            <w:bottom w:val="none" w:sz="0" w:space="0" w:color="auto"/>
            <w:right w:val="none" w:sz="0" w:space="0" w:color="auto"/>
          </w:divBdr>
        </w:div>
        <w:div w:id="42533238">
          <w:marLeft w:val="0"/>
          <w:marRight w:val="0"/>
          <w:marTop w:val="0"/>
          <w:marBottom w:val="0"/>
          <w:divBdr>
            <w:top w:val="none" w:sz="0" w:space="0" w:color="auto"/>
            <w:left w:val="none" w:sz="0" w:space="0" w:color="auto"/>
            <w:bottom w:val="none" w:sz="0" w:space="0" w:color="auto"/>
            <w:right w:val="none" w:sz="0" w:space="0" w:color="auto"/>
          </w:divBdr>
        </w:div>
        <w:div w:id="43602486">
          <w:marLeft w:val="0"/>
          <w:marRight w:val="0"/>
          <w:marTop w:val="0"/>
          <w:marBottom w:val="0"/>
          <w:divBdr>
            <w:top w:val="none" w:sz="0" w:space="0" w:color="auto"/>
            <w:left w:val="none" w:sz="0" w:space="0" w:color="auto"/>
            <w:bottom w:val="none" w:sz="0" w:space="0" w:color="auto"/>
            <w:right w:val="none" w:sz="0" w:space="0" w:color="auto"/>
          </w:divBdr>
        </w:div>
        <w:div w:id="51858314">
          <w:marLeft w:val="0"/>
          <w:marRight w:val="0"/>
          <w:marTop w:val="0"/>
          <w:marBottom w:val="0"/>
          <w:divBdr>
            <w:top w:val="none" w:sz="0" w:space="0" w:color="auto"/>
            <w:left w:val="none" w:sz="0" w:space="0" w:color="auto"/>
            <w:bottom w:val="none" w:sz="0" w:space="0" w:color="auto"/>
            <w:right w:val="none" w:sz="0" w:space="0" w:color="auto"/>
          </w:divBdr>
        </w:div>
        <w:div w:id="68159947">
          <w:marLeft w:val="0"/>
          <w:marRight w:val="0"/>
          <w:marTop w:val="0"/>
          <w:marBottom w:val="0"/>
          <w:divBdr>
            <w:top w:val="none" w:sz="0" w:space="0" w:color="auto"/>
            <w:left w:val="none" w:sz="0" w:space="0" w:color="auto"/>
            <w:bottom w:val="none" w:sz="0" w:space="0" w:color="auto"/>
            <w:right w:val="none" w:sz="0" w:space="0" w:color="auto"/>
          </w:divBdr>
        </w:div>
        <w:div w:id="69275526">
          <w:marLeft w:val="0"/>
          <w:marRight w:val="0"/>
          <w:marTop w:val="0"/>
          <w:marBottom w:val="0"/>
          <w:divBdr>
            <w:top w:val="none" w:sz="0" w:space="0" w:color="auto"/>
            <w:left w:val="none" w:sz="0" w:space="0" w:color="auto"/>
            <w:bottom w:val="none" w:sz="0" w:space="0" w:color="auto"/>
            <w:right w:val="none" w:sz="0" w:space="0" w:color="auto"/>
          </w:divBdr>
        </w:div>
        <w:div w:id="121313050">
          <w:marLeft w:val="0"/>
          <w:marRight w:val="0"/>
          <w:marTop w:val="0"/>
          <w:marBottom w:val="0"/>
          <w:divBdr>
            <w:top w:val="none" w:sz="0" w:space="0" w:color="auto"/>
            <w:left w:val="none" w:sz="0" w:space="0" w:color="auto"/>
            <w:bottom w:val="none" w:sz="0" w:space="0" w:color="auto"/>
            <w:right w:val="none" w:sz="0" w:space="0" w:color="auto"/>
          </w:divBdr>
        </w:div>
        <w:div w:id="181862531">
          <w:marLeft w:val="0"/>
          <w:marRight w:val="0"/>
          <w:marTop w:val="0"/>
          <w:marBottom w:val="0"/>
          <w:divBdr>
            <w:top w:val="none" w:sz="0" w:space="0" w:color="auto"/>
            <w:left w:val="none" w:sz="0" w:space="0" w:color="auto"/>
            <w:bottom w:val="none" w:sz="0" w:space="0" w:color="auto"/>
            <w:right w:val="none" w:sz="0" w:space="0" w:color="auto"/>
          </w:divBdr>
        </w:div>
        <w:div w:id="185410106">
          <w:marLeft w:val="0"/>
          <w:marRight w:val="0"/>
          <w:marTop w:val="0"/>
          <w:marBottom w:val="0"/>
          <w:divBdr>
            <w:top w:val="none" w:sz="0" w:space="0" w:color="auto"/>
            <w:left w:val="none" w:sz="0" w:space="0" w:color="auto"/>
            <w:bottom w:val="none" w:sz="0" w:space="0" w:color="auto"/>
            <w:right w:val="none" w:sz="0" w:space="0" w:color="auto"/>
          </w:divBdr>
        </w:div>
        <w:div w:id="208223210">
          <w:marLeft w:val="0"/>
          <w:marRight w:val="0"/>
          <w:marTop w:val="0"/>
          <w:marBottom w:val="0"/>
          <w:divBdr>
            <w:top w:val="none" w:sz="0" w:space="0" w:color="auto"/>
            <w:left w:val="none" w:sz="0" w:space="0" w:color="auto"/>
            <w:bottom w:val="none" w:sz="0" w:space="0" w:color="auto"/>
            <w:right w:val="none" w:sz="0" w:space="0" w:color="auto"/>
          </w:divBdr>
        </w:div>
        <w:div w:id="214171717">
          <w:marLeft w:val="0"/>
          <w:marRight w:val="0"/>
          <w:marTop w:val="0"/>
          <w:marBottom w:val="0"/>
          <w:divBdr>
            <w:top w:val="none" w:sz="0" w:space="0" w:color="auto"/>
            <w:left w:val="none" w:sz="0" w:space="0" w:color="auto"/>
            <w:bottom w:val="none" w:sz="0" w:space="0" w:color="auto"/>
            <w:right w:val="none" w:sz="0" w:space="0" w:color="auto"/>
          </w:divBdr>
        </w:div>
        <w:div w:id="237790284">
          <w:marLeft w:val="0"/>
          <w:marRight w:val="0"/>
          <w:marTop w:val="0"/>
          <w:marBottom w:val="0"/>
          <w:divBdr>
            <w:top w:val="none" w:sz="0" w:space="0" w:color="auto"/>
            <w:left w:val="none" w:sz="0" w:space="0" w:color="auto"/>
            <w:bottom w:val="none" w:sz="0" w:space="0" w:color="auto"/>
            <w:right w:val="none" w:sz="0" w:space="0" w:color="auto"/>
          </w:divBdr>
        </w:div>
        <w:div w:id="326248650">
          <w:marLeft w:val="0"/>
          <w:marRight w:val="0"/>
          <w:marTop w:val="0"/>
          <w:marBottom w:val="0"/>
          <w:divBdr>
            <w:top w:val="none" w:sz="0" w:space="0" w:color="auto"/>
            <w:left w:val="none" w:sz="0" w:space="0" w:color="auto"/>
            <w:bottom w:val="none" w:sz="0" w:space="0" w:color="auto"/>
            <w:right w:val="none" w:sz="0" w:space="0" w:color="auto"/>
          </w:divBdr>
        </w:div>
        <w:div w:id="332220876">
          <w:marLeft w:val="0"/>
          <w:marRight w:val="0"/>
          <w:marTop w:val="0"/>
          <w:marBottom w:val="0"/>
          <w:divBdr>
            <w:top w:val="none" w:sz="0" w:space="0" w:color="auto"/>
            <w:left w:val="none" w:sz="0" w:space="0" w:color="auto"/>
            <w:bottom w:val="none" w:sz="0" w:space="0" w:color="auto"/>
            <w:right w:val="none" w:sz="0" w:space="0" w:color="auto"/>
          </w:divBdr>
        </w:div>
        <w:div w:id="357241930">
          <w:marLeft w:val="0"/>
          <w:marRight w:val="0"/>
          <w:marTop w:val="0"/>
          <w:marBottom w:val="0"/>
          <w:divBdr>
            <w:top w:val="none" w:sz="0" w:space="0" w:color="auto"/>
            <w:left w:val="none" w:sz="0" w:space="0" w:color="auto"/>
            <w:bottom w:val="none" w:sz="0" w:space="0" w:color="auto"/>
            <w:right w:val="none" w:sz="0" w:space="0" w:color="auto"/>
          </w:divBdr>
        </w:div>
        <w:div w:id="367412139">
          <w:marLeft w:val="0"/>
          <w:marRight w:val="0"/>
          <w:marTop w:val="0"/>
          <w:marBottom w:val="0"/>
          <w:divBdr>
            <w:top w:val="none" w:sz="0" w:space="0" w:color="auto"/>
            <w:left w:val="none" w:sz="0" w:space="0" w:color="auto"/>
            <w:bottom w:val="none" w:sz="0" w:space="0" w:color="auto"/>
            <w:right w:val="none" w:sz="0" w:space="0" w:color="auto"/>
          </w:divBdr>
        </w:div>
        <w:div w:id="391005512">
          <w:marLeft w:val="0"/>
          <w:marRight w:val="0"/>
          <w:marTop w:val="0"/>
          <w:marBottom w:val="0"/>
          <w:divBdr>
            <w:top w:val="none" w:sz="0" w:space="0" w:color="auto"/>
            <w:left w:val="none" w:sz="0" w:space="0" w:color="auto"/>
            <w:bottom w:val="none" w:sz="0" w:space="0" w:color="auto"/>
            <w:right w:val="none" w:sz="0" w:space="0" w:color="auto"/>
          </w:divBdr>
        </w:div>
        <w:div w:id="398671102">
          <w:marLeft w:val="0"/>
          <w:marRight w:val="0"/>
          <w:marTop w:val="0"/>
          <w:marBottom w:val="0"/>
          <w:divBdr>
            <w:top w:val="none" w:sz="0" w:space="0" w:color="auto"/>
            <w:left w:val="none" w:sz="0" w:space="0" w:color="auto"/>
            <w:bottom w:val="none" w:sz="0" w:space="0" w:color="auto"/>
            <w:right w:val="none" w:sz="0" w:space="0" w:color="auto"/>
          </w:divBdr>
        </w:div>
        <w:div w:id="405810854">
          <w:marLeft w:val="0"/>
          <w:marRight w:val="0"/>
          <w:marTop w:val="0"/>
          <w:marBottom w:val="0"/>
          <w:divBdr>
            <w:top w:val="none" w:sz="0" w:space="0" w:color="auto"/>
            <w:left w:val="none" w:sz="0" w:space="0" w:color="auto"/>
            <w:bottom w:val="none" w:sz="0" w:space="0" w:color="auto"/>
            <w:right w:val="none" w:sz="0" w:space="0" w:color="auto"/>
          </w:divBdr>
        </w:div>
        <w:div w:id="409040340">
          <w:marLeft w:val="0"/>
          <w:marRight w:val="0"/>
          <w:marTop w:val="0"/>
          <w:marBottom w:val="0"/>
          <w:divBdr>
            <w:top w:val="none" w:sz="0" w:space="0" w:color="auto"/>
            <w:left w:val="none" w:sz="0" w:space="0" w:color="auto"/>
            <w:bottom w:val="none" w:sz="0" w:space="0" w:color="auto"/>
            <w:right w:val="none" w:sz="0" w:space="0" w:color="auto"/>
          </w:divBdr>
        </w:div>
        <w:div w:id="423494301">
          <w:marLeft w:val="0"/>
          <w:marRight w:val="0"/>
          <w:marTop w:val="0"/>
          <w:marBottom w:val="0"/>
          <w:divBdr>
            <w:top w:val="none" w:sz="0" w:space="0" w:color="auto"/>
            <w:left w:val="none" w:sz="0" w:space="0" w:color="auto"/>
            <w:bottom w:val="none" w:sz="0" w:space="0" w:color="auto"/>
            <w:right w:val="none" w:sz="0" w:space="0" w:color="auto"/>
          </w:divBdr>
        </w:div>
        <w:div w:id="425421654">
          <w:marLeft w:val="0"/>
          <w:marRight w:val="0"/>
          <w:marTop w:val="0"/>
          <w:marBottom w:val="0"/>
          <w:divBdr>
            <w:top w:val="none" w:sz="0" w:space="0" w:color="auto"/>
            <w:left w:val="none" w:sz="0" w:space="0" w:color="auto"/>
            <w:bottom w:val="none" w:sz="0" w:space="0" w:color="auto"/>
            <w:right w:val="none" w:sz="0" w:space="0" w:color="auto"/>
          </w:divBdr>
        </w:div>
        <w:div w:id="429736675">
          <w:marLeft w:val="0"/>
          <w:marRight w:val="0"/>
          <w:marTop w:val="0"/>
          <w:marBottom w:val="0"/>
          <w:divBdr>
            <w:top w:val="none" w:sz="0" w:space="0" w:color="auto"/>
            <w:left w:val="none" w:sz="0" w:space="0" w:color="auto"/>
            <w:bottom w:val="none" w:sz="0" w:space="0" w:color="auto"/>
            <w:right w:val="none" w:sz="0" w:space="0" w:color="auto"/>
          </w:divBdr>
        </w:div>
        <w:div w:id="457260849">
          <w:marLeft w:val="0"/>
          <w:marRight w:val="0"/>
          <w:marTop w:val="0"/>
          <w:marBottom w:val="0"/>
          <w:divBdr>
            <w:top w:val="none" w:sz="0" w:space="0" w:color="auto"/>
            <w:left w:val="none" w:sz="0" w:space="0" w:color="auto"/>
            <w:bottom w:val="none" w:sz="0" w:space="0" w:color="auto"/>
            <w:right w:val="none" w:sz="0" w:space="0" w:color="auto"/>
          </w:divBdr>
        </w:div>
        <w:div w:id="459953575">
          <w:marLeft w:val="0"/>
          <w:marRight w:val="0"/>
          <w:marTop w:val="0"/>
          <w:marBottom w:val="0"/>
          <w:divBdr>
            <w:top w:val="none" w:sz="0" w:space="0" w:color="auto"/>
            <w:left w:val="none" w:sz="0" w:space="0" w:color="auto"/>
            <w:bottom w:val="none" w:sz="0" w:space="0" w:color="auto"/>
            <w:right w:val="none" w:sz="0" w:space="0" w:color="auto"/>
          </w:divBdr>
        </w:div>
        <w:div w:id="489712981">
          <w:marLeft w:val="0"/>
          <w:marRight w:val="0"/>
          <w:marTop w:val="0"/>
          <w:marBottom w:val="0"/>
          <w:divBdr>
            <w:top w:val="none" w:sz="0" w:space="0" w:color="auto"/>
            <w:left w:val="none" w:sz="0" w:space="0" w:color="auto"/>
            <w:bottom w:val="none" w:sz="0" w:space="0" w:color="auto"/>
            <w:right w:val="none" w:sz="0" w:space="0" w:color="auto"/>
          </w:divBdr>
        </w:div>
        <w:div w:id="497384808">
          <w:marLeft w:val="0"/>
          <w:marRight w:val="0"/>
          <w:marTop w:val="0"/>
          <w:marBottom w:val="0"/>
          <w:divBdr>
            <w:top w:val="none" w:sz="0" w:space="0" w:color="auto"/>
            <w:left w:val="none" w:sz="0" w:space="0" w:color="auto"/>
            <w:bottom w:val="none" w:sz="0" w:space="0" w:color="auto"/>
            <w:right w:val="none" w:sz="0" w:space="0" w:color="auto"/>
          </w:divBdr>
        </w:div>
        <w:div w:id="529025562">
          <w:marLeft w:val="0"/>
          <w:marRight w:val="0"/>
          <w:marTop w:val="0"/>
          <w:marBottom w:val="0"/>
          <w:divBdr>
            <w:top w:val="none" w:sz="0" w:space="0" w:color="auto"/>
            <w:left w:val="none" w:sz="0" w:space="0" w:color="auto"/>
            <w:bottom w:val="none" w:sz="0" w:space="0" w:color="auto"/>
            <w:right w:val="none" w:sz="0" w:space="0" w:color="auto"/>
          </w:divBdr>
        </w:div>
        <w:div w:id="568880605">
          <w:marLeft w:val="0"/>
          <w:marRight w:val="0"/>
          <w:marTop w:val="0"/>
          <w:marBottom w:val="0"/>
          <w:divBdr>
            <w:top w:val="none" w:sz="0" w:space="0" w:color="auto"/>
            <w:left w:val="none" w:sz="0" w:space="0" w:color="auto"/>
            <w:bottom w:val="none" w:sz="0" w:space="0" w:color="auto"/>
            <w:right w:val="none" w:sz="0" w:space="0" w:color="auto"/>
          </w:divBdr>
        </w:div>
        <w:div w:id="585070117">
          <w:marLeft w:val="0"/>
          <w:marRight w:val="0"/>
          <w:marTop w:val="0"/>
          <w:marBottom w:val="0"/>
          <w:divBdr>
            <w:top w:val="none" w:sz="0" w:space="0" w:color="auto"/>
            <w:left w:val="none" w:sz="0" w:space="0" w:color="auto"/>
            <w:bottom w:val="none" w:sz="0" w:space="0" w:color="auto"/>
            <w:right w:val="none" w:sz="0" w:space="0" w:color="auto"/>
          </w:divBdr>
        </w:div>
        <w:div w:id="587808700">
          <w:marLeft w:val="0"/>
          <w:marRight w:val="0"/>
          <w:marTop w:val="0"/>
          <w:marBottom w:val="0"/>
          <w:divBdr>
            <w:top w:val="none" w:sz="0" w:space="0" w:color="auto"/>
            <w:left w:val="none" w:sz="0" w:space="0" w:color="auto"/>
            <w:bottom w:val="none" w:sz="0" w:space="0" w:color="auto"/>
            <w:right w:val="none" w:sz="0" w:space="0" w:color="auto"/>
          </w:divBdr>
        </w:div>
        <w:div w:id="593788536">
          <w:marLeft w:val="0"/>
          <w:marRight w:val="0"/>
          <w:marTop w:val="0"/>
          <w:marBottom w:val="0"/>
          <w:divBdr>
            <w:top w:val="none" w:sz="0" w:space="0" w:color="auto"/>
            <w:left w:val="none" w:sz="0" w:space="0" w:color="auto"/>
            <w:bottom w:val="none" w:sz="0" w:space="0" w:color="auto"/>
            <w:right w:val="none" w:sz="0" w:space="0" w:color="auto"/>
          </w:divBdr>
        </w:div>
        <w:div w:id="621227005">
          <w:marLeft w:val="0"/>
          <w:marRight w:val="0"/>
          <w:marTop w:val="0"/>
          <w:marBottom w:val="0"/>
          <w:divBdr>
            <w:top w:val="none" w:sz="0" w:space="0" w:color="auto"/>
            <w:left w:val="none" w:sz="0" w:space="0" w:color="auto"/>
            <w:bottom w:val="none" w:sz="0" w:space="0" w:color="auto"/>
            <w:right w:val="none" w:sz="0" w:space="0" w:color="auto"/>
          </w:divBdr>
        </w:div>
        <w:div w:id="626936847">
          <w:marLeft w:val="0"/>
          <w:marRight w:val="0"/>
          <w:marTop w:val="0"/>
          <w:marBottom w:val="0"/>
          <w:divBdr>
            <w:top w:val="none" w:sz="0" w:space="0" w:color="auto"/>
            <w:left w:val="none" w:sz="0" w:space="0" w:color="auto"/>
            <w:bottom w:val="none" w:sz="0" w:space="0" w:color="auto"/>
            <w:right w:val="none" w:sz="0" w:space="0" w:color="auto"/>
          </w:divBdr>
        </w:div>
        <w:div w:id="664555656">
          <w:marLeft w:val="0"/>
          <w:marRight w:val="0"/>
          <w:marTop w:val="0"/>
          <w:marBottom w:val="0"/>
          <w:divBdr>
            <w:top w:val="none" w:sz="0" w:space="0" w:color="auto"/>
            <w:left w:val="none" w:sz="0" w:space="0" w:color="auto"/>
            <w:bottom w:val="none" w:sz="0" w:space="0" w:color="auto"/>
            <w:right w:val="none" w:sz="0" w:space="0" w:color="auto"/>
          </w:divBdr>
        </w:div>
        <w:div w:id="669719276">
          <w:marLeft w:val="0"/>
          <w:marRight w:val="0"/>
          <w:marTop w:val="0"/>
          <w:marBottom w:val="0"/>
          <w:divBdr>
            <w:top w:val="none" w:sz="0" w:space="0" w:color="auto"/>
            <w:left w:val="none" w:sz="0" w:space="0" w:color="auto"/>
            <w:bottom w:val="none" w:sz="0" w:space="0" w:color="auto"/>
            <w:right w:val="none" w:sz="0" w:space="0" w:color="auto"/>
          </w:divBdr>
        </w:div>
        <w:div w:id="724715688">
          <w:marLeft w:val="0"/>
          <w:marRight w:val="0"/>
          <w:marTop w:val="0"/>
          <w:marBottom w:val="0"/>
          <w:divBdr>
            <w:top w:val="none" w:sz="0" w:space="0" w:color="auto"/>
            <w:left w:val="none" w:sz="0" w:space="0" w:color="auto"/>
            <w:bottom w:val="none" w:sz="0" w:space="0" w:color="auto"/>
            <w:right w:val="none" w:sz="0" w:space="0" w:color="auto"/>
          </w:divBdr>
        </w:div>
        <w:div w:id="728725168">
          <w:marLeft w:val="0"/>
          <w:marRight w:val="0"/>
          <w:marTop w:val="0"/>
          <w:marBottom w:val="0"/>
          <w:divBdr>
            <w:top w:val="none" w:sz="0" w:space="0" w:color="auto"/>
            <w:left w:val="none" w:sz="0" w:space="0" w:color="auto"/>
            <w:bottom w:val="none" w:sz="0" w:space="0" w:color="auto"/>
            <w:right w:val="none" w:sz="0" w:space="0" w:color="auto"/>
          </w:divBdr>
        </w:div>
        <w:div w:id="732892800">
          <w:marLeft w:val="0"/>
          <w:marRight w:val="0"/>
          <w:marTop w:val="0"/>
          <w:marBottom w:val="0"/>
          <w:divBdr>
            <w:top w:val="none" w:sz="0" w:space="0" w:color="auto"/>
            <w:left w:val="none" w:sz="0" w:space="0" w:color="auto"/>
            <w:bottom w:val="none" w:sz="0" w:space="0" w:color="auto"/>
            <w:right w:val="none" w:sz="0" w:space="0" w:color="auto"/>
          </w:divBdr>
        </w:div>
        <w:div w:id="751439576">
          <w:marLeft w:val="0"/>
          <w:marRight w:val="0"/>
          <w:marTop w:val="0"/>
          <w:marBottom w:val="0"/>
          <w:divBdr>
            <w:top w:val="none" w:sz="0" w:space="0" w:color="auto"/>
            <w:left w:val="none" w:sz="0" w:space="0" w:color="auto"/>
            <w:bottom w:val="none" w:sz="0" w:space="0" w:color="auto"/>
            <w:right w:val="none" w:sz="0" w:space="0" w:color="auto"/>
          </w:divBdr>
        </w:div>
        <w:div w:id="788743877">
          <w:marLeft w:val="0"/>
          <w:marRight w:val="0"/>
          <w:marTop w:val="0"/>
          <w:marBottom w:val="0"/>
          <w:divBdr>
            <w:top w:val="none" w:sz="0" w:space="0" w:color="auto"/>
            <w:left w:val="none" w:sz="0" w:space="0" w:color="auto"/>
            <w:bottom w:val="none" w:sz="0" w:space="0" w:color="auto"/>
            <w:right w:val="none" w:sz="0" w:space="0" w:color="auto"/>
          </w:divBdr>
        </w:div>
        <w:div w:id="793711504">
          <w:marLeft w:val="0"/>
          <w:marRight w:val="0"/>
          <w:marTop w:val="0"/>
          <w:marBottom w:val="0"/>
          <w:divBdr>
            <w:top w:val="none" w:sz="0" w:space="0" w:color="auto"/>
            <w:left w:val="none" w:sz="0" w:space="0" w:color="auto"/>
            <w:bottom w:val="none" w:sz="0" w:space="0" w:color="auto"/>
            <w:right w:val="none" w:sz="0" w:space="0" w:color="auto"/>
          </w:divBdr>
        </w:div>
        <w:div w:id="815561918">
          <w:marLeft w:val="0"/>
          <w:marRight w:val="0"/>
          <w:marTop w:val="0"/>
          <w:marBottom w:val="0"/>
          <w:divBdr>
            <w:top w:val="none" w:sz="0" w:space="0" w:color="auto"/>
            <w:left w:val="none" w:sz="0" w:space="0" w:color="auto"/>
            <w:bottom w:val="none" w:sz="0" w:space="0" w:color="auto"/>
            <w:right w:val="none" w:sz="0" w:space="0" w:color="auto"/>
          </w:divBdr>
        </w:div>
        <w:div w:id="820848966">
          <w:marLeft w:val="0"/>
          <w:marRight w:val="0"/>
          <w:marTop w:val="0"/>
          <w:marBottom w:val="0"/>
          <w:divBdr>
            <w:top w:val="none" w:sz="0" w:space="0" w:color="auto"/>
            <w:left w:val="none" w:sz="0" w:space="0" w:color="auto"/>
            <w:bottom w:val="none" w:sz="0" w:space="0" w:color="auto"/>
            <w:right w:val="none" w:sz="0" w:space="0" w:color="auto"/>
          </w:divBdr>
        </w:div>
        <w:div w:id="849685599">
          <w:marLeft w:val="0"/>
          <w:marRight w:val="0"/>
          <w:marTop w:val="0"/>
          <w:marBottom w:val="0"/>
          <w:divBdr>
            <w:top w:val="none" w:sz="0" w:space="0" w:color="auto"/>
            <w:left w:val="none" w:sz="0" w:space="0" w:color="auto"/>
            <w:bottom w:val="none" w:sz="0" w:space="0" w:color="auto"/>
            <w:right w:val="none" w:sz="0" w:space="0" w:color="auto"/>
          </w:divBdr>
        </w:div>
        <w:div w:id="851995887">
          <w:marLeft w:val="0"/>
          <w:marRight w:val="0"/>
          <w:marTop w:val="0"/>
          <w:marBottom w:val="0"/>
          <w:divBdr>
            <w:top w:val="none" w:sz="0" w:space="0" w:color="auto"/>
            <w:left w:val="none" w:sz="0" w:space="0" w:color="auto"/>
            <w:bottom w:val="none" w:sz="0" w:space="0" w:color="auto"/>
            <w:right w:val="none" w:sz="0" w:space="0" w:color="auto"/>
          </w:divBdr>
        </w:div>
        <w:div w:id="884104336">
          <w:marLeft w:val="0"/>
          <w:marRight w:val="0"/>
          <w:marTop w:val="0"/>
          <w:marBottom w:val="0"/>
          <w:divBdr>
            <w:top w:val="none" w:sz="0" w:space="0" w:color="auto"/>
            <w:left w:val="none" w:sz="0" w:space="0" w:color="auto"/>
            <w:bottom w:val="none" w:sz="0" w:space="0" w:color="auto"/>
            <w:right w:val="none" w:sz="0" w:space="0" w:color="auto"/>
          </w:divBdr>
        </w:div>
        <w:div w:id="908462283">
          <w:marLeft w:val="0"/>
          <w:marRight w:val="0"/>
          <w:marTop w:val="0"/>
          <w:marBottom w:val="0"/>
          <w:divBdr>
            <w:top w:val="none" w:sz="0" w:space="0" w:color="auto"/>
            <w:left w:val="none" w:sz="0" w:space="0" w:color="auto"/>
            <w:bottom w:val="none" w:sz="0" w:space="0" w:color="auto"/>
            <w:right w:val="none" w:sz="0" w:space="0" w:color="auto"/>
          </w:divBdr>
        </w:div>
        <w:div w:id="908687434">
          <w:marLeft w:val="0"/>
          <w:marRight w:val="0"/>
          <w:marTop w:val="0"/>
          <w:marBottom w:val="0"/>
          <w:divBdr>
            <w:top w:val="none" w:sz="0" w:space="0" w:color="auto"/>
            <w:left w:val="none" w:sz="0" w:space="0" w:color="auto"/>
            <w:bottom w:val="none" w:sz="0" w:space="0" w:color="auto"/>
            <w:right w:val="none" w:sz="0" w:space="0" w:color="auto"/>
          </w:divBdr>
        </w:div>
        <w:div w:id="917639559">
          <w:marLeft w:val="0"/>
          <w:marRight w:val="0"/>
          <w:marTop w:val="0"/>
          <w:marBottom w:val="0"/>
          <w:divBdr>
            <w:top w:val="none" w:sz="0" w:space="0" w:color="auto"/>
            <w:left w:val="none" w:sz="0" w:space="0" w:color="auto"/>
            <w:bottom w:val="none" w:sz="0" w:space="0" w:color="auto"/>
            <w:right w:val="none" w:sz="0" w:space="0" w:color="auto"/>
          </w:divBdr>
        </w:div>
        <w:div w:id="956302057">
          <w:marLeft w:val="0"/>
          <w:marRight w:val="0"/>
          <w:marTop w:val="0"/>
          <w:marBottom w:val="0"/>
          <w:divBdr>
            <w:top w:val="none" w:sz="0" w:space="0" w:color="auto"/>
            <w:left w:val="none" w:sz="0" w:space="0" w:color="auto"/>
            <w:bottom w:val="none" w:sz="0" w:space="0" w:color="auto"/>
            <w:right w:val="none" w:sz="0" w:space="0" w:color="auto"/>
          </w:divBdr>
        </w:div>
        <w:div w:id="969941134">
          <w:marLeft w:val="0"/>
          <w:marRight w:val="0"/>
          <w:marTop w:val="0"/>
          <w:marBottom w:val="0"/>
          <w:divBdr>
            <w:top w:val="none" w:sz="0" w:space="0" w:color="auto"/>
            <w:left w:val="none" w:sz="0" w:space="0" w:color="auto"/>
            <w:bottom w:val="none" w:sz="0" w:space="0" w:color="auto"/>
            <w:right w:val="none" w:sz="0" w:space="0" w:color="auto"/>
          </w:divBdr>
        </w:div>
        <w:div w:id="975187382">
          <w:marLeft w:val="0"/>
          <w:marRight w:val="0"/>
          <w:marTop w:val="0"/>
          <w:marBottom w:val="0"/>
          <w:divBdr>
            <w:top w:val="none" w:sz="0" w:space="0" w:color="auto"/>
            <w:left w:val="none" w:sz="0" w:space="0" w:color="auto"/>
            <w:bottom w:val="none" w:sz="0" w:space="0" w:color="auto"/>
            <w:right w:val="none" w:sz="0" w:space="0" w:color="auto"/>
          </w:divBdr>
        </w:div>
        <w:div w:id="987319127">
          <w:marLeft w:val="0"/>
          <w:marRight w:val="0"/>
          <w:marTop w:val="0"/>
          <w:marBottom w:val="0"/>
          <w:divBdr>
            <w:top w:val="none" w:sz="0" w:space="0" w:color="auto"/>
            <w:left w:val="none" w:sz="0" w:space="0" w:color="auto"/>
            <w:bottom w:val="none" w:sz="0" w:space="0" w:color="auto"/>
            <w:right w:val="none" w:sz="0" w:space="0" w:color="auto"/>
          </w:divBdr>
        </w:div>
        <w:div w:id="1073969753">
          <w:marLeft w:val="0"/>
          <w:marRight w:val="0"/>
          <w:marTop w:val="0"/>
          <w:marBottom w:val="0"/>
          <w:divBdr>
            <w:top w:val="none" w:sz="0" w:space="0" w:color="auto"/>
            <w:left w:val="none" w:sz="0" w:space="0" w:color="auto"/>
            <w:bottom w:val="none" w:sz="0" w:space="0" w:color="auto"/>
            <w:right w:val="none" w:sz="0" w:space="0" w:color="auto"/>
          </w:divBdr>
        </w:div>
        <w:div w:id="1089811920">
          <w:marLeft w:val="0"/>
          <w:marRight w:val="0"/>
          <w:marTop w:val="0"/>
          <w:marBottom w:val="0"/>
          <w:divBdr>
            <w:top w:val="none" w:sz="0" w:space="0" w:color="auto"/>
            <w:left w:val="none" w:sz="0" w:space="0" w:color="auto"/>
            <w:bottom w:val="none" w:sz="0" w:space="0" w:color="auto"/>
            <w:right w:val="none" w:sz="0" w:space="0" w:color="auto"/>
          </w:divBdr>
        </w:div>
        <w:div w:id="1124543891">
          <w:marLeft w:val="0"/>
          <w:marRight w:val="0"/>
          <w:marTop w:val="0"/>
          <w:marBottom w:val="0"/>
          <w:divBdr>
            <w:top w:val="none" w:sz="0" w:space="0" w:color="auto"/>
            <w:left w:val="none" w:sz="0" w:space="0" w:color="auto"/>
            <w:bottom w:val="none" w:sz="0" w:space="0" w:color="auto"/>
            <w:right w:val="none" w:sz="0" w:space="0" w:color="auto"/>
          </w:divBdr>
        </w:div>
        <w:div w:id="1125269190">
          <w:marLeft w:val="0"/>
          <w:marRight w:val="0"/>
          <w:marTop w:val="0"/>
          <w:marBottom w:val="0"/>
          <w:divBdr>
            <w:top w:val="none" w:sz="0" w:space="0" w:color="auto"/>
            <w:left w:val="none" w:sz="0" w:space="0" w:color="auto"/>
            <w:bottom w:val="none" w:sz="0" w:space="0" w:color="auto"/>
            <w:right w:val="none" w:sz="0" w:space="0" w:color="auto"/>
          </w:divBdr>
        </w:div>
        <w:div w:id="1171943316">
          <w:marLeft w:val="0"/>
          <w:marRight w:val="0"/>
          <w:marTop w:val="0"/>
          <w:marBottom w:val="0"/>
          <w:divBdr>
            <w:top w:val="none" w:sz="0" w:space="0" w:color="auto"/>
            <w:left w:val="none" w:sz="0" w:space="0" w:color="auto"/>
            <w:bottom w:val="none" w:sz="0" w:space="0" w:color="auto"/>
            <w:right w:val="none" w:sz="0" w:space="0" w:color="auto"/>
          </w:divBdr>
        </w:div>
        <w:div w:id="1173422521">
          <w:marLeft w:val="0"/>
          <w:marRight w:val="0"/>
          <w:marTop w:val="0"/>
          <w:marBottom w:val="0"/>
          <w:divBdr>
            <w:top w:val="none" w:sz="0" w:space="0" w:color="auto"/>
            <w:left w:val="none" w:sz="0" w:space="0" w:color="auto"/>
            <w:bottom w:val="none" w:sz="0" w:space="0" w:color="auto"/>
            <w:right w:val="none" w:sz="0" w:space="0" w:color="auto"/>
          </w:divBdr>
        </w:div>
        <w:div w:id="1297251934">
          <w:marLeft w:val="0"/>
          <w:marRight w:val="0"/>
          <w:marTop w:val="0"/>
          <w:marBottom w:val="0"/>
          <w:divBdr>
            <w:top w:val="none" w:sz="0" w:space="0" w:color="auto"/>
            <w:left w:val="none" w:sz="0" w:space="0" w:color="auto"/>
            <w:bottom w:val="none" w:sz="0" w:space="0" w:color="auto"/>
            <w:right w:val="none" w:sz="0" w:space="0" w:color="auto"/>
          </w:divBdr>
        </w:div>
        <w:div w:id="1390571288">
          <w:marLeft w:val="0"/>
          <w:marRight w:val="0"/>
          <w:marTop w:val="0"/>
          <w:marBottom w:val="0"/>
          <w:divBdr>
            <w:top w:val="none" w:sz="0" w:space="0" w:color="auto"/>
            <w:left w:val="none" w:sz="0" w:space="0" w:color="auto"/>
            <w:bottom w:val="none" w:sz="0" w:space="0" w:color="auto"/>
            <w:right w:val="none" w:sz="0" w:space="0" w:color="auto"/>
          </w:divBdr>
        </w:div>
        <w:div w:id="1393196598">
          <w:marLeft w:val="0"/>
          <w:marRight w:val="0"/>
          <w:marTop w:val="0"/>
          <w:marBottom w:val="0"/>
          <w:divBdr>
            <w:top w:val="none" w:sz="0" w:space="0" w:color="auto"/>
            <w:left w:val="none" w:sz="0" w:space="0" w:color="auto"/>
            <w:bottom w:val="none" w:sz="0" w:space="0" w:color="auto"/>
            <w:right w:val="none" w:sz="0" w:space="0" w:color="auto"/>
          </w:divBdr>
        </w:div>
        <w:div w:id="1408527516">
          <w:marLeft w:val="0"/>
          <w:marRight w:val="0"/>
          <w:marTop w:val="0"/>
          <w:marBottom w:val="0"/>
          <w:divBdr>
            <w:top w:val="none" w:sz="0" w:space="0" w:color="auto"/>
            <w:left w:val="none" w:sz="0" w:space="0" w:color="auto"/>
            <w:bottom w:val="none" w:sz="0" w:space="0" w:color="auto"/>
            <w:right w:val="none" w:sz="0" w:space="0" w:color="auto"/>
          </w:divBdr>
        </w:div>
        <w:div w:id="1478569833">
          <w:marLeft w:val="0"/>
          <w:marRight w:val="0"/>
          <w:marTop w:val="0"/>
          <w:marBottom w:val="0"/>
          <w:divBdr>
            <w:top w:val="none" w:sz="0" w:space="0" w:color="auto"/>
            <w:left w:val="none" w:sz="0" w:space="0" w:color="auto"/>
            <w:bottom w:val="none" w:sz="0" w:space="0" w:color="auto"/>
            <w:right w:val="none" w:sz="0" w:space="0" w:color="auto"/>
          </w:divBdr>
        </w:div>
        <w:div w:id="1515412980">
          <w:marLeft w:val="0"/>
          <w:marRight w:val="0"/>
          <w:marTop w:val="0"/>
          <w:marBottom w:val="0"/>
          <w:divBdr>
            <w:top w:val="none" w:sz="0" w:space="0" w:color="auto"/>
            <w:left w:val="none" w:sz="0" w:space="0" w:color="auto"/>
            <w:bottom w:val="none" w:sz="0" w:space="0" w:color="auto"/>
            <w:right w:val="none" w:sz="0" w:space="0" w:color="auto"/>
          </w:divBdr>
        </w:div>
        <w:div w:id="1530724572">
          <w:marLeft w:val="0"/>
          <w:marRight w:val="0"/>
          <w:marTop w:val="0"/>
          <w:marBottom w:val="0"/>
          <w:divBdr>
            <w:top w:val="none" w:sz="0" w:space="0" w:color="auto"/>
            <w:left w:val="none" w:sz="0" w:space="0" w:color="auto"/>
            <w:bottom w:val="none" w:sz="0" w:space="0" w:color="auto"/>
            <w:right w:val="none" w:sz="0" w:space="0" w:color="auto"/>
          </w:divBdr>
        </w:div>
        <w:div w:id="1544050861">
          <w:marLeft w:val="0"/>
          <w:marRight w:val="0"/>
          <w:marTop w:val="0"/>
          <w:marBottom w:val="0"/>
          <w:divBdr>
            <w:top w:val="none" w:sz="0" w:space="0" w:color="auto"/>
            <w:left w:val="none" w:sz="0" w:space="0" w:color="auto"/>
            <w:bottom w:val="none" w:sz="0" w:space="0" w:color="auto"/>
            <w:right w:val="none" w:sz="0" w:space="0" w:color="auto"/>
          </w:divBdr>
        </w:div>
        <w:div w:id="1586457149">
          <w:marLeft w:val="0"/>
          <w:marRight w:val="0"/>
          <w:marTop w:val="0"/>
          <w:marBottom w:val="0"/>
          <w:divBdr>
            <w:top w:val="none" w:sz="0" w:space="0" w:color="auto"/>
            <w:left w:val="none" w:sz="0" w:space="0" w:color="auto"/>
            <w:bottom w:val="none" w:sz="0" w:space="0" w:color="auto"/>
            <w:right w:val="none" w:sz="0" w:space="0" w:color="auto"/>
          </w:divBdr>
        </w:div>
        <w:div w:id="1592927778">
          <w:marLeft w:val="0"/>
          <w:marRight w:val="0"/>
          <w:marTop w:val="0"/>
          <w:marBottom w:val="0"/>
          <w:divBdr>
            <w:top w:val="none" w:sz="0" w:space="0" w:color="auto"/>
            <w:left w:val="none" w:sz="0" w:space="0" w:color="auto"/>
            <w:bottom w:val="none" w:sz="0" w:space="0" w:color="auto"/>
            <w:right w:val="none" w:sz="0" w:space="0" w:color="auto"/>
          </w:divBdr>
        </w:div>
        <w:div w:id="1617056010">
          <w:marLeft w:val="0"/>
          <w:marRight w:val="0"/>
          <w:marTop w:val="0"/>
          <w:marBottom w:val="0"/>
          <w:divBdr>
            <w:top w:val="none" w:sz="0" w:space="0" w:color="auto"/>
            <w:left w:val="none" w:sz="0" w:space="0" w:color="auto"/>
            <w:bottom w:val="none" w:sz="0" w:space="0" w:color="auto"/>
            <w:right w:val="none" w:sz="0" w:space="0" w:color="auto"/>
          </w:divBdr>
        </w:div>
        <w:div w:id="1641573112">
          <w:marLeft w:val="0"/>
          <w:marRight w:val="0"/>
          <w:marTop w:val="0"/>
          <w:marBottom w:val="0"/>
          <w:divBdr>
            <w:top w:val="none" w:sz="0" w:space="0" w:color="auto"/>
            <w:left w:val="none" w:sz="0" w:space="0" w:color="auto"/>
            <w:bottom w:val="none" w:sz="0" w:space="0" w:color="auto"/>
            <w:right w:val="none" w:sz="0" w:space="0" w:color="auto"/>
          </w:divBdr>
        </w:div>
        <w:div w:id="1649094231">
          <w:marLeft w:val="0"/>
          <w:marRight w:val="0"/>
          <w:marTop w:val="0"/>
          <w:marBottom w:val="0"/>
          <w:divBdr>
            <w:top w:val="none" w:sz="0" w:space="0" w:color="auto"/>
            <w:left w:val="none" w:sz="0" w:space="0" w:color="auto"/>
            <w:bottom w:val="none" w:sz="0" w:space="0" w:color="auto"/>
            <w:right w:val="none" w:sz="0" w:space="0" w:color="auto"/>
          </w:divBdr>
        </w:div>
        <w:div w:id="1674987471">
          <w:marLeft w:val="0"/>
          <w:marRight w:val="0"/>
          <w:marTop w:val="0"/>
          <w:marBottom w:val="0"/>
          <w:divBdr>
            <w:top w:val="none" w:sz="0" w:space="0" w:color="auto"/>
            <w:left w:val="none" w:sz="0" w:space="0" w:color="auto"/>
            <w:bottom w:val="none" w:sz="0" w:space="0" w:color="auto"/>
            <w:right w:val="none" w:sz="0" w:space="0" w:color="auto"/>
          </w:divBdr>
        </w:div>
        <w:div w:id="1676608793">
          <w:marLeft w:val="0"/>
          <w:marRight w:val="0"/>
          <w:marTop w:val="0"/>
          <w:marBottom w:val="0"/>
          <w:divBdr>
            <w:top w:val="none" w:sz="0" w:space="0" w:color="auto"/>
            <w:left w:val="none" w:sz="0" w:space="0" w:color="auto"/>
            <w:bottom w:val="none" w:sz="0" w:space="0" w:color="auto"/>
            <w:right w:val="none" w:sz="0" w:space="0" w:color="auto"/>
          </w:divBdr>
        </w:div>
        <w:div w:id="1678922299">
          <w:marLeft w:val="0"/>
          <w:marRight w:val="0"/>
          <w:marTop w:val="0"/>
          <w:marBottom w:val="0"/>
          <w:divBdr>
            <w:top w:val="none" w:sz="0" w:space="0" w:color="auto"/>
            <w:left w:val="none" w:sz="0" w:space="0" w:color="auto"/>
            <w:bottom w:val="none" w:sz="0" w:space="0" w:color="auto"/>
            <w:right w:val="none" w:sz="0" w:space="0" w:color="auto"/>
          </w:divBdr>
        </w:div>
        <w:div w:id="1684357731">
          <w:marLeft w:val="0"/>
          <w:marRight w:val="0"/>
          <w:marTop w:val="0"/>
          <w:marBottom w:val="0"/>
          <w:divBdr>
            <w:top w:val="none" w:sz="0" w:space="0" w:color="auto"/>
            <w:left w:val="none" w:sz="0" w:space="0" w:color="auto"/>
            <w:bottom w:val="none" w:sz="0" w:space="0" w:color="auto"/>
            <w:right w:val="none" w:sz="0" w:space="0" w:color="auto"/>
          </w:divBdr>
        </w:div>
        <w:div w:id="1689982123">
          <w:marLeft w:val="0"/>
          <w:marRight w:val="0"/>
          <w:marTop w:val="0"/>
          <w:marBottom w:val="0"/>
          <w:divBdr>
            <w:top w:val="none" w:sz="0" w:space="0" w:color="auto"/>
            <w:left w:val="none" w:sz="0" w:space="0" w:color="auto"/>
            <w:bottom w:val="none" w:sz="0" w:space="0" w:color="auto"/>
            <w:right w:val="none" w:sz="0" w:space="0" w:color="auto"/>
          </w:divBdr>
        </w:div>
        <w:div w:id="1722896049">
          <w:marLeft w:val="0"/>
          <w:marRight w:val="0"/>
          <w:marTop w:val="0"/>
          <w:marBottom w:val="0"/>
          <w:divBdr>
            <w:top w:val="none" w:sz="0" w:space="0" w:color="auto"/>
            <w:left w:val="none" w:sz="0" w:space="0" w:color="auto"/>
            <w:bottom w:val="none" w:sz="0" w:space="0" w:color="auto"/>
            <w:right w:val="none" w:sz="0" w:space="0" w:color="auto"/>
          </w:divBdr>
        </w:div>
        <w:div w:id="1723866812">
          <w:marLeft w:val="0"/>
          <w:marRight w:val="0"/>
          <w:marTop w:val="0"/>
          <w:marBottom w:val="0"/>
          <w:divBdr>
            <w:top w:val="none" w:sz="0" w:space="0" w:color="auto"/>
            <w:left w:val="none" w:sz="0" w:space="0" w:color="auto"/>
            <w:bottom w:val="none" w:sz="0" w:space="0" w:color="auto"/>
            <w:right w:val="none" w:sz="0" w:space="0" w:color="auto"/>
          </w:divBdr>
        </w:div>
        <w:div w:id="1747528998">
          <w:marLeft w:val="0"/>
          <w:marRight w:val="0"/>
          <w:marTop w:val="0"/>
          <w:marBottom w:val="0"/>
          <w:divBdr>
            <w:top w:val="none" w:sz="0" w:space="0" w:color="auto"/>
            <w:left w:val="none" w:sz="0" w:space="0" w:color="auto"/>
            <w:bottom w:val="none" w:sz="0" w:space="0" w:color="auto"/>
            <w:right w:val="none" w:sz="0" w:space="0" w:color="auto"/>
          </w:divBdr>
        </w:div>
        <w:div w:id="1752657164">
          <w:marLeft w:val="0"/>
          <w:marRight w:val="0"/>
          <w:marTop w:val="0"/>
          <w:marBottom w:val="0"/>
          <w:divBdr>
            <w:top w:val="none" w:sz="0" w:space="0" w:color="auto"/>
            <w:left w:val="none" w:sz="0" w:space="0" w:color="auto"/>
            <w:bottom w:val="none" w:sz="0" w:space="0" w:color="auto"/>
            <w:right w:val="none" w:sz="0" w:space="0" w:color="auto"/>
          </w:divBdr>
        </w:div>
        <w:div w:id="1765221214">
          <w:marLeft w:val="0"/>
          <w:marRight w:val="0"/>
          <w:marTop w:val="0"/>
          <w:marBottom w:val="0"/>
          <w:divBdr>
            <w:top w:val="none" w:sz="0" w:space="0" w:color="auto"/>
            <w:left w:val="none" w:sz="0" w:space="0" w:color="auto"/>
            <w:bottom w:val="none" w:sz="0" w:space="0" w:color="auto"/>
            <w:right w:val="none" w:sz="0" w:space="0" w:color="auto"/>
          </w:divBdr>
        </w:div>
        <w:div w:id="1766605643">
          <w:marLeft w:val="0"/>
          <w:marRight w:val="0"/>
          <w:marTop w:val="0"/>
          <w:marBottom w:val="0"/>
          <w:divBdr>
            <w:top w:val="none" w:sz="0" w:space="0" w:color="auto"/>
            <w:left w:val="none" w:sz="0" w:space="0" w:color="auto"/>
            <w:bottom w:val="none" w:sz="0" w:space="0" w:color="auto"/>
            <w:right w:val="none" w:sz="0" w:space="0" w:color="auto"/>
          </w:divBdr>
        </w:div>
        <w:div w:id="1795560276">
          <w:marLeft w:val="0"/>
          <w:marRight w:val="0"/>
          <w:marTop w:val="0"/>
          <w:marBottom w:val="0"/>
          <w:divBdr>
            <w:top w:val="none" w:sz="0" w:space="0" w:color="auto"/>
            <w:left w:val="none" w:sz="0" w:space="0" w:color="auto"/>
            <w:bottom w:val="none" w:sz="0" w:space="0" w:color="auto"/>
            <w:right w:val="none" w:sz="0" w:space="0" w:color="auto"/>
          </w:divBdr>
        </w:div>
        <w:div w:id="1803576739">
          <w:marLeft w:val="0"/>
          <w:marRight w:val="0"/>
          <w:marTop w:val="0"/>
          <w:marBottom w:val="0"/>
          <w:divBdr>
            <w:top w:val="none" w:sz="0" w:space="0" w:color="auto"/>
            <w:left w:val="none" w:sz="0" w:space="0" w:color="auto"/>
            <w:bottom w:val="none" w:sz="0" w:space="0" w:color="auto"/>
            <w:right w:val="none" w:sz="0" w:space="0" w:color="auto"/>
          </w:divBdr>
        </w:div>
        <w:div w:id="1834485528">
          <w:marLeft w:val="0"/>
          <w:marRight w:val="0"/>
          <w:marTop w:val="0"/>
          <w:marBottom w:val="0"/>
          <w:divBdr>
            <w:top w:val="none" w:sz="0" w:space="0" w:color="auto"/>
            <w:left w:val="none" w:sz="0" w:space="0" w:color="auto"/>
            <w:bottom w:val="none" w:sz="0" w:space="0" w:color="auto"/>
            <w:right w:val="none" w:sz="0" w:space="0" w:color="auto"/>
          </w:divBdr>
        </w:div>
        <w:div w:id="1852986146">
          <w:marLeft w:val="0"/>
          <w:marRight w:val="0"/>
          <w:marTop w:val="0"/>
          <w:marBottom w:val="0"/>
          <w:divBdr>
            <w:top w:val="none" w:sz="0" w:space="0" w:color="auto"/>
            <w:left w:val="none" w:sz="0" w:space="0" w:color="auto"/>
            <w:bottom w:val="none" w:sz="0" w:space="0" w:color="auto"/>
            <w:right w:val="none" w:sz="0" w:space="0" w:color="auto"/>
          </w:divBdr>
        </w:div>
        <w:div w:id="1853185164">
          <w:marLeft w:val="0"/>
          <w:marRight w:val="0"/>
          <w:marTop w:val="0"/>
          <w:marBottom w:val="0"/>
          <w:divBdr>
            <w:top w:val="none" w:sz="0" w:space="0" w:color="auto"/>
            <w:left w:val="none" w:sz="0" w:space="0" w:color="auto"/>
            <w:bottom w:val="none" w:sz="0" w:space="0" w:color="auto"/>
            <w:right w:val="none" w:sz="0" w:space="0" w:color="auto"/>
          </w:divBdr>
        </w:div>
        <w:div w:id="1853370229">
          <w:marLeft w:val="0"/>
          <w:marRight w:val="0"/>
          <w:marTop w:val="0"/>
          <w:marBottom w:val="0"/>
          <w:divBdr>
            <w:top w:val="none" w:sz="0" w:space="0" w:color="auto"/>
            <w:left w:val="none" w:sz="0" w:space="0" w:color="auto"/>
            <w:bottom w:val="none" w:sz="0" w:space="0" w:color="auto"/>
            <w:right w:val="none" w:sz="0" w:space="0" w:color="auto"/>
          </w:divBdr>
        </w:div>
        <w:div w:id="1873108813">
          <w:marLeft w:val="0"/>
          <w:marRight w:val="0"/>
          <w:marTop w:val="0"/>
          <w:marBottom w:val="0"/>
          <w:divBdr>
            <w:top w:val="none" w:sz="0" w:space="0" w:color="auto"/>
            <w:left w:val="none" w:sz="0" w:space="0" w:color="auto"/>
            <w:bottom w:val="none" w:sz="0" w:space="0" w:color="auto"/>
            <w:right w:val="none" w:sz="0" w:space="0" w:color="auto"/>
          </w:divBdr>
        </w:div>
        <w:div w:id="1875732465">
          <w:marLeft w:val="0"/>
          <w:marRight w:val="0"/>
          <w:marTop w:val="0"/>
          <w:marBottom w:val="0"/>
          <w:divBdr>
            <w:top w:val="none" w:sz="0" w:space="0" w:color="auto"/>
            <w:left w:val="none" w:sz="0" w:space="0" w:color="auto"/>
            <w:bottom w:val="none" w:sz="0" w:space="0" w:color="auto"/>
            <w:right w:val="none" w:sz="0" w:space="0" w:color="auto"/>
          </w:divBdr>
        </w:div>
        <w:div w:id="1914272221">
          <w:marLeft w:val="0"/>
          <w:marRight w:val="0"/>
          <w:marTop w:val="0"/>
          <w:marBottom w:val="0"/>
          <w:divBdr>
            <w:top w:val="none" w:sz="0" w:space="0" w:color="auto"/>
            <w:left w:val="none" w:sz="0" w:space="0" w:color="auto"/>
            <w:bottom w:val="none" w:sz="0" w:space="0" w:color="auto"/>
            <w:right w:val="none" w:sz="0" w:space="0" w:color="auto"/>
          </w:divBdr>
        </w:div>
        <w:div w:id="1933314590">
          <w:marLeft w:val="0"/>
          <w:marRight w:val="0"/>
          <w:marTop w:val="0"/>
          <w:marBottom w:val="0"/>
          <w:divBdr>
            <w:top w:val="none" w:sz="0" w:space="0" w:color="auto"/>
            <w:left w:val="none" w:sz="0" w:space="0" w:color="auto"/>
            <w:bottom w:val="none" w:sz="0" w:space="0" w:color="auto"/>
            <w:right w:val="none" w:sz="0" w:space="0" w:color="auto"/>
          </w:divBdr>
        </w:div>
        <w:div w:id="1940985080">
          <w:marLeft w:val="0"/>
          <w:marRight w:val="0"/>
          <w:marTop w:val="0"/>
          <w:marBottom w:val="0"/>
          <w:divBdr>
            <w:top w:val="none" w:sz="0" w:space="0" w:color="auto"/>
            <w:left w:val="none" w:sz="0" w:space="0" w:color="auto"/>
            <w:bottom w:val="none" w:sz="0" w:space="0" w:color="auto"/>
            <w:right w:val="none" w:sz="0" w:space="0" w:color="auto"/>
          </w:divBdr>
        </w:div>
        <w:div w:id="1960528037">
          <w:marLeft w:val="0"/>
          <w:marRight w:val="0"/>
          <w:marTop w:val="0"/>
          <w:marBottom w:val="0"/>
          <w:divBdr>
            <w:top w:val="none" w:sz="0" w:space="0" w:color="auto"/>
            <w:left w:val="none" w:sz="0" w:space="0" w:color="auto"/>
            <w:bottom w:val="none" w:sz="0" w:space="0" w:color="auto"/>
            <w:right w:val="none" w:sz="0" w:space="0" w:color="auto"/>
          </w:divBdr>
        </w:div>
        <w:div w:id="1974481160">
          <w:marLeft w:val="0"/>
          <w:marRight w:val="0"/>
          <w:marTop w:val="0"/>
          <w:marBottom w:val="0"/>
          <w:divBdr>
            <w:top w:val="none" w:sz="0" w:space="0" w:color="auto"/>
            <w:left w:val="none" w:sz="0" w:space="0" w:color="auto"/>
            <w:bottom w:val="none" w:sz="0" w:space="0" w:color="auto"/>
            <w:right w:val="none" w:sz="0" w:space="0" w:color="auto"/>
          </w:divBdr>
        </w:div>
        <w:div w:id="2009556222">
          <w:marLeft w:val="0"/>
          <w:marRight w:val="0"/>
          <w:marTop w:val="0"/>
          <w:marBottom w:val="0"/>
          <w:divBdr>
            <w:top w:val="none" w:sz="0" w:space="0" w:color="auto"/>
            <w:left w:val="none" w:sz="0" w:space="0" w:color="auto"/>
            <w:bottom w:val="none" w:sz="0" w:space="0" w:color="auto"/>
            <w:right w:val="none" w:sz="0" w:space="0" w:color="auto"/>
          </w:divBdr>
        </w:div>
        <w:div w:id="2010448158">
          <w:marLeft w:val="0"/>
          <w:marRight w:val="0"/>
          <w:marTop w:val="0"/>
          <w:marBottom w:val="0"/>
          <w:divBdr>
            <w:top w:val="none" w:sz="0" w:space="0" w:color="auto"/>
            <w:left w:val="none" w:sz="0" w:space="0" w:color="auto"/>
            <w:bottom w:val="none" w:sz="0" w:space="0" w:color="auto"/>
            <w:right w:val="none" w:sz="0" w:space="0" w:color="auto"/>
          </w:divBdr>
        </w:div>
        <w:div w:id="2019232550">
          <w:marLeft w:val="0"/>
          <w:marRight w:val="0"/>
          <w:marTop w:val="0"/>
          <w:marBottom w:val="0"/>
          <w:divBdr>
            <w:top w:val="none" w:sz="0" w:space="0" w:color="auto"/>
            <w:left w:val="none" w:sz="0" w:space="0" w:color="auto"/>
            <w:bottom w:val="none" w:sz="0" w:space="0" w:color="auto"/>
            <w:right w:val="none" w:sz="0" w:space="0" w:color="auto"/>
          </w:divBdr>
        </w:div>
        <w:div w:id="2026977885">
          <w:marLeft w:val="0"/>
          <w:marRight w:val="0"/>
          <w:marTop w:val="0"/>
          <w:marBottom w:val="0"/>
          <w:divBdr>
            <w:top w:val="none" w:sz="0" w:space="0" w:color="auto"/>
            <w:left w:val="none" w:sz="0" w:space="0" w:color="auto"/>
            <w:bottom w:val="none" w:sz="0" w:space="0" w:color="auto"/>
            <w:right w:val="none" w:sz="0" w:space="0" w:color="auto"/>
          </w:divBdr>
        </w:div>
        <w:div w:id="2027171931">
          <w:marLeft w:val="0"/>
          <w:marRight w:val="0"/>
          <w:marTop w:val="0"/>
          <w:marBottom w:val="0"/>
          <w:divBdr>
            <w:top w:val="none" w:sz="0" w:space="0" w:color="auto"/>
            <w:left w:val="none" w:sz="0" w:space="0" w:color="auto"/>
            <w:bottom w:val="none" w:sz="0" w:space="0" w:color="auto"/>
            <w:right w:val="none" w:sz="0" w:space="0" w:color="auto"/>
          </w:divBdr>
        </w:div>
        <w:div w:id="2050177433">
          <w:marLeft w:val="0"/>
          <w:marRight w:val="0"/>
          <w:marTop w:val="0"/>
          <w:marBottom w:val="0"/>
          <w:divBdr>
            <w:top w:val="none" w:sz="0" w:space="0" w:color="auto"/>
            <w:left w:val="none" w:sz="0" w:space="0" w:color="auto"/>
            <w:bottom w:val="none" w:sz="0" w:space="0" w:color="auto"/>
            <w:right w:val="none" w:sz="0" w:space="0" w:color="auto"/>
          </w:divBdr>
        </w:div>
        <w:div w:id="2064407386">
          <w:marLeft w:val="0"/>
          <w:marRight w:val="0"/>
          <w:marTop w:val="0"/>
          <w:marBottom w:val="0"/>
          <w:divBdr>
            <w:top w:val="none" w:sz="0" w:space="0" w:color="auto"/>
            <w:left w:val="none" w:sz="0" w:space="0" w:color="auto"/>
            <w:bottom w:val="none" w:sz="0" w:space="0" w:color="auto"/>
            <w:right w:val="none" w:sz="0" w:space="0" w:color="auto"/>
          </w:divBdr>
        </w:div>
        <w:div w:id="2106606176">
          <w:marLeft w:val="0"/>
          <w:marRight w:val="0"/>
          <w:marTop w:val="0"/>
          <w:marBottom w:val="0"/>
          <w:divBdr>
            <w:top w:val="none" w:sz="0" w:space="0" w:color="auto"/>
            <w:left w:val="none" w:sz="0" w:space="0" w:color="auto"/>
            <w:bottom w:val="none" w:sz="0" w:space="0" w:color="auto"/>
            <w:right w:val="none" w:sz="0" w:space="0" w:color="auto"/>
          </w:divBdr>
        </w:div>
        <w:div w:id="2123917453">
          <w:marLeft w:val="0"/>
          <w:marRight w:val="0"/>
          <w:marTop w:val="0"/>
          <w:marBottom w:val="0"/>
          <w:divBdr>
            <w:top w:val="none" w:sz="0" w:space="0" w:color="auto"/>
            <w:left w:val="none" w:sz="0" w:space="0" w:color="auto"/>
            <w:bottom w:val="none" w:sz="0" w:space="0" w:color="auto"/>
            <w:right w:val="none" w:sz="0" w:space="0" w:color="auto"/>
          </w:divBdr>
        </w:div>
        <w:div w:id="2133131849">
          <w:marLeft w:val="0"/>
          <w:marRight w:val="0"/>
          <w:marTop w:val="0"/>
          <w:marBottom w:val="0"/>
          <w:divBdr>
            <w:top w:val="none" w:sz="0" w:space="0" w:color="auto"/>
            <w:left w:val="none" w:sz="0" w:space="0" w:color="auto"/>
            <w:bottom w:val="none" w:sz="0" w:space="0" w:color="auto"/>
            <w:right w:val="none" w:sz="0" w:space="0" w:color="auto"/>
          </w:divBdr>
        </w:div>
        <w:div w:id="2141527913">
          <w:marLeft w:val="0"/>
          <w:marRight w:val="0"/>
          <w:marTop w:val="0"/>
          <w:marBottom w:val="0"/>
          <w:divBdr>
            <w:top w:val="none" w:sz="0" w:space="0" w:color="auto"/>
            <w:left w:val="none" w:sz="0" w:space="0" w:color="auto"/>
            <w:bottom w:val="none" w:sz="0" w:space="0" w:color="auto"/>
            <w:right w:val="none" w:sz="0" w:space="0" w:color="auto"/>
          </w:divBdr>
        </w:div>
      </w:divsChild>
    </w:div>
    <w:div w:id="971327784">
      <w:bodyDiv w:val="1"/>
      <w:marLeft w:val="0"/>
      <w:marRight w:val="0"/>
      <w:marTop w:val="0"/>
      <w:marBottom w:val="0"/>
      <w:divBdr>
        <w:top w:val="none" w:sz="0" w:space="0" w:color="auto"/>
        <w:left w:val="none" w:sz="0" w:space="0" w:color="auto"/>
        <w:bottom w:val="none" w:sz="0" w:space="0" w:color="auto"/>
        <w:right w:val="none" w:sz="0" w:space="0" w:color="auto"/>
      </w:divBdr>
    </w:div>
    <w:div w:id="971979255">
      <w:bodyDiv w:val="1"/>
      <w:marLeft w:val="0"/>
      <w:marRight w:val="0"/>
      <w:marTop w:val="0"/>
      <w:marBottom w:val="0"/>
      <w:divBdr>
        <w:top w:val="none" w:sz="0" w:space="0" w:color="auto"/>
        <w:left w:val="none" w:sz="0" w:space="0" w:color="auto"/>
        <w:bottom w:val="none" w:sz="0" w:space="0" w:color="auto"/>
        <w:right w:val="none" w:sz="0" w:space="0" w:color="auto"/>
      </w:divBdr>
    </w:div>
    <w:div w:id="973753062">
      <w:bodyDiv w:val="1"/>
      <w:marLeft w:val="0"/>
      <w:marRight w:val="0"/>
      <w:marTop w:val="0"/>
      <w:marBottom w:val="0"/>
      <w:divBdr>
        <w:top w:val="none" w:sz="0" w:space="0" w:color="auto"/>
        <w:left w:val="none" w:sz="0" w:space="0" w:color="auto"/>
        <w:bottom w:val="none" w:sz="0" w:space="0" w:color="auto"/>
        <w:right w:val="none" w:sz="0" w:space="0" w:color="auto"/>
      </w:divBdr>
    </w:div>
    <w:div w:id="973945489">
      <w:bodyDiv w:val="1"/>
      <w:marLeft w:val="0"/>
      <w:marRight w:val="0"/>
      <w:marTop w:val="0"/>
      <w:marBottom w:val="0"/>
      <w:divBdr>
        <w:top w:val="none" w:sz="0" w:space="0" w:color="auto"/>
        <w:left w:val="none" w:sz="0" w:space="0" w:color="auto"/>
        <w:bottom w:val="none" w:sz="0" w:space="0" w:color="auto"/>
        <w:right w:val="none" w:sz="0" w:space="0" w:color="auto"/>
      </w:divBdr>
    </w:div>
    <w:div w:id="974410753">
      <w:bodyDiv w:val="1"/>
      <w:marLeft w:val="0"/>
      <w:marRight w:val="0"/>
      <w:marTop w:val="0"/>
      <w:marBottom w:val="0"/>
      <w:divBdr>
        <w:top w:val="none" w:sz="0" w:space="0" w:color="auto"/>
        <w:left w:val="none" w:sz="0" w:space="0" w:color="auto"/>
        <w:bottom w:val="none" w:sz="0" w:space="0" w:color="auto"/>
        <w:right w:val="none" w:sz="0" w:space="0" w:color="auto"/>
      </w:divBdr>
    </w:div>
    <w:div w:id="975139590">
      <w:bodyDiv w:val="1"/>
      <w:marLeft w:val="0"/>
      <w:marRight w:val="0"/>
      <w:marTop w:val="0"/>
      <w:marBottom w:val="0"/>
      <w:divBdr>
        <w:top w:val="none" w:sz="0" w:space="0" w:color="auto"/>
        <w:left w:val="none" w:sz="0" w:space="0" w:color="auto"/>
        <w:bottom w:val="none" w:sz="0" w:space="0" w:color="auto"/>
        <w:right w:val="none" w:sz="0" w:space="0" w:color="auto"/>
      </w:divBdr>
    </w:div>
    <w:div w:id="976298505">
      <w:bodyDiv w:val="1"/>
      <w:marLeft w:val="0"/>
      <w:marRight w:val="0"/>
      <w:marTop w:val="0"/>
      <w:marBottom w:val="0"/>
      <w:divBdr>
        <w:top w:val="none" w:sz="0" w:space="0" w:color="auto"/>
        <w:left w:val="none" w:sz="0" w:space="0" w:color="auto"/>
        <w:bottom w:val="none" w:sz="0" w:space="0" w:color="auto"/>
        <w:right w:val="none" w:sz="0" w:space="0" w:color="auto"/>
      </w:divBdr>
    </w:div>
    <w:div w:id="976687011">
      <w:bodyDiv w:val="1"/>
      <w:marLeft w:val="0"/>
      <w:marRight w:val="0"/>
      <w:marTop w:val="0"/>
      <w:marBottom w:val="0"/>
      <w:divBdr>
        <w:top w:val="none" w:sz="0" w:space="0" w:color="auto"/>
        <w:left w:val="none" w:sz="0" w:space="0" w:color="auto"/>
        <w:bottom w:val="none" w:sz="0" w:space="0" w:color="auto"/>
        <w:right w:val="none" w:sz="0" w:space="0" w:color="auto"/>
      </w:divBdr>
    </w:div>
    <w:div w:id="976883261">
      <w:bodyDiv w:val="1"/>
      <w:marLeft w:val="0"/>
      <w:marRight w:val="0"/>
      <w:marTop w:val="0"/>
      <w:marBottom w:val="0"/>
      <w:divBdr>
        <w:top w:val="none" w:sz="0" w:space="0" w:color="auto"/>
        <w:left w:val="none" w:sz="0" w:space="0" w:color="auto"/>
        <w:bottom w:val="none" w:sz="0" w:space="0" w:color="auto"/>
        <w:right w:val="none" w:sz="0" w:space="0" w:color="auto"/>
      </w:divBdr>
    </w:div>
    <w:div w:id="976912094">
      <w:bodyDiv w:val="1"/>
      <w:marLeft w:val="0"/>
      <w:marRight w:val="0"/>
      <w:marTop w:val="0"/>
      <w:marBottom w:val="0"/>
      <w:divBdr>
        <w:top w:val="none" w:sz="0" w:space="0" w:color="auto"/>
        <w:left w:val="none" w:sz="0" w:space="0" w:color="auto"/>
        <w:bottom w:val="none" w:sz="0" w:space="0" w:color="auto"/>
        <w:right w:val="none" w:sz="0" w:space="0" w:color="auto"/>
      </w:divBdr>
    </w:div>
    <w:div w:id="977033735">
      <w:bodyDiv w:val="1"/>
      <w:marLeft w:val="0"/>
      <w:marRight w:val="0"/>
      <w:marTop w:val="0"/>
      <w:marBottom w:val="0"/>
      <w:divBdr>
        <w:top w:val="none" w:sz="0" w:space="0" w:color="auto"/>
        <w:left w:val="none" w:sz="0" w:space="0" w:color="auto"/>
        <w:bottom w:val="none" w:sz="0" w:space="0" w:color="auto"/>
        <w:right w:val="none" w:sz="0" w:space="0" w:color="auto"/>
      </w:divBdr>
    </w:div>
    <w:div w:id="977296395">
      <w:bodyDiv w:val="1"/>
      <w:marLeft w:val="0"/>
      <w:marRight w:val="0"/>
      <w:marTop w:val="0"/>
      <w:marBottom w:val="0"/>
      <w:divBdr>
        <w:top w:val="none" w:sz="0" w:space="0" w:color="auto"/>
        <w:left w:val="none" w:sz="0" w:space="0" w:color="auto"/>
        <w:bottom w:val="none" w:sz="0" w:space="0" w:color="auto"/>
        <w:right w:val="none" w:sz="0" w:space="0" w:color="auto"/>
      </w:divBdr>
    </w:div>
    <w:div w:id="977955260">
      <w:bodyDiv w:val="1"/>
      <w:marLeft w:val="0"/>
      <w:marRight w:val="0"/>
      <w:marTop w:val="0"/>
      <w:marBottom w:val="0"/>
      <w:divBdr>
        <w:top w:val="none" w:sz="0" w:space="0" w:color="auto"/>
        <w:left w:val="none" w:sz="0" w:space="0" w:color="auto"/>
        <w:bottom w:val="none" w:sz="0" w:space="0" w:color="auto"/>
        <w:right w:val="none" w:sz="0" w:space="0" w:color="auto"/>
      </w:divBdr>
    </w:div>
    <w:div w:id="977999615">
      <w:bodyDiv w:val="1"/>
      <w:marLeft w:val="0"/>
      <w:marRight w:val="0"/>
      <w:marTop w:val="0"/>
      <w:marBottom w:val="0"/>
      <w:divBdr>
        <w:top w:val="none" w:sz="0" w:space="0" w:color="auto"/>
        <w:left w:val="none" w:sz="0" w:space="0" w:color="auto"/>
        <w:bottom w:val="none" w:sz="0" w:space="0" w:color="auto"/>
        <w:right w:val="none" w:sz="0" w:space="0" w:color="auto"/>
      </w:divBdr>
    </w:div>
    <w:div w:id="977999894">
      <w:bodyDiv w:val="1"/>
      <w:marLeft w:val="0"/>
      <w:marRight w:val="0"/>
      <w:marTop w:val="0"/>
      <w:marBottom w:val="0"/>
      <w:divBdr>
        <w:top w:val="none" w:sz="0" w:space="0" w:color="auto"/>
        <w:left w:val="none" w:sz="0" w:space="0" w:color="auto"/>
        <w:bottom w:val="none" w:sz="0" w:space="0" w:color="auto"/>
        <w:right w:val="none" w:sz="0" w:space="0" w:color="auto"/>
      </w:divBdr>
    </w:div>
    <w:div w:id="979044173">
      <w:bodyDiv w:val="1"/>
      <w:marLeft w:val="0"/>
      <w:marRight w:val="0"/>
      <w:marTop w:val="0"/>
      <w:marBottom w:val="0"/>
      <w:divBdr>
        <w:top w:val="none" w:sz="0" w:space="0" w:color="auto"/>
        <w:left w:val="none" w:sz="0" w:space="0" w:color="auto"/>
        <w:bottom w:val="none" w:sz="0" w:space="0" w:color="auto"/>
        <w:right w:val="none" w:sz="0" w:space="0" w:color="auto"/>
      </w:divBdr>
    </w:div>
    <w:div w:id="979647292">
      <w:bodyDiv w:val="1"/>
      <w:marLeft w:val="0"/>
      <w:marRight w:val="0"/>
      <w:marTop w:val="0"/>
      <w:marBottom w:val="0"/>
      <w:divBdr>
        <w:top w:val="none" w:sz="0" w:space="0" w:color="auto"/>
        <w:left w:val="none" w:sz="0" w:space="0" w:color="auto"/>
        <w:bottom w:val="none" w:sz="0" w:space="0" w:color="auto"/>
        <w:right w:val="none" w:sz="0" w:space="0" w:color="auto"/>
      </w:divBdr>
    </w:div>
    <w:div w:id="979963556">
      <w:bodyDiv w:val="1"/>
      <w:marLeft w:val="0"/>
      <w:marRight w:val="0"/>
      <w:marTop w:val="0"/>
      <w:marBottom w:val="0"/>
      <w:divBdr>
        <w:top w:val="none" w:sz="0" w:space="0" w:color="auto"/>
        <w:left w:val="none" w:sz="0" w:space="0" w:color="auto"/>
        <w:bottom w:val="none" w:sz="0" w:space="0" w:color="auto"/>
        <w:right w:val="none" w:sz="0" w:space="0" w:color="auto"/>
      </w:divBdr>
    </w:div>
    <w:div w:id="980042793">
      <w:bodyDiv w:val="1"/>
      <w:marLeft w:val="0"/>
      <w:marRight w:val="0"/>
      <w:marTop w:val="0"/>
      <w:marBottom w:val="0"/>
      <w:divBdr>
        <w:top w:val="none" w:sz="0" w:space="0" w:color="auto"/>
        <w:left w:val="none" w:sz="0" w:space="0" w:color="auto"/>
        <w:bottom w:val="none" w:sz="0" w:space="0" w:color="auto"/>
        <w:right w:val="none" w:sz="0" w:space="0" w:color="auto"/>
      </w:divBdr>
    </w:div>
    <w:div w:id="980966468">
      <w:bodyDiv w:val="1"/>
      <w:marLeft w:val="0"/>
      <w:marRight w:val="0"/>
      <w:marTop w:val="0"/>
      <w:marBottom w:val="0"/>
      <w:divBdr>
        <w:top w:val="none" w:sz="0" w:space="0" w:color="auto"/>
        <w:left w:val="none" w:sz="0" w:space="0" w:color="auto"/>
        <w:bottom w:val="none" w:sz="0" w:space="0" w:color="auto"/>
        <w:right w:val="none" w:sz="0" w:space="0" w:color="auto"/>
      </w:divBdr>
    </w:div>
    <w:div w:id="981076722">
      <w:bodyDiv w:val="1"/>
      <w:marLeft w:val="0"/>
      <w:marRight w:val="0"/>
      <w:marTop w:val="0"/>
      <w:marBottom w:val="0"/>
      <w:divBdr>
        <w:top w:val="none" w:sz="0" w:space="0" w:color="auto"/>
        <w:left w:val="none" w:sz="0" w:space="0" w:color="auto"/>
        <w:bottom w:val="none" w:sz="0" w:space="0" w:color="auto"/>
        <w:right w:val="none" w:sz="0" w:space="0" w:color="auto"/>
      </w:divBdr>
    </w:div>
    <w:div w:id="981234519">
      <w:bodyDiv w:val="1"/>
      <w:marLeft w:val="0"/>
      <w:marRight w:val="0"/>
      <w:marTop w:val="0"/>
      <w:marBottom w:val="0"/>
      <w:divBdr>
        <w:top w:val="none" w:sz="0" w:space="0" w:color="auto"/>
        <w:left w:val="none" w:sz="0" w:space="0" w:color="auto"/>
        <w:bottom w:val="none" w:sz="0" w:space="0" w:color="auto"/>
        <w:right w:val="none" w:sz="0" w:space="0" w:color="auto"/>
      </w:divBdr>
    </w:div>
    <w:div w:id="981276424">
      <w:bodyDiv w:val="1"/>
      <w:marLeft w:val="0"/>
      <w:marRight w:val="0"/>
      <w:marTop w:val="0"/>
      <w:marBottom w:val="0"/>
      <w:divBdr>
        <w:top w:val="none" w:sz="0" w:space="0" w:color="auto"/>
        <w:left w:val="none" w:sz="0" w:space="0" w:color="auto"/>
        <w:bottom w:val="none" w:sz="0" w:space="0" w:color="auto"/>
        <w:right w:val="none" w:sz="0" w:space="0" w:color="auto"/>
      </w:divBdr>
    </w:div>
    <w:div w:id="981540645">
      <w:bodyDiv w:val="1"/>
      <w:marLeft w:val="0"/>
      <w:marRight w:val="0"/>
      <w:marTop w:val="0"/>
      <w:marBottom w:val="0"/>
      <w:divBdr>
        <w:top w:val="none" w:sz="0" w:space="0" w:color="auto"/>
        <w:left w:val="none" w:sz="0" w:space="0" w:color="auto"/>
        <w:bottom w:val="none" w:sz="0" w:space="0" w:color="auto"/>
        <w:right w:val="none" w:sz="0" w:space="0" w:color="auto"/>
      </w:divBdr>
    </w:div>
    <w:div w:id="981739015">
      <w:bodyDiv w:val="1"/>
      <w:marLeft w:val="0"/>
      <w:marRight w:val="0"/>
      <w:marTop w:val="0"/>
      <w:marBottom w:val="0"/>
      <w:divBdr>
        <w:top w:val="none" w:sz="0" w:space="0" w:color="auto"/>
        <w:left w:val="none" w:sz="0" w:space="0" w:color="auto"/>
        <w:bottom w:val="none" w:sz="0" w:space="0" w:color="auto"/>
        <w:right w:val="none" w:sz="0" w:space="0" w:color="auto"/>
      </w:divBdr>
    </w:div>
    <w:div w:id="981888516">
      <w:bodyDiv w:val="1"/>
      <w:marLeft w:val="0"/>
      <w:marRight w:val="0"/>
      <w:marTop w:val="0"/>
      <w:marBottom w:val="0"/>
      <w:divBdr>
        <w:top w:val="none" w:sz="0" w:space="0" w:color="auto"/>
        <w:left w:val="none" w:sz="0" w:space="0" w:color="auto"/>
        <w:bottom w:val="none" w:sz="0" w:space="0" w:color="auto"/>
        <w:right w:val="none" w:sz="0" w:space="0" w:color="auto"/>
      </w:divBdr>
    </w:div>
    <w:div w:id="982083644">
      <w:bodyDiv w:val="1"/>
      <w:marLeft w:val="0"/>
      <w:marRight w:val="0"/>
      <w:marTop w:val="0"/>
      <w:marBottom w:val="0"/>
      <w:divBdr>
        <w:top w:val="none" w:sz="0" w:space="0" w:color="auto"/>
        <w:left w:val="none" w:sz="0" w:space="0" w:color="auto"/>
        <w:bottom w:val="none" w:sz="0" w:space="0" w:color="auto"/>
        <w:right w:val="none" w:sz="0" w:space="0" w:color="auto"/>
      </w:divBdr>
    </w:div>
    <w:div w:id="982126469">
      <w:bodyDiv w:val="1"/>
      <w:marLeft w:val="0"/>
      <w:marRight w:val="0"/>
      <w:marTop w:val="0"/>
      <w:marBottom w:val="0"/>
      <w:divBdr>
        <w:top w:val="none" w:sz="0" w:space="0" w:color="auto"/>
        <w:left w:val="none" w:sz="0" w:space="0" w:color="auto"/>
        <w:bottom w:val="none" w:sz="0" w:space="0" w:color="auto"/>
        <w:right w:val="none" w:sz="0" w:space="0" w:color="auto"/>
      </w:divBdr>
    </w:div>
    <w:div w:id="982196755">
      <w:bodyDiv w:val="1"/>
      <w:marLeft w:val="0"/>
      <w:marRight w:val="0"/>
      <w:marTop w:val="0"/>
      <w:marBottom w:val="0"/>
      <w:divBdr>
        <w:top w:val="none" w:sz="0" w:space="0" w:color="auto"/>
        <w:left w:val="none" w:sz="0" w:space="0" w:color="auto"/>
        <w:bottom w:val="none" w:sz="0" w:space="0" w:color="auto"/>
        <w:right w:val="none" w:sz="0" w:space="0" w:color="auto"/>
      </w:divBdr>
    </w:div>
    <w:div w:id="982545186">
      <w:bodyDiv w:val="1"/>
      <w:marLeft w:val="0"/>
      <w:marRight w:val="0"/>
      <w:marTop w:val="0"/>
      <w:marBottom w:val="0"/>
      <w:divBdr>
        <w:top w:val="none" w:sz="0" w:space="0" w:color="auto"/>
        <w:left w:val="none" w:sz="0" w:space="0" w:color="auto"/>
        <w:bottom w:val="none" w:sz="0" w:space="0" w:color="auto"/>
        <w:right w:val="none" w:sz="0" w:space="0" w:color="auto"/>
      </w:divBdr>
    </w:div>
    <w:div w:id="983238272">
      <w:bodyDiv w:val="1"/>
      <w:marLeft w:val="0"/>
      <w:marRight w:val="0"/>
      <w:marTop w:val="0"/>
      <w:marBottom w:val="0"/>
      <w:divBdr>
        <w:top w:val="none" w:sz="0" w:space="0" w:color="auto"/>
        <w:left w:val="none" w:sz="0" w:space="0" w:color="auto"/>
        <w:bottom w:val="none" w:sz="0" w:space="0" w:color="auto"/>
        <w:right w:val="none" w:sz="0" w:space="0" w:color="auto"/>
      </w:divBdr>
    </w:div>
    <w:div w:id="983895544">
      <w:bodyDiv w:val="1"/>
      <w:marLeft w:val="0"/>
      <w:marRight w:val="0"/>
      <w:marTop w:val="0"/>
      <w:marBottom w:val="0"/>
      <w:divBdr>
        <w:top w:val="none" w:sz="0" w:space="0" w:color="auto"/>
        <w:left w:val="none" w:sz="0" w:space="0" w:color="auto"/>
        <w:bottom w:val="none" w:sz="0" w:space="0" w:color="auto"/>
        <w:right w:val="none" w:sz="0" w:space="0" w:color="auto"/>
      </w:divBdr>
    </w:div>
    <w:div w:id="983966042">
      <w:bodyDiv w:val="1"/>
      <w:marLeft w:val="0"/>
      <w:marRight w:val="0"/>
      <w:marTop w:val="0"/>
      <w:marBottom w:val="0"/>
      <w:divBdr>
        <w:top w:val="none" w:sz="0" w:space="0" w:color="auto"/>
        <w:left w:val="none" w:sz="0" w:space="0" w:color="auto"/>
        <w:bottom w:val="none" w:sz="0" w:space="0" w:color="auto"/>
        <w:right w:val="none" w:sz="0" w:space="0" w:color="auto"/>
      </w:divBdr>
    </w:div>
    <w:div w:id="984238370">
      <w:bodyDiv w:val="1"/>
      <w:marLeft w:val="0"/>
      <w:marRight w:val="0"/>
      <w:marTop w:val="0"/>
      <w:marBottom w:val="0"/>
      <w:divBdr>
        <w:top w:val="none" w:sz="0" w:space="0" w:color="auto"/>
        <w:left w:val="none" w:sz="0" w:space="0" w:color="auto"/>
        <w:bottom w:val="none" w:sz="0" w:space="0" w:color="auto"/>
        <w:right w:val="none" w:sz="0" w:space="0" w:color="auto"/>
      </w:divBdr>
    </w:div>
    <w:div w:id="985091395">
      <w:bodyDiv w:val="1"/>
      <w:marLeft w:val="0"/>
      <w:marRight w:val="0"/>
      <w:marTop w:val="0"/>
      <w:marBottom w:val="0"/>
      <w:divBdr>
        <w:top w:val="none" w:sz="0" w:space="0" w:color="auto"/>
        <w:left w:val="none" w:sz="0" w:space="0" w:color="auto"/>
        <w:bottom w:val="none" w:sz="0" w:space="0" w:color="auto"/>
        <w:right w:val="none" w:sz="0" w:space="0" w:color="auto"/>
      </w:divBdr>
    </w:div>
    <w:div w:id="985471754">
      <w:bodyDiv w:val="1"/>
      <w:marLeft w:val="0"/>
      <w:marRight w:val="0"/>
      <w:marTop w:val="0"/>
      <w:marBottom w:val="0"/>
      <w:divBdr>
        <w:top w:val="none" w:sz="0" w:space="0" w:color="auto"/>
        <w:left w:val="none" w:sz="0" w:space="0" w:color="auto"/>
        <w:bottom w:val="none" w:sz="0" w:space="0" w:color="auto"/>
        <w:right w:val="none" w:sz="0" w:space="0" w:color="auto"/>
      </w:divBdr>
    </w:div>
    <w:div w:id="986008778">
      <w:bodyDiv w:val="1"/>
      <w:marLeft w:val="0"/>
      <w:marRight w:val="0"/>
      <w:marTop w:val="0"/>
      <w:marBottom w:val="0"/>
      <w:divBdr>
        <w:top w:val="none" w:sz="0" w:space="0" w:color="auto"/>
        <w:left w:val="none" w:sz="0" w:space="0" w:color="auto"/>
        <w:bottom w:val="none" w:sz="0" w:space="0" w:color="auto"/>
        <w:right w:val="none" w:sz="0" w:space="0" w:color="auto"/>
      </w:divBdr>
    </w:div>
    <w:div w:id="986323925">
      <w:bodyDiv w:val="1"/>
      <w:marLeft w:val="0"/>
      <w:marRight w:val="0"/>
      <w:marTop w:val="0"/>
      <w:marBottom w:val="0"/>
      <w:divBdr>
        <w:top w:val="none" w:sz="0" w:space="0" w:color="auto"/>
        <w:left w:val="none" w:sz="0" w:space="0" w:color="auto"/>
        <w:bottom w:val="none" w:sz="0" w:space="0" w:color="auto"/>
        <w:right w:val="none" w:sz="0" w:space="0" w:color="auto"/>
      </w:divBdr>
    </w:div>
    <w:div w:id="986980240">
      <w:bodyDiv w:val="1"/>
      <w:marLeft w:val="0"/>
      <w:marRight w:val="0"/>
      <w:marTop w:val="0"/>
      <w:marBottom w:val="0"/>
      <w:divBdr>
        <w:top w:val="none" w:sz="0" w:space="0" w:color="auto"/>
        <w:left w:val="none" w:sz="0" w:space="0" w:color="auto"/>
        <w:bottom w:val="none" w:sz="0" w:space="0" w:color="auto"/>
        <w:right w:val="none" w:sz="0" w:space="0" w:color="auto"/>
      </w:divBdr>
    </w:div>
    <w:div w:id="987057812">
      <w:bodyDiv w:val="1"/>
      <w:marLeft w:val="0"/>
      <w:marRight w:val="0"/>
      <w:marTop w:val="0"/>
      <w:marBottom w:val="0"/>
      <w:divBdr>
        <w:top w:val="none" w:sz="0" w:space="0" w:color="auto"/>
        <w:left w:val="none" w:sz="0" w:space="0" w:color="auto"/>
        <w:bottom w:val="none" w:sz="0" w:space="0" w:color="auto"/>
        <w:right w:val="none" w:sz="0" w:space="0" w:color="auto"/>
      </w:divBdr>
    </w:div>
    <w:div w:id="987169781">
      <w:bodyDiv w:val="1"/>
      <w:marLeft w:val="0"/>
      <w:marRight w:val="0"/>
      <w:marTop w:val="0"/>
      <w:marBottom w:val="0"/>
      <w:divBdr>
        <w:top w:val="none" w:sz="0" w:space="0" w:color="auto"/>
        <w:left w:val="none" w:sz="0" w:space="0" w:color="auto"/>
        <w:bottom w:val="none" w:sz="0" w:space="0" w:color="auto"/>
        <w:right w:val="none" w:sz="0" w:space="0" w:color="auto"/>
      </w:divBdr>
    </w:div>
    <w:div w:id="987170387">
      <w:bodyDiv w:val="1"/>
      <w:marLeft w:val="0"/>
      <w:marRight w:val="0"/>
      <w:marTop w:val="0"/>
      <w:marBottom w:val="0"/>
      <w:divBdr>
        <w:top w:val="none" w:sz="0" w:space="0" w:color="auto"/>
        <w:left w:val="none" w:sz="0" w:space="0" w:color="auto"/>
        <w:bottom w:val="none" w:sz="0" w:space="0" w:color="auto"/>
        <w:right w:val="none" w:sz="0" w:space="0" w:color="auto"/>
      </w:divBdr>
      <w:divsChild>
        <w:div w:id="2049796638">
          <w:marLeft w:val="0"/>
          <w:marRight w:val="0"/>
          <w:marTop w:val="0"/>
          <w:marBottom w:val="0"/>
          <w:divBdr>
            <w:top w:val="none" w:sz="0" w:space="0" w:color="auto"/>
            <w:left w:val="none" w:sz="0" w:space="0" w:color="auto"/>
            <w:bottom w:val="none" w:sz="0" w:space="0" w:color="auto"/>
            <w:right w:val="none" w:sz="0" w:space="0" w:color="auto"/>
          </w:divBdr>
        </w:div>
        <w:div w:id="761337135">
          <w:marLeft w:val="0"/>
          <w:marRight w:val="0"/>
          <w:marTop w:val="0"/>
          <w:marBottom w:val="0"/>
          <w:divBdr>
            <w:top w:val="none" w:sz="0" w:space="0" w:color="auto"/>
            <w:left w:val="none" w:sz="0" w:space="0" w:color="auto"/>
            <w:bottom w:val="none" w:sz="0" w:space="0" w:color="auto"/>
            <w:right w:val="none" w:sz="0" w:space="0" w:color="auto"/>
          </w:divBdr>
        </w:div>
        <w:div w:id="965896219">
          <w:marLeft w:val="0"/>
          <w:marRight w:val="0"/>
          <w:marTop w:val="0"/>
          <w:marBottom w:val="0"/>
          <w:divBdr>
            <w:top w:val="none" w:sz="0" w:space="0" w:color="auto"/>
            <w:left w:val="none" w:sz="0" w:space="0" w:color="auto"/>
            <w:bottom w:val="none" w:sz="0" w:space="0" w:color="auto"/>
            <w:right w:val="none" w:sz="0" w:space="0" w:color="auto"/>
          </w:divBdr>
        </w:div>
        <w:div w:id="93017502">
          <w:marLeft w:val="0"/>
          <w:marRight w:val="0"/>
          <w:marTop w:val="0"/>
          <w:marBottom w:val="0"/>
          <w:divBdr>
            <w:top w:val="none" w:sz="0" w:space="0" w:color="auto"/>
            <w:left w:val="none" w:sz="0" w:space="0" w:color="auto"/>
            <w:bottom w:val="none" w:sz="0" w:space="0" w:color="auto"/>
            <w:right w:val="none" w:sz="0" w:space="0" w:color="auto"/>
          </w:divBdr>
        </w:div>
        <w:div w:id="573199689">
          <w:marLeft w:val="0"/>
          <w:marRight w:val="0"/>
          <w:marTop w:val="0"/>
          <w:marBottom w:val="0"/>
          <w:divBdr>
            <w:top w:val="none" w:sz="0" w:space="0" w:color="auto"/>
            <w:left w:val="none" w:sz="0" w:space="0" w:color="auto"/>
            <w:bottom w:val="none" w:sz="0" w:space="0" w:color="auto"/>
            <w:right w:val="none" w:sz="0" w:space="0" w:color="auto"/>
          </w:divBdr>
        </w:div>
        <w:div w:id="2079090965">
          <w:marLeft w:val="0"/>
          <w:marRight w:val="0"/>
          <w:marTop w:val="0"/>
          <w:marBottom w:val="0"/>
          <w:divBdr>
            <w:top w:val="none" w:sz="0" w:space="0" w:color="auto"/>
            <w:left w:val="none" w:sz="0" w:space="0" w:color="auto"/>
            <w:bottom w:val="none" w:sz="0" w:space="0" w:color="auto"/>
            <w:right w:val="none" w:sz="0" w:space="0" w:color="auto"/>
          </w:divBdr>
        </w:div>
        <w:div w:id="1714572470">
          <w:marLeft w:val="0"/>
          <w:marRight w:val="0"/>
          <w:marTop w:val="0"/>
          <w:marBottom w:val="0"/>
          <w:divBdr>
            <w:top w:val="none" w:sz="0" w:space="0" w:color="auto"/>
            <w:left w:val="none" w:sz="0" w:space="0" w:color="auto"/>
            <w:bottom w:val="none" w:sz="0" w:space="0" w:color="auto"/>
            <w:right w:val="none" w:sz="0" w:space="0" w:color="auto"/>
          </w:divBdr>
        </w:div>
        <w:div w:id="13307962">
          <w:marLeft w:val="0"/>
          <w:marRight w:val="0"/>
          <w:marTop w:val="0"/>
          <w:marBottom w:val="0"/>
          <w:divBdr>
            <w:top w:val="none" w:sz="0" w:space="0" w:color="auto"/>
            <w:left w:val="none" w:sz="0" w:space="0" w:color="auto"/>
            <w:bottom w:val="none" w:sz="0" w:space="0" w:color="auto"/>
            <w:right w:val="none" w:sz="0" w:space="0" w:color="auto"/>
          </w:divBdr>
        </w:div>
        <w:div w:id="2114014228">
          <w:marLeft w:val="0"/>
          <w:marRight w:val="0"/>
          <w:marTop w:val="0"/>
          <w:marBottom w:val="0"/>
          <w:divBdr>
            <w:top w:val="none" w:sz="0" w:space="0" w:color="auto"/>
            <w:left w:val="none" w:sz="0" w:space="0" w:color="auto"/>
            <w:bottom w:val="none" w:sz="0" w:space="0" w:color="auto"/>
            <w:right w:val="none" w:sz="0" w:space="0" w:color="auto"/>
          </w:divBdr>
        </w:div>
        <w:div w:id="1228145683">
          <w:marLeft w:val="0"/>
          <w:marRight w:val="0"/>
          <w:marTop w:val="0"/>
          <w:marBottom w:val="0"/>
          <w:divBdr>
            <w:top w:val="none" w:sz="0" w:space="0" w:color="auto"/>
            <w:left w:val="none" w:sz="0" w:space="0" w:color="auto"/>
            <w:bottom w:val="none" w:sz="0" w:space="0" w:color="auto"/>
            <w:right w:val="none" w:sz="0" w:space="0" w:color="auto"/>
          </w:divBdr>
        </w:div>
        <w:div w:id="1129317749">
          <w:marLeft w:val="0"/>
          <w:marRight w:val="0"/>
          <w:marTop w:val="0"/>
          <w:marBottom w:val="0"/>
          <w:divBdr>
            <w:top w:val="none" w:sz="0" w:space="0" w:color="auto"/>
            <w:left w:val="none" w:sz="0" w:space="0" w:color="auto"/>
            <w:bottom w:val="none" w:sz="0" w:space="0" w:color="auto"/>
            <w:right w:val="none" w:sz="0" w:space="0" w:color="auto"/>
          </w:divBdr>
        </w:div>
        <w:div w:id="1919167791">
          <w:marLeft w:val="0"/>
          <w:marRight w:val="0"/>
          <w:marTop w:val="0"/>
          <w:marBottom w:val="0"/>
          <w:divBdr>
            <w:top w:val="none" w:sz="0" w:space="0" w:color="auto"/>
            <w:left w:val="none" w:sz="0" w:space="0" w:color="auto"/>
            <w:bottom w:val="none" w:sz="0" w:space="0" w:color="auto"/>
            <w:right w:val="none" w:sz="0" w:space="0" w:color="auto"/>
          </w:divBdr>
        </w:div>
        <w:div w:id="45423551">
          <w:marLeft w:val="0"/>
          <w:marRight w:val="0"/>
          <w:marTop w:val="0"/>
          <w:marBottom w:val="0"/>
          <w:divBdr>
            <w:top w:val="none" w:sz="0" w:space="0" w:color="auto"/>
            <w:left w:val="none" w:sz="0" w:space="0" w:color="auto"/>
            <w:bottom w:val="none" w:sz="0" w:space="0" w:color="auto"/>
            <w:right w:val="none" w:sz="0" w:space="0" w:color="auto"/>
          </w:divBdr>
        </w:div>
        <w:div w:id="237595678">
          <w:marLeft w:val="0"/>
          <w:marRight w:val="0"/>
          <w:marTop w:val="0"/>
          <w:marBottom w:val="0"/>
          <w:divBdr>
            <w:top w:val="none" w:sz="0" w:space="0" w:color="auto"/>
            <w:left w:val="none" w:sz="0" w:space="0" w:color="auto"/>
            <w:bottom w:val="none" w:sz="0" w:space="0" w:color="auto"/>
            <w:right w:val="none" w:sz="0" w:space="0" w:color="auto"/>
          </w:divBdr>
        </w:div>
        <w:div w:id="1909654639">
          <w:marLeft w:val="0"/>
          <w:marRight w:val="0"/>
          <w:marTop w:val="0"/>
          <w:marBottom w:val="0"/>
          <w:divBdr>
            <w:top w:val="none" w:sz="0" w:space="0" w:color="auto"/>
            <w:left w:val="none" w:sz="0" w:space="0" w:color="auto"/>
            <w:bottom w:val="none" w:sz="0" w:space="0" w:color="auto"/>
            <w:right w:val="none" w:sz="0" w:space="0" w:color="auto"/>
          </w:divBdr>
        </w:div>
        <w:div w:id="672994200">
          <w:marLeft w:val="0"/>
          <w:marRight w:val="0"/>
          <w:marTop w:val="0"/>
          <w:marBottom w:val="0"/>
          <w:divBdr>
            <w:top w:val="none" w:sz="0" w:space="0" w:color="auto"/>
            <w:left w:val="none" w:sz="0" w:space="0" w:color="auto"/>
            <w:bottom w:val="none" w:sz="0" w:space="0" w:color="auto"/>
            <w:right w:val="none" w:sz="0" w:space="0" w:color="auto"/>
          </w:divBdr>
        </w:div>
        <w:div w:id="1144011263">
          <w:marLeft w:val="0"/>
          <w:marRight w:val="0"/>
          <w:marTop w:val="0"/>
          <w:marBottom w:val="0"/>
          <w:divBdr>
            <w:top w:val="none" w:sz="0" w:space="0" w:color="auto"/>
            <w:left w:val="none" w:sz="0" w:space="0" w:color="auto"/>
            <w:bottom w:val="none" w:sz="0" w:space="0" w:color="auto"/>
            <w:right w:val="none" w:sz="0" w:space="0" w:color="auto"/>
          </w:divBdr>
        </w:div>
        <w:div w:id="302347072">
          <w:marLeft w:val="0"/>
          <w:marRight w:val="0"/>
          <w:marTop w:val="0"/>
          <w:marBottom w:val="0"/>
          <w:divBdr>
            <w:top w:val="none" w:sz="0" w:space="0" w:color="auto"/>
            <w:left w:val="none" w:sz="0" w:space="0" w:color="auto"/>
            <w:bottom w:val="none" w:sz="0" w:space="0" w:color="auto"/>
            <w:right w:val="none" w:sz="0" w:space="0" w:color="auto"/>
          </w:divBdr>
        </w:div>
        <w:div w:id="114957087">
          <w:marLeft w:val="0"/>
          <w:marRight w:val="0"/>
          <w:marTop w:val="0"/>
          <w:marBottom w:val="0"/>
          <w:divBdr>
            <w:top w:val="none" w:sz="0" w:space="0" w:color="auto"/>
            <w:left w:val="none" w:sz="0" w:space="0" w:color="auto"/>
            <w:bottom w:val="none" w:sz="0" w:space="0" w:color="auto"/>
            <w:right w:val="none" w:sz="0" w:space="0" w:color="auto"/>
          </w:divBdr>
        </w:div>
        <w:div w:id="22874569">
          <w:marLeft w:val="0"/>
          <w:marRight w:val="0"/>
          <w:marTop w:val="0"/>
          <w:marBottom w:val="0"/>
          <w:divBdr>
            <w:top w:val="none" w:sz="0" w:space="0" w:color="auto"/>
            <w:left w:val="none" w:sz="0" w:space="0" w:color="auto"/>
            <w:bottom w:val="none" w:sz="0" w:space="0" w:color="auto"/>
            <w:right w:val="none" w:sz="0" w:space="0" w:color="auto"/>
          </w:divBdr>
        </w:div>
        <w:div w:id="2125226312">
          <w:marLeft w:val="0"/>
          <w:marRight w:val="0"/>
          <w:marTop w:val="0"/>
          <w:marBottom w:val="0"/>
          <w:divBdr>
            <w:top w:val="none" w:sz="0" w:space="0" w:color="auto"/>
            <w:left w:val="none" w:sz="0" w:space="0" w:color="auto"/>
            <w:bottom w:val="none" w:sz="0" w:space="0" w:color="auto"/>
            <w:right w:val="none" w:sz="0" w:space="0" w:color="auto"/>
          </w:divBdr>
        </w:div>
        <w:div w:id="725950379">
          <w:marLeft w:val="0"/>
          <w:marRight w:val="0"/>
          <w:marTop w:val="0"/>
          <w:marBottom w:val="0"/>
          <w:divBdr>
            <w:top w:val="none" w:sz="0" w:space="0" w:color="auto"/>
            <w:left w:val="none" w:sz="0" w:space="0" w:color="auto"/>
            <w:bottom w:val="none" w:sz="0" w:space="0" w:color="auto"/>
            <w:right w:val="none" w:sz="0" w:space="0" w:color="auto"/>
          </w:divBdr>
        </w:div>
        <w:div w:id="2051802026">
          <w:marLeft w:val="0"/>
          <w:marRight w:val="0"/>
          <w:marTop w:val="0"/>
          <w:marBottom w:val="0"/>
          <w:divBdr>
            <w:top w:val="none" w:sz="0" w:space="0" w:color="auto"/>
            <w:left w:val="none" w:sz="0" w:space="0" w:color="auto"/>
            <w:bottom w:val="none" w:sz="0" w:space="0" w:color="auto"/>
            <w:right w:val="none" w:sz="0" w:space="0" w:color="auto"/>
          </w:divBdr>
        </w:div>
        <w:div w:id="416753851">
          <w:marLeft w:val="0"/>
          <w:marRight w:val="0"/>
          <w:marTop w:val="0"/>
          <w:marBottom w:val="0"/>
          <w:divBdr>
            <w:top w:val="none" w:sz="0" w:space="0" w:color="auto"/>
            <w:left w:val="none" w:sz="0" w:space="0" w:color="auto"/>
            <w:bottom w:val="none" w:sz="0" w:space="0" w:color="auto"/>
            <w:right w:val="none" w:sz="0" w:space="0" w:color="auto"/>
          </w:divBdr>
        </w:div>
        <w:div w:id="826286109">
          <w:marLeft w:val="0"/>
          <w:marRight w:val="0"/>
          <w:marTop w:val="0"/>
          <w:marBottom w:val="0"/>
          <w:divBdr>
            <w:top w:val="none" w:sz="0" w:space="0" w:color="auto"/>
            <w:left w:val="none" w:sz="0" w:space="0" w:color="auto"/>
            <w:bottom w:val="none" w:sz="0" w:space="0" w:color="auto"/>
            <w:right w:val="none" w:sz="0" w:space="0" w:color="auto"/>
          </w:divBdr>
        </w:div>
        <w:div w:id="444737426">
          <w:marLeft w:val="0"/>
          <w:marRight w:val="0"/>
          <w:marTop w:val="0"/>
          <w:marBottom w:val="0"/>
          <w:divBdr>
            <w:top w:val="none" w:sz="0" w:space="0" w:color="auto"/>
            <w:left w:val="none" w:sz="0" w:space="0" w:color="auto"/>
            <w:bottom w:val="none" w:sz="0" w:space="0" w:color="auto"/>
            <w:right w:val="none" w:sz="0" w:space="0" w:color="auto"/>
          </w:divBdr>
        </w:div>
        <w:div w:id="489294730">
          <w:marLeft w:val="0"/>
          <w:marRight w:val="0"/>
          <w:marTop w:val="0"/>
          <w:marBottom w:val="0"/>
          <w:divBdr>
            <w:top w:val="none" w:sz="0" w:space="0" w:color="auto"/>
            <w:left w:val="none" w:sz="0" w:space="0" w:color="auto"/>
            <w:bottom w:val="none" w:sz="0" w:space="0" w:color="auto"/>
            <w:right w:val="none" w:sz="0" w:space="0" w:color="auto"/>
          </w:divBdr>
        </w:div>
        <w:div w:id="1112440401">
          <w:marLeft w:val="0"/>
          <w:marRight w:val="0"/>
          <w:marTop w:val="0"/>
          <w:marBottom w:val="0"/>
          <w:divBdr>
            <w:top w:val="none" w:sz="0" w:space="0" w:color="auto"/>
            <w:left w:val="none" w:sz="0" w:space="0" w:color="auto"/>
            <w:bottom w:val="none" w:sz="0" w:space="0" w:color="auto"/>
            <w:right w:val="none" w:sz="0" w:space="0" w:color="auto"/>
          </w:divBdr>
        </w:div>
        <w:div w:id="187378082">
          <w:marLeft w:val="0"/>
          <w:marRight w:val="0"/>
          <w:marTop w:val="0"/>
          <w:marBottom w:val="0"/>
          <w:divBdr>
            <w:top w:val="none" w:sz="0" w:space="0" w:color="auto"/>
            <w:left w:val="none" w:sz="0" w:space="0" w:color="auto"/>
            <w:bottom w:val="none" w:sz="0" w:space="0" w:color="auto"/>
            <w:right w:val="none" w:sz="0" w:space="0" w:color="auto"/>
          </w:divBdr>
        </w:div>
        <w:div w:id="1115638358">
          <w:marLeft w:val="0"/>
          <w:marRight w:val="0"/>
          <w:marTop w:val="0"/>
          <w:marBottom w:val="0"/>
          <w:divBdr>
            <w:top w:val="none" w:sz="0" w:space="0" w:color="auto"/>
            <w:left w:val="none" w:sz="0" w:space="0" w:color="auto"/>
            <w:bottom w:val="none" w:sz="0" w:space="0" w:color="auto"/>
            <w:right w:val="none" w:sz="0" w:space="0" w:color="auto"/>
          </w:divBdr>
        </w:div>
        <w:div w:id="1537814032">
          <w:marLeft w:val="0"/>
          <w:marRight w:val="0"/>
          <w:marTop w:val="0"/>
          <w:marBottom w:val="0"/>
          <w:divBdr>
            <w:top w:val="none" w:sz="0" w:space="0" w:color="auto"/>
            <w:left w:val="none" w:sz="0" w:space="0" w:color="auto"/>
            <w:bottom w:val="none" w:sz="0" w:space="0" w:color="auto"/>
            <w:right w:val="none" w:sz="0" w:space="0" w:color="auto"/>
          </w:divBdr>
        </w:div>
        <w:div w:id="650792697">
          <w:marLeft w:val="0"/>
          <w:marRight w:val="0"/>
          <w:marTop w:val="0"/>
          <w:marBottom w:val="0"/>
          <w:divBdr>
            <w:top w:val="none" w:sz="0" w:space="0" w:color="auto"/>
            <w:left w:val="none" w:sz="0" w:space="0" w:color="auto"/>
            <w:bottom w:val="none" w:sz="0" w:space="0" w:color="auto"/>
            <w:right w:val="none" w:sz="0" w:space="0" w:color="auto"/>
          </w:divBdr>
        </w:div>
        <w:div w:id="1417287196">
          <w:marLeft w:val="0"/>
          <w:marRight w:val="0"/>
          <w:marTop w:val="0"/>
          <w:marBottom w:val="0"/>
          <w:divBdr>
            <w:top w:val="none" w:sz="0" w:space="0" w:color="auto"/>
            <w:left w:val="none" w:sz="0" w:space="0" w:color="auto"/>
            <w:bottom w:val="none" w:sz="0" w:space="0" w:color="auto"/>
            <w:right w:val="none" w:sz="0" w:space="0" w:color="auto"/>
          </w:divBdr>
        </w:div>
        <w:div w:id="1070082623">
          <w:marLeft w:val="0"/>
          <w:marRight w:val="0"/>
          <w:marTop w:val="0"/>
          <w:marBottom w:val="0"/>
          <w:divBdr>
            <w:top w:val="none" w:sz="0" w:space="0" w:color="auto"/>
            <w:left w:val="none" w:sz="0" w:space="0" w:color="auto"/>
            <w:bottom w:val="none" w:sz="0" w:space="0" w:color="auto"/>
            <w:right w:val="none" w:sz="0" w:space="0" w:color="auto"/>
          </w:divBdr>
        </w:div>
        <w:div w:id="1377895129">
          <w:marLeft w:val="0"/>
          <w:marRight w:val="0"/>
          <w:marTop w:val="0"/>
          <w:marBottom w:val="0"/>
          <w:divBdr>
            <w:top w:val="none" w:sz="0" w:space="0" w:color="auto"/>
            <w:left w:val="none" w:sz="0" w:space="0" w:color="auto"/>
            <w:bottom w:val="none" w:sz="0" w:space="0" w:color="auto"/>
            <w:right w:val="none" w:sz="0" w:space="0" w:color="auto"/>
          </w:divBdr>
        </w:div>
        <w:div w:id="1362438128">
          <w:marLeft w:val="0"/>
          <w:marRight w:val="0"/>
          <w:marTop w:val="0"/>
          <w:marBottom w:val="0"/>
          <w:divBdr>
            <w:top w:val="none" w:sz="0" w:space="0" w:color="auto"/>
            <w:left w:val="none" w:sz="0" w:space="0" w:color="auto"/>
            <w:bottom w:val="none" w:sz="0" w:space="0" w:color="auto"/>
            <w:right w:val="none" w:sz="0" w:space="0" w:color="auto"/>
          </w:divBdr>
        </w:div>
        <w:div w:id="915017806">
          <w:marLeft w:val="0"/>
          <w:marRight w:val="0"/>
          <w:marTop w:val="0"/>
          <w:marBottom w:val="0"/>
          <w:divBdr>
            <w:top w:val="none" w:sz="0" w:space="0" w:color="auto"/>
            <w:left w:val="none" w:sz="0" w:space="0" w:color="auto"/>
            <w:bottom w:val="none" w:sz="0" w:space="0" w:color="auto"/>
            <w:right w:val="none" w:sz="0" w:space="0" w:color="auto"/>
          </w:divBdr>
        </w:div>
        <w:div w:id="520436600">
          <w:marLeft w:val="0"/>
          <w:marRight w:val="0"/>
          <w:marTop w:val="0"/>
          <w:marBottom w:val="0"/>
          <w:divBdr>
            <w:top w:val="none" w:sz="0" w:space="0" w:color="auto"/>
            <w:left w:val="none" w:sz="0" w:space="0" w:color="auto"/>
            <w:bottom w:val="none" w:sz="0" w:space="0" w:color="auto"/>
            <w:right w:val="none" w:sz="0" w:space="0" w:color="auto"/>
          </w:divBdr>
        </w:div>
        <w:div w:id="162550212">
          <w:marLeft w:val="0"/>
          <w:marRight w:val="0"/>
          <w:marTop w:val="0"/>
          <w:marBottom w:val="0"/>
          <w:divBdr>
            <w:top w:val="none" w:sz="0" w:space="0" w:color="auto"/>
            <w:left w:val="none" w:sz="0" w:space="0" w:color="auto"/>
            <w:bottom w:val="none" w:sz="0" w:space="0" w:color="auto"/>
            <w:right w:val="none" w:sz="0" w:space="0" w:color="auto"/>
          </w:divBdr>
        </w:div>
        <w:div w:id="1833838084">
          <w:marLeft w:val="0"/>
          <w:marRight w:val="0"/>
          <w:marTop w:val="0"/>
          <w:marBottom w:val="0"/>
          <w:divBdr>
            <w:top w:val="none" w:sz="0" w:space="0" w:color="auto"/>
            <w:left w:val="none" w:sz="0" w:space="0" w:color="auto"/>
            <w:bottom w:val="none" w:sz="0" w:space="0" w:color="auto"/>
            <w:right w:val="none" w:sz="0" w:space="0" w:color="auto"/>
          </w:divBdr>
        </w:div>
        <w:div w:id="1927835498">
          <w:marLeft w:val="0"/>
          <w:marRight w:val="0"/>
          <w:marTop w:val="0"/>
          <w:marBottom w:val="0"/>
          <w:divBdr>
            <w:top w:val="none" w:sz="0" w:space="0" w:color="auto"/>
            <w:left w:val="none" w:sz="0" w:space="0" w:color="auto"/>
            <w:bottom w:val="none" w:sz="0" w:space="0" w:color="auto"/>
            <w:right w:val="none" w:sz="0" w:space="0" w:color="auto"/>
          </w:divBdr>
        </w:div>
        <w:div w:id="1865553824">
          <w:marLeft w:val="0"/>
          <w:marRight w:val="0"/>
          <w:marTop w:val="0"/>
          <w:marBottom w:val="0"/>
          <w:divBdr>
            <w:top w:val="none" w:sz="0" w:space="0" w:color="auto"/>
            <w:left w:val="none" w:sz="0" w:space="0" w:color="auto"/>
            <w:bottom w:val="none" w:sz="0" w:space="0" w:color="auto"/>
            <w:right w:val="none" w:sz="0" w:space="0" w:color="auto"/>
          </w:divBdr>
        </w:div>
        <w:div w:id="1997028235">
          <w:marLeft w:val="0"/>
          <w:marRight w:val="0"/>
          <w:marTop w:val="0"/>
          <w:marBottom w:val="0"/>
          <w:divBdr>
            <w:top w:val="none" w:sz="0" w:space="0" w:color="auto"/>
            <w:left w:val="none" w:sz="0" w:space="0" w:color="auto"/>
            <w:bottom w:val="none" w:sz="0" w:space="0" w:color="auto"/>
            <w:right w:val="none" w:sz="0" w:space="0" w:color="auto"/>
          </w:divBdr>
        </w:div>
        <w:div w:id="1402875000">
          <w:marLeft w:val="0"/>
          <w:marRight w:val="0"/>
          <w:marTop w:val="0"/>
          <w:marBottom w:val="0"/>
          <w:divBdr>
            <w:top w:val="none" w:sz="0" w:space="0" w:color="auto"/>
            <w:left w:val="none" w:sz="0" w:space="0" w:color="auto"/>
            <w:bottom w:val="none" w:sz="0" w:space="0" w:color="auto"/>
            <w:right w:val="none" w:sz="0" w:space="0" w:color="auto"/>
          </w:divBdr>
        </w:div>
        <w:div w:id="443043234">
          <w:marLeft w:val="0"/>
          <w:marRight w:val="0"/>
          <w:marTop w:val="0"/>
          <w:marBottom w:val="0"/>
          <w:divBdr>
            <w:top w:val="none" w:sz="0" w:space="0" w:color="auto"/>
            <w:left w:val="none" w:sz="0" w:space="0" w:color="auto"/>
            <w:bottom w:val="none" w:sz="0" w:space="0" w:color="auto"/>
            <w:right w:val="none" w:sz="0" w:space="0" w:color="auto"/>
          </w:divBdr>
        </w:div>
        <w:div w:id="1450708101">
          <w:marLeft w:val="0"/>
          <w:marRight w:val="0"/>
          <w:marTop w:val="0"/>
          <w:marBottom w:val="0"/>
          <w:divBdr>
            <w:top w:val="none" w:sz="0" w:space="0" w:color="auto"/>
            <w:left w:val="none" w:sz="0" w:space="0" w:color="auto"/>
            <w:bottom w:val="none" w:sz="0" w:space="0" w:color="auto"/>
            <w:right w:val="none" w:sz="0" w:space="0" w:color="auto"/>
          </w:divBdr>
        </w:div>
        <w:div w:id="1445610090">
          <w:marLeft w:val="0"/>
          <w:marRight w:val="0"/>
          <w:marTop w:val="0"/>
          <w:marBottom w:val="0"/>
          <w:divBdr>
            <w:top w:val="none" w:sz="0" w:space="0" w:color="auto"/>
            <w:left w:val="none" w:sz="0" w:space="0" w:color="auto"/>
            <w:bottom w:val="none" w:sz="0" w:space="0" w:color="auto"/>
            <w:right w:val="none" w:sz="0" w:space="0" w:color="auto"/>
          </w:divBdr>
        </w:div>
        <w:div w:id="2058696451">
          <w:marLeft w:val="0"/>
          <w:marRight w:val="0"/>
          <w:marTop w:val="0"/>
          <w:marBottom w:val="0"/>
          <w:divBdr>
            <w:top w:val="none" w:sz="0" w:space="0" w:color="auto"/>
            <w:left w:val="none" w:sz="0" w:space="0" w:color="auto"/>
            <w:bottom w:val="none" w:sz="0" w:space="0" w:color="auto"/>
            <w:right w:val="none" w:sz="0" w:space="0" w:color="auto"/>
          </w:divBdr>
        </w:div>
        <w:div w:id="2018730284">
          <w:marLeft w:val="0"/>
          <w:marRight w:val="0"/>
          <w:marTop w:val="0"/>
          <w:marBottom w:val="0"/>
          <w:divBdr>
            <w:top w:val="none" w:sz="0" w:space="0" w:color="auto"/>
            <w:left w:val="none" w:sz="0" w:space="0" w:color="auto"/>
            <w:bottom w:val="none" w:sz="0" w:space="0" w:color="auto"/>
            <w:right w:val="none" w:sz="0" w:space="0" w:color="auto"/>
          </w:divBdr>
        </w:div>
        <w:div w:id="204947407">
          <w:marLeft w:val="0"/>
          <w:marRight w:val="0"/>
          <w:marTop w:val="0"/>
          <w:marBottom w:val="0"/>
          <w:divBdr>
            <w:top w:val="none" w:sz="0" w:space="0" w:color="auto"/>
            <w:left w:val="none" w:sz="0" w:space="0" w:color="auto"/>
            <w:bottom w:val="none" w:sz="0" w:space="0" w:color="auto"/>
            <w:right w:val="none" w:sz="0" w:space="0" w:color="auto"/>
          </w:divBdr>
        </w:div>
        <w:div w:id="2071806343">
          <w:marLeft w:val="0"/>
          <w:marRight w:val="0"/>
          <w:marTop w:val="0"/>
          <w:marBottom w:val="0"/>
          <w:divBdr>
            <w:top w:val="none" w:sz="0" w:space="0" w:color="auto"/>
            <w:left w:val="none" w:sz="0" w:space="0" w:color="auto"/>
            <w:bottom w:val="none" w:sz="0" w:space="0" w:color="auto"/>
            <w:right w:val="none" w:sz="0" w:space="0" w:color="auto"/>
          </w:divBdr>
        </w:div>
        <w:div w:id="2068062397">
          <w:marLeft w:val="0"/>
          <w:marRight w:val="0"/>
          <w:marTop w:val="0"/>
          <w:marBottom w:val="0"/>
          <w:divBdr>
            <w:top w:val="none" w:sz="0" w:space="0" w:color="auto"/>
            <w:left w:val="none" w:sz="0" w:space="0" w:color="auto"/>
            <w:bottom w:val="none" w:sz="0" w:space="0" w:color="auto"/>
            <w:right w:val="none" w:sz="0" w:space="0" w:color="auto"/>
          </w:divBdr>
        </w:div>
        <w:div w:id="2133983683">
          <w:marLeft w:val="0"/>
          <w:marRight w:val="0"/>
          <w:marTop w:val="0"/>
          <w:marBottom w:val="0"/>
          <w:divBdr>
            <w:top w:val="none" w:sz="0" w:space="0" w:color="auto"/>
            <w:left w:val="none" w:sz="0" w:space="0" w:color="auto"/>
            <w:bottom w:val="none" w:sz="0" w:space="0" w:color="auto"/>
            <w:right w:val="none" w:sz="0" w:space="0" w:color="auto"/>
          </w:divBdr>
        </w:div>
        <w:div w:id="358511370">
          <w:marLeft w:val="0"/>
          <w:marRight w:val="0"/>
          <w:marTop w:val="0"/>
          <w:marBottom w:val="0"/>
          <w:divBdr>
            <w:top w:val="none" w:sz="0" w:space="0" w:color="auto"/>
            <w:left w:val="none" w:sz="0" w:space="0" w:color="auto"/>
            <w:bottom w:val="none" w:sz="0" w:space="0" w:color="auto"/>
            <w:right w:val="none" w:sz="0" w:space="0" w:color="auto"/>
          </w:divBdr>
        </w:div>
        <w:div w:id="163775966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622539662">
          <w:marLeft w:val="0"/>
          <w:marRight w:val="0"/>
          <w:marTop w:val="0"/>
          <w:marBottom w:val="0"/>
          <w:divBdr>
            <w:top w:val="none" w:sz="0" w:space="0" w:color="auto"/>
            <w:left w:val="none" w:sz="0" w:space="0" w:color="auto"/>
            <w:bottom w:val="none" w:sz="0" w:space="0" w:color="auto"/>
            <w:right w:val="none" w:sz="0" w:space="0" w:color="auto"/>
          </w:divBdr>
        </w:div>
        <w:div w:id="1749300490">
          <w:marLeft w:val="0"/>
          <w:marRight w:val="0"/>
          <w:marTop w:val="0"/>
          <w:marBottom w:val="0"/>
          <w:divBdr>
            <w:top w:val="none" w:sz="0" w:space="0" w:color="auto"/>
            <w:left w:val="none" w:sz="0" w:space="0" w:color="auto"/>
            <w:bottom w:val="none" w:sz="0" w:space="0" w:color="auto"/>
            <w:right w:val="none" w:sz="0" w:space="0" w:color="auto"/>
          </w:divBdr>
        </w:div>
        <w:div w:id="1579753785">
          <w:marLeft w:val="0"/>
          <w:marRight w:val="0"/>
          <w:marTop w:val="0"/>
          <w:marBottom w:val="0"/>
          <w:divBdr>
            <w:top w:val="none" w:sz="0" w:space="0" w:color="auto"/>
            <w:left w:val="none" w:sz="0" w:space="0" w:color="auto"/>
            <w:bottom w:val="none" w:sz="0" w:space="0" w:color="auto"/>
            <w:right w:val="none" w:sz="0" w:space="0" w:color="auto"/>
          </w:divBdr>
        </w:div>
        <w:div w:id="287050404">
          <w:marLeft w:val="0"/>
          <w:marRight w:val="0"/>
          <w:marTop w:val="0"/>
          <w:marBottom w:val="0"/>
          <w:divBdr>
            <w:top w:val="none" w:sz="0" w:space="0" w:color="auto"/>
            <w:left w:val="none" w:sz="0" w:space="0" w:color="auto"/>
            <w:bottom w:val="none" w:sz="0" w:space="0" w:color="auto"/>
            <w:right w:val="none" w:sz="0" w:space="0" w:color="auto"/>
          </w:divBdr>
        </w:div>
        <w:div w:id="1060592194">
          <w:marLeft w:val="0"/>
          <w:marRight w:val="0"/>
          <w:marTop w:val="0"/>
          <w:marBottom w:val="0"/>
          <w:divBdr>
            <w:top w:val="none" w:sz="0" w:space="0" w:color="auto"/>
            <w:left w:val="none" w:sz="0" w:space="0" w:color="auto"/>
            <w:bottom w:val="none" w:sz="0" w:space="0" w:color="auto"/>
            <w:right w:val="none" w:sz="0" w:space="0" w:color="auto"/>
          </w:divBdr>
        </w:div>
        <w:div w:id="896553302">
          <w:marLeft w:val="0"/>
          <w:marRight w:val="0"/>
          <w:marTop w:val="0"/>
          <w:marBottom w:val="0"/>
          <w:divBdr>
            <w:top w:val="none" w:sz="0" w:space="0" w:color="auto"/>
            <w:left w:val="none" w:sz="0" w:space="0" w:color="auto"/>
            <w:bottom w:val="none" w:sz="0" w:space="0" w:color="auto"/>
            <w:right w:val="none" w:sz="0" w:space="0" w:color="auto"/>
          </w:divBdr>
        </w:div>
        <w:div w:id="1853253503">
          <w:marLeft w:val="0"/>
          <w:marRight w:val="0"/>
          <w:marTop w:val="0"/>
          <w:marBottom w:val="0"/>
          <w:divBdr>
            <w:top w:val="none" w:sz="0" w:space="0" w:color="auto"/>
            <w:left w:val="none" w:sz="0" w:space="0" w:color="auto"/>
            <w:bottom w:val="none" w:sz="0" w:space="0" w:color="auto"/>
            <w:right w:val="none" w:sz="0" w:space="0" w:color="auto"/>
          </w:divBdr>
        </w:div>
        <w:div w:id="189732225">
          <w:marLeft w:val="0"/>
          <w:marRight w:val="0"/>
          <w:marTop w:val="0"/>
          <w:marBottom w:val="0"/>
          <w:divBdr>
            <w:top w:val="none" w:sz="0" w:space="0" w:color="auto"/>
            <w:left w:val="none" w:sz="0" w:space="0" w:color="auto"/>
            <w:bottom w:val="none" w:sz="0" w:space="0" w:color="auto"/>
            <w:right w:val="none" w:sz="0" w:space="0" w:color="auto"/>
          </w:divBdr>
        </w:div>
        <w:div w:id="2120877059">
          <w:marLeft w:val="0"/>
          <w:marRight w:val="0"/>
          <w:marTop w:val="0"/>
          <w:marBottom w:val="0"/>
          <w:divBdr>
            <w:top w:val="none" w:sz="0" w:space="0" w:color="auto"/>
            <w:left w:val="none" w:sz="0" w:space="0" w:color="auto"/>
            <w:bottom w:val="none" w:sz="0" w:space="0" w:color="auto"/>
            <w:right w:val="none" w:sz="0" w:space="0" w:color="auto"/>
          </w:divBdr>
        </w:div>
        <w:div w:id="1718040489">
          <w:marLeft w:val="0"/>
          <w:marRight w:val="0"/>
          <w:marTop w:val="0"/>
          <w:marBottom w:val="0"/>
          <w:divBdr>
            <w:top w:val="none" w:sz="0" w:space="0" w:color="auto"/>
            <w:left w:val="none" w:sz="0" w:space="0" w:color="auto"/>
            <w:bottom w:val="none" w:sz="0" w:space="0" w:color="auto"/>
            <w:right w:val="none" w:sz="0" w:space="0" w:color="auto"/>
          </w:divBdr>
        </w:div>
        <w:div w:id="1448770825">
          <w:marLeft w:val="0"/>
          <w:marRight w:val="0"/>
          <w:marTop w:val="0"/>
          <w:marBottom w:val="0"/>
          <w:divBdr>
            <w:top w:val="none" w:sz="0" w:space="0" w:color="auto"/>
            <w:left w:val="none" w:sz="0" w:space="0" w:color="auto"/>
            <w:bottom w:val="none" w:sz="0" w:space="0" w:color="auto"/>
            <w:right w:val="none" w:sz="0" w:space="0" w:color="auto"/>
          </w:divBdr>
        </w:div>
        <w:div w:id="1733118135">
          <w:marLeft w:val="0"/>
          <w:marRight w:val="0"/>
          <w:marTop w:val="0"/>
          <w:marBottom w:val="0"/>
          <w:divBdr>
            <w:top w:val="none" w:sz="0" w:space="0" w:color="auto"/>
            <w:left w:val="none" w:sz="0" w:space="0" w:color="auto"/>
            <w:bottom w:val="none" w:sz="0" w:space="0" w:color="auto"/>
            <w:right w:val="none" w:sz="0" w:space="0" w:color="auto"/>
          </w:divBdr>
        </w:div>
        <w:div w:id="568658456">
          <w:marLeft w:val="0"/>
          <w:marRight w:val="0"/>
          <w:marTop w:val="0"/>
          <w:marBottom w:val="0"/>
          <w:divBdr>
            <w:top w:val="none" w:sz="0" w:space="0" w:color="auto"/>
            <w:left w:val="none" w:sz="0" w:space="0" w:color="auto"/>
            <w:bottom w:val="none" w:sz="0" w:space="0" w:color="auto"/>
            <w:right w:val="none" w:sz="0" w:space="0" w:color="auto"/>
          </w:divBdr>
        </w:div>
        <w:div w:id="930239977">
          <w:marLeft w:val="0"/>
          <w:marRight w:val="0"/>
          <w:marTop w:val="0"/>
          <w:marBottom w:val="0"/>
          <w:divBdr>
            <w:top w:val="none" w:sz="0" w:space="0" w:color="auto"/>
            <w:left w:val="none" w:sz="0" w:space="0" w:color="auto"/>
            <w:bottom w:val="none" w:sz="0" w:space="0" w:color="auto"/>
            <w:right w:val="none" w:sz="0" w:space="0" w:color="auto"/>
          </w:divBdr>
        </w:div>
        <w:div w:id="1709915212">
          <w:marLeft w:val="0"/>
          <w:marRight w:val="0"/>
          <w:marTop w:val="0"/>
          <w:marBottom w:val="0"/>
          <w:divBdr>
            <w:top w:val="none" w:sz="0" w:space="0" w:color="auto"/>
            <w:left w:val="none" w:sz="0" w:space="0" w:color="auto"/>
            <w:bottom w:val="none" w:sz="0" w:space="0" w:color="auto"/>
            <w:right w:val="none" w:sz="0" w:space="0" w:color="auto"/>
          </w:divBdr>
        </w:div>
        <w:div w:id="1028679265">
          <w:marLeft w:val="0"/>
          <w:marRight w:val="0"/>
          <w:marTop w:val="0"/>
          <w:marBottom w:val="0"/>
          <w:divBdr>
            <w:top w:val="none" w:sz="0" w:space="0" w:color="auto"/>
            <w:left w:val="none" w:sz="0" w:space="0" w:color="auto"/>
            <w:bottom w:val="none" w:sz="0" w:space="0" w:color="auto"/>
            <w:right w:val="none" w:sz="0" w:space="0" w:color="auto"/>
          </w:divBdr>
        </w:div>
        <w:div w:id="1189442746">
          <w:marLeft w:val="0"/>
          <w:marRight w:val="0"/>
          <w:marTop w:val="0"/>
          <w:marBottom w:val="0"/>
          <w:divBdr>
            <w:top w:val="none" w:sz="0" w:space="0" w:color="auto"/>
            <w:left w:val="none" w:sz="0" w:space="0" w:color="auto"/>
            <w:bottom w:val="none" w:sz="0" w:space="0" w:color="auto"/>
            <w:right w:val="none" w:sz="0" w:space="0" w:color="auto"/>
          </w:divBdr>
        </w:div>
        <w:div w:id="784688513">
          <w:marLeft w:val="0"/>
          <w:marRight w:val="0"/>
          <w:marTop w:val="0"/>
          <w:marBottom w:val="0"/>
          <w:divBdr>
            <w:top w:val="none" w:sz="0" w:space="0" w:color="auto"/>
            <w:left w:val="none" w:sz="0" w:space="0" w:color="auto"/>
            <w:bottom w:val="none" w:sz="0" w:space="0" w:color="auto"/>
            <w:right w:val="none" w:sz="0" w:space="0" w:color="auto"/>
          </w:divBdr>
        </w:div>
        <w:div w:id="586547832">
          <w:marLeft w:val="0"/>
          <w:marRight w:val="0"/>
          <w:marTop w:val="0"/>
          <w:marBottom w:val="0"/>
          <w:divBdr>
            <w:top w:val="none" w:sz="0" w:space="0" w:color="auto"/>
            <w:left w:val="none" w:sz="0" w:space="0" w:color="auto"/>
            <w:bottom w:val="none" w:sz="0" w:space="0" w:color="auto"/>
            <w:right w:val="none" w:sz="0" w:space="0" w:color="auto"/>
          </w:divBdr>
        </w:div>
        <w:div w:id="808862570">
          <w:marLeft w:val="0"/>
          <w:marRight w:val="0"/>
          <w:marTop w:val="0"/>
          <w:marBottom w:val="0"/>
          <w:divBdr>
            <w:top w:val="none" w:sz="0" w:space="0" w:color="auto"/>
            <w:left w:val="none" w:sz="0" w:space="0" w:color="auto"/>
            <w:bottom w:val="none" w:sz="0" w:space="0" w:color="auto"/>
            <w:right w:val="none" w:sz="0" w:space="0" w:color="auto"/>
          </w:divBdr>
        </w:div>
        <w:div w:id="1388870402">
          <w:marLeft w:val="0"/>
          <w:marRight w:val="0"/>
          <w:marTop w:val="0"/>
          <w:marBottom w:val="0"/>
          <w:divBdr>
            <w:top w:val="none" w:sz="0" w:space="0" w:color="auto"/>
            <w:left w:val="none" w:sz="0" w:space="0" w:color="auto"/>
            <w:bottom w:val="none" w:sz="0" w:space="0" w:color="auto"/>
            <w:right w:val="none" w:sz="0" w:space="0" w:color="auto"/>
          </w:divBdr>
        </w:div>
        <w:div w:id="943540416">
          <w:marLeft w:val="0"/>
          <w:marRight w:val="0"/>
          <w:marTop w:val="0"/>
          <w:marBottom w:val="0"/>
          <w:divBdr>
            <w:top w:val="none" w:sz="0" w:space="0" w:color="auto"/>
            <w:left w:val="none" w:sz="0" w:space="0" w:color="auto"/>
            <w:bottom w:val="none" w:sz="0" w:space="0" w:color="auto"/>
            <w:right w:val="none" w:sz="0" w:space="0" w:color="auto"/>
          </w:divBdr>
        </w:div>
        <w:div w:id="474840481">
          <w:marLeft w:val="0"/>
          <w:marRight w:val="0"/>
          <w:marTop w:val="0"/>
          <w:marBottom w:val="0"/>
          <w:divBdr>
            <w:top w:val="none" w:sz="0" w:space="0" w:color="auto"/>
            <w:left w:val="none" w:sz="0" w:space="0" w:color="auto"/>
            <w:bottom w:val="none" w:sz="0" w:space="0" w:color="auto"/>
            <w:right w:val="none" w:sz="0" w:space="0" w:color="auto"/>
          </w:divBdr>
        </w:div>
        <w:div w:id="974945296">
          <w:marLeft w:val="0"/>
          <w:marRight w:val="0"/>
          <w:marTop w:val="0"/>
          <w:marBottom w:val="0"/>
          <w:divBdr>
            <w:top w:val="none" w:sz="0" w:space="0" w:color="auto"/>
            <w:left w:val="none" w:sz="0" w:space="0" w:color="auto"/>
            <w:bottom w:val="none" w:sz="0" w:space="0" w:color="auto"/>
            <w:right w:val="none" w:sz="0" w:space="0" w:color="auto"/>
          </w:divBdr>
        </w:div>
        <w:div w:id="372930286">
          <w:marLeft w:val="0"/>
          <w:marRight w:val="0"/>
          <w:marTop w:val="0"/>
          <w:marBottom w:val="0"/>
          <w:divBdr>
            <w:top w:val="none" w:sz="0" w:space="0" w:color="auto"/>
            <w:left w:val="none" w:sz="0" w:space="0" w:color="auto"/>
            <w:bottom w:val="none" w:sz="0" w:space="0" w:color="auto"/>
            <w:right w:val="none" w:sz="0" w:space="0" w:color="auto"/>
          </w:divBdr>
        </w:div>
        <w:div w:id="603272987">
          <w:marLeft w:val="0"/>
          <w:marRight w:val="0"/>
          <w:marTop w:val="0"/>
          <w:marBottom w:val="0"/>
          <w:divBdr>
            <w:top w:val="none" w:sz="0" w:space="0" w:color="auto"/>
            <w:left w:val="none" w:sz="0" w:space="0" w:color="auto"/>
            <w:bottom w:val="none" w:sz="0" w:space="0" w:color="auto"/>
            <w:right w:val="none" w:sz="0" w:space="0" w:color="auto"/>
          </w:divBdr>
        </w:div>
        <w:div w:id="505679183">
          <w:marLeft w:val="0"/>
          <w:marRight w:val="0"/>
          <w:marTop w:val="0"/>
          <w:marBottom w:val="0"/>
          <w:divBdr>
            <w:top w:val="none" w:sz="0" w:space="0" w:color="auto"/>
            <w:left w:val="none" w:sz="0" w:space="0" w:color="auto"/>
            <w:bottom w:val="none" w:sz="0" w:space="0" w:color="auto"/>
            <w:right w:val="none" w:sz="0" w:space="0" w:color="auto"/>
          </w:divBdr>
        </w:div>
        <w:div w:id="474445215">
          <w:marLeft w:val="0"/>
          <w:marRight w:val="0"/>
          <w:marTop w:val="0"/>
          <w:marBottom w:val="0"/>
          <w:divBdr>
            <w:top w:val="none" w:sz="0" w:space="0" w:color="auto"/>
            <w:left w:val="none" w:sz="0" w:space="0" w:color="auto"/>
            <w:bottom w:val="none" w:sz="0" w:space="0" w:color="auto"/>
            <w:right w:val="none" w:sz="0" w:space="0" w:color="auto"/>
          </w:divBdr>
        </w:div>
        <w:div w:id="2078938729">
          <w:marLeft w:val="0"/>
          <w:marRight w:val="0"/>
          <w:marTop w:val="0"/>
          <w:marBottom w:val="0"/>
          <w:divBdr>
            <w:top w:val="none" w:sz="0" w:space="0" w:color="auto"/>
            <w:left w:val="none" w:sz="0" w:space="0" w:color="auto"/>
            <w:bottom w:val="none" w:sz="0" w:space="0" w:color="auto"/>
            <w:right w:val="none" w:sz="0" w:space="0" w:color="auto"/>
          </w:divBdr>
        </w:div>
        <w:div w:id="1387293068">
          <w:marLeft w:val="0"/>
          <w:marRight w:val="0"/>
          <w:marTop w:val="0"/>
          <w:marBottom w:val="0"/>
          <w:divBdr>
            <w:top w:val="none" w:sz="0" w:space="0" w:color="auto"/>
            <w:left w:val="none" w:sz="0" w:space="0" w:color="auto"/>
            <w:bottom w:val="none" w:sz="0" w:space="0" w:color="auto"/>
            <w:right w:val="none" w:sz="0" w:space="0" w:color="auto"/>
          </w:divBdr>
        </w:div>
        <w:div w:id="1346786814">
          <w:marLeft w:val="0"/>
          <w:marRight w:val="0"/>
          <w:marTop w:val="0"/>
          <w:marBottom w:val="0"/>
          <w:divBdr>
            <w:top w:val="none" w:sz="0" w:space="0" w:color="auto"/>
            <w:left w:val="none" w:sz="0" w:space="0" w:color="auto"/>
            <w:bottom w:val="none" w:sz="0" w:space="0" w:color="auto"/>
            <w:right w:val="none" w:sz="0" w:space="0" w:color="auto"/>
          </w:divBdr>
        </w:div>
        <w:div w:id="430005435">
          <w:marLeft w:val="0"/>
          <w:marRight w:val="0"/>
          <w:marTop w:val="0"/>
          <w:marBottom w:val="0"/>
          <w:divBdr>
            <w:top w:val="none" w:sz="0" w:space="0" w:color="auto"/>
            <w:left w:val="none" w:sz="0" w:space="0" w:color="auto"/>
            <w:bottom w:val="none" w:sz="0" w:space="0" w:color="auto"/>
            <w:right w:val="none" w:sz="0" w:space="0" w:color="auto"/>
          </w:divBdr>
        </w:div>
        <w:div w:id="426540997">
          <w:marLeft w:val="0"/>
          <w:marRight w:val="0"/>
          <w:marTop w:val="0"/>
          <w:marBottom w:val="0"/>
          <w:divBdr>
            <w:top w:val="none" w:sz="0" w:space="0" w:color="auto"/>
            <w:left w:val="none" w:sz="0" w:space="0" w:color="auto"/>
            <w:bottom w:val="none" w:sz="0" w:space="0" w:color="auto"/>
            <w:right w:val="none" w:sz="0" w:space="0" w:color="auto"/>
          </w:divBdr>
        </w:div>
        <w:div w:id="1348213829">
          <w:marLeft w:val="0"/>
          <w:marRight w:val="0"/>
          <w:marTop w:val="0"/>
          <w:marBottom w:val="0"/>
          <w:divBdr>
            <w:top w:val="none" w:sz="0" w:space="0" w:color="auto"/>
            <w:left w:val="none" w:sz="0" w:space="0" w:color="auto"/>
            <w:bottom w:val="none" w:sz="0" w:space="0" w:color="auto"/>
            <w:right w:val="none" w:sz="0" w:space="0" w:color="auto"/>
          </w:divBdr>
        </w:div>
        <w:div w:id="586309020">
          <w:marLeft w:val="0"/>
          <w:marRight w:val="0"/>
          <w:marTop w:val="0"/>
          <w:marBottom w:val="0"/>
          <w:divBdr>
            <w:top w:val="none" w:sz="0" w:space="0" w:color="auto"/>
            <w:left w:val="none" w:sz="0" w:space="0" w:color="auto"/>
            <w:bottom w:val="none" w:sz="0" w:space="0" w:color="auto"/>
            <w:right w:val="none" w:sz="0" w:space="0" w:color="auto"/>
          </w:divBdr>
        </w:div>
        <w:div w:id="1319578536">
          <w:marLeft w:val="0"/>
          <w:marRight w:val="0"/>
          <w:marTop w:val="0"/>
          <w:marBottom w:val="0"/>
          <w:divBdr>
            <w:top w:val="none" w:sz="0" w:space="0" w:color="auto"/>
            <w:left w:val="none" w:sz="0" w:space="0" w:color="auto"/>
            <w:bottom w:val="none" w:sz="0" w:space="0" w:color="auto"/>
            <w:right w:val="none" w:sz="0" w:space="0" w:color="auto"/>
          </w:divBdr>
        </w:div>
        <w:div w:id="1839492448">
          <w:marLeft w:val="0"/>
          <w:marRight w:val="0"/>
          <w:marTop w:val="0"/>
          <w:marBottom w:val="0"/>
          <w:divBdr>
            <w:top w:val="none" w:sz="0" w:space="0" w:color="auto"/>
            <w:left w:val="none" w:sz="0" w:space="0" w:color="auto"/>
            <w:bottom w:val="none" w:sz="0" w:space="0" w:color="auto"/>
            <w:right w:val="none" w:sz="0" w:space="0" w:color="auto"/>
          </w:divBdr>
        </w:div>
        <w:div w:id="444808789">
          <w:marLeft w:val="0"/>
          <w:marRight w:val="0"/>
          <w:marTop w:val="0"/>
          <w:marBottom w:val="0"/>
          <w:divBdr>
            <w:top w:val="none" w:sz="0" w:space="0" w:color="auto"/>
            <w:left w:val="none" w:sz="0" w:space="0" w:color="auto"/>
            <w:bottom w:val="none" w:sz="0" w:space="0" w:color="auto"/>
            <w:right w:val="none" w:sz="0" w:space="0" w:color="auto"/>
          </w:divBdr>
        </w:div>
        <w:div w:id="1700352164">
          <w:marLeft w:val="0"/>
          <w:marRight w:val="0"/>
          <w:marTop w:val="0"/>
          <w:marBottom w:val="0"/>
          <w:divBdr>
            <w:top w:val="none" w:sz="0" w:space="0" w:color="auto"/>
            <w:left w:val="none" w:sz="0" w:space="0" w:color="auto"/>
            <w:bottom w:val="none" w:sz="0" w:space="0" w:color="auto"/>
            <w:right w:val="none" w:sz="0" w:space="0" w:color="auto"/>
          </w:divBdr>
        </w:div>
        <w:div w:id="884411156">
          <w:marLeft w:val="0"/>
          <w:marRight w:val="0"/>
          <w:marTop w:val="0"/>
          <w:marBottom w:val="0"/>
          <w:divBdr>
            <w:top w:val="none" w:sz="0" w:space="0" w:color="auto"/>
            <w:left w:val="none" w:sz="0" w:space="0" w:color="auto"/>
            <w:bottom w:val="none" w:sz="0" w:space="0" w:color="auto"/>
            <w:right w:val="none" w:sz="0" w:space="0" w:color="auto"/>
          </w:divBdr>
        </w:div>
        <w:div w:id="35200631">
          <w:marLeft w:val="0"/>
          <w:marRight w:val="0"/>
          <w:marTop w:val="0"/>
          <w:marBottom w:val="0"/>
          <w:divBdr>
            <w:top w:val="none" w:sz="0" w:space="0" w:color="auto"/>
            <w:left w:val="none" w:sz="0" w:space="0" w:color="auto"/>
            <w:bottom w:val="none" w:sz="0" w:space="0" w:color="auto"/>
            <w:right w:val="none" w:sz="0" w:space="0" w:color="auto"/>
          </w:divBdr>
        </w:div>
        <w:div w:id="1344014510">
          <w:marLeft w:val="0"/>
          <w:marRight w:val="0"/>
          <w:marTop w:val="0"/>
          <w:marBottom w:val="0"/>
          <w:divBdr>
            <w:top w:val="none" w:sz="0" w:space="0" w:color="auto"/>
            <w:left w:val="none" w:sz="0" w:space="0" w:color="auto"/>
            <w:bottom w:val="none" w:sz="0" w:space="0" w:color="auto"/>
            <w:right w:val="none" w:sz="0" w:space="0" w:color="auto"/>
          </w:divBdr>
        </w:div>
        <w:div w:id="338198404">
          <w:marLeft w:val="0"/>
          <w:marRight w:val="0"/>
          <w:marTop w:val="0"/>
          <w:marBottom w:val="0"/>
          <w:divBdr>
            <w:top w:val="none" w:sz="0" w:space="0" w:color="auto"/>
            <w:left w:val="none" w:sz="0" w:space="0" w:color="auto"/>
            <w:bottom w:val="none" w:sz="0" w:space="0" w:color="auto"/>
            <w:right w:val="none" w:sz="0" w:space="0" w:color="auto"/>
          </w:divBdr>
        </w:div>
        <w:div w:id="356587909">
          <w:marLeft w:val="0"/>
          <w:marRight w:val="0"/>
          <w:marTop w:val="0"/>
          <w:marBottom w:val="0"/>
          <w:divBdr>
            <w:top w:val="none" w:sz="0" w:space="0" w:color="auto"/>
            <w:left w:val="none" w:sz="0" w:space="0" w:color="auto"/>
            <w:bottom w:val="none" w:sz="0" w:space="0" w:color="auto"/>
            <w:right w:val="none" w:sz="0" w:space="0" w:color="auto"/>
          </w:divBdr>
        </w:div>
        <w:div w:id="280503215">
          <w:marLeft w:val="0"/>
          <w:marRight w:val="0"/>
          <w:marTop w:val="0"/>
          <w:marBottom w:val="0"/>
          <w:divBdr>
            <w:top w:val="none" w:sz="0" w:space="0" w:color="auto"/>
            <w:left w:val="none" w:sz="0" w:space="0" w:color="auto"/>
            <w:bottom w:val="none" w:sz="0" w:space="0" w:color="auto"/>
            <w:right w:val="none" w:sz="0" w:space="0" w:color="auto"/>
          </w:divBdr>
        </w:div>
        <w:div w:id="1966230973">
          <w:marLeft w:val="0"/>
          <w:marRight w:val="0"/>
          <w:marTop w:val="0"/>
          <w:marBottom w:val="0"/>
          <w:divBdr>
            <w:top w:val="none" w:sz="0" w:space="0" w:color="auto"/>
            <w:left w:val="none" w:sz="0" w:space="0" w:color="auto"/>
            <w:bottom w:val="none" w:sz="0" w:space="0" w:color="auto"/>
            <w:right w:val="none" w:sz="0" w:space="0" w:color="auto"/>
          </w:divBdr>
        </w:div>
        <w:div w:id="2099519933">
          <w:marLeft w:val="0"/>
          <w:marRight w:val="0"/>
          <w:marTop w:val="0"/>
          <w:marBottom w:val="0"/>
          <w:divBdr>
            <w:top w:val="none" w:sz="0" w:space="0" w:color="auto"/>
            <w:left w:val="none" w:sz="0" w:space="0" w:color="auto"/>
            <w:bottom w:val="none" w:sz="0" w:space="0" w:color="auto"/>
            <w:right w:val="none" w:sz="0" w:space="0" w:color="auto"/>
          </w:divBdr>
        </w:div>
        <w:div w:id="1565600908">
          <w:marLeft w:val="0"/>
          <w:marRight w:val="0"/>
          <w:marTop w:val="0"/>
          <w:marBottom w:val="0"/>
          <w:divBdr>
            <w:top w:val="none" w:sz="0" w:space="0" w:color="auto"/>
            <w:left w:val="none" w:sz="0" w:space="0" w:color="auto"/>
            <w:bottom w:val="none" w:sz="0" w:space="0" w:color="auto"/>
            <w:right w:val="none" w:sz="0" w:space="0" w:color="auto"/>
          </w:divBdr>
        </w:div>
        <w:div w:id="2050838237">
          <w:marLeft w:val="0"/>
          <w:marRight w:val="0"/>
          <w:marTop w:val="0"/>
          <w:marBottom w:val="0"/>
          <w:divBdr>
            <w:top w:val="none" w:sz="0" w:space="0" w:color="auto"/>
            <w:left w:val="none" w:sz="0" w:space="0" w:color="auto"/>
            <w:bottom w:val="none" w:sz="0" w:space="0" w:color="auto"/>
            <w:right w:val="none" w:sz="0" w:space="0" w:color="auto"/>
          </w:divBdr>
        </w:div>
        <w:div w:id="334959860">
          <w:marLeft w:val="0"/>
          <w:marRight w:val="0"/>
          <w:marTop w:val="0"/>
          <w:marBottom w:val="0"/>
          <w:divBdr>
            <w:top w:val="none" w:sz="0" w:space="0" w:color="auto"/>
            <w:left w:val="none" w:sz="0" w:space="0" w:color="auto"/>
            <w:bottom w:val="none" w:sz="0" w:space="0" w:color="auto"/>
            <w:right w:val="none" w:sz="0" w:space="0" w:color="auto"/>
          </w:divBdr>
        </w:div>
        <w:div w:id="1954751479">
          <w:marLeft w:val="0"/>
          <w:marRight w:val="0"/>
          <w:marTop w:val="0"/>
          <w:marBottom w:val="0"/>
          <w:divBdr>
            <w:top w:val="none" w:sz="0" w:space="0" w:color="auto"/>
            <w:left w:val="none" w:sz="0" w:space="0" w:color="auto"/>
            <w:bottom w:val="none" w:sz="0" w:space="0" w:color="auto"/>
            <w:right w:val="none" w:sz="0" w:space="0" w:color="auto"/>
          </w:divBdr>
        </w:div>
        <w:div w:id="1410614790">
          <w:marLeft w:val="0"/>
          <w:marRight w:val="0"/>
          <w:marTop w:val="0"/>
          <w:marBottom w:val="0"/>
          <w:divBdr>
            <w:top w:val="none" w:sz="0" w:space="0" w:color="auto"/>
            <w:left w:val="none" w:sz="0" w:space="0" w:color="auto"/>
            <w:bottom w:val="none" w:sz="0" w:space="0" w:color="auto"/>
            <w:right w:val="none" w:sz="0" w:space="0" w:color="auto"/>
          </w:divBdr>
        </w:div>
        <w:div w:id="2097944650">
          <w:marLeft w:val="0"/>
          <w:marRight w:val="0"/>
          <w:marTop w:val="0"/>
          <w:marBottom w:val="0"/>
          <w:divBdr>
            <w:top w:val="none" w:sz="0" w:space="0" w:color="auto"/>
            <w:left w:val="none" w:sz="0" w:space="0" w:color="auto"/>
            <w:bottom w:val="none" w:sz="0" w:space="0" w:color="auto"/>
            <w:right w:val="none" w:sz="0" w:space="0" w:color="auto"/>
          </w:divBdr>
        </w:div>
        <w:div w:id="1316182596">
          <w:marLeft w:val="0"/>
          <w:marRight w:val="0"/>
          <w:marTop w:val="0"/>
          <w:marBottom w:val="0"/>
          <w:divBdr>
            <w:top w:val="none" w:sz="0" w:space="0" w:color="auto"/>
            <w:left w:val="none" w:sz="0" w:space="0" w:color="auto"/>
            <w:bottom w:val="none" w:sz="0" w:space="0" w:color="auto"/>
            <w:right w:val="none" w:sz="0" w:space="0" w:color="auto"/>
          </w:divBdr>
        </w:div>
        <w:div w:id="72747974">
          <w:marLeft w:val="0"/>
          <w:marRight w:val="0"/>
          <w:marTop w:val="0"/>
          <w:marBottom w:val="0"/>
          <w:divBdr>
            <w:top w:val="none" w:sz="0" w:space="0" w:color="auto"/>
            <w:left w:val="none" w:sz="0" w:space="0" w:color="auto"/>
            <w:bottom w:val="none" w:sz="0" w:space="0" w:color="auto"/>
            <w:right w:val="none" w:sz="0" w:space="0" w:color="auto"/>
          </w:divBdr>
        </w:div>
        <w:div w:id="797185507">
          <w:marLeft w:val="0"/>
          <w:marRight w:val="0"/>
          <w:marTop w:val="0"/>
          <w:marBottom w:val="0"/>
          <w:divBdr>
            <w:top w:val="none" w:sz="0" w:space="0" w:color="auto"/>
            <w:left w:val="none" w:sz="0" w:space="0" w:color="auto"/>
            <w:bottom w:val="none" w:sz="0" w:space="0" w:color="auto"/>
            <w:right w:val="none" w:sz="0" w:space="0" w:color="auto"/>
          </w:divBdr>
        </w:div>
        <w:div w:id="681782423">
          <w:marLeft w:val="0"/>
          <w:marRight w:val="0"/>
          <w:marTop w:val="0"/>
          <w:marBottom w:val="0"/>
          <w:divBdr>
            <w:top w:val="none" w:sz="0" w:space="0" w:color="auto"/>
            <w:left w:val="none" w:sz="0" w:space="0" w:color="auto"/>
            <w:bottom w:val="none" w:sz="0" w:space="0" w:color="auto"/>
            <w:right w:val="none" w:sz="0" w:space="0" w:color="auto"/>
          </w:divBdr>
        </w:div>
        <w:div w:id="1000961406">
          <w:marLeft w:val="0"/>
          <w:marRight w:val="0"/>
          <w:marTop w:val="0"/>
          <w:marBottom w:val="0"/>
          <w:divBdr>
            <w:top w:val="none" w:sz="0" w:space="0" w:color="auto"/>
            <w:left w:val="none" w:sz="0" w:space="0" w:color="auto"/>
            <w:bottom w:val="none" w:sz="0" w:space="0" w:color="auto"/>
            <w:right w:val="none" w:sz="0" w:space="0" w:color="auto"/>
          </w:divBdr>
        </w:div>
        <w:div w:id="188378608">
          <w:marLeft w:val="0"/>
          <w:marRight w:val="0"/>
          <w:marTop w:val="0"/>
          <w:marBottom w:val="0"/>
          <w:divBdr>
            <w:top w:val="none" w:sz="0" w:space="0" w:color="auto"/>
            <w:left w:val="none" w:sz="0" w:space="0" w:color="auto"/>
            <w:bottom w:val="none" w:sz="0" w:space="0" w:color="auto"/>
            <w:right w:val="none" w:sz="0" w:space="0" w:color="auto"/>
          </w:divBdr>
        </w:div>
      </w:divsChild>
    </w:div>
    <w:div w:id="987174009">
      <w:bodyDiv w:val="1"/>
      <w:marLeft w:val="0"/>
      <w:marRight w:val="0"/>
      <w:marTop w:val="0"/>
      <w:marBottom w:val="0"/>
      <w:divBdr>
        <w:top w:val="none" w:sz="0" w:space="0" w:color="auto"/>
        <w:left w:val="none" w:sz="0" w:space="0" w:color="auto"/>
        <w:bottom w:val="none" w:sz="0" w:space="0" w:color="auto"/>
        <w:right w:val="none" w:sz="0" w:space="0" w:color="auto"/>
      </w:divBdr>
    </w:div>
    <w:div w:id="987323129">
      <w:bodyDiv w:val="1"/>
      <w:marLeft w:val="0"/>
      <w:marRight w:val="0"/>
      <w:marTop w:val="0"/>
      <w:marBottom w:val="0"/>
      <w:divBdr>
        <w:top w:val="none" w:sz="0" w:space="0" w:color="auto"/>
        <w:left w:val="none" w:sz="0" w:space="0" w:color="auto"/>
        <w:bottom w:val="none" w:sz="0" w:space="0" w:color="auto"/>
        <w:right w:val="none" w:sz="0" w:space="0" w:color="auto"/>
      </w:divBdr>
    </w:div>
    <w:div w:id="987855336">
      <w:bodyDiv w:val="1"/>
      <w:marLeft w:val="0"/>
      <w:marRight w:val="0"/>
      <w:marTop w:val="0"/>
      <w:marBottom w:val="0"/>
      <w:divBdr>
        <w:top w:val="none" w:sz="0" w:space="0" w:color="auto"/>
        <w:left w:val="none" w:sz="0" w:space="0" w:color="auto"/>
        <w:bottom w:val="none" w:sz="0" w:space="0" w:color="auto"/>
        <w:right w:val="none" w:sz="0" w:space="0" w:color="auto"/>
      </w:divBdr>
    </w:div>
    <w:div w:id="987976085">
      <w:bodyDiv w:val="1"/>
      <w:marLeft w:val="0"/>
      <w:marRight w:val="0"/>
      <w:marTop w:val="0"/>
      <w:marBottom w:val="0"/>
      <w:divBdr>
        <w:top w:val="none" w:sz="0" w:space="0" w:color="auto"/>
        <w:left w:val="none" w:sz="0" w:space="0" w:color="auto"/>
        <w:bottom w:val="none" w:sz="0" w:space="0" w:color="auto"/>
        <w:right w:val="none" w:sz="0" w:space="0" w:color="auto"/>
      </w:divBdr>
    </w:div>
    <w:div w:id="988366884">
      <w:bodyDiv w:val="1"/>
      <w:marLeft w:val="0"/>
      <w:marRight w:val="0"/>
      <w:marTop w:val="0"/>
      <w:marBottom w:val="0"/>
      <w:divBdr>
        <w:top w:val="none" w:sz="0" w:space="0" w:color="auto"/>
        <w:left w:val="none" w:sz="0" w:space="0" w:color="auto"/>
        <w:bottom w:val="none" w:sz="0" w:space="0" w:color="auto"/>
        <w:right w:val="none" w:sz="0" w:space="0" w:color="auto"/>
      </w:divBdr>
    </w:div>
    <w:div w:id="989364151">
      <w:bodyDiv w:val="1"/>
      <w:marLeft w:val="0"/>
      <w:marRight w:val="0"/>
      <w:marTop w:val="0"/>
      <w:marBottom w:val="0"/>
      <w:divBdr>
        <w:top w:val="none" w:sz="0" w:space="0" w:color="auto"/>
        <w:left w:val="none" w:sz="0" w:space="0" w:color="auto"/>
        <w:bottom w:val="none" w:sz="0" w:space="0" w:color="auto"/>
        <w:right w:val="none" w:sz="0" w:space="0" w:color="auto"/>
      </w:divBdr>
    </w:div>
    <w:div w:id="989868241">
      <w:bodyDiv w:val="1"/>
      <w:marLeft w:val="0"/>
      <w:marRight w:val="0"/>
      <w:marTop w:val="0"/>
      <w:marBottom w:val="0"/>
      <w:divBdr>
        <w:top w:val="none" w:sz="0" w:space="0" w:color="auto"/>
        <w:left w:val="none" w:sz="0" w:space="0" w:color="auto"/>
        <w:bottom w:val="none" w:sz="0" w:space="0" w:color="auto"/>
        <w:right w:val="none" w:sz="0" w:space="0" w:color="auto"/>
      </w:divBdr>
    </w:div>
    <w:div w:id="990475725">
      <w:bodyDiv w:val="1"/>
      <w:marLeft w:val="0"/>
      <w:marRight w:val="0"/>
      <w:marTop w:val="0"/>
      <w:marBottom w:val="0"/>
      <w:divBdr>
        <w:top w:val="none" w:sz="0" w:space="0" w:color="auto"/>
        <w:left w:val="none" w:sz="0" w:space="0" w:color="auto"/>
        <w:bottom w:val="none" w:sz="0" w:space="0" w:color="auto"/>
        <w:right w:val="none" w:sz="0" w:space="0" w:color="auto"/>
      </w:divBdr>
    </w:div>
    <w:div w:id="991062194">
      <w:bodyDiv w:val="1"/>
      <w:marLeft w:val="0"/>
      <w:marRight w:val="0"/>
      <w:marTop w:val="0"/>
      <w:marBottom w:val="0"/>
      <w:divBdr>
        <w:top w:val="none" w:sz="0" w:space="0" w:color="auto"/>
        <w:left w:val="none" w:sz="0" w:space="0" w:color="auto"/>
        <w:bottom w:val="none" w:sz="0" w:space="0" w:color="auto"/>
        <w:right w:val="none" w:sz="0" w:space="0" w:color="auto"/>
      </w:divBdr>
    </w:div>
    <w:div w:id="991562897">
      <w:bodyDiv w:val="1"/>
      <w:marLeft w:val="0"/>
      <w:marRight w:val="0"/>
      <w:marTop w:val="0"/>
      <w:marBottom w:val="0"/>
      <w:divBdr>
        <w:top w:val="none" w:sz="0" w:space="0" w:color="auto"/>
        <w:left w:val="none" w:sz="0" w:space="0" w:color="auto"/>
        <w:bottom w:val="none" w:sz="0" w:space="0" w:color="auto"/>
        <w:right w:val="none" w:sz="0" w:space="0" w:color="auto"/>
      </w:divBdr>
    </w:div>
    <w:div w:id="992026991">
      <w:bodyDiv w:val="1"/>
      <w:marLeft w:val="0"/>
      <w:marRight w:val="0"/>
      <w:marTop w:val="0"/>
      <w:marBottom w:val="0"/>
      <w:divBdr>
        <w:top w:val="none" w:sz="0" w:space="0" w:color="auto"/>
        <w:left w:val="none" w:sz="0" w:space="0" w:color="auto"/>
        <w:bottom w:val="none" w:sz="0" w:space="0" w:color="auto"/>
        <w:right w:val="none" w:sz="0" w:space="0" w:color="auto"/>
      </w:divBdr>
    </w:div>
    <w:div w:id="992103720">
      <w:bodyDiv w:val="1"/>
      <w:marLeft w:val="0"/>
      <w:marRight w:val="0"/>
      <w:marTop w:val="0"/>
      <w:marBottom w:val="0"/>
      <w:divBdr>
        <w:top w:val="none" w:sz="0" w:space="0" w:color="auto"/>
        <w:left w:val="none" w:sz="0" w:space="0" w:color="auto"/>
        <w:bottom w:val="none" w:sz="0" w:space="0" w:color="auto"/>
        <w:right w:val="none" w:sz="0" w:space="0" w:color="auto"/>
      </w:divBdr>
    </w:div>
    <w:div w:id="992223721">
      <w:bodyDiv w:val="1"/>
      <w:marLeft w:val="0"/>
      <w:marRight w:val="0"/>
      <w:marTop w:val="0"/>
      <w:marBottom w:val="0"/>
      <w:divBdr>
        <w:top w:val="none" w:sz="0" w:space="0" w:color="auto"/>
        <w:left w:val="none" w:sz="0" w:space="0" w:color="auto"/>
        <w:bottom w:val="none" w:sz="0" w:space="0" w:color="auto"/>
        <w:right w:val="none" w:sz="0" w:space="0" w:color="auto"/>
      </w:divBdr>
    </w:div>
    <w:div w:id="992560269">
      <w:bodyDiv w:val="1"/>
      <w:marLeft w:val="0"/>
      <w:marRight w:val="0"/>
      <w:marTop w:val="0"/>
      <w:marBottom w:val="0"/>
      <w:divBdr>
        <w:top w:val="none" w:sz="0" w:space="0" w:color="auto"/>
        <w:left w:val="none" w:sz="0" w:space="0" w:color="auto"/>
        <w:bottom w:val="none" w:sz="0" w:space="0" w:color="auto"/>
        <w:right w:val="none" w:sz="0" w:space="0" w:color="auto"/>
      </w:divBdr>
    </w:div>
    <w:div w:id="993295980">
      <w:bodyDiv w:val="1"/>
      <w:marLeft w:val="0"/>
      <w:marRight w:val="0"/>
      <w:marTop w:val="0"/>
      <w:marBottom w:val="0"/>
      <w:divBdr>
        <w:top w:val="none" w:sz="0" w:space="0" w:color="auto"/>
        <w:left w:val="none" w:sz="0" w:space="0" w:color="auto"/>
        <w:bottom w:val="none" w:sz="0" w:space="0" w:color="auto"/>
        <w:right w:val="none" w:sz="0" w:space="0" w:color="auto"/>
      </w:divBdr>
    </w:div>
    <w:div w:id="993487683">
      <w:bodyDiv w:val="1"/>
      <w:marLeft w:val="0"/>
      <w:marRight w:val="0"/>
      <w:marTop w:val="0"/>
      <w:marBottom w:val="0"/>
      <w:divBdr>
        <w:top w:val="none" w:sz="0" w:space="0" w:color="auto"/>
        <w:left w:val="none" w:sz="0" w:space="0" w:color="auto"/>
        <w:bottom w:val="none" w:sz="0" w:space="0" w:color="auto"/>
        <w:right w:val="none" w:sz="0" w:space="0" w:color="auto"/>
      </w:divBdr>
    </w:div>
    <w:div w:id="993532489">
      <w:bodyDiv w:val="1"/>
      <w:marLeft w:val="0"/>
      <w:marRight w:val="0"/>
      <w:marTop w:val="0"/>
      <w:marBottom w:val="0"/>
      <w:divBdr>
        <w:top w:val="none" w:sz="0" w:space="0" w:color="auto"/>
        <w:left w:val="none" w:sz="0" w:space="0" w:color="auto"/>
        <w:bottom w:val="none" w:sz="0" w:space="0" w:color="auto"/>
        <w:right w:val="none" w:sz="0" w:space="0" w:color="auto"/>
      </w:divBdr>
    </w:div>
    <w:div w:id="993609807">
      <w:bodyDiv w:val="1"/>
      <w:marLeft w:val="0"/>
      <w:marRight w:val="0"/>
      <w:marTop w:val="0"/>
      <w:marBottom w:val="0"/>
      <w:divBdr>
        <w:top w:val="none" w:sz="0" w:space="0" w:color="auto"/>
        <w:left w:val="none" w:sz="0" w:space="0" w:color="auto"/>
        <w:bottom w:val="none" w:sz="0" w:space="0" w:color="auto"/>
        <w:right w:val="none" w:sz="0" w:space="0" w:color="auto"/>
      </w:divBdr>
    </w:div>
    <w:div w:id="994648847">
      <w:bodyDiv w:val="1"/>
      <w:marLeft w:val="0"/>
      <w:marRight w:val="0"/>
      <w:marTop w:val="0"/>
      <w:marBottom w:val="0"/>
      <w:divBdr>
        <w:top w:val="none" w:sz="0" w:space="0" w:color="auto"/>
        <w:left w:val="none" w:sz="0" w:space="0" w:color="auto"/>
        <w:bottom w:val="none" w:sz="0" w:space="0" w:color="auto"/>
        <w:right w:val="none" w:sz="0" w:space="0" w:color="auto"/>
      </w:divBdr>
    </w:div>
    <w:div w:id="995062641">
      <w:bodyDiv w:val="1"/>
      <w:marLeft w:val="0"/>
      <w:marRight w:val="0"/>
      <w:marTop w:val="0"/>
      <w:marBottom w:val="0"/>
      <w:divBdr>
        <w:top w:val="none" w:sz="0" w:space="0" w:color="auto"/>
        <w:left w:val="none" w:sz="0" w:space="0" w:color="auto"/>
        <w:bottom w:val="none" w:sz="0" w:space="0" w:color="auto"/>
        <w:right w:val="none" w:sz="0" w:space="0" w:color="auto"/>
      </w:divBdr>
    </w:div>
    <w:div w:id="995257942">
      <w:bodyDiv w:val="1"/>
      <w:marLeft w:val="0"/>
      <w:marRight w:val="0"/>
      <w:marTop w:val="0"/>
      <w:marBottom w:val="0"/>
      <w:divBdr>
        <w:top w:val="none" w:sz="0" w:space="0" w:color="auto"/>
        <w:left w:val="none" w:sz="0" w:space="0" w:color="auto"/>
        <w:bottom w:val="none" w:sz="0" w:space="0" w:color="auto"/>
        <w:right w:val="none" w:sz="0" w:space="0" w:color="auto"/>
      </w:divBdr>
    </w:div>
    <w:div w:id="995379812">
      <w:bodyDiv w:val="1"/>
      <w:marLeft w:val="0"/>
      <w:marRight w:val="0"/>
      <w:marTop w:val="0"/>
      <w:marBottom w:val="0"/>
      <w:divBdr>
        <w:top w:val="none" w:sz="0" w:space="0" w:color="auto"/>
        <w:left w:val="none" w:sz="0" w:space="0" w:color="auto"/>
        <w:bottom w:val="none" w:sz="0" w:space="0" w:color="auto"/>
        <w:right w:val="none" w:sz="0" w:space="0" w:color="auto"/>
      </w:divBdr>
    </w:div>
    <w:div w:id="995956992">
      <w:bodyDiv w:val="1"/>
      <w:marLeft w:val="0"/>
      <w:marRight w:val="0"/>
      <w:marTop w:val="0"/>
      <w:marBottom w:val="0"/>
      <w:divBdr>
        <w:top w:val="none" w:sz="0" w:space="0" w:color="auto"/>
        <w:left w:val="none" w:sz="0" w:space="0" w:color="auto"/>
        <w:bottom w:val="none" w:sz="0" w:space="0" w:color="auto"/>
        <w:right w:val="none" w:sz="0" w:space="0" w:color="auto"/>
      </w:divBdr>
    </w:div>
    <w:div w:id="996495433">
      <w:bodyDiv w:val="1"/>
      <w:marLeft w:val="0"/>
      <w:marRight w:val="0"/>
      <w:marTop w:val="0"/>
      <w:marBottom w:val="0"/>
      <w:divBdr>
        <w:top w:val="none" w:sz="0" w:space="0" w:color="auto"/>
        <w:left w:val="none" w:sz="0" w:space="0" w:color="auto"/>
        <w:bottom w:val="none" w:sz="0" w:space="0" w:color="auto"/>
        <w:right w:val="none" w:sz="0" w:space="0" w:color="auto"/>
      </w:divBdr>
    </w:div>
    <w:div w:id="997421975">
      <w:bodyDiv w:val="1"/>
      <w:marLeft w:val="0"/>
      <w:marRight w:val="0"/>
      <w:marTop w:val="0"/>
      <w:marBottom w:val="0"/>
      <w:divBdr>
        <w:top w:val="none" w:sz="0" w:space="0" w:color="auto"/>
        <w:left w:val="none" w:sz="0" w:space="0" w:color="auto"/>
        <w:bottom w:val="none" w:sz="0" w:space="0" w:color="auto"/>
        <w:right w:val="none" w:sz="0" w:space="0" w:color="auto"/>
      </w:divBdr>
    </w:div>
    <w:div w:id="997463704">
      <w:bodyDiv w:val="1"/>
      <w:marLeft w:val="0"/>
      <w:marRight w:val="0"/>
      <w:marTop w:val="0"/>
      <w:marBottom w:val="0"/>
      <w:divBdr>
        <w:top w:val="none" w:sz="0" w:space="0" w:color="auto"/>
        <w:left w:val="none" w:sz="0" w:space="0" w:color="auto"/>
        <w:bottom w:val="none" w:sz="0" w:space="0" w:color="auto"/>
        <w:right w:val="none" w:sz="0" w:space="0" w:color="auto"/>
      </w:divBdr>
    </w:div>
    <w:div w:id="998003694">
      <w:bodyDiv w:val="1"/>
      <w:marLeft w:val="0"/>
      <w:marRight w:val="0"/>
      <w:marTop w:val="0"/>
      <w:marBottom w:val="0"/>
      <w:divBdr>
        <w:top w:val="none" w:sz="0" w:space="0" w:color="auto"/>
        <w:left w:val="none" w:sz="0" w:space="0" w:color="auto"/>
        <w:bottom w:val="none" w:sz="0" w:space="0" w:color="auto"/>
        <w:right w:val="none" w:sz="0" w:space="0" w:color="auto"/>
      </w:divBdr>
    </w:div>
    <w:div w:id="999849760">
      <w:bodyDiv w:val="1"/>
      <w:marLeft w:val="0"/>
      <w:marRight w:val="0"/>
      <w:marTop w:val="0"/>
      <w:marBottom w:val="0"/>
      <w:divBdr>
        <w:top w:val="none" w:sz="0" w:space="0" w:color="auto"/>
        <w:left w:val="none" w:sz="0" w:space="0" w:color="auto"/>
        <w:bottom w:val="none" w:sz="0" w:space="0" w:color="auto"/>
        <w:right w:val="none" w:sz="0" w:space="0" w:color="auto"/>
      </w:divBdr>
    </w:div>
    <w:div w:id="1000693106">
      <w:bodyDiv w:val="1"/>
      <w:marLeft w:val="0"/>
      <w:marRight w:val="0"/>
      <w:marTop w:val="0"/>
      <w:marBottom w:val="0"/>
      <w:divBdr>
        <w:top w:val="none" w:sz="0" w:space="0" w:color="auto"/>
        <w:left w:val="none" w:sz="0" w:space="0" w:color="auto"/>
        <w:bottom w:val="none" w:sz="0" w:space="0" w:color="auto"/>
        <w:right w:val="none" w:sz="0" w:space="0" w:color="auto"/>
      </w:divBdr>
    </w:div>
    <w:div w:id="1000933149">
      <w:bodyDiv w:val="1"/>
      <w:marLeft w:val="0"/>
      <w:marRight w:val="0"/>
      <w:marTop w:val="0"/>
      <w:marBottom w:val="0"/>
      <w:divBdr>
        <w:top w:val="none" w:sz="0" w:space="0" w:color="auto"/>
        <w:left w:val="none" w:sz="0" w:space="0" w:color="auto"/>
        <w:bottom w:val="none" w:sz="0" w:space="0" w:color="auto"/>
        <w:right w:val="none" w:sz="0" w:space="0" w:color="auto"/>
      </w:divBdr>
    </w:div>
    <w:div w:id="1000964051">
      <w:bodyDiv w:val="1"/>
      <w:marLeft w:val="0"/>
      <w:marRight w:val="0"/>
      <w:marTop w:val="0"/>
      <w:marBottom w:val="0"/>
      <w:divBdr>
        <w:top w:val="none" w:sz="0" w:space="0" w:color="auto"/>
        <w:left w:val="none" w:sz="0" w:space="0" w:color="auto"/>
        <w:bottom w:val="none" w:sz="0" w:space="0" w:color="auto"/>
        <w:right w:val="none" w:sz="0" w:space="0" w:color="auto"/>
      </w:divBdr>
      <w:divsChild>
        <w:div w:id="1532499127">
          <w:marLeft w:val="0"/>
          <w:marRight w:val="0"/>
          <w:marTop w:val="0"/>
          <w:marBottom w:val="0"/>
          <w:divBdr>
            <w:top w:val="none" w:sz="0" w:space="0" w:color="auto"/>
            <w:left w:val="none" w:sz="0" w:space="0" w:color="auto"/>
            <w:bottom w:val="none" w:sz="0" w:space="0" w:color="auto"/>
            <w:right w:val="none" w:sz="0" w:space="0" w:color="auto"/>
          </w:divBdr>
          <w:divsChild>
            <w:div w:id="1792355367">
              <w:marLeft w:val="0"/>
              <w:marRight w:val="0"/>
              <w:marTop w:val="0"/>
              <w:marBottom w:val="0"/>
              <w:divBdr>
                <w:top w:val="none" w:sz="0" w:space="0" w:color="auto"/>
                <w:left w:val="none" w:sz="0" w:space="0" w:color="auto"/>
                <w:bottom w:val="none" w:sz="0" w:space="0" w:color="auto"/>
                <w:right w:val="none" w:sz="0" w:space="0" w:color="auto"/>
              </w:divBdr>
              <w:divsChild>
                <w:div w:id="265356167">
                  <w:marLeft w:val="0"/>
                  <w:marRight w:val="0"/>
                  <w:marTop w:val="0"/>
                  <w:marBottom w:val="0"/>
                  <w:divBdr>
                    <w:top w:val="none" w:sz="0" w:space="0" w:color="auto"/>
                    <w:left w:val="none" w:sz="0" w:space="0" w:color="auto"/>
                    <w:bottom w:val="none" w:sz="0" w:space="0" w:color="auto"/>
                    <w:right w:val="none" w:sz="0" w:space="0" w:color="auto"/>
                  </w:divBdr>
                  <w:divsChild>
                    <w:div w:id="10735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124107">
      <w:bodyDiv w:val="1"/>
      <w:marLeft w:val="0"/>
      <w:marRight w:val="0"/>
      <w:marTop w:val="0"/>
      <w:marBottom w:val="0"/>
      <w:divBdr>
        <w:top w:val="none" w:sz="0" w:space="0" w:color="auto"/>
        <w:left w:val="none" w:sz="0" w:space="0" w:color="auto"/>
        <w:bottom w:val="none" w:sz="0" w:space="0" w:color="auto"/>
        <w:right w:val="none" w:sz="0" w:space="0" w:color="auto"/>
      </w:divBdr>
    </w:div>
    <w:div w:id="1002584077">
      <w:bodyDiv w:val="1"/>
      <w:marLeft w:val="0"/>
      <w:marRight w:val="0"/>
      <w:marTop w:val="0"/>
      <w:marBottom w:val="0"/>
      <w:divBdr>
        <w:top w:val="none" w:sz="0" w:space="0" w:color="auto"/>
        <w:left w:val="none" w:sz="0" w:space="0" w:color="auto"/>
        <w:bottom w:val="none" w:sz="0" w:space="0" w:color="auto"/>
        <w:right w:val="none" w:sz="0" w:space="0" w:color="auto"/>
      </w:divBdr>
    </w:div>
    <w:div w:id="1002779388">
      <w:bodyDiv w:val="1"/>
      <w:marLeft w:val="0"/>
      <w:marRight w:val="0"/>
      <w:marTop w:val="0"/>
      <w:marBottom w:val="0"/>
      <w:divBdr>
        <w:top w:val="none" w:sz="0" w:space="0" w:color="auto"/>
        <w:left w:val="none" w:sz="0" w:space="0" w:color="auto"/>
        <w:bottom w:val="none" w:sz="0" w:space="0" w:color="auto"/>
        <w:right w:val="none" w:sz="0" w:space="0" w:color="auto"/>
      </w:divBdr>
    </w:div>
    <w:div w:id="1003515105">
      <w:bodyDiv w:val="1"/>
      <w:marLeft w:val="0"/>
      <w:marRight w:val="0"/>
      <w:marTop w:val="0"/>
      <w:marBottom w:val="0"/>
      <w:divBdr>
        <w:top w:val="none" w:sz="0" w:space="0" w:color="auto"/>
        <w:left w:val="none" w:sz="0" w:space="0" w:color="auto"/>
        <w:bottom w:val="none" w:sz="0" w:space="0" w:color="auto"/>
        <w:right w:val="none" w:sz="0" w:space="0" w:color="auto"/>
      </w:divBdr>
    </w:div>
    <w:div w:id="1003627349">
      <w:bodyDiv w:val="1"/>
      <w:marLeft w:val="0"/>
      <w:marRight w:val="0"/>
      <w:marTop w:val="0"/>
      <w:marBottom w:val="0"/>
      <w:divBdr>
        <w:top w:val="none" w:sz="0" w:space="0" w:color="auto"/>
        <w:left w:val="none" w:sz="0" w:space="0" w:color="auto"/>
        <w:bottom w:val="none" w:sz="0" w:space="0" w:color="auto"/>
        <w:right w:val="none" w:sz="0" w:space="0" w:color="auto"/>
      </w:divBdr>
    </w:div>
    <w:div w:id="1004554917">
      <w:bodyDiv w:val="1"/>
      <w:marLeft w:val="0"/>
      <w:marRight w:val="0"/>
      <w:marTop w:val="0"/>
      <w:marBottom w:val="0"/>
      <w:divBdr>
        <w:top w:val="none" w:sz="0" w:space="0" w:color="auto"/>
        <w:left w:val="none" w:sz="0" w:space="0" w:color="auto"/>
        <w:bottom w:val="none" w:sz="0" w:space="0" w:color="auto"/>
        <w:right w:val="none" w:sz="0" w:space="0" w:color="auto"/>
      </w:divBdr>
    </w:div>
    <w:div w:id="1004628524">
      <w:bodyDiv w:val="1"/>
      <w:marLeft w:val="0"/>
      <w:marRight w:val="0"/>
      <w:marTop w:val="0"/>
      <w:marBottom w:val="0"/>
      <w:divBdr>
        <w:top w:val="none" w:sz="0" w:space="0" w:color="auto"/>
        <w:left w:val="none" w:sz="0" w:space="0" w:color="auto"/>
        <w:bottom w:val="none" w:sz="0" w:space="0" w:color="auto"/>
        <w:right w:val="none" w:sz="0" w:space="0" w:color="auto"/>
      </w:divBdr>
    </w:div>
    <w:div w:id="1004935986">
      <w:bodyDiv w:val="1"/>
      <w:marLeft w:val="0"/>
      <w:marRight w:val="0"/>
      <w:marTop w:val="0"/>
      <w:marBottom w:val="0"/>
      <w:divBdr>
        <w:top w:val="none" w:sz="0" w:space="0" w:color="auto"/>
        <w:left w:val="none" w:sz="0" w:space="0" w:color="auto"/>
        <w:bottom w:val="none" w:sz="0" w:space="0" w:color="auto"/>
        <w:right w:val="none" w:sz="0" w:space="0" w:color="auto"/>
      </w:divBdr>
    </w:div>
    <w:div w:id="1005130613">
      <w:bodyDiv w:val="1"/>
      <w:marLeft w:val="0"/>
      <w:marRight w:val="0"/>
      <w:marTop w:val="0"/>
      <w:marBottom w:val="0"/>
      <w:divBdr>
        <w:top w:val="none" w:sz="0" w:space="0" w:color="auto"/>
        <w:left w:val="none" w:sz="0" w:space="0" w:color="auto"/>
        <w:bottom w:val="none" w:sz="0" w:space="0" w:color="auto"/>
        <w:right w:val="none" w:sz="0" w:space="0" w:color="auto"/>
      </w:divBdr>
    </w:div>
    <w:div w:id="1005473542">
      <w:bodyDiv w:val="1"/>
      <w:marLeft w:val="0"/>
      <w:marRight w:val="0"/>
      <w:marTop w:val="0"/>
      <w:marBottom w:val="0"/>
      <w:divBdr>
        <w:top w:val="none" w:sz="0" w:space="0" w:color="auto"/>
        <w:left w:val="none" w:sz="0" w:space="0" w:color="auto"/>
        <w:bottom w:val="none" w:sz="0" w:space="0" w:color="auto"/>
        <w:right w:val="none" w:sz="0" w:space="0" w:color="auto"/>
      </w:divBdr>
    </w:div>
    <w:div w:id="1005941350">
      <w:bodyDiv w:val="1"/>
      <w:marLeft w:val="0"/>
      <w:marRight w:val="0"/>
      <w:marTop w:val="0"/>
      <w:marBottom w:val="0"/>
      <w:divBdr>
        <w:top w:val="none" w:sz="0" w:space="0" w:color="auto"/>
        <w:left w:val="none" w:sz="0" w:space="0" w:color="auto"/>
        <w:bottom w:val="none" w:sz="0" w:space="0" w:color="auto"/>
        <w:right w:val="none" w:sz="0" w:space="0" w:color="auto"/>
      </w:divBdr>
    </w:div>
    <w:div w:id="1005978110">
      <w:bodyDiv w:val="1"/>
      <w:marLeft w:val="0"/>
      <w:marRight w:val="0"/>
      <w:marTop w:val="0"/>
      <w:marBottom w:val="0"/>
      <w:divBdr>
        <w:top w:val="none" w:sz="0" w:space="0" w:color="auto"/>
        <w:left w:val="none" w:sz="0" w:space="0" w:color="auto"/>
        <w:bottom w:val="none" w:sz="0" w:space="0" w:color="auto"/>
        <w:right w:val="none" w:sz="0" w:space="0" w:color="auto"/>
      </w:divBdr>
    </w:div>
    <w:div w:id="1006709518">
      <w:bodyDiv w:val="1"/>
      <w:marLeft w:val="0"/>
      <w:marRight w:val="0"/>
      <w:marTop w:val="0"/>
      <w:marBottom w:val="0"/>
      <w:divBdr>
        <w:top w:val="none" w:sz="0" w:space="0" w:color="auto"/>
        <w:left w:val="none" w:sz="0" w:space="0" w:color="auto"/>
        <w:bottom w:val="none" w:sz="0" w:space="0" w:color="auto"/>
        <w:right w:val="none" w:sz="0" w:space="0" w:color="auto"/>
      </w:divBdr>
    </w:div>
    <w:div w:id="1006709882">
      <w:bodyDiv w:val="1"/>
      <w:marLeft w:val="0"/>
      <w:marRight w:val="0"/>
      <w:marTop w:val="0"/>
      <w:marBottom w:val="0"/>
      <w:divBdr>
        <w:top w:val="none" w:sz="0" w:space="0" w:color="auto"/>
        <w:left w:val="none" w:sz="0" w:space="0" w:color="auto"/>
        <w:bottom w:val="none" w:sz="0" w:space="0" w:color="auto"/>
        <w:right w:val="none" w:sz="0" w:space="0" w:color="auto"/>
      </w:divBdr>
    </w:div>
    <w:div w:id="1006710422">
      <w:bodyDiv w:val="1"/>
      <w:marLeft w:val="0"/>
      <w:marRight w:val="0"/>
      <w:marTop w:val="0"/>
      <w:marBottom w:val="0"/>
      <w:divBdr>
        <w:top w:val="none" w:sz="0" w:space="0" w:color="auto"/>
        <w:left w:val="none" w:sz="0" w:space="0" w:color="auto"/>
        <w:bottom w:val="none" w:sz="0" w:space="0" w:color="auto"/>
        <w:right w:val="none" w:sz="0" w:space="0" w:color="auto"/>
      </w:divBdr>
    </w:div>
    <w:div w:id="1006981387">
      <w:bodyDiv w:val="1"/>
      <w:marLeft w:val="0"/>
      <w:marRight w:val="0"/>
      <w:marTop w:val="0"/>
      <w:marBottom w:val="0"/>
      <w:divBdr>
        <w:top w:val="none" w:sz="0" w:space="0" w:color="auto"/>
        <w:left w:val="none" w:sz="0" w:space="0" w:color="auto"/>
        <w:bottom w:val="none" w:sz="0" w:space="0" w:color="auto"/>
        <w:right w:val="none" w:sz="0" w:space="0" w:color="auto"/>
      </w:divBdr>
    </w:div>
    <w:div w:id="1007563507">
      <w:bodyDiv w:val="1"/>
      <w:marLeft w:val="0"/>
      <w:marRight w:val="0"/>
      <w:marTop w:val="0"/>
      <w:marBottom w:val="0"/>
      <w:divBdr>
        <w:top w:val="none" w:sz="0" w:space="0" w:color="auto"/>
        <w:left w:val="none" w:sz="0" w:space="0" w:color="auto"/>
        <w:bottom w:val="none" w:sz="0" w:space="0" w:color="auto"/>
        <w:right w:val="none" w:sz="0" w:space="0" w:color="auto"/>
      </w:divBdr>
    </w:div>
    <w:div w:id="1008218212">
      <w:bodyDiv w:val="1"/>
      <w:marLeft w:val="0"/>
      <w:marRight w:val="0"/>
      <w:marTop w:val="0"/>
      <w:marBottom w:val="0"/>
      <w:divBdr>
        <w:top w:val="none" w:sz="0" w:space="0" w:color="auto"/>
        <w:left w:val="none" w:sz="0" w:space="0" w:color="auto"/>
        <w:bottom w:val="none" w:sz="0" w:space="0" w:color="auto"/>
        <w:right w:val="none" w:sz="0" w:space="0" w:color="auto"/>
      </w:divBdr>
    </w:div>
    <w:div w:id="1009600630">
      <w:bodyDiv w:val="1"/>
      <w:marLeft w:val="0"/>
      <w:marRight w:val="0"/>
      <w:marTop w:val="0"/>
      <w:marBottom w:val="0"/>
      <w:divBdr>
        <w:top w:val="none" w:sz="0" w:space="0" w:color="auto"/>
        <w:left w:val="none" w:sz="0" w:space="0" w:color="auto"/>
        <w:bottom w:val="none" w:sz="0" w:space="0" w:color="auto"/>
        <w:right w:val="none" w:sz="0" w:space="0" w:color="auto"/>
      </w:divBdr>
    </w:div>
    <w:div w:id="1010180150">
      <w:bodyDiv w:val="1"/>
      <w:marLeft w:val="0"/>
      <w:marRight w:val="0"/>
      <w:marTop w:val="0"/>
      <w:marBottom w:val="0"/>
      <w:divBdr>
        <w:top w:val="none" w:sz="0" w:space="0" w:color="auto"/>
        <w:left w:val="none" w:sz="0" w:space="0" w:color="auto"/>
        <w:bottom w:val="none" w:sz="0" w:space="0" w:color="auto"/>
        <w:right w:val="none" w:sz="0" w:space="0" w:color="auto"/>
      </w:divBdr>
    </w:div>
    <w:div w:id="1010446889">
      <w:bodyDiv w:val="1"/>
      <w:marLeft w:val="0"/>
      <w:marRight w:val="0"/>
      <w:marTop w:val="0"/>
      <w:marBottom w:val="0"/>
      <w:divBdr>
        <w:top w:val="none" w:sz="0" w:space="0" w:color="auto"/>
        <w:left w:val="none" w:sz="0" w:space="0" w:color="auto"/>
        <w:bottom w:val="none" w:sz="0" w:space="0" w:color="auto"/>
        <w:right w:val="none" w:sz="0" w:space="0" w:color="auto"/>
      </w:divBdr>
    </w:div>
    <w:div w:id="1010647183">
      <w:bodyDiv w:val="1"/>
      <w:marLeft w:val="0"/>
      <w:marRight w:val="0"/>
      <w:marTop w:val="0"/>
      <w:marBottom w:val="0"/>
      <w:divBdr>
        <w:top w:val="none" w:sz="0" w:space="0" w:color="auto"/>
        <w:left w:val="none" w:sz="0" w:space="0" w:color="auto"/>
        <w:bottom w:val="none" w:sz="0" w:space="0" w:color="auto"/>
        <w:right w:val="none" w:sz="0" w:space="0" w:color="auto"/>
      </w:divBdr>
    </w:div>
    <w:div w:id="1010765513">
      <w:bodyDiv w:val="1"/>
      <w:marLeft w:val="0"/>
      <w:marRight w:val="0"/>
      <w:marTop w:val="0"/>
      <w:marBottom w:val="0"/>
      <w:divBdr>
        <w:top w:val="none" w:sz="0" w:space="0" w:color="auto"/>
        <w:left w:val="none" w:sz="0" w:space="0" w:color="auto"/>
        <w:bottom w:val="none" w:sz="0" w:space="0" w:color="auto"/>
        <w:right w:val="none" w:sz="0" w:space="0" w:color="auto"/>
      </w:divBdr>
    </w:div>
    <w:div w:id="1010834176">
      <w:bodyDiv w:val="1"/>
      <w:marLeft w:val="0"/>
      <w:marRight w:val="0"/>
      <w:marTop w:val="0"/>
      <w:marBottom w:val="0"/>
      <w:divBdr>
        <w:top w:val="none" w:sz="0" w:space="0" w:color="auto"/>
        <w:left w:val="none" w:sz="0" w:space="0" w:color="auto"/>
        <w:bottom w:val="none" w:sz="0" w:space="0" w:color="auto"/>
        <w:right w:val="none" w:sz="0" w:space="0" w:color="auto"/>
      </w:divBdr>
    </w:div>
    <w:div w:id="1010840684">
      <w:bodyDiv w:val="1"/>
      <w:marLeft w:val="0"/>
      <w:marRight w:val="0"/>
      <w:marTop w:val="0"/>
      <w:marBottom w:val="0"/>
      <w:divBdr>
        <w:top w:val="none" w:sz="0" w:space="0" w:color="auto"/>
        <w:left w:val="none" w:sz="0" w:space="0" w:color="auto"/>
        <w:bottom w:val="none" w:sz="0" w:space="0" w:color="auto"/>
        <w:right w:val="none" w:sz="0" w:space="0" w:color="auto"/>
      </w:divBdr>
    </w:div>
    <w:div w:id="1012144480">
      <w:bodyDiv w:val="1"/>
      <w:marLeft w:val="0"/>
      <w:marRight w:val="0"/>
      <w:marTop w:val="0"/>
      <w:marBottom w:val="0"/>
      <w:divBdr>
        <w:top w:val="none" w:sz="0" w:space="0" w:color="auto"/>
        <w:left w:val="none" w:sz="0" w:space="0" w:color="auto"/>
        <w:bottom w:val="none" w:sz="0" w:space="0" w:color="auto"/>
        <w:right w:val="none" w:sz="0" w:space="0" w:color="auto"/>
      </w:divBdr>
    </w:div>
    <w:div w:id="1012410872">
      <w:bodyDiv w:val="1"/>
      <w:marLeft w:val="0"/>
      <w:marRight w:val="0"/>
      <w:marTop w:val="0"/>
      <w:marBottom w:val="0"/>
      <w:divBdr>
        <w:top w:val="none" w:sz="0" w:space="0" w:color="auto"/>
        <w:left w:val="none" w:sz="0" w:space="0" w:color="auto"/>
        <w:bottom w:val="none" w:sz="0" w:space="0" w:color="auto"/>
        <w:right w:val="none" w:sz="0" w:space="0" w:color="auto"/>
      </w:divBdr>
    </w:div>
    <w:div w:id="1012685096">
      <w:bodyDiv w:val="1"/>
      <w:marLeft w:val="0"/>
      <w:marRight w:val="0"/>
      <w:marTop w:val="0"/>
      <w:marBottom w:val="0"/>
      <w:divBdr>
        <w:top w:val="none" w:sz="0" w:space="0" w:color="auto"/>
        <w:left w:val="none" w:sz="0" w:space="0" w:color="auto"/>
        <w:bottom w:val="none" w:sz="0" w:space="0" w:color="auto"/>
        <w:right w:val="none" w:sz="0" w:space="0" w:color="auto"/>
      </w:divBdr>
    </w:div>
    <w:div w:id="1012994840">
      <w:bodyDiv w:val="1"/>
      <w:marLeft w:val="0"/>
      <w:marRight w:val="0"/>
      <w:marTop w:val="0"/>
      <w:marBottom w:val="0"/>
      <w:divBdr>
        <w:top w:val="none" w:sz="0" w:space="0" w:color="auto"/>
        <w:left w:val="none" w:sz="0" w:space="0" w:color="auto"/>
        <w:bottom w:val="none" w:sz="0" w:space="0" w:color="auto"/>
        <w:right w:val="none" w:sz="0" w:space="0" w:color="auto"/>
      </w:divBdr>
    </w:div>
    <w:div w:id="1013337076">
      <w:bodyDiv w:val="1"/>
      <w:marLeft w:val="0"/>
      <w:marRight w:val="0"/>
      <w:marTop w:val="0"/>
      <w:marBottom w:val="0"/>
      <w:divBdr>
        <w:top w:val="none" w:sz="0" w:space="0" w:color="auto"/>
        <w:left w:val="none" w:sz="0" w:space="0" w:color="auto"/>
        <w:bottom w:val="none" w:sz="0" w:space="0" w:color="auto"/>
        <w:right w:val="none" w:sz="0" w:space="0" w:color="auto"/>
      </w:divBdr>
    </w:div>
    <w:div w:id="1013606621">
      <w:bodyDiv w:val="1"/>
      <w:marLeft w:val="0"/>
      <w:marRight w:val="0"/>
      <w:marTop w:val="0"/>
      <w:marBottom w:val="0"/>
      <w:divBdr>
        <w:top w:val="none" w:sz="0" w:space="0" w:color="auto"/>
        <w:left w:val="none" w:sz="0" w:space="0" w:color="auto"/>
        <w:bottom w:val="none" w:sz="0" w:space="0" w:color="auto"/>
        <w:right w:val="none" w:sz="0" w:space="0" w:color="auto"/>
      </w:divBdr>
    </w:div>
    <w:div w:id="1013800596">
      <w:bodyDiv w:val="1"/>
      <w:marLeft w:val="0"/>
      <w:marRight w:val="0"/>
      <w:marTop w:val="0"/>
      <w:marBottom w:val="0"/>
      <w:divBdr>
        <w:top w:val="none" w:sz="0" w:space="0" w:color="auto"/>
        <w:left w:val="none" w:sz="0" w:space="0" w:color="auto"/>
        <w:bottom w:val="none" w:sz="0" w:space="0" w:color="auto"/>
        <w:right w:val="none" w:sz="0" w:space="0" w:color="auto"/>
      </w:divBdr>
    </w:div>
    <w:div w:id="1013993886">
      <w:bodyDiv w:val="1"/>
      <w:marLeft w:val="0"/>
      <w:marRight w:val="0"/>
      <w:marTop w:val="0"/>
      <w:marBottom w:val="0"/>
      <w:divBdr>
        <w:top w:val="none" w:sz="0" w:space="0" w:color="auto"/>
        <w:left w:val="none" w:sz="0" w:space="0" w:color="auto"/>
        <w:bottom w:val="none" w:sz="0" w:space="0" w:color="auto"/>
        <w:right w:val="none" w:sz="0" w:space="0" w:color="auto"/>
      </w:divBdr>
    </w:div>
    <w:div w:id="1014310255">
      <w:bodyDiv w:val="1"/>
      <w:marLeft w:val="0"/>
      <w:marRight w:val="0"/>
      <w:marTop w:val="0"/>
      <w:marBottom w:val="0"/>
      <w:divBdr>
        <w:top w:val="none" w:sz="0" w:space="0" w:color="auto"/>
        <w:left w:val="none" w:sz="0" w:space="0" w:color="auto"/>
        <w:bottom w:val="none" w:sz="0" w:space="0" w:color="auto"/>
        <w:right w:val="none" w:sz="0" w:space="0" w:color="auto"/>
      </w:divBdr>
    </w:div>
    <w:div w:id="1014381738">
      <w:bodyDiv w:val="1"/>
      <w:marLeft w:val="0"/>
      <w:marRight w:val="0"/>
      <w:marTop w:val="0"/>
      <w:marBottom w:val="0"/>
      <w:divBdr>
        <w:top w:val="none" w:sz="0" w:space="0" w:color="auto"/>
        <w:left w:val="none" w:sz="0" w:space="0" w:color="auto"/>
        <w:bottom w:val="none" w:sz="0" w:space="0" w:color="auto"/>
        <w:right w:val="none" w:sz="0" w:space="0" w:color="auto"/>
      </w:divBdr>
    </w:div>
    <w:div w:id="1014453635">
      <w:bodyDiv w:val="1"/>
      <w:marLeft w:val="0"/>
      <w:marRight w:val="0"/>
      <w:marTop w:val="0"/>
      <w:marBottom w:val="0"/>
      <w:divBdr>
        <w:top w:val="none" w:sz="0" w:space="0" w:color="auto"/>
        <w:left w:val="none" w:sz="0" w:space="0" w:color="auto"/>
        <w:bottom w:val="none" w:sz="0" w:space="0" w:color="auto"/>
        <w:right w:val="none" w:sz="0" w:space="0" w:color="auto"/>
      </w:divBdr>
    </w:div>
    <w:div w:id="1014918309">
      <w:bodyDiv w:val="1"/>
      <w:marLeft w:val="0"/>
      <w:marRight w:val="0"/>
      <w:marTop w:val="0"/>
      <w:marBottom w:val="0"/>
      <w:divBdr>
        <w:top w:val="none" w:sz="0" w:space="0" w:color="auto"/>
        <w:left w:val="none" w:sz="0" w:space="0" w:color="auto"/>
        <w:bottom w:val="none" w:sz="0" w:space="0" w:color="auto"/>
        <w:right w:val="none" w:sz="0" w:space="0" w:color="auto"/>
      </w:divBdr>
    </w:div>
    <w:div w:id="1015040656">
      <w:bodyDiv w:val="1"/>
      <w:marLeft w:val="0"/>
      <w:marRight w:val="0"/>
      <w:marTop w:val="0"/>
      <w:marBottom w:val="0"/>
      <w:divBdr>
        <w:top w:val="none" w:sz="0" w:space="0" w:color="auto"/>
        <w:left w:val="none" w:sz="0" w:space="0" w:color="auto"/>
        <w:bottom w:val="none" w:sz="0" w:space="0" w:color="auto"/>
        <w:right w:val="none" w:sz="0" w:space="0" w:color="auto"/>
      </w:divBdr>
    </w:div>
    <w:div w:id="1015501721">
      <w:bodyDiv w:val="1"/>
      <w:marLeft w:val="0"/>
      <w:marRight w:val="0"/>
      <w:marTop w:val="0"/>
      <w:marBottom w:val="0"/>
      <w:divBdr>
        <w:top w:val="none" w:sz="0" w:space="0" w:color="auto"/>
        <w:left w:val="none" w:sz="0" w:space="0" w:color="auto"/>
        <w:bottom w:val="none" w:sz="0" w:space="0" w:color="auto"/>
        <w:right w:val="none" w:sz="0" w:space="0" w:color="auto"/>
      </w:divBdr>
    </w:div>
    <w:div w:id="1016274985">
      <w:bodyDiv w:val="1"/>
      <w:marLeft w:val="0"/>
      <w:marRight w:val="0"/>
      <w:marTop w:val="0"/>
      <w:marBottom w:val="0"/>
      <w:divBdr>
        <w:top w:val="none" w:sz="0" w:space="0" w:color="auto"/>
        <w:left w:val="none" w:sz="0" w:space="0" w:color="auto"/>
        <w:bottom w:val="none" w:sz="0" w:space="0" w:color="auto"/>
        <w:right w:val="none" w:sz="0" w:space="0" w:color="auto"/>
      </w:divBdr>
    </w:div>
    <w:div w:id="1016612939">
      <w:bodyDiv w:val="1"/>
      <w:marLeft w:val="0"/>
      <w:marRight w:val="0"/>
      <w:marTop w:val="0"/>
      <w:marBottom w:val="0"/>
      <w:divBdr>
        <w:top w:val="none" w:sz="0" w:space="0" w:color="auto"/>
        <w:left w:val="none" w:sz="0" w:space="0" w:color="auto"/>
        <w:bottom w:val="none" w:sz="0" w:space="0" w:color="auto"/>
        <w:right w:val="none" w:sz="0" w:space="0" w:color="auto"/>
      </w:divBdr>
    </w:div>
    <w:div w:id="1017121518">
      <w:bodyDiv w:val="1"/>
      <w:marLeft w:val="0"/>
      <w:marRight w:val="0"/>
      <w:marTop w:val="0"/>
      <w:marBottom w:val="0"/>
      <w:divBdr>
        <w:top w:val="none" w:sz="0" w:space="0" w:color="auto"/>
        <w:left w:val="none" w:sz="0" w:space="0" w:color="auto"/>
        <w:bottom w:val="none" w:sz="0" w:space="0" w:color="auto"/>
        <w:right w:val="none" w:sz="0" w:space="0" w:color="auto"/>
      </w:divBdr>
    </w:div>
    <w:div w:id="1017271989">
      <w:bodyDiv w:val="1"/>
      <w:marLeft w:val="0"/>
      <w:marRight w:val="0"/>
      <w:marTop w:val="0"/>
      <w:marBottom w:val="0"/>
      <w:divBdr>
        <w:top w:val="none" w:sz="0" w:space="0" w:color="auto"/>
        <w:left w:val="none" w:sz="0" w:space="0" w:color="auto"/>
        <w:bottom w:val="none" w:sz="0" w:space="0" w:color="auto"/>
        <w:right w:val="none" w:sz="0" w:space="0" w:color="auto"/>
      </w:divBdr>
    </w:div>
    <w:div w:id="1017855440">
      <w:bodyDiv w:val="1"/>
      <w:marLeft w:val="0"/>
      <w:marRight w:val="0"/>
      <w:marTop w:val="0"/>
      <w:marBottom w:val="0"/>
      <w:divBdr>
        <w:top w:val="none" w:sz="0" w:space="0" w:color="auto"/>
        <w:left w:val="none" w:sz="0" w:space="0" w:color="auto"/>
        <w:bottom w:val="none" w:sz="0" w:space="0" w:color="auto"/>
        <w:right w:val="none" w:sz="0" w:space="0" w:color="auto"/>
      </w:divBdr>
    </w:div>
    <w:div w:id="1017926291">
      <w:bodyDiv w:val="1"/>
      <w:marLeft w:val="0"/>
      <w:marRight w:val="0"/>
      <w:marTop w:val="0"/>
      <w:marBottom w:val="0"/>
      <w:divBdr>
        <w:top w:val="none" w:sz="0" w:space="0" w:color="auto"/>
        <w:left w:val="none" w:sz="0" w:space="0" w:color="auto"/>
        <w:bottom w:val="none" w:sz="0" w:space="0" w:color="auto"/>
        <w:right w:val="none" w:sz="0" w:space="0" w:color="auto"/>
      </w:divBdr>
    </w:div>
    <w:div w:id="1018193358">
      <w:bodyDiv w:val="1"/>
      <w:marLeft w:val="0"/>
      <w:marRight w:val="0"/>
      <w:marTop w:val="0"/>
      <w:marBottom w:val="0"/>
      <w:divBdr>
        <w:top w:val="none" w:sz="0" w:space="0" w:color="auto"/>
        <w:left w:val="none" w:sz="0" w:space="0" w:color="auto"/>
        <w:bottom w:val="none" w:sz="0" w:space="0" w:color="auto"/>
        <w:right w:val="none" w:sz="0" w:space="0" w:color="auto"/>
      </w:divBdr>
    </w:div>
    <w:div w:id="1020468997">
      <w:bodyDiv w:val="1"/>
      <w:marLeft w:val="0"/>
      <w:marRight w:val="0"/>
      <w:marTop w:val="0"/>
      <w:marBottom w:val="0"/>
      <w:divBdr>
        <w:top w:val="none" w:sz="0" w:space="0" w:color="auto"/>
        <w:left w:val="none" w:sz="0" w:space="0" w:color="auto"/>
        <w:bottom w:val="none" w:sz="0" w:space="0" w:color="auto"/>
        <w:right w:val="none" w:sz="0" w:space="0" w:color="auto"/>
      </w:divBdr>
      <w:divsChild>
        <w:div w:id="35663532">
          <w:marLeft w:val="0"/>
          <w:marRight w:val="0"/>
          <w:marTop w:val="0"/>
          <w:marBottom w:val="0"/>
          <w:divBdr>
            <w:top w:val="none" w:sz="0" w:space="0" w:color="auto"/>
            <w:left w:val="none" w:sz="0" w:space="0" w:color="auto"/>
            <w:bottom w:val="none" w:sz="0" w:space="0" w:color="auto"/>
            <w:right w:val="none" w:sz="0" w:space="0" w:color="auto"/>
          </w:divBdr>
        </w:div>
        <w:div w:id="42024083">
          <w:marLeft w:val="0"/>
          <w:marRight w:val="0"/>
          <w:marTop w:val="0"/>
          <w:marBottom w:val="0"/>
          <w:divBdr>
            <w:top w:val="none" w:sz="0" w:space="0" w:color="auto"/>
            <w:left w:val="none" w:sz="0" w:space="0" w:color="auto"/>
            <w:bottom w:val="none" w:sz="0" w:space="0" w:color="auto"/>
            <w:right w:val="none" w:sz="0" w:space="0" w:color="auto"/>
          </w:divBdr>
        </w:div>
        <w:div w:id="45494424">
          <w:marLeft w:val="0"/>
          <w:marRight w:val="0"/>
          <w:marTop w:val="0"/>
          <w:marBottom w:val="0"/>
          <w:divBdr>
            <w:top w:val="none" w:sz="0" w:space="0" w:color="auto"/>
            <w:left w:val="none" w:sz="0" w:space="0" w:color="auto"/>
            <w:bottom w:val="none" w:sz="0" w:space="0" w:color="auto"/>
            <w:right w:val="none" w:sz="0" w:space="0" w:color="auto"/>
          </w:divBdr>
        </w:div>
        <w:div w:id="63184642">
          <w:marLeft w:val="0"/>
          <w:marRight w:val="0"/>
          <w:marTop w:val="0"/>
          <w:marBottom w:val="0"/>
          <w:divBdr>
            <w:top w:val="none" w:sz="0" w:space="0" w:color="auto"/>
            <w:left w:val="none" w:sz="0" w:space="0" w:color="auto"/>
            <w:bottom w:val="none" w:sz="0" w:space="0" w:color="auto"/>
            <w:right w:val="none" w:sz="0" w:space="0" w:color="auto"/>
          </w:divBdr>
        </w:div>
        <w:div w:id="110981571">
          <w:marLeft w:val="0"/>
          <w:marRight w:val="0"/>
          <w:marTop w:val="0"/>
          <w:marBottom w:val="0"/>
          <w:divBdr>
            <w:top w:val="none" w:sz="0" w:space="0" w:color="auto"/>
            <w:left w:val="none" w:sz="0" w:space="0" w:color="auto"/>
            <w:bottom w:val="none" w:sz="0" w:space="0" w:color="auto"/>
            <w:right w:val="none" w:sz="0" w:space="0" w:color="auto"/>
          </w:divBdr>
        </w:div>
        <w:div w:id="114174806">
          <w:marLeft w:val="0"/>
          <w:marRight w:val="0"/>
          <w:marTop w:val="0"/>
          <w:marBottom w:val="0"/>
          <w:divBdr>
            <w:top w:val="none" w:sz="0" w:space="0" w:color="auto"/>
            <w:left w:val="none" w:sz="0" w:space="0" w:color="auto"/>
            <w:bottom w:val="none" w:sz="0" w:space="0" w:color="auto"/>
            <w:right w:val="none" w:sz="0" w:space="0" w:color="auto"/>
          </w:divBdr>
        </w:div>
        <w:div w:id="127940739">
          <w:marLeft w:val="0"/>
          <w:marRight w:val="0"/>
          <w:marTop w:val="0"/>
          <w:marBottom w:val="0"/>
          <w:divBdr>
            <w:top w:val="none" w:sz="0" w:space="0" w:color="auto"/>
            <w:left w:val="none" w:sz="0" w:space="0" w:color="auto"/>
            <w:bottom w:val="none" w:sz="0" w:space="0" w:color="auto"/>
            <w:right w:val="none" w:sz="0" w:space="0" w:color="auto"/>
          </w:divBdr>
        </w:div>
        <w:div w:id="163059930">
          <w:marLeft w:val="0"/>
          <w:marRight w:val="0"/>
          <w:marTop w:val="0"/>
          <w:marBottom w:val="0"/>
          <w:divBdr>
            <w:top w:val="none" w:sz="0" w:space="0" w:color="auto"/>
            <w:left w:val="none" w:sz="0" w:space="0" w:color="auto"/>
            <w:bottom w:val="none" w:sz="0" w:space="0" w:color="auto"/>
            <w:right w:val="none" w:sz="0" w:space="0" w:color="auto"/>
          </w:divBdr>
        </w:div>
        <w:div w:id="170727585">
          <w:marLeft w:val="0"/>
          <w:marRight w:val="0"/>
          <w:marTop w:val="0"/>
          <w:marBottom w:val="0"/>
          <w:divBdr>
            <w:top w:val="none" w:sz="0" w:space="0" w:color="auto"/>
            <w:left w:val="none" w:sz="0" w:space="0" w:color="auto"/>
            <w:bottom w:val="none" w:sz="0" w:space="0" w:color="auto"/>
            <w:right w:val="none" w:sz="0" w:space="0" w:color="auto"/>
          </w:divBdr>
        </w:div>
        <w:div w:id="190344338">
          <w:marLeft w:val="0"/>
          <w:marRight w:val="0"/>
          <w:marTop w:val="0"/>
          <w:marBottom w:val="0"/>
          <w:divBdr>
            <w:top w:val="none" w:sz="0" w:space="0" w:color="auto"/>
            <w:left w:val="none" w:sz="0" w:space="0" w:color="auto"/>
            <w:bottom w:val="none" w:sz="0" w:space="0" w:color="auto"/>
            <w:right w:val="none" w:sz="0" w:space="0" w:color="auto"/>
          </w:divBdr>
        </w:div>
        <w:div w:id="202524154">
          <w:marLeft w:val="0"/>
          <w:marRight w:val="0"/>
          <w:marTop w:val="0"/>
          <w:marBottom w:val="0"/>
          <w:divBdr>
            <w:top w:val="none" w:sz="0" w:space="0" w:color="auto"/>
            <w:left w:val="none" w:sz="0" w:space="0" w:color="auto"/>
            <w:bottom w:val="none" w:sz="0" w:space="0" w:color="auto"/>
            <w:right w:val="none" w:sz="0" w:space="0" w:color="auto"/>
          </w:divBdr>
        </w:div>
        <w:div w:id="210507320">
          <w:marLeft w:val="0"/>
          <w:marRight w:val="0"/>
          <w:marTop w:val="0"/>
          <w:marBottom w:val="0"/>
          <w:divBdr>
            <w:top w:val="none" w:sz="0" w:space="0" w:color="auto"/>
            <w:left w:val="none" w:sz="0" w:space="0" w:color="auto"/>
            <w:bottom w:val="none" w:sz="0" w:space="0" w:color="auto"/>
            <w:right w:val="none" w:sz="0" w:space="0" w:color="auto"/>
          </w:divBdr>
        </w:div>
        <w:div w:id="235284781">
          <w:marLeft w:val="0"/>
          <w:marRight w:val="0"/>
          <w:marTop w:val="0"/>
          <w:marBottom w:val="0"/>
          <w:divBdr>
            <w:top w:val="none" w:sz="0" w:space="0" w:color="auto"/>
            <w:left w:val="none" w:sz="0" w:space="0" w:color="auto"/>
            <w:bottom w:val="none" w:sz="0" w:space="0" w:color="auto"/>
            <w:right w:val="none" w:sz="0" w:space="0" w:color="auto"/>
          </w:divBdr>
        </w:div>
        <w:div w:id="253560608">
          <w:marLeft w:val="0"/>
          <w:marRight w:val="0"/>
          <w:marTop w:val="0"/>
          <w:marBottom w:val="0"/>
          <w:divBdr>
            <w:top w:val="none" w:sz="0" w:space="0" w:color="auto"/>
            <w:left w:val="none" w:sz="0" w:space="0" w:color="auto"/>
            <w:bottom w:val="none" w:sz="0" w:space="0" w:color="auto"/>
            <w:right w:val="none" w:sz="0" w:space="0" w:color="auto"/>
          </w:divBdr>
        </w:div>
        <w:div w:id="261576069">
          <w:marLeft w:val="0"/>
          <w:marRight w:val="0"/>
          <w:marTop w:val="0"/>
          <w:marBottom w:val="0"/>
          <w:divBdr>
            <w:top w:val="none" w:sz="0" w:space="0" w:color="auto"/>
            <w:left w:val="none" w:sz="0" w:space="0" w:color="auto"/>
            <w:bottom w:val="none" w:sz="0" w:space="0" w:color="auto"/>
            <w:right w:val="none" w:sz="0" w:space="0" w:color="auto"/>
          </w:divBdr>
        </w:div>
        <w:div w:id="264071029">
          <w:marLeft w:val="0"/>
          <w:marRight w:val="0"/>
          <w:marTop w:val="0"/>
          <w:marBottom w:val="0"/>
          <w:divBdr>
            <w:top w:val="none" w:sz="0" w:space="0" w:color="auto"/>
            <w:left w:val="none" w:sz="0" w:space="0" w:color="auto"/>
            <w:bottom w:val="none" w:sz="0" w:space="0" w:color="auto"/>
            <w:right w:val="none" w:sz="0" w:space="0" w:color="auto"/>
          </w:divBdr>
        </w:div>
        <w:div w:id="265693655">
          <w:marLeft w:val="0"/>
          <w:marRight w:val="0"/>
          <w:marTop w:val="0"/>
          <w:marBottom w:val="0"/>
          <w:divBdr>
            <w:top w:val="none" w:sz="0" w:space="0" w:color="auto"/>
            <w:left w:val="none" w:sz="0" w:space="0" w:color="auto"/>
            <w:bottom w:val="none" w:sz="0" w:space="0" w:color="auto"/>
            <w:right w:val="none" w:sz="0" w:space="0" w:color="auto"/>
          </w:divBdr>
        </w:div>
        <w:div w:id="268048372">
          <w:marLeft w:val="0"/>
          <w:marRight w:val="0"/>
          <w:marTop w:val="0"/>
          <w:marBottom w:val="0"/>
          <w:divBdr>
            <w:top w:val="none" w:sz="0" w:space="0" w:color="auto"/>
            <w:left w:val="none" w:sz="0" w:space="0" w:color="auto"/>
            <w:bottom w:val="none" w:sz="0" w:space="0" w:color="auto"/>
            <w:right w:val="none" w:sz="0" w:space="0" w:color="auto"/>
          </w:divBdr>
        </w:div>
        <w:div w:id="296105098">
          <w:marLeft w:val="0"/>
          <w:marRight w:val="0"/>
          <w:marTop w:val="0"/>
          <w:marBottom w:val="0"/>
          <w:divBdr>
            <w:top w:val="none" w:sz="0" w:space="0" w:color="auto"/>
            <w:left w:val="none" w:sz="0" w:space="0" w:color="auto"/>
            <w:bottom w:val="none" w:sz="0" w:space="0" w:color="auto"/>
            <w:right w:val="none" w:sz="0" w:space="0" w:color="auto"/>
          </w:divBdr>
        </w:div>
        <w:div w:id="309478797">
          <w:marLeft w:val="0"/>
          <w:marRight w:val="0"/>
          <w:marTop w:val="0"/>
          <w:marBottom w:val="0"/>
          <w:divBdr>
            <w:top w:val="none" w:sz="0" w:space="0" w:color="auto"/>
            <w:left w:val="none" w:sz="0" w:space="0" w:color="auto"/>
            <w:bottom w:val="none" w:sz="0" w:space="0" w:color="auto"/>
            <w:right w:val="none" w:sz="0" w:space="0" w:color="auto"/>
          </w:divBdr>
        </w:div>
        <w:div w:id="312680662">
          <w:marLeft w:val="0"/>
          <w:marRight w:val="0"/>
          <w:marTop w:val="0"/>
          <w:marBottom w:val="0"/>
          <w:divBdr>
            <w:top w:val="none" w:sz="0" w:space="0" w:color="auto"/>
            <w:left w:val="none" w:sz="0" w:space="0" w:color="auto"/>
            <w:bottom w:val="none" w:sz="0" w:space="0" w:color="auto"/>
            <w:right w:val="none" w:sz="0" w:space="0" w:color="auto"/>
          </w:divBdr>
        </w:div>
        <w:div w:id="318929025">
          <w:marLeft w:val="0"/>
          <w:marRight w:val="0"/>
          <w:marTop w:val="0"/>
          <w:marBottom w:val="0"/>
          <w:divBdr>
            <w:top w:val="none" w:sz="0" w:space="0" w:color="auto"/>
            <w:left w:val="none" w:sz="0" w:space="0" w:color="auto"/>
            <w:bottom w:val="none" w:sz="0" w:space="0" w:color="auto"/>
            <w:right w:val="none" w:sz="0" w:space="0" w:color="auto"/>
          </w:divBdr>
        </w:div>
        <w:div w:id="337930414">
          <w:marLeft w:val="0"/>
          <w:marRight w:val="0"/>
          <w:marTop w:val="0"/>
          <w:marBottom w:val="0"/>
          <w:divBdr>
            <w:top w:val="none" w:sz="0" w:space="0" w:color="auto"/>
            <w:left w:val="none" w:sz="0" w:space="0" w:color="auto"/>
            <w:bottom w:val="none" w:sz="0" w:space="0" w:color="auto"/>
            <w:right w:val="none" w:sz="0" w:space="0" w:color="auto"/>
          </w:divBdr>
        </w:div>
        <w:div w:id="340133789">
          <w:marLeft w:val="0"/>
          <w:marRight w:val="0"/>
          <w:marTop w:val="0"/>
          <w:marBottom w:val="0"/>
          <w:divBdr>
            <w:top w:val="none" w:sz="0" w:space="0" w:color="auto"/>
            <w:left w:val="none" w:sz="0" w:space="0" w:color="auto"/>
            <w:bottom w:val="none" w:sz="0" w:space="0" w:color="auto"/>
            <w:right w:val="none" w:sz="0" w:space="0" w:color="auto"/>
          </w:divBdr>
        </w:div>
        <w:div w:id="374308822">
          <w:marLeft w:val="0"/>
          <w:marRight w:val="0"/>
          <w:marTop w:val="0"/>
          <w:marBottom w:val="0"/>
          <w:divBdr>
            <w:top w:val="none" w:sz="0" w:space="0" w:color="auto"/>
            <w:left w:val="none" w:sz="0" w:space="0" w:color="auto"/>
            <w:bottom w:val="none" w:sz="0" w:space="0" w:color="auto"/>
            <w:right w:val="none" w:sz="0" w:space="0" w:color="auto"/>
          </w:divBdr>
        </w:div>
        <w:div w:id="418720211">
          <w:marLeft w:val="0"/>
          <w:marRight w:val="0"/>
          <w:marTop w:val="0"/>
          <w:marBottom w:val="0"/>
          <w:divBdr>
            <w:top w:val="none" w:sz="0" w:space="0" w:color="auto"/>
            <w:left w:val="none" w:sz="0" w:space="0" w:color="auto"/>
            <w:bottom w:val="none" w:sz="0" w:space="0" w:color="auto"/>
            <w:right w:val="none" w:sz="0" w:space="0" w:color="auto"/>
          </w:divBdr>
        </w:div>
        <w:div w:id="433285609">
          <w:marLeft w:val="0"/>
          <w:marRight w:val="0"/>
          <w:marTop w:val="0"/>
          <w:marBottom w:val="0"/>
          <w:divBdr>
            <w:top w:val="none" w:sz="0" w:space="0" w:color="auto"/>
            <w:left w:val="none" w:sz="0" w:space="0" w:color="auto"/>
            <w:bottom w:val="none" w:sz="0" w:space="0" w:color="auto"/>
            <w:right w:val="none" w:sz="0" w:space="0" w:color="auto"/>
          </w:divBdr>
        </w:div>
        <w:div w:id="452408078">
          <w:marLeft w:val="0"/>
          <w:marRight w:val="0"/>
          <w:marTop w:val="0"/>
          <w:marBottom w:val="0"/>
          <w:divBdr>
            <w:top w:val="none" w:sz="0" w:space="0" w:color="auto"/>
            <w:left w:val="none" w:sz="0" w:space="0" w:color="auto"/>
            <w:bottom w:val="none" w:sz="0" w:space="0" w:color="auto"/>
            <w:right w:val="none" w:sz="0" w:space="0" w:color="auto"/>
          </w:divBdr>
        </w:div>
        <w:div w:id="469594123">
          <w:marLeft w:val="0"/>
          <w:marRight w:val="0"/>
          <w:marTop w:val="0"/>
          <w:marBottom w:val="0"/>
          <w:divBdr>
            <w:top w:val="none" w:sz="0" w:space="0" w:color="auto"/>
            <w:left w:val="none" w:sz="0" w:space="0" w:color="auto"/>
            <w:bottom w:val="none" w:sz="0" w:space="0" w:color="auto"/>
            <w:right w:val="none" w:sz="0" w:space="0" w:color="auto"/>
          </w:divBdr>
        </w:div>
        <w:div w:id="483358231">
          <w:marLeft w:val="0"/>
          <w:marRight w:val="0"/>
          <w:marTop w:val="0"/>
          <w:marBottom w:val="0"/>
          <w:divBdr>
            <w:top w:val="none" w:sz="0" w:space="0" w:color="auto"/>
            <w:left w:val="none" w:sz="0" w:space="0" w:color="auto"/>
            <w:bottom w:val="none" w:sz="0" w:space="0" w:color="auto"/>
            <w:right w:val="none" w:sz="0" w:space="0" w:color="auto"/>
          </w:divBdr>
        </w:div>
        <w:div w:id="502624058">
          <w:marLeft w:val="0"/>
          <w:marRight w:val="0"/>
          <w:marTop w:val="0"/>
          <w:marBottom w:val="0"/>
          <w:divBdr>
            <w:top w:val="none" w:sz="0" w:space="0" w:color="auto"/>
            <w:left w:val="none" w:sz="0" w:space="0" w:color="auto"/>
            <w:bottom w:val="none" w:sz="0" w:space="0" w:color="auto"/>
            <w:right w:val="none" w:sz="0" w:space="0" w:color="auto"/>
          </w:divBdr>
        </w:div>
        <w:div w:id="513233021">
          <w:marLeft w:val="0"/>
          <w:marRight w:val="0"/>
          <w:marTop w:val="0"/>
          <w:marBottom w:val="0"/>
          <w:divBdr>
            <w:top w:val="none" w:sz="0" w:space="0" w:color="auto"/>
            <w:left w:val="none" w:sz="0" w:space="0" w:color="auto"/>
            <w:bottom w:val="none" w:sz="0" w:space="0" w:color="auto"/>
            <w:right w:val="none" w:sz="0" w:space="0" w:color="auto"/>
          </w:divBdr>
        </w:div>
        <w:div w:id="554464555">
          <w:marLeft w:val="0"/>
          <w:marRight w:val="0"/>
          <w:marTop w:val="0"/>
          <w:marBottom w:val="0"/>
          <w:divBdr>
            <w:top w:val="none" w:sz="0" w:space="0" w:color="auto"/>
            <w:left w:val="none" w:sz="0" w:space="0" w:color="auto"/>
            <w:bottom w:val="none" w:sz="0" w:space="0" w:color="auto"/>
            <w:right w:val="none" w:sz="0" w:space="0" w:color="auto"/>
          </w:divBdr>
        </w:div>
        <w:div w:id="571503042">
          <w:marLeft w:val="0"/>
          <w:marRight w:val="0"/>
          <w:marTop w:val="0"/>
          <w:marBottom w:val="0"/>
          <w:divBdr>
            <w:top w:val="none" w:sz="0" w:space="0" w:color="auto"/>
            <w:left w:val="none" w:sz="0" w:space="0" w:color="auto"/>
            <w:bottom w:val="none" w:sz="0" w:space="0" w:color="auto"/>
            <w:right w:val="none" w:sz="0" w:space="0" w:color="auto"/>
          </w:divBdr>
        </w:div>
        <w:div w:id="580913066">
          <w:marLeft w:val="0"/>
          <w:marRight w:val="0"/>
          <w:marTop w:val="0"/>
          <w:marBottom w:val="0"/>
          <w:divBdr>
            <w:top w:val="none" w:sz="0" w:space="0" w:color="auto"/>
            <w:left w:val="none" w:sz="0" w:space="0" w:color="auto"/>
            <w:bottom w:val="none" w:sz="0" w:space="0" w:color="auto"/>
            <w:right w:val="none" w:sz="0" w:space="0" w:color="auto"/>
          </w:divBdr>
        </w:div>
        <w:div w:id="594822191">
          <w:marLeft w:val="0"/>
          <w:marRight w:val="0"/>
          <w:marTop w:val="0"/>
          <w:marBottom w:val="0"/>
          <w:divBdr>
            <w:top w:val="none" w:sz="0" w:space="0" w:color="auto"/>
            <w:left w:val="none" w:sz="0" w:space="0" w:color="auto"/>
            <w:bottom w:val="none" w:sz="0" w:space="0" w:color="auto"/>
            <w:right w:val="none" w:sz="0" w:space="0" w:color="auto"/>
          </w:divBdr>
        </w:div>
        <w:div w:id="602148322">
          <w:marLeft w:val="0"/>
          <w:marRight w:val="0"/>
          <w:marTop w:val="0"/>
          <w:marBottom w:val="0"/>
          <w:divBdr>
            <w:top w:val="none" w:sz="0" w:space="0" w:color="auto"/>
            <w:left w:val="none" w:sz="0" w:space="0" w:color="auto"/>
            <w:bottom w:val="none" w:sz="0" w:space="0" w:color="auto"/>
            <w:right w:val="none" w:sz="0" w:space="0" w:color="auto"/>
          </w:divBdr>
        </w:div>
        <w:div w:id="608317608">
          <w:marLeft w:val="0"/>
          <w:marRight w:val="0"/>
          <w:marTop w:val="0"/>
          <w:marBottom w:val="0"/>
          <w:divBdr>
            <w:top w:val="none" w:sz="0" w:space="0" w:color="auto"/>
            <w:left w:val="none" w:sz="0" w:space="0" w:color="auto"/>
            <w:bottom w:val="none" w:sz="0" w:space="0" w:color="auto"/>
            <w:right w:val="none" w:sz="0" w:space="0" w:color="auto"/>
          </w:divBdr>
        </w:div>
        <w:div w:id="637760920">
          <w:marLeft w:val="0"/>
          <w:marRight w:val="0"/>
          <w:marTop w:val="0"/>
          <w:marBottom w:val="0"/>
          <w:divBdr>
            <w:top w:val="none" w:sz="0" w:space="0" w:color="auto"/>
            <w:left w:val="none" w:sz="0" w:space="0" w:color="auto"/>
            <w:bottom w:val="none" w:sz="0" w:space="0" w:color="auto"/>
            <w:right w:val="none" w:sz="0" w:space="0" w:color="auto"/>
          </w:divBdr>
        </w:div>
        <w:div w:id="643513616">
          <w:marLeft w:val="0"/>
          <w:marRight w:val="0"/>
          <w:marTop w:val="0"/>
          <w:marBottom w:val="0"/>
          <w:divBdr>
            <w:top w:val="none" w:sz="0" w:space="0" w:color="auto"/>
            <w:left w:val="none" w:sz="0" w:space="0" w:color="auto"/>
            <w:bottom w:val="none" w:sz="0" w:space="0" w:color="auto"/>
            <w:right w:val="none" w:sz="0" w:space="0" w:color="auto"/>
          </w:divBdr>
        </w:div>
        <w:div w:id="688023517">
          <w:marLeft w:val="0"/>
          <w:marRight w:val="0"/>
          <w:marTop w:val="0"/>
          <w:marBottom w:val="0"/>
          <w:divBdr>
            <w:top w:val="none" w:sz="0" w:space="0" w:color="auto"/>
            <w:left w:val="none" w:sz="0" w:space="0" w:color="auto"/>
            <w:bottom w:val="none" w:sz="0" w:space="0" w:color="auto"/>
            <w:right w:val="none" w:sz="0" w:space="0" w:color="auto"/>
          </w:divBdr>
        </w:div>
        <w:div w:id="693581902">
          <w:marLeft w:val="0"/>
          <w:marRight w:val="0"/>
          <w:marTop w:val="0"/>
          <w:marBottom w:val="0"/>
          <w:divBdr>
            <w:top w:val="none" w:sz="0" w:space="0" w:color="auto"/>
            <w:left w:val="none" w:sz="0" w:space="0" w:color="auto"/>
            <w:bottom w:val="none" w:sz="0" w:space="0" w:color="auto"/>
            <w:right w:val="none" w:sz="0" w:space="0" w:color="auto"/>
          </w:divBdr>
        </w:div>
        <w:div w:id="697315299">
          <w:marLeft w:val="0"/>
          <w:marRight w:val="0"/>
          <w:marTop w:val="0"/>
          <w:marBottom w:val="0"/>
          <w:divBdr>
            <w:top w:val="none" w:sz="0" w:space="0" w:color="auto"/>
            <w:left w:val="none" w:sz="0" w:space="0" w:color="auto"/>
            <w:bottom w:val="none" w:sz="0" w:space="0" w:color="auto"/>
            <w:right w:val="none" w:sz="0" w:space="0" w:color="auto"/>
          </w:divBdr>
        </w:div>
        <w:div w:id="709570123">
          <w:marLeft w:val="0"/>
          <w:marRight w:val="0"/>
          <w:marTop w:val="0"/>
          <w:marBottom w:val="0"/>
          <w:divBdr>
            <w:top w:val="none" w:sz="0" w:space="0" w:color="auto"/>
            <w:left w:val="none" w:sz="0" w:space="0" w:color="auto"/>
            <w:bottom w:val="none" w:sz="0" w:space="0" w:color="auto"/>
            <w:right w:val="none" w:sz="0" w:space="0" w:color="auto"/>
          </w:divBdr>
        </w:div>
        <w:div w:id="711422383">
          <w:marLeft w:val="0"/>
          <w:marRight w:val="0"/>
          <w:marTop w:val="0"/>
          <w:marBottom w:val="0"/>
          <w:divBdr>
            <w:top w:val="none" w:sz="0" w:space="0" w:color="auto"/>
            <w:left w:val="none" w:sz="0" w:space="0" w:color="auto"/>
            <w:bottom w:val="none" w:sz="0" w:space="0" w:color="auto"/>
            <w:right w:val="none" w:sz="0" w:space="0" w:color="auto"/>
          </w:divBdr>
        </w:div>
        <w:div w:id="734166666">
          <w:marLeft w:val="0"/>
          <w:marRight w:val="0"/>
          <w:marTop w:val="0"/>
          <w:marBottom w:val="0"/>
          <w:divBdr>
            <w:top w:val="none" w:sz="0" w:space="0" w:color="auto"/>
            <w:left w:val="none" w:sz="0" w:space="0" w:color="auto"/>
            <w:bottom w:val="none" w:sz="0" w:space="0" w:color="auto"/>
            <w:right w:val="none" w:sz="0" w:space="0" w:color="auto"/>
          </w:divBdr>
        </w:div>
        <w:div w:id="750615055">
          <w:marLeft w:val="0"/>
          <w:marRight w:val="0"/>
          <w:marTop w:val="0"/>
          <w:marBottom w:val="0"/>
          <w:divBdr>
            <w:top w:val="none" w:sz="0" w:space="0" w:color="auto"/>
            <w:left w:val="none" w:sz="0" w:space="0" w:color="auto"/>
            <w:bottom w:val="none" w:sz="0" w:space="0" w:color="auto"/>
            <w:right w:val="none" w:sz="0" w:space="0" w:color="auto"/>
          </w:divBdr>
        </w:div>
        <w:div w:id="796798150">
          <w:marLeft w:val="0"/>
          <w:marRight w:val="0"/>
          <w:marTop w:val="0"/>
          <w:marBottom w:val="0"/>
          <w:divBdr>
            <w:top w:val="none" w:sz="0" w:space="0" w:color="auto"/>
            <w:left w:val="none" w:sz="0" w:space="0" w:color="auto"/>
            <w:bottom w:val="none" w:sz="0" w:space="0" w:color="auto"/>
            <w:right w:val="none" w:sz="0" w:space="0" w:color="auto"/>
          </w:divBdr>
        </w:div>
        <w:div w:id="821847170">
          <w:marLeft w:val="0"/>
          <w:marRight w:val="0"/>
          <w:marTop w:val="0"/>
          <w:marBottom w:val="0"/>
          <w:divBdr>
            <w:top w:val="none" w:sz="0" w:space="0" w:color="auto"/>
            <w:left w:val="none" w:sz="0" w:space="0" w:color="auto"/>
            <w:bottom w:val="none" w:sz="0" w:space="0" w:color="auto"/>
            <w:right w:val="none" w:sz="0" w:space="0" w:color="auto"/>
          </w:divBdr>
        </w:div>
        <w:div w:id="865631611">
          <w:marLeft w:val="0"/>
          <w:marRight w:val="0"/>
          <w:marTop w:val="0"/>
          <w:marBottom w:val="0"/>
          <w:divBdr>
            <w:top w:val="none" w:sz="0" w:space="0" w:color="auto"/>
            <w:left w:val="none" w:sz="0" w:space="0" w:color="auto"/>
            <w:bottom w:val="none" w:sz="0" w:space="0" w:color="auto"/>
            <w:right w:val="none" w:sz="0" w:space="0" w:color="auto"/>
          </w:divBdr>
        </w:div>
        <w:div w:id="867985212">
          <w:marLeft w:val="0"/>
          <w:marRight w:val="0"/>
          <w:marTop w:val="0"/>
          <w:marBottom w:val="0"/>
          <w:divBdr>
            <w:top w:val="none" w:sz="0" w:space="0" w:color="auto"/>
            <w:left w:val="none" w:sz="0" w:space="0" w:color="auto"/>
            <w:bottom w:val="none" w:sz="0" w:space="0" w:color="auto"/>
            <w:right w:val="none" w:sz="0" w:space="0" w:color="auto"/>
          </w:divBdr>
        </w:div>
        <w:div w:id="872042176">
          <w:marLeft w:val="0"/>
          <w:marRight w:val="0"/>
          <w:marTop w:val="0"/>
          <w:marBottom w:val="0"/>
          <w:divBdr>
            <w:top w:val="none" w:sz="0" w:space="0" w:color="auto"/>
            <w:left w:val="none" w:sz="0" w:space="0" w:color="auto"/>
            <w:bottom w:val="none" w:sz="0" w:space="0" w:color="auto"/>
            <w:right w:val="none" w:sz="0" w:space="0" w:color="auto"/>
          </w:divBdr>
        </w:div>
        <w:div w:id="873468199">
          <w:marLeft w:val="0"/>
          <w:marRight w:val="0"/>
          <w:marTop w:val="0"/>
          <w:marBottom w:val="0"/>
          <w:divBdr>
            <w:top w:val="none" w:sz="0" w:space="0" w:color="auto"/>
            <w:left w:val="none" w:sz="0" w:space="0" w:color="auto"/>
            <w:bottom w:val="none" w:sz="0" w:space="0" w:color="auto"/>
            <w:right w:val="none" w:sz="0" w:space="0" w:color="auto"/>
          </w:divBdr>
        </w:div>
        <w:div w:id="884607618">
          <w:marLeft w:val="0"/>
          <w:marRight w:val="0"/>
          <w:marTop w:val="0"/>
          <w:marBottom w:val="0"/>
          <w:divBdr>
            <w:top w:val="none" w:sz="0" w:space="0" w:color="auto"/>
            <w:left w:val="none" w:sz="0" w:space="0" w:color="auto"/>
            <w:bottom w:val="none" w:sz="0" w:space="0" w:color="auto"/>
            <w:right w:val="none" w:sz="0" w:space="0" w:color="auto"/>
          </w:divBdr>
        </w:div>
        <w:div w:id="893464586">
          <w:marLeft w:val="0"/>
          <w:marRight w:val="0"/>
          <w:marTop w:val="0"/>
          <w:marBottom w:val="0"/>
          <w:divBdr>
            <w:top w:val="none" w:sz="0" w:space="0" w:color="auto"/>
            <w:left w:val="none" w:sz="0" w:space="0" w:color="auto"/>
            <w:bottom w:val="none" w:sz="0" w:space="0" w:color="auto"/>
            <w:right w:val="none" w:sz="0" w:space="0" w:color="auto"/>
          </w:divBdr>
        </w:div>
        <w:div w:id="911044692">
          <w:marLeft w:val="0"/>
          <w:marRight w:val="0"/>
          <w:marTop w:val="0"/>
          <w:marBottom w:val="0"/>
          <w:divBdr>
            <w:top w:val="none" w:sz="0" w:space="0" w:color="auto"/>
            <w:left w:val="none" w:sz="0" w:space="0" w:color="auto"/>
            <w:bottom w:val="none" w:sz="0" w:space="0" w:color="auto"/>
            <w:right w:val="none" w:sz="0" w:space="0" w:color="auto"/>
          </w:divBdr>
        </w:div>
        <w:div w:id="928388216">
          <w:marLeft w:val="0"/>
          <w:marRight w:val="0"/>
          <w:marTop w:val="0"/>
          <w:marBottom w:val="0"/>
          <w:divBdr>
            <w:top w:val="none" w:sz="0" w:space="0" w:color="auto"/>
            <w:left w:val="none" w:sz="0" w:space="0" w:color="auto"/>
            <w:bottom w:val="none" w:sz="0" w:space="0" w:color="auto"/>
            <w:right w:val="none" w:sz="0" w:space="0" w:color="auto"/>
          </w:divBdr>
        </w:div>
        <w:div w:id="994724143">
          <w:marLeft w:val="0"/>
          <w:marRight w:val="0"/>
          <w:marTop w:val="0"/>
          <w:marBottom w:val="0"/>
          <w:divBdr>
            <w:top w:val="none" w:sz="0" w:space="0" w:color="auto"/>
            <w:left w:val="none" w:sz="0" w:space="0" w:color="auto"/>
            <w:bottom w:val="none" w:sz="0" w:space="0" w:color="auto"/>
            <w:right w:val="none" w:sz="0" w:space="0" w:color="auto"/>
          </w:divBdr>
        </w:div>
        <w:div w:id="1004286809">
          <w:marLeft w:val="0"/>
          <w:marRight w:val="0"/>
          <w:marTop w:val="0"/>
          <w:marBottom w:val="0"/>
          <w:divBdr>
            <w:top w:val="none" w:sz="0" w:space="0" w:color="auto"/>
            <w:left w:val="none" w:sz="0" w:space="0" w:color="auto"/>
            <w:bottom w:val="none" w:sz="0" w:space="0" w:color="auto"/>
            <w:right w:val="none" w:sz="0" w:space="0" w:color="auto"/>
          </w:divBdr>
        </w:div>
        <w:div w:id="1043361981">
          <w:marLeft w:val="0"/>
          <w:marRight w:val="0"/>
          <w:marTop w:val="0"/>
          <w:marBottom w:val="0"/>
          <w:divBdr>
            <w:top w:val="none" w:sz="0" w:space="0" w:color="auto"/>
            <w:left w:val="none" w:sz="0" w:space="0" w:color="auto"/>
            <w:bottom w:val="none" w:sz="0" w:space="0" w:color="auto"/>
            <w:right w:val="none" w:sz="0" w:space="0" w:color="auto"/>
          </w:divBdr>
        </w:div>
        <w:div w:id="1053652937">
          <w:marLeft w:val="0"/>
          <w:marRight w:val="0"/>
          <w:marTop w:val="0"/>
          <w:marBottom w:val="0"/>
          <w:divBdr>
            <w:top w:val="none" w:sz="0" w:space="0" w:color="auto"/>
            <w:left w:val="none" w:sz="0" w:space="0" w:color="auto"/>
            <w:bottom w:val="none" w:sz="0" w:space="0" w:color="auto"/>
            <w:right w:val="none" w:sz="0" w:space="0" w:color="auto"/>
          </w:divBdr>
        </w:div>
        <w:div w:id="1073045037">
          <w:marLeft w:val="0"/>
          <w:marRight w:val="0"/>
          <w:marTop w:val="0"/>
          <w:marBottom w:val="0"/>
          <w:divBdr>
            <w:top w:val="none" w:sz="0" w:space="0" w:color="auto"/>
            <w:left w:val="none" w:sz="0" w:space="0" w:color="auto"/>
            <w:bottom w:val="none" w:sz="0" w:space="0" w:color="auto"/>
            <w:right w:val="none" w:sz="0" w:space="0" w:color="auto"/>
          </w:divBdr>
        </w:div>
        <w:div w:id="1087507494">
          <w:marLeft w:val="0"/>
          <w:marRight w:val="0"/>
          <w:marTop w:val="0"/>
          <w:marBottom w:val="0"/>
          <w:divBdr>
            <w:top w:val="none" w:sz="0" w:space="0" w:color="auto"/>
            <w:left w:val="none" w:sz="0" w:space="0" w:color="auto"/>
            <w:bottom w:val="none" w:sz="0" w:space="0" w:color="auto"/>
            <w:right w:val="none" w:sz="0" w:space="0" w:color="auto"/>
          </w:divBdr>
        </w:div>
        <w:div w:id="1146240247">
          <w:marLeft w:val="0"/>
          <w:marRight w:val="0"/>
          <w:marTop w:val="0"/>
          <w:marBottom w:val="0"/>
          <w:divBdr>
            <w:top w:val="none" w:sz="0" w:space="0" w:color="auto"/>
            <w:left w:val="none" w:sz="0" w:space="0" w:color="auto"/>
            <w:bottom w:val="none" w:sz="0" w:space="0" w:color="auto"/>
            <w:right w:val="none" w:sz="0" w:space="0" w:color="auto"/>
          </w:divBdr>
        </w:div>
        <w:div w:id="1152982688">
          <w:marLeft w:val="0"/>
          <w:marRight w:val="0"/>
          <w:marTop w:val="0"/>
          <w:marBottom w:val="0"/>
          <w:divBdr>
            <w:top w:val="none" w:sz="0" w:space="0" w:color="auto"/>
            <w:left w:val="none" w:sz="0" w:space="0" w:color="auto"/>
            <w:bottom w:val="none" w:sz="0" w:space="0" w:color="auto"/>
            <w:right w:val="none" w:sz="0" w:space="0" w:color="auto"/>
          </w:divBdr>
        </w:div>
        <w:div w:id="1155419140">
          <w:marLeft w:val="0"/>
          <w:marRight w:val="0"/>
          <w:marTop w:val="0"/>
          <w:marBottom w:val="0"/>
          <w:divBdr>
            <w:top w:val="none" w:sz="0" w:space="0" w:color="auto"/>
            <w:left w:val="none" w:sz="0" w:space="0" w:color="auto"/>
            <w:bottom w:val="none" w:sz="0" w:space="0" w:color="auto"/>
            <w:right w:val="none" w:sz="0" w:space="0" w:color="auto"/>
          </w:divBdr>
        </w:div>
        <w:div w:id="1158031627">
          <w:marLeft w:val="0"/>
          <w:marRight w:val="0"/>
          <w:marTop w:val="0"/>
          <w:marBottom w:val="0"/>
          <w:divBdr>
            <w:top w:val="none" w:sz="0" w:space="0" w:color="auto"/>
            <w:left w:val="none" w:sz="0" w:space="0" w:color="auto"/>
            <w:bottom w:val="none" w:sz="0" w:space="0" w:color="auto"/>
            <w:right w:val="none" w:sz="0" w:space="0" w:color="auto"/>
          </w:divBdr>
        </w:div>
        <w:div w:id="1163274335">
          <w:marLeft w:val="0"/>
          <w:marRight w:val="0"/>
          <w:marTop w:val="0"/>
          <w:marBottom w:val="0"/>
          <w:divBdr>
            <w:top w:val="none" w:sz="0" w:space="0" w:color="auto"/>
            <w:left w:val="none" w:sz="0" w:space="0" w:color="auto"/>
            <w:bottom w:val="none" w:sz="0" w:space="0" w:color="auto"/>
            <w:right w:val="none" w:sz="0" w:space="0" w:color="auto"/>
          </w:divBdr>
        </w:div>
        <w:div w:id="1200164009">
          <w:marLeft w:val="0"/>
          <w:marRight w:val="0"/>
          <w:marTop w:val="0"/>
          <w:marBottom w:val="0"/>
          <w:divBdr>
            <w:top w:val="none" w:sz="0" w:space="0" w:color="auto"/>
            <w:left w:val="none" w:sz="0" w:space="0" w:color="auto"/>
            <w:bottom w:val="none" w:sz="0" w:space="0" w:color="auto"/>
            <w:right w:val="none" w:sz="0" w:space="0" w:color="auto"/>
          </w:divBdr>
        </w:div>
        <w:div w:id="1221601209">
          <w:marLeft w:val="0"/>
          <w:marRight w:val="0"/>
          <w:marTop w:val="0"/>
          <w:marBottom w:val="0"/>
          <w:divBdr>
            <w:top w:val="none" w:sz="0" w:space="0" w:color="auto"/>
            <w:left w:val="none" w:sz="0" w:space="0" w:color="auto"/>
            <w:bottom w:val="none" w:sz="0" w:space="0" w:color="auto"/>
            <w:right w:val="none" w:sz="0" w:space="0" w:color="auto"/>
          </w:divBdr>
        </w:div>
        <w:div w:id="1234006462">
          <w:marLeft w:val="0"/>
          <w:marRight w:val="0"/>
          <w:marTop w:val="0"/>
          <w:marBottom w:val="0"/>
          <w:divBdr>
            <w:top w:val="none" w:sz="0" w:space="0" w:color="auto"/>
            <w:left w:val="none" w:sz="0" w:space="0" w:color="auto"/>
            <w:bottom w:val="none" w:sz="0" w:space="0" w:color="auto"/>
            <w:right w:val="none" w:sz="0" w:space="0" w:color="auto"/>
          </w:divBdr>
        </w:div>
        <w:div w:id="1312521139">
          <w:marLeft w:val="0"/>
          <w:marRight w:val="0"/>
          <w:marTop w:val="0"/>
          <w:marBottom w:val="0"/>
          <w:divBdr>
            <w:top w:val="none" w:sz="0" w:space="0" w:color="auto"/>
            <w:left w:val="none" w:sz="0" w:space="0" w:color="auto"/>
            <w:bottom w:val="none" w:sz="0" w:space="0" w:color="auto"/>
            <w:right w:val="none" w:sz="0" w:space="0" w:color="auto"/>
          </w:divBdr>
        </w:div>
        <w:div w:id="1361663662">
          <w:marLeft w:val="0"/>
          <w:marRight w:val="0"/>
          <w:marTop w:val="0"/>
          <w:marBottom w:val="0"/>
          <w:divBdr>
            <w:top w:val="none" w:sz="0" w:space="0" w:color="auto"/>
            <w:left w:val="none" w:sz="0" w:space="0" w:color="auto"/>
            <w:bottom w:val="none" w:sz="0" w:space="0" w:color="auto"/>
            <w:right w:val="none" w:sz="0" w:space="0" w:color="auto"/>
          </w:divBdr>
        </w:div>
        <w:div w:id="1380519832">
          <w:marLeft w:val="0"/>
          <w:marRight w:val="0"/>
          <w:marTop w:val="0"/>
          <w:marBottom w:val="0"/>
          <w:divBdr>
            <w:top w:val="none" w:sz="0" w:space="0" w:color="auto"/>
            <w:left w:val="none" w:sz="0" w:space="0" w:color="auto"/>
            <w:bottom w:val="none" w:sz="0" w:space="0" w:color="auto"/>
            <w:right w:val="none" w:sz="0" w:space="0" w:color="auto"/>
          </w:divBdr>
        </w:div>
        <w:div w:id="1424185345">
          <w:marLeft w:val="0"/>
          <w:marRight w:val="0"/>
          <w:marTop w:val="0"/>
          <w:marBottom w:val="0"/>
          <w:divBdr>
            <w:top w:val="none" w:sz="0" w:space="0" w:color="auto"/>
            <w:left w:val="none" w:sz="0" w:space="0" w:color="auto"/>
            <w:bottom w:val="none" w:sz="0" w:space="0" w:color="auto"/>
            <w:right w:val="none" w:sz="0" w:space="0" w:color="auto"/>
          </w:divBdr>
        </w:div>
        <w:div w:id="1432628276">
          <w:marLeft w:val="0"/>
          <w:marRight w:val="0"/>
          <w:marTop w:val="0"/>
          <w:marBottom w:val="0"/>
          <w:divBdr>
            <w:top w:val="none" w:sz="0" w:space="0" w:color="auto"/>
            <w:left w:val="none" w:sz="0" w:space="0" w:color="auto"/>
            <w:bottom w:val="none" w:sz="0" w:space="0" w:color="auto"/>
            <w:right w:val="none" w:sz="0" w:space="0" w:color="auto"/>
          </w:divBdr>
        </w:div>
        <w:div w:id="1471364681">
          <w:marLeft w:val="0"/>
          <w:marRight w:val="0"/>
          <w:marTop w:val="0"/>
          <w:marBottom w:val="0"/>
          <w:divBdr>
            <w:top w:val="none" w:sz="0" w:space="0" w:color="auto"/>
            <w:left w:val="none" w:sz="0" w:space="0" w:color="auto"/>
            <w:bottom w:val="none" w:sz="0" w:space="0" w:color="auto"/>
            <w:right w:val="none" w:sz="0" w:space="0" w:color="auto"/>
          </w:divBdr>
        </w:div>
        <w:div w:id="1513447408">
          <w:marLeft w:val="0"/>
          <w:marRight w:val="0"/>
          <w:marTop w:val="0"/>
          <w:marBottom w:val="0"/>
          <w:divBdr>
            <w:top w:val="none" w:sz="0" w:space="0" w:color="auto"/>
            <w:left w:val="none" w:sz="0" w:space="0" w:color="auto"/>
            <w:bottom w:val="none" w:sz="0" w:space="0" w:color="auto"/>
            <w:right w:val="none" w:sz="0" w:space="0" w:color="auto"/>
          </w:divBdr>
        </w:div>
        <w:div w:id="1538271306">
          <w:marLeft w:val="0"/>
          <w:marRight w:val="0"/>
          <w:marTop w:val="0"/>
          <w:marBottom w:val="0"/>
          <w:divBdr>
            <w:top w:val="none" w:sz="0" w:space="0" w:color="auto"/>
            <w:left w:val="none" w:sz="0" w:space="0" w:color="auto"/>
            <w:bottom w:val="none" w:sz="0" w:space="0" w:color="auto"/>
            <w:right w:val="none" w:sz="0" w:space="0" w:color="auto"/>
          </w:divBdr>
        </w:div>
        <w:div w:id="1550846696">
          <w:marLeft w:val="0"/>
          <w:marRight w:val="0"/>
          <w:marTop w:val="0"/>
          <w:marBottom w:val="0"/>
          <w:divBdr>
            <w:top w:val="none" w:sz="0" w:space="0" w:color="auto"/>
            <w:left w:val="none" w:sz="0" w:space="0" w:color="auto"/>
            <w:bottom w:val="none" w:sz="0" w:space="0" w:color="auto"/>
            <w:right w:val="none" w:sz="0" w:space="0" w:color="auto"/>
          </w:divBdr>
        </w:div>
        <w:div w:id="1629818908">
          <w:marLeft w:val="0"/>
          <w:marRight w:val="0"/>
          <w:marTop w:val="0"/>
          <w:marBottom w:val="0"/>
          <w:divBdr>
            <w:top w:val="none" w:sz="0" w:space="0" w:color="auto"/>
            <w:left w:val="none" w:sz="0" w:space="0" w:color="auto"/>
            <w:bottom w:val="none" w:sz="0" w:space="0" w:color="auto"/>
            <w:right w:val="none" w:sz="0" w:space="0" w:color="auto"/>
          </w:divBdr>
        </w:div>
        <w:div w:id="1646465499">
          <w:marLeft w:val="0"/>
          <w:marRight w:val="0"/>
          <w:marTop w:val="0"/>
          <w:marBottom w:val="0"/>
          <w:divBdr>
            <w:top w:val="none" w:sz="0" w:space="0" w:color="auto"/>
            <w:left w:val="none" w:sz="0" w:space="0" w:color="auto"/>
            <w:bottom w:val="none" w:sz="0" w:space="0" w:color="auto"/>
            <w:right w:val="none" w:sz="0" w:space="0" w:color="auto"/>
          </w:divBdr>
        </w:div>
        <w:div w:id="1655450480">
          <w:marLeft w:val="0"/>
          <w:marRight w:val="0"/>
          <w:marTop w:val="0"/>
          <w:marBottom w:val="0"/>
          <w:divBdr>
            <w:top w:val="none" w:sz="0" w:space="0" w:color="auto"/>
            <w:left w:val="none" w:sz="0" w:space="0" w:color="auto"/>
            <w:bottom w:val="none" w:sz="0" w:space="0" w:color="auto"/>
            <w:right w:val="none" w:sz="0" w:space="0" w:color="auto"/>
          </w:divBdr>
        </w:div>
        <w:div w:id="1694569633">
          <w:marLeft w:val="0"/>
          <w:marRight w:val="0"/>
          <w:marTop w:val="0"/>
          <w:marBottom w:val="0"/>
          <w:divBdr>
            <w:top w:val="none" w:sz="0" w:space="0" w:color="auto"/>
            <w:left w:val="none" w:sz="0" w:space="0" w:color="auto"/>
            <w:bottom w:val="none" w:sz="0" w:space="0" w:color="auto"/>
            <w:right w:val="none" w:sz="0" w:space="0" w:color="auto"/>
          </w:divBdr>
        </w:div>
        <w:div w:id="1707488373">
          <w:marLeft w:val="0"/>
          <w:marRight w:val="0"/>
          <w:marTop w:val="0"/>
          <w:marBottom w:val="0"/>
          <w:divBdr>
            <w:top w:val="none" w:sz="0" w:space="0" w:color="auto"/>
            <w:left w:val="none" w:sz="0" w:space="0" w:color="auto"/>
            <w:bottom w:val="none" w:sz="0" w:space="0" w:color="auto"/>
            <w:right w:val="none" w:sz="0" w:space="0" w:color="auto"/>
          </w:divBdr>
        </w:div>
        <w:div w:id="1739588914">
          <w:marLeft w:val="0"/>
          <w:marRight w:val="0"/>
          <w:marTop w:val="0"/>
          <w:marBottom w:val="0"/>
          <w:divBdr>
            <w:top w:val="none" w:sz="0" w:space="0" w:color="auto"/>
            <w:left w:val="none" w:sz="0" w:space="0" w:color="auto"/>
            <w:bottom w:val="none" w:sz="0" w:space="0" w:color="auto"/>
            <w:right w:val="none" w:sz="0" w:space="0" w:color="auto"/>
          </w:divBdr>
        </w:div>
        <w:div w:id="1741633048">
          <w:marLeft w:val="0"/>
          <w:marRight w:val="0"/>
          <w:marTop w:val="0"/>
          <w:marBottom w:val="0"/>
          <w:divBdr>
            <w:top w:val="none" w:sz="0" w:space="0" w:color="auto"/>
            <w:left w:val="none" w:sz="0" w:space="0" w:color="auto"/>
            <w:bottom w:val="none" w:sz="0" w:space="0" w:color="auto"/>
            <w:right w:val="none" w:sz="0" w:space="0" w:color="auto"/>
          </w:divBdr>
        </w:div>
        <w:div w:id="1750078733">
          <w:marLeft w:val="0"/>
          <w:marRight w:val="0"/>
          <w:marTop w:val="0"/>
          <w:marBottom w:val="0"/>
          <w:divBdr>
            <w:top w:val="none" w:sz="0" w:space="0" w:color="auto"/>
            <w:left w:val="none" w:sz="0" w:space="0" w:color="auto"/>
            <w:bottom w:val="none" w:sz="0" w:space="0" w:color="auto"/>
            <w:right w:val="none" w:sz="0" w:space="0" w:color="auto"/>
          </w:divBdr>
        </w:div>
        <w:div w:id="1808625486">
          <w:marLeft w:val="0"/>
          <w:marRight w:val="0"/>
          <w:marTop w:val="0"/>
          <w:marBottom w:val="0"/>
          <w:divBdr>
            <w:top w:val="none" w:sz="0" w:space="0" w:color="auto"/>
            <w:left w:val="none" w:sz="0" w:space="0" w:color="auto"/>
            <w:bottom w:val="none" w:sz="0" w:space="0" w:color="auto"/>
            <w:right w:val="none" w:sz="0" w:space="0" w:color="auto"/>
          </w:divBdr>
        </w:div>
        <w:div w:id="1812556799">
          <w:marLeft w:val="0"/>
          <w:marRight w:val="0"/>
          <w:marTop w:val="0"/>
          <w:marBottom w:val="0"/>
          <w:divBdr>
            <w:top w:val="none" w:sz="0" w:space="0" w:color="auto"/>
            <w:left w:val="none" w:sz="0" w:space="0" w:color="auto"/>
            <w:bottom w:val="none" w:sz="0" w:space="0" w:color="auto"/>
            <w:right w:val="none" w:sz="0" w:space="0" w:color="auto"/>
          </w:divBdr>
        </w:div>
        <w:div w:id="1826891496">
          <w:marLeft w:val="0"/>
          <w:marRight w:val="0"/>
          <w:marTop w:val="0"/>
          <w:marBottom w:val="0"/>
          <w:divBdr>
            <w:top w:val="none" w:sz="0" w:space="0" w:color="auto"/>
            <w:left w:val="none" w:sz="0" w:space="0" w:color="auto"/>
            <w:bottom w:val="none" w:sz="0" w:space="0" w:color="auto"/>
            <w:right w:val="none" w:sz="0" w:space="0" w:color="auto"/>
          </w:divBdr>
        </w:div>
        <w:div w:id="1849368979">
          <w:marLeft w:val="0"/>
          <w:marRight w:val="0"/>
          <w:marTop w:val="0"/>
          <w:marBottom w:val="0"/>
          <w:divBdr>
            <w:top w:val="none" w:sz="0" w:space="0" w:color="auto"/>
            <w:left w:val="none" w:sz="0" w:space="0" w:color="auto"/>
            <w:bottom w:val="none" w:sz="0" w:space="0" w:color="auto"/>
            <w:right w:val="none" w:sz="0" w:space="0" w:color="auto"/>
          </w:divBdr>
        </w:div>
        <w:div w:id="1879510025">
          <w:marLeft w:val="0"/>
          <w:marRight w:val="0"/>
          <w:marTop w:val="0"/>
          <w:marBottom w:val="0"/>
          <w:divBdr>
            <w:top w:val="none" w:sz="0" w:space="0" w:color="auto"/>
            <w:left w:val="none" w:sz="0" w:space="0" w:color="auto"/>
            <w:bottom w:val="none" w:sz="0" w:space="0" w:color="auto"/>
            <w:right w:val="none" w:sz="0" w:space="0" w:color="auto"/>
          </w:divBdr>
        </w:div>
        <w:div w:id="1918007562">
          <w:marLeft w:val="0"/>
          <w:marRight w:val="0"/>
          <w:marTop w:val="0"/>
          <w:marBottom w:val="0"/>
          <w:divBdr>
            <w:top w:val="none" w:sz="0" w:space="0" w:color="auto"/>
            <w:left w:val="none" w:sz="0" w:space="0" w:color="auto"/>
            <w:bottom w:val="none" w:sz="0" w:space="0" w:color="auto"/>
            <w:right w:val="none" w:sz="0" w:space="0" w:color="auto"/>
          </w:divBdr>
        </w:div>
        <w:div w:id="1969428800">
          <w:marLeft w:val="0"/>
          <w:marRight w:val="0"/>
          <w:marTop w:val="0"/>
          <w:marBottom w:val="0"/>
          <w:divBdr>
            <w:top w:val="none" w:sz="0" w:space="0" w:color="auto"/>
            <w:left w:val="none" w:sz="0" w:space="0" w:color="auto"/>
            <w:bottom w:val="none" w:sz="0" w:space="0" w:color="auto"/>
            <w:right w:val="none" w:sz="0" w:space="0" w:color="auto"/>
          </w:divBdr>
        </w:div>
        <w:div w:id="1969512782">
          <w:marLeft w:val="0"/>
          <w:marRight w:val="0"/>
          <w:marTop w:val="0"/>
          <w:marBottom w:val="0"/>
          <w:divBdr>
            <w:top w:val="none" w:sz="0" w:space="0" w:color="auto"/>
            <w:left w:val="none" w:sz="0" w:space="0" w:color="auto"/>
            <w:bottom w:val="none" w:sz="0" w:space="0" w:color="auto"/>
            <w:right w:val="none" w:sz="0" w:space="0" w:color="auto"/>
          </w:divBdr>
        </w:div>
        <w:div w:id="2008631153">
          <w:marLeft w:val="0"/>
          <w:marRight w:val="0"/>
          <w:marTop w:val="0"/>
          <w:marBottom w:val="0"/>
          <w:divBdr>
            <w:top w:val="none" w:sz="0" w:space="0" w:color="auto"/>
            <w:left w:val="none" w:sz="0" w:space="0" w:color="auto"/>
            <w:bottom w:val="none" w:sz="0" w:space="0" w:color="auto"/>
            <w:right w:val="none" w:sz="0" w:space="0" w:color="auto"/>
          </w:divBdr>
        </w:div>
        <w:div w:id="2043238400">
          <w:marLeft w:val="0"/>
          <w:marRight w:val="0"/>
          <w:marTop w:val="0"/>
          <w:marBottom w:val="0"/>
          <w:divBdr>
            <w:top w:val="none" w:sz="0" w:space="0" w:color="auto"/>
            <w:left w:val="none" w:sz="0" w:space="0" w:color="auto"/>
            <w:bottom w:val="none" w:sz="0" w:space="0" w:color="auto"/>
            <w:right w:val="none" w:sz="0" w:space="0" w:color="auto"/>
          </w:divBdr>
        </w:div>
        <w:div w:id="2048480295">
          <w:marLeft w:val="0"/>
          <w:marRight w:val="0"/>
          <w:marTop w:val="0"/>
          <w:marBottom w:val="0"/>
          <w:divBdr>
            <w:top w:val="none" w:sz="0" w:space="0" w:color="auto"/>
            <w:left w:val="none" w:sz="0" w:space="0" w:color="auto"/>
            <w:bottom w:val="none" w:sz="0" w:space="0" w:color="auto"/>
            <w:right w:val="none" w:sz="0" w:space="0" w:color="auto"/>
          </w:divBdr>
        </w:div>
        <w:div w:id="2071688614">
          <w:marLeft w:val="0"/>
          <w:marRight w:val="0"/>
          <w:marTop w:val="0"/>
          <w:marBottom w:val="0"/>
          <w:divBdr>
            <w:top w:val="none" w:sz="0" w:space="0" w:color="auto"/>
            <w:left w:val="none" w:sz="0" w:space="0" w:color="auto"/>
            <w:bottom w:val="none" w:sz="0" w:space="0" w:color="auto"/>
            <w:right w:val="none" w:sz="0" w:space="0" w:color="auto"/>
          </w:divBdr>
        </w:div>
        <w:div w:id="2087729354">
          <w:marLeft w:val="0"/>
          <w:marRight w:val="0"/>
          <w:marTop w:val="0"/>
          <w:marBottom w:val="0"/>
          <w:divBdr>
            <w:top w:val="none" w:sz="0" w:space="0" w:color="auto"/>
            <w:left w:val="none" w:sz="0" w:space="0" w:color="auto"/>
            <w:bottom w:val="none" w:sz="0" w:space="0" w:color="auto"/>
            <w:right w:val="none" w:sz="0" w:space="0" w:color="auto"/>
          </w:divBdr>
        </w:div>
        <w:div w:id="2088531409">
          <w:marLeft w:val="0"/>
          <w:marRight w:val="0"/>
          <w:marTop w:val="0"/>
          <w:marBottom w:val="0"/>
          <w:divBdr>
            <w:top w:val="none" w:sz="0" w:space="0" w:color="auto"/>
            <w:left w:val="none" w:sz="0" w:space="0" w:color="auto"/>
            <w:bottom w:val="none" w:sz="0" w:space="0" w:color="auto"/>
            <w:right w:val="none" w:sz="0" w:space="0" w:color="auto"/>
          </w:divBdr>
        </w:div>
        <w:div w:id="2089767997">
          <w:marLeft w:val="0"/>
          <w:marRight w:val="0"/>
          <w:marTop w:val="0"/>
          <w:marBottom w:val="0"/>
          <w:divBdr>
            <w:top w:val="none" w:sz="0" w:space="0" w:color="auto"/>
            <w:left w:val="none" w:sz="0" w:space="0" w:color="auto"/>
            <w:bottom w:val="none" w:sz="0" w:space="0" w:color="auto"/>
            <w:right w:val="none" w:sz="0" w:space="0" w:color="auto"/>
          </w:divBdr>
        </w:div>
        <w:div w:id="2116096238">
          <w:marLeft w:val="0"/>
          <w:marRight w:val="0"/>
          <w:marTop w:val="0"/>
          <w:marBottom w:val="0"/>
          <w:divBdr>
            <w:top w:val="none" w:sz="0" w:space="0" w:color="auto"/>
            <w:left w:val="none" w:sz="0" w:space="0" w:color="auto"/>
            <w:bottom w:val="none" w:sz="0" w:space="0" w:color="auto"/>
            <w:right w:val="none" w:sz="0" w:space="0" w:color="auto"/>
          </w:divBdr>
        </w:div>
        <w:div w:id="2123451897">
          <w:marLeft w:val="0"/>
          <w:marRight w:val="0"/>
          <w:marTop w:val="0"/>
          <w:marBottom w:val="0"/>
          <w:divBdr>
            <w:top w:val="none" w:sz="0" w:space="0" w:color="auto"/>
            <w:left w:val="none" w:sz="0" w:space="0" w:color="auto"/>
            <w:bottom w:val="none" w:sz="0" w:space="0" w:color="auto"/>
            <w:right w:val="none" w:sz="0" w:space="0" w:color="auto"/>
          </w:divBdr>
        </w:div>
      </w:divsChild>
    </w:div>
    <w:div w:id="1020471049">
      <w:bodyDiv w:val="1"/>
      <w:marLeft w:val="0"/>
      <w:marRight w:val="0"/>
      <w:marTop w:val="0"/>
      <w:marBottom w:val="0"/>
      <w:divBdr>
        <w:top w:val="none" w:sz="0" w:space="0" w:color="auto"/>
        <w:left w:val="none" w:sz="0" w:space="0" w:color="auto"/>
        <w:bottom w:val="none" w:sz="0" w:space="0" w:color="auto"/>
        <w:right w:val="none" w:sz="0" w:space="0" w:color="auto"/>
      </w:divBdr>
    </w:div>
    <w:div w:id="1020811711">
      <w:bodyDiv w:val="1"/>
      <w:marLeft w:val="0"/>
      <w:marRight w:val="0"/>
      <w:marTop w:val="0"/>
      <w:marBottom w:val="0"/>
      <w:divBdr>
        <w:top w:val="none" w:sz="0" w:space="0" w:color="auto"/>
        <w:left w:val="none" w:sz="0" w:space="0" w:color="auto"/>
        <w:bottom w:val="none" w:sz="0" w:space="0" w:color="auto"/>
        <w:right w:val="none" w:sz="0" w:space="0" w:color="auto"/>
      </w:divBdr>
    </w:div>
    <w:div w:id="1020856576">
      <w:bodyDiv w:val="1"/>
      <w:marLeft w:val="0"/>
      <w:marRight w:val="0"/>
      <w:marTop w:val="0"/>
      <w:marBottom w:val="0"/>
      <w:divBdr>
        <w:top w:val="none" w:sz="0" w:space="0" w:color="auto"/>
        <w:left w:val="none" w:sz="0" w:space="0" w:color="auto"/>
        <w:bottom w:val="none" w:sz="0" w:space="0" w:color="auto"/>
        <w:right w:val="none" w:sz="0" w:space="0" w:color="auto"/>
      </w:divBdr>
    </w:div>
    <w:div w:id="1021973472">
      <w:bodyDiv w:val="1"/>
      <w:marLeft w:val="0"/>
      <w:marRight w:val="0"/>
      <w:marTop w:val="0"/>
      <w:marBottom w:val="0"/>
      <w:divBdr>
        <w:top w:val="none" w:sz="0" w:space="0" w:color="auto"/>
        <w:left w:val="none" w:sz="0" w:space="0" w:color="auto"/>
        <w:bottom w:val="none" w:sz="0" w:space="0" w:color="auto"/>
        <w:right w:val="none" w:sz="0" w:space="0" w:color="auto"/>
      </w:divBdr>
    </w:div>
    <w:div w:id="1021973516">
      <w:bodyDiv w:val="1"/>
      <w:marLeft w:val="0"/>
      <w:marRight w:val="0"/>
      <w:marTop w:val="0"/>
      <w:marBottom w:val="0"/>
      <w:divBdr>
        <w:top w:val="none" w:sz="0" w:space="0" w:color="auto"/>
        <w:left w:val="none" w:sz="0" w:space="0" w:color="auto"/>
        <w:bottom w:val="none" w:sz="0" w:space="0" w:color="auto"/>
        <w:right w:val="none" w:sz="0" w:space="0" w:color="auto"/>
      </w:divBdr>
    </w:div>
    <w:div w:id="1021977264">
      <w:bodyDiv w:val="1"/>
      <w:marLeft w:val="0"/>
      <w:marRight w:val="0"/>
      <w:marTop w:val="0"/>
      <w:marBottom w:val="0"/>
      <w:divBdr>
        <w:top w:val="none" w:sz="0" w:space="0" w:color="auto"/>
        <w:left w:val="none" w:sz="0" w:space="0" w:color="auto"/>
        <w:bottom w:val="none" w:sz="0" w:space="0" w:color="auto"/>
        <w:right w:val="none" w:sz="0" w:space="0" w:color="auto"/>
      </w:divBdr>
      <w:divsChild>
        <w:div w:id="15667147">
          <w:marLeft w:val="0"/>
          <w:marRight w:val="0"/>
          <w:marTop w:val="0"/>
          <w:marBottom w:val="0"/>
          <w:divBdr>
            <w:top w:val="none" w:sz="0" w:space="0" w:color="auto"/>
            <w:left w:val="none" w:sz="0" w:space="0" w:color="auto"/>
            <w:bottom w:val="none" w:sz="0" w:space="0" w:color="auto"/>
            <w:right w:val="none" w:sz="0" w:space="0" w:color="auto"/>
          </w:divBdr>
        </w:div>
        <w:div w:id="20251730">
          <w:marLeft w:val="0"/>
          <w:marRight w:val="0"/>
          <w:marTop w:val="0"/>
          <w:marBottom w:val="0"/>
          <w:divBdr>
            <w:top w:val="none" w:sz="0" w:space="0" w:color="auto"/>
            <w:left w:val="none" w:sz="0" w:space="0" w:color="auto"/>
            <w:bottom w:val="none" w:sz="0" w:space="0" w:color="auto"/>
            <w:right w:val="none" w:sz="0" w:space="0" w:color="auto"/>
          </w:divBdr>
        </w:div>
        <w:div w:id="43069755">
          <w:marLeft w:val="0"/>
          <w:marRight w:val="0"/>
          <w:marTop w:val="0"/>
          <w:marBottom w:val="0"/>
          <w:divBdr>
            <w:top w:val="none" w:sz="0" w:space="0" w:color="auto"/>
            <w:left w:val="none" w:sz="0" w:space="0" w:color="auto"/>
            <w:bottom w:val="none" w:sz="0" w:space="0" w:color="auto"/>
            <w:right w:val="none" w:sz="0" w:space="0" w:color="auto"/>
          </w:divBdr>
        </w:div>
        <w:div w:id="88889944">
          <w:marLeft w:val="0"/>
          <w:marRight w:val="0"/>
          <w:marTop w:val="0"/>
          <w:marBottom w:val="0"/>
          <w:divBdr>
            <w:top w:val="none" w:sz="0" w:space="0" w:color="auto"/>
            <w:left w:val="none" w:sz="0" w:space="0" w:color="auto"/>
            <w:bottom w:val="none" w:sz="0" w:space="0" w:color="auto"/>
            <w:right w:val="none" w:sz="0" w:space="0" w:color="auto"/>
          </w:divBdr>
        </w:div>
        <w:div w:id="93793238">
          <w:marLeft w:val="0"/>
          <w:marRight w:val="0"/>
          <w:marTop w:val="0"/>
          <w:marBottom w:val="0"/>
          <w:divBdr>
            <w:top w:val="none" w:sz="0" w:space="0" w:color="auto"/>
            <w:left w:val="none" w:sz="0" w:space="0" w:color="auto"/>
            <w:bottom w:val="none" w:sz="0" w:space="0" w:color="auto"/>
            <w:right w:val="none" w:sz="0" w:space="0" w:color="auto"/>
          </w:divBdr>
        </w:div>
        <w:div w:id="110825125">
          <w:marLeft w:val="0"/>
          <w:marRight w:val="0"/>
          <w:marTop w:val="0"/>
          <w:marBottom w:val="0"/>
          <w:divBdr>
            <w:top w:val="none" w:sz="0" w:space="0" w:color="auto"/>
            <w:left w:val="none" w:sz="0" w:space="0" w:color="auto"/>
            <w:bottom w:val="none" w:sz="0" w:space="0" w:color="auto"/>
            <w:right w:val="none" w:sz="0" w:space="0" w:color="auto"/>
          </w:divBdr>
        </w:div>
        <w:div w:id="166791402">
          <w:marLeft w:val="0"/>
          <w:marRight w:val="0"/>
          <w:marTop w:val="0"/>
          <w:marBottom w:val="0"/>
          <w:divBdr>
            <w:top w:val="none" w:sz="0" w:space="0" w:color="auto"/>
            <w:left w:val="none" w:sz="0" w:space="0" w:color="auto"/>
            <w:bottom w:val="none" w:sz="0" w:space="0" w:color="auto"/>
            <w:right w:val="none" w:sz="0" w:space="0" w:color="auto"/>
          </w:divBdr>
        </w:div>
        <w:div w:id="168377832">
          <w:marLeft w:val="0"/>
          <w:marRight w:val="0"/>
          <w:marTop w:val="0"/>
          <w:marBottom w:val="0"/>
          <w:divBdr>
            <w:top w:val="none" w:sz="0" w:space="0" w:color="auto"/>
            <w:left w:val="none" w:sz="0" w:space="0" w:color="auto"/>
            <w:bottom w:val="none" w:sz="0" w:space="0" w:color="auto"/>
            <w:right w:val="none" w:sz="0" w:space="0" w:color="auto"/>
          </w:divBdr>
        </w:div>
        <w:div w:id="173232172">
          <w:marLeft w:val="0"/>
          <w:marRight w:val="0"/>
          <w:marTop w:val="0"/>
          <w:marBottom w:val="0"/>
          <w:divBdr>
            <w:top w:val="none" w:sz="0" w:space="0" w:color="auto"/>
            <w:left w:val="none" w:sz="0" w:space="0" w:color="auto"/>
            <w:bottom w:val="none" w:sz="0" w:space="0" w:color="auto"/>
            <w:right w:val="none" w:sz="0" w:space="0" w:color="auto"/>
          </w:divBdr>
        </w:div>
        <w:div w:id="185412282">
          <w:marLeft w:val="0"/>
          <w:marRight w:val="0"/>
          <w:marTop w:val="0"/>
          <w:marBottom w:val="0"/>
          <w:divBdr>
            <w:top w:val="none" w:sz="0" w:space="0" w:color="auto"/>
            <w:left w:val="none" w:sz="0" w:space="0" w:color="auto"/>
            <w:bottom w:val="none" w:sz="0" w:space="0" w:color="auto"/>
            <w:right w:val="none" w:sz="0" w:space="0" w:color="auto"/>
          </w:divBdr>
        </w:div>
        <w:div w:id="195316915">
          <w:marLeft w:val="0"/>
          <w:marRight w:val="0"/>
          <w:marTop w:val="0"/>
          <w:marBottom w:val="0"/>
          <w:divBdr>
            <w:top w:val="none" w:sz="0" w:space="0" w:color="auto"/>
            <w:left w:val="none" w:sz="0" w:space="0" w:color="auto"/>
            <w:bottom w:val="none" w:sz="0" w:space="0" w:color="auto"/>
            <w:right w:val="none" w:sz="0" w:space="0" w:color="auto"/>
          </w:divBdr>
        </w:div>
        <w:div w:id="196431198">
          <w:marLeft w:val="0"/>
          <w:marRight w:val="0"/>
          <w:marTop w:val="0"/>
          <w:marBottom w:val="0"/>
          <w:divBdr>
            <w:top w:val="none" w:sz="0" w:space="0" w:color="auto"/>
            <w:left w:val="none" w:sz="0" w:space="0" w:color="auto"/>
            <w:bottom w:val="none" w:sz="0" w:space="0" w:color="auto"/>
            <w:right w:val="none" w:sz="0" w:space="0" w:color="auto"/>
          </w:divBdr>
        </w:div>
        <w:div w:id="197089707">
          <w:marLeft w:val="0"/>
          <w:marRight w:val="0"/>
          <w:marTop w:val="0"/>
          <w:marBottom w:val="0"/>
          <w:divBdr>
            <w:top w:val="none" w:sz="0" w:space="0" w:color="auto"/>
            <w:left w:val="none" w:sz="0" w:space="0" w:color="auto"/>
            <w:bottom w:val="none" w:sz="0" w:space="0" w:color="auto"/>
            <w:right w:val="none" w:sz="0" w:space="0" w:color="auto"/>
          </w:divBdr>
        </w:div>
        <w:div w:id="204605128">
          <w:marLeft w:val="0"/>
          <w:marRight w:val="0"/>
          <w:marTop w:val="0"/>
          <w:marBottom w:val="0"/>
          <w:divBdr>
            <w:top w:val="none" w:sz="0" w:space="0" w:color="auto"/>
            <w:left w:val="none" w:sz="0" w:space="0" w:color="auto"/>
            <w:bottom w:val="none" w:sz="0" w:space="0" w:color="auto"/>
            <w:right w:val="none" w:sz="0" w:space="0" w:color="auto"/>
          </w:divBdr>
        </w:div>
        <w:div w:id="209191574">
          <w:marLeft w:val="0"/>
          <w:marRight w:val="0"/>
          <w:marTop w:val="0"/>
          <w:marBottom w:val="0"/>
          <w:divBdr>
            <w:top w:val="none" w:sz="0" w:space="0" w:color="auto"/>
            <w:left w:val="none" w:sz="0" w:space="0" w:color="auto"/>
            <w:bottom w:val="none" w:sz="0" w:space="0" w:color="auto"/>
            <w:right w:val="none" w:sz="0" w:space="0" w:color="auto"/>
          </w:divBdr>
        </w:div>
        <w:div w:id="212540951">
          <w:marLeft w:val="0"/>
          <w:marRight w:val="0"/>
          <w:marTop w:val="0"/>
          <w:marBottom w:val="0"/>
          <w:divBdr>
            <w:top w:val="none" w:sz="0" w:space="0" w:color="auto"/>
            <w:left w:val="none" w:sz="0" w:space="0" w:color="auto"/>
            <w:bottom w:val="none" w:sz="0" w:space="0" w:color="auto"/>
            <w:right w:val="none" w:sz="0" w:space="0" w:color="auto"/>
          </w:divBdr>
        </w:div>
        <w:div w:id="212930322">
          <w:marLeft w:val="0"/>
          <w:marRight w:val="0"/>
          <w:marTop w:val="0"/>
          <w:marBottom w:val="0"/>
          <w:divBdr>
            <w:top w:val="none" w:sz="0" w:space="0" w:color="auto"/>
            <w:left w:val="none" w:sz="0" w:space="0" w:color="auto"/>
            <w:bottom w:val="none" w:sz="0" w:space="0" w:color="auto"/>
            <w:right w:val="none" w:sz="0" w:space="0" w:color="auto"/>
          </w:divBdr>
        </w:div>
        <w:div w:id="213662738">
          <w:marLeft w:val="0"/>
          <w:marRight w:val="0"/>
          <w:marTop w:val="0"/>
          <w:marBottom w:val="0"/>
          <w:divBdr>
            <w:top w:val="none" w:sz="0" w:space="0" w:color="auto"/>
            <w:left w:val="none" w:sz="0" w:space="0" w:color="auto"/>
            <w:bottom w:val="none" w:sz="0" w:space="0" w:color="auto"/>
            <w:right w:val="none" w:sz="0" w:space="0" w:color="auto"/>
          </w:divBdr>
        </w:div>
        <w:div w:id="261885691">
          <w:marLeft w:val="0"/>
          <w:marRight w:val="0"/>
          <w:marTop w:val="0"/>
          <w:marBottom w:val="0"/>
          <w:divBdr>
            <w:top w:val="none" w:sz="0" w:space="0" w:color="auto"/>
            <w:left w:val="none" w:sz="0" w:space="0" w:color="auto"/>
            <w:bottom w:val="none" w:sz="0" w:space="0" w:color="auto"/>
            <w:right w:val="none" w:sz="0" w:space="0" w:color="auto"/>
          </w:divBdr>
        </w:div>
        <w:div w:id="262884685">
          <w:marLeft w:val="0"/>
          <w:marRight w:val="0"/>
          <w:marTop w:val="0"/>
          <w:marBottom w:val="0"/>
          <w:divBdr>
            <w:top w:val="none" w:sz="0" w:space="0" w:color="auto"/>
            <w:left w:val="none" w:sz="0" w:space="0" w:color="auto"/>
            <w:bottom w:val="none" w:sz="0" w:space="0" w:color="auto"/>
            <w:right w:val="none" w:sz="0" w:space="0" w:color="auto"/>
          </w:divBdr>
        </w:div>
        <w:div w:id="296686346">
          <w:marLeft w:val="0"/>
          <w:marRight w:val="0"/>
          <w:marTop w:val="0"/>
          <w:marBottom w:val="0"/>
          <w:divBdr>
            <w:top w:val="none" w:sz="0" w:space="0" w:color="auto"/>
            <w:left w:val="none" w:sz="0" w:space="0" w:color="auto"/>
            <w:bottom w:val="none" w:sz="0" w:space="0" w:color="auto"/>
            <w:right w:val="none" w:sz="0" w:space="0" w:color="auto"/>
          </w:divBdr>
        </w:div>
        <w:div w:id="333147976">
          <w:marLeft w:val="0"/>
          <w:marRight w:val="0"/>
          <w:marTop w:val="0"/>
          <w:marBottom w:val="0"/>
          <w:divBdr>
            <w:top w:val="none" w:sz="0" w:space="0" w:color="auto"/>
            <w:left w:val="none" w:sz="0" w:space="0" w:color="auto"/>
            <w:bottom w:val="none" w:sz="0" w:space="0" w:color="auto"/>
            <w:right w:val="none" w:sz="0" w:space="0" w:color="auto"/>
          </w:divBdr>
        </w:div>
        <w:div w:id="334964895">
          <w:marLeft w:val="0"/>
          <w:marRight w:val="0"/>
          <w:marTop w:val="0"/>
          <w:marBottom w:val="0"/>
          <w:divBdr>
            <w:top w:val="none" w:sz="0" w:space="0" w:color="auto"/>
            <w:left w:val="none" w:sz="0" w:space="0" w:color="auto"/>
            <w:bottom w:val="none" w:sz="0" w:space="0" w:color="auto"/>
            <w:right w:val="none" w:sz="0" w:space="0" w:color="auto"/>
          </w:divBdr>
        </w:div>
        <w:div w:id="350491287">
          <w:marLeft w:val="0"/>
          <w:marRight w:val="0"/>
          <w:marTop w:val="0"/>
          <w:marBottom w:val="0"/>
          <w:divBdr>
            <w:top w:val="none" w:sz="0" w:space="0" w:color="auto"/>
            <w:left w:val="none" w:sz="0" w:space="0" w:color="auto"/>
            <w:bottom w:val="none" w:sz="0" w:space="0" w:color="auto"/>
            <w:right w:val="none" w:sz="0" w:space="0" w:color="auto"/>
          </w:divBdr>
        </w:div>
        <w:div w:id="385026971">
          <w:marLeft w:val="0"/>
          <w:marRight w:val="0"/>
          <w:marTop w:val="0"/>
          <w:marBottom w:val="0"/>
          <w:divBdr>
            <w:top w:val="none" w:sz="0" w:space="0" w:color="auto"/>
            <w:left w:val="none" w:sz="0" w:space="0" w:color="auto"/>
            <w:bottom w:val="none" w:sz="0" w:space="0" w:color="auto"/>
            <w:right w:val="none" w:sz="0" w:space="0" w:color="auto"/>
          </w:divBdr>
        </w:div>
        <w:div w:id="396712198">
          <w:marLeft w:val="0"/>
          <w:marRight w:val="0"/>
          <w:marTop w:val="0"/>
          <w:marBottom w:val="0"/>
          <w:divBdr>
            <w:top w:val="none" w:sz="0" w:space="0" w:color="auto"/>
            <w:left w:val="none" w:sz="0" w:space="0" w:color="auto"/>
            <w:bottom w:val="none" w:sz="0" w:space="0" w:color="auto"/>
            <w:right w:val="none" w:sz="0" w:space="0" w:color="auto"/>
          </w:divBdr>
        </w:div>
        <w:div w:id="423186237">
          <w:marLeft w:val="0"/>
          <w:marRight w:val="0"/>
          <w:marTop w:val="0"/>
          <w:marBottom w:val="0"/>
          <w:divBdr>
            <w:top w:val="none" w:sz="0" w:space="0" w:color="auto"/>
            <w:left w:val="none" w:sz="0" w:space="0" w:color="auto"/>
            <w:bottom w:val="none" w:sz="0" w:space="0" w:color="auto"/>
            <w:right w:val="none" w:sz="0" w:space="0" w:color="auto"/>
          </w:divBdr>
        </w:div>
        <w:div w:id="448596721">
          <w:marLeft w:val="0"/>
          <w:marRight w:val="0"/>
          <w:marTop w:val="0"/>
          <w:marBottom w:val="0"/>
          <w:divBdr>
            <w:top w:val="none" w:sz="0" w:space="0" w:color="auto"/>
            <w:left w:val="none" w:sz="0" w:space="0" w:color="auto"/>
            <w:bottom w:val="none" w:sz="0" w:space="0" w:color="auto"/>
            <w:right w:val="none" w:sz="0" w:space="0" w:color="auto"/>
          </w:divBdr>
        </w:div>
        <w:div w:id="454637582">
          <w:marLeft w:val="0"/>
          <w:marRight w:val="0"/>
          <w:marTop w:val="0"/>
          <w:marBottom w:val="0"/>
          <w:divBdr>
            <w:top w:val="none" w:sz="0" w:space="0" w:color="auto"/>
            <w:left w:val="none" w:sz="0" w:space="0" w:color="auto"/>
            <w:bottom w:val="none" w:sz="0" w:space="0" w:color="auto"/>
            <w:right w:val="none" w:sz="0" w:space="0" w:color="auto"/>
          </w:divBdr>
        </w:div>
        <w:div w:id="470943451">
          <w:marLeft w:val="0"/>
          <w:marRight w:val="0"/>
          <w:marTop w:val="0"/>
          <w:marBottom w:val="0"/>
          <w:divBdr>
            <w:top w:val="none" w:sz="0" w:space="0" w:color="auto"/>
            <w:left w:val="none" w:sz="0" w:space="0" w:color="auto"/>
            <w:bottom w:val="none" w:sz="0" w:space="0" w:color="auto"/>
            <w:right w:val="none" w:sz="0" w:space="0" w:color="auto"/>
          </w:divBdr>
        </w:div>
        <w:div w:id="476072847">
          <w:marLeft w:val="0"/>
          <w:marRight w:val="0"/>
          <w:marTop w:val="0"/>
          <w:marBottom w:val="0"/>
          <w:divBdr>
            <w:top w:val="none" w:sz="0" w:space="0" w:color="auto"/>
            <w:left w:val="none" w:sz="0" w:space="0" w:color="auto"/>
            <w:bottom w:val="none" w:sz="0" w:space="0" w:color="auto"/>
            <w:right w:val="none" w:sz="0" w:space="0" w:color="auto"/>
          </w:divBdr>
        </w:div>
        <w:div w:id="483930924">
          <w:marLeft w:val="0"/>
          <w:marRight w:val="0"/>
          <w:marTop w:val="0"/>
          <w:marBottom w:val="0"/>
          <w:divBdr>
            <w:top w:val="none" w:sz="0" w:space="0" w:color="auto"/>
            <w:left w:val="none" w:sz="0" w:space="0" w:color="auto"/>
            <w:bottom w:val="none" w:sz="0" w:space="0" w:color="auto"/>
            <w:right w:val="none" w:sz="0" w:space="0" w:color="auto"/>
          </w:divBdr>
        </w:div>
        <w:div w:id="491262289">
          <w:marLeft w:val="0"/>
          <w:marRight w:val="0"/>
          <w:marTop w:val="0"/>
          <w:marBottom w:val="0"/>
          <w:divBdr>
            <w:top w:val="none" w:sz="0" w:space="0" w:color="auto"/>
            <w:left w:val="none" w:sz="0" w:space="0" w:color="auto"/>
            <w:bottom w:val="none" w:sz="0" w:space="0" w:color="auto"/>
            <w:right w:val="none" w:sz="0" w:space="0" w:color="auto"/>
          </w:divBdr>
        </w:div>
        <w:div w:id="496766374">
          <w:marLeft w:val="0"/>
          <w:marRight w:val="0"/>
          <w:marTop w:val="0"/>
          <w:marBottom w:val="0"/>
          <w:divBdr>
            <w:top w:val="none" w:sz="0" w:space="0" w:color="auto"/>
            <w:left w:val="none" w:sz="0" w:space="0" w:color="auto"/>
            <w:bottom w:val="none" w:sz="0" w:space="0" w:color="auto"/>
            <w:right w:val="none" w:sz="0" w:space="0" w:color="auto"/>
          </w:divBdr>
        </w:div>
        <w:div w:id="511069261">
          <w:marLeft w:val="0"/>
          <w:marRight w:val="0"/>
          <w:marTop w:val="0"/>
          <w:marBottom w:val="0"/>
          <w:divBdr>
            <w:top w:val="none" w:sz="0" w:space="0" w:color="auto"/>
            <w:left w:val="none" w:sz="0" w:space="0" w:color="auto"/>
            <w:bottom w:val="none" w:sz="0" w:space="0" w:color="auto"/>
            <w:right w:val="none" w:sz="0" w:space="0" w:color="auto"/>
          </w:divBdr>
        </w:div>
        <w:div w:id="539248753">
          <w:marLeft w:val="0"/>
          <w:marRight w:val="0"/>
          <w:marTop w:val="0"/>
          <w:marBottom w:val="0"/>
          <w:divBdr>
            <w:top w:val="none" w:sz="0" w:space="0" w:color="auto"/>
            <w:left w:val="none" w:sz="0" w:space="0" w:color="auto"/>
            <w:bottom w:val="none" w:sz="0" w:space="0" w:color="auto"/>
            <w:right w:val="none" w:sz="0" w:space="0" w:color="auto"/>
          </w:divBdr>
        </w:div>
        <w:div w:id="563836623">
          <w:marLeft w:val="0"/>
          <w:marRight w:val="0"/>
          <w:marTop w:val="0"/>
          <w:marBottom w:val="0"/>
          <w:divBdr>
            <w:top w:val="none" w:sz="0" w:space="0" w:color="auto"/>
            <w:left w:val="none" w:sz="0" w:space="0" w:color="auto"/>
            <w:bottom w:val="none" w:sz="0" w:space="0" w:color="auto"/>
            <w:right w:val="none" w:sz="0" w:space="0" w:color="auto"/>
          </w:divBdr>
        </w:div>
        <w:div w:id="624964008">
          <w:marLeft w:val="0"/>
          <w:marRight w:val="0"/>
          <w:marTop w:val="0"/>
          <w:marBottom w:val="0"/>
          <w:divBdr>
            <w:top w:val="none" w:sz="0" w:space="0" w:color="auto"/>
            <w:left w:val="none" w:sz="0" w:space="0" w:color="auto"/>
            <w:bottom w:val="none" w:sz="0" w:space="0" w:color="auto"/>
            <w:right w:val="none" w:sz="0" w:space="0" w:color="auto"/>
          </w:divBdr>
        </w:div>
        <w:div w:id="647827243">
          <w:marLeft w:val="0"/>
          <w:marRight w:val="0"/>
          <w:marTop w:val="0"/>
          <w:marBottom w:val="0"/>
          <w:divBdr>
            <w:top w:val="none" w:sz="0" w:space="0" w:color="auto"/>
            <w:left w:val="none" w:sz="0" w:space="0" w:color="auto"/>
            <w:bottom w:val="none" w:sz="0" w:space="0" w:color="auto"/>
            <w:right w:val="none" w:sz="0" w:space="0" w:color="auto"/>
          </w:divBdr>
        </w:div>
        <w:div w:id="653876661">
          <w:marLeft w:val="0"/>
          <w:marRight w:val="0"/>
          <w:marTop w:val="0"/>
          <w:marBottom w:val="0"/>
          <w:divBdr>
            <w:top w:val="none" w:sz="0" w:space="0" w:color="auto"/>
            <w:left w:val="none" w:sz="0" w:space="0" w:color="auto"/>
            <w:bottom w:val="none" w:sz="0" w:space="0" w:color="auto"/>
            <w:right w:val="none" w:sz="0" w:space="0" w:color="auto"/>
          </w:divBdr>
        </w:div>
        <w:div w:id="680935976">
          <w:marLeft w:val="0"/>
          <w:marRight w:val="0"/>
          <w:marTop w:val="0"/>
          <w:marBottom w:val="0"/>
          <w:divBdr>
            <w:top w:val="none" w:sz="0" w:space="0" w:color="auto"/>
            <w:left w:val="none" w:sz="0" w:space="0" w:color="auto"/>
            <w:bottom w:val="none" w:sz="0" w:space="0" w:color="auto"/>
            <w:right w:val="none" w:sz="0" w:space="0" w:color="auto"/>
          </w:divBdr>
        </w:div>
        <w:div w:id="694038265">
          <w:marLeft w:val="0"/>
          <w:marRight w:val="0"/>
          <w:marTop w:val="0"/>
          <w:marBottom w:val="0"/>
          <w:divBdr>
            <w:top w:val="none" w:sz="0" w:space="0" w:color="auto"/>
            <w:left w:val="none" w:sz="0" w:space="0" w:color="auto"/>
            <w:bottom w:val="none" w:sz="0" w:space="0" w:color="auto"/>
            <w:right w:val="none" w:sz="0" w:space="0" w:color="auto"/>
          </w:divBdr>
        </w:div>
        <w:div w:id="718826779">
          <w:marLeft w:val="0"/>
          <w:marRight w:val="0"/>
          <w:marTop w:val="0"/>
          <w:marBottom w:val="0"/>
          <w:divBdr>
            <w:top w:val="none" w:sz="0" w:space="0" w:color="auto"/>
            <w:left w:val="none" w:sz="0" w:space="0" w:color="auto"/>
            <w:bottom w:val="none" w:sz="0" w:space="0" w:color="auto"/>
            <w:right w:val="none" w:sz="0" w:space="0" w:color="auto"/>
          </w:divBdr>
        </w:div>
        <w:div w:id="728653404">
          <w:marLeft w:val="0"/>
          <w:marRight w:val="0"/>
          <w:marTop w:val="0"/>
          <w:marBottom w:val="0"/>
          <w:divBdr>
            <w:top w:val="none" w:sz="0" w:space="0" w:color="auto"/>
            <w:left w:val="none" w:sz="0" w:space="0" w:color="auto"/>
            <w:bottom w:val="none" w:sz="0" w:space="0" w:color="auto"/>
            <w:right w:val="none" w:sz="0" w:space="0" w:color="auto"/>
          </w:divBdr>
        </w:div>
        <w:div w:id="747771676">
          <w:marLeft w:val="0"/>
          <w:marRight w:val="0"/>
          <w:marTop w:val="0"/>
          <w:marBottom w:val="0"/>
          <w:divBdr>
            <w:top w:val="none" w:sz="0" w:space="0" w:color="auto"/>
            <w:left w:val="none" w:sz="0" w:space="0" w:color="auto"/>
            <w:bottom w:val="none" w:sz="0" w:space="0" w:color="auto"/>
            <w:right w:val="none" w:sz="0" w:space="0" w:color="auto"/>
          </w:divBdr>
        </w:div>
        <w:div w:id="777987799">
          <w:marLeft w:val="0"/>
          <w:marRight w:val="0"/>
          <w:marTop w:val="0"/>
          <w:marBottom w:val="0"/>
          <w:divBdr>
            <w:top w:val="none" w:sz="0" w:space="0" w:color="auto"/>
            <w:left w:val="none" w:sz="0" w:space="0" w:color="auto"/>
            <w:bottom w:val="none" w:sz="0" w:space="0" w:color="auto"/>
            <w:right w:val="none" w:sz="0" w:space="0" w:color="auto"/>
          </w:divBdr>
        </w:div>
        <w:div w:id="789133037">
          <w:marLeft w:val="0"/>
          <w:marRight w:val="0"/>
          <w:marTop w:val="0"/>
          <w:marBottom w:val="0"/>
          <w:divBdr>
            <w:top w:val="none" w:sz="0" w:space="0" w:color="auto"/>
            <w:left w:val="none" w:sz="0" w:space="0" w:color="auto"/>
            <w:bottom w:val="none" w:sz="0" w:space="0" w:color="auto"/>
            <w:right w:val="none" w:sz="0" w:space="0" w:color="auto"/>
          </w:divBdr>
        </w:div>
        <w:div w:id="800920153">
          <w:marLeft w:val="0"/>
          <w:marRight w:val="0"/>
          <w:marTop w:val="0"/>
          <w:marBottom w:val="0"/>
          <w:divBdr>
            <w:top w:val="none" w:sz="0" w:space="0" w:color="auto"/>
            <w:left w:val="none" w:sz="0" w:space="0" w:color="auto"/>
            <w:bottom w:val="none" w:sz="0" w:space="0" w:color="auto"/>
            <w:right w:val="none" w:sz="0" w:space="0" w:color="auto"/>
          </w:divBdr>
        </w:div>
        <w:div w:id="805203292">
          <w:marLeft w:val="0"/>
          <w:marRight w:val="0"/>
          <w:marTop w:val="0"/>
          <w:marBottom w:val="0"/>
          <w:divBdr>
            <w:top w:val="none" w:sz="0" w:space="0" w:color="auto"/>
            <w:left w:val="none" w:sz="0" w:space="0" w:color="auto"/>
            <w:bottom w:val="none" w:sz="0" w:space="0" w:color="auto"/>
            <w:right w:val="none" w:sz="0" w:space="0" w:color="auto"/>
          </w:divBdr>
        </w:div>
        <w:div w:id="821501941">
          <w:marLeft w:val="0"/>
          <w:marRight w:val="0"/>
          <w:marTop w:val="0"/>
          <w:marBottom w:val="0"/>
          <w:divBdr>
            <w:top w:val="none" w:sz="0" w:space="0" w:color="auto"/>
            <w:left w:val="none" w:sz="0" w:space="0" w:color="auto"/>
            <w:bottom w:val="none" w:sz="0" w:space="0" w:color="auto"/>
            <w:right w:val="none" w:sz="0" w:space="0" w:color="auto"/>
          </w:divBdr>
        </w:div>
        <w:div w:id="821778384">
          <w:marLeft w:val="0"/>
          <w:marRight w:val="0"/>
          <w:marTop w:val="0"/>
          <w:marBottom w:val="0"/>
          <w:divBdr>
            <w:top w:val="none" w:sz="0" w:space="0" w:color="auto"/>
            <w:left w:val="none" w:sz="0" w:space="0" w:color="auto"/>
            <w:bottom w:val="none" w:sz="0" w:space="0" w:color="auto"/>
            <w:right w:val="none" w:sz="0" w:space="0" w:color="auto"/>
          </w:divBdr>
        </w:div>
        <w:div w:id="832598507">
          <w:marLeft w:val="0"/>
          <w:marRight w:val="0"/>
          <w:marTop w:val="0"/>
          <w:marBottom w:val="0"/>
          <w:divBdr>
            <w:top w:val="none" w:sz="0" w:space="0" w:color="auto"/>
            <w:left w:val="none" w:sz="0" w:space="0" w:color="auto"/>
            <w:bottom w:val="none" w:sz="0" w:space="0" w:color="auto"/>
            <w:right w:val="none" w:sz="0" w:space="0" w:color="auto"/>
          </w:divBdr>
        </w:div>
        <w:div w:id="848912079">
          <w:marLeft w:val="0"/>
          <w:marRight w:val="0"/>
          <w:marTop w:val="0"/>
          <w:marBottom w:val="0"/>
          <w:divBdr>
            <w:top w:val="none" w:sz="0" w:space="0" w:color="auto"/>
            <w:left w:val="none" w:sz="0" w:space="0" w:color="auto"/>
            <w:bottom w:val="none" w:sz="0" w:space="0" w:color="auto"/>
            <w:right w:val="none" w:sz="0" w:space="0" w:color="auto"/>
          </w:divBdr>
        </w:div>
        <w:div w:id="869877348">
          <w:marLeft w:val="0"/>
          <w:marRight w:val="0"/>
          <w:marTop w:val="0"/>
          <w:marBottom w:val="0"/>
          <w:divBdr>
            <w:top w:val="none" w:sz="0" w:space="0" w:color="auto"/>
            <w:left w:val="none" w:sz="0" w:space="0" w:color="auto"/>
            <w:bottom w:val="none" w:sz="0" w:space="0" w:color="auto"/>
            <w:right w:val="none" w:sz="0" w:space="0" w:color="auto"/>
          </w:divBdr>
        </w:div>
        <w:div w:id="902252918">
          <w:marLeft w:val="0"/>
          <w:marRight w:val="0"/>
          <w:marTop w:val="0"/>
          <w:marBottom w:val="0"/>
          <w:divBdr>
            <w:top w:val="none" w:sz="0" w:space="0" w:color="auto"/>
            <w:left w:val="none" w:sz="0" w:space="0" w:color="auto"/>
            <w:bottom w:val="none" w:sz="0" w:space="0" w:color="auto"/>
            <w:right w:val="none" w:sz="0" w:space="0" w:color="auto"/>
          </w:divBdr>
        </w:div>
        <w:div w:id="939408045">
          <w:marLeft w:val="0"/>
          <w:marRight w:val="0"/>
          <w:marTop w:val="0"/>
          <w:marBottom w:val="0"/>
          <w:divBdr>
            <w:top w:val="none" w:sz="0" w:space="0" w:color="auto"/>
            <w:left w:val="none" w:sz="0" w:space="0" w:color="auto"/>
            <w:bottom w:val="none" w:sz="0" w:space="0" w:color="auto"/>
            <w:right w:val="none" w:sz="0" w:space="0" w:color="auto"/>
          </w:divBdr>
        </w:div>
        <w:div w:id="1008405439">
          <w:marLeft w:val="0"/>
          <w:marRight w:val="0"/>
          <w:marTop w:val="0"/>
          <w:marBottom w:val="0"/>
          <w:divBdr>
            <w:top w:val="none" w:sz="0" w:space="0" w:color="auto"/>
            <w:left w:val="none" w:sz="0" w:space="0" w:color="auto"/>
            <w:bottom w:val="none" w:sz="0" w:space="0" w:color="auto"/>
            <w:right w:val="none" w:sz="0" w:space="0" w:color="auto"/>
          </w:divBdr>
        </w:div>
        <w:div w:id="1061292107">
          <w:marLeft w:val="0"/>
          <w:marRight w:val="0"/>
          <w:marTop w:val="0"/>
          <w:marBottom w:val="0"/>
          <w:divBdr>
            <w:top w:val="none" w:sz="0" w:space="0" w:color="auto"/>
            <w:left w:val="none" w:sz="0" w:space="0" w:color="auto"/>
            <w:bottom w:val="none" w:sz="0" w:space="0" w:color="auto"/>
            <w:right w:val="none" w:sz="0" w:space="0" w:color="auto"/>
          </w:divBdr>
        </w:div>
        <w:div w:id="1091468602">
          <w:marLeft w:val="0"/>
          <w:marRight w:val="0"/>
          <w:marTop w:val="0"/>
          <w:marBottom w:val="0"/>
          <w:divBdr>
            <w:top w:val="none" w:sz="0" w:space="0" w:color="auto"/>
            <w:left w:val="none" w:sz="0" w:space="0" w:color="auto"/>
            <w:bottom w:val="none" w:sz="0" w:space="0" w:color="auto"/>
            <w:right w:val="none" w:sz="0" w:space="0" w:color="auto"/>
          </w:divBdr>
        </w:div>
        <w:div w:id="1091659030">
          <w:marLeft w:val="0"/>
          <w:marRight w:val="0"/>
          <w:marTop w:val="0"/>
          <w:marBottom w:val="0"/>
          <w:divBdr>
            <w:top w:val="none" w:sz="0" w:space="0" w:color="auto"/>
            <w:left w:val="none" w:sz="0" w:space="0" w:color="auto"/>
            <w:bottom w:val="none" w:sz="0" w:space="0" w:color="auto"/>
            <w:right w:val="none" w:sz="0" w:space="0" w:color="auto"/>
          </w:divBdr>
        </w:div>
        <w:div w:id="1092121618">
          <w:marLeft w:val="0"/>
          <w:marRight w:val="0"/>
          <w:marTop w:val="0"/>
          <w:marBottom w:val="0"/>
          <w:divBdr>
            <w:top w:val="none" w:sz="0" w:space="0" w:color="auto"/>
            <w:left w:val="none" w:sz="0" w:space="0" w:color="auto"/>
            <w:bottom w:val="none" w:sz="0" w:space="0" w:color="auto"/>
            <w:right w:val="none" w:sz="0" w:space="0" w:color="auto"/>
          </w:divBdr>
        </w:div>
        <w:div w:id="1100640033">
          <w:marLeft w:val="0"/>
          <w:marRight w:val="0"/>
          <w:marTop w:val="0"/>
          <w:marBottom w:val="0"/>
          <w:divBdr>
            <w:top w:val="none" w:sz="0" w:space="0" w:color="auto"/>
            <w:left w:val="none" w:sz="0" w:space="0" w:color="auto"/>
            <w:bottom w:val="none" w:sz="0" w:space="0" w:color="auto"/>
            <w:right w:val="none" w:sz="0" w:space="0" w:color="auto"/>
          </w:divBdr>
        </w:div>
        <w:div w:id="1119908839">
          <w:marLeft w:val="0"/>
          <w:marRight w:val="0"/>
          <w:marTop w:val="0"/>
          <w:marBottom w:val="0"/>
          <w:divBdr>
            <w:top w:val="none" w:sz="0" w:space="0" w:color="auto"/>
            <w:left w:val="none" w:sz="0" w:space="0" w:color="auto"/>
            <w:bottom w:val="none" w:sz="0" w:space="0" w:color="auto"/>
            <w:right w:val="none" w:sz="0" w:space="0" w:color="auto"/>
          </w:divBdr>
        </w:div>
        <w:div w:id="1136147505">
          <w:marLeft w:val="0"/>
          <w:marRight w:val="0"/>
          <w:marTop w:val="0"/>
          <w:marBottom w:val="0"/>
          <w:divBdr>
            <w:top w:val="none" w:sz="0" w:space="0" w:color="auto"/>
            <w:left w:val="none" w:sz="0" w:space="0" w:color="auto"/>
            <w:bottom w:val="none" w:sz="0" w:space="0" w:color="auto"/>
            <w:right w:val="none" w:sz="0" w:space="0" w:color="auto"/>
          </w:divBdr>
        </w:div>
        <w:div w:id="1136531998">
          <w:marLeft w:val="0"/>
          <w:marRight w:val="0"/>
          <w:marTop w:val="0"/>
          <w:marBottom w:val="0"/>
          <w:divBdr>
            <w:top w:val="none" w:sz="0" w:space="0" w:color="auto"/>
            <w:left w:val="none" w:sz="0" w:space="0" w:color="auto"/>
            <w:bottom w:val="none" w:sz="0" w:space="0" w:color="auto"/>
            <w:right w:val="none" w:sz="0" w:space="0" w:color="auto"/>
          </w:divBdr>
        </w:div>
        <w:div w:id="1141386813">
          <w:marLeft w:val="0"/>
          <w:marRight w:val="0"/>
          <w:marTop w:val="0"/>
          <w:marBottom w:val="0"/>
          <w:divBdr>
            <w:top w:val="none" w:sz="0" w:space="0" w:color="auto"/>
            <w:left w:val="none" w:sz="0" w:space="0" w:color="auto"/>
            <w:bottom w:val="none" w:sz="0" w:space="0" w:color="auto"/>
            <w:right w:val="none" w:sz="0" w:space="0" w:color="auto"/>
          </w:divBdr>
        </w:div>
        <w:div w:id="1166359519">
          <w:marLeft w:val="0"/>
          <w:marRight w:val="0"/>
          <w:marTop w:val="0"/>
          <w:marBottom w:val="0"/>
          <w:divBdr>
            <w:top w:val="none" w:sz="0" w:space="0" w:color="auto"/>
            <w:left w:val="none" w:sz="0" w:space="0" w:color="auto"/>
            <w:bottom w:val="none" w:sz="0" w:space="0" w:color="auto"/>
            <w:right w:val="none" w:sz="0" w:space="0" w:color="auto"/>
          </w:divBdr>
        </w:div>
        <w:div w:id="1184981639">
          <w:marLeft w:val="0"/>
          <w:marRight w:val="0"/>
          <w:marTop w:val="0"/>
          <w:marBottom w:val="0"/>
          <w:divBdr>
            <w:top w:val="none" w:sz="0" w:space="0" w:color="auto"/>
            <w:left w:val="none" w:sz="0" w:space="0" w:color="auto"/>
            <w:bottom w:val="none" w:sz="0" w:space="0" w:color="auto"/>
            <w:right w:val="none" w:sz="0" w:space="0" w:color="auto"/>
          </w:divBdr>
        </w:div>
        <w:div w:id="1192453644">
          <w:marLeft w:val="0"/>
          <w:marRight w:val="0"/>
          <w:marTop w:val="0"/>
          <w:marBottom w:val="0"/>
          <w:divBdr>
            <w:top w:val="none" w:sz="0" w:space="0" w:color="auto"/>
            <w:left w:val="none" w:sz="0" w:space="0" w:color="auto"/>
            <w:bottom w:val="none" w:sz="0" w:space="0" w:color="auto"/>
            <w:right w:val="none" w:sz="0" w:space="0" w:color="auto"/>
          </w:divBdr>
        </w:div>
        <w:div w:id="1206912355">
          <w:marLeft w:val="0"/>
          <w:marRight w:val="0"/>
          <w:marTop w:val="0"/>
          <w:marBottom w:val="0"/>
          <w:divBdr>
            <w:top w:val="none" w:sz="0" w:space="0" w:color="auto"/>
            <w:left w:val="none" w:sz="0" w:space="0" w:color="auto"/>
            <w:bottom w:val="none" w:sz="0" w:space="0" w:color="auto"/>
            <w:right w:val="none" w:sz="0" w:space="0" w:color="auto"/>
          </w:divBdr>
        </w:div>
        <w:div w:id="1218130304">
          <w:marLeft w:val="0"/>
          <w:marRight w:val="0"/>
          <w:marTop w:val="0"/>
          <w:marBottom w:val="0"/>
          <w:divBdr>
            <w:top w:val="none" w:sz="0" w:space="0" w:color="auto"/>
            <w:left w:val="none" w:sz="0" w:space="0" w:color="auto"/>
            <w:bottom w:val="none" w:sz="0" w:space="0" w:color="auto"/>
            <w:right w:val="none" w:sz="0" w:space="0" w:color="auto"/>
          </w:divBdr>
        </w:div>
        <w:div w:id="1295720174">
          <w:marLeft w:val="0"/>
          <w:marRight w:val="0"/>
          <w:marTop w:val="0"/>
          <w:marBottom w:val="0"/>
          <w:divBdr>
            <w:top w:val="none" w:sz="0" w:space="0" w:color="auto"/>
            <w:left w:val="none" w:sz="0" w:space="0" w:color="auto"/>
            <w:bottom w:val="none" w:sz="0" w:space="0" w:color="auto"/>
            <w:right w:val="none" w:sz="0" w:space="0" w:color="auto"/>
          </w:divBdr>
        </w:div>
        <w:div w:id="1323654731">
          <w:marLeft w:val="0"/>
          <w:marRight w:val="0"/>
          <w:marTop w:val="0"/>
          <w:marBottom w:val="0"/>
          <w:divBdr>
            <w:top w:val="none" w:sz="0" w:space="0" w:color="auto"/>
            <w:left w:val="none" w:sz="0" w:space="0" w:color="auto"/>
            <w:bottom w:val="none" w:sz="0" w:space="0" w:color="auto"/>
            <w:right w:val="none" w:sz="0" w:space="0" w:color="auto"/>
          </w:divBdr>
        </w:div>
        <w:div w:id="1344354534">
          <w:marLeft w:val="0"/>
          <w:marRight w:val="0"/>
          <w:marTop w:val="0"/>
          <w:marBottom w:val="0"/>
          <w:divBdr>
            <w:top w:val="none" w:sz="0" w:space="0" w:color="auto"/>
            <w:left w:val="none" w:sz="0" w:space="0" w:color="auto"/>
            <w:bottom w:val="none" w:sz="0" w:space="0" w:color="auto"/>
            <w:right w:val="none" w:sz="0" w:space="0" w:color="auto"/>
          </w:divBdr>
        </w:div>
        <w:div w:id="1344552234">
          <w:marLeft w:val="0"/>
          <w:marRight w:val="0"/>
          <w:marTop w:val="0"/>
          <w:marBottom w:val="0"/>
          <w:divBdr>
            <w:top w:val="none" w:sz="0" w:space="0" w:color="auto"/>
            <w:left w:val="none" w:sz="0" w:space="0" w:color="auto"/>
            <w:bottom w:val="none" w:sz="0" w:space="0" w:color="auto"/>
            <w:right w:val="none" w:sz="0" w:space="0" w:color="auto"/>
          </w:divBdr>
        </w:div>
        <w:div w:id="1387030202">
          <w:marLeft w:val="0"/>
          <w:marRight w:val="0"/>
          <w:marTop w:val="0"/>
          <w:marBottom w:val="0"/>
          <w:divBdr>
            <w:top w:val="none" w:sz="0" w:space="0" w:color="auto"/>
            <w:left w:val="none" w:sz="0" w:space="0" w:color="auto"/>
            <w:bottom w:val="none" w:sz="0" w:space="0" w:color="auto"/>
            <w:right w:val="none" w:sz="0" w:space="0" w:color="auto"/>
          </w:divBdr>
        </w:div>
        <w:div w:id="1466966927">
          <w:marLeft w:val="0"/>
          <w:marRight w:val="0"/>
          <w:marTop w:val="0"/>
          <w:marBottom w:val="0"/>
          <w:divBdr>
            <w:top w:val="none" w:sz="0" w:space="0" w:color="auto"/>
            <w:left w:val="none" w:sz="0" w:space="0" w:color="auto"/>
            <w:bottom w:val="none" w:sz="0" w:space="0" w:color="auto"/>
            <w:right w:val="none" w:sz="0" w:space="0" w:color="auto"/>
          </w:divBdr>
        </w:div>
        <w:div w:id="1478571878">
          <w:marLeft w:val="0"/>
          <w:marRight w:val="0"/>
          <w:marTop w:val="0"/>
          <w:marBottom w:val="0"/>
          <w:divBdr>
            <w:top w:val="none" w:sz="0" w:space="0" w:color="auto"/>
            <w:left w:val="none" w:sz="0" w:space="0" w:color="auto"/>
            <w:bottom w:val="none" w:sz="0" w:space="0" w:color="auto"/>
            <w:right w:val="none" w:sz="0" w:space="0" w:color="auto"/>
          </w:divBdr>
        </w:div>
        <w:div w:id="1478720904">
          <w:marLeft w:val="0"/>
          <w:marRight w:val="0"/>
          <w:marTop w:val="0"/>
          <w:marBottom w:val="0"/>
          <w:divBdr>
            <w:top w:val="none" w:sz="0" w:space="0" w:color="auto"/>
            <w:left w:val="none" w:sz="0" w:space="0" w:color="auto"/>
            <w:bottom w:val="none" w:sz="0" w:space="0" w:color="auto"/>
            <w:right w:val="none" w:sz="0" w:space="0" w:color="auto"/>
          </w:divBdr>
        </w:div>
        <w:div w:id="1518546134">
          <w:marLeft w:val="0"/>
          <w:marRight w:val="0"/>
          <w:marTop w:val="0"/>
          <w:marBottom w:val="0"/>
          <w:divBdr>
            <w:top w:val="none" w:sz="0" w:space="0" w:color="auto"/>
            <w:left w:val="none" w:sz="0" w:space="0" w:color="auto"/>
            <w:bottom w:val="none" w:sz="0" w:space="0" w:color="auto"/>
            <w:right w:val="none" w:sz="0" w:space="0" w:color="auto"/>
          </w:divBdr>
        </w:div>
        <w:div w:id="1529101162">
          <w:marLeft w:val="0"/>
          <w:marRight w:val="0"/>
          <w:marTop w:val="0"/>
          <w:marBottom w:val="0"/>
          <w:divBdr>
            <w:top w:val="none" w:sz="0" w:space="0" w:color="auto"/>
            <w:left w:val="none" w:sz="0" w:space="0" w:color="auto"/>
            <w:bottom w:val="none" w:sz="0" w:space="0" w:color="auto"/>
            <w:right w:val="none" w:sz="0" w:space="0" w:color="auto"/>
          </w:divBdr>
        </w:div>
        <w:div w:id="1533298019">
          <w:marLeft w:val="0"/>
          <w:marRight w:val="0"/>
          <w:marTop w:val="0"/>
          <w:marBottom w:val="0"/>
          <w:divBdr>
            <w:top w:val="none" w:sz="0" w:space="0" w:color="auto"/>
            <w:left w:val="none" w:sz="0" w:space="0" w:color="auto"/>
            <w:bottom w:val="none" w:sz="0" w:space="0" w:color="auto"/>
            <w:right w:val="none" w:sz="0" w:space="0" w:color="auto"/>
          </w:divBdr>
        </w:div>
        <w:div w:id="1554806652">
          <w:marLeft w:val="0"/>
          <w:marRight w:val="0"/>
          <w:marTop w:val="0"/>
          <w:marBottom w:val="0"/>
          <w:divBdr>
            <w:top w:val="none" w:sz="0" w:space="0" w:color="auto"/>
            <w:left w:val="none" w:sz="0" w:space="0" w:color="auto"/>
            <w:bottom w:val="none" w:sz="0" w:space="0" w:color="auto"/>
            <w:right w:val="none" w:sz="0" w:space="0" w:color="auto"/>
          </w:divBdr>
        </w:div>
        <w:div w:id="1581789832">
          <w:marLeft w:val="0"/>
          <w:marRight w:val="0"/>
          <w:marTop w:val="0"/>
          <w:marBottom w:val="0"/>
          <w:divBdr>
            <w:top w:val="none" w:sz="0" w:space="0" w:color="auto"/>
            <w:left w:val="none" w:sz="0" w:space="0" w:color="auto"/>
            <w:bottom w:val="none" w:sz="0" w:space="0" w:color="auto"/>
            <w:right w:val="none" w:sz="0" w:space="0" w:color="auto"/>
          </w:divBdr>
        </w:div>
        <w:div w:id="1587613858">
          <w:marLeft w:val="0"/>
          <w:marRight w:val="0"/>
          <w:marTop w:val="0"/>
          <w:marBottom w:val="0"/>
          <w:divBdr>
            <w:top w:val="none" w:sz="0" w:space="0" w:color="auto"/>
            <w:left w:val="none" w:sz="0" w:space="0" w:color="auto"/>
            <w:bottom w:val="none" w:sz="0" w:space="0" w:color="auto"/>
            <w:right w:val="none" w:sz="0" w:space="0" w:color="auto"/>
          </w:divBdr>
        </w:div>
        <w:div w:id="1614089454">
          <w:marLeft w:val="0"/>
          <w:marRight w:val="0"/>
          <w:marTop w:val="0"/>
          <w:marBottom w:val="0"/>
          <w:divBdr>
            <w:top w:val="none" w:sz="0" w:space="0" w:color="auto"/>
            <w:left w:val="none" w:sz="0" w:space="0" w:color="auto"/>
            <w:bottom w:val="none" w:sz="0" w:space="0" w:color="auto"/>
            <w:right w:val="none" w:sz="0" w:space="0" w:color="auto"/>
          </w:divBdr>
        </w:div>
        <w:div w:id="1684939952">
          <w:marLeft w:val="0"/>
          <w:marRight w:val="0"/>
          <w:marTop w:val="0"/>
          <w:marBottom w:val="0"/>
          <w:divBdr>
            <w:top w:val="none" w:sz="0" w:space="0" w:color="auto"/>
            <w:left w:val="none" w:sz="0" w:space="0" w:color="auto"/>
            <w:bottom w:val="none" w:sz="0" w:space="0" w:color="auto"/>
            <w:right w:val="none" w:sz="0" w:space="0" w:color="auto"/>
          </w:divBdr>
        </w:div>
        <w:div w:id="1692754252">
          <w:marLeft w:val="0"/>
          <w:marRight w:val="0"/>
          <w:marTop w:val="0"/>
          <w:marBottom w:val="0"/>
          <w:divBdr>
            <w:top w:val="none" w:sz="0" w:space="0" w:color="auto"/>
            <w:left w:val="none" w:sz="0" w:space="0" w:color="auto"/>
            <w:bottom w:val="none" w:sz="0" w:space="0" w:color="auto"/>
            <w:right w:val="none" w:sz="0" w:space="0" w:color="auto"/>
          </w:divBdr>
        </w:div>
        <w:div w:id="1746997381">
          <w:marLeft w:val="0"/>
          <w:marRight w:val="0"/>
          <w:marTop w:val="0"/>
          <w:marBottom w:val="0"/>
          <w:divBdr>
            <w:top w:val="none" w:sz="0" w:space="0" w:color="auto"/>
            <w:left w:val="none" w:sz="0" w:space="0" w:color="auto"/>
            <w:bottom w:val="none" w:sz="0" w:space="0" w:color="auto"/>
            <w:right w:val="none" w:sz="0" w:space="0" w:color="auto"/>
          </w:divBdr>
        </w:div>
        <w:div w:id="1771464701">
          <w:marLeft w:val="0"/>
          <w:marRight w:val="0"/>
          <w:marTop w:val="0"/>
          <w:marBottom w:val="0"/>
          <w:divBdr>
            <w:top w:val="none" w:sz="0" w:space="0" w:color="auto"/>
            <w:left w:val="none" w:sz="0" w:space="0" w:color="auto"/>
            <w:bottom w:val="none" w:sz="0" w:space="0" w:color="auto"/>
            <w:right w:val="none" w:sz="0" w:space="0" w:color="auto"/>
          </w:divBdr>
        </w:div>
        <w:div w:id="1787045572">
          <w:marLeft w:val="0"/>
          <w:marRight w:val="0"/>
          <w:marTop w:val="0"/>
          <w:marBottom w:val="0"/>
          <w:divBdr>
            <w:top w:val="none" w:sz="0" w:space="0" w:color="auto"/>
            <w:left w:val="none" w:sz="0" w:space="0" w:color="auto"/>
            <w:bottom w:val="none" w:sz="0" w:space="0" w:color="auto"/>
            <w:right w:val="none" w:sz="0" w:space="0" w:color="auto"/>
          </w:divBdr>
        </w:div>
        <w:div w:id="1826361192">
          <w:marLeft w:val="0"/>
          <w:marRight w:val="0"/>
          <w:marTop w:val="0"/>
          <w:marBottom w:val="0"/>
          <w:divBdr>
            <w:top w:val="none" w:sz="0" w:space="0" w:color="auto"/>
            <w:left w:val="none" w:sz="0" w:space="0" w:color="auto"/>
            <w:bottom w:val="none" w:sz="0" w:space="0" w:color="auto"/>
            <w:right w:val="none" w:sz="0" w:space="0" w:color="auto"/>
          </w:divBdr>
        </w:div>
        <w:div w:id="1862742444">
          <w:marLeft w:val="0"/>
          <w:marRight w:val="0"/>
          <w:marTop w:val="0"/>
          <w:marBottom w:val="0"/>
          <w:divBdr>
            <w:top w:val="none" w:sz="0" w:space="0" w:color="auto"/>
            <w:left w:val="none" w:sz="0" w:space="0" w:color="auto"/>
            <w:bottom w:val="none" w:sz="0" w:space="0" w:color="auto"/>
            <w:right w:val="none" w:sz="0" w:space="0" w:color="auto"/>
          </w:divBdr>
        </w:div>
        <w:div w:id="1882744008">
          <w:marLeft w:val="0"/>
          <w:marRight w:val="0"/>
          <w:marTop w:val="0"/>
          <w:marBottom w:val="0"/>
          <w:divBdr>
            <w:top w:val="none" w:sz="0" w:space="0" w:color="auto"/>
            <w:left w:val="none" w:sz="0" w:space="0" w:color="auto"/>
            <w:bottom w:val="none" w:sz="0" w:space="0" w:color="auto"/>
            <w:right w:val="none" w:sz="0" w:space="0" w:color="auto"/>
          </w:divBdr>
        </w:div>
        <w:div w:id="1891191703">
          <w:marLeft w:val="0"/>
          <w:marRight w:val="0"/>
          <w:marTop w:val="0"/>
          <w:marBottom w:val="0"/>
          <w:divBdr>
            <w:top w:val="none" w:sz="0" w:space="0" w:color="auto"/>
            <w:left w:val="none" w:sz="0" w:space="0" w:color="auto"/>
            <w:bottom w:val="none" w:sz="0" w:space="0" w:color="auto"/>
            <w:right w:val="none" w:sz="0" w:space="0" w:color="auto"/>
          </w:divBdr>
        </w:div>
        <w:div w:id="1911499757">
          <w:marLeft w:val="0"/>
          <w:marRight w:val="0"/>
          <w:marTop w:val="0"/>
          <w:marBottom w:val="0"/>
          <w:divBdr>
            <w:top w:val="none" w:sz="0" w:space="0" w:color="auto"/>
            <w:left w:val="none" w:sz="0" w:space="0" w:color="auto"/>
            <w:bottom w:val="none" w:sz="0" w:space="0" w:color="auto"/>
            <w:right w:val="none" w:sz="0" w:space="0" w:color="auto"/>
          </w:divBdr>
        </w:div>
        <w:div w:id="1924755697">
          <w:marLeft w:val="0"/>
          <w:marRight w:val="0"/>
          <w:marTop w:val="0"/>
          <w:marBottom w:val="0"/>
          <w:divBdr>
            <w:top w:val="none" w:sz="0" w:space="0" w:color="auto"/>
            <w:left w:val="none" w:sz="0" w:space="0" w:color="auto"/>
            <w:bottom w:val="none" w:sz="0" w:space="0" w:color="auto"/>
            <w:right w:val="none" w:sz="0" w:space="0" w:color="auto"/>
          </w:divBdr>
        </w:div>
        <w:div w:id="1977175375">
          <w:marLeft w:val="0"/>
          <w:marRight w:val="0"/>
          <w:marTop w:val="0"/>
          <w:marBottom w:val="0"/>
          <w:divBdr>
            <w:top w:val="none" w:sz="0" w:space="0" w:color="auto"/>
            <w:left w:val="none" w:sz="0" w:space="0" w:color="auto"/>
            <w:bottom w:val="none" w:sz="0" w:space="0" w:color="auto"/>
            <w:right w:val="none" w:sz="0" w:space="0" w:color="auto"/>
          </w:divBdr>
        </w:div>
        <w:div w:id="1978411376">
          <w:marLeft w:val="0"/>
          <w:marRight w:val="0"/>
          <w:marTop w:val="0"/>
          <w:marBottom w:val="0"/>
          <w:divBdr>
            <w:top w:val="none" w:sz="0" w:space="0" w:color="auto"/>
            <w:left w:val="none" w:sz="0" w:space="0" w:color="auto"/>
            <w:bottom w:val="none" w:sz="0" w:space="0" w:color="auto"/>
            <w:right w:val="none" w:sz="0" w:space="0" w:color="auto"/>
          </w:divBdr>
        </w:div>
        <w:div w:id="1994948123">
          <w:marLeft w:val="0"/>
          <w:marRight w:val="0"/>
          <w:marTop w:val="0"/>
          <w:marBottom w:val="0"/>
          <w:divBdr>
            <w:top w:val="none" w:sz="0" w:space="0" w:color="auto"/>
            <w:left w:val="none" w:sz="0" w:space="0" w:color="auto"/>
            <w:bottom w:val="none" w:sz="0" w:space="0" w:color="auto"/>
            <w:right w:val="none" w:sz="0" w:space="0" w:color="auto"/>
          </w:divBdr>
        </w:div>
        <w:div w:id="2001612321">
          <w:marLeft w:val="0"/>
          <w:marRight w:val="0"/>
          <w:marTop w:val="0"/>
          <w:marBottom w:val="0"/>
          <w:divBdr>
            <w:top w:val="none" w:sz="0" w:space="0" w:color="auto"/>
            <w:left w:val="none" w:sz="0" w:space="0" w:color="auto"/>
            <w:bottom w:val="none" w:sz="0" w:space="0" w:color="auto"/>
            <w:right w:val="none" w:sz="0" w:space="0" w:color="auto"/>
          </w:divBdr>
        </w:div>
        <w:div w:id="2020884166">
          <w:marLeft w:val="0"/>
          <w:marRight w:val="0"/>
          <w:marTop w:val="0"/>
          <w:marBottom w:val="0"/>
          <w:divBdr>
            <w:top w:val="none" w:sz="0" w:space="0" w:color="auto"/>
            <w:left w:val="none" w:sz="0" w:space="0" w:color="auto"/>
            <w:bottom w:val="none" w:sz="0" w:space="0" w:color="auto"/>
            <w:right w:val="none" w:sz="0" w:space="0" w:color="auto"/>
          </w:divBdr>
        </w:div>
        <w:div w:id="2024932816">
          <w:marLeft w:val="0"/>
          <w:marRight w:val="0"/>
          <w:marTop w:val="0"/>
          <w:marBottom w:val="0"/>
          <w:divBdr>
            <w:top w:val="none" w:sz="0" w:space="0" w:color="auto"/>
            <w:left w:val="none" w:sz="0" w:space="0" w:color="auto"/>
            <w:bottom w:val="none" w:sz="0" w:space="0" w:color="auto"/>
            <w:right w:val="none" w:sz="0" w:space="0" w:color="auto"/>
          </w:divBdr>
        </w:div>
        <w:div w:id="2061905035">
          <w:marLeft w:val="0"/>
          <w:marRight w:val="0"/>
          <w:marTop w:val="0"/>
          <w:marBottom w:val="0"/>
          <w:divBdr>
            <w:top w:val="none" w:sz="0" w:space="0" w:color="auto"/>
            <w:left w:val="none" w:sz="0" w:space="0" w:color="auto"/>
            <w:bottom w:val="none" w:sz="0" w:space="0" w:color="auto"/>
            <w:right w:val="none" w:sz="0" w:space="0" w:color="auto"/>
          </w:divBdr>
        </w:div>
        <w:div w:id="2081249171">
          <w:marLeft w:val="0"/>
          <w:marRight w:val="0"/>
          <w:marTop w:val="0"/>
          <w:marBottom w:val="0"/>
          <w:divBdr>
            <w:top w:val="none" w:sz="0" w:space="0" w:color="auto"/>
            <w:left w:val="none" w:sz="0" w:space="0" w:color="auto"/>
            <w:bottom w:val="none" w:sz="0" w:space="0" w:color="auto"/>
            <w:right w:val="none" w:sz="0" w:space="0" w:color="auto"/>
          </w:divBdr>
        </w:div>
        <w:div w:id="2087726727">
          <w:marLeft w:val="0"/>
          <w:marRight w:val="0"/>
          <w:marTop w:val="0"/>
          <w:marBottom w:val="0"/>
          <w:divBdr>
            <w:top w:val="none" w:sz="0" w:space="0" w:color="auto"/>
            <w:left w:val="none" w:sz="0" w:space="0" w:color="auto"/>
            <w:bottom w:val="none" w:sz="0" w:space="0" w:color="auto"/>
            <w:right w:val="none" w:sz="0" w:space="0" w:color="auto"/>
          </w:divBdr>
        </w:div>
        <w:div w:id="2097240791">
          <w:marLeft w:val="0"/>
          <w:marRight w:val="0"/>
          <w:marTop w:val="0"/>
          <w:marBottom w:val="0"/>
          <w:divBdr>
            <w:top w:val="none" w:sz="0" w:space="0" w:color="auto"/>
            <w:left w:val="none" w:sz="0" w:space="0" w:color="auto"/>
            <w:bottom w:val="none" w:sz="0" w:space="0" w:color="auto"/>
            <w:right w:val="none" w:sz="0" w:space="0" w:color="auto"/>
          </w:divBdr>
        </w:div>
        <w:div w:id="2100131854">
          <w:marLeft w:val="0"/>
          <w:marRight w:val="0"/>
          <w:marTop w:val="0"/>
          <w:marBottom w:val="0"/>
          <w:divBdr>
            <w:top w:val="none" w:sz="0" w:space="0" w:color="auto"/>
            <w:left w:val="none" w:sz="0" w:space="0" w:color="auto"/>
            <w:bottom w:val="none" w:sz="0" w:space="0" w:color="auto"/>
            <w:right w:val="none" w:sz="0" w:space="0" w:color="auto"/>
          </w:divBdr>
        </w:div>
        <w:div w:id="2115856749">
          <w:marLeft w:val="0"/>
          <w:marRight w:val="0"/>
          <w:marTop w:val="0"/>
          <w:marBottom w:val="0"/>
          <w:divBdr>
            <w:top w:val="none" w:sz="0" w:space="0" w:color="auto"/>
            <w:left w:val="none" w:sz="0" w:space="0" w:color="auto"/>
            <w:bottom w:val="none" w:sz="0" w:space="0" w:color="auto"/>
            <w:right w:val="none" w:sz="0" w:space="0" w:color="auto"/>
          </w:divBdr>
        </w:div>
        <w:div w:id="2128354740">
          <w:marLeft w:val="0"/>
          <w:marRight w:val="0"/>
          <w:marTop w:val="0"/>
          <w:marBottom w:val="0"/>
          <w:divBdr>
            <w:top w:val="none" w:sz="0" w:space="0" w:color="auto"/>
            <w:left w:val="none" w:sz="0" w:space="0" w:color="auto"/>
            <w:bottom w:val="none" w:sz="0" w:space="0" w:color="auto"/>
            <w:right w:val="none" w:sz="0" w:space="0" w:color="auto"/>
          </w:divBdr>
        </w:div>
        <w:div w:id="2133278326">
          <w:marLeft w:val="0"/>
          <w:marRight w:val="0"/>
          <w:marTop w:val="0"/>
          <w:marBottom w:val="0"/>
          <w:divBdr>
            <w:top w:val="none" w:sz="0" w:space="0" w:color="auto"/>
            <w:left w:val="none" w:sz="0" w:space="0" w:color="auto"/>
            <w:bottom w:val="none" w:sz="0" w:space="0" w:color="auto"/>
            <w:right w:val="none" w:sz="0" w:space="0" w:color="auto"/>
          </w:divBdr>
        </w:div>
        <w:div w:id="2141799955">
          <w:marLeft w:val="0"/>
          <w:marRight w:val="0"/>
          <w:marTop w:val="0"/>
          <w:marBottom w:val="0"/>
          <w:divBdr>
            <w:top w:val="none" w:sz="0" w:space="0" w:color="auto"/>
            <w:left w:val="none" w:sz="0" w:space="0" w:color="auto"/>
            <w:bottom w:val="none" w:sz="0" w:space="0" w:color="auto"/>
            <w:right w:val="none" w:sz="0" w:space="0" w:color="auto"/>
          </w:divBdr>
        </w:div>
      </w:divsChild>
    </w:div>
    <w:div w:id="1022244958">
      <w:bodyDiv w:val="1"/>
      <w:marLeft w:val="0"/>
      <w:marRight w:val="0"/>
      <w:marTop w:val="0"/>
      <w:marBottom w:val="0"/>
      <w:divBdr>
        <w:top w:val="none" w:sz="0" w:space="0" w:color="auto"/>
        <w:left w:val="none" w:sz="0" w:space="0" w:color="auto"/>
        <w:bottom w:val="none" w:sz="0" w:space="0" w:color="auto"/>
        <w:right w:val="none" w:sz="0" w:space="0" w:color="auto"/>
      </w:divBdr>
    </w:div>
    <w:div w:id="1022324390">
      <w:bodyDiv w:val="1"/>
      <w:marLeft w:val="0"/>
      <w:marRight w:val="0"/>
      <w:marTop w:val="0"/>
      <w:marBottom w:val="0"/>
      <w:divBdr>
        <w:top w:val="none" w:sz="0" w:space="0" w:color="auto"/>
        <w:left w:val="none" w:sz="0" w:space="0" w:color="auto"/>
        <w:bottom w:val="none" w:sz="0" w:space="0" w:color="auto"/>
        <w:right w:val="none" w:sz="0" w:space="0" w:color="auto"/>
      </w:divBdr>
    </w:div>
    <w:div w:id="1022631819">
      <w:bodyDiv w:val="1"/>
      <w:marLeft w:val="0"/>
      <w:marRight w:val="0"/>
      <w:marTop w:val="0"/>
      <w:marBottom w:val="0"/>
      <w:divBdr>
        <w:top w:val="none" w:sz="0" w:space="0" w:color="auto"/>
        <w:left w:val="none" w:sz="0" w:space="0" w:color="auto"/>
        <w:bottom w:val="none" w:sz="0" w:space="0" w:color="auto"/>
        <w:right w:val="none" w:sz="0" w:space="0" w:color="auto"/>
      </w:divBdr>
    </w:div>
    <w:div w:id="1024095300">
      <w:bodyDiv w:val="1"/>
      <w:marLeft w:val="0"/>
      <w:marRight w:val="0"/>
      <w:marTop w:val="0"/>
      <w:marBottom w:val="0"/>
      <w:divBdr>
        <w:top w:val="none" w:sz="0" w:space="0" w:color="auto"/>
        <w:left w:val="none" w:sz="0" w:space="0" w:color="auto"/>
        <w:bottom w:val="none" w:sz="0" w:space="0" w:color="auto"/>
        <w:right w:val="none" w:sz="0" w:space="0" w:color="auto"/>
      </w:divBdr>
    </w:div>
    <w:div w:id="1024137476">
      <w:bodyDiv w:val="1"/>
      <w:marLeft w:val="0"/>
      <w:marRight w:val="0"/>
      <w:marTop w:val="0"/>
      <w:marBottom w:val="0"/>
      <w:divBdr>
        <w:top w:val="none" w:sz="0" w:space="0" w:color="auto"/>
        <w:left w:val="none" w:sz="0" w:space="0" w:color="auto"/>
        <w:bottom w:val="none" w:sz="0" w:space="0" w:color="auto"/>
        <w:right w:val="none" w:sz="0" w:space="0" w:color="auto"/>
      </w:divBdr>
    </w:div>
    <w:div w:id="1025516690">
      <w:bodyDiv w:val="1"/>
      <w:marLeft w:val="0"/>
      <w:marRight w:val="0"/>
      <w:marTop w:val="0"/>
      <w:marBottom w:val="0"/>
      <w:divBdr>
        <w:top w:val="none" w:sz="0" w:space="0" w:color="auto"/>
        <w:left w:val="none" w:sz="0" w:space="0" w:color="auto"/>
        <w:bottom w:val="none" w:sz="0" w:space="0" w:color="auto"/>
        <w:right w:val="none" w:sz="0" w:space="0" w:color="auto"/>
      </w:divBdr>
    </w:div>
    <w:div w:id="1026180247">
      <w:bodyDiv w:val="1"/>
      <w:marLeft w:val="0"/>
      <w:marRight w:val="0"/>
      <w:marTop w:val="0"/>
      <w:marBottom w:val="0"/>
      <w:divBdr>
        <w:top w:val="none" w:sz="0" w:space="0" w:color="auto"/>
        <w:left w:val="none" w:sz="0" w:space="0" w:color="auto"/>
        <w:bottom w:val="none" w:sz="0" w:space="0" w:color="auto"/>
        <w:right w:val="none" w:sz="0" w:space="0" w:color="auto"/>
      </w:divBdr>
    </w:div>
    <w:div w:id="1026634968">
      <w:bodyDiv w:val="1"/>
      <w:marLeft w:val="0"/>
      <w:marRight w:val="0"/>
      <w:marTop w:val="0"/>
      <w:marBottom w:val="0"/>
      <w:divBdr>
        <w:top w:val="none" w:sz="0" w:space="0" w:color="auto"/>
        <w:left w:val="none" w:sz="0" w:space="0" w:color="auto"/>
        <w:bottom w:val="none" w:sz="0" w:space="0" w:color="auto"/>
        <w:right w:val="none" w:sz="0" w:space="0" w:color="auto"/>
      </w:divBdr>
    </w:div>
    <w:div w:id="1026709583">
      <w:bodyDiv w:val="1"/>
      <w:marLeft w:val="0"/>
      <w:marRight w:val="0"/>
      <w:marTop w:val="0"/>
      <w:marBottom w:val="0"/>
      <w:divBdr>
        <w:top w:val="none" w:sz="0" w:space="0" w:color="auto"/>
        <w:left w:val="none" w:sz="0" w:space="0" w:color="auto"/>
        <w:bottom w:val="none" w:sz="0" w:space="0" w:color="auto"/>
        <w:right w:val="none" w:sz="0" w:space="0" w:color="auto"/>
      </w:divBdr>
    </w:div>
    <w:div w:id="1027098007">
      <w:bodyDiv w:val="1"/>
      <w:marLeft w:val="0"/>
      <w:marRight w:val="0"/>
      <w:marTop w:val="0"/>
      <w:marBottom w:val="0"/>
      <w:divBdr>
        <w:top w:val="none" w:sz="0" w:space="0" w:color="auto"/>
        <w:left w:val="none" w:sz="0" w:space="0" w:color="auto"/>
        <w:bottom w:val="none" w:sz="0" w:space="0" w:color="auto"/>
        <w:right w:val="none" w:sz="0" w:space="0" w:color="auto"/>
      </w:divBdr>
    </w:div>
    <w:div w:id="1027101975">
      <w:bodyDiv w:val="1"/>
      <w:marLeft w:val="0"/>
      <w:marRight w:val="0"/>
      <w:marTop w:val="0"/>
      <w:marBottom w:val="0"/>
      <w:divBdr>
        <w:top w:val="none" w:sz="0" w:space="0" w:color="auto"/>
        <w:left w:val="none" w:sz="0" w:space="0" w:color="auto"/>
        <w:bottom w:val="none" w:sz="0" w:space="0" w:color="auto"/>
        <w:right w:val="none" w:sz="0" w:space="0" w:color="auto"/>
      </w:divBdr>
    </w:div>
    <w:div w:id="1027684523">
      <w:bodyDiv w:val="1"/>
      <w:marLeft w:val="0"/>
      <w:marRight w:val="0"/>
      <w:marTop w:val="0"/>
      <w:marBottom w:val="0"/>
      <w:divBdr>
        <w:top w:val="none" w:sz="0" w:space="0" w:color="auto"/>
        <w:left w:val="none" w:sz="0" w:space="0" w:color="auto"/>
        <w:bottom w:val="none" w:sz="0" w:space="0" w:color="auto"/>
        <w:right w:val="none" w:sz="0" w:space="0" w:color="auto"/>
      </w:divBdr>
    </w:div>
    <w:div w:id="1027870013">
      <w:bodyDiv w:val="1"/>
      <w:marLeft w:val="0"/>
      <w:marRight w:val="0"/>
      <w:marTop w:val="0"/>
      <w:marBottom w:val="0"/>
      <w:divBdr>
        <w:top w:val="none" w:sz="0" w:space="0" w:color="auto"/>
        <w:left w:val="none" w:sz="0" w:space="0" w:color="auto"/>
        <w:bottom w:val="none" w:sz="0" w:space="0" w:color="auto"/>
        <w:right w:val="none" w:sz="0" w:space="0" w:color="auto"/>
      </w:divBdr>
    </w:div>
    <w:div w:id="1028020292">
      <w:bodyDiv w:val="1"/>
      <w:marLeft w:val="0"/>
      <w:marRight w:val="0"/>
      <w:marTop w:val="0"/>
      <w:marBottom w:val="0"/>
      <w:divBdr>
        <w:top w:val="none" w:sz="0" w:space="0" w:color="auto"/>
        <w:left w:val="none" w:sz="0" w:space="0" w:color="auto"/>
        <w:bottom w:val="none" w:sz="0" w:space="0" w:color="auto"/>
        <w:right w:val="none" w:sz="0" w:space="0" w:color="auto"/>
      </w:divBdr>
    </w:div>
    <w:div w:id="1028794218">
      <w:bodyDiv w:val="1"/>
      <w:marLeft w:val="0"/>
      <w:marRight w:val="0"/>
      <w:marTop w:val="0"/>
      <w:marBottom w:val="0"/>
      <w:divBdr>
        <w:top w:val="none" w:sz="0" w:space="0" w:color="auto"/>
        <w:left w:val="none" w:sz="0" w:space="0" w:color="auto"/>
        <w:bottom w:val="none" w:sz="0" w:space="0" w:color="auto"/>
        <w:right w:val="none" w:sz="0" w:space="0" w:color="auto"/>
      </w:divBdr>
    </w:div>
    <w:div w:id="1028874305">
      <w:bodyDiv w:val="1"/>
      <w:marLeft w:val="0"/>
      <w:marRight w:val="0"/>
      <w:marTop w:val="0"/>
      <w:marBottom w:val="0"/>
      <w:divBdr>
        <w:top w:val="none" w:sz="0" w:space="0" w:color="auto"/>
        <w:left w:val="none" w:sz="0" w:space="0" w:color="auto"/>
        <w:bottom w:val="none" w:sz="0" w:space="0" w:color="auto"/>
        <w:right w:val="none" w:sz="0" w:space="0" w:color="auto"/>
      </w:divBdr>
    </w:div>
    <w:div w:id="1029991483">
      <w:bodyDiv w:val="1"/>
      <w:marLeft w:val="0"/>
      <w:marRight w:val="0"/>
      <w:marTop w:val="0"/>
      <w:marBottom w:val="0"/>
      <w:divBdr>
        <w:top w:val="none" w:sz="0" w:space="0" w:color="auto"/>
        <w:left w:val="none" w:sz="0" w:space="0" w:color="auto"/>
        <w:bottom w:val="none" w:sz="0" w:space="0" w:color="auto"/>
        <w:right w:val="none" w:sz="0" w:space="0" w:color="auto"/>
      </w:divBdr>
    </w:div>
    <w:div w:id="1030300106">
      <w:bodyDiv w:val="1"/>
      <w:marLeft w:val="0"/>
      <w:marRight w:val="0"/>
      <w:marTop w:val="0"/>
      <w:marBottom w:val="0"/>
      <w:divBdr>
        <w:top w:val="none" w:sz="0" w:space="0" w:color="auto"/>
        <w:left w:val="none" w:sz="0" w:space="0" w:color="auto"/>
        <w:bottom w:val="none" w:sz="0" w:space="0" w:color="auto"/>
        <w:right w:val="none" w:sz="0" w:space="0" w:color="auto"/>
      </w:divBdr>
    </w:div>
    <w:div w:id="1030379104">
      <w:bodyDiv w:val="1"/>
      <w:marLeft w:val="0"/>
      <w:marRight w:val="0"/>
      <w:marTop w:val="0"/>
      <w:marBottom w:val="0"/>
      <w:divBdr>
        <w:top w:val="none" w:sz="0" w:space="0" w:color="auto"/>
        <w:left w:val="none" w:sz="0" w:space="0" w:color="auto"/>
        <w:bottom w:val="none" w:sz="0" w:space="0" w:color="auto"/>
        <w:right w:val="none" w:sz="0" w:space="0" w:color="auto"/>
      </w:divBdr>
    </w:div>
    <w:div w:id="1030566764">
      <w:bodyDiv w:val="1"/>
      <w:marLeft w:val="0"/>
      <w:marRight w:val="0"/>
      <w:marTop w:val="0"/>
      <w:marBottom w:val="0"/>
      <w:divBdr>
        <w:top w:val="none" w:sz="0" w:space="0" w:color="auto"/>
        <w:left w:val="none" w:sz="0" w:space="0" w:color="auto"/>
        <w:bottom w:val="none" w:sz="0" w:space="0" w:color="auto"/>
        <w:right w:val="none" w:sz="0" w:space="0" w:color="auto"/>
      </w:divBdr>
    </w:div>
    <w:div w:id="1031806946">
      <w:bodyDiv w:val="1"/>
      <w:marLeft w:val="0"/>
      <w:marRight w:val="0"/>
      <w:marTop w:val="0"/>
      <w:marBottom w:val="0"/>
      <w:divBdr>
        <w:top w:val="none" w:sz="0" w:space="0" w:color="auto"/>
        <w:left w:val="none" w:sz="0" w:space="0" w:color="auto"/>
        <w:bottom w:val="none" w:sz="0" w:space="0" w:color="auto"/>
        <w:right w:val="none" w:sz="0" w:space="0" w:color="auto"/>
      </w:divBdr>
    </w:div>
    <w:div w:id="1032609220">
      <w:bodyDiv w:val="1"/>
      <w:marLeft w:val="0"/>
      <w:marRight w:val="0"/>
      <w:marTop w:val="0"/>
      <w:marBottom w:val="0"/>
      <w:divBdr>
        <w:top w:val="none" w:sz="0" w:space="0" w:color="auto"/>
        <w:left w:val="none" w:sz="0" w:space="0" w:color="auto"/>
        <w:bottom w:val="none" w:sz="0" w:space="0" w:color="auto"/>
        <w:right w:val="none" w:sz="0" w:space="0" w:color="auto"/>
      </w:divBdr>
      <w:divsChild>
        <w:div w:id="358058">
          <w:marLeft w:val="0"/>
          <w:marRight w:val="0"/>
          <w:marTop w:val="0"/>
          <w:marBottom w:val="0"/>
          <w:divBdr>
            <w:top w:val="none" w:sz="0" w:space="0" w:color="auto"/>
            <w:left w:val="none" w:sz="0" w:space="0" w:color="auto"/>
            <w:bottom w:val="none" w:sz="0" w:space="0" w:color="auto"/>
            <w:right w:val="none" w:sz="0" w:space="0" w:color="auto"/>
          </w:divBdr>
        </w:div>
        <w:div w:id="37437255">
          <w:marLeft w:val="0"/>
          <w:marRight w:val="0"/>
          <w:marTop w:val="0"/>
          <w:marBottom w:val="0"/>
          <w:divBdr>
            <w:top w:val="none" w:sz="0" w:space="0" w:color="auto"/>
            <w:left w:val="none" w:sz="0" w:space="0" w:color="auto"/>
            <w:bottom w:val="none" w:sz="0" w:space="0" w:color="auto"/>
            <w:right w:val="none" w:sz="0" w:space="0" w:color="auto"/>
          </w:divBdr>
        </w:div>
        <w:div w:id="57436429">
          <w:marLeft w:val="0"/>
          <w:marRight w:val="0"/>
          <w:marTop w:val="0"/>
          <w:marBottom w:val="0"/>
          <w:divBdr>
            <w:top w:val="none" w:sz="0" w:space="0" w:color="auto"/>
            <w:left w:val="none" w:sz="0" w:space="0" w:color="auto"/>
            <w:bottom w:val="none" w:sz="0" w:space="0" w:color="auto"/>
            <w:right w:val="none" w:sz="0" w:space="0" w:color="auto"/>
          </w:divBdr>
        </w:div>
        <w:div w:id="60490015">
          <w:marLeft w:val="0"/>
          <w:marRight w:val="0"/>
          <w:marTop w:val="0"/>
          <w:marBottom w:val="0"/>
          <w:divBdr>
            <w:top w:val="none" w:sz="0" w:space="0" w:color="auto"/>
            <w:left w:val="none" w:sz="0" w:space="0" w:color="auto"/>
            <w:bottom w:val="none" w:sz="0" w:space="0" w:color="auto"/>
            <w:right w:val="none" w:sz="0" w:space="0" w:color="auto"/>
          </w:divBdr>
        </w:div>
        <w:div w:id="84308755">
          <w:marLeft w:val="0"/>
          <w:marRight w:val="0"/>
          <w:marTop w:val="0"/>
          <w:marBottom w:val="0"/>
          <w:divBdr>
            <w:top w:val="none" w:sz="0" w:space="0" w:color="auto"/>
            <w:left w:val="none" w:sz="0" w:space="0" w:color="auto"/>
            <w:bottom w:val="none" w:sz="0" w:space="0" w:color="auto"/>
            <w:right w:val="none" w:sz="0" w:space="0" w:color="auto"/>
          </w:divBdr>
        </w:div>
        <w:div w:id="98184930">
          <w:marLeft w:val="0"/>
          <w:marRight w:val="0"/>
          <w:marTop w:val="0"/>
          <w:marBottom w:val="0"/>
          <w:divBdr>
            <w:top w:val="none" w:sz="0" w:space="0" w:color="auto"/>
            <w:left w:val="none" w:sz="0" w:space="0" w:color="auto"/>
            <w:bottom w:val="none" w:sz="0" w:space="0" w:color="auto"/>
            <w:right w:val="none" w:sz="0" w:space="0" w:color="auto"/>
          </w:divBdr>
        </w:div>
        <w:div w:id="123544546">
          <w:marLeft w:val="0"/>
          <w:marRight w:val="0"/>
          <w:marTop w:val="0"/>
          <w:marBottom w:val="0"/>
          <w:divBdr>
            <w:top w:val="none" w:sz="0" w:space="0" w:color="auto"/>
            <w:left w:val="none" w:sz="0" w:space="0" w:color="auto"/>
            <w:bottom w:val="none" w:sz="0" w:space="0" w:color="auto"/>
            <w:right w:val="none" w:sz="0" w:space="0" w:color="auto"/>
          </w:divBdr>
        </w:div>
        <w:div w:id="131142760">
          <w:marLeft w:val="0"/>
          <w:marRight w:val="0"/>
          <w:marTop w:val="0"/>
          <w:marBottom w:val="0"/>
          <w:divBdr>
            <w:top w:val="none" w:sz="0" w:space="0" w:color="auto"/>
            <w:left w:val="none" w:sz="0" w:space="0" w:color="auto"/>
            <w:bottom w:val="none" w:sz="0" w:space="0" w:color="auto"/>
            <w:right w:val="none" w:sz="0" w:space="0" w:color="auto"/>
          </w:divBdr>
        </w:div>
        <w:div w:id="148788639">
          <w:marLeft w:val="0"/>
          <w:marRight w:val="0"/>
          <w:marTop w:val="0"/>
          <w:marBottom w:val="0"/>
          <w:divBdr>
            <w:top w:val="none" w:sz="0" w:space="0" w:color="auto"/>
            <w:left w:val="none" w:sz="0" w:space="0" w:color="auto"/>
            <w:bottom w:val="none" w:sz="0" w:space="0" w:color="auto"/>
            <w:right w:val="none" w:sz="0" w:space="0" w:color="auto"/>
          </w:divBdr>
        </w:div>
        <w:div w:id="162625871">
          <w:marLeft w:val="0"/>
          <w:marRight w:val="0"/>
          <w:marTop w:val="0"/>
          <w:marBottom w:val="0"/>
          <w:divBdr>
            <w:top w:val="none" w:sz="0" w:space="0" w:color="auto"/>
            <w:left w:val="none" w:sz="0" w:space="0" w:color="auto"/>
            <w:bottom w:val="none" w:sz="0" w:space="0" w:color="auto"/>
            <w:right w:val="none" w:sz="0" w:space="0" w:color="auto"/>
          </w:divBdr>
        </w:div>
        <w:div w:id="172456193">
          <w:marLeft w:val="0"/>
          <w:marRight w:val="0"/>
          <w:marTop w:val="0"/>
          <w:marBottom w:val="0"/>
          <w:divBdr>
            <w:top w:val="none" w:sz="0" w:space="0" w:color="auto"/>
            <w:left w:val="none" w:sz="0" w:space="0" w:color="auto"/>
            <w:bottom w:val="none" w:sz="0" w:space="0" w:color="auto"/>
            <w:right w:val="none" w:sz="0" w:space="0" w:color="auto"/>
          </w:divBdr>
        </w:div>
        <w:div w:id="241985970">
          <w:marLeft w:val="0"/>
          <w:marRight w:val="0"/>
          <w:marTop w:val="0"/>
          <w:marBottom w:val="0"/>
          <w:divBdr>
            <w:top w:val="none" w:sz="0" w:space="0" w:color="auto"/>
            <w:left w:val="none" w:sz="0" w:space="0" w:color="auto"/>
            <w:bottom w:val="none" w:sz="0" w:space="0" w:color="auto"/>
            <w:right w:val="none" w:sz="0" w:space="0" w:color="auto"/>
          </w:divBdr>
        </w:div>
        <w:div w:id="251671855">
          <w:marLeft w:val="0"/>
          <w:marRight w:val="0"/>
          <w:marTop w:val="0"/>
          <w:marBottom w:val="0"/>
          <w:divBdr>
            <w:top w:val="none" w:sz="0" w:space="0" w:color="auto"/>
            <w:left w:val="none" w:sz="0" w:space="0" w:color="auto"/>
            <w:bottom w:val="none" w:sz="0" w:space="0" w:color="auto"/>
            <w:right w:val="none" w:sz="0" w:space="0" w:color="auto"/>
          </w:divBdr>
        </w:div>
        <w:div w:id="253787786">
          <w:marLeft w:val="0"/>
          <w:marRight w:val="0"/>
          <w:marTop w:val="0"/>
          <w:marBottom w:val="0"/>
          <w:divBdr>
            <w:top w:val="none" w:sz="0" w:space="0" w:color="auto"/>
            <w:left w:val="none" w:sz="0" w:space="0" w:color="auto"/>
            <w:bottom w:val="none" w:sz="0" w:space="0" w:color="auto"/>
            <w:right w:val="none" w:sz="0" w:space="0" w:color="auto"/>
          </w:divBdr>
        </w:div>
        <w:div w:id="302081309">
          <w:marLeft w:val="0"/>
          <w:marRight w:val="0"/>
          <w:marTop w:val="0"/>
          <w:marBottom w:val="0"/>
          <w:divBdr>
            <w:top w:val="none" w:sz="0" w:space="0" w:color="auto"/>
            <w:left w:val="none" w:sz="0" w:space="0" w:color="auto"/>
            <w:bottom w:val="none" w:sz="0" w:space="0" w:color="auto"/>
            <w:right w:val="none" w:sz="0" w:space="0" w:color="auto"/>
          </w:divBdr>
        </w:div>
        <w:div w:id="327632527">
          <w:marLeft w:val="0"/>
          <w:marRight w:val="0"/>
          <w:marTop w:val="0"/>
          <w:marBottom w:val="0"/>
          <w:divBdr>
            <w:top w:val="none" w:sz="0" w:space="0" w:color="auto"/>
            <w:left w:val="none" w:sz="0" w:space="0" w:color="auto"/>
            <w:bottom w:val="none" w:sz="0" w:space="0" w:color="auto"/>
            <w:right w:val="none" w:sz="0" w:space="0" w:color="auto"/>
          </w:divBdr>
        </w:div>
        <w:div w:id="361977907">
          <w:marLeft w:val="0"/>
          <w:marRight w:val="0"/>
          <w:marTop w:val="0"/>
          <w:marBottom w:val="0"/>
          <w:divBdr>
            <w:top w:val="none" w:sz="0" w:space="0" w:color="auto"/>
            <w:left w:val="none" w:sz="0" w:space="0" w:color="auto"/>
            <w:bottom w:val="none" w:sz="0" w:space="0" w:color="auto"/>
            <w:right w:val="none" w:sz="0" w:space="0" w:color="auto"/>
          </w:divBdr>
        </w:div>
        <w:div w:id="363792523">
          <w:marLeft w:val="0"/>
          <w:marRight w:val="0"/>
          <w:marTop w:val="0"/>
          <w:marBottom w:val="0"/>
          <w:divBdr>
            <w:top w:val="none" w:sz="0" w:space="0" w:color="auto"/>
            <w:left w:val="none" w:sz="0" w:space="0" w:color="auto"/>
            <w:bottom w:val="none" w:sz="0" w:space="0" w:color="auto"/>
            <w:right w:val="none" w:sz="0" w:space="0" w:color="auto"/>
          </w:divBdr>
        </w:div>
        <w:div w:id="367990292">
          <w:marLeft w:val="0"/>
          <w:marRight w:val="0"/>
          <w:marTop w:val="0"/>
          <w:marBottom w:val="0"/>
          <w:divBdr>
            <w:top w:val="none" w:sz="0" w:space="0" w:color="auto"/>
            <w:left w:val="none" w:sz="0" w:space="0" w:color="auto"/>
            <w:bottom w:val="none" w:sz="0" w:space="0" w:color="auto"/>
            <w:right w:val="none" w:sz="0" w:space="0" w:color="auto"/>
          </w:divBdr>
        </w:div>
        <w:div w:id="389886909">
          <w:marLeft w:val="0"/>
          <w:marRight w:val="0"/>
          <w:marTop w:val="0"/>
          <w:marBottom w:val="0"/>
          <w:divBdr>
            <w:top w:val="none" w:sz="0" w:space="0" w:color="auto"/>
            <w:left w:val="none" w:sz="0" w:space="0" w:color="auto"/>
            <w:bottom w:val="none" w:sz="0" w:space="0" w:color="auto"/>
            <w:right w:val="none" w:sz="0" w:space="0" w:color="auto"/>
          </w:divBdr>
        </w:div>
        <w:div w:id="398288546">
          <w:marLeft w:val="0"/>
          <w:marRight w:val="0"/>
          <w:marTop w:val="0"/>
          <w:marBottom w:val="0"/>
          <w:divBdr>
            <w:top w:val="none" w:sz="0" w:space="0" w:color="auto"/>
            <w:left w:val="none" w:sz="0" w:space="0" w:color="auto"/>
            <w:bottom w:val="none" w:sz="0" w:space="0" w:color="auto"/>
            <w:right w:val="none" w:sz="0" w:space="0" w:color="auto"/>
          </w:divBdr>
        </w:div>
        <w:div w:id="413169809">
          <w:marLeft w:val="0"/>
          <w:marRight w:val="0"/>
          <w:marTop w:val="0"/>
          <w:marBottom w:val="0"/>
          <w:divBdr>
            <w:top w:val="none" w:sz="0" w:space="0" w:color="auto"/>
            <w:left w:val="none" w:sz="0" w:space="0" w:color="auto"/>
            <w:bottom w:val="none" w:sz="0" w:space="0" w:color="auto"/>
            <w:right w:val="none" w:sz="0" w:space="0" w:color="auto"/>
          </w:divBdr>
        </w:div>
        <w:div w:id="418791336">
          <w:marLeft w:val="0"/>
          <w:marRight w:val="0"/>
          <w:marTop w:val="0"/>
          <w:marBottom w:val="0"/>
          <w:divBdr>
            <w:top w:val="none" w:sz="0" w:space="0" w:color="auto"/>
            <w:left w:val="none" w:sz="0" w:space="0" w:color="auto"/>
            <w:bottom w:val="none" w:sz="0" w:space="0" w:color="auto"/>
            <w:right w:val="none" w:sz="0" w:space="0" w:color="auto"/>
          </w:divBdr>
        </w:div>
        <w:div w:id="428047320">
          <w:marLeft w:val="0"/>
          <w:marRight w:val="0"/>
          <w:marTop w:val="0"/>
          <w:marBottom w:val="0"/>
          <w:divBdr>
            <w:top w:val="none" w:sz="0" w:space="0" w:color="auto"/>
            <w:left w:val="none" w:sz="0" w:space="0" w:color="auto"/>
            <w:bottom w:val="none" w:sz="0" w:space="0" w:color="auto"/>
            <w:right w:val="none" w:sz="0" w:space="0" w:color="auto"/>
          </w:divBdr>
        </w:div>
        <w:div w:id="454105147">
          <w:marLeft w:val="0"/>
          <w:marRight w:val="0"/>
          <w:marTop w:val="0"/>
          <w:marBottom w:val="0"/>
          <w:divBdr>
            <w:top w:val="none" w:sz="0" w:space="0" w:color="auto"/>
            <w:left w:val="none" w:sz="0" w:space="0" w:color="auto"/>
            <w:bottom w:val="none" w:sz="0" w:space="0" w:color="auto"/>
            <w:right w:val="none" w:sz="0" w:space="0" w:color="auto"/>
          </w:divBdr>
        </w:div>
        <w:div w:id="491600385">
          <w:marLeft w:val="0"/>
          <w:marRight w:val="0"/>
          <w:marTop w:val="0"/>
          <w:marBottom w:val="0"/>
          <w:divBdr>
            <w:top w:val="none" w:sz="0" w:space="0" w:color="auto"/>
            <w:left w:val="none" w:sz="0" w:space="0" w:color="auto"/>
            <w:bottom w:val="none" w:sz="0" w:space="0" w:color="auto"/>
            <w:right w:val="none" w:sz="0" w:space="0" w:color="auto"/>
          </w:divBdr>
        </w:div>
        <w:div w:id="573777215">
          <w:marLeft w:val="0"/>
          <w:marRight w:val="0"/>
          <w:marTop w:val="0"/>
          <w:marBottom w:val="0"/>
          <w:divBdr>
            <w:top w:val="none" w:sz="0" w:space="0" w:color="auto"/>
            <w:left w:val="none" w:sz="0" w:space="0" w:color="auto"/>
            <w:bottom w:val="none" w:sz="0" w:space="0" w:color="auto"/>
            <w:right w:val="none" w:sz="0" w:space="0" w:color="auto"/>
          </w:divBdr>
        </w:div>
        <w:div w:id="574323137">
          <w:marLeft w:val="0"/>
          <w:marRight w:val="0"/>
          <w:marTop w:val="0"/>
          <w:marBottom w:val="0"/>
          <w:divBdr>
            <w:top w:val="none" w:sz="0" w:space="0" w:color="auto"/>
            <w:left w:val="none" w:sz="0" w:space="0" w:color="auto"/>
            <w:bottom w:val="none" w:sz="0" w:space="0" w:color="auto"/>
            <w:right w:val="none" w:sz="0" w:space="0" w:color="auto"/>
          </w:divBdr>
        </w:div>
        <w:div w:id="591553115">
          <w:marLeft w:val="0"/>
          <w:marRight w:val="0"/>
          <w:marTop w:val="0"/>
          <w:marBottom w:val="0"/>
          <w:divBdr>
            <w:top w:val="none" w:sz="0" w:space="0" w:color="auto"/>
            <w:left w:val="none" w:sz="0" w:space="0" w:color="auto"/>
            <w:bottom w:val="none" w:sz="0" w:space="0" w:color="auto"/>
            <w:right w:val="none" w:sz="0" w:space="0" w:color="auto"/>
          </w:divBdr>
        </w:div>
        <w:div w:id="595596756">
          <w:marLeft w:val="0"/>
          <w:marRight w:val="0"/>
          <w:marTop w:val="0"/>
          <w:marBottom w:val="0"/>
          <w:divBdr>
            <w:top w:val="none" w:sz="0" w:space="0" w:color="auto"/>
            <w:left w:val="none" w:sz="0" w:space="0" w:color="auto"/>
            <w:bottom w:val="none" w:sz="0" w:space="0" w:color="auto"/>
            <w:right w:val="none" w:sz="0" w:space="0" w:color="auto"/>
          </w:divBdr>
        </w:div>
        <w:div w:id="606930852">
          <w:marLeft w:val="0"/>
          <w:marRight w:val="0"/>
          <w:marTop w:val="0"/>
          <w:marBottom w:val="0"/>
          <w:divBdr>
            <w:top w:val="none" w:sz="0" w:space="0" w:color="auto"/>
            <w:left w:val="none" w:sz="0" w:space="0" w:color="auto"/>
            <w:bottom w:val="none" w:sz="0" w:space="0" w:color="auto"/>
            <w:right w:val="none" w:sz="0" w:space="0" w:color="auto"/>
          </w:divBdr>
        </w:div>
        <w:div w:id="613051692">
          <w:marLeft w:val="0"/>
          <w:marRight w:val="0"/>
          <w:marTop w:val="0"/>
          <w:marBottom w:val="0"/>
          <w:divBdr>
            <w:top w:val="none" w:sz="0" w:space="0" w:color="auto"/>
            <w:left w:val="none" w:sz="0" w:space="0" w:color="auto"/>
            <w:bottom w:val="none" w:sz="0" w:space="0" w:color="auto"/>
            <w:right w:val="none" w:sz="0" w:space="0" w:color="auto"/>
          </w:divBdr>
        </w:div>
        <w:div w:id="652566535">
          <w:marLeft w:val="0"/>
          <w:marRight w:val="0"/>
          <w:marTop w:val="0"/>
          <w:marBottom w:val="0"/>
          <w:divBdr>
            <w:top w:val="none" w:sz="0" w:space="0" w:color="auto"/>
            <w:left w:val="none" w:sz="0" w:space="0" w:color="auto"/>
            <w:bottom w:val="none" w:sz="0" w:space="0" w:color="auto"/>
            <w:right w:val="none" w:sz="0" w:space="0" w:color="auto"/>
          </w:divBdr>
        </w:div>
        <w:div w:id="653685623">
          <w:marLeft w:val="0"/>
          <w:marRight w:val="0"/>
          <w:marTop w:val="0"/>
          <w:marBottom w:val="0"/>
          <w:divBdr>
            <w:top w:val="none" w:sz="0" w:space="0" w:color="auto"/>
            <w:left w:val="none" w:sz="0" w:space="0" w:color="auto"/>
            <w:bottom w:val="none" w:sz="0" w:space="0" w:color="auto"/>
            <w:right w:val="none" w:sz="0" w:space="0" w:color="auto"/>
          </w:divBdr>
        </w:div>
        <w:div w:id="668143968">
          <w:marLeft w:val="0"/>
          <w:marRight w:val="0"/>
          <w:marTop w:val="0"/>
          <w:marBottom w:val="0"/>
          <w:divBdr>
            <w:top w:val="none" w:sz="0" w:space="0" w:color="auto"/>
            <w:left w:val="none" w:sz="0" w:space="0" w:color="auto"/>
            <w:bottom w:val="none" w:sz="0" w:space="0" w:color="auto"/>
            <w:right w:val="none" w:sz="0" w:space="0" w:color="auto"/>
          </w:divBdr>
        </w:div>
        <w:div w:id="677930862">
          <w:marLeft w:val="0"/>
          <w:marRight w:val="0"/>
          <w:marTop w:val="0"/>
          <w:marBottom w:val="0"/>
          <w:divBdr>
            <w:top w:val="none" w:sz="0" w:space="0" w:color="auto"/>
            <w:left w:val="none" w:sz="0" w:space="0" w:color="auto"/>
            <w:bottom w:val="none" w:sz="0" w:space="0" w:color="auto"/>
            <w:right w:val="none" w:sz="0" w:space="0" w:color="auto"/>
          </w:divBdr>
        </w:div>
        <w:div w:id="716855966">
          <w:marLeft w:val="0"/>
          <w:marRight w:val="0"/>
          <w:marTop w:val="0"/>
          <w:marBottom w:val="0"/>
          <w:divBdr>
            <w:top w:val="none" w:sz="0" w:space="0" w:color="auto"/>
            <w:left w:val="none" w:sz="0" w:space="0" w:color="auto"/>
            <w:bottom w:val="none" w:sz="0" w:space="0" w:color="auto"/>
            <w:right w:val="none" w:sz="0" w:space="0" w:color="auto"/>
          </w:divBdr>
        </w:div>
        <w:div w:id="723984409">
          <w:marLeft w:val="0"/>
          <w:marRight w:val="0"/>
          <w:marTop w:val="0"/>
          <w:marBottom w:val="0"/>
          <w:divBdr>
            <w:top w:val="none" w:sz="0" w:space="0" w:color="auto"/>
            <w:left w:val="none" w:sz="0" w:space="0" w:color="auto"/>
            <w:bottom w:val="none" w:sz="0" w:space="0" w:color="auto"/>
            <w:right w:val="none" w:sz="0" w:space="0" w:color="auto"/>
          </w:divBdr>
        </w:div>
        <w:div w:id="727800176">
          <w:marLeft w:val="0"/>
          <w:marRight w:val="0"/>
          <w:marTop w:val="0"/>
          <w:marBottom w:val="0"/>
          <w:divBdr>
            <w:top w:val="none" w:sz="0" w:space="0" w:color="auto"/>
            <w:left w:val="none" w:sz="0" w:space="0" w:color="auto"/>
            <w:bottom w:val="none" w:sz="0" w:space="0" w:color="auto"/>
            <w:right w:val="none" w:sz="0" w:space="0" w:color="auto"/>
          </w:divBdr>
        </w:div>
        <w:div w:id="743334954">
          <w:marLeft w:val="0"/>
          <w:marRight w:val="0"/>
          <w:marTop w:val="0"/>
          <w:marBottom w:val="0"/>
          <w:divBdr>
            <w:top w:val="none" w:sz="0" w:space="0" w:color="auto"/>
            <w:left w:val="none" w:sz="0" w:space="0" w:color="auto"/>
            <w:bottom w:val="none" w:sz="0" w:space="0" w:color="auto"/>
            <w:right w:val="none" w:sz="0" w:space="0" w:color="auto"/>
          </w:divBdr>
        </w:div>
        <w:div w:id="783619316">
          <w:marLeft w:val="0"/>
          <w:marRight w:val="0"/>
          <w:marTop w:val="0"/>
          <w:marBottom w:val="0"/>
          <w:divBdr>
            <w:top w:val="none" w:sz="0" w:space="0" w:color="auto"/>
            <w:left w:val="none" w:sz="0" w:space="0" w:color="auto"/>
            <w:bottom w:val="none" w:sz="0" w:space="0" w:color="auto"/>
            <w:right w:val="none" w:sz="0" w:space="0" w:color="auto"/>
          </w:divBdr>
        </w:div>
        <w:div w:id="804157673">
          <w:marLeft w:val="0"/>
          <w:marRight w:val="0"/>
          <w:marTop w:val="0"/>
          <w:marBottom w:val="0"/>
          <w:divBdr>
            <w:top w:val="none" w:sz="0" w:space="0" w:color="auto"/>
            <w:left w:val="none" w:sz="0" w:space="0" w:color="auto"/>
            <w:bottom w:val="none" w:sz="0" w:space="0" w:color="auto"/>
            <w:right w:val="none" w:sz="0" w:space="0" w:color="auto"/>
          </w:divBdr>
        </w:div>
        <w:div w:id="817040100">
          <w:marLeft w:val="0"/>
          <w:marRight w:val="0"/>
          <w:marTop w:val="0"/>
          <w:marBottom w:val="0"/>
          <w:divBdr>
            <w:top w:val="none" w:sz="0" w:space="0" w:color="auto"/>
            <w:left w:val="none" w:sz="0" w:space="0" w:color="auto"/>
            <w:bottom w:val="none" w:sz="0" w:space="0" w:color="auto"/>
            <w:right w:val="none" w:sz="0" w:space="0" w:color="auto"/>
          </w:divBdr>
        </w:div>
        <w:div w:id="844243610">
          <w:marLeft w:val="0"/>
          <w:marRight w:val="0"/>
          <w:marTop w:val="0"/>
          <w:marBottom w:val="0"/>
          <w:divBdr>
            <w:top w:val="none" w:sz="0" w:space="0" w:color="auto"/>
            <w:left w:val="none" w:sz="0" w:space="0" w:color="auto"/>
            <w:bottom w:val="none" w:sz="0" w:space="0" w:color="auto"/>
            <w:right w:val="none" w:sz="0" w:space="0" w:color="auto"/>
          </w:divBdr>
        </w:div>
        <w:div w:id="844398167">
          <w:marLeft w:val="0"/>
          <w:marRight w:val="0"/>
          <w:marTop w:val="0"/>
          <w:marBottom w:val="0"/>
          <w:divBdr>
            <w:top w:val="none" w:sz="0" w:space="0" w:color="auto"/>
            <w:left w:val="none" w:sz="0" w:space="0" w:color="auto"/>
            <w:bottom w:val="none" w:sz="0" w:space="0" w:color="auto"/>
            <w:right w:val="none" w:sz="0" w:space="0" w:color="auto"/>
          </w:divBdr>
        </w:div>
        <w:div w:id="855578002">
          <w:marLeft w:val="0"/>
          <w:marRight w:val="0"/>
          <w:marTop w:val="0"/>
          <w:marBottom w:val="0"/>
          <w:divBdr>
            <w:top w:val="none" w:sz="0" w:space="0" w:color="auto"/>
            <w:left w:val="none" w:sz="0" w:space="0" w:color="auto"/>
            <w:bottom w:val="none" w:sz="0" w:space="0" w:color="auto"/>
            <w:right w:val="none" w:sz="0" w:space="0" w:color="auto"/>
          </w:divBdr>
        </w:div>
        <w:div w:id="860054014">
          <w:marLeft w:val="0"/>
          <w:marRight w:val="0"/>
          <w:marTop w:val="0"/>
          <w:marBottom w:val="0"/>
          <w:divBdr>
            <w:top w:val="none" w:sz="0" w:space="0" w:color="auto"/>
            <w:left w:val="none" w:sz="0" w:space="0" w:color="auto"/>
            <w:bottom w:val="none" w:sz="0" w:space="0" w:color="auto"/>
            <w:right w:val="none" w:sz="0" w:space="0" w:color="auto"/>
          </w:divBdr>
        </w:div>
        <w:div w:id="882058107">
          <w:marLeft w:val="0"/>
          <w:marRight w:val="0"/>
          <w:marTop w:val="0"/>
          <w:marBottom w:val="0"/>
          <w:divBdr>
            <w:top w:val="none" w:sz="0" w:space="0" w:color="auto"/>
            <w:left w:val="none" w:sz="0" w:space="0" w:color="auto"/>
            <w:bottom w:val="none" w:sz="0" w:space="0" w:color="auto"/>
            <w:right w:val="none" w:sz="0" w:space="0" w:color="auto"/>
          </w:divBdr>
        </w:div>
        <w:div w:id="922183591">
          <w:marLeft w:val="0"/>
          <w:marRight w:val="0"/>
          <w:marTop w:val="0"/>
          <w:marBottom w:val="0"/>
          <w:divBdr>
            <w:top w:val="none" w:sz="0" w:space="0" w:color="auto"/>
            <w:left w:val="none" w:sz="0" w:space="0" w:color="auto"/>
            <w:bottom w:val="none" w:sz="0" w:space="0" w:color="auto"/>
            <w:right w:val="none" w:sz="0" w:space="0" w:color="auto"/>
          </w:divBdr>
        </w:div>
        <w:div w:id="946157170">
          <w:marLeft w:val="0"/>
          <w:marRight w:val="0"/>
          <w:marTop w:val="0"/>
          <w:marBottom w:val="0"/>
          <w:divBdr>
            <w:top w:val="none" w:sz="0" w:space="0" w:color="auto"/>
            <w:left w:val="none" w:sz="0" w:space="0" w:color="auto"/>
            <w:bottom w:val="none" w:sz="0" w:space="0" w:color="auto"/>
            <w:right w:val="none" w:sz="0" w:space="0" w:color="auto"/>
          </w:divBdr>
        </w:div>
        <w:div w:id="961182572">
          <w:marLeft w:val="0"/>
          <w:marRight w:val="0"/>
          <w:marTop w:val="0"/>
          <w:marBottom w:val="0"/>
          <w:divBdr>
            <w:top w:val="none" w:sz="0" w:space="0" w:color="auto"/>
            <w:left w:val="none" w:sz="0" w:space="0" w:color="auto"/>
            <w:bottom w:val="none" w:sz="0" w:space="0" w:color="auto"/>
            <w:right w:val="none" w:sz="0" w:space="0" w:color="auto"/>
          </w:divBdr>
        </w:div>
        <w:div w:id="962810334">
          <w:marLeft w:val="0"/>
          <w:marRight w:val="0"/>
          <w:marTop w:val="0"/>
          <w:marBottom w:val="0"/>
          <w:divBdr>
            <w:top w:val="none" w:sz="0" w:space="0" w:color="auto"/>
            <w:left w:val="none" w:sz="0" w:space="0" w:color="auto"/>
            <w:bottom w:val="none" w:sz="0" w:space="0" w:color="auto"/>
            <w:right w:val="none" w:sz="0" w:space="0" w:color="auto"/>
          </w:divBdr>
        </w:div>
        <w:div w:id="980579549">
          <w:marLeft w:val="0"/>
          <w:marRight w:val="0"/>
          <w:marTop w:val="0"/>
          <w:marBottom w:val="0"/>
          <w:divBdr>
            <w:top w:val="none" w:sz="0" w:space="0" w:color="auto"/>
            <w:left w:val="none" w:sz="0" w:space="0" w:color="auto"/>
            <w:bottom w:val="none" w:sz="0" w:space="0" w:color="auto"/>
            <w:right w:val="none" w:sz="0" w:space="0" w:color="auto"/>
          </w:divBdr>
        </w:div>
        <w:div w:id="995567883">
          <w:marLeft w:val="0"/>
          <w:marRight w:val="0"/>
          <w:marTop w:val="0"/>
          <w:marBottom w:val="0"/>
          <w:divBdr>
            <w:top w:val="none" w:sz="0" w:space="0" w:color="auto"/>
            <w:left w:val="none" w:sz="0" w:space="0" w:color="auto"/>
            <w:bottom w:val="none" w:sz="0" w:space="0" w:color="auto"/>
            <w:right w:val="none" w:sz="0" w:space="0" w:color="auto"/>
          </w:divBdr>
        </w:div>
        <w:div w:id="998461163">
          <w:marLeft w:val="0"/>
          <w:marRight w:val="0"/>
          <w:marTop w:val="0"/>
          <w:marBottom w:val="0"/>
          <w:divBdr>
            <w:top w:val="none" w:sz="0" w:space="0" w:color="auto"/>
            <w:left w:val="none" w:sz="0" w:space="0" w:color="auto"/>
            <w:bottom w:val="none" w:sz="0" w:space="0" w:color="auto"/>
            <w:right w:val="none" w:sz="0" w:space="0" w:color="auto"/>
          </w:divBdr>
        </w:div>
        <w:div w:id="1051884372">
          <w:marLeft w:val="0"/>
          <w:marRight w:val="0"/>
          <w:marTop w:val="0"/>
          <w:marBottom w:val="0"/>
          <w:divBdr>
            <w:top w:val="none" w:sz="0" w:space="0" w:color="auto"/>
            <w:left w:val="none" w:sz="0" w:space="0" w:color="auto"/>
            <w:bottom w:val="none" w:sz="0" w:space="0" w:color="auto"/>
            <w:right w:val="none" w:sz="0" w:space="0" w:color="auto"/>
          </w:divBdr>
        </w:div>
        <w:div w:id="1077479837">
          <w:marLeft w:val="0"/>
          <w:marRight w:val="0"/>
          <w:marTop w:val="0"/>
          <w:marBottom w:val="0"/>
          <w:divBdr>
            <w:top w:val="none" w:sz="0" w:space="0" w:color="auto"/>
            <w:left w:val="none" w:sz="0" w:space="0" w:color="auto"/>
            <w:bottom w:val="none" w:sz="0" w:space="0" w:color="auto"/>
            <w:right w:val="none" w:sz="0" w:space="0" w:color="auto"/>
          </w:divBdr>
        </w:div>
        <w:div w:id="1113473024">
          <w:marLeft w:val="0"/>
          <w:marRight w:val="0"/>
          <w:marTop w:val="0"/>
          <w:marBottom w:val="0"/>
          <w:divBdr>
            <w:top w:val="none" w:sz="0" w:space="0" w:color="auto"/>
            <w:left w:val="none" w:sz="0" w:space="0" w:color="auto"/>
            <w:bottom w:val="none" w:sz="0" w:space="0" w:color="auto"/>
            <w:right w:val="none" w:sz="0" w:space="0" w:color="auto"/>
          </w:divBdr>
        </w:div>
        <w:div w:id="1128550159">
          <w:marLeft w:val="0"/>
          <w:marRight w:val="0"/>
          <w:marTop w:val="0"/>
          <w:marBottom w:val="0"/>
          <w:divBdr>
            <w:top w:val="none" w:sz="0" w:space="0" w:color="auto"/>
            <w:left w:val="none" w:sz="0" w:space="0" w:color="auto"/>
            <w:bottom w:val="none" w:sz="0" w:space="0" w:color="auto"/>
            <w:right w:val="none" w:sz="0" w:space="0" w:color="auto"/>
          </w:divBdr>
        </w:div>
        <w:div w:id="1159463331">
          <w:marLeft w:val="0"/>
          <w:marRight w:val="0"/>
          <w:marTop w:val="0"/>
          <w:marBottom w:val="0"/>
          <w:divBdr>
            <w:top w:val="none" w:sz="0" w:space="0" w:color="auto"/>
            <w:left w:val="none" w:sz="0" w:space="0" w:color="auto"/>
            <w:bottom w:val="none" w:sz="0" w:space="0" w:color="auto"/>
            <w:right w:val="none" w:sz="0" w:space="0" w:color="auto"/>
          </w:divBdr>
        </w:div>
        <w:div w:id="1178810515">
          <w:marLeft w:val="0"/>
          <w:marRight w:val="0"/>
          <w:marTop w:val="0"/>
          <w:marBottom w:val="0"/>
          <w:divBdr>
            <w:top w:val="none" w:sz="0" w:space="0" w:color="auto"/>
            <w:left w:val="none" w:sz="0" w:space="0" w:color="auto"/>
            <w:bottom w:val="none" w:sz="0" w:space="0" w:color="auto"/>
            <w:right w:val="none" w:sz="0" w:space="0" w:color="auto"/>
          </w:divBdr>
        </w:div>
        <w:div w:id="1182626808">
          <w:marLeft w:val="0"/>
          <w:marRight w:val="0"/>
          <w:marTop w:val="0"/>
          <w:marBottom w:val="0"/>
          <w:divBdr>
            <w:top w:val="none" w:sz="0" w:space="0" w:color="auto"/>
            <w:left w:val="none" w:sz="0" w:space="0" w:color="auto"/>
            <w:bottom w:val="none" w:sz="0" w:space="0" w:color="auto"/>
            <w:right w:val="none" w:sz="0" w:space="0" w:color="auto"/>
          </w:divBdr>
        </w:div>
        <w:div w:id="1193692454">
          <w:marLeft w:val="0"/>
          <w:marRight w:val="0"/>
          <w:marTop w:val="0"/>
          <w:marBottom w:val="0"/>
          <w:divBdr>
            <w:top w:val="none" w:sz="0" w:space="0" w:color="auto"/>
            <w:left w:val="none" w:sz="0" w:space="0" w:color="auto"/>
            <w:bottom w:val="none" w:sz="0" w:space="0" w:color="auto"/>
            <w:right w:val="none" w:sz="0" w:space="0" w:color="auto"/>
          </w:divBdr>
        </w:div>
        <w:div w:id="1214544332">
          <w:marLeft w:val="0"/>
          <w:marRight w:val="0"/>
          <w:marTop w:val="0"/>
          <w:marBottom w:val="0"/>
          <w:divBdr>
            <w:top w:val="none" w:sz="0" w:space="0" w:color="auto"/>
            <w:left w:val="none" w:sz="0" w:space="0" w:color="auto"/>
            <w:bottom w:val="none" w:sz="0" w:space="0" w:color="auto"/>
            <w:right w:val="none" w:sz="0" w:space="0" w:color="auto"/>
          </w:divBdr>
        </w:div>
        <w:div w:id="1250579254">
          <w:marLeft w:val="0"/>
          <w:marRight w:val="0"/>
          <w:marTop w:val="0"/>
          <w:marBottom w:val="0"/>
          <w:divBdr>
            <w:top w:val="none" w:sz="0" w:space="0" w:color="auto"/>
            <w:left w:val="none" w:sz="0" w:space="0" w:color="auto"/>
            <w:bottom w:val="none" w:sz="0" w:space="0" w:color="auto"/>
            <w:right w:val="none" w:sz="0" w:space="0" w:color="auto"/>
          </w:divBdr>
        </w:div>
        <w:div w:id="1253197432">
          <w:marLeft w:val="0"/>
          <w:marRight w:val="0"/>
          <w:marTop w:val="0"/>
          <w:marBottom w:val="0"/>
          <w:divBdr>
            <w:top w:val="none" w:sz="0" w:space="0" w:color="auto"/>
            <w:left w:val="none" w:sz="0" w:space="0" w:color="auto"/>
            <w:bottom w:val="none" w:sz="0" w:space="0" w:color="auto"/>
            <w:right w:val="none" w:sz="0" w:space="0" w:color="auto"/>
          </w:divBdr>
        </w:div>
        <w:div w:id="1270890966">
          <w:marLeft w:val="0"/>
          <w:marRight w:val="0"/>
          <w:marTop w:val="0"/>
          <w:marBottom w:val="0"/>
          <w:divBdr>
            <w:top w:val="none" w:sz="0" w:space="0" w:color="auto"/>
            <w:left w:val="none" w:sz="0" w:space="0" w:color="auto"/>
            <w:bottom w:val="none" w:sz="0" w:space="0" w:color="auto"/>
            <w:right w:val="none" w:sz="0" w:space="0" w:color="auto"/>
          </w:divBdr>
        </w:div>
        <w:div w:id="1290429923">
          <w:marLeft w:val="0"/>
          <w:marRight w:val="0"/>
          <w:marTop w:val="0"/>
          <w:marBottom w:val="0"/>
          <w:divBdr>
            <w:top w:val="none" w:sz="0" w:space="0" w:color="auto"/>
            <w:left w:val="none" w:sz="0" w:space="0" w:color="auto"/>
            <w:bottom w:val="none" w:sz="0" w:space="0" w:color="auto"/>
            <w:right w:val="none" w:sz="0" w:space="0" w:color="auto"/>
          </w:divBdr>
        </w:div>
        <w:div w:id="1293055666">
          <w:marLeft w:val="0"/>
          <w:marRight w:val="0"/>
          <w:marTop w:val="0"/>
          <w:marBottom w:val="0"/>
          <w:divBdr>
            <w:top w:val="none" w:sz="0" w:space="0" w:color="auto"/>
            <w:left w:val="none" w:sz="0" w:space="0" w:color="auto"/>
            <w:bottom w:val="none" w:sz="0" w:space="0" w:color="auto"/>
            <w:right w:val="none" w:sz="0" w:space="0" w:color="auto"/>
          </w:divBdr>
        </w:div>
        <w:div w:id="1296259304">
          <w:marLeft w:val="0"/>
          <w:marRight w:val="0"/>
          <w:marTop w:val="0"/>
          <w:marBottom w:val="0"/>
          <w:divBdr>
            <w:top w:val="none" w:sz="0" w:space="0" w:color="auto"/>
            <w:left w:val="none" w:sz="0" w:space="0" w:color="auto"/>
            <w:bottom w:val="none" w:sz="0" w:space="0" w:color="auto"/>
            <w:right w:val="none" w:sz="0" w:space="0" w:color="auto"/>
          </w:divBdr>
        </w:div>
        <w:div w:id="1303921265">
          <w:marLeft w:val="0"/>
          <w:marRight w:val="0"/>
          <w:marTop w:val="0"/>
          <w:marBottom w:val="0"/>
          <w:divBdr>
            <w:top w:val="none" w:sz="0" w:space="0" w:color="auto"/>
            <w:left w:val="none" w:sz="0" w:space="0" w:color="auto"/>
            <w:bottom w:val="none" w:sz="0" w:space="0" w:color="auto"/>
            <w:right w:val="none" w:sz="0" w:space="0" w:color="auto"/>
          </w:divBdr>
        </w:div>
        <w:div w:id="1313098124">
          <w:marLeft w:val="0"/>
          <w:marRight w:val="0"/>
          <w:marTop w:val="0"/>
          <w:marBottom w:val="0"/>
          <w:divBdr>
            <w:top w:val="none" w:sz="0" w:space="0" w:color="auto"/>
            <w:left w:val="none" w:sz="0" w:space="0" w:color="auto"/>
            <w:bottom w:val="none" w:sz="0" w:space="0" w:color="auto"/>
            <w:right w:val="none" w:sz="0" w:space="0" w:color="auto"/>
          </w:divBdr>
        </w:div>
        <w:div w:id="1322344366">
          <w:marLeft w:val="0"/>
          <w:marRight w:val="0"/>
          <w:marTop w:val="0"/>
          <w:marBottom w:val="0"/>
          <w:divBdr>
            <w:top w:val="none" w:sz="0" w:space="0" w:color="auto"/>
            <w:left w:val="none" w:sz="0" w:space="0" w:color="auto"/>
            <w:bottom w:val="none" w:sz="0" w:space="0" w:color="auto"/>
            <w:right w:val="none" w:sz="0" w:space="0" w:color="auto"/>
          </w:divBdr>
        </w:div>
        <w:div w:id="1331250746">
          <w:marLeft w:val="0"/>
          <w:marRight w:val="0"/>
          <w:marTop w:val="0"/>
          <w:marBottom w:val="0"/>
          <w:divBdr>
            <w:top w:val="none" w:sz="0" w:space="0" w:color="auto"/>
            <w:left w:val="none" w:sz="0" w:space="0" w:color="auto"/>
            <w:bottom w:val="none" w:sz="0" w:space="0" w:color="auto"/>
            <w:right w:val="none" w:sz="0" w:space="0" w:color="auto"/>
          </w:divBdr>
        </w:div>
        <w:div w:id="1374958750">
          <w:marLeft w:val="0"/>
          <w:marRight w:val="0"/>
          <w:marTop w:val="0"/>
          <w:marBottom w:val="0"/>
          <w:divBdr>
            <w:top w:val="none" w:sz="0" w:space="0" w:color="auto"/>
            <w:left w:val="none" w:sz="0" w:space="0" w:color="auto"/>
            <w:bottom w:val="none" w:sz="0" w:space="0" w:color="auto"/>
            <w:right w:val="none" w:sz="0" w:space="0" w:color="auto"/>
          </w:divBdr>
        </w:div>
        <w:div w:id="1421756973">
          <w:marLeft w:val="0"/>
          <w:marRight w:val="0"/>
          <w:marTop w:val="0"/>
          <w:marBottom w:val="0"/>
          <w:divBdr>
            <w:top w:val="none" w:sz="0" w:space="0" w:color="auto"/>
            <w:left w:val="none" w:sz="0" w:space="0" w:color="auto"/>
            <w:bottom w:val="none" w:sz="0" w:space="0" w:color="auto"/>
            <w:right w:val="none" w:sz="0" w:space="0" w:color="auto"/>
          </w:divBdr>
        </w:div>
        <w:div w:id="1436511349">
          <w:marLeft w:val="0"/>
          <w:marRight w:val="0"/>
          <w:marTop w:val="0"/>
          <w:marBottom w:val="0"/>
          <w:divBdr>
            <w:top w:val="none" w:sz="0" w:space="0" w:color="auto"/>
            <w:left w:val="none" w:sz="0" w:space="0" w:color="auto"/>
            <w:bottom w:val="none" w:sz="0" w:space="0" w:color="auto"/>
            <w:right w:val="none" w:sz="0" w:space="0" w:color="auto"/>
          </w:divBdr>
        </w:div>
        <w:div w:id="1471249119">
          <w:marLeft w:val="0"/>
          <w:marRight w:val="0"/>
          <w:marTop w:val="0"/>
          <w:marBottom w:val="0"/>
          <w:divBdr>
            <w:top w:val="none" w:sz="0" w:space="0" w:color="auto"/>
            <w:left w:val="none" w:sz="0" w:space="0" w:color="auto"/>
            <w:bottom w:val="none" w:sz="0" w:space="0" w:color="auto"/>
            <w:right w:val="none" w:sz="0" w:space="0" w:color="auto"/>
          </w:divBdr>
        </w:div>
        <w:div w:id="1486431369">
          <w:marLeft w:val="0"/>
          <w:marRight w:val="0"/>
          <w:marTop w:val="0"/>
          <w:marBottom w:val="0"/>
          <w:divBdr>
            <w:top w:val="none" w:sz="0" w:space="0" w:color="auto"/>
            <w:left w:val="none" w:sz="0" w:space="0" w:color="auto"/>
            <w:bottom w:val="none" w:sz="0" w:space="0" w:color="auto"/>
            <w:right w:val="none" w:sz="0" w:space="0" w:color="auto"/>
          </w:divBdr>
        </w:div>
        <w:div w:id="1489324505">
          <w:marLeft w:val="0"/>
          <w:marRight w:val="0"/>
          <w:marTop w:val="0"/>
          <w:marBottom w:val="0"/>
          <w:divBdr>
            <w:top w:val="none" w:sz="0" w:space="0" w:color="auto"/>
            <w:left w:val="none" w:sz="0" w:space="0" w:color="auto"/>
            <w:bottom w:val="none" w:sz="0" w:space="0" w:color="auto"/>
            <w:right w:val="none" w:sz="0" w:space="0" w:color="auto"/>
          </w:divBdr>
        </w:div>
        <w:div w:id="1491288686">
          <w:marLeft w:val="0"/>
          <w:marRight w:val="0"/>
          <w:marTop w:val="0"/>
          <w:marBottom w:val="0"/>
          <w:divBdr>
            <w:top w:val="none" w:sz="0" w:space="0" w:color="auto"/>
            <w:left w:val="none" w:sz="0" w:space="0" w:color="auto"/>
            <w:bottom w:val="none" w:sz="0" w:space="0" w:color="auto"/>
            <w:right w:val="none" w:sz="0" w:space="0" w:color="auto"/>
          </w:divBdr>
        </w:div>
        <w:div w:id="1501458138">
          <w:marLeft w:val="0"/>
          <w:marRight w:val="0"/>
          <w:marTop w:val="0"/>
          <w:marBottom w:val="0"/>
          <w:divBdr>
            <w:top w:val="none" w:sz="0" w:space="0" w:color="auto"/>
            <w:left w:val="none" w:sz="0" w:space="0" w:color="auto"/>
            <w:bottom w:val="none" w:sz="0" w:space="0" w:color="auto"/>
            <w:right w:val="none" w:sz="0" w:space="0" w:color="auto"/>
          </w:divBdr>
        </w:div>
        <w:div w:id="1534462097">
          <w:marLeft w:val="0"/>
          <w:marRight w:val="0"/>
          <w:marTop w:val="0"/>
          <w:marBottom w:val="0"/>
          <w:divBdr>
            <w:top w:val="none" w:sz="0" w:space="0" w:color="auto"/>
            <w:left w:val="none" w:sz="0" w:space="0" w:color="auto"/>
            <w:bottom w:val="none" w:sz="0" w:space="0" w:color="auto"/>
            <w:right w:val="none" w:sz="0" w:space="0" w:color="auto"/>
          </w:divBdr>
        </w:div>
        <w:div w:id="1541160631">
          <w:marLeft w:val="0"/>
          <w:marRight w:val="0"/>
          <w:marTop w:val="0"/>
          <w:marBottom w:val="0"/>
          <w:divBdr>
            <w:top w:val="none" w:sz="0" w:space="0" w:color="auto"/>
            <w:left w:val="none" w:sz="0" w:space="0" w:color="auto"/>
            <w:bottom w:val="none" w:sz="0" w:space="0" w:color="auto"/>
            <w:right w:val="none" w:sz="0" w:space="0" w:color="auto"/>
          </w:divBdr>
        </w:div>
        <w:div w:id="1568420032">
          <w:marLeft w:val="0"/>
          <w:marRight w:val="0"/>
          <w:marTop w:val="0"/>
          <w:marBottom w:val="0"/>
          <w:divBdr>
            <w:top w:val="none" w:sz="0" w:space="0" w:color="auto"/>
            <w:left w:val="none" w:sz="0" w:space="0" w:color="auto"/>
            <w:bottom w:val="none" w:sz="0" w:space="0" w:color="auto"/>
            <w:right w:val="none" w:sz="0" w:space="0" w:color="auto"/>
          </w:divBdr>
        </w:div>
        <w:div w:id="1574972983">
          <w:marLeft w:val="0"/>
          <w:marRight w:val="0"/>
          <w:marTop w:val="0"/>
          <w:marBottom w:val="0"/>
          <w:divBdr>
            <w:top w:val="none" w:sz="0" w:space="0" w:color="auto"/>
            <w:left w:val="none" w:sz="0" w:space="0" w:color="auto"/>
            <w:bottom w:val="none" w:sz="0" w:space="0" w:color="auto"/>
            <w:right w:val="none" w:sz="0" w:space="0" w:color="auto"/>
          </w:divBdr>
        </w:div>
        <w:div w:id="1586723240">
          <w:marLeft w:val="0"/>
          <w:marRight w:val="0"/>
          <w:marTop w:val="0"/>
          <w:marBottom w:val="0"/>
          <w:divBdr>
            <w:top w:val="none" w:sz="0" w:space="0" w:color="auto"/>
            <w:left w:val="none" w:sz="0" w:space="0" w:color="auto"/>
            <w:bottom w:val="none" w:sz="0" w:space="0" w:color="auto"/>
            <w:right w:val="none" w:sz="0" w:space="0" w:color="auto"/>
          </w:divBdr>
        </w:div>
        <w:div w:id="1611165343">
          <w:marLeft w:val="0"/>
          <w:marRight w:val="0"/>
          <w:marTop w:val="0"/>
          <w:marBottom w:val="0"/>
          <w:divBdr>
            <w:top w:val="none" w:sz="0" w:space="0" w:color="auto"/>
            <w:left w:val="none" w:sz="0" w:space="0" w:color="auto"/>
            <w:bottom w:val="none" w:sz="0" w:space="0" w:color="auto"/>
            <w:right w:val="none" w:sz="0" w:space="0" w:color="auto"/>
          </w:divBdr>
        </w:div>
        <w:div w:id="1633903215">
          <w:marLeft w:val="0"/>
          <w:marRight w:val="0"/>
          <w:marTop w:val="0"/>
          <w:marBottom w:val="0"/>
          <w:divBdr>
            <w:top w:val="none" w:sz="0" w:space="0" w:color="auto"/>
            <w:left w:val="none" w:sz="0" w:space="0" w:color="auto"/>
            <w:bottom w:val="none" w:sz="0" w:space="0" w:color="auto"/>
            <w:right w:val="none" w:sz="0" w:space="0" w:color="auto"/>
          </w:divBdr>
        </w:div>
        <w:div w:id="1641691208">
          <w:marLeft w:val="0"/>
          <w:marRight w:val="0"/>
          <w:marTop w:val="0"/>
          <w:marBottom w:val="0"/>
          <w:divBdr>
            <w:top w:val="none" w:sz="0" w:space="0" w:color="auto"/>
            <w:left w:val="none" w:sz="0" w:space="0" w:color="auto"/>
            <w:bottom w:val="none" w:sz="0" w:space="0" w:color="auto"/>
            <w:right w:val="none" w:sz="0" w:space="0" w:color="auto"/>
          </w:divBdr>
        </w:div>
        <w:div w:id="1650086447">
          <w:marLeft w:val="0"/>
          <w:marRight w:val="0"/>
          <w:marTop w:val="0"/>
          <w:marBottom w:val="0"/>
          <w:divBdr>
            <w:top w:val="none" w:sz="0" w:space="0" w:color="auto"/>
            <w:left w:val="none" w:sz="0" w:space="0" w:color="auto"/>
            <w:bottom w:val="none" w:sz="0" w:space="0" w:color="auto"/>
            <w:right w:val="none" w:sz="0" w:space="0" w:color="auto"/>
          </w:divBdr>
        </w:div>
        <w:div w:id="1658995181">
          <w:marLeft w:val="0"/>
          <w:marRight w:val="0"/>
          <w:marTop w:val="0"/>
          <w:marBottom w:val="0"/>
          <w:divBdr>
            <w:top w:val="none" w:sz="0" w:space="0" w:color="auto"/>
            <w:left w:val="none" w:sz="0" w:space="0" w:color="auto"/>
            <w:bottom w:val="none" w:sz="0" w:space="0" w:color="auto"/>
            <w:right w:val="none" w:sz="0" w:space="0" w:color="auto"/>
          </w:divBdr>
        </w:div>
        <w:div w:id="1683820806">
          <w:marLeft w:val="0"/>
          <w:marRight w:val="0"/>
          <w:marTop w:val="0"/>
          <w:marBottom w:val="0"/>
          <w:divBdr>
            <w:top w:val="none" w:sz="0" w:space="0" w:color="auto"/>
            <w:left w:val="none" w:sz="0" w:space="0" w:color="auto"/>
            <w:bottom w:val="none" w:sz="0" w:space="0" w:color="auto"/>
            <w:right w:val="none" w:sz="0" w:space="0" w:color="auto"/>
          </w:divBdr>
        </w:div>
        <w:div w:id="1696300456">
          <w:marLeft w:val="0"/>
          <w:marRight w:val="0"/>
          <w:marTop w:val="0"/>
          <w:marBottom w:val="0"/>
          <w:divBdr>
            <w:top w:val="none" w:sz="0" w:space="0" w:color="auto"/>
            <w:left w:val="none" w:sz="0" w:space="0" w:color="auto"/>
            <w:bottom w:val="none" w:sz="0" w:space="0" w:color="auto"/>
            <w:right w:val="none" w:sz="0" w:space="0" w:color="auto"/>
          </w:divBdr>
        </w:div>
        <w:div w:id="1725986953">
          <w:marLeft w:val="0"/>
          <w:marRight w:val="0"/>
          <w:marTop w:val="0"/>
          <w:marBottom w:val="0"/>
          <w:divBdr>
            <w:top w:val="none" w:sz="0" w:space="0" w:color="auto"/>
            <w:left w:val="none" w:sz="0" w:space="0" w:color="auto"/>
            <w:bottom w:val="none" w:sz="0" w:space="0" w:color="auto"/>
            <w:right w:val="none" w:sz="0" w:space="0" w:color="auto"/>
          </w:divBdr>
        </w:div>
        <w:div w:id="1730612719">
          <w:marLeft w:val="0"/>
          <w:marRight w:val="0"/>
          <w:marTop w:val="0"/>
          <w:marBottom w:val="0"/>
          <w:divBdr>
            <w:top w:val="none" w:sz="0" w:space="0" w:color="auto"/>
            <w:left w:val="none" w:sz="0" w:space="0" w:color="auto"/>
            <w:bottom w:val="none" w:sz="0" w:space="0" w:color="auto"/>
            <w:right w:val="none" w:sz="0" w:space="0" w:color="auto"/>
          </w:divBdr>
        </w:div>
        <w:div w:id="1766151857">
          <w:marLeft w:val="0"/>
          <w:marRight w:val="0"/>
          <w:marTop w:val="0"/>
          <w:marBottom w:val="0"/>
          <w:divBdr>
            <w:top w:val="none" w:sz="0" w:space="0" w:color="auto"/>
            <w:left w:val="none" w:sz="0" w:space="0" w:color="auto"/>
            <w:bottom w:val="none" w:sz="0" w:space="0" w:color="auto"/>
            <w:right w:val="none" w:sz="0" w:space="0" w:color="auto"/>
          </w:divBdr>
        </w:div>
        <w:div w:id="1784881478">
          <w:marLeft w:val="0"/>
          <w:marRight w:val="0"/>
          <w:marTop w:val="0"/>
          <w:marBottom w:val="0"/>
          <w:divBdr>
            <w:top w:val="none" w:sz="0" w:space="0" w:color="auto"/>
            <w:left w:val="none" w:sz="0" w:space="0" w:color="auto"/>
            <w:bottom w:val="none" w:sz="0" w:space="0" w:color="auto"/>
            <w:right w:val="none" w:sz="0" w:space="0" w:color="auto"/>
          </w:divBdr>
        </w:div>
        <w:div w:id="1789085480">
          <w:marLeft w:val="0"/>
          <w:marRight w:val="0"/>
          <w:marTop w:val="0"/>
          <w:marBottom w:val="0"/>
          <w:divBdr>
            <w:top w:val="none" w:sz="0" w:space="0" w:color="auto"/>
            <w:left w:val="none" w:sz="0" w:space="0" w:color="auto"/>
            <w:bottom w:val="none" w:sz="0" w:space="0" w:color="auto"/>
            <w:right w:val="none" w:sz="0" w:space="0" w:color="auto"/>
          </w:divBdr>
        </w:div>
        <w:div w:id="1791122906">
          <w:marLeft w:val="0"/>
          <w:marRight w:val="0"/>
          <w:marTop w:val="0"/>
          <w:marBottom w:val="0"/>
          <w:divBdr>
            <w:top w:val="none" w:sz="0" w:space="0" w:color="auto"/>
            <w:left w:val="none" w:sz="0" w:space="0" w:color="auto"/>
            <w:bottom w:val="none" w:sz="0" w:space="0" w:color="auto"/>
            <w:right w:val="none" w:sz="0" w:space="0" w:color="auto"/>
          </w:divBdr>
        </w:div>
        <w:div w:id="1837648513">
          <w:marLeft w:val="0"/>
          <w:marRight w:val="0"/>
          <w:marTop w:val="0"/>
          <w:marBottom w:val="0"/>
          <w:divBdr>
            <w:top w:val="none" w:sz="0" w:space="0" w:color="auto"/>
            <w:left w:val="none" w:sz="0" w:space="0" w:color="auto"/>
            <w:bottom w:val="none" w:sz="0" w:space="0" w:color="auto"/>
            <w:right w:val="none" w:sz="0" w:space="0" w:color="auto"/>
          </w:divBdr>
        </w:div>
        <w:div w:id="1845389949">
          <w:marLeft w:val="0"/>
          <w:marRight w:val="0"/>
          <w:marTop w:val="0"/>
          <w:marBottom w:val="0"/>
          <w:divBdr>
            <w:top w:val="none" w:sz="0" w:space="0" w:color="auto"/>
            <w:left w:val="none" w:sz="0" w:space="0" w:color="auto"/>
            <w:bottom w:val="none" w:sz="0" w:space="0" w:color="auto"/>
            <w:right w:val="none" w:sz="0" w:space="0" w:color="auto"/>
          </w:divBdr>
        </w:div>
        <w:div w:id="1849633452">
          <w:marLeft w:val="0"/>
          <w:marRight w:val="0"/>
          <w:marTop w:val="0"/>
          <w:marBottom w:val="0"/>
          <w:divBdr>
            <w:top w:val="none" w:sz="0" w:space="0" w:color="auto"/>
            <w:left w:val="none" w:sz="0" w:space="0" w:color="auto"/>
            <w:bottom w:val="none" w:sz="0" w:space="0" w:color="auto"/>
            <w:right w:val="none" w:sz="0" w:space="0" w:color="auto"/>
          </w:divBdr>
        </w:div>
        <w:div w:id="1853228803">
          <w:marLeft w:val="0"/>
          <w:marRight w:val="0"/>
          <w:marTop w:val="0"/>
          <w:marBottom w:val="0"/>
          <w:divBdr>
            <w:top w:val="none" w:sz="0" w:space="0" w:color="auto"/>
            <w:left w:val="none" w:sz="0" w:space="0" w:color="auto"/>
            <w:bottom w:val="none" w:sz="0" w:space="0" w:color="auto"/>
            <w:right w:val="none" w:sz="0" w:space="0" w:color="auto"/>
          </w:divBdr>
        </w:div>
        <w:div w:id="1854567475">
          <w:marLeft w:val="0"/>
          <w:marRight w:val="0"/>
          <w:marTop w:val="0"/>
          <w:marBottom w:val="0"/>
          <w:divBdr>
            <w:top w:val="none" w:sz="0" w:space="0" w:color="auto"/>
            <w:left w:val="none" w:sz="0" w:space="0" w:color="auto"/>
            <w:bottom w:val="none" w:sz="0" w:space="0" w:color="auto"/>
            <w:right w:val="none" w:sz="0" w:space="0" w:color="auto"/>
          </w:divBdr>
        </w:div>
        <w:div w:id="1856458531">
          <w:marLeft w:val="0"/>
          <w:marRight w:val="0"/>
          <w:marTop w:val="0"/>
          <w:marBottom w:val="0"/>
          <w:divBdr>
            <w:top w:val="none" w:sz="0" w:space="0" w:color="auto"/>
            <w:left w:val="none" w:sz="0" w:space="0" w:color="auto"/>
            <w:bottom w:val="none" w:sz="0" w:space="0" w:color="auto"/>
            <w:right w:val="none" w:sz="0" w:space="0" w:color="auto"/>
          </w:divBdr>
        </w:div>
        <w:div w:id="1901206862">
          <w:marLeft w:val="0"/>
          <w:marRight w:val="0"/>
          <w:marTop w:val="0"/>
          <w:marBottom w:val="0"/>
          <w:divBdr>
            <w:top w:val="none" w:sz="0" w:space="0" w:color="auto"/>
            <w:left w:val="none" w:sz="0" w:space="0" w:color="auto"/>
            <w:bottom w:val="none" w:sz="0" w:space="0" w:color="auto"/>
            <w:right w:val="none" w:sz="0" w:space="0" w:color="auto"/>
          </w:divBdr>
        </w:div>
        <w:div w:id="1919747357">
          <w:marLeft w:val="0"/>
          <w:marRight w:val="0"/>
          <w:marTop w:val="0"/>
          <w:marBottom w:val="0"/>
          <w:divBdr>
            <w:top w:val="none" w:sz="0" w:space="0" w:color="auto"/>
            <w:left w:val="none" w:sz="0" w:space="0" w:color="auto"/>
            <w:bottom w:val="none" w:sz="0" w:space="0" w:color="auto"/>
            <w:right w:val="none" w:sz="0" w:space="0" w:color="auto"/>
          </w:divBdr>
        </w:div>
        <w:div w:id="2003269621">
          <w:marLeft w:val="0"/>
          <w:marRight w:val="0"/>
          <w:marTop w:val="0"/>
          <w:marBottom w:val="0"/>
          <w:divBdr>
            <w:top w:val="none" w:sz="0" w:space="0" w:color="auto"/>
            <w:left w:val="none" w:sz="0" w:space="0" w:color="auto"/>
            <w:bottom w:val="none" w:sz="0" w:space="0" w:color="auto"/>
            <w:right w:val="none" w:sz="0" w:space="0" w:color="auto"/>
          </w:divBdr>
        </w:div>
        <w:div w:id="2024436589">
          <w:marLeft w:val="0"/>
          <w:marRight w:val="0"/>
          <w:marTop w:val="0"/>
          <w:marBottom w:val="0"/>
          <w:divBdr>
            <w:top w:val="none" w:sz="0" w:space="0" w:color="auto"/>
            <w:left w:val="none" w:sz="0" w:space="0" w:color="auto"/>
            <w:bottom w:val="none" w:sz="0" w:space="0" w:color="auto"/>
            <w:right w:val="none" w:sz="0" w:space="0" w:color="auto"/>
          </w:divBdr>
        </w:div>
        <w:div w:id="2074622833">
          <w:marLeft w:val="0"/>
          <w:marRight w:val="0"/>
          <w:marTop w:val="0"/>
          <w:marBottom w:val="0"/>
          <w:divBdr>
            <w:top w:val="none" w:sz="0" w:space="0" w:color="auto"/>
            <w:left w:val="none" w:sz="0" w:space="0" w:color="auto"/>
            <w:bottom w:val="none" w:sz="0" w:space="0" w:color="auto"/>
            <w:right w:val="none" w:sz="0" w:space="0" w:color="auto"/>
          </w:divBdr>
        </w:div>
        <w:div w:id="2112847706">
          <w:marLeft w:val="0"/>
          <w:marRight w:val="0"/>
          <w:marTop w:val="0"/>
          <w:marBottom w:val="0"/>
          <w:divBdr>
            <w:top w:val="none" w:sz="0" w:space="0" w:color="auto"/>
            <w:left w:val="none" w:sz="0" w:space="0" w:color="auto"/>
            <w:bottom w:val="none" w:sz="0" w:space="0" w:color="auto"/>
            <w:right w:val="none" w:sz="0" w:space="0" w:color="auto"/>
          </w:divBdr>
        </w:div>
        <w:div w:id="2139716568">
          <w:marLeft w:val="0"/>
          <w:marRight w:val="0"/>
          <w:marTop w:val="0"/>
          <w:marBottom w:val="0"/>
          <w:divBdr>
            <w:top w:val="none" w:sz="0" w:space="0" w:color="auto"/>
            <w:left w:val="none" w:sz="0" w:space="0" w:color="auto"/>
            <w:bottom w:val="none" w:sz="0" w:space="0" w:color="auto"/>
            <w:right w:val="none" w:sz="0" w:space="0" w:color="auto"/>
          </w:divBdr>
        </w:div>
      </w:divsChild>
    </w:div>
    <w:div w:id="1033506306">
      <w:bodyDiv w:val="1"/>
      <w:marLeft w:val="0"/>
      <w:marRight w:val="0"/>
      <w:marTop w:val="0"/>
      <w:marBottom w:val="0"/>
      <w:divBdr>
        <w:top w:val="none" w:sz="0" w:space="0" w:color="auto"/>
        <w:left w:val="none" w:sz="0" w:space="0" w:color="auto"/>
        <w:bottom w:val="none" w:sz="0" w:space="0" w:color="auto"/>
        <w:right w:val="none" w:sz="0" w:space="0" w:color="auto"/>
      </w:divBdr>
    </w:div>
    <w:div w:id="1033726516">
      <w:bodyDiv w:val="1"/>
      <w:marLeft w:val="0"/>
      <w:marRight w:val="0"/>
      <w:marTop w:val="0"/>
      <w:marBottom w:val="0"/>
      <w:divBdr>
        <w:top w:val="none" w:sz="0" w:space="0" w:color="auto"/>
        <w:left w:val="none" w:sz="0" w:space="0" w:color="auto"/>
        <w:bottom w:val="none" w:sz="0" w:space="0" w:color="auto"/>
        <w:right w:val="none" w:sz="0" w:space="0" w:color="auto"/>
      </w:divBdr>
    </w:div>
    <w:div w:id="1033844630">
      <w:bodyDiv w:val="1"/>
      <w:marLeft w:val="0"/>
      <w:marRight w:val="0"/>
      <w:marTop w:val="0"/>
      <w:marBottom w:val="0"/>
      <w:divBdr>
        <w:top w:val="none" w:sz="0" w:space="0" w:color="auto"/>
        <w:left w:val="none" w:sz="0" w:space="0" w:color="auto"/>
        <w:bottom w:val="none" w:sz="0" w:space="0" w:color="auto"/>
        <w:right w:val="none" w:sz="0" w:space="0" w:color="auto"/>
      </w:divBdr>
    </w:div>
    <w:div w:id="1033919120">
      <w:bodyDiv w:val="1"/>
      <w:marLeft w:val="0"/>
      <w:marRight w:val="0"/>
      <w:marTop w:val="0"/>
      <w:marBottom w:val="0"/>
      <w:divBdr>
        <w:top w:val="none" w:sz="0" w:space="0" w:color="auto"/>
        <w:left w:val="none" w:sz="0" w:space="0" w:color="auto"/>
        <w:bottom w:val="none" w:sz="0" w:space="0" w:color="auto"/>
        <w:right w:val="none" w:sz="0" w:space="0" w:color="auto"/>
      </w:divBdr>
    </w:div>
    <w:div w:id="1035155176">
      <w:bodyDiv w:val="1"/>
      <w:marLeft w:val="0"/>
      <w:marRight w:val="0"/>
      <w:marTop w:val="0"/>
      <w:marBottom w:val="0"/>
      <w:divBdr>
        <w:top w:val="none" w:sz="0" w:space="0" w:color="auto"/>
        <w:left w:val="none" w:sz="0" w:space="0" w:color="auto"/>
        <w:bottom w:val="none" w:sz="0" w:space="0" w:color="auto"/>
        <w:right w:val="none" w:sz="0" w:space="0" w:color="auto"/>
      </w:divBdr>
    </w:div>
    <w:div w:id="1036004765">
      <w:bodyDiv w:val="1"/>
      <w:marLeft w:val="0"/>
      <w:marRight w:val="0"/>
      <w:marTop w:val="0"/>
      <w:marBottom w:val="0"/>
      <w:divBdr>
        <w:top w:val="none" w:sz="0" w:space="0" w:color="auto"/>
        <w:left w:val="none" w:sz="0" w:space="0" w:color="auto"/>
        <w:bottom w:val="none" w:sz="0" w:space="0" w:color="auto"/>
        <w:right w:val="none" w:sz="0" w:space="0" w:color="auto"/>
      </w:divBdr>
    </w:div>
    <w:div w:id="1036928073">
      <w:bodyDiv w:val="1"/>
      <w:marLeft w:val="0"/>
      <w:marRight w:val="0"/>
      <w:marTop w:val="0"/>
      <w:marBottom w:val="0"/>
      <w:divBdr>
        <w:top w:val="none" w:sz="0" w:space="0" w:color="auto"/>
        <w:left w:val="none" w:sz="0" w:space="0" w:color="auto"/>
        <w:bottom w:val="none" w:sz="0" w:space="0" w:color="auto"/>
        <w:right w:val="none" w:sz="0" w:space="0" w:color="auto"/>
      </w:divBdr>
    </w:div>
    <w:div w:id="1037005529">
      <w:bodyDiv w:val="1"/>
      <w:marLeft w:val="0"/>
      <w:marRight w:val="0"/>
      <w:marTop w:val="0"/>
      <w:marBottom w:val="0"/>
      <w:divBdr>
        <w:top w:val="none" w:sz="0" w:space="0" w:color="auto"/>
        <w:left w:val="none" w:sz="0" w:space="0" w:color="auto"/>
        <w:bottom w:val="none" w:sz="0" w:space="0" w:color="auto"/>
        <w:right w:val="none" w:sz="0" w:space="0" w:color="auto"/>
      </w:divBdr>
    </w:div>
    <w:div w:id="1037975933">
      <w:bodyDiv w:val="1"/>
      <w:marLeft w:val="0"/>
      <w:marRight w:val="0"/>
      <w:marTop w:val="0"/>
      <w:marBottom w:val="0"/>
      <w:divBdr>
        <w:top w:val="none" w:sz="0" w:space="0" w:color="auto"/>
        <w:left w:val="none" w:sz="0" w:space="0" w:color="auto"/>
        <w:bottom w:val="none" w:sz="0" w:space="0" w:color="auto"/>
        <w:right w:val="none" w:sz="0" w:space="0" w:color="auto"/>
      </w:divBdr>
    </w:div>
    <w:div w:id="1038703011">
      <w:bodyDiv w:val="1"/>
      <w:marLeft w:val="0"/>
      <w:marRight w:val="0"/>
      <w:marTop w:val="0"/>
      <w:marBottom w:val="0"/>
      <w:divBdr>
        <w:top w:val="none" w:sz="0" w:space="0" w:color="auto"/>
        <w:left w:val="none" w:sz="0" w:space="0" w:color="auto"/>
        <w:bottom w:val="none" w:sz="0" w:space="0" w:color="auto"/>
        <w:right w:val="none" w:sz="0" w:space="0" w:color="auto"/>
      </w:divBdr>
    </w:div>
    <w:div w:id="1038824067">
      <w:bodyDiv w:val="1"/>
      <w:marLeft w:val="0"/>
      <w:marRight w:val="0"/>
      <w:marTop w:val="0"/>
      <w:marBottom w:val="0"/>
      <w:divBdr>
        <w:top w:val="none" w:sz="0" w:space="0" w:color="auto"/>
        <w:left w:val="none" w:sz="0" w:space="0" w:color="auto"/>
        <w:bottom w:val="none" w:sz="0" w:space="0" w:color="auto"/>
        <w:right w:val="none" w:sz="0" w:space="0" w:color="auto"/>
      </w:divBdr>
    </w:div>
    <w:div w:id="1039008801">
      <w:bodyDiv w:val="1"/>
      <w:marLeft w:val="0"/>
      <w:marRight w:val="0"/>
      <w:marTop w:val="0"/>
      <w:marBottom w:val="0"/>
      <w:divBdr>
        <w:top w:val="none" w:sz="0" w:space="0" w:color="auto"/>
        <w:left w:val="none" w:sz="0" w:space="0" w:color="auto"/>
        <w:bottom w:val="none" w:sz="0" w:space="0" w:color="auto"/>
        <w:right w:val="none" w:sz="0" w:space="0" w:color="auto"/>
      </w:divBdr>
    </w:div>
    <w:div w:id="1039430071">
      <w:bodyDiv w:val="1"/>
      <w:marLeft w:val="0"/>
      <w:marRight w:val="0"/>
      <w:marTop w:val="0"/>
      <w:marBottom w:val="0"/>
      <w:divBdr>
        <w:top w:val="none" w:sz="0" w:space="0" w:color="auto"/>
        <w:left w:val="none" w:sz="0" w:space="0" w:color="auto"/>
        <w:bottom w:val="none" w:sz="0" w:space="0" w:color="auto"/>
        <w:right w:val="none" w:sz="0" w:space="0" w:color="auto"/>
      </w:divBdr>
    </w:div>
    <w:div w:id="1039860974">
      <w:bodyDiv w:val="1"/>
      <w:marLeft w:val="0"/>
      <w:marRight w:val="0"/>
      <w:marTop w:val="0"/>
      <w:marBottom w:val="0"/>
      <w:divBdr>
        <w:top w:val="none" w:sz="0" w:space="0" w:color="auto"/>
        <w:left w:val="none" w:sz="0" w:space="0" w:color="auto"/>
        <w:bottom w:val="none" w:sz="0" w:space="0" w:color="auto"/>
        <w:right w:val="none" w:sz="0" w:space="0" w:color="auto"/>
      </w:divBdr>
    </w:div>
    <w:div w:id="1040131600">
      <w:bodyDiv w:val="1"/>
      <w:marLeft w:val="0"/>
      <w:marRight w:val="0"/>
      <w:marTop w:val="0"/>
      <w:marBottom w:val="0"/>
      <w:divBdr>
        <w:top w:val="none" w:sz="0" w:space="0" w:color="auto"/>
        <w:left w:val="none" w:sz="0" w:space="0" w:color="auto"/>
        <w:bottom w:val="none" w:sz="0" w:space="0" w:color="auto"/>
        <w:right w:val="none" w:sz="0" w:space="0" w:color="auto"/>
      </w:divBdr>
    </w:div>
    <w:div w:id="1040322488">
      <w:bodyDiv w:val="1"/>
      <w:marLeft w:val="0"/>
      <w:marRight w:val="0"/>
      <w:marTop w:val="0"/>
      <w:marBottom w:val="0"/>
      <w:divBdr>
        <w:top w:val="none" w:sz="0" w:space="0" w:color="auto"/>
        <w:left w:val="none" w:sz="0" w:space="0" w:color="auto"/>
        <w:bottom w:val="none" w:sz="0" w:space="0" w:color="auto"/>
        <w:right w:val="none" w:sz="0" w:space="0" w:color="auto"/>
      </w:divBdr>
    </w:div>
    <w:div w:id="1041396522">
      <w:bodyDiv w:val="1"/>
      <w:marLeft w:val="0"/>
      <w:marRight w:val="0"/>
      <w:marTop w:val="0"/>
      <w:marBottom w:val="0"/>
      <w:divBdr>
        <w:top w:val="none" w:sz="0" w:space="0" w:color="auto"/>
        <w:left w:val="none" w:sz="0" w:space="0" w:color="auto"/>
        <w:bottom w:val="none" w:sz="0" w:space="0" w:color="auto"/>
        <w:right w:val="none" w:sz="0" w:space="0" w:color="auto"/>
      </w:divBdr>
    </w:div>
    <w:div w:id="1042902427">
      <w:bodyDiv w:val="1"/>
      <w:marLeft w:val="0"/>
      <w:marRight w:val="0"/>
      <w:marTop w:val="0"/>
      <w:marBottom w:val="0"/>
      <w:divBdr>
        <w:top w:val="none" w:sz="0" w:space="0" w:color="auto"/>
        <w:left w:val="none" w:sz="0" w:space="0" w:color="auto"/>
        <w:bottom w:val="none" w:sz="0" w:space="0" w:color="auto"/>
        <w:right w:val="none" w:sz="0" w:space="0" w:color="auto"/>
      </w:divBdr>
    </w:div>
    <w:div w:id="1043484509">
      <w:bodyDiv w:val="1"/>
      <w:marLeft w:val="0"/>
      <w:marRight w:val="0"/>
      <w:marTop w:val="0"/>
      <w:marBottom w:val="0"/>
      <w:divBdr>
        <w:top w:val="none" w:sz="0" w:space="0" w:color="auto"/>
        <w:left w:val="none" w:sz="0" w:space="0" w:color="auto"/>
        <w:bottom w:val="none" w:sz="0" w:space="0" w:color="auto"/>
        <w:right w:val="none" w:sz="0" w:space="0" w:color="auto"/>
      </w:divBdr>
    </w:div>
    <w:div w:id="1043597247">
      <w:bodyDiv w:val="1"/>
      <w:marLeft w:val="0"/>
      <w:marRight w:val="0"/>
      <w:marTop w:val="0"/>
      <w:marBottom w:val="0"/>
      <w:divBdr>
        <w:top w:val="none" w:sz="0" w:space="0" w:color="auto"/>
        <w:left w:val="none" w:sz="0" w:space="0" w:color="auto"/>
        <w:bottom w:val="none" w:sz="0" w:space="0" w:color="auto"/>
        <w:right w:val="none" w:sz="0" w:space="0" w:color="auto"/>
      </w:divBdr>
    </w:div>
    <w:div w:id="1044059602">
      <w:bodyDiv w:val="1"/>
      <w:marLeft w:val="0"/>
      <w:marRight w:val="0"/>
      <w:marTop w:val="0"/>
      <w:marBottom w:val="0"/>
      <w:divBdr>
        <w:top w:val="none" w:sz="0" w:space="0" w:color="auto"/>
        <w:left w:val="none" w:sz="0" w:space="0" w:color="auto"/>
        <w:bottom w:val="none" w:sz="0" w:space="0" w:color="auto"/>
        <w:right w:val="none" w:sz="0" w:space="0" w:color="auto"/>
      </w:divBdr>
    </w:div>
    <w:div w:id="1044210372">
      <w:bodyDiv w:val="1"/>
      <w:marLeft w:val="0"/>
      <w:marRight w:val="0"/>
      <w:marTop w:val="0"/>
      <w:marBottom w:val="0"/>
      <w:divBdr>
        <w:top w:val="none" w:sz="0" w:space="0" w:color="auto"/>
        <w:left w:val="none" w:sz="0" w:space="0" w:color="auto"/>
        <w:bottom w:val="none" w:sz="0" w:space="0" w:color="auto"/>
        <w:right w:val="none" w:sz="0" w:space="0" w:color="auto"/>
      </w:divBdr>
    </w:div>
    <w:div w:id="1044906580">
      <w:bodyDiv w:val="1"/>
      <w:marLeft w:val="0"/>
      <w:marRight w:val="0"/>
      <w:marTop w:val="0"/>
      <w:marBottom w:val="0"/>
      <w:divBdr>
        <w:top w:val="none" w:sz="0" w:space="0" w:color="auto"/>
        <w:left w:val="none" w:sz="0" w:space="0" w:color="auto"/>
        <w:bottom w:val="none" w:sz="0" w:space="0" w:color="auto"/>
        <w:right w:val="none" w:sz="0" w:space="0" w:color="auto"/>
      </w:divBdr>
      <w:divsChild>
        <w:div w:id="14038829">
          <w:marLeft w:val="0"/>
          <w:marRight w:val="0"/>
          <w:marTop w:val="0"/>
          <w:marBottom w:val="0"/>
          <w:divBdr>
            <w:top w:val="none" w:sz="0" w:space="0" w:color="auto"/>
            <w:left w:val="none" w:sz="0" w:space="0" w:color="auto"/>
            <w:bottom w:val="none" w:sz="0" w:space="0" w:color="auto"/>
            <w:right w:val="none" w:sz="0" w:space="0" w:color="auto"/>
          </w:divBdr>
        </w:div>
        <w:div w:id="51008121">
          <w:marLeft w:val="0"/>
          <w:marRight w:val="0"/>
          <w:marTop w:val="0"/>
          <w:marBottom w:val="0"/>
          <w:divBdr>
            <w:top w:val="none" w:sz="0" w:space="0" w:color="auto"/>
            <w:left w:val="none" w:sz="0" w:space="0" w:color="auto"/>
            <w:bottom w:val="none" w:sz="0" w:space="0" w:color="auto"/>
            <w:right w:val="none" w:sz="0" w:space="0" w:color="auto"/>
          </w:divBdr>
        </w:div>
        <w:div w:id="67726515">
          <w:marLeft w:val="0"/>
          <w:marRight w:val="0"/>
          <w:marTop w:val="0"/>
          <w:marBottom w:val="0"/>
          <w:divBdr>
            <w:top w:val="none" w:sz="0" w:space="0" w:color="auto"/>
            <w:left w:val="none" w:sz="0" w:space="0" w:color="auto"/>
            <w:bottom w:val="none" w:sz="0" w:space="0" w:color="auto"/>
            <w:right w:val="none" w:sz="0" w:space="0" w:color="auto"/>
          </w:divBdr>
        </w:div>
        <w:div w:id="75984480">
          <w:marLeft w:val="0"/>
          <w:marRight w:val="0"/>
          <w:marTop w:val="0"/>
          <w:marBottom w:val="0"/>
          <w:divBdr>
            <w:top w:val="none" w:sz="0" w:space="0" w:color="auto"/>
            <w:left w:val="none" w:sz="0" w:space="0" w:color="auto"/>
            <w:bottom w:val="none" w:sz="0" w:space="0" w:color="auto"/>
            <w:right w:val="none" w:sz="0" w:space="0" w:color="auto"/>
          </w:divBdr>
        </w:div>
        <w:div w:id="88695220">
          <w:marLeft w:val="0"/>
          <w:marRight w:val="0"/>
          <w:marTop w:val="0"/>
          <w:marBottom w:val="0"/>
          <w:divBdr>
            <w:top w:val="none" w:sz="0" w:space="0" w:color="auto"/>
            <w:left w:val="none" w:sz="0" w:space="0" w:color="auto"/>
            <w:bottom w:val="none" w:sz="0" w:space="0" w:color="auto"/>
            <w:right w:val="none" w:sz="0" w:space="0" w:color="auto"/>
          </w:divBdr>
        </w:div>
        <w:div w:id="136649286">
          <w:marLeft w:val="0"/>
          <w:marRight w:val="0"/>
          <w:marTop w:val="0"/>
          <w:marBottom w:val="0"/>
          <w:divBdr>
            <w:top w:val="none" w:sz="0" w:space="0" w:color="auto"/>
            <w:left w:val="none" w:sz="0" w:space="0" w:color="auto"/>
            <w:bottom w:val="none" w:sz="0" w:space="0" w:color="auto"/>
            <w:right w:val="none" w:sz="0" w:space="0" w:color="auto"/>
          </w:divBdr>
        </w:div>
        <w:div w:id="149368127">
          <w:marLeft w:val="0"/>
          <w:marRight w:val="0"/>
          <w:marTop w:val="0"/>
          <w:marBottom w:val="0"/>
          <w:divBdr>
            <w:top w:val="none" w:sz="0" w:space="0" w:color="auto"/>
            <w:left w:val="none" w:sz="0" w:space="0" w:color="auto"/>
            <w:bottom w:val="none" w:sz="0" w:space="0" w:color="auto"/>
            <w:right w:val="none" w:sz="0" w:space="0" w:color="auto"/>
          </w:divBdr>
        </w:div>
        <w:div w:id="169759162">
          <w:marLeft w:val="0"/>
          <w:marRight w:val="0"/>
          <w:marTop w:val="0"/>
          <w:marBottom w:val="0"/>
          <w:divBdr>
            <w:top w:val="none" w:sz="0" w:space="0" w:color="auto"/>
            <w:left w:val="none" w:sz="0" w:space="0" w:color="auto"/>
            <w:bottom w:val="none" w:sz="0" w:space="0" w:color="auto"/>
            <w:right w:val="none" w:sz="0" w:space="0" w:color="auto"/>
          </w:divBdr>
        </w:div>
        <w:div w:id="177812897">
          <w:marLeft w:val="0"/>
          <w:marRight w:val="0"/>
          <w:marTop w:val="0"/>
          <w:marBottom w:val="0"/>
          <w:divBdr>
            <w:top w:val="none" w:sz="0" w:space="0" w:color="auto"/>
            <w:left w:val="none" w:sz="0" w:space="0" w:color="auto"/>
            <w:bottom w:val="none" w:sz="0" w:space="0" w:color="auto"/>
            <w:right w:val="none" w:sz="0" w:space="0" w:color="auto"/>
          </w:divBdr>
        </w:div>
        <w:div w:id="203910186">
          <w:marLeft w:val="0"/>
          <w:marRight w:val="0"/>
          <w:marTop w:val="0"/>
          <w:marBottom w:val="0"/>
          <w:divBdr>
            <w:top w:val="none" w:sz="0" w:space="0" w:color="auto"/>
            <w:left w:val="none" w:sz="0" w:space="0" w:color="auto"/>
            <w:bottom w:val="none" w:sz="0" w:space="0" w:color="auto"/>
            <w:right w:val="none" w:sz="0" w:space="0" w:color="auto"/>
          </w:divBdr>
        </w:div>
        <w:div w:id="231894056">
          <w:marLeft w:val="0"/>
          <w:marRight w:val="0"/>
          <w:marTop w:val="0"/>
          <w:marBottom w:val="0"/>
          <w:divBdr>
            <w:top w:val="none" w:sz="0" w:space="0" w:color="auto"/>
            <w:left w:val="none" w:sz="0" w:space="0" w:color="auto"/>
            <w:bottom w:val="none" w:sz="0" w:space="0" w:color="auto"/>
            <w:right w:val="none" w:sz="0" w:space="0" w:color="auto"/>
          </w:divBdr>
        </w:div>
        <w:div w:id="237980572">
          <w:marLeft w:val="0"/>
          <w:marRight w:val="0"/>
          <w:marTop w:val="0"/>
          <w:marBottom w:val="0"/>
          <w:divBdr>
            <w:top w:val="none" w:sz="0" w:space="0" w:color="auto"/>
            <w:left w:val="none" w:sz="0" w:space="0" w:color="auto"/>
            <w:bottom w:val="none" w:sz="0" w:space="0" w:color="auto"/>
            <w:right w:val="none" w:sz="0" w:space="0" w:color="auto"/>
          </w:divBdr>
        </w:div>
        <w:div w:id="241767089">
          <w:marLeft w:val="0"/>
          <w:marRight w:val="0"/>
          <w:marTop w:val="0"/>
          <w:marBottom w:val="0"/>
          <w:divBdr>
            <w:top w:val="none" w:sz="0" w:space="0" w:color="auto"/>
            <w:left w:val="none" w:sz="0" w:space="0" w:color="auto"/>
            <w:bottom w:val="none" w:sz="0" w:space="0" w:color="auto"/>
            <w:right w:val="none" w:sz="0" w:space="0" w:color="auto"/>
          </w:divBdr>
        </w:div>
        <w:div w:id="257980705">
          <w:marLeft w:val="0"/>
          <w:marRight w:val="0"/>
          <w:marTop w:val="0"/>
          <w:marBottom w:val="0"/>
          <w:divBdr>
            <w:top w:val="none" w:sz="0" w:space="0" w:color="auto"/>
            <w:left w:val="none" w:sz="0" w:space="0" w:color="auto"/>
            <w:bottom w:val="none" w:sz="0" w:space="0" w:color="auto"/>
            <w:right w:val="none" w:sz="0" w:space="0" w:color="auto"/>
          </w:divBdr>
        </w:div>
        <w:div w:id="284117083">
          <w:marLeft w:val="0"/>
          <w:marRight w:val="0"/>
          <w:marTop w:val="0"/>
          <w:marBottom w:val="0"/>
          <w:divBdr>
            <w:top w:val="none" w:sz="0" w:space="0" w:color="auto"/>
            <w:left w:val="none" w:sz="0" w:space="0" w:color="auto"/>
            <w:bottom w:val="none" w:sz="0" w:space="0" w:color="auto"/>
            <w:right w:val="none" w:sz="0" w:space="0" w:color="auto"/>
          </w:divBdr>
        </w:div>
        <w:div w:id="303773585">
          <w:marLeft w:val="0"/>
          <w:marRight w:val="0"/>
          <w:marTop w:val="0"/>
          <w:marBottom w:val="0"/>
          <w:divBdr>
            <w:top w:val="none" w:sz="0" w:space="0" w:color="auto"/>
            <w:left w:val="none" w:sz="0" w:space="0" w:color="auto"/>
            <w:bottom w:val="none" w:sz="0" w:space="0" w:color="auto"/>
            <w:right w:val="none" w:sz="0" w:space="0" w:color="auto"/>
          </w:divBdr>
        </w:div>
        <w:div w:id="311107805">
          <w:marLeft w:val="0"/>
          <w:marRight w:val="0"/>
          <w:marTop w:val="0"/>
          <w:marBottom w:val="0"/>
          <w:divBdr>
            <w:top w:val="none" w:sz="0" w:space="0" w:color="auto"/>
            <w:left w:val="none" w:sz="0" w:space="0" w:color="auto"/>
            <w:bottom w:val="none" w:sz="0" w:space="0" w:color="auto"/>
            <w:right w:val="none" w:sz="0" w:space="0" w:color="auto"/>
          </w:divBdr>
        </w:div>
        <w:div w:id="320816409">
          <w:marLeft w:val="0"/>
          <w:marRight w:val="0"/>
          <w:marTop w:val="0"/>
          <w:marBottom w:val="0"/>
          <w:divBdr>
            <w:top w:val="none" w:sz="0" w:space="0" w:color="auto"/>
            <w:left w:val="none" w:sz="0" w:space="0" w:color="auto"/>
            <w:bottom w:val="none" w:sz="0" w:space="0" w:color="auto"/>
            <w:right w:val="none" w:sz="0" w:space="0" w:color="auto"/>
          </w:divBdr>
        </w:div>
        <w:div w:id="329453573">
          <w:marLeft w:val="0"/>
          <w:marRight w:val="0"/>
          <w:marTop w:val="0"/>
          <w:marBottom w:val="0"/>
          <w:divBdr>
            <w:top w:val="none" w:sz="0" w:space="0" w:color="auto"/>
            <w:left w:val="none" w:sz="0" w:space="0" w:color="auto"/>
            <w:bottom w:val="none" w:sz="0" w:space="0" w:color="auto"/>
            <w:right w:val="none" w:sz="0" w:space="0" w:color="auto"/>
          </w:divBdr>
        </w:div>
        <w:div w:id="346955287">
          <w:marLeft w:val="0"/>
          <w:marRight w:val="0"/>
          <w:marTop w:val="0"/>
          <w:marBottom w:val="0"/>
          <w:divBdr>
            <w:top w:val="none" w:sz="0" w:space="0" w:color="auto"/>
            <w:left w:val="none" w:sz="0" w:space="0" w:color="auto"/>
            <w:bottom w:val="none" w:sz="0" w:space="0" w:color="auto"/>
            <w:right w:val="none" w:sz="0" w:space="0" w:color="auto"/>
          </w:divBdr>
        </w:div>
        <w:div w:id="348335734">
          <w:marLeft w:val="0"/>
          <w:marRight w:val="0"/>
          <w:marTop w:val="0"/>
          <w:marBottom w:val="0"/>
          <w:divBdr>
            <w:top w:val="none" w:sz="0" w:space="0" w:color="auto"/>
            <w:left w:val="none" w:sz="0" w:space="0" w:color="auto"/>
            <w:bottom w:val="none" w:sz="0" w:space="0" w:color="auto"/>
            <w:right w:val="none" w:sz="0" w:space="0" w:color="auto"/>
          </w:divBdr>
        </w:div>
        <w:div w:id="374811612">
          <w:marLeft w:val="0"/>
          <w:marRight w:val="0"/>
          <w:marTop w:val="0"/>
          <w:marBottom w:val="0"/>
          <w:divBdr>
            <w:top w:val="none" w:sz="0" w:space="0" w:color="auto"/>
            <w:left w:val="none" w:sz="0" w:space="0" w:color="auto"/>
            <w:bottom w:val="none" w:sz="0" w:space="0" w:color="auto"/>
            <w:right w:val="none" w:sz="0" w:space="0" w:color="auto"/>
          </w:divBdr>
        </w:div>
        <w:div w:id="459542271">
          <w:marLeft w:val="0"/>
          <w:marRight w:val="0"/>
          <w:marTop w:val="0"/>
          <w:marBottom w:val="0"/>
          <w:divBdr>
            <w:top w:val="none" w:sz="0" w:space="0" w:color="auto"/>
            <w:left w:val="none" w:sz="0" w:space="0" w:color="auto"/>
            <w:bottom w:val="none" w:sz="0" w:space="0" w:color="auto"/>
            <w:right w:val="none" w:sz="0" w:space="0" w:color="auto"/>
          </w:divBdr>
        </w:div>
        <w:div w:id="465009378">
          <w:marLeft w:val="0"/>
          <w:marRight w:val="0"/>
          <w:marTop w:val="0"/>
          <w:marBottom w:val="0"/>
          <w:divBdr>
            <w:top w:val="none" w:sz="0" w:space="0" w:color="auto"/>
            <w:left w:val="none" w:sz="0" w:space="0" w:color="auto"/>
            <w:bottom w:val="none" w:sz="0" w:space="0" w:color="auto"/>
            <w:right w:val="none" w:sz="0" w:space="0" w:color="auto"/>
          </w:divBdr>
        </w:div>
        <w:div w:id="470371295">
          <w:marLeft w:val="0"/>
          <w:marRight w:val="0"/>
          <w:marTop w:val="0"/>
          <w:marBottom w:val="0"/>
          <w:divBdr>
            <w:top w:val="none" w:sz="0" w:space="0" w:color="auto"/>
            <w:left w:val="none" w:sz="0" w:space="0" w:color="auto"/>
            <w:bottom w:val="none" w:sz="0" w:space="0" w:color="auto"/>
            <w:right w:val="none" w:sz="0" w:space="0" w:color="auto"/>
          </w:divBdr>
        </w:div>
        <w:div w:id="476730018">
          <w:marLeft w:val="0"/>
          <w:marRight w:val="0"/>
          <w:marTop w:val="0"/>
          <w:marBottom w:val="0"/>
          <w:divBdr>
            <w:top w:val="none" w:sz="0" w:space="0" w:color="auto"/>
            <w:left w:val="none" w:sz="0" w:space="0" w:color="auto"/>
            <w:bottom w:val="none" w:sz="0" w:space="0" w:color="auto"/>
            <w:right w:val="none" w:sz="0" w:space="0" w:color="auto"/>
          </w:divBdr>
        </w:div>
        <w:div w:id="494345832">
          <w:marLeft w:val="0"/>
          <w:marRight w:val="0"/>
          <w:marTop w:val="0"/>
          <w:marBottom w:val="0"/>
          <w:divBdr>
            <w:top w:val="none" w:sz="0" w:space="0" w:color="auto"/>
            <w:left w:val="none" w:sz="0" w:space="0" w:color="auto"/>
            <w:bottom w:val="none" w:sz="0" w:space="0" w:color="auto"/>
            <w:right w:val="none" w:sz="0" w:space="0" w:color="auto"/>
          </w:divBdr>
        </w:div>
        <w:div w:id="513307879">
          <w:marLeft w:val="0"/>
          <w:marRight w:val="0"/>
          <w:marTop w:val="0"/>
          <w:marBottom w:val="0"/>
          <w:divBdr>
            <w:top w:val="none" w:sz="0" w:space="0" w:color="auto"/>
            <w:left w:val="none" w:sz="0" w:space="0" w:color="auto"/>
            <w:bottom w:val="none" w:sz="0" w:space="0" w:color="auto"/>
            <w:right w:val="none" w:sz="0" w:space="0" w:color="auto"/>
          </w:divBdr>
        </w:div>
        <w:div w:id="541134694">
          <w:marLeft w:val="0"/>
          <w:marRight w:val="0"/>
          <w:marTop w:val="0"/>
          <w:marBottom w:val="0"/>
          <w:divBdr>
            <w:top w:val="none" w:sz="0" w:space="0" w:color="auto"/>
            <w:left w:val="none" w:sz="0" w:space="0" w:color="auto"/>
            <w:bottom w:val="none" w:sz="0" w:space="0" w:color="auto"/>
            <w:right w:val="none" w:sz="0" w:space="0" w:color="auto"/>
          </w:divBdr>
        </w:div>
        <w:div w:id="596791239">
          <w:marLeft w:val="0"/>
          <w:marRight w:val="0"/>
          <w:marTop w:val="0"/>
          <w:marBottom w:val="0"/>
          <w:divBdr>
            <w:top w:val="none" w:sz="0" w:space="0" w:color="auto"/>
            <w:left w:val="none" w:sz="0" w:space="0" w:color="auto"/>
            <w:bottom w:val="none" w:sz="0" w:space="0" w:color="auto"/>
            <w:right w:val="none" w:sz="0" w:space="0" w:color="auto"/>
          </w:divBdr>
        </w:div>
        <w:div w:id="597366853">
          <w:marLeft w:val="0"/>
          <w:marRight w:val="0"/>
          <w:marTop w:val="0"/>
          <w:marBottom w:val="0"/>
          <w:divBdr>
            <w:top w:val="none" w:sz="0" w:space="0" w:color="auto"/>
            <w:left w:val="none" w:sz="0" w:space="0" w:color="auto"/>
            <w:bottom w:val="none" w:sz="0" w:space="0" w:color="auto"/>
            <w:right w:val="none" w:sz="0" w:space="0" w:color="auto"/>
          </w:divBdr>
        </w:div>
        <w:div w:id="601257553">
          <w:marLeft w:val="0"/>
          <w:marRight w:val="0"/>
          <w:marTop w:val="0"/>
          <w:marBottom w:val="0"/>
          <w:divBdr>
            <w:top w:val="none" w:sz="0" w:space="0" w:color="auto"/>
            <w:left w:val="none" w:sz="0" w:space="0" w:color="auto"/>
            <w:bottom w:val="none" w:sz="0" w:space="0" w:color="auto"/>
            <w:right w:val="none" w:sz="0" w:space="0" w:color="auto"/>
          </w:divBdr>
        </w:div>
        <w:div w:id="610430200">
          <w:marLeft w:val="0"/>
          <w:marRight w:val="0"/>
          <w:marTop w:val="0"/>
          <w:marBottom w:val="0"/>
          <w:divBdr>
            <w:top w:val="none" w:sz="0" w:space="0" w:color="auto"/>
            <w:left w:val="none" w:sz="0" w:space="0" w:color="auto"/>
            <w:bottom w:val="none" w:sz="0" w:space="0" w:color="auto"/>
            <w:right w:val="none" w:sz="0" w:space="0" w:color="auto"/>
          </w:divBdr>
        </w:div>
        <w:div w:id="630207428">
          <w:marLeft w:val="0"/>
          <w:marRight w:val="0"/>
          <w:marTop w:val="0"/>
          <w:marBottom w:val="0"/>
          <w:divBdr>
            <w:top w:val="none" w:sz="0" w:space="0" w:color="auto"/>
            <w:left w:val="none" w:sz="0" w:space="0" w:color="auto"/>
            <w:bottom w:val="none" w:sz="0" w:space="0" w:color="auto"/>
            <w:right w:val="none" w:sz="0" w:space="0" w:color="auto"/>
          </w:divBdr>
        </w:div>
        <w:div w:id="646709414">
          <w:marLeft w:val="0"/>
          <w:marRight w:val="0"/>
          <w:marTop w:val="0"/>
          <w:marBottom w:val="0"/>
          <w:divBdr>
            <w:top w:val="none" w:sz="0" w:space="0" w:color="auto"/>
            <w:left w:val="none" w:sz="0" w:space="0" w:color="auto"/>
            <w:bottom w:val="none" w:sz="0" w:space="0" w:color="auto"/>
            <w:right w:val="none" w:sz="0" w:space="0" w:color="auto"/>
          </w:divBdr>
        </w:div>
        <w:div w:id="661471818">
          <w:marLeft w:val="0"/>
          <w:marRight w:val="0"/>
          <w:marTop w:val="0"/>
          <w:marBottom w:val="0"/>
          <w:divBdr>
            <w:top w:val="none" w:sz="0" w:space="0" w:color="auto"/>
            <w:left w:val="none" w:sz="0" w:space="0" w:color="auto"/>
            <w:bottom w:val="none" w:sz="0" w:space="0" w:color="auto"/>
            <w:right w:val="none" w:sz="0" w:space="0" w:color="auto"/>
          </w:divBdr>
        </w:div>
        <w:div w:id="731004988">
          <w:marLeft w:val="0"/>
          <w:marRight w:val="0"/>
          <w:marTop w:val="0"/>
          <w:marBottom w:val="0"/>
          <w:divBdr>
            <w:top w:val="none" w:sz="0" w:space="0" w:color="auto"/>
            <w:left w:val="none" w:sz="0" w:space="0" w:color="auto"/>
            <w:bottom w:val="none" w:sz="0" w:space="0" w:color="auto"/>
            <w:right w:val="none" w:sz="0" w:space="0" w:color="auto"/>
          </w:divBdr>
        </w:div>
        <w:div w:id="747844559">
          <w:marLeft w:val="0"/>
          <w:marRight w:val="0"/>
          <w:marTop w:val="0"/>
          <w:marBottom w:val="0"/>
          <w:divBdr>
            <w:top w:val="none" w:sz="0" w:space="0" w:color="auto"/>
            <w:left w:val="none" w:sz="0" w:space="0" w:color="auto"/>
            <w:bottom w:val="none" w:sz="0" w:space="0" w:color="auto"/>
            <w:right w:val="none" w:sz="0" w:space="0" w:color="auto"/>
          </w:divBdr>
        </w:div>
        <w:div w:id="805782193">
          <w:marLeft w:val="0"/>
          <w:marRight w:val="0"/>
          <w:marTop w:val="0"/>
          <w:marBottom w:val="0"/>
          <w:divBdr>
            <w:top w:val="none" w:sz="0" w:space="0" w:color="auto"/>
            <w:left w:val="none" w:sz="0" w:space="0" w:color="auto"/>
            <w:bottom w:val="none" w:sz="0" w:space="0" w:color="auto"/>
            <w:right w:val="none" w:sz="0" w:space="0" w:color="auto"/>
          </w:divBdr>
        </w:div>
        <w:div w:id="875776916">
          <w:marLeft w:val="0"/>
          <w:marRight w:val="0"/>
          <w:marTop w:val="0"/>
          <w:marBottom w:val="0"/>
          <w:divBdr>
            <w:top w:val="none" w:sz="0" w:space="0" w:color="auto"/>
            <w:left w:val="none" w:sz="0" w:space="0" w:color="auto"/>
            <w:bottom w:val="none" w:sz="0" w:space="0" w:color="auto"/>
            <w:right w:val="none" w:sz="0" w:space="0" w:color="auto"/>
          </w:divBdr>
        </w:div>
        <w:div w:id="880094504">
          <w:marLeft w:val="0"/>
          <w:marRight w:val="0"/>
          <w:marTop w:val="0"/>
          <w:marBottom w:val="0"/>
          <w:divBdr>
            <w:top w:val="none" w:sz="0" w:space="0" w:color="auto"/>
            <w:left w:val="none" w:sz="0" w:space="0" w:color="auto"/>
            <w:bottom w:val="none" w:sz="0" w:space="0" w:color="auto"/>
            <w:right w:val="none" w:sz="0" w:space="0" w:color="auto"/>
          </w:divBdr>
        </w:div>
        <w:div w:id="906262522">
          <w:marLeft w:val="0"/>
          <w:marRight w:val="0"/>
          <w:marTop w:val="0"/>
          <w:marBottom w:val="0"/>
          <w:divBdr>
            <w:top w:val="none" w:sz="0" w:space="0" w:color="auto"/>
            <w:left w:val="none" w:sz="0" w:space="0" w:color="auto"/>
            <w:bottom w:val="none" w:sz="0" w:space="0" w:color="auto"/>
            <w:right w:val="none" w:sz="0" w:space="0" w:color="auto"/>
          </w:divBdr>
        </w:div>
        <w:div w:id="919483064">
          <w:marLeft w:val="0"/>
          <w:marRight w:val="0"/>
          <w:marTop w:val="0"/>
          <w:marBottom w:val="0"/>
          <w:divBdr>
            <w:top w:val="none" w:sz="0" w:space="0" w:color="auto"/>
            <w:left w:val="none" w:sz="0" w:space="0" w:color="auto"/>
            <w:bottom w:val="none" w:sz="0" w:space="0" w:color="auto"/>
            <w:right w:val="none" w:sz="0" w:space="0" w:color="auto"/>
          </w:divBdr>
        </w:div>
        <w:div w:id="1020089940">
          <w:marLeft w:val="0"/>
          <w:marRight w:val="0"/>
          <w:marTop w:val="0"/>
          <w:marBottom w:val="0"/>
          <w:divBdr>
            <w:top w:val="none" w:sz="0" w:space="0" w:color="auto"/>
            <w:left w:val="none" w:sz="0" w:space="0" w:color="auto"/>
            <w:bottom w:val="none" w:sz="0" w:space="0" w:color="auto"/>
            <w:right w:val="none" w:sz="0" w:space="0" w:color="auto"/>
          </w:divBdr>
        </w:div>
        <w:div w:id="1022167054">
          <w:marLeft w:val="0"/>
          <w:marRight w:val="0"/>
          <w:marTop w:val="0"/>
          <w:marBottom w:val="0"/>
          <w:divBdr>
            <w:top w:val="none" w:sz="0" w:space="0" w:color="auto"/>
            <w:left w:val="none" w:sz="0" w:space="0" w:color="auto"/>
            <w:bottom w:val="none" w:sz="0" w:space="0" w:color="auto"/>
            <w:right w:val="none" w:sz="0" w:space="0" w:color="auto"/>
          </w:divBdr>
        </w:div>
        <w:div w:id="1022704150">
          <w:marLeft w:val="0"/>
          <w:marRight w:val="0"/>
          <w:marTop w:val="0"/>
          <w:marBottom w:val="0"/>
          <w:divBdr>
            <w:top w:val="none" w:sz="0" w:space="0" w:color="auto"/>
            <w:left w:val="none" w:sz="0" w:space="0" w:color="auto"/>
            <w:bottom w:val="none" w:sz="0" w:space="0" w:color="auto"/>
            <w:right w:val="none" w:sz="0" w:space="0" w:color="auto"/>
          </w:divBdr>
        </w:div>
        <w:div w:id="1085418020">
          <w:marLeft w:val="0"/>
          <w:marRight w:val="0"/>
          <w:marTop w:val="0"/>
          <w:marBottom w:val="0"/>
          <w:divBdr>
            <w:top w:val="none" w:sz="0" w:space="0" w:color="auto"/>
            <w:left w:val="none" w:sz="0" w:space="0" w:color="auto"/>
            <w:bottom w:val="none" w:sz="0" w:space="0" w:color="auto"/>
            <w:right w:val="none" w:sz="0" w:space="0" w:color="auto"/>
          </w:divBdr>
        </w:div>
        <w:div w:id="1110204774">
          <w:marLeft w:val="0"/>
          <w:marRight w:val="0"/>
          <w:marTop w:val="0"/>
          <w:marBottom w:val="0"/>
          <w:divBdr>
            <w:top w:val="none" w:sz="0" w:space="0" w:color="auto"/>
            <w:left w:val="none" w:sz="0" w:space="0" w:color="auto"/>
            <w:bottom w:val="none" w:sz="0" w:space="0" w:color="auto"/>
            <w:right w:val="none" w:sz="0" w:space="0" w:color="auto"/>
          </w:divBdr>
        </w:div>
        <w:div w:id="1142624726">
          <w:marLeft w:val="0"/>
          <w:marRight w:val="0"/>
          <w:marTop w:val="0"/>
          <w:marBottom w:val="0"/>
          <w:divBdr>
            <w:top w:val="none" w:sz="0" w:space="0" w:color="auto"/>
            <w:left w:val="none" w:sz="0" w:space="0" w:color="auto"/>
            <w:bottom w:val="none" w:sz="0" w:space="0" w:color="auto"/>
            <w:right w:val="none" w:sz="0" w:space="0" w:color="auto"/>
          </w:divBdr>
        </w:div>
        <w:div w:id="1161234450">
          <w:marLeft w:val="0"/>
          <w:marRight w:val="0"/>
          <w:marTop w:val="0"/>
          <w:marBottom w:val="0"/>
          <w:divBdr>
            <w:top w:val="none" w:sz="0" w:space="0" w:color="auto"/>
            <w:left w:val="none" w:sz="0" w:space="0" w:color="auto"/>
            <w:bottom w:val="none" w:sz="0" w:space="0" w:color="auto"/>
            <w:right w:val="none" w:sz="0" w:space="0" w:color="auto"/>
          </w:divBdr>
        </w:div>
        <w:div w:id="1198348404">
          <w:marLeft w:val="0"/>
          <w:marRight w:val="0"/>
          <w:marTop w:val="0"/>
          <w:marBottom w:val="0"/>
          <w:divBdr>
            <w:top w:val="none" w:sz="0" w:space="0" w:color="auto"/>
            <w:left w:val="none" w:sz="0" w:space="0" w:color="auto"/>
            <w:bottom w:val="none" w:sz="0" w:space="0" w:color="auto"/>
            <w:right w:val="none" w:sz="0" w:space="0" w:color="auto"/>
          </w:divBdr>
        </w:div>
        <w:div w:id="1255895381">
          <w:marLeft w:val="0"/>
          <w:marRight w:val="0"/>
          <w:marTop w:val="0"/>
          <w:marBottom w:val="0"/>
          <w:divBdr>
            <w:top w:val="none" w:sz="0" w:space="0" w:color="auto"/>
            <w:left w:val="none" w:sz="0" w:space="0" w:color="auto"/>
            <w:bottom w:val="none" w:sz="0" w:space="0" w:color="auto"/>
            <w:right w:val="none" w:sz="0" w:space="0" w:color="auto"/>
          </w:divBdr>
        </w:div>
        <w:div w:id="1366053150">
          <w:marLeft w:val="0"/>
          <w:marRight w:val="0"/>
          <w:marTop w:val="0"/>
          <w:marBottom w:val="0"/>
          <w:divBdr>
            <w:top w:val="none" w:sz="0" w:space="0" w:color="auto"/>
            <w:left w:val="none" w:sz="0" w:space="0" w:color="auto"/>
            <w:bottom w:val="none" w:sz="0" w:space="0" w:color="auto"/>
            <w:right w:val="none" w:sz="0" w:space="0" w:color="auto"/>
          </w:divBdr>
        </w:div>
        <w:div w:id="1403526541">
          <w:marLeft w:val="0"/>
          <w:marRight w:val="0"/>
          <w:marTop w:val="0"/>
          <w:marBottom w:val="0"/>
          <w:divBdr>
            <w:top w:val="none" w:sz="0" w:space="0" w:color="auto"/>
            <w:left w:val="none" w:sz="0" w:space="0" w:color="auto"/>
            <w:bottom w:val="none" w:sz="0" w:space="0" w:color="auto"/>
            <w:right w:val="none" w:sz="0" w:space="0" w:color="auto"/>
          </w:divBdr>
        </w:div>
        <w:div w:id="1423377438">
          <w:marLeft w:val="0"/>
          <w:marRight w:val="0"/>
          <w:marTop w:val="0"/>
          <w:marBottom w:val="0"/>
          <w:divBdr>
            <w:top w:val="none" w:sz="0" w:space="0" w:color="auto"/>
            <w:left w:val="none" w:sz="0" w:space="0" w:color="auto"/>
            <w:bottom w:val="none" w:sz="0" w:space="0" w:color="auto"/>
            <w:right w:val="none" w:sz="0" w:space="0" w:color="auto"/>
          </w:divBdr>
        </w:div>
        <w:div w:id="1428118573">
          <w:marLeft w:val="0"/>
          <w:marRight w:val="0"/>
          <w:marTop w:val="0"/>
          <w:marBottom w:val="0"/>
          <w:divBdr>
            <w:top w:val="none" w:sz="0" w:space="0" w:color="auto"/>
            <w:left w:val="none" w:sz="0" w:space="0" w:color="auto"/>
            <w:bottom w:val="none" w:sz="0" w:space="0" w:color="auto"/>
            <w:right w:val="none" w:sz="0" w:space="0" w:color="auto"/>
          </w:divBdr>
        </w:div>
        <w:div w:id="1437214089">
          <w:marLeft w:val="0"/>
          <w:marRight w:val="0"/>
          <w:marTop w:val="0"/>
          <w:marBottom w:val="0"/>
          <w:divBdr>
            <w:top w:val="none" w:sz="0" w:space="0" w:color="auto"/>
            <w:left w:val="none" w:sz="0" w:space="0" w:color="auto"/>
            <w:bottom w:val="none" w:sz="0" w:space="0" w:color="auto"/>
            <w:right w:val="none" w:sz="0" w:space="0" w:color="auto"/>
          </w:divBdr>
        </w:div>
        <w:div w:id="1530140014">
          <w:marLeft w:val="0"/>
          <w:marRight w:val="0"/>
          <w:marTop w:val="0"/>
          <w:marBottom w:val="0"/>
          <w:divBdr>
            <w:top w:val="none" w:sz="0" w:space="0" w:color="auto"/>
            <w:left w:val="none" w:sz="0" w:space="0" w:color="auto"/>
            <w:bottom w:val="none" w:sz="0" w:space="0" w:color="auto"/>
            <w:right w:val="none" w:sz="0" w:space="0" w:color="auto"/>
          </w:divBdr>
        </w:div>
        <w:div w:id="1542667654">
          <w:marLeft w:val="0"/>
          <w:marRight w:val="0"/>
          <w:marTop w:val="0"/>
          <w:marBottom w:val="0"/>
          <w:divBdr>
            <w:top w:val="none" w:sz="0" w:space="0" w:color="auto"/>
            <w:left w:val="none" w:sz="0" w:space="0" w:color="auto"/>
            <w:bottom w:val="none" w:sz="0" w:space="0" w:color="auto"/>
            <w:right w:val="none" w:sz="0" w:space="0" w:color="auto"/>
          </w:divBdr>
        </w:div>
        <w:div w:id="1549024248">
          <w:marLeft w:val="0"/>
          <w:marRight w:val="0"/>
          <w:marTop w:val="0"/>
          <w:marBottom w:val="0"/>
          <w:divBdr>
            <w:top w:val="none" w:sz="0" w:space="0" w:color="auto"/>
            <w:left w:val="none" w:sz="0" w:space="0" w:color="auto"/>
            <w:bottom w:val="none" w:sz="0" w:space="0" w:color="auto"/>
            <w:right w:val="none" w:sz="0" w:space="0" w:color="auto"/>
          </w:divBdr>
        </w:div>
        <w:div w:id="1552885902">
          <w:marLeft w:val="0"/>
          <w:marRight w:val="0"/>
          <w:marTop w:val="0"/>
          <w:marBottom w:val="0"/>
          <w:divBdr>
            <w:top w:val="none" w:sz="0" w:space="0" w:color="auto"/>
            <w:left w:val="none" w:sz="0" w:space="0" w:color="auto"/>
            <w:bottom w:val="none" w:sz="0" w:space="0" w:color="auto"/>
            <w:right w:val="none" w:sz="0" w:space="0" w:color="auto"/>
          </w:divBdr>
        </w:div>
        <w:div w:id="1587953137">
          <w:marLeft w:val="0"/>
          <w:marRight w:val="0"/>
          <w:marTop w:val="0"/>
          <w:marBottom w:val="0"/>
          <w:divBdr>
            <w:top w:val="none" w:sz="0" w:space="0" w:color="auto"/>
            <w:left w:val="none" w:sz="0" w:space="0" w:color="auto"/>
            <w:bottom w:val="none" w:sz="0" w:space="0" w:color="auto"/>
            <w:right w:val="none" w:sz="0" w:space="0" w:color="auto"/>
          </w:divBdr>
        </w:div>
        <w:div w:id="1591429756">
          <w:marLeft w:val="0"/>
          <w:marRight w:val="0"/>
          <w:marTop w:val="0"/>
          <w:marBottom w:val="0"/>
          <w:divBdr>
            <w:top w:val="none" w:sz="0" w:space="0" w:color="auto"/>
            <w:left w:val="none" w:sz="0" w:space="0" w:color="auto"/>
            <w:bottom w:val="none" w:sz="0" w:space="0" w:color="auto"/>
            <w:right w:val="none" w:sz="0" w:space="0" w:color="auto"/>
          </w:divBdr>
        </w:div>
        <w:div w:id="1597446045">
          <w:marLeft w:val="0"/>
          <w:marRight w:val="0"/>
          <w:marTop w:val="0"/>
          <w:marBottom w:val="0"/>
          <w:divBdr>
            <w:top w:val="none" w:sz="0" w:space="0" w:color="auto"/>
            <w:left w:val="none" w:sz="0" w:space="0" w:color="auto"/>
            <w:bottom w:val="none" w:sz="0" w:space="0" w:color="auto"/>
            <w:right w:val="none" w:sz="0" w:space="0" w:color="auto"/>
          </w:divBdr>
        </w:div>
        <w:div w:id="1623419761">
          <w:marLeft w:val="0"/>
          <w:marRight w:val="0"/>
          <w:marTop w:val="0"/>
          <w:marBottom w:val="0"/>
          <w:divBdr>
            <w:top w:val="none" w:sz="0" w:space="0" w:color="auto"/>
            <w:left w:val="none" w:sz="0" w:space="0" w:color="auto"/>
            <w:bottom w:val="none" w:sz="0" w:space="0" w:color="auto"/>
            <w:right w:val="none" w:sz="0" w:space="0" w:color="auto"/>
          </w:divBdr>
        </w:div>
        <w:div w:id="1625310636">
          <w:marLeft w:val="0"/>
          <w:marRight w:val="0"/>
          <w:marTop w:val="0"/>
          <w:marBottom w:val="0"/>
          <w:divBdr>
            <w:top w:val="none" w:sz="0" w:space="0" w:color="auto"/>
            <w:left w:val="none" w:sz="0" w:space="0" w:color="auto"/>
            <w:bottom w:val="none" w:sz="0" w:space="0" w:color="auto"/>
            <w:right w:val="none" w:sz="0" w:space="0" w:color="auto"/>
          </w:divBdr>
        </w:div>
        <w:div w:id="1628048146">
          <w:marLeft w:val="0"/>
          <w:marRight w:val="0"/>
          <w:marTop w:val="0"/>
          <w:marBottom w:val="0"/>
          <w:divBdr>
            <w:top w:val="none" w:sz="0" w:space="0" w:color="auto"/>
            <w:left w:val="none" w:sz="0" w:space="0" w:color="auto"/>
            <w:bottom w:val="none" w:sz="0" w:space="0" w:color="auto"/>
            <w:right w:val="none" w:sz="0" w:space="0" w:color="auto"/>
          </w:divBdr>
        </w:div>
        <w:div w:id="1656716987">
          <w:marLeft w:val="0"/>
          <w:marRight w:val="0"/>
          <w:marTop w:val="0"/>
          <w:marBottom w:val="0"/>
          <w:divBdr>
            <w:top w:val="none" w:sz="0" w:space="0" w:color="auto"/>
            <w:left w:val="none" w:sz="0" w:space="0" w:color="auto"/>
            <w:bottom w:val="none" w:sz="0" w:space="0" w:color="auto"/>
            <w:right w:val="none" w:sz="0" w:space="0" w:color="auto"/>
          </w:divBdr>
        </w:div>
        <w:div w:id="1667787738">
          <w:marLeft w:val="0"/>
          <w:marRight w:val="0"/>
          <w:marTop w:val="0"/>
          <w:marBottom w:val="0"/>
          <w:divBdr>
            <w:top w:val="none" w:sz="0" w:space="0" w:color="auto"/>
            <w:left w:val="none" w:sz="0" w:space="0" w:color="auto"/>
            <w:bottom w:val="none" w:sz="0" w:space="0" w:color="auto"/>
            <w:right w:val="none" w:sz="0" w:space="0" w:color="auto"/>
          </w:divBdr>
        </w:div>
        <w:div w:id="1695496476">
          <w:marLeft w:val="0"/>
          <w:marRight w:val="0"/>
          <w:marTop w:val="0"/>
          <w:marBottom w:val="0"/>
          <w:divBdr>
            <w:top w:val="none" w:sz="0" w:space="0" w:color="auto"/>
            <w:left w:val="none" w:sz="0" w:space="0" w:color="auto"/>
            <w:bottom w:val="none" w:sz="0" w:space="0" w:color="auto"/>
            <w:right w:val="none" w:sz="0" w:space="0" w:color="auto"/>
          </w:divBdr>
        </w:div>
        <w:div w:id="1697849877">
          <w:marLeft w:val="0"/>
          <w:marRight w:val="0"/>
          <w:marTop w:val="0"/>
          <w:marBottom w:val="0"/>
          <w:divBdr>
            <w:top w:val="none" w:sz="0" w:space="0" w:color="auto"/>
            <w:left w:val="none" w:sz="0" w:space="0" w:color="auto"/>
            <w:bottom w:val="none" w:sz="0" w:space="0" w:color="auto"/>
            <w:right w:val="none" w:sz="0" w:space="0" w:color="auto"/>
          </w:divBdr>
        </w:div>
        <w:div w:id="1705518710">
          <w:marLeft w:val="0"/>
          <w:marRight w:val="0"/>
          <w:marTop w:val="0"/>
          <w:marBottom w:val="0"/>
          <w:divBdr>
            <w:top w:val="none" w:sz="0" w:space="0" w:color="auto"/>
            <w:left w:val="none" w:sz="0" w:space="0" w:color="auto"/>
            <w:bottom w:val="none" w:sz="0" w:space="0" w:color="auto"/>
            <w:right w:val="none" w:sz="0" w:space="0" w:color="auto"/>
          </w:divBdr>
        </w:div>
        <w:div w:id="1721248061">
          <w:marLeft w:val="0"/>
          <w:marRight w:val="0"/>
          <w:marTop w:val="0"/>
          <w:marBottom w:val="0"/>
          <w:divBdr>
            <w:top w:val="none" w:sz="0" w:space="0" w:color="auto"/>
            <w:left w:val="none" w:sz="0" w:space="0" w:color="auto"/>
            <w:bottom w:val="none" w:sz="0" w:space="0" w:color="auto"/>
            <w:right w:val="none" w:sz="0" w:space="0" w:color="auto"/>
          </w:divBdr>
        </w:div>
        <w:div w:id="1738015575">
          <w:marLeft w:val="0"/>
          <w:marRight w:val="0"/>
          <w:marTop w:val="0"/>
          <w:marBottom w:val="0"/>
          <w:divBdr>
            <w:top w:val="none" w:sz="0" w:space="0" w:color="auto"/>
            <w:left w:val="none" w:sz="0" w:space="0" w:color="auto"/>
            <w:bottom w:val="none" w:sz="0" w:space="0" w:color="auto"/>
            <w:right w:val="none" w:sz="0" w:space="0" w:color="auto"/>
          </w:divBdr>
        </w:div>
        <w:div w:id="1744373836">
          <w:marLeft w:val="0"/>
          <w:marRight w:val="0"/>
          <w:marTop w:val="0"/>
          <w:marBottom w:val="0"/>
          <w:divBdr>
            <w:top w:val="none" w:sz="0" w:space="0" w:color="auto"/>
            <w:left w:val="none" w:sz="0" w:space="0" w:color="auto"/>
            <w:bottom w:val="none" w:sz="0" w:space="0" w:color="auto"/>
            <w:right w:val="none" w:sz="0" w:space="0" w:color="auto"/>
          </w:divBdr>
        </w:div>
        <w:div w:id="1750418964">
          <w:marLeft w:val="0"/>
          <w:marRight w:val="0"/>
          <w:marTop w:val="0"/>
          <w:marBottom w:val="0"/>
          <w:divBdr>
            <w:top w:val="none" w:sz="0" w:space="0" w:color="auto"/>
            <w:left w:val="none" w:sz="0" w:space="0" w:color="auto"/>
            <w:bottom w:val="none" w:sz="0" w:space="0" w:color="auto"/>
            <w:right w:val="none" w:sz="0" w:space="0" w:color="auto"/>
          </w:divBdr>
        </w:div>
        <w:div w:id="1762919669">
          <w:marLeft w:val="0"/>
          <w:marRight w:val="0"/>
          <w:marTop w:val="0"/>
          <w:marBottom w:val="0"/>
          <w:divBdr>
            <w:top w:val="none" w:sz="0" w:space="0" w:color="auto"/>
            <w:left w:val="none" w:sz="0" w:space="0" w:color="auto"/>
            <w:bottom w:val="none" w:sz="0" w:space="0" w:color="auto"/>
            <w:right w:val="none" w:sz="0" w:space="0" w:color="auto"/>
          </w:divBdr>
        </w:div>
        <w:div w:id="1765151614">
          <w:marLeft w:val="0"/>
          <w:marRight w:val="0"/>
          <w:marTop w:val="0"/>
          <w:marBottom w:val="0"/>
          <w:divBdr>
            <w:top w:val="none" w:sz="0" w:space="0" w:color="auto"/>
            <w:left w:val="none" w:sz="0" w:space="0" w:color="auto"/>
            <w:bottom w:val="none" w:sz="0" w:space="0" w:color="auto"/>
            <w:right w:val="none" w:sz="0" w:space="0" w:color="auto"/>
          </w:divBdr>
        </w:div>
        <w:div w:id="1803228110">
          <w:marLeft w:val="0"/>
          <w:marRight w:val="0"/>
          <w:marTop w:val="0"/>
          <w:marBottom w:val="0"/>
          <w:divBdr>
            <w:top w:val="none" w:sz="0" w:space="0" w:color="auto"/>
            <w:left w:val="none" w:sz="0" w:space="0" w:color="auto"/>
            <w:bottom w:val="none" w:sz="0" w:space="0" w:color="auto"/>
            <w:right w:val="none" w:sz="0" w:space="0" w:color="auto"/>
          </w:divBdr>
        </w:div>
        <w:div w:id="1803840040">
          <w:marLeft w:val="0"/>
          <w:marRight w:val="0"/>
          <w:marTop w:val="0"/>
          <w:marBottom w:val="0"/>
          <w:divBdr>
            <w:top w:val="none" w:sz="0" w:space="0" w:color="auto"/>
            <w:left w:val="none" w:sz="0" w:space="0" w:color="auto"/>
            <w:bottom w:val="none" w:sz="0" w:space="0" w:color="auto"/>
            <w:right w:val="none" w:sz="0" w:space="0" w:color="auto"/>
          </w:divBdr>
        </w:div>
        <w:div w:id="1828742537">
          <w:marLeft w:val="0"/>
          <w:marRight w:val="0"/>
          <w:marTop w:val="0"/>
          <w:marBottom w:val="0"/>
          <w:divBdr>
            <w:top w:val="none" w:sz="0" w:space="0" w:color="auto"/>
            <w:left w:val="none" w:sz="0" w:space="0" w:color="auto"/>
            <w:bottom w:val="none" w:sz="0" w:space="0" w:color="auto"/>
            <w:right w:val="none" w:sz="0" w:space="0" w:color="auto"/>
          </w:divBdr>
        </w:div>
        <w:div w:id="1861893261">
          <w:marLeft w:val="0"/>
          <w:marRight w:val="0"/>
          <w:marTop w:val="0"/>
          <w:marBottom w:val="0"/>
          <w:divBdr>
            <w:top w:val="none" w:sz="0" w:space="0" w:color="auto"/>
            <w:left w:val="none" w:sz="0" w:space="0" w:color="auto"/>
            <w:bottom w:val="none" w:sz="0" w:space="0" w:color="auto"/>
            <w:right w:val="none" w:sz="0" w:space="0" w:color="auto"/>
          </w:divBdr>
        </w:div>
        <w:div w:id="1869633628">
          <w:marLeft w:val="0"/>
          <w:marRight w:val="0"/>
          <w:marTop w:val="0"/>
          <w:marBottom w:val="0"/>
          <w:divBdr>
            <w:top w:val="none" w:sz="0" w:space="0" w:color="auto"/>
            <w:left w:val="none" w:sz="0" w:space="0" w:color="auto"/>
            <w:bottom w:val="none" w:sz="0" w:space="0" w:color="auto"/>
            <w:right w:val="none" w:sz="0" w:space="0" w:color="auto"/>
          </w:divBdr>
        </w:div>
        <w:div w:id="1877232521">
          <w:marLeft w:val="0"/>
          <w:marRight w:val="0"/>
          <w:marTop w:val="0"/>
          <w:marBottom w:val="0"/>
          <w:divBdr>
            <w:top w:val="none" w:sz="0" w:space="0" w:color="auto"/>
            <w:left w:val="none" w:sz="0" w:space="0" w:color="auto"/>
            <w:bottom w:val="none" w:sz="0" w:space="0" w:color="auto"/>
            <w:right w:val="none" w:sz="0" w:space="0" w:color="auto"/>
          </w:divBdr>
        </w:div>
        <w:div w:id="1894846117">
          <w:marLeft w:val="0"/>
          <w:marRight w:val="0"/>
          <w:marTop w:val="0"/>
          <w:marBottom w:val="0"/>
          <w:divBdr>
            <w:top w:val="none" w:sz="0" w:space="0" w:color="auto"/>
            <w:left w:val="none" w:sz="0" w:space="0" w:color="auto"/>
            <w:bottom w:val="none" w:sz="0" w:space="0" w:color="auto"/>
            <w:right w:val="none" w:sz="0" w:space="0" w:color="auto"/>
          </w:divBdr>
        </w:div>
        <w:div w:id="1896820388">
          <w:marLeft w:val="0"/>
          <w:marRight w:val="0"/>
          <w:marTop w:val="0"/>
          <w:marBottom w:val="0"/>
          <w:divBdr>
            <w:top w:val="none" w:sz="0" w:space="0" w:color="auto"/>
            <w:left w:val="none" w:sz="0" w:space="0" w:color="auto"/>
            <w:bottom w:val="none" w:sz="0" w:space="0" w:color="auto"/>
            <w:right w:val="none" w:sz="0" w:space="0" w:color="auto"/>
          </w:divBdr>
        </w:div>
        <w:div w:id="1904099531">
          <w:marLeft w:val="0"/>
          <w:marRight w:val="0"/>
          <w:marTop w:val="0"/>
          <w:marBottom w:val="0"/>
          <w:divBdr>
            <w:top w:val="none" w:sz="0" w:space="0" w:color="auto"/>
            <w:left w:val="none" w:sz="0" w:space="0" w:color="auto"/>
            <w:bottom w:val="none" w:sz="0" w:space="0" w:color="auto"/>
            <w:right w:val="none" w:sz="0" w:space="0" w:color="auto"/>
          </w:divBdr>
        </w:div>
        <w:div w:id="1926331753">
          <w:marLeft w:val="0"/>
          <w:marRight w:val="0"/>
          <w:marTop w:val="0"/>
          <w:marBottom w:val="0"/>
          <w:divBdr>
            <w:top w:val="none" w:sz="0" w:space="0" w:color="auto"/>
            <w:left w:val="none" w:sz="0" w:space="0" w:color="auto"/>
            <w:bottom w:val="none" w:sz="0" w:space="0" w:color="auto"/>
            <w:right w:val="none" w:sz="0" w:space="0" w:color="auto"/>
          </w:divBdr>
        </w:div>
        <w:div w:id="1974098774">
          <w:marLeft w:val="0"/>
          <w:marRight w:val="0"/>
          <w:marTop w:val="0"/>
          <w:marBottom w:val="0"/>
          <w:divBdr>
            <w:top w:val="none" w:sz="0" w:space="0" w:color="auto"/>
            <w:left w:val="none" w:sz="0" w:space="0" w:color="auto"/>
            <w:bottom w:val="none" w:sz="0" w:space="0" w:color="auto"/>
            <w:right w:val="none" w:sz="0" w:space="0" w:color="auto"/>
          </w:divBdr>
        </w:div>
        <w:div w:id="1980959334">
          <w:marLeft w:val="0"/>
          <w:marRight w:val="0"/>
          <w:marTop w:val="0"/>
          <w:marBottom w:val="0"/>
          <w:divBdr>
            <w:top w:val="none" w:sz="0" w:space="0" w:color="auto"/>
            <w:left w:val="none" w:sz="0" w:space="0" w:color="auto"/>
            <w:bottom w:val="none" w:sz="0" w:space="0" w:color="auto"/>
            <w:right w:val="none" w:sz="0" w:space="0" w:color="auto"/>
          </w:divBdr>
        </w:div>
        <w:div w:id="1990817380">
          <w:marLeft w:val="0"/>
          <w:marRight w:val="0"/>
          <w:marTop w:val="0"/>
          <w:marBottom w:val="0"/>
          <w:divBdr>
            <w:top w:val="none" w:sz="0" w:space="0" w:color="auto"/>
            <w:left w:val="none" w:sz="0" w:space="0" w:color="auto"/>
            <w:bottom w:val="none" w:sz="0" w:space="0" w:color="auto"/>
            <w:right w:val="none" w:sz="0" w:space="0" w:color="auto"/>
          </w:divBdr>
        </w:div>
        <w:div w:id="2009206705">
          <w:marLeft w:val="0"/>
          <w:marRight w:val="0"/>
          <w:marTop w:val="0"/>
          <w:marBottom w:val="0"/>
          <w:divBdr>
            <w:top w:val="none" w:sz="0" w:space="0" w:color="auto"/>
            <w:left w:val="none" w:sz="0" w:space="0" w:color="auto"/>
            <w:bottom w:val="none" w:sz="0" w:space="0" w:color="auto"/>
            <w:right w:val="none" w:sz="0" w:space="0" w:color="auto"/>
          </w:divBdr>
        </w:div>
        <w:div w:id="2034767333">
          <w:marLeft w:val="0"/>
          <w:marRight w:val="0"/>
          <w:marTop w:val="0"/>
          <w:marBottom w:val="0"/>
          <w:divBdr>
            <w:top w:val="none" w:sz="0" w:space="0" w:color="auto"/>
            <w:left w:val="none" w:sz="0" w:space="0" w:color="auto"/>
            <w:bottom w:val="none" w:sz="0" w:space="0" w:color="auto"/>
            <w:right w:val="none" w:sz="0" w:space="0" w:color="auto"/>
          </w:divBdr>
        </w:div>
        <w:div w:id="2045251385">
          <w:marLeft w:val="0"/>
          <w:marRight w:val="0"/>
          <w:marTop w:val="0"/>
          <w:marBottom w:val="0"/>
          <w:divBdr>
            <w:top w:val="none" w:sz="0" w:space="0" w:color="auto"/>
            <w:left w:val="none" w:sz="0" w:space="0" w:color="auto"/>
            <w:bottom w:val="none" w:sz="0" w:space="0" w:color="auto"/>
            <w:right w:val="none" w:sz="0" w:space="0" w:color="auto"/>
          </w:divBdr>
        </w:div>
        <w:div w:id="2047488306">
          <w:marLeft w:val="0"/>
          <w:marRight w:val="0"/>
          <w:marTop w:val="0"/>
          <w:marBottom w:val="0"/>
          <w:divBdr>
            <w:top w:val="none" w:sz="0" w:space="0" w:color="auto"/>
            <w:left w:val="none" w:sz="0" w:space="0" w:color="auto"/>
            <w:bottom w:val="none" w:sz="0" w:space="0" w:color="auto"/>
            <w:right w:val="none" w:sz="0" w:space="0" w:color="auto"/>
          </w:divBdr>
        </w:div>
        <w:div w:id="2066177416">
          <w:marLeft w:val="0"/>
          <w:marRight w:val="0"/>
          <w:marTop w:val="0"/>
          <w:marBottom w:val="0"/>
          <w:divBdr>
            <w:top w:val="none" w:sz="0" w:space="0" w:color="auto"/>
            <w:left w:val="none" w:sz="0" w:space="0" w:color="auto"/>
            <w:bottom w:val="none" w:sz="0" w:space="0" w:color="auto"/>
            <w:right w:val="none" w:sz="0" w:space="0" w:color="auto"/>
          </w:divBdr>
        </w:div>
        <w:div w:id="2075663988">
          <w:marLeft w:val="0"/>
          <w:marRight w:val="0"/>
          <w:marTop w:val="0"/>
          <w:marBottom w:val="0"/>
          <w:divBdr>
            <w:top w:val="none" w:sz="0" w:space="0" w:color="auto"/>
            <w:left w:val="none" w:sz="0" w:space="0" w:color="auto"/>
            <w:bottom w:val="none" w:sz="0" w:space="0" w:color="auto"/>
            <w:right w:val="none" w:sz="0" w:space="0" w:color="auto"/>
          </w:divBdr>
        </w:div>
        <w:div w:id="2078240208">
          <w:marLeft w:val="0"/>
          <w:marRight w:val="0"/>
          <w:marTop w:val="0"/>
          <w:marBottom w:val="0"/>
          <w:divBdr>
            <w:top w:val="none" w:sz="0" w:space="0" w:color="auto"/>
            <w:left w:val="none" w:sz="0" w:space="0" w:color="auto"/>
            <w:bottom w:val="none" w:sz="0" w:space="0" w:color="auto"/>
            <w:right w:val="none" w:sz="0" w:space="0" w:color="auto"/>
          </w:divBdr>
        </w:div>
        <w:div w:id="2094356233">
          <w:marLeft w:val="0"/>
          <w:marRight w:val="0"/>
          <w:marTop w:val="0"/>
          <w:marBottom w:val="0"/>
          <w:divBdr>
            <w:top w:val="none" w:sz="0" w:space="0" w:color="auto"/>
            <w:left w:val="none" w:sz="0" w:space="0" w:color="auto"/>
            <w:bottom w:val="none" w:sz="0" w:space="0" w:color="auto"/>
            <w:right w:val="none" w:sz="0" w:space="0" w:color="auto"/>
          </w:divBdr>
        </w:div>
        <w:div w:id="2098673138">
          <w:marLeft w:val="0"/>
          <w:marRight w:val="0"/>
          <w:marTop w:val="0"/>
          <w:marBottom w:val="0"/>
          <w:divBdr>
            <w:top w:val="none" w:sz="0" w:space="0" w:color="auto"/>
            <w:left w:val="none" w:sz="0" w:space="0" w:color="auto"/>
            <w:bottom w:val="none" w:sz="0" w:space="0" w:color="auto"/>
            <w:right w:val="none" w:sz="0" w:space="0" w:color="auto"/>
          </w:divBdr>
        </w:div>
        <w:div w:id="2100368810">
          <w:marLeft w:val="0"/>
          <w:marRight w:val="0"/>
          <w:marTop w:val="0"/>
          <w:marBottom w:val="0"/>
          <w:divBdr>
            <w:top w:val="none" w:sz="0" w:space="0" w:color="auto"/>
            <w:left w:val="none" w:sz="0" w:space="0" w:color="auto"/>
            <w:bottom w:val="none" w:sz="0" w:space="0" w:color="auto"/>
            <w:right w:val="none" w:sz="0" w:space="0" w:color="auto"/>
          </w:divBdr>
        </w:div>
        <w:div w:id="2102598977">
          <w:marLeft w:val="0"/>
          <w:marRight w:val="0"/>
          <w:marTop w:val="0"/>
          <w:marBottom w:val="0"/>
          <w:divBdr>
            <w:top w:val="none" w:sz="0" w:space="0" w:color="auto"/>
            <w:left w:val="none" w:sz="0" w:space="0" w:color="auto"/>
            <w:bottom w:val="none" w:sz="0" w:space="0" w:color="auto"/>
            <w:right w:val="none" w:sz="0" w:space="0" w:color="auto"/>
          </w:divBdr>
        </w:div>
        <w:div w:id="2120684141">
          <w:marLeft w:val="0"/>
          <w:marRight w:val="0"/>
          <w:marTop w:val="0"/>
          <w:marBottom w:val="0"/>
          <w:divBdr>
            <w:top w:val="none" w:sz="0" w:space="0" w:color="auto"/>
            <w:left w:val="none" w:sz="0" w:space="0" w:color="auto"/>
            <w:bottom w:val="none" w:sz="0" w:space="0" w:color="auto"/>
            <w:right w:val="none" w:sz="0" w:space="0" w:color="auto"/>
          </w:divBdr>
        </w:div>
        <w:div w:id="2137987931">
          <w:marLeft w:val="0"/>
          <w:marRight w:val="0"/>
          <w:marTop w:val="0"/>
          <w:marBottom w:val="0"/>
          <w:divBdr>
            <w:top w:val="none" w:sz="0" w:space="0" w:color="auto"/>
            <w:left w:val="none" w:sz="0" w:space="0" w:color="auto"/>
            <w:bottom w:val="none" w:sz="0" w:space="0" w:color="auto"/>
            <w:right w:val="none" w:sz="0" w:space="0" w:color="auto"/>
          </w:divBdr>
        </w:div>
      </w:divsChild>
    </w:div>
    <w:div w:id="1045107709">
      <w:bodyDiv w:val="1"/>
      <w:marLeft w:val="0"/>
      <w:marRight w:val="0"/>
      <w:marTop w:val="0"/>
      <w:marBottom w:val="0"/>
      <w:divBdr>
        <w:top w:val="none" w:sz="0" w:space="0" w:color="auto"/>
        <w:left w:val="none" w:sz="0" w:space="0" w:color="auto"/>
        <w:bottom w:val="none" w:sz="0" w:space="0" w:color="auto"/>
        <w:right w:val="none" w:sz="0" w:space="0" w:color="auto"/>
      </w:divBdr>
    </w:div>
    <w:div w:id="1045250148">
      <w:bodyDiv w:val="1"/>
      <w:marLeft w:val="0"/>
      <w:marRight w:val="0"/>
      <w:marTop w:val="0"/>
      <w:marBottom w:val="0"/>
      <w:divBdr>
        <w:top w:val="none" w:sz="0" w:space="0" w:color="auto"/>
        <w:left w:val="none" w:sz="0" w:space="0" w:color="auto"/>
        <w:bottom w:val="none" w:sz="0" w:space="0" w:color="auto"/>
        <w:right w:val="none" w:sz="0" w:space="0" w:color="auto"/>
      </w:divBdr>
    </w:div>
    <w:div w:id="1045255833">
      <w:bodyDiv w:val="1"/>
      <w:marLeft w:val="0"/>
      <w:marRight w:val="0"/>
      <w:marTop w:val="0"/>
      <w:marBottom w:val="0"/>
      <w:divBdr>
        <w:top w:val="none" w:sz="0" w:space="0" w:color="auto"/>
        <w:left w:val="none" w:sz="0" w:space="0" w:color="auto"/>
        <w:bottom w:val="none" w:sz="0" w:space="0" w:color="auto"/>
        <w:right w:val="none" w:sz="0" w:space="0" w:color="auto"/>
      </w:divBdr>
    </w:div>
    <w:div w:id="1045955592">
      <w:bodyDiv w:val="1"/>
      <w:marLeft w:val="0"/>
      <w:marRight w:val="0"/>
      <w:marTop w:val="0"/>
      <w:marBottom w:val="0"/>
      <w:divBdr>
        <w:top w:val="none" w:sz="0" w:space="0" w:color="auto"/>
        <w:left w:val="none" w:sz="0" w:space="0" w:color="auto"/>
        <w:bottom w:val="none" w:sz="0" w:space="0" w:color="auto"/>
        <w:right w:val="none" w:sz="0" w:space="0" w:color="auto"/>
      </w:divBdr>
    </w:div>
    <w:div w:id="1046022796">
      <w:bodyDiv w:val="1"/>
      <w:marLeft w:val="0"/>
      <w:marRight w:val="0"/>
      <w:marTop w:val="0"/>
      <w:marBottom w:val="0"/>
      <w:divBdr>
        <w:top w:val="none" w:sz="0" w:space="0" w:color="auto"/>
        <w:left w:val="none" w:sz="0" w:space="0" w:color="auto"/>
        <w:bottom w:val="none" w:sz="0" w:space="0" w:color="auto"/>
        <w:right w:val="none" w:sz="0" w:space="0" w:color="auto"/>
      </w:divBdr>
    </w:div>
    <w:div w:id="1046031585">
      <w:bodyDiv w:val="1"/>
      <w:marLeft w:val="0"/>
      <w:marRight w:val="0"/>
      <w:marTop w:val="0"/>
      <w:marBottom w:val="0"/>
      <w:divBdr>
        <w:top w:val="none" w:sz="0" w:space="0" w:color="auto"/>
        <w:left w:val="none" w:sz="0" w:space="0" w:color="auto"/>
        <w:bottom w:val="none" w:sz="0" w:space="0" w:color="auto"/>
        <w:right w:val="none" w:sz="0" w:space="0" w:color="auto"/>
      </w:divBdr>
    </w:div>
    <w:div w:id="1047529836">
      <w:bodyDiv w:val="1"/>
      <w:marLeft w:val="0"/>
      <w:marRight w:val="0"/>
      <w:marTop w:val="0"/>
      <w:marBottom w:val="0"/>
      <w:divBdr>
        <w:top w:val="none" w:sz="0" w:space="0" w:color="auto"/>
        <w:left w:val="none" w:sz="0" w:space="0" w:color="auto"/>
        <w:bottom w:val="none" w:sz="0" w:space="0" w:color="auto"/>
        <w:right w:val="none" w:sz="0" w:space="0" w:color="auto"/>
      </w:divBdr>
    </w:div>
    <w:div w:id="1047727004">
      <w:bodyDiv w:val="1"/>
      <w:marLeft w:val="0"/>
      <w:marRight w:val="0"/>
      <w:marTop w:val="0"/>
      <w:marBottom w:val="0"/>
      <w:divBdr>
        <w:top w:val="none" w:sz="0" w:space="0" w:color="auto"/>
        <w:left w:val="none" w:sz="0" w:space="0" w:color="auto"/>
        <w:bottom w:val="none" w:sz="0" w:space="0" w:color="auto"/>
        <w:right w:val="none" w:sz="0" w:space="0" w:color="auto"/>
      </w:divBdr>
    </w:div>
    <w:div w:id="1047989759">
      <w:bodyDiv w:val="1"/>
      <w:marLeft w:val="0"/>
      <w:marRight w:val="0"/>
      <w:marTop w:val="0"/>
      <w:marBottom w:val="0"/>
      <w:divBdr>
        <w:top w:val="none" w:sz="0" w:space="0" w:color="auto"/>
        <w:left w:val="none" w:sz="0" w:space="0" w:color="auto"/>
        <w:bottom w:val="none" w:sz="0" w:space="0" w:color="auto"/>
        <w:right w:val="none" w:sz="0" w:space="0" w:color="auto"/>
      </w:divBdr>
    </w:div>
    <w:div w:id="1048457630">
      <w:bodyDiv w:val="1"/>
      <w:marLeft w:val="0"/>
      <w:marRight w:val="0"/>
      <w:marTop w:val="0"/>
      <w:marBottom w:val="0"/>
      <w:divBdr>
        <w:top w:val="none" w:sz="0" w:space="0" w:color="auto"/>
        <w:left w:val="none" w:sz="0" w:space="0" w:color="auto"/>
        <w:bottom w:val="none" w:sz="0" w:space="0" w:color="auto"/>
        <w:right w:val="none" w:sz="0" w:space="0" w:color="auto"/>
      </w:divBdr>
    </w:div>
    <w:div w:id="1048648256">
      <w:bodyDiv w:val="1"/>
      <w:marLeft w:val="0"/>
      <w:marRight w:val="0"/>
      <w:marTop w:val="0"/>
      <w:marBottom w:val="0"/>
      <w:divBdr>
        <w:top w:val="none" w:sz="0" w:space="0" w:color="auto"/>
        <w:left w:val="none" w:sz="0" w:space="0" w:color="auto"/>
        <w:bottom w:val="none" w:sz="0" w:space="0" w:color="auto"/>
        <w:right w:val="none" w:sz="0" w:space="0" w:color="auto"/>
      </w:divBdr>
    </w:div>
    <w:div w:id="1049233446">
      <w:bodyDiv w:val="1"/>
      <w:marLeft w:val="0"/>
      <w:marRight w:val="0"/>
      <w:marTop w:val="0"/>
      <w:marBottom w:val="0"/>
      <w:divBdr>
        <w:top w:val="none" w:sz="0" w:space="0" w:color="auto"/>
        <w:left w:val="none" w:sz="0" w:space="0" w:color="auto"/>
        <w:bottom w:val="none" w:sz="0" w:space="0" w:color="auto"/>
        <w:right w:val="none" w:sz="0" w:space="0" w:color="auto"/>
      </w:divBdr>
    </w:div>
    <w:div w:id="1051223045">
      <w:bodyDiv w:val="1"/>
      <w:marLeft w:val="0"/>
      <w:marRight w:val="0"/>
      <w:marTop w:val="0"/>
      <w:marBottom w:val="0"/>
      <w:divBdr>
        <w:top w:val="none" w:sz="0" w:space="0" w:color="auto"/>
        <w:left w:val="none" w:sz="0" w:space="0" w:color="auto"/>
        <w:bottom w:val="none" w:sz="0" w:space="0" w:color="auto"/>
        <w:right w:val="none" w:sz="0" w:space="0" w:color="auto"/>
      </w:divBdr>
    </w:div>
    <w:div w:id="1051805667">
      <w:bodyDiv w:val="1"/>
      <w:marLeft w:val="0"/>
      <w:marRight w:val="0"/>
      <w:marTop w:val="0"/>
      <w:marBottom w:val="0"/>
      <w:divBdr>
        <w:top w:val="none" w:sz="0" w:space="0" w:color="auto"/>
        <w:left w:val="none" w:sz="0" w:space="0" w:color="auto"/>
        <w:bottom w:val="none" w:sz="0" w:space="0" w:color="auto"/>
        <w:right w:val="none" w:sz="0" w:space="0" w:color="auto"/>
      </w:divBdr>
    </w:div>
    <w:div w:id="1052072304">
      <w:bodyDiv w:val="1"/>
      <w:marLeft w:val="0"/>
      <w:marRight w:val="0"/>
      <w:marTop w:val="0"/>
      <w:marBottom w:val="0"/>
      <w:divBdr>
        <w:top w:val="none" w:sz="0" w:space="0" w:color="auto"/>
        <w:left w:val="none" w:sz="0" w:space="0" w:color="auto"/>
        <w:bottom w:val="none" w:sz="0" w:space="0" w:color="auto"/>
        <w:right w:val="none" w:sz="0" w:space="0" w:color="auto"/>
      </w:divBdr>
    </w:div>
    <w:div w:id="1052116077">
      <w:bodyDiv w:val="1"/>
      <w:marLeft w:val="0"/>
      <w:marRight w:val="0"/>
      <w:marTop w:val="0"/>
      <w:marBottom w:val="0"/>
      <w:divBdr>
        <w:top w:val="none" w:sz="0" w:space="0" w:color="auto"/>
        <w:left w:val="none" w:sz="0" w:space="0" w:color="auto"/>
        <w:bottom w:val="none" w:sz="0" w:space="0" w:color="auto"/>
        <w:right w:val="none" w:sz="0" w:space="0" w:color="auto"/>
      </w:divBdr>
    </w:div>
    <w:div w:id="1052189650">
      <w:bodyDiv w:val="1"/>
      <w:marLeft w:val="0"/>
      <w:marRight w:val="0"/>
      <w:marTop w:val="0"/>
      <w:marBottom w:val="0"/>
      <w:divBdr>
        <w:top w:val="none" w:sz="0" w:space="0" w:color="auto"/>
        <w:left w:val="none" w:sz="0" w:space="0" w:color="auto"/>
        <w:bottom w:val="none" w:sz="0" w:space="0" w:color="auto"/>
        <w:right w:val="none" w:sz="0" w:space="0" w:color="auto"/>
      </w:divBdr>
    </w:div>
    <w:div w:id="1052540385">
      <w:bodyDiv w:val="1"/>
      <w:marLeft w:val="0"/>
      <w:marRight w:val="0"/>
      <w:marTop w:val="0"/>
      <w:marBottom w:val="0"/>
      <w:divBdr>
        <w:top w:val="none" w:sz="0" w:space="0" w:color="auto"/>
        <w:left w:val="none" w:sz="0" w:space="0" w:color="auto"/>
        <w:bottom w:val="none" w:sz="0" w:space="0" w:color="auto"/>
        <w:right w:val="none" w:sz="0" w:space="0" w:color="auto"/>
      </w:divBdr>
    </w:div>
    <w:div w:id="1052849156">
      <w:bodyDiv w:val="1"/>
      <w:marLeft w:val="0"/>
      <w:marRight w:val="0"/>
      <w:marTop w:val="0"/>
      <w:marBottom w:val="0"/>
      <w:divBdr>
        <w:top w:val="none" w:sz="0" w:space="0" w:color="auto"/>
        <w:left w:val="none" w:sz="0" w:space="0" w:color="auto"/>
        <w:bottom w:val="none" w:sz="0" w:space="0" w:color="auto"/>
        <w:right w:val="none" w:sz="0" w:space="0" w:color="auto"/>
      </w:divBdr>
    </w:div>
    <w:div w:id="1054112798">
      <w:bodyDiv w:val="1"/>
      <w:marLeft w:val="0"/>
      <w:marRight w:val="0"/>
      <w:marTop w:val="0"/>
      <w:marBottom w:val="0"/>
      <w:divBdr>
        <w:top w:val="none" w:sz="0" w:space="0" w:color="auto"/>
        <w:left w:val="none" w:sz="0" w:space="0" w:color="auto"/>
        <w:bottom w:val="none" w:sz="0" w:space="0" w:color="auto"/>
        <w:right w:val="none" w:sz="0" w:space="0" w:color="auto"/>
      </w:divBdr>
    </w:div>
    <w:div w:id="1054161673">
      <w:bodyDiv w:val="1"/>
      <w:marLeft w:val="0"/>
      <w:marRight w:val="0"/>
      <w:marTop w:val="0"/>
      <w:marBottom w:val="0"/>
      <w:divBdr>
        <w:top w:val="none" w:sz="0" w:space="0" w:color="auto"/>
        <w:left w:val="none" w:sz="0" w:space="0" w:color="auto"/>
        <w:bottom w:val="none" w:sz="0" w:space="0" w:color="auto"/>
        <w:right w:val="none" w:sz="0" w:space="0" w:color="auto"/>
      </w:divBdr>
    </w:div>
    <w:div w:id="1054619663">
      <w:bodyDiv w:val="1"/>
      <w:marLeft w:val="0"/>
      <w:marRight w:val="0"/>
      <w:marTop w:val="0"/>
      <w:marBottom w:val="0"/>
      <w:divBdr>
        <w:top w:val="none" w:sz="0" w:space="0" w:color="auto"/>
        <w:left w:val="none" w:sz="0" w:space="0" w:color="auto"/>
        <w:bottom w:val="none" w:sz="0" w:space="0" w:color="auto"/>
        <w:right w:val="none" w:sz="0" w:space="0" w:color="auto"/>
      </w:divBdr>
    </w:div>
    <w:div w:id="1054625671">
      <w:bodyDiv w:val="1"/>
      <w:marLeft w:val="0"/>
      <w:marRight w:val="0"/>
      <w:marTop w:val="0"/>
      <w:marBottom w:val="0"/>
      <w:divBdr>
        <w:top w:val="none" w:sz="0" w:space="0" w:color="auto"/>
        <w:left w:val="none" w:sz="0" w:space="0" w:color="auto"/>
        <w:bottom w:val="none" w:sz="0" w:space="0" w:color="auto"/>
        <w:right w:val="none" w:sz="0" w:space="0" w:color="auto"/>
      </w:divBdr>
    </w:div>
    <w:div w:id="1055542994">
      <w:bodyDiv w:val="1"/>
      <w:marLeft w:val="0"/>
      <w:marRight w:val="0"/>
      <w:marTop w:val="0"/>
      <w:marBottom w:val="0"/>
      <w:divBdr>
        <w:top w:val="none" w:sz="0" w:space="0" w:color="auto"/>
        <w:left w:val="none" w:sz="0" w:space="0" w:color="auto"/>
        <w:bottom w:val="none" w:sz="0" w:space="0" w:color="auto"/>
        <w:right w:val="none" w:sz="0" w:space="0" w:color="auto"/>
      </w:divBdr>
    </w:div>
    <w:div w:id="1055736367">
      <w:bodyDiv w:val="1"/>
      <w:marLeft w:val="0"/>
      <w:marRight w:val="0"/>
      <w:marTop w:val="0"/>
      <w:marBottom w:val="0"/>
      <w:divBdr>
        <w:top w:val="none" w:sz="0" w:space="0" w:color="auto"/>
        <w:left w:val="none" w:sz="0" w:space="0" w:color="auto"/>
        <w:bottom w:val="none" w:sz="0" w:space="0" w:color="auto"/>
        <w:right w:val="none" w:sz="0" w:space="0" w:color="auto"/>
      </w:divBdr>
    </w:div>
    <w:div w:id="1055740952">
      <w:bodyDiv w:val="1"/>
      <w:marLeft w:val="0"/>
      <w:marRight w:val="0"/>
      <w:marTop w:val="0"/>
      <w:marBottom w:val="0"/>
      <w:divBdr>
        <w:top w:val="none" w:sz="0" w:space="0" w:color="auto"/>
        <w:left w:val="none" w:sz="0" w:space="0" w:color="auto"/>
        <w:bottom w:val="none" w:sz="0" w:space="0" w:color="auto"/>
        <w:right w:val="none" w:sz="0" w:space="0" w:color="auto"/>
      </w:divBdr>
    </w:div>
    <w:div w:id="1056785437">
      <w:bodyDiv w:val="1"/>
      <w:marLeft w:val="0"/>
      <w:marRight w:val="0"/>
      <w:marTop w:val="0"/>
      <w:marBottom w:val="0"/>
      <w:divBdr>
        <w:top w:val="none" w:sz="0" w:space="0" w:color="auto"/>
        <w:left w:val="none" w:sz="0" w:space="0" w:color="auto"/>
        <w:bottom w:val="none" w:sz="0" w:space="0" w:color="auto"/>
        <w:right w:val="none" w:sz="0" w:space="0" w:color="auto"/>
      </w:divBdr>
    </w:div>
    <w:div w:id="1057120815">
      <w:bodyDiv w:val="1"/>
      <w:marLeft w:val="0"/>
      <w:marRight w:val="0"/>
      <w:marTop w:val="0"/>
      <w:marBottom w:val="0"/>
      <w:divBdr>
        <w:top w:val="none" w:sz="0" w:space="0" w:color="auto"/>
        <w:left w:val="none" w:sz="0" w:space="0" w:color="auto"/>
        <w:bottom w:val="none" w:sz="0" w:space="0" w:color="auto"/>
        <w:right w:val="none" w:sz="0" w:space="0" w:color="auto"/>
      </w:divBdr>
    </w:div>
    <w:div w:id="1057507376">
      <w:bodyDiv w:val="1"/>
      <w:marLeft w:val="0"/>
      <w:marRight w:val="0"/>
      <w:marTop w:val="0"/>
      <w:marBottom w:val="0"/>
      <w:divBdr>
        <w:top w:val="none" w:sz="0" w:space="0" w:color="auto"/>
        <w:left w:val="none" w:sz="0" w:space="0" w:color="auto"/>
        <w:bottom w:val="none" w:sz="0" w:space="0" w:color="auto"/>
        <w:right w:val="none" w:sz="0" w:space="0" w:color="auto"/>
      </w:divBdr>
    </w:div>
    <w:div w:id="1057508256">
      <w:bodyDiv w:val="1"/>
      <w:marLeft w:val="0"/>
      <w:marRight w:val="0"/>
      <w:marTop w:val="0"/>
      <w:marBottom w:val="0"/>
      <w:divBdr>
        <w:top w:val="none" w:sz="0" w:space="0" w:color="auto"/>
        <w:left w:val="none" w:sz="0" w:space="0" w:color="auto"/>
        <w:bottom w:val="none" w:sz="0" w:space="0" w:color="auto"/>
        <w:right w:val="none" w:sz="0" w:space="0" w:color="auto"/>
      </w:divBdr>
    </w:div>
    <w:div w:id="1057583170">
      <w:bodyDiv w:val="1"/>
      <w:marLeft w:val="0"/>
      <w:marRight w:val="0"/>
      <w:marTop w:val="0"/>
      <w:marBottom w:val="0"/>
      <w:divBdr>
        <w:top w:val="none" w:sz="0" w:space="0" w:color="auto"/>
        <w:left w:val="none" w:sz="0" w:space="0" w:color="auto"/>
        <w:bottom w:val="none" w:sz="0" w:space="0" w:color="auto"/>
        <w:right w:val="none" w:sz="0" w:space="0" w:color="auto"/>
      </w:divBdr>
    </w:div>
    <w:div w:id="1057751076">
      <w:bodyDiv w:val="1"/>
      <w:marLeft w:val="0"/>
      <w:marRight w:val="0"/>
      <w:marTop w:val="0"/>
      <w:marBottom w:val="0"/>
      <w:divBdr>
        <w:top w:val="none" w:sz="0" w:space="0" w:color="auto"/>
        <w:left w:val="none" w:sz="0" w:space="0" w:color="auto"/>
        <w:bottom w:val="none" w:sz="0" w:space="0" w:color="auto"/>
        <w:right w:val="none" w:sz="0" w:space="0" w:color="auto"/>
      </w:divBdr>
    </w:div>
    <w:div w:id="1058014640">
      <w:bodyDiv w:val="1"/>
      <w:marLeft w:val="0"/>
      <w:marRight w:val="0"/>
      <w:marTop w:val="0"/>
      <w:marBottom w:val="0"/>
      <w:divBdr>
        <w:top w:val="none" w:sz="0" w:space="0" w:color="auto"/>
        <w:left w:val="none" w:sz="0" w:space="0" w:color="auto"/>
        <w:bottom w:val="none" w:sz="0" w:space="0" w:color="auto"/>
        <w:right w:val="none" w:sz="0" w:space="0" w:color="auto"/>
      </w:divBdr>
    </w:div>
    <w:div w:id="1058170202">
      <w:bodyDiv w:val="1"/>
      <w:marLeft w:val="0"/>
      <w:marRight w:val="0"/>
      <w:marTop w:val="0"/>
      <w:marBottom w:val="0"/>
      <w:divBdr>
        <w:top w:val="none" w:sz="0" w:space="0" w:color="auto"/>
        <w:left w:val="none" w:sz="0" w:space="0" w:color="auto"/>
        <w:bottom w:val="none" w:sz="0" w:space="0" w:color="auto"/>
        <w:right w:val="none" w:sz="0" w:space="0" w:color="auto"/>
      </w:divBdr>
    </w:div>
    <w:div w:id="1058431622">
      <w:bodyDiv w:val="1"/>
      <w:marLeft w:val="0"/>
      <w:marRight w:val="0"/>
      <w:marTop w:val="0"/>
      <w:marBottom w:val="0"/>
      <w:divBdr>
        <w:top w:val="none" w:sz="0" w:space="0" w:color="auto"/>
        <w:left w:val="none" w:sz="0" w:space="0" w:color="auto"/>
        <w:bottom w:val="none" w:sz="0" w:space="0" w:color="auto"/>
        <w:right w:val="none" w:sz="0" w:space="0" w:color="auto"/>
      </w:divBdr>
    </w:div>
    <w:div w:id="1058432501">
      <w:bodyDiv w:val="1"/>
      <w:marLeft w:val="0"/>
      <w:marRight w:val="0"/>
      <w:marTop w:val="0"/>
      <w:marBottom w:val="0"/>
      <w:divBdr>
        <w:top w:val="none" w:sz="0" w:space="0" w:color="auto"/>
        <w:left w:val="none" w:sz="0" w:space="0" w:color="auto"/>
        <w:bottom w:val="none" w:sz="0" w:space="0" w:color="auto"/>
        <w:right w:val="none" w:sz="0" w:space="0" w:color="auto"/>
      </w:divBdr>
    </w:div>
    <w:div w:id="1058435637">
      <w:bodyDiv w:val="1"/>
      <w:marLeft w:val="0"/>
      <w:marRight w:val="0"/>
      <w:marTop w:val="0"/>
      <w:marBottom w:val="0"/>
      <w:divBdr>
        <w:top w:val="none" w:sz="0" w:space="0" w:color="auto"/>
        <w:left w:val="none" w:sz="0" w:space="0" w:color="auto"/>
        <w:bottom w:val="none" w:sz="0" w:space="0" w:color="auto"/>
        <w:right w:val="none" w:sz="0" w:space="0" w:color="auto"/>
      </w:divBdr>
    </w:div>
    <w:div w:id="1058553719">
      <w:bodyDiv w:val="1"/>
      <w:marLeft w:val="0"/>
      <w:marRight w:val="0"/>
      <w:marTop w:val="0"/>
      <w:marBottom w:val="0"/>
      <w:divBdr>
        <w:top w:val="none" w:sz="0" w:space="0" w:color="auto"/>
        <w:left w:val="none" w:sz="0" w:space="0" w:color="auto"/>
        <w:bottom w:val="none" w:sz="0" w:space="0" w:color="auto"/>
        <w:right w:val="none" w:sz="0" w:space="0" w:color="auto"/>
      </w:divBdr>
    </w:div>
    <w:div w:id="1059286941">
      <w:bodyDiv w:val="1"/>
      <w:marLeft w:val="0"/>
      <w:marRight w:val="0"/>
      <w:marTop w:val="0"/>
      <w:marBottom w:val="0"/>
      <w:divBdr>
        <w:top w:val="none" w:sz="0" w:space="0" w:color="auto"/>
        <w:left w:val="none" w:sz="0" w:space="0" w:color="auto"/>
        <w:bottom w:val="none" w:sz="0" w:space="0" w:color="auto"/>
        <w:right w:val="none" w:sz="0" w:space="0" w:color="auto"/>
      </w:divBdr>
    </w:div>
    <w:div w:id="1059789571">
      <w:bodyDiv w:val="1"/>
      <w:marLeft w:val="0"/>
      <w:marRight w:val="0"/>
      <w:marTop w:val="0"/>
      <w:marBottom w:val="0"/>
      <w:divBdr>
        <w:top w:val="none" w:sz="0" w:space="0" w:color="auto"/>
        <w:left w:val="none" w:sz="0" w:space="0" w:color="auto"/>
        <w:bottom w:val="none" w:sz="0" w:space="0" w:color="auto"/>
        <w:right w:val="none" w:sz="0" w:space="0" w:color="auto"/>
      </w:divBdr>
    </w:div>
    <w:div w:id="1059941034">
      <w:bodyDiv w:val="1"/>
      <w:marLeft w:val="0"/>
      <w:marRight w:val="0"/>
      <w:marTop w:val="0"/>
      <w:marBottom w:val="0"/>
      <w:divBdr>
        <w:top w:val="none" w:sz="0" w:space="0" w:color="auto"/>
        <w:left w:val="none" w:sz="0" w:space="0" w:color="auto"/>
        <w:bottom w:val="none" w:sz="0" w:space="0" w:color="auto"/>
        <w:right w:val="none" w:sz="0" w:space="0" w:color="auto"/>
      </w:divBdr>
    </w:div>
    <w:div w:id="1060326994">
      <w:bodyDiv w:val="1"/>
      <w:marLeft w:val="0"/>
      <w:marRight w:val="0"/>
      <w:marTop w:val="0"/>
      <w:marBottom w:val="0"/>
      <w:divBdr>
        <w:top w:val="none" w:sz="0" w:space="0" w:color="auto"/>
        <w:left w:val="none" w:sz="0" w:space="0" w:color="auto"/>
        <w:bottom w:val="none" w:sz="0" w:space="0" w:color="auto"/>
        <w:right w:val="none" w:sz="0" w:space="0" w:color="auto"/>
      </w:divBdr>
    </w:div>
    <w:div w:id="1060327272">
      <w:bodyDiv w:val="1"/>
      <w:marLeft w:val="0"/>
      <w:marRight w:val="0"/>
      <w:marTop w:val="0"/>
      <w:marBottom w:val="0"/>
      <w:divBdr>
        <w:top w:val="none" w:sz="0" w:space="0" w:color="auto"/>
        <w:left w:val="none" w:sz="0" w:space="0" w:color="auto"/>
        <w:bottom w:val="none" w:sz="0" w:space="0" w:color="auto"/>
        <w:right w:val="none" w:sz="0" w:space="0" w:color="auto"/>
      </w:divBdr>
    </w:div>
    <w:div w:id="1060907338">
      <w:bodyDiv w:val="1"/>
      <w:marLeft w:val="0"/>
      <w:marRight w:val="0"/>
      <w:marTop w:val="0"/>
      <w:marBottom w:val="0"/>
      <w:divBdr>
        <w:top w:val="none" w:sz="0" w:space="0" w:color="auto"/>
        <w:left w:val="none" w:sz="0" w:space="0" w:color="auto"/>
        <w:bottom w:val="none" w:sz="0" w:space="0" w:color="auto"/>
        <w:right w:val="none" w:sz="0" w:space="0" w:color="auto"/>
      </w:divBdr>
    </w:div>
    <w:div w:id="1061246553">
      <w:bodyDiv w:val="1"/>
      <w:marLeft w:val="0"/>
      <w:marRight w:val="0"/>
      <w:marTop w:val="0"/>
      <w:marBottom w:val="0"/>
      <w:divBdr>
        <w:top w:val="none" w:sz="0" w:space="0" w:color="auto"/>
        <w:left w:val="none" w:sz="0" w:space="0" w:color="auto"/>
        <w:bottom w:val="none" w:sz="0" w:space="0" w:color="auto"/>
        <w:right w:val="none" w:sz="0" w:space="0" w:color="auto"/>
      </w:divBdr>
    </w:div>
    <w:div w:id="1061635667">
      <w:bodyDiv w:val="1"/>
      <w:marLeft w:val="0"/>
      <w:marRight w:val="0"/>
      <w:marTop w:val="0"/>
      <w:marBottom w:val="0"/>
      <w:divBdr>
        <w:top w:val="none" w:sz="0" w:space="0" w:color="auto"/>
        <w:left w:val="none" w:sz="0" w:space="0" w:color="auto"/>
        <w:bottom w:val="none" w:sz="0" w:space="0" w:color="auto"/>
        <w:right w:val="none" w:sz="0" w:space="0" w:color="auto"/>
      </w:divBdr>
    </w:div>
    <w:div w:id="1061946823">
      <w:bodyDiv w:val="1"/>
      <w:marLeft w:val="0"/>
      <w:marRight w:val="0"/>
      <w:marTop w:val="0"/>
      <w:marBottom w:val="0"/>
      <w:divBdr>
        <w:top w:val="none" w:sz="0" w:space="0" w:color="auto"/>
        <w:left w:val="none" w:sz="0" w:space="0" w:color="auto"/>
        <w:bottom w:val="none" w:sz="0" w:space="0" w:color="auto"/>
        <w:right w:val="none" w:sz="0" w:space="0" w:color="auto"/>
      </w:divBdr>
    </w:div>
    <w:div w:id="1062673935">
      <w:bodyDiv w:val="1"/>
      <w:marLeft w:val="0"/>
      <w:marRight w:val="0"/>
      <w:marTop w:val="0"/>
      <w:marBottom w:val="0"/>
      <w:divBdr>
        <w:top w:val="none" w:sz="0" w:space="0" w:color="auto"/>
        <w:left w:val="none" w:sz="0" w:space="0" w:color="auto"/>
        <w:bottom w:val="none" w:sz="0" w:space="0" w:color="auto"/>
        <w:right w:val="none" w:sz="0" w:space="0" w:color="auto"/>
      </w:divBdr>
    </w:div>
    <w:div w:id="1065026646">
      <w:bodyDiv w:val="1"/>
      <w:marLeft w:val="0"/>
      <w:marRight w:val="0"/>
      <w:marTop w:val="0"/>
      <w:marBottom w:val="0"/>
      <w:divBdr>
        <w:top w:val="none" w:sz="0" w:space="0" w:color="auto"/>
        <w:left w:val="none" w:sz="0" w:space="0" w:color="auto"/>
        <w:bottom w:val="none" w:sz="0" w:space="0" w:color="auto"/>
        <w:right w:val="none" w:sz="0" w:space="0" w:color="auto"/>
      </w:divBdr>
    </w:div>
    <w:div w:id="1065449512">
      <w:bodyDiv w:val="1"/>
      <w:marLeft w:val="0"/>
      <w:marRight w:val="0"/>
      <w:marTop w:val="0"/>
      <w:marBottom w:val="0"/>
      <w:divBdr>
        <w:top w:val="none" w:sz="0" w:space="0" w:color="auto"/>
        <w:left w:val="none" w:sz="0" w:space="0" w:color="auto"/>
        <w:bottom w:val="none" w:sz="0" w:space="0" w:color="auto"/>
        <w:right w:val="none" w:sz="0" w:space="0" w:color="auto"/>
      </w:divBdr>
    </w:div>
    <w:div w:id="1065495698">
      <w:bodyDiv w:val="1"/>
      <w:marLeft w:val="0"/>
      <w:marRight w:val="0"/>
      <w:marTop w:val="0"/>
      <w:marBottom w:val="0"/>
      <w:divBdr>
        <w:top w:val="none" w:sz="0" w:space="0" w:color="auto"/>
        <w:left w:val="none" w:sz="0" w:space="0" w:color="auto"/>
        <w:bottom w:val="none" w:sz="0" w:space="0" w:color="auto"/>
        <w:right w:val="none" w:sz="0" w:space="0" w:color="auto"/>
      </w:divBdr>
    </w:div>
    <w:div w:id="1065834355">
      <w:bodyDiv w:val="1"/>
      <w:marLeft w:val="0"/>
      <w:marRight w:val="0"/>
      <w:marTop w:val="0"/>
      <w:marBottom w:val="0"/>
      <w:divBdr>
        <w:top w:val="none" w:sz="0" w:space="0" w:color="auto"/>
        <w:left w:val="none" w:sz="0" w:space="0" w:color="auto"/>
        <w:bottom w:val="none" w:sz="0" w:space="0" w:color="auto"/>
        <w:right w:val="none" w:sz="0" w:space="0" w:color="auto"/>
      </w:divBdr>
    </w:div>
    <w:div w:id="1066344608">
      <w:bodyDiv w:val="1"/>
      <w:marLeft w:val="0"/>
      <w:marRight w:val="0"/>
      <w:marTop w:val="0"/>
      <w:marBottom w:val="0"/>
      <w:divBdr>
        <w:top w:val="none" w:sz="0" w:space="0" w:color="auto"/>
        <w:left w:val="none" w:sz="0" w:space="0" w:color="auto"/>
        <w:bottom w:val="none" w:sz="0" w:space="0" w:color="auto"/>
        <w:right w:val="none" w:sz="0" w:space="0" w:color="auto"/>
      </w:divBdr>
    </w:div>
    <w:div w:id="1066805339">
      <w:bodyDiv w:val="1"/>
      <w:marLeft w:val="0"/>
      <w:marRight w:val="0"/>
      <w:marTop w:val="0"/>
      <w:marBottom w:val="0"/>
      <w:divBdr>
        <w:top w:val="none" w:sz="0" w:space="0" w:color="auto"/>
        <w:left w:val="none" w:sz="0" w:space="0" w:color="auto"/>
        <w:bottom w:val="none" w:sz="0" w:space="0" w:color="auto"/>
        <w:right w:val="none" w:sz="0" w:space="0" w:color="auto"/>
      </w:divBdr>
    </w:div>
    <w:div w:id="1067342807">
      <w:bodyDiv w:val="1"/>
      <w:marLeft w:val="0"/>
      <w:marRight w:val="0"/>
      <w:marTop w:val="0"/>
      <w:marBottom w:val="0"/>
      <w:divBdr>
        <w:top w:val="none" w:sz="0" w:space="0" w:color="auto"/>
        <w:left w:val="none" w:sz="0" w:space="0" w:color="auto"/>
        <w:bottom w:val="none" w:sz="0" w:space="0" w:color="auto"/>
        <w:right w:val="none" w:sz="0" w:space="0" w:color="auto"/>
      </w:divBdr>
    </w:div>
    <w:div w:id="1067344675">
      <w:bodyDiv w:val="1"/>
      <w:marLeft w:val="0"/>
      <w:marRight w:val="0"/>
      <w:marTop w:val="0"/>
      <w:marBottom w:val="0"/>
      <w:divBdr>
        <w:top w:val="none" w:sz="0" w:space="0" w:color="auto"/>
        <w:left w:val="none" w:sz="0" w:space="0" w:color="auto"/>
        <w:bottom w:val="none" w:sz="0" w:space="0" w:color="auto"/>
        <w:right w:val="none" w:sz="0" w:space="0" w:color="auto"/>
      </w:divBdr>
    </w:div>
    <w:div w:id="1067799832">
      <w:bodyDiv w:val="1"/>
      <w:marLeft w:val="0"/>
      <w:marRight w:val="0"/>
      <w:marTop w:val="0"/>
      <w:marBottom w:val="0"/>
      <w:divBdr>
        <w:top w:val="none" w:sz="0" w:space="0" w:color="auto"/>
        <w:left w:val="none" w:sz="0" w:space="0" w:color="auto"/>
        <w:bottom w:val="none" w:sz="0" w:space="0" w:color="auto"/>
        <w:right w:val="none" w:sz="0" w:space="0" w:color="auto"/>
      </w:divBdr>
    </w:div>
    <w:div w:id="1067804209">
      <w:bodyDiv w:val="1"/>
      <w:marLeft w:val="0"/>
      <w:marRight w:val="0"/>
      <w:marTop w:val="0"/>
      <w:marBottom w:val="0"/>
      <w:divBdr>
        <w:top w:val="none" w:sz="0" w:space="0" w:color="auto"/>
        <w:left w:val="none" w:sz="0" w:space="0" w:color="auto"/>
        <w:bottom w:val="none" w:sz="0" w:space="0" w:color="auto"/>
        <w:right w:val="none" w:sz="0" w:space="0" w:color="auto"/>
      </w:divBdr>
    </w:div>
    <w:div w:id="1067924477">
      <w:bodyDiv w:val="1"/>
      <w:marLeft w:val="0"/>
      <w:marRight w:val="0"/>
      <w:marTop w:val="0"/>
      <w:marBottom w:val="0"/>
      <w:divBdr>
        <w:top w:val="none" w:sz="0" w:space="0" w:color="auto"/>
        <w:left w:val="none" w:sz="0" w:space="0" w:color="auto"/>
        <w:bottom w:val="none" w:sz="0" w:space="0" w:color="auto"/>
        <w:right w:val="none" w:sz="0" w:space="0" w:color="auto"/>
      </w:divBdr>
    </w:div>
    <w:div w:id="1069772129">
      <w:bodyDiv w:val="1"/>
      <w:marLeft w:val="0"/>
      <w:marRight w:val="0"/>
      <w:marTop w:val="0"/>
      <w:marBottom w:val="0"/>
      <w:divBdr>
        <w:top w:val="none" w:sz="0" w:space="0" w:color="auto"/>
        <w:left w:val="none" w:sz="0" w:space="0" w:color="auto"/>
        <w:bottom w:val="none" w:sz="0" w:space="0" w:color="auto"/>
        <w:right w:val="none" w:sz="0" w:space="0" w:color="auto"/>
      </w:divBdr>
    </w:div>
    <w:div w:id="1069964353">
      <w:bodyDiv w:val="1"/>
      <w:marLeft w:val="0"/>
      <w:marRight w:val="0"/>
      <w:marTop w:val="0"/>
      <w:marBottom w:val="0"/>
      <w:divBdr>
        <w:top w:val="none" w:sz="0" w:space="0" w:color="auto"/>
        <w:left w:val="none" w:sz="0" w:space="0" w:color="auto"/>
        <w:bottom w:val="none" w:sz="0" w:space="0" w:color="auto"/>
        <w:right w:val="none" w:sz="0" w:space="0" w:color="auto"/>
      </w:divBdr>
    </w:div>
    <w:div w:id="1070229988">
      <w:bodyDiv w:val="1"/>
      <w:marLeft w:val="0"/>
      <w:marRight w:val="0"/>
      <w:marTop w:val="0"/>
      <w:marBottom w:val="0"/>
      <w:divBdr>
        <w:top w:val="none" w:sz="0" w:space="0" w:color="auto"/>
        <w:left w:val="none" w:sz="0" w:space="0" w:color="auto"/>
        <w:bottom w:val="none" w:sz="0" w:space="0" w:color="auto"/>
        <w:right w:val="none" w:sz="0" w:space="0" w:color="auto"/>
      </w:divBdr>
    </w:div>
    <w:div w:id="1070540676">
      <w:bodyDiv w:val="1"/>
      <w:marLeft w:val="0"/>
      <w:marRight w:val="0"/>
      <w:marTop w:val="0"/>
      <w:marBottom w:val="0"/>
      <w:divBdr>
        <w:top w:val="none" w:sz="0" w:space="0" w:color="auto"/>
        <w:left w:val="none" w:sz="0" w:space="0" w:color="auto"/>
        <w:bottom w:val="none" w:sz="0" w:space="0" w:color="auto"/>
        <w:right w:val="none" w:sz="0" w:space="0" w:color="auto"/>
      </w:divBdr>
    </w:div>
    <w:div w:id="1070691834">
      <w:bodyDiv w:val="1"/>
      <w:marLeft w:val="0"/>
      <w:marRight w:val="0"/>
      <w:marTop w:val="0"/>
      <w:marBottom w:val="0"/>
      <w:divBdr>
        <w:top w:val="none" w:sz="0" w:space="0" w:color="auto"/>
        <w:left w:val="none" w:sz="0" w:space="0" w:color="auto"/>
        <w:bottom w:val="none" w:sz="0" w:space="0" w:color="auto"/>
        <w:right w:val="none" w:sz="0" w:space="0" w:color="auto"/>
      </w:divBdr>
    </w:div>
    <w:div w:id="1072388021">
      <w:bodyDiv w:val="1"/>
      <w:marLeft w:val="0"/>
      <w:marRight w:val="0"/>
      <w:marTop w:val="0"/>
      <w:marBottom w:val="0"/>
      <w:divBdr>
        <w:top w:val="none" w:sz="0" w:space="0" w:color="auto"/>
        <w:left w:val="none" w:sz="0" w:space="0" w:color="auto"/>
        <w:bottom w:val="none" w:sz="0" w:space="0" w:color="auto"/>
        <w:right w:val="none" w:sz="0" w:space="0" w:color="auto"/>
      </w:divBdr>
    </w:div>
    <w:div w:id="1072508570">
      <w:bodyDiv w:val="1"/>
      <w:marLeft w:val="0"/>
      <w:marRight w:val="0"/>
      <w:marTop w:val="0"/>
      <w:marBottom w:val="0"/>
      <w:divBdr>
        <w:top w:val="none" w:sz="0" w:space="0" w:color="auto"/>
        <w:left w:val="none" w:sz="0" w:space="0" w:color="auto"/>
        <w:bottom w:val="none" w:sz="0" w:space="0" w:color="auto"/>
        <w:right w:val="none" w:sz="0" w:space="0" w:color="auto"/>
      </w:divBdr>
    </w:div>
    <w:div w:id="1072889967">
      <w:bodyDiv w:val="1"/>
      <w:marLeft w:val="0"/>
      <w:marRight w:val="0"/>
      <w:marTop w:val="0"/>
      <w:marBottom w:val="0"/>
      <w:divBdr>
        <w:top w:val="none" w:sz="0" w:space="0" w:color="auto"/>
        <w:left w:val="none" w:sz="0" w:space="0" w:color="auto"/>
        <w:bottom w:val="none" w:sz="0" w:space="0" w:color="auto"/>
        <w:right w:val="none" w:sz="0" w:space="0" w:color="auto"/>
      </w:divBdr>
    </w:div>
    <w:div w:id="1073239610">
      <w:bodyDiv w:val="1"/>
      <w:marLeft w:val="0"/>
      <w:marRight w:val="0"/>
      <w:marTop w:val="0"/>
      <w:marBottom w:val="0"/>
      <w:divBdr>
        <w:top w:val="none" w:sz="0" w:space="0" w:color="auto"/>
        <w:left w:val="none" w:sz="0" w:space="0" w:color="auto"/>
        <w:bottom w:val="none" w:sz="0" w:space="0" w:color="auto"/>
        <w:right w:val="none" w:sz="0" w:space="0" w:color="auto"/>
      </w:divBdr>
    </w:div>
    <w:div w:id="1073889330">
      <w:bodyDiv w:val="1"/>
      <w:marLeft w:val="0"/>
      <w:marRight w:val="0"/>
      <w:marTop w:val="0"/>
      <w:marBottom w:val="0"/>
      <w:divBdr>
        <w:top w:val="none" w:sz="0" w:space="0" w:color="auto"/>
        <w:left w:val="none" w:sz="0" w:space="0" w:color="auto"/>
        <w:bottom w:val="none" w:sz="0" w:space="0" w:color="auto"/>
        <w:right w:val="none" w:sz="0" w:space="0" w:color="auto"/>
      </w:divBdr>
    </w:div>
    <w:div w:id="1074086966">
      <w:bodyDiv w:val="1"/>
      <w:marLeft w:val="0"/>
      <w:marRight w:val="0"/>
      <w:marTop w:val="0"/>
      <w:marBottom w:val="0"/>
      <w:divBdr>
        <w:top w:val="none" w:sz="0" w:space="0" w:color="auto"/>
        <w:left w:val="none" w:sz="0" w:space="0" w:color="auto"/>
        <w:bottom w:val="none" w:sz="0" w:space="0" w:color="auto"/>
        <w:right w:val="none" w:sz="0" w:space="0" w:color="auto"/>
      </w:divBdr>
    </w:div>
    <w:div w:id="1074738965">
      <w:bodyDiv w:val="1"/>
      <w:marLeft w:val="0"/>
      <w:marRight w:val="0"/>
      <w:marTop w:val="0"/>
      <w:marBottom w:val="0"/>
      <w:divBdr>
        <w:top w:val="none" w:sz="0" w:space="0" w:color="auto"/>
        <w:left w:val="none" w:sz="0" w:space="0" w:color="auto"/>
        <w:bottom w:val="none" w:sz="0" w:space="0" w:color="auto"/>
        <w:right w:val="none" w:sz="0" w:space="0" w:color="auto"/>
      </w:divBdr>
      <w:divsChild>
        <w:div w:id="938269">
          <w:marLeft w:val="0"/>
          <w:marRight w:val="0"/>
          <w:marTop w:val="0"/>
          <w:marBottom w:val="0"/>
          <w:divBdr>
            <w:top w:val="none" w:sz="0" w:space="0" w:color="auto"/>
            <w:left w:val="none" w:sz="0" w:space="0" w:color="auto"/>
            <w:bottom w:val="none" w:sz="0" w:space="0" w:color="auto"/>
            <w:right w:val="none" w:sz="0" w:space="0" w:color="auto"/>
          </w:divBdr>
        </w:div>
        <w:div w:id="3945336">
          <w:marLeft w:val="0"/>
          <w:marRight w:val="0"/>
          <w:marTop w:val="0"/>
          <w:marBottom w:val="0"/>
          <w:divBdr>
            <w:top w:val="none" w:sz="0" w:space="0" w:color="auto"/>
            <w:left w:val="none" w:sz="0" w:space="0" w:color="auto"/>
            <w:bottom w:val="none" w:sz="0" w:space="0" w:color="auto"/>
            <w:right w:val="none" w:sz="0" w:space="0" w:color="auto"/>
          </w:divBdr>
        </w:div>
        <w:div w:id="35351860">
          <w:marLeft w:val="0"/>
          <w:marRight w:val="0"/>
          <w:marTop w:val="0"/>
          <w:marBottom w:val="0"/>
          <w:divBdr>
            <w:top w:val="none" w:sz="0" w:space="0" w:color="auto"/>
            <w:left w:val="none" w:sz="0" w:space="0" w:color="auto"/>
            <w:bottom w:val="none" w:sz="0" w:space="0" w:color="auto"/>
            <w:right w:val="none" w:sz="0" w:space="0" w:color="auto"/>
          </w:divBdr>
        </w:div>
        <w:div w:id="65536681">
          <w:marLeft w:val="0"/>
          <w:marRight w:val="0"/>
          <w:marTop w:val="0"/>
          <w:marBottom w:val="0"/>
          <w:divBdr>
            <w:top w:val="none" w:sz="0" w:space="0" w:color="auto"/>
            <w:left w:val="none" w:sz="0" w:space="0" w:color="auto"/>
            <w:bottom w:val="none" w:sz="0" w:space="0" w:color="auto"/>
            <w:right w:val="none" w:sz="0" w:space="0" w:color="auto"/>
          </w:divBdr>
        </w:div>
        <w:div w:id="85153902">
          <w:marLeft w:val="0"/>
          <w:marRight w:val="0"/>
          <w:marTop w:val="0"/>
          <w:marBottom w:val="0"/>
          <w:divBdr>
            <w:top w:val="none" w:sz="0" w:space="0" w:color="auto"/>
            <w:left w:val="none" w:sz="0" w:space="0" w:color="auto"/>
            <w:bottom w:val="none" w:sz="0" w:space="0" w:color="auto"/>
            <w:right w:val="none" w:sz="0" w:space="0" w:color="auto"/>
          </w:divBdr>
        </w:div>
        <w:div w:id="98985630">
          <w:marLeft w:val="0"/>
          <w:marRight w:val="0"/>
          <w:marTop w:val="0"/>
          <w:marBottom w:val="0"/>
          <w:divBdr>
            <w:top w:val="none" w:sz="0" w:space="0" w:color="auto"/>
            <w:left w:val="none" w:sz="0" w:space="0" w:color="auto"/>
            <w:bottom w:val="none" w:sz="0" w:space="0" w:color="auto"/>
            <w:right w:val="none" w:sz="0" w:space="0" w:color="auto"/>
          </w:divBdr>
        </w:div>
        <w:div w:id="133261783">
          <w:marLeft w:val="0"/>
          <w:marRight w:val="0"/>
          <w:marTop w:val="0"/>
          <w:marBottom w:val="0"/>
          <w:divBdr>
            <w:top w:val="none" w:sz="0" w:space="0" w:color="auto"/>
            <w:left w:val="none" w:sz="0" w:space="0" w:color="auto"/>
            <w:bottom w:val="none" w:sz="0" w:space="0" w:color="auto"/>
            <w:right w:val="none" w:sz="0" w:space="0" w:color="auto"/>
          </w:divBdr>
        </w:div>
        <w:div w:id="135757077">
          <w:marLeft w:val="0"/>
          <w:marRight w:val="0"/>
          <w:marTop w:val="0"/>
          <w:marBottom w:val="0"/>
          <w:divBdr>
            <w:top w:val="none" w:sz="0" w:space="0" w:color="auto"/>
            <w:left w:val="none" w:sz="0" w:space="0" w:color="auto"/>
            <w:bottom w:val="none" w:sz="0" w:space="0" w:color="auto"/>
            <w:right w:val="none" w:sz="0" w:space="0" w:color="auto"/>
          </w:divBdr>
        </w:div>
        <w:div w:id="172768200">
          <w:marLeft w:val="0"/>
          <w:marRight w:val="0"/>
          <w:marTop w:val="0"/>
          <w:marBottom w:val="0"/>
          <w:divBdr>
            <w:top w:val="none" w:sz="0" w:space="0" w:color="auto"/>
            <w:left w:val="none" w:sz="0" w:space="0" w:color="auto"/>
            <w:bottom w:val="none" w:sz="0" w:space="0" w:color="auto"/>
            <w:right w:val="none" w:sz="0" w:space="0" w:color="auto"/>
          </w:divBdr>
        </w:div>
        <w:div w:id="208802549">
          <w:marLeft w:val="0"/>
          <w:marRight w:val="0"/>
          <w:marTop w:val="0"/>
          <w:marBottom w:val="0"/>
          <w:divBdr>
            <w:top w:val="none" w:sz="0" w:space="0" w:color="auto"/>
            <w:left w:val="none" w:sz="0" w:space="0" w:color="auto"/>
            <w:bottom w:val="none" w:sz="0" w:space="0" w:color="auto"/>
            <w:right w:val="none" w:sz="0" w:space="0" w:color="auto"/>
          </w:divBdr>
        </w:div>
        <w:div w:id="230510375">
          <w:marLeft w:val="0"/>
          <w:marRight w:val="0"/>
          <w:marTop w:val="0"/>
          <w:marBottom w:val="0"/>
          <w:divBdr>
            <w:top w:val="none" w:sz="0" w:space="0" w:color="auto"/>
            <w:left w:val="none" w:sz="0" w:space="0" w:color="auto"/>
            <w:bottom w:val="none" w:sz="0" w:space="0" w:color="auto"/>
            <w:right w:val="none" w:sz="0" w:space="0" w:color="auto"/>
          </w:divBdr>
        </w:div>
        <w:div w:id="230845837">
          <w:marLeft w:val="0"/>
          <w:marRight w:val="0"/>
          <w:marTop w:val="0"/>
          <w:marBottom w:val="0"/>
          <w:divBdr>
            <w:top w:val="none" w:sz="0" w:space="0" w:color="auto"/>
            <w:left w:val="none" w:sz="0" w:space="0" w:color="auto"/>
            <w:bottom w:val="none" w:sz="0" w:space="0" w:color="auto"/>
            <w:right w:val="none" w:sz="0" w:space="0" w:color="auto"/>
          </w:divBdr>
        </w:div>
        <w:div w:id="231550138">
          <w:marLeft w:val="0"/>
          <w:marRight w:val="0"/>
          <w:marTop w:val="0"/>
          <w:marBottom w:val="0"/>
          <w:divBdr>
            <w:top w:val="none" w:sz="0" w:space="0" w:color="auto"/>
            <w:left w:val="none" w:sz="0" w:space="0" w:color="auto"/>
            <w:bottom w:val="none" w:sz="0" w:space="0" w:color="auto"/>
            <w:right w:val="none" w:sz="0" w:space="0" w:color="auto"/>
          </w:divBdr>
        </w:div>
        <w:div w:id="275598644">
          <w:marLeft w:val="0"/>
          <w:marRight w:val="0"/>
          <w:marTop w:val="0"/>
          <w:marBottom w:val="0"/>
          <w:divBdr>
            <w:top w:val="none" w:sz="0" w:space="0" w:color="auto"/>
            <w:left w:val="none" w:sz="0" w:space="0" w:color="auto"/>
            <w:bottom w:val="none" w:sz="0" w:space="0" w:color="auto"/>
            <w:right w:val="none" w:sz="0" w:space="0" w:color="auto"/>
          </w:divBdr>
        </w:div>
        <w:div w:id="324165749">
          <w:marLeft w:val="0"/>
          <w:marRight w:val="0"/>
          <w:marTop w:val="0"/>
          <w:marBottom w:val="0"/>
          <w:divBdr>
            <w:top w:val="none" w:sz="0" w:space="0" w:color="auto"/>
            <w:left w:val="none" w:sz="0" w:space="0" w:color="auto"/>
            <w:bottom w:val="none" w:sz="0" w:space="0" w:color="auto"/>
            <w:right w:val="none" w:sz="0" w:space="0" w:color="auto"/>
          </w:divBdr>
        </w:div>
        <w:div w:id="341471376">
          <w:marLeft w:val="0"/>
          <w:marRight w:val="0"/>
          <w:marTop w:val="0"/>
          <w:marBottom w:val="0"/>
          <w:divBdr>
            <w:top w:val="none" w:sz="0" w:space="0" w:color="auto"/>
            <w:left w:val="none" w:sz="0" w:space="0" w:color="auto"/>
            <w:bottom w:val="none" w:sz="0" w:space="0" w:color="auto"/>
            <w:right w:val="none" w:sz="0" w:space="0" w:color="auto"/>
          </w:divBdr>
        </w:div>
        <w:div w:id="342829388">
          <w:marLeft w:val="0"/>
          <w:marRight w:val="0"/>
          <w:marTop w:val="0"/>
          <w:marBottom w:val="0"/>
          <w:divBdr>
            <w:top w:val="none" w:sz="0" w:space="0" w:color="auto"/>
            <w:left w:val="none" w:sz="0" w:space="0" w:color="auto"/>
            <w:bottom w:val="none" w:sz="0" w:space="0" w:color="auto"/>
            <w:right w:val="none" w:sz="0" w:space="0" w:color="auto"/>
          </w:divBdr>
        </w:div>
        <w:div w:id="354696524">
          <w:marLeft w:val="0"/>
          <w:marRight w:val="0"/>
          <w:marTop w:val="0"/>
          <w:marBottom w:val="0"/>
          <w:divBdr>
            <w:top w:val="none" w:sz="0" w:space="0" w:color="auto"/>
            <w:left w:val="none" w:sz="0" w:space="0" w:color="auto"/>
            <w:bottom w:val="none" w:sz="0" w:space="0" w:color="auto"/>
            <w:right w:val="none" w:sz="0" w:space="0" w:color="auto"/>
          </w:divBdr>
        </w:div>
        <w:div w:id="358089097">
          <w:marLeft w:val="0"/>
          <w:marRight w:val="0"/>
          <w:marTop w:val="0"/>
          <w:marBottom w:val="0"/>
          <w:divBdr>
            <w:top w:val="none" w:sz="0" w:space="0" w:color="auto"/>
            <w:left w:val="none" w:sz="0" w:space="0" w:color="auto"/>
            <w:bottom w:val="none" w:sz="0" w:space="0" w:color="auto"/>
            <w:right w:val="none" w:sz="0" w:space="0" w:color="auto"/>
          </w:divBdr>
        </w:div>
        <w:div w:id="358168859">
          <w:marLeft w:val="0"/>
          <w:marRight w:val="0"/>
          <w:marTop w:val="0"/>
          <w:marBottom w:val="0"/>
          <w:divBdr>
            <w:top w:val="none" w:sz="0" w:space="0" w:color="auto"/>
            <w:left w:val="none" w:sz="0" w:space="0" w:color="auto"/>
            <w:bottom w:val="none" w:sz="0" w:space="0" w:color="auto"/>
            <w:right w:val="none" w:sz="0" w:space="0" w:color="auto"/>
          </w:divBdr>
        </w:div>
        <w:div w:id="359235474">
          <w:marLeft w:val="0"/>
          <w:marRight w:val="0"/>
          <w:marTop w:val="0"/>
          <w:marBottom w:val="0"/>
          <w:divBdr>
            <w:top w:val="none" w:sz="0" w:space="0" w:color="auto"/>
            <w:left w:val="none" w:sz="0" w:space="0" w:color="auto"/>
            <w:bottom w:val="none" w:sz="0" w:space="0" w:color="auto"/>
            <w:right w:val="none" w:sz="0" w:space="0" w:color="auto"/>
          </w:divBdr>
        </w:div>
        <w:div w:id="360131497">
          <w:marLeft w:val="0"/>
          <w:marRight w:val="0"/>
          <w:marTop w:val="0"/>
          <w:marBottom w:val="0"/>
          <w:divBdr>
            <w:top w:val="none" w:sz="0" w:space="0" w:color="auto"/>
            <w:left w:val="none" w:sz="0" w:space="0" w:color="auto"/>
            <w:bottom w:val="none" w:sz="0" w:space="0" w:color="auto"/>
            <w:right w:val="none" w:sz="0" w:space="0" w:color="auto"/>
          </w:divBdr>
        </w:div>
        <w:div w:id="380834908">
          <w:marLeft w:val="0"/>
          <w:marRight w:val="0"/>
          <w:marTop w:val="0"/>
          <w:marBottom w:val="0"/>
          <w:divBdr>
            <w:top w:val="none" w:sz="0" w:space="0" w:color="auto"/>
            <w:left w:val="none" w:sz="0" w:space="0" w:color="auto"/>
            <w:bottom w:val="none" w:sz="0" w:space="0" w:color="auto"/>
            <w:right w:val="none" w:sz="0" w:space="0" w:color="auto"/>
          </w:divBdr>
        </w:div>
        <w:div w:id="386341260">
          <w:marLeft w:val="0"/>
          <w:marRight w:val="0"/>
          <w:marTop w:val="0"/>
          <w:marBottom w:val="0"/>
          <w:divBdr>
            <w:top w:val="none" w:sz="0" w:space="0" w:color="auto"/>
            <w:left w:val="none" w:sz="0" w:space="0" w:color="auto"/>
            <w:bottom w:val="none" w:sz="0" w:space="0" w:color="auto"/>
            <w:right w:val="none" w:sz="0" w:space="0" w:color="auto"/>
          </w:divBdr>
        </w:div>
        <w:div w:id="391084516">
          <w:marLeft w:val="0"/>
          <w:marRight w:val="0"/>
          <w:marTop w:val="0"/>
          <w:marBottom w:val="0"/>
          <w:divBdr>
            <w:top w:val="none" w:sz="0" w:space="0" w:color="auto"/>
            <w:left w:val="none" w:sz="0" w:space="0" w:color="auto"/>
            <w:bottom w:val="none" w:sz="0" w:space="0" w:color="auto"/>
            <w:right w:val="none" w:sz="0" w:space="0" w:color="auto"/>
          </w:divBdr>
        </w:div>
        <w:div w:id="423843319">
          <w:marLeft w:val="0"/>
          <w:marRight w:val="0"/>
          <w:marTop w:val="0"/>
          <w:marBottom w:val="0"/>
          <w:divBdr>
            <w:top w:val="none" w:sz="0" w:space="0" w:color="auto"/>
            <w:left w:val="none" w:sz="0" w:space="0" w:color="auto"/>
            <w:bottom w:val="none" w:sz="0" w:space="0" w:color="auto"/>
            <w:right w:val="none" w:sz="0" w:space="0" w:color="auto"/>
          </w:divBdr>
        </w:div>
        <w:div w:id="432019892">
          <w:marLeft w:val="0"/>
          <w:marRight w:val="0"/>
          <w:marTop w:val="0"/>
          <w:marBottom w:val="0"/>
          <w:divBdr>
            <w:top w:val="none" w:sz="0" w:space="0" w:color="auto"/>
            <w:left w:val="none" w:sz="0" w:space="0" w:color="auto"/>
            <w:bottom w:val="none" w:sz="0" w:space="0" w:color="auto"/>
            <w:right w:val="none" w:sz="0" w:space="0" w:color="auto"/>
          </w:divBdr>
        </w:div>
        <w:div w:id="445586949">
          <w:marLeft w:val="0"/>
          <w:marRight w:val="0"/>
          <w:marTop w:val="0"/>
          <w:marBottom w:val="0"/>
          <w:divBdr>
            <w:top w:val="none" w:sz="0" w:space="0" w:color="auto"/>
            <w:left w:val="none" w:sz="0" w:space="0" w:color="auto"/>
            <w:bottom w:val="none" w:sz="0" w:space="0" w:color="auto"/>
            <w:right w:val="none" w:sz="0" w:space="0" w:color="auto"/>
          </w:divBdr>
        </w:div>
        <w:div w:id="483162107">
          <w:marLeft w:val="0"/>
          <w:marRight w:val="0"/>
          <w:marTop w:val="0"/>
          <w:marBottom w:val="0"/>
          <w:divBdr>
            <w:top w:val="none" w:sz="0" w:space="0" w:color="auto"/>
            <w:left w:val="none" w:sz="0" w:space="0" w:color="auto"/>
            <w:bottom w:val="none" w:sz="0" w:space="0" w:color="auto"/>
            <w:right w:val="none" w:sz="0" w:space="0" w:color="auto"/>
          </w:divBdr>
        </w:div>
        <w:div w:id="499320945">
          <w:marLeft w:val="0"/>
          <w:marRight w:val="0"/>
          <w:marTop w:val="0"/>
          <w:marBottom w:val="0"/>
          <w:divBdr>
            <w:top w:val="none" w:sz="0" w:space="0" w:color="auto"/>
            <w:left w:val="none" w:sz="0" w:space="0" w:color="auto"/>
            <w:bottom w:val="none" w:sz="0" w:space="0" w:color="auto"/>
            <w:right w:val="none" w:sz="0" w:space="0" w:color="auto"/>
          </w:divBdr>
        </w:div>
        <w:div w:id="502820266">
          <w:marLeft w:val="0"/>
          <w:marRight w:val="0"/>
          <w:marTop w:val="0"/>
          <w:marBottom w:val="0"/>
          <w:divBdr>
            <w:top w:val="none" w:sz="0" w:space="0" w:color="auto"/>
            <w:left w:val="none" w:sz="0" w:space="0" w:color="auto"/>
            <w:bottom w:val="none" w:sz="0" w:space="0" w:color="auto"/>
            <w:right w:val="none" w:sz="0" w:space="0" w:color="auto"/>
          </w:divBdr>
        </w:div>
        <w:div w:id="539896688">
          <w:marLeft w:val="0"/>
          <w:marRight w:val="0"/>
          <w:marTop w:val="0"/>
          <w:marBottom w:val="0"/>
          <w:divBdr>
            <w:top w:val="none" w:sz="0" w:space="0" w:color="auto"/>
            <w:left w:val="none" w:sz="0" w:space="0" w:color="auto"/>
            <w:bottom w:val="none" w:sz="0" w:space="0" w:color="auto"/>
            <w:right w:val="none" w:sz="0" w:space="0" w:color="auto"/>
          </w:divBdr>
        </w:div>
        <w:div w:id="573585649">
          <w:marLeft w:val="0"/>
          <w:marRight w:val="0"/>
          <w:marTop w:val="0"/>
          <w:marBottom w:val="0"/>
          <w:divBdr>
            <w:top w:val="none" w:sz="0" w:space="0" w:color="auto"/>
            <w:left w:val="none" w:sz="0" w:space="0" w:color="auto"/>
            <w:bottom w:val="none" w:sz="0" w:space="0" w:color="auto"/>
            <w:right w:val="none" w:sz="0" w:space="0" w:color="auto"/>
          </w:divBdr>
        </w:div>
        <w:div w:id="596596559">
          <w:marLeft w:val="0"/>
          <w:marRight w:val="0"/>
          <w:marTop w:val="0"/>
          <w:marBottom w:val="0"/>
          <w:divBdr>
            <w:top w:val="none" w:sz="0" w:space="0" w:color="auto"/>
            <w:left w:val="none" w:sz="0" w:space="0" w:color="auto"/>
            <w:bottom w:val="none" w:sz="0" w:space="0" w:color="auto"/>
            <w:right w:val="none" w:sz="0" w:space="0" w:color="auto"/>
          </w:divBdr>
        </w:div>
        <w:div w:id="620574133">
          <w:marLeft w:val="0"/>
          <w:marRight w:val="0"/>
          <w:marTop w:val="0"/>
          <w:marBottom w:val="0"/>
          <w:divBdr>
            <w:top w:val="none" w:sz="0" w:space="0" w:color="auto"/>
            <w:left w:val="none" w:sz="0" w:space="0" w:color="auto"/>
            <w:bottom w:val="none" w:sz="0" w:space="0" w:color="auto"/>
            <w:right w:val="none" w:sz="0" w:space="0" w:color="auto"/>
          </w:divBdr>
        </w:div>
        <w:div w:id="622806283">
          <w:marLeft w:val="0"/>
          <w:marRight w:val="0"/>
          <w:marTop w:val="0"/>
          <w:marBottom w:val="0"/>
          <w:divBdr>
            <w:top w:val="none" w:sz="0" w:space="0" w:color="auto"/>
            <w:left w:val="none" w:sz="0" w:space="0" w:color="auto"/>
            <w:bottom w:val="none" w:sz="0" w:space="0" w:color="auto"/>
            <w:right w:val="none" w:sz="0" w:space="0" w:color="auto"/>
          </w:divBdr>
        </w:div>
        <w:div w:id="634872712">
          <w:marLeft w:val="0"/>
          <w:marRight w:val="0"/>
          <w:marTop w:val="0"/>
          <w:marBottom w:val="0"/>
          <w:divBdr>
            <w:top w:val="none" w:sz="0" w:space="0" w:color="auto"/>
            <w:left w:val="none" w:sz="0" w:space="0" w:color="auto"/>
            <w:bottom w:val="none" w:sz="0" w:space="0" w:color="auto"/>
            <w:right w:val="none" w:sz="0" w:space="0" w:color="auto"/>
          </w:divBdr>
        </w:div>
        <w:div w:id="636883526">
          <w:marLeft w:val="0"/>
          <w:marRight w:val="0"/>
          <w:marTop w:val="0"/>
          <w:marBottom w:val="0"/>
          <w:divBdr>
            <w:top w:val="none" w:sz="0" w:space="0" w:color="auto"/>
            <w:left w:val="none" w:sz="0" w:space="0" w:color="auto"/>
            <w:bottom w:val="none" w:sz="0" w:space="0" w:color="auto"/>
            <w:right w:val="none" w:sz="0" w:space="0" w:color="auto"/>
          </w:divBdr>
        </w:div>
        <w:div w:id="644891537">
          <w:marLeft w:val="0"/>
          <w:marRight w:val="0"/>
          <w:marTop w:val="0"/>
          <w:marBottom w:val="0"/>
          <w:divBdr>
            <w:top w:val="none" w:sz="0" w:space="0" w:color="auto"/>
            <w:left w:val="none" w:sz="0" w:space="0" w:color="auto"/>
            <w:bottom w:val="none" w:sz="0" w:space="0" w:color="auto"/>
            <w:right w:val="none" w:sz="0" w:space="0" w:color="auto"/>
          </w:divBdr>
        </w:div>
        <w:div w:id="671568959">
          <w:marLeft w:val="0"/>
          <w:marRight w:val="0"/>
          <w:marTop w:val="0"/>
          <w:marBottom w:val="0"/>
          <w:divBdr>
            <w:top w:val="none" w:sz="0" w:space="0" w:color="auto"/>
            <w:left w:val="none" w:sz="0" w:space="0" w:color="auto"/>
            <w:bottom w:val="none" w:sz="0" w:space="0" w:color="auto"/>
            <w:right w:val="none" w:sz="0" w:space="0" w:color="auto"/>
          </w:divBdr>
        </w:div>
        <w:div w:id="706419638">
          <w:marLeft w:val="0"/>
          <w:marRight w:val="0"/>
          <w:marTop w:val="0"/>
          <w:marBottom w:val="0"/>
          <w:divBdr>
            <w:top w:val="none" w:sz="0" w:space="0" w:color="auto"/>
            <w:left w:val="none" w:sz="0" w:space="0" w:color="auto"/>
            <w:bottom w:val="none" w:sz="0" w:space="0" w:color="auto"/>
            <w:right w:val="none" w:sz="0" w:space="0" w:color="auto"/>
          </w:divBdr>
        </w:div>
        <w:div w:id="717629557">
          <w:marLeft w:val="0"/>
          <w:marRight w:val="0"/>
          <w:marTop w:val="0"/>
          <w:marBottom w:val="0"/>
          <w:divBdr>
            <w:top w:val="none" w:sz="0" w:space="0" w:color="auto"/>
            <w:left w:val="none" w:sz="0" w:space="0" w:color="auto"/>
            <w:bottom w:val="none" w:sz="0" w:space="0" w:color="auto"/>
            <w:right w:val="none" w:sz="0" w:space="0" w:color="auto"/>
          </w:divBdr>
        </w:div>
        <w:div w:id="718093750">
          <w:marLeft w:val="0"/>
          <w:marRight w:val="0"/>
          <w:marTop w:val="0"/>
          <w:marBottom w:val="0"/>
          <w:divBdr>
            <w:top w:val="none" w:sz="0" w:space="0" w:color="auto"/>
            <w:left w:val="none" w:sz="0" w:space="0" w:color="auto"/>
            <w:bottom w:val="none" w:sz="0" w:space="0" w:color="auto"/>
            <w:right w:val="none" w:sz="0" w:space="0" w:color="auto"/>
          </w:divBdr>
        </w:div>
        <w:div w:id="754324084">
          <w:marLeft w:val="0"/>
          <w:marRight w:val="0"/>
          <w:marTop w:val="0"/>
          <w:marBottom w:val="0"/>
          <w:divBdr>
            <w:top w:val="none" w:sz="0" w:space="0" w:color="auto"/>
            <w:left w:val="none" w:sz="0" w:space="0" w:color="auto"/>
            <w:bottom w:val="none" w:sz="0" w:space="0" w:color="auto"/>
            <w:right w:val="none" w:sz="0" w:space="0" w:color="auto"/>
          </w:divBdr>
        </w:div>
        <w:div w:id="786774530">
          <w:marLeft w:val="0"/>
          <w:marRight w:val="0"/>
          <w:marTop w:val="0"/>
          <w:marBottom w:val="0"/>
          <w:divBdr>
            <w:top w:val="none" w:sz="0" w:space="0" w:color="auto"/>
            <w:left w:val="none" w:sz="0" w:space="0" w:color="auto"/>
            <w:bottom w:val="none" w:sz="0" w:space="0" w:color="auto"/>
            <w:right w:val="none" w:sz="0" w:space="0" w:color="auto"/>
          </w:divBdr>
        </w:div>
        <w:div w:id="786779699">
          <w:marLeft w:val="0"/>
          <w:marRight w:val="0"/>
          <w:marTop w:val="0"/>
          <w:marBottom w:val="0"/>
          <w:divBdr>
            <w:top w:val="none" w:sz="0" w:space="0" w:color="auto"/>
            <w:left w:val="none" w:sz="0" w:space="0" w:color="auto"/>
            <w:bottom w:val="none" w:sz="0" w:space="0" w:color="auto"/>
            <w:right w:val="none" w:sz="0" w:space="0" w:color="auto"/>
          </w:divBdr>
        </w:div>
        <w:div w:id="796609383">
          <w:marLeft w:val="0"/>
          <w:marRight w:val="0"/>
          <w:marTop w:val="0"/>
          <w:marBottom w:val="0"/>
          <w:divBdr>
            <w:top w:val="none" w:sz="0" w:space="0" w:color="auto"/>
            <w:left w:val="none" w:sz="0" w:space="0" w:color="auto"/>
            <w:bottom w:val="none" w:sz="0" w:space="0" w:color="auto"/>
            <w:right w:val="none" w:sz="0" w:space="0" w:color="auto"/>
          </w:divBdr>
        </w:div>
        <w:div w:id="808404574">
          <w:marLeft w:val="0"/>
          <w:marRight w:val="0"/>
          <w:marTop w:val="0"/>
          <w:marBottom w:val="0"/>
          <w:divBdr>
            <w:top w:val="none" w:sz="0" w:space="0" w:color="auto"/>
            <w:left w:val="none" w:sz="0" w:space="0" w:color="auto"/>
            <w:bottom w:val="none" w:sz="0" w:space="0" w:color="auto"/>
            <w:right w:val="none" w:sz="0" w:space="0" w:color="auto"/>
          </w:divBdr>
        </w:div>
        <w:div w:id="819493282">
          <w:marLeft w:val="0"/>
          <w:marRight w:val="0"/>
          <w:marTop w:val="0"/>
          <w:marBottom w:val="0"/>
          <w:divBdr>
            <w:top w:val="none" w:sz="0" w:space="0" w:color="auto"/>
            <w:left w:val="none" w:sz="0" w:space="0" w:color="auto"/>
            <w:bottom w:val="none" w:sz="0" w:space="0" w:color="auto"/>
            <w:right w:val="none" w:sz="0" w:space="0" w:color="auto"/>
          </w:divBdr>
        </w:div>
        <w:div w:id="858356010">
          <w:marLeft w:val="0"/>
          <w:marRight w:val="0"/>
          <w:marTop w:val="0"/>
          <w:marBottom w:val="0"/>
          <w:divBdr>
            <w:top w:val="none" w:sz="0" w:space="0" w:color="auto"/>
            <w:left w:val="none" w:sz="0" w:space="0" w:color="auto"/>
            <w:bottom w:val="none" w:sz="0" w:space="0" w:color="auto"/>
            <w:right w:val="none" w:sz="0" w:space="0" w:color="auto"/>
          </w:divBdr>
        </w:div>
        <w:div w:id="869728354">
          <w:marLeft w:val="0"/>
          <w:marRight w:val="0"/>
          <w:marTop w:val="0"/>
          <w:marBottom w:val="0"/>
          <w:divBdr>
            <w:top w:val="none" w:sz="0" w:space="0" w:color="auto"/>
            <w:left w:val="none" w:sz="0" w:space="0" w:color="auto"/>
            <w:bottom w:val="none" w:sz="0" w:space="0" w:color="auto"/>
            <w:right w:val="none" w:sz="0" w:space="0" w:color="auto"/>
          </w:divBdr>
        </w:div>
        <w:div w:id="887836646">
          <w:marLeft w:val="0"/>
          <w:marRight w:val="0"/>
          <w:marTop w:val="0"/>
          <w:marBottom w:val="0"/>
          <w:divBdr>
            <w:top w:val="none" w:sz="0" w:space="0" w:color="auto"/>
            <w:left w:val="none" w:sz="0" w:space="0" w:color="auto"/>
            <w:bottom w:val="none" w:sz="0" w:space="0" w:color="auto"/>
            <w:right w:val="none" w:sz="0" w:space="0" w:color="auto"/>
          </w:divBdr>
        </w:div>
        <w:div w:id="891038878">
          <w:marLeft w:val="0"/>
          <w:marRight w:val="0"/>
          <w:marTop w:val="0"/>
          <w:marBottom w:val="0"/>
          <w:divBdr>
            <w:top w:val="none" w:sz="0" w:space="0" w:color="auto"/>
            <w:left w:val="none" w:sz="0" w:space="0" w:color="auto"/>
            <w:bottom w:val="none" w:sz="0" w:space="0" w:color="auto"/>
            <w:right w:val="none" w:sz="0" w:space="0" w:color="auto"/>
          </w:divBdr>
        </w:div>
        <w:div w:id="954478455">
          <w:marLeft w:val="0"/>
          <w:marRight w:val="0"/>
          <w:marTop w:val="0"/>
          <w:marBottom w:val="0"/>
          <w:divBdr>
            <w:top w:val="none" w:sz="0" w:space="0" w:color="auto"/>
            <w:left w:val="none" w:sz="0" w:space="0" w:color="auto"/>
            <w:bottom w:val="none" w:sz="0" w:space="0" w:color="auto"/>
            <w:right w:val="none" w:sz="0" w:space="0" w:color="auto"/>
          </w:divBdr>
        </w:div>
        <w:div w:id="972293676">
          <w:marLeft w:val="0"/>
          <w:marRight w:val="0"/>
          <w:marTop w:val="0"/>
          <w:marBottom w:val="0"/>
          <w:divBdr>
            <w:top w:val="none" w:sz="0" w:space="0" w:color="auto"/>
            <w:left w:val="none" w:sz="0" w:space="0" w:color="auto"/>
            <w:bottom w:val="none" w:sz="0" w:space="0" w:color="auto"/>
            <w:right w:val="none" w:sz="0" w:space="0" w:color="auto"/>
          </w:divBdr>
        </w:div>
        <w:div w:id="1035426943">
          <w:marLeft w:val="0"/>
          <w:marRight w:val="0"/>
          <w:marTop w:val="0"/>
          <w:marBottom w:val="0"/>
          <w:divBdr>
            <w:top w:val="none" w:sz="0" w:space="0" w:color="auto"/>
            <w:left w:val="none" w:sz="0" w:space="0" w:color="auto"/>
            <w:bottom w:val="none" w:sz="0" w:space="0" w:color="auto"/>
            <w:right w:val="none" w:sz="0" w:space="0" w:color="auto"/>
          </w:divBdr>
        </w:div>
        <w:div w:id="1051032192">
          <w:marLeft w:val="0"/>
          <w:marRight w:val="0"/>
          <w:marTop w:val="0"/>
          <w:marBottom w:val="0"/>
          <w:divBdr>
            <w:top w:val="none" w:sz="0" w:space="0" w:color="auto"/>
            <w:left w:val="none" w:sz="0" w:space="0" w:color="auto"/>
            <w:bottom w:val="none" w:sz="0" w:space="0" w:color="auto"/>
            <w:right w:val="none" w:sz="0" w:space="0" w:color="auto"/>
          </w:divBdr>
        </w:div>
        <w:div w:id="1051148099">
          <w:marLeft w:val="0"/>
          <w:marRight w:val="0"/>
          <w:marTop w:val="0"/>
          <w:marBottom w:val="0"/>
          <w:divBdr>
            <w:top w:val="none" w:sz="0" w:space="0" w:color="auto"/>
            <w:left w:val="none" w:sz="0" w:space="0" w:color="auto"/>
            <w:bottom w:val="none" w:sz="0" w:space="0" w:color="auto"/>
            <w:right w:val="none" w:sz="0" w:space="0" w:color="auto"/>
          </w:divBdr>
        </w:div>
        <w:div w:id="1060665695">
          <w:marLeft w:val="0"/>
          <w:marRight w:val="0"/>
          <w:marTop w:val="0"/>
          <w:marBottom w:val="0"/>
          <w:divBdr>
            <w:top w:val="none" w:sz="0" w:space="0" w:color="auto"/>
            <w:left w:val="none" w:sz="0" w:space="0" w:color="auto"/>
            <w:bottom w:val="none" w:sz="0" w:space="0" w:color="auto"/>
            <w:right w:val="none" w:sz="0" w:space="0" w:color="auto"/>
          </w:divBdr>
        </w:div>
        <w:div w:id="1134130428">
          <w:marLeft w:val="0"/>
          <w:marRight w:val="0"/>
          <w:marTop w:val="0"/>
          <w:marBottom w:val="0"/>
          <w:divBdr>
            <w:top w:val="none" w:sz="0" w:space="0" w:color="auto"/>
            <w:left w:val="none" w:sz="0" w:space="0" w:color="auto"/>
            <w:bottom w:val="none" w:sz="0" w:space="0" w:color="auto"/>
            <w:right w:val="none" w:sz="0" w:space="0" w:color="auto"/>
          </w:divBdr>
        </w:div>
        <w:div w:id="1134903721">
          <w:marLeft w:val="0"/>
          <w:marRight w:val="0"/>
          <w:marTop w:val="0"/>
          <w:marBottom w:val="0"/>
          <w:divBdr>
            <w:top w:val="none" w:sz="0" w:space="0" w:color="auto"/>
            <w:left w:val="none" w:sz="0" w:space="0" w:color="auto"/>
            <w:bottom w:val="none" w:sz="0" w:space="0" w:color="auto"/>
            <w:right w:val="none" w:sz="0" w:space="0" w:color="auto"/>
          </w:divBdr>
        </w:div>
        <w:div w:id="1144661970">
          <w:marLeft w:val="0"/>
          <w:marRight w:val="0"/>
          <w:marTop w:val="0"/>
          <w:marBottom w:val="0"/>
          <w:divBdr>
            <w:top w:val="none" w:sz="0" w:space="0" w:color="auto"/>
            <w:left w:val="none" w:sz="0" w:space="0" w:color="auto"/>
            <w:bottom w:val="none" w:sz="0" w:space="0" w:color="auto"/>
            <w:right w:val="none" w:sz="0" w:space="0" w:color="auto"/>
          </w:divBdr>
        </w:div>
        <w:div w:id="1191644610">
          <w:marLeft w:val="0"/>
          <w:marRight w:val="0"/>
          <w:marTop w:val="0"/>
          <w:marBottom w:val="0"/>
          <w:divBdr>
            <w:top w:val="none" w:sz="0" w:space="0" w:color="auto"/>
            <w:left w:val="none" w:sz="0" w:space="0" w:color="auto"/>
            <w:bottom w:val="none" w:sz="0" w:space="0" w:color="auto"/>
            <w:right w:val="none" w:sz="0" w:space="0" w:color="auto"/>
          </w:divBdr>
        </w:div>
        <w:div w:id="1230993398">
          <w:marLeft w:val="0"/>
          <w:marRight w:val="0"/>
          <w:marTop w:val="0"/>
          <w:marBottom w:val="0"/>
          <w:divBdr>
            <w:top w:val="none" w:sz="0" w:space="0" w:color="auto"/>
            <w:left w:val="none" w:sz="0" w:space="0" w:color="auto"/>
            <w:bottom w:val="none" w:sz="0" w:space="0" w:color="auto"/>
            <w:right w:val="none" w:sz="0" w:space="0" w:color="auto"/>
          </w:divBdr>
        </w:div>
        <w:div w:id="1261376010">
          <w:marLeft w:val="0"/>
          <w:marRight w:val="0"/>
          <w:marTop w:val="0"/>
          <w:marBottom w:val="0"/>
          <w:divBdr>
            <w:top w:val="none" w:sz="0" w:space="0" w:color="auto"/>
            <w:left w:val="none" w:sz="0" w:space="0" w:color="auto"/>
            <w:bottom w:val="none" w:sz="0" w:space="0" w:color="auto"/>
            <w:right w:val="none" w:sz="0" w:space="0" w:color="auto"/>
          </w:divBdr>
        </w:div>
        <w:div w:id="1266885659">
          <w:marLeft w:val="0"/>
          <w:marRight w:val="0"/>
          <w:marTop w:val="0"/>
          <w:marBottom w:val="0"/>
          <w:divBdr>
            <w:top w:val="none" w:sz="0" w:space="0" w:color="auto"/>
            <w:left w:val="none" w:sz="0" w:space="0" w:color="auto"/>
            <w:bottom w:val="none" w:sz="0" w:space="0" w:color="auto"/>
            <w:right w:val="none" w:sz="0" w:space="0" w:color="auto"/>
          </w:divBdr>
        </w:div>
        <w:div w:id="1313171992">
          <w:marLeft w:val="0"/>
          <w:marRight w:val="0"/>
          <w:marTop w:val="0"/>
          <w:marBottom w:val="0"/>
          <w:divBdr>
            <w:top w:val="none" w:sz="0" w:space="0" w:color="auto"/>
            <w:left w:val="none" w:sz="0" w:space="0" w:color="auto"/>
            <w:bottom w:val="none" w:sz="0" w:space="0" w:color="auto"/>
            <w:right w:val="none" w:sz="0" w:space="0" w:color="auto"/>
          </w:divBdr>
        </w:div>
        <w:div w:id="1411007401">
          <w:marLeft w:val="0"/>
          <w:marRight w:val="0"/>
          <w:marTop w:val="0"/>
          <w:marBottom w:val="0"/>
          <w:divBdr>
            <w:top w:val="none" w:sz="0" w:space="0" w:color="auto"/>
            <w:left w:val="none" w:sz="0" w:space="0" w:color="auto"/>
            <w:bottom w:val="none" w:sz="0" w:space="0" w:color="auto"/>
            <w:right w:val="none" w:sz="0" w:space="0" w:color="auto"/>
          </w:divBdr>
        </w:div>
        <w:div w:id="1424379990">
          <w:marLeft w:val="0"/>
          <w:marRight w:val="0"/>
          <w:marTop w:val="0"/>
          <w:marBottom w:val="0"/>
          <w:divBdr>
            <w:top w:val="none" w:sz="0" w:space="0" w:color="auto"/>
            <w:left w:val="none" w:sz="0" w:space="0" w:color="auto"/>
            <w:bottom w:val="none" w:sz="0" w:space="0" w:color="auto"/>
            <w:right w:val="none" w:sz="0" w:space="0" w:color="auto"/>
          </w:divBdr>
        </w:div>
        <w:div w:id="1454132425">
          <w:marLeft w:val="0"/>
          <w:marRight w:val="0"/>
          <w:marTop w:val="0"/>
          <w:marBottom w:val="0"/>
          <w:divBdr>
            <w:top w:val="none" w:sz="0" w:space="0" w:color="auto"/>
            <w:left w:val="none" w:sz="0" w:space="0" w:color="auto"/>
            <w:bottom w:val="none" w:sz="0" w:space="0" w:color="auto"/>
            <w:right w:val="none" w:sz="0" w:space="0" w:color="auto"/>
          </w:divBdr>
        </w:div>
        <w:div w:id="1461997703">
          <w:marLeft w:val="0"/>
          <w:marRight w:val="0"/>
          <w:marTop w:val="0"/>
          <w:marBottom w:val="0"/>
          <w:divBdr>
            <w:top w:val="none" w:sz="0" w:space="0" w:color="auto"/>
            <w:left w:val="none" w:sz="0" w:space="0" w:color="auto"/>
            <w:bottom w:val="none" w:sz="0" w:space="0" w:color="auto"/>
            <w:right w:val="none" w:sz="0" w:space="0" w:color="auto"/>
          </w:divBdr>
        </w:div>
        <w:div w:id="1474787427">
          <w:marLeft w:val="0"/>
          <w:marRight w:val="0"/>
          <w:marTop w:val="0"/>
          <w:marBottom w:val="0"/>
          <w:divBdr>
            <w:top w:val="none" w:sz="0" w:space="0" w:color="auto"/>
            <w:left w:val="none" w:sz="0" w:space="0" w:color="auto"/>
            <w:bottom w:val="none" w:sz="0" w:space="0" w:color="auto"/>
            <w:right w:val="none" w:sz="0" w:space="0" w:color="auto"/>
          </w:divBdr>
        </w:div>
        <w:div w:id="1499298760">
          <w:marLeft w:val="0"/>
          <w:marRight w:val="0"/>
          <w:marTop w:val="0"/>
          <w:marBottom w:val="0"/>
          <w:divBdr>
            <w:top w:val="none" w:sz="0" w:space="0" w:color="auto"/>
            <w:left w:val="none" w:sz="0" w:space="0" w:color="auto"/>
            <w:bottom w:val="none" w:sz="0" w:space="0" w:color="auto"/>
            <w:right w:val="none" w:sz="0" w:space="0" w:color="auto"/>
          </w:divBdr>
        </w:div>
        <w:div w:id="1519613194">
          <w:marLeft w:val="0"/>
          <w:marRight w:val="0"/>
          <w:marTop w:val="0"/>
          <w:marBottom w:val="0"/>
          <w:divBdr>
            <w:top w:val="none" w:sz="0" w:space="0" w:color="auto"/>
            <w:left w:val="none" w:sz="0" w:space="0" w:color="auto"/>
            <w:bottom w:val="none" w:sz="0" w:space="0" w:color="auto"/>
            <w:right w:val="none" w:sz="0" w:space="0" w:color="auto"/>
          </w:divBdr>
        </w:div>
        <w:div w:id="1521816979">
          <w:marLeft w:val="0"/>
          <w:marRight w:val="0"/>
          <w:marTop w:val="0"/>
          <w:marBottom w:val="0"/>
          <w:divBdr>
            <w:top w:val="none" w:sz="0" w:space="0" w:color="auto"/>
            <w:left w:val="none" w:sz="0" w:space="0" w:color="auto"/>
            <w:bottom w:val="none" w:sz="0" w:space="0" w:color="auto"/>
            <w:right w:val="none" w:sz="0" w:space="0" w:color="auto"/>
          </w:divBdr>
        </w:div>
        <w:div w:id="1527720690">
          <w:marLeft w:val="0"/>
          <w:marRight w:val="0"/>
          <w:marTop w:val="0"/>
          <w:marBottom w:val="0"/>
          <w:divBdr>
            <w:top w:val="none" w:sz="0" w:space="0" w:color="auto"/>
            <w:left w:val="none" w:sz="0" w:space="0" w:color="auto"/>
            <w:bottom w:val="none" w:sz="0" w:space="0" w:color="auto"/>
            <w:right w:val="none" w:sz="0" w:space="0" w:color="auto"/>
          </w:divBdr>
        </w:div>
        <w:div w:id="1543133769">
          <w:marLeft w:val="0"/>
          <w:marRight w:val="0"/>
          <w:marTop w:val="0"/>
          <w:marBottom w:val="0"/>
          <w:divBdr>
            <w:top w:val="none" w:sz="0" w:space="0" w:color="auto"/>
            <w:left w:val="none" w:sz="0" w:space="0" w:color="auto"/>
            <w:bottom w:val="none" w:sz="0" w:space="0" w:color="auto"/>
            <w:right w:val="none" w:sz="0" w:space="0" w:color="auto"/>
          </w:divBdr>
        </w:div>
        <w:div w:id="1567109470">
          <w:marLeft w:val="0"/>
          <w:marRight w:val="0"/>
          <w:marTop w:val="0"/>
          <w:marBottom w:val="0"/>
          <w:divBdr>
            <w:top w:val="none" w:sz="0" w:space="0" w:color="auto"/>
            <w:left w:val="none" w:sz="0" w:space="0" w:color="auto"/>
            <w:bottom w:val="none" w:sz="0" w:space="0" w:color="auto"/>
            <w:right w:val="none" w:sz="0" w:space="0" w:color="auto"/>
          </w:divBdr>
        </w:div>
        <w:div w:id="1588467159">
          <w:marLeft w:val="0"/>
          <w:marRight w:val="0"/>
          <w:marTop w:val="0"/>
          <w:marBottom w:val="0"/>
          <w:divBdr>
            <w:top w:val="none" w:sz="0" w:space="0" w:color="auto"/>
            <w:left w:val="none" w:sz="0" w:space="0" w:color="auto"/>
            <w:bottom w:val="none" w:sz="0" w:space="0" w:color="auto"/>
            <w:right w:val="none" w:sz="0" w:space="0" w:color="auto"/>
          </w:divBdr>
        </w:div>
        <w:div w:id="1594582516">
          <w:marLeft w:val="0"/>
          <w:marRight w:val="0"/>
          <w:marTop w:val="0"/>
          <w:marBottom w:val="0"/>
          <w:divBdr>
            <w:top w:val="none" w:sz="0" w:space="0" w:color="auto"/>
            <w:left w:val="none" w:sz="0" w:space="0" w:color="auto"/>
            <w:bottom w:val="none" w:sz="0" w:space="0" w:color="auto"/>
            <w:right w:val="none" w:sz="0" w:space="0" w:color="auto"/>
          </w:divBdr>
        </w:div>
        <w:div w:id="1630477358">
          <w:marLeft w:val="0"/>
          <w:marRight w:val="0"/>
          <w:marTop w:val="0"/>
          <w:marBottom w:val="0"/>
          <w:divBdr>
            <w:top w:val="none" w:sz="0" w:space="0" w:color="auto"/>
            <w:left w:val="none" w:sz="0" w:space="0" w:color="auto"/>
            <w:bottom w:val="none" w:sz="0" w:space="0" w:color="auto"/>
            <w:right w:val="none" w:sz="0" w:space="0" w:color="auto"/>
          </w:divBdr>
        </w:div>
        <w:div w:id="1651250495">
          <w:marLeft w:val="0"/>
          <w:marRight w:val="0"/>
          <w:marTop w:val="0"/>
          <w:marBottom w:val="0"/>
          <w:divBdr>
            <w:top w:val="none" w:sz="0" w:space="0" w:color="auto"/>
            <w:left w:val="none" w:sz="0" w:space="0" w:color="auto"/>
            <w:bottom w:val="none" w:sz="0" w:space="0" w:color="auto"/>
            <w:right w:val="none" w:sz="0" w:space="0" w:color="auto"/>
          </w:divBdr>
        </w:div>
        <w:div w:id="1668481217">
          <w:marLeft w:val="0"/>
          <w:marRight w:val="0"/>
          <w:marTop w:val="0"/>
          <w:marBottom w:val="0"/>
          <w:divBdr>
            <w:top w:val="none" w:sz="0" w:space="0" w:color="auto"/>
            <w:left w:val="none" w:sz="0" w:space="0" w:color="auto"/>
            <w:bottom w:val="none" w:sz="0" w:space="0" w:color="auto"/>
            <w:right w:val="none" w:sz="0" w:space="0" w:color="auto"/>
          </w:divBdr>
        </w:div>
        <w:div w:id="1710643949">
          <w:marLeft w:val="0"/>
          <w:marRight w:val="0"/>
          <w:marTop w:val="0"/>
          <w:marBottom w:val="0"/>
          <w:divBdr>
            <w:top w:val="none" w:sz="0" w:space="0" w:color="auto"/>
            <w:left w:val="none" w:sz="0" w:space="0" w:color="auto"/>
            <w:bottom w:val="none" w:sz="0" w:space="0" w:color="auto"/>
            <w:right w:val="none" w:sz="0" w:space="0" w:color="auto"/>
          </w:divBdr>
        </w:div>
        <w:div w:id="1712612298">
          <w:marLeft w:val="0"/>
          <w:marRight w:val="0"/>
          <w:marTop w:val="0"/>
          <w:marBottom w:val="0"/>
          <w:divBdr>
            <w:top w:val="none" w:sz="0" w:space="0" w:color="auto"/>
            <w:left w:val="none" w:sz="0" w:space="0" w:color="auto"/>
            <w:bottom w:val="none" w:sz="0" w:space="0" w:color="auto"/>
            <w:right w:val="none" w:sz="0" w:space="0" w:color="auto"/>
          </w:divBdr>
        </w:div>
        <w:div w:id="1717124737">
          <w:marLeft w:val="0"/>
          <w:marRight w:val="0"/>
          <w:marTop w:val="0"/>
          <w:marBottom w:val="0"/>
          <w:divBdr>
            <w:top w:val="none" w:sz="0" w:space="0" w:color="auto"/>
            <w:left w:val="none" w:sz="0" w:space="0" w:color="auto"/>
            <w:bottom w:val="none" w:sz="0" w:space="0" w:color="auto"/>
            <w:right w:val="none" w:sz="0" w:space="0" w:color="auto"/>
          </w:divBdr>
        </w:div>
        <w:div w:id="1725063486">
          <w:marLeft w:val="0"/>
          <w:marRight w:val="0"/>
          <w:marTop w:val="0"/>
          <w:marBottom w:val="0"/>
          <w:divBdr>
            <w:top w:val="none" w:sz="0" w:space="0" w:color="auto"/>
            <w:left w:val="none" w:sz="0" w:space="0" w:color="auto"/>
            <w:bottom w:val="none" w:sz="0" w:space="0" w:color="auto"/>
            <w:right w:val="none" w:sz="0" w:space="0" w:color="auto"/>
          </w:divBdr>
        </w:div>
        <w:div w:id="1738437621">
          <w:marLeft w:val="0"/>
          <w:marRight w:val="0"/>
          <w:marTop w:val="0"/>
          <w:marBottom w:val="0"/>
          <w:divBdr>
            <w:top w:val="none" w:sz="0" w:space="0" w:color="auto"/>
            <w:left w:val="none" w:sz="0" w:space="0" w:color="auto"/>
            <w:bottom w:val="none" w:sz="0" w:space="0" w:color="auto"/>
            <w:right w:val="none" w:sz="0" w:space="0" w:color="auto"/>
          </w:divBdr>
        </w:div>
        <w:div w:id="1759982686">
          <w:marLeft w:val="0"/>
          <w:marRight w:val="0"/>
          <w:marTop w:val="0"/>
          <w:marBottom w:val="0"/>
          <w:divBdr>
            <w:top w:val="none" w:sz="0" w:space="0" w:color="auto"/>
            <w:left w:val="none" w:sz="0" w:space="0" w:color="auto"/>
            <w:bottom w:val="none" w:sz="0" w:space="0" w:color="auto"/>
            <w:right w:val="none" w:sz="0" w:space="0" w:color="auto"/>
          </w:divBdr>
        </w:div>
        <w:div w:id="1781490067">
          <w:marLeft w:val="0"/>
          <w:marRight w:val="0"/>
          <w:marTop w:val="0"/>
          <w:marBottom w:val="0"/>
          <w:divBdr>
            <w:top w:val="none" w:sz="0" w:space="0" w:color="auto"/>
            <w:left w:val="none" w:sz="0" w:space="0" w:color="auto"/>
            <w:bottom w:val="none" w:sz="0" w:space="0" w:color="auto"/>
            <w:right w:val="none" w:sz="0" w:space="0" w:color="auto"/>
          </w:divBdr>
        </w:div>
        <w:div w:id="1790779529">
          <w:marLeft w:val="0"/>
          <w:marRight w:val="0"/>
          <w:marTop w:val="0"/>
          <w:marBottom w:val="0"/>
          <w:divBdr>
            <w:top w:val="none" w:sz="0" w:space="0" w:color="auto"/>
            <w:left w:val="none" w:sz="0" w:space="0" w:color="auto"/>
            <w:bottom w:val="none" w:sz="0" w:space="0" w:color="auto"/>
            <w:right w:val="none" w:sz="0" w:space="0" w:color="auto"/>
          </w:divBdr>
        </w:div>
        <w:div w:id="1801798387">
          <w:marLeft w:val="0"/>
          <w:marRight w:val="0"/>
          <w:marTop w:val="0"/>
          <w:marBottom w:val="0"/>
          <w:divBdr>
            <w:top w:val="none" w:sz="0" w:space="0" w:color="auto"/>
            <w:left w:val="none" w:sz="0" w:space="0" w:color="auto"/>
            <w:bottom w:val="none" w:sz="0" w:space="0" w:color="auto"/>
            <w:right w:val="none" w:sz="0" w:space="0" w:color="auto"/>
          </w:divBdr>
        </w:div>
        <w:div w:id="1815828710">
          <w:marLeft w:val="0"/>
          <w:marRight w:val="0"/>
          <w:marTop w:val="0"/>
          <w:marBottom w:val="0"/>
          <w:divBdr>
            <w:top w:val="none" w:sz="0" w:space="0" w:color="auto"/>
            <w:left w:val="none" w:sz="0" w:space="0" w:color="auto"/>
            <w:bottom w:val="none" w:sz="0" w:space="0" w:color="auto"/>
            <w:right w:val="none" w:sz="0" w:space="0" w:color="auto"/>
          </w:divBdr>
        </w:div>
        <w:div w:id="1827743970">
          <w:marLeft w:val="0"/>
          <w:marRight w:val="0"/>
          <w:marTop w:val="0"/>
          <w:marBottom w:val="0"/>
          <w:divBdr>
            <w:top w:val="none" w:sz="0" w:space="0" w:color="auto"/>
            <w:left w:val="none" w:sz="0" w:space="0" w:color="auto"/>
            <w:bottom w:val="none" w:sz="0" w:space="0" w:color="auto"/>
            <w:right w:val="none" w:sz="0" w:space="0" w:color="auto"/>
          </w:divBdr>
        </w:div>
        <w:div w:id="1878666066">
          <w:marLeft w:val="0"/>
          <w:marRight w:val="0"/>
          <w:marTop w:val="0"/>
          <w:marBottom w:val="0"/>
          <w:divBdr>
            <w:top w:val="none" w:sz="0" w:space="0" w:color="auto"/>
            <w:left w:val="none" w:sz="0" w:space="0" w:color="auto"/>
            <w:bottom w:val="none" w:sz="0" w:space="0" w:color="auto"/>
            <w:right w:val="none" w:sz="0" w:space="0" w:color="auto"/>
          </w:divBdr>
        </w:div>
        <w:div w:id="1884294980">
          <w:marLeft w:val="0"/>
          <w:marRight w:val="0"/>
          <w:marTop w:val="0"/>
          <w:marBottom w:val="0"/>
          <w:divBdr>
            <w:top w:val="none" w:sz="0" w:space="0" w:color="auto"/>
            <w:left w:val="none" w:sz="0" w:space="0" w:color="auto"/>
            <w:bottom w:val="none" w:sz="0" w:space="0" w:color="auto"/>
            <w:right w:val="none" w:sz="0" w:space="0" w:color="auto"/>
          </w:divBdr>
        </w:div>
        <w:div w:id="1885941369">
          <w:marLeft w:val="0"/>
          <w:marRight w:val="0"/>
          <w:marTop w:val="0"/>
          <w:marBottom w:val="0"/>
          <w:divBdr>
            <w:top w:val="none" w:sz="0" w:space="0" w:color="auto"/>
            <w:left w:val="none" w:sz="0" w:space="0" w:color="auto"/>
            <w:bottom w:val="none" w:sz="0" w:space="0" w:color="auto"/>
            <w:right w:val="none" w:sz="0" w:space="0" w:color="auto"/>
          </w:divBdr>
        </w:div>
        <w:div w:id="1919094104">
          <w:marLeft w:val="0"/>
          <w:marRight w:val="0"/>
          <w:marTop w:val="0"/>
          <w:marBottom w:val="0"/>
          <w:divBdr>
            <w:top w:val="none" w:sz="0" w:space="0" w:color="auto"/>
            <w:left w:val="none" w:sz="0" w:space="0" w:color="auto"/>
            <w:bottom w:val="none" w:sz="0" w:space="0" w:color="auto"/>
            <w:right w:val="none" w:sz="0" w:space="0" w:color="auto"/>
          </w:divBdr>
        </w:div>
        <w:div w:id="1935244822">
          <w:marLeft w:val="0"/>
          <w:marRight w:val="0"/>
          <w:marTop w:val="0"/>
          <w:marBottom w:val="0"/>
          <w:divBdr>
            <w:top w:val="none" w:sz="0" w:space="0" w:color="auto"/>
            <w:left w:val="none" w:sz="0" w:space="0" w:color="auto"/>
            <w:bottom w:val="none" w:sz="0" w:space="0" w:color="auto"/>
            <w:right w:val="none" w:sz="0" w:space="0" w:color="auto"/>
          </w:divBdr>
        </w:div>
        <w:div w:id="1943830485">
          <w:marLeft w:val="0"/>
          <w:marRight w:val="0"/>
          <w:marTop w:val="0"/>
          <w:marBottom w:val="0"/>
          <w:divBdr>
            <w:top w:val="none" w:sz="0" w:space="0" w:color="auto"/>
            <w:left w:val="none" w:sz="0" w:space="0" w:color="auto"/>
            <w:bottom w:val="none" w:sz="0" w:space="0" w:color="auto"/>
            <w:right w:val="none" w:sz="0" w:space="0" w:color="auto"/>
          </w:divBdr>
        </w:div>
        <w:div w:id="1950235218">
          <w:marLeft w:val="0"/>
          <w:marRight w:val="0"/>
          <w:marTop w:val="0"/>
          <w:marBottom w:val="0"/>
          <w:divBdr>
            <w:top w:val="none" w:sz="0" w:space="0" w:color="auto"/>
            <w:left w:val="none" w:sz="0" w:space="0" w:color="auto"/>
            <w:bottom w:val="none" w:sz="0" w:space="0" w:color="auto"/>
            <w:right w:val="none" w:sz="0" w:space="0" w:color="auto"/>
          </w:divBdr>
        </w:div>
        <w:div w:id="2036802954">
          <w:marLeft w:val="0"/>
          <w:marRight w:val="0"/>
          <w:marTop w:val="0"/>
          <w:marBottom w:val="0"/>
          <w:divBdr>
            <w:top w:val="none" w:sz="0" w:space="0" w:color="auto"/>
            <w:left w:val="none" w:sz="0" w:space="0" w:color="auto"/>
            <w:bottom w:val="none" w:sz="0" w:space="0" w:color="auto"/>
            <w:right w:val="none" w:sz="0" w:space="0" w:color="auto"/>
          </w:divBdr>
        </w:div>
        <w:div w:id="2042850802">
          <w:marLeft w:val="0"/>
          <w:marRight w:val="0"/>
          <w:marTop w:val="0"/>
          <w:marBottom w:val="0"/>
          <w:divBdr>
            <w:top w:val="none" w:sz="0" w:space="0" w:color="auto"/>
            <w:left w:val="none" w:sz="0" w:space="0" w:color="auto"/>
            <w:bottom w:val="none" w:sz="0" w:space="0" w:color="auto"/>
            <w:right w:val="none" w:sz="0" w:space="0" w:color="auto"/>
          </w:divBdr>
        </w:div>
        <w:div w:id="2077893339">
          <w:marLeft w:val="0"/>
          <w:marRight w:val="0"/>
          <w:marTop w:val="0"/>
          <w:marBottom w:val="0"/>
          <w:divBdr>
            <w:top w:val="none" w:sz="0" w:space="0" w:color="auto"/>
            <w:left w:val="none" w:sz="0" w:space="0" w:color="auto"/>
            <w:bottom w:val="none" w:sz="0" w:space="0" w:color="auto"/>
            <w:right w:val="none" w:sz="0" w:space="0" w:color="auto"/>
          </w:divBdr>
        </w:div>
        <w:div w:id="2091390439">
          <w:marLeft w:val="0"/>
          <w:marRight w:val="0"/>
          <w:marTop w:val="0"/>
          <w:marBottom w:val="0"/>
          <w:divBdr>
            <w:top w:val="none" w:sz="0" w:space="0" w:color="auto"/>
            <w:left w:val="none" w:sz="0" w:space="0" w:color="auto"/>
            <w:bottom w:val="none" w:sz="0" w:space="0" w:color="auto"/>
            <w:right w:val="none" w:sz="0" w:space="0" w:color="auto"/>
          </w:divBdr>
        </w:div>
        <w:div w:id="2110852816">
          <w:marLeft w:val="0"/>
          <w:marRight w:val="0"/>
          <w:marTop w:val="0"/>
          <w:marBottom w:val="0"/>
          <w:divBdr>
            <w:top w:val="none" w:sz="0" w:space="0" w:color="auto"/>
            <w:left w:val="none" w:sz="0" w:space="0" w:color="auto"/>
            <w:bottom w:val="none" w:sz="0" w:space="0" w:color="auto"/>
            <w:right w:val="none" w:sz="0" w:space="0" w:color="auto"/>
          </w:divBdr>
        </w:div>
        <w:div w:id="2139058146">
          <w:marLeft w:val="0"/>
          <w:marRight w:val="0"/>
          <w:marTop w:val="0"/>
          <w:marBottom w:val="0"/>
          <w:divBdr>
            <w:top w:val="none" w:sz="0" w:space="0" w:color="auto"/>
            <w:left w:val="none" w:sz="0" w:space="0" w:color="auto"/>
            <w:bottom w:val="none" w:sz="0" w:space="0" w:color="auto"/>
            <w:right w:val="none" w:sz="0" w:space="0" w:color="auto"/>
          </w:divBdr>
        </w:div>
        <w:div w:id="2146117549">
          <w:marLeft w:val="0"/>
          <w:marRight w:val="0"/>
          <w:marTop w:val="0"/>
          <w:marBottom w:val="0"/>
          <w:divBdr>
            <w:top w:val="none" w:sz="0" w:space="0" w:color="auto"/>
            <w:left w:val="none" w:sz="0" w:space="0" w:color="auto"/>
            <w:bottom w:val="none" w:sz="0" w:space="0" w:color="auto"/>
            <w:right w:val="none" w:sz="0" w:space="0" w:color="auto"/>
          </w:divBdr>
        </w:div>
      </w:divsChild>
    </w:div>
    <w:div w:id="1074930923">
      <w:bodyDiv w:val="1"/>
      <w:marLeft w:val="0"/>
      <w:marRight w:val="0"/>
      <w:marTop w:val="0"/>
      <w:marBottom w:val="0"/>
      <w:divBdr>
        <w:top w:val="none" w:sz="0" w:space="0" w:color="auto"/>
        <w:left w:val="none" w:sz="0" w:space="0" w:color="auto"/>
        <w:bottom w:val="none" w:sz="0" w:space="0" w:color="auto"/>
        <w:right w:val="none" w:sz="0" w:space="0" w:color="auto"/>
      </w:divBdr>
    </w:div>
    <w:div w:id="1076317901">
      <w:bodyDiv w:val="1"/>
      <w:marLeft w:val="0"/>
      <w:marRight w:val="0"/>
      <w:marTop w:val="0"/>
      <w:marBottom w:val="0"/>
      <w:divBdr>
        <w:top w:val="none" w:sz="0" w:space="0" w:color="auto"/>
        <w:left w:val="none" w:sz="0" w:space="0" w:color="auto"/>
        <w:bottom w:val="none" w:sz="0" w:space="0" w:color="auto"/>
        <w:right w:val="none" w:sz="0" w:space="0" w:color="auto"/>
      </w:divBdr>
    </w:div>
    <w:div w:id="1076367647">
      <w:bodyDiv w:val="1"/>
      <w:marLeft w:val="0"/>
      <w:marRight w:val="0"/>
      <w:marTop w:val="0"/>
      <w:marBottom w:val="0"/>
      <w:divBdr>
        <w:top w:val="none" w:sz="0" w:space="0" w:color="auto"/>
        <w:left w:val="none" w:sz="0" w:space="0" w:color="auto"/>
        <w:bottom w:val="none" w:sz="0" w:space="0" w:color="auto"/>
        <w:right w:val="none" w:sz="0" w:space="0" w:color="auto"/>
      </w:divBdr>
    </w:div>
    <w:div w:id="1076975110">
      <w:bodyDiv w:val="1"/>
      <w:marLeft w:val="0"/>
      <w:marRight w:val="0"/>
      <w:marTop w:val="0"/>
      <w:marBottom w:val="0"/>
      <w:divBdr>
        <w:top w:val="none" w:sz="0" w:space="0" w:color="auto"/>
        <w:left w:val="none" w:sz="0" w:space="0" w:color="auto"/>
        <w:bottom w:val="none" w:sz="0" w:space="0" w:color="auto"/>
        <w:right w:val="none" w:sz="0" w:space="0" w:color="auto"/>
      </w:divBdr>
    </w:div>
    <w:div w:id="1077440884">
      <w:bodyDiv w:val="1"/>
      <w:marLeft w:val="0"/>
      <w:marRight w:val="0"/>
      <w:marTop w:val="0"/>
      <w:marBottom w:val="0"/>
      <w:divBdr>
        <w:top w:val="none" w:sz="0" w:space="0" w:color="auto"/>
        <w:left w:val="none" w:sz="0" w:space="0" w:color="auto"/>
        <w:bottom w:val="none" w:sz="0" w:space="0" w:color="auto"/>
        <w:right w:val="none" w:sz="0" w:space="0" w:color="auto"/>
      </w:divBdr>
    </w:div>
    <w:div w:id="1078358210">
      <w:bodyDiv w:val="1"/>
      <w:marLeft w:val="0"/>
      <w:marRight w:val="0"/>
      <w:marTop w:val="0"/>
      <w:marBottom w:val="0"/>
      <w:divBdr>
        <w:top w:val="none" w:sz="0" w:space="0" w:color="auto"/>
        <w:left w:val="none" w:sz="0" w:space="0" w:color="auto"/>
        <w:bottom w:val="none" w:sz="0" w:space="0" w:color="auto"/>
        <w:right w:val="none" w:sz="0" w:space="0" w:color="auto"/>
      </w:divBdr>
    </w:div>
    <w:div w:id="1078360505">
      <w:bodyDiv w:val="1"/>
      <w:marLeft w:val="0"/>
      <w:marRight w:val="0"/>
      <w:marTop w:val="0"/>
      <w:marBottom w:val="0"/>
      <w:divBdr>
        <w:top w:val="none" w:sz="0" w:space="0" w:color="auto"/>
        <w:left w:val="none" w:sz="0" w:space="0" w:color="auto"/>
        <w:bottom w:val="none" w:sz="0" w:space="0" w:color="auto"/>
        <w:right w:val="none" w:sz="0" w:space="0" w:color="auto"/>
      </w:divBdr>
    </w:div>
    <w:div w:id="1078599295">
      <w:bodyDiv w:val="1"/>
      <w:marLeft w:val="0"/>
      <w:marRight w:val="0"/>
      <w:marTop w:val="0"/>
      <w:marBottom w:val="0"/>
      <w:divBdr>
        <w:top w:val="none" w:sz="0" w:space="0" w:color="auto"/>
        <w:left w:val="none" w:sz="0" w:space="0" w:color="auto"/>
        <w:bottom w:val="none" w:sz="0" w:space="0" w:color="auto"/>
        <w:right w:val="none" w:sz="0" w:space="0" w:color="auto"/>
      </w:divBdr>
    </w:div>
    <w:div w:id="1078862783">
      <w:bodyDiv w:val="1"/>
      <w:marLeft w:val="0"/>
      <w:marRight w:val="0"/>
      <w:marTop w:val="0"/>
      <w:marBottom w:val="0"/>
      <w:divBdr>
        <w:top w:val="none" w:sz="0" w:space="0" w:color="auto"/>
        <w:left w:val="none" w:sz="0" w:space="0" w:color="auto"/>
        <w:bottom w:val="none" w:sz="0" w:space="0" w:color="auto"/>
        <w:right w:val="none" w:sz="0" w:space="0" w:color="auto"/>
      </w:divBdr>
    </w:div>
    <w:div w:id="1079254900">
      <w:bodyDiv w:val="1"/>
      <w:marLeft w:val="0"/>
      <w:marRight w:val="0"/>
      <w:marTop w:val="0"/>
      <w:marBottom w:val="0"/>
      <w:divBdr>
        <w:top w:val="none" w:sz="0" w:space="0" w:color="auto"/>
        <w:left w:val="none" w:sz="0" w:space="0" w:color="auto"/>
        <w:bottom w:val="none" w:sz="0" w:space="0" w:color="auto"/>
        <w:right w:val="none" w:sz="0" w:space="0" w:color="auto"/>
      </w:divBdr>
    </w:div>
    <w:div w:id="1079329563">
      <w:bodyDiv w:val="1"/>
      <w:marLeft w:val="0"/>
      <w:marRight w:val="0"/>
      <w:marTop w:val="0"/>
      <w:marBottom w:val="0"/>
      <w:divBdr>
        <w:top w:val="none" w:sz="0" w:space="0" w:color="auto"/>
        <w:left w:val="none" w:sz="0" w:space="0" w:color="auto"/>
        <w:bottom w:val="none" w:sz="0" w:space="0" w:color="auto"/>
        <w:right w:val="none" w:sz="0" w:space="0" w:color="auto"/>
      </w:divBdr>
    </w:div>
    <w:div w:id="1079710569">
      <w:bodyDiv w:val="1"/>
      <w:marLeft w:val="0"/>
      <w:marRight w:val="0"/>
      <w:marTop w:val="0"/>
      <w:marBottom w:val="0"/>
      <w:divBdr>
        <w:top w:val="none" w:sz="0" w:space="0" w:color="auto"/>
        <w:left w:val="none" w:sz="0" w:space="0" w:color="auto"/>
        <w:bottom w:val="none" w:sz="0" w:space="0" w:color="auto"/>
        <w:right w:val="none" w:sz="0" w:space="0" w:color="auto"/>
      </w:divBdr>
    </w:div>
    <w:div w:id="1079906234">
      <w:bodyDiv w:val="1"/>
      <w:marLeft w:val="0"/>
      <w:marRight w:val="0"/>
      <w:marTop w:val="0"/>
      <w:marBottom w:val="0"/>
      <w:divBdr>
        <w:top w:val="none" w:sz="0" w:space="0" w:color="auto"/>
        <w:left w:val="none" w:sz="0" w:space="0" w:color="auto"/>
        <w:bottom w:val="none" w:sz="0" w:space="0" w:color="auto"/>
        <w:right w:val="none" w:sz="0" w:space="0" w:color="auto"/>
      </w:divBdr>
    </w:div>
    <w:div w:id="1082872165">
      <w:bodyDiv w:val="1"/>
      <w:marLeft w:val="0"/>
      <w:marRight w:val="0"/>
      <w:marTop w:val="0"/>
      <w:marBottom w:val="0"/>
      <w:divBdr>
        <w:top w:val="none" w:sz="0" w:space="0" w:color="auto"/>
        <w:left w:val="none" w:sz="0" w:space="0" w:color="auto"/>
        <w:bottom w:val="none" w:sz="0" w:space="0" w:color="auto"/>
        <w:right w:val="none" w:sz="0" w:space="0" w:color="auto"/>
      </w:divBdr>
    </w:div>
    <w:div w:id="1083530636">
      <w:bodyDiv w:val="1"/>
      <w:marLeft w:val="0"/>
      <w:marRight w:val="0"/>
      <w:marTop w:val="0"/>
      <w:marBottom w:val="0"/>
      <w:divBdr>
        <w:top w:val="none" w:sz="0" w:space="0" w:color="auto"/>
        <w:left w:val="none" w:sz="0" w:space="0" w:color="auto"/>
        <w:bottom w:val="none" w:sz="0" w:space="0" w:color="auto"/>
        <w:right w:val="none" w:sz="0" w:space="0" w:color="auto"/>
      </w:divBdr>
    </w:div>
    <w:div w:id="1083644256">
      <w:bodyDiv w:val="1"/>
      <w:marLeft w:val="0"/>
      <w:marRight w:val="0"/>
      <w:marTop w:val="0"/>
      <w:marBottom w:val="0"/>
      <w:divBdr>
        <w:top w:val="none" w:sz="0" w:space="0" w:color="auto"/>
        <w:left w:val="none" w:sz="0" w:space="0" w:color="auto"/>
        <w:bottom w:val="none" w:sz="0" w:space="0" w:color="auto"/>
        <w:right w:val="none" w:sz="0" w:space="0" w:color="auto"/>
      </w:divBdr>
    </w:div>
    <w:div w:id="1084575279">
      <w:bodyDiv w:val="1"/>
      <w:marLeft w:val="0"/>
      <w:marRight w:val="0"/>
      <w:marTop w:val="0"/>
      <w:marBottom w:val="0"/>
      <w:divBdr>
        <w:top w:val="none" w:sz="0" w:space="0" w:color="auto"/>
        <w:left w:val="none" w:sz="0" w:space="0" w:color="auto"/>
        <w:bottom w:val="none" w:sz="0" w:space="0" w:color="auto"/>
        <w:right w:val="none" w:sz="0" w:space="0" w:color="auto"/>
      </w:divBdr>
    </w:div>
    <w:div w:id="1084915496">
      <w:bodyDiv w:val="1"/>
      <w:marLeft w:val="0"/>
      <w:marRight w:val="0"/>
      <w:marTop w:val="0"/>
      <w:marBottom w:val="0"/>
      <w:divBdr>
        <w:top w:val="none" w:sz="0" w:space="0" w:color="auto"/>
        <w:left w:val="none" w:sz="0" w:space="0" w:color="auto"/>
        <w:bottom w:val="none" w:sz="0" w:space="0" w:color="auto"/>
        <w:right w:val="none" w:sz="0" w:space="0" w:color="auto"/>
      </w:divBdr>
    </w:div>
    <w:div w:id="1085223483">
      <w:bodyDiv w:val="1"/>
      <w:marLeft w:val="0"/>
      <w:marRight w:val="0"/>
      <w:marTop w:val="0"/>
      <w:marBottom w:val="0"/>
      <w:divBdr>
        <w:top w:val="none" w:sz="0" w:space="0" w:color="auto"/>
        <w:left w:val="none" w:sz="0" w:space="0" w:color="auto"/>
        <w:bottom w:val="none" w:sz="0" w:space="0" w:color="auto"/>
        <w:right w:val="none" w:sz="0" w:space="0" w:color="auto"/>
      </w:divBdr>
    </w:div>
    <w:div w:id="1086728950">
      <w:bodyDiv w:val="1"/>
      <w:marLeft w:val="0"/>
      <w:marRight w:val="0"/>
      <w:marTop w:val="0"/>
      <w:marBottom w:val="0"/>
      <w:divBdr>
        <w:top w:val="none" w:sz="0" w:space="0" w:color="auto"/>
        <w:left w:val="none" w:sz="0" w:space="0" w:color="auto"/>
        <w:bottom w:val="none" w:sz="0" w:space="0" w:color="auto"/>
        <w:right w:val="none" w:sz="0" w:space="0" w:color="auto"/>
      </w:divBdr>
    </w:div>
    <w:div w:id="1087266257">
      <w:bodyDiv w:val="1"/>
      <w:marLeft w:val="0"/>
      <w:marRight w:val="0"/>
      <w:marTop w:val="0"/>
      <w:marBottom w:val="0"/>
      <w:divBdr>
        <w:top w:val="none" w:sz="0" w:space="0" w:color="auto"/>
        <w:left w:val="none" w:sz="0" w:space="0" w:color="auto"/>
        <w:bottom w:val="none" w:sz="0" w:space="0" w:color="auto"/>
        <w:right w:val="none" w:sz="0" w:space="0" w:color="auto"/>
      </w:divBdr>
    </w:div>
    <w:div w:id="1087845016">
      <w:bodyDiv w:val="1"/>
      <w:marLeft w:val="0"/>
      <w:marRight w:val="0"/>
      <w:marTop w:val="0"/>
      <w:marBottom w:val="0"/>
      <w:divBdr>
        <w:top w:val="none" w:sz="0" w:space="0" w:color="auto"/>
        <w:left w:val="none" w:sz="0" w:space="0" w:color="auto"/>
        <w:bottom w:val="none" w:sz="0" w:space="0" w:color="auto"/>
        <w:right w:val="none" w:sz="0" w:space="0" w:color="auto"/>
      </w:divBdr>
    </w:div>
    <w:div w:id="1088574403">
      <w:bodyDiv w:val="1"/>
      <w:marLeft w:val="0"/>
      <w:marRight w:val="0"/>
      <w:marTop w:val="0"/>
      <w:marBottom w:val="0"/>
      <w:divBdr>
        <w:top w:val="none" w:sz="0" w:space="0" w:color="auto"/>
        <w:left w:val="none" w:sz="0" w:space="0" w:color="auto"/>
        <w:bottom w:val="none" w:sz="0" w:space="0" w:color="auto"/>
        <w:right w:val="none" w:sz="0" w:space="0" w:color="auto"/>
      </w:divBdr>
    </w:div>
    <w:div w:id="1088579824">
      <w:bodyDiv w:val="1"/>
      <w:marLeft w:val="0"/>
      <w:marRight w:val="0"/>
      <w:marTop w:val="0"/>
      <w:marBottom w:val="0"/>
      <w:divBdr>
        <w:top w:val="none" w:sz="0" w:space="0" w:color="auto"/>
        <w:left w:val="none" w:sz="0" w:space="0" w:color="auto"/>
        <w:bottom w:val="none" w:sz="0" w:space="0" w:color="auto"/>
        <w:right w:val="none" w:sz="0" w:space="0" w:color="auto"/>
      </w:divBdr>
    </w:div>
    <w:div w:id="1089350330">
      <w:bodyDiv w:val="1"/>
      <w:marLeft w:val="0"/>
      <w:marRight w:val="0"/>
      <w:marTop w:val="0"/>
      <w:marBottom w:val="0"/>
      <w:divBdr>
        <w:top w:val="none" w:sz="0" w:space="0" w:color="auto"/>
        <w:left w:val="none" w:sz="0" w:space="0" w:color="auto"/>
        <w:bottom w:val="none" w:sz="0" w:space="0" w:color="auto"/>
        <w:right w:val="none" w:sz="0" w:space="0" w:color="auto"/>
      </w:divBdr>
    </w:div>
    <w:div w:id="1089740817">
      <w:bodyDiv w:val="1"/>
      <w:marLeft w:val="0"/>
      <w:marRight w:val="0"/>
      <w:marTop w:val="0"/>
      <w:marBottom w:val="0"/>
      <w:divBdr>
        <w:top w:val="none" w:sz="0" w:space="0" w:color="auto"/>
        <w:left w:val="none" w:sz="0" w:space="0" w:color="auto"/>
        <w:bottom w:val="none" w:sz="0" w:space="0" w:color="auto"/>
        <w:right w:val="none" w:sz="0" w:space="0" w:color="auto"/>
      </w:divBdr>
    </w:div>
    <w:div w:id="1090198050">
      <w:bodyDiv w:val="1"/>
      <w:marLeft w:val="0"/>
      <w:marRight w:val="0"/>
      <w:marTop w:val="0"/>
      <w:marBottom w:val="0"/>
      <w:divBdr>
        <w:top w:val="none" w:sz="0" w:space="0" w:color="auto"/>
        <w:left w:val="none" w:sz="0" w:space="0" w:color="auto"/>
        <w:bottom w:val="none" w:sz="0" w:space="0" w:color="auto"/>
        <w:right w:val="none" w:sz="0" w:space="0" w:color="auto"/>
      </w:divBdr>
    </w:div>
    <w:div w:id="1090278521">
      <w:bodyDiv w:val="1"/>
      <w:marLeft w:val="0"/>
      <w:marRight w:val="0"/>
      <w:marTop w:val="0"/>
      <w:marBottom w:val="0"/>
      <w:divBdr>
        <w:top w:val="none" w:sz="0" w:space="0" w:color="auto"/>
        <w:left w:val="none" w:sz="0" w:space="0" w:color="auto"/>
        <w:bottom w:val="none" w:sz="0" w:space="0" w:color="auto"/>
        <w:right w:val="none" w:sz="0" w:space="0" w:color="auto"/>
      </w:divBdr>
    </w:div>
    <w:div w:id="1090351373">
      <w:bodyDiv w:val="1"/>
      <w:marLeft w:val="0"/>
      <w:marRight w:val="0"/>
      <w:marTop w:val="0"/>
      <w:marBottom w:val="0"/>
      <w:divBdr>
        <w:top w:val="none" w:sz="0" w:space="0" w:color="auto"/>
        <w:left w:val="none" w:sz="0" w:space="0" w:color="auto"/>
        <w:bottom w:val="none" w:sz="0" w:space="0" w:color="auto"/>
        <w:right w:val="none" w:sz="0" w:space="0" w:color="auto"/>
      </w:divBdr>
    </w:div>
    <w:div w:id="1090394713">
      <w:bodyDiv w:val="1"/>
      <w:marLeft w:val="0"/>
      <w:marRight w:val="0"/>
      <w:marTop w:val="0"/>
      <w:marBottom w:val="0"/>
      <w:divBdr>
        <w:top w:val="none" w:sz="0" w:space="0" w:color="auto"/>
        <w:left w:val="none" w:sz="0" w:space="0" w:color="auto"/>
        <w:bottom w:val="none" w:sz="0" w:space="0" w:color="auto"/>
        <w:right w:val="none" w:sz="0" w:space="0" w:color="auto"/>
      </w:divBdr>
    </w:div>
    <w:div w:id="1090615348">
      <w:bodyDiv w:val="1"/>
      <w:marLeft w:val="0"/>
      <w:marRight w:val="0"/>
      <w:marTop w:val="0"/>
      <w:marBottom w:val="0"/>
      <w:divBdr>
        <w:top w:val="none" w:sz="0" w:space="0" w:color="auto"/>
        <w:left w:val="none" w:sz="0" w:space="0" w:color="auto"/>
        <w:bottom w:val="none" w:sz="0" w:space="0" w:color="auto"/>
        <w:right w:val="none" w:sz="0" w:space="0" w:color="auto"/>
      </w:divBdr>
    </w:div>
    <w:div w:id="1090927018">
      <w:bodyDiv w:val="1"/>
      <w:marLeft w:val="0"/>
      <w:marRight w:val="0"/>
      <w:marTop w:val="0"/>
      <w:marBottom w:val="0"/>
      <w:divBdr>
        <w:top w:val="none" w:sz="0" w:space="0" w:color="auto"/>
        <w:left w:val="none" w:sz="0" w:space="0" w:color="auto"/>
        <w:bottom w:val="none" w:sz="0" w:space="0" w:color="auto"/>
        <w:right w:val="none" w:sz="0" w:space="0" w:color="auto"/>
      </w:divBdr>
    </w:div>
    <w:div w:id="1091046674">
      <w:bodyDiv w:val="1"/>
      <w:marLeft w:val="0"/>
      <w:marRight w:val="0"/>
      <w:marTop w:val="0"/>
      <w:marBottom w:val="0"/>
      <w:divBdr>
        <w:top w:val="none" w:sz="0" w:space="0" w:color="auto"/>
        <w:left w:val="none" w:sz="0" w:space="0" w:color="auto"/>
        <w:bottom w:val="none" w:sz="0" w:space="0" w:color="auto"/>
        <w:right w:val="none" w:sz="0" w:space="0" w:color="auto"/>
      </w:divBdr>
    </w:div>
    <w:div w:id="1091120156">
      <w:bodyDiv w:val="1"/>
      <w:marLeft w:val="0"/>
      <w:marRight w:val="0"/>
      <w:marTop w:val="0"/>
      <w:marBottom w:val="0"/>
      <w:divBdr>
        <w:top w:val="none" w:sz="0" w:space="0" w:color="auto"/>
        <w:left w:val="none" w:sz="0" w:space="0" w:color="auto"/>
        <w:bottom w:val="none" w:sz="0" w:space="0" w:color="auto"/>
        <w:right w:val="none" w:sz="0" w:space="0" w:color="auto"/>
      </w:divBdr>
    </w:div>
    <w:div w:id="1091588390">
      <w:bodyDiv w:val="1"/>
      <w:marLeft w:val="0"/>
      <w:marRight w:val="0"/>
      <w:marTop w:val="0"/>
      <w:marBottom w:val="0"/>
      <w:divBdr>
        <w:top w:val="none" w:sz="0" w:space="0" w:color="auto"/>
        <w:left w:val="none" w:sz="0" w:space="0" w:color="auto"/>
        <w:bottom w:val="none" w:sz="0" w:space="0" w:color="auto"/>
        <w:right w:val="none" w:sz="0" w:space="0" w:color="auto"/>
      </w:divBdr>
    </w:div>
    <w:div w:id="1092823563">
      <w:bodyDiv w:val="1"/>
      <w:marLeft w:val="0"/>
      <w:marRight w:val="0"/>
      <w:marTop w:val="0"/>
      <w:marBottom w:val="0"/>
      <w:divBdr>
        <w:top w:val="none" w:sz="0" w:space="0" w:color="auto"/>
        <w:left w:val="none" w:sz="0" w:space="0" w:color="auto"/>
        <w:bottom w:val="none" w:sz="0" w:space="0" w:color="auto"/>
        <w:right w:val="none" w:sz="0" w:space="0" w:color="auto"/>
      </w:divBdr>
    </w:div>
    <w:div w:id="1092898392">
      <w:bodyDiv w:val="1"/>
      <w:marLeft w:val="0"/>
      <w:marRight w:val="0"/>
      <w:marTop w:val="0"/>
      <w:marBottom w:val="0"/>
      <w:divBdr>
        <w:top w:val="none" w:sz="0" w:space="0" w:color="auto"/>
        <w:left w:val="none" w:sz="0" w:space="0" w:color="auto"/>
        <w:bottom w:val="none" w:sz="0" w:space="0" w:color="auto"/>
        <w:right w:val="none" w:sz="0" w:space="0" w:color="auto"/>
      </w:divBdr>
    </w:div>
    <w:div w:id="1092971108">
      <w:bodyDiv w:val="1"/>
      <w:marLeft w:val="0"/>
      <w:marRight w:val="0"/>
      <w:marTop w:val="0"/>
      <w:marBottom w:val="0"/>
      <w:divBdr>
        <w:top w:val="none" w:sz="0" w:space="0" w:color="auto"/>
        <w:left w:val="none" w:sz="0" w:space="0" w:color="auto"/>
        <w:bottom w:val="none" w:sz="0" w:space="0" w:color="auto"/>
        <w:right w:val="none" w:sz="0" w:space="0" w:color="auto"/>
      </w:divBdr>
    </w:div>
    <w:div w:id="1093354585">
      <w:bodyDiv w:val="1"/>
      <w:marLeft w:val="0"/>
      <w:marRight w:val="0"/>
      <w:marTop w:val="0"/>
      <w:marBottom w:val="0"/>
      <w:divBdr>
        <w:top w:val="none" w:sz="0" w:space="0" w:color="auto"/>
        <w:left w:val="none" w:sz="0" w:space="0" w:color="auto"/>
        <w:bottom w:val="none" w:sz="0" w:space="0" w:color="auto"/>
        <w:right w:val="none" w:sz="0" w:space="0" w:color="auto"/>
      </w:divBdr>
    </w:div>
    <w:div w:id="1093360371">
      <w:bodyDiv w:val="1"/>
      <w:marLeft w:val="0"/>
      <w:marRight w:val="0"/>
      <w:marTop w:val="0"/>
      <w:marBottom w:val="0"/>
      <w:divBdr>
        <w:top w:val="none" w:sz="0" w:space="0" w:color="auto"/>
        <w:left w:val="none" w:sz="0" w:space="0" w:color="auto"/>
        <w:bottom w:val="none" w:sz="0" w:space="0" w:color="auto"/>
        <w:right w:val="none" w:sz="0" w:space="0" w:color="auto"/>
      </w:divBdr>
    </w:div>
    <w:div w:id="1094666854">
      <w:bodyDiv w:val="1"/>
      <w:marLeft w:val="0"/>
      <w:marRight w:val="0"/>
      <w:marTop w:val="0"/>
      <w:marBottom w:val="0"/>
      <w:divBdr>
        <w:top w:val="none" w:sz="0" w:space="0" w:color="auto"/>
        <w:left w:val="none" w:sz="0" w:space="0" w:color="auto"/>
        <w:bottom w:val="none" w:sz="0" w:space="0" w:color="auto"/>
        <w:right w:val="none" w:sz="0" w:space="0" w:color="auto"/>
      </w:divBdr>
    </w:div>
    <w:div w:id="1094784822">
      <w:bodyDiv w:val="1"/>
      <w:marLeft w:val="0"/>
      <w:marRight w:val="0"/>
      <w:marTop w:val="0"/>
      <w:marBottom w:val="0"/>
      <w:divBdr>
        <w:top w:val="none" w:sz="0" w:space="0" w:color="auto"/>
        <w:left w:val="none" w:sz="0" w:space="0" w:color="auto"/>
        <w:bottom w:val="none" w:sz="0" w:space="0" w:color="auto"/>
        <w:right w:val="none" w:sz="0" w:space="0" w:color="auto"/>
      </w:divBdr>
    </w:div>
    <w:div w:id="1095370248">
      <w:bodyDiv w:val="1"/>
      <w:marLeft w:val="0"/>
      <w:marRight w:val="0"/>
      <w:marTop w:val="0"/>
      <w:marBottom w:val="0"/>
      <w:divBdr>
        <w:top w:val="none" w:sz="0" w:space="0" w:color="auto"/>
        <w:left w:val="none" w:sz="0" w:space="0" w:color="auto"/>
        <w:bottom w:val="none" w:sz="0" w:space="0" w:color="auto"/>
        <w:right w:val="none" w:sz="0" w:space="0" w:color="auto"/>
      </w:divBdr>
    </w:div>
    <w:div w:id="1096317895">
      <w:bodyDiv w:val="1"/>
      <w:marLeft w:val="0"/>
      <w:marRight w:val="0"/>
      <w:marTop w:val="0"/>
      <w:marBottom w:val="0"/>
      <w:divBdr>
        <w:top w:val="none" w:sz="0" w:space="0" w:color="auto"/>
        <w:left w:val="none" w:sz="0" w:space="0" w:color="auto"/>
        <w:bottom w:val="none" w:sz="0" w:space="0" w:color="auto"/>
        <w:right w:val="none" w:sz="0" w:space="0" w:color="auto"/>
      </w:divBdr>
    </w:div>
    <w:div w:id="1096437851">
      <w:bodyDiv w:val="1"/>
      <w:marLeft w:val="0"/>
      <w:marRight w:val="0"/>
      <w:marTop w:val="0"/>
      <w:marBottom w:val="0"/>
      <w:divBdr>
        <w:top w:val="none" w:sz="0" w:space="0" w:color="auto"/>
        <w:left w:val="none" w:sz="0" w:space="0" w:color="auto"/>
        <w:bottom w:val="none" w:sz="0" w:space="0" w:color="auto"/>
        <w:right w:val="none" w:sz="0" w:space="0" w:color="auto"/>
      </w:divBdr>
    </w:div>
    <w:div w:id="1096680393">
      <w:bodyDiv w:val="1"/>
      <w:marLeft w:val="0"/>
      <w:marRight w:val="0"/>
      <w:marTop w:val="0"/>
      <w:marBottom w:val="0"/>
      <w:divBdr>
        <w:top w:val="none" w:sz="0" w:space="0" w:color="auto"/>
        <w:left w:val="none" w:sz="0" w:space="0" w:color="auto"/>
        <w:bottom w:val="none" w:sz="0" w:space="0" w:color="auto"/>
        <w:right w:val="none" w:sz="0" w:space="0" w:color="auto"/>
      </w:divBdr>
    </w:div>
    <w:div w:id="1096831226">
      <w:bodyDiv w:val="1"/>
      <w:marLeft w:val="0"/>
      <w:marRight w:val="0"/>
      <w:marTop w:val="0"/>
      <w:marBottom w:val="0"/>
      <w:divBdr>
        <w:top w:val="none" w:sz="0" w:space="0" w:color="auto"/>
        <w:left w:val="none" w:sz="0" w:space="0" w:color="auto"/>
        <w:bottom w:val="none" w:sz="0" w:space="0" w:color="auto"/>
        <w:right w:val="none" w:sz="0" w:space="0" w:color="auto"/>
      </w:divBdr>
    </w:div>
    <w:div w:id="1096973337">
      <w:bodyDiv w:val="1"/>
      <w:marLeft w:val="0"/>
      <w:marRight w:val="0"/>
      <w:marTop w:val="0"/>
      <w:marBottom w:val="0"/>
      <w:divBdr>
        <w:top w:val="none" w:sz="0" w:space="0" w:color="auto"/>
        <w:left w:val="none" w:sz="0" w:space="0" w:color="auto"/>
        <w:bottom w:val="none" w:sz="0" w:space="0" w:color="auto"/>
        <w:right w:val="none" w:sz="0" w:space="0" w:color="auto"/>
      </w:divBdr>
    </w:div>
    <w:div w:id="1097021123">
      <w:bodyDiv w:val="1"/>
      <w:marLeft w:val="0"/>
      <w:marRight w:val="0"/>
      <w:marTop w:val="0"/>
      <w:marBottom w:val="0"/>
      <w:divBdr>
        <w:top w:val="none" w:sz="0" w:space="0" w:color="auto"/>
        <w:left w:val="none" w:sz="0" w:space="0" w:color="auto"/>
        <w:bottom w:val="none" w:sz="0" w:space="0" w:color="auto"/>
        <w:right w:val="none" w:sz="0" w:space="0" w:color="auto"/>
      </w:divBdr>
    </w:div>
    <w:div w:id="1097096226">
      <w:bodyDiv w:val="1"/>
      <w:marLeft w:val="0"/>
      <w:marRight w:val="0"/>
      <w:marTop w:val="0"/>
      <w:marBottom w:val="0"/>
      <w:divBdr>
        <w:top w:val="none" w:sz="0" w:space="0" w:color="auto"/>
        <w:left w:val="none" w:sz="0" w:space="0" w:color="auto"/>
        <w:bottom w:val="none" w:sz="0" w:space="0" w:color="auto"/>
        <w:right w:val="none" w:sz="0" w:space="0" w:color="auto"/>
      </w:divBdr>
    </w:div>
    <w:div w:id="1097100147">
      <w:bodyDiv w:val="1"/>
      <w:marLeft w:val="0"/>
      <w:marRight w:val="0"/>
      <w:marTop w:val="0"/>
      <w:marBottom w:val="0"/>
      <w:divBdr>
        <w:top w:val="none" w:sz="0" w:space="0" w:color="auto"/>
        <w:left w:val="none" w:sz="0" w:space="0" w:color="auto"/>
        <w:bottom w:val="none" w:sz="0" w:space="0" w:color="auto"/>
        <w:right w:val="none" w:sz="0" w:space="0" w:color="auto"/>
      </w:divBdr>
    </w:div>
    <w:div w:id="1097866422">
      <w:bodyDiv w:val="1"/>
      <w:marLeft w:val="0"/>
      <w:marRight w:val="0"/>
      <w:marTop w:val="0"/>
      <w:marBottom w:val="0"/>
      <w:divBdr>
        <w:top w:val="none" w:sz="0" w:space="0" w:color="auto"/>
        <w:left w:val="none" w:sz="0" w:space="0" w:color="auto"/>
        <w:bottom w:val="none" w:sz="0" w:space="0" w:color="auto"/>
        <w:right w:val="none" w:sz="0" w:space="0" w:color="auto"/>
      </w:divBdr>
    </w:div>
    <w:div w:id="1098520708">
      <w:bodyDiv w:val="1"/>
      <w:marLeft w:val="0"/>
      <w:marRight w:val="0"/>
      <w:marTop w:val="0"/>
      <w:marBottom w:val="0"/>
      <w:divBdr>
        <w:top w:val="none" w:sz="0" w:space="0" w:color="auto"/>
        <w:left w:val="none" w:sz="0" w:space="0" w:color="auto"/>
        <w:bottom w:val="none" w:sz="0" w:space="0" w:color="auto"/>
        <w:right w:val="none" w:sz="0" w:space="0" w:color="auto"/>
      </w:divBdr>
    </w:div>
    <w:div w:id="1098521782">
      <w:bodyDiv w:val="1"/>
      <w:marLeft w:val="0"/>
      <w:marRight w:val="0"/>
      <w:marTop w:val="0"/>
      <w:marBottom w:val="0"/>
      <w:divBdr>
        <w:top w:val="none" w:sz="0" w:space="0" w:color="auto"/>
        <w:left w:val="none" w:sz="0" w:space="0" w:color="auto"/>
        <w:bottom w:val="none" w:sz="0" w:space="0" w:color="auto"/>
        <w:right w:val="none" w:sz="0" w:space="0" w:color="auto"/>
      </w:divBdr>
    </w:div>
    <w:div w:id="1098599085">
      <w:bodyDiv w:val="1"/>
      <w:marLeft w:val="0"/>
      <w:marRight w:val="0"/>
      <w:marTop w:val="0"/>
      <w:marBottom w:val="0"/>
      <w:divBdr>
        <w:top w:val="none" w:sz="0" w:space="0" w:color="auto"/>
        <w:left w:val="none" w:sz="0" w:space="0" w:color="auto"/>
        <w:bottom w:val="none" w:sz="0" w:space="0" w:color="auto"/>
        <w:right w:val="none" w:sz="0" w:space="0" w:color="auto"/>
      </w:divBdr>
    </w:div>
    <w:div w:id="1098715469">
      <w:bodyDiv w:val="1"/>
      <w:marLeft w:val="0"/>
      <w:marRight w:val="0"/>
      <w:marTop w:val="0"/>
      <w:marBottom w:val="0"/>
      <w:divBdr>
        <w:top w:val="none" w:sz="0" w:space="0" w:color="auto"/>
        <w:left w:val="none" w:sz="0" w:space="0" w:color="auto"/>
        <w:bottom w:val="none" w:sz="0" w:space="0" w:color="auto"/>
        <w:right w:val="none" w:sz="0" w:space="0" w:color="auto"/>
      </w:divBdr>
    </w:div>
    <w:div w:id="1099372086">
      <w:bodyDiv w:val="1"/>
      <w:marLeft w:val="0"/>
      <w:marRight w:val="0"/>
      <w:marTop w:val="0"/>
      <w:marBottom w:val="0"/>
      <w:divBdr>
        <w:top w:val="none" w:sz="0" w:space="0" w:color="auto"/>
        <w:left w:val="none" w:sz="0" w:space="0" w:color="auto"/>
        <w:bottom w:val="none" w:sz="0" w:space="0" w:color="auto"/>
        <w:right w:val="none" w:sz="0" w:space="0" w:color="auto"/>
      </w:divBdr>
    </w:div>
    <w:div w:id="1099982806">
      <w:bodyDiv w:val="1"/>
      <w:marLeft w:val="0"/>
      <w:marRight w:val="0"/>
      <w:marTop w:val="0"/>
      <w:marBottom w:val="0"/>
      <w:divBdr>
        <w:top w:val="none" w:sz="0" w:space="0" w:color="auto"/>
        <w:left w:val="none" w:sz="0" w:space="0" w:color="auto"/>
        <w:bottom w:val="none" w:sz="0" w:space="0" w:color="auto"/>
        <w:right w:val="none" w:sz="0" w:space="0" w:color="auto"/>
      </w:divBdr>
    </w:div>
    <w:div w:id="1100686283">
      <w:bodyDiv w:val="1"/>
      <w:marLeft w:val="0"/>
      <w:marRight w:val="0"/>
      <w:marTop w:val="0"/>
      <w:marBottom w:val="0"/>
      <w:divBdr>
        <w:top w:val="none" w:sz="0" w:space="0" w:color="auto"/>
        <w:left w:val="none" w:sz="0" w:space="0" w:color="auto"/>
        <w:bottom w:val="none" w:sz="0" w:space="0" w:color="auto"/>
        <w:right w:val="none" w:sz="0" w:space="0" w:color="auto"/>
      </w:divBdr>
    </w:div>
    <w:div w:id="1100947574">
      <w:bodyDiv w:val="1"/>
      <w:marLeft w:val="0"/>
      <w:marRight w:val="0"/>
      <w:marTop w:val="0"/>
      <w:marBottom w:val="0"/>
      <w:divBdr>
        <w:top w:val="none" w:sz="0" w:space="0" w:color="auto"/>
        <w:left w:val="none" w:sz="0" w:space="0" w:color="auto"/>
        <w:bottom w:val="none" w:sz="0" w:space="0" w:color="auto"/>
        <w:right w:val="none" w:sz="0" w:space="0" w:color="auto"/>
      </w:divBdr>
    </w:div>
    <w:div w:id="1101024971">
      <w:bodyDiv w:val="1"/>
      <w:marLeft w:val="0"/>
      <w:marRight w:val="0"/>
      <w:marTop w:val="0"/>
      <w:marBottom w:val="0"/>
      <w:divBdr>
        <w:top w:val="none" w:sz="0" w:space="0" w:color="auto"/>
        <w:left w:val="none" w:sz="0" w:space="0" w:color="auto"/>
        <w:bottom w:val="none" w:sz="0" w:space="0" w:color="auto"/>
        <w:right w:val="none" w:sz="0" w:space="0" w:color="auto"/>
      </w:divBdr>
    </w:div>
    <w:div w:id="1102646839">
      <w:bodyDiv w:val="1"/>
      <w:marLeft w:val="0"/>
      <w:marRight w:val="0"/>
      <w:marTop w:val="0"/>
      <w:marBottom w:val="0"/>
      <w:divBdr>
        <w:top w:val="none" w:sz="0" w:space="0" w:color="auto"/>
        <w:left w:val="none" w:sz="0" w:space="0" w:color="auto"/>
        <w:bottom w:val="none" w:sz="0" w:space="0" w:color="auto"/>
        <w:right w:val="none" w:sz="0" w:space="0" w:color="auto"/>
      </w:divBdr>
    </w:div>
    <w:div w:id="1102921671">
      <w:bodyDiv w:val="1"/>
      <w:marLeft w:val="0"/>
      <w:marRight w:val="0"/>
      <w:marTop w:val="0"/>
      <w:marBottom w:val="0"/>
      <w:divBdr>
        <w:top w:val="none" w:sz="0" w:space="0" w:color="auto"/>
        <w:left w:val="none" w:sz="0" w:space="0" w:color="auto"/>
        <w:bottom w:val="none" w:sz="0" w:space="0" w:color="auto"/>
        <w:right w:val="none" w:sz="0" w:space="0" w:color="auto"/>
      </w:divBdr>
      <w:divsChild>
        <w:div w:id="23480028">
          <w:marLeft w:val="0"/>
          <w:marRight w:val="0"/>
          <w:marTop w:val="0"/>
          <w:marBottom w:val="0"/>
          <w:divBdr>
            <w:top w:val="none" w:sz="0" w:space="0" w:color="auto"/>
            <w:left w:val="none" w:sz="0" w:space="0" w:color="auto"/>
            <w:bottom w:val="none" w:sz="0" w:space="0" w:color="auto"/>
            <w:right w:val="none" w:sz="0" w:space="0" w:color="auto"/>
          </w:divBdr>
        </w:div>
        <w:div w:id="1935698353">
          <w:marLeft w:val="0"/>
          <w:marRight w:val="0"/>
          <w:marTop w:val="0"/>
          <w:marBottom w:val="0"/>
          <w:divBdr>
            <w:top w:val="none" w:sz="0" w:space="0" w:color="auto"/>
            <w:left w:val="none" w:sz="0" w:space="0" w:color="auto"/>
            <w:bottom w:val="none" w:sz="0" w:space="0" w:color="auto"/>
            <w:right w:val="none" w:sz="0" w:space="0" w:color="auto"/>
          </w:divBdr>
        </w:div>
        <w:div w:id="1465468695">
          <w:marLeft w:val="0"/>
          <w:marRight w:val="0"/>
          <w:marTop w:val="0"/>
          <w:marBottom w:val="0"/>
          <w:divBdr>
            <w:top w:val="none" w:sz="0" w:space="0" w:color="auto"/>
            <w:left w:val="none" w:sz="0" w:space="0" w:color="auto"/>
            <w:bottom w:val="none" w:sz="0" w:space="0" w:color="auto"/>
            <w:right w:val="none" w:sz="0" w:space="0" w:color="auto"/>
          </w:divBdr>
        </w:div>
        <w:div w:id="1750813348">
          <w:marLeft w:val="0"/>
          <w:marRight w:val="0"/>
          <w:marTop w:val="0"/>
          <w:marBottom w:val="0"/>
          <w:divBdr>
            <w:top w:val="none" w:sz="0" w:space="0" w:color="auto"/>
            <w:left w:val="none" w:sz="0" w:space="0" w:color="auto"/>
            <w:bottom w:val="none" w:sz="0" w:space="0" w:color="auto"/>
            <w:right w:val="none" w:sz="0" w:space="0" w:color="auto"/>
          </w:divBdr>
        </w:div>
        <w:div w:id="466050531">
          <w:marLeft w:val="0"/>
          <w:marRight w:val="0"/>
          <w:marTop w:val="0"/>
          <w:marBottom w:val="0"/>
          <w:divBdr>
            <w:top w:val="none" w:sz="0" w:space="0" w:color="auto"/>
            <w:left w:val="none" w:sz="0" w:space="0" w:color="auto"/>
            <w:bottom w:val="none" w:sz="0" w:space="0" w:color="auto"/>
            <w:right w:val="none" w:sz="0" w:space="0" w:color="auto"/>
          </w:divBdr>
        </w:div>
        <w:div w:id="1665353390">
          <w:marLeft w:val="0"/>
          <w:marRight w:val="0"/>
          <w:marTop w:val="0"/>
          <w:marBottom w:val="0"/>
          <w:divBdr>
            <w:top w:val="none" w:sz="0" w:space="0" w:color="auto"/>
            <w:left w:val="none" w:sz="0" w:space="0" w:color="auto"/>
            <w:bottom w:val="none" w:sz="0" w:space="0" w:color="auto"/>
            <w:right w:val="none" w:sz="0" w:space="0" w:color="auto"/>
          </w:divBdr>
        </w:div>
        <w:div w:id="264311826">
          <w:marLeft w:val="0"/>
          <w:marRight w:val="0"/>
          <w:marTop w:val="0"/>
          <w:marBottom w:val="0"/>
          <w:divBdr>
            <w:top w:val="none" w:sz="0" w:space="0" w:color="auto"/>
            <w:left w:val="none" w:sz="0" w:space="0" w:color="auto"/>
            <w:bottom w:val="none" w:sz="0" w:space="0" w:color="auto"/>
            <w:right w:val="none" w:sz="0" w:space="0" w:color="auto"/>
          </w:divBdr>
        </w:div>
        <w:div w:id="2014145586">
          <w:marLeft w:val="0"/>
          <w:marRight w:val="0"/>
          <w:marTop w:val="0"/>
          <w:marBottom w:val="0"/>
          <w:divBdr>
            <w:top w:val="none" w:sz="0" w:space="0" w:color="auto"/>
            <w:left w:val="none" w:sz="0" w:space="0" w:color="auto"/>
            <w:bottom w:val="none" w:sz="0" w:space="0" w:color="auto"/>
            <w:right w:val="none" w:sz="0" w:space="0" w:color="auto"/>
          </w:divBdr>
        </w:div>
        <w:div w:id="1430852253">
          <w:marLeft w:val="0"/>
          <w:marRight w:val="0"/>
          <w:marTop w:val="0"/>
          <w:marBottom w:val="0"/>
          <w:divBdr>
            <w:top w:val="none" w:sz="0" w:space="0" w:color="auto"/>
            <w:left w:val="none" w:sz="0" w:space="0" w:color="auto"/>
            <w:bottom w:val="none" w:sz="0" w:space="0" w:color="auto"/>
            <w:right w:val="none" w:sz="0" w:space="0" w:color="auto"/>
          </w:divBdr>
        </w:div>
        <w:div w:id="310864739">
          <w:marLeft w:val="0"/>
          <w:marRight w:val="0"/>
          <w:marTop w:val="0"/>
          <w:marBottom w:val="0"/>
          <w:divBdr>
            <w:top w:val="none" w:sz="0" w:space="0" w:color="auto"/>
            <w:left w:val="none" w:sz="0" w:space="0" w:color="auto"/>
            <w:bottom w:val="none" w:sz="0" w:space="0" w:color="auto"/>
            <w:right w:val="none" w:sz="0" w:space="0" w:color="auto"/>
          </w:divBdr>
        </w:div>
        <w:div w:id="1289118172">
          <w:marLeft w:val="0"/>
          <w:marRight w:val="0"/>
          <w:marTop w:val="0"/>
          <w:marBottom w:val="0"/>
          <w:divBdr>
            <w:top w:val="none" w:sz="0" w:space="0" w:color="auto"/>
            <w:left w:val="none" w:sz="0" w:space="0" w:color="auto"/>
            <w:bottom w:val="none" w:sz="0" w:space="0" w:color="auto"/>
            <w:right w:val="none" w:sz="0" w:space="0" w:color="auto"/>
          </w:divBdr>
        </w:div>
        <w:div w:id="1226062488">
          <w:marLeft w:val="0"/>
          <w:marRight w:val="0"/>
          <w:marTop w:val="0"/>
          <w:marBottom w:val="0"/>
          <w:divBdr>
            <w:top w:val="none" w:sz="0" w:space="0" w:color="auto"/>
            <w:left w:val="none" w:sz="0" w:space="0" w:color="auto"/>
            <w:bottom w:val="none" w:sz="0" w:space="0" w:color="auto"/>
            <w:right w:val="none" w:sz="0" w:space="0" w:color="auto"/>
          </w:divBdr>
        </w:div>
        <w:div w:id="1881358430">
          <w:marLeft w:val="0"/>
          <w:marRight w:val="0"/>
          <w:marTop w:val="0"/>
          <w:marBottom w:val="0"/>
          <w:divBdr>
            <w:top w:val="none" w:sz="0" w:space="0" w:color="auto"/>
            <w:left w:val="none" w:sz="0" w:space="0" w:color="auto"/>
            <w:bottom w:val="none" w:sz="0" w:space="0" w:color="auto"/>
            <w:right w:val="none" w:sz="0" w:space="0" w:color="auto"/>
          </w:divBdr>
        </w:div>
        <w:div w:id="1985545680">
          <w:marLeft w:val="0"/>
          <w:marRight w:val="0"/>
          <w:marTop w:val="0"/>
          <w:marBottom w:val="0"/>
          <w:divBdr>
            <w:top w:val="none" w:sz="0" w:space="0" w:color="auto"/>
            <w:left w:val="none" w:sz="0" w:space="0" w:color="auto"/>
            <w:bottom w:val="none" w:sz="0" w:space="0" w:color="auto"/>
            <w:right w:val="none" w:sz="0" w:space="0" w:color="auto"/>
          </w:divBdr>
        </w:div>
        <w:div w:id="268859887">
          <w:marLeft w:val="0"/>
          <w:marRight w:val="0"/>
          <w:marTop w:val="0"/>
          <w:marBottom w:val="0"/>
          <w:divBdr>
            <w:top w:val="none" w:sz="0" w:space="0" w:color="auto"/>
            <w:left w:val="none" w:sz="0" w:space="0" w:color="auto"/>
            <w:bottom w:val="none" w:sz="0" w:space="0" w:color="auto"/>
            <w:right w:val="none" w:sz="0" w:space="0" w:color="auto"/>
          </w:divBdr>
        </w:div>
        <w:div w:id="1876505555">
          <w:marLeft w:val="0"/>
          <w:marRight w:val="0"/>
          <w:marTop w:val="0"/>
          <w:marBottom w:val="0"/>
          <w:divBdr>
            <w:top w:val="none" w:sz="0" w:space="0" w:color="auto"/>
            <w:left w:val="none" w:sz="0" w:space="0" w:color="auto"/>
            <w:bottom w:val="none" w:sz="0" w:space="0" w:color="auto"/>
            <w:right w:val="none" w:sz="0" w:space="0" w:color="auto"/>
          </w:divBdr>
        </w:div>
        <w:div w:id="893347849">
          <w:marLeft w:val="0"/>
          <w:marRight w:val="0"/>
          <w:marTop w:val="0"/>
          <w:marBottom w:val="0"/>
          <w:divBdr>
            <w:top w:val="none" w:sz="0" w:space="0" w:color="auto"/>
            <w:left w:val="none" w:sz="0" w:space="0" w:color="auto"/>
            <w:bottom w:val="none" w:sz="0" w:space="0" w:color="auto"/>
            <w:right w:val="none" w:sz="0" w:space="0" w:color="auto"/>
          </w:divBdr>
        </w:div>
        <w:div w:id="1326008952">
          <w:marLeft w:val="0"/>
          <w:marRight w:val="0"/>
          <w:marTop w:val="0"/>
          <w:marBottom w:val="0"/>
          <w:divBdr>
            <w:top w:val="none" w:sz="0" w:space="0" w:color="auto"/>
            <w:left w:val="none" w:sz="0" w:space="0" w:color="auto"/>
            <w:bottom w:val="none" w:sz="0" w:space="0" w:color="auto"/>
            <w:right w:val="none" w:sz="0" w:space="0" w:color="auto"/>
          </w:divBdr>
        </w:div>
        <w:div w:id="61877808">
          <w:marLeft w:val="0"/>
          <w:marRight w:val="0"/>
          <w:marTop w:val="0"/>
          <w:marBottom w:val="0"/>
          <w:divBdr>
            <w:top w:val="none" w:sz="0" w:space="0" w:color="auto"/>
            <w:left w:val="none" w:sz="0" w:space="0" w:color="auto"/>
            <w:bottom w:val="none" w:sz="0" w:space="0" w:color="auto"/>
            <w:right w:val="none" w:sz="0" w:space="0" w:color="auto"/>
          </w:divBdr>
        </w:div>
        <w:div w:id="173955544">
          <w:marLeft w:val="0"/>
          <w:marRight w:val="0"/>
          <w:marTop w:val="0"/>
          <w:marBottom w:val="0"/>
          <w:divBdr>
            <w:top w:val="none" w:sz="0" w:space="0" w:color="auto"/>
            <w:left w:val="none" w:sz="0" w:space="0" w:color="auto"/>
            <w:bottom w:val="none" w:sz="0" w:space="0" w:color="auto"/>
            <w:right w:val="none" w:sz="0" w:space="0" w:color="auto"/>
          </w:divBdr>
        </w:div>
        <w:div w:id="1305280612">
          <w:marLeft w:val="0"/>
          <w:marRight w:val="0"/>
          <w:marTop w:val="0"/>
          <w:marBottom w:val="0"/>
          <w:divBdr>
            <w:top w:val="none" w:sz="0" w:space="0" w:color="auto"/>
            <w:left w:val="none" w:sz="0" w:space="0" w:color="auto"/>
            <w:bottom w:val="none" w:sz="0" w:space="0" w:color="auto"/>
            <w:right w:val="none" w:sz="0" w:space="0" w:color="auto"/>
          </w:divBdr>
        </w:div>
        <w:div w:id="142821073">
          <w:marLeft w:val="0"/>
          <w:marRight w:val="0"/>
          <w:marTop w:val="0"/>
          <w:marBottom w:val="0"/>
          <w:divBdr>
            <w:top w:val="none" w:sz="0" w:space="0" w:color="auto"/>
            <w:left w:val="none" w:sz="0" w:space="0" w:color="auto"/>
            <w:bottom w:val="none" w:sz="0" w:space="0" w:color="auto"/>
            <w:right w:val="none" w:sz="0" w:space="0" w:color="auto"/>
          </w:divBdr>
        </w:div>
        <w:div w:id="1341859561">
          <w:marLeft w:val="0"/>
          <w:marRight w:val="0"/>
          <w:marTop w:val="0"/>
          <w:marBottom w:val="0"/>
          <w:divBdr>
            <w:top w:val="none" w:sz="0" w:space="0" w:color="auto"/>
            <w:left w:val="none" w:sz="0" w:space="0" w:color="auto"/>
            <w:bottom w:val="none" w:sz="0" w:space="0" w:color="auto"/>
            <w:right w:val="none" w:sz="0" w:space="0" w:color="auto"/>
          </w:divBdr>
        </w:div>
        <w:div w:id="1079402001">
          <w:marLeft w:val="0"/>
          <w:marRight w:val="0"/>
          <w:marTop w:val="0"/>
          <w:marBottom w:val="0"/>
          <w:divBdr>
            <w:top w:val="none" w:sz="0" w:space="0" w:color="auto"/>
            <w:left w:val="none" w:sz="0" w:space="0" w:color="auto"/>
            <w:bottom w:val="none" w:sz="0" w:space="0" w:color="auto"/>
            <w:right w:val="none" w:sz="0" w:space="0" w:color="auto"/>
          </w:divBdr>
        </w:div>
        <w:div w:id="1756436875">
          <w:marLeft w:val="0"/>
          <w:marRight w:val="0"/>
          <w:marTop w:val="0"/>
          <w:marBottom w:val="0"/>
          <w:divBdr>
            <w:top w:val="none" w:sz="0" w:space="0" w:color="auto"/>
            <w:left w:val="none" w:sz="0" w:space="0" w:color="auto"/>
            <w:bottom w:val="none" w:sz="0" w:space="0" w:color="auto"/>
            <w:right w:val="none" w:sz="0" w:space="0" w:color="auto"/>
          </w:divBdr>
        </w:div>
        <w:div w:id="1722824718">
          <w:marLeft w:val="0"/>
          <w:marRight w:val="0"/>
          <w:marTop w:val="0"/>
          <w:marBottom w:val="0"/>
          <w:divBdr>
            <w:top w:val="none" w:sz="0" w:space="0" w:color="auto"/>
            <w:left w:val="none" w:sz="0" w:space="0" w:color="auto"/>
            <w:bottom w:val="none" w:sz="0" w:space="0" w:color="auto"/>
            <w:right w:val="none" w:sz="0" w:space="0" w:color="auto"/>
          </w:divBdr>
        </w:div>
        <w:div w:id="205875588">
          <w:marLeft w:val="0"/>
          <w:marRight w:val="0"/>
          <w:marTop w:val="0"/>
          <w:marBottom w:val="0"/>
          <w:divBdr>
            <w:top w:val="none" w:sz="0" w:space="0" w:color="auto"/>
            <w:left w:val="none" w:sz="0" w:space="0" w:color="auto"/>
            <w:bottom w:val="none" w:sz="0" w:space="0" w:color="auto"/>
            <w:right w:val="none" w:sz="0" w:space="0" w:color="auto"/>
          </w:divBdr>
        </w:div>
        <w:div w:id="421494525">
          <w:marLeft w:val="0"/>
          <w:marRight w:val="0"/>
          <w:marTop w:val="0"/>
          <w:marBottom w:val="0"/>
          <w:divBdr>
            <w:top w:val="none" w:sz="0" w:space="0" w:color="auto"/>
            <w:left w:val="none" w:sz="0" w:space="0" w:color="auto"/>
            <w:bottom w:val="none" w:sz="0" w:space="0" w:color="auto"/>
            <w:right w:val="none" w:sz="0" w:space="0" w:color="auto"/>
          </w:divBdr>
        </w:div>
        <w:div w:id="1853687251">
          <w:marLeft w:val="0"/>
          <w:marRight w:val="0"/>
          <w:marTop w:val="0"/>
          <w:marBottom w:val="0"/>
          <w:divBdr>
            <w:top w:val="none" w:sz="0" w:space="0" w:color="auto"/>
            <w:left w:val="none" w:sz="0" w:space="0" w:color="auto"/>
            <w:bottom w:val="none" w:sz="0" w:space="0" w:color="auto"/>
            <w:right w:val="none" w:sz="0" w:space="0" w:color="auto"/>
          </w:divBdr>
        </w:div>
        <w:div w:id="1911885424">
          <w:marLeft w:val="0"/>
          <w:marRight w:val="0"/>
          <w:marTop w:val="0"/>
          <w:marBottom w:val="0"/>
          <w:divBdr>
            <w:top w:val="none" w:sz="0" w:space="0" w:color="auto"/>
            <w:left w:val="none" w:sz="0" w:space="0" w:color="auto"/>
            <w:bottom w:val="none" w:sz="0" w:space="0" w:color="auto"/>
            <w:right w:val="none" w:sz="0" w:space="0" w:color="auto"/>
          </w:divBdr>
        </w:div>
        <w:div w:id="1985351383">
          <w:marLeft w:val="0"/>
          <w:marRight w:val="0"/>
          <w:marTop w:val="0"/>
          <w:marBottom w:val="0"/>
          <w:divBdr>
            <w:top w:val="none" w:sz="0" w:space="0" w:color="auto"/>
            <w:left w:val="none" w:sz="0" w:space="0" w:color="auto"/>
            <w:bottom w:val="none" w:sz="0" w:space="0" w:color="auto"/>
            <w:right w:val="none" w:sz="0" w:space="0" w:color="auto"/>
          </w:divBdr>
        </w:div>
        <w:div w:id="1558666001">
          <w:marLeft w:val="0"/>
          <w:marRight w:val="0"/>
          <w:marTop w:val="0"/>
          <w:marBottom w:val="0"/>
          <w:divBdr>
            <w:top w:val="none" w:sz="0" w:space="0" w:color="auto"/>
            <w:left w:val="none" w:sz="0" w:space="0" w:color="auto"/>
            <w:bottom w:val="none" w:sz="0" w:space="0" w:color="auto"/>
            <w:right w:val="none" w:sz="0" w:space="0" w:color="auto"/>
          </w:divBdr>
        </w:div>
        <w:div w:id="990987437">
          <w:marLeft w:val="0"/>
          <w:marRight w:val="0"/>
          <w:marTop w:val="0"/>
          <w:marBottom w:val="0"/>
          <w:divBdr>
            <w:top w:val="none" w:sz="0" w:space="0" w:color="auto"/>
            <w:left w:val="none" w:sz="0" w:space="0" w:color="auto"/>
            <w:bottom w:val="none" w:sz="0" w:space="0" w:color="auto"/>
            <w:right w:val="none" w:sz="0" w:space="0" w:color="auto"/>
          </w:divBdr>
        </w:div>
        <w:div w:id="1175343349">
          <w:marLeft w:val="0"/>
          <w:marRight w:val="0"/>
          <w:marTop w:val="0"/>
          <w:marBottom w:val="0"/>
          <w:divBdr>
            <w:top w:val="none" w:sz="0" w:space="0" w:color="auto"/>
            <w:left w:val="none" w:sz="0" w:space="0" w:color="auto"/>
            <w:bottom w:val="none" w:sz="0" w:space="0" w:color="auto"/>
            <w:right w:val="none" w:sz="0" w:space="0" w:color="auto"/>
          </w:divBdr>
        </w:div>
        <w:div w:id="1592590970">
          <w:marLeft w:val="0"/>
          <w:marRight w:val="0"/>
          <w:marTop w:val="0"/>
          <w:marBottom w:val="0"/>
          <w:divBdr>
            <w:top w:val="none" w:sz="0" w:space="0" w:color="auto"/>
            <w:left w:val="none" w:sz="0" w:space="0" w:color="auto"/>
            <w:bottom w:val="none" w:sz="0" w:space="0" w:color="auto"/>
            <w:right w:val="none" w:sz="0" w:space="0" w:color="auto"/>
          </w:divBdr>
        </w:div>
        <w:div w:id="2077701813">
          <w:marLeft w:val="0"/>
          <w:marRight w:val="0"/>
          <w:marTop w:val="0"/>
          <w:marBottom w:val="0"/>
          <w:divBdr>
            <w:top w:val="none" w:sz="0" w:space="0" w:color="auto"/>
            <w:left w:val="none" w:sz="0" w:space="0" w:color="auto"/>
            <w:bottom w:val="none" w:sz="0" w:space="0" w:color="auto"/>
            <w:right w:val="none" w:sz="0" w:space="0" w:color="auto"/>
          </w:divBdr>
        </w:div>
        <w:div w:id="1291865928">
          <w:marLeft w:val="0"/>
          <w:marRight w:val="0"/>
          <w:marTop w:val="0"/>
          <w:marBottom w:val="0"/>
          <w:divBdr>
            <w:top w:val="none" w:sz="0" w:space="0" w:color="auto"/>
            <w:left w:val="none" w:sz="0" w:space="0" w:color="auto"/>
            <w:bottom w:val="none" w:sz="0" w:space="0" w:color="auto"/>
            <w:right w:val="none" w:sz="0" w:space="0" w:color="auto"/>
          </w:divBdr>
        </w:div>
        <w:div w:id="184709849">
          <w:marLeft w:val="0"/>
          <w:marRight w:val="0"/>
          <w:marTop w:val="0"/>
          <w:marBottom w:val="0"/>
          <w:divBdr>
            <w:top w:val="none" w:sz="0" w:space="0" w:color="auto"/>
            <w:left w:val="none" w:sz="0" w:space="0" w:color="auto"/>
            <w:bottom w:val="none" w:sz="0" w:space="0" w:color="auto"/>
            <w:right w:val="none" w:sz="0" w:space="0" w:color="auto"/>
          </w:divBdr>
        </w:div>
        <w:div w:id="621351679">
          <w:marLeft w:val="0"/>
          <w:marRight w:val="0"/>
          <w:marTop w:val="0"/>
          <w:marBottom w:val="0"/>
          <w:divBdr>
            <w:top w:val="none" w:sz="0" w:space="0" w:color="auto"/>
            <w:left w:val="none" w:sz="0" w:space="0" w:color="auto"/>
            <w:bottom w:val="none" w:sz="0" w:space="0" w:color="auto"/>
            <w:right w:val="none" w:sz="0" w:space="0" w:color="auto"/>
          </w:divBdr>
        </w:div>
        <w:div w:id="1161583639">
          <w:marLeft w:val="0"/>
          <w:marRight w:val="0"/>
          <w:marTop w:val="0"/>
          <w:marBottom w:val="0"/>
          <w:divBdr>
            <w:top w:val="none" w:sz="0" w:space="0" w:color="auto"/>
            <w:left w:val="none" w:sz="0" w:space="0" w:color="auto"/>
            <w:bottom w:val="none" w:sz="0" w:space="0" w:color="auto"/>
            <w:right w:val="none" w:sz="0" w:space="0" w:color="auto"/>
          </w:divBdr>
        </w:div>
        <w:div w:id="1874927368">
          <w:marLeft w:val="0"/>
          <w:marRight w:val="0"/>
          <w:marTop w:val="0"/>
          <w:marBottom w:val="0"/>
          <w:divBdr>
            <w:top w:val="none" w:sz="0" w:space="0" w:color="auto"/>
            <w:left w:val="none" w:sz="0" w:space="0" w:color="auto"/>
            <w:bottom w:val="none" w:sz="0" w:space="0" w:color="auto"/>
            <w:right w:val="none" w:sz="0" w:space="0" w:color="auto"/>
          </w:divBdr>
        </w:div>
        <w:div w:id="10300835">
          <w:marLeft w:val="0"/>
          <w:marRight w:val="0"/>
          <w:marTop w:val="0"/>
          <w:marBottom w:val="0"/>
          <w:divBdr>
            <w:top w:val="none" w:sz="0" w:space="0" w:color="auto"/>
            <w:left w:val="none" w:sz="0" w:space="0" w:color="auto"/>
            <w:bottom w:val="none" w:sz="0" w:space="0" w:color="auto"/>
            <w:right w:val="none" w:sz="0" w:space="0" w:color="auto"/>
          </w:divBdr>
        </w:div>
        <w:div w:id="1250581205">
          <w:marLeft w:val="0"/>
          <w:marRight w:val="0"/>
          <w:marTop w:val="0"/>
          <w:marBottom w:val="0"/>
          <w:divBdr>
            <w:top w:val="none" w:sz="0" w:space="0" w:color="auto"/>
            <w:left w:val="none" w:sz="0" w:space="0" w:color="auto"/>
            <w:bottom w:val="none" w:sz="0" w:space="0" w:color="auto"/>
            <w:right w:val="none" w:sz="0" w:space="0" w:color="auto"/>
          </w:divBdr>
        </w:div>
        <w:div w:id="853300319">
          <w:marLeft w:val="0"/>
          <w:marRight w:val="0"/>
          <w:marTop w:val="0"/>
          <w:marBottom w:val="0"/>
          <w:divBdr>
            <w:top w:val="none" w:sz="0" w:space="0" w:color="auto"/>
            <w:left w:val="none" w:sz="0" w:space="0" w:color="auto"/>
            <w:bottom w:val="none" w:sz="0" w:space="0" w:color="auto"/>
            <w:right w:val="none" w:sz="0" w:space="0" w:color="auto"/>
          </w:divBdr>
        </w:div>
        <w:div w:id="1345940450">
          <w:marLeft w:val="0"/>
          <w:marRight w:val="0"/>
          <w:marTop w:val="0"/>
          <w:marBottom w:val="0"/>
          <w:divBdr>
            <w:top w:val="none" w:sz="0" w:space="0" w:color="auto"/>
            <w:left w:val="none" w:sz="0" w:space="0" w:color="auto"/>
            <w:bottom w:val="none" w:sz="0" w:space="0" w:color="auto"/>
            <w:right w:val="none" w:sz="0" w:space="0" w:color="auto"/>
          </w:divBdr>
        </w:div>
        <w:div w:id="1715155922">
          <w:marLeft w:val="0"/>
          <w:marRight w:val="0"/>
          <w:marTop w:val="0"/>
          <w:marBottom w:val="0"/>
          <w:divBdr>
            <w:top w:val="none" w:sz="0" w:space="0" w:color="auto"/>
            <w:left w:val="none" w:sz="0" w:space="0" w:color="auto"/>
            <w:bottom w:val="none" w:sz="0" w:space="0" w:color="auto"/>
            <w:right w:val="none" w:sz="0" w:space="0" w:color="auto"/>
          </w:divBdr>
        </w:div>
        <w:div w:id="564876555">
          <w:marLeft w:val="0"/>
          <w:marRight w:val="0"/>
          <w:marTop w:val="0"/>
          <w:marBottom w:val="0"/>
          <w:divBdr>
            <w:top w:val="none" w:sz="0" w:space="0" w:color="auto"/>
            <w:left w:val="none" w:sz="0" w:space="0" w:color="auto"/>
            <w:bottom w:val="none" w:sz="0" w:space="0" w:color="auto"/>
            <w:right w:val="none" w:sz="0" w:space="0" w:color="auto"/>
          </w:divBdr>
        </w:div>
        <w:div w:id="874736760">
          <w:marLeft w:val="0"/>
          <w:marRight w:val="0"/>
          <w:marTop w:val="0"/>
          <w:marBottom w:val="0"/>
          <w:divBdr>
            <w:top w:val="none" w:sz="0" w:space="0" w:color="auto"/>
            <w:left w:val="none" w:sz="0" w:space="0" w:color="auto"/>
            <w:bottom w:val="none" w:sz="0" w:space="0" w:color="auto"/>
            <w:right w:val="none" w:sz="0" w:space="0" w:color="auto"/>
          </w:divBdr>
        </w:div>
        <w:div w:id="1581059858">
          <w:marLeft w:val="0"/>
          <w:marRight w:val="0"/>
          <w:marTop w:val="0"/>
          <w:marBottom w:val="0"/>
          <w:divBdr>
            <w:top w:val="none" w:sz="0" w:space="0" w:color="auto"/>
            <w:left w:val="none" w:sz="0" w:space="0" w:color="auto"/>
            <w:bottom w:val="none" w:sz="0" w:space="0" w:color="auto"/>
            <w:right w:val="none" w:sz="0" w:space="0" w:color="auto"/>
          </w:divBdr>
        </w:div>
        <w:div w:id="826867788">
          <w:marLeft w:val="0"/>
          <w:marRight w:val="0"/>
          <w:marTop w:val="0"/>
          <w:marBottom w:val="0"/>
          <w:divBdr>
            <w:top w:val="none" w:sz="0" w:space="0" w:color="auto"/>
            <w:left w:val="none" w:sz="0" w:space="0" w:color="auto"/>
            <w:bottom w:val="none" w:sz="0" w:space="0" w:color="auto"/>
            <w:right w:val="none" w:sz="0" w:space="0" w:color="auto"/>
          </w:divBdr>
        </w:div>
        <w:div w:id="1738940642">
          <w:marLeft w:val="0"/>
          <w:marRight w:val="0"/>
          <w:marTop w:val="0"/>
          <w:marBottom w:val="0"/>
          <w:divBdr>
            <w:top w:val="none" w:sz="0" w:space="0" w:color="auto"/>
            <w:left w:val="none" w:sz="0" w:space="0" w:color="auto"/>
            <w:bottom w:val="none" w:sz="0" w:space="0" w:color="auto"/>
            <w:right w:val="none" w:sz="0" w:space="0" w:color="auto"/>
          </w:divBdr>
        </w:div>
        <w:div w:id="224490681">
          <w:marLeft w:val="0"/>
          <w:marRight w:val="0"/>
          <w:marTop w:val="0"/>
          <w:marBottom w:val="0"/>
          <w:divBdr>
            <w:top w:val="none" w:sz="0" w:space="0" w:color="auto"/>
            <w:left w:val="none" w:sz="0" w:space="0" w:color="auto"/>
            <w:bottom w:val="none" w:sz="0" w:space="0" w:color="auto"/>
            <w:right w:val="none" w:sz="0" w:space="0" w:color="auto"/>
          </w:divBdr>
        </w:div>
        <w:div w:id="84692271">
          <w:marLeft w:val="0"/>
          <w:marRight w:val="0"/>
          <w:marTop w:val="0"/>
          <w:marBottom w:val="0"/>
          <w:divBdr>
            <w:top w:val="none" w:sz="0" w:space="0" w:color="auto"/>
            <w:left w:val="none" w:sz="0" w:space="0" w:color="auto"/>
            <w:bottom w:val="none" w:sz="0" w:space="0" w:color="auto"/>
            <w:right w:val="none" w:sz="0" w:space="0" w:color="auto"/>
          </w:divBdr>
        </w:div>
        <w:div w:id="615216719">
          <w:marLeft w:val="0"/>
          <w:marRight w:val="0"/>
          <w:marTop w:val="0"/>
          <w:marBottom w:val="0"/>
          <w:divBdr>
            <w:top w:val="none" w:sz="0" w:space="0" w:color="auto"/>
            <w:left w:val="none" w:sz="0" w:space="0" w:color="auto"/>
            <w:bottom w:val="none" w:sz="0" w:space="0" w:color="auto"/>
            <w:right w:val="none" w:sz="0" w:space="0" w:color="auto"/>
          </w:divBdr>
        </w:div>
        <w:div w:id="1846095250">
          <w:marLeft w:val="0"/>
          <w:marRight w:val="0"/>
          <w:marTop w:val="0"/>
          <w:marBottom w:val="0"/>
          <w:divBdr>
            <w:top w:val="none" w:sz="0" w:space="0" w:color="auto"/>
            <w:left w:val="none" w:sz="0" w:space="0" w:color="auto"/>
            <w:bottom w:val="none" w:sz="0" w:space="0" w:color="auto"/>
            <w:right w:val="none" w:sz="0" w:space="0" w:color="auto"/>
          </w:divBdr>
        </w:div>
        <w:div w:id="1312057727">
          <w:marLeft w:val="0"/>
          <w:marRight w:val="0"/>
          <w:marTop w:val="0"/>
          <w:marBottom w:val="0"/>
          <w:divBdr>
            <w:top w:val="none" w:sz="0" w:space="0" w:color="auto"/>
            <w:left w:val="none" w:sz="0" w:space="0" w:color="auto"/>
            <w:bottom w:val="none" w:sz="0" w:space="0" w:color="auto"/>
            <w:right w:val="none" w:sz="0" w:space="0" w:color="auto"/>
          </w:divBdr>
        </w:div>
        <w:div w:id="1206602539">
          <w:marLeft w:val="0"/>
          <w:marRight w:val="0"/>
          <w:marTop w:val="0"/>
          <w:marBottom w:val="0"/>
          <w:divBdr>
            <w:top w:val="none" w:sz="0" w:space="0" w:color="auto"/>
            <w:left w:val="none" w:sz="0" w:space="0" w:color="auto"/>
            <w:bottom w:val="none" w:sz="0" w:space="0" w:color="auto"/>
            <w:right w:val="none" w:sz="0" w:space="0" w:color="auto"/>
          </w:divBdr>
        </w:div>
        <w:div w:id="1204102756">
          <w:marLeft w:val="0"/>
          <w:marRight w:val="0"/>
          <w:marTop w:val="0"/>
          <w:marBottom w:val="0"/>
          <w:divBdr>
            <w:top w:val="none" w:sz="0" w:space="0" w:color="auto"/>
            <w:left w:val="none" w:sz="0" w:space="0" w:color="auto"/>
            <w:bottom w:val="none" w:sz="0" w:space="0" w:color="auto"/>
            <w:right w:val="none" w:sz="0" w:space="0" w:color="auto"/>
          </w:divBdr>
        </w:div>
        <w:div w:id="1853913385">
          <w:marLeft w:val="0"/>
          <w:marRight w:val="0"/>
          <w:marTop w:val="0"/>
          <w:marBottom w:val="0"/>
          <w:divBdr>
            <w:top w:val="none" w:sz="0" w:space="0" w:color="auto"/>
            <w:left w:val="none" w:sz="0" w:space="0" w:color="auto"/>
            <w:bottom w:val="none" w:sz="0" w:space="0" w:color="auto"/>
            <w:right w:val="none" w:sz="0" w:space="0" w:color="auto"/>
          </w:divBdr>
        </w:div>
        <w:div w:id="1256283135">
          <w:marLeft w:val="0"/>
          <w:marRight w:val="0"/>
          <w:marTop w:val="0"/>
          <w:marBottom w:val="0"/>
          <w:divBdr>
            <w:top w:val="none" w:sz="0" w:space="0" w:color="auto"/>
            <w:left w:val="none" w:sz="0" w:space="0" w:color="auto"/>
            <w:bottom w:val="none" w:sz="0" w:space="0" w:color="auto"/>
            <w:right w:val="none" w:sz="0" w:space="0" w:color="auto"/>
          </w:divBdr>
        </w:div>
        <w:div w:id="1548446332">
          <w:marLeft w:val="0"/>
          <w:marRight w:val="0"/>
          <w:marTop w:val="0"/>
          <w:marBottom w:val="0"/>
          <w:divBdr>
            <w:top w:val="none" w:sz="0" w:space="0" w:color="auto"/>
            <w:left w:val="none" w:sz="0" w:space="0" w:color="auto"/>
            <w:bottom w:val="none" w:sz="0" w:space="0" w:color="auto"/>
            <w:right w:val="none" w:sz="0" w:space="0" w:color="auto"/>
          </w:divBdr>
        </w:div>
        <w:div w:id="1010714542">
          <w:marLeft w:val="0"/>
          <w:marRight w:val="0"/>
          <w:marTop w:val="0"/>
          <w:marBottom w:val="0"/>
          <w:divBdr>
            <w:top w:val="none" w:sz="0" w:space="0" w:color="auto"/>
            <w:left w:val="none" w:sz="0" w:space="0" w:color="auto"/>
            <w:bottom w:val="none" w:sz="0" w:space="0" w:color="auto"/>
            <w:right w:val="none" w:sz="0" w:space="0" w:color="auto"/>
          </w:divBdr>
        </w:div>
        <w:div w:id="1766342871">
          <w:marLeft w:val="0"/>
          <w:marRight w:val="0"/>
          <w:marTop w:val="0"/>
          <w:marBottom w:val="0"/>
          <w:divBdr>
            <w:top w:val="none" w:sz="0" w:space="0" w:color="auto"/>
            <w:left w:val="none" w:sz="0" w:space="0" w:color="auto"/>
            <w:bottom w:val="none" w:sz="0" w:space="0" w:color="auto"/>
            <w:right w:val="none" w:sz="0" w:space="0" w:color="auto"/>
          </w:divBdr>
        </w:div>
        <w:div w:id="531649091">
          <w:marLeft w:val="0"/>
          <w:marRight w:val="0"/>
          <w:marTop w:val="0"/>
          <w:marBottom w:val="0"/>
          <w:divBdr>
            <w:top w:val="none" w:sz="0" w:space="0" w:color="auto"/>
            <w:left w:val="none" w:sz="0" w:space="0" w:color="auto"/>
            <w:bottom w:val="none" w:sz="0" w:space="0" w:color="auto"/>
            <w:right w:val="none" w:sz="0" w:space="0" w:color="auto"/>
          </w:divBdr>
        </w:div>
        <w:div w:id="96370585">
          <w:marLeft w:val="0"/>
          <w:marRight w:val="0"/>
          <w:marTop w:val="0"/>
          <w:marBottom w:val="0"/>
          <w:divBdr>
            <w:top w:val="none" w:sz="0" w:space="0" w:color="auto"/>
            <w:left w:val="none" w:sz="0" w:space="0" w:color="auto"/>
            <w:bottom w:val="none" w:sz="0" w:space="0" w:color="auto"/>
            <w:right w:val="none" w:sz="0" w:space="0" w:color="auto"/>
          </w:divBdr>
        </w:div>
        <w:div w:id="1310748326">
          <w:marLeft w:val="0"/>
          <w:marRight w:val="0"/>
          <w:marTop w:val="0"/>
          <w:marBottom w:val="0"/>
          <w:divBdr>
            <w:top w:val="none" w:sz="0" w:space="0" w:color="auto"/>
            <w:left w:val="none" w:sz="0" w:space="0" w:color="auto"/>
            <w:bottom w:val="none" w:sz="0" w:space="0" w:color="auto"/>
            <w:right w:val="none" w:sz="0" w:space="0" w:color="auto"/>
          </w:divBdr>
        </w:div>
        <w:div w:id="2031057410">
          <w:marLeft w:val="0"/>
          <w:marRight w:val="0"/>
          <w:marTop w:val="0"/>
          <w:marBottom w:val="0"/>
          <w:divBdr>
            <w:top w:val="none" w:sz="0" w:space="0" w:color="auto"/>
            <w:left w:val="none" w:sz="0" w:space="0" w:color="auto"/>
            <w:bottom w:val="none" w:sz="0" w:space="0" w:color="auto"/>
            <w:right w:val="none" w:sz="0" w:space="0" w:color="auto"/>
          </w:divBdr>
        </w:div>
        <w:div w:id="1074355358">
          <w:marLeft w:val="0"/>
          <w:marRight w:val="0"/>
          <w:marTop w:val="0"/>
          <w:marBottom w:val="0"/>
          <w:divBdr>
            <w:top w:val="none" w:sz="0" w:space="0" w:color="auto"/>
            <w:left w:val="none" w:sz="0" w:space="0" w:color="auto"/>
            <w:bottom w:val="none" w:sz="0" w:space="0" w:color="auto"/>
            <w:right w:val="none" w:sz="0" w:space="0" w:color="auto"/>
          </w:divBdr>
        </w:div>
        <w:div w:id="1044479361">
          <w:marLeft w:val="0"/>
          <w:marRight w:val="0"/>
          <w:marTop w:val="0"/>
          <w:marBottom w:val="0"/>
          <w:divBdr>
            <w:top w:val="none" w:sz="0" w:space="0" w:color="auto"/>
            <w:left w:val="none" w:sz="0" w:space="0" w:color="auto"/>
            <w:bottom w:val="none" w:sz="0" w:space="0" w:color="auto"/>
            <w:right w:val="none" w:sz="0" w:space="0" w:color="auto"/>
          </w:divBdr>
        </w:div>
        <w:div w:id="1879125617">
          <w:marLeft w:val="0"/>
          <w:marRight w:val="0"/>
          <w:marTop w:val="0"/>
          <w:marBottom w:val="0"/>
          <w:divBdr>
            <w:top w:val="none" w:sz="0" w:space="0" w:color="auto"/>
            <w:left w:val="none" w:sz="0" w:space="0" w:color="auto"/>
            <w:bottom w:val="none" w:sz="0" w:space="0" w:color="auto"/>
            <w:right w:val="none" w:sz="0" w:space="0" w:color="auto"/>
          </w:divBdr>
        </w:div>
        <w:div w:id="1000697282">
          <w:marLeft w:val="0"/>
          <w:marRight w:val="0"/>
          <w:marTop w:val="0"/>
          <w:marBottom w:val="0"/>
          <w:divBdr>
            <w:top w:val="none" w:sz="0" w:space="0" w:color="auto"/>
            <w:left w:val="none" w:sz="0" w:space="0" w:color="auto"/>
            <w:bottom w:val="none" w:sz="0" w:space="0" w:color="auto"/>
            <w:right w:val="none" w:sz="0" w:space="0" w:color="auto"/>
          </w:divBdr>
        </w:div>
        <w:div w:id="1244023545">
          <w:marLeft w:val="0"/>
          <w:marRight w:val="0"/>
          <w:marTop w:val="0"/>
          <w:marBottom w:val="0"/>
          <w:divBdr>
            <w:top w:val="none" w:sz="0" w:space="0" w:color="auto"/>
            <w:left w:val="none" w:sz="0" w:space="0" w:color="auto"/>
            <w:bottom w:val="none" w:sz="0" w:space="0" w:color="auto"/>
            <w:right w:val="none" w:sz="0" w:space="0" w:color="auto"/>
          </w:divBdr>
        </w:div>
        <w:div w:id="1365014242">
          <w:marLeft w:val="0"/>
          <w:marRight w:val="0"/>
          <w:marTop w:val="0"/>
          <w:marBottom w:val="0"/>
          <w:divBdr>
            <w:top w:val="none" w:sz="0" w:space="0" w:color="auto"/>
            <w:left w:val="none" w:sz="0" w:space="0" w:color="auto"/>
            <w:bottom w:val="none" w:sz="0" w:space="0" w:color="auto"/>
            <w:right w:val="none" w:sz="0" w:space="0" w:color="auto"/>
          </w:divBdr>
        </w:div>
        <w:div w:id="1445030347">
          <w:marLeft w:val="0"/>
          <w:marRight w:val="0"/>
          <w:marTop w:val="0"/>
          <w:marBottom w:val="0"/>
          <w:divBdr>
            <w:top w:val="none" w:sz="0" w:space="0" w:color="auto"/>
            <w:left w:val="none" w:sz="0" w:space="0" w:color="auto"/>
            <w:bottom w:val="none" w:sz="0" w:space="0" w:color="auto"/>
            <w:right w:val="none" w:sz="0" w:space="0" w:color="auto"/>
          </w:divBdr>
        </w:div>
        <w:div w:id="776951620">
          <w:marLeft w:val="0"/>
          <w:marRight w:val="0"/>
          <w:marTop w:val="0"/>
          <w:marBottom w:val="0"/>
          <w:divBdr>
            <w:top w:val="none" w:sz="0" w:space="0" w:color="auto"/>
            <w:left w:val="none" w:sz="0" w:space="0" w:color="auto"/>
            <w:bottom w:val="none" w:sz="0" w:space="0" w:color="auto"/>
            <w:right w:val="none" w:sz="0" w:space="0" w:color="auto"/>
          </w:divBdr>
        </w:div>
        <w:div w:id="1585605462">
          <w:marLeft w:val="0"/>
          <w:marRight w:val="0"/>
          <w:marTop w:val="0"/>
          <w:marBottom w:val="0"/>
          <w:divBdr>
            <w:top w:val="none" w:sz="0" w:space="0" w:color="auto"/>
            <w:left w:val="none" w:sz="0" w:space="0" w:color="auto"/>
            <w:bottom w:val="none" w:sz="0" w:space="0" w:color="auto"/>
            <w:right w:val="none" w:sz="0" w:space="0" w:color="auto"/>
          </w:divBdr>
        </w:div>
        <w:div w:id="1530878418">
          <w:marLeft w:val="0"/>
          <w:marRight w:val="0"/>
          <w:marTop w:val="0"/>
          <w:marBottom w:val="0"/>
          <w:divBdr>
            <w:top w:val="none" w:sz="0" w:space="0" w:color="auto"/>
            <w:left w:val="none" w:sz="0" w:space="0" w:color="auto"/>
            <w:bottom w:val="none" w:sz="0" w:space="0" w:color="auto"/>
            <w:right w:val="none" w:sz="0" w:space="0" w:color="auto"/>
          </w:divBdr>
        </w:div>
        <w:div w:id="1641615357">
          <w:marLeft w:val="0"/>
          <w:marRight w:val="0"/>
          <w:marTop w:val="0"/>
          <w:marBottom w:val="0"/>
          <w:divBdr>
            <w:top w:val="none" w:sz="0" w:space="0" w:color="auto"/>
            <w:left w:val="none" w:sz="0" w:space="0" w:color="auto"/>
            <w:bottom w:val="none" w:sz="0" w:space="0" w:color="auto"/>
            <w:right w:val="none" w:sz="0" w:space="0" w:color="auto"/>
          </w:divBdr>
        </w:div>
        <w:div w:id="2040085176">
          <w:marLeft w:val="0"/>
          <w:marRight w:val="0"/>
          <w:marTop w:val="0"/>
          <w:marBottom w:val="0"/>
          <w:divBdr>
            <w:top w:val="none" w:sz="0" w:space="0" w:color="auto"/>
            <w:left w:val="none" w:sz="0" w:space="0" w:color="auto"/>
            <w:bottom w:val="none" w:sz="0" w:space="0" w:color="auto"/>
            <w:right w:val="none" w:sz="0" w:space="0" w:color="auto"/>
          </w:divBdr>
        </w:div>
        <w:div w:id="780732902">
          <w:marLeft w:val="0"/>
          <w:marRight w:val="0"/>
          <w:marTop w:val="0"/>
          <w:marBottom w:val="0"/>
          <w:divBdr>
            <w:top w:val="none" w:sz="0" w:space="0" w:color="auto"/>
            <w:left w:val="none" w:sz="0" w:space="0" w:color="auto"/>
            <w:bottom w:val="none" w:sz="0" w:space="0" w:color="auto"/>
            <w:right w:val="none" w:sz="0" w:space="0" w:color="auto"/>
          </w:divBdr>
        </w:div>
        <w:div w:id="972978645">
          <w:marLeft w:val="0"/>
          <w:marRight w:val="0"/>
          <w:marTop w:val="0"/>
          <w:marBottom w:val="0"/>
          <w:divBdr>
            <w:top w:val="none" w:sz="0" w:space="0" w:color="auto"/>
            <w:left w:val="none" w:sz="0" w:space="0" w:color="auto"/>
            <w:bottom w:val="none" w:sz="0" w:space="0" w:color="auto"/>
            <w:right w:val="none" w:sz="0" w:space="0" w:color="auto"/>
          </w:divBdr>
        </w:div>
        <w:div w:id="235868937">
          <w:marLeft w:val="0"/>
          <w:marRight w:val="0"/>
          <w:marTop w:val="0"/>
          <w:marBottom w:val="0"/>
          <w:divBdr>
            <w:top w:val="none" w:sz="0" w:space="0" w:color="auto"/>
            <w:left w:val="none" w:sz="0" w:space="0" w:color="auto"/>
            <w:bottom w:val="none" w:sz="0" w:space="0" w:color="auto"/>
            <w:right w:val="none" w:sz="0" w:space="0" w:color="auto"/>
          </w:divBdr>
        </w:div>
        <w:div w:id="1395467525">
          <w:marLeft w:val="0"/>
          <w:marRight w:val="0"/>
          <w:marTop w:val="0"/>
          <w:marBottom w:val="0"/>
          <w:divBdr>
            <w:top w:val="none" w:sz="0" w:space="0" w:color="auto"/>
            <w:left w:val="none" w:sz="0" w:space="0" w:color="auto"/>
            <w:bottom w:val="none" w:sz="0" w:space="0" w:color="auto"/>
            <w:right w:val="none" w:sz="0" w:space="0" w:color="auto"/>
          </w:divBdr>
        </w:div>
        <w:div w:id="1137991202">
          <w:marLeft w:val="0"/>
          <w:marRight w:val="0"/>
          <w:marTop w:val="0"/>
          <w:marBottom w:val="0"/>
          <w:divBdr>
            <w:top w:val="none" w:sz="0" w:space="0" w:color="auto"/>
            <w:left w:val="none" w:sz="0" w:space="0" w:color="auto"/>
            <w:bottom w:val="none" w:sz="0" w:space="0" w:color="auto"/>
            <w:right w:val="none" w:sz="0" w:space="0" w:color="auto"/>
          </w:divBdr>
        </w:div>
        <w:div w:id="1389572831">
          <w:marLeft w:val="0"/>
          <w:marRight w:val="0"/>
          <w:marTop w:val="0"/>
          <w:marBottom w:val="0"/>
          <w:divBdr>
            <w:top w:val="none" w:sz="0" w:space="0" w:color="auto"/>
            <w:left w:val="none" w:sz="0" w:space="0" w:color="auto"/>
            <w:bottom w:val="none" w:sz="0" w:space="0" w:color="auto"/>
            <w:right w:val="none" w:sz="0" w:space="0" w:color="auto"/>
          </w:divBdr>
        </w:div>
        <w:div w:id="608046285">
          <w:marLeft w:val="0"/>
          <w:marRight w:val="0"/>
          <w:marTop w:val="0"/>
          <w:marBottom w:val="0"/>
          <w:divBdr>
            <w:top w:val="none" w:sz="0" w:space="0" w:color="auto"/>
            <w:left w:val="none" w:sz="0" w:space="0" w:color="auto"/>
            <w:bottom w:val="none" w:sz="0" w:space="0" w:color="auto"/>
            <w:right w:val="none" w:sz="0" w:space="0" w:color="auto"/>
          </w:divBdr>
        </w:div>
        <w:div w:id="787431474">
          <w:marLeft w:val="0"/>
          <w:marRight w:val="0"/>
          <w:marTop w:val="0"/>
          <w:marBottom w:val="0"/>
          <w:divBdr>
            <w:top w:val="none" w:sz="0" w:space="0" w:color="auto"/>
            <w:left w:val="none" w:sz="0" w:space="0" w:color="auto"/>
            <w:bottom w:val="none" w:sz="0" w:space="0" w:color="auto"/>
            <w:right w:val="none" w:sz="0" w:space="0" w:color="auto"/>
          </w:divBdr>
        </w:div>
        <w:div w:id="1496074451">
          <w:marLeft w:val="0"/>
          <w:marRight w:val="0"/>
          <w:marTop w:val="0"/>
          <w:marBottom w:val="0"/>
          <w:divBdr>
            <w:top w:val="none" w:sz="0" w:space="0" w:color="auto"/>
            <w:left w:val="none" w:sz="0" w:space="0" w:color="auto"/>
            <w:bottom w:val="none" w:sz="0" w:space="0" w:color="auto"/>
            <w:right w:val="none" w:sz="0" w:space="0" w:color="auto"/>
          </w:divBdr>
        </w:div>
        <w:div w:id="1998800449">
          <w:marLeft w:val="0"/>
          <w:marRight w:val="0"/>
          <w:marTop w:val="0"/>
          <w:marBottom w:val="0"/>
          <w:divBdr>
            <w:top w:val="none" w:sz="0" w:space="0" w:color="auto"/>
            <w:left w:val="none" w:sz="0" w:space="0" w:color="auto"/>
            <w:bottom w:val="none" w:sz="0" w:space="0" w:color="auto"/>
            <w:right w:val="none" w:sz="0" w:space="0" w:color="auto"/>
          </w:divBdr>
        </w:div>
        <w:div w:id="1491211268">
          <w:marLeft w:val="0"/>
          <w:marRight w:val="0"/>
          <w:marTop w:val="0"/>
          <w:marBottom w:val="0"/>
          <w:divBdr>
            <w:top w:val="none" w:sz="0" w:space="0" w:color="auto"/>
            <w:left w:val="none" w:sz="0" w:space="0" w:color="auto"/>
            <w:bottom w:val="none" w:sz="0" w:space="0" w:color="auto"/>
            <w:right w:val="none" w:sz="0" w:space="0" w:color="auto"/>
          </w:divBdr>
        </w:div>
        <w:div w:id="1540435124">
          <w:marLeft w:val="0"/>
          <w:marRight w:val="0"/>
          <w:marTop w:val="0"/>
          <w:marBottom w:val="0"/>
          <w:divBdr>
            <w:top w:val="none" w:sz="0" w:space="0" w:color="auto"/>
            <w:left w:val="none" w:sz="0" w:space="0" w:color="auto"/>
            <w:bottom w:val="none" w:sz="0" w:space="0" w:color="auto"/>
            <w:right w:val="none" w:sz="0" w:space="0" w:color="auto"/>
          </w:divBdr>
        </w:div>
        <w:div w:id="359596730">
          <w:marLeft w:val="0"/>
          <w:marRight w:val="0"/>
          <w:marTop w:val="0"/>
          <w:marBottom w:val="0"/>
          <w:divBdr>
            <w:top w:val="none" w:sz="0" w:space="0" w:color="auto"/>
            <w:left w:val="none" w:sz="0" w:space="0" w:color="auto"/>
            <w:bottom w:val="none" w:sz="0" w:space="0" w:color="auto"/>
            <w:right w:val="none" w:sz="0" w:space="0" w:color="auto"/>
          </w:divBdr>
        </w:div>
        <w:div w:id="821894352">
          <w:marLeft w:val="0"/>
          <w:marRight w:val="0"/>
          <w:marTop w:val="0"/>
          <w:marBottom w:val="0"/>
          <w:divBdr>
            <w:top w:val="none" w:sz="0" w:space="0" w:color="auto"/>
            <w:left w:val="none" w:sz="0" w:space="0" w:color="auto"/>
            <w:bottom w:val="none" w:sz="0" w:space="0" w:color="auto"/>
            <w:right w:val="none" w:sz="0" w:space="0" w:color="auto"/>
          </w:divBdr>
        </w:div>
        <w:div w:id="1598247516">
          <w:marLeft w:val="0"/>
          <w:marRight w:val="0"/>
          <w:marTop w:val="0"/>
          <w:marBottom w:val="0"/>
          <w:divBdr>
            <w:top w:val="none" w:sz="0" w:space="0" w:color="auto"/>
            <w:left w:val="none" w:sz="0" w:space="0" w:color="auto"/>
            <w:bottom w:val="none" w:sz="0" w:space="0" w:color="auto"/>
            <w:right w:val="none" w:sz="0" w:space="0" w:color="auto"/>
          </w:divBdr>
        </w:div>
        <w:div w:id="895747767">
          <w:marLeft w:val="0"/>
          <w:marRight w:val="0"/>
          <w:marTop w:val="0"/>
          <w:marBottom w:val="0"/>
          <w:divBdr>
            <w:top w:val="none" w:sz="0" w:space="0" w:color="auto"/>
            <w:left w:val="none" w:sz="0" w:space="0" w:color="auto"/>
            <w:bottom w:val="none" w:sz="0" w:space="0" w:color="auto"/>
            <w:right w:val="none" w:sz="0" w:space="0" w:color="auto"/>
          </w:divBdr>
        </w:div>
        <w:div w:id="521938898">
          <w:marLeft w:val="0"/>
          <w:marRight w:val="0"/>
          <w:marTop w:val="0"/>
          <w:marBottom w:val="0"/>
          <w:divBdr>
            <w:top w:val="none" w:sz="0" w:space="0" w:color="auto"/>
            <w:left w:val="none" w:sz="0" w:space="0" w:color="auto"/>
            <w:bottom w:val="none" w:sz="0" w:space="0" w:color="auto"/>
            <w:right w:val="none" w:sz="0" w:space="0" w:color="auto"/>
          </w:divBdr>
        </w:div>
        <w:div w:id="1135489227">
          <w:marLeft w:val="0"/>
          <w:marRight w:val="0"/>
          <w:marTop w:val="0"/>
          <w:marBottom w:val="0"/>
          <w:divBdr>
            <w:top w:val="none" w:sz="0" w:space="0" w:color="auto"/>
            <w:left w:val="none" w:sz="0" w:space="0" w:color="auto"/>
            <w:bottom w:val="none" w:sz="0" w:space="0" w:color="auto"/>
            <w:right w:val="none" w:sz="0" w:space="0" w:color="auto"/>
          </w:divBdr>
        </w:div>
        <w:div w:id="66809107">
          <w:marLeft w:val="0"/>
          <w:marRight w:val="0"/>
          <w:marTop w:val="0"/>
          <w:marBottom w:val="0"/>
          <w:divBdr>
            <w:top w:val="none" w:sz="0" w:space="0" w:color="auto"/>
            <w:left w:val="none" w:sz="0" w:space="0" w:color="auto"/>
            <w:bottom w:val="none" w:sz="0" w:space="0" w:color="auto"/>
            <w:right w:val="none" w:sz="0" w:space="0" w:color="auto"/>
          </w:divBdr>
        </w:div>
        <w:div w:id="160126620">
          <w:marLeft w:val="0"/>
          <w:marRight w:val="0"/>
          <w:marTop w:val="0"/>
          <w:marBottom w:val="0"/>
          <w:divBdr>
            <w:top w:val="none" w:sz="0" w:space="0" w:color="auto"/>
            <w:left w:val="none" w:sz="0" w:space="0" w:color="auto"/>
            <w:bottom w:val="none" w:sz="0" w:space="0" w:color="auto"/>
            <w:right w:val="none" w:sz="0" w:space="0" w:color="auto"/>
          </w:divBdr>
        </w:div>
        <w:div w:id="1290018343">
          <w:marLeft w:val="0"/>
          <w:marRight w:val="0"/>
          <w:marTop w:val="0"/>
          <w:marBottom w:val="0"/>
          <w:divBdr>
            <w:top w:val="none" w:sz="0" w:space="0" w:color="auto"/>
            <w:left w:val="none" w:sz="0" w:space="0" w:color="auto"/>
            <w:bottom w:val="none" w:sz="0" w:space="0" w:color="auto"/>
            <w:right w:val="none" w:sz="0" w:space="0" w:color="auto"/>
          </w:divBdr>
        </w:div>
        <w:div w:id="1218207066">
          <w:marLeft w:val="0"/>
          <w:marRight w:val="0"/>
          <w:marTop w:val="0"/>
          <w:marBottom w:val="0"/>
          <w:divBdr>
            <w:top w:val="none" w:sz="0" w:space="0" w:color="auto"/>
            <w:left w:val="none" w:sz="0" w:space="0" w:color="auto"/>
            <w:bottom w:val="none" w:sz="0" w:space="0" w:color="auto"/>
            <w:right w:val="none" w:sz="0" w:space="0" w:color="auto"/>
          </w:divBdr>
        </w:div>
        <w:div w:id="1511872395">
          <w:marLeft w:val="0"/>
          <w:marRight w:val="0"/>
          <w:marTop w:val="0"/>
          <w:marBottom w:val="0"/>
          <w:divBdr>
            <w:top w:val="none" w:sz="0" w:space="0" w:color="auto"/>
            <w:left w:val="none" w:sz="0" w:space="0" w:color="auto"/>
            <w:bottom w:val="none" w:sz="0" w:space="0" w:color="auto"/>
            <w:right w:val="none" w:sz="0" w:space="0" w:color="auto"/>
          </w:divBdr>
        </w:div>
        <w:div w:id="3434697">
          <w:marLeft w:val="0"/>
          <w:marRight w:val="0"/>
          <w:marTop w:val="0"/>
          <w:marBottom w:val="0"/>
          <w:divBdr>
            <w:top w:val="none" w:sz="0" w:space="0" w:color="auto"/>
            <w:left w:val="none" w:sz="0" w:space="0" w:color="auto"/>
            <w:bottom w:val="none" w:sz="0" w:space="0" w:color="auto"/>
            <w:right w:val="none" w:sz="0" w:space="0" w:color="auto"/>
          </w:divBdr>
        </w:div>
        <w:div w:id="224881877">
          <w:marLeft w:val="0"/>
          <w:marRight w:val="0"/>
          <w:marTop w:val="0"/>
          <w:marBottom w:val="0"/>
          <w:divBdr>
            <w:top w:val="none" w:sz="0" w:space="0" w:color="auto"/>
            <w:left w:val="none" w:sz="0" w:space="0" w:color="auto"/>
            <w:bottom w:val="none" w:sz="0" w:space="0" w:color="auto"/>
            <w:right w:val="none" w:sz="0" w:space="0" w:color="auto"/>
          </w:divBdr>
        </w:div>
        <w:div w:id="1642610221">
          <w:marLeft w:val="0"/>
          <w:marRight w:val="0"/>
          <w:marTop w:val="0"/>
          <w:marBottom w:val="0"/>
          <w:divBdr>
            <w:top w:val="none" w:sz="0" w:space="0" w:color="auto"/>
            <w:left w:val="none" w:sz="0" w:space="0" w:color="auto"/>
            <w:bottom w:val="none" w:sz="0" w:space="0" w:color="auto"/>
            <w:right w:val="none" w:sz="0" w:space="0" w:color="auto"/>
          </w:divBdr>
        </w:div>
        <w:div w:id="1532911044">
          <w:marLeft w:val="0"/>
          <w:marRight w:val="0"/>
          <w:marTop w:val="0"/>
          <w:marBottom w:val="0"/>
          <w:divBdr>
            <w:top w:val="none" w:sz="0" w:space="0" w:color="auto"/>
            <w:left w:val="none" w:sz="0" w:space="0" w:color="auto"/>
            <w:bottom w:val="none" w:sz="0" w:space="0" w:color="auto"/>
            <w:right w:val="none" w:sz="0" w:space="0" w:color="auto"/>
          </w:divBdr>
        </w:div>
        <w:div w:id="1215044454">
          <w:marLeft w:val="0"/>
          <w:marRight w:val="0"/>
          <w:marTop w:val="0"/>
          <w:marBottom w:val="0"/>
          <w:divBdr>
            <w:top w:val="none" w:sz="0" w:space="0" w:color="auto"/>
            <w:left w:val="none" w:sz="0" w:space="0" w:color="auto"/>
            <w:bottom w:val="none" w:sz="0" w:space="0" w:color="auto"/>
            <w:right w:val="none" w:sz="0" w:space="0" w:color="auto"/>
          </w:divBdr>
        </w:div>
        <w:div w:id="629821968">
          <w:marLeft w:val="0"/>
          <w:marRight w:val="0"/>
          <w:marTop w:val="0"/>
          <w:marBottom w:val="0"/>
          <w:divBdr>
            <w:top w:val="none" w:sz="0" w:space="0" w:color="auto"/>
            <w:left w:val="none" w:sz="0" w:space="0" w:color="auto"/>
            <w:bottom w:val="none" w:sz="0" w:space="0" w:color="auto"/>
            <w:right w:val="none" w:sz="0" w:space="0" w:color="auto"/>
          </w:divBdr>
        </w:div>
        <w:div w:id="1285112417">
          <w:marLeft w:val="0"/>
          <w:marRight w:val="0"/>
          <w:marTop w:val="0"/>
          <w:marBottom w:val="0"/>
          <w:divBdr>
            <w:top w:val="none" w:sz="0" w:space="0" w:color="auto"/>
            <w:left w:val="none" w:sz="0" w:space="0" w:color="auto"/>
            <w:bottom w:val="none" w:sz="0" w:space="0" w:color="auto"/>
            <w:right w:val="none" w:sz="0" w:space="0" w:color="auto"/>
          </w:divBdr>
        </w:div>
        <w:div w:id="384374403">
          <w:marLeft w:val="0"/>
          <w:marRight w:val="0"/>
          <w:marTop w:val="0"/>
          <w:marBottom w:val="0"/>
          <w:divBdr>
            <w:top w:val="none" w:sz="0" w:space="0" w:color="auto"/>
            <w:left w:val="none" w:sz="0" w:space="0" w:color="auto"/>
            <w:bottom w:val="none" w:sz="0" w:space="0" w:color="auto"/>
            <w:right w:val="none" w:sz="0" w:space="0" w:color="auto"/>
          </w:divBdr>
        </w:div>
        <w:div w:id="852838206">
          <w:marLeft w:val="0"/>
          <w:marRight w:val="0"/>
          <w:marTop w:val="0"/>
          <w:marBottom w:val="0"/>
          <w:divBdr>
            <w:top w:val="none" w:sz="0" w:space="0" w:color="auto"/>
            <w:left w:val="none" w:sz="0" w:space="0" w:color="auto"/>
            <w:bottom w:val="none" w:sz="0" w:space="0" w:color="auto"/>
            <w:right w:val="none" w:sz="0" w:space="0" w:color="auto"/>
          </w:divBdr>
        </w:div>
        <w:div w:id="960455640">
          <w:marLeft w:val="0"/>
          <w:marRight w:val="0"/>
          <w:marTop w:val="0"/>
          <w:marBottom w:val="0"/>
          <w:divBdr>
            <w:top w:val="none" w:sz="0" w:space="0" w:color="auto"/>
            <w:left w:val="none" w:sz="0" w:space="0" w:color="auto"/>
            <w:bottom w:val="none" w:sz="0" w:space="0" w:color="auto"/>
            <w:right w:val="none" w:sz="0" w:space="0" w:color="auto"/>
          </w:divBdr>
        </w:div>
        <w:div w:id="34892420">
          <w:marLeft w:val="0"/>
          <w:marRight w:val="0"/>
          <w:marTop w:val="0"/>
          <w:marBottom w:val="0"/>
          <w:divBdr>
            <w:top w:val="none" w:sz="0" w:space="0" w:color="auto"/>
            <w:left w:val="none" w:sz="0" w:space="0" w:color="auto"/>
            <w:bottom w:val="none" w:sz="0" w:space="0" w:color="auto"/>
            <w:right w:val="none" w:sz="0" w:space="0" w:color="auto"/>
          </w:divBdr>
        </w:div>
        <w:div w:id="1784691453">
          <w:marLeft w:val="0"/>
          <w:marRight w:val="0"/>
          <w:marTop w:val="0"/>
          <w:marBottom w:val="0"/>
          <w:divBdr>
            <w:top w:val="none" w:sz="0" w:space="0" w:color="auto"/>
            <w:left w:val="none" w:sz="0" w:space="0" w:color="auto"/>
            <w:bottom w:val="none" w:sz="0" w:space="0" w:color="auto"/>
            <w:right w:val="none" w:sz="0" w:space="0" w:color="auto"/>
          </w:divBdr>
        </w:div>
        <w:div w:id="659894539">
          <w:marLeft w:val="0"/>
          <w:marRight w:val="0"/>
          <w:marTop w:val="0"/>
          <w:marBottom w:val="0"/>
          <w:divBdr>
            <w:top w:val="none" w:sz="0" w:space="0" w:color="auto"/>
            <w:left w:val="none" w:sz="0" w:space="0" w:color="auto"/>
            <w:bottom w:val="none" w:sz="0" w:space="0" w:color="auto"/>
            <w:right w:val="none" w:sz="0" w:space="0" w:color="auto"/>
          </w:divBdr>
        </w:div>
        <w:div w:id="1991711674">
          <w:marLeft w:val="0"/>
          <w:marRight w:val="0"/>
          <w:marTop w:val="0"/>
          <w:marBottom w:val="0"/>
          <w:divBdr>
            <w:top w:val="none" w:sz="0" w:space="0" w:color="auto"/>
            <w:left w:val="none" w:sz="0" w:space="0" w:color="auto"/>
            <w:bottom w:val="none" w:sz="0" w:space="0" w:color="auto"/>
            <w:right w:val="none" w:sz="0" w:space="0" w:color="auto"/>
          </w:divBdr>
        </w:div>
      </w:divsChild>
    </w:div>
    <w:div w:id="1103919218">
      <w:bodyDiv w:val="1"/>
      <w:marLeft w:val="0"/>
      <w:marRight w:val="0"/>
      <w:marTop w:val="0"/>
      <w:marBottom w:val="0"/>
      <w:divBdr>
        <w:top w:val="none" w:sz="0" w:space="0" w:color="auto"/>
        <w:left w:val="none" w:sz="0" w:space="0" w:color="auto"/>
        <w:bottom w:val="none" w:sz="0" w:space="0" w:color="auto"/>
        <w:right w:val="none" w:sz="0" w:space="0" w:color="auto"/>
      </w:divBdr>
    </w:div>
    <w:div w:id="1104151626">
      <w:bodyDiv w:val="1"/>
      <w:marLeft w:val="0"/>
      <w:marRight w:val="0"/>
      <w:marTop w:val="0"/>
      <w:marBottom w:val="0"/>
      <w:divBdr>
        <w:top w:val="none" w:sz="0" w:space="0" w:color="auto"/>
        <w:left w:val="none" w:sz="0" w:space="0" w:color="auto"/>
        <w:bottom w:val="none" w:sz="0" w:space="0" w:color="auto"/>
        <w:right w:val="none" w:sz="0" w:space="0" w:color="auto"/>
      </w:divBdr>
    </w:div>
    <w:div w:id="1104426251">
      <w:bodyDiv w:val="1"/>
      <w:marLeft w:val="0"/>
      <w:marRight w:val="0"/>
      <w:marTop w:val="0"/>
      <w:marBottom w:val="0"/>
      <w:divBdr>
        <w:top w:val="none" w:sz="0" w:space="0" w:color="auto"/>
        <w:left w:val="none" w:sz="0" w:space="0" w:color="auto"/>
        <w:bottom w:val="none" w:sz="0" w:space="0" w:color="auto"/>
        <w:right w:val="none" w:sz="0" w:space="0" w:color="auto"/>
      </w:divBdr>
    </w:div>
    <w:div w:id="1104497537">
      <w:bodyDiv w:val="1"/>
      <w:marLeft w:val="0"/>
      <w:marRight w:val="0"/>
      <w:marTop w:val="0"/>
      <w:marBottom w:val="0"/>
      <w:divBdr>
        <w:top w:val="none" w:sz="0" w:space="0" w:color="auto"/>
        <w:left w:val="none" w:sz="0" w:space="0" w:color="auto"/>
        <w:bottom w:val="none" w:sz="0" w:space="0" w:color="auto"/>
        <w:right w:val="none" w:sz="0" w:space="0" w:color="auto"/>
      </w:divBdr>
    </w:div>
    <w:div w:id="1104957145">
      <w:bodyDiv w:val="1"/>
      <w:marLeft w:val="0"/>
      <w:marRight w:val="0"/>
      <w:marTop w:val="0"/>
      <w:marBottom w:val="0"/>
      <w:divBdr>
        <w:top w:val="none" w:sz="0" w:space="0" w:color="auto"/>
        <w:left w:val="none" w:sz="0" w:space="0" w:color="auto"/>
        <w:bottom w:val="none" w:sz="0" w:space="0" w:color="auto"/>
        <w:right w:val="none" w:sz="0" w:space="0" w:color="auto"/>
      </w:divBdr>
    </w:div>
    <w:div w:id="1105270216">
      <w:bodyDiv w:val="1"/>
      <w:marLeft w:val="0"/>
      <w:marRight w:val="0"/>
      <w:marTop w:val="0"/>
      <w:marBottom w:val="0"/>
      <w:divBdr>
        <w:top w:val="none" w:sz="0" w:space="0" w:color="auto"/>
        <w:left w:val="none" w:sz="0" w:space="0" w:color="auto"/>
        <w:bottom w:val="none" w:sz="0" w:space="0" w:color="auto"/>
        <w:right w:val="none" w:sz="0" w:space="0" w:color="auto"/>
      </w:divBdr>
    </w:div>
    <w:div w:id="1105273043">
      <w:bodyDiv w:val="1"/>
      <w:marLeft w:val="0"/>
      <w:marRight w:val="0"/>
      <w:marTop w:val="0"/>
      <w:marBottom w:val="0"/>
      <w:divBdr>
        <w:top w:val="none" w:sz="0" w:space="0" w:color="auto"/>
        <w:left w:val="none" w:sz="0" w:space="0" w:color="auto"/>
        <w:bottom w:val="none" w:sz="0" w:space="0" w:color="auto"/>
        <w:right w:val="none" w:sz="0" w:space="0" w:color="auto"/>
      </w:divBdr>
    </w:div>
    <w:div w:id="1105661507">
      <w:bodyDiv w:val="1"/>
      <w:marLeft w:val="0"/>
      <w:marRight w:val="0"/>
      <w:marTop w:val="0"/>
      <w:marBottom w:val="0"/>
      <w:divBdr>
        <w:top w:val="none" w:sz="0" w:space="0" w:color="auto"/>
        <w:left w:val="none" w:sz="0" w:space="0" w:color="auto"/>
        <w:bottom w:val="none" w:sz="0" w:space="0" w:color="auto"/>
        <w:right w:val="none" w:sz="0" w:space="0" w:color="auto"/>
      </w:divBdr>
    </w:div>
    <w:div w:id="1106653745">
      <w:bodyDiv w:val="1"/>
      <w:marLeft w:val="0"/>
      <w:marRight w:val="0"/>
      <w:marTop w:val="0"/>
      <w:marBottom w:val="0"/>
      <w:divBdr>
        <w:top w:val="none" w:sz="0" w:space="0" w:color="auto"/>
        <w:left w:val="none" w:sz="0" w:space="0" w:color="auto"/>
        <w:bottom w:val="none" w:sz="0" w:space="0" w:color="auto"/>
        <w:right w:val="none" w:sz="0" w:space="0" w:color="auto"/>
      </w:divBdr>
    </w:div>
    <w:div w:id="1107240206">
      <w:bodyDiv w:val="1"/>
      <w:marLeft w:val="0"/>
      <w:marRight w:val="0"/>
      <w:marTop w:val="0"/>
      <w:marBottom w:val="0"/>
      <w:divBdr>
        <w:top w:val="none" w:sz="0" w:space="0" w:color="auto"/>
        <w:left w:val="none" w:sz="0" w:space="0" w:color="auto"/>
        <w:bottom w:val="none" w:sz="0" w:space="0" w:color="auto"/>
        <w:right w:val="none" w:sz="0" w:space="0" w:color="auto"/>
      </w:divBdr>
    </w:div>
    <w:div w:id="1107314766">
      <w:bodyDiv w:val="1"/>
      <w:marLeft w:val="0"/>
      <w:marRight w:val="0"/>
      <w:marTop w:val="0"/>
      <w:marBottom w:val="0"/>
      <w:divBdr>
        <w:top w:val="none" w:sz="0" w:space="0" w:color="auto"/>
        <w:left w:val="none" w:sz="0" w:space="0" w:color="auto"/>
        <w:bottom w:val="none" w:sz="0" w:space="0" w:color="auto"/>
        <w:right w:val="none" w:sz="0" w:space="0" w:color="auto"/>
      </w:divBdr>
    </w:div>
    <w:div w:id="1108163795">
      <w:bodyDiv w:val="1"/>
      <w:marLeft w:val="0"/>
      <w:marRight w:val="0"/>
      <w:marTop w:val="0"/>
      <w:marBottom w:val="0"/>
      <w:divBdr>
        <w:top w:val="none" w:sz="0" w:space="0" w:color="auto"/>
        <w:left w:val="none" w:sz="0" w:space="0" w:color="auto"/>
        <w:bottom w:val="none" w:sz="0" w:space="0" w:color="auto"/>
        <w:right w:val="none" w:sz="0" w:space="0" w:color="auto"/>
      </w:divBdr>
    </w:div>
    <w:div w:id="1108356718">
      <w:bodyDiv w:val="1"/>
      <w:marLeft w:val="0"/>
      <w:marRight w:val="0"/>
      <w:marTop w:val="0"/>
      <w:marBottom w:val="0"/>
      <w:divBdr>
        <w:top w:val="none" w:sz="0" w:space="0" w:color="auto"/>
        <w:left w:val="none" w:sz="0" w:space="0" w:color="auto"/>
        <w:bottom w:val="none" w:sz="0" w:space="0" w:color="auto"/>
        <w:right w:val="none" w:sz="0" w:space="0" w:color="auto"/>
      </w:divBdr>
    </w:div>
    <w:div w:id="1108817946">
      <w:bodyDiv w:val="1"/>
      <w:marLeft w:val="0"/>
      <w:marRight w:val="0"/>
      <w:marTop w:val="0"/>
      <w:marBottom w:val="0"/>
      <w:divBdr>
        <w:top w:val="none" w:sz="0" w:space="0" w:color="auto"/>
        <w:left w:val="none" w:sz="0" w:space="0" w:color="auto"/>
        <w:bottom w:val="none" w:sz="0" w:space="0" w:color="auto"/>
        <w:right w:val="none" w:sz="0" w:space="0" w:color="auto"/>
      </w:divBdr>
    </w:div>
    <w:div w:id="1109618639">
      <w:bodyDiv w:val="1"/>
      <w:marLeft w:val="0"/>
      <w:marRight w:val="0"/>
      <w:marTop w:val="0"/>
      <w:marBottom w:val="0"/>
      <w:divBdr>
        <w:top w:val="none" w:sz="0" w:space="0" w:color="auto"/>
        <w:left w:val="none" w:sz="0" w:space="0" w:color="auto"/>
        <w:bottom w:val="none" w:sz="0" w:space="0" w:color="auto"/>
        <w:right w:val="none" w:sz="0" w:space="0" w:color="auto"/>
      </w:divBdr>
    </w:div>
    <w:div w:id="1110050865">
      <w:bodyDiv w:val="1"/>
      <w:marLeft w:val="0"/>
      <w:marRight w:val="0"/>
      <w:marTop w:val="0"/>
      <w:marBottom w:val="0"/>
      <w:divBdr>
        <w:top w:val="none" w:sz="0" w:space="0" w:color="auto"/>
        <w:left w:val="none" w:sz="0" w:space="0" w:color="auto"/>
        <w:bottom w:val="none" w:sz="0" w:space="0" w:color="auto"/>
        <w:right w:val="none" w:sz="0" w:space="0" w:color="auto"/>
      </w:divBdr>
    </w:div>
    <w:div w:id="1111320070">
      <w:bodyDiv w:val="1"/>
      <w:marLeft w:val="0"/>
      <w:marRight w:val="0"/>
      <w:marTop w:val="0"/>
      <w:marBottom w:val="0"/>
      <w:divBdr>
        <w:top w:val="none" w:sz="0" w:space="0" w:color="auto"/>
        <w:left w:val="none" w:sz="0" w:space="0" w:color="auto"/>
        <w:bottom w:val="none" w:sz="0" w:space="0" w:color="auto"/>
        <w:right w:val="none" w:sz="0" w:space="0" w:color="auto"/>
      </w:divBdr>
    </w:div>
    <w:div w:id="1111432343">
      <w:bodyDiv w:val="1"/>
      <w:marLeft w:val="0"/>
      <w:marRight w:val="0"/>
      <w:marTop w:val="0"/>
      <w:marBottom w:val="0"/>
      <w:divBdr>
        <w:top w:val="none" w:sz="0" w:space="0" w:color="auto"/>
        <w:left w:val="none" w:sz="0" w:space="0" w:color="auto"/>
        <w:bottom w:val="none" w:sz="0" w:space="0" w:color="auto"/>
        <w:right w:val="none" w:sz="0" w:space="0" w:color="auto"/>
      </w:divBdr>
    </w:div>
    <w:div w:id="1112091743">
      <w:bodyDiv w:val="1"/>
      <w:marLeft w:val="0"/>
      <w:marRight w:val="0"/>
      <w:marTop w:val="0"/>
      <w:marBottom w:val="0"/>
      <w:divBdr>
        <w:top w:val="none" w:sz="0" w:space="0" w:color="auto"/>
        <w:left w:val="none" w:sz="0" w:space="0" w:color="auto"/>
        <w:bottom w:val="none" w:sz="0" w:space="0" w:color="auto"/>
        <w:right w:val="none" w:sz="0" w:space="0" w:color="auto"/>
      </w:divBdr>
    </w:div>
    <w:div w:id="1113405967">
      <w:bodyDiv w:val="1"/>
      <w:marLeft w:val="0"/>
      <w:marRight w:val="0"/>
      <w:marTop w:val="0"/>
      <w:marBottom w:val="0"/>
      <w:divBdr>
        <w:top w:val="none" w:sz="0" w:space="0" w:color="auto"/>
        <w:left w:val="none" w:sz="0" w:space="0" w:color="auto"/>
        <w:bottom w:val="none" w:sz="0" w:space="0" w:color="auto"/>
        <w:right w:val="none" w:sz="0" w:space="0" w:color="auto"/>
      </w:divBdr>
    </w:div>
    <w:div w:id="1113475176">
      <w:bodyDiv w:val="1"/>
      <w:marLeft w:val="0"/>
      <w:marRight w:val="0"/>
      <w:marTop w:val="0"/>
      <w:marBottom w:val="0"/>
      <w:divBdr>
        <w:top w:val="none" w:sz="0" w:space="0" w:color="auto"/>
        <w:left w:val="none" w:sz="0" w:space="0" w:color="auto"/>
        <w:bottom w:val="none" w:sz="0" w:space="0" w:color="auto"/>
        <w:right w:val="none" w:sz="0" w:space="0" w:color="auto"/>
      </w:divBdr>
    </w:div>
    <w:div w:id="1113816872">
      <w:bodyDiv w:val="1"/>
      <w:marLeft w:val="0"/>
      <w:marRight w:val="0"/>
      <w:marTop w:val="0"/>
      <w:marBottom w:val="0"/>
      <w:divBdr>
        <w:top w:val="none" w:sz="0" w:space="0" w:color="auto"/>
        <w:left w:val="none" w:sz="0" w:space="0" w:color="auto"/>
        <w:bottom w:val="none" w:sz="0" w:space="0" w:color="auto"/>
        <w:right w:val="none" w:sz="0" w:space="0" w:color="auto"/>
      </w:divBdr>
    </w:div>
    <w:div w:id="1113943851">
      <w:bodyDiv w:val="1"/>
      <w:marLeft w:val="0"/>
      <w:marRight w:val="0"/>
      <w:marTop w:val="0"/>
      <w:marBottom w:val="0"/>
      <w:divBdr>
        <w:top w:val="none" w:sz="0" w:space="0" w:color="auto"/>
        <w:left w:val="none" w:sz="0" w:space="0" w:color="auto"/>
        <w:bottom w:val="none" w:sz="0" w:space="0" w:color="auto"/>
        <w:right w:val="none" w:sz="0" w:space="0" w:color="auto"/>
      </w:divBdr>
    </w:div>
    <w:div w:id="1113982559">
      <w:bodyDiv w:val="1"/>
      <w:marLeft w:val="0"/>
      <w:marRight w:val="0"/>
      <w:marTop w:val="0"/>
      <w:marBottom w:val="0"/>
      <w:divBdr>
        <w:top w:val="none" w:sz="0" w:space="0" w:color="auto"/>
        <w:left w:val="none" w:sz="0" w:space="0" w:color="auto"/>
        <w:bottom w:val="none" w:sz="0" w:space="0" w:color="auto"/>
        <w:right w:val="none" w:sz="0" w:space="0" w:color="auto"/>
      </w:divBdr>
    </w:div>
    <w:div w:id="1114178036">
      <w:bodyDiv w:val="1"/>
      <w:marLeft w:val="0"/>
      <w:marRight w:val="0"/>
      <w:marTop w:val="0"/>
      <w:marBottom w:val="0"/>
      <w:divBdr>
        <w:top w:val="none" w:sz="0" w:space="0" w:color="auto"/>
        <w:left w:val="none" w:sz="0" w:space="0" w:color="auto"/>
        <w:bottom w:val="none" w:sz="0" w:space="0" w:color="auto"/>
        <w:right w:val="none" w:sz="0" w:space="0" w:color="auto"/>
      </w:divBdr>
    </w:div>
    <w:div w:id="1115366786">
      <w:bodyDiv w:val="1"/>
      <w:marLeft w:val="0"/>
      <w:marRight w:val="0"/>
      <w:marTop w:val="0"/>
      <w:marBottom w:val="0"/>
      <w:divBdr>
        <w:top w:val="none" w:sz="0" w:space="0" w:color="auto"/>
        <w:left w:val="none" w:sz="0" w:space="0" w:color="auto"/>
        <w:bottom w:val="none" w:sz="0" w:space="0" w:color="auto"/>
        <w:right w:val="none" w:sz="0" w:space="0" w:color="auto"/>
      </w:divBdr>
    </w:div>
    <w:div w:id="1115441413">
      <w:bodyDiv w:val="1"/>
      <w:marLeft w:val="0"/>
      <w:marRight w:val="0"/>
      <w:marTop w:val="0"/>
      <w:marBottom w:val="0"/>
      <w:divBdr>
        <w:top w:val="none" w:sz="0" w:space="0" w:color="auto"/>
        <w:left w:val="none" w:sz="0" w:space="0" w:color="auto"/>
        <w:bottom w:val="none" w:sz="0" w:space="0" w:color="auto"/>
        <w:right w:val="none" w:sz="0" w:space="0" w:color="auto"/>
      </w:divBdr>
    </w:div>
    <w:div w:id="1115950782">
      <w:bodyDiv w:val="1"/>
      <w:marLeft w:val="0"/>
      <w:marRight w:val="0"/>
      <w:marTop w:val="0"/>
      <w:marBottom w:val="0"/>
      <w:divBdr>
        <w:top w:val="none" w:sz="0" w:space="0" w:color="auto"/>
        <w:left w:val="none" w:sz="0" w:space="0" w:color="auto"/>
        <w:bottom w:val="none" w:sz="0" w:space="0" w:color="auto"/>
        <w:right w:val="none" w:sz="0" w:space="0" w:color="auto"/>
      </w:divBdr>
    </w:div>
    <w:div w:id="1116289501">
      <w:bodyDiv w:val="1"/>
      <w:marLeft w:val="0"/>
      <w:marRight w:val="0"/>
      <w:marTop w:val="0"/>
      <w:marBottom w:val="0"/>
      <w:divBdr>
        <w:top w:val="none" w:sz="0" w:space="0" w:color="auto"/>
        <w:left w:val="none" w:sz="0" w:space="0" w:color="auto"/>
        <w:bottom w:val="none" w:sz="0" w:space="0" w:color="auto"/>
        <w:right w:val="none" w:sz="0" w:space="0" w:color="auto"/>
      </w:divBdr>
    </w:div>
    <w:div w:id="1116604690">
      <w:bodyDiv w:val="1"/>
      <w:marLeft w:val="0"/>
      <w:marRight w:val="0"/>
      <w:marTop w:val="0"/>
      <w:marBottom w:val="0"/>
      <w:divBdr>
        <w:top w:val="none" w:sz="0" w:space="0" w:color="auto"/>
        <w:left w:val="none" w:sz="0" w:space="0" w:color="auto"/>
        <w:bottom w:val="none" w:sz="0" w:space="0" w:color="auto"/>
        <w:right w:val="none" w:sz="0" w:space="0" w:color="auto"/>
      </w:divBdr>
    </w:div>
    <w:div w:id="1118141361">
      <w:bodyDiv w:val="1"/>
      <w:marLeft w:val="0"/>
      <w:marRight w:val="0"/>
      <w:marTop w:val="0"/>
      <w:marBottom w:val="0"/>
      <w:divBdr>
        <w:top w:val="none" w:sz="0" w:space="0" w:color="auto"/>
        <w:left w:val="none" w:sz="0" w:space="0" w:color="auto"/>
        <w:bottom w:val="none" w:sz="0" w:space="0" w:color="auto"/>
        <w:right w:val="none" w:sz="0" w:space="0" w:color="auto"/>
      </w:divBdr>
    </w:div>
    <w:div w:id="1118186294">
      <w:bodyDiv w:val="1"/>
      <w:marLeft w:val="0"/>
      <w:marRight w:val="0"/>
      <w:marTop w:val="0"/>
      <w:marBottom w:val="0"/>
      <w:divBdr>
        <w:top w:val="none" w:sz="0" w:space="0" w:color="auto"/>
        <w:left w:val="none" w:sz="0" w:space="0" w:color="auto"/>
        <w:bottom w:val="none" w:sz="0" w:space="0" w:color="auto"/>
        <w:right w:val="none" w:sz="0" w:space="0" w:color="auto"/>
      </w:divBdr>
    </w:div>
    <w:div w:id="1119059139">
      <w:bodyDiv w:val="1"/>
      <w:marLeft w:val="0"/>
      <w:marRight w:val="0"/>
      <w:marTop w:val="0"/>
      <w:marBottom w:val="0"/>
      <w:divBdr>
        <w:top w:val="none" w:sz="0" w:space="0" w:color="auto"/>
        <w:left w:val="none" w:sz="0" w:space="0" w:color="auto"/>
        <w:bottom w:val="none" w:sz="0" w:space="0" w:color="auto"/>
        <w:right w:val="none" w:sz="0" w:space="0" w:color="auto"/>
      </w:divBdr>
    </w:div>
    <w:div w:id="1119106307">
      <w:bodyDiv w:val="1"/>
      <w:marLeft w:val="0"/>
      <w:marRight w:val="0"/>
      <w:marTop w:val="0"/>
      <w:marBottom w:val="0"/>
      <w:divBdr>
        <w:top w:val="none" w:sz="0" w:space="0" w:color="auto"/>
        <w:left w:val="none" w:sz="0" w:space="0" w:color="auto"/>
        <w:bottom w:val="none" w:sz="0" w:space="0" w:color="auto"/>
        <w:right w:val="none" w:sz="0" w:space="0" w:color="auto"/>
      </w:divBdr>
    </w:div>
    <w:div w:id="1119687739">
      <w:bodyDiv w:val="1"/>
      <w:marLeft w:val="0"/>
      <w:marRight w:val="0"/>
      <w:marTop w:val="0"/>
      <w:marBottom w:val="0"/>
      <w:divBdr>
        <w:top w:val="none" w:sz="0" w:space="0" w:color="auto"/>
        <w:left w:val="none" w:sz="0" w:space="0" w:color="auto"/>
        <w:bottom w:val="none" w:sz="0" w:space="0" w:color="auto"/>
        <w:right w:val="none" w:sz="0" w:space="0" w:color="auto"/>
      </w:divBdr>
    </w:div>
    <w:div w:id="1120802371">
      <w:bodyDiv w:val="1"/>
      <w:marLeft w:val="0"/>
      <w:marRight w:val="0"/>
      <w:marTop w:val="0"/>
      <w:marBottom w:val="0"/>
      <w:divBdr>
        <w:top w:val="none" w:sz="0" w:space="0" w:color="auto"/>
        <w:left w:val="none" w:sz="0" w:space="0" w:color="auto"/>
        <w:bottom w:val="none" w:sz="0" w:space="0" w:color="auto"/>
        <w:right w:val="none" w:sz="0" w:space="0" w:color="auto"/>
      </w:divBdr>
    </w:div>
    <w:div w:id="1121262951">
      <w:bodyDiv w:val="1"/>
      <w:marLeft w:val="0"/>
      <w:marRight w:val="0"/>
      <w:marTop w:val="0"/>
      <w:marBottom w:val="0"/>
      <w:divBdr>
        <w:top w:val="none" w:sz="0" w:space="0" w:color="auto"/>
        <w:left w:val="none" w:sz="0" w:space="0" w:color="auto"/>
        <w:bottom w:val="none" w:sz="0" w:space="0" w:color="auto"/>
        <w:right w:val="none" w:sz="0" w:space="0" w:color="auto"/>
      </w:divBdr>
    </w:div>
    <w:div w:id="1121455857">
      <w:bodyDiv w:val="1"/>
      <w:marLeft w:val="0"/>
      <w:marRight w:val="0"/>
      <w:marTop w:val="0"/>
      <w:marBottom w:val="0"/>
      <w:divBdr>
        <w:top w:val="none" w:sz="0" w:space="0" w:color="auto"/>
        <w:left w:val="none" w:sz="0" w:space="0" w:color="auto"/>
        <w:bottom w:val="none" w:sz="0" w:space="0" w:color="auto"/>
        <w:right w:val="none" w:sz="0" w:space="0" w:color="auto"/>
      </w:divBdr>
    </w:div>
    <w:div w:id="1121805498">
      <w:bodyDiv w:val="1"/>
      <w:marLeft w:val="0"/>
      <w:marRight w:val="0"/>
      <w:marTop w:val="0"/>
      <w:marBottom w:val="0"/>
      <w:divBdr>
        <w:top w:val="none" w:sz="0" w:space="0" w:color="auto"/>
        <w:left w:val="none" w:sz="0" w:space="0" w:color="auto"/>
        <w:bottom w:val="none" w:sz="0" w:space="0" w:color="auto"/>
        <w:right w:val="none" w:sz="0" w:space="0" w:color="auto"/>
      </w:divBdr>
    </w:div>
    <w:div w:id="1122066957">
      <w:bodyDiv w:val="1"/>
      <w:marLeft w:val="0"/>
      <w:marRight w:val="0"/>
      <w:marTop w:val="0"/>
      <w:marBottom w:val="0"/>
      <w:divBdr>
        <w:top w:val="none" w:sz="0" w:space="0" w:color="auto"/>
        <w:left w:val="none" w:sz="0" w:space="0" w:color="auto"/>
        <w:bottom w:val="none" w:sz="0" w:space="0" w:color="auto"/>
        <w:right w:val="none" w:sz="0" w:space="0" w:color="auto"/>
      </w:divBdr>
    </w:div>
    <w:div w:id="1122574404">
      <w:bodyDiv w:val="1"/>
      <w:marLeft w:val="0"/>
      <w:marRight w:val="0"/>
      <w:marTop w:val="0"/>
      <w:marBottom w:val="0"/>
      <w:divBdr>
        <w:top w:val="none" w:sz="0" w:space="0" w:color="auto"/>
        <w:left w:val="none" w:sz="0" w:space="0" w:color="auto"/>
        <w:bottom w:val="none" w:sz="0" w:space="0" w:color="auto"/>
        <w:right w:val="none" w:sz="0" w:space="0" w:color="auto"/>
      </w:divBdr>
    </w:div>
    <w:div w:id="1122579671">
      <w:bodyDiv w:val="1"/>
      <w:marLeft w:val="0"/>
      <w:marRight w:val="0"/>
      <w:marTop w:val="0"/>
      <w:marBottom w:val="0"/>
      <w:divBdr>
        <w:top w:val="none" w:sz="0" w:space="0" w:color="auto"/>
        <w:left w:val="none" w:sz="0" w:space="0" w:color="auto"/>
        <w:bottom w:val="none" w:sz="0" w:space="0" w:color="auto"/>
        <w:right w:val="none" w:sz="0" w:space="0" w:color="auto"/>
      </w:divBdr>
    </w:div>
    <w:div w:id="1122920232">
      <w:bodyDiv w:val="1"/>
      <w:marLeft w:val="0"/>
      <w:marRight w:val="0"/>
      <w:marTop w:val="0"/>
      <w:marBottom w:val="0"/>
      <w:divBdr>
        <w:top w:val="none" w:sz="0" w:space="0" w:color="auto"/>
        <w:left w:val="none" w:sz="0" w:space="0" w:color="auto"/>
        <w:bottom w:val="none" w:sz="0" w:space="0" w:color="auto"/>
        <w:right w:val="none" w:sz="0" w:space="0" w:color="auto"/>
      </w:divBdr>
    </w:div>
    <w:div w:id="1123380815">
      <w:bodyDiv w:val="1"/>
      <w:marLeft w:val="0"/>
      <w:marRight w:val="0"/>
      <w:marTop w:val="0"/>
      <w:marBottom w:val="0"/>
      <w:divBdr>
        <w:top w:val="none" w:sz="0" w:space="0" w:color="auto"/>
        <w:left w:val="none" w:sz="0" w:space="0" w:color="auto"/>
        <w:bottom w:val="none" w:sz="0" w:space="0" w:color="auto"/>
        <w:right w:val="none" w:sz="0" w:space="0" w:color="auto"/>
      </w:divBdr>
    </w:div>
    <w:div w:id="1123766822">
      <w:bodyDiv w:val="1"/>
      <w:marLeft w:val="0"/>
      <w:marRight w:val="0"/>
      <w:marTop w:val="0"/>
      <w:marBottom w:val="0"/>
      <w:divBdr>
        <w:top w:val="none" w:sz="0" w:space="0" w:color="auto"/>
        <w:left w:val="none" w:sz="0" w:space="0" w:color="auto"/>
        <w:bottom w:val="none" w:sz="0" w:space="0" w:color="auto"/>
        <w:right w:val="none" w:sz="0" w:space="0" w:color="auto"/>
      </w:divBdr>
    </w:div>
    <w:div w:id="1124498987">
      <w:bodyDiv w:val="1"/>
      <w:marLeft w:val="0"/>
      <w:marRight w:val="0"/>
      <w:marTop w:val="0"/>
      <w:marBottom w:val="0"/>
      <w:divBdr>
        <w:top w:val="none" w:sz="0" w:space="0" w:color="auto"/>
        <w:left w:val="none" w:sz="0" w:space="0" w:color="auto"/>
        <w:bottom w:val="none" w:sz="0" w:space="0" w:color="auto"/>
        <w:right w:val="none" w:sz="0" w:space="0" w:color="auto"/>
      </w:divBdr>
    </w:div>
    <w:div w:id="1125544194">
      <w:bodyDiv w:val="1"/>
      <w:marLeft w:val="0"/>
      <w:marRight w:val="0"/>
      <w:marTop w:val="0"/>
      <w:marBottom w:val="0"/>
      <w:divBdr>
        <w:top w:val="none" w:sz="0" w:space="0" w:color="auto"/>
        <w:left w:val="none" w:sz="0" w:space="0" w:color="auto"/>
        <w:bottom w:val="none" w:sz="0" w:space="0" w:color="auto"/>
        <w:right w:val="none" w:sz="0" w:space="0" w:color="auto"/>
      </w:divBdr>
    </w:div>
    <w:div w:id="1126966828">
      <w:bodyDiv w:val="1"/>
      <w:marLeft w:val="0"/>
      <w:marRight w:val="0"/>
      <w:marTop w:val="0"/>
      <w:marBottom w:val="0"/>
      <w:divBdr>
        <w:top w:val="none" w:sz="0" w:space="0" w:color="auto"/>
        <w:left w:val="none" w:sz="0" w:space="0" w:color="auto"/>
        <w:bottom w:val="none" w:sz="0" w:space="0" w:color="auto"/>
        <w:right w:val="none" w:sz="0" w:space="0" w:color="auto"/>
      </w:divBdr>
    </w:div>
    <w:div w:id="1127309302">
      <w:bodyDiv w:val="1"/>
      <w:marLeft w:val="0"/>
      <w:marRight w:val="0"/>
      <w:marTop w:val="0"/>
      <w:marBottom w:val="0"/>
      <w:divBdr>
        <w:top w:val="none" w:sz="0" w:space="0" w:color="auto"/>
        <w:left w:val="none" w:sz="0" w:space="0" w:color="auto"/>
        <w:bottom w:val="none" w:sz="0" w:space="0" w:color="auto"/>
        <w:right w:val="none" w:sz="0" w:space="0" w:color="auto"/>
      </w:divBdr>
    </w:div>
    <w:div w:id="1128352989">
      <w:bodyDiv w:val="1"/>
      <w:marLeft w:val="0"/>
      <w:marRight w:val="0"/>
      <w:marTop w:val="0"/>
      <w:marBottom w:val="0"/>
      <w:divBdr>
        <w:top w:val="none" w:sz="0" w:space="0" w:color="auto"/>
        <w:left w:val="none" w:sz="0" w:space="0" w:color="auto"/>
        <w:bottom w:val="none" w:sz="0" w:space="0" w:color="auto"/>
        <w:right w:val="none" w:sz="0" w:space="0" w:color="auto"/>
      </w:divBdr>
    </w:div>
    <w:div w:id="1128619990">
      <w:bodyDiv w:val="1"/>
      <w:marLeft w:val="0"/>
      <w:marRight w:val="0"/>
      <w:marTop w:val="0"/>
      <w:marBottom w:val="0"/>
      <w:divBdr>
        <w:top w:val="none" w:sz="0" w:space="0" w:color="auto"/>
        <w:left w:val="none" w:sz="0" w:space="0" w:color="auto"/>
        <w:bottom w:val="none" w:sz="0" w:space="0" w:color="auto"/>
        <w:right w:val="none" w:sz="0" w:space="0" w:color="auto"/>
      </w:divBdr>
    </w:div>
    <w:div w:id="1128816850">
      <w:bodyDiv w:val="1"/>
      <w:marLeft w:val="0"/>
      <w:marRight w:val="0"/>
      <w:marTop w:val="0"/>
      <w:marBottom w:val="0"/>
      <w:divBdr>
        <w:top w:val="none" w:sz="0" w:space="0" w:color="auto"/>
        <w:left w:val="none" w:sz="0" w:space="0" w:color="auto"/>
        <w:bottom w:val="none" w:sz="0" w:space="0" w:color="auto"/>
        <w:right w:val="none" w:sz="0" w:space="0" w:color="auto"/>
      </w:divBdr>
    </w:div>
    <w:div w:id="1128818915">
      <w:bodyDiv w:val="1"/>
      <w:marLeft w:val="0"/>
      <w:marRight w:val="0"/>
      <w:marTop w:val="0"/>
      <w:marBottom w:val="0"/>
      <w:divBdr>
        <w:top w:val="none" w:sz="0" w:space="0" w:color="auto"/>
        <w:left w:val="none" w:sz="0" w:space="0" w:color="auto"/>
        <w:bottom w:val="none" w:sz="0" w:space="0" w:color="auto"/>
        <w:right w:val="none" w:sz="0" w:space="0" w:color="auto"/>
      </w:divBdr>
    </w:div>
    <w:div w:id="1130052438">
      <w:bodyDiv w:val="1"/>
      <w:marLeft w:val="0"/>
      <w:marRight w:val="0"/>
      <w:marTop w:val="0"/>
      <w:marBottom w:val="0"/>
      <w:divBdr>
        <w:top w:val="none" w:sz="0" w:space="0" w:color="auto"/>
        <w:left w:val="none" w:sz="0" w:space="0" w:color="auto"/>
        <w:bottom w:val="none" w:sz="0" w:space="0" w:color="auto"/>
        <w:right w:val="none" w:sz="0" w:space="0" w:color="auto"/>
      </w:divBdr>
    </w:div>
    <w:div w:id="1130783915">
      <w:bodyDiv w:val="1"/>
      <w:marLeft w:val="0"/>
      <w:marRight w:val="0"/>
      <w:marTop w:val="0"/>
      <w:marBottom w:val="0"/>
      <w:divBdr>
        <w:top w:val="none" w:sz="0" w:space="0" w:color="auto"/>
        <w:left w:val="none" w:sz="0" w:space="0" w:color="auto"/>
        <w:bottom w:val="none" w:sz="0" w:space="0" w:color="auto"/>
        <w:right w:val="none" w:sz="0" w:space="0" w:color="auto"/>
      </w:divBdr>
    </w:div>
    <w:div w:id="1132288614">
      <w:bodyDiv w:val="1"/>
      <w:marLeft w:val="0"/>
      <w:marRight w:val="0"/>
      <w:marTop w:val="0"/>
      <w:marBottom w:val="0"/>
      <w:divBdr>
        <w:top w:val="none" w:sz="0" w:space="0" w:color="auto"/>
        <w:left w:val="none" w:sz="0" w:space="0" w:color="auto"/>
        <w:bottom w:val="none" w:sz="0" w:space="0" w:color="auto"/>
        <w:right w:val="none" w:sz="0" w:space="0" w:color="auto"/>
      </w:divBdr>
    </w:div>
    <w:div w:id="1132401646">
      <w:bodyDiv w:val="1"/>
      <w:marLeft w:val="0"/>
      <w:marRight w:val="0"/>
      <w:marTop w:val="0"/>
      <w:marBottom w:val="0"/>
      <w:divBdr>
        <w:top w:val="none" w:sz="0" w:space="0" w:color="auto"/>
        <w:left w:val="none" w:sz="0" w:space="0" w:color="auto"/>
        <w:bottom w:val="none" w:sz="0" w:space="0" w:color="auto"/>
        <w:right w:val="none" w:sz="0" w:space="0" w:color="auto"/>
      </w:divBdr>
    </w:div>
    <w:div w:id="1132403056">
      <w:bodyDiv w:val="1"/>
      <w:marLeft w:val="0"/>
      <w:marRight w:val="0"/>
      <w:marTop w:val="0"/>
      <w:marBottom w:val="0"/>
      <w:divBdr>
        <w:top w:val="none" w:sz="0" w:space="0" w:color="auto"/>
        <w:left w:val="none" w:sz="0" w:space="0" w:color="auto"/>
        <w:bottom w:val="none" w:sz="0" w:space="0" w:color="auto"/>
        <w:right w:val="none" w:sz="0" w:space="0" w:color="auto"/>
      </w:divBdr>
    </w:div>
    <w:div w:id="1133720283">
      <w:bodyDiv w:val="1"/>
      <w:marLeft w:val="0"/>
      <w:marRight w:val="0"/>
      <w:marTop w:val="0"/>
      <w:marBottom w:val="0"/>
      <w:divBdr>
        <w:top w:val="none" w:sz="0" w:space="0" w:color="auto"/>
        <w:left w:val="none" w:sz="0" w:space="0" w:color="auto"/>
        <w:bottom w:val="none" w:sz="0" w:space="0" w:color="auto"/>
        <w:right w:val="none" w:sz="0" w:space="0" w:color="auto"/>
      </w:divBdr>
    </w:div>
    <w:div w:id="1134105515">
      <w:bodyDiv w:val="1"/>
      <w:marLeft w:val="0"/>
      <w:marRight w:val="0"/>
      <w:marTop w:val="0"/>
      <w:marBottom w:val="0"/>
      <w:divBdr>
        <w:top w:val="none" w:sz="0" w:space="0" w:color="auto"/>
        <w:left w:val="none" w:sz="0" w:space="0" w:color="auto"/>
        <w:bottom w:val="none" w:sz="0" w:space="0" w:color="auto"/>
        <w:right w:val="none" w:sz="0" w:space="0" w:color="auto"/>
      </w:divBdr>
    </w:div>
    <w:div w:id="1134175390">
      <w:bodyDiv w:val="1"/>
      <w:marLeft w:val="0"/>
      <w:marRight w:val="0"/>
      <w:marTop w:val="0"/>
      <w:marBottom w:val="0"/>
      <w:divBdr>
        <w:top w:val="none" w:sz="0" w:space="0" w:color="auto"/>
        <w:left w:val="none" w:sz="0" w:space="0" w:color="auto"/>
        <w:bottom w:val="none" w:sz="0" w:space="0" w:color="auto"/>
        <w:right w:val="none" w:sz="0" w:space="0" w:color="auto"/>
      </w:divBdr>
    </w:div>
    <w:div w:id="1134369538">
      <w:bodyDiv w:val="1"/>
      <w:marLeft w:val="0"/>
      <w:marRight w:val="0"/>
      <w:marTop w:val="0"/>
      <w:marBottom w:val="0"/>
      <w:divBdr>
        <w:top w:val="none" w:sz="0" w:space="0" w:color="auto"/>
        <w:left w:val="none" w:sz="0" w:space="0" w:color="auto"/>
        <w:bottom w:val="none" w:sz="0" w:space="0" w:color="auto"/>
        <w:right w:val="none" w:sz="0" w:space="0" w:color="auto"/>
      </w:divBdr>
    </w:div>
    <w:div w:id="1134371250">
      <w:bodyDiv w:val="1"/>
      <w:marLeft w:val="0"/>
      <w:marRight w:val="0"/>
      <w:marTop w:val="0"/>
      <w:marBottom w:val="0"/>
      <w:divBdr>
        <w:top w:val="none" w:sz="0" w:space="0" w:color="auto"/>
        <w:left w:val="none" w:sz="0" w:space="0" w:color="auto"/>
        <w:bottom w:val="none" w:sz="0" w:space="0" w:color="auto"/>
        <w:right w:val="none" w:sz="0" w:space="0" w:color="auto"/>
      </w:divBdr>
      <w:divsChild>
        <w:div w:id="29309926">
          <w:marLeft w:val="0"/>
          <w:marRight w:val="0"/>
          <w:marTop w:val="0"/>
          <w:marBottom w:val="0"/>
          <w:divBdr>
            <w:top w:val="none" w:sz="0" w:space="0" w:color="auto"/>
            <w:left w:val="none" w:sz="0" w:space="0" w:color="auto"/>
            <w:bottom w:val="none" w:sz="0" w:space="0" w:color="auto"/>
            <w:right w:val="none" w:sz="0" w:space="0" w:color="auto"/>
          </w:divBdr>
        </w:div>
        <w:div w:id="88046537">
          <w:marLeft w:val="0"/>
          <w:marRight w:val="0"/>
          <w:marTop w:val="0"/>
          <w:marBottom w:val="0"/>
          <w:divBdr>
            <w:top w:val="none" w:sz="0" w:space="0" w:color="auto"/>
            <w:left w:val="none" w:sz="0" w:space="0" w:color="auto"/>
            <w:bottom w:val="none" w:sz="0" w:space="0" w:color="auto"/>
            <w:right w:val="none" w:sz="0" w:space="0" w:color="auto"/>
          </w:divBdr>
        </w:div>
        <w:div w:id="91899133">
          <w:marLeft w:val="0"/>
          <w:marRight w:val="0"/>
          <w:marTop w:val="0"/>
          <w:marBottom w:val="0"/>
          <w:divBdr>
            <w:top w:val="none" w:sz="0" w:space="0" w:color="auto"/>
            <w:left w:val="none" w:sz="0" w:space="0" w:color="auto"/>
            <w:bottom w:val="none" w:sz="0" w:space="0" w:color="auto"/>
            <w:right w:val="none" w:sz="0" w:space="0" w:color="auto"/>
          </w:divBdr>
        </w:div>
        <w:div w:id="102968293">
          <w:marLeft w:val="0"/>
          <w:marRight w:val="0"/>
          <w:marTop w:val="0"/>
          <w:marBottom w:val="0"/>
          <w:divBdr>
            <w:top w:val="none" w:sz="0" w:space="0" w:color="auto"/>
            <w:left w:val="none" w:sz="0" w:space="0" w:color="auto"/>
            <w:bottom w:val="none" w:sz="0" w:space="0" w:color="auto"/>
            <w:right w:val="none" w:sz="0" w:space="0" w:color="auto"/>
          </w:divBdr>
        </w:div>
        <w:div w:id="105346129">
          <w:marLeft w:val="0"/>
          <w:marRight w:val="0"/>
          <w:marTop w:val="0"/>
          <w:marBottom w:val="0"/>
          <w:divBdr>
            <w:top w:val="none" w:sz="0" w:space="0" w:color="auto"/>
            <w:left w:val="none" w:sz="0" w:space="0" w:color="auto"/>
            <w:bottom w:val="none" w:sz="0" w:space="0" w:color="auto"/>
            <w:right w:val="none" w:sz="0" w:space="0" w:color="auto"/>
          </w:divBdr>
        </w:div>
        <w:div w:id="105393713">
          <w:marLeft w:val="0"/>
          <w:marRight w:val="0"/>
          <w:marTop w:val="0"/>
          <w:marBottom w:val="0"/>
          <w:divBdr>
            <w:top w:val="none" w:sz="0" w:space="0" w:color="auto"/>
            <w:left w:val="none" w:sz="0" w:space="0" w:color="auto"/>
            <w:bottom w:val="none" w:sz="0" w:space="0" w:color="auto"/>
            <w:right w:val="none" w:sz="0" w:space="0" w:color="auto"/>
          </w:divBdr>
        </w:div>
        <w:div w:id="109786716">
          <w:marLeft w:val="0"/>
          <w:marRight w:val="0"/>
          <w:marTop w:val="0"/>
          <w:marBottom w:val="0"/>
          <w:divBdr>
            <w:top w:val="none" w:sz="0" w:space="0" w:color="auto"/>
            <w:left w:val="none" w:sz="0" w:space="0" w:color="auto"/>
            <w:bottom w:val="none" w:sz="0" w:space="0" w:color="auto"/>
            <w:right w:val="none" w:sz="0" w:space="0" w:color="auto"/>
          </w:divBdr>
        </w:div>
        <w:div w:id="141628545">
          <w:marLeft w:val="0"/>
          <w:marRight w:val="0"/>
          <w:marTop w:val="0"/>
          <w:marBottom w:val="0"/>
          <w:divBdr>
            <w:top w:val="none" w:sz="0" w:space="0" w:color="auto"/>
            <w:left w:val="none" w:sz="0" w:space="0" w:color="auto"/>
            <w:bottom w:val="none" w:sz="0" w:space="0" w:color="auto"/>
            <w:right w:val="none" w:sz="0" w:space="0" w:color="auto"/>
          </w:divBdr>
        </w:div>
        <w:div w:id="158427695">
          <w:marLeft w:val="0"/>
          <w:marRight w:val="0"/>
          <w:marTop w:val="0"/>
          <w:marBottom w:val="0"/>
          <w:divBdr>
            <w:top w:val="none" w:sz="0" w:space="0" w:color="auto"/>
            <w:left w:val="none" w:sz="0" w:space="0" w:color="auto"/>
            <w:bottom w:val="none" w:sz="0" w:space="0" w:color="auto"/>
            <w:right w:val="none" w:sz="0" w:space="0" w:color="auto"/>
          </w:divBdr>
        </w:div>
        <w:div w:id="182943076">
          <w:marLeft w:val="0"/>
          <w:marRight w:val="0"/>
          <w:marTop w:val="0"/>
          <w:marBottom w:val="0"/>
          <w:divBdr>
            <w:top w:val="none" w:sz="0" w:space="0" w:color="auto"/>
            <w:left w:val="none" w:sz="0" w:space="0" w:color="auto"/>
            <w:bottom w:val="none" w:sz="0" w:space="0" w:color="auto"/>
            <w:right w:val="none" w:sz="0" w:space="0" w:color="auto"/>
          </w:divBdr>
        </w:div>
        <w:div w:id="235022204">
          <w:marLeft w:val="0"/>
          <w:marRight w:val="0"/>
          <w:marTop w:val="0"/>
          <w:marBottom w:val="0"/>
          <w:divBdr>
            <w:top w:val="none" w:sz="0" w:space="0" w:color="auto"/>
            <w:left w:val="none" w:sz="0" w:space="0" w:color="auto"/>
            <w:bottom w:val="none" w:sz="0" w:space="0" w:color="auto"/>
            <w:right w:val="none" w:sz="0" w:space="0" w:color="auto"/>
          </w:divBdr>
        </w:div>
        <w:div w:id="272400067">
          <w:marLeft w:val="0"/>
          <w:marRight w:val="0"/>
          <w:marTop w:val="0"/>
          <w:marBottom w:val="0"/>
          <w:divBdr>
            <w:top w:val="none" w:sz="0" w:space="0" w:color="auto"/>
            <w:left w:val="none" w:sz="0" w:space="0" w:color="auto"/>
            <w:bottom w:val="none" w:sz="0" w:space="0" w:color="auto"/>
            <w:right w:val="none" w:sz="0" w:space="0" w:color="auto"/>
          </w:divBdr>
        </w:div>
        <w:div w:id="284039855">
          <w:marLeft w:val="0"/>
          <w:marRight w:val="0"/>
          <w:marTop w:val="0"/>
          <w:marBottom w:val="0"/>
          <w:divBdr>
            <w:top w:val="none" w:sz="0" w:space="0" w:color="auto"/>
            <w:left w:val="none" w:sz="0" w:space="0" w:color="auto"/>
            <w:bottom w:val="none" w:sz="0" w:space="0" w:color="auto"/>
            <w:right w:val="none" w:sz="0" w:space="0" w:color="auto"/>
          </w:divBdr>
        </w:div>
        <w:div w:id="295305432">
          <w:marLeft w:val="0"/>
          <w:marRight w:val="0"/>
          <w:marTop w:val="0"/>
          <w:marBottom w:val="0"/>
          <w:divBdr>
            <w:top w:val="none" w:sz="0" w:space="0" w:color="auto"/>
            <w:left w:val="none" w:sz="0" w:space="0" w:color="auto"/>
            <w:bottom w:val="none" w:sz="0" w:space="0" w:color="auto"/>
            <w:right w:val="none" w:sz="0" w:space="0" w:color="auto"/>
          </w:divBdr>
        </w:div>
        <w:div w:id="300044035">
          <w:marLeft w:val="0"/>
          <w:marRight w:val="0"/>
          <w:marTop w:val="0"/>
          <w:marBottom w:val="0"/>
          <w:divBdr>
            <w:top w:val="none" w:sz="0" w:space="0" w:color="auto"/>
            <w:left w:val="none" w:sz="0" w:space="0" w:color="auto"/>
            <w:bottom w:val="none" w:sz="0" w:space="0" w:color="auto"/>
            <w:right w:val="none" w:sz="0" w:space="0" w:color="auto"/>
          </w:divBdr>
        </w:div>
        <w:div w:id="331369931">
          <w:marLeft w:val="0"/>
          <w:marRight w:val="0"/>
          <w:marTop w:val="0"/>
          <w:marBottom w:val="0"/>
          <w:divBdr>
            <w:top w:val="none" w:sz="0" w:space="0" w:color="auto"/>
            <w:left w:val="none" w:sz="0" w:space="0" w:color="auto"/>
            <w:bottom w:val="none" w:sz="0" w:space="0" w:color="auto"/>
            <w:right w:val="none" w:sz="0" w:space="0" w:color="auto"/>
          </w:divBdr>
        </w:div>
        <w:div w:id="347996915">
          <w:marLeft w:val="0"/>
          <w:marRight w:val="0"/>
          <w:marTop w:val="0"/>
          <w:marBottom w:val="0"/>
          <w:divBdr>
            <w:top w:val="none" w:sz="0" w:space="0" w:color="auto"/>
            <w:left w:val="none" w:sz="0" w:space="0" w:color="auto"/>
            <w:bottom w:val="none" w:sz="0" w:space="0" w:color="auto"/>
            <w:right w:val="none" w:sz="0" w:space="0" w:color="auto"/>
          </w:divBdr>
        </w:div>
        <w:div w:id="445082410">
          <w:marLeft w:val="0"/>
          <w:marRight w:val="0"/>
          <w:marTop w:val="0"/>
          <w:marBottom w:val="0"/>
          <w:divBdr>
            <w:top w:val="none" w:sz="0" w:space="0" w:color="auto"/>
            <w:left w:val="none" w:sz="0" w:space="0" w:color="auto"/>
            <w:bottom w:val="none" w:sz="0" w:space="0" w:color="auto"/>
            <w:right w:val="none" w:sz="0" w:space="0" w:color="auto"/>
          </w:divBdr>
        </w:div>
        <w:div w:id="464588402">
          <w:marLeft w:val="0"/>
          <w:marRight w:val="0"/>
          <w:marTop w:val="0"/>
          <w:marBottom w:val="0"/>
          <w:divBdr>
            <w:top w:val="none" w:sz="0" w:space="0" w:color="auto"/>
            <w:left w:val="none" w:sz="0" w:space="0" w:color="auto"/>
            <w:bottom w:val="none" w:sz="0" w:space="0" w:color="auto"/>
            <w:right w:val="none" w:sz="0" w:space="0" w:color="auto"/>
          </w:divBdr>
        </w:div>
        <w:div w:id="505678463">
          <w:marLeft w:val="0"/>
          <w:marRight w:val="0"/>
          <w:marTop w:val="0"/>
          <w:marBottom w:val="0"/>
          <w:divBdr>
            <w:top w:val="none" w:sz="0" w:space="0" w:color="auto"/>
            <w:left w:val="none" w:sz="0" w:space="0" w:color="auto"/>
            <w:bottom w:val="none" w:sz="0" w:space="0" w:color="auto"/>
            <w:right w:val="none" w:sz="0" w:space="0" w:color="auto"/>
          </w:divBdr>
        </w:div>
        <w:div w:id="505903376">
          <w:marLeft w:val="0"/>
          <w:marRight w:val="0"/>
          <w:marTop w:val="0"/>
          <w:marBottom w:val="0"/>
          <w:divBdr>
            <w:top w:val="none" w:sz="0" w:space="0" w:color="auto"/>
            <w:left w:val="none" w:sz="0" w:space="0" w:color="auto"/>
            <w:bottom w:val="none" w:sz="0" w:space="0" w:color="auto"/>
            <w:right w:val="none" w:sz="0" w:space="0" w:color="auto"/>
          </w:divBdr>
        </w:div>
        <w:div w:id="518088034">
          <w:marLeft w:val="0"/>
          <w:marRight w:val="0"/>
          <w:marTop w:val="0"/>
          <w:marBottom w:val="0"/>
          <w:divBdr>
            <w:top w:val="none" w:sz="0" w:space="0" w:color="auto"/>
            <w:left w:val="none" w:sz="0" w:space="0" w:color="auto"/>
            <w:bottom w:val="none" w:sz="0" w:space="0" w:color="auto"/>
            <w:right w:val="none" w:sz="0" w:space="0" w:color="auto"/>
          </w:divBdr>
        </w:div>
        <w:div w:id="553851752">
          <w:marLeft w:val="0"/>
          <w:marRight w:val="0"/>
          <w:marTop w:val="0"/>
          <w:marBottom w:val="0"/>
          <w:divBdr>
            <w:top w:val="none" w:sz="0" w:space="0" w:color="auto"/>
            <w:left w:val="none" w:sz="0" w:space="0" w:color="auto"/>
            <w:bottom w:val="none" w:sz="0" w:space="0" w:color="auto"/>
            <w:right w:val="none" w:sz="0" w:space="0" w:color="auto"/>
          </w:divBdr>
        </w:div>
        <w:div w:id="554508139">
          <w:marLeft w:val="0"/>
          <w:marRight w:val="0"/>
          <w:marTop w:val="0"/>
          <w:marBottom w:val="0"/>
          <w:divBdr>
            <w:top w:val="none" w:sz="0" w:space="0" w:color="auto"/>
            <w:left w:val="none" w:sz="0" w:space="0" w:color="auto"/>
            <w:bottom w:val="none" w:sz="0" w:space="0" w:color="auto"/>
            <w:right w:val="none" w:sz="0" w:space="0" w:color="auto"/>
          </w:divBdr>
        </w:div>
        <w:div w:id="554588873">
          <w:marLeft w:val="0"/>
          <w:marRight w:val="0"/>
          <w:marTop w:val="0"/>
          <w:marBottom w:val="0"/>
          <w:divBdr>
            <w:top w:val="none" w:sz="0" w:space="0" w:color="auto"/>
            <w:left w:val="none" w:sz="0" w:space="0" w:color="auto"/>
            <w:bottom w:val="none" w:sz="0" w:space="0" w:color="auto"/>
            <w:right w:val="none" w:sz="0" w:space="0" w:color="auto"/>
          </w:divBdr>
        </w:div>
        <w:div w:id="570193641">
          <w:marLeft w:val="0"/>
          <w:marRight w:val="0"/>
          <w:marTop w:val="0"/>
          <w:marBottom w:val="0"/>
          <w:divBdr>
            <w:top w:val="none" w:sz="0" w:space="0" w:color="auto"/>
            <w:left w:val="none" w:sz="0" w:space="0" w:color="auto"/>
            <w:bottom w:val="none" w:sz="0" w:space="0" w:color="auto"/>
            <w:right w:val="none" w:sz="0" w:space="0" w:color="auto"/>
          </w:divBdr>
        </w:div>
        <w:div w:id="578709786">
          <w:marLeft w:val="0"/>
          <w:marRight w:val="0"/>
          <w:marTop w:val="0"/>
          <w:marBottom w:val="0"/>
          <w:divBdr>
            <w:top w:val="none" w:sz="0" w:space="0" w:color="auto"/>
            <w:left w:val="none" w:sz="0" w:space="0" w:color="auto"/>
            <w:bottom w:val="none" w:sz="0" w:space="0" w:color="auto"/>
            <w:right w:val="none" w:sz="0" w:space="0" w:color="auto"/>
          </w:divBdr>
        </w:div>
        <w:div w:id="586109459">
          <w:marLeft w:val="0"/>
          <w:marRight w:val="0"/>
          <w:marTop w:val="0"/>
          <w:marBottom w:val="0"/>
          <w:divBdr>
            <w:top w:val="none" w:sz="0" w:space="0" w:color="auto"/>
            <w:left w:val="none" w:sz="0" w:space="0" w:color="auto"/>
            <w:bottom w:val="none" w:sz="0" w:space="0" w:color="auto"/>
            <w:right w:val="none" w:sz="0" w:space="0" w:color="auto"/>
          </w:divBdr>
        </w:div>
        <w:div w:id="599217653">
          <w:marLeft w:val="0"/>
          <w:marRight w:val="0"/>
          <w:marTop w:val="0"/>
          <w:marBottom w:val="0"/>
          <w:divBdr>
            <w:top w:val="none" w:sz="0" w:space="0" w:color="auto"/>
            <w:left w:val="none" w:sz="0" w:space="0" w:color="auto"/>
            <w:bottom w:val="none" w:sz="0" w:space="0" w:color="auto"/>
            <w:right w:val="none" w:sz="0" w:space="0" w:color="auto"/>
          </w:divBdr>
        </w:div>
        <w:div w:id="603616432">
          <w:marLeft w:val="0"/>
          <w:marRight w:val="0"/>
          <w:marTop w:val="0"/>
          <w:marBottom w:val="0"/>
          <w:divBdr>
            <w:top w:val="none" w:sz="0" w:space="0" w:color="auto"/>
            <w:left w:val="none" w:sz="0" w:space="0" w:color="auto"/>
            <w:bottom w:val="none" w:sz="0" w:space="0" w:color="auto"/>
            <w:right w:val="none" w:sz="0" w:space="0" w:color="auto"/>
          </w:divBdr>
        </w:div>
        <w:div w:id="622541983">
          <w:marLeft w:val="0"/>
          <w:marRight w:val="0"/>
          <w:marTop w:val="0"/>
          <w:marBottom w:val="0"/>
          <w:divBdr>
            <w:top w:val="none" w:sz="0" w:space="0" w:color="auto"/>
            <w:left w:val="none" w:sz="0" w:space="0" w:color="auto"/>
            <w:bottom w:val="none" w:sz="0" w:space="0" w:color="auto"/>
            <w:right w:val="none" w:sz="0" w:space="0" w:color="auto"/>
          </w:divBdr>
        </w:div>
        <w:div w:id="655454556">
          <w:marLeft w:val="0"/>
          <w:marRight w:val="0"/>
          <w:marTop w:val="0"/>
          <w:marBottom w:val="0"/>
          <w:divBdr>
            <w:top w:val="none" w:sz="0" w:space="0" w:color="auto"/>
            <w:left w:val="none" w:sz="0" w:space="0" w:color="auto"/>
            <w:bottom w:val="none" w:sz="0" w:space="0" w:color="auto"/>
            <w:right w:val="none" w:sz="0" w:space="0" w:color="auto"/>
          </w:divBdr>
        </w:div>
        <w:div w:id="708604791">
          <w:marLeft w:val="0"/>
          <w:marRight w:val="0"/>
          <w:marTop w:val="0"/>
          <w:marBottom w:val="0"/>
          <w:divBdr>
            <w:top w:val="none" w:sz="0" w:space="0" w:color="auto"/>
            <w:left w:val="none" w:sz="0" w:space="0" w:color="auto"/>
            <w:bottom w:val="none" w:sz="0" w:space="0" w:color="auto"/>
            <w:right w:val="none" w:sz="0" w:space="0" w:color="auto"/>
          </w:divBdr>
        </w:div>
        <w:div w:id="718557665">
          <w:marLeft w:val="0"/>
          <w:marRight w:val="0"/>
          <w:marTop w:val="0"/>
          <w:marBottom w:val="0"/>
          <w:divBdr>
            <w:top w:val="none" w:sz="0" w:space="0" w:color="auto"/>
            <w:left w:val="none" w:sz="0" w:space="0" w:color="auto"/>
            <w:bottom w:val="none" w:sz="0" w:space="0" w:color="auto"/>
            <w:right w:val="none" w:sz="0" w:space="0" w:color="auto"/>
          </w:divBdr>
        </w:div>
        <w:div w:id="734935588">
          <w:marLeft w:val="0"/>
          <w:marRight w:val="0"/>
          <w:marTop w:val="0"/>
          <w:marBottom w:val="0"/>
          <w:divBdr>
            <w:top w:val="none" w:sz="0" w:space="0" w:color="auto"/>
            <w:left w:val="none" w:sz="0" w:space="0" w:color="auto"/>
            <w:bottom w:val="none" w:sz="0" w:space="0" w:color="auto"/>
            <w:right w:val="none" w:sz="0" w:space="0" w:color="auto"/>
          </w:divBdr>
        </w:div>
        <w:div w:id="755631576">
          <w:marLeft w:val="0"/>
          <w:marRight w:val="0"/>
          <w:marTop w:val="0"/>
          <w:marBottom w:val="0"/>
          <w:divBdr>
            <w:top w:val="none" w:sz="0" w:space="0" w:color="auto"/>
            <w:left w:val="none" w:sz="0" w:space="0" w:color="auto"/>
            <w:bottom w:val="none" w:sz="0" w:space="0" w:color="auto"/>
            <w:right w:val="none" w:sz="0" w:space="0" w:color="auto"/>
          </w:divBdr>
        </w:div>
        <w:div w:id="790786073">
          <w:marLeft w:val="0"/>
          <w:marRight w:val="0"/>
          <w:marTop w:val="0"/>
          <w:marBottom w:val="0"/>
          <w:divBdr>
            <w:top w:val="none" w:sz="0" w:space="0" w:color="auto"/>
            <w:left w:val="none" w:sz="0" w:space="0" w:color="auto"/>
            <w:bottom w:val="none" w:sz="0" w:space="0" w:color="auto"/>
            <w:right w:val="none" w:sz="0" w:space="0" w:color="auto"/>
          </w:divBdr>
        </w:div>
        <w:div w:id="795105458">
          <w:marLeft w:val="0"/>
          <w:marRight w:val="0"/>
          <w:marTop w:val="0"/>
          <w:marBottom w:val="0"/>
          <w:divBdr>
            <w:top w:val="none" w:sz="0" w:space="0" w:color="auto"/>
            <w:left w:val="none" w:sz="0" w:space="0" w:color="auto"/>
            <w:bottom w:val="none" w:sz="0" w:space="0" w:color="auto"/>
            <w:right w:val="none" w:sz="0" w:space="0" w:color="auto"/>
          </w:divBdr>
        </w:div>
        <w:div w:id="809982387">
          <w:marLeft w:val="0"/>
          <w:marRight w:val="0"/>
          <w:marTop w:val="0"/>
          <w:marBottom w:val="0"/>
          <w:divBdr>
            <w:top w:val="none" w:sz="0" w:space="0" w:color="auto"/>
            <w:left w:val="none" w:sz="0" w:space="0" w:color="auto"/>
            <w:bottom w:val="none" w:sz="0" w:space="0" w:color="auto"/>
            <w:right w:val="none" w:sz="0" w:space="0" w:color="auto"/>
          </w:divBdr>
        </w:div>
        <w:div w:id="814100139">
          <w:marLeft w:val="0"/>
          <w:marRight w:val="0"/>
          <w:marTop w:val="0"/>
          <w:marBottom w:val="0"/>
          <w:divBdr>
            <w:top w:val="none" w:sz="0" w:space="0" w:color="auto"/>
            <w:left w:val="none" w:sz="0" w:space="0" w:color="auto"/>
            <w:bottom w:val="none" w:sz="0" w:space="0" w:color="auto"/>
            <w:right w:val="none" w:sz="0" w:space="0" w:color="auto"/>
          </w:divBdr>
        </w:div>
        <w:div w:id="816799776">
          <w:marLeft w:val="0"/>
          <w:marRight w:val="0"/>
          <w:marTop w:val="0"/>
          <w:marBottom w:val="0"/>
          <w:divBdr>
            <w:top w:val="none" w:sz="0" w:space="0" w:color="auto"/>
            <w:left w:val="none" w:sz="0" w:space="0" w:color="auto"/>
            <w:bottom w:val="none" w:sz="0" w:space="0" w:color="auto"/>
            <w:right w:val="none" w:sz="0" w:space="0" w:color="auto"/>
          </w:divBdr>
        </w:div>
        <w:div w:id="822967330">
          <w:marLeft w:val="0"/>
          <w:marRight w:val="0"/>
          <w:marTop w:val="0"/>
          <w:marBottom w:val="0"/>
          <w:divBdr>
            <w:top w:val="none" w:sz="0" w:space="0" w:color="auto"/>
            <w:left w:val="none" w:sz="0" w:space="0" w:color="auto"/>
            <w:bottom w:val="none" w:sz="0" w:space="0" w:color="auto"/>
            <w:right w:val="none" w:sz="0" w:space="0" w:color="auto"/>
          </w:divBdr>
        </w:div>
        <w:div w:id="839155242">
          <w:marLeft w:val="0"/>
          <w:marRight w:val="0"/>
          <w:marTop w:val="0"/>
          <w:marBottom w:val="0"/>
          <w:divBdr>
            <w:top w:val="none" w:sz="0" w:space="0" w:color="auto"/>
            <w:left w:val="none" w:sz="0" w:space="0" w:color="auto"/>
            <w:bottom w:val="none" w:sz="0" w:space="0" w:color="auto"/>
            <w:right w:val="none" w:sz="0" w:space="0" w:color="auto"/>
          </w:divBdr>
        </w:div>
        <w:div w:id="854853333">
          <w:marLeft w:val="0"/>
          <w:marRight w:val="0"/>
          <w:marTop w:val="0"/>
          <w:marBottom w:val="0"/>
          <w:divBdr>
            <w:top w:val="none" w:sz="0" w:space="0" w:color="auto"/>
            <w:left w:val="none" w:sz="0" w:space="0" w:color="auto"/>
            <w:bottom w:val="none" w:sz="0" w:space="0" w:color="auto"/>
            <w:right w:val="none" w:sz="0" w:space="0" w:color="auto"/>
          </w:divBdr>
        </w:div>
        <w:div w:id="881014329">
          <w:marLeft w:val="0"/>
          <w:marRight w:val="0"/>
          <w:marTop w:val="0"/>
          <w:marBottom w:val="0"/>
          <w:divBdr>
            <w:top w:val="none" w:sz="0" w:space="0" w:color="auto"/>
            <w:left w:val="none" w:sz="0" w:space="0" w:color="auto"/>
            <w:bottom w:val="none" w:sz="0" w:space="0" w:color="auto"/>
            <w:right w:val="none" w:sz="0" w:space="0" w:color="auto"/>
          </w:divBdr>
        </w:div>
        <w:div w:id="898056342">
          <w:marLeft w:val="0"/>
          <w:marRight w:val="0"/>
          <w:marTop w:val="0"/>
          <w:marBottom w:val="0"/>
          <w:divBdr>
            <w:top w:val="none" w:sz="0" w:space="0" w:color="auto"/>
            <w:left w:val="none" w:sz="0" w:space="0" w:color="auto"/>
            <w:bottom w:val="none" w:sz="0" w:space="0" w:color="auto"/>
            <w:right w:val="none" w:sz="0" w:space="0" w:color="auto"/>
          </w:divBdr>
        </w:div>
        <w:div w:id="904803626">
          <w:marLeft w:val="0"/>
          <w:marRight w:val="0"/>
          <w:marTop w:val="0"/>
          <w:marBottom w:val="0"/>
          <w:divBdr>
            <w:top w:val="none" w:sz="0" w:space="0" w:color="auto"/>
            <w:left w:val="none" w:sz="0" w:space="0" w:color="auto"/>
            <w:bottom w:val="none" w:sz="0" w:space="0" w:color="auto"/>
            <w:right w:val="none" w:sz="0" w:space="0" w:color="auto"/>
          </w:divBdr>
        </w:div>
        <w:div w:id="924925448">
          <w:marLeft w:val="0"/>
          <w:marRight w:val="0"/>
          <w:marTop w:val="0"/>
          <w:marBottom w:val="0"/>
          <w:divBdr>
            <w:top w:val="none" w:sz="0" w:space="0" w:color="auto"/>
            <w:left w:val="none" w:sz="0" w:space="0" w:color="auto"/>
            <w:bottom w:val="none" w:sz="0" w:space="0" w:color="auto"/>
            <w:right w:val="none" w:sz="0" w:space="0" w:color="auto"/>
          </w:divBdr>
        </w:div>
        <w:div w:id="940406743">
          <w:marLeft w:val="0"/>
          <w:marRight w:val="0"/>
          <w:marTop w:val="0"/>
          <w:marBottom w:val="0"/>
          <w:divBdr>
            <w:top w:val="none" w:sz="0" w:space="0" w:color="auto"/>
            <w:left w:val="none" w:sz="0" w:space="0" w:color="auto"/>
            <w:bottom w:val="none" w:sz="0" w:space="0" w:color="auto"/>
            <w:right w:val="none" w:sz="0" w:space="0" w:color="auto"/>
          </w:divBdr>
        </w:div>
        <w:div w:id="943002771">
          <w:marLeft w:val="0"/>
          <w:marRight w:val="0"/>
          <w:marTop w:val="0"/>
          <w:marBottom w:val="0"/>
          <w:divBdr>
            <w:top w:val="none" w:sz="0" w:space="0" w:color="auto"/>
            <w:left w:val="none" w:sz="0" w:space="0" w:color="auto"/>
            <w:bottom w:val="none" w:sz="0" w:space="0" w:color="auto"/>
            <w:right w:val="none" w:sz="0" w:space="0" w:color="auto"/>
          </w:divBdr>
        </w:div>
        <w:div w:id="952201635">
          <w:marLeft w:val="0"/>
          <w:marRight w:val="0"/>
          <w:marTop w:val="0"/>
          <w:marBottom w:val="0"/>
          <w:divBdr>
            <w:top w:val="none" w:sz="0" w:space="0" w:color="auto"/>
            <w:left w:val="none" w:sz="0" w:space="0" w:color="auto"/>
            <w:bottom w:val="none" w:sz="0" w:space="0" w:color="auto"/>
            <w:right w:val="none" w:sz="0" w:space="0" w:color="auto"/>
          </w:divBdr>
        </w:div>
        <w:div w:id="953370498">
          <w:marLeft w:val="0"/>
          <w:marRight w:val="0"/>
          <w:marTop w:val="0"/>
          <w:marBottom w:val="0"/>
          <w:divBdr>
            <w:top w:val="none" w:sz="0" w:space="0" w:color="auto"/>
            <w:left w:val="none" w:sz="0" w:space="0" w:color="auto"/>
            <w:bottom w:val="none" w:sz="0" w:space="0" w:color="auto"/>
            <w:right w:val="none" w:sz="0" w:space="0" w:color="auto"/>
          </w:divBdr>
        </w:div>
        <w:div w:id="955256038">
          <w:marLeft w:val="0"/>
          <w:marRight w:val="0"/>
          <w:marTop w:val="0"/>
          <w:marBottom w:val="0"/>
          <w:divBdr>
            <w:top w:val="none" w:sz="0" w:space="0" w:color="auto"/>
            <w:left w:val="none" w:sz="0" w:space="0" w:color="auto"/>
            <w:bottom w:val="none" w:sz="0" w:space="0" w:color="auto"/>
            <w:right w:val="none" w:sz="0" w:space="0" w:color="auto"/>
          </w:divBdr>
        </w:div>
        <w:div w:id="1023291137">
          <w:marLeft w:val="0"/>
          <w:marRight w:val="0"/>
          <w:marTop w:val="0"/>
          <w:marBottom w:val="0"/>
          <w:divBdr>
            <w:top w:val="none" w:sz="0" w:space="0" w:color="auto"/>
            <w:left w:val="none" w:sz="0" w:space="0" w:color="auto"/>
            <w:bottom w:val="none" w:sz="0" w:space="0" w:color="auto"/>
            <w:right w:val="none" w:sz="0" w:space="0" w:color="auto"/>
          </w:divBdr>
        </w:div>
        <w:div w:id="1029179582">
          <w:marLeft w:val="0"/>
          <w:marRight w:val="0"/>
          <w:marTop w:val="0"/>
          <w:marBottom w:val="0"/>
          <w:divBdr>
            <w:top w:val="none" w:sz="0" w:space="0" w:color="auto"/>
            <w:left w:val="none" w:sz="0" w:space="0" w:color="auto"/>
            <w:bottom w:val="none" w:sz="0" w:space="0" w:color="auto"/>
            <w:right w:val="none" w:sz="0" w:space="0" w:color="auto"/>
          </w:divBdr>
        </w:div>
        <w:div w:id="1029182222">
          <w:marLeft w:val="0"/>
          <w:marRight w:val="0"/>
          <w:marTop w:val="0"/>
          <w:marBottom w:val="0"/>
          <w:divBdr>
            <w:top w:val="none" w:sz="0" w:space="0" w:color="auto"/>
            <w:left w:val="none" w:sz="0" w:space="0" w:color="auto"/>
            <w:bottom w:val="none" w:sz="0" w:space="0" w:color="auto"/>
            <w:right w:val="none" w:sz="0" w:space="0" w:color="auto"/>
          </w:divBdr>
        </w:div>
        <w:div w:id="1050180828">
          <w:marLeft w:val="0"/>
          <w:marRight w:val="0"/>
          <w:marTop w:val="0"/>
          <w:marBottom w:val="0"/>
          <w:divBdr>
            <w:top w:val="none" w:sz="0" w:space="0" w:color="auto"/>
            <w:left w:val="none" w:sz="0" w:space="0" w:color="auto"/>
            <w:bottom w:val="none" w:sz="0" w:space="0" w:color="auto"/>
            <w:right w:val="none" w:sz="0" w:space="0" w:color="auto"/>
          </w:divBdr>
        </w:div>
        <w:div w:id="1054503882">
          <w:marLeft w:val="0"/>
          <w:marRight w:val="0"/>
          <w:marTop w:val="0"/>
          <w:marBottom w:val="0"/>
          <w:divBdr>
            <w:top w:val="none" w:sz="0" w:space="0" w:color="auto"/>
            <w:left w:val="none" w:sz="0" w:space="0" w:color="auto"/>
            <w:bottom w:val="none" w:sz="0" w:space="0" w:color="auto"/>
            <w:right w:val="none" w:sz="0" w:space="0" w:color="auto"/>
          </w:divBdr>
        </w:div>
        <w:div w:id="1070928462">
          <w:marLeft w:val="0"/>
          <w:marRight w:val="0"/>
          <w:marTop w:val="0"/>
          <w:marBottom w:val="0"/>
          <w:divBdr>
            <w:top w:val="none" w:sz="0" w:space="0" w:color="auto"/>
            <w:left w:val="none" w:sz="0" w:space="0" w:color="auto"/>
            <w:bottom w:val="none" w:sz="0" w:space="0" w:color="auto"/>
            <w:right w:val="none" w:sz="0" w:space="0" w:color="auto"/>
          </w:divBdr>
        </w:div>
        <w:div w:id="1092433736">
          <w:marLeft w:val="0"/>
          <w:marRight w:val="0"/>
          <w:marTop w:val="0"/>
          <w:marBottom w:val="0"/>
          <w:divBdr>
            <w:top w:val="none" w:sz="0" w:space="0" w:color="auto"/>
            <w:left w:val="none" w:sz="0" w:space="0" w:color="auto"/>
            <w:bottom w:val="none" w:sz="0" w:space="0" w:color="auto"/>
            <w:right w:val="none" w:sz="0" w:space="0" w:color="auto"/>
          </w:divBdr>
        </w:div>
        <w:div w:id="1100754321">
          <w:marLeft w:val="0"/>
          <w:marRight w:val="0"/>
          <w:marTop w:val="0"/>
          <w:marBottom w:val="0"/>
          <w:divBdr>
            <w:top w:val="none" w:sz="0" w:space="0" w:color="auto"/>
            <w:left w:val="none" w:sz="0" w:space="0" w:color="auto"/>
            <w:bottom w:val="none" w:sz="0" w:space="0" w:color="auto"/>
            <w:right w:val="none" w:sz="0" w:space="0" w:color="auto"/>
          </w:divBdr>
        </w:div>
        <w:div w:id="1126848318">
          <w:marLeft w:val="0"/>
          <w:marRight w:val="0"/>
          <w:marTop w:val="0"/>
          <w:marBottom w:val="0"/>
          <w:divBdr>
            <w:top w:val="none" w:sz="0" w:space="0" w:color="auto"/>
            <w:left w:val="none" w:sz="0" w:space="0" w:color="auto"/>
            <w:bottom w:val="none" w:sz="0" w:space="0" w:color="auto"/>
            <w:right w:val="none" w:sz="0" w:space="0" w:color="auto"/>
          </w:divBdr>
        </w:div>
        <w:div w:id="1135609494">
          <w:marLeft w:val="0"/>
          <w:marRight w:val="0"/>
          <w:marTop w:val="0"/>
          <w:marBottom w:val="0"/>
          <w:divBdr>
            <w:top w:val="none" w:sz="0" w:space="0" w:color="auto"/>
            <w:left w:val="none" w:sz="0" w:space="0" w:color="auto"/>
            <w:bottom w:val="none" w:sz="0" w:space="0" w:color="auto"/>
            <w:right w:val="none" w:sz="0" w:space="0" w:color="auto"/>
          </w:divBdr>
        </w:div>
        <w:div w:id="1144395893">
          <w:marLeft w:val="0"/>
          <w:marRight w:val="0"/>
          <w:marTop w:val="0"/>
          <w:marBottom w:val="0"/>
          <w:divBdr>
            <w:top w:val="none" w:sz="0" w:space="0" w:color="auto"/>
            <w:left w:val="none" w:sz="0" w:space="0" w:color="auto"/>
            <w:bottom w:val="none" w:sz="0" w:space="0" w:color="auto"/>
            <w:right w:val="none" w:sz="0" w:space="0" w:color="auto"/>
          </w:divBdr>
        </w:div>
        <w:div w:id="1151020044">
          <w:marLeft w:val="0"/>
          <w:marRight w:val="0"/>
          <w:marTop w:val="0"/>
          <w:marBottom w:val="0"/>
          <w:divBdr>
            <w:top w:val="none" w:sz="0" w:space="0" w:color="auto"/>
            <w:left w:val="none" w:sz="0" w:space="0" w:color="auto"/>
            <w:bottom w:val="none" w:sz="0" w:space="0" w:color="auto"/>
            <w:right w:val="none" w:sz="0" w:space="0" w:color="auto"/>
          </w:divBdr>
        </w:div>
        <w:div w:id="1162545720">
          <w:marLeft w:val="0"/>
          <w:marRight w:val="0"/>
          <w:marTop w:val="0"/>
          <w:marBottom w:val="0"/>
          <w:divBdr>
            <w:top w:val="none" w:sz="0" w:space="0" w:color="auto"/>
            <w:left w:val="none" w:sz="0" w:space="0" w:color="auto"/>
            <w:bottom w:val="none" w:sz="0" w:space="0" w:color="auto"/>
            <w:right w:val="none" w:sz="0" w:space="0" w:color="auto"/>
          </w:divBdr>
        </w:div>
        <w:div w:id="1171603977">
          <w:marLeft w:val="0"/>
          <w:marRight w:val="0"/>
          <w:marTop w:val="0"/>
          <w:marBottom w:val="0"/>
          <w:divBdr>
            <w:top w:val="none" w:sz="0" w:space="0" w:color="auto"/>
            <w:left w:val="none" w:sz="0" w:space="0" w:color="auto"/>
            <w:bottom w:val="none" w:sz="0" w:space="0" w:color="auto"/>
            <w:right w:val="none" w:sz="0" w:space="0" w:color="auto"/>
          </w:divBdr>
        </w:div>
        <w:div w:id="1171791842">
          <w:marLeft w:val="0"/>
          <w:marRight w:val="0"/>
          <w:marTop w:val="0"/>
          <w:marBottom w:val="0"/>
          <w:divBdr>
            <w:top w:val="none" w:sz="0" w:space="0" w:color="auto"/>
            <w:left w:val="none" w:sz="0" w:space="0" w:color="auto"/>
            <w:bottom w:val="none" w:sz="0" w:space="0" w:color="auto"/>
            <w:right w:val="none" w:sz="0" w:space="0" w:color="auto"/>
          </w:divBdr>
        </w:div>
        <w:div w:id="1172838959">
          <w:marLeft w:val="0"/>
          <w:marRight w:val="0"/>
          <w:marTop w:val="0"/>
          <w:marBottom w:val="0"/>
          <w:divBdr>
            <w:top w:val="none" w:sz="0" w:space="0" w:color="auto"/>
            <w:left w:val="none" w:sz="0" w:space="0" w:color="auto"/>
            <w:bottom w:val="none" w:sz="0" w:space="0" w:color="auto"/>
            <w:right w:val="none" w:sz="0" w:space="0" w:color="auto"/>
          </w:divBdr>
        </w:div>
        <w:div w:id="1204102758">
          <w:marLeft w:val="0"/>
          <w:marRight w:val="0"/>
          <w:marTop w:val="0"/>
          <w:marBottom w:val="0"/>
          <w:divBdr>
            <w:top w:val="none" w:sz="0" w:space="0" w:color="auto"/>
            <w:left w:val="none" w:sz="0" w:space="0" w:color="auto"/>
            <w:bottom w:val="none" w:sz="0" w:space="0" w:color="auto"/>
            <w:right w:val="none" w:sz="0" w:space="0" w:color="auto"/>
          </w:divBdr>
        </w:div>
        <w:div w:id="1268733729">
          <w:marLeft w:val="0"/>
          <w:marRight w:val="0"/>
          <w:marTop w:val="0"/>
          <w:marBottom w:val="0"/>
          <w:divBdr>
            <w:top w:val="none" w:sz="0" w:space="0" w:color="auto"/>
            <w:left w:val="none" w:sz="0" w:space="0" w:color="auto"/>
            <w:bottom w:val="none" w:sz="0" w:space="0" w:color="auto"/>
            <w:right w:val="none" w:sz="0" w:space="0" w:color="auto"/>
          </w:divBdr>
        </w:div>
        <w:div w:id="1301038851">
          <w:marLeft w:val="0"/>
          <w:marRight w:val="0"/>
          <w:marTop w:val="0"/>
          <w:marBottom w:val="0"/>
          <w:divBdr>
            <w:top w:val="none" w:sz="0" w:space="0" w:color="auto"/>
            <w:left w:val="none" w:sz="0" w:space="0" w:color="auto"/>
            <w:bottom w:val="none" w:sz="0" w:space="0" w:color="auto"/>
            <w:right w:val="none" w:sz="0" w:space="0" w:color="auto"/>
          </w:divBdr>
        </w:div>
        <w:div w:id="1341467430">
          <w:marLeft w:val="0"/>
          <w:marRight w:val="0"/>
          <w:marTop w:val="0"/>
          <w:marBottom w:val="0"/>
          <w:divBdr>
            <w:top w:val="none" w:sz="0" w:space="0" w:color="auto"/>
            <w:left w:val="none" w:sz="0" w:space="0" w:color="auto"/>
            <w:bottom w:val="none" w:sz="0" w:space="0" w:color="auto"/>
            <w:right w:val="none" w:sz="0" w:space="0" w:color="auto"/>
          </w:divBdr>
        </w:div>
        <w:div w:id="1345088096">
          <w:marLeft w:val="0"/>
          <w:marRight w:val="0"/>
          <w:marTop w:val="0"/>
          <w:marBottom w:val="0"/>
          <w:divBdr>
            <w:top w:val="none" w:sz="0" w:space="0" w:color="auto"/>
            <w:left w:val="none" w:sz="0" w:space="0" w:color="auto"/>
            <w:bottom w:val="none" w:sz="0" w:space="0" w:color="auto"/>
            <w:right w:val="none" w:sz="0" w:space="0" w:color="auto"/>
          </w:divBdr>
        </w:div>
        <w:div w:id="1364790020">
          <w:marLeft w:val="0"/>
          <w:marRight w:val="0"/>
          <w:marTop w:val="0"/>
          <w:marBottom w:val="0"/>
          <w:divBdr>
            <w:top w:val="none" w:sz="0" w:space="0" w:color="auto"/>
            <w:left w:val="none" w:sz="0" w:space="0" w:color="auto"/>
            <w:bottom w:val="none" w:sz="0" w:space="0" w:color="auto"/>
            <w:right w:val="none" w:sz="0" w:space="0" w:color="auto"/>
          </w:divBdr>
        </w:div>
        <w:div w:id="1391925007">
          <w:marLeft w:val="0"/>
          <w:marRight w:val="0"/>
          <w:marTop w:val="0"/>
          <w:marBottom w:val="0"/>
          <w:divBdr>
            <w:top w:val="none" w:sz="0" w:space="0" w:color="auto"/>
            <w:left w:val="none" w:sz="0" w:space="0" w:color="auto"/>
            <w:bottom w:val="none" w:sz="0" w:space="0" w:color="auto"/>
            <w:right w:val="none" w:sz="0" w:space="0" w:color="auto"/>
          </w:divBdr>
        </w:div>
        <w:div w:id="1411199506">
          <w:marLeft w:val="0"/>
          <w:marRight w:val="0"/>
          <w:marTop w:val="0"/>
          <w:marBottom w:val="0"/>
          <w:divBdr>
            <w:top w:val="none" w:sz="0" w:space="0" w:color="auto"/>
            <w:left w:val="none" w:sz="0" w:space="0" w:color="auto"/>
            <w:bottom w:val="none" w:sz="0" w:space="0" w:color="auto"/>
            <w:right w:val="none" w:sz="0" w:space="0" w:color="auto"/>
          </w:divBdr>
        </w:div>
        <w:div w:id="1426536200">
          <w:marLeft w:val="0"/>
          <w:marRight w:val="0"/>
          <w:marTop w:val="0"/>
          <w:marBottom w:val="0"/>
          <w:divBdr>
            <w:top w:val="none" w:sz="0" w:space="0" w:color="auto"/>
            <w:left w:val="none" w:sz="0" w:space="0" w:color="auto"/>
            <w:bottom w:val="none" w:sz="0" w:space="0" w:color="auto"/>
            <w:right w:val="none" w:sz="0" w:space="0" w:color="auto"/>
          </w:divBdr>
        </w:div>
        <w:div w:id="1473056607">
          <w:marLeft w:val="0"/>
          <w:marRight w:val="0"/>
          <w:marTop w:val="0"/>
          <w:marBottom w:val="0"/>
          <w:divBdr>
            <w:top w:val="none" w:sz="0" w:space="0" w:color="auto"/>
            <w:left w:val="none" w:sz="0" w:space="0" w:color="auto"/>
            <w:bottom w:val="none" w:sz="0" w:space="0" w:color="auto"/>
            <w:right w:val="none" w:sz="0" w:space="0" w:color="auto"/>
          </w:divBdr>
        </w:div>
        <w:div w:id="1530528375">
          <w:marLeft w:val="0"/>
          <w:marRight w:val="0"/>
          <w:marTop w:val="0"/>
          <w:marBottom w:val="0"/>
          <w:divBdr>
            <w:top w:val="none" w:sz="0" w:space="0" w:color="auto"/>
            <w:left w:val="none" w:sz="0" w:space="0" w:color="auto"/>
            <w:bottom w:val="none" w:sz="0" w:space="0" w:color="auto"/>
            <w:right w:val="none" w:sz="0" w:space="0" w:color="auto"/>
          </w:divBdr>
        </w:div>
        <w:div w:id="1566182450">
          <w:marLeft w:val="0"/>
          <w:marRight w:val="0"/>
          <w:marTop w:val="0"/>
          <w:marBottom w:val="0"/>
          <w:divBdr>
            <w:top w:val="none" w:sz="0" w:space="0" w:color="auto"/>
            <w:left w:val="none" w:sz="0" w:space="0" w:color="auto"/>
            <w:bottom w:val="none" w:sz="0" w:space="0" w:color="auto"/>
            <w:right w:val="none" w:sz="0" w:space="0" w:color="auto"/>
          </w:divBdr>
        </w:div>
        <w:div w:id="1572080454">
          <w:marLeft w:val="0"/>
          <w:marRight w:val="0"/>
          <w:marTop w:val="0"/>
          <w:marBottom w:val="0"/>
          <w:divBdr>
            <w:top w:val="none" w:sz="0" w:space="0" w:color="auto"/>
            <w:left w:val="none" w:sz="0" w:space="0" w:color="auto"/>
            <w:bottom w:val="none" w:sz="0" w:space="0" w:color="auto"/>
            <w:right w:val="none" w:sz="0" w:space="0" w:color="auto"/>
          </w:divBdr>
        </w:div>
        <w:div w:id="1574660370">
          <w:marLeft w:val="0"/>
          <w:marRight w:val="0"/>
          <w:marTop w:val="0"/>
          <w:marBottom w:val="0"/>
          <w:divBdr>
            <w:top w:val="none" w:sz="0" w:space="0" w:color="auto"/>
            <w:left w:val="none" w:sz="0" w:space="0" w:color="auto"/>
            <w:bottom w:val="none" w:sz="0" w:space="0" w:color="auto"/>
            <w:right w:val="none" w:sz="0" w:space="0" w:color="auto"/>
          </w:divBdr>
        </w:div>
        <w:div w:id="1614282839">
          <w:marLeft w:val="0"/>
          <w:marRight w:val="0"/>
          <w:marTop w:val="0"/>
          <w:marBottom w:val="0"/>
          <w:divBdr>
            <w:top w:val="none" w:sz="0" w:space="0" w:color="auto"/>
            <w:left w:val="none" w:sz="0" w:space="0" w:color="auto"/>
            <w:bottom w:val="none" w:sz="0" w:space="0" w:color="auto"/>
            <w:right w:val="none" w:sz="0" w:space="0" w:color="auto"/>
          </w:divBdr>
        </w:div>
        <w:div w:id="1621960847">
          <w:marLeft w:val="0"/>
          <w:marRight w:val="0"/>
          <w:marTop w:val="0"/>
          <w:marBottom w:val="0"/>
          <w:divBdr>
            <w:top w:val="none" w:sz="0" w:space="0" w:color="auto"/>
            <w:left w:val="none" w:sz="0" w:space="0" w:color="auto"/>
            <w:bottom w:val="none" w:sz="0" w:space="0" w:color="auto"/>
            <w:right w:val="none" w:sz="0" w:space="0" w:color="auto"/>
          </w:divBdr>
        </w:div>
        <w:div w:id="1644119623">
          <w:marLeft w:val="0"/>
          <w:marRight w:val="0"/>
          <w:marTop w:val="0"/>
          <w:marBottom w:val="0"/>
          <w:divBdr>
            <w:top w:val="none" w:sz="0" w:space="0" w:color="auto"/>
            <w:left w:val="none" w:sz="0" w:space="0" w:color="auto"/>
            <w:bottom w:val="none" w:sz="0" w:space="0" w:color="auto"/>
            <w:right w:val="none" w:sz="0" w:space="0" w:color="auto"/>
          </w:divBdr>
        </w:div>
        <w:div w:id="1645620545">
          <w:marLeft w:val="0"/>
          <w:marRight w:val="0"/>
          <w:marTop w:val="0"/>
          <w:marBottom w:val="0"/>
          <w:divBdr>
            <w:top w:val="none" w:sz="0" w:space="0" w:color="auto"/>
            <w:left w:val="none" w:sz="0" w:space="0" w:color="auto"/>
            <w:bottom w:val="none" w:sz="0" w:space="0" w:color="auto"/>
            <w:right w:val="none" w:sz="0" w:space="0" w:color="auto"/>
          </w:divBdr>
        </w:div>
        <w:div w:id="1647514127">
          <w:marLeft w:val="0"/>
          <w:marRight w:val="0"/>
          <w:marTop w:val="0"/>
          <w:marBottom w:val="0"/>
          <w:divBdr>
            <w:top w:val="none" w:sz="0" w:space="0" w:color="auto"/>
            <w:left w:val="none" w:sz="0" w:space="0" w:color="auto"/>
            <w:bottom w:val="none" w:sz="0" w:space="0" w:color="auto"/>
            <w:right w:val="none" w:sz="0" w:space="0" w:color="auto"/>
          </w:divBdr>
        </w:div>
        <w:div w:id="1650674071">
          <w:marLeft w:val="0"/>
          <w:marRight w:val="0"/>
          <w:marTop w:val="0"/>
          <w:marBottom w:val="0"/>
          <w:divBdr>
            <w:top w:val="none" w:sz="0" w:space="0" w:color="auto"/>
            <w:left w:val="none" w:sz="0" w:space="0" w:color="auto"/>
            <w:bottom w:val="none" w:sz="0" w:space="0" w:color="auto"/>
            <w:right w:val="none" w:sz="0" w:space="0" w:color="auto"/>
          </w:divBdr>
        </w:div>
        <w:div w:id="1688482861">
          <w:marLeft w:val="0"/>
          <w:marRight w:val="0"/>
          <w:marTop w:val="0"/>
          <w:marBottom w:val="0"/>
          <w:divBdr>
            <w:top w:val="none" w:sz="0" w:space="0" w:color="auto"/>
            <w:left w:val="none" w:sz="0" w:space="0" w:color="auto"/>
            <w:bottom w:val="none" w:sz="0" w:space="0" w:color="auto"/>
            <w:right w:val="none" w:sz="0" w:space="0" w:color="auto"/>
          </w:divBdr>
        </w:div>
        <w:div w:id="1690637715">
          <w:marLeft w:val="0"/>
          <w:marRight w:val="0"/>
          <w:marTop w:val="0"/>
          <w:marBottom w:val="0"/>
          <w:divBdr>
            <w:top w:val="none" w:sz="0" w:space="0" w:color="auto"/>
            <w:left w:val="none" w:sz="0" w:space="0" w:color="auto"/>
            <w:bottom w:val="none" w:sz="0" w:space="0" w:color="auto"/>
            <w:right w:val="none" w:sz="0" w:space="0" w:color="auto"/>
          </w:divBdr>
        </w:div>
        <w:div w:id="1712412721">
          <w:marLeft w:val="0"/>
          <w:marRight w:val="0"/>
          <w:marTop w:val="0"/>
          <w:marBottom w:val="0"/>
          <w:divBdr>
            <w:top w:val="none" w:sz="0" w:space="0" w:color="auto"/>
            <w:left w:val="none" w:sz="0" w:space="0" w:color="auto"/>
            <w:bottom w:val="none" w:sz="0" w:space="0" w:color="auto"/>
            <w:right w:val="none" w:sz="0" w:space="0" w:color="auto"/>
          </w:divBdr>
        </w:div>
        <w:div w:id="1745255075">
          <w:marLeft w:val="0"/>
          <w:marRight w:val="0"/>
          <w:marTop w:val="0"/>
          <w:marBottom w:val="0"/>
          <w:divBdr>
            <w:top w:val="none" w:sz="0" w:space="0" w:color="auto"/>
            <w:left w:val="none" w:sz="0" w:space="0" w:color="auto"/>
            <w:bottom w:val="none" w:sz="0" w:space="0" w:color="auto"/>
            <w:right w:val="none" w:sz="0" w:space="0" w:color="auto"/>
          </w:divBdr>
        </w:div>
        <w:div w:id="1763141829">
          <w:marLeft w:val="0"/>
          <w:marRight w:val="0"/>
          <w:marTop w:val="0"/>
          <w:marBottom w:val="0"/>
          <w:divBdr>
            <w:top w:val="none" w:sz="0" w:space="0" w:color="auto"/>
            <w:left w:val="none" w:sz="0" w:space="0" w:color="auto"/>
            <w:bottom w:val="none" w:sz="0" w:space="0" w:color="auto"/>
            <w:right w:val="none" w:sz="0" w:space="0" w:color="auto"/>
          </w:divBdr>
        </w:div>
        <w:div w:id="1767725886">
          <w:marLeft w:val="0"/>
          <w:marRight w:val="0"/>
          <w:marTop w:val="0"/>
          <w:marBottom w:val="0"/>
          <w:divBdr>
            <w:top w:val="none" w:sz="0" w:space="0" w:color="auto"/>
            <w:left w:val="none" w:sz="0" w:space="0" w:color="auto"/>
            <w:bottom w:val="none" w:sz="0" w:space="0" w:color="auto"/>
            <w:right w:val="none" w:sz="0" w:space="0" w:color="auto"/>
          </w:divBdr>
        </w:div>
        <w:div w:id="1773088040">
          <w:marLeft w:val="0"/>
          <w:marRight w:val="0"/>
          <w:marTop w:val="0"/>
          <w:marBottom w:val="0"/>
          <w:divBdr>
            <w:top w:val="none" w:sz="0" w:space="0" w:color="auto"/>
            <w:left w:val="none" w:sz="0" w:space="0" w:color="auto"/>
            <w:bottom w:val="none" w:sz="0" w:space="0" w:color="auto"/>
            <w:right w:val="none" w:sz="0" w:space="0" w:color="auto"/>
          </w:divBdr>
        </w:div>
        <w:div w:id="1818647806">
          <w:marLeft w:val="0"/>
          <w:marRight w:val="0"/>
          <w:marTop w:val="0"/>
          <w:marBottom w:val="0"/>
          <w:divBdr>
            <w:top w:val="none" w:sz="0" w:space="0" w:color="auto"/>
            <w:left w:val="none" w:sz="0" w:space="0" w:color="auto"/>
            <w:bottom w:val="none" w:sz="0" w:space="0" w:color="auto"/>
            <w:right w:val="none" w:sz="0" w:space="0" w:color="auto"/>
          </w:divBdr>
        </w:div>
        <w:div w:id="1819106245">
          <w:marLeft w:val="0"/>
          <w:marRight w:val="0"/>
          <w:marTop w:val="0"/>
          <w:marBottom w:val="0"/>
          <w:divBdr>
            <w:top w:val="none" w:sz="0" w:space="0" w:color="auto"/>
            <w:left w:val="none" w:sz="0" w:space="0" w:color="auto"/>
            <w:bottom w:val="none" w:sz="0" w:space="0" w:color="auto"/>
            <w:right w:val="none" w:sz="0" w:space="0" w:color="auto"/>
          </w:divBdr>
        </w:div>
        <w:div w:id="1835484303">
          <w:marLeft w:val="0"/>
          <w:marRight w:val="0"/>
          <w:marTop w:val="0"/>
          <w:marBottom w:val="0"/>
          <w:divBdr>
            <w:top w:val="none" w:sz="0" w:space="0" w:color="auto"/>
            <w:left w:val="none" w:sz="0" w:space="0" w:color="auto"/>
            <w:bottom w:val="none" w:sz="0" w:space="0" w:color="auto"/>
            <w:right w:val="none" w:sz="0" w:space="0" w:color="auto"/>
          </w:divBdr>
        </w:div>
        <w:div w:id="1939096375">
          <w:marLeft w:val="0"/>
          <w:marRight w:val="0"/>
          <w:marTop w:val="0"/>
          <w:marBottom w:val="0"/>
          <w:divBdr>
            <w:top w:val="none" w:sz="0" w:space="0" w:color="auto"/>
            <w:left w:val="none" w:sz="0" w:space="0" w:color="auto"/>
            <w:bottom w:val="none" w:sz="0" w:space="0" w:color="auto"/>
            <w:right w:val="none" w:sz="0" w:space="0" w:color="auto"/>
          </w:divBdr>
        </w:div>
        <w:div w:id="1951281697">
          <w:marLeft w:val="0"/>
          <w:marRight w:val="0"/>
          <w:marTop w:val="0"/>
          <w:marBottom w:val="0"/>
          <w:divBdr>
            <w:top w:val="none" w:sz="0" w:space="0" w:color="auto"/>
            <w:left w:val="none" w:sz="0" w:space="0" w:color="auto"/>
            <w:bottom w:val="none" w:sz="0" w:space="0" w:color="auto"/>
            <w:right w:val="none" w:sz="0" w:space="0" w:color="auto"/>
          </w:divBdr>
        </w:div>
        <w:div w:id="1978103510">
          <w:marLeft w:val="0"/>
          <w:marRight w:val="0"/>
          <w:marTop w:val="0"/>
          <w:marBottom w:val="0"/>
          <w:divBdr>
            <w:top w:val="none" w:sz="0" w:space="0" w:color="auto"/>
            <w:left w:val="none" w:sz="0" w:space="0" w:color="auto"/>
            <w:bottom w:val="none" w:sz="0" w:space="0" w:color="auto"/>
            <w:right w:val="none" w:sz="0" w:space="0" w:color="auto"/>
          </w:divBdr>
        </w:div>
        <w:div w:id="1991708113">
          <w:marLeft w:val="0"/>
          <w:marRight w:val="0"/>
          <w:marTop w:val="0"/>
          <w:marBottom w:val="0"/>
          <w:divBdr>
            <w:top w:val="none" w:sz="0" w:space="0" w:color="auto"/>
            <w:left w:val="none" w:sz="0" w:space="0" w:color="auto"/>
            <w:bottom w:val="none" w:sz="0" w:space="0" w:color="auto"/>
            <w:right w:val="none" w:sz="0" w:space="0" w:color="auto"/>
          </w:divBdr>
        </w:div>
        <w:div w:id="2005817154">
          <w:marLeft w:val="0"/>
          <w:marRight w:val="0"/>
          <w:marTop w:val="0"/>
          <w:marBottom w:val="0"/>
          <w:divBdr>
            <w:top w:val="none" w:sz="0" w:space="0" w:color="auto"/>
            <w:left w:val="none" w:sz="0" w:space="0" w:color="auto"/>
            <w:bottom w:val="none" w:sz="0" w:space="0" w:color="auto"/>
            <w:right w:val="none" w:sz="0" w:space="0" w:color="auto"/>
          </w:divBdr>
        </w:div>
        <w:div w:id="2011059712">
          <w:marLeft w:val="0"/>
          <w:marRight w:val="0"/>
          <w:marTop w:val="0"/>
          <w:marBottom w:val="0"/>
          <w:divBdr>
            <w:top w:val="none" w:sz="0" w:space="0" w:color="auto"/>
            <w:left w:val="none" w:sz="0" w:space="0" w:color="auto"/>
            <w:bottom w:val="none" w:sz="0" w:space="0" w:color="auto"/>
            <w:right w:val="none" w:sz="0" w:space="0" w:color="auto"/>
          </w:divBdr>
        </w:div>
        <w:div w:id="2026783196">
          <w:marLeft w:val="0"/>
          <w:marRight w:val="0"/>
          <w:marTop w:val="0"/>
          <w:marBottom w:val="0"/>
          <w:divBdr>
            <w:top w:val="none" w:sz="0" w:space="0" w:color="auto"/>
            <w:left w:val="none" w:sz="0" w:space="0" w:color="auto"/>
            <w:bottom w:val="none" w:sz="0" w:space="0" w:color="auto"/>
            <w:right w:val="none" w:sz="0" w:space="0" w:color="auto"/>
          </w:divBdr>
        </w:div>
        <w:div w:id="2041928622">
          <w:marLeft w:val="0"/>
          <w:marRight w:val="0"/>
          <w:marTop w:val="0"/>
          <w:marBottom w:val="0"/>
          <w:divBdr>
            <w:top w:val="none" w:sz="0" w:space="0" w:color="auto"/>
            <w:left w:val="none" w:sz="0" w:space="0" w:color="auto"/>
            <w:bottom w:val="none" w:sz="0" w:space="0" w:color="auto"/>
            <w:right w:val="none" w:sz="0" w:space="0" w:color="auto"/>
          </w:divBdr>
        </w:div>
        <w:div w:id="2057778710">
          <w:marLeft w:val="0"/>
          <w:marRight w:val="0"/>
          <w:marTop w:val="0"/>
          <w:marBottom w:val="0"/>
          <w:divBdr>
            <w:top w:val="none" w:sz="0" w:space="0" w:color="auto"/>
            <w:left w:val="none" w:sz="0" w:space="0" w:color="auto"/>
            <w:bottom w:val="none" w:sz="0" w:space="0" w:color="auto"/>
            <w:right w:val="none" w:sz="0" w:space="0" w:color="auto"/>
          </w:divBdr>
        </w:div>
        <w:div w:id="2059434637">
          <w:marLeft w:val="0"/>
          <w:marRight w:val="0"/>
          <w:marTop w:val="0"/>
          <w:marBottom w:val="0"/>
          <w:divBdr>
            <w:top w:val="none" w:sz="0" w:space="0" w:color="auto"/>
            <w:left w:val="none" w:sz="0" w:space="0" w:color="auto"/>
            <w:bottom w:val="none" w:sz="0" w:space="0" w:color="auto"/>
            <w:right w:val="none" w:sz="0" w:space="0" w:color="auto"/>
          </w:divBdr>
        </w:div>
        <w:div w:id="2068067822">
          <w:marLeft w:val="0"/>
          <w:marRight w:val="0"/>
          <w:marTop w:val="0"/>
          <w:marBottom w:val="0"/>
          <w:divBdr>
            <w:top w:val="none" w:sz="0" w:space="0" w:color="auto"/>
            <w:left w:val="none" w:sz="0" w:space="0" w:color="auto"/>
            <w:bottom w:val="none" w:sz="0" w:space="0" w:color="auto"/>
            <w:right w:val="none" w:sz="0" w:space="0" w:color="auto"/>
          </w:divBdr>
        </w:div>
        <w:div w:id="2095860089">
          <w:marLeft w:val="0"/>
          <w:marRight w:val="0"/>
          <w:marTop w:val="0"/>
          <w:marBottom w:val="0"/>
          <w:divBdr>
            <w:top w:val="none" w:sz="0" w:space="0" w:color="auto"/>
            <w:left w:val="none" w:sz="0" w:space="0" w:color="auto"/>
            <w:bottom w:val="none" w:sz="0" w:space="0" w:color="auto"/>
            <w:right w:val="none" w:sz="0" w:space="0" w:color="auto"/>
          </w:divBdr>
        </w:div>
        <w:div w:id="2132432881">
          <w:marLeft w:val="0"/>
          <w:marRight w:val="0"/>
          <w:marTop w:val="0"/>
          <w:marBottom w:val="0"/>
          <w:divBdr>
            <w:top w:val="none" w:sz="0" w:space="0" w:color="auto"/>
            <w:left w:val="none" w:sz="0" w:space="0" w:color="auto"/>
            <w:bottom w:val="none" w:sz="0" w:space="0" w:color="auto"/>
            <w:right w:val="none" w:sz="0" w:space="0" w:color="auto"/>
          </w:divBdr>
        </w:div>
        <w:div w:id="2143422396">
          <w:marLeft w:val="0"/>
          <w:marRight w:val="0"/>
          <w:marTop w:val="0"/>
          <w:marBottom w:val="0"/>
          <w:divBdr>
            <w:top w:val="none" w:sz="0" w:space="0" w:color="auto"/>
            <w:left w:val="none" w:sz="0" w:space="0" w:color="auto"/>
            <w:bottom w:val="none" w:sz="0" w:space="0" w:color="auto"/>
            <w:right w:val="none" w:sz="0" w:space="0" w:color="auto"/>
          </w:divBdr>
        </w:div>
      </w:divsChild>
    </w:div>
    <w:div w:id="1134717921">
      <w:bodyDiv w:val="1"/>
      <w:marLeft w:val="0"/>
      <w:marRight w:val="0"/>
      <w:marTop w:val="0"/>
      <w:marBottom w:val="0"/>
      <w:divBdr>
        <w:top w:val="none" w:sz="0" w:space="0" w:color="auto"/>
        <w:left w:val="none" w:sz="0" w:space="0" w:color="auto"/>
        <w:bottom w:val="none" w:sz="0" w:space="0" w:color="auto"/>
        <w:right w:val="none" w:sz="0" w:space="0" w:color="auto"/>
      </w:divBdr>
    </w:div>
    <w:div w:id="1135367553">
      <w:bodyDiv w:val="1"/>
      <w:marLeft w:val="0"/>
      <w:marRight w:val="0"/>
      <w:marTop w:val="0"/>
      <w:marBottom w:val="0"/>
      <w:divBdr>
        <w:top w:val="none" w:sz="0" w:space="0" w:color="auto"/>
        <w:left w:val="none" w:sz="0" w:space="0" w:color="auto"/>
        <w:bottom w:val="none" w:sz="0" w:space="0" w:color="auto"/>
        <w:right w:val="none" w:sz="0" w:space="0" w:color="auto"/>
      </w:divBdr>
    </w:div>
    <w:div w:id="1135834121">
      <w:bodyDiv w:val="1"/>
      <w:marLeft w:val="0"/>
      <w:marRight w:val="0"/>
      <w:marTop w:val="0"/>
      <w:marBottom w:val="0"/>
      <w:divBdr>
        <w:top w:val="none" w:sz="0" w:space="0" w:color="auto"/>
        <w:left w:val="none" w:sz="0" w:space="0" w:color="auto"/>
        <w:bottom w:val="none" w:sz="0" w:space="0" w:color="auto"/>
        <w:right w:val="none" w:sz="0" w:space="0" w:color="auto"/>
      </w:divBdr>
    </w:div>
    <w:div w:id="1135874643">
      <w:bodyDiv w:val="1"/>
      <w:marLeft w:val="0"/>
      <w:marRight w:val="0"/>
      <w:marTop w:val="0"/>
      <w:marBottom w:val="0"/>
      <w:divBdr>
        <w:top w:val="none" w:sz="0" w:space="0" w:color="auto"/>
        <w:left w:val="none" w:sz="0" w:space="0" w:color="auto"/>
        <w:bottom w:val="none" w:sz="0" w:space="0" w:color="auto"/>
        <w:right w:val="none" w:sz="0" w:space="0" w:color="auto"/>
      </w:divBdr>
    </w:div>
    <w:div w:id="1136069874">
      <w:bodyDiv w:val="1"/>
      <w:marLeft w:val="0"/>
      <w:marRight w:val="0"/>
      <w:marTop w:val="0"/>
      <w:marBottom w:val="0"/>
      <w:divBdr>
        <w:top w:val="none" w:sz="0" w:space="0" w:color="auto"/>
        <w:left w:val="none" w:sz="0" w:space="0" w:color="auto"/>
        <w:bottom w:val="none" w:sz="0" w:space="0" w:color="auto"/>
        <w:right w:val="none" w:sz="0" w:space="0" w:color="auto"/>
      </w:divBdr>
    </w:div>
    <w:div w:id="1136489634">
      <w:bodyDiv w:val="1"/>
      <w:marLeft w:val="0"/>
      <w:marRight w:val="0"/>
      <w:marTop w:val="0"/>
      <w:marBottom w:val="0"/>
      <w:divBdr>
        <w:top w:val="none" w:sz="0" w:space="0" w:color="auto"/>
        <w:left w:val="none" w:sz="0" w:space="0" w:color="auto"/>
        <w:bottom w:val="none" w:sz="0" w:space="0" w:color="auto"/>
        <w:right w:val="none" w:sz="0" w:space="0" w:color="auto"/>
      </w:divBdr>
    </w:div>
    <w:div w:id="1136803285">
      <w:bodyDiv w:val="1"/>
      <w:marLeft w:val="0"/>
      <w:marRight w:val="0"/>
      <w:marTop w:val="0"/>
      <w:marBottom w:val="0"/>
      <w:divBdr>
        <w:top w:val="none" w:sz="0" w:space="0" w:color="auto"/>
        <w:left w:val="none" w:sz="0" w:space="0" w:color="auto"/>
        <w:bottom w:val="none" w:sz="0" w:space="0" w:color="auto"/>
        <w:right w:val="none" w:sz="0" w:space="0" w:color="auto"/>
      </w:divBdr>
    </w:div>
    <w:div w:id="1136947428">
      <w:bodyDiv w:val="1"/>
      <w:marLeft w:val="0"/>
      <w:marRight w:val="0"/>
      <w:marTop w:val="0"/>
      <w:marBottom w:val="0"/>
      <w:divBdr>
        <w:top w:val="none" w:sz="0" w:space="0" w:color="auto"/>
        <w:left w:val="none" w:sz="0" w:space="0" w:color="auto"/>
        <w:bottom w:val="none" w:sz="0" w:space="0" w:color="auto"/>
        <w:right w:val="none" w:sz="0" w:space="0" w:color="auto"/>
      </w:divBdr>
    </w:div>
    <w:div w:id="1136996075">
      <w:bodyDiv w:val="1"/>
      <w:marLeft w:val="0"/>
      <w:marRight w:val="0"/>
      <w:marTop w:val="0"/>
      <w:marBottom w:val="0"/>
      <w:divBdr>
        <w:top w:val="none" w:sz="0" w:space="0" w:color="auto"/>
        <w:left w:val="none" w:sz="0" w:space="0" w:color="auto"/>
        <w:bottom w:val="none" w:sz="0" w:space="0" w:color="auto"/>
        <w:right w:val="none" w:sz="0" w:space="0" w:color="auto"/>
      </w:divBdr>
    </w:div>
    <w:div w:id="1137722278">
      <w:bodyDiv w:val="1"/>
      <w:marLeft w:val="0"/>
      <w:marRight w:val="0"/>
      <w:marTop w:val="0"/>
      <w:marBottom w:val="0"/>
      <w:divBdr>
        <w:top w:val="none" w:sz="0" w:space="0" w:color="auto"/>
        <w:left w:val="none" w:sz="0" w:space="0" w:color="auto"/>
        <w:bottom w:val="none" w:sz="0" w:space="0" w:color="auto"/>
        <w:right w:val="none" w:sz="0" w:space="0" w:color="auto"/>
      </w:divBdr>
    </w:div>
    <w:div w:id="1138692959">
      <w:bodyDiv w:val="1"/>
      <w:marLeft w:val="0"/>
      <w:marRight w:val="0"/>
      <w:marTop w:val="0"/>
      <w:marBottom w:val="0"/>
      <w:divBdr>
        <w:top w:val="none" w:sz="0" w:space="0" w:color="auto"/>
        <w:left w:val="none" w:sz="0" w:space="0" w:color="auto"/>
        <w:bottom w:val="none" w:sz="0" w:space="0" w:color="auto"/>
        <w:right w:val="none" w:sz="0" w:space="0" w:color="auto"/>
      </w:divBdr>
    </w:div>
    <w:div w:id="1138769083">
      <w:bodyDiv w:val="1"/>
      <w:marLeft w:val="0"/>
      <w:marRight w:val="0"/>
      <w:marTop w:val="0"/>
      <w:marBottom w:val="0"/>
      <w:divBdr>
        <w:top w:val="none" w:sz="0" w:space="0" w:color="auto"/>
        <w:left w:val="none" w:sz="0" w:space="0" w:color="auto"/>
        <w:bottom w:val="none" w:sz="0" w:space="0" w:color="auto"/>
        <w:right w:val="none" w:sz="0" w:space="0" w:color="auto"/>
      </w:divBdr>
    </w:div>
    <w:div w:id="1138885157">
      <w:bodyDiv w:val="1"/>
      <w:marLeft w:val="0"/>
      <w:marRight w:val="0"/>
      <w:marTop w:val="0"/>
      <w:marBottom w:val="0"/>
      <w:divBdr>
        <w:top w:val="none" w:sz="0" w:space="0" w:color="auto"/>
        <w:left w:val="none" w:sz="0" w:space="0" w:color="auto"/>
        <w:bottom w:val="none" w:sz="0" w:space="0" w:color="auto"/>
        <w:right w:val="none" w:sz="0" w:space="0" w:color="auto"/>
      </w:divBdr>
    </w:div>
    <w:div w:id="1139570742">
      <w:bodyDiv w:val="1"/>
      <w:marLeft w:val="0"/>
      <w:marRight w:val="0"/>
      <w:marTop w:val="0"/>
      <w:marBottom w:val="0"/>
      <w:divBdr>
        <w:top w:val="none" w:sz="0" w:space="0" w:color="auto"/>
        <w:left w:val="none" w:sz="0" w:space="0" w:color="auto"/>
        <w:bottom w:val="none" w:sz="0" w:space="0" w:color="auto"/>
        <w:right w:val="none" w:sz="0" w:space="0" w:color="auto"/>
      </w:divBdr>
    </w:div>
    <w:div w:id="1140344437">
      <w:bodyDiv w:val="1"/>
      <w:marLeft w:val="0"/>
      <w:marRight w:val="0"/>
      <w:marTop w:val="0"/>
      <w:marBottom w:val="0"/>
      <w:divBdr>
        <w:top w:val="none" w:sz="0" w:space="0" w:color="auto"/>
        <w:left w:val="none" w:sz="0" w:space="0" w:color="auto"/>
        <w:bottom w:val="none" w:sz="0" w:space="0" w:color="auto"/>
        <w:right w:val="none" w:sz="0" w:space="0" w:color="auto"/>
      </w:divBdr>
    </w:div>
    <w:div w:id="1140923024">
      <w:bodyDiv w:val="1"/>
      <w:marLeft w:val="0"/>
      <w:marRight w:val="0"/>
      <w:marTop w:val="0"/>
      <w:marBottom w:val="0"/>
      <w:divBdr>
        <w:top w:val="none" w:sz="0" w:space="0" w:color="auto"/>
        <w:left w:val="none" w:sz="0" w:space="0" w:color="auto"/>
        <w:bottom w:val="none" w:sz="0" w:space="0" w:color="auto"/>
        <w:right w:val="none" w:sz="0" w:space="0" w:color="auto"/>
      </w:divBdr>
    </w:div>
    <w:div w:id="1140998103">
      <w:bodyDiv w:val="1"/>
      <w:marLeft w:val="0"/>
      <w:marRight w:val="0"/>
      <w:marTop w:val="0"/>
      <w:marBottom w:val="0"/>
      <w:divBdr>
        <w:top w:val="none" w:sz="0" w:space="0" w:color="auto"/>
        <w:left w:val="none" w:sz="0" w:space="0" w:color="auto"/>
        <w:bottom w:val="none" w:sz="0" w:space="0" w:color="auto"/>
        <w:right w:val="none" w:sz="0" w:space="0" w:color="auto"/>
      </w:divBdr>
    </w:div>
    <w:div w:id="1141003425">
      <w:bodyDiv w:val="1"/>
      <w:marLeft w:val="0"/>
      <w:marRight w:val="0"/>
      <w:marTop w:val="0"/>
      <w:marBottom w:val="0"/>
      <w:divBdr>
        <w:top w:val="none" w:sz="0" w:space="0" w:color="auto"/>
        <w:left w:val="none" w:sz="0" w:space="0" w:color="auto"/>
        <w:bottom w:val="none" w:sz="0" w:space="0" w:color="auto"/>
        <w:right w:val="none" w:sz="0" w:space="0" w:color="auto"/>
      </w:divBdr>
    </w:div>
    <w:div w:id="1141776828">
      <w:bodyDiv w:val="1"/>
      <w:marLeft w:val="0"/>
      <w:marRight w:val="0"/>
      <w:marTop w:val="0"/>
      <w:marBottom w:val="0"/>
      <w:divBdr>
        <w:top w:val="none" w:sz="0" w:space="0" w:color="auto"/>
        <w:left w:val="none" w:sz="0" w:space="0" w:color="auto"/>
        <w:bottom w:val="none" w:sz="0" w:space="0" w:color="auto"/>
        <w:right w:val="none" w:sz="0" w:space="0" w:color="auto"/>
      </w:divBdr>
    </w:div>
    <w:div w:id="1142192931">
      <w:bodyDiv w:val="1"/>
      <w:marLeft w:val="0"/>
      <w:marRight w:val="0"/>
      <w:marTop w:val="0"/>
      <w:marBottom w:val="0"/>
      <w:divBdr>
        <w:top w:val="none" w:sz="0" w:space="0" w:color="auto"/>
        <w:left w:val="none" w:sz="0" w:space="0" w:color="auto"/>
        <w:bottom w:val="none" w:sz="0" w:space="0" w:color="auto"/>
        <w:right w:val="none" w:sz="0" w:space="0" w:color="auto"/>
      </w:divBdr>
    </w:div>
    <w:div w:id="1142385605">
      <w:bodyDiv w:val="1"/>
      <w:marLeft w:val="0"/>
      <w:marRight w:val="0"/>
      <w:marTop w:val="0"/>
      <w:marBottom w:val="0"/>
      <w:divBdr>
        <w:top w:val="none" w:sz="0" w:space="0" w:color="auto"/>
        <w:left w:val="none" w:sz="0" w:space="0" w:color="auto"/>
        <w:bottom w:val="none" w:sz="0" w:space="0" w:color="auto"/>
        <w:right w:val="none" w:sz="0" w:space="0" w:color="auto"/>
      </w:divBdr>
    </w:div>
    <w:div w:id="1142582414">
      <w:bodyDiv w:val="1"/>
      <w:marLeft w:val="0"/>
      <w:marRight w:val="0"/>
      <w:marTop w:val="0"/>
      <w:marBottom w:val="0"/>
      <w:divBdr>
        <w:top w:val="none" w:sz="0" w:space="0" w:color="auto"/>
        <w:left w:val="none" w:sz="0" w:space="0" w:color="auto"/>
        <w:bottom w:val="none" w:sz="0" w:space="0" w:color="auto"/>
        <w:right w:val="none" w:sz="0" w:space="0" w:color="auto"/>
      </w:divBdr>
    </w:div>
    <w:div w:id="1142967004">
      <w:bodyDiv w:val="1"/>
      <w:marLeft w:val="0"/>
      <w:marRight w:val="0"/>
      <w:marTop w:val="0"/>
      <w:marBottom w:val="0"/>
      <w:divBdr>
        <w:top w:val="none" w:sz="0" w:space="0" w:color="auto"/>
        <w:left w:val="none" w:sz="0" w:space="0" w:color="auto"/>
        <w:bottom w:val="none" w:sz="0" w:space="0" w:color="auto"/>
        <w:right w:val="none" w:sz="0" w:space="0" w:color="auto"/>
      </w:divBdr>
    </w:div>
    <w:div w:id="1143959626">
      <w:bodyDiv w:val="1"/>
      <w:marLeft w:val="0"/>
      <w:marRight w:val="0"/>
      <w:marTop w:val="0"/>
      <w:marBottom w:val="0"/>
      <w:divBdr>
        <w:top w:val="none" w:sz="0" w:space="0" w:color="auto"/>
        <w:left w:val="none" w:sz="0" w:space="0" w:color="auto"/>
        <w:bottom w:val="none" w:sz="0" w:space="0" w:color="auto"/>
        <w:right w:val="none" w:sz="0" w:space="0" w:color="auto"/>
      </w:divBdr>
    </w:div>
    <w:div w:id="1144275918">
      <w:bodyDiv w:val="1"/>
      <w:marLeft w:val="0"/>
      <w:marRight w:val="0"/>
      <w:marTop w:val="0"/>
      <w:marBottom w:val="0"/>
      <w:divBdr>
        <w:top w:val="none" w:sz="0" w:space="0" w:color="auto"/>
        <w:left w:val="none" w:sz="0" w:space="0" w:color="auto"/>
        <w:bottom w:val="none" w:sz="0" w:space="0" w:color="auto"/>
        <w:right w:val="none" w:sz="0" w:space="0" w:color="auto"/>
      </w:divBdr>
    </w:div>
    <w:div w:id="1144542931">
      <w:bodyDiv w:val="1"/>
      <w:marLeft w:val="0"/>
      <w:marRight w:val="0"/>
      <w:marTop w:val="0"/>
      <w:marBottom w:val="0"/>
      <w:divBdr>
        <w:top w:val="none" w:sz="0" w:space="0" w:color="auto"/>
        <w:left w:val="none" w:sz="0" w:space="0" w:color="auto"/>
        <w:bottom w:val="none" w:sz="0" w:space="0" w:color="auto"/>
        <w:right w:val="none" w:sz="0" w:space="0" w:color="auto"/>
      </w:divBdr>
    </w:div>
    <w:div w:id="1144617003">
      <w:bodyDiv w:val="1"/>
      <w:marLeft w:val="0"/>
      <w:marRight w:val="0"/>
      <w:marTop w:val="0"/>
      <w:marBottom w:val="0"/>
      <w:divBdr>
        <w:top w:val="none" w:sz="0" w:space="0" w:color="auto"/>
        <w:left w:val="none" w:sz="0" w:space="0" w:color="auto"/>
        <w:bottom w:val="none" w:sz="0" w:space="0" w:color="auto"/>
        <w:right w:val="none" w:sz="0" w:space="0" w:color="auto"/>
      </w:divBdr>
    </w:div>
    <w:div w:id="1144814039">
      <w:bodyDiv w:val="1"/>
      <w:marLeft w:val="0"/>
      <w:marRight w:val="0"/>
      <w:marTop w:val="0"/>
      <w:marBottom w:val="0"/>
      <w:divBdr>
        <w:top w:val="none" w:sz="0" w:space="0" w:color="auto"/>
        <w:left w:val="none" w:sz="0" w:space="0" w:color="auto"/>
        <w:bottom w:val="none" w:sz="0" w:space="0" w:color="auto"/>
        <w:right w:val="none" w:sz="0" w:space="0" w:color="auto"/>
      </w:divBdr>
    </w:div>
    <w:div w:id="1144854165">
      <w:bodyDiv w:val="1"/>
      <w:marLeft w:val="0"/>
      <w:marRight w:val="0"/>
      <w:marTop w:val="0"/>
      <w:marBottom w:val="0"/>
      <w:divBdr>
        <w:top w:val="none" w:sz="0" w:space="0" w:color="auto"/>
        <w:left w:val="none" w:sz="0" w:space="0" w:color="auto"/>
        <w:bottom w:val="none" w:sz="0" w:space="0" w:color="auto"/>
        <w:right w:val="none" w:sz="0" w:space="0" w:color="auto"/>
      </w:divBdr>
    </w:div>
    <w:div w:id="1145781796">
      <w:bodyDiv w:val="1"/>
      <w:marLeft w:val="0"/>
      <w:marRight w:val="0"/>
      <w:marTop w:val="0"/>
      <w:marBottom w:val="0"/>
      <w:divBdr>
        <w:top w:val="none" w:sz="0" w:space="0" w:color="auto"/>
        <w:left w:val="none" w:sz="0" w:space="0" w:color="auto"/>
        <w:bottom w:val="none" w:sz="0" w:space="0" w:color="auto"/>
        <w:right w:val="none" w:sz="0" w:space="0" w:color="auto"/>
      </w:divBdr>
    </w:div>
    <w:div w:id="1146319235">
      <w:bodyDiv w:val="1"/>
      <w:marLeft w:val="0"/>
      <w:marRight w:val="0"/>
      <w:marTop w:val="0"/>
      <w:marBottom w:val="0"/>
      <w:divBdr>
        <w:top w:val="none" w:sz="0" w:space="0" w:color="auto"/>
        <w:left w:val="none" w:sz="0" w:space="0" w:color="auto"/>
        <w:bottom w:val="none" w:sz="0" w:space="0" w:color="auto"/>
        <w:right w:val="none" w:sz="0" w:space="0" w:color="auto"/>
      </w:divBdr>
    </w:div>
    <w:div w:id="1147354106">
      <w:bodyDiv w:val="1"/>
      <w:marLeft w:val="0"/>
      <w:marRight w:val="0"/>
      <w:marTop w:val="0"/>
      <w:marBottom w:val="0"/>
      <w:divBdr>
        <w:top w:val="none" w:sz="0" w:space="0" w:color="auto"/>
        <w:left w:val="none" w:sz="0" w:space="0" w:color="auto"/>
        <w:bottom w:val="none" w:sz="0" w:space="0" w:color="auto"/>
        <w:right w:val="none" w:sz="0" w:space="0" w:color="auto"/>
      </w:divBdr>
      <w:divsChild>
        <w:div w:id="1904295498">
          <w:marLeft w:val="0"/>
          <w:marRight w:val="0"/>
          <w:marTop w:val="0"/>
          <w:marBottom w:val="0"/>
          <w:divBdr>
            <w:top w:val="none" w:sz="0" w:space="0" w:color="auto"/>
            <w:left w:val="none" w:sz="0" w:space="0" w:color="auto"/>
            <w:bottom w:val="none" w:sz="0" w:space="0" w:color="auto"/>
            <w:right w:val="none" w:sz="0" w:space="0" w:color="auto"/>
          </w:divBdr>
          <w:divsChild>
            <w:div w:id="1136263181">
              <w:marLeft w:val="0"/>
              <w:marRight w:val="0"/>
              <w:marTop w:val="0"/>
              <w:marBottom w:val="0"/>
              <w:divBdr>
                <w:top w:val="none" w:sz="0" w:space="0" w:color="auto"/>
                <w:left w:val="none" w:sz="0" w:space="0" w:color="auto"/>
                <w:bottom w:val="none" w:sz="0" w:space="0" w:color="auto"/>
                <w:right w:val="none" w:sz="0" w:space="0" w:color="auto"/>
              </w:divBdr>
              <w:divsChild>
                <w:div w:id="1121681258">
                  <w:marLeft w:val="0"/>
                  <w:marRight w:val="0"/>
                  <w:marTop w:val="0"/>
                  <w:marBottom w:val="0"/>
                  <w:divBdr>
                    <w:top w:val="none" w:sz="0" w:space="0" w:color="auto"/>
                    <w:left w:val="none" w:sz="0" w:space="0" w:color="auto"/>
                    <w:bottom w:val="none" w:sz="0" w:space="0" w:color="auto"/>
                    <w:right w:val="none" w:sz="0" w:space="0" w:color="auto"/>
                  </w:divBdr>
                  <w:divsChild>
                    <w:div w:id="4856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642">
      <w:bodyDiv w:val="1"/>
      <w:marLeft w:val="0"/>
      <w:marRight w:val="0"/>
      <w:marTop w:val="0"/>
      <w:marBottom w:val="0"/>
      <w:divBdr>
        <w:top w:val="none" w:sz="0" w:space="0" w:color="auto"/>
        <w:left w:val="none" w:sz="0" w:space="0" w:color="auto"/>
        <w:bottom w:val="none" w:sz="0" w:space="0" w:color="auto"/>
        <w:right w:val="none" w:sz="0" w:space="0" w:color="auto"/>
      </w:divBdr>
    </w:div>
    <w:div w:id="1147479419">
      <w:bodyDiv w:val="1"/>
      <w:marLeft w:val="0"/>
      <w:marRight w:val="0"/>
      <w:marTop w:val="0"/>
      <w:marBottom w:val="0"/>
      <w:divBdr>
        <w:top w:val="none" w:sz="0" w:space="0" w:color="auto"/>
        <w:left w:val="none" w:sz="0" w:space="0" w:color="auto"/>
        <w:bottom w:val="none" w:sz="0" w:space="0" w:color="auto"/>
        <w:right w:val="none" w:sz="0" w:space="0" w:color="auto"/>
      </w:divBdr>
    </w:div>
    <w:div w:id="1147934828">
      <w:bodyDiv w:val="1"/>
      <w:marLeft w:val="0"/>
      <w:marRight w:val="0"/>
      <w:marTop w:val="0"/>
      <w:marBottom w:val="0"/>
      <w:divBdr>
        <w:top w:val="none" w:sz="0" w:space="0" w:color="auto"/>
        <w:left w:val="none" w:sz="0" w:space="0" w:color="auto"/>
        <w:bottom w:val="none" w:sz="0" w:space="0" w:color="auto"/>
        <w:right w:val="none" w:sz="0" w:space="0" w:color="auto"/>
      </w:divBdr>
    </w:div>
    <w:div w:id="1148473063">
      <w:bodyDiv w:val="1"/>
      <w:marLeft w:val="0"/>
      <w:marRight w:val="0"/>
      <w:marTop w:val="0"/>
      <w:marBottom w:val="0"/>
      <w:divBdr>
        <w:top w:val="none" w:sz="0" w:space="0" w:color="auto"/>
        <w:left w:val="none" w:sz="0" w:space="0" w:color="auto"/>
        <w:bottom w:val="none" w:sz="0" w:space="0" w:color="auto"/>
        <w:right w:val="none" w:sz="0" w:space="0" w:color="auto"/>
      </w:divBdr>
    </w:div>
    <w:div w:id="1150944651">
      <w:bodyDiv w:val="1"/>
      <w:marLeft w:val="0"/>
      <w:marRight w:val="0"/>
      <w:marTop w:val="0"/>
      <w:marBottom w:val="0"/>
      <w:divBdr>
        <w:top w:val="none" w:sz="0" w:space="0" w:color="auto"/>
        <w:left w:val="none" w:sz="0" w:space="0" w:color="auto"/>
        <w:bottom w:val="none" w:sz="0" w:space="0" w:color="auto"/>
        <w:right w:val="none" w:sz="0" w:space="0" w:color="auto"/>
      </w:divBdr>
    </w:div>
    <w:div w:id="1151168727">
      <w:bodyDiv w:val="1"/>
      <w:marLeft w:val="0"/>
      <w:marRight w:val="0"/>
      <w:marTop w:val="0"/>
      <w:marBottom w:val="0"/>
      <w:divBdr>
        <w:top w:val="none" w:sz="0" w:space="0" w:color="auto"/>
        <w:left w:val="none" w:sz="0" w:space="0" w:color="auto"/>
        <w:bottom w:val="none" w:sz="0" w:space="0" w:color="auto"/>
        <w:right w:val="none" w:sz="0" w:space="0" w:color="auto"/>
      </w:divBdr>
    </w:div>
    <w:div w:id="1151171114">
      <w:bodyDiv w:val="1"/>
      <w:marLeft w:val="0"/>
      <w:marRight w:val="0"/>
      <w:marTop w:val="0"/>
      <w:marBottom w:val="0"/>
      <w:divBdr>
        <w:top w:val="none" w:sz="0" w:space="0" w:color="auto"/>
        <w:left w:val="none" w:sz="0" w:space="0" w:color="auto"/>
        <w:bottom w:val="none" w:sz="0" w:space="0" w:color="auto"/>
        <w:right w:val="none" w:sz="0" w:space="0" w:color="auto"/>
      </w:divBdr>
    </w:div>
    <w:div w:id="1151826167">
      <w:bodyDiv w:val="1"/>
      <w:marLeft w:val="0"/>
      <w:marRight w:val="0"/>
      <w:marTop w:val="0"/>
      <w:marBottom w:val="0"/>
      <w:divBdr>
        <w:top w:val="none" w:sz="0" w:space="0" w:color="auto"/>
        <w:left w:val="none" w:sz="0" w:space="0" w:color="auto"/>
        <w:bottom w:val="none" w:sz="0" w:space="0" w:color="auto"/>
        <w:right w:val="none" w:sz="0" w:space="0" w:color="auto"/>
      </w:divBdr>
    </w:div>
    <w:div w:id="1152529640">
      <w:bodyDiv w:val="1"/>
      <w:marLeft w:val="0"/>
      <w:marRight w:val="0"/>
      <w:marTop w:val="0"/>
      <w:marBottom w:val="0"/>
      <w:divBdr>
        <w:top w:val="none" w:sz="0" w:space="0" w:color="auto"/>
        <w:left w:val="none" w:sz="0" w:space="0" w:color="auto"/>
        <w:bottom w:val="none" w:sz="0" w:space="0" w:color="auto"/>
        <w:right w:val="none" w:sz="0" w:space="0" w:color="auto"/>
      </w:divBdr>
    </w:div>
    <w:div w:id="1152719031">
      <w:bodyDiv w:val="1"/>
      <w:marLeft w:val="0"/>
      <w:marRight w:val="0"/>
      <w:marTop w:val="0"/>
      <w:marBottom w:val="0"/>
      <w:divBdr>
        <w:top w:val="none" w:sz="0" w:space="0" w:color="auto"/>
        <w:left w:val="none" w:sz="0" w:space="0" w:color="auto"/>
        <w:bottom w:val="none" w:sz="0" w:space="0" w:color="auto"/>
        <w:right w:val="none" w:sz="0" w:space="0" w:color="auto"/>
      </w:divBdr>
    </w:div>
    <w:div w:id="1153566530">
      <w:bodyDiv w:val="1"/>
      <w:marLeft w:val="0"/>
      <w:marRight w:val="0"/>
      <w:marTop w:val="0"/>
      <w:marBottom w:val="0"/>
      <w:divBdr>
        <w:top w:val="none" w:sz="0" w:space="0" w:color="auto"/>
        <w:left w:val="none" w:sz="0" w:space="0" w:color="auto"/>
        <w:bottom w:val="none" w:sz="0" w:space="0" w:color="auto"/>
        <w:right w:val="none" w:sz="0" w:space="0" w:color="auto"/>
      </w:divBdr>
    </w:div>
    <w:div w:id="1153981725">
      <w:bodyDiv w:val="1"/>
      <w:marLeft w:val="0"/>
      <w:marRight w:val="0"/>
      <w:marTop w:val="0"/>
      <w:marBottom w:val="0"/>
      <w:divBdr>
        <w:top w:val="none" w:sz="0" w:space="0" w:color="auto"/>
        <w:left w:val="none" w:sz="0" w:space="0" w:color="auto"/>
        <w:bottom w:val="none" w:sz="0" w:space="0" w:color="auto"/>
        <w:right w:val="none" w:sz="0" w:space="0" w:color="auto"/>
      </w:divBdr>
      <w:divsChild>
        <w:div w:id="2098554630">
          <w:marLeft w:val="0"/>
          <w:marRight w:val="0"/>
          <w:marTop w:val="0"/>
          <w:marBottom w:val="0"/>
          <w:divBdr>
            <w:top w:val="none" w:sz="0" w:space="0" w:color="auto"/>
            <w:left w:val="none" w:sz="0" w:space="0" w:color="auto"/>
            <w:bottom w:val="none" w:sz="0" w:space="0" w:color="auto"/>
            <w:right w:val="none" w:sz="0" w:space="0" w:color="auto"/>
          </w:divBdr>
        </w:div>
        <w:div w:id="101922527">
          <w:marLeft w:val="0"/>
          <w:marRight w:val="0"/>
          <w:marTop w:val="0"/>
          <w:marBottom w:val="0"/>
          <w:divBdr>
            <w:top w:val="none" w:sz="0" w:space="0" w:color="auto"/>
            <w:left w:val="none" w:sz="0" w:space="0" w:color="auto"/>
            <w:bottom w:val="none" w:sz="0" w:space="0" w:color="auto"/>
            <w:right w:val="none" w:sz="0" w:space="0" w:color="auto"/>
          </w:divBdr>
        </w:div>
        <w:div w:id="274750972">
          <w:marLeft w:val="0"/>
          <w:marRight w:val="0"/>
          <w:marTop w:val="0"/>
          <w:marBottom w:val="0"/>
          <w:divBdr>
            <w:top w:val="none" w:sz="0" w:space="0" w:color="auto"/>
            <w:left w:val="none" w:sz="0" w:space="0" w:color="auto"/>
            <w:bottom w:val="none" w:sz="0" w:space="0" w:color="auto"/>
            <w:right w:val="none" w:sz="0" w:space="0" w:color="auto"/>
          </w:divBdr>
        </w:div>
        <w:div w:id="1086925689">
          <w:marLeft w:val="0"/>
          <w:marRight w:val="0"/>
          <w:marTop w:val="0"/>
          <w:marBottom w:val="0"/>
          <w:divBdr>
            <w:top w:val="none" w:sz="0" w:space="0" w:color="auto"/>
            <w:left w:val="none" w:sz="0" w:space="0" w:color="auto"/>
            <w:bottom w:val="none" w:sz="0" w:space="0" w:color="auto"/>
            <w:right w:val="none" w:sz="0" w:space="0" w:color="auto"/>
          </w:divBdr>
        </w:div>
        <w:div w:id="1332827563">
          <w:marLeft w:val="0"/>
          <w:marRight w:val="0"/>
          <w:marTop w:val="0"/>
          <w:marBottom w:val="0"/>
          <w:divBdr>
            <w:top w:val="none" w:sz="0" w:space="0" w:color="auto"/>
            <w:left w:val="none" w:sz="0" w:space="0" w:color="auto"/>
            <w:bottom w:val="none" w:sz="0" w:space="0" w:color="auto"/>
            <w:right w:val="none" w:sz="0" w:space="0" w:color="auto"/>
          </w:divBdr>
        </w:div>
        <w:div w:id="655694384">
          <w:marLeft w:val="0"/>
          <w:marRight w:val="0"/>
          <w:marTop w:val="0"/>
          <w:marBottom w:val="0"/>
          <w:divBdr>
            <w:top w:val="none" w:sz="0" w:space="0" w:color="auto"/>
            <w:left w:val="none" w:sz="0" w:space="0" w:color="auto"/>
            <w:bottom w:val="none" w:sz="0" w:space="0" w:color="auto"/>
            <w:right w:val="none" w:sz="0" w:space="0" w:color="auto"/>
          </w:divBdr>
        </w:div>
        <w:div w:id="929657608">
          <w:marLeft w:val="0"/>
          <w:marRight w:val="0"/>
          <w:marTop w:val="0"/>
          <w:marBottom w:val="0"/>
          <w:divBdr>
            <w:top w:val="none" w:sz="0" w:space="0" w:color="auto"/>
            <w:left w:val="none" w:sz="0" w:space="0" w:color="auto"/>
            <w:bottom w:val="none" w:sz="0" w:space="0" w:color="auto"/>
            <w:right w:val="none" w:sz="0" w:space="0" w:color="auto"/>
          </w:divBdr>
        </w:div>
        <w:div w:id="601956557">
          <w:marLeft w:val="0"/>
          <w:marRight w:val="0"/>
          <w:marTop w:val="0"/>
          <w:marBottom w:val="0"/>
          <w:divBdr>
            <w:top w:val="none" w:sz="0" w:space="0" w:color="auto"/>
            <w:left w:val="none" w:sz="0" w:space="0" w:color="auto"/>
            <w:bottom w:val="none" w:sz="0" w:space="0" w:color="auto"/>
            <w:right w:val="none" w:sz="0" w:space="0" w:color="auto"/>
          </w:divBdr>
        </w:div>
        <w:div w:id="1793786107">
          <w:marLeft w:val="0"/>
          <w:marRight w:val="0"/>
          <w:marTop w:val="0"/>
          <w:marBottom w:val="0"/>
          <w:divBdr>
            <w:top w:val="none" w:sz="0" w:space="0" w:color="auto"/>
            <w:left w:val="none" w:sz="0" w:space="0" w:color="auto"/>
            <w:bottom w:val="none" w:sz="0" w:space="0" w:color="auto"/>
            <w:right w:val="none" w:sz="0" w:space="0" w:color="auto"/>
          </w:divBdr>
        </w:div>
        <w:div w:id="686561460">
          <w:marLeft w:val="0"/>
          <w:marRight w:val="0"/>
          <w:marTop w:val="0"/>
          <w:marBottom w:val="0"/>
          <w:divBdr>
            <w:top w:val="none" w:sz="0" w:space="0" w:color="auto"/>
            <w:left w:val="none" w:sz="0" w:space="0" w:color="auto"/>
            <w:bottom w:val="none" w:sz="0" w:space="0" w:color="auto"/>
            <w:right w:val="none" w:sz="0" w:space="0" w:color="auto"/>
          </w:divBdr>
        </w:div>
        <w:div w:id="1081947442">
          <w:marLeft w:val="0"/>
          <w:marRight w:val="0"/>
          <w:marTop w:val="0"/>
          <w:marBottom w:val="0"/>
          <w:divBdr>
            <w:top w:val="none" w:sz="0" w:space="0" w:color="auto"/>
            <w:left w:val="none" w:sz="0" w:space="0" w:color="auto"/>
            <w:bottom w:val="none" w:sz="0" w:space="0" w:color="auto"/>
            <w:right w:val="none" w:sz="0" w:space="0" w:color="auto"/>
          </w:divBdr>
        </w:div>
        <w:div w:id="1570338979">
          <w:marLeft w:val="0"/>
          <w:marRight w:val="0"/>
          <w:marTop w:val="0"/>
          <w:marBottom w:val="0"/>
          <w:divBdr>
            <w:top w:val="none" w:sz="0" w:space="0" w:color="auto"/>
            <w:left w:val="none" w:sz="0" w:space="0" w:color="auto"/>
            <w:bottom w:val="none" w:sz="0" w:space="0" w:color="auto"/>
            <w:right w:val="none" w:sz="0" w:space="0" w:color="auto"/>
          </w:divBdr>
        </w:div>
        <w:div w:id="715744137">
          <w:marLeft w:val="0"/>
          <w:marRight w:val="0"/>
          <w:marTop w:val="0"/>
          <w:marBottom w:val="0"/>
          <w:divBdr>
            <w:top w:val="none" w:sz="0" w:space="0" w:color="auto"/>
            <w:left w:val="none" w:sz="0" w:space="0" w:color="auto"/>
            <w:bottom w:val="none" w:sz="0" w:space="0" w:color="auto"/>
            <w:right w:val="none" w:sz="0" w:space="0" w:color="auto"/>
          </w:divBdr>
        </w:div>
        <w:div w:id="636376128">
          <w:marLeft w:val="0"/>
          <w:marRight w:val="0"/>
          <w:marTop w:val="0"/>
          <w:marBottom w:val="0"/>
          <w:divBdr>
            <w:top w:val="none" w:sz="0" w:space="0" w:color="auto"/>
            <w:left w:val="none" w:sz="0" w:space="0" w:color="auto"/>
            <w:bottom w:val="none" w:sz="0" w:space="0" w:color="auto"/>
            <w:right w:val="none" w:sz="0" w:space="0" w:color="auto"/>
          </w:divBdr>
        </w:div>
        <w:div w:id="1113357785">
          <w:marLeft w:val="0"/>
          <w:marRight w:val="0"/>
          <w:marTop w:val="0"/>
          <w:marBottom w:val="0"/>
          <w:divBdr>
            <w:top w:val="none" w:sz="0" w:space="0" w:color="auto"/>
            <w:left w:val="none" w:sz="0" w:space="0" w:color="auto"/>
            <w:bottom w:val="none" w:sz="0" w:space="0" w:color="auto"/>
            <w:right w:val="none" w:sz="0" w:space="0" w:color="auto"/>
          </w:divBdr>
        </w:div>
        <w:div w:id="424889707">
          <w:marLeft w:val="0"/>
          <w:marRight w:val="0"/>
          <w:marTop w:val="0"/>
          <w:marBottom w:val="0"/>
          <w:divBdr>
            <w:top w:val="none" w:sz="0" w:space="0" w:color="auto"/>
            <w:left w:val="none" w:sz="0" w:space="0" w:color="auto"/>
            <w:bottom w:val="none" w:sz="0" w:space="0" w:color="auto"/>
            <w:right w:val="none" w:sz="0" w:space="0" w:color="auto"/>
          </w:divBdr>
        </w:div>
        <w:div w:id="478762961">
          <w:marLeft w:val="0"/>
          <w:marRight w:val="0"/>
          <w:marTop w:val="0"/>
          <w:marBottom w:val="0"/>
          <w:divBdr>
            <w:top w:val="none" w:sz="0" w:space="0" w:color="auto"/>
            <w:left w:val="none" w:sz="0" w:space="0" w:color="auto"/>
            <w:bottom w:val="none" w:sz="0" w:space="0" w:color="auto"/>
            <w:right w:val="none" w:sz="0" w:space="0" w:color="auto"/>
          </w:divBdr>
        </w:div>
        <w:div w:id="2092434140">
          <w:marLeft w:val="0"/>
          <w:marRight w:val="0"/>
          <w:marTop w:val="0"/>
          <w:marBottom w:val="0"/>
          <w:divBdr>
            <w:top w:val="none" w:sz="0" w:space="0" w:color="auto"/>
            <w:left w:val="none" w:sz="0" w:space="0" w:color="auto"/>
            <w:bottom w:val="none" w:sz="0" w:space="0" w:color="auto"/>
            <w:right w:val="none" w:sz="0" w:space="0" w:color="auto"/>
          </w:divBdr>
        </w:div>
        <w:div w:id="663050267">
          <w:marLeft w:val="0"/>
          <w:marRight w:val="0"/>
          <w:marTop w:val="0"/>
          <w:marBottom w:val="0"/>
          <w:divBdr>
            <w:top w:val="none" w:sz="0" w:space="0" w:color="auto"/>
            <w:left w:val="none" w:sz="0" w:space="0" w:color="auto"/>
            <w:bottom w:val="none" w:sz="0" w:space="0" w:color="auto"/>
            <w:right w:val="none" w:sz="0" w:space="0" w:color="auto"/>
          </w:divBdr>
        </w:div>
        <w:div w:id="419984526">
          <w:marLeft w:val="0"/>
          <w:marRight w:val="0"/>
          <w:marTop w:val="0"/>
          <w:marBottom w:val="0"/>
          <w:divBdr>
            <w:top w:val="none" w:sz="0" w:space="0" w:color="auto"/>
            <w:left w:val="none" w:sz="0" w:space="0" w:color="auto"/>
            <w:bottom w:val="none" w:sz="0" w:space="0" w:color="auto"/>
            <w:right w:val="none" w:sz="0" w:space="0" w:color="auto"/>
          </w:divBdr>
        </w:div>
        <w:div w:id="356588065">
          <w:marLeft w:val="0"/>
          <w:marRight w:val="0"/>
          <w:marTop w:val="0"/>
          <w:marBottom w:val="0"/>
          <w:divBdr>
            <w:top w:val="none" w:sz="0" w:space="0" w:color="auto"/>
            <w:left w:val="none" w:sz="0" w:space="0" w:color="auto"/>
            <w:bottom w:val="none" w:sz="0" w:space="0" w:color="auto"/>
            <w:right w:val="none" w:sz="0" w:space="0" w:color="auto"/>
          </w:divBdr>
        </w:div>
        <w:div w:id="1876042192">
          <w:marLeft w:val="0"/>
          <w:marRight w:val="0"/>
          <w:marTop w:val="0"/>
          <w:marBottom w:val="0"/>
          <w:divBdr>
            <w:top w:val="none" w:sz="0" w:space="0" w:color="auto"/>
            <w:left w:val="none" w:sz="0" w:space="0" w:color="auto"/>
            <w:bottom w:val="none" w:sz="0" w:space="0" w:color="auto"/>
            <w:right w:val="none" w:sz="0" w:space="0" w:color="auto"/>
          </w:divBdr>
        </w:div>
        <w:div w:id="1160001559">
          <w:marLeft w:val="0"/>
          <w:marRight w:val="0"/>
          <w:marTop w:val="0"/>
          <w:marBottom w:val="0"/>
          <w:divBdr>
            <w:top w:val="none" w:sz="0" w:space="0" w:color="auto"/>
            <w:left w:val="none" w:sz="0" w:space="0" w:color="auto"/>
            <w:bottom w:val="none" w:sz="0" w:space="0" w:color="auto"/>
            <w:right w:val="none" w:sz="0" w:space="0" w:color="auto"/>
          </w:divBdr>
        </w:div>
        <w:div w:id="1859461701">
          <w:marLeft w:val="0"/>
          <w:marRight w:val="0"/>
          <w:marTop w:val="0"/>
          <w:marBottom w:val="0"/>
          <w:divBdr>
            <w:top w:val="none" w:sz="0" w:space="0" w:color="auto"/>
            <w:left w:val="none" w:sz="0" w:space="0" w:color="auto"/>
            <w:bottom w:val="none" w:sz="0" w:space="0" w:color="auto"/>
            <w:right w:val="none" w:sz="0" w:space="0" w:color="auto"/>
          </w:divBdr>
        </w:div>
        <w:div w:id="1330869002">
          <w:marLeft w:val="0"/>
          <w:marRight w:val="0"/>
          <w:marTop w:val="0"/>
          <w:marBottom w:val="0"/>
          <w:divBdr>
            <w:top w:val="none" w:sz="0" w:space="0" w:color="auto"/>
            <w:left w:val="none" w:sz="0" w:space="0" w:color="auto"/>
            <w:bottom w:val="none" w:sz="0" w:space="0" w:color="auto"/>
            <w:right w:val="none" w:sz="0" w:space="0" w:color="auto"/>
          </w:divBdr>
        </w:div>
        <w:div w:id="2085106563">
          <w:marLeft w:val="0"/>
          <w:marRight w:val="0"/>
          <w:marTop w:val="0"/>
          <w:marBottom w:val="0"/>
          <w:divBdr>
            <w:top w:val="none" w:sz="0" w:space="0" w:color="auto"/>
            <w:left w:val="none" w:sz="0" w:space="0" w:color="auto"/>
            <w:bottom w:val="none" w:sz="0" w:space="0" w:color="auto"/>
            <w:right w:val="none" w:sz="0" w:space="0" w:color="auto"/>
          </w:divBdr>
        </w:div>
        <w:div w:id="863176191">
          <w:marLeft w:val="0"/>
          <w:marRight w:val="0"/>
          <w:marTop w:val="0"/>
          <w:marBottom w:val="0"/>
          <w:divBdr>
            <w:top w:val="none" w:sz="0" w:space="0" w:color="auto"/>
            <w:left w:val="none" w:sz="0" w:space="0" w:color="auto"/>
            <w:bottom w:val="none" w:sz="0" w:space="0" w:color="auto"/>
            <w:right w:val="none" w:sz="0" w:space="0" w:color="auto"/>
          </w:divBdr>
        </w:div>
        <w:div w:id="135531744">
          <w:marLeft w:val="0"/>
          <w:marRight w:val="0"/>
          <w:marTop w:val="0"/>
          <w:marBottom w:val="0"/>
          <w:divBdr>
            <w:top w:val="none" w:sz="0" w:space="0" w:color="auto"/>
            <w:left w:val="none" w:sz="0" w:space="0" w:color="auto"/>
            <w:bottom w:val="none" w:sz="0" w:space="0" w:color="auto"/>
            <w:right w:val="none" w:sz="0" w:space="0" w:color="auto"/>
          </w:divBdr>
        </w:div>
        <w:div w:id="2042898950">
          <w:marLeft w:val="0"/>
          <w:marRight w:val="0"/>
          <w:marTop w:val="0"/>
          <w:marBottom w:val="0"/>
          <w:divBdr>
            <w:top w:val="none" w:sz="0" w:space="0" w:color="auto"/>
            <w:left w:val="none" w:sz="0" w:space="0" w:color="auto"/>
            <w:bottom w:val="none" w:sz="0" w:space="0" w:color="auto"/>
            <w:right w:val="none" w:sz="0" w:space="0" w:color="auto"/>
          </w:divBdr>
        </w:div>
        <w:div w:id="728454286">
          <w:marLeft w:val="0"/>
          <w:marRight w:val="0"/>
          <w:marTop w:val="0"/>
          <w:marBottom w:val="0"/>
          <w:divBdr>
            <w:top w:val="none" w:sz="0" w:space="0" w:color="auto"/>
            <w:left w:val="none" w:sz="0" w:space="0" w:color="auto"/>
            <w:bottom w:val="none" w:sz="0" w:space="0" w:color="auto"/>
            <w:right w:val="none" w:sz="0" w:space="0" w:color="auto"/>
          </w:divBdr>
        </w:div>
        <w:div w:id="1713536883">
          <w:marLeft w:val="0"/>
          <w:marRight w:val="0"/>
          <w:marTop w:val="0"/>
          <w:marBottom w:val="0"/>
          <w:divBdr>
            <w:top w:val="none" w:sz="0" w:space="0" w:color="auto"/>
            <w:left w:val="none" w:sz="0" w:space="0" w:color="auto"/>
            <w:bottom w:val="none" w:sz="0" w:space="0" w:color="auto"/>
            <w:right w:val="none" w:sz="0" w:space="0" w:color="auto"/>
          </w:divBdr>
        </w:div>
        <w:div w:id="362826346">
          <w:marLeft w:val="0"/>
          <w:marRight w:val="0"/>
          <w:marTop w:val="0"/>
          <w:marBottom w:val="0"/>
          <w:divBdr>
            <w:top w:val="none" w:sz="0" w:space="0" w:color="auto"/>
            <w:left w:val="none" w:sz="0" w:space="0" w:color="auto"/>
            <w:bottom w:val="none" w:sz="0" w:space="0" w:color="auto"/>
            <w:right w:val="none" w:sz="0" w:space="0" w:color="auto"/>
          </w:divBdr>
        </w:div>
        <w:div w:id="1937715338">
          <w:marLeft w:val="0"/>
          <w:marRight w:val="0"/>
          <w:marTop w:val="0"/>
          <w:marBottom w:val="0"/>
          <w:divBdr>
            <w:top w:val="none" w:sz="0" w:space="0" w:color="auto"/>
            <w:left w:val="none" w:sz="0" w:space="0" w:color="auto"/>
            <w:bottom w:val="none" w:sz="0" w:space="0" w:color="auto"/>
            <w:right w:val="none" w:sz="0" w:space="0" w:color="auto"/>
          </w:divBdr>
        </w:div>
        <w:div w:id="1018963864">
          <w:marLeft w:val="0"/>
          <w:marRight w:val="0"/>
          <w:marTop w:val="0"/>
          <w:marBottom w:val="0"/>
          <w:divBdr>
            <w:top w:val="none" w:sz="0" w:space="0" w:color="auto"/>
            <w:left w:val="none" w:sz="0" w:space="0" w:color="auto"/>
            <w:bottom w:val="none" w:sz="0" w:space="0" w:color="auto"/>
            <w:right w:val="none" w:sz="0" w:space="0" w:color="auto"/>
          </w:divBdr>
        </w:div>
        <w:div w:id="2062626853">
          <w:marLeft w:val="0"/>
          <w:marRight w:val="0"/>
          <w:marTop w:val="0"/>
          <w:marBottom w:val="0"/>
          <w:divBdr>
            <w:top w:val="none" w:sz="0" w:space="0" w:color="auto"/>
            <w:left w:val="none" w:sz="0" w:space="0" w:color="auto"/>
            <w:bottom w:val="none" w:sz="0" w:space="0" w:color="auto"/>
            <w:right w:val="none" w:sz="0" w:space="0" w:color="auto"/>
          </w:divBdr>
        </w:div>
        <w:div w:id="244652648">
          <w:marLeft w:val="0"/>
          <w:marRight w:val="0"/>
          <w:marTop w:val="0"/>
          <w:marBottom w:val="0"/>
          <w:divBdr>
            <w:top w:val="none" w:sz="0" w:space="0" w:color="auto"/>
            <w:left w:val="none" w:sz="0" w:space="0" w:color="auto"/>
            <w:bottom w:val="none" w:sz="0" w:space="0" w:color="auto"/>
            <w:right w:val="none" w:sz="0" w:space="0" w:color="auto"/>
          </w:divBdr>
        </w:div>
        <w:div w:id="454638940">
          <w:marLeft w:val="0"/>
          <w:marRight w:val="0"/>
          <w:marTop w:val="0"/>
          <w:marBottom w:val="0"/>
          <w:divBdr>
            <w:top w:val="none" w:sz="0" w:space="0" w:color="auto"/>
            <w:left w:val="none" w:sz="0" w:space="0" w:color="auto"/>
            <w:bottom w:val="none" w:sz="0" w:space="0" w:color="auto"/>
            <w:right w:val="none" w:sz="0" w:space="0" w:color="auto"/>
          </w:divBdr>
        </w:div>
        <w:div w:id="176819795">
          <w:marLeft w:val="0"/>
          <w:marRight w:val="0"/>
          <w:marTop w:val="0"/>
          <w:marBottom w:val="0"/>
          <w:divBdr>
            <w:top w:val="none" w:sz="0" w:space="0" w:color="auto"/>
            <w:left w:val="none" w:sz="0" w:space="0" w:color="auto"/>
            <w:bottom w:val="none" w:sz="0" w:space="0" w:color="auto"/>
            <w:right w:val="none" w:sz="0" w:space="0" w:color="auto"/>
          </w:divBdr>
        </w:div>
        <w:div w:id="398947032">
          <w:marLeft w:val="0"/>
          <w:marRight w:val="0"/>
          <w:marTop w:val="0"/>
          <w:marBottom w:val="0"/>
          <w:divBdr>
            <w:top w:val="none" w:sz="0" w:space="0" w:color="auto"/>
            <w:left w:val="none" w:sz="0" w:space="0" w:color="auto"/>
            <w:bottom w:val="none" w:sz="0" w:space="0" w:color="auto"/>
            <w:right w:val="none" w:sz="0" w:space="0" w:color="auto"/>
          </w:divBdr>
        </w:div>
        <w:div w:id="22482387">
          <w:marLeft w:val="0"/>
          <w:marRight w:val="0"/>
          <w:marTop w:val="0"/>
          <w:marBottom w:val="0"/>
          <w:divBdr>
            <w:top w:val="none" w:sz="0" w:space="0" w:color="auto"/>
            <w:left w:val="none" w:sz="0" w:space="0" w:color="auto"/>
            <w:bottom w:val="none" w:sz="0" w:space="0" w:color="auto"/>
            <w:right w:val="none" w:sz="0" w:space="0" w:color="auto"/>
          </w:divBdr>
        </w:div>
        <w:div w:id="1806922141">
          <w:marLeft w:val="0"/>
          <w:marRight w:val="0"/>
          <w:marTop w:val="0"/>
          <w:marBottom w:val="0"/>
          <w:divBdr>
            <w:top w:val="none" w:sz="0" w:space="0" w:color="auto"/>
            <w:left w:val="none" w:sz="0" w:space="0" w:color="auto"/>
            <w:bottom w:val="none" w:sz="0" w:space="0" w:color="auto"/>
            <w:right w:val="none" w:sz="0" w:space="0" w:color="auto"/>
          </w:divBdr>
        </w:div>
        <w:div w:id="1336036753">
          <w:marLeft w:val="0"/>
          <w:marRight w:val="0"/>
          <w:marTop w:val="0"/>
          <w:marBottom w:val="0"/>
          <w:divBdr>
            <w:top w:val="none" w:sz="0" w:space="0" w:color="auto"/>
            <w:left w:val="none" w:sz="0" w:space="0" w:color="auto"/>
            <w:bottom w:val="none" w:sz="0" w:space="0" w:color="auto"/>
            <w:right w:val="none" w:sz="0" w:space="0" w:color="auto"/>
          </w:divBdr>
        </w:div>
        <w:div w:id="1527214323">
          <w:marLeft w:val="0"/>
          <w:marRight w:val="0"/>
          <w:marTop w:val="0"/>
          <w:marBottom w:val="0"/>
          <w:divBdr>
            <w:top w:val="none" w:sz="0" w:space="0" w:color="auto"/>
            <w:left w:val="none" w:sz="0" w:space="0" w:color="auto"/>
            <w:bottom w:val="none" w:sz="0" w:space="0" w:color="auto"/>
            <w:right w:val="none" w:sz="0" w:space="0" w:color="auto"/>
          </w:divBdr>
        </w:div>
        <w:div w:id="1025404377">
          <w:marLeft w:val="0"/>
          <w:marRight w:val="0"/>
          <w:marTop w:val="0"/>
          <w:marBottom w:val="0"/>
          <w:divBdr>
            <w:top w:val="none" w:sz="0" w:space="0" w:color="auto"/>
            <w:left w:val="none" w:sz="0" w:space="0" w:color="auto"/>
            <w:bottom w:val="none" w:sz="0" w:space="0" w:color="auto"/>
            <w:right w:val="none" w:sz="0" w:space="0" w:color="auto"/>
          </w:divBdr>
        </w:div>
        <w:div w:id="1066076544">
          <w:marLeft w:val="0"/>
          <w:marRight w:val="0"/>
          <w:marTop w:val="0"/>
          <w:marBottom w:val="0"/>
          <w:divBdr>
            <w:top w:val="none" w:sz="0" w:space="0" w:color="auto"/>
            <w:left w:val="none" w:sz="0" w:space="0" w:color="auto"/>
            <w:bottom w:val="none" w:sz="0" w:space="0" w:color="auto"/>
            <w:right w:val="none" w:sz="0" w:space="0" w:color="auto"/>
          </w:divBdr>
        </w:div>
        <w:div w:id="208079175">
          <w:marLeft w:val="0"/>
          <w:marRight w:val="0"/>
          <w:marTop w:val="0"/>
          <w:marBottom w:val="0"/>
          <w:divBdr>
            <w:top w:val="none" w:sz="0" w:space="0" w:color="auto"/>
            <w:left w:val="none" w:sz="0" w:space="0" w:color="auto"/>
            <w:bottom w:val="none" w:sz="0" w:space="0" w:color="auto"/>
            <w:right w:val="none" w:sz="0" w:space="0" w:color="auto"/>
          </w:divBdr>
        </w:div>
        <w:div w:id="1870336965">
          <w:marLeft w:val="0"/>
          <w:marRight w:val="0"/>
          <w:marTop w:val="0"/>
          <w:marBottom w:val="0"/>
          <w:divBdr>
            <w:top w:val="none" w:sz="0" w:space="0" w:color="auto"/>
            <w:left w:val="none" w:sz="0" w:space="0" w:color="auto"/>
            <w:bottom w:val="none" w:sz="0" w:space="0" w:color="auto"/>
            <w:right w:val="none" w:sz="0" w:space="0" w:color="auto"/>
          </w:divBdr>
        </w:div>
        <w:div w:id="2034113597">
          <w:marLeft w:val="0"/>
          <w:marRight w:val="0"/>
          <w:marTop w:val="0"/>
          <w:marBottom w:val="0"/>
          <w:divBdr>
            <w:top w:val="none" w:sz="0" w:space="0" w:color="auto"/>
            <w:left w:val="none" w:sz="0" w:space="0" w:color="auto"/>
            <w:bottom w:val="none" w:sz="0" w:space="0" w:color="auto"/>
            <w:right w:val="none" w:sz="0" w:space="0" w:color="auto"/>
          </w:divBdr>
        </w:div>
        <w:div w:id="1683700476">
          <w:marLeft w:val="0"/>
          <w:marRight w:val="0"/>
          <w:marTop w:val="0"/>
          <w:marBottom w:val="0"/>
          <w:divBdr>
            <w:top w:val="none" w:sz="0" w:space="0" w:color="auto"/>
            <w:left w:val="none" w:sz="0" w:space="0" w:color="auto"/>
            <w:bottom w:val="none" w:sz="0" w:space="0" w:color="auto"/>
            <w:right w:val="none" w:sz="0" w:space="0" w:color="auto"/>
          </w:divBdr>
        </w:div>
        <w:div w:id="1821848935">
          <w:marLeft w:val="0"/>
          <w:marRight w:val="0"/>
          <w:marTop w:val="0"/>
          <w:marBottom w:val="0"/>
          <w:divBdr>
            <w:top w:val="none" w:sz="0" w:space="0" w:color="auto"/>
            <w:left w:val="none" w:sz="0" w:space="0" w:color="auto"/>
            <w:bottom w:val="none" w:sz="0" w:space="0" w:color="auto"/>
            <w:right w:val="none" w:sz="0" w:space="0" w:color="auto"/>
          </w:divBdr>
        </w:div>
        <w:div w:id="923337962">
          <w:marLeft w:val="0"/>
          <w:marRight w:val="0"/>
          <w:marTop w:val="0"/>
          <w:marBottom w:val="0"/>
          <w:divBdr>
            <w:top w:val="none" w:sz="0" w:space="0" w:color="auto"/>
            <w:left w:val="none" w:sz="0" w:space="0" w:color="auto"/>
            <w:bottom w:val="none" w:sz="0" w:space="0" w:color="auto"/>
            <w:right w:val="none" w:sz="0" w:space="0" w:color="auto"/>
          </w:divBdr>
        </w:div>
        <w:div w:id="423843542">
          <w:marLeft w:val="0"/>
          <w:marRight w:val="0"/>
          <w:marTop w:val="0"/>
          <w:marBottom w:val="0"/>
          <w:divBdr>
            <w:top w:val="none" w:sz="0" w:space="0" w:color="auto"/>
            <w:left w:val="none" w:sz="0" w:space="0" w:color="auto"/>
            <w:bottom w:val="none" w:sz="0" w:space="0" w:color="auto"/>
            <w:right w:val="none" w:sz="0" w:space="0" w:color="auto"/>
          </w:divBdr>
        </w:div>
        <w:div w:id="1672561385">
          <w:marLeft w:val="0"/>
          <w:marRight w:val="0"/>
          <w:marTop w:val="0"/>
          <w:marBottom w:val="0"/>
          <w:divBdr>
            <w:top w:val="none" w:sz="0" w:space="0" w:color="auto"/>
            <w:left w:val="none" w:sz="0" w:space="0" w:color="auto"/>
            <w:bottom w:val="none" w:sz="0" w:space="0" w:color="auto"/>
            <w:right w:val="none" w:sz="0" w:space="0" w:color="auto"/>
          </w:divBdr>
        </w:div>
        <w:div w:id="1857649523">
          <w:marLeft w:val="0"/>
          <w:marRight w:val="0"/>
          <w:marTop w:val="0"/>
          <w:marBottom w:val="0"/>
          <w:divBdr>
            <w:top w:val="none" w:sz="0" w:space="0" w:color="auto"/>
            <w:left w:val="none" w:sz="0" w:space="0" w:color="auto"/>
            <w:bottom w:val="none" w:sz="0" w:space="0" w:color="auto"/>
            <w:right w:val="none" w:sz="0" w:space="0" w:color="auto"/>
          </w:divBdr>
        </w:div>
        <w:div w:id="483470323">
          <w:marLeft w:val="0"/>
          <w:marRight w:val="0"/>
          <w:marTop w:val="0"/>
          <w:marBottom w:val="0"/>
          <w:divBdr>
            <w:top w:val="none" w:sz="0" w:space="0" w:color="auto"/>
            <w:left w:val="none" w:sz="0" w:space="0" w:color="auto"/>
            <w:bottom w:val="none" w:sz="0" w:space="0" w:color="auto"/>
            <w:right w:val="none" w:sz="0" w:space="0" w:color="auto"/>
          </w:divBdr>
        </w:div>
        <w:div w:id="466050176">
          <w:marLeft w:val="0"/>
          <w:marRight w:val="0"/>
          <w:marTop w:val="0"/>
          <w:marBottom w:val="0"/>
          <w:divBdr>
            <w:top w:val="none" w:sz="0" w:space="0" w:color="auto"/>
            <w:left w:val="none" w:sz="0" w:space="0" w:color="auto"/>
            <w:bottom w:val="none" w:sz="0" w:space="0" w:color="auto"/>
            <w:right w:val="none" w:sz="0" w:space="0" w:color="auto"/>
          </w:divBdr>
        </w:div>
        <w:div w:id="895123014">
          <w:marLeft w:val="0"/>
          <w:marRight w:val="0"/>
          <w:marTop w:val="0"/>
          <w:marBottom w:val="0"/>
          <w:divBdr>
            <w:top w:val="none" w:sz="0" w:space="0" w:color="auto"/>
            <w:left w:val="none" w:sz="0" w:space="0" w:color="auto"/>
            <w:bottom w:val="none" w:sz="0" w:space="0" w:color="auto"/>
            <w:right w:val="none" w:sz="0" w:space="0" w:color="auto"/>
          </w:divBdr>
        </w:div>
        <w:div w:id="1794396359">
          <w:marLeft w:val="0"/>
          <w:marRight w:val="0"/>
          <w:marTop w:val="0"/>
          <w:marBottom w:val="0"/>
          <w:divBdr>
            <w:top w:val="none" w:sz="0" w:space="0" w:color="auto"/>
            <w:left w:val="none" w:sz="0" w:space="0" w:color="auto"/>
            <w:bottom w:val="none" w:sz="0" w:space="0" w:color="auto"/>
            <w:right w:val="none" w:sz="0" w:space="0" w:color="auto"/>
          </w:divBdr>
        </w:div>
        <w:div w:id="2139450038">
          <w:marLeft w:val="0"/>
          <w:marRight w:val="0"/>
          <w:marTop w:val="0"/>
          <w:marBottom w:val="0"/>
          <w:divBdr>
            <w:top w:val="none" w:sz="0" w:space="0" w:color="auto"/>
            <w:left w:val="none" w:sz="0" w:space="0" w:color="auto"/>
            <w:bottom w:val="none" w:sz="0" w:space="0" w:color="auto"/>
            <w:right w:val="none" w:sz="0" w:space="0" w:color="auto"/>
          </w:divBdr>
        </w:div>
        <w:div w:id="1617786395">
          <w:marLeft w:val="0"/>
          <w:marRight w:val="0"/>
          <w:marTop w:val="0"/>
          <w:marBottom w:val="0"/>
          <w:divBdr>
            <w:top w:val="none" w:sz="0" w:space="0" w:color="auto"/>
            <w:left w:val="none" w:sz="0" w:space="0" w:color="auto"/>
            <w:bottom w:val="none" w:sz="0" w:space="0" w:color="auto"/>
            <w:right w:val="none" w:sz="0" w:space="0" w:color="auto"/>
          </w:divBdr>
        </w:div>
        <w:div w:id="452405925">
          <w:marLeft w:val="0"/>
          <w:marRight w:val="0"/>
          <w:marTop w:val="0"/>
          <w:marBottom w:val="0"/>
          <w:divBdr>
            <w:top w:val="none" w:sz="0" w:space="0" w:color="auto"/>
            <w:left w:val="none" w:sz="0" w:space="0" w:color="auto"/>
            <w:bottom w:val="none" w:sz="0" w:space="0" w:color="auto"/>
            <w:right w:val="none" w:sz="0" w:space="0" w:color="auto"/>
          </w:divBdr>
        </w:div>
        <w:div w:id="251934491">
          <w:marLeft w:val="0"/>
          <w:marRight w:val="0"/>
          <w:marTop w:val="0"/>
          <w:marBottom w:val="0"/>
          <w:divBdr>
            <w:top w:val="none" w:sz="0" w:space="0" w:color="auto"/>
            <w:left w:val="none" w:sz="0" w:space="0" w:color="auto"/>
            <w:bottom w:val="none" w:sz="0" w:space="0" w:color="auto"/>
            <w:right w:val="none" w:sz="0" w:space="0" w:color="auto"/>
          </w:divBdr>
        </w:div>
        <w:div w:id="740754263">
          <w:marLeft w:val="0"/>
          <w:marRight w:val="0"/>
          <w:marTop w:val="0"/>
          <w:marBottom w:val="0"/>
          <w:divBdr>
            <w:top w:val="none" w:sz="0" w:space="0" w:color="auto"/>
            <w:left w:val="none" w:sz="0" w:space="0" w:color="auto"/>
            <w:bottom w:val="none" w:sz="0" w:space="0" w:color="auto"/>
            <w:right w:val="none" w:sz="0" w:space="0" w:color="auto"/>
          </w:divBdr>
        </w:div>
        <w:div w:id="572859226">
          <w:marLeft w:val="0"/>
          <w:marRight w:val="0"/>
          <w:marTop w:val="0"/>
          <w:marBottom w:val="0"/>
          <w:divBdr>
            <w:top w:val="none" w:sz="0" w:space="0" w:color="auto"/>
            <w:left w:val="none" w:sz="0" w:space="0" w:color="auto"/>
            <w:bottom w:val="none" w:sz="0" w:space="0" w:color="auto"/>
            <w:right w:val="none" w:sz="0" w:space="0" w:color="auto"/>
          </w:divBdr>
        </w:div>
        <w:div w:id="1253473580">
          <w:marLeft w:val="0"/>
          <w:marRight w:val="0"/>
          <w:marTop w:val="0"/>
          <w:marBottom w:val="0"/>
          <w:divBdr>
            <w:top w:val="none" w:sz="0" w:space="0" w:color="auto"/>
            <w:left w:val="none" w:sz="0" w:space="0" w:color="auto"/>
            <w:bottom w:val="none" w:sz="0" w:space="0" w:color="auto"/>
            <w:right w:val="none" w:sz="0" w:space="0" w:color="auto"/>
          </w:divBdr>
        </w:div>
        <w:div w:id="522742941">
          <w:marLeft w:val="0"/>
          <w:marRight w:val="0"/>
          <w:marTop w:val="0"/>
          <w:marBottom w:val="0"/>
          <w:divBdr>
            <w:top w:val="none" w:sz="0" w:space="0" w:color="auto"/>
            <w:left w:val="none" w:sz="0" w:space="0" w:color="auto"/>
            <w:bottom w:val="none" w:sz="0" w:space="0" w:color="auto"/>
            <w:right w:val="none" w:sz="0" w:space="0" w:color="auto"/>
          </w:divBdr>
        </w:div>
        <w:div w:id="2026521174">
          <w:marLeft w:val="0"/>
          <w:marRight w:val="0"/>
          <w:marTop w:val="0"/>
          <w:marBottom w:val="0"/>
          <w:divBdr>
            <w:top w:val="none" w:sz="0" w:space="0" w:color="auto"/>
            <w:left w:val="none" w:sz="0" w:space="0" w:color="auto"/>
            <w:bottom w:val="none" w:sz="0" w:space="0" w:color="auto"/>
            <w:right w:val="none" w:sz="0" w:space="0" w:color="auto"/>
          </w:divBdr>
        </w:div>
        <w:div w:id="2024277533">
          <w:marLeft w:val="0"/>
          <w:marRight w:val="0"/>
          <w:marTop w:val="0"/>
          <w:marBottom w:val="0"/>
          <w:divBdr>
            <w:top w:val="none" w:sz="0" w:space="0" w:color="auto"/>
            <w:left w:val="none" w:sz="0" w:space="0" w:color="auto"/>
            <w:bottom w:val="none" w:sz="0" w:space="0" w:color="auto"/>
            <w:right w:val="none" w:sz="0" w:space="0" w:color="auto"/>
          </w:divBdr>
        </w:div>
        <w:div w:id="167185038">
          <w:marLeft w:val="0"/>
          <w:marRight w:val="0"/>
          <w:marTop w:val="0"/>
          <w:marBottom w:val="0"/>
          <w:divBdr>
            <w:top w:val="none" w:sz="0" w:space="0" w:color="auto"/>
            <w:left w:val="none" w:sz="0" w:space="0" w:color="auto"/>
            <w:bottom w:val="none" w:sz="0" w:space="0" w:color="auto"/>
            <w:right w:val="none" w:sz="0" w:space="0" w:color="auto"/>
          </w:divBdr>
        </w:div>
        <w:div w:id="1879048746">
          <w:marLeft w:val="0"/>
          <w:marRight w:val="0"/>
          <w:marTop w:val="0"/>
          <w:marBottom w:val="0"/>
          <w:divBdr>
            <w:top w:val="none" w:sz="0" w:space="0" w:color="auto"/>
            <w:left w:val="none" w:sz="0" w:space="0" w:color="auto"/>
            <w:bottom w:val="none" w:sz="0" w:space="0" w:color="auto"/>
            <w:right w:val="none" w:sz="0" w:space="0" w:color="auto"/>
          </w:divBdr>
        </w:div>
        <w:div w:id="423961440">
          <w:marLeft w:val="0"/>
          <w:marRight w:val="0"/>
          <w:marTop w:val="0"/>
          <w:marBottom w:val="0"/>
          <w:divBdr>
            <w:top w:val="none" w:sz="0" w:space="0" w:color="auto"/>
            <w:left w:val="none" w:sz="0" w:space="0" w:color="auto"/>
            <w:bottom w:val="none" w:sz="0" w:space="0" w:color="auto"/>
            <w:right w:val="none" w:sz="0" w:space="0" w:color="auto"/>
          </w:divBdr>
        </w:div>
        <w:div w:id="620889746">
          <w:marLeft w:val="0"/>
          <w:marRight w:val="0"/>
          <w:marTop w:val="0"/>
          <w:marBottom w:val="0"/>
          <w:divBdr>
            <w:top w:val="none" w:sz="0" w:space="0" w:color="auto"/>
            <w:left w:val="none" w:sz="0" w:space="0" w:color="auto"/>
            <w:bottom w:val="none" w:sz="0" w:space="0" w:color="auto"/>
            <w:right w:val="none" w:sz="0" w:space="0" w:color="auto"/>
          </w:divBdr>
        </w:div>
        <w:div w:id="293366669">
          <w:marLeft w:val="0"/>
          <w:marRight w:val="0"/>
          <w:marTop w:val="0"/>
          <w:marBottom w:val="0"/>
          <w:divBdr>
            <w:top w:val="none" w:sz="0" w:space="0" w:color="auto"/>
            <w:left w:val="none" w:sz="0" w:space="0" w:color="auto"/>
            <w:bottom w:val="none" w:sz="0" w:space="0" w:color="auto"/>
            <w:right w:val="none" w:sz="0" w:space="0" w:color="auto"/>
          </w:divBdr>
        </w:div>
        <w:div w:id="542594561">
          <w:marLeft w:val="0"/>
          <w:marRight w:val="0"/>
          <w:marTop w:val="0"/>
          <w:marBottom w:val="0"/>
          <w:divBdr>
            <w:top w:val="none" w:sz="0" w:space="0" w:color="auto"/>
            <w:left w:val="none" w:sz="0" w:space="0" w:color="auto"/>
            <w:bottom w:val="none" w:sz="0" w:space="0" w:color="auto"/>
            <w:right w:val="none" w:sz="0" w:space="0" w:color="auto"/>
          </w:divBdr>
        </w:div>
        <w:div w:id="49036972">
          <w:marLeft w:val="0"/>
          <w:marRight w:val="0"/>
          <w:marTop w:val="0"/>
          <w:marBottom w:val="0"/>
          <w:divBdr>
            <w:top w:val="none" w:sz="0" w:space="0" w:color="auto"/>
            <w:left w:val="none" w:sz="0" w:space="0" w:color="auto"/>
            <w:bottom w:val="none" w:sz="0" w:space="0" w:color="auto"/>
            <w:right w:val="none" w:sz="0" w:space="0" w:color="auto"/>
          </w:divBdr>
        </w:div>
        <w:div w:id="1582063888">
          <w:marLeft w:val="0"/>
          <w:marRight w:val="0"/>
          <w:marTop w:val="0"/>
          <w:marBottom w:val="0"/>
          <w:divBdr>
            <w:top w:val="none" w:sz="0" w:space="0" w:color="auto"/>
            <w:left w:val="none" w:sz="0" w:space="0" w:color="auto"/>
            <w:bottom w:val="none" w:sz="0" w:space="0" w:color="auto"/>
            <w:right w:val="none" w:sz="0" w:space="0" w:color="auto"/>
          </w:divBdr>
        </w:div>
        <w:div w:id="1256090471">
          <w:marLeft w:val="0"/>
          <w:marRight w:val="0"/>
          <w:marTop w:val="0"/>
          <w:marBottom w:val="0"/>
          <w:divBdr>
            <w:top w:val="none" w:sz="0" w:space="0" w:color="auto"/>
            <w:left w:val="none" w:sz="0" w:space="0" w:color="auto"/>
            <w:bottom w:val="none" w:sz="0" w:space="0" w:color="auto"/>
            <w:right w:val="none" w:sz="0" w:space="0" w:color="auto"/>
          </w:divBdr>
        </w:div>
        <w:div w:id="1864784290">
          <w:marLeft w:val="0"/>
          <w:marRight w:val="0"/>
          <w:marTop w:val="0"/>
          <w:marBottom w:val="0"/>
          <w:divBdr>
            <w:top w:val="none" w:sz="0" w:space="0" w:color="auto"/>
            <w:left w:val="none" w:sz="0" w:space="0" w:color="auto"/>
            <w:bottom w:val="none" w:sz="0" w:space="0" w:color="auto"/>
            <w:right w:val="none" w:sz="0" w:space="0" w:color="auto"/>
          </w:divBdr>
        </w:div>
        <w:div w:id="1189103711">
          <w:marLeft w:val="0"/>
          <w:marRight w:val="0"/>
          <w:marTop w:val="0"/>
          <w:marBottom w:val="0"/>
          <w:divBdr>
            <w:top w:val="none" w:sz="0" w:space="0" w:color="auto"/>
            <w:left w:val="none" w:sz="0" w:space="0" w:color="auto"/>
            <w:bottom w:val="none" w:sz="0" w:space="0" w:color="auto"/>
            <w:right w:val="none" w:sz="0" w:space="0" w:color="auto"/>
          </w:divBdr>
        </w:div>
        <w:div w:id="2108497310">
          <w:marLeft w:val="0"/>
          <w:marRight w:val="0"/>
          <w:marTop w:val="0"/>
          <w:marBottom w:val="0"/>
          <w:divBdr>
            <w:top w:val="none" w:sz="0" w:space="0" w:color="auto"/>
            <w:left w:val="none" w:sz="0" w:space="0" w:color="auto"/>
            <w:bottom w:val="none" w:sz="0" w:space="0" w:color="auto"/>
            <w:right w:val="none" w:sz="0" w:space="0" w:color="auto"/>
          </w:divBdr>
        </w:div>
        <w:div w:id="1370759025">
          <w:marLeft w:val="0"/>
          <w:marRight w:val="0"/>
          <w:marTop w:val="0"/>
          <w:marBottom w:val="0"/>
          <w:divBdr>
            <w:top w:val="none" w:sz="0" w:space="0" w:color="auto"/>
            <w:left w:val="none" w:sz="0" w:space="0" w:color="auto"/>
            <w:bottom w:val="none" w:sz="0" w:space="0" w:color="auto"/>
            <w:right w:val="none" w:sz="0" w:space="0" w:color="auto"/>
          </w:divBdr>
        </w:div>
        <w:div w:id="1019042188">
          <w:marLeft w:val="0"/>
          <w:marRight w:val="0"/>
          <w:marTop w:val="0"/>
          <w:marBottom w:val="0"/>
          <w:divBdr>
            <w:top w:val="none" w:sz="0" w:space="0" w:color="auto"/>
            <w:left w:val="none" w:sz="0" w:space="0" w:color="auto"/>
            <w:bottom w:val="none" w:sz="0" w:space="0" w:color="auto"/>
            <w:right w:val="none" w:sz="0" w:space="0" w:color="auto"/>
          </w:divBdr>
        </w:div>
        <w:div w:id="48308684">
          <w:marLeft w:val="0"/>
          <w:marRight w:val="0"/>
          <w:marTop w:val="0"/>
          <w:marBottom w:val="0"/>
          <w:divBdr>
            <w:top w:val="none" w:sz="0" w:space="0" w:color="auto"/>
            <w:left w:val="none" w:sz="0" w:space="0" w:color="auto"/>
            <w:bottom w:val="none" w:sz="0" w:space="0" w:color="auto"/>
            <w:right w:val="none" w:sz="0" w:space="0" w:color="auto"/>
          </w:divBdr>
        </w:div>
        <w:div w:id="681859400">
          <w:marLeft w:val="0"/>
          <w:marRight w:val="0"/>
          <w:marTop w:val="0"/>
          <w:marBottom w:val="0"/>
          <w:divBdr>
            <w:top w:val="none" w:sz="0" w:space="0" w:color="auto"/>
            <w:left w:val="none" w:sz="0" w:space="0" w:color="auto"/>
            <w:bottom w:val="none" w:sz="0" w:space="0" w:color="auto"/>
            <w:right w:val="none" w:sz="0" w:space="0" w:color="auto"/>
          </w:divBdr>
        </w:div>
        <w:div w:id="1173373231">
          <w:marLeft w:val="0"/>
          <w:marRight w:val="0"/>
          <w:marTop w:val="0"/>
          <w:marBottom w:val="0"/>
          <w:divBdr>
            <w:top w:val="none" w:sz="0" w:space="0" w:color="auto"/>
            <w:left w:val="none" w:sz="0" w:space="0" w:color="auto"/>
            <w:bottom w:val="none" w:sz="0" w:space="0" w:color="auto"/>
            <w:right w:val="none" w:sz="0" w:space="0" w:color="auto"/>
          </w:divBdr>
        </w:div>
        <w:div w:id="950211642">
          <w:marLeft w:val="0"/>
          <w:marRight w:val="0"/>
          <w:marTop w:val="0"/>
          <w:marBottom w:val="0"/>
          <w:divBdr>
            <w:top w:val="none" w:sz="0" w:space="0" w:color="auto"/>
            <w:left w:val="none" w:sz="0" w:space="0" w:color="auto"/>
            <w:bottom w:val="none" w:sz="0" w:space="0" w:color="auto"/>
            <w:right w:val="none" w:sz="0" w:space="0" w:color="auto"/>
          </w:divBdr>
        </w:div>
        <w:div w:id="236676031">
          <w:marLeft w:val="0"/>
          <w:marRight w:val="0"/>
          <w:marTop w:val="0"/>
          <w:marBottom w:val="0"/>
          <w:divBdr>
            <w:top w:val="none" w:sz="0" w:space="0" w:color="auto"/>
            <w:left w:val="none" w:sz="0" w:space="0" w:color="auto"/>
            <w:bottom w:val="none" w:sz="0" w:space="0" w:color="auto"/>
            <w:right w:val="none" w:sz="0" w:space="0" w:color="auto"/>
          </w:divBdr>
        </w:div>
        <w:div w:id="1216703610">
          <w:marLeft w:val="0"/>
          <w:marRight w:val="0"/>
          <w:marTop w:val="0"/>
          <w:marBottom w:val="0"/>
          <w:divBdr>
            <w:top w:val="none" w:sz="0" w:space="0" w:color="auto"/>
            <w:left w:val="none" w:sz="0" w:space="0" w:color="auto"/>
            <w:bottom w:val="none" w:sz="0" w:space="0" w:color="auto"/>
            <w:right w:val="none" w:sz="0" w:space="0" w:color="auto"/>
          </w:divBdr>
        </w:div>
        <w:div w:id="476191867">
          <w:marLeft w:val="0"/>
          <w:marRight w:val="0"/>
          <w:marTop w:val="0"/>
          <w:marBottom w:val="0"/>
          <w:divBdr>
            <w:top w:val="none" w:sz="0" w:space="0" w:color="auto"/>
            <w:left w:val="none" w:sz="0" w:space="0" w:color="auto"/>
            <w:bottom w:val="none" w:sz="0" w:space="0" w:color="auto"/>
            <w:right w:val="none" w:sz="0" w:space="0" w:color="auto"/>
          </w:divBdr>
        </w:div>
        <w:div w:id="851915385">
          <w:marLeft w:val="0"/>
          <w:marRight w:val="0"/>
          <w:marTop w:val="0"/>
          <w:marBottom w:val="0"/>
          <w:divBdr>
            <w:top w:val="none" w:sz="0" w:space="0" w:color="auto"/>
            <w:left w:val="none" w:sz="0" w:space="0" w:color="auto"/>
            <w:bottom w:val="none" w:sz="0" w:space="0" w:color="auto"/>
            <w:right w:val="none" w:sz="0" w:space="0" w:color="auto"/>
          </w:divBdr>
        </w:div>
        <w:div w:id="1789741462">
          <w:marLeft w:val="0"/>
          <w:marRight w:val="0"/>
          <w:marTop w:val="0"/>
          <w:marBottom w:val="0"/>
          <w:divBdr>
            <w:top w:val="none" w:sz="0" w:space="0" w:color="auto"/>
            <w:left w:val="none" w:sz="0" w:space="0" w:color="auto"/>
            <w:bottom w:val="none" w:sz="0" w:space="0" w:color="auto"/>
            <w:right w:val="none" w:sz="0" w:space="0" w:color="auto"/>
          </w:divBdr>
        </w:div>
        <w:div w:id="389236260">
          <w:marLeft w:val="0"/>
          <w:marRight w:val="0"/>
          <w:marTop w:val="0"/>
          <w:marBottom w:val="0"/>
          <w:divBdr>
            <w:top w:val="none" w:sz="0" w:space="0" w:color="auto"/>
            <w:left w:val="none" w:sz="0" w:space="0" w:color="auto"/>
            <w:bottom w:val="none" w:sz="0" w:space="0" w:color="auto"/>
            <w:right w:val="none" w:sz="0" w:space="0" w:color="auto"/>
          </w:divBdr>
        </w:div>
        <w:div w:id="1673800683">
          <w:marLeft w:val="0"/>
          <w:marRight w:val="0"/>
          <w:marTop w:val="0"/>
          <w:marBottom w:val="0"/>
          <w:divBdr>
            <w:top w:val="none" w:sz="0" w:space="0" w:color="auto"/>
            <w:left w:val="none" w:sz="0" w:space="0" w:color="auto"/>
            <w:bottom w:val="none" w:sz="0" w:space="0" w:color="auto"/>
            <w:right w:val="none" w:sz="0" w:space="0" w:color="auto"/>
          </w:divBdr>
        </w:div>
        <w:div w:id="1525824556">
          <w:marLeft w:val="0"/>
          <w:marRight w:val="0"/>
          <w:marTop w:val="0"/>
          <w:marBottom w:val="0"/>
          <w:divBdr>
            <w:top w:val="none" w:sz="0" w:space="0" w:color="auto"/>
            <w:left w:val="none" w:sz="0" w:space="0" w:color="auto"/>
            <w:bottom w:val="none" w:sz="0" w:space="0" w:color="auto"/>
            <w:right w:val="none" w:sz="0" w:space="0" w:color="auto"/>
          </w:divBdr>
        </w:div>
        <w:div w:id="93863953">
          <w:marLeft w:val="0"/>
          <w:marRight w:val="0"/>
          <w:marTop w:val="0"/>
          <w:marBottom w:val="0"/>
          <w:divBdr>
            <w:top w:val="none" w:sz="0" w:space="0" w:color="auto"/>
            <w:left w:val="none" w:sz="0" w:space="0" w:color="auto"/>
            <w:bottom w:val="none" w:sz="0" w:space="0" w:color="auto"/>
            <w:right w:val="none" w:sz="0" w:space="0" w:color="auto"/>
          </w:divBdr>
        </w:div>
        <w:div w:id="1709913526">
          <w:marLeft w:val="0"/>
          <w:marRight w:val="0"/>
          <w:marTop w:val="0"/>
          <w:marBottom w:val="0"/>
          <w:divBdr>
            <w:top w:val="none" w:sz="0" w:space="0" w:color="auto"/>
            <w:left w:val="none" w:sz="0" w:space="0" w:color="auto"/>
            <w:bottom w:val="none" w:sz="0" w:space="0" w:color="auto"/>
            <w:right w:val="none" w:sz="0" w:space="0" w:color="auto"/>
          </w:divBdr>
        </w:div>
        <w:div w:id="691491932">
          <w:marLeft w:val="0"/>
          <w:marRight w:val="0"/>
          <w:marTop w:val="0"/>
          <w:marBottom w:val="0"/>
          <w:divBdr>
            <w:top w:val="none" w:sz="0" w:space="0" w:color="auto"/>
            <w:left w:val="none" w:sz="0" w:space="0" w:color="auto"/>
            <w:bottom w:val="none" w:sz="0" w:space="0" w:color="auto"/>
            <w:right w:val="none" w:sz="0" w:space="0" w:color="auto"/>
          </w:divBdr>
        </w:div>
        <w:div w:id="1937865985">
          <w:marLeft w:val="0"/>
          <w:marRight w:val="0"/>
          <w:marTop w:val="0"/>
          <w:marBottom w:val="0"/>
          <w:divBdr>
            <w:top w:val="none" w:sz="0" w:space="0" w:color="auto"/>
            <w:left w:val="none" w:sz="0" w:space="0" w:color="auto"/>
            <w:bottom w:val="none" w:sz="0" w:space="0" w:color="auto"/>
            <w:right w:val="none" w:sz="0" w:space="0" w:color="auto"/>
          </w:divBdr>
        </w:div>
        <w:div w:id="952052913">
          <w:marLeft w:val="0"/>
          <w:marRight w:val="0"/>
          <w:marTop w:val="0"/>
          <w:marBottom w:val="0"/>
          <w:divBdr>
            <w:top w:val="none" w:sz="0" w:space="0" w:color="auto"/>
            <w:left w:val="none" w:sz="0" w:space="0" w:color="auto"/>
            <w:bottom w:val="none" w:sz="0" w:space="0" w:color="auto"/>
            <w:right w:val="none" w:sz="0" w:space="0" w:color="auto"/>
          </w:divBdr>
        </w:div>
        <w:div w:id="173999401">
          <w:marLeft w:val="0"/>
          <w:marRight w:val="0"/>
          <w:marTop w:val="0"/>
          <w:marBottom w:val="0"/>
          <w:divBdr>
            <w:top w:val="none" w:sz="0" w:space="0" w:color="auto"/>
            <w:left w:val="none" w:sz="0" w:space="0" w:color="auto"/>
            <w:bottom w:val="none" w:sz="0" w:space="0" w:color="auto"/>
            <w:right w:val="none" w:sz="0" w:space="0" w:color="auto"/>
          </w:divBdr>
        </w:div>
        <w:div w:id="12272143">
          <w:marLeft w:val="0"/>
          <w:marRight w:val="0"/>
          <w:marTop w:val="0"/>
          <w:marBottom w:val="0"/>
          <w:divBdr>
            <w:top w:val="none" w:sz="0" w:space="0" w:color="auto"/>
            <w:left w:val="none" w:sz="0" w:space="0" w:color="auto"/>
            <w:bottom w:val="none" w:sz="0" w:space="0" w:color="auto"/>
            <w:right w:val="none" w:sz="0" w:space="0" w:color="auto"/>
          </w:divBdr>
        </w:div>
        <w:div w:id="1646936901">
          <w:marLeft w:val="0"/>
          <w:marRight w:val="0"/>
          <w:marTop w:val="0"/>
          <w:marBottom w:val="0"/>
          <w:divBdr>
            <w:top w:val="none" w:sz="0" w:space="0" w:color="auto"/>
            <w:left w:val="none" w:sz="0" w:space="0" w:color="auto"/>
            <w:bottom w:val="none" w:sz="0" w:space="0" w:color="auto"/>
            <w:right w:val="none" w:sz="0" w:space="0" w:color="auto"/>
          </w:divBdr>
        </w:div>
        <w:div w:id="1540971100">
          <w:marLeft w:val="0"/>
          <w:marRight w:val="0"/>
          <w:marTop w:val="0"/>
          <w:marBottom w:val="0"/>
          <w:divBdr>
            <w:top w:val="none" w:sz="0" w:space="0" w:color="auto"/>
            <w:left w:val="none" w:sz="0" w:space="0" w:color="auto"/>
            <w:bottom w:val="none" w:sz="0" w:space="0" w:color="auto"/>
            <w:right w:val="none" w:sz="0" w:space="0" w:color="auto"/>
          </w:divBdr>
        </w:div>
        <w:div w:id="383020334">
          <w:marLeft w:val="0"/>
          <w:marRight w:val="0"/>
          <w:marTop w:val="0"/>
          <w:marBottom w:val="0"/>
          <w:divBdr>
            <w:top w:val="none" w:sz="0" w:space="0" w:color="auto"/>
            <w:left w:val="none" w:sz="0" w:space="0" w:color="auto"/>
            <w:bottom w:val="none" w:sz="0" w:space="0" w:color="auto"/>
            <w:right w:val="none" w:sz="0" w:space="0" w:color="auto"/>
          </w:divBdr>
        </w:div>
        <w:div w:id="490946074">
          <w:marLeft w:val="0"/>
          <w:marRight w:val="0"/>
          <w:marTop w:val="0"/>
          <w:marBottom w:val="0"/>
          <w:divBdr>
            <w:top w:val="none" w:sz="0" w:space="0" w:color="auto"/>
            <w:left w:val="none" w:sz="0" w:space="0" w:color="auto"/>
            <w:bottom w:val="none" w:sz="0" w:space="0" w:color="auto"/>
            <w:right w:val="none" w:sz="0" w:space="0" w:color="auto"/>
          </w:divBdr>
        </w:div>
        <w:div w:id="1973123490">
          <w:marLeft w:val="0"/>
          <w:marRight w:val="0"/>
          <w:marTop w:val="0"/>
          <w:marBottom w:val="0"/>
          <w:divBdr>
            <w:top w:val="none" w:sz="0" w:space="0" w:color="auto"/>
            <w:left w:val="none" w:sz="0" w:space="0" w:color="auto"/>
            <w:bottom w:val="none" w:sz="0" w:space="0" w:color="auto"/>
            <w:right w:val="none" w:sz="0" w:space="0" w:color="auto"/>
          </w:divBdr>
        </w:div>
        <w:div w:id="1686132636">
          <w:marLeft w:val="0"/>
          <w:marRight w:val="0"/>
          <w:marTop w:val="0"/>
          <w:marBottom w:val="0"/>
          <w:divBdr>
            <w:top w:val="none" w:sz="0" w:space="0" w:color="auto"/>
            <w:left w:val="none" w:sz="0" w:space="0" w:color="auto"/>
            <w:bottom w:val="none" w:sz="0" w:space="0" w:color="auto"/>
            <w:right w:val="none" w:sz="0" w:space="0" w:color="auto"/>
          </w:divBdr>
        </w:div>
        <w:div w:id="742483199">
          <w:marLeft w:val="0"/>
          <w:marRight w:val="0"/>
          <w:marTop w:val="0"/>
          <w:marBottom w:val="0"/>
          <w:divBdr>
            <w:top w:val="none" w:sz="0" w:space="0" w:color="auto"/>
            <w:left w:val="none" w:sz="0" w:space="0" w:color="auto"/>
            <w:bottom w:val="none" w:sz="0" w:space="0" w:color="auto"/>
            <w:right w:val="none" w:sz="0" w:space="0" w:color="auto"/>
          </w:divBdr>
        </w:div>
        <w:div w:id="675308780">
          <w:marLeft w:val="0"/>
          <w:marRight w:val="0"/>
          <w:marTop w:val="0"/>
          <w:marBottom w:val="0"/>
          <w:divBdr>
            <w:top w:val="none" w:sz="0" w:space="0" w:color="auto"/>
            <w:left w:val="none" w:sz="0" w:space="0" w:color="auto"/>
            <w:bottom w:val="none" w:sz="0" w:space="0" w:color="auto"/>
            <w:right w:val="none" w:sz="0" w:space="0" w:color="auto"/>
          </w:divBdr>
        </w:div>
        <w:div w:id="1331562285">
          <w:marLeft w:val="0"/>
          <w:marRight w:val="0"/>
          <w:marTop w:val="0"/>
          <w:marBottom w:val="0"/>
          <w:divBdr>
            <w:top w:val="none" w:sz="0" w:space="0" w:color="auto"/>
            <w:left w:val="none" w:sz="0" w:space="0" w:color="auto"/>
            <w:bottom w:val="none" w:sz="0" w:space="0" w:color="auto"/>
            <w:right w:val="none" w:sz="0" w:space="0" w:color="auto"/>
          </w:divBdr>
        </w:div>
        <w:div w:id="1382752788">
          <w:marLeft w:val="0"/>
          <w:marRight w:val="0"/>
          <w:marTop w:val="0"/>
          <w:marBottom w:val="0"/>
          <w:divBdr>
            <w:top w:val="none" w:sz="0" w:space="0" w:color="auto"/>
            <w:left w:val="none" w:sz="0" w:space="0" w:color="auto"/>
            <w:bottom w:val="none" w:sz="0" w:space="0" w:color="auto"/>
            <w:right w:val="none" w:sz="0" w:space="0" w:color="auto"/>
          </w:divBdr>
        </w:div>
        <w:div w:id="2046515236">
          <w:marLeft w:val="0"/>
          <w:marRight w:val="0"/>
          <w:marTop w:val="0"/>
          <w:marBottom w:val="0"/>
          <w:divBdr>
            <w:top w:val="none" w:sz="0" w:space="0" w:color="auto"/>
            <w:left w:val="none" w:sz="0" w:space="0" w:color="auto"/>
            <w:bottom w:val="none" w:sz="0" w:space="0" w:color="auto"/>
            <w:right w:val="none" w:sz="0" w:space="0" w:color="auto"/>
          </w:divBdr>
        </w:div>
        <w:div w:id="1928033929">
          <w:marLeft w:val="0"/>
          <w:marRight w:val="0"/>
          <w:marTop w:val="0"/>
          <w:marBottom w:val="0"/>
          <w:divBdr>
            <w:top w:val="none" w:sz="0" w:space="0" w:color="auto"/>
            <w:left w:val="none" w:sz="0" w:space="0" w:color="auto"/>
            <w:bottom w:val="none" w:sz="0" w:space="0" w:color="auto"/>
            <w:right w:val="none" w:sz="0" w:space="0" w:color="auto"/>
          </w:divBdr>
        </w:div>
        <w:div w:id="2145804704">
          <w:marLeft w:val="0"/>
          <w:marRight w:val="0"/>
          <w:marTop w:val="0"/>
          <w:marBottom w:val="0"/>
          <w:divBdr>
            <w:top w:val="none" w:sz="0" w:space="0" w:color="auto"/>
            <w:left w:val="none" w:sz="0" w:space="0" w:color="auto"/>
            <w:bottom w:val="none" w:sz="0" w:space="0" w:color="auto"/>
            <w:right w:val="none" w:sz="0" w:space="0" w:color="auto"/>
          </w:divBdr>
        </w:div>
        <w:div w:id="1357805851">
          <w:marLeft w:val="0"/>
          <w:marRight w:val="0"/>
          <w:marTop w:val="0"/>
          <w:marBottom w:val="0"/>
          <w:divBdr>
            <w:top w:val="none" w:sz="0" w:space="0" w:color="auto"/>
            <w:left w:val="none" w:sz="0" w:space="0" w:color="auto"/>
            <w:bottom w:val="none" w:sz="0" w:space="0" w:color="auto"/>
            <w:right w:val="none" w:sz="0" w:space="0" w:color="auto"/>
          </w:divBdr>
        </w:div>
        <w:div w:id="856042436">
          <w:marLeft w:val="0"/>
          <w:marRight w:val="0"/>
          <w:marTop w:val="0"/>
          <w:marBottom w:val="0"/>
          <w:divBdr>
            <w:top w:val="none" w:sz="0" w:space="0" w:color="auto"/>
            <w:left w:val="none" w:sz="0" w:space="0" w:color="auto"/>
            <w:bottom w:val="none" w:sz="0" w:space="0" w:color="auto"/>
            <w:right w:val="none" w:sz="0" w:space="0" w:color="auto"/>
          </w:divBdr>
        </w:div>
        <w:div w:id="174148646">
          <w:marLeft w:val="0"/>
          <w:marRight w:val="0"/>
          <w:marTop w:val="0"/>
          <w:marBottom w:val="0"/>
          <w:divBdr>
            <w:top w:val="none" w:sz="0" w:space="0" w:color="auto"/>
            <w:left w:val="none" w:sz="0" w:space="0" w:color="auto"/>
            <w:bottom w:val="none" w:sz="0" w:space="0" w:color="auto"/>
            <w:right w:val="none" w:sz="0" w:space="0" w:color="auto"/>
          </w:divBdr>
        </w:div>
        <w:div w:id="1639721066">
          <w:marLeft w:val="0"/>
          <w:marRight w:val="0"/>
          <w:marTop w:val="0"/>
          <w:marBottom w:val="0"/>
          <w:divBdr>
            <w:top w:val="none" w:sz="0" w:space="0" w:color="auto"/>
            <w:left w:val="none" w:sz="0" w:space="0" w:color="auto"/>
            <w:bottom w:val="none" w:sz="0" w:space="0" w:color="auto"/>
            <w:right w:val="none" w:sz="0" w:space="0" w:color="auto"/>
          </w:divBdr>
        </w:div>
        <w:div w:id="160590346">
          <w:marLeft w:val="0"/>
          <w:marRight w:val="0"/>
          <w:marTop w:val="0"/>
          <w:marBottom w:val="0"/>
          <w:divBdr>
            <w:top w:val="none" w:sz="0" w:space="0" w:color="auto"/>
            <w:left w:val="none" w:sz="0" w:space="0" w:color="auto"/>
            <w:bottom w:val="none" w:sz="0" w:space="0" w:color="auto"/>
            <w:right w:val="none" w:sz="0" w:space="0" w:color="auto"/>
          </w:divBdr>
        </w:div>
        <w:div w:id="834103789">
          <w:marLeft w:val="0"/>
          <w:marRight w:val="0"/>
          <w:marTop w:val="0"/>
          <w:marBottom w:val="0"/>
          <w:divBdr>
            <w:top w:val="none" w:sz="0" w:space="0" w:color="auto"/>
            <w:left w:val="none" w:sz="0" w:space="0" w:color="auto"/>
            <w:bottom w:val="none" w:sz="0" w:space="0" w:color="auto"/>
            <w:right w:val="none" w:sz="0" w:space="0" w:color="auto"/>
          </w:divBdr>
        </w:div>
      </w:divsChild>
    </w:div>
    <w:div w:id="1154225964">
      <w:bodyDiv w:val="1"/>
      <w:marLeft w:val="0"/>
      <w:marRight w:val="0"/>
      <w:marTop w:val="0"/>
      <w:marBottom w:val="0"/>
      <w:divBdr>
        <w:top w:val="none" w:sz="0" w:space="0" w:color="auto"/>
        <w:left w:val="none" w:sz="0" w:space="0" w:color="auto"/>
        <w:bottom w:val="none" w:sz="0" w:space="0" w:color="auto"/>
        <w:right w:val="none" w:sz="0" w:space="0" w:color="auto"/>
      </w:divBdr>
    </w:div>
    <w:div w:id="1154371163">
      <w:bodyDiv w:val="1"/>
      <w:marLeft w:val="0"/>
      <w:marRight w:val="0"/>
      <w:marTop w:val="0"/>
      <w:marBottom w:val="0"/>
      <w:divBdr>
        <w:top w:val="none" w:sz="0" w:space="0" w:color="auto"/>
        <w:left w:val="none" w:sz="0" w:space="0" w:color="auto"/>
        <w:bottom w:val="none" w:sz="0" w:space="0" w:color="auto"/>
        <w:right w:val="none" w:sz="0" w:space="0" w:color="auto"/>
      </w:divBdr>
    </w:div>
    <w:div w:id="1155216812">
      <w:bodyDiv w:val="1"/>
      <w:marLeft w:val="0"/>
      <w:marRight w:val="0"/>
      <w:marTop w:val="0"/>
      <w:marBottom w:val="0"/>
      <w:divBdr>
        <w:top w:val="none" w:sz="0" w:space="0" w:color="auto"/>
        <w:left w:val="none" w:sz="0" w:space="0" w:color="auto"/>
        <w:bottom w:val="none" w:sz="0" w:space="0" w:color="auto"/>
        <w:right w:val="none" w:sz="0" w:space="0" w:color="auto"/>
      </w:divBdr>
    </w:div>
    <w:div w:id="1156459003">
      <w:bodyDiv w:val="1"/>
      <w:marLeft w:val="0"/>
      <w:marRight w:val="0"/>
      <w:marTop w:val="0"/>
      <w:marBottom w:val="0"/>
      <w:divBdr>
        <w:top w:val="none" w:sz="0" w:space="0" w:color="auto"/>
        <w:left w:val="none" w:sz="0" w:space="0" w:color="auto"/>
        <w:bottom w:val="none" w:sz="0" w:space="0" w:color="auto"/>
        <w:right w:val="none" w:sz="0" w:space="0" w:color="auto"/>
      </w:divBdr>
    </w:div>
    <w:div w:id="1157648112">
      <w:bodyDiv w:val="1"/>
      <w:marLeft w:val="0"/>
      <w:marRight w:val="0"/>
      <w:marTop w:val="0"/>
      <w:marBottom w:val="0"/>
      <w:divBdr>
        <w:top w:val="none" w:sz="0" w:space="0" w:color="auto"/>
        <w:left w:val="none" w:sz="0" w:space="0" w:color="auto"/>
        <w:bottom w:val="none" w:sz="0" w:space="0" w:color="auto"/>
        <w:right w:val="none" w:sz="0" w:space="0" w:color="auto"/>
      </w:divBdr>
    </w:div>
    <w:div w:id="1157722673">
      <w:bodyDiv w:val="1"/>
      <w:marLeft w:val="0"/>
      <w:marRight w:val="0"/>
      <w:marTop w:val="0"/>
      <w:marBottom w:val="0"/>
      <w:divBdr>
        <w:top w:val="none" w:sz="0" w:space="0" w:color="auto"/>
        <w:left w:val="none" w:sz="0" w:space="0" w:color="auto"/>
        <w:bottom w:val="none" w:sz="0" w:space="0" w:color="auto"/>
        <w:right w:val="none" w:sz="0" w:space="0" w:color="auto"/>
      </w:divBdr>
    </w:div>
    <w:div w:id="1158233498">
      <w:bodyDiv w:val="1"/>
      <w:marLeft w:val="0"/>
      <w:marRight w:val="0"/>
      <w:marTop w:val="0"/>
      <w:marBottom w:val="0"/>
      <w:divBdr>
        <w:top w:val="none" w:sz="0" w:space="0" w:color="auto"/>
        <w:left w:val="none" w:sz="0" w:space="0" w:color="auto"/>
        <w:bottom w:val="none" w:sz="0" w:space="0" w:color="auto"/>
        <w:right w:val="none" w:sz="0" w:space="0" w:color="auto"/>
      </w:divBdr>
    </w:div>
    <w:div w:id="1159230026">
      <w:bodyDiv w:val="1"/>
      <w:marLeft w:val="0"/>
      <w:marRight w:val="0"/>
      <w:marTop w:val="0"/>
      <w:marBottom w:val="0"/>
      <w:divBdr>
        <w:top w:val="none" w:sz="0" w:space="0" w:color="auto"/>
        <w:left w:val="none" w:sz="0" w:space="0" w:color="auto"/>
        <w:bottom w:val="none" w:sz="0" w:space="0" w:color="auto"/>
        <w:right w:val="none" w:sz="0" w:space="0" w:color="auto"/>
      </w:divBdr>
    </w:div>
    <w:div w:id="1159272006">
      <w:bodyDiv w:val="1"/>
      <w:marLeft w:val="0"/>
      <w:marRight w:val="0"/>
      <w:marTop w:val="0"/>
      <w:marBottom w:val="0"/>
      <w:divBdr>
        <w:top w:val="none" w:sz="0" w:space="0" w:color="auto"/>
        <w:left w:val="none" w:sz="0" w:space="0" w:color="auto"/>
        <w:bottom w:val="none" w:sz="0" w:space="0" w:color="auto"/>
        <w:right w:val="none" w:sz="0" w:space="0" w:color="auto"/>
      </w:divBdr>
    </w:div>
    <w:div w:id="1159617271">
      <w:bodyDiv w:val="1"/>
      <w:marLeft w:val="0"/>
      <w:marRight w:val="0"/>
      <w:marTop w:val="0"/>
      <w:marBottom w:val="0"/>
      <w:divBdr>
        <w:top w:val="none" w:sz="0" w:space="0" w:color="auto"/>
        <w:left w:val="none" w:sz="0" w:space="0" w:color="auto"/>
        <w:bottom w:val="none" w:sz="0" w:space="0" w:color="auto"/>
        <w:right w:val="none" w:sz="0" w:space="0" w:color="auto"/>
      </w:divBdr>
    </w:div>
    <w:div w:id="1159888107">
      <w:bodyDiv w:val="1"/>
      <w:marLeft w:val="0"/>
      <w:marRight w:val="0"/>
      <w:marTop w:val="0"/>
      <w:marBottom w:val="0"/>
      <w:divBdr>
        <w:top w:val="none" w:sz="0" w:space="0" w:color="auto"/>
        <w:left w:val="none" w:sz="0" w:space="0" w:color="auto"/>
        <w:bottom w:val="none" w:sz="0" w:space="0" w:color="auto"/>
        <w:right w:val="none" w:sz="0" w:space="0" w:color="auto"/>
      </w:divBdr>
    </w:div>
    <w:div w:id="1160005329">
      <w:bodyDiv w:val="1"/>
      <w:marLeft w:val="0"/>
      <w:marRight w:val="0"/>
      <w:marTop w:val="0"/>
      <w:marBottom w:val="0"/>
      <w:divBdr>
        <w:top w:val="none" w:sz="0" w:space="0" w:color="auto"/>
        <w:left w:val="none" w:sz="0" w:space="0" w:color="auto"/>
        <w:bottom w:val="none" w:sz="0" w:space="0" w:color="auto"/>
        <w:right w:val="none" w:sz="0" w:space="0" w:color="auto"/>
      </w:divBdr>
    </w:div>
    <w:div w:id="1160540207">
      <w:bodyDiv w:val="1"/>
      <w:marLeft w:val="0"/>
      <w:marRight w:val="0"/>
      <w:marTop w:val="0"/>
      <w:marBottom w:val="0"/>
      <w:divBdr>
        <w:top w:val="none" w:sz="0" w:space="0" w:color="auto"/>
        <w:left w:val="none" w:sz="0" w:space="0" w:color="auto"/>
        <w:bottom w:val="none" w:sz="0" w:space="0" w:color="auto"/>
        <w:right w:val="none" w:sz="0" w:space="0" w:color="auto"/>
      </w:divBdr>
    </w:div>
    <w:div w:id="1161392107">
      <w:bodyDiv w:val="1"/>
      <w:marLeft w:val="0"/>
      <w:marRight w:val="0"/>
      <w:marTop w:val="0"/>
      <w:marBottom w:val="0"/>
      <w:divBdr>
        <w:top w:val="none" w:sz="0" w:space="0" w:color="auto"/>
        <w:left w:val="none" w:sz="0" w:space="0" w:color="auto"/>
        <w:bottom w:val="none" w:sz="0" w:space="0" w:color="auto"/>
        <w:right w:val="none" w:sz="0" w:space="0" w:color="auto"/>
      </w:divBdr>
    </w:div>
    <w:div w:id="1161460078">
      <w:bodyDiv w:val="1"/>
      <w:marLeft w:val="0"/>
      <w:marRight w:val="0"/>
      <w:marTop w:val="0"/>
      <w:marBottom w:val="0"/>
      <w:divBdr>
        <w:top w:val="none" w:sz="0" w:space="0" w:color="auto"/>
        <w:left w:val="none" w:sz="0" w:space="0" w:color="auto"/>
        <w:bottom w:val="none" w:sz="0" w:space="0" w:color="auto"/>
        <w:right w:val="none" w:sz="0" w:space="0" w:color="auto"/>
      </w:divBdr>
    </w:div>
    <w:div w:id="1161894306">
      <w:bodyDiv w:val="1"/>
      <w:marLeft w:val="0"/>
      <w:marRight w:val="0"/>
      <w:marTop w:val="0"/>
      <w:marBottom w:val="0"/>
      <w:divBdr>
        <w:top w:val="none" w:sz="0" w:space="0" w:color="auto"/>
        <w:left w:val="none" w:sz="0" w:space="0" w:color="auto"/>
        <w:bottom w:val="none" w:sz="0" w:space="0" w:color="auto"/>
        <w:right w:val="none" w:sz="0" w:space="0" w:color="auto"/>
      </w:divBdr>
    </w:div>
    <w:div w:id="1163469712">
      <w:bodyDiv w:val="1"/>
      <w:marLeft w:val="0"/>
      <w:marRight w:val="0"/>
      <w:marTop w:val="0"/>
      <w:marBottom w:val="0"/>
      <w:divBdr>
        <w:top w:val="none" w:sz="0" w:space="0" w:color="auto"/>
        <w:left w:val="none" w:sz="0" w:space="0" w:color="auto"/>
        <w:bottom w:val="none" w:sz="0" w:space="0" w:color="auto"/>
        <w:right w:val="none" w:sz="0" w:space="0" w:color="auto"/>
      </w:divBdr>
    </w:div>
    <w:div w:id="1163737695">
      <w:bodyDiv w:val="1"/>
      <w:marLeft w:val="0"/>
      <w:marRight w:val="0"/>
      <w:marTop w:val="0"/>
      <w:marBottom w:val="0"/>
      <w:divBdr>
        <w:top w:val="none" w:sz="0" w:space="0" w:color="auto"/>
        <w:left w:val="none" w:sz="0" w:space="0" w:color="auto"/>
        <w:bottom w:val="none" w:sz="0" w:space="0" w:color="auto"/>
        <w:right w:val="none" w:sz="0" w:space="0" w:color="auto"/>
      </w:divBdr>
    </w:div>
    <w:div w:id="1163929394">
      <w:bodyDiv w:val="1"/>
      <w:marLeft w:val="0"/>
      <w:marRight w:val="0"/>
      <w:marTop w:val="0"/>
      <w:marBottom w:val="0"/>
      <w:divBdr>
        <w:top w:val="none" w:sz="0" w:space="0" w:color="auto"/>
        <w:left w:val="none" w:sz="0" w:space="0" w:color="auto"/>
        <w:bottom w:val="none" w:sz="0" w:space="0" w:color="auto"/>
        <w:right w:val="none" w:sz="0" w:space="0" w:color="auto"/>
      </w:divBdr>
    </w:div>
    <w:div w:id="1164200021">
      <w:bodyDiv w:val="1"/>
      <w:marLeft w:val="0"/>
      <w:marRight w:val="0"/>
      <w:marTop w:val="0"/>
      <w:marBottom w:val="0"/>
      <w:divBdr>
        <w:top w:val="none" w:sz="0" w:space="0" w:color="auto"/>
        <w:left w:val="none" w:sz="0" w:space="0" w:color="auto"/>
        <w:bottom w:val="none" w:sz="0" w:space="0" w:color="auto"/>
        <w:right w:val="none" w:sz="0" w:space="0" w:color="auto"/>
      </w:divBdr>
    </w:div>
    <w:div w:id="1164274316">
      <w:bodyDiv w:val="1"/>
      <w:marLeft w:val="0"/>
      <w:marRight w:val="0"/>
      <w:marTop w:val="0"/>
      <w:marBottom w:val="0"/>
      <w:divBdr>
        <w:top w:val="none" w:sz="0" w:space="0" w:color="auto"/>
        <w:left w:val="none" w:sz="0" w:space="0" w:color="auto"/>
        <w:bottom w:val="none" w:sz="0" w:space="0" w:color="auto"/>
        <w:right w:val="none" w:sz="0" w:space="0" w:color="auto"/>
      </w:divBdr>
    </w:div>
    <w:div w:id="1164735232">
      <w:bodyDiv w:val="1"/>
      <w:marLeft w:val="0"/>
      <w:marRight w:val="0"/>
      <w:marTop w:val="0"/>
      <w:marBottom w:val="0"/>
      <w:divBdr>
        <w:top w:val="none" w:sz="0" w:space="0" w:color="auto"/>
        <w:left w:val="none" w:sz="0" w:space="0" w:color="auto"/>
        <w:bottom w:val="none" w:sz="0" w:space="0" w:color="auto"/>
        <w:right w:val="none" w:sz="0" w:space="0" w:color="auto"/>
      </w:divBdr>
    </w:div>
    <w:div w:id="1164928821">
      <w:bodyDiv w:val="1"/>
      <w:marLeft w:val="0"/>
      <w:marRight w:val="0"/>
      <w:marTop w:val="0"/>
      <w:marBottom w:val="0"/>
      <w:divBdr>
        <w:top w:val="none" w:sz="0" w:space="0" w:color="auto"/>
        <w:left w:val="none" w:sz="0" w:space="0" w:color="auto"/>
        <w:bottom w:val="none" w:sz="0" w:space="0" w:color="auto"/>
        <w:right w:val="none" w:sz="0" w:space="0" w:color="auto"/>
      </w:divBdr>
      <w:divsChild>
        <w:div w:id="343096182">
          <w:marLeft w:val="0"/>
          <w:marRight w:val="0"/>
          <w:marTop w:val="0"/>
          <w:marBottom w:val="0"/>
          <w:divBdr>
            <w:top w:val="none" w:sz="0" w:space="0" w:color="auto"/>
            <w:left w:val="none" w:sz="0" w:space="0" w:color="auto"/>
            <w:bottom w:val="none" w:sz="0" w:space="0" w:color="auto"/>
            <w:right w:val="none" w:sz="0" w:space="0" w:color="auto"/>
          </w:divBdr>
          <w:divsChild>
            <w:div w:id="10037882">
              <w:marLeft w:val="0"/>
              <w:marRight w:val="0"/>
              <w:marTop w:val="0"/>
              <w:marBottom w:val="0"/>
              <w:divBdr>
                <w:top w:val="none" w:sz="0" w:space="0" w:color="auto"/>
                <w:left w:val="none" w:sz="0" w:space="0" w:color="auto"/>
                <w:bottom w:val="none" w:sz="0" w:space="0" w:color="auto"/>
                <w:right w:val="none" w:sz="0" w:space="0" w:color="auto"/>
              </w:divBdr>
              <w:divsChild>
                <w:div w:id="1554082086">
                  <w:marLeft w:val="0"/>
                  <w:marRight w:val="0"/>
                  <w:marTop w:val="0"/>
                  <w:marBottom w:val="0"/>
                  <w:divBdr>
                    <w:top w:val="none" w:sz="0" w:space="0" w:color="auto"/>
                    <w:left w:val="none" w:sz="0" w:space="0" w:color="auto"/>
                    <w:bottom w:val="none" w:sz="0" w:space="0" w:color="auto"/>
                    <w:right w:val="none" w:sz="0" w:space="0" w:color="auto"/>
                  </w:divBdr>
                  <w:divsChild>
                    <w:div w:id="4609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245148">
      <w:bodyDiv w:val="1"/>
      <w:marLeft w:val="0"/>
      <w:marRight w:val="0"/>
      <w:marTop w:val="0"/>
      <w:marBottom w:val="0"/>
      <w:divBdr>
        <w:top w:val="none" w:sz="0" w:space="0" w:color="auto"/>
        <w:left w:val="none" w:sz="0" w:space="0" w:color="auto"/>
        <w:bottom w:val="none" w:sz="0" w:space="0" w:color="auto"/>
        <w:right w:val="none" w:sz="0" w:space="0" w:color="auto"/>
      </w:divBdr>
    </w:div>
    <w:div w:id="1165362682">
      <w:bodyDiv w:val="1"/>
      <w:marLeft w:val="0"/>
      <w:marRight w:val="0"/>
      <w:marTop w:val="0"/>
      <w:marBottom w:val="0"/>
      <w:divBdr>
        <w:top w:val="none" w:sz="0" w:space="0" w:color="auto"/>
        <w:left w:val="none" w:sz="0" w:space="0" w:color="auto"/>
        <w:bottom w:val="none" w:sz="0" w:space="0" w:color="auto"/>
        <w:right w:val="none" w:sz="0" w:space="0" w:color="auto"/>
      </w:divBdr>
    </w:div>
    <w:div w:id="1165627675">
      <w:bodyDiv w:val="1"/>
      <w:marLeft w:val="0"/>
      <w:marRight w:val="0"/>
      <w:marTop w:val="0"/>
      <w:marBottom w:val="0"/>
      <w:divBdr>
        <w:top w:val="none" w:sz="0" w:space="0" w:color="auto"/>
        <w:left w:val="none" w:sz="0" w:space="0" w:color="auto"/>
        <w:bottom w:val="none" w:sz="0" w:space="0" w:color="auto"/>
        <w:right w:val="none" w:sz="0" w:space="0" w:color="auto"/>
      </w:divBdr>
    </w:div>
    <w:div w:id="1165973235">
      <w:bodyDiv w:val="1"/>
      <w:marLeft w:val="0"/>
      <w:marRight w:val="0"/>
      <w:marTop w:val="0"/>
      <w:marBottom w:val="0"/>
      <w:divBdr>
        <w:top w:val="none" w:sz="0" w:space="0" w:color="auto"/>
        <w:left w:val="none" w:sz="0" w:space="0" w:color="auto"/>
        <w:bottom w:val="none" w:sz="0" w:space="0" w:color="auto"/>
        <w:right w:val="none" w:sz="0" w:space="0" w:color="auto"/>
      </w:divBdr>
    </w:div>
    <w:div w:id="1165975042">
      <w:bodyDiv w:val="1"/>
      <w:marLeft w:val="0"/>
      <w:marRight w:val="0"/>
      <w:marTop w:val="0"/>
      <w:marBottom w:val="0"/>
      <w:divBdr>
        <w:top w:val="none" w:sz="0" w:space="0" w:color="auto"/>
        <w:left w:val="none" w:sz="0" w:space="0" w:color="auto"/>
        <w:bottom w:val="none" w:sz="0" w:space="0" w:color="auto"/>
        <w:right w:val="none" w:sz="0" w:space="0" w:color="auto"/>
      </w:divBdr>
      <w:divsChild>
        <w:div w:id="256988682">
          <w:marLeft w:val="0"/>
          <w:marRight w:val="0"/>
          <w:marTop w:val="0"/>
          <w:marBottom w:val="0"/>
          <w:divBdr>
            <w:top w:val="none" w:sz="0" w:space="0" w:color="auto"/>
            <w:left w:val="none" w:sz="0" w:space="0" w:color="auto"/>
            <w:bottom w:val="none" w:sz="0" w:space="0" w:color="auto"/>
            <w:right w:val="none" w:sz="0" w:space="0" w:color="auto"/>
          </w:divBdr>
        </w:div>
        <w:div w:id="1629162460">
          <w:marLeft w:val="0"/>
          <w:marRight w:val="0"/>
          <w:marTop w:val="0"/>
          <w:marBottom w:val="0"/>
          <w:divBdr>
            <w:top w:val="none" w:sz="0" w:space="0" w:color="auto"/>
            <w:left w:val="none" w:sz="0" w:space="0" w:color="auto"/>
            <w:bottom w:val="none" w:sz="0" w:space="0" w:color="auto"/>
            <w:right w:val="none" w:sz="0" w:space="0" w:color="auto"/>
          </w:divBdr>
        </w:div>
        <w:div w:id="183982137">
          <w:marLeft w:val="0"/>
          <w:marRight w:val="0"/>
          <w:marTop w:val="0"/>
          <w:marBottom w:val="0"/>
          <w:divBdr>
            <w:top w:val="none" w:sz="0" w:space="0" w:color="auto"/>
            <w:left w:val="none" w:sz="0" w:space="0" w:color="auto"/>
            <w:bottom w:val="none" w:sz="0" w:space="0" w:color="auto"/>
            <w:right w:val="none" w:sz="0" w:space="0" w:color="auto"/>
          </w:divBdr>
        </w:div>
        <w:div w:id="495265662">
          <w:marLeft w:val="0"/>
          <w:marRight w:val="0"/>
          <w:marTop w:val="0"/>
          <w:marBottom w:val="0"/>
          <w:divBdr>
            <w:top w:val="none" w:sz="0" w:space="0" w:color="auto"/>
            <w:left w:val="none" w:sz="0" w:space="0" w:color="auto"/>
            <w:bottom w:val="none" w:sz="0" w:space="0" w:color="auto"/>
            <w:right w:val="none" w:sz="0" w:space="0" w:color="auto"/>
          </w:divBdr>
        </w:div>
        <w:div w:id="473908338">
          <w:marLeft w:val="0"/>
          <w:marRight w:val="0"/>
          <w:marTop w:val="0"/>
          <w:marBottom w:val="0"/>
          <w:divBdr>
            <w:top w:val="none" w:sz="0" w:space="0" w:color="auto"/>
            <w:left w:val="none" w:sz="0" w:space="0" w:color="auto"/>
            <w:bottom w:val="none" w:sz="0" w:space="0" w:color="auto"/>
            <w:right w:val="none" w:sz="0" w:space="0" w:color="auto"/>
          </w:divBdr>
        </w:div>
        <w:div w:id="1943028662">
          <w:marLeft w:val="0"/>
          <w:marRight w:val="0"/>
          <w:marTop w:val="0"/>
          <w:marBottom w:val="0"/>
          <w:divBdr>
            <w:top w:val="none" w:sz="0" w:space="0" w:color="auto"/>
            <w:left w:val="none" w:sz="0" w:space="0" w:color="auto"/>
            <w:bottom w:val="none" w:sz="0" w:space="0" w:color="auto"/>
            <w:right w:val="none" w:sz="0" w:space="0" w:color="auto"/>
          </w:divBdr>
        </w:div>
        <w:div w:id="938028635">
          <w:marLeft w:val="0"/>
          <w:marRight w:val="0"/>
          <w:marTop w:val="0"/>
          <w:marBottom w:val="0"/>
          <w:divBdr>
            <w:top w:val="none" w:sz="0" w:space="0" w:color="auto"/>
            <w:left w:val="none" w:sz="0" w:space="0" w:color="auto"/>
            <w:bottom w:val="none" w:sz="0" w:space="0" w:color="auto"/>
            <w:right w:val="none" w:sz="0" w:space="0" w:color="auto"/>
          </w:divBdr>
        </w:div>
        <w:div w:id="1609654636">
          <w:marLeft w:val="0"/>
          <w:marRight w:val="0"/>
          <w:marTop w:val="0"/>
          <w:marBottom w:val="0"/>
          <w:divBdr>
            <w:top w:val="none" w:sz="0" w:space="0" w:color="auto"/>
            <w:left w:val="none" w:sz="0" w:space="0" w:color="auto"/>
            <w:bottom w:val="none" w:sz="0" w:space="0" w:color="auto"/>
            <w:right w:val="none" w:sz="0" w:space="0" w:color="auto"/>
          </w:divBdr>
        </w:div>
        <w:div w:id="106169290">
          <w:marLeft w:val="0"/>
          <w:marRight w:val="0"/>
          <w:marTop w:val="0"/>
          <w:marBottom w:val="0"/>
          <w:divBdr>
            <w:top w:val="none" w:sz="0" w:space="0" w:color="auto"/>
            <w:left w:val="none" w:sz="0" w:space="0" w:color="auto"/>
            <w:bottom w:val="none" w:sz="0" w:space="0" w:color="auto"/>
            <w:right w:val="none" w:sz="0" w:space="0" w:color="auto"/>
          </w:divBdr>
        </w:div>
        <w:div w:id="1586694587">
          <w:marLeft w:val="0"/>
          <w:marRight w:val="0"/>
          <w:marTop w:val="0"/>
          <w:marBottom w:val="0"/>
          <w:divBdr>
            <w:top w:val="none" w:sz="0" w:space="0" w:color="auto"/>
            <w:left w:val="none" w:sz="0" w:space="0" w:color="auto"/>
            <w:bottom w:val="none" w:sz="0" w:space="0" w:color="auto"/>
            <w:right w:val="none" w:sz="0" w:space="0" w:color="auto"/>
          </w:divBdr>
        </w:div>
        <w:div w:id="1170559343">
          <w:marLeft w:val="0"/>
          <w:marRight w:val="0"/>
          <w:marTop w:val="0"/>
          <w:marBottom w:val="0"/>
          <w:divBdr>
            <w:top w:val="none" w:sz="0" w:space="0" w:color="auto"/>
            <w:left w:val="none" w:sz="0" w:space="0" w:color="auto"/>
            <w:bottom w:val="none" w:sz="0" w:space="0" w:color="auto"/>
            <w:right w:val="none" w:sz="0" w:space="0" w:color="auto"/>
          </w:divBdr>
        </w:div>
        <w:div w:id="1009990084">
          <w:marLeft w:val="0"/>
          <w:marRight w:val="0"/>
          <w:marTop w:val="0"/>
          <w:marBottom w:val="0"/>
          <w:divBdr>
            <w:top w:val="none" w:sz="0" w:space="0" w:color="auto"/>
            <w:left w:val="none" w:sz="0" w:space="0" w:color="auto"/>
            <w:bottom w:val="none" w:sz="0" w:space="0" w:color="auto"/>
            <w:right w:val="none" w:sz="0" w:space="0" w:color="auto"/>
          </w:divBdr>
        </w:div>
        <w:div w:id="514923777">
          <w:marLeft w:val="0"/>
          <w:marRight w:val="0"/>
          <w:marTop w:val="0"/>
          <w:marBottom w:val="0"/>
          <w:divBdr>
            <w:top w:val="none" w:sz="0" w:space="0" w:color="auto"/>
            <w:left w:val="none" w:sz="0" w:space="0" w:color="auto"/>
            <w:bottom w:val="none" w:sz="0" w:space="0" w:color="auto"/>
            <w:right w:val="none" w:sz="0" w:space="0" w:color="auto"/>
          </w:divBdr>
        </w:div>
        <w:div w:id="835877212">
          <w:marLeft w:val="0"/>
          <w:marRight w:val="0"/>
          <w:marTop w:val="0"/>
          <w:marBottom w:val="0"/>
          <w:divBdr>
            <w:top w:val="none" w:sz="0" w:space="0" w:color="auto"/>
            <w:left w:val="none" w:sz="0" w:space="0" w:color="auto"/>
            <w:bottom w:val="none" w:sz="0" w:space="0" w:color="auto"/>
            <w:right w:val="none" w:sz="0" w:space="0" w:color="auto"/>
          </w:divBdr>
        </w:div>
        <w:div w:id="1889565862">
          <w:marLeft w:val="0"/>
          <w:marRight w:val="0"/>
          <w:marTop w:val="0"/>
          <w:marBottom w:val="0"/>
          <w:divBdr>
            <w:top w:val="none" w:sz="0" w:space="0" w:color="auto"/>
            <w:left w:val="none" w:sz="0" w:space="0" w:color="auto"/>
            <w:bottom w:val="none" w:sz="0" w:space="0" w:color="auto"/>
            <w:right w:val="none" w:sz="0" w:space="0" w:color="auto"/>
          </w:divBdr>
        </w:div>
        <w:div w:id="215514146">
          <w:marLeft w:val="0"/>
          <w:marRight w:val="0"/>
          <w:marTop w:val="0"/>
          <w:marBottom w:val="0"/>
          <w:divBdr>
            <w:top w:val="none" w:sz="0" w:space="0" w:color="auto"/>
            <w:left w:val="none" w:sz="0" w:space="0" w:color="auto"/>
            <w:bottom w:val="none" w:sz="0" w:space="0" w:color="auto"/>
            <w:right w:val="none" w:sz="0" w:space="0" w:color="auto"/>
          </w:divBdr>
        </w:div>
        <w:div w:id="1612277587">
          <w:marLeft w:val="0"/>
          <w:marRight w:val="0"/>
          <w:marTop w:val="0"/>
          <w:marBottom w:val="0"/>
          <w:divBdr>
            <w:top w:val="none" w:sz="0" w:space="0" w:color="auto"/>
            <w:left w:val="none" w:sz="0" w:space="0" w:color="auto"/>
            <w:bottom w:val="none" w:sz="0" w:space="0" w:color="auto"/>
            <w:right w:val="none" w:sz="0" w:space="0" w:color="auto"/>
          </w:divBdr>
        </w:div>
        <w:div w:id="2063167901">
          <w:marLeft w:val="0"/>
          <w:marRight w:val="0"/>
          <w:marTop w:val="0"/>
          <w:marBottom w:val="0"/>
          <w:divBdr>
            <w:top w:val="none" w:sz="0" w:space="0" w:color="auto"/>
            <w:left w:val="none" w:sz="0" w:space="0" w:color="auto"/>
            <w:bottom w:val="none" w:sz="0" w:space="0" w:color="auto"/>
            <w:right w:val="none" w:sz="0" w:space="0" w:color="auto"/>
          </w:divBdr>
        </w:div>
        <w:div w:id="1081676113">
          <w:marLeft w:val="0"/>
          <w:marRight w:val="0"/>
          <w:marTop w:val="0"/>
          <w:marBottom w:val="0"/>
          <w:divBdr>
            <w:top w:val="none" w:sz="0" w:space="0" w:color="auto"/>
            <w:left w:val="none" w:sz="0" w:space="0" w:color="auto"/>
            <w:bottom w:val="none" w:sz="0" w:space="0" w:color="auto"/>
            <w:right w:val="none" w:sz="0" w:space="0" w:color="auto"/>
          </w:divBdr>
        </w:div>
        <w:div w:id="1509835143">
          <w:marLeft w:val="0"/>
          <w:marRight w:val="0"/>
          <w:marTop w:val="0"/>
          <w:marBottom w:val="0"/>
          <w:divBdr>
            <w:top w:val="none" w:sz="0" w:space="0" w:color="auto"/>
            <w:left w:val="none" w:sz="0" w:space="0" w:color="auto"/>
            <w:bottom w:val="none" w:sz="0" w:space="0" w:color="auto"/>
            <w:right w:val="none" w:sz="0" w:space="0" w:color="auto"/>
          </w:divBdr>
        </w:div>
        <w:div w:id="1679504224">
          <w:marLeft w:val="0"/>
          <w:marRight w:val="0"/>
          <w:marTop w:val="0"/>
          <w:marBottom w:val="0"/>
          <w:divBdr>
            <w:top w:val="none" w:sz="0" w:space="0" w:color="auto"/>
            <w:left w:val="none" w:sz="0" w:space="0" w:color="auto"/>
            <w:bottom w:val="none" w:sz="0" w:space="0" w:color="auto"/>
            <w:right w:val="none" w:sz="0" w:space="0" w:color="auto"/>
          </w:divBdr>
        </w:div>
        <w:div w:id="2126578794">
          <w:marLeft w:val="0"/>
          <w:marRight w:val="0"/>
          <w:marTop w:val="0"/>
          <w:marBottom w:val="0"/>
          <w:divBdr>
            <w:top w:val="none" w:sz="0" w:space="0" w:color="auto"/>
            <w:left w:val="none" w:sz="0" w:space="0" w:color="auto"/>
            <w:bottom w:val="none" w:sz="0" w:space="0" w:color="auto"/>
            <w:right w:val="none" w:sz="0" w:space="0" w:color="auto"/>
          </w:divBdr>
        </w:div>
        <w:div w:id="1309743441">
          <w:marLeft w:val="0"/>
          <w:marRight w:val="0"/>
          <w:marTop w:val="0"/>
          <w:marBottom w:val="0"/>
          <w:divBdr>
            <w:top w:val="none" w:sz="0" w:space="0" w:color="auto"/>
            <w:left w:val="none" w:sz="0" w:space="0" w:color="auto"/>
            <w:bottom w:val="none" w:sz="0" w:space="0" w:color="auto"/>
            <w:right w:val="none" w:sz="0" w:space="0" w:color="auto"/>
          </w:divBdr>
        </w:div>
        <w:div w:id="913012766">
          <w:marLeft w:val="0"/>
          <w:marRight w:val="0"/>
          <w:marTop w:val="0"/>
          <w:marBottom w:val="0"/>
          <w:divBdr>
            <w:top w:val="none" w:sz="0" w:space="0" w:color="auto"/>
            <w:left w:val="none" w:sz="0" w:space="0" w:color="auto"/>
            <w:bottom w:val="none" w:sz="0" w:space="0" w:color="auto"/>
            <w:right w:val="none" w:sz="0" w:space="0" w:color="auto"/>
          </w:divBdr>
        </w:div>
        <w:div w:id="904724673">
          <w:marLeft w:val="0"/>
          <w:marRight w:val="0"/>
          <w:marTop w:val="0"/>
          <w:marBottom w:val="0"/>
          <w:divBdr>
            <w:top w:val="none" w:sz="0" w:space="0" w:color="auto"/>
            <w:left w:val="none" w:sz="0" w:space="0" w:color="auto"/>
            <w:bottom w:val="none" w:sz="0" w:space="0" w:color="auto"/>
            <w:right w:val="none" w:sz="0" w:space="0" w:color="auto"/>
          </w:divBdr>
        </w:div>
        <w:div w:id="1677531937">
          <w:marLeft w:val="0"/>
          <w:marRight w:val="0"/>
          <w:marTop w:val="0"/>
          <w:marBottom w:val="0"/>
          <w:divBdr>
            <w:top w:val="none" w:sz="0" w:space="0" w:color="auto"/>
            <w:left w:val="none" w:sz="0" w:space="0" w:color="auto"/>
            <w:bottom w:val="none" w:sz="0" w:space="0" w:color="auto"/>
            <w:right w:val="none" w:sz="0" w:space="0" w:color="auto"/>
          </w:divBdr>
        </w:div>
        <w:div w:id="1494835684">
          <w:marLeft w:val="0"/>
          <w:marRight w:val="0"/>
          <w:marTop w:val="0"/>
          <w:marBottom w:val="0"/>
          <w:divBdr>
            <w:top w:val="none" w:sz="0" w:space="0" w:color="auto"/>
            <w:left w:val="none" w:sz="0" w:space="0" w:color="auto"/>
            <w:bottom w:val="none" w:sz="0" w:space="0" w:color="auto"/>
            <w:right w:val="none" w:sz="0" w:space="0" w:color="auto"/>
          </w:divBdr>
        </w:div>
        <w:div w:id="533276525">
          <w:marLeft w:val="0"/>
          <w:marRight w:val="0"/>
          <w:marTop w:val="0"/>
          <w:marBottom w:val="0"/>
          <w:divBdr>
            <w:top w:val="none" w:sz="0" w:space="0" w:color="auto"/>
            <w:left w:val="none" w:sz="0" w:space="0" w:color="auto"/>
            <w:bottom w:val="none" w:sz="0" w:space="0" w:color="auto"/>
            <w:right w:val="none" w:sz="0" w:space="0" w:color="auto"/>
          </w:divBdr>
        </w:div>
        <w:div w:id="362100790">
          <w:marLeft w:val="0"/>
          <w:marRight w:val="0"/>
          <w:marTop w:val="0"/>
          <w:marBottom w:val="0"/>
          <w:divBdr>
            <w:top w:val="none" w:sz="0" w:space="0" w:color="auto"/>
            <w:left w:val="none" w:sz="0" w:space="0" w:color="auto"/>
            <w:bottom w:val="none" w:sz="0" w:space="0" w:color="auto"/>
            <w:right w:val="none" w:sz="0" w:space="0" w:color="auto"/>
          </w:divBdr>
        </w:div>
        <w:div w:id="2025591043">
          <w:marLeft w:val="0"/>
          <w:marRight w:val="0"/>
          <w:marTop w:val="0"/>
          <w:marBottom w:val="0"/>
          <w:divBdr>
            <w:top w:val="none" w:sz="0" w:space="0" w:color="auto"/>
            <w:left w:val="none" w:sz="0" w:space="0" w:color="auto"/>
            <w:bottom w:val="none" w:sz="0" w:space="0" w:color="auto"/>
            <w:right w:val="none" w:sz="0" w:space="0" w:color="auto"/>
          </w:divBdr>
        </w:div>
        <w:div w:id="620844566">
          <w:marLeft w:val="0"/>
          <w:marRight w:val="0"/>
          <w:marTop w:val="0"/>
          <w:marBottom w:val="0"/>
          <w:divBdr>
            <w:top w:val="none" w:sz="0" w:space="0" w:color="auto"/>
            <w:left w:val="none" w:sz="0" w:space="0" w:color="auto"/>
            <w:bottom w:val="none" w:sz="0" w:space="0" w:color="auto"/>
            <w:right w:val="none" w:sz="0" w:space="0" w:color="auto"/>
          </w:divBdr>
        </w:div>
        <w:div w:id="443498423">
          <w:marLeft w:val="0"/>
          <w:marRight w:val="0"/>
          <w:marTop w:val="0"/>
          <w:marBottom w:val="0"/>
          <w:divBdr>
            <w:top w:val="none" w:sz="0" w:space="0" w:color="auto"/>
            <w:left w:val="none" w:sz="0" w:space="0" w:color="auto"/>
            <w:bottom w:val="none" w:sz="0" w:space="0" w:color="auto"/>
            <w:right w:val="none" w:sz="0" w:space="0" w:color="auto"/>
          </w:divBdr>
        </w:div>
        <w:div w:id="1742799267">
          <w:marLeft w:val="0"/>
          <w:marRight w:val="0"/>
          <w:marTop w:val="0"/>
          <w:marBottom w:val="0"/>
          <w:divBdr>
            <w:top w:val="none" w:sz="0" w:space="0" w:color="auto"/>
            <w:left w:val="none" w:sz="0" w:space="0" w:color="auto"/>
            <w:bottom w:val="none" w:sz="0" w:space="0" w:color="auto"/>
            <w:right w:val="none" w:sz="0" w:space="0" w:color="auto"/>
          </w:divBdr>
        </w:div>
        <w:div w:id="1384331089">
          <w:marLeft w:val="0"/>
          <w:marRight w:val="0"/>
          <w:marTop w:val="0"/>
          <w:marBottom w:val="0"/>
          <w:divBdr>
            <w:top w:val="none" w:sz="0" w:space="0" w:color="auto"/>
            <w:left w:val="none" w:sz="0" w:space="0" w:color="auto"/>
            <w:bottom w:val="none" w:sz="0" w:space="0" w:color="auto"/>
            <w:right w:val="none" w:sz="0" w:space="0" w:color="auto"/>
          </w:divBdr>
        </w:div>
        <w:div w:id="756055762">
          <w:marLeft w:val="0"/>
          <w:marRight w:val="0"/>
          <w:marTop w:val="0"/>
          <w:marBottom w:val="0"/>
          <w:divBdr>
            <w:top w:val="none" w:sz="0" w:space="0" w:color="auto"/>
            <w:left w:val="none" w:sz="0" w:space="0" w:color="auto"/>
            <w:bottom w:val="none" w:sz="0" w:space="0" w:color="auto"/>
            <w:right w:val="none" w:sz="0" w:space="0" w:color="auto"/>
          </w:divBdr>
        </w:div>
        <w:div w:id="1845169255">
          <w:marLeft w:val="0"/>
          <w:marRight w:val="0"/>
          <w:marTop w:val="0"/>
          <w:marBottom w:val="0"/>
          <w:divBdr>
            <w:top w:val="none" w:sz="0" w:space="0" w:color="auto"/>
            <w:left w:val="none" w:sz="0" w:space="0" w:color="auto"/>
            <w:bottom w:val="none" w:sz="0" w:space="0" w:color="auto"/>
            <w:right w:val="none" w:sz="0" w:space="0" w:color="auto"/>
          </w:divBdr>
        </w:div>
        <w:div w:id="1665815379">
          <w:marLeft w:val="0"/>
          <w:marRight w:val="0"/>
          <w:marTop w:val="0"/>
          <w:marBottom w:val="0"/>
          <w:divBdr>
            <w:top w:val="none" w:sz="0" w:space="0" w:color="auto"/>
            <w:left w:val="none" w:sz="0" w:space="0" w:color="auto"/>
            <w:bottom w:val="none" w:sz="0" w:space="0" w:color="auto"/>
            <w:right w:val="none" w:sz="0" w:space="0" w:color="auto"/>
          </w:divBdr>
        </w:div>
        <w:div w:id="948972499">
          <w:marLeft w:val="0"/>
          <w:marRight w:val="0"/>
          <w:marTop w:val="0"/>
          <w:marBottom w:val="0"/>
          <w:divBdr>
            <w:top w:val="none" w:sz="0" w:space="0" w:color="auto"/>
            <w:left w:val="none" w:sz="0" w:space="0" w:color="auto"/>
            <w:bottom w:val="none" w:sz="0" w:space="0" w:color="auto"/>
            <w:right w:val="none" w:sz="0" w:space="0" w:color="auto"/>
          </w:divBdr>
        </w:div>
        <w:div w:id="1682512416">
          <w:marLeft w:val="0"/>
          <w:marRight w:val="0"/>
          <w:marTop w:val="0"/>
          <w:marBottom w:val="0"/>
          <w:divBdr>
            <w:top w:val="none" w:sz="0" w:space="0" w:color="auto"/>
            <w:left w:val="none" w:sz="0" w:space="0" w:color="auto"/>
            <w:bottom w:val="none" w:sz="0" w:space="0" w:color="auto"/>
            <w:right w:val="none" w:sz="0" w:space="0" w:color="auto"/>
          </w:divBdr>
        </w:div>
        <w:div w:id="1103107277">
          <w:marLeft w:val="0"/>
          <w:marRight w:val="0"/>
          <w:marTop w:val="0"/>
          <w:marBottom w:val="0"/>
          <w:divBdr>
            <w:top w:val="none" w:sz="0" w:space="0" w:color="auto"/>
            <w:left w:val="none" w:sz="0" w:space="0" w:color="auto"/>
            <w:bottom w:val="none" w:sz="0" w:space="0" w:color="auto"/>
            <w:right w:val="none" w:sz="0" w:space="0" w:color="auto"/>
          </w:divBdr>
        </w:div>
        <w:div w:id="2023780110">
          <w:marLeft w:val="0"/>
          <w:marRight w:val="0"/>
          <w:marTop w:val="0"/>
          <w:marBottom w:val="0"/>
          <w:divBdr>
            <w:top w:val="none" w:sz="0" w:space="0" w:color="auto"/>
            <w:left w:val="none" w:sz="0" w:space="0" w:color="auto"/>
            <w:bottom w:val="none" w:sz="0" w:space="0" w:color="auto"/>
            <w:right w:val="none" w:sz="0" w:space="0" w:color="auto"/>
          </w:divBdr>
        </w:div>
        <w:div w:id="616446740">
          <w:marLeft w:val="0"/>
          <w:marRight w:val="0"/>
          <w:marTop w:val="0"/>
          <w:marBottom w:val="0"/>
          <w:divBdr>
            <w:top w:val="none" w:sz="0" w:space="0" w:color="auto"/>
            <w:left w:val="none" w:sz="0" w:space="0" w:color="auto"/>
            <w:bottom w:val="none" w:sz="0" w:space="0" w:color="auto"/>
            <w:right w:val="none" w:sz="0" w:space="0" w:color="auto"/>
          </w:divBdr>
        </w:div>
        <w:div w:id="439222427">
          <w:marLeft w:val="0"/>
          <w:marRight w:val="0"/>
          <w:marTop w:val="0"/>
          <w:marBottom w:val="0"/>
          <w:divBdr>
            <w:top w:val="none" w:sz="0" w:space="0" w:color="auto"/>
            <w:left w:val="none" w:sz="0" w:space="0" w:color="auto"/>
            <w:bottom w:val="none" w:sz="0" w:space="0" w:color="auto"/>
            <w:right w:val="none" w:sz="0" w:space="0" w:color="auto"/>
          </w:divBdr>
        </w:div>
        <w:div w:id="1398745970">
          <w:marLeft w:val="0"/>
          <w:marRight w:val="0"/>
          <w:marTop w:val="0"/>
          <w:marBottom w:val="0"/>
          <w:divBdr>
            <w:top w:val="none" w:sz="0" w:space="0" w:color="auto"/>
            <w:left w:val="none" w:sz="0" w:space="0" w:color="auto"/>
            <w:bottom w:val="none" w:sz="0" w:space="0" w:color="auto"/>
            <w:right w:val="none" w:sz="0" w:space="0" w:color="auto"/>
          </w:divBdr>
        </w:div>
        <w:div w:id="1333292774">
          <w:marLeft w:val="0"/>
          <w:marRight w:val="0"/>
          <w:marTop w:val="0"/>
          <w:marBottom w:val="0"/>
          <w:divBdr>
            <w:top w:val="none" w:sz="0" w:space="0" w:color="auto"/>
            <w:left w:val="none" w:sz="0" w:space="0" w:color="auto"/>
            <w:bottom w:val="none" w:sz="0" w:space="0" w:color="auto"/>
            <w:right w:val="none" w:sz="0" w:space="0" w:color="auto"/>
          </w:divBdr>
        </w:div>
        <w:div w:id="601764178">
          <w:marLeft w:val="0"/>
          <w:marRight w:val="0"/>
          <w:marTop w:val="0"/>
          <w:marBottom w:val="0"/>
          <w:divBdr>
            <w:top w:val="none" w:sz="0" w:space="0" w:color="auto"/>
            <w:left w:val="none" w:sz="0" w:space="0" w:color="auto"/>
            <w:bottom w:val="none" w:sz="0" w:space="0" w:color="auto"/>
            <w:right w:val="none" w:sz="0" w:space="0" w:color="auto"/>
          </w:divBdr>
        </w:div>
        <w:div w:id="800225651">
          <w:marLeft w:val="0"/>
          <w:marRight w:val="0"/>
          <w:marTop w:val="0"/>
          <w:marBottom w:val="0"/>
          <w:divBdr>
            <w:top w:val="none" w:sz="0" w:space="0" w:color="auto"/>
            <w:left w:val="none" w:sz="0" w:space="0" w:color="auto"/>
            <w:bottom w:val="none" w:sz="0" w:space="0" w:color="auto"/>
            <w:right w:val="none" w:sz="0" w:space="0" w:color="auto"/>
          </w:divBdr>
        </w:div>
        <w:div w:id="1385786523">
          <w:marLeft w:val="0"/>
          <w:marRight w:val="0"/>
          <w:marTop w:val="0"/>
          <w:marBottom w:val="0"/>
          <w:divBdr>
            <w:top w:val="none" w:sz="0" w:space="0" w:color="auto"/>
            <w:left w:val="none" w:sz="0" w:space="0" w:color="auto"/>
            <w:bottom w:val="none" w:sz="0" w:space="0" w:color="auto"/>
            <w:right w:val="none" w:sz="0" w:space="0" w:color="auto"/>
          </w:divBdr>
        </w:div>
        <w:div w:id="561524795">
          <w:marLeft w:val="0"/>
          <w:marRight w:val="0"/>
          <w:marTop w:val="0"/>
          <w:marBottom w:val="0"/>
          <w:divBdr>
            <w:top w:val="none" w:sz="0" w:space="0" w:color="auto"/>
            <w:left w:val="none" w:sz="0" w:space="0" w:color="auto"/>
            <w:bottom w:val="none" w:sz="0" w:space="0" w:color="auto"/>
            <w:right w:val="none" w:sz="0" w:space="0" w:color="auto"/>
          </w:divBdr>
        </w:div>
        <w:div w:id="1618563467">
          <w:marLeft w:val="0"/>
          <w:marRight w:val="0"/>
          <w:marTop w:val="0"/>
          <w:marBottom w:val="0"/>
          <w:divBdr>
            <w:top w:val="none" w:sz="0" w:space="0" w:color="auto"/>
            <w:left w:val="none" w:sz="0" w:space="0" w:color="auto"/>
            <w:bottom w:val="none" w:sz="0" w:space="0" w:color="auto"/>
            <w:right w:val="none" w:sz="0" w:space="0" w:color="auto"/>
          </w:divBdr>
        </w:div>
        <w:div w:id="1721130262">
          <w:marLeft w:val="0"/>
          <w:marRight w:val="0"/>
          <w:marTop w:val="0"/>
          <w:marBottom w:val="0"/>
          <w:divBdr>
            <w:top w:val="none" w:sz="0" w:space="0" w:color="auto"/>
            <w:left w:val="none" w:sz="0" w:space="0" w:color="auto"/>
            <w:bottom w:val="none" w:sz="0" w:space="0" w:color="auto"/>
            <w:right w:val="none" w:sz="0" w:space="0" w:color="auto"/>
          </w:divBdr>
        </w:div>
        <w:div w:id="864559839">
          <w:marLeft w:val="0"/>
          <w:marRight w:val="0"/>
          <w:marTop w:val="0"/>
          <w:marBottom w:val="0"/>
          <w:divBdr>
            <w:top w:val="none" w:sz="0" w:space="0" w:color="auto"/>
            <w:left w:val="none" w:sz="0" w:space="0" w:color="auto"/>
            <w:bottom w:val="none" w:sz="0" w:space="0" w:color="auto"/>
            <w:right w:val="none" w:sz="0" w:space="0" w:color="auto"/>
          </w:divBdr>
        </w:div>
        <w:div w:id="1296789038">
          <w:marLeft w:val="0"/>
          <w:marRight w:val="0"/>
          <w:marTop w:val="0"/>
          <w:marBottom w:val="0"/>
          <w:divBdr>
            <w:top w:val="none" w:sz="0" w:space="0" w:color="auto"/>
            <w:left w:val="none" w:sz="0" w:space="0" w:color="auto"/>
            <w:bottom w:val="none" w:sz="0" w:space="0" w:color="auto"/>
            <w:right w:val="none" w:sz="0" w:space="0" w:color="auto"/>
          </w:divBdr>
        </w:div>
        <w:div w:id="2037349560">
          <w:marLeft w:val="0"/>
          <w:marRight w:val="0"/>
          <w:marTop w:val="0"/>
          <w:marBottom w:val="0"/>
          <w:divBdr>
            <w:top w:val="none" w:sz="0" w:space="0" w:color="auto"/>
            <w:left w:val="none" w:sz="0" w:space="0" w:color="auto"/>
            <w:bottom w:val="none" w:sz="0" w:space="0" w:color="auto"/>
            <w:right w:val="none" w:sz="0" w:space="0" w:color="auto"/>
          </w:divBdr>
        </w:div>
        <w:div w:id="1587835896">
          <w:marLeft w:val="0"/>
          <w:marRight w:val="0"/>
          <w:marTop w:val="0"/>
          <w:marBottom w:val="0"/>
          <w:divBdr>
            <w:top w:val="none" w:sz="0" w:space="0" w:color="auto"/>
            <w:left w:val="none" w:sz="0" w:space="0" w:color="auto"/>
            <w:bottom w:val="none" w:sz="0" w:space="0" w:color="auto"/>
            <w:right w:val="none" w:sz="0" w:space="0" w:color="auto"/>
          </w:divBdr>
        </w:div>
        <w:div w:id="374427509">
          <w:marLeft w:val="0"/>
          <w:marRight w:val="0"/>
          <w:marTop w:val="0"/>
          <w:marBottom w:val="0"/>
          <w:divBdr>
            <w:top w:val="none" w:sz="0" w:space="0" w:color="auto"/>
            <w:left w:val="none" w:sz="0" w:space="0" w:color="auto"/>
            <w:bottom w:val="none" w:sz="0" w:space="0" w:color="auto"/>
            <w:right w:val="none" w:sz="0" w:space="0" w:color="auto"/>
          </w:divBdr>
        </w:div>
        <w:div w:id="1383090198">
          <w:marLeft w:val="0"/>
          <w:marRight w:val="0"/>
          <w:marTop w:val="0"/>
          <w:marBottom w:val="0"/>
          <w:divBdr>
            <w:top w:val="none" w:sz="0" w:space="0" w:color="auto"/>
            <w:left w:val="none" w:sz="0" w:space="0" w:color="auto"/>
            <w:bottom w:val="none" w:sz="0" w:space="0" w:color="auto"/>
            <w:right w:val="none" w:sz="0" w:space="0" w:color="auto"/>
          </w:divBdr>
        </w:div>
        <w:div w:id="92479239">
          <w:marLeft w:val="0"/>
          <w:marRight w:val="0"/>
          <w:marTop w:val="0"/>
          <w:marBottom w:val="0"/>
          <w:divBdr>
            <w:top w:val="none" w:sz="0" w:space="0" w:color="auto"/>
            <w:left w:val="none" w:sz="0" w:space="0" w:color="auto"/>
            <w:bottom w:val="none" w:sz="0" w:space="0" w:color="auto"/>
            <w:right w:val="none" w:sz="0" w:space="0" w:color="auto"/>
          </w:divBdr>
        </w:div>
        <w:div w:id="1874683432">
          <w:marLeft w:val="0"/>
          <w:marRight w:val="0"/>
          <w:marTop w:val="0"/>
          <w:marBottom w:val="0"/>
          <w:divBdr>
            <w:top w:val="none" w:sz="0" w:space="0" w:color="auto"/>
            <w:left w:val="none" w:sz="0" w:space="0" w:color="auto"/>
            <w:bottom w:val="none" w:sz="0" w:space="0" w:color="auto"/>
            <w:right w:val="none" w:sz="0" w:space="0" w:color="auto"/>
          </w:divBdr>
        </w:div>
        <w:div w:id="932593809">
          <w:marLeft w:val="0"/>
          <w:marRight w:val="0"/>
          <w:marTop w:val="0"/>
          <w:marBottom w:val="0"/>
          <w:divBdr>
            <w:top w:val="none" w:sz="0" w:space="0" w:color="auto"/>
            <w:left w:val="none" w:sz="0" w:space="0" w:color="auto"/>
            <w:bottom w:val="none" w:sz="0" w:space="0" w:color="auto"/>
            <w:right w:val="none" w:sz="0" w:space="0" w:color="auto"/>
          </w:divBdr>
        </w:div>
        <w:div w:id="557205017">
          <w:marLeft w:val="0"/>
          <w:marRight w:val="0"/>
          <w:marTop w:val="0"/>
          <w:marBottom w:val="0"/>
          <w:divBdr>
            <w:top w:val="none" w:sz="0" w:space="0" w:color="auto"/>
            <w:left w:val="none" w:sz="0" w:space="0" w:color="auto"/>
            <w:bottom w:val="none" w:sz="0" w:space="0" w:color="auto"/>
            <w:right w:val="none" w:sz="0" w:space="0" w:color="auto"/>
          </w:divBdr>
        </w:div>
        <w:div w:id="1324357843">
          <w:marLeft w:val="0"/>
          <w:marRight w:val="0"/>
          <w:marTop w:val="0"/>
          <w:marBottom w:val="0"/>
          <w:divBdr>
            <w:top w:val="none" w:sz="0" w:space="0" w:color="auto"/>
            <w:left w:val="none" w:sz="0" w:space="0" w:color="auto"/>
            <w:bottom w:val="none" w:sz="0" w:space="0" w:color="auto"/>
            <w:right w:val="none" w:sz="0" w:space="0" w:color="auto"/>
          </w:divBdr>
        </w:div>
        <w:div w:id="1581402320">
          <w:marLeft w:val="0"/>
          <w:marRight w:val="0"/>
          <w:marTop w:val="0"/>
          <w:marBottom w:val="0"/>
          <w:divBdr>
            <w:top w:val="none" w:sz="0" w:space="0" w:color="auto"/>
            <w:left w:val="none" w:sz="0" w:space="0" w:color="auto"/>
            <w:bottom w:val="none" w:sz="0" w:space="0" w:color="auto"/>
            <w:right w:val="none" w:sz="0" w:space="0" w:color="auto"/>
          </w:divBdr>
        </w:div>
        <w:div w:id="34962279">
          <w:marLeft w:val="0"/>
          <w:marRight w:val="0"/>
          <w:marTop w:val="0"/>
          <w:marBottom w:val="0"/>
          <w:divBdr>
            <w:top w:val="none" w:sz="0" w:space="0" w:color="auto"/>
            <w:left w:val="none" w:sz="0" w:space="0" w:color="auto"/>
            <w:bottom w:val="none" w:sz="0" w:space="0" w:color="auto"/>
            <w:right w:val="none" w:sz="0" w:space="0" w:color="auto"/>
          </w:divBdr>
        </w:div>
        <w:div w:id="1266384184">
          <w:marLeft w:val="0"/>
          <w:marRight w:val="0"/>
          <w:marTop w:val="0"/>
          <w:marBottom w:val="0"/>
          <w:divBdr>
            <w:top w:val="none" w:sz="0" w:space="0" w:color="auto"/>
            <w:left w:val="none" w:sz="0" w:space="0" w:color="auto"/>
            <w:bottom w:val="none" w:sz="0" w:space="0" w:color="auto"/>
            <w:right w:val="none" w:sz="0" w:space="0" w:color="auto"/>
          </w:divBdr>
        </w:div>
        <w:div w:id="104034164">
          <w:marLeft w:val="0"/>
          <w:marRight w:val="0"/>
          <w:marTop w:val="0"/>
          <w:marBottom w:val="0"/>
          <w:divBdr>
            <w:top w:val="none" w:sz="0" w:space="0" w:color="auto"/>
            <w:left w:val="none" w:sz="0" w:space="0" w:color="auto"/>
            <w:bottom w:val="none" w:sz="0" w:space="0" w:color="auto"/>
            <w:right w:val="none" w:sz="0" w:space="0" w:color="auto"/>
          </w:divBdr>
        </w:div>
        <w:div w:id="1383480203">
          <w:marLeft w:val="0"/>
          <w:marRight w:val="0"/>
          <w:marTop w:val="0"/>
          <w:marBottom w:val="0"/>
          <w:divBdr>
            <w:top w:val="none" w:sz="0" w:space="0" w:color="auto"/>
            <w:left w:val="none" w:sz="0" w:space="0" w:color="auto"/>
            <w:bottom w:val="none" w:sz="0" w:space="0" w:color="auto"/>
            <w:right w:val="none" w:sz="0" w:space="0" w:color="auto"/>
          </w:divBdr>
        </w:div>
        <w:div w:id="1362513491">
          <w:marLeft w:val="0"/>
          <w:marRight w:val="0"/>
          <w:marTop w:val="0"/>
          <w:marBottom w:val="0"/>
          <w:divBdr>
            <w:top w:val="none" w:sz="0" w:space="0" w:color="auto"/>
            <w:left w:val="none" w:sz="0" w:space="0" w:color="auto"/>
            <w:bottom w:val="none" w:sz="0" w:space="0" w:color="auto"/>
            <w:right w:val="none" w:sz="0" w:space="0" w:color="auto"/>
          </w:divBdr>
        </w:div>
        <w:div w:id="1750926051">
          <w:marLeft w:val="0"/>
          <w:marRight w:val="0"/>
          <w:marTop w:val="0"/>
          <w:marBottom w:val="0"/>
          <w:divBdr>
            <w:top w:val="none" w:sz="0" w:space="0" w:color="auto"/>
            <w:left w:val="none" w:sz="0" w:space="0" w:color="auto"/>
            <w:bottom w:val="none" w:sz="0" w:space="0" w:color="auto"/>
            <w:right w:val="none" w:sz="0" w:space="0" w:color="auto"/>
          </w:divBdr>
        </w:div>
        <w:div w:id="1229340429">
          <w:marLeft w:val="0"/>
          <w:marRight w:val="0"/>
          <w:marTop w:val="0"/>
          <w:marBottom w:val="0"/>
          <w:divBdr>
            <w:top w:val="none" w:sz="0" w:space="0" w:color="auto"/>
            <w:left w:val="none" w:sz="0" w:space="0" w:color="auto"/>
            <w:bottom w:val="none" w:sz="0" w:space="0" w:color="auto"/>
            <w:right w:val="none" w:sz="0" w:space="0" w:color="auto"/>
          </w:divBdr>
        </w:div>
        <w:div w:id="12268891">
          <w:marLeft w:val="0"/>
          <w:marRight w:val="0"/>
          <w:marTop w:val="0"/>
          <w:marBottom w:val="0"/>
          <w:divBdr>
            <w:top w:val="none" w:sz="0" w:space="0" w:color="auto"/>
            <w:left w:val="none" w:sz="0" w:space="0" w:color="auto"/>
            <w:bottom w:val="none" w:sz="0" w:space="0" w:color="auto"/>
            <w:right w:val="none" w:sz="0" w:space="0" w:color="auto"/>
          </w:divBdr>
        </w:div>
        <w:div w:id="2136018454">
          <w:marLeft w:val="0"/>
          <w:marRight w:val="0"/>
          <w:marTop w:val="0"/>
          <w:marBottom w:val="0"/>
          <w:divBdr>
            <w:top w:val="none" w:sz="0" w:space="0" w:color="auto"/>
            <w:left w:val="none" w:sz="0" w:space="0" w:color="auto"/>
            <w:bottom w:val="none" w:sz="0" w:space="0" w:color="auto"/>
            <w:right w:val="none" w:sz="0" w:space="0" w:color="auto"/>
          </w:divBdr>
        </w:div>
        <w:div w:id="2048292134">
          <w:marLeft w:val="0"/>
          <w:marRight w:val="0"/>
          <w:marTop w:val="0"/>
          <w:marBottom w:val="0"/>
          <w:divBdr>
            <w:top w:val="none" w:sz="0" w:space="0" w:color="auto"/>
            <w:left w:val="none" w:sz="0" w:space="0" w:color="auto"/>
            <w:bottom w:val="none" w:sz="0" w:space="0" w:color="auto"/>
            <w:right w:val="none" w:sz="0" w:space="0" w:color="auto"/>
          </w:divBdr>
        </w:div>
        <w:div w:id="1619606699">
          <w:marLeft w:val="0"/>
          <w:marRight w:val="0"/>
          <w:marTop w:val="0"/>
          <w:marBottom w:val="0"/>
          <w:divBdr>
            <w:top w:val="none" w:sz="0" w:space="0" w:color="auto"/>
            <w:left w:val="none" w:sz="0" w:space="0" w:color="auto"/>
            <w:bottom w:val="none" w:sz="0" w:space="0" w:color="auto"/>
            <w:right w:val="none" w:sz="0" w:space="0" w:color="auto"/>
          </w:divBdr>
        </w:div>
        <w:div w:id="2139643995">
          <w:marLeft w:val="0"/>
          <w:marRight w:val="0"/>
          <w:marTop w:val="0"/>
          <w:marBottom w:val="0"/>
          <w:divBdr>
            <w:top w:val="none" w:sz="0" w:space="0" w:color="auto"/>
            <w:left w:val="none" w:sz="0" w:space="0" w:color="auto"/>
            <w:bottom w:val="none" w:sz="0" w:space="0" w:color="auto"/>
            <w:right w:val="none" w:sz="0" w:space="0" w:color="auto"/>
          </w:divBdr>
        </w:div>
        <w:div w:id="739910829">
          <w:marLeft w:val="0"/>
          <w:marRight w:val="0"/>
          <w:marTop w:val="0"/>
          <w:marBottom w:val="0"/>
          <w:divBdr>
            <w:top w:val="none" w:sz="0" w:space="0" w:color="auto"/>
            <w:left w:val="none" w:sz="0" w:space="0" w:color="auto"/>
            <w:bottom w:val="none" w:sz="0" w:space="0" w:color="auto"/>
            <w:right w:val="none" w:sz="0" w:space="0" w:color="auto"/>
          </w:divBdr>
        </w:div>
        <w:div w:id="171994860">
          <w:marLeft w:val="0"/>
          <w:marRight w:val="0"/>
          <w:marTop w:val="0"/>
          <w:marBottom w:val="0"/>
          <w:divBdr>
            <w:top w:val="none" w:sz="0" w:space="0" w:color="auto"/>
            <w:left w:val="none" w:sz="0" w:space="0" w:color="auto"/>
            <w:bottom w:val="none" w:sz="0" w:space="0" w:color="auto"/>
            <w:right w:val="none" w:sz="0" w:space="0" w:color="auto"/>
          </w:divBdr>
        </w:div>
        <w:div w:id="8457711">
          <w:marLeft w:val="0"/>
          <w:marRight w:val="0"/>
          <w:marTop w:val="0"/>
          <w:marBottom w:val="0"/>
          <w:divBdr>
            <w:top w:val="none" w:sz="0" w:space="0" w:color="auto"/>
            <w:left w:val="none" w:sz="0" w:space="0" w:color="auto"/>
            <w:bottom w:val="none" w:sz="0" w:space="0" w:color="auto"/>
            <w:right w:val="none" w:sz="0" w:space="0" w:color="auto"/>
          </w:divBdr>
        </w:div>
        <w:div w:id="552888588">
          <w:marLeft w:val="0"/>
          <w:marRight w:val="0"/>
          <w:marTop w:val="0"/>
          <w:marBottom w:val="0"/>
          <w:divBdr>
            <w:top w:val="none" w:sz="0" w:space="0" w:color="auto"/>
            <w:left w:val="none" w:sz="0" w:space="0" w:color="auto"/>
            <w:bottom w:val="none" w:sz="0" w:space="0" w:color="auto"/>
            <w:right w:val="none" w:sz="0" w:space="0" w:color="auto"/>
          </w:divBdr>
        </w:div>
        <w:div w:id="279846902">
          <w:marLeft w:val="0"/>
          <w:marRight w:val="0"/>
          <w:marTop w:val="0"/>
          <w:marBottom w:val="0"/>
          <w:divBdr>
            <w:top w:val="none" w:sz="0" w:space="0" w:color="auto"/>
            <w:left w:val="none" w:sz="0" w:space="0" w:color="auto"/>
            <w:bottom w:val="none" w:sz="0" w:space="0" w:color="auto"/>
            <w:right w:val="none" w:sz="0" w:space="0" w:color="auto"/>
          </w:divBdr>
        </w:div>
        <w:div w:id="527838442">
          <w:marLeft w:val="0"/>
          <w:marRight w:val="0"/>
          <w:marTop w:val="0"/>
          <w:marBottom w:val="0"/>
          <w:divBdr>
            <w:top w:val="none" w:sz="0" w:space="0" w:color="auto"/>
            <w:left w:val="none" w:sz="0" w:space="0" w:color="auto"/>
            <w:bottom w:val="none" w:sz="0" w:space="0" w:color="auto"/>
            <w:right w:val="none" w:sz="0" w:space="0" w:color="auto"/>
          </w:divBdr>
        </w:div>
        <w:div w:id="267784101">
          <w:marLeft w:val="0"/>
          <w:marRight w:val="0"/>
          <w:marTop w:val="0"/>
          <w:marBottom w:val="0"/>
          <w:divBdr>
            <w:top w:val="none" w:sz="0" w:space="0" w:color="auto"/>
            <w:left w:val="none" w:sz="0" w:space="0" w:color="auto"/>
            <w:bottom w:val="none" w:sz="0" w:space="0" w:color="auto"/>
            <w:right w:val="none" w:sz="0" w:space="0" w:color="auto"/>
          </w:divBdr>
        </w:div>
        <w:div w:id="981349332">
          <w:marLeft w:val="0"/>
          <w:marRight w:val="0"/>
          <w:marTop w:val="0"/>
          <w:marBottom w:val="0"/>
          <w:divBdr>
            <w:top w:val="none" w:sz="0" w:space="0" w:color="auto"/>
            <w:left w:val="none" w:sz="0" w:space="0" w:color="auto"/>
            <w:bottom w:val="none" w:sz="0" w:space="0" w:color="auto"/>
            <w:right w:val="none" w:sz="0" w:space="0" w:color="auto"/>
          </w:divBdr>
        </w:div>
        <w:div w:id="1560435318">
          <w:marLeft w:val="0"/>
          <w:marRight w:val="0"/>
          <w:marTop w:val="0"/>
          <w:marBottom w:val="0"/>
          <w:divBdr>
            <w:top w:val="none" w:sz="0" w:space="0" w:color="auto"/>
            <w:left w:val="none" w:sz="0" w:space="0" w:color="auto"/>
            <w:bottom w:val="none" w:sz="0" w:space="0" w:color="auto"/>
            <w:right w:val="none" w:sz="0" w:space="0" w:color="auto"/>
          </w:divBdr>
        </w:div>
        <w:div w:id="366177529">
          <w:marLeft w:val="0"/>
          <w:marRight w:val="0"/>
          <w:marTop w:val="0"/>
          <w:marBottom w:val="0"/>
          <w:divBdr>
            <w:top w:val="none" w:sz="0" w:space="0" w:color="auto"/>
            <w:left w:val="none" w:sz="0" w:space="0" w:color="auto"/>
            <w:bottom w:val="none" w:sz="0" w:space="0" w:color="auto"/>
            <w:right w:val="none" w:sz="0" w:space="0" w:color="auto"/>
          </w:divBdr>
        </w:div>
        <w:div w:id="817260529">
          <w:marLeft w:val="0"/>
          <w:marRight w:val="0"/>
          <w:marTop w:val="0"/>
          <w:marBottom w:val="0"/>
          <w:divBdr>
            <w:top w:val="none" w:sz="0" w:space="0" w:color="auto"/>
            <w:left w:val="none" w:sz="0" w:space="0" w:color="auto"/>
            <w:bottom w:val="none" w:sz="0" w:space="0" w:color="auto"/>
            <w:right w:val="none" w:sz="0" w:space="0" w:color="auto"/>
          </w:divBdr>
        </w:div>
        <w:div w:id="689651253">
          <w:marLeft w:val="0"/>
          <w:marRight w:val="0"/>
          <w:marTop w:val="0"/>
          <w:marBottom w:val="0"/>
          <w:divBdr>
            <w:top w:val="none" w:sz="0" w:space="0" w:color="auto"/>
            <w:left w:val="none" w:sz="0" w:space="0" w:color="auto"/>
            <w:bottom w:val="none" w:sz="0" w:space="0" w:color="auto"/>
            <w:right w:val="none" w:sz="0" w:space="0" w:color="auto"/>
          </w:divBdr>
        </w:div>
        <w:div w:id="14501021">
          <w:marLeft w:val="0"/>
          <w:marRight w:val="0"/>
          <w:marTop w:val="0"/>
          <w:marBottom w:val="0"/>
          <w:divBdr>
            <w:top w:val="none" w:sz="0" w:space="0" w:color="auto"/>
            <w:left w:val="none" w:sz="0" w:space="0" w:color="auto"/>
            <w:bottom w:val="none" w:sz="0" w:space="0" w:color="auto"/>
            <w:right w:val="none" w:sz="0" w:space="0" w:color="auto"/>
          </w:divBdr>
        </w:div>
        <w:div w:id="1154377009">
          <w:marLeft w:val="0"/>
          <w:marRight w:val="0"/>
          <w:marTop w:val="0"/>
          <w:marBottom w:val="0"/>
          <w:divBdr>
            <w:top w:val="none" w:sz="0" w:space="0" w:color="auto"/>
            <w:left w:val="none" w:sz="0" w:space="0" w:color="auto"/>
            <w:bottom w:val="none" w:sz="0" w:space="0" w:color="auto"/>
            <w:right w:val="none" w:sz="0" w:space="0" w:color="auto"/>
          </w:divBdr>
        </w:div>
        <w:div w:id="986125570">
          <w:marLeft w:val="0"/>
          <w:marRight w:val="0"/>
          <w:marTop w:val="0"/>
          <w:marBottom w:val="0"/>
          <w:divBdr>
            <w:top w:val="none" w:sz="0" w:space="0" w:color="auto"/>
            <w:left w:val="none" w:sz="0" w:space="0" w:color="auto"/>
            <w:bottom w:val="none" w:sz="0" w:space="0" w:color="auto"/>
            <w:right w:val="none" w:sz="0" w:space="0" w:color="auto"/>
          </w:divBdr>
        </w:div>
        <w:div w:id="1986856453">
          <w:marLeft w:val="0"/>
          <w:marRight w:val="0"/>
          <w:marTop w:val="0"/>
          <w:marBottom w:val="0"/>
          <w:divBdr>
            <w:top w:val="none" w:sz="0" w:space="0" w:color="auto"/>
            <w:left w:val="none" w:sz="0" w:space="0" w:color="auto"/>
            <w:bottom w:val="none" w:sz="0" w:space="0" w:color="auto"/>
            <w:right w:val="none" w:sz="0" w:space="0" w:color="auto"/>
          </w:divBdr>
        </w:div>
        <w:div w:id="1876454988">
          <w:marLeft w:val="0"/>
          <w:marRight w:val="0"/>
          <w:marTop w:val="0"/>
          <w:marBottom w:val="0"/>
          <w:divBdr>
            <w:top w:val="none" w:sz="0" w:space="0" w:color="auto"/>
            <w:left w:val="none" w:sz="0" w:space="0" w:color="auto"/>
            <w:bottom w:val="none" w:sz="0" w:space="0" w:color="auto"/>
            <w:right w:val="none" w:sz="0" w:space="0" w:color="auto"/>
          </w:divBdr>
        </w:div>
        <w:div w:id="336857645">
          <w:marLeft w:val="0"/>
          <w:marRight w:val="0"/>
          <w:marTop w:val="0"/>
          <w:marBottom w:val="0"/>
          <w:divBdr>
            <w:top w:val="none" w:sz="0" w:space="0" w:color="auto"/>
            <w:left w:val="none" w:sz="0" w:space="0" w:color="auto"/>
            <w:bottom w:val="none" w:sz="0" w:space="0" w:color="auto"/>
            <w:right w:val="none" w:sz="0" w:space="0" w:color="auto"/>
          </w:divBdr>
        </w:div>
        <w:div w:id="2044206293">
          <w:marLeft w:val="0"/>
          <w:marRight w:val="0"/>
          <w:marTop w:val="0"/>
          <w:marBottom w:val="0"/>
          <w:divBdr>
            <w:top w:val="none" w:sz="0" w:space="0" w:color="auto"/>
            <w:left w:val="none" w:sz="0" w:space="0" w:color="auto"/>
            <w:bottom w:val="none" w:sz="0" w:space="0" w:color="auto"/>
            <w:right w:val="none" w:sz="0" w:space="0" w:color="auto"/>
          </w:divBdr>
        </w:div>
        <w:div w:id="910654241">
          <w:marLeft w:val="0"/>
          <w:marRight w:val="0"/>
          <w:marTop w:val="0"/>
          <w:marBottom w:val="0"/>
          <w:divBdr>
            <w:top w:val="none" w:sz="0" w:space="0" w:color="auto"/>
            <w:left w:val="none" w:sz="0" w:space="0" w:color="auto"/>
            <w:bottom w:val="none" w:sz="0" w:space="0" w:color="auto"/>
            <w:right w:val="none" w:sz="0" w:space="0" w:color="auto"/>
          </w:divBdr>
        </w:div>
        <w:div w:id="1261375950">
          <w:marLeft w:val="0"/>
          <w:marRight w:val="0"/>
          <w:marTop w:val="0"/>
          <w:marBottom w:val="0"/>
          <w:divBdr>
            <w:top w:val="none" w:sz="0" w:space="0" w:color="auto"/>
            <w:left w:val="none" w:sz="0" w:space="0" w:color="auto"/>
            <w:bottom w:val="none" w:sz="0" w:space="0" w:color="auto"/>
            <w:right w:val="none" w:sz="0" w:space="0" w:color="auto"/>
          </w:divBdr>
        </w:div>
        <w:div w:id="600407364">
          <w:marLeft w:val="0"/>
          <w:marRight w:val="0"/>
          <w:marTop w:val="0"/>
          <w:marBottom w:val="0"/>
          <w:divBdr>
            <w:top w:val="none" w:sz="0" w:space="0" w:color="auto"/>
            <w:left w:val="none" w:sz="0" w:space="0" w:color="auto"/>
            <w:bottom w:val="none" w:sz="0" w:space="0" w:color="auto"/>
            <w:right w:val="none" w:sz="0" w:space="0" w:color="auto"/>
          </w:divBdr>
        </w:div>
        <w:div w:id="1290090244">
          <w:marLeft w:val="0"/>
          <w:marRight w:val="0"/>
          <w:marTop w:val="0"/>
          <w:marBottom w:val="0"/>
          <w:divBdr>
            <w:top w:val="none" w:sz="0" w:space="0" w:color="auto"/>
            <w:left w:val="none" w:sz="0" w:space="0" w:color="auto"/>
            <w:bottom w:val="none" w:sz="0" w:space="0" w:color="auto"/>
            <w:right w:val="none" w:sz="0" w:space="0" w:color="auto"/>
          </w:divBdr>
        </w:div>
        <w:div w:id="624776916">
          <w:marLeft w:val="0"/>
          <w:marRight w:val="0"/>
          <w:marTop w:val="0"/>
          <w:marBottom w:val="0"/>
          <w:divBdr>
            <w:top w:val="none" w:sz="0" w:space="0" w:color="auto"/>
            <w:left w:val="none" w:sz="0" w:space="0" w:color="auto"/>
            <w:bottom w:val="none" w:sz="0" w:space="0" w:color="auto"/>
            <w:right w:val="none" w:sz="0" w:space="0" w:color="auto"/>
          </w:divBdr>
        </w:div>
        <w:div w:id="772239116">
          <w:marLeft w:val="0"/>
          <w:marRight w:val="0"/>
          <w:marTop w:val="0"/>
          <w:marBottom w:val="0"/>
          <w:divBdr>
            <w:top w:val="none" w:sz="0" w:space="0" w:color="auto"/>
            <w:left w:val="none" w:sz="0" w:space="0" w:color="auto"/>
            <w:bottom w:val="none" w:sz="0" w:space="0" w:color="auto"/>
            <w:right w:val="none" w:sz="0" w:space="0" w:color="auto"/>
          </w:divBdr>
        </w:div>
        <w:div w:id="1485583526">
          <w:marLeft w:val="0"/>
          <w:marRight w:val="0"/>
          <w:marTop w:val="0"/>
          <w:marBottom w:val="0"/>
          <w:divBdr>
            <w:top w:val="none" w:sz="0" w:space="0" w:color="auto"/>
            <w:left w:val="none" w:sz="0" w:space="0" w:color="auto"/>
            <w:bottom w:val="none" w:sz="0" w:space="0" w:color="auto"/>
            <w:right w:val="none" w:sz="0" w:space="0" w:color="auto"/>
          </w:divBdr>
        </w:div>
        <w:div w:id="1562249728">
          <w:marLeft w:val="0"/>
          <w:marRight w:val="0"/>
          <w:marTop w:val="0"/>
          <w:marBottom w:val="0"/>
          <w:divBdr>
            <w:top w:val="none" w:sz="0" w:space="0" w:color="auto"/>
            <w:left w:val="none" w:sz="0" w:space="0" w:color="auto"/>
            <w:bottom w:val="none" w:sz="0" w:space="0" w:color="auto"/>
            <w:right w:val="none" w:sz="0" w:space="0" w:color="auto"/>
          </w:divBdr>
        </w:div>
        <w:div w:id="687215430">
          <w:marLeft w:val="0"/>
          <w:marRight w:val="0"/>
          <w:marTop w:val="0"/>
          <w:marBottom w:val="0"/>
          <w:divBdr>
            <w:top w:val="none" w:sz="0" w:space="0" w:color="auto"/>
            <w:left w:val="none" w:sz="0" w:space="0" w:color="auto"/>
            <w:bottom w:val="none" w:sz="0" w:space="0" w:color="auto"/>
            <w:right w:val="none" w:sz="0" w:space="0" w:color="auto"/>
          </w:divBdr>
        </w:div>
        <w:div w:id="2095860657">
          <w:marLeft w:val="0"/>
          <w:marRight w:val="0"/>
          <w:marTop w:val="0"/>
          <w:marBottom w:val="0"/>
          <w:divBdr>
            <w:top w:val="none" w:sz="0" w:space="0" w:color="auto"/>
            <w:left w:val="none" w:sz="0" w:space="0" w:color="auto"/>
            <w:bottom w:val="none" w:sz="0" w:space="0" w:color="auto"/>
            <w:right w:val="none" w:sz="0" w:space="0" w:color="auto"/>
          </w:divBdr>
        </w:div>
        <w:div w:id="1664508405">
          <w:marLeft w:val="0"/>
          <w:marRight w:val="0"/>
          <w:marTop w:val="0"/>
          <w:marBottom w:val="0"/>
          <w:divBdr>
            <w:top w:val="none" w:sz="0" w:space="0" w:color="auto"/>
            <w:left w:val="none" w:sz="0" w:space="0" w:color="auto"/>
            <w:bottom w:val="none" w:sz="0" w:space="0" w:color="auto"/>
            <w:right w:val="none" w:sz="0" w:space="0" w:color="auto"/>
          </w:divBdr>
        </w:div>
        <w:div w:id="511144245">
          <w:marLeft w:val="0"/>
          <w:marRight w:val="0"/>
          <w:marTop w:val="0"/>
          <w:marBottom w:val="0"/>
          <w:divBdr>
            <w:top w:val="none" w:sz="0" w:space="0" w:color="auto"/>
            <w:left w:val="none" w:sz="0" w:space="0" w:color="auto"/>
            <w:bottom w:val="none" w:sz="0" w:space="0" w:color="auto"/>
            <w:right w:val="none" w:sz="0" w:space="0" w:color="auto"/>
          </w:divBdr>
        </w:div>
        <w:div w:id="971445190">
          <w:marLeft w:val="0"/>
          <w:marRight w:val="0"/>
          <w:marTop w:val="0"/>
          <w:marBottom w:val="0"/>
          <w:divBdr>
            <w:top w:val="none" w:sz="0" w:space="0" w:color="auto"/>
            <w:left w:val="none" w:sz="0" w:space="0" w:color="auto"/>
            <w:bottom w:val="none" w:sz="0" w:space="0" w:color="auto"/>
            <w:right w:val="none" w:sz="0" w:space="0" w:color="auto"/>
          </w:divBdr>
        </w:div>
        <w:div w:id="598562712">
          <w:marLeft w:val="0"/>
          <w:marRight w:val="0"/>
          <w:marTop w:val="0"/>
          <w:marBottom w:val="0"/>
          <w:divBdr>
            <w:top w:val="none" w:sz="0" w:space="0" w:color="auto"/>
            <w:left w:val="none" w:sz="0" w:space="0" w:color="auto"/>
            <w:bottom w:val="none" w:sz="0" w:space="0" w:color="auto"/>
            <w:right w:val="none" w:sz="0" w:space="0" w:color="auto"/>
          </w:divBdr>
        </w:div>
        <w:div w:id="2135364339">
          <w:marLeft w:val="0"/>
          <w:marRight w:val="0"/>
          <w:marTop w:val="0"/>
          <w:marBottom w:val="0"/>
          <w:divBdr>
            <w:top w:val="none" w:sz="0" w:space="0" w:color="auto"/>
            <w:left w:val="none" w:sz="0" w:space="0" w:color="auto"/>
            <w:bottom w:val="none" w:sz="0" w:space="0" w:color="auto"/>
            <w:right w:val="none" w:sz="0" w:space="0" w:color="auto"/>
          </w:divBdr>
        </w:div>
        <w:div w:id="1997223009">
          <w:marLeft w:val="0"/>
          <w:marRight w:val="0"/>
          <w:marTop w:val="0"/>
          <w:marBottom w:val="0"/>
          <w:divBdr>
            <w:top w:val="none" w:sz="0" w:space="0" w:color="auto"/>
            <w:left w:val="none" w:sz="0" w:space="0" w:color="auto"/>
            <w:bottom w:val="none" w:sz="0" w:space="0" w:color="auto"/>
            <w:right w:val="none" w:sz="0" w:space="0" w:color="auto"/>
          </w:divBdr>
        </w:div>
        <w:div w:id="358704323">
          <w:marLeft w:val="0"/>
          <w:marRight w:val="0"/>
          <w:marTop w:val="0"/>
          <w:marBottom w:val="0"/>
          <w:divBdr>
            <w:top w:val="none" w:sz="0" w:space="0" w:color="auto"/>
            <w:left w:val="none" w:sz="0" w:space="0" w:color="auto"/>
            <w:bottom w:val="none" w:sz="0" w:space="0" w:color="auto"/>
            <w:right w:val="none" w:sz="0" w:space="0" w:color="auto"/>
          </w:divBdr>
        </w:div>
        <w:div w:id="596252363">
          <w:marLeft w:val="0"/>
          <w:marRight w:val="0"/>
          <w:marTop w:val="0"/>
          <w:marBottom w:val="0"/>
          <w:divBdr>
            <w:top w:val="none" w:sz="0" w:space="0" w:color="auto"/>
            <w:left w:val="none" w:sz="0" w:space="0" w:color="auto"/>
            <w:bottom w:val="none" w:sz="0" w:space="0" w:color="auto"/>
            <w:right w:val="none" w:sz="0" w:space="0" w:color="auto"/>
          </w:divBdr>
        </w:div>
        <w:div w:id="1973361249">
          <w:marLeft w:val="0"/>
          <w:marRight w:val="0"/>
          <w:marTop w:val="0"/>
          <w:marBottom w:val="0"/>
          <w:divBdr>
            <w:top w:val="none" w:sz="0" w:space="0" w:color="auto"/>
            <w:left w:val="none" w:sz="0" w:space="0" w:color="auto"/>
            <w:bottom w:val="none" w:sz="0" w:space="0" w:color="auto"/>
            <w:right w:val="none" w:sz="0" w:space="0" w:color="auto"/>
          </w:divBdr>
        </w:div>
        <w:div w:id="495922791">
          <w:marLeft w:val="0"/>
          <w:marRight w:val="0"/>
          <w:marTop w:val="0"/>
          <w:marBottom w:val="0"/>
          <w:divBdr>
            <w:top w:val="none" w:sz="0" w:space="0" w:color="auto"/>
            <w:left w:val="none" w:sz="0" w:space="0" w:color="auto"/>
            <w:bottom w:val="none" w:sz="0" w:space="0" w:color="auto"/>
            <w:right w:val="none" w:sz="0" w:space="0" w:color="auto"/>
          </w:divBdr>
        </w:div>
        <w:div w:id="925721966">
          <w:marLeft w:val="0"/>
          <w:marRight w:val="0"/>
          <w:marTop w:val="0"/>
          <w:marBottom w:val="0"/>
          <w:divBdr>
            <w:top w:val="none" w:sz="0" w:space="0" w:color="auto"/>
            <w:left w:val="none" w:sz="0" w:space="0" w:color="auto"/>
            <w:bottom w:val="none" w:sz="0" w:space="0" w:color="auto"/>
            <w:right w:val="none" w:sz="0" w:space="0" w:color="auto"/>
          </w:divBdr>
        </w:div>
        <w:div w:id="1362240106">
          <w:marLeft w:val="0"/>
          <w:marRight w:val="0"/>
          <w:marTop w:val="0"/>
          <w:marBottom w:val="0"/>
          <w:divBdr>
            <w:top w:val="none" w:sz="0" w:space="0" w:color="auto"/>
            <w:left w:val="none" w:sz="0" w:space="0" w:color="auto"/>
            <w:bottom w:val="none" w:sz="0" w:space="0" w:color="auto"/>
            <w:right w:val="none" w:sz="0" w:space="0" w:color="auto"/>
          </w:divBdr>
        </w:div>
      </w:divsChild>
    </w:div>
    <w:div w:id="1165976027">
      <w:bodyDiv w:val="1"/>
      <w:marLeft w:val="0"/>
      <w:marRight w:val="0"/>
      <w:marTop w:val="0"/>
      <w:marBottom w:val="0"/>
      <w:divBdr>
        <w:top w:val="none" w:sz="0" w:space="0" w:color="auto"/>
        <w:left w:val="none" w:sz="0" w:space="0" w:color="auto"/>
        <w:bottom w:val="none" w:sz="0" w:space="0" w:color="auto"/>
        <w:right w:val="none" w:sz="0" w:space="0" w:color="auto"/>
      </w:divBdr>
    </w:div>
    <w:div w:id="1166432874">
      <w:bodyDiv w:val="1"/>
      <w:marLeft w:val="0"/>
      <w:marRight w:val="0"/>
      <w:marTop w:val="0"/>
      <w:marBottom w:val="0"/>
      <w:divBdr>
        <w:top w:val="none" w:sz="0" w:space="0" w:color="auto"/>
        <w:left w:val="none" w:sz="0" w:space="0" w:color="auto"/>
        <w:bottom w:val="none" w:sz="0" w:space="0" w:color="auto"/>
        <w:right w:val="none" w:sz="0" w:space="0" w:color="auto"/>
      </w:divBdr>
    </w:div>
    <w:div w:id="1166480861">
      <w:bodyDiv w:val="1"/>
      <w:marLeft w:val="0"/>
      <w:marRight w:val="0"/>
      <w:marTop w:val="0"/>
      <w:marBottom w:val="0"/>
      <w:divBdr>
        <w:top w:val="none" w:sz="0" w:space="0" w:color="auto"/>
        <w:left w:val="none" w:sz="0" w:space="0" w:color="auto"/>
        <w:bottom w:val="none" w:sz="0" w:space="0" w:color="auto"/>
        <w:right w:val="none" w:sz="0" w:space="0" w:color="auto"/>
      </w:divBdr>
    </w:div>
    <w:div w:id="1168667695">
      <w:bodyDiv w:val="1"/>
      <w:marLeft w:val="0"/>
      <w:marRight w:val="0"/>
      <w:marTop w:val="0"/>
      <w:marBottom w:val="0"/>
      <w:divBdr>
        <w:top w:val="none" w:sz="0" w:space="0" w:color="auto"/>
        <w:left w:val="none" w:sz="0" w:space="0" w:color="auto"/>
        <w:bottom w:val="none" w:sz="0" w:space="0" w:color="auto"/>
        <w:right w:val="none" w:sz="0" w:space="0" w:color="auto"/>
      </w:divBdr>
    </w:div>
    <w:div w:id="1168712904">
      <w:bodyDiv w:val="1"/>
      <w:marLeft w:val="0"/>
      <w:marRight w:val="0"/>
      <w:marTop w:val="0"/>
      <w:marBottom w:val="0"/>
      <w:divBdr>
        <w:top w:val="none" w:sz="0" w:space="0" w:color="auto"/>
        <w:left w:val="none" w:sz="0" w:space="0" w:color="auto"/>
        <w:bottom w:val="none" w:sz="0" w:space="0" w:color="auto"/>
        <w:right w:val="none" w:sz="0" w:space="0" w:color="auto"/>
      </w:divBdr>
    </w:div>
    <w:div w:id="1168792503">
      <w:bodyDiv w:val="1"/>
      <w:marLeft w:val="0"/>
      <w:marRight w:val="0"/>
      <w:marTop w:val="0"/>
      <w:marBottom w:val="0"/>
      <w:divBdr>
        <w:top w:val="none" w:sz="0" w:space="0" w:color="auto"/>
        <w:left w:val="none" w:sz="0" w:space="0" w:color="auto"/>
        <w:bottom w:val="none" w:sz="0" w:space="0" w:color="auto"/>
        <w:right w:val="none" w:sz="0" w:space="0" w:color="auto"/>
      </w:divBdr>
    </w:div>
    <w:div w:id="1169635289">
      <w:bodyDiv w:val="1"/>
      <w:marLeft w:val="0"/>
      <w:marRight w:val="0"/>
      <w:marTop w:val="0"/>
      <w:marBottom w:val="0"/>
      <w:divBdr>
        <w:top w:val="none" w:sz="0" w:space="0" w:color="auto"/>
        <w:left w:val="none" w:sz="0" w:space="0" w:color="auto"/>
        <w:bottom w:val="none" w:sz="0" w:space="0" w:color="auto"/>
        <w:right w:val="none" w:sz="0" w:space="0" w:color="auto"/>
      </w:divBdr>
    </w:div>
    <w:div w:id="1169834213">
      <w:bodyDiv w:val="1"/>
      <w:marLeft w:val="0"/>
      <w:marRight w:val="0"/>
      <w:marTop w:val="0"/>
      <w:marBottom w:val="0"/>
      <w:divBdr>
        <w:top w:val="none" w:sz="0" w:space="0" w:color="auto"/>
        <w:left w:val="none" w:sz="0" w:space="0" w:color="auto"/>
        <w:bottom w:val="none" w:sz="0" w:space="0" w:color="auto"/>
        <w:right w:val="none" w:sz="0" w:space="0" w:color="auto"/>
      </w:divBdr>
    </w:div>
    <w:div w:id="1169902908">
      <w:bodyDiv w:val="1"/>
      <w:marLeft w:val="0"/>
      <w:marRight w:val="0"/>
      <w:marTop w:val="0"/>
      <w:marBottom w:val="0"/>
      <w:divBdr>
        <w:top w:val="none" w:sz="0" w:space="0" w:color="auto"/>
        <w:left w:val="none" w:sz="0" w:space="0" w:color="auto"/>
        <w:bottom w:val="none" w:sz="0" w:space="0" w:color="auto"/>
        <w:right w:val="none" w:sz="0" w:space="0" w:color="auto"/>
      </w:divBdr>
    </w:div>
    <w:div w:id="1170213277">
      <w:bodyDiv w:val="1"/>
      <w:marLeft w:val="0"/>
      <w:marRight w:val="0"/>
      <w:marTop w:val="0"/>
      <w:marBottom w:val="0"/>
      <w:divBdr>
        <w:top w:val="none" w:sz="0" w:space="0" w:color="auto"/>
        <w:left w:val="none" w:sz="0" w:space="0" w:color="auto"/>
        <w:bottom w:val="none" w:sz="0" w:space="0" w:color="auto"/>
        <w:right w:val="none" w:sz="0" w:space="0" w:color="auto"/>
      </w:divBdr>
    </w:div>
    <w:div w:id="1170221554">
      <w:bodyDiv w:val="1"/>
      <w:marLeft w:val="0"/>
      <w:marRight w:val="0"/>
      <w:marTop w:val="0"/>
      <w:marBottom w:val="0"/>
      <w:divBdr>
        <w:top w:val="none" w:sz="0" w:space="0" w:color="auto"/>
        <w:left w:val="none" w:sz="0" w:space="0" w:color="auto"/>
        <w:bottom w:val="none" w:sz="0" w:space="0" w:color="auto"/>
        <w:right w:val="none" w:sz="0" w:space="0" w:color="auto"/>
      </w:divBdr>
    </w:div>
    <w:div w:id="1170560217">
      <w:bodyDiv w:val="1"/>
      <w:marLeft w:val="0"/>
      <w:marRight w:val="0"/>
      <w:marTop w:val="0"/>
      <w:marBottom w:val="0"/>
      <w:divBdr>
        <w:top w:val="none" w:sz="0" w:space="0" w:color="auto"/>
        <w:left w:val="none" w:sz="0" w:space="0" w:color="auto"/>
        <w:bottom w:val="none" w:sz="0" w:space="0" w:color="auto"/>
        <w:right w:val="none" w:sz="0" w:space="0" w:color="auto"/>
      </w:divBdr>
    </w:div>
    <w:div w:id="1171480627">
      <w:bodyDiv w:val="1"/>
      <w:marLeft w:val="0"/>
      <w:marRight w:val="0"/>
      <w:marTop w:val="0"/>
      <w:marBottom w:val="0"/>
      <w:divBdr>
        <w:top w:val="none" w:sz="0" w:space="0" w:color="auto"/>
        <w:left w:val="none" w:sz="0" w:space="0" w:color="auto"/>
        <w:bottom w:val="none" w:sz="0" w:space="0" w:color="auto"/>
        <w:right w:val="none" w:sz="0" w:space="0" w:color="auto"/>
      </w:divBdr>
    </w:div>
    <w:div w:id="1171986415">
      <w:bodyDiv w:val="1"/>
      <w:marLeft w:val="0"/>
      <w:marRight w:val="0"/>
      <w:marTop w:val="0"/>
      <w:marBottom w:val="0"/>
      <w:divBdr>
        <w:top w:val="none" w:sz="0" w:space="0" w:color="auto"/>
        <w:left w:val="none" w:sz="0" w:space="0" w:color="auto"/>
        <w:bottom w:val="none" w:sz="0" w:space="0" w:color="auto"/>
        <w:right w:val="none" w:sz="0" w:space="0" w:color="auto"/>
      </w:divBdr>
      <w:divsChild>
        <w:div w:id="1389916964">
          <w:marLeft w:val="0"/>
          <w:marRight w:val="0"/>
          <w:marTop w:val="0"/>
          <w:marBottom w:val="0"/>
          <w:divBdr>
            <w:top w:val="none" w:sz="0" w:space="0" w:color="auto"/>
            <w:left w:val="none" w:sz="0" w:space="0" w:color="auto"/>
            <w:bottom w:val="none" w:sz="0" w:space="0" w:color="auto"/>
            <w:right w:val="none" w:sz="0" w:space="0" w:color="auto"/>
          </w:divBdr>
          <w:divsChild>
            <w:div w:id="1904608225">
              <w:marLeft w:val="0"/>
              <w:marRight w:val="0"/>
              <w:marTop w:val="0"/>
              <w:marBottom w:val="0"/>
              <w:divBdr>
                <w:top w:val="none" w:sz="0" w:space="0" w:color="auto"/>
                <w:left w:val="none" w:sz="0" w:space="0" w:color="auto"/>
                <w:bottom w:val="none" w:sz="0" w:space="0" w:color="auto"/>
                <w:right w:val="none" w:sz="0" w:space="0" w:color="auto"/>
              </w:divBdr>
              <w:divsChild>
                <w:div w:id="18191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2329">
      <w:bodyDiv w:val="1"/>
      <w:marLeft w:val="0"/>
      <w:marRight w:val="0"/>
      <w:marTop w:val="0"/>
      <w:marBottom w:val="0"/>
      <w:divBdr>
        <w:top w:val="none" w:sz="0" w:space="0" w:color="auto"/>
        <w:left w:val="none" w:sz="0" w:space="0" w:color="auto"/>
        <w:bottom w:val="none" w:sz="0" w:space="0" w:color="auto"/>
        <w:right w:val="none" w:sz="0" w:space="0" w:color="auto"/>
      </w:divBdr>
    </w:div>
    <w:div w:id="1173178469">
      <w:bodyDiv w:val="1"/>
      <w:marLeft w:val="0"/>
      <w:marRight w:val="0"/>
      <w:marTop w:val="0"/>
      <w:marBottom w:val="0"/>
      <w:divBdr>
        <w:top w:val="none" w:sz="0" w:space="0" w:color="auto"/>
        <w:left w:val="none" w:sz="0" w:space="0" w:color="auto"/>
        <w:bottom w:val="none" w:sz="0" w:space="0" w:color="auto"/>
        <w:right w:val="none" w:sz="0" w:space="0" w:color="auto"/>
      </w:divBdr>
    </w:div>
    <w:div w:id="1173644537">
      <w:bodyDiv w:val="1"/>
      <w:marLeft w:val="0"/>
      <w:marRight w:val="0"/>
      <w:marTop w:val="0"/>
      <w:marBottom w:val="0"/>
      <w:divBdr>
        <w:top w:val="none" w:sz="0" w:space="0" w:color="auto"/>
        <w:left w:val="none" w:sz="0" w:space="0" w:color="auto"/>
        <w:bottom w:val="none" w:sz="0" w:space="0" w:color="auto"/>
        <w:right w:val="none" w:sz="0" w:space="0" w:color="auto"/>
      </w:divBdr>
    </w:div>
    <w:div w:id="1173763443">
      <w:bodyDiv w:val="1"/>
      <w:marLeft w:val="0"/>
      <w:marRight w:val="0"/>
      <w:marTop w:val="0"/>
      <w:marBottom w:val="0"/>
      <w:divBdr>
        <w:top w:val="none" w:sz="0" w:space="0" w:color="auto"/>
        <w:left w:val="none" w:sz="0" w:space="0" w:color="auto"/>
        <w:bottom w:val="none" w:sz="0" w:space="0" w:color="auto"/>
        <w:right w:val="none" w:sz="0" w:space="0" w:color="auto"/>
      </w:divBdr>
    </w:div>
    <w:div w:id="1174492297">
      <w:bodyDiv w:val="1"/>
      <w:marLeft w:val="0"/>
      <w:marRight w:val="0"/>
      <w:marTop w:val="0"/>
      <w:marBottom w:val="0"/>
      <w:divBdr>
        <w:top w:val="none" w:sz="0" w:space="0" w:color="auto"/>
        <w:left w:val="none" w:sz="0" w:space="0" w:color="auto"/>
        <w:bottom w:val="none" w:sz="0" w:space="0" w:color="auto"/>
        <w:right w:val="none" w:sz="0" w:space="0" w:color="auto"/>
      </w:divBdr>
      <w:divsChild>
        <w:div w:id="5519980">
          <w:marLeft w:val="0"/>
          <w:marRight w:val="0"/>
          <w:marTop w:val="0"/>
          <w:marBottom w:val="0"/>
          <w:divBdr>
            <w:top w:val="none" w:sz="0" w:space="0" w:color="auto"/>
            <w:left w:val="none" w:sz="0" w:space="0" w:color="auto"/>
            <w:bottom w:val="none" w:sz="0" w:space="0" w:color="auto"/>
            <w:right w:val="none" w:sz="0" w:space="0" w:color="auto"/>
          </w:divBdr>
        </w:div>
        <w:div w:id="12609478">
          <w:marLeft w:val="0"/>
          <w:marRight w:val="0"/>
          <w:marTop w:val="0"/>
          <w:marBottom w:val="0"/>
          <w:divBdr>
            <w:top w:val="none" w:sz="0" w:space="0" w:color="auto"/>
            <w:left w:val="none" w:sz="0" w:space="0" w:color="auto"/>
            <w:bottom w:val="none" w:sz="0" w:space="0" w:color="auto"/>
            <w:right w:val="none" w:sz="0" w:space="0" w:color="auto"/>
          </w:divBdr>
        </w:div>
        <w:div w:id="35350862">
          <w:marLeft w:val="0"/>
          <w:marRight w:val="0"/>
          <w:marTop w:val="0"/>
          <w:marBottom w:val="0"/>
          <w:divBdr>
            <w:top w:val="none" w:sz="0" w:space="0" w:color="auto"/>
            <w:left w:val="none" w:sz="0" w:space="0" w:color="auto"/>
            <w:bottom w:val="none" w:sz="0" w:space="0" w:color="auto"/>
            <w:right w:val="none" w:sz="0" w:space="0" w:color="auto"/>
          </w:divBdr>
        </w:div>
        <w:div w:id="46950643">
          <w:marLeft w:val="0"/>
          <w:marRight w:val="0"/>
          <w:marTop w:val="0"/>
          <w:marBottom w:val="0"/>
          <w:divBdr>
            <w:top w:val="none" w:sz="0" w:space="0" w:color="auto"/>
            <w:left w:val="none" w:sz="0" w:space="0" w:color="auto"/>
            <w:bottom w:val="none" w:sz="0" w:space="0" w:color="auto"/>
            <w:right w:val="none" w:sz="0" w:space="0" w:color="auto"/>
          </w:divBdr>
        </w:div>
        <w:div w:id="63459831">
          <w:marLeft w:val="0"/>
          <w:marRight w:val="0"/>
          <w:marTop w:val="0"/>
          <w:marBottom w:val="0"/>
          <w:divBdr>
            <w:top w:val="none" w:sz="0" w:space="0" w:color="auto"/>
            <w:left w:val="none" w:sz="0" w:space="0" w:color="auto"/>
            <w:bottom w:val="none" w:sz="0" w:space="0" w:color="auto"/>
            <w:right w:val="none" w:sz="0" w:space="0" w:color="auto"/>
          </w:divBdr>
        </w:div>
        <w:div w:id="72238699">
          <w:marLeft w:val="0"/>
          <w:marRight w:val="0"/>
          <w:marTop w:val="0"/>
          <w:marBottom w:val="0"/>
          <w:divBdr>
            <w:top w:val="none" w:sz="0" w:space="0" w:color="auto"/>
            <w:left w:val="none" w:sz="0" w:space="0" w:color="auto"/>
            <w:bottom w:val="none" w:sz="0" w:space="0" w:color="auto"/>
            <w:right w:val="none" w:sz="0" w:space="0" w:color="auto"/>
          </w:divBdr>
        </w:div>
        <w:div w:id="208692019">
          <w:marLeft w:val="0"/>
          <w:marRight w:val="0"/>
          <w:marTop w:val="0"/>
          <w:marBottom w:val="0"/>
          <w:divBdr>
            <w:top w:val="none" w:sz="0" w:space="0" w:color="auto"/>
            <w:left w:val="none" w:sz="0" w:space="0" w:color="auto"/>
            <w:bottom w:val="none" w:sz="0" w:space="0" w:color="auto"/>
            <w:right w:val="none" w:sz="0" w:space="0" w:color="auto"/>
          </w:divBdr>
        </w:div>
        <w:div w:id="217863654">
          <w:marLeft w:val="0"/>
          <w:marRight w:val="0"/>
          <w:marTop w:val="0"/>
          <w:marBottom w:val="0"/>
          <w:divBdr>
            <w:top w:val="none" w:sz="0" w:space="0" w:color="auto"/>
            <w:left w:val="none" w:sz="0" w:space="0" w:color="auto"/>
            <w:bottom w:val="none" w:sz="0" w:space="0" w:color="auto"/>
            <w:right w:val="none" w:sz="0" w:space="0" w:color="auto"/>
          </w:divBdr>
        </w:div>
        <w:div w:id="218395784">
          <w:marLeft w:val="0"/>
          <w:marRight w:val="0"/>
          <w:marTop w:val="0"/>
          <w:marBottom w:val="0"/>
          <w:divBdr>
            <w:top w:val="none" w:sz="0" w:space="0" w:color="auto"/>
            <w:left w:val="none" w:sz="0" w:space="0" w:color="auto"/>
            <w:bottom w:val="none" w:sz="0" w:space="0" w:color="auto"/>
            <w:right w:val="none" w:sz="0" w:space="0" w:color="auto"/>
          </w:divBdr>
        </w:div>
        <w:div w:id="235357699">
          <w:marLeft w:val="0"/>
          <w:marRight w:val="0"/>
          <w:marTop w:val="0"/>
          <w:marBottom w:val="0"/>
          <w:divBdr>
            <w:top w:val="none" w:sz="0" w:space="0" w:color="auto"/>
            <w:left w:val="none" w:sz="0" w:space="0" w:color="auto"/>
            <w:bottom w:val="none" w:sz="0" w:space="0" w:color="auto"/>
            <w:right w:val="none" w:sz="0" w:space="0" w:color="auto"/>
          </w:divBdr>
        </w:div>
        <w:div w:id="236405946">
          <w:marLeft w:val="0"/>
          <w:marRight w:val="0"/>
          <w:marTop w:val="0"/>
          <w:marBottom w:val="0"/>
          <w:divBdr>
            <w:top w:val="none" w:sz="0" w:space="0" w:color="auto"/>
            <w:left w:val="none" w:sz="0" w:space="0" w:color="auto"/>
            <w:bottom w:val="none" w:sz="0" w:space="0" w:color="auto"/>
            <w:right w:val="none" w:sz="0" w:space="0" w:color="auto"/>
          </w:divBdr>
        </w:div>
        <w:div w:id="251623723">
          <w:marLeft w:val="0"/>
          <w:marRight w:val="0"/>
          <w:marTop w:val="0"/>
          <w:marBottom w:val="0"/>
          <w:divBdr>
            <w:top w:val="none" w:sz="0" w:space="0" w:color="auto"/>
            <w:left w:val="none" w:sz="0" w:space="0" w:color="auto"/>
            <w:bottom w:val="none" w:sz="0" w:space="0" w:color="auto"/>
            <w:right w:val="none" w:sz="0" w:space="0" w:color="auto"/>
          </w:divBdr>
        </w:div>
        <w:div w:id="256527669">
          <w:marLeft w:val="0"/>
          <w:marRight w:val="0"/>
          <w:marTop w:val="0"/>
          <w:marBottom w:val="0"/>
          <w:divBdr>
            <w:top w:val="none" w:sz="0" w:space="0" w:color="auto"/>
            <w:left w:val="none" w:sz="0" w:space="0" w:color="auto"/>
            <w:bottom w:val="none" w:sz="0" w:space="0" w:color="auto"/>
            <w:right w:val="none" w:sz="0" w:space="0" w:color="auto"/>
          </w:divBdr>
        </w:div>
        <w:div w:id="265886007">
          <w:marLeft w:val="0"/>
          <w:marRight w:val="0"/>
          <w:marTop w:val="0"/>
          <w:marBottom w:val="0"/>
          <w:divBdr>
            <w:top w:val="none" w:sz="0" w:space="0" w:color="auto"/>
            <w:left w:val="none" w:sz="0" w:space="0" w:color="auto"/>
            <w:bottom w:val="none" w:sz="0" w:space="0" w:color="auto"/>
            <w:right w:val="none" w:sz="0" w:space="0" w:color="auto"/>
          </w:divBdr>
        </w:div>
        <w:div w:id="287321043">
          <w:marLeft w:val="0"/>
          <w:marRight w:val="0"/>
          <w:marTop w:val="0"/>
          <w:marBottom w:val="0"/>
          <w:divBdr>
            <w:top w:val="none" w:sz="0" w:space="0" w:color="auto"/>
            <w:left w:val="none" w:sz="0" w:space="0" w:color="auto"/>
            <w:bottom w:val="none" w:sz="0" w:space="0" w:color="auto"/>
            <w:right w:val="none" w:sz="0" w:space="0" w:color="auto"/>
          </w:divBdr>
        </w:div>
        <w:div w:id="296956694">
          <w:marLeft w:val="0"/>
          <w:marRight w:val="0"/>
          <w:marTop w:val="0"/>
          <w:marBottom w:val="0"/>
          <w:divBdr>
            <w:top w:val="none" w:sz="0" w:space="0" w:color="auto"/>
            <w:left w:val="none" w:sz="0" w:space="0" w:color="auto"/>
            <w:bottom w:val="none" w:sz="0" w:space="0" w:color="auto"/>
            <w:right w:val="none" w:sz="0" w:space="0" w:color="auto"/>
          </w:divBdr>
        </w:div>
        <w:div w:id="335883090">
          <w:marLeft w:val="0"/>
          <w:marRight w:val="0"/>
          <w:marTop w:val="0"/>
          <w:marBottom w:val="0"/>
          <w:divBdr>
            <w:top w:val="none" w:sz="0" w:space="0" w:color="auto"/>
            <w:left w:val="none" w:sz="0" w:space="0" w:color="auto"/>
            <w:bottom w:val="none" w:sz="0" w:space="0" w:color="auto"/>
            <w:right w:val="none" w:sz="0" w:space="0" w:color="auto"/>
          </w:divBdr>
        </w:div>
        <w:div w:id="336621617">
          <w:marLeft w:val="0"/>
          <w:marRight w:val="0"/>
          <w:marTop w:val="0"/>
          <w:marBottom w:val="0"/>
          <w:divBdr>
            <w:top w:val="none" w:sz="0" w:space="0" w:color="auto"/>
            <w:left w:val="none" w:sz="0" w:space="0" w:color="auto"/>
            <w:bottom w:val="none" w:sz="0" w:space="0" w:color="auto"/>
            <w:right w:val="none" w:sz="0" w:space="0" w:color="auto"/>
          </w:divBdr>
        </w:div>
        <w:div w:id="347873182">
          <w:marLeft w:val="0"/>
          <w:marRight w:val="0"/>
          <w:marTop w:val="0"/>
          <w:marBottom w:val="0"/>
          <w:divBdr>
            <w:top w:val="none" w:sz="0" w:space="0" w:color="auto"/>
            <w:left w:val="none" w:sz="0" w:space="0" w:color="auto"/>
            <w:bottom w:val="none" w:sz="0" w:space="0" w:color="auto"/>
            <w:right w:val="none" w:sz="0" w:space="0" w:color="auto"/>
          </w:divBdr>
        </w:div>
        <w:div w:id="356782800">
          <w:marLeft w:val="0"/>
          <w:marRight w:val="0"/>
          <w:marTop w:val="0"/>
          <w:marBottom w:val="0"/>
          <w:divBdr>
            <w:top w:val="none" w:sz="0" w:space="0" w:color="auto"/>
            <w:left w:val="none" w:sz="0" w:space="0" w:color="auto"/>
            <w:bottom w:val="none" w:sz="0" w:space="0" w:color="auto"/>
            <w:right w:val="none" w:sz="0" w:space="0" w:color="auto"/>
          </w:divBdr>
        </w:div>
        <w:div w:id="387075560">
          <w:marLeft w:val="0"/>
          <w:marRight w:val="0"/>
          <w:marTop w:val="0"/>
          <w:marBottom w:val="0"/>
          <w:divBdr>
            <w:top w:val="none" w:sz="0" w:space="0" w:color="auto"/>
            <w:left w:val="none" w:sz="0" w:space="0" w:color="auto"/>
            <w:bottom w:val="none" w:sz="0" w:space="0" w:color="auto"/>
            <w:right w:val="none" w:sz="0" w:space="0" w:color="auto"/>
          </w:divBdr>
        </w:div>
        <w:div w:id="408308039">
          <w:marLeft w:val="0"/>
          <w:marRight w:val="0"/>
          <w:marTop w:val="0"/>
          <w:marBottom w:val="0"/>
          <w:divBdr>
            <w:top w:val="none" w:sz="0" w:space="0" w:color="auto"/>
            <w:left w:val="none" w:sz="0" w:space="0" w:color="auto"/>
            <w:bottom w:val="none" w:sz="0" w:space="0" w:color="auto"/>
            <w:right w:val="none" w:sz="0" w:space="0" w:color="auto"/>
          </w:divBdr>
        </w:div>
        <w:div w:id="430198114">
          <w:marLeft w:val="0"/>
          <w:marRight w:val="0"/>
          <w:marTop w:val="0"/>
          <w:marBottom w:val="0"/>
          <w:divBdr>
            <w:top w:val="none" w:sz="0" w:space="0" w:color="auto"/>
            <w:left w:val="none" w:sz="0" w:space="0" w:color="auto"/>
            <w:bottom w:val="none" w:sz="0" w:space="0" w:color="auto"/>
            <w:right w:val="none" w:sz="0" w:space="0" w:color="auto"/>
          </w:divBdr>
        </w:div>
        <w:div w:id="431437990">
          <w:marLeft w:val="0"/>
          <w:marRight w:val="0"/>
          <w:marTop w:val="0"/>
          <w:marBottom w:val="0"/>
          <w:divBdr>
            <w:top w:val="none" w:sz="0" w:space="0" w:color="auto"/>
            <w:left w:val="none" w:sz="0" w:space="0" w:color="auto"/>
            <w:bottom w:val="none" w:sz="0" w:space="0" w:color="auto"/>
            <w:right w:val="none" w:sz="0" w:space="0" w:color="auto"/>
          </w:divBdr>
        </w:div>
        <w:div w:id="470221341">
          <w:marLeft w:val="0"/>
          <w:marRight w:val="0"/>
          <w:marTop w:val="0"/>
          <w:marBottom w:val="0"/>
          <w:divBdr>
            <w:top w:val="none" w:sz="0" w:space="0" w:color="auto"/>
            <w:left w:val="none" w:sz="0" w:space="0" w:color="auto"/>
            <w:bottom w:val="none" w:sz="0" w:space="0" w:color="auto"/>
            <w:right w:val="none" w:sz="0" w:space="0" w:color="auto"/>
          </w:divBdr>
        </w:div>
        <w:div w:id="481193925">
          <w:marLeft w:val="0"/>
          <w:marRight w:val="0"/>
          <w:marTop w:val="0"/>
          <w:marBottom w:val="0"/>
          <w:divBdr>
            <w:top w:val="none" w:sz="0" w:space="0" w:color="auto"/>
            <w:left w:val="none" w:sz="0" w:space="0" w:color="auto"/>
            <w:bottom w:val="none" w:sz="0" w:space="0" w:color="auto"/>
            <w:right w:val="none" w:sz="0" w:space="0" w:color="auto"/>
          </w:divBdr>
        </w:div>
        <w:div w:id="488450358">
          <w:marLeft w:val="0"/>
          <w:marRight w:val="0"/>
          <w:marTop w:val="0"/>
          <w:marBottom w:val="0"/>
          <w:divBdr>
            <w:top w:val="none" w:sz="0" w:space="0" w:color="auto"/>
            <w:left w:val="none" w:sz="0" w:space="0" w:color="auto"/>
            <w:bottom w:val="none" w:sz="0" w:space="0" w:color="auto"/>
            <w:right w:val="none" w:sz="0" w:space="0" w:color="auto"/>
          </w:divBdr>
        </w:div>
        <w:div w:id="492261664">
          <w:marLeft w:val="0"/>
          <w:marRight w:val="0"/>
          <w:marTop w:val="0"/>
          <w:marBottom w:val="0"/>
          <w:divBdr>
            <w:top w:val="none" w:sz="0" w:space="0" w:color="auto"/>
            <w:left w:val="none" w:sz="0" w:space="0" w:color="auto"/>
            <w:bottom w:val="none" w:sz="0" w:space="0" w:color="auto"/>
            <w:right w:val="none" w:sz="0" w:space="0" w:color="auto"/>
          </w:divBdr>
        </w:div>
        <w:div w:id="492990775">
          <w:marLeft w:val="0"/>
          <w:marRight w:val="0"/>
          <w:marTop w:val="0"/>
          <w:marBottom w:val="0"/>
          <w:divBdr>
            <w:top w:val="none" w:sz="0" w:space="0" w:color="auto"/>
            <w:left w:val="none" w:sz="0" w:space="0" w:color="auto"/>
            <w:bottom w:val="none" w:sz="0" w:space="0" w:color="auto"/>
            <w:right w:val="none" w:sz="0" w:space="0" w:color="auto"/>
          </w:divBdr>
        </w:div>
        <w:div w:id="493033059">
          <w:marLeft w:val="0"/>
          <w:marRight w:val="0"/>
          <w:marTop w:val="0"/>
          <w:marBottom w:val="0"/>
          <w:divBdr>
            <w:top w:val="none" w:sz="0" w:space="0" w:color="auto"/>
            <w:left w:val="none" w:sz="0" w:space="0" w:color="auto"/>
            <w:bottom w:val="none" w:sz="0" w:space="0" w:color="auto"/>
            <w:right w:val="none" w:sz="0" w:space="0" w:color="auto"/>
          </w:divBdr>
        </w:div>
        <w:div w:id="529756416">
          <w:marLeft w:val="0"/>
          <w:marRight w:val="0"/>
          <w:marTop w:val="0"/>
          <w:marBottom w:val="0"/>
          <w:divBdr>
            <w:top w:val="none" w:sz="0" w:space="0" w:color="auto"/>
            <w:left w:val="none" w:sz="0" w:space="0" w:color="auto"/>
            <w:bottom w:val="none" w:sz="0" w:space="0" w:color="auto"/>
            <w:right w:val="none" w:sz="0" w:space="0" w:color="auto"/>
          </w:divBdr>
        </w:div>
        <w:div w:id="577403394">
          <w:marLeft w:val="0"/>
          <w:marRight w:val="0"/>
          <w:marTop w:val="0"/>
          <w:marBottom w:val="0"/>
          <w:divBdr>
            <w:top w:val="none" w:sz="0" w:space="0" w:color="auto"/>
            <w:left w:val="none" w:sz="0" w:space="0" w:color="auto"/>
            <w:bottom w:val="none" w:sz="0" w:space="0" w:color="auto"/>
            <w:right w:val="none" w:sz="0" w:space="0" w:color="auto"/>
          </w:divBdr>
        </w:div>
        <w:div w:id="589314532">
          <w:marLeft w:val="0"/>
          <w:marRight w:val="0"/>
          <w:marTop w:val="0"/>
          <w:marBottom w:val="0"/>
          <w:divBdr>
            <w:top w:val="none" w:sz="0" w:space="0" w:color="auto"/>
            <w:left w:val="none" w:sz="0" w:space="0" w:color="auto"/>
            <w:bottom w:val="none" w:sz="0" w:space="0" w:color="auto"/>
            <w:right w:val="none" w:sz="0" w:space="0" w:color="auto"/>
          </w:divBdr>
        </w:div>
        <w:div w:id="593854452">
          <w:marLeft w:val="0"/>
          <w:marRight w:val="0"/>
          <w:marTop w:val="0"/>
          <w:marBottom w:val="0"/>
          <w:divBdr>
            <w:top w:val="none" w:sz="0" w:space="0" w:color="auto"/>
            <w:left w:val="none" w:sz="0" w:space="0" w:color="auto"/>
            <w:bottom w:val="none" w:sz="0" w:space="0" w:color="auto"/>
            <w:right w:val="none" w:sz="0" w:space="0" w:color="auto"/>
          </w:divBdr>
        </w:div>
        <w:div w:id="611522570">
          <w:marLeft w:val="0"/>
          <w:marRight w:val="0"/>
          <w:marTop w:val="0"/>
          <w:marBottom w:val="0"/>
          <w:divBdr>
            <w:top w:val="none" w:sz="0" w:space="0" w:color="auto"/>
            <w:left w:val="none" w:sz="0" w:space="0" w:color="auto"/>
            <w:bottom w:val="none" w:sz="0" w:space="0" w:color="auto"/>
            <w:right w:val="none" w:sz="0" w:space="0" w:color="auto"/>
          </w:divBdr>
        </w:div>
        <w:div w:id="638728871">
          <w:marLeft w:val="0"/>
          <w:marRight w:val="0"/>
          <w:marTop w:val="0"/>
          <w:marBottom w:val="0"/>
          <w:divBdr>
            <w:top w:val="none" w:sz="0" w:space="0" w:color="auto"/>
            <w:left w:val="none" w:sz="0" w:space="0" w:color="auto"/>
            <w:bottom w:val="none" w:sz="0" w:space="0" w:color="auto"/>
            <w:right w:val="none" w:sz="0" w:space="0" w:color="auto"/>
          </w:divBdr>
        </w:div>
        <w:div w:id="640230726">
          <w:marLeft w:val="0"/>
          <w:marRight w:val="0"/>
          <w:marTop w:val="0"/>
          <w:marBottom w:val="0"/>
          <w:divBdr>
            <w:top w:val="none" w:sz="0" w:space="0" w:color="auto"/>
            <w:left w:val="none" w:sz="0" w:space="0" w:color="auto"/>
            <w:bottom w:val="none" w:sz="0" w:space="0" w:color="auto"/>
            <w:right w:val="none" w:sz="0" w:space="0" w:color="auto"/>
          </w:divBdr>
        </w:div>
        <w:div w:id="665982778">
          <w:marLeft w:val="0"/>
          <w:marRight w:val="0"/>
          <w:marTop w:val="0"/>
          <w:marBottom w:val="0"/>
          <w:divBdr>
            <w:top w:val="none" w:sz="0" w:space="0" w:color="auto"/>
            <w:left w:val="none" w:sz="0" w:space="0" w:color="auto"/>
            <w:bottom w:val="none" w:sz="0" w:space="0" w:color="auto"/>
            <w:right w:val="none" w:sz="0" w:space="0" w:color="auto"/>
          </w:divBdr>
        </w:div>
        <w:div w:id="668748816">
          <w:marLeft w:val="0"/>
          <w:marRight w:val="0"/>
          <w:marTop w:val="0"/>
          <w:marBottom w:val="0"/>
          <w:divBdr>
            <w:top w:val="none" w:sz="0" w:space="0" w:color="auto"/>
            <w:left w:val="none" w:sz="0" w:space="0" w:color="auto"/>
            <w:bottom w:val="none" w:sz="0" w:space="0" w:color="auto"/>
            <w:right w:val="none" w:sz="0" w:space="0" w:color="auto"/>
          </w:divBdr>
        </w:div>
        <w:div w:id="734351984">
          <w:marLeft w:val="0"/>
          <w:marRight w:val="0"/>
          <w:marTop w:val="0"/>
          <w:marBottom w:val="0"/>
          <w:divBdr>
            <w:top w:val="none" w:sz="0" w:space="0" w:color="auto"/>
            <w:left w:val="none" w:sz="0" w:space="0" w:color="auto"/>
            <w:bottom w:val="none" w:sz="0" w:space="0" w:color="auto"/>
            <w:right w:val="none" w:sz="0" w:space="0" w:color="auto"/>
          </w:divBdr>
        </w:div>
        <w:div w:id="753167357">
          <w:marLeft w:val="0"/>
          <w:marRight w:val="0"/>
          <w:marTop w:val="0"/>
          <w:marBottom w:val="0"/>
          <w:divBdr>
            <w:top w:val="none" w:sz="0" w:space="0" w:color="auto"/>
            <w:left w:val="none" w:sz="0" w:space="0" w:color="auto"/>
            <w:bottom w:val="none" w:sz="0" w:space="0" w:color="auto"/>
            <w:right w:val="none" w:sz="0" w:space="0" w:color="auto"/>
          </w:divBdr>
        </w:div>
        <w:div w:id="830022451">
          <w:marLeft w:val="0"/>
          <w:marRight w:val="0"/>
          <w:marTop w:val="0"/>
          <w:marBottom w:val="0"/>
          <w:divBdr>
            <w:top w:val="none" w:sz="0" w:space="0" w:color="auto"/>
            <w:left w:val="none" w:sz="0" w:space="0" w:color="auto"/>
            <w:bottom w:val="none" w:sz="0" w:space="0" w:color="auto"/>
            <w:right w:val="none" w:sz="0" w:space="0" w:color="auto"/>
          </w:divBdr>
        </w:div>
        <w:div w:id="867176862">
          <w:marLeft w:val="0"/>
          <w:marRight w:val="0"/>
          <w:marTop w:val="0"/>
          <w:marBottom w:val="0"/>
          <w:divBdr>
            <w:top w:val="none" w:sz="0" w:space="0" w:color="auto"/>
            <w:left w:val="none" w:sz="0" w:space="0" w:color="auto"/>
            <w:bottom w:val="none" w:sz="0" w:space="0" w:color="auto"/>
            <w:right w:val="none" w:sz="0" w:space="0" w:color="auto"/>
          </w:divBdr>
        </w:div>
        <w:div w:id="885218006">
          <w:marLeft w:val="0"/>
          <w:marRight w:val="0"/>
          <w:marTop w:val="0"/>
          <w:marBottom w:val="0"/>
          <w:divBdr>
            <w:top w:val="none" w:sz="0" w:space="0" w:color="auto"/>
            <w:left w:val="none" w:sz="0" w:space="0" w:color="auto"/>
            <w:bottom w:val="none" w:sz="0" w:space="0" w:color="auto"/>
            <w:right w:val="none" w:sz="0" w:space="0" w:color="auto"/>
          </w:divBdr>
        </w:div>
        <w:div w:id="892158138">
          <w:marLeft w:val="0"/>
          <w:marRight w:val="0"/>
          <w:marTop w:val="0"/>
          <w:marBottom w:val="0"/>
          <w:divBdr>
            <w:top w:val="none" w:sz="0" w:space="0" w:color="auto"/>
            <w:left w:val="none" w:sz="0" w:space="0" w:color="auto"/>
            <w:bottom w:val="none" w:sz="0" w:space="0" w:color="auto"/>
            <w:right w:val="none" w:sz="0" w:space="0" w:color="auto"/>
          </w:divBdr>
        </w:div>
        <w:div w:id="893083805">
          <w:marLeft w:val="0"/>
          <w:marRight w:val="0"/>
          <w:marTop w:val="0"/>
          <w:marBottom w:val="0"/>
          <w:divBdr>
            <w:top w:val="none" w:sz="0" w:space="0" w:color="auto"/>
            <w:left w:val="none" w:sz="0" w:space="0" w:color="auto"/>
            <w:bottom w:val="none" w:sz="0" w:space="0" w:color="auto"/>
            <w:right w:val="none" w:sz="0" w:space="0" w:color="auto"/>
          </w:divBdr>
        </w:div>
        <w:div w:id="899511488">
          <w:marLeft w:val="0"/>
          <w:marRight w:val="0"/>
          <w:marTop w:val="0"/>
          <w:marBottom w:val="0"/>
          <w:divBdr>
            <w:top w:val="none" w:sz="0" w:space="0" w:color="auto"/>
            <w:left w:val="none" w:sz="0" w:space="0" w:color="auto"/>
            <w:bottom w:val="none" w:sz="0" w:space="0" w:color="auto"/>
            <w:right w:val="none" w:sz="0" w:space="0" w:color="auto"/>
          </w:divBdr>
        </w:div>
        <w:div w:id="906957923">
          <w:marLeft w:val="0"/>
          <w:marRight w:val="0"/>
          <w:marTop w:val="0"/>
          <w:marBottom w:val="0"/>
          <w:divBdr>
            <w:top w:val="none" w:sz="0" w:space="0" w:color="auto"/>
            <w:left w:val="none" w:sz="0" w:space="0" w:color="auto"/>
            <w:bottom w:val="none" w:sz="0" w:space="0" w:color="auto"/>
            <w:right w:val="none" w:sz="0" w:space="0" w:color="auto"/>
          </w:divBdr>
        </w:div>
        <w:div w:id="917128583">
          <w:marLeft w:val="0"/>
          <w:marRight w:val="0"/>
          <w:marTop w:val="0"/>
          <w:marBottom w:val="0"/>
          <w:divBdr>
            <w:top w:val="none" w:sz="0" w:space="0" w:color="auto"/>
            <w:left w:val="none" w:sz="0" w:space="0" w:color="auto"/>
            <w:bottom w:val="none" w:sz="0" w:space="0" w:color="auto"/>
            <w:right w:val="none" w:sz="0" w:space="0" w:color="auto"/>
          </w:divBdr>
        </w:div>
        <w:div w:id="924075265">
          <w:marLeft w:val="0"/>
          <w:marRight w:val="0"/>
          <w:marTop w:val="0"/>
          <w:marBottom w:val="0"/>
          <w:divBdr>
            <w:top w:val="none" w:sz="0" w:space="0" w:color="auto"/>
            <w:left w:val="none" w:sz="0" w:space="0" w:color="auto"/>
            <w:bottom w:val="none" w:sz="0" w:space="0" w:color="auto"/>
            <w:right w:val="none" w:sz="0" w:space="0" w:color="auto"/>
          </w:divBdr>
        </w:div>
        <w:div w:id="940072136">
          <w:marLeft w:val="0"/>
          <w:marRight w:val="0"/>
          <w:marTop w:val="0"/>
          <w:marBottom w:val="0"/>
          <w:divBdr>
            <w:top w:val="none" w:sz="0" w:space="0" w:color="auto"/>
            <w:left w:val="none" w:sz="0" w:space="0" w:color="auto"/>
            <w:bottom w:val="none" w:sz="0" w:space="0" w:color="auto"/>
            <w:right w:val="none" w:sz="0" w:space="0" w:color="auto"/>
          </w:divBdr>
        </w:div>
        <w:div w:id="946237842">
          <w:marLeft w:val="0"/>
          <w:marRight w:val="0"/>
          <w:marTop w:val="0"/>
          <w:marBottom w:val="0"/>
          <w:divBdr>
            <w:top w:val="none" w:sz="0" w:space="0" w:color="auto"/>
            <w:left w:val="none" w:sz="0" w:space="0" w:color="auto"/>
            <w:bottom w:val="none" w:sz="0" w:space="0" w:color="auto"/>
            <w:right w:val="none" w:sz="0" w:space="0" w:color="auto"/>
          </w:divBdr>
        </w:div>
        <w:div w:id="984969574">
          <w:marLeft w:val="0"/>
          <w:marRight w:val="0"/>
          <w:marTop w:val="0"/>
          <w:marBottom w:val="0"/>
          <w:divBdr>
            <w:top w:val="none" w:sz="0" w:space="0" w:color="auto"/>
            <w:left w:val="none" w:sz="0" w:space="0" w:color="auto"/>
            <w:bottom w:val="none" w:sz="0" w:space="0" w:color="auto"/>
            <w:right w:val="none" w:sz="0" w:space="0" w:color="auto"/>
          </w:divBdr>
        </w:div>
        <w:div w:id="1012492497">
          <w:marLeft w:val="0"/>
          <w:marRight w:val="0"/>
          <w:marTop w:val="0"/>
          <w:marBottom w:val="0"/>
          <w:divBdr>
            <w:top w:val="none" w:sz="0" w:space="0" w:color="auto"/>
            <w:left w:val="none" w:sz="0" w:space="0" w:color="auto"/>
            <w:bottom w:val="none" w:sz="0" w:space="0" w:color="auto"/>
            <w:right w:val="none" w:sz="0" w:space="0" w:color="auto"/>
          </w:divBdr>
        </w:div>
        <w:div w:id="1018972643">
          <w:marLeft w:val="0"/>
          <w:marRight w:val="0"/>
          <w:marTop w:val="0"/>
          <w:marBottom w:val="0"/>
          <w:divBdr>
            <w:top w:val="none" w:sz="0" w:space="0" w:color="auto"/>
            <w:left w:val="none" w:sz="0" w:space="0" w:color="auto"/>
            <w:bottom w:val="none" w:sz="0" w:space="0" w:color="auto"/>
            <w:right w:val="none" w:sz="0" w:space="0" w:color="auto"/>
          </w:divBdr>
        </w:div>
        <w:div w:id="1089084677">
          <w:marLeft w:val="0"/>
          <w:marRight w:val="0"/>
          <w:marTop w:val="0"/>
          <w:marBottom w:val="0"/>
          <w:divBdr>
            <w:top w:val="none" w:sz="0" w:space="0" w:color="auto"/>
            <w:left w:val="none" w:sz="0" w:space="0" w:color="auto"/>
            <w:bottom w:val="none" w:sz="0" w:space="0" w:color="auto"/>
            <w:right w:val="none" w:sz="0" w:space="0" w:color="auto"/>
          </w:divBdr>
        </w:div>
        <w:div w:id="1094982499">
          <w:marLeft w:val="0"/>
          <w:marRight w:val="0"/>
          <w:marTop w:val="0"/>
          <w:marBottom w:val="0"/>
          <w:divBdr>
            <w:top w:val="none" w:sz="0" w:space="0" w:color="auto"/>
            <w:left w:val="none" w:sz="0" w:space="0" w:color="auto"/>
            <w:bottom w:val="none" w:sz="0" w:space="0" w:color="auto"/>
            <w:right w:val="none" w:sz="0" w:space="0" w:color="auto"/>
          </w:divBdr>
        </w:div>
        <w:div w:id="1124808361">
          <w:marLeft w:val="0"/>
          <w:marRight w:val="0"/>
          <w:marTop w:val="0"/>
          <w:marBottom w:val="0"/>
          <w:divBdr>
            <w:top w:val="none" w:sz="0" w:space="0" w:color="auto"/>
            <w:left w:val="none" w:sz="0" w:space="0" w:color="auto"/>
            <w:bottom w:val="none" w:sz="0" w:space="0" w:color="auto"/>
            <w:right w:val="none" w:sz="0" w:space="0" w:color="auto"/>
          </w:divBdr>
        </w:div>
        <w:div w:id="1130174631">
          <w:marLeft w:val="0"/>
          <w:marRight w:val="0"/>
          <w:marTop w:val="0"/>
          <w:marBottom w:val="0"/>
          <w:divBdr>
            <w:top w:val="none" w:sz="0" w:space="0" w:color="auto"/>
            <w:left w:val="none" w:sz="0" w:space="0" w:color="auto"/>
            <w:bottom w:val="none" w:sz="0" w:space="0" w:color="auto"/>
            <w:right w:val="none" w:sz="0" w:space="0" w:color="auto"/>
          </w:divBdr>
        </w:div>
        <w:div w:id="1135678536">
          <w:marLeft w:val="0"/>
          <w:marRight w:val="0"/>
          <w:marTop w:val="0"/>
          <w:marBottom w:val="0"/>
          <w:divBdr>
            <w:top w:val="none" w:sz="0" w:space="0" w:color="auto"/>
            <w:left w:val="none" w:sz="0" w:space="0" w:color="auto"/>
            <w:bottom w:val="none" w:sz="0" w:space="0" w:color="auto"/>
            <w:right w:val="none" w:sz="0" w:space="0" w:color="auto"/>
          </w:divBdr>
        </w:div>
        <w:div w:id="1142314309">
          <w:marLeft w:val="0"/>
          <w:marRight w:val="0"/>
          <w:marTop w:val="0"/>
          <w:marBottom w:val="0"/>
          <w:divBdr>
            <w:top w:val="none" w:sz="0" w:space="0" w:color="auto"/>
            <w:left w:val="none" w:sz="0" w:space="0" w:color="auto"/>
            <w:bottom w:val="none" w:sz="0" w:space="0" w:color="auto"/>
            <w:right w:val="none" w:sz="0" w:space="0" w:color="auto"/>
          </w:divBdr>
        </w:div>
        <w:div w:id="1153529268">
          <w:marLeft w:val="0"/>
          <w:marRight w:val="0"/>
          <w:marTop w:val="0"/>
          <w:marBottom w:val="0"/>
          <w:divBdr>
            <w:top w:val="none" w:sz="0" w:space="0" w:color="auto"/>
            <w:left w:val="none" w:sz="0" w:space="0" w:color="auto"/>
            <w:bottom w:val="none" w:sz="0" w:space="0" w:color="auto"/>
            <w:right w:val="none" w:sz="0" w:space="0" w:color="auto"/>
          </w:divBdr>
        </w:div>
        <w:div w:id="1155536012">
          <w:marLeft w:val="0"/>
          <w:marRight w:val="0"/>
          <w:marTop w:val="0"/>
          <w:marBottom w:val="0"/>
          <w:divBdr>
            <w:top w:val="none" w:sz="0" w:space="0" w:color="auto"/>
            <w:left w:val="none" w:sz="0" w:space="0" w:color="auto"/>
            <w:bottom w:val="none" w:sz="0" w:space="0" w:color="auto"/>
            <w:right w:val="none" w:sz="0" w:space="0" w:color="auto"/>
          </w:divBdr>
        </w:div>
        <w:div w:id="1157916968">
          <w:marLeft w:val="0"/>
          <w:marRight w:val="0"/>
          <w:marTop w:val="0"/>
          <w:marBottom w:val="0"/>
          <w:divBdr>
            <w:top w:val="none" w:sz="0" w:space="0" w:color="auto"/>
            <w:left w:val="none" w:sz="0" w:space="0" w:color="auto"/>
            <w:bottom w:val="none" w:sz="0" w:space="0" w:color="auto"/>
            <w:right w:val="none" w:sz="0" w:space="0" w:color="auto"/>
          </w:divBdr>
        </w:div>
        <w:div w:id="1165627535">
          <w:marLeft w:val="0"/>
          <w:marRight w:val="0"/>
          <w:marTop w:val="0"/>
          <w:marBottom w:val="0"/>
          <w:divBdr>
            <w:top w:val="none" w:sz="0" w:space="0" w:color="auto"/>
            <w:left w:val="none" w:sz="0" w:space="0" w:color="auto"/>
            <w:bottom w:val="none" w:sz="0" w:space="0" w:color="auto"/>
            <w:right w:val="none" w:sz="0" w:space="0" w:color="auto"/>
          </w:divBdr>
        </w:div>
        <w:div w:id="1192643123">
          <w:marLeft w:val="0"/>
          <w:marRight w:val="0"/>
          <w:marTop w:val="0"/>
          <w:marBottom w:val="0"/>
          <w:divBdr>
            <w:top w:val="none" w:sz="0" w:space="0" w:color="auto"/>
            <w:left w:val="none" w:sz="0" w:space="0" w:color="auto"/>
            <w:bottom w:val="none" w:sz="0" w:space="0" w:color="auto"/>
            <w:right w:val="none" w:sz="0" w:space="0" w:color="auto"/>
          </w:divBdr>
        </w:div>
        <w:div w:id="1226064961">
          <w:marLeft w:val="0"/>
          <w:marRight w:val="0"/>
          <w:marTop w:val="0"/>
          <w:marBottom w:val="0"/>
          <w:divBdr>
            <w:top w:val="none" w:sz="0" w:space="0" w:color="auto"/>
            <w:left w:val="none" w:sz="0" w:space="0" w:color="auto"/>
            <w:bottom w:val="none" w:sz="0" w:space="0" w:color="auto"/>
            <w:right w:val="none" w:sz="0" w:space="0" w:color="auto"/>
          </w:divBdr>
        </w:div>
        <w:div w:id="1241140920">
          <w:marLeft w:val="0"/>
          <w:marRight w:val="0"/>
          <w:marTop w:val="0"/>
          <w:marBottom w:val="0"/>
          <w:divBdr>
            <w:top w:val="none" w:sz="0" w:space="0" w:color="auto"/>
            <w:left w:val="none" w:sz="0" w:space="0" w:color="auto"/>
            <w:bottom w:val="none" w:sz="0" w:space="0" w:color="auto"/>
            <w:right w:val="none" w:sz="0" w:space="0" w:color="auto"/>
          </w:divBdr>
        </w:div>
        <w:div w:id="1280330962">
          <w:marLeft w:val="0"/>
          <w:marRight w:val="0"/>
          <w:marTop w:val="0"/>
          <w:marBottom w:val="0"/>
          <w:divBdr>
            <w:top w:val="none" w:sz="0" w:space="0" w:color="auto"/>
            <w:left w:val="none" w:sz="0" w:space="0" w:color="auto"/>
            <w:bottom w:val="none" w:sz="0" w:space="0" w:color="auto"/>
            <w:right w:val="none" w:sz="0" w:space="0" w:color="auto"/>
          </w:divBdr>
        </w:div>
        <w:div w:id="1288464166">
          <w:marLeft w:val="0"/>
          <w:marRight w:val="0"/>
          <w:marTop w:val="0"/>
          <w:marBottom w:val="0"/>
          <w:divBdr>
            <w:top w:val="none" w:sz="0" w:space="0" w:color="auto"/>
            <w:left w:val="none" w:sz="0" w:space="0" w:color="auto"/>
            <w:bottom w:val="none" w:sz="0" w:space="0" w:color="auto"/>
            <w:right w:val="none" w:sz="0" w:space="0" w:color="auto"/>
          </w:divBdr>
        </w:div>
        <w:div w:id="1288854946">
          <w:marLeft w:val="0"/>
          <w:marRight w:val="0"/>
          <w:marTop w:val="0"/>
          <w:marBottom w:val="0"/>
          <w:divBdr>
            <w:top w:val="none" w:sz="0" w:space="0" w:color="auto"/>
            <w:left w:val="none" w:sz="0" w:space="0" w:color="auto"/>
            <w:bottom w:val="none" w:sz="0" w:space="0" w:color="auto"/>
            <w:right w:val="none" w:sz="0" w:space="0" w:color="auto"/>
          </w:divBdr>
        </w:div>
        <w:div w:id="1362827693">
          <w:marLeft w:val="0"/>
          <w:marRight w:val="0"/>
          <w:marTop w:val="0"/>
          <w:marBottom w:val="0"/>
          <w:divBdr>
            <w:top w:val="none" w:sz="0" w:space="0" w:color="auto"/>
            <w:left w:val="none" w:sz="0" w:space="0" w:color="auto"/>
            <w:bottom w:val="none" w:sz="0" w:space="0" w:color="auto"/>
            <w:right w:val="none" w:sz="0" w:space="0" w:color="auto"/>
          </w:divBdr>
        </w:div>
        <w:div w:id="1396468216">
          <w:marLeft w:val="0"/>
          <w:marRight w:val="0"/>
          <w:marTop w:val="0"/>
          <w:marBottom w:val="0"/>
          <w:divBdr>
            <w:top w:val="none" w:sz="0" w:space="0" w:color="auto"/>
            <w:left w:val="none" w:sz="0" w:space="0" w:color="auto"/>
            <w:bottom w:val="none" w:sz="0" w:space="0" w:color="auto"/>
            <w:right w:val="none" w:sz="0" w:space="0" w:color="auto"/>
          </w:divBdr>
        </w:div>
        <w:div w:id="1398431169">
          <w:marLeft w:val="0"/>
          <w:marRight w:val="0"/>
          <w:marTop w:val="0"/>
          <w:marBottom w:val="0"/>
          <w:divBdr>
            <w:top w:val="none" w:sz="0" w:space="0" w:color="auto"/>
            <w:left w:val="none" w:sz="0" w:space="0" w:color="auto"/>
            <w:bottom w:val="none" w:sz="0" w:space="0" w:color="auto"/>
            <w:right w:val="none" w:sz="0" w:space="0" w:color="auto"/>
          </w:divBdr>
        </w:div>
        <w:div w:id="1448046007">
          <w:marLeft w:val="0"/>
          <w:marRight w:val="0"/>
          <w:marTop w:val="0"/>
          <w:marBottom w:val="0"/>
          <w:divBdr>
            <w:top w:val="none" w:sz="0" w:space="0" w:color="auto"/>
            <w:left w:val="none" w:sz="0" w:space="0" w:color="auto"/>
            <w:bottom w:val="none" w:sz="0" w:space="0" w:color="auto"/>
            <w:right w:val="none" w:sz="0" w:space="0" w:color="auto"/>
          </w:divBdr>
        </w:div>
        <w:div w:id="1478066120">
          <w:marLeft w:val="0"/>
          <w:marRight w:val="0"/>
          <w:marTop w:val="0"/>
          <w:marBottom w:val="0"/>
          <w:divBdr>
            <w:top w:val="none" w:sz="0" w:space="0" w:color="auto"/>
            <w:left w:val="none" w:sz="0" w:space="0" w:color="auto"/>
            <w:bottom w:val="none" w:sz="0" w:space="0" w:color="auto"/>
            <w:right w:val="none" w:sz="0" w:space="0" w:color="auto"/>
          </w:divBdr>
        </w:div>
        <w:div w:id="1500077274">
          <w:marLeft w:val="0"/>
          <w:marRight w:val="0"/>
          <w:marTop w:val="0"/>
          <w:marBottom w:val="0"/>
          <w:divBdr>
            <w:top w:val="none" w:sz="0" w:space="0" w:color="auto"/>
            <w:left w:val="none" w:sz="0" w:space="0" w:color="auto"/>
            <w:bottom w:val="none" w:sz="0" w:space="0" w:color="auto"/>
            <w:right w:val="none" w:sz="0" w:space="0" w:color="auto"/>
          </w:divBdr>
        </w:div>
        <w:div w:id="1539586130">
          <w:marLeft w:val="0"/>
          <w:marRight w:val="0"/>
          <w:marTop w:val="0"/>
          <w:marBottom w:val="0"/>
          <w:divBdr>
            <w:top w:val="none" w:sz="0" w:space="0" w:color="auto"/>
            <w:left w:val="none" w:sz="0" w:space="0" w:color="auto"/>
            <w:bottom w:val="none" w:sz="0" w:space="0" w:color="auto"/>
            <w:right w:val="none" w:sz="0" w:space="0" w:color="auto"/>
          </w:divBdr>
        </w:div>
        <w:div w:id="1564488999">
          <w:marLeft w:val="0"/>
          <w:marRight w:val="0"/>
          <w:marTop w:val="0"/>
          <w:marBottom w:val="0"/>
          <w:divBdr>
            <w:top w:val="none" w:sz="0" w:space="0" w:color="auto"/>
            <w:left w:val="none" w:sz="0" w:space="0" w:color="auto"/>
            <w:bottom w:val="none" w:sz="0" w:space="0" w:color="auto"/>
            <w:right w:val="none" w:sz="0" w:space="0" w:color="auto"/>
          </w:divBdr>
        </w:div>
        <w:div w:id="1577976305">
          <w:marLeft w:val="0"/>
          <w:marRight w:val="0"/>
          <w:marTop w:val="0"/>
          <w:marBottom w:val="0"/>
          <w:divBdr>
            <w:top w:val="none" w:sz="0" w:space="0" w:color="auto"/>
            <w:left w:val="none" w:sz="0" w:space="0" w:color="auto"/>
            <w:bottom w:val="none" w:sz="0" w:space="0" w:color="auto"/>
            <w:right w:val="none" w:sz="0" w:space="0" w:color="auto"/>
          </w:divBdr>
        </w:div>
        <w:div w:id="1586380272">
          <w:marLeft w:val="0"/>
          <w:marRight w:val="0"/>
          <w:marTop w:val="0"/>
          <w:marBottom w:val="0"/>
          <w:divBdr>
            <w:top w:val="none" w:sz="0" w:space="0" w:color="auto"/>
            <w:left w:val="none" w:sz="0" w:space="0" w:color="auto"/>
            <w:bottom w:val="none" w:sz="0" w:space="0" w:color="auto"/>
            <w:right w:val="none" w:sz="0" w:space="0" w:color="auto"/>
          </w:divBdr>
        </w:div>
        <w:div w:id="1586768796">
          <w:marLeft w:val="0"/>
          <w:marRight w:val="0"/>
          <w:marTop w:val="0"/>
          <w:marBottom w:val="0"/>
          <w:divBdr>
            <w:top w:val="none" w:sz="0" w:space="0" w:color="auto"/>
            <w:left w:val="none" w:sz="0" w:space="0" w:color="auto"/>
            <w:bottom w:val="none" w:sz="0" w:space="0" w:color="auto"/>
            <w:right w:val="none" w:sz="0" w:space="0" w:color="auto"/>
          </w:divBdr>
        </w:div>
        <w:div w:id="1587685987">
          <w:marLeft w:val="0"/>
          <w:marRight w:val="0"/>
          <w:marTop w:val="0"/>
          <w:marBottom w:val="0"/>
          <w:divBdr>
            <w:top w:val="none" w:sz="0" w:space="0" w:color="auto"/>
            <w:left w:val="none" w:sz="0" w:space="0" w:color="auto"/>
            <w:bottom w:val="none" w:sz="0" w:space="0" w:color="auto"/>
            <w:right w:val="none" w:sz="0" w:space="0" w:color="auto"/>
          </w:divBdr>
        </w:div>
        <w:div w:id="1598753239">
          <w:marLeft w:val="0"/>
          <w:marRight w:val="0"/>
          <w:marTop w:val="0"/>
          <w:marBottom w:val="0"/>
          <w:divBdr>
            <w:top w:val="none" w:sz="0" w:space="0" w:color="auto"/>
            <w:left w:val="none" w:sz="0" w:space="0" w:color="auto"/>
            <w:bottom w:val="none" w:sz="0" w:space="0" w:color="auto"/>
            <w:right w:val="none" w:sz="0" w:space="0" w:color="auto"/>
          </w:divBdr>
        </w:div>
        <w:div w:id="1613130644">
          <w:marLeft w:val="0"/>
          <w:marRight w:val="0"/>
          <w:marTop w:val="0"/>
          <w:marBottom w:val="0"/>
          <w:divBdr>
            <w:top w:val="none" w:sz="0" w:space="0" w:color="auto"/>
            <w:left w:val="none" w:sz="0" w:space="0" w:color="auto"/>
            <w:bottom w:val="none" w:sz="0" w:space="0" w:color="auto"/>
            <w:right w:val="none" w:sz="0" w:space="0" w:color="auto"/>
          </w:divBdr>
        </w:div>
        <w:div w:id="1622105308">
          <w:marLeft w:val="0"/>
          <w:marRight w:val="0"/>
          <w:marTop w:val="0"/>
          <w:marBottom w:val="0"/>
          <w:divBdr>
            <w:top w:val="none" w:sz="0" w:space="0" w:color="auto"/>
            <w:left w:val="none" w:sz="0" w:space="0" w:color="auto"/>
            <w:bottom w:val="none" w:sz="0" w:space="0" w:color="auto"/>
            <w:right w:val="none" w:sz="0" w:space="0" w:color="auto"/>
          </w:divBdr>
        </w:div>
        <w:div w:id="1624068435">
          <w:marLeft w:val="0"/>
          <w:marRight w:val="0"/>
          <w:marTop w:val="0"/>
          <w:marBottom w:val="0"/>
          <w:divBdr>
            <w:top w:val="none" w:sz="0" w:space="0" w:color="auto"/>
            <w:left w:val="none" w:sz="0" w:space="0" w:color="auto"/>
            <w:bottom w:val="none" w:sz="0" w:space="0" w:color="auto"/>
            <w:right w:val="none" w:sz="0" w:space="0" w:color="auto"/>
          </w:divBdr>
        </w:div>
        <w:div w:id="1644306811">
          <w:marLeft w:val="0"/>
          <w:marRight w:val="0"/>
          <w:marTop w:val="0"/>
          <w:marBottom w:val="0"/>
          <w:divBdr>
            <w:top w:val="none" w:sz="0" w:space="0" w:color="auto"/>
            <w:left w:val="none" w:sz="0" w:space="0" w:color="auto"/>
            <w:bottom w:val="none" w:sz="0" w:space="0" w:color="auto"/>
            <w:right w:val="none" w:sz="0" w:space="0" w:color="auto"/>
          </w:divBdr>
        </w:div>
        <w:div w:id="1669793610">
          <w:marLeft w:val="0"/>
          <w:marRight w:val="0"/>
          <w:marTop w:val="0"/>
          <w:marBottom w:val="0"/>
          <w:divBdr>
            <w:top w:val="none" w:sz="0" w:space="0" w:color="auto"/>
            <w:left w:val="none" w:sz="0" w:space="0" w:color="auto"/>
            <w:bottom w:val="none" w:sz="0" w:space="0" w:color="auto"/>
            <w:right w:val="none" w:sz="0" w:space="0" w:color="auto"/>
          </w:divBdr>
        </w:div>
        <w:div w:id="1676151580">
          <w:marLeft w:val="0"/>
          <w:marRight w:val="0"/>
          <w:marTop w:val="0"/>
          <w:marBottom w:val="0"/>
          <w:divBdr>
            <w:top w:val="none" w:sz="0" w:space="0" w:color="auto"/>
            <w:left w:val="none" w:sz="0" w:space="0" w:color="auto"/>
            <w:bottom w:val="none" w:sz="0" w:space="0" w:color="auto"/>
            <w:right w:val="none" w:sz="0" w:space="0" w:color="auto"/>
          </w:divBdr>
        </w:div>
        <w:div w:id="1705906676">
          <w:marLeft w:val="0"/>
          <w:marRight w:val="0"/>
          <w:marTop w:val="0"/>
          <w:marBottom w:val="0"/>
          <w:divBdr>
            <w:top w:val="none" w:sz="0" w:space="0" w:color="auto"/>
            <w:left w:val="none" w:sz="0" w:space="0" w:color="auto"/>
            <w:bottom w:val="none" w:sz="0" w:space="0" w:color="auto"/>
            <w:right w:val="none" w:sz="0" w:space="0" w:color="auto"/>
          </w:divBdr>
        </w:div>
        <w:div w:id="1716808146">
          <w:marLeft w:val="0"/>
          <w:marRight w:val="0"/>
          <w:marTop w:val="0"/>
          <w:marBottom w:val="0"/>
          <w:divBdr>
            <w:top w:val="none" w:sz="0" w:space="0" w:color="auto"/>
            <w:left w:val="none" w:sz="0" w:space="0" w:color="auto"/>
            <w:bottom w:val="none" w:sz="0" w:space="0" w:color="auto"/>
            <w:right w:val="none" w:sz="0" w:space="0" w:color="auto"/>
          </w:divBdr>
        </w:div>
        <w:div w:id="1742217237">
          <w:marLeft w:val="0"/>
          <w:marRight w:val="0"/>
          <w:marTop w:val="0"/>
          <w:marBottom w:val="0"/>
          <w:divBdr>
            <w:top w:val="none" w:sz="0" w:space="0" w:color="auto"/>
            <w:left w:val="none" w:sz="0" w:space="0" w:color="auto"/>
            <w:bottom w:val="none" w:sz="0" w:space="0" w:color="auto"/>
            <w:right w:val="none" w:sz="0" w:space="0" w:color="auto"/>
          </w:divBdr>
        </w:div>
        <w:div w:id="1751124428">
          <w:marLeft w:val="0"/>
          <w:marRight w:val="0"/>
          <w:marTop w:val="0"/>
          <w:marBottom w:val="0"/>
          <w:divBdr>
            <w:top w:val="none" w:sz="0" w:space="0" w:color="auto"/>
            <w:left w:val="none" w:sz="0" w:space="0" w:color="auto"/>
            <w:bottom w:val="none" w:sz="0" w:space="0" w:color="auto"/>
            <w:right w:val="none" w:sz="0" w:space="0" w:color="auto"/>
          </w:divBdr>
        </w:div>
        <w:div w:id="1755275228">
          <w:marLeft w:val="0"/>
          <w:marRight w:val="0"/>
          <w:marTop w:val="0"/>
          <w:marBottom w:val="0"/>
          <w:divBdr>
            <w:top w:val="none" w:sz="0" w:space="0" w:color="auto"/>
            <w:left w:val="none" w:sz="0" w:space="0" w:color="auto"/>
            <w:bottom w:val="none" w:sz="0" w:space="0" w:color="auto"/>
            <w:right w:val="none" w:sz="0" w:space="0" w:color="auto"/>
          </w:divBdr>
        </w:div>
        <w:div w:id="1876653866">
          <w:marLeft w:val="0"/>
          <w:marRight w:val="0"/>
          <w:marTop w:val="0"/>
          <w:marBottom w:val="0"/>
          <w:divBdr>
            <w:top w:val="none" w:sz="0" w:space="0" w:color="auto"/>
            <w:left w:val="none" w:sz="0" w:space="0" w:color="auto"/>
            <w:bottom w:val="none" w:sz="0" w:space="0" w:color="auto"/>
            <w:right w:val="none" w:sz="0" w:space="0" w:color="auto"/>
          </w:divBdr>
        </w:div>
        <w:div w:id="1932465207">
          <w:marLeft w:val="0"/>
          <w:marRight w:val="0"/>
          <w:marTop w:val="0"/>
          <w:marBottom w:val="0"/>
          <w:divBdr>
            <w:top w:val="none" w:sz="0" w:space="0" w:color="auto"/>
            <w:left w:val="none" w:sz="0" w:space="0" w:color="auto"/>
            <w:bottom w:val="none" w:sz="0" w:space="0" w:color="auto"/>
            <w:right w:val="none" w:sz="0" w:space="0" w:color="auto"/>
          </w:divBdr>
        </w:div>
        <w:div w:id="1934631815">
          <w:marLeft w:val="0"/>
          <w:marRight w:val="0"/>
          <w:marTop w:val="0"/>
          <w:marBottom w:val="0"/>
          <w:divBdr>
            <w:top w:val="none" w:sz="0" w:space="0" w:color="auto"/>
            <w:left w:val="none" w:sz="0" w:space="0" w:color="auto"/>
            <w:bottom w:val="none" w:sz="0" w:space="0" w:color="auto"/>
            <w:right w:val="none" w:sz="0" w:space="0" w:color="auto"/>
          </w:divBdr>
        </w:div>
        <w:div w:id="1935477667">
          <w:marLeft w:val="0"/>
          <w:marRight w:val="0"/>
          <w:marTop w:val="0"/>
          <w:marBottom w:val="0"/>
          <w:divBdr>
            <w:top w:val="none" w:sz="0" w:space="0" w:color="auto"/>
            <w:left w:val="none" w:sz="0" w:space="0" w:color="auto"/>
            <w:bottom w:val="none" w:sz="0" w:space="0" w:color="auto"/>
            <w:right w:val="none" w:sz="0" w:space="0" w:color="auto"/>
          </w:divBdr>
        </w:div>
        <w:div w:id="1943146701">
          <w:marLeft w:val="0"/>
          <w:marRight w:val="0"/>
          <w:marTop w:val="0"/>
          <w:marBottom w:val="0"/>
          <w:divBdr>
            <w:top w:val="none" w:sz="0" w:space="0" w:color="auto"/>
            <w:left w:val="none" w:sz="0" w:space="0" w:color="auto"/>
            <w:bottom w:val="none" w:sz="0" w:space="0" w:color="auto"/>
            <w:right w:val="none" w:sz="0" w:space="0" w:color="auto"/>
          </w:divBdr>
        </w:div>
        <w:div w:id="1955208022">
          <w:marLeft w:val="0"/>
          <w:marRight w:val="0"/>
          <w:marTop w:val="0"/>
          <w:marBottom w:val="0"/>
          <w:divBdr>
            <w:top w:val="none" w:sz="0" w:space="0" w:color="auto"/>
            <w:left w:val="none" w:sz="0" w:space="0" w:color="auto"/>
            <w:bottom w:val="none" w:sz="0" w:space="0" w:color="auto"/>
            <w:right w:val="none" w:sz="0" w:space="0" w:color="auto"/>
          </w:divBdr>
        </w:div>
        <w:div w:id="1956055302">
          <w:marLeft w:val="0"/>
          <w:marRight w:val="0"/>
          <w:marTop w:val="0"/>
          <w:marBottom w:val="0"/>
          <w:divBdr>
            <w:top w:val="none" w:sz="0" w:space="0" w:color="auto"/>
            <w:left w:val="none" w:sz="0" w:space="0" w:color="auto"/>
            <w:bottom w:val="none" w:sz="0" w:space="0" w:color="auto"/>
            <w:right w:val="none" w:sz="0" w:space="0" w:color="auto"/>
          </w:divBdr>
        </w:div>
        <w:div w:id="1984046266">
          <w:marLeft w:val="0"/>
          <w:marRight w:val="0"/>
          <w:marTop w:val="0"/>
          <w:marBottom w:val="0"/>
          <w:divBdr>
            <w:top w:val="none" w:sz="0" w:space="0" w:color="auto"/>
            <w:left w:val="none" w:sz="0" w:space="0" w:color="auto"/>
            <w:bottom w:val="none" w:sz="0" w:space="0" w:color="auto"/>
            <w:right w:val="none" w:sz="0" w:space="0" w:color="auto"/>
          </w:divBdr>
        </w:div>
        <w:div w:id="2005740097">
          <w:marLeft w:val="0"/>
          <w:marRight w:val="0"/>
          <w:marTop w:val="0"/>
          <w:marBottom w:val="0"/>
          <w:divBdr>
            <w:top w:val="none" w:sz="0" w:space="0" w:color="auto"/>
            <w:left w:val="none" w:sz="0" w:space="0" w:color="auto"/>
            <w:bottom w:val="none" w:sz="0" w:space="0" w:color="auto"/>
            <w:right w:val="none" w:sz="0" w:space="0" w:color="auto"/>
          </w:divBdr>
        </w:div>
        <w:div w:id="2017801227">
          <w:marLeft w:val="0"/>
          <w:marRight w:val="0"/>
          <w:marTop w:val="0"/>
          <w:marBottom w:val="0"/>
          <w:divBdr>
            <w:top w:val="none" w:sz="0" w:space="0" w:color="auto"/>
            <w:left w:val="none" w:sz="0" w:space="0" w:color="auto"/>
            <w:bottom w:val="none" w:sz="0" w:space="0" w:color="auto"/>
            <w:right w:val="none" w:sz="0" w:space="0" w:color="auto"/>
          </w:divBdr>
        </w:div>
        <w:div w:id="2060669887">
          <w:marLeft w:val="0"/>
          <w:marRight w:val="0"/>
          <w:marTop w:val="0"/>
          <w:marBottom w:val="0"/>
          <w:divBdr>
            <w:top w:val="none" w:sz="0" w:space="0" w:color="auto"/>
            <w:left w:val="none" w:sz="0" w:space="0" w:color="auto"/>
            <w:bottom w:val="none" w:sz="0" w:space="0" w:color="auto"/>
            <w:right w:val="none" w:sz="0" w:space="0" w:color="auto"/>
          </w:divBdr>
        </w:div>
        <w:div w:id="2102026148">
          <w:marLeft w:val="0"/>
          <w:marRight w:val="0"/>
          <w:marTop w:val="0"/>
          <w:marBottom w:val="0"/>
          <w:divBdr>
            <w:top w:val="none" w:sz="0" w:space="0" w:color="auto"/>
            <w:left w:val="none" w:sz="0" w:space="0" w:color="auto"/>
            <w:bottom w:val="none" w:sz="0" w:space="0" w:color="auto"/>
            <w:right w:val="none" w:sz="0" w:space="0" w:color="auto"/>
          </w:divBdr>
        </w:div>
        <w:div w:id="2108303244">
          <w:marLeft w:val="0"/>
          <w:marRight w:val="0"/>
          <w:marTop w:val="0"/>
          <w:marBottom w:val="0"/>
          <w:divBdr>
            <w:top w:val="none" w:sz="0" w:space="0" w:color="auto"/>
            <w:left w:val="none" w:sz="0" w:space="0" w:color="auto"/>
            <w:bottom w:val="none" w:sz="0" w:space="0" w:color="auto"/>
            <w:right w:val="none" w:sz="0" w:space="0" w:color="auto"/>
          </w:divBdr>
        </w:div>
      </w:divsChild>
    </w:div>
    <w:div w:id="1174497625">
      <w:bodyDiv w:val="1"/>
      <w:marLeft w:val="0"/>
      <w:marRight w:val="0"/>
      <w:marTop w:val="0"/>
      <w:marBottom w:val="0"/>
      <w:divBdr>
        <w:top w:val="none" w:sz="0" w:space="0" w:color="auto"/>
        <w:left w:val="none" w:sz="0" w:space="0" w:color="auto"/>
        <w:bottom w:val="none" w:sz="0" w:space="0" w:color="auto"/>
        <w:right w:val="none" w:sz="0" w:space="0" w:color="auto"/>
      </w:divBdr>
    </w:div>
    <w:div w:id="1174805433">
      <w:bodyDiv w:val="1"/>
      <w:marLeft w:val="0"/>
      <w:marRight w:val="0"/>
      <w:marTop w:val="0"/>
      <w:marBottom w:val="0"/>
      <w:divBdr>
        <w:top w:val="none" w:sz="0" w:space="0" w:color="auto"/>
        <w:left w:val="none" w:sz="0" w:space="0" w:color="auto"/>
        <w:bottom w:val="none" w:sz="0" w:space="0" w:color="auto"/>
        <w:right w:val="none" w:sz="0" w:space="0" w:color="auto"/>
      </w:divBdr>
    </w:div>
    <w:div w:id="1174997435">
      <w:bodyDiv w:val="1"/>
      <w:marLeft w:val="0"/>
      <w:marRight w:val="0"/>
      <w:marTop w:val="0"/>
      <w:marBottom w:val="0"/>
      <w:divBdr>
        <w:top w:val="none" w:sz="0" w:space="0" w:color="auto"/>
        <w:left w:val="none" w:sz="0" w:space="0" w:color="auto"/>
        <w:bottom w:val="none" w:sz="0" w:space="0" w:color="auto"/>
        <w:right w:val="none" w:sz="0" w:space="0" w:color="auto"/>
      </w:divBdr>
    </w:div>
    <w:div w:id="1175071890">
      <w:bodyDiv w:val="1"/>
      <w:marLeft w:val="0"/>
      <w:marRight w:val="0"/>
      <w:marTop w:val="0"/>
      <w:marBottom w:val="0"/>
      <w:divBdr>
        <w:top w:val="none" w:sz="0" w:space="0" w:color="auto"/>
        <w:left w:val="none" w:sz="0" w:space="0" w:color="auto"/>
        <w:bottom w:val="none" w:sz="0" w:space="0" w:color="auto"/>
        <w:right w:val="none" w:sz="0" w:space="0" w:color="auto"/>
      </w:divBdr>
    </w:div>
    <w:div w:id="1175532404">
      <w:bodyDiv w:val="1"/>
      <w:marLeft w:val="0"/>
      <w:marRight w:val="0"/>
      <w:marTop w:val="0"/>
      <w:marBottom w:val="0"/>
      <w:divBdr>
        <w:top w:val="none" w:sz="0" w:space="0" w:color="auto"/>
        <w:left w:val="none" w:sz="0" w:space="0" w:color="auto"/>
        <w:bottom w:val="none" w:sz="0" w:space="0" w:color="auto"/>
        <w:right w:val="none" w:sz="0" w:space="0" w:color="auto"/>
      </w:divBdr>
    </w:div>
    <w:div w:id="1175536643">
      <w:bodyDiv w:val="1"/>
      <w:marLeft w:val="0"/>
      <w:marRight w:val="0"/>
      <w:marTop w:val="0"/>
      <w:marBottom w:val="0"/>
      <w:divBdr>
        <w:top w:val="none" w:sz="0" w:space="0" w:color="auto"/>
        <w:left w:val="none" w:sz="0" w:space="0" w:color="auto"/>
        <w:bottom w:val="none" w:sz="0" w:space="0" w:color="auto"/>
        <w:right w:val="none" w:sz="0" w:space="0" w:color="auto"/>
      </w:divBdr>
    </w:div>
    <w:div w:id="1176651936">
      <w:bodyDiv w:val="1"/>
      <w:marLeft w:val="0"/>
      <w:marRight w:val="0"/>
      <w:marTop w:val="0"/>
      <w:marBottom w:val="0"/>
      <w:divBdr>
        <w:top w:val="none" w:sz="0" w:space="0" w:color="auto"/>
        <w:left w:val="none" w:sz="0" w:space="0" w:color="auto"/>
        <w:bottom w:val="none" w:sz="0" w:space="0" w:color="auto"/>
        <w:right w:val="none" w:sz="0" w:space="0" w:color="auto"/>
      </w:divBdr>
    </w:div>
    <w:div w:id="1177429033">
      <w:bodyDiv w:val="1"/>
      <w:marLeft w:val="0"/>
      <w:marRight w:val="0"/>
      <w:marTop w:val="0"/>
      <w:marBottom w:val="0"/>
      <w:divBdr>
        <w:top w:val="none" w:sz="0" w:space="0" w:color="auto"/>
        <w:left w:val="none" w:sz="0" w:space="0" w:color="auto"/>
        <w:bottom w:val="none" w:sz="0" w:space="0" w:color="auto"/>
        <w:right w:val="none" w:sz="0" w:space="0" w:color="auto"/>
      </w:divBdr>
    </w:div>
    <w:div w:id="1177963605">
      <w:bodyDiv w:val="1"/>
      <w:marLeft w:val="0"/>
      <w:marRight w:val="0"/>
      <w:marTop w:val="0"/>
      <w:marBottom w:val="0"/>
      <w:divBdr>
        <w:top w:val="none" w:sz="0" w:space="0" w:color="auto"/>
        <w:left w:val="none" w:sz="0" w:space="0" w:color="auto"/>
        <w:bottom w:val="none" w:sz="0" w:space="0" w:color="auto"/>
        <w:right w:val="none" w:sz="0" w:space="0" w:color="auto"/>
      </w:divBdr>
    </w:div>
    <w:div w:id="1178498692">
      <w:bodyDiv w:val="1"/>
      <w:marLeft w:val="0"/>
      <w:marRight w:val="0"/>
      <w:marTop w:val="0"/>
      <w:marBottom w:val="0"/>
      <w:divBdr>
        <w:top w:val="none" w:sz="0" w:space="0" w:color="auto"/>
        <w:left w:val="none" w:sz="0" w:space="0" w:color="auto"/>
        <w:bottom w:val="none" w:sz="0" w:space="0" w:color="auto"/>
        <w:right w:val="none" w:sz="0" w:space="0" w:color="auto"/>
      </w:divBdr>
    </w:div>
    <w:div w:id="1179152932">
      <w:bodyDiv w:val="1"/>
      <w:marLeft w:val="0"/>
      <w:marRight w:val="0"/>
      <w:marTop w:val="0"/>
      <w:marBottom w:val="0"/>
      <w:divBdr>
        <w:top w:val="none" w:sz="0" w:space="0" w:color="auto"/>
        <w:left w:val="none" w:sz="0" w:space="0" w:color="auto"/>
        <w:bottom w:val="none" w:sz="0" w:space="0" w:color="auto"/>
        <w:right w:val="none" w:sz="0" w:space="0" w:color="auto"/>
      </w:divBdr>
    </w:div>
    <w:div w:id="1179269851">
      <w:bodyDiv w:val="1"/>
      <w:marLeft w:val="0"/>
      <w:marRight w:val="0"/>
      <w:marTop w:val="0"/>
      <w:marBottom w:val="0"/>
      <w:divBdr>
        <w:top w:val="none" w:sz="0" w:space="0" w:color="auto"/>
        <w:left w:val="none" w:sz="0" w:space="0" w:color="auto"/>
        <w:bottom w:val="none" w:sz="0" w:space="0" w:color="auto"/>
        <w:right w:val="none" w:sz="0" w:space="0" w:color="auto"/>
      </w:divBdr>
    </w:div>
    <w:div w:id="1179274501">
      <w:bodyDiv w:val="1"/>
      <w:marLeft w:val="0"/>
      <w:marRight w:val="0"/>
      <w:marTop w:val="0"/>
      <w:marBottom w:val="0"/>
      <w:divBdr>
        <w:top w:val="none" w:sz="0" w:space="0" w:color="auto"/>
        <w:left w:val="none" w:sz="0" w:space="0" w:color="auto"/>
        <w:bottom w:val="none" w:sz="0" w:space="0" w:color="auto"/>
        <w:right w:val="none" w:sz="0" w:space="0" w:color="auto"/>
      </w:divBdr>
    </w:div>
    <w:div w:id="1179583399">
      <w:bodyDiv w:val="1"/>
      <w:marLeft w:val="0"/>
      <w:marRight w:val="0"/>
      <w:marTop w:val="0"/>
      <w:marBottom w:val="0"/>
      <w:divBdr>
        <w:top w:val="none" w:sz="0" w:space="0" w:color="auto"/>
        <w:left w:val="none" w:sz="0" w:space="0" w:color="auto"/>
        <w:bottom w:val="none" w:sz="0" w:space="0" w:color="auto"/>
        <w:right w:val="none" w:sz="0" w:space="0" w:color="auto"/>
      </w:divBdr>
    </w:div>
    <w:div w:id="1180386254">
      <w:bodyDiv w:val="1"/>
      <w:marLeft w:val="0"/>
      <w:marRight w:val="0"/>
      <w:marTop w:val="0"/>
      <w:marBottom w:val="0"/>
      <w:divBdr>
        <w:top w:val="none" w:sz="0" w:space="0" w:color="auto"/>
        <w:left w:val="none" w:sz="0" w:space="0" w:color="auto"/>
        <w:bottom w:val="none" w:sz="0" w:space="0" w:color="auto"/>
        <w:right w:val="none" w:sz="0" w:space="0" w:color="auto"/>
      </w:divBdr>
    </w:div>
    <w:div w:id="1180775403">
      <w:bodyDiv w:val="1"/>
      <w:marLeft w:val="0"/>
      <w:marRight w:val="0"/>
      <w:marTop w:val="0"/>
      <w:marBottom w:val="0"/>
      <w:divBdr>
        <w:top w:val="none" w:sz="0" w:space="0" w:color="auto"/>
        <w:left w:val="none" w:sz="0" w:space="0" w:color="auto"/>
        <w:bottom w:val="none" w:sz="0" w:space="0" w:color="auto"/>
        <w:right w:val="none" w:sz="0" w:space="0" w:color="auto"/>
      </w:divBdr>
    </w:div>
    <w:div w:id="1180851676">
      <w:bodyDiv w:val="1"/>
      <w:marLeft w:val="0"/>
      <w:marRight w:val="0"/>
      <w:marTop w:val="0"/>
      <w:marBottom w:val="0"/>
      <w:divBdr>
        <w:top w:val="none" w:sz="0" w:space="0" w:color="auto"/>
        <w:left w:val="none" w:sz="0" w:space="0" w:color="auto"/>
        <w:bottom w:val="none" w:sz="0" w:space="0" w:color="auto"/>
        <w:right w:val="none" w:sz="0" w:space="0" w:color="auto"/>
      </w:divBdr>
    </w:div>
    <w:div w:id="1181046893">
      <w:bodyDiv w:val="1"/>
      <w:marLeft w:val="0"/>
      <w:marRight w:val="0"/>
      <w:marTop w:val="0"/>
      <w:marBottom w:val="0"/>
      <w:divBdr>
        <w:top w:val="none" w:sz="0" w:space="0" w:color="auto"/>
        <w:left w:val="none" w:sz="0" w:space="0" w:color="auto"/>
        <w:bottom w:val="none" w:sz="0" w:space="0" w:color="auto"/>
        <w:right w:val="none" w:sz="0" w:space="0" w:color="auto"/>
      </w:divBdr>
    </w:div>
    <w:div w:id="1181581126">
      <w:bodyDiv w:val="1"/>
      <w:marLeft w:val="0"/>
      <w:marRight w:val="0"/>
      <w:marTop w:val="0"/>
      <w:marBottom w:val="0"/>
      <w:divBdr>
        <w:top w:val="none" w:sz="0" w:space="0" w:color="auto"/>
        <w:left w:val="none" w:sz="0" w:space="0" w:color="auto"/>
        <w:bottom w:val="none" w:sz="0" w:space="0" w:color="auto"/>
        <w:right w:val="none" w:sz="0" w:space="0" w:color="auto"/>
      </w:divBdr>
    </w:div>
    <w:div w:id="1182091937">
      <w:bodyDiv w:val="1"/>
      <w:marLeft w:val="0"/>
      <w:marRight w:val="0"/>
      <w:marTop w:val="0"/>
      <w:marBottom w:val="0"/>
      <w:divBdr>
        <w:top w:val="none" w:sz="0" w:space="0" w:color="auto"/>
        <w:left w:val="none" w:sz="0" w:space="0" w:color="auto"/>
        <w:bottom w:val="none" w:sz="0" w:space="0" w:color="auto"/>
        <w:right w:val="none" w:sz="0" w:space="0" w:color="auto"/>
      </w:divBdr>
    </w:div>
    <w:div w:id="1182205761">
      <w:bodyDiv w:val="1"/>
      <w:marLeft w:val="0"/>
      <w:marRight w:val="0"/>
      <w:marTop w:val="0"/>
      <w:marBottom w:val="0"/>
      <w:divBdr>
        <w:top w:val="none" w:sz="0" w:space="0" w:color="auto"/>
        <w:left w:val="none" w:sz="0" w:space="0" w:color="auto"/>
        <w:bottom w:val="none" w:sz="0" w:space="0" w:color="auto"/>
        <w:right w:val="none" w:sz="0" w:space="0" w:color="auto"/>
      </w:divBdr>
    </w:div>
    <w:div w:id="1182476614">
      <w:bodyDiv w:val="1"/>
      <w:marLeft w:val="0"/>
      <w:marRight w:val="0"/>
      <w:marTop w:val="0"/>
      <w:marBottom w:val="0"/>
      <w:divBdr>
        <w:top w:val="none" w:sz="0" w:space="0" w:color="auto"/>
        <w:left w:val="none" w:sz="0" w:space="0" w:color="auto"/>
        <w:bottom w:val="none" w:sz="0" w:space="0" w:color="auto"/>
        <w:right w:val="none" w:sz="0" w:space="0" w:color="auto"/>
      </w:divBdr>
    </w:div>
    <w:div w:id="1182743640">
      <w:bodyDiv w:val="1"/>
      <w:marLeft w:val="0"/>
      <w:marRight w:val="0"/>
      <w:marTop w:val="0"/>
      <w:marBottom w:val="0"/>
      <w:divBdr>
        <w:top w:val="none" w:sz="0" w:space="0" w:color="auto"/>
        <w:left w:val="none" w:sz="0" w:space="0" w:color="auto"/>
        <w:bottom w:val="none" w:sz="0" w:space="0" w:color="auto"/>
        <w:right w:val="none" w:sz="0" w:space="0" w:color="auto"/>
      </w:divBdr>
    </w:div>
    <w:div w:id="1183082272">
      <w:bodyDiv w:val="1"/>
      <w:marLeft w:val="0"/>
      <w:marRight w:val="0"/>
      <w:marTop w:val="0"/>
      <w:marBottom w:val="0"/>
      <w:divBdr>
        <w:top w:val="none" w:sz="0" w:space="0" w:color="auto"/>
        <w:left w:val="none" w:sz="0" w:space="0" w:color="auto"/>
        <w:bottom w:val="none" w:sz="0" w:space="0" w:color="auto"/>
        <w:right w:val="none" w:sz="0" w:space="0" w:color="auto"/>
      </w:divBdr>
    </w:div>
    <w:div w:id="1183711613">
      <w:bodyDiv w:val="1"/>
      <w:marLeft w:val="0"/>
      <w:marRight w:val="0"/>
      <w:marTop w:val="0"/>
      <w:marBottom w:val="0"/>
      <w:divBdr>
        <w:top w:val="none" w:sz="0" w:space="0" w:color="auto"/>
        <w:left w:val="none" w:sz="0" w:space="0" w:color="auto"/>
        <w:bottom w:val="none" w:sz="0" w:space="0" w:color="auto"/>
        <w:right w:val="none" w:sz="0" w:space="0" w:color="auto"/>
      </w:divBdr>
    </w:div>
    <w:div w:id="1184174042">
      <w:bodyDiv w:val="1"/>
      <w:marLeft w:val="0"/>
      <w:marRight w:val="0"/>
      <w:marTop w:val="0"/>
      <w:marBottom w:val="0"/>
      <w:divBdr>
        <w:top w:val="none" w:sz="0" w:space="0" w:color="auto"/>
        <w:left w:val="none" w:sz="0" w:space="0" w:color="auto"/>
        <w:bottom w:val="none" w:sz="0" w:space="0" w:color="auto"/>
        <w:right w:val="none" w:sz="0" w:space="0" w:color="auto"/>
      </w:divBdr>
    </w:div>
    <w:div w:id="1184437175">
      <w:bodyDiv w:val="1"/>
      <w:marLeft w:val="0"/>
      <w:marRight w:val="0"/>
      <w:marTop w:val="0"/>
      <w:marBottom w:val="0"/>
      <w:divBdr>
        <w:top w:val="none" w:sz="0" w:space="0" w:color="auto"/>
        <w:left w:val="none" w:sz="0" w:space="0" w:color="auto"/>
        <w:bottom w:val="none" w:sz="0" w:space="0" w:color="auto"/>
        <w:right w:val="none" w:sz="0" w:space="0" w:color="auto"/>
      </w:divBdr>
    </w:div>
    <w:div w:id="1184636034">
      <w:bodyDiv w:val="1"/>
      <w:marLeft w:val="0"/>
      <w:marRight w:val="0"/>
      <w:marTop w:val="0"/>
      <w:marBottom w:val="0"/>
      <w:divBdr>
        <w:top w:val="none" w:sz="0" w:space="0" w:color="auto"/>
        <w:left w:val="none" w:sz="0" w:space="0" w:color="auto"/>
        <w:bottom w:val="none" w:sz="0" w:space="0" w:color="auto"/>
        <w:right w:val="none" w:sz="0" w:space="0" w:color="auto"/>
      </w:divBdr>
    </w:div>
    <w:div w:id="1185166188">
      <w:bodyDiv w:val="1"/>
      <w:marLeft w:val="0"/>
      <w:marRight w:val="0"/>
      <w:marTop w:val="0"/>
      <w:marBottom w:val="0"/>
      <w:divBdr>
        <w:top w:val="none" w:sz="0" w:space="0" w:color="auto"/>
        <w:left w:val="none" w:sz="0" w:space="0" w:color="auto"/>
        <w:bottom w:val="none" w:sz="0" w:space="0" w:color="auto"/>
        <w:right w:val="none" w:sz="0" w:space="0" w:color="auto"/>
      </w:divBdr>
    </w:div>
    <w:div w:id="1185242377">
      <w:bodyDiv w:val="1"/>
      <w:marLeft w:val="0"/>
      <w:marRight w:val="0"/>
      <w:marTop w:val="0"/>
      <w:marBottom w:val="0"/>
      <w:divBdr>
        <w:top w:val="none" w:sz="0" w:space="0" w:color="auto"/>
        <w:left w:val="none" w:sz="0" w:space="0" w:color="auto"/>
        <w:bottom w:val="none" w:sz="0" w:space="0" w:color="auto"/>
        <w:right w:val="none" w:sz="0" w:space="0" w:color="auto"/>
      </w:divBdr>
    </w:div>
    <w:div w:id="1185249606">
      <w:bodyDiv w:val="1"/>
      <w:marLeft w:val="0"/>
      <w:marRight w:val="0"/>
      <w:marTop w:val="0"/>
      <w:marBottom w:val="0"/>
      <w:divBdr>
        <w:top w:val="none" w:sz="0" w:space="0" w:color="auto"/>
        <w:left w:val="none" w:sz="0" w:space="0" w:color="auto"/>
        <w:bottom w:val="none" w:sz="0" w:space="0" w:color="auto"/>
        <w:right w:val="none" w:sz="0" w:space="0" w:color="auto"/>
      </w:divBdr>
    </w:div>
    <w:div w:id="1185437944">
      <w:bodyDiv w:val="1"/>
      <w:marLeft w:val="0"/>
      <w:marRight w:val="0"/>
      <w:marTop w:val="0"/>
      <w:marBottom w:val="0"/>
      <w:divBdr>
        <w:top w:val="none" w:sz="0" w:space="0" w:color="auto"/>
        <w:left w:val="none" w:sz="0" w:space="0" w:color="auto"/>
        <w:bottom w:val="none" w:sz="0" w:space="0" w:color="auto"/>
        <w:right w:val="none" w:sz="0" w:space="0" w:color="auto"/>
      </w:divBdr>
    </w:div>
    <w:div w:id="1186019930">
      <w:bodyDiv w:val="1"/>
      <w:marLeft w:val="0"/>
      <w:marRight w:val="0"/>
      <w:marTop w:val="0"/>
      <w:marBottom w:val="0"/>
      <w:divBdr>
        <w:top w:val="none" w:sz="0" w:space="0" w:color="auto"/>
        <w:left w:val="none" w:sz="0" w:space="0" w:color="auto"/>
        <w:bottom w:val="none" w:sz="0" w:space="0" w:color="auto"/>
        <w:right w:val="none" w:sz="0" w:space="0" w:color="auto"/>
      </w:divBdr>
    </w:div>
    <w:div w:id="1186408935">
      <w:bodyDiv w:val="1"/>
      <w:marLeft w:val="0"/>
      <w:marRight w:val="0"/>
      <w:marTop w:val="0"/>
      <w:marBottom w:val="0"/>
      <w:divBdr>
        <w:top w:val="none" w:sz="0" w:space="0" w:color="auto"/>
        <w:left w:val="none" w:sz="0" w:space="0" w:color="auto"/>
        <w:bottom w:val="none" w:sz="0" w:space="0" w:color="auto"/>
        <w:right w:val="none" w:sz="0" w:space="0" w:color="auto"/>
      </w:divBdr>
    </w:div>
    <w:div w:id="1186410307">
      <w:bodyDiv w:val="1"/>
      <w:marLeft w:val="0"/>
      <w:marRight w:val="0"/>
      <w:marTop w:val="0"/>
      <w:marBottom w:val="0"/>
      <w:divBdr>
        <w:top w:val="none" w:sz="0" w:space="0" w:color="auto"/>
        <w:left w:val="none" w:sz="0" w:space="0" w:color="auto"/>
        <w:bottom w:val="none" w:sz="0" w:space="0" w:color="auto"/>
        <w:right w:val="none" w:sz="0" w:space="0" w:color="auto"/>
      </w:divBdr>
    </w:div>
    <w:div w:id="1187013761">
      <w:bodyDiv w:val="1"/>
      <w:marLeft w:val="0"/>
      <w:marRight w:val="0"/>
      <w:marTop w:val="0"/>
      <w:marBottom w:val="0"/>
      <w:divBdr>
        <w:top w:val="none" w:sz="0" w:space="0" w:color="auto"/>
        <w:left w:val="none" w:sz="0" w:space="0" w:color="auto"/>
        <w:bottom w:val="none" w:sz="0" w:space="0" w:color="auto"/>
        <w:right w:val="none" w:sz="0" w:space="0" w:color="auto"/>
      </w:divBdr>
    </w:div>
    <w:div w:id="1187712054">
      <w:bodyDiv w:val="1"/>
      <w:marLeft w:val="0"/>
      <w:marRight w:val="0"/>
      <w:marTop w:val="0"/>
      <w:marBottom w:val="0"/>
      <w:divBdr>
        <w:top w:val="none" w:sz="0" w:space="0" w:color="auto"/>
        <w:left w:val="none" w:sz="0" w:space="0" w:color="auto"/>
        <w:bottom w:val="none" w:sz="0" w:space="0" w:color="auto"/>
        <w:right w:val="none" w:sz="0" w:space="0" w:color="auto"/>
      </w:divBdr>
    </w:div>
    <w:div w:id="1187987750">
      <w:bodyDiv w:val="1"/>
      <w:marLeft w:val="0"/>
      <w:marRight w:val="0"/>
      <w:marTop w:val="0"/>
      <w:marBottom w:val="0"/>
      <w:divBdr>
        <w:top w:val="none" w:sz="0" w:space="0" w:color="auto"/>
        <w:left w:val="none" w:sz="0" w:space="0" w:color="auto"/>
        <w:bottom w:val="none" w:sz="0" w:space="0" w:color="auto"/>
        <w:right w:val="none" w:sz="0" w:space="0" w:color="auto"/>
      </w:divBdr>
    </w:div>
    <w:div w:id="1188372111">
      <w:bodyDiv w:val="1"/>
      <w:marLeft w:val="0"/>
      <w:marRight w:val="0"/>
      <w:marTop w:val="0"/>
      <w:marBottom w:val="0"/>
      <w:divBdr>
        <w:top w:val="none" w:sz="0" w:space="0" w:color="auto"/>
        <w:left w:val="none" w:sz="0" w:space="0" w:color="auto"/>
        <w:bottom w:val="none" w:sz="0" w:space="0" w:color="auto"/>
        <w:right w:val="none" w:sz="0" w:space="0" w:color="auto"/>
      </w:divBdr>
    </w:div>
    <w:div w:id="1188522609">
      <w:bodyDiv w:val="1"/>
      <w:marLeft w:val="0"/>
      <w:marRight w:val="0"/>
      <w:marTop w:val="0"/>
      <w:marBottom w:val="0"/>
      <w:divBdr>
        <w:top w:val="none" w:sz="0" w:space="0" w:color="auto"/>
        <w:left w:val="none" w:sz="0" w:space="0" w:color="auto"/>
        <w:bottom w:val="none" w:sz="0" w:space="0" w:color="auto"/>
        <w:right w:val="none" w:sz="0" w:space="0" w:color="auto"/>
      </w:divBdr>
    </w:div>
    <w:div w:id="1188713352">
      <w:bodyDiv w:val="1"/>
      <w:marLeft w:val="0"/>
      <w:marRight w:val="0"/>
      <w:marTop w:val="0"/>
      <w:marBottom w:val="0"/>
      <w:divBdr>
        <w:top w:val="none" w:sz="0" w:space="0" w:color="auto"/>
        <w:left w:val="none" w:sz="0" w:space="0" w:color="auto"/>
        <w:bottom w:val="none" w:sz="0" w:space="0" w:color="auto"/>
        <w:right w:val="none" w:sz="0" w:space="0" w:color="auto"/>
      </w:divBdr>
    </w:div>
    <w:div w:id="1188833036">
      <w:bodyDiv w:val="1"/>
      <w:marLeft w:val="0"/>
      <w:marRight w:val="0"/>
      <w:marTop w:val="0"/>
      <w:marBottom w:val="0"/>
      <w:divBdr>
        <w:top w:val="none" w:sz="0" w:space="0" w:color="auto"/>
        <w:left w:val="none" w:sz="0" w:space="0" w:color="auto"/>
        <w:bottom w:val="none" w:sz="0" w:space="0" w:color="auto"/>
        <w:right w:val="none" w:sz="0" w:space="0" w:color="auto"/>
      </w:divBdr>
    </w:div>
    <w:div w:id="1188835712">
      <w:bodyDiv w:val="1"/>
      <w:marLeft w:val="0"/>
      <w:marRight w:val="0"/>
      <w:marTop w:val="0"/>
      <w:marBottom w:val="0"/>
      <w:divBdr>
        <w:top w:val="none" w:sz="0" w:space="0" w:color="auto"/>
        <w:left w:val="none" w:sz="0" w:space="0" w:color="auto"/>
        <w:bottom w:val="none" w:sz="0" w:space="0" w:color="auto"/>
        <w:right w:val="none" w:sz="0" w:space="0" w:color="auto"/>
      </w:divBdr>
    </w:div>
    <w:div w:id="1189221831">
      <w:bodyDiv w:val="1"/>
      <w:marLeft w:val="0"/>
      <w:marRight w:val="0"/>
      <w:marTop w:val="0"/>
      <w:marBottom w:val="0"/>
      <w:divBdr>
        <w:top w:val="none" w:sz="0" w:space="0" w:color="auto"/>
        <w:left w:val="none" w:sz="0" w:space="0" w:color="auto"/>
        <w:bottom w:val="none" w:sz="0" w:space="0" w:color="auto"/>
        <w:right w:val="none" w:sz="0" w:space="0" w:color="auto"/>
      </w:divBdr>
    </w:div>
    <w:div w:id="1190950139">
      <w:bodyDiv w:val="1"/>
      <w:marLeft w:val="0"/>
      <w:marRight w:val="0"/>
      <w:marTop w:val="0"/>
      <w:marBottom w:val="0"/>
      <w:divBdr>
        <w:top w:val="none" w:sz="0" w:space="0" w:color="auto"/>
        <w:left w:val="none" w:sz="0" w:space="0" w:color="auto"/>
        <w:bottom w:val="none" w:sz="0" w:space="0" w:color="auto"/>
        <w:right w:val="none" w:sz="0" w:space="0" w:color="auto"/>
      </w:divBdr>
    </w:div>
    <w:div w:id="1192231625">
      <w:bodyDiv w:val="1"/>
      <w:marLeft w:val="0"/>
      <w:marRight w:val="0"/>
      <w:marTop w:val="0"/>
      <w:marBottom w:val="0"/>
      <w:divBdr>
        <w:top w:val="none" w:sz="0" w:space="0" w:color="auto"/>
        <w:left w:val="none" w:sz="0" w:space="0" w:color="auto"/>
        <w:bottom w:val="none" w:sz="0" w:space="0" w:color="auto"/>
        <w:right w:val="none" w:sz="0" w:space="0" w:color="auto"/>
      </w:divBdr>
    </w:div>
    <w:div w:id="1192570223">
      <w:bodyDiv w:val="1"/>
      <w:marLeft w:val="0"/>
      <w:marRight w:val="0"/>
      <w:marTop w:val="0"/>
      <w:marBottom w:val="0"/>
      <w:divBdr>
        <w:top w:val="none" w:sz="0" w:space="0" w:color="auto"/>
        <w:left w:val="none" w:sz="0" w:space="0" w:color="auto"/>
        <w:bottom w:val="none" w:sz="0" w:space="0" w:color="auto"/>
        <w:right w:val="none" w:sz="0" w:space="0" w:color="auto"/>
      </w:divBdr>
    </w:div>
    <w:div w:id="1193223812">
      <w:bodyDiv w:val="1"/>
      <w:marLeft w:val="0"/>
      <w:marRight w:val="0"/>
      <w:marTop w:val="0"/>
      <w:marBottom w:val="0"/>
      <w:divBdr>
        <w:top w:val="none" w:sz="0" w:space="0" w:color="auto"/>
        <w:left w:val="none" w:sz="0" w:space="0" w:color="auto"/>
        <w:bottom w:val="none" w:sz="0" w:space="0" w:color="auto"/>
        <w:right w:val="none" w:sz="0" w:space="0" w:color="auto"/>
      </w:divBdr>
    </w:div>
    <w:div w:id="1193345185">
      <w:bodyDiv w:val="1"/>
      <w:marLeft w:val="0"/>
      <w:marRight w:val="0"/>
      <w:marTop w:val="0"/>
      <w:marBottom w:val="0"/>
      <w:divBdr>
        <w:top w:val="none" w:sz="0" w:space="0" w:color="auto"/>
        <w:left w:val="none" w:sz="0" w:space="0" w:color="auto"/>
        <w:bottom w:val="none" w:sz="0" w:space="0" w:color="auto"/>
        <w:right w:val="none" w:sz="0" w:space="0" w:color="auto"/>
      </w:divBdr>
    </w:div>
    <w:div w:id="1193424564">
      <w:bodyDiv w:val="1"/>
      <w:marLeft w:val="0"/>
      <w:marRight w:val="0"/>
      <w:marTop w:val="0"/>
      <w:marBottom w:val="0"/>
      <w:divBdr>
        <w:top w:val="none" w:sz="0" w:space="0" w:color="auto"/>
        <w:left w:val="none" w:sz="0" w:space="0" w:color="auto"/>
        <w:bottom w:val="none" w:sz="0" w:space="0" w:color="auto"/>
        <w:right w:val="none" w:sz="0" w:space="0" w:color="auto"/>
      </w:divBdr>
    </w:div>
    <w:div w:id="1193807360">
      <w:bodyDiv w:val="1"/>
      <w:marLeft w:val="0"/>
      <w:marRight w:val="0"/>
      <w:marTop w:val="0"/>
      <w:marBottom w:val="0"/>
      <w:divBdr>
        <w:top w:val="none" w:sz="0" w:space="0" w:color="auto"/>
        <w:left w:val="none" w:sz="0" w:space="0" w:color="auto"/>
        <w:bottom w:val="none" w:sz="0" w:space="0" w:color="auto"/>
        <w:right w:val="none" w:sz="0" w:space="0" w:color="auto"/>
      </w:divBdr>
    </w:div>
    <w:div w:id="1193886232">
      <w:bodyDiv w:val="1"/>
      <w:marLeft w:val="0"/>
      <w:marRight w:val="0"/>
      <w:marTop w:val="0"/>
      <w:marBottom w:val="0"/>
      <w:divBdr>
        <w:top w:val="none" w:sz="0" w:space="0" w:color="auto"/>
        <w:left w:val="none" w:sz="0" w:space="0" w:color="auto"/>
        <w:bottom w:val="none" w:sz="0" w:space="0" w:color="auto"/>
        <w:right w:val="none" w:sz="0" w:space="0" w:color="auto"/>
      </w:divBdr>
    </w:div>
    <w:div w:id="1194070923">
      <w:bodyDiv w:val="1"/>
      <w:marLeft w:val="0"/>
      <w:marRight w:val="0"/>
      <w:marTop w:val="0"/>
      <w:marBottom w:val="0"/>
      <w:divBdr>
        <w:top w:val="none" w:sz="0" w:space="0" w:color="auto"/>
        <w:left w:val="none" w:sz="0" w:space="0" w:color="auto"/>
        <w:bottom w:val="none" w:sz="0" w:space="0" w:color="auto"/>
        <w:right w:val="none" w:sz="0" w:space="0" w:color="auto"/>
      </w:divBdr>
    </w:div>
    <w:div w:id="1195341013">
      <w:bodyDiv w:val="1"/>
      <w:marLeft w:val="0"/>
      <w:marRight w:val="0"/>
      <w:marTop w:val="0"/>
      <w:marBottom w:val="0"/>
      <w:divBdr>
        <w:top w:val="none" w:sz="0" w:space="0" w:color="auto"/>
        <w:left w:val="none" w:sz="0" w:space="0" w:color="auto"/>
        <w:bottom w:val="none" w:sz="0" w:space="0" w:color="auto"/>
        <w:right w:val="none" w:sz="0" w:space="0" w:color="auto"/>
      </w:divBdr>
    </w:div>
    <w:div w:id="1196193672">
      <w:bodyDiv w:val="1"/>
      <w:marLeft w:val="0"/>
      <w:marRight w:val="0"/>
      <w:marTop w:val="0"/>
      <w:marBottom w:val="0"/>
      <w:divBdr>
        <w:top w:val="none" w:sz="0" w:space="0" w:color="auto"/>
        <w:left w:val="none" w:sz="0" w:space="0" w:color="auto"/>
        <w:bottom w:val="none" w:sz="0" w:space="0" w:color="auto"/>
        <w:right w:val="none" w:sz="0" w:space="0" w:color="auto"/>
      </w:divBdr>
    </w:div>
    <w:div w:id="1196819291">
      <w:bodyDiv w:val="1"/>
      <w:marLeft w:val="0"/>
      <w:marRight w:val="0"/>
      <w:marTop w:val="0"/>
      <w:marBottom w:val="0"/>
      <w:divBdr>
        <w:top w:val="none" w:sz="0" w:space="0" w:color="auto"/>
        <w:left w:val="none" w:sz="0" w:space="0" w:color="auto"/>
        <w:bottom w:val="none" w:sz="0" w:space="0" w:color="auto"/>
        <w:right w:val="none" w:sz="0" w:space="0" w:color="auto"/>
      </w:divBdr>
    </w:div>
    <w:div w:id="1197348130">
      <w:bodyDiv w:val="1"/>
      <w:marLeft w:val="0"/>
      <w:marRight w:val="0"/>
      <w:marTop w:val="0"/>
      <w:marBottom w:val="0"/>
      <w:divBdr>
        <w:top w:val="none" w:sz="0" w:space="0" w:color="auto"/>
        <w:left w:val="none" w:sz="0" w:space="0" w:color="auto"/>
        <w:bottom w:val="none" w:sz="0" w:space="0" w:color="auto"/>
        <w:right w:val="none" w:sz="0" w:space="0" w:color="auto"/>
      </w:divBdr>
    </w:div>
    <w:div w:id="1197693238">
      <w:bodyDiv w:val="1"/>
      <w:marLeft w:val="0"/>
      <w:marRight w:val="0"/>
      <w:marTop w:val="0"/>
      <w:marBottom w:val="0"/>
      <w:divBdr>
        <w:top w:val="none" w:sz="0" w:space="0" w:color="auto"/>
        <w:left w:val="none" w:sz="0" w:space="0" w:color="auto"/>
        <w:bottom w:val="none" w:sz="0" w:space="0" w:color="auto"/>
        <w:right w:val="none" w:sz="0" w:space="0" w:color="auto"/>
      </w:divBdr>
    </w:div>
    <w:div w:id="1197694007">
      <w:bodyDiv w:val="1"/>
      <w:marLeft w:val="0"/>
      <w:marRight w:val="0"/>
      <w:marTop w:val="0"/>
      <w:marBottom w:val="0"/>
      <w:divBdr>
        <w:top w:val="none" w:sz="0" w:space="0" w:color="auto"/>
        <w:left w:val="none" w:sz="0" w:space="0" w:color="auto"/>
        <w:bottom w:val="none" w:sz="0" w:space="0" w:color="auto"/>
        <w:right w:val="none" w:sz="0" w:space="0" w:color="auto"/>
      </w:divBdr>
    </w:div>
    <w:div w:id="1197962192">
      <w:bodyDiv w:val="1"/>
      <w:marLeft w:val="0"/>
      <w:marRight w:val="0"/>
      <w:marTop w:val="0"/>
      <w:marBottom w:val="0"/>
      <w:divBdr>
        <w:top w:val="none" w:sz="0" w:space="0" w:color="auto"/>
        <w:left w:val="none" w:sz="0" w:space="0" w:color="auto"/>
        <w:bottom w:val="none" w:sz="0" w:space="0" w:color="auto"/>
        <w:right w:val="none" w:sz="0" w:space="0" w:color="auto"/>
      </w:divBdr>
    </w:div>
    <w:div w:id="1198006311">
      <w:bodyDiv w:val="1"/>
      <w:marLeft w:val="0"/>
      <w:marRight w:val="0"/>
      <w:marTop w:val="0"/>
      <w:marBottom w:val="0"/>
      <w:divBdr>
        <w:top w:val="none" w:sz="0" w:space="0" w:color="auto"/>
        <w:left w:val="none" w:sz="0" w:space="0" w:color="auto"/>
        <w:bottom w:val="none" w:sz="0" w:space="0" w:color="auto"/>
        <w:right w:val="none" w:sz="0" w:space="0" w:color="auto"/>
      </w:divBdr>
    </w:div>
    <w:div w:id="1198346545">
      <w:bodyDiv w:val="1"/>
      <w:marLeft w:val="0"/>
      <w:marRight w:val="0"/>
      <w:marTop w:val="0"/>
      <w:marBottom w:val="0"/>
      <w:divBdr>
        <w:top w:val="none" w:sz="0" w:space="0" w:color="auto"/>
        <w:left w:val="none" w:sz="0" w:space="0" w:color="auto"/>
        <w:bottom w:val="none" w:sz="0" w:space="0" w:color="auto"/>
        <w:right w:val="none" w:sz="0" w:space="0" w:color="auto"/>
      </w:divBdr>
    </w:div>
    <w:div w:id="1199658617">
      <w:bodyDiv w:val="1"/>
      <w:marLeft w:val="0"/>
      <w:marRight w:val="0"/>
      <w:marTop w:val="0"/>
      <w:marBottom w:val="0"/>
      <w:divBdr>
        <w:top w:val="none" w:sz="0" w:space="0" w:color="auto"/>
        <w:left w:val="none" w:sz="0" w:space="0" w:color="auto"/>
        <w:bottom w:val="none" w:sz="0" w:space="0" w:color="auto"/>
        <w:right w:val="none" w:sz="0" w:space="0" w:color="auto"/>
      </w:divBdr>
    </w:div>
    <w:div w:id="1199782517">
      <w:bodyDiv w:val="1"/>
      <w:marLeft w:val="0"/>
      <w:marRight w:val="0"/>
      <w:marTop w:val="0"/>
      <w:marBottom w:val="0"/>
      <w:divBdr>
        <w:top w:val="none" w:sz="0" w:space="0" w:color="auto"/>
        <w:left w:val="none" w:sz="0" w:space="0" w:color="auto"/>
        <w:bottom w:val="none" w:sz="0" w:space="0" w:color="auto"/>
        <w:right w:val="none" w:sz="0" w:space="0" w:color="auto"/>
      </w:divBdr>
    </w:div>
    <w:div w:id="1199859836">
      <w:bodyDiv w:val="1"/>
      <w:marLeft w:val="0"/>
      <w:marRight w:val="0"/>
      <w:marTop w:val="0"/>
      <w:marBottom w:val="0"/>
      <w:divBdr>
        <w:top w:val="none" w:sz="0" w:space="0" w:color="auto"/>
        <w:left w:val="none" w:sz="0" w:space="0" w:color="auto"/>
        <w:bottom w:val="none" w:sz="0" w:space="0" w:color="auto"/>
        <w:right w:val="none" w:sz="0" w:space="0" w:color="auto"/>
      </w:divBdr>
      <w:divsChild>
        <w:div w:id="1581406951">
          <w:marLeft w:val="0"/>
          <w:marRight w:val="0"/>
          <w:marTop w:val="0"/>
          <w:marBottom w:val="0"/>
          <w:divBdr>
            <w:top w:val="none" w:sz="0" w:space="0" w:color="auto"/>
            <w:left w:val="none" w:sz="0" w:space="0" w:color="auto"/>
            <w:bottom w:val="none" w:sz="0" w:space="0" w:color="auto"/>
            <w:right w:val="none" w:sz="0" w:space="0" w:color="auto"/>
          </w:divBdr>
        </w:div>
        <w:div w:id="65878157">
          <w:marLeft w:val="0"/>
          <w:marRight w:val="0"/>
          <w:marTop w:val="0"/>
          <w:marBottom w:val="0"/>
          <w:divBdr>
            <w:top w:val="none" w:sz="0" w:space="0" w:color="auto"/>
            <w:left w:val="none" w:sz="0" w:space="0" w:color="auto"/>
            <w:bottom w:val="none" w:sz="0" w:space="0" w:color="auto"/>
            <w:right w:val="none" w:sz="0" w:space="0" w:color="auto"/>
          </w:divBdr>
        </w:div>
        <w:div w:id="498234681">
          <w:marLeft w:val="0"/>
          <w:marRight w:val="0"/>
          <w:marTop w:val="0"/>
          <w:marBottom w:val="0"/>
          <w:divBdr>
            <w:top w:val="none" w:sz="0" w:space="0" w:color="auto"/>
            <w:left w:val="none" w:sz="0" w:space="0" w:color="auto"/>
            <w:bottom w:val="none" w:sz="0" w:space="0" w:color="auto"/>
            <w:right w:val="none" w:sz="0" w:space="0" w:color="auto"/>
          </w:divBdr>
        </w:div>
        <w:div w:id="1129398931">
          <w:marLeft w:val="0"/>
          <w:marRight w:val="0"/>
          <w:marTop w:val="0"/>
          <w:marBottom w:val="0"/>
          <w:divBdr>
            <w:top w:val="none" w:sz="0" w:space="0" w:color="auto"/>
            <w:left w:val="none" w:sz="0" w:space="0" w:color="auto"/>
            <w:bottom w:val="none" w:sz="0" w:space="0" w:color="auto"/>
            <w:right w:val="none" w:sz="0" w:space="0" w:color="auto"/>
          </w:divBdr>
        </w:div>
        <w:div w:id="771897575">
          <w:marLeft w:val="0"/>
          <w:marRight w:val="0"/>
          <w:marTop w:val="0"/>
          <w:marBottom w:val="0"/>
          <w:divBdr>
            <w:top w:val="none" w:sz="0" w:space="0" w:color="auto"/>
            <w:left w:val="none" w:sz="0" w:space="0" w:color="auto"/>
            <w:bottom w:val="none" w:sz="0" w:space="0" w:color="auto"/>
            <w:right w:val="none" w:sz="0" w:space="0" w:color="auto"/>
          </w:divBdr>
        </w:div>
        <w:div w:id="216821995">
          <w:marLeft w:val="0"/>
          <w:marRight w:val="0"/>
          <w:marTop w:val="0"/>
          <w:marBottom w:val="0"/>
          <w:divBdr>
            <w:top w:val="none" w:sz="0" w:space="0" w:color="auto"/>
            <w:left w:val="none" w:sz="0" w:space="0" w:color="auto"/>
            <w:bottom w:val="none" w:sz="0" w:space="0" w:color="auto"/>
            <w:right w:val="none" w:sz="0" w:space="0" w:color="auto"/>
          </w:divBdr>
        </w:div>
        <w:div w:id="268004678">
          <w:marLeft w:val="0"/>
          <w:marRight w:val="0"/>
          <w:marTop w:val="0"/>
          <w:marBottom w:val="0"/>
          <w:divBdr>
            <w:top w:val="none" w:sz="0" w:space="0" w:color="auto"/>
            <w:left w:val="none" w:sz="0" w:space="0" w:color="auto"/>
            <w:bottom w:val="none" w:sz="0" w:space="0" w:color="auto"/>
            <w:right w:val="none" w:sz="0" w:space="0" w:color="auto"/>
          </w:divBdr>
        </w:div>
        <w:div w:id="892155046">
          <w:marLeft w:val="0"/>
          <w:marRight w:val="0"/>
          <w:marTop w:val="0"/>
          <w:marBottom w:val="0"/>
          <w:divBdr>
            <w:top w:val="none" w:sz="0" w:space="0" w:color="auto"/>
            <w:left w:val="none" w:sz="0" w:space="0" w:color="auto"/>
            <w:bottom w:val="none" w:sz="0" w:space="0" w:color="auto"/>
            <w:right w:val="none" w:sz="0" w:space="0" w:color="auto"/>
          </w:divBdr>
        </w:div>
        <w:div w:id="1449085062">
          <w:marLeft w:val="0"/>
          <w:marRight w:val="0"/>
          <w:marTop w:val="0"/>
          <w:marBottom w:val="0"/>
          <w:divBdr>
            <w:top w:val="none" w:sz="0" w:space="0" w:color="auto"/>
            <w:left w:val="none" w:sz="0" w:space="0" w:color="auto"/>
            <w:bottom w:val="none" w:sz="0" w:space="0" w:color="auto"/>
            <w:right w:val="none" w:sz="0" w:space="0" w:color="auto"/>
          </w:divBdr>
        </w:div>
        <w:div w:id="1300845784">
          <w:marLeft w:val="0"/>
          <w:marRight w:val="0"/>
          <w:marTop w:val="0"/>
          <w:marBottom w:val="0"/>
          <w:divBdr>
            <w:top w:val="none" w:sz="0" w:space="0" w:color="auto"/>
            <w:left w:val="none" w:sz="0" w:space="0" w:color="auto"/>
            <w:bottom w:val="none" w:sz="0" w:space="0" w:color="auto"/>
            <w:right w:val="none" w:sz="0" w:space="0" w:color="auto"/>
          </w:divBdr>
        </w:div>
        <w:div w:id="132215691">
          <w:marLeft w:val="0"/>
          <w:marRight w:val="0"/>
          <w:marTop w:val="0"/>
          <w:marBottom w:val="0"/>
          <w:divBdr>
            <w:top w:val="none" w:sz="0" w:space="0" w:color="auto"/>
            <w:left w:val="none" w:sz="0" w:space="0" w:color="auto"/>
            <w:bottom w:val="none" w:sz="0" w:space="0" w:color="auto"/>
            <w:right w:val="none" w:sz="0" w:space="0" w:color="auto"/>
          </w:divBdr>
        </w:div>
        <w:div w:id="1185095514">
          <w:marLeft w:val="0"/>
          <w:marRight w:val="0"/>
          <w:marTop w:val="0"/>
          <w:marBottom w:val="0"/>
          <w:divBdr>
            <w:top w:val="none" w:sz="0" w:space="0" w:color="auto"/>
            <w:left w:val="none" w:sz="0" w:space="0" w:color="auto"/>
            <w:bottom w:val="none" w:sz="0" w:space="0" w:color="auto"/>
            <w:right w:val="none" w:sz="0" w:space="0" w:color="auto"/>
          </w:divBdr>
        </w:div>
        <w:div w:id="1049260107">
          <w:marLeft w:val="0"/>
          <w:marRight w:val="0"/>
          <w:marTop w:val="0"/>
          <w:marBottom w:val="0"/>
          <w:divBdr>
            <w:top w:val="none" w:sz="0" w:space="0" w:color="auto"/>
            <w:left w:val="none" w:sz="0" w:space="0" w:color="auto"/>
            <w:bottom w:val="none" w:sz="0" w:space="0" w:color="auto"/>
            <w:right w:val="none" w:sz="0" w:space="0" w:color="auto"/>
          </w:divBdr>
        </w:div>
        <w:div w:id="242418155">
          <w:marLeft w:val="0"/>
          <w:marRight w:val="0"/>
          <w:marTop w:val="0"/>
          <w:marBottom w:val="0"/>
          <w:divBdr>
            <w:top w:val="none" w:sz="0" w:space="0" w:color="auto"/>
            <w:left w:val="none" w:sz="0" w:space="0" w:color="auto"/>
            <w:bottom w:val="none" w:sz="0" w:space="0" w:color="auto"/>
            <w:right w:val="none" w:sz="0" w:space="0" w:color="auto"/>
          </w:divBdr>
        </w:div>
        <w:div w:id="535822788">
          <w:marLeft w:val="0"/>
          <w:marRight w:val="0"/>
          <w:marTop w:val="0"/>
          <w:marBottom w:val="0"/>
          <w:divBdr>
            <w:top w:val="none" w:sz="0" w:space="0" w:color="auto"/>
            <w:left w:val="none" w:sz="0" w:space="0" w:color="auto"/>
            <w:bottom w:val="none" w:sz="0" w:space="0" w:color="auto"/>
            <w:right w:val="none" w:sz="0" w:space="0" w:color="auto"/>
          </w:divBdr>
        </w:div>
        <w:div w:id="1193571245">
          <w:marLeft w:val="0"/>
          <w:marRight w:val="0"/>
          <w:marTop w:val="0"/>
          <w:marBottom w:val="0"/>
          <w:divBdr>
            <w:top w:val="none" w:sz="0" w:space="0" w:color="auto"/>
            <w:left w:val="none" w:sz="0" w:space="0" w:color="auto"/>
            <w:bottom w:val="none" w:sz="0" w:space="0" w:color="auto"/>
            <w:right w:val="none" w:sz="0" w:space="0" w:color="auto"/>
          </w:divBdr>
        </w:div>
        <w:div w:id="1336107061">
          <w:marLeft w:val="0"/>
          <w:marRight w:val="0"/>
          <w:marTop w:val="0"/>
          <w:marBottom w:val="0"/>
          <w:divBdr>
            <w:top w:val="none" w:sz="0" w:space="0" w:color="auto"/>
            <w:left w:val="none" w:sz="0" w:space="0" w:color="auto"/>
            <w:bottom w:val="none" w:sz="0" w:space="0" w:color="auto"/>
            <w:right w:val="none" w:sz="0" w:space="0" w:color="auto"/>
          </w:divBdr>
        </w:div>
        <w:div w:id="63844418">
          <w:marLeft w:val="0"/>
          <w:marRight w:val="0"/>
          <w:marTop w:val="0"/>
          <w:marBottom w:val="0"/>
          <w:divBdr>
            <w:top w:val="none" w:sz="0" w:space="0" w:color="auto"/>
            <w:left w:val="none" w:sz="0" w:space="0" w:color="auto"/>
            <w:bottom w:val="none" w:sz="0" w:space="0" w:color="auto"/>
            <w:right w:val="none" w:sz="0" w:space="0" w:color="auto"/>
          </w:divBdr>
        </w:div>
        <w:div w:id="2016225863">
          <w:marLeft w:val="0"/>
          <w:marRight w:val="0"/>
          <w:marTop w:val="0"/>
          <w:marBottom w:val="0"/>
          <w:divBdr>
            <w:top w:val="none" w:sz="0" w:space="0" w:color="auto"/>
            <w:left w:val="none" w:sz="0" w:space="0" w:color="auto"/>
            <w:bottom w:val="none" w:sz="0" w:space="0" w:color="auto"/>
            <w:right w:val="none" w:sz="0" w:space="0" w:color="auto"/>
          </w:divBdr>
        </w:div>
        <w:div w:id="109249333">
          <w:marLeft w:val="0"/>
          <w:marRight w:val="0"/>
          <w:marTop w:val="0"/>
          <w:marBottom w:val="0"/>
          <w:divBdr>
            <w:top w:val="none" w:sz="0" w:space="0" w:color="auto"/>
            <w:left w:val="none" w:sz="0" w:space="0" w:color="auto"/>
            <w:bottom w:val="none" w:sz="0" w:space="0" w:color="auto"/>
            <w:right w:val="none" w:sz="0" w:space="0" w:color="auto"/>
          </w:divBdr>
        </w:div>
        <w:div w:id="5711276">
          <w:marLeft w:val="0"/>
          <w:marRight w:val="0"/>
          <w:marTop w:val="0"/>
          <w:marBottom w:val="0"/>
          <w:divBdr>
            <w:top w:val="none" w:sz="0" w:space="0" w:color="auto"/>
            <w:left w:val="none" w:sz="0" w:space="0" w:color="auto"/>
            <w:bottom w:val="none" w:sz="0" w:space="0" w:color="auto"/>
            <w:right w:val="none" w:sz="0" w:space="0" w:color="auto"/>
          </w:divBdr>
        </w:div>
        <w:div w:id="1192451831">
          <w:marLeft w:val="0"/>
          <w:marRight w:val="0"/>
          <w:marTop w:val="0"/>
          <w:marBottom w:val="0"/>
          <w:divBdr>
            <w:top w:val="none" w:sz="0" w:space="0" w:color="auto"/>
            <w:left w:val="none" w:sz="0" w:space="0" w:color="auto"/>
            <w:bottom w:val="none" w:sz="0" w:space="0" w:color="auto"/>
            <w:right w:val="none" w:sz="0" w:space="0" w:color="auto"/>
          </w:divBdr>
        </w:div>
        <w:div w:id="1253319701">
          <w:marLeft w:val="0"/>
          <w:marRight w:val="0"/>
          <w:marTop w:val="0"/>
          <w:marBottom w:val="0"/>
          <w:divBdr>
            <w:top w:val="none" w:sz="0" w:space="0" w:color="auto"/>
            <w:left w:val="none" w:sz="0" w:space="0" w:color="auto"/>
            <w:bottom w:val="none" w:sz="0" w:space="0" w:color="auto"/>
            <w:right w:val="none" w:sz="0" w:space="0" w:color="auto"/>
          </w:divBdr>
        </w:div>
        <w:div w:id="1067073119">
          <w:marLeft w:val="0"/>
          <w:marRight w:val="0"/>
          <w:marTop w:val="0"/>
          <w:marBottom w:val="0"/>
          <w:divBdr>
            <w:top w:val="none" w:sz="0" w:space="0" w:color="auto"/>
            <w:left w:val="none" w:sz="0" w:space="0" w:color="auto"/>
            <w:bottom w:val="none" w:sz="0" w:space="0" w:color="auto"/>
            <w:right w:val="none" w:sz="0" w:space="0" w:color="auto"/>
          </w:divBdr>
        </w:div>
        <w:div w:id="1786582481">
          <w:marLeft w:val="0"/>
          <w:marRight w:val="0"/>
          <w:marTop w:val="0"/>
          <w:marBottom w:val="0"/>
          <w:divBdr>
            <w:top w:val="none" w:sz="0" w:space="0" w:color="auto"/>
            <w:left w:val="none" w:sz="0" w:space="0" w:color="auto"/>
            <w:bottom w:val="none" w:sz="0" w:space="0" w:color="auto"/>
            <w:right w:val="none" w:sz="0" w:space="0" w:color="auto"/>
          </w:divBdr>
        </w:div>
        <w:div w:id="2081949214">
          <w:marLeft w:val="0"/>
          <w:marRight w:val="0"/>
          <w:marTop w:val="0"/>
          <w:marBottom w:val="0"/>
          <w:divBdr>
            <w:top w:val="none" w:sz="0" w:space="0" w:color="auto"/>
            <w:left w:val="none" w:sz="0" w:space="0" w:color="auto"/>
            <w:bottom w:val="none" w:sz="0" w:space="0" w:color="auto"/>
            <w:right w:val="none" w:sz="0" w:space="0" w:color="auto"/>
          </w:divBdr>
        </w:div>
        <w:div w:id="1081217552">
          <w:marLeft w:val="0"/>
          <w:marRight w:val="0"/>
          <w:marTop w:val="0"/>
          <w:marBottom w:val="0"/>
          <w:divBdr>
            <w:top w:val="none" w:sz="0" w:space="0" w:color="auto"/>
            <w:left w:val="none" w:sz="0" w:space="0" w:color="auto"/>
            <w:bottom w:val="none" w:sz="0" w:space="0" w:color="auto"/>
            <w:right w:val="none" w:sz="0" w:space="0" w:color="auto"/>
          </w:divBdr>
        </w:div>
        <w:div w:id="1839467367">
          <w:marLeft w:val="0"/>
          <w:marRight w:val="0"/>
          <w:marTop w:val="0"/>
          <w:marBottom w:val="0"/>
          <w:divBdr>
            <w:top w:val="none" w:sz="0" w:space="0" w:color="auto"/>
            <w:left w:val="none" w:sz="0" w:space="0" w:color="auto"/>
            <w:bottom w:val="none" w:sz="0" w:space="0" w:color="auto"/>
            <w:right w:val="none" w:sz="0" w:space="0" w:color="auto"/>
          </w:divBdr>
        </w:div>
        <w:div w:id="148983245">
          <w:marLeft w:val="0"/>
          <w:marRight w:val="0"/>
          <w:marTop w:val="0"/>
          <w:marBottom w:val="0"/>
          <w:divBdr>
            <w:top w:val="none" w:sz="0" w:space="0" w:color="auto"/>
            <w:left w:val="none" w:sz="0" w:space="0" w:color="auto"/>
            <w:bottom w:val="none" w:sz="0" w:space="0" w:color="auto"/>
            <w:right w:val="none" w:sz="0" w:space="0" w:color="auto"/>
          </w:divBdr>
        </w:div>
        <w:div w:id="1530143070">
          <w:marLeft w:val="0"/>
          <w:marRight w:val="0"/>
          <w:marTop w:val="0"/>
          <w:marBottom w:val="0"/>
          <w:divBdr>
            <w:top w:val="none" w:sz="0" w:space="0" w:color="auto"/>
            <w:left w:val="none" w:sz="0" w:space="0" w:color="auto"/>
            <w:bottom w:val="none" w:sz="0" w:space="0" w:color="auto"/>
            <w:right w:val="none" w:sz="0" w:space="0" w:color="auto"/>
          </w:divBdr>
        </w:div>
        <w:div w:id="822507786">
          <w:marLeft w:val="0"/>
          <w:marRight w:val="0"/>
          <w:marTop w:val="0"/>
          <w:marBottom w:val="0"/>
          <w:divBdr>
            <w:top w:val="none" w:sz="0" w:space="0" w:color="auto"/>
            <w:left w:val="none" w:sz="0" w:space="0" w:color="auto"/>
            <w:bottom w:val="none" w:sz="0" w:space="0" w:color="auto"/>
            <w:right w:val="none" w:sz="0" w:space="0" w:color="auto"/>
          </w:divBdr>
        </w:div>
        <w:div w:id="451174449">
          <w:marLeft w:val="0"/>
          <w:marRight w:val="0"/>
          <w:marTop w:val="0"/>
          <w:marBottom w:val="0"/>
          <w:divBdr>
            <w:top w:val="none" w:sz="0" w:space="0" w:color="auto"/>
            <w:left w:val="none" w:sz="0" w:space="0" w:color="auto"/>
            <w:bottom w:val="none" w:sz="0" w:space="0" w:color="auto"/>
            <w:right w:val="none" w:sz="0" w:space="0" w:color="auto"/>
          </w:divBdr>
        </w:div>
        <w:div w:id="1498686783">
          <w:marLeft w:val="0"/>
          <w:marRight w:val="0"/>
          <w:marTop w:val="0"/>
          <w:marBottom w:val="0"/>
          <w:divBdr>
            <w:top w:val="none" w:sz="0" w:space="0" w:color="auto"/>
            <w:left w:val="none" w:sz="0" w:space="0" w:color="auto"/>
            <w:bottom w:val="none" w:sz="0" w:space="0" w:color="auto"/>
            <w:right w:val="none" w:sz="0" w:space="0" w:color="auto"/>
          </w:divBdr>
        </w:div>
        <w:div w:id="2036419424">
          <w:marLeft w:val="0"/>
          <w:marRight w:val="0"/>
          <w:marTop w:val="0"/>
          <w:marBottom w:val="0"/>
          <w:divBdr>
            <w:top w:val="none" w:sz="0" w:space="0" w:color="auto"/>
            <w:left w:val="none" w:sz="0" w:space="0" w:color="auto"/>
            <w:bottom w:val="none" w:sz="0" w:space="0" w:color="auto"/>
            <w:right w:val="none" w:sz="0" w:space="0" w:color="auto"/>
          </w:divBdr>
        </w:div>
        <w:div w:id="935989365">
          <w:marLeft w:val="0"/>
          <w:marRight w:val="0"/>
          <w:marTop w:val="0"/>
          <w:marBottom w:val="0"/>
          <w:divBdr>
            <w:top w:val="none" w:sz="0" w:space="0" w:color="auto"/>
            <w:left w:val="none" w:sz="0" w:space="0" w:color="auto"/>
            <w:bottom w:val="none" w:sz="0" w:space="0" w:color="auto"/>
            <w:right w:val="none" w:sz="0" w:space="0" w:color="auto"/>
          </w:divBdr>
        </w:div>
        <w:div w:id="1720587170">
          <w:marLeft w:val="0"/>
          <w:marRight w:val="0"/>
          <w:marTop w:val="0"/>
          <w:marBottom w:val="0"/>
          <w:divBdr>
            <w:top w:val="none" w:sz="0" w:space="0" w:color="auto"/>
            <w:left w:val="none" w:sz="0" w:space="0" w:color="auto"/>
            <w:bottom w:val="none" w:sz="0" w:space="0" w:color="auto"/>
            <w:right w:val="none" w:sz="0" w:space="0" w:color="auto"/>
          </w:divBdr>
        </w:div>
        <w:div w:id="998312697">
          <w:marLeft w:val="0"/>
          <w:marRight w:val="0"/>
          <w:marTop w:val="0"/>
          <w:marBottom w:val="0"/>
          <w:divBdr>
            <w:top w:val="none" w:sz="0" w:space="0" w:color="auto"/>
            <w:left w:val="none" w:sz="0" w:space="0" w:color="auto"/>
            <w:bottom w:val="none" w:sz="0" w:space="0" w:color="auto"/>
            <w:right w:val="none" w:sz="0" w:space="0" w:color="auto"/>
          </w:divBdr>
        </w:div>
        <w:div w:id="255291118">
          <w:marLeft w:val="0"/>
          <w:marRight w:val="0"/>
          <w:marTop w:val="0"/>
          <w:marBottom w:val="0"/>
          <w:divBdr>
            <w:top w:val="none" w:sz="0" w:space="0" w:color="auto"/>
            <w:left w:val="none" w:sz="0" w:space="0" w:color="auto"/>
            <w:bottom w:val="none" w:sz="0" w:space="0" w:color="auto"/>
            <w:right w:val="none" w:sz="0" w:space="0" w:color="auto"/>
          </w:divBdr>
        </w:div>
        <w:div w:id="1502156859">
          <w:marLeft w:val="0"/>
          <w:marRight w:val="0"/>
          <w:marTop w:val="0"/>
          <w:marBottom w:val="0"/>
          <w:divBdr>
            <w:top w:val="none" w:sz="0" w:space="0" w:color="auto"/>
            <w:left w:val="none" w:sz="0" w:space="0" w:color="auto"/>
            <w:bottom w:val="none" w:sz="0" w:space="0" w:color="auto"/>
            <w:right w:val="none" w:sz="0" w:space="0" w:color="auto"/>
          </w:divBdr>
        </w:div>
        <w:div w:id="651637293">
          <w:marLeft w:val="0"/>
          <w:marRight w:val="0"/>
          <w:marTop w:val="0"/>
          <w:marBottom w:val="0"/>
          <w:divBdr>
            <w:top w:val="none" w:sz="0" w:space="0" w:color="auto"/>
            <w:left w:val="none" w:sz="0" w:space="0" w:color="auto"/>
            <w:bottom w:val="none" w:sz="0" w:space="0" w:color="auto"/>
            <w:right w:val="none" w:sz="0" w:space="0" w:color="auto"/>
          </w:divBdr>
        </w:div>
        <w:div w:id="105776559">
          <w:marLeft w:val="0"/>
          <w:marRight w:val="0"/>
          <w:marTop w:val="0"/>
          <w:marBottom w:val="0"/>
          <w:divBdr>
            <w:top w:val="none" w:sz="0" w:space="0" w:color="auto"/>
            <w:left w:val="none" w:sz="0" w:space="0" w:color="auto"/>
            <w:bottom w:val="none" w:sz="0" w:space="0" w:color="auto"/>
            <w:right w:val="none" w:sz="0" w:space="0" w:color="auto"/>
          </w:divBdr>
        </w:div>
        <w:div w:id="337852735">
          <w:marLeft w:val="0"/>
          <w:marRight w:val="0"/>
          <w:marTop w:val="0"/>
          <w:marBottom w:val="0"/>
          <w:divBdr>
            <w:top w:val="none" w:sz="0" w:space="0" w:color="auto"/>
            <w:left w:val="none" w:sz="0" w:space="0" w:color="auto"/>
            <w:bottom w:val="none" w:sz="0" w:space="0" w:color="auto"/>
            <w:right w:val="none" w:sz="0" w:space="0" w:color="auto"/>
          </w:divBdr>
        </w:div>
        <w:div w:id="1110391347">
          <w:marLeft w:val="0"/>
          <w:marRight w:val="0"/>
          <w:marTop w:val="0"/>
          <w:marBottom w:val="0"/>
          <w:divBdr>
            <w:top w:val="none" w:sz="0" w:space="0" w:color="auto"/>
            <w:left w:val="none" w:sz="0" w:space="0" w:color="auto"/>
            <w:bottom w:val="none" w:sz="0" w:space="0" w:color="auto"/>
            <w:right w:val="none" w:sz="0" w:space="0" w:color="auto"/>
          </w:divBdr>
        </w:div>
        <w:div w:id="1350790876">
          <w:marLeft w:val="0"/>
          <w:marRight w:val="0"/>
          <w:marTop w:val="0"/>
          <w:marBottom w:val="0"/>
          <w:divBdr>
            <w:top w:val="none" w:sz="0" w:space="0" w:color="auto"/>
            <w:left w:val="none" w:sz="0" w:space="0" w:color="auto"/>
            <w:bottom w:val="none" w:sz="0" w:space="0" w:color="auto"/>
            <w:right w:val="none" w:sz="0" w:space="0" w:color="auto"/>
          </w:divBdr>
        </w:div>
        <w:div w:id="243880322">
          <w:marLeft w:val="0"/>
          <w:marRight w:val="0"/>
          <w:marTop w:val="0"/>
          <w:marBottom w:val="0"/>
          <w:divBdr>
            <w:top w:val="none" w:sz="0" w:space="0" w:color="auto"/>
            <w:left w:val="none" w:sz="0" w:space="0" w:color="auto"/>
            <w:bottom w:val="none" w:sz="0" w:space="0" w:color="auto"/>
            <w:right w:val="none" w:sz="0" w:space="0" w:color="auto"/>
          </w:divBdr>
        </w:div>
        <w:div w:id="254747681">
          <w:marLeft w:val="0"/>
          <w:marRight w:val="0"/>
          <w:marTop w:val="0"/>
          <w:marBottom w:val="0"/>
          <w:divBdr>
            <w:top w:val="none" w:sz="0" w:space="0" w:color="auto"/>
            <w:left w:val="none" w:sz="0" w:space="0" w:color="auto"/>
            <w:bottom w:val="none" w:sz="0" w:space="0" w:color="auto"/>
            <w:right w:val="none" w:sz="0" w:space="0" w:color="auto"/>
          </w:divBdr>
        </w:div>
        <w:div w:id="174003835">
          <w:marLeft w:val="0"/>
          <w:marRight w:val="0"/>
          <w:marTop w:val="0"/>
          <w:marBottom w:val="0"/>
          <w:divBdr>
            <w:top w:val="none" w:sz="0" w:space="0" w:color="auto"/>
            <w:left w:val="none" w:sz="0" w:space="0" w:color="auto"/>
            <w:bottom w:val="none" w:sz="0" w:space="0" w:color="auto"/>
            <w:right w:val="none" w:sz="0" w:space="0" w:color="auto"/>
          </w:divBdr>
        </w:div>
        <w:div w:id="218326799">
          <w:marLeft w:val="0"/>
          <w:marRight w:val="0"/>
          <w:marTop w:val="0"/>
          <w:marBottom w:val="0"/>
          <w:divBdr>
            <w:top w:val="none" w:sz="0" w:space="0" w:color="auto"/>
            <w:left w:val="none" w:sz="0" w:space="0" w:color="auto"/>
            <w:bottom w:val="none" w:sz="0" w:space="0" w:color="auto"/>
            <w:right w:val="none" w:sz="0" w:space="0" w:color="auto"/>
          </w:divBdr>
        </w:div>
        <w:div w:id="1154493426">
          <w:marLeft w:val="0"/>
          <w:marRight w:val="0"/>
          <w:marTop w:val="0"/>
          <w:marBottom w:val="0"/>
          <w:divBdr>
            <w:top w:val="none" w:sz="0" w:space="0" w:color="auto"/>
            <w:left w:val="none" w:sz="0" w:space="0" w:color="auto"/>
            <w:bottom w:val="none" w:sz="0" w:space="0" w:color="auto"/>
            <w:right w:val="none" w:sz="0" w:space="0" w:color="auto"/>
          </w:divBdr>
        </w:div>
        <w:div w:id="1819568968">
          <w:marLeft w:val="0"/>
          <w:marRight w:val="0"/>
          <w:marTop w:val="0"/>
          <w:marBottom w:val="0"/>
          <w:divBdr>
            <w:top w:val="none" w:sz="0" w:space="0" w:color="auto"/>
            <w:left w:val="none" w:sz="0" w:space="0" w:color="auto"/>
            <w:bottom w:val="none" w:sz="0" w:space="0" w:color="auto"/>
            <w:right w:val="none" w:sz="0" w:space="0" w:color="auto"/>
          </w:divBdr>
        </w:div>
        <w:div w:id="1222329153">
          <w:marLeft w:val="0"/>
          <w:marRight w:val="0"/>
          <w:marTop w:val="0"/>
          <w:marBottom w:val="0"/>
          <w:divBdr>
            <w:top w:val="none" w:sz="0" w:space="0" w:color="auto"/>
            <w:left w:val="none" w:sz="0" w:space="0" w:color="auto"/>
            <w:bottom w:val="none" w:sz="0" w:space="0" w:color="auto"/>
            <w:right w:val="none" w:sz="0" w:space="0" w:color="auto"/>
          </w:divBdr>
        </w:div>
        <w:div w:id="1012073623">
          <w:marLeft w:val="0"/>
          <w:marRight w:val="0"/>
          <w:marTop w:val="0"/>
          <w:marBottom w:val="0"/>
          <w:divBdr>
            <w:top w:val="none" w:sz="0" w:space="0" w:color="auto"/>
            <w:left w:val="none" w:sz="0" w:space="0" w:color="auto"/>
            <w:bottom w:val="none" w:sz="0" w:space="0" w:color="auto"/>
            <w:right w:val="none" w:sz="0" w:space="0" w:color="auto"/>
          </w:divBdr>
        </w:div>
        <w:div w:id="478771899">
          <w:marLeft w:val="0"/>
          <w:marRight w:val="0"/>
          <w:marTop w:val="0"/>
          <w:marBottom w:val="0"/>
          <w:divBdr>
            <w:top w:val="none" w:sz="0" w:space="0" w:color="auto"/>
            <w:left w:val="none" w:sz="0" w:space="0" w:color="auto"/>
            <w:bottom w:val="none" w:sz="0" w:space="0" w:color="auto"/>
            <w:right w:val="none" w:sz="0" w:space="0" w:color="auto"/>
          </w:divBdr>
        </w:div>
        <w:div w:id="86079059">
          <w:marLeft w:val="0"/>
          <w:marRight w:val="0"/>
          <w:marTop w:val="0"/>
          <w:marBottom w:val="0"/>
          <w:divBdr>
            <w:top w:val="none" w:sz="0" w:space="0" w:color="auto"/>
            <w:left w:val="none" w:sz="0" w:space="0" w:color="auto"/>
            <w:bottom w:val="none" w:sz="0" w:space="0" w:color="auto"/>
            <w:right w:val="none" w:sz="0" w:space="0" w:color="auto"/>
          </w:divBdr>
        </w:div>
        <w:div w:id="33892202">
          <w:marLeft w:val="0"/>
          <w:marRight w:val="0"/>
          <w:marTop w:val="0"/>
          <w:marBottom w:val="0"/>
          <w:divBdr>
            <w:top w:val="none" w:sz="0" w:space="0" w:color="auto"/>
            <w:left w:val="none" w:sz="0" w:space="0" w:color="auto"/>
            <w:bottom w:val="none" w:sz="0" w:space="0" w:color="auto"/>
            <w:right w:val="none" w:sz="0" w:space="0" w:color="auto"/>
          </w:divBdr>
        </w:div>
        <w:div w:id="458888207">
          <w:marLeft w:val="0"/>
          <w:marRight w:val="0"/>
          <w:marTop w:val="0"/>
          <w:marBottom w:val="0"/>
          <w:divBdr>
            <w:top w:val="none" w:sz="0" w:space="0" w:color="auto"/>
            <w:left w:val="none" w:sz="0" w:space="0" w:color="auto"/>
            <w:bottom w:val="none" w:sz="0" w:space="0" w:color="auto"/>
            <w:right w:val="none" w:sz="0" w:space="0" w:color="auto"/>
          </w:divBdr>
        </w:div>
        <w:div w:id="433982888">
          <w:marLeft w:val="0"/>
          <w:marRight w:val="0"/>
          <w:marTop w:val="0"/>
          <w:marBottom w:val="0"/>
          <w:divBdr>
            <w:top w:val="none" w:sz="0" w:space="0" w:color="auto"/>
            <w:left w:val="none" w:sz="0" w:space="0" w:color="auto"/>
            <w:bottom w:val="none" w:sz="0" w:space="0" w:color="auto"/>
            <w:right w:val="none" w:sz="0" w:space="0" w:color="auto"/>
          </w:divBdr>
        </w:div>
        <w:div w:id="31344874">
          <w:marLeft w:val="0"/>
          <w:marRight w:val="0"/>
          <w:marTop w:val="0"/>
          <w:marBottom w:val="0"/>
          <w:divBdr>
            <w:top w:val="none" w:sz="0" w:space="0" w:color="auto"/>
            <w:left w:val="none" w:sz="0" w:space="0" w:color="auto"/>
            <w:bottom w:val="none" w:sz="0" w:space="0" w:color="auto"/>
            <w:right w:val="none" w:sz="0" w:space="0" w:color="auto"/>
          </w:divBdr>
        </w:div>
        <w:div w:id="1660041092">
          <w:marLeft w:val="0"/>
          <w:marRight w:val="0"/>
          <w:marTop w:val="0"/>
          <w:marBottom w:val="0"/>
          <w:divBdr>
            <w:top w:val="none" w:sz="0" w:space="0" w:color="auto"/>
            <w:left w:val="none" w:sz="0" w:space="0" w:color="auto"/>
            <w:bottom w:val="none" w:sz="0" w:space="0" w:color="auto"/>
            <w:right w:val="none" w:sz="0" w:space="0" w:color="auto"/>
          </w:divBdr>
        </w:div>
        <w:div w:id="1654526981">
          <w:marLeft w:val="0"/>
          <w:marRight w:val="0"/>
          <w:marTop w:val="0"/>
          <w:marBottom w:val="0"/>
          <w:divBdr>
            <w:top w:val="none" w:sz="0" w:space="0" w:color="auto"/>
            <w:left w:val="none" w:sz="0" w:space="0" w:color="auto"/>
            <w:bottom w:val="none" w:sz="0" w:space="0" w:color="auto"/>
            <w:right w:val="none" w:sz="0" w:space="0" w:color="auto"/>
          </w:divBdr>
        </w:div>
        <w:div w:id="425929616">
          <w:marLeft w:val="0"/>
          <w:marRight w:val="0"/>
          <w:marTop w:val="0"/>
          <w:marBottom w:val="0"/>
          <w:divBdr>
            <w:top w:val="none" w:sz="0" w:space="0" w:color="auto"/>
            <w:left w:val="none" w:sz="0" w:space="0" w:color="auto"/>
            <w:bottom w:val="none" w:sz="0" w:space="0" w:color="auto"/>
            <w:right w:val="none" w:sz="0" w:space="0" w:color="auto"/>
          </w:divBdr>
        </w:div>
        <w:div w:id="1391921889">
          <w:marLeft w:val="0"/>
          <w:marRight w:val="0"/>
          <w:marTop w:val="0"/>
          <w:marBottom w:val="0"/>
          <w:divBdr>
            <w:top w:val="none" w:sz="0" w:space="0" w:color="auto"/>
            <w:left w:val="none" w:sz="0" w:space="0" w:color="auto"/>
            <w:bottom w:val="none" w:sz="0" w:space="0" w:color="auto"/>
            <w:right w:val="none" w:sz="0" w:space="0" w:color="auto"/>
          </w:divBdr>
        </w:div>
        <w:div w:id="1464692497">
          <w:marLeft w:val="0"/>
          <w:marRight w:val="0"/>
          <w:marTop w:val="0"/>
          <w:marBottom w:val="0"/>
          <w:divBdr>
            <w:top w:val="none" w:sz="0" w:space="0" w:color="auto"/>
            <w:left w:val="none" w:sz="0" w:space="0" w:color="auto"/>
            <w:bottom w:val="none" w:sz="0" w:space="0" w:color="auto"/>
            <w:right w:val="none" w:sz="0" w:space="0" w:color="auto"/>
          </w:divBdr>
        </w:div>
        <w:div w:id="6101798">
          <w:marLeft w:val="0"/>
          <w:marRight w:val="0"/>
          <w:marTop w:val="0"/>
          <w:marBottom w:val="0"/>
          <w:divBdr>
            <w:top w:val="none" w:sz="0" w:space="0" w:color="auto"/>
            <w:left w:val="none" w:sz="0" w:space="0" w:color="auto"/>
            <w:bottom w:val="none" w:sz="0" w:space="0" w:color="auto"/>
            <w:right w:val="none" w:sz="0" w:space="0" w:color="auto"/>
          </w:divBdr>
        </w:div>
        <w:div w:id="2109808283">
          <w:marLeft w:val="0"/>
          <w:marRight w:val="0"/>
          <w:marTop w:val="0"/>
          <w:marBottom w:val="0"/>
          <w:divBdr>
            <w:top w:val="none" w:sz="0" w:space="0" w:color="auto"/>
            <w:left w:val="none" w:sz="0" w:space="0" w:color="auto"/>
            <w:bottom w:val="none" w:sz="0" w:space="0" w:color="auto"/>
            <w:right w:val="none" w:sz="0" w:space="0" w:color="auto"/>
          </w:divBdr>
        </w:div>
        <w:div w:id="818612536">
          <w:marLeft w:val="0"/>
          <w:marRight w:val="0"/>
          <w:marTop w:val="0"/>
          <w:marBottom w:val="0"/>
          <w:divBdr>
            <w:top w:val="none" w:sz="0" w:space="0" w:color="auto"/>
            <w:left w:val="none" w:sz="0" w:space="0" w:color="auto"/>
            <w:bottom w:val="none" w:sz="0" w:space="0" w:color="auto"/>
            <w:right w:val="none" w:sz="0" w:space="0" w:color="auto"/>
          </w:divBdr>
        </w:div>
        <w:div w:id="1051806672">
          <w:marLeft w:val="0"/>
          <w:marRight w:val="0"/>
          <w:marTop w:val="0"/>
          <w:marBottom w:val="0"/>
          <w:divBdr>
            <w:top w:val="none" w:sz="0" w:space="0" w:color="auto"/>
            <w:left w:val="none" w:sz="0" w:space="0" w:color="auto"/>
            <w:bottom w:val="none" w:sz="0" w:space="0" w:color="auto"/>
            <w:right w:val="none" w:sz="0" w:space="0" w:color="auto"/>
          </w:divBdr>
        </w:div>
        <w:div w:id="46271245">
          <w:marLeft w:val="0"/>
          <w:marRight w:val="0"/>
          <w:marTop w:val="0"/>
          <w:marBottom w:val="0"/>
          <w:divBdr>
            <w:top w:val="none" w:sz="0" w:space="0" w:color="auto"/>
            <w:left w:val="none" w:sz="0" w:space="0" w:color="auto"/>
            <w:bottom w:val="none" w:sz="0" w:space="0" w:color="auto"/>
            <w:right w:val="none" w:sz="0" w:space="0" w:color="auto"/>
          </w:divBdr>
        </w:div>
        <w:div w:id="2018849120">
          <w:marLeft w:val="0"/>
          <w:marRight w:val="0"/>
          <w:marTop w:val="0"/>
          <w:marBottom w:val="0"/>
          <w:divBdr>
            <w:top w:val="none" w:sz="0" w:space="0" w:color="auto"/>
            <w:left w:val="none" w:sz="0" w:space="0" w:color="auto"/>
            <w:bottom w:val="none" w:sz="0" w:space="0" w:color="auto"/>
            <w:right w:val="none" w:sz="0" w:space="0" w:color="auto"/>
          </w:divBdr>
        </w:div>
        <w:div w:id="865600817">
          <w:marLeft w:val="0"/>
          <w:marRight w:val="0"/>
          <w:marTop w:val="0"/>
          <w:marBottom w:val="0"/>
          <w:divBdr>
            <w:top w:val="none" w:sz="0" w:space="0" w:color="auto"/>
            <w:left w:val="none" w:sz="0" w:space="0" w:color="auto"/>
            <w:bottom w:val="none" w:sz="0" w:space="0" w:color="auto"/>
            <w:right w:val="none" w:sz="0" w:space="0" w:color="auto"/>
          </w:divBdr>
        </w:div>
        <w:div w:id="801575584">
          <w:marLeft w:val="0"/>
          <w:marRight w:val="0"/>
          <w:marTop w:val="0"/>
          <w:marBottom w:val="0"/>
          <w:divBdr>
            <w:top w:val="none" w:sz="0" w:space="0" w:color="auto"/>
            <w:left w:val="none" w:sz="0" w:space="0" w:color="auto"/>
            <w:bottom w:val="none" w:sz="0" w:space="0" w:color="auto"/>
            <w:right w:val="none" w:sz="0" w:space="0" w:color="auto"/>
          </w:divBdr>
        </w:div>
        <w:div w:id="2142993743">
          <w:marLeft w:val="0"/>
          <w:marRight w:val="0"/>
          <w:marTop w:val="0"/>
          <w:marBottom w:val="0"/>
          <w:divBdr>
            <w:top w:val="none" w:sz="0" w:space="0" w:color="auto"/>
            <w:left w:val="none" w:sz="0" w:space="0" w:color="auto"/>
            <w:bottom w:val="none" w:sz="0" w:space="0" w:color="auto"/>
            <w:right w:val="none" w:sz="0" w:space="0" w:color="auto"/>
          </w:divBdr>
        </w:div>
        <w:div w:id="1873883228">
          <w:marLeft w:val="0"/>
          <w:marRight w:val="0"/>
          <w:marTop w:val="0"/>
          <w:marBottom w:val="0"/>
          <w:divBdr>
            <w:top w:val="none" w:sz="0" w:space="0" w:color="auto"/>
            <w:left w:val="none" w:sz="0" w:space="0" w:color="auto"/>
            <w:bottom w:val="none" w:sz="0" w:space="0" w:color="auto"/>
            <w:right w:val="none" w:sz="0" w:space="0" w:color="auto"/>
          </w:divBdr>
        </w:div>
        <w:div w:id="1322267826">
          <w:marLeft w:val="0"/>
          <w:marRight w:val="0"/>
          <w:marTop w:val="0"/>
          <w:marBottom w:val="0"/>
          <w:divBdr>
            <w:top w:val="none" w:sz="0" w:space="0" w:color="auto"/>
            <w:left w:val="none" w:sz="0" w:space="0" w:color="auto"/>
            <w:bottom w:val="none" w:sz="0" w:space="0" w:color="auto"/>
            <w:right w:val="none" w:sz="0" w:space="0" w:color="auto"/>
          </w:divBdr>
        </w:div>
        <w:div w:id="409499157">
          <w:marLeft w:val="0"/>
          <w:marRight w:val="0"/>
          <w:marTop w:val="0"/>
          <w:marBottom w:val="0"/>
          <w:divBdr>
            <w:top w:val="none" w:sz="0" w:space="0" w:color="auto"/>
            <w:left w:val="none" w:sz="0" w:space="0" w:color="auto"/>
            <w:bottom w:val="none" w:sz="0" w:space="0" w:color="auto"/>
            <w:right w:val="none" w:sz="0" w:space="0" w:color="auto"/>
          </w:divBdr>
        </w:div>
        <w:div w:id="747384866">
          <w:marLeft w:val="0"/>
          <w:marRight w:val="0"/>
          <w:marTop w:val="0"/>
          <w:marBottom w:val="0"/>
          <w:divBdr>
            <w:top w:val="none" w:sz="0" w:space="0" w:color="auto"/>
            <w:left w:val="none" w:sz="0" w:space="0" w:color="auto"/>
            <w:bottom w:val="none" w:sz="0" w:space="0" w:color="auto"/>
            <w:right w:val="none" w:sz="0" w:space="0" w:color="auto"/>
          </w:divBdr>
        </w:div>
        <w:div w:id="252934706">
          <w:marLeft w:val="0"/>
          <w:marRight w:val="0"/>
          <w:marTop w:val="0"/>
          <w:marBottom w:val="0"/>
          <w:divBdr>
            <w:top w:val="none" w:sz="0" w:space="0" w:color="auto"/>
            <w:left w:val="none" w:sz="0" w:space="0" w:color="auto"/>
            <w:bottom w:val="none" w:sz="0" w:space="0" w:color="auto"/>
            <w:right w:val="none" w:sz="0" w:space="0" w:color="auto"/>
          </w:divBdr>
        </w:div>
        <w:div w:id="2089420856">
          <w:marLeft w:val="0"/>
          <w:marRight w:val="0"/>
          <w:marTop w:val="0"/>
          <w:marBottom w:val="0"/>
          <w:divBdr>
            <w:top w:val="none" w:sz="0" w:space="0" w:color="auto"/>
            <w:left w:val="none" w:sz="0" w:space="0" w:color="auto"/>
            <w:bottom w:val="none" w:sz="0" w:space="0" w:color="auto"/>
            <w:right w:val="none" w:sz="0" w:space="0" w:color="auto"/>
          </w:divBdr>
        </w:div>
        <w:div w:id="1671906543">
          <w:marLeft w:val="0"/>
          <w:marRight w:val="0"/>
          <w:marTop w:val="0"/>
          <w:marBottom w:val="0"/>
          <w:divBdr>
            <w:top w:val="none" w:sz="0" w:space="0" w:color="auto"/>
            <w:left w:val="none" w:sz="0" w:space="0" w:color="auto"/>
            <w:bottom w:val="none" w:sz="0" w:space="0" w:color="auto"/>
            <w:right w:val="none" w:sz="0" w:space="0" w:color="auto"/>
          </w:divBdr>
        </w:div>
        <w:div w:id="616564511">
          <w:marLeft w:val="0"/>
          <w:marRight w:val="0"/>
          <w:marTop w:val="0"/>
          <w:marBottom w:val="0"/>
          <w:divBdr>
            <w:top w:val="none" w:sz="0" w:space="0" w:color="auto"/>
            <w:left w:val="none" w:sz="0" w:space="0" w:color="auto"/>
            <w:bottom w:val="none" w:sz="0" w:space="0" w:color="auto"/>
            <w:right w:val="none" w:sz="0" w:space="0" w:color="auto"/>
          </w:divBdr>
        </w:div>
        <w:div w:id="939487411">
          <w:marLeft w:val="0"/>
          <w:marRight w:val="0"/>
          <w:marTop w:val="0"/>
          <w:marBottom w:val="0"/>
          <w:divBdr>
            <w:top w:val="none" w:sz="0" w:space="0" w:color="auto"/>
            <w:left w:val="none" w:sz="0" w:space="0" w:color="auto"/>
            <w:bottom w:val="none" w:sz="0" w:space="0" w:color="auto"/>
            <w:right w:val="none" w:sz="0" w:space="0" w:color="auto"/>
          </w:divBdr>
        </w:div>
        <w:div w:id="851798900">
          <w:marLeft w:val="0"/>
          <w:marRight w:val="0"/>
          <w:marTop w:val="0"/>
          <w:marBottom w:val="0"/>
          <w:divBdr>
            <w:top w:val="none" w:sz="0" w:space="0" w:color="auto"/>
            <w:left w:val="none" w:sz="0" w:space="0" w:color="auto"/>
            <w:bottom w:val="none" w:sz="0" w:space="0" w:color="auto"/>
            <w:right w:val="none" w:sz="0" w:space="0" w:color="auto"/>
          </w:divBdr>
        </w:div>
        <w:div w:id="2054186763">
          <w:marLeft w:val="0"/>
          <w:marRight w:val="0"/>
          <w:marTop w:val="0"/>
          <w:marBottom w:val="0"/>
          <w:divBdr>
            <w:top w:val="none" w:sz="0" w:space="0" w:color="auto"/>
            <w:left w:val="none" w:sz="0" w:space="0" w:color="auto"/>
            <w:bottom w:val="none" w:sz="0" w:space="0" w:color="auto"/>
            <w:right w:val="none" w:sz="0" w:space="0" w:color="auto"/>
          </w:divBdr>
        </w:div>
        <w:div w:id="988556928">
          <w:marLeft w:val="0"/>
          <w:marRight w:val="0"/>
          <w:marTop w:val="0"/>
          <w:marBottom w:val="0"/>
          <w:divBdr>
            <w:top w:val="none" w:sz="0" w:space="0" w:color="auto"/>
            <w:left w:val="none" w:sz="0" w:space="0" w:color="auto"/>
            <w:bottom w:val="none" w:sz="0" w:space="0" w:color="auto"/>
            <w:right w:val="none" w:sz="0" w:space="0" w:color="auto"/>
          </w:divBdr>
        </w:div>
        <w:div w:id="1763990925">
          <w:marLeft w:val="0"/>
          <w:marRight w:val="0"/>
          <w:marTop w:val="0"/>
          <w:marBottom w:val="0"/>
          <w:divBdr>
            <w:top w:val="none" w:sz="0" w:space="0" w:color="auto"/>
            <w:left w:val="none" w:sz="0" w:space="0" w:color="auto"/>
            <w:bottom w:val="none" w:sz="0" w:space="0" w:color="auto"/>
            <w:right w:val="none" w:sz="0" w:space="0" w:color="auto"/>
          </w:divBdr>
        </w:div>
        <w:div w:id="2145468607">
          <w:marLeft w:val="0"/>
          <w:marRight w:val="0"/>
          <w:marTop w:val="0"/>
          <w:marBottom w:val="0"/>
          <w:divBdr>
            <w:top w:val="none" w:sz="0" w:space="0" w:color="auto"/>
            <w:left w:val="none" w:sz="0" w:space="0" w:color="auto"/>
            <w:bottom w:val="none" w:sz="0" w:space="0" w:color="auto"/>
            <w:right w:val="none" w:sz="0" w:space="0" w:color="auto"/>
          </w:divBdr>
        </w:div>
        <w:div w:id="125441483">
          <w:marLeft w:val="0"/>
          <w:marRight w:val="0"/>
          <w:marTop w:val="0"/>
          <w:marBottom w:val="0"/>
          <w:divBdr>
            <w:top w:val="none" w:sz="0" w:space="0" w:color="auto"/>
            <w:left w:val="none" w:sz="0" w:space="0" w:color="auto"/>
            <w:bottom w:val="none" w:sz="0" w:space="0" w:color="auto"/>
            <w:right w:val="none" w:sz="0" w:space="0" w:color="auto"/>
          </w:divBdr>
        </w:div>
        <w:div w:id="324626491">
          <w:marLeft w:val="0"/>
          <w:marRight w:val="0"/>
          <w:marTop w:val="0"/>
          <w:marBottom w:val="0"/>
          <w:divBdr>
            <w:top w:val="none" w:sz="0" w:space="0" w:color="auto"/>
            <w:left w:val="none" w:sz="0" w:space="0" w:color="auto"/>
            <w:bottom w:val="none" w:sz="0" w:space="0" w:color="auto"/>
            <w:right w:val="none" w:sz="0" w:space="0" w:color="auto"/>
          </w:divBdr>
        </w:div>
        <w:div w:id="1132600328">
          <w:marLeft w:val="0"/>
          <w:marRight w:val="0"/>
          <w:marTop w:val="0"/>
          <w:marBottom w:val="0"/>
          <w:divBdr>
            <w:top w:val="none" w:sz="0" w:space="0" w:color="auto"/>
            <w:left w:val="none" w:sz="0" w:space="0" w:color="auto"/>
            <w:bottom w:val="none" w:sz="0" w:space="0" w:color="auto"/>
            <w:right w:val="none" w:sz="0" w:space="0" w:color="auto"/>
          </w:divBdr>
        </w:div>
        <w:div w:id="2020424999">
          <w:marLeft w:val="0"/>
          <w:marRight w:val="0"/>
          <w:marTop w:val="0"/>
          <w:marBottom w:val="0"/>
          <w:divBdr>
            <w:top w:val="none" w:sz="0" w:space="0" w:color="auto"/>
            <w:left w:val="none" w:sz="0" w:space="0" w:color="auto"/>
            <w:bottom w:val="none" w:sz="0" w:space="0" w:color="auto"/>
            <w:right w:val="none" w:sz="0" w:space="0" w:color="auto"/>
          </w:divBdr>
        </w:div>
        <w:div w:id="531849264">
          <w:marLeft w:val="0"/>
          <w:marRight w:val="0"/>
          <w:marTop w:val="0"/>
          <w:marBottom w:val="0"/>
          <w:divBdr>
            <w:top w:val="none" w:sz="0" w:space="0" w:color="auto"/>
            <w:left w:val="none" w:sz="0" w:space="0" w:color="auto"/>
            <w:bottom w:val="none" w:sz="0" w:space="0" w:color="auto"/>
            <w:right w:val="none" w:sz="0" w:space="0" w:color="auto"/>
          </w:divBdr>
        </w:div>
        <w:div w:id="1152789988">
          <w:marLeft w:val="0"/>
          <w:marRight w:val="0"/>
          <w:marTop w:val="0"/>
          <w:marBottom w:val="0"/>
          <w:divBdr>
            <w:top w:val="none" w:sz="0" w:space="0" w:color="auto"/>
            <w:left w:val="none" w:sz="0" w:space="0" w:color="auto"/>
            <w:bottom w:val="none" w:sz="0" w:space="0" w:color="auto"/>
            <w:right w:val="none" w:sz="0" w:space="0" w:color="auto"/>
          </w:divBdr>
        </w:div>
        <w:div w:id="745610068">
          <w:marLeft w:val="0"/>
          <w:marRight w:val="0"/>
          <w:marTop w:val="0"/>
          <w:marBottom w:val="0"/>
          <w:divBdr>
            <w:top w:val="none" w:sz="0" w:space="0" w:color="auto"/>
            <w:left w:val="none" w:sz="0" w:space="0" w:color="auto"/>
            <w:bottom w:val="none" w:sz="0" w:space="0" w:color="auto"/>
            <w:right w:val="none" w:sz="0" w:space="0" w:color="auto"/>
          </w:divBdr>
        </w:div>
        <w:div w:id="1836532813">
          <w:marLeft w:val="0"/>
          <w:marRight w:val="0"/>
          <w:marTop w:val="0"/>
          <w:marBottom w:val="0"/>
          <w:divBdr>
            <w:top w:val="none" w:sz="0" w:space="0" w:color="auto"/>
            <w:left w:val="none" w:sz="0" w:space="0" w:color="auto"/>
            <w:bottom w:val="none" w:sz="0" w:space="0" w:color="auto"/>
            <w:right w:val="none" w:sz="0" w:space="0" w:color="auto"/>
          </w:divBdr>
        </w:div>
        <w:div w:id="1702432556">
          <w:marLeft w:val="0"/>
          <w:marRight w:val="0"/>
          <w:marTop w:val="0"/>
          <w:marBottom w:val="0"/>
          <w:divBdr>
            <w:top w:val="none" w:sz="0" w:space="0" w:color="auto"/>
            <w:left w:val="none" w:sz="0" w:space="0" w:color="auto"/>
            <w:bottom w:val="none" w:sz="0" w:space="0" w:color="auto"/>
            <w:right w:val="none" w:sz="0" w:space="0" w:color="auto"/>
          </w:divBdr>
        </w:div>
        <w:div w:id="235092957">
          <w:marLeft w:val="0"/>
          <w:marRight w:val="0"/>
          <w:marTop w:val="0"/>
          <w:marBottom w:val="0"/>
          <w:divBdr>
            <w:top w:val="none" w:sz="0" w:space="0" w:color="auto"/>
            <w:left w:val="none" w:sz="0" w:space="0" w:color="auto"/>
            <w:bottom w:val="none" w:sz="0" w:space="0" w:color="auto"/>
            <w:right w:val="none" w:sz="0" w:space="0" w:color="auto"/>
          </w:divBdr>
        </w:div>
        <w:div w:id="784036610">
          <w:marLeft w:val="0"/>
          <w:marRight w:val="0"/>
          <w:marTop w:val="0"/>
          <w:marBottom w:val="0"/>
          <w:divBdr>
            <w:top w:val="none" w:sz="0" w:space="0" w:color="auto"/>
            <w:left w:val="none" w:sz="0" w:space="0" w:color="auto"/>
            <w:bottom w:val="none" w:sz="0" w:space="0" w:color="auto"/>
            <w:right w:val="none" w:sz="0" w:space="0" w:color="auto"/>
          </w:divBdr>
        </w:div>
        <w:div w:id="1040740647">
          <w:marLeft w:val="0"/>
          <w:marRight w:val="0"/>
          <w:marTop w:val="0"/>
          <w:marBottom w:val="0"/>
          <w:divBdr>
            <w:top w:val="none" w:sz="0" w:space="0" w:color="auto"/>
            <w:left w:val="none" w:sz="0" w:space="0" w:color="auto"/>
            <w:bottom w:val="none" w:sz="0" w:space="0" w:color="auto"/>
            <w:right w:val="none" w:sz="0" w:space="0" w:color="auto"/>
          </w:divBdr>
        </w:div>
        <w:div w:id="349837185">
          <w:marLeft w:val="0"/>
          <w:marRight w:val="0"/>
          <w:marTop w:val="0"/>
          <w:marBottom w:val="0"/>
          <w:divBdr>
            <w:top w:val="none" w:sz="0" w:space="0" w:color="auto"/>
            <w:left w:val="none" w:sz="0" w:space="0" w:color="auto"/>
            <w:bottom w:val="none" w:sz="0" w:space="0" w:color="auto"/>
            <w:right w:val="none" w:sz="0" w:space="0" w:color="auto"/>
          </w:divBdr>
        </w:div>
        <w:div w:id="1053576019">
          <w:marLeft w:val="0"/>
          <w:marRight w:val="0"/>
          <w:marTop w:val="0"/>
          <w:marBottom w:val="0"/>
          <w:divBdr>
            <w:top w:val="none" w:sz="0" w:space="0" w:color="auto"/>
            <w:left w:val="none" w:sz="0" w:space="0" w:color="auto"/>
            <w:bottom w:val="none" w:sz="0" w:space="0" w:color="auto"/>
            <w:right w:val="none" w:sz="0" w:space="0" w:color="auto"/>
          </w:divBdr>
        </w:div>
        <w:div w:id="1044216495">
          <w:marLeft w:val="0"/>
          <w:marRight w:val="0"/>
          <w:marTop w:val="0"/>
          <w:marBottom w:val="0"/>
          <w:divBdr>
            <w:top w:val="none" w:sz="0" w:space="0" w:color="auto"/>
            <w:left w:val="none" w:sz="0" w:space="0" w:color="auto"/>
            <w:bottom w:val="none" w:sz="0" w:space="0" w:color="auto"/>
            <w:right w:val="none" w:sz="0" w:space="0" w:color="auto"/>
          </w:divBdr>
        </w:div>
        <w:div w:id="1166479421">
          <w:marLeft w:val="0"/>
          <w:marRight w:val="0"/>
          <w:marTop w:val="0"/>
          <w:marBottom w:val="0"/>
          <w:divBdr>
            <w:top w:val="none" w:sz="0" w:space="0" w:color="auto"/>
            <w:left w:val="none" w:sz="0" w:space="0" w:color="auto"/>
            <w:bottom w:val="none" w:sz="0" w:space="0" w:color="auto"/>
            <w:right w:val="none" w:sz="0" w:space="0" w:color="auto"/>
          </w:divBdr>
        </w:div>
        <w:div w:id="279914987">
          <w:marLeft w:val="0"/>
          <w:marRight w:val="0"/>
          <w:marTop w:val="0"/>
          <w:marBottom w:val="0"/>
          <w:divBdr>
            <w:top w:val="none" w:sz="0" w:space="0" w:color="auto"/>
            <w:left w:val="none" w:sz="0" w:space="0" w:color="auto"/>
            <w:bottom w:val="none" w:sz="0" w:space="0" w:color="auto"/>
            <w:right w:val="none" w:sz="0" w:space="0" w:color="auto"/>
          </w:divBdr>
        </w:div>
        <w:div w:id="800802457">
          <w:marLeft w:val="0"/>
          <w:marRight w:val="0"/>
          <w:marTop w:val="0"/>
          <w:marBottom w:val="0"/>
          <w:divBdr>
            <w:top w:val="none" w:sz="0" w:space="0" w:color="auto"/>
            <w:left w:val="none" w:sz="0" w:space="0" w:color="auto"/>
            <w:bottom w:val="none" w:sz="0" w:space="0" w:color="auto"/>
            <w:right w:val="none" w:sz="0" w:space="0" w:color="auto"/>
          </w:divBdr>
        </w:div>
        <w:div w:id="2077311691">
          <w:marLeft w:val="0"/>
          <w:marRight w:val="0"/>
          <w:marTop w:val="0"/>
          <w:marBottom w:val="0"/>
          <w:divBdr>
            <w:top w:val="none" w:sz="0" w:space="0" w:color="auto"/>
            <w:left w:val="none" w:sz="0" w:space="0" w:color="auto"/>
            <w:bottom w:val="none" w:sz="0" w:space="0" w:color="auto"/>
            <w:right w:val="none" w:sz="0" w:space="0" w:color="auto"/>
          </w:divBdr>
        </w:div>
        <w:div w:id="74910202">
          <w:marLeft w:val="0"/>
          <w:marRight w:val="0"/>
          <w:marTop w:val="0"/>
          <w:marBottom w:val="0"/>
          <w:divBdr>
            <w:top w:val="none" w:sz="0" w:space="0" w:color="auto"/>
            <w:left w:val="none" w:sz="0" w:space="0" w:color="auto"/>
            <w:bottom w:val="none" w:sz="0" w:space="0" w:color="auto"/>
            <w:right w:val="none" w:sz="0" w:space="0" w:color="auto"/>
          </w:divBdr>
        </w:div>
        <w:div w:id="1108231164">
          <w:marLeft w:val="0"/>
          <w:marRight w:val="0"/>
          <w:marTop w:val="0"/>
          <w:marBottom w:val="0"/>
          <w:divBdr>
            <w:top w:val="none" w:sz="0" w:space="0" w:color="auto"/>
            <w:left w:val="none" w:sz="0" w:space="0" w:color="auto"/>
            <w:bottom w:val="none" w:sz="0" w:space="0" w:color="auto"/>
            <w:right w:val="none" w:sz="0" w:space="0" w:color="auto"/>
          </w:divBdr>
        </w:div>
        <w:div w:id="1194536750">
          <w:marLeft w:val="0"/>
          <w:marRight w:val="0"/>
          <w:marTop w:val="0"/>
          <w:marBottom w:val="0"/>
          <w:divBdr>
            <w:top w:val="none" w:sz="0" w:space="0" w:color="auto"/>
            <w:left w:val="none" w:sz="0" w:space="0" w:color="auto"/>
            <w:bottom w:val="none" w:sz="0" w:space="0" w:color="auto"/>
            <w:right w:val="none" w:sz="0" w:space="0" w:color="auto"/>
          </w:divBdr>
        </w:div>
        <w:div w:id="2064017661">
          <w:marLeft w:val="0"/>
          <w:marRight w:val="0"/>
          <w:marTop w:val="0"/>
          <w:marBottom w:val="0"/>
          <w:divBdr>
            <w:top w:val="none" w:sz="0" w:space="0" w:color="auto"/>
            <w:left w:val="none" w:sz="0" w:space="0" w:color="auto"/>
            <w:bottom w:val="none" w:sz="0" w:space="0" w:color="auto"/>
            <w:right w:val="none" w:sz="0" w:space="0" w:color="auto"/>
          </w:divBdr>
        </w:div>
        <w:div w:id="1569653527">
          <w:marLeft w:val="0"/>
          <w:marRight w:val="0"/>
          <w:marTop w:val="0"/>
          <w:marBottom w:val="0"/>
          <w:divBdr>
            <w:top w:val="none" w:sz="0" w:space="0" w:color="auto"/>
            <w:left w:val="none" w:sz="0" w:space="0" w:color="auto"/>
            <w:bottom w:val="none" w:sz="0" w:space="0" w:color="auto"/>
            <w:right w:val="none" w:sz="0" w:space="0" w:color="auto"/>
          </w:divBdr>
        </w:div>
        <w:div w:id="385682656">
          <w:marLeft w:val="0"/>
          <w:marRight w:val="0"/>
          <w:marTop w:val="0"/>
          <w:marBottom w:val="0"/>
          <w:divBdr>
            <w:top w:val="none" w:sz="0" w:space="0" w:color="auto"/>
            <w:left w:val="none" w:sz="0" w:space="0" w:color="auto"/>
            <w:bottom w:val="none" w:sz="0" w:space="0" w:color="auto"/>
            <w:right w:val="none" w:sz="0" w:space="0" w:color="auto"/>
          </w:divBdr>
        </w:div>
        <w:div w:id="2102673654">
          <w:marLeft w:val="0"/>
          <w:marRight w:val="0"/>
          <w:marTop w:val="0"/>
          <w:marBottom w:val="0"/>
          <w:divBdr>
            <w:top w:val="none" w:sz="0" w:space="0" w:color="auto"/>
            <w:left w:val="none" w:sz="0" w:space="0" w:color="auto"/>
            <w:bottom w:val="none" w:sz="0" w:space="0" w:color="auto"/>
            <w:right w:val="none" w:sz="0" w:space="0" w:color="auto"/>
          </w:divBdr>
        </w:div>
        <w:div w:id="665401468">
          <w:marLeft w:val="0"/>
          <w:marRight w:val="0"/>
          <w:marTop w:val="0"/>
          <w:marBottom w:val="0"/>
          <w:divBdr>
            <w:top w:val="none" w:sz="0" w:space="0" w:color="auto"/>
            <w:left w:val="none" w:sz="0" w:space="0" w:color="auto"/>
            <w:bottom w:val="none" w:sz="0" w:space="0" w:color="auto"/>
            <w:right w:val="none" w:sz="0" w:space="0" w:color="auto"/>
          </w:divBdr>
        </w:div>
        <w:div w:id="1952736813">
          <w:marLeft w:val="0"/>
          <w:marRight w:val="0"/>
          <w:marTop w:val="0"/>
          <w:marBottom w:val="0"/>
          <w:divBdr>
            <w:top w:val="none" w:sz="0" w:space="0" w:color="auto"/>
            <w:left w:val="none" w:sz="0" w:space="0" w:color="auto"/>
            <w:bottom w:val="none" w:sz="0" w:space="0" w:color="auto"/>
            <w:right w:val="none" w:sz="0" w:space="0" w:color="auto"/>
          </w:divBdr>
        </w:div>
        <w:div w:id="1627733765">
          <w:marLeft w:val="0"/>
          <w:marRight w:val="0"/>
          <w:marTop w:val="0"/>
          <w:marBottom w:val="0"/>
          <w:divBdr>
            <w:top w:val="none" w:sz="0" w:space="0" w:color="auto"/>
            <w:left w:val="none" w:sz="0" w:space="0" w:color="auto"/>
            <w:bottom w:val="none" w:sz="0" w:space="0" w:color="auto"/>
            <w:right w:val="none" w:sz="0" w:space="0" w:color="auto"/>
          </w:divBdr>
        </w:div>
        <w:div w:id="1296446403">
          <w:marLeft w:val="0"/>
          <w:marRight w:val="0"/>
          <w:marTop w:val="0"/>
          <w:marBottom w:val="0"/>
          <w:divBdr>
            <w:top w:val="none" w:sz="0" w:space="0" w:color="auto"/>
            <w:left w:val="none" w:sz="0" w:space="0" w:color="auto"/>
            <w:bottom w:val="none" w:sz="0" w:space="0" w:color="auto"/>
            <w:right w:val="none" w:sz="0" w:space="0" w:color="auto"/>
          </w:divBdr>
        </w:div>
      </w:divsChild>
    </w:div>
    <w:div w:id="1202088229">
      <w:bodyDiv w:val="1"/>
      <w:marLeft w:val="0"/>
      <w:marRight w:val="0"/>
      <w:marTop w:val="0"/>
      <w:marBottom w:val="0"/>
      <w:divBdr>
        <w:top w:val="none" w:sz="0" w:space="0" w:color="auto"/>
        <w:left w:val="none" w:sz="0" w:space="0" w:color="auto"/>
        <w:bottom w:val="none" w:sz="0" w:space="0" w:color="auto"/>
        <w:right w:val="none" w:sz="0" w:space="0" w:color="auto"/>
      </w:divBdr>
    </w:div>
    <w:div w:id="1202207907">
      <w:bodyDiv w:val="1"/>
      <w:marLeft w:val="0"/>
      <w:marRight w:val="0"/>
      <w:marTop w:val="0"/>
      <w:marBottom w:val="0"/>
      <w:divBdr>
        <w:top w:val="none" w:sz="0" w:space="0" w:color="auto"/>
        <w:left w:val="none" w:sz="0" w:space="0" w:color="auto"/>
        <w:bottom w:val="none" w:sz="0" w:space="0" w:color="auto"/>
        <w:right w:val="none" w:sz="0" w:space="0" w:color="auto"/>
      </w:divBdr>
    </w:div>
    <w:div w:id="1202285736">
      <w:bodyDiv w:val="1"/>
      <w:marLeft w:val="0"/>
      <w:marRight w:val="0"/>
      <w:marTop w:val="0"/>
      <w:marBottom w:val="0"/>
      <w:divBdr>
        <w:top w:val="none" w:sz="0" w:space="0" w:color="auto"/>
        <w:left w:val="none" w:sz="0" w:space="0" w:color="auto"/>
        <w:bottom w:val="none" w:sz="0" w:space="0" w:color="auto"/>
        <w:right w:val="none" w:sz="0" w:space="0" w:color="auto"/>
      </w:divBdr>
    </w:div>
    <w:div w:id="1203127319">
      <w:bodyDiv w:val="1"/>
      <w:marLeft w:val="0"/>
      <w:marRight w:val="0"/>
      <w:marTop w:val="0"/>
      <w:marBottom w:val="0"/>
      <w:divBdr>
        <w:top w:val="none" w:sz="0" w:space="0" w:color="auto"/>
        <w:left w:val="none" w:sz="0" w:space="0" w:color="auto"/>
        <w:bottom w:val="none" w:sz="0" w:space="0" w:color="auto"/>
        <w:right w:val="none" w:sz="0" w:space="0" w:color="auto"/>
      </w:divBdr>
    </w:div>
    <w:div w:id="1204173990">
      <w:bodyDiv w:val="1"/>
      <w:marLeft w:val="0"/>
      <w:marRight w:val="0"/>
      <w:marTop w:val="0"/>
      <w:marBottom w:val="0"/>
      <w:divBdr>
        <w:top w:val="none" w:sz="0" w:space="0" w:color="auto"/>
        <w:left w:val="none" w:sz="0" w:space="0" w:color="auto"/>
        <w:bottom w:val="none" w:sz="0" w:space="0" w:color="auto"/>
        <w:right w:val="none" w:sz="0" w:space="0" w:color="auto"/>
      </w:divBdr>
    </w:div>
    <w:div w:id="1204251275">
      <w:bodyDiv w:val="1"/>
      <w:marLeft w:val="0"/>
      <w:marRight w:val="0"/>
      <w:marTop w:val="0"/>
      <w:marBottom w:val="0"/>
      <w:divBdr>
        <w:top w:val="none" w:sz="0" w:space="0" w:color="auto"/>
        <w:left w:val="none" w:sz="0" w:space="0" w:color="auto"/>
        <w:bottom w:val="none" w:sz="0" w:space="0" w:color="auto"/>
        <w:right w:val="none" w:sz="0" w:space="0" w:color="auto"/>
      </w:divBdr>
    </w:div>
    <w:div w:id="1204754385">
      <w:bodyDiv w:val="1"/>
      <w:marLeft w:val="0"/>
      <w:marRight w:val="0"/>
      <w:marTop w:val="0"/>
      <w:marBottom w:val="0"/>
      <w:divBdr>
        <w:top w:val="none" w:sz="0" w:space="0" w:color="auto"/>
        <w:left w:val="none" w:sz="0" w:space="0" w:color="auto"/>
        <w:bottom w:val="none" w:sz="0" w:space="0" w:color="auto"/>
        <w:right w:val="none" w:sz="0" w:space="0" w:color="auto"/>
      </w:divBdr>
    </w:div>
    <w:div w:id="1205214649">
      <w:bodyDiv w:val="1"/>
      <w:marLeft w:val="0"/>
      <w:marRight w:val="0"/>
      <w:marTop w:val="0"/>
      <w:marBottom w:val="0"/>
      <w:divBdr>
        <w:top w:val="none" w:sz="0" w:space="0" w:color="auto"/>
        <w:left w:val="none" w:sz="0" w:space="0" w:color="auto"/>
        <w:bottom w:val="none" w:sz="0" w:space="0" w:color="auto"/>
        <w:right w:val="none" w:sz="0" w:space="0" w:color="auto"/>
      </w:divBdr>
    </w:div>
    <w:div w:id="1205217487">
      <w:bodyDiv w:val="1"/>
      <w:marLeft w:val="0"/>
      <w:marRight w:val="0"/>
      <w:marTop w:val="0"/>
      <w:marBottom w:val="0"/>
      <w:divBdr>
        <w:top w:val="none" w:sz="0" w:space="0" w:color="auto"/>
        <w:left w:val="none" w:sz="0" w:space="0" w:color="auto"/>
        <w:bottom w:val="none" w:sz="0" w:space="0" w:color="auto"/>
        <w:right w:val="none" w:sz="0" w:space="0" w:color="auto"/>
      </w:divBdr>
    </w:div>
    <w:div w:id="1205678481">
      <w:bodyDiv w:val="1"/>
      <w:marLeft w:val="0"/>
      <w:marRight w:val="0"/>
      <w:marTop w:val="0"/>
      <w:marBottom w:val="0"/>
      <w:divBdr>
        <w:top w:val="none" w:sz="0" w:space="0" w:color="auto"/>
        <w:left w:val="none" w:sz="0" w:space="0" w:color="auto"/>
        <w:bottom w:val="none" w:sz="0" w:space="0" w:color="auto"/>
        <w:right w:val="none" w:sz="0" w:space="0" w:color="auto"/>
      </w:divBdr>
    </w:div>
    <w:div w:id="1206213063">
      <w:bodyDiv w:val="1"/>
      <w:marLeft w:val="0"/>
      <w:marRight w:val="0"/>
      <w:marTop w:val="0"/>
      <w:marBottom w:val="0"/>
      <w:divBdr>
        <w:top w:val="none" w:sz="0" w:space="0" w:color="auto"/>
        <w:left w:val="none" w:sz="0" w:space="0" w:color="auto"/>
        <w:bottom w:val="none" w:sz="0" w:space="0" w:color="auto"/>
        <w:right w:val="none" w:sz="0" w:space="0" w:color="auto"/>
      </w:divBdr>
    </w:div>
    <w:div w:id="1206329490">
      <w:bodyDiv w:val="1"/>
      <w:marLeft w:val="0"/>
      <w:marRight w:val="0"/>
      <w:marTop w:val="0"/>
      <w:marBottom w:val="0"/>
      <w:divBdr>
        <w:top w:val="none" w:sz="0" w:space="0" w:color="auto"/>
        <w:left w:val="none" w:sz="0" w:space="0" w:color="auto"/>
        <w:bottom w:val="none" w:sz="0" w:space="0" w:color="auto"/>
        <w:right w:val="none" w:sz="0" w:space="0" w:color="auto"/>
      </w:divBdr>
    </w:div>
    <w:div w:id="1207063582">
      <w:bodyDiv w:val="1"/>
      <w:marLeft w:val="0"/>
      <w:marRight w:val="0"/>
      <w:marTop w:val="0"/>
      <w:marBottom w:val="0"/>
      <w:divBdr>
        <w:top w:val="none" w:sz="0" w:space="0" w:color="auto"/>
        <w:left w:val="none" w:sz="0" w:space="0" w:color="auto"/>
        <w:bottom w:val="none" w:sz="0" w:space="0" w:color="auto"/>
        <w:right w:val="none" w:sz="0" w:space="0" w:color="auto"/>
      </w:divBdr>
    </w:div>
    <w:div w:id="1207137322">
      <w:bodyDiv w:val="1"/>
      <w:marLeft w:val="0"/>
      <w:marRight w:val="0"/>
      <w:marTop w:val="0"/>
      <w:marBottom w:val="0"/>
      <w:divBdr>
        <w:top w:val="none" w:sz="0" w:space="0" w:color="auto"/>
        <w:left w:val="none" w:sz="0" w:space="0" w:color="auto"/>
        <w:bottom w:val="none" w:sz="0" w:space="0" w:color="auto"/>
        <w:right w:val="none" w:sz="0" w:space="0" w:color="auto"/>
      </w:divBdr>
    </w:div>
    <w:div w:id="1207377686">
      <w:bodyDiv w:val="1"/>
      <w:marLeft w:val="0"/>
      <w:marRight w:val="0"/>
      <w:marTop w:val="0"/>
      <w:marBottom w:val="0"/>
      <w:divBdr>
        <w:top w:val="none" w:sz="0" w:space="0" w:color="auto"/>
        <w:left w:val="none" w:sz="0" w:space="0" w:color="auto"/>
        <w:bottom w:val="none" w:sz="0" w:space="0" w:color="auto"/>
        <w:right w:val="none" w:sz="0" w:space="0" w:color="auto"/>
      </w:divBdr>
    </w:div>
    <w:div w:id="1207522142">
      <w:bodyDiv w:val="1"/>
      <w:marLeft w:val="0"/>
      <w:marRight w:val="0"/>
      <w:marTop w:val="0"/>
      <w:marBottom w:val="0"/>
      <w:divBdr>
        <w:top w:val="none" w:sz="0" w:space="0" w:color="auto"/>
        <w:left w:val="none" w:sz="0" w:space="0" w:color="auto"/>
        <w:bottom w:val="none" w:sz="0" w:space="0" w:color="auto"/>
        <w:right w:val="none" w:sz="0" w:space="0" w:color="auto"/>
      </w:divBdr>
      <w:divsChild>
        <w:div w:id="1204640">
          <w:marLeft w:val="0"/>
          <w:marRight w:val="0"/>
          <w:marTop w:val="0"/>
          <w:marBottom w:val="0"/>
          <w:divBdr>
            <w:top w:val="none" w:sz="0" w:space="0" w:color="auto"/>
            <w:left w:val="none" w:sz="0" w:space="0" w:color="auto"/>
            <w:bottom w:val="none" w:sz="0" w:space="0" w:color="auto"/>
            <w:right w:val="none" w:sz="0" w:space="0" w:color="auto"/>
          </w:divBdr>
        </w:div>
        <w:div w:id="14312994">
          <w:marLeft w:val="0"/>
          <w:marRight w:val="0"/>
          <w:marTop w:val="0"/>
          <w:marBottom w:val="0"/>
          <w:divBdr>
            <w:top w:val="none" w:sz="0" w:space="0" w:color="auto"/>
            <w:left w:val="none" w:sz="0" w:space="0" w:color="auto"/>
            <w:bottom w:val="none" w:sz="0" w:space="0" w:color="auto"/>
            <w:right w:val="none" w:sz="0" w:space="0" w:color="auto"/>
          </w:divBdr>
        </w:div>
        <w:div w:id="33117591">
          <w:marLeft w:val="0"/>
          <w:marRight w:val="0"/>
          <w:marTop w:val="0"/>
          <w:marBottom w:val="0"/>
          <w:divBdr>
            <w:top w:val="none" w:sz="0" w:space="0" w:color="auto"/>
            <w:left w:val="none" w:sz="0" w:space="0" w:color="auto"/>
            <w:bottom w:val="none" w:sz="0" w:space="0" w:color="auto"/>
            <w:right w:val="none" w:sz="0" w:space="0" w:color="auto"/>
          </w:divBdr>
        </w:div>
        <w:div w:id="39938155">
          <w:marLeft w:val="0"/>
          <w:marRight w:val="0"/>
          <w:marTop w:val="0"/>
          <w:marBottom w:val="0"/>
          <w:divBdr>
            <w:top w:val="none" w:sz="0" w:space="0" w:color="auto"/>
            <w:left w:val="none" w:sz="0" w:space="0" w:color="auto"/>
            <w:bottom w:val="none" w:sz="0" w:space="0" w:color="auto"/>
            <w:right w:val="none" w:sz="0" w:space="0" w:color="auto"/>
          </w:divBdr>
        </w:div>
        <w:div w:id="73669649">
          <w:marLeft w:val="0"/>
          <w:marRight w:val="0"/>
          <w:marTop w:val="0"/>
          <w:marBottom w:val="0"/>
          <w:divBdr>
            <w:top w:val="none" w:sz="0" w:space="0" w:color="auto"/>
            <w:left w:val="none" w:sz="0" w:space="0" w:color="auto"/>
            <w:bottom w:val="none" w:sz="0" w:space="0" w:color="auto"/>
            <w:right w:val="none" w:sz="0" w:space="0" w:color="auto"/>
          </w:divBdr>
        </w:div>
        <w:div w:id="80949167">
          <w:marLeft w:val="0"/>
          <w:marRight w:val="0"/>
          <w:marTop w:val="0"/>
          <w:marBottom w:val="0"/>
          <w:divBdr>
            <w:top w:val="none" w:sz="0" w:space="0" w:color="auto"/>
            <w:left w:val="none" w:sz="0" w:space="0" w:color="auto"/>
            <w:bottom w:val="none" w:sz="0" w:space="0" w:color="auto"/>
            <w:right w:val="none" w:sz="0" w:space="0" w:color="auto"/>
          </w:divBdr>
        </w:div>
        <w:div w:id="91516964">
          <w:marLeft w:val="0"/>
          <w:marRight w:val="0"/>
          <w:marTop w:val="0"/>
          <w:marBottom w:val="0"/>
          <w:divBdr>
            <w:top w:val="none" w:sz="0" w:space="0" w:color="auto"/>
            <w:left w:val="none" w:sz="0" w:space="0" w:color="auto"/>
            <w:bottom w:val="none" w:sz="0" w:space="0" w:color="auto"/>
            <w:right w:val="none" w:sz="0" w:space="0" w:color="auto"/>
          </w:divBdr>
        </w:div>
        <w:div w:id="123547121">
          <w:marLeft w:val="0"/>
          <w:marRight w:val="0"/>
          <w:marTop w:val="0"/>
          <w:marBottom w:val="0"/>
          <w:divBdr>
            <w:top w:val="none" w:sz="0" w:space="0" w:color="auto"/>
            <w:left w:val="none" w:sz="0" w:space="0" w:color="auto"/>
            <w:bottom w:val="none" w:sz="0" w:space="0" w:color="auto"/>
            <w:right w:val="none" w:sz="0" w:space="0" w:color="auto"/>
          </w:divBdr>
        </w:div>
        <w:div w:id="127477327">
          <w:marLeft w:val="0"/>
          <w:marRight w:val="0"/>
          <w:marTop w:val="0"/>
          <w:marBottom w:val="0"/>
          <w:divBdr>
            <w:top w:val="none" w:sz="0" w:space="0" w:color="auto"/>
            <w:left w:val="none" w:sz="0" w:space="0" w:color="auto"/>
            <w:bottom w:val="none" w:sz="0" w:space="0" w:color="auto"/>
            <w:right w:val="none" w:sz="0" w:space="0" w:color="auto"/>
          </w:divBdr>
        </w:div>
        <w:div w:id="132716891">
          <w:marLeft w:val="0"/>
          <w:marRight w:val="0"/>
          <w:marTop w:val="0"/>
          <w:marBottom w:val="0"/>
          <w:divBdr>
            <w:top w:val="none" w:sz="0" w:space="0" w:color="auto"/>
            <w:left w:val="none" w:sz="0" w:space="0" w:color="auto"/>
            <w:bottom w:val="none" w:sz="0" w:space="0" w:color="auto"/>
            <w:right w:val="none" w:sz="0" w:space="0" w:color="auto"/>
          </w:divBdr>
        </w:div>
        <w:div w:id="197552934">
          <w:marLeft w:val="0"/>
          <w:marRight w:val="0"/>
          <w:marTop w:val="0"/>
          <w:marBottom w:val="0"/>
          <w:divBdr>
            <w:top w:val="none" w:sz="0" w:space="0" w:color="auto"/>
            <w:left w:val="none" w:sz="0" w:space="0" w:color="auto"/>
            <w:bottom w:val="none" w:sz="0" w:space="0" w:color="auto"/>
            <w:right w:val="none" w:sz="0" w:space="0" w:color="auto"/>
          </w:divBdr>
        </w:div>
        <w:div w:id="222638407">
          <w:marLeft w:val="0"/>
          <w:marRight w:val="0"/>
          <w:marTop w:val="0"/>
          <w:marBottom w:val="0"/>
          <w:divBdr>
            <w:top w:val="none" w:sz="0" w:space="0" w:color="auto"/>
            <w:left w:val="none" w:sz="0" w:space="0" w:color="auto"/>
            <w:bottom w:val="none" w:sz="0" w:space="0" w:color="auto"/>
            <w:right w:val="none" w:sz="0" w:space="0" w:color="auto"/>
          </w:divBdr>
        </w:div>
        <w:div w:id="249973008">
          <w:marLeft w:val="0"/>
          <w:marRight w:val="0"/>
          <w:marTop w:val="0"/>
          <w:marBottom w:val="0"/>
          <w:divBdr>
            <w:top w:val="none" w:sz="0" w:space="0" w:color="auto"/>
            <w:left w:val="none" w:sz="0" w:space="0" w:color="auto"/>
            <w:bottom w:val="none" w:sz="0" w:space="0" w:color="auto"/>
            <w:right w:val="none" w:sz="0" w:space="0" w:color="auto"/>
          </w:divBdr>
        </w:div>
        <w:div w:id="256255973">
          <w:marLeft w:val="0"/>
          <w:marRight w:val="0"/>
          <w:marTop w:val="0"/>
          <w:marBottom w:val="0"/>
          <w:divBdr>
            <w:top w:val="none" w:sz="0" w:space="0" w:color="auto"/>
            <w:left w:val="none" w:sz="0" w:space="0" w:color="auto"/>
            <w:bottom w:val="none" w:sz="0" w:space="0" w:color="auto"/>
            <w:right w:val="none" w:sz="0" w:space="0" w:color="auto"/>
          </w:divBdr>
        </w:div>
        <w:div w:id="258490133">
          <w:marLeft w:val="0"/>
          <w:marRight w:val="0"/>
          <w:marTop w:val="0"/>
          <w:marBottom w:val="0"/>
          <w:divBdr>
            <w:top w:val="none" w:sz="0" w:space="0" w:color="auto"/>
            <w:left w:val="none" w:sz="0" w:space="0" w:color="auto"/>
            <w:bottom w:val="none" w:sz="0" w:space="0" w:color="auto"/>
            <w:right w:val="none" w:sz="0" w:space="0" w:color="auto"/>
          </w:divBdr>
        </w:div>
        <w:div w:id="279146837">
          <w:marLeft w:val="0"/>
          <w:marRight w:val="0"/>
          <w:marTop w:val="0"/>
          <w:marBottom w:val="0"/>
          <w:divBdr>
            <w:top w:val="none" w:sz="0" w:space="0" w:color="auto"/>
            <w:left w:val="none" w:sz="0" w:space="0" w:color="auto"/>
            <w:bottom w:val="none" w:sz="0" w:space="0" w:color="auto"/>
            <w:right w:val="none" w:sz="0" w:space="0" w:color="auto"/>
          </w:divBdr>
        </w:div>
        <w:div w:id="310906611">
          <w:marLeft w:val="0"/>
          <w:marRight w:val="0"/>
          <w:marTop w:val="0"/>
          <w:marBottom w:val="0"/>
          <w:divBdr>
            <w:top w:val="none" w:sz="0" w:space="0" w:color="auto"/>
            <w:left w:val="none" w:sz="0" w:space="0" w:color="auto"/>
            <w:bottom w:val="none" w:sz="0" w:space="0" w:color="auto"/>
            <w:right w:val="none" w:sz="0" w:space="0" w:color="auto"/>
          </w:divBdr>
        </w:div>
        <w:div w:id="310983859">
          <w:marLeft w:val="0"/>
          <w:marRight w:val="0"/>
          <w:marTop w:val="0"/>
          <w:marBottom w:val="0"/>
          <w:divBdr>
            <w:top w:val="none" w:sz="0" w:space="0" w:color="auto"/>
            <w:left w:val="none" w:sz="0" w:space="0" w:color="auto"/>
            <w:bottom w:val="none" w:sz="0" w:space="0" w:color="auto"/>
            <w:right w:val="none" w:sz="0" w:space="0" w:color="auto"/>
          </w:divBdr>
        </w:div>
        <w:div w:id="320425300">
          <w:marLeft w:val="0"/>
          <w:marRight w:val="0"/>
          <w:marTop w:val="0"/>
          <w:marBottom w:val="0"/>
          <w:divBdr>
            <w:top w:val="none" w:sz="0" w:space="0" w:color="auto"/>
            <w:left w:val="none" w:sz="0" w:space="0" w:color="auto"/>
            <w:bottom w:val="none" w:sz="0" w:space="0" w:color="auto"/>
            <w:right w:val="none" w:sz="0" w:space="0" w:color="auto"/>
          </w:divBdr>
        </w:div>
        <w:div w:id="331686799">
          <w:marLeft w:val="0"/>
          <w:marRight w:val="0"/>
          <w:marTop w:val="0"/>
          <w:marBottom w:val="0"/>
          <w:divBdr>
            <w:top w:val="none" w:sz="0" w:space="0" w:color="auto"/>
            <w:left w:val="none" w:sz="0" w:space="0" w:color="auto"/>
            <w:bottom w:val="none" w:sz="0" w:space="0" w:color="auto"/>
            <w:right w:val="none" w:sz="0" w:space="0" w:color="auto"/>
          </w:divBdr>
        </w:div>
        <w:div w:id="336687910">
          <w:marLeft w:val="0"/>
          <w:marRight w:val="0"/>
          <w:marTop w:val="0"/>
          <w:marBottom w:val="0"/>
          <w:divBdr>
            <w:top w:val="none" w:sz="0" w:space="0" w:color="auto"/>
            <w:left w:val="none" w:sz="0" w:space="0" w:color="auto"/>
            <w:bottom w:val="none" w:sz="0" w:space="0" w:color="auto"/>
            <w:right w:val="none" w:sz="0" w:space="0" w:color="auto"/>
          </w:divBdr>
        </w:div>
        <w:div w:id="340544212">
          <w:marLeft w:val="0"/>
          <w:marRight w:val="0"/>
          <w:marTop w:val="0"/>
          <w:marBottom w:val="0"/>
          <w:divBdr>
            <w:top w:val="none" w:sz="0" w:space="0" w:color="auto"/>
            <w:left w:val="none" w:sz="0" w:space="0" w:color="auto"/>
            <w:bottom w:val="none" w:sz="0" w:space="0" w:color="auto"/>
            <w:right w:val="none" w:sz="0" w:space="0" w:color="auto"/>
          </w:divBdr>
        </w:div>
        <w:div w:id="344677864">
          <w:marLeft w:val="0"/>
          <w:marRight w:val="0"/>
          <w:marTop w:val="0"/>
          <w:marBottom w:val="0"/>
          <w:divBdr>
            <w:top w:val="none" w:sz="0" w:space="0" w:color="auto"/>
            <w:left w:val="none" w:sz="0" w:space="0" w:color="auto"/>
            <w:bottom w:val="none" w:sz="0" w:space="0" w:color="auto"/>
            <w:right w:val="none" w:sz="0" w:space="0" w:color="auto"/>
          </w:divBdr>
        </w:div>
        <w:div w:id="400955154">
          <w:marLeft w:val="0"/>
          <w:marRight w:val="0"/>
          <w:marTop w:val="0"/>
          <w:marBottom w:val="0"/>
          <w:divBdr>
            <w:top w:val="none" w:sz="0" w:space="0" w:color="auto"/>
            <w:left w:val="none" w:sz="0" w:space="0" w:color="auto"/>
            <w:bottom w:val="none" w:sz="0" w:space="0" w:color="auto"/>
            <w:right w:val="none" w:sz="0" w:space="0" w:color="auto"/>
          </w:divBdr>
        </w:div>
        <w:div w:id="433014906">
          <w:marLeft w:val="0"/>
          <w:marRight w:val="0"/>
          <w:marTop w:val="0"/>
          <w:marBottom w:val="0"/>
          <w:divBdr>
            <w:top w:val="none" w:sz="0" w:space="0" w:color="auto"/>
            <w:left w:val="none" w:sz="0" w:space="0" w:color="auto"/>
            <w:bottom w:val="none" w:sz="0" w:space="0" w:color="auto"/>
            <w:right w:val="none" w:sz="0" w:space="0" w:color="auto"/>
          </w:divBdr>
        </w:div>
        <w:div w:id="454956322">
          <w:marLeft w:val="0"/>
          <w:marRight w:val="0"/>
          <w:marTop w:val="0"/>
          <w:marBottom w:val="0"/>
          <w:divBdr>
            <w:top w:val="none" w:sz="0" w:space="0" w:color="auto"/>
            <w:left w:val="none" w:sz="0" w:space="0" w:color="auto"/>
            <w:bottom w:val="none" w:sz="0" w:space="0" w:color="auto"/>
            <w:right w:val="none" w:sz="0" w:space="0" w:color="auto"/>
          </w:divBdr>
        </w:div>
        <w:div w:id="468590412">
          <w:marLeft w:val="0"/>
          <w:marRight w:val="0"/>
          <w:marTop w:val="0"/>
          <w:marBottom w:val="0"/>
          <w:divBdr>
            <w:top w:val="none" w:sz="0" w:space="0" w:color="auto"/>
            <w:left w:val="none" w:sz="0" w:space="0" w:color="auto"/>
            <w:bottom w:val="none" w:sz="0" w:space="0" w:color="auto"/>
            <w:right w:val="none" w:sz="0" w:space="0" w:color="auto"/>
          </w:divBdr>
        </w:div>
        <w:div w:id="471752975">
          <w:marLeft w:val="0"/>
          <w:marRight w:val="0"/>
          <w:marTop w:val="0"/>
          <w:marBottom w:val="0"/>
          <w:divBdr>
            <w:top w:val="none" w:sz="0" w:space="0" w:color="auto"/>
            <w:left w:val="none" w:sz="0" w:space="0" w:color="auto"/>
            <w:bottom w:val="none" w:sz="0" w:space="0" w:color="auto"/>
            <w:right w:val="none" w:sz="0" w:space="0" w:color="auto"/>
          </w:divBdr>
        </w:div>
        <w:div w:id="472407255">
          <w:marLeft w:val="0"/>
          <w:marRight w:val="0"/>
          <w:marTop w:val="0"/>
          <w:marBottom w:val="0"/>
          <w:divBdr>
            <w:top w:val="none" w:sz="0" w:space="0" w:color="auto"/>
            <w:left w:val="none" w:sz="0" w:space="0" w:color="auto"/>
            <w:bottom w:val="none" w:sz="0" w:space="0" w:color="auto"/>
            <w:right w:val="none" w:sz="0" w:space="0" w:color="auto"/>
          </w:divBdr>
        </w:div>
        <w:div w:id="490102629">
          <w:marLeft w:val="0"/>
          <w:marRight w:val="0"/>
          <w:marTop w:val="0"/>
          <w:marBottom w:val="0"/>
          <w:divBdr>
            <w:top w:val="none" w:sz="0" w:space="0" w:color="auto"/>
            <w:left w:val="none" w:sz="0" w:space="0" w:color="auto"/>
            <w:bottom w:val="none" w:sz="0" w:space="0" w:color="auto"/>
            <w:right w:val="none" w:sz="0" w:space="0" w:color="auto"/>
          </w:divBdr>
        </w:div>
        <w:div w:id="507720876">
          <w:marLeft w:val="0"/>
          <w:marRight w:val="0"/>
          <w:marTop w:val="0"/>
          <w:marBottom w:val="0"/>
          <w:divBdr>
            <w:top w:val="none" w:sz="0" w:space="0" w:color="auto"/>
            <w:left w:val="none" w:sz="0" w:space="0" w:color="auto"/>
            <w:bottom w:val="none" w:sz="0" w:space="0" w:color="auto"/>
            <w:right w:val="none" w:sz="0" w:space="0" w:color="auto"/>
          </w:divBdr>
        </w:div>
        <w:div w:id="509566927">
          <w:marLeft w:val="0"/>
          <w:marRight w:val="0"/>
          <w:marTop w:val="0"/>
          <w:marBottom w:val="0"/>
          <w:divBdr>
            <w:top w:val="none" w:sz="0" w:space="0" w:color="auto"/>
            <w:left w:val="none" w:sz="0" w:space="0" w:color="auto"/>
            <w:bottom w:val="none" w:sz="0" w:space="0" w:color="auto"/>
            <w:right w:val="none" w:sz="0" w:space="0" w:color="auto"/>
          </w:divBdr>
        </w:div>
        <w:div w:id="518274458">
          <w:marLeft w:val="0"/>
          <w:marRight w:val="0"/>
          <w:marTop w:val="0"/>
          <w:marBottom w:val="0"/>
          <w:divBdr>
            <w:top w:val="none" w:sz="0" w:space="0" w:color="auto"/>
            <w:left w:val="none" w:sz="0" w:space="0" w:color="auto"/>
            <w:bottom w:val="none" w:sz="0" w:space="0" w:color="auto"/>
            <w:right w:val="none" w:sz="0" w:space="0" w:color="auto"/>
          </w:divBdr>
        </w:div>
        <w:div w:id="520440263">
          <w:marLeft w:val="0"/>
          <w:marRight w:val="0"/>
          <w:marTop w:val="0"/>
          <w:marBottom w:val="0"/>
          <w:divBdr>
            <w:top w:val="none" w:sz="0" w:space="0" w:color="auto"/>
            <w:left w:val="none" w:sz="0" w:space="0" w:color="auto"/>
            <w:bottom w:val="none" w:sz="0" w:space="0" w:color="auto"/>
            <w:right w:val="none" w:sz="0" w:space="0" w:color="auto"/>
          </w:divBdr>
        </w:div>
        <w:div w:id="546987246">
          <w:marLeft w:val="0"/>
          <w:marRight w:val="0"/>
          <w:marTop w:val="0"/>
          <w:marBottom w:val="0"/>
          <w:divBdr>
            <w:top w:val="none" w:sz="0" w:space="0" w:color="auto"/>
            <w:left w:val="none" w:sz="0" w:space="0" w:color="auto"/>
            <w:bottom w:val="none" w:sz="0" w:space="0" w:color="auto"/>
            <w:right w:val="none" w:sz="0" w:space="0" w:color="auto"/>
          </w:divBdr>
        </w:div>
        <w:div w:id="611517943">
          <w:marLeft w:val="0"/>
          <w:marRight w:val="0"/>
          <w:marTop w:val="0"/>
          <w:marBottom w:val="0"/>
          <w:divBdr>
            <w:top w:val="none" w:sz="0" w:space="0" w:color="auto"/>
            <w:left w:val="none" w:sz="0" w:space="0" w:color="auto"/>
            <w:bottom w:val="none" w:sz="0" w:space="0" w:color="auto"/>
            <w:right w:val="none" w:sz="0" w:space="0" w:color="auto"/>
          </w:divBdr>
        </w:div>
        <w:div w:id="631207198">
          <w:marLeft w:val="0"/>
          <w:marRight w:val="0"/>
          <w:marTop w:val="0"/>
          <w:marBottom w:val="0"/>
          <w:divBdr>
            <w:top w:val="none" w:sz="0" w:space="0" w:color="auto"/>
            <w:left w:val="none" w:sz="0" w:space="0" w:color="auto"/>
            <w:bottom w:val="none" w:sz="0" w:space="0" w:color="auto"/>
            <w:right w:val="none" w:sz="0" w:space="0" w:color="auto"/>
          </w:divBdr>
        </w:div>
        <w:div w:id="633675025">
          <w:marLeft w:val="0"/>
          <w:marRight w:val="0"/>
          <w:marTop w:val="0"/>
          <w:marBottom w:val="0"/>
          <w:divBdr>
            <w:top w:val="none" w:sz="0" w:space="0" w:color="auto"/>
            <w:left w:val="none" w:sz="0" w:space="0" w:color="auto"/>
            <w:bottom w:val="none" w:sz="0" w:space="0" w:color="auto"/>
            <w:right w:val="none" w:sz="0" w:space="0" w:color="auto"/>
          </w:divBdr>
        </w:div>
        <w:div w:id="643462248">
          <w:marLeft w:val="0"/>
          <w:marRight w:val="0"/>
          <w:marTop w:val="0"/>
          <w:marBottom w:val="0"/>
          <w:divBdr>
            <w:top w:val="none" w:sz="0" w:space="0" w:color="auto"/>
            <w:left w:val="none" w:sz="0" w:space="0" w:color="auto"/>
            <w:bottom w:val="none" w:sz="0" w:space="0" w:color="auto"/>
            <w:right w:val="none" w:sz="0" w:space="0" w:color="auto"/>
          </w:divBdr>
        </w:div>
        <w:div w:id="648632867">
          <w:marLeft w:val="0"/>
          <w:marRight w:val="0"/>
          <w:marTop w:val="0"/>
          <w:marBottom w:val="0"/>
          <w:divBdr>
            <w:top w:val="none" w:sz="0" w:space="0" w:color="auto"/>
            <w:left w:val="none" w:sz="0" w:space="0" w:color="auto"/>
            <w:bottom w:val="none" w:sz="0" w:space="0" w:color="auto"/>
            <w:right w:val="none" w:sz="0" w:space="0" w:color="auto"/>
          </w:divBdr>
        </w:div>
        <w:div w:id="678772212">
          <w:marLeft w:val="0"/>
          <w:marRight w:val="0"/>
          <w:marTop w:val="0"/>
          <w:marBottom w:val="0"/>
          <w:divBdr>
            <w:top w:val="none" w:sz="0" w:space="0" w:color="auto"/>
            <w:left w:val="none" w:sz="0" w:space="0" w:color="auto"/>
            <w:bottom w:val="none" w:sz="0" w:space="0" w:color="auto"/>
            <w:right w:val="none" w:sz="0" w:space="0" w:color="auto"/>
          </w:divBdr>
        </w:div>
        <w:div w:id="691105451">
          <w:marLeft w:val="0"/>
          <w:marRight w:val="0"/>
          <w:marTop w:val="0"/>
          <w:marBottom w:val="0"/>
          <w:divBdr>
            <w:top w:val="none" w:sz="0" w:space="0" w:color="auto"/>
            <w:left w:val="none" w:sz="0" w:space="0" w:color="auto"/>
            <w:bottom w:val="none" w:sz="0" w:space="0" w:color="auto"/>
            <w:right w:val="none" w:sz="0" w:space="0" w:color="auto"/>
          </w:divBdr>
        </w:div>
        <w:div w:id="693264492">
          <w:marLeft w:val="0"/>
          <w:marRight w:val="0"/>
          <w:marTop w:val="0"/>
          <w:marBottom w:val="0"/>
          <w:divBdr>
            <w:top w:val="none" w:sz="0" w:space="0" w:color="auto"/>
            <w:left w:val="none" w:sz="0" w:space="0" w:color="auto"/>
            <w:bottom w:val="none" w:sz="0" w:space="0" w:color="auto"/>
            <w:right w:val="none" w:sz="0" w:space="0" w:color="auto"/>
          </w:divBdr>
        </w:div>
        <w:div w:id="727454313">
          <w:marLeft w:val="0"/>
          <w:marRight w:val="0"/>
          <w:marTop w:val="0"/>
          <w:marBottom w:val="0"/>
          <w:divBdr>
            <w:top w:val="none" w:sz="0" w:space="0" w:color="auto"/>
            <w:left w:val="none" w:sz="0" w:space="0" w:color="auto"/>
            <w:bottom w:val="none" w:sz="0" w:space="0" w:color="auto"/>
            <w:right w:val="none" w:sz="0" w:space="0" w:color="auto"/>
          </w:divBdr>
        </w:div>
        <w:div w:id="750807649">
          <w:marLeft w:val="0"/>
          <w:marRight w:val="0"/>
          <w:marTop w:val="0"/>
          <w:marBottom w:val="0"/>
          <w:divBdr>
            <w:top w:val="none" w:sz="0" w:space="0" w:color="auto"/>
            <w:left w:val="none" w:sz="0" w:space="0" w:color="auto"/>
            <w:bottom w:val="none" w:sz="0" w:space="0" w:color="auto"/>
            <w:right w:val="none" w:sz="0" w:space="0" w:color="auto"/>
          </w:divBdr>
        </w:div>
        <w:div w:id="757991006">
          <w:marLeft w:val="0"/>
          <w:marRight w:val="0"/>
          <w:marTop w:val="0"/>
          <w:marBottom w:val="0"/>
          <w:divBdr>
            <w:top w:val="none" w:sz="0" w:space="0" w:color="auto"/>
            <w:left w:val="none" w:sz="0" w:space="0" w:color="auto"/>
            <w:bottom w:val="none" w:sz="0" w:space="0" w:color="auto"/>
            <w:right w:val="none" w:sz="0" w:space="0" w:color="auto"/>
          </w:divBdr>
        </w:div>
        <w:div w:id="761148053">
          <w:marLeft w:val="0"/>
          <w:marRight w:val="0"/>
          <w:marTop w:val="0"/>
          <w:marBottom w:val="0"/>
          <w:divBdr>
            <w:top w:val="none" w:sz="0" w:space="0" w:color="auto"/>
            <w:left w:val="none" w:sz="0" w:space="0" w:color="auto"/>
            <w:bottom w:val="none" w:sz="0" w:space="0" w:color="auto"/>
            <w:right w:val="none" w:sz="0" w:space="0" w:color="auto"/>
          </w:divBdr>
        </w:div>
        <w:div w:id="761223512">
          <w:marLeft w:val="0"/>
          <w:marRight w:val="0"/>
          <w:marTop w:val="0"/>
          <w:marBottom w:val="0"/>
          <w:divBdr>
            <w:top w:val="none" w:sz="0" w:space="0" w:color="auto"/>
            <w:left w:val="none" w:sz="0" w:space="0" w:color="auto"/>
            <w:bottom w:val="none" w:sz="0" w:space="0" w:color="auto"/>
            <w:right w:val="none" w:sz="0" w:space="0" w:color="auto"/>
          </w:divBdr>
        </w:div>
        <w:div w:id="774129467">
          <w:marLeft w:val="0"/>
          <w:marRight w:val="0"/>
          <w:marTop w:val="0"/>
          <w:marBottom w:val="0"/>
          <w:divBdr>
            <w:top w:val="none" w:sz="0" w:space="0" w:color="auto"/>
            <w:left w:val="none" w:sz="0" w:space="0" w:color="auto"/>
            <w:bottom w:val="none" w:sz="0" w:space="0" w:color="auto"/>
            <w:right w:val="none" w:sz="0" w:space="0" w:color="auto"/>
          </w:divBdr>
        </w:div>
        <w:div w:id="784615812">
          <w:marLeft w:val="0"/>
          <w:marRight w:val="0"/>
          <w:marTop w:val="0"/>
          <w:marBottom w:val="0"/>
          <w:divBdr>
            <w:top w:val="none" w:sz="0" w:space="0" w:color="auto"/>
            <w:left w:val="none" w:sz="0" w:space="0" w:color="auto"/>
            <w:bottom w:val="none" w:sz="0" w:space="0" w:color="auto"/>
            <w:right w:val="none" w:sz="0" w:space="0" w:color="auto"/>
          </w:divBdr>
        </w:div>
        <w:div w:id="790829352">
          <w:marLeft w:val="0"/>
          <w:marRight w:val="0"/>
          <w:marTop w:val="0"/>
          <w:marBottom w:val="0"/>
          <w:divBdr>
            <w:top w:val="none" w:sz="0" w:space="0" w:color="auto"/>
            <w:left w:val="none" w:sz="0" w:space="0" w:color="auto"/>
            <w:bottom w:val="none" w:sz="0" w:space="0" w:color="auto"/>
            <w:right w:val="none" w:sz="0" w:space="0" w:color="auto"/>
          </w:divBdr>
        </w:div>
        <w:div w:id="803500348">
          <w:marLeft w:val="0"/>
          <w:marRight w:val="0"/>
          <w:marTop w:val="0"/>
          <w:marBottom w:val="0"/>
          <w:divBdr>
            <w:top w:val="none" w:sz="0" w:space="0" w:color="auto"/>
            <w:left w:val="none" w:sz="0" w:space="0" w:color="auto"/>
            <w:bottom w:val="none" w:sz="0" w:space="0" w:color="auto"/>
            <w:right w:val="none" w:sz="0" w:space="0" w:color="auto"/>
          </w:divBdr>
        </w:div>
        <w:div w:id="815341779">
          <w:marLeft w:val="0"/>
          <w:marRight w:val="0"/>
          <w:marTop w:val="0"/>
          <w:marBottom w:val="0"/>
          <w:divBdr>
            <w:top w:val="none" w:sz="0" w:space="0" w:color="auto"/>
            <w:left w:val="none" w:sz="0" w:space="0" w:color="auto"/>
            <w:bottom w:val="none" w:sz="0" w:space="0" w:color="auto"/>
            <w:right w:val="none" w:sz="0" w:space="0" w:color="auto"/>
          </w:divBdr>
        </w:div>
        <w:div w:id="847333116">
          <w:marLeft w:val="0"/>
          <w:marRight w:val="0"/>
          <w:marTop w:val="0"/>
          <w:marBottom w:val="0"/>
          <w:divBdr>
            <w:top w:val="none" w:sz="0" w:space="0" w:color="auto"/>
            <w:left w:val="none" w:sz="0" w:space="0" w:color="auto"/>
            <w:bottom w:val="none" w:sz="0" w:space="0" w:color="auto"/>
            <w:right w:val="none" w:sz="0" w:space="0" w:color="auto"/>
          </w:divBdr>
        </w:div>
        <w:div w:id="854727015">
          <w:marLeft w:val="0"/>
          <w:marRight w:val="0"/>
          <w:marTop w:val="0"/>
          <w:marBottom w:val="0"/>
          <w:divBdr>
            <w:top w:val="none" w:sz="0" w:space="0" w:color="auto"/>
            <w:left w:val="none" w:sz="0" w:space="0" w:color="auto"/>
            <w:bottom w:val="none" w:sz="0" w:space="0" w:color="auto"/>
            <w:right w:val="none" w:sz="0" w:space="0" w:color="auto"/>
          </w:divBdr>
        </w:div>
        <w:div w:id="855576104">
          <w:marLeft w:val="0"/>
          <w:marRight w:val="0"/>
          <w:marTop w:val="0"/>
          <w:marBottom w:val="0"/>
          <w:divBdr>
            <w:top w:val="none" w:sz="0" w:space="0" w:color="auto"/>
            <w:left w:val="none" w:sz="0" w:space="0" w:color="auto"/>
            <w:bottom w:val="none" w:sz="0" w:space="0" w:color="auto"/>
            <w:right w:val="none" w:sz="0" w:space="0" w:color="auto"/>
          </w:divBdr>
        </w:div>
        <w:div w:id="895703341">
          <w:marLeft w:val="0"/>
          <w:marRight w:val="0"/>
          <w:marTop w:val="0"/>
          <w:marBottom w:val="0"/>
          <w:divBdr>
            <w:top w:val="none" w:sz="0" w:space="0" w:color="auto"/>
            <w:left w:val="none" w:sz="0" w:space="0" w:color="auto"/>
            <w:bottom w:val="none" w:sz="0" w:space="0" w:color="auto"/>
            <w:right w:val="none" w:sz="0" w:space="0" w:color="auto"/>
          </w:divBdr>
        </w:div>
        <w:div w:id="920409176">
          <w:marLeft w:val="0"/>
          <w:marRight w:val="0"/>
          <w:marTop w:val="0"/>
          <w:marBottom w:val="0"/>
          <w:divBdr>
            <w:top w:val="none" w:sz="0" w:space="0" w:color="auto"/>
            <w:left w:val="none" w:sz="0" w:space="0" w:color="auto"/>
            <w:bottom w:val="none" w:sz="0" w:space="0" w:color="auto"/>
            <w:right w:val="none" w:sz="0" w:space="0" w:color="auto"/>
          </w:divBdr>
        </w:div>
        <w:div w:id="922763134">
          <w:marLeft w:val="0"/>
          <w:marRight w:val="0"/>
          <w:marTop w:val="0"/>
          <w:marBottom w:val="0"/>
          <w:divBdr>
            <w:top w:val="none" w:sz="0" w:space="0" w:color="auto"/>
            <w:left w:val="none" w:sz="0" w:space="0" w:color="auto"/>
            <w:bottom w:val="none" w:sz="0" w:space="0" w:color="auto"/>
            <w:right w:val="none" w:sz="0" w:space="0" w:color="auto"/>
          </w:divBdr>
        </w:div>
        <w:div w:id="935092281">
          <w:marLeft w:val="0"/>
          <w:marRight w:val="0"/>
          <w:marTop w:val="0"/>
          <w:marBottom w:val="0"/>
          <w:divBdr>
            <w:top w:val="none" w:sz="0" w:space="0" w:color="auto"/>
            <w:left w:val="none" w:sz="0" w:space="0" w:color="auto"/>
            <w:bottom w:val="none" w:sz="0" w:space="0" w:color="auto"/>
            <w:right w:val="none" w:sz="0" w:space="0" w:color="auto"/>
          </w:divBdr>
        </w:div>
        <w:div w:id="935405844">
          <w:marLeft w:val="0"/>
          <w:marRight w:val="0"/>
          <w:marTop w:val="0"/>
          <w:marBottom w:val="0"/>
          <w:divBdr>
            <w:top w:val="none" w:sz="0" w:space="0" w:color="auto"/>
            <w:left w:val="none" w:sz="0" w:space="0" w:color="auto"/>
            <w:bottom w:val="none" w:sz="0" w:space="0" w:color="auto"/>
            <w:right w:val="none" w:sz="0" w:space="0" w:color="auto"/>
          </w:divBdr>
        </w:div>
        <w:div w:id="968440243">
          <w:marLeft w:val="0"/>
          <w:marRight w:val="0"/>
          <w:marTop w:val="0"/>
          <w:marBottom w:val="0"/>
          <w:divBdr>
            <w:top w:val="none" w:sz="0" w:space="0" w:color="auto"/>
            <w:left w:val="none" w:sz="0" w:space="0" w:color="auto"/>
            <w:bottom w:val="none" w:sz="0" w:space="0" w:color="auto"/>
            <w:right w:val="none" w:sz="0" w:space="0" w:color="auto"/>
          </w:divBdr>
        </w:div>
        <w:div w:id="974604269">
          <w:marLeft w:val="0"/>
          <w:marRight w:val="0"/>
          <w:marTop w:val="0"/>
          <w:marBottom w:val="0"/>
          <w:divBdr>
            <w:top w:val="none" w:sz="0" w:space="0" w:color="auto"/>
            <w:left w:val="none" w:sz="0" w:space="0" w:color="auto"/>
            <w:bottom w:val="none" w:sz="0" w:space="0" w:color="auto"/>
            <w:right w:val="none" w:sz="0" w:space="0" w:color="auto"/>
          </w:divBdr>
        </w:div>
        <w:div w:id="992683080">
          <w:marLeft w:val="0"/>
          <w:marRight w:val="0"/>
          <w:marTop w:val="0"/>
          <w:marBottom w:val="0"/>
          <w:divBdr>
            <w:top w:val="none" w:sz="0" w:space="0" w:color="auto"/>
            <w:left w:val="none" w:sz="0" w:space="0" w:color="auto"/>
            <w:bottom w:val="none" w:sz="0" w:space="0" w:color="auto"/>
            <w:right w:val="none" w:sz="0" w:space="0" w:color="auto"/>
          </w:divBdr>
        </w:div>
        <w:div w:id="1025401454">
          <w:marLeft w:val="0"/>
          <w:marRight w:val="0"/>
          <w:marTop w:val="0"/>
          <w:marBottom w:val="0"/>
          <w:divBdr>
            <w:top w:val="none" w:sz="0" w:space="0" w:color="auto"/>
            <w:left w:val="none" w:sz="0" w:space="0" w:color="auto"/>
            <w:bottom w:val="none" w:sz="0" w:space="0" w:color="auto"/>
            <w:right w:val="none" w:sz="0" w:space="0" w:color="auto"/>
          </w:divBdr>
        </w:div>
        <w:div w:id="1028139675">
          <w:marLeft w:val="0"/>
          <w:marRight w:val="0"/>
          <w:marTop w:val="0"/>
          <w:marBottom w:val="0"/>
          <w:divBdr>
            <w:top w:val="none" w:sz="0" w:space="0" w:color="auto"/>
            <w:left w:val="none" w:sz="0" w:space="0" w:color="auto"/>
            <w:bottom w:val="none" w:sz="0" w:space="0" w:color="auto"/>
            <w:right w:val="none" w:sz="0" w:space="0" w:color="auto"/>
          </w:divBdr>
        </w:div>
        <w:div w:id="1083062063">
          <w:marLeft w:val="0"/>
          <w:marRight w:val="0"/>
          <w:marTop w:val="0"/>
          <w:marBottom w:val="0"/>
          <w:divBdr>
            <w:top w:val="none" w:sz="0" w:space="0" w:color="auto"/>
            <w:left w:val="none" w:sz="0" w:space="0" w:color="auto"/>
            <w:bottom w:val="none" w:sz="0" w:space="0" w:color="auto"/>
            <w:right w:val="none" w:sz="0" w:space="0" w:color="auto"/>
          </w:divBdr>
        </w:div>
        <w:div w:id="1089110009">
          <w:marLeft w:val="0"/>
          <w:marRight w:val="0"/>
          <w:marTop w:val="0"/>
          <w:marBottom w:val="0"/>
          <w:divBdr>
            <w:top w:val="none" w:sz="0" w:space="0" w:color="auto"/>
            <w:left w:val="none" w:sz="0" w:space="0" w:color="auto"/>
            <w:bottom w:val="none" w:sz="0" w:space="0" w:color="auto"/>
            <w:right w:val="none" w:sz="0" w:space="0" w:color="auto"/>
          </w:divBdr>
        </w:div>
        <w:div w:id="1162235429">
          <w:marLeft w:val="0"/>
          <w:marRight w:val="0"/>
          <w:marTop w:val="0"/>
          <w:marBottom w:val="0"/>
          <w:divBdr>
            <w:top w:val="none" w:sz="0" w:space="0" w:color="auto"/>
            <w:left w:val="none" w:sz="0" w:space="0" w:color="auto"/>
            <w:bottom w:val="none" w:sz="0" w:space="0" w:color="auto"/>
            <w:right w:val="none" w:sz="0" w:space="0" w:color="auto"/>
          </w:divBdr>
        </w:div>
        <w:div w:id="1190993844">
          <w:marLeft w:val="0"/>
          <w:marRight w:val="0"/>
          <w:marTop w:val="0"/>
          <w:marBottom w:val="0"/>
          <w:divBdr>
            <w:top w:val="none" w:sz="0" w:space="0" w:color="auto"/>
            <w:left w:val="none" w:sz="0" w:space="0" w:color="auto"/>
            <w:bottom w:val="none" w:sz="0" w:space="0" w:color="auto"/>
            <w:right w:val="none" w:sz="0" w:space="0" w:color="auto"/>
          </w:divBdr>
        </w:div>
        <w:div w:id="1195581242">
          <w:marLeft w:val="0"/>
          <w:marRight w:val="0"/>
          <w:marTop w:val="0"/>
          <w:marBottom w:val="0"/>
          <w:divBdr>
            <w:top w:val="none" w:sz="0" w:space="0" w:color="auto"/>
            <w:left w:val="none" w:sz="0" w:space="0" w:color="auto"/>
            <w:bottom w:val="none" w:sz="0" w:space="0" w:color="auto"/>
            <w:right w:val="none" w:sz="0" w:space="0" w:color="auto"/>
          </w:divBdr>
        </w:div>
        <w:div w:id="1225028376">
          <w:marLeft w:val="0"/>
          <w:marRight w:val="0"/>
          <w:marTop w:val="0"/>
          <w:marBottom w:val="0"/>
          <w:divBdr>
            <w:top w:val="none" w:sz="0" w:space="0" w:color="auto"/>
            <w:left w:val="none" w:sz="0" w:space="0" w:color="auto"/>
            <w:bottom w:val="none" w:sz="0" w:space="0" w:color="auto"/>
            <w:right w:val="none" w:sz="0" w:space="0" w:color="auto"/>
          </w:divBdr>
        </w:div>
        <w:div w:id="1231650009">
          <w:marLeft w:val="0"/>
          <w:marRight w:val="0"/>
          <w:marTop w:val="0"/>
          <w:marBottom w:val="0"/>
          <w:divBdr>
            <w:top w:val="none" w:sz="0" w:space="0" w:color="auto"/>
            <w:left w:val="none" w:sz="0" w:space="0" w:color="auto"/>
            <w:bottom w:val="none" w:sz="0" w:space="0" w:color="auto"/>
            <w:right w:val="none" w:sz="0" w:space="0" w:color="auto"/>
          </w:divBdr>
        </w:div>
        <w:div w:id="1319111920">
          <w:marLeft w:val="0"/>
          <w:marRight w:val="0"/>
          <w:marTop w:val="0"/>
          <w:marBottom w:val="0"/>
          <w:divBdr>
            <w:top w:val="none" w:sz="0" w:space="0" w:color="auto"/>
            <w:left w:val="none" w:sz="0" w:space="0" w:color="auto"/>
            <w:bottom w:val="none" w:sz="0" w:space="0" w:color="auto"/>
            <w:right w:val="none" w:sz="0" w:space="0" w:color="auto"/>
          </w:divBdr>
        </w:div>
        <w:div w:id="1320304088">
          <w:marLeft w:val="0"/>
          <w:marRight w:val="0"/>
          <w:marTop w:val="0"/>
          <w:marBottom w:val="0"/>
          <w:divBdr>
            <w:top w:val="none" w:sz="0" w:space="0" w:color="auto"/>
            <w:left w:val="none" w:sz="0" w:space="0" w:color="auto"/>
            <w:bottom w:val="none" w:sz="0" w:space="0" w:color="auto"/>
            <w:right w:val="none" w:sz="0" w:space="0" w:color="auto"/>
          </w:divBdr>
        </w:div>
        <w:div w:id="1326981929">
          <w:marLeft w:val="0"/>
          <w:marRight w:val="0"/>
          <w:marTop w:val="0"/>
          <w:marBottom w:val="0"/>
          <w:divBdr>
            <w:top w:val="none" w:sz="0" w:space="0" w:color="auto"/>
            <w:left w:val="none" w:sz="0" w:space="0" w:color="auto"/>
            <w:bottom w:val="none" w:sz="0" w:space="0" w:color="auto"/>
            <w:right w:val="none" w:sz="0" w:space="0" w:color="auto"/>
          </w:divBdr>
        </w:div>
        <w:div w:id="1394769274">
          <w:marLeft w:val="0"/>
          <w:marRight w:val="0"/>
          <w:marTop w:val="0"/>
          <w:marBottom w:val="0"/>
          <w:divBdr>
            <w:top w:val="none" w:sz="0" w:space="0" w:color="auto"/>
            <w:left w:val="none" w:sz="0" w:space="0" w:color="auto"/>
            <w:bottom w:val="none" w:sz="0" w:space="0" w:color="auto"/>
            <w:right w:val="none" w:sz="0" w:space="0" w:color="auto"/>
          </w:divBdr>
        </w:div>
        <w:div w:id="1397126201">
          <w:marLeft w:val="0"/>
          <w:marRight w:val="0"/>
          <w:marTop w:val="0"/>
          <w:marBottom w:val="0"/>
          <w:divBdr>
            <w:top w:val="none" w:sz="0" w:space="0" w:color="auto"/>
            <w:left w:val="none" w:sz="0" w:space="0" w:color="auto"/>
            <w:bottom w:val="none" w:sz="0" w:space="0" w:color="auto"/>
            <w:right w:val="none" w:sz="0" w:space="0" w:color="auto"/>
          </w:divBdr>
        </w:div>
        <w:div w:id="1430155122">
          <w:marLeft w:val="0"/>
          <w:marRight w:val="0"/>
          <w:marTop w:val="0"/>
          <w:marBottom w:val="0"/>
          <w:divBdr>
            <w:top w:val="none" w:sz="0" w:space="0" w:color="auto"/>
            <w:left w:val="none" w:sz="0" w:space="0" w:color="auto"/>
            <w:bottom w:val="none" w:sz="0" w:space="0" w:color="auto"/>
            <w:right w:val="none" w:sz="0" w:space="0" w:color="auto"/>
          </w:divBdr>
        </w:div>
        <w:div w:id="1455296160">
          <w:marLeft w:val="0"/>
          <w:marRight w:val="0"/>
          <w:marTop w:val="0"/>
          <w:marBottom w:val="0"/>
          <w:divBdr>
            <w:top w:val="none" w:sz="0" w:space="0" w:color="auto"/>
            <w:left w:val="none" w:sz="0" w:space="0" w:color="auto"/>
            <w:bottom w:val="none" w:sz="0" w:space="0" w:color="auto"/>
            <w:right w:val="none" w:sz="0" w:space="0" w:color="auto"/>
          </w:divBdr>
        </w:div>
        <w:div w:id="1501383983">
          <w:marLeft w:val="0"/>
          <w:marRight w:val="0"/>
          <w:marTop w:val="0"/>
          <w:marBottom w:val="0"/>
          <w:divBdr>
            <w:top w:val="none" w:sz="0" w:space="0" w:color="auto"/>
            <w:left w:val="none" w:sz="0" w:space="0" w:color="auto"/>
            <w:bottom w:val="none" w:sz="0" w:space="0" w:color="auto"/>
            <w:right w:val="none" w:sz="0" w:space="0" w:color="auto"/>
          </w:divBdr>
        </w:div>
        <w:div w:id="1525945322">
          <w:marLeft w:val="0"/>
          <w:marRight w:val="0"/>
          <w:marTop w:val="0"/>
          <w:marBottom w:val="0"/>
          <w:divBdr>
            <w:top w:val="none" w:sz="0" w:space="0" w:color="auto"/>
            <w:left w:val="none" w:sz="0" w:space="0" w:color="auto"/>
            <w:bottom w:val="none" w:sz="0" w:space="0" w:color="auto"/>
            <w:right w:val="none" w:sz="0" w:space="0" w:color="auto"/>
          </w:divBdr>
        </w:div>
        <w:div w:id="1530294110">
          <w:marLeft w:val="0"/>
          <w:marRight w:val="0"/>
          <w:marTop w:val="0"/>
          <w:marBottom w:val="0"/>
          <w:divBdr>
            <w:top w:val="none" w:sz="0" w:space="0" w:color="auto"/>
            <w:left w:val="none" w:sz="0" w:space="0" w:color="auto"/>
            <w:bottom w:val="none" w:sz="0" w:space="0" w:color="auto"/>
            <w:right w:val="none" w:sz="0" w:space="0" w:color="auto"/>
          </w:divBdr>
        </w:div>
        <w:div w:id="1535578384">
          <w:marLeft w:val="0"/>
          <w:marRight w:val="0"/>
          <w:marTop w:val="0"/>
          <w:marBottom w:val="0"/>
          <w:divBdr>
            <w:top w:val="none" w:sz="0" w:space="0" w:color="auto"/>
            <w:left w:val="none" w:sz="0" w:space="0" w:color="auto"/>
            <w:bottom w:val="none" w:sz="0" w:space="0" w:color="auto"/>
            <w:right w:val="none" w:sz="0" w:space="0" w:color="auto"/>
          </w:divBdr>
        </w:div>
        <w:div w:id="1538740474">
          <w:marLeft w:val="0"/>
          <w:marRight w:val="0"/>
          <w:marTop w:val="0"/>
          <w:marBottom w:val="0"/>
          <w:divBdr>
            <w:top w:val="none" w:sz="0" w:space="0" w:color="auto"/>
            <w:left w:val="none" w:sz="0" w:space="0" w:color="auto"/>
            <w:bottom w:val="none" w:sz="0" w:space="0" w:color="auto"/>
            <w:right w:val="none" w:sz="0" w:space="0" w:color="auto"/>
          </w:divBdr>
        </w:div>
        <w:div w:id="1546869599">
          <w:marLeft w:val="0"/>
          <w:marRight w:val="0"/>
          <w:marTop w:val="0"/>
          <w:marBottom w:val="0"/>
          <w:divBdr>
            <w:top w:val="none" w:sz="0" w:space="0" w:color="auto"/>
            <w:left w:val="none" w:sz="0" w:space="0" w:color="auto"/>
            <w:bottom w:val="none" w:sz="0" w:space="0" w:color="auto"/>
            <w:right w:val="none" w:sz="0" w:space="0" w:color="auto"/>
          </w:divBdr>
        </w:div>
        <w:div w:id="1556161528">
          <w:marLeft w:val="0"/>
          <w:marRight w:val="0"/>
          <w:marTop w:val="0"/>
          <w:marBottom w:val="0"/>
          <w:divBdr>
            <w:top w:val="none" w:sz="0" w:space="0" w:color="auto"/>
            <w:left w:val="none" w:sz="0" w:space="0" w:color="auto"/>
            <w:bottom w:val="none" w:sz="0" w:space="0" w:color="auto"/>
            <w:right w:val="none" w:sz="0" w:space="0" w:color="auto"/>
          </w:divBdr>
        </w:div>
        <w:div w:id="1575434465">
          <w:marLeft w:val="0"/>
          <w:marRight w:val="0"/>
          <w:marTop w:val="0"/>
          <w:marBottom w:val="0"/>
          <w:divBdr>
            <w:top w:val="none" w:sz="0" w:space="0" w:color="auto"/>
            <w:left w:val="none" w:sz="0" w:space="0" w:color="auto"/>
            <w:bottom w:val="none" w:sz="0" w:space="0" w:color="auto"/>
            <w:right w:val="none" w:sz="0" w:space="0" w:color="auto"/>
          </w:divBdr>
        </w:div>
        <w:div w:id="1580402239">
          <w:marLeft w:val="0"/>
          <w:marRight w:val="0"/>
          <w:marTop w:val="0"/>
          <w:marBottom w:val="0"/>
          <w:divBdr>
            <w:top w:val="none" w:sz="0" w:space="0" w:color="auto"/>
            <w:left w:val="none" w:sz="0" w:space="0" w:color="auto"/>
            <w:bottom w:val="none" w:sz="0" w:space="0" w:color="auto"/>
            <w:right w:val="none" w:sz="0" w:space="0" w:color="auto"/>
          </w:divBdr>
        </w:div>
        <w:div w:id="1587227707">
          <w:marLeft w:val="0"/>
          <w:marRight w:val="0"/>
          <w:marTop w:val="0"/>
          <w:marBottom w:val="0"/>
          <w:divBdr>
            <w:top w:val="none" w:sz="0" w:space="0" w:color="auto"/>
            <w:left w:val="none" w:sz="0" w:space="0" w:color="auto"/>
            <w:bottom w:val="none" w:sz="0" w:space="0" w:color="auto"/>
            <w:right w:val="none" w:sz="0" w:space="0" w:color="auto"/>
          </w:divBdr>
        </w:div>
        <w:div w:id="1630234798">
          <w:marLeft w:val="0"/>
          <w:marRight w:val="0"/>
          <w:marTop w:val="0"/>
          <w:marBottom w:val="0"/>
          <w:divBdr>
            <w:top w:val="none" w:sz="0" w:space="0" w:color="auto"/>
            <w:left w:val="none" w:sz="0" w:space="0" w:color="auto"/>
            <w:bottom w:val="none" w:sz="0" w:space="0" w:color="auto"/>
            <w:right w:val="none" w:sz="0" w:space="0" w:color="auto"/>
          </w:divBdr>
        </w:div>
        <w:div w:id="1648364249">
          <w:marLeft w:val="0"/>
          <w:marRight w:val="0"/>
          <w:marTop w:val="0"/>
          <w:marBottom w:val="0"/>
          <w:divBdr>
            <w:top w:val="none" w:sz="0" w:space="0" w:color="auto"/>
            <w:left w:val="none" w:sz="0" w:space="0" w:color="auto"/>
            <w:bottom w:val="none" w:sz="0" w:space="0" w:color="auto"/>
            <w:right w:val="none" w:sz="0" w:space="0" w:color="auto"/>
          </w:divBdr>
        </w:div>
        <w:div w:id="1678924180">
          <w:marLeft w:val="0"/>
          <w:marRight w:val="0"/>
          <w:marTop w:val="0"/>
          <w:marBottom w:val="0"/>
          <w:divBdr>
            <w:top w:val="none" w:sz="0" w:space="0" w:color="auto"/>
            <w:left w:val="none" w:sz="0" w:space="0" w:color="auto"/>
            <w:bottom w:val="none" w:sz="0" w:space="0" w:color="auto"/>
            <w:right w:val="none" w:sz="0" w:space="0" w:color="auto"/>
          </w:divBdr>
        </w:div>
        <w:div w:id="1707634530">
          <w:marLeft w:val="0"/>
          <w:marRight w:val="0"/>
          <w:marTop w:val="0"/>
          <w:marBottom w:val="0"/>
          <w:divBdr>
            <w:top w:val="none" w:sz="0" w:space="0" w:color="auto"/>
            <w:left w:val="none" w:sz="0" w:space="0" w:color="auto"/>
            <w:bottom w:val="none" w:sz="0" w:space="0" w:color="auto"/>
            <w:right w:val="none" w:sz="0" w:space="0" w:color="auto"/>
          </w:divBdr>
        </w:div>
        <w:div w:id="1711492952">
          <w:marLeft w:val="0"/>
          <w:marRight w:val="0"/>
          <w:marTop w:val="0"/>
          <w:marBottom w:val="0"/>
          <w:divBdr>
            <w:top w:val="none" w:sz="0" w:space="0" w:color="auto"/>
            <w:left w:val="none" w:sz="0" w:space="0" w:color="auto"/>
            <w:bottom w:val="none" w:sz="0" w:space="0" w:color="auto"/>
            <w:right w:val="none" w:sz="0" w:space="0" w:color="auto"/>
          </w:divBdr>
        </w:div>
        <w:div w:id="1721441121">
          <w:marLeft w:val="0"/>
          <w:marRight w:val="0"/>
          <w:marTop w:val="0"/>
          <w:marBottom w:val="0"/>
          <w:divBdr>
            <w:top w:val="none" w:sz="0" w:space="0" w:color="auto"/>
            <w:left w:val="none" w:sz="0" w:space="0" w:color="auto"/>
            <w:bottom w:val="none" w:sz="0" w:space="0" w:color="auto"/>
            <w:right w:val="none" w:sz="0" w:space="0" w:color="auto"/>
          </w:divBdr>
        </w:div>
        <w:div w:id="1725832344">
          <w:marLeft w:val="0"/>
          <w:marRight w:val="0"/>
          <w:marTop w:val="0"/>
          <w:marBottom w:val="0"/>
          <w:divBdr>
            <w:top w:val="none" w:sz="0" w:space="0" w:color="auto"/>
            <w:left w:val="none" w:sz="0" w:space="0" w:color="auto"/>
            <w:bottom w:val="none" w:sz="0" w:space="0" w:color="auto"/>
            <w:right w:val="none" w:sz="0" w:space="0" w:color="auto"/>
          </w:divBdr>
        </w:div>
        <w:div w:id="1796177899">
          <w:marLeft w:val="0"/>
          <w:marRight w:val="0"/>
          <w:marTop w:val="0"/>
          <w:marBottom w:val="0"/>
          <w:divBdr>
            <w:top w:val="none" w:sz="0" w:space="0" w:color="auto"/>
            <w:left w:val="none" w:sz="0" w:space="0" w:color="auto"/>
            <w:bottom w:val="none" w:sz="0" w:space="0" w:color="auto"/>
            <w:right w:val="none" w:sz="0" w:space="0" w:color="auto"/>
          </w:divBdr>
        </w:div>
        <w:div w:id="1854760904">
          <w:marLeft w:val="0"/>
          <w:marRight w:val="0"/>
          <w:marTop w:val="0"/>
          <w:marBottom w:val="0"/>
          <w:divBdr>
            <w:top w:val="none" w:sz="0" w:space="0" w:color="auto"/>
            <w:left w:val="none" w:sz="0" w:space="0" w:color="auto"/>
            <w:bottom w:val="none" w:sz="0" w:space="0" w:color="auto"/>
            <w:right w:val="none" w:sz="0" w:space="0" w:color="auto"/>
          </w:divBdr>
        </w:div>
        <w:div w:id="1913542389">
          <w:marLeft w:val="0"/>
          <w:marRight w:val="0"/>
          <w:marTop w:val="0"/>
          <w:marBottom w:val="0"/>
          <w:divBdr>
            <w:top w:val="none" w:sz="0" w:space="0" w:color="auto"/>
            <w:left w:val="none" w:sz="0" w:space="0" w:color="auto"/>
            <w:bottom w:val="none" w:sz="0" w:space="0" w:color="auto"/>
            <w:right w:val="none" w:sz="0" w:space="0" w:color="auto"/>
          </w:divBdr>
        </w:div>
        <w:div w:id="2000839905">
          <w:marLeft w:val="0"/>
          <w:marRight w:val="0"/>
          <w:marTop w:val="0"/>
          <w:marBottom w:val="0"/>
          <w:divBdr>
            <w:top w:val="none" w:sz="0" w:space="0" w:color="auto"/>
            <w:left w:val="none" w:sz="0" w:space="0" w:color="auto"/>
            <w:bottom w:val="none" w:sz="0" w:space="0" w:color="auto"/>
            <w:right w:val="none" w:sz="0" w:space="0" w:color="auto"/>
          </w:divBdr>
        </w:div>
        <w:div w:id="2045909107">
          <w:marLeft w:val="0"/>
          <w:marRight w:val="0"/>
          <w:marTop w:val="0"/>
          <w:marBottom w:val="0"/>
          <w:divBdr>
            <w:top w:val="none" w:sz="0" w:space="0" w:color="auto"/>
            <w:left w:val="none" w:sz="0" w:space="0" w:color="auto"/>
            <w:bottom w:val="none" w:sz="0" w:space="0" w:color="auto"/>
            <w:right w:val="none" w:sz="0" w:space="0" w:color="auto"/>
          </w:divBdr>
        </w:div>
        <w:div w:id="2053915844">
          <w:marLeft w:val="0"/>
          <w:marRight w:val="0"/>
          <w:marTop w:val="0"/>
          <w:marBottom w:val="0"/>
          <w:divBdr>
            <w:top w:val="none" w:sz="0" w:space="0" w:color="auto"/>
            <w:left w:val="none" w:sz="0" w:space="0" w:color="auto"/>
            <w:bottom w:val="none" w:sz="0" w:space="0" w:color="auto"/>
            <w:right w:val="none" w:sz="0" w:space="0" w:color="auto"/>
          </w:divBdr>
        </w:div>
        <w:div w:id="2070033336">
          <w:marLeft w:val="0"/>
          <w:marRight w:val="0"/>
          <w:marTop w:val="0"/>
          <w:marBottom w:val="0"/>
          <w:divBdr>
            <w:top w:val="none" w:sz="0" w:space="0" w:color="auto"/>
            <w:left w:val="none" w:sz="0" w:space="0" w:color="auto"/>
            <w:bottom w:val="none" w:sz="0" w:space="0" w:color="auto"/>
            <w:right w:val="none" w:sz="0" w:space="0" w:color="auto"/>
          </w:divBdr>
        </w:div>
        <w:div w:id="2080324303">
          <w:marLeft w:val="0"/>
          <w:marRight w:val="0"/>
          <w:marTop w:val="0"/>
          <w:marBottom w:val="0"/>
          <w:divBdr>
            <w:top w:val="none" w:sz="0" w:space="0" w:color="auto"/>
            <w:left w:val="none" w:sz="0" w:space="0" w:color="auto"/>
            <w:bottom w:val="none" w:sz="0" w:space="0" w:color="auto"/>
            <w:right w:val="none" w:sz="0" w:space="0" w:color="auto"/>
          </w:divBdr>
        </w:div>
        <w:div w:id="2113670919">
          <w:marLeft w:val="0"/>
          <w:marRight w:val="0"/>
          <w:marTop w:val="0"/>
          <w:marBottom w:val="0"/>
          <w:divBdr>
            <w:top w:val="none" w:sz="0" w:space="0" w:color="auto"/>
            <w:left w:val="none" w:sz="0" w:space="0" w:color="auto"/>
            <w:bottom w:val="none" w:sz="0" w:space="0" w:color="auto"/>
            <w:right w:val="none" w:sz="0" w:space="0" w:color="auto"/>
          </w:divBdr>
        </w:div>
      </w:divsChild>
    </w:div>
    <w:div w:id="1207795173">
      <w:bodyDiv w:val="1"/>
      <w:marLeft w:val="0"/>
      <w:marRight w:val="0"/>
      <w:marTop w:val="0"/>
      <w:marBottom w:val="0"/>
      <w:divBdr>
        <w:top w:val="none" w:sz="0" w:space="0" w:color="auto"/>
        <w:left w:val="none" w:sz="0" w:space="0" w:color="auto"/>
        <w:bottom w:val="none" w:sz="0" w:space="0" w:color="auto"/>
        <w:right w:val="none" w:sz="0" w:space="0" w:color="auto"/>
      </w:divBdr>
    </w:div>
    <w:div w:id="1209418882">
      <w:bodyDiv w:val="1"/>
      <w:marLeft w:val="0"/>
      <w:marRight w:val="0"/>
      <w:marTop w:val="0"/>
      <w:marBottom w:val="0"/>
      <w:divBdr>
        <w:top w:val="none" w:sz="0" w:space="0" w:color="auto"/>
        <w:left w:val="none" w:sz="0" w:space="0" w:color="auto"/>
        <w:bottom w:val="none" w:sz="0" w:space="0" w:color="auto"/>
        <w:right w:val="none" w:sz="0" w:space="0" w:color="auto"/>
      </w:divBdr>
    </w:div>
    <w:div w:id="1209493919">
      <w:bodyDiv w:val="1"/>
      <w:marLeft w:val="0"/>
      <w:marRight w:val="0"/>
      <w:marTop w:val="0"/>
      <w:marBottom w:val="0"/>
      <w:divBdr>
        <w:top w:val="none" w:sz="0" w:space="0" w:color="auto"/>
        <w:left w:val="none" w:sz="0" w:space="0" w:color="auto"/>
        <w:bottom w:val="none" w:sz="0" w:space="0" w:color="auto"/>
        <w:right w:val="none" w:sz="0" w:space="0" w:color="auto"/>
      </w:divBdr>
    </w:div>
    <w:div w:id="1209613173">
      <w:bodyDiv w:val="1"/>
      <w:marLeft w:val="0"/>
      <w:marRight w:val="0"/>
      <w:marTop w:val="0"/>
      <w:marBottom w:val="0"/>
      <w:divBdr>
        <w:top w:val="none" w:sz="0" w:space="0" w:color="auto"/>
        <w:left w:val="none" w:sz="0" w:space="0" w:color="auto"/>
        <w:bottom w:val="none" w:sz="0" w:space="0" w:color="auto"/>
        <w:right w:val="none" w:sz="0" w:space="0" w:color="auto"/>
      </w:divBdr>
    </w:div>
    <w:div w:id="1209879271">
      <w:bodyDiv w:val="1"/>
      <w:marLeft w:val="0"/>
      <w:marRight w:val="0"/>
      <w:marTop w:val="0"/>
      <w:marBottom w:val="0"/>
      <w:divBdr>
        <w:top w:val="none" w:sz="0" w:space="0" w:color="auto"/>
        <w:left w:val="none" w:sz="0" w:space="0" w:color="auto"/>
        <w:bottom w:val="none" w:sz="0" w:space="0" w:color="auto"/>
        <w:right w:val="none" w:sz="0" w:space="0" w:color="auto"/>
      </w:divBdr>
    </w:div>
    <w:div w:id="1210023623">
      <w:bodyDiv w:val="1"/>
      <w:marLeft w:val="0"/>
      <w:marRight w:val="0"/>
      <w:marTop w:val="0"/>
      <w:marBottom w:val="0"/>
      <w:divBdr>
        <w:top w:val="none" w:sz="0" w:space="0" w:color="auto"/>
        <w:left w:val="none" w:sz="0" w:space="0" w:color="auto"/>
        <w:bottom w:val="none" w:sz="0" w:space="0" w:color="auto"/>
        <w:right w:val="none" w:sz="0" w:space="0" w:color="auto"/>
      </w:divBdr>
    </w:div>
    <w:div w:id="1210529848">
      <w:bodyDiv w:val="1"/>
      <w:marLeft w:val="0"/>
      <w:marRight w:val="0"/>
      <w:marTop w:val="0"/>
      <w:marBottom w:val="0"/>
      <w:divBdr>
        <w:top w:val="none" w:sz="0" w:space="0" w:color="auto"/>
        <w:left w:val="none" w:sz="0" w:space="0" w:color="auto"/>
        <w:bottom w:val="none" w:sz="0" w:space="0" w:color="auto"/>
        <w:right w:val="none" w:sz="0" w:space="0" w:color="auto"/>
      </w:divBdr>
    </w:div>
    <w:div w:id="1210603717">
      <w:bodyDiv w:val="1"/>
      <w:marLeft w:val="0"/>
      <w:marRight w:val="0"/>
      <w:marTop w:val="0"/>
      <w:marBottom w:val="0"/>
      <w:divBdr>
        <w:top w:val="none" w:sz="0" w:space="0" w:color="auto"/>
        <w:left w:val="none" w:sz="0" w:space="0" w:color="auto"/>
        <w:bottom w:val="none" w:sz="0" w:space="0" w:color="auto"/>
        <w:right w:val="none" w:sz="0" w:space="0" w:color="auto"/>
      </w:divBdr>
    </w:div>
    <w:div w:id="1210722902">
      <w:bodyDiv w:val="1"/>
      <w:marLeft w:val="0"/>
      <w:marRight w:val="0"/>
      <w:marTop w:val="0"/>
      <w:marBottom w:val="0"/>
      <w:divBdr>
        <w:top w:val="none" w:sz="0" w:space="0" w:color="auto"/>
        <w:left w:val="none" w:sz="0" w:space="0" w:color="auto"/>
        <w:bottom w:val="none" w:sz="0" w:space="0" w:color="auto"/>
        <w:right w:val="none" w:sz="0" w:space="0" w:color="auto"/>
      </w:divBdr>
    </w:div>
    <w:div w:id="1211647198">
      <w:bodyDiv w:val="1"/>
      <w:marLeft w:val="0"/>
      <w:marRight w:val="0"/>
      <w:marTop w:val="0"/>
      <w:marBottom w:val="0"/>
      <w:divBdr>
        <w:top w:val="none" w:sz="0" w:space="0" w:color="auto"/>
        <w:left w:val="none" w:sz="0" w:space="0" w:color="auto"/>
        <w:bottom w:val="none" w:sz="0" w:space="0" w:color="auto"/>
        <w:right w:val="none" w:sz="0" w:space="0" w:color="auto"/>
      </w:divBdr>
    </w:div>
    <w:div w:id="1211651087">
      <w:bodyDiv w:val="1"/>
      <w:marLeft w:val="0"/>
      <w:marRight w:val="0"/>
      <w:marTop w:val="0"/>
      <w:marBottom w:val="0"/>
      <w:divBdr>
        <w:top w:val="none" w:sz="0" w:space="0" w:color="auto"/>
        <w:left w:val="none" w:sz="0" w:space="0" w:color="auto"/>
        <w:bottom w:val="none" w:sz="0" w:space="0" w:color="auto"/>
        <w:right w:val="none" w:sz="0" w:space="0" w:color="auto"/>
      </w:divBdr>
    </w:div>
    <w:div w:id="1212037264">
      <w:bodyDiv w:val="1"/>
      <w:marLeft w:val="0"/>
      <w:marRight w:val="0"/>
      <w:marTop w:val="0"/>
      <w:marBottom w:val="0"/>
      <w:divBdr>
        <w:top w:val="none" w:sz="0" w:space="0" w:color="auto"/>
        <w:left w:val="none" w:sz="0" w:space="0" w:color="auto"/>
        <w:bottom w:val="none" w:sz="0" w:space="0" w:color="auto"/>
        <w:right w:val="none" w:sz="0" w:space="0" w:color="auto"/>
      </w:divBdr>
    </w:div>
    <w:div w:id="1212376636">
      <w:bodyDiv w:val="1"/>
      <w:marLeft w:val="0"/>
      <w:marRight w:val="0"/>
      <w:marTop w:val="0"/>
      <w:marBottom w:val="0"/>
      <w:divBdr>
        <w:top w:val="none" w:sz="0" w:space="0" w:color="auto"/>
        <w:left w:val="none" w:sz="0" w:space="0" w:color="auto"/>
        <w:bottom w:val="none" w:sz="0" w:space="0" w:color="auto"/>
        <w:right w:val="none" w:sz="0" w:space="0" w:color="auto"/>
      </w:divBdr>
    </w:div>
    <w:div w:id="1215310912">
      <w:bodyDiv w:val="1"/>
      <w:marLeft w:val="0"/>
      <w:marRight w:val="0"/>
      <w:marTop w:val="0"/>
      <w:marBottom w:val="0"/>
      <w:divBdr>
        <w:top w:val="none" w:sz="0" w:space="0" w:color="auto"/>
        <w:left w:val="none" w:sz="0" w:space="0" w:color="auto"/>
        <w:bottom w:val="none" w:sz="0" w:space="0" w:color="auto"/>
        <w:right w:val="none" w:sz="0" w:space="0" w:color="auto"/>
      </w:divBdr>
    </w:div>
    <w:div w:id="1215392906">
      <w:bodyDiv w:val="1"/>
      <w:marLeft w:val="0"/>
      <w:marRight w:val="0"/>
      <w:marTop w:val="0"/>
      <w:marBottom w:val="0"/>
      <w:divBdr>
        <w:top w:val="none" w:sz="0" w:space="0" w:color="auto"/>
        <w:left w:val="none" w:sz="0" w:space="0" w:color="auto"/>
        <w:bottom w:val="none" w:sz="0" w:space="0" w:color="auto"/>
        <w:right w:val="none" w:sz="0" w:space="0" w:color="auto"/>
      </w:divBdr>
    </w:div>
    <w:div w:id="1215581471">
      <w:bodyDiv w:val="1"/>
      <w:marLeft w:val="0"/>
      <w:marRight w:val="0"/>
      <w:marTop w:val="0"/>
      <w:marBottom w:val="0"/>
      <w:divBdr>
        <w:top w:val="none" w:sz="0" w:space="0" w:color="auto"/>
        <w:left w:val="none" w:sz="0" w:space="0" w:color="auto"/>
        <w:bottom w:val="none" w:sz="0" w:space="0" w:color="auto"/>
        <w:right w:val="none" w:sz="0" w:space="0" w:color="auto"/>
      </w:divBdr>
    </w:div>
    <w:div w:id="1216157908">
      <w:bodyDiv w:val="1"/>
      <w:marLeft w:val="0"/>
      <w:marRight w:val="0"/>
      <w:marTop w:val="0"/>
      <w:marBottom w:val="0"/>
      <w:divBdr>
        <w:top w:val="none" w:sz="0" w:space="0" w:color="auto"/>
        <w:left w:val="none" w:sz="0" w:space="0" w:color="auto"/>
        <w:bottom w:val="none" w:sz="0" w:space="0" w:color="auto"/>
        <w:right w:val="none" w:sz="0" w:space="0" w:color="auto"/>
      </w:divBdr>
    </w:div>
    <w:div w:id="1216431922">
      <w:bodyDiv w:val="1"/>
      <w:marLeft w:val="0"/>
      <w:marRight w:val="0"/>
      <w:marTop w:val="0"/>
      <w:marBottom w:val="0"/>
      <w:divBdr>
        <w:top w:val="none" w:sz="0" w:space="0" w:color="auto"/>
        <w:left w:val="none" w:sz="0" w:space="0" w:color="auto"/>
        <w:bottom w:val="none" w:sz="0" w:space="0" w:color="auto"/>
        <w:right w:val="none" w:sz="0" w:space="0" w:color="auto"/>
      </w:divBdr>
    </w:div>
    <w:div w:id="1216813652">
      <w:bodyDiv w:val="1"/>
      <w:marLeft w:val="0"/>
      <w:marRight w:val="0"/>
      <w:marTop w:val="0"/>
      <w:marBottom w:val="0"/>
      <w:divBdr>
        <w:top w:val="none" w:sz="0" w:space="0" w:color="auto"/>
        <w:left w:val="none" w:sz="0" w:space="0" w:color="auto"/>
        <w:bottom w:val="none" w:sz="0" w:space="0" w:color="auto"/>
        <w:right w:val="none" w:sz="0" w:space="0" w:color="auto"/>
      </w:divBdr>
    </w:div>
    <w:div w:id="1217012950">
      <w:bodyDiv w:val="1"/>
      <w:marLeft w:val="0"/>
      <w:marRight w:val="0"/>
      <w:marTop w:val="0"/>
      <w:marBottom w:val="0"/>
      <w:divBdr>
        <w:top w:val="none" w:sz="0" w:space="0" w:color="auto"/>
        <w:left w:val="none" w:sz="0" w:space="0" w:color="auto"/>
        <w:bottom w:val="none" w:sz="0" w:space="0" w:color="auto"/>
        <w:right w:val="none" w:sz="0" w:space="0" w:color="auto"/>
      </w:divBdr>
    </w:div>
    <w:div w:id="1218316392">
      <w:bodyDiv w:val="1"/>
      <w:marLeft w:val="0"/>
      <w:marRight w:val="0"/>
      <w:marTop w:val="0"/>
      <w:marBottom w:val="0"/>
      <w:divBdr>
        <w:top w:val="none" w:sz="0" w:space="0" w:color="auto"/>
        <w:left w:val="none" w:sz="0" w:space="0" w:color="auto"/>
        <w:bottom w:val="none" w:sz="0" w:space="0" w:color="auto"/>
        <w:right w:val="none" w:sz="0" w:space="0" w:color="auto"/>
      </w:divBdr>
    </w:div>
    <w:div w:id="1219128694">
      <w:bodyDiv w:val="1"/>
      <w:marLeft w:val="0"/>
      <w:marRight w:val="0"/>
      <w:marTop w:val="0"/>
      <w:marBottom w:val="0"/>
      <w:divBdr>
        <w:top w:val="none" w:sz="0" w:space="0" w:color="auto"/>
        <w:left w:val="none" w:sz="0" w:space="0" w:color="auto"/>
        <w:bottom w:val="none" w:sz="0" w:space="0" w:color="auto"/>
        <w:right w:val="none" w:sz="0" w:space="0" w:color="auto"/>
      </w:divBdr>
    </w:div>
    <w:div w:id="1219197598">
      <w:bodyDiv w:val="1"/>
      <w:marLeft w:val="0"/>
      <w:marRight w:val="0"/>
      <w:marTop w:val="0"/>
      <w:marBottom w:val="0"/>
      <w:divBdr>
        <w:top w:val="none" w:sz="0" w:space="0" w:color="auto"/>
        <w:left w:val="none" w:sz="0" w:space="0" w:color="auto"/>
        <w:bottom w:val="none" w:sz="0" w:space="0" w:color="auto"/>
        <w:right w:val="none" w:sz="0" w:space="0" w:color="auto"/>
      </w:divBdr>
    </w:div>
    <w:div w:id="1219703769">
      <w:bodyDiv w:val="1"/>
      <w:marLeft w:val="0"/>
      <w:marRight w:val="0"/>
      <w:marTop w:val="0"/>
      <w:marBottom w:val="0"/>
      <w:divBdr>
        <w:top w:val="none" w:sz="0" w:space="0" w:color="auto"/>
        <w:left w:val="none" w:sz="0" w:space="0" w:color="auto"/>
        <w:bottom w:val="none" w:sz="0" w:space="0" w:color="auto"/>
        <w:right w:val="none" w:sz="0" w:space="0" w:color="auto"/>
      </w:divBdr>
    </w:div>
    <w:div w:id="1219782119">
      <w:bodyDiv w:val="1"/>
      <w:marLeft w:val="0"/>
      <w:marRight w:val="0"/>
      <w:marTop w:val="0"/>
      <w:marBottom w:val="0"/>
      <w:divBdr>
        <w:top w:val="none" w:sz="0" w:space="0" w:color="auto"/>
        <w:left w:val="none" w:sz="0" w:space="0" w:color="auto"/>
        <w:bottom w:val="none" w:sz="0" w:space="0" w:color="auto"/>
        <w:right w:val="none" w:sz="0" w:space="0" w:color="auto"/>
      </w:divBdr>
    </w:div>
    <w:div w:id="1220633961">
      <w:bodyDiv w:val="1"/>
      <w:marLeft w:val="0"/>
      <w:marRight w:val="0"/>
      <w:marTop w:val="0"/>
      <w:marBottom w:val="0"/>
      <w:divBdr>
        <w:top w:val="none" w:sz="0" w:space="0" w:color="auto"/>
        <w:left w:val="none" w:sz="0" w:space="0" w:color="auto"/>
        <w:bottom w:val="none" w:sz="0" w:space="0" w:color="auto"/>
        <w:right w:val="none" w:sz="0" w:space="0" w:color="auto"/>
      </w:divBdr>
    </w:div>
    <w:div w:id="1220936986">
      <w:bodyDiv w:val="1"/>
      <w:marLeft w:val="0"/>
      <w:marRight w:val="0"/>
      <w:marTop w:val="0"/>
      <w:marBottom w:val="0"/>
      <w:divBdr>
        <w:top w:val="none" w:sz="0" w:space="0" w:color="auto"/>
        <w:left w:val="none" w:sz="0" w:space="0" w:color="auto"/>
        <w:bottom w:val="none" w:sz="0" w:space="0" w:color="auto"/>
        <w:right w:val="none" w:sz="0" w:space="0" w:color="auto"/>
      </w:divBdr>
    </w:div>
    <w:div w:id="1221014217">
      <w:bodyDiv w:val="1"/>
      <w:marLeft w:val="0"/>
      <w:marRight w:val="0"/>
      <w:marTop w:val="0"/>
      <w:marBottom w:val="0"/>
      <w:divBdr>
        <w:top w:val="none" w:sz="0" w:space="0" w:color="auto"/>
        <w:left w:val="none" w:sz="0" w:space="0" w:color="auto"/>
        <w:bottom w:val="none" w:sz="0" w:space="0" w:color="auto"/>
        <w:right w:val="none" w:sz="0" w:space="0" w:color="auto"/>
      </w:divBdr>
    </w:div>
    <w:div w:id="1221287348">
      <w:bodyDiv w:val="1"/>
      <w:marLeft w:val="0"/>
      <w:marRight w:val="0"/>
      <w:marTop w:val="0"/>
      <w:marBottom w:val="0"/>
      <w:divBdr>
        <w:top w:val="none" w:sz="0" w:space="0" w:color="auto"/>
        <w:left w:val="none" w:sz="0" w:space="0" w:color="auto"/>
        <w:bottom w:val="none" w:sz="0" w:space="0" w:color="auto"/>
        <w:right w:val="none" w:sz="0" w:space="0" w:color="auto"/>
      </w:divBdr>
    </w:div>
    <w:div w:id="1222403189">
      <w:bodyDiv w:val="1"/>
      <w:marLeft w:val="0"/>
      <w:marRight w:val="0"/>
      <w:marTop w:val="0"/>
      <w:marBottom w:val="0"/>
      <w:divBdr>
        <w:top w:val="none" w:sz="0" w:space="0" w:color="auto"/>
        <w:left w:val="none" w:sz="0" w:space="0" w:color="auto"/>
        <w:bottom w:val="none" w:sz="0" w:space="0" w:color="auto"/>
        <w:right w:val="none" w:sz="0" w:space="0" w:color="auto"/>
      </w:divBdr>
    </w:div>
    <w:div w:id="1222599851">
      <w:bodyDiv w:val="1"/>
      <w:marLeft w:val="0"/>
      <w:marRight w:val="0"/>
      <w:marTop w:val="0"/>
      <w:marBottom w:val="0"/>
      <w:divBdr>
        <w:top w:val="none" w:sz="0" w:space="0" w:color="auto"/>
        <w:left w:val="none" w:sz="0" w:space="0" w:color="auto"/>
        <w:bottom w:val="none" w:sz="0" w:space="0" w:color="auto"/>
        <w:right w:val="none" w:sz="0" w:space="0" w:color="auto"/>
      </w:divBdr>
    </w:div>
    <w:div w:id="1224826017">
      <w:bodyDiv w:val="1"/>
      <w:marLeft w:val="0"/>
      <w:marRight w:val="0"/>
      <w:marTop w:val="0"/>
      <w:marBottom w:val="0"/>
      <w:divBdr>
        <w:top w:val="none" w:sz="0" w:space="0" w:color="auto"/>
        <w:left w:val="none" w:sz="0" w:space="0" w:color="auto"/>
        <w:bottom w:val="none" w:sz="0" w:space="0" w:color="auto"/>
        <w:right w:val="none" w:sz="0" w:space="0" w:color="auto"/>
      </w:divBdr>
    </w:div>
    <w:div w:id="1225219796">
      <w:bodyDiv w:val="1"/>
      <w:marLeft w:val="0"/>
      <w:marRight w:val="0"/>
      <w:marTop w:val="0"/>
      <w:marBottom w:val="0"/>
      <w:divBdr>
        <w:top w:val="none" w:sz="0" w:space="0" w:color="auto"/>
        <w:left w:val="none" w:sz="0" w:space="0" w:color="auto"/>
        <w:bottom w:val="none" w:sz="0" w:space="0" w:color="auto"/>
        <w:right w:val="none" w:sz="0" w:space="0" w:color="auto"/>
      </w:divBdr>
    </w:div>
    <w:div w:id="1225674725">
      <w:bodyDiv w:val="1"/>
      <w:marLeft w:val="0"/>
      <w:marRight w:val="0"/>
      <w:marTop w:val="0"/>
      <w:marBottom w:val="0"/>
      <w:divBdr>
        <w:top w:val="none" w:sz="0" w:space="0" w:color="auto"/>
        <w:left w:val="none" w:sz="0" w:space="0" w:color="auto"/>
        <w:bottom w:val="none" w:sz="0" w:space="0" w:color="auto"/>
        <w:right w:val="none" w:sz="0" w:space="0" w:color="auto"/>
      </w:divBdr>
    </w:div>
    <w:div w:id="1225683081">
      <w:bodyDiv w:val="1"/>
      <w:marLeft w:val="0"/>
      <w:marRight w:val="0"/>
      <w:marTop w:val="0"/>
      <w:marBottom w:val="0"/>
      <w:divBdr>
        <w:top w:val="none" w:sz="0" w:space="0" w:color="auto"/>
        <w:left w:val="none" w:sz="0" w:space="0" w:color="auto"/>
        <w:bottom w:val="none" w:sz="0" w:space="0" w:color="auto"/>
        <w:right w:val="none" w:sz="0" w:space="0" w:color="auto"/>
      </w:divBdr>
    </w:div>
    <w:div w:id="1226917380">
      <w:bodyDiv w:val="1"/>
      <w:marLeft w:val="0"/>
      <w:marRight w:val="0"/>
      <w:marTop w:val="0"/>
      <w:marBottom w:val="0"/>
      <w:divBdr>
        <w:top w:val="none" w:sz="0" w:space="0" w:color="auto"/>
        <w:left w:val="none" w:sz="0" w:space="0" w:color="auto"/>
        <w:bottom w:val="none" w:sz="0" w:space="0" w:color="auto"/>
        <w:right w:val="none" w:sz="0" w:space="0" w:color="auto"/>
      </w:divBdr>
    </w:div>
    <w:div w:id="1227304353">
      <w:bodyDiv w:val="1"/>
      <w:marLeft w:val="0"/>
      <w:marRight w:val="0"/>
      <w:marTop w:val="0"/>
      <w:marBottom w:val="0"/>
      <w:divBdr>
        <w:top w:val="none" w:sz="0" w:space="0" w:color="auto"/>
        <w:left w:val="none" w:sz="0" w:space="0" w:color="auto"/>
        <w:bottom w:val="none" w:sz="0" w:space="0" w:color="auto"/>
        <w:right w:val="none" w:sz="0" w:space="0" w:color="auto"/>
      </w:divBdr>
    </w:div>
    <w:div w:id="1227498558">
      <w:bodyDiv w:val="1"/>
      <w:marLeft w:val="0"/>
      <w:marRight w:val="0"/>
      <w:marTop w:val="0"/>
      <w:marBottom w:val="0"/>
      <w:divBdr>
        <w:top w:val="none" w:sz="0" w:space="0" w:color="auto"/>
        <w:left w:val="none" w:sz="0" w:space="0" w:color="auto"/>
        <w:bottom w:val="none" w:sz="0" w:space="0" w:color="auto"/>
        <w:right w:val="none" w:sz="0" w:space="0" w:color="auto"/>
      </w:divBdr>
    </w:div>
    <w:div w:id="1227570402">
      <w:bodyDiv w:val="1"/>
      <w:marLeft w:val="0"/>
      <w:marRight w:val="0"/>
      <w:marTop w:val="0"/>
      <w:marBottom w:val="0"/>
      <w:divBdr>
        <w:top w:val="none" w:sz="0" w:space="0" w:color="auto"/>
        <w:left w:val="none" w:sz="0" w:space="0" w:color="auto"/>
        <w:bottom w:val="none" w:sz="0" w:space="0" w:color="auto"/>
        <w:right w:val="none" w:sz="0" w:space="0" w:color="auto"/>
      </w:divBdr>
    </w:div>
    <w:div w:id="1227955294">
      <w:bodyDiv w:val="1"/>
      <w:marLeft w:val="0"/>
      <w:marRight w:val="0"/>
      <w:marTop w:val="0"/>
      <w:marBottom w:val="0"/>
      <w:divBdr>
        <w:top w:val="none" w:sz="0" w:space="0" w:color="auto"/>
        <w:left w:val="none" w:sz="0" w:space="0" w:color="auto"/>
        <w:bottom w:val="none" w:sz="0" w:space="0" w:color="auto"/>
        <w:right w:val="none" w:sz="0" w:space="0" w:color="auto"/>
      </w:divBdr>
    </w:div>
    <w:div w:id="1227960182">
      <w:bodyDiv w:val="1"/>
      <w:marLeft w:val="0"/>
      <w:marRight w:val="0"/>
      <w:marTop w:val="0"/>
      <w:marBottom w:val="0"/>
      <w:divBdr>
        <w:top w:val="none" w:sz="0" w:space="0" w:color="auto"/>
        <w:left w:val="none" w:sz="0" w:space="0" w:color="auto"/>
        <w:bottom w:val="none" w:sz="0" w:space="0" w:color="auto"/>
        <w:right w:val="none" w:sz="0" w:space="0" w:color="auto"/>
      </w:divBdr>
    </w:div>
    <w:div w:id="1228145561">
      <w:bodyDiv w:val="1"/>
      <w:marLeft w:val="0"/>
      <w:marRight w:val="0"/>
      <w:marTop w:val="0"/>
      <w:marBottom w:val="0"/>
      <w:divBdr>
        <w:top w:val="none" w:sz="0" w:space="0" w:color="auto"/>
        <w:left w:val="none" w:sz="0" w:space="0" w:color="auto"/>
        <w:bottom w:val="none" w:sz="0" w:space="0" w:color="auto"/>
        <w:right w:val="none" w:sz="0" w:space="0" w:color="auto"/>
      </w:divBdr>
    </w:div>
    <w:div w:id="1228422821">
      <w:bodyDiv w:val="1"/>
      <w:marLeft w:val="0"/>
      <w:marRight w:val="0"/>
      <w:marTop w:val="0"/>
      <w:marBottom w:val="0"/>
      <w:divBdr>
        <w:top w:val="none" w:sz="0" w:space="0" w:color="auto"/>
        <w:left w:val="none" w:sz="0" w:space="0" w:color="auto"/>
        <w:bottom w:val="none" w:sz="0" w:space="0" w:color="auto"/>
        <w:right w:val="none" w:sz="0" w:space="0" w:color="auto"/>
      </w:divBdr>
    </w:div>
    <w:div w:id="1229193257">
      <w:bodyDiv w:val="1"/>
      <w:marLeft w:val="0"/>
      <w:marRight w:val="0"/>
      <w:marTop w:val="0"/>
      <w:marBottom w:val="0"/>
      <w:divBdr>
        <w:top w:val="none" w:sz="0" w:space="0" w:color="auto"/>
        <w:left w:val="none" w:sz="0" w:space="0" w:color="auto"/>
        <w:bottom w:val="none" w:sz="0" w:space="0" w:color="auto"/>
        <w:right w:val="none" w:sz="0" w:space="0" w:color="auto"/>
      </w:divBdr>
    </w:div>
    <w:div w:id="1229464801">
      <w:bodyDiv w:val="1"/>
      <w:marLeft w:val="0"/>
      <w:marRight w:val="0"/>
      <w:marTop w:val="0"/>
      <w:marBottom w:val="0"/>
      <w:divBdr>
        <w:top w:val="none" w:sz="0" w:space="0" w:color="auto"/>
        <w:left w:val="none" w:sz="0" w:space="0" w:color="auto"/>
        <w:bottom w:val="none" w:sz="0" w:space="0" w:color="auto"/>
        <w:right w:val="none" w:sz="0" w:space="0" w:color="auto"/>
      </w:divBdr>
    </w:div>
    <w:div w:id="1229655602">
      <w:bodyDiv w:val="1"/>
      <w:marLeft w:val="0"/>
      <w:marRight w:val="0"/>
      <w:marTop w:val="0"/>
      <w:marBottom w:val="0"/>
      <w:divBdr>
        <w:top w:val="none" w:sz="0" w:space="0" w:color="auto"/>
        <w:left w:val="none" w:sz="0" w:space="0" w:color="auto"/>
        <w:bottom w:val="none" w:sz="0" w:space="0" w:color="auto"/>
        <w:right w:val="none" w:sz="0" w:space="0" w:color="auto"/>
      </w:divBdr>
    </w:div>
    <w:div w:id="1230728819">
      <w:bodyDiv w:val="1"/>
      <w:marLeft w:val="0"/>
      <w:marRight w:val="0"/>
      <w:marTop w:val="0"/>
      <w:marBottom w:val="0"/>
      <w:divBdr>
        <w:top w:val="none" w:sz="0" w:space="0" w:color="auto"/>
        <w:left w:val="none" w:sz="0" w:space="0" w:color="auto"/>
        <w:bottom w:val="none" w:sz="0" w:space="0" w:color="auto"/>
        <w:right w:val="none" w:sz="0" w:space="0" w:color="auto"/>
      </w:divBdr>
    </w:div>
    <w:div w:id="1231620611">
      <w:bodyDiv w:val="1"/>
      <w:marLeft w:val="0"/>
      <w:marRight w:val="0"/>
      <w:marTop w:val="0"/>
      <w:marBottom w:val="0"/>
      <w:divBdr>
        <w:top w:val="none" w:sz="0" w:space="0" w:color="auto"/>
        <w:left w:val="none" w:sz="0" w:space="0" w:color="auto"/>
        <w:bottom w:val="none" w:sz="0" w:space="0" w:color="auto"/>
        <w:right w:val="none" w:sz="0" w:space="0" w:color="auto"/>
      </w:divBdr>
    </w:div>
    <w:div w:id="1232227444">
      <w:bodyDiv w:val="1"/>
      <w:marLeft w:val="0"/>
      <w:marRight w:val="0"/>
      <w:marTop w:val="0"/>
      <w:marBottom w:val="0"/>
      <w:divBdr>
        <w:top w:val="none" w:sz="0" w:space="0" w:color="auto"/>
        <w:left w:val="none" w:sz="0" w:space="0" w:color="auto"/>
        <w:bottom w:val="none" w:sz="0" w:space="0" w:color="auto"/>
        <w:right w:val="none" w:sz="0" w:space="0" w:color="auto"/>
      </w:divBdr>
    </w:div>
    <w:div w:id="1232274148">
      <w:bodyDiv w:val="1"/>
      <w:marLeft w:val="0"/>
      <w:marRight w:val="0"/>
      <w:marTop w:val="0"/>
      <w:marBottom w:val="0"/>
      <w:divBdr>
        <w:top w:val="none" w:sz="0" w:space="0" w:color="auto"/>
        <w:left w:val="none" w:sz="0" w:space="0" w:color="auto"/>
        <w:bottom w:val="none" w:sz="0" w:space="0" w:color="auto"/>
        <w:right w:val="none" w:sz="0" w:space="0" w:color="auto"/>
      </w:divBdr>
    </w:div>
    <w:div w:id="1233274180">
      <w:bodyDiv w:val="1"/>
      <w:marLeft w:val="0"/>
      <w:marRight w:val="0"/>
      <w:marTop w:val="0"/>
      <w:marBottom w:val="0"/>
      <w:divBdr>
        <w:top w:val="none" w:sz="0" w:space="0" w:color="auto"/>
        <w:left w:val="none" w:sz="0" w:space="0" w:color="auto"/>
        <w:bottom w:val="none" w:sz="0" w:space="0" w:color="auto"/>
        <w:right w:val="none" w:sz="0" w:space="0" w:color="auto"/>
      </w:divBdr>
    </w:div>
    <w:div w:id="1233588116">
      <w:bodyDiv w:val="1"/>
      <w:marLeft w:val="0"/>
      <w:marRight w:val="0"/>
      <w:marTop w:val="0"/>
      <w:marBottom w:val="0"/>
      <w:divBdr>
        <w:top w:val="none" w:sz="0" w:space="0" w:color="auto"/>
        <w:left w:val="none" w:sz="0" w:space="0" w:color="auto"/>
        <w:bottom w:val="none" w:sz="0" w:space="0" w:color="auto"/>
        <w:right w:val="none" w:sz="0" w:space="0" w:color="auto"/>
      </w:divBdr>
    </w:div>
    <w:div w:id="1235049030">
      <w:bodyDiv w:val="1"/>
      <w:marLeft w:val="0"/>
      <w:marRight w:val="0"/>
      <w:marTop w:val="0"/>
      <w:marBottom w:val="0"/>
      <w:divBdr>
        <w:top w:val="none" w:sz="0" w:space="0" w:color="auto"/>
        <w:left w:val="none" w:sz="0" w:space="0" w:color="auto"/>
        <w:bottom w:val="none" w:sz="0" w:space="0" w:color="auto"/>
        <w:right w:val="none" w:sz="0" w:space="0" w:color="auto"/>
      </w:divBdr>
    </w:div>
    <w:div w:id="1235121932">
      <w:bodyDiv w:val="1"/>
      <w:marLeft w:val="0"/>
      <w:marRight w:val="0"/>
      <w:marTop w:val="0"/>
      <w:marBottom w:val="0"/>
      <w:divBdr>
        <w:top w:val="none" w:sz="0" w:space="0" w:color="auto"/>
        <w:left w:val="none" w:sz="0" w:space="0" w:color="auto"/>
        <w:bottom w:val="none" w:sz="0" w:space="0" w:color="auto"/>
        <w:right w:val="none" w:sz="0" w:space="0" w:color="auto"/>
      </w:divBdr>
    </w:div>
    <w:div w:id="1236279435">
      <w:bodyDiv w:val="1"/>
      <w:marLeft w:val="0"/>
      <w:marRight w:val="0"/>
      <w:marTop w:val="0"/>
      <w:marBottom w:val="0"/>
      <w:divBdr>
        <w:top w:val="none" w:sz="0" w:space="0" w:color="auto"/>
        <w:left w:val="none" w:sz="0" w:space="0" w:color="auto"/>
        <w:bottom w:val="none" w:sz="0" w:space="0" w:color="auto"/>
        <w:right w:val="none" w:sz="0" w:space="0" w:color="auto"/>
      </w:divBdr>
    </w:div>
    <w:div w:id="1237742668">
      <w:bodyDiv w:val="1"/>
      <w:marLeft w:val="0"/>
      <w:marRight w:val="0"/>
      <w:marTop w:val="0"/>
      <w:marBottom w:val="0"/>
      <w:divBdr>
        <w:top w:val="none" w:sz="0" w:space="0" w:color="auto"/>
        <w:left w:val="none" w:sz="0" w:space="0" w:color="auto"/>
        <w:bottom w:val="none" w:sz="0" w:space="0" w:color="auto"/>
        <w:right w:val="none" w:sz="0" w:space="0" w:color="auto"/>
      </w:divBdr>
    </w:div>
    <w:div w:id="1238133498">
      <w:bodyDiv w:val="1"/>
      <w:marLeft w:val="0"/>
      <w:marRight w:val="0"/>
      <w:marTop w:val="0"/>
      <w:marBottom w:val="0"/>
      <w:divBdr>
        <w:top w:val="none" w:sz="0" w:space="0" w:color="auto"/>
        <w:left w:val="none" w:sz="0" w:space="0" w:color="auto"/>
        <w:bottom w:val="none" w:sz="0" w:space="0" w:color="auto"/>
        <w:right w:val="none" w:sz="0" w:space="0" w:color="auto"/>
      </w:divBdr>
    </w:div>
    <w:div w:id="1238397811">
      <w:bodyDiv w:val="1"/>
      <w:marLeft w:val="0"/>
      <w:marRight w:val="0"/>
      <w:marTop w:val="0"/>
      <w:marBottom w:val="0"/>
      <w:divBdr>
        <w:top w:val="none" w:sz="0" w:space="0" w:color="auto"/>
        <w:left w:val="none" w:sz="0" w:space="0" w:color="auto"/>
        <w:bottom w:val="none" w:sz="0" w:space="0" w:color="auto"/>
        <w:right w:val="none" w:sz="0" w:space="0" w:color="auto"/>
      </w:divBdr>
    </w:div>
    <w:div w:id="1238712157">
      <w:bodyDiv w:val="1"/>
      <w:marLeft w:val="0"/>
      <w:marRight w:val="0"/>
      <w:marTop w:val="0"/>
      <w:marBottom w:val="0"/>
      <w:divBdr>
        <w:top w:val="none" w:sz="0" w:space="0" w:color="auto"/>
        <w:left w:val="none" w:sz="0" w:space="0" w:color="auto"/>
        <w:bottom w:val="none" w:sz="0" w:space="0" w:color="auto"/>
        <w:right w:val="none" w:sz="0" w:space="0" w:color="auto"/>
      </w:divBdr>
    </w:div>
    <w:div w:id="1238784425">
      <w:bodyDiv w:val="1"/>
      <w:marLeft w:val="0"/>
      <w:marRight w:val="0"/>
      <w:marTop w:val="0"/>
      <w:marBottom w:val="0"/>
      <w:divBdr>
        <w:top w:val="none" w:sz="0" w:space="0" w:color="auto"/>
        <w:left w:val="none" w:sz="0" w:space="0" w:color="auto"/>
        <w:bottom w:val="none" w:sz="0" w:space="0" w:color="auto"/>
        <w:right w:val="none" w:sz="0" w:space="0" w:color="auto"/>
      </w:divBdr>
    </w:div>
    <w:div w:id="1238785018">
      <w:bodyDiv w:val="1"/>
      <w:marLeft w:val="0"/>
      <w:marRight w:val="0"/>
      <w:marTop w:val="0"/>
      <w:marBottom w:val="0"/>
      <w:divBdr>
        <w:top w:val="none" w:sz="0" w:space="0" w:color="auto"/>
        <w:left w:val="none" w:sz="0" w:space="0" w:color="auto"/>
        <w:bottom w:val="none" w:sz="0" w:space="0" w:color="auto"/>
        <w:right w:val="none" w:sz="0" w:space="0" w:color="auto"/>
      </w:divBdr>
    </w:div>
    <w:div w:id="1239098429">
      <w:bodyDiv w:val="1"/>
      <w:marLeft w:val="0"/>
      <w:marRight w:val="0"/>
      <w:marTop w:val="0"/>
      <w:marBottom w:val="0"/>
      <w:divBdr>
        <w:top w:val="none" w:sz="0" w:space="0" w:color="auto"/>
        <w:left w:val="none" w:sz="0" w:space="0" w:color="auto"/>
        <w:bottom w:val="none" w:sz="0" w:space="0" w:color="auto"/>
        <w:right w:val="none" w:sz="0" w:space="0" w:color="auto"/>
      </w:divBdr>
    </w:div>
    <w:div w:id="1239244499">
      <w:bodyDiv w:val="1"/>
      <w:marLeft w:val="0"/>
      <w:marRight w:val="0"/>
      <w:marTop w:val="0"/>
      <w:marBottom w:val="0"/>
      <w:divBdr>
        <w:top w:val="none" w:sz="0" w:space="0" w:color="auto"/>
        <w:left w:val="none" w:sz="0" w:space="0" w:color="auto"/>
        <w:bottom w:val="none" w:sz="0" w:space="0" w:color="auto"/>
        <w:right w:val="none" w:sz="0" w:space="0" w:color="auto"/>
      </w:divBdr>
    </w:div>
    <w:div w:id="1239483646">
      <w:bodyDiv w:val="1"/>
      <w:marLeft w:val="0"/>
      <w:marRight w:val="0"/>
      <w:marTop w:val="0"/>
      <w:marBottom w:val="0"/>
      <w:divBdr>
        <w:top w:val="none" w:sz="0" w:space="0" w:color="auto"/>
        <w:left w:val="none" w:sz="0" w:space="0" w:color="auto"/>
        <w:bottom w:val="none" w:sz="0" w:space="0" w:color="auto"/>
        <w:right w:val="none" w:sz="0" w:space="0" w:color="auto"/>
      </w:divBdr>
    </w:div>
    <w:div w:id="1241865087">
      <w:bodyDiv w:val="1"/>
      <w:marLeft w:val="0"/>
      <w:marRight w:val="0"/>
      <w:marTop w:val="0"/>
      <w:marBottom w:val="0"/>
      <w:divBdr>
        <w:top w:val="none" w:sz="0" w:space="0" w:color="auto"/>
        <w:left w:val="none" w:sz="0" w:space="0" w:color="auto"/>
        <w:bottom w:val="none" w:sz="0" w:space="0" w:color="auto"/>
        <w:right w:val="none" w:sz="0" w:space="0" w:color="auto"/>
      </w:divBdr>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2526834">
      <w:bodyDiv w:val="1"/>
      <w:marLeft w:val="0"/>
      <w:marRight w:val="0"/>
      <w:marTop w:val="0"/>
      <w:marBottom w:val="0"/>
      <w:divBdr>
        <w:top w:val="none" w:sz="0" w:space="0" w:color="auto"/>
        <w:left w:val="none" w:sz="0" w:space="0" w:color="auto"/>
        <w:bottom w:val="none" w:sz="0" w:space="0" w:color="auto"/>
        <w:right w:val="none" w:sz="0" w:space="0" w:color="auto"/>
      </w:divBdr>
    </w:div>
    <w:div w:id="1243876516">
      <w:bodyDiv w:val="1"/>
      <w:marLeft w:val="0"/>
      <w:marRight w:val="0"/>
      <w:marTop w:val="0"/>
      <w:marBottom w:val="0"/>
      <w:divBdr>
        <w:top w:val="none" w:sz="0" w:space="0" w:color="auto"/>
        <w:left w:val="none" w:sz="0" w:space="0" w:color="auto"/>
        <w:bottom w:val="none" w:sz="0" w:space="0" w:color="auto"/>
        <w:right w:val="none" w:sz="0" w:space="0" w:color="auto"/>
      </w:divBdr>
    </w:div>
    <w:div w:id="1244022595">
      <w:bodyDiv w:val="1"/>
      <w:marLeft w:val="0"/>
      <w:marRight w:val="0"/>
      <w:marTop w:val="0"/>
      <w:marBottom w:val="0"/>
      <w:divBdr>
        <w:top w:val="none" w:sz="0" w:space="0" w:color="auto"/>
        <w:left w:val="none" w:sz="0" w:space="0" w:color="auto"/>
        <w:bottom w:val="none" w:sz="0" w:space="0" w:color="auto"/>
        <w:right w:val="none" w:sz="0" w:space="0" w:color="auto"/>
      </w:divBdr>
    </w:div>
    <w:div w:id="1244298516">
      <w:bodyDiv w:val="1"/>
      <w:marLeft w:val="0"/>
      <w:marRight w:val="0"/>
      <w:marTop w:val="0"/>
      <w:marBottom w:val="0"/>
      <w:divBdr>
        <w:top w:val="none" w:sz="0" w:space="0" w:color="auto"/>
        <w:left w:val="none" w:sz="0" w:space="0" w:color="auto"/>
        <w:bottom w:val="none" w:sz="0" w:space="0" w:color="auto"/>
        <w:right w:val="none" w:sz="0" w:space="0" w:color="auto"/>
      </w:divBdr>
    </w:div>
    <w:div w:id="1245072318">
      <w:bodyDiv w:val="1"/>
      <w:marLeft w:val="0"/>
      <w:marRight w:val="0"/>
      <w:marTop w:val="0"/>
      <w:marBottom w:val="0"/>
      <w:divBdr>
        <w:top w:val="none" w:sz="0" w:space="0" w:color="auto"/>
        <w:left w:val="none" w:sz="0" w:space="0" w:color="auto"/>
        <w:bottom w:val="none" w:sz="0" w:space="0" w:color="auto"/>
        <w:right w:val="none" w:sz="0" w:space="0" w:color="auto"/>
      </w:divBdr>
    </w:div>
    <w:div w:id="1246066294">
      <w:bodyDiv w:val="1"/>
      <w:marLeft w:val="0"/>
      <w:marRight w:val="0"/>
      <w:marTop w:val="0"/>
      <w:marBottom w:val="0"/>
      <w:divBdr>
        <w:top w:val="none" w:sz="0" w:space="0" w:color="auto"/>
        <w:left w:val="none" w:sz="0" w:space="0" w:color="auto"/>
        <w:bottom w:val="none" w:sz="0" w:space="0" w:color="auto"/>
        <w:right w:val="none" w:sz="0" w:space="0" w:color="auto"/>
      </w:divBdr>
    </w:div>
    <w:div w:id="1247422521">
      <w:bodyDiv w:val="1"/>
      <w:marLeft w:val="0"/>
      <w:marRight w:val="0"/>
      <w:marTop w:val="0"/>
      <w:marBottom w:val="0"/>
      <w:divBdr>
        <w:top w:val="none" w:sz="0" w:space="0" w:color="auto"/>
        <w:left w:val="none" w:sz="0" w:space="0" w:color="auto"/>
        <w:bottom w:val="none" w:sz="0" w:space="0" w:color="auto"/>
        <w:right w:val="none" w:sz="0" w:space="0" w:color="auto"/>
      </w:divBdr>
    </w:div>
    <w:div w:id="1248149074">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9001042">
      <w:bodyDiv w:val="1"/>
      <w:marLeft w:val="0"/>
      <w:marRight w:val="0"/>
      <w:marTop w:val="0"/>
      <w:marBottom w:val="0"/>
      <w:divBdr>
        <w:top w:val="none" w:sz="0" w:space="0" w:color="auto"/>
        <w:left w:val="none" w:sz="0" w:space="0" w:color="auto"/>
        <w:bottom w:val="none" w:sz="0" w:space="0" w:color="auto"/>
        <w:right w:val="none" w:sz="0" w:space="0" w:color="auto"/>
      </w:divBdr>
    </w:div>
    <w:div w:id="1249118940">
      <w:bodyDiv w:val="1"/>
      <w:marLeft w:val="0"/>
      <w:marRight w:val="0"/>
      <w:marTop w:val="0"/>
      <w:marBottom w:val="0"/>
      <w:divBdr>
        <w:top w:val="none" w:sz="0" w:space="0" w:color="auto"/>
        <w:left w:val="none" w:sz="0" w:space="0" w:color="auto"/>
        <w:bottom w:val="none" w:sz="0" w:space="0" w:color="auto"/>
        <w:right w:val="none" w:sz="0" w:space="0" w:color="auto"/>
      </w:divBdr>
    </w:div>
    <w:div w:id="1250119421">
      <w:bodyDiv w:val="1"/>
      <w:marLeft w:val="0"/>
      <w:marRight w:val="0"/>
      <w:marTop w:val="0"/>
      <w:marBottom w:val="0"/>
      <w:divBdr>
        <w:top w:val="none" w:sz="0" w:space="0" w:color="auto"/>
        <w:left w:val="none" w:sz="0" w:space="0" w:color="auto"/>
        <w:bottom w:val="none" w:sz="0" w:space="0" w:color="auto"/>
        <w:right w:val="none" w:sz="0" w:space="0" w:color="auto"/>
      </w:divBdr>
    </w:div>
    <w:div w:id="1250624168">
      <w:bodyDiv w:val="1"/>
      <w:marLeft w:val="0"/>
      <w:marRight w:val="0"/>
      <w:marTop w:val="0"/>
      <w:marBottom w:val="0"/>
      <w:divBdr>
        <w:top w:val="none" w:sz="0" w:space="0" w:color="auto"/>
        <w:left w:val="none" w:sz="0" w:space="0" w:color="auto"/>
        <w:bottom w:val="none" w:sz="0" w:space="0" w:color="auto"/>
        <w:right w:val="none" w:sz="0" w:space="0" w:color="auto"/>
      </w:divBdr>
    </w:div>
    <w:div w:id="1251696685">
      <w:bodyDiv w:val="1"/>
      <w:marLeft w:val="0"/>
      <w:marRight w:val="0"/>
      <w:marTop w:val="0"/>
      <w:marBottom w:val="0"/>
      <w:divBdr>
        <w:top w:val="none" w:sz="0" w:space="0" w:color="auto"/>
        <w:left w:val="none" w:sz="0" w:space="0" w:color="auto"/>
        <w:bottom w:val="none" w:sz="0" w:space="0" w:color="auto"/>
        <w:right w:val="none" w:sz="0" w:space="0" w:color="auto"/>
      </w:divBdr>
    </w:div>
    <w:div w:id="1251767462">
      <w:bodyDiv w:val="1"/>
      <w:marLeft w:val="0"/>
      <w:marRight w:val="0"/>
      <w:marTop w:val="0"/>
      <w:marBottom w:val="0"/>
      <w:divBdr>
        <w:top w:val="none" w:sz="0" w:space="0" w:color="auto"/>
        <w:left w:val="none" w:sz="0" w:space="0" w:color="auto"/>
        <w:bottom w:val="none" w:sz="0" w:space="0" w:color="auto"/>
        <w:right w:val="none" w:sz="0" w:space="0" w:color="auto"/>
      </w:divBdr>
    </w:div>
    <w:div w:id="1251813061">
      <w:bodyDiv w:val="1"/>
      <w:marLeft w:val="0"/>
      <w:marRight w:val="0"/>
      <w:marTop w:val="0"/>
      <w:marBottom w:val="0"/>
      <w:divBdr>
        <w:top w:val="none" w:sz="0" w:space="0" w:color="auto"/>
        <w:left w:val="none" w:sz="0" w:space="0" w:color="auto"/>
        <w:bottom w:val="none" w:sz="0" w:space="0" w:color="auto"/>
        <w:right w:val="none" w:sz="0" w:space="0" w:color="auto"/>
      </w:divBdr>
    </w:div>
    <w:div w:id="1251890323">
      <w:bodyDiv w:val="1"/>
      <w:marLeft w:val="0"/>
      <w:marRight w:val="0"/>
      <w:marTop w:val="0"/>
      <w:marBottom w:val="0"/>
      <w:divBdr>
        <w:top w:val="none" w:sz="0" w:space="0" w:color="auto"/>
        <w:left w:val="none" w:sz="0" w:space="0" w:color="auto"/>
        <w:bottom w:val="none" w:sz="0" w:space="0" w:color="auto"/>
        <w:right w:val="none" w:sz="0" w:space="0" w:color="auto"/>
      </w:divBdr>
    </w:div>
    <w:div w:id="1252276363">
      <w:bodyDiv w:val="1"/>
      <w:marLeft w:val="0"/>
      <w:marRight w:val="0"/>
      <w:marTop w:val="0"/>
      <w:marBottom w:val="0"/>
      <w:divBdr>
        <w:top w:val="none" w:sz="0" w:space="0" w:color="auto"/>
        <w:left w:val="none" w:sz="0" w:space="0" w:color="auto"/>
        <w:bottom w:val="none" w:sz="0" w:space="0" w:color="auto"/>
        <w:right w:val="none" w:sz="0" w:space="0" w:color="auto"/>
      </w:divBdr>
    </w:div>
    <w:div w:id="1252936870">
      <w:bodyDiv w:val="1"/>
      <w:marLeft w:val="0"/>
      <w:marRight w:val="0"/>
      <w:marTop w:val="0"/>
      <w:marBottom w:val="0"/>
      <w:divBdr>
        <w:top w:val="none" w:sz="0" w:space="0" w:color="auto"/>
        <w:left w:val="none" w:sz="0" w:space="0" w:color="auto"/>
        <w:bottom w:val="none" w:sz="0" w:space="0" w:color="auto"/>
        <w:right w:val="none" w:sz="0" w:space="0" w:color="auto"/>
      </w:divBdr>
    </w:div>
    <w:div w:id="1254819533">
      <w:bodyDiv w:val="1"/>
      <w:marLeft w:val="0"/>
      <w:marRight w:val="0"/>
      <w:marTop w:val="0"/>
      <w:marBottom w:val="0"/>
      <w:divBdr>
        <w:top w:val="none" w:sz="0" w:space="0" w:color="auto"/>
        <w:left w:val="none" w:sz="0" w:space="0" w:color="auto"/>
        <w:bottom w:val="none" w:sz="0" w:space="0" w:color="auto"/>
        <w:right w:val="none" w:sz="0" w:space="0" w:color="auto"/>
      </w:divBdr>
    </w:div>
    <w:div w:id="1255894936">
      <w:bodyDiv w:val="1"/>
      <w:marLeft w:val="0"/>
      <w:marRight w:val="0"/>
      <w:marTop w:val="0"/>
      <w:marBottom w:val="0"/>
      <w:divBdr>
        <w:top w:val="none" w:sz="0" w:space="0" w:color="auto"/>
        <w:left w:val="none" w:sz="0" w:space="0" w:color="auto"/>
        <w:bottom w:val="none" w:sz="0" w:space="0" w:color="auto"/>
        <w:right w:val="none" w:sz="0" w:space="0" w:color="auto"/>
      </w:divBdr>
    </w:div>
    <w:div w:id="1256016527">
      <w:bodyDiv w:val="1"/>
      <w:marLeft w:val="0"/>
      <w:marRight w:val="0"/>
      <w:marTop w:val="0"/>
      <w:marBottom w:val="0"/>
      <w:divBdr>
        <w:top w:val="none" w:sz="0" w:space="0" w:color="auto"/>
        <w:left w:val="none" w:sz="0" w:space="0" w:color="auto"/>
        <w:bottom w:val="none" w:sz="0" w:space="0" w:color="auto"/>
        <w:right w:val="none" w:sz="0" w:space="0" w:color="auto"/>
      </w:divBdr>
    </w:div>
    <w:div w:id="1256206354">
      <w:bodyDiv w:val="1"/>
      <w:marLeft w:val="0"/>
      <w:marRight w:val="0"/>
      <w:marTop w:val="0"/>
      <w:marBottom w:val="0"/>
      <w:divBdr>
        <w:top w:val="none" w:sz="0" w:space="0" w:color="auto"/>
        <w:left w:val="none" w:sz="0" w:space="0" w:color="auto"/>
        <w:bottom w:val="none" w:sz="0" w:space="0" w:color="auto"/>
        <w:right w:val="none" w:sz="0" w:space="0" w:color="auto"/>
      </w:divBdr>
    </w:div>
    <w:div w:id="1256207510">
      <w:bodyDiv w:val="1"/>
      <w:marLeft w:val="0"/>
      <w:marRight w:val="0"/>
      <w:marTop w:val="0"/>
      <w:marBottom w:val="0"/>
      <w:divBdr>
        <w:top w:val="none" w:sz="0" w:space="0" w:color="auto"/>
        <w:left w:val="none" w:sz="0" w:space="0" w:color="auto"/>
        <w:bottom w:val="none" w:sz="0" w:space="0" w:color="auto"/>
        <w:right w:val="none" w:sz="0" w:space="0" w:color="auto"/>
      </w:divBdr>
    </w:div>
    <w:div w:id="1256328098">
      <w:bodyDiv w:val="1"/>
      <w:marLeft w:val="0"/>
      <w:marRight w:val="0"/>
      <w:marTop w:val="0"/>
      <w:marBottom w:val="0"/>
      <w:divBdr>
        <w:top w:val="none" w:sz="0" w:space="0" w:color="auto"/>
        <w:left w:val="none" w:sz="0" w:space="0" w:color="auto"/>
        <w:bottom w:val="none" w:sz="0" w:space="0" w:color="auto"/>
        <w:right w:val="none" w:sz="0" w:space="0" w:color="auto"/>
      </w:divBdr>
    </w:div>
    <w:div w:id="1256331030">
      <w:bodyDiv w:val="1"/>
      <w:marLeft w:val="0"/>
      <w:marRight w:val="0"/>
      <w:marTop w:val="0"/>
      <w:marBottom w:val="0"/>
      <w:divBdr>
        <w:top w:val="none" w:sz="0" w:space="0" w:color="auto"/>
        <w:left w:val="none" w:sz="0" w:space="0" w:color="auto"/>
        <w:bottom w:val="none" w:sz="0" w:space="0" w:color="auto"/>
        <w:right w:val="none" w:sz="0" w:space="0" w:color="auto"/>
      </w:divBdr>
    </w:div>
    <w:div w:id="1256473228">
      <w:bodyDiv w:val="1"/>
      <w:marLeft w:val="0"/>
      <w:marRight w:val="0"/>
      <w:marTop w:val="0"/>
      <w:marBottom w:val="0"/>
      <w:divBdr>
        <w:top w:val="none" w:sz="0" w:space="0" w:color="auto"/>
        <w:left w:val="none" w:sz="0" w:space="0" w:color="auto"/>
        <w:bottom w:val="none" w:sz="0" w:space="0" w:color="auto"/>
        <w:right w:val="none" w:sz="0" w:space="0" w:color="auto"/>
      </w:divBdr>
    </w:div>
    <w:div w:id="1256666045">
      <w:bodyDiv w:val="1"/>
      <w:marLeft w:val="0"/>
      <w:marRight w:val="0"/>
      <w:marTop w:val="0"/>
      <w:marBottom w:val="0"/>
      <w:divBdr>
        <w:top w:val="none" w:sz="0" w:space="0" w:color="auto"/>
        <w:left w:val="none" w:sz="0" w:space="0" w:color="auto"/>
        <w:bottom w:val="none" w:sz="0" w:space="0" w:color="auto"/>
        <w:right w:val="none" w:sz="0" w:space="0" w:color="auto"/>
      </w:divBdr>
    </w:div>
    <w:div w:id="1257523351">
      <w:bodyDiv w:val="1"/>
      <w:marLeft w:val="0"/>
      <w:marRight w:val="0"/>
      <w:marTop w:val="0"/>
      <w:marBottom w:val="0"/>
      <w:divBdr>
        <w:top w:val="none" w:sz="0" w:space="0" w:color="auto"/>
        <w:left w:val="none" w:sz="0" w:space="0" w:color="auto"/>
        <w:bottom w:val="none" w:sz="0" w:space="0" w:color="auto"/>
        <w:right w:val="none" w:sz="0" w:space="0" w:color="auto"/>
      </w:divBdr>
    </w:div>
    <w:div w:id="1257589696">
      <w:bodyDiv w:val="1"/>
      <w:marLeft w:val="0"/>
      <w:marRight w:val="0"/>
      <w:marTop w:val="0"/>
      <w:marBottom w:val="0"/>
      <w:divBdr>
        <w:top w:val="none" w:sz="0" w:space="0" w:color="auto"/>
        <w:left w:val="none" w:sz="0" w:space="0" w:color="auto"/>
        <w:bottom w:val="none" w:sz="0" w:space="0" w:color="auto"/>
        <w:right w:val="none" w:sz="0" w:space="0" w:color="auto"/>
      </w:divBdr>
    </w:div>
    <w:div w:id="1258101337">
      <w:bodyDiv w:val="1"/>
      <w:marLeft w:val="0"/>
      <w:marRight w:val="0"/>
      <w:marTop w:val="0"/>
      <w:marBottom w:val="0"/>
      <w:divBdr>
        <w:top w:val="none" w:sz="0" w:space="0" w:color="auto"/>
        <w:left w:val="none" w:sz="0" w:space="0" w:color="auto"/>
        <w:bottom w:val="none" w:sz="0" w:space="0" w:color="auto"/>
        <w:right w:val="none" w:sz="0" w:space="0" w:color="auto"/>
      </w:divBdr>
    </w:div>
    <w:div w:id="1258447571">
      <w:bodyDiv w:val="1"/>
      <w:marLeft w:val="0"/>
      <w:marRight w:val="0"/>
      <w:marTop w:val="0"/>
      <w:marBottom w:val="0"/>
      <w:divBdr>
        <w:top w:val="none" w:sz="0" w:space="0" w:color="auto"/>
        <w:left w:val="none" w:sz="0" w:space="0" w:color="auto"/>
        <w:bottom w:val="none" w:sz="0" w:space="0" w:color="auto"/>
        <w:right w:val="none" w:sz="0" w:space="0" w:color="auto"/>
      </w:divBdr>
    </w:div>
    <w:div w:id="1259484472">
      <w:bodyDiv w:val="1"/>
      <w:marLeft w:val="0"/>
      <w:marRight w:val="0"/>
      <w:marTop w:val="0"/>
      <w:marBottom w:val="0"/>
      <w:divBdr>
        <w:top w:val="none" w:sz="0" w:space="0" w:color="auto"/>
        <w:left w:val="none" w:sz="0" w:space="0" w:color="auto"/>
        <w:bottom w:val="none" w:sz="0" w:space="0" w:color="auto"/>
        <w:right w:val="none" w:sz="0" w:space="0" w:color="auto"/>
      </w:divBdr>
    </w:div>
    <w:div w:id="1259558343">
      <w:bodyDiv w:val="1"/>
      <w:marLeft w:val="0"/>
      <w:marRight w:val="0"/>
      <w:marTop w:val="0"/>
      <w:marBottom w:val="0"/>
      <w:divBdr>
        <w:top w:val="none" w:sz="0" w:space="0" w:color="auto"/>
        <w:left w:val="none" w:sz="0" w:space="0" w:color="auto"/>
        <w:bottom w:val="none" w:sz="0" w:space="0" w:color="auto"/>
        <w:right w:val="none" w:sz="0" w:space="0" w:color="auto"/>
      </w:divBdr>
    </w:div>
    <w:div w:id="1259559808">
      <w:bodyDiv w:val="1"/>
      <w:marLeft w:val="0"/>
      <w:marRight w:val="0"/>
      <w:marTop w:val="0"/>
      <w:marBottom w:val="0"/>
      <w:divBdr>
        <w:top w:val="none" w:sz="0" w:space="0" w:color="auto"/>
        <w:left w:val="none" w:sz="0" w:space="0" w:color="auto"/>
        <w:bottom w:val="none" w:sz="0" w:space="0" w:color="auto"/>
        <w:right w:val="none" w:sz="0" w:space="0" w:color="auto"/>
      </w:divBdr>
    </w:div>
    <w:div w:id="1260022420">
      <w:bodyDiv w:val="1"/>
      <w:marLeft w:val="0"/>
      <w:marRight w:val="0"/>
      <w:marTop w:val="0"/>
      <w:marBottom w:val="0"/>
      <w:divBdr>
        <w:top w:val="none" w:sz="0" w:space="0" w:color="auto"/>
        <w:left w:val="none" w:sz="0" w:space="0" w:color="auto"/>
        <w:bottom w:val="none" w:sz="0" w:space="0" w:color="auto"/>
        <w:right w:val="none" w:sz="0" w:space="0" w:color="auto"/>
      </w:divBdr>
    </w:div>
    <w:div w:id="1260216661">
      <w:bodyDiv w:val="1"/>
      <w:marLeft w:val="0"/>
      <w:marRight w:val="0"/>
      <w:marTop w:val="0"/>
      <w:marBottom w:val="0"/>
      <w:divBdr>
        <w:top w:val="none" w:sz="0" w:space="0" w:color="auto"/>
        <w:left w:val="none" w:sz="0" w:space="0" w:color="auto"/>
        <w:bottom w:val="none" w:sz="0" w:space="0" w:color="auto"/>
        <w:right w:val="none" w:sz="0" w:space="0" w:color="auto"/>
      </w:divBdr>
    </w:div>
    <w:div w:id="1260219412">
      <w:bodyDiv w:val="1"/>
      <w:marLeft w:val="0"/>
      <w:marRight w:val="0"/>
      <w:marTop w:val="0"/>
      <w:marBottom w:val="0"/>
      <w:divBdr>
        <w:top w:val="none" w:sz="0" w:space="0" w:color="auto"/>
        <w:left w:val="none" w:sz="0" w:space="0" w:color="auto"/>
        <w:bottom w:val="none" w:sz="0" w:space="0" w:color="auto"/>
        <w:right w:val="none" w:sz="0" w:space="0" w:color="auto"/>
      </w:divBdr>
    </w:div>
    <w:div w:id="1261372426">
      <w:bodyDiv w:val="1"/>
      <w:marLeft w:val="0"/>
      <w:marRight w:val="0"/>
      <w:marTop w:val="0"/>
      <w:marBottom w:val="0"/>
      <w:divBdr>
        <w:top w:val="none" w:sz="0" w:space="0" w:color="auto"/>
        <w:left w:val="none" w:sz="0" w:space="0" w:color="auto"/>
        <w:bottom w:val="none" w:sz="0" w:space="0" w:color="auto"/>
        <w:right w:val="none" w:sz="0" w:space="0" w:color="auto"/>
      </w:divBdr>
    </w:div>
    <w:div w:id="1261449862">
      <w:bodyDiv w:val="1"/>
      <w:marLeft w:val="0"/>
      <w:marRight w:val="0"/>
      <w:marTop w:val="0"/>
      <w:marBottom w:val="0"/>
      <w:divBdr>
        <w:top w:val="none" w:sz="0" w:space="0" w:color="auto"/>
        <w:left w:val="none" w:sz="0" w:space="0" w:color="auto"/>
        <w:bottom w:val="none" w:sz="0" w:space="0" w:color="auto"/>
        <w:right w:val="none" w:sz="0" w:space="0" w:color="auto"/>
      </w:divBdr>
    </w:div>
    <w:div w:id="1261839113">
      <w:bodyDiv w:val="1"/>
      <w:marLeft w:val="0"/>
      <w:marRight w:val="0"/>
      <w:marTop w:val="0"/>
      <w:marBottom w:val="0"/>
      <w:divBdr>
        <w:top w:val="none" w:sz="0" w:space="0" w:color="auto"/>
        <w:left w:val="none" w:sz="0" w:space="0" w:color="auto"/>
        <w:bottom w:val="none" w:sz="0" w:space="0" w:color="auto"/>
        <w:right w:val="none" w:sz="0" w:space="0" w:color="auto"/>
      </w:divBdr>
    </w:div>
    <w:div w:id="1262565248">
      <w:bodyDiv w:val="1"/>
      <w:marLeft w:val="0"/>
      <w:marRight w:val="0"/>
      <w:marTop w:val="0"/>
      <w:marBottom w:val="0"/>
      <w:divBdr>
        <w:top w:val="none" w:sz="0" w:space="0" w:color="auto"/>
        <w:left w:val="none" w:sz="0" w:space="0" w:color="auto"/>
        <w:bottom w:val="none" w:sz="0" w:space="0" w:color="auto"/>
        <w:right w:val="none" w:sz="0" w:space="0" w:color="auto"/>
      </w:divBdr>
    </w:div>
    <w:div w:id="1263414494">
      <w:bodyDiv w:val="1"/>
      <w:marLeft w:val="0"/>
      <w:marRight w:val="0"/>
      <w:marTop w:val="0"/>
      <w:marBottom w:val="0"/>
      <w:divBdr>
        <w:top w:val="none" w:sz="0" w:space="0" w:color="auto"/>
        <w:left w:val="none" w:sz="0" w:space="0" w:color="auto"/>
        <w:bottom w:val="none" w:sz="0" w:space="0" w:color="auto"/>
        <w:right w:val="none" w:sz="0" w:space="0" w:color="auto"/>
      </w:divBdr>
    </w:div>
    <w:div w:id="1263803478">
      <w:bodyDiv w:val="1"/>
      <w:marLeft w:val="0"/>
      <w:marRight w:val="0"/>
      <w:marTop w:val="0"/>
      <w:marBottom w:val="0"/>
      <w:divBdr>
        <w:top w:val="none" w:sz="0" w:space="0" w:color="auto"/>
        <w:left w:val="none" w:sz="0" w:space="0" w:color="auto"/>
        <w:bottom w:val="none" w:sz="0" w:space="0" w:color="auto"/>
        <w:right w:val="none" w:sz="0" w:space="0" w:color="auto"/>
      </w:divBdr>
    </w:div>
    <w:div w:id="1263995309">
      <w:bodyDiv w:val="1"/>
      <w:marLeft w:val="0"/>
      <w:marRight w:val="0"/>
      <w:marTop w:val="0"/>
      <w:marBottom w:val="0"/>
      <w:divBdr>
        <w:top w:val="none" w:sz="0" w:space="0" w:color="auto"/>
        <w:left w:val="none" w:sz="0" w:space="0" w:color="auto"/>
        <w:bottom w:val="none" w:sz="0" w:space="0" w:color="auto"/>
        <w:right w:val="none" w:sz="0" w:space="0" w:color="auto"/>
      </w:divBdr>
    </w:div>
    <w:div w:id="1264191522">
      <w:bodyDiv w:val="1"/>
      <w:marLeft w:val="0"/>
      <w:marRight w:val="0"/>
      <w:marTop w:val="0"/>
      <w:marBottom w:val="0"/>
      <w:divBdr>
        <w:top w:val="none" w:sz="0" w:space="0" w:color="auto"/>
        <w:left w:val="none" w:sz="0" w:space="0" w:color="auto"/>
        <w:bottom w:val="none" w:sz="0" w:space="0" w:color="auto"/>
        <w:right w:val="none" w:sz="0" w:space="0" w:color="auto"/>
      </w:divBdr>
    </w:div>
    <w:div w:id="1264848138">
      <w:bodyDiv w:val="1"/>
      <w:marLeft w:val="0"/>
      <w:marRight w:val="0"/>
      <w:marTop w:val="0"/>
      <w:marBottom w:val="0"/>
      <w:divBdr>
        <w:top w:val="none" w:sz="0" w:space="0" w:color="auto"/>
        <w:left w:val="none" w:sz="0" w:space="0" w:color="auto"/>
        <w:bottom w:val="none" w:sz="0" w:space="0" w:color="auto"/>
        <w:right w:val="none" w:sz="0" w:space="0" w:color="auto"/>
      </w:divBdr>
    </w:div>
    <w:div w:id="1264873102">
      <w:bodyDiv w:val="1"/>
      <w:marLeft w:val="0"/>
      <w:marRight w:val="0"/>
      <w:marTop w:val="0"/>
      <w:marBottom w:val="0"/>
      <w:divBdr>
        <w:top w:val="none" w:sz="0" w:space="0" w:color="auto"/>
        <w:left w:val="none" w:sz="0" w:space="0" w:color="auto"/>
        <w:bottom w:val="none" w:sz="0" w:space="0" w:color="auto"/>
        <w:right w:val="none" w:sz="0" w:space="0" w:color="auto"/>
      </w:divBdr>
    </w:div>
    <w:div w:id="1265264249">
      <w:bodyDiv w:val="1"/>
      <w:marLeft w:val="0"/>
      <w:marRight w:val="0"/>
      <w:marTop w:val="0"/>
      <w:marBottom w:val="0"/>
      <w:divBdr>
        <w:top w:val="none" w:sz="0" w:space="0" w:color="auto"/>
        <w:left w:val="none" w:sz="0" w:space="0" w:color="auto"/>
        <w:bottom w:val="none" w:sz="0" w:space="0" w:color="auto"/>
        <w:right w:val="none" w:sz="0" w:space="0" w:color="auto"/>
      </w:divBdr>
    </w:div>
    <w:div w:id="1265921638">
      <w:bodyDiv w:val="1"/>
      <w:marLeft w:val="0"/>
      <w:marRight w:val="0"/>
      <w:marTop w:val="0"/>
      <w:marBottom w:val="0"/>
      <w:divBdr>
        <w:top w:val="none" w:sz="0" w:space="0" w:color="auto"/>
        <w:left w:val="none" w:sz="0" w:space="0" w:color="auto"/>
        <w:bottom w:val="none" w:sz="0" w:space="0" w:color="auto"/>
        <w:right w:val="none" w:sz="0" w:space="0" w:color="auto"/>
      </w:divBdr>
    </w:div>
    <w:div w:id="1267225672">
      <w:bodyDiv w:val="1"/>
      <w:marLeft w:val="0"/>
      <w:marRight w:val="0"/>
      <w:marTop w:val="0"/>
      <w:marBottom w:val="0"/>
      <w:divBdr>
        <w:top w:val="none" w:sz="0" w:space="0" w:color="auto"/>
        <w:left w:val="none" w:sz="0" w:space="0" w:color="auto"/>
        <w:bottom w:val="none" w:sz="0" w:space="0" w:color="auto"/>
        <w:right w:val="none" w:sz="0" w:space="0" w:color="auto"/>
      </w:divBdr>
    </w:div>
    <w:div w:id="1267273560">
      <w:bodyDiv w:val="1"/>
      <w:marLeft w:val="0"/>
      <w:marRight w:val="0"/>
      <w:marTop w:val="0"/>
      <w:marBottom w:val="0"/>
      <w:divBdr>
        <w:top w:val="none" w:sz="0" w:space="0" w:color="auto"/>
        <w:left w:val="none" w:sz="0" w:space="0" w:color="auto"/>
        <w:bottom w:val="none" w:sz="0" w:space="0" w:color="auto"/>
        <w:right w:val="none" w:sz="0" w:space="0" w:color="auto"/>
      </w:divBdr>
    </w:div>
    <w:div w:id="1267540350">
      <w:bodyDiv w:val="1"/>
      <w:marLeft w:val="0"/>
      <w:marRight w:val="0"/>
      <w:marTop w:val="0"/>
      <w:marBottom w:val="0"/>
      <w:divBdr>
        <w:top w:val="none" w:sz="0" w:space="0" w:color="auto"/>
        <w:left w:val="none" w:sz="0" w:space="0" w:color="auto"/>
        <w:bottom w:val="none" w:sz="0" w:space="0" w:color="auto"/>
        <w:right w:val="none" w:sz="0" w:space="0" w:color="auto"/>
      </w:divBdr>
    </w:div>
    <w:div w:id="1267810059">
      <w:bodyDiv w:val="1"/>
      <w:marLeft w:val="0"/>
      <w:marRight w:val="0"/>
      <w:marTop w:val="0"/>
      <w:marBottom w:val="0"/>
      <w:divBdr>
        <w:top w:val="none" w:sz="0" w:space="0" w:color="auto"/>
        <w:left w:val="none" w:sz="0" w:space="0" w:color="auto"/>
        <w:bottom w:val="none" w:sz="0" w:space="0" w:color="auto"/>
        <w:right w:val="none" w:sz="0" w:space="0" w:color="auto"/>
      </w:divBdr>
    </w:div>
    <w:div w:id="1268737191">
      <w:bodyDiv w:val="1"/>
      <w:marLeft w:val="0"/>
      <w:marRight w:val="0"/>
      <w:marTop w:val="0"/>
      <w:marBottom w:val="0"/>
      <w:divBdr>
        <w:top w:val="none" w:sz="0" w:space="0" w:color="auto"/>
        <w:left w:val="none" w:sz="0" w:space="0" w:color="auto"/>
        <w:bottom w:val="none" w:sz="0" w:space="0" w:color="auto"/>
        <w:right w:val="none" w:sz="0" w:space="0" w:color="auto"/>
      </w:divBdr>
    </w:div>
    <w:div w:id="1268780796">
      <w:bodyDiv w:val="1"/>
      <w:marLeft w:val="0"/>
      <w:marRight w:val="0"/>
      <w:marTop w:val="0"/>
      <w:marBottom w:val="0"/>
      <w:divBdr>
        <w:top w:val="none" w:sz="0" w:space="0" w:color="auto"/>
        <w:left w:val="none" w:sz="0" w:space="0" w:color="auto"/>
        <w:bottom w:val="none" w:sz="0" w:space="0" w:color="auto"/>
        <w:right w:val="none" w:sz="0" w:space="0" w:color="auto"/>
      </w:divBdr>
    </w:div>
    <w:div w:id="1269193873">
      <w:bodyDiv w:val="1"/>
      <w:marLeft w:val="0"/>
      <w:marRight w:val="0"/>
      <w:marTop w:val="0"/>
      <w:marBottom w:val="0"/>
      <w:divBdr>
        <w:top w:val="none" w:sz="0" w:space="0" w:color="auto"/>
        <w:left w:val="none" w:sz="0" w:space="0" w:color="auto"/>
        <w:bottom w:val="none" w:sz="0" w:space="0" w:color="auto"/>
        <w:right w:val="none" w:sz="0" w:space="0" w:color="auto"/>
      </w:divBdr>
    </w:div>
    <w:div w:id="1269200186">
      <w:bodyDiv w:val="1"/>
      <w:marLeft w:val="0"/>
      <w:marRight w:val="0"/>
      <w:marTop w:val="0"/>
      <w:marBottom w:val="0"/>
      <w:divBdr>
        <w:top w:val="none" w:sz="0" w:space="0" w:color="auto"/>
        <w:left w:val="none" w:sz="0" w:space="0" w:color="auto"/>
        <w:bottom w:val="none" w:sz="0" w:space="0" w:color="auto"/>
        <w:right w:val="none" w:sz="0" w:space="0" w:color="auto"/>
      </w:divBdr>
    </w:div>
    <w:div w:id="1269314585">
      <w:bodyDiv w:val="1"/>
      <w:marLeft w:val="0"/>
      <w:marRight w:val="0"/>
      <w:marTop w:val="0"/>
      <w:marBottom w:val="0"/>
      <w:divBdr>
        <w:top w:val="none" w:sz="0" w:space="0" w:color="auto"/>
        <w:left w:val="none" w:sz="0" w:space="0" w:color="auto"/>
        <w:bottom w:val="none" w:sz="0" w:space="0" w:color="auto"/>
        <w:right w:val="none" w:sz="0" w:space="0" w:color="auto"/>
      </w:divBdr>
    </w:div>
    <w:div w:id="1270308256">
      <w:bodyDiv w:val="1"/>
      <w:marLeft w:val="0"/>
      <w:marRight w:val="0"/>
      <w:marTop w:val="0"/>
      <w:marBottom w:val="0"/>
      <w:divBdr>
        <w:top w:val="none" w:sz="0" w:space="0" w:color="auto"/>
        <w:left w:val="none" w:sz="0" w:space="0" w:color="auto"/>
        <w:bottom w:val="none" w:sz="0" w:space="0" w:color="auto"/>
        <w:right w:val="none" w:sz="0" w:space="0" w:color="auto"/>
      </w:divBdr>
    </w:div>
    <w:div w:id="1270352387">
      <w:bodyDiv w:val="1"/>
      <w:marLeft w:val="0"/>
      <w:marRight w:val="0"/>
      <w:marTop w:val="0"/>
      <w:marBottom w:val="0"/>
      <w:divBdr>
        <w:top w:val="none" w:sz="0" w:space="0" w:color="auto"/>
        <w:left w:val="none" w:sz="0" w:space="0" w:color="auto"/>
        <w:bottom w:val="none" w:sz="0" w:space="0" w:color="auto"/>
        <w:right w:val="none" w:sz="0" w:space="0" w:color="auto"/>
      </w:divBdr>
    </w:div>
    <w:div w:id="1271012631">
      <w:bodyDiv w:val="1"/>
      <w:marLeft w:val="0"/>
      <w:marRight w:val="0"/>
      <w:marTop w:val="0"/>
      <w:marBottom w:val="0"/>
      <w:divBdr>
        <w:top w:val="none" w:sz="0" w:space="0" w:color="auto"/>
        <w:left w:val="none" w:sz="0" w:space="0" w:color="auto"/>
        <w:bottom w:val="none" w:sz="0" w:space="0" w:color="auto"/>
        <w:right w:val="none" w:sz="0" w:space="0" w:color="auto"/>
      </w:divBdr>
    </w:div>
    <w:div w:id="1271202338">
      <w:bodyDiv w:val="1"/>
      <w:marLeft w:val="0"/>
      <w:marRight w:val="0"/>
      <w:marTop w:val="0"/>
      <w:marBottom w:val="0"/>
      <w:divBdr>
        <w:top w:val="none" w:sz="0" w:space="0" w:color="auto"/>
        <w:left w:val="none" w:sz="0" w:space="0" w:color="auto"/>
        <w:bottom w:val="none" w:sz="0" w:space="0" w:color="auto"/>
        <w:right w:val="none" w:sz="0" w:space="0" w:color="auto"/>
      </w:divBdr>
    </w:div>
    <w:div w:id="1271351538">
      <w:bodyDiv w:val="1"/>
      <w:marLeft w:val="0"/>
      <w:marRight w:val="0"/>
      <w:marTop w:val="0"/>
      <w:marBottom w:val="0"/>
      <w:divBdr>
        <w:top w:val="none" w:sz="0" w:space="0" w:color="auto"/>
        <w:left w:val="none" w:sz="0" w:space="0" w:color="auto"/>
        <w:bottom w:val="none" w:sz="0" w:space="0" w:color="auto"/>
        <w:right w:val="none" w:sz="0" w:space="0" w:color="auto"/>
      </w:divBdr>
    </w:div>
    <w:div w:id="1272006947">
      <w:bodyDiv w:val="1"/>
      <w:marLeft w:val="0"/>
      <w:marRight w:val="0"/>
      <w:marTop w:val="0"/>
      <w:marBottom w:val="0"/>
      <w:divBdr>
        <w:top w:val="none" w:sz="0" w:space="0" w:color="auto"/>
        <w:left w:val="none" w:sz="0" w:space="0" w:color="auto"/>
        <w:bottom w:val="none" w:sz="0" w:space="0" w:color="auto"/>
        <w:right w:val="none" w:sz="0" w:space="0" w:color="auto"/>
      </w:divBdr>
    </w:div>
    <w:div w:id="1272398490">
      <w:bodyDiv w:val="1"/>
      <w:marLeft w:val="0"/>
      <w:marRight w:val="0"/>
      <w:marTop w:val="0"/>
      <w:marBottom w:val="0"/>
      <w:divBdr>
        <w:top w:val="none" w:sz="0" w:space="0" w:color="auto"/>
        <w:left w:val="none" w:sz="0" w:space="0" w:color="auto"/>
        <w:bottom w:val="none" w:sz="0" w:space="0" w:color="auto"/>
        <w:right w:val="none" w:sz="0" w:space="0" w:color="auto"/>
      </w:divBdr>
    </w:div>
    <w:div w:id="1272783061">
      <w:bodyDiv w:val="1"/>
      <w:marLeft w:val="0"/>
      <w:marRight w:val="0"/>
      <w:marTop w:val="0"/>
      <w:marBottom w:val="0"/>
      <w:divBdr>
        <w:top w:val="none" w:sz="0" w:space="0" w:color="auto"/>
        <w:left w:val="none" w:sz="0" w:space="0" w:color="auto"/>
        <w:bottom w:val="none" w:sz="0" w:space="0" w:color="auto"/>
        <w:right w:val="none" w:sz="0" w:space="0" w:color="auto"/>
      </w:divBdr>
    </w:div>
    <w:div w:id="1272906099">
      <w:bodyDiv w:val="1"/>
      <w:marLeft w:val="0"/>
      <w:marRight w:val="0"/>
      <w:marTop w:val="0"/>
      <w:marBottom w:val="0"/>
      <w:divBdr>
        <w:top w:val="none" w:sz="0" w:space="0" w:color="auto"/>
        <w:left w:val="none" w:sz="0" w:space="0" w:color="auto"/>
        <w:bottom w:val="none" w:sz="0" w:space="0" w:color="auto"/>
        <w:right w:val="none" w:sz="0" w:space="0" w:color="auto"/>
      </w:divBdr>
    </w:div>
    <w:div w:id="1273170483">
      <w:bodyDiv w:val="1"/>
      <w:marLeft w:val="0"/>
      <w:marRight w:val="0"/>
      <w:marTop w:val="0"/>
      <w:marBottom w:val="0"/>
      <w:divBdr>
        <w:top w:val="none" w:sz="0" w:space="0" w:color="auto"/>
        <w:left w:val="none" w:sz="0" w:space="0" w:color="auto"/>
        <w:bottom w:val="none" w:sz="0" w:space="0" w:color="auto"/>
        <w:right w:val="none" w:sz="0" w:space="0" w:color="auto"/>
      </w:divBdr>
    </w:div>
    <w:div w:id="1273248949">
      <w:bodyDiv w:val="1"/>
      <w:marLeft w:val="0"/>
      <w:marRight w:val="0"/>
      <w:marTop w:val="0"/>
      <w:marBottom w:val="0"/>
      <w:divBdr>
        <w:top w:val="none" w:sz="0" w:space="0" w:color="auto"/>
        <w:left w:val="none" w:sz="0" w:space="0" w:color="auto"/>
        <w:bottom w:val="none" w:sz="0" w:space="0" w:color="auto"/>
        <w:right w:val="none" w:sz="0" w:space="0" w:color="auto"/>
      </w:divBdr>
    </w:div>
    <w:div w:id="1273365031">
      <w:bodyDiv w:val="1"/>
      <w:marLeft w:val="0"/>
      <w:marRight w:val="0"/>
      <w:marTop w:val="0"/>
      <w:marBottom w:val="0"/>
      <w:divBdr>
        <w:top w:val="none" w:sz="0" w:space="0" w:color="auto"/>
        <w:left w:val="none" w:sz="0" w:space="0" w:color="auto"/>
        <w:bottom w:val="none" w:sz="0" w:space="0" w:color="auto"/>
        <w:right w:val="none" w:sz="0" w:space="0" w:color="auto"/>
      </w:divBdr>
    </w:div>
    <w:div w:id="1273592922">
      <w:bodyDiv w:val="1"/>
      <w:marLeft w:val="0"/>
      <w:marRight w:val="0"/>
      <w:marTop w:val="0"/>
      <w:marBottom w:val="0"/>
      <w:divBdr>
        <w:top w:val="none" w:sz="0" w:space="0" w:color="auto"/>
        <w:left w:val="none" w:sz="0" w:space="0" w:color="auto"/>
        <w:bottom w:val="none" w:sz="0" w:space="0" w:color="auto"/>
        <w:right w:val="none" w:sz="0" w:space="0" w:color="auto"/>
      </w:divBdr>
    </w:div>
    <w:div w:id="1274216474">
      <w:bodyDiv w:val="1"/>
      <w:marLeft w:val="0"/>
      <w:marRight w:val="0"/>
      <w:marTop w:val="0"/>
      <w:marBottom w:val="0"/>
      <w:divBdr>
        <w:top w:val="none" w:sz="0" w:space="0" w:color="auto"/>
        <w:left w:val="none" w:sz="0" w:space="0" w:color="auto"/>
        <w:bottom w:val="none" w:sz="0" w:space="0" w:color="auto"/>
        <w:right w:val="none" w:sz="0" w:space="0" w:color="auto"/>
      </w:divBdr>
    </w:div>
    <w:div w:id="1274291328">
      <w:bodyDiv w:val="1"/>
      <w:marLeft w:val="0"/>
      <w:marRight w:val="0"/>
      <w:marTop w:val="0"/>
      <w:marBottom w:val="0"/>
      <w:divBdr>
        <w:top w:val="none" w:sz="0" w:space="0" w:color="auto"/>
        <w:left w:val="none" w:sz="0" w:space="0" w:color="auto"/>
        <w:bottom w:val="none" w:sz="0" w:space="0" w:color="auto"/>
        <w:right w:val="none" w:sz="0" w:space="0" w:color="auto"/>
      </w:divBdr>
    </w:div>
    <w:div w:id="1274557525">
      <w:bodyDiv w:val="1"/>
      <w:marLeft w:val="0"/>
      <w:marRight w:val="0"/>
      <w:marTop w:val="0"/>
      <w:marBottom w:val="0"/>
      <w:divBdr>
        <w:top w:val="none" w:sz="0" w:space="0" w:color="auto"/>
        <w:left w:val="none" w:sz="0" w:space="0" w:color="auto"/>
        <w:bottom w:val="none" w:sz="0" w:space="0" w:color="auto"/>
        <w:right w:val="none" w:sz="0" w:space="0" w:color="auto"/>
      </w:divBdr>
    </w:div>
    <w:div w:id="1275673393">
      <w:bodyDiv w:val="1"/>
      <w:marLeft w:val="0"/>
      <w:marRight w:val="0"/>
      <w:marTop w:val="0"/>
      <w:marBottom w:val="0"/>
      <w:divBdr>
        <w:top w:val="none" w:sz="0" w:space="0" w:color="auto"/>
        <w:left w:val="none" w:sz="0" w:space="0" w:color="auto"/>
        <w:bottom w:val="none" w:sz="0" w:space="0" w:color="auto"/>
        <w:right w:val="none" w:sz="0" w:space="0" w:color="auto"/>
      </w:divBdr>
    </w:div>
    <w:div w:id="1276058056">
      <w:bodyDiv w:val="1"/>
      <w:marLeft w:val="0"/>
      <w:marRight w:val="0"/>
      <w:marTop w:val="0"/>
      <w:marBottom w:val="0"/>
      <w:divBdr>
        <w:top w:val="none" w:sz="0" w:space="0" w:color="auto"/>
        <w:left w:val="none" w:sz="0" w:space="0" w:color="auto"/>
        <w:bottom w:val="none" w:sz="0" w:space="0" w:color="auto"/>
        <w:right w:val="none" w:sz="0" w:space="0" w:color="auto"/>
      </w:divBdr>
    </w:div>
    <w:div w:id="1276324329">
      <w:bodyDiv w:val="1"/>
      <w:marLeft w:val="0"/>
      <w:marRight w:val="0"/>
      <w:marTop w:val="0"/>
      <w:marBottom w:val="0"/>
      <w:divBdr>
        <w:top w:val="none" w:sz="0" w:space="0" w:color="auto"/>
        <w:left w:val="none" w:sz="0" w:space="0" w:color="auto"/>
        <w:bottom w:val="none" w:sz="0" w:space="0" w:color="auto"/>
        <w:right w:val="none" w:sz="0" w:space="0" w:color="auto"/>
      </w:divBdr>
    </w:div>
    <w:div w:id="1276521253">
      <w:bodyDiv w:val="1"/>
      <w:marLeft w:val="0"/>
      <w:marRight w:val="0"/>
      <w:marTop w:val="0"/>
      <w:marBottom w:val="0"/>
      <w:divBdr>
        <w:top w:val="none" w:sz="0" w:space="0" w:color="auto"/>
        <w:left w:val="none" w:sz="0" w:space="0" w:color="auto"/>
        <w:bottom w:val="none" w:sz="0" w:space="0" w:color="auto"/>
        <w:right w:val="none" w:sz="0" w:space="0" w:color="auto"/>
      </w:divBdr>
    </w:div>
    <w:div w:id="1276643102">
      <w:bodyDiv w:val="1"/>
      <w:marLeft w:val="0"/>
      <w:marRight w:val="0"/>
      <w:marTop w:val="0"/>
      <w:marBottom w:val="0"/>
      <w:divBdr>
        <w:top w:val="none" w:sz="0" w:space="0" w:color="auto"/>
        <w:left w:val="none" w:sz="0" w:space="0" w:color="auto"/>
        <w:bottom w:val="none" w:sz="0" w:space="0" w:color="auto"/>
        <w:right w:val="none" w:sz="0" w:space="0" w:color="auto"/>
      </w:divBdr>
    </w:div>
    <w:div w:id="1276786641">
      <w:bodyDiv w:val="1"/>
      <w:marLeft w:val="0"/>
      <w:marRight w:val="0"/>
      <w:marTop w:val="0"/>
      <w:marBottom w:val="0"/>
      <w:divBdr>
        <w:top w:val="none" w:sz="0" w:space="0" w:color="auto"/>
        <w:left w:val="none" w:sz="0" w:space="0" w:color="auto"/>
        <w:bottom w:val="none" w:sz="0" w:space="0" w:color="auto"/>
        <w:right w:val="none" w:sz="0" w:space="0" w:color="auto"/>
      </w:divBdr>
    </w:div>
    <w:div w:id="1276907637">
      <w:bodyDiv w:val="1"/>
      <w:marLeft w:val="0"/>
      <w:marRight w:val="0"/>
      <w:marTop w:val="0"/>
      <w:marBottom w:val="0"/>
      <w:divBdr>
        <w:top w:val="none" w:sz="0" w:space="0" w:color="auto"/>
        <w:left w:val="none" w:sz="0" w:space="0" w:color="auto"/>
        <w:bottom w:val="none" w:sz="0" w:space="0" w:color="auto"/>
        <w:right w:val="none" w:sz="0" w:space="0" w:color="auto"/>
      </w:divBdr>
    </w:div>
    <w:div w:id="1278683105">
      <w:bodyDiv w:val="1"/>
      <w:marLeft w:val="0"/>
      <w:marRight w:val="0"/>
      <w:marTop w:val="0"/>
      <w:marBottom w:val="0"/>
      <w:divBdr>
        <w:top w:val="none" w:sz="0" w:space="0" w:color="auto"/>
        <w:left w:val="none" w:sz="0" w:space="0" w:color="auto"/>
        <w:bottom w:val="none" w:sz="0" w:space="0" w:color="auto"/>
        <w:right w:val="none" w:sz="0" w:space="0" w:color="auto"/>
      </w:divBdr>
    </w:div>
    <w:div w:id="1279140859">
      <w:bodyDiv w:val="1"/>
      <w:marLeft w:val="0"/>
      <w:marRight w:val="0"/>
      <w:marTop w:val="0"/>
      <w:marBottom w:val="0"/>
      <w:divBdr>
        <w:top w:val="none" w:sz="0" w:space="0" w:color="auto"/>
        <w:left w:val="none" w:sz="0" w:space="0" w:color="auto"/>
        <w:bottom w:val="none" w:sz="0" w:space="0" w:color="auto"/>
        <w:right w:val="none" w:sz="0" w:space="0" w:color="auto"/>
      </w:divBdr>
    </w:div>
    <w:div w:id="1279607557">
      <w:bodyDiv w:val="1"/>
      <w:marLeft w:val="0"/>
      <w:marRight w:val="0"/>
      <w:marTop w:val="0"/>
      <w:marBottom w:val="0"/>
      <w:divBdr>
        <w:top w:val="none" w:sz="0" w:space="0" w:color="auto"/>
        <w:left w:val="none" w:sz="0" w:space="0" w:color="auto"/>
        <w:bottom w:val="none" w:sz="0" w:space="0" w:color="auto"/>
        <w:right w:val="none" w:sz="0" w:space="0" w:color="auto"/>
      </w:divBdr>
    </w:div>
    <w:div w:id="1280070913">
      <w:bodyDiv w:val="1"/>
      <w:marLeft w:val="0"/>
      <w:marRight w:val="0"/>
      <w:marTop w:val="0"/>
      <w:marBottom w:val="0"/>
      <w:divBdr>
        <w:top w:val="none" w:sz="0" w:space="0" w:color="auto"/>
        <w:left w:val="none" w:sz="0" w:space="0" w:color="auto"/>
        <w:bottom w:val="none" w:sz="0" w:space="0" w:color="auto"/>
        <w:right w:val="none" w:sz="0" w:space="0" w:color="auto"/>
      </w:divBdr>
    </w:div>
    <w:div w:id="1280646747">
      <w:bodyDiv w:val="1"/>
      <w:marLeft w:val="0"/>
      <w:marRight w:val="0"/>
      <w:marTop w:val="0"/>
      <w:marBottom w:val="0"/>
      <w:divBdr>
        <w:top w:val="none" w:sz="0" w:space="0" w:color="auto"/>
        <w:left w:val="none" w:sz="0" w:space="0" w:color="auto"/>
        <w:bottom w:val="none" w:sz="0" w:space="0" w:color="auto"/>
        <w:right w:val="none" w:sz="0" w:space="0" w:color="auto"/>
      </w:divBdr>
    </w:div>
    <w:div w:id="1281372566">
      <w:bodyDiv w:val="1"/>
      <w:marLeft w:val="0"/>
      <w:marRight w:val="0"/>
      <w:marTop w:val="0"/>
      <w:marBottom w:val="0"/>
      <w:divBdr>
        <w:top w:val="none" w:sz="0" w:space="0" w:color="auto"/>
        <w:left w:val="none" w:sz="0" w:space="0" w:color="auto"/>
        <w:bottom w:val="none" w:sz="0" w:space="0" w:color="auto"/>
        <w:right w:val="none" w:sz="0" w:space="0" w:color="auto"/>
      </w:divBdr>
    </w:div>
    <w:div w:id="1282876317">
      <w:bodyDiv w:val="1"/>
      <w:marLeft w:val="0"/>
      <w:marRight w:val="0"/>
      <w:marTop w:val="0"/>
      <w:marBottom w:val="0"/>
      <w:divBdr>
        <w:top w:val="none" w:sz="0" w:space="0" w:color="auto"/>
        <w:left w:val="none" w:sz="0" w:space="0" w:color="auto"/>
        <w:bottom w:val="none" w:sz="0" w:space="0" w:color="auto"/>
        <w:right w:val="none" w:sz="0" w:space="0" w:color="auto"/>
      </w:divBdr>
    </w:div>
    <w:div w:id="1283073451">
      <w:bodyDiv w:val="1"/>
      <w:marLeft w:val="0"/>
      <w:marRight w:val="0"/>
      <w:marTop w:val="0"/>
      <w:marBottom w:val="0"/>
      <w:divBdr>
        <w:top w:val="none" w:sz="0" w:space="0" w:color="auto"/>
        <w:left w:val="none" w:sz="0" w:space="0" w:color="auto"/>
        <w:bottom w:val="none" w:sz="0" w:space="0" w:color="auto"/>
        <w:right w:val="none" w:sz="0" w:space="0" w:color="auto"/>
      </w:divBdr>
    </w:div>
    <w:div w:id="1283270136">
      <w:bodyDiv w:val="1"/>
      <w:marLeft w:val="0"/>
      <w:marRight w:val="0"/>
      <w:marTop w:val="0"/>
      <w:marBottom w:val="0"/>
      <w:divBdr>
        <w:top w:val="none" w:sz="0" w:space="0" w:color="auto"/>
        <w:left w:val="none" w:sz="0" w:space="0" w:color="auto"/>
        <w:bottom w:val="none" w:sz="0" w:space="0" w:color="auto"/>
        <w:right w:val="none" w:sz="0" w:space="0" w:color="auto"/>
      </w:divBdr>
    </w:div>
    <w:div w:id="1284338801">
      <w:bodyDiv w:val="1"/>
      <w:marLeft w:val="0"/>
      <w:marRight w:val="0"/>
      <w:marTop w:val="0"/>
      <w:marBottom w:val="0"/>
      <w:divBdr>
        <w:top w:val="none" w:sz="0" w:space="0" w:color="auto"/>
        <w:left w:val="none" w:sz="0" w:space="0" w:color="auto"/>
        <w:bottom w:val="none" w:sz="0" w:space="0" w:color="auto"/>
        <w:right w:val="none" w:sz="0" w:space="0" w:color="auto"/>
      </w:divBdr>
    </w:div>
    <w:div w:id="1284507230">
      <w:bodyDiv w:val="1"/>
      <w:marLeft w:val="0"/>
      <w:marRight w:val="0"/>
      <w:marTop w:val="0"/>
      <w:marBottom w:val="0"/>
      <w:divBdr>
        <w:top w:val="none" w:sz="0" w:space="0" w:color="auto"/>
        <w:left w:val="none" w:sz="0" w:space="0" w:color="auto"/>
        <w:bottom w:val="none" w:sz="0" w:space="0" w:color="auto"/>
        <w:right w:val="none" w:sz="0" w:space="0" w:color="auto"/>
      </w:divBdr>
    </w:div>
    <w:div w:id="1284923250">
      <w:bodyDiv w:val="1"/>
      <w:marLeft w:val="0"/>
      <w:marRight w:val="0"/>
      <w:marTop w:val="0"/>
      <w:marBottom w:val="0"/>
      <w:divBdr>
        <w:top w:val="none" w:sz="0" w:space="0" w:color="auto"/>
        <w:left w:val="none" w:sz="0" w:space="0" w:color="auto"/>
        <w:bottom w:val="none" w:sz="0" w:space="0" w:color="auto"/>
        <w:right w:val="none" w:sz="0" w:space="0" w:color="auto"/>
      </w:divBdr>
    </w:div>
    <w:div w:id="1284924691">
      <w:bodyDiv w:val="1"/>
      <w:marLeft w:val="0"/>
      <w:marRight w:val="0"/>
      <w:marTop w:val="0"/>
      <w:marBottom w:val="0"/>
      <w:divBdr>
        <w:top w:val="none" w:sz="0" w:space="0" w:color="auto"/>
        <w:left w:val="none" w:sz="0" w:space="0" w:color="auto"/>
        <w:bottom w:val="none" w:sz="0" w:space="0" w:color="auto"/>
        <w:right w:val="none" w:sz="0" w:space="0" w:color="auto"/>
      </w:divBdr>
    </w:div>
    <w:div w:id="1285115975">
      <w:bodyDiv w:val="1"/>
      <w:marLeft w:val="0"/>
      <w:marRight w:val="0"/>
      <w:marTop w:val="0"/>
      <w:marBottom w:val="0"/>
      <w:divBdr>
        <w:top w:val="none" w:sz="0" w:space="0" w:color="auto"/>
        <w:left w:val="none" w:sz="0" w:space="0" w:color="auto"/>
        <w:bottom w:val="none" w:sz="0" w:space="0" w:color="auto"/>
        <w:right w:val="none" w:sz="0" w:space="0" w:color="auto"/>
      </w:divBdr>
    </w:div>
    <w:div w:id="1285424335">
      <w:bodyDiv w:val="1"/>
      <w:marLeft w:val="0"/>
      <w:marRight w:val="0"/>
      <w:marTop w:val="0"/>
      <w:marBottom w:val="0"/>
      <w:divBdr>
        <w:top w:val="none" w:sz="0" w:space="0" w:color="auto"/>
        <w:left w:val="none" w:sz="0" w:space="0" w:color="auto"/>
        <w:bottom w:val="none" w:sz="0" w:space="0" w:color="auto"/>
        <w:right w:val="none" w:sz="0" w:space="0" w:color="auto"/>
      </w:divBdr>
    </w:div>
    <w:div w:id="1286694850">
      <w:bodyDiv w:val="1"/>
      <w:marLeft w:val="0"/>
      <w:marRight w:val="0"/>
      <w:marTop w:val="0"/>
      <w:marBottom w:val="0"/>
      <w:divBdr>
        <w:top w:val="none" w:sz="0" w:space="0" w:color="auto"/>
        <w:left w:val="none" w:sz="0" w:space="0" w:color="auto"/>
        <w:bottom w:val="none" w:sz="0" w:space="0" w:color="auto"/>
        <w:right w:val="none" w:sz="0" w:space="0" w:color="auto"/>
      </w:divBdr>
    </w:div>
    <w:div w:id="1287202335">
      <w:bodyDiv w:val="1"/>
      <w:marLeft w:val="0"/>
      <w:marRight w:val="0"/>
      <w:marTop w:val="0"/>
      <w:marBottom w:val="0"/>
      <w:divBdr>
        <w:top w:val="none" w:sz="0" w:space="0" w:color="auto"/>
        <w:left w:val="none" w:sz="0" w:space="0" w:color="auto"/>
        <w:bottom w:val="none" w:sz="0" w:space="0" w:color="auto"/>
        <w:right w:val="none" w:sz="0" w:space="0" w:color="auto"/>
      </w:divBdr>
    </w:div>
    <w:div w:id="1287397092">
      <w:bodyDiv w:val="1"/>
      <w:marLeft w:val="0"/>
      <w:marRight w:val="0"/>
      <w:marTop w:val="0"/>
      <w:marBottom w:val="0"/>
      <w:divBdr>
        <w:top w:val="none" w:sz="0" w:space="0" w:color="auto"/>
        <w:left w:val="none" w:sz="0" w:space="0" w:color="auto"/>
        <w:bottom w:val="none" w:sz="0" w:space="0" w:color="auto"/>
        <w:right w:val="none" w:sz="0" w:space="0" w:color="auto"/>
      </w:divBdr>
    </w:div>
    <w:div w:id="1287741112">
      <w:bodyDiv w:val="1"/>
      <w:marLeft w:val="0"/>
      <w:marRight w:val="0"/>
      <w:marTop w:val="0"/>
      <w:marBottom w:val="0"/>
      <w:divBdr>
        <w:top w:val="none" w:sz="0" w:space="0" w:color="auto"/>
        <w:left w:val="none" w:sz="0" w:space="0" w:color="auto"/>
        <w:bottom w:val="none" w:sz="0" w:space="0" w:color="auto"/>
        <w:right w:val="none" w:sz="0" w:space="0" w:color="auto"/>
      </w:divBdr>
    </w:div>
    <w:div w:id="1287810341">
      <w:bodyDiv w:val="1"/>
      <w:marLeft w:val="0"/>
      <w:marRight w:val="0"/>
      <w:marTop w:val="0"/>
      <w:marBottom w:val="0"/>
      <w:divBdr>
        <w:top w:val="none" w:sz="0" w:space="0" w:color="auto"/>
        <w:left w:val="none" w:sz="0" w:space="0" w:color="auto"/>
        <w:bottom w:val="none" w:sz="0" w:space="0" w:color="auto"/>
        <w:right w:val="none" w:sz="0" w:space="0" w:color="auto"/>
      </w:divBdr>
    </w:div>
    <w:div w:id="1288513014">
      <w:bodyDiv w:val="1"/>
      <w:marLeft w:val="0"/>
      <w:marRight w:val="0"/>
      <w:marTop w:val="0"/>
      <w:marBottom w:val="0"/>
      <w:divBdr>
        <w:top w:val="none" w:sz="0" w:space="0" w:color="auto"/>
        <w:left w:val="none" w:sz="0" w:space="0" w:color="auto"/>
        <w:bottom w:val="none" w:sz="0" w:space="0" w:color="auto"/>
        <w:right w:val="none" w:sz="0" w:space="0" w:color="auto"/>
      </w:divBdr>
    </w:div>
    <w:div w:id="1288581236">
      <w:bodyDiv w:val="1"/>
      <w:marLeft w:val="0"/>
      <w:marRight w:val="0"/>
      <w:marTop w:val="0"/>
      <w:marBottom w:val="0"/>
      <w:divBdr>
        <w:top w:val="none" w:sz="0" w:space="0" w:color="auto"/>
        <w:left w:val="none" w:sz="0" w:space="0" w:color="auto"/>
        <w:bottom w:val="none" w:sz="0" w:space="0" w:color="auto"/>
        <w:right w:val="none" w:sz="0" w:space="0" w:color="auto"/>
      </w:divBdr>
    </w:div>
    <w:div w:id="1288585801">
      <w:bodyDiv w:val="1"/>
      <w:marLeft w:val="0"/>
      <w:marRight w:val="0"/>
      <w:marTop w:val="0"/>
      <w:marBottom w:val="0"/>
      <w:divBdr>
        <w:top w:val="none" w:sz="0" w:space="0" w:color="auto"/>
        <w:left w:val="none" w:sz="0" w:space="0" w:color="auto"/>
        <w:bottom w:val="none" w:sz="0" w:space="0" w:color="auto"/>
        <w:right w:val="none" w:sz="0" w:space="0" w:color="auto"/>
      </w:divBdr>
    </w:div>
    <w:div w:id="1288664999">
      <w:bodyDiv w:val="1"/>
      <w:marLeft w:val="0"/>
      <w:marRight w:val="0"/>
      <w:marTop w:val="0"/>
      <w:marBottom w:val="0"/>
      <w:divBdr>
        <w:top w:val="none" w:sz="0" w:space="0" w:color="auto"/>
        <w:left w:val="none" w:sz="0" w:space="0" w:color="auto"/>
        <w:bottom w:val="none" w:sz="0" w:space="0" w:color="auto"/>
        <w:right w:val="none" w:sz="0" w:space="0" w:color="auto"/>
      </w:divBdr>
    </w:div>
    <w:div w:id="1290089158">
      <w:bodyDiv w:val="1"/>
      <w:marLeft w:val="0"/>
      <w:marRight w:val="0"/>
      <w:marTop w:val="0"/>
      <w:marBottom w:val="0"/>
      <w:divBdr>
        <w:top w:val="none" w:sz="0" w:space="0" w:color="auto"/>
        <w:left w:val="none" w:sz="0" w:space="0" w:color="auto"/>
        <w:bottom w:val="none" w:sz="0" w:space="0" w:color="auto"/>
        <w:right w:val="none" w:sz="0" w:space="0" w:color="auto"/>
      </w:divBdr>
    </w:div>
    <w:div w:id="1290551772">
      <w:bodyDiv w:val="1"/>
      <w:marLeft w:val="0"/>
      <w:marRight w:val="0"/>
      <w:marTop w:val="0"/>
      <w:marBottom w:val="0"/>
      <w:divBdr>
        <w:top w:val="none" w:sz="0" w:space="0" w:color="auto"/>
        <w:left w:val="none" w:sz="0" w:space="0" w:color="auto"/>
        <w:bottom w:val="none" w:sz="0" w:space="0" w:color="auto"/>
        <w:right w:val="none" w:sz="0" w:space="0" w:color="auto"/>
      </w:divBdr>
    </w:div>
    <w:div w:id="1290895225">
      <w:bodyDiv w:val="1"/>
      <w:marLeft w:val="0"/>
      <w:marRight w:val="0"/>
      <w:marTop w:val="0"/>
      <w:marBottom w:val="0"/>
      <w:divBdr>
        <w:top w:val="none" w:sz="0" w:space="0" w:color="auto"/>
        <w:left w:val="none" w:sz="0" w:space="0" w:color="auto"/>
        <w:bottom w:val="none" w:sz="0" w:space="0" w:color="auto"/>
        <w:right w:val="none" w:sz="0" w:space="0" w:color="auto"/>
      </w:divBdr>
    </w:div>
    <w:div w:id="1291013985">
      <w:bodyDiv w:val="1"/>
      <w:marLeft w:val="0"/>
      <w:marRight w:val="0"/>
      <w:marTop w:val="0"/>
      <w:marBottom w:val="0"/>
      <w:divBdr>
        <w:top w:val="none" w:sz="0" w:space="0" w:color="auto"/>
        <w:left w:val="none" w:sz="0" w:space="0" w:color="auto"/>
        <w:bottom w:val="none" w:sz="0" w:space="0" w:color="auto"/>
        <w:right w:val="none" w:sz="0" w:space="0" w:color="auto"/>
      </w:divBdr>
    </w:div>
    <w:div w:id="1291324610">
      <w:bodyDiv w:val="1"/>
      <w:marLeft w:val="0"/>
      <w:marRight w:val="0"/>
      <w:marTop w:val="0"/>
      <w:marBottom w:val="0"/>
      <w:divBdr>
        <w:top w:val="none" w:sz="0" w:space="0" w:color="auto"/>
        <w:left w:val="none" w:sz="0" w:space="0" w:color="auto"/>
        <w:bottom w:val="none" w:sz="0" w:space="0" w:color="auto"/>
        <w:right w:val="none" w:sz="0" w:space="0" w:color="auto"/>
      </w:divBdr>
    </w:div>
    <w:div w:id="1291864764">
      <w:bodyDiv w:val="1"/>
      <w:marLeft w:val="0"/>
      <w:marRight w:val="0"/>
      <w:marTop w:val="0"/>
      <w:marBottom w:val="0"/>
      <w:divBdr>
        <w:top w:val="none" w:sz="0" w:space="0" w:color="auto"/>
        <w:left w:val="none" w:sz="0" w:space="0" w:color="auto"/>
        <w:bottom w:val="none" w:sz="0" w:space="0" w:color="auto"/>
        <w:right w:val="none" w:sz="0" w:space="0" w:color="auto"/>
      </w:divBdr>
    </w:div>
    <w:div w:id="1292052252">
      <w:bodyDiv w:val="1"/>
      <w:marLeft w:val="0"/>
      <w:marRight w:val="0"/>
      <w:marTop w:val="0"/>
      <w:marBottom w:val="0"/>
      <w:divBdr>
        <w:top w:val="none" w:sz="0" w:space="0" w:color="auto"/>
        <w:left w:val="none" w:sz="0" w:space="0" w:color="auto"/>
        <w:bottom w:val="none" w:sz="0" w:space="0" w:color="auto"/>
        <w:right w:val="none" w:sz="0" w:space="0" w:color="auto"/>
      </w:divBdr>
    </w:div>
    <w:div w:id="1292326407">
      <w:bodyDiv w:val="1"/>
      <w:marLeft w:val="0"/>
      <w:marRight w:val="0"/>
      <w:marTop w:val="0"/>
      <w:marBottom w:val="0"/>
      <w:divBdr>
        <w:top w:val="none" w:sz="0" w:space="0" w:color="auto"/>
        <w:left w:val="none" w:sz="0" w:space="0" w:color="auto"/>
        <w:bottom w:val="none" w:sz="0" w:space="0" w:color="auto"/>
        <w:right w:val="none" w:sz="0" w:space="0" w:color="auto"/>
      </w:divBdr>
    </w:div>
    <w:div w:id="1292396170">
      <w:bodyDiv w:val="1"/>
      <w:marLeft w:val="0"/>
      <w:marRight w:val="0"/>
      <w:marTop w:val="0"/>
      <w:marBottom w:val="0"/>
      <w:divBdr>
        <w:top w:val="none" w:sz="0" w:space="0" w:color="auto"/>
        <w:left w:val="none" w:sz="0" w:space="0" w:color="auto"/>
        <w:bottom w:val="none" w:sz="0" w:space="0" w:color="auto"/>
        <w:right w:val="none" w:sz="0" w:space="0" w:color="auto"/>
      </w:divBdr>
    </w:div>
    <w:div w:id="1292783631">
      <w:bodyDiv w:val="1"/>
      <w:marLeft w:val="0"/>
      <w:marRight w:val="0"/>
      <w:marTop w:val="0"/>
      <w:marBottom w:val="0"/>
      <w:divBdr>
        <w:top w:val="none" w:sz="0" w:space="0" w:color="auto"/>
        <w:left w:val="none" w:sz="0" w:space="0" w:color="auto"/>
        <w:bottom w:val="none" w:sz="0" w:space="0" w:color="auto"/>
        <w:right w:val="none" w:sz="0" w:space="0" w:color="auto"/>
      </w:divBdr>
    </w:div>
    <w:div w:id="1292831115">
      <w:bodyDiv w:val="1"/>
      <w:marLeft w:val="0"/>
      <w:marRight w:val="0"/>
      <w:marTop w:val="0"/>
      <w:marBottom w:val="0"/>
      <w:divBdr>
        <w:top w:val="none" w:sz="0" w:space="0" w:color="auto"/>
        <w:left w:val="none" w:sz="0" w:space="0" w:color="auto"/>
        <w:bottom w:val="none" w:sz="0" w:space="0" w:color="auto"/>
        <w:right w:val="none" w:sz="0" w:space="0" w:color="auto"/>
      </w:divBdr>
    </w:div>
    <w:div w:id="1293823324">
      <w:bodyDiv w:val="1"/>
      <w:marLeft w:val="0"/>
      <w:marRight w:val="0"/>
      <w:marTop w:val="0"/>
      <w:marBottom w:val="0"/>
      <w:divBdr>
        <w:top w:val="none" w:sz="0" w:space="0" w:color="auto"/>
        <w:left w:val="none" w:sz="0" w:space="0" w:color="auto"/>
        <w:bottom w:val="none" w:sz="0" w:space="0" w:color="auto"/>
        <w:right w:val="none" w:sz="0" w:space="0" w:color="auto"/>
      </w:divBdr>
    </w:div>
    <w:div w:id="1295063222">
      <w:bodyDiv w:val="1"/>
      <w:marLeft w:val="0"/>
      <w:marRight w:val="0"/>
      <w:marTop w:val="0"/>
      <w:marBottom w:val="0"/>
      <w:divBdr>
        <w:top w:val="none" w:sz="0" w:space="0" w:color="auto"/>
        <w:left w:val="none" w:sz="0" w:space="0" w:color="auto"/>
        <w:bottom w:val="none" w:sz="0" w:space="0" w:color="auto"/>
        <w:right w:val="none" w:sz="0" w:space="0" w:color="auto"/>
      </w:divBdr>
      <w:divsChild>
        <w:div w:id="28646674">
          <w:marLeft w:val="0"/>
          <w:marRight w:val="0"/>
          <w:marTop w:val="0"/>
          <w:marBottom w:val="0"/>
          <w:divBdr>
            <w:top w:val="none" w:sz="0" w:space="0" w:color="auto"/>
            <w:left w:val="none" w:sz="0" w:space="0" w:color="auto"/>
            <w:bottom w:val="none" w:sz="0" w:space="0" w:color="auto"/>
            <w:right w:val="none" w:sz="0" w:space="0" w:color="auto"/>
          </w:divBdr>
        </w:div>
        <w:div w:id="44186626">
          <w:marLeft w:val="0"/>
          <w:marRight w:val="0"/>
          <w:marTop w:val="0"/>
          <w:marBottom w:val="0"/>
          <w:divBdr>
            <w:top w:val="none" w:sz="0" w:space="0" w:color="auto"/>
            <w:left w:val="none" w:sz="0" w:space="0" w:color="auto"/>
            <w:bottom w:val="none" w:sz="0" w:space="0" w:color="auto"/>
            <w:right w:val="none" w:sz="0" w:space="0" w:color="auto"/>
          </w:divBdr>
        </w:div>
        <w:div w:id="44764746">
          <w:marLeft w:val="0"/>
          <w:marRight w:val="0"/>
          <w:marTop w:val="0"/>
          <w:marBottom w:val="0"/>
          <w:divBdr>
            <w:top w:val="none" w:sz="0" w:space="0" w:color="auto"/>
            <w:left w:val="none" w:sz="0" w:space="0" w:color="auto"/>
            <w:bottom w:val="none" w:sz="0" w:space="0" w:color="auto"/>
            <w:right w:val="none" w:sz="0" w:space="0" w:color="auto"/>
          </w:divBdr>
        </w:div>
        <w:div w:id="46422644">
          <w:marLeft w:val="0"/>
          <w:marRight w:val="0"/>
          <w:marTop w:val="0"/>
          <w:marBottom w:val="0"/>
          <w:divBdr>
            <w:top w:val="none" w:sz="0" w:space="0" w:color="auto"/>
            <w:left w:val="none" w:sz="0" w:space="0" w:color="auto"/>
            <w:bottom w:val="none" w:sz="0" w:space="0" w:color="auto"/>
            <w:right w:val="none" w:sz="0" w:space="0" w:color="auto"/>
          </w:divBdr>
        </w:div>
        <w:div w:id="71707070">
          <w:marLeft w:val="0"/>
          <w:marRight w:val="0"/>
          <w:marTop w:val="0"/>
          <w:marBottom w:val="0"/>
          <w:divBdr>
            <w:top w:val="none" w:sz="0" w:space="0" w:color="auto"/>
            <w:left w:val="none" w:sz="0" w:space="0" w:color="auto"/>
            <w:bottom w:val="none" w:sz="0" w:space="0" w:color="auto"/>
            <w:right w:val="none" w:sz="0" w:space="0" w:color="auto"/>
          </w:divBdr>
        </w:div>
        <w:div w:id="110053650">
          <w:marLeft w:val="0"/>
          <w:marRight w:val="0"/>
          <w:marTop w:val="0"/>
          <w:marBottom w:val="0"/>
          <w:divBdr>
            <w:top w:val="none" w:sz="0" w:space="0" w:color="auto"/>
            <w:left w:val="none" w:sz="0" w:space="0" w:color="auto"/>
            <w:bottom w:val="none" w:sz="0" w:space="0" w:color="auto"/>
            <w:right w:val="none" w:sz="0" w:space="0" w:color="auto"/>
          </w:divBdr>
        </w:div>
        <w:div w:id="144707611">
          <w:marLeft w:val="0"/>
          <w:marRight w:val="0"/>
          <w:marTop w:val="0"/>
          <w:marBottom w:val="0"/>
          <w:divBdr>
            <w:top w:val="none" w:sz="0" w:space="0" w:color="auto"/>
            <w:left w:val="none" w:sz="0" w:space="0" w:color="auto"/>
            <w:bottom w:val="none" w:sz="0" w:space="0" w:color="auto"/>
            <w:right w:val="none" w:sz="0" w:space="0" w:color="auto"/>
          </w:divBdr>
        </w:div>
        <w:div w:id="148715715">
          <w:marLeft w:val="0"/>
          <w:marRight w:val="0"/>
          <w:marTop w:val="0"/>
          <w:marBottom w:val="0"/>
          <w:divBdr>
            <w:top w:val="none" w:sz="0" w:space="0" w:color="auto"/>
            <w:left w:val="none" w:sz="0" w:space="0" w:color="auto"/>
            <w:bottom w:val="none" w:sz="0" w:space="0" w:color="auto"/>
            <w:right w:val="none" w:sz="0" w:space="0" w:color="auto"/>
          </w:divBdr>
        </w:div>
        <w:div w:id="159346281">
          <w:marLeft w:val="0"/>
          <w:marRight w:val="0"/>
          <w:marTop w:val="0"/>
          <w:marBottom w:val="0"/>
          <w:divBdr>
            <w:top w:val="none" w:sz="0" w:space="0" w:color="auto"/>
            <w:left w:val="none" w:sz="0" w:space="0" w:color="auto"/>
            <w:bottom w:val="none" w:sz="0" w:space="0" w:color="auto"/>
            <w:right w:val="none" w:sz="0" w:space="0" w:color="auto"/>
          </w:divBdr>
        </w:div>
        <w:div w:id="174156038">
          <w:marLeft w:val="0"/>
          <w:marRight w:val="0"/>
          <w:marTop w:val="0"/>
          <w:marBottom w:val="0"/>
          <w:divBdr>
            <w:top w:val="none" w:sz="0" w:space="0" w:color="auto"/>
            <w:left w:val="none" w:sz="0" w:space="0" w:color="auto"/>
            <w:bottom w:val="none" w:sz="0" w:space="0" w:color="auto"/>
            <w:right w:val="none" w:sz="0" w:space="0" w:color="auto"/>
          </w:divBdr>
        </w:div>
        <w:div w:id="192813825">
          <w:marLeft w:val="0"/>
          <w:marRight w:val="0"/>
          <w:marTop w:val="0"/>
          <w:marBottom w:val="0"/>
          <w:divBdr>
            <w:top w:val="none" w:sz="0" w:space="0" w:color="auto"/>
            <w:left w:val="none" w:sz="0" w:space="0" w:color="auto"/>
            <w:bottom w:val="none" w:sz="0" w:space="0" w:color="auto"/>
            <w:right w:val="none" w:sz="0" w:space="0" w:color="auto"/>
          </w:divBdr>
        </w:div>
        <w:div w:id="285308949">
          <w:marLeft w:val="0"/>
          <w:marRight w:val="0"/>
          <w:marTop w:val="0"/>
          <w:marBottom w:val="0"/>
          <w:divBdr>
            <w:top w:val="none" w:sz="0" w:space="0" w:color="auto"/>
            <w:left w:val="none" w:sz="0" w:space="0" w:color="auto"/>
            <w:bottom w:val="none" w:sz="0" w:space="0" w:color="auto"/>
            <w:right w:val="none" w:sz="0" w:space="0" w:color="auto"/>
          </w:divBdr>
        </w:div>
        <w:div w:id="298346384">
          <w:marLeft w:val="0"/>
          <w:marRight w:val="0"/>
          <w:marTop w:val="0"/>
          <w:marBottom w:val="0"/>
          <w:divBdr>
            <w:top w:val="none" w:sz="0" w:space="0" w:color="auto"/>
            <w:left w:val="none" w:sz="0" w:space="0" w:color="auto"/>
            <w:bottom w:val="none" w:sz="0" w:space="0" w:color="auto"/>
            <w:right w:val="none" w:sz="0" w:space="0" w:color="auto"/>
          </w:divBdr>
        </w:div>
        <w:div w:id="311834903">
          <w:marLeft w:val="0"/>
          <w:marRight w:val="0"/>
          <w:marTop w:val="0"/>
          <w:marBottom w:val="0"/>
          <w:divBdr>
            <w:top w:val="none" w:sz="0" w:space="0" w:color="auto"/>
            <w:left w:val="none" w:sz="0" w:space="0" w:color="auto"/>
            <w:bottom w:val="none" w:sz="0" w:space="0" w:color="auto"/>
            <w:right w:val="none" w:sz="0" w:space="0" w:color="auto"/>
          </w:divBdr>
        </w:div>
        <w:div w:id="331421281">
          <w:marLeft w:val="0"/>
          <w:marRight w:val="0"/>
          <w:marTop w:val="0"/>
          <w:marBottom w:val="0"/>
          <w:divBdr>
            <w:top w:val="none" w:sz="0" w:space="0" w:color="auto"/>
            <w:left w:val="none" w:sz="0" w:space="0" w:color="auto"/>
            <w:bottom w:val="none" w:sz="0" w:space="0" w:color="auto"/>
            <w:right w:val="none" w:sz="0" w:space="0" w:color="auto"/>
          </w:divBdr>
        </w:div>
        <w:div w:id="333530565">
          <w:marLeft w:val="0"/>
          <w:marRight w:val="0"/>
          <w:marTop w:val="0"/>
          <w:marBottom w:val="0"/>
          <w:divBdr>
            <w:top w:val="none" w:sz="0" w:space="0" w:color="auto"/>
            <w:left w:val="none" w:sz="0" w:space="0" w:color="auto"/>
            <w:bottom w:val="none" w:sz="0" w:space="0" w:color="auto"/>
            <w:right w:val="none" w:sz="0" w:space="0" w:color="auto"/>
          </w:divBdr>
        </w:div>
        <w:div w:id="384304699">
          <w:marLeft w:val="0"/>
          <w:marRight w:val="0"/>
          <w:marTop w:val="0"/>
          <w:marBottom w:val="0"/>
          <w:divBdr>
            <w:top w:val="none" w:sz="0" w:space="0" w:color="auto"/>
            <w:left w:val="none" w:sz="0" w:space="0" w:color="auto"/>
            <w:bottom w:val="none" w:sz="0" w:space="0" w:color="auto"/>
            <w:right w:val="none" w:sz="0" w:space="0" w:color="auto"/>
          </w:divBdr>
        </w:div>
        <w:div w:id="424881745">
          <w:marLeft w:val="0"/>
          <w:marRight w:val="0"/>
          <w:marTop w:val="0"/>
          <w:marBottom w:val="0"/>
          <w:divBdr>
            <w:top w:val="none" w:sz="0" w:space="0" w:color="auto"/>
            <w:left w:val="none" w:sz="0" w:space="0" w:color="auto"/>
            <w:bottom w:val="none" w:sz="0" w:space="0" w:color="auto"/>
            <w:right w:val="none" w:sz="0" w:space="0" w:color="auto"/>
          </w:divBdr>
        </w:div>
        <w:div w:id="431246430">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27763423">
          <w:marLeft w:val="0"/>
          <w:marRight w:val="0"/>
          <w:marTop w:val="0"/>
          <w:marBottom w:val="0"/>
          <w:divBdr>
            <w:top w:val="none" w:sz="0" w:space="0" w:color="auto"/>
            <w:left w:val="none" w:sz="0" w:space="0" w:color="auto"/>
            <w:bottom w:val="none" w:sz="0" w:space="0" w:color="auto"/>
            <w:right w:val="none" w:sz="0" w:space="0" w:color="auto"/>
          </w:divBdr>
        </w:div>
        <w:div w:id="558783142">
          <w:marLeft w:val="0"/>
          <w:marRight w:val="0"/>
          <w:marTop w:val="0"/>
          <w:marBottom w:val="0"/>
          <w:divBdr>
            <w:top w:val="none" w:sz="0" w:space="0" w:color="auto"/>
            <w:left w:val="none" w:sz="0" w:space="0" w:color="auto"/>
            <w:bottom w:val="none" w:sz="0" w:space="0" w:color="auto"/>
            <w:right w:val="none" w:sz="0" w:space="0" w:color="auto"/>
          </w:divBdr>
        </w:div>
        <w:div w:id="584343852">
          <w:marLeft w:val="0"/>
          <w:marRight w:val="0"/>
          <w:marTop w:val="0"/>
          <w:marBottom w:val="0"/>
          <w:divBdr>
            <w:top w:val="none" w:sz="0" w:space="0" w:color="auto"/>
            <w:left w:val="none" w:sz="0" w:space="0" w:color="auto"/>
            <w:bottom w:val="none" w:sz="0" w:space="0" w:color="auto"/>
            <w:right w:val="none" w:sz="0" w:space="0" w:color="auto"/>
          </w:divBdr>
        </w:div>
        <w:div w:id="624388204">
          <w:marLeft w:val="0"/>
          <w:marRight w:val="0"/>
          <w:marTop w:val="0"/>
          <w:marBottom w:val="0"/>
          <w:divBdr>
            <w:top w:val="none" w:sz="0" w:space="0" w:color="auto"/>
            <w:left w:val="none" w:sz="0" w:space="0" w:color="auto"/>
            <w:bottom w:val="none" w:sz="0" w:space="0" w:color="auto"/>
            <w:right w:val="none" w:sz="0" w:space="0" w:color="auto"/>
          </w:divBdr>
        </w:div>
        <w:div w:id="632907704">
          <w:marLeft w:val="0"/>
          <w:marRight w:val="0"/>
          <w:marTop w:val="0"/>
          <w:marBottom w:val="0"/>
          <w:divBdr>
            <w:top w:val="none" w:sz="0" w:space="0" w:color="auto"/>
            <w:left w:val="none" w:sz="0" w:space="0" w:color="auto"/>
            <w:bottom w:val="none" w:sz="0" w:space="0" w:color="auto"/>
            <w:right w:val="none" w:sz="0" w:space="0" w:color="auto"/>
          </w:divBdr>
        </w:div>
        <w:div w:id="668097572">
          <w:marLeft w:val="0"/>
          <w:marRight w:val="0"/>
          <w:marTop w:val="0"/>
          <w:marBottom w:val="0"/>
          <w:divBdr>
            <w:top w:val="none" w:sz="0" w:space="0" w:color="auto"/>
            <w:left w:val="none" w:sz="0" w:space="0" w:color="auto"/>
            <w:bottom w:val="none" w:sz="0" w:space="0" w:color="auto"/>
            <w:right w:val="none" w:sz="0" w:space="0" w:color="auto"/>
          </w:divBdr>
        </w:div>
        <w:div w:id="669482247">
          <w:marLeft w:val="0"/>
          <w:marRight w:val="0"/>
          <w:marTop w:val="0"/>
          <w:marBottom w:val="0"/>
          <w:divBdr>
            <w:top w:val="none" w:sz="0" w:space="0" w:color="auto"/>
            <w:left w:val="none" w:sz="0" w:space="0" w:color="auto"/>
            <w:bottom w:val="none" w:sz="0" w:space="0" w:color="auto"/>
            <w:right w:val="none" w:sz="0" w:space="0" w:color="auto"/>
          </w:divBdr>
        </w:div>
        <w:div w:id="690641022">
          <w:marLeft w:val="0"/>
          <w:marRight w:val="0"/>
          <w:marTop w:val="0"/>
          <w:marBottom w:val="0"/>
          <w:divBdr>
            <w:top w:val="none" w:sz="0" w:space="0" w:color="auto"/>
            <w:left w:val="none" w:sz="0" w:space="0" w:color="auto"/>
            <w:bottom w:val="none" w:sz="0" w:space="0" w:color="auto"/>
            <w:right w:val="none" w:sz="0" w:space="0" w:color="auto"/>
          </w:divBdr>
        </w:div>
        <w:div w:id="691880322">
          <w:marLeft w:val="0"/>
          <w:marRight w:val="0"/>
          <w:marTop w:val="0"/>
          <w:marBottom w:val="0"/>
          <w:divBdr>
            <w:top w:val="none" w:sz="0" w:space="0" w:color="auto"/>
            <w:left w:val="none" w:sz="0" w:space="0" w:color="auto"/>
            <w:bottom w:val="none" w:sz="0" w:space="0" w:color="auto"/>
            <w:right w:val="none" w:sz="0" w:space="0" w:color="auto"/>
          </w:divBdr>
        </w:div>
        <w:div w:id="705329791">
          <w:marLeft w:val="0"/>
          <w:marRight w:val="0"/>
          <w:marTop w:val="0"/>
          <w:marBottom w:val="0"/>
          <w:divBdr>
            <w:top w:val="none" w:sz="0" w:space="0" w:color="auto"/>
            <w:left w:val="none" w:sz="0" w:space="0" w:color="auto"/>
            <w:bottom w:val="none" w:sz="0" w:space="0" w:color="auto"/>
            <w:right w:val="none" w:sz="0" w:space="0" w:color="auto"/>
          </w:divBdr>
        </w:div>
        <w:div w:id="706566336">
          <w:marLeft w:val="0"/>
          <w:marRight w:val="0"/>
          <w:marTop w:val="0"/>
          <w:marBottom w:val="0"/>
          <w:divBdr>
            <w:top w:val="none" w:sz="0" w:space="0" w:color="auto"/>
            <w:left w:val="none" w:sz="0" w:space="0" w:color="auto"/>
            <w:bottom w:val="none" w:sz="0" w:space="0" w:color="auto"/>
            <w:right w:val="none" w:sz="0" w:space="0" w:color="auto"/>
          </w:divBdr>
        </w:div>
        <w:div w:id="743526912">
          <w:marLeft w:val="0"/>
          <w:marRight w:val="0"/>
          <w:marTop w:val="0"/>
          <w:marBottom w:val="0"/>
          <w:divBdr>
            <w:top w:val="none" w:sz="0" w:space="0" w:color="auto"/>
            <w:left w:val="none" w:sz="0" w:space="0" w:color="auto"/>
            <w:bottom w:val="none" w:sz="0" w:space="0" w:color="auto"/>
            <w:right w:val="none" w:sz="0" w:space="0" w:color="auto"/>
          </w:divBdr>
        </w:div>
        <w:div w:id="746658010">
          <w:marLeft w:val="0"/>
          <w:marRight w:val="0"/>
          <w:marTop w:val="0"/>
          <w:marBottom w:val="0"/>
          <w:divBdr>
            <w:top w:val="none" w:sz="0" w:space="0" w:color="auto"/>
            <w:left w:val="none" w:sz="0" w:space="0" w:color="auto"/>
            <w:bottom w:val="none" w:sz="0" w:space="0" w:color="auto"/>
            <w:right w:val="none" w:sz="0" w:space="0" w:color="auto"/>
          </w:divBdr>
        </w:div>
        <w:div w:id="750353141">
          <w:marLeft w:val="0"/>
          <w:marRight w:val="0"/>
          <w:marTop w:val="0"/>
          <w:marBottom w:val="0"/>
          <w:divBdr>
            <w:top w:val="none" w:sz="0" w:space="0" w:color="auto"/>
            <w:left w:val="none" w:sz="0" w:space="0" w:color="auto"/>
            <w:bottom w:val="none" w:sz="0" w:space="0" w:color="auto"/>
            <w:right w:val="none" w:sz="0" w:space="0" w:color="auto"/>
          </w:divBdr>
        </w:div>
        <w:div w:id="824786631">
          <w:marLeft w:val="0"/>
          <w:marRight w:val="0"/>
          <w:marTop w:val="0"/>
          <w:marBottom w:val="0"/>
          <w:divBdr>
            <w:top w:val="none" w:sz="0" w:space="0" w:color="auto"/>
            <w:left w:val="none" w:sz="0" w:space="0" w:color="auto"/>
            <w:bottom w:val="none" w:sz="0" w:space="0" w:color="auto"/>
            <w:right w:val="none" w:sz="0" w:space="0" w:color="auto"/>
          </w:divBdr>
        </w:div>
        <w:div w:id="855387818">
          <w:marLeft w:val="0"/>
          <w:marRight w:val="0"/>
          <w:marTop w:val="0"/>
          <w:marBottom w:val="0"/>
          <w:divBdr>
            <w:top w:val="none" w:sz="0" w:space="0" w:color="auto"/>
            <w:left w:val="none" w:sz="0" w:space="0" w:color="auto"/>
            <w:bottom w:val="none" w:sz="0" w:space="0" w:color="auto"/>
            <w:right w:val="none" w:sz="0" w:space="0" w:color="auto"/>
          </w:divBdr>
        </w:div>
        <w:div w:id="873616771">
          <w:marLeft w:val="0"/>
          <w:marRight w:val="0"/>
          <w:marTop w:val="0"/>
          <w:marBottom w:val="0"/>
          <w:divBdr>
            <w:top w:val="none" w:sz="0" w:space="0" w:color="auto"/>
            <w:left w:val="none" w:sz="0" w:space="0" w:color="auto"/>
            <w:bottom w:val="none" w:sz="0" w:space="0" w:color="auto"/>
            <w:right w:val="none" w:sz="0" w:space="0" w:color="auto"/>
          </w:divBdr>
        </w:div>
        <w:div w:id="879971865">
          <w:marLeft w:val="0"/>
          <w:marRight w:val="0"/>
          <w:marTop w:val="0"/>
          <w:marBottom w:val="0"/>
          <w:divBdr>
            <w:top w:val="none" w:sz="0" w:space="0" w:color="auto"/>
            <w:left w:val="none" w:sz="0" w:space="0" w:color="auto"/>
            <w:bottom w:val="none" w:sz="0" w:space="0" w:color="auto"/>
            <w:right w:val="none" w:sz="0" w:space="0" w:color="auto"/>
          </w:divBdr>
        </w:div>
        <w:div w:id="880290648">
          <w:marLeft w:val="0"/>
          <w:marRight w:val="0"/>
          <w:marTop w:val="0"/>
          <w:marBottom w:val="0"/>
          <w:divBdr>
            <w:top w:val="none" w:sz="0" w:space="0" w:color="auto"/>
            <w:left w:val="none" w:sz="0" w:space="0" w:color="auto"/>
            <w:bottom w:val="none" w:sz="0" w:space="0" w:color="auto"/>
            <w:right w:val="none" w:sz="0" w:space="0" w:color="auto"/>
          </w:divBdr>
        </w:div>
        <w:div w:id="933780639">
          <w:marLeft w:val="0"/>
          <w:marRight w:val="0"/>
          <w:marTop w:val="0"/>
          <w:marBottom w:val="0"/>
          <w:divBdr>
            <w:top w:val="none" w:sz="0" w:space="0" w:color="auto"/>
            <w:left w:val="none" w:sz="0" w:space="0" w:color="auto"/>
            <w:bottom w:val="none" w:sz="0" w:space="0" w:color="auto"/>
            <w:right w:val="none" w:sz="0" w:space="0" w:color="auto"/>
          </w:divBdr>
        </w:div>
        <w:div w:id="951208246">
          <w:marLeft w:val="0"/>
          <w:marRight w:val="0"/>
          <w:marTop w:val="0"/>
          <w:marBottom w:val="0"/>
          <w:divBdr>
            <w:top w:val="none" w:sz="0" w:space="0" w:color="auto"/>
            <w:left w:val="none" w:sz="0" w:space="0" w:color="auto"/>
            <w:bottom w:val="none" w:sz="0" w:space="0" w:color="auto"/>
            <w:right w:val="none" w:sz="0" w:space="0" w:color="auto"/>
          </w:divBdr>
        </w:div>
        <w:div w:id="971403242">
          <w:marLeft w:val="0"/>
          <w:marRight w:val="0"/>
          <w:marTop w:val="0"/>
          <w:marBottom w:val="0"/>
          <w:divBdr>
            <w:top w:val="none" w:sz="0" w:space="0" w:color="auto"/>
            <w:left w:val="none" w:sz="0" w:space="0" w:color="auto"/>
            <w:bottom w:val="none" w:sz="0" w:space="0" w:color="auto"/>
            <w:right w:val="none" w:sz="0" w:space="0" w:color="auto"/>
          </w:divBdr>
        </w:div>
        <w:div w:id="973295416">
          <w:marLeft w:val="0"/>
          <w:marRight w:val="0"/>
          <w:marTop w:val="0"/>
          <w:marBottom w:val="0"/>
          <w:divBdr>
            <w:top w:val="none" w:sz="0" w:space="0" w:color="auto"/>
            <w:left w:val="none" w:sz="0" w:space="0" w:color="auto"/>
            <w:bottom w:val="none" w:sz="0" w:space="0" w:color="auto"/>
            <w:right w:val="none" w:sz="0" w:space="0" w:color="auto"/>
          </w:divBdr>
        </w:div>
        <w:div w:id="979532795">
          <w:marLeft w:val="0"/>
          <w:marRight w:val="0"/>
          <w:marTop w:val="0"/>
          <w:marBottom w:val="0"/>
          <w:divBdr>
            <w:top w:val="none" w:sz="0" w:space="0" w:color="auto"/>
            <w:left w:val="none" w:sz="0" w:space="0" w:color="auto"/>
            <w:bottom w:val="none" w:sz="0" w:space="0" w:color="auto"/>
            <w:right w:val="none" w:sz="0" w:space="0" w:color="auto"/>
          </w:divBdr>
        </w:div>
        <w:div w:id="1005084954">
          <w:marLeft w:val="0"/>
          <w:marRight w:val="0"/>
          <w:marTop w:val="0"/>
          <w:marBottom w:val="0"/>
          <w:divBdr>
            <w:top w:val="none" w:sz="0" w:space="0" w:color="auto"/>
            <w:left w:val="none" w:sz="0" w:space="0" w:color="auto"/>
            <w:bottom w:val="none" w:sz="0" w:space="0" w:color="auto"/>
            <w:right w:val="none" w:sz="0" w:space="0" w:color="auto"/>
          </w:divBdr>
        </w:div>
        <w:div w:id="1008560026">
          <w:marLeft w:val="0"/>
          <w:marRight w:val="0"/>
          <w:marTop w:val="0"/>
          <w:marBottom w:val="0"/>
          <w:divBdr>
            <w:top w:val="none" w:sz="0" w:space="0" w:color="auto"/>
            <w:left w:val="none" w:sz="0" w:space="0" w:color="auto"/>
            <w:bottom w:val="none" w:sz="0" w:space="0" w:color="auto"/>
            <w:right w:val="none" w:sz="0" w:space="0" w:color="auto"/>
          </w:divBdr>
        </w:div>
        <w:div w:id="1030885289">
          <w:marLeft w:val="0"/>
          <w:marRight w:val="0"/>
          <w:marTop w:val="0"/>
          <w:marBottom w:val="0"/>
          <w:divBdr>
            <w:top w:val="none" w:sz="0" w:space="0" w:color="auto"/>
            <w:left w:val="none" w:sz="0" w:space="0" w:color="auto"/>
            <w:bottom w:val="none" w:sz="0" w:space="0" w:color="auto"/>
            <w:right w:val="none" w:sz="0" w:space="0" w:color="auto"/>
          </w:divBdr>
        </w:div>
        <w:div w:id="1052660018">
          <w:marLeft w:val="0"/>
          <w:marRight w:val="0"/>
          <w:marTop w:val="0"/>
          <w:marBottom w:val="0"/>
          <w:divBdr>
            <w:top w:val="none" w:sz="0" w:space="0" w:color="auto"/>
            <w:left w:val="none" w:sz="0" w:space="0" w:color="auto"/>
            <w:bottom w:val="none" w:sz="0" w:space="0" w:color="auto"/>
            <w:right w:val="none" w:sz="0" w:space="0" w:color="auto"/>
          </w:divBdr>
        </w:div>
        <w:div w:id="1066102724">
          <w:marLeft w:val="0"/>
          <w:marRight w:val="0"/>
          <w:marTop w:val="0"/>
          <w:marBottom w:val="0"/>
          <w:divBdr>
            <w:top w:val="none" w:sz="0" w:space="0" w:color="auto"/>
            <w:left w:val="none" w:sz="0" w:space="0" w:color="auto"/>
            <w:bottom w:val="none" w:sz="0" w:space="0" w:color="auto"/>
            <w:right w:val="none" w:sz="0" w:space="0" w:color="auto"/>
          </w:divBdr>
        </w:div>
        <w:div w:id="1070269490">
          <w:marLeft w:val="0"/>
          <w:marRight w:val="0"/>
          <w:marTop w:val="0"/>
          <w:marBottom w:val="0"/>
          <w:divBdr>
            <w:top w:val="none" w:sz="0" w:space="0" w:color="auto"/>
            <w:left w:val="none" w:sz="0" w:space="0" w:color="auto"/>
            <w:bottom w:val="none" w:sz="0" w:space="0" w:color="auto"/>
            <w:right w:val="none" w:sz="0" w:space="0" w:color="auto"/>
          </w:divBdr>
        </w:div>
        <w:div w:id="1077284957">
          <w:marLeft w:val="0"/>
          <w:marRight w:val="0"/>
          <w:marTop w:val="0"/>
          <w:marBottom w:val="0"/>
          <w:divBdr>
            <w:top w:val="none" w:sz="0" w:space="0" w:color="auto"/>
            <w:left w:val="none" w:sz="0" w:space="0" w:color="auto"/>
            <w:bottom w:val="none" w:sz="0" w:space="0" w:color="auto"/>
            <w:right w:val="none" w:sz="0" w:space="0" w:color="auto"/>
          </w:divBdr>
        </w:div>
        <w:div w:id="1080830579">
          <w:marLeft w:val="0"/>
          <w:marRight w:val="0"/>
          <w:marTop w:val="0"/>
          <w:marBottom w:val="0"/>
          <w:divBdr>
            <w:top w:val="none" w:sz="0" w:space="0" w:color="auto"/>
            <w:left w:val="none" w:sz="0" w:space="0" w:color="auto"/>
            <w:bottom w:val="none" w:sz="0" w:space="0" w:color="auto"/>
            <w:right w:val="none" w:sz="0" w:space="0" w:color="auto"/>
          </w:divBdr>
        </w:div>
        <w:div w:id="1096293101">
          <w:marLeft w:val="0"/>
          <w:marRight w:val="0"/>
          <w:marTop w:val="0"/>
          <w:marBottom w:val="0"/>
          <w:divBdr>
            <w:top w:val="none" w:sz="0" w:space="0" w:color="auto"/>
            <w:left w:val="none" w:sz="0" w:space="0" w:color="auto"/>
            <w:bottom w:val="none" w:sz="0" w:space="0" w:color="auto"/>
            <w:right w:val="none" w:sz="0" w:space="0" w:color="auto"/>
          </w:divBdr>
        </w:div>
        <w:div w:id="1101028298">
          <w:marLeft w:val="0"/>
          <w:marRight w:val="0"/>
          <w:marTop w:val="0"/>
          <w:marBottom w:val="0"/>
          <w:divBdr>
            <w:top w:val="none" w:sz="0" w:space="0" w:color="auto"/>
            <w:left w:val="none" w:sz="0" w:space="0" w:color="auto"/>
            <w:bottom w:val="none" w:sz="0" w:space="0" w:color="auto"/>
            <w:right w:val="none" w:sz="0" w:space="0" w:color="auto"/>
          </w:divBdr>
        </w:div>
        <w:div w:id="1131829457">
          <w:marLeft w:val="0"/>
          <w:marRight w:val="0"/>
          <w:marTop w:val="0"/>
          <w:marBottom w:val="0"/>
          <w:divBdr>
            <w:top w:val="none" w:sz="0" w:space="0" w:color="auto"/>
            <w:left w:val="none" w:sz="0" w:space="0" w:color="auto"/>
            <w:bottom w:val="none" w:sz="0" w:space="0" w:color="auto"/>
            <w:right w:val="none" w:sz="0" w:space="0" w:color="auto"/>
          </w:divBdr>
        </w:div>
        <w:div w:id="1133064993">
          <w:marLeft w:val="0"/>
          <w:marRight w:val="0"/>
          <w:marTop w:val="0"/>
          <w:marBottom w:val="0"/>
          <w:divBdr>
            <w:top w:val="none" w:sz="0" w:space="0" w:color="auto"/>
            <w:left w:val="none" w:sz="0" w:space="0" w:color="auto"/>
            <w:bottom w:val="none" w:sz="0" w:space="0" w:color="auto"/>
            <w:right w:val="none" w:sz="0" w:space="0" w:color="auto"/>
          </w:divBdr>
        </w:div>
        <w:div w:id="1138301094">
          <w:marLeft w:val="0"/>
          <w:marRight w:val="0"/>
          <w:marTop w:val="0"/>
          <w:marBottom w:val="0"/>
          <w:divBdr>
            <w:top w:val="none" w:sz="0" w:space="0" w:color="auto"/>
            <w:left w:val="none" w:sz="0" w:space="0" w:color="auto"/>
            <w:bottom w:val="none" w:sz="0" w:space="0" w:color="auto"/>
            <w:right w:val="none" w:sz="0" w:space="0" w:color="auto"/>
          </w:divBdr>
        </w:div>
        <w:div w:id="1141848187">
          <w:marLeft w:val="0"/>
          <w:marRight w:val="0"/>
          <w:marTop w:val="0"/>
          <w:marBottom w:val="0"/>
          <w:divBdr>
            <w:top w:val="none" w:sz="0" w:space="0" w:color="auto"/>
            <w:left w:val="none" w:sz="0" w:space="0" w:color="auto"/>
            <w:bottom w:val="none" w:sz="0" w:space="0" w:color="auto"/>
            <w:right w:val="none" w:sz="0" w:space="0" w:color="auto"/>
          </w:divBdr>
        </w:div>
        <w:div w:id="1148396365">
          <w:marLeft w:val="0"/>
          <w:marRight w:val="0"/>
          <w:marTop w:val="0"/>
          <w:marBottom w:val="0"/>
          <w:divBdr>
            <w:top w:val="none" w:sz="0" w:space="0" w:color="auto"/>
            <w:left w:val="none" w:sz="0" w:space="0" w:color="auto"/>
            <w:bottom w:val="none" w:sz="0" w:space="0" w:color="auto"/>
            <w:right w:val="none" w:sz="0" w:space="0" w:color="auto"/>
          </w:divBdr>
        </w:div>
        <w:div w:id="1159730105">
          <w:marLeft w:val="0"/>
          <w:marRight w:val="0"/>
          <w:marTop w:val="0"/>
          <w:marBottom w:val="0"/>
          <w:divBdr>
            <w:top w:val="none" w:sz="0" w:space="0" w:color="auto"/>
            <w:left w:val="none" w:sz="0" w:space="0" w:color="auto"/>
            <w:bottom w:val="none" w:sz="0" w:space="0" w:color="auto"/>
            <w:right w:val="none" w:sz="0" w:space="0" w:color="auto"/>
          </w:divBdr>
        </w:div>
        <w:div w:id="1161657060">
          <w:marLeft w:val="0"/>
          <w:marRight w:val="0"/>
          <w:marTop w:val="0"/>
          <w:marBottom w:val="0"/>
          <w:divBdr>
            <w:top w:val="none" w:sz="0" w:space="0" w:color="auto"/>
            <w:left w:val="none" w:sz="0" w:space="0" w:color="auto"/>
            <w:bottom w:val="none" w:sz="0" w:space="0" w:color="auto"/>
            <w:right w:val="none" w:sz="0" w:space="0" w:color="auto"/>
          </w:divBdr>
        </w:div>
        <w:div w:id="1179737603">
          <w:marLeft w:val="0"/>
          <w:marRight w:val="0"/>
          <w:marTop w:val="0"/>
          <w:marBottom w:val="0"/>
          <w:divBdr>
            <w:top w:val="none" w:sz="0" w:space="0" w:color="auto"/>
            <w:left w:val="none" w:sz="0" w:space="0" w:color="auto"/>
            <w:bottom w:val="none" w:sz="0" w:space="0" w:color="auto"/>
            <w:right w:val="none" w:sz="0" w:space="0" w:color="auto"/>
          </w:divBdr>
        </w:div>
        <w:div w:id="1182815773">
          <w:marLeft w:val="0"/>
          <w:marRight w:val="0"/>
          <w:marTop w:val="0"/>
          <w:marBottom w:val="0"/>
          <w:divBdr>
            <w:top w:val="none" w:sz="0" w:space="0" w:color="auto"/>
            <w:left w:val="none" w:sz="0" w:space="0" w:color="auto"/>
            <w:bottom w:val="none" w:sz="0" w:space="0" w:color="auto"/>
            <w:right w:val="none" w:sz="0" w:space="0" w:color="auto"/>
          </w:divBdr>
        </w:div>
        <w:div w:id="1209606665">
          <w:marLeft w:val="0"/>
          <w:marRight w:val="0"/>
          <w:marTop w:val="0"/>
          <w:marBottom w:val="0"/>
          <w:divBdr>
            <w:top w:val="none" w:sz="0" w:space="0" w:color="auto"/>
            <w:left w:val="none" w:sz="0" w:space="0" w:color="auto"/>
            <w:bottom w:val="none" w:sz="0" w:space="0" w:color="auto"/>
            <w:right w:val="none" w:sz="0" w:space="0" w:color="auto"/>
          </w:divBdr>
        </w:div>
        <w:div w:id="1214973143">
          <w:marLeft w:val="0"/>
          <w:marRight w:val="0"/>
          <w:marTop w:val="0"/>
          <w:marBottom w:val="0"/>
          <w:divBdr>
            <w:top w:val="none" w:sz="0" w:space="0" w:color="auto"/>
            <w:left w:val="none" w:sz="0" w:space="0" w:color="auto"/>
            <w:bottom w:val="none" w:sz="0" w:space="0" w:color="auto"/>
            <w:right w:val="none" w:sz="0" w:space="0" w:color="auto"/>
          </w:divBdr>
        </w:div>
        <w:div w:id="1231381800">
          <w:marLeft w:val="0"/>
          <w:marRight w:val="0"/>
          <w:marTop w:val="0"/>
          <w:marBottom w:val="0"/>
          <w:divBdr>
            <w:top w:val="none" w:sz="0" w:space="0" w:color="auto"/>
            <w:left w:val="none" w:sz="0" w:space="0" w:color="auto"/>
            <w:bottom w:val="none" w:sz="0" w:space="0" w:color="auto"/>
            <w:right w:val="none" w:sz="0" w:space="0" w:color="auto"/>
          </w:divBdr>
        </w:div>
        <w:div w:id="1256284013">
          <w:marLeft w:val="0"/>
          <w:marRight w:val="0"/>
          <w:marTop w:val="0"/>
          <w:marBottom w:val="0"/>
          <w:divBdr>
            <w:top w:val="none" w:sz="0" w:space="0" w:color="auto"/>
            <w:left w:val="none" w:sz="0" w:space="0" w:color="auto"/>
            <w:bottom w:val="none" w:sz="0" w:space="0" w:color="auto"/>
            <w:right w:val="none" w:sz="0" w:space="0" w:color="auto"/>
          </w:divBdr>
        </w:div>
        <w:div w:id="1283807290">
          <w:marLeft w:val="0"/>
          <w:marRight w:val="0"/>
          <w:marTop w:val="0"/>
          <w:marBottom w:val="0"/>
          <w:divBdr>
            <w:top w:val="none" w:sz="0" w:space="0" w:color="auto"/>
            <w:left w:val="none" w:sz="0" w:space="0" w:color="auto"/>
            <w:bottom w:val="none" w:sz="0" w:space="0" w:color="auto"/>
            <w:right w:val="none" w:sz="0" w:space="0" w:color="auto"/>
          </w:divBdr>
        </w:div>
        <w:div w:id="1284000511">
          <w:marLeft w:val="0"/>
          <w:marRight w:val="0"/>
          <w:marTop w:val="0"/>
          <w:marBottom w:val="0"/>
          <w:divBdr>
            <w:top w:val="none" w:sz="0" w:space="0" w:color="auto"/>
            <w:left w:val="none" w:sz="0" w:space="0" w:color="auto"/>
            <w:bottom w:val="none" w:sz="0" w:space="0" w:color="auto"/>
            <w:right w:val="none" w:sz="0" w:space="0" w:color="auto"/>
          </w:divBdr>
        </w:div>
        <w:div w:id="1285035323">
          <w:marLeft w:val="0"/>
          <w:marRight w:val="0"/>
          <w:marTop w:val="0"/>
          <w:marBottom w:val="0"/>
          <w:divBdr>
            <w:top w:val="none" w:sz="0" w:space="0" w:color="auto"/>
            <w:left w:val="none" w:sz="0" w:space="0" w:color="auto"/>
            <w:bottom w:val="none" w:sz="0" w:space="0" w:color="auto"/>
            <w:right w:val="none" w:sz="0" w:space="0" w:color="auto"/>
          </w:divBdr>
        </w:div>
        <w:div w:id="1328093107">
          <w:marLeft w:val="0"/>
          <w:marRight w:val="0"/>
          <w:marTop w:val="0"/>
          <w:marBottom w:val="0"/>
          <w:divBdr>
            <w:top w:val="none" w:sz="0" w:space="0" w:color="auto"/>
            <w:left w:val="none" w:sz="0" w:space="0" w:color="auto"/>
            <w:bottom w:val="none" w:sz="0" w:space="0" w:color="auto"/>
            <w:right w:val="none" w:sz="0" w:space="0" w:color="auto"/>
          </w:divBdr>
        </w:div>
        <w:div w:id="1376586950">
          <w:marLeft w:val="0"/>
          <w:marRight w:val="0"/>
          <w:marTop w:val="0"/>
          <w:marBottom w:val="0"/>
          <w:divBdr>
            <w:top w:val="none" w:sz="0" w:space="0" w:color="auto"/>
            <w:left w:val="none" w:sz="0" w:space="0" w:color="auto"/>
            <w:bottom w:val="none" w:sz="0" w:space="0" w:color="auto"/>
            <w:right w:val="none" w:sz="0" w:space="0" w:color="auto"/>
          </w:divBdr>
        </w:div>
        <w:div w:id="1392848614">
          <w:marLeft w:val="0"/>
          <w:marRight w:val="0"/>
          <w:marTop w:val="0"/>
          <w:marBottom w:val="0"/>
          <w:divBdr>
            <w:top w:val="none" w:sz="0" w:space="0" w:color="auto"/>
            <w:left w:val="none" w:sz="0" w:space="0" w:color="auto"/>
            <w:bottom w:val="none" w:sz="0" w:space="0" w:color="auto"/>
            <w:right w:val="none" w:sz="0" w:space="0" w:color="auto"/>
          </w:divBdr>
        </w:div>
        <w:div w:id="1393386698">
          <w:marLeft w:val="0"/>
          <w:marRight w:val="0"/>
          <w:marTop w:val="0"/>
          <w:marBottom w:val="0"/>
          <w:divBdr>
            <w:top w:val="none" w:sz="0" w:space="0" w:color="auto"/>
            <w:left w:val="none" w:sz="0" w:space="0" w:color="auto"/>
            <w:bottom w:val="none" w:sz="0" w:space="0" w:color="auto"/>
            <w:right w:val="none" w:sz="0" w:space="0" w:color="auto"/>
          </w:divBdr>
        </w:div>
        <w:div w:id="1414469987">
          <w:marLeft w:val="0"/>
          <w:marRight w:val="0"/>
          <w:marTop w:val="0"/>
          <w:marBottom w:val="0"/>
          <w:divBdr>
            <w:top w:val="none" w:sz="0" w:space="0" w:color="auto"/>
            <w:left w:val="none" w:sz="0" w:space="0" w:color="auto"/>
            <w:bottom w:val="none" w:sz="0" w:space="0" w:color="auto"/>
            <w:right w:val="none" w:sz="0" w:space="0" w:color="auto"/>
          </w:divBdr>
        </w:div>
        <w:div w:id="1452898875">
          <w:marLeft w:val="0"/>
          <w:marRight w:val="0"/>
          <w:marTop w:val="0"/>
          <w:marBottom w:val="0"/>
          <w:divBdr>
            <w:top w:val="none" w:sz="0" w:space="0" w:color="auto"/>
            <w:left w:val="none" w:sz="0" w:space="0" w:color="auto"/>
            <w:bottom w:val="none" w:sz="0" w:space="0" w:color="auto"/>
            <w:right w:val="none" w:sz="0" w:space="0" w:color="auto"/>
          </w:divBdr>
        </w:div>
        <w:div w:id="1468812650">
          <w:marLeft w:val="0"/>
          <w:marRight w:val="0"/>
          <w:marTop w:val="0"/>
          <w:marBottom w:val="0"/>
          <w:divBdr>
            <w:top w:val="none" w:sz="0" w:space="0" w:color="auto"/>
            <w:left w:val="none" w:sz="0" w:space="0" w:color="auto"/>
            <w:bottom w:val="none" w:sz="0" w:space="0" w:color="auto"/>
            <w:right w:val="none" w:sz="0" w:space="0" w:color="auto"/>
          </w:divBdr>
        </w:div>
        <w:div w:id="1473987682">
          <w:marLeft w:val="0"/>
          <w:marRight w:val="0"/>
          <w:marTop w:val="0"/>
          <w:marBottom w:val="0"/>
          <w:divBdr>
            <w:top w:val="none" w:sz="0" w:space="0" w:color="auto"/>
            <w:left w:val="none" w:sz="0" w:space="0" w:color="auto"/>
            <w:bottom w:val="none" w:sz="0" w:space="0" w:color="auto"/>
            <w:right w:val="none" w:sz="0" w:space="0" w:color="auto"/>
          </w:divBdr>
        </w:div>
        <w:div w:id="1537354002">
          <w:marLeft w:val="0"/>
          <w:marRight w:val="0"/>
          <w:marTop w:val="0"/>
          <w:marBottom w:val="0"/>
          <w:divBdr>
            <w:top w:val="none" w:sz="0" w:space="0" w:color="auto"/>
            <w:left w:val="none" w:sz="0" w:space="0" w:color="auto"/>
            <w:bottom w:val="none" w:sz="0" w:space="0" w:color="auto"/>
            <w:right w:val="none" w:sz="0" w:space="0" w:color="auto"/>
          </w:divBdr>
        </w:div>
        <w:div w:id="1542132332">
          <w:marLeft w:val="0"/>
          <w:marRight w:val="0"/>
          <w:marTop w:val="0"/>
          <w:marBottom w:val="0"/>
          <w:divBdr>
            <w:top w:val="none" w:sz="0" w:space="0" w:color="auto"/>
            <w:left w:val="none" w:sz="0" w:space="0" w:color="auto"/>
            <w:bottom w:val="none" w:sz="0" w:space="0" w:color="auto"/>
            <w:right w:val="none" w:sz="0" w:space="0" w:color="auto"/>
          </w:divBdr>
        </w:div>
        <w:div w:id="1560510044">
          <w:marLeft w:val="0"/>
          <w:marRight w:val="0"/>
          <w:marTop w:val="0"/>
          <w:marBottom w:val="0"/>
          <w:divBdr>
            <w:top w:val="none" w:sz="0" w:space="0" w:color="auto"/>
            <w:left w:val="none" w:sz="0" w:space="0" w:color="auto"/>
            <w:bottom w:val="none" w:sz="0" w:space="0" w:color="auto"/>
            <w:right w:val="none" w:sz="0" w:space="0" w:color="auto"/>
          </w:divBdr>
        </w:div>
        <w:div w:id="1562788916">
          <w:marLeft w:val="0"/>
          <w:marRight w:val="0"/>
          <w:marTop w:val="0"/>
          <w:marBottom w:val="0"/>
          <w:divBdr>
            <w:top w:val="none" w:sz="0" w:space="0" w:color="auto"/>
            <w:left w:val="none" w:sz="0" w:space="0" w:color="auto"/>
            <w:bottom w:val="none" w:sz="0" w:space="0" w:color="auto"/>
            <w:right w:val="none" w:sz="0" w:space="0" w:color="auto"/>
          </w:divBdr>
        </w:div>
        <w:div w:id="1588490546">
          <w:marLeft w:val="0"/>
          <w:marRight w:val="0"/>
          <w:marTop w:val="0"/>
          <w:marBottom w:val="0"/>
          <w:divBdr>
            <w:top w:val="none" w:sz="0" w:space="0" w:color="auto"/>
            <w:left w:val="none" w:sz="0" w:space="0" w:color="auto"/>
            <w:bottom w:val="none" w:sz="0" w:space="0" w:color="auto"/>
            <w:right w:val="none" w:sz="0" w:space="0" w:color="auto"/>
          </w:divBdr>
        </w:div>
        <w:div w:id="1600720870">
          <w:marLeft w:val="0"/>
          <w:marRight w:val="0"/>
          <w:marTop w:val="0"/>
          <w:marBottom w:val="0"/>
          <w:divBdr>
            <w:top w:val="none" w:sz="0" w:space="0" w:color="auto"/>
            <w:left w:val="none" w:sz="0" w:space="0" w:color="auto"/>
            <w:bottom w:val="none" w:sz="0" w:space="0" w:color="auto"/>
            <w:right w:val="none" w:sz="0" w:space="0" w:color="auto"/>
          </w:divBdr>
        </w:div>
        <w:div w:id="1652249318">
          <w:marLeft w:val="0"/>
          <w:marRight w:val="0"/>
          <w:marTop w:val="0"/>
          <w:marBottom w:val="0"/>
          <w:divBdr>
            <w:top w:val="none" w:sz="0" w:space="0" w:color="auto"/>
            <w:left w:val="none" w:sz="0" w:space="0" w:color="auto"/>
            <w:bottom w:val="none" w:sz="0" w:space="0" w:color="auto"/>
            <w:right w:val="none" w:sz="0" w:space="0" w:color="auto"/>
          </w:divBdr>
        </w:div>
        <w:div w:id="1654867505">
          <w:marLeft w:val="0"/>
          <w:marRight w:val="0"/>
          <w:marTop w:val="0"/>
          <w:marBottom w:val="0"/>
          <w:divBdr>
            <w:top w:val="none" w:sz="0" w:space="0" w:color="auto"/>
            <w:left w:val="none" w:sz="0" w:space="0" w:color="auto"/>
            <w:bottom w:val="none" w:sz="0" w:space="0" w:color="auto"/>
            <w:right w:val="none" w:sz="0" w:space="0" w:color="auto"/>
          </w:divBdr>
        </w:div>
        <w:div w:id="1730764775">
          <w:marLeft w:val="0"/>
          <w:marRight w:val="0"/>
          <w:marTop w:val="0"/>
          <w:marBottom w:val="0"/>
          <w:divBdr>
            <w:top w:val="none" w:sz="0" w:space="0" w:color="auto"/>
            <w:left w:val="none" w:sz="0" w:space="0" w:color="auto"/>
            <w:bottom w:val="none" w:sz="0" w:space="0" w:color="auto"/>
            <w:right w:val="none" w:sz="0" w:space="0" w:color="auto"/>
          </w:divBdr>
        </w:div>
        <w:div w:id="1738475113">
          <w:marLeft w:val="0"/>
          <w:marRight w:val="0"/>
          <w:marTop w:val="0"/>
          <w:marBottom w:val="0"/>
          <w:divBdr>
            <w:top w:val="none" w:sz="0" w:space="0" w:color="auto"/>
            <w:left w:val="none" w:sz="0" w:space="0" w:color="auto"/>
            <w:bottom w:val="none" w:sz="0" w:space="0" w:color="auto"/>
            <w:right w:val="none" w:sz="0" w:space="0" w:color="auto"/>
          </w:divBdr>
        </w:div>
        <w:div w:id="1756701287">
          <w:marLeft w:val="0"/>
          <w:marRight w:val="0"/>
          <w:marTop w:val="0"/>
          <w:marBottom w:val="0"/>
          <w:divBdr>
            <w:top w:val="none" w:sz="0" w:space="0" w:color="auto"/>
            <w:left w:val="none" w:sz="0" w:space="0" w:color="auto"/>
            <w:bottom w:val="none" w:sz="0" w:space="0" w:color="auto"/>
            <w:right w:val="none" w:sz="0" w:space="0" w:color="auto"/>
          </w:divBdr>
        </w:div>
        <w:div w:id="1856847268">
          <w:marLeft w:val="0"/>
          <w:marRight w:val="0"/>
          <w:marTop w:val="0"/>
          <w:marBottom w:val="0"/>
          <w:divBdr>
            <w:top w:val="none" w:sz="0" w:space="0" w:color="auto"/>
            <w:left w:val="none" w:sz="0" w:space="0" w:color="auto"/>
            <w:bottom w:val="none" w:sz="0" w:space="0" w:color="auto"/>
            <w:right w:val="none" w:sz="0" w:space="0" w:color="auto"/>
          </w:divBdr>
        </w:div>
        <w:div w:id="1859000156">
          <w:marLeft w:val="0"/>
          <w:marRight w:val="0"/>
          <w:marTop w:val="0"/>
          <w:marBottom w:val="0"/>
          <w:divBdr>
            <w:top w:val="none" w:sz="0" w:space="0" w:color="auto"/>
            <w:left w:val="none" w:sz="0" w:space="0" w:color="auto"/>
            <w:bottom w:val="none" w:sz="0" w:space="0" w:color="auto"/>
            <w:right w:val="none" w:sz="0" w:space="0" w:color="auto"/>
          </w:divBdr>
        </w:div>
        <w:div w:id="1935287070">
          <w:marLeft w:val="0"/>
          <w:marRight w:val="0"/>
          <w:marTop w:val="0"/>
          <w:marBottom w:val="0"/>
          <w:divBdr>
            <w:top w:val="none" w:sz="0" w:space="0" w:color="auto"/>
            <w:left w:val="none" w:sz="0" w:space="0" w:color="auto"/>
            <w:bottom w:val="none" w:sz="0" w:space="0" w:color="auto"/>
            <w:right w:val="none" w:sz="0" w:space="0" w:color="auto"/>
          </w:divBdr>
        </w:div>
        <w:div w:id="1949655729">
          <w:marLeft w:val="0"/>
          <w:marRight w:val="0"/>
          <w:marTop w:val="0"/>
          <w:marBottom w:val="0"/>
          <w:divBdr>
            <w:top w:val="none" w:sz="0" w:space="0" w:color="auto"/>
            <w:left w:val="none" w:sz="0" w:space="0" w:color="auto"/>
            <w:bottom w:val="none" w:sz="0" w:space="0" w:color="auto"/>
            <w:right w:val="none" w:sz="0" w:space="0" w:color="auto"/>
          </w:divBdr>
        </w:div>
        <w:div w:id="1956715897">
          <w:marLeft w:val="0"/>
          <w:marRight w:val="0"/>
          <w:marTop w:val="0"/>
          <w:marBottom w:val="0"/>
          <w:divBdr>
            <w:top w:val="none" w:sz="0" w:space="0" w:color="auto"/>
            <w:left w:val="none" w:sz="0" w:space="0" w:color="auto"/>
            <w:bottom w:val="none" w:sz="0" w:space="0" w:color="auto"/>
            <w:right w:val="none" w:sz="0" w:space="0" w:color="auto"/>
          </w:divBdr>
        </w:div>
        <w:div w:id="1969240768">
          <w:marLeft w:val="0"/>
          <w:marRight w:val="0"/>
          <w:marTop w:val="0"/>
          <w:marBottom w:val="0"/>
          <w:divBdr>
            <w:top w:val="none" w:sz="0" w:space="0" w:color="auto"/>
            <w:left w:val="none" w:sz="0" w:space="0" w:color="auto"/>
            <w:bottom w:val="none" w:sz="0" w:space="0" w:color="auto"/>
            <w:right w:val="none" w:sz="0" w:space="0" w:color="auto"/>
          </w:divBdr>
        </w:div>
        <w:div w:id="1972861477">
          <w:marLeft w:val="0"/>
          <w:marRight w:val="0"/>
          <w:marTop w:val="0"/>
          <w:marBottom w:val="0"/>
          <w:divBdr>
            <w:top w:val="none" w:sz="0" w:space="0" w:color="auto"/>
            <w:left w:val="none" w:sz="0" w:space="0" w:color="auto"/>
            <w:bottom w:val="none" w:sz="0" w:space="0" w:color="auto"/>
            <w:right w:val="none" w:sz="0" w:space="0" w:color="auto"/>
          </w:divBdr>
        </w:div>
        <w:div w:id="2006088205">
          <w:marLeft w:val="0"/>
          <w:marRight w:val="0"/>
          <w:marTop w:val="0"/>
          <w:marBottom w:val="0"/>
          <w:divBdr>
            <w:top w:val="none" w:sz="0" w:space="0" w:color="auto"/>
            <w:left w:val="none" w:sz="0" w:space="0" w:color="auto"/>
            <w:bottom w:val="none" w:sz="0" w:space="0" w:color="auto"/>
            <w:right w:val="none" w:sz="0" w:space="0" w:color="auto"/>
          </w:divBdr>
        </w:div>
        <w:div w:id="2025352778">
          <w:marLeft w:val="0"/>
          <w:marRight w:val="0"/>
          <w:marTop w:val="0"/>
          <w:marBottom w:val="0"/>
          <w:divBdr>
            <w:top w:val="none" w:sz="0" w:space="0" w:color="auto"/>
            <w:left w:val="none" w:sz="0" w:space="0" w:color="auto"/>
            <w:bottom w:val="none" w:sz="0" w:space="0" w:color="auto"/>
            <w:right w:val="none" w:sz="0" w:space="0" w:color="auto"/>
          </w:divBdr>
        </w:div>
        <w:div w:id="2041398144">
          <w:marLeft w:val="0"/>
          <w:marRight w:val="0"/>
          <w:marTop w:val="0"/>
          <w:marBottom w:val="0"/>
          <w:divBdr>
            <w:top w:val="none" w:sz="0" w:space="0" w:color="auto"/>
            <w:left w:val="none" w:sz="0" w:space="0" w:color="auto"/>
            <w:bottom w:val="none" w:sz="0" w:space="0" w:color="auto"/>
            <w:right w:val="none" w:sz="0" w:space="0" w:color="auto"/>
          </w:divBdr>
        </w:div>
        <w:div w:id="2046563671">
          <w:marLeft w:val="0"/>
          <w:marRight w:val="0"/>
          <w:marTop w:val="0"/>
          <w:marBottom w:val="0"/>
          <w:divBdr>
            <w:top w:val="none" w:sz="0" w:space="0" w:color="auto"/>
            <w:left w:val="none" w:sz="0" w:space="0" w:color="auto"/>
            <w:bottom w:val="none" w:sz="0" w:space="0" w:color="auto"/>
            <w:right w:val="none" w:sz="0" w:space="0" w:color="auto"/>
          </w:divBdr>
        </w:div>
        <w:div w:id="2073379683">
          <w:marLeft w:val="0"/>
          <w:marRight w:val="0"/>
          <w:marTop w:val="0"/>
          <w:marBottom w:val="0"/>
          <w:divBdr>
            <w:top w:val="none" w:sz="0" w:space="0" w:color="auto"/>
            <w:left w:val="none" w:sz="0" w:space="0" w:color="auto"/>
            <w:bottom w:val="none" w:sz="0" w:space="0" w:color="auto"/>
            <w:right w:val="none" w:sz="0" w:space="0" w:color="auto"/>
          </w:divBdr>
        </w:div>
        <w:div w:id="2100327149">
          <w:marLeft w:val="0"/>
          <w:marRight w:val="0"/>
          <w:marTop w:val="0"/>
          <w:marBottom w:val="0"/>
          <w:divBdr>
            <w:top w:val="none" w:sz="0" w:space="0" w:color="auto"/>
            <w:left w:val="none" w:sz="0" w:space="0" w:color="auto"/>
            <w:bottom w:val="none" w:sz="0" w:space="0" w:color="auto"/>
            <w:right w:val="none" w:sz="0" w:space="0" w:color="auto"/>
          </w:divBdr>
        </w:div>
        <w:div w:id="2128742665">
          <w:marLeft w:val="0"/>
          <w:marRight w:val="0"/>
          <w:marTop w:val="0"/>
          <w:marBottom w:val="0"/>
          <w:divBdr>
            <w:top w:val="none" w:sz="0" w:space="0" w:color="auto"/>
            <w:left w:val="none" w:sz="0" w:space="0" w:color="auto"/>
            <w:bottom w:val="none" w:sz="0" w:space="0" w:color="auto"/>
            <w:right w:val="none" w:sz="0" w:space="0" w:color="auto"/>
          </w:divBdr>
        </w:div>
      </w:divsChild>
    </w:div>
    <w:div w:id="1295409821">
      <w:bodyDiv w:val="1"/>
      <w:marLeft w:val="0"/>
      <w:marRight w:val="0"/>
      <w:marTop w:val="0"/>
      <w:marBottom w:val="0"/>
      <w:divBdr>
        <w:top w:val="none" w:sz="0" w:space="0" w:color="auto"/>
        <w:left w:val="none" w:sz="0" w:space="0" w:color="auto"/>
        <w:bottom w:val="none" w:sz="0" w:space="0" w:color="auto"/>
        <w:right w:val="none" w:sz="0" w:space="0" w:color="auto"/>
      </w:divBdr>
    </w:div>
    <w:div w:id="1296836970">
      <w:bodyDiv w:val="1"/>
      <w:marLeft w:val="0"/>
      <w:marRight w:val="0"/>
      <w:marTop w:val="0"/>
      <w:marBottom w:val="0"/>
      <w:divBdr>
        <w:top w:val="none" w:sz="0" w:space="0" w:color="auto"/>
        <w:left w:val="none" w:sz="0" w:space="0" w:color="auto"/>
        <w:bottom w:val="none" w:sz="0" w:space="0" w:color="auto"/>
        <w:right w:val="none" w:sz="0" w:space="0" w:color="auto"/>
      </w:divBdr>
    </w:div>
    <w:div w:id="1296908713">
      <w:bodyDiv w:val="1"/>
      <w:marLeft w:val="0"/>
      <w:marRight w:val="0"/>
      <w:marTop w:val="0"/>
      <w:marBottom w:val="0"/>
      <w:divBdr>
        <w:top w:val="none" w:sz="0" w:space="0" w:color="auto"/>
        <w:left w:val="none" w:sz="0" w:space="0" w:color="auto"/>
        <w:bottom w:val="none" w:sz="0" w:space="0" w:color="auto"/>
        <w:right w:val="none" w:sz="0" w:space="0" w:color="auto"/>
      </w:divBdr>
    </w:div>
    <w:div w:id="1297031324">
      <w:bodyDiv w:val="1"/>
      <w:marLeft w:val="0"/>
      <w:marRight w:val="0"/>
      <w:marTop w:val="0"/>
      <w:marBottom w:val="0"/>
      <w:divBdr>
        <w:top w:val="none" w:sz="0" w:space="0" w:color="auto"/>
        <w:left w:val="none" w:sz="0" w:space="0" w:color="auto"/>
        <w:bottom w:val="none" w:sz="0" w:space="0" w:color="auto"/>
        <w:right w:val="none" w:sz="0" w:space="0" w:color="auto"/>
      </w:divBdr>
    </w:div>
    <w:div w:id="1297881706">
      <w:bodyDiv w:val="1"/>
      <w:marLeft w:val="0"/>
      <w:marRight w:val="0"/>
      <w:marTop w:val="0"/>
      <w:marBottom w:val="0"/>
      <w:divBdr>
        <w:top w:val="none" w:sz="0" w:space="0" w:color="auto"/>
        <w:left w:val="none" w:sz="0" w:space="0" w:color="auto"/>
        <w:bottom w:val="none" w:sz="0" w:space="0" w:color="auto"/>
        <w:right w:val="none" w:sz="0" w:space="0" w:color="auto"/>
      </w:divBdr>
    </w:div>
    <w:div w:id="1298487895">
      <w:bodyDiv w:val="1"/>
      <w:marLeft w:val="0"/>
      <w:marRight w:val="0"/>
      <w:marTop w:val="0"/>
      <w:marBottom w:val="0"/>
      <w:divBdr>
        <w:top w:val="none" w:sz="0" w:space="0" w:color="auto"/>
        <w:left w:val="none" w:sz="0" w:space="0" w:color="auto"/>
        <w:bottom w:val="none" w:sz="0" w:space="0" w:color="auto"/>
        <w:right w:val="none" w:sz="0" w:space="0" w:color="auto"/>
      </w:divBdr>
    </w:div>
    <w:div w:id="1298491796">
      <w:bodyDiv w:val="1"/>
      <w:marLeft w:val="0"/>
      <w:marRight w:val="0"/>
      <w:marTop w:val="0"/>
      <w:marBottom w:val="0"/>
      <w:divBdr>
        <w:top w:val="none" w:sz="0" w:space="0" w:color="auto"/>
        <w:left w:val="none" w:sz="0" w:space="0" w:color="auto"/>
        <w:bottom w:val="none" w:sz="0" w:space="0" w:color="auto"/>
        <w:right w:val="none" w:sz="0" w:space="0" w:color="auto"/>
      </w:divBdr>
    </w:div>
    <w:div w:id="1298881043">
      <w:bodyDiv w:val="1"/>
      <w:marLeft w:val="0"/>
      <w:marRight w:val="0"/>
      <w:marTop w:val="0"/>
      <w:marBottom w:val="0"/>
      <w:divBdr>
        <w:top w:val="none" w:sz="0" w:space="0" w:color="auto"/>
        <w:left w:val="none" w:sz="0" w:space="0" w:color="auto"/>
        <w:bottom w:val="none" w:sz="0" w:space="0" w:color="auto"/>
        <w:right w:val="none" w:sz="0" w:space="0" w:color="auto"/>
      </w:divBdr>
    </w:div>
    <w:div w:id="1298995825">
      <w:bodyDiv w:val="1"/>
      <w:marLeft w:val="0"/>
      <w:marRight w:val="0"/>
      <w:marTop w:val="0"/>
      <w:marBottom w:val="0"/>
      <w:divBdr>
        <w:top w:val="none" w:sz="0" w:space="0" w:color="auto"/>
        <w:left w:val="none" w:sz="0" w:space="0" w:color="auto"/>
        <w:bottom w:val="none" w:sz="0" w:space="0" w:color="auto"/>
        <w:right w:val="none" w:sz="0" w:space="0" w:color="auto"/>
      </w:divBdr>
    </w:div>
    <w:div w:id="1299145371">
      <w:bodyDiv w:val="1"/>
      <w:marLeft w:val="0"/>
      <w:marRight w:val="0"/>
      <w:marTop w:val="0"/>
      <w:marBottom w:val="0"/>
      <w:divBdr>
        <w:top w:val="none" w:sz="0" w:space="0" w:color="auto"/>
        <w:left w:val="none" w:sz="0" w:space="0" w:color="auto"/>
        <w:bottom w:val="none" w:sz="0" w:space="0" w:color="auto"/>
        <w:right w:val="none" w:sz="0" w:space="0" w:color="auto"/>
      </w:divBdr>
    </w:div>
    <w:div w:id="1299217548">
      <w:bodyDiv w:val="1"/>
      <w:marLeft w:val="0"/>
      <w:marRight w:val="0"/>
      <w:marTop w:val="0"/>
      <w:marBottom w:val="0"/>
      <w:divBdr>
        <w:top w:val="none" w:sz="0" w:space="0" w:color="auto"/>
        <w:left w:val="none" w:sz="0" w:space="0" w:color="auto"/>
        <w:bottom w:val="none" w:sz="0" w:space="0" w:color="auto"/>
        <w:right w:val="none" w:sz="0" w:space="0" w:color="auto"/>
      </w:divBdr>
    </w:div>
    <w:div w:id="1299650742">
      <w:bodyDiv w:val="1"/>
      <w:marLeft w:val="0"/>
      <w:marRight w:val="0"/>
      <w:marTop w:val="0"/>
      <w:marBottom w:val="0"/>
      <w:divBdr>
        <w:top w:val="none" w:sz="0" w:space="0" w:color="auto"/>
        <w:left w:val="none" w:sz="0" w:space="0" w:color="auto"/>
        <w:bottom w:val="none" w:sz="0" w:space="0" w:color="auto"/>
        <w:right w:val="none" w:sz="0" w:space="0" w:color="auto"/>
      </w:divBdr>
    </w:div>
    <w:div w:id="1299843946">
      <w:bodyDiv w:val="1"/>
      <w:marLeft w:val="0"/>
      <w:marRight w:val="0"/>
      <w:marTop w:val="0"/>
      <w:marBottom w:val="0"/>
      <w:divBdr>
        <w:top w:val="none" w:sz="0" w:space="0" w:color="auto"/>
        <w:left w:val="none" w:sz="0" w:space="0" w:color="auto"/>
        <w:bottom w:val="none" w:sz="0" w:space="0" w:color="auto"/>
        <w:right w:val="none" w:sz="0" w:space="0" w:color="auto"/>
      </w:divBdr>
    </w:div>
    <w:div w:id="1300265291">
      <w:bodyDiv w:val="1"/>
      <w:marLeft w:val="0"/>
      <w:marRight w:val="0"/>
      <w:marTop w:val="0"/>
      <w:marBottom w:val="0"/>
      <w:divBdr>
        <w:top w:val="none" w:sz="0" w:space="0" w:color="auto"/>
        <w:left w:val="none" w:sz="0" w:space="0" w:color="auto"/>
        <w:bottom w:val="none" w:sz="0" w:space="0" w:color="auto"/>
        <w:right w:val="none" w:sz="0" w:space="0" w:color="auto"/>
      </w:divBdr>
    </w:div>
    <w:div w:id="1300307540">
      <w:bodyDiv w:val="1"/>
      <w:marLeft w:val="0"/>
      <w:marRight w:val="0"/>
      <w:marTop w:val="0"/>
      <w:marBottom w:val="0"/>
      <w:divBdr>
        <w:top w:val="none" w:sz="0" w:space="0" w:color="auto"/>
        <w:left w:val="none" w:sz="0" w:space="0" w:color="auto"/>
        <w:bottom w:val="none" w:sz="0" w:space="0" w:color="auto"/>
        <w:right w:val="none" w:sz="0" w:space="0" w:color="auto"/>
      </w:divBdr>
    </w:div>
    <w:div w:id="1300766006">
      <w:bodyDiv w:val="1"/>
      <w:marLeft w:val="0"/>
      <w:marRight w:val="0"/>
      <w:marTop w:val="0"/>
      <w:marBottom w:val="0"/>
      <w:divBdr>
        <w:top w:val="none" w:sz="0" w:space="0" w:color="auto"/>
        <w:left w:val="none" w:sz="0" w:space="0" w:color="auto"/>
        <w:bottom w:val="none" w:sz="0" w:space="0" w:color="auto"/>
        <w:right w:val="none" w:sz="0" w:space="0" w:color="auto"/>
      </w:divBdr>
    </w:div>
    <w:div w:id="1300961610">
      <w:bodyDiv w:val="1"/>
      <w:marLeft w:val="0"/>
      <w:marRight w:val="0"/>
      <w:marTop w:val="0"/>
      <w:marBottom w:val="0"/>
      <w:divBdr>
        <w:top w:val="none" w:sz="0" w:space="0" w:color="auto"/>
        <w:left w:val="none" w:sz="0" w:space="0" w:color="auto"/>
        <w:bottom w:val="none" w:sz="0" w:space="0" w:color="auto"/>
        <w:right w:val="none" w:sz="0" w:space="0" w:color="auto"/>
      </w:divBdr>
    </w:div>
    <w:div w:id="1302079270">
      <w:bodyDiv w:val="1"/>
      <w:marLeft w:val="0"/>
      <w:marRight w:val="0"/>
      <w:marTop w:val="0"/>
      <w:marBottom w:val="0"/>
      <w:divBdr>
        <w:top w:val="none" w:sz="0" w:space="0" w:color="auto"/>
        <w:left w:val="none" w:sz="0" w:space="0" w:color="auto"/>
        <w:bottom w:val="none" w:sz="0" w:space="0" w:color="auto"/>
        <w:right w:val="none" w:sz="0" w:space="0" w:color="auto"/>
      </w:divBdr>
    </w:div>
    <w:div w:id="1302418938">
      <w:bodyDiv w:val="1"/>
      <w:marLeft w:val="0"/>
      <w:marRight w:val="0"/>
      <w:marTop w:val="0"/>
      <w:marBottom w:val="0"/>
      <w:divBdr>
        <w:top w:val="none" w:sz="0" w:space="0" w:color="auto"/>
        <w:left w:val="none" w:sz="0" w:space="0" w:color="auto"/>
        <w:bottom w:val="none" w:sz="0" w:space="0" w:color="auto"/>
        <w:right w:val="none" w:sz="0" w:space="0" w:color="auto"/>
      </w:divBdr>
    </w:div>
    <w:div w:id="1304192962">
      <w:bodyDiv w:val="1"/>
      <w:marLeft w:val="0"/>
      <w:marRight w:val="0"/>
      <w:marTop w:val="0"/>
      <w:marBottom w:val="0"/>
      <w:divBdr>
        <w:top w:val="none" w:sz="0" w:space="0" w:color="auto"/>
        <w:left w:val="none" w:sz="0" w:space="0" w:color="auto"/>
        <w:bottom w:val="none" w:sz="0" w:space="0" w:color="auto"/>
        <w:right w:val="none" w:sz="0" w:space="0" w:color="auto"/>
      </w:divBdr>
    </w:div>
    <w:div w:id="1304777878">
      <w:bodyDiv w:val="1"/>
      <w:marLeft w:val="0"/>
      <w:marRight w:val="0"/>
      <w:marTop w:val="0"/>
      <w:marBottom w:val="0"/>
      <w:divBdr>
        <w:top w:val="none" w:sz="0" w:space="0" w:color="auto"/>
        <w:left w:val="none" w:sz="0" w:space="0" w:color="auto"/>
        <w:bottom w:val="none" w:sz="0" w:space="0" w:color="auto"/>
        <w:right w:val="none" w:sz="0" w:space="0" w:color="auto"/>
      </w:divBdr>
    </w:div>
    <w:div w:id="1305114460">
      <w:bodyDiv w:val="1"/>
      <w:marLeft w:val="0"/>
      <w:marRight w:val="0"/>
      <w:marTop w:val="0"/>
      <w:marBottom w:val="0"/>
      <w:divBdr>
        <w:top w:val="none" w:sz="0" w:space="0" w:color="auto"/>
        <w:left w:val="none" w:sz="0" w:space="0" w:color="auto"/>
        <w:bottom w:val="none" w:sz="0" w:space="0" w:color="auto"/>
        <w:right w:val="none" w:sz="0" w:space="0" w:color="auto"/>
      </w:divBdr>
    </w:div>
    <w:div w:id="1305161126">
      <w:bodyDiv w:val="1"/>
      <w:marLeft w:val="0"/>
      <w:marRight w:val="0"/>
      <w:marTop w:val="0"/>
      <w:marBottom w:val="0"/>
      <w:divBdr>
        <w:top w:val="none" w:sz="0" w:space="0" w:color="auto"/>
        <w:left w:val="none" w:sz="0" w:space="0" w:color="auto"/>
        <w:bottom w:val="none" w:sz="0" w:space="0" w:color="auto"/>
        <w:right w:val="none" w:sz="0" w:space="0" w:color="auto"/>
      </w:divBdr>
    </w:div>
    <w:div w:id="1306085174">
      <w:bodyDiv w:val="1"/>
      <w:marLeft w:val="0"/>
      <w:marRight w:val="0"/>
      <w:marTop w:val="0"/>
      <w:marBottom w:val="0"/>
      <w:divBdr>
        <w:top w:val="none" w:sz="0" w:space="0" w:color="auto"/>
        <w:left w:val="none" w:sz="0" w:space="0" w:color="auto"/>
        <w:bottom w:val="none" w:sz="0" w:space="0" w:color="auto"/>
        <w:right w:val="none" w:sz="0" w:space="0" w:color="auto"/>
      </w:divBdr>
    </w:div>
    <w:div w:id="1306400061">
      <w:bodyDiv w:val="1"/>
      <w:marLeft w:val="0"/>
      <w:marRight w:val="0"/>
      <w:marTop w:val="0"/>
      <w:marBottom w:val="0"/>
      <w:divBdr>
        <w:top w:val="none" w:sz="0" w:space="0" w:color="auto"/>
        <w:left w:val="none" w:sz="0" w:space="0" w:color="auto"/>
        <w:bottom w:val="none" w:sz="0" w:space="0" w:color="auto"/>
        <w:right w:val="none" w:sz="0" w:space="0" w:color="auto"/>
      </w:divBdr>
    </w:div>
    <w:div w:id="1307274913">
      <w:bodyDiv w:val="1"/>
      <w:marLeft w:val="0"/>
      <w:marRight w:val="0"/>
      <w:marTop w:val="0"/>
      <w:marBottom w:val="0"/>
      <w:divBdr>
        <w:top w:val="none" w:sz="0" w:space="0" w:color="auto"/>
        <w:left w:val="none" w:sz="0" w:space="0" w:color="auto"/>
        <w:bottom w:val="none" w:sz="0" w:space="0" w:color="auto"/>
        <w:right w:val="none" w:sz="0" w:space="0" w:color="auto"/>
      </w:divBdr>
    </w:div>
    <w:div w:id="1307323449">
      <w:bodyDiv w:val="1"/>
      <w:marLeft w:val="0"/>
      <w:marRight w:val="0"/>
      <w:marTop w:val="0"/>
      <w:marBottom w:val="0"/>
      <w:divBdr>
        <w:top w:val="none" w:sz="0" w:space="0" w:color="auto"/>
        <w:left w:val="none" w:sz="0" w:space="0" w:color="auto"/>
        <w:bottom w:val="none" w:sz="0" w:space="0" w:color="auto"/>
        <w:right w:val="none" w:sz="0" w:space="0" w:color="auto"/>
      </w:divBdr>
    </w:div>
    <w:div w:id="1307660598">
      <w:bodyDiv w:val="1"/>
      <w:marLeft w:val="0"/>
      <w:marRight w:val="0"/>
      <w:marTop w:val="0"/>
      <w:marBottom w:val="0"/>
      <w:divBdr>
        <w:top w:val="none" w:sz="0" w:space="0" w:color="auto"/>
        <w:left w:val="none" w:sz="0" w:space="0" w:color="auto"/>
        <w:bottom w:val="none" w:sz="0" w:space="0" w:color="auto"/>
        <w:right w:val="none" w:sz="0" w:space="0" w:color="auto"/>
      </w:divBdr>
    </w:div>
    <w:div w:id="1308363392">
      <w:bodyDiv w:val="1"/>
      <w:marLeft w:val="0"/>
      <w:marRight w:val="0"/>
      <w:marTop w:val="0"/>
      <w:marBottom w:val="0"/>
      <w:divBdr>
        <w:top w:val="none" w:sz="0" w:space="0" w:color="auto"/>
        <w:left w:val="none" w:sz="0" w:space="0" w:color="auto"/>
        <w:bottom w:val="none" w:sz="0" w:space="0" w:color="auto"/>
        <w:right w:val="none" w:sz="0" w:space="0" w:color="auto"/>
      </w:divBdr>
    </w:div>
    <w:div w:id="1308439866">
      <w:bodyDiv w:val="1"/>
      <w:marLeft w:val="0"/>
      <w:marRight w:val="0"/>
      <w:marTop w:val="0"/>
      <w:marBottom w:val="0"/>
      <w:divBdr>
        <w:top w:val="none" w:sz="0" w:space="0" w:color="auto"/>
        <w:left w:val="none" w:sz="0" w:space="0" w:color="auto"/>
        <w:bottom w:val="none" w:sz="0" w:space="0" w:color="auto"/>
        <w:right w:val="none" w:sz="0" w:space="0" w:color="auto"/>
      </w:divBdr>
    </w:div>
    <w:div w:id="1310014250">
      <w:bodyDiv w:val="1"/>
      <w:marLeft w:val="0"/>
      <w:marRight w:val="0"/>
      <w:marTop w:val="0"/>
      <w:marBottom w:val="0"/>
      <w:divBdr>
        <w:top w:val="none" w:sz="0" w:space="0" w:color="auto"/>
        <w:left w:val="none" w:sz="0" w:space="0" w:color="auto"/>
        <w:bottom w:val="none" w:sz="0" w:space="0" w:color="auto"/>
        <w:right w:val="none" w:sz="0" w:space="0" w:color="auto"/>
      </w:divBdr>
    </w:div>
    <w:div w:id="1310094222">
      <w:bodyDiv w:val="1"/>
      <w:marLeft w:val="0"/>
      <w:marRight w:val="0"/>
      <w:marTop w:val="0"/>
      <w:marBottom w:val="0"/>
      <w:divBdr>
        <w:top w:val="none" w:sz="0" w:space="0" w:color="auto"/>
        <w:left w:val="none" w:sz="0" w:space="0" w:color="auto"/>
        <w:bottom w:val="none" w:sz="0" w:space="0" w:color="auto"/>
        <w:right w:val="none" w:sz="0" w:space="0" w:color="auto"/>
      </w:divBdr>
    </w:div>
    <w:div w:id="1310134069">
      <w:bodyDiv w:val="1"/>
      <w:marLeft w:val="0"/>
      <w:marRight w:val="0"/>
      <w:marTop w:val="0"/>
      <w:marBottom w:val="0"/>
      <w:divBdr>
        <w:top w:val="none" w:sz="0" w:space="0" w:color="auto"/>
        <w:left w:val="none" w:sz="0" w:space="0" w:color="auto"/>
        <w:bottom w:val="none" w:sz="0" w:space="0" w:color="auto"/>
        <w:right w:val="none" w:sz="0" w:space="0" w:color="auto"/>
      </w:divBdr>
    </w:div>
    <w:div w:id="1310137613">
      <w:bodyDiv w:val="1"/>
      <w:marLeft w:val="0"/>
      <w:marRight w:val="0"/>
      <w:marTop w:val="0"/>
      <w:marBottom w:val="0"/>
      <w:divBdr>
        <w:top w:val="none" w:sz="0" w:space="0" w:color="auto"/>
        <w:left w:val="none" w:sz="0" w:space="0" w:color="auto"/>
        <w:bottom w:val="none" w:sz="0" w:space="0" w:color="auto"/>
        <w:right w:val="none" w:sz="0" w:space="0" w:color="auto"/>
      </w:divBdr>
    </w:div>
    <w:div w:id="1310213877">
      <w:bodyDiv w:val="1"/>
      <w:marLeft w:val="0"/>
      <w:marRight w:val="0"/>
      <w:marTop w:val="0"/>
      <w:marBottom w:val="0"/>
      <w:divBdr>
        <w:top w:val="none" w:sz="0" w:space="0" w:color="auto"/>
        <w:left w:val="none" w:sz="0" w:space="0" w:color="auto"/>
        <w:bottom w:val="none" w:sz="0" w:space="0" w:color="auto"/>
        <w:right w:val="none" w:sz="0" w:space="0" w:color="auto"/>
      </w:divBdr>
    </w:div>
    <w:div w:id="1310476348">
      <w:bodyDiv w:val="1"/>
      <w:marLeft w:val="0"/>
      <w:marRight w:val="0"/>
      <w:marTop w:val="0"/>
      <w:marBottom w:val="0"/>
      <w:divBdr>
        <w:top w:val="none" w:sz="0" w:space="0" w:color="auto"/>
        <w:left w:val="none" w:sz="0" w:space="0" w:color="auto"/>
        <w:bottom w:val="none" w:sz="0" w:space="0" w:color="auto"/>
        <w:right w:val="none" w:sz="0" w:space="0" w:color="auto"/>
      </w:divBdr>
    </w:div>
    <w:div w:id="1310554526">
      <w:bodyDiv w:val="1"/>
      <w:marLeft w:val="0"/>
      <w:marRight w:val="0"/>
      <w:marTop w:val="0"/>
      <w:marBottom w:val="0"/>
      <w:divBdr>
        <w:top w:val="none" w:sz="0" w:space="0" w:color="auto"/>
        <w:left w:val="none" w:sz="0" w:space="0" w:color="auto"/>
        <w:bottom w:val="none" w:sz="0" w:space="0" w:color="auto"/>
        <w:right w:val="none" w:sz="0" w:space="0" w:color="auto"/>
      </w:divBdr>
    </w:div>
    <w:div w:id="1310792789">
      <w:bodyDiv w:val="1"/>
      <w:marLeft w:val="0"/>
      <w:marRight w:val="0"/>
      <w:marTop w:val="0"/>
      <w:marBottom w:val="0"/>
      <w:divBdr>
        <w:top w:val="none" w:sz="0" w:space="0" w:color="auto"/>
        <w:left w:val="none" w:sz="0" w:space="0" w:color="auto"/>
        <w:bottom w:val="none" w:sz="0" w:space="0" w:color="auto"/>
        <w:right w:val="none" w:sz="0" w:space="0" w:color="auto"/>
      </w:divBdr>
    </w:div>
    <w:div w:id="1310985944">
      <w:bodyDiv w:val="1"/>
      <w:marLeft w:val="0"/>
      <w:marRight w:val="0"/>
      <w:marTop w:val="0"/>
      <w:marBottom w:val="0"/>
      <w:divBdr>
        <w:top w:val="none" w:sz="0" w:space="0" w:color="auto"/>
        <w:left w:val="none" w:sz="0" w:space="0" w:color="auto"/>
        <w:bottom w:val="none" w:sz="0" w:space="0" w:color="auto"/>
        <w:right w:val="none" w:sz="0" w:space="0" w:color="auto"/>
      </w:divBdr>
    </w:div>
    <w:div w:id="1311713586">
      <w:bodyDiv w:val="1"/>
      <w:marLeft w:val="0"/>
      <w:marRight w:val="0"/>
      <w:marTop w:val="0"/>
      <w:marBottom w:val="0"/>
      <w:divBdr>
        <w:top w:val="none" w:sz="0" w:space="0" w:color="auto"/>
        <w:left w:val="none" w:sz="0" w:space="0" w:color="auto"/>
        <w:bottom w:val="none" w:sz="0" w:space="0" w:color="auto"/>
        <w:right w:val="none" w:sz="0" w:space="0" w:color="auto"/>
      </w:divBdr>
    </w:div>
    <w:div w:id="1312054269">
      <w:bodyDiv w:val="1"/>
      <w:marLeft w:val="0"/>
      <w:marRight w:val="0"/>
      <w:marTop w:val="0"/>
      <w:marBottom w:val="0"/>
      <w:divBdr>
        <w:top w:val="none" w:sz="0" w:space="0" w:color="auto"/>
        <w:left w:val="none" w:sz="0" w:space="0" w:color="auto"/>
        <w:bottom w:val="none" w:sz="0" w:space="0" w:color="auto"/>
        <w:right w:val="none" w:sz="0" w:space="0" w:color="auto"/>
      </w:divBdr>
    </w:div>
    <w:div w:id="1312061699">
      <w:bodyDiv w:val="1"/>
      <w:marLeft w:val="0"/>
      <w:marRight w:val="0"/>
      <w:marTop w:val="0"/>
      <w:marBottom w:val="0"/>
      <w:divBdr>
        <w:top w:val="none" w:sz="0" w:space="0" w:color="auto"/>
        <w:left w:val="none" w:sz="0" w:space="0" w:color="auto"/>
        <w:bottom w:val="none" w:sz="0" w:space="0" w:color="auto"/>
        <w:right w:val="none" w:sz="0" w:space="0" w:color="auto"/>
      </w:divBdr>
    </w:div>
    <w:div w:id="1312247922">
      <w:bodyDiv w:val="1"/>
      <w:marLeft w:val="0"/>
      <w:marRight w:val="0"/>
      <w:marTop w:val="0"/>
      <w:marBottom w:val="0"/>
      <w:divBdr>
        <w:top w:val="none" w:sz="0" w:space="0" w:color="auto"/>
        <w:left w:val="none" w:sz="0" w:space="0" w:color="auto"/>
        <w:bottom w:val="none" w:sz="0" w:space="0" w:color="auto"/>
        <w:right w:val="none" w:sz="0" w:space="0" w:color="auto"/>
      </w:divBdr>
    </w:div>
    <w:div w:id="1312295975">
      <w:bodyDiv w:val="1"/>
      <w:marLeft w:val="0"/>
      <w:marRight w:val="0"/>
      <w:marTop w:val="0"/>
      <w:marBottom w:val="0"/>
      <w:divBdr>
        <w:top w:val="none" w:sz="0" w:space="0" w:color="auto"/>
        <w:left w:val="none" w:sz="0" w:space="0" w:color="auto"/>
        <w:bottom w:val="none" w:sz="0" w:space="0" w:color="auto"/>
        <w:right w:val="none" w:sz="0" w:space="0" w:color="auto"/>
      </w:divBdr>
    </w:div>
    <w:div w:id="1312949284">
      <w:bodyDiv w:val="1"/>
      <w:marLeft w:val="0"/>
      <w:marRight w:val="0"/>
      <w:marTop w:val="0"/>
      <w:marBottom w:val="0"/>
      <w:divBdr>
        <w:top w:val="none" w:sz="0" w:space="0" w:color="auto"/>
        <w:left w:val="none" w:sz="0" w:space="0" w:color="auto"/>
        <w:bottom w:val="none" w:sz="0" w:space="0" w:color="auto"/>
        <w:right w:val="none" w:sz="0" w:space="0" w:color="auto"/>
      </w:divBdr>
    </w:div>
    <w:div w:id="1313100498">
      <w:bodyDiv w:val="1"/>
      <w:marLeft w:val="0"/>
      <w:marRight w:val="0"/>
      <w:marTop w:val="0"/>
      <w:marBottom w:val="0"/>
      <w:divBdr>
        <w:top w:val="none" w:sz="0" w:space="0" w:color="auto"/>
        <w:left w:val="none" w:sz="0" w:space="0" w:color="auto"/>
        <w:bottom w:val="none" w:sz="0" w:space="0" w:color="auto"/>
        <w:right w:val="none" w:sz="0" w:space="0" w:color="auto"/>
      </w:divBdr>
    </w:div>
    <w:div w:id="1313144961">
      <w:bodyDiv w:val="1"/>
      <w:marLeft w:val="0"/>
      <w:marRight w:val="0"/>
      <w:marTop w:val="0"/>
      <w:marBottom w:val="0"/>
      <w:divBdr>
        <w:top w:val="none" w:sz="0" w:space="0" w:color="auto"/>
        <w:left w:val="none" w:sz="0" w:space="0" w:color="auto"/>
        <w:bottom w:val="none" w:sz="0" w:space="0" w:color="auto"/>
        <w:right w:val="none" w:sz="0" w:space="0" w:color="auto"/>
      </w:divBdr>
    </w:div>
    <w:div w:id="1313410793">
      <w:bodyDiv w:val="1"/>
      <w:marLeft w:val="0"/>
      <w:marRight w:val="0"/>
      <w:marTop w:val="0"/>
      <w:marBottom w:val="0"/>
      <w:divBdr>
        <w:top w:val="none" w:sz="0" w:space="0" w:color="auto"/>
        <w:left w:val="none" w:sz="0" w:space="0" w:color="auto"/>
        <w:bottom w:val="none" w:sz="0" w:space="0" w:color="auto"/>
        <w:right w:val="none" w:sz="0" w:space="0" w:color="auto"/>
      </w:divBdr>
    </w:div>
    <w:div w:id="1314288057">
      <w:bodyDiv w:val="1"/>
      <w:marLeft w:val="0"/>
      <w:marRight w:val="0"/>
      <w:marTop w:val="0"/>
      <w:marBottom w:val="0"/>
      <w:divBdr>
        <w:top w:val="none" w:sz="0" w:space="0" w:color="auto"/>
        <w:left w:val="none" w:sz="0" w:space="0" w:color="auto"/>
        <w:bottom w:val="none" w:sz="0" w:space="0" w:color="auto"/>
        <w:right w:val="none" w:sz="0" w:space="0" w:color="auto"/>
      </w:divBdr>
    </w:div>
    <w:div w:id="1314793769">
      <w:bodyDiv w:val="1"/>
      <w:marLeft w:val="0"/>
      <w:marRight w:val="0"/>
      <w:marTop w:val="0"/>
      <w:marBottom w:val="0"/>
      <w:divBdr>
        <w:top w:val="none" w:sz="0" w:space="0" w:color="auto"/>
        <w:left w:val="none" w:sz="0" w:space="0" w:color="auto"/>
        <w:bottom w:val="none" w:sz="0" w:space="0" w:color="auto"/>
        <w:right w:val="none" w:sz="0" w:space="0" w:color="auto"/>
      </w:divBdr>
    </w:div>
    <w:div w:id="1315178146">
      <w:bodyDiv w:val="1"/>
      <w:marLeft w:val="0"/>
      <w:marRight w:val="0"/>
      <w:marTop w:val="0"/>
      <w:marBottom w:val="0"/>
      <w:divBdr>
        <w:top w:val="none" w:sz="0" w:space="0" w:color="auto"/>
        <w:left w:val="none" w:sz="0" w:space="0" w:color="auto"/>
        <w:bottom w:val="none" w:sz="0" w:space="0" w:color="auto"/>
        <w:right w:val="none" w:sz="0" w:space="0" w:color="auto"/>
      </w:divBdr>
    </w:div>
    <w:div w:id="1315377437">
      <w:bodyDiv w:val="1"/>
      <w:marLeft w:val="0"/>
      <w:marRight w:val="0"/>
      <w:marTop w:val="0"/>
      <w:marBottom w:val="0"/>
      <w:divBdr>
        <w:top w:val="none" w:sz="0" w:space="0" w:color="auto"/>
        <w:left w:val="none" w:sz="0" w:space="0" w:color="auto"/>
        <w:bottom w:val="none" w:sz="0" w:space="0" w:color="auto"/>
        <w:right w:val="none" w:sz="0" w:space="0" w:color="auto"/>
      </w:divBdr>
    </w:div>
    <w:div w:id="1315598896">
      <w:bodyDiv w:val="1"/>
      <w:marLeft w:val="0"/>
      <w:marRight w:val="0"/>
      <w:marTop w:val="0"/>
      <w:marBottom w:val="0"/>
      <w:divBdr>
        <w:top w:val="none" w:sz="0" w:space="0" w:color="auto"/>
        <w:left w:val="none" w:sz="0" w:space="0" w:color="auto"/>
        <w:bottom w:val="none" w:sz="0" w:space="0" w:color="auto"/>
        <w:right w:val="none" w:sz="0" w:space="0" w:color="auto"/>
      </w:divBdr>
    </w:div>
    <w:div w:id="1316378360">
      <w:bodyDiv w:val="1"/>
      <w:marLeft w:val="0"/>
      <w:marRight w:val="0"/>
      <w:marTop w:val="0"/>
      <w:marBottom w:val="0"/>
      <w:divBdr>
        <w:top w:val="none" w:sz="0" w:space="0" w:color="auto"/>
        <w:left w:val="none" w:sz="0" w:space="0" w:color="auto"/>
        <w:bottom w:val="none" w:sz="0" w:space="0" w:color="auto"/>
        <w:right w:val="none" w:sz="0" w:space="0" w:color="auto"/>
      </w:divBdr>
    </w:div>
    <w:div w:id="1316642732">
      <w:bodyDiv w:val="1"/>
      <w:marLeft w:val="0"/>
      <w:marRight w:val="0"/>
      <w:marTop w:val="0"/>
      <w:marBottom w:val="0"/>
      <w:divBdr>
        <w:top w:val="none" w:sz="0" w:space="0" w:color="auto"/>
        <w:left w:val="none" w:sz="0" w:space="0" w:color="auto"/>
        <w:bottom w:val="none" w:sz="0" w:space="0" w:color="auto"/>
        <w:right w:val="none" w:sz="0" w:space="0" w:color="auto"/>
      </w:divBdr>
    </w:div>
    <w:div w:id="1316762756">
      <w:bodyDiv w:val="1"/>
      <w:marLeft w:val="0"/>
      <w:marRight w:val="0"/>
      <w:marTop w:val="0"/>
      <w:marBottom w:val="0"/>
      <w:divBdr>
        <w:top w:val="none" w:sz="0" w:space="0" w:color="auto"/>
        <w:left w:val="none" w:sz="0" w:space="0" w:color="auto"/>
        <w:bottom w:val="none" w:sz="0" w:space="0" w:color="auto"/>
        <w:right w:val="none" w:sz="0" w:space="0" w:color="auto"/>
      </w:divBdr>
    </w:div>
    <w:div w:id="1316833330">
      <w:bodyDiv w:val="1"/>
      <w:marLeft w:val="0"/>
      <w:marRight w:val="0"/>
      <w:marTop w:val="0"/>
      <w:marBottom w:val="0"/>
      <w:divBdr>
        <w:top w:val="none" w:sz="0" w:space="0" w:color="auto"/>
        <w:left w:val="none" w:sz="0" w:space="0" w:color="auto"/>
        <w:bottom w:val="none" w:sz="0" w:space="0" w:color="auto"/>
        <w:right w:val="none" w:sz="0" w:space="0" w:color="auto"/>
      </w:divBdr>
    </w:div>
    <w:div w:id="1316910465">
      <w:bodyDiv w:val="1"/>
      <w:marLeft w:val="0"/>
      <w:marRight w:val="0"/>
      <w:marTop w:val="0"/>
      <w:marBottom w:val="0"/>
      <w:divBdr>
        <w:top w:val="none" w:sz="0" w:space="0" w:color="auto"/>
        <w:left w:val="none" w:sz="0" w:space="0" w:color="auto"/>
        <w:bottom w:val="none" w:sz="0" w:space="0" w:color="auto"/>
        <w:right w:val="none" w:sz="0" w:space="0" w:color="auto"/>
      </w:divBdr>
    </w:div>
    <w:div w:id="1318146266">
      <w:bodyDiv w:val="1"/>
      <w:marLeft w:val="0"/>
      <w:marRight w:val="0"/>
      <w:marTop w:val="0"/>
      <w:marBottom w:val="0"/>
      <w:divBdr>
        <w:top w:val="none" w:sz="0" w:space="0" w:color="auto"/>
        <w:left w:val="none" w:sz="0" w:space="0" w:color="auto"/>
        <w:bottom w:val="none" w:sz="0" w:space="0" w:color="auto"/>
        <w:right w:val="none" w:sz="0" w:space="0" w:color="auto"/>
      </w:divBdr>
    </w:div>
    <w:div w:id="1318530837">
      <w:bodyDiv w:val="1"/>
      <w:marLeft w:val="0"/>
      <w:marRight w:val="0"/>
      <w:marTop w:val="0"/>
      <w:marBottom w:val="0"/>
      <w:divBdr>
        <w:top w:val="none" w:sz="0" w:space="0" w:color="auto"/>
        <w:left w:val="none" w:sz="0" w:space="0" w:color="auto"/>
        <w:bottom w:val="none" w:sz="0" w:space="0" w:color="auto"/>
        <w:right w:val="none" w:sz="0" w:space="0" w:color="auto"/>
      </w:divBdr>
    </w:div>
    <w:div w:id="1318724969">
      <w:bodyDiv w:val="1"/>
      <w:marLeft w:val="0"/>
      <w:marRight w:val="0"/>
      <w:marTop w:val="0"/>
      <w:marBottom w:val="0"/>
      <w:divBdr>
        <w:top w:val="none" w:sz="0" w:space="0" w:color="auto"/>
        <w:left w:val="none" w:sz="0" w:space="0" w:color="auto"/>
        <w:bottom w:val="none" w:sz="0" w:space="0" w:color="auto"/>
        <w:right w:val="none" w:sz="0" w:space="0" w:color="auto"/>
      </w:divBdr>
    </w:div>
    <w:div w:id="1320040833">
      <w:bodyDiv w:val="1"/>
      <w:marLeft w:val="0"/>
      <w:marRight w:val="0"/>
      <w:marTop w:val="0"/>
      <w:marBottom w:val="0"/>
      <w:divBdr>
        <w:top w:val="none" w:sz="0" w:space="0" w:color="auto"/>
        <w:left w:val="none" w:sz="0" w:space="0" w:color="auto"/>
        <w:bottom w:val="none" w:sz="0" w:space="0" w:color="auto"/>
        <w:right w:val="none" w:sz="0" w:space="0" w:color="auto"/>
      </w:divBdr>
    </w:div>
    <w:div w:id="1320228415">
      <w:bodyDiv w:val="1"/>
      <w:marLeft w:val="0"/>
      <w:marRight w:val="0"/>
      <w:marTop w:val="0"/>
      <w:marBottom w:val="0"/>
      <w:divBdr>
        <w:top w:val="none" w:sz="0" w:space="0" w:color="auto"/>
        <w:left w:val="none" w:sz="0" w:space="0" w:color="auto"/>
        <w:bottom w:val="none" w:sz="0" w:space="0" w:color="auto"/>
        <w:right w:val="none" w:sz="0" w:space="0" w:color="auto"/>
      </w:divBdr>
    </w:div>
    <w:div w:id="1320695785">
      <w:bodyDiv w:val="1"/>
      <w:marLeft w:val="0"/>
      <w:marRight w:val="0"/>
      <w:marTop w:val="0"/>
      <w:marBottom w:val="0"/>
      <w:divBdr>
        <w:top w:val="none" w:sz="0" w:space="0" w:color="auto"/>
        <w:left w:val="none" w:sz="0" w:space="0" w:color="auto"/>
        <w:bottom w:val="none" w:sz="0" w:space="0" w:color="auto"/>
        <w:right w:val="none" w:sz="0" w:space="0" w:color="auto"/>
      </w:divBdr>
    </w:div>
    <w:div w:id="1320770890">
      <w:bodyDiv w:val="1"/>
      <w:marLeft w:val="0"/>
      <w:marRight w:val="0"/>
      <w:marTop w:val="0"/>
      <w:marBottom w:val="0"/>
      <w:divBdr>
        <w:top w:val="none" w:sz="0" w:space="0" w:color="auto"/>
        <w:left w:val="none" w:sz="0" w:space="0" w:color="auto"/>
        <w:bottom w:val="none" w:sz="0" w:space="0" w:color="auto"/>
        <w:right w:val="none" w:sz="0" w:space="0" w:color="auto"/>
      </w:divBdr>
    </w:div>
    <w:div w:id="1321353284">
      <w:bodyDiv w:val="1"/>
      <w:marLeft w:val="0"/>
      <w:marRight w:val="0"/>
      <w:marTop w:val="0"/>
      <w:marBottom w:val="0"/>
      <w:divBdr>
        <w:top w:val="none" w:sz="0" w:space="0" w:color="auto"/>
        <w:left w:val="none" w:sz="0" w:space="0" w:color="auto"/>
        <w:bottom w:val="none" w:sz="0" w:space="0" w:color="auto"/>
        <w:right w:val="none" w:sz="0" w:space="0" w:color="auto"/>
      </w:divBdr>
    </w:div>
    <w:div w:id="1321881129">
      <w:bodyDiv w:val="1"/>
      <w:marLeft w:val="0"/>
      <w:marRight w:val="0"/>
      <w:marTop w:val="0"/>
      <w:marBottom w:val="0"/>
      <w:divBdr>
        <w:top w:val="none" w:sz="0" w:space="0" w:color="auto"/>
        <w:left w:val="none" w:sz="0" w:space="0" w:color="auto"/>
        <w:bottom w:val="none" w:sz="0" w:space="0" w:color="auto"/>
        <w:right w:val="none" w:sz="0" w:space="0" w:color="auto"/>
      </w:divBdr>
    </w:div>
    <w:div w:id="1322273108">
      <w:bodyDiv w:val="1"/>
      <w:marLeft w:val="0"/>
      <w:marRight w:val="0"/>
      <w:marTop w:val="0"/>
      <w:marBottom w:val="0"/>
      <w:divBdr>
        <w:top w:val="none" w:sz="0" w:space="0" w:color="auto"/>
        <w:left w:val="none" w:sz="0" w:space="0" w:color="auto"/>
        <w:bottom w:val="none" w:sz="0" w:space="0" w:color="auto"/>
        <w:right w:val="none" w:sz="0" w:space="0" w:color="auto"/>
      </w:divBdr>
    </w:div>
    <w:div w:id="1322274806">
      <w:bodyDiv w:val="1"/>
      <w:marLeft w:val="0"/>
      <w:marRight w:val="0"/>
      <w:marTop w:val="0"/>
      <w:marBottom w:val="0"/>
      <w:divBdr>
        <w:top w:val="none" w:sz="0" w:space="0" w:color="auto"/>
        <w:left w:val="none" w:sz="0" w:space="0" w:color="auto"/>
        <w:bottom w:val="none" w:sz="0" w:space="0" w:color="auto"/>
        <w:right w:val="none" w:sz="0" w:space="0" w:color="auto"/>
      </w:divBdr>
    </w:div>
    <w:div w:id="1322539805">
      <w:bodyDiv w:val="1"/>
      <w:marLeft w:val="0"/>
      <w:marRight w:val="0"/>
      <w:marTop w:val="0"/>
      <w:marBottom w:val="0"/>
      <w:divBdr>
        <w:top w:val="none" w:sz="0" w:space="0" w:color="auto"/>
        <w:left w:val="none" w:sz="0" w:space="0" w:color="auto"/>
        <w:bottom w:val="none" w:sz="0" w:space="0" w:color="auto"/>
        <w:right w:val="none" w:sz="0" w:space="0" w:color="auto"/>
      </w:divBdr>
    </w:div>
    <w:div w:id="1322544560">
      <w:bodyDiv w:val="1"/>
      <w:marLeft w:val="0"/>
      <w:marRight w:val="0"/>
      <w:marTop w:val="0"/>
      <w:marBottom w:val="0"/>
      <w:divBdr>
        <w:top w:val="none" w:sz="0" w:space="0" w:color="auto"/>
        <w:left w:val="none" w:sz="0" w:space="0" w:color="auto"/>
        <w:bottom w:val="none" w:sz="0" w:space="0" w:color="auto"/>
        <w:right w:val="none" w:sz="0" w:space="0" w:color="auto"/>
      </w:divBdr>
    </w:div>
    <w:div w:id="1322808653">
      <w:bodyDiv w:val="1"/>
      <w:marLeft w:val="0"/>
      <w:marRight w:val="0"/>
      <w:marTop w:val="0"/>
      <w:marBottom w:val="0"/>
      <w:divBdr>
        <w:top w:val="none" w:sz="0" w:space="0" w:color="auto"/>
        <w:left w:val="none" w:sz="0" w:space="0" w:color="auto"/>
        <w:bottom w:val="none" w:sz="0" w:space="0" w:color="auto"/>
        <w:right w:val="none" w:sz="0" w:space="0" w:color="auto"/>
      </w:divBdr>
    </w:div>
    <w:div w:id="1323389157">
      <w:bodyDiv w:val="1"/>
      <w:marLeft w:val="0"/>
      <w:marRight w:val="0"/>
      <w:marTop w:val="0"/>
      <w:marBottom w:val="0"/>
      <w:divBdr>
        <w:top w:val="none" w:sz="0" w:space="0" w:color="auto"/>
        <w:left w:val="none" w:sz="0" w:space="0" w:color="auto"/>
        <w:bottom w:val="none" w:sz="0" w:space="0" w:color="auto"/>
        <w:right w:val="none" w:sz="0" w:space="0" w:color="auto"/>
      </w:divBdr>
    </w:div>
    <w:div w:id="1323702840">
      <w:bodyDiv w:val="1"/>
      <w:marLeft w:val="0"/>
      <w:marRight w:val="0"/>
      <w:marTop w:val="0"/>
      <w:marBottom w:val="0"/>
      <w:divBdr>
        <w:top w:val="none" w:sz="0" w:space="0" w:color="auto"/>
        <w:left w:val="none" w:sz="0" w:space="0" w:color="auto"/>
        <w:bottom w:val="none" w:sz="0" w:space="0" w:color="auto"/>
        <w:right w:val="none" w:sz="0" w:space="0" w:color="auto"/>
      </w:divBdr>
    </w:div>
    <w:div w:id="1324041799">
      <w:bodyDiv w:val="1"/>
      <w:marLeft w:val="0"/>
      <w:marRight w:val="0"/>
      <w:marTop w:val="0"/>
      <w:marBottom w:val="0"/>
      <w:divBdr>
        <w:top w:val="none" w:sz="0" w:space="0" w:color="auto"/>
        <w:left w:val="none" w:sz="0" w:space="0" w:color="auto"/>
        <w:bottom w:val="none" w:sz="0" w:space="0" w:color="auto"/>
        <w:right w:val="none" w:sz="0" w:space="0" w:color="auto"/>
      </w:divBdr>
    </w:div>
    <w:div w:id="1324091699">
      <w:bodyDiv w:val="1"/>
      <w:marLeft w:val="0"/>
      <w:marRight w:val="0"/>
      <w:marTop w:val="0"/>
      <w:marBottom w:val="0"/>
      <w:divBdr>
        <w:top w:val="none" w:sz="0" w:space="0" w:color="auto"/>
        <w:left w:val="none" w:sz="0" w:space="0" w:color="auto"/>
        <w:bottom w:val="none" w:sz="0" w:space="0" w:color="auto"/>
        <w:right w:val="none" w:sz="0" w:space="0" w:color="auto"/>
      </w:divBdr>
    </w:div>
    <w:div w:id="1325013550">
      <w:bodyDiv w:val="1"/>
      <w:marLeft w:val="0"/>
      <w:marRight w:val="0"/>
      <w:marTop w:val="0"/>
      <w:marBottom w:val="0"/>
      <w:divBdr>
        <w:top w:val="none" w:sz="0" w:space="0" w:color="auto"/>
        <w:left w:val="none" w:sz="0" w:space="0" w:color="auto"/>
        <w:bottom w:val="none" w:sz="0" w:space="0" w:color="auto"/>
        <w:right w:val="none" w:sz="0" w:space="0" w:color="auto"/>
      </w:divBdr>
    </w:div>
    <w:div w:id="1325088720">
      <w:bodyDiv w:val="1"/>
      <w:marLeft w:val="0"/>
      <w:marRight w:val="0"/>
      <w:marTop w:val="0"/>
      <w:marBottom w:val="0"/>
      <w:divBdr>
        <w:top w:val="none" w:sz="0" w:space="0" w:color="auto"/>
        <w:left w:val="none" w:sz="0" w:space="0" w:color="auto"/>
        <w:bottom w:val="none" w:sz="0" w:space="0" w:color="auto"/>
        <w:right w:val="none" w:sz="0" w:space="0" w:color="auto"/>
      </w:divBdr>
    </w:div>
    <w:div w:id="1326474676">
      <w:bodyDiv w:val="1"/>
      <w:marLeft w:val="0"/>
      <w:marRight w:val="0"/>
      <w:marTop w:val="0"/>
      <w:marBottom w:val="0"/>
      <w:divBdr>
        <w:top w:val="none" w:sz="0" w:space="0" w:color="auto"/>
        <w:left w:val="none" w:sz="0" w:space="0" w:color="auto"/>
        <w:bottom w:val="none" w:sz="0" w:space="0" w:color="auto"/>
        <w:right w:val="none" w:sz="0" w:space="0" w:color="auto"/>
      </w:divBdr>
    </w:div>
    <w:div w:id="1327249174">
      <w:bodyDiv w:val="1"/>
      <w:marLeft w:val="0"/>
      <w:marRight w:val="0"/>
      <w:marTop w:val="0"/>
      <w:marBottom w:val="0"/>
      <w:divBdr>
        <w:top w:val="none" w:sz="0" w:space="0" w:color="auto"/>
        <w:left w:val="none" w:sz="0" w:space="0" w:color="auto"/>
        <w:bottom w:val="none" w:sz="0" w:space="0" w:color="auto"/>
        <w:right w:val="none" w:sz="0" w:space="0" w:color="auto"/>
      </w:divBdr>
    </w:div>
    <w:div w:id="1327898480">
      <w:bodyDiv w:val="1"/>
      <w:marLeft w:val="0"/>
      <w:marRight w:val="0"/>
      <w:marTop w:val="0"/>
      <w:marBottom w:val="0"/>
      <w:divBdr>
        <w:top w:val="none" w:sz="0" w:space="0" w:color="auto"/>
        <w:left w:val="none" w:sz="0" w:space="0" w:color="auto"/>
        <w:bottom w:val="none" w:sz="0" w:space="0" w:color="auto"/>
        <w:right w:val="none" w:sz="0" w:space="0" w:color="auto"/>
      </w:divBdr>
    </w:div>
    <w:div w:id="1328552381">
      <w:bodyDiv w:val="1"/>
      <w:marLeft w:val="0"/>
      <w:marRight w:val="0"/>
      <w:marTop w:val="0"/>
      <w:marBottom w:val="0"/>
      <w:divBdr>
        <w:top w:val="none" w:sz="0" w:space="0" w:color="auto"/>
        <w:left w:val="none" w:sz="0" w:space="0" w:color="auto"/>
        <w:bottom w:val="none" w:sz="0" w:space="0" w:color="auto"/>
        <w:right w:val="none" w:sz="0" w:space="0" w:color="auto"/>
      </w:divBdr>
    </w:div>
    <w:div w:id="1328553602">
      <w:bodyDiv w:val="1"/>
      <w:marLeft w:val="0"/>
      <w:marRight w:val="0"/>
      <w:marTop w:val="0"/>
      <w:marBottom w:val="0"/>
      <w:divBdr>
        <w:top w:val="none" w:sz="0" w:space="0" w:color="auto"/>
        <w:left w:val="none" w:sz="0" w:space="0" w:color="auto"/>
        <w:bottom w:val="none" w:sz="0" w:space="0" w:color="auto"/>
        <w:right w:val="none" w:sz="0" w:space="0" w:color="auto"/>
      </w:divBdr>
    </w:div>
    <w:div w:id="1329332723">
      <w:bodyDiv w:val="1"/>
      <w:marLeft w:val="0"/>
      <w:marRight w:val="0"/>
      <w:marTop w:val="0"/>
      <w:marBottom w:val="0"/>
      <w:divBdr>
        <w:top w:val="none" w:sz="0" w:space="0" w:color="auto"/>
        <w:left w:val="none" w:sz="0" w:space="0" w:color="auto"/>
        <w:bottom w:val="none" w:sz="0" w:space="0" w:color="auto"/>
        <w:right w:val="none" w:sz="0" w:space="0" w:color="auto"/>
      </w:divBdr>
    </w:div>
    <w:div w:id="1329478965">
      <w:bodyDiv w:val="1"/>
      <w:marLeft w:val="0"/>
      <w:marRight w:val="0"/>
      <w:marTop w:val="0"/>
      <w:marBottom w:val="0"/>
      <w:divBdr>
        <w:top w:val="none" w:sz="0" w:space="0" w:color="auto"/>
        <w:left w:val="none" w:sz="0" w:space="0" w:color="auto"/>
        <w:bottom w:val="none" w:sz="0" w:space="0" w:color="auto"/>
        <w:right w:val="none" w:sz="0" w:space="0" w:color="auto"/>
      </w:divBdr>
    </w:div>
    <w:div w:id="1329939499">
      <w:bodyDiv w:val="1"/>
      <w:marLeft w:val="0"/>
      <w:marRight w:val="0"/>
      <w:marTop w:val="0"/>
      <w:marBottom w:val="0"/>
      <w:divBdr>
        <w:top w:val="none" w:sz="0" w:space="0" w:color="auto"/>
        <w:left w:val="none" w:sz="0" w:space="0" w:color="auto"/>
        <w:bottom w:val="none" w:sz="0" w:space="0" w:color="auto"/>
        <w:right w:val="none" w:sz="0" w:space="0" w:color="auto"/>
      </w:divBdr>
    </w:div>
    <w:div w:id="1330870182">
      <w:bodyDiv w:val="1"/>
      <w:marLeft w:val="0"/>
      <w:marRight w:val="0"/>
      <w:marTop w:val="0"/>
      <w:marBottom w:val="0"/>
      <w:divBdr>
        <w:top w:val="none" w:sz="0" w:space="0" w:color="auto"/>
        <w:left w:val="none" w:sz="0" w:space="0" w:color="auto"/>
        <w:bottom w:val="none" w:sz="0" w:space="0" w:color="auto"/>
        <w:right w:val="none" w:sz="0" w:space="0" w:color="auto"/>
      </w:divBdr>
    </w:div>
    <w:div w:id="1331248882">
      <w:bodyDiv w:val="1"/>
      <w:marLeft w:val="0"/>
      <w:marRight w:val="0"/>
      <w:marTop w:val="0"/>
      <w:marBottom w:val="0"/>
      <w:divBdr>
        <w:top w:val="none" w:sz="0" w:space="0" w:color="auto"/>
        <w:left w:val="none" w:sz="0" w:space="0" w:color="auto"/>
        <w:bottom w:val="none" w:sz="0" w:space="0" w:color="auto"/>
        <w:right w:val="none" w:sz="0" w:space="0" w:color="auto"/>
      </w:divBdr>
    </w:div>
    <w:div w:id="1331980132">
      <w:bodyDiv w:val="1"/>
      <w:marLeft w:val="0"/>
      <w:marRight w:val="0"/>
      <w:marTop w:val="0"/>
      <w:marBottom w:val="0"/>
      <w:divBdr>
        <w:top w:val="none" w:sz="0" w:space="0" w:color="auto"/>
        <w:left w:val="none" w:sz="0" w:space="0" w:color="auto"/>
        <w:bottom w:val="none" w:sz="0" w:space="0" w:color="auto"/>
        <w:right w:val="none" w:sz="0" w:space="0" w:color="auto"/>
      </w:divBdr>
    </w:div>
    <w:div w:id="1332415230">
      <w:bodyDiv w:val="1"/>
      <w:marLeft w:val="0"/>
      <w:marRight w:val="0"/>
      <w:marTop w:val="0"/>
      <w:marBottom w:val="0"/>
      <w:divBdr>
        <w:top w:val="none" w:sz="0" w:space="0" w:color="auto"/>
        <w:left w:val="none" w:sz="0" w:space="0" w:color="auto"/>
        <w:bottom w:val="none" w:sz="0" w:space="0" w:color="auto"/>
        <w:right w:val="none" w:sz="0" w:space="0" w:color="auto"/>
      </w:divBdr>
    </w:div>
    <w:div w:id="1332878479">
      <w:bodyDiv w:val="1"/>
      <w:marLeft w:val="0"/>
      <w:marRight w:val="0"/>
      <w:marTop w:val="0"/>
      <w:marBottom w:val="0"/>
      <w:divBdr>
        <w:top w:val="none" w:sz="0" w:space="0" w:color="auto"/>
        <w:left w:val="none" w:sz="0" w:space="0" w:color="auto"/>
        <w:bottom w:val="none" w:sz="0" w:space="0" w:color="auto"/>
        <w:right w:val="none" w:sz="0" w:space="0" w:color="auto"/>
      </w:divBdr>
    </w:div>
    <w:div w:id="1332954205">
      <w:bodyDiv w:val="1"/>
      <w:marLeft w:val="0"/>
      <w:marRight w:val="0"/>
      <w:marTop w:val="0"/>
      <w:marBottom w:val="0"/>
      <w:divBdr>
        <w:top w:val="none" w:sz="0" w:space="0" w:color="auto"/>
        <w:left w:val="none" w:sz="0" w:space="0" w:color="auto"/>
        <w:bottom w:val="none" w:sz="0" w:space="0" w:color="auto"/>
        <w:right w:val="none" w:sz="0" w:space="0" w:color="auto"/>
      </w:divBdr>
    </w:div>
    <w:div w:id="1333215778">
      <w:bodyDiv w:val="1"/>
      <w:marLeft w:val="0"/>
      <w:marRight w:val="0"/>
      <w:marTop w:val="0"/>
      <w:marBottom w:val="0"/>
      <w:divBdr>
        <w:top w:val="none" w:sz="0" w:space="0" w:color="auto"/>
        <w:left w:val="none" w:sz="0" w:space="0" w:color="auto"/>
        <w:bottom w:val="none" w:sz="0" w:space="0" w:color="auto"/>
        <w:right w:val="none" w:sz="0" w:space="0" w:color="auto"/>
      </w:divBdr>
    </w:div>
    <w:div w:id="1333223326">
      <w:bodyDiv w:val="1"/>
      <w:marLeft w:val="0"/>
      <w:marRight w:val="0"/>
      <w:marTop w:val="0"/>
      <w:marBottom w:val="0"/>
      <w:divBdr>
        <w:top w:val="none" w:sz="0" w:space="0" w:color="auto"/>
        <w:left w:val="none" w:sz="0" w:space="0" w:color="auto"/>
        <w:bottom w:val="none" w:sz="0" w:space="0" w:color="auto"/>
        <w:right w:val="none" w:sz="0" w:space="0" w:color="auto"/>
      </w:divBdr>
    </w:div>
    <w:div w:id="1333413974">
      <w:bodyDiv w:val="1"/>
      <w:marLeft w:val="0"/>
      <w:marRight w:val="0"/>
      <w:marTop w:val="0"/>
      <w:marBottom w:val="0"/>
      <w:divBdr>
        <w:top w:val="none" w:sz="0" w:space="0" w:color="auto"/>
        <w:left w:val="none" w:sz="0" w:space="0" w:color="auto"/>
        <w:bottom w:val="none" w:sz="0" w:space="0" w:color="auto"/>
        <w:right w:val="none" w:sz="0" w:space="0" w:color="auto"/>
      </w:divBdr>
    </w:div>
    <w:div w:id="1334331859">
      <w:bodyDiv w:val="1"/>
      <w:marLeft w:val="0"/>
      <w:marRight w:val="0"/>
      <w:marTop w:val="0"/>
      <w:marBottom w:val="0"/>
      <w:divBdr>
        <w:top w:val="none" w:sz="0" w:space="0" w:color="auto"/>
        <w:left w:val="none" w:sz="0" w:space="0" w:color="auto"/>
        <w:bottom w:val="none" w:sz="0" w:space="0" w:color="auto"/>
        <w:right w:val="none" w:sz="0" w:space="0" w:color="auto"/>
      </w:divBdr>
    </w:div>
    <w:div w:id="1334798010">
      <w:bodyDiv w:val="1"/>
      <w:marLeft w:val="0"/>
      <w:marRight w:val="0"/>
      <w:marTop w:val="0"/>
      <w:marBottom w:val="0"/>
      <w:divBdr>
        <w:top w:val="none" w:sz="0" w:space="0" w:color="auto"/>
        <w:left w:val="none" w:sz="0" w:space="0" w:color="auto"/>
        <w:bottom w:val="none" w:sz="0" w:space="0" w:color="auto"/>
        <w:right w:val="none" w:sz="0" w:space="0" w:color="auto"/>
      </w:divBdr>
    </w:div>
    <w:div w:id="1334841818">
      <w:bodyDiv w:val="1"/>
      <w:marLeft w:val="0"/>
      <w:marRight w:val="0"/>
      <w:marTop w:val="0"/>
      <w:marBottom w:val="0"/>
      <w:divBdr>
        <w:top w:val="none" w:sz="0" w:space="0" w:color="auto"/>
        <w:left w:val="none" w:sz="0" w:space="0" w:color="auto"/>
        <w:bottom w:val="none" w:sz="0" w:space="0" w:color="auto"/>
        <w:right w:val="none" w:sz="0" w:space="0" w:color="auto"/>
      </w:divBdr>
    </w:div>
    <w:div w:id="1334990476">
      <w:bodyDiv w:val="1"/>
      <w:marLeft w:val="0"/>
      <w:marRight w:val="0"/>
      <w:marTop w:val="0"/>
      <w:marBottom w:val="0"/>
      <w:divBdr>
        <w:top w:val="none" w:sz="0" w:space="0" w:color="auto"/>
        <w:left w:val="none" w:sz="0" w:space="0" w:color="auto"/>
        <w:bottom w:val="none" w:sz="0" w:space="0" w:color="auto"/>
        <w:right w:val="none" w:sz="0" w:space="0" w:color="auto"/>
      </w:divBdr>
    </w:div>
    <w:div w:id="1336230685">
      <w:bodyDiv w:val="1"/>
      <w:marLeft w:val="0"/>
      <w:marRight w:val="0"/>
      <w:marTop w:val="0"/>
      <w:marBottom w:val="0"/>
      <w:divBdr>
        <w:top w:val="none" w:sz="0" w:space="0" w:color="auto"/>
        <w:left w:val="none" w:sz="0" w:space="0" w:color="auto"/>
        <w:bottom w:val="none" w:sz="0" w:space="0" w:color="auto"/>
        <w:right w:val="none" w:sz="0" w:space="0" w:color="auto"/>
      </w:divBdr>
    </w:div>
    <w:div w:id="1336609551">
      <w:bodyDiv w:val="1"/>
      <w:marLeft w:val="0"/>
      <w:marRight w:val="0"/>
      <w:marTop w:val="0"/>
      <w:marBottom w:val="0"/>
      <w:divBdr>
        <w:top w:val="none" w:sz="0" w:space="0" w:color="auto"/>
        <w:left w:val="none" w:sz="0" w:space="0" w:color="auto"/>
        <w:bottom w:val="none" w:sz="0" w:space="0" w:color="auto"/>
        <w:right w:val="none" w:sz="0" w:space="0" w:color="auto"/>
      </w:divBdr>
    </w:div>
    <w:div w:id="1336880507">
      <w:bodyDiv w:val="1"/>
      <w:marLeft w:val="0"/>
      <w:marRight w:val="0"/>
      <w:marTop w:val="0"/>
      <w:marBottom w:val="0"/>
      <w:divBdr>
        <w:top w:val="none" w:sz="0" w:space="0" w:color="auto"/>
        <w:left w:val="none" w:sz="0" w:space="0" w:color="auto"/>
        <w:bottom w:val="none" w:sz="0" w:space="0" w:color="auto"/>
        <w:right w:val="none" w:sz="0" w:space="0" w:color="auto"/>
      </w:divBdr>
    </w:div>
    <w:div w:id="1337000056">
      <w:bodyDiv w:val="1"/>
      <w:marLeft w:val="0"/>
      <w:marRight w:val="0"/>
      <w:marTop w:val="0"/>
      <w:marBottom w:val="0"/>
      <w:divBdr>
        <w:top w:val="none" w:sz="0" w:space="0" w:color="auto"/>
        <w:left w:val="none" w:sz="0" w:space="0" w:color="auto"/>
        <w:bottom w:val="none" w:sz="0" w:space="0" w:color="auto"/>
        <w:right w:val="none" w:sz="0" w:space="0" w:color="auto"/>
      </w:divBdr>
    </w:div>
    <w:div w:id="1337268134">
      <w:bodyDiv w:val="1"/>
      <w:marLeft w:val="0"/>
      <w:marRight w:val="0"/>
      <w:marTop w:val="0"/>
      <w:marBottom w:val="0"/>
      <w:divBdr>
        <w:top w:val="none" w:sz="0" w:space="0" w:color="auto"/>
        <w:left w:val="none" w:sz="0" w:space="0" w:color="auto"/>
        <w:bottom w:val="none" w:sz="0" w:space="0" w:color="auto"/>
        <w:right w:val="none" w:sz="0" w:space="0" w:color="auto"/>
      </w:divBdr>
    </w:div>
    <w:div w:id="1337610434">
      <w:bodyDiv w:val="1"/>
      <w:marLeft w:val="0"/>
      <w:marRight w:val="0"/>
      <w:marTop w:val="0"/>
      <w:marBottom w:val="0"/>
      <w:divBdr>
        <w:top w:val="none" w:sz="0" w:space="0" w:color="auto"/>
        <w:left w:val="none" w:sz="0" w:space="0" w:color="auto"/>
        <w:bottom w:val="none" w:sz="0" w:space="0" w:color="auto"/>
        <w:right w:val="none" w:sz="0" w:space="0" w:color="auto"/>
      </w:divBdr>
    </w:div>
    <w:div w:id="1338313280">
      <w:bodyDiv w:val="1"/>
      <w:marLeft w:val="0"/>
      <w:marRight w:val="0"/>
      <w:marTop w:val="0"/>
      <w:marBottom w:val="0"/>
      <w:divBdr>
        <w:top w:val="none" w:sz="0" w:space="0" w:color="auto"/>
        <w:left w:val="none" w:sz="0" w:space="0" w:color="auto"/>
        <w:bottom w:val="none" w:sz="0" w:space="0" w:color="auto"/>
        <w:right w:val="none" w:sz="0" w:space="0" w:color="auto"/>
      </w:divBdr>
    </w:div>
    <w:div w:id="1338993697">
      <w:bodyDiv w:val="1"/>
      <w:marLeft w:val="0"/>
      <w:marRight w:val="0"/>
      <w:marTop w:val="0"/>
      <w:marBottom w:val="0"/>
      <w:divBdr>
        <w:top w:val="none" w:sz="0" w:space="0" w:color="auto"/>
        <w:left w:val="none" w:sz="0" w:space="0" w:color="auto"/>
        <w:bottom w:val="none" w:sz="0" w:space="0" w:color="auto"/>
        <w:right w:val="none" w:sz="0" w:space="0" w:color="auto"/>
      </w:divBdr>
    </w:div>
    <w:div w:id="1339624245">
      <w:bodyDiv w:val="1"/>
      <w:marLeft w:val="0"/>
      <w:marRight w:val="0"/>
      <w:marTop w:val="0"/>
      <w:marBottom w:val="0"/>
      <w:divBdr>
        <w:top w:val="none" w:sz="0" w:space="0" w:color="auto"/>
        <w:left w:val="none" w:sz="0" w:space="0" w:color="auto"/>
        <w:bottom w:val="none" w:sz="0" w:space="0" w:color="auto"/>
        <w:right w:val="none" w:sz="0" w:space="0" w:color="auto"/>
      </w:divBdr>
      <w:divsChild>
        <w:div w:id="17584405">
          <w:marLeft w:val="0"/>
          <w:marRight w:val="0"/>
          <w:marTop w:val="0"/>
          <w:marBottom w:val="0"/>
          <w:divBdr>
            <w:top w:val="none" w:sz="0" w:space="0" w:color="auto"/>
            <w:left w:val="none" w:sz="0" w:space="0" w:color="auto"/>
            <w:bottom w:val="none" w:sz="0" w:space="0" w:color="auto"/>
            <w:right w:val="none" w:sz="0" w:space="0" w:color="auto"/>
          </w:divBdr>
        </w:div>
        <w:div w:id="50352880">
          <w:marLeft w:val="0"/>
          <w:marRight w:val="0"/>
          <w:marTop w:val="0"/>
          <w:marBottom w:val="0"/>
          <w:divBdr>
            <w:top w:val="none" w:sz="0" w:space="0" w:color="auto"/>
            <w:left w:val="none" w:sz="0" w:space="0" w:color="auto"/>
            <w:bottom w:val="none" w:sz="0" w:space="0" w:color="auto"/>
            <w:right w:val="none" w:sz="0" w:space="0" w:color="auto"/>
          </w:divBdr>
        </w:div>
        <w:div w:id="71122387">
          <w:marLeft w:val="0"/>
          <w:marRight w:val="0"/>
          <w:marTop w:val="0"/>
          <w:marBottom w:val="0"/>
          <w:divBdr>
            <w:top w:val="none" w:sz="0" w:space="0" w:color="auto"/>
            <w:left w:val="none" w:sz="0" w:space="0" w:color="auto"/>
            <w:bottom w:val="none" w:sz="0" w:space="0" w:color="auto"/>
            <w:right w:val="none" w:sz="0" w:space="0" w:color="auto"/>
          </w:divBdr>
        </w:div>
        <w:div w:id="73206946">
          <w:marLeft w:val="0"/>
          <w:marRight w:val="0"/>
          <w:marTop w:val="0"/>
          <w:marBottom w:val="0"/>
          <w:divBdr>
            <w:top w:val="none" w:sz="0" w:space="0" w:color="auto"/>
            <w:left w:val="none" w:sz="0" w:space="0" w:color="auto"/>
            <w:bottom w:val="none" w:sz="0" w:space="0" w:color="auto"/>
            <w:right w:val="none" w:sz="0" w:space="0" w:color="auto"/>
          </w:divBdr>
        </w:div>
        <w:div w:id="99110634">
          <w:marLeft w:val="0"/>
          <w:marRight w:val="0"/>
          <w:marTop w:val="0"/>
          <w:marBottom w:val="0"/>
          <w:divBdr>
            <w:top w:val="none" w:sz="0" w:space="0" w:color="auto"/>
            <w:left w:val="none" w:sz="0" w:space="0" w:color="auto"/>
            <w:bottom w:val="none" w:sz="0" w:space="0" w:color="auto"/>
            <w:right w:val="none" w:sz="0" w:space="0" w:color="auto"/>
          </w:divBdr>
        </w:div>
        <w:div w:id="110905383">
          <w:marLeft w:val="0"/>
          <w:marRight w:val="0"/>
          <w:marTop w:val="0"/>
          <w:marBottom w:val="0"/>
          <w:divBdr>
            <w:top w:val="none" w:sz="0" w:space="0" w:color="auto"/>
            <w:left w:val="none" w:sz="0" w:space="0" w:color="auto"/>
            <w:bottom w:val="none" w:sz="0" w:space="0" w:color="auto"/>
            <w:right w:val="none" w:sz="0" w:space="0" w:color="auto"/>
          </w:divBdr>
        </w:div>
        <w:div w:id="124280507">
          <w:marLeft w:val="0"/>
          <w:marRight w:val="0"/>
          <w:marTop w:val="0"/>
          <w:marBottom w:val="0"/>
          <w:divBdr>
            <w:top w:val="none" w:sz="0" w:space="0" w:color="auto"/>
            <w:left w:val="none" w:sz="0" w:space="0" w:color="auto"/>
            <w:bottom w:val="none" w:sz="0" w:space="0" w:color="auto"/>
            <w:right w:val="none" w:sz="0" w:space="0" w:color="auto"/>
          </w:divBdr>
        </w:div>
        <w:div w:id="183786471">
          <w:marLeft w:val="0"/>
          <w:marRight w:val="0"/>
          <w:marTop w:val="0"/>
          <w:marBottom w:val="0"/>
          <w:divBdr>
            <w:top w:val="none" w:sz="0" w:space="0" w:color="auto"/>
            <w:left w:val="none" w:sz="0" w:space="0" w:color="auto"/>
            <w:bottom w:val="none" w:sz="0" w:space="0" w:color="auto"/>
            <w:right w:val="none" w:sz="0" w:space="0" w:color="auto"/>
          </w:divBdr>
        </w:div>
        <w:div w:id="240138957">
          <w:marLeft w:val="0"/>
          <w:marRight w:val="0"/>
          <w:marTop w:val="0"/>
          <w:marBottom w:val="0"/>
          <w:divBdr>
            <w:top w:val="none" w:sz="0" w:space="0" w:color="auto"/>
            <w:left w:val="none" w:sz="0" w:space="0" w:color="auto"/>
            <w:bottom w:val="none" w:sz="0" w:space="0" w:color="auto"/>
            <w:right w:val="none" w:sz="0" w:space="0" w:color="auto"/>
          </w:divBdr>
        </w:div>
        <w:div w:id="242374782">
          <w:marLeft w:val="0"/>
          <w:marRight w:val="0"/>
          <w:marTop w:val="0"/>
          <w:marBottom w:val="0"/>
          <w:divBdr>
            <w:top w:val="none" w:sz="0" w:space="0" w:color="auto"/>
            <w:left w:val="none" w:sz="0" w:space="0" w:color="auto"/>
            <w:bottom w:val="none" w:sz="0" w:space="0" w:color="auto"/>
            <w:right w:val="none" w:sz="0" w:space="0" w:color="auto"/>
          </w:divBdr>
        </w:div>
        <w:div w:id="248779693">
          <w:marLeft w:val="0"/>
          <w:marRight w:val="0"/>
          <w:marTop w:val="0"/>
          <w:marBottom w:val="0"/>
          <w:divBdr>
            <w:top w:val="none" w:sz="0" w:space="0" w:color="auto"/>
            <w:left w:val="none" w:sz="0" w:space="0" w:color="auto"/>
            <w:bottom w:val="none" w:sz="0" w:space="0" w:color="auto"/>
            <w:right w:val="none" w:sz="0" w:space="0" w:color="auto"/>
          </w:divBdr>
        </w:div>
        <w:div w:id="257635779">
          <w:marLeft w:val="0"/>
          <w:marRight w:val="0"/>
          <w:marTop w:val="0"/>
          <w:marBottom w:val="0"/>
          <w:divBdr>
            <w:top w:val="none" w:sz="0" w:space="0" w:color="auto"/>
            <w:left w:val="none" w:sz="0" w:space="0" w:color="auto"/>
            <w:bottom w:val="none" w:sz="0" w:space="0" w:color="auto"/>
            <w:right w:val="none" w:sz="0" w:space="0" w:color="auto"/>
          </w:divBdr>
        </w:div>
        <w:div w:id="259220627">
          <w:marLeft w:val="0"/>
          <w:marRight w:val="0"/>
          <w:marTop w:val="0"/>
          <w:marBottom w:val="0"/>
          <w:divBdr>
            <w:top w:val="none" w:sz="0" w:space="0" w:color="auto"/>
            <w:left w:val="none" w:sz="0" w:space="0" w:color="auto"/>
            <w:bottom w:val="none" w:sz="0" w:space="0" w:color="auto"/>
            <w:right w:val="none" w:sz="0" w:space="0" w:color="auto"/>
          </w:divBdr>
        </w:div>
        <w:div w:id="267352126">
          <w:marLeft w:val="0"/>
          <w:marRight w:val="0"/>
          <w:marTop w:val="0"/>
          <w:marBottom w:val="0"/>
          <w:divBdr>
            <w:top w:val="none" w:sz="0" w:space="0" w:color="auto"/>
            <w:left w:val="none" w:sz="0" w:space="0" w:color="auto"/>
            <w:bottom w:val="none" w:sz="0" w:space="0" w:color="auto"/>
            <w:right w:val="none" w:sz="0" w:space="0" w:color="auto"/>
          </w:divBdr>
        </w:div>
        <w:div w:id="276066920">
          <w:marLeft w:val="0"/>
          <w:marRight w:val="0"/>
          <w:marTop w:val="0"/>
          <w:marBottom w:val="0"/>
          <w:divBdr>
            <w:top w:val="none" w:sz="0" w:space="0" w:color="auto"/>
            <w:left w:val="none" w:sz="0" w:space="0" w:color="auto"/>
            <w:bottom w:val="none" w:sz="0" w:space="0" w:color="auto"/>
            <w:right w:val="none" w:sz="0" w:space="0" w:color="auto"/>
          </w:divBdr>
        </w:div>
        <w:div w:id="277101937">
          <w:marLeft w:val="0"/>
          <w:marRight w:val="0"/>
          <w:marTop w:val="0"/>
          <w:marBottom w:val="0"/>
          <w:divBdr>
            <w:top w:val="none" w:sz="0" w:space="0" w:color="auto"/>
            <w:left w:val="none" w:sz="0" w:space="0" w:color="auto"/>
            <w:bottom w:val="none" w:sz="0" w:space="0" w:color="auto"/>
            <w:right w:val="none" w:sz="0" w:space="0" w:color="auto"/>
          </w:divBdr>
        </w:div>
        <w:div w:id="294993319">
          <w:marLeft w:val="0"/>
          <w:marRight w:val="0"/>
          <w:marTop w:val="0"/>
          <w:marBottom w:val="0"/>
          <w:divBdr>
            <w:top w:val="none" w:sz="0" w:space="0" w:color="auto"/>
            <w:left w:val="none" w:sz="0" w:space="0" w:color="auto"/>
            <w:bottom w:val="none" w:sz="0" w:space="0" w:color="auto"/>
            <w:right w:val="none" w:sz="0" w:space="0" w:color="auto"/>
          </w:divBdr>
        </w:div>
        <w:div w:id="339814352">
          <w:marLeft w:val="0"/>
          <w:marRight w:val="0"/>
          <w:marTop w:val="0"/>
          <w:marBottom w:val="0"/>
          <w:divBdr>
            <w:top w:val="none" w:sz="0" w:space="0" w:color="auto"/>
            <w:left w:val="none" w:sz="0" w:space="0" w:color="auto"/>
            <w:bottom w:val="none" w:sz="0" w:space="0" w:color="auto"/>
            <w:right w:val="none" w:sz="0" w:space="0" w:color="auto"/>
          </w:divBdr>
        </w:div>
        <w:div w:id="363792721">
          <w:marLeft w:val="0"/>
          <w:marRight w:val="0"/>
          <w:marTop w:val="0"/>
          <w:marBottom w:val="0"/>
          <w:divBdr>
            <w:top w:val="none" w:sz="0" w:space="0" w:color="auto"/>
            <w:left w:val="none" w:sz="0" w:space="0" w:color="auto"/>
            <w:bottom w:val="none" w:sz="0" w:space="0" w:color="auto"/>
            <w:right w:val="none" w:sz="0" w:space="0" w:color="auto"/>
          </w:divBdr>
        </w:div>
        <w:div w:id="421412072">
          <w:marLeft w:val="0"/>
          <w:marRight w:val="0"/>
          <w:marTop w:val="0"/>
          <w:marBottom w:val="0"/>
          <w:divBdr>
            <w:top w:val="none" w:sz="0" w:space="0" w:color="auto"/>
            <w:left w:val="none" w:sz="0" w:space="0" w:color="auto"/>
            <w:bottom w:val="none" w:sz="0" w:space="0" w:color="auto"/>
            <w:right w:val="none" w:sz="0" w:space="0" w:color="auto"/>
          </w:divBdr>
        </w:div>
        <w:div w:id="448626516">
          <w:marLeft w:val="0"/>
          <w:marRight w:val="0"/>
          <w:marTop w:val="0"/>
          <w:marBottom w:val="0"/>
          <w:divBdr>
            <w:top w:val="none" w:sz="0" w:space="0" w:color="auto"/>
            <w:left w:val="none" w:sz="0" w:space="0" w:color="auto"/>
            <w:bottom w:val="none" w:sz="0" w:space="0" w:color="auto"/>
            <w:right w:val="none" w:sz="0" w:space="0" w:color="auto"/>
          </w:divBdr>
        </w:div>
        <w:div w:id="456798794">
          <w:marLeft w:val="0"/>
          <w:marRight w:val="0"/>
          <w:marTop w:val="0"/>
          <w:marBottom w:val="0"/>
          <w:divBdr>
            <w:top w:val="none" w:sz="0" w:space="0" w:color="auto"/>
            <w:left w:val="none" w:sz="0" w:space="0" w:color="auto"/>
            <w:bottom w:val="none" w:sz="0" w:space="0" w:color="auto"/>
            <w:right w:val="none" w:sz="0" w:space="0" w:color="auto"/>
          </w:divBdr>
        </w:div>
        <w:div w:id="470055713">
          <w:marLeft w:val="0"/>
          <w:marRight w:val="0"/>
          <w:marTop w:val="0"/>
          <w:marBottom w:val="0"/>
          <w:divBdr>
            <w:top w:val="none" w:sz="0" w:space="0" w:color="auto"/>
            <w:left w:val="none" w:sz="0" w:space="0" w:color="auto"/>
            <w:bottom w:val="none" w:sz="0" w:space="0" w:color="auto"/>
            <w:right w:val="none" w:sz="0" w:space="0" w:color="auto"/>
          </w:divBdr>
        </w:div>
        <w:div w:id="474832856">
          <w:marLeft w:val="0"/>
          <w:marRight w:val="0"/>
          <w:marTop w:val="0"/>
          <w:marBottom w:val="0"/>
          <w:divBdr>
            <w:top w:val="none" w:sz="0" w:space="0" w:color="auto"/>
            <w:left w:val="none" w:sz="0" w:space="0" w:color="auto"/>
            <w:bottom w:val="none" w:sz="0" w:space="0" w:color="auto"/>
            <w:right w:val="none" w:sz="0" w:space="0" w:color="auto"/>
          </w:divBdr>
        </w:div>
        <w:div w:id="484862236">
          <w:marLeft w:val="0"/>
          <w:marRight w:val="0"/>
          <w:marTop w:val="0"/>
          <w:marBottom w:val="0"/>
          <w:divBdr>
            <w:top w:val="none" w:sz="0" w:space="0" w:color="auto"/>
            <w:left w:val="none" w:sz="0" w:space="0" w:color="auto"/>
            <w:bottom w:val="none" w:sz="0" w:space="0" w:color="auto"/>
            <w:right w:val="none" w:sz="0" w:space="0" w:color="auto"/>
          </w:divBdr>
        </w:div>
        <w:div w:id="497768170">
          <w:marLeft w:val="0"/>
          <w:marRight w:val="0"/>
          <w:marTop w:val="0"/>
          <w:marBottom w:val="0"/>
          <w:divBdr>
            <w:top w:val="none" w:sz="0" w:space="0" w:color="auto"/>
            <w:left w:val="none" w:sz="0" w:space="0" w:color="auto"/>
            <w:bottom w:val="none" w:sz="0" w:space="0" w:color="auto"/>
            <w:right w:val="none" w:sz="0" w:space="0" w:color="auto"/>
          </w:divBdr>
        </w:div>
        <w:div w:id="573782038">
          <w:marLeft w:val="0"/>
          <w:marRight w:val="0"/>
          <w:marTop w:val="0"/>
          <w:marBottom w:val="0"/>
          <w:divBdr>
            <w:top w:val="none" w:sz="0" w:space="0" w:color="auto"/>
            <w:left w:val="none" w:sz="0" w:space="0" w:color="auto"/>
            <w:bottom w:val="none" w:sz="0" w:space="0" w:color="auto"/>
            <w:right w:val="none" w:sz="0" w:space="0" w:color="auto"/>
          </w:divBdr>
        </w:div>
        <w:div w:id="605962099">
          <w:marLeft w:val="0"/>
          <w:marRight w:val="0"/>
          <w:marTop w:val="0"/>
          <w:marBottom w:val="0"/>
          <w:divBdr>
            <w:top w:val="none" w:sz="0" w:space="0" w:color="auto"/>
            <w:left w:val="none" w:sz="0" w:space="0" w:color="auto"/>
            <w:bottom w:val="none" w:sz="0" w:space="0" w:color="auto"/>
            <w:right w:val="none" w:sz="0" w:space="0" w:color="auto"/>
          </w:divBdr>
        </w:div>
        <w:div w:id="621350895">
          <w:marLeft w:val="0"/>
          <w:marRight w:val="0"/>
          <w:marTop w:val="0"/>
          <w:marBottom w:val="0"/>
          <w:divBdr>
            <w:top w:val="none" w:sz="0" w:space="0" w:color="auto"/>
            <w:left w:val="none" w:sz="0" w:space="0" w:color="auto"/>
            <w:bottom w:val="none" w:sz="0" w:space="0" w:color="auto"/>
            <w:right w:val="none" w:sz="0" w:space="0" w:color="auto"/>
          </w:divBdr>
        </w:div>
        <w:div w:id="639771443">
          <w:marLeft w:val="0"/>
          <w:marRight w:val="0"/>
          <w:marTop w:val="0"/>
          <w:marBottom w:val="0"/>
          <w:divBdr>
            <w:top w:val="none" w:sz="0" w:space="0" w:color="auto"/>
            <w:left w:val="none" w:sz="0" w:space="0" w:color="auto"/>
            <w:bottom w:val="none" w:sz="0" w:space="0" w:color="auto"/>
            <w:right w:val="none" w:sz="0" w:space="0" w:color="auto"/>
          </w:divBdr>
        </w:div>
        <w:div w:id="661588446">
          <w:marLeft w:val="0"/>
          <w:marRight w:val="0"/>
          <w:marTop w:val="0"/>
          <w:marBottom w:val="0"/>
          <w:divBdr>
            <w:top w:val="none" w:sz="0" w:space="0" w:color="auto"/>
            <w:left w:val="none" w:sz="0" w:space="0" w:color="auto"/>
            <w:bottom w:val="none" w:sz="0" w:space="0" w:color="auto"/>
            <w:right w:val="none" w:sz="0" w:space="0" w:color="auto"/>
          </w:divBdr>
        </w:div>
        <w:div w:id="669672800">
          <w:marLeft w:val="0"/>
          <w:marRight w:val="0"/>
          <w:marTop w:val="0"/>
          <w:marBottom w:val="0"/>
          <w:divBdr>
            <w:top w:val="none" w:sz="0" w:space="0" w:color="auto"/>
            <w:left w:val="none" w:sz="0" w:space="0" w:color="auto"/>
            <w:bottom w:val="none" w:sz="0" w:space="0" w:color="auto"/>
            <w:right w:val="none" w:sz="0" w:space="0" w:color="auto"/>
          </w:divBdr>
        </w:div>
        <w:div w:id="699739729">
          <w:marLeft w:val="0"/>
          <w:marRight w:val="0"/>
          <w:marTop w:val="0"/>
          <w:marBottom w:val="0"/>
          <w:divBdr>
            <w:top w:val="none" w:sz="0" w:space="0" w:color="auto"/>
            <w:left w:val="none" w:sz="0" w:space="0" w:color="auto"/>
            <w:bottom w:val="none" w:sz="0" w:space="0" w:color="auto"/>
            <w:right w:val="none" w:sz="0" w:space="0" w:color="auto"/>
          </w:divBdr>
        </w:div>
        <w:div w:id="712925348">
          <w:marLeft w:val="0"/>
          <w:marRight w:val="0"/>
          <w:marTop w:val="0"/>
          <w:marBottom w:val="0"/>
          <w:divBdr>
            <w:top w:val="none" w:sz="0" w:space="0" w:color="auto"/>
            <w:left w:val="none" w:sz="0" w:space="0" w:color="auto"/>
            <w:bottom w:val="none" w:sz="0" w:space="0" w:color="auto"/>
            <w:right w:val="none" w:sz="0" w:space="0" w:color="auto"/>
          </w:divBdr>
        </w:div>
        <w:div w:id="737023450">
          <w:marLeft w:val="0"/>
          <w:marRight w:val="0"/>
          <w:marTop w:val="0"/>
          <w:marBottom w:val="0"/>
          <w:divBdr>
            <w:top w:val="none" w:sz="0" w:space="0" w:color="auto"/>
            <w:left w:val="none" w:sz="0" w:space="0" w:color="auto"/>
            <w:bottom w:val="none" w:sz="0" w:space="0" w:color="auto"/>
            <w:right w:val="none" w:sz="0" w:space="0" w:color="auto"/>
          </w:divBdr>
        </w:div>
        <w:div w:id="743381786">
          <w:marLeft w:val="0"/>
          <w:marRight w:val="0"/>
          <w:marTop w:val="0"/>
          <w:marBottom w:val="0"/>
          <w:divBdr>
            <w:top w:val="none" w:sz="0" w:space="0" w:color="auto"/>
            <w:left w:val="none" w:sz="0" w:space="0" w:color="auto"/>
            <w:bottom w:val="none" w:sz="0" w:space="0" w:color="auto"/>
            <w:right w:val="none" w:sz="0" w:space="0" w:color="auto"/>
          </w:divBdr>
        </w:div>
        <w:div w:id="747851141">
          <w:marLeft w:val="0"/>
          <w:marRight w:val="0"/>
          <w:marTop w:val="0"/>
          <w:marBottom w:val="0"/>
          <w:divBdr>
            <w:top w:val="none" w:sz="0" w:space="0" w:color="auto"/>
            <w:left w:val="none" w:sz="0" w:space="0" w:color="auto"/>
            <w:bottom w:val="none" w:sz="0" w:space="0" w:color="auto"/>
            <w:right w:val="none" w:sz="0" w:space="0" w:color="auto"/>
          </w:divBdr>
        </w:div>
        <w:div w:id="751048230">
          <w:marLeft w:val="0"/>
          <w:marRight w:val="0"/>
          <w:marTop w:val="0"/>
          <w:marBottom w:val="0"/>
          <w:divBdr>
            <w:top w:val="none" w:sz="0" w:space="0" w:color="auto"/>
            <w:left w:val="none" w:sz="0" w:space="0" w:color="auto"/>
            <w:bottom w:val="none" w:sz="0" w:space="0" w:color="auto"/>
            <w:right w:val="none" w:sz="0" w:space="0" w:color="auto"/>
          </w:divBdr>
        </w:div>
        <w:div w:id="809245144">
          <w:marLeft w:val="0"/>
          <w:marRight w:val="0"/>
          <w:marTop w:val="0"/>
          <w:marBottom w:val="0"/>
          <w:divBdr>
            <w:top w:val="none" w:sz="0" w:space="0" w:color="auto"/>
            <w:left w:val="none" w:sz="0" w:space="0" w:color="auto"/>
            <w:bottom w:val="none" w:sz="0" w:space="0" w:color="auto"/>
            <w:right w:val="none" w:sz="0" w:space="0" w:color="auto"/>
          </w:divBdr>
        </w:div>
        <w:div w:id="874656343">
          <w:marLeft w:val="0"/>
          <w:marRight w:val="0"/>
          <w:marTop w:val="0"/>
          <w:marBottom w:val="0"/>
          <w:divBdr>
            <w:top w:val="none" w:sz="0" w:space="0" w:color="auto"/>
            <w:left w:val="none" w:sz="0" w:space="0" w:color="auto"/>
            <w:bottom w:val="none" w:sz="0" w:space="0" w:color="auto"/>
            <w:right w:val="none" w:sz="0" w:space="0" w:color="auto"/>
          </w:divBdr>
        </w:div>
        <w:div w:id="882594269">
          <w:marLeft w:val="0"/>
          <w:marRight w:val="0"/>
          <w:marTop w:val="0"/>
          <w:marBottom w:val="0"/>
          <w:divBdr>
            <w:top w:val="none" w:sz="0" w:space="0" w:color="auto"/>
            <w:left w:val="none" w:sz="0" w:space="0" w:color="auto"/>
            <w:bottom w:val="none" w:sz="0" w:space="0" w:color="auto"/>
            <w:right w:val="none" w:sz="0" w:space="0" w:color="auto"/>
          </w:divBdr>
        </w:div>
        <w:div w:id="884558021">
          <w:marLeft w:val="0"/>
          <w:marRight w:val="0"/>
          <w:marTop w:val="0"/>
          <w:marBottom w:val="0"/>
          <w:divBdr>
            <w:top w:val="none" w:sz="0" w:space="0" w:color="auto"/>
            <w:left w:val="none" w:sz="0" w:space="0" w:color="auto"/>
            <w:bottom w:val="none" w:sz="0" w:space="0" w:color="auto"/>
            <w:right w:val="none" w:sz="0" w:space="0" w:color="auto"/>
          </w:divBdr>
        </w:div>
        <w:div w:id="946040859">
          <w:marLeft w:val="0"/>
          <w:marRight w:val="0"/>
          <w:marTop w:val="0"/>
          <w:marBottom w:val="0"/>
          <w:divBdr>
            <w:top w:val="none" w:sz="0" w:space="0" w:color="auto"/>
            <w:left w:val="none" w:sz="0" w:space="0" w:color="auto"/>
            <w:bottom w:val="none" w:sz="0" w:space="0" w:color="auto"/>
            <w:right w:val="none" w:sz="0" w:space="0" w:color="auto"/>
          </w:divBdr>
        </w:div>
        <w:div w:id="974915818">
          <w:marLeft w:val="0"/>
          <w:marRight w:val="0"/>
          <w:marTop w:val="0"/>
          <w:marBottom w:val="0"/>
          <w:divBdr>
            <w:top w:val="none" w:sz="0" w:space="0" w:color="auto"/>
            <w:left w:val="none" w:sz="0" w:space="0" w:color="auto"/>
            <w:bottom w:val="none" w:sz="0" w:space="0" w:color="auto"/>
            <w:right w:val="none" w:sz="0" w:space="0" w:color="auto"/>
          </w:divBdr>
        </w:div>
        <w:div w:id="1003708129">
          <w:marLeft w:val="0"/>
          <w:marRight w:val="0"/>
          <w:marTop w:val="0"/>
          <w:marBottom w:val="0"/>
          <w:divBdr>
            <w:top w:val="none" w:sz="0" w:space="0" w:color="auto"/>
            <w:left w:val="none" w:sz="0" w:space="0" w:color="auto"/>
            <w:bottom w:val="none" w:sz="0" w:space="0" w:color="auto"/>
            <w:right w:val="none" w:sz="0" w:space="0" w:color="auto"/>
          </w:divBdr>
        </w:div>
        <w:div w:id="1005018145">
          <w:marLeft w:val="0"/>
          <w:marRight w:val="0"/>
          <w:marTop w:val="0"/>
          <w:marBottom w:val="0"/>
          <w:divBdr>
            <w:top w:val="none" w:sz="0" w:space="0" w:color="auto"/>
            <w:left w:val="none" w:sz="0" w:space="0" w:color="auto"/>
            <w:bottom w:val="none" w:sz="0" w:space="0" w:color="auto"/>
            <w:right w:val="none" w:sz="0" w:space="0" w:color="auto"/>
          </w:divBdr>
        </w:div>
        <w:div w:id="1061556356">
          <w:marLeft w:val="0"/>
          <w:marRight w:val="0"/>
          <w:marTop w:val="0"/>
          <w:marBottom w:val="0"/>
          <w:divBdr>
            <w:top w:val="none" w:sz="0" w:space="0" w:color="auto"/>
            <w:left w:val="none" w:sz="0" w:space="0" w:color="auto"/>
            <w:bottom w:val="none" w:sz="0" w:space="0" w:color="auto"/>
            <w:right w:val="none" w:sz="0" w:space="0" w:color="auto"/>
          </w:divBdr>
        </w:div>
        <w:div w:id="1078792520">
          <w:marLeft w:val="0"/>
          <w:marRight w:val="0"/>
          <w:marTop w:val="0"/>
          <w:marBottom w:val="0"/>
          <w:divBdr>
            <w:top w:val="none" w:sz="0" w:space="0" w:color="auto"/>
            <w:left w:val="none" w:sz="0" w:space="0" w:color="auto"/>
            <w:bottom w:val="none" w:sz="0" w:space="0" w:color="auto"/>
            <w:right w:val="none" w:sz="0" w:space="0" w:color="auto"/>
          </w:divBdr>
        </w:div>
        <w:div w:id="1088307482">
          <w:marLeft w:val="0"/>
          <w:marRight w:val="0"/>
          <w:marTop w:val="0"/>
          <w:marBottom w:val="0"/>
          <w:divBdr>
            <w:top w:val="none" w:sz="0" w:space="0" w:color="auto"/>
            <w:left w:val="none" w:sz="0" w:space="0" w:color="auto"/>
            <w:bottom w:val="none" w:sz="0" w:space="0" w:color="auto"/>
            <w:right w:val="none" w:sz="0" w:space="0" w:color="auto"/>
          </w:divBdr>
        </w:div>
        <w:div w:id="1122460836">
          <w:marLeft w:val="0"/>
          <w:marRight w:val="0"/>
          <w:marTop w:val="0"/>
          <w:marBottom w:val="0"/>
          <w:divBdr>
            <w:top w:val="none" w:sz="0" w:space="0" w:color="auto"/>
            <w:left w:val="none" w:sz="0" w:space="0" w:color="auto"/>
            <w:bottom w:val="none" w:sz="0" w:space="0" w:color="auto"/>
            <w:right w:val="none" w:sz="0" w:space="0" w:color="auto"/>
          </w:divBdr>
        </w:div>
        <w:div w:id="1130905774">
          <w:marLeft w:val="0"/>
          <w:marRight w:val="0"/>
          <w:marTop w:val="0"/>
          <w:marBottom w:val="0"/>
          <w:divBdr>
            <w:top w:val="none" w:sz="0" w:space="0" w:color="auto"/>
            <w:left w:val="none" w:sz="0" w:space="0" w:color="auto"/>
            <w:bottom w:val="none" w:sz="0" w:space="0" w:color="auto"/>
            <w:right w:val="none" w:sz="0" w:space="0" w:color="auto"/>
          </w:divBdr>
        </w:div>
        <w:div w:id="1190534225">
          <w:marLeft w:val="0"/>
          <w:marRight w:val="0"/>
          <w:marTop w:val="0"/>
          <w:marBottom w:val="0"/>
          <w:divBdr>
            <w:top w:val="none" w:sz="0" w:space="0" w:color="auto"/>
            <w:left w:val="none" w:sz="0" w:space="0" w:color="auto"/>
            <w:bottom w:val="none" w:sz="0" w:space="0" w:color="auto"/>
            <w:right w:val="none" w:sz="0" w:space="0" w:color="auto"/>
          </w:divBdr>
        </w:div>
        <w:div w:id="1195508573">
          <w:marLeft w:val="0"/>
          <w:marRight w:val="0"/>
          <w:marTop w:val="0"/>
          <w:marBottom w:val="0"/>
          <w:divBdr>
            <w:top w:val="none" w:sz="0" w:space="0" w:color="auto"/>
            <w:left w:val="none" w:sz="0" w:space="0" w:color="auto"/>
            <w:bottom w:val="none" w:sz="0" w:space="0" w:color="auto"/>
            <w:right w:val="none" w:sz="0" w:space="0" w:color="auto"/>
          </w:divBdr>
        </w:div>
        <w:div w:id="1218542381">
          <w:marLeft w:val="0"/>
          <w:marRight w:val="0"/>
          <w:marTop w:val="0"/>
          <w:marBottom w:val="0"/>
          <w:divBdr>
            <w:top w:val="none" w:sz="0" w:space="0" w:color="auto"/>
            <w:left w:val="none" w:sz="0" w:space="0" w:color="auto"/>
            <w:bottom w:val="none" w:sz="0" w:space="0" w:color="auto"/>
            <w:right w:val="none" w:sz="0" w:space="0" w:color="auto"/>
          </w:divBdr>
        </w:div>
        <w:div w:id="1221019928">
          <w:marLeft w:val="0"/>
          <w:marRight w:val="0"/>
          <w:marTop w:val="0"/>
          <w:marBottom w:val="0"/>
          <w:divBdr>
            <w:top w:val="none" w:sz="0" w:space="0" w:color="auto"/>
            <w:left w:val="none" w:sz="0" w:space="0" w:color="auto"/>
            <w:bottom w:val="none" w:sz="0" w:space="0" w:color="auto"/>
            <w:right w:val="none" w:sz="0" w:space="0" w:color="auto"/>
          </w:divBdr>
        </w:div>
        <w:div w:id="1247300539">
          <w:marLeft w:val="0"/>
          <w:marRight w:val="0"/>
          <w:marTop w:val="0"/>
          <w:marBottom w:val="0"/>
          <w:divBdr>
            <w:top w:val="none" w:sz="0" w:space="0" w:color="auto"/>
            <w:left w:val="none" w:sz="0" w:space="0" w:color="auto"/>
            <w:bottom w:val="none" w:sz="0" w:space="0" w:color="auto"/>
            <w:right w:val="none" w:sz="0" w:space="0" w:color="auto"/>
          </w:divBdr>
        </w:div>
        <w:div w:id="1272276289">
          <w:marLeft w:val="0"/>
          <w:marRight w:val="0"/>
          <w:marTop w:val="0"/>
          <w:marBottom w:val="0"/>
          <w:divBdr>
            <w:top w:val="none" w:sz="0" w:space="0" w:color="auto"/>
            <w:left w:val="none" w:sz="0" w:space="0" w:color="auto"/>
            <w:bottom w:val="none" w:sz="0" w:space="0" w:color="auto"/>
            <w:right w:val="none" w:sz="0" w:space="0" w:color="auto"/>
          </w:divBdr>
        </w:div>
        <w:div w:id="1275286632">
          <w:marLeft w:val="0"/>
          <w:marRight w:val="0"/>
          <w:marTop w:val="0"/>
          <w:marBottom w:val="0"/>
          <w:divBdr>
            <w:top w:val="none" w:sz="0" w:space="0" w:color="auto"/>
            <w:left w:val="none" w:sz="0" w:space="0" w:color="auto"/>
            <w:bottom w:val="none" w:sz="0" w:space="0" w:color="auto"/>
            <w:right w:val="none" w:sz="0" w:space="0" w:color="auto"/>
          </w:divBdr>
        </w:div>
        <w:div w:id="1300111458">
          <w:marLeft w:val="0"/>
          <w:marRight w:val="0"/>
          <w:marTop w:val="0"/>
          <w:marBottom w:val="0"/>
          <w:divBdr>
            <w:top w:val="none" w:sz="0" w:space="0" w:color="auto"/>
            <w:left w:val="none" w:sz="0" w:space="0" w:color="auto"/>
            <w:bottom w:val="none" w:sz="0" w:space="0" w:color="auto"/>
            <w:right w:val="none" w:sz="0" w:space="0" w:color="auto"/>
          </w:divBdr>
        </w:div>
        <w:div w:id="1305547877">
          <w:marLeft w:val="0"/>
          <w:marRight w:val="0"/>
          <w:marTop w:val="0"/>
          <w:marBottom w:val="0"/>
          <w:divBdr>
            <w:top w:val="none" w:sz="0" w:space="0" w:color="auto"/>
            <w:left w:val="none" w:sz="0" w:space="0" w:color="auto"/>
            <w:bottom w:val="none" w:sz="0" w:space="0" w:color="auto"/>
            <w:right w:val="none" w:sz="0" w:space="0" w:color="auto"/>
          </w:divBdr>
        </w:div>
        <w:div w:id="1360815457">
          <w:marLeft w:val="0"/>
          <w:marRight w:val="0"/>
          <w:marTop w:val="0"/>
          <w:marBottom w:val="0"/>
          <w:divBdr>
            <w:top w:val="none" w:sz="0" w:space="0" w:color="auto"/>
            <w:left w:val="none" w:sz="0" w:space="0" w:color="auto"/>
            <w:bottom w:val="none" w:sz="0" w:space="0" w:color="auto"/>
            <w:right w:val="none" w:sz="0" w:space="0" w:color="auto"/>
          </w:divBdr>
        </w:div>
        <w:div w:id="1362390424">
          <w:marLeft w:val="0"/>
          <w:marRight w:val="0"/>
          <w:marTop w:val="0"/>
          <w:marBottom w:val="0"/>
          <w:divBdr>
            <w:top w:val="none" w:sz="0" w:space="0" w:color="auto"/>
            <w:left w:val="none" w:sz="0" w:space="0" w:color="auto"/>
            <w:bottom w:val="none" w:sz="0" w:space="0" w:color="auto"/>
            <w:right w:val="none" w:sz="0" w:space="0" w:color="auto"/>
          </w:divBdr>
        </w:div>
        <w:div w:id="1372654144">
          <w:marLeft w:val="0"/>
          <w:marRight w:val="0"/>
          <w:marTop w:val="0"/>
          <w:marBottom w:val="0"/>
          <w:divBdr>
            <w:top w:val="none" w:sz="0" w:space="0" w:color="auto"/>
            <w:left w:val="none" w:sz="0" w:space="0" w:color="auto"/>
            <w:bottom w:val="none" w:sz="0" w:space="0" w:color="auto"/>
            <w:right w:val="none" w:sz="0" w:space="0" w:color="auto"/>
          </w:divBdr>
        </w:div>
        <w:div w:id="1397165281">
          <w:marLeft w:val="0"/>
          <w:marRight w:val="0"/>
          <w:marTop w:val="0"/>
          <w:marBottom w:val="0"/>
          <w:divBdr>
            <w:top w:val="none" w:sz="0" w:space="0" w:color="auto"/>
            <w:left w:val="none" w:sz="0" w:space="0" w:color="auto"/>
            <w:bottom w:val="none" w:sz="0" w:space="0" w:color="auto"/>
            <w:right w:val="none" w:sz="0" w:space="0" w:color="auto"/>
          </w:divBdr>
        </w:div>
        <w:div w:id="1418356722">
          <w:marLeft w:val="0"/>
          <w:marRight w:val="0"/>
          <w:marTop w:val="0"/>
          <w:marBottom w:val="0"/>
          <w:divBdr>
            <w:top w:val="none" w:sz="0" w:space="0" w:color="auto"/>
            <w:left w:val="none" w:sz="0" w:space="0" w:color="auto"/>
            <w:bottom w:val="none" w:sz="0" w:space="0" w:color="auto"/>
            <w:right w:val="none" w:sz="0" w:space="0" w:color="auto"/>
          </w:divBdr>
        </w:div>
        <w:div w:id="1420055576">
          <w:marLeft w:val="0"/>
          <w:marRight w:val="0"/>
          <w:marTop w:val="0"/>
          <w:marBottom w:val="0"/>
          <w:divBdr>
            <w:top w:val="none" w:sz="0" w:space="0" w:color="auto"/>
            <w:left w:val="none" w:sz="0" w:space="0" w:color="auto"/>
            <w:bottom w:val="none" w:sz="0" w:space="0" w:color="auto"/>
            <w:right w:val="none" w:sz="0" w:space="0" w:color="auto"/>
          </w:divBdr>
        </w:div>
        <w:div w:id="1468401574">
          <w:marLeft w:val="0"/>
          <w:marRight w:val="0"/>
          <w:marTop w:val="0"/>
          <w:marBottom w:val="0"/>
          <w:divBdr>
            <w:top w:val="none" w:sz="0" w:space="0" w:color="auto"/>
            <w:left w:val="none" w:sz="0" w:space="0" w:color="auto"/>
            <w:bottom w:val="none" w:sz="0" w:space="0" w:color="auto"/>
            <w:right w:val="none" w:sz="0" w:space="0" w:color="auto"/>
          </w:divBdr>
        </w:div>
        <w:div w:id="1501581326">
          <w:marLeft w:val="0"/>
          <w:marRight w:val="0"/>
          <w:marTop w:val="0"/>
          <w:marBottom w:val="0"/>
          <w:divBdr>
            <w:top w:val="none" w:sz="0" w:space="0" w:color="auto"/>
            <w:left w:val="none" w:sz="0" w:space="0" w:color="auto"/>
            <w:bottom w:val="none" w:sz="0" w:space="0" w:color="auto"/>
            <w:right w:val="none" w:sz="0" w:space="0" w:color="auto"/>
          </w:divBdr>
        </w:div>
        <w:div w:id="1522357623">
          <w:marLeft w:val="0"/>
          <w:marRight w:val="0"/>
          <w:marTop w:val="0"/>
          <w:marBottom w:val="0"/>
          <w:divBdr>
            <w:top w:val="none" w:sz="0" w:space="0" w:color="auto"/>
            <w:left w:val="none" w:sz="0" w:space="0" w:color="auto"/>
            <w:bottom w:val="none" w:sz="0" w:space="0" w:color="auto"/>
            <w:right w:val="none" w:sz="0" w:space="0" w:color="auto"/>
          </w:divBdr>
        </w:div>
        <w:div w:id="1537306269">
          <w:marLeft w:val="0"/>
          <w:marRight w:val="0"/>
          <w:marTop w:val="0"/>
          <w:marBottom w:val="0"/>
          <w:divBdr>
            <w:top w:val="none" w:sz="0" w:space="0" w:color="auto"/>
            <w:left w:val="none" w:sz="0" w:space="0" w:color="auto"/>
            <w:bottom w:val="none" w:sz="0" w:space="0" w:color="auto"/>
            <w:right w:val="none" w:sz="0" w:space="0" w:color="auto"/>
          </w:divBdr>
        </w:div>
        <w:div w:id="1551455819">
          <w:marLeft w:val="0"/>
          <w:marRight w:val="0"/>
          <w:marTop w:val="0"/>
          <w:marBottom w:val="0"/>
          <w:divBdr>
            <w:top w:val="none" w:sz="0" w:space="0" w:color="auto"/>
            <w:left w:val="none" w:sz="0" w:space="0" w:color="auto"/>
            <w:bottom w:val="none" w:sz="0" w:space="0" w:color="auto"/>
            <w:right w:val="none" w:sz="0" w:space="0" w:color="auto"/>
          </w:divBdr>
        </w:div>
        <w:div w:id="1561557667">
          <w:marLeft w:val="0"/>
          <w:marRight w:val="0"/>
          <w:marTop w:val="0"/>
          <w:marBottom w:val="0"/>
          <w:divBdr>
            <w:top w:val="none" w:sz="0" w:space="0" w:color="auto"/>
            <w:left w:val="none" w:sz="0" w:space="0" w:color="auto"/>
            <w:bottom w:val="none" w:sz="0" w:space="0" w:color="auto"/>
            <w:right w:val="none" w:sz="0" w:space="0" w:color="auto"/>
          </w:divBdr>
        </w:div>
        <w:div w:id="1580096793">
          <w:marLeft w:val="0"/>
          <w:marRight w:val="0"/>
          <w:marTop w:val="0"/>
          <w:marBottom w:val="0"/>
          <w:divBdr>
            <w:top w:val="none" w:sz="0" w:space="0" w:color="auto"/>
            <w:left w:val="none" w:sz="0" w:space="0" w:color="auto"/>
            <w:bottom w:val="none" w:sz="0" w:space="0" w:color="auto"/>
            <w:right w:val="none" w:sz="0" w:space="0" w:color="auto"/>
          </w:divBdr>
        </w:div>
        <w:div w:id="1619722770">
          <w:marLeft w:val="0"/>
          <w:marRight w:val="0"/>
          <w:marTop w:val="0"/>
          <w:marBottom w:val="0"/>
          <w:divBdr>
            <w:top w:val="none" w:sz="0" w:space="0" w:color="auto"/>
            <w:left w:val="none" w:sz="0" w:space="0" w:color="auto"/>
            <w:bottom w:val="none" w:sz="0" w:space="0" w:color="auto"/>
            <w:right w:val="none" w:sz="0" w:space="0" w:color="auto"/>
          </w:divBdr>
        </w:div>
        <w:div w:id="1625691166">
          <w:marLeft w:val="0"/>
          <w:marRight w:val="0"/>
          <w:marTop w:val="0"/>
          <w:marBottom w:val="0"/>
          <w:divBdr>
            <w:top w:val="none" w:sz="0" w:space="0" w:color="auto"/>
            <w:left w:val="none" w:sz="0" w:space="0" w:color="auto"/>
            <w:bottom w:val="none" w:sz="0" w:space="0" w:color="auto"/>
            <w:right w:val="none" w:sz="0" w:space="0" w:color="auto"/>
          </w:divBdr>
        </w:div>
        <w:div w:id="1693994954">
          <w:marLeft w:val="0"/>
          <w:marRight w:val="0"/>
          <w:marTop w:val="0"/>
          <w:marBottom w:val="0"/>
          <w:divBdr>
            <w:top w:val="none" w:sz="0" w:space="0" w:color="auto"/>
            <w:left w:val="none" w:sz="0" w:space="0" w:color="auto"/>
            <w:bottom w:val="none" w:sz="0" w:space="0" w:color="auto"/>
            <w:right w:val="none" w:sz="0" w:space="0" w:color="auto"/>
          </w:divBdr>
        </w:div>
        <w:div w:id="1707021496">
          <w:marLeft w:val="0"/>
          <w:marRight w:val="0"/>
          <w:marTop w:val="0"/>
          <w:marBottom w:val="0"/>
          <w:divBdr>
            <w:top w:val="none" w:sz="0" w:space="0" w:color="auto"/>
            <w:left w:val="none" w:sz="0" w:space="0" w:color="auto"/>
            <w:bottom w:val="none" w:sz="0" w:space="0" w:color="auto"/>
            <w:right w:val="none" w:sz="0" w:space="0" w:color="auto"/>
          </w:divBdr>
        </w:div>
        <w:div w:id="1757824712">
          <w:marLeft w:val="0"/>
          <w:marRight w:val="0"/>
          <w:marTop w:val="0"/>
          <w:marBottom w:val="0"/>
          <w:divBdr>
            <w:top w:val="none" w:sz="0" w:space="0" w:color="auto"/>
            <w:left w:val="none" w:sz="0" w:space="0" w:color="auto"/>
            <w:bottom w:val="none" w:sz="0" w:space="0" w:color="auto"/>
            <w:right w:val="none" w:sz="0" w:space="0" w:color="auto"/>
          </w:divBdr>
        </w:div>
        <w:div w:id="1759205806">
          <w:marLeft w:val="0"/>
          <w:marRight w:val="0"/>
          <w:marTop w:val="0"/>
          <w:marBottom w:val="0"/>
          <w:divBdr>
            <w:top w:val="none" w:sz="0" w:space="0" w:color="auto"/>
            <w:left w:val="none" w:sz="0" w:space="0" w:color="auto"/>
            <w:bottom w:val="none" w:sz="0" w:space="0" w:color="auto"/>
            <w:right w:val="none" w:sz="0" w:space="0" w:color="auto"/>
          </w:divBdr>
        </w:div>
        <w:div w:id="1762528791">
          <w:marLeft w:val="0"/>
          <w:marRight w:val="0"/>
          <w:marTop w:val="0"/>
          <w:marBottom w:val="0"/>
          <w:divBdr>
            <w:top w:val="none" w:sz="0" w:space="0" w:color="auto"/>
            <w:left w:val="none" w:sz="0" w:space="0" w:color="auto"/>
            <w:bottom w:val="none" w:sz="0" w:space="0" w:color="auto"/>
            <w:right w:val="none" w:sz="0" w:space="0" w:color="auto"/>
          </w:divBdr>
        </w:div>
        <w:div w:id="1767192542">
          <w:marLeft w:val="0"/>
          <w:marRight w:val="0"/>
          <w:marTop w:val="0"/>
          <w:marBottom w:val="0"/>
          <w:divBdr>
            <w:top w:val="none" w:sz="0" w:space="0" w:color="auto"/>
            <w:left w:val="none" w:sz="0" w:space="0" w:color="auto"/>
            <w:bottom w:val="none" w:sz="0" w:space="0" w:color="auto"/>
            <w:right w:val="none" w:sz="0" w:space="0" w:color="auto"/>
          </w:divBdr>
        </w:div>
        <w:div w:id="1780097690">
          <w:marLeft w:val="0"/>
          <w:marRight w:val="0"/>
          <w:marTop w:val="0"/>
          <w:marBottom w:val="0"/>
          <w:divBdr>
            <w:top w:val="none" w:sz="0" w:space="0" w:color="auto"/>
            <w:left w:val="none" w:sz="0" w:space="0" w:color="auto"/>
            <w:bottom w:val="none" w:sz="0" w:space="0" w:color="auto"/>
            <w:right w:val="none" w:sz="0" w:space="0" w:color="auto"/>
          </w:divBdr>
        </w:div>
        <w:div w:id="1782845320">
          <w:marLeft w:val="0"/>
          <w:marRight w:val="0"/>
          <w:marTop w:val="0"/>
          <w:marBottom w:val="0"/>
          <w:divBdr>
            <w:top w:val="none" w:sz="0" w:space="0" w:color="auto"/>
            <w:left w:val="none" w:sz="0" w:space="0" w:color="auto"/>
            <w:bottom w:val="none" w:sz="0" w:space="0" w:color="auto"/>
            <w:right w:val="none" w:sz="0" w:space="0" w:color="auto"/>
          </w:divBdr>
        </w:div>
        <w:div w:id="1819032757">
          <w:marLeft w:val="0"/>
          <w:marRight w:val="0"/>
          <w:marTop w:val="0"/>
          <w:marBottom w:val="0"/>
          <w:divBdr>
            <w:top w:val="none" w:sz="0" w:space="0" w:color="auto"/>
            <w:left w:val="none" w:sz="0" w:space="0" w:color="auto"/>
            <w:bottom w:val="none" w:sz="0" w:space="0" w:color="auto"/>
            <w:right w:val="none" w:sz="0" w:space="0" w:color="auto"/>
          </w:divBdr>
        </w:div>
        <w:div w:id="1839034533">
          <w:marLeft w:val="0"/>
          <w:marRight w:val="0"/>
          <w:marTop w:val="0"/>
          <w:marBottom w:val="0"/>
          <w:divBdr>
            <w:top w:val="none" w:sz="0" w:space="0" w:color="auto"/>
            <w:left w:val="none" w:sz="0" w:space="0" w:color="auto"/>
            <w:bottom w:val="none" w:sz="0" w:space="0" w:color="auto"/>
            <w:right w:val="none" w:sz="0" w:space="0" w:color="auto"/>
          </w:divBdr>
        </w:div>
        <w:div w:id="1841651304">
          <w:marLeft w:val="0"/>
          <w:marRight w:val="0"/>
          <w:marTop w:val="0"/>
          <w:marBottom w:val="0"/>
          <w:divBdr>
            <w:top w:val="none" w:sz="0" w:space="0" w:color="auto"/>
            <w:left w:val="none" w:sz="0" w:space="0" w:color="auto"/>
            <w:bottom w:val="none" w:sz="0" w:space="0" w:color="auto"/>
            <w:right w:val="none" w:sz="0" w:space="0" w:color="auto"/>
          </w:divBdr>
        </w:div>
        <w:div w:id="1844852175">
          <w:marLeft w:val="0"/>
          <w:marRight w:val="0"/>
          <w:marTop w:val="0"/>
          <w:marBottom w:val="0"/>
          <w:divBdr>
            <w:top w:val="none" w:sz="0" w:space="0" w:color="auto"/>
            <w:left w:val="none" w:sz="0" w:space="0" w:color="auto"/>
            <w:bottom w:val="none" w:sz="0" w:space="0" w:color="auto"/>
            <w:right w:val="none" w:sz="0" w:space="0" w:color="auto"/>
          </w:divBdr>
        </w:div>
        <w:div w:id="1873150468">
          <w:marLeft w:val="0"/>
          <w:marRight w:val="0"/>
          <w:marTop w:val="0"/>
          <w:marBottom w:val="0"/>
          <w:divBdr>
            <w:top w:val="none" w:sz="0" w:space="0" w:color="auto"/>
            <w:left w:val="none" w:sz="0" w:space="0" w:color="auto"/>
            <w:bottom w:val="none" w:sz="0" w:space="0" w:color="auto"/>
            <w:right w:val="none" w:sz="0" w:space="0" w:color="auto"/>
          </w:divBdr>
        </w:div>
        <w:div w:id="1873960165">
          <w:marLeft w:val="0"/>
          <w:marRight w:val="0"/>
          <w:marTop w:val="0"/>
          <w:marBottom w:val="0"/>
          <w:divBdr>
            <w:top w:val="none" w:sz="0" w:space="0" w:color="auto"/>
            <w:left w:val="none" w:sz="0" w:space="0" w:color="auto"/>
            <w:bottom w:val="none" w:sz="0" w:space="0" w:color="auto"/>
            <w:right w:val="none" w:sz="0" w:space="0" w:color="auto"/>
          </w:divBdr>
        </w:div>
        <w:div w:id="1875269734">
          <w:marLeft w:val="0"/>
          <w:marRight w:val="0"/>
          <w:marTop w:val="0"/>
          <w:marBottom w:val="0"/>
          <w:divBdr>
            <w:top w:val="none" w:sz="0" w:space="0" w:color="auto"/>
            <w:left w:val="none" w:sz="0" w:space="0" w:color="auto"/>
            <w:bottom w:val="none" w:sz="0" w:space="0" w:color="auto"/>
            <w:right w:val="none" w:sz="0" w:space="0" w:color="auto"/>
          </w:divBdr>
        </w:div>
        <w:div w:id="1881430473">
          <w:marLeft w:val="0"/>
          <w:marRight w:val="0"/>
          <w:marTop w:val="0"/>
          <w:marBottom w:val="0"/>
          <w:divBdr>
            <w:top w:val="none" w:sz="0" w:space="0" w:color="auto"/>
            <w:left w:val="none" w:sz="0" w:space="0" w:color="auto"/>
            <w:bottom w:val="none" w:sz="0" w:space="0" w:color="auto"/>
            <w:right w:val="none" w:sz="0" w:space="0" w:color="auto"/>
          </w:divBdr>
        </w:div>
        <w:div w:id="1888177937">
          <w:marLeft w:val="0"/>
          <w:marRight w:val="0"/>
          <w:marTop w:val="0"/>
          <w:marBottom w:val="0"/>
          <w:divBdr>
            <w:top w:val="none" w:sz="0" w:space="0" w:color="auto"/>
            <w:left w:val="none" w:sz="0" w:space="0" w:color="auto"/>
            <w:bottom w:val="none" w:sz="0" w:space="0" w:color="auto"/>
            <w:right w:val="none" w:sz="0" w:space="0" w:color="auto"/>
          </w:divBdr>
        </w:div>
        <w:div w:id="1890846765">
          <w:marLeft w:val="0"/>
          <w:marRight w:val="0"/>
          <w:marTop w:val="0"/>
          <w:marBottom w:val="0"/>
          <w:divBdr>
            <w:top w:val="none" w:sz="0" w:space="0" w:color="auto"/>
            <w:left w:val="none" w:sz="0" w:space="0" w:color="auto"/>
            <w:bottom w:val="none" w:sz="0" w:space="0" w:color="auto"/>
            <w:right w:val="none" w:sz="0" w:space="0" w:color="auto"/>
          </w:divBdr>
        </w:div>
        <w:div w:id="1901212869">
          <w:marLeft w:val="0"/>
          <w:marRight w:val="0"/>
          <w:marTop w:val="0"/>
          <w:marBottom w:val="0"/>
          <w:divBdr>
            <w:top w:val="none" w:sz="0" w:space="0" w:color="auto"/>
            <w:left w:val="none" w:sz="0" w:space="0" w:color="auto"/>
            <w:bottom w:val="none" w:sz="0" w:space="0" w:color="auto"/>
            <w:right w:val="none" w:sz="0" w:space="0" w:color="auto"/>
          </w:divBdr>
        </w:div>
        <w:div w:id="1930386246">
          <w:marLeft w:val="0"/>
          <w:marRight w:val="0"/>
          <w:marTop w:val="0"/>
          <w:marBottom w:val="0"/>
          <w:divBdr>
            <w:top w:val="none" w:sz="0" w:space="0" w:color="auto"/>
            <w:left w:val="none" w:sz="0" w:space="0" w:color="auto"/>
            <w:bottom w:val="none" w:sz="0" w:space="0" w:color="auto"/>
            <w:right w:val="none" w:sz="0" w:space="0" w:color="auto"/>
          </w:divBdr>
        </w:div>
        <w:div w:id="1964341668">
          <w:marLeft w:val="0"/>
          <w:marRight w:val="0"/>
          <w:marTop w:val="0"/>
          <w:marBottom w:val="0"/>
          <w:divBdr>
            <w:top w:val="none" w:sz="0" w:space="0" w:color="auto"/>
            <w:left w:val="none" w:sz="0" w:space="0" w:color="auto"/>
            <w:bottom w:val="none" w:sz="0" w:space="0" w:color="auto"/>
            <w:right w:val="none" w:sz="0" w:space="0" w:color="auto"/>
          </w:divBdr>
        </w:div>
        <w:div w:id="1967814929">
          <w:marLeft w:val="0"/>
          <w:marRight w:val="0"/>
          <w:marTop w:val="0"/>
          <w:marBottom w:val="0"/>
          <w:divBdr>
            <w:top w:val="none" w:sz="0" w:space="0" w:color="auto"/>
            <w:left w:val="none" w:sz="0" w:space="0" w:color="auto"/>
            <w:bottom w:val="none" w:sz="0" w:space="0" w:color="auto"/>
            <w:right w:val="none" w:sz="0" w:space="0" w:color="auto"/>
          </w:divBdr>
        </w:div>
        <w:div w:id="1986665614">
          <w:marLeft w:val="0"/>
          <w:marRight w:val="0"/>
          <w:marTop w:val="0"/>
          <w:marBottom w:val="0"/>
          <w:divBdr>
            <w:top w:val="none" w:sz="0" w:space="0" w:color="auto"/>
            <w:left w:val="none" w:sz="0" w:space="0" w:color="auto"/>
            <w:bottom w:val="none" w:sz="0" w:space="0" w:color="auto"/>
            <w:right w:val="none" w:sz="0" w:space="0" w:color="auto"/>
          </w:divBdr>
        </w:div>
        <w:div w:id="1994479115">
          <w:marLeft w:val="0"/>
          <w:marRight w:val="0"/>
          <w:marTop w:val="0"/>
          <w:marBottom w:val="0"/>
          <w:divBdr>
            <w:top w:val="none" w:sz="0" w:space="0" w:color="auto"/>
            <w:left w:val="none" w:sz="0" w:space="0" w:color="auto"/>
            <w:bottom w:val="none" w:sz="0" w:space="0" w:color="auto"/>
            <w:right w:val="none" w:sz="0" w:space="0" w:color="auto"/>
          </w:divBdr>
        </w:div>
        <w:div w:id="1996182575">
          <w:marLeft w:val="0"/>
          <w:marRight w:val="0"/>
          <w:marTop w:val="0"/>
          <w:marBottom w:val="0"/>
          <w:divBdr>
            <w:top w:val="none" w:sz="0" w:space="0" w:color="auto"/>
            <w:left w:val="none" w:sz="0" w:space="0" w:color="auto"/>
            <w:bottom w:val="none" w:sz="0" w:space="0" w:color="auto"/>
            <w:right w:val="none" w:sz="0" w:space="0" w:color="auto"/>
          </w:divBdr>
        </w:div>
        <w:div w:id="2016960754">
          <w:marLeft w:val="0"/>
          <w:marRight w:val="0"/>
          <w:marTop w:val="0"/>
          <w:marBottom w:val="0"/>
          <w:divBdr>
            <w:top w:val="none" w:sz="0" w:space="0" w:color="auto"/>
            <w:left w:val="none" w:sz="0" w:space="0" w:color="auto"/>
            <w:bottom w:val="none" w:sz="0" w:space="0" w:color="auto"/>
            <w:right w:val="none" w:sz="0" w:space="0" w:color="auto"/>
          </w:divBdr>
        </w:div>
        <w:div w:id="2051568173">
          <w:marLeft w:val="0"/>
          <w:marRight w:val="0"/>
          <w:marTop w:val="0"/>
          <w:marBottom w:val="0"/>
          <w:divBdr>
            <w:top w:val="none" w:sz="0" w:space="0" w:color="auto"/>
            <w:left w:val="none" w:sz="0" w:space="0" w:color="auto"/>
            <w:bottom w:val="none" w:sz="0" w:space="0" w:color="auto"/>
            <w:right w:val="none" w:sz="0" w:space="0" w:color="auto"/>
          </w:divBdr>
        </w:div>
        <w:div w:id="2053385663">
          <w:marLeft w:val="0"/>
          <w:marRight w:val="0"/>
          <w:marTop w:val="0"/>
          <w:marBottom w:val="0"/>
          <w:divBdr>
            <w:top w:val="none" w:sz="0" w:space="0" w:color="auto"/>
            <w:left w:val="none" w:sz="0" w:space="0" w:color="auto"/>
            <w:bottom w:val="none" w:sz="0" w:space="0" w:color="auto"/>
            <w:right w:val="none" w:sz="0" w:space="0" w:color="auto"/>
          </w:divBdr>
        </w:div>
        <w:div w:id="2093963057">
          <w:marLeft w:val="0"/>
          <w:marRight w:val="0"/>
          <w:marTop w:val="0"/>
          <w:marBottom w:val="0"/>
          <w:divBdr>
            <w:top w:val="none" w:sz="0" w:space="0" w:color="auto"/>
            <w:left w:val="none" w:sz="0" w:space="0" w:color="auto"/>
            <w:bottom w:val="none" w:sz="0" w:space="0" w:color="auto"/>
            <w:right w:val="none" w:sz="0" w:space="0" w:color="auto"/>
          </w:divBdr>
        </w:div>
        <w:div w:id="2098818088">
          <w:marLeft w:val="0"/>
          <w:marRight w:val="0"/>
          <w:marTop w:val="0"/>
          <w:marBottom w:val="0"/>
          <w:divBdr>
            <w:top w:val="none" w:sz="0" w:space="0" w:color="auto"/>
            <w:left w:val="none" w:sz="0" w:space="0" w:color="auto"/>
            <w:bottom w:val="none" w:sz="0" w:space="0" w:color="auto"/>
            <w:right w:val="none" w:sz="0" w:space="0" w:color="auto"/>
          </w:divBdr>
        </w:div>
        <w:div w:id="2099212666">
          <w:marLeft w:val="0"/>
          <w:marRight w:val="0"/>
          <w:marTop w:val="0"/>
          <w:marBottom w:val="0"/>
          <w:divBdr>
            <w:top w:val="none" w:sz="0" w:space="0" w:color="auto"/>
            <w:left w:val="none" w:sz="0" w:space="0" w:color="auto"/>
            <w:bottom w:val="none" w:sz="0" w:space="0" w:color="auto"/>
            <w:right w:val="none" w:sz="0" w:space="0" w:color="auto"/>
          </w:divBdr>
        </w:div>
        <w:div w:id="2105834932">
          <w:marLeft w:val="0"/>
          <w:marRight w:val="0"/>
          <w:marTop w:val="0"/>
          <w:marBottom w:val="0"/>
          <w:divBdr>
            <w:top w:val="none" w:sz="0" w:space="0" w:color="auto"/>
            <w:left w:val="none" w:sz="0" w:space="0" w:color="auto"/>
            <w:bottom w:val="none" w:sz="0" w:space="0" w:color="auto"/>
            <w:right w:val="none" w:sz="0" w:space="0" w:color="auto"/>
          </w:divBdr>
        </w:div>
        <w:div w:id="2111973829">
          <w:marLeft w:val="0"/>
          <w:marRight w:val="0"/>
          <w:marTop w:val="0"/>
          <w:marBottom w:val="0"/>
          <w:divBdr>
            <w:top w:val="none" w:sz="0" w:space="0" w:color="auto"/>
            <w:left w:val="none" w:sz="0" w:space="0" w:color="auto"/>
            <w:bottom w:val="none" w:sz="0" w:space="0" w:color="auto"/>
            <w:right w:val="none" w:sz="0" w:space="0" w:color="auto"/>
          </w:divBdr>
        </w:div>
        <w:div w:id="2142720648">
          <w:marLeft w:val="0"/>
          <w:marRight w:val="0"/>
          <w:marTop w:val="0"/>
          <w:marBottom w:val="0"/>
          <w:divBdr>
            <w:top w:val="none" w:sz="0" w:space="0" w:color="auto"/>
            <w:left w:val="none" w:sz="0" w:space="0" w:color="auto"/>
            <w:bottom w:val="none" w:sz="0" w:space="0" w:color="auto"/>
            <w:right w:val="none" w:sz="0" w:space="0" w:color="auto"/>
          </w:divBdr>
        </w:div>
      </w:divsChild>
    </w:div>
    <w:div w:id="1339966810">
      <w:bodyDiv w:val="1"/>
      <w:marLeft w:val="0"/>
      <w:marRight w:val="0"/>
      <w:marTop w:val="0"/>
      <w:marBottom w:val="0"/>
      <w:divBdr>
        <w:top w:val="none" w:sz="0" w:space="0" w:color="auto"/>
        <w:left w:val="none" w:sz="0" w:space="0" w:color="auto"/>
        <w:bottom w:val="none" w:sz="0" w:space="0" w:color="auto"/>
        <w:right w:val="none" w:sz="0" w:space="0" w:color="auto"/>
      </w:divBdr>
    </w:div>
    <w:div w:id="1340431160">
      <w:bodyDiv w:val="1"/>
      <w:marLeft w:val="0"/>
      <w:marRight w:val="0"/>
      <w:marTop w:val="0"/>
      <w:marBottom w:val="0"/>
      <w:divBdr>
        <w:top w:val="none" w:sz="0" w:space="0" w:color="auto"/>
        <w:left w:val="none" w:sz="0" w:space="0" w:color="auto"/>
        <w:bottom w:val="none" w:sz="0" w:space="0" w:color="auto"/>
        <w:right w:val="none" w:sz="0" w:space="0" w:color="auto"/>
      </w:divBdr>
    </w:div>
    <w:div w:id="1341202127">
      <w:bodyDiv w:val="1"/>
      <w:marLeft w:val="0"/>
      <w:marRight w:val="0"/>
      <w:marTop w:val="0"/>
      <w:marBottom w:val="0"/>
      <w:divBdr>
        <w:top w:val="none" w:sz="0" w:space="0" w:color="auto"/>
        <w:left w:val="none" w:sz="0" w:space="0" w:color="auto"/>
        <w:bottom w:val="none" w:sz="0" w:space="0" w:color="auto"/>
        <w:right w:val="none" w:sz="0" w:space="0" w:color="auto"/>
      </w:divBdr>
    </w:div>
    <w:div w:id="1341392466">
      <w:bodyDiv w:val="1"/>
      <w:marLeft w:val="0"/>
      <w:marRight w:val="0"/>
      <w:marTop w:val="0"/>
      <w:marBottom w:val="0"/>
      <w:divBdr>
        <w:top w:val="none" w:sz="0" w:space="0" w:color="auto"/>
        <w:left w:val="none" w:sz="0" w:space="0" w:color="auto"/>
        <w:bottom w:val="none" w:sz="0" w:space="0" w:color="auto"/>
        <w:right w:val="none" w:sz="0" w:space="0" w:color="auto"/>
      </w:divBdr>
    </w:div>
    <w:div w:id="1341809968">
      <w:bodyDiv w:val="1"/>
      <w:marLeft w:val="0"/>
      <w:marRight w:val="0"/>
      <w:marTop w:val="0"/>
      <w:marBottom w:val="0"/>
      <w:divBdr>
        <w:top w:val="none" w:sz="0" w:space="0" w:color="auto"/>
        <w:left w:val="none" w:sz="0" w:space="0" w:color="auto"/>
        <w:bottom w:val="none" w:sz="0" w:space="0" w:color="auto"/>
        <w:right w:val="none" w:sz="0" w:space="0" w:color="auto"/>
      </w:divBdr>
    </w:div>
    <w:div w:id="1342392180">
      <w:bodyDiv w:val="1"/>
      <w:marLeft w:val="0"/>
      <w:marRight w:val="0"/>
      <w:marTop w:val="0"/>
      <w:marBottom w:val="0"/>
      <w:divBdr>
        <w:top w:val="none" w:sz="0" w:space="0" w:color="auto"/>
        <w:left w:val="none" w:sz="0" w:space="0" w:color="auto"/>
        <w:bottom w:val="none" w:sz="0" w:space="0" w:color="auto"/>
        <w:right w:val="none" w:sz="0" w:space="0" w:color="auto"/>
      </w:divBdr>
    </w:div>
    <w:div w:id="1342395338">
      <w:bodyDiv w:val="1"/>
      <w:marLeft w:val="0"/>
      <w:marRight w:val="0"/>
      <w:marTop w:val="0"/>
      <w:marBottom w:val="0"/>
      <w:divBdr>
        <w:top w:val="none" w:sz="0" w:space="0" w:color="auto"/>
        <w:left w:val="none" w:sz="0" w:space="0" w:color="auto"/>
        <w:bottom w:val="none" w:sz="0" w:space="0" w:color="auto"/>
        <w:right w:val="none" w:sz="0" w:space="0" w:color="auto"/>
      </w:divBdr>
    </w:div>
    <w:div w:id="1343236664">
      <w:bodyDiv w:val="1"/>
      <w:marLeft w:val="0"/>
      <w:marRight w:val="0"/>
      <w:marTop w:val="0"/>
      <w:marBottom w:val="0"/>
      <w:divBdr>
        <w:top w:val="none" w:sz="0" w:space="0" w:color="auto"/>
        <w:left w:val="none" w:sz="0" w:space="0" w:color="auto"/>
        <w:bottom w:val="none" w:sz="0" w:space="0" w:color="auto"/>
        <w:right w:val="none" w:sz="0" w:space="0" w:color="auto"/>
      </w:divBdr>
    </w:div>
    <w:div w:id="1343315318">
      <w:bodyDiv w:val="1"/>
      <w:marLeft w:val="0"/>
      <w:marRight w:val="0"/>
      <w:marTop w:val="0"/>
      <w:marBottom w:val="0"/>
      <w:divBdr>
        <w:top w:val="none" w:sz="0" w:space="0" w:color="auto"/>
        <w:left w:val="none" w:sz="0" w:space="0" w:color="auto"/>
        <w:bottom w:val="none" w:sz="0" w:space="0" w:color="auto"/>
        <w:right w:val="none" w:sz="0" w:space="0" w:color="auto"/>
      </w:divBdr>
    </w:div>
    <w:div w:id="1343388360">
      <w:bodyDiv w:val="1"/>
      <w:marLeft w:val="0"/>
      <w:marRight w:val="0"/>
      <w:marTop w:val="0"/>
      <w:marBottom w:val="0"/>
      <w:divBdr>
        <w:top w:val="none" w:sz="0" w:space="0" w:color="auto"/>
        <w:left w:val="none" w:sz="0" w:space="0" w:color="auto"/>
        <w:bottom w:val="none" w:sz="0" w:space="0" w:color="auto"/>
        <w:right w:val="none" w:sz="0" w:space="0" w:color="auto"/>
      </w:divBdr>
    </w:div>
    <w:div w:id="1343778365">
      <w:bodyDiv w:val="1"/>
      <w:marLeft w:val="0"/>
      <w:marRight w:val="0"/>
      <w:marTop w:val="0"/>
      <w:marBottom w:val="0"/>
      <w:divBdr>
        <w:top w:val="none" w:sz="0" w:space="0" w:color="auto"/>
        <w:left w:val="none" w:sz="0" w:space="0" w:color="auto"/>
        <w:bottom w:val="none" w:sz="0" w:space="0" w:color="auto"/>
        <w:right w:val="none" w:sz="0" w:space="0" w:color="auto"/>
      </w:divBdr>
    </w:div>
    <w:div w:id="1344089709">
      <w:bodyDiv w:val="1"/>
      <w:marLeft w:val="0"/>
      <w:marRight w:val="0"/>
      <w:marTop w:val="0"/>
      <w:marBottom w:val="0"/>
      <w:divBdr>
        <w:top w:val="none" w:sz="0" w:space="0" w:color="auto"/>
        <w:left w:val="none" w:sz="0" w:space="0" w:color="auto"/>
        <w:bottom w:val="none" w:sz="0" w:space="0" w:color="auto"/>
        <w:right w:val="none" w:sz="0" w:space="0" w:color="auto"/>
      </w:divBdr>
    </w:div>
    <w:div w:id="1344472417">
      <w:bodyDiv w:val="1"/>
      <w:marLeft w:val="0"/>
      <w:marRight w:val="0"/>
      <w:marTop w:val="0"/>
      <w:marBottom w:val="0"/>
      <w:divBdr>
        <w:top w:val="none" w:sz="0" w:space="0" w:color="auto"/>
        <w:left w:val="none" w:sz="0" w:space="0" w:color="auto"/>
        <w:bottom w:val="none" w:sz="0" w:space="0" w:color="auto"/>
        <w:right w:val="none" w:sz="0" w:space="0" w:color="auto"/>
      </w:divBdr>
    </w:div>
    <w:div w:id="1344551554">
      <w:bodyDiv w:val="1"/>
      <w:marLeft w:val="0"/>
      <w:marRight w:val="0"/>
      <w:marTop w:val="0"/>
      <w:marBottom w:val="0"/>
      <w:divBdr>
        <w:top w:val="none" w:sz="0" w:space="0" w:color="auto"/>
        <w:left w:val="none" w:sz="0" w:space="0" w:color="auto"/>
        <w:bottom w:val="none" w:sz="0" w:space="0" w:color="auto"/>
        <w:right w:val="none" w:sz="0" w:space="0" w:color="auto"/>
      </w:divBdr>
    </w:div>
    <w:div w:id="1346206212">
      <w:bodyDiv w:val="1"/>
      <w:marLeft w:val="0"/>
      <w:marRight w:val="0"/>
      <w:marTop w:val="0"/>
      <w:marBottom w:val="0"/>
      <w:divBdr>
        <w:top w:val="none" w:sz="0" w:space="0" w:color="auto"/>
        <w:left w:val="none" w:sz="0" w:space="0" w:color="auto"/>
        <w:bottom w:val="none" w:sz="0" w:space="0" w:color="auto"/>
        <w:right w:val="none" w:sz="0" w:space="0" w:color="auto"/>
      </w:divBdr>
    </w:div>
    <w:div w:id="1347245996">
      <w:bodyDiv w:val="1"/>
      <w:marLeft w:val="0"/>
      <w:marRight w:val="0"/>
      <w:marTop w:val="0"/>
      <w:marBottom w:val="0"/>
      <w:divBdr>
        <w:top w:val="none" w:sz="0" w:space="0" w:color="auto"/>
        <w:left w:val="none" w:sz="0" w:space="0" w:color="auto"/>
        <w:bottom w:val="none" w:sz="0" w:space="0" w:color="auto"/>
        <w:right w:val="none" w:sz="0" w:space="0" w:color="auto"/>
      </w:divBdr>
    </w:div>
    <w:div w:id="1347251230">
      <w:bodyDiv w:val="1"/>
      <w:marLeft w:val="0"/>
      <w:marRight w:val="0"/>
      <w:marTop w:val="0"/>
      <w:marBottom w:val="0"/>
      <w:divBdr>
        <w:top w:val="none" w:sz="0" w:space="0" w:color="auto"/>
        <w:left w:val="none" w:sz="0" w:space="0" w:color="auto"/>
        <w:bottom w:val="none" w:sz="0" w:space="0" w:color="auto"/>
        <w:right w:val="none" w:sz="0" w:space="0" w:color="auto"/>
      </w:divBdr>
    </w:div>
    <w:div w:id="1347749536">
      <w:bodyDiv w:val="1"/>
      <w:marLeft w:val="0"/>
      <w:marRight w:val="0"/>
      <w:marTop w:val="0"/>
      <w:marBottom w:val="0"/>
      <w:divBdr>
        <w:top w:val="none" w:sz="0" w:space="0" w:color="auto"/>
        <w:left w:val="none" w:sz="0" w:space="0" w:color="auto"/>
        <w:bottom w:val="none" w:sz="0" w:space="0" w:color="auto"/>
        <w:right w:val="none" w:sz="0" w:space="0" w:color="auto"/>
      </w:divBdr>
    </w:div>
    <w:div w:id="1347752613">
      <w:bodyDiv w:val="1"/>
      <w:marLeft w:val="0"/>
      <w:marRight w:val="0"/>
      <w:marTop w:val="0"/>
      <w:marBottom w:val="0"/>
      <w:divBdr>
        <w:top w:val="none" w:sz="0" w:space="0" w:color="auto"/>
        <w:left w:val="none" w:sz="0" w:space="0" w:color="auto"/>
        <w:bottom w:val="none" w:sz="0" w:space="0" w:color="auto"/>
        <w:right w:val="none" w:sz="0" w:space="0" w:color="auto"/>
      </w:divBdr>
    </w:div>
    <w:div w:id="1348017043">
      <w:bodyDiv w:val="1"/>
      <w:marLeft w:val="0"/>
      <w:marRight w:val="0"/>
      <w:marTop w:val="0"/>
      <w:marBottom w:val="0"/>
      <w:divBdr>
        <w:top w:val="none" w:sz="0" w:space="0" w:color="auto"/>
        <w:left w:val="none" w:sz="0" w:space="0" w:color="auto"/>
        <w:bottom w:val="none" w:sz="0" w:space="0" w:color="auto"/>
        <w:right w:val="none" w:sz="0" w:space="0" w:color="auto"/>
      </w:divBdr>
    </w:div>
    <w:div w:id="1348479237">
      <w:bodyDiv w:val="1"/>
      <w:marLeft w:val="0"/>
      <w:marRight w:val="0"/>
      <w:marTop w:val="0"/>
      <w:marBottom w:val="0"/>
      <w:divBdr>
        <w:top w:val="none" w:sz="0" w:space="0" w:color="auto"/>
        <w:left w:val="none" w:sz="0" w:space="0" w:color="auto"/>
        <w:bottom w:val="none" w:sz="0" w:space="0" w:color="auto"/>
        <w:right w:val="none" w:sz="0" w:space="0" w:color="auto"/>
      </w:divBdr>
    </w:div>
    <w:div w:id="1349678892">
      <w:bodyDiv w:val="1"/>
      <w:marLeft w:val="0"/>
      <w:marRight w:val="0"/>
      <w:marTop w:val="0"/>
      <w:marBottom w:val="0"/>
      <w:divBdr>
        <w:top w:val="none" w:sz="0" w:space="0" w:color="auto"/>
        <w:left w:val="none" w:sz="0" w:space="0" w:color="auto"/>
        <w:bottom w:val="none" w:sz="0" w:space="0" w:color="auto"/>
        <w:right w:val="none" w:sz="0" w:space="0" w:color="auto"/>
      </w:divBdr>
    </w:div>
    <w:div w:id="1350066575">
      <w:bodyDiv w:val="1"/>
      <w:marLeft w:val="0"/>
      <w:marRight w:val="0"/>
      <w:marTop w:val="0"/>
      <w:marBottom w:val="0"/>
      <w:divBdr>
        <w:top w:val="none" w:sz="0" w:space="0" w:color="auto"/>
        <w:left w:val="none" w:sz="0" w:space="0" w:color="auto"/>
        <w:bottom w:val="none" w:sz="0" w:space="0" w:color="auto"/>
        <w:right w:val="none" w:sz="0" w:space="0" w:color="auto"/>
      </w:divBdr>
    </w:div>
    <w:div w:id="1350326553">
      <w:bodyDiv w:val="1"/>
      <w:marLeft w:val="0"/>
      <w:marRight w:val="0"/>
      <w:marTop w:val="0"/>
      <w:marBottom w:val="0"/>
      <w:divBdr>
        <w:top w:val="none" w:sz="0" w:space="0" w:color="auto"/>
        <w:left w:val="none" w:sz="0" w:space="0" w:color="auto"/>
        <w:bottom w:val="none" w:sz="0" w:space="0" w:color="auto"/>
        <w:right w:val="none" w:sz="0" w:space="0" w:color="auto"/>
      </w:divBdr>
    </w:div>
    <w:div w:id="1350521992">
      <w:bodyDiv w:val="1"/>
      <w:marLeft w:val="0"/>
      <w:marRight w:val="0"/>
      <w:marTop w:val="0"/>
      <w:marBottom w:val="0"/>
      <w:divBdr>
        <w:top w:val="none" w:sz="0" w:space="0" w:color="auto"/>
        <w:left w:val="none" w:sz="0" w:space="0" w:color="auto"/>
        <w:bottom w:val="none" w:sz="0" w:space="0" w:color="auto"/>
        <w:right w:val="none" w:sz="0" w:space="0" w:color="auto"/>
      </w:divBdr>
    </w:div>
    <w:div w:id="1350571347">
      <w:bodyDiv w:val="1"/>
      <w:marLeft w:val="0"/>
      <w:marRight w:val="0"/>
      <w:marTop w:val="0"/>
      <w:marBottom w:val="0"/>
      <w:divBdr>
        <w:top w:val="none" w:sz="0" w:space="0" w:color="auto"/>
        <w:left w:val="none" w:sz="0" w:space="0" w:color="auto"/>
        <w:bottom w:val="none" w:sz="0" w:space="0" w:color="auto"/>
        <w:right w:val="none" w:sz="0" w:space="0" w:color="auto"/>
      </w:divBdr>
    </w:div>
    <w:div w:id="1350989488">
      <w:bodyDiv w:val="1"/>
      <w:marLeft w:val="0"/>
      <w:marRight w:val="0"/>
      <w:marTop w:val="0"/>
      <w:marBottom w:val="0"/>
      <w:divBdr>
        <w:top w:val="none" w:sz="0" w:space="0" w:color="auto"/>
        <w:left w:val="none" w:sz="0" w:space="0" w:color="auto"/>
        <w:bottom w:val="none" w:sz="0" w:space="0" w:color="auto"/>
        <w:right w:val="none" w:sz="0" w:space="0" w:color="auto"/>
      </w:divBdr>
    </w:div>
    <w:div w:id="1351251817">
      <w:bodyDiv w:val="1"/>
      <w:marLeft w:val="0"/>
      <w:marRight w:val="0"/>
      <w:marTop w:val="0"/>
      <w:marBottom w:val="0"/>
      <w:divBdr>
        <w:top w:val="none" w:sz="0" w:space="0" w:color="auto"/>
        <w:left w:val="none" w:sz="0" w:space="0" w:color="auto"/>
        <w:bottom w:val="none" w:sz="0" w:space="0" w:color="auto"/>
        <w:right w:val="none" w:sz="0" w:space="0" w:color="auto"/>
      </w:divBdr>
    </w:div>
    <w:div w:id="1351301035">
      <w:bodyDiv w:val="1"/>
      <w:marLeft w:val="0"/>
      <w:marRight w:val="0"/>
      <w:marTop w:val="0"/>
      <w:marBottom w:val="0"/>
      <w:divBdr>
        <w:top w:val="none" w:sz="0" w:space="0" w:color="auto"/>
        <w:left w:val="none" w:sz="0" w:space="0" w:color="auto"/>
        <w:bottom w:val="none" w:sz="0" w:space="0" w:color="auto"/>
        <w:right w:val="none" w:sz="0" w:space="0" w:color="auto"/>
      </w:divBdr>
    </w:div>
    <w:div w:id="1351489296">
      <w:bodyDiv w:val="1"/>
      <w:marLeft w:val="0"/>
      <w:marRight w:val="0"/>
      <w:marTop w:val="0"/>
      <w:marBottom w:val="0"/>
      <w:divBdr>
        <w:top w:val="none" w:sz="0" w:space="0" w:color="auto"/>
        <w:left w:val="none" w:sz="0" w:space="0" w:color="auto"/>
        <w:bottom w:val="none" w:sz="0" w:space="0" w:color="auto"/>
        <w:right w:val="none" w:sz="0" w:space="0" w:color="auto"/>
      </w:divBdr>
    </w:div>
    <w:div w:id="1351571129">
      <w:bodyDiv w:val="1"/>
      <w:marLeft w:val="0"/>
      <w:marRight w:val="0"/>
      <w:marTop w:val="0"/>
      <w:marBottom w:val="0"/>
      <w:divBdr>
        <w:top w:val="none" w:sz="0" w:space="0" w:color="auto"/>
        <w:left w:val="none" w:sz="0" w:space="0" w:color="auto"/>
        <w:bottom w:val="none" w:sz="0" w:space="0" w:color="auto"/>
        <w:right w:val="none" w:sz="0" w:space="0" w:color="auto"/>
      </w:divBdr>
    </w:div>
    <w:div w:id="1351756947">
      <w:bodyDiv w:val="1"/>
      <w:marLeft w:val="0"/>
      <w:marRight w:val="0"/>
      <w:marTop w:val="0"/>
      <w:marBottom w:val="0"/>
      <w:divBdr>
        <w:top w:val="none" w:sz="0" w:space="0" w:color="auto"/>
        <w:left w:val="none" w:sz="0" w:space="0" w:color="auto"/>
        <w:bottom w:val="none" w:sz="0" w:space="0" w:color="auto"/>
        <w:right w:val="none" w:sz="0" w:space="0" w:color="auto"/>
      </w:divBdr>
    </w:div>
    <w:div w:id="1351908170">
      <w:bodyDiv w:val="1"/>
      <w:marLeft w:val="0"/>
      <w:marRight w:val="0"/>
      <w:marTop w:val="0"/>
      <w:marBottom w:val="0"/>
      <w:divBdr>
        <w:top w:val="none" w:sz="0" w:space="0" w:color="auto"/>
        <w:left w:val="none" w:sz="0" w:space="0" w:color="auto"/>
        <w:bottom w:val="none" w:sz="0" w:space="0" w:color="auto"/>
        <w:right w:val="none" w:sz="0" w:space="0" w:color="auto"/>
      </w:divBdr>
    </w:div>
    <w:div w:id="1352219385">
      <w:bodyDiv w:val="1"/>
      <w:marLeft w:val="0"/>
      <w:marRight w:val="0"/>
      <w:marTop w:val="0"/>
      <w:marBottom w:val="0"/>
      <w:divBdr>
        <w:top w:val="none" w:sz="0" w:space="0" w:color="auto"/>
        <w:left w:val="none" w:sz="0" w:space="0" w:color="auto"/>
        <w:bottom w:val="none" w:sz="0" w:space="0" w:color="auto"/>
        <w:right w:val="none" w:sz="0" w:space="0" w:color="auto"/>
      </w:divBdr>
    </w:div>
    <w:div w:id="1352411657">
      <w:bodyDiv w:val="1"/>
      <w:marLeft w:val="0"/>
      <w:marRight w:val="0"/>
      <w:marTop w:val="0"/>
      <w:marBottom w:val="0"/>
      <w:divBdr>
        <w:top w:val="none" w:sz="0" w:space="0" w:color="auto"/>
        <w:left w:val="none" w:sz="0" w:space="0" w:color="auto"/>
        <w:bottom w:val="none" w:sz="0" w:space="0" w:color="auto"/>
        <w:right w:val="none" w:sz="0" w:space="0" w:color="auto"/>
      </w:divBdr>
    </w:div>
    <w:div w:id="1352683021">
      <w:bodyDiv w:val="1"/>
      <w:marLeft w:val="0"/>
      <w:marRight w:val="0"/>
      <w:marTop w:val="0"/>
      <w:marBottom w:val="0"/>
      <w:divBdr>
        <w:top w:val="none" w:sz="0" w:space="0" w:color="auto"/>
        <w:left w:val="none" w:sz="0" w:space="0" w:color="auto"/>
        <w:bottom w:val="none" w:sz="0" w:space="0" w:color="auto"/>
        <w:right w:val="none" w:sz="0" w:space="0" w:color="auto"/>
      </w:divBdr>
    </w:div>
    <w:div w:id="1353068806">
      <w:bodyDiv w:val="1"/>
      <w:marLeft w:val="0"/>
      <w:marRight w:val="0"/>
      <w:marTop w:val="0"/>
      <w:marBottom w:val="0"/>
      <w:divBdr>
        <w:top w:val="none" w:sz="0" w:space="0" w:color="auto"/>
        <w:left w:val="none" w:sz="0" w:space="0" w:color="auto"/>
        <w:bottom w:val="none" w:sz="0" w:space="0" w:color="auto"/>
        <w:right w:val="none" w:sz="0" w:space="0" w:color="auto"/>
      </w:divBdr>
    </w:div>
    <w:div w:id="1353070111">
      <w:bodyDiv w:val="1"/>
      <w:marLeft w:val="0"/>
      <w:marRight w:val="0"/>
      <w:marTop w:val="0"/>
      <w:marBottom w:val="0"/>
      <w:divBdr>
        <w:top w:val="none" w:sz="0" w:space="0" w:color="auto"/>
        <w:left w:val="none" w:sz="0" w:space="0" w:color="auto"/>
        <w:bottom w:val="none" w:sz="0" w:space="0" w:color="auto"/>
        <w:right w:val="none" w:sz="0" w:space="0" w:color="auto"/>
      </w:divBdr>
    </w:div>
    <w:div w:id="1353261915">
      <w:bodyDiv w:val="1"/>
      <w:marLeft w:val="0"/>
      <w:marRight w:val="0"/>
      <w:marTop w:val="0"/>
      <w:marBottom w:val="0"/>
      <w:divBdr>
        <w:top w:val="none" w:sz="0" w:space="0" w:color="auto"/>
        <w:left w:val="none" w:sz="0" w:space="0" w:color="auto"/>
        <w:bottom w:val="none" w:sz="0" w:space="0" w:color="auto"/>
        <w:right w:val="none" w:sz="0" w:space="0" w:color="auto"/>
      </w:divBdr>
      <w:divsChild>
        <w:div w:id="1955358914">
          <w:marLeft w:val="0"/>
          <w:marRight w:val="0"/>
          <w:marTop w:val="0"/>
          <w:marBottom w:val="0"/>
          <w:divBdr>
            <w:top w:val="none" w:sz="0" w:space="0" w:color="auto"/>
            <w:left w:val="none" w:sz="0" w:space="0" w:color="auto"/>
            <w:bottom w:val="none" w:sz="0" w:space="0" w:color="auto"/>
            <w:right w:val="none" w:sz="0" w:space="0" w:color="auto"/>
          </w:divBdr>
        </w:div>
        <w:div w:id="1900021006">
          <w:marLeft w:val="0"/>
          <w:marRight w:val="0"/>
          <w:marTop w:val="0"/>
          <w:marBottom w:val="0"/>
          <w:divBdr>
            <w:top w:val="none" w:sz="0" w:space="0" w:color="auto"/>
            <w:left w:val="none" w:sz="0" w:space="0" w:color="auto"/>
            <w:bottom w:val="none" w:sz="0" w:space="0" w:color="auto"/>
            <w:right w:val="none" w:sz="0" w:space="0" w:color="auto"/>
          </w:divBdr>
        </w:div>
        <w:div w:id="1872912227">
          <w:marLeft w:val="0"/>
          <w:marRight w:val="0"/>
          <w:marTop w:val="0"/>
          <w:marBottom w:val="0"/>
          <w:divBdr>
            <w:top w:val="none" w:sz="0" w:space="0" w:color="auto"/>
            <w:left w:val="none" w:sz="0" w:space="0" w:color="auto"/>
            <w:bottom w:val="none" w:sz="0" w:space="0" w:color="auto"/>
            <w:right w:val="none" w:sz="0" w:space="0" w:color="auto"/>
          </w:divBdr>
        </w:div>
        <w:div w:id="1821339921">
          <w:marLeft w:val="0"/>
          <w:marRight w:val="0"/>
          <w:marTop w:val="0"/>
          <w:marBottom w:val="0"/>
          <w:divBdr>
            <w:top w:val="none" w:sz="0" w:space="0" w:color="auto"/>
            <w:left w:val="none" w:sz="0" w:space="0" w:color="auto"/>
            <w:bottom w:val="none" w:sz="0" w:space="0" w:color="auto"/>
            <w:right w:val="none" w:sz="0" w:space="0" w:color="auto"/>
          </w:divBdr>
        </w:div>
        <w:div w:id="1233545122">
          <w:marLeft w:val="0"/>
          <w:marRight w:val="0"/>
          <w:marTop w:val="0"/>
          <w:marBottom w:val="0"/>
          <w:divBdr>
            <w:top w:val="none" w:sz="0" w:space="0" w:color="auto"/>
            <w:left w:val="none" w:sz="0" w:space="0" w:color="auto"/>
            <w:bottom w:val="none" w:sz="0" w:space="0" w:color="auto"/>
            <w:right w:val="none" w:sz="0" w:space="0" w:color="auto"/>
          </w:divBdr>
        </w:div>
        <w:div w:id="1738430592">
          <w:marLeft w:val="0"/>
          <w:marRight w:val="0"/>
          <w:marTop w:val="0"/>
          <w:marBottom w:val="0"/>
          <w:divBdr>
            <w:top w:val="none" w:sz="0" w:space="0" w:color="auto"/>
            <w:left w:val="none" w:sz="0" w:space="0" w:color="auto"/>
            <w:bottom w:val="none" w:sz="0" w:space="0" w:color="auto"/>
            <w:right w:val="none" w:sz="0" w:space="0" w:color="auto"/>
          </w:divBdr>
        </w:div>
        <w:div w:id="1414357192">
          <w:marLeft w:val="0"/>
          <w:marRight w:val="0"/>
          <w:marTop w:val="0"/>
          <w:marBottom w:val="0"/>
          <w:divBdr>
            <w:top w:val="none" w:sz="0" w:space="0" w:color="auto"/>
            <w:left w:val="none" w:sz="0" w:space="0" w:color="auto"/>
            <w:bottom w:val="none" w:sz="0" w:space="0" w:color="auto"/>
            <w:right w:val="none" w:sz="0" w:space="0" w:color="auto"/>
          </w:divBdr>
        </w:div>
        <w:div w:id="245312740">
          <w:marLeft w:val="0"/>
          <w:marRight w:val="0"/>
          <w:marTop w:val="0"/>
          <w:marBottom w:val="0"/>
          <w:divBdr>
            <w:top w:val="none" w:sz="0" w:space="0" w:color="auto"/>
            <w:left w:val="none" w:sz="0" w:space="0" w:color="auto"/>
            <w:bottom w:val="none" w:sz="0" w:space="0" w:color="auto"/>
            <w:right w:val="none" w:sz="0" w:space="0" w:color="auto"/>
          </w:divBdr>
        </w:div>
        <w:div w:id="993879505">
          <w:marLeft w:val="0"/>
          <w:marRight w:val="0"/>
          <w:marTop w:val="0"/>
          <w:marBottom w:val="0"/>
          <w:divBdr>
            <w:top w:val="none" w:sz="0" w:space="0" w:color="auto"/>
            <w:left w:val="none" w:sz="0" w:space="0" w:color="auto"/>
            <w:bottom w:val="none" w:sz="0" w:space="0" w:color="auto"/>
            <w:right w:val="none" w:sz="0" w:space="0" w:color="auto"/>
          </w:divBdr>
        </w:div>
        <w:div w:id="617566588">
          <w:marLeft w:val="0"/>
          <w:marRight w:val="0"/>
          <w:marTop w:val="0"/>
          <w:marBottom w:val="0"/>
          <w:divBdr>
            <w:top w:val="none" w:sz="0" w:space="0" w:color="auto"/>
            <w:left w:val="none" w:sz="0" w:space="0" w:color="auto"/>
            <w:bottom w:val="none" w:sz="0" w:space="0" w:color="auto"/>
            <w:right w:val="none" w:sz="0" w:space="0" w:color="auto"/>
          </w:divBdr>
        </w:div>
        <w:div w:id="589045950">
          <w:marLeft w:val="0"/>
          <w:marRight w:val="0"/>
          <w:marTop w:val="0"/>
          <w:marBottom w:val="0"/>
          <w:divBdr>
            <w:top w:val="none" w:sz="0" w:space="0" w:color="auto"/>
            <w:left w:val="none" w:sz="0" w:space="0" w:color="auto"/>
            <w:bottom w:val="none" w:sz="0" w:space="0" w:color="auto"/>
            <w:right w:val="none" w:sz="0" w:space="0" w:color="auto"/>
          </w:divBdr>
        </w:div>
        <w:div w:id="486243725">
          <w:marLeft w:val="0"/>
          <w:marRight w:val="0"/>
          <w:marTop w:val="0"/>
          <w:marBottom w:val="0"/>
          <w:divBdr>
            <w:top w:val="none" w:sz="0" w:space="0" w:color="auto"/>
            <w:left w:val="none" w:sz="0" w:space="0" w:color="auto"/>
            <w:bottom w:val="none" w:sz="0" w:space="0" w:color="auto"/>
            <w:right w:val="none" w:sz="0" w:space="0" w:color="auto"/>
          </w:divBdr>
        </w:div>
        <w:div w:id="1064983006">
          <w:marLeft w:val="0"/>
          <w:marRight w:val="0"/>
          <w:marTop w:val="0"/>
          <w:marBottom w:val="0"/>
          <w:divBdr>
            <w:top w:val="none" w:sz="0" w:space="0" w:color="auto"/>
            <w:left w:val="none" w:sz="0" w:space="0" w:color="auto"/>
            <w:bottom w:val="none" w:sz="0" w:space="0" w:color="auto"/>
            <w:right w:val="none" w:sz="0" w:space="0" w:color="auto"/>
          </w:divBdr>
        </w:div>
        <w:div w:id="1292205348">
          <w:marLeft w:val="0"/>
          <w:marRight w:val="0"/>
          <w:marTop w:val="0"/>
          <w:marBottom w:val="0"/>
          <w:divBdr>
            <w:top w:val="none" w:sz="0" w:space="0" w:color="auto"/>
            <w:left w:val="none" w:sz="0" w:space="0" w:color="auto"/>
            <w:bottom w:val="none" w:sz="0" w:space="0" w:color="auto"/>
            <w:right w:val="none" w:sz="0" w:space="0" w:color="auto"/>
          </w:divBdr>
        </w:div>
        <w:div w:id="1978686691">
          <w:marLeft w:val="0"/>
          <w:marRight w:val="0"/>
          <w:marTop w:val="0"/>
          <w:marBottom w:val="0"/>
          <w:divBdr>
            <w:top w:val="none" w:sz="0" w:space="0" w:color="auto"/>
            <w:left w:val="none" w:sz="0" w:space="0" w:color="auto"/>
            <w:bottom w:val="none" w:sz="0" w:space="0" w:color="auto"/>
            <w:right w:val="none" w:sz="0" w:space="0" w:color="auto"/>
          </w:divBdr>
        </w:div>
        <w:div w:id="280503001">
          <w:marLeft w:val="0"/>
          <w:marRight w:val="0"/>
          <w:marTop w:val="0"/>
          <w:marBottom w:val="0"/>
          <w:divBdr>
            <w:top w:val="none" w:sz="0" w:space="0" w:color="auto"/>
            <w:left w:val="none" w:sz="0" w:space="0" w:color="auto"/>
            <w:bottom w:val="none" w:sz="0" w:space="0" w:color="auto"/>
            <w:right w:val="none" w:sz="0" w:space="0" w:color="auto"/>
          </w:divBdr>
        </w:div>
        <w:div w:id="1996256336">
          <w:marLeft w:val="0"/>
          <w:marRight w:val="0"/>
          <w:marTop w:val="0"/>
          <w:marBottom w:val="0"/>
          <w:divBdr>
            <w:top w:val="none" w:sz="0" w:space="0" w:color="auto"/>
            <w:left w:val="none" w:sz="0" w:space="0" w:color="auto"/>
            <w:bottom w:val="none" w:sz="0" w:space="0" w:color="auto"/>
            <w:right w:val="none" w:sz="0" w:space="0" w:color="auto"/>
          </w:divBdr>
        </w:div>
        <w:div w:id="1359043469">
          <w:marLeft w:val="0"/>
          <w:marRight w:val="0"/>
          <w:marTop w:val="0"/>
          <w:marBottom w:val="0"/>
          <w:divBdr>
            <w:top w:val="none" w:sz="0" w:space="0" w:color="auto"/>
            <w:left w:val="none" w:sz="0" w:space="0" w:color="auto"/>
            <w:bottom w:val="none" w:sz="0" w:space="0" w:color="auto"/>
            <w:right w:val="none" w:sz="0" w:space="0" w:color="auto"/>
          </w:divBdr>
        </w:div>
        <w:div w:id="1558543477">
          <w:marLeft w:val="0"/>
          <w:marRight w:val="0"/>
          <w:marTop w:val="0"/>
          <w:marBottom w:val="0"/>
          <w:divBdr>
            <w:top w:val="none" w:sz="0" w:space="0" w:color="auto"/>
            <w:left w:val="none" w:sz="0" w:space="0" w:color="auto"/>
            <w:bottom w:val="none" w:sz="0" w:space="0" w:color="auto"/>
            <w:right w:val="none" w:sz="0" w:space="0" w:color="auto"/>
          </w:divBdr>
        </w:div>
        <w:div w:id="1211966120">
          <w:marLeft w:val="0"/>
          <w:marRight w:val="0"/>
          <w:marTop w:val="0"/>
          <w:marBottom w:val="0"/>
          <w:divBdr>
            <w:top w:val="none" w:sz="0" w:space="0" w:color="auto"/>
            <w:left w:val="none" w:sz="0" w:space="0" w:color="auto"/>
            <w:bottom w:val="none" w:sz="0" w:space="0" w:color="auto"/>
            <w:right w:val="none" w:sz="0" w:space="0" w:color="auto"/>
          </w:divBdr>
        </w:div>
        <w:div w:id="410272408">
          <w:marLeft w:val="0"/>
          <w:marRight w:val="0"/>
          <w:marTop w:val="0"/>
          <w:marBottom w:val="0"/>
          <w:divBdr>
            <w:top w:val="none" w:sz="0" w:space="0" w:color="auto"/>
            <w:left w:val="none" w:sz="0" w:space="0" w:color="auto"/>
            <w:bottom w:val="none" w:sz="0" w:space="0" w:color="auto"/>
            <w:right w:val="none" w:sz="0" w:space="0" w:color="auto"/>
          </w:divBdr>
        </w:div>
        <w:div w:id="1363482476">
          <w:marLeft w:val="0"/>
          <w:marRight w:val="0"/>
          <w:marTop w:val="0"/>
          <w:marBottom w:val="0"/>
          <w:divBdr>
            <w:top w:val="none" w:sz="0" w:space="0" w:color="auto"/>
            <w:left w:val="none" w:sz="0" w:space="0" w:color="auto"/>
            <w:bottom w:val="none" w:sz="0" w:space="0" w:color="auto"/>
            <w:right w:val="none" w:sz="0" w:space="0" w:color="auto"/>
          </w:divBdr>
        </w:div>
        <w:div w:id="212079429">
          <w:marLeft w:val="0"/>
          <w:marRight w:val="0"/>
          <w:marTop w:val="0"/>
          <w:marBottom w:val="0"/>
          <w:divBdr>
            <w:top w:val="none" w:sz="0" w:space="0" w:color="auto"/>
            <w:left w:val="none" w:sz="0" w:space="0" w:color="auto"/>
            <w:bottom w:val="none" w:sz="0" w:space="0" w:color="auto"/>
            <w:right w:val="none" w:sz="0" w:space="0" w:color="auto"/>
          </w:divBdr>
        </w:div>
        <w:div w:id="950433464">
          <w:marLeft w:val="0"/>
          <w:marRight w:val="0"/>
          <w:marTop w:val="0"/>
          <w:marBottom w:val="0"/>
          <w:divBdr>
            <w:top w:val="none" w:sz="0" w:space="0" w:color="auto"/>
            <w:left w:val="none" w:sz="0" w:space="0" w:color="auto"/>
            <w:bottom w:val="none" w:sz="0" w:space="0" w:color="auto"/>
            <w:right w:val="none" w:sz="0" w:space="0" w:color="auto"/>
          </w:divBdr>
        </w:div>
        <w:div w:id="759301413">
          <w:marLeft w:val="0"/>
          <w:marRight w:val="0"/>
          <w:marTop w:val="0"/>
          <w:marBottom w:val="0"/>
          <w:divBdr>
            <w:top w:val="none" w:sz="0" w:space="0" w:color="auto"/>
            <w:left w:val="none" w:sz="0" w:space="0" w:color="auto"/>
            <w:bottom w:val="none" w:sz="0" w:space="0" w:color="auto"/>
            <w:right w:val="none" w:sz="0" w:space="0" w:color="auto"/>
          </w:divBdr>
        </w:div>
        <w:div w:id="1993484015">
          <w:marLeft w:val="0"/>
          <w:marRight w:val="0"/>
          <w:marTop w:val="0"/>
          <w:marBottom w:val="0"/>
          <w:divBdr>
            <w:top w:val="none" w:sz="0" w:space="0" w:color="auto"/>
            <w:left w:val="none" w:sz="0" w:space="0" w:color="auto"/>
            <w:bottom w:val="none" w:sz="0" w:space="0" w:color="auto"/>
            <w:right w:val="none" w:sz="0" w:space="0" w:color="auto"/>
          </w:divBdr>
        </w:div>
        <w:div w:id="776489561">
          <w:marLeft w:val="0"/>
          <w:marRight w:val="0"/>
          <w:marTop w:val="0"/>
          <w:marBottom w:val="0"/>
          <w:divBdr>
            <w:top w:val="none" w:sz="0" w:space="0" w:color="auto"/>
            <w:left w:val="none" w:sz="0" w:space="0" w:color="auto"/>
            <w:bottom w:val="none" w:sz="0" w:space="0" w:color="auto"/>
            <w:right w:val="none" w:sz="0" w:space="0" w:color="auto"/>
          </w:divBdr>
        </w:div>
        <w:div w:id="1718120827">
          <w:marLeft w:val="0"/>
          <w:marRight w:val="0"/>
          <w:marTop w:val="0"/>
          <w:marBottom w:val="0"/>
          <w:divBdr>
            <w:top w:val="none" w:sz="0" w:space="0" w:color="auto"/>
            <w:left w:val="none" w:sz="0" w:space="0" w:color="auto"/>
            <w:bottom w:val="none" w:sz="0" w:space="0" w:color="auto"/>
            <w:right w:val="none" w:sz="0" w:space="0" w:color="auto"/>
          </w:divBdr>
        </w:div>
        <w:div w:id="855653714">
          <w:marLeft w:val="0"/>
          <w:marRight w:val="0"/>
          <w:marTop w:val="0"/>
          <w:marBottom w:val="0"/>
          <w:divBdr>
            <w:top w:val="none" w:sz="0" w:space="0" w:color="auto"/>
            <w:left w:val="none" w:sz="0" w:space="0" w:color="auto"/>
            <w:bottom w:val="none" w:sz="0" w:space="0" w:color="auto"/>
            <w:right w:val="none" w:sz="0" w:space="0" w:color="auto"/>
          </w:divBdr>
        </w:div>
        <w:div w:id="125440974">
          <w:marLeft w:val="0"/>
          <w:marRight w:val="0"/>
          <w:marTop w:val="0"/>
          <w:marBottom w:val="0"/>
          <w:divBdr>
            <w:top w:val="none" w:sz="0" w:space="0" w:color="auto"/>
            <w:left w:val="none" w:sz="0" w:space="0" w:color="auto"/>
            <w:bottom w:val="none" w:sz="0" w:space="0" w:color="auto"/>
            <w:right w:val="none" w:sz="0" w:space="0" w:color="auto"/>
          </w:divBdr>
        </w:div>
        <w:div w:id="1271550765">
          <w:marLeft w:val="0"/>
          <w:marRight w:val="0"/>
          <w:marTop w:val="0"/>
          <w:marBottom w:val="0"/>
          <w:divBdr>
            <w:top w:val="none" w:sz="0" w:space="0" w:color="auto"/>
            <w:left w:val="none" w:sz="0" w:space="0" w:color="auto"/>
            <w:bottom w:val="none" w:sz="0" w:space="0" w:color="auto"/>
            <w:right w:val="none" w:sz="0" w:space="0" w:color="auto"/>
          </w:divBdr>
        </w:div>
        <w:div w:id="13506811">
          <w:marLeft w:val="0"/>
          <w:marRight w:val="0"/>
          <w:marTop w:val="0"/>
          <w:marBottom w:val="0"/>
          <w:divBdr>
            <w:top w:val="none" w:sz="0" w:space="0" w:color="auto"/>
            <w:left w:val="none" w:sz="0" w:space="0" w:color="auto"/>
            <w:bottom w:val="none" w:sz="0" w:space="0" w:color="auto"/>
            <w:right w:val="none" w:sz="0" w:space="0" w:color="auto"/>
          </w:divBdr>
        </w:div>
        <w:div w:id="1937900872">
          <w:marLeft w:val="0"/>
          <w:marRight w:val="0"/>
          <w:marTop w:val="0"/>
          <w:marBottom w:val="0"/>
          <w:divBdr>
            <w:top w:val="none" w:sz="0" w:space="0" w:color="auto"/>
            <w:left w:val="none" w:sz="0" w:space="0" w:color="auto"/>
            <w:bottom w:val="none" w:sz="0" w:space="0" w:color="auto"/>
            <w:right w:val="none" w:sz="0" w:space="0" w:color="auto"/>
          </w:divBdr>
        </w:div>
        <w:div w:id="651298248">
          <w:marLeft w:val="0"/>
          <w:marRight w:val="0"/>
          <w:marTop w:val="0"/>
          <w:marBottom w:val="0"/>
          <w:divBdr>
            <w:top w:val="none" w:sz="0" w:space="0" w:color="auto"/>
            <w:left w:val="none" w:sz="0" w:space="0" w:color="auto"/>
            <w:bottom w:val="none" w:sz="0" w:space="0" w:color="auto"/>
            <w:right w:val="none" w:sz="0" w:space="0" w:color="auto"/>
          </w:divBdr>
        </w:div>
        <w:div w:id="1637367458">
          <w:marLeft w:val="0"/>
          <w:marRight w:val="0"/>
          <w:marTop w:val="0"/>
          <w:marBottom w:val="0"/>
          <w:divBdr>
            <w:top w:val="none" w:sz="0" w:space="0" w:color="auto"/>
            <w:left w:val="none" w:sz="0" w:space="0" w:color="auto"/>
            <w:bottom w:val="none" w:sz="0" w:space="0" w:color="auto"/>
            <w:right w:val="none" w:sz="0" w:space="0" w:color="auto"/>
          </w:divBdr>
        </w:div>
        <w:div w:id="1627352181">
          <w:marLeft w:val="0"/>
          <w:marRight w:val="0"/>
          <w:marTop w:val="0"/>
          <w:marBottom w:val="0"/>
          <w:divBdr>
            <w:top w:val="none" w:sz="0" w:space="0" w:color="auto"/>
            <w:left w:val="none" w:sz="0" w:space="0" w:color="auto"/>
            <w:bottom w:val="none" w:sz="0" w:space="0" w:color="auto"/>
            <w:right w:val="none" w:sz="0" w:space="0" w:color="auto"/>
          </w:divBdr>
        </w:div>
        <w:div w:id="1782332844">
          <w:marLeft w:val="0"/>
          <w:marRight w:val="0"/>
          <w:marTop w:val="0"/>
          <w:marBottom w:val="0"/>
          <w:divBdr>
            <w:top w:val="none" w:sz="0" w:space="0" w:color="auto"/>
            <w:left w:val="none" w:sz="0" w:space="0" w:color="auto"/>
            <w:bottom w:val="none" w:sz="0" w:space="0" w:color="auto"/>
            <w:right w:val="none" w:sz="0" w:space="0" w:color="auto"/>
          </w:divBdr>
        </w:div>
        <w:div w:id="2115132785">
          <w:marLeft w:val="0"/>
          <w:marRight w:val="0"/>
          <w:marTop w:val="0"/>
          <w:marBottom w:val="0"/>
          <w:divBdr>
            <w:top w:val="none" w:sz="0" w:space="0" w:color="auto"/>
            <w:left w:val="none" w:sz="0" w:space="0" w:color="auto"/>
            <w:bottom w:val="none" w:sz="0" w:space="0" w:color="auto"/>
            <w:right w:val="none" w:sz="0" w:space="0" w:color="auto"/>
          </w:divBdr>
        </w:div>
        <w:div w:id="1758557927">
          <w:marLeft w:val="0"/>
          <w:marRight w:val="0"/>
          <w:marTop w:val="0"/>
          <w:marBottom w:val="0"/>
          <w:divBdr>
            <w:top w:val="none" w:sz="0" w:space="0" w:color="auto"/>
            <w:left w:val="none" w:sz="0" w:space="0" w:color="auto"/>
            <w:bottom w:val="none" w:sz="0" w:space="0" w:color="auto"/>
            <w:right w:val="none" w:sz="0" w:space="0" w:color="auto"/>
          </w:divBdr>
        </w:div>
        <w:div w:id="442501946">
          <w:marLeft w:val="0"/>
          <w:marRight w:val="0"/>
          <w:marTop w:val="0"/>
          <w:marBottom w:val="0"/>
          <w:divBdr>
            <w:top w:val="none" w:sz="0" w:space="0" w:color="auto"/>
            <w:left w:val="none" w:sz="0" w:space="0" w:color="auto"/>
            <w:bottom w:val="none" w:sz="0" w:space="0" w:color="auto"/>
            <w:right w:val="none" w:sz="0" w:space="0" w:color="auto"/>
          </w:divBdr>
        </w:div>
        <w:div w:id="820737200">
          <w:marLeft w:val="0"/>
          <w:marRight w:val="0"/>
          <w:marTop w:val="0"/>
          <w:marBottom w:val="0"/>
          <w:divBdr>
            <w:top w:val="none" w:sz="0" w:space="0" w:color="auto"/>
            <w:left w:val="none" w:sz="0" w:space="0" w:color="auto"/>
            <w:bottom w:val="none" w:sz="0" w:space="0" w:color="auto"/>
            <w:right w:val="none" w:sz="0" w:space="0" w:color="auto"/>
          </w:divBdr>
        </w:div>
        <w:div w:id="811366865">
          <w:marLeft w:val="0"/>
          <w:marRight w:val="0"/>
          <w:marTop w:val="0"/>
          <w:marBottom w:val="0"/>
          <w:divBdr>
            <w:top w:val="none" w:sz="0" w:space="0" w:color="auto"/>
            <w:left w:val="none" w:sz="0" w:space="0" w:color="auto"/>
            <w:bottom w:val="none" w:sz="0" w:space="0" w:color="auto"/>
            <w:right w:val="none" w:sz="0" w:space="0" w:color="auto"/>
          </w:divBdr>
        </w:div>
        <w:div w:id="1841002025">
          <w:marLeft w:val="0"/>
          <w:marRight w:val="0"/>
          <w:marTop w:val="0"/>
          <w:marBottom w:val="0"/>
          <w:divBdr>
            <w:top w:val="none" w:sz="0" w:space="0" w:color="auto"/>
            <w:left w:val="none" w:sz="0" w:space="0" w:color="auto"/>
            <w:bottom w:val="none" w:sz="0" w:space="0" w:color="auto"/>
            <w:right w:val="none" w:sz="0" w:space="0" w:color="auto"/>
          </w:divBdr>
        </w:div>
        <w:div w:id="509569316">
          <w:marLeft w:val="0"/>
          <w:marRight w:val="0"/>
          <w:marTop w:val="0"/>
          <w:marBottom w:val="0"/>
          <w:divBdr>
            <w:top w:val="none" w:sz="0" w:space="0" w:color="auto"/>
            <w:left w:val="none" w:sz="0" w:space="0" w:color="auto"/>
            <w:bottom w:val="none" w:sz="0" w:space="0" w:color="auto"/>
            <w:right w:val="none" w:sz="0" w:space="0" w:color="auto"/>
          </w:divBdr>
        </w:div>
        <w:div w:id="956911666">
          <w:marLeft w:val="0"/>
          <w:marRight w:val="0"/>
          <w:marTop w:val="0"/>
          <w:marBottom w:val="0"/>
          <w:divBdr>
            <w:top w:val="none" w:sz="0" w:space="0" w:color="auto"/>
            <w:left w:val="none" w:sz="0" w:space="0" w:color="auto"/>
            <w:bottom w:val="none" w:sz="0" w:space="0" w:color="auto"/>
            <w:right w:val="none" w:sz="0" w:space="0" w:color="auto"/>
          </w:divBdr>
        </w:div>
        <w:div w:id="895243245">
          <w:marLeft w:val="0"/>
          <w:marRight w:val="0"/>
          <w:marTop w:val="0"/>
          <w:marBottom w:val="0"/>
          <w:divBdr>
            <w:top w:val="none" w:sz="0" w:space="0" w:color="auto"/>
            <w:left w:val="none" w:sz="0" w:space="0" w:color="auto"/>
            <w:bottom w:val="none" w:sz="0" w:space="0" w:color="auto"/>
            <w:right w:val="none" w:sz="0" w:space="0" w:color="auto"/>
          </w:divBdr>
        </w:div>
        <w:div w:id="1356007151">
          <w:marLeft w:val="0"/>
          <w:marRight w:val="0"/>
          <w:marTop w:val="0"/>
          <w:marBottom w:val="0"/>
          <w:divBdr>
            <w:top w:val="none" w:sz="0" w:space="0" w:color="auto"/>
            <w:left w:val="none" w:sz="0" w:space="0" w:color="auto"/>
            <w:bottom w:val="none" w:sz="0" w:space="0" w:color="auto"/>
            <w:right w:val="none" w:sz="0" w:space="0" w:color="auto"/>
          </w:divBdr>
        </w:div>
        <w:div w:id="8026025">
          <w:marLeft w:val="0"/>
          <w:marRight w:val="0"/>
          <w:marTop w:val="0"/>
          <w:marBottom w:val="0"/>
          <w:divBdr>
            <w:top w:val="none" w:sz="0" w:space="0" w:color="auto"/>
            <w:left w:val="none" w:sz="0" w:space="0" w:color="auto"/>
            <w:bottom w:val="none" w:sz="0" w:space="0" w:color="auto"/>
            <w:right w:val="none" w:sz="0" w:space="0" w:color="auto"/>
          </w:divBdr>
        </w:div>
        <w:div w:id="1014847887">
          <w:marLeft w:val="0"/>
          <w:marRight w:val="0"/>
          <w:marTop w:val="0"/>
          <w:marBottom w:val="0"/>
          <w:divBdr>
            <w:top w:val="none" w:sz="0" w:space="0" w:color="auto"/>
            <w:left w:val="none" w:sz="0" w:space="0" w:color="auto"/>
            <w:bottom w:val="none" w:sz="0" w:space="0" w:color="auto"/>
            <w:right w:val="none" w:sz="0" w:space="0" w:color="auto"/>
          </w:divBdr>
        </w:div>
        <w:div w:id="1626501493">
          <w:marLeft w:val="0"/>
          <w:marRight w:val="0"/>
          <w:marTop w:val="0"/>
          <w:marBottom w:val="0"/>
          <w:divBdr>
            <w:top w:val="none" w:sz="0" w:space="0" w:color="auto"/>
            <w:left w:val="none" w:sz="0" w:space="0" w:color="auto"/>
            <w:bottom w:val="none" w:sz="0" w:space="0" w:color="auto"/>
            <w:right w:val="none" w:sz="0" w:space="0" w:color="auto"/>
          </w:divBdr>
        </w:div>
        <w:div w:id="1178619195">
          <w:marLeft w:val="0"/>
          <w:marRight w:val="0"/>
          <w:marTop w:val="0"/>
          <w:marBottom w:val="0"/>
          <w:divBdr>
            <w:top w:val="none" w:sz="0" w:space="0" w:color="auto"/>
            <w:left w:val="none" w:sz="0" w:space="0" w:color="auto"/>
            <w:bottom w:val="none" w:sz="0" w:space="0" w:color="auto"/>
            <w:right w:val="none" w:sz="0" w:space="0" w:color="auto"/>
          </w:divBdr>
        </w:div>
        <w:div w:id="1667125663">
          <w:marLeft w:val="0"/>
          <w:marRight w:val="0"/>
          <w:marTop w:val="0"/>
          <w:marBottom w:val="0"/>
          <w:divBdr>
            <w:top w:val="none" w:sz="0" w:space="0" w:color="auto"/>
            <w:left w:val="none" w:sz="0" w:space="0" w:color="auto"/>
            <w:bottom w:val="none" w:sz="0" w:space="0" w:color="auto"/>
            <w:right w:val="none" w:sz="0" w:space="0" w:color="auto"/>
          </w:divBdr>
        </w:div>
        <w:div w:id="1857232863">
          <w:marLeft w:val="0"/>
          <w:marRight w:val="0"/>
          <w:marTop w:val="0"/>
          <w:marBottom w:val="0"/>
          <w:divBdr>
            <w:top w:val="none" w:sz="0" w:space="0" w:color="auto"/>
            <w:left w:val="none" w:sz="0" w:space="0" w:color="auto"/>
            <w:bottom w:val="none" w:sz="0" w:space="0" w:color="auto"/>
            <w:right w:val="none" w:sz="0" w:space="0" w:color="auto"/>
          </w:divBdr>
        </w:div>
        <w:div w:id="975060526">
          <w:marLeft w:val="0"/>
          <w:marRight w:val="0"/>
          <w:marTop w:val="0"/>
          <w:marBottom w:val="0"/>
          <w:divBdr>
            <w:top w:val="none" w:sz="0" w:space="0" w:color="auto"/>
            <w:left w:val="none" w:sz="0" w:space="0" w:color="auto"/>
            <w:bottom w:val="none" w:sz="0" w:space="0" w:color="auto"/>
            <w:right w:val="none" w:sz="0" w:space="0" w:color="auto"/>
          </w:divBdr>
        </w:div>
        <w:div w:id="64959535">
          <w:marLeft w:val="0"/>
          <w:marRight w:val="0"/>
          <w:marTop w:val="0"/>
          <w:marBottom w:val="0"/>
          <w:divBdr>
            <w:top w:val="none" w:sz="0" w:space="0" w:color="auto"/>
            <w:left w:val="none" w:sz="0" w:space="0" w:color="auto"/>
            <w:bottom w:val="none" w:sz="0" w:space="0" w:color="auto"/>
            <w:right w:val="none" w:sz="0" w:space="0" w:color="auto"/>
          </w:divBdr>
        </w:div>
        <w:div w:id="301353623">
          <w:marLeft w:val="0"/>
          <w:marRight w:val="0"/>
          <w:marTop w:val="0"/>
          <w:marBottom w:val="0"/>
          <w:divBdr>
            <w:top w:val="none" w:sz="0" w:space="0" w:color="auto"/>
            <w:left w:val="none" w:sz="0" w:space="0" w:color="auto"/>
            <w:bottom w:val="none" w:sz="0" w:space="0" w:color="auto"/>
            <w:right w:val="none" w:sz="0" w:space="0" w:color="auto"/>
          </w:divBdr>
        </w:div>
        <w:div w:id="240407976">
          <w:marLeft w:val="0"/>
          <w:marRight w:val="0"/>
          <w:marTop w:val="0"/>
          <w:marBottom w:val="0"/>
          <w:divBdr>
            <w:top w:val="none" w:sz="0" w:space="0" w:color="auto"/>
            <w:left w:val="none" w:sz="0" w:space="0" w:color="auto"/>
            <w:bottom w:val="none" w:sz="0" w:space="0" w:color="auto"/>
            <w:right w:val="none" w:sz="0" w:space="0" w:color="auto"/>
          </w:divBdr>
        </w:div>
        <w:div w:id="688137728">
          <w:marLeft w:val="0"/>
          <w:marRight w:val="0"/>
          <w:marTop w:val="0"/>
          <w:marBottom w:val="0"/>
          <w:divBdr>
            <w:top w:val="none" w:sz="0" w:space="0" w:color="auto"/>
            <w:left w:val="none" w:sz="0" w:space="0" w:color="auto"/>
            <w:bottom w:val="none" w:sz="0" w:space="0" w:color="auto"/>
            <w:right w:val="none" w:sz="0" w:space="0" w:color="auto"/>
          </w:divBdr>
        </w:div>
        <w:div w:id="1693264722">
          <w:marLeft w:val="0"/>
          <w:marRight w:val="0"/>
          <w:marTop w:val="0"/>
          <w:marBottom w:val="0"/>
          <w:divBdr>
            <w:top w:val="none" w:sz="0" w:space="0" w:color="auto"/>
            <w:left w:val="none" w:sz="0" w:space="0" w:color="auto"/>
            <w:bottom w:val="none" w:sz="0" w:space="0" w:color="auto"/>
            <w:right w:val="none" w:sz="0" w:space="0" w:color="auto"/>
          </w:divBdr>
        </w:div>
        <w:div w:id="55862105">
          <w:marLeft w:val="0"/>
          <w:marRight w:val="0"/>
          <w:marTop w:val="0"/>
          <w:marBottom w:val="0"/>
          <w:divBdr>
            <w:top w:val="none" w:sz="0" w:space="0" w:color="auto"/>
            <w:left w:val="none" w:sz="0" w:space="0" w:color="auto"/>
            <w:bottom w:val="none" w:sz="0" w:space="0" w:color="auto"/>
            <w:right w:val="none" w:sz="0" w:space="0" w:color="auto"/>
          </w:divBdr>
        </w:div>
        <w:div w:id="2081520945">
          <w:marLeft w:val="0"/>
          <w:marRight w:val="0"/>
          <w:marTop w:val="0"/>
          <w:marBottom w:val="0"/>
          <w:divBdr>
            <w:top w:val="none" w:sz="0" w:space="0" w:color="auto"/>
            <w:left w:val="none" w:sz="0" w:space="0" w:color="auto"/>
            <w:bottom w:val="none" w:sz="0" w:space="0" w:color="auto"/>
            <w:right w:val="none" w:sz="0" w:space="0" w:color="auto"/>
          </w:divBdr>
        </w:div>
        <w:div w:id="2078046632">
          <w:marLeft w:val="0"/>
          <w:marRight w:val="0"/>
          <w:marTop w:val="0"/>
          <w:marBottom w:val="0"/>
          <w:divBdr>
            <w:top w:val="none" w:sz="0" w:space="0" w:color="auto"/>
            <w:left w:val="none" w:sz="0" w:space="0" w:color="auto"/>
            <w:bottom w:val="none" w:sz="0" w:space="0" w:color="auto"/>
            <w:right w:val="none" w:sz="0" w:space="0" w:color="auto"/>
          </w:divBdr>
        </w:div>
        <w:div w:id="1541014005">
          <w:marLeft w:val="0"/>
          <w:marRight w:val="0"/>
          <w:marTop w:val="0"/>
          <w:marBottom w:val="0"/>
          <w:divBdr>
            <w:top w:val="none" w:sz="0" w:space="0" w:color="auto"/>
            <w:left w:val="none" w:sz="0" w:space="0" w:color="auto"/>
            <w:bottom w:val="none" w:sz="0" w:space="0" w:color="auto"/>
            <w:right w:val="none" w:sz="0" w:space="0" w:color="auto"/>
          </w:divBdr>
        </w:div>
        <w:div w:id="426776852">
          <w:marLeft w:val="0"/>
          <w:marRight w:val="0"/>
          <w:marTop w:val="0"/>
          <w:marBottom w:val="0"/>
          <w:divBdr>
            <w:top w:val="none" w:sz="0" w:space="0" w:color="auto"/>
            <w:left w:val="none" w:sz="0" w:space="0" w:color="auto"/>
            <w:bottom w:val="none" w:sz="0" w:space="0" w:color="auto"/>
            <w:right w:val="none" w:sz="0" w:space="0" w:color="auto"/>
          </w:divBdr>
        </w:div>
        <w:div w:id="434060717">
          <w:marLeft w:val="0"/>
          <w:marRight w:val="0"/>
          <w:marTop w:val="0"/>
          <w:marBottom w:val="0"/>
          <w:divBdr>
            <w:top w:val="none" w:sz="0" w:space="0" w:color="auto"/>
            <w:left w:val="none" w:sz="0" w:space="0" w:color="auto"/>
            <w:bottom w:val="none" w:sz="0" w:space="0" w:color="auto"/>
            <w:right w:val="none" w:sz="0" w:space="0" w:color="auto"/>
          </w:divBdr>
        </w:div>
        <w:div w:id="672295998">
          <w:marLeft w:val="0"/>
          <w:marRight w:val="0"/>
          <w:marTop w:val="0"/>
          <w:marBottom w:val="0"/>
          <w:divBdr>
            <w:top w:val="none" w:sz="0" w:space="0" w:color="auto"/>
            <w:left w:val="none" w:sz="0" w:space="0" w:color="auto"/>
            <w:bottom w:val="none" w:sz="0" w:space="0" w:color="auto"/>
            <w:right w:val="none" w:sz="0" w:space="0" w:color="auto"/>
          </w:divBdr>
        </w:div>
        <w:div w:id="623195501">
          <w:marLeft w:val="0"/>
          <w:marRight w:val="0"/>
          <w:marTop w:val="0"/>
          <w:marBottom w:val="0"/>
          <w:divBdr>
            <w:top w:val="none" w:sz="0" w:space="0" w:color="auto"/>
            <w:left w:val="none" w:sz="0" w:space="0" w:color="auto"/>
            <w:bottom w:val="none" w:sz="0" w:space="0" w:color="auto"/>
            <w:right w:val="none" w:sz="0" w:space="0" w:color="auto"/>
          </w:divBdr>
        </w:div>
        <w:div w:id="965966861">
          <w:marLeft w:val="0"/>
          <w:marRight w:val="0"/>
          <w:marTop w:val="0"/>
          <w:marBottom w:val="0"/>
          <w:divBdr>
            <w:top w:val="none" w:sz="0" w:space="0" w:color="auto"/>
            <w:left w:val="none" w:sz="0" w:space="0" w:color="auto"/>
            <w:bottom w:val="none" w:sz="0" w:space="0" w:color="auto"/>
            <w:right w:val="none" w:sz="0" w:space="0" w:color="auto"/>
          </w:divBdr>
        </w:div>
        <w:div w:id="784270918">
          <w:marLeft w:val="0"/>
          <w:marRight w:val="0"/>
          <w:marTop w:val="0"/>
          <w:marBottom w:val="0"/>
          <w:divBdr>
            <w:top w:val="none" w:sz="0" w:space="0" w:color="auto"/>
            <w:left w:val="none" w:sz="0" w:space="0" w:color="auto"/>
            <w:bottom w:val="none" w:sz="0" w:space="0" w:color="auto"/>
            <w:right w:val="none" w:sz="0" w:space="0" w:color="auto"/>
          </w:divBdr>
        </w:div>
        <w:div w:id="626788077">
          <w:marLeft w:val="0"/>
          <w:marRight w:val="0"/>
          <w:marTop w:val="0"/>
          <w:marBottom w:val="0"/>
          <w:divBdr>
            <w:top w:val="none" w:sz="0" w:space="0" w:color="auto"/>
            <w:left w:val="none" w:sz="0" w:space="0" w:color="auto"/>
            <w:bottom w:val="none" w:sz="0" w:space="0" w:color="auto"/>
            <w:right w:val="none" w:sz="0" w:space="0" w:color="auto"/>
          </w:divBdr>
        </w:div>
        <w:div w:id="796994803">
          <w:marLeft w:val="0"/>
          <w:marRight w:val="0"/>
          <w:marTop w:val="0"/>
          <w:marBottom w:val="0"/>
          <w:divBdr>
            <w:top w:val="none" w:sz="0" w:space="0" w:color="auto"/>
            <w:left w:val="none" w:sz="0" w:space="0" w:color="auto"/>
            <w:bottom w:val="none" w:sz="0" w:space="0" w:color="auto"/>
            <w:right w:val="none" w:sz="0" w:space="0" w:color="auto"/>
          </w:divBdr>
        </w:div>
        <w:div w:id="134957726">
          <w:marLeft w:val="0"/>
          <w:marRight w:val="0"/>
          <w:marTop w:val="0"/>
          <w:marBottom w:val="0"/>
          <w:divBdr>
            <w:top w:val="none" w:sz="0" w:space="0" w:color="auto"/>
            <w:left w:val="none" w:sz="0" w:space="0" w:color="auto"/>
            <w:bottom w:val="none" w:sz="0" w:space="0" w:color="auto"/>
            <w:right w:val="none" w:sz="0" w:space="0" w:color="auto"/>
          </w:divBdr>
        </w:div>
        <w:div w:id="545872392">
          <w:marLeft w:val="0"/>
          <w:marRight w:val="0"/>
          <w:marTop w:val="0"/>
          <w:marBottom w:val="0"/>
          <w:divBdr>
            <w:top w:val="none" w:sz="0" w:space="0" w:color="auto"/>
            <w:left w:val="none" w:sz="0" w:space="0" w:color="auto"/>
            <w:bottom w:val="none" w:sz="0" w:space="0" w:color="auto"/>
            <w:right w:val="none" w:sz="0" w:space="0" w:color="auto"/>
          </w:divBdr>
        </w:div>
        <w:div w:id="333724256">
          <w:marLeft w:val="0"/>
          <w:marRight w:val="0"/>
          <w:marTop w:val="0"/>
          <w:marBottom w:val="0"/>
          <w:divBdr>
            <w:top w:val="none" w:sz="0" w:space="0" w:color="auto"/>
            <w:left w:val="none" w:sz="0" w:space="0" w:color="auto"/>
            <w:bottom w:val="none" w:sz="0" w:space="0" w:color="auto"/>
            <w:right w:val="none" w:sz="0" w:space="0" w:color="auto"/>
          </w:divBdr>
        </w:div>
        <w:div w:id="509491634">
          <w:marLeft w:val="0"/>
          <w:marRight w:val="0"/>
          <w:marTop w:val="0"/>
          <w:marBottom w:val="0"/>
          <w:divBdr>
            <w:top w:val="none" w:sz="0" w:space="0" w:color="auto"/>
            <w:left w:val="none" w:sz="0" w:space="0" w:color="auto"/>
            <w:bottom w:val="none" w:sz="0" w:space="0" w:color="auto"/>
            <w:right w:val="none" w:sz="0" w:space="0" w:color="auto"/>
          </w:divBdr>
        </w:div>
        <w:div w:id="2048022494">
          <w:marLeft w:val="0"/>
          <w:marRight w:val="0"/>
          <w:marTop w:val="0"/>
          <w:marBottom w:val="0"/>
          <w:divBdr>
            <w:top w:val="none" w:sz="0" w:space="0" w:color="auto"/>
            <w:left w:val="none" w:sz="0" w:space="0" w:color="auto"/>
            <w:bottom w:val="none" w:sz="0" w:space="0" w:color="auto"/>
            <w:right w:val="none" w:sz="0" w:space="0" w:color="auto"/>
          </w:divBdr>
        </w:div>
        <w:div w:id="42798365">
          <w:marLeft w:val="0"/>
          <w:marRight w:val="0"/>
          <w:marTop w:val="0"/>
          <w:marBottom w:val="0"/>
          <w:divBdr>
            <w:top w:val="none" w:sz="0" w:space="0" w:color="auto"/>
            <w:left w:val="none" w:sz="0" w:space="0" w:color="auto"/>
            <w:bottom w:val="none" w:sz="0" w:space="0" w:color="auto"/>
            <w:right w:val="none" w:sz="0" w:space="0" w:color="auto"/>
          </w:divBdr>
        </w:div>
        <w:div w:id="480804856">
          <w:marLeft w:val="0"/>
          <w:marRight w:val="0"/>
          <w:marTop w:val="0"/>
          <w:marBottom w:val="0"/>
          <w:divBdr>
            <w:top w:val="none" w:sz="0" w:space="0" w:color="auto"/>
            <w:left w:val="none" w:sz="0" w:space="0" w:color="auto"/>
            <w:bottom w:val="none" w:sz="0" w:space="0" w:color="auto"/>
            <w:right w:val="none" w:sz="0" w:space="0" w:color="auto"/>
          </w:divBdr>
        </w:div>
        <w:div w:id="99616778">
          <w:marLeft w:val="0"/>
          <w:marRight w:val="0"/>
          <w:marTop w:val="0"/>
          <w:marBottom w:val="0"/>
          <w:divBdr>
            <w:top w:val="none" w:sz="0" w:space="0" w:color="auto"/>
            <w:left w:val="none" w:sz="0" w:space="0" w:color="auto"/>
            <w:bottom w:val="none" w:sz="0" w:space="0" w:color="auto"/>
            <w:right w:val="none" w:sz="0" w:space="0" w:color="auto"/>
          </w:divBdr>
        </w:div>
        <w:div w:id="1937515758">
          <w:marLeft w:val="0"/>
          <w:marRight w:val="0"/>
          <w:marTop w:val="0"/>
          <w:marBottom w:val="0"/>
          <w:divBdr>
            <w:top w:val="none" w:sz="0" w:space="0" w:color="auto"/>
            <w:left w:val="none" w:sz="0" w:space="0" w:color="auto"/>
            <w:bottom w:val="none" w:sz="0" w:space="0" w:color="auto"/>
            <w:right w:val="none" w:sz="0" w:space="0" w:color="auto"/>
          </w:divBdr>
        </w:div>
        <w:div w:id="1195188364">
          <w:marLeft w:val="0"/>
          <w:marRight w:val="0"/>
          <w:marTop w:val="0"/>
          <w:marBottom w:val="0"/>
          <w:divBdr>
            <w:top w:val="none" w:sz="0" w:space="0" w:color="auto"/>
            <w:left w:val="none" w:sz="0" w:space="0" w:color="auto"/>
            <w:bottom w:val="none" w:sz="0" w:space="0" w:color="auto"/>
            <w:right w:val="none" w:sz="0" w:space="0" w:color="auto"/>
          </w:divBdr>
        </w:div>
        <w:div w:id="623923361">
          <w:marLeft w:val="0"/>
          <w:marRight w:val="0"/>
          <w:marTop w:val="0"/>
          <w:marBottom w:val="0"/>
          <w:divBdr>
            <w:top w:val="none" w:sz="0" w:space="0" w:color="auto"/>
            <w:left w:val="none" w:sz="0" w:space="0" w:color="auto"/>
            <w:bottom w:val="none" w:sz="0" w:space="0" w:color="auto"/>
            <w:right w:val="none" w:sz="0" w:space="0" w:color="auto"/>
          </w:divBdr>
        </w:div>
        <w:div w:id="1420249648">
          <w:marLeft w:val="0"/>
          <w:marRight w:val="0"/>
          <w:marTop w:val="0"/>
          <w:marBottom w:val="0"/>
          <w:divBdr>
            <w:top w:val="none" w:sz="0" w:space="0" w:color="auto"/>
            <w:left w:val="none" w:sz="0" w:space="0" w:color="auto"/>
            <w:bottom w:val="none" w:sz="0" w:space="0" w:color="auto"/>
            <w:right w:val="none" w:sz="0" w:space="0" w:color="auto"/>
          </w:divBdr>
        </w:div>
        <w:div w:id="1085610130">
          <w:marLeft w:val="0"/>
          <w:marRight w:val="0"/>
          <w:marTop w:val="0"/>
          <w:marBottom w:val="0"/>
          <w:divBdr>
            <w:top w:val="none" w:sz="0" w:space="0" w:color="auto"/>
            <w:left w:val="none" w:sz="0" w:space="0" w:color="auto"/>
            <w:bottom w:val="none" w:sz="0" w:space="0" w:color="auto"/>
            <w:right w:val="none" w:sz="0" w:space="0" w:color="auto"/>
          </w:divBdr>
        </w:div>
        <w:div w:id="379400829">
          <w:marLeft w:val="0"/>
          <w:marRight w:val="0"/>
          <w:marTop w:val="0"/>
          <w:marBottom w:val="0"/>
          <w:divBdr>
            <w:top w:val="none" w:sz="0" w:space="0" w:color="auto"/>
            <w:left w:val="none" w:sz="0" w:space="0" w:color="auto"/>
            <w:bottom w:val="none" w:sz="0" w:space="0" w:color="auto"/>
            <w:right w:val="none" w:sz="0" w:space="0" w:color="auto"/>
          </w:divBdr>
        </w:div>
        <w:div w:id="2087989174">
          <w:marLeft w:val="0"/>
          <w:marRight w:val="0"/>
          <w:marTop w:val="0"/>
          <w:marBottom w:val="0"/>
          <w:divBdr>
            <w:top w:val="none" w:sz="0" w:space="0" w:color="auto"/>
            <w:left w:val="none" w:sz="0" w:space="0" w:color="auto"/>
            <w:bottom w:val="none" w:sz="0" w:space="0" w:color="auto"/>
            <w:right w:val="none" w:sz="0" w:space="0" w:color="auto"/>
          </w:divBdr>
        </w:div>
        <w:div w:id="2110464088">
          <w:marLeft w:val="0"/>
          <w:marRight w:val="0"/>
          <w:marTop w:val="0"/>
          <w:marBottom w:val="0"/>
          <w:divBdr>
            <w:top w:val="none" w:sz="0" w:space="0" w:color="auto"/>
            <w:left w:val="none" w:sz="0" w:space="0" w:color="auto"/>
            <w:bottom w:val="none" w:sz="0" w:space="0" w:color="auto"/>
            <w:right w:val="none" w:sz="0" w:space="0" w:color="auto"/>
          </w:divBdr>
        </w:div>
        <w:div w:id="1522743235">
          <w:marLeft w:val="0"/>
          <w:marRight w:val="0"/>
          <w:marTop w:val="0"/>
          <w:marBottom w:val="0"/>
          <w:divBdr>
            <w:top w:val="none" w:sz="0" w:space="0" w:color="auto"/>
            <w:left w:val="none" w:sz="0" w:space="0" w:color="auto"/>
            <w:bottom w:val="none" w:sz="0" w:space="0" w:color="auto"/>
            <w:right w:val="none" w:sz="0" w:space="0" w:color="auto"/>
          </w:divBdr>
        </w:div>
        <w:div w:id="977105702">
          <w:marLeft w:val="0"/>
          <w:marRight w:val="0"/>
          <w:marTop w:val="0"/>
          <w:marBottom w:val="0"/>
          <w:divBdr>
            <w:top w:val="none" w:sz="0" w:space="0" w:color="auto"/>
            <w:left w:val="none" w:sz="0" w:space="0" w:color="auto"/>
            <w:bottom w:val="none" w:sz="0" w:space="0" w:color="auto"/>
            <w:right w:val="none" w:sz="0" w:space="0" w:color="auto"/>
          </w:divBdr>
        </w:div>
        <w:div w:id="766313117">
          <w:marLeft w:val="0"/>
          <w:marRight w:val="0"/>
          <w:marTop w:val="0"/>
          <w:marBottom w:val="0"/>
          <w:divBdr>
            <w:top w:val="none" w:sz="0" w:space="0" w:color="auto"/>
            <w:left w:val="none" w:sz="0" w:space="0" w:color="auto"/>
            <w:bottom w:val="none" w:sz="0" w:space="0" w:color="auto"/>
            <w:right w:val="none" w:sz="0" w:space="0" w:color="auto"/>
          </w:divBdr>
        </w:div>
        <w:div w:id="1073358642">
          <w:marLeft w:val="0"/>
          <w:marRight w:val="0"/>
          <w:marTop w:val="0"/>
          <w:marBottom w:val="0"/>
          <w:divBdr>
            <w:top w:val="none" w:sz="0" w:space="0" w:color="auto"/>
            <w:left w:val="none" w:sz="0" w:space="0" w:color="auto"/>
            <w:bottom w:val="none" w:sz="0" w:space="0" w:color="auto"/>
            <w:right w:val="none" w:sz="0" w:space="0" w:color="auto"/>
          </w:divBdr>
        </w:div>
        <w:div w:id="974532392">
          <w:marLeft w:val="0"/>
          <w:marRight w:val="0"/>
          <w:marTop w:val="0"/>
          <w:marBottom w:val="0"/>
          <w:divBdr>
            <w:top w:val="none" w:sz="0" w:space="0" w:color="auto"/>
            <w:left w:val="none" w:sz="0" w:space="0" w:color="auto"/>
            <w:bottom w:val="none" w:sz="0" w:space="0" w:color="auto"/>
            <w:right w:val="none" w:sz="0" w:space="0" w:color="auto"/>
          </w:divBdr>
        </w:div>
        <w:div w:id="866411503">
          <w:marLeft w:val="0"/>
          <w:marRight w:val="0"/>
          <w:marTop w:val="0"/>
          <w:marBottom w:val="0"/>
          <w:divBdr>
            <w:top w:val="none" w:sz="0" w:space="0" w:color="auto"/>
            <w:left w:val="none" w:sz="0" w:space="0" w:color="auto"/>
            <w:bottom w:val="none" w:sz="0" w:space="0" w:color="auto"/>
            <w:right w:val="none" w:sz="0" w:space="0" w:color="auto"/>
          </w:divBdr>
        </w:div>
        <w:div w:id="1598296072">
          <w:marLeft w:val="0"/>
          <w:marRight w:val="0"/>
          <w:marTop w:val="0"/>
          <w:marBottom w:val="0"/>
          <w:divBdr>
            <w:top w:val="none" w:sz="0" w:space="0" w:color="auto"/>
            <w:left w:val="none" w:sz="0" w:space="0" w:color="auto"/>
            <w:bottom w:val="none" w:sz="0" w:space="0" w:color="auto"/>
            <w:right w:val="none" w:sz="0" w:space="0" w:color="auto"/>
          </w:divBdr>
        </w:div>
        <w:div w:id="178013210">
          <w:marLeft w:val="0"/>
          <w:marRight w:val="0"/>
          <w:marTop w:val="0"/>
          <w:marBottom w:val="0"/>
          <w:divBdr>
            <w:top w:val="none" w:sz="0" w:space="0" w:color="auto"/>
            <w:left w:val="none" w:sz="0" w:space="0" w:color="auto"/>
            <w:bottom w:val="none" w:sz="0" w:space="0" w:color="auto"/>
            <w:right w:val="none" w:sz="0" w:space="0" w:color="auto"/>
          </w:divBdr>
        </w:div>
        <w:div w:id="1196623269">
          <w:marLeft w:val="0"/>
          <w:marRight w:val="0"/>
          <w:marTop w:val="0"/>
          <w:marBottom w:val="0"/>
          <w:divBdr>
            <w:top w:val="none" w:sz="0" w:space="0" w:color="auto"/>
            <w:left w:val="none" w:sz="0" w:space="0" w:color="auto"/>
            <w:bottom w:val="none" w:sz="0" w:space="0" w:color="auto"/>
            <w:right w:val="none" w:sz="0" w:space="0" w:color="auto"/>
          </w:divBdr>
        </w:div>
        <w:div w:id="432096618">
          <w:marLeft w:val="0"/>
          <w:marRight w:val="0"/>
          <w:marTop w:val="0"/>
          <w:marBottom w:val="0"/>
          <w:divBdr>
            <w:top w:val="none" w:sz="0" w:space="0" w:color="auto"/>
            <w:left w:val="none" w:sz="0" w:space="0" w:color="auto"/>
            <w:bottom w:val="none" w:sz="0" w:space="0" w:color="auto"/>
            <w:right w:val="none" w:sz="0" w:space="0" w:color="auto"/>
          </w:divBdr>
        </w:div>
        <w:div w:id="2102294438">
          <w:marLeft w:val="0"/>
          <w:marRight w:val="0"/>
          <w:marTop w:val="0"/>
          <w:marBottom w:val="0"/>
          <w:divBdr>
            <w:top w:val="none" w:sz="0" w:space="0" w:color="auto"/>
            <w:left w:val="none" w:sz="0" w:space="0" w:color="auto"/>
            <w:bottom w:val="none" w:sz="0" w:space="0" w:color="auto"/>
            <w:right w:val="none" w:sz="0" w:space="0" w:color="auto"/>
          </w:divBdr>
        </w:div>
        <w:div w:id="1110123806">
          <w:marLeft w:val="0"/>
          <w:marRight w:val="0"/>
          <w:marTop w:val="0"/>
          <w:marBottom w:val="0"/>
          <w:divBdr>
            <w:top w:val="none" w:sz="0" w:space="0" w:color="auto"/>
            <w:left w:val="none" w:sz="0" w:space="0" w:color="auto"/>
            <w:bottom w:val="none" w:sz="0" w:space="0" w:color="auto"/>
            <w:right w:val="none" w:sz="0" w:space="0" w:color="auto"/>
          </w:divBdr>
        </w:div>
        <w:div w:id="1902250919">
          <w:marLeft w:val="0"/>
          <w:marRight w:val="0"/>
          <w:marTop w:val="0"/>
          <w:marBottom w:val="0"/>
          <w:divBdr>
            <w:top w:val="none" w:sz="0" w:space="0" w:color="auto"/>
            <w:left w:val="none" w:sz="0" w:space="0" w:color="auto"/>
            <w:bottom w:val="none" w:sz="0" w:space="0" w:color="auto"/>
            <w:right w:val="none" w:sz="0" w:space="0" w:color="auto"/>
          </w:divBdr>
        </w:div>
        <w:div w:id="251400163">
          <w:marLeft w:val="0"/>
          <w:marRight w:val="0"/>
          <w:marTop w:val="0"/>
          <w:marBottom w:val="0"/>
          <w:divBdr>
            <w:top w:val="none" w:sz="0" w:space="0" w:color="auto"/>
            <w:left w:val="none" w:sz="0" w:space="0" w:color="auto"/>
            <w:bottom w:val="none" w:sz="0" w:space="0" w:color="auto"/>
            <w:right w:val="none" w:sz="0" w:space="0" w:color="auto"/>
          </w:divBdr>
        </w:div>
        <w:div w:id="87890695">
          <w:marLeft w:val="0"/>
          <w:marRight w:val="0"/>
          <w:marTop w:val="0"/>
          <w:marBottom w:val="0"/>
          <w:divBdr>
            <w:top w:val="none" w:sz="0" w:space="0" w:color="auto"/>
            <w:left w:val="none" w:sz="0" w:space="0" w:color="auto"/>
            <w:bottom w:val="none" w:sz="0" w:space="0" w:color="auto"/>
            <w:right w:val="none" w:sz="0" w:space="0" w:color="auto"/>
          </w:divBdr>
        </w:div>
        <w:div w:id="1850828662">
          <w:marLeft w:val="0"/>
          <w:marRight w:val="0"/>
          <w:marTop w:val="0"/>
          <w:marBottom w:val="0"/>
          <w:divBdr>
            <w:top w:val="none" w:sz="0" w:space="0" w:color="auto"/>
            <w:left w:val="none" w:sz="0" w:space="0" w:color="auto"/>
            <w:bottom w:val="none" w:sz="0" w:space="0" w:color="auto"/>
            <w:right w:val="none" w:sz="0" w:space="0" w:color="auto"/>
          </w:divBdr>
        </w:div>
        <w:div w:id="1179320428">
          <w:marLeft w:val="0"/>
          <w:marRight w:val="0"/>
          <w:marTop w:val="0"/>
          <w:marBottom w:val="0"/>
          <w:divBdr>
            <w:top w:val="none" w:sz="0" w:space="0" w:color="auto"/>
            <w:left w:val="none" w:sz="0" w:space="0" w:color="auto"/>
            <w:bottom w:val="none" w:sz="0" w:space="0" w:color="auto"/>
            <w:right w:val="none" w:sz="0" w:space="0" w:color="auto"/>
          </w:divBdr>
        </w:div>
        <w:div w:id="776875749">
          <w:marLeft w:val="0"/>
          <w:marRight w:val="0"/>
          <w:marTop w:val="0"/>
          <w:marBottom w:val="0"/>
          <w:divBdr>
            <w:top w:val="none" w:sz="0" w:space="0" w:color="auto"/>
            <w:left w:val="none" w:sz="0" w:space="0" w:color="auto"/>
            <w:bottom w:val="none" w:sz="0" w:space="0" w:color="auto"/>
            <w:right w:val="none" w:sz="0" w:space="0" w:color="auto"/>
          </w:divBdr>
        </w:div>
        <w:div w:id="651637655">
          <w:marLeft w:val="0"/>
          <w:marRight w:val="0"/>
          <w:marTop w:val="0"/>
          <w:marBottom w:val="0"/>
          <w:divBdr>
            <w:top w:val="none" w:sz="0" w:space="0" w:color="auto"/>
            <w:left w:val="none" w:sz="0" w:space="0" w:color="auto"/>
            <w:bottom w:val="none" w:sz="0" w:space="0" w:color="auto"/>
            <w:right w:val="none" w:sz="0" w:space="0" w:color="auto"/>
          </w:divBdr>
        </w:div>
        <w:div w:id="864755113">
          <w:marLeft w:val="0"/>
          <w:marRight w:val="0"/>
          <w:marTop w:val="0"/>
          <w:marBottom w:val="0"/>
          <w:divBdr>
            <w:top w:val="none" w:sz="0" w:space="0" w:color="auto"/>
            <w:left w:val="none" w:sz="0" w:space="0" w:color="auto"/>
            <w:bottom w:val="none" w:sz="0" w:space="0" w:color="auto"/>
            <w:right w:val="none" w:sz="0" w:space="0" w:color="auto"/>
          </w:divBdr>
        </w:div>
        <w:div w:id="1846362228">
          <w:marLeft w:val="0"/>
          <w:marRight w:val="0"/>
          <w:marTop w:val="0"/>
          <w:marBottom w:val="0"/>
          <w:divBdr>
            <w:top w:val="none" w:sz="0" w:space="0" w:color="auto"/>
            <w:left w:val="none" w:sz="0" w:space="0" w:color="auto"/>
            <w:bottom w:val="none" w:sz="0" w:space="0" w:color="auto"/>
            <w:right w:val="none" w:sz="0" w:space="0" w:color="auto"/>
          </w:divBdr>
        </w:div>
        <w:div w:id="842623474">
          <w:marLeft w:val="0"/>
          <w:marRight w:val="0"/>
          <w:marTop w:val="0"/>
          <w:marBottom w:val="0"/>
          <w:divBdr>
            <w:top w:val="none" w:sz="0" w:space="0" w:color="auto"/>
            <w:left w:val="none" w:sz="0" w:space="0" w:color="auto"/>
            <w:bottom w:val="none" w:sz="0" w:space="0" w:color="auto"/>
            <w:right w:val="none" w:sz="0" w:space="0" w:color="auto"/>
          </w:divBdr>
        </w:div>
        <w:div w:id="407268687">
          <w:marLeft w:val="0"/>
          <w:marRight w:val="0"/>
          <w:marTop w:val="0"/>
          <w:marBottom w:val="0"/>
          <w:divBdr>
            <w:top w:val="none" w:sz="0" w:space="0" w:color="auto"/>
            <w:left w:val="none" w:sz="0" w:space="0" w:color="auto"/>
            <w:bottom w:val="none" w:sz="0" w:space="0" w:color="auto"/>
            <w:right w:val="none" w:sz="0" w:space="0" w:color="auto"/>
          </w:divBdr>
        </w:div>
        <w:div w:id="255135810">
          <w:marLeft w:val="0"/>
          <w:marRight w:val="0"/>
          <w:marTop w:val="0"/>
          <w:marBottom w:val="0"/>
          <w:divBdr>
            <w:top w:val="none" w:sz="0" w:space="0" w:color="auto"/>
            <w:left w:val="none" w:sz="0" w:space="0" w:color="auto"/>
            <w:bottom w:val="none" w:sz="0" w:space="0" w:color="auto"/>
            <w:right w:val="none" w:sz="0" w:space="0" w:color="auto"/>
          </w:divBdr>
        </w:div>
        <w:div w:id="997464376">
          <w:marLeft w:val="0"/>
          <w:marRight w:val="0"/>
          <w:marTop w:val="0"/>
          <w:marBottom w:val="0"/>
          <w:divBdr>
            <w:top w:val="none" w:sz="0" w:space="0" w:color="auto"/>
            <w:left w:val="none" w:sz="0" w:space="0" w:color="auto"/>
            <w:bottom w:val="none" w:sz="0" w:space="0" w:color="auto"/>
            <w:right w:val="none" w:sz="0" w:space="0" w:color="auto"/>
          </w:divBdr>
        </w:div>
        <w:div w:id="132723281">
          <w:marLeft w:val="0"/>
          <w:marRight w:val="0"/>
          <w:marTop w:val="0"/>
          <w:marBottom w:val="0"/>
          <w:divBdr>
            <w:top w:val="none" w:sz="0" w:space="0" w:color="auto"/>
            <w:left w:val="none" w:sz="0" w:space="0" w:color="auto"/>
            <w:bottom w:val="none" w:sz="0" w:space="0" w:color="auto"/>
            <w:right w:val="none" w:sz="0" w:space="0" w:color="auto"/>
          </w:divBdr>
        </w:div>
        <w:div w:id="1917667758">
          <w:marLeft w:val="0"/>
          <w:marRight w:val="0"/>
          <w:marTop w:val="0"/>
          <w:marBottom w:val="0"/>
          <w:divBdr>
            <w:top w:val="none" w:sz="0" w:space="0" w:color="auto"/>
            <w:left w:val="none" w:sz="0" w:space="0" w:color="auto"/>
            <w:bottom w:val="none" w:sz="0" w:space="0" w:color="auto"/>
            <w:right w:val="none" w:sz="0" w:space="0" w:color="auto"/>
          </w:divBdr>
        </w:div>
        <w:div w:id="680208743">
          <w:marLeft w:val="0"/>
          <w:marRight w:val="0"/>
          <w:marTop w:val="0"/>
          <w:marBottom w:val="0"/>
          <w:divBdr>
            <w:top w:val="none" w:sz="0" w:space="0" w:color="auto"/>
            <w:left w:val="none" w:sz="0" w:space="0" w:color="auto"/>
            <w:bottom w:val="none" w:sz="0" w:space="0" w:color="auto"/>
            <w:right w:val="none" w:sz="0" w:space="0" w:color="auto"/>
          </w:divBdr>
        </w:div>
        <w:div w:id="1709835503">
          <w:marLeft w:val="0"/>
          <w:marRight w:val="0"/>
          <w:marTop w:val="0"/>
          <w:marBottom w:val="0"/>
          <w:divBdr>
            <w:top w:val="none" w:sz="0" w:space="0" w:color="auto"/>
            <w:left w:val="none" w:sz="0" w:space="0" w:color="auto"/>
            <w:bottom w:val="none" w:sz="0" w:space="0" w:color="auto"/>
            <w:right w:val="none" w:sz="0" w:space="0" w:color="auto"/>
          </w:divBdr>
        </w:div>
      </w:divsChild>
    </w:div>
    <w:div w:id="1353265381">
      <w:bodyDiv w:val="1"/>
      <w:marLeft w:val="0"/>
      <w:marRight w:val="0"/>
      <w:marTop w:val="0"/>
      <w:marBottom w:val="0"/>
      <w:divBdr>
        <w:top w:val="none" w:sz="0" w:space="0" w:color="auto"/>
        <w:left w:val="none" w:sz="0" w:space="0" w:color="auto"/>
        <w:bottom w:val="none" w:sz="0" w:space="0" w:color="auto"/>
        <w:right w:val="none" w:sz="0" w:space="0" w:color="auto"/>
      </w:divBdr>
    </w:div>
    <w:div w:id="1353340905">
      <w:bodyDiv w:val="1"/>
      <w:marLeft w:val="0"/>
      <w:marRight w:val="0"/>
      <w:marTop w:val="0"/>
      <w:marBottom w:val="0"/>
      <w:divBdr>
        <w:top w:val="none" w:sz="0" w:space="0" w:color="auto"/>
        <w:left w:val="none" w:sz="0" w:space="0" w:color="auto"/>
        <w:bottom w:val="none" w:sz="0" w:space="0" w:color="auto"/>
        <w:right w:val="none" w:sz="0" w:space="0" w:color="auto"/>
      </w:divBdr>
    </w:div>
    <w:div w:id="1353609983">
      <w:bodyDiv w:val="1"/>
      <w:marLeft w:val="0"/>
      <w:marRight w:val="0"/>
      <w:marTop w:val="0"/>
      <w:marBottom w:val="0"/>
      <w:divBdr>
        <w:top w:val="none" w:sz="0" w:space="0" w:color="auto"/>
        <w:left w:val="none" w:sz="0" w:space="0" w:color="auto"/>
        <w:bottom w:val="none" w:sz="0" w:space="0" w:color="auto"/>
        <w:right w:val="none" w:sz="0" w:space="0" w:color="auto"/>
      </w:divBdr>
    </w:div>
    <w:div w:id="1353921648">
      <w:bodyDiv w:val="1"/>
      <w:marLeft w:val="0"/>
      <w:marRight w:val="0"/>
      <w:marTop w:val="0"/>
      <w:marBottom w:val="0"/>
      <w:divBdr>
        <w:top w:val="none" w:sz="0" w:space="0" w:color="auto"/>
        <w:left w:val="none" w:sz="0" w:space="0" w:color="auto"/>
        <w:bottom w:val="none" w:sz="0" w:space="0" w:color="auto"/>
        <w:right w:val="none" w:sz="0" w:space="0" w:color="auto"/>
      </w:divBdr>
    </w:div>
    <w:div w:id="1354499013">
      <w:bodyDiv w:val="1"/>
      <w:marLeft w:val="0"/>
      <w:marRight w:val="0"/>
      <w:marTop w:val="0"/>
      <w:marBottom w:val="0"/>
      <w:divBdr>
        <w:top w:val="none" w:sz="0" w:space="0" w:color="auto"/>
        <w:left w:val="none" w:sz="0" w:space="0" w:color="auto"/>
        <w:bottom w:val="none" w:sz="0" w:space="0" w:color="auto"/>
        <w:right w:val="none" w:sz="0" w:space="0" w:color="auto"/>
      </w:divBdr>
    </w:div>
    <w:div w:id="1354767300">
      <w:bodyDiv w:val="1"/>
      <w:marLeft w:val="0"/>
      <w:marRight w:val="0"/>
      <w:marTop w:val="0"/>
      <w:marBottom w:val="0"/>
      <w:divBdr>
        <w:top w:val="none" w:sz="0" w:space="0" w:color="auto"/>
        <w:left w:val="none" w:sz="0" w:space="0" w:color="auto"/>
        <w:bottom w:val="none" w:sz="0" w:space="0" w:color="auto"/>
        <w:right w:val="none" w:sz="0" w:space="0" w:color="auto"/>
      </w:divBdr>
    </w:div>
    <w:div w:id="1354768854">
      <w:bodyDiv w:val="1"/>
      <w:marLeft w:val="0"/>
      <w:marRight w:val="0"/>
      <w:marTop w:val="0"/>
      <w:marBottom w:val="0"/>
      <w:divBdr>
        <w:top w:val="none" w:sz="0" w:space="0" w:color="auto"/>
        <w:left w:val="none" w:sz="0" w:space="0" w:color="auto"/>
        <w:bottom w:val="none" w:sz="0" w:space="0" w:color="auto"/>
        <w:right w:val="none" w:sz="0" w:space="0" w:color="auto"/>
      </w:divBdr>
    </w:div>
    <w:div w:id="1355035445">
      <w:bodyDiv w:val="1"/>
      <w:marLeft w:val="0"/>
      <w:marRight w:val="0"/>
      <w:marTop w:val="0"/>
      <w:marBottom w:val="0"/>
      <w:divBdr>
        <w:top w:val="none" w:sz="0" w:space="0" w:color="auto"/>
        <w:left w:val="none" w:sz="0" w:space="0" w:color="auto"/>
        <w:bottom w:val="none" w:sz="0" w:space="0" w:color="auto"/>
        <w:right w:val="none" w:sz="0" w:space="0" w:color="auto"/>
      </w:divBdr>
    </w:div>
    <w:div w:id="1355232752">
      <w:bodyDiv w:val="1"/>
      <w:marLeft w:val="0"/>
      <w:marRight w:val="0"/>
      <w:marTop w:val="0"/>
      <w:marBottom w:val="0"/>
      <w:divBdr>
        <w:top w:val="none" w:sz="0" w:space="0" w:color="auto"/>
        <w:left w:val="none" w:sz="0" w:space="0" w:color="auto"/>
        <w:bottom w:val="none" w:sz="0" w:space="0" w:color="auto"/>
        <w:right w:val="none" w:sz="0" w:space="0" w:color="auto"/>
      </w:divBdr>
    </w:div>
    <w:div w:id="1355572602">
      <w:bodyDiv w:val="1"/>
      <w:marLeft w:val="0"/>
      <w:marRight w:val="0"/>
      <w:marTop w:val="0"/>
      <w:marBottom w:val="0"/>
      <w:divBdr>
        <w:top w:val="none" w:sz="0" w:space="0" w:color="auto"/>
        <w:left w:val="none" w:sz="0" w:space="0" w:color="auto"/>
        <w:bottom w:val="none" w:sz="0" w:space="0" w:color="auto"/>
        <w:right w:val="none" w:sz="0" w:space="0" w:color="auto"/>
      </w:divBdr>
    </w:div>
    <w:div w:id="1355690225">
      <w:bodyDiv w:val="1"/>
      <w:marLeft w:val="0"/>
      <w:marRight w:val="0"/>
      <w:marTop w:val="0"/>
      <w:marBottom w:val="0"/>
      <w:divBdr>
        <w:top w:val="none" w:sz="0" w:space="0" w:color="auto"/>
        <w:left w:val="none" w:sz="0" w:space="0" w:color="auto"/>
        <w:bottom w:val="none" w:sz="0" w:space="0" w:color="auto"/>
        <w:right w:val="none" w:sz="0" w:space="0" w:color="auto"/>
      </w:divBdr>
    </w:div>
    <w:div w:id="1355963425">
      <w:bodyDiv w:val="1"/>
      <w:marLeft w:val="0"/>
      <w:marRight w:val="0"/>
      <w:marTop w:val="0"/>
      <w:marBottom w:val="0"/>
      <w:divBdr>
        <w:top w:val="none" w:sz="0" w:space="0" w:color="auto"/>
        <w:left w:val="none" w:sz="0" w:space="0" w:color="auto"/>
        <w:bottom w:val="none" w:sz="0" w:space="0" w:color="auto"/>
        <w:right w:val="none" w:sz="0" w:space="0" w:color="auto"/>
      </w:divBdr>
    </w:div>
    <w:div w:id="1356492453">
      <w:bodyDiv w:val="1"/>
      <w:marLeft w:val="0"/>
      <w:marRight w:val="0"/>
      <w:marTop w:val="0"/>
      <w:marBottom w:val="0"/>
      <w:divBdr>
        <w:top w:val="none" w:sz="0" w:space="0" w:color="auto"/>
        <w:left w:val="none" w:sz="0" w:space="0" w:color="auto"/>
        <w:bottom w:val="none" w:sz="0" w:space="0" w:color="auto"/>
        <w:right w:val="none" w:sz="0" w:space="0" w:color="auto"/>
      </w:divBdr>
    </w:div>
    <w:div w:id="1356613681">
      <w:bodyDiv w:val="1"/>
      <w:marLeft w:val="0"/>
      <w:marRight w:val="0"/>
      <w:marTop w:val="0"/>
      <w:marBottom w:val="0"/>
      <w:divBdr>
        <w:top w:val="none" w:sz="0" w:space="0" w:color="auto"/>
        <w:left w:val="none" w:sz="0" w:space="0" w:color="auto"/>
        <w:bottom w:val="none" w:sz="0" w:space="0" w:color="auto"/>
        <w:right w:val="none" w:sz="0" w:space="0" w:color="auto"/>
      </w:divBdr>
    </w:div>
    <w:div w:id="1357922102">
      <w:bodyDiv w:val="1"/>
      <w:marLeft w:val="0"/>
      <w:marRight w:val="0"/>
      <w:marTop w:val="0"/>
      <w:marBottom w:val="0"/>
      <w:divBdr>
        <w:top w:val="none" w:sz="0" w:space="0" w:color="auto"/>
        <w:left w:val="none" w:sz="0" w:space="0" w:color="auto"/>
        <w:bottom w:val="none" w:sz="0" w:space="0" w:color="auto"/>
        <w:right w:val="none" w:sz="0" w:space="0" w:color="auto"/>
      </w:divBdr>
    </w:div>
    <w:div w:id="1358510345">
      <w:bodyDiv w:val="1"/>
      <w:marLeft w:val="0"/>
      <w:marRight w:val="0"/>
      <w:marTop w:val="0"/>
      <w:marBottom w:val="0"/>
      <w:divBdr>
        <w:top w:val="none" w:sz="0" w:space="0" w:color="auto"/>
        <w:left w:val="none" w:sz="0" w:space="0" w:color="auto"/>
        <w:bottom w:val="none" w:sz="0" w:space="0" w:color="auto"/>
        <w:right w:val="none" w:sz="0" w:space="0" w:color="auto"/>
      </w:divBdr>
    </w:div>
    <w:div w:id="1358695130">
      <w:bodyDiv w:val="1"/>
      <w:marLeft w:val="0"/>
      <w:marRight w:val="0"/>
      <w:marTop w:val="0"/>
      <w:marBottom w:val="0"/>
      <w:divBdr>
        <w:top w:val="none" w:sz="0" w:space="0" w:color="auto"/>
        <w:left w:val="none" w:sz="0" w:space="0" w:color="auto"/>
        <w:bottom w:val="none" w:sz="0" w:space="0" w:color="auto"/>
        <w:right w:val="none" w:sz="0" w:space="0" w:color="auto"/>
      </w:divBdr>
    </w:div>
    <w:div w:id="1359965159">
      <w:bodyDiv w:val="1"/>
      <w:marLeft w:val="0"/>
      <w:marRight w:val="0"/>
      <w:marTop w:val="0"/>
      <w:marBottom w:val="0"/>
      <w:divBdr>
        <w:top w:val="none" w:sz="0" w:space="0" w:color="auto"/>
        <w:left w:val="none" w:sz="0" w:space="0" w:color="auto"/>
        <w:bottom w:val="none" w:sz="0" w:space="0" w:color="auto"/>
        <w:right w:val="none" w:sz="0" w:space="0" w:color="auto"/>
      </w:divBdr>
    </w:div>
    <w:div w:id="1359968995">
      <w:bodyDiv w:val="1"/>
      <w:marLeft w:val="0"/>
      <w:marRight w:val="0"/>
      <w:marTop w:val="0"/>
      <w:marBottom w:val="0"/>
      <w:divBdr>
        <w:top w:val="none" w:sz="0" w:space="0" w:color="auto"/>
        <w:left w:val="none" w:sz="0" w:space="0" w:color="auto"/>
        <w:bottom w:val="none" w:sz="0" w:space="0" w:color="auto"/>
        <w:right w:val="none" w:sz="0" w:space="0" w:color="auto"/>
      </w:divBdr>
    </w:div>
    <w:div w:id="1360010975">
      <w:bodyDiv w:val="1"/>
      <w:marLeft w:val="0"/>
      <w:marRight w:val="0"/>
      <w:marTop w:val="0"/>
      <w:marBottom w:val="0"/>
      <w:divBdr>
        <w:top w:val="none" w:sz="0" w:space="0" w:color="auto"/>
        <w:left w:val="none" w:sz="0" w:space="0" w:color="auto"/>
        <w:bottom w:val="none" w:sz="0" w:space="0" w:color="auto"/>
        <w:right w:val="none" w:sz="0" w:space="0" w:color="auto"/>
      </w:divBdr>
    </w:div>
    <w:div w:id="1361007641">
      <w:bodyDiv w:val="1"/>
      <w:marLeft w:val="0"/>
      <w:marRight w:val="0"/>
      <w:marTop w:val="0"/>
      <w:marBottom w:val="0"/>
      <w:divBdr>
        <w:top w:val="none" w:sz="0" w:space="0" w:color="auto"/>
        <w:left w:val="none" w:sz="0" w:space="0" w:color="auto"/>
        <w:bottom w:val="none" w:sz="0" w:space="0" w:color="auto"/>
        <w:right w:val="none" w:sz="0" w:space="0" w:color="auto"/>
      </w:divBdr>
    </w:div>
    <w:div w:id="1361197632">
      <w:bodyDiv w:val="1"/>
      <w:marLeft w:val="0"/>
      <w:marRight w:val="0"/>
      <w:marTop w:val="0"/>
      <w:marBottom w:val="0"/>
      <w:divBdr>
        <w:top w:val="none" w:sz="0" w:space="0" w:color="auto"/>
        <w:left w:val="none" w:sz="0" w:space="0" w:color="auto"/>
        <w:bottom w:val="none" w:sz="0" w:space="0" w:color="auto"/>
        <w:right w:val="none" w:sz="0" w:space="0" w:color="auto"/>
      </w:divBdr>
    </w:div>
    <w:div w:id="1362127102">
      <w:bodyDiv w:val="1"/>
      <w:marLeft w:val="0"/>
      <w:marRight w:val="0"/>
      <w:marTop w:val="0"/>
      <w:marBottom w:val="0"/>
      <w:divBdr>
        <w:top w:val="none" w:sz="0" w:space="0" w:color="auto"/>
        <w:left w:val="none" w:sz="0" w:space="0" w:color="auto"/>
        <w:bottom w:val="none" w:sz="0" w:space="0" w:color="auto"/>
        <w:right w:val="none" w:sz="0" w:space="0" w:color="auto"/>
      </w:divBdr>
    </w:div>
    <w:div w:id="1362513180">
      <w:bodyDiv w:val="1"/>
      <w:marLeft w:val="0"/>
      <w:marRight w:val="0"/>
      <w:marTop w:val="0"/>
      <w:marBottom w:val="0"/>
      <w:divBdr>
        <w:top w:val="none" w:sz="0" w:space="0" w:color="auto"/>
        <w:left w:val="none" w:sz="0" w:space="0" w:color="auto"/>
        <w:bottom w:val="none" w:sz="0" w:space="0" w:color="auto"/>
        <w:right w:val="none" w:sz="0" w:space="0" w:color="auto"/>
      </w:divBdr>
    </w:div>
    <w:div w:id="1362706139">
      <w:bodyDiv w:val="1"/>
      <w:marLeft w:val="0"/>
      <w:marRight w:val="0"/>
      <w:marTop w:val="0"/>
      <w:marBottom w:val="0"/>
      <w:divBdr>
        <w:top w:val="none" w:sz="0" w:space="0" w:color="auto"/>
        <w:left w:val="none" w:sz="0" w:space="0" w:color="auto"/>
        <w:bottom w:val="none" w:sz="0" w:space="0" w:color="auto"/>
        <w:right w:val="none" w:sz="0" w:space="0" w:color="auto"/>
      </w:divBdr>
    </w:div>
    <w:div w:id="1362852779">
      <w:bodyDiv w:val="1"/>
      <w:marLeft w:val="0"/>
      <w:marRight w:val="0"/>
      <w:marTop w:val="0"/>
      <w:marBottom w:val="0"/>
      <w:divBdr>
        <w:top w:val="none" w:sz="0" w:space="0" w:color="auto"/>
        <w:left w:val="none" w:sz="0" w:space="0" w:color="auto"/>
        <w:bottom w:val="none" w:sz="0" w:space="0" w:color="auto"/>
        <w:right w:val="none" w:sz="0" w:space="0" w:color="auto"/>
      </w:divBdr>
    </w:div>
    <w:div w:id="1363482840">
      <w:bodyDiv w:val="1"/>
      <w:marLeft w:val="0"/>
      <w:marRight w:val="0"/>
      <w:marTop w:val="0"/>
      <w:marBottom w:val="0"/>
      <w:divBdr>
        <w:top w:val="none" w:sz="0" w:space="0" w:color="auto"/>
        <w:left w:val="none" w:sz="0" w:space="0" w:color="auto"/>
        <w:bottom w:val="none" w:sz="0" w:space="0" w:color="auto"/>
        <w:right w:val="none" w:sz="0" w:space="0" w:color="auto"/>
      </w:divBdr>
    </w:div>
    <w:div w:id="1364280572">
      <w:bodyDiv w:val="1"/>
      <w:marLeft w:val="0"/>
      <w:marRight w:val="0"/>
      <w:marTop w:val="0"/>
      <w:marBottom w:val="0"/>
      <w:divBdr>
        <w:top w:val="none" w:sz="0" w:space="0" w:color="auto"/>
        <w:left w:val="none" w:sz="0" w:space="0" w:color="auto"/>
        <w:bottom w:val="none" w:sz="0" w:space="0" w:color="auto"/>
        <w:right w:val="none" w:sz="0" w:space="0" w:color="auto"/>
      </w:divBdr>
      <w:divsChild>
        <w:div w:id="50660694">
          <w:marLeft w:val="0"/>
          <w:marRight w:val="0"/>
          <w:marTop w:val="0"/>
          <w:marBottom w:val="0"/>
          <w:divBdr>
            <w:top w:val="none" w:sz="0" w:space="0" w:color="auto"/>
            <w:left w:val="none" w:sz="0" w:space="0" w:color="auto"/>
            <w:bottom w:val="none" w:sz="0" w:space="0" w:color="auto"/>
            <w:right w:val="none" w:sz="0" w:space="0" w:color="auto"/>
          </w:divBdr>
        </w:div>
        <w:div w:id="97796746">
          <w:marLeft w:val="0"/>
          <w:marRight w:val="0"/>
          <w:marTop w:val="0"/>
          <w:marBottom w:val="0"/>
          <w:divBdr>
            <w:top w:val="none" w:sz="0" w:space="0" w:color="auto"/>
            <w:left w:val="none" w:sz="0" w:space="0" w:color="auto"/>
            <w:bottom w:val="none" w:sz="0" w:space="0" w:color="auto"/>
            <w:right w:val="none" w:sz="0" w:space="0" w:color="auto"/>
          </w:divBdr>
        </w:div>
        <w:div w:id="130826050">
          <w:marLeft w:val="0"/>
          <w:marRight w:val="0"/>
          <w:marTop w:val="0"/>
          <w:marBottom w:val="0"/>
          <w:divBdr>
            <w:top w:val="none" w:sz="0" w:space="0" w:color="auto"/>
            <w:left w:val="none" w:sz="0" w:space="0" w:color="auto"/>
            <w:bottom w:val="none" w:sz="0" w:space="0" w:color="auto"/>
            <w:right w:val="none" w:sz="0" w:space="0" w:color="auto"/>
          </w:divBdr>
        </w:div>
        <w:div w:id="135032642">
          <w:marLeft w:val="0"/>
          <w:marRight w:val="0"/>
          <w:marTop w:val="0"/>
          <w:marBottom w:val="0"/>
          <w:divBdr>
            <w:top w:val="none" w:sz="0" w:space="0" w:color="auto"/>
            <w:left w:val="none" w:sz="0" w:space="0" w:color="auto"/>
            <w:bottom w:val="none" w:sz="0" w:space="0" w:color="auto"/>
            <w:right w:val="none" w:sz="0" w:space="0" w:color="auto"/>
          </w:divBdr>
        </w:div>
        <w:div w:id="139225559">
          <w:marLeft w:val="0"/>
          <w:marRight w:val="0"/>
          <w:marTop w:val="0"/>
          <w:marBottom w:val="0"/>
          <w:divBdr>
            <w:top w:val="none" w:sz="0" w:space="0" w:color="auto"/>
            <w:left w:val="none" w:sz="0" w:space="0" w:color="auto"/>
            <w:bottom w:val="none" w:sz="0" w:space="0" w:color="auto"/>
            <w:right w:val="none" w:sz="0" w:space="0" w:color="auto"/>
          </w:divBdr>
        </w:div>
        <w:div w:id="146215652">
          <w:marLeft w:val="0"/>
          <w:marRight w:val="0"/>
          <w:marTop w:val="0"/>
          <w:marBottom w:val="0"/>
          <w:divBdr>
            <w:top w:val="none" w:sz="0" w:space="0" w:color="auto"/>
            <w:left w:val="none" w:sz="0" w:space="0" w:color="auto"/>
            <w:bottom w:val="none" w:sz="0" w:space="0" w:color="auto"/>
            <w:right w:val="none" w:sz="0" w:space="0" w:color="auto"/>
          </w:divBdr>
        </w:div>
        <w:div w:id="167213733">
          <w:marLeft w:val="0"/>
          <w:marRight w:val="0"/>
          <w:marTop w:val="0"/>
          <w:marBottom w:val="0"/>
          <w:divBdr>
            <w:top w:val="none" w:sz="0" w:space="0" w:color="auto"/>
            <w:left w:val="none" w:sz="0" w:space="0" w:color="auto"/>
            <w:bottom w:val="none" w:sz="0" w:space="0" w:color="auto"/>
            <w:right w:val="none" w:sz="0" w:space="0" w:color="auto"/>
          </w:divBdr>
        </w:div>
        <w:div w:id="264700048">
          <w:marLeft w:val="0"/>
          <w:marRight w:val="0"/>
          <w:marTop w:val="0"/>
          <w:marBottom w:val="0"/>
          <w:divBdr>
            <w:top w:val="none" w:sz="0" w:space="0" w:color="auto"/>
            <w:left w:val="none" w:sz="0" w:space="0" w:color="auto"/>
            <w:bottom w:val="none" w:sz="0" w:space="0" w:color="auto"/>
            <w:right w:val="none" w:sz="0" w:space="0" w:color="auto"/>
          </w:divBdr>
        </w:div>
        <w:div w:id="306781497">
          <w:marLeft w:val="0"/>
          <w:marRight w:val="0"/>
          <w:marTop w:val="0"/>
          <w:marBottom w:val="0"/>
          <w:divBdr>
            <w:top w:val="none" w:sz="0" w:space="0" w:color="auto"/>
            <w:left w:val="none" w:sz="0" w:space="0" w:color="auto"/>
            <w:bottom w:val="none" w:sz="0" w:space="0" w:color="auto"/>
            <w:right w:val="none" w:sz="0" w:space="0" w:color="auto"/>
          </w:divBdr>
        </w:div>
        <w:div w:id="351565697">
          <w:marLeft w:val="0"/>
          <w:marRight w:val="0"/>
          <w:marTop w:val="0"/>
          <w:marBottom w:val="0"/>
          <w:divBdr>
            <w:top w:val="none" w:sz="0" w:space="0" w:color="auto"/>
            <w:left w:val="none" w:sz="0" w:space="0" w:color="auto"/>
            <w:bottom w:val="none" w:sz="0" w:space="0" w:color="auto"/>
            <w:right w:val="none" w:sz="0" w:space="0" w:color="auto"/>
          </w:divBdr>
        </w:div>
        <w:div w:id="363216273">
          <w:marLeft w:val="0"/>
          <w:marRight w:val="0"/>
          <w:marTop w:val="0"/>
          <w:marBottom w:val="0"/>
          <w:divBdr>
            <w:top w:val="none" w:sz="0" w:space="0" w:color="auto"/>
            <w:left w:val="none" w:sz="0" w:space="0" w:color="auto"/>
            <w:bottom w:val="none" w:sz="0" w:space="0" w:color="auto"/>
            <w:right w:val="none" w:sz="0" w:space="0" w:color="auto"/>
          </w:divBdr>
        </w:div>
        <w:div w:id="376123681">
          <w:marLeft w:val="0"/>
          <w:marRight w:val="0"/>
          <w:marTop w:val="0"/>
          <w:marBottom w:val="0"/>
          <w:divBdr>
            <w:top w:val="none" w:sz="0" w:space="0" w:color="auto"/>
            <w:left w:val="none" w:sz="0" w:space="0" w:color="auto"/>
            <w:bottom w:val="none" w:sz="0" w:space="0" w:color="auto"/>
            <w:right w:val="none" w:sz="0" w:space="0" w:color="auto"/>
          </w:divBdr>
        </w:div>
        <w:div w:id="398135367">
          <w:marLeft w:val="0"/>
          <w:marRight w:val="0"/>
          <w:marTop w:val="0"/>
          <w:marBottom w:val="0"/>
          <w:divBdr>
            <w:top w:val="none" w:sz="0" w:space="0" w:color="auto"/>
            <w:left w:val="none" w:sz="0" w:space="0" w:color="auto"/>
            <w:bottom w:val="none" w:sz="0" w:space="0" w:color="auto"/>
            <w:right w:val="none" w:sz="0" w:space="0" w:color="auto"/>
          </w:divBdr>
        </w:div>
        <w:div w:id="403066011">
          <w:marLeft w:val="0"/>
          <w:marRight w:val="0"/>
          <w:marTop w:val="0"/>
          <w:marBottom w:val="0"/>
          <w:divBdr>
            <w:top w:val="none" w:sz="0" w:space="0" w:color="auto"/>
            <w:left w:val="none" w:sz="0" w:space="0" w:color="auto"/>
            <w:bottom w:val="none" w:sz="0" w:space="0" w:color="auto"/>
            <w:right w:val="none" w:sz="0" w:space="0" w:color="auto"/>
          </w:divBdr>
        </w:div>
        <w:div w:id="429007173">
          <w:marLeft w:val="0"/>
          <w:marRight w:val="0"/>
          <w:marTop w:val="0"/>
          <w:marBottom w:val="0"/>
          <w:divBdr>
            <w:top w:val="none" w:sz="0" w:space="0" w:color="auto"/>
            <w:left w:val="none" w:sz="0" w:space="0" w:color="auto"/>
            <w:bottom w:val="none" w:sz="0" w:space="0" w:color="auto"/>
            <w:right w:val="none" w:sz="0" w:space="0" w:color="auto"/>
          </w:divBdr>
        </w:div>
        <w:div w:id="444809644">
          <w:marLeft w:val="0"/>
          <w:marRight w:val="0"/>
          <w:marTop w:val="0"/>
          <w:marBottom w:val="0"/>
          <w:divBdr>
            <w:top w:val="none" w:sz="0" w:space="0" w:color="auto"/>
            <w:left w:val="none" w:sz="0" w:space="0" w:color="auto"/>
            <w:bottom w:val="none" w:sz="0" w:space="0" w:color="auto"/>
            <w:right w:val="none" w:sz="0" w:space="0" w:color="auto"/>
          </w:divBdr>
        </w:div>
        <w:div w:id="490295531">
          <w:marLeft w:val="0"/>
          <w:marRight w:val="0"/>
          <w:marTop w:val="0"/>
          <w:marBottom w:val="0"/>
          <w:divBdr>
            <w:top w:val="none" w:sz="0" w:space="0" w:color="auto"/>
            <w:left w:val="none" w:sz="0" w:space="0" w:color="auto"/>
            <w:bottom w:val="none" w:sz="0" w:space="0" w:color="auto"/>
            <w:right w:val="none" w:sz="0" w:space="0" w:color="auto"/>
          </w:divBdr>
        </w:div>
        <w:div w:id="534851873">
          <w:marLeft w:val="0"/>
          <w:marRight w:val="0"/>
          <w:marTop w:val="0"/>
          <w:marBottom w:val="0"/>
          <w:divBdr>
            <w:top w:val="none" w:sz="0" w:space="0" w:color="auto"/>
            <w:left w:val="none" w:sz="0" w:space="0" w:color="auto"/>
            <w:bottom w:val="none" w:sz="0" w:space="0" w:color="auto"/>
            <w:right w:val="none" w:sz="0" w:space="0" w:color="auto"/>
          </w:divBdr>
        </w:div>
        <w:div w:id="548149286">
          <w:marLeft w:val="0"/>
          <w:marRight w:val="0"/>
          <w:marTop w:val="0"/>
          <w:marBottom w:val="0"/>
          <w:divBdr>
            <w:top w:val="none" w:sz="0" w:space="0" w:color="auto"/>
            <w:left w:val="none" w:sz="0" w:space="0" w:color="auto"/>
            <w:bottom w:val="none" w:sz="0" w:space="0" w:color="auto"/>
            <w:right w:val="none" w:sz="0" w:space="0" w:color="auto"/>
          </w:divBdr>
        </w:div>
        <w:div w:id="600913733">
          <w:marLeft w:val="0"/>
          <w:marRight w:val="0"/>
          <w:marTop w:val="0"/>
          <w:marBottom w:val="0"/>
          <w:divBdr>
            <w:top w:val="none" w:sz="0" w:space="0" w:color="auto"/>
            <w:left w:val="none" w:sz="0" w:space="0" w:color="auto"/>
            <w:bottom w:val="none" w:sz="0" w:space="0" w:color="auto"/>
            <w:right w:val="none" w:sz="0" w:space="0" w:color="auto"/>
          </w:divBdr>
        </w:div>
        <w:div w:id="616523421">
          <w:marLeft w:val="0"/>
          <w:marRight w:val="0"/>
          <w:marTop w:val="0"/>
          <w:marBottom w:val="0"/>
          <w:divBdr>
            <w:top w:val="none" w:sz="0" w:space="0" w:color="auto"/>
            <w:left w:val="none" w:sz="0" w:space="0" w:color="auto"/>
            <w:bottom w:val="none" w:sz="0" w:space="0" w:color="auto"/>
            <w:right w:val="none" w:sz="0" w:space="0" w:color="auto"/>
          </w:divBdr>
        </w:div>
        <w:div w:id="635530404">
          <w:marLeft w:val="0"/>
          <w:marRight w:val="0"/>
          <w:marTop w:val="0"/>
          <w:marBottom w:val="0"/>
          <w:divBdr>
            <w:top w:val="none" w:sz="0" w:space="0" w:color="auto"/>
            <w:left w:val="none" w:sz="0" w:space="0" w:color="auto"/>
            <w:bottom w:val="none" w:sz="0" w:space="0" w:color="auto"/>
            <w:right w:val="none" w:sz="0" w:space="0" w:color="auto"/>
          </w:divBdr>
        </w:div>
        <w:div w:id="661467267">
          <w:marLeft w:val="0"/>
          <w:marRight w:val="0"/>
          <w:marTop w:val="0"/>
          <w:marBottom w:val="0"/>
          <w:divBdr>
            <w:top w:val="none" w:sz="0" w:space="0" w:color="auto"/>
            <w:left w:val="none" w:sz="0" w:space="0" w:color="auto"/>
            <w:bottom w:val="none" w:sz="0" w:space="0" w:color="auto"/>
            <w:right w:val="none" w:sz="0" w:space="0" w:color="auto"/>
          </w:divBdr>
        </w:div>
        <w:div w:id="672997588">
          <w:marLeft w:val="0"/>
          <w:marRight w:val="0"/>
          <w:marTop w:val="0"/>
          <w:marBottom w:val="0"/>
          <w:divBdr>
            <w:top w:val="none" w:sz="0" w:space="0" w:color="auto"/>
            <w:left w:val="none" w:sz="0" w:space="0" w:color="auto"/>
            <w:bottom w:val="none" w:sz="0" w:space="0" w:color="auto"/>
            <w:right w:val="none" w:sz="0" w:space="0" w:color="auto"/>
          </w:divBdr>
        </w:div>
        <w:div w:id="674041706">
          <w:marLeft w:val="0"/>
          <w:marRight w:val="0"/>
          <w:marTop w:val="0"/>
          <w:marBottom w:val="0"/>
          <w:divBdr>
            <w:top w:val="none" w:sz="0" w:space="0" w:color="auto"/>
            <w:left w:val="none" w:sz="0" w:space="0" w:color="auto"/>
            <w:bottom w:val="none" w:sz="0" w:space="0" w:color="auto"/>
            <w:right w:val="none" w:sz="0" w:space="0" w:color="auto"/>
          </w:divBdr>
        </w:div>
        <w:div w:id="694422390">
          <w:marLeft w:val="0"/>
          <w:marRight w:val="0"/>
          <w:marTop w:val="0"/>
          <w:marBottom w:val="0"/>
          <w:divBdr>
            <w:top w:val="none" w:sz="0" w:space="0" w:color="auto"/>
            <w:left w:val="none" w:sz="0" w:space="0" w:color="auto"/>
            <w:bottom w:val="none" w:sz="0" w:space="0" w:color="auto"/>
            <w:right w:val="none" w:sz="0" w:space="0" w:color="auto"/>
          </w:divBdr>
        </w:div>
        <w:div w:id="697199871">
          <w:marLeft w:val="0"/>
          <w:marRight w:val="0"/>
          <w:marTop w:val="0"/>
          <w:marBottom w:val="0"/>
          <w:divBdr>
            <w:top w:val="none" w:sz="0" w:space="0" w:color="auto"/>
            <w:left w:val="none" w:sz="0" w:space="0" w:color="auto"/>
            <w:bottom w:val="none" w:sz="0" w:space="0" w:color="auto"/>
            <w:right w:val="none" w:sz="0" w:space="0" w:color="auto"/>
          </w:divBdr>
        </w:div>
        <w:div w:id="698118464">
          <w:marLeft w:val="0"/>
          <w:marRight w:val="0"/>
          <w:marTop w:val="0"/>
          <w:marBottom w:val="0"/>
          <w:divBdr>
            <w:top w:val="none" w:sz="0" w:space="0" w:color="auto"/>
            <w:left w:val="none" w:sz="0" w:space="0" w:color="auto"/>
            <w:bottom w:val="none" w:sz="0" w:space="0" w:color="auto"/>
            <w:right w:val="none" w:sz="0" w:space="0" w:color="auto"/>
          </w:divBdr>
        </w:div>
        <w:div w:id="715810806">
          <w:marLeft w:val="0"/>
          <w:marRight w:val="0"/>
          <w:marTop w:val="0"/>
          <w:marBottom w:val="0"/>
          <w:divBdr>
            <w:top w:val="none" w:sz="0" w:space="0" w:color="auto"/>
            <w:left w:val="none" w:sz="0" w:space="0" w:color="auto"/>
            <w:bottom w:val="none" w:sz="0" w:space="0" w:color="auto"/>
            <w:right w:val="none" w:sz="0" w:space="0" w:color="auto"/>
          </w:divBdr>
        </w:div>
        <w:div w:id="719013567">
          <w:marLeft w:val="0"/>
          <w:marRight w:val="0"/>
          <w:marTop w:val="0"/>
          <w:marBottom w:val="0"/>
          <w:divBdr>
            <w:top w:val="none" w:sz="0" w:space="0" w:color="auto"/>
            <w:left w:val="none" w:sz="0" w:space="0" w:color="auto"/>
            <w:bottom w:val="none" w:sz="0" w:space="0" w:color="auto"/>
            <w:right w:val="none" w:sz="0" w:space="0" w:color="auto"/>
          </w:divBdr>
        </w:div>
        <w:div w:id="725107850">
          <w:marLeft w:val="0"/>
          <w:marRight w:val="0"/>
          <w:marTop w:val="0"/>
          <w:marBottom w:val="0"/>
          <w:divBdr>
            <w:top w:val="none" w:sz="0" w:space="0" w:color="auto"/>
            <w:left w:val="none" w:sz="0" w:space="0" w:color="auto"/>
            <w:bottom w:val="none" w:sz="0" w:space="0" w:color="auto"/>
            <w:right w:val="none" w:sz="0" w:space="0" w:color="auto"/>
          </w:divBdr>
        </w:div>
        <w:div w:id="734471148">
          <w:marLeft w:val="0"/>
          <w:marRight w:val="0"/>
          <w:marTop w:val="0"/>
          <w:marBottom w:val="0"/>
          <w:divBdr>
            <w:top w:val="none" w:sz="0" w:space="0" w:color="auto"/>
            <w:left w:val="none" w:sz="0" w:space="0" w:color="auto"/>
            <w:bottom w:val="none" w:sz="0" w:space="0" w:color="auto"/>
            <w:right w:val="none" w:sz="0" w:space="0" w:color="auto"/>
          </w:divBdr>
        </w:div>
        <w:div w:id="744382151">
          <w:marLeft w:val="0"/>
          <w:marRight w:val="0"/>
          <w:marTop w:val="0"/>
          <w:marBottom w:val="0"/>
          <w:divBdr>
            <w:top w:val="none" w:sz="0" w:space="0" w:color="auto"/>
            <w:left w:val="none" w:sz="0" w:space="0" w:color="auto"/>
            <w:bottom w:val="none" w:sz="0" w:space="0" w:color="auto"/>
            <w:right w:val="none" w:sz="0" w:space="0" w:color="auto"/>
          </w:divBdr>
        </w:div>
        <w:div w:id="758985479">
          <w:marLeft w:val="0"/>
          <w:marRight w:val="0"/>
          <w:marTop w:val="0"/>
          <w:marBottom w:val="0"/>
          <w:divBdr>
            <w:top w:val="none" w:sz="0" w:space="0" w:color="auto"/>
            <w:left w:val="none" w:sz="0" w:space="0" w:color="auto"/>
            <w:bottom w:val="none" w:sz="0" w:space="0" w:color="auto"/>
            <w:right w:val="none" w:sz="0" w:space="0" w:color="auto"/>
          </w:divBdr>
        </w:div>
        <w:div w:id="764225621">
          <w:marLeft w:val="0"/>
          <w:marRight w:val="0"/>
          <w:marTop w:val="0"/>
          <w:marBottom w:val="0"/>
          <w:divBdr>
            <w:top w:val="none" w:sz="0" w:space="0" w:color="auto"/>
            <w:left w:val="none" w:sz="0" w:space="0" w:color="auto"/>
            <w:bottom w:val="none" w:sz="0" w:space="0" w:color="auto"/>
            <w:right w:val="none" w:sz="0" w:space="0" w:color="auto"/>
          </w:divBdr>
        </w:div>
        <w:div w:id="788159140">
          <w:marLeft w:val="0"/>
          <w:marRight w:val="0"/>
          <w:marTop w:val="0"/>
          <w:marBottom w:val="0"/>
          <w:divBdr>
            <w:top w:val="none" w:sz="0" w:space="0" w:color="auto"/>
            <w:left w:val="none" w:sz="0" w:space="0" w:color="auto"/>
            <w:bottom w:val="none" w:sz="0" w:space="0" w:color="auto"/>
            <w:right w:val="none" w:sz="0" w:space="0" w:color="auto"/>
          </w:divBdr>
        </w:div>
        <w:div w:id="788742029">
          <w:marLeft w:val="0"/>
          <w:marRight w:val="0"/>
          <w:marTop w:val="0"/>
          <w:marBottom w:val="0"/>
          <w:divBdr>
            <w:top w:val="none" w:sz="0" w:space="0" w:color="auto"/>
            <w:left w:val="none" w:sz="0" w:space="0" w:color="auto"/>
            <w:bottom w:val="none" w:sz="0" w:space="0" w:color="auto"/>
            <w:right w:val="none" w:sz="0" w:space="0" w:color="auto"/>
          </w:divBdr>
        </w:div>
        <w:div w:id="808668409">
          <w:marLeft w:val="0"/>
          <w:marRight w:val="0"/>
          <w:marTop w:val="0"/>
          <w:marBottom w:val="0"/>
          <w:divBdr>
            <w:top w:val="none" w:sz="0" w:space="0" w:color="auto"/>
            <w:left w:val="none" w:sz="0" w:space="0" w:color="auto"/>
            <w:bottom w:val="none" w:sz="0" w:space="0" w:color="auto"/>
            <w:right w:val="none" w:sz="0" w:space="0" w:color="auto"/>
          </w:divBdr>
        </w:div>
        <w:div w:id="846988343">
          <w:marLeft w:val="0"/>
          <w:marRight w:val="0"/>
          <w:marTop w:val="0"/>
          <w:marBottom w:val="0"/>
          <w:divBdr>
            <w:top w:val="none" w:sz="0" w:space="0" w:color="auto"/>
            <w:left w:val="none" w:sz="0" w:space="0" w:color="auto"/>
            <w:bottom w:val="none" w:sz="0" w:space="0" w:color="auto"/>
            <w:right w:val="none" w:sz="0" w:space="0" w:color="auto"/>
          </w:divBdr>
        </w:div>
        <w:div w:id="884491501">
          <w:marLeft w:val="0"/>
          <w:marRight w:val="0"/>
          <w:marTop w:val="0"/>
          <w:marBottom w:val="0"/>
          <w:divBdr>
            <w:top w:val="none" w:sz="0" w:space="0" w:color="auto"/>
            <w:left w:val="none" w:sz="0" w:space="0" w:color="auto"/>
            <w:bottom w:val="none" w:sz="0" w:space="0" w:color="auto"/>
            <w:right w:val="none" w:sz="0" w:space="0" w:color="auto"/>
          </w:divBdr>
        </w:div>
        <w:div w:id="910241094">
          <w:marLeft w:val="0"/>
          <w:marRight w:val="0"/>
          <w:marTop w:val="0"/>
          <w:marBottom w:val="0"/>
          <w:divBdr>
            <w:top w:val="none" w:sz="0" w:space="0" w:color="auto"/>
            <w:left w:val="none" w:sz="0" w:space="0" w:color="auto"/>
            <w:bottom w:val="none" w:sz="0" w:space="0" w:color="auto"/>
            <w:right w:val="none" w:sz="0" w:space="0" w:color="auto"/>
          </w:divBdr>
        </w:div>
        <w:div w:id="917715759">
          <w:marLeft w:val="0"/>
          <w:marRight w:val="0"/>
          <w:marTop w:val="0"/>
          <w:marBottom w:val="0"/>
          <w:divBdr>
            <w:top w:val="none" w:sz="0" w:space="0" w:color="auto"/>
            <w:left w:val="none" w:sz="0" w:space="0" w:color="auto"/>
            <w:bottom w:val="none" w:sz="0" w:space="0" w:color="auto"/>
            <w:right w:val="none" w:sz="0" w:space="0" w:color="auto"/>
          </w:divBdr>
        </w:div>
        <w:div w:id="982387385">
          <w:marLeft w:val="0"/>
          <w:marRight w:val="0"/>
          <w:marTop w:val="0"/>
          <w:marBottom w:val="0"/>
          <w:divBdr>
            <w:top w:val="none" w:sz="0" w:space="0" w:color="auto"/>
            <w:left w:val="none" w:sz="0" w:space="0" w:color="auto"/>
            <w:bottom w:val="none" w:sz="0" w:space="0" w:color="auto"/>
            <w:right w:val="none" w:sz="0" w:space="0" w:color="auto"/>
          </w:divBdr>
        </w:div>
        <w:div w:id="1038969433">
          <w:marLeft w:val="0"/>
          <w:marRight w:val="0"/>
          <w:marTop w:val="0"/>
          <w:marBottom w:val="0"/>
          <w:divBdr>
            <w:top w:val="none" w:sz="0" w:space="0" w:color="auto"/>
            <w:left w:val="none" w:sz="0" w:space="0" w:color="auto"/>
            <w:bottom w:val="none" w:sz="0" w:space="0" w:color="auto"/>
            <w:right w:val="none" w:sz="0" w:space="0" w:color="auto"/>
          </w:divBdr>
        </w:div>
        <w:div w:id="1044986469">
          <w:marLeft w:val="0"/>
          <w:marRight w:val="0"/>
          <w:marTop w:val="0"/>
          <w:marBottom w:val="0"/>
          <w:divBdr>
            <w:top w:val="none" w:sz="0" w:space="0" w:color="auto"/>
            <w:left w:val="none" w:sz="0" w:space="0" w:color="auto"/>
            <w:bottom w:val="none" w:sz="0" w:space="0" w:color="auto"/>
            <w:right w:val="none" w:sz="0" w:space="0" w:color="auto"/>
          </w:divBdr>
        </w:div>
        <w:div w:id="1085881437">
          <w:marLeft w:val="0"/>
          <w:marRight w:val="0"/>
          <w:marTop w:val="0"/>
          <w:marBottom w:val="0"/>
          <w:divBdr>
            <w:top w:val="none" w:sz="0" w:space="0" w:color="auto"/>
            <w:left w:val="none" w:sz="0" w:space="0" w:color="auto"/>
            <w:bottom w:val="none" w:sz="0" w:space="0" w:color="auto"/>
            <w:right w:val="none" w:sz="0" w:space="0" w:color="auto"/>
          </w:divBdr>
        </w:div>
        <w:div w:id="1089040774">
          <w:marLeft w:val="0"/>
          <w:marRight w:val="0"/>
          <w:marTop w:val="0"/>
          <w:marBottom w:val="0"/>
          <w:divBdr>
            <w:top w:val="none" w:sz="0" w:space="0" w:color="auto"/>
            <w:left w:val="none" w:sz="0" w:space="0" w:color="auto"/>
            <w:bottom w:val="none" w:sz="0" w:space="0" w:color="auto"/>
            <w:right w:val="none" w:sz="0" w:space="0" w:color="auto"/>
          </w:divBdr>
        </w:div>
        <w:div w:id="1090737220">
          <w:marLeft w:val="0"/>
          <w:marRight w:val="0"/>
          <w:marTop w:val="0"/>
          <w:marBottom w:val="0"/>
          <w:divBdr>
            <w:top w:val="none" w:sz="0" w:space="0" w:color="auto"/>
            <w:left w:val="none" w:sz="0" w:space="0" w:color="auto"/>
            <w:bottom w:val="none" w:sz="0" w:space="0" w:color="auto"/>
            <w:right w:val="none" w:sz="0" w:space="0" w:color="auto"/>
          </w:divBdr>
        </w:div>
        <w:div w:id="1094282362">
          <w:marLeft w:val="0"/>
          <w:marRight w:val="0"/>
          <w:marTop w:val="0"/>
          <w:marBottom w:val="0"/>
          <w:divBdr>
            <w:top w:val="none" w:sz="0" w:space="0" w:color="auto"/>
            <w:left w:val="none" w:sz="0" w:space="0" w:color="auto"/>
            <w:bottom w:val="none" w:sz="0" w:space="0" w:color="auto"/>
            <w:right w:val="none" w:sz="0" w:space="0" w:color="auto"/>
          </w:divBdr>
        </w:div>
        <w:div w:id="1114717224">
          <w:marLeft w:val="0"/>
          <w:marRight w:val="0"/>
          <w:marTop w:val="0"/>
          <w:marBottom w:val="0"/>
          <w:divBdr>
            <w:top w:val="none" w:sz="0" w:space="0" w:color="auto"/>
            <w:left w:val="none" w:sz="0" w:space="0" w:color="auto"/>
            <w:bottom w:val="none" w:sz="0" w:space="0" w:color="auto"/>
            <w:right w:val="none" w:sz="0" w:space="0" w:color="auto"/>
          </w:divBdr>
        </w:div>
        <w:div w:id="1125543854">
          <w:marLeft w:val="0"/>
          <w:marRight w:val="0"/>
          <w:marTop w:val="0"/>
          <w:marBottom w:val="0"/>
          <w:divBdr>
            <w:top w:val="none" w:sz="0" w:space="0" w:color="auto"/>
            <w:left w:val="none" w:sz="0" w:space="0" w:color="auto"/>
            <w:bottom w:val="none" w:sz="0" w:space="0" w:color="auto"/>
            <w:right w:val="none" w:sz="0" w:space="0" w:color="auto"/>
          </w:divBdr>
        </w:div>
        <w:div w:id="1131243402">
          <w:marLeft w:val="0"/>
          <w:marRight w:val="0"/>
          <w:marTop w:val="0"/>
          <w:marBottom w:val="0"/>
          <w:divBdr>
            <w:top w:val="none" w:sz="0" w:space="0" w:color="auto"/>
            <w:left w:val="none" w:sz="0" w:space="0" w:color="auto"/>
            <w:bottom w:val="none" w:sz="0" w:space="0" w:color="auto"/>
            <w:right w:val="none" w:sz="0" w:space="0" w:color="auto"/>
          </w:divBdr>
        </w:div>
        <w:div w:id="1164781935">
          <w:marLeft w:val="0"/>
          <w:marRight w:val="0"/>
          <w:marTop w:val="0"/>
          <w:marBottom w:val="0"/>
          <w:divBdr>
            <w:top w:val="none" w:sz="0" w:space="0" w:color="auto"/>
            <w:left w:val="none" w:sz="0" w:space="0" w:color="auto"/>
            <w:bottom w:val="none" w:sz="0" w:space="0" w:color="auto"/>
            <w:right w:val="none" w:sz="0" w:space="0" w:color="auto"/>
          </w:divBdr>
        </w:div>
        <w:div w:id="1176575420">
          <w:marLeft w:val="0"/>
          <w:marRight w:val="0"/>
          <w:marTop w:val="0"/>
          <w:marBottom w:val="0"/>
          <w:divBdr>
            <w:top w:val="none" w:sz="0" w:space="0" w:color="auto"/>
            <w:left w:val="none" w:sz="0" w:space="0" w:color="auto"/>
            <w:bottom w:val="none" w:sz="0" w:space="0" w:color="auto"/>
            <w:right w:val="none" w:sz="0" w:space="0" w:color="auto"/>
          </w:divBdr>
        </w:div>
        <w:div w:id="1211989546">
          <w:marLeft w:val="0"/>
          <w:marRight w:val="0"/>
          <w:marTop w:val="0"/>
          <w:marBottom w:val="0"/>
          <w:divBdr>
            <w:top w:val="none" w:sz="0" w:space="0" w:color="auto"/>
            <w:left w:val="none" w:sz="0" w:space="0" w:color="auto"/>
            <w:bottom w:val="none" w:sz="0" w:space="0" w:color="auto"/>
            <w:right w:val="none" w:sz="0" w:space="0" w:color="auto"/>
          </w:divBdr>
        </w:div>
        <w:div w:id="1221287224">
          <w:marLeft w:val="0"/>
          <w:marRight w:val="0"/>
          <w:marTop w:val="0"/>
          <w:marBottom w:val="0"/>
          <w:divBdr>
            <w:top w:val="none" w:sz="0" w:space="0" w:color="auto"/>
            <w:left w:val="none" w:sz="0" w:space="0" w:color="auto"/>
            <w:bottom w:val="none" w:sz="0" w:space="0" w:color="auto"/>
            <w:right w:val="none" w:sz="0" w:space="0" w:color="auto"/>
          </w:divBdr>
        </w:div>
        <w:div w:id="1240601082">
          <w:marLeft w:val="0"/>
          <w:marRight w:val="0"/>
          <w:marTop w:val="0"/>
          <w:marBottom w:val="0"/>
          <w:divBdr>
            <w:top w:val="none" w:sz="0" w:space="0" w:color="auto"/>
            <w:left w:val="none" w:sz="0" w:space="0" w:color="auto"/>
            <w:bottom w:val="none" w:sz="0" w:space="0" w:color="auto"/>
            <w:right w:val="none" w:sz="0" w:space="0" w:color="auto"/>
          </w:divBdr>
        </w:div>
        <w:div w:id="1247151323">
          <w:marLeft w:val="0"/>
          <w:marRight w:val="0"/>
          <w:marTop w:val="0"/>
          <w:marBottom w:val="0"/>
          <w:divBdr>
            <w:top w:val="none" w:sz="0" w:space="0" w:color="auto"/>
            <w:left w:val="none" w:sz="0" w:space="0" w:color="auto"/>
            <w:bottom w:val="none" w:sz="0" w:space="0" w:color="auto"/>
            <w:right w:val="none" w:sz="0" w:space="0" w:color="auto"/>
          </w:divBdr>
        </w:div>
        <w:div w:id="1262957719">
          <w:marLeft w:val="0"/>
          <w:marRight w:val="0"/>
          <w:marTop w:val="0"/>
          <w:marBottom w:val="0"/>
          <w:divBdr>
            <w:top w:val="none" w:sz="0" w:space="0" w:color="auto"/>
            <w:left w:val="none" w:sz="0" w:space="0" w:color="auto"/>
            <w:bottom w:val="none" w:sz="0" w:space="0" w:color="auto"/>
            <w:right w:val="none" w:sz="0" w:space="0" w:color="auto"/>
          </w:divBdr>
        </w:div>
        <w:div w:id="1265768584">
          <w:marLeft w:val="0"/>
          <w:marRight w:val="0"/>
          <w:marTop w:val="0"/>
          <w:marBottom w:val="0"/>
          <w:divBdr>
            <w:top w:val="none" w:sz="0" w:space="0" w:color="auto"/>
            <w:left w:val="none" w:sz="0" w:space="0" w:color="auto"/>
            <w:bottom w:val="none" w:sz="0" w:space="0" w:color="auto"/>
            <w:right w:val="none" w:sz="0" w:space="0" w:color="auto"/>
          </w:divBdr>
        </w:div>
        <w:div w:id="1277324734">
          <w:marLeft w:val="0"/>
          <w:marRight w:val="0"/>
          <w:marTop w:val="0"/>
          <w:marBottom w:val="0"/>
          <w:divBdr>
            <w:top w:val="none" w:sz="0" w:space="0" w:color="auto"/>
            <w:left w:val="none" w:sz="0" w:space="0" w:color="auto"/>
            <w:bottom w:val="none" w:sz="0" w:space="0" w:color="auto"/>
            <w:right w:val="none" w:sz="0" w:space="0" w:color="auto"/>
          </w:divBdr>
        </w:div>
        <w:div w:id="1279140280">
          <w:marLeft w:val="0"/>
          <w:marRight w:val="0"/>
          <w:marTop w:val="0"/>
          <w:marBottom w:val="0"/>
          <w:divBdr>
            <w:top w:val="none" w:sz="0" w:space="0" w:color="auto"/>
            <w:left w:val="none" w:sz="0" w:space="0" w:color="auto"/>
            <w:bottom w:val="none" w:sz="0" w:space="0" w:color="auto"/>
            <w:right w:val="none" w:sz="0" w:space="0" w:color="auto"/>
          </w:divBdr>
        </w:div>
        <w:div w:id="1290358656">
          <w:marLeft w:val="0"/>
          <w:marRight w:val="0"/>
          <w:marTop w:val="0"/>
          <w:marBottom w:val="0"/>
          <w:divBdr>
            <w:top w:val="none" w:sz="0" w:space="0" w:color="auto"/>
            <w:left w:val="none" w:sz="0" w:space="0" w:color="auto"/>
            <w:bottom w:val="none" w:sz="0" w:space="0" w:color="auto"/>
            <w:right w:val="none" w:sz="0" w:space="0" w:color="auto"/>
          </w:divBdr>
        </w:div>
        <w:div w:id="1297031415">
          <w:marLeft w:val="0"/>
          <w:marRight w:val="0"/>
          <w:marTop w:val="0"/>
          <w:marBottom w:val="0"/>
          <w:divBdr>
            <w:top w:val="none" w:sz="0" w:space="0" w:color="auto"/>
            <w:left w:val="none" w:sz="0" w:space="0" w:color="auto"/>
            <w:bottom w:val="none" w:sz="0" w:space="0" w:color="auto"/>
            <w:right w:val="none" w:sz="0" w:space="0" w:color="auto"/>
          </w:divBdr>
        </w:div>
        <w:div w:id="1325821521">
          <w:marLeft w:val="0"/>
          <w:marRight w:val="0"/>
          <w:marTop w:val="0"/>
          <w:marBottom w:val="0"/>
          <w:divBdr>
            <w:top w:val="none" w:sz="0" w:space="0" w:color="auto"/>
            <w:left w:val="none" w:sz="0" w:space="0" w:color="auto"/>
            <w:bottom w:val="none" w:sz="0" w:space="0" w:color="auto"/>
            <w:right w:val="none" w:sz="0" w:space="0" w:color="auto"/>
          </w:divBdr>
        </w:div>
        <w:div w:id="1354578119">
          <w:marLeft w:val="0"/>
          <w:marRight w:val="0"/>
          <w:marTop w:val="0"/>
          <w:marBottom w:val="0"/>
          <w:divBdr>
            <w:top w:val="none" w:sz="0" w:space="0" w:color="auto"/>
            <w:left w:val="none" w:sz="0" w:space="0" w:color="auto"/>
            <w:bottom w:val="none" w:sz="0" w:space="0" w:color="auto"/>
            <w:right w:val="none" w:sz="0" w:space="0" w:color="auto"/>
          </w:divBdr>
        </w:div>
        <w:div w:id="1355501074">
          <w:marLeft w:val="0"/>
          <w:marRight w:val="0"/>
          <w:marTop w:val="0"/>
          <w:marBottom w:val="0"/>
          <w:divBdr>
            <w:top w:val="none" w:sz="0" w:space="0" w:color="auto"/>
            <w:left w:val="none" w:sz="0" w:space="0" w:color="auto"/>
            <w:bottom w:val="none" w:sz="0" w:space="0" w:color="auto"/>
            <w:right w:val="none" w:sz="0" w:space="0" w:color="auto"/>
          </w:divBdr>
        </w:div>
        <w:div w:id="1388912334">
          <w:marLeft w:val="0"/>
          <w:marRight w:val="0"/>
          <w:marTop w:val="0"/>
          <w:marBottom w:val="0"/>
          <w:divBdr>
            <w:top w:val="none" w:sz="0" w:space="0" w:color="auto"/>
            <w:left w:val="none" w:sz="0" w:space="0" w:color="auto"/>
            <w:bottom w:val="none" w:sz="0" w:space="0" w:color="auto"/>
            <w:right w:val="none" w:sz="0" w:space="0" w:color="auto"/>
          </w:divBdr>
        </w:div>
        <w:div w:id="1392079158">
          <w:marLeft w:val="0"/>
          <w:marRight w:val="0"/>
          <w:marTop w:val="0"/>
          <w:marBottom w:val="0"/>
          <w:divBdr>
            <w:top w:val="none" w:sz="0" w:space="0" w:color="auto"/>
            <w:left w:val="none" w:sz="0" w:space="0" w:color="auto"/>
            <w:bottom w:val="none" w:sz="0" w:space="0" w:color="auto"/>
            <w:right w:val="none" w:sz="0" w:space="0" w:color="auto"/>
          </w:divBdr>
        </w:div>
        <w:div w:id="1408990179">
          <w:marLeft w:val="0"/>
          <w:marRight w:val="0"/>
          <w:marTop w:val="0"/>
          <w:marBottom w:val="0"/>
          <w:divBdr>
            <w:top w:val="none" w:sz="0" w:space="0" w:color="auto"/>
            <w:left w:val="none" w:sz="0" w:space="0" w:color="auto"/>
            <w:bottom w:val="none" w:sz="0" w:space="0" w:color="auto"/>
            <w:right w:val="none" w:sz="0" w:space="0" w:color="auto"/>
          </w:divBdr>
        </w:div>
        <w:div w:id="1419329039">
          <w:marLeft w:val="0"/>
          <w:marRight w:val="0"/>
          <w:marTop w:val="0"/>
          <w:marBottom w:val="0"/>
          <w:divBdr>
            <w:top w:val="none" w:sz="0" w:space="0" w:color="auto"/>
            <w:left w:val="none" w:sz="0" w:space="0" w:color="auto"/>
            <w:bottom w:val="none" w:sz="0" w:space="0" w:color="auto"/>
            <w:right w:val="none" w:sz="0" w:space="0" w:color="auto"/>
          </w:divBdr>
        </w:div>
        <w:div w:id="1443913396">
          <w:marLeft w:val="0"/>
          <w:marRight w:val="0"/>
          <w:marTop w:val="0"/>
          <w:marBottom w:val="0"/>
          <w:divBdr>
            <w:top w:val="none" w:sz="0" w:space="0" w:color="auto"/>
            <w:left w:val="none" w:sz="0" w:space="0" w:color="auto"/>
            <w:bottom w:val="none" w:sz="0" w:space="0" w:color="auto"/>
            <w:right w:val="none" w:sz="0" w:space="0" w:color="auto"/>
          </w:divBdr>
        </w:div>
        <w:div w:id="1446846185">
          <w:marLeft w:val="0"/>
          <w:marRight w:val="0"/>
          <w:marTop w:val="0"/>
          <w:marBottom w:val="0"/>
          <w:divBdr>
            <w:top w:val="none" w:sz="0" w:space="0" w:color="auto"/>
            <w:left w:val="none" w:sz="0" w:space="0" w:color="auto"/>
            <w:bottom w:val="none" w:sz="0" w:space="0" w:color="auto"/>
            <w:right w:val="none" w:sz="0" w:space="0" w:color="auto"/>
          </w:divBdr>
        </w:div>
        <w:div w:id="1457331202">
          <w:marLeft w:val="0"/>
          <w:marRight w:val="0"/>
          <w:marTop w:val="0"/>
          <w:marBottom w:val="0"/>
          <w:divBdr>
            <w:top w:val="none" w:sz="0" w:space="0" w:color="auto"/>
            <w:left w:val="none" w:sz="0" w:space="0" w:color="auto"/>
            <w:bottom w:val="none" w:sz="0" w:space="0" w:color="auto"/>
            <w:right w:val="none" w:sz="0" w:space="0" w:color="auto"/>
          </w:divBdr>
        </w:div>
        <w:div w:id="1493063803">
          <w:marLeft w:val="0"/>
          <w:marRight w:val="0"/>
          <w:marTop w:val="0"/>
          <w:marBottom w:val="0"/>
          <w:divBdr>
            <w:top w:val="none" w:sz="0" w:space="0" w:color="auto"/>
            <w:left w:val="none" w:sz="0" w:space="0" w:color="auto"/>
            <w:bottom w:val="none" w:sz="0" w:space="0" w:color="auto"/>
            <w:right w:val="none" w:sz="0" w:space="0" w:color="auto"/>
          </w:divBdr>
        </w:div>
        <w:div w:id="1504055567">
          <w:marLeft w:val="0"/>
          <w:marRight w:val="0"/>
          <w:marTop w:val="0"/>
          <w:marBottom w:val="0"/>
          <w:divBdr>
            <w:top w:val="none" w:sz="0" w:space="0" w:color="auto"/>
            <w:left w:val="none" w:sz="0" w:space="0" w:color="auto"/>
            <w:bottom w:val="none" w:sz="0" w:space="0" w:color="auto"/>
            <w:right w:val="none" w:sz="0" w:space="0" w:color="auto"/>
          </w:divBdr>
        </w:div>
        <w:div w:id="1529638660">
          <w:marLeft w:val="0"/>
          <w:marRight w:val="0"/>
          <w:marTop w:val="0"/>
          <w:marBottom w:val="0"/>
          <w:divBdr>
            <w:top w:val="none" w:sz="0" w:space="0" w:color="auto"/>
            <w:left w:val="none" w:sz="0" w:space="0" w:color="auto"/>
            <w:bottom w:val="none" w:sz="0" w:space="0" w:color="auto"/>
            <w:right w:val="none" w:sz="0" w:space="0" w:color="auto"/>
          </w:divBdr>
        </w:div>
        <w:div w:id="1541473882">
          <w:marLeft w:val="0"/>
          <w:marRight w:val="0"/>
          <w:marTop w:val="0"/>
          <w:marBottom w:val="0"/>
          <w:divBdr>
            <w:top w:val="none" w:sz="0" w:space="0" w:color="auto"/>
            <w:left w:val="none" w:sz="0" w:space="0" w:color="auto"/>
            <w:bottom w:val="none" w:sz="0" w:space="0" w:color="auto"/>
            <w:right w:val="none" w:sz="0" w:space="0" w:color="auto"/>
          </w:divBdr>
        </w:div>
        <w:div w:id="1583560188">
          <w:marLeft w:val="0"/>
          <w:marRight w:val="0"/>
          <w:marTop w:val="0"/>
          <w:marBottom w:val="0"/>
          <w:divBdr>
            <w:top w:val="none" w:sz="0" w:space="0" w:color="auto"/>
            <w:left w:val="none" w:sz="0" w:space="0" w:color="auto"/>
            <w:bottom w:val="none" w:sz="0" w:space="0" w:color="auto"/>
            <w:right w:val="none" w:sz="0" w:space="0" w:color="auto"/>
          </w:divBdr>
        </w:div>
        <w:div w:id="1591623439">
          <w:marLeft w:val="0"/>
          <w:marRight w:val="0"/>
          <w:marTop w:val="0"/>
          <w:marBottom w:val="0"/>
          <w:divBdr>
            <w:top w:val="none" w:sz="0" w:space="0" w:color="auto"/>
            <w:left w:val="none" w:sz="0" w:space="0" w:color="auto"/>
            <w:bottom w:val="none" w:sz="0" w:space="0" w:color="auto"/>
            <w:right w:val="none" w:sz="0" w:space="0" w:color="auto"/>
          </w:divBdr>
        </w:div>
        <w:div w:id="1607620696">
          <w:marLeft w:val="0"/>
          <w:marRight w:val="0"/>
          <w:marTop w:val="0"/>
          <w:marBottom w:val="0"/>
          <w:divBdr>
            <w:top w:val="none" w:sz="0" w:space="0" w:color="auto"/>
            <w:left w:val="none" w:sz="0" w:space="0" w:color="auto"/>
            <w:bottom w:val="none" w:sz="0" w:space="0" w:color="auto"/>
            <w:right w:val="none" w:sz="0" w:space="0" w:color="auto"/>
          </w:divBdr>
        </w:div>
        <w:div w:id="1640839624">
          <w:marLeft w:val="0"/>
          <w:marRight w:val="0"/>
          <w:marTop w:val="0"/>
          <w:marBottom w:val="0"/>
          <w:divBdr>
            <w:top w:val="none" w:sz="0" w:space="0" w:color="auto"/>
            <w:left w:val="none" w:sz="0" w:space="0" w:color="auto"/>
            <w:bottom w:val="none" w:sz="0" w:space="0" w:color="auto"/>
            <w:right w:val="none" w:sz="0" w:space="0" w:color="auto"/>
          </w:divBdr>
        </w:div>
        <w:div w:id="1649549197">
          <w:marLeft w:val="0"/>
          <w:marRight w:val="0"/>
          <w:marTop w:val="0"/>
          <w:marBottom w:val="0"/>
          <w:divBdr>
            <w:top w:val="none" w:sz="0" w:space="0" w:color="auto"/>
            <w:left w:val="none" w:sz="0" w:space="0" w:color="auto"/>
            <w:bottom w:val="none" w:sz="0" w:space="0" w:color="auto"/>
            <w:right w:val="none" w:sz="0" w:space="0" w:color="auto"/>
          </w:divBdr>
        </w:div>
        <w:div w:id="1662006663">
          <w:marLeft w:val="0"/>
          <w:marRight w:val="0"/>
          <w:marTop w:val="0"/>
          <w:marBottom w:val="0"/>
          <w:divBdr>
            <w:top w:val="none" w:sz="0" w:space="0" w:color="auto"/>
            <w:left w:val="none" w:sz="0" w:space="0" w:color="auto"/>
            <w:bottom w:val="none" w:sz="0" w:space="0" w:color="auto"/>
            <w:right w:val="none" w:sz="0" w:space="0" w:color="auto"/>
          </w:divBdr>
        </w:div>
        <w:div w:id="1673100734">
          <w:marLeft w:val="0"/>
          <w:marRight w:val="0"/>
          <w:marTop w:val="0"/>
          <w:marBottom w:val="0"/>
          <w:divBdr>
            <w:top w:val="none" w:sz="0" w:space="0" w:color="auto"/>
            <w:left w:val="none" w:sz="0" w:space="0" w:color="auto"/>
            <w:bottom w:val="none" w:sz="0" w:space="0" w:color="auto"/>
            <w:right w:val="none" w:sz="0" w:space="0" w:color="auto"/>
          </w:divBdr>
        </w:div>
        <w:div w:id="1688748833">
          <w:marLeft w:val="0"/>
          <w:marRight w:val="0"/>
          <w:marTop w:val="0"/>
          <w:marBottom w:val="0"/>
          <w:divBdr>
            <w:top w:val="none" w:sz="0" w:space="0" w:color="auto"/>
            <w:left w:val="none" w:sz="0" w:space="0" w:color="auto"/>
            <w:bottom w:val="none" w:sz="0" w:space="0" w:color="auto"/>
            <w:right w:val="none" w:sz="0" w:space="0" w:color="auto"/>
          </w:divBdr>
        </w:div>
        <w:div w:id="1712226226">
          <w:marLeft w:val="0"/>
          <w:marRight w:val="0"/>
          <w:marTop w:val="0"/>
          <w:marBottom w:val="0"/>
          <w:divBdr>
            <w:top w:val="none" w:sz="0" w:space="0" w:color="auto"/>
            <w:left w:val="none" w:sz="0" w:space="0" w:color="auto"/>
            <w:bottom w:val="none" w:sz="0" w:space="0" w:color="auto"/>
            <w:right w:val="none" w:sz="0" w:space="0" w:color="auto"/>
          </w:divBdr>
        </w:div>
        <w:div w:id="1715737450">
          <w:marLeft w:val="0"/>
          <w:marRight w:val="0"/>
          <w:marTop w:val="0"/>
          <w:marBottom w:val="0"/>
          <w:divBdr>
            <w:top w:val="none" w:sz="0" w:space="0" w:color="auto"/>
            <w:left w:val="none" w:sz="0" w:space="0" w:color="auto"/>
            <w:bottom w:val="none" w:sz="0" w:space="0" w:color="auto"/>
            <w:right w:val="none" w:sz="0" w:space="0" w:color="auto"/>
          </w:divBdr>
        </w:div>
        <w:div w:id="1728994333">
          <w:marLeft w:val="0"/>
          <w:marRight w:val="0"/>
          <w:marTop w:val="0"/>
          <w:marBottom w:val="0"/>
          <w:divBdr>
            <w:top w:val="none" w:sz="0" w:space="0" w:color="auto"/>
            <w:left w:val="none" w:sz="0" w:space="0" w:color="auto"/>
            <w:bottom w:val="none" w:sz="0" w:space="0" w:color="auto"/>
            <w:right w:val="none" w:sz="0" w:space="0" w:color="auto"/>
          </w:divBdr>
        </w:div>
        <w:div w:id="1789347266">
          <w:marLeft w:val="0"/>
          <w:marRight w:val="0"/>
          <w:marTop w:val="0"/>
          <w:marBottom w:val="0"/>
          <w:divBdr>
            <w:top w:val="none" w:sz="0" w:space="0" w:color="auto"/>
            <w:left w:val="none" w:sz="0" w:space="0" w:color="auto"/>
            <w:bottom w:val="none" w:sz="0" w:space="0" w:color="auto"/>
            <w:right w:val="none" w:sz="0" w:space="0" w:color="auto"/>
          </w:divBdr>
        </w:div>
        <w:div w:id="1791899528">
          <w:marLeft w:val="0"/>
          <w:marRight w:val="0"/>
          <w:marTop w:val="0"/>
          <w:marBottom w:val="0"/>
          <w:divBdr>
            <w:top w:val="none" w:sz="0" w:space="0" w:color="auto"/>
            <w:left w:val="none" w:sz="0" w:space="0" w:color="auto"/>
            <w:bottom w:val="none" w:sz="0" w:space="0" w:color="auto"/>
            <w:right w:val="none" w:sz="0" w:space="0" w:color="auto"/>
          </w:divBdr>
        </w:div>
        <w:div w:id="1794320629">
          <w:marLeft w:val="0"/>
          <w:marRight w:val="0"/>
          <w:marTop w:val="0"/>
          <w:marBottom w:val="0"/>
          <w:divBdr>
            <w:top w:val="none" w:sz="0" w:space="0" w:color="auto"/>
            <w:left w:val="none" w:sz="0" w:space="0" w:color="auto"/>
            <w:bottom w:val="none" w:sz="0" w:space="0" w:color="auto"/>
            <w:right w:val="none" w:sz="0" w:space="0" w:color="auto"/>
          </w:divBdr>
        </w:div>
        <w:div w:id="1797139512">
          <w:marLeft w:val="0"/>
          <w:marRight w:val="0"/>
          <w:marTop w:val="0"/>
          <w:marBottom w:val="0"/>
          <w:divBdr>
            <w:top w:val="none" w:sz="0" w:space="0" w:color="auto"/>
            <w:left w:val="none" w:sz="0" w:space="0" w:color="auto"/>
            <w:bottom w:val="none" w:sz="0" w:space="0" w:color="auto"/>
            <w:right w:val="none" w:sz="0" w:space="0" w:color="auto"/>
          </w:divBdr>
        </w:div>
        <w:div w:id="1808400826">
          <w:marLeft w:val="0"/>
          <w:marRight w:val="0"/>
          <w:marTop w:val="0"/>
          <w:marBottom w:val="0"/>
          <w:divBdr>
            <w:top w:val="none" w:sz="0" w:space="0" w:color="auto"/>
            <w:left w:val="none" w:sz="0" w:space="0" w:color="auto"/>
            <w:bottom w:val="none" w:sz="0" w:space="0" w:color="auto"/>
            <w:right w:val="none" w:sz="0" w:space="0" w:color="auto"/>
          </w:divBdr>
        </w:div>
        <w:div w:id="1845438774">
          <w:marLeft w:val="0"/>
          <w:marRight w:val="0"/>
          <w:marTop w:val="0"/>
          <w:marBottom w:val="0"/>
          <w:divBdr>
            <w:top w:val="none" w:sz="0" w:space="0" w:color="auto"/>
            <w:left w:val="none" w:sz="0" w:space="0" w:color="auto"/>
            <w:bottom w:val="none" w:sz="0" w:space="0" w:color="auto"/>
            <w:right w:val="none" w:sz="0" w:space="0" w:color="auto"/>
          </w:divBdr>
        </w:div>
        <w:div w:id="1846281652">
          <w:marLeft w:val="0"/>
          <w:marRight w:val="0"/>
          <w:marTop w:val="0"/>
          <w:marBottom w:val="0"/>
          <w:divBdr>
            <w:top w:val="none" w:sz="0" w:space="0" w:color="auto"/>
            <w:left w:val="none" w:sz="0" w:space="0" w:color="auto"/>
            <w:bottom w:val="none" w:sz="0" w:space="0" w:color="auto"/>
            <w:right w:val="none" w:sz="0" w:space="0" w:color="auto"/>
          </w:divBdr>
        </w:div>
        <w:div w:id="1871988132">
          <w:marLeft w:val="0"/>
          <w:marRight w:val="0"/>
          <w:marTop w:val="0"/>
          <w:marBottom w:val="0"/>
          <w:divBdr>
            <w:top w:val="none" w:sz="0" w:space="0" w:color="auto"/>
            <w:left w:val="none" w:sz="0" w:space="0" w:color="auto"/>
            <w:bottom w:val="none" w:sz="0" w:space="0" w:color="auto"/>
            <w:right w:val="none" w:sz="0" w:space="0" w:color="auto"/>
          </w:divBdr>
        </w:div>
        <w:div w:id="1878001694">
          <w:marLeft w:val="0"/>
          <w:marRight w:val="0"/>
          <w:marTop w:val="0"/>
          <w:marBottom w:val="0"/>
          <w:divBdr>
            <w:top w:val="none" w:sz="0" w:space="0" w:color="auto"/>
            <w:left w:val="none" w:sz="0" w:space="0" w:color="auto"/>
            <w:bottom w:val="none" w:sz="0" w:space="0" w:color="auto"/>
            <w:right w:val="none" w:sz="0" w:space="0" w:color="auto"/>
          </w:divBdr>
        </w:div>
        <w:div w:id="1904098314">
          <w:marLeft w:val="0"/>
          <w:marRight w:val="0"/>
          <w:marTop w:val="0"/>
          <w:marBottom w:val="0"/>
          <w:divBdr>
            <w:top w:val="none" w:sz="0" w:space="0" w:color="auto"/>
            <w:left w:val="none" w:sz="0" w:space="0" w:color="auto"/>
            <w:bottom w:val="none" w:sz="0" w:space="0" w:color="auto"/>
            <w:right w:val="none" w:sz="0" w:space="0" w:color="auto"/>
          </w:divBdr>
        </w:div>
        <w:div w:id="1959753168">
          <w:marLeft w:val="0"/>
          <w:marRight w:val="0"/>
          <w:marTop w:val="0"/>
          <w:marBottom w:val="0"/>
          <w:divBdr>
            <w:top w:val="none" w:sz="0" w:space="0" w:color="auto"/>
            <w:left w:val="none" w:sz="0" w:space="0" w:color="auto"/>
            <w:bottom w:val="none" w:sz="0" w:space="0" w:color="auto"/>
            <w:right w:val="none" w:sz="0" w:space="0" w:color="auto"/>
          </w:divBdr>
        </w:div>
        <w:div w:id="1964458950">
          <w:marLeft w:val="0"/>
          <w:marRight w:val="0"/>
          <w:marTop w:val="0"/>
          <w:marBottom w:val="0"/>
          <w:divBdr>
            <w:top w:val="none" w:sz="0" w:space="0" w:color="auto"/>
            <w:left w:val="none" w:sz="0" w:space="0" w:color="auto"/>
            <w:bottom w:val="none" w:sz="0" w:space="0" w:color="auto"/>
            <w:right w:val="none" w:sz="0" w:space="0" w:color="auto"/>
          </w:divBdr>
        </w:div>
        <w:div w:id="1964574354">
          <w:marLeft w:val="0"/>
          <w:marRight w:val="0"/>
          <w:marTop w:val="0"/>
          <w:marBottom w:val="0"/>
          <w:divBdr>
            <w:top w:val="none" w:sz="0" w:space="0" w:color="auto"/>
            <w:left w:val="none" w:sz="0" w:space="0" w:color="auto"/>
            <w:bottom w:val="none" w:sz="0" w:space="0" w:color="auto"/>
            <w:right w:val="none" w:sz="0" w:space="0" w:color="auto"/>
          </w:divBdr>
        </w:div>
        <w:div w:id="1978680853">
          <w:marLeft w:val="0"/>
          <w:marRight w:val="0"/>
          <w:marTop w:val="0"/>
          <w:marBottom w:val="0"/>
          <w:divBdr>
            <w:top w:val="none" w:sz="0" w:space="0" w:color="auto"/>
            <w:left w:val="none" w:sz="0" w:space="0" w:color="auto"/>
            <w:bottom w:val="none" w:sz="0" w:space="0" w:color="auto"/>
            <w:right w:val="none" w:sz="0" w:space="0" w:color="auto"/>
          </w:divBdr>
        </w:div>
        <w:div w:id="2043048256">
          <w:marLeft w:val="0"/>
          <w:marRight w:val="0"/>
          <w:marTop w:val="0"/>
          <w:marBottom w:val="0"/>
          <w:divBdr>
            <w:top w:val="none" w:sz="0" w:space="0" w:color="auto"/>
            <w:left w:val="none" w:sz="0" w:space="0" w:color="auto"/>
            <w:bottom w:val="none" w:sz="0" w:space="0" w:color="auto"/>
            <w:right w:val="none" w:sz="0" w:space="0" w:color="auto"/>
          </w:divBdr>
        </w:div>
        <w:div w:id="2059938567">
          <w:marLeft w:val="0"/>
          <w:marRight w:val="0"/>
          <w:marTop w:val="0"/>
          <w:marBottom w:val="0"/>
          <w:divBdr>
            <w:top w:val="none" w:sz="0" w:space="0" w:color="auto"/>
            <w:left w:val="none" w:sz="0" w:space="0" w:color="auto"/>
            <w:bottom w:val="none" w:sz="0" w:space="0" w:color="auto"/>
            <w:right w:val="none" w:sz="0" w:space="0" w:color="auto"/>
          </w:divBdr>
        </w:div>
        <w:div w:id="2071616698">
          <w:marLeft w:val="0"/>
          <w:marRight w:val="0"/>
          <w:marTop w:val="0"/>
          <w:marBottom w:val="0"/>
          <w:divBdr>
            <w:top w:val="none" w:sz="0" w:space="0" w:color="auto"/>
            <w:left w:val="none" w:sz="0" w:space="0" w:color="auto"/>
            <w:bottom w:val="none" w:sz="0" w:space="0" w:color="auto"/>
            <w:right w:val="none" w:sz="0" w:space="0" w:color="auto"/>
          </w:divBdr>
        </w:div>
        <w:div w:id="2108229101">
          <w:marLeft w:val="0"/>
          <w:marRight w:val="0"/>
          <w:marTop w:val="0"/>
          <w:marBottom w:val="0"/>
          <w:divBdr>
            <w:top w:val="none" w:sz="0" w:space="0" w:color="auto"/>
            <w:left w:val="none" w:sz="0" w:space="0" w:color="auto"/>
            <w:bottom w:val="none" w:sz="0" w:space="0" w:color="auto"/>
            <w:right w:val="none" w:sz="0" w:space="0" w:color="auto"/>
          </w:divBdr>
        </w:div>
      </w:divsChild>
    </w:div>
    <w:div w:id="1365595996">
      <w:bodyDiv w:val="1"/>
      <w:marLeft w:val="0"/>
      <w:marRight w:val="0"/>
      <w:marTop w:val="0"/>
      <w:marBottom w:val="0"/>
      <w:divBdr>
        <w:top w:val="none" w:sz="0" w:space="0" w:color="auto"/>
        <w:left w:val="none" w:sz="0" w:space="0" w:color="auto"/>
        <w:bottom w:val="none" w:sz="0" w:space="0" w:color="auto"/>
        <w:right w:val="none" w:sz="0" w:space="0" w:color="auto"/>
      </w:divBdr>
    </w:div>
    <w:div w:id="1366104218">
      <w:bodyDiv w:val="1"/>
      <w:marLeft w:val="0"/>
      <w:marRight w:val="0"/>
      <w:marTop w:val="0"/>
      <w:marBottom w:val="0"/>
      <w:divBdr>
        <w:top w:val="none" w:sz="0" w:space="0" w:color="auto"/>
        <w:left w:val="none" w:sz="0" w:space="0" w:color="auto"/>
        <w:bottom w:val="none" w:sz="0" w:space="0" w:color="auto"/>
        <w:right w:val="none" w:sz="0" w:space="0" w:color="auto"/>
      </w:divBdr>
    </w:div>
    <w:div w:id="1367099932">
      <w:bodyDiv w:val="1"/>
      <w:marLeft w:val="0"/>
      <w:marRight w:val="0"/>
      <w:marTop w:val="0"/>
      <w:marBottom w:val="0"/>
      <w:divBdr>
        <w:top w:val="none" w:sz="0" w:space="0" w:color="auto"/>
        <w:left w:val="none" w:sz="0" w:space="0" w:color="auto"/>
        <w:bottom w:val="none" w:sz="0" w:space="0" w:color="auto"/>
        <w:right w:val="none" w:sz="0" w:space="0" w:color="auto"/>
      </w:divBdr>
    </w:div>
    <w:div w:id="1368722865">
      <w:bodyDiv w:val="1"/>
      <w:marLeft w:val="0"/>
      <w:marRight w:val="0"/>
      <w:marTop w:val="0"/>
      <w:marBottom w:val="0"/>
      <w:divBdr>
        <w:top w:val="none" w:sz="0" w:space="0" w:color="auto"/>
        <w:left w:val="none" w:sz="0" w:space="0" w:color="auto"/>
        <w:bottom w:val="none" w:sz="0" w:space="0" w:color="auto"/>
        <w:right w:val="none" w:sz="0" w:space="0" w:color="auto"/>
      </w:divBdr>
    </w:div>
    <w:div w:id="1369602189">
      <w:bodyDiv w:val="1"/>
      <w:marLeft w:val="0"/>
      <w:marRight w:val="0"/>
      <w:marTop w:val="0"/>
      <w:marBottom w:val="0"/>
      <w:divBdr>
        <w:top w:val="none" w:sz="0" w:space="0" w:color="auto"/>
        <w:left w:val="none" w:sz="0" w:space="0" w:color="auto"/>
        <w:bottom w:val="none" w:sz="0" w:space="0" w:color="auto"/>
        <w:right w:val="none" w:sz="0" w:space="0" w:color="auto"/>
      </w:divBdr>
    </w:div>
    <w:div w:id="1370060353">
      <w:bodyDiv w:val="1"/>
      <w:marLeft w:val="0"/>
      <w:marRight w:val="0"/>
      <w:marTop w:val="0"/>
      <w:marBottom w:val="0"/>
      <w:divBdr>
        <w:top w:val="none" w:sz="0" w:space="0" w:color="auto"/>
        <w:left w:val="none" w:sz="0" w:space="0" w:color="auto"/>
        <w:bottom w:val="none" w:sz="0" w:space="0" w:color="auto"/>
        <w:right w:val="none" w:sz="0" w:space="0" w:color="auto"/>
      </w:divBdr>
    </w:div>
    <w:div w:id="1370764554">
      <w:bodyDiv w:val="1"/>
      <w:marLeft w:val="0"/>
      <w:marRight w:val="0"/>
      <w:marTop w:val="0"/>
      <w:marBottom w:val="0"/>
      <w:divBdr>
        <w:top w:val="none" w:sz="0" w:space="0" w:color="auto"/>
        <w:left w:val="none" w:sz="0" w:space="0" w:color="auto"/>
        <w:bottom w:val="none" w:sz="0" w:space="0" w:color="auto"/>
        <w:right w:val="none" w:sz="0" w:space="0" w:color="auto"/>
      </w:divBdr>
      <w:divsChild>
        <w:div w:id="438917979">
          <w:marLeft w:val="0"/>
          <w:marRight w:val="0"/>
          <w:marTop w:val="0"/>
          <w:marBottom w:val="0"/>
          <w:divBdr>
            <w:top w:val="none" w:sz="0" w:space="0" w:color="auto"/>
            <w:left w:val="none" w:sz="0" w:space="0" w:color="auto"/>
            <w:bottom w:val="none" w:sz="0" w:space="0" w:color="auto"/>
            <w:right w:val="none" w:sz="0" w:space="0" w:color="auto"/>
          </w:divBdr>
        </w:div>
        <w:div w:id="1174998686">
          <w:marLeft w:val="0"/>
          <w:marRight w:val="0"/>
          <w:marTop w:val="0"/>
          <w:marBottom w:val="0"/>
          <w:divBdr>
            <w:top w:val="none" w:sz="0" w:space="0" w:color="auto"/>
            <w:left w:val="none" w:sz="0" w:space="0" w:color="auto"/>
            <w:bottom w:val="none" w:sz="0" w:space="0" w:color="auto"/>
            <w:right w:val="none" w:sz="0" w:space="0" w:color="auto"/>
          </w:divBdr>
        </w:div>
        <w:div w:id="1277250450">
          <w:marLeft w:val="0"/>
          <w:marRight w:val="0"/>
          <w:marTop w:val="0"/>
          <w:marBottom w:val="0"/>
          <w:divBdr>
            <w:top w:val="none" w:sz="0" w:space="0" w:color="auto"/>
            <w:left w:val="none" w:sz="0" w:space="0" w:color="auto"/>
            <w:bottom w:val="none" w:sz="0" w:space="0" w:color="auto"/>
            <w:right w:val="none" w:sz="0" w:space="0" w:color="auto"/>
          </w:divBdr>
        </w:div>
        <w:div w:id="896283725">
          <w:marLeft w:val="0"/>
          <w:marRight w:val="0"/>
          <w:marTop w:val="0"/>
          <w:marBottom w:val="0"/>
          <w:divBdr>
            <w:top w:val="none" w:sz="0" w:space="0" w:color="auto"/>
            <w:left w:val="none" w:sz="0" w:space="0" w:color="auto"/>
            <w:bottom w:val="none" w:sz="0" w:space="0" w:color="auto"/>
            <w:right w:val="none" w:sz="0" w:space="0" w:color="auto"/>
          </w:divBdr>
        </w:div>
        <w:div w:id="30231755">
          <w:marLeft w:val="0"/>
          <w:marRight w:val="0"/>
          <w:marTop w:val="0"/>
          <w:marBottom w:val="0"/>
          <w:divBdr>
            <w:top w:val="none" w:sz="0" w:space="0" w:color="auto"/>
            <w:left w:val="none" w:sz="0" w:space="0" w:color="auto"/>
            <w:bottom w:val="none" w:sz="0" w:space="0" w:color="auto"/>
            <w:right w:val="none" w:sz="0" w:space="0" w:color="auto"/>
          </w:divBdr>
        </w:div>
        <w:div w:id="636109130">
          <w:marLeft w:val="0"/>
          <w:marRight w:val="0"/>
          <w:marTop w:val="0"/>
          <w:marBottom w:val="0"/>
          <w:divBdr>
            <w:top w:val="none" w:sz="0" w:space="0" w:color="auto"/>
            <w:left w:val="none" w:sz="0" w:space="0" w:color="auto"/>
            <w:bottom w:val="none" w:sz="0" w:space="0" w:color="auto"/>
            <w:right w:val="none" w:sz="0" w:space="0" w:color="auto"/>
          </w:divBdr>
        </w:div>
        <w:div w:id="1229922883">
          <w:marLeft w:val="0"/>
          <w:marRight w:val="0"/>
          <w:marTop w:val="0"/>
          <w:marBottom w:val="0"/>
          <w:divBdr>
            <w:top w:val="none" w:sz="0" w:space="0" w:color="auto"/>
            <w:left w:val="none" w:sz="0" w:space="0" w:color="auto"/>
            <w:bottom w:val="none" w:sz="0" w:space="0" w:color="auto"/>
            <w:right w:val="none" w:sz="0" w:space="0" w:color="auto"/>
          </w:divBdr>
        </w:div>
        <w:div w:id="46759075">
          <w:marLeft w:val="0"/>
          <w:marRight w:val="0"/>
          <w:marTop w:val="0"/>
          <w:marBottom w:val="0"/>
          <w:divBdr>
            <w:top w:val="none" w:sz="0" w:space="0" w:color="auto"/>
            <w:left w:val="none" w:sz="0" w:space="0" w:color="auto"/>
            <w:bottom w:val="none" w:sz="0" w:space="0" w:color="auto"/>
            <w:right w:val="none" w:sz="0" w:space="0" w:color="auto"/>
          </w:divBdr>
        </w:div>
        <w:div w:id="396322248">
          <w:marLeft w:val="0"/>
          <w:marRight w:val="0"/>
          <w:marTop w:val="0"/>
          <w:marBottom w:val="0"/>
          <w:divBdr>
            <w:top w:val="none" w:sz="0" w:space="0" w:color="auto"/>
            <w:left w:val="none" w:sz="0" w:space="0" w:color="auto"/>
            <w:bottom w:val="none" w:sz="0" w:space="0" w:color="auto"/>
            <w:right w:val="none" w:sz="0" w:space="0" w:color="auto"/>
          </w:divBdr>
        </w:div>
        <w:div w:id="1355031775">
          <w:marLeft w:val="0"/>
          <w:marRight w:val="0"/>
          <w:marTop w:val="0"/>
          <w:marBottom w:val="0"/>
          <w:divBdr>
            <w:top w:val="none" w:sz="0" w:space="0" w:color="auto"/>
            <w:left w:val="none" w:sz="0" w:space="0" w:color="auto"/>
            <w:bottom w:val="none" w:sz="0" w:space="0" w:color="auto"/>
            <w:right w:val="none" w:sz="0" w:space="0" w:color="auto"/>
          </w:divBdr>
        </w:div>
        <w:div w:id="207380238">
          <w:marLeft w:val="0"/>
          <w:marRight w:val="0"/>
          <w:marTop w:val="0"/>
          <w:marBottom w:val="0"/>
          <w:divBdr>
            <w:top w:val="none" w:sz="0" w:space="0" w:color="auto"/>
            <w:left w:val="none" w:sz="0" w:space="0" w:color="auto"/>
            <w:bottom w:val="none" w:sz="0" w:space="0" w:color="auto"/>
            <w:right w:val="none" w:sz="0" w:space="0" w:color="auto"/>
          </w:divBdr>
        </w:div>
        <w:div w:id="1023821869">
          <w:marLeft w:val="0"/>
          <w:marRight w:val="0"/>
          <w:marTop w:val="0"/>
          <w:marBottom w:val="0"/>
          <w:divBdr>
            <w:top w:val="none" w:sz="0" w:space="0" w:color="auto"/>
            <w:left w:val="none" w:sz="0" w:space="0" w:color="auto"/>
            <w:bottom w:val="none" w:sz="0" w:space="0" w:color="auto"/>
            <w:right w:val="none" w:sz="0" w:space="0" w:color="auto"/>
          </w:divBdr>
        </w:div>
        <w:div w:id="65694251">
          <w:marLeft w:val="0"/>
          <w:marRight w:val="0"/>
          <w:marTop w:val="0"/>
          <w:marBottom w:val="0"/>
          <w:divBdr>
            <w:top w:val="none" w:sz="0" w:space="0" w:color="auto"/>
            <w:left w:val="none" w:sz="0" w:space="0" w:color="auto"/>
            <w:bottom w:val="none" w:sz="0" w:space="0" w:color="auto"/>
            <w:right w:val="none" w:sz="0" w:space="0" w:color="auto"/>
          </w:divBdr>
        </w:div>
        <w:div w:id="205801132">
          <w:marLeft w:val="0"/>
          <w:marRight w:val="0"/>
          <w:marTop w:val="0"/>
          <w:marBottom w:val="0"/>
          <w:divBdr>
            <w:top w:val="none" w:sz="0" w:space="0" w:color="auto"/>
            <w:left w:val="none" w:sz="0" w:space="0" w:color="auto"/>
            <w:bottom w:val="none" w:sz="0" w:space="0" w:color="auto"/>
            <w:right w:val="none" w:sz="0" w:space="0" w:color="auto"/>
          </w:divBdr>
        </w:div>
        <w:div w:id="1212037925">
          <w:marLeft w:val="0"/>
          <w:marRight w:val="0"/>
          <w:marTop w:val="0"/>
          <w:marBottom w:val="0"/>
          <w:divBdr>
            <w:top w:val="none" w:sz="0" w:space="0" w:color="auto"/>
            <w:left w:val="none" w:sz="0" w:space="0" w:color="auto"/>
            <w:bottom w:val="none" w:sz="0" w:space="0" w:color="auto"/>
            <w:right w:val="none" w:sz="0" w:space="0" w:color="auto"/>
          </w:divBdr>
        </w:div>
        <w:div w:id="438306417">
          <w:marLeft w:val="0"/>
          <w:marRight w:val="0"/>
          <w:marTop w:val="0"/>
          <w:marBottom w:val="0"/>
          <w:divBdr>
            <w:top w:val="none" w:sz="0" w:space="0" w:color="auto"/>
            <w:left w:val="none" w:sz="0" w:space="0" w:color="auto"/>
            <w:bottom w:val="none" w:sz="0" w:space="0" w:color="auto"/>
            <w:right w:val="none" w:sz="0" w:space="0" w:color="auto"/>
          </w:divBdr>
        </w:div>
        <w:div w:id="554049631">
          <w:marLeft w:val="0"/>
          <w:marRight w:val="0"/>
          <w:marTop w:val="0"/>
          <w:marBottom w:val="0"/>
          <w:divBdr>
            <w:top w:val="none" w:sz="0" w:space="0" w:color="auto"/>
            <w:left w:val="none" w:sz="0" w:space="0" w:color="auto"/>
            <w:bottom w:val="none" w:sz="0" w:space="0" w:color="auto"/>
            <w:right w:val="none" w:sz="0" w:space="0" w:color="auto"/>
          </w:divBdr>
        </w:div>
        <w:div w:id="1930040866">
          <w:marLeft w:val="0"/>
          <w:marRight w:val="0"/>
          <w:marTop w:val="0"/>
          <w:marBottom w:val="0"/>
          <w:divBdr>
            <w:top w:val="none" w:sz="0" w:space="0" w:color="auto"/>
            <w:left w:val="none" w:sz="0" w:space="0" w:color="auto"/>
            <w:bottom w:val="none" w:sz="0" w:space="0" w:color="auto"/>
            <w:right w:val="none" w:sz="0" w:space="0" w:color="auto"/>
          </w:divBdr>
        </w:div>
        <w:div w:id="398133404">
          <w:marLeft w:val="0"/>
          <w:marRight w:val="0"/>
          <w:marTop w:val="0"/>
          <w:marBottom w:val="0"/>
          <w:divBdr>
            <w:top w:val="none" w:sz="0" w:space="0" w:color="auto"/>
            <w:left w:val="none" w:sz="0" w:space="0" w:color="auto"/>
            <w:bottom w:val="none" w:sz="0" w:space="0" w:color="auto"/>
            <w:right w:val="none" w:sz="0" w:space="0" w:color="auto"/>
          </w:divBdr>
        </w:div>
        <w:div w:id="1213615792">
          <w:marLeft w:val="0"/>
          <w:marRight w:val="0"/>
          <w:marTop w:val="0"/>
          <w:marBottom w:val="0"/>
          <w:divBdr>
            <w:top w:val="none" w:sz="0" w:space="0" w:color="auto"/>
            <w:left w:val="none" w:sz="0" w:space="0" w:color="auto"/>
            <w:bottom w:val="none" w:sz="0" w:space="0" w:color="auto"/>
            <w:right w:val="none" w:sz="0" w:space="0" w:color="auto"/>
          </w:divBdr>
        </w:div>
        <w:div w:id="1679580922">
          <w:marLeft w:val="0"/>
          <w:marRight w:val="0"/>
          <w:marTop w:val="0"/>
          <w:marBottom w:val="0"/>
          <w:divBdr>
            <w:top w:val="none" w:sz="0" w:space="0" w:color="auto"/>
            <w:left w:val="none" w:sz="0" w:space="0" w:color="auto"/>
            <w:bottom w:val="none" w:sz="0" w:space="0" w:color="auto"/>
            <w:right w:val="none" w:sz="0" w:space="0" w:color="auto"/>
          </w:divBdr>
        </w:div>
        <w:div w:id="1315336774">
          <w:marLeft w:val="0"/>
          <w:marRight w:val="0"/>
          <w:marTop w:val="0"/>
          <w:marBottom w:val="0"/>
          <w:divBdr>
            <w:top w:val="none" w:sz="0" w:space="0" w:color="auto"/>
            <w:left w:val="none" w:sz="0" w:space="0" w:color="auto"/>
            <w:bottom w:val="none" w:sz="0" w:space="0" w:color="auto"/>
            <w:right w:val="none" w:sz="0" w:space="0" w:color="auto"/>
          </w:divBdr>
        </w:div>
        <w:div w:id="376779988">
          <w:marLeft w:val="0"/>
          <w:marRight w:val="0"/>
          <w:marTop w:val="0"/>
          <w:marBottom w:val="0"/>
          <w:divBdr>
            <w:top w:val="none" w:sz="0" w:space="0" w:color="auto"/>
            <w:left w:val="none" w:sz="0" w:space="0" w:color="auto"/>
            <w:bottom w:val="none" w:sz="0" w:space="0" w:color="auto"/>
            <w:right w:val="none" w:sz="0" w:space="0" w:color="auto"/>
          </w:divBdr>
        </w:div>
        <w:div w:id="1145779266">
          <w:marLeft w:val="0"/>
          <w:marRight w:val="0"/>
          <w:marTop w:val="0"/>
          <w:marBottom w:val="0"/>
          <w:divBdr>
            <w:top w:val="none" w:sz="0" w:space="0" w:color="auto"/>
            <w:left w:val="none" w:sz="0" w:space="0" w:color="auto"/>
            <w:bottom w:val="none" w:sz="0" w:space="0" w:color="auto"/>
            <w:right w:val="none" w:sz="0" w:space="0" w:color="auto"/>
          </w:divBdr>
        </w:div>
        <w:div w:id="1553422008">
          <w:marLeft w:val="0"/>
          <w:marRight w:val="0"/>
          <w:marTop w:val="0"/>
          <w:marBottom w:val="0"/>
          <w:divBdr>
            <w:top w:val="none" w:sz="0" w:space="0" w:color="auto"/>
            <w:left w:val="none" w:sz="0" w:space="0" w:color="auto"/>
            <w:bottom w:val="none" w:sz="0" w:space="0" w:color="auto"/>
            <w:right w:val="none" w:sz="0" w:space="0" w:color="auto"/>
          </w:divBdr>
        </w:div>
        <w:div w:id="1695575793">
          <w:marLeft w:val="0"/>
          <w:marRight w:val="0"/>
          <w:marTop w:val="0"/>
          <w:marBottom w:val="0"/>
          <w:divBdr>
            <w:top w:val="none" w:sz="0" w:space="0" w:color="auto"/>
            <w:left w:val="none" w:sz="0" w:space="0" w:color="auto"/>
            <w:bottom w:val="none" w:sz="0" w:space="0" w:color="auto"/>
            <w:right w:val="none" w:sz="0" w:space="0" w:color="auto"/>
          </w:divBdr>
        </w:div>
        <w:div w:id="946354464">
          <w:marLeft w:val="0"/>
          <w:marRight w:val="0"/>
          <w:marTop w:val="0"/>
          <w:marBottom w:val="0"/>
          <w:divBdr>
            <w:top w:val="none" w:sz="0" w:space="0" w:color="auto"/>
            <w:left w:val="none" w:sz="0" w:space="0" w:color="auto"/>
            <w:bottom w:val="none" w:sz="0" w:space="0" w:color="auto"/>
            <w:right w:val="none" w:sz="0" w:space="0" w:color="auto"/>
          </w:divBdr>
        </w:div>
        <w:div w:id="185601651">
          <w:marLeft w:val="0"/>
          <w:marRight w:val="0"/>
          <w:marTop w:val="0"/>
          <w:marBottom w:val="0"/>
          <w:divBdr>
            <w:top w:val="none" w:sz="0" w:space="0" w:color="auto"/>
            <w:left w:val="none" w:sz="0" w:space="0" w:color="auto"/>
            <w:bottom w:val="none" w:sz="0" w:space="0" w:color="auto"/>
            <w:right w:val="none" w:sz="0" w:space="0" w:color="auto"/>
          </w:divBdr>
        </w:div>
        <w:div w:id="1658266781">
          <w:marLeft w:val="0"/>
          <w:marRight w:val="0"/>
          <w:marTop w:val="0"/>
          <w:marBottom w:val="0"/>
          <w:divBdr>
            <w:top w:val="none" w:sz="0" w:space="0" w:color="auto"/>
            <w:left w:val="none" w:sz="0" w:space="0" w:color="auto"/>
            <w:bottom w:val="none" w:sz="0" w:space="0" w:color="auto"/>
            <w:right w:val="none" w:sz="0" w:space="0" w:color="auto"/>
          </w:divBdr>
        </w:div>
        <w:div w:id="497384199">
          <w:marLeft w:val="0"/>
          <w:marRight w:val="0"/>
          <w:marTop w:val="0"/>
          <w:marBottom w:val="0"/>
          <w:divBdr>
            <w:top w:val="none" w:sz="0" w:space="0" w:color="auto"/>
            <w:left w:val="none" w:sz="0" w:space="0" w:color="auto"/>
            <w:bottom w:val="none" w:sz="0" w:space="0" w:color="auto"/>
            <w:right w:val="none" w:sz="0" w:space="0" w:color="auto"/>
          </w:divBdr>
        </w:div>
        <w:div w:id="1764374912">
          <w:marLeft w:val="0"/>
          <w:marRight w:val="0"/>
          <w:marTop w:val="0"/>
          <w:marBottom w:val="0"/>
          <w:divBdr>
            <w:top w:val="none" w:sz="0" w:space="0" w:color="auto"/>
            <w:left w:val="none" w:sz="0" w:space="0" w:color="auto"/>
            <w:bottom w:val="none" w:sz="0" w:space="0" w:color="auto"/>
            <w:right w:val="none" w:sz="0" w:space="0" w:color="auto"/>
          </w:divBdr>
        </w:div>
        <w:div w:id="1819372985">
          <w:marLeft w:val="0"/>
          <w:marRight w:val="0"/>
          <w:marTop w:val="0"/>
          <w:marBottom w:val="0"/>
          <w:divBdr>
            <w:top w:val="none" w:sz="0" w:space="0" w:color="auto"/>
            <w:left w:val="none" w:sz="0" w:space="0" w:color="auto"/>
            <w:bottom w:val="none" w:sz="0" w:space="0" w:color="auto"/>
            <w:right w:val="none" w:sz="0" w:space="0" w:color="auto"/>
          </w:divBdr>
        </w:div>
        <w:div w:id="116417585">
          <w:marLeft w:val="0"/>
          <w:marRight w:val="0"/>
          <w:marTop w:val="0"/>
          <w:marBottom w:val="0"/>
          <w:divBdr>
            <w:top w:val="none" w:sz="0" w:space="0" w:color="auto"/>
            <w:left w:val="none" w:sz="0" w:space="0" w:color="auto"/>
            <w:bottom w:val="none" w:sz="0" w:space="0" w:color="auto"/>
            <w:right w:val="none" w:sz="0" w:space="0" w:color="auto"/>
          </w:divBdr>
        </w:div>
        <w:div w:id="1222399557">
          <w:marLeft w:val="0"/>
          <w:marRight w:val="0"/>
          <w:marTop w:val="0"/>
          <w:marBottom w:val="0"/>
          <w:divBdr>
            <w:top w:val="none" w:sz="0" w:space="0" w:color="auto"/>
            <w:left w:val="none" w:sz="0" w:space="0" w:color="auto"/>
            <w:bottom w:val="none" w:sz="0" w:space="0" w:color="auto"/>
            <w:right w:val="none" w:sz="0" w:space="0" w:color="auto"/>
          </w:divBdr>
        </w:div>
        <w:div w:id="870385503">
          <w:marLeft w:val="0"/>
          <w:marRight w:val="0"/>
          <w:marTop w:val="0"/>
          <w:marBottom w:val="0"/>
          <w:divBdr>
            <w:top w:val="none" w:sz="0" w:space="0" w:color="auto"/>
            <w:left w:val="none" w:sz="0" w:space="0" w:color="auto"/>
            <w:bottom w:val="none" w:sz="0" w:space="0" w:color="auto"/>
            <w:right w:val="none" w:sz="0" w:space="0" w:color="auto"/>
          </w:divBdr>
        </w:div>
        <w:div w:id="1688024232">
          <w:marLeft w:val="0"/>
          <w:marRight w:val="0"/>
          <w:marTop w:val="0"/>
          <w:marBottom w:val="0"/>
          <w:divBdr>
            <w:top w:val="none" w:sz="0" w:space="0" w:color="auto"/>
            <w:left w:val="none" w:sz="0" w:space="0" w:color="auto"/>
            <w:bottom w:val="none" w:sz="0" w:space="0" w:color="auto"/>
            <w:right w:val="none" w:sz="0" w:space="0" w:color="auto"/>
          </w:divBdr>
        </w:div>
        <w:div w:id="755788211">
          <w:marLeft w:val="0"/>
          <w:marRight w:val="0"/>
          <w:marTop w:val="0"/>
          <w:marBottom w:val="0"/>
          <w:divBdr>
            <w:top w:val="none" w:sz="0" w:space="0" w:color="auto"/>
            <w:left w:val="none" w:sz="0" w:space="0" w:color="auto"/>
            <w:bottom w:val="none" w:sz="0" w:space="0" w:color="auto"/>
            <w:right w:val="none" w:sz="0" w:space="0" w:color="auto"/>
          </w:divBdr>
        </w:div>
        <w:div w:id="680013746">
          <w:marLeft w:val="0"/>
          <w:marRight w:val="0"/>
          <w:marTop w:val="0"/>
          <w:marBottom w:val="0"/>
          <w:divBdr>
            <w:top w:val="none" w:sz="0" w:space="0" w:color="auto"/>
            <w:left w:val="none" w:sz="0" w:space="0" w:color="auto"/>
            <w:bottom w:val="none" w:sz="0" w:space="0" w:color="auto"/>
            <w:right w:val="none" w:sz="0" w:space="0" w:color="auto"/>
          </w:divBdr>
        </w:div>
        <w:div w:id="1120564033">
          <w:marLeft w:val="0"/>
          <w:marRight w:val="0"/>
          <w:marTop w:val="0"/>
          <w:marBottom w:val="0"/>
          <w:divBdr>
            <w:top w:val="none" w:sz="0" w:space="0" w:color="auto"/>
            <w:left w:val="none" w:sz="0" w:space="0" w:color="auto"/>
            <w:bottom w:val="none" w:sz="0" w:space="0" w:color="auto"/>
            <w:right w:val="none" w:sz="0" w:space="0" w:color="auto"/>
          </w:divBdr>
        </w:div>
        <w:div w:id="1073354939">
          <w:marLeft w:val="0"/>
          <w:marRight w:val="0"/>
          <w:marTop w:val="0"/>
          <w:marBottom w:val="0"/>
          <w:divBdr>
            <w:top w:val="none" w:sz="0" w:space="0" w:color="auto"/>
            <w:left w:val="none" w:sz="0" w:space="0" w:color="auto"/>
            <w:bottom w:val="none" w:sz="0" w:space="0" w:color="auto"/>
            <w:right w:val="none" w:sz="0" w:space="0" w:color="auto"/>
          </w:divBdr>
        </w:div>
        <w:div w:id="1455060256">
          <w:marLeft w:val="0"/>
          <w:marRight w:val="0"/>
          <w:marTop w:val="0"/>
          <w:marBottom w:val="0"/>
          <w:divBdr>
            <w:top w:val="none" w:sz="0" w:space="0" w:color="auto"/>
            <w:left w:val="none" w:sz="0" w:space="0" w:color="auto"/>
            <w:bottom w:val="none" w:sz="0" w:space="0" w:color="auto"/>
            <w:right w:val="none" w:sz="0" w:space="0" w:color="auto"/>
          </w:divBdr>
        </w:div>
        <w:div w:id="4408490">
          <w:marLeft w:val="0"/>
          <w:marRight w:val="0"/>
          <w:marTop w:val="0"/>
          <w:marBottom w:val="0"/>
          <w:divBdr>
            <w:top w:val="none" w:sz="0" w:space="0" w:color="auto"/>
            <w:left w:val="none" w:sz="0" w:space="0" w:color="auto"/>
            <w:bottom w:val="none" w:sz="0" w:space="0" w:color="auto"/>
            <w:right w:val="none" w:sz="0" w:space="0" w:color="auto"/>
          </w:divBdr>
        </w:div>
        <w:div w:id="1006785833">
          <w:marLeft w:val="0"/>
          <w:marRight w:val="0"/>
          <w:marTop w:val="0"/>
          <w:marBottom w:val="0"/>
          <w:divBdr>
            <w:top w:val="none" w:sz="0" w:space="0" w:color="auto"/>
            <w:left w:val="none" w:sz="0" w:space="0" w:color="auto"/>
            <w:bottom w:val="none" w:sz="0" w:space="0" w:color="auto"/>
            <w:right w:val="none" w:sz="0" w:space="0" w:color="auto"/>
          </w:divBdr>
        </w:div>
        <w:div w:id="474690291">
          <w:marLeft w:val="0"/>
          <w:marRight w:val="0"/>
          <w:marTop w:val="0"/>
          <w:marBottom w:val="0"/>
          <w:divBdr>
            <w:top w:val="none" w:sz="0" w:space="0" w:color="auto"/>
            <w:left w:val="none" w:sz="0" w:space="0" w:color="auto"/>
            <w:bottom w:val="none" w:sz="0" w:space="0" w:color="auto"/>
            <w:right w:val="none" w:sz="0" w:space="0" w:color="auto"/>
          </w:divBdr>
        </w:div>
        <w:div w:id="504050598">
          <w:marLeft w:val="0"/>
          <w:marRight w:val="0"/>
          <w:marTop w:val="0"/>
          <w:marBottom w:val="0"/>
          <w:divBdr>
            <w:top w:val="none" w:sz="0" w:space="0" w:color="auto"/>
            <w:left w:val="none" w:sz="0" w:space="0" w:color="auto"/>
            <w:bottom w:val="none" w:sz="0" w:space="0" w:color="auto"/>
            <w:right w:val="none" w:sz="0" w:space="0" w:color="auto"/>
          </w:divBdr>
        </w:div>
        <w:div w:id="1994020572">
          <w:marLeft w:val="0"/>
          <w:marRight w:val="0"/>
          <w:marTop w:val="0"/>
          <w:marBottom w:val="0"/>
          <w:divBdr>
            <w:top w:val="none" w:sz="0" w:space="0" w:color="auto"/>
            <w:left w:val="none" w:sz="0" w:space="0" w:color="auto"/>
            <w:bottom w:val="none" w:sz="0" w:space="0" w:color="auto"/>
            <w:right w:val="none" w:sz="0" w:space="0" w:color="auto"/>
          </w:divBdr>
        </w:div>
        <w:div w:id="1530221109">
          <w:marLeft w:val="0"/>
          <w:marRight w:val="0"/>
          <w:marTop w:val="0"/>
          <w:marBottom w:val="0"/>
          <w:divBdr>
            <w:top w:val="none" w:sz="0" w:space="0" w:color="auto"/>
            <w:left w:val="none" w:sz="0" w:space="0" w:color="auto"/>
            <w:bottom w:val="none" w:sz="0" w:space="0" w:color="auto"/>
            <w:right w:val="none" w:sz="0" w:space="0" w:color="auto"/>
          </w:divBdr>
        </w:div>
        <w:div w:id="1792237609">
          <w:marLeft w:val="0"/>
          <w:marRight w:val="0"/>
          <w:marTop w:val="0"/>
          <w:marBottom w:val="0"/>
          <w:divBdr>
            <w:top w:val="none" w:sz="0" w:space="0" w:color="auto"/>
            <w:left w:val="none" w:sz="0" w:space="0" w:color="auto"/>
            <w:bottom w:val="none" w:sz="0" w:space="0" w:color="auto"/>
            <w:right w:val="none" w:sz="0" w:space="0" w:color="auto"/>
          </w:divBdr>
        </w:div>
        <w:div w:id="902253747">
          <w:marLeft w:val="0"/>
          <w:marRight w:val="0"/>
          <w:marTop w:val="0"/>
          <w:marBottom w:val="0"/>
          <w:divBdr>
            <w:top w:val="none" w:sz="0" w:space="0" w:color="auto"/>
            <w:left w:val="none" w:sz="0" w:space="0" w:color="auto"/>
            <w:bottom w:val="none" w:sz="0" w:space="0" w:color="auto"/>
            <w:right w:val="none" w:sz="0" w:space="0" w:color="auto"/>
          </w:divBdr>
        </w:div>
        <w:div w:id="2097314712">
          <w:marLeft w:val="0"/>
          <w:marRight w:val="0"/>
          <w:marTop w:val="0"/>
          <w:marBottom w:val="0"/>
          <w:divBdr>
            <w:top w:val="none" w:sz="0" w:space="0" w:color="auto"/>
            <w:left w:val="none" w:sz="0" w:space="0" w:color="auto"/>
            <w:bottom w:val="none" w:sz="0" w:space="0" w:color="auto"/>
            <w:right w:val="none" w:sz="0" w:space="0" w:color="auto"/>
          </w:divBdr>
        </w:div>
        <w:div w:id="686643350">
          <w:marLeft w:val="0"/>
          <w:marRight w:val="0"/>
          <w:marTop w:val="0"/>
          <w:marBottom w:val="0"/>
          <w:divBdr>
            <w:top w:val="none" w:sz="0" w:space="0" w:color="auto"/>
            <w:left w:val="none" w:sz="0" w:space="0" w:color="auto"/>
            <w:bottom w:val="none" w:sz="0" w:space="0" w:color="auto"/>
            <w:right w:val="none" w:sz="0" w:space="0" w:color="auto"/>
          </w:divBdr>
        </w:div>
        <w:div w:id="395325285">
          <w:marLeft w:val="0"/>
          <w:marRight w:val="0"/>
          <w:marTop w:val="0"/>
          <w:marBottom w:val="0"/>
          <w:divBdr>
            <w:top w:val="none" w:sz="0" w:space="0" w:color="auto"/>
            <w:left w:val="none" w:sz="0" w:space="0" w:color="auto"/>
            <w:bottom w:val="none" w:sz="0" w:space="0" w:color="auto"/>
            <w:right w:val="none" w:sz="0" w:space="0" w:color="auto"/>
          </w:divBdr>
        </w:div>
        <w:div w:id="964505805">
          <w:marLeft w:val="0"/>
          <w:marRight w:val="0"/>
          <w:marTop w:val="0"/>
          <w:marBottom w:val="0"/>
          <w:divBdr>
            <w:top w:val="none" w:sz="0" w:space="0" w:color="auto"/>
            <w:left w:val="none" w:sz="0" w:space="0" w:color="auto"/>
            <w:bottom w:val="none" w:sz="0" w:space="0" w:color="auto"/>
            <w:right w:val="none" w:sz="0" w:space="0" w:color="auto"/>
          </w:divBdr>
        </w:div>
        <w:div w:id="1234508927">
          <w:marLeft w:val="0"/>
          <w:marRight w:val="0"/>
          <w:marTop w:val="0"/>
          <w:marBottom w:val="0"/>
          <w:divBdr>
            <w:top w:val="none" w:sz="0" w:space="0" w:color="auto"/>
            <w:left w:val="none" w:sz="0" w:space="0" w:color="auto"/>
            <w:bottom w:val="none" w:sz="0" w:space="0" w:color="auto"/>
            <w:right w:val="none" w:sz="0" w:space="0" w:color="auto"/>
          </w:divBdr>
        </w:div>
        <w:div w:id="1267540669">
          <w:marLeft w:val="0"/>
          <w:marRight w:val="0"/>
          <w:marTop w:val="0"/>
          <w:marBottom w:val="0"/>
          <w:divBdr>
            <w:top w:val="none" w:sz="0" w:space="0" w:color="auto"/>
            <w:left w:val="none" w:sz="0" w:space="0" w:color="auto"/>
            <w:bottom w:val="none" w:sz="0" w:space="0" w:color="auto"/>
            <w:right w:val="none" w:sz="0" w:space="0" w:color="auto"/>
          </w:divBdr>
        </w:div>
        <w:div w:id="954672642">
          <w:marLeft w:val="0"/>
          <w:marRight w:val="0"/>
          <w:marTop w:val="0"/>
          <w:marBottom w:val="0"/>
          <w:divBdr>
            <w:top w:val="none" w:sz="0" w:space="0" w:color="auto"/>
            <w:left w:val="none" w:sz="0" w:space="0" w:color="auto"/>
            <w:bottom w:val="none" w:sz="0" w:space="0" w:color="auto"/>
            <w:right w:val="none" w:sz="0" w:space="0" w:color="auto"/>
          </w:divBdr>
        </w:div>
        <w:div w:id="605891559">
          <w:marLeft w:val="0"/>
          <w:marRight w:val="0"/>
          <w:marTop w:val="0"/>
          <w:marBottom w:val="0"/>
          <w:divBdr>
            <w:top w:val="none" w:sz="0" w:space="0" w:color="auto"/>
            <w:left w:val="none" w:sz="0" w:space="0" w:color="auto"/>
            <w:bottom w:val="none" w:sz="0" w:space="0" w:color="auto"/>
            <w:right w:val="none" w:sz="0" w:space="0" w:color="auto"/>
          </w:divBdr>
        </w:div>
        <w:div w:id="1671980485">
          <w:marLeft w:val="0"/>
          <w:marRight w:val="0"/>
          <w:marTop w:val="0"/>
          <w:marBottom w:val="0"/>
          <w:divBdr>
            <w:top w:val="none" w:sz="0" w:space="0" w:color="auto"/>
            <w:left w:val="none" w:sz="0" w:space="0" w:color="auto"/>
            <w:bottom w:val="none" w:sz="0" w:space="0" w:color="auto"/>
            <w:right w:val="none" w:sz="0" w:space="0" w:color="auto"/>
          </w:divBdr>
        </w:div>
        <w:div w:id="1253005774">
          <w:marLeft w:val="0"/>
          <w:marRight w:val="0"/>
          <w:marTop w:val="0"/>
          <w:marBottom w:val="0"/>
          <w:divBdr>
            <w:top w:val="none" w:sz="0" w:space="0" w:color="auto"/>
            <w:left w:val="none" w:sz="0" w:space="0" w:color="auto"/>
            <w:bottom w:val="none" w:sz="0" w:space="0" w:color="auto"/>
            <w:right w:val="none" w:sz="0" w:space="0" w:color="auto"/>
          </w:divBdr>
        </w:div>
        <w:div w:id="1675302812">
          <w:marLeft w:val="0"/>
          <w:marRight w:val="0"/>
          <w:marTop w:val="0"/>
          <w:marBottom w:val="0"/>
          <w:divBdr>
            <w:top w:val="none" w:sz="0" w:space="0" w:color="auto"/>
            <w:left w:val="none" w:sz="0" w:space="0" w:color="auto"/>
            <w:bottom w:val="none" w:sz="0" w:space="0" w:color="auto"/>
            <w:right w:val="none" w:sz="0" w:space="0" w:color="auto"/>
          </w:divBdr>
        </w:div>
        <w:div w:id="1297567968">
          <w:marLeft w:val="0"/>
          <w:marRight w:val="0"/>
          <w:marTop w:val="0"/>
          <w:marBottom w:val="0"/>
          <w:divBdr>
            <w:top w:val="none" w:sz="0" w:space="0" w:color="auto"/>
            <w:left w:val="none" w:sz="0" w:space="0" w:color="auto"/>
            <w:bottom w:val="none" w:sz="0" w:space="0" w:color="auto"/>
            <w:right w:val="none" w:sz="0" w:space="0" w:color="auto"/>
          </w:divBdr>
        </w:div>
        <w:div w:id="1351102770">
          <w:marLeft w:val="0"/>
          <w:marRight w:val="0"/>
          <w:marTop w:val="0"/>
          <w:marBottom w:val="0"/>
          <w:divBdr>
            <w:top w:val="none" w:sz="0" w:space="0" w:color="auto"/>
            <w:left w:val="none" w:sz="0" w:space="0" w:color="auto"/>
            <w:bottom w:val="none" w:sz="0" w:space="0" w:color="auto"/>
            <w:right w:val="none" w:sz="0" w:space="0" w:color="auto"/>
          </w:divBdr>
        </w:div>
        <w:div w:id="1320422988">
          <w:marLeft w:val="0"/>
          <w:marRight w:val="0"/>
          <w:marTop w:val="0"/>
          <w:marBottom w:val="0"/>
          <w:divBdr>
            <w:top w:val="none" w:sz="0" w:space="0" w:color="auto"/>
            <w:left w:val="none" w:sz="0" w:space="0" w:color="auto"/>
            <w:bottom w:val="none" w:sz="0" w:space="0" w:color="auto"/>
            <w:right w:val="none" w:sz="0" w:space="0" w:color="auto"/>
          </w:divBdr>
        </w:div>
        <w:div w:id="115294316">
          <w:marLeft w:val="0"/>
          <w:marRight w:val="0"/>
          <w:marTop w:val="0"/>
          <w:marBottom w:val="0"/>
          <w:divBdr>
            <w:top w:val="none" w:sz="0" w:space="0" w:color="auto"/>
            <w:left w:val="none" w:sz="0" w:space="0" w:color="auto"/>
            <w:bottom w:val="none" w:sz="0" w:space="0" w:color="auto"/>
            <w:right w:val="none" w:sz="0" w:space="0" w:color="auto"/>
          </w:divBdr>
        </w:div>
        <w:div w:id="459108033">
          <w:marLeft w:val="0"/>
          <w:marRight w:val="0"/>
          <w:marTop w:val="0"/>
          <w:marBottom w:val="0"/>
          <w:divBdr>
            <w:top w:val="none" w:sz="0" w:space="0" w:color="auto"/>
            <w:left w:val="none" w:sz="0" w:space="0" w:color="auto"/>
            <w:bottom w:val="none" w:sz="0" w:space="0" w:color="auto"/>
            <w:right w:val="none" w:sz="0" w:space="0" w:color="auto"/>
          </w:divBdr>
        </w:div>
        <w:div w:id="2096780339">
          <w:marLeft w:val="0"/>
          <w:marRight w:val="0"/>
          <w:marTop w:val="0"/>
          <w:marBottom w:val="0"/>
          <w:divBdr>
            <w:top w:val="none" w:sz="0" w:space="0" w:color="auto"/>
            <w:left w:val="none" w:sz="0" w:space="0" w:color="auto"/>
            <w:bottom w:val="none" w:sz="0" w:space="0" w:color="auto"/>
            <w:right w:val="none" w:sz="0" w:space="0" w:color="auto"/>
          </w:divBdr>
        </w:div>
        <w:div w:id="1225068256">
          <w:marLeft w:val="0"/>
          <w:marRight w:val="0"/>
          <w:marTop w:val="0"/>
          <w:marBottom w:val="0"/>
          <w:divBdr>
            <w:top w:val="none" w:sz="0" w:space="0" w:color="auto"/>
            <w:left w:val="none" w:sz="0" w:space="0" w:color="auto"/>
            <w:bottom w:val="none" w:sz="0" w:space="0" w:color="auto"/>
            <w:right w:val="none" w:sz="0" w:space="0" w:color="auto"/>
          </w:divBdr>
        </w:div>
        <w:div w:id="912661271">
          <w:marLeft w:val="0"/>
          <w:marRight w:val="0"/>
          <w:marTop w:val="0"/>
          <w:marBottom w:val="0"/>
          <w:divBdr>
            <w:top w:val="none" w:sz="0" w:space="0" w:color="auto"/>
            <w:left w:val="none" w:sz="0" w:space="0" w:color="auto"/>
            <w:bottom w:val="none" w:sz="0" w:space="0" w:color="auto"/>
            <w:right w:val="none" w:sz="0" w:space="0" w:color="auto"/>
          </w:divBdr>
        </w:div>
        <w:div w:id="1600748596">
          <w:marLeft w:val="0"/>
          <w:marRight w:val="0"/>
          <w:marTop w:val="0"/>
          <w:marBottom w:val="0"/>
          <w:divBdr>
            <w:top w:val="none" w:sz="0" w:space="0" w:color="auto"/>
            <w:left w:val="none" w:sz="0" w:space="0" w:color="auto"/>
            <w:bottom w:val="none" w:sz="0" w:space="0" w:color="auto"/>
            <w:right w:val="none" w:sz="0" w:space="0" w:color="auto"/>
          </w:divBdr>
        </w:div>
        <w:div w:id="274095083">
          <w:marLeft w:val="0"/>
          <w:marRight w:val="0"/>
          <w:marTop w:val="0"/>
          <w:marBottom w:val="0"/>
          <w:divBdr>
            <w:top w:val="none" w:sz="0" w:space="0" w:color="auto"/>
            <w:left w:val="none" w:sz="0" w:space="0" w:color="auto"/>
            <w:bottom w:val="none" w:sz="0" w:space="0" w:color="auto"/>
            <w:right w:val="none" w:sz="0" w:space="0" w:color="auto"/>
          </w:divBdr>
        </w:div>
        <w:div w:id="1493253022">
          <w:marLeft w:val="0"/>
          <w:marRight w:val="0"/>
          <w:marTop w:val="0"/>
          <w:marBottom w:val="0"/>
          <w:divBdr>
            <w:top w:val="none" w:sz="0" w:space="0" w:color="auto"/>
            <w:left w:val="none" w:sz="0" w:space="0" w:color="auto"/>
            <w:bottom w:val="none" w:sz="0" w:space="0" w:color="auto"/>
            <w:right w:val="none" w:sz="0" w:space="0" w:color="auto"/>
          </w:divBdr>
        </w:div>
        <w:div w:id="1145195580">
          <w:marLeft w:val="0"/>
          <w:marRight w:val="0"/>
          <w:marTop w:val="0"/>
          <w:marBottom w:val="0"/>
          <w:divBdr>
            <w:top w:val="none" w:sz="0" w:space="0" w:color="auto"/>
            <w:left w:val="none" w:sz="0" w:space="0" w:color="auto"/>
            <w:bottom w:val="none" w:sz="0" w:space="0" w:color="auto"/>
            <w:right w:val="none" w:sz="0" w:space="0" w:color="auto"/>
          </w:divBdr>
        </w:div>
        <w:div w:id="1250240113">
          <w:marLeft w:val="0"/>
          <w:marRight w:val="0"/>
          <w:marTop w:val="0"/>
          <w:marBottom w:val="0"/>
          <w:divBdr>
            <w:top w:val="none" w:sz="0" w:space="0" w:color="auto"/>
            <w:left w:val="none" w:sz="0" w:space="0" w:color="auto"/>
            <w:bottom w:val="none" w:sz="0" w:space="0" w:color="auto"/>
            <w:right w:val="none" w:sz="0" w:space="0" w:color="auto"/>
          </w:divBdr>
        </w:div>
        <w:div w:id="1161502635">
          <w:marLeft w:val="0"/>
          <w:marRight w:val="0"/>
          <w:marTop w:val="0"/>
          <w:marBottom w:val="0"/>
          <w:divBdr>
            <w:top w:val="none" w:sz="0" w:space="0" w:color="auto"/>
            <w:left w:val="none" w:sz="0" w:space="0" w:color="auto"/>
            <w:bottom w:val="none" w:sz="0" w:space="0" w:color="auto"/>
            <w:right w:val="none" w:sz="0" w:space="0" w:color="auto"/>
          </w:divBdr>
        </w:div>
        <w:div w:id="1957980089">
          <w:marLeft w:val="0"/>
          <w:marRight w:val="0"/>
          <w:marTop w:val="0"/>
          <w:marBottom w:val="0"/>
          <w:divBdr>
            <w:top w:val="none" w:sz="0" w:space="0" w:color="auto"/>
            <w:left w:val="none" w:sz="0" w:space="0" w:color="auto"/>
            <w:bottom w:val="none" w:sz="0" w:space="0" w:color="auto"/>
            <w:right w:val="none" w:sz="0" w:space="0" w:color="auto"/>
          </w:divBdr>
        </w:div>
        <w:div w:id="1172794168">
          <w:marLeft w:val="0"/>
          <w:marRight w:val="0"/>
          <w:marTop w:val="0"/>
          <w:marBottom w:val="0"/>
          <w:divBdr>
            <w:top w:val="none" w:sz="0" w:space="0" w:color="auto"/>
            <w:left w:val="none" w:sz="0" w:space="0" w:color="auto"/>
            <w:bottom w:val="none" w:sz="0" w:space="0" w:color="auto"/>
            <w:right w:val="none" w:sz="0" w:space="0" w:color="auto"/>
          </w:divBdr>
        </w:div>
        <w:div w:id="2033341838">
          <w:marLeft w:val="0"/>
          <w:marRight w:val="0"/>
          <w:marTop w:val="0"/>
          <w:marBottom w:val="0"/>
          <w:divBdr>
            <w:top w:val="none" w:sz="0" w:space="0" w:color="auto"/>
            <w:left w:val="none" w:sz="0" w:space="0" w:color="auto"/>
            <w:bottom w:val="none" w:sz="0" w:space="0" w:color="auto"/>
            <w:right w:val="none" w:sz="0" w:space="0" w:color="auto"/>
          </w:divBdr>
        </w:div>
        <w:div w:id="1520585861">
          <w:marLeft w:val="0"/>
          <w:marRight w:val="0"/>
          <w:marTop w:val="0"/>
          <w:marBottom w:val="0"/>
          <w:divBdr>
            <w:top w:val="none" w:sz="0" w:space="0" w:color="auto"/>
            <w:left w:val="none" w:sz="0" w:space="0" w:color="auto"/>
            <w:bottom w:val="none" w:sz="0" w:space="0" w:color="auto"/>
            <w:right w:val="none" w:sz="0" w:space="0" w:color="auto"/>
          </w:divBdr>
        </w:div>
        <w:div w:id="872158644">
          <w:marLeft w:val="0"/>
          <w:marRight w:val="0"/>
          <w:marTop w:val="0"/>
          <w:marBottom w:val="0"/>
          <w:divBdr>
            <w:top w:val="none" w:sz="0" w:space="0" w:color="auto"/>
            <w:left w:val="none" w:sz="0" w:space="0" w:color="auto"/>
            <w:bottom w:val="none" w:sz="0" w:space="0" w:color="auto"/>
            <w:right w:val="none" w:sz="0" w:space="0" w:color="auto"/>
          </w:divBdr>
        </w:div>
        <w:div w:id="751200554">
          <w:marLeft w:val="0"/>
          <w:marRight w:val="0"/>
          <w:marTop w:val="0"/>
          <w:marBottom w:val="0"/>
          <w:divBdr>
            <w:top w:val="none" w:sz="0" w:space="0" w:color="auto"/>
            <w:left w:val="none" w:sz="0" w:space="0" w:color="auto"/>
            <w:bottom w:val="none" w:sz="0" w:space="0" w:color="auto"/>
            <w:right w:val="none" w:sz="0" w:space="0" w:color="auto"/>
          </w:divBdr>
        </w:div>
        <w:div w:id="594241123">
          <w:marLeft w:val="0"/>
          <w:marRight w:val="0"/>
          <w:marTop w:val="0"/>
          <w:marBottom w:val="0"/>
          <w:divBdr>
            <w:top w:val="none" w:sz="0" w:space="0" w:color="auto"/>
            <w:left w:val="none" w:sz="0" w:space="0" w:color="auto"/>
            <w:bottom w:val="none" w:sz="0" w:space="0" w:color="auto"/>
            <w:right w:val="none" w:sz="0" w:space="0" w:color="auto"/>
          </w:divBdr>
        </w:div>
        <w:div w:id="468669298">
          <w:marLeft w:val="0"/>
          <w:marRight w:val="0"/>
          <w:marTop w:val="0"/>
          <w:marBottom w:val="0"/>
          <w:divBdr>
            <w:top w:val="none" w:sz="0" w:space="0" w:color="auto"/>
            <w:left w:val="none" w:sz="0" w:space="0" w:color="auto"/>
            <w:bottom w:val="none" w:sz="0" w:space="0" w:color="auto"/>
            <w:right w:val="none" w:sz="0" w:space="0" w:color="auto"/>
          </w:divBdr>
        </w:div>
        <w:div w:id="1605116472">
          <w:marLeft w:val="0"/>
          <w:marRight w:val="0"/>
          <w:marTop w:val="0"/>
          <w:marBottom w:val="0"/>
          <w:divBdr>
            <w:top w:val="none" w:sz="0" w:space="0" w:color="auto"/>
            <w:left w:val="none" w:sz="0" w:space="0" w:color="auto"/>
            <w:bottom w:val="none" w:sz="0" w:space="0" w:color="auto"/>
            <w:right w:val="none" w:sz="0" w:space="0" w:color="auto"/>
          </w:divBdr>
        </w:div>
        <w:div w:id="1191839519">
          <w:marLeft w:val="0"/>
          <w:marRight w:val="0"/>
          <w:marTop w:val="0"/>
          <w:marBottom w:val="0"/>
          <w:divBdr>
            <w:top w:val="none" w:sz="0" w:space="0" w:color="auto"/>
            <w:left w:val="none" w:sz="0" w:space="0" w:color="auto"/>
            <w:bottom w:val="none" w:sz="0" w:space="0" w:color="auto"/>
            <w:right w:val="none" w:sz="0" w:space="0" w:color="auto"/>
          </w:divBdr>
        </w:div>
        <w:div w:id="819806867">
          <w:marLeft w:val="0"/>
          <w:marRight w:val="0"/>
          <w:marTop w:val="0"/>
          <w:marBottom w:val="0"/>
          <w:divBdr>
            <w:top w:val="none" w:sz="0" w:space="0" w:color="auto"/>
            <w:left w:val="none" w:sz="0" w:space="0" w:color="auto"/>
            <w:bottom w:val="none" w:sz="0" w:space="0" w:color="auto"/>
            <w:right w:val="none" w:sz="0" w:space="0" w:color="auto"/>
          </w:divBdr>
        </w:div>
        <w:div w:id="278953149">
          <w:marLeft w:val="0"/>
          <w:marRight w:val="0"/>
          <w:marTop w:val="0"/>
          <w:marBottom w:val="0"/>
          <w:divBdr>
            <w:top w:val="none" w:sz="0" w:space="0" w:color="auto"/>
            <w:left w:val="none" w:sz="0" w:space="0" w:color="auto"/>
            <w:bottom w:val="none" w:sz="0" w:space="0" w:color="auto"/>
            <w:right w:val="none" w:sz="0" w:space="0" w:color="auto"/>
          </w:divBdr>
        </w:div>
        <w:div w:id="2116972366">
          <w:marLeft w:val="0"/>
          <w:marRight w:val="0"/>
          <w:marTop w:val="0"/>
          <w:marBottom w:val="0"/>
          <w:divBdr>
            <w:top w:val="none" w:sz="0" w:space="0" w:color="auto"/>
            <w:left w:val="none" w:sz="0" w:space="0" w:color="auto"/>
            <w:bottom w:val="none" w:sz="0" w:space="0" w:color="auto"/>
            <w:right w:val="none" w:sz="0" w:space="0" w:color="auto"/>
          </w:divBdr>
        </w:div>
        <w:div w:id="642005090">
          <w:marLeft w:val="0"/>
          <w:marRight w:val="0"/>
          <w:marTop w:val="0"/>
          <w:marBottom w:val="0"/>
          <w:divBdr>
            <w:top w:val="none" w:sz="0" w:space="0" w:color="auto"/>
            <w:left w:val="none" w:sz="0" w:space="0" w:color="auto"/>
            <w:bottom w:val="none" w:sz="0" w:space="0" w:color="auto"/>
            <w:right w:val="none" w:sz="0" w:space="0" w:color="auto"/>
          </w:divBdr>
        </w:div>
        <w:div w:id="518663909">
          <w:marLeft w:val="0"/>
          <w:marRight w:val="0"/>
          <w:marTop w:val="0"/>
          <w:marBottom w:val="0"/>
          <w:divBdr>
            <w:top w:val="none" w:sz="0" w:space="0" w:color="auto"/>
            <w:left w:val="none" w:sz="0" w:space="0" w:color="auto"/>
            <w:bottom w:val="none" w:sz="0" w:space="0" w:color="auto"/>
            <w:right w:val="none" w:sz="0" w:space="0" w:color="auto"/>
          </w:divBdr>
        </w:div>
        <w:div w:id="714743454">
          <w:marLeft w:val="0"/>
          <w:marRight w:val="0"/>
          <w:marTop w:val="0"/>
          <w:marBottom w:val="0"/>
          <w:divBdr>
            <w:top w:val="none" w:sz="0" w:space="0" w:color="auto"/>
            <w:left w:val="none" w:sz="0" w:space="0" w:color="auto"/>
            <w:bottom w:val="none" w:sz="0" w:space="0" w:color="auto"/>
            <w:right w:val="none" w:sz="0" w:space="0" w:color="auto"/>
          </w:divBdr>
        </w:div>
        <w:div w:id="653995647">
          <w:marLeft w:val="0"/>
          <w:marRight w:val="0"/>
          <w:marTop w:val="0"/>
          <w:marBottom w:val="0"/>
          <w:divBdr>
            <w:top w:val="none" w:sz="0" w:space="0" w:color="auto"/>
            <w:left w:val="none" w:sz="0" w:space="0" w:color="auto"/>
            <w:bottom w:val="none" w:sz="0" w:space="0" w:color="auto"/>
            <w:right w:val="none" w:sz="0" w:space="0" w:color="auto"/>
          </w:divBdr>
        </w:div>
        <w:div w:id="1193498678">
          <w:marLeft w:val="0"/>
          <w:marRight w:val="0"/>
          <w:marTop w:val="0"/>
          <w:marBottom w:val="0"/>
          <w:divBdr>
            <w:top w:val="none" w:sz="0" w:space="0" w:color="auto"/>
            <w:left w:val="none" w:sz="0" w:space="0" w:color="auto"/>
            <w:bottom w:val="none" w:sz="0" w:space="0" w:color="auto"/>
            <w:right w:val="none" w:sz="0" w:space="0" w:color="auto"/>
          </w:divBdr>
        </w:div>
        <w:div w:id="1036079751">
          <w:marLeft w:val="0"/>
          <w:marRight w:val="0"/>
          <w:marTop w:val="0"/>
          <w:marBottom w:val="0"/>
          <w:divBdr>
            <w:top w:val="none" w:sz="0" w:space="0" w:color="auto"/>
            <w:left w:val="none" w:sz="0" w:space="0" w:color="auto"/>
            <w:bottom w:val="none" w:sz="0" w:space="0" w:color="auto"/>
            <w:right w:val="none" w:sz="0" w:space="0" w:color="auto"/>
          </w:divBdr>
        </w:div>
        <w:div w:id="524750355">
          <w:marLeft w:val="0"/>
          <w:marRight w:val="0"/>
          <w:marTop w:val="0"/>
          <w:marBottom w:val="0"/>
          <w:divBdr>
            <w:top w:val="none" w:sz="0" w:space="0" w:color="auto"/>
            <w:left w:val="none" w:sz="0" w:space="0" w:color="auto"/>
            <w:bottom w:val="none" w:sz="0" w:space="0" w:color="auto"/>
            <w:right w:val="none" w:sz="0" w:space="0" w:color="auto"/>
          </w:divBdr>
        </w:div>
        <w:div w:id="2102481226">
          <w:marLeft w:val="0"/>
          <w:marRight w:val="0"/>
          <w:marTop w:val="0"/>
          <w:marBottom w:val="0"/>
          <w:divBdr>
            <w:top w:val="none" w:sz="0" w:space="0" w:color="auto"/>
            <w:left w:val="none" w:sz="0" w:space="0" w:color="auto"/>
            <w:bottom w:val="none" w:sz="0" w:space="0" w:color="auto"/>
            <w:right w:val="none" w:sz="0" w:space="0" w:color="auto"/>
          </w:divBdr>
        </w:div>
        <w:div w:id="487787527">
          <w:marLeft w:val="0"/>
          <w:marRight w:val="0"/>
          <w:marTop w:val="0"/>
          <w:marBottom w:val="0"/>
          <w:divBdr>
            <w:top w:val="none" w:sz="0" w:space="0" w:color="auto"/>
            <w:left w:val="none" w:sz="0" w:space="0" w:color="auto"/>
            <w:bottom w:val="none" w:sz="0" w:space="0" w:color="auto"/>
            <w:right w:val="none" w:sz="0" w:space="0" w:color="auto"/>
          </w:divBdr>
        </w:div>
        <w:div w:id="2052263590">
          <w:marLeft w:val="0"/>
          <w:marRight w:val="0"/>
          <w:marTop w:val="0"/>
          <w:marBottom w:val="0"/>
          <w:divBdr>
            <w:top w:val="none" w:sz="0" w:space="0" w:color="auto"/>
            <w:left w:val="none" w:sz="0" w:space="0" w:color="auto"/>
            <w:bottom w:val="none" w:sz="0" w:space="0" w:color="auto"/>
            <w:right w:val="none" w:sz="0" w:space="0" w:color="auto"/>
          </w:divBdr>
        </w:div>
        <w:div w:id="1907833702">
          <w:marLeft w:val="0"/>
          <w:marRight w:val="0"/>
          <w:marTop w:val="0"/>
          <w:marBottom w:val="0"/>
          <w:divBdr>
            <w:top w:val="none" w:sz="0" w:space="0" w:color="auto"/>
            <w:left w:val="none" w:sz="0" w:space="0" w:color="auto"/>
            <w:bottom w:val="none" w:sz="0" w:space="0" w:color="auto"/>
            <w:right w:val="none" w:sz="0" w:space="0" w:color="auto"/>
          </w:divBdr>
        </w:div>
        <w:div w:id="1346787069">
          <w:marLeft w:val="0"/>
          <w:marRight w:val="0"/>
          <w:marTop w:val="0"/>
          <w:marBottom w:val="0"/>
          <w:divBdr>
            <w:top w:val="none" w:sz="0" w:space="0" w:color="auto"/>
            <w:left w:val="none" w:sz="0" w:space="0" w:color="auto"/>
            <w:bottom w:val="none" w:sz="0" w:space="0" w:color="auto"/>
            <w:right w:val="none" w:sz="0" w:space="0" w:color="auto"/>
          </w:divBdr>
        </w:div>
        <w:div w:id="1037850982">
          <w:marLeft w:val="0"/>
          <w:marRight w:val="0"/>
          <w:marTop w:val="0"/>
          <w:marBottom w:val="0"/>
          <w:divBdr>
            <w:top w:val="none" w:sz="0" w:space="0" w:color="auto"/>
            <w:left w:val="none" w:sz="0" w:space="0" w:color="auto"/>
            <w:bottom w:val="none" w:sz="0" w:space="0" w:color="auto"/>
            <w:right w:val="none" w:sz="0" w:space="0" w:color="auto"/>
          </w:divBdr>
        </w:div>
        <w:div w:id="1079594430">
          <w:marLeft w:val="0"/>
          <w:marRight w:val="0"/>
          <w:marTop w:val="0"/>
          <w:marBottom w:val="0"/>
          <w:divBdr>
            <w:top w:val="none" w:sz="0" w:space="0" w:color="auto"/>
            <w:left w:val="none" w:sz="0" w:space="0" w:color="auto"/>
            <w:bottom w:val="none" w:sz="0" w:space="0" w:color="auto"/>
            <w:right w:val="none" w:sz="0" w:space="0" w:color="auto"/>
          </w:divBdr>
        </w:div>
        <w:div w:id="117453053">
          <w:marLeft w:val="0"/>
          <w:marRight w:val="0"/>
          <w:marTop w:val="0"/>
          <w:marBottom w:val="0"/>
          <w:divBdr>
            <w:top w:val="none" w:sz="0" w:space="0" w:color="auto"/>
            <w:left w:val="none" w:sz="0" w:space="0" w:color="auto"/>
            <w:bottom w:val="none" w:sz="0" w:space="0" w:color="auto"/>
            <w:right w:val="none" w:sz="0" w:space="0" w:color="auto"/>
          </w:divBdr>
        </w:div>
        <w:div w:id="3671771">
          <w:marLeft w:val="0"/>
          <w:marRight w:val="0"/>
          <w:marTop w:val="0"/>
          <w:marBottom w:val="0"/>
          <w:divBdr>
            <w:top w:val="none" w:sz="0" w:space="0" w:color="auto"/>
            <w:left w:val="none" w:sz="0" w:space="0" w:color="auto"/>
            <w:bottom w:val="none" w:sz="0" w:space="0" w:color="auto"/>
            <w:right w:val="none" w:sz="0" w:space="0" w:color="auto"/>
          </w:divBdr>
        </w:div>
        <w:div w:id="419835770">
          <w:marLeft w:val="0"/>
          <w:marRight w:val="0"/>
          <w:marTop w:val="0"/>
          <w:marBottom w:val="0"/>
          <w:divBdr>
            <w:top w:val="none" w:sz="0" w:space="0" w:color="auto"/>
            <w:left w:val="none" w:sz="0" w:space="0" w:color="auto"/>
            <w:bottom w:val="none" w:sz="0" w:space="0" w:color="auto"/>
            <w:right w:val="none" w:sz="0" w:space="0" w:color="auto"/>
          </w:divBdr>
        </w:div>
        <w:div w:id="2009866249">
          <w:marLeft w:val="0"/>
          <w:marRight w:val="0"/>
          <w:marTop w:val="0"/>
          <w:marBottom w:val="0"/>
          <w:divBdr>
            <w:top w:val="none" w:sz="0" w:space="0" w:color="auto"/>
            <w:left w:val="none" w:sz="0" w:space="0" w:color="auto"/>
            <w:bottom w:val="none" w:sz="0" w:space="0" w:color="auto"/>
            <w:right w:val="none" w:sz="0" w:space="0" w:color="auto"/>
          </w:divBdr>
        </w:div>
        <w:div w:id="50227187">
          <w:marLeft w:val="0"/>
          <w:marRight w:val="0"/>
          <w:marTop w:val="0"/>
          <w:marBottom w:val="0"/>
          <w:divBdr>
            <w:top w:val="none" w:sz="0" w:space="0" w:color="auto"/>
            <w:left w:val="none" w:sz="0" w:space="0" w:color="auto"/>
            <w:bottom w:val="none" w:sz="0" w:space="0" w:color="auto"/>
            <w:right w:val="none" w:sz="0" w:space="0" w:color="auto"/>
          </w:divBdr>
        </w:div>
        <w:div w:id="1890918058">
          <w:marLeft w:val="0"/>
          <w:marRight w:val="0"/>
          <w:marTop w:val="0"/>
          <w:marBottom w:val="0"/>
          <w:divBdr>
            <w:top w:val="none" w:sz="0" w:space="0" w:color="auto"/>
            <w:left w:val="none" w:sz="0" w:space="0" w:color="auto"/>
            <w:bottom w:val="none" w:sz="0" w:space="0" w:color="auto"/>
            <w:right w:val="none" w:sz="0" w:space="0" w:color="auto"/>
          </w:divBdr>
        </w:div>
        <w:div w:id="1865947196">
          <w:marLeft w:val="0"/>
          <w:marRight w:val="0"/>
          <w:marTop w:val="0"/>
          <w:marBottom w:val="0"/>
          <w:divBdr>
            <w:top w:val="none" w:sz="0" w:space="0" w:color="auto"/>
            <w:left w:val="none" w:sz="0" w:space="0" w:color="auto"/>
            <w:bottom w:val="none" w:sz="0" w:space="0" w:color="auto"/>
            <w:right w:val="none" w:sz="0" w:space="0" w:color="auto"/>
          </w:divBdr>
        </w:div>
        <w:div w:id="1355644220">
          <w:marLeft w:val="0"/>
          <w:marRight w:val="0"/>
          <w:marTop w:val="0"/>
          <w:marBottom w:val="0"/>
          <w:divBdr>
            <w:top w:val="none" w:sz="0" w:space="0" w:color="auto"/>
            <w:left w:val="none" w:sz="0" w:space="0" w:color="auto"/>
            <w:bottom w:val="none" w:sz="0" w:space="0" w:color="auto"/>
            <w:right w:val="none" w:sz="0" w:space="0" w:color="auto"/>
          </w:divBdr>
        </w:div>
        <w:div w:id="139153775">
          <w:marLeft w:val="0"/>
          <w:marRight w:val="0"/>
          <w:marTop w:val="0"/>
          <w:marBottom w:val="0"/>
          <w:divBdr>
            <w:top w:val="none" w:sz="0" w:space="0" w:color="auto"/>
            <w:left w:val="none" w:sz="0" w:space="0" w:color="auto"/>
            <w:bottom w:val="none" w:sz="0" w:space="0" w:color="auto"/>
            <w:right w:val="none" w:sz="0" w:space="0" w:color="auto"/>
          </w:divBdr>
        </w:div>
        <w:div w:id="517812272">
          <w:marLeft w:val="0"/>
          <w:marRight w:val="0"/>
          <w:marTop w:val="0"/>
          <w:marBottom w:val="0"/>
          <w:divBdr>
            <w:top w:val="none" w:sz="0" w:space="0" w:color="auto"/>
            <w:left w:val="none" w:sz="0" w:space="0" w:color="auto"/>
            <w:bottom w:val="none" w:sz="0" w:space="0" w:color="auto"/>
            <w:right w:val="none" w:sz="0" w:space="0" w:color="auto"/>
          </w:divBdr>
        </w:div>
        <w:div w:id="1167867137">
          <w:marLeft w:val="0"/>
          <w:marRight w:val="0"/>
          <w:marTop w:val="0"/>
          <w:marBottom w:val="0"/>
          <w:divBdr>
            <w:top w:val="none" w:sz="0" w:space="0" w:color="auto"/>
            <w:left w:val="none" w:sz="0" w:space="0" w:color="auto"/>
            <w:bottom w:val="none" w:sz="0" w:space="0" w:color="auto"/>
            <w:right w:val="none" w:sz="0" w:space="0" w:color="auto"/>
          </w:divBdr>
        </w:div>
        <w:div w:id="1699429075">
          <w:marLeft w:val="0"/>
          <w:marRight w:val="0"/>
          <w:marTop w:val="0"/>
          <w:marBottom w:val="0"/>
          <w:divBdr>
            <w:top w:val="none" w:sz="0" w:space="0" w:color="auto"/>
            <w:left w:val="none" w:sz="0" w:space="0" w:color="auto"/>
            <w:bottom w:val="none" w:sz="0" w:space="0" w:color="auto"/>
            <w:right w:val="none" w:sz="0" w:space="0" w:color="auto"/>
          </w:divBdr>
        </w:div>
        <w:div w:id="973679919">
          <w:marLeft w:val="0"/>
          <w:marRight w:val="0"/>
          <w:marTop w:val="0"/>
          <w:marBottom w:val="0"/>
          <w:divBdr>
            <w:top w:val="none" w:sz="0" w:space="0" w:color="auto"/>
            <w:left w:val="none" w:sz="0" w:space="0" w:color="auto"/>
            <w:bottom w:val="none" w:sz="0" w:space="0" w:color="auto"/>
            <w:right w:val="none" w:sz="0" w:space="0" w:color="auto"/>
          </w:divBdr>
        </w:div>
        <w:div w:id="1917936246">
          <w:marLeft w:val="0"/>
          <w:marRight w:val="0"/>
          <w:marTop w:val="0"/>
          <w:marBottom w:val="0"/>
          <w:divBdr>
            <w:top w:val="none" w:sz="0" w:space="0" w:color="auto"/>
            <w:left w:val="none" w:sz="0" w:space="0" w:color="auto"/>
            <w:bottom w:val="none" w:sz="0" w:space="0" w:color="auto"/>
            <w:right w:val="none" w:sz="0" w:space="0" w:color="auto"/>
          </w:divBdr>
        </w:div>
        <w:div w:id="1945110517">
          <w:marLeft w:val="0"/>
          <w:marRight w:val="0"/>
          <w:marTop w:val="0"/>
          <w:marBottom w:val="0"/>
          <w:divBdr>
            <w:top w:val="none" w:sz="0" w:space="0" w:color="auto"/>
            <w:left w:val="none" w:sz="0" w:space="0" w:color="auto"/>
            <w:bottom w:val="none" w:sz="0" w:space="0" w:color="auto"/>
            <w:right w:val="none" w:sz="0" w:space="0" w:color="auto"/>
          </w:divBdr>
        </w:div>
      </w:divsChild>
    </w:div>
    <w:div w:id="1370834997">
      <w:bodyDiv w:val="1"/>
      <w:marLeft w:val="0"/>
      <w:marRight w:val="0"/>
      <w:marTop w:val="0"/>
      <w:marBottom w:val="0"/>
      <w:divBdr>
        <w:top w:val="none" w:sz="0" w:space="0" w:color="auto"/>
        <w:left w:val="none" w:sz="0" w:space="0" w:color="auto"/>
        <w:bottom w:val="none" w:sz="0" w:space="0" w:color="auto"/>
        <w:right w:val="none" w:sz="0" w:space="0" w:color="auto"/>
      </w:divBdr>
    </w:div>
    <w:div w:id="1371107448">
      <w:bodyDiv w:val="1"/>
      <w:marLeft w:val="0"/>
      <w:marRight w:val="0"/>
      <w:marTop w:val="0"/>
      <w:marBottom w:val="0"/>
      <w:divBdr>
        <w:top w:val="none" w:sz="0" w:space="0" w:color="auto"/>
        <w:left w:val="none" w:sz="0" w:space="0" w:color="auto"/>
        <w:bottom w:val="none" w:sz="0" w:space="0" w:color="auto"/>
        <w:right w:val="none" w:sz="0" w:space="0" w:color="auto"/>
      </w:divBdr>
    </w:div>
    <w:div w:id="1371566309">
      <w:bodyDiv w:val="1"/>
      <w:marLeft w:val="0"/>
      <w:marRight w:val="0"/>
      <w:marTop w:val="0"/>
      <w:marBottom w:val="0"/>
      <w:divBdr>
        <w:top w:val="none" w:sz="0" w:space="0" w:color="auto"/>
        <w:left w:val="none" w:sz="0" w:space="0" w:color="auto"/>
        <w:bottom w:val="none" w:sz="0" w:space="0" w:color="auto"/>
        <w:right w:val="none" w:sz="0" w:space="0" w:color="auto"/>
      </w:divBdr>
    </w:div>
    <w:div w:id="1372850907">
      <w:bodyDiv w:val="1"/>
      <w:marLeft w:val="0"/>
      <w:marRight w:val="0"/>
      <w:marTop w:val="0"/>
      <w:marBottom w:val="0"/>
      <w:divBdr>
        <w:top w:val="none" w:sz="0" w:space="0" w:color="auto"/>
        <w:left w:val="none" w:sz="0" w:space="0" w:color="auto"/>
        <w:bottom w:val="none" w:sz="0" w:space="0" w:color="auto"/>
        <w:right w:val="none" w:sz="0" w:space="0" w:color="auto"/>
      </w:divBdr>
      <w:divsChild>
        <w:div w:id="535116039">
          <w:marLeft w:val="0"/>
          <w:marRight w:val="0"/>
          <w:marTop w:val="0"/>
          <w:marBottom w:val="0"/>
          <w:divBdr>
            <w:top w:val="none" w:sz="0" w:space="0" w:color="auto"/>
            <w:left w:val="none" w:sz="0" w:space="0" w:color="auto"/>
            <w:bottom w:val="none" w:sz="0" w:space="0" w:color="auto"/>
            <w:right w:val="none" w:sz="0" w:space="0" w:color="auto"/>
          </w:divBdr>
        </w:div>
        <w:div w:id="1615359637">
          <w:marLeft w:val="0"/>
          <w:marRight w:val="0"/>
          <w:marTop w:val="0"/>
          <w:marBottom w:val="0"/>
          <w:divBdr>
            <w:top w:val="none" w:sz="0" w:space="0" w:color="auto"/>
            <w:left w:val="none" w:sz="0" w:space="0" w:color="auto"/>
            <w:bottom w:val="none" w:sz="0" w:space="0" w:color="auto"/>
            <w:right w:val="none" w:sz="0" w:space="0" w:color="auto"/>
          </w:divBdr>
        </w:div>
        <w:div w:id="1882013227">
          <w:marLeft w:val="0"/>
          <w:marRight w:val="0"/>
          <w:marTop w:val="0"/>
          <w:marBottom w:val="0"/>
          <w:divBdr>
            <w:top w:val="none" w:sz="0" w:space="0" w:color="auto"/>
            <w:left w:val="none" w:sz="0" w:space="0" w:color="auto"/>
            <w:bottom w:val="none" w:sz="0" w:space="0" w:color="auto"/>
            <w:right w:val="none" w:sz="0" w:space="0" w:color="auto"/>
          </w:divBdr>
        </w:div>
        <w:div w:id="433937041">
          <w:marLeft w:val="0"/>
          <w:marRight w:val="0"/>
          <w:marTop w:val="0"/>
          <w:marBottom w:val="0"/>
          <w:divBdr>
            <w:top w:val="none" w:sz="0" w:space="0" w:color="auto"/>
            <w:left w:val="none" w:sz="0" w:space="0" w:color="auto"/>
            <w:bottom w:val="none" w:sz="0" w:space="0" w:color="auto"/>
            <w:right w:val="none" w:sz="0" w:space="0" w:color="auto"/>
          </w:divBdr>
        </w:div>
        <w:div w:id="454754406">
          <w:marLeft w:val="0"/>
          <w:marRight w:val="0"/>
          <w:marTop w:val="0"/>
          <w:marBottom w:val="0"/>
          <w:divBdr>
            <w:top w:val="none" w:sz="0" w:space="0" w:color="auto"/>
            <w:left w:val="none" w:sz="0" w:space="0" w:color="auto"/>
            <w:bottom w:val="none" w:sz="0" w:space="0" w:color="auto"/>
            <w:right w:val="none" w:sz="0" w:space="0" w:color="auto"/>
          </w:divBdr>
        </w:div>
        <w:div w:id="1181352481">
          <w:marLeft w:val="0"/>
          <w:marRight w:val="0"/>
          <w:marTop w:val="0"/>
          <w:marBottom w:val="0"/>
          <w:divBdr>
            <w:top w:val="none" w:sz="0" w:space="0" w:color="auto"/>
            <w:left w:val="none" w:sz="0" w:space="0" w:color="auto"/>
            <w:bottom w:val="none" w:sz="0" w:space="0" w:color="auto"/>
            <w:right w:val="none" w:sz="0" w:space="0" w:color="auto"/>
          </w:divBdr>
        </w:div>
        <w:div w:id="797842919">
          <w:marLeft w:val="0"/>
          <w:marRight w:val="0"/>
          <w:marTop w:val="0"/>
          <w:marBottom w:val="0"/>
          <w:divBdr>
            <w:top w:val="none" w:sz="0" w:space="0" w:color="auto"/>
            <w:left w:val="none" w:sz="0" w:space="0" w:color="auto"/>
            <w:bottom w:val="none" w:sz="0" w:space="0" w:color="auto"/>
            <w:right w:val="none" w:sz="0" w:space="0" w:color="auto"/>
          </w:divBdr>
        </w:div>
        <w:div w:id="936324474">
          <w:marLeft w:val="0"/>
          <w:marRight w:val="0"/>
          <w:marTop w:val="0"/>
          <w:marBottom w:val="0"/>
          <w:divBdr>
            <w:top w:val="none" w:sz="0" w:space="0" w:color="auto"/>
            <w:left w:val="none" w:sz="0" w:space="0" w:color="auto"/>
            <w:bottom w:val="none" w:sz="0" w:space="0" w:color="auto"/>
            <w:right w:val="none" w:sz="0" w:space="0" w:color="auto"/>
          </w:divBdr>
        </w:div>
        <w:div w:id="840126731">
          <w:marLeft w:val="0"/>
          <w:marRight w:val="0"/>
          <w:marTop w:val="0"/>
          <w:marBottom w:val="0"/>
          <w:divBdr>
            <w:top w:val="none" w:sz="0" w:space="0" w:color="auto"/>
            <w:left w:val="none" w:sz="0" w:space="0" w:color="auto"/>
            <w:bottom w:val="none" w:sz="0" w:space="0" w:color="auto"/>
            <w:right w:val="none" w:sz="0" w:space="0" w:color="auto"/>
          </w:divBdr>
        </w:div>
        <w:div w:id="1038240932">
          <w:marLeft w:val="0"/>
          <w:marRight w:val="0"/>
          <w:marTop w:val="0"/>
          <w:marBottom w:val="0"/>
          <w:divBdr>
            <w:top w:val="none" w:sz="0" w:space="0" w:color="auto"/>
            <w:left w:val="none" w:sz="0" w:space="0" w:color="auto"/>
            <w:bottom w:val="none" w:sz="0" w:space="0" w:color="auto"/>
            <w:right w:val="none" w:sz="0" w:space="0" w:color="auto"/>
          </w:divBdr>
        </w:div>
        <w:div w:id="1021201299">
          <w:marLeft w:val="0"/>
          <w:marRight w:val="0"/>
          <w:marTop w:val="0"/>
          <w:marBottom w:val="0"/>
          <w:divBdr>
            <w:top w:val="none" w:sz="0" w:space="0" w:color="auto"/>
            <w:left w:val="none" w:sz="0" w:space="0" w:color="auto"/>
            <w:bottom w:val="none" w:sz="0" w:space="0" w:color="auto"/>
            <w:right w:val="none" w:sz="0" w:space="0" w:color="auto"/>
          </w:divBdr>
        </w:div>
        <w:div w:id="1464614406">
          <w:marLeft w:val="0"/>
          <w:marRight w:val="0"/>
          <w:marTop w:val="0"/>
          <w:marBottom w:val="0"/>
          <w:divBdr>
            <w:top w:val="none" w:sz="0" w:space="0" w:color="auto"/>
            <w:left w:val="none" w:sz="0" w:space="0" w:color="auto"/>
            <w:bottom w:val="none" w:sz="0" w:space="0" w:color="auto"/>
            <w:right w:val="none" w:sz="0" w:space="0" w:color="auto"/>
          </w:divBdr>
        </w:div>
        <w:div w:id="243344000">
          <w:marLeft w:val="0"/>
          <w:marRight w:val="0"/>
          <w:marTop w:val="0"/>
          <w:marBottom w:val="0"/>
          <w:divBdr>
            <w:top w:val="none" w:sz="0" w:space="0" w:color="auto"/>
            <w:left w:val="none" w:sz="0" w:space="0" w:color="auto"/>
            <w:bottom w:val="none" w:sz="0" w:space="0" w:color="auto"/>
            <w:right w:val="none" w:sz="0" w:space="0" w:color="auto"/>
          </w:divBdr>
        </w:div>
        <w:div w:id="531111043">
          <w:marLeft w:val="0"/>
          <w:marRight w:val="0"/>
          <w:marTop w:val="0"/>
          <w:marBottom w:val="0"/>
          <w:divBdr>
            <w:top w:val="none" w:sz="0" w:space="0" w:color="auto"/>
            <w:left w:val="none" w:sz="0" w:space="0" w:color="auto"/>
            <w:bottom w:val="none" w:sz="0" w:space="0" w:color="auto"/>
            <w:right w:val="none" w:sz="0" w:space="0" w:color="auto"/>
          </w:divBdr>
        </w:div>
        <w:div w:id="1608192222">
          <w:marLeft w:val="0"/>
          <w:marRight w:val="0"/>
          <w:marTop w:val="0"/>
          <w:marBottom w:val="0"/>
          <w:divBdr>
            <w:top w:val="none" w:sz="0" w:space="0" w:color="auto"/>
            <w:left w:val="none" w:sz="0" w:space="0" w:color="auto"/>
            <w:bottom w:val="none" w:sz="0" w:space="0" w:color="auto"/>
            <w:right w:val="none" w:sz="0" w:space="0" w:color="auto"/>
          </w:divBdr>
        </w:div>
        <w:div w:id="642586110">
          <w:marLeft w:val="0"/>
          <w:marRight w:val="0"/>
          <w:marTop w:val="0"/>
          <w:marBottom w:val="0"/>
          <w:divBdr>
            <w:top w:val="none" w:sz="0" w:space="0" w:color="auto"/>
            <w:left w:val="none" w:sz="0" w:space="0" w:color="auto"/>
            <w:bottom w:val="none" w:sz="0" w:space="0" w:color="auto"/>
            <w:right w:val="none" w:sz="0" w:space="0" w:color="auto"/>
          </w:divBdr>
        </w:div>
        <w:div w:id="900335261">
          <w:marLeft w:val="0"/>
          <w:marRight w:val="0"/>
          <w:marTop w:val="0"/>
          <w:marBottom w:val="0"/>
          <w:divBdr>
            <w:top w:val="none" w:sz="0" w:space="0" w:color="auto"/>
            <w:left w:val="none" w:sz="0" w:space="0" w:color="auto"/>
            <w:bottom w:val="none" w:sz="0" w:space="0" w:color="auto"/>
            <w:right w:val="none" w:sz="0" w:space="0" w:color="auto"/>
          </w:divBdr>
        </w:div>
        <w:div w:id="887300180">
          <w:marLeft w:val="0"/>
          <w:marRight w:val="0"/>
          <w:marTop w:val="0"/>
          <w:marBottom w:val="0"/>
          <w:divBdr>
            <w:top w:val="none" w:sz="0" w:space="0" w:color="auto"/>
            <w:left w:val="none" w:sz="0" w:space="0" w:color="auto"/>
            <w:bottom w:val="none" w:sz="0" w:space="0" w:color="auto"/>
            <w:right w:val="none" w:sz="0" w:space="0" w:color="auto"/>
          </w:divBdr>
        </w:div>
        <w:div w:id="1076897655">
          <w:marLeft w:val="0"/>
          <w:marRight w:val="0"/>
          <w:marTop w:val="0"/>
          <w:marBottom w:val="0"/>
          <w:divBdr>
            <w:top w:val="none" w:sz="0" w:space="0" w:color="auto"/>
            <w:left w:val="none" w:sz="0" w:space="0" w:color="auto"/>
            <w:bottom w:val="none" w:sz="0" w:space="0" w:color="auto"/>
            <w:right w:val="none" w:sz="0" w:space="0" w:color="auto"/>
          </w:divBdr>
        </w:div>
        <w:div w:id="603996701">
          <w:marLeft w:val="0"/>
          <w:marRight w:val="0"/>
          <w:marTop w:val="0"/>
          <w:marBottom w:val="0"/>
          <w:divBdr>
            <w:top w:val="none" w:sz="0" w:space="0" w:color="auto"/>
            <w:left w:val="none" w:sz="0" w:space="0" w:color="auto"/>
            <w:bottom w:val="none" w:sz="0" w:space="0" w:color="auto"/>
            <w:right w:val="none" w:sz="0" w:space="0" w:color="auto"/>
          </w:divBdr>
        </w:div>
        <w:div w:id="1811901743">
          <w:marLeft w:val="0"/>
          <w:marRight w:val="0"/>
          <w:marTop w:val="0"/>
          <w:marBottom w:val="0"/>
          <w:divBdr>
            <w:top w:val="none" w:sz="0" w:space="0" w:color="auto"/>
            <w:left w:val="none" w:sz="0" w:space="0" w:color="auto"/>
            <w:bottom w:val="none" w:sz="0" w:space="0" w:color="auto"/>
            <w:right w:val="none" w:sz="0" w:space="0" w:color="auto"/>
          </w:divBdr>
        </w:div>
        <w:div w:id="1539200595">
          <w:marLeft w:val="0"/>
          <w:marRight w:val="0"/>
          <w:marTop w:val="0"/>
          <w:marBottom w:val="0"/>
          <w:divBdr>
            <w:top w:val="none" w:sz="0" w:space="0" w:color="auto"/>
            <w:left w:val="none" w:sz="0" w:space="0" w:color="auto"/>
            <w:bottom w:val="none" w:sz="0" w:space="0" w:color="auto"/>
            <w:right w:val="none" w:sz="0" w:space="0" w:color="auto"/>
          </w:divBdr>
        </w:div>
        <w:div w:id="1656488983">
          <w:marLeft w:val="0"/>
          <w:marRight w:val="0"/>
          <w:marTop w:val="0"/>
          <w:marBottom w:val="0"/>
          <w:divBdr>
            <w:top w:val="none" w:sz="0" w:space="0" w:color="auto"/>
            <w:left w:val="none" w:sz="0" w:space="0" w:color="auto"/>
            <w:bottom w:val="none" w:sz="0" w:space="0" w:color="auto"/>
            <w:right w:val="none" w:sz="0" w:space="0" w:color="auto"/>
          </w:divBdr>
        </w:div>
        <w:div w:id="1572158480">
          <w:marLeft w:val="0"/>
          <w:marRight w:val="0"/>
          <w:marTop w:val="0"/>
          <w:marBottom w:val="0"/>
          <w:divBdr>
            <w:top w:val="none" w:sz="0" w:space="0" w:color="auto"/>
            <w:left w:val="none" w:sz="0" w:space="0" w:color="auto"/>
            <w:bottom w:val="none" w:sz="0" w:space="0" w:color="auto"/>
            <w:right w:val="none" w:sz="0" w:space="0" w:color="auto"/>
          </w:divBdr>
        </w:div>
        <w:div w:id="1178812046">
          <w:marLeft w:val="0"/>
          <w:marRight w:val="0"/>
          <w:marTop w:val="0"/>
          <w:marBottom w:val="0"/>
          <w:divBdr>
            <w:top w:val="none" w:sz="0" w:space="0" w:color="auto"/>
            <w:left w:val="none" w:sz="0" w:space="0" w:color="auto"/>
            <w:bottom w:val="none" w:sz="0" w:space="0" w:color="auto"/>
            <w:right w:val="none" w:sz="0" w:space="0" w:color="auto"/>
          </w:divBdr>
        </w:div>
        <w:div w:id="1902136565">
          <w:marLeft w:val="0"/>
          <w:marRight w:val="0"/>
          <w:marTop w:val="0"/>
          <w:marBottom w:val="0"/>
          <w:divBdr>
            <w:top w:val="none" w:sz="0" w:space="0" w:color="auto"/>
            <w:left w:val="none" w:sz="0" w:space="0" w:color="auto"/>
            <w:bottom w:val="none" w:sz="0" w:space="0" w:color="auto"/>
            <w:right w:val="none" w:sz="0" w:space="0" w:color="auto"/>
          </w:divBdr>
        </w:div>
        <w:div w:id="1824194905">
          <w:marLeft w:val="0"/>
          <w:marRight w:val="0"/>
          <w:marTop w:val="0"/>
          <w:marBottom w:val="0"/>
          <w:divBdr>
            <w:top w:val="none" w:sz="0" w:space="0" w:color="auto"/>
            <w:left w:val="none" w:sz="0" w:space="0" w:color="auto"/>
            <w:bottom w:val="none" w:sz="0" w:space="0" w:color="auto"/>
            <w:right w:val="none" w:sz="0" w:space="0" w:color="auto"/>
          </w:divBdr>
        </w:div>
        <w:div w:id="728959428">
          <w:marLeft w:val="0"/>
          <w:marRight w:val="0"/>
          <w:marTop w:val="0"/>
          <w:marBottom w:val="0"/>
          <w:divBdr>
            <w:top w:val="none" w:sz="0" w:space="0" w:color="auto"/>
            <w:left w:val="none" w:sz="0" w:space="0" w:color="auto"/>
            <w:bottom w:val="none" w:sz="0" w:space="0" w:color="auto"/>
            <w:right w:val="none" w:sz="0" w:space="0" w:color="auto"/>
          </w:divBdr>
        </w:div>
        <w:div w:id="927345885">
          <w:marLeft w:val="0"/>
          <w:marRight w:val="0"/>
          <w:marTop w:val="0"/>
          <w:marBottom w:val="0"/>
          <w:divBdr>
            <w:top w:val="none" w:sz="0" w:space="0" w:color="auto"/>
            <w:left w:val="none" w:sz="0" w:space="0" w:color="auto"/>
            <w:bottom w:val="none" w:sz="0" w:space="0" w:color="auto"/>
            <w:right w:val="none" w:sz="0" w:space="0" w:color="auto"/>
          </w:divBdr>
        </w:div>
        <w:div w:id="1050417493">
          <w:marLeft w:val="0"/>
          <w:marRight w:val="0"/>
          <w:marTop w:val="0"/>
          <w:marBottom w:val="0"/>
          <w:divBdr>
            <w:top w:val="none" w:sz="0" w:space="0" w:color="auto"/>
            <w:left w:val="none" w:sz="0" w:space="0" w:color="auto"/>
            <w:bottom w:val="none" w:sz="0" w:space="0" w:color="auto"/>
            <w:right w:val="none" w:sz="0" w:space="0" w:color="auto"/>
          </w:divBdr>
        </w:div>
        <w:div w:id="1449621224">
          <w:marLeft w:val="0"/>
          <w:marRight w:val="0"/>
          <w:marTop w:val="0"/>
          <w:marBottom w:val="0"/>
          <w:divBdr>
            <w:top w:val="none" w:sz="0" w:space="0" w:color="auto"/>
            <w:left w:val="none" w:sz="0" w:space="0" w:color="auto"/>
            <w:bottom w:val="none" w:sz="0" w:space="0" w:color="auto"/>
            <w:right w:val="none" w:sz="0" w:space="0" w:color="auto"/>
          </w:divBdr>
        </w:div>
        <w:div w:id="1327249178">
          <w:marLeft w:val="0"/>
          <w:marRight w:val="0"/>
          <w:marTop w:val="0"/>
          <w:marBottom w:val="0"/>
          <w:divBdr>
            <w:top w:val="none" w:sz="0" w:space="0" w:color="auto"/>
            <w:left w:val="none" w:sz="0" w:space="0" w:color="auto"/>
            <w:bottom w:val="none" w:sz="0" w:space="0" w:color="auto"/>
            <w:right w:val="none" w:sz="0" w:space="0" w:color="auto"/>
          </w:divBdr>
        </w:div>
        <w:div w:id="2080975299">
          <w:marLeft w:val="0"/>
          <w:marRight w:val="0"/>
          <w:marTop w:val="0"/>
          <w:marBottom w:val="0"/>
          <w:divBdr>
            <w:top w:val="none" w:sz="0" w:space="0" w:color="auto"/>
            <w:left w:val="none" w:sz="0" w:space="0" w:color="auto"/>
            <w:bottom w:val="none" w:sz="0" w:space="0" w:color="auto"/>
            <w:right w:val="none" w:sz="0" w:space="0" w:color="auto"/>
          </w:divBdr>
        </w:div>
        <w:div w:id="1074161145">
          <w:marLeft w:val="0"/>
          <w:marRight w:val="0"/>
          <w:marTop w:val="0"/>
          <w:marBottom w:val="0"/>
          <w:divBdr>
            <w:top w:val="none" w:sz="0" w:space="0" w:color="auto"/>
            <w:left w:val="none" w:sz="0" w:space="0" w:color="auto"/>
            <w:bottom w:val="none" w:sz="0" w:space="0" w:color="auto"/>
            <w:right w:val="none" w:sz="0" w:space="0" w:color="auto"/>
          </w:divBdr>
        </w:div>
        <w:div w:id="827285241">
          <w:marLeft w:val="0"/>
          <w:marRight w:val="0"/>
          <w:marTop w:val="0"/>
          <w:marBottom w:val="0"/>
          <w:divBdr>
            <w:top w:val="none" w:sz="0" w:space="0" w:color="auto"/>
            <w:left w:val="none" w:sz="0" w:space="0" w:color="auto"/>
            <w:bottom w:val="none" w:sz="0" w:space="0" w:color="auto"/>
            <w:right w:val="none" w:sz="0" w:space="0" w:color="auto"/>
          </w:divBdr>
        </w:div>
        <w:div w:id="446899237">
          <w:marLeft w:val="0"/>
          <w:marRight w:val="0"/>
          <w:marTop w:val="0"/>
          <w:marBottom w:val="0"/>
          <w:divBdr>
            <w:top w:val="none" w:sz="0" w:space="0" w:color="auto"/>
            <w:left w:val="none" w:sz="0" w:space="0" w:color="auto"/>
            <w:bottom w:val="none" w:sz="0" w:space="0" w:color="auto"/>
            <w:right w:val="none" w:sz="0" w:space="0" w:color="auto"/>
          </w:divBdr>
        </w:div>
        <w:div w:id="870415337">
          <w:marLeft w:val="0"/>
          <w:marRight w:val="0"/>
          <w:marTop w:val="0"/>
          <w:marBottom w:val="0"/>
          <w:divBdr>
            <w:top w:val="none" w:sz="0" w:space="0" w:color="auto"/>
            <w:left w:val="none" w:sz="0" w:space="0" w:color="auto"/>
            <w:bottom w:val="none" w:sz="0" w:space="0" w:color="auto"/>
            <w:right w:val="none" w:sz="0" w:space="0" w:color="auto"/>
          </w:divBdr>
        </w:div>
        <w:div w:id="1326664862">
          <w:marLeft w:val="0"/>
          <w:marRight w:val="0"/>
          <w:marTop w:val="0"/>
          <w:marBottom w:val="0"/>
          <w:divBdr>
            <w:top w:val="none" w:sz="0" w:space="0" w:color="auto"/>
            <w:left w:val="none" w:sz="0" w:space="0" w:color="auto"/>
            <w:bottom w:val="none" w:sz="0" w:space="0" w:color="auto"/>
            <w:right w:val="none" w:sz="0" w:space="0" w:color="auto"/>
          </w:divBdr>
        </w:div>
        <w:div w:id="2021274021">
          <w:marLeft w:val="0"/>
          <w:marRight w:val="0"/>
          <w:marTop w:val="0"/>
          <w:marBottom w:val="0"/>
          <w:divBdr>
            <w:top w:val="none" w:sz="0" w:space="0" w:color="auto"/>
            <w:left w:val="none" w:sz="0" w:space="0" w:color="auto"/>
            <w:bottom w:val="none" w:sz="0" w:space="0" w:color="auto"/>
            <w:right w:val="none" w:sz="0" w:space="0" w:color="auto"/>
          </w:divBdr>
        </w:div>
        <w:div w:id="807161950">
          <w:marLeft w:val="0"/>
          <w:marRight w:val="0"/>
          <w:marTop w:val="0"/>
          <w:marBottom w:val="0"/>
          <w:divBdr>
            <w:top w:val="none" w:sz="0" w:space="0" w:color="auto"/>
            <w:left w:val="none" w:sz="0" w:space="0" w:color="auto"/>
            <w:bottom w:val="none" w:sz="0" w:space="0" w:color="auto"/>
            <w:right w:val="none" w:sz="0" w:space="0" w:color="auto"/>
          </w:divBdr>
        </w:div>
        <w:div w:id="1096710512">
          <w:marLeft w:val="0"/>
          <w:marRight w:val="0"/>
          <w:marTop w:val="0"/>
          <w:marBottom w:val="0"/>
          <w:divBdr>
            <w:top w:val="none" w:sz="0" w:space="0" w:color="auto"/>
            <w:left w:val="none" w:sz="0" w:space="0" w:color="auto"/>
            <w:bottom w:val="none" w:sz="0" w:space="0" w:color="auto"/>
            <w:right w:val="none" w:sz="0" w:space="0" w:color="auto"/>
          </w:divBdr>
        </w:div>
        <w:div w:id="1617255209">
          <w:marLeft w:val="0"/>
          <w:marRight w:val="0"/>
          <w:marTop w:val="0"/>
          <w:marBottom w:val="0"/>
          <w:divBdr>
            <w:top w:val="none" w:sz="0" w:space="0" w:color="auto"/>
            <w:left w:val="none" w:sz="0" w:space="0" w:color="auto"/>
            <w:bottom w:val="none" w:sz="0" w:space="0" w:color="auto"/>
            <w:right w:val="none" w:sz="0" w:space="0" w:color="auto"/>
          </w:divBdr>
        </w:div>
        <w:div w:id="1581253246">
          <w:marLeft w:val="0"/>
          <w:marRight w:val="0"/>
          <w:marTop w:val="0"/>
          <w:marBottom w:val="0"/>
          <w:divBdr>
            <w:top w:val="none" w:sz="0" w:space="0" w:color="auto"/>
            <w:left w:val="none" w:sz="0" w:space="0" w:color="auto"/>
            <w:bottom w:val="none" w:sz="0" w:space="0" w:color="auto"/>
            <w:right w:val="none" w:sz="0" w:space="0" w:color="auto"/>
          </w:divBdr>
        </w:div>
        <w:div w:id="848953939">
          <w:marLeft w:val="0"/>
          <w:marRight w:val="0"/>
          <w:marTop w:val="0"/>
          <w:marBottom w:val="0"/>
          <w:divBdr>
            <w:top w:val="none" w:sz="0" w:space="0" w:color="auto"/>
            <w:left w:val="none" w:sz="0" w:space="0" w:color="auto"/>
            <w:bottom w:val="none" w:sz="0" w:space="0" w:color="auto"/>
            <w:right w:val="none" w:sz="0" w:space="0" w:color="auto"/>
          </w:divBdr>
        </w:div>
        <w:div w:id="1115564152">
          <w:marLeft w:val="0"/>
          <w:marRight w:val="0"/>
          <w:marTop w:val="0"/>
          <w:marBottom w:val="0"/>
          <w:divBdr>
            <w:top w:val="none" w:sz="0" w:space="0" w:color="auto"/>
            <w:left w:val="none" w:sz="0" w:space="0" w:color="auto"/>
            <w:bottom w:val="none" w:sz="0" w:space="0" w:color="auto"/>
            <w:right w:val="none" w:sz="0" w:space="0" w:color="auto"/>
          </w:divBdr>
        </w:div>
        <w:div w:id="494878115">
          <w:marLeft w:val="0"/>
          <w:marRight w:val="0"/>
          <w:marTop w:val="0"/>
          <w:marBottom w:val="0"/>
          <w:divBdr>
            <w:top w:val="none" w:sz="0" w:space="0" w:color="auto"/>
            <w:left w:val="none" w:sz="0" w:space="0" w:color="auto"/>
            <w:bottom w:val="none" w:sz="0" w:space="0" w:color="auto"/>
            <w:right w:val="none" w:sz="0" w:space="0" w:color="auto"/>
          </w:divBdr>
        </w:div>
        <w:div w:id="1080951678">
          <w:marLeft w:val="0"/>
          <w:marRight w:val="0"/>
          <w:marTop w:val="0"/>
          <w:marBottom w:val="0"/>
          <w:divBdr>
            <w:top w:val="none" w:sz="0" w:space="0" w:color="auto"/>
            <w:left w:val="none" w:sz="0" w:space="0" w:color="auto"/>
            <w:bottom w:val="none" w:sz="0" w:space="0" w:color="auto"/>
            <w:right w:val="none" w:sz="0" w:space="0" w:color="auto"/>
          </w:divBdr>
        </w:div>
        <w:div w:id="1947730735">
          <w:marLeft w:val="0"/>
          <w:marRight w:val="0"/>
          <w:marTop w:val="0"/>
          <w:marBottom w:val="0"/>
          <w:divBdr>
            <w:top w:val="none" w:sz="0" w:space="0" w:color="auto"/>
            <w:left w:val="none" w:sz="0" w:space="0" w:color="auto"/>
            <w:bottom w:val="none" w:sz="0" w:space="0" w:color="auto"/>
            <w:right w:val="none" w:sz="0" w:space="0" w:color="auto"/>
          </w:divBdr>
        </w:div>
        <w:div w:id="732461017">
          <w:marLeft w:val="0"/>
          <w:marRight w:val="0"/>
          <w:marTop w:val="0"/>
          <w:marBottom w:val="0"/>
          <w:divBdr>
            <w:top w:val="none" w:sz="0" w:space="0" w:color="auto"/>
            <w:left w:val="none" w:sz="0" w:space="0" w:color="auto"/>
            <w:bottom w:val="none" w:sz="0" w:space="0" w:color="auto"/>
            <w:right w:val="none" w:sz="0" w:space="0" w:color="auto"/>
          </w:divBdr>
        </w:div>
        <w:div w:id="2013560366">
          <w:marLeft w:val="0"/>
          <w:marRight w:val="0"/>
          <w:marTop w:val="0"/>
          <w:marBottom w:val="0"/>
          <w:divBdr>
            <w:top w:val="none" w:sz="0" w:space="0" w:color="auto"/>
            <w:left w:val="none" w:sz="0" w:space="0" w:color="auto"/>
            <w:bottom w:val="none" w:sz="0" w:space="0" w:color="auto"/>
            <w:right w:val="none" w:sz="0" w:space="0" w:color="auto"/>
          </w:divBdr>
        </w:div>
        <w:div w:id="1511748685">
          <w:marLeft w:val="0"/>
          <w:marRight w:val="0"/>
          <w:marTop w:val="0"/>
          <w:marBottom w:val="0"/>
          <w:divBdr>
            <w:top w:val="none" w:sz="0" w:space="0" w:color="auto"/>
            <w:left w:val="none" w:sz="0" w:space="0" w:color="auto"/>
            <w:bottom w:val="none" w:sz="0" w:space="0" w:color="auto"/>
            <w:right w:val="none" w:sz="0" w:space="0" w:color="auto"/>
          </w:divBdr>
        </w:div>
        <w:div w:id="1479227159">
          <w:marLeft w:val="0"/>
          <w:marRight w:val="0"/>
          <w:marTop w:val="0"/>
          <w:marBottom w:val="0"/>
          <w:divBdr>
            <w:top w:val="none" w:sz="0" w:space="0" w:color="auto"/>
            <w:left w:val="none" w:sz="0" w:space="0" w:color="auto"/>
            <w:bottom w:val="none" w:sz="0" w:space="0" w:color="auto"/>
            <w:right w:val="none" w:sz="0" w:space="0" w:color="auto"/>
          </w:divBdr>
        </w:div>
        <w:div w:id="3482059">
          <w:marLeft w:val="0"/>
          <w:marRight w:val="0"/>
          <w:marTop w:val="0"/>
          <w:marBottom w:val="0"/>
          <w:divBdr>
            <w:top w:val="none" w:sz="0" w:space="0" w:color="auto"/>
            <w:left w:val="none" w:sz="0" w:space="0" w:color="auto"/>
            <w:bottom w:val="none" w:sz="0" w:space="0" w:color="auto"/>
            <w:right w:val="none" w:sz="0" w:space="0" w:color="auto"/>
          </w:divBdr>
        </w:div>
        <w:div w:id="150755088">
          <w:marLeft w:val="0"/>
          <w:marRight w:val="0"/>
          <w:marTop w:val="0"/>
          <w:marBottom w:val="0"/>
          <w:divBdr>
            <w:top w:val="none" w:sz="0" w:space="0" w:color="auto"/>
            <w:left w:val="none" w:sz="0" w:space="0" w:color="auto"/>
            <w:bottom w:val="none" w:sz="0" w:space="0" w:color="auto"/>
            <w:right w:val="none" w:sz="0" w:space="0" w:color="auto"/>
          </w:divBdr>
        </w:div>
        <w:div w:id="584265647">
          <w:marLeft w:val="0"/>
          <w:marRight w:val="0"/>
          <w:marTop w:val="0"/>
          <w:marBottom w:val="0"/>
          <w:divBdr>
            <w:top w:val="none" w:sz="0" w:space="0" w:color="auto"/>
            <w:left w:val="none" w:sz="0" w:space="0" w:color="auto"/>
            <w:bottom w:val="none" w:sz="0" w:space="0" w:color="auto"/>
            <w:right w:val="none" w:sz="0" w:space="0" w:color="auto"/>
          </w:divBdr>
        </w:div>
        <w:div w:id="1581058773">
          <w:marLeft w:val="0"/>
          <w:marRight w:val="0"/>
          <w:marTop w:val="0"/>
          <w:marBottom w:val="0"/>
          <w:divBdr>
            <w:top w:val="none" w:sz="0" w:space="0" w:color="auto"/>
            <w:left w:val="none" w:sz="0" w:space="0" w:color="auto"/>
            <w:bottom w:val="none" w:sz="0" w:space="0" w:color="auto"/>
            <w:right w:val="none" w:sz="0" w:space="0" w:color="auto"/>
          </w:divBdr>
        </w:div>
        <w:div w:id="267738650">
          <w:marLeft w:val="0"/>
          <w:marRight w:val="0"/>
          <w:marTop w:val="0"/>
          <w:marBottom w:val="0"/>
          <w:divBdr>
            <w:top w:val="none" w:sz="0" w:space="0" w:color="auto"/>
            <w:left w:val="none" w:sz="0" w:space="0" w:color="auto"/>
            <w:bottom w:val="none" w:sz="0" w:space="0" w:color="auto"/>
            <w:right w:val="none" w:sz="0" w:space="0" w:color="auto"/>
          </w:divBdr>
        </w:div>
        <w:div w:id="949387125">
          <w:marLeft w:val="0"/>
          <w:marRight w:val="0"/>
          <w:marTop w:val="0"/>
          <w:marBottom w:val="0"/>
          <w:divBdr>
            <w:top w:val="none" w:sz="0" w:space="0" w:color="auto"/>
            <w:left w:val="none" w:sz="0" w:space="0" w:color="auto"/>
            <w:bottom w:val="none" w:sz="0" w:space="0" w:color="auto"/>
            <w:right w:val="none" w:sz="0" w:space="0" w:color="auto"/>
          </w:divBdr>
        </w:div>
        <w:div w:id="1246459133">
          <w:marLeft w:val="0"/>
          <w:marRight w:val="0"/>
          <w:marTop w:val="0"/>
          <w:marBottom w:val="0"/>
          <w:divBdr>
            <w:top w:val="none" w:sz="0" w:space="0" w:color="auto"/>
            <w:left w:val="none" w:sz="0" w:space="0" w:color="auto"/>
            <w:bottom w:val="none" w:sz="0" w:space="0" w:color="auto"/>
            <w:right w:val="none" w:sz="0" w:space="0" w:color="auto"/>
          </w:divBdr>
        </w:div>
        <w:div w:id="893350540">
          <w:marLeft w:val="0"/>
          <w:marRight w:val="0"/>
          <w:marTop w:val="0"/>
          <w:marBottom w:val="0"/>
          <w:divBdr>
            <w:top w:val="none" w:sz="0" w:space="0" w:color="auto"/>
            <w:left w:val="none" w:sz="0" w:space="0" w:color="auto"/>
            <w:bottom w:val="none" w:sz="0" w:space="0" w:color="auto"/>
            <w:right w:val="none" w:sz="0" w:space="0" w:color="auto"/>
          </w:divBdr>
        </w:div>
        <w:div w:id="185798366">
          <w:marLeft w:val="0"/>
          <w:marRight w:val="0"/>
          <w:marTop w:val="0"/>
          <w:marBottom w:val="0"/>
          <w:divBdr>
            <w:top w:val="none" w:sz="0" w:space="0" w:color="auto"/>
            <w:left w:val="none" w:sz="0" w:space="0" w:color="auto"/>
            <w:bottom w:val="none" w:sz="0" w:space="0" w:color="auto"/>
            <w:right w:val="none" w:sz="0" w:space="0" w:color="auto"/>
          </w:divBdr>
        </w:div>
        <w:div w:id="1709452059">
          <w:marLeft w:val="0"/>
          <w:marRight w:val="0"/>
          <w:marTop w:val="0"/>
          <w:marBottom w:val="0"/>
          <w:divBdr>
            <w:top w:val="none" w:sz="0" w:space="0" w:color="auto"/>
            <w:left w:val="none" w:sz="0" w:space="0" w:color="auto"/>
            <w:bottom w:val="none" w:sz="0" w:space="0" w:color="auto"/>
            <w:right w:val="none" w:sz="0" w:space="0" w:color="auto"/>
          </w:divBdr>
        </w:div>
        <w:div w:id="1166359002">
          <w:marLeft w:val="0"/>
          <w:marRight w:val="0"/>
          <w:marTop w:val="0"/>
          <w:marBottom w:val="0"/>
          <w:divBdr>
            <w:top w:val="none" w:sz="0" w:space="0" w:color="auto"/>
            <w:left w:val="none" w:sz="0" w:space="0" w:color="auto"/>
            <w:bottom w:val="none" w:sz="0" w:space="0" w:color="auto"/>
            <w:right w:val="none" w:sz="0" w:space="0" w:color="auto"/>
          </w:divBdr>
        </w:div>
        <w:div w:id="1895845987">
          <w:marLeft w:val="0"/>
          <w:marRight w:val="0"/>
          <w:marTop w:val="0"/>
          <w:marBottom w:val="0"/>
          <w:divBdr>
            <w:top w:val="none" w:sz="0" w:space="0" w:color="auto"/>
            <w:left w:val="none" w:sz="0" w:space="0" w:color="auto"/>
            <w:bottom w:val="none" w:sz="0" w:space="0" w:color="auto"/>
            <w:right w:val="none" w:sz="0" w:space="0" w:color="auto"/>
          </w:divBdr>
        </w:div>
        <w:div w:id="151414733">
          <w:marLeft w:val="0"/>
          <w:marRight w:val="0"/>
          <w:marTop w:val="0"/>
          <w:marBottom w:val="0"/>
          <w:divBdr>
            <w:top w:val="none" w:sz="0" w:space="0" w:color="auto"/>
            <w:left w:val="none" w:sz="0" w:space="0" w:color="auto"/>
            <w:bottom w:val="none" w:sz="0" w:space="0" w:color="auto"/>
            <w:right w:val="none" w:sz="0" w:space="0" w:color="auto"/>
          </w:divBdr>
        </w:div>
        <w:div w:id="1410687977">
          <w:marLeft w:val="0"/>
          <w:marRight w:val="0"/>
          <w:marTop w:val="0"/>
          <w:marBottom w:val="0"/>
          <w:divBdr>
            <w:top w:val="none" w:sz="0" w:space="0" w:color="auto"/>
            <w:left w:val="none" w:sz="0" w:space="0" w:color="auto"/>
            <w:bottom w:val="none" w:sz="0" w:space="0" w:color="auto"/>
            <w:right w:val="none" w:sz="0" w:space="0" w:color="auto"/>
          </w:divBdr>
        </w:div>
        <w:div w:id="2053114326">
          <w:marLeft w:val="0"/>
          <w:marRight w:val="0"/>
          <w:marTop w:val="0"/>
          <w:marBottom w:val="0"/>
          <w:divBdr>
            <w:top w:val="none" w:sz="0" w:space="0" w:color="auto"/>
            <w:left w:val="none" w:sz="0" w:space="0" w:color="auto"/>
            <w:bottom w:val="none" w:sz="0" w:space="0" w:color="auto"/>
            <w:right w:val="none" w:sz="0" w:space="0" w:color="auto"/>
          </w:divBdr>
        </w:div>
        <w:div w:id="1586456445">
          <w:marLeft w:val="0"/>
          <w:marRight w:val="0"/>
          <w:marTop w:val="0"/>
          <w:marBottom w:val="0"/>
          <w:divBdr>
            <w:top w:val="none" w:sz="0" w:space="0" w:color="auto"/>
            <w:left w:val="none" w:sz="0" w:space="0" w:color="auto"/>
            <w:bottom w:val="none" w:sz="0" w:space="0" w:color="auto"/>
            <w:right w:val="none" w:sz="0" w:space="0" w:color="auto"/>
          </w:divBdr>
        </w:div>
        <w:div w:id="1016077206">
          <w:marLeft w:val="0"/>
          <w:marRight w:val="0"/>
          <w:marTop w:val="0"/>
          <w:marBottom w:val="0"/>
          <w:divBdr>
            <w:top w:val="none" w:sz="0" w:space="0" w:color="auto"/>
            <w:left w:val="none" w:sz="0" w:space="0" w:color="auto"/>
            <w:bottom w:val="none" w:sz="0" w:space="0" w:color="auto"/>
            <w:right w:val="none" w:sz="0" w:space="0" w:color="auto"/>
          </w:divBdr>
        </w:div>
        <w:div w:id="1243568536">
          <w:marLeft w:val="0"/>
          <w:marRight w:val="0"/>
          <w:marTop w:val="0"/>
          <w:marBottom w:val="0"/>
          <w:divBdr>
            <w:top w:val="none" w:sz="0" w:space="0" w:color="auto"/>
            <w:left w:val="none" w:sz="0" w:space="0" w:color="auto"/>
            <w:bottom w:val="none" w:sz="0" w:space="0" w:color="auto"/>
            <w:right w:val="none" w:sz="0" w:space="0" w:color="auto"/>
          </w:divBdr>
        </w:div>
        <w:div w:id="1093282287">
          <w:marLeft w:val="0"/>
          <w:marRight w:val="0"/>
          <w:marTop w:val="0"/>
          <w:marBottom w:val="0"/>
          <w:divBdr>
            <w:top w:val="none" w:sz="0" w:space="0" w:color="auto"/>
            <w:left w:val="none" w:sz="0" w:space="0" w:color="auto"/>
            <w:bottom w:val="none" w:sz="0" w:space="0" w:color="auto"/>
            <w:right w:val="none" w:sz="0" w:space="0" w:color="auto"/>
          </w:divBdr>
        </w:div>
        <w:div w:id="1471946067">
          <w:marLeft w:val="0"/>
          <w:marRight w:val="0"/>
          <w:marTop w:val="0"/>
          <w:marBottom w:val="0"/>
          <w:divBdr>
            <w:top w:val="none" w:sz="0" w:space="0" w:color="auto"/>
            <w:left w:val="none" w:sz="0" w:space="0" w:color="auto"/>
            <w:bottom w:val="none" w:sz="0" w:space="0" w:color="auto"/>
            <w:right w:val="none" w:sz="0" w:space="0" w:color="auto"/>
          </w:divBdr>
        </w:div>
        <w:div w:id="410783034">
          <w:marLeft w:val="0"/>
          <w:marRight w:val="0"/>
          <w:marTop w:val="0"/>
          <w:marBottom w:val="0"/>
          <w:divBdr>
            <w:top w:val="none" w:sz="0" w:space="0" w:color="auto"/>
            <w:left w:val="none" w:sz="0" w:space="0" w:color="auto"/>
            <w:bottom w:val="none" w:sz="0" w:space="0" w:color="auto"/>
            <w:right w:val="none" w:sz="0" w:space="0" w:color="auto"/>
          </w:divBdr>
        </w:div>
        <w:div w:id="86925336">
          <w:marLeft w:val="0"/>
          <w:marRight w:val="0"/>
          <w:marTop w:val="0"/>
          <w:marBottom w:val="0"/>
          <w:divBdr>
            <w:top w:val="none" w:sz="0" w:space="0" w:color="auto"/>
            <w:left w:val="none" w:sz="0" w:space="0" w:color="auto"/>
            <w:bottom w:val="none" w:sz="0" w:space="0" w:color="auto"/>
            <w:right w:val="none" w:sz="0" w:space="0" w:color="auto"/>
          </w:divBdr>
        </w:div>
        <w:div w:id="674697824">
          <w:marLeft w:val="0"/>
          <w:marRight w:val="0"/>
          <w:marTop w:val="0"/>
          <w:marBottom w:val="0"/>
          <w:divBdr>
            <w:top w:val="none" w:sz="0" w:space="0" w:color="auto"/>
            <w:left w:val="none" w:sz="0" w:space="0" w:color="auto"/>
            <w:bottom w:val="none" w:sz="0" w:space="0" w:color="auto"/>
            <w:right w:val="none" w:sz="0" w:space="0" w:color="auto"/>
          </w:divBdr>
        </w:div>
        <w:div w:id="2141023963">
          <w:marLeft w:val="0"/>
          <w:marRight w:val="0"/>
          <w:marTop w:val="0"/>
          <w:marBottom w:val="0"/>
          <w:divBdr>
            <w:top w:val="none" w:sz="0" w:space="0" w:color="auto"/>
            <w:left w:val="none" w:sz="0" w:space="0" w:color="auto"/>
            <w:bottom w:val="none" w:sz="0" w:space="0" w:color="auto"/>
            <w:right w:val="none" w:sz="0" w:space="0" w:color="auto"/>
          </w:divBdr>
        </w:div>
        <w:div w:id="2073691680">
          <w:marLeft w:val="0"/>
          <w:marRight w:val="0"/>
          <w:marTop w:val="0"/>
          <w:marBottom w:val="0"/>
          <w:divBdr>
            <w:top w:val="none" w:sz="0" w:space="0" w:color="auto"/>
            <w:left w:val="none" w:sz="0" w:space="0" w:color="auto"/>
            <w:bottom w:val="none" w:sz="0" w:space="0" w:color="auto"/>
            <w:right w:val="none" w:sz="0" w:space="0" w:color="auto"/>
          </w:divBdr>
        </w:div>
        <w:div w:id="2101561489">
          <w:marLeft w:val="0"/>
          <w:marRight w:val="0"/>
          <w:marTop w:val="0"/>
          <w:marBottom w:val="0"/>
          <w:divBdr>
            <w:top w:val="none" w:sz="0" w:space="0" w:color="auto"/>
            <w:left w:val="none" w:sz="0" w:space="0" w:color="auto"/>
            <w:bottom w:val="none" w:sz="0" w:space="0" w:color="auto"/>
            <w:right w:val="none" w:sz="0" w:space="0" w:color="auto"/>
          </w:divBdr>
        </w:div>
        <w:div w:id="33579131">
          <w:marLeft w:val="0"/>
          <w:marRight w:val="0"/>
          <w:marTop w:val="0"/>
          <w:marBottom w:val="0"/>
          <w:divBdr>
            <w:top w:val="none" w:sz="0" w:space="0" w:color="auto"/>
            <w:left w:val="none" w:sz="0" w:space="0" w:color="auto"/>
            <w:bottom w:val="none" w:sz="0" w:space="0" w:color="auto"/>
            <w:right w:val="none" w:sz="0" w:space="0" w:color="auto"/>
          </w:divBdr>
        </w:div>
        <w:div w:id="1683626613">
          <w:marLeft w:val="0"/>
          <w:marRight w:val="0"/>
          <w:marTop w:val="0"/>
          <w:marBottom w:val="0"/>
          <w:divBdr>
            <w:top w:val="none" w:sz="0" w:space="0" w:color="auto"/>
            <w:left w:val="none" w:sz="0" w:space="0" w:color="auto"/>
            <w:bottom w:val="none" w:sz="0" w:space="0" w:color="auto"/>
            <w:right w:val="none" w:sz="0" w:space="0" w:color="auto"/>
          </w:divBdr>
        </w:div>
        <w:div w:id="215358979">
          <w:marLeft w:val="0"/>
          <w:marRight w:val="0"/>
          <w:marTop w:val="0"/>
          <w:marBottom w:val="0"/>
          <w:divBdr>
            <w:top w:val="none" w:sz="0" w:space="0" w:color="auto"/>
            <w:left w:val="none" w:sz="0" w:space="0" w:color="auto"/>
            <w:bottom w:val="none" w:sz="0" w:space="0" w:color="auto"/>
            <w:right w:val="none" w:sz="0" w:space="0" w:color="auto"/>
          </w:divBdr>
        </w:div>
        <w:div w:id="1758478124">
          <w:marLeft w:val="0"/>
          <w:marRight w:val="0"/>
          <w:marTop w:val="0"/>
          <w:marBottom w:val="0"/>
          <w:divBdr>
            <w:top w:val="none" w:sz="0" w:space="0" w:color="auto"/>
            <w:left w:val="none" w:sz="0" w:space="0" w:color="auto"/>
            <w:bottom w:val="none" w:sz="0" w:space="0" w:color="auto"/>
            <w:right w:val="none" w:sz="0" w:space="0" w:color="auto"/>
          </w:divBdr>
        </w:div>
        <w:div w:id="491681886">
          <w:marLeft w:val="0"/>
          <w:marRight w:val="0"/>
          <w:marTop w:val="0"/>
          <w:marBottom w:val="0"/>
          <w:divBdr>
            <w:top w:val="none" w:sz="0" w:space="0" w:color="auto"/>
            <w:left w:val="none" w:sz="0" w:space="0" w:color="auto"/>
            <w:bottom w:val="none" w:sz="0" w:space="0" w:color="auto"/>
            <w:right w:val="none" w:sz="0" w:space="0" w:color="auto"/>
          </w:divBdr>
        </w:div>
        <w:div w:id="1254968929">
          <w:marLeft w:val="0"/>
          <w:marRight w:val="0"/>
          <w:marTop w:val="0"/>
          <w:marBottom w:val="0"/>
          <w:divBdr>
            <w:top w:val="none" w:sz="0" w:space="0" w:color="auto"/>
            <w:left w:val="none" w:sz="0" w:space="0" w:color="auto"/>
            <w:bottom w:val="none" w:sz="0" w:space="0" w:color="auto"/>
            <w:right w:val="none" w:sz="0" w:space="0" w:color="auto"/>
          </w:divBdr>
        </w:div>
        <w:div w:id="1865945055">
          <w:marLeft w:val="0"/>
          <w:marRight w:val="0"/>
          <w:marTop w:val="0"/>
          <w:marBottom w:val="0"/>
          <w:divBdr>
            <w:top w:val="none" w:sz="0" w:space="0" w:color="auto"/>
            <w:left w:val="none" w:sz="0" w:space="0" w:color="auto"/>
            <w:bottom w:val="none" w:sz="0" w:space="0" w:color="auto"/>
            <w:right w:val="none" w:sz="0" w:space="0" w:color="auto"/>
          </w:divBdr>
        </w:div>
        <w:div w:id="1994142725">
          <w:marLeft w:val="0"/>
          <w:marRight w:val="0"/>
          <w:marTop w:val="0"/>
          <w:marBottom w:val="0"/>
          <w:divBdr>
            <w:top w:val="none" w:sz="0" w:space="0" w:color="auto"/>
            <w:left w:val="none" w:sz="0" w:space="0" w:color="auto"/>
            <w:bottom w:val="none" w:sz="0" w:space="0" w:color="auto"/>
            <w:right w:val="none" w:sz="0" w:space="0" w:color="auto"/>
          </w:divBdr>
        </w:div>
        <w:div w:id="1252737666">
          <w:marLeft w:val="0"/>
          <w:marRight w:val="0"/>
          <w:marTop w:val="0"/>
          <w:marBottom w:val="0"/>
          <w:divBdr>
            <w:top w:val="none" w:sz="0" w:space="0" w:color="auto"/>
            <w:left w:val="none" w:sz="0" w:space="0" w:color="auto"/>
            <w:bottom w:val="none" w:sz="0" w:space="0" w:color="auto"/>
            <w:right w:val="none" w:sz="0" w:space="0" w:color="auto"/>
          </w:divBdr>
        </w:div>
        <w:div w:id="80837492">
          <w:marLeft w:val="0"/>
          <w:marRight w:val="0"/>
          <w:marTop w:val="0"/>
          <w:marBottom w:val="0"/>
          <w:divBdr>
            <w:top w:val="none" w:sz="0" w:space="0" w:color="auto"/>
            <w:left w:val="none" w:sz="0" w:space="0" w:color="auto"/>
            <w:bottom w:val="none" w:sz="0" w:space="0" w:color="auto"/>
            <w:right w:val="none" w:sz="0" w:space="0" w:color="auto"/>
          </w:divBdr>
        </w:div>
        <w:div w:id="897086807">
          <w:marLeft w:val="0"/>
          <w:marRight w:val="0"/>
          <w:marTop w:val="0"/>
          <w:marBottom w:val="0"/>
          <w:divBdr>
            <w:top w:val="none" w:sz="0" w:space="0" w:color="auto"/>
            <w:left w:val="none" w:sz="0" w:space="0" w:color="auto"/>
            <w:bottom w:val="none" w:sz="0" w:space="0" w:color="auto"/>
            <w:right w:val="none" w:sz="0" w:space="0" w:color="auto"/>
          </w:divBdr>
        </w:div>
        <w:div w:id="978145442">
          <w:marLeft w:val="0"/>
          <w:marRight w:val="0"/>
          <w:marTop w:val="0"/>
          <w:marBottom w:val="0"/>
          <w:divBdr>
            <w:top w:val="none" w:sz="0" w:space="0" w:color="auto"/>
            <w:left w:val="none" w:sz="0" w:space="0" w:color="auto"/>
            <w:bottom w:val="none" w:sz="0" w:space="0" w:color="auto"/>
            <w:right w:val="none" w:sz="0" w:space="0" w:color="auto"/>
          </w:divBdr>
        </w:div>
        <w:div w:id="2040274044">
          <w:marLeft w:val="0"/>
          <w:marRight w:val="0"/>
          <w:marTop w:val="0"/>
          <w:marBottom w:val="0"/>
          <w:divBdr>
            <w:top w:val="none" w:sz="0" w:space="0" w:color="auto"/>
            <w:left w:val="none" w:sz="0" w:space="0" w:color="auto"/>
            <w:bottom w:val="none" w:sz="0" w:space="0" w:color="auto"/>
            <w:right w:val="none" w:sz="0" w:space="0" w:color="auto"/>
          </w:divBdr>
        </w:div>
        <w:div w:id="1146312319">
          <w:marLeft w:val="0"/>
          <w:marRight w:val="0"/>
          <w:marTop w:val="0"/>
          <w:marBottom w:val="0"/>
          <w:divBdr>
            <w:top w:val="none" w:sz="0" w:space="0" w:color="auto"/>
            <w:left w:val="none" w:sz="0" w:space="0" w:color="auto"/>
            <w:bottom w:val="none" w:sz="0" w:space="0" w:color="auto"/>
            <w:right w:val="none" w:sz="0" w:space="0" w:color="auto"/>
          </w:divBdr>
        </w:div>
        <w:div w:id="1451824352">
          <w:marLeft w:val="0"/>
          <w:marRight w:val="0"/>
          <w:marTop w:val="0"/>
          <w:marBottom w:val="0"/>
          <w:divBdr>
            <w:top w:val="none" w:sz="0" w:space="0" w:color="auto"/>
            <w:left w:val="none" w:sz="0" w:space="0" w:color="auto"/>
            <w:bottom w:val="none" w:sz="0" w:space="0" w:color="auto"/>
            <w:right w:val="none" w:sz="0" w:space="0" w:color="auto"/>
          </w:divBdr>
        </w:div>
        <w:div w:id="1603100969">
          <w:marLeft w:val="0"/>
          <w:marRight w:val="0"/>
          <w:marTop w:val="0"/>
          <w:marBottom w:val="0"/>
          <w:divBdr>
            <w:top w:val="none" w:sz="0" w:space="0" w:color="auto"/>
            <w:left w:val="none" w:sz="0" w:space="0" w:color="auto"/>
            <w:bottom w:val="none" w:sz="0" w:space="0" w:color="auto"/>
            <w:right w:val="none" w:sz="0" w:space="0" w:color="auto"/>
          </w:divBdr>
        </w:div>
        <w:div w:id="359355238">
          <w:marLeft w:val="0"/>
          <w:marRight w:val="0"/>
          <w:marTop w:val="0"/>
          <w:marBottom w:val="0"/>
          <w:divBdr>
            <w:top w:val="none" w:sz="0" w:space="0" w:color="auto"/>
            <w:left w:val="none" w:sz="0" w:space="0" w:color="auto"/>
            <w:bottom w:val="none" w:sz="0" w:space="0" w:color="auto"/>
            <w:right w:val="none" w:sz="0" w:space="0" w:color="auto"/>
          </w:divBdr>
        </w:div>
        <w:div w:id="573007520">
          <w:marLeft w:val="0"/>
          <w:marRight w:val="0"/>
          <w:marTop w:val="0"/>
          <w:marBottom w:val="0"/>
          <w:divBdr>
            <w:top w:val="none" w:sz="0" w:space="0" w:color="auto"/>
            <w:left w:val="none" w:sz="0" w:space="0" w:color="auto"/>
            <w:bottom w:val="none" w:sz="0" w:space="0" w:color="auto"/>
            <w:right w:val="none" w:sz="0" w:space="0" w:color="auto"/>
          </w:divBdr>
        </w:div>
        <w:div w:id="491987632">
          <w:marLeft w:val="0"/>
          <w:marRight w:val="0"/>
          <w:marTop w:val="0"/>
          <w:marBottom w:val="0"/>
          <w:divBdr>
            <w:top w:val="none" w:sz="0" w:space="0" w:color="auto"/>
            <w:left w:val="none" w:sz="0" w:space="0" w:color="auto"/>
            <w:bottom w:val="none" w:sz="0" w:space="0" w:color="auto"/>
            <w:right w:val="none" w:sz="0" w:space="0" w:color="auto"/>
          </w:divBdr>
        </w:div>
        <w:div w:id="1427262236">
          <w:marLeft w:val="0"/>
          <w:marRight w:val="0"/>
          <w:marTop w:val="0"/>
          <w:marBottom w:val="0"/>
          <w:divBdr>
            <w:top w:val="none" w:sz="0" w:space="0" w:color="auto"/>
            <w:left w:val="none" w:sz="0" w:space="0" w:color="auto"/>
            <w:bottom w:val="none" w:sz="0" w:space="0" w:color="auto"/>
            <w:right w:val="none" w:sz="0" w:space="0" w:color="auto"/>
          </w:divBdr>
        </w:div>
        <w:div w:id="419908788">
          <w:marLeft w:val="0"/>
          <w:marRight w:val="0"/>
          <w:marTop w:val="0"/>
          <w:marBottom w:val="0"/>
          <w:divBdr>
            <w:top w:val="none" w:sz="0" w:space="0" w:color="auto"/>
            <w:left w:val="none" w:sz="0" w:space="0" w:color="auto"/>
            <w:bottom w:val="none" w:sz="0" w:space="0" w:color="auto"/>
            <w:right w:val="none" w:sz="0" w:space="0" w:color="auto"/>
          </w:divBdr>
        </w:div>
        <w:div w:id="861210943">
          <w:marLeft w:val="0"/>
          <w:marRight w:val="0"/>
          <w:marTop w:val="0"/>
          <w:marBottom w:val="0"/>
          <w:divBdr>
            <w:top w:val="none" w:sz="0" w:space="0" w:color="auto"/>
            <w:left w:val="none" w:sz="0" w:space="0" w:color="auto"/>
            <w:bottom w:val="none" w:sz="0" w:space="0" w:color="auto"/>
            <w:right w:val="none" w:sz="0" w:space="0" w:color="auto"/>
          </w:divBdr>
        </w:div>
        <w:div w:id="857543286">
          <w:marLeft w:val="0"/>
          <w:marRight w:val="0"/>
          <w:marTop w:val="0"/>
          <w:marBottom w:val="0"/>
          <w:divBdr>
            <w:top w:val="none" w:sz="0" w:space="0" w:color="auto"/>
            <w:left w:val="none" w:sz="0" w:space="0" w:color="auto"/>
            <w:bottom w:val="none" w:sz="0" w:space="0" w:color="auto"/>
            <w:right w:val="none" w:sz="0" w:space="0" w:color="auto"/>
          </w:divBdr>
        </w:div>
        <w:div w:id="1416172067">
          <w:marLeft w:val="0"/>
          <w:marRight w:val="0"/>
          <w:marTop w:val="0"/>
          <w:marBottom w:val="0"/>
          <w:divBdr>
            <w:top w:val="none" w:sz="0" w:space="0" w:color="auto"/>
            <w:left w:val="none" w:sz="0" w:space="0" w:color="auto"/>
            <w:bottom w:val="none" w:sz="0" w:space="0" w:color="auto"/>
            <w:right w:val="none" w:sz="0" w:space="0" w:color="auto"/>
          </w:divBdr>
        </w:div>
        <w:div w:id="1619413411">
          <w:marLeft w:val="0"/>
          <w:marRight w:val="0"/>
          <w:marTop w:val="0"/>
          <w:marBottom w:val="0"/>
          <w:divBdr>
            <w:top w:val="none" w:sz="0" w:space="0" w:color="auto"/>
            <w:left w:val="none" w:sz="0" w:space="0" w:color="auto"/>
            <w:bottom w:val="none" w:sz="0" w:space="0" w:color="auto"/>
            <w:right w:val="none" w:sz="0" w:space="0" w:color="auto"/>
          </w:divBdr>
        </w:div>
        <w:div w:id="2102068842">
          <w:marLeft w:val="0"/>
          <w:marRight w:val="0"/>
          <w:marTop w:val="0"/>
          <w:marBottom w:val="0"/>
          <w:divBdr>
            <w:top w:val="none" w:sz="0" w:space="0" w:color="auto"/>
            <w:left w:val="none" w:sz="0" w:space="0" w:color="auto"/>
            <w:bottom w:val="none" w:sz="0" w:space="0" w:color="auto"/>
            <w:right w:val="none" w:sz="0" w:space="0" w:color="auto"/>
          </w:divBdr>
        </w:div>
        <w:div w:id="633021630">
          <w:marLeft w:val="0"/>
          <w:marRight w:val="0"/>
          <w:marTop w:val="0"/>
          <w:marBottom w:val="0"/>
          <w:divBdr>
            <w:top w:val="none" w:sz="0" w:space="0" w:color="auto"/>
            <w:left w:val="none" w:sz="0" w:space="0" w:color="auto"/>
            <w:bottom w:val="none" w:sz="0" w:space="0" w:color="auto"/>
            <w:right w:val="none" w:sz="0" w:space="0" w:color="auto"/>
          </w:divBdr>
        </w:div>
        <w:div w:id="320931156">
          <w:marLeft w:val="0"/>
          <w:marRight w:val="0"/>
          <w:marTop w:val="0"/>
          <w:marBottom w:val="0"/>
          <w:divBdr>
            <w:top w:val="none" w:sz="0" w:space="0" w:color="auto"/>
            <w:left w:val="none" w:sz="0" w:space="0" w:color="auto"/>
            <w:bottom w:val="none" w:sz="0" w:space="0" w:color="auto"/>
            <w:right w:val="none" w:sz="0" w:space="0" w:color="auto"/>
          </w:divBdr>
        </w:div>
        <w:div w:id="2108038175">
          <w:marLeft w:val="0"/>
          <w:marRight w:val="0"/>
          <w:marTop w:val="0"/>
          <w:marBottom w:val="0"/>
          <w:divBdr>
            <w:top w:val="none" w:sz="0" w:space="0" w:color="auto"/>
            <w:left w:val="none" w:sz="0" w:space="0" w:color="auto"/>
            <w:bottom w:val="none" w:sz="0" w:space="0" w:color="auto"/>
            <w:right w:val="none" w:sz="0" w:space="0" w:color="auto"/>
          </w:divBdr>
        </w:div>
        <w:div w:id="1902061014">
          <w:marLeft w:val="0"/>
          <w:marRight w:val="0"/>
          <w:marTop w:val="0"/>
          <w:marBottom w:val="0"/>
          <w:divBdr>
            <w:top w:val="none" w:sz="0" w:space="0" w:color="auto"/>
            <w:left w:val="none" w:sz="0" w:space="0" w:color="auto"/>
            <w:bottom w:val="none" w:sz="0" w:space="0" w:color="auto"/>
            <w:right w:val="none" w:sz="0" w:space="0" w:color="auto"/>
          </w:divBdr>
        </w:div>
        <w:div w:id="507713604">
          <w:marLeft w:val="0"/>
          <w:marRight w:val="0"/>
          <w:marTop w:val="0"/>
          <w:marBottom w:val="0"/>
          <w:divBdr>
            <w:top w:val="none" w:sz="0" w:space="0" w:color="auto"/>
            <w:left w:val="none" w:sz="0" w:space="0" w:color="auto"/>
            <w:bottom w:val="none" w:sz="0" w:space="0" w:color="auto"/>
            <w:right w:val="none" w:sz="0" w:space="0" w:color="auto"/>
          </w:divBdr>
        </w:div>
        <w:div w:id="7757134">
          <w:marLeft w:val="0"/>
          <w:marRight w:val="0"/>
          <w:marTop w:val="0"/>
          <w:marBottom w:val="0"/>
          <w:divBdr>
            <w:top w:val="none" w:sz="0" w:space="0" w:color="auto"/>
            <w:left w:val="none" w:sz="0" w:space="0" w:color="auto"/>
            <w:bottom w:val="none" w:sz="0" w:space="0" w:color="auto"/>
            <w:right w:val="none" w:sz="0" w:space="0" w:color="auto"/>
          </w:divBdr>
        </w:div>
        <w:div w:id="666789253">
          <w:marLeft w:val="0"/>
          <w:marRight w:val="0"/>
          <w:marTop w:val="0"/>
          <w:marBottom w:val="0"/>
          <w:divBdr>
            <w:top w:val="none" w:sz="0" w:space="0" w:color="auto"/>
            <w:left w:val="none" w:sz="0" w:space="0" w:color="auto"/>
            <w:bottom w:val="none" w:sz="0" w:space="0" w:color="auto"/>
            <w:right w:val="none" w:sz="0" w:space="0" w:color="auto"/>
          </w:divBdr>
        </w:div>
        <w:div w:id="1057168783">
          <w:marLeft w:val="0"/>
          <w:marRight w:val="0"/>
          <w:marTop w:val="0"/>
          <w:marBottom w:val="0"/>
          <w:divBdr>
            <w:top w:val="none" w:sz="0" w:space="0" w:color="auto"/>
            <w:left w:val="none" w:sz="0" w:space="0" w:color="auto"/>
            <w:bottom w:val="none" w:sz="0" w:space="0" w:color="auto"/>
            <w:right w:val="none" w:sz="0" w:space="0" w:color="auto"/>
          </w:divBdr>
        </w:div>
        <w:div w:id="321935996">
          <w:marLeft w:val="0"/>
          <w:marRight w:val="0"/>
          <w:marTop w:val="0"/>
          <w:marBottom w:val="0"/>
          <w:divBdr>
            <w:top w:val="none" w:sz="0" w:space="0" w:color="auto"/>
            <w:left w:val="none" w:sz="0" w:space="0" w:color="auto"/>
            <w:bottom w:val="none" w:sz="0" w:space="0" w:color="auto"/>
            <w:right w:val="none" w:sz="0" w:space="0" w:color="auto"/>
          </w:divBdr>
        </w:div>
        <w:div w:id="1987319813">
          <w:marLeft w:val="0"/>
          <w:marRight w:val="0"/>
          <w:marTop w:val="0"/>
          <w:marBottom w:val="0"/>
          <w:divBdr>
            <w:top w:val="none" w:sz="0" w:space="0" w:color="auto"/>
            <w:left w:val="none" w:sz="0" w:space="0" w:color="auto"/>
            <w:bottom w:val="none" w:sz="0" w:space="0" w:color="auto"/>
            <w:right w:val="none" w:sz="0" w:space="0" w:color="auto"/>
          </w:divBdr>
        </w:div>
        <w:div w:id="213279044">
          <w:marLeft w:val="0"/>
          <w:marRight w:val="0"/>
          <w:marTop w:val="0"/>
          <w:marBottom w:val="0"/>
          <w:divBdr>
            <w:top w:val="none" w:sz="0" w:space="0" w:color="auto"/>
            <w:left w:val="none" w:sz="0" w:space="0" w:color="auto"/>
            <w:bottom w:val="none" w:sz="0" w:space="0" w:color="auto"/>
            <w:right w:val="none" w:sz="0" w:space="0" w:color="auto"/>
          </w:divBdr>
        </w:div>
        <w:div w:id="87310226">
          <w:marLeft w:val="0"/>
          <w:marRight w:val="0"/>
          <w:marTop w:val="0"/>
          <w:marBottom w:val="0"/>
          <w:divBdr>
            <w:top w:val="none" w:sz="0" w:space="0" w:color="auto"/>
            <w:left w:val="none" w:sz="0" w:space="0" w:color="auto"/>
            <w:bottom w:val="none" w:sz="0" w:space="0" w:color="auto"/>
            <w:right w:val="none" w:sz="0" w:space="0" w:color="auto"/>
          </w:divBdr>
        </w:div>
      </w:divsChild>
    </w:div>
    <w:div w:id="1373193422">
      <w:bodyDiv w:val="1"/>
      <w:marLeft w:val="0"/>
      <w:marRight w:val="0"/>
      <w:marTop w:val="0"/>
      <w:marBottom w:val="0"/>
      <w:divBdr>
        <w:top w:val="none" w:sz="0" w:space="0" w:color="auto"/>
        <w:left w:val="none" w:sz="0" w:space="0" w:color="auto"/>
        <w:bottom w:val="none" w:sz="0" w:space="0" w:color="auto"/>
        <w:right w:val="none" w:sz="0" w:space="0" w:color="auto"/>
      </w:divBdr>
    </w:div>
    <w:div w:id="1373268792">
      <w:bodyDiv w:val="1"/>
      <w:marLeft w:val="0"/>
      <w:marRight w:val="0"/>
      <w:marTop w:val="0"/>
      <w:marBottom w:val="0"/>
      <w:divBdr>
        <w:top w:val="none" w:sz="0" w:space="0" w:color="auto"/>
        <w:left w:val="none" w:sz="0" w:space="0" w:color="auto"/>
        <w:bottom w:val="none" w:sz="0" w:space="0" w:color="auto"/>
        <w:right w:val="none" w:sz="0" w:space="0" w:color="auto"/>
      </w:divBdr>
    </w:div>
    <w:div w:id="1373310355">
      <w:bodyDiv w:val="1"/>
      <w:marLeft w:val="0"/>
      <w:marRight w:val="0"/>
      <w:marTop w:val="0"/>
      <w:marBottom w:val="0"/>
      <w:divBdr>
        <w:top w:val="none" w:sz="0" w:space="0" w:color="auto"/>
        <w:left w:val="none" w:sz="0" w:space="0" w:color="auto"/>
        <w:bottom w:val="none" w:sz="0" w:space="0" w:color="auto"/>
        <w:right w:val="none" w:sz="0" w:space="0" w:color="auto"/>
      </w:divBdr>
    </w:div>
    <w:div w:id="1374118882">
      <w:bodyDiv w:val="1"/>
      <w:marLeft w:val="0"/>
      <w:marRight w:val="0"/>
      <w:marTop w:val="0"/>
      <w:marBottom w:val="0"/>
      <w:divBdr>
        <w:top w:val="none" w:sz="0" w:space="0" w:color="auto"/>
        <w:left w:val="none" w:sz="0" w:space="0" w:color="auto"/>
        <w:bottom w:val="none" w:sz="0" w:space="0" w:color="auto"/>
        <w:right w:val="none" w:sz="0" w:space="0" w:color="auto"/>
      </w:divBdr>
    </w:div>
    <w:div w:id="1375228445">
      <w:bodyDiv w:val="1"/>
      <w:marLeft w:val="0"/>
      <w:marRight w:val="0"/>
      <w:marTop w:val="0"/>
      <w:marBottom w:val="0"/>
      <w:divBdr>
        <w:top w:val="none" w:sz="0" w:space="0" w:color="auto"/>
        <w:left w:val="none" w:sz="0" w:space="0" w:color="auto"/>
        <w:bottom w:val="none" w:sz="0" w:space="0" w:color="auto"/>
        <w:right w:val="none" w:sz="0" w:space="0" w:color="auto"/>
      </w:divBdr>
    </w:div>
    <w:div w:id="1375734201">
      <w:bodyDiv w:val="1"/>
      <w:marLeft w:val="0"/>
      <w:marRight w:val="0"/>
      <w:marTop w:val="0"/>
      <w:marBottom w:val="0"/>
      <w:divBdr>
        <w:top w:val="none" w:sz="0" w:space="0" w:color="auto"/>
        <w:left w:val="none" w:sz="0" w:space="0" w:color="auto"/>
        <w:bottom w:val="none" w:sz="0" w:space="0" w:color="auto"/>
        <w:right w:val="none" w:sz="0" w:space="0" w:color="auto"/>
      </w:divBdr>
    </w:div>
    <w:div w:id="1375931259">
      <w:bodyDiv w:val="1"/>
      <w:marLeft w:val="0"/>
      <w:marRight w:val="0"/>
      <w:marTop w:val="0"/>
      <w:marBottom w:val="0"/>
      <w:divBdr>
        <w:top w:val="none" w:sz="0" w:space="0" w:color="auto"/>
        <w:left w:val="none" w:sz="0" w:space="0" w:color="auto"/>
        <w:bottom w:val="none" w:sz="0" w:space="0" w:color="auto"/>
        <w:right w:val="none" w:sz="0" w:space="0" w:color="auto"/>
      </w:divBdr>
    </w:div>
    <w:div w:id="1376807168">
      <w:bodyDiv w:val="1"/>
      <w:marLeft w:val="0"/>
      <w:marRight w:val="0"/>
      <w:marTop w:val="0"/>
      <w:marBottom w:val="0"/>
      <w:divBdr>
        <w:top w:val="none" w:sz="0" w:space="0" w:color="auto"/>
        <w:left w:val="none" w:sz="0" w:space="0" w:color="auto"/>
        <w:bottom w:val="none" w:sz="0" w:space="0" w:color="auto"/>
        <w:right w:val="none" w:sz="0" w:space="0" w:color="auto"/>
      </w:divBdr>
    </w:div>
    <w:div w:id="1376853356">
      <w:bodyDiv w:val="1"/>
      <w:marLeft w:val="0"/>
      <w:marRight w:val="0"/>
      <w:marTop w:val="0"/>
      <w:marBottom w:val="0"/>
      <w:divBdr>
        <w:top w:val="none" w:sz="0" w:space="0" w:color="auto"/>
        <w:left w:val="none" w:sz="0" w:space="0" w:color="auto"/>
        <w:bottom w:val="none" w:sz="0" w:space="0" w:color="auto"/>
        <w:right w:val="none" w:sz="0" w:space="0" w:color="auto"/>
      </w:divBdr>
    </w:div>
    <w:div w:id="1378050502">
      <w:bodyDiv w:val="1"/>
      <w:marLeft w:val="0"/>
      <w:marRight w:val="0"/>
      <w:marTop w:val="0"/>
      <w:marBottom w:val="0"/>
      <w:divBdr>
        <w:top w:val="none" w:sz="0" w:space="0" w:color="auto"/>
        <w:left w:val="none" w:sz="0" w:space="0" w:color="auto"/>
        <w:bottom w:val="none" w:sz="0" w:space="0" w:color="auto"/>
        <w:right w:val="none" w:sz="0" w:space="0" w:color="auto"/>
      </w:divBdr>
    </w:div>
    <w:div w:id="1378164650">
      <w:bodyDiv w:val="1"/>
      <w:marLeft w:val="0"/>
      <w:marRight w:val="0"/>
      <w:marTop w:val="0"/>
      <w:marBottom w:val="0"/>
      <w:divBdr>
        <w:top w:val="none" w:sz="0" w:space="0" w:color="auto"/>
        <w:left w:val="none" w:sz="0" w:space="0" w:color="auto"/>
        <w:bottom w:val="none" w:sz="0" w:space="0" w:color="auto"/>
        <w:right w:val="none" w:sz="0" w:space="0" w:color="auto"/>
      </w:divBdr>
    </w:div>
    <w:div w:id="1378357191">
      <w:bodyDiv w:val="1"/>
      <w:marLeft w:val="0"/>
      <w:marRight w:val="0"/>
      <w:marTop w:val="0"/>
      <w:marBottom w:val="0"/>
      <w:divBdr>
        <w:top w:val="none" w:sz="0" w:space="0" w:color="auto"/>
        <w:left w:val="none" w:sz="0" w:space="0" w:color="auto"/>
        <w:bottom w:val="none" w:sz="0" w:space="0" w:color="auto"/>
        <w:right w:val="none" w:sz="0" w:space="0" w:color="auto"/>
      </w:divBdr>
    </w:div>
    <w:div w:id="1378898489">
      <w:bodyDiv w:val="1"/>
      <w:marLeft w:val="0"/>
      <w:marRight w:val="0"/>
      <w:marTop w:val="0"/>
      <w:marBottom w:val="0"/>
      <w:divBdr>
        <w:top w:val="none" w:sz="0" w:space="0" w:color="auto"/>
        <w:left w:val="none" w:sz="0" w:space="0" w:color="auto"/>
        <w:bottom w:val="none" w:sz="0" w:space="0" w:color="auto"/>
        <w:right w:val="none" w:sz="0" w:space="0" w:color="auto"/>
      </w:divBdr>
    </w:div>
    <w:div w:id="1378969956">
      <w:bodyDiv w:val="1"/>
      <w:marLeft w:val="0"/>
      <w:marRight w:val="0"/>
      <w:marTop w:val="0"/>
      <w:marBottom w:val="0"/>
      <w:divBdr>
        <w:top w:val="none" w:sz="0" w:space="0" w:color="auto"/>
        <w:left w:val="none" w:sz="0" w:space="0" w:color="auto"/>
        <w:bottom w:val="none" w:sz="0" w:space="0" w:color="auto"/>
        <w:right w:val="none" w:sz="0" w:space="0" w:color="auto"/>
      </w:divBdr>
    </w:div>
    <w:div w:id="1379040270">
      <w:bodyDiv w:val="1"/>
      <w:marLeft w:val="0"/>
      <w:marRight w:val="0"/>
      <w:marTop w:val="0"/>
      <w:marBottom w:val="0"/>
      <w:divBdr>
        <w:top w:val="none" w:sz="0" w:space="0" w:color="auto"/>
        <w:left w:val="none" w:sz="0" w:space="0" w:color="auto"/>
        <w:bottom w:val="none" w:sz="0" w:space="0" w:color="auto"/>
        <w:right w:val="none" w:sz="0" w:space="0" w:color="auto"/>
      </w:divBdr>
    </w:div>
    <w:div w:id="1379167962">
      <w:bodyDiv w:val="1"/>
      <w:marLeft w:val="0"/>
      <w:marRight w:val="0"/>
      <w:marTop w:val="0"/>
      <w:marBottom w:val="0"/>
      <w:divBdr>
        <w:top w:val="none" w:sz="0" w:space="0" w:color="auto"/>
        <w:left w:val="none" w:sz="0" w:space="0" w:color="auto"/>
        <w:bottom w:val="none" w:sz="0" w:space="0" w:color="auto"/>
        <w:right w:val="none" w:sz="0" w:space="0" w:color="auto"/>
      </w:divBdr>
    </w:div>
    <w:div w:id="1379668988">
      <w:bodyDiv w:val="1"/>
      <w:marLeft w:val="0"/>
      <w:marRight w:val="0"/>
      <w:marTop w:val="0"/>
      <w:marBottom w:val="0"/>
      <w:divBdr>
        <w:top w:val="none" w:sz="0" w:space="0" w:color="auto"/>
        <w:left w:val="none" w:sz="0" w:space="0" w:color="auto"/>
        <w:bottom w:val="none" w:sz="0" w:space="0" w:color="auto"/>
        <w:right w:val="none" w:sz="0" w:space="0" w:color="auto"/>
      </w:divBdr>
    </w:div>
    <w:div w:id="1380979558">
      <w:bodyDiv w:val="1"/>
      <w:marLeft w:val="0"/>
      <w:marRight w:val="0"/>
      <w:marTop w:val="0"/>
      <w:marBottom w:val="0"/>
      <w:divBdr>
        <w:top w:val="none" w:sz="0" w:space="0" w:color="auto"/>
        <w:left w:val="none" w:sz="0" w:space="0" w:color="auto"/>
        <w:bottom w:val="none" w:sz="0" w:space="0" w:color="auto"/>
        <w:right w:val="none" w:sz="0" w:space="0" w:color="auto"/>
      </w:divBdr>
    </w:div>
    <w:div w:id="1381200261">
      <w:bodyDiv w:val="1"/>
      <w:marLeft w:val="0"/>
      <w:marRight w:val="0"/>
      <w:marTop w:val="0"/>
      <w:marBottom w:val="0"/>
      <w:divBdr>
        <w:top w:val="none" w:sz="0" w:space="0" w:color="auto"/>
        <w:left w:val="none" w:sz="0" w:space="0" w:color="auto"/>
        <w:bottom w:val="none" w:sz="0" w:space="0" w:color="auto"/>
        <w:right w:val="none" w:sz="0" w:space="0" w:color="auto"/>
      </w:divBdr>
    </w:div>
    <w:div w:id="1381519923">
      <w:bodyDiv w:val="1"/>
      <w:marLeft w:val="0"/>
      <w:marRight w:val="0"/>
      <w:marTop w:val="0"/>
      <w:marBottom w:val="0"/>
      <w:divBdr>
        <w:top w:val="none" w:sz="0" w:space="0" w:color="auto"/>
        <w:left w:val="none" w:sz="0" w:space="0" w:color="auto"/>
        <w:bottom w:val="none" w:sz="0" w:space="0" w:color="auto"/>
        <w:right w:val="none" w:sz="0" w:space="0" w:color="auto"/>
      </w:divBdr>
    </w:div>
    <w:div w:id="1382093282">
      <w:bodyDiv w:val="1"/>
      <w:marLeft w:val="0"/>
      <w:marRight w:val="0"/>
      <w:marTop w:val="0"/>
      <w:marBottom w:val="0"/>
      <w:divBdr>
        <w:top w:val="none" w:sz="0" w:space="0" w:color="auto"/>
        <w:left w:val="none" w:sz="0" w:space="0" w:color="auto"/>
        <w:bottom w:val="none" w:sz="0" w:space="0" w:color="auto"/>
        <w:right w:val="none" w:sz="0" w:space="0" w:color="auto"/>
      </w:divBdr>
    </w:div>
    <w:div w:id="1383404515">
      <w:bodyDiv w:val="1"/>
      <w:marLeft w:val="0"/>
      <w:marRight w:val="0"/>
      <w:marTop w:val="0"/>
      <w:marBottom w:val="0"/>
      <w:divBdr>
        <w:top w:val="none" w:sz="0" w:space="0" w:color="auto"/>
        <w:left w:val="none" w:sz="0" w:space="0" w:color="auto"/>
        <w:bottom w:val="none" w:sz="0" w:space="0" w:color="auto"/>
        <w:right w:val="none" w:sz="0" w:space="0" w:color="auto"/>
      </w:divBdr>
    </w:div>
    <w:div w:id="1383678979">
      <w:bodyDiv w:val="1"/>
      <w:marLeft w:val="0"/>
      <w:marRight w:val="0"/>
      <w:marTop w:val="0"/>
      <w:marBottom w:val="0"/>
      <w:divBdr>
        <w:top w:val="none" w:sz="0" w:space="0" w:color="auto"/>
        <w:left w:val="none" w:sz="0" w:space="0" w:color="auto"/>
        <w:bottom w:val="none" w:sz="0" w:space="0" w:color="auto"/>
        <w:right w:val="none" w:sz="0" w:space="0" w:color="auto"/>
      </w:divBdr>
    </w:div>
    <w:div w:id="1383746062">
      <w:bodyDiv w:val="1"/>
      <w:marLeft w:val="0"/>
      <w:marRight w:val="0"/>
      <w:marTop w:val="0"/>
      <w:marBottom w:val="0"/>
      <w:divBdr>
        <w:top w:val="none" w:sz="0" w:space="0" w:color="auto"/>
        <w:left w:val="none" w:sz="0" w:space="0" w:color="auto"/>
        <w:bottom w:val="none" w:sz="0" w:space="0" w:color="auto"/>
        <w:right w:val="none" w:sz="0" w:space="0" w:color="auto"/>
      </w:divBdr>
    </w:div>
    <w:div w:id="1384600882">
      <w:bodyDiv w:val="1"/>
      <w:marLeft w:val="0"/>
      <w:marRight w:val="0"/>
      <w:marTop w:val="0"/>
      <w:marBottom w:val="0"/>
      <w:divBdr>
        <w:top w:val="none" w:sz="0" w:space="0" w:color="auto"/>
        <w:left w:val="none" w:sz="0" w:space="0" w:color="auto"/>
        <w:bottom w:val="none" w:sz="0" w:space="0" w:color="auto"/>
        <w:right w:val="none" w:sz="0" w:space="0" w:color="auto"/>
      </w:divBdr>
    </w:div>
    <w:div w:id="1385060456">
      <w:bodyDiv w:val="1"/>
      <w:marLeft w:val="0"/>
      <w:marRight w:val="0"/>
      <w:marTop w:val="0"/>
      <w:marBottom w:val="0"/>
      <w:divBdr>
        <w:top w:val="none" w:sz="0" w:space="0" w:color="auto"/>
        <w:left w:val="none" w:sz="0" w:space="0" w:color="auto"/>
        <w:bottom w:val="none" w:sz="0" w:space="0" w:color="auto"/>
        <w:right w:val="none" w:sz="0" w:space="0" w:color="auto"/>
      </w:divBdr>
    </w:div>
    <w:div w:id="1385326675">
      <w:bodyDiv w:val="1"/>
      <w:marLeft w:val="0"/>
      <w:marRight w:val="0"/>
      <w:marTop w:val="0"/>
      <w:marBottom w:val="0"/>
      <w:divBdr>
        <w:top w:val="none" w:sz="0" w:space="0" w:color="auto"/>
        <w:left w:val="none" w:sz="0" w:space="0" w:color="auto"/>
        <w:bottom w:val="none" w:sz="0" w:space="0" w:color="auto"/>
        <w:right w:val="none" w:sz="0" w:space="0" w:color="auto"/>
      </w:divBdr>
    </w:div>
    <w:div w:id="1385446633">
      <w:bodyDiv w:val="1"/>
      <w:marLeft w:val="0"/>
      <w:marRight w:val="0"/>
      <w:marTop w:val="0"/>
      <w:marBottom w:val="0"/>
      <w:divBdr>
        <w:top w:val="none" w:sz="0" w:space="0" w:color="auto"/>
        <w:left w:val="none" w:sz="0" w:space="0" w:color="auto"/>
        <w:bottom w:val="none" w:sz="0" w:space="0" w:color="auto"/>
        <w:right w:val="none" w:sz="0" w:space="0" w:color="auto"/>
      </w:divBdr>
    </w:div>
    <w:div w:id="1385639375">
      <w:bodyDiv w:val="1"/>
      <w:marLeft w:val="0"/>
      <w:marRight w:val="0"/>
      <w:marTop w:val="0"/>
      <w:marBottom w:val="0"/>
      <w:divBdr>
        <w:top w:val="none" w:sz="0" w:space="0" w:color="auto"/>
        <w:left w:val="none" w:sz="0" w:space="0" w:color="auto"/>
        <w:bottom w:val="none" w:sz="0" w:space="0" w:color="auto"/>
        <w:right w:val="none" w:sz="0" w:space="0" w:color="auto"/>
      </w:divBdr>
    </w:div>
    <w:div w:id="1385983966">
      <w:bodyDiv w:val="1"/>
      <w:marLeft w:val="0"/>
      <w:marRight w:val="0"/>
      <w:marTop w:val="0"/>
      <w:marBottom w:val="0"/>
      <w:divBdr>
        <w:top w:val="none" w:sz="0" w:space="0" w:color="auto"/>
        <w:left w:val="none" w:sz="0" w:space="0" w:color="auto"/>
        <w:bottom w:val="none" w:sz="0" w:space="0" w:color="auto"/>
        <w:right w:val="none" w:sz="0" w:space="0" w:color="auto"/>
      </w:divBdr>
    </w:div>
    <w:div w:id="1386098653">
      <w:bodyDiv w:val="1"/>
      <w:marLeft w:val="0"/>
      <w:marRight w:val="0"/>
      <w:marTop w:val="0"/>
      <w:marBottom w:val="0"/>
      <w:divBdr>
        <w:top w:val="none" w:sz="0" w:space="0" w:color="auto"/>
        <w:left w:val="none" w:sz="0" w:space="0" w:color="auto"/>
        <w:bottom w:val="none" w:sz="0" w:space="0" w:color="auto"/>
        <w:right w:val="none" w:sz="0" w:space="0" w:color="auto"/>
      </w:divBdr>
    </w:div>
    <w:div w:id="1386639715">
      <w:bodyDiv w:val="1"/>
      <w:marLeft w:val="0"/>
      <w:marRight w:val="0"/>
      <w:marTop w:val="0"/>
      <w:marBottom w:val="0"/>
      <w:divBdr>
        <w:top w:val="none" w:sz="0" w:space="0" w:color="auto"/>
        <w:left w:val="none" w:sz="0" w:space="0" w:color="auto"/>
        <w:bottom w:val="none" w:sz="0" w:space="0" w:color="auto"/>
        <w:right w:val="none" w:sz="0" w:space="0" w:color="auto"/>
      </w:divBdr>
    </w:div>
    <w:div w:id="1388333628">
      <w:bodyDiv w:val="1"/>
      <w:marLeft w:val="0"/>
      <w:marRight w:val="0"/>
      <w:marTop w:val="0"/>
      <w:marBottom w:val="0"/>
      <w:divBdr>
        <w:top w:val="none" w:sz="0" w:space="0" w:color="auto"/>
        <w:left w:val="none" w:sz="0" w:space="0" w:color="auto"/>
        <w:bottom w:val="none" w:sz="0" w:space="0" w:color="auto"/>
        <w:right w:val="none" w:sz="0" w:space="0" w:color="auto"/>
      </w:divBdr>
    </w:div>
    <w:div w:id="1388408782">
      <w:bodyDiv w:val="1"/>
      <w:marLeft w:val="0"/>
      <w:marRight w:val="0"/>
      <w:marTop w:val="0"/>
      <w:marBottom w:val="0"/>
      <w:divBdr>
        <w:top w:val="none" w:sz="0" w:space="0" w:color="auto"/>
        <w:left w:val="none" w:sz="0" w:space="0" w:color="auto"/>
        <w:bottom w:val="none" w:sz="0" w:space="0" w:color="auto"/>
        <w:right w:val="none" w:sz="0" w:space="0" w:color="auto"/>
      </w:divBdr>
    </w:div>
    <w:div w:id="1388727259">
      <w:bodyDiv w:val="1"/>
      <w:marLeft w:val="0"/>
      <w:marRight w:val="0"/>
      <w:marTop w:val="0"/>
      <w:marBottom w:val="0"/>
      <w:divBdr>
        <w:top w:val="none" w:sz="0" w:space="0" w:color="auto"/>
        <w:left w:val="none" w:sz="0" w:space="0" w:color="auto"/>
        <w:bottom w:val="none" w:sz="0" w:space="0" w:color="auto"/>
        <w:right w:val="none" w:sz="0" w:space="0" w:color="auto"/>
      </w:divBdr>
    </w:div>
    <w:div w:id="1388727726">
      <w:bodyDiv w:val="1"/>
      <w:marLeft w:val="0"/>
      <w:marRight w:val="0"/>
      <w:marTop w:val="0"/>
      <w:marBottom w:val="0"/>
      <w:divBdr>
        <w:top w:val="none" w:sz="0" w:space="0" w:color="auto"/>
        <w:left w:val="none" w:sz="0" w:space="0" w:color="auto"/>
        <w:bottom w:val="none" w:sz="0" w:space="0" w:color="auto"/>
        <w:right w:val="none" w:sz="0" w:space="0" w:color="auto"/>
      </w:divBdr>
    </w:div>
    <w:div w:id="1389838711">
      <w:bodyDiv w:val="1"/>
      <w:marLeft w:val="0"/>
      <w:marRight w:val="0"/>
      <w:marTop w:val="0"/>
      <w:marBottom w:val="0"/>
      <w:divBdr>
        <w:top w:val="none" w:sz="0" w:space="0" w:color="auto"/>
        <w:left w:val="none" w:sz="0" w:space="0" w:color="auto"/>
        <w:bottom w:val="none" w:sz="0" w:space="0" w:color="auto"/>
        <w:right w:val="none" w:sz="0" w:space="0" w:color="auto"/>
      </w:divBdr>
    </w:div>
    <w:div w:id="1390618022">
      <w:bodyDiv w:val="1"/>
      <w:marLeft w:val="0"/>
      <w:marRight w:val="0"/>
      <w:marTop w:val="0"/>
      <w:marBottom w:val="0"/>
      <w:divBdr>
        <w:top w:val="none" w:sz="0" w:space="0" w:color="auto"/>
        <w:left w:val="none" w:sz="0" w:space="0" w:color="auto"/>
        <w:bottom w:val="none" w:sz="0" w:space="0" w:color="auto"/>
        <w:right w:val="none" w:sz="0" w:space="0" w:color="auto"/>
      </w:divBdr>
    </w:div>
    <w:div w:id="1390693207">
      <w:bodyDiv w:val="1"/>
      <w:marLeft w:val="0"/>
      <w:marRight w:val="0"/>
      <w:marTop w:val="0"/>
      <w:marBottom w:val="0"/>
      <w:divBdr>
        <w:top w:val="none" w:sz="0" w:space="0" w:color="auto"/>
        <w:left w:val="none" w:sz="0" w:space="0" w:color="auto"/>
        <w:bottom w:val="none" w:sz="0" w:space="0" w:color="auto"/>
        <w:right w:val="none" w:sz="0" w:space="0" w:color="auto"/>
      </w:divBdr>
    </w:div>
    <w:div w:id="1391415835">
      <w:bodyDiv w:val="1"/>
      <w:marLeft w:val="0"/>
      <w:marRight w:val="0"/>
      <w:marTop w:val="0"/>
      <w:marBottom w:val="0"/>
      <w:divBdr>
        <w:top w:val="none" w:sz="0" w:space="0" w:color="auto"/>
        <w:left w:val="none" w:sz="0" w:space="0" w:color="auto"/>
        <w:bottom w:val="none" w:sz="0" w:space="0" w:color="auto"/>
        <w:right w:val="none" w:sz="0" w:space="0" w:color="auto"/>
      </w:divBdr>
    </w:div>
    <w:div w:id="1391998093">
      <w:bodyDiv w:val="1"/>
      <w:marLeft w:val="0"/>
      <w:marRight w:val="0"/>
      <w:marTop w:val="0"/>
      <w:marBottom w:val="0"/>
      <w:divBdr>
        <w:top w:val="none" w:sz="0" w:space="0" w:color="auto"/>
        <w:left w:val="none" w:sz="0" w:space="0" w:color="auto"/>
        <w:bottom w:val="none" w:sz="0" w:space="0" w:color="auto"/>
        <w:right w:val="none" w:sz="0" w:space="0" w:color="auto"/>
      </w:divBdr>
    </w:div>
    <w:div w:id="1392190408">
      <w:bodyDiv w:val="1"/>
      <w:marLeft w:val="0"/>
      <w:marRight w:val="0"/>
      <w:marTop w:val="0"/>
      <w:marBottom w:val="0"/>
      <w:divBdr>
        <w:top w:val="none" w:sz="0" w:space="0" w:color="auto"/>
        <w:left w:val="none" w:sz="0" w:space="0" w:color="auto"/>
        <w:bottom w:val="none" w:sz="0" w:space="0" w:color="auto"/>
        <w:right w:val="none" w:sz="0" w:space="0" w:color="auto"/>
      </w:divBdr>
    </w:div>
    <w:div w:id="1393164448">
      <w:bodyDiv w:val="1"/>
      <w:marLeft w:val="0"/>
      <w:marRight w:val="0"/>
      <w:marTop w:val="0"/>
      <w:marBottom w:val="0"/>
      <w:divBdr>
        <w:top w:val="none" w:sz="0" w:space="0" w:color="auto"/>
        <w:left w:val="none" w:sz="0" w:space="0" w:color="auto"/>
        <w:bottom w:val="none" w:sz="0" w:space="0" w:color="auto"/>
        <w:right w:val="none" w:sz="0" w:space="0" w:color="auto"/>
      </w:divBdr>
    </w:div>
    <w:div w:id="1393191770">
      <w:bodyDiv w:val="1"/>
      <w:marLeft w:val="0"/>
      <w:marRight w:val="0"/>
      <w:marTop w:val="0"/>
      <w:marBottom w:val="0"/>
      <w:divBdr>
        <w:top w:val="none" w:sz="0" w:space="0" w:color="auto"/>
        <w:left w:val="none" w:sz="0" w:space="0" w:color="auto"/>
        <w:bottom w:val="none" w:sz="0" w:space="0" w:color="auto"/>
        <w:right w:val="none" w:sz="0" w:space="0" w:color="auto"/>
      </w:divBdr>
    </w:div>
    <w:div w:id="1393307705">
      <w:bodyDiv w:val="1"/>
      <w:marLeft w:val="0"/>
      <w:marRight w:val="0"/>
      <w:marTop w:val="0"/>
      <w:marBottom w:val="0"/>
      <w:divBdr>
        <w:top w:val="none" w:sz="0" w:space="0" w:color="auto"/>
        <w:left w:val="none" w:sz="0" w:space="0" w:color="auto"/>
        <w:bottom w:val="none" w:sz="0" w:space="0" w:color="auto"/>
        <w:right w:val="none" w:sz="0" w:space="0" w:color="auto"/>
      </w:divBdr>
    </w:div>
    <w:div w:id="1393308100">
      <w:bodyDiv w:val="1"/>
      <w:marLeft w:val="0"/>
      <w:marRight w:val="0"/>
      <w:marTop w:val="0"/>
      <w:marBottom w:val="0"/>
      <w:divBdr>
        <w:top w:val="none" w:sz="0" w:space="0" w:color="auto"/>
        <w:left w:val="none" w:sz="0" w:space="0" w:color="auto"/>
        <w:bottom w:val="none" w:sz="0" w:space="0" w:color="auto"/>
        <w:right w:val="none" w:sz="0" w:space="0" w:color="auto"/>
      </w:divBdr>
    </w:div>
    <w:div w:id="1393427463">
      <w:bodyDiv w:val="1"/>
      <w:marLeft w:val="0"/>
      <w:marRight w:val="0"/>
      <w:marTop w:val="0"/>
      <w:marBottom w:val="0"/>
      <w:divBdr>
        <w:top w:val="none" w:sz="0" w:space="0" w:color="auto"/>
        <w:left w:val="none" w:sz="0" w:space="0" w:color="auto"/>
        <w:bottom w:val="none" w:sz="0" w:space="0" w:color="auto"/>
        <w:right w:val="none" w:sz="0" w:space="0" w:color="auto"/>
      </w:divBdr>
    </w:div>
    <w:div w:id="1394043765">
      <w:bodyDiv w:val="1"/>
      <w:marLeft w:val="0"/>
      <w:marRight w:val="0"/>
      <w:marTop w:val="0"/>
      <w:marBottom w:val="0"/>
      <w:divBdr>
        <w:top w:val="none" w:sz="0" w:space="0" w:color="auto"/>
        <w:left w:val="none" w:sz="0" w:space="0" w:color="auto"/>
        <w:bottom w:val="none" w:sz="0" w:space="0" w:color="auto"/>
        <w:right w:val="none" w:sz="0" w:space="0" w:color="auto"/>
      </w:divBdr>
    </w:div>
    <w:div w:id="1394234492">
      <w:bodyDiv w:val="1"/>
      <w:marLeft w:val="0"/>
      <w:marRight w:val="0"/>
      <w:marTop w:val="0"/>
      <w:marBottom w:val="0"/>
      <w:divBdr>
        <w:top w:val="none" w:sz="0" w:space="0" w:color="auto"/>
        <w:left w:val="none" w:sz="0" w:space="0" w:color="auto"/>
        <w:bottom w:val="none" w:sz="0" w:space="0" w:color="auto"/>
        <w:right w:val="none" w:sz="0" w:space="0" w:color="auto"/>
      </w:divBdr>
    </w:div>
    <w:div w:id="1394422666">
      <w:bodyDiv w:val="1"/>
      <w:marLeft w:val="0"/>
      <w:marRight w:val="0"/>
      <w:marTop w:val="0"/>
      <w:marBottom w:val="0"/>
      <w:divBdr>
        <w:top w:val="none" w:sz="0" w:space="0" w:color="auto"/>
        <w:left w:val="none" w:sz="0" w:space="0" w:color="auto"/>
        <w:bottom w:val="none" w:sz="0" w:space="0" w:color="auto"/>
        <w:right w:val="none" w:sz="0" w:space="0" w:color="auto"/>
      </w:divBdr>
    </w:div>
    <w:div w:id="1395397153">
      <w:bodyDiv w:val="1"/>
      <w:marLeft w:val="0"/>
      <w:marRight w:val="0"/>
      <w:marTop w:val="0"/>
      <w:marBottom w:val="0"/>
      <w:divBdr>
        <w:top w:val="none" w:sz="0" w:space="0" w:color="auto"/>
        <w:left w:val="none" w:sz="0" w:space="0" w:color="auto"/>
        <w:bottom w:val="none" w:sz="0" w:space="0" w:color="auto"/>
        <w:right w:val="none" w:sz="0" w:space="0" w:color="auto"/>
      </w:divBdr>
    </w:div>
    <w:div w:id="1395464726">
      <w:bodyDiv w:val="1"/>
      <w:marLeft w:val="0"/>
      <w:marRight w:val="0"/>
      <w:marTop w:val="0"/>
      <w:marBottom w:val="0"/>
      <w:divBdr>
        <w:top w:val="none" w:sz="0" w:space="0" w:color="auto"/>
        <w:left w:val="none" w:sz="0" w:space="0" w:color="auto"/>
        <w:bottom w:val="none" w:sz="0" w:space="0" w:color="auto"/>
        <w:right w:val="none" w:sz="0" w:space="0" w:color="auto"/>
      </w:divBdr>
    </w:div>
    <w:div w:id="1396512346">
      <w:bodyDiv w:val="1"/>
      <w:marLeft w:val="0"/>
      <w:marRight w:val="0"/>
      <w:marTop w:val="0"/>
      <w:marBottom w:val="0"/>
      <w:divBdr>
        <w:top w:val="none" w:sz="0" w:space="0" w:color="auto"/>
        <w:left w:val="none" w:sz="0" w:space="0" w:color="auto"/>
        <w:bottom w:val="none" w:sz="0" w:space="0" w:color="auto"/>
        <w:right w:val="none" w:sz="0" w:space="0" w:color="auto"/>
      </w:divBdr>
    </w:div>
    <w:div w:id="1396735368">
      <w:bodyDiv w:val="1"/>
      <w:marLeft w:val="0"/>
      <w:marRight w:val="0"/>
      <w:marTop w:val="0"/>
      <w:marBottom w:val="0"/>
      <w:divBdr>
        <w:top w:val="none" w:sz="0" w:space="0" w:color="auto"/>
        <w:left w:val="none" w:sz="0" w:space="0" w:color="auto"/>
        <w:bottom w:val="none" w:sz="0" w:space="0" w:color="auto"/>
        <w:right w:val="none" w:sz="0" w:space="0" w:color="auto"/>
      </w:divBdr>
    </w:div>
    <w:div w:id="1397893651">
      <w:bodyDiv w:val="1"/>
      <w:marLeft w:val="0"/>
      <w:marRight w:val="0"/>
      <w:marTop w:val="0"/>
      <w:marBottom w:val="0"/>
      <w:divBdr>
        <w:top w:val="none" w:sz="0" w:space="0" w:color="auto"/>
        <w:left w:val="none" w:sz="0" w:space="0" w:color="auto"/>
        <w:bottom w:val="none" w:sz="0" w:space="0" w:color="auto"/>
        <w:right w:val="none" w:sz="0" w:space="0" w:color="auto"/>
      </w:divBdr>
    </w:div>
    <w:div w:id="1398626936">
      <w:bodyDiv w:val="1"/>
      <w:marLeft w:val="0"/>
      <w:marRight w:val="0"/>
      <w:marTop w:val="0"/>
      <w:marBottom w:val="0"/>
      <w:divBdr>
        <w:top w:val="none" w:sz="0" w:space="0" w:color="auto"/>
        <w:left w:val="none" w:sz="0" w:space="0" w:color="auto"/>
        <w:bottom w:val="none" w:sz="0" w:space="0" w:color="auto"/>
        <w:right w:val="none" w:sz="0" w:space="0" w:color="auto"/>
      </w:divBdr>
    </w:div>
    <w:div w:id="1398698854">
      <w:bodyDiv w:val="1"/>
      <w:marLeft w:val="0"/>
      <w:marRight w:val="0"/>
      <w:marTop w:val="0"/>
      <w:marBottom w:val="0"/>
      <w:divBdr>
        <w:top w:val="none" w:sz="0" w:space="0" w:color="auto"/>
        <w:left w:val="none" w:sz="0" w:space="0" w:color="auto"/>
        <w:bottom w:val="none" w:sz="0" w:space="0" w:color="auto"/>
        <w:right w:val="none" w:sz="0" w:space="0" w:color="auto"/>
      </w:divBdr>
    </w:div>
    <w:div w:id="1400128984">
      <w:bodyDiv w:val="1"/>
      <w:marLeft w:val="0"/>
      <w:marRight w:val="0"/>
      <w:marTop w:val="0"/>
      <w:marBottom w:val="0"/>
      <w:divBdr>
        <w:top w:val="none" w:sz="0" w:space="0" w:color="auto"/>
        <w:left w:val="none" w:sz="0" w:space="0" w:color="auto"/>
        <w:bottom w:val="none" w:sz="0" w:space="0" w:color="auto"/>
        <w:right w:val="none" w:sz="0" w:space="0" w:color="auto"/>
      </w:divBdr>
    </w:div>
    <w:div w:id="1400327865">
      <w:bodyDiv w:val="1"/>
      <w:marLeft w:val="0"/>
      <w:marRight w:val="0"/>
      <w:marTop w:val="0"/>
      <w:marBottom w:val="0"/>
      <w:divBdr>
        <w:top w:val="none" w:sz="0" w:space="0" w:color="auto"/>
        <w:left w:val="none" w:sz="0" w:space="0" w:color="auto"/>
        <w:bottom w:val="none" w:sz="0" w:space="0" w:color="auto"/>
        <w:right w:val="none" w:sz="0" w:space="0" w:color="auto"/>
      </w:divBdr>
    </w:div>
    <w:div w:id="1400520830">
      <w:bodyDiv w:val="1"/>
      <w:marLeft w:val="0"/>
      <w:marRight w:val="0"/>
      <w:marTop w:val="0"/>
      <w:marBottom w:val="0"/>
      <w:divBdr>
        <w:top w:val="none" w:sz="0" w:space="0" w:color="auto"/>
        <w:left w:val="none" w:sz="0" w:space="0" w:color="auto"/>
        <w:bottom w:val="none" w:sz="0" w:space="0" w:color="auto"/>
        <w:right w:val="none" w:sz="0" w:space="0" w:color="auto"/>
      </w:divBdr>
    </w:div>
    <w:div w:id="1400784086">
      <w:bodyDiv w:val="1"/>
      <w:marLeft w:val="0"/>
      <w:marRight w:val="0"/>
      <w:marTop w:val="0"/>
      <w:marBottom w:val="0"/>
      <w:divBdr>
        <w:top w:val="none" w:sz="0" w:space="0" w:color="auto"/>
        <w:left w:val="none" w:sz="0" w:space="0" w:color="auto"/>
        <w:bottom w:val="none" w:sz="0" w:space="0" w:color="auto"/>
        <w:right w:val="none" w:sz="0" w:space="0" w:color="auto"/>
      </w:divBdr>
    </w:div>
    <w:div w:id="1401293712">
      <w:bodyDiv w:val="1"/>
      <w:marLeft w:val="0"/>
      <w:marRight w:val="0"/>
      <w:marTop w:val="0"/>
      <w:marBottom w:val="0"/>
      <w:divBdr>
        <w:top w:val="none" w:sz="0" w:space="0" w:color="auto"/>
        <w:left w:val="none" w:sz="0" w:space="0" w:color="auto"/>
        <w:bottom w:val="none" w:sz="0" w:space="0" w:color="auto"/>
        <w:right w:val="none" w:sz="0" w:space="0" w:color="auto"/>
      </w:divBdr>
    </w:div>
    <w:div w:id="1402021574">
      <w:bodyDiv w:val="1"/>
      <w:marLeft w:val="0"/>
      <w:marRight w:val="0"/>
      <w:marTop w:val="0"/>
      <w:marBottom w:val="0"/>
      <w:divBdr>
        <w:top w:val="none" w:sz="0" w:space="0" w:color="auto"/>
        <w:left w:val="none" w:sz="0" w:space="0" w:color="auto"/>
        <w:bottom w:val="none" w:sz="0" w:space="0" w:color="auto"/>
        <w:right w:val="none" w:sz="0" w:space="0" w:color="auto"/>
      </w:divBdr>
    </w:div>
    <w:div w:id="1402562956">
      <w:bodyDiv w:val="1"/>
      <w:marLeft w:val="0"/>
      <w:marRight w:val="0"/>
      <w:marTop w:val="0"/>
      <w:marBottom w:val="0"/>
      <w:divBdr>
        <w:top w:val="none" w:sz="0" w:space="0" w:color="auto"/>
        <w:left w:val="none" w:sz="0" w:space="0" w:color="auto"/>
        <w:bottom w:val="none" w:sz="0" w:space="0" w:color="auto"/>
        <w:right w:val="none" w:sz="0" w:space="0" w:color="auto"/>
      </w:divBdr>
    </w:div>
    <w:div w:id="1402751833">
      <w:bodyDiv w:val="1"/>
      <w:marLeft w:val="0"/>
      <w:marRight w:val="0"/>
      <w:marTop w:val="0"/>
      <w:marBottom w:val="0"/>
      <w:divBdr>
        <w:top w:val="none" w:sz="0" w:space="0" w:color="auto"/>
        <w:left w:val="none" w:sz="0" w:space="0" w:color="auto"/>
        <w:bottom w:val="none" w:sz="0" w:space="0" w:color="auto"/>
        <w:right w:val="none" w:sz="0" w:space="0" w:color="auto"/>
      </w:divBdr>
    </w:div>
    <w:div w:id="1403023772">
      <w:bodyDiv w:val="1"/>
      <w:marLeft w:val="0"/>
      <w:marRight w:val="0"/>
      <w:marTop w:val="0"/>
      <w:marBottom w:val="0"/>
      <w:divBdr>
        <w:top w:val="none" w:sz="0" w:space="0" w:color="auto"/>
        <w:left w:val="none" w:sz="0" w:space="0" w:color="auto"/>
        <w:bottom w:val="none" w:sz="0" w:space="0" w:color="auto"/>
        <w:right w:val="none" w:sz="0" w:space="0" w:color="auto"/>
      </w:divBdr>
    </w:div>
    <w:div w:id="1404522433">
      <w:bodyDiv w:val="1"/>
      <w:marLeft w:val="0"/>
      <w:marRight w:val="0"/>
      <w:marTop w:val="0"/>
      <w:marBottom w:val="0"/>
      <w:divBdr>
        <w:top w:val="none" w:sz="0" w:space="0" w:color="auto"/>
        <w:left w:val="none" w:sz="0" w:space="0" w:color="auto"/>
        <w:bottom w:val="none" w:sz="0" w:space="0" w:color="auto"/>
        <w:right w:val="none" w:sz="0" w:space="0" w:color="auto"/>
      </w:divBdr>
    </w:div>
    <w:div w:id="1404524102">
      <w:bodyDiv w:val="1"/>
      <w:marLeft w:val="0"/>
      <w:marRight w:val="0"/>
      <w:marTop w:val="0"/>
      <w:marBottom w:val="0"/>
      <w:divBdr>
        <w:top w:val="none" w:sz="0" w:space="0" w:color="auto"/>
        <w:left w:val="none" w:sz="0" w:space="0" w:color="auto"/>
        <w:bottom w:val="none" w:sz="0" w:space="0" w:color="auto"/>
        <w:right w:val="none" w:sz="0" w:space="0" w:color="auto"/>
      </w:divBdr>
    </w:div>
    <w:div w:id="1405374283">
      <w:bodyDiv w:val="1"/>
      <w:marLeft w:val="0"/>
      <w:marRight w:val="0"/>
      <w:marTop w:val="0"/>
      <w:marBottom w:val="0"/>
      <w:divBdr>
        <w:top w:val="none" w:sz="0" w:space="0" w:color="auto"/>
        <w:left w:val="none" w:sz="0" w:space="0" w:color="auto"/>
        <w:bottom w:val="none" w:sz="0" w:space="0" w:color="auto"/>
        <w:right w:val="none" w:sz="0" w:space="0" w:color="auto"/>
      </w:divBdr>
    </w:div>
    <w:div w:id="1405642956">
      <w:bodyDiv w:val="1"/>
      <w:marLeft w:val="0"/>
      <w:marRight w:val="0"/>
      <w:marTop w:val="0"/>
      <w:marBottom w:val="0"/>
      <w:divBdr>
        <w:top w:val="none" w:sz="0" w:space="0" w:color="auto"/>
        <w:left w:val="none" w:sz="0" w:space="0" w:color="auto"/>
        <w:bottom w:val="none" w:sz="0" w:space="0" w:color="auto"/>
        <w:right w:val="none" w:sz="0" w:space="0" w:color="auto"/>
      </w:divBdr>
    </w:div>
    <w:div w:id="1406101449">
      <w:bodyDiv w:val="1"/>
      <w:marLeft w:val="0"/>
      <w:marRight w:val="0"/>
      <w:marTop w:val="0"/>
      <w:marBottom w:val="0"/>
      <w:divBdr>
        <w:top w:val="none" w:sz="0" w:space="0" w:color="auto"/>
        <w:left w:val="none" w:sz="0" w:space="0" w:color="auto"/>
        <w:bottom w:val="none" w:sz="0" w:space="0" w:color="auto"/>
        <w:right w:val="none" w:sz="0" w:space="0" w:color="auto"/>
      </w:divBdr>
    </w:div>
    <w:div w:id="1406103814">
      <w:bodyDiv w:val="1"/>
      <w:marLeft w:val="0"/>
      <w:marRight w:val="0"/>
      <w:marTop w:val="0"/>
      <w:marBottom w:val="0"/>
      <w:divBdr>
        <w:top w:val="none" w:sz="0" w:space="0" w:color="auto"/>
        <w:left w:val="none" w:sz="0" w:space="0" w:color="auto"/>
        <w:bottom w:val="none" w:sz="0" w:space="0" w:color="auto"/>
        <w:right w:val="none" w:sz="0" w:space="0" w:color="auto"/>
      </w:divBdr>
    </w:div>
    <w:div w:id="1406412699">
      <w:bodyDiv w:val="1"/>
      <w:marLeft w:val="0"/>
      <w:marRight w:val="0"/>
      <w:marTop w:val="0"/>
      <w:marBottom w:val="0"/>
      <w:divBdr>
        <w:top w:val="none" w:sz="0" w:space="0" w:color="auto"/>
        <w:left w:val="none" w:sz="0" w:space="0" w:color="auto"/>
        <w:bottom w:val="none" w:sz="0" w:space="0" w:color="auto"/>
        <w:right w:val="none" w:sz="0" w:space="0" w:color="auto"/>
      </w:divBdr>
    </w:div>
    <w:div w:id="1406563300">
      <w:bodyDiv w:val="1"/>
      <w:marLeft w:val="0"/>
      <w:marRight w:val="0"/>
      <w:marTop w:val="0"/>
      <w:marBottom w:val="0"/>
      <w:divBdr>
        <w:top w:val="none" w:sz="0" w:space="0" w:color="auto"/>
        <w:left w:val="none" w:sz="0" w:space="0" w:color="auto"/>
        <w:bottom w:val="none" w:sz="0" w:space="0" w:color="auto"/>
        <w:right w:val="none" w:sz="0" w:space="0" w:color="auto"/>
      </w:divBdr>
    </w:div>
    <w:div w:id="1406680202">
      <w:bodyDiv w:val="1"/>
      <w:marLeft w:val="0"/>
      <w:marRight w:val="0"/>
      <w:marTop w:val="0"/>
      <w:marBottom w:val="0"/>
      <w:divBdr>
        <w:top w:val="none" w:sz="0" w:space="0" w:color="auto"/>
        <w:left w:val="none" w:sz="0" w:space="0" w:color="auto"/>
        <w:bottom w:val="none" w:sz="0" w:space="0" w:color="auto"/>
        <w:right w:val="none" w:sz="0" w:space="0" w:color="auto"/>
      </w:divBdr>
    </w:div>
    <w:div w:id="1407456188">
      <w:bodyDiv w:val="1"/>
      <w:marLeft w:val="0"/>
      <w:marRight w:val="0"/>
      <w:marTop w:val="0"/>
      <w:marBottom w:val="0"/>
      <w:divBdr>
        <w:top w:val="none" w:sz="0" w:space="0" w:color="auto"/>
        <w:left w:val="none" w:sz="0" w:space="0" w:color="auto"/>
        <w:bottom w:val="none" w:sz="0" w:space="0" w:color="auto"/>
        <w:right w:val="none" w:sz="0" w:space="0" w:color="auto"/>
      </w:divBdr>
    </w:div>
    <w:div w:id="1408989647">
      <w:bodyDiv w:val="1"/>
      <w:marLeft w:val="0"/>
      <w:marRight w:val="0"/>
      <w:marTop w:val="0"/>
      <w:marBottom w:val="0"/>
      <w:divBdr>
        <w:top w:val="none" w:sz="0" w:space="0" w:color="auto"/>
        <w:left w:val="none" w:sz="0" w:space="0" w:color="auto"/>
        <w:bottom w:val="none" w:sz="0" w:space="0" w:color="auto"/>
        <w:right w:val="none" w:sz="0" w:space="0" w:color="auto"/>
      </w:divBdr>
    </w:div>
    <w:div w:id="1409229638">
      <w:bodyDiv w:val="1"/>
      <w:marLeft w:val="0"/>
      <w:marRight w:val="0"/>
      <w:marTop w:val="0"/>
      <w:marBottom w:val="0"/>
      <w:divBdr>
        <w:top w:val="none" w:sz="0" w:space="0" w:color="auto"/>
        <w:left w:val="none" w:sz="0" w:space="0" w:color="auto"/>
        <w:bottom w:val="none" w:sz="0" w:space="0" w:color="auto"/>
        <w:right w:val="none" w:sz="0" w:space="0" w:color="auto"/>
      </w:divBdr>
    </w:div>
    <w:div w:id="1409575853">
      <w:bodyDiv w:val="1"/>
      <w:marLeft w:val="0"/>
      <w:marRight w:val="0"/>
      <w:marTop w:val="0"/>
      <w:marBottom w:val="0"/>
      <w:divBdr>
        <w:top w:val="none" w:sz="0" w:space="0" w:color="auto"/>
        <w:left w:val="none" w:sz="0" w:space="0" w:color="auto"/>
        <w:bottom w:val="none" w:sz="0" w:space="0" w:color="auto"/>
        <w:right w:val="none" w:sz="0" w:space="0" w:color="auto"/>
      </w:divBdr>
    </w:div>
    <w:div w:id="1410157302">
      <w:bodyDiv w:val="1"/>
      <w:marLeft w:val="0"/>
      <w:marRight w:val="0"/>
      <w:marTop w:val="0"/>
      <w:marBottom w:val="0"/>
      <w:divBdr>
        <w:top w:val="none" w:sz="0" w:space="0" w:color="auto"/>
        <w:left w:val="none" w:sz="0" w:space="0" w:color="auto"/>
        <w:bottom w:val="none" w:sz="0" w:space="0" w:color="auto"/>
        <w:right w:val="none" w:sz="0" w:space="0" w:color="auto"/>
      </w:divBdr>
    </w:div>
    <w:div w:id="1410426757">
      <w:bodyDiv w:val="1"/>
      <w:marLeft w:val="0"/>
      <w:marRight w:val="0"/>
      <w:marTop w:val="0"/>
      <w:marBottom w:val="0"/>
      <w:divBdr>
        <w:top w:val="none" w:sz="0" w:space="0" w:color="auto"/>
        <w:left w:val="none" w:sz="0" w:space="0" w:color="auto"/>
        <w:bottom w:val="none" w:sz="0" w:space="0" w:color="auto"/>
        <w:right w:val="none" w:sz="0" w:space="0" w:color="auto"/>
      </w:divBdr>
    </w:div>
    <w:div w:id="1410885578">
      <w:bodyDiv w:val="1"/>
      <w:marLeft w:val="0"/>
      <w:marRight w:val="0"/>
      <w:marTop w:val="0"/>
      <w:marBottom w:val="0"/>
      <w:divBdr>
        <w:top w:val="none" w:sz="0" w:space="0" w:color="auto"/>
        <w:left w:val="none" w:sz="0" w:space="0" w:color="auto"/>
        <w:bottom w:val="none" w:sz="0" w:space="0" w:color="auto"/>
        <w:right w:val="none" w:sz="0" w:space="0" w:color="auto"/>
      </w:divBdr>
    </w:div>
    <w:div w:id="1411078681">
      <w:bodyDiv w:val="1"/>
      <w:marLeft w:val="0"/>
      <w:marRight w:val="0"/>
      <w:marTop w:val="0"/>
      <w:marBottom w:val="0"/>
      <w:divBdr>
        <w:top w:val="none" w:sz="0" w:space="0" w:color="auto"/>
        <w:left w:val="none" w:sz="0" w:space="0" w:color="auto"/>
        <w:bottom w:val="none" w:sz="0" w:space="0" w:color="auto"/>
        <w:right w:val="none" w:sz="0" w:space="0" w:color="auto"/>
      </w:divBdr>
    </w:div>
    <w:div w:id="1411196002">
      <w:bodyDiv w:val="1"/>
      <w:marLeft w:val="0"/>
      <w:marRight w:val="0"/>
      <w:marTop w:val="0"/>
      <w:marBottom w:val="0"/>
      <w:divBdr>
        <w:top w:val="none" w:sz="0" w:space="0" w:color="auto"/>
        <w:left w:val="none" w:sz="0" w:space="0" w:color="auto"/>
        <w:bottom w:val="none" w:sz="0" w:space="0" w:color="auto"/>
        <w:right w:val="none" w:sz="0" w:space="0" w:color="auto"/>
      </w:divBdr>
    </w:div>
    <w:div w:id="1411998529">
      <w:bodyDiv w:val="1"/>
      <w:marLeft w:val="0"/>
      <w:marRight w:val="0"/>
      <w:marTop w:val="0"/>
      <w:marBottom w:val="0"/>
      <w:divBdr>
        <w:top w:val="none" w:sz="0" w:space="0" w:color="auto"/>
        <w:left w:val="none" w:sz="0" w:space="0" w:color="auto"/>
        <w:bottom w:val="none" w:sz="0" w:space="0" w:color="auto"/>
        <w:right w:val="none" w:sz="0" w:space="0" w:color="auto"/>
      </w:divBdr>
    </w:div>
    <w:div w:id="1412770680">
      <w:bodyDiv w:val="1"/>
      <w:marLeft w:val="0"/>
      <w:marRight w:val="0"/>
      <w:marTop w:val="0"/>
      <w:marBottom w:val="0"/>
      <w:divBdr>
        <w:top w:val="none" w:sz="0" w:space="0" w:color="auto"/>
        <w:left w:val="none" w:sz="0" w:space="0" w:color="auto"/>
        <w:bottom w:val="none" w:sz="0" w:space="0" w:color="auto"/>
        <w:right w:val="none" w:sz="0" w:space="0" w:color="auto"/>
      </w:divBdr>
    </w:div>
    <w:div w:id="1413314120">
      <w:bodyDiv w:val="1"/>
      <w:marLeft w:val="0"/>
      <w:marRight w:val="0"/>
      <w:marTop w:val="0"/>
      <w:marBottom w:val="0"/>
      <w:divBdr>
        <w:top w:val="none" w:sz="0" w:space="0" w:color="auto"/>
        <w:left w:val="none" w:sz="0" w:space="0" w:color="auto"/>
        <w:bottom w:val="none" w:sz="0" w:space="0" w:color="auto"/>
        <w:right w:val="none" w:sz="0" w:space="0" w:color="auto"/>
      </w:divBdr>
    </w:div>
    <w:div w:id="1413893853">
      <w:bodyDiv w:val="1"/>
      <w:marLeft w:val="0"/>
      <w:marRight w:val="0"/>
      <w:marTop w:val="0"/>
      <w:marBottom w:val="0"/>
      <w:divBdr>
        <w:top w:val="none" w:sz="0" w:space="0" w:color="auto"/>
        <w:left w:val="none" w:sz="0" w:space="0" w:color="auto"/>
        <w:bottom w:val="none" w:sz="0" w:space="0" w:color="auto"/>
        <w:right w:val="none" w:sz="0" w:space="0" w:color="auto"/>
      </w:divBdr>
    </w:div>
    <w:div w:id="1414161305">
      <w:bodyDiv w:val="1"/>
      <w:marLeft w:val="0"/>
      <w:marRight w:val="0"/>
      <w:marTop w:val="0"/>
      <w:marBottom w:val="0"/>
      <w:divBdr>
        <w:top w:val="none" w:sz="0" w:space="0" w:color="auto"/>
        <w:left w:val="none" w:sz="0" w:space="0" w:color="auto"/>
        <w:bottom w:val="none" w:sz="0" w:space="0" w:color="auto"/>
        <w:right w:val="none" w:sz="0" w:space="0" w:color="auto"/>
      </w:divBdr>
    </w:div>
    <w:div w:id="1414165896">
      <w:bodyDiv w:val="1"/>
      <w:marLeft w:val="0"/>
      <w:marRight w:val="0"/>
      <w:marTop w:val="0"/>
      <w:marBottom w:val="0"/>
      <w:divBdr>
        <w:top w:val="none" w:sz="0" w:space="0" w:color="auto"/>
        <w:left w:val="none" w:sz="0" w:space="0" w:color="auto"/>
        <w:bottom w:val="none" w:sz="0" w:space="0" w:color="auto"/>
        <w:right w:val="none" w:sz="0" w:space="0" w:color="auto"/>
      </w:divBdr>
    </w:div>
    <w:div w:id="1415858495">
      <w:bodyDiv w:val="1"/>
      <w:marLeft w:val="0"/>
      <w:marRight w:val="0"/>
      <w:marTop w:val="0"/>
      <w:marBottom w:val="0"/>
      <w:divBdr>
        <w:top w:val="none" w:sz="0" w:space="0" w:color="auto"/>
        <w:left w:val="none" w:sz="0" w:space="0" w:color="auto"/>
        <w:bottom w:val="none" w:sz="0" w:space="0" w:color="auto"/>
        <w:right w:val="none" w:sz="0" w:space="0" w:color="auto"/>
      </w:divBdr>
    </w:div>
    <w:div w:id="1416509339">
      <w:bodyDiv w:val="1"/>
      <w:marLeft w:val="0"/>
      <w:marRight w:val="0"/>
      <w:marTop w:val="0"/>
      <w:marBottom w:val="0"/>
      <w:divBdr>
        <w:top w:val="none" w:sz="0" w:space="0" w:color="auto"/>
        <w:left w:val="none" w:sz="0" w:space="0" w:color="auto"/>
        <w:bottom w:val="none" w:sz="0" w:space="0" w:color="auto"/>
        <w:right w:val="none" w:sz="0" w:space="0" w:color="auto"/>
      </w:divBdr>
    </w:div>
    <w:div w:id="1418096400">
      <w:bodyDiv w:val="1"/>
      <w:marLeft w:val="0"/>
      <w:marRight w:val="0"/>
      <w:marTop w:val="0"/>
      <w:marBottom w:val="0"/>
      <w:divBdr>
        <w:top w:val="none" w:sz="0" w:space="0" w:color="auto"/>
        <w:left w:val="none" w:sz="0" w:space="0" w:color="auto"/>
        <w:bottom w:val="none" w:sz="0" w:space="0" w:color="auto"/>
        <w:right w:val="none" w:sz="0" w:space="0" w:color="auto"/>
      </w:divBdr>
    </w:div>
    <w:div w:id="1418136937">
      <w:bodyDiv w:val="1"/>
      <w:marLeft w:val="0"/>
      <w:marRight w:val="0"/>
      <w:marTop w:val="0"/>
      <w:marBottom w:val="0"/>
      <w:divBdr>
        <w:top w:val="none" w:sz="0" w:space="0" w:color="auto"/>
        <w:left w:val="none" w:sz="0" w:space="0" w:color="auto"/>
        <w:bottom w:val="none" w:sz="0" w:space="0" w:color="auto"/>
        <w:right w:val="none" w:sz="0" w:space="0" w:color="auto"/>
      </w:divBdr>
    </w:div>
    <w:div w:id="1418212933">
      <w:bodyDiv w:val="1"/>
      <w:marLeft w:val="0"/>
      <w:marRight w:val="0"/>
      <w:marTop w:val="0"/>
      <w:marBottom w:val="0"/>
      <w:divBdr>
        <w:top w:val="none" w:sz="0" w:space="0" w:color="auto"/>
        <w:left w:val="none" w:sz="0" w:space="0" w:color="auto"/>
        <w:bottom w:val="none" w:sz="0" w:space="0" w:color="auto"/>
        <w:right w:val="none" w:sz="0" w:space="0" w:color="auto"/>
      </w:divBdr>
    </w:div>
    <w:div w:id="1419062238">
      <w:bodyDiv w:val="1"/>
      <w:marLeft w:val="0"/>
      <w:marRight w:val="0"/>
      <w:marTop w:val="0"/>
      <w:marBottom w:val="0"/>
      <w:divBdr>
        <w:top w:val="none" w:sz="0" w:space="0" w:color="auto"/>
        <w:left w:val="none" w:sz="0" w:space="0" w:color="auto"/>
        <w:bottom w:val="none" w:sz="0" w:space="0" w:color="auto"/>
        <w:right w:val="none" w:sz="0" w:space="0" w:color="auto"/>
      </w:divBdr>
    </w:div>
    <w:div w:id="1420251052">
      <w:bodyDiv w:val="1"/>
      <w:marLeft w:val="0"/>
      <w:marRight w:val="0"/>
      <w:marTop w:val="0"/>
      <w:marBottom w:val="0"/>
      <w:divBdr>
        <w:top w:val="none" w:sz="0" w:space="0" w:color="auto"/>
        <w:left w:val="none" w:sz="0" w:space="0" w:color="auto"/>
        <w:bottom w:val="none" w:sz="0" w:space="0" w:color="auto"/>
        <w:right w:val="none" w:sz="0" w:space="0" w:color="auto"/>
      </w:divBdr>
    </w:div>
    <w:div w:id="1420444619">
      <w:bodyDiv w:val="1"/>
      <w:marLeft w:val="0"/>
      <w:marRight w:val="0"/>
      <w:marTop w:val="0"/>
      <w:marBottom w:val="0"/>
      <w:divBdr>
        <w:top w:val="none" w:sz="0" w:space="0" w:color="auto"/>
        <w:left w:val="none" w:sz="0" w:space="0" w:color="auto"/>
        <w:bottom w:val="none" w:sz="0" w:space="0" w:color="auto"/>
        <w:right w:val="none" w:sz="0" w:space="0" w:color="auto"/>
      </w:divBdr>
    </w:div>
    <w:div w:id="1421296668">
      <w:bodyDiv w:val="1"/>
      <w:marLeft w:val="0"/>
      <w:marRight w:val="0"/>
      <w:marTop w:val="0"/>
      <w:marBottom w:val="0"/>
      <w:divBdr>
        <w:top w:val="none" w:sz="0" w:space="0" w:color="auto"/>
        <w:left w:val="none" w:sz="0" w:space="0" w:color="auto"/>
        <w:bottom w:val="none" w:sz="0" w:space="0" w:color="auto"/>
        <w:right w:val="none" w:sz="0" w:space="0" w:color="auto"/>
      </w:divBdr>
    </w:div>
    <w:div w:id="1421872960">
      <w:bodyDiv w:val="1"/>
      <w:marLeft w:val="0"/>
      <w:marRight w:val="0"/>
      <w:marTop w:val="0"/>
      <w:marBottom w:val="0"/>
      <w:divBdr>
        <w:top w:val="none" w:sz="0" w:space="0" w:color="auto"/>
        <w:left w:val="none" w:sz="0" w:space="0" w:color="auto"/>
        <w:bottom w:val="none" w:sz="0" w:space="0" w:color="auto"/>
        <w:right w:val="none" w:sz="0" w:space="0" w:color="auto"/>
      </w:divBdr>
    </w:div>
    <w:div w:id="1422140650">
      <w:bodyDiv w:val="1"/>
      <w:marLeft w:val="0"/>
      <w:marRight w:val="0"/>
      <w:marTop w:val="0"/>
      <w:marBottom w:val="0"/>
      <w:divBdr>
        <w:top w:val="none" w:sz="0" w:space="0" w:color="auto"/>
        <w:left w:val="none" w:sz="0" w:space="0" w:color="auto"/>
        <w:bottom w:val="none" w:sz="0" w:space="0" w:color="auto"/>
        <w:right w:val="none" w:sz="0" w:space="0" w:color="auto"/>
      </w:divBdr>
    </w:div>
    <w:div w:id="1422220060">
      <w:bodyDiv w:val="1"/>
      <w:marLeft w:val="0"/>
      <w:marRight w:val="0"/>
      <w:marTop w:val="0"/>
      <w:marBottom w:val="0"/>
      <w:divBdr>
        <w:top w:val="none" w:sz="0" w:space="0" w:color="auto"/>
        <w:left w:val="none" w:sz="0" w:space="0" w:color="auto"/>
        <w:bottom w:val="none" w:sz="0" w:space="0" w:color="auto"/>
        <w:right w:val="none" w:sz="0" w:space="0" w:color="auto"/>
      </w:divBdr>
    </w:div>
    <w:div w:id="1424112242">
      <w:bodyDiv w:val="1"/>
      <w:marLeft w:val="0"/>
      <w:marRight w:val="0"/>
      <w:marTop w:val="0"/>
      <w:marBottom w:val="0"/>
      <w:divBdr>
        <w:top w:val="none" w:sz="0" w:space="0" w:color="auto"/>
        <w:left w:val="none" w:sz="0" w:space="0" w:color="auto"/>
        <w:bottom w:val="none" w:sz="0" w:space="0" w:color="auto"/>
        <w:right w:val="none" w:sz="0" w:space="0" w:color="auto"/>
      </w:divBdr>
    </w:div>
    <w:div w:id="1424567102">
      <w:bodyDiv w:val="1"/>
      <w:marLeft w:val="0"/>
      <w:marRight w:val="0"/>
      <w:marTop w:val="0"/>
      <w:marBottom w:val="0"/>
      <w:divBdr>
        <w:top w:val="none" w:sz="0" w:space="0" w:color="auto"/>
        <w:left w:val="none" w:sz="0" w:space="0" w:color="auto"/>
        <w:bottom w:val="none" w:sz="0" w:space="0" w:color="auto"/>
        <w:right w:val="none" w:sz="0" w:space="0" w:color="auto"/>
      </w:divBdr>
    </w:div>
    <w:div w:id="1424909711">
      <w:bodyDiv w:val="1"/>
      <w:marLeft w:val="0"/>
      <w:marRight w:val="0"/>
      <w:marTop w:val="0"/>
      <w:marBottom w:val="0"/>
      <w:divBdr>
        <w:top w:val="none" w:sz="0" w:space="0" w:color="auto"/>
        <w:left w:val="none" w:sz="0" w:space="0" w:color="auto"/>
        <w:bottom w:val="none" w:sz="0" w:space="0" w:color="auto"/>
        <w:right w:val="none" w:sz="0" w:space="0" w:color="auto"/>
      </w:divBdr>
    </w:div>
    <w:div w:id="1425229601">
      <w:bodyDiv w:val="1"/>
      <w:marLeft w:val="0"/>
      <w:marRight w:val="0"/>
      <w:marTop w:val="0"/>
      <w:marBottom w:val="0"/>
      <w:divBdr>
        <w:top w:val="none" w:sz="0" w:space="0" w:color="auto"/>
        <w:left w:val="none" w:sz="0" w:space="0" w:color="auto"/>
        <w:bottom w:val="none" w:sz="0" w:space="0" w:color="auto"/>
        <w:right w:val="none" w:sz="0" w:space="0" w:color="auto"/>
      </w:divBdr>
    </w:div>
    <w:div w:id="1425415613">
      <w:bodyDiv w:val="1"/>
      <w:marLeft w:val="0"/>
      <w:marRight w:val="0"/>
      <w:marTop w:val="0"/>
      <w:marBottom w:val="0"/>
      <w:divBdr>
        <w:top w:val="none" w:sz="0" w:space="0" w:color="auto"/>
        <w:left w:val="none" w:sz="0" w:space="0" w:color="auto"/>
        <w:bottom w:val="none" w:sz="0" w:space="0" w:color="auto"/>
        <w:right w:val="none" w:sz="0" w:space="0" w:color="auto"/>
      </w:divBdr>
    </w:div>
    <w:div w:id="1425566495">
      <w:bodyDiv w:val="1"/>
      <w:marLeft w:val="0"/>
      <w:marRight w:val="0"/>
      <w:marTop w:val="0"/>
      <w:marBottom w:val="0"/>
      <w:divBdr>
        <w:top w:val="none" w:sz="0" w:space="0" w:color="auto"/>
        <w:left w:val="none" w:sz="0" w:space="0" w:color="auto"/>
        <w:bottom w:val="none" w:sz="0" w:space="0" w:color="auto"/>
        <w:right w:val="none" w:sz="0" w:space="0" w:color="auto"/>
      </w:divBdr>
    </w:div>
    <w:div w:id="1425613719">
      <w:bodyDiv w:val="1"/>
      <w:marLeft w:val="0"/>
      <w:marRight w:val="0"/>
      <w:marTop w:val="0"/>
      <w:marBottom w:val="0"/>
      <w:divBdr>
        <w:top w:val="none" w:sz="0" w:space="0" w:color="auto"/>
        <w:left w:val="none" w:sz="0" w:space="0" w:color="auto"/>
        <w:bottom w:val="none" w:sz="0" w:space="0" w:color="auto"/>
        <w:right w:val="none" w:sz="0" w:space="0" w:color="auto"/>
      </w:divBdr>
    </w:div>
    <w:div w:id="1425951769">
      <w:bodyDiv w:val="1"/>
      <w:marLeft w:val="0"/>
      <w:marRight w:val="0"/>
      <w:marTop w:val="0"/>
      <w:marBottom w:val="0"/>
      <w:divBdr>
        <w:top w:val="none" w:sz="0" w:space="0" w:color="auto"/>
        <w:left w:val="none" w:sz="0" w:space="0" w:color="auto"/>
        <w:bottom w:val="none" w:sz="0" w:space="0" w:color="auto"/>
        <w:right w:val="none" w:sz="0" w:space="0" w:color="auto"/>
      </w:divBdr>
    </w:div>
    <w:div w:id="1426607118">
      <w:bodyDiv w:val="1"/>
      <w:marLeft w:val="0"/>
      <w:marRight w:val="0"/>
      <w:marTop w:val="0"/>
      <w:marBottom w:val="0"/>
      <w:divBdr>
        <w:top w:val="none" w:sz="0" w:space="0" w:color="auto"/>
        <w:left w:val="none" w:sz="0" w:space="0" w:color="auto"/>
        <w:bottom w:val="none" w:sz="0" w:space="0" w:color="auto"/>
        <w:right w:val="none" w:sz="0" w:space="0" w:color="auto"/>
      </w:divBdr>
    </w:div>
    <w:div w:id="1426799962">
      <w:bodyDiv w:val="1"/>
      <w:marLeft w:val="0"/>
      <w:marRight w:val="0"/>
      <w:marTop w:val="0"/>
      <w:marBottom w:val="0"/>
      <w:divBdr>
        <w:top w:val="none" w:sz="0" w:space="0" w:color="auto"/>
        <w:left w:val="none" w:sz="0" w:space="0" w:color="auto"/>
        <w:bottom w:val="none" w:sz="0" w:space="0" w:color="auto"/>
        <w:right w:val="none" w:sz="0" w:space="0" w:color="auto"/>
      </w:divBdr>
    </w:div>
    <w:div w:id="1426877605">
      <w:bodyDiv w:val="1"/>
      <w:marLeft w:val="0"/>
      <w:marRight w:val="0"/>
      <w:marTop w:val="0"/>
      <w:marBottom w:val="0"/>
      <w:divBdr>
        <w:top w:val="none" w:sz="0" w:space="0" w:color="auto"/>
        <w:left w:val="none" w:sz="0" w:space="0" w:color="auto"/>
        <w:bottom w:val="none" w:sz="0" w:space="0" w:color="auto"/>
        <w:right w:val="none" w:sz="0" w:space="0" w:color="auto"/>
      </w:divBdr>
    </w:div>
    <w:div w:id="1427075732">
      <w:bodyDiv w:val="1"/>
      <w:marLeft w:val="0"/>
      <w:marRight w:val="0"/>
      <w:marTop w:val="0"/>
      <w:marBottom w:val="0"/>
      <w:divBdr>
        <w:top w:val="none" w:sz="0" w:space="0" w:color="auto"/>
        <w:left w:val="none" w:sz="0" w:space="0" w:color="auto"/>
        <w:bottom w:val="none" w:sz="0" w:space="0" w:color="auto"/>
        <w:right w:val="none" w:sz="0" w:space="0" w:color="auto"/>
      </w:divBdr>
    </w:div>
    <w:div w:id="1427341282">
      <w:bodyDiv w:val="1"/>
      <w:marLeft w:val="0"/>
      <w:marRight w:val="0"/>
      <w:marTop w:val="0"/>
      <w:marBottom w:val="0"/>
      <w:divBdr>
        <w:top w:val="none" w:sz="0" w:space="0" w:color="auto"/>
        <w:left w:val="none" w:sz="0" w:space="0" w:color="auto"/>
        <w:bottom w:val="none" w:sz="0" w:space="0" w:color="auto"/>
        <w:right w:val="none" w:sz="0" w:space="0" w:color="auto"/>
      </w:divBdr>
    </w:div>
    <w:div w:id="1427576835">
      <w:bodyDiv w:val="1"/>
      <w:marLeft w:val="0"/>
      <w:marRight w:val="0"/>
      <w:marTop w:val="0"/>
      <w:marBottom w:val="0"/>
      <w:divBdr>
        <w:top w:val="none" w:sz="0" w:space="0" w:color="auto"/>
        <w:left w:val="none" w:sz="0" w:space="0" w:color="auto"/>
        <w:bottom w:val="none" w:sz="0" w:space="0" w:color="auto"/>
        <w:right w:val="none" w:sz="0" w:space="0" w:color="auto"/>
      </w:divBdr>
    </w:div>
    <w:div w:id="1428118123">
      <w:bodyDiv w:val="1"/>
      <w:marLeft w:val="0"/>
      <w:marRight w:val="0"/>
      <w:marTop w:val="0"/>
      <w:marBottom w:val="0"/>
      <w:divBdr>
        <w:top w:val="none" w:sz="0" w:space="0" w:color="auto"/>
        <w:left w:val="none" w:sz="0" w:space="0" w:color="auto"/>
        <w:bottom w:val="none" w:sz="0" w:space="0" w:color="auto"/>
        <w:right w:val="none" w:sz="0" w:space="0" w:color="auto"/>
      </w:divBdr>
    </w:div>
    <w:div w:id="1428161575">
      <w:bodyDiv w:val="1"/>
      <w:marLeft w:val="0"/>
      <w:marRight w:val="0"/>
      <w:marTop w:val="0"/>
      <w:marBottom w:val="0"/>
      <w:divBdr>
        <w:top w:val="none" w:sz="0" w:space="0" w:color="auto"/>
        <w:left w:val="none" w:sz="0" w:space="0" w:color="auto"/>
        <w:bottom w:val="none" w:sz="0" w:space="0" w:color="auto"/>
        <w:right w:val="none" w:sz="0" w:space="0" w:color="auto"/>
      </w:divBdr>
    </w:div>
    <w:div w:id="1428845960">
      <w:bodyDiv w:val="1"/>
      <w:marLeft w:val="0"/>
      <w:marRight w:val="0"/>
      <w:marTop w:val="0"/>
      <w:marBottom w:val="0"/>
      <w:divBdr>
        <w:top w:val="none" w:sz="0" w:space="0" w:color="auto"/>
        <w:left w:val="none" w:sz="0" w:space="0" w:color="auto"/>
        <w:bottom w:val="none" w:sz="0" w:space="0" w:color="auto"/>
        <w:right w:val="none" w:sz="0" w:space="0" w:color="auto"/>
      </w:divBdr>
    </w:div>
    <w:div w:id="1429426770">
      <w:bodyDiv w:val="1"/>
      <w:marLeft w:val="0"/>
      <w:marRight w:val="0"/>
      <w:marTop w:val="0"/>
      <w:marBottom w:val="0"/>
      <w:divBdr>
        <w:top w:val="none" w:sz="0" w:space="0" w:color="auto"/>
        <w:left w:val="none" w:sz="0" w:space="0" w:color="auto"/>
        <w:bottom w:val="none" w:sz="0" w:space="0" w:color="auto"/>
        <w:right w:val="none" w:sz="0" w:space="0" w:color="auto"/>
      </w:divBdr>
    </w:div>
    <w:div w:id="1430273865">
      <w:bodyDiv w:val="1"/>
      <w:marLeft w:val="0"/>
      <w:marRight w:val="0"/>
      <w:marTop w:val="0"/>
      <w:marBottom w:val="0"/>
      <w:divBdr>
        <w:top w:val="none" w:sz="0" w:space="0" w:color="auto"/>
        <w:left w:val="none" w:sz="0" w:space="0" w:color="auto"/>
        <w:bottom w:val="none" w:sz="0" w:space="0" w:color="auto"/>
        <w:right w:val="none" w:sz="0" w:space="0" w:color="auto"/>
      </w:divBdr>
    </w:div>
    <w:div w:id="1431120066">
      <w:bodyDiv w:val="1"/>
      <w:marLeft w:val="0"/>
      <w:marRight w:val="0"/>
      <w:marTop w:val="0"/>
      <w:marBottom w:val="0"/>
      <w:divBdr>
        <w:top w:val="none" w:sz="0" w:space="0" w:color="auto"/>
        <w:left w:val="none" w:sz="0" w:space="0" w:color="auto"/>
        <w:bottom w:val="none" w:sz="0" w:space="0" w:color="auto"/>
        <w:right w:val="none" w:sz="0" w:space="0" w:color="auto"/>
      </w:divBdr>
    </w:div>
    <w:div w:id="1431319966">
      <w:bodyDiv w:val="1"/>
      <w:marLeft w:val="0"/>
      <w:marRight w:val="0"/>
      <w:marTop w:val="0"/>
      <w:marBottom w:val="0"/>
      <w:divBdr>
        <w:top w:val="none" w:sz="0" w:space="0" w:color="auto"/>
        <w:left w:val="none" w:sz="0" w:space="0" w:color="auto"/>
        <w:bottom w:val="none" w:sz="0" w:space="0" w:color="auto"/>
        <w:right w:val="none" w:sz="0" w:space="0" w:color="auto"/>
      </w:divBdr>
      <w:divsChild>
        <w:div w:id="15691476">
          <w:marLeft w:val="0"/>
          <w:marRight w:val="0"/>
          <w:marTop w:val="0"/>
          <w:marBottom w:val="0"/>
          <w:divBdr>
            <w:top w:val="none" w:sz="0" w:space="0" w:color="auto"/>
            <w:left w:val="none" w:sz="0" w:space="0" w:color="auto"/>
            <w:bottom w:val="none" w:sz="0" w:space="0" w:color="auto"/>
            <w:right w:val="none" w:sz="0" w:space="0" w:color="auto"/>
          </w:divBdr>
        </w:div>
        <w:div w:id="34088369">
          <w:marLeft w:val="0"/>
          <w:marRight w:val="0"/>
          <w:marTop w:val="0"/>
          <w:marBottom w:val="0"/>
          <w:divBdr>
            <w:top w:val="none" w:sz="0" w:space="0" w:color="auto"/>
            <w:left w:val="none" w:sz="0" w:space="0" w:color="auto"/>
            <w:bottom w:val="none" w:sz="0" w:space="0" w:color="auto"/>
            <w:right w:val="none" w:sz="0" w:space="0" w:color="auto"/>
          </w:divBdr>
        </w:div>
        <w:div w:id="48922046">
          <w:marLeft w:val="0"/>
          <w:marRight w:val="0"/>
          <w:marTop w:val="0"/>
          <w:marBottom w:val="0"/>
          <w:divBdr>
            <w:top w:val="none" w:sz="0" w:space="0" w:color="auto"/>
            <w:left w:val="none" w:sz="0" w:space="0" w:color="auto"/>
            <w:bottom w:val="none" w:sz="0" w:space="0" w:color="auto"/>
            <w:right w:val="none" w:sz="0" w:space="0" w:color="auto"/>
          </w:divBdr>
        </w:div>
        <w:div w:id="81536972">
          <w:marLeft w:val="0"/>
          <w:marRight w:val="0"/>
          <w:marTop w:val="0"/>
          <w:marBottom w:val="0"/>
          <w:divBdr>
            <w:top w:val="none" w:sz="0" w:space="0" w:color="auto"/>
            <w:left w:val="none" w:sz="0" w:space="0" w:color="auto"/>
            <w:bottom w:val="none" w:sz="0" w:space="0" w:color="auto"/>
            <w:right w:val="none" w:sz="0" w:space="0" w:color="auto"/>
          </w:divBdr>
        </w:div>
        <w:div w:id="137648962">
          <w:marLeft w:val="0"/>
          <w:marRight w:val="0"/>
          <w:marTop w:val="0"/>
          <w:marBottom w:val="0"/>
          <w:divBdr>
            <w:top w:val="none" w:sz="0" w:space="0" w:color="auto"/>
            <w:left w:val="none" w:sz="0" w:space="0" w:color="auto"/>
            <w:bottom w:val="none" w:sz="0" w:space="0" w:color="auto"/>
            <w:right w:val="none" w:sz="0" w:space="0" w:color="auto"/>
          </w:divBdr>
        </w:div>
        <w:div w:id="153767523">
          <w:marLeft w:val="0"/>
          <w:marRight w:val="0"/>
          <w:marTop w:val="0"/>
          <w:marBottom w:val="0"/>
          <w:divBdr>
            <w:top w:val="none" w:sz="0" w:space="0" w:color="auto"/>
            <w:left w:val="none" w:sz="0" w:space="0" w:color="auto"/>
            <w:bottom w:val="none" w:sz="0" w:space="0" w:color="auto"/>
            <w:right w:val="none" w:sz="0" w:space="0" w:color="auto"/>
          </w:divBdr>
        </w:div>
        <w:div w:id="222184903">
          <w:marLeft w:val="0"/>
          <w:marRight w:val="0"/>
          <w:marTop w:val="0"/>
          <w:marBottom w:val="0"/>
          <w:divBdr>
            <w:top w:val="none" w:sz="0" w:space="0" w:color="auto"/>
            <w:left w:val="none" w:sz="0" w:space="0" w:color="auto"/>
            <w:bottom w:val="none" w:sz="0" w:space="0" w:color="auto"/>
            <w:right w:val="none" w:sz="0" w:space="0" w:color="auto"/>
          </w:divBdr>
        </w:div>
        <w:div w:id="237710882">
          <w:marLeft w:val="0"/>
          <w:marRight w:val="0"/>
          <w:marTop w:val="0"/>
          <w:marBottom w:val="0"/>
          <w:divBdr>
            <w:top w:val="none" w:sz="0" w:space="0" w:color="auto"/>
            <w:left w:val="none" w:sz="0" w:space="0" w:color="auto"/>
            <w:bottom w:val="none" w:sz="0" w:space="0" w:color="auto"/>
            <w:right w:val="none" w:sz="0" w:space="0" w:color="auto"/>
          </w:divBdr>
        </w:div>
        <w:div w:id="244416400">
          <w:marLeft w:val="0"/>
          <w:marRight w:val="0"/>
          <w:marTop w:val="0"/>
          <w:marBottom w:val="0"/>
          <w:divBdr>
            <w:top w:val="none" w:sz="0" w:space="0" w:color="auto"/>
            <w:left w:val="none" w:sz="0" w:space="0" w:color="auto"/>
            <w:bottom w:val="none" w:sz="0" w:space="0" w:color="auto"/>
            <w:right w:val="none" w:sz="0" w:space="0" w:color="auto"/>
          </w:divBdr>
        </w:div>
        <w:div w:id="314455897">
          <w:marLeft w:val="0"/>
          <w:marRight w:val="0"/>
          <w:marTop w:val="0"/>
          <w:marBottom w:val="0"/>
          <w:divBdr>
            <w:top w:val="none" w:sz="0" w:space="0" w:color="auto"/>
            <w:left w:val="none" w:sz="0" w:space="0" w:color="auto"/>
            <w:bottom w:val="none" w:sz="0" w:space="0" w:color="auto"/>
            <w:right w:val="none" w:sz="0" w:space="0" w:color="auto"/>
          </w:divBdr>
        </w:div>
        <w:div w:id="316496871">
          <w:marLeft w:val="0"/>
          <w:marRight w:val="0"/>
          <w:marTop w:val="0"/>
          <w:marBottom w:val="0"/>
          <w:divBdr>
            <w:top w:val="none" w:sz="0" w:space="0" w:color="auto"/>
            <w:left w:val="none" w:sz="0" w:space="0" w:color="auto"/>
            <w:bottom w:val="none" w:sz="0" w:space="0" w:color="auto"/>
            <w:right w:val="none" w:sz="0" w:space="0" w:color="auto"/>
          </w:divBdr>
        </w:div>
        <w:div w:id="333919988">
          <w:marLeft w:val="0"/>
          <w:marRight w:val="0"/>
          <w:marTop w:val="0"/>
          <w:marBottom w:val="0"/>
          <w:divBdr>
            <w:top w:val="none" w:sz="0" w:space="0" w:color="auto"/>
            <w:left w:val="none" w:sz="0" w:space="0" w:color="auto"/>
            <w:bottom w:val="none" w:sz="0" w:space="0" w:color="auto"/>
            <w:right w:val="none" w:sz="0" w:space="0" w:color="auto"/>
          </w:divBdr>
        </w:div>
        <w:div w:id="365836599">
          <w:marLeft w:val="0"/>
          <w:marRight w:val="0"/>
          <w:marTop w:val="0"/>
          <w:marBottom w:val="0"/>
          <w:divBdr>
            <w:top w:val="none" w:sz="0" w:space="0" w:color="auto"/>
            <w:left w:val="none" w:sz="0" w:space="0" w:color="auto"/>
            <w:bottom w:val="none" w:sz="0" w:space="0" w:color="auto"/>
            <w:right w:val="none" w:sz="0" w:space="0" w:color="auto"/>
          </w:divBdr>
        </w:div>
        <w:div w:id="461777006">
          <w:marLeft w:val="0"/>
          <w:marRight w:val="0"/>
          <w:marTop w:val="0"/>
          <w:marBottom w:val="0"/>
          <w:divBdr>
            <w:top w:val="none" w:sz="0" w:space="0" w:color="auto"/>
            <w:left w:val="none" w:sz="0" w:space="0" w:color="auto"/>
            <w:bottom w:val="none" w:sz="0" w:space="0" w:color="auto"/>
            <w:right w:val="none" w:sz="0" w:space="0" w:color="auto"/>
          </w:divBdr>
        </w:div>
        <w:div w:id="463424676">
          <w:marLeft w:val="0"/>
          <w:marRight w:val="0"/>
          <w:marTop w:val="0"/>
          <w:marBottom w:val="0"/>
          <w:divBdr>
            <w:top w:val="none" w:sz="0" w:space="0" w:color="auto"/>
            <w:left w:val="none" w:sz="0" w:space="0" w:color="auto"/>
            <w:bottom w:val="none" w:sz="0" w:space="0" w:color="auto"/>
            <w:right w:val="none" w:sz="0" w:space="0" w:color="auto"/>
          </w:divBdr>
        </w:div>
        <w:div w:id="472137451">
          <w:marLeft w:val="0"/>
          <w:marRight w:val="0"/>
          <w:marTop w:val="0"/>
          <w:marBottom w:val="0"/>
          <w:divBdr>
            <w:top w:val="none" w:sz="0" w:space="0" w:color="auto"/>
            <w:left w:val="none" w:sz="0" w:space="0" w:color="auto"/>
            <w:bottom w:val="none" w:sz="0" w:space="0" w:color="auto"/>
            <w:right w:val="none" w:sz="0" w:space="0" w:color="auto"/>
          </w:divBdr>
        </w:div>
        <w:div w:id="495196163">
          <w:marLeft w:val="0"/>
          <w:marRight w:val="0"/>
          <w:marTop w:val="0"/>
          <w:marBottom w:val="0"/>
          <w:divBdr>
            <w:top w:val="none" w:sz="0" w:space="0" w:color="auto"/>
            <w:left w:val="none" w:sz="0" w:space="0" w:color="auto"/>
            <w:bottom w:val="none" w:sz="0" w:space="0" w:color="auto"/>
            <w:right w:val="none" w:sz="0" w:space="0" w:color="auto"/>
          </w:divBdr>
        </w:div>
        <w:div w:id="502890308">
          <w:marLeft w:val="0"/>
          <w:marRight w:val="0"/>
          <w:marTop w:val="0"/>
          <w:marBottom w:val="0"/>
          <w:divBdr>
            <w:top w:val="none" w:sz="0" w:space="0" w:color="auto"/>
            <w:left w:val="none" w:sz="0" w:space="0" w:color="auto"/>
            <w:bottom w:val="none" w:sz="0" w:space="0" w:color="auto"/>
            <w:right w:val="none" w:sz="0" w:space="0" w:color="auto"/>
          </w:divBdr>
        </w:div>
        <w:div w:id="503864248">
          <w:marLeft w:val="0"/>
          <w:marRight w:val="0"/>
          <w:marTop w:val="0"/>
          <w:marBottom w:val="0"/>
          <w:divBdr>
            <w:top w:val="none" w:sz="0" w:space="0" w:color="auto"/>
            <w:left w:val="none" w:sz="0" w:space="0" w:color="auto"/>
            <w:bottom w:val="none" w:sz="0" w:space="0" w:color="auto"/>
            <w:right w:val="none" w:sz="0" w:space="0" w:color="auto"/>
          </w:divBdr>
        </w:div>
        <w:div w:id="542523017">
          <w:marLeft w:val="0"/>
          <w:marRight w:val="0"/>
          <w:marTop w:val="0"/>
          <w:marBottom w:val="0"/>
          <w:divBdr>
            <w:top w:val="none" w:sz="0" w:space="0" w:color="auto"/>
            <w:left w:val="none" w:sz="0" w:space="0" w:color="auto"/>
            <w:bottom w:val="none" w:sz="0" w:space="0" w:color="auto"/>
            <w:right w:val="none" w:sz="0" w:space="0" w:color="auto"/>
          </w:divBdr>
        </w:div>
        <w:div w:id="543519683">
          <w:marLeft w:val="0"/>
          <w:marRight w:val="0"/>
          <w:marTop w:val="0"/>
          <w:marBottom w:val="0"/>
          <w:divBdr>
            <w:top w:val="none" w:sz="0" w:space="0" w:color="auto"/>
            <w:left w:val="none" w:sz="0" w:space="0" w:color="auto"/>
            <w:bottom w:val="none" w:sz="0" w:space="0" w:color="auto"/>
            <w:right w:val="none" w:sz="0" w:space="0" w:color="auto"/>
          </w:divBdr>
        </w:div>
        <w:div w:id="546723001">
          <w:marLeft w:val="0"/>
          <w:marRight w:val="0"/>
          <w:marTop w:val="0"/>
          <w:marBottom w:val="0"/>
          <w:divBdr>
            <w:top w:val="none" w:sz="0" w:space="0" w:color="auto"/>
            <w:left w:val="none" w:sz="0" w:space="0" w:color="auto"/>
            <w:bottom w:val="none" w:sz="0" w:space="0" w:color="auto"/>
            <w:right w:val="none" w:sz="0" w:space="0" w:color="auto"/>
          </w:divBdr>
        </w:div>
        <w:div w:id="573055037">
          <w:marLeft w:val="0"/>
          <w:marRight w:val="0"/>
          <w:marTop w:val="0"/>
          <w:marBottom w:val="0"/>
          <w:divBdr>
            <w:top w:val="none" w:sz="0" w:space="0" w:color="auto"/>
            <w:left w:val="none" w:sz="0" w:space="0" w:color="auto"/>
            <w:bottom w:val="none" w:sz="0" w:space="0" w:color="auto"/>
            <w:right w:val="none" w:sz="0" w:space="0" w:color="auto"/>
          </w:divBdr>
        </w:div>
        <w:div w:id="592933578">
          <w:marLeft w:val="0"/>
          <w:marRight w:val="0"/>
          <w:marTop w:val="0"/>
          <w:marBottom w:val="0"/>
          <w:divBdr>
            <w:top w:val="none" w:sz="0" w:space="0" w:color="auto"/>
            <w:left w:val="none" w:sz="0" w:space="0" w:color="auto"/>
            <w:bottom w:val="none" w:sz="0" w:space="0" w:color="auto"/>
            <w:right w:val="none" w:sz="0" w:space="0" w:color="auto"/>
          </w:divBdr>
        </w:div>
        <w:div w:id="609971030">
          <w:marLeft w:val="0"/>
          <w:marRight w:val="0"/>
          <w:marTop w:val="0"/>
          <w:marBottom w:val="0"/>
          <w:divBdr>
            <w:top w:val="none" w:sz="0" w:space="0" w:color="auto"/>
            <w:left w:val="none" w:sz="0" w:space="0" w:color="auto"/>
            <w:bottom w:val="none" w:sz="0" w:space="0" w:color="auto"/>
            <w:right w:val="none" w:sz="0" w:space="0" w:color="auto"/>
          </w:divBdr>
        </w:div>
        <w:div w:id="610820738">
          <w:marLeft w:val="0"/>
          <w:marRight w:val="0"/>
          <w:marTop w:val="0"/>
          <w:marBottom w:val="0"/>
          <w:divBdr>
            <w:top w:val="none" w:sz="0" w:space="0" w:color="auto"/>
            <w:left w:val="none" w:sz="0" w:space="0" w:color="auto"/>
            <w:bottom w:val="none" w:sz="0" w:space="0" w:color="auto"/>
            <w:right w:val="none" w:sz="0" w:space="0" w:color="auto"/>
          </w:divBdr>
        </w:div>
        <w:div w:id="626354594">
          <w:marLeft w:val="0"/>
          <w:marRight w:val="0"/>
          <w:marTop w:val="0"/>
          <w:marBottom w:val="0"/>
          <w:divBdr>
            <w:top w:val="none" w:sz="0" w:space="0" w:color="auto"/>
            <w:left w:val="none" w:sz="0" w:space="0" w:color="auto"/>
            <w:bottom w:val="none" w:sz="0" w:space="0" w:color="auto"/>
            <w:right w:val="none" w:sz="0" w:space="0" w:color="auto"/>
          </w:divBdr>
        </w:div>
        <w:div w:id="632951961">
          <w:marLeft w:val="0"/>
          <w:marRight w:val="0"/>
          <w:marTop w:val="0"/>
          <w:marBottom w:val="0"/>
          <w:divBdr>
            <w:top w:val="none" w:sz="0" w:space="0" w:color="auto"/>
            <w:left w:val="none" w:sz="0" w:space="0" w:color="auto"/>
            <w:bottom w:val="none" w:sz="0" w:space="0" w:color="auto"/>
            <w:right w:val="none" w:sz="0" w:space="0" w:color="auto"/>
          </w:divBdr>
        </w:div>
        <w:div w:id="637876910">
          <w:marLeft w:val="0"/>
          <w:marRight w:val="0"/>
          <w:marTop w:val="0"/>
          <w:marBottom w:val="0"/>
          <w:divBdr>
            <w:top w:val="none" w:sz="0" w:space="0" w:color="auto"/>
            <w:left w:val="none" w:sz="0" w:space="0" w:color="auto"/>
            <w:bottom w:val="none" w:sz="0" w:space="0" w:color="auto"/>
            <w:right w:val="none" w:sz="0" w:space="0" w:color="auto"/>
          </w:divBdr>
        </w:div>
        <w:div w:id="659963155">
          <w:marLeft w:val="0"/>
          <w:marRight w:val="0"/>
          <w:marTop w:val="0"/>
          <w:marBottom w:val="0"/>
          <w:divBdr>
            <w:top w:val="none" w:sz="0" w:space="0" w:color="auto"/>
            <w:left w:val="none" w:sz="0" w:space="0" w:color="auto"/>
            <w:bottom w:val="none" w:sz="0" w:space="0" w:color="auto"/>
            <w:right w:val="none" w:sz="0" w:space="0" w:color="auto"/>
          </w:divBdr>
        </w:div>
        <w:div w:id="694693525">
          <w:marLeft w:val="0"/>
          <w:marRight w:val="0"/>
          <w:marTop w:val="0"/>
          <w:marBottom w:val="0"/>
          <w:divBdr>
            <w:top w:val="none" w:sz="0" w:space="0" w:color="auto"/>
            <w:left w:val="none" w:sz="0" w:space="0" w:color="auto"/>
            <w:bottom w:val="none" w:sz="0" w:space="0" w:color="auto"/>
            <w:right w:val="none" w:sz="0" w:space="0" w:color="auto"/>
          </w:divBdr>
        </w:div>
        <w:div w:id="721902203">
          <w:marLeft w:val="0"/>
          <w:marRight w:val="0"/>
          <w:marTop w:val="0"/>
          <w:marBottom w:val="0"/>
          <w:divBdr>
            <w:top w:val="none" w:sz="0" w:space="0" w:color="auto"/>
            <w:left w:val="none" w:sz="0" w:space="0" w:color="auto"/>
            <w:bottom w:val="none" w:sz="0" w:space="0" w:color="auto"/>
            <w:right w:val="none" w:sz="0" w:space="0" w:color="auto"/>
          </w:divBdr>
        </w:div>
        <w:div w:id="725221473">
          <w:marLeft w:val="0"/>
          <w:marRight w:val="0"/>
          <w:marTop w:val="0"/>
          <w:marBottom w:val="0"/>
          <w:divBdr>
            <w:top w:val="none" w:sz="0" w:space="0" w:color="auto"/>
            <w:left w:val="none" w:sz="0" w:space="0" w:color="auto"/>
            <w:bottom w:val="none" w:sz="0" w:space="0" w:color="auto"/>
            <w:right w:val="none" w:sz="0" w:space="0" w:color="auto"/>
          </w:divBdr>
        </w:div>
        <w:div w:id="765231049">
          <w:marLeft w:val="0"/>
          <w:marRight w:val="0"/>
          <w:marTop w:val="0"/>
          <w:marBottom w:val="0"/>
          <w:divBdr>
            <w:top w:val="none" w:sz="0" w:space="0" w:color="auto"/>
            <w:left w:val="none" w:sz="0" w:space="0" w:color="auto"/>
            <w:bottom w:val="none" w:sz="0" w:space="0" w:color="auto"/>
            <w:right w:val="none" w:sz="0" w:space="0" w:color="auto"/>
          </w:divBdr>
        </w:div>
        <w:div w:id="809438303">
          <w:marLeft w:val="0"/>
          <w:marRight w:val="0"/>
          <w:marTop w:val="0"/>
          <w:marBottom w:val="0"/>
          <w:divBdr>
            <w:top w:val="none" w:sz="0" w:space="0" w:color="auto"/>
            <w:left w:val="none" w:sz="0" w:space="0" w:color="auto"/>
            <w:bottom w:val="none" w:sz="0" w:space="0" w:color="auto"/>
            <w:right w:val="none" w:sz="0" w:space="0" w:color="auto"/>
          </w:divBdr>
        </w:div>
        <w:div w:id="838929600">
          <w:marLeft w:val="0"/>
          <w:marRight w:val="0"/>
          <w:marTop w:val="0"/>
          <w:marBottom w:val="0"/>
          <w:divBdr>
            <w:top w:val="none" w:sz="0" w:space="0" w:color="auto"/>
            <w:left w:val="none" w:sz="0" w:space="0" w:color="auto"/>
            <w:bottom w:val="none" w:sz="0" w:space="0" w:color="auto"/>
            <w:right w:val="none" w:sz="0" w:space="0" w:color="auto"/>
          </w:divBdr>
        </w:div>
        <w:div w:id="852886463">
          <w:marLeft w:val="0"/>
          <w:marRight w:val="0"/>
          <w:marTop w:val="0"/>
          <w:marBottom w:val="0"/>
          <w:divBdr>
            <w:top w:val="none" w:sz="0" w:space="0" w:color="auto"/>
            <w:left w:val="none" w:sz="0" w:space="0" w:color="auto"/>
            <w:bottom w:val="none" w:sz="0" w:space="0" w:color="auto"/>
            <w:right w:val="none" w:sz="0" w:space="0" w:color="auto"/>
          </w:divBdr>
        </w:div>
        <w:div w:id="882786634">
          <w:marLeft w:val="0"/>
          <w:marRight w:val="0"/>
          <w:marTop w:val="0"/>
          <w:marBottom w:val="0"/>
          <w:divBdr>
            <w:top w:val="none" w:sz="0" w:space="0" w:color="auto"/>
            <w:left w:val="none" w:sz="0" w:space="0" w:color="auto"/>
            <w:bottom w:val="none" w:sz="0" w:space="0" w:color="auto"/>
            <w:right w:val="none" w:sz="0" w:space="0" w:color="auto"/>
          </w:divBdr>
        </w:div>
        <w:div w:id="897204701">
          <w:marLeft w:val="0"/>
          <w:marRight w:val="0"/>
          <w:marTop w:val="0"/>
          <w:marBottom w:val="0"/>
          <w:divBdr>
            <w:top w:val="none" w:sz="0" w:space="0" w:color="auto"/>
            <w:left w:val="none" w:sz="0" w:space="0" w:color="auto"/>
            <w:bottom w:val="none" w:sz="0" w:space="0" w:color="auto"/>
            <w:right w:val="none" w:sz="0" w:space="0" w:color="auto"/>
          </w:divBdr>
        </w:div>
        <w:div w:id="928000583">
          <w:marLeft w:val="0"/>
          <w:marRight w:val="0"/>
          <w:marTop w:val="0"/>
          <w:marBottom w:val="0"/>
          <w:divBdr>
            <w:top w:val="none" w:sz="0" w:space="0" w:color="auto"/>
            <w:left w:val="none" w:sz="0" w:space="0" w:color="auto"/>
            <w:bottom w:val="none" w:sz="0" w:space="0" w:color="auto"/>
            <w:right w:val="none" w:sz="0" w:space="0" w:color="auto"/>
          </w:divBdr>
        </w:div>
        <w:div w:id="955253692">
          <w:marLeft w:val="0"/>
          <w:marRight w:val="0"/>
          <w:marTop w:val="0"/>
          <w:marBottom w:val="0"/>
          <w:divBdr>
            <w:top w:val="none" w:sz="0" w:space="0" w:color="auto"/>
            <w:left w:val="none" w:sz="0" w:space="0" w:color="auto"/>
            <w:bottom w:val="none" w:sz="0" w:space="0" w:color="auto"/>
            <w:right w:val="none" w:sz="0" w:space="0" w:color="auto"/>
          </w:divBdr>
        </w:div>
        <w:div w:id="964386459">
          <w:marLeft w:val="0"/>
          <w:marRight w:val="0"/>
          <w:marTop w:val="0"/>
          <w:marBottom w:val="0"/>
          <w:divBdr>
            <w:top w:val="none" w:sz="0" w:space="0" w:color="auto"/>
            <w:left w:val="none" w:sz="0" w:space="0" w:color="auto"/>
            <w:bottom w:val="none" w:sz="0" w:space="0" w:color="auto"/>
            <w:right w:val="none" w:sz="0" w:space="0" w:color="auto"/>
          </w:divBdr>
        </w:div>
        <w:div w:id="976103469">
          <w:marLeft w:val="0"/>
          <w:marRight w:val="0"/>
          <w:marTop w:val="0"/>
          <w:marBottom w:val="0"/>
          <w:divBdr>
            <w:top w:val="none" w:sz="0" w:space="0" w:color="auto"/>
            <w:left w:val="none" w:sz="0" w:space="0" w:color="auto"/>
            <w:bottom w:val="none" w:sz="0" w:space="0" w:color="auto"/>
            <w:right w:val="none" w:sz="0" w:space="0" w:color="auto"/>
          </w:divBdr>
        </w:div>
        <w:div w:id="982077882">
          <w:marLeft w:val="0"/>
          <w:marRight w:val="0"/>
          <w:marTop w:val="0"/>
          <w:marBottom w:val="0"/>
          <w:divBdr>
            <w:top w:val="none" w:sz="0" w:space="0" w:color="auto"/>
            <w:left w:val="none" w:sz="0" w:space="0" w:color="auto"/>
            <w:bottom w:val="none" w:sz="0" w:space="0" w:color="auto"/>
            <w:right w:val="none" w:sz="0" w:space="0" w:color="auto"/>
          </w:divBdr>
        </w:div>
        <w:div w:id="993067070">
          <w:marLeft w:val="0"/>
          <w:marRight w:val="0"/>
          <w:marTop w:val="0"/>
          <w:marBottom w:val="0"/>
          <w:divBdr>
            <w:top w:val="none" w:sz="0" w:space="0" w:color="auto"/>
            <w:left w:val="none" w:sz="0" w:space="0" w:color="auto"/>
            <w:bottom w:val="none" w:sz="0" w:space="0" w:color="auto"/>
            <w:right w:val="none" w:sz="0" w:space="0" w:color="auto"/>
          </w:divBdr>
        </w:div>
        <w:div w:id="1019045269">
          <w:marLeft w:val="0"/>
          <w:marRight w:val="0"/>
          <w:marTop w:val="0"/>
          <w:marBottom w:val="0"/>
          <w:divBdr>
            <w:top w:val="none" w:sz="0" w:space="0" w:color="auto"/>
            <w:left w:val="none" w:sz="0" w:space="0" w:color="auto"/>
            <w:bottom w:val="none" w:sz="0" w:space="0" w:color="auto"/>
            <w:right w:val="none" w:sz="0" w:space="0" w:color="auto"/>
          </w:divBdr>
        </w:div>
        <w:div w:id="1037125231">
          <w:marLeft w:val="0"/>
          <w:marRight w:val="0"/>
          <w:marTop w:val="0"/>
          <w:marBottom w:val="0"/>
          <w:divBdr>
            <w:top w:val="none" w:sz="0" w:space="0" w:color="auto"/>
            <w:left w:val="none" w:sz="0" w:space="0" w:color="auto"/>
            <w:bottom w:val="none" w:sz="0" w:space="0" w:color="auto"/>
            <w:right w:val="none" w:sz="0" w:space="0" w:color="auto"/>
          </w:divBdr>
        </w:div>
        <w:div w:id="1038314625">
          <w:marLeft w:val="0"/>
          <w:marRight w:val="0"/>
          <w:marTop w:val="0"/>
          <w:marBottom w:val="0"/>
          <w:divBdr>
            <w:top w:val="none" w:sz="0" w:space="0" w:color="auto"/>
            <w:left w:val="none" w:sz="0" w:space="0" w:color="auto"/>
            <w:bottom w:val="none" w:sz="0" w:space="0" w:color="auto"/>
            <w:right w:val="none" w:sz="0" w:space="0" w:color="auto"/>
          </w:divBdr>
        </w:div>
        <w:div w:id="1039891018">
          <w:marLeft w:val="0"/>
          <w:marRight w:val="0"/>
          <w:marTop w:val="0"/>
          <w:marBottom w:val="0"/>
          <w:divBdr>
            <w:top w:val="none" w:sz="0" w:space="0" w:color="auto"/>
            <w:left w:val="none" w:sz="0" w:space="0" w:color="auto"/>
            <w:bottom w:val="none" w:sz="0" w:space="0" w:color="auto"/>
            <w:right w:val="none" w:sz="0" w:space="0" w:color="auto"/>
          </w:divBdr>
        </w:div>
        <w:div w:id="1073550022">
          <w:marLeft w:val="0"/>
          <w:marRight w:val="0"/>
          <w:marTop w:val="0"/>
          <w:marBottom w:val="0"/>
          <w:divBdr>
            <w:top w:val="none" w:sz="0" w:space="0" w:color="auto"/>
            <w:left w:val="none" w:sz="0" w:space="0" w:color="auto"/>
            <w:bottom w:val="none" w:sz="0" w:space="0" w:color="auto"/>
            <w:right w:val="none" w:sz="0" w:space="0" w:color="auto"/>
          </w:divBdr>
        </w:div>
        <w:div w:id="1089161476">
          <w:marLeft w:val="0"/>
          <w:marRight w:val="0"/>
          <w:marTop w:val="0"/>
          <w:marBottom w:val="0"/>
          <w:divBdr>
            <w:top w:val="none" w:sz="0" w:space="0" w:color="auto"/>
            <w:left w:val="none" w:sz="0" w:space="0" w:color="auto"/>
            <w:bottom w:val="none" w:sz="0" w:space="0" w:color="auto"/>
            <w:right w:val="none" w:sz="0" w:space="0" w:color="auto"/>
          </w:divBdr>
        </w:div>
        <w:div w:id="1094131666">
          <w:marLeft w:val="0"/>
          <w:marRight w:val="0"/>
          <w:marTop w:val="0"/>
          <w:marBottom w:val="0"/>
          <w:divBdr>
            <w:top w:val="none" w:sz="0" w:space="0" w:color="auto"/>
            <w:left w:val="none" w:sz="0" w:space="0" w:color="auto"/>
            <w:bottom w:val="none" w:sz="0" w:space="0" w:color="auto"/>
            <w:right w:val="none" w:sz="0" w:space="0" w:color="auto"/>
          </w:divBdr>
        </w:div>
        <w:div w:id="1128622423">
          <w:marLeft w:val="0"/>
          <w:marRight w:val="0"/>
          <w:marTop w:val="0"/>
          <w:marBottom w:val="0"/>
          <w:divBdr>
            <w:top w:val="none" w:sz="0" w:space="0" w:color="auto"/>
            <w:left w:val="none" w:sz="0" w:space="0" w:color="auto"/>
            <w:bottom w:val="none" w:sz="0" w:space="0" w:color="auto"/>
            <w:right w:val="none" w:sz="0" w:space="0" w:color="auto"/>
          </w:divBdr>
        </w:div>
        <w:div w:id="1133593611">
          <w:marLeft w:val="0"/>
          <w:marRight w:val="0"/>
          <w:marTop w:val="0"/>
          <w:marBottom w:val="0"/>
          <w:divBdr>
            <w:top w:val="none" w:sz="0" w:space="0" w:color="auto"/>
            <w:left w:val="none" w:sz="0" w:space="0" w:color="auto"/>
            <w:bottom w:val="none" w:sz="0" w:space="0" w:color="auto"/>
            <w:right w:val="none" w:sz="0" w:space="0" w:color="auto"/>
          </w:divBdr>
        </w:div>
        <w:div w:id="1156725097">
          <w:marLeft w:val="0"/>
          <w:marRight w:val="0"/>
          <w:marTop w:val="0"/>
          <w:marBottom w:val="0"/>
          <w:divBdr>
            <w:top w:val="none" w:sz="0" w:space="0" w:color="auto"/>
            <w:left w:val="none" w:sz="0" w:space="0" w:color="auto"/>
            <w:bottom w:val="none" w:sz="0" w:space="0" w:color="auto"/>
            <w:right w:val="none" w:sz="0" w:space="0" w:color="auto"/>
          </w:divBdr>
        </w:div>
        <w:div w:id="1169906117">
          <w:marLeft w:val="0"/>
          <w:marRight w:val="0"/>
          <w:marTop w:val="0"/>
          <w:marBottom w:val="0"/>
          <w:divBdr>
            <w:top w:val="none" w:sz="0" w:space="0" w:color="auto"/>
            <w:left w:val="none" w:sz="0" w:space="0" w:color="auto"/>
            <w:bottom w:val="none" w:sz="0" w:space="0" w:color="auto"/>
            <w:right w:val="none" w:sz="0" w:space="0" w:color="auto"/>
          </w:divBdr>
        </w:div>
        <w:div w:id="1218202333">
          <w:marLeft w:val="0"/>
          <w:marRight w:val="0"/>
          <w:marTop w:val="0"/>
          <w:marBottom w:val="0"/>
          <w:divBdr>
            <w:top w:val="none" w:sz="0" w:space="0" w:color="auto"/>
            <w:left w:val="none" w:sz="0" w:space="0" w:color="auto"/>
            <w:bottom w:val="none" w:sz="0" w:space="0" w:color="auto"/>
            <w:right w:val="none" w:sz="0" w:space="0" w:color="auto"/>
          </w:divBdr>
        </w:div>
        <w:div w:id="1228955593">
          <w:marLeft w:val="0"/>
          <w:marRight w:val="0"/>
          <w:marTop w:val="0"/>
          <w:marBottom w:val="0"/>
          <w:divBdr>
            <w:top w:val="none" w:sz="0" w:space="0" w:color="auto"/>
            <w:left w:val="none" w:sz="0" w:space="0" w:color="auto"/>
            <w:bottom w:val="none" w:sz="0" w:space="0" w:color="auto"/>
            <w:right w:val="none" w:sz="0" w:space="0" w:color="auto"/>
          </w:divBdr>
        </w:div>
        <w:div w:id="1235168878">
          <w:marLeft w:val="0"/>
          <w:marRight w:val="0"/>
          <w:marTop w:val="0"/>
          <w:marBottom w:val="0"/>
          <w:divBdr>
            <w:top w:val="none" w:sz="0" w:space="0" w:color="auto"/>
            <w:left w:val="none" w:sz="0" w:space="0" w:color="auto"/>
            <w:bottom w:val="none" w:sz="0" w:space="0" w:color="auto"/>
            <w:right w:val="none" w:sz="0" w:space="0" w:color="auto"/>
          </w:divBdr>
        </w:div>
        <w:div w:id="1241409317">
          <w:marLeft w:val="0"/>
          <w:marRight w:val="0"/>
          <w:marTop w:val="0"/>
          <w:marBottom w:val="0"/>
          <w:divBdr>
            <w:top w:val="none" w:sz="0" w:space="0" w:color="auto"/>
            <w:left w:val="none" w:sz="0" w:space="0" w:color="auto"/>
            <w:bottom w:val="none" w:sz="0" w:space="0" w:color="auto"/>
            <w:right w:val="none" w:sz="0" w:space="0" w:color="auto"/>
          </w:divBdr>
        </w:div>
        <w:div w:id="1241450003">
          <w:marLeft w:val="0"/>
          <w:marRight w:val="0"/>
          <w:marTop w:val="0"/>
          <w:marBottom w:val="0"/>
          <w:divBdr>
            <w:top w:val="none" w:sz="0" w:space="0" w:color="auto"/>
            <w:left w:val="none" w:sz="0" w:space="0" w:color="auto"/>
            <w:bottom w:val="none" w:sz="0" w:space="0" w:color="auto"/>
            <w:right w:val="none" w:sz="0" w:space="0" w:color="auto"/>
          </w:divBdr>
        </w:div>
        <w:div w:id="1247223705">
          <w:marLeft w:val="0"/>
          <w:marRight w:val="0"/>
          <w:marTop w:val="0"/>
          <w:marBottom w:val="0"/>
          <w:divBdr>
            <w:top w:val="none" w:sz="0" w:space="0" w:color="auto"/>
            <w:left w:val="none" w:sz="0" w:space="0" w:color="auto"/>
            <w:bottom w:val="none" w:sz="0" w:space="0" w:color="auto"/>
            <w:right w:val="none" w:sz="0" w:space="0" w:color="auto"/>
          </w:divBdr>
        </w:div>
        <w:div w:id="1257439555">
          <w:marLeft w:val="0"/>
          <w:marRight w:val="0"/>
          <w:marTop w:val="0"/>
          <w:marBottom w:val="0"/>
          <w:divBdr>
            <w:top w:val="none" w:sz="0" w:space="0" w:color="auto"/>
            <w:left w:val="none" w:sz="0" w:space="0" w:color="auto"/>
            <w:bottom w:val="none" w:sz="0" w:space="0" w:color="auto"/>
            <w:right w:val="none" w:sz="0" w:space="0" w:color="auto"/>
          </w:divBdr>
        </w:div>
        <w:div w:id="1323045646">
          <w:marLeft w:val="0"/>
          <w:marRight w:val="0"/>
          <w:marTop w:val="0"/>
          <w:marBottom w:val="0"/>
          <w:divBdr>
            <w:top w:val="none" w:sz="0" w:space="0" w:color="auto"/>
            <w:left w:val="none" w:sz="0" w:space="0" w:color="auto"/>
            <w:bottom w:val="none" w:sz="0" w:space="0" w:color="auto"/>
            <w:right w:val="none" w:sz="0" w:space="0" w:color="auto"/>
          </w:divBdr>
        </w:div>
        <w:div w:id="1375692043">
          <w:marLeft w:val="0"/>
          <w:marRight w:val="0"/>
          <w:marTop w:val="0"/>
          <w:marBottom w:val="0"/>
          <w:divBdr>
            <w:top w:val="none" w:sz="0" w:space="0" w:color="auto"/>
            <w:left w:val="none" w:sz="0" w:space="0" w:color="auto"/>
            <w:bottom w:val="none" w:sz="0" w:space="0" w:color="auto"/>
            <w:right w:val="none" w:sz="0" w:space="0" w:color="auto"/>
          </w:divBdr>
        </w:div>
        <w:div w:id="1419205783">
          <w:marLeft w:val="0"/>
          <w:marRight w:val="0"/>
          <w:marTop w:val="0"/>
          <w:marBottom w:val="0"/>
          <w:divBdr>
            <w:top w:val="none" w:sz="0" w:space="0" w:color="auto"/>
            <w:left w:val="none" w:sz="0" w:space="0" w:color="auto"/>
            <w:bottom w:val="none" w:sz="0" w:space="0" w:color="auto"/>
            <w:right w:val="none" w:sz="0" w:space="0" w:color="auto"/>
          </w:divBdr>
        </w:div>
        <w:div w:id="1434083036">
          <w:marLeft w:val="0"/>
          <w:marRight w:val="0"/>
          <w:marTop w:val="0"/>
          <w:marBottom w:val="0"/>
          <w:divBdr>
            <w:top w:val="none" w:sz="0" w:space="0" w:color="auto"/>
            <w:left w:val="none" w:sz="0" w:space="0" w:color="auto"/>
            <w:bottom w:val="none" w:sz="0" w:space="0" w:color="auto"/>
            <w:right w:val="none" w:sz="0" w:space="0" w:color="auto"/>
          </w:divBdr>
        </w:div>
        <w:div w:id="1437292791">
          <w:marLeft w:val="0"/>
          <w:marRight w:val="0"/>
          <w:marTop w:val="0"/>
          <w:marBottom w:val="0"/>
          <w:divBdr>
            <w:top w:val="none" w:sz="0" w:space="0" w:color="auto"/>
            <w:left w:val="none" w:sz="0" w:space="0" w:color="auto"/>
            <w:bottom w:val="none" w:sz="0" w:space="0" w:color="auto"/>
            <w:right w:val="none" w:sz="0" w:space="0" w:color="auto"/>
          </w:divBdr>
        </w:div>
        <w:div w:id="1456438873">
          <w:marLeft w:val="0"/>
          <w:marRight w:val="0"/>
          <w:marTop w:val="0"/>
          <w:marBottom w:val="0"/>
          <w:divBdr>
            <w:top w:val="none" w:sz="0" w:space="0" w:color="auto"/>
            <w:left w:val="none" w:sz="0" w:space="0" w:color="auto"/>
            <w:bottom w:val="none" w:sz="0" w:space="0" w:color="auto"/>
            <w:right w:val="none" w:sz="0" w:space="0" w:color="auto"/>
          </w:divBdr>
        </w:div>
        <w:div w:id="1465196428">
          <w:marLeft w:val="0"/>
          <w:marRight w:val="0"/>
          <w:marTop w:val="0"/>
          <w:marBottom w:val="0"/>
          <w:divBdr>
            <w:top w:val="none" w:sz="0" w:space="0" w:color="auto"/>
            <w:left w:val="none" w:sz="0" w:space="0" w:color="auto"/>
            <w:bottom w:val="none" w:sz="0" w:space="0" w:color="auto"/>
            <w:right w:val="none" w:sz="0" w:space="0" w:color="auto"/>
          </w:divBdr>
        </w:div>
        <w:div w:id="1479491398">
          <w:marLeft w:val="0"/>
          <w:marRight w:val="0"/>
          <w:marTop w:val="0"/>
          <w:marBottom w:val="0"/>
          <w:divBdr>
            <w:top w:val="none" w:sz="0" w:space="0" w:color="auto"/>
            <w:left w:val="none" w:sz="0" w:space="0" w:color="auto"/>
            <w:bottom w:val="none" w:sz="0" w:space="0" w:color="auto"/>
            <w:right w:val="none" w:sz="0" w:space="0" w:color="auto"/>
          </w:divBdr>
        </w:div>
        <w:div w:id="1480421334">
          <w:marLeft w:val="0"/>
          <w:marRight w:val="0"/>
          <w:marTop w:val="0"/>
          <w:marBottom w:val="0"/>
          <w:divBdr>
            <w:top w:val="none" w:sz="0" w:space="0" w:color="auto"/>
            <w:left w:val="none" w:sz="0" w:space="0" w:color="auto"/>
            <w:bottom w:val="none" w:sz="0" w:space="0" w:color="auto"/>
            <w:right w:val="none" w:sz="0" w:space="0" w:color="auto"/>
          </w:divBdr>
        </w:div>
        <w:div w:id="1492329833">
          <w:marLeft w:val="0"/>
          <w:marRight w:val="0"/>
          <w:marTop w:val="0"/>
          <w:marBottom w:val="0"/>
          <w:divBdr>
            <w:top w:val="none" w:sz="0" w:space="0" w:color="auto"/>
            <w:left w:val="none" w:sz="0" w:space="0" w:color="auto"/>
            <w:bottom w:val="none" w:sz="0" w:space="0" w:color="auto"/>
            <w:right w:val="none" w:sz="0" w:space="0" w:color="auto"/>
          </w:divBdr>
        </w:div>
        <w:div w:id="1500803049">
          <w:marLeft w:val="0"/>
          <w:marRight w:val="0"/>
          <w:marTop w:val="0"/>
          <w:marBottom w:val="0"/>
          <w:divBdr>
            <w:top w:val="none" w:sz="0" w:space="0" w:color="auto"/>
            <w:left w:val="none" w:sz="0" w:space="0" w:color="auto"/>
            <w:bottom w:val="none" w:sz="0" w:space="0" w:color="auto"/>
            <w:right w:val="none" w:sz="0" w:space="0" w:color="auto"/>
          </w:divBdr>
        </w:div>
        <w:div w:id="1513108056">
          <w:marLeft w:val="0"/>
          <w:marRight w:val="0"/>
          <w:marTop w:val="0"/>
          <w:marBottom w:val="0"/>
          <w:divBdr>
            <w:top w:val="none" w:sz="0" w:space="0" w:color="auto"/>
            <w:left w:val="none" w:sz="0" w:space="0" w:color="auto"/>
            <w:bottom w:val="none" w:sz="0" w:space="0" w:color="auto"/>
            <w:right w:val="none" w:sz="0" w:space="0" w:color="auto"/>
          </w:divBdr>
        </w:div>
        <w:div w:id="1534029056">
          <w:marLeft w:val="0"/>
          <w:marRight w:val="0"/>
          <w:marTop w:val="0"/>
          <w:marBottom w:val="0"/>
          <w:divBdr>
            <w:top w:val="none" w:sz="0" w:space="0" w:color="auto"/>
            <w:left w:val="none" w:sz="0" w:space="0" w:color="auto"/>
            <w:bottom w:val="none" w:sz="0" w:space="0" w:color="auto"/>
            <w:right w:val="none" w:sz="0" w:space="0" w:color="auto"/>
          </w:divBdr>
        </w:div>
        <w:div w:id="1546484946">
          <w:marLeft w:val="0"/>
          <w:marRight w:val="0"/>
          <w:marTop w:val="0"/>
          <w:marBottom w:val="0"/>
          <w:divBdr>
            <w:top w:val="none" w:sz="0" w:space="0" w:color="auto"/>
            <w:left w:val="none" w:sz="0" w:space="0" w:color="auto"/>
            <w:bottom w:val="none" w:sz="0" w:space="0" w:color="auto"/>
            <w:right w:val="none" w:sz="0" w:space="0" w:color="auto"/>
          </w:divBdr>
        </w:div>
        <w:div w:id="1554777514">
          <w:marLeft w:val="0"/>
          <w:marRight w:val="0"/>
          <w:marTop w:val="0"/>
          <w:marBottom w:val="0"/>
          <w:divBdr>
            <w:top w:val="none" w:sz="0" w:space="0" w:color="auto"/>
            <w:left w:val="none" w:sz="0" w:space="0" w:color="auto"/>
            <w:bottom w:val="none" w:sz="0" w:space="0" w:color="auto"/>
            <w:right w:val="none" w:sz="0" w:space="0" w:color="auto"/>
          </w:divBdr>
        </w:div>
        <w:div w:id="1567715587">
          <w:marLeft w:val="0"/>
          <w:marRight w:val="0"/>
          <w:marTop w:val="0"/>
          <w:marBottom w:val="0"/>
          <w:divBdr>
            <w:top w:val="none" w:sz="0" w:space="0" w:color="auto"/>
            <w:left w:val="none" w:sz="0" w:space="0" w:color="auto"/>
            <w:bottom w:val="none" w:sz="0" w:space="0" w:color="auto"/>
            <w:right w:val="none" w:sz="0" w:space="0" w:color="auto"/>
          </w:divBdr>
        </w:div>
        <w:div w:id="1569920889">
          <w:marLeft w:val="0"/>
          <w:marRight w:val="0"/>
          <w:marTop w:val="0"/>
          <w:marBottom w:val="0"/>
          <w:divBdr>
            <w:top w:val="none" w:sz="0" w:space="0" w:color="auto"/>
            <w:left w:val="none" w:sz="0" w:space="0" w:color="auto"/>
            <w:bottom w:val="none" w:sz="0" w:space="0" w:color="auto"/>
            <w:right w:val="none" w:sz="0" w:space="0" w:color="auto"/>
          </w:divBdr>
        </w:div>
        <w:div w:id="1582371438">
          <w:marLeft w:val="0"/>
          <w:marRight w:val="0"/>
          <w:marTop w:val="0"/>
          <w:marBottom w:val="0"/>
          <w:divBdr>
            <w:top w:val="none" w:sz="0" w:space="0" w:color="auto"/>
            <w:left w:val="none" w:sz="0" w:space="0" w:color="auto"/>
            <w:bottom w:val="none" w:sz="0" w:space="0" w:color="auto"/>
            <w:right w:val="none" w:sz="0" w:space="0" w:color="auto"/>
          </w:divBdr>
        </w:div>
        <w:div w:id="1624000893">
          <w:marLeft w:val="0"/>
          <w:marRight w:val="0"/>
          <w:marTop w:val="0"/>
          <w:marBottom w:val="0"/>
          <w:divBdr>
            <w:top w:val="none" w:sz="0" w:space="0" w:color="auto"/>
            <w:left w:val="none" w:sz="0" w:space="0" w:color="auto"/>
            <w:bottom w:val="none" w:sz="0" w:space="0" w:color="auto"/>
            <w:right w:val="none" w:sz="0" w:space="0" w:color="auto"/>
          </w:divBdr>
        </w:div>
        <w:div w:id="1629431421">
          <w:marLeft w:val="0"/>
          <w:marRight w:val="0"/>
          <w:marTop w:val="0"/>
          <w:marBottom w:val="0"/>
          <w:divBdr>
            <w:top w:val="none" w:sz="0" w:space="0" w:color="auto"/>
            <w:left w:val="none" w:sz="0" w:space="0" w:color="auto"/>
            <w:bottom w:val="none" w:sz="0" w:space="0" w:color="auto"/>
            <w:right w:val="none" w:sz="0" w:space="0" w:color="auto"/>
          </w:divBdr>
        </w:div>
        <w:div w:id="1640918060">
          <w:marLeft w:val="0"/>
          <w:marRight w:val="0"/>
          <w:marTop w:val="0"/>
          <w:marBottom w:val="0"/>
          <w:divBdr>
            <w:top w:val="none" w:sz="0" w:space="0" w:color="auto"/>
            <w:left w:val="none" w:sz="0" w:space="0" w:color="auto"/>
            <w:bottom w:val="none" w:sz="0" w:space="0" w:color="auto"/>
            <w:right w:val="none" w:sz="0" w:space="0" w:color="auto"/>
          </w:divBdr>
        </w:div>
        <w:div w:id="1649898507">
          <w:marLeft w:val="0"/>
          <w:marRight w:val="0"/>
          <w:marTop w:val="0"/>
          <w:marBottom w:val="0"/>
          <w:divBdr>
            <w:top w:val="none" w:sz="0" w:space="0" w:color="auto"/>
            <w:left w:val="none" w:sz="0" w:space="0" w:color="auto"/>
            <w:bottom w:val="none" w:sz="0" w:space="0" w:color="auto"/>
            <w:right w:val="none" w:sz="0" w:space="0" w:color="auto"/>
          </w:divBdr>
        </w:div>
        <w:div w:id="1689915797">
          <w:marLeft w:val="0"/>
          <w:marRight w:val="0"/>
          <w:marTop w:val="0"/>
          <w:marBottom w:val="0"/>
          <w:divBdr>
            <w:top w:val="none" w:sz="0" w:space="0" w:color="auto"/>
            <w:left w:val="none" w:sz="0" w:space="0" w:color="auto"/>
            <w:bottom w:val="none" w:sz="0" w:space="0" w:color="auto"/>
            <w:right w:val="none" w:sz="0" w:space="0" w:color="auto"/>
          </w:divBdr>
        </w:div>
        <w:div w:id="1701856956">
          <w:marLeft w:val="0"/>
          <w:marRight w:val="0"/>
          <w:marTop w:val="0"/>
          <w:marBottom w:val="0"/>
          <w:divBdr>
            <w:top w:val="none" w:sz="0" w:space="0" w:color="auto"/>
            <w:left w:val="none" w:sz="0" w:space="0" w:color="auto"/>
            <w:bottom w:val="none" w:sz="0" w:space="0" w:color="auto"/>
            <w:right w:val="none" w:sz="0" w:space="0" w:color="auto"/>
          </w:divBdr>
        </w:div>
        <w:div w:id="1736467414">
          <w:marLeft w:val="0"/>
          <w:marRight w:val="0"/>
          <w:marTop w:val="0"/>
          <w:marBottom w:val="0"/>
          <w:divBdr>
            <w:top w:val="none" w:sz="0" w:space="0" w:color="auto"/>
            <w:left w:val="none" w:sz="0" w:space="0" w:color="auto"/>
            <w:bottom w:val="none" w:sz="0" w:space="0" w:color="auto"/>
            <w:right w:val="none" w:sz="0" w:space="0" w:color="auto"/>
          </w:divBdr>
        </w:div>
        <w:div w:id="1775635980">
          <w:marLeft w:val="0"/>
          <w:marRight w:val="0"/>
          <w:marTop w:val="0"/>
          <w:marBottom w:val="0"/>
          <w:divBdr>
            <w:top w:val="none" w:sz="0" w:space="0" w:color="auto"/>
            <w:left w:val="none" w:sz="0" w:space="0" w:color="auto"/>
            <w:bottom w:val="none" w:sz="0" w:space="0" w:color="auto"/>
            <w:right w:val="none" w:sz="0" w:space="0" w:color="auto"/>
          </w:divBdr>
        </w:div>
        <w:div w:id="1781755738">
          <w:marLeft w:val="0"/>
          <w:marRight w:val="0"/>
          <w:marTop w:val="0"/>
          <w:marBottom w:val="0"/>
          <w:divBdr>
            <w:top w:val="none" w:sz="0" w:space="0" w:color="auto"/>
            <w:left w:val="none" w:sz="0" w:space="0" w:color="auto"/>
            <w:bottom w:val="none" w:sz="0" w:space="0" w:color="auto"/>
            <w:right w:val="none" w:sz="0" w:space="0" w:color="auto"/>
          </w:divBdr>
        </w:div>
        <w:div w:id="1807159491">
          <w:marLeft w:val="0"/>
          <w:marRight w:val="0"/>
          <w:marTop w:val="0"/>
          <w:marBottom w:val="0"/>
          <w:divBdr>
            <w:top w:val="none" w:sz="0" w:space="0" w:color="auto"/>
            <w:left w:val="none" w:sz="0" w:space="0" w:color="auto"/>
            <w:bottom w:val="none" w:sz="0" w:space="0" w:color="auto"/>
            <w:right w:val="none" w:sz="0" w:space="0" w:color="auto"/>
          </w:divBdr>
        </w:div>
        <w:div w:id="1807701795">
          <w:marLeft w:val="0"/>
          <w:marRight w:val="0"/>
          <w:marTop w:val="0"/>
          <w:marBottom w:val="0"/>
          <w:divBdr>
            <w:top w:val="none" w:sz="0" w:space="0" w:color="auto"/>
            <w:left w:val="none" w:sz="0" w:space="0" w:color="auto"/>
            <w:bottom w:val="none" w:sz="0" w:space="0" w:color="auto"/>
            <w:right w:val="none" w:sz="0" w:space="0" w:color="auto"/>
          </w:divBdr>
        </w:div>
        <w:div w:id="1822193254">
          <w:marLeft w:val="0"/>
          <w:marRight w:val="0"/>
          <w:marTop w:val="0"/>
          <w:marBottom w:val="0"/>
          <w:divBdr>
            <w:top w:val="none" w:sz="0" w:space="0" w:color="auto"/>
            <w:left w:val="none" w:sz="0" w:space="0" w:color="auto"/>
            <w:bottom w:val="none" w:sz="0" w:space="0" w:color="auto"/>
            <w:right w:val="none" w:sz="0" w:space="0" w:color="auto"/>
          </w:divBdr>
        </w:div>
        <w:div w:id="1824082156">
          <w:marLeft w:val="0"/>
          <w:marRight w:val="0"/>
          <w:marTop w:val="0"/>
          <w:marBottom w:val="0"/>
          <w:divBdr>
            <w:top w:val="none" w:sz="0" w:space="0" w:color="auto"/>
            <w:left w:val="none" w:sz="0" w:space="0" w:color="auto"/>
            <w:bottom w:val="none" w:sz="0" w:space="0" w:color="auto"/>
            <w:right w:val="none" w:sz="0" w:space="0" w:color="auto"/>
          </w:divBdr>
        </w:div>
        <w:div w:id="1849904715">
          <w:marLeft w:val="0"/>
          <w:marRight w:val="0"/>
          <w:marTop w:val="0"/>
          <w:marBottom w:val="0"/>
          <w:divBdr>
            <w:top w:val="none" w:sz="0" w:space="0" w:color="auto"/>
            <w:left w:val="none" w:sz="0" w:space="0" w:color="auto"/>
            <w:bottom w:val="none" w:sz="0" w:space="0" w:color="auto"/>
            <w:right w:val="none" w:sz="0" w:space="0" w:color="auto"/>
          </w:divBdr>
        </w:div>
        <w:div w:id="1857425589">
          <w:marLeft w:val="0"/>
          <w:marRight w:val="0"/>
          <w:marTop w:val="0"/>
          <w:marBottom w:val="0"/>
          <w:divBdr>
            <w:top w:val="none" w:sz="0" w:space="0" w:color="auto"/>
            <w:left w:val="none" w:sz="0" w:space="0" w:color="auto"/>
            <w:bottom w:val="none" w:sz="0" w:space="0" w:color="auto"/>
            <w:right w:val="none" w:sz="0" w:space="0" w:color="auto"/>
          </w:divBdr>
        </w:div>
        <w:div w:id="1871799469">
          <w:marLeft w:val="0"/>
          <w:marRight w:val="0"/>
          <w:marTop w:val="0"/>
          <w:marBottom w:val="0"/>
          <w:divBdr>
            <w:top w:val="none" w:sz="0" w:space="0" w:color="auto"/>
            <w:left w:val="none" w:sz="0" w:space="0" w:color="auto"/>
            <w:bottom w:val="none" w:sz="0" w:space="0" w:color="auto"/>
            <w:right w:val="none" w:sz="0" w:space="0" w:color="auto"/>
          </w:divBdr>
        </w:div>
        <w:div w:id="1882550037">
          <w:marLeft w:val="0"/>
          <w:marRight w:val="0"/>
          <w:marTop w:val="0"/>
          <w:marBottom w:val="0"/>
          <w:divBdr>
            <w:top w:val="none" w:sz="0" w:space="0" w:color="auto"/>
            <w:left w:val="none" w:sz="0" w:space="0" w:color="auto"/>
            <w:bottom w:val="none" w:sz="0" w:space="0" w:color="auto"/>
            <w:right w:val="none" w:sz="0" w:space="0" w:color="auto"/>
          </w:divBdr>
        </w:div>
        <w:div w:id="1922719615">
          <w:marLeft w:val="0"/>
          <w:marRight w:val="0"/>
          <w:marTop w:val="0"/>
          <w:marBottom w:val="0"/>
          <w:divBdr>
            <w:top w:val="none" w:sz="0" w:space="0" w:color="auto"/>
            <w:left w:val="none" w:sz="0" w:space="0" w:color="auto"/>
            <w:bottom w:val="none" w:sz="0" w:space="0" w:color="auto"/>
            <w:right w:val="none" w:sz="0" w:space="0" w:color="auto"/>
          </w:divBdr>
        </w:div>
        <w:div w:id="1930577974">
          <w:marLeft w:val="0"/>
          <w:marRight w:val="0"/>
          <w:marTop w:val="0"/>
          <w:marBottom w:val="0"/>
          <w:divBdr>
            <w:top w:val="none" w:sz="0" w:space="0" w:color="auto"/>
            <w:left w:val="none" w:sz="0" w:space="0" w:color="auto"/>
            <w:bottom w:val="none" w:sz="0" w:space="0" w:color="auto"/>
            <w:right w:val="none" w:sz="0" w:space="0" w:color="auto"/>
          </w:divBdr>
        </w:div>
        <w:div w:id="1946376960">
          <w:marLeft w:val="0"/>
          <w:marRight w:val="0"/>
          <w:marTop w:val="0"/>
          <w:marBottom w:val="0"/>
          <w:divBdr>
            <w:top w:val="none" w:sz="0" w:space="0" w:color="auto"/>
            <w:left w:val="none" w:sz="0" w:space="0" w:color="auto"/>
            <w:bottom w:val="none" w:sz="0" w:space="0" w:color="auto"/>
            <w:right w:val="none" w:sz="0" w:space="0" w:color="auto"/>
          </w:divBdr>
        </w:div>
        <w:div w:id="1947227435">
          <w:marLeft w:val="0"/>
          <w:marRight w:val="0"/>
          <w:marTop w:val="0"/>
          <w:marBottom w:val="0"/>
          <w:divBdr>
            <w:top w:val="none" w:sz="0" w:space="0" w:color="auto"/>
            <w:left w:val="none" w:sz="0" w:space="0" w:color="auto"/>
            <w:bottom w:val="none" w:sz="0" w:space="0" w:color="auto"/>
            <w:right w:val="none" w:sz="0" w:space="0" w:color="auto"/>
          </w:divBdr>
        </w:div>
        <w:div w:id="1971203143">
          <w:marLeft w:val="0"/>
          <w:marRight w:val="0"/>
          <w:marTop w:val="0"/>
          <w:marBottom w:val="0"/>
          <w:divBdr>
            <w:top w:val="none" w:sz="0" w:space="0" w:color="auto"/>
            <w:left w:val="none" w:sz="0" w:space="0" w:color="auto"/>
            <w:bottom w:val="none" w:sz="0" w:space="0" w:color="auto"/>
            <w:right w:val="none" w:sz="0" w:space="0" w:color="auto"/>
          </w:divBdr>
        </w:div>
        <w:div w:id="2008751953">
          <w:marLeft w:val="0"/>
          <w:marRight w:val="0"/>
          <w:marTop w:val="0"/>
          <w:marBottom w:val="0"/>
          <w:divBdr>
            <w:top w:val="none" w:sz="0" w:space="0" w:color="auto"/>
            <w:left w:val="none" w:sz="0" w:space="0" w:color="auto"/>
            <w:bottom w:val="none" w:sz="0" w:space="0" w:color="auto"/>
            <w:right w:val="none" w:sz="0" w:space="0" w:color="auto"/>
          </w:divBdr>
        </w:div>
        <w:div w:id="2029327403">
          <w:marLeft w:val="0"/>
          <w:marRight w:val="0"/>
          <w:marTop w:val="0"/>
          <w:marBottom w:val="0"/>
          <w:divBdr>
            <w:top w:val="none" w:sz="0" w:space="0" w:color="auto"/>
            <w:left w:val="none" w:sz="0" w:space="0" w:color="auto"/>
            <w:bottom w:val="none" w:sz="0" w:space="0" w:color="auto"/>
            <w:right w:val="none" w:sz="0" w:space="0" w:color="auto"/>
          </w:divBdr>
        </w:div>
        <w:div w:id="2032367855">
          <w:marLeft w:val="0"/>
          <w:marRight w:val="0"/>
          <w:marTop w:val="0"/>
          <w:marBottom w:val="0"/>
          <w:divBdr>
            <w:top w:val="none" w:sz="0" w:space="0" w:color="auto"/>
            <w:left w:val="none" w:sz="0" w:space="0" w:color="auto"/>
            <w:bottom w:val="none" w:sz="0" w:space="0" w:color="auto"/>
            <w:right w:val="none" w:sz="0" w:space="0" w:color="auto"/>
          </w:divBdr>
        </w:div>
        <w:div w:id="2066292671">
          <w:marLeft w:val="0"/>
          <w:marRight w:val="0"/>
          <w:marTop w:val="0"/>
          <w:marBottom w:val="0"/>
          <w:divBdr>
            <w:top w:val="none" w:sz="0" w:space="0" w:color="auto"/>
            <w:left w:val="none" w:sz="0" w:space="0" w:color="auto"/>
            <w:bottom w:val="none" w:sz="0" w:space="0" w:color="auto"/>
            <w:right w:val="none" w:sz="0" w:space="0" w:color="auto"/>
          </w:divBdr>
        </w:div>
        <w:div w:id="2074156713">
          <w:marLeft w:val="0"/>
          <w:marRight w:val="0"/>
          <w:marTop w:val="0"/>
          <w:marBottom w:val="0"/>
          <w:divBdr>
            <w:top w:val="none" w:sz="0" w:space="0" w:color="auto"/>
            <w:left w:val="none" w:sz="0" w:space="0" w:color="auto"/>
            <w:bottom w:val="none" w:sz="0" w:space="0" w:color="auto"/>
            <w:right w:val="none" w:sz="0" w:space="0" w:color="auto"/>
          </w:divBdr>
        </w:div>
        <w:div w:id="2095275628">
          <w:marLeft w:val="0"/>
          <w:marRight w:val="0"/>
          <w:marTop w:val="0"/>
          <w:marBottom w:val="0"/>
          <w:divBdr>
            <w:top w:val="none" w:sz="0" w:space="0" w:color="auto"/>
            <w:left w:val="none" w:sz="0" w:space="0" w:color="auto"/>
            <w:bottom w:val="none" w:sz="0" w:space="0" w:color="auto"/>
            <w:right w:val="none" w:sz="0" w:space="0" w:color="auto"/>
          </w:divBdr>
        </w:div>
        <w:div w:id="2107726106">
          <w:marLeft w:val="0"/>
          <w:marRight w:val="0"/>
          <w:marTop w:val="0"/>
          <w:marBottom w:val="0"/>
          <w:divBdr>
            <w:top w:val="none" w:sz="0" w:space="0" w:color="auto"/>
            <w:left w:val="none" w:sz="0" w:space="0" w:color="auto"/>
            <w:bottom w:val="none" w:sz="0" w:space="0" w:color="auto"/>
            <w:right w:val="none" w:sz="0" w:space="0" w:color="auto"/>
          </w:divBdr>
        </w:div>
        <w:div w:id="2137327736">
          <w:marLeft w:val="0"/>
          <w:marRight w:val="0"/>
          <w:marTop w:val="0"/>
          <w:marBottom w:val="0"/>
          <w:divBdr>
            <w:top w:val="none" w:sz="0" w:space="0" w:color="auto"/>
            <w:left w:val="none" w:sz="0" w:space="0" w:color="auto"/>
            <w:bottom w:val="none" w:sz="0" w:space="0" w:color="auto"/>
            <w:right w:val="none" w:sz="0" w:space="0" w:color="auto"/>
          </w:divBdr>
        </w:div>
      </w:divsChild>
    </w:div>
    <w:div w:id="1431584679">
      <w:bodyDiv w:val="1"/>
      <w:marLeft w:val="0"/>
      <w:marRight w:val="0"/>
      <w:marTop w:val="0"/>
      <w:marBottom w:val="0"/>
      <w:divBdr>
        <w:top w:val="none" w:sz="0" w:space="0" w:color="auto"/>
        <w:left w:val="none" w:sz="0" w:space="0" w:color="auto"/>
        <w:bottom w:val="none" w:sz="0" w:space="0" w:color="auto"/>
        <w:right w:val="none" w:sz="0" w:space="0" w:color="auto"/>
      </w:divBdr>
    </w:div>
    <w:div w:id="1431773377">
      <w:bodyDiv w:val="1"/>
      <w:marLeft w:val="0"/>
      <w:marRight w:val="0"/>
      <w:marTop w:val="0"/>
      <w:marBottom w:val="0"/>
      <w:divBdr>
        <w:top w:val="none" w:sz="0" w:space="0" w:color="auto"/>
        <w:left w:val="none" w:sz="0" w:space="0" w:color="auto"/>
        <w:bottom w:val="none" w:sz="0" w:space="0" w:color="auto"/>
        <w:right w:val="none" w:sz="0" w:space="0" w:color="auto"/>
      </w:divBdr>
    </w:div>
    <w:div w:id="1431970615">
      <w:bodyDiv w:val="1"/>
      <w:marLeft w:val="0"/>
      <w:marRight w:val="0"/>
      <w:marTop w:val="0"/>
      <w:marBottom w:val="0"/>
      <w:divBdr>
        <w:top w:val="none" w:sz="0" w:space="0" w:color="auto"/>
        <w:left w:val="none" w:sz="0" w:space="0" w:color="auto"/>
        <w:bottom w:val="none" w:sz="0" w:space="0" w:color="auto"/>
        <w:right w:val="none" w:sz="0" w:space="0" w:color="auto"/>
      </w:divBdr>
    </w:div>
    <w:div w:id="1432436273">
      <w:bodyDiv w:val="1"/>
      <w:marLeft w:val="0"/>
      <w:marRight w:val="0"/>
      <w:marTop w:val="0"/>
      <w:marBottom w:val="0"/>
      <w:divBdr>
        <w:top w:val="none" w:sz="0" w:space="0" w:color="auto"/>
        <w:left w:val="none" w:sz="0" w:space="0" w:color="auto"/>
        <w:bottom w:val="none" w:sz="0" w:space="0" w:color="auto"/>
        <w:right w:val="none" w:sz="0" w:space="0" w:color="auto"/>
      </w:divBdr>
    </w:div>
    <w:div w:id="1432703615">
      <w:bodyDiv w:val="1"/>
      <w:marLeft w:val="0"/>
      <w:marRight w:val="0"/>
      <w:marTop w:val="0"/>
      <w:marBottom w:val="0"/>
      <w:divBdr>
        <w:top w:val="none" w:sz="0" w:space="0" w:color="auto"/>
        <w:left w:val="none" w:sz="0" w:space="0" w:color="auto"/>
        <w:bottom w:val="none" w:sz="0" w:space="0" w:color="auto"/>
        <w:right w:val="none" w:sz="0" w:space="0" w:color="auto"/>
      </w:divBdr>
    </w:div>
    <w:div w:id="1432777463">
      <w:bodyDiv w:val="1"/>
      <w:marLeft w:val="0"/>
      <w:marRight w:val="0"/>
      <w:marTop w:val="0"/>
      <w:marBottom w:val="0"/>
      <w:divBdr>
        <w:top w:val="none" w:sz="0" w:space="0" w:color="auto"/>
        <w:left w:val="none" w:sz="0" w:space="0" w:color="auto"/>
        <w:bottom w:val="none" w:sz="0" w:space="0" w:color="auto"/>
        <w:right w:val="none" w:sz="0" w:space="0" w:color="auto"/>
      </w:divBdr>
    </w:div>
    <w:div w:id="1432973626">
      <w:bodyDiv w:val="1"/>
      <w:marLeft w:val="0"/>
      <w:marRight w:val="0"/>
      <w:marTop w:val="0"/>
      <w:marBottom w:val="0"/>
      <w:divBdr>
        <w:top w:val="none" w:sz="0" w:space="0" w:color="auto"/>
        <w:left w:val="none" w:sz="0" w:space="0" w:color="auto"/>
        <w:bottom w:val="none" w:sz="0" w:space="0" w:color="auto"/>
        <w:right w:val="none" w:sz="0" w:space="0" w:color="auto"/>
      </w:divBdr>
    </w:div>
    <w:div w:id="1433864871">
      <w:bodyDiv w:val="1"/>
      <w:marLeft w:val="0"/>
      <w:marRight w:val="0"/>
      <w:marTop w:val="0"/>
      <w:marBottom w:val="0"/>
      <w:divBdr>
        <w:top w:val="none" w:sz="0" w:space="0" w:color="auto"/>
        <w:left w:val="none" w:sz="0" w:space="0" w:color="auto"/>
        <w:bottom w:val="none" w:sz="0" w:space="0" w:color="auto"/>
        <w:right w:val="none" w:sz="0" w:space="0" w:color="auto"/>
      </w:divBdr>
    </w:div>
    <w:div w:id="1434474088">
      <w:bodyDiv w:val="1"/>
      <w:marLeft w:val="0"/>
      <w:marRight w:val="0"/>
      <w:marTop w:val="0"/>
      <w:marBottom w:val="0"/>
      <w:divBdr>
        <w:top w:val="none" w:sz="0" w:space="0" w:color="auto"/>
        <w:left w:val="none" w:sz="0" w:space="0" w:color="auto"/>
        <w:bottom w:val="none" w:sz="0" w:space="0" w:color="auto"/>
        <w:right w:val="none" w:sz="0" w:space="0" w:color="auto"/>
      </w:divBdr>
    </w:div>
    <w:div w:id="1434545426">
      <w:bodyDiv w:val="1"/>
      <w:marLeft w:val="0"/>
      <w:marRight w:val="0"/>
      <w:marTop w:val="0"/>
      <w:marBottom w:val="0"/>
      <w:divBdr>
        <w:top w:val="none" w:sz="0" w:space="0" w:color="auto"/>
        <w:left w:val="none" w:sz="0" w:space="0" w:color="auto"/>
        <w:bottom w:val="none" w:sz="0" w:space="0" w:color="auto"/>
        <w:right w:val="none" w:sz="0" w:space="0" w:color="auto"/>
      </w:divBdr>
    </w:div>
    <w:div w:id="1435439967">
      <w:bodyDiv w:val="1"/>
      <w:marLeft w:val="0"/>
      <w:marRight w:val="0"/>
      <w:marTop w:val="0"/>
      <w:marBottom w:val="0"/>
      <w:divBdr>
        <w:top w:val="none" w:sz="0" w:space="0" w:color="auto"/>
        <w:left w:val="none" w:sz="0" w:space="0" w:color="auto"/>
        <w:bottom w:val="none" w:sz="0" w:space="0" w:color="auto"/>
        <w:right w:val="none" w:sz="0" w:space="0" w:color="auto"/>
      </w:divBdr>
    </w:div>
    <w:div w:id="1435830243">
      <w:bodyDiv w:val="1"/>
      <w:marLeft w:val="0"/>
      <w:marRight w:val="0"/>
      <w:marTop w:val="0"/>
      <w:marBottom w:val="0"/>
      <w:divBdr>
        <w:top w:val="none" w:sz="0" w:space="0" w:color="auto"/>
        <w:left w:val="none" w:sz="0" w:space="0" w:color="auto"/>
        <w:bottom w:val="none" w:sz="0" w:space="0" w:color="auto"/>
        <w:right w:val="none" w:sz="0" w:space="0" w:color="auto"/>
      </w:divBdr>
    </w:div>
    <w:div w:id="1435900950">
      <w:bodyDiv w:val="1"/>
      <w:marLeft w:val="0"/>
      <w:marRight w:val="0"/>
      <w:marTop w:val="0"/>
      <w:marBottom w:val="0"/>
      <w:divBdr>
        <w:top w:val="none" w:sz="0" w:space="0" w:color="auto"/>
        <w:left w:val="none" w:sz="0" w:space="0" w:color="auto"/>
        <w:bottom w:val="none" w:sz="0" w:space="0" w:color="auto"/>
        <w:right w:val="none" w:sz="0" w:space="0" w:color="auto"/>
      </w:divBdr>
    </w:div>
    <w:div w:id="1435982814">
      <w:bodyDiv w:val="1"/>
      <w:marLeft w:val="0"/>
      <w:marRight w:val="0"/>
      <w:marTop w:val="0"/>
      <w:marBottom w:val="0"/>
      <w:divBdr>
        <w:top w:val="none" w:sz="0" w:space="0" w:color="auto"/>
        <w:left w:val="none" w:sz="0" w:space="0" w:color="auto"/>
        <w:bottom w:val="none" w:sz="0" w:space="0" w:color="auto"/>
        <w:right w:val="none" w:sz="0" w:space="0" w:color="auto"/>
      </w:divBdr>
    </w:div>
    <w:div w:id="1436902920">
      <w:bodyDiv w:val="1"/>
      <w:marLeft w:val="0"/>
      <w:marRight w:val="0"/>
      <w:marTop w:val="0"/>
      <w:marBottom w:val="0"/>
      <w:divBdr>
        <w:top w:val="none" w:sz="0" w:space="0" w:color="auto"/>
        <w:left w:val="none" w:sz="0" w:space="0" w:color="auto"/>
        <w:bottom w:val="none" w:sz="0" w:space="0" w:color="auto"/>
        <w:right w:val="none" w:sz="0" w:space="0" w:color="auto"/>
      </w:divBdr>
    </w:div>
    <w:div w:id="1437284678">
      <w:bodyDiv w:val="1"/>
      <w:marLeft w:val="0"/>
      <w:marRight w:val="0"/>
      <w:marTop w:val="0"/>
      <w:marBottom w:val="0"/>
      <w:divBdr>
        <w:top w:val="none" w:sz="0" w:space="0" w:color="auto"/>
        <w:left w:val="none" w:sz="0" w:space="0" w:color="auto"/>
        <w:bottom w:val="none" w:sz="0" w:space="0" w:color="auto"/>
        <w:right w:val="none" w:sz="0" w:space="0" w:color="auto"/>
      </w:divBdr>
    </w:div>
    <w:div w:id="1437478465">
      <w:bodyDiv w:val="1"/>
      <w:marLeft w:val="0"/>
      <w:marRight w:val="0"/>
      <w:marTop w:val="0"/>
      <w:marBottom w:val="0"/>
      <w:divBdr>
        <w:top w:val="none" w:sz="0" w:space="0" w:color="auto"/>
        <w:left w:val="none" w:sz="0" w:space="0" w:color="auto"/>
        <w:bottom w:val="none" w:sz="0" w:space="0" w:color="auto"/>
        <w:right w:val="none" w:sz="0" w:space="0" w:color="auto"/>
      </w:divBdr>
    </w:div>
    <w:div w:id="1437604545">
      <w:bodyDiv w:val="1"/>
      <w:marLeft w:val="0"/>
      <w:marRight w:val="0"/>
      <w:marTop w:val="0"/>
      <w:marBottom w:val="0"/>
      <w:divBdr>
        <w:top w:val="none" w:sz="0" w:space="0" w:color="auto"/>
        <w:left w:val="none" w:sz="0" w:space="0" w:color="auto"/>
        <w:bottom w:val="none" w:sz="0" w:space="0" w:color="auto"/>
        <w:right w:val="none" w:sz="0" w:space="0" w:color="auto"/>
      </w:divBdr>
    </w:div>
    <w:div w:id="1437944966">
      <w:bodyDiv w:val="1"/>
      <w:marLeft w:val="0"/>
      <w:marRight w:val="0"/>
      <w:marTop w:val="0"/>
      <w:marBottom w:val="0"/>
      <w:divBdr>
        <w:top w:val="none" w:sz="0" w:space="0" w:color="auto"/>
        <w:left w:val="none" w:sz="0" w:space="0" w:color="auto"/>
        <w:bottom w:val="none" w:sz="0" w:space="0" w:color="auto"/>
        <w:right w:val="none" w:sz="0" w:space="0" w:color="auto"/>
      </w:divBdr>
    </w:div>
    <w:div w:id="1438209417">
      <w:bodyDiv w:val="1"/>
      <w:marLeft w:val="0"/>
      <w:marRight w:val="0"/>
      <w:marTop w:val="0"/>
      <w:marBottom w:val="0"/>
      <w:divBdr>
        <w:top w:val="none" w:sz="0" w:space="0" w:color="auto"/>
        <w:left w:val="none" w:sz="0" w:space="0" w:color="auto"/>
        <w:bottom w:val="none" w:sz="0" w:space="0" w:color="auto"/>
        <w:right w:val="none" w:sz="0" w:space="0" w:color="auto"/>
      </w:divBdr>
    </w:div>
    <w:div w:id="1438334277">
      <w:bodyDiv w:val="1"/>
      <w:marLeft w:val="0"/>
      <w:marRight w:val="0"/>
      <w:marTop w:val="0"/>
      <w:marBottom w:val="0"/>
      <w:divBdr>
        <w:top w:val="none" w:sz="0" w:space="0" w:color="auto"/>
        <w:left w:val="none" w:sz="0" w:space="0" w:color="auto"/>
        <w:bottom w:val="none" w:sz="0" w:space="0" w:color="auto"/>
        <w:right w:val="none" w:sz="0" w:space="0" w:color="auto"/>
      </w:divBdr>
    </w:div>
    <w:div w:id="1438599219">
      <w:bodyDiv w:val="1"/>
      <w:marLeft w:val="0"/>
      <w:marRight w:val="0"/>
      <w:marTop w:val="0"/>
      <w:marBottom w:val="0"/>
      <w:divBdr>
        <w:top w:val="none" w:sz="0" w:space="0" w:color="auto"/>
        <w:left w:val="none" w:sz="0" w:space="0" w:color="auto"/>
        <w:bottom w:val="none" w:sz="0" w:space="0" w:color="auto"/>
        <w:right w:val="none" w:sz="0" w:space="0" w:color="auto"/>
      </w:divBdr>
    </w:div>
    <w:div w:id="1438715189">
      <w:bodyDiv w:val="1"/>
      <w:marLeft w:val="0"/>
      <w:marRight w:val="0"/>
      <w:marTop w:val="0"/>
      <w:marBottom w:val="0"/>
      <w:divBdr>
        <w:top w:val="none" w:sz="0" w:space="0" w:color="auto"/>
        <w:left w:val="none" w:sz="0" w:space="0" w:color="auto"/>
        <w:bottom w:val="none" w:sz="0" w:space="0" w:color="auto"/>
        <w:right w:val="none" w:sz="0" w:space="0" w:color="auto"/>
      </w:divBdr>
    </w:div>
    <w:div w:id="1438793301">
      <w:bodyDiv w:val="1"/>
      <w:marLeft w:val="0"/>
      <w:marRight w:val="0"/>
      <w:marTop w:val="0"/>
      <w:marBottom w:val="0"/>
      <w:divBdr>
        <w:top w:val="none" w:sz="0" w:space="0" w:color="auto"/>
        <w:left w:val="none" w:sz="0" w:space="0" w:color="auto"/>
        <w:bottom w:val="none" w:sz="0" w:space="0" w:color="auto"/>
        <w:right w:val="none" w:sz="0" w:space="0" w:color="auto"/>
      </w:divBdr>
    </w:div>
    <w:div w:id="1440174558">
      <w:bodyDiv w:val="1"/>
      <w:marLeft w:val="0"/>
      <w:marRight w:val="0"/>
      <w:marTop w:val="0"/>
      <w:marBottom w:val="0"/>
      <w:divBdr>
        <w:top w:val="none" w:sz="0" w:space="0" w:color="auto"/>
        <w:left w:val="none" w:sz="0" w:space="0" w:color="auto"/>
        <w:bottom w:val="none" w:sz="0" w:space="0" w:color="auto"/>
        <w:right w:val="none" w:sz="0" w:space="0" w:color="auto"/>
      </w:divBdr>
    </w:div>
    <w:div w:id="1440954149">
      <w:bodyDiv w:val="1"/>
      <w:marLeft w:val="0"/>
      <w:marRight w:val="0"/>
      <w:marTop w:val="0"/>
      <w:marBottom w:val="0"/>
      <w:divBdr>
        <w:top w:val="none" w:sz="0" w:space="0" w:color="auto"/>
        <w:left w:val="none" w:sz="0" w:space="0" w:color="auto"/>
        <w:bottom w:val="none" w:sz="0" w:space="0" w:color="auto"/>
        <w:right w:val="none" w:sz="0" w:space="0" w:color="auto"/>
      </w:divBdr>
    </w:div>
    <w:div w:id="1441025271">
      <w:bodyDiv w:val="1"/>
      <w:marLeft w:val="0"/>
      <w:marRight w:val="0"/>
      <w:marTop w:val="0"/>
      <w:marBottom w:val="0"/>
      <w:divBdr>
        <w:top w:val="none" w:sz="0" w:space="0" w:color="auto"/>
        <w:left w:val="none" w:sz="0" w:space="0" w:color="auto"/>
        <w:bottom w:val="none" w:sz="0" w:space="0" w:color="auto"/>
        <w:right w:val="none" w:sz="0" w:space="0" w:color="auto"/>
      </w:divBdr>
    </w:div>
    <w:div w:id="1441073826">
      <w:bodyDiv w:val="1"/>
      <w:marLeft w:val="0"/>
      <w:marRight w:val="0"/>
      <w:marTop w:val="0"/>
      <w:marBottom w:val="0"/>
      <w:divBdr>
        <w:top w:val="none" w:sz="0" w:space="0" w:color="auto"/>
        <w:left w:val="none" w:sz="0" w:space="0" w:color="auto"/>
        <w:bottom w:val="none" w:sz="0" w:space="0" w:color="auto"/>
        <w:right w:val="none" w:sz="0" w:space="0" w:color="auto"/>
      </w:divBdr>
    </w:div>
    <w:div w:id="1441296805">
      <w:bodyDiv w:val="1"/>
      <w:marLeft w:val="0"/>
      <w:marRight w:val="0"/>
      <w:marTop w:val="0"/>
      <w:marBottom w:val="0"/>
      <w:divBdr>
        <w:top w:val="none" w:sz="0" w:space="0" w:color="auto"/>
        <w:left w:val="none" w:sz="0" w:space="0" w:color="auto"/>
        <w:bottom w:val="none" w:sz="0" w:space="0" w:color="auto"/>
        <w:right w:val="none" w:sz="0" w:space="0" w:color="auto"/>
      </w:divBdr>
    </w:div>
    <w:div w:id="1441486657">
      <w:bodyDiv w:val="1"/>
      <w:marLeft w:val="0"/>
      <w:marRight w:val="0"/>
      <w:marTop w:val="0"/>
      <w:marBottom w:val="0"/>
      <w:divBdr>
        <w:top w:val="none" w:sz="0" w:space="0" w:color="auto"/>
        <w:left w:val="none" w:sz="0" w:space="0" w:color="auto"/>
        <w:bottom w:val="none" w:sz="0" w:space="0" w:color="auto"/>
        <w:right w:val="none" w:sz="0" w:space="0" w:color="auto"/>
      </w:divBdr>
    </w:div>
    <w:div w:id="1442921462">
      <w:bodyDiv w:val="1"/>
      <w:marLeft w:val="0"/>
      <w:marRight w:val="0"/>
      <w:marTop w:val="0"/>
      <w:marBottom w:val="0"/>
      <w:divBdr>
        <w:top w:val="none" w:sz="0" w:space="0" w:color="auto"/>
        <w:left w:val="none" w:sz="0" w:space="0" w:color="auto"/>
        <w:bottom w:val="none" w:sz="0" w:space="0" w:color="auto"/>
        <w:right w:val="none" w:sz="0" w:space="0" w:color="auto"/>
      </w:divBdr>
    </w:div>
    <w:div w:id="1444425428">
      <w:bodyDiv w:val="1"/>
      <w:marLeft w:val="0"/>
      <w:marRight w:val="0"/>
      <w:marTop w:val="0"/>
      <w:marBottom w:val="0"/>
      <w:divBdr>
        <w:top w:val="none" w:sz="0" w:space="0" w:color="auto"/>
        <w:left w:val="none" w:sz="0" w:space="0" w:color="auto"/>
        <w:bottom w:val="none" w:sz="0" w:space="0" w:color="auto"/>
        <w:right w:val="none" w:sz="0" w:space="0" w:color="auto"/>
      </w:divBdr>
    </w:div>
    <w:div w:id="1444499795">
      <w:bodyDiv w:val="1"/>
      <w:marLeft w:val="0"/>
      <w:marRight w:val="0"/>
      <w:marTop w:val="0"/>
      <w:marBottom w:val="0"/>
      <w:divBdr>
        <w:top w:val="none" w:sz="0" w:space="0" w:color="auto"/>
        <w:left w:val="none" w:sz="0" w:space="0" w:color="auto"/>
        <w:bottom w:val="none" w:sz="0" w:space="0" w:color="auto"/>
        <w:right w:val="none" w:sz="0" w:space="0" w:color="auto"/>
      </w:divBdr>
    </w:div>
    <w:div w:id="1446535476">
      <w:bodyDiv w:val="1"/>
      <w:marLeft w:val="0"/>
      <w:marRight w:val="0"/>
      <w:marTop w:val="0"/>
      <w:marBottom w:val="0"/>
      <w:divBdr>
        <w:top w:val="none" w:sz="0" w:space="0" w:color="auto"/>
        <w:left w:val="none" w:sz="0" w:space="0" w:color="auto"/>
        <w:bottom w:val="none" w:sz="0" w:space="0" w:color="auto"/>
        <w:right w:val="none" w:sz="0" w:space="0" w:color="auto"/>
      </w:divBdr>
    </w:div>
    <w:div w:id="1446540737">
      <w:bodyDiv w:val="1"/>
      <w:marLeft w:val="0"/>
      <w:marRight w:val="0"/>
      <w:marTop w:val="0"/>
      <w:marBottom w:val="0"/>
      <w:divBdr>
        <w:top w:val="none" w:sz="0" w:space="0" w:color="auto"/>
        <w:left w:val="none" w:sz="0" w:space="0" w:color="auto"/>
        <w:bottom w:val="none" w:sz="0" w:space="0" w:color="auto"/>
        <w:right w:val="none" w:sz="0" w:space="0" w:color="auto"/>
      </w:divBdr>
    </w:div>
    <w:div w:id="1446727295">
      <w:bodyDiv w:val="1"/>
      <w:marLeft w:val="0"/>
      <w:marRight w:val="0"/>
      <w:marTop w:val="0"/>
      <w:marBottom w:val="0"/>
      <w:divBdr>
        <w:top w:val="none" w:sz="0" w:space="0" w:color="auto"/>
        <w:left w:val="none" w:sz="0" w:space="0" w:color="auto"/>
        <w:bottom w:val="none" w:sz="0" w:space="0" w:color="auto"/>
        <w:right w:val="none" w:sz="0" w:space="0" w:color="auto"/>
      </w:divBdr>
    </w:div>
    <w:div w:id="1446923295">
      <w:bodyDiv w:val="1"/>
      <w:marLeft w:val="0"/>
      <w:marRight w:val="0"/>
      <w:marTop w:val="0"/>
      <w:marBottom w:val="0"/>
      <w:divBdr>
        <w:top w:val="none" w:sz="0" w:space="0" w:color="auto"/>
        <w:left w:val="none" w:sz="0" w:space="0" w:color="auto"/>
        <w:bottom w:val="none" w:sz="0" w:space="0" w:color="auto"/>
        <w:right w:val="none" w:sz="0" w:space="0" w:color="auto"/>
      </w:divBdr>
    </w:div>
    <w:div w:id="1447234696">
      <w:bodyDiv w:val="1"/>
      <w:marLeft w:val="0"/>
      <w:marRight w:val="0"/>
      <w:marTop w:val="0"/>
      <w:marBottom w:val="0"/>
      <w:divBdr>
        <w:top w:val="none" w:sz="0" w:space="0" w:color="auto"/>
        <w:left w:val="none" w:sz="0" w:space="0" w:color="auto"/>
        <w:bottom w:val="none" w:sz="0" w:space="0" w:color="auto"/>
        <w:right w:val="none" w:sz="0" w:space="0" w:color="auto"/>
      </w:divBdr>
      <w:divsChild>
        <w:div w:id="16858710">
          <w:marLeft w:val="0"/>
          <w:marRight w:val="0"/>
          <w:marTop w:val="0"/>
          <w:marBottom w:val="0"/>
          <w:divBdr>
            <w:top w:val="none" w:sz="0" w:space="0" w:color="auto"/>
            <w:left w:val="none" w:sz="0" w:space="0" w:color="auto"/>
            <w:bottom w:val="none" w:sz="0" w:space="0" w:color="auto"/>
            <w:right w:val="none" w:sz="0" w:space="0" w:color="auto"/>
          </w:divBdr>
        </w:div>
        <w:div w:id="74982182">
          <w:marLeft w:val="0"/>
          <w:marRight w:val="0"/>
          <w:marTop w:val="0"/>
          <w:marBottom w:val="0"/>
          <w:divBdr>
            <w:top w:val="none" w:sz="0" w:space="0" w:color="auto"/>
            <w:left w:val="none" w:sz="0" w:space="0" w:color="auto"/>
            <w:bottom w:val="none" w:sz="0" w:space="0" w:color="auto"/>
            <w:right w:val="none" w:sz="0" w:space="0" w:color="auto"/>
          </w:divBdr>
        </w:div>
        <w:div w:id="97532303">
          <w:marLeft w:val="0"/>
          <w:marRight w:val="0"/>
          <w:marTop w:val="0"/>
          <w:marBottom w:val="0"/>
          <w:divBdr>
            <w:top w:val="none" w:sz="0" w:space="0" w:color="auto"/>
            <w:left w:val="none" w:sz="0" w:space="0" w:color="auto"/>
            <w:bottom w:val="none" w:sz="0" w:space="0" w:color="auto"/>
            <w:right w:val="none" w:sz="0" w:space="0" w:color="auto"/>
          </w:divBdr>
        </w:div>
        <w:div w:id="104078971">
          <w:marLeft w:val="0"/>
          <w:marRight w:val="0"/>
          <w:marTop w:val="0"/>
          <w:marBottom w:val="0"/>
          <w:divBdr>
            <w:top w:val="none" w:sz="0" w:space="0" w:color="auto"/>
            <w:left w:val="none" w:sz="0" w:space="0" w:color="auto"/>
            <w:bottom w:val="none" w:sz="0" w:space="0" w:color="auto"/>
            <w:right w:val="none" w:sz="0" w:space="0" w:color="auto"/>
          </w:divBdr>
        </w:div>
        <w:div w:id="111681017">
          <w:marLeft w:val="0"/>
          <w:marRight w:val="0"/>
          <w:marTop w:val="0"/>
          <w:marBottom w:val="0"/>
          <w:divBdr>
            <w:top w:val="none" w:sz="0" w:space="0" w:color="auto"/>
            <w:left w:val="none" w:sz="0" w:space="0" w:color="auto"/>
            <w:bottom w:val="none" w:sz="0" w:space="0" w:color="auto"/>
            <w:right w:val="none" w:sz="0" w:space="0" w:color="auto"/>
          </w:divBdr>
        </w:div>
        <w:div w:id="127209727">
          <w:marLeft w:val="0"/>
          <w:marRight w:val="0"/>
          <w:marTop w:val="0"/>
          <w:marBottom w:val="0"/>
          <w:divBdr>
            <w:top w:val="none" w:sz="0" w:space="0" w:color="auto"/>
            <w:left w:val="none" w:sz="0" w:space="0" w:color="auto"/>
            <w:bottom w:val="none" w:sz="0" w:space="0" w:color="auto"/>
            <w:right w:val="none" w:sz="0" w:space="0" w:color="auto"/>
          </w:divBdr>
        </w:div>
        <w:div w:id="131294901">
          <w:marLeft w:val="0"/>
          <w:marRight w:val="0"/>
          <w:marTop w:val="0"/>
          <w:marBottom w:val="0"/>
          <w:divBdr>
            <w:top w:val="none" w:sz="0" w:space="0" w:color="auto"/>
            <w:left w:val="none" w:sz="0" w:space="0" w:color="auto"/>
            <w:bottom w:val="none" w:sz="0" w:space="0" w:color="auto"/>
            <w:right w:val="none" w:sz="0" w:space="0" w:color="auto"/>
          </w:divBdr>
        </w:div>
        <w:div w:id="141623677">
          <w:marLeft w:val="0"/>
          <w:marRight w:val="0"/>
          <w:marTop w:val="0"/>
          <w:marBottom w:val="0"/>
          <w:divBdr>
            <w:top w:val="none" w:sz="0" w:space="0" w:color="auto"/>
            <w:left w:val="none" w:sz="0" w:space="0" w:color="auto"/>
            <w:bottom w:val="none" w:sz="0" w:space="0" w:color="auto"/>
            <w:right w:val="none" w:sz="0" w:space="0" w:color="auto"/>
          </w:divBdr>
        </w:div>
        <w:div w:id="151719535">
          <w:marLeft w:val="0"/>
          <w:marRight w:val="0"/>
          <w:marTop w:val="0"/>
          <w:marBottom w:val="0"/>
          <w:divBdr>
            <w:top w:val="none" w:sz="0" w:space="0" w:color="auto"/>
            <w:left w:val="none" w:sz="0" w:space="0" w:color="auto"/>
            <w:bottom w:val="none" w:sz="0" w:space="0" w:color="auto"/>
            <w:right w:val="none" w:sz="0" w:space="0" w:color="auto"/>
          </w:divBdr>
        </w:div>
        <w:div w:id="172652322">
          <w:marLeft w:val="0"/>
          <w:marRight w:val="0"/>
          <w:marTop w:val="0"/>
          <w:marBottom w:val="0"/>
          <w:divBdr>
            <w:top w:val="none" w:sz="0" w:space="0" w:color="auto"/>
            <w:left w:val="none" w:sz="0" w:space="0" w:color="auto"/>
            <w:bottom w:val="none" w:sz="0" w:space="0" w:color="auto"/>
            <w:right w:val="none" w:sz="0" w:space="0" w:color="auto"/>
          </w:divBdr>
        </w:div>
        <w:div w:id="220211102">
          <w:marLeft w:val="0"/>
          <w:marRight w:val="0"/>
          <w:marTop w:val="0"/>
          <w:marBottom w:val="0"/>
          <w:divBdr>
            <w:top w:val="none" w:sz="0" w:space="0" w:color="auto"/>
            <w:left w:val="none" w:sz="0" w:space="0" w:color="auto"/>
            <w:bottom w:val="none" w:sz="0" w:space="0" w:color="auto"/>
            <w:right w:val="none" w:sz="0" w:space="0" w:color="auto"/>
          </w:divBdr>
        </w:div>
        <w:div w:id="259067359">
          <w:marLeft w:val="0"/>
          <w:marRight w:val="0"/>
          <w:marTop w:val="0"/>
          <w:marBottom w:val="0"/>
          <w:divBdr>
            <w:top w:val="none" w:sz="0" w:space="0" w:color="auto"/>
            <w:left w:val="none" w:sz="0" w:space="0" w:color="auto"/>
            <w:bottom w:val="none" w:sz="0" w:space="0" w:color="auto"/>
            <w:right w:val="none" w:sz="0" w:space="0" w:color="auto"/>
          </w:divBdr>
        </w:div>
        <w:div w:id="300425256">
          <w:marLeft w:val="0"/>
          <w:marRight w:val="0"/>
          <w:marTop w:val="0"/>
          <w:marBottom w:val="0"/>
          <w:divBdr>
            <w:top w:val="none" w:sz="0" w:space="0" w:color="auto"/>
            <w:left w:val="none" w:sz="0" w:space="0" w:color="auto"/>
            <w:bottom w:val="none" w:sz="0" w:space="0" w:color="auto"/>
            <w:right w:val="none" w:sz="0" w:space="0" w:color="auto"/>
          </w:divBdr>
        </w:div>
        <w:div w:id="306858275">
          <w:marLeft w:val="0"/>
          <w:marRight w:val="0"/>
          <w:marTop w:val="0"/>
          <w:marBottom w:val="0"/>
          <w:divBdr>
            <w:top w:val="none" w:sz="0" w:space="0" w:color="auto"/>
            <w:left w:val="none" w:sz="0" w:space="0" w:color="auto"/>
            <w:bottom w:val="none" w:sz="0" w:space="0" w:color="auto"/>
            <w:right w:val="none" w:sz="0" w:space="0" w:color="auto"/>
          </w:divBdr>
        </w:div>
        <w:div w:id="307906276">
          <w:marLeft w:val="0"/>
          <w:marRight w:val="0"/>
          <w:marTop w:val="0"/>
          <w:marBottom w:val="0"/>
          <w:divBdr>
            <w:top w:val="none" w:sz="0" w:space="0" w:color="auto"/>
            <w:left w:val="none" w:sz="0" w:space="0" w:color="auto"/>
            <w:bottom w:val="none" w:sz="0" w:space="0" w:color="auto"/>
            <w:right w:val="none" w:sz="0" w:space="0" w:color="auto"/>
          </w:divBdr>
        </w:div>
        <w:div w:id="309217586">
          <w:marLeft w:val="0"/>
          <w:marRight w:val="0"/>
          <w:marTop w:val="0"/>
          <w:marBottom w:val="0"/>
          <w:divBdr>
            <w:top w:val="none" w:sz="0" w:space="0" w:color="auto"/>
            <w:left w:val="none" w:sz="0" w:space="0" w:color="auto"/>
            <w:bottom w:val="none" w:sz="0" w:space="0" w:color="auto"/>
            <w:right w:val="none" w:sz="0" w:space="0" w:color="auto"/>
          </w:divBdr>
        </w:div>
        <w:div w:id="312804062">
          <w:marLeft w:val="0"/>
          <w:marRight w:val="0"/>
          <w:marTop w:val="0"/>
          <w:marBottom w:val="0"/>
          <w:divBdr>
            <w:top w:val="none" w:sz="0" w:space="0" w:color="auto"/>
            <w:left w:val="none" w:sz="0" w:space="0" w:color="auto"/>
            <w:bottom w:val="none" w:sz="0" w:space="0" w:color="auto"/>
            <w:right w:val="none" w:sz="0" w:space="0" w:color="auto"/>
          </w:divBdr>
        </w:div>
        <w:div w:id="327707133">
          <w:marLeft w:val="0"/>
          <w:marRight w:val="0"/>
          <w:marTop w:val="0"/>
          <w:marBottom w:val="0"/>
          <w:divBdr>
            <w:top w:val="none" w:sz="0" w:space="0" w:color="auto"/>
            <w:left w:val="none" w:sz="0" w:space="0" w:color="auto"/>
            <w:bottom w:val="none" w:sz="0" w:space="0" w:color="auto"/>
            <w:right w:val="none" w:sz="0" w:space="0" w:color="auto"/>
          </w:divBdr>
        </w:div>
        <w:div w:id="346912035">
          <w:marLeft w:val="0"/>
          <w:marRight w:val="0"/>
          <w:marTop w:val="0"/>
          <w:marBottom w:val="0"/>
          <w:divBdr>
            <w:top w:val="none" w:sz="0" w:space="0" w:color="auto"/>
            <w:left w:val="none" w:sz="0" w:space="0" w:color="auto"/>
            <w:bottom w:val="none" w:sz="0" w:space="0" w:color="auto"/>
            <w:right w:val="none" w:sz="0" w:space="0" w:color="auto"/>
          </w:divBdr>
        </w:div>
        <w:div w:id="369688715">
          <w:marLeft w:val="0"/>
          <w:marRight w:val="0"/>
          <w:marTop w:val="0"/>
          <w:marBottom w:val="0"/>
          <w:divBdr>
            <w:top w:val="none" w:sz="0" w:space="0" w:color="auto"/>
            <w:left w:val="none" w:sz="0" w:space="0" w:color="auto"/>
            <w:bottom w:val="none" w:sz="0" w:space="0" w:color="auto"/>
            <w:right w:val="none" w:sz="0" w:space="0" w:color="auto"/>
          </w:divBdr>
        </w:div>
        <w:div w:id="379593587">
          <w:marLeft w:val="0"/>
          <w:marRight w:val="0"/>
          <w:marTop w:val="0"/>
          <w:marBottom w:val="0"/>
          <w:divBdr>
            <w:top w:val="none" w:sz="0" w:space="0" w:color="auto"/>
            <w:left w:val="none" w:sz="0" w:space="0" w:color="auto"/>
            <w:bottom w:val="none" w:sz="0" w:space="0" w:color="auto"/>
            <w:right w:val="none" w:sz="0" w:space="0" w:color="auto"/>
          </w:divBdr>
        </w:div>
        <w:div w:id="382097676">
          <w:marLeft w:val="0"/>
          <w:marRight w:val="0"/>
          <w:marTop w:val="0"/>
          <w:marBottom w:val="0"/>
          <w:divBdr>
            <w:top w:val="none" w:sz="0" w:space="0" w:color="auto"/>
            <w:left w:val="none" w:sz="0" w:space="0" w:color="auto"/>
            <w:bottom w:val="none" w:sz="0" w:space="0" w:color="auto"/>
            <w:right w:val="none" w:sz="0" w:space="0" w:color="auto"/>
          </w:divBdr>
        </w:div>
        <w:div w:id="411898936">
          <w:marLeft w:val="0"/>
          <w:marRight w:val="0"/>
          <w:marTop w:val="0"/>
          <w:marBottom w:val="0"/>
          <w:divBdr>
            <w:top w:val="none" w:sz="0" w:space="0" w:color="auto"/>
            <w:left w:val="none" w:sz="0" w:space="0" w:color="auto"/>
            <w:bottom w:val="none" w:sz="0" w:space="0" w:color="auto"/>
            <w:right w:val="none" w:sz="0" w:space="0" w:color="auto"/>
          </w:divBdr>
        </w:div>
        <w:div w:id="488593988">
          <w:marLeft w:val="0"/>
          <w:marRight w:val="0"/>
          <w:marTop w:val="0"/>
          <w:marBottom w:val="0"/>
          <w:divBdr>
            <w:top w:val="none" w:sz="0" w:space="0" w:color="auto"/>
            <w:left w:val="none" w:sz="0" w:space="0" w:color="auto"/>
            <w:bottom w:val="none" w:sz="0" w:space="0" w:color="auto"/>
            <w:right w:val="none" w:sz="0" w:space="0" w:color="auto"/>
          </w:divBdr>
        </w:div>
        <w:div w:id="544830013">
          <w:marLeft w:val="0"/>
          <w:marRight w:val="0"/>
          <w:marTop w:val="0"/>
          <w:marBottom w:val="0"/>
          <w:divBdr>
            <w:top w:val="none" w:sz="0" w:space="0" w:color="auto"/>
            <w:left w:val="none" w:sz="0" w:space="0" w:color="auto"/>
            <w:bottom w:val="none" w:sz="0" w:space="0" w:color="auto"/>
            <w:right w:val="none" w:sz="0" w:space="0" w:color="auto"/>
          </w:divBdr>
        </w:div>
        <w:div w:id="548107552">
          <w:marLeft w:val="0"/>
          <w:marRight w:val="0"/>
          <w:marTop w:val="0"/>
          <w:marBottom w:val="0"/>
          <w:divBdr>
            <w:top w:val="none" w:sz="0" w:space="0" w:color="auto"/>
            <w:left w:val="none" w:sz="0" w:space="0" w:color="auto"/>
            <w:bottom w:val="none" w:sz="0" w:space="0" w:color="auto"/>
            <w:right w:val="none" w:sz="0" w:space="0" w:color="auto"/>
          </w:divBdr>
        </w:div>
        <w:div w:id="594364169">
          <w:marLeft w:val="0"/>
          <w:marRight w:val="0"/>
          <w:marTop w:val="0"/>
          <w:marBottom w:val="0"/>
          <w:divBdr>
            <w:top w:val="none" w:sz="0" w:space="0" w:color="auto"/>
            <w:left w:val="none" w:sz="0" w:space="0" w:color="auto"/>
            <w:bottom w:val="none" w:sz="0" w:space="0" w:color="auto"/>
            <w:right w:val="none" w:sz="0" w:space="0" w:color="auto"/>
          </w:divBdr>
        </w:div>
        <w:div w:id="635333875">
          <w:marLeft w:val="0"/>
          <w:marRight w:val="0"/>
          <w:marTop w:val="0"/>
          <w:marBottom w:val="0"/>
          <w:divBdr>
            <w:top w:val="none" w:sz="0" w:space="0" w:color="auto"/>
            <w:left w:val="none" w:sz="0" w:space="0" w:color="auto"/>
            <w:bottom w:val="none" w:sz="0" w:space="0" w:color="auto"/>
            <w:right w:val="none" w:sz="0" w:space="0" w:color="auto"/>
          </w:divBdr>
        </w:div>
        <w:div w:id="637417252">
          <w:marLeft w:val="0"/>
          <w:marRight w:val="0"/>
          <w:marTop w:val="0"/>
          <w:marBottom w:val="0"/>
          <w:divBdr>
            <w:top w:val="none" w:sz="0" w:space="0" w:color="auto"/>
            <w:left w:val="none" w:sz="0" w:space="0" w:color="auto"/>
            <w:bottom w:val="none" w:sz="0" w:space="0" w:color="auto"/>
            <w:right w:val="none" w:sz="0" w:space="0" w:color="auto"/>
          </w:divBdr>
        </w:div>
        <w:div w:id="659188539">
          <w:marLeft w:val="0"/>
          <w:marRight w:val="0"/>
          <w:marTop w:val="0"/>
          <w:marBottom w:val="0"/>
          <w:divBdr>
            <w:top w:val="none" w:sz="0" w:space="0" w:color="auto"/>
            <w:left w:val="none" w:sz="0" w:space="0" w:color="auto"/>
            <w:bottom w:val="none" w:sz="0" w:space="0" w:color="auto"/>
            <w:right w:val="none" w:sz="0" w:space="0" w:color="auto"/>
          </w:divBdr>
        </w:div>
        <w:div w:id="659700816">
          <w:marLeft w:val="0"/>
          <w:marRight w:val="0"/>
          <w:marTop w:val="0"/>
          <w:marBottom w:val="0"/>
          <w:divBdr>
            <w:top w:val="none" w:sz="0" w:space="0" w:color="auto"/>
            <w:left w:val="none" w:sz="0" w:space="0" w:color="auto"/>
            <w:bottom w:val="none" w:sz="0" w:space="0" w:color="auto"/>
            <w:right w:val="none" w:sz="0" w:space="0" w:color="auto"/>
          </w:divBdr>
        </w:div>
        <w:div w:id="671762049">
          <w:marLeft w:val="0"/>
          <w:marRight w:val="0"/>
          <w:marTop w:val="0"/>
          <w:marBottom w:val="0"/>
          <w:divBdr>
            <w:top w:val="none" w:sz="0" w:space="0" w:color="auto"/>
            <w:left w:val="none" w:sz="0" w:space="0" w:color="auto"/>
            <w:bottom w:val="none" w:sz="0" w:space="0" w:color="auto"/>
            <w:right w:val="none" w:sz="0" w:space="0" w:color="auto"/>
          </w:divBdr>
        </w:div>
        <w:div w:id="698165371">
          <w:marLeft w:val="0"/>
          <w:marRight w:val="0"/>
          <w:marTop w:val="0"/>
          <w:marBottom w:val="0"/>
          <w:divBdr>
            <w:top w:val="none" w:sz="0" w:space="0" w:color="auto"/>
            <w:left w:val="none" w:sz="0" w:space="0" w:color="auto"/>
            <w:bottom w:val="none" w:sz="0" w:space="0" w:color="auto"/>
            <w:right w:val="none" w:sz="0" w:space="0" w:color="auto"/>
          </w:divBdr>
        </w:div>
        <w:div w:id="719550297">
          <w:marLeft w:val="0"/>
          <w:marRight w:val="0"/>
          <w:marTop w:val="0"/>
          <w:marBottom w:val="0"/>
          <w:divBdr>
            <w:top w:val="none" w:sz="0" w:space="0" w:color="auto"/>
            <w:left w:val="none" w:sz="0" w:space="0" w:color="auto"/>
            <w:bottom w:val="none" w:sz="0" w:space="0" w:color="auto"/>
            <w:right w:val="none" w:sz="0" w:space="0" w:color="auto"/>
          </w:divBdr>
        </w:div>
        <w:div w:id="722414256">
          <w:marLeft w:val="0"/>
          <w:marRight w:val="0"/>
          <w:marTop w:val="0"/>
          <w:marBottom w:val="0"/>
          <w:divBdr>
            <w:top w:val="none" w:sz="0" w:space="0" w:color="auto"/>
            <w:left w:val="none" w:sz="0" w:space="0" w:color="auto"/>
            <w:bottom w:val="none" w:sz="0" w:space="0" w:color="auto"/>
            <w:right w:val="none" w:sz="0" w:space="0" w:color="auto"/>
          </w:divBdr>
        </w:div>
        <w:div w:id="747728287">
          <w:marLeft w:val="0"/>
          <w:marRight w:val="0"/>
          <w:marTop w:val="0"/>
          <w:marBottom w:val="0"/>
          <w:divBdr>
            <w:top w:val="none" w:sz="0" w:space="0" w:color="auto"/>
            <w:left w:val="none" w:sz="0" w:space="0" w:color="auto"/>
            <w:bottom w:val="none" w:sz="0" w:space="0" w:color="auto"/>
            <w:right w:val="none" w:sz="0" w:space="0" w:color="auto"/>
          </w:divBdr>
        </w:div>
        <w:div w:id="751705944">
          <w:marLeft w:val="0"/>
          <w:marRight w:val="0"/>
          <w:marTop w:val="0"/>
          <w:marBottom w:val="0"/>
          <w:divBdr>
            <w:top w:val="none" w:sz="0" w:space="0" w:color="auto"/>
            <w:left w:val="none" w:sz="0" w:space="0" w:color="auto"/>
            <w:bottom w:val="none" w:sz="0" w:space="0" w:color="auto"/>
            <w:right w:val="none" w:sz="0" w:space="0" w:color="auto"/>
          </w:divBdr>
        </w:div>
        <w:div w:id="752356391">
          <w:marLeft w:val="0"/>
          <w:marRight w:val="0"/>
          <w:marTop w:val="0"/>
          <w:marBottom w:val="0"/>
          <w:divBdr>
            <w:top w:val="none" w:sz="0" w:space="0" w:color="auto"/>
            <w:left w:val="none" w:sz="0" w:space="0" w:color="auto"/>
            <w:bottom w:val="none" w:sz="0" w:space="0" w:color="auto"/>
            <w:right w:val="none" w:sz="0" w:space="0" w:color="auto"/>
          </w:divBdr>
        </w:div>
        <w:div w:id="766734386">
          <w:marLeft w:val="0"/>
          <w:marRight w:val="0"/>
          <w:marTop w:val="0"/>
          <w:marBottom w:val="0"/>
          <w:divBdr>
            <w:top w:val="none" w:sz="0" w:space="0" w:color="auto"/>
            <w:left w:val="none" w:sz="0" w:space="0" w:color="auto"/>
            <w:bottom w:val="none" w:sz="0" w:space="0" w:color="auto"/>
            <w:right w:val="none" w:sz="0" w:space="0" w:color="auto"/>
          </w:divBdr>
        </w:div>
        <w:div w:id="774247529">
          <w:marLeft w:val="0"/>
          <w:marRight w:val="0"/>
          <w:marTop w:val="0"/>
          <w:marBottom w:val="0"/>
          <w:divBdr>
            <w:top w:val="none" w:sz="0" w:space="0" w:color="auto"/>
            <w:left w:val="none" w:sz="0" w:space="0" w:color="auto"/>
            <w:bottom w:val="none" w:sz="0" w:space="0" w:color="auto"/>
            <w:right w:val="none" w:sz="0" w:space="0" w:color="auto"/>
          </w:divBdr>
        </w:div>
        <w:div w:id="781803546">
          <w:marLeft w:val="0"/>
          <w:marRight w:val="0"/>
          <w:marTop w:val="0"/>
          <w:marBottom w:val="0"/>
          <w:divBdr>
            <w:top w:val="none" w:sz="0" w:space="0" w:color="auto"/>
            <w:left w:val="none" w:sz="0" w:space="0" w:color="auto"/>
            <w:bottom w:val="none" w:sz="0" w:space="0" w:color="auto"/>
            <w:right w:val="none" w:sz="0" w:space="0" w:color="auto"/>
          </w:divBdr>
        </w:div>
        <w:div w:id="796869930">
          <w:marLeft w:val="0"/>
          <w:marRight w:val="0"/>
          <w:marTop w:val="0"/>
          <w:marBottom w:val="0"/>
          <w:divBdr>
            <w:top w:val="none" w:sz="0" w:space="0" w:color="auto"/>
            <w:left w:val="none" w:sz="0" w:space="0" w:color="auto"/>
            <w:bottom w:val="none" w:sz="0" w:space="0" w:color="auto"/>
            <w:right w:val="none" w:sz="0" w:space="0" w:color="auto"/>
          </w:divBdr>
        </w:div>
        <w:div w:id="813641182">
          <w:marLeft w:val="0"/>
          <w:marRight w:val="0"/>
          <w:marTop w:val="0"/>
          <w:marBottom w:val="0"/>
          <w:divBdr>
            <w:top w:val="none" w:sz="0" w:space="0" w:color="auto"/>
            <w:left w:val="none" w:sz="0" w:space="0" w:color="auto"/>
            <w:bottom w:val="none" w:sz="0" w:space="0" w:color="auto"/>
            <w:right w:val="none" w:sz="0" w:space="0" w:color="auto"/>
          </w:divBdr>
        </w:div>
        <w:div w:id="822627041">
          <w:marLeft w:val="0"/>
          <w:marRight w:val="0"/>
          <w:marTop w:val="0"/>
          <w:marBottom w:val="0"/>
          <w:divBdr>
            <w:top w:val="none" w:sz="0" w:space="0" w:color="auto"/>
            <w:left w:val="none" w:sz="0" w:space="0" w:color="auto"/>
            <w:bottom w:val="none" w:sz="0" w:space="0" w:color="auto"/>
            <w:right w:val="none" w:sz="0" w:space="0" w:color="auto"/>
          </w:divBdr>
        </w:div>
        <w:div w:id="854152790">
          <w:marLeft w:val="0"/>
          <w:marRight w:val="0"/>
          <w:marTop w:val="0"/>
          <w:marBottom w:val="0"/>
          <w:divBdr>
            <w:top w:val="none" w:sz="0" w:space="0" w:color="auto"/>
            <w:left w:val="none" w:sz="0" w:space="0" w:color="auto"/>
            <w:bottom w:val="none" w:sz="0" w:space="0" w:color="auto"/>
            <w:right w:val="none" w:sz="0" w:space="0" w:color="auto"/>
          </w:divBdr>
        </w:div>
        <w:div w:id="876505910">
          <w:marLeft w:val="0"/>
          <w:marRight w:val="0"/>
          <w:marTop w:val="0"/>
          <w:marBottom w:val="0"/>
          <w:divBdr>
            <w:top w:val="none" w:sz="0" w:space="0" w:color="auto"/>
            <w:left w:val="none" w:sz="0" w:space="0" w:color="auto"/>
            <w:bottom w:val="none" w:sz="0" w:space="0" w:color="auto"/>
            <w:right w:val="none" w:sz="0" w:space="0" w:color="auto"/>
          </w:divBdr>
        </w:div>
        <w:div w:id="880164320">
          <w:marLeft w:val="0"/>
          <w:marRight w:val="0"/>
          <w:marTop w:val="0"/>
          <w:marBottom w:val="0"/>
          <w:divBdr>
            <w:top w:val="none" w:sz="0" w:space="0" w:color="auto"/>
            <w:left w:val="none" w:sz="0" w:space="0" w:color="auto"/>
            <w:bottom w:val="none" w:sz="0" w:space="0" w:color="auto"/>
            <w:right w:val="none" w:sz="0" w:space="0" w:color="auto"/>
          </w:divBdr>
        </w:div>
        <w:div w:id="883638627">
          <w:marLeft w:val="0"/>
          <w:marRight w:val="0"/>
          <w:marTop w:val="0"/>
          <w:marBottom w:val="0"/>
          <w:divBdr>
            <w:top w:val="none" w:sz="0" w:space="0" w:color="auto"/>
            <w:left w:val="none" w:sz="0" w:space="0" w:color="auto"/>
            <w:bottom w:val="none" w:sz="0" w:space="0" w:color="auto"/>
            <w:right w:val="none" w:sz="0" w:space="0" w:color="auto"/>
          </w:divBdr>
        </w:div>
        <w:div w:id="895973921">
          <w:marLeft w:val="0"/>
          <w:marRight w:val="0"/>
          <w:marTop w:val="0"/>
          <w:marBottom w:val="0"/>
          <w:divBdr>
            <w:top w:val="none" w:sz="0" w:space="0" w:color="auto"/>
            <w:left w:val="none" w:sz="0" w:space="0" w:color="auto"/>
            <w:bottom w:val="none" w:sz="0" w:space="0" w:color="auto"/>
            <w:right w:val="none" w:sz="0" w:space="0" w:color="auto"/>
          </w:divBdr>
        </w:div>
        <w:div w:id="896670027">
          <w:marLeft w:val="0"/>
          <w:marRight w:val="0"/>
          <w:marTop w:val="0"/>
          <w:marBottom w:val="0"/>
          <w:divBdr>
            <w:top w:val="none" w:sz="0" w:space="0" w:color="auto"/>
            <w:left w:val="none" w:sz="0" w:space="0" w:color="auto"/>
            <w:bottom w:val="none" w:sz="0" w:space="0" w:color="auto"/>
            <w:right w:val="none" w:sz="0" w:space="0" w:color="auto"/>
          </w:divBdr>
        </w:div>
        <w:div w:id="910772275">
          <w:marLeft w:val="0"/>
          <w:marRight w:val="0"/>
          <w:marTop w:val="0"/>
          <w:marBottom w:val="0"/>
          <w:divBdr>
            <w:top w:val="none" w:sz="0" w:space="0" w:color="auto"/>
            <w:left w:val="none" w:sz="0" w:space="0" w:color="auto"/>
            <w:bottom w:val="none" w:sz="0" w:space="0" w:color="auto"/>
            <w:right w:val="none" w:sz="0" w:space="0" w:color="auto"/>
          </w:divBdr>
        </w:div>
        <w:div w:id="918363892">
          <w:marLeft w:val="0"/>
          <w:marRight w:val="0"/>
          <w:marTop w:val="0"/>
          <w:marBottom w:val="0"/>
          <w:divBdr>
            <w:top w:val="none" w:sz="0" w:space="0" w:color="auto"/>
            <w:left w:val="none" w:sz="0" w:space="0" w:color="auto"/>
            <w:bottom w:val="none" w:sz="0" w:space="0" w:color="auto"/>
            <w:right w:val="none" w:sz="0" w:space="0" w:color="auto"/>
          </w:divBdr>
        </w:div>
        <w:div w:id="918365188">
          <w:marLeft w:val="0"/>
          <w:marRight w:val="0"/>
          <w:marTop w:val="0"/>
          <w:marBottom w:val="0"/>
          <w:divBdr>
            <w:top w:val="none" w:sz="0" w:space="0" w:color="auto"/>
            <w:left w:val="none" w:sz="0" w:space="0" w:color="auto"/>
            <w:bottom w:val="none" w:sz="0" w:space="0" w:color="auto"/>
            <w:right w:val="none" w:sz="0" w:space="0" w:color="auto"/>
          </w:divBdr>
        </w:div>
        <w:div w:id="921833085">
          <w:marLeft w:val="0"/>
          <w:marRight w:val="0"/>
          <w:marTop w:val="0"/>
          <w:marBottom w:val="0"/>
          <w:divBdr>
            <w:top w:val="none" w:sz="0" w:space="0" w:color="auto"/>
            <w:left w:val="none" w:sz="0" w:space="0" w:color="auto"/>
            <w:bottom w:val="none" w:sz="0" w:space="0" w:color="auto"/>
            <w:right w:val="none" w:sz="0" w:space="0" w:color="auto"/>
          </w:divBdr>
        </w:div>
        <w:div w:id="1110245792">
          <w:marLeft w:val="0"/>
          <w:marRight w:val="0"/>
          <w:marTop w:val="0"/>
          <w:marBottom w:val="0"/>
          <w:divBdr>
            <w:top w:val="none" w:sz="0" w:space="0" w:color="auto"/>
            <w:left w:val="none" w:sz="0" w:space="0" w:color="auto"/>
            <w:bottom w:val="none" w:sz="0" w:space="0" w:color="auto"/>
            <w:right w:val="none" w:sz="0" w:space="0" w:color="auto"/>
          </w:divBdr>
        </w:div>
        <w:div w:id="1138034617">
          <w:marLeft w:val="0"/>
          <w:marRight w:val="0"/>
          <w:marTop w:val="0"/>
          <w:marBottom w:val="0"/>
          <w:divBdr>
            <w:top w:val="none" w:sz="0" w:space="0" w:color="auto"/>
            <w:left w:val="none" w:sz="0" w:space="0" w:color="auto"/>
            <w:bottom w:val="none" w:sz="0" w:space="0" w:color="auto"/>
            <w:right w:val="none" w:sz="0" w:space="0" w:color="auto"/>
          </w:divBdr>
        </w:div>
        <w:div w:id="1148401416">
          <w:marLeft w:val="0"/>
          <w:marRight w:val="0"/>
          <w:marTop w:val="0"/>
          <w:marBottom w:val="0"/>
          <w:divBdr>
            <w:top w:val="none" w:sz="0" w:space="0" w:color="auto"/>
            <w:left w:val="none" w:sz="0" w:space="0" w:color="auto"/>
            <w:bottom w:val="none" w:sz="0" w:space="0" w:color="auto"/>
            <w:right w:val="none" w:sz="0" w:space="0" w:color="auto"/>
          </w:divBdr>
        </w:div>
        <w:div w:id="1159148553">
          <w:marLeft w:val="0"/>
          <w:marRight w:val="0"/>
          <w:marTop w:val="0"/>
          <w:marBottom w:val="0"/>
          <w:divBdr>
            <w:top w:val="none" w:sz="0" w:space="0" w:color="auto"/>
            <w:left w:val="none" w:sz="0" w:space="0" w:color="auto"/>
            <w:bottom w:val="none" w:sz="0" w:space="0" w:color="auto"/>
            <w:right w:val="none" w:sz="0" w:space="0" w:color="auto"/>
          </w:divBdr>
        </w:div>
        <w:div w:id="1234196766">
          <w:marLeft w:val="0"/>
          <w:marRight w:val="0"/>
          <w:marTop w:val="0"/>
          <w:marBottom w:val="0"/>
          <w:divBdr>
            <w:top w:val="none" w:sz="0" w:space="0" w:color="auto"/>
            <w:left w:val="none" w:sz="0" w:space="0" w:color="auto"/>
            <w:bottom w:val="none" w:sz="0" w:space="0" w:color="auto"/>
            <w:right w:val="none" w:sz="0" w:space="0" w:color="auto"/>
          </w:divBdr>
        </w:div>
        <w:div w:id="1251937551">
          <w:marLeft w:val="0"/>
          <w:marRight w:val="0"/>
          <w:marTop w:val="0"/>
          <w:marBottom w:val="0"/>
          <w:divBdr>
            <w:top w:val="none" w:sz="0" w:space="0" w:color="auto"/>
            <w:left w:val="none" w:sz="0" w:space="0" w:color="auto"/>
            <w:bottom w:val="none" w:sz="0" w:space="0" w:color="auto"/>
            <w:right w:val="none" w:sz="0" w:space="0" w:color="auto"/>
          </w:divBdr>
        </w:div>
        <w:div w:id="1261835955">
          <w:marLeft w:val="0"/>
          <w:marRight w:val="0"/>
          <w:marTop w:val="0"/>
          <w:marBottom w:val="0"/>
          <w:divBdr>
            <w:top w:val="none" w:sz="0" w:space="0" w:color="auto"/>
            <w:left w:val="none" w:sz="0" w:space="0" w:color="auto"/>
            <w:bottom w:val="none" w:sz="0" w:space="0" w:color="auto"/>
            <w:right w:val="none" w:sz="0" w:space="0" w:color="auto"/>
          </w:divBdr>
        </w:div>
        <w:div w:id="1273321834">
          <w:marLeft w:val="0"/>
          <w:marRight w:val="0"/>
          <w:marTop w:val="0"/>
          <w:marBottom w:val="0"/>
          <w:divBdr>
            <w:top w:val="none" w:sz="0" w:space="0" w:color="auto"/>
            <w:left w:val="none" w:sz="0" w:space="0" w:color="auto"/>
            <w:bottom w:val="none" w:sz="0" w:space="0" w:color="auto"/>
            <w:right w:val="none" w:sz="0" w:space="0" w:color="auto"/>
          </w:divBdr>
        </w:div>
        <w:div w:id="1274511065">
          <w:marLeft w:val="0"/>
          <w:marRight w:val="0"/>
          <w:marTop w:val="0"/>
          <w:marBottom w:val="0"/>
          <w:divBdr>
            <w:top w:val="none" w:sz="0" w:space="0" w:color="auto"/>
            <w:left w:val="none" w:sz="0" w:space="0" w:color="auto"/>
            <w:bottom w:val="none" w:sz="0" w:space="0" w:color="auto"/>
            <w:right w:val="none" w:sz="0" w:space="0" w:color="auto"/>
          </w:divBdr>
        </w:div>
        <w:div w:id="1284388769">
          <w:marLeft w:val="0"/>
          <w:marRight w:val="0"/>
          <w:marTop w:val="0"/>
          <w:marBottom w:val="0"/>
          <w:divBdr>
            <w:top w:val="none" w:sz="0" w:space="0" w:color="auto"/>
            <w:left w:val="none" w:sz="0" w:space="0" w:color="auto"/>
            <w:bottom w:val="none" w:sz="0" w:space="0" w:color="auto"/>
            <w:right w:val="none" w:sz="0" w:space="0" w:color="auto"/>
          </w:divBdr>
        </w:div>
        <w:div w:id="1287155811">
          <w:marLeft w:val="0"/>
          <w:marRight w:val="0"/>
          <w:marTop w:val="0"/>
          <w:marBottom w:val="0"/>
          <w:divBdr>
            <w:top w:val="none" w:sz="0" w:space="0" w:color="auto"/>
            <w:left w:val="none" w:sz="0" w:space="0" w:color="auto"/>
            <w:bottom w:val="none" w:sz="0" w:space="0" w:color="auto"/>
            <w:right w:val="none" w:sz="0" w:space="0" w:color="auto"/>
          </w:divBdr>
        </w:div>
        <w:div w:id="1291132937">
          <w:marLeft w:val="0"/>
          <w:marRight w:val="0"/>
          <w:marTop w:val="0"/>
          <w:marBottom w:val="0"/>
          <w:divBdr>
            <w:top w:val="none" w:sz="0" w:space="0" w:color="auto"/>
            <w:left w:val="none" w:sz="0" w:space="0" w:color="auto"/>
            <w:bottom w:val="none" w:sz="0" w:space="0" w:color="auto"/>
            <w:right w:val="none" w:sz="0" w:space="0" w:color="auto"/>
          </w:divBdr>
        </w:div>
        <w:div w:id="1291788302">
          <w:marLeft w:val="0"/>
          <w:marRight w:val="0"/>
          <w:marTop w:val="0"/>
          <w:marBottom w:val="0"/>
          <w:divBdr>
            <w:top w:val="none" w:sz="0" w:space="0" w:color="auto"/>
            <w:left w:val="none" w:sz="0" w:space="0" w:color="auto"/>
            <w:bottom w:val="none" w:sz="0" w:space="0" w:color="auto"/>
            <w:right w:val="none" w:sz="0" w:space="0" w:color="auto"/>
          </w:divBdr>
        </w:div>
        <w:div w:id="1300918975">
          <w:marLeft w:val="0"/>
          <w:marRight w:val="0"/>
          <w:marTop w:val="0"/>
          <w:marBottom w:val="0"/>
          <w:divBdr>
            <w:top w:val="none" w:sz="0" w:space="0" w:color="auto"/>
            <w:left w:val="none" w:sz="0" w:space="0" w:color="auto"/>
            <w:bottom w:val="none" w:sz="0" w:space="0" w:color="auto"/>
            <w:right w:val="none" w:sz="0" w:space="0" w:color="auto"/>
          </w:divBdr>
        </w:div>
        <w:div w:id="1303585812">
          <w:marLeft w:val="0"/>
          <w:marRight w:val="0"/>
          <w:marTop w:val="0"/>
          <w:marBottom w:val="0"/>
          <w:divBdr>
            <w:top w:val="none" w:sz="0" w:space="0" w:color="auto"/>
            <w:left w:val="none" w:sz="0" w:space="0" w:color="auto"/>
            <w:bottom w:val="none" w:sz="0" w:space="0" w:color="auto"/>
            <w:right w:val="none" w:sz="0" w:space="0" w:color="auto"/>
          </w:divBdr>
        </w:div>
        <w:div w:id="1319189527">
          <w:marLeft w:val="0"/>
          <w:marRight w:val="0"/>
          <w:marTop w:val="0"/>
          <w:marBottom w:val="0"/>
          <w:divBdr>
            <w:top w:val="none" w:sz="0" w:space="0" w:color="auto"/>
            <w:left w:val="none" w:sz="0" w:space="0" w:color="auto"/>
            <w:bottom w:val="none" w:sz="0" w:space="0" w:color="auto"/>
            <w:right w:val="none" w:sz="0" w:space="0" w:color="auto"/>
          </w:divBdr>
        </w:div>
        <w:div w:id="1352146540">
          <w:marLeft w:val="0"/>
          <w:marRight w:val="0"/>
          <w:marTop w:val="0"/>
          <w:marBottom w:val="0"/>
          <w:divBdr>
            <w:top w:val="none" w:sz="0" w:space="0" w:color="auto"/>
            <w:left w:val="none" w:sz="0" w:space="0" w:color="auto"/>
            <w:bottom w:val="none" w:sz="0" w:space="0" w:color="auto"/>
            <w:right w:val="none" w:sz="0" w:space="0" w:color="auto"/>
          </w:divBdr>
        </w:div>
        <w:div w:id="1355811646">
          <w:marLeft w:val="0"/>
          <w:marRight w:val="0"/>
          <w:marTop w:val="0"/>
          <w:marBottom w:val="0"/>
          <w:divBdr>
            <w:top w:val="none" w:sz="0" w:space="0" w:color="auto"/>
            <w:left w:val="none" w:sz="0" w:space="0" w:color="auto"/>
            <w:bottom w:val="none" w:sz="0" w:space="0" w:color="auto"/>
            <w:right w:val="none" w:sz="0" w:space="0" w:color="auto"/>
          </w:divBdr>
        </w:div>
        <w:div w:id="1399205610">
          <w:marLeft w:val="0"/>
          <w:marRight w:val="0"/>
          <w:marTop w:val="0"/>
          <w:marBottom w:val="0"/>
          <w:divBdr>
            <w:top w:val="none" w:sz="0" w:space="0" w:color="auto"/>
            <w:left w:val="none" w:sz="0" w:space="0" w:color="auto"/>
            <w:bottom w:val="none" w:sz="0" w:space="0" w:color="auto"/>
            <w:right w:val="none" w:sz="0" w:space="0" w:color="auto"/>
          </w:divBdr>
        </w:div>
        <w:div w:id="1437823646">
          <w:marLeft w:val="0"/>
          <w:marRight w:val="0"/>
          <w:marTop w:val="0"/>
          <w:marBottom w:val="0"/>
          <w:divBdr>
            <w:top w:val="none" w:sz="0" w:space="0" w:color="auto"/>
            <w:left w:val="none" w:sz="0" w:space="0" w:color="auto"/>
            <w:bottom w:val="none" w:sz="0" w:space="0" w:color="auto"/>
            <w:right w:val="none" w:sz="0" w:space="0" w:color="auto"/>
          </w:divBdr>
        </w:div>
        <w:div w:id="1466578434">
          <w:marLeft w:val="0"/>
          <w:marRight w:val="0"/>
          <w:marTop w:val="0"/>
          <w:marBottom w:val="0"/>
          <w:divBdr>
            <w:top w:val="none" w:sz="0" w:space="0" w:color="auto"/>
            <w:left w:val="none" w:sz="0" w:space="0" w:color="auto"/>
            <w:bottom w:val="none" w:sz="0" w:space="0" w:color="auto"/>
            <w:right w:val="none" w:sz="0" w:space="0" w:color="auto"/>
          </w:divBdr>
        </w:div>
        <w:div w:id="1471167590">
          <w:marLeft w:val="0"/>
          <w:marRight w:val="0"/>
          <w:marTop w:val="0"/>
          <w:marBottom w:val="0"/>
          <w:divBdr>
            <w:top w:val="none" w:sz="0" w:space="0" w:color="auto"/>
            <w:left w:val="none" w:sz="0" w:space="0" w:color="auto"/>
            <w:bottom w:val="none" w:sz="0" w:space="0" w:color="auto"/>
            <w:right w:val="none" w:sz="0" w:space="0" w:color="auto"/>
          </w:divBdr>
        </w:div>
        <w:div w:id="1481189306">
          <w:marLeft w:val="0"/>
          <w:marRight w:val="0"/>
          <w:marTop w:val="0"/>
          <w:marBottom w:val="0"/>
          <w:divBdr>
            <w:top w:val="none" w:sz="0" w:space="0" w:color="auto"/>
            <w:left w:val="none" w:sz="0" w:space="0" w:color="auto"/>
            <w:bottom w:val="none" w:sz="0" w:space="0" w:color="auto"/>
            <w:right w:val="none" w:sz="0" w:space="0" w:color="auto"/>
          </w:divBdr>
        </w:div>
        <w:div w:id="1488093124">
          <w:marLeft w:val="0"/>
          <w:marRight w:val="0"/>
          <w:marTop w:val="0"/>
          <w:marBottom w:val="0"/>
          <w:divBdr>
            <w:top w:val="none" w:sz="0" w:space="0" w:color="auto"/>
            <w:left w:val="none" w:sz="0" w:space="0" w:color="auto"/>
            <w:bottom w:val="none" w:sz="0" w:space="0" w:color="auto"/>
            <w:right w:val="none" w:sz="0" w:space="0" w:color="auto"/>
          </w:divBdr>
        </w:div>
        <w:div w:id="1493566639">
          <w:marLeft w:val="0"/>
          <w:marRight w:val="0"/>
          <w:marTop w:val="0"/>
          <w:marBottom w:val="0"/>
          <w:divBdr>
            <w:top w:val="none" w:sz="0" w:space="0" w:color="auto"/>
            <w:left w:val="none" w:sz="0" w:space="0" w:color="auto"/>
            <w:bottom w:val="none" w:sz="0" w:space="0" w:color="auto"/>
            <w:right w:val="none" w:sz="0" w:space="0" w:color="auto"/>
          </w:divBdr>
        </w:div>
        <w:div w:id="1508326770">
          <w:marLeft w:val="0"/>
          <w:marRight w:val="0"/>
          <w:marTop w:val="0"/>
          <w:marBottom w:val="0"/>
          <w:divBdr>
            <w:top w:val="none" w:sz="0" w:space="0" w:color="auto"/>
            <w:left w:val="none" w:sz="0" w:space="0" w:color="auto"/>
            <w:bottom w:val="none" w:sz="0" w:space="0" w:color="auto"/>
            <w:right w:val="none" w:sz="0" w:space="0" w:color="auto"/>
          </w:divBdr>
        </w:div>
        <w:div w:id="1512449951">
          <w:marLeft w:val="0"/>
          <w:marRight w:val="0"/>
          <w:marTop w:val="0"/>
          <w:marBottom w:val="0"/>
          <w:divBdr>
            <w:top w:val="none" w:sz="0" w:space="0" w:color="auto"/>
            <w:left w:val="none" w:sz="0" w:space="0" w:color="auto"/>
            <w:bottom w:val="none" w:sz="0" w:space="0" w:color="auto"/>
            <w:right w:val="none" w:sz="0" w:space="0" w:color="auto"/>
          </w:divBdr>
        </w:div>
        <w:div w:id="1530755902">
          <w:marLeft w:val="0"/>
          <w:marRight w:val="0"/>
          <w:marTop w:val="0"/>
          <w:marBottom w:val="0"/>
          <w:divBdr>
            <w:top w:val="none" w:sz="0" w:space="0" w:color="auto"/>
            <w:left w:val="none" w:sz="0" w:space="0" w:color="auto"/>
            <w:bottom w:val="none" w:sz="0" w:space="0" w:color="auto"/>
            <w:right w:val="none" w:sz="0" w:space="0" w:color="auto"/>
          </w:divBdr>
        </w:div>
        <w:div w:id="1532841883">
          <w:marLeft w:val="0"/>
          <w:marRight w:val="0"/>
          <w:marTop w:val="0"/>
          <w:marBottom w:val="0"/>
          <w:divBdr>
            <w:top w:val="none" w:sz="0" w:space="0" w:color="auto"/>
            <w:left w:val="none" w:sz="0" w:space="0" w:color="auto"/>
            <w:bottom w:val="none" w:sz="0" w:space="0" w:color="auto"/>
            <w:right w:val="none" w:sz="0" w:space="0" w:color="auto"/>
          </w:divBdr>
        </w:div>
        <w:div w:id="1546218963">
          <w:marLeft w:val="0"/>
          <w:marRight w:val="0"/>
          <w:marTop w:val="0"/>
          <w:marBottom w:val="0"/>
          <w:divBdr>
            <w:top w:val="none" w:sz="0" w:space="0" w:color="auto"/>
            <w:left w:val="none" w:sz="0" w:space="0" w:color="auto"/>
            <w:bottom w:val="none" w:sz="0" w:space="0" w:color="auto"/>
            <w:right w:val="none" w:sz="0" w:space="0" w:color="auto"/>
          </w:divBdr>
        </w:div>
        <w:div w:id="1561399535">
          <w:marLeft w:val="0"/>
          <w:marRight w:val="0"/>
          <w:marTop w:val="0"/>
          <w:marBottom w:val="0"/>
          <w:divBdr>
            <w:top w:val="none" w:sz="0" w:space="0" w:color="auto"/>
            <w:left w:val="none" w:sz="0" w:space="0" w:color="auto"/>
            <w:bottom w:val="none" w:sz="0" w:space="0" w:color="auto"/>
            <w:right w:val="none" w:sz="0" w:space="0" w:color="auto"/>
          </w:divBdr>
        </w:div>
        <w:div w:id="1562717523">
          <w:marLeft w:val="0"/>
          <w:marRight w:val="0"/>
          <w:marTop w:val="0"/>
          <w:marBottom w:val="0"/>
          <w:divBdr>
            <w:top w:val="none" w:sz="0" w:space="0" w:color="auto"/>
            <w:left w:val="none" w:sz="0" w:space="0" w:color="auto"/>
            <w:bottom w:val="none" w:sz="0" w:space="0" w:color="auto"/>
            <w:right w:val="none" w:sz="0" w:space="0" w:color="auto"/>
          </w:divBdr>
        </w:div>
        <w:div w:id="1688756031">
          <w:marLeft w:val="0"/>
          <w:marRight w:val="0"/>
          <w:marTop w:val="0"/>
          <w:marBottom w:val="0"/>
          <w:divBdr>
            <w:top w:val="none" w:sz="0" w:space="0" w:color="auto"/>
            <w:left w:val="none" w:sz="0" w:space="0" w:color="auto"/>
            <w:bottom w:val="none" w:sz="0" w:space="0" w:color="auto"/>
            <w:right w:val="none" w:sz="0" w:space="0" w:color="auto"/>
          </w:divBdr>
        </w:div>
        <w:div w:id="1695613335">
          <w:marLeft w:val="0"/>
          <w:marRight w:val="0"/>
          <w:marTop w:val="0"/>
          <w:marBottom w:val="0"/>
          <w:divBdr>
            <w:top w:val="none" w:sz="0" w:space="0" w:color="auto"/>
            <w:left w:val="none" w:sz="0" w:space="0" w:color="auto"/>
            <w:bottom w:val="none" w:sz="0" w:space="0" w:color="auto"/>
            <w:right w:val="none" w:sz="0" w:space="0" w:color="auto"/>
          </w:divBdr>
        </w:div>
        <w:div w:id="1715616343">
          <w:marLeft w:val="0"/>
          <w:marRight w:val="0"/>
          <w:marTop w:val="0"/>
          <w:marBottom w:val="0"/>
          <w:divBdr>
            <w:top w:val="none" w:sz="0" w:space="0" w:color="auto"/>
            <w:left w:val="none" w:sz="0" w:space="0" w:color="auto"/>
            <w:bottom w:val="none" w:sz="0" w:space="0" w:color="auto"/>
            <w:right w:val="none" w:sz="0" w:space="0" w:color="auto"/>
          </w:divBdr>
        </w:div>
        <w:div w:id="1724330029">
          <w:marLeft w:val="0"/>
          <w:marRight w:val="0"/>
          <w:marTop w:val="0"/>
          <w:marBottom w:val="0"/>
          <w:divBdr>
            <w:top w:val="none" w:sz="0" w:space="0" w:color="auto"/>
            <w:left w:val="none" w:sz="0" w:space="0" w:color="auto"/>
            <w:bottom w:val="none" w:sz="0" w:space="0" w:color="auto"/>
            <w:right w:val="none" w:sz="0" w:space="0" w:color="auto"/>
          </w:divBdr>
        </w:div>
        <w:div w:id="1767850285">
          <w:marLeft w:val="0"/>
          <w:marRight w:val="0"/>
          <w:marTop w:val="0"/>
          <w:marBottom w:val="0"/>
          <w:divBdr>
            <w:top w:val="none" w:sz="0" w:space="0" w:color="auto"/>
            <w:left w:val="none" w:sz="0" w:space="0" w:color="auto"/>
            <w:bottom w:val="none" w:sz="0" w:space="0" w:color="auto"/>
            <w:right w:val="none" w:sz="0" w:space="0" w:color="auto"/>
          </w:divBdr>
        </w:div>
        <w:div w:id="1769814983">
          <w:marLeft w:val="0"/>
          <w:marRight w:val="0"/>
          <w:marTop w:val="0"/>
          <w:marBottom w:val="0"/>
          <w:divBdr>
            <w:top w:val="none" w:sz="0" w:space="0" w:color="auto"/>
            <w:left w:val="none" w:sz="0" w:space="0" w:color="auto"/>
            <w:bottom w:val="none" w:sz="0" w:space="0" w:color="auto"/>
            <w:right w:val="none" w:sz="0" w:space="0" w:color="auto"/>
          </w:divBdr>
        </w:div>
        <w:div w:id="1783256241">
          <w:marLeft w:val="0"/>
          <w:marRight w:val="0"/>
          <w:marTop w:val="0"/>
          <w:marBottom w:val="0"/>
          <w:divBdr>
            <w:top w:val="none" w:sz="0" w:space="0" w:color="auto"/>
            <w:left w:val="none" w:sz="0" w:space="0" w:color="auto"/>
            <w:bottom w:val="none" w:sz="0" w:space="0" w:color="auto"/>
            <w:right w:val="none" w:sz="0" w:space="0" w:color="auto"/>
          </w:divBdr>
        </w:div>
        <w:div w:id="1789426321">
          <w:marLeft w:val="0"/>
          <w:marRight w:val="0"/>
          <w:marTop w:val="0"/>
          <w:marBottom w:val="0"/>
          <w:divBdr>
            <w:top w:val="none" w:sz="0" w:space="0" w:color="auto"/>
            <w:left w:val="none" w:sz="0" w:space="0" w:color="auto"/>
            <w:bottom w:val="none" w:sz="0" w:space="0" w:color="auto"/>
            <w:right w:val="none" w:sz="0" w:space="0" w:color="auto"/>
          </w:divBdr>
        </w:div>
        <w:div w:id="1801341280">
          <w:marLeft w:val="0"/>
          <w:marRight w:val="0"/>
          <w:marTop w:val="0"/>
          <w:marBottom w:val="0"/>
          <w:divBdr>
            <w:top w:val="none" w:sz="0" w:space="0" w:color="auto"/>
            <w:left w:val="none" w:sz="0" w:space="0" w:color="auto"/>
            <w:bottom w:val="none" w:sz="0" w:space="0" w:color="auto"/>
            <w:right w:val="none" w:sz="0" w:space="0" w:color="auto"/>
          </w:divBdr>
        </w:div>
        <w:div w:id="1836796911">
          <w:marLeft w:val="0"/>
          <w:marRight w:val="0"/>
          <w:marTop w:val="0"/>
          <w:marBottom w:val="0"/>
          <w:divBdr>
            <w:top w:val="none" w:sz="0" w:space="0" w:color="auto"/>
            <w:left w:val="none" w:sz="0" w:space="0" w:color="auto"/>
            <w:bottom w:val="none" w:sz="0" w:space="0" w:color="auto"/>
            <w:right w:val="none" w:sz="0" w:space="0" w:color="auto"/>
          </w:divBdr>
        </w:div>
        <w:div w:id="1882597215">
          <w:marLeft w:val="0"/>
          <w:marRight w:val="0"/>
          <w:marTop w:val="0"/>
          <w:marBottom w:val="0"/>
          <w:divBdr>
            <w:top w:val="none" w:sz="0" w:space="0" w:color="auto"/>
            <w:left w:val="none" w:sz="0" w:space="0" w:color="auto"/>
            <w:bottom w:val="none" w:sz="0" w:space="0" w:color="auto"/>
            <w:right w:val="none" w:sz="0" w:space="0" w:color="auto"/>
          </w:divBdr>
        </w:div>
        <w:div w:id="1884292108">
          <w:marLeft w:val="0"/>
          <w:marRight w:val="0"/>
          <w:marTop w:val="0"/>
          <w:marBottom w:val="0"/>
          <w:divBdr>
            <w:top w:val="none" w:sz="0" w:space="0" w:color="auto"/>
            <w:left w:val="none" w:sz="0" w:space="0" w:color="auto"/>
            <w:bottom w:val="none" w:sz="0" w:space="0" w:color="auto"/>
            <w:right w:val="none" w:sz="0" w:space="0" w:color="auto"/>
          </w:divBdr>
        </w:div>
        <w:div w:id="1894802955">
          <w:marLeft w:val="0"/>
          <w:marRight w:val="0"/>
          <w:marTop w:val="0"/>
          <w:marBottom w:val="0"/>
          <w:divBdr>
            <w:top w:val="none" w:sz="0" w:space="0" w:color="auto"/>
            <w:left w:val="none" w:sz="0" w:space="0" w:color="auto"/>
            <w:bottom w:val="none" w:sz="0" w:space="0" w:color="auto"/>
            <w:right w:val="none" w:sz="0" w:space="0" w:color="auto"/>
          </w:divBdr>
        </w:div>
        <w:div w:id="1911768351">
          <w:marLeft w:val="0"/>
          <w:marRight w:val="0"/>
          <w:marTop w:val="0"/>
          <w:marBottom w:val="0"/>
          <w:divBdr>
            <w:top w:val="none" w:sz="0" w:space="0" w:color="auto"/>
            <w:left w:val="none" w:sz="0" w:space="0" w:color="auto"/>
            <w:bottom w:val="none" w:sz="0" w:space="0" w:color="auto"/>
            <w:right w:val="none" w:sz="0" w:space="0" w:color="auto"/>
          </w:divBdr>
        </w:div>
        <w:div w:id="1928689840">
          <w:marLeft w:val="0"/>
          <w:marRight w:val="0"/>
          <w:marTop w:val="0"/>
          <w:marBottom w:val="0"/>
          <w:divBdr>
            <w:top w:val="none" w:sz="0" w:space="0" w:color="auto"/>
            <w:left w:val="none" w:sz="0" w:space="0" w:color="auto"/>
            <w:bottom w:val="none" w:sz="0" w:space="0" w:color="auto"/>
            <w:right w:val="none" w:sz="0" w:space="0" w:color="auto"/>
          </w:divBdr>
        </w:div>
        <w:div w:id="1936354168">
          <w:marLeft w:val="0"/>
          <w:marRight w:val="0"/>
          <w:marTop w:val="0"/>
          <w:marBottom w:val="0"/>
          <w:divBdr>
            <w:top w:val="none" w:sz="0" w:space="0" w:color="auto"/>
            <w:left w:val="none" w:sz="0" w:space="0" w:color="auto"/>
            <w:bottom w:val="none" w:sz="0" w:space="0" w:color="auto"/>
            <w:right w:val="none" w:sz="0" w:space="0" w:color="auto"/>
          </w:divBdr>
        </w:div>
        <w:div w:id="1963730776">
          <w:marLeft w:val="0"/>
          <w:marRight w:val="0"/>
          <w:marTop w:val="0"/>
          <w:marBottom w:val="0"/>
          <w:divBdr>
            <w:top w:val="none" w:sz="0" w:space="0" w:color="auto"/>
            <w:left w:val="none" w:sz="0" w:space="0" w:color="auto"/>
            <w:bottom w:val="none" w:sz="0" w:space="0" w:color="auto"/>
            <w:right w:val="none" w:sz="0" w:space="0" w:color="auto"/>
          </w:divBdr>
        </w:div>
        <w:div w:id="1970158687">
          <w:marLeft w:val="0"/>
          <w:marRight w:val="0"/>
          <w:marTop w:val="0"/>
          <w:marBottom w:val="0"/>
          <w:divBdr>
            <w:top w:val="none" w:sz="0" w:space="0" w:color="auto"/>
            <w:left w:val="none" w:sz="0" w:space="0" w:color="auto"/>
            <w:bottom w:val="none" w:sz="0" w:space="0" w:color="auto"/>
            <w:right w:val="none" w:sz="0" w:space="0" w:color="auto"/>
          </w:divBdr>
        </w:div>
        <w:div w:id="1987009776">
          <w:marLeft w:val="0"/>
          <w:marRight w:val="0"/>
          <w:marTop w:val="0"/>
          <w:marBottom w:val="0"/>
          <w:divBdr>
            <w:top w:val="none" w:sz="0" w:space="0" w:color="auto"/>
            <w:left w:val="none" w:sz="0" w:space="0" w:color="auto"/>
            <w:bottom w:val="none" w:sz="0" w:space="0" w:color="auto"/>
            <w:right w:val="none" w:sz="0" w:space="0" w:color="auto"/>
          </w:divBdr>
        </w:div>
        <w:div w:id="1988313934">
          <w:marLeft w:val="0"/>
          <w:marRight w:val="0"/>
          <w:marTop w:val="0"/>
          <w:marBottom w:val="0"/>
          <w:divBdr>
            <w:top w:val="none" w:sz="0" w:space="0" w:color="auto"/>
            <w:left w:val="none" w:sz="0" w:space="0" w:color="auto"/>
            <w:bottom w:val="none" w:sz="0" w:space="0" w:color="auto"/>
            <w:right w:val="none" w:sz="0" w:space="0" w:color="auto"/>
          </w:divBdr>
        </w:div>
        <w:div w:id="2003121755">
          <w:marLeft w:val="0"/>
          <w:marRight w:val="0"/>
          <w:marTop w:val="0"/>
          <w:marBottom w:val="0"/>
          <w:divBdr>
            <w:top w:val="none" w:sz="0" w:space="0" w:color="auto"/>
            <w:left w:val="none" w:sz="0" w:space="0" w:color="auto"/>
            <w:bottom w:val="none" w:sz="0" w:space="0" w:color="auto"/>
            <w:right w:val="none" w:sz="0" w:space="0" w:color="auto"/>
          </w:divBdr>
        </w:div>
        <w:div w:id="2042582535">
          <w:marLeft w:val="0"/>
          <w:marRight w:val="0"/>
          <w:marTop w:val="0"/>
          <w:marBottom w:val="0"/>
          <w:divBdr>
            <w:top w:val="none" w:sz="0" w:space="0" w:color="auto"/>
            <w:left w:val="none" w:sz="0" w:space="0" w:color="auto"/>
            <w:bottom w:val="none" w:sz="0" w:space="0" w:color="auto"/>
            <w:right w:val="none" w:sz="0" w:space="0" w:color="auto"/>
          </w:divBdr>
        </w:div>
        <w:div w:id="2067679338">
          <w:marLeft w:val="0"/>
          <w:marRight w:val="0"/>
          <w:marTop w:val="0"/>
          <w:marBottom w:val="0"/>
          <w:divBdr>
            <w:top w:val="none" w:sz="0" w:space="0" w:color="auto"/>
            <w:left w:val="none" w:sz="0" w:space="0" w:color="auto"/>
            <w:bottom w:val="none" w:sz="0" w:space="0" w:color="auto"/>
            <w:right w:val="none" w:sz="0" w:space="0" w:color="auto"/>
          </w:divBdr>
        </w:div>
        <w:div w:id="2069331644">
          <w:marLeft w:val="0"/>
          <w:marRight w:val="0"/>
          <w:marTop w:val="0"/>
          <w:marBottom w:val="0"/>
          <w:divBdr>
            <w:top w:val="none" w:sz="0" w:space="0" w:color="auto"/>
            <w:left w:val="none" w:sz="0" w:space="0" w:color="auto"/>
            <w:bottom w:val="none" w:sz="0" w:space="0" w:color="auto"/>
            <w:right w:val="none" w:sz="0" w:space="0" w:color="auto"/>
          </w:divBdr>
        </w:div>
        <w:div w:id="2102949543">
          <w:marLeft w:val="0"/>
          <w:marRight w:val="0"/>
          <w:marTop w:val="0"/>
          <w:marBottom w:val="0"/>
          <w:divBdr>
            <w:top w:val="none" w:sz="0" w:space="0" w:color="auto"/>
            <w:left w:val="none" w:sz="0" w:space="0" w:color="auto"/>
            <w:bottom w:val="none" w:sz="0" w:space="0" w:color="auto"/>
            <w:right w:val="none" w:sz="0" w:space="0" w:color="auto"/>
          </w:divBdr>
        </w:div>
        <w:div w:id="2118140519">
          <w:marLeft w:val="0"/>
          <w:marRight w:val="0"/>
          <w:marTop w:val="0"/>
          <w:marBottom w:val="0"/>
          <w:divBdr>
            <w:top w:val="none" w:sz="0" w:space="0" w:color="auto"/>
            <w:left w:val="none" w:sz="0" w:space="0" w:color="auto"/>
            <w:bottom w:val="none" w:sz="0" w:space="0" w:color="auto"/>
            <w:right w:val="none" w:sz="0" w:space="0" w:color="auto"/>
          </w:divBdr>
        </w:div>
        <w:div w:id="2132823273">
          <w:marLeft w:val="0"/>
          <w:marRight w:val="0"/>
          <w:marTop w:val="0"/>
          <w:marBottom w:val="0"/>
          <w:divBdr>
            <w:top w:val="none" w:sz="0" w:space="0" w:color="auto"/>
            <w:left w:val="none" w:sz="0" w:space="0" w:color="auto"/>
            <w:bottom w:val="none" w:sz="0" w:space="0" w:color="auto"/>
            <w:right w:val="none" w:sz="0" w:space="0" w:color="auto"/>
          </w:divBdr>
        </w:div>
      </w:divsChild>
    </w:div>
    <w:div w:id="1447577936">
      <w:bodyDiv w:val="1"/>
      <w:marLeft w:val="0"/>
      <w:marRight w:val="0"/>
      <w:marTop w:val="0"/>
      <w:marBottom w:val="0"/>
      <w:divBdr>
        <w:top w:val="none" w:sz="0" w:space="0" w:color="auto"/>
        <w:left w:val="none" w:sz="0" w:space="0" w:color="auto"/>
        <w:bottom w:val="none" w:sz="0" w:space="0" w:color="auto"/>
        <w:right w:val="none" w:sz="0" w:space="0" w:color="auto"/>
      </w:divBdr>
    </w:div>
    <w:div w:id="1447699964">
      <w:bodyDiv w:val="1"/>
      <w:marLeft w:val="0"/>
      <w:marRight w:val="0"/>
      <w:marTop w:val="0"/>
      <w:marBottom w:val="0"/>
      <w:divBdr>
        <w:top w:val="none" w:sz="0" w:space="0" w:color="auto"/>
        <w:left w:val="none" w:sz="0" w:space="0" w:color="auto"/>
        <w:bottom w:val="none" w:sz="0" w:space="0" w:color="auto"/>
        <w:right w:val="none" w:sz="0" w:space="0" w:color="auto"/>
      </w:divBdr>
    </w:div>
    <w:div w:id="1447963730">
      <w:bodyDiv w:val="1"/>
      <w:marLeft w:val="0"/>
      <w:marRight w:val="0"/>
      <w:marTop w:val="0"/>
      <w:marBottom w:val="0"/>
      <w:divBdr>
        <w:top w:val="none" w:sz="0" w:space="0" w:color="auto"/>
        <w:left w:val="none" w:sz="0" w:space="0" w:color="auto"/>
        <w:bottom w:val="none" w:sz="0" w:space="0" w:color="auto"/>
        <w:right w:val="none" w:sz="0" w:space="0" w:color="auto"/>
      </w:divBdr>
    </w:div>
    <w:div w:id="1448622735">
      <w:bodyDiv w:val="1"/>
      <w:marLeft w:val="0"/>
      <w:marRight w:val="0"/>
      <w:marTop w:val="0"/>
      <w:marBottom w:val="0"/>
      <w:divBdr>
        <w:top w:val="none" w:sz="0" w:space="0" w:color="auto"/>
        <w:left w:val="none" w:sz="0" w:space="0" w:color="auto"/>
        <w:bottom w:val="none" w:sz="0" w:space="0" w:color="auto"/>
        <w:right w:val="none" w:sz="0" w:space="0" w:color="auto"/>
      </w:divBdr>
    </w:div>
    <w:div w:id="1448626250">
      <w:bodyDiv w:val="1"/>
      <w:marLeft w:val="0"/>
      <w:marRight w:val="0"/>
      <w:marTop w:val="0"/>
      <w:marBottom w:val="0"/>
      <w:divBdr>
        <w:top w:val="none" w:sz="0" w:space="0" w:color="auto"/>
        <w:left w:val="none" w:sz="0" w:space="0" w:color="auto"/>
        <w:bottom w:val="none" w:sz="0" w:space="0" w:color="auto"/>
        <w:right w:val="none" w:sz="0" w:space="0" w:color="auto"/>
      </w:divBdr>
    </w:div>
    <w:div w:id="1449280927">
      <w:bodyDiv w:val="1"/>
      <w:marLeft w:val="0"/>
      <w:marRight w:val="0"/>
      <w:marTop w:val="0"/>
      <w:marBottom w:val="0"/>
      <w:divBdr>
        <w:top w:val="none" w:sz="0" w:space="0" w:color="auto"/>
        <w:left w:val="none" w:sz="0" w:space="0" w:color="auto"/>
        <w:bottom w:val="none" w:sz="0" w:space="0" w:color="auto"/>
        <w:right w:val="none" w:sz="0" w:space="0" w:color="auto"/>
      </w:divBdr>
    </w:div>
    <w:div w:id="1449935421">
      <w:bodyDiv w:val="1"/>
      <w:marLeft w:val="0"/>
      <w:marRight w:val="0"/>
      <w:marTop w:val="0"/>
      <w:marBottom w:val="0"/>
      <w:divBdr>
        <w:top w:val="none" w:sz="0" w:space="0" w:color="auto"/>
        <w:left w:val="none" w:sz="0" w:space="0" w:color="auto"/>
        <w:bottom w:val="none" w:sz="0" w:space="0" w:color="auto"/>
        <w:right w:val="none" w:sz="0" w:space="0" w:color="auto"/>
      </w:divBdr>
    </w:div>
    <w:div w:id="1450396808">
      <w:bodyDiv w:val="1"/>
      <w:marLeft w:val="0"/>
      <w:marRight w:val="0"/>
      <w:marTop w:val="0"/>
      <w:marBottom w:val="0"/>
      <w:divBdr>
        <w:top w:val="none" w:sz="0" w:space="0" w:color="auto"/>
        <w:left w:val="none" w:sz="0" w:space="0" w:color="auto"/>
        <w:bottom w:val="none" w:sz="0" w:space="0" w:color="auto"/>
        <w:right w:val="none" w:sz="0" w:space="0" w:color="auto"/>
      </w:divBdr>
    </w:div>
    <w:div w:id="1450665081">
      <w:bodyDiv w:val="1"/>
      <w:marLeft w:val="0"/>
      <w:marRight w:val="0"/>
      <w:marTop w:val="0"/>
      <w:marBottom w:val="0"/>
      <w:divBdr>
        <w:top w:val="none" w:sz="0" w:space="0" w:color="auto"/>
        <w:left w:val="none" w:sz="0" w:space="0" w:color="auto"/>
        <w:bottom w:val="none" w:sz="0" w:space="0" w:color="auto"/>
        <w:right w:val="none" w:sz="0" w:space="0" w:color="auto"/>
      </w:divBdr>
    </w:div>
    <w:div w:id="1450855436">
      <w:bodyDiv w:val="1"/>
      <w:marLeft w:val="0"/>
      <w:marRight w:val="0"/>
      <w:marTop w:val="0"/>
      <w:marBottom w:val="0"/>
      <w:divBdr>
        <w:top w:val="none" w:sz="0" w:space="0" w:color="auto"/>
        <w:left w:val="none" w:sz="0" w:space="0" w:color="auto"/>
        <w:bottom w:val="none" w:sz="0" w:space="0" w:color="auto"/>
        <w:right w:val="none" w:sz="0" w:space="0" w:color="auto"/>
      </w:divBdr>
    </w:div>
    <w:div w:id="1450860397">
      <w:bodyDiv w:val="1"/>
      <w:marLeft w:val="0"/>
      <w:marRight w:val="0"/>
      <w:marTop w:val="0"/>
      <w:marBottom w:val="0"/>
      <w:divBdr>
        <w:top w:val="none" w:sz="0" w:space="0" w:color="auto"/>
        <w:left w:val="none" w:sz="0" w:space="0" w:color="auto"/>
        <w:bottom w:val="none" w:sz="0" w:space="0" w:color="auto"/>
        <w:right w:val="none" w:sz="0" w:space="0" w:color="auto"/>
      </w:divBdr>
    </w:div>
    <w:div w:id="1450931131">
      <w:bodyDiv w:val="1"/>
      <w:marLeft w:val="0"/>
      <w:marRight w:val="0"/>
      <w:marTop w:val="0"/>
      <w:marBottom w:val="0"/>
      <w:divBdr>
        <w:top w:val="none" w:sz="0" w:space="0" w:color="auto"/>
        <w:left w:val="none" w:sz="0" w:space="0" w:color="auto"/>
        <w:bottom w:val="none" w:sz="0" w:space="0" w:color="auto"/>
        <w:right w:val="none" w:sz="0" w:space="0" w:color="auto"/>
      </w:divBdr>
    </w:div>
    <w:div w:id="1451050367">
      <w:bodyDiv w:val="1"/>
      <w:marLeft w:val="0"/>
      <w:marRight w:val="0"/>
      <w:marTop w:val="0"/>
      <w:marBottom w:val="0"/>
      <w:divBdr>
        <w:top w:val="none" w:sz="0" w:space="0" w:color="auto"/>
        <w:left w:val="none" w:sz="0" w:space="0" w:color="auto"/>
        <w:bottom w:val="none" w:sz="0" w:space="0" w:color="auto"/>
        <w:right w:val="none" w:sz="0" w:space="0" w:color="auto"/>
      </w:divBdr>
    </w:div>
    <w:div w:id="1451238803">
      <w:bodyDiv w:val="1"/>
      <w:marLeft w:val="0"/>
      <w:marRight w:val="0"/>
      <w:marTop w:val="0"/>
      <w:marBottom w:val="0"/>
      <w:divBdr>
        <w:top w:val="none" w:sz="0" w:space="0" w:color="auto"/>
        <w:left w:val="none" w:sz="0" w:space="0" w:color="auto"/>
        <w:bottom w:val="none" w:sz="0" w:space="0" w:color="auto"/>
        <w:right w:val="none" w:sz="0" w:space="0" w:color="auto"/>
      </w:divBdr>
    </w:div>
    <w:div w:id="1451706070">
      <w:bodyDiv w:val="1"/>
      <w:marLeft w:val="0"/>
      <w:marRight w:val="0"/>
      <w:marTop w:val="0"/>
      <w:marBottom w:val="0"/>
      <w:divBdr>
        <w:top w:val="none" w:sz="0" w:space="0" w:color="auto"/>
        <w:left w:val="none" w:sz="0" w:space="0" w:color="auto"/>
        <w:bottom w:val="none" w:sz="0" w:space="0" w:color="auto"/>
        <w:right w:val="none" w:sz="0" w:space="0" w:color="auto"/>
      </w:divBdr>
    </w:div>
    <w:div w:id="1452168321">
      <w:bodyDiv w:val="1"/>
      <w:marLeft w:val="0"/>
      <w:marRight w:val="0"/>
      <w:marTop w:val="0"/>
      <w:marBottom w:val="0"/>
      <w:divBdr>
        <w:top w:val="none" w:sz="0" w:space="0" w:color="auto"/>
        <w:left w:val="none" w:sz="0" w:space="0" w:color="auto"/>
        <w:bottom w:val="none" w:sz="0" w:space="0" w:color="auto"/>
        <w:right w:val="none" w:sz="0" w:space="0" w:color="auto"/>
      </w:divBdr>
    </w:div>
    <w:div w:id="1452481714">
      <w:bodyDiv w:val="1"/>
      <w:marLeft w:val="0"/>
      <w:marRight w:val="0"/>
      <w:marTop w:val="0"/>
      <w:marBottom w:val="0"/>
      <w:divBdr>
        <w:top w:val="none" w:sz="0" w:space="0" w:color="auto"/>
        <w:left w:val="none" w:sz="0" w:space="0" w:color="auto"/>
        <w:bottom w:val="none" w:sz="0" w:space="0" w:color="auto"/>
        <w:right w:val="none" w:sz="0" w:space="0" w:color="auto"/>
      </w:divBdr>
    </w:div>
    <w:div w:id="1452548661">
      <w:bodyDiv w:val="1"/>
      <w:marLeft w:val="0"/>
      <w:marRight w:val="0"/>
      <w:marTop w:val="0"/>
      <w:marBottom w:val="0"/>
      <w:divBdr>
        <w:top w:val="none" w:sz="0" w:space="0" w:color="auto"/>
        <w:left w:val="none" w:sz="0" w:space="0" w:color="auto"/>
        <w:bottom w:val="none" w:sz="0" w:space="0" w:color="auto"/>
        <w:right w:val="none" w:sz="0" w:space="0" w:color="auto"/>
      </w:divBdr>
    </w:div>
    <w:div w:id="1452823467">
      <w:bodyDiv w:val="1"/>
      <w:marLeft w:val="0"/>
      <w:marRight w:val="0"/>
      <w:marTop w:val="0"/>
      <w:marBottom w:val="0"/>
      <w:divBdr>
        <w:top w:val="none" w:sz="0" w:space="0" w:color="auto"/>
        <w:left w:val="none" w:sz="0" w:space="0" w:color="auto"/>
        <w:bottom w:val="none" w:sz="0" w:space="0" w:color="auto"/>
        <w:right w:val="none" w:sz="0" w:space="0" w:color="auto"/>
      </w:divBdr>
    </w:div>
    <w:div w:id="1453085644">
      <w:bodyDiv w:val="1"/>
      <w:marLeft w:val="0"/>
      <w:marRight w:val="0"/>
      <w:marTop w:val="0"/>
      <w:marBottom w:val="0"/>
      <w:divBdr>
        <w:top w:val="none" w:sz="0" w:space="0" w:color="auto"/>
        <w:left w:val="none" w:sz="0" w:space="0" w:color="auto"/>
        <w:bottom w:val="none" w:sz="0" w:space="0" w:color="auto"/>
        <w:right w:val="none" w:sz="0" w:space="0" w:color="auto"/>
      </w:divBdr>
    </w:div>
    <w:div w:id="1453094083">
      <w:bodyDiv w:val="1"/>
      <w:marLeft w:val="0"/>
      <w:marRight w:val="0"/>
      <w:marTop w:val="0"/>
      <w:marBottom w:val="0"/>
      <w:divBdr>
        <w:top w:val="none" w:sz="0" w:space="0" w:color="auto"/>
        <w:left w:val="none" w:sz="0" w:space="0" w:color="auto"/>
        <w:bottom w:val="none" w:sz="0" w:space="0" w:color="auto"/>
        <w:right w:val="none" w:sz="0" w:space="0" w:color="auto"/>
      </w:divBdr>
    </w:div>
    <w:div w:id="1453282274">
      <w:bodyDiv w:val="1"/>
      <w:marLeft w:val="0"/>
      <w:marRight w:val="0"/>
      <w:marTop w:val="0"/>
      <w:marBottom w:val="0"/>
      <w:divBdr>
        <w:top w:val="none" w:sz="0" w:space="0" w:color="auto"/>
        <w:left w:val="none" w:sz="0" w:space="0" w:color="auto"/>
        <w:bottom w:val="none" w:sz="0" w:space="0" w:color="auto"/>
        <w:right w:val="none" w:sz="0" w:space="0" w:color="auto"/>
      </w:divBdr>
    </w:div>
    <w:div w:id="1453284535">
      <w:bodyDiv w:val="1"/>
      <w:marLeft w:val="0"/>
      <w:marRight w:val="0"/>
      <w:marTop w:val="0"/>
      <w:marBottom w:val="0"/>
      <w:divBdr>
        <w:top w:val="none" w:sz="0" w:space="0" w:color="auto"/>
        <w:left w:val="none" w:sz="0" w:space="0" w:color="auto"/>
        <w:bottom w:val="none" w:sz="0" w:space="0" w:color="auto"/>
        <w:right w:val="none" w:sz="0" w:space="0" w:color="auto"/>
      </w:divBdr>
    </w:div>
    <w:div w:id="1453474537">
      <w:bodyDiv w:val="1"/>
      <w:marLeft w:val="0"/>
      <w:marRight w:val="0"/>
      <w:marTop w:val="0"/>
      <w:marBottom w:val="0"/>
      <w:divBdr>
        <w:top w:val="none" w:sz="0" w:space="0" w:color="auto"/>
        <w:left w:val="none" w:sz="0" w:space="0" w:color="auto"/>
        <w:bottom w:val="none" w:sz="0" w:space="0" w:color="auto"/>
        <w:right w:val="none" w:sz="0" w:space="0" w:color="auto"/>
      </w:divBdr>
    </w:div>
    <w:div w:id="1454058447">
      <w:bodyDiv w:val="1"/>
      <w:marLeft w:val="0"/>
      <w:marRight w:val="0"/>
      <w:marTop w:val="0"/>
      <w:marBottom w:val="0"/>
      <w:divBdr>
        <w:top w:val="none" w:sz="0" w:space="0" w:color="auto"/>
        <w:left w:val="none" w:sz="0" w:space="0" w:color="auto"/>
        <w:bottom w:val="none" w:sz="0" w:space="0" w:color="auto"/>
        <w:right w:val="none" w:sz="0" w:space="0" w:color="auto"/>
      </w:divBdr>
    </w:div>
    <w:div w:id="1454712562">
      <w:bodyDiv w:val="1"/>
      <w:marLeft w:val="0"/>
      <w:marRight w:val="0"/>
      <w:marTop w:val="0"/>
      <w:marBottom w:val="0"/>
      <w:divBdr>
        <w:top w:val="none" w:sz="0" w:space="0" w:color="auto"/>
        <w:left w:val="none" w:sz="0" w:space="0" w:color="auto"/>
        <w:bottom w:val="none" w:sz="0" w:space="0" w:color="auto"/>
        <w:right w:val="none" w:sz="0" w:space="0" w:color="auto"/>
      </w:divBdr>
    </w:div>
    <w:div w:id="1455170996">
      <w:bodyDiv w:val="1"/>
      <w:marLeft w:val="0"/>
      <w:marRight w:val="0"/>
      <w:marTop w:val="0"/>
      <w:marBottom w:val="0"/>
      <w:divBdr>
        <w:top w:val="none" w:sz="0" w:space="0" w:color="auto"/>
        <w:left w:val="none" w:sz="0" w:space="0" w:color="auto"/>
        <w:bottom w:val="none" w:sz="0" w:space="0" w:color="auto"/>
        <w:right w:val="none" w:sz="0" w:space="0" w:color="auto"/>
      </w:divBdr>
    </w:div>
    <w:div w:id="1456218345">
      <w:bodyDiv w:val="1"/>
      <w:marLeft w:val="0"/>
      <w:marRight w:val="0"/>
      <w:marTop w:val="0"/>
      <w:marBottom w:val="0"/>
      <w:divBdr>
        <w:top w:val="none" w:sz="0" w:space="0" w:color="auto"/>
        <w:left w:val="none" w:sz="0" w:space="0" w:color="auto"/>
        <w:bottom w:val="none" w:sz="0" w:space="0" w:color="auto"/>
        <w:right w:val="none" w:sz="0" w:space="0" w:color="auto"/>
      </w:divBdr>
    </w:div>
    <w:div w:id="1458572515">
      <w:bodyDiv w:val="1"/>
      <w:marLeft w:val="0"/>
      <w:marRight w:val="0"/>
      <w:marTop w:val="0"/>
      <w:marBottom w:val="0"/>
      <w:divBdr>
        <w:top w:val="none" w:sz="0" w:space="0" w:color="auto"/>
        <w:left w:val="none" w:sz="0" w:space="0" w:color="auto"/>
        <w:bottom w:val="none" w:sz="0" w:space="0" w:color="auto"/>
        <w:right w:val="none" w:sz="0" w:space="0" w:color="auto"/>
      </w:divBdr>
    </w:div>
    <w:div w:id="1458796688">
      <w:bodyDiv w:val="1"/>
      <w:marLeft w:val="0"/>
      <w:marRight w:val="0"/>
      <w:marTop w:val="0"/>
      <w:marBottom w:val="0"/>
      <w:divBdr>
        <w:top w:val="none" w:sz="0" w:space="0" w:color="auto"/>
        <w:left w:val="none" w:sz="0" w:space="0" w:color="auto"/>
        <w:bottom w:val="none" w:sz="0" w:space="0" w:color="auto"/>
        <w:right w:val="none" w:sz="0" w:space="0" w:color="auto"/>
      </w:divBdr>
    </w:div>
    <w:div w:id="1459835183">
      <w:bodyDiv w:val="1"/>
      <w:marLeft w:val="0"/>
      <w:marRight w:val="0"/>
      <w:marTop w:val="0"/>
      <w:marBottom w:val="0"/>
      <w:divBdr>
        <w:top w:val="none" w:sz="0" w:space="0" w:color="auto"/>
        <w:left w:val="none" w:sz="0" w:space="0" w:color="auto"/>
        <w:bottom w:val="none" w:sz="0" w:space="0" w:color="auto"/>
        <w:right w:val="none" w:sz="0" w:space="0" w:color="auto"/>
      </w:divBdr>
    </w:div>
    <w:div w:id="1460611777">
      <w:bodyDiv w:val="1"/>
      <w:marLeft w:val="0"/>
      <w:marRight w:val="0"/>
      <w:marTop w:val="0"/>
      <w:marBottom w:val="0"/>
      <w:divBdr>
        <w:top w:val="none" w:sz="0" w:space="0" w:color="auto"/>
        <w:left w:val="none" w:sz="0" w:space="0" w:color="auto"/>
        <w:bottom w:val="none" w:sz="0" w:space="0" w:color="auto"/>
        <w:right w:val="none" w:sz="0" w:space="0" w:color="auto"/>
      </w:divBdr>
    </w:div>
    <w:div w:id="1461610274">
      <w:bodyDiv w:val="1"/>
      <w:marLeft w:val="0"/>
      <w:marRight w:val="0"/>
      <w:marTop w:val="0"/>
      <w:marBottom w:val="0"/>
      <w:divBdr>
        <w:top w:val="none" w:sz="0" w:space="0" w:color="auto"/>
        <w:left w:val="none" w:sz="0" w:space="0" w:color="auto"/>
        <w:bottom w:val="none" w:sz="0" w:space="0" w:color="auto"/>
        <w:right w:val="none" w:sz="0" w:space="0" w:color="auto"/>
      </w:divBdr>
    </w:div>
    <w:div w:id="1462066834">
      <w:bodyDiv w:val="1"/>
      <w:marLeft w:val="0"/>
      <w:marRight w:val="0"/>
      <w:marTop w:val="0"/>
      <w:marBottom w:val="0"/>
      <w:divBdr>
        <w:top w:val="none" w:sz="0" w:space="0" w:color="auto"/>
        <w:left w:val="none" w:sz="0" w:space="0" w:color="auto"/>
        <w:bottom w:val="none" w:sz="0" w:space="0" w:color="auto"/>
        <w:right w:val="none" w:sz="0" w:space="0" w:color="auto"/>
      </w:divBdr>
    </w:div>
    <w:div w:id="1463302489">
      <w:bodyDiv w:val="1"/>
      <w:marLeft w:val="0"/>
      <w:marRight w:val="0"/>
      <w:marTop w:val="0"/>
      <w:marBottom w:val="0"/>
      <w:divBdr>
        <w:top w:val="none" w:sz="0" w:space="0" w:color="auto"/>
        <w:left w:val="none" w:sz="0" w:space="0" w:color="auto"/>
        <w:bottom w:val="none" w:sz="0" w:space="0" w:color="auto"/>
        <w:right w:val="none" w:sz="0" w:space="0" w:color="auto"/>
      </w:divBdr>
    </w:div>
    <w:div w:id="1464887937">
      <w:bodyDiv w:val="1"/>
      <w:marLeft w:val="0"/>
      <w:marRight w:val="0"/>
      <w:marTop w:val="0"/>
      <w:marBottom w:val="0"/>
      <w:divBdr>
        <w:top w:val="none" w:sz="0" w:space="0" w:color="auto"/>
        <w:left w:val="none" w:sz="0" w:space="0" w:color="auto"/>
        <w:bottom w:val="none" w:sz="0" w:space="0" w:color="auto"/>
        <w:right w:val="none" w:sz="0" w:space="0" w:color="auto"/>
      </w:divBdr>
    </w:div>
    <w:div w:id="1465001496">
      <w:bodyDiv w:val="1"/>
      <w:marLeft w:val="0"/>
      <w:marRight w:val="0"/>
      <w:marTop w:val="0"/>
      <w:marBottom w:val="0"/>
      <w:divBdr>
        <w:top w:val="none" w:sz="0" w:space="0" w:color="auto"/>
        <w:left w:val="none" w:sz="0" w:space="0" w:color="auto"/>
        <w:bottom w:val="none" w:sz="0" w:space="0" w:color="auto"/>
        <w:right w:val="none" w:sz="0" w:space="0" w:color="auto"/>
      </w:divBdr>
    </w:div>
    <w:div w:id="1465350772">
      <w:bodyDiv w:val="1"/>
      <w:marLeft w:val="0"/>
      <w:marRight w:val="0"/>
      <w:marTop w:val="0"/>
      <w:marBottom w:val="0"/>
      <w:divBdr>
        <w:top w:val="none" w:sz="0" w:space="0" w:color="auto"/>
        <w:left w:val="none" w:sz="0" w:space="0" w:color="auto"/>
        <w:bottom w:val="none" w:sz="0" w:space="0" w:color="auto"/>
        <w:right w:val="none" w:sz="0" w:space="0" w:color="auto"/>
      </w:divBdr>
    </w:div>
    <w:div w:id="1465585712">
      <w:bodyDiv w:val="1"/>
      <w:marLeft w:val="0"/>
      <w:marRight w:val="0"/>
      <w:marTop w:val="0"/>
      <w:marBottom w:val="0"/>
      <w:divBdr>
        <w:top w:val="none" w:sz="0" w:space="0" w:color="auto"/>
        <w:left w:val="none" w:sz="0" w:space="0" w:color="auto"/>
        <w:bottom w:val="none" w:sz="0" w:space="0" w:color="auto"/>
        <w:right w:val="none" w:sz="0" w:space="0" w:color="auto"/>
      </w:divBdr>
    </w:div>
    <w:div w:id="1465655200">
      <w:bodyDiv w:val="1"/>
      <w:marLeft w:val="0"/>
      <w:marRight w:val="0"/>
      <w:marTop w:val="0"/>
      <w:marBottom w:val="0"/>
      <w:divBdr>
        <w:top w:val="none" w:sz="0" w:space="0" w:color="auto"/>
        <w:left w:val="none" w:sz="0" w:space="0" w:color="auto"/>
        <w:bottom w:val="none" w:sz="0" w:space="0" w:color="auto"/>
        <w:right w:val="none" w:sz="0" w:space="0" w:color="auto"/>
      </w:divBdr>
    </w:div>
    <w:div w:id="1465923127">
      <w:bodyDiv w:val="1"/>
      <w:marLeft w:val="0"/>
      <w:marRight w:val="0"/>
      <w:marTop w:val="0"/>
      <w:marBottom w:val="0"/>
      <w:divBdr>
        <w:top w:val="none" w:sz="0" w:space="0" w:color="auto"/>
        <w:left w:val="none" w:sz="0" w:space="0" w:color="auto"/>
        <w:bottom w:val="none" w:sz="0" w:space="0" w:color="auto"/>
        <w:right w:val="none" w:sz="0" w:space="0" w:color="auto"/>
      </w:divBdr>
    </w:div>
    <w:div w:id="1466699573">
      <w:bodyDiv w:val="1"/>
      <w:marLeft w:val="0"/>
      <w:marRight w:val="0"/>
      <w:marTop w:val="0"/>
      <w:marBottom w:val="0"/>
      <w:divBdr>
        <w:top w:val="none" w:sz="0" w:space="0" w:color="auto"/>
        <w:left w:val="none" w:sz="0" w:space="0" w:color="auto"/>
        <w:bottom w:val="none" w:sz="0" w:space="0" w:color="auto"/>
        <w:right w:val="none" w:sz="0" w:space="0" w:color="auto"/>
      </w:divBdr>
    </w:div>
    <w:div w:id="1467313099">
      <w:bodyDiv w:val="1"/>
      <w:marLeft w:val="0"/>
      <w:marRight w:val="0"/>
      <w:marTop w:val="0"/>
      <w:marBottom w:val="0"/>
      <w:divBdr>
        <w:top w:val="none" w:sz="0" w:space="0" w:color="auto"/>
        <w:left w:val="none" w:sz="0" w:space="0" w:color="auto"/>
        <w:bottom w:val="none" w:sz="0" w:space="0" w:color="auto"/>
        <w:right w:val="none" w:sz="0" w:space="0" w:color="auto"/>
      </w:divBdr>
    </w:div>
    <w:div w:id="1468087123">
      <w:bodyDiv w:val="1"/>
      <w:marLeft w:val="0"/>
      <w:marRight w:val="0"/>
      <w:marTop w:val="0"/>
      <w:marBottom w:val="0"/>
      <w:divBdr>
        <w:top w:val="none" w:sz="0" w:space="0" w:color="auto"/>
        <w:left w:val="none" w:sz="0" w:space="0" w:color="auto"/>
        <w:bottom w:val="none" w:sz="0" w:space="0" w:color="auto"/>
        <w:right w:val="none" w:sz="0" w:space="0" w:color="auto"/>
      </w:divBdr>
    </w:div>
    <w:div w:id="1468162108">
      <w:bodyDiv w:val="1"/>
      <w:marLeft w:val="0"/>
      <w:marRight w:val="0"/>
      <w:marTop w:val="0"/>
      <w:marBottom w:val="0"/>
      <w:divBdr>
        <w:top w:val="none" w:sz="0" w:space="0" w:color="auto"/>
        <w:left w:val="none" w:sz="0" w:space="0" w:color="auto"/>
        <w:bottom w:val="none" w:sz="0" w:space="0" w:color="auto"/>
        <w:right w:val="none" w:sz="0" w:space="0" w:color="auto"/>
      </w:divBdr>
    </w:div>
    <w:div w:id="1468468719">
      <w:bodyDiv w:val="1"/>
      <w:marLeft w:val="0"/>
      <w:marRight w:val="0"/>
      <w:marTop w:val="0"/>
      <w:marBottom w:val="0"/>
      <w:divBdr>
        <w:top w:val="none" w:sz="0" w:space="0" w:color="auto"/>
        <w:left w:val="none" w:sz="0" w:space="0" w:color="auto"/>
        <w:bottom w:val="none" w:sz="0" w:space="0" w:color="auto"/>
        <w:right w:val="none" w:sz="0" w:space="0" w:color="auto"/>
      </w:divBdr>
    </w:div>
    <w:div w:id="1468548775">
      <w:bodyDiv w:val="1"/>
      <w:marLeft w:val="0"/>
      <w:marRight w:val="0"/>
      <w:marTop w:val="0"/>
      <w:marBottom w:val="0"/>
      <w:divBdr>
        <w:top w:val="none" w:sz="0" w:space="0" w:color="auto"/>
        <w:left w:val="none" w:sz="0" w:space="0" w:color="auto"/>
        <w:bottom w:val="none" w:sz="0" w:space="0" w:color="auto"/>
        <w:right w:val="none" w:sz="0" w:space="0" w:color="auto"/>
      </w:divBdr>
    </w:div>
    <w:div w:id="1468661881">
      <w:bodyDiv w:val="1"/>
      <w:marLeft w:val="0"/>
      <w:marRight w:val="0"/>
      <w:marTop w:val="0"/>
      <w:marBottom w:val="0"/>
      <w:divBdr>
        <w:top w:val="none" w:sz="0" w:space="0" w:color="auto"/>
        <w:left w:val="none" w:sz="0" w:space="0" w:color="auto"/>
        <w:bottom w:val="none" w:sz="0" w:space="0" w:color="auto"/>
        <w:right w:val="none" w:sz="0" w:space="0" w:color="auto"/>
      </w:divBdr>
    </w:div>
    <w:div w:id="1469317238">
      <w:bodyDiv w:val="1"/>
      <w:marLeft w:val="0"/>
      <w:marRight w:val="0"/>
      <w:marTop w:val="0"/>
      <w:marBottom w:val="0"/>
      <w:divBdr>
        <w:top w:val="none" w:sz="0" w:space="0" w:color="auto"/>
        <w:left w:val="none" w:sz="0" w:space="0" w:color="auto"/>
        <w:bottom w:val="none" w:sz="0" w:space="0" w:color="auto"/>
        <w:right w:val="none" w:sz="0" w:space="0" w:color="auto"/>
      </w:divBdr>
    </w:div>
    <w:div w:id="1469859278">
      <w:bodyDiv w:val="1"/>
      <w:marLeft w:val="0"/>
      <w:marRight w:val="0"/>
      <w:marTop w:val="0"/>
      <w:marBottom w:val="0"/>
      <w:divBdr>
        <w:top w:val="none" w:sz="0" w:space="0" w:color="auto"/>
        <w:left w:val="none" w:sz="0" w:space="0" w:color="auto"/>
        <w:bottom w:val="none" w:sz="0" w:space="0" w:color="auto"/>
        <w:right w:val="none" w:sz="0" w:space="0" w:color="auto"/>
      </w:divBdr>
    </w:div>
    <w:div w:id="1470708902">
      <w:bodyDiv w:val="1"/>
      <w:marLeft w:val="0"/>
      <w:marRight w:val="0"/>
      <w:marTop w:val="0"/>
      <w:marBottom w:val="0"/>
      <w:divBdr>
        <w:top w:val="none" w:sz="0" w:space="0" w:color="auto"/>
        <w:left w:val="none" w:sz="0" w:space="0" w:color="auto"/>
        <w:bottom w:val="none" w:sz="0" w:space="0" w:color="auto"/>
        <w:right w:val="none" w:sz="0" w:space="0" w:color="auto"/>
      </w:divBdr>
    </w:div>
    <w:div w:id="1471051507">
      <w:bodyDiv w:val="1"/>
      <w:marLeft w:val="0"/>
      <w:marRight w:val="0"/>
      <w:marTop w:val="0"/>
      <w:marBottom w:val="0"/>
      <w:divBdr>
        <w:top w:val="none" w:sz="0" w:space="0" w:color="auto"/>
        <w:left w:val="none" w:sz="0" w:space="0" w:color="auto"/>
        <w:bottom w:val="none" w:sz="0" w:space="0" w:color="auto"/>
        <w:right w:val="none" w:sz="0" w:space="0" w:color="auto"/>
      </w:divBdr>
    </w:div>
    <w:div w:id="1471750086">
      <w:bodyDiv w:val="1"/>
      <w:marLeft w:val="0"/>
      <w:marRight w:val="0"/>
      <w:marTop w:val="0"/>
      <w:marBottom w:val="0"/>
      <w:divBdr>
        <w:top w:val="none" w:sz="0" w:space="0" w:color="auto"/>
        <w:left w:val="none" w:sz="0" w:space="0" w:color="auto"/>
        <w:bottom w:val="none" w:sz="0" w:space="0" w:color="auto"/>
        <w:right w:val="none" w:sz="0" w:space="0" w:color="auto"/>
      </w:divBdr>
    </w:div>
    <w:div w:id="1471752606">
      <w:bodyDiv w:val="1"/>
      <w:marLeft w:val="0"/>
      <w:marRight w:val="0"/>
      <w:marTop w:val="0"/>
      <w:marBottom w:val="0"/>
      <w:divBdr>
        <w:top w:val="none" w:sz="0" w:space="0" w:color="auto"/>
        <w:left w:val="none" w:sz="0" w:space="0" w:color="auto"/>
        <w:bottom w:val="none" w:sz="0" w:space="0" w:color="auto"/>
        <w:right w:val="none" w:sz="0" w:space="0" w:color="auto"/>
      </w:divBdr>
    </w:div>
    <w:div w:id="1471823873">
      <w:bodyDiv w:val="1"/>
      <w:marLeft w:val="0"/>
      <w:marRight w:val="0"/>
      <w:marTop w:val="0"/>
      <w:marBottom w:val="0"/>
      <w:divBdr>
        <w:top w:val="none" w:sz="0" w:space="0" w:color="auto"/>
        <w:left w:val="none" w:sz="0" w:space="0" w:color="auto"/>
        <w:bottom w:val="none" w:sz="0" w:space="0" w:color="auto"/>
        <w:right w:val="none" w:sz="0" w:space="0" w:color="auto"/>
      </w:divBdr>
    </w:div>
    <w:div w:id="1471904414">
      <w:bodyDiv w:val="1"/>
      <w:marLeft w:val="0"/>
      <w:marRight w:val="0"/>
      <w:marTop w:val="0"/>
      <w:marBottom w:val="0"/>
      <w:divBdr>
        <w:top w:val="none" w:sz="0" w:space="0" w:color="auto"/>
        <w:left w:val="none" w:sz="0" w:space="0" w:color="auto"/>
        <w:bottom w:val="none" w:sz="0" w:space="0" w:color="auto"/>
        <w:right w:val="none" w:sz="0" w:space="0" w:color="auto"/>
      </w:divBdr>
    </w:div>
    <w:div w:id="1471943927">
      <w:bodyDiv w:val="1"/>
      <w:marLeft w:val="0"/>
      <w:marRight w:val="0"/>
      <w:marTop w:val="0"/>
      <w:marBottom w:val="0"/>
      <w:divBdr>
        <w:top w:val="none" w:sz="0" w:space="0" w:color="auto"/>
        <w:left w:val="none" w:sz="0" w:space="0" w:color="auto"/>
        <w:bottom w:val="none" w:sz="0" w:space="0" w:color="auto"/>
        <w:right w:val="none" w:sz="0" w:space="0" w:color="auto"/>
      </w:divBdr>
    </w:div>
    <w:div w:id="1472939483">
      <w:bodyDiv w:val="1"/>
      <w:marLeft w:val="0"/>
      <w:marRight w:val="0"/>
      <w:marTop w:val="0"/>
      <w:marBottom w:val="0"/>
      <w:divBdr>
        <w:top w:val="none" w:sz="0" w:space="0" w:color="auto"/>
        <w:left w:val="none" w:sz="0" w:space="0" w:color="auto"/>
        <w:bottom w:val="none" w:sz="0" w:space="0" w:color="auto"/>
        <w:right w:val="none" w:sz="0" w:space="0" w:color="auto"/>
      </w:divBdr>
    </w:div>
    <w:div w:id="1473014744">
      <w:bodyDiv w:val="1"/>
      <w:marLeft w:val="0"/>
      <w:marRight w:val="0"/>
      <w:marTop w:val="0"/>
      <w:marBottom w:val="0"/>
      <w:divBdr>
        <w:top w:val="none" w:sz="0" w:space="0" w:color="auto"/>
        <w:left w:val="none" w:sz="0" w:space="0" w:color="auto"/>
        <w:bottom w:val="none" w:sz="0" w:space="0" w:color="auto"/>
        <w:right w:val="none" w:sz="0" w:space="0" w:color="auto"/>
      </w:divBdr>
    </w:div>
    <w:div w:id="1473522407">
      <w:bodyDiv w:val="1"/>
      <w:marLeft w:val="0"/>
      <w:marRight w:val="0"/>
      <w:marTop w:val="0"/>
      <w:marBottom w:val="0"/>
      <w:divBdr>
        <w:top w:val="none" w:sz="0" w:space="0" w:color="auto"/>
        <w:left w:val="none" w:sz="0" w:space="0" w:color="auto"/>
        <w:bottom w:val="none" w:sz="0" w:space="0" w:color="auto"/>
        <w:right w:val="none" w:sz="0" w:space="0" w:color="auto"/>
      </w:divBdr>
    </w:div>
    <w:div w:id="1473601682">
      <w:bodyDiv w:val="1"/>
      <w:marLeft w:val="0"/>
      <w:marRight w:val="0"/>
      <w:marTop w:val="0"/>
      <w:marBottom w:val="0"/>
      <w:divBdr>
        <w:top w:val="none" w:sz="0" w:space="0" w:color="auto"/>
        <w:left w:val="none" w:sz="0" w:space="0" w:color="auto"/>
        <w:bottom w:val="none" w:sz="0" w:space="0" w:color="auto"/>
        <w:right w:val="none" w:sz="0" w:space="0" w:color="auto"/>
      </w:divBdr>
    </w:div>
    <w:div w:id="1473667808">
      <w:bodyDiv w:val="1"/>
      <w:marLeft w:val="0"/>
      <w:marRight w:val="0"/>
      <w:marTop w:val="0"/>
      <w:marBottom w:val="0"/>
      <w:divBdr>
        <w:top w:val="none" w:sz="0" w:space="0" w:color="auto"/>
        <w:left w:val="none" w:sz="0" w:space="0" w:color="auto"/>
        <w:bottom w:val="none" w:sz="0" w:space="0" w:color="auto"/>
        <w:right w:val="none" w:sz="0" w:space="0" w:color="auto"/>
      </w:divBdr>
    </w:div>
    <w:div w:id="1473671558">
      <w:bodyDiv w:val="1"/>
      <w:marLeft w:val="0"/>
      <w:marRight w:val="0"/>
      <w:marTop w:val="0"/>
      <w:marBottom w:val="0"/>
      <w:divBdr>
        <w:top w:val="none" w:sz="0" w:space="0" w:color="auto"/>
        <w:left w:val="none" w:sz="0" w:space="0" w:color="auto"/>
        <w:bottom w:val="none" w:sz="0" w:space="0" w:color="auto"/>
        <w:right w:val="none" w:sz="0" w:space="0" w:color="auto"/>
      </w:divBdr>
    </w:div>
    <w:div w:id="1474059209">
      <w:bodyDiv w:val="1"/>
      <w:marLeft w:val="0"/>
      <w:marRight w:val="0"/>
      <w:marTop w:val="0"/>
      <w:marBottom w:val="0"/>
      <w:divBdr>
        <w:top w:val="none" w:sz="0" w:space="0" w:color="auto"/>
        <w:left w:val="none" w:sz="0" w:space="0" w:color="auto"/>
        <w:bottom w:val="none" w:sz="0" w:space="0" w:color="auto"/>
        <w:right w:val="none" w:sz="0" w:space="0" w:color="auto"/>
      </w:divBdr>
    </w:div>
    <w:div w:id="1474131540">
      <w:bodyDiv w:val="1"/>
      <w:marLeft w:val="0"/>
      <w:marRight w:val="0"/>
      <w:marTop w:val="0"/>
      <w:marBottom w:val="0"/>
      <w:divBdr>
        <w:top w:val="none" w:sz="0" w:space="0" w:color="auto"/>
        <w:left w:val="none" w:sz="0" w:space="0" w:color="auto"/>
        <w:bottom w:val="none" w:sz="0" w:space="0" w:color="auto"/>
        <w:right w:val="none" w:sz="0" w:space="0" w:color="auto"/>
      </w:divBdr>
    </w:div>
    <w:div w:id="1475368032">
      <w:bodyDiv w:val="1"/>
      <w:marLeft w:val="0"/>
      <w:marRight w:val="0"/>
      <w:marTop w:val="0"/>
      <w:marBottom w:val="0"/>
      <w:divBdr>
        <w:top w:val="none" w:sz="0" w:space="0" w:color="auto"/>
        <w:left w:val="none" w:sz="0" w:space="0" w:color="auto"/>
        <w:bottom w:val="none" w:sz="0" w:space="0" w:color="auto"/>
        <w:right w:val="none" w:sz="0" w:space="0" w:color="auto"/>
      </w:divBdr>
    </w:div>
    <w:div w:id="1475683154">
      <w:bodyDiv w:val="1"/>
      <w:marLeft w:val="0"/>
      <w:marRight w:val="0"/>
      <w:marTop w:val="0"/>
      <w:marBottom w:val="0"/>
      <w:divBdr>
        <w:top w:val="none" w:sz="0" w:space="0" w:color="auto"/>
        <w:left w:val="none" w:sz="0" w:space="0" w:color="auto"/>
        <w:bottom w:val="none" w:sz="0" w:space="0" w:color="auto"/>
        <w:right w:val="none" w:sz="0" w:space="0" w:color="auto"/>
      </w:divBdr>
    </w:div>
    <w:div w:id="1475752362">
      <w:bodyDiv w:val="1"/>
      <w:marLeft w:val="0"/>
      <w:marRight w:val="0"/>
      <w:marTop w:val="0"/>
      <w:marBottom w:val="0"/>
      <w:divBdr>
        <w:top w:val="none" w:sz="0" w:space="0" w:color="auto"/>
        <w:left w:val="none" w:sz="0" w:space="0" w:color="auto"/>
        <w:bottom w:val="none" w:sz="0" w:space="0" w:color="auto"/>
        <w:right w:val="none" w:sz="0" w:space="0" w:color="auto"/>
      </w:divBdr>
    </w:div>
    <w:div w:id="1476483999">
      <w:bodyDiv w:val="1"/>
      <w:marLeft w:val="0"/>
      <w:marRight w:val="0"/>
      <w:marTop w:val="0"/>
      <w:marBottom w:val="0"/>
      <w:divBdr>
        <w:top w:val="none" w:sz="0" w:space="0" w:color="auto"/>
        <w:left w:val="none" w:sz="0" w:space="0" w:color="auto"/>
        <w:bottom w:val="none" w:sz="0" w:space="0" w:color="auto"/>
        <w:right w:val="none" w:sz="0" w:space="0" w:color="auto"/>
      </w:divBdr>
    </w:div>
    <w:div w:id="1476795338">
      <w:bodyDiv w:val="1"/>
      <w:marLeft w:val="0"/>
      <w:marRight w:val="0"/>
      <w:marTop w:val="0"/>
      <w:marBottom w:val="0"/>
      <w:divBdr>
        <w:top w:val="none" w:sz="0" w:space="0" w:color="auto"/>
        <w:left w:val="none" w:sz="0" w:space="0" w:color="auto"/>
        <w:bottom w:val="none" w:sz="0" w:space="0" w:color="auto"/>
        <w:right w:val="none" w:sz="0" w:space="0" w:color="auto"/>
      </w:divBdr>
    </w:div>
    <w:div w:id="1477526716">
      <w:bodyDiv w:val="1"/>
      <w:marLeft w:val="0"/>
      <w:marRight w:val="0"/>
      <w:marTop w:val="0"/>
      <w:marBottom w:val="0"/>
      <w:divBdr>
        <w:top w:val="none" w:sz="0" w:space="0" w:color="auto"/>
        <w:left w:val="none" w:sz="0" w:space="0" w:color="auto"/>
        <w:bottom w:val="none" w:sz="0" w:space="0" w:color="auto"/>
        <w:right w:val="none" w:sz="0" w:space="0" w:color="auto"/>
      </w:divBdr>
    </w:div>
    <w:div w:id="1477575367">
      <w:bodyDiv w:val="1"/>
      <w:marLeft w:val="0"/>
      <w:marRight w:val="0"/>
      <w:marTop w:val="0"/>
      <w:marBottom w:val="0"/>
      <w:divBdr>
        <w:top w:val="none" w:sz="0" w:space="0" w:color="auto"/>
        <w:left w:val="none" w:sz="0" w:space="0" w:color="auto"/>
        <w:bottom w:val="none" w:sz="0" w:space="0" w:color="auto"/>
        <w:right w:val="none" w:sz="0" w:space="0" w:color="auto"/>
      </w:divBdr>
    </w:div>
    <w:div w:id="1479301794">
      <w:bodyDiv w:val="1"/>
      <w:marLeft w:val="0"/>
      <w:marRight w:val="0"/>
      <w:marTop w:val="0"/>
      <w:marBottom w:val="0"/>
      <w:divBdr>
        <w:top w:val="none" w:sz="0" w:space="0" w:color="auto"/>
        <w:left w:val="none" w:sz="0" w:space="0" w:color="auto"/>
        <w:bottom w:val="none" w:sz="0" w:space="0" w:color="auto"/>
        <w:right w:val="none" w:sz="0" w:space="0" w:color="auto"/>
      </w:divBdr>
    </w:div>
    <w:div w:id="1480536011">
      <w:bodyDiv w:val="1"/>
      <w:marLeft w:val="0"/>
      <w:marRight w:val="0"/>
      <w:marTop w:val="0"/>
      <w:marBottom w:val="0"/>
      <w:divBdr>
        <w:top w:val="none" w:sz="0" w:space="0" w:color="auto"/>
        <w:left w:val="none" w:sz="0" w:space="0" w:color="auto"/>
        <w:bottom w:val="none" w:sz="0" w:space="0" w:color="auto"/>
        <w:right w:val="none" w:sz="0" w:space="0" w:color="auto"/>
      </w:divBdr>
    </w:div>
    <w:div w:id="1480805584">
      <w:bodyDiv w:val="1"/>
      <w:marLeft w:val="0"/>
      <w:marRight w:val="0"/>
      <w:marTop w:val="0"/>
      <w:marBottom w:val="0"/>
      <w:divBdr>
        <w:top w:val="none" w:sz="0" w:space="0" w:color="auto"/>
        <w:left w:val="none" w:sz="0" w:space="0" w:color="auto"/>
        <w:bottom w:val="none" w:sz="0" w:space="0" w:color="auto"/>
        <w:right w:val="none" w:sz="0" w:space="0" w:color="auto"/>
      </w:divBdr>
    </w:div>
    <w:div w:id="1480878682">
      <w:bodyDiv w:val="1"/>
      <w:marLeft w:val="0"/>
      <w:marRight w:val="0"/>
      <w:marTop w:val="0"/>
      <w:marBottom w:val="0"/>
      <w:divBdr>
        <w:top w:val="none" w:sz="0" w:space="0" w:color="auto"/>
        <w:left w:val="none" w:sz="0" w:space="0" w:color="auto"/>
        <w:bottom w:val="none" w:sz="0" w:space="0" w:color="auto"/>
        <w:right w:val="none" w:sz="0" w:space="0" w:color="auto"/>
      </w:divBdr>
    </w:div>
    <w:div w:id="1481078058">
      <w:bodyDiv w:val="1"/>
      <w:marLeft w:val="0"/>
      <w:marRight w:val="0"/>
      <w:marTop w:val="0"/>
      <w:marBottom w:val="0"/>
      <w:divBdr>
        <w:top w:val="none" w:sz="0" w:space="0" w:color="auto"/>
        <w:left w:val="none" w:sz="0" w:space="0" w:color="auto"/>
        <w:bottom w:val="none" w:sz="0" w:space="0" w:color="auto"/>
        <w:right w:val="none" w:sz="0" w:space="0" w:color="auto"/>
      </w:divBdr>
    </w:div>
    <w:div w:id="1481581021">
      <w:bodyDiv w:val="1"/>
      <w:marLeft w:val="0"/>
      <w:marRight w:val="0"/>
      <w:marTop w:val="0"/>
      <w:marBottom w:val="0"/>
      <w:divBdr>
        <w:top w:val="none" w:sz="0" w:space="0" w:color="auto"/>
        <w:left w:val="none" w:sz="0" w:space="0" w:color="auto"/>
        <w:bottom w:val="none" w:sz="0" w:space="0" w:color="auto"/>
        <w:right w:val="none" w:sz="0" w:space="0" w:color="auto"/>
      </w:divBdr>
    </w:div>
    <w:div w:id="1481654351">
      <w:bodyDiv w:val="1"/>
      <w:marLeft w:val="0"/>
      <w:marRight w:val="0"/>
      <w:marTop w:val="0"/>
      <w:marBottom w:val="0"/>
      <w:divBdr>
        <w:top w:val="none" w:sz="0" w:space="0" w:color="auto"/>
        <w:left w:val="none" w:sz="0" w:space="0" w:color="auto"/>
        <w:bottom w:val="none" w:sz="0" w:space="0" w:color="auto"/>
        <w:right w:val="none" w:sz="0" w:space="0" w:color="auto"/>
      </w:divBdr>
    </w:div>
    <w:div w:id="1481657254">
      <w:bodyDiv w:val="1"/>
      <w:marLeft w:val="0"/>
      <w:marRight w:val="0"/>
      <w:marTop w:val="0"/>
      <w:marBottom w:val="0"/>
      <w:divBdr>
        <w:top w:val="none" w:sz="0" w:space="0" w:color="auto"/>
        <w:left w:val="none" w:sz="0" w:space="0" w:color="auto"/>
        <w:bottom w:val="none" w:sz="0" w:space="0" w:color="auto"/>
        <w:right w:val="none" w:sz="0" w:space="0" w:color="auto"/>
      </w:divBdr>
    </w:div>
    <w:div w:id="1481729418">
      <w:bodyDiv w:val="1"/>
      <w:marLeft w:val="0"/>
      <w:marRight w:val="0"/>
      <w:marTop w:val="0"/>
      <w:marBottom w:val="0"/>
      <w:divBdr>
        <w:top w:val="none" w:sz="0" w:space="0" w:color="auto"/>
        <w:left w:val="none" w:sz="0" w:space="0" w:color="auto"/>
        <w:bottom w:val="none" w:sz="0" w:space="0" w:color="auto"/>
        <w:right w:val="none" w:sz="0" w:space="0" w:color="auto"/>
      </w:divBdr>
    </w:div>
    <w:div w:id="1481769462">
      <w:bodyDiv w:val="1"/>
      <w:marLeft w:val="0"/>
      <w:marRight w:val="0"/>
      <w:marTop w:val="0"/>
      <w:marBottom w:val="0"/>
      <w:divBdr>
        <w:top w:val="none" w:sz="0" w:space="0" w:color="auto"/>
        <w:left w:val="none" w:sz="0" w:space="0" w:color="auto"/>
        <w:bottom w:val="none" w:sz="0" w:space="0" w:color="auto"/>
        <w:right w:val="none" w:sz="0" w:space="0" w:color="auto"/>
      </w:divBdr>
    </w:div>
    <w:div w:id="1483427399">
      <w:bodyDiv w:val="1"/>
      <w:marLeft w:val="0"/>
      <w:marRight w:val="0"/>
      <w:marTop w:val="0"/>
      <w:marBottom w:val="0"/>
      <w:divBdr>
        <w:top w:val="none" w:sz="0" w:space="0" w:color="auto"/>
        <w:left w:val="none" w:sz="0" w:space="0" w:color="auto"/>
        <w:bottom w:val="none" w:sz="0" w:space="0" w:color="auto"/>
        <w:right w:val="none" w:sz="0" w:space="0" w:color="auto"/>
      </w:divBdr>
    </w:div>
    <w:div w:id="1484128621">
      <w:bodyDiv w:val="1"/>
      <w:marLeft w:val="0"/>
      <w:marRight w:val="0"/>
      <w:marTop w:val="0"/>
      <w:marBottom w:val="0"/>
      <w:divBdr>
        <w:top w:val="none" w:sz="0" w:space="0" w:color="auto"/>
        <w:left w:val="none" w:sz="0" w:space="0" w:color="auto"/>
        <w:bottom w:val="none" w:sz="0" w:space="0" w:color="auto"/>
        <w:right w:val="none" w:sz="0" w:space="0" w:color="auto"/>
      </w:divBdr>
    </w:div>
    <w:div w:id="1484158314">
      <w:bodyDiv w:val="1"/>
      <w:marLeft w:val="0"/>
      <w:marRight w:val="0"/>
      <w:marTop w:val="0"/>
      <w:marBottom w:val="0"/>
      <w:divBdr>
        <w:top w:val="none" w:sz="0" w:space="0" w:color="auto"/>
        <w:left w:val="none" w:sz="0" w:space="0" w:color="auto"/>
        <w:bottom w:val="none" w:sz="0" w:space="0" w:color="auto"/>
        <w:right w:val="none" w:sz="0" w:space="0" w:color="auto"/>
      </w:divBdr>
    </w:div>
    <w:div w:id="1484472557">
      <w:bodyDiv w:val="1"/>
      <w:marLeft w:val="0"/>
      <w:marRight w:val="0"/>
      <w:marTop w:val="0"/>
      <w:marBottom w:val="0"/>
      <w:divBdr>
        <w:top w:val="none" w:sz="0" w:space="0" w:color="auto"/>
        <w:left w:val="none" w:sz="0" w:space="0" w:color="auto"/>
        <w:bottom w:val="none" w:sz="0" w:space="0" w:color="auto"/>
        <w:right w:val="none" w:sz="0" w:space="0" w:color="auto"/>
      </w:divBdr>
    </w:div>
    <w:div w:id="1485008108">
      <w:bodyDiv w:val="1"/>
      <w:marLeft w:val="0"/>
      <w:marRight w:val="0"/>
      <w:marTop w:val="0"/>
      <w:marBottom w:val="0"/>
      <w:divBdr>
        <w:top w:val="none" w:sz="0" w:space="0" w:color="auto"/>
        <w:left w:val="none" w:sz="0" w:space="0" w:color="auto"/>
        <w:bottom w:val="none" w:sz="0" w:space="0" w:color="auto"/>
        <w:right w:val="none" w:sz="0" w:space="0" w:color="auto"/>
      </w:divBdr>
    </w:div>
    <w:div w:id="1485242740">
      <w:bodyDiv w:val="1"/>
      <w:marLeft w:val="0"/>
      <w:marRight w:val="0"/>
      <w:marTop w:val="0"/>
      <w:marBottom w:val="0"/>
      <w:divBdr>
        <w:top w:val="none" w:sz="0" w:space="0" w:color="auto"/>
        <w:left w:val="none" w:sz="0" w:space="0" w:color="auto"/>
        <w:bottom w:val="none" w:sz="0" w:space="0" w:color="auto"/>
        <w:right w:val="none" w:sz="0" w:space="0" w:color="auto"/>
      </w:divBdr>
    </w:div>
    <w:div w:id="1485393074">
      <w:bodyDiv w:val="1"/>
      <w:marLeft w:val="0"/>
      <w:marRight w:val="0"/>
      <w:marTop w:val="0"/>
      <w:marBottom w:val="0"/>
      <w:divBdr>
        <w:top w:val="none" w:sz="0" w:space="0" w:color="auto"/>
        <w:left w:val="none" w:sz="0" w:space="0" w:color="auto"/>
        <w:bottom w:val="none" w:sz="0" w:space="0" w:color="auto"/>
        <w:right w:val="none" w:sz="0" w:space="0" w:color="auto"/>
      </w:divBdr>
    </w:div>
    <w:div w:id="1485924914">
      <w:bodyDiv w:val="1"/>
      <w:marLeft w:val="0"/>
      <w:marRight w:val="0"/>
      <w:marTop w:val="0"/>
      <w:marBottom w:val="0"/>
      <w:divBdr>
        <w:top w:val="none" w:sz="0" w:space="0" w:color="auto"/>
        <w:left w:val="none" w:sz="0" w:space="0" w:color="auto"/>
        <w:bottom w:val="none" w:sz="0" w:space="0" w:color="auto"/>
        <w:right w:val="none" w:sz="0" w:space="0" w:color="auto"/>
      </w:divBdr>
    </w:div>
    <w:div w:id="1486431517">
      <w:bodyDiv w:val="1"/>
      <w:marLeft w:val="0"/>
      <w:marRight w:val="0"/>
      <w:marTop w:val="0"/>
      <w:marBottom w:val="0"/>
      <w:divBdr>
        <w:top w:val="none" w:sz="0" w:space="0" w:color="auto"/>
        <w:left w:val="none" w:sz="0" w:space="0" w:color="auto"/>
        <w:bottom w:val="none" w:sz="0" w:space="0" w:color="auto"/>
        <w:right w:val="none" w:sz="0" w:space="0" w:color="auto"/>
      </w:divBdr>
    </w:div>
    <w:div w:id="1486504414">
      <w:bodyDiv w:val="1"/>
      <w:marLeft w:val="0"/>
      <w:marRight w:val="0"/>
      <w:marTop w:val="0"/>
      <w:marBottom w:val="0"/>
      <w:divBdr>
        <w:top w:val="none" w:sz="0" w:space="0" w:color="auto"/>
        <w:left w:val="none" w:sz="0" w:space="0" w:color="auto"/>
        <w:bottom w:val="none" w:sz="0" w:space="0" w:color="auto"/>
        <w:right w:val="none" w:sz="0" w:space="0" w:color="auto"/>
      </w:divBdr>
    </w:div>
    <w:div w:id="1486817312">
      <w:bodyDiv w:val="1"/>
      <w:marLeft w:val="0"/>
      <w:marRight w:val="0"/>
      <w:marTop w:val="0"/>
      <w:marBottom w:val="0"/>
      <w:divBdr>
        <w:top w:val="none" w:sz="0" w:space="0" w:color="auto"/>
        <w:left w:val="none" w:sz="0" w:space="0" w:color="auto"/>
        <w:bottom w:val="none" w:sz="0" w:space="0" w:color="auto"/>
        <w:right w:val="none" w:sz="0" w:space="0" w:color="auto"/>
      </w:divBdr>
      <w:divsChild>
        <w:div w:id="12266878">
          <w:marLeft w:val="0"/>
          <w:marRight w:val="0"/>
          <w:marTop w:val="0"/>
          <w:marBottom w:val="0"/>
          <w:divBdr>
            <w:top w:val="none" w:sz="0" w:space="0" w:color="auto"/>
            <w:left w:val="none" w:sz="0" w:space="0" w:color="auto"/>
            <w:bottom w:val="none" w:sz="0" w:space="0" w:color="auto"/>
            <w:right w:val="none" w:sz="0" w:space="0" w:color="auto"/>
          </w:divBdr>
        </w:div>
        <w:div w:id="29041422">
          <w:marLeft w:val="0"/>
          <w:marRight w:val="0"/>
          <w:marTop w:val="0"/>
          <w:marBottom w:val="0"/>
          <w:divBdr>
            <w:top w:val="none" w:sz="0" w:space="0" w:color="auto"/>
            <w:left w:val="none" w:sz="0" w:space="0" w:color="auto"/>
            <w:bottom w:val="none" w:sz="0" w:space="0" w:color="auto"/>
            <w:right w:val="none" w:sz="0" w:space="0" w:color="auto"/>
          </w:divBdr>
        </w:div>
        <w:div w:id="89012965">
          <w:marLeft w:val="0"/>
          <w:marRight w:val="0"/>
          <w:marTop w:val="0"/>
          <w:marBottom w:val="0"/>
          <w:divBdr>
            <w:top w:val="none" w:sz="0" w:space="0" w:color="auto"/>
            <w:left w:val="none" w:sz="0" w:space="0" w:color="auto"/>
            <w:bottom w:val="none" w:sz="0" w:space="0" w:color="auto"/>
            <w:right w:val="none" w:sz="0" w:space="0" w:color="auto"/>
          </w:divBdr>
        </w:div>
        <w:div w:id="93325594">
          <w:marLeft w:val="0"/>
          <w:marRight w:val="0"/>
          <w:marTop w:val="0"/>
          <w:marBottom w:val="0"/>
          <w:divBdr>
            <w:top w:val="none" w:sz="0" w:space="0" w:color="auto"/>
            <w:left w:val="none" w:sz="0" w:space="0" w:color="auto"/>
            <w:bottom w:val="none" w:sz="0" w:space="0" w:color="auto"/>
            <w:right w:val="none" w:sz="0" w:space="0" w:color="auto"/>
          </w:divBdr>
        </w:div>
        <w:div w:id="111167170">
          <w:marLeft w:val="0"/>
          <w:marRight w:val="0"/>
          <w:marTop w:val="0"/>
          <w:marBottom w:val="0"/>
          <w:divBdr>
            <w:top w:val="none" w:sz="0" w:space="0" w:color="auto"/>
            <w:left w:val="none" w:sz="0" w:space="0" w:color="auto"/>
            <w:bottom w:val="none" w:sz="0" w:space="0" w:color="auto"/>
            <w:right w:val="none" w:sz="0" w:space="0" w:color="auto"/>
          </w:divBdr>
        </w:div>
        <w:div w:id="159469095">
          <w:marLeft w:val="0"/>
          <w:marRight w:val="0"/>
          <w:marTop w:val="0"/>
          <w:marBottom w:val="0"/>
          <w:divBdr>
            <w:top w:val="none" w:sz="0" w:space="0" w:color="auto"/>
            <w:left w:val="none" w:sz="0" w:space="0" w:color="auto"/>
            <w:bottom w:val="none" w:sz="0" w:space="0" w:color="auto"/>
            <w:right w:val="none" w:sz="0" w:space="0" w:color="auto"/>
          </w:divBdr>
        </w:div>
        <w:div w:id="169495505">
          <w:marLeft w:val="0"/>
          <w:marRight w:val="0"/>
          <w:marTop w:val="0"/>
          <w:marBottom w:val="0"/>
          <w:divBdr>
            <w:top w:val="none" w:sz="0" w:space="0" w:color="auto"/>
            <w:left w:val="none" w:sz="0" w:space="0" w:color="auto"/>
            <w:bottom w:val="none" w:sz="0" w:space="0" w:color="auto"/>
            <w:right w:val="none" w:sz="0" w:space="0" w:color="auto"/>
          </w:divBdr>
        </w:div>
        <w:div w:id="176040116">
          <w:marLeft w:val="0"/>
          <w:marRight w:val="0"/>
          <w:marTop w:val="0"/>
          <w:marBottom w:val="0"/>
          <w:divBdr>
            <w:top w:val="none" w:sz="0" w:space="0" w:color="auto"/>
            <w:left w:val="none" w:sz="0" w:space="0" w:color="auto"/>
            <w:bottom w:val="none" w:sz="0" w:space="0" w:color="auto"/>
            <w:right w:val="none" w:sz="0" w:space="0" w:color="auto"/>
          </w:divBdr>
        </w:div>
        <w:div w:id="215700636">
          <w:marLeft w:val="0"/>
          <w:marRight w:val="0"/>
          <w:marTop w:val="0"/>
          <w:marBottom w:val="0"/>
          <w:divBdr>
            <w:top w:val="none" w:sz="0" w:space="0" w:color="auto"/>
            <w:left w:val="none" w:sz="0" w:space="0" w:color="auto"/>
            <w:bottom w:val="none" w:sz="0" w:space="0" w:color="auto"/>
            <w:right w:val="none" w:sz="0" w:space="0" w:color="auto"/>
          </w:divBdr>
        </w:div>
        <w:div w:id="229117317">
          <w:marLeft w:val="0"/>
          <w:marRight w:val="0"/>
          <w:marTop w:val="0"/>
          <w:marBottom w:val="0"/>
          <w:divBdr>
            <w:top w:val="none" w:sz="0" w:space="0" w:color="auto"/>
            <w:left w:val="none" w:sz="0" w:space="0" w:color="auto"/>
            <w:bottom w:val="none" w:sz="0" w:space="0" w:color="auto"/>
            <w:right w:val="none" w:sz="0" w:space="0" w:color="auto"/>
          </w:divBdr>
        </w:div>
        <w:div w:id="235013532">
          <w:marLeft w:val="0"/>
          <w:marRight w:val="0"/>
          <w:marTop w:val="0"/>
          <w:marBottom w:val="0"/>
          <w:divBdr>
            <w:top w:val="none" w:sz="0" w:space="0" w:color="auto"/>
            <w:left w:val="none" w:sz="0" w:space="0" w:color="auto"/>
            <w:bottom w:val="none" w:sz="0" w:space="0" w:color="auto"/>
            <w:right w:val="none" w:sz="0" w:space="0" w:color="auto"/>
          </w:divBdr>
        </w:div>
        <w:div w:id="238173217">
          <w:marLeft w:val="0"/>
          <w:marRight w:val="0"/>
          <w:marTop w:val="0"/>
          <w:marBottom w:val="0"/>
          <w:divBdr>
            <w:top w:val="none" w:sz="0" w:space="0" w:color="auto"/>
            <w:left w:val="none" w:sz="0" w:space="0" w:color="auto"/>
            <w:bottom w:val="none" w:sz="0" w:space="0" w:color="auto"/>
            <w:right w:val="none" w:sz="0" w:space="0" w:color="auto"/>
          </w:divBdr>
        </w:div>
        <w:div w:id="262345632">
          <w:marLeft w:val="0"/>
          <w:marRight w:val="0"/>
          <w:marTop w:val="0"/>
          <w:marBottom w:val="0"/>
          <w:divBdr>
            <w:top w:val="none" w:sz="0" w:space="0" w:color="auto"/>
            <w:left w:val="none" w:sz="0" w:space="0" w:color="auto"/>
            <w:bottom w:val="none" w:sz="0" w:space="0" w:color="auto"/>
            <w:right w:val="none" w:sz="0" w:space="0" w:color="auto"/>
          </w:divBdr>
        </w:div>
        <w:div w:id="270481103">
          <w:marLeft w:val="0"/>
          <w:marRight w:val="0"/>
          <w:marTop w:val="0"/>
          <w:marBottom w:val="0"/>
          <w:divBdr>
            <w:top w:val="none" w:sz="0" w:space="0" w:color="auto"/>
            <w:left w:val="none" w:sz="0" w:space="0" w:color="auto"/>
            <w:bottom w:val="none" w:sz="0" w:space="0" w:color="auto"/>
            <w:right w:val="none" w:sz="0" w:space="0" w:color="auto"/>
          </w:divBdr>
        </w:div>
        <w:div w:id="279072688">
          <w:marLeft w:val="0"/>
          <w:marRight w:val="0"/>
          <w:marTop w:val="0"/>
          <w:marBottom w:val="0"/>
          <w:divBdr>
            <w:top w:val="none" w:sz="0" w:space="0" w:color="auto"/>
            <w:left w:val="none" w:sz="0" w:space="0" w:color="auto"/>
            <w:bottom w:val="none" w:sz="0" w:space="0" w:color="auto"/>
            <w:right w:val="none" w:sz="0" w:space="0" w:color="auto"/>
          </w:divBdr>
        </w:div>
        <w:div w:id="279335929">
          <w:marLeft w:val="0"/>
          <w:marRight w:val="0"/>
          <w:marTop w:val="0"/>
          <w:marBottom w:val="0"/>
          <w:divBdr>
            <w:top w:val="none" w:sz="0" w:space="0" w:color="auto"/>
            <w:left w:val="none" w:sz="0" w:space="0" w:color="auto"/>
            <w:bottom w:val="none" w:sz="0" w:space="0" w:color="auto"/>
            <w:right w:val="none" w:sz="0" w:space="0" w:color="auto"/>
          </w:divBdr>
        </w:div>
        <w:div w:id="282200745">
          <w:marLeft w:val="0"/>
          <w:marRight w:val="0"/>
          <w:marTop w:val="0"/>
          <w:marBottom w:val="0"/>
          <w:divBdr>
            <w:top w:val="none" w:sz="0" w:space="0" w:color="auto"/>
            <w:left w:val="none" w:sz="0" w:space="0" w:color="auto"/>
            <w:bottom w:val="none" w:sz="0" w:space="0" w:color="auto"/>
            <w:right w:val="none" w:sz="0" w:space="0" w:color="auto"/>
          </w:divBdr>
        </w:div>
        <w:div w:id="313262709">
          <w:marLeft w:val="0"/>
          <w:marRight w:val="0"/>
          <w:marTop w:val="0"/>
          <w:marBottom w:val="0"/>
          <w:divBdr>
            <w:top w:val="none" w:sz="0" w:space="0" w:color="auto"/>
            <w:left w:val="none" w:sz="0" w:space="0" w:color="auto"/>
            <w:bottom w:val="none" w:sz="0" w:space="0" w:color="auto"/>
            <w:right w:val="none" w:sz="0" w:space="0" w:color="auto"/>
          </w:divBdr>
        </w:div>
        <w:div w:id="338315143">
          <w:marLeft w:val="0"/>
          <w:marRight w:val="0"/>
          <w:marTop w:val="0"/>
          <w:marBottom w:val="0"/>
          <w:divBdr>
            <w:top w:val="none" w:sz="0" w:space="0" w:color="auto"/>
            <w:left w:val="none" w:sz="0" w:space="0" w:color="auto"/>
            <w:bottom w:val="none" w:sz="0" w:space="0" w:color="auto"/>
            <w:right w:val="none" w:sz="0" w:space="0" w:color="auto"/>
          </w:divBdr>
        </w:div>
        <w:div w:id="346520018">
          <w:marLeft w:val="0"/>
          <w:marRight w:val="0"/>
          <w:marTop w:val="0"/>
          <w:marBottom w:val="0"/>
          <w:divBdr>
            <w:top w:val="none" w:sz="0" w:space="0" w:color="auto"/>
            <w:left w:val="none" w:sz="0" w:space="0" w:color="auto"/>
            <w:bottom w:val="none" w:sz="0" w:space="0" w:color="auto"/>
            <w:right w:val="none" w:sz="0" w:space="0" w:color="auto"/>
          </w:divBdr>
        </w:div>
        <w:div w:id="351490109">
          <w:marLeft w:val="0"/>
          <w:marRight w:val="0"/>
          <w:marTop w:val="0"/>
          <w:marBottom w:val="0"/>
          <w:divBdr>
            <w:top w:val="none" w:sz="0" w:space="0" w:color="auto"/>
            <w:left w:val="none" w:sz="0" w:space="0" w:color="auto"/>
            <w:bottom w:val="none" w:sz="0" w:space="0" w:color="auto"/>
            <w:right w:val="none" w:sz="0" w:space="0" w:color="auto"/>
          </w:divBdr>
        </w:div>
        <w:div w:id="395130398">
          <w:marLeft w:val="0"/>
          <w:marRight w:val="0"/>
          <w:marTop w:val="0"/>
          <w:marBottom w:val="0"/>
          <w:divBdr>
            <w:top w:val="none" w:sz="0" w:space="0" w:color="auto"/>
            <w:left w:val="none" w:sz="0" w:space="0" w:color="auto"/>
            <w:bottom w:val="none" w:sz="0" w:space="0" w:color="auto"/>
            <w:right w:val="none" w:sz="0" w:space="0" w:color="auto"/>
          </w:divBdr>
        </w:div>
        <w:div w:id="452484123">
          <w:marLeft w:val="0"/>
          <w:marRight w:val="0"/>
          <w:marTop w:val="0"/>
          <w:marBottom w:val="0"/>
          <w:divBdr>
            <w:top w:val="none" w:sz="0" w:space="0" w:color="auto"/>
            <w:left w:val="none" w:sz="0" w:space="0" w:color="auto"/>
            <w:bottom w:val="none" w:sz="0" w:space="0" w:color="auto"/>
            <w:right w:val="none" w:sz="0" w:space="0" w:color="auto"/>
          </w:divBdr>
        </w:div>
        <w:div w:id="469053572">
          <w:marLeft w:val="0"/>
          <w:marRight w:val="0"/>
          <w:marTop w:val="0"/>
          <w:marBottom w:val="0"/>
          <w:divBdr>
            <w:top w:val="none" w:sz="0" w:space="0" w:color="auto"/>
            <w:left w:val="none" w:sz="0" w:space="0" w:color="auto"/>
            <w:bottom w:val="none" w:sz="0" w:space="0" w:color="auto"/>
            <w:right w:val="none" w:sz="0" w:space="0" w:color="auto"/>
          </w:divBdr>
        </w:div>
        <w:div w:id="488907286">
          <w:marLeft w:val="0"/>
          <w:marRight w:val="0"/>
          <w:marTop w:val="0"/>
          <w:marBottom w:val="0"/>
          <w:divBdr>
            <w:top w:val="none" w:sz="0" w:space="0" w:color="auto"/>
            <w:left w:val="none" w:sz="0" w:space="0" w:color="auto"/>
            <w:bottom w:val="none" w:sz="0" w:space="0" w:color="auto"/>
            <w:right w:val="none" w:sz="0" w:space="0" w:color="auto"/>
          </w:divBdr>
        </w:div>
        <w:div w:id="490292469">
          <w:marLeft w:val="0"/>
          <w:marRight w:val="0"/>
          <w:marTop w:val="0"/>
          <w:marBottom w:val="0"/>
          <w:divBdr>
            <w:top w:val="none" w:sz="0" w:space="0" w:color="auto"/>
            <w:left w:val="none" w:sz="0" w:space="0" w:color="auto"/>
            <w:bottom w:val="none" w:sz="0" w:space="0" w:color="auto"/>
            <w:right w:val="none" w:sz="0" w:space="0" w:color="auto"/>
          </w:divBdr>
        </w:div>
        <w:div w:id="523708162">
          <w:marLeft w:val="0"/>
          <w:marRight w:val="0"/>
          <w:marTop w:val="0"/>
          <w:marBottom w:val="0"/>
          <w:divBdr>
            <w:top w:val="none" w:sz="0" w:space="0" w:color="auto"/>
            <w:left w:val="none" w:sz="0" w:space="0" w:color="auto"/>
            <w:bottom w:val="none" w:sz="0" w:space="0" w:color="auto"/>
            <w:right w:val="none" w:sz="0" w:space="0" w:color="auto"/>
          </w:divBdr>
        </w:div>
        <w:div w:id="530648150">
          <w:marLeft w:val="0"/>
          <w:marRight w:val="0"/>
          <w:marTop w:val="0"/>
          <w:marBottom w:val="0"/>
          <w:divBdr>
            <w:top w:val="none" w:sz="0" w:space="0" w:color="auto"/>
            <w:left w:val="none" w:sz="0" w:space="0" w:color="auto"/>
            <w:bottom w:val="none" w:sz="0" w:space="0" w:color="auto"/>
            <w:right w:val="none" w:sz="0" w:space="0" w:color="auto"/>
          </w:divBdr>
        </w:div>
        <w:div w:id="580212501">
          <w:marLeft w:val="0"/>
          <w:marRight w:val="0"/>
          <w:marTop w:val="0"/>
          <w:marBottom w:val="0"/>
          <w:divBdr>
            <w:top w:val="none" w:sz="0" w:space="0" w:color="auto"/>
            <w:left w:val="none" w:sz="0" w:space="0" w:color="auto"/>
            <w:bottom w:val="none" w:sz="0" w:space="0" w:color="auto"/>
            <w:right w:val="none" w:sz="0" w:space="0" w:color="auto"/>
          </w:divBdr>
        </w:div>
        <w:div w:id="622730036">
          <w:marLeft w:val="0"/>
          <w:marRight w:val="0"/>
          <w:marTop w:val="0"/>
          <w:marBottom w:val="0"/>
          <w:divBdr>
            <w:top w:val="none" w:sz="0" w:space="0" w:color="auto"/>
            <w:left w:val="none" w:sz="0" w:space="0" w:color="auto"/>
            <w:bottom w:val="none" w:sz="0" w:space="0" w:color="auto"/>
            <w:right w:val="none" w:sz="0" w:space="0" w:color="auto"/>
          </w:divBdr>
        </w:div>
        <w:div w:id="632710859">
          <w:marLeft w:val="0"/>
          <w:marRight w:val="0"/>
          <w:marTop w:val="0"/>
          <w:marBottom w:val="0"/>
          <w:divBdr>
            <w:top w:val="none" w:sz="0" w:space="0" w:color="auto"/>
            <w:left w:val="none" w:sz="0" w:space="0" w:color="auto"/>
            <w:bottom w:val="none" w:sz="0" w:space="0" w:color="auto"/>
            <w:right w:val="none" w:sz="0" w:space="0" w:color="auto"/>
          </w:divBdr>
        </w:div>
        <w:div w:id="634726055">
          <w:marLeft w:val="0"/>
          <w:marRight w:val="0"/>
          <w:marTop w:val="0"/>
          <w:marBottom w:val="0"/>
          <w:divBdr>
            <w:top w:val="none" w:sz="0" w:space="0" w:color="auto"/>
            <w:left w:val="none" w:sz="0" w:space="0" w:color="auto"/>
            <w:bottom w:val="none" w:sz="0" w:space="0" w:color="auto"/>
            <w:right w:val="none" w:sz="0" w:space="0" w:color="auto"/>
          </w:divBdr>
        </w:div>
        <w:div w:id="636230198">
          <w:marLeft w:val="0"/>
          <w:marRight w:val="0"/>
          <w:marTop w:val="0"/>
          <w:marBottom w:val="0"/>
          <w:divBdr>
            <w:top w:val="none" w:sz="0" w:space="0" w:color="auto"/>
            <w:left w:val="none" w:sz="0" w:space="0" w:color="auto"/>
            <w:bottom w:val="none" w:sz="0" w:space="0" w:color="auto"/>
            <w:right w:val="none" w:sz="0" w:space="0" w:color="auto"/>
          </w:divBdr>
        </w:div>
        <w:div w:id="721631867">
          <w:marLeft w:val="0"/>
          <w:marRight w:val="0"/>
          <w:marTop w:val="0"/>
          <w:marBottom w:val="0"/>
          <w:divBdr>
            <w:top w:val="none" w:sz="0" w:space="0" w:color="auto"/>
            <w:left w:val="none" w:sz="0" w:space="0" w:color="auto"/>
            <w:bottom w:val="none" w:sz="0" w:space="0" w:color="auto"/>
            <w:right w:val="none" w:sz="0" w:space="0" w:color="auto"/>
          </w:divBdr>
        </w:div>
        <w:div w:id="722027184">
          <w:marLeft w:val="0"/>
          <w:marRight w:val="0"/>
          <w:marTop w:val="0"/>
          <w:marBottom w:val="0"/>
          <w:divBdr>
            <w:top w:val="none" w:sz="0" w:space="0" w:color="auto"/>
            <w:left w:val="none" w:sz="0" w:space="0" w:color="auto"/>
            <w:bottom w:val="none" w:sz="0" w:space="0" w:color="auto"/>
            <w:right w:val="none" w:sz="0" w:space="0" w:color="auto"/>
          </w:divBdr>
        </w:div>
        <w:div w:id="730619178">
          <w:marLeft w:val="0"/>
          <w:marRight w:val="0"/>
          <w:marTop w:val="0"/>
          <w:marBottom w:val="0"/>
          <w:divBdr>
            <w:top w:val="none" w:sz="0" w:space="0" w:color="auto"/>
            <w:left w:val="none" w:sz="0" w:space="0" w:color="auto"/>
            <w:bottom w:val="none" w:sz="0" w:space="0" w:color="auto"/>
            <w:right w:val="none" w:sz="0" w:space="0" w:color="auto"/>
          </w:divBdr>
        </w:div>
        <w:div w:id="757941881">
          <w:marLeft w:val="0"/>
          <w:marRight w:val="0"/>
          <w:marTop w:val="0"/>
          <w:marBottom w:val="0"/>
          <w:divBdr>
            <w:top w:val="none" w:sz="0" w:space="0" w:color="auto"/>
            <w:left w:val="none" w:sz="0" w:space="0" w:color="auto"/>
            <w:bottom w:val="none" w:sz="0" w:space="0" w:color="auto"/>
            <w:right w:val="none" w:sz="0" w:space="0" w:color="auto"/>
          </w:divBdr>
        </w:div>
        <w:div w:id="783035602">
          <w:marLeft w:val="0"/>
          <w:marRight w:val="0"/>
          <w:marTop w:val="0"/>
          <w:marBottom w:val="0"/>
          <w:divBdr>
            <w:top w:val="none" w:sz="0" w:space="0" w:color="auto"/>
            <w:left w:val="none" w:sz="0" w:space="0" w:color="auto"/>
            <w:bottom w:val="none" w:sz="0" w:space="0" w:color="auto"/>
            <w:right w:val="none" w:sz="0" w:space="0" w:color="auto"/>
          </w:divBdr>
        </w:div>
        <w:div w:id="806779158">
          <w:marLeft w:val="0"/>
          <w:marRight w:val="0"/>
          <w:marTop w:val="0"/>
          <w:marBottom w:val="0"/>
          <w:divBdr>
            <w:top w:val="none" w:sz="0" w:space="0" w:color="auto"/>
            <w:left w:val="none" w:sz="0" w:space="0" w:color="auto"/>
            <w:bottom w:val="none" w:sz="0" w:space="0" w:color="auto"/>
            <w:right w:val="none" w:sz="0" w:space="0" w:color="auto"/>
          </w:divBdr>
        </w:div>
        <w:div w:id="822312938">
          <w:marLeft w:val="0"/>
          <w:marRight w:val="0"/>
          <w:marTop w:val="0"/>
          <w:marBottom w:val="0"/>
          <w:divBdr>
            <w:top w:val="none" w:sz="0" w:space="0" w:color="auto"/>
            <w:left w:val="none" w:sz="0" w:space="0" w:color="auto"/>
            <w:bottom w:val="none" w:sz="0" w:space="0" w:color="auto"/>
            <w:right w:val="none" w:sz="0" w:space="0" w:color="auto"/>
          </w:divBdr>
        </w:div>
        <w:div w:id="854227971">
          <w:marLeft w:val="0"/>
          <w:marRight w:val="0"/>
          <w:marTop w:val="0"/>
          <w:marBottom w:val="0"/>
          <w:divBdr>
            <w:top w:val="none" w:sz="0" w:space="0" w:color="auto"/>
            <w:left w:val="none" w:sz="0" w:space="0" w:color="auto"/>
            <w:bottom w:val="none" w:sz="0" w:space="0" w:color="auto"/>
            <w:right w:val="none" w:sz="0" w:space="0" w:color="auto"/>
          </w:divBdr>
        </w:div>
        <w:div w:id="886189194">
          <w:marLeft w:val="0"/>
          <w:marRight w:val="0"/>
          <w:marTop w:val="0"/>
          <w:marBottom w:val="0"/>
          <w:divBdr>
            <w:top w:val="none" w:sz="0" w:space="0" w:color="auto"/>
            <w:left w:val="none" w:sz="0" w:space="0" w:color="auto"/>
            <w:bottom w:val="none" w:sz="0" w:space="0" w:color="auto"/>
            <w:right w:val="none" w:sz="0" w:space="0" w:color="auto"/>
          </w:divBdr>
        </w:div>
        <w:div w:id="905526618">
          <w:marLeft w:val="0"/>
          <w:marRight w:val="0"/>
          <w:marTop w:val="0"/>
          <w:marBottom w:val="0"/>
          <w:divBdr>
            <w:top w:val="none" w:sz="0" w:space="0" w:color="auto"/>
            <w:left w:val="none" w:sz="0" w:space="0" w:color="auto"/>
            <w:bottom w:val="none" w:sz="0" w:space="0" w:color="auto"/>
            <w:right w:val="none" w:sz="0" w:space="0" w:color="auto"/>
          </w:divBdr>
        </w:div>
        <w:div w:id="918948814">
          <w:marLeft w:val="0"/>
          <w:marRight w:val="0"/>
          <w:marTop w:val="0"/>
          <w:marBottom w:val="0"/>
          <w:divBdr>
            <w:top w:val="none" w:sz="0" w:space="0" w:color="auto"/>
            <w:left w:val="none" w:sz="0" w:space="0" w:color="auto"/>
            <w:bottom w:val="none" w:sz="0" w:space="0" w:color="auto"/>
            <w:right w:val="none" w:sz="0" w:space="0" w:color="auto"/>
          </w:divBdr>
        </w:div>
        <w:div w:id="923222290">
          <w:marLeft w:val="0"/>
          <w:marRight w:val="0"/>
          <w:marTop w:val="0"/>
          <w:marBottom w:val="0"/>
          <w:divBdr>
            <w:top w:val="none" w:sz="0" w:space="0" w:color="auto"/>
            <w:left w:val="none" w:sz="0" w:space="0" w:color="auto"/>
            <w:bottom w:val="none" w:sz="0" w:space="0" w:color="auto"/>
            <w:right w:val="none" w:sz="0" w:space="0" w:color="auto"/>
          </w:divBdr>
        </w:div>
        <w:div w:id="937371166">
          <w:marLeft w:val="0"/>
          <w:marRight w:val="0"/>
          <w:marTop w:val="0"/>
          <w:marBottom w:val="0"/>
          <w:divBdr>
            <w:top w:val="none" w:sz="0" w:space="0" w:color="auto"/>
            <w:left w:val="none" w:sz="0" w:space="0" w:color="auto"/>
            <w:bottom w:val="none" w:sz="0" w:space="0" w:color="auto"/>
            <w:right w:val="none" w:sz="0" w:space="0" w:color="auto"/>
          </w:divBdr>
        </w:div>
        <w:div w:id="942540274">
          <w:marLeft w:val="0"/>
          <w:marRight w:val="0"/>
          <w:marTop w:val="0"/>
          <w:marBottom w:val="0"/>
          <w:divBdr>
            <w:top w:val="none" w:sz="0" w:space="0" w:color="auto"/>
            <w:left w:val="none" w:sz="0" w:space="0" w:color="auto"/>
            <w:bottom w:val="none" w:sz="0" w:space="0" w:color="auto"/>
            <w:right w:val="none" w:sz="0" w:space="0" w:color="auto"/>
          </w:divBdr>
        </w:div>
        <w:div w:id="950892148">
          <w:marLeft w:val="0"/>
          <w:marRight w:val="0"/>
          <w:marTop w:val="0"/>
          <w:marBottom w:val="0"/>
          <w:divBdr>
            <w:top w:val="none" w:sz="0" w:space="0" w:color="auto"/>
            <w:left w:val="none" w:sz="0" w:space="0" w:color="auto"/>
            <w:bottom w:val="none" w:sz="0" w:space="0" w:color="auto"/>
            <w:right w:val="none" w:sz="0" w:space="0" w:color="auto"/>
          </w:divBdr>
        </w:div>
        <w:div w:id="958143693">
          <w:marLeft w:val="0"/>
          <w:marRight w:val="0"/>
          <w:marTop w:val="0"/>
          <w:marBottom w:val="0"/>
          <w:divBdr>
            <w:top w:val="none" w:sz="0" w:space="0" w:color="auto"/>
            <w:left w:val="none" w:sz="0" w:space="0" w:color="auto"/>
            <w:bottom w:val="none" w:sz="0" w:space="0" w:color="auto"/>
            <w:right w:val="none" w:sz="0" w:space="0" w:color="auto"/>
          </w:divBdr>
        </w:div>
        <w:div w:id="968318615">
          <w:marLeft w:val="0"/>
          <w:marRight w:val="0"/>
          <w:marTop w:val="0"/>
          <w:marBottom w:val="0"/>
          <w:divBdr>
            <w:top w:val="none" w:sz="0" w:space="0" w:color="auto"/>
            <w:left w:val="none" w:sz="0" w:space="0" w:color="auto"/>
            <w:bottom w:val="none" w:sz="0" w:space="0" w:color="auto"/>
            <w:right w:val="none" w:sz="0" w:space="0" w:color="auto"/>
          </w:divBdr>
        </w:div>
        <w:div w:id="991758921">
          <w:marLeft w:val="0"/>
          <w:marRight w:val="0"/>
          <w:marTop w:val="0"/>
          <w:marBottom w:val="0"/>
          <w:divBdr>
            <w:top w:val="none" w:sz="0" w:space="0" w:color="auto"/>
            <w:left w:val="none" w:sz="0" w:space="0" w:color="auto"/>
            <w:bottom w:val="none" w:sz="0" w:space="0" w:color="auto"/>
            <w:right w:val="none" w:sz="0" w:space="0" w:color="auto"/>
          </w:divBdr>
        </w:div>
        <w:div w:id="994603522">
          <w:marLeft w:val="0"/>
          <w:marRight w:val="0"/>
          <w:marTop w:val="0"/>
          <w:marBottom w:val="0"/>
          <w:divBdr>
            <w:top w:val="none" w:sz="0" w:space="0" w:color="auto"/>
            <w:left w:val="none" w:sz="0" w:space="0" w:color="auto"/>
            <w:bottom w:val="none" w:sz="0" w:space="0" w:color="auto"/>
            <w:right w:val="none" w:sz="0" w:space="0" w:color="auto"/>
          </w:divBdr>
        </w:div>
        <w:div w:id="1019743123">
          <w:marLeft w:val="0"/>
          <w:marRight w:val="0"/>
          <w:marTop w:val="0"/>
          <w:marBottom w:val="0"/>
          <w:divBdr>
            <w:top w:val="none" w:sz="0" w:space="0" w:color="auto"/>
            <w:left w:val="none" w:sz="0" w:space="0" w:color="auto"/>
            <w:bottom w:val="none" w:sz="0" w:space="0" w:color="auto"/>
            <w:right w:val="none" w:sz="0" w:space="0" w:color="auto"/>
          </w:divBdr>
        </w:div>
        <w:div w:id="1067263387">
          <w:marLeft w:val="0"/>
          <w:marRight w:val="0"/>
          <w:marTop w:val="0"/>
          <w:marBottom w:val="0"/>
          <w:divBdr>
            <w:top w:val="none" w:sz="0" w:space="0" w:color="auto"/>
            <w:left w:val="none" w:sz="0" w:space="0" w:color="auto"/>
            <w:bottom w:val="none" w:sz="0" w:space="0" w:color="auto"/>
            <w:right w:val="none" w:sz="0" w:space="0" w:color="auto"/>
          </w:divBdr>
        </w:div>
        <w:div w:id="1078791453">
          <w:marLeft w:val="0"/>
          <w:marRight w:val="0"/>
          <w:marTop w:val="0"/>
          <w:marBottom w:val="0"/>
          <w:divBdr>
            <w:top w:val="none" w:sz="0" w:space="0" w:color="auto"/>
            <w:left w:val="none" w:sz="0" w:space="0" w:color="auto"/>
            <w:bottom w:val="none" w:sz="0" w:space="0" w:color="auto"/>
            <w:right w:val="none" w:sz="0" w:space="0" w:color="auto"/>
          </w:divBdr>
        </w:div>
        <w:div w:id="1093630261">
          <w:marLeft w:val="0"/>
          <w:marRight w:val="0"/>
          <w:marTop w:val="0"/>
          <w:marBottom w:val="0"/>
          <w:divBdr>
            <w:top w:val="none" w:sz="0" w:space="0" w:color="auto"/>
            <w:left w:val="none" w:sz="0" w:space="0" w:color="auto"/>
            <w:bottom w:val="none" w:sz="0" w:space="0" w:color="auto"/>
            <w:right w:val="none" w:sz="0" w:space="0" w:color="auto"/>
          </w:divBdr>
        </w:div>
        <w:div w:id="1105805849">
          <w:marLeft w:val="0"/>
          <w:marRight w:val="0"/>
          <w:marTop w:val="0"/>
          <w:marBottom w:val="0"/>
          <w:divBdr>
            <w:top w:val="none" w:sz="0" w:space="0" w:color="auto"/>
            <w:left w:val="none" w:sz="0" w:space="0" w:color="auto"/>
            <w:bottom w:val="none" w:sz="0" w:space="0" w:color="auto"/>
            <w:right w:val="none" w:sz="0" w:space="0" w:color="auto"/>
          </w:divBdr>
        </w:div>
        <w:div w:id="1109007921">
          <w:marLeft w:val="0"/>
          <w:marRight w:val="0"/>
          <w:marTop w:val="0"/>
          <w:marBottom w:val="0"/>
          <w:divBdr>
            <w:top w:val="none" w:sz="0" w:space="0" w:color="auto"/>
            <w:left w:val="none" w:sz="0" w:space="0" w:color="auto"/>
            <w:bottom w:val="none" w:sz="0" w:space="0" w:color="auto"/>
            <w:right w:val="none" w:sz="0" w:space="0" w:color="auto"/>
          </w:divBdr>
        </w:div>
        <w:div w:id="1192108326">
          <w:marLeft w:val="0"/>
          <w:marRight w:val="0"/>
          <w:marTop w:val="0"/>
          <w:marBottom w:val="0"/>
          <w:divBdr>
            <w:top w:val="none" w:sz="0" w:space="0" w:color="auto"/>
            <w:left w:val="none" w:sz="0" w:space="0" w:color="auto"/>
            <w:bottom w:val="none" w:sz="0" w:space="0" w:color="auto"/>
            <w:right w:val="none" w:sz="0" w:space="0" w:color="auto"/>
          </w:divBdr>
        </w:div>
        <w:div w:id="1201623601">
          <w:marLeft w:val="0"/>
          <w:marRight w:val="0"/>
          <w:marTop w:val="0"/>
          <w:marBottom w:val="0"/>
          <w:divBdr>
            <w:top w:val="none" w:sz="0" w:space="0" w:color="auto"/>
            <w:left w:val="none" w:sz="0" w:space="0" w:color="auto"/>
            <w:bottom w:val="none" w:sz="0" w:space="0" w:color="auto"/>
            <w:right w:val="none" w:sz="0" w:space="0" w:color="auto"/>
          </w:divBdr>
        </w:div>
        <w:div w:id="1265650614">
          <w:marLeft w:val="0"/>
          <w:marRight w:val="0"/>
          <w:marTop w:val="0"/>
          <w:marBottom w:val="0"/>
          <w:divBdr>
            <w:top w:val="none" w:sz="0" w:space="0" w:color="auto"/>
            <w:left w:val="none" w:sz="0" w:space="0" w:color="auto"/>
            <w:bottom w:val="none" w:sz="0" w:space="0" w:color="auto"/>
            <w:right w:val="none" w:sz="0" w:space="0" w:color="auto"/>
          </w:divBdr>
        </w:div>
        <w:div w:id="1302928672">
          <w:marLeft w:val="0"/>
          <w:marRight w:val="0"/>
          <w:marTop w:val="0"/>
          <w:marBottom w:val="0"/>
          <w:divBdr>
            <w:top w:val="none" w:sz="0" w:space="0" w:color="auto"/>
            <w:left w:val="none" w:sz="0" w:space="0" w:color="auto"/>
            <w:bottom w:val="none" w:sz="0" w:space="0" w:color="auto"/>
            <w:right w:val="none" w:sz="0" w:space="0" w:color="auto"/>
          </w:divBdr>
        </w:div>
        <w:div w:id="1308627391">
          <w:marLeft w:val="0"/>
          <w:marRight w:val="0"/>
          <w:marTop w:val="0"/>
          <w:marBottom w:val="0"/>
          <w:divBdr>
            <w:top w:val="none" w:sz="0" w:space="0" w:color="auto"/>
            <w:left w:val="none" w:sz="0" w:space="0" w:color="auto"/>
            <w:bottom w:val="none" w:sz="0" w:space="0" w:color="auto"/>
            <w:right w:val="none" w:sz="0" w:space="0" w:color="auto"/>
          </w:divBdr>
        </w:div>
        <w:div w:id="1345009429">
          <w:marLeft w:val="0"/>
          <w:marRight w:val="0"/>
          <w:marTop w:val="0"/>
          <w:marBottom w:val="0"/>
          <w:divBdr>
            <w:top w:val="none" w:sz="0" w:space="0" w:color="auto"/>
            <w:left w:val="none" w:sz="0" w:space="0" w:color="auto"/>
            <w:bottom w:val="none" w:sz="0" w:space="0" w:color="auto"/>
            <w:right w:val="none" w:sz="0" w:space="0" w:color="auto"/>
          </w:divBdr>
        </w:div>
        <w:div w:id="1385444619">
          <w:marLeft w:val="0"/>
          <w:marRight w:val="0"/>
          <w:marTop w:val="0"/>
          <w:marBottom w:val="0"/>
          <w:divBdr>
            <w:top w:val="none" w:sz="0" w:space="0" w:color="auto"/>
            <w:left w:val="none" w:sz="0" w:space="0" w:color="auto"/>
            <w:bottom w:val="none" w:sz="0" w:space="0" w:color="auto"/>
            <w:right w:val="none" w:sz="0" w:space="0" w:color="auto"/>
          </w:divBdr>
        </w:div>
        <w:div w:id="1395155662">
          <w:marLeft w:val="0"/>
          <w:marRight w:val="0"/>
          <w:marTop w:val="0"/>
          <w:marBottom w:val="0"/>
          <w:divBdr>
            <w:top w:val="none" w:sz="0" w:space="0" w:color="auto"/>
            <w:left w:val="none" w:sz="0" w:space="0" w:color="auto"/>
            <w:bottom w:val="none" w:sz="0" w:space="0" w:color="auto"/>
            <w:right w:val="none" w:sz="0" w:space="0" w:color="auto"/>
          </w:divBdr>
        </w:div>
        <w:div w:id="1478717892">
          <w:marLeft w:val="0"/>
          <w:marRight w:val="0"/>
          <w:marTop w:val="0"/>
          <w:marBottom w:val="0"/>
          <w:divBdr>
            <w:top w:val="none" w:sz="0" w:space="0" w:color="auto"/>
            <w:left w:val="none" w:sz="0" w:space="0" w:color="auto"/>
            <w:bottom w:val="none" w:sz="0" w:space="0" w:color="auto"/>
            <w:right w:val="none" w:sz="0" w:space="0" w:color="auto"/>
          </w:divBdr>
        </w:div>
        <w:div w:id="1483422643">
          <w:marLeft w:val="0"/>
          <w:marRight w:val="0"/>
          <w:marTop w:val="0"/>
          <w:marBottom w:val="0"/>
          <w:divBdr>
            <w:top w:val="none" w:sz="0" w:space="0" w:color="auto"/>
            <w:left w:val="none" w:sz="0" w:space="0" w:color="auto"/>
            <w:bottom w:val="none" w:sz="0" w:space="0" w:color="auto"/>
            <w:right w:val="none" w:sz="0" w:space="0" w:color="auto"/>
          </w:divBdr>
        </w:div>
        <w:div w:id="1485243049">
          <w:marLeft w:val="0"/>
          <w:marRight w:val="0"/>
          <w:marTop w:val="0"/>
          <w:marBottom w:val="0"/>
          <w:divBdr>
            <w:top w:val="none" w:sz="0" w:space="0" w:color="auto"/>
            <w:left w:val="none" w:sz="0" w:space="0" w:color="auto"/>
            <w:bottom w:val="none" w:sz="0" w:space="0" w:color="auto"/>
            <w:right w:val="none" w:sz="0" w:space="0" w:color="auto"/>
          </w:divBdr>
        </w:div>
        <w:div w:id="1499148542">
          <w:marLeft w:val="0"/>
          <w:marRight w:val="0"/>
          <w:marTop w:val="0"/>
          <w:marBottom w:val="0"/>
          <w:divBdr>
            <w:top w:val="none" w:sz="0" w:space="0" w:color="auto"/>
            <w:left w:val="none" w:sz="0" w:space="0" w:color="auto"/>
            <w:bottom w:val="none" w:sz="0" w:space="0" w:color="auto"/>
            <w:right w:val="none" w:sz="0" w:space="0" w:color="auto"/>
          </w:divBdr>
        </w:div>
        <w:div w:id="1502038204">
          <w:marLeft w:val="0"/>
          <w:marRight w:val="0"/>
          <w:marTop w:val="0"/>
          <w:marBottom w:val="0"/>
          <w:divBdr>
            <w:top w:val="none" w:sz="0" w:space="0" w:color="auto"/>
            <w:left w:val="none" w:sz="0" w:space="0" w:color="auto"/>
            <w:bottom w:val="none" w:sz="0" w:space="0" w:color="auto"/>
            <w:right w:val="none" w:sz="0" w:space="0" w:color="auto"/>
          </w:divBdr>
        </w:div>
        <w:div w:id="1504856922">
          <w:marLeft w:val="0"/>
          <w:marRight w:val="0"/>
          <w:marTop w:val="0"/>
          <w:marBottom w:val="0"/>
          <w:divBdr>
            <w:top w:val="none" w:sz="0" w:space="0" w:color="auto"/>
            <w:left w:val="none" w:sz="0" w:space="0" w:color="auto"/>
            <w:bottom w:val="none" w:sz="0" w:space="0" w:color="auto"/>
            <w:right w:val="none" w:sz="0" w:space="0" w:color="auto"/>
          </w:divBdr>
        </w:div>
        <w:div w:id="1536426186">
          <w:marLeft w:val="0"/>
          <w:marRight w:val="0"/>
          <w:marTop w:val="0"/>
          <w:marBottom w:val="0"/>
          <w:divBdr>
            <w:top w:val="none" w:sz="0" w:space="0" w:color="auto"/>
            <w:left w:val="none" w:sz="0" w:space="0" w:color="auto"/>
            <w:bottom w:val="none" w:sz="0" w:space="0" w:color="auto"/>
            <w:right w:val="none" w:sz="0" w:space="0" w:color="auto"/>
          </w:divBdr>
        </w:div>
        <w:div w:id="1539705148">
          <w:marLeft w:val="0"/>
          <w:marRight w:val="0"/>
          <w:marTop w:val="0"/>
          <w:marBottom w:val="0"/>
          <w:divBdr>
            <w:top w:val="none" w:sz="0" w:space="0" w:color="auto"/>
            <w:left w:val="none" w:sz="0" w:space="0" w:color="auto"/>
            <w:bottom w:val="none" w:sz="0" w:space="0" w:color="auto"/>
            <w:right w:val="none" w:sz="0" w:space="0" w:color="auto"/>
          </w:divBdr>
        </w:div>
        <w:div w:id="1551261164">
          <w:marLeft w:val="0"/>
          <w:marRight w:val="0"/>
          <w:marTop w:val="0"/>
          <w:marBottom w:val="0"/>
          <w:divBdr>
            <w:top w:val="none" w:sz="0" w:space="0" w:color="auto"/>
            <w:left w:val="none" w:sz="0" w:space="0" w:color="auto"/>
            <w:bottom w:val="none" w:sz="0" w:space="0" w:color="auto"/>
            <w:right w:val="none" w:sz="0" w:space="0" w:color="auto"/>
          </w:divBdr>
        </w:div>
        <w:div w:id="1558473013">
          <w:marLeft w:val="0"/>
          <w:marRight w:val="0"/>
          <w:marTop w:val="0"/>
          <w:marBottom w:val="0"/>
          <w:divBdr>
            <w:top w:val="none" w:sz="0" w:space="0" w:color="auto"/>
            <w:left w:val="none" w:sz="0" w:space="0" w:color="auto"/>
            <w:bottom w:val="none" w:sz="0" w:space="0" w:color="auto"/>
            <w:right w:val="none" w:sz="0" w:space="0" w:color="auto"/>
          </w:divBdr>
        </w:div>
        <w:div w:id="1603030961">
          <w:marLeft w:val="0"/>
          <w:marRight w:val="0"/>
          <w:marTop w:val="0"/>
          <w:marBottom w:val="0"/>
          <w:divBdr>
            <w:top w:val="none" w:sz="0" w:space="0" w:color="auto"/>
            <w:left w:val="none" w:sz="0" w:space="0" w:color="auto"/>
            <w:bottom w:val="none" w:sz="0" w:space="0" w:color="auto"/>
            <w:right w:val="none" w:sz="0" w:space="0" w:color="auto"/>
          </w:divBdr>
        </w:div>
        <w:div w:id="1613972405">
          <w:marLeft w:val="0"/>
          <w:marRight w:val="0"/>
          <w:marTop w:val="0"/>
          <w:marBottom w:val="0"/>
          <w:divBdr>
            <w:top w:val="none" w:sz="0" w:space="0" w:color="auto"/>
            <w:left w:val="none" w:sz="0" w:space="0" w:color="auto"/>
            <w:bottom w:val="none" w:sz="0" w:space="0" w:color="auto"/>
            <w:right w:val="none" w:sz="0" w:space="0" w:color="auto"/>
          </w:divBdr>
        </w:div>
        <w:div w:id="1636835897">
          <w:marLeft w:val="0"/>
          <w:marRight w:val="0"/>
          <w:marTop w:val="0"/>
          <w:marBottom w:val="0"/>
          <w:divBdr>
            <w:top w:val="none" w:sz="0" w:space="0" w:color="auto"/>
            <w:left w:val="none" w:sz="0" w:space="0" w:color="auto"/>
            <w:bottom w:val="none" w:sz="0" w:space="0" w:color="auto"/>
            <w:right w:val="none" w:sz="0" w:space="0" w:color="auto"/>
          </w:divBdr>
        </w:div>
        <w:div w:id="1660964166">
          <w:marLeft w:val="0"/>
          <w:marRight w:val="0"/>
          <w:marTop w:val="0"/>
          <w:marBottom w:val="0"/>
          <w:divBdr>
            <w:top w:val="none" w:sz="0" w:space="0" w:color="auto"/>
            <w:left w:val="none" w:sz="0" w:space="0" w:color="auto"/>
            <w:bottom w:val="none" w:sz="0" w:space="0" w:color="auto"/>
            <w:right w:val="none" w:sz="0" w:space="0" w:color="auto"/>
          </w:divBdr>
        </w:div>
        <w:div w:id="1667396228">
          <w:marLeft w:val="0"/>
          <w:marRight w:val="0"/>
          <w:marTop w:val="0"/>
          <w:marBottom w:val="0"/>
          <w:divBdr>
            <w:top w:val="none" w:sz="0" w:space="0" w:color="auto"/>
            <w:left w:val="none" w:sz="0" w:space="0" w:color="auto"/>
            <w:bottom w:val="none" w:sz="0" w:space="0" w:color="auto"/>
            <w:right w:val="none" w:sz="0" w:space="0" w:color="auto"/>
          </w:divBdr>
        </w:div>
        <w:div w:id="1671979813">
          <w:marLeft w:val="0"/>
          <w:marRight w:val="0"/>
          <w:marTop w:val="0"/>
          <w:marBottom w:val="0"/>
          <w:divBdr>
            <w:top w:val="none" w:sz="0" w:space="0" w:color="auto"/>
            <w:left w:val="none" w:sz="0" w:space="0" w:color="auto"/>
            <w:bottom w:val="none" w:sz="0" w:space="0" w:color="auto"/>
            <w:right w:val="none" w:sz="0" w:space="0" w:color="auto"/>
          </w:divBdr>
        </w:div>
        <w:div w:id="1709180568">
          <w:marLeft w:val="0"/>
          <w:marRight w:val="0"/>
          <w:marTop w:val="0"/>
          <w:marBottom w:val="0"/>
          <w:divBdr>
            <w:top w:val="none" w:sz="0" w:space="0" w:color="auto"/>
            <w:left w:val="none" w:sz="0" w:space="0" w:color="auto"/>
            <w:bottom w:val="none" w:sz="0" w:space="0" w:color="auto"/>
            <w:right w:val="none" w:sz="0" w:space="0" w:color="auto"/>
          </w:divBdr>
        </w:div>
        <w:div w:id="1731348292">
          <w:marLeft w:val="0"/>
          <w:marRight w:val="0"/>
          <w:marTop w:val="0"/>
          <w:marBottom w:val="0"/>
          <w:divBdr>
            <w:top w:val="none" w:sz="0" w:space="0" w:color="auto"/>
            <w:left w:val="none" w:sz="0" w:space="0" w:color="auto"/>
            <w:bottom w:val="none" w:sz="0" w:space="0" w:color="auto"/>
            <w:right w:val="none" w:sz="0" w:space="0" w:color="auto"/>
          </w:divBdr>
        </w:div>
        <w:div w:id="1739283652">
          <w:marLeft w:val="0"/>
          <w:marRight w:val="0"/>
          <w:marTop w:val="0"/>
          <w:marBottom w:val="0"/>
          <w:divBdr>
            <w:top w:val="none" w:sz="0" w:space="0" w:color="auto"/>
            <w:left w:val="none" w:sz="0" w:space="0" w:color="auto"/>
            <w:bottom w:val="none" w:sz="0" w:space="0" w:color="auto"/>
            <w:right w:val="none" w:sz="0" w:space="0" w:color="auto"/>
          </w:divBdr>
        </w:div>
        <w:div w:id="1800100108">
          <w:marLeft w:val="0"/>
          <w:marRight w:val="0"/>
          <w:marTop w:val="0"/>
          <w:marBottom w:val="0"/>
          <w:divBdr>
            <w:top w:val="none" w:sz="0" w:space="0" w:color="auto"/>
            <w:left w:val="none" w:sz="0" w:space="0" w:color="auto"/>
            <w:bottom w:val="none" w:sz="0" w:space="0" w:color="auto"/>
            <w:right w:val="none" w:sz="0" w:space="0" w:color="auto"/>
          </w:divBdr>
        </w:div>
        <w:div w:id="1802310630">
          <w:marLeft w:val="0"/>
          <w:marRight w:val="0"/>
          <w:marTop w:val="0"/>
          <w:marBottom w:val="0"/>
          <w:divBdr>
            <w:top w:val="none" w:sz="0" w:space="0" w:color="auto"/>
            <w:left w:val="none" w:sz="0" w:space="0" w:color="auto"/>
            <w:bottom w:val="none" w:sz="0" w:space="0" w:color="auto"/>
            <w:right w:val="none" w:sz="0" w:space="0" w:color="auto"/>
          </w:divBdr>
        </w:div>
        <w:div w:id="1822112195">
          <w:marLeft w:val="0"/>
          <w:marRight w:val="0"/>
          <w:marTop w:val="0"/>
          <w:marBottom w:val="0"/>
          <w:divBdr>
            <w:top w:val="none" w:sz="0" w:space="0" w:color="auto"/>
            <w:left w:val="none" w:sz="0" w:space="0" w:color="auto"/>
            <w:bottom w:val="none" w:sz="0" w:space="0" w:color="auto"/>
            <w:right w:val="none" w:sz="0" w:space="0" w:color="auto"/>
          </w:divBdr>
        </w:div>
        <w:div w:id="1845701299">
          <w:marLeft w:val="0"/>
          <w:marRight w:val="0"/>
          <w:marTop w:val="0"/>
          <w:marBottom w:val="0"/>
          <w:divBdr>
            <w:top w:val="none" w:sz="0" w:space="0" w:color="auto"/>
            <w:left w:val="none" w:sz="0" w:space="0" w:color="auto"/>
            <w:bottom w:val="none" w:sz="0" w:space="0" w:color="auto"/>
            <w:right w:val="none" w:sz="0" w:space="0" w:color="auto"/>
          </w:divBdr>
        </w:div>
        <w:div w:id="1857379749">
          <w:marLeft w:val="0"/>
          <w:marRight w:val="0"/>
          <w:marTop w:val="0"/>
          <w:marBottom w:val="0"/>
          <w:divBdr>
            <w:top w:val="none" w:sz="0" w:space="0" w:color="auto"/>
            <w:left w:val="none" w:sz="0" w:space="0" w:color="auto"/>
            <w:bottom w:val="none" w:sz="0" w:space="0" w:color="auto"/>
            <w:right w:val="none" w:sz="0" w:space="0" w:color="auto"/>
          </w:divBdr>
        </w:div>
        <w:div w:id="1868179730">
          <w:marLeft w:val="0"/>
          <w:marRight w:val="0"/>
          <w:marTop w:val="0"/>
          <w:marBottom w:val="0"/>
          <w:divBdr>
            <w:top w:val="none" w:sz="0" w:space="0" w:color="auto"/>
            <w:left w:val="none" w:sz="0" w:space="0" w:color="auto"/>
            <w:bottom w:val="none" w:sz="0" w:space="0" w:color="auto"/>
            <w:right w:val="none" w:sz="0" w:space="0" w:color="auto"/>
          </w:divBdr>
        </w:div>
        <w:div w:id="1896240050">
          <w:marLeft w:val="0"/>
          <w:marRight w:val="0"/>
          <w:marTop w:val="0"/>
          <w:marBottom w:val="0"/>
          <w:divBdr>
            <w:top w:val="none" w:sz="0" w:space="0" w:color="auto"/>
            <w:left w:val="none" w:sz="0" w:space="0" w:color="auto"/>
            <w:bottom w:val="none" w:sz="0" w:space="0" w:color="auto"/>
            <w:right w:val="none" w:sz="0" w:space="0" w:color="auto"/>
          </w:divBdr>
        </w:div>
        <w:div w:id="1940021786">
          <w:marLeft w:val="0"/>
          <w:marRight w:val="0"/>
          <w:marTop w:val="0"/>
          <w:marBottom w:val="0"/>
          <w:divBdr>
            <w:top w:val="none" w:sz="0" w:space="0" w:color="auto"/>
            <w:left w:val="none" w:sz="0" w:space="0" w:color="auto"/>
            <w:bottom w:val="none" w:sz="0" w:space="0" w:color="auto"/>
            <w:right w:val="none" w:sz="0" w:space="0" w:color="auto"/>
          </w:divBdr>
        </w:div>
        <w:div w:id="1948272587">
          <w:marLeft w:val="0"/>
          <w:marRight w:val="0"/>
          <w:marTop w:val="0"/>
          <w:marBottom w:val="0"/>
          <w:divBdr>
            <w:top w:val="none" w:sz="0" w:space="0" w:color="auto"/>
            <w:left w:val="none" w:sz="0" w:space="0" w:color="auto"/>
            <w:bottom w:val="none" w:sz="0" w:space="0" w:color="auto"/>
            <w:right w:val="none" w:sz="0" w:space="0" w:color="auto"/>
          </w:divBdr>
        </w:div>
        <w:div w:id="1955673886">
          <w:marLeft w:val="0"/>
          <w:marRight w:val="0"/>
          <w:marTop w:val="0"/>
          <w:marBottom w:val="0"/>
          <w:divBdr>
            <w:top w:val="none" w:sz="0" w:space="0" w:color="auto"/>
            <w:left w:val="none" w:sz="0" w:space="0" w:color="auto"/>
            <w:bottom w:val="none" w:sz="0" w:space="0" w:color="auto"/>
            <w:right w:val="none" w:sz="0" w:space="0" w:color="auto"/>
          </w:divBdr>
        </w:div>
        <w:div w:id="1981227598">
          <w:marLeft w:val="0"/>
          <w:marRight w:val="0"/>
          <w:marTop w:val="0"/>
          <w:marBottom w:val="0"/>
          <w:divBdr>
            <w:top w:val="none" w:sz="0" w:space="0" w:color="auto"/>
            <w:left w:val="none" w:sz="0" w:space="0" w:color="auto"/>
            <w:bottom w:val="none" w:sz="0" w:space="0" w:color="auto"/>
            <w:right w:val="none" w:sz="0" w:space="0" w:color="auto"/>
          </w:divBdr>
        </w:div>
        <w:div w:id="1993487341">
          <w:marLeft w:val="0"/>
          <w:marRight w:val="0"/>
          <w:marTop w:val="0"/>
          <w:marBottom w:val="0"/>
          <w:divBdr>
            <w:top w:val="none" w:sz="0" w:space="0" w:color="auto"/>
            <w:left w:val="none" w:sz="0" w:space="0" w:color="auto"/>
            <w:bottom w:val="none" w:sz="0" w:space="0" w:color="auto"/>
            <w:right w:val="none" w:sz="0" w:space="0" w:color="auto"/>
          </w:divBdr>
        </w:div>
        <w:div w:id="2028672761">
          <w:marLeft w:val="0"/>
          <w:marRight w:val="0"/>
          <w:marTop w:val="0"/>
          <w:marBottom w:val="0"/>
          <w:divBdr>
            <w:top w:val="none" w:sz="0" w:space="0" w:color="auto"/>
            <w:left w:val="none" w:sz="0" w:space="0" w:color="auto"/>
            <w:bottom w:val="none" w:sz="0" w:space="0" w:color="auto"/>
            <w:right w:val="none" w:sz="0" w:space="0" w:color="auto"/>
          </w:divBdr>
        </w:div>
        <w:div w:id="2034644447">
          <w:marLeft w:val="0"/>
          <w:marRight w:val="0"/>
          <w:marTop w:val="0"/>
          <w:marBottom w:val="0"/>
          <w:divBdr>
            <w:top w:val="none" w:sz="0" w:space="0" w:color="auto"/>
            <w:left w:val="none" w:sz="0" w:space="0" w:color="auto"/>
            <w:bottom w:val="none" w:sz="0" w:space="0" w:color="auto"/>
            <w:right w:val="none" w:sz="0" w:space="0" w:color="auto"/>
          </w:divBdr>
        </w:div>
        <w:div w:id="2044086681">
          <w:marLeft w:val="0"/>
          <w:marRight w:val="0"/>
          <w:marTop w:val="0"/>
          <w:marBottom w:val="0"/>
          <w:divBdr>
            <w:top w:val="none" w:sz="0" w:space="0" w:color="auto"/>
            <w:left w:val="none" w:sz="0" w:space="0" w:color="auto"/>
            <w:bottom w:val="none" w:sz="0" w:space="0" w:color="auto"/>
            <w:right w:val="none" w:sz="0" w:space="0" w:color="auto"/>
          </w:divBdr>
        </w:div>
        <w:div w:id="2088919071">
          <w:marLeft w:val="0"/>
          <w:marRight w:val="0"/>
          <w:marTop w:val="0"/>
          <w:marBottom w:val="0"/>
          <w:divBdr>
            <w:top w:val="none" w:sz="0" w:space="0" w:color="auto"/>
            <w:left w:val="none" w:sz="0" w:space="0" w:color="auto"/>
            <w:bottom w:val="none" w:sz="0" w:space="0" w:color="auto"/>
            <w:right w:val="none" w:sz="0" w:space="0" w:color="auto"/>
          </w:divBdr>
        </w:div>
        <w:div w:id="2122917620">
          <w:marLeft w:val="0"/>
          <w:marRight w:val="0"/>
          <w:marTop w:val="0"/>
          <w:marBottom w:val="0"/>
          <w:divBdr>
            <w:top w:val="none" w:sz="0" w:space="0" w:color="auto"/>
            <w:left w:val="none" w:sz="0" w:space="0" w:color="auto"/>
            <w:bottom w:val="none" w:sz="0" w:space="0" w:color="auto"/>
            <w:right w:val="none" w:sz="0" w:space="0" w:color="auto"/>
          </w:divBdr>
        </w:div>
        <w:div w:id="2123917318">
          <w:marLeft w:val="0"/>
          <w:marRight w:val="0"/>
          <w:marTop w:val="0"/>
          <w:marBottom w:val="0"/>
          <w:divBdr>
            <w:top w:val="none" w:sz="0" w:space="0" w:color="auto"/>
            <w:left w:val="none" w:sz="0" w:space="0" w:color="auto"/>
            <w:bottom w:val="none" w:sz="0" w:space="0" w:color="auto"/>
            <w:right w:val="none" w:sz="0" w:space="0" w:color="auto"/>
          </w:divBdr>
        </w:div>
        <w:div w:id="2131433697">
          <w:marLeft w:val="0"/>
          <w:marRight w:val="0"/>
          <w:marTop w:val="0"/>
          <w:marBottom w:val="0"/>
          <w:divBdr>
            <w:top w:val="none" w:sz="0" w:space="0" w:color="auto"/>
            <w:left w:val="none" w:sz="0" w:space="0" w:color="auto"/>
            <w:bottom w:val="none" w:sz="0" w:space="0" w:color="auto"/>
            <w:right w:val="none" w:sz="0" w:space="0" w:color="auto"/>
          </w:divBdr>
        </w:div>
      </w:divsChild>
    </w:div>
    <w:div w:id="1487546561">
      <w:bodyDiv w:val="1"/>
      <w:marLeft w:val="0"/>
      <w:marRight w:val="0"/>
      <w:marTop w:val="0"/>
      <w:marBottom w:val="0"/>
      <w:divBdr>
        <w:top w:val="none" w:sz="0" w:space="0" w:color="auto"/>
        <w:left w:val="none" w:sz="0" w:space="0" w:color="auto"/>
        <w:bottom w:val="none" w:sz="0" w:space="0" w:color="auto"/>
        <w:right w:val="none" w:sz="0" w:space="0" w:color="auto"/>
      </w:divBdr>
    </w:div>
    <w:div w:id="1487630194">
      <w:bodyDiv w:val="1"/>
      <w:marLeft w:val="0"/>
      <w:marRight w:val="0"/>
      <w:marTop w:val="0"/>
      <w:marBottom w:val="0"/>
      <w:divBdr>
        <w:top w:val="none" w:sz="0" w:space="0" w:color="auto"/>
        <w:left w:val="none" w:sz="0" w:space="0" w:color="auto"/>
        <w:bottom w:val="none" w:sz="0" w:space="0" w:color="auto"/>
        <w:right w:val="none" w:sz="0" w:space="0" w:color="auto"/>
      </w:divBdr>
    </w:div>
    <w:div w:id="1488087190">
      <w:bodyDiv w:val="1"/>
      <w:marLeft w:val="0"/>
      <w:marRight w:val="0"/>
      <w:marTop w:val="0"/>
      <w:marBottom w:val="0"/>
      <w:divBdr>
        <w:top w:val="none" w:sz="0" w:space="0" w:color="auto"/>
        <w:left w:val="none" w:sz="0" w:space="0" w:color="auto"/>
        <w:bottom w:val="none" w:sz="0" w:space="0" w:color="auto"/>
        <w:right w:val="none" w:sz="0" w:space="0" w:color="auto"/>
      </w:divBdr>
    </w:div>
    <w:div w:id="1488784451">
      <w:bodyDiv w:val="1"/>
      <w:marLeft w:val="0"/>
      <w:marRight w:val="0"/>
      <w:marTop w:val="0"/>
      <w:marBottom w:val="0"/>
      <w:divBdr>
        <w:top w:val="none" w:sz="0" w:space="0" w:color="auto"/>
        <w:left w:val="none" w:sz="0" w:space="0" w:color="auto"/>
        <w:bottom w:val="none" w:sz="0" w:space="0" w:color="auto"/>
        <w:right w:val="none" w:sz="0" w:space="0" w:color="auto"/>
      </w:divBdr>
    </w:div>
    <w:div w:id="1489050570">
      <w:bodyDiv w:val="1"/>
      <w:marLeft w:val="0"/>
      <w:marRight w:val="0"/>
      <w:marTop w:val="0"/>
      <w:marBottom w:val="0"/>
      <w:divBdr>
        <w:top w:val="none" w:sz="0" w:space="0" w:color="auto"/>
        <w:left w:val="none" w:sz="0" w:space="0" w:color="auto"/>
        <w:bottom w:val="none" w:sz="0" w:space="0" w:color="auto"/>
        <w:right w:val="none" w:sz="0" w:space="0" w:color="auto"/>
      </w:divBdr>
    </w:div>
    <w:div w:id="1489050608">
      <w:bodyDiv w:val="1"/>
      <w:marLeft w:val="0"/>
      <w:marRight w:val="0"/>
      <w:marTop w:val="0"/>
      <w:marBottom w:val="0"/>
      <w:divBdr>
        <w:top w:val="none" w:sz="0" w:space="0" w:color="auto"/>
        <w:left w:val="none" w:sz="0" w:space="0" w:color="auto"/>
        <w:bottom w:val="none" w:sz="0" w:space="0" w:color="auto"/>
        <w:right w:val="none" w:sz="0" w:space="0" w:color="auto"/>
      </w:divBdr>
    </w:div>
    <w:div w:id="1489515562">
      <w:bodyDiv w:val="1"/>
      <w:marLeft w:val="0"/>
      <w:marRight w:val="0"/>
      <w:marTop w:val="0"/>
      <w:marBottom w:val="0"/>
      <w:divBdr>
        <w:top w:val="none" w:sz="0" w:space="0" w:color="auto"/>
        <w:left w:val="none" w:sz="0" w:space="0" w:color="auto"/>
        <w:bottom w:val="none" w:sz="0" w:space="0" w:color="auto"/>
        <w:right w:val="none" w:sz="0" w:space="0" w:color="auto"/>
      </w:divBdr>
    </w:div>
    <w:div w:id="1489664797">
      <w:bodyDiv w:val="1"/>
      <w:marLeft w:val="0"/>
      <w:marRight w:val="0"/>
      <w:marTop w:val="0"/>
      <w:marBottom w:val="0"/>
      <w:divBdr>
        <w:top w:val="none" w:sz="0" w:space="0" w:color="auto"/>
        <w:left w:val="none" w:sz="0" w:space="0" w:color="auto"/>
        <w:bottom w:val="none" w:sz="0" w:space="0" w:color="auto"/>
        <w:right w:val="none" w:sz="0" w:space="0" w:color="auto"/>
      </w:divBdr>
    </w:div>
    <w:div w:id="1489906768">
      <w:bodyDiv w:val="1"/>
      <w:marLeft w:val="0"/>
      <w:marRight w:val="0"/>
      <w:marTop w:val="0"/>
      <w:marBottom w:val="0"/>
      <w:divBdr>
        <w:top w:val="none" w:sz="0" w:space="0" w:color="auto"/>
        <w:left w:val="none" w:sz="0" w:space="0" w:color="auto"/>
        <w:bottom w:val="none" w:sz="0" w:space="0" w:color="auto"/>
        <w:right w:val="none" w:sz="0" w:space="0" w:color="auto"/>
      </w:divBdr>
    </w:div>
    <w:div w:id="1492452488">
      <w:bodyDiv w:val="1"/>
      <w:marLeft w:val="0"/>
      <w:marRight w:val="0"/>
      <w:marTop w:val="0"/>
      <w:marBottom w:val="0"/>
      <w:divBdr>
        <w:top w:val="none" w:sz="0" w:space="0" w:color="auto"/>
        <w:left w:val="none" w:sz="0" w:space="0" w:color="auto"/>
        <w:bottom w:val="none" w:sz="0" w:space="0" w:color="auto"/>
        <w:right w:val="none" w:sz="0" w:space="0" w:color="auto"/>
      </w:divBdr>
    </w:div>
    <w:div w:id="1492720593">
      <w:bodyDiv w:val="1"/>
      <w:marLeft w:val="0"/>
      <w:marRight w:val="0"/>
      <w:marTop w:val="0"/>
      <w:marBottom w:val="0"/>
      <w:divBdr>
        <w:top w:val="none" w:sz="0" w:space="0" w:color="auto"/>
        <w:left w:val="none" w:sz="0" w:space="0" w:color="auto"/>
        <w:bottom w:val="none" w:sz="0" w:space="0" w:color="auto"/>
        <w:right w:val="none" w:sz="0" w:space="0" w:color="auto"/>
      </w:divBdr>
    </w:div>
    <w:div w:id="1493983806">
      <w:bodyDiv w:val="1"/>
      <w:marLeft w:val="0"/>
      <w:marRight w:val="0"/>
      <w:marTop w:val="0"/>
      <w:marBottom w:val="0"/>
      <w:divBdr>
        <w:top w:val="none" w:sz="0" w:space="0" w:color="auto"/>
        <w:left w:val="none" w:sz="0" w:space="0" w:color="auto"/>
        <w:bottom w:val="none" w:sz="0" w:space="0" w:color="auto"/>
        <w:right w:val="none" w:sz="0" w:space="0" w:color="auto"/>
      </w:divBdr>
    </w:div>
    <w:div w:id="1493990057">
      <w:bodyDiv w:val="1"/>
      <w:marLeft w:val="0"/>
      <w:marRight w:val="0"/>
      <w:marTop w:val="0"/>
      <w:marBottom w:val="0"/>
      <w:divBdr>
        <w:top w:val="none" w:sz="0" w:space="0" w:color="auto"/>
        <w:left w:val="none" w:sz="0" w:space="0" w:color="auto"/>
        <w:bottom w:val="none" w:sz="0" w:space="0" w:color="auto"/>
        <w:right w:val="none" w:sz="0" w:space="0" w:color="auto"/>
      </w:divBdr>
    </w:div>
    <w:div w:id="1494102271">
      <w:bodyDiv w:val="1"/>
      <w:marLeft w:val="0"/>
      <w:marRight w:val="0"/>
      <w:marTop w:val="0"/>
      <w:marBottom w:val="0"/>
      <w:divBdr>
        <w:top w:val="none" w:sz="0" w:space="0" w:color="auto"/>
        <w:left w:val="none" w:sz="0" w:space="0" w:color="auto"/>
        <w:bottom w:val="none" w:sz="0" w:space="0" w:color="auto"/>
        <w:right w:val="none" w:sz="0" w:space="0" w:color="auto"/>
      </w:divBdr>
    </w:div>
    <w:div w:id="1494295473">
      <w:bodyDiv w:val="1"/>
      <w:marLeft w:val="0"/>
      <w:marRight w:val="0"/>
      <w:marTop w:val="0"/>
      <w:marBottom w:val="0"/>
      <w:divBdr>
        <w:top w:val="none" w:sz="0" w:space="0" w:color="auto"/>
        <w:left w:val="none" w:sz="0" w:space="0" w:color="auto"/>
        <w:bottom w:val="none" w:sz="0" w:space="0" w:color="auto"/>
        <w:right w:val="none" w:sz="0" w:space="0" w:color="auto"/>
      </w:divBdr>
    </w:div>
    <w:div w:id="1494756794">
      <w:bodyDiv w:val="1"/>
      <w:marLeft w:val="0"/>
      <w:marRight w:val="0"/>
      <w:marTop w:val="0"/>
      <w:marBottom w:val="0"/>
      <w:divBdr>
        <w:top w:val="none" w:sz="0" w:space="0" w:color="auto"/>
        <w:left w:val="none" w:sz="0" w:space="0" w:color="auto"/>
        <w:bottom w:val="none" w:sz="0" w:space="0" w:color="auto"/>
        <w:right w:val="none" w:sz="0" w:space="0" w:color="auto"/>
      </w:divBdr>
    </w:div>
    <w:div w:id="1494756907">
      <w:bodyDiv w:val="1"/>
      <w:marLeft w:val="0"/>
      <w:marRight w:val="0"/>
      <w:marTop w:val="0"/>
      <w:marBottom w:val="0"/>
      <w:divBdr>
        <w:top w:val="none" w:sz="0" w:space="0" w:color="auto"/>
        <w:left w:val="none" w:sz="0" w:space="0" w:color="auto"/>
        <w:bottom w:val="none" w:sz="0" w:space="0" w:color="auto"/>
        <w:right w:val="none" w:sz="0" w:space="0" w:color="auto"/>
      </w:divBdr>
    </w:div>
    <w:div w:id="1495216447">
      <w:bodyDiv w:val="1"/>
      <w:marLeft w:val="0"/>
      <w:marRight w:val="0"/>
      <w:marTop w:val="0"/>
      <w:marBottom w:val="0"/>
      <w:divBdr>
        <w:top w:val="none" w:sz="0" w:space="0" w:color="auto"/>
        <w:left w:val="none" w:sz="0" w:space="0" w:color="auto"/>
        <w:bottom w:val="none" w:sz="0" w:space="0" w:color="auto"/>
        <w:right w:val="none" w:sz="0" w:space="0" w:color="auto"/>
      </w:divBdr>
    </w:div>
    <w:div w:id="1495603113">
      <w:bodyDiv w:val="1"/>
      <w:marLeft w:val="0"/>
      <w:marRight w:val="0"/>
      <w:marTop w:val="0"/>
      <w:marBottom w:val="0"/>
      <w:divBdr>
        <w:top w:val="none" w:sz="0" w:space="0" w:color="auto"/>
        <w:left w:val="none" w:sz="0" w:space="0" w:color="auto"/>
        <w:bottom w:val="none" w:sz="0" w:space="0" w:color="auto"/>
        <w:right w:val="none" w:sz="0" w:space="0" w:color="auto"/>
      </w:divBdr>
    </w:div>
    <w:div w:id="1495874944">
      <w:bodyDiv w:val="1"/>
      <w:marLeft w:val="0"/>
      <w:marRight w:val="0"/>
      <w:marTop w:val="0"/>
      <w:marBottom w:val="0"/>
      <w:divBdr>
        <w:top w:val="none" w:sz="0" w:space="0" w:color="auto"/>
        <w:left w:val="none" w:sz="0" w:space="0" w:color="auto"/>
        <w:bottom w:val="none" w:sz="0" w:space="0" w:color="auto"/>
        <w:right w:val="none" w:sz="0" w:space="0" w:color="auto"/>
      </w:divBdr>
    </w:div>
    <w:div w:id="1495956517">
      <w:bodyDiv w:val="1"/>
      <w:marLeft w:val="0"/>
      <w:marRight w:val="0"/>
      <w:marTop w:val="0"/>
      <w:marBottom w:val="0"/>
      <w:divBdr>
        <w:top w:val="none" w:sz="0" w:space="0" w:color="auto"/>
        <w:left w:val="none" w:sz="0" w:space="0" w:color="auto"/>
        <w:bottom w:val="none" w:sz="0" w:space="0" w:color="auto"/>
        <w:right w:val="none" w:sz="0" w:space="0" w:color="auto"/>
      </w:divBdr>
    </w:div>
    <w:div w:id="1496218643">
      <w:bodyDiv w:val="1"/>
      <w:marLeft w:val="0"/>
      <w:marRight w:val="0"/>
      <w:marTop w:val="0"/>
      <w:marBottom w:val="0"/>
      <w:divBdr>
        <w:top w:val="none" w:sz="0" w:space="0" w:color="auto"/>
        <w:left w:val="none" w:sz="0" w:space="0" w:color="auto"/>
        <w:bottom w:val="none" w:sz="0" w:space="0" w:color="auto"/>
        <w:right w:val="none" w:sz="0" w:space="0" w:color="auto"/>
      </w:divBdr>
    </w:div>
    <w:div w:id="1496267048">
      <w:bodyDiv w:val="1"/>
      <w:marLeft w:val="0"/>
      <w:marRight w:val="0"/>
      <w:marTop w:val="0"/>
      <w:marBottom w:val="0"/>
      <w:divBdr>
        <w:top w:val="none" w:sz="0" w:space="0" w:color="auto"/>
        <w:left w:val="none" w:sz="0" w:space="0" w:color="auto"/>
        <w:bottom w:val="none" w:sz="0" w:space="0" w:color="auto"/>
        <w:right w:val="none" w:sz="0" w:space="0" w:color="auto"/>
      </w:divBdr>
    </w:div>
    <w:div w:id="1497306727">
      <w:bodyDiv w:val="1"/>
      <w:marLeft w:val="0"/>
      <w:marRight w:val="0"/>
      <w:marTop w:val="0"/>
      <w:marBottom w:val="0"/>
      <w:divBdr>
        <w:top w:val="none" w:sz="0" w:space="0" w:color="auto"/>
        <w:left w:val="none" w:sz="0" w:space="0" w:color="auto"/>
        <w:bottom w:val="none" w:sz="0" w:space="0" w:color="auto"/>
        <w:right w:val="none" w:sz="0" w:space="0" w:color="auto"/>
      </w:divBdr>
    </w:div>
    <w:div w:id="1497527666">
      <w:bodyDiv w:val="1"/>
      <w:marLeft w:val="0"/>
      <w:marRight w:val="0"/>
      <w:marTop w:val="0"/>
      <w:marBottom w:val="0"/>
      <w:divBdr>
        <w:top w:val="none" w:sz="0" w:space="0" w:color="auto"/>
        <w:left w:val="none" w:sz="0" w:space="0" w:color="auto"/>
        <w:bottom w:val="none" w:sz="0" w:space="0" w:color="auto"/>
        <w:right w:val="none" w:sz="0" w:space="0" w:color="auto"/>
      </w:divBdr>
    </w:div>
    <w:div w:id="1498418637">
      <w:bodyDiv w:val="1"/>
      <w:marLeft w:val="0"/>
      <w:marRight w:val="0"/>
      <w:marTop w:val="0"/>
      <w:marBottom w:val="0"/>
      <w:divBdr>
        <w:top w:val="none" w:sz="0" w:space="0" w:color="auto"/>
        <w:left w:val="none" w:sz="0" w:space="0" w:color="auto"/>
        <w:bottom w:val="none" w:sz="0" w:space="0" w:color="auto"/>
        <w:right w:val="none" w:sz="0" w:space="0" w:color="auto"/>
      </w:divBdr>
    </w:div>
    <w:div w:id="1498887274">
      <w:bodyDiv w:val="1"/>
      <w:marLeft w:val="0"/>
      <w:marRight w:val="0"/>
      <w:marTop w:val="0"/>
      <w:marBottom w:val="0"/>
      <w:divBdr>
        <w:top w:val="none" w:sz="0" w:space="0" w:color="auto"/>
        <w:left w:val="none" w:sz="0" w:space="0" w:color="auto"/>
        <w:bottom w:val="none" w:sz="0" w:space="0" w:color="auto"/>
        <w:right w:val="none" w:sz="0" w:space="0" w:color="auto"/>
      </w:divBdr>
    </w:div>
    <w:div w:id="1500198995">
      <w:bodyDiv w:val="1"/>
      <w:marLeft w:val="0"/>
      <w:marRight w:val="0"/>
      <w:marTop w:val="0"/>
      <w:marBottom w:val="0"/>
      <w:divBdr>
        <w:top w:val="none" w:sz="0" w:space="0" w:color="auto"/>
        <w:left w:val="none" w:sz="0" w:space="0" w:color="auto"/>
        <w:bottom w:val="none" w:sz="0" w:space="0" w:color="auto"/>
        <w:right w:val="none" w:sz="0" w:space="0" w:color="auto"/>
      </w:divBdr>
    </w:div>
    <w:div w:id="1500464496">
      <w:bodyDiv w:val="1"/>
      <w:marLeft w:val="0"/>
      <w:marRight w:val="0"/>
      <w:marTop w:val="0"/>
      <w:marBottom w:val="0"/>
      <w:divBdr>
        <w:top w:val="none" w:sz="0" w:space="0" w:color="auto"/>
        <w:left w:val="none" w:sz="0" w:space="0" w:color="auto"/>
        <w:bottom w:val="none" w:sz="0" w:space="0" w:color="auto"/>
        <w:right w:val="none" w:sz="0" w:space="0" w:color="auto"/>
      </w:divBdr>
    </w:div>
    <w:div w:id="1500845726">
      <w:bodyDiv w:val="1"/>
      <w:marLeft w:val="0"/>
      <w:marRight w:val="0"/>
      <w:marTop w:val="0"/>
      <w:marBottom w:val="0"/>
      <w:divBdr>
        <w:top w:val="none" w:sz="0" w:space="0" w:color="auto"/>
        <w:left w:val="none" w:sz="0" w:space="0" w:color="auto"/>
        <w:bottom w:val="none" w:sz="0" w:space="0" w:color="auto"/>
        <w:right w:val="none" w:sz="0" w:space="0" w:color="auto"/>
      </w:divBdr>
    </w:div>
    <w:div w:id="1500923891">
      <w:bodyDiv w:val="1"/>
      <w:marLeft w:val="0"/>
      <w:marRight w:val="0"/>
      <w:marTop w:val="0"/>
      <w:marBottom w:val="0"/>
      <w:divBdr>
        <w:top w:val="none" w:sz="0" w:space="0" w:color="auto"/>
        <w:left w:val="none" w:sz="0" w:space="0" w:color="auto"/>
        <w:bottom w:val="none" w:sz="0" w:space="0" w:color="auto"/>
        <w:right w:val="none" w:sz="0" w:space="0" w:color="auto"/>
      </w:divBdr>
    </w:div>
    <w:div w:id="1500998480">
      <w:bodyDiv w:val="1"/>
      <w:marLeft w:val="0"/>
      <w:marRight w:val="0"/>
      <w:marTop w:val="0"/>
      <w:marBottom w:val="0"/>
      <w:divBdr>
        <w:top w:val="none" w:sz="0" w:space="0" w:color="auto"/>
        <w:left w:val="none" w:sz="0" w:space="0" w:color="auto"/>
        <w:bottom w:val="none" w:sz="0" w:space="0" w:color="auto"/>
        <w:right w:val="none" w:sz="0" w:space="0" w:color="auto"/>
      </w:divBdr>
    </w:div>
    <w:div w:id="1501382679">
      <w:bodyDiv w:val="1"/>
      <w:marLeft w:val="0"/>
      <w:marRight w:val="0"/>
      <w:marTop w:val="0"/>
      <w:marBottom w:val="0"/>
      <w:divBdr>
        <w:top w:val="none" w:sz="0" w:space="0" w:color="auto"/>
        <w:left w:val="none" w:sz="0" w:space="0" w:color="auto"/>
        <w:bottom w:val="none" w:sz="0" w:space="0" w:color="auto"/>
        <w:right w:val="none" w:sz="0" w:space="0" w:color="auto"/>
      </w:divBdr>
    </w:div>
    <w:div w:id="1501967416">
      <w:bodyDiv w:val="1"/>
      <w:marLeft w:val="0"/>
      <w:marRight w:val="0"/>
      <w:marTop w:val="0"/>
      <w:marBottom w:val="0"/>
      <w:divBdr>
        <w:top w:val="none" w:sz="0" w:space="0" w:color="auto"/>
        <w:left w:val="none" w:sz="0" w:space="0" w:color="auto"/>
        <w:bottom w:val="none" w:sz="0" w:space="0" w:color="auto"/>
        <w:right w:val="none" w:sz="0" w:space="0" w:color="auto"/>
      </w:divBdr>
    </w:div>
    <w:div w:id="1502819354">
      <w:bodyDiv w:val="1"/>
      <w:marLeft w:val="0"/>
      <w:marRight w:val="0"/>
      <w:marTop w:val="0"/>
      <w:marBottom w:val="0"/>
      <w:divBdr>
        <w:top w:val="none" w:sz="0" w:space="0" w:color="auto"/>
        <w:left w:val="none" w:sz="0" w:space="0" w:color="auto"/>
        <w:bottom w:val="none" w:sz="0" w:space="0" w:color="auto"/>
        <w:right w:val="none" w:sz="0" w:space="0" w:color="auto"/>
      </w:divBdr>
    </w:div>
    <w:div w:id="1503157772">
      <w:bodyDiv w:val="1"/>
      <w:marLeft w:val="0"/>
      <w:marRight w:val="0"/>
      <w:marTop w:val="0"/>
      <w:marBottom w:val="0"/>
      <w:divBdr>
        <w:top w:val="none" w:sz="0" w:space="0" w:color="auto"/>
        <w:left w:val="none" w:sz="0" w:space="0" w:color="auto"/>
        <w:bottom w:val="none" w:sz="0" w:space="0" w:color="auto"/>
        <w:right w:val="none" w:sz="0" w:space="0" w:color="auto"/>
      </w:divBdr>
    </w:div>
    <w:div w:id="1503818813">
      <w:bodyDiv w:val="1"/>
      <w:marLeft w:val="0"/>
      <w:marRight w:val="0"/>
      <w:marTop w:val="0"/>
      <w:marBottom w:val="0"/>
      <w:divBdr>
        <w:top w:val="none" w:sz="0" w:space="0" w:color="auto"/>
        <w:left w:val="none" w:sz="0" w:space="0" w:color="auto"/>
        <w:bottom w:val="none" w:sz="0" w:space="0" w:color="auto"/>
        <w:right w:val="none" w:sz="0" w:space="0" w:color="auto"/>
      </w:divBdr>
    </w:div>
    <w:div w:id="1503887124">
      <w:bodyDiv w:val="1"/>
      <w:marLeft w:val="0"/>
      <w:marRight w:val="0"/>
      <w:marTop w:val="0"/>
      <w:marBottom w:val="0"/>
      <w:divBdr>
        <w:top w:val="none" w:sz="0" w:space="0" w:color="auto"/>
        <w:left w:val="none" w:sz="0" w:space="0" w:color="auto"/>
        <w:bottom w:val="none" w:sz="0" w:space="0" w:color="auto"/>
        <w:right w:val="none" w:sz="0" w:space="0" w:color="auto"/>
      </w:divBdr>
    </w:div>
    <w:div w:id="1504930921">
      <w:bodyDiv w:val="1"/>
      <w:marLeft w:val="0"/>
      <w:marRight w:val="0"/>
      <w:marTop w:val="0"/>
      <w:marBottom w:val="0"/>
      <w:divBdr>
        <w:top w:val="none" w:sz="0" w:space="0" w:color="auto"/>
        <w:left w:val="none" w:sz="0" w:space="0" w:color="auto"/>
        <w:bottom w:val="none" w:sz="0" w:space="0" w:color="auto"/>
        <w:right w:val="none" w:sz="0" w:space="0" w:color="auto"/>
      </w:divBdr>
    </w:div>
    <w:div w:id="1505389789">
      <w:bodyDiv w:val="1"/>
      <w:marLeft w:val="0"/>
      <w:marRight w:val="0"/>
      <w:marTop w:val="0"/>
      <w:marBottom w:val="0"/>
      <w:divBdr>
        <w:top w:val="none" w:sz="0" w:space="0" w:color="auto"/>
        <w:left w:val="none" w:sz="0" w:space="0" w:color="auto"/>
        <w:bottom w:val="none" w:sz="0" w:space="0" w:color="auto"/>
        <w:right w:val="none" w:sz="0" w:space="0" w:color="auto"/>
      </w:divBdr>
    </w:div>
    <w:div w:id="1505392641">
      <w:bodyDiv w:val="1"/>
      <w:marLeft w:val="0"/>
      <w:marRight w:val="0"/>
      <w:marTop w:val="0"/>
      <w:marBottom w:val="0"/>
      <w:divBdr>
        <w:top w:val="none" w:sz="0" w:space="0" w:color="auto"/>
        <w:left w:val="none" w:sz="0" w:space="0" w:color="auto"/>
        <w:bottom w:val="none" w:sz="0" w:space="0" w:color="auto"/>
        <w:right w:val="none" w:sz="0" w:space="0" w:color="auto"/>
      </w:divBdr>
    </w:div>
    <w:div w:id="1505439162">
      <w:bodyDiv w:val="1"/>
      <w:marLeft w:val="0"/>
      <w:marRight w:val="0"/>
      <w:marTop w:val="0"/>
      <w:marBottom w:val="0"/>
      <w:divBdr>
        <w:top w:val="none" w:sz="0" w:space="0" w:color="auto"/>
        <w:left w:val="none" w:sz="0" w:space="0" w:color="auto"/>
        <w:bottom w:val="none" w:sz="0" w:space="0" w:color="auto"/>
        <w:right w:val="none" w:sz="0" w:space="0" w:color="auto"/>
      </w:divBdr>
    </w:div>
    <w:div w:id="1506364649">
      <w:bodyDiv w:val="1"/>
      <w:marLeft w:val="0"/>
      <w:marRight w:val="0"/>
      <w:marTop w:val="0"/>
      <w:marBottom w:val="0"/>
      <w:divBdr>
        <w:top w:val="none" w:sz="0" w:space="0" w:color="auto"/>
        <w:left w:val="none" w:sz="0" w:space="0" w:color="auto"/>
        <w:bottom w:val="none" w:sz="0" w:space="0" w:color="auto"/>
        <w:right w:val="none" w:sz="0" w:space="0" w:color="auto"/>
      </w:divBdr>
    </w:div>
    <w:div w:id="1507281748">
      <w:bodyDiv w:val="1"/>
      <w:marLeft w:val="0"/>
      <w:marRight w:val="0"/>
      <w:marTop w:val="0"/>
      <w:marBottom w:val="0"/>
      <w:divBdr>
        <w:top w:val="none" w:sz="0" w:space="0" w:color="auto"/>
        <w:left w:val="none" w:sz="0" w:space="0" w:color="auto"/>
        <w:bottom w:val="none" w:sz="0" w:space="0" w:color="auto"/>
        <w:right w:val="none" w:sz="0" w:space="0" w:color="auto"/>
      </w:divBdr>
    </w:div>
    <w:div w:id="1507557192">
      <w:bodyDiv w:val="1"/>
      <w:marLeft w:val="0"/>
      <w:marRight w:val="0"/>
      <w:marTop w:val="0"/>
      <w:marBottom w:val="0"/>
      <w:divBdr>
        <w:top w:val="none" w:sz="0" w:space="0" w:color="auto"/>
        <w:left w:val="none" w:sz="0" w:space="0" w:color="auto"/>
        <w:bottom w:val="none" w:sz="0" w:space="0" w:color="auto"/>
        <w:right w:val="none" w:sz="0" w:space="0" w:color="auto"/>
      </w:divBdr>
      <w:divsChild>
        <w:div w:id="2114978047">
          <w:marLeft w:val="0"/>
          <w:marRight w:val="0"/>
          <w:marTop w:val="0"/>
          <w:marBottom w:val="0"/>
          <w:divBdr>
            <w:top w:val="none" w:sz="0" w:space="0" w:color="auto"/>
            <w:left w:val="none" w:sz="0" w:space="0" w:color="auto"/>
            <w:bottom w:val="none" w:sz="0" w:space="0" w:color="auto"/>
            <w:right w:val="none" w:sz="0" w:space="0" w:color="auto"/>
          </w:divBdr>
        </w:div>
        <w:div w:id="734864537">
          <w:marLeft w:val="0"/>
          <w:marRight w:val="0"/>
          <w:marTop w:val="0"/>
          <w:marBottom w:val="0"/>
          <w:divBdr>
            <w:top w:val="none" w:sz="0" w:space="0" w:color="auto"/>
            <w:left w:val="none" w:sz="0" w:space="0" w:color="auto"/>
            <w:bottom w:val="none" w:sz="0" w:space="0" w:color="auto"/>
            <w:right w:val="none" w:sz="0" w:space="0" w:color="auto"/>
          </w:divBdr>
        </w:div>
        <w:div w:id="183441715">
          <w:marLeft w:val="0"/>
          <w:marRight w:val="0"/>
          <w:marTop w:val="0"/>
          <w:marBottom w:val="0"/>
          <w:divBdr>
            <w:top w:val="none" w:sz="0" w:space="0" w:color="auto"/>
            <w:left w:val="none" w:sz="0" w:space="0" w:color="auto"/>
            <w:bottom w:val="none" w:sz="0" w:space="0" w:color="auto"/>
            <w:right w:val="none" w:sz="0" w:space="0" w:color="auto"/>
          </w:divBdr>
        </w:div>
        <w:div w:id="1033268119">
          <w:marLeft w:val="0"/>
          <w:marRight w:val="0"/>
          <w:marTop w:val="0"/>
          <w:marBottom w:val="0"/>
          <w:divBdr>
            <w:top w:val="none" w:sz="0" w:space="0" w:color="auto"/>
            <w:left w:val="none" w:sz="0" w:space="0" w:color="auto"/>
            <w:bottom w:val="none" w:sz="0" w:space="0" w:color="auto"/>
            <w:right w:val="none" w:sz="0" w:space="0" w:color="auto"/>
          </w:divBdr>
        </w:div>
        <w:div w:id="359405109">
          <w:marLeft w:val="0"/>
          <w:marRight w:val="0"/>
          <w:marTop w:val="0"/>
          <w:marBottom w:val="0"/>
          <w:divBdr>
            <w:top w:val="none" w:sz="0" w:space="0" w:color="auto"/>
            <w:left w:val="none" w:sz="0" w:space="0" w:color="auto"/>
            <w:bottom w:val="none" w:sz="0" w:space="0" w:color="auto"/>
            <w:right w:val="none" w:sz="0" w:space="0" w:color="auto"/>
          </w:divBdr>
        </w:div>
        <w:div w:id="79064385">
          <w:marLeft w:val="0"/>
          <w:marRight w:val="0"/>
          <w:marTop w:val="0"/>
          <w:marBottom w:val="0"/>
          <w:divBdr>
            <w:top w:val="none" w:sz="0" w:space="0" w:color="auto"/>
            <w:left w:val="none" w:sz="0" w:space="0" w:color="auto"/>
            <w:bottom w:val="none" w:sz="0" w:space="0" w:color="auto"/>
            <w:right w:val="none" w:sz="0" w:space="0" w:color="auto"/>
          </w:divBdr>
        </w:div>
        <w:div w:id="261109431">
          <w:marLeft w:val="0"/>
          <w:marRight w:val="0"/>
          <w:marTop w:val="0"/>
          <w:marBottom w:val="0"/>
          <w:divBdr>
            <w:top w:val="none" w:sz="0" w:space="0" w:color="auto"/>
            <w:left w:val="none" w:sz="0" w:space="0" w:color="auto"/>
            <w:bottom w:val="none" w:sz="0" w:space="0" w:color="auto"/>
            <w:right w:val="none" w:sz="0" w:space="0" w:color="auto"/>
          </w:divBdr>
        </w:div>
        <w:div w:id="825322512">
          <w:marLeft w:val="0"/>
          <w:marRight w:val="0"/>
          <w:marTop w:val="0"/>
          <w:marBottom w:val="0"/>
          <w:divBdr>
            <w:top w:val="none" w:sz="0" w:space="0" w:color="auto"/>
            <w:left w:val="none" w:sz="0" w:space="0" w:color="auto"/>
            <w:bottom w:val="none" w:sz="0" w:space="0" w:color="auto"/>
            <w:right w:val="none" w:sz="0" w:space="0" w:color="auto"/>
          </w:divBdr>
        </w:div>
        <w:div w:id="1441142516">
          <w:marLeft w:val="0"/>
          <w:marRight w:val="0"/>
          <w:marTop w:val="0"/>
          <w:marBottom w:val="0"/>
          <w:divBdr>
            <w:top w:val="none" w:sz="0" w:space="0" w:color="auto"/>
            <w:left w:val="none" w:sz="0" w:space="0" w:color="auto"/>
            <w:bottom w:val="none" w:sz="0" w:space="0" w:color="auto"/>
            <w:right w:val="none" w:sz="0" w:space="0" w:color="auto"/>
          </w:divBdr>
        </w:div>
        <w:div w:id="695277826">
          <w:marLeft w:val="0"/>
          <w:marRight w:val="0"/>
          <w:marTop w:val="0"/>
          <w:marBottom w:val="0"/>
          <w:divBdr>
            <w:top w:val="none" w:sz="0" w:space="0" w:color="auto"/>
            <w:left w:val="none" w:sz="0" w:space="0" w:color="auto"/>
            <w:bottom w:val="none" w:sz="0" w:space="0" w:color="auto"/>
            <w:right w:val="none" w:sz="0" w:space="0" w:color="auto"/>
          </w:divBdr>
        </w:div>
        <w:div w:id="1975059299">
          <w:marLeft w:val="0"/>
          <w:marRight w:val="0"/>
          <w:marTop w:val="0"/>
          <w:marBottom w:val="0"/>
          <w:divBdr>
            <w:top w:val="none" w:sz="0" w:space="0" w:color="auto"/>
            <w:left w:val="none" w:sz="0" w:space="0" w:color="auto"/>
            <w:bottom w:val="none" w:sz="0" w:space="0" w:color="auto"/>
            <w:right w:val="none" w:sz="0" w:space="0" w:color="auto"/>
          </w:divBdr>
        </w:div>
        <w:div w:id="1677000943">
          <w:marLeft w:val="0"/>
          <w:marRight w:val="0"/>
          <w:marTop w:val="0"/>
          <w:marBottom w:val="0"/>
          <w:divBdr>
            <w:top w:val="none" w:sz="0" w:space="0" w:color="auto"/>
            <w:left w:val="none" w:sz="0" w:space="0" w:color="auto"/>
            <w:bottom w:val="none" w:sz="0" w:space="0" w:color="auto"/>
            <w:right w:val="none" w:sz="0" w:space="0" w:color="auto"/>
          </w:divBdr>
        </w:div>
        <w:div w:id="1656374775">
          <w:marLeft w:val="0"/>
          <w:marRight w:val="0"/>
          <w:marTop w:val="0"/>
          <w:marBottom w:val="0"/>
          <w:divBdr>
            <w:top w:val="none" w:sz="0" w:space="0" w:color="auto"/>
            <w:left w:val="none" w:sz="0" w:space="0" w:color="auto"/>
            <w:bottom w:val="none" w:sz="0" w:space="0" w:color="auto"/>
            <w:right w:val="none" w:sz="0" w:space="0" w:color="auto"/>
          </w:divBdr>
        </w:div>
        <w:div w:id="1074425587">
          <w:marLeft w:val="0"/>
          <w:marRight w:val="0"/>
          <w:marTop w:val="0"/>
          <w:marBottom w:val="0"/>
          <w:divBdr>
            <w:top w:val="none" w:sz="0" w:space="0" w:color="auto"/>
            <w:left w:val="none" w:sz="0" w:space="0" w:color="auto"/>
            <w:bottom w:val="none" w:sz="0" w:space="0" w:color="auto"/>
            <w:right w:val="none" w:sz="0" w:space="0" w:color="auto"/>
          </w:divBdr>
        </w:div>
        <w:div w:id="232785070">
          <w:marLeft w:val="0"/>
          <w:marRight w:val="0"/>
          <w:marTop w:val="0"/>
          <w:marBottom w:val="0"/>
          <w:divBdr>
            <w:top w:val="none" w:sz="0" w:space="0" w:color="auto"/>
            <w:left w:val="none" w:sz="0" w:space="0" w:color="auto"/>
            <w:bottom w:val="none" w:sz="0" w:space="0" w:color="auto"/>
            <w:right w:val="none" w:sz="0" w:space="0" w:color="auto"/>
          </w:divBdr>
        </w:div>
        <w:div w:id="128590964">
          <w:marLeft w:val="0"/>
          <w:marRight w:val="0"/>
          <w:marTop w:val="0"/>
          <w:marBottom w:val="0"/>
          <w:divBdr>
            <w:top w:val="none" w:sz="0" w:space="0" w:color="auto"/>
            <w:left w:val="none" w:sz="0" w:space="0" w:color="auto"/>
            <w:bottom w:val="none" w:sz="0" w:space="0" w:color="auto"/>
            <w:right w:val="none" w:sz="0" w:space="0" w:color="auto"/>
          </w:divBdr>
        </w:div>
        <w:div w:id="2005353294">
          <w:marLeft w:val="0"/>
          <w:marRight w:val="0"/>
          <w:marTop w:val="0"/>
          <w:marBottom w:val="0"/>
          <w:divBdr>
            <w:top w:val="none" w:sz="0" w:space="0" w:color="auto"/>
            <w:left w:val="none" w:sz="0" w:space="0" w:color="auto"/>
            <w:bottom w:val="none" w:sz="0" w:space="0" w:color="auto"/>
            <w:right w:val="none" w:sz="0" w:space="0" w:color="auto"/>
          </w:divBdr>
        </w:div>
        <w:div w:id="910239639">
          <w:marLeft w:val="0"/>
          <w:marRight w:val="0"/>
          <w:marTop w:val="0"/>
          <w:marBottom w:val="0"/>
          <w:divBdr>
            <w:top w:val="none" w:sz="0" w:space="0" w:color="auto"/>
            <w:left w:val="none" w:sz="0" w:space="0" w:color="auto"/>
            <w:bottom w:val="none" w:sz="0" w:space="0" w:color="auto"/>
            <w:right w:val="none" w:sz="0" w:space="0" w:color="auto"/>
          </w:divBdr>
        </w:div>
        <w:div w:id="1726100268">
          <w:marLeft w:val="0"/>
          <w:marRight w:val="0"/>
          <w:marTop w:val="0"/>
          <w:marBottom w:val="0"/>
          <w:divBdr>
            <w:top w:val="none" w:sz="0" w:space="0" w:color="auto"/>
            <w:left w:val="none" w:sz="0" w:space="0" w:color="auto"/>
            <w:bottom w:val="none" w:sz="0" w:space="0" w:color="auto"/>
            <w:right w:val="none" w:sz="0" w:space="0" w:color="auto"/>
          </w:divBdr>
        </w:div>
        <w:div w:id="805245607">
          <w:marLeft w:val="0"/>
          <w:marRight w:val="0"/>
          <w:marTop w:val="0"/>
          <w:marBottom w:val="0"/>
          <w:divBdr>
            <w:top w:val="none" w:sz="0" w:space="0" w:color="auto"/>
            <w:left w:val="none" w:sz="0" w:space="0" w:color="auto"/>
            <w:bottom w:val="none" w:sz="0" w:space="0" w:color="auto"/>
            <w:right w:val="none" w:sz="0" w:space="0" w:color="auto"/>
          </w:divBdr>
        </w:div>
        <w:div w:id="638732752">
          <w:marLeft w:val="0"/>
          <w:marRight w:val="0"/>
          <w:marTop w:val="0"/>
          <w:marBottom w:val="0"/>
          <w:divBdr>
            <w:top w:val="none" w:sz="0" w:space="0" w:color="auto"/>
            <w:left w:val="none" w:sz="0" w:space="0" w:color="auto"/>
            <w:bottom w:val="none" w:sz="0" w:space="0" w:color="auto"/>
            <w:right w:val="none" w:sz="0" w:space="0" w:color="auto"/>
          </w:divBdr>
        </w:div>
        <w:div w:id="1636980653">
          <w:marLeft w:val="0"/>
          <w:marRight w:val="0"/>
          <w:marTop w:val="0"/>
          <w:marBottom w:val="0"/>
          <w:divBdr>
            <w:top w:val="none" w:sz="0" w:space="0" w:color="auto"/>
            <w:left w:val="none" w:sz="0" w:space="0" w:color="auto"/>
            <w:bottom w:val="none" w:sz="0" w:space="0" w:color="auto"/>
            <w:right w:val="none" w:sz="0" w:space="0" w:color="auto"/>
          </w:divBdr>
        </w:div>
        <w:div w:id="853883811">
          <w:marLeft w:val="0"/>
          <w:marRight w:val="0"/>
          <w:marTop w:val="0"/>
          <w:marBottom w:val="0"/>
          <w:divBdr>
            <w:top w:val="none" w:sz="0" w:space="0" w:color="auto"/>
            <w:left w:val="none" w:sz="0" w:space="0" w:color="auto"/>
            <w:bottom w:val="none" w:sz="0" w:space="0" w:color="auto"/>
            <w:right w:val="none" w:sz="0" w:space="0" w:color="auto"/>
          </w:divBdr>
        </w:div>
        <w:div w:id="1826896761">
          <w:marLeft w:val="0"/>
          <w:marRight w:val="0"/>
          <w:marTop w:val="0"/>
          <w:marBottom w:val="0"/>
          <w:divBdr>
            <w:top w:val="none" w:sz="0" w:space="0" w:color="auto"/>
            <w:left w:val="none" w:sz="0" w:space="0" w:color="auto"/>
            <w:bottom w:val="none" w:sz="0" w:space="0" w:color="auto"/>
            <w:right w:val="none" w:sz="0" w:space="0" w:color="auto"/>
          </w:divBdr>
        </w:div>
        <w:div w:id="587234059">
          <w:marLeft w:val="0"/>
          <w:marRight w:val="0"/>
          <w:marTop w:val="0"/>
          <w:marBottom w:val="0"/>
          <w:divBdr>
            <w:top w:val="none" w:sz="0" w:space="0" w:color="auto"/>
            <w:left w:val="none" w:sz="0" w:space="0" w:color="auto"/>
            <w:bottom w:val="none" w:sz="0" w:space="0" w:color="auto"/>
            <w:right w:val="none" w:sz="0" w:space="0" w:color="auto"/>
          </w:divBdr>
        </w:div>
        <w:div w:id="320357291">
          <w:marLeft w:val="0"/>
          <w:marRight w:val="0"/>
          <w:marTop w:val="0"/>
          <w:marBottom w:val="0"/>
          <w:divBdr>
            <w:top w:val="none" w:sz="0" w:space="0" w:color="auto"/>
            <w:left w:val="none" w:sz="0" w:space="0" w:color="auto"/>
            <w:bottom w:val="none" w:sz="0" w:space="0" w:color="auto"/>
            <w:right w:val="none" w:sz="0" w:space="0" w:color="auto"/>
          </w:divBdr>
        </w:div>
        <w:div w:id="236062006">
          <w:marLeft w:val="0"/>
          <w:marRight w:val="0"/>
          <w:marTop w:val="0"/>
          <w:marBottom w:val="0"/>
          <w:divBdr>
            <w:top w:val="none" w:sz="0" w:space="0" w:color="auto"/>
            <w:left w:val="none" w:sz="0" w:space="0" w:color="auto"/>
            <w:bottom w:val="none" w:sz="0" w:space="0" w:color="auto"/>
            <w:right w:val="none" w:sz="0" w:space="0" w:color="auto"/>
          </w:divBdr>
        </w:div>
        <w:div w:id="1739399706">
          <w:marLeft w:val="0"/>
          <w:marRight w:val="0"/>
          <w:marTop w:val="0"/>
          <w:marBottom w:val="0"/>
          <w:divBdr>
            <w:top w:val="none" w:sz="0" w:space="0" w:color="auto"/>
            <w:left w:val="none" w:sz="0" w:space="0" w:color="auto"/>
            <w:bottom w:val="none" w:sz="0" w:space="0" w:color="auto"/>
            <w:right w:val="none" w:sz="0" w:space="0" w:color="auto"/>
          </w:divBdr>
        </w:div>
        <w:div w:id="1258636615">
          <w:marLeft w:val="0"/>
          <w:marRight w:val="0"/>
          <w:marTop w:val="0"/>
          <w:marBottom w:val="0"/>
          <w:divBdr>
            <w:top w:val="none" w:sz="0" w:space="0" w:color="auto"/>
            <w:left w:val="none" w:sz="0" w:space="0" w:color="auto"/>
            <w:bottom w:val="none" w:sz="0" w:space="0" w:color="auto"/>
            <w:right w:val="none" w:sz="0" w:space="0" w:color="auto"/>
          </w:divBdr>
        </w:div>
        <w:div w:id="1615094015">
          <w:marLeft w:val="0"/>
          <w:marRight w:val="0"/>
          <w:marTop w:val="0"/>
          <w:marBottom w:val="0"/>
          <w:divBdr>
            <w:top w:val="none" w:sz="0" w:space="0" w:color="auto"/>
            <w:left w:val="none" w:sz="0" w:space="0" w:color="auto"/>
            <w:bottom w:val="none" w:sz="0" w:space="0" w:color="auto"/>
            <w:right w:val="none" w:sz="0" w:space="0" w:color="auto"/>
          </w:divBdr>
        </w:div>
        <w:div w:id="999698122">
          <w:marLeft w:val="0"/>
          <w:marRight w:val="0"/>
          <w:marTop w:val="0"/>
          <w:marBottom w:val="0"/>
          <w:divBdr>
            <w:top w:val="none" w:sz="0" w:space="0" w:color="auto"/>
            <w:left w:val="none" w:sz="0" w:space="0" w:color="auto"/>
            <w:bottom w:val="none" w:sz="0" w:space="0" w:color="auto"/>
            <w:right w:val="none" w:sz="0" w:space="0" w:color="auto"/>
          </w:divBdr>
        </w:div>
        <w:div w:id="321668353">
          <w:marLeft w:val="0"/>
          <w:marRight w:val="0"/>
          <w:marTop w:val="0"/>
          <w:marBottom w:val="0"/>
          <w:divBdr>
            <w:top w:val="none" w:sz="0" w:space="0" w:color="auto"/>
            <w:left w:val="none" w:sz="0" w:space="0" w:color="auto"/>
            <w:bottom w:val="none" w:sz="0" w:space="0" w:color="auto"/>
            <w:right w:val="none" w:sz="0" w:space="0" w:color="auto"/>
          </w:divBdr>
        </w:div>
        <w:div w:id="1711301596">
          <w:marLeft w:val="0"/>
          <w:marRight w:val="0"/>
          <w:marTop w:val="0"/>
          <w:marBottom w:val="0"/>
          <w:divBdr>
            <w:top w:val="none" w:sz="0" w:space="0" w:color="auto"/>
            <w:left w:val="none" w:sz="0" w:space="0" w:color="auto"/>
            <w:bottom w:val="none" w:sz="0" w:space="0" w:color="auto"/>
            <w:right w:val="none" w:sz="0" w:space="0" w:color="auto"/>
          </w:divBdr>
        </w:div>
        <w:div w:id="296959442">
          <w:marLeft w:val="0"/>
          <w:marRight w:val="0"/>
          <w:marTop w:val="0"/>
          <w:marBottom w:val="0"/>
          <w:divBdr>
            <w:top w:val="none" w:sz="0" w:space="0" w:color="auto"/>
            <w:left w:val="none" w:sz="0" w:space="0" w:color="auto"/>
            <w:bottom w:val="none" w:sz="0" w:space="0" w:color="auto"/>
            <w:right w:val="none" w:sz="0" w:space="0" w:color="auto"/>
          </w:divBdr>
        </w:div>
        <w:div w:id="1112742883">
          <w:marLeft w:val="0"/>
          <w:marRight w:val="0"/>
          <w:marTop w:val="0"/>
          <w:marBottom w:val="0"/>
          <w:divBdr>
            <w:top w:val="none" w:sz="0" w:space="0" w:color="auto"/>
            <w:left w:val="none" w:sz="0" w:space="0" w:color="auto"/>
            <w:bottom w:val="none" w:sz="0" w:space="0" w:color="auto"/>
            <w:right w:val="none" w:sz="0" w:space="0" w:color="auto"/>
          </w:divBdr>
        </w:div>
        <w:div w:id="1366636908">
          <w:marLeft w:val="0"/>
          <w:marRight w:val="0"/>
          <w:marTop w:val="0"/>
          <w:marBottom w:val="0"/>
          <w:divBdr>
            <w:top w:val="none" w:sz="0" w:space="0" w:color="auto"/>
            <w:left w:val="none" w:sz="0" w:space="0" w:color="auto"/>
            <w:bottom w:val="none" w:sz="0" w:space="0" w:color="auto"/>
            <w:right w:val="none" w:sz="0" w:space="0" w:color="auto"/>
          </w:divBdr>
        </w:div>
        <w:div w:id="38407451">
          <w:marLeft w:val="0"/>
          <w:marRight w:val="0"/>
          <w:marTop w:val="0"/>
          <w:marBottom w:val="0"/>
          <w:divBdr>
            <w:top w:val="none" w:sz="0" w:space="0" w:color="auto"/>
            <w:left w:val="none" w:sz="0" w:space="0" w:color="auto"/>
            <w:bottom w:val="none" w:sz="0" w:space="0" w:color="auto"/>
            <w:right w:val="none" w:sz="0" w:space="0" w:color="auto"/>
          </w:divBdr>
        </w:div>
        <w:div w:id="1096637172">
          <w:marLeft w:val="0"/>
          <w:marRight w:val="0"/>
          <w:marTop w:val="0"/>
          <w:marBottom w:val="0"/>
          <w:divBdr>
            <w:top w:val="none" w:sz="0" w:space="0" w:color="auto"/>
            <w:left w:val="none" w:sz="0" w:space="0" w:color="auto"/>
            <w:bottom w:val="none" w:sz="0" w:space="0" w:color="auto"/>
            <w:right w:val="none" w:sz="0" w:space="0" w:color="auto"/>
          </w:divBdr>
        </w:div>
        <w:div w:id="1812090454">
          <w:marLeft w:val="0"/>
          <w:marRight w:val="0"/>
          <w:marTop w:val="0"/>
          <w:marBottom w:val="0"/>
          <w:divBdr>
            <w:top w:val="none" w:sz="0" w:space="0" w:color="auto"/>
            <w:left w:val="none" w:sz="0" w:space="0" w:color="auto"/>
            <w:bottom w:val="none" w:sz="0" w:space="0" w:color="auto"/>
            <w:right w:val="none" w:sz="0" w:space="0" w:color="auto"/>
          </w:divBdr>
        </w:div>
        <w:div w:id="1687827536">
          <w:marLeft w:val="0"/>
          <w:marRight w:val="0"/>
          <w:marTop w:val="0"/>
          <w:marBottom w:val="0"/>
          <w:divBdr>
            <w:top w:val="none" w:sz="0" w:space="0" w:color="auto"/>
            <w:left w:val="none" w:sz="0" w:space="0" w:color="auto"/>
            <w:bottom w:val="none" w:sz="0" w:space="0" w:color="auto"/>
            <w:right w:val="none" w:sz="0" w:space="0" w:color="auto"/>
          </w:divBdr>
        </w:div>
        <w:div w:id="168763334">
          <w:marLeft w:val="0"/>
          <w:marRight w:val="0"/>
          <w:marTop w:val="0"/>
          <w:marBottom w:val="0"/>
          <w:divBdr>
            <w:top w:val="none" w:sz="0" w:space="0" w:color="auto"/>
            <w:left w:val="none" w:sz="0" w:space="0" w:color="auto"/>
            <w:bottom w:val="none" w:sz="0" w:space="0" w:color="auto"/>
            <w:right w:val="none" w:sz="0" w:space="0" w:color="auto"/>
          </w:divBdr>
        </w:div>
        <w:div w:id="149829868">
          <w:marLeft w:val="0"/>
          <w:marRight w:val="0"/>
          <w:marTop w:val="0"/>
          <w:marBottom w:val="0"/>
          <w:divBdr>
            <w:top w:val="none" w:sz="0" w:space="0" w:color="auto"/>
            <w:left w:val="none" w:sz="0" w:space="0" w:color="auto"/>
            <w:bottom w:val="none" w:sz="0" w:space="0" w:color="auto"/>
            <w:right w:val="none" w:sz="0" w:space="0" w:color="auto"/>
          </w:divBdr>
        </w:div>
        <w:div w:id="1285966054">
          <w:marLeft w:val="0"/>
          <w:marRight w:val="0"/>
          <w:marTop w:val="0"/>
          <w:marBottom w:val="0"/>
          <w:divBdr>
            <w:top w:val="none" w:sz="0" w:space="0" w:color="auto"/>
            <w:left w:val="none" w:sz="0" w:space="0" w:color="auto"/>
            <w:bottom w:val="none" w:sz="0" w:space="0" w:color="auto"/>
            <w:right w:val="none" w:sz="0" w:space="0" w:color="auto"/>
          </w:divBdr>
        </w:div>
        <w:div w:id="1281106594">
          <w:marLeft w:val="0"/>
          <w:marRight w:val="0"/>
          <w:marTop w:val="0"/>
          <w:marBottom w:val="0"/>
          <w:divBdr>
            <w:top w:val="none" w:sz="0" w:space="0" w:color="auto"/>
            <w:left w:val="none" w:sz="0" w:space="0" w:color="auto"/>
            <w:bottom w:val="none" w:sz="0" w:space="0" w:color="auto"/>
            <w:right w:val="none" w:sz="0" w:space="0" w:color="auto"/>
          </w:divBdr>
        </w:div>
        <w:div w:id="636447772">
          <w:marLeft w:val="0"/>
          <w:marRight w:val="0"/>
          <w:marTop w:val="0"/>
          <w:marBottom w:val="0"/>
          <w:divBdr>
            <w:top w:val="none" w:sz="0" w:space="0" w:color="auto"/>
            <w:left w:val="none" w:sz="0" w:space="0" w:color="auto"/>
            <w:bottom w:val="none" w:sz="0" w:space="0" w:color="auto"/>
            <w:right w:val="none" w:sz="0" w:space="0" w:color="auto"/>
          </w:divBdr>
        </w:div>
        <w:div w:id="589193694">
          <w:marLeft w:val="0"/>
          <w:marRight w:val="0"/>
          <w:marTop w:val="0"/>
          <w:marBottom w:val="0"/>
          <w:divBdr>
            <w:top w:val="none" w:sz="0" w:space="0" w:color="auto"/>
            <w:left w:val="none" w:sz="0" w:space="0" w:color="auto"/>
            <w:bottom w:val="none" w:sz="0" w:space="0" w:color="auto"/>
            <w:right w:val="none" w:sz="0" w:space="0" w:color="auto"/>
          </w:divBdr>
        </w:div>
        <w:div w:id="950628212">
          <w:marLeft w:val="0"/>
          <w:marRight w:val="0"/>
          <w:marTop w:val="0"/>
          <w:marBottom w:val="0"/>
          <w:divBdr>
            <w:top w:val="none" w:sz="0" w:space="0" w:color="auto"/>
            <w:left w:val="none" w:sz="0" w:space="0" w:color="auto"/>
            <w:bottom w:val="none" w:sz="0" w:space="0" w:color="auto"/>
            <w:right w:val="none" w:sz="0" w:space="0" w:color="auto"/>
          </w:divBdr>
        </w:div>
        <w:div w:id="1807626595">
          <w:marLeft w:val="0"/>
          <w:marRight w:val="0"/>
          <w:marTop w:val="0"/>
          <w:marBottom w:val="0"/>
          <w:divBdr>
            <w:top w:val="none" w:sz="0" w:space="0" w:color="auto"/>
            <w:left w:val="none" w:sz="0" w:space="0" w:color="auto"/>
            <w:bottom w:val="none" w:sz="0" w:space="0" w:color="auto"/>
            <w:right w:val="none" w:sz="0" w:space="0" w:color="auto"/>
          </w:divBdr>
        </w:div>
        <w:div w:id="872763774">
          <w:marLeft w:val="0"/>
          <w:marRight w:val="0"/>
          <w:marTop w:val="0"/>
          <w:marBottom w:val="0"/>
          <w:divBdr>
            <w:top w:val="none" w:sz="0" w:space="0" w:color="auto"/>
            <w:left w:val="none" w:sz="0" w:space="0" w:color="auto"/>
            <w:bottom w:val="none" w:sz="0" w:space="0" w:color="auto"/>
            <w:right w:val="none" w:sz="0" w:space="0" w:color="auto"/>
          </w:divBdr>
        </w:div>
        <w:div w:id="12076875">
          <w:marLeft w:val="0"/>
          <w:marRight w:val="0"/>
          <w:marTop w:val="0"/>
          <w:marBottom w:val="0"/>
          <w:divBdr>
            <w:top w:val="none" w:sz="0" w:space="0" w:color="auto"/>
            <w:left w:val="none" w:sz="0" w:space="0" w:color="auto"/>
            <w:bottom w:val="none" w:sz="0" w:space="0" w:color="auto"/>
            <w:right w:val="none" w:sz="0" w:space="0" w:color="auto"/>
          </w:divBdr>
        </w:div>
        <w:div w:id="696128311">
          <w:marLeft w:val="0"/>
          <w:marRight w:val="0"/>
          <w:marTop w:val="0"/>
          <w:marBottom w:val="0"/>
          <w:divBdr>
            <w:top w:val="none" w:sz="0" w:space="0" w:color="auto"/>
            <w:left w:val="none" w:sz="0" w:space="0" w:color="auto"/>
            <w:bottom w:val="none" w:sz="0" w:space="0" w:color="auto"/>
            <w:right w:val="none" w:sz="0" w:space="0" w:color="auto"/>
          </w:divBdr>
        </w:div>
        <w:div w:id="756947073">
          <w:marLeft w:val="0"/>
          <w:marRight w:val="0"/>
          <w:marTop w:val="0"/>
          <w:marBottom w:val="0"/>
          <w:divBdr>
            <w:top w:val="none" w:sz="0" w:space="0" w:color="auto"/>
            <w:left w:val="none" w:sz="0" w:space="0" w:color="auto"/>
            <w:bottom w:val="none" w:sz="0" w:space="0" w:color="auto"/>
            <w:right w:val="none" w:sz="0" w:space="0" w:color="auto"/>
          </w:divBdr>
        </w:div>
        <w:div w:id="552235222">
          <w:marLeft w:val="0"/>
          <w:marRight w:val="0"/>
          <w:marTop w:val="0"/>
          <w:marBottom w:val="0"/>
          <w:divBdr>
            <w:top w:val="none" w:sz="0" w:space="0" w:color="auto"/>
            <w:left w:val="none" w:sz="0" w:space="0" w:color="auto"/>
            <w:bottom w:val="none" w:sz="0" w:space="0" w:color="auto"/>
            <w:right w:val="none" w:sz="0" w:space="0" w:color="auto"/>
          </w:divBdr>
        </w:div>
        <w:div w:id="1760637760">
          <w:marLeft w:val="0"/>
          <w:marRight w:val="0"/>
          <w:marTop w:val="0"/>
          <w:marBottom w:val="0"/>
          <w:divBdr>
            <w:top w:val="none" w:sz="0" w:space="0" w:color="auto"/>
            <w:left w:val="none" w:sz="0" w:space="0" w:color="auto"/>
            <w:bottom w:val="none" w:sz="0" w:space="0" w:color="auto"/>
            <w:right w:val="none" w:sz="0" w:space="0" w:color="auto"/>
          </w:divBdr>
        </w:div>
        <w:div w:id="713120042">
          <w:marLeft w:val="0"/>
          <w:marRight w:val="0"/>
          <w:marTop w:val="0"/>
          <w:marBottom w:val="0"/>
          <w:divBdr>
            <w:top w:val="none" w:sz="0" w:space="0" w:color="auto"/>
            <w:left w:val="none" w:sz="0" w:space="0" w:color="auto"/>
            <w:bottom w:val="none" w:sz="0" w:space="0" w:color="auto"/>
            <w:right w:val="none" w:sz="0" w:space="0" w:color="auto"/>
          </w:divBdr>
        </w:div>
        <w:div w:id="1343966946">
          <w:marLeft w:val="0"/>
          <w:marRight w:val="0"/>
          <w:marTop w:val="0"/>
          <w:marBottom w:val="0"/>
          <w:divBdr>
            <w:top w:val="none" w:sz="0" w:space="0" w:color="auto"/>
            <w:left w:val="none" w:sz="0" w:space="0" w:color="auto"/>
            <w:bottom w:val="none" w:sz="0" w:space="0" w:color="auto"/>
            <w:right w:val="none" w:sz="0" w:space="0" w:color="auto"/>
          </w:divBdr>
        </w:div>
        <w:div w:id="1140029678">
          <w:marLeft w:val="0"/>
          <w:marRight w:val="0"/>
          <w:marTop w:val="0"/>
          <w:marBottom w:val="0"/>
          <w:divBdr>
            <w:top w:val="none" w:sz="0" w:space="0" w:color="auto"/>
            <w:left w:val="none" w:sz="0" w:space="0" w:color="auto"/>
            <w:bottom w:val="none" w:sz="0" w:space="0" w:color="auto"/>
            <w:right w:val="none" w:sz="0" w:space="0" w:color="auto"/>
          </w:divBdr>
        </w:div>
        <w:div w:id="1958558501">
          <w:marLeft w:val="0"/>
          <w:marRight w:val="0"/>
          <w:marTop w:val="0"/>
          <w:marBottom w:val="0"/>
          <w:divBdr>
            <w:top w:val="none" w:sz="0" w:space="0" w:color="auto"/>
            <w:left w:val="none" w:sz="0" w:space="0" w:color="auto"/>
            <w:bottom w:val="none" w:sz="0" w:space="0" w:color="auto"/>
            <w:right w:val="none" w:sz="0" w:space="0" w:color="auto"/>
          </w:divBdr>
        </w:div>
        <w:div w:id="267659140">
          <w:marLeft w:val="0"/>
          <w:marRight w:val="0"/>
          <w:marTop w:val="0"/>
          <w:marBottom w:val="0"/>
          <w:divBdr>
            <w:top w:val="none" w:sz="0" w:space="0" w:color="auto"/>
            <w:left w:val="none" w:sz="0" w:space="0" w:color="auto"/>
            <w:bottom w:val="none" w:sz="0" w:space="0" w:color="auto"/>
            <w:right w:val="none" w:sz="0" w:space="0" w:color="auto"/>
          </w:divBdr>
        </w:div>
        <w:div w:id="348989235">
          <w:marLeft w:val="0"/>
          <w:marRight w:val="0"/>
          <w:marTop w:val="0"/>
          <w:marBottom w:val="0"/>
          <w:divBdr>
            <w:top w:val="none" w:sz="0" w:space="0" w:color="auto"/>
            <w:left w:val="none" w:sz="0" w:space="0" w:color="auto"/>
            <w:bottom w:val="none" w:sz="0" w:space="0" w:color="auto"/>
            <w:right w:val="none" w:sz="0" w:space="0" w:color="auto"/>
          </w:divBdr>
        </w:div>
        <w:div w:id="1740247945">
          <w:marLeft w:val="0"/>
          <w:marRight w:val="0"/>
          <w:marTop w:val="0"/>
          <w:marBottom w:val="0"/>
          <w:divBdr>
            <w:top w:val="none" w:sz="0" w:space="0" w:color="auto"/>
            <w:left w:val="none" w:sz="0" w:space="0" w:color="auto"/>
            <w:bottom w:val="none" w:sz="0" w:space="0" w:color="auto"/>
            <w:right w:val="none" w:sz="0" w:space="0" w:color="auto"/>
          </w:divBdr>
        </w:div>
        <w:div w:id="2005668491">
          <w:marLeft w:val="0"/>
          <w:marRight w:val="0"/>
          <w:marTop w:val="0"/>
          <w:marBottom w:val="0"/>
          <w:divBdr>
            <w:top w:val="none" w:sz="0" w:space="0" w:color="auto"/>
            <w:left w:val="none" w:sz="0" w:space="0" w:color="auto"/>
            <w:bottom w:val="none" w:sz="0" w:space="0" w:color="auto"/>
            <w:right w:val="none" w:sz="0" w:space="0" w:color="auto"/>
          </w:divBdr>
        </w:div>
        <w:div w:id="1792092068">
          <w:marLeft w:val="0"/>
          <w:marRight w:val="0"/>
          <w:marTop w:val="0"/>
          <w:marBottom w:val="0"/>
          <w:divBdr>
            <w:top w:val="none" w:sz="0" w:space="0" w:color="auto"/>
            <w:left w:val="none" w:sz="0" w:space="0" w:color="auto"/>
            <w:bottom w:val="none" w:sz="0" w:space="0" w:color="auto"/>
            <w:right w:val="none" w:sz="0" w:space="0" w:color="auto"/>
          </w:divBdr>
        </w:div>
        <w:div w:id="1691487145">
          <w:marLeft w:val="0"/>
          <w:marRight w:val="0"/>
          <w:marTop w:val="0"/>
          <w:marBottom w:val="0"/>
          <w:divBdr>
            <w:top w:val="none" w:sz="0" w:space="0" w:color="auto"/>
            <w:left w:val="none" w:sz="0" w:space="0" w:color="auto"/>
            <w:bottom w:val="none" w:sz="0" w:space="0" w:color="auto"/>
            <w:right w:val="none" w:sz="0" w:space="0" w:color="auto"/>
          </w:divBdr>
        </w:div>
        <w:div w:id="1837568706">
          <w:marLeft w:val="0"/>
          <w:marRight w:val="0"/>
          <w:marTop w:val="0"/>
          <w:marBottom w:val="0"/>
          <w:divBdr>
            <w:top w:val="none" w:sz="0" w:space="0" w:color="auto"/>
            <w:left w:val="none" w:sz="0" w:space="0" w:color="auto"/>
            <w:bottom w:val="none" w:sz="0" w:space="0" w:color="auto"/>
            <w:right w:val="none" w:sz="0" w:space="0" w:color="auto"/>
          </w:divBdr>
        </w:div>
        <w:div w:id="617832596">
          <w:marLeft w:val="0"/>
          <w:marRight w:val="0"/>
          <w:marTop w:val="0"/>
          <w:marBottom w:val="0"/>
          <w:divBdr>
            <w:top w:val="none" w:sz="0" w:space="0" w:color="auto"/>
            <w:left w:val="none" w:sz="0" w:space="0" w:color="auto"/>
            <w:bottom w:val="none" w:sz="0" w:space="0" w:color="auto"/>
            <w:right w:val="none" w:sz="0" w:space="0" w:color="auto"/>
          </w:divBdr>
        </w:div>
        <w:div w:id="896628637">
          <w:marLeft w:val="0"/>
          <w:marRight w:val="0"/>
          <w:marTop w:val="0"/>
          <w:marBottom w:val="0"/>
          <w:divBdr>
            <w:top w:val="none" w:sz="0" w:space="0" w:color="auto"/>
            <w:left w:val="none" w:sz="0" w:space="0" w:color="auto"/>
            <w:bottom w:val="none" w:sz="0" w:space="0" w:color="auto"/>
            <w:right w:val="none" w:sz="0" w:space="0" w:color="auto"/>
          </w:divBdr>
        </w:div>
        <w:div w:id="1847011841">
          <w:marLeft w:val="0"/>
          <w:marRight w:val="0"/>
          <w:marTop w:val="0"/>
          <w:marBottom w:val="0"/>
          <w:divBdr>
            <w:top w:val="none" w:sz="0" w:space="0" w:color="auto"/>
            <w:left w:val="none" w:sz="0" w:space="0" w:color="auto"/>
            <w:bottom w:val="none" w:sz="0" w:space="0" w:color="auto"/>
            <w:right w:val="none" w:sz="0" w:space="0" w:color="auto"/>
          </w:divBdr>
        </w:div>
        <w:div w:id="1959559069">
          <w:marLeft w:val="0"/>
          <w:marRight w:val="0"/>
          <w:marTop w:val="0"/>
          <w:marBottom w:val="0"/>
          <w:divBdr>
            <w:top w:val="none" w:sz="0" w:space="0" w:color="auto"/>
            <w:left w:val="none" w:sz="0" w:space="0" w:color="auto"/>
            <w:bottom w:val="none" w:sz="0" w:space="0" w:color="auto"/>
            <w:right w:val="none" w:sz="0" w:space="0" w:color="auto"/>
          </w:divBdr>
        </w:div>
        <w:div w:id="1286042099">
          <w:marLeft w:val="0"/>
          <w:marRight w:val="0"/>
          <w:marTop w:val="0"/>
          <w:marBottom w:val="0"/>
          <w:divBdr>
            <w:top w:val="none" w:sz="0" w:space="0" w:color="auto"/>
            <w:left w:val="none" w:sz="0" w:space="0" w:color="auto"/>
            <w:bottom w:val="none" w:sz="0" w:space="0" w:color="auto"/>
            <w:right w:val="none" w:sz="0" w:space="0" w:color="auto"/>
          </w:divBdr>
        </w:div>
        <w:div w:id="635910960">
          <w:marLeft w:val="0"/>
          <w:marRight w:val="0"/>
          <w:marTop w:val="0"/>
          <w:marBottom w:val="0"/>
          <w:divBdr>
            <w:top w:val="none" w:sz="0" w:space="0" w:color="auto"/>
            <w:left w:val="none" w:sz="0" w:space="0" w:color="auto"/>
            <w:bottom w:val="none" w:sz="0" w:space="0" w:color="auto"/>
            <w:right w:val="none" w:sz="0" w:space="0" w:color="auto"/>
          </w:divBdr>
        </w:div>
        <w:div w:id="677078085">
          <w:marLeft w:val="0"/>
          <w:marRight w:val="0"/>
          <w:marTop w:val="0"/>
          <w:marBottom w:val="0"/>
          <w:divBdr>
            <w:top w:val="none" w:sz="0" w:space="0" w:color="auto"/>
            <w:left w:val="none" w:sz="0" w:space="0" w:color="auto"/>
            <w:bottom w:val="none" w:sz="0" w:space="0" w:color="auto"/>
            <w:right w:val="none" w:sz="0" w:space="0" w:color="auto"/>
          </w:divBdr>
        </w:div>
        <w:div w:id="1373263547">
          <w:marLeft w:val="0"/>
          <w:marRight w:val="0"/>
          <w:marTop w:val="0"/>
          <w:marBottom w:val="0"/>
          <w:divBdr>
            <w:top w:val="none" w:sz="0" w:space="0" w:color="auto"/>
            <w:left w:val="none" w:sz="0" w:space="0" w:color="auto"/>
            <w:bottom w:val="none" w:sz="0" w:space="0" w:color="auto"/>
            <w:right w:val="none" w:sz="0" w:space="0" w:color="auto"/>
          </w:divBdr>
        </w:div>
        <w:div w:id="1594439512">
          <w:marLeft w:val="0"/>
          <w:marRight w:val="0"/>
          <w:marTop w:val="0"/>
          <w:marBottom w:val="0"/>
          <w:divBdr>
            <w:top w:val="none" w:sz="0" w:space="0" w:color="auto"/>
            <w:left w:val="none" w:sz="0" w:space="0" w:color="auto"/>
            <w:bottom w:val="none" w:sz="0" w:space="0" w:color="auto"/>
            <w:right w:val="none" w:sz="0" w:space="0" w:color="auto"/>
          </w:divBdr>
        </w:div>
        <w:div w:id="1122848854">
          <w:marLeft w:val="0"/>
          <w:marRight w:val="0"/>
          <w:marTop w:val="0"/>
          <w:marBottom w:val="0"/>
          <w:divBdr>
            <w:top w:val="none" w:sz="0" w:space="0" w:color="auto"/>
            <w:left w:val="none" w:sz="0" w:space="0" w:color="auto"/>
            <w:bottom w:val="none" w:sz="0" w:space="0" w:color="auto"/>
            <w:right w:val="none" w:sz="0" w:space="0" w:color="auto"/>
          </w:divBdr>
        </w:div>
        <w:div w:id="557203202">
          <w:marLeft w:val="0"/>
          <w:marRight w:val="0"/>
          <w:marTop w:val="0"/>
          <w:marBottom w:val="0"/>
          <w:divBdr>
            <w:top w:val="none" w:sz="0" w:space="0" w:color="auto"/>
            <w:left w:val="none" w:sz="0" w:space="0" w:color="auto"/>
            <w:bottom w:val="none" w:sz="0" w:space="0" w:color="auto"/>
            <w:right w:val="none" w:sz="0" w:space="0" w:color="auto"/>
          </w:divBdr>
        </w:div>
        <w:div w:id="1288270933">
          <w:marLeft w:val="0"/>
          <w:marRight w:val="0"/>
          <w:marTop w:val="0"/>
          <w:marBottom w:val="0"/>
          <w:divBdr>
            <w:top w:val="none" w:sz="0" w:space="0" w:color="auto"/>
            <w:left w:val="none" w:sz="0" w:space="0" w:color="auto"/>
            <w:bottom w:val="none" w:sz="0" w:space="0" w:color="auto"/>
            <w:right w:val="none" w:sz="0" w:space="0" w:color="auto"/>
          </w:divBdr>
        </w:div>
        <w:div w:id="2056464819">
          <w:marLeft w:val="0"/>
          <w:marRight w:val="0"/>
          <w:marTop w:val="0"/>
          <w:marBottom w:val="0"/>
          <w:divBdr>
            <w:top w:val="none" w:sz="0" w:space="0" w:color="auto"/>
            <w:left w:val="none" w:sz="0" w:space="0" w:color="auto"/>
            <w:bottom w:val="none" w:sz="0" w:space="0" w:color="auto"/>
            <w:right w:val="none" w:sz="0" w:space="0" w:color="auto"/>
          </w:divBdr>
        </w:div>
        <w:div w:id="1241409813">
          <w:marLeft w:val="0"/>
          <w:marRight w:val="0"/>
          <w:marTop w:val="0"/>
          <w:marBottom w:val="0"/>
          <w:divBdr>
            <w:top w:val="none" w:sz="0" w:space="0" w:color="auto"/>
            <w:left w:val="none" w:sz="0" w:space="0" w:color="auto"/>
            <w:bottom w:val="none" w:sz="0" w:space="0" w:color="auto"/>
            <w:right w:val="none" w:sz="0" w:space="0" w:color="auto"/>
          </w:divBdr>
        </w:div>
        <w:div w:id="24598493">
          <w:marLeft w:val="0"/>
          <w:marRight w:val="0"/>
          <w:marTop w:val="0"/>
          <w:marBottom w:val="0"/>
          <w:divBdr>
            <w:top w:val="none" w:sz="0" w:space="0" w:color="auto"/>
            <w:left w:val="none" w:sz="0" w:space="0" w:color="auto"/>
            <w:bottom w:val="none" w:sz="0" w:space="0" w:color="auto"/>
            <w:right w:val="none" w:sz="0" w:space="0" w:color="auto"/>
          </w:divBdr>
        </w:div>
        <w:div w:id="1338968997">
          <w:marLeft w:val="0"/>
          <w:marRight w:val="0"/>
          <w:marTop w:val="0"/>
          <w:marBottom w:val="0"/>
          <w:divBdr>
            <w:top w:val="none" w:sz="0" w:space="0" w:color="auto"/>
            <w:left w:val="none" w:sz="0" w:space="0" w:color="auto"/>
            <w:bottom w:val="none" w:sz="0" w:space="0" w:color="auto"/>
            <w:right w:val="none" w:sz="0" w:space="0" w:color="auto"/>
          </w:divBdr>
        </w:div>
        <w:div w:id="1440642015">
          <w:marLeft w:val="0"/>
          <w:marRight w:val="0"/>
          <w:marTop w:val="0"/>
          <w:marBottom w:val="0"/>
          <w:divBdr>
            <w:top w:val="none" w:sz="0" w:space="0" w:color="auto"/>
            <w:left w:val="none" w:sz="0" w:space="0" w:color="auto"/>
            <w:bottom w:val="none" w:sz="0" w:space="0" w:color="auto"/>
            <w:right w:val="none" w:sz="0" w:space="0" w:color="auto"/>
          </w:divBdr>
        </w:div>
        <w:div w:id="1587494012">
          <w:marLeft w:val="0"/>
          <w:marRight w:val="0"/>
          <w:marTop w:val="0"/>
          <w:marBottom w:val="0"/>
          <w:divBdr>
            <w:top w:val="none" w:sz="0" w:space="0" w:color="auto"/>
            <w:left w:val="none" w:sz="0" w:space="0" w:color="auto"/>
            <w:bottom w:val="none" w:sz="0" w:space="0" w:color="auto"/>
            <w:right w:val="none" w:sz="0" w:space="0" w:color="auto"/>
          </w:divBdr>
        </w:div>
        <w:div w:id="1988046220">
          <w:marLeft w:val="0"/>
          <w:marRight w:val="0"/>
          <w:marTop w:val="0"/>
          <w:marBottom w:val="0"/>
          <w:divBdr>
            <w:top w:val="none" w:sz="0" w:space="0" w:color="auto"/>
            <w:left w:val="none" w:sz="0" w:space="0" w:color="auto"/>
            <w:bottom w:val="none" w:sz="0" w:space="0" w:color="auto"/>
            <w:right w:val="none" w:sz="0" w:space="0" w:color="auto"/>
          </w:divBdr>
        </w:div>
        <w:div w:id="1744453850">
          <w:marLeft w:val="0"/>
          <w:marRight w:val="0"/>
          <w:marTop w:val="0"/>
          <w:marBottom w:val="0"/>
          <w:divBdr>
            <w:top w:val="none" w:sz="0" w:space="0" w:color="auto"/>
            <w:left w:val="none" w:sz="0" w:space="0" w:color="auto"/>
            <w:bottom w:val="none" w:sz="0" w:space="0" w:color="auto"/>
            <w:right w:val="none" w:sz="0" w:space="0" w:color="auto"/>
          </w:divBdr>
        </w:div>
        <w:div w:id="70083538">
          <w:marLeft w:val="0"/>
          <w:marRight w:val="0"/>
          <w:marTop w:val="0"/>
          <w:marBottom w:val="0"/>
          <w:divBdr>
            <w:top w:val="none" w:sz="0" w:space="0" w:color="auto"/>
            <w:left w:val="none" w:sz="0" w:space="0" w:color="auto"/>
            <w:bottom w:val="none" w:sz="0" w:space="0" w:color="auto"/>
            <w:right w:val="none" w:sz="0" w:space="0" w:color="auto"/>
          </w:divBdr>
        </w:div>
        <w:div w:id="97262113">
          <w:marLeft w:val="0"/>
          <w:marRight w:val="0"/>
          <w:marTop w:val="0"/>
          <w:marBottom w:val="0"/>
          <w:divBdr>
            <w:top w:val="none" w:sz="0" w:space="0" w:color="auto"/>
            <w:left w:val="none" w:sz="0" w:space="0" w:color="auto"/>
            <w:bottom w:val="none" w:sz="0" w:space="0" w:color="auto"/>
            <w:right w:val="none" w:sz="0" w:space="0" w:color="auto"/>
          </w:divBdr>
        </w:div>
        <w:div w:id="2090808117">
          <w:marLeft w:val="0"/>
          <w:marRight w:val="0"/>
          <w:marTop w:val="0"/>
          <w:marBottom w:val="0"/>
          <w:divBdr>
            <w:top w:val="none" w:sz="0" w:space="0" w:color="auto"/>
            <w:left w:val="none" w:sz="0" w:space="0" w:color="auto"/>
            <w:bottom w:val="none" w:sz="0" w:space="0" w:color="auto"/>
            <w:right w:val="none" w:sz="0" w:space="0" w:color="auto"/>
          </w:divBdr>
        </w:div>
        <w:div w:id="2128087777">
          <w:marLeft w:val="0"/>
          <w:marRight w:val="0"/>
          <w:marTop w:val="0"/>
          <w:marBottom w:val="0"/>
          <w:divBdr>
            <w:top w:val="none" w:sz="0" w:space="0" w:color="auto"/>
            <w:left w:val="none" w:sz="0" w:space="0" w:color="auto"/>
            <w:bottom w:val="none" w:sz="0" w:space="0" w:color="auto"/>
            <w:right w:val="none" w:sz="0" w:space="0" w:color="auto"/>
          </w:divBdr>
        </w:div>
        <w:div w:id="1628438529">
          <w:marLeft w:val="0"/>
          <w:marRight w:val="0"/>
          <w:marTop w:val="0"/>
          <w:marBottom w:val="0"/>
          <w:divBdr>
            <w:top w:val="none" w:sz="0" w:space="0" w:color="auto"/>
            <w:left w:val="none" w:sz="0" w:space="0" w:color="auto"/>
            <w:bottom w:val="none" w:sz="0" w:space="0" w:color="auto"/>
            <w:right w:val="none" w:sz="0" w:space="0" w:color="auto"/>
          </w:divBdr>
        </w:div>
        <w:div w:id="1041783240">
          <w:marLeft w:val="0"/>
          <w:marRight w:val="0"/>
          <w:marTop w:val="0"/>
          <w:marBottom w:val="0"/>
          <w:divBdr>
            <w:top w:val="none" w:sz="0" w:space="0" w:color="auto"/>
            <w:left w:val="none" w:sz="0" w:space="0" w:color="auto"/>
            <w:bottom w:val="none" w:sz="0" w:space="0" w:color="auto"/>
            <w:right w:val="none" w:sz="0" w:space="0" w:color="auto"/>
          </w:divBdr>
        </w:div>
        <w:div w:id="1768620447">
          <w:marLeft w:val="0"/>
          <w:marRight w:val="0"/>
          <w:marTop w:val="0"/>
          <w:marBottom w:val="0"/>
          <w:divBdr>
            <w:top w:val="none" w:sz="0" w:space="0" w:color="auto"/>
            <w:left w:val="none" w:sz="0" w:space="0" w:color="auto"/>
            <w:bottom w:val="none" w:sz="0" w:space="0" w:color="auto"/>
            <w:right w:val="none" w:sz="0" w:space="0" w:color="auto"/>
          </w:divBdr>
        </w:div>
        <w:div w:id="905606483">
          <w:marLeft w:val="0"/>
          <w:marRight w:val="0"/>
          <w:marTop w:val="0"/>
          <w:marBottom w:val="0"/>
          <w:divBdr>
            <w:top w:val="none" w:sz="0" w:space="0" w:color="auto"/>
            <w:left w:val="none" w:sz="0" w:space="0" w:color="auto"/>
            <w:bottom w:val="none" w:sz="0" w:space="0" w:color="auto"/>
            <w:right w:val="none" w:sz="0" w:space="0" w:color="auto"/>
          </w:divBdr>
        </w:div>
        <w:div w:id="607934933">
          <w:marLeft w:val="0"/>
          <w:marRight w:val="0"/>
          <w:marTop w:val="0"/>
          <w:marBottom w:val="0"/>
          <w:divBdr>
            <w:top w:val="none" w:sz="0" w:space="0" w:color="auto"/>
            <w:left w:val="none" w:sz="0" w:space="0" w:color="auto"/>
            <w:bottom w:val="none" w:sz="0" w:space="0" w:color="auto"/>
            <w:right w:val="none" w:sz="0" w:space="0" w:color="auto"/>
          </w:divBdr>
        </w:div>
        <w:div w:id="1624530702">
          <w:marLeft w:val="0"/>
          <w:marRight w:val="0"/>
          <w:marTop w:val="0"/>
          <w:marBottom w:val="0"/>
          <w:divBdr>
            <w:top w:val="none" w:sz="0" w:space="0" w:color="auto"/>
            <w:left w:val="none" w:sz="0" w:space="0" w:color="auto"/>
            <w:bottom w:val="none" w:sz="0" w:space="0" w:color="auto"/>
            <w:right w:val="none" w:sz="0" w:space="0" w:color="auto"/>
          </w:divBdr>
        </w:div>
        <w:div w:id="1258443472">
          <w:marLeft w:val="0"/>
          <w:marRight w:val="0"/>
          <w:marTop w:val="0"/>
          <w:marBottom w:val="0"/>
          <w:divBdr>
            <w:top w:val="none" w:sz="0" w:space="0" w:color="auto"/>
            <w:left w:val="none" w:sz="0" w:space="0" w:color="auto"/>
            <w:bottom w:val="none" w:sz="0" w:space="0" w:color="auto"/>
            <w:right w:val="none" w:sz="0" w:space="0" w:color="auto"/>
          </w:divBdr>
        </w:div>
        <w:div w:id="194118286">
          <w:marLeft w:val="0"/>
          <w:marRight w:val="0"/>
          <w:marTop w:val="0"/>
          <w:marBottom w:val="0"/>
          <w:divBdr>
            <w:top w:val="none" w:sz="0" w:space="0" w:color="auto"/>
            <w:left w:val="none" w:sz="0" w:space="0" w:color="auto"/>
            <w:bottom w:val="none" w:sz="0" w:space="0" w:color="auto"/>
            <w:right w:val="none" w:sz="0" w:space="0" w:color="auto"/>
          </w:divBdr>
        </w:div>
        <w:div w:id="262887216">
          <w:marLeft w:val="0"/>
          <w:marRight w:val="0"/>
          <w:marTop w:val="0"/>
          <w:marBottom w:val="0"/>
          <w:divBdr>
            <w:top w:val="none" w:sz="0" w:space="0" w:color="auto"/>
            <w:left w:val="none" w:sz="0" w:space="0" w:color="auto"/>
            <w:bottom w:val="none" w:sz="0" w:space="0" w:color="auto"/>
            <w:right w:val="none" w:sz="0" w:space="0" w:color="auto"/>
          </w:divBdr>
        </w:div>
        <w:div w:id="1702121100">
          <w:marLeft w:val="0"/>
          <w:marRight w:val="0"/>
          <w:marTop w:val="0"/>
          <w:marBottom w:val="0"/>
          <w:divBdr>
            <w:top w:val="none" w:sz="0" w:space="0" w:color="auto"/>
            <w:left w:val="none" w:sz="0" w:space="0" w:color="auto"/>
            <w:bottom w:val="none" w:sz="0" w:space="0" w:color="auto"/>
            <w:right w:val="none" w:sz="0" w:space="0" w:color="auto"/>
          </w:divBdr>
        </w:div>
        <w:div w:id="1585609829">
          <w:marLeft w:val="0"/>
          <w:marRight w:val="0"/>
          <w:marTop w:val="0"/>
          <w:marBottom w:val="0"/>
          <w:divBdr>
            <w:top w:val="none" w:sz="0" w:space="0" w:color="auto"/>
            <w:left w:val="none" w:sz="0" w:space="0" w:color="auto"/>
            <w:bottom w:val="none" w:sz="0" w:space="0" w:color="auto"/>
            <w:right w:val="none" w:sz="0" w:space="0" w:color="auto"/>
          </w:divBdr>
        </w:div>
        <w:div w:id="1634872850">
          <w:marLeft w:val="0"/>
          <w:marRight w:val="0"/>
          <w:marTop w:val="0"/>
          <w:marBottom w:val="0"/>
          <w:divBdr>
            <w:top w:val="none" w:sz="0" w:space="0" w:color="auto"/>
            <w:left w:val="none" w:sz="0" w:space="0" w:color="auto"/>
            <w:bottom w:val="none" w:sz="0" w:space="0" w:color="auto"/>
            <w:right w:val="none" w:sz="0" w:space="0" w:color="auto"/>
          </w:divBdr>
        </w:div>
        <w:div w:id="135490621">
          <w:marLeft w:val="0"/>
          <w:marRight w:val="0"/>
          <w:marTop w:val="0"/>
          <w:marBottom w:val="0"/>
          <w:divBdr>
            <w:top w:val="none" w:sz="0" w:space="0" w:color="auto"/>
            <w:left w:val="none" w:sz="0" w:space="0" w:color="auto"/>
            <w:bottom w:val="none" w:sz="0" w:space="0" w:color="auto"/>
            <w:right w:val="none" w:sz="0" w:space="0" w:color="auto"/>
          </w:divBdr>
        </w:div>
        <w:div w:id="120805858">
          <w:marLeft w:val="0"/>
          <w:marRight w:val="0"/>
          <w:marTop w:val="0"/>
          <w:marBottom w:val="0"/>
          <w:divBdr>
            <w:top w:val="none" w:sz="0" w:space="0" w:color="auto"/>
            <w:left w:val="none" w:sz="0" w:space="0" w:color="auto"/>
            <w:bottom w:val="none" w:sz="0" w:space="0" w:color="auto"/>
            <w:right w:val="none" w:sz="0" w:space="0" w:color="auto"/>
          </w:divBdr>
        </w:div>
        <w:div w:id="1613778217">
          <w:marLeft w:val="0"/>
          <w:marRight w:val="0"/>
          <w:marTop w:val="0"/>
          <w:marBottom w:val="0"/>
          <w:divBdr>
            <w:top w:val="none" w:sz="0" w:space="0" w:color="auto"/>
            <w:left w:val="none" w:sz="0" w:space="0" w:color="auto"/>
            <w:bottom w:val="none" w:sz="0" w:space="0" w:color="auto"/>
            <w:right w:val="none" w:sz="0" w:space="0" w:color="auto"/>
          </w:divBdr>
        </w:div>
        <w:div w:id="1179004496">
          <w:marLeft w:val="0"/>
          <w:marRight w:val="0"/>
          <w:marTop w:val="0"/>
          <w:marBottom w:val="0"/>
          <w:divBdr>
            <w:top w:val="none" w:sz="0" w:space="0" w:color="auto"/>
            <w:left w:val="none" w:sz="0" w:space="0" w:color="auto"/>
            <w:bottom w:val="none" w:sz="0" w:space="0" w:color="auto"/>
            <w:right w:val="none" w:sz="0" w:space="0" w:color="auto"/>
          </w:divBdr>
        </w:div>
        <w:div w:id="1052927622">
          <w:marLeft w:val="0"/>
          <w:marRight w:val="0"/>
          <w:marTop w:val="0"/>
          <w:marBottom w:val="0"/>
          <w:divBdr>
            <w:top w:val="none" w:sz="0" w:space="0" w:color="auto"/>
            <w:left w:val="none" w:sz="0" w:space="0" w:color="auto"/>
            <w:bottom w:val="none" w:sz="0" w:space="0" w:color="auto"/>
            <w:right w:val="none" w:sz="0" w:space="0" w:color="auto"/>
          </w:divBdr>
        </w:div>
        <w:div w:id="926960495">
          <w:marLeft w:val="0"/>
          <w:marRight w:val="0"/>
          <w:marTop w:val="0"/>
          <w:marBottom w:val="0"/>
          <w:divBdr>
            <w:top w:val="none" w:sz="0" w:space="0" w:color="auto"/>
            <w:left w:val="none" w:sz="0" w:space="0" w:color="auto"/>
            <w:bottom w:val="none" w:sz="0" w:space="0" w:color="auto"/>
            <w:right w:val="none" w:sz="0" w:space="0" w:color="auto"/>
          </w:divBdr>
        </w:div>
        <w:div w:id="2124153430">
          <w:marLeft w:val="0"/>
          <w:marRight w:val="0"/>
          <w:marTop w:val="0"/>
          <w:marBottom w:val="0"/>
          <w:divBdr>
            <w:top w:val="none" w:sz="0" w:space="0" w:color="auto"/>
            <w:left w:val="none" w:sz="0" w:space="0" w:color="auto"/>
            <w:bottom w:val="none" w:sz="0" w:space="0" w:color="auto"/>
            <w:right w:val="none" w:sz="0" w:space="0" w:color="auto"/>
          </w:divBdr>
        </w:div>
        <w:div w:id="662244284">
          <w:marLeft w:val="0"/>
          <w:marRight w:val="0"/>
          <w:marTop w:val="0"/>
          <w:marBottom w:val="0"/>
          <w:divBdr>
            <w:top w:val="none" w:sz="0" w:space="0" w:color="auto"/>
            <w:left w:val="none" w:sz="0" w:space="0" w:color="auto"/>
            <w:bottom w:val="none" w:sz="0" w:space="0" w:color="auto"/>
            <w:right w:val="none" w:sz="0" w:space="0" w:color="auto"/>
          </w:divBdr>
        </w:div>
        <w:div w:id="1110246844">
          <w:marLeft w:val="0"/>
          <w:marRight w:val="0"/>
          <w:marTop w:val="0"/>
          <w:marBottom w:val="0"/>
          <w:divBdr>
            <w:top w:val="none" w:sz="0" w:space="0" w:color="auto"/>
            <w:left w:val="none" w:sz="0" w:space="0" w:color="auto"/>
            <w:bottom w:val="none" w:sz="0" w:space="0" w:color="auto"/>
            <w:right w:val="none" w:sz="0" w:space="0" w:color="auto"/>
          </w:divBdr>
        </w:div>
        <w:div w:id="303050770">
          <w:marLeft w:val="0"/>
          <w:marRight w:val="0"/>
          <w:marTop w:val="0"/>
          <w:marBottom w:val="0"/>
          <w:divBdr>
            <w:top w:val="none" w:sz="0" w:space="0" w:color="auto"/>
            <w:left w:val="none" w:sz="0" w:space="0" w:color="auto"/>
            <w:bottom w:val="none" w:sz="0" w:space="0" w:color="auto"/>
            <w:right w:val="none" w:sz="0" w:space="0" w:color="auto"/>
          </w:divBdr>
        </w:div>
        <w:div w:id="994913137">
          <w:marLeft w:val="0"/>
          <w:marRight w:val="0"/>
          <w:marTop w:val="0"/>
          <w:marBottom w:val="0"/>
          <w:divBdr>
            <w:top w:val="none" w:sz="0" w:space="0" w:color="auto"/>
            <w:left w:val="none" w:sz="0" w:space="0" w:color="auto"/>
            <w:bottom w:val="none" w:sz="0" w:space="0" w:color="auto"/>
            <w:right w:val="none" w:sz="0" w:space="0" w:color="auto"/>
          </w:divBdr>
        </w:div>
        <w:div w:id="443425571">
          <w:marLeft w:val="0"/>
          <w:marRight w:val="0"/>
          <w:marTop w:val="0"/>
          <w:marBottom w:val="0"/>
          <w:divBdr>
            <w:top w:val="none" w:sz="0" w:space="0" w:color="auto"/>
            <w:left w:val="none" w:sz="0" w:space="0" w:color="auto"/>
            <w:bottom w:val="none" w:sz="0" w:space="0" w:color="auto"/>
            <w:right w:val="none" w:sz="0" w:space="0" w:color="auto"/>
          </w:divBdr>
        </w:div>
        <w:div w:id="56631001">
          <w:marLeft w:val="0"/>
          <w:marRight w:val="0"/>
          <w:marTop w:val="0"/>
          <w:marBottom w:val="0"/>
          <w:divBdr>
            <w:top w:val="none" w:sz="0" w:space="0" w:color="auto"/>
            <w:left w:val="none" w:sz="0" w:space="0" w:color="auto"/>
            <w:bottom w:val="none" w:sz="0" w:space="0" w:color="auto"/>
            <w:right w:val="none" w:sz="0" w:space="0" w:color="auto"/>
          </w:divBdr>
        </w:div>
        <w:div w:id="100883440">
          <w:marLeft w:val="0"/>
          <w:marRight w:val="0"/>
          <w:marTop w:val="0"/>
          <w:marBottom w:val="0"/>
          <w:divBdr>
            <w:top w:val="none" w:sz="0" w:space="0" w:color="auto"/>
            <w:left w:val="none" w:sz="0" w:space="0" w:color="auto"/>
            <w:bottom w:val="none" w:sz="0" w:space="0" w:color="auto"/>
            <w:right w:val="none" w:sz="0" w:space="0" w:color="auto"/>
          </w:divBdr>
        </w:div>
        <w:div w:id="621616889">
          <w:marLeft w:val="0"/>
          <w:marRight w:val="0"/>
          <w:marTop w:val="0"/>
          <w:marBottom w:val="0"/>
          <w:divBdr>
            <w:top w:val="none" w:sz="0" w:space="0" w:color="auto"/>
            <w:left w:val="none" w:sz="0" w:space="0" w:color="auto"/>
            <w:bottom w:val="none" w:sz="0" w:space="0" w:color="auto"/>
            <w:right w:val="none" w:sz="0" w:space="0" w:color="auto"/>
          </w:divBdr>
        </w:div>
      </w:divsChild>
    </w:div>
    <w:div w:id="1508709084">
      <w:bodyDiv w:val="1"/>
      <w:marLeft w:val="0"/>
      <w:marRight w:val="0"/>
      <w:marTop w:val="0"/>
      <w:marBottom w:val="0"/>
      <w:divBdr>
        <w:top w:val="none" w:sz="0" w:space="0" w:color="auto"/>
        <w:left w:val="none" w:sz="0" w:space="0" w:color="auto"/>
        <w:bottom w:val="none" w:sz="0" w:space="0" w:color="auto"/>
        <w:right w:val="none" w:sz="0" w:space="0" w:color="auto"/>
      </w:divBdr>
    </w:div>
    <w:div w:id="1509130119">
      <w:bodyDiv w:val="1"/>
      <w:marLeft w:val="0"/>
      <w:marRight w:val="0"/>
      <w:marTop w:val="0"/>
      <w:marBottom w:val="0"/>
      <w:divBdr>
        <w:top w:val="none" w:sz="0" w:space="0" w:color="auto"/>
        <w:left w:val="none" w:sz="0" w:space="0" w:color="auto"/>
        <w:bottom w:val="none" w:sz="0" w:space="0" w:color="auto"/>
        <w:right w:val="none" w:sz="0" w:space="0" w:color="auto"/>
      </w:divBdr>
    </w:div>
    <w:div w:id="1509517200">
      <w:bodyDiv w:val="1"/>
      <w:marLeft w:val="0"/>
      <w:marRight w:val="0"/>
      <w:marTop w:val="0"/>
      <w:marBottom w:val="0"/>
      <w:divBdr>
        <w:top w:val="none" w:sz="0" w:space="0" w:color="auto"/>
        <w:left w:val="none" w:sz="0" w:space="0" w:color="auto"/>
        <w:bottom w:val="none" w:sz="0" w:space="0" w:color="auto"/>
        <w:right w:val="none" w:sz="0" w:space="0" w:color="auto"/>
      </w:divBdr>
    </w:div>
    <w:div w:id="1509563153">
      <w:bodyDiv w:val="1"/>
      <w:marLeft w:val="0"/>
      <w:marRight w:val="0"/>
      <w:marTop w:val="0"/>
      <w:marBottom w:val="0"/>
      <w:divBdr>
        <w:top w:val="none" w:sz="0" w:space="0" w:color="auto"/>
        <w:left w:val="none" w:sz="0" w:space="0" w:color="auto"/>
        <w:bottom w:val="none" w:sz="0" w:space="0" w:color="auto"/>
        <w:right w:val="none" w:sz="0" w:space="0" w:color="auto"/>
      </w:divBdr>
    </w:div>
    <w:div w:id="1510488870">
      <w:bodyDiv w:val="1"/>
      <w:marLeft w:val="0"/>
      <w:marRight w:val="0"/>
      <w:marTop w:val="0"/>
      <w:marBottom w:val="0"/>
      <w:divBdr>
        <w:top w:val="none" w:sz="0" w:space="0" w:color="auto"/>
        <w:left w:val="none" w:sz="0" w:space="0" w:color="auto"/>
        <w:bottom w:val="none" w:sz="0" w:space="0" w:color="auto"/>
        <w:right w:val="none" w:sz="0" w:space="0" w:color="auto"/>
      </w:divBdr>
    </w:div>
    <w:div w:id="1510944511">
      <w:bodyDiv w:val="1"/>
      <w:marLeft w:val="0"/>
      <w:marRight w:val="0"/>
      <w:marTop w:val="0"/>
      <w:marBottom w:val="0"/>
      <w:divBdr>
        <w:top w:val="none" w:sz="0" w:space="0" w:color="auto"/>
        <w:left w:val="none" w:sz="0" w:space="0" w:color="auto"/>
        <w:bottom w:val="none" w:sz="0" w:space="0" w:color="auto"/>
        <w:right w:val="none" w:sz="0" w:space="0" w:color="auto"/>
      </w:divBdr>
    </w:div>
    <w:div w:id="1511947396">
      <w:bodyDiv w:val="1"/>
      <w:marLeft w:val="0"/>
      <w:marRight w:val="0"/>
      <w:marTop w:val="0"/>
      <w:marBottom w:val="0"/>
      <w:divBdr>
        <w:top w:val="none" w:sz="0" w:space="0" w:color="auto"/>
        <w:left w:val="none" w:sz="0" w:space="0" w:color="auto"/>
        <w:bottom w:val="none" w:sz="0" w:space="0" w:color="auto"/>
        <w:right w:val="none" w:sz="0" w:space="0" w:color="auto"/>
      </w:divBdr>
    </w:div>
    <w:div w:id="1513180026">
      <w:bodyDiv w:val="1"/>
      <w:marLeft w:val="0"/>
      <w:marRight w:val="0"/>
      <w:marTop w:val="0"/>
      <w:marBottom w:val="0"/>
      <w:divBdr>
        <w:top w:val="none" w:sz="0" w:space="0" w:color="auto"/>
        <w:left w:val="none" w:sz="0" w:space="0" w:color="auto"/>
        <w:bottom w:val="none" w:sz="0" w:space="0" w:color="auto"/>
        <w:right w:val="none" w:sz="0" w:space="0" w:color="auto"/>
      </w:divBdr>
    </w:div>
    <w:div w:id="1513180385">
      <w:bodyDiv w:val="1"/>
      <w:marLeft w:val="0"/>
      <w:marRight w:val="0"/>
      <w:marTop w:val="0"/>
      <w:marBottom w:val="0"/>
      <w:divBdr>
        <w:top w:val="none" w:sz="0" w:space="0" w:color="auto"/>
        <w:left w:val="none" w:sz="0" w:space="0" w:color="auto"/>
        <w:bottom w:val="none" w:sz="0" w:space="0" w:color="auto"/>
        <w:right w:val="none" w:sz="0" w:space="0" w:color="auto"/>
      </w:divBdr>
    </w:div>
    <w:div w:id="1513229236">
      <w:bodyDiv w:val="1"/>
      <w:marLeft w:val="0"/>
      <w:marRight w:val="0"/>
      <w:marTop w:val="0"/>
      <w:marBottom w:val="0"/>
      <w:divBdr>
        <w:top w:val="none" w:sz="0" w:space="0" w:color="auto"/>
        <w:left w:val="none" w:sz="0" w:space="0" w:color="auto"/>
        <w:bottom w:val="none" w:sz="0" w:space="0" w:color="auto"/>
        <w:right w:val="none" w:sz="0" w:space="0" w:color="auto"/>
      </w:divBdr>
    </w:div>
    <w:div w:id="1513833920">
      <w:bodyDiv w:val="1"/>
      <w:marLeft w:val="0"/>
      <w:marRight w:val="0"/>
      <w:marTop w:val="0"/>
      <w:marBottom w:val="0"/>
      <w:divBdr>
        <w:top w:val="none" w:sz="0" w:space="0" w:color="auto"/>
        <w:left w:val="none" w:sz="0" w:space="0" w:color="auto"/>
        <w:bottom w:val="none" w:sz="0" w:space="0" w:color="auto"/>
        <w:right w:val="none" w:sz="0" w:space="0" w:color="auto"/>
      </w:divBdr>
    </w:div>
    <w:div w:id="1514030234">
      <w:bodyDiv w:val="1"/>
      <w:marLeft w:val="0"/>
      <w:marRight w:val="0"/>
      <w:marTop w:val="0"/>
      <w:marBottom w:val="0"/>
      <w:divBdr>
        <w:top w:val="none" w:sz="0" w:space="0" w:color="auto"/>
        <w:left w:val="none" w:sz="0" w:space="0" w:color="auto"/>
        <w:bottom w:val="none" w:sz="0" w:space="0" w:color="auto"/>
        <w:right w:val="none" w:sz="0" w:space="0" w:color="auto"/>
      </w:divBdr>
    </w:div>
    <w:div w:id="1514101239">
      <w:bodyDiv w:val="1"/>
      <w:marLeft w:val="0"/>
      <w:marRight w:val="0"/>
      <w:marTop w:val="0"/>
      <w:marBottom w:val="0"/>
      <w:divBdr>
        <w:top w:val="none" w:sz="0" w:space="0" w:color="auto"/>
        <w:left w:val="none" w:sz="0" w:space="0" w:color="auto"/>
        <w:bottom w:val="none" w:sz="0" w:space="0" w:color="auto"/>
        <w:right w:val="none" w:sz="0" w:space="0" w:color="auto"/>
      </w:divBdr>
    </w:div>
    <w:div w:id="1514151131">
      <w:bodyDiv w:val="1"/>
      <w:marLeft w:val="0"/>
      <w:marRight w:val="0"/>
      <w:marTop w:val="0"/>
      <w:marBottom w:val="0"/>
      <w:divBdr>
        <w:top w:val="none" w:sz="0" w:space="0" w:color="auto"/>
        <w:left w:val="none" w:sz="0" w:space="0" w:color="auto"/>
        <w:bottom w:val="none" w:sz="0" w:space="0" w:color="auto"/>
        <w:right w:val="none" w:sz="0" w:space="0" w:color="auto"/>
      </w:divBdr>
    </w:div>
    <w:div w:id="1515224463">
      <w:bodyDiv w:val="1"/>
      <w:marLeft w:val="0"/>
      <w:marRight w:val="0"/>
      <w:marTop w:val="0"/>
      <w:marBottom w:val="0"/>
      <w:divBdr>
        <w:top w:val="none" w:sz="0" w:space="0" w:color="auto"/>
        <w:left w:val="none" w:sz="0" w:space="0" w:color="auto"/>
        <w:bottom w:val="none" w:sz="0" w:space="0" w:color="auto"/>
        <w:right w:val="none" w:sz="0" w:space="0" w:color="auto"/>
      </w:divBdr>
    </w:div>
    <w:div w:id="1515225075">
      <w:bodyDiv w:val="1"/>
      <w:marLeft w:val="0"/>
      <w:marRight w:val="0"/>
      <w:marTop w:val="0"/>
      <w:marBottom w:val="0"/>
      <w:divBdr>
        <w:top w:val="none" w:sz="0" w:space="0" w:color="auto"/>
        <w:left w:val="none" w:sz="0" w:space="0" w:color="auto"/>
        <w:bottom w:val="none" w:sz="0" w:space="0" w:color="auto"/>
        <w:right w:val="none" w:sz="0" w:space="0" w:color="auto"/>
      </w:divBdr>
    </w:div>
    <w:div w:id="1515536575">
      <w:bodyDiv w:val="1"/>
      <w:marLeft w:val="0"/>
      <w:marRight w:val="0"/>
      <w:marTop w:val="0"/>
      <w:marBottom w:val="0"/>
      <w:divBdr>
        <w:top w:val="none" w:sz="0" w:space="0" w:color="auto"/>
        <w:left w:val="none" w:sz="0" w:space="0" w:color="auto"/>
        <w:bottom w:val="none" w:sz="0" w:space="0" w:color="auto"/>
        <w:right w:val="none" w:sz="0" w:space="0" w:color="auto"/>
      </w:divBdr>
    </w:div>
    <w:div w:id="1515609351">
      <w:bodyDiv w:val="1"/>
      <w:marLeft w:val="0"/>
      <w:marRight w:val="0"/>
      <w:marTop w:val="0"/>
      <w:marBottom w:val="0"/>
      <w:divBdr>
        <w:top w:val="none" w:sz="0" w:space="0" w:color="auto"/>
        <w:left w:val="none" w:sz="0" w:space="0" w:color="auto"/>
        <w:bottom w:val="none" w:sz="0" w:space="0" w:color="auto"/>
        <w:right w:val="none" w:sz="0" w:space="0" w:color="auto"/>
      </w:divBdr>
    </w:div>
    <w:div w:id="1515722874">
      <w:bodyDiv w:val="1"/>
      <w:marLeft w:val="0"/>
      <w:marRight w:val="0"/>
      <w:marTop w:val="0"/>
      <w:marBottom w:val="0"/>
      <w:divBdr>
        <w:top w:val="none" w:sz="0" w:space="0" w:color="auto"/>
        <w:left w:val="none" w:sz="0" w:space="0" w:color="auto"/>
        <w:bottom w:val="none" w:sz="0" w:space="0" w:color="auto"/>
        <w:right w:val="none" w:sz="0" w:space="0" w:color="auto"/>
      </w:divBdr>
    </w:div>
    <w:div w:id="1515921820">
      <w:bodyDiv w:val="1"/>
      <w:marLeft w:val="0"/>
      <w:marRight w:val="0"/>
      <w:marTop w:val="0"/>
      <w:marBottom w:val="0"/>
      <w:divBdr>
        <w:top w:val="none" w:sz="0" w:space="0" w:color="auto"/>
        <w:left w:val="none" w:sz="0" w:space="0" w:color="auto"/>
        <w:bottom w:val="none" w:sz="0" w:space="0" w:color="auto"/>
        <w:right w:val="none" w:sz="0" w:space="0" w:color="auto"/>
      </w:divBdr>
    </w:div>
    <w:div w:id="1517421857">
      <w:bodyDiv w:val="1"/>
      <w:marLeft w:val="0"/>
      <w:marRight w:val="0"/>
      <w:marTop w:val="0"/>
      <w:marBottom w:val="0"/>
      <w:divBdr>
        <w:top w:val="none" w:sz="0" w:space="0" w:color="auto"/>
        <w:left w:val="none" w:sz="0" w:space="0" w:color="auto"/>
        <w:bottom w:val="none" w:sz="0" w:space="0" w:color="auto"/>
        <w:right w:val="none" w:sz="0" w:space="0" w:color="auto"/>
      </w:divBdr>
    </w:div>
    <w:div w:id="1518498633">
      <w:bodyDiv w:val="1"/>
      <w:marLeft w:val="0"/>
      <w:marRight w:val="0"/>
      <w:marTop w:val="0"/>
      <w:marBottom w:val="0"/>
      <w:divBdr>
        <w:top w:val="none" w:sz="0" w:space="0" w:color="auto"/>
        <w:left w:val="none" w:sz="0" w:space="0" w:color="auto"/>
        <w:bottom w:val="none" w:sz="0" w:space="0" w:color="auto"/>
        <w:right w:val="none" w:sz="0" w:space="0" w:color="auto"/>
      </w:divBdr>
    </w:div>
    <w:div w:id="1519467094">
      <w:bodyDiv w:val="1"/>
      <w:marLeft w:val="0"/>
      <w:marRight w:val="0"/>
      <w:marTop w:val="0"/>
      <w:marBottom w:val="0"/>
      <w:divBdr>
        <w:top w:val="none" w:sz="0" w:space="0" w:color="auto"/>
        <w:left w:val="none" w:sz="0" w:space="0" w:color="auto"/>
        <w:bottom w:val="none" w:sz="0" w:space="0" w:color="auto"/>
        <w:right w:val="none" w:sz="0" w:space="0" w:color="auto"/>
      </w:divBdr>
    </w:div>
    <w:div w:id="1520195288">
      <w:bodyDiv w:val="1"/>
      <w:marLeft w:val="0"/>
      <w:marRight w:val="0"/>
      <w:marTop w:val="0"/>
      <w:marBottom w:val="0"/>
      <w:divBdr>
        <w:top w:val="none" w:sz="0" w:space="0" w:color="auto"/>
        <w:left w:val="none" w:sz="0" w:space="0" w:color="auto"/>
        <w:bottom w:val="none" w:sz="0" w:space="0" w:color="auto"/>
        <w:right w:val="none" w:sz="0" w:space="0" w:color="auto"/>
      </w:divBdr>
    </w:div>
    <w:div w:id="1520778649">
      <w:bodyDiv w:val="1"/>
      <w:marLeft w:val="0"/>
      <w:marRight w:val="0"/>
      <w:marTop w:val="0"/>
      <w:marBottom w:val="0"/>
      <w:divBdr>
        <w:top w:val="none" w:sz="0" w:space="0" w:color="auto"/>
        <w:left w:val="none" w:sz="0" w:space="0" w:color="auto"/>
        <w:bottom w:val="none" w:sz="0" w:space="0" w:color="auto"/>
        <w:right w:val="none" w:sz="0" w:space="0" w:color="auto"/>
      </w:divBdr>
    </w:div>
    <w:div w:id="1521428551">
      <w:bodyDiv w:val="1"/>
      <w:marLeft w:val="0"/>
      <w:marRight w:val="0"/>
      <w:marTop w:val="0"/>
      <w:marBottom w:val="0"/>
      <w:divBdr>
        <w:top w:val="none" w:sz="0" w:space="0" w:color="auto"/>
        <w:left w:val="none" w:sz="0" w:space="0" w:color="auto"/>
        <w:bottom w:val="none" w:sz="0" w:space="0" w:color="auto"/>
        <w:right w:val="none" w:sz="0" w:space="0" w:color="auto"/>
      </w:divBdr>
    </w:div>
    <w:div w:id="1521701321">
      <w:bodyDiv w:val="1"/>
      <w:marLeft w:val="0"/>
      <w:marRight w:val="0"/>
      <w:marTop w:val="0"/>
      <w:marBottom w:val="0"/>
      <w:divBdr>
        <w:top w:val="none" w:sz="0" w:space="0" w:color="auto"/>
        <w:left w:val="none" w:sz="0" w:space="0" w:color="auto"/>
        <w:bottom w:val="none" w:sz="0" w:space="0" w:color="auto"/>
        <w:right w:val="none" w:sz="0" w:space="0" w:color="auto"/>
      </w:divBdr>
    </w:div>
    <w:div w:id="1521775408">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
    <w:div w:id="1522085273">
      <w:bodyDiv w:val="1"/>
      <w:marLeft w:val="0"/>
      <w:marRight w:val="0"/>
      <w:marTop w:val="0"/>
      <w:marBottom w:val="0"/>
      <w:divBdr>
        <w:top w:val="none" w:sz="0" w:space="0" w:color="auto"/>
        <w:left w:val="none" w:sz="0" w:space="0" w:color="auto"/>
        <w:bottom w:val="none" w:sz="0" w:space="0" w:color="auto"/>
        <w:right w:val="none" w:sz="0" w:space="0" w:color="auto"/>
      </w:divBdr>
    </w:div>
    <w:div w:id="1522165482">
      <w:bodyDiv w:val="1"/>
      <w:marLeft w:val="0"/>
      <w:marRight w:val="0"/>
      <w:marTop w:val="0"/>
      <w:marBottom w:val="0"/>
      <w:divBdr>
        <w:top w:val="none" w:sz="0" w:space="0" w:color="auto"/>
        <w:left w:val="none" w:sz="0" w:space="0" w:color="auto"/>
        <w:bottom w:val="none" w:sz="0" w:space="0" w:color="auto"/>
        <w:right w:val="none" w:sz="0" w:space="0" w:color="auto"/>
      </w:divBdr>
    </w:div>
    <w:div w:id="1522553451">
      <w:bodyDiv w:val="1"/>
      <w:marLeft w:val="0"/>
      <w:marRight w:val="0"/>
      <w:marTop w:val="0"/>
      <w:marBottom w:val="0"/>
      <w:divBdr>
        <w:top w:val="none" w:sz="0" w:space="0" w:color="auto"/>
        <w:left w:val="none" w:sz="0" w:space="0" w:color="auto"/>
        <w:bottom w:val="none" w:sz="0" w:space="0" w:color="auto"/>
        <w:right w:val="none" w:sz="0" w:space="0" w:color="auto"/>
      </w:divBdr>
    </w:div>
    <w:div w:id="1523593922">
      <w:bodyDiv w:val="1"/>
      <w:marLeft w:val="0"/>
      <w:marRight w:val="0"/>
      <w:marTop w:val="0"/>
      <w:marBottom w:val="0"/>
      <w:divBdr>
        <w:top w:val="none" w:sz="0" w:space="0" w:color="auto"/>
        <w:left w:val="none" w:sz="0" w:space="0" w:color="auto"/>
        <w:bottom w:val="none" w:sz="0" w:space="0" w:color="auto"/>
        <w:right w:val="none" w:sz="0" w:space="0" w:color="auto"/>
      </w:divBdr>
    </w:div>
    <w:div w:id="1523936868">
      <w:bodyDiv w:val="1"/>
      <w:marLeft w:val="0"/>
      <w:marRight w:val="0"/>
      <w:marTop w:val="0"/>
      <w:marBottom w:val="0"/>
      <w:divBdr>
        <w:top w:val="none" w:sz="0" w:space="0" w:color="auto"/>
        <w:left w:val="none" w:sz="0" w:space="0" w:color="auto"/>
        <w:bottom w:val="none" w:sz="0" w:space="0" w:color="auto"/>
        <w:right w:val="none" w:sz="0" w:space="0" w:color="auto"/>
      </w:divBdr>
    </w:div>
    <w:div w:id="1524124935">
      <w:bodyDiv w:val="1"/>
      <w:marLeft w:val="0"/>
      <w:marRight w:val="0"/>
      <w:marTop w:val="0"/>
      <w:marBottom w:val="0"/>
      <w:divBdr>
        <w:top w:val="none" w:sz="0" w:space="0" w:color="auto"/>
        <w:left w:val="none" w:sz="0" w:space="0" w:color="auto"/>
        <w:bottom w:val="none" w:sz="0" w:space="0" w:color="auto"/>
        <w:right w:val="none" w:sz="0" w:space="0" w:color="auto"/>
      </w:divBdr>
    </w:div>
    <w:div w:id="1524173890">
      <w:bodyDiv w:val="1"/>
      <w:marLeft w:val="0"/>
      <w:marRight w:val="0"/>
      <w:marTop w:val="0"/>
      <w:marBottom w:val="0"/>
      <w:divBdr>
        <w:top w:val="none" w:sz="0" w:space="0" w:color="auto"/>
        <w:left w:val="none" w:sz="0" w:space="0" w:color="auto"/>
        <w:bottom w:val="none" w:sz="0" w:space="0" w:color="auto"/>
        <w:right w:val="none" w:sz="0" w:space="0" w:color="auto"/>
      </w:divBdr>
    </w:div>
    <w:div w:id="1524202385">
      <w:bodyDiv w:val="1"/>
      <w:marLeft w:val="0"/>
      <w:marRight w:val="0"/>
      <w:marTop w:val="0"/>
      <w:marBottom w:val="0"/>
      <w:divBdr>
        <w:top w:val="none" w:sz="0" w:space="0" w:color="auto"/>
        <w:left w:val="none" w:sz="0" w:space="0" w:color="auto"/>
        <w:bottom w:val="none" w:sz="0" w:space="0" w:color="auto"/>
        <w:right w:val="none" w:sz="0" w:space="0" w:color="auto"/>
      </w:divBdr>
    </w:div>
    <w:div w:id="1524786060">
      <w:bodyDiv w:val="1"/>
      <w:marLeft w:val="0"/>
      <w:marRight w:val="0"/>
      <w:marTop w:val="0"/>
      <w:marBottom w:val="0"/>
      <w:divBdr>
        <w:top w:val="none" w:sz="0" w:space="0" w:color="auto"/>
        <w:left w:val="none" w:sz="0" w:space="0" w:color="auto"/>
        <w:bottom w:val="none" w:sz="0" w:space="0" w:color="auto"/>
        <w:right w:val="none" w:sz="0" w:space="0" w:color="auto"/>
      </w:divBdr>
    </w:div>
    <w:div w:id="1524827359">
      <w:bodyDiv w:val="1"/>
      <w:marLeft w:val="0"/>
      <w:marRight w:val="0"/>
      <w:marTop w:val="0"/>
      <w:marBottom w:val="0"/>
      <w:divBdr>
        <w:top w:val="none" w:sz="0" w:space="0" w:color="auto"/>
        <w:left w:val="none" w:sz="0" w:space="0" w:color="auto"/>
        <w:bottom w:val="none" w:sz="0" w:space="0" w:color="auto"/>
        <w:right w:val="none" w:sz="0" w:space="0" w:color="auto"/>
      </w:divBdr>
    </w:div>
    <w:div w:id="1524901146">
      <w:bodyDiv w:val="1"/>
      <w:marLeft w:val="0"/>
      <w:marRight w:val="0"/>
      <w:marTop w:val="0"/>
      <w:marBottom w:val="0"/>
      <w:divBdr>
        <w:top w:val="none" w:sz="0" w:space="0" w:color="auto"/>
        <w:left w:val="none" w:sz="0" w:space="0" w:color="auto"/>
        <w:bottom w:val="none" w:sz="0" w:space="0" w:color="auto"/>
        <w:right w:val="none" w:sz="0" w:space="0" w:color="auto"/>
      </w:divBdr>
    </w:div>
    <w:div w:id="1525753590">
      <w:bodyDiv w:val="1"/>
      <w:marLeft w:val="0"/>
      <w:marRight w:val="0"/>
      <w:marTop w:val="0"/>
      <w:marBottom w:val="0"/>
      <w:divBdr>
        <w:top w:val="none" w:sz="0" w:space="0" w:color="auto"/>
        <w:left w:val="none" w:sz="0" w:space="0" w:color="auto"/>
        <w:bottom w:val="none" w:sz="0" w:space="0" w:color="auto"/>
        <w:right w:val="none" w:sz="0" w:space="0" w:color="auto"/>
      </w:divBdr>
    </w:div>
    <w:div w:id="1525900531">
      <w:bodyDiv w:val="1"/>
      <w:marLeft w:val="0"/>
      <w:marRight w:val="0"/>
      <w:marTop w:val="0"/>
      <w:marBottom w:val="0"/>
      <w:divBdr>
        <w:top w:val="none" w:sz="0" w:space="0" w:color="auto"/>
        <w:left w:val="none" w:sz="0" w:space="0" w:color="auto"/>
        <w:bottom w:val="none" w:sz="0" w:space="0" w:color="auto"/>
        <w:right w:val="none" w:sz="0" w:space="0" w:color="auto"/>
      </w:divBdr>
    </w:div>
    <w:div w:id="1525972125">
      <w:bodyDiv w:val="1"/>
      <w:marLeft w:val="0"/>
      <w:marRight w:val="0"/>
      <w:marTop w:val="0"/>
      <w:marBottom w:val="0"/>
      <w:divBdr>
        <w:top w:val="none" w:sz="0" w:space="0" w:color="auto"/>
        <w:left w:val="none" w:sz="0" w:space="0" w:color="auto"/>
        <w:bottom w:val="none" w:sz="0" w:space="0" w:color="auto"/>
        <w:right w:val="none" w:sz="0" w:space="0" w:color="auto"/>
      </w:divBdr>
    </w:div>
    <w:div w:id="1525972663">
      <w:bodyDiv w:val="1"/>
      <w:marLeft w:val="0"/>
      <w:marRight w:val="0"/>
      <w:marTop w:val="0"/>
      <w:marBottom w:val="0"/>
      <w:divBdr>
        <w:top w:val="none" w:sz="0" w:space="0" w:color="auto"/>
        <w:left w:val="none" w:sz="0" w:space="0" w:color="auto"/>
        <w:bottom w:val="none" w:sz="0" w:space="0" w:color="auto"/>
        <w:right w:val="none" w:sz="0" w:space="0" w:color="auto"/>
      </w:divBdr>
    </w:div>
    <w:div w:id="1527136022">
      <w:bodyDiv w:val="1"/>
      <w:marLeft w:val="0"/>
      <w:marRight w:val="0"/>
      <w:marTop w:val="0"/>
      <w:marBottom w:val="0"/>
      <w:divBdr>
        <w:top w:val="none" w:sz="0" w:space="0" w:color="auto"/>
        <w:left w:val="none" w:sz="0" w:space="0" w:color="auto"/>
        <w:bottom w:val="none" w:sz="0" w:space="0" w:color="auto"/>
        <w:right w:val="none" w:sz="0" w:space="0" w:color="auto"/>
      </w:divBdr>
    </w:div>
    <w:div w:id="1529025131">
      <w:bodyDiv w:val="1"/>
      <w:marLeft w:val="0"/>
      <w:marRight w:val="0"/>
      <w:marTop w:val="0"/>
      <w:marBottom w:val="0"/>
      <w:divBdr>
        <w:top w:val="none" w:sz="0" w:space="0" w:color="auto"/>
        <w:left w:val="none" w:sz="0" w:space="0" w:color="auto"/>
        <w:bottom w:val="none" w:sz="0" w:space="0" w:color="auto"/>
        <w:right w:val="none" w:sz="0" w:space="0" w:color="auto"/>
      </w:divBdr>
    </w:div>
    <w:div w:id="1529444565">
      <w:bodyDiv w:val="1"/>
      <w:marLeft w:val="0"/>
      <w:marRight w:val="0"/>
      <w:marTop w:val="0"/>
      <w:marBottom w:val="0"/>
      <w:divBdr>
        <w:top w:val="none" w:sz="0" w:space="0" w:color="auto"/>
        <w:left w:val="none" w:sz="0" w:space="0" w:color="auto"/>
        <w:bottom w:val="none" w:sz="0" w:space="0" w:color="auto"/>
        <w:right w:val="none" w:sz="0" w:space="0" w:color="auto"/>
      </w:divBdr>
    </w:div>
    <w:div w:id="1530145024">
      <w:bodyDiv w:val="1"/>
      <w:marLeft w:val="0"/>
      <w:marRight w:val="0"/>
      <w:marTop w:val="0"/>
      <w:marBottom w:val="0"/>
      <w:divBdr>
        <w:top w:val="none" w:sz="0" w:space="0" w:color="auto"/>
        <w:left w:val="none" w:sz="0" w:space="0" w:color="auto"/>
        <w:bottom w:val="none" w:sz="0" w:space="0" w:color="auto"/>
        <w:right w:val="none" w:sz="0" w:space="0" w:color="auto"/>
      </w:divBdr>
    </w:div>
    <w:div w:id="1530147532">
      <w:bodyDiv w:val="1"/>
      <w:marLeft w:val="0"/>
      <w:marRight w:val="0"/>
      <w:marTop w:val="0"/>
      <w:marBottom w:val="0"/>
      <w:divBdr>
        <w:top w:val="none" w:sz="0" w:space="0" w:color="auto"/>
        <w:left w:val="none" w:sz="0" w:space="0" w:color="auto"/>
        <w:bottom w:val="none" w:sz="0" w:space="0" w:color="auto"/>
        <w:right w:val="none" w:sz="0" w:space="0" w:color="auto"/>
      </w:divBdr>
    </w:div>
    <w:div w:id="1531214418">
      <w:bodyDiv w:val="1"/>
      <w:marLeft w:val="0"/>
      <w:marRight w:val="0"/>
      <w:marTop w:val="0"/>
      <w:marBottom w:val="0"/>
      <w:divBdr>
        <w:top w:val="none" w:sz="0" w:space="0" w:color="auto"/>
        <w:left w:val="none" w:sz="0" w:space="0" w:color="auto"/>
        <w:bottom w:val="none" w:sz="0" w:space="0" w:color="auto"/>
        <w:right w:val="none" w:sz="0" w:space="0" w:color="auto"/>
      </w:divBdr>
    </w:div>
    <w:div w:id="1531533279">
      <w:bodyDiv w:val="1"/>
      <w:marLeft w:val="0"/>
      <w:marRight w:val="0"/>
      <w:marTop w:val="0"/>
      <w:marBottom w:val="0"/>
      <w:divBdr>
        <w:top w:val="none" w:sz="0" w:space="0" w:color="auto"/>
        <w:left w:val="none" w:sz="0" w:space="0" w:color="auto"/>
        <w:bottom w:val="none" w:sz="0" w:space="0" w:color="auto"/>
        <w:right w:val="none" w:sz="0" w:space="0" w:color="auto"/>
      </w:divBdr>
    </w:div>
    <w:div w:id="1531533865">
      <w:bodyDiv w:val="1"/>
      <w:marLeft w:val="0"/>
      <w:marRight w:val="0"/>
      <w:marTop w:val="0"/>
      <w:marBottom w:val="0"/>
      <w:divBdr>
        <w:top w:val="none" w:sz="0" w:space="0" w:color="auto"/>
        <w:left w:val="none" w:sz="0" w:space="0" w:color="auto"/>
        <w:bottom w:val="none" w:sz="0" w:space="0" w:color="auto"/>
        <w:right w:val="none" w:sz="0" w:space="0" w:color="auto"/>
      </w:divBdr>
    </w:div>
    <w:div w:id="1531839047">
      <w:bodyDiv w:val="1"/>
      <w:marLeft w:val="0"/>
      <w:marRight w:val="0"/>
      <w:marTop w:val="0"/>
      <w:marBottom w:val="0"/>
      <w:divBdr>
        <w:top w:val="none" w:sz="0" w:space="0" w:color="auto"/>
        <w:left w:val="none" w:sz="0" w:space="0" w:color="auto"/>
        <w:bottom w:val="none" w:sz="0" w:space="0" w:color="auto"/>
        <w:right w:val="none" w:sz="0" w:space="0" w:color="auto"/>
      </w:divBdr>
    </w:div>
    <w:div w:id="1532038304">
      <w:bodyDiv w:val="1"/>
      <w:marLeft w:val="0"/>
      <w:marRight w:val="0"/>
      <w:marTop w:val="0"/>
      <w:marBottom w:val="0"/>
      <w:divBdr>
        <w:top w:val="none" w:sz="0" w:space="0" w:color="auto"/>
        <w:left w:val="none" w:sz="0" w:space="0" w:color="auto"/>
        <w:bottom w:val="none" w:sz="0" w:space="0" w:color="auto"/>
        <w:right w:val="none" w:sz="0" w:space="0" w:color="auto"/>
      </w:divBdr>
    </w:div>
    <w:div w:id="1532256100">
      <w:bodyDiv w:val="1"/>
      <w:marLeft w:val="0"/>
      <w:marRight w:val="0"/>
      <w:marTop w:val="0"/>
      <w:marBottom w:val="0"/>
      <w:divBdr>
        <w:top w:val="none" w:sz="0" w:space="0" w:color="auto"/>
        <w:left w:val="none" w:sz="0" w:space="0" w:color="auto"/>
        <w:bottom w:val="none" w:sz="0" w:space="0" w:color="auto"/>
        <w:right w:val="none" w:sz="0" w:space="0" w:color="auto"/>
      </w:divBdr>
    </w:div>
    <w:div w:id="1532378558">
      <w:bodyDiv w:val="1"/>
      <w:marLeft w:val="0"/>
      <w:marRight w:val="0"/>
      <w:marTop w:val="0"/>
      <w:marBottom w:val="0"/>
      <w:divBdr>
        <w:top w:val="none" w:sz="0" w:space="0" w:color="auto"/>
        <w:left w:val="none" w:sz="0" w:space="0" w:color="auto"/>
        <w:bottom w:val="none" w:sz="0" w:space="0" w:color="auto"/>
        <w:right w:val="none" w:sz="0" w:space="0" w:color="auto"/>
      </w:divBdr>
    </w:div>
    <w:div w:id="1533035192">
      <w:bodyDiv w:val="1"/>
      <w:marLeft w:val="0"/>
      <w:marRight w:val="0"/>
      <w:marTop w:val="0"/>
      <w:marBottom w:val="0"/>
      <w:divBdr>
        <w:top w:val="none" w:sz="0" w:space="0" w:color="auto"/>
        <w:left w:val="none" w:sz="0" w:space="0" w:color="auto"/>
        <w:bottom w:val="none" w:sz="0" w:space="0" w:color="auto"/>
        <w:right w:val="none" w:sz="0" w:space="0" w:color="auto"/>
      </w:divBdr>
    </w:div>
    <w:div w:id="1533372485">
      <w:bodyDiv w:val="1"/>
      <w:marLeft w:val="0"/>
      <w:marRight w:val="0"/>
      <w:marTop w:val="0"/>
      <w:marBottom w:val="0"/>
      <w:divBdr>
        <w:top w:val="none" w:sz="0" w:space="0" w:color="auto"/>
        <w:left w:val="none" w:sz="0" w:space="0" w:color="auto"/>
        <w:bottom w:val="none" w:sz="0" w:space="0" w:color="auto"/>
        <w:right w:val="none" w:sz="0" w:space="0" w:color="auto"/>
      </w:divBdr>
    </w:div>
    <w:div w:id="1534685491">
      <w:bodyDiv w:val="1"/>
      <w:marLeft w:val="0"/>
      <w:marRight w:val="0"/>
      <w:marTop w:val="0"/>
      <w:marBottom w:val="0"/>
      <w:divBdr>
        <w:top w:val="none" w:sz="0" w:space="0" w:color="auto"/>
        <w:left w:val="none" w:sz="0" w:space="0" w:color="auto"/>
        <w:bottom w:val="none" w:sz="0" w:space="0" w:color="auto"/>
        <w:right w:val="none" w:sz="0" w:space="0" w:color="auto"/>
      </w:divBdr>
    </w:div>
    <w:div w:id="1534879891">
      <w:bodyDiv w:val="1"/>
      <w:marLeft w:val="0"/>
      <w:marRight w:val="0"/>
      <w:marTop w:val="0"/>
      <w:marBottom w:val="0"/>
      <w:divBdr>
        <w:top w:val="none" w:sz="0" w:space="0" w:color="auto"/>
        <w:left w:val="none" w:sz="0" w:space="0" w:color="auto"/>
        <w:bottom w:val="none" w:sz="0" w:space="0" w:color="auto"/>
        <w:right w:val="none" w:sz="0" w:space="0" w:color="auto"/>
      </w:divBdr>
    </w:div>
    <w:div w:id="1536309556">
      <w:bodyDiv w:val="1"/>
      <w:marLeft w:val="0"/>
      <w:marRight w:val="0"/>
      <w:marTop w:val="0"/>
      <w:marBottom w:val="0"/>
      <w:divBdr>
        <w:top w:val="none" w:sz="0" w:space="0" w:color="auto"/>
        <w:left w:val="none" w:sz="0" w:space="0" w:color="auto"/>
        <w:bottom w:val="none" w:sz="0" w:space="0" w:color="auto"/>
        <w:right w:val="none" w:sz="0" w:space="0" w:color="auto"/>
      </w:divBdr>
    </w:div>
    <w:div w:id="1536382334">
      <w:bodyDiv w:val="1"/>
      <w:marLeft w:val="0"/>
      <w:marRight w:val="0"/>
      <w:marTop w:val="0"/>
      <w:marBottom w:val="0"/>
      <w:divBdr>
        <w:top w:val="none" w:sz="0" w:space="0" w:color="auto"/>
        <w:left w:val="none" w:sz="0" w:space="0" w:color="auto"/>
        <w:bottom w:val="none" w:sz="0" w:space="0" w:color="auto"/>
        <w:right w:val="none" w:sz="0" w:space="0" w:color="auto"/>
      </w:divBdr>
    </w:div>
    <w:div w:id="1536774473">
      <w:bodyDiv w:val="1"/>
      <w:marLeft w:val="0"/>
      <w:marRight w:val="0"/>
      <w:marTop w:val="0"/>
      <w:marBottom w:val="0"/>
      <w:divBdr>
        <w:top w:val="none" w:sz="0" w:space="0" w:color="auto"/>
        <w:left w:val="none" w:sz="0" w:space="0" w:color="auto"/>
        <w:bottom w:val="none" w:sz="0" w:space="0" w:color="auto"/>
        <w:right w:val="none" w:sz="0" w:space="0" w:color="auto"/>
      </w:divBdr>
    </w:div>
    <w:div w:id="1536960702">
      <w:bodyDiv w:val="1"/>
      <w:marLeft w:val="0"/>
      <w:marRight w:val="0"/>
      <w:marTop w:val="0"/>
      <w:marBottom w:val="0"/>
      <w:divBdr>
        <w:top w:val="none" w:sz="0" w:space="0" w:color="auto"/>
        <w:left w:val="none" w:sz="0" w:space="0" w:color="auto"/>
        <w:bottom w:val="none" w:sz="0" w:space="0" w:color="auto"/>
        <w:right w:val="none" w:sz="0" w:space="0" w:color="auto"/>
      </w:divBdr>
    </w:div>
    <w:div w:id="1537350823">
      <w:bodyDiv w:val="1"/>
      <w:marLeft w:val="0"/>
      <w:marRight w:val="0"/>
      <w:marTop w:val="0"/>
      <w:marBottom w:val="0"/>
      <w:divBdr>
        <w:top w:val="none" w:sz="0" w:space="0" w:color="auto"/>
        <w:left w:val="none" w:sz="0" w:space="0" w:color="auto"/>
        <w:bottom w:val="none" w:sz="0" w:space="0" w:color="auto"/>
        <w:right w:val="none" w:sz="0" w:space="0" w:color="auto"/>
      </w:divBdr>
    </w:div>
    <w:div w:id="1538155095">
      <w:bodyDiv w:val="1"/>
      <w:marLeft w:val="0"/>
      <w:marRight w:val="0"/>
      <w:marTop w:val="0"/>
      <w:marBottom w:val="0"/>
      <w:divBdr>
        <w:top w:val="none" w:sz="0" w:space="0" w:color="auto"/>
        <w:left w:val="none" w:sz="0" w:space="0" w:color="auto"/>
        <w:bottom w:val="none" w:sz="0" w:space="0" w:color="auto"/>
        <w:right w:val="none" w:sz="0" w:space="0" w:color="auto"/>
      </w:divBdr>
    </w:div>
    <w:div w:id="1538617802">
      <w:bodyDiv w:val="1"/>
      <w:marLeft w:val="0"/>
      <w:marRight w:val="0"/>
      <w:marTop w:val="0"/>
      <w:marBottom w:val="0"/>
      <w:divBdr>
        <w:top w:val="none" w:sz="0" w:space="0" w:color="auto"/>
        <w:left w:val="none" w:sz="0" w:space="0" w:color="auto"/>
        <w:bottom w:val="none" w:sz="0" w:space="0" w:color="auto"/>
        <w:right w:val="none" w:sz="0" w:space="0" w:color="auto"/>
      </w:divBdr>
    </w:div>
    <w:div w:id="1538661323">
      <w:bodyDiv w:val="1"/>
      <w:marLeft w:val="0"/>
      <w:marRight w:val="0"/>
      <w:marTop w:val="0"/>
      <w:marBottom w:val="0"/>
      <w:divBdr>
        <w:top w:val="none" w:sz="0" w:space="0" w:color="auto"/>
        <w:left w:val="none" w:sz="0" w:space="0" w:color="auto"/>
        <w:bottom w:val="none" w:sz="0" w:space="0" w:color="auto"/>
        <w:right w:val="none" w:sz="0" w:space="0" w:color="auto"/>
      </w:divBdr>
    </w:div>
    <w:div w:id="1538814400">
      <w:bodyDiv w:val="1"/>
      <w:marLeft w:val="0"/>
      <w:marRight w:val="0"/>
      <w:marTop w:val="0"/>
      <w:marBottom w:val="0"/>
      <w:divBdr>
        <w:top w:val="none" w:sz="0" w:space="0" w:color="auto"/>
        <w:left w:val="none" w:sz="0" w:space="0" w:color="auto"/>
        <w:bottom w:val="none" w:sz="0" w:space="0" w:color="auto"/>
        <w:right w:val="none" w:sz="0" w:space="0" w:color="auto"/>
      </w:divBdr>
    </w:div>
    <w:div w:id="1539511001">
      <w:bodyDiv w:val="1"/>
      <w:marLeft w:val="0"/>
      <w:marRight w:val="0"/>
      <w:marTop w:val="0"/>
      <w:marBottom w:val="0"/>
      <w:divBdr>
        <w:top w:val="none" w:sz="0" w:space="0" w:color="auto"/>
        <w:left w:val="none" w:sz="0" w:space="0" w:color="auto"/>
        <w:bottom w:val="none" w:sz="0" w:space="0" w:color="auto"/>
        <w:right w:val="none" w:sz="0" w:space="0" w:color="auto"/>
      </w:divBdr>
    </w:div>
    <w:div w:id="1539583628">
      <w:bodyDiv w:val="1"/>
      <w:marLeft w:val="0"/>
      <w:marRight w:val="0"/>
      <w:marTop w:val="0"/>
      <w:marBottom w:val="0"/>
      <w:divBdr>
        <w:top w:val="none" w:sz="0" w:space="0" w:color="auto"/>
        <w:left w:val="none" w:sz="0" w:space="0" w:color="auto"/>
        <w:bottom w:val="none" w:sz="0" w:space="0" w:color="auto"/>
        <w:right w:val="none" w:sz="0" w:space="0" w:color="auto"/>
      </w:divBdr>
    </w:div>
    <w:div w:id="1539703174">
      <w:bodyDiv w:val="1"/>
      <w:marLeft w:val="0"/>
      <w:marRight w:val="0"/>
      <w:marTop w:val="0"/>
      <w:marBottom w:val="0"/>
      <w:divBdr>
        <w:top w:val="none" w:sz="0" w:space="0" w:color="auto"/>
        <w:left w:val="none" w:sz="0" w:space="0" w:color="auto"/>
        <w:bottom w:val="none" w:sz="0" w:space="0" w:color="auto"/>
        <w:right w:val="none" w:sz="0" w:space="0" w:color="auto"/>
      </w:divBdr>
    </w:div>
    <w:div w:id="1539850973">
      <w:bodyDiv w:val="1"/>
      <w:marLeft w:val="0"/>
      <w:marRight w:val="0"/>
      <w:marTop w:val="0"/>
      <w:marBottom w:val="0"/>
      <w:divBdr>
        <w:top w:val="none" w:sz="0" w:space="0" w:color="auto"/>
        <w:left w:val="none" w:sz="0" w:space="0" w:color="auto"/>
        <w:bottom w:val="none" w:sz="0" w:space="0" w:color="auto"/>
        <w:right w:val="none" w:sz="0" w:space="0" w:color="auto"/>
      </w:divBdr>
    </w:div>
    <w:div w:id="1540506325">
      <w:bodyDiv w:val="1"/>
      <w:marLeft w:val="0"/>
      <w:marRight w:val="0"/>
      <w:marTop w:val="0"/>
      <w:marBottom w:val="0"/>
      <w:divBdr>
        <w:top w:val="none" w:sz="0" w:space="0" w:color="auto"/>
        <w:left w:val="none" w:sz="0" w:space="0" w:color="auto"/>
        <w:bottom w:val="none" w:sz="0" w:space="0" w:color="auto"/>
        <w:right w:val="none" w:sz="0" w:space="0" w:color="auto"/>
      </w:divBdr>
    </w:div>
    <w:div w:id="1541086032">
      <w:bodyDiv w:val="1"/>
      <w:marLeft w:val="0"/>
      <w:marRight w:val="0"/>
      <w:marTop w:val="0"/>
      <w:marBottom w:val="0"/>
      <w:divBdr>
        <w:top w:val="none" w:sz="0" w:space="0" w:color="auto"/>
        <w:left w:val="none" w:sz="0" w:space="0" w:color="auto"/>
        <w:bottom w:val="none" w:sz="0" w:space="0" w:color="auto"/>
        <w:right w:val="none" w:sz="0" w:space="0" w:color="auto"/>
      </w:divBdr>
    </w:div>
    <w:div w:id="1541553488">
      <w:bodyDiv w:val="1"/>
      <w:marLeft w:val="0"/>
      <w:marRight w:val="0"/>
      <w:marTop w:val="0"/>
      <w:marBottom w:val="0"/>
      <w:divBdr>
        <w:top w:val="none" w:sz="0" w:space="0" w:color="auto"/>
        <w:left w:val="none" w:sz="0" w:space="0" w:color="auto"/>
        <w:bottom w:val="none" w:sz="0" w:space="0" w:color="auto"/>
        <w:right w:val="none" w:sz="0" w:space="0" w:color="auto"/>
      </w:divBdr>
    </w:div>
    <w:div w:id="1541892717">
      <w:bodyDiv w:val="1"/>
      <w:marLeft w:val="0"/>
      <w:marRight w:val="0"/>
      <w:marTop w:val="0"/>
      <w:marBottom w:val="0"/>
      <w:divBdr>
        <w:top w:val="none" w:sz="0" w:space="0" w:color="auto"/>
        <w:left w:val="none" w:sz="0" w:space="0" w:color="auto"/>
        <w:bottom w:val="none" w:sz="0" w:space="0" w:color="auto"/>
        <w:right w:val="none" w:sz="0" w:space="0" w:color="auto"/>
      </w:divBdr>
    </w:div>
    <w:div w:id="1542092447">
      <w:bodyDiv w:val="1"/>
      <w:marLeft w:val="0"/>
      <w:marRight w:val="0"/>
      <w:marTop w:val="0"/>
      <w:marBottom w:val="0"/>
      <w:divBdr>
        <w:top w:val="none" w:sz="0" w:space="0" w:color="auto"/>
        <w:left w:val="none" w:sz="0" w:space="0" w:color="auto"/>
        <w:bottom w:val="none" w:sz="0" w:space="0" w:color="auto"/>
        <w:right w:val="none" w:sz="0" w:space="0" w:color="auto"/>
      </w:divBdr>
    </w:div>
    <w:div w:id="1542398982">
      <w:bodyDiv w:val="1"/>
      <w:marLeft w:val="0"/>
      <w:marRight w:val="0"/>
      <w:marTop w:val="0"/>
      <w:marBottom w:val="0"/>
      <w:divBdr>
        <w:top w:val="none" w:sz="0" w:space="0" w:color="auto"/>
        <w:left w:val="none" w:sz="0" w:space="0" w:color="auto"/>
        <w:bottom w:val="none" w:sz="0" w:space="0" w:color="auto"/>
        <w:right w:val="none" w:sz="0" w:space="0" w:color="auto"/>
      </w:divBdr>
    </w:div>
    <w:div w:id="1542984003">
      <w:bodyDiv w:val="1"/>
      <w:marLeft w:val="0"/>
      <w:marRight w:val="0"/>
      <w:marTop w:val="0"/>
      <w:marBottom w:val="0"/>
      <w:divBdr>
        <w:top w:val="none" w:sz="0" w:space="0" w:color="auto"/>
        <w:left w:val="none" w:sz="0" w:space="0" w:color="auto"/>
        <w:bottom w:val="none" w:sz="0" w:space="0" w:color="auto"/>
        <w:right w:val="none" w:sz="0" w:space="0" w:color="auto"/>
      </w:divBdr>
    </w:div>
    <w:div w:id="1545629997">
      <w:bodyDiv w:val="1"/>
      <w:marLeft w:val="0"/>
      <w:marRight w:val="0"/>
      <w:marTop w:val="0"/>
      <w:marBottom w:val="0"/>
      <w:divBdr>
        <w:top w:val="none" w:sz="0" w:space="0" w:color="auto"/>
        <w:left w:val="none" w:sz="0" w:space="0" w:color="auto"/>
        <w:bottom w:val="none" w:sz="0" w:space="0" w:color="auto"/>
        <w:right w:val="none" w:sz="0" w:space="0" w:color="auto"/>
      </w:divBdr>
      <w:divsChild>
        <w:div w:id="301158962">
          <w:marLeft w:val="0"/>
          <w:marRight w:val="0"/>
          <w:marTop w:val="0"/>
          <w:marBottom w:val="0"/>
          <w:divBdr>
            <w:top w:val="none" w:sz="0" w:space="0" w:color="auto"/>
            <w:left w:val="none" w:sz="0" w:space="0" w:color="auto"/>
            <w:bottom w:val="none" w:sz="0" w:space="0" w:color="auto"/>
            <w:right w:val="none" w:sz="0" w:space="0" w:color="auto"/>
          </w:divBdr>
        </w:div>
        <w:div w:id="1682901402">
          <w:marLeft w:val="0"/>
          <w:marRight w:val="0"/>
          <w:marTop w:val="0"/>
          <w:marBottom w:val="0"/>
          <w:divBdr>
            <w:top w:val="none" w:sz="0" w:space="0" w:color="auto"/>
            <w:left w:val="none" w:sz="0" w:space="0" w:color="auto"/>
            <w:bottom w:val="none" w:sz="0" w:space="0" w:color="auto"/>
            <w:right w:val="none" w:sz="0" w:space="0" w:color="auto"/>
          </w:divBdr>
        </w:div>
        <w:div w:id="1483692391">
          <w:marLeft w:val="0"/>
          <w:marRight w:val="0"/>
          <w:marTop w:val="0"/>
          <w:marBottom w:val="0"/>
          <w:divBdr>
            <w:top w:val="none" w:sz="0" w:space="0" w:color="auto"/>
            <w:left w:val="none" w:sz="0" w:space="0" w:color="auto"/>
            <w:bottom w:val="none" w:sz="0" w:space="0" w:color="auto"/>
            <w:right w:val="none" w:sz="0" w:space="0" w:color="auto"/>
          </w:divBdr>
        </w:div>
        <w:div w:id="1836457111">
          <w:marLeft w:val="0"/>
          <w:marRight w:val="0"/>
          <w:marTop w:val="0"/>
          <w:marBottom w:val="0"/>
          <w:divBdr>
            <w:top w:val="none" w:sz="0" w:space="0" w:color="auto"/>
            <w:left w:val="none" w:sz="0" w:space="0" w:color="auto"/>
            <w:bottom w:val="none" w:sz="0" w:space="0" w:color="auto"/>
            <w:right w:val="none" w:sz="0" w:space="0" w:color="auto"/>
          </w:divBdr>
        </w:div>
        <w:div w:id="1745102895">
          <w:marLeft w:val="0"/>
          <w:marRight w:val="0"/>
          <w:marTop w:val="0"/>
          <w:marBottom w:val="0"/>
          <w:divBdr>
            <w:top w:val="none" w:sz="0" w:space="0" w:color="auto"/>
            <w:left w:val="none" w:sz="0" w:space="0" w:color="auto"/>
            <w:bottom w:val="none" w:sz="0" w:space="0" w:color="auto"/>
            <w:right w:val="none" w:sz="0" w:space="0" w:color="auto"/>
          </w:divBdr>
        </w:div>
        <w:div w:id="336151823">
          <w:marLeft w:val="0"/>
          <w:marRight w:val="0"/>
          <w:marTop w:val="0"/>
          <w:marBottom w:val="0"/>
          <w:divBdr>
            <w:top w:val="none" w:sz="0" w:space="0" w:color="auto"/>
            <w:left w:val="none" w:sz="0" w:space="0" w:color="auto"/>
            <w:bottom w:val="none" w:sz="0" w:space="0" w:color="auto"/>
            <w:right w:val="none" w:sz="0" w:space="0" w:color="auto"/>
          </w:divBdr>
        </w:div>
        <w:div w:id="1618484613">
          <w:marLeft w:val="0"/>
          <w:marRight w:val="0"/>
          <w:marTop w:val="0"/>
          <w:marBottom w:val="0"/>
          <w:divBdr>
            <w:top w:val="none" w:sz="0" w:space="0" w:color="auto"/>
            <w:left w:val="none" w:sz="0" w:space="0" w:color="auto"/>
            <w:bottom w:val="none" w:sz="0" w:space="0" w:color="auto"/>
            <w:right w:val="none" w:sz="0" w:space="0" w:color="auto"/>
          </w:divBdr>
        </w:div>
        <w:div w:id="34428374">
          <w:marLeft w:val="0"/>
          <w:marRight w:val="0"/>
          <w:marTop w:val="0"/>
          <w:marBottom w:val="0"/>
          <w:divBdr>
            <w:top w:val="none" w:sz="0" w:space="0" w:color="auto"/>
            <w:left w:val="none" w:sz="0" w:space="0" w:color="auto"/>
            <w:bottom w:val="none" w:sz="0" w:space="0" w:color="auto"/>
            <w:right w:val="none" w:sz="0" w:space="0" w:color="auto"/>
          </w:divBdr>
        </w:div>
        <w:div w:id="46492156">
          <w:marLeft w:val="0"/>
          <w:marRight w:val="0"/>
          <w:marTop w:val="0"/>
          <w:marBottom w:val="0"/>
          <w:divBdr>
            <w:top w:val="none" w:sz="0" w:space="0" w:color="auto"/>
            <w:left w:val="none" w:sz="0" w:space="0" w:color="auto"/>
            <w:bottom w:val="none" w:sz="0" w:space="0" w:color="auto"/>
            <w:right w:val="none" w:sz="0" w:space="0" w:color="auto"/>
          </w:divBdr>
        </w:div>
        <w:div w:id="555968698">
          <w:marLeft w:val="0"/>
          <w:marRight w:val="0"/>
          <w:marTop w:val="0"/>
          <w:marBottom w:val="0"/>
          <w:divBdr>
            <w:top w:val="none" w:sz="0" w:space="0" w:color="auto"/>
            <w:left w:val="none" w:sz="0" w:space="0" w:color="auto"/>
            <w:bottom w:val="none" w:sz="0" w:space="0" w:color="auto"/>
            <w:right w:val="none" w:sz="0" w:space="0" w:color="auto"/>
          </w:divBdr>
        </w:div>
        <w:div w:id="1628009517">
          <w:marLeft w:val="0"/>
          <w:marRight w:val="0"/>
          <w:marTop w:val="0"/>
          <w:marBottom w:val="0"/>
          <w:divBdr>
            <w:top w:val="none" w:sz="0" w:space="0" w:color="auto"/>
            <w:left w:val="none" w:sz="0" w:space="0" w:color="auto"/>
            <w:bottom w:val="none" w:sz="0" w:space="0" w:color="auto"/>
            <w:right w:val="none" w:sz="0" w:space="0" w:color="auto"/>
          </w:divBdr>
        </w:div>
        <w:div w:id="442530419">
          <w:marLeft w:val="0"/>
          <w:marRight w:val="0"/>
          <w:marTop w:val="0"/>
          <w:marBottom w:val="0"/>
          <w:divBdr>
            <w:top w:val="none" w:sz="0" w:space="0" w:color="auto"/>
            <w:left w:val="none" w:sz="0" w:space="0" w:color="auto"/>
            <w:bottom w:val="none" w:sz="0" w:space="0" w:color="auto"/>
            <w:right w:val="none" w:sz="0" w:space="0" w:color="auto"/>
          </w:divBdr>
        </w:div>
        <w:div w:id="817838784">
          <w:marLeft w:val="0"/>
          <w:marRight w:val="0"/>
          <w:marTop w:val="0"/>
          <w:marBottom w:val="0"/>
          <w:divBdr>
            <w:top w:val="none" w:sz="0" w:space="0" w:color="auto"/>
            <w:left w:val="none" w:sz="0" w:space="0" w:color="auto"/>
            <w:bottom w:val="none" w:sz="0" w:space="0" w:color="auto"/>
            <w:right w:val="none" w:sz="0" w:space="0" w:color="auto"/>
          </w:divBdr>
        </w:div>
        <w:div w:id="1869371173">
          <w:marLeft w:val="0"/>
          <w:marRight w:val="0"/>
          <w:marTop w:val="0"/>
          <w:marBottom w:val="0"/>
          <w:divBdr>
            <w:top w:val="none" w:sz="0" w:space="0" w:color="auto"/>
            <w:left w:val="none" w:sz="0" w:space="0" w:color="auto"/>
            <w:bottom w:val="none" w:sz="0" w:space="0" w:color="auto"/>
            <w:right w:val="none" w:sz="0" w:space="0" w:color="auto"/>
          </w:divBdr>
        </w:div>
        <w:div w:id="1176385141">
          <w:marLeft w:val="0"/>
          <w:marRight w:val="0"/>
          <w:marTop w:val="0"/>
          <w:marBottom w:val="0"/>
          <w:divBdr>
            <w:top w:val="none" w:sz="0" w:space="0" w:color="auto"/>
            <w:left w:val="none" w:sz="0" w:space="0" w:color="auto"/>
            <w:bottom w:val="none" w:sz="0" w:space="0" w:color="auto"/>
            <w:right w:val="none" w:sz="0" w:space="0" w:color="auto"/>
          </w:divBdr>
        </w:div>
        <w:div w:id="901598755">
          <w:marLeft w:val="0"/>
          <w:marRight w:val="0"/>
          <w:marTop w:val="0"/>
          <w:marBottom w:val="0"/>
          <w:divBdr>
            <w:top w:val="none" w:sz="0" w:space="0" w:color="auto"/>
            <w:left w:val="none" w:sz="0" w:space="0" w:color="auto"/>
            <w:bottom w:val="none" w:sz="0" w:space="0" w:color="auto"/>
            <w:right w:val="none" w:sz="0" w:space="0" w:color="auto"/>
          </w:divBdr>
        </w:div>
        <w:div w:id="695077631">
          <w:marLeft w:val="0"/>
          <w:marRight w:val="0"/>
          <w:marTop w:val="0"/>
          <w:marBottom w:val="0"/>
          <w:divBdr>
            <w:top w:val="none" w:sz="0" w:space="0" w:color="auto"/>
            <w:left w:val="none" w:sz="0" w:space="0" w:color="auto"/>
            <w:bottom w:val="none" w:sz="0" w:space="0" w:color="auto"/>
            <w:right w:val="none" w:sz="0" w:space="0" w:color="auto"/>
          </w:divBdr>
        </w:div>
        <w:div w:id="1781989693">
          <w:marLeft w:val="0"/>
          <w:marRight w:val="0"/>
          <w:marTop w:val="0"/>
          <w:marBottom w:val="0"/>
          <w:divBdr>
            <w:top w:val="none" w:sz="0" w:space="0" w:color="auto"/>
            <w:left w:val="none" w:sz="0" w:space="0" w:color="auto"/>
            <w:bottom w:val="none" w:sz="0" w:space="0" w:color="auto"/>
            <w:right w:val="none" w:sz="0" w:space="0" w:color="auto"/>
          </w:divBdr>
        </w:div>
        <w:div w:id="108161106">
          <w:marLeft w:val="0"/>
          <w:marRight w:val="0"/>
          <w:marTop w:val="0"/>
          <w:marBottom w:val="0"/>
          <w:divBdr>
            <w:top w:val="none" w:sz="0" w:space="0" w:color="auto"/>
            <w:left w:val="none" w:sz="0" w:space="0" w:color="auto"/>
            <w:bottom w:val="none" w:sz="0" w:space="0" w:color="auto"/>
            <w:right w:val="none" w:sz="0" w:space="0" w:color="auto"/>
          </w:divBdr>
        </w:div>
        <w:div w:id="858664825">
          <w:marLeft w:val="0"/>
          <w:marRight w:val="0"/>
          <w:marTop w:val="0"/>
          <w:marBottom w:val="0"/>
          <w:divBdr>
            <w:top w:val="none" w:sz="0" w:space="0" w:color="auto"/>
            <w:left w:val="none" w:sz="0" w:space="0" w:color="auto"/>
            <w:bottom w:val="none" w:sz="0" w:space="0" w:color="auto"/>
            <w:right w:val="none" w:sz="0" w:space="0" w:color="auto"/>
          </w:divBdr>
        </w:div>
        <w:div w:id="1421876345">
          <w:marLeft w:val="0"/>
          <w:marRight w:val="0"/>
          <w:marTop w:val="0"/>
          <w:marBottom w:val="0"/>
          <w:divBdr>
            <w:top w:val="none" w:sz="0" w:space="0" w:color="auto"/>
            <w:left w:val="none" w:sz="0" w:space="0" w:color="auto"/>
            <w:bottom w:val="none" w:sz="0" w:space="0" w:color="auto"/>
            <w:right w:val="none" w:sz="0" w:space="0" w:color="auto"/>
          </w:divBdr>
        </w:div>
        <w:div w:id="1278950014">
          <w:marLeft w:val="0"/>
          <w:marRight w:val="0"/>
          <w:marTop w:val="0"/>
          <w:marBottom w:val="0"/>
          <w:divBdr>
            <w:top w:val="none" w:sz="0" w:space="0" w:color="auto"/>
            <w:left w:val="none" w:sz="0" w:space="0" w:color="auto"/>
            <w:bottom w:val="none" w:sz="0" w:space="0" w:color="auto"/>
            <w:right w:val="none" w:sz="0" w:space="0" w:color="auto"/>
          </w:divBdr>
        </w:div>
        <w:div w:id="435564760">
          <w:marLeft w:val="0"/>
          <w:marRight w:val="0"/>
          <w:marTop w:val="0"/>
          <w:marBottom w:val="0"/>
          <w:divBdr>
            <w:top w:val="none" w:sz="0" w:space="0" w:color="auto"/>
            <w:left w:val="none" w:sz="0" w:space="0" w:color="auto"/>
            <w:bottom w:val="none" w:sz="0" w:space="0" w:color="auto"/>
            <w:right w:val="none" w:sz="0" w:space="0" w:color="auto"/>
          </w:divBdr>
        </w:div>
        <w:div w:id="1903061561">
          <w:marLeft w:val="0"/>
          <w:marRight w:val="0"/>
          <w:marTop w:val="0"/>
          <w:marBottom w:val="0"/>
          <w:divBdr>
            <w:top w:val="none" w:sz="0" w:space="0" w:color="auto"/>
            <w:left w:val="none" w:sz="0" w:space="0" w:color="auto"/>
            <w:bottom w:val="none" w:sz="0" w:space="0" w:color="auto"/>
            <w:right w:val="none" w:sz="0" w:space="0" w:color="auto"/>
          </w:divBdr>
        </w:div>
        <w:div w:id="707876100">
          <w:marLeft w:val="0"/>
          <w:marRight w:val="0"/>
          <w:marTop w:val="0"/>
          <w:marBottom w:val="0"/>
          <w:divBdr>
            <w:top w:val="none" w:sz="0" w:space="0" w:color="auto"/>
            <w:left w:val="none" w:sz="0" w:space="0" w:color="auto"/>
            <w:bottom w:val="none" w:sz="0" w:space="0" w:color="auto"/>
            <w:right w:val="none" w:sz="0" w:space="0" w:color="auto"/>
          </w:divBdr>
        </w:div>
        <w:div w:id="599266548">
          <w:marLeft w:val="0"/>
          <w:marRight w:val="0"/>
          <w:marTop w:val="0"/>
          <w:marBottom w:val="0"/>
          <w:divBdr>
            <w:top w:val="none" w:sz="0" w:space="0" w:color="auto"/>
            <w:left w:val="none" w:sz="0" w:space="0" w:color="auto"/>
            <w:bottom w:val="none" w:sz="0" w:space="0" w:color="auto"/>
            <w:right w:val="none" w:sz="0" w:space="0" w:color="auto"/>
          </w:divBdr>
        </w:div>
        <w:div w:id="1747528374">
          <w:marLeft w:val="0"/>
          <w:marRight w:val="0"/>
          <w:marTop w:val="0"/>
          <w:marBottom w:val="0"/>
          <w:divBdr>
            <w:top w:val="none" w:sz="0" w:space="0" w:color="auto"/>
            <w:left w:val="none" w:sz="0" w:space="0" w:color="auto"/>
            <w:bottom w:val="none" w:sz="0" w:space="0" w:color="auto"/>
            <w:right w:val="none" w:sz="0" w:space="0" w:color="auto"/>
          </w:divBdr>
        </w:div>
        <w:div w:id="440564680">
          <w:marLeft w:val="0"/>
          <w:marRight w:val="0"/>
          <w:marTop w:val="0"/>
          <w:marBottom w:val="0"/>
          <w:divBdr>
            <w:top w:val="none" w:sz="0" w:space="0" w:color="auto"/>
            <w:left w:val="none" w:sz="0" w:space="0" w:color="auto"/>
            <w:bottom w:val="none" w:sz="0" w:space="0" w:color="auto"/>
            <w:right w:val="none" w:sz="0" w:space="0" w:color="auto"/>
          </w:divBdr>
        </w:div>
        <w:div w:id="1681807564">
          <w:marLeft w:val="0"/>
          <w:marRight w:val="0"/>
          <w:marTop w:val="0"/>
          <w:marBottom w:val="0"/>
          <w:divBdr>
            <w:top w:val="none" w:sz="0" w:space="0" w:color="auto"/>
            <w:left w:val="none" w:sz="0" w:space="0" w:color="auto"/>
            <w:bottom w:val="none" w:sz="0" w:space="0" w:color="auto"/>
            <w:right w:val="none" w:sz="0" w:space="0" w:color="auto"/>
          </w:divBdr>
        </w:div>
        <w:div w:id="648287786">
          <w:marLeft w:val="0"/>
          <w:marRight w:val="0"/>
          <w:marTop w:val="0"/>
          <w:marBottom w:val="0"/>
          <w:divBdr>
            <w:top w:val="none" w:sz="0" w:space="0" w:color="auto"/>
            <w:left w:val="none" w:sz="0" w:space="0" w:color="auto"/>
            <w:bottom w:val="none" w:sz="0" w:space="0" w:color="auto"/>
            <w:right w:val="none" w:sz="0" w:space="0" w:color="auto"/>
          </w:divBdr>
        </w:div>
        <w:div w:id="1642155706">
          <w:marLeft w:val="0"/>
          <w:marRight w:val="0"/>
          <w:marTop w:val="0"/>
          <w:marBottom w:val="0"/>
          <w:divBdr>
            <w:top w:val="none" w:sz="0" w:space="0" w:color="auto"/>
            <w:left w:val="none" w:sz="0" w:space="0" w:color="auto"/>
            <w:bottom w:val="none" w:sz="0" w:space="0" w:color="auto"/>
            <w:right w:val="none" w:sz="0" w:space="0" w:color="auto"/>
          </w:divBdr>
        </w:div>
        <w:div w:id="1175806587">
          <w:marLeft w:val="0"/>
          <w:marRight w:val="0"/>
          <w:marTop w:val="0"/>
          <w:marBottom w:val="0"/>
          <w:divBdr>
            <w:top w:val="none" w:sz="0" w:space="0" w:color="auto"/>
            <w:left w:val="none" w:sz="0" w:space="0" w:color="auto"/>
            <w:bottom w:val="none" w:sz="0" w:space="0" w:color="auto"/>
            <w:right w:val="none" w:sz="0" w:space="0" w:color="auto"/>
          </w:divBdr>
        </w:div>
        <w:div w:id="691304627">
          <w:marLeft w:val="0"/>
          <w:marRight w:val="0"/>
          <w:marTop w:val="0"/>
          <w:marBottom w:val="0"/>
          <w:divBdr>
            <w:top w:val="none" w:sz="0" w:space="0" w:color="auto"/>
            <w:left w:val="none" w:sz="0" w:space="0" w:color="auto"/>
            <w:bottom w:val="none" w:sz="0" w:space="0" w:color="auto"/>
            <w:right w:val="none" w:sz="0" w:space="0" w:color="auto"/>
          </w:divBdr>
        </w:div>
        <w:div w:id="125004573">
          <w:marLeft w:val="0"/>
          <w:marRight w:val="0"/>
          <w:marTop w:val="0"/>
          <w:marBottom w:val="0"/>
          <w:divBdr>
            <w:top w:val="none" w:sz="0" w:space="0" w:color="auto"/>
            <w:left w:val="none" w:sz="0" w:space="0" w:color="auto"/>
            <w:bottom w:val="none" w:sz="0" w:space="0" w:color="auto"/>
            <w:right w:val="none" w:sz="0" w:space="0" w:color="auto"/>
          </w:divBdr>
        </w:div>
        <w:div w:id="1383140070">
          <w:marLeft w:val="0"/>
          <w:marRight w:val="0"/>
          <w:marTop w:val="0"/>
          <w:marBottom w:val="0"/>
          <w:divBdr>
            <w:top w:val="none" w:sz="0" w:space="0" w:color="auto"/>
            <w:left w:val="none" w:sz="0" w:space="0" w:color="auto"/>
            <w:bottom w:val="none" w:sz="0" w:space="0" w:color="auto"/>
            <w:right w:val="none" w:sz="0" w:space="0" w:color="auto"/>
          </w:divBdr>
        </w:div>
        <w:div w:id="325865892">
          <w:marLeft w:val="0"/>
          <w:marRight w:val="0"/>
          <w:marTop w:val="0"/>
          <w:marBottom w:val="0"/>
          <w:divBdr>
            <w:top w:val="none" w:sz="0" w:space="0" w:color="auto"/>
            <w:left w:val="none" w:sz="0" w:space="0" w:color="auto"/>
            <w:bottom w:val="none" w:sz="0" w:space="0" w:color="auto"/>
            <w:right w:val="none" w:sz="0" w:space="0" w:color="auto"/>
          </w:divBdr>
        </w:div>
        <w:div w:id="535851520">
          <w:marLeft w:val="0"/>
          <w:marRight w:val="0"/>
          <w:marTop w:val="0"/>
          <w:marBottom w:val="0"/>
          <w:divBdr>
            <w:top w:val="none" w:sz="0" w:space="0" w:color="auto"/>
            <w:left w:val="none" w:sz="0" w:space="0" w:color="auto"/>
            <w:bottom w:val="none" w:sz="0" w:space="0" w:color="auto"/>
            <w:right w:val="none" w:sz="0" w:space="0" w:color="auto"/>
          </w:divBdr>
        </w:div>
        <w:div w:id="33894777">
          <w:marLeft w:val="0"/>
          <w:marRight w:val="0"/>
          <w:marTop w:val="0"/>
          <w:marBottom w:val="0"/>
          <w:divBdr>
            <w:top w:val="none" w:sz="0" w:space="0" w:color="auto"/>
            <w:left w:val="none" w:sz="0" w:space="0" w:color="auto"/>
            <w:bottom w:val="none" w:sz="0" w:space="0" w:color="auto"/>
            <w:right w:val="none" w:sz="0" w:space="0" w:color="auto"/>
          </w:divBdr>
        </w:div>
        <w:div w:id="54549167">
          <w:marLeft w:val="0"/>
          <w:marRight w:val="0"/>
          <w:marTop w:val="0"/>
          <w:marBottom w:val="0"/>
          <w:divBdr>
            <w:top w:val="none" w:sz="0" w:space="0" w:color="auto"/>
            <w:left w:val="none" w:sz="0" w:space="0" w:color="auto"/>
            <w:bottom w:val="none" w:sz="0" w:space="0" w:color="auto"/>
            <w:right w:val="none" w:sz="0" w:space="0" w:color="auto"/>
          </w:divBdr>
        </w:div>
        <w:div w:id="444228944">
          <w:marLeft w:val="0"/>
          <w:marRight w:val="0"/>
          <w:marTop w:val="0"/>
          <w:marBottom w:val="0"/>
          <w:divBdr>
            <w:top w:val="none" w:sz="0" w:space="0" w:color="auto"/>
            <w:left w:val="none" w:sz="0" w:space="0" w:color="auto"/>
            <w:bottom w:val="none" w:sz="0" w:space="0" w:color="auto"/>
            <w:right w:val="none" w:sz="0" w:space="0" w:color="auto"/>
          </w:divBdr>
        </w:div>
        <w:div w:id="1212032300">
          <w:marLeft w:val="0"/>
          <w:marRight w:val="0"/>
          <w:marTop w:val="0"/>
          <w:marBottom w:val="0"/>
          <w:divBdr>
            <w:top w:val="none" w:sz="0" w:space="0" w:color="auto"/>
            <w:left w:val="none" w:sz="0" w:space="0" w:color="auto"/>
            <w:bottom w:val="none" w:sz="0" w:space="0" w:color="auto"/>
            <w:right w:val="none" w:sz="0" w:space="0" w:color="auto"/>
          </w:divBdr>
        </w:div>
        <w:div w:id="490755430">
          <w:marLeft w:val="0"/>
          <w:marRight w:val="0"/>
          <w:marTop w:val="0"/>
          <w:marBottom w:val="0"/>
          <w:divBdr>
            <w:top w:val="none" w:sz="0" w:space="0" w:color="auto"/>
            <w:left w:val="none" w:sz="0" w:space="0" w:color="auto"/>
            <w:bottom w:val="none" w:sz="0" w:space="0" w:color="auto"/>
            <w:right w:val="none" w:sz="0" w:space="0" w:color="auto"/>
          </w:divBdr>
        </w:div>
        <w:div w:id="1556742913">
          <w:marLeft w:val="0"/>
          <w:marRight w:val="0"/>
          <w:marTop w:val="0"/>
          <w:marBottom w:val="0"/>
          <w:divBdr>
            <w:top w:val="none" w:sz="0" w:space="0" w:color="auto"/>
            <w:left w:val="none" w:sz="0" w:space="0" w:color="auto"/>
            <w:bottom w:val="none" w:sz="0" w:space="0" w:color="auto"/>
            <w:right w:val="none" w:sz="0" w:space="0" w:color="auto"/>
          </w:divBdr>
        </w:div>
        <w:div w:id="1047753947">
          <w:marLeft w:val="0"/>
          <w:marRight w:val="0"/>
          <w:marTop w:val="0"/>
          <w:marBottom w:val="0"/>
          <w:divBdr>
            <w:top w:val="none" w:sz="0" w:space="0" w:color="auto"/>
            <w:left w:val="none" w:sz="0" w:space="0" w:color="auto"/>
            <w:bottom w:val="none" w:sz="0" w:space="0" w:color="auto"/>
            <w:right w:val="none" w:sz="0" w:space="0" w:color="auto"/>
          </w:divBdr>
        </w:div>
        <w:div w:id="824197821">
          <w:marLeft w:val="0"/>
          <w:marRight w:val="0"/>
          <w:marTop w:val="0"/>
          <w:marBottom w:val="0"/>
          <w:divBdr>
            <w:top w:val="none" w:sz="0" w:space="0" w:color="auto"/>
            <w:left w:val="none" w:sz="0" w:space="0" w:color="auto"/>
            <w:bottom w:val="none" w:sz="0" w:space="0" w:color="auto"/>
            <w:right w:val="none" w:sz="0" w:space="0" w:color="auto"/>
          </w:divBdr>
        </w:div>
        <w:div w:id="1579362861">
          <w:marLeft w:val="0"/>
          <w:marRight w:val="0"/>
          <w:marTop w:val="0"/>
          <w:marBottom w:val="0"/>
          <w:divBdr>
            <w:top w:val="none" w:sz="0" w:space="0" w:color="auto"/>
            <w:left w:val="none" w:sz="0" w:space="0" w:color="auto"/>
            <w:bottom w:val="none" w:sz="0" w:space="0" w:color="auto"/>
            <w:right w:val="none" w:sz="0" w:space="0" w:color="auto"/>
          </w:divBdr>
        </w:div>
        <w:div w:id="616906883">
          <w:marLeft w:val="0"/>
          <w:marRight w:val="0"/>
          <w:marTop w:val="0"/>
          <w:marBottom w:val="0"/>
          <w:divBdr>
            <w:top w:val="none" w:sz="0" w:space="0" w:color="auto"/>
            <w:left w:val="none" w:sz="0" w:space="0" w:color="auto"/>
            <w:bottom w:val="none" w:sz="0" w:space="0" w:color="auto"/>
            <w:right w:val="none" w:sz="0" w:space="0" w:color="auto"/>
          </w:divBdr>
        </w:div>
        <w:div w:id="130248809">
          <w:marLeft w:val="0"/>
          <w:marRight w:val="0"/>
          <w:marTop w:val="0"/>
          <w:marBottom w:val="0"/>
          <w:divBdr>
            <w:top w:val="none" w:sz="0" w:space="0" w:color="auto"/>
            <w:left w:val="none" w:sz="0" w:space="0" w:color="auto"/>
            <w:bottom w:val="none" w:sz="0" w:space="0" w:color="auto"/>
            <w:right w:val="none" w:sz="0" w:space="0" w:color="auto"/>
          </w:divBdr>
        </w:div>
        <w:div w:id="468859653">
          <w:marLeft w:val="0"/>
          <w:marRight w:val="0"/>
          <w:marTop w:val="0"/>
          <w:marBottom w:val="0"/>
          <w:divBdr>
            <w:top w:val="none" w:sz="0" w:space="0" w:color="auto"/>
            <w:left w:val="none" w:sz="0" w:space="0" w:color="auto"/>
            <w:bottom w:val="none" w:sz="0" w:space="0" w:color="auto"/>
            <w:right w:val="none" w:sz="0" w:space="0" w:color="auto"/>
          </w:divBdr>
        </w:div>
        <w:div w:id="1183515487">
          <w:marLeft w:val="0"/>
          <w:marRight w:val="0"/>
          <w:marTop w:val="0"/>
          <w:marBottom w:val="0"/>
          <w:divBdr>
            <w:top w:val="none" w:sz="0" w:space="0" w:color="auto"/>
            <w:left w:val="none" w:sz="0" w:space="0" w:color="auto"/>
            <w:bottom w:val="none" w:sz="0" w:space="0" w:color="auto"/>
            <w:right w:val="none" w:sz="0" w:space="0" w:color="auto"/>
          </w:divBdr>
        </w:div>
        <w:div w:id="1763602593">
          <w:marLeft w:val="0"/>
          <w:marRight w:val="0"/>
          <w:marTop w:val="0"/>
          <w:marBottom w:val="0"/>
          <w:divBdr>
            <w:top w:val="none" w:sz="0" w:space="0" w:color="auto"/>
            <w:left w:val="none" w:sz="0" w:space="0" w:color="auto"/>
            <w:bottom w:val="none" w:sz="0" w:space="0" w:color="auto"/>
            <w:right w:val="none" w:sz="0" w:space="0" w:color="auto"/>
          </w:divBdr>
        </w:div>
        <w:div w:id="1990867926">
          <w:marLeft w:val="0"/>
          <w:marRight w:val="0"/>
          <w:marTop w:val="0"/>
          <w:marBottom w:val="0"/>
          <w:divBdr>
            <w:top w:val="none" w:sz="0" w:space="0" w:color="auto"/>
            <w:left w:val="none" w:sz="0" w:space="0" w:color="auto"/>
            <w:bottom w:val="none" w:sz="0" w:space="0" w:color="auto"/>
            <w:right w:val="none" w:sz="0" w:space="0" w:color="auto"/>
          </w:divBdr>
        </w:div>
        <w:div w:id="671032878">
          <w:marLeft w:val="0"/>
          <w:marRight w:val="0"/>
          <w:marTop w:val="0"/>
          <w:marBottom w:val="0"/>
          <w:divBdr>
            <w:top w:val="none" w:sz="0" w:space="0" w:color="auto"/>
            <w:left w:val="none" w:sz="0" w:space="0" w:color="auto"/>
            <w:bottom w:val="none" w:sz="0" w:space="0" w:color="auto"/>
            <w:right w:val="none" w:sz="0" w:space="0" w:color="auto"/>
          </w:divBdr>
        </w:div>
        <w:div w:id="1135178323">
          <w:marLeft w:val="0"/>
          <w:marRight w:val="0"/>
          <w:marTop w:val="0"/>
          <w:marBottom w:val="0"/>
          <w:divBdr>
            <w:top w:val="none" w:sz="0" w:space="0" w:color="auto"/>
            <w:left w:val="none" w:sz="0" w:space="0" w:color="auto"/>
            <w:bottom w:val="none" w:sz="0" w:space="0" w:color="auto"/>
            <w:right w:val="none" w:sz="0" w:space="0" w:color="auto"/>
          </w:divBdr>
        </w:div>
        <w:div w:id="312834550">
          <w:marLeft w:val="0"/>
          <w:marRight w:val="0"/>
          <w:marTop w:val="0"/>
          <w:marBottom w:val="0"/>
          <w:divBdr>
            <w:top w:val="none" w:sz="0" w:space="0" w:color="auto"/>
            <w:left w:val="none" w:sz="0" w:space="0" w:color="auto"/>
            <w:bottom w:val="none" w:sz="0" w:space="0" w:color="auto"/>
            <w:right w:val="none" w:sz="0" w:space="0" w:color="auto"/>
          </w:divBdr>
        </w:div>
        <w:div w:id="1882742273">
          <w:marLeft w:val="0"/>
          <w:marRight w:val="0"/>
          <w:marTop w:val="0"/>
          <w:marBottom w:val="0"/>
          <w:divBdr>
            <w:top w:val="none" w:sz="0" w:space="0" w:color="auto"/>
            <w:left w:val="none" w:sz="0" w:space="0" w:color="auto"/>
            <w:bottom w:val="none" w:sz="0" w:space="0" w:color="auto"/>
            <w:right w:val="none" w:sz="0" w:space="0" w:color="auto"/>
          </w:divBdr>
        </w:div>
        <w:div w:id="2122873824">
          <w:marLeft w:val="0"/>
          <w:marRight w:val="0"/>
          <w:marTop w:val="0"/>
          <w:marBottom w:val="0"/>
          <w:divBdr>
            <w:top w:val="none" w:sz="0" w:space="0" w:color="auto"/>
            <w:left w:val="none" w:sz="0" w:space="0" w:color="auto"/>
            <w:bottom w:val="none" w:sz="0" w:space="0" w:color="auto"/>
            <w:right w:val="none" w:sz="0" w:space="0" w:color="auto"/>
          </w:divBdr>
        </w:div>
        <w:div w:id="1913008361">
          <w:marLeft w:val="0"/>
          <w:marRight w:val="0"/>
          <w:marTop w:val="0"/>
          <w:marBottom w:val="0"/>
          <w:divBdr>
            <w:top w:val="none" w:sz="0" w:space="0" w:color="auto"/>
            <w:left w:val="none" w:sz="0" w:space="0" w:color="auto"/>
            <w:bottom w:val="none" w:sz="0" w:space="0" w:color="auto"/>
            <w:right w:val="none" w:sz="0" w:space="0" w:color="auto"/>
          </w:divBdr>
        </w:div>
        <w:div w:id="2035880520">
          <w:marLeft w:val="0"/>
          <w:marRight w:val="0"/>
          <w:marTop w:val="0"/>
          <w:marBottom w:val="0"/>
          <w:divBdr>
            <w:top w:val="none" w:sz="0" w:space="0" w:color="auto"/>
            <w:left w:val="none" w:sz="0" w:space="0" w:color="auto"/>
            <w:bottom w:val="none" w:sz="0" w:space="0" w:color="auto"/>
            <w:right w:val="none" w:sz="0" w:space="0" w:color="auto"/>
          </w:divBdr>
        </w:div>
        <w:div w:id="1435978044">
          <w:marLeft w:val="0"/>
          <w:marRight w:val="0"/>
          <w:marTop w:val="0"/>
          <w:marBottom w:val="0"/>
          <w:divBdr>
            <w:top w:val="none" w:sz="0" w:space="0" w:color="auto"/>
            <w:left w:val="none" w:sz="0" w:space="0" w:color="auto"/>
            <w:bottom w:val="none" w:sz="0" w:space="0" w:color="auto"/>
            <w:right w:val="none" w:sz="0" w:space="0" w:color="auto"/>
          </w:divBdr>
        </w:div>
        <w:div w:id="305008693">
          <w:marLeft w:val="0"/>
          <w:marRight w:val="0"/>
          <w:marTop w:val="0"/>
          <w:marBottom w:val="0"/>
          <w:divBdr>
            <w:top w:val="none" w:sz="0" w:space="0" w:color="auto"/>
            <w:left w:val="none" w:sz="0" w:space="0" w:color="auto"/>
            <w:bottom w:val="none" w:sz="0" w:space="0" w:color="auto"/>
            <w:right w:val="none" w:sz="0" w:space="0" w:color="auto"/>
          </w:divBdr>
        </w:div>
        <w:div w:id="1304652199">
          <w:marLeft w:val="0"/>
          <w:marRight w:val="0"/>
          <w:marTop w:val="0"/>
          <w:marBottom w:val="0"/>
          <w:divBdr>
            <w:top w:val="none" w:sz="0" w:space="0" w:color="auto"/>
            <w:left w:val="none" w:sz="0" w:space="0" w:color="auto"/>
            <w:bottom w:val="none" w:sz="0" w:space="0" w:color="auto"/>
            <w:right w:val="none" w:sz="0" w:space="0" w:color="auto"/>
          </w:divBdr>
        </w:div>
        <w:div w:id="1636520950">
          <w:marLeft w:val="0"/>
          <w:marRight w:val="0"/>
          <w:marTop w:val="0"/>
          <w:marBottom w:val="0"/>
          <w:divBdr>
            <w:top w:val="none" w:sz="0" w:space="0" w:color="auto"/>
            <w:left w:val="none" w:sz="0" w:space="0" w:color="auto"/>
            <w:bottom w:val="none" w:sz="0" w:space="0" w:color="auto"/>
            <w:right w:val="none" w:sz="0" w:space="0" w:color="auto"/>
          </w:divBdr>
        </w:div>
        <w:div w:id="321009431">
          <w:marLeft w:val="0"/>
          <w:marRight w:val="0"/>
          <w:marTop w:val="0"/>
          <w:marBottom w:val="0"/>
          <w:divBdr>
            <w:top w:val="none" w:sz="0" w:space="0" w:color="auto"/>
            <w:left w:val="none" w:sz="0" w:space="0" w:color="auto"/>
            <w:bottom w:val="none" w:sz="0" w:space="0" w:color="auto"/>
            <w:right w:val="none" w:sz="0" w:space="0" w:color="auto"/>
          </w:divBdr>
        </w:div>
        <w:div w:id="2016567668">
          <w:marLeft w:val="0"/>
          <w:marRight w:val="0"/>
          <w:marTop w:val="0"/>
          <w:marBottom w:val="0"/>
          <w:divBdr>
            <w:top w:val="none" w:sz="0" w:space="0" w:color="auto"/>
            <w:left w:val="none" w:sz="0" w:space="0" w:color="auto"/>
            <w:bottom w:val="none" w:sz="0" w:space="0" w:color="auto"/>
            <w:right w:val="none" w:sz="0" w:space="0" w:color="auto"/>
          </w:divBdr>
        </w:div>
        <w:div w:id="1023357597">
          <w:marLeft w:val="0"/>
          <w:marRight w:val="0"/>
          <w:marTop w:val="0"/>
          <w:marBottom w:val="0"/>
          <w:divBdr>
            <w:top w:val="none" w:sz="0" w:space="0" w:color="auto"/>
            <w:left w:val="none" w:sz="0" w:space="0" w:color="auto"/>
            <w:bottom w:val="none" w:sz="0" w:space="0" w:color="auto"/>
            <w:right w:val="none" w:sz="0" w:space="0" w:color="auto"/>
          </w:divBdr>
        </w:div>
        <w:div w:id="1216502460">
          <w:marLeft w:val="0"/>
          <w:marRight w:val="0"/>
          <w:marTop w:val="0"/>
          <w:marBottom w:val="0"/>
          <w:divBdr>
            <w:top w:val="none" w:sz="0" w:space="0" w:color="auto"/>
            <w:left w:val="none" w:sz="0" w:space="0" w:color="auto"/>
            <w:bottom w:val="none" w:sz="0" w:space="0" w:color="auto"/>
            <w:right w:val="none" w:sz="0" w:space="0" w:color="auto"/>
          </w:divBdr>
        </w:div>
        <w:div w:id="270821024">
          <w:marLeft w:val="0"/>
          <w:marRight w:val="0"/>
          <w:marTop w:val="0"/>
          <w:marBottom w:val="0"/>
          <w:divBdr>
            <w:top w:val="none" w:sz="0" w:space="0" w:color="auto"/>
            <w:left w:val="none" w:sz="0" w:space="0" w:color="auto"/>
            <w:bottom w:val="none" w:sz="0" w:space="0" w:color="auto"/>
            <w:right w:val="none" w:sz="0" w:space="0" w:color="auto"/>
          </w:divBdr>
        </w:div>
        <w:div w:id="859196725">
          <w:marLeft w:val="0"/>
          <w:marRight w:val="0"/>
          <w:marTop w:val="0"/>
          <w:marBottom w:val="0"/>
          <w:divBdr>
            <w:top w:val="none" w:sz="0" w:space="0" w:color="auto"/>
            <w:left w:val="none" w:sz="0" w:space="0" w:color="auto"/>
            <w:bottom w:val="none" w:sz="0" w:space="0" w:color="auto"/>
            <w:right w:val="none" w:sz="0" w:space="0" w:color="auto"/>
          </w:divBdr>
        </w:div>
        <w:div w:id="264659897">
          <w:marLeft w:val="0"/>
          <w:marRight w:val="0"/>
          <w:marTop w:val="0"/>
          <w:marBottom w:val="0"/>
          <w:divBdr>
            <w:top w:val="none" w:sz="0" w:space="0" w:color="auto"/>
            <w:left w:val="none" w:sz="0" w:space="0" w:color="auto"/>
            <w:bottom w:val="none" w:sz="0" w:space="0" w:color="auto"/>
            <w:right w:val="none" w:sz="0" w:space="0" w:color="auto"/>
          </w:divBdr>
        </w:div>
        <w:div w:id="1627731331">
          <w:marLeft w:val="0"/>
          <w:marRight w:val="0"/>
          <w:marTop w:val="0"/>
          <w:marBottom w:val="0"/>
          <w:divBdr>
            <w:top w:val="none" w:sz="0" w:space="0" w:color="auto"/>
            <w:left w:val="none" w:sz="0" w:space="0" w:color="auto"/>
            <w:bottom w:val="none" w:sz="0" w:space="0" w:color="auto"/>
            <w:right w:val="none" w:sz="0" w:space="0" w:color="auto"/>
          </w:divBdr>
        </w:div>
        <w:div w:id="2113746586">
          <w:marLeft w:val="0"/>
          <w:marRight w:val="0"/>
          <w:marTop w:val="0"/>
          <w:marBottom w:val="0"/>
          <w:divBdr>
            <w:top w:val="none" w:sz="0" w:space="0" w:color="auto"/>
            <w:left w:val="none" w:sz="0" w:space="0" w:color="auto"/>
            <w:bottom w:val="none" w:sz="0" w:space="0" w:color="auto"/>
            <w:right w:val="none" w:sz="0" w:space="0" w:color="auto"/>
          </w:divBdr>
        </w:div>
        <w:div w:id="1118720566">
          <w:marLeft w:val="0"/>
          <w:marRight w:val="0"/>
          <w:marTop w:val="0"/>
          <w:marBottom w:val="0"/>
          <w:divBdr>
            <w:top w:val="none" w:sz="0" w:space="0" w:color="auto"/>
            <w:left w:val="none" w:sz="0" w:space="0" w:color="auto"/>
            <w:bottom w:val="none" w:sz="0" w:space="0" w:color="auto"/>
            <w:right w:val="none" w:sz="0" w:space="0" w:color="auto"/>
          </w:divBdr>
        </w:div>
        <w:div w:id="316804529">
          <w:marLeft w:val="0"/>
          <w:marRight w:val="0"/>
          <w:marTop w:val="0"/>
          <w:marBottom w:val="0"/>
          <w:divBdr>
            <w:top w:val="none" w:sz="0" w:space="0" w:color="auto"/>
            <w:left w:val="none" w:sz="0" w:space="0" w:color="auto"/>
            <w:bottom w:val="none" w:sz="0" w:space="0" w:color="auto"/>
            <w:right w:val="none" w:sz="0" w:space="0" w:color="auto"/>
          </w:divBdr>
        </w:div>
        <w:div w:id="1292712599">
          <w:marLeft w:val="0"/>
          <w:marRight w:val="0"/>
          <w:marTop w:val="0"/>
          <w:marBottom w:val="0"/>
          <w:divBdr>
            <w:top w:val="none" w:sz="0" w:space="0" w:color="auto"/>
            <w:left w:val="none" w:sz="0" w:space="0" w:color="auto"/>
            <w:bottom w:val="none" w:sz="0" w:space="0" w:color="auto"/>
            <w:right w:val="none" w:sz="0" w:space="0" w:color="auto"/>
          </w:divBdr>
        </w:div>
        <w:div w:id="1497264198">
          <w:marLeft w:val="0"/>
          <w:marRight w:val="0"/>
          <w:marTop w:val="0"/>
          <w:marBottom w:val="0"/>
          <w:divBdr>
            <w:top w:val="none" w:sz="0" w:space="0" w:color="auto"/>
            <w:left w:val="none" w:sz="0" w:space="0" w:color="auto"/>
            <w:bottom w:val="none" w:sz="0" w:space="0" w:color="auto"/>
            <w:right w:val="none" w:sz="0" w:space="0" w:color="auto"/>
          </w:divBdr>
        </w:div>
        <w:div w:id="1285775222">
          <w:marLeft w:val="0"/>
          <w:marRight w:val="0"/>
          <w:marTop w:val="0"/>
          <w:marBottom w:val="0"/>
          <w:divBdr>
            <w:top w:val="none" w:sz="0" w:space="0" w:color="auto"/>
            <w:left w:val="none" w:sz="0" w:space="0" w:color="auto"/>
            <w:bottom w:val="none" w:sz="0" w:space="0" w:color="auto"/>
            <w:right w:val="none" w:sz="0" w:space="0" w:color="auto"/>
          </w:divBdr>
        </w:div>
        <w:div w:id="1284576277">
          <w:marLeft w:val="0"/>
          <w:marRight w:val="0"/>
          <w:marTop w:val="0"/>
          <w:marBottom w:val="0"/>
          <w:divBdr>
            <w:top w:val="none" w:sz="0" w:space="0" w:color="auto"/>
            <w:left w:val="none" w:sz="0" w:space="0" w:color="auto"/>
            <w:bottom w:val="none" w:sz="0" w:space="0" w:color="auto"/>
            <w:right w:val="none" w:sz="0" w:space="0" w:color="auto"/>
          </w:divBdr>
        </w:div>
        <w:div w:id="98986619">
          <w:marLeft w:val="0"/>
          <w:marRight w:val="0"/>
          <w:marTop w:val="0"/>
          <w:marBottom w:val="0"/>
          <w:divBdr>
            <w:top w:val="none" w:sz="0" w:space="0" w:color="auto"/>
            <w:left w:val="none" w:sz="0" w:space="0" w:color="auto"/>
            <w:bottom w:val="none" w:sz="0" w:space="0" w:color="auto"/>
            <w:right w:val="none" w:sz="0" w:space="0" w:color="auto"/>
          </w:divBdr>
        </w:div>
        <w:div w:id="304942206">
          <w:marLeft w:val="0"/>
          <w:marRight w:val="0"/>
          <w:marTop w:val="0"/>
          <w:marBottom w:val="0"/>
          <w:divBdr>
            <w:top w:val="none" w:sz="0" w:space="0" w:color="auto"/>
            <w:left w:val="none" w:sz="0" w:space="0" w:color="auto"/>
            <w:bottom w:val="none" w:sz="0" w:space="0" w:color="auto"/>
            <w:right w:val="none" w:sz="0" w:space="0" w:color="auto"/>
          </w:divBdr>
        </w:div>
        <w:div w:id="1311785955">
          <w:marLeft w:val="0"/>
          <w:marRight w:val="0"/>
          <w:marTop w:val="0"/>
          <w:marBottom w:val="0"/>
          <w:divBdr>
            <w:top w:val="none" w:sz="0" w:space="0" w:color="auto"/>
            <w:left w:val="none" w:sz="0" w:space="0" w:color="auto"/>
            <w:bottom w:val="none" w:sz="0" w:space="0" w:color="auto"/>
            <w:right w:val="none" w:sz="0" w:space="0" w:color="auto"/>
          </w:divBdr>
        </w:div>
        <w:div w:id="1904949510">
          <w:marLeft w:val="0"/>
          <w:marRight w:val="0"/>
          <w:marTop w:val="0"/>
          <w:marBottom w:val="0"/>
          <w:divBdr>
            <w:top w:val="none" w:sz="0" w:space="0" w:color="auto"/>
            <w:left w:val="none" w:sz="0" w:space="0" w:color="auto"/>
            <w:bottom w:val="none" w:sz="0" w:space="0" w:color="auto"/>
            <w:right w:val="none" w:sz="0" w:space="0" w:color="auto"/>
          </w:divBdr>
        </w:div>
        <w:div w:id="722562256">
          <w:marLeft w:val="0"/>
          <w:marRight w:val="0"/>
          <w:marTop w:val="0"/>
          <w:marBottom w:val="0"/>
          <w:divBdr>
            <w:top w:val="none" w:sz="0" w:space="0" w:color="auto"/>
            <w:left w:val="none" w:sz="0" w:space="0" w:color="auto"/>
            <w:bottom w:val="none" w:sz="0" w:space="0" w:color="auto"/>
            <w:right w:val="none" w:sz="0" w:space="0" w:color="auto"/>
          </w:divBdr>
        </w:div>
        <w:div w:id="57703779">
          <w:marLeft w:val="0"/>
          <w:marRight w:val="0"/>
          <w:marTop w:val="0"/>
          <w:marBottom w:val="0"/>
          <w:divBdr>
            <w:top w:val="none" w:sz="0" w:space="0" w:color="auto"/>
            <w:left w:val="none" w:sz="0" w:space="0" w:color="auto"/>
            <w:bottom w:val="none" w:sz="0" w:space="0" w:color="auto"/>
            <w:right w:val="none" w:sz="0" w:space="0" w:color="auto"/>
          </w:divBdr>
        </w:div>
        <w:div w:id="1708990032">
          <w:marLeft w:val="0"/>
          <w:marRight w:val="0"/>
          <w:marTop w:val="0"/>
          <w:marBottom w:val="0"/>
          <w:divBdr>
            <w:top w:val="none" w:sz="0" w:space="0" w:color="auto"/>
            <w:left w:val="none" w:sz="0" w:space="0" w:color="auto"/>
            <w:bottom w:val="none" w:sz="0" w:space="0" w:color="auto"/>
            <w:right w:val="none" w:sz="0" w:space="0" w:color="auto"/>
          </w:divBdr>
        </w:div>
        <w:div w:id="1765805881">
          <w:marLeft w:val="0"/>
          <w:marRight w:val="0"/>
          <w:marTop w:val="0"/>
          <w:marBottom w:val="0"/>
          <w:divBdr>
            <w:top w:val="none" w:sz="0" w:space="0" w:color="auto"/>
            <w:left w:val="none" w:sz="0" w:space="0" w:color="auto"/>
            <w:bottom w:val="none" w:sz="0" w:space="0" w:color="auto"/>
            <w:right w:val="none" w:sz="0" w:space="0" w:color="auto"/>
          </w:divBdr>
        </w:div>
        <w:div w:id="2088453905">
          <w:marLeft w:val="0"/>
          <w:marRight w:val="0"/>
          <w:marTop w:val="0"/>
          <w:marBottom w:val="0"/>
          <w:divBdr>
            <w:top w:val="none" w:sz="0" w:space="0" w:color="auto"/>
            <w:left w:val="none" w:sz="0" w:space="0" w:color="auto"/>
            <w:bottom w:val="none" w:sz="0" w:space="0" w:color="auto"/>
            <w:right w:val="none" w:sz="0" w:space="0" w:color="auto"/>
          </w:divBdr>
        </w:div>
        <w:div w:id="2076270582">
          <w:marLeft w:val="0"/>
          <w:marRight w:val="0"/>
          <w:marTop w:val="0"/>
          <w:marBottom w:val="0"/>
          <w:divBdr>
            <w:top w:val="none" w:sz="0" w:space="0" w:color="auto"/>
            <w:left w:val="none" w:sz="0" w:space="0" w:color="auto"/>
            <w:bottom w:val="none" w:sz="0" w:space="0" w:color="auto"/>
            <w:right w:val="none" w:sz="0" w:space="0" w:color="auto"/>
          </w:divBdr>
        </w:div>
        <w:div w:id="2089761993">
          <w:marLeft w:val="0"/>
          <w:marRight w:val="0"/>
          <w:marTop w:val="0"/>
          <w:marBottom w:val="0"/>
          <w:divBdr>
            <w:top w:val="none" w:sz="0" w:space="0" w:color="auto"/>
            <w:left w:val="none" w:sz="0" w:space="0" w:color="auto"/>
            <w:bottom w:val="none" w:sz="0" w:space="0" w:color="auto"/>
            <w:right w:val="none" w:sz="0" w:space="0" w:color="auto"/>
          </w:divBdr>
        </w:div>
        <w:div w:id="315650878">
          <w:marLeft w:val="0"/>
          <w:marRight w:val="0"/>
          <w:marTop w:val="0"/>
          <w:marBottom w:val="0"/>
          <w:divBdr>
            <w:top w:val="none" w:sz="0" w:space="0" w:color="auto"/>
            <w:left w:val="none" w:sz="0" w:space="0" w:color="auto"/>
            <w:bottom w:val="none" w:sz="0" w:space="0" w:color="auto"/>
            <w:right w:val="none" w:sz="0" w:space="0" w:color="auto"/>
          </w:divBdr>
        </w:div>
        <w:div w:id="1300065913">
          <w:marLeft w:val="0"/>
          <w:marRight w:val="0"/>
          <w:marTop w:val="0"/>
          <w:marBottom w:val="0"/>
          <w:divBdr>
            <w:top w:val="none" w:sz="0" w:space="0" w:color="auto"/>
            <w:left w:val="none" w:sz="0" w:space="0" w:color="auto"/>
            <w:bottom w:val="none" w:sz="0" w:space="0" w:color="auto"/>
            <w:right w:val="none" w:sz="0" w:space="0" w:color="auto"/>
          </w:divBdr>
        </w:div>
        <w:div w:id="1326395634">
          <w:marLeft w:val="0"/>
          <w:marRight w:val="0"/>
          <w:marTop w:val="0"/>
          <w:marBottom w:val="0"/>
          <w:divBdr>
            <w:top w:val="none" w:sz="0" w:space="0" w:color="auto"/>
            <w:left w:val="none" w:sz="0" w:space="0" w:color="auto"/>
            <w:bottom w:val="none" w:sz="0" w:space="0" w:color="auto"/>
            <w:right w:val="none" w:sz="0" w:space="0" w:color="auto"/>
          </w:divBdr>
        </w:div>
        <w:div w:id="1016420421">
          <w:marLeft w:val="0"/>
          <w:marRight w:val="0"/>
          <w:marTop w:val="0"/>
          <w:marBottom w:val="0"/>
          <w:divBdr>
            <w:top w:val="none" w:sz="0" w:space="0" w:color="auto"/>
            <w:left w:val="none" w:sz="0" w:space="0" w:color="auto"/>
            <w:bottom w:val="none" w:sz="0" w:space="0" w:color="auto"/>
            <w:right w:val="none" w:sz="0" w:space="0" w:color="auto"/>
          </w:divBdr>
        </w:div>
        <w:div w:id="2078278843">
          <w:marLeft w:val="0"/>
          <w:marRight w:val="0"/>
          <w:marTop w:val="0"/>
          <w:marBottom w:val="0"/>
          <w:divBdr>
            <w:top w:val="none" w:sz="0" w:space="0" w:color="auto"/>
            <w:left w:val="none" w:sz="0" w:space="0" w:color="auto"/>
            <w:bottom w:val="none" w:sz="0" w:space="0" w:color="auto"/>
            <w:right w:val="none" w:sz="0" w:space="0" w:color="auto"/>
          </w:divBdr>
        </w:div>
        <w:div w:id="194275552">
          <w:marLeft w:val="0"/>
          <w:marRight w:val="0"/>
          <w:marTop w:val="0"/>
          <w:marBottom w:val="0"/>
          <w:divBdr>
            <w:top w:val="none" w:sz="0" w:space="0" w:color="auto"/>
            <w:left w:val="none" w:sz="0" w:space="0" w:color="auto"/>
            <w:bottom w:val="none" w:sz="0" w:space="0" w:color="auto"/>
            <w:right w:val="none" w:sz="0" w:space="0" w:color="auto"/>
          </w:divBdr>
        </w:div>
        <w:div w:id="13193331">
          <w:marLeft w:val="0"/>
          <w:marRight w:val="0"/>
          <w:marTop w:val="0"/>
          <w:marBottom w:val="0"/>
          <w:divBdr>
            <w:top w:val="none" w:sz="0" w:space="0" w:color="auto"/>
            <w:left w:val="none" w:sz="0" w:space="0" w:color="auto"/>
            <w:bottom w:val="none" w:sz="0" w:space="0" w:color="auto"/>
            <w:right w:val="none" w:sz="0" w:space="0" w:color="auto"/>
          </w:divBdr>
        </w:div>
        <w:div w:id="1922595712">
          <w:marLeft w:val="0"/>
          <w:marRight w:val="0"/>
          <w:marTop w:val="0"/>
          <w:marBottom w:val="0"/>
          <w:divBdr>
            <w:top w:val="none" w:sz="0" w:space="0" w:color="auto"/>
            <w:left w:val="none" w:sz="0" w:space="0" w:color="auto"/>
            <w:bottom w:val="none" w:sz="0" w:space="0" w:color="auto"/>
            <w:right w:val="none" w:sz="0" w:space="0" w:color="auto"/>
          </w:divBdr>
        </w:div>
        <w:div w:id="90443709">
          <w:marLeft w:val="0"/>
          <w:marRight w:val="0"/>
          <w:marTop w:val="0"/>
          <w:marBottom w:val="0"/>
          <w:divBdr>
            <w:top w:val="none" w:sz="0" w:space="0" w:color="auto"/>
            <w:left w:val="none" w:sz="0" w:space="0" w:color="auto"/>
            <w:bottom w:val="none" w:sz="0" w:space="0" w:color="auto"/>
            <w:right w:val="none" w:sz="0" w:space="0" w:color="auto"/>
          </w:divBdr>
        </w:div>
        <w:div w:id="1619724483">
          <w:marLeft w:val="0"/>
          <w:marRight w:val="0"/>
          <w:marTop w:val="0"/>
          <w:marBottom w:val="0"/>
          <w:divBdr>
            <w:top w:val="none" w:sz="0" w:space="0" w:color="auto"/>
            <w:left w:val="none" w:sz="0" w:space="0" w:color="auto"/>
            <w:bottom w:val="none" w:sz="0" w:space="0" w:color="auto"/>
            <w:right w:val="none" w:sz="0" w:space="0" w:color="auto"/>
          </w:divBdr>
        </w:div>
        <w:div w:id="928540948">
          <w:marLeft w:val="0"/>
          <w:marRight w:val="0"/>
          <w:marTop w:val="0"/>
          <w:marBottom w:val="0"/>
          <w:divBdr>
            <w:top w:val="none" w:sz="0" w:space="0" w:color="auto"/>
            <w:left w:val="none" w:sz="0" w:space="0" w:color="auto"/>
            <w:bottom w:val="none" w:sz="0" w:space="0" w:color="auto"/>
            <w:right w:val="none" w:sz="0" w:space="0" w:color="auto"/>
          </w:divBdr>
        </w:div>
        <w:div w:id="1364095425">
          <w:marLeft w:val="0"/>
          <w:marRight w:val="0"/>
          <w:marTop w:val="0"/>
          <w:marBottom w:val="0"/>
          <w:divBdr>
            <w:top w:val="none" w:sz="0" w:space="0" w:color="auto"/>
            <w:left w:val="none" w:sz="0" w:space="0" w:color="auto"/>
            <w:bottom w:val="none" w:sz="0" w:space="0" w:color="auto"/>
            <w:right w:val="none" w:sz="0" w:space="0" w:color="auto"/>
          </w:divBdr>
        </w:div>
        <w:div w:id="305092070">
          <w:marLeft w:val="0"/>
          <w:marRight w:val="0"/>
          <w:marTop w:val="0"/>
          <w:marBottom w:val="0"/>
          <w:divBdr>
            <w:top w:val="none" w:sz="0" w:space="0" w:color="auto"/>
            <w:left w:val="none" w:sz="0" w:space="0" w:color="auto"/>
            <w:bottom w:val="none" w:sz="0" w:space="0" w:color="auto"/>
            <w:right w:val="none" w:sz="0" w:space="0" w:color="auto"/>
          </w:divBdr>
        </w:div>
        <w:div w:id="1854568299">
          <w:marLeft w:val="0"/>
          <w:marRight w:val="0"/>
          <w:marTop w:val="0"/>
          <w:marBottom w:val="0"/>
          <w:divBdr>
            <w:top w:val="none" w:sz="0" w:space="0" w:color="auto"/>
            <w:left w:val="none" w:sz="0" w:space="0" w:color="auto"/>
            <w:bottom w:val="none" w:sz="0" w:space="0" w:color="auto"/>
            <w:right w:val="none" w:sz="0" w:space="0" w:color="auto"/>
          </w:divBdr>
        </w:div>
        <w:div w:id="1800802836">
          <w:marLeft w:val="0"/>
          <w:marRight w:val="0"/>
          <w:marTop w:val="0"/>
          <w:marBottom w:val="0"/>
          <w:divBdr>
            <w:top w:val="none" w:sz="0" w:space="0" w:color="auto"/>
            <w:left w:val="none" w:sz="0" w:space="0" w:color="auto"/>
            <w:bottom w:val="none" w:sz="0" w:space="0" w:color="auto"/>
            <w:right w:val="none" w:sz="0" w:space="0" w:color="auto"/>
          </w:divBdr>
        </w:div>
        <w:div w:id="142890030">
          <w:marLeft w:val="0"/>
          <w:marRight w:val="0"/>
          <w:marTop w:val="0"/>
          <w:marBottom w:val="0"/>
          <w:divBdr>
            <w:top w:val="none" w:sz="0" w:space="0" w:color="auto"/>
            <w:left w:val="none" w:sz="0" w:space="0" w:color="auto"/>
            <w:bottom w:val="none" w:sz="0" w:space="0" w:color="auto"/>
            <w:right w:val="none" w:sz="0" w:space="0" w:color="auto"/>
          </w:divBdr>
        </w:div>
        <w:div w:id="293947846">
          <w:marLeft w:val="0"/>
          <w:marRight w:val="0"/>
          <w:marTop w:val="0"/>
          <w:marBottom w:val="0"/>
          <w:divBdr>
            <w:top w:val="none" w:sz="0" w:space="0" w:color="auto"/>
            <w:left w:val="none" w:sz="0" w:space="0" w:color="auto"/>
            <w:bottom w:val="none" w:sz="0" w:space="0" w:color="auto"/>
            <w:right w:val="none" w:sz="0" w:space="0" w:color="auto"/>
          </w:divBdr>
        </w:div>
        <w:div w:id="1135873189">
          <w:marLeft w:val="0"/>
          <w:marRight w:val="0"/>
          <w:marTop w:val="0"/>
          <w:marBottom w:val="0"/>
          <w:divBdr>
            <w:top w:val="none" w:sz="0" w:space="0" w:color="auto"/>
            <w:left w:val="none" w:sz="0" w:space="0" w:color="auto"/>
            <w:bottom w:val="none" w:sz="0" w:space="0" w:color="auto"/>
            <w:right w:val="none" w:sz="0" w:space="0" w:color="auto"/>
          </w:divBdr>
        </w:div>
        <w:div w:id="341318442">
          <w:marLeft w:val="0"/>
          <w:marRight w:val="0"/>
          <w:marTop w:val="0"/>
          <w:marBottom w:val="0"/>
          <w:divBdr>
            <w:top w:val="none" w:sz="0" w:space="0" w:color="auto"/>
            <w:left w:val="none" w:sz="0" w:space="0" w:color="auto"/>
            <w:bottom w:val="none" w:sz="0" w:space="0" w:color="auto"/>
            <w:right w:val="none" w:sz="0" w:space="0" w:color="auto"/>
          </w:divBdr>
        </w:div>
        <w:div w:id="904754894">
          <w:marLeft w:val="0"/>
          <w:marRight w:val="0"/>
          <w:marTop w:val="0"/>
          <w:marBottom w:val="0"/>
          <w:divBdr>
            <w:top w:val="none" w:sz="0" w:space="0" w:color="auto"/>
            <w:left w:val="none" w:sz="0" w:space="0" w:color="auto"/>
            <w:bottom w:val="none" w:sz="0" w:space="0" w:color="auto"/>
            <w:right w:val="none" w:sz="0" w:space="0" w:color="auto"/>
          </w:divBdr>
        </w:div>
        <w:div w:id="1562136318">
          <w:marLeft w:val="0"/>
          <w:marRight w:val="0"/>
          <w:marTop w:val="0"/>
          <w:marBottom w:val="0"/>
          <w:divBdr>
            <w:top w:val="none" w:sz="0" w:space="0" w:color="auto"/>
            <w:left w:val="none" w:sz="0" w:space="0" w:color="auto"/>
            <w:bottom w:val="none" w:sz="0" w:space="0" w:color="auto"/>
            <w:right w:val="none" w:sz="0" w:space="0" w:color="auto"/>
          </w:divBdr>
        </w:div>
        <w:div w:id="281766659">
          <w:marLeft w:val="0"/>
          <w:marRight w:val="0"/>
          <w:marTop w:val="0"/>
          <w:marBottom w:val="0"/>
          <w:divBdr>
            <w:top w:val="none" w:sz="0" w:space="0" w:color="auto"/>
            <w:left w:val="none" w:sz="0" w:space="0" w:color="auto"/>
            <w:bottom w:val="none" w:sz="0" w:space="0" w:color="auto"/>
            <w:right w:val="none" w:sz="0" w:space="0" w:color="auto"/>
          </w:divBdr>
        </w:div>
        <w:div w:id="1758282527">
          <w:marLeft w:val="0"/>
          <w:marRight w:val="0"/>
          <w:marTop w:val="0"/>
          <w:marBottom w:val="0"/>
          <w:divBdr>
            <w:top w:val="none" w:sz="0" w:space="0" w:color="auto"/>
            <w:left w:val="none" w:sz="0" w:space="0" w:color="auto"/>
            <w:bottom w:val="none" w:sz="0" w:space="0" w:color="auto"/>
            <w:right w:val="none" w:sz="0" w:space="0" w:color="auto"/>
          </w:divBdr>
        </w:div>
        <w:div w:id="575864875">
          <w:marLeft w:val="0"/>
          <w:marRight w:val="0"/>
          <w:marTop w:val="0"/>
          <w:marBottom w:val="0"/>
          <w:divBdr>
            <w:top w:val="none" w:sz="0" w:space="0" w:color="auto"/>
            <w:left w:val="none" w:sz="0" w:space="0" w:color="auto"/>
            <w:bottom w:val="none" w:sz="0" w:space="0" w:color="auto"/>
            <w:right w:val="none" w:sz="0" w:space="0" w:color="auto"/>
          </w:divBdr>
        </w:div>
        <w:div w:id="2002156917">
          <w:marLeft w:val="0"/>
          <w:marRight w:val="0"/>
          <w:marTop w:val="0"/>
          <w:marBottom w:val="0"/>
          <w:divBdr>
            <w:top w:val="none" w:sz="0" w:space="0" w:color="auto"/>
            <w:left w:val="none" w:sz="0" w:space="0" w:color="auto"/>
            <w:bottom w:val="none" w:sz="0" w:space="0" w:color="auto"/>
            <w:right w:val="none" w:sz="0" w:space="0" w:color="auto"/>
          </w:divBdr>
        </w:div>
        <w:div w:id="408506503">
          <w:marLeft w:val="0"/>
          <w:marRight w:val="0"/>
          <w:marTop w:val="0"/>
          <w:marBottom w:val="0"/>
          <w:divBdr>
            <w:top w:val="none" w:sz="0" w:space="0" w:color="auto"/>
            <w:left w:val="none" w:sz="0" w:space="0" w:color="auto"/>
            <w:bottom w:val="none" w:sz="0" w:space="0" w:color="auto"/>
            <w:right w:val="none" w:sz="0" w:space="0" w:color="auto"/>
          </w:divBdr>
        </w:div>
        <w:div w:id="1759213888">
          <w:marLeft w:val="0"/>
          <w:marRight w:val="0"/>
          <w:marTop w:val="0"/>
          <w:marBottom w:val="0"/>
          <w:divBdr>
            <w:top w:val="none" w:sz="0" w:space="0" w:color="auto"/>
            <w:left w:val="none" w:sz="0" w:space="0" w:color="auto"/>
            <w:bottom w:val="none" w:sz="0" w:space="0" w:color="auto"/>
            <w:right w:val="none" w:sz="0" w:space="0" w:color="auto"/>
          </w:divBdr>
        </w:div>
        <w:div w:id="898055865">
          <w:marLeft w:val="0"/>
          <w:marRight w:val="0"/>
          <w:marTop w:val="0"/>
          <w:marBottom w:val="0"/>
          <w:divBdr>
            <w:top w:val="none" w:sz="0" w:space="0" w:color="auto"/>
            <w:left w:val="none" w:sz="0" w:space="0" w:color="auto"/>
            <w:bottom w:val="none" w:sz="0" w:space="0" w:color="auto"/>
            <w:right w:val="none" w:sz="0" w:space="0" w:color="auto"/>
          </w:divBdr>
        </w:div>
        <w:div w:id="1276134486">
          <w:marLeft w:val="0"/>
          <w:marRight w:val="0"/>
          <w:marTop w:val="0"/>
          <w:marBottom w:val="0"/>
          <w:divBdr>
            <w:top w:val="none" w:sz="0" w:space="0" w:color="auto"/>
            <w:left w:val="none" w:sz="0" w:space="0" w:color="auto"/>
            <w:bottom w:val="none" w:sz="0" w:space="0" w:color="auto"/>
            <w:right w:val="none" w:sz="0" w:space="0" w:color="auto"/>
          </w:divBdr>
        </w:div>
        <w:div w:id="669331482">
          <w:marLeft w:val="0"/>
          <w:marRight w:val="0"/>
          <w:marTop w:val="0"/>
          <w:marBottom w:val="0"/>
          <w:divBdr>
            <w:top w:val="none" w:sz="0" w:space="0" w:color="auto"/>
            <w:left w:val="none" w:sz="0" w:space="0" w:color="auto"/>
            <w:bottom w:val="none" w:sz="0" w:space="0" w:color="auto"/>
            <w:right w:val="none" w:sz="0" w:space="0" w:color="auto"/>
          </w:divBdr>
        </w:div>
      </w:divsChild>
    </w:div>
    <w:div w:id="1545678124">
      <w:bodyDiv w:val="1"/>
      <w:marLeft w:val="0"/>
      <w:marRight w:val="0"/>
      <w:marTop w:val="0"/>
      <w:marBottom w:val="0"/>
      <w:divBdr>
        <w:top w:val="none" w:sz="0" w:space="0" w:color="auto"/>
        <w:left w:val="none" w:sz="0" w:space="0" w:color="auto"/>
        <w:bottom w:val="none" w:sz="0" w:space="0" w:color="auto"/>
        <w:right w:val="none" w:sz="0" w:space="0" w:color="auto"/>
      </w:divBdr>
    </w:div>
    <w:div w:id="1546019929">
      <w:bodyDiv w:val="1"/>
      <w:marLeft w:val="0"/>
      <w:marRight w:val="0"/>
      <w:marTop w:val="0"/>
      <w:marBottom w:val="0"/>
      <w:divBdr>
        <w:top w:val="none" w:sz="0" w:space="0" w:color="auto"/>
        <w:left w:val="none" w:sz="0" w:space="0" w:color="auto"/>
        <w:bottom w:val="none" w:sz="0" w:space="0" w:color="auto"/>
        <w:right w:val="none" w:sz="0" w:space="0" w:color="auto"/>
      </w:divBdr>
    </w:div>
    <w:div w:id="1546402775">
      <w:bodyDiv w:val="1"/>
      <w:marLeft w:val="0"/>
      <w:marRight w:val="0"/>
      <w:marTop w:val="0"/>
      <w:marBottom w:val="0"/>
      <w:divBdr>
        <w:top w:val="none" w:sz="0" w:space="0" w:color="auto"/>
        <w:left w:val="none" w:sz="0" w:space="0" w:color="auto"/>
        <w:bottom w:val="none" w:sz="0" w:space="0" w:color="auto"/>
        <w:right w:val="none" w:sz="0" w:space="0" w:color="auto"/>
      </w:divBdr>
    </w:div>
    <w:div w:id="1546912436">
      <w:bodyDiv w:val="1"/>
      <w:marLeft w:val="0"/>
      <w:marRight w:val="0"/>
      <w:marTop w:val="0"/>
      <w:marBottom w:val="0"/>
      <w:divBdr>
        <w:top w:val="none" w:sz="0" w:space="0" w:color="auto"/>
        <w:left w:val="none" w:sz="0" w:space="0" w:color="auto"/>
        <w:bottom w:val="none" w:sz="0" w:space="0" w:color="auto"/>
        <w:right w:val="none" w:sz="0" w:space="0" w:color="auto"/>
      </w:divBdr>
    </w:div>
    <w:div w:id="1547327099">
      <w:bodyDiv w:val="1"/>
      <w:marLeft w:val="0"/>
      <w:marRight w:val="0"/>
      <w:marTop w:val="0"/>
      <w:marBottom w:val="0"/>
      <w:divBdr>
        <w:top w:val="none" w:sz="0" w:space="0" w:color="auto"/>
        <w:left w:val="none" w:sz="0" w:space="0" w:color="auto"/>
        <w:bottom w:val="none" w:sz="0" w:space="0" w:color="auto"/>
        <w:right w:val="none" w:sz="0" w:space="0" w:color="auto"/>
      </w:divBdr>
    </w:div>
    <w:div w:id="1547331082">
      <w:bodyDiv w:val="1"/>
      <w:marLeft w:val="0"/>
      <w:marRight w:val="0"/>
      <w:marTop w:val="0"/>
      <w:marBottom w:val="0"/>
      <w:divBdr>
        <w:top w:val="none" w:sz="0" w:space="0" w:color="auto"/>
        <w:left w:val="none" w:sz="0" w:space="0" w:color="auto"/>
        <w:bottom w:val="none" w:sz="0" w:space="0" w:color="auto"/>
        <w:right w:val="none" w:sz="0" w:space="0" w:color="auto"/>
      </w:divBdr>
    </w:div>
    <w:div w:id="1549142283">
      <w:bodyDiv w:val="1"/>
      <w:marLeft w:val="0"/>
      <w:marRight w:val="0"/>
      <w:marTop w:val="0"/>
      <w:marBottom w:val="0"/>
      <w:divBdr>
        <w:top w:val="none" w:sz="0" w:space="0" w:color="auto"/>
        <w:left w:val="none" w:sz="0" w:space="0" w:color="auto"/>
        <w:bottom w:val="none" w:sz="0" w:space="0" w:color="auto"/>
        <w:right w:val="none" w:sz="0" w:space="0" w:color="auto"/>
      </w:divBdr>
    </w:div>
    <w:div w:id="1549221071">
      <w:bodyDiv w:val="1"/>
      <w:marLeft w:val="0"/>
      <w:marRight w:val="0"/>
      <w:marTop w:val="0"/>
      <w:marBottom w:val="0"/>
      <w:divBdr>
        <w:top w:val="none" w:sz="0" w:space="0" w:color="auto"/>
        <w:left w:val="none" w:sz="0" w:space="0" w:color="auto"/>
        <w:bottom w:val="none" w:sz="0" w:space="0" w:color="auto"/>
        <w:right w:val="none" w:sz="0" w:space="0" w:color="auto"/>
      </w:divBdr>
    </w:div>
    <w:div w:id="1550071860">
      <w:bodyDiv w:val="1"/>
      <w:marLeft w:val="0"/>
      <w:marRight w:val="0"/>
      <w:marTop w:val="0"/>
      <w:marBottom w:val="0"/>
      <w:divBdr>
        <w:top w:val="none" w:sz="0" w:space="0" w:color="auto"/>
        <w:left w:val="none" w:sz="0" w:space="0" w:color="auto"/>
        <w:bottom w:val="none" w:sz="0" w:space="0" w:color="auto"/>
        <w:right w:val="none" w:sz="0" w:space="0" w:color="auto"/>
      </w:divBdr>
    </w:div>
    <w:div w:id="1550143360">
      <w:bodyDiv w:val="1"/>
      <w:marLeft w:val="0"/>
      <w:marRight w:val="0"/>
      <w:marTop w:val="0"/>
      <w:marBottom w:val="0"/>
      <w:divBdr>
        <w:top w:val="none" w:sz="0" w:space="0" w:color="auto"/>
        <w:left w:val="none" w:sz="0" w:space="0" w:color="auto"/>
        <w:bottom w:val="none" w:sz="0" w:space="0" w:color="auto"/>
        <w:right w:val="none" w:sz="0" w:space="0" w:color="auto"/>
      </w:divBdr>
    </w:div>
    <w:div w:id="1550216923">
      <w:bodyDiv w:val="1"/>
      <w:marLeft w:val="0"/>
      <w:marRight w:val="0"/>
      <w:marTop w:val="0"/>
      <w:marBottom w:val="0"/>
      <w:divBdr>
        <w:top w:val="none" w:sz="0" w:space="0" w:color="auto"/>
        <w:left w:val="none" w:sz="0" w:space="0" w:color="auto"/>
        <w:bottom w:val="none" w:sz="0" w:space="0" w:color="auto"/>
        <w:right w:val="none" w:sz="0" w:space="0" w:color="auto"/>
      </w:divBdr>
    </w:div>
    <w:div w:id="1550416758">
      <w:bodyDiv w:val="1"/>
      <w:marLeft w:val="0"/>
      <w:marRight w:val="0"/>
      <w:marTop w:val="0"/>
      <w:marBottom w:val="0"/>
      <w:divBdr>
        <w:top w:val="none" w:sz="0" w:space="0" w:color="auto"/>
        <w:left w:val="none" w:sz="0" w:space="0" w:color="auto"/>
        <w:bottom w:val="none" w:sz="0" w:space="0" w:color="auto"/>
        <w:right w:val="none" w:sz="0" w:space="0" w:color="auto"/>
      </w:divBdr>
    </w:div>
    <w:div w:id="1550914900">
      <w:bodyDiv w:val="1"/>
      <w:marLeft w:val="0"/>
      <w:marRight w:val="0"/>
      <w:marTop w:val="0"/>
      <w:marBottom w:val="0"/>
      <w:divBdr>
        <w:top w:val="none" w:sz="0" w:space="0" w:color="auto"/>
        <w:left w:val="none" w:sz="0" w:space="0" w:color="auto"/>
        <w:bottom w:val="none" w:sz="0" w:space="0" w:color="auto"/>
        <w:right w:val="none" w:sz="0" w:space="0" w:color="auto"/>
      </w:divBdr>
    </w:div>
    <w:div w:id="1550920138">
      <w:bodyDiv w:val="1"/>
      <w:marLeft w:val="0"/>
      <w:marRight w:val="0"/>
      <w:marTop w:val="0"/>
      <w:marBottom w:val="0"/>
      <w:divBdr>
        <w:top w:val="none" w:sz="0" w:space="0" w:color="auto"/>
        <w:left w:val="none" w:sz="0" w:space="0" w:color="auto"/>
        <w:bottom w:val="none" w:sz="0" w:space="0" w:color="auto"/>
        <w:right w:val="none" w:sz="0" w:space="0" w:color="auto"/>
      </w:divBdr>
    </w:div>
    <w:div w:id="1551303497">
      <w:bodyDiv w:val="1"/>
      <w:marLeft w:val="0"/>
      <w:marRight w:val="0"/>
      <w:marTop w:val="0"/>
      <w:marBottom w:val="0"/>
      <w:divBdr>
        <w:top w:val="none" w:sz="0" w:space="0" w:color="auto"/>
        <w:left w:val="none" w:sz="0" w:space="0" w:color="auto"/>
        <w:bottom w:val="none" w:sz="0" w:space="0" w:color="auto"/>
        <w:right w:val="none" w:sz="0" w:space="0" w:color="auto"/>
      </w:divBdr>
    </w:div>
    <w:div w:id="1551772328">
      <w:bodyDiv w:val="1"/>
      <w:marLeft w:val="0"/>
      <w:marRight w:val="0"/>
      <w:marTop w:val="0"/>
      <w:marBottom w:val="0"/>
      <w:divBdr>
        <w:top w:val="none" w:sz="0" w:space="0" w:color="auto"/>
        <w:left w:val="none" w:sz="0" w:space="0" w:color="auto"/>
        <w:bottom w:val="none" w:sz="0" w:space="0" w:color="auto"/>
        <w:right w:val="none" w:sz="0" w:space="0" w:color="auto"/>
      </w:divBdr>
    </w:div>
    <w:div w:id="1551913364">
      <w:bodyDiv w:val="1"/>
      <w:marLeft w:val="0"/>
      <w:marRight w:val="0"/>
      <w:marTop w:val="0"/>
      <w:marBottom w:val="0"/>
      <w:divBdr>
        <w:top w:val="none" w:sz="0" w:space="0" w:color="auto"/>
        <w:left w:val="none" w:sz="0" w:space="0" w:color="auto"/>
        <w:bottom w:val="none" w:sz="0" w:space="0" w:color="auto"/>
        <w:right w:val="none" w:sz="0" w:space="0" w:color="auto"/>
      </w:divBdr>
    </w:div>
    <w:div w:id="1553154178">
      <w:bodyDiv w:val="1"/>
      <w:marLeft w:val="0"/>
      <w:marRight w:val="0"/>
      <w:marTop w:val="0"/>
      <w:marBottom w:val="0"/>
      <w:divBdr>
        <w:top w:val="none" w:sz="0" w:space="0" w:color="auto"/>
        <w:left w:val="none" w:sz="0" w:space="0" w:color="auto"/>
        <w:bottom w:val="none" w:sz="0" w:space="0" w:color="auto"/>
        <w:right w:val="none" w:sz="0" w:space="0" w:color="auto"/>
      </w:divBdr>
    </w:div>
    <w:div w:id="1553226179">
      <w:bodyDiv w:val="1"/>
      <w:marLeft w:val="0"/>
      <w:marRight w:val="0"/>
      <w:marTop w:val="0"/>
      <w:marBottom w:val="0"/>
      <w:divBdr>
        <w:top w:val="none" w:sz="0" w:space="0" w:color="auto"/>
        <w:left w:val="none" w:sz="0" w:space="0" w:color="auto"/>
        <w:bottom w:val="none" w:sz="0" w:space="0" w:color="auto"/>
        <w:right w:val="none" w:sz="0" w:space="0" w:color="auto"/>
      </w:divBdr>
    </w:div>
    <w:div w:id="1553349596">
      <w:bodyDiv w:val="1"/>
      <w:marLeft w:val="0"/>
      <w:marRight w:val="0"/>
      <w:marTop w:val="0"/>
      <w:marBottom w:val="0"/>
      <w:divBdr>
        <w:top w:val="none" w:sz="0" w:space="0" w:color="auto"/>
        <w:left w:val="none" w:sz="0" w:space="0" w:color="auto"/>
        <w:bottom w:val="none" w:sz="0" w:space="0" w:color="auto"/>
        <w:right w:val="none" w:sz="0" w:space="0" w:color="auto"/>
      </w:divBdr>
    </w:div>
    <w:div w:id="1553421491">
      <w:bodyDiv w:val="1"/>
      <w:marLeft w:val="0"/>
      <w:marRight w:val="0"/>
      <w:marTop w:val="0"/>
      <w:marBottom w:val="0"/>
      <w:divBdr>
        <w:top w:val="none" w:sz="0" w:space="0" w:color="auto"/>
        <w:left w:val="none" w:sz="0" w:space="0" w:color="auto"/>
        <w:bottom w:val="none" w:sz="0" w:space="0" w:color="auto"/>
        <w:right w:val="none" w:sz="0" w:space="0" w:color="auto"/>
      </w:divBdr>
    </w:div>
    <w:div w:id="1554199597">
      <w:bodyDiv w:val="1"/>
      <w:marLeft w:val="0"/>
      <w:marRight w:val="0"/>
      <w:marTop w:val="0"/>
      <w:marBottom w:val="0"/>
      <w:divBdr>
        <w:top w:val="none" w:sz="0" w:space="0" w:color="auto"/>
        <w:left w:val="none" w:sz="0" w:space="0" w:color="auto"/>
        <w:bottom w:val="none" w:sz="0" w:space="0" w:color="auto"/>
        <w:right w:val="none" w:sz="0" w:space="0" w:color="auto"/>
      </w:divBdr>
    </w:div>
    <w:div w:id="1554653941">
      <w:bodyDiv w:val="1"/>
      <w:marLeft w:val="0"/>
      <w:marRight w:val="0"/>
      <w:marTop w:val="0"/>
      <w:marBottom w:val="0"/>
      <w:divBdr>
        <w:top w:val="none" w:sz="0" w:space="0" w:color="auto"/>
        <w:left w:val="none" w:sz="0" w:space="0" w:color="auto"/>
        <w:bottom w:val="none" w:sz="0" w:space="0" w:color="auto"/>
        <w:right w:val="none" w:sz="0" w:space="0" w:color="auto"/>
      </w:divBdr>
    </w:div>
    <w:div w:id="1556505400">
      <w:bodyDiv w:val="1"/>
      <w:marLeft w:val="0"/>
      <w:marRight w:val="0"/>
      <w:marTop w:val="0"/>
      <w:marBottom w:val="0"/>
      <w:divBdr>
        <w:top w:val="none" w:sz="0" w:space="0" w:color="auto"/>
        <w:left w:val="none" w:sz="0" w:space="0" w:color="auto"/>
        <w:bottom w:val="none" w:sz="0" w:space="0" w:color="auto"/>
        <w:right w:val="none" w:sz="0" w:space="0" w:color="auto"/>
      </w:divBdr>
    </w:div>
    <w:div w:id="1557469715">
      <w:bodyDiv w:val="1"/>
      <w:marLeft w:val="0"/>
      <w:marRight w:val="0"/>
      <w:marTop w:val="0"/>
      <w:marBottom w:val="0"/>
      <w:divBdr>
        <w:top w:val="none" w:sz="0" w:space="0" w:color="auto"/>
        <w:left w:val="none" w:sz="0" w:space="0" w:color="auto"/>
        <w:bottom w:val="none" w:sz="0" w:space="0" w:color="auto"/>
        <w:right w:val="none" w:sz="0" w:space="0" w:color="auto"/>
      </w:divBdr>
    </w:div>
    <w:div w:id="1557470204">
      <w:bodyDiv w:val="1"/>
      <w:marLeft w:val="0"/>
      <w:marRight w:val="0"/>
      <w:marTop w:val="0"/>
      <w:marBottom w:val="0"/>
      <w:divBdr>
        <w:top w:val="none" w:sz="0" w:space="0" w:color="auto"/>
        <w:left w:val="none" w:sz="0" w:space="0" w:color="auto"/>
        <w:bottom w:val="none" w:sz="0" w:space="0" w:color="auto"/>
        <w:right w:val="none" w:sz="0" w:space="0" w:color="auto"/>
      </w:divBdr>
    </w:div>
    <w:div w:id="1557818363">
      <w:bodyDiv w:val="1"/>
      <w:marLeft w:val="0"/>
      <w:marRight w:val="0"/>
      <w:marTop w:val="0"/>
      <w:marBottom w:val="0"/>
      <w:divBdr>
        <w:top w:val="none" w:sz="0" w:space="0" w:color="auto"/>
        <w:left w:val="none" w:sz="0" w:space="0" w:color="auto"/>
        <w:bottom w:val="none" w:sz="0" w:space="0" w:color="auto"/>
        <w:right w:val="none" w:sz="0" w:space="0" w:color="auto"/>
      </w:divBdr>
    </w:div>
    <w:div w:id="1557858523">
      <w:bodyDiv w:val="1"/>
      <w:marLeft w:val="0"/>
      <w:marRight w:val="0"/>
      <w:marTop w:val="0"/>
      <w:marBottom w:val="0"/>
      <w:divBdr>
        <w:top w:val="none" w:sz="0" w:space="0" w:color="auto"/>
        <w:left w:val="none" w:sz="0" w:space="0" w:color="auto"/>
        <w:bottom w:val="none" w:sz="0" w:space="0" w:color="auto"/>
        <w:right w:val="none" w:sz="0" w:space="0" w:color="auto"/>
      </w:divBdr>
    </w:div>
    <w:div w:id="1558126013">
      <w:bodyDiv w:val="1"/>
      <w:marLeft w:val="0"/>
      <w:marRight w:val="0"/>
      <w:marTop w:val="0"/>
      <w:marBottom w:val="0"/>
      <w:divBdr>
        <w:top w:val="none" w:sz="0" w:space="0" w:color="auto"/>
        <w:left w:val="none" w:sz="0" w:space="0" w:color="auto"/>
        <w:bottom w:val="none" w:sz="0" w:space="0" w:color="auto"/>
        <w:right w:val="none" w:sz="0" w:space="0" w:color="auto"/>
      </w:divBdr>
    </w:div>
    <w:div w:id="1558860210">
      <w:bodyDiv w:val="1"/>
      <w:marLeft w:val="0"/>
      <w:marRight w:val="0"/>
      <w:marTop w:val="0"/>
      <w:marBottom w:val="0"/>
      <w:divBdr>
        <w:top w:val="none" w:sz="0" w:space="0" w:color="auto"/>
        <w:left w:val="none" w:sz="0" w:space="0" w:color="auto"/>
        <w:bottom w:val="none" w:sz="0" w:space="0" w:color="auto"/>
        <w:right w:val="none" w:sz="0" w:space="0" w:color="auto"/>
      </w:divBdr>
    </w:div>
    <w:div w:id="1558972577">
      <w:bodyDiv w:val="1"/>
      <w:marLeft w:val="0"/>
      <w:marRight w:val="0"/>
      <w:marTop w:val="0"/>
      <w:marBottom w:val="0"/>
      <w:divBdr>
        <w:top w:val="none" w:sz="0" w:space="0" w:color="auto"/>
        <w:left w:val="none" w:sz="0" w:space="0" w:color="auto"/>
        <w:bottom w:val="none" w:sz="0" w:space="0" w:color="auto"/>
        <w:right w:val="none" w:sz="0" w:space="0" w:color="auto"/>
      </w:divBdr>
    </w:div>
    <w:div w:id="1560896817">
      <w:bodyDiv w:val="1"/>
      <w:marLeft w:val="0"/>
      <w:marRight w:val="0"/>
      <w:marTop w:val="0"/>
      <w:marBottom w:val="0"/>
      <w:divBdr>
        <w:top w:val="none" w:sz="0" w:space="0" w:color="auto"/>
        <w:left w:val="none" w:sz="0" w:space="0" w:color="auto"/>
        <w:bottom w:val="none" w:sz="0" w:space="0" w:color="auto"/>
        <w:right w:val="none" w:sz="0" w:space="0" w:color="auto"/>
      </w:divBdr>
    </w:div>
    <w:div w:id="1561134972">
      <w:bodyDiv w:val="1"/>
      <w:marLeft w:val="0"/>
      <w:marRight w:val="0"/>
      <w:marTop w:val="0"/>
      <w:marBottom w:val="0"/>
      <w:divBdr>
        <w:top w:val="none" w:sz="0" w:space="0" w:color="auto"/>
        <w:left w:val="none" w:sz="0" w:space="0" w:color="auto"/>
        <w:bottom w:val="none" w:sz="0" w:space="0" w:color="auto"/>
        <w:right w:val="none" w:sz="0" w:space="0" w:color="auto"/>
      </w:divBdr>
    </w:div>
    <w:div w:id="1561479730">
      <w:bodyDiv w:val="1"/>
      <w:marLeft w:val="0"/>
      <w:marRight w:val="0"/>
      <w:marTop w:val="0"/>
      <w:marBottom w:val="0"/>
      <w:divBdr>
        <w:top w:val="none" w:sz="0" w:space="0" w:color="auto"/>
        <w:left w:val="none" w:sz="0" w:space="0" w:color="auto"/>
        <w:bottom w:val="none" w:sz="0" w:space="0" w:color="auto"/>
        <w:right w:val="none" w:sz="0" w:space="0" w:color="auto"/>
      </w:divBdr>
    </w:div>
    <w:div w:id="1561557244">
      <w:bodyDiv w:val="1"/>
      <w:marLeft w:val="0"/>
      <w:marRight w:val="0"/>
      <w:marTop w:val="0"/>
      <w:marBottom w:val="0"/>
      <w:divBdr>
        <w:top w:val="none" w:sz="0" w:space="0" w:color="auto"/>
        <w:left w:val="none" w:sz="0" w:space="0" w:color="auto"/>
        <w:bottom w:val="none" w:sz="0" w:space="0" w:color="auto"/>
        <w:right w:val="none" w:sz="0" w:space="0" w:color="auto"/>
      </w:divBdr>
    </w:div>
    <w:div w:id="1561788659">
      <w:bodyDiv w:val="1"/>
      <w:marLeft w:val="0"/>
      <w:marRight w:val="0"/>
      <w:marTop w:val="0"/>
      <w:marBottom w:val="0"/>
      <w:divBdr>
        <w:top w:val="none" w:sz="0" w:space="0" w:color="auto"/>
        <w:left w:val="none" w:sz="0" w:space="0" w:color="auto"/>
        <w:bottom w:val="none" w:sz="0" w:space="0" w:color="auto"/>
        <w:right w:val="none" w:sz="0" w:space="0" w:color="auto"/>
      </w:divBdr>
    </w:div>
    <w:div w:id="1563060936">
      <w:bodyDiv w:val="1"/>
      <w:marLeft w:val="0"/>
      <w:marRight w:val="0"/>
      <w:marTop w:val="0"/>
      <w:marBottom w:val="0"/>
      <w:divBdr>
        <w:top w:val="none" w:sz="0" w:space="0" w:color="auto"/>
        <w:left w:val="none" w:sz="0" w:space="0" w:color="auto"/>
        <w:bottom w:val="none" w:sz="0" w:space="0" w:color="auto"/>
        <w:right w:val="none" w:sz="0" w:space="0" w:color="auto"/>
      </w:divBdr>
    </w:div>
    <w:div w:id="1563323065">
      <w:bodyDiv w:val="1"/>
      <w:marLeft w:val="0"/>
      <w:marRight w:val="0"/>
      <w:marTop w:val="0"/>
      <w:marBottom w:val="0"/>
      <w:divBdr>
        <w:top w:val="none" w:sz="0" w:space="0" w:color="auto"/>
        <w:left w:val="none" w:sz="0" w:space="0" w:color="auto"/>
        <w:bottom w:val="none" w:sz="0" w:space="0" w:color="auto"/>
        <w:right w:val="none" w:sz="0" w:space="0" w:color="auto"/>
      </w:divBdr>
    </w:div>
    <w:div w:id="1563910663">
      <w:bodyDiv w:val="1"/>
      <w:marLeft w:val="0"/>
      <w:marRight w:val="0"/>
      <w:marTop w:val="0"/>
      <w:marBottom w:val="0"/>
      <w:divBdr>
        <w:top w:val="none" w:sz="0" w:space="0" w:color="auto"/>
        <w:left w:val="none" w:sz="0" w:space="0" w:color="auto"/>
        <w:bottom w:val="none" w:sz="0" w:space="0" w:color="auto"/>
        <w:right w:val="none" w:sz="0" w:space="0" w:color="auto"/>
      </w:divBdr>
    </w:div>
    <w:div w:id="1564097880">
      <w:bodyDiv w:val="1"/>
      <w:marLeft w:val="0"/>
      <w:marRight w:val="0"/>
      <w:marTop w:val="0"/>
      <w:marBottom w:val="0"/>
      <w:divBdr>
        <w:top w:val="none" w:sz="0" w:space="0" w:color="auto"/>
        <w:left w:val="none" w:sz="0" w:space="0" w:color="auto"/>
        <w:bottom w:val="none" w:sz="0" w:space="0" w:color="auto"/>
        <w:right w:val="none" w:sz="0" w:space="0" w:color="auto"/>
      </w:divBdr>
    </w:div>
    <w:div w:id="1564636378">
      <w:bodyDiv w:val="1"/>
      <w:marLeft w:val="0"/>
      <w:marRight w:val="0"/>
      <w:marTop w:val="0"/>
      <w:marBottom w:val="0"/>
      <w:divBdr>
        <w:top w:val="none" w:sz="0" w:space="0" w:color="auto"/>
        <w:left w:val="none" w:sz="0" w:space="0" w:color="auto"/>
        <w:bottom w:val="none" w:sz="0" w:space="0" w:color="auto"/>
        <w:right w:val="none" w:sz="0" w:space="0" w:color="auto"/>
      </w:divBdr>
    </w:div>
    <w:div w:id="1564875887">
      <w:bodyDiv w:val="1"/>
      <w:marLeft w:val="0"/>
      <w:marRight w:val="0"/>
      <w:marTop w:val="0"/>
      <w:marBottom w:val="0"/>
      <w:divBdr>
        <w:top w:val="none" w:sz="0" w:space="0" w:color="auto"/>
        <w:left w:val="none" w:sz="0" w:space="0" w:color="auto"/>
        <w:bottom w:val="none" w:sz="0" w:space="0" w:color="auto"/>
        <w:right w:val="none" w:sz="0" w:space="0" w:color="auto"/>
      </w:divBdr>
      <w:divsChild>
        <w:div w:id="5057576">
          <w:marLeft w:val="0"/>
          <w:marRight w:val="0"/>
          <w:marTop w:val="0"/>
          <w:marBottom w:val="0"/>
          <w:divBdr>
            <w:top w:val="none" w:sz="0" w:space="0" w:color="auto"/>
            <w:left w:val="none" w:sz="0" w:space="0" w:color="auto"/>
            <w:bottom w:val="none" w:sz="0" w:space="0" w:color="auto"/>
            <w:right w:val="none" w:sz="0" w:space="0" w:color="auto"/>
          </w:divBdr>
        </w:div>
        <w:div w:id="19667824">
          <w:marLeft w:val="0"/>
          <w:marRight w:val="0"/>
          <w:marTop w:val="0"/>
          <w:marBottom w:val="0"/>
          <w:divBdr>
            <w:top w:val="none" w:sz="0" w:space="0" w:color="auto"/>
            <w:left w:val="none" w:sz="0" w:space="0" w:color="auto"/>
            <w:bottom w:val="none" w:sz="0" w:space="0" w:color="auto"/>
            <w:right w:val="none" w:sz="0" w:space="0" w:color="auto"/>
          </w:divBdr>
        </w:div>
        <w:div w:id="79956859">
          <w:marLeft w:val="0"/>
          <w:marRight w:val="0"/>
          <w:marTop w:val="0"/>
          <w:marBottom w:val="0"/>
          <w:divBdr>
            <w:top w:val="none" w:sz="0" w:space="0" w:color="auto"/>
            <w:left w:val="none" w:sz="0" w:space="0" w:color="auto"/>
            <w:bottom w:val="none" w:sz="0" w:space="0" w:color="auto"/>
            <w:right w:val="none" w:sz="0" w:space="0" w:color="auto"/>
          </w:divBdr>
        </w:div>
        <w:div w:id="91896603">
          <w:marLeft w:val="0"/>
          <w:marRight w:val="0"/>
          <w:marTop w:val="0"/>
          <w:marBottom w:val="0"/>
          <w:divBdr>
            <w:top w:val="none" w:sz="0" w:space="0" w:color="auto"/>
            <w:left w:val="none" w:sz="0" w:space="0" w:color="auto"/>
            <w:bottom w:val="none" w:sz="0" w:space="0" w:color="auto"/>
            <w:right w:val="none" w:sz="0" w:space="0" w:color="auto"/>
          </w:divBdr>
        </w:div>
        <w:div w:id="97021981">
          <w:marLeft w:val="0"/>
          <w:marRight w:val="0"/>
          <w:marTop w:val="0"/>
          <w:marBottom w:val="0"/>
          <w:divBdr>
            <w:top w:val="none" w:sz="0" w:space="0" w:color="auto"/>
            <w:left w:val="none" w:sz="0" w:space="0" w:color="auto"/>
            <w:bottom w:val="none" w:sz="0" w:space="0" w:color="auto"/>
            <w:right w:val="none" w:sz="0" w:space="0" w:color="auto"/>
          </w:divBdr>
        </w:div>
        <w:div w:id="100760201">
          <w:marLeft w:val="0"/>
          <w:marRight w:val="0"/>
          <w:marTop w:val="0"/>
          <w:marBottom w:val="0"/>
          <w:divBdr>
            <w:top w:val="none" w:sz="0" w:space="0" w:color="auto"/>
            <w:left w:val="none" w:sz="0" w:space="0" w:color="auto"/>
            <w:bottom w:val="none" w:sz="0" w:space="0" w:color="auto"/>
            <w:right w:val="none" w:sz="0" w:space="0" w:color="auto"/>
          </w:divBdr>
        </w:div>
        <w:div w:id="116683148">
          <w:marLeft w:val="0"/>
          <w:marRight w:val="0"/>
          <w:marTop w:val="0"/>
          <w:marBottom w:val="0"/>
          <w:divBdr>
            <w:top w:val="none" w:sz="0" w:space="0" w:color="auto"/>
            <w:left w:val="none" w:sz="0" w:space="0" w:color="auto"/>
            <w:bottom w:val="none" w:sz="0" w:space="0" w:color="auto"/>
            <w:right w:val="none" w:sz="0" w:space="0" w:color="auto"/>
          </w:divBdr>
        </w:div>
        <w:div w:id="121535704">
          <w:marLeft w:val="0"/>
          <w:marRight w:val="0"/>
          <w:marTop w:val="0"/>
          <w:marBottom w:val="0"/>
          <w:divBdr>
            <w:top w:val="none" w:sz="0" w:space="0" w:color="auto"/>
            <w:left w:val="none" w:sz="0" w:space="0" w:color="auto"/>
            <w:bottom w:val="none" w:sz="0" w:space="0" w:color="auto"/>
            <w:right w:val="none" w:sz="0" w:space="0" w:color="auto"/>
          </w:divBdr>
        </w:div>
        <w:div w:id="129053150">
          <w:marLeft w:val="0"/>
          <w:marRight w:val="0"/>
          <w:marTop w:val="0"/>
          <w:marBottom w:val="0"/>
          <w:divBdr>
            <w:top w:val="none" w:sz="0" w:space="0" w:color="auto"/>
            <w:left w:val="none" w:sz="0" w:space="0" w:color="auto"/>
            <w:bottom w:val="none" w:sz="0" w:space="0" w:color="auto"/>
            <w:right w:val="none" w:sz="0" w:space="0" w:color="auto"/>
          </w:divBdr>
        </w:div>
        <w:div w:id="131338207">
          <w:marLeft w:val="0"/>
          <w:marRight w:val="0"/>
          <w:marTop w:val="0"/>
          <w:marBottom w:val="0"/>
          <w:divBdr>
            <w:top w:val="none" w:sz="0" w:space="0" w:color="auto"/>
            <w:left w:val="none" w:sz="0" w:space="0" w:color="auto"/>
            <w:bottom w:val="none" w:sz="0" w:space="0" w:color="auto"/>
            <w:right w:val="none" w:sz="0" w:space="0" w:color="auto"/>
          </w:divBdr>
        </w:div>
        <w:div w:id="146283625">
          <w:marLeft w:val="0"/>
          <w:marRight w:val="0"/>
          <w:marTop w:val="0"/>
          <w:marBottom w:val="0"/>
          <w:divBdr>
            <w:top w:val="none" w:sz="0" w:space="0" w:color="auto"/>
            <w:left w:val="none" w:sz="0" w:space="0" w:color="auto"/>
            <w:bottom w:val="none" w:sz="0" w:space="0" w:color="auto"/>
            <w:right w:val="none" w:sz="0" w:space="0" w:color="auto"/>
          </w:divBdr>
        </w:div>
        <w:div w:id="192497394">
          <w:marLeft w:val="0"/>
          <w:marRight w:val="0"/>
          <w:marTop w:val="0"/>
          <w:marBottom w:val="0"/>
          <w:divBdr>
            <w:top w:val="none" w:sz="0" w:space="0" w:color="auto"/>
            <w:left w:val="none" w:sz="0" w:space="0" w:color="auto"/>
            <w:bottom w:val="none" w:sz="0" w:space="0" w:color="auto"/>
            <w:right w:val="none" w:sz="0" w:space="0" w:color="auto"/>
          </w:divBdr>
        </w:div>
        <w:div w:id="197551240">
          <w:marLeft w:val="0"/>
          <w:marRight w:val="0"/>
          <w:marTop w:val="0"/>
          <w:marBottom w:val="0"/>
          <w:divBdr>
            <w:top w:val="none" w:sz="0" w:space="0" w:color="auto"/>
            <w:left w:val="none" w:sz="0" w:space="0" w:color="auto"/>
            <w:bottom w:val="none" w:sz="0" w:space="0" w:color="auto"/>
            <w:right w:val="none" w:sz="0" w:space="0" w:color="auto"/>
          </w:divBdr>
        </w:div>
        <w:div w:id="197819466">
          <w:marLeft w:val="0"/>
          <w:marRight w:val="0"/>
          <w:marTop w:val="0"/>
          <w:marBottom w:val="0"/>
          <w:divBdr>
            <w:top w:val="none" w:sz="0" w:space="0" w:color="auto"/>
            <w:left w:val="none" w:sz="0" w:space="0" w:color="auto"/>
            <w:bottom w:val="none" w:sz="0" w:space="0" w:color="auto"/>
            <w:right w:val="none" w:sz="0" w:space="0" w:color="auto"/>
          </w:divBdr>
        </w:div>
        <w:div w:id="208807851">
          <w:marLeft w:val="0"/>
          <w:marRight w:val="0"/>
          <w:marTop w:val="0"/>
          <w:marBottom w:val="0"/>
          <w:divBdr>
            <w:top w:val="none" w:sz="0" w:space="0" w:color="auto"/>
            <w:left w:val="none" w:sz="0" w:space="0" w:color="auto"/>
            <w:bottom w:val="none" w:sz="0" w:space="0" w:color="auto"/>
            <w:right w:val="none" w:sz="0" w:space="0" w:color="auto"/>
          </w:divBdr>
        </w:div>
        <w:div w:id="240676357">
          <w:marLeft w:val="0"/>
          <w:marRight w:val="0"/>
          <w:marTop w:val="0"/>
          <w:marBottom w:val="0"/>
          <w:divBdr>
            <w:top w:val="none" w:sz="0" w:space="0" w:color="auto"/>
            <w:left w:val="none" w:sz="0" w:space="0" w:color="auto"/>
            <w:bottom w:val="none" w:sz="0" w:space="0" w:color="auto"/>
            <w:right w:val="none" w:sz="0" w:space="0" w:color="auto"/>
          </w:divBdr>
        </w:div>
        <w:div w:id="246421210">
          <w:marLeft w:val="0"/>
          <w:marRight w:val="0"/>
          <w:marTop w:val="0"/>
          <w:marBottom w:val="0"/>
          <w:divBdr>
            <w:top w:val="none" w:sz="0" w:space="0" w:color="auto"/>
            <w:left w:val="none" w:sz="0" w:space="0" w:color="auto"/>
            <w:bottom w:val="none" w:sz="0" w:space="0" w:color="auto"/>
            <w:right w:val="none" w:sz="0" w:space="0" w:color="auto"/>
          </w:divBdr>
        </w:div>
        <w:div w:id="262223544">
          <w:marLeft w:val="0"/>
          <w:marRight w:val="0"/>
          <w:marTop w:val="0"/>
          <w:marBottom w:val="0"/>
          <w:divBdr>
            <w:top w:val="none" w:sz="0" w:space="0" w:color="auto"/>
            <w:left w:val="none" w:sz="0" w:space="0" w:color="auto"/>
            <w:bottom w:val="none" w:sz="0" w:space="0" w:color="auto"/>
            <w:right w:val="none" w:sz="0" w:space="0" w:color="auto"/>
          </w:divBdr>
        </w:div>
        <w:div w:id="290404433">
          <w:marLeft w:val="0"/>
          <w:marRight w:val="0"/>
          <w:marTop w:val="0"/>
          <w:marBottom w:val="0"/>
          <w:divBdr>
            <w:top w:val="none" w:sz="0" w:space="0" w:color="auto"/>
            <w:left w:val="none" w:sz="0" w:space="0" w:color="auto"/>
            <w:bottom w:val="none" w:sz="0" w:space="0" w:color="auto"/>
            <w:right w:val="none" w:sz="0" w:space="0" w:color="auto"/>
          </w:divBdr>
        </w:div>
        <w:div w:id="302541154">
          <w:marLeft w:val="0"/>
          <w:marRight w:val="0"/>
          <w:marTop w:val="0"/>
          <w:marBottom w:val="0"/>
          <w:divBdr>
            <w:top w:val="none" w:sz="0" w:space="0" w:color="auto"/>
            <w:left w:val="none" w:sz="0" w:space="0" w:color="auto"/>
            <w:bottom w:val="none" w:sz="0" w:space="0" w:color="auto"/>
            <w:right w:val="none" w:sz="0" w:space="0" w:color="auto"/>
          </w:divBdr>
        </w:div>
        <w:div w:id="342249936">
          <w:marLeft w:val="0"/>
          <w:marRight w:val="0"/>
          <w:marTop w:val="0"/>
          <w:marBottom w:val="0"/>
          <w:divBdr>
            <w:top w:val="none" w:sz="0" w:space="0" w:color="auto"/>
            <w:left w:val="none" w:sz="0" w:space="0" w:color="auto"/>
            <w:bottom w:val="none" w:sz="0" w:space="0" w:color="auto"/>
            <w:right w:val="none" w:sz="0" w:space="0" w:color="auto"/>
          </w:divBdr>
        </w:div>
        <w:div w:id="414671851">
          <w:marLeft w:val="0"/>
          <w:marRight w:val="0"/>
          <w:marTop w:val="0"/>
          <w:marBottom w:val="0"/>
          <w:divBdr>
            <w:top w:val="none" w:sz="0" w:space="0" w:color="auto"/>
            <w:left w:val="none" w:sz="0" w:space="0" w:color="auto"/>
            <w:bottom w:val="none" w:sz="0" w:space="0" w:color="auto"/>
            <w:right w:val="none" w:sz="0" w:space="0" w:color="auto"/>
          </w:divBdr>
        </w:div>
        <w:div w:id="418673002">
          <w:marLeft w:val="0"/>
          <w:marRight w:val="0"/>
          <w:marTop w:val="0"/>
          <w:marBottom w:val="0"/>
          <w:divBdr>
            <w:top w:val="none" w:sz="0" w:space="0" w:color="auto"/>
            <w:left w:val="none" w:sz="0" w:space="0" w:color="auto"/>
            <w:bottom w:val="none" w:sz="0" w:space="0" w:color="auto"/>
            <w:right w:val="none" w:sz="0" w:space="0" w:color="auto"/>
          </w:divBdr>
        </w:div>
        <w:div w:id="422995076">
          <w:marLeft w:val="0"/>
          <w:marRight w:val="0"/>
          <w:marTop w:val="0"/>
          <w:marBottom w:val="0"/>
          <w:divBdr>
            <w:top w:val="none" w:sz="0" w:space="0" w:color="auto"/>
            <w:left w:val="none" w:sz="0" w:space="0" w:color="auto"/>
            <w:bottom w:val="none" w:sz="0" w:space="0" w:color="auto"/>
            <w:right w:val="none" w:sz="0" w:space="0" w:color="auto"/>
          </w:divBdr>
        </w:div>
        <w:div w:id="460995499">
          <w:marLeft w:val="0"/>
          <w:marRight w:val="0"/>
          <w:marTop w:val="0"/>
          <w:marBottom w:val="0"/>
          <w:divBdr>
            <w:top w:val="none" w:sz="0" w:space="0" w:color="auto"/>
            <w:left w:val="none" w:sz="0" w:space="0" w:color="auto"/>
            <w:bottom w:val="none" w:sz="0" w:space="0" w:color="auto"/>
            <w:right w:val="none" w:sz="0" w:space="0" w:color="auto"/>
          </w:divBdr>
        </w:div>
        <w:div w:id="467475869">
          <w:marLeft w:val="0"/>
          <w:marRight w:val="0"/>
          <w:marTop w:val="0"/>
          <w:marBottom w:val="0"/>
          <w:divBdr>
            <w:top w:val="none" w:sz="0" w:space="0" w:color="auto"/>
            <w:left w:val="none" w:sz="0" w:space="0" w:color="auto"/>
            <w:bottom w:val="none" w:sz="0" w:space="0" w:color="auto"/>
            <w:right w:val="none" w:sz="0" w:space="0" w:color="auto"/>
          </w:divBdr>
        </w:div>
        <w:div w:id="470025741">
          <w:marLeft w:val="0"/>
          <w:marRight w:val="0"/>
          <w:marTop w:val="0"/>
          <w:marBottom w:val="0"/>
          <w:divBdr>
            <w:top w:val="none" w:sz="0" w:space="0" w:color="auto"/>
            <w:left w:val="none" w:sz="0" w:space="0" w:color="auto"/>
            <w:bottom w:val="none" w:sz="0" w:space="0" w:color="auto"/>
            <w:right w:val="none" w:sz="0" w:space="0" w:color="auto"/>
          </w:divBdr>
        </w:div>
        <w:div w:id="518737244">
          <w:marLeft w:val="0"/>
          <w:marRight w:val="0"/>
          <w:marTop w:val="0"/>
          <w:marBottom w:val="0"/>
          <w:divBdr>
            <w:top w:val="none" w:sz="0" w:space="0" w:color="auto"/>
            <w:left w:val="none" w:sz="0" w:space="0" w:color="auto"/>
            <w:bottom w:val="none" w:sz="0" w:space="0" w:color="auto"/>
            <w:right w:val="none" w:sz="0" w:space="0" w:color="auto"/>
          </w:divBdr>
        </w:div>
        <w:div w:id="532504638">
          <w:marLeft w:val="0"/>
          <w:marRight w:val="0"/>
          <w:marTop w:val="0"/>
          <w:marBottom w:val="0"/>
          <w:divBdr>
            <w:top w:val="none" w:sz="0" w:space="0" w:color="auto"/>
            <w:left w:val="none" w:sz="0" w:space="0" w:color="auto"/>
            <w:bottom w:val="none" w:sz="0" w:space="0" w:color="auto"/>
            <w:right w:val="none" w:sz="0" w:space="0" w:color="auto"/>
          </w:divBdr>
        </w:div>
        <w:div w:id="551767335">
          <w:marLeft w:val="0"/>
          <w:marRight w:val="0"/>
          <w:marTop w:val="0"/>
          <w:marBottom w:val="0"/>
          <w:divBdr>
            <w:top w:val="none" w:sz="0" w:space="0" w:color="auto"/>
            <w:left w:val="none" w:sz="0" w:space="0" w:color="auto"/>
            <w:bottom w:val="none" w:sz="0" w:space="0" w:color="auto"/>
            <w:right w:val="none" w:sz="0" w:space="0" w:color="auto"/>
          </w:divBdr>
        </w:div>
        <w:div w:id="556160435">
          <w:marLeft w:val="0"/>
          <w:marRight w:val="0"/>
          <w:marTop w:val="0"/>
          <w:marBottom w:val="0"/>
          <w:divBdr>
            <w:top w:val="none" w:sz="0" w:space="0" w:color="auto"/>
            <w:left w:val="none" w:sz="0" w:space="0" w:color="auto"/>
            <w:bottom w:val="none" w:sz="0" w:space="0" w:color="auto"/>
            <w:right w:val="none" w:sz="0" w:space="0" w:color="auto"/>
          </w:divBdr>
        </w:div>
        <w:div w:id="565382247">
          <w:marLeft w:val="0"/>
          <w:marRight w:val="0"/>
          <w:marTop w:val="0"/>
          <w:marBottom w:val="0"/>
          <w:divBdr>
            <w:top w:val="none" w:sz="0" w:space="0" w:color="auto"/>
            <w:left w:val="none" w:sz="0" w:space="0" w:color="auto"/>
            <w:bottom w:val="none" w:sz="0" w:space="0" w:color="auto"/>
            <w:right w:val="none" w:sz="0" w:space="0" w:color="auto"/>
          </w:divBdr>
        </w:div>
        <w:div w:id="577711660">
          <w:marLeft w:val="0"/>
          <w:marRight w:val="0"/>
          <w:marTop w:val="0"/>
          <w:marBottom w:val="0"/>
          <w:divBdr>
            <w:top w:val="none" w:sz="0" w:space="0" w:color="auto"/>
            <w:left w:val="none" w:sz="0" w:space="0" w:color="auto"/>
            <w:bottom w:val="none" w:sz="0" w:space="0" w:color="auto"/>
            <w:right w:val="none" w:sz="0" w:space="0" w:color="auto"/>
          </w:divBdr>
        </w:div>
        <w:div w:id="608708992">
          <w:marLeft w:val="0"/>
          <w:marRight w:val="0"/>
          <w:marTop w:val="0"/>
          <w:marBottom w:val="0"/>
          <w:divBdr>
            <w:top w:val="none" w:sz="0" w:space="0" w:color="auto"/>
            <w:left w:val="none" w:sz="0" w:space="0" w:color="auto"/>
            <w:bottom w:val="none" w:sz="0" w:space="0" w:color="auto"/>
            <w:right w:val="none" w:sz="0" w:space="0" w:color="auto"/>
          </w:divBdr>
        </w:div>
        <w:div w:id="642926046">
          <w:marLeft w:val="0"/>
          <w:marRight w:val="0"/>
          <w:marTop w:val="0"/>
          <w:marBottom w:val="0"/>
          <w:divBdr>
            <w:top w:val="none" w:sz="0" w:space="0" w:color="auto"/>
            <w:left w:val="none" w:sz="0" w:space="0" w:color="auto"/>
            <w:bottom w:val="none" w:sz="0" w:space="0" w:color="auto"/>
            <w:right w:val="none" w:sz="0" w:space="0" w:color="auto"/>
          </w:divBdr>
        </w:div>
        <w:div w:id="652754921">
          <w:marLeft w:val="0"/>
          <w:marRight w:val="0"/>
          <w:marTop w:val="0"/>
          <w:marBottom w:val="0"/>
          <w:divBdr>
            <w:top w:val="none" w:sz="0" w:space="0" w:color="auto"/>
            <w:left w:val="none" w:sz="0" w:space="0" w:color="auto"/>
            <w:bottom w:val="none" w:sz="0" w:space="0" w:color="auto"/>
            <w:right w:val="none" w:sz="0" w:space="0" w:color="auto"/>
          </w:divBdr>
        </w:div>
        <w:div w:id="654918336">
          <w:marLeft w:val="0"/>
          <w:marRight w:val="0"/>
          <w:marTop w:val="0"/>
          <w:marBottom w:val="0"/>
          <w:divBdr>
            <w:top w:val="none" w:sz="0" w:space="0" w:color="auto"/>
            <w:left w:val="none" w:sz="0" w:space="0" w:color="auto"/>
            <w:bottom w:val="none" w:sz="0" w:space="0" w:color="auto"/>
            <w:right w:val="none" w:sz="0" w:space="0" w:color="auto"/>
          </w:divBdr>
        </w:div>
        <w:div w:id="657539805">
          <w:marLeft w:val="0"/>
          <w:marRight w:val="0"/>
          <w:marTop w:val="0"/>
          <w:marBottom w:val="0"/>
          <w:divBdr>
            <w:top w:val="none" w:sz="0" w:space="0" w:color="auto"/>
            <w:left w:val="none" w:sz="0" w:space="0" w:color="auto"/>
            <w:bottom w:val="none" w:sz="0" w:space="0" w:color="auto"/>
            <w:right w:val="none" w:sz="0" w:space="0" w:color="auto"/>
          </w:divBdr>
        </w:div>
        <w:div w:id="661398532">
          <w:marLeft w:val="0"/>
          <w:marRight w:val="0"/>
          <w:marTop w:val="0"/>
          <w:marBottom w:val="0"/>
          <w:divBdr>
            <w:top w:val="none" w:sz="0" w:space="0" w:color="auto"/>
            <w:left w:val="none" w:sz="0" w:space="0" w:color="auto"/>
            <w:bottom w:val="none" w:sz="0" w:space="0" w:color="auto"/>
            <w:right w:val="none" w:sz="0" w:space="0" w:color="auto"/>
          </w:divBdr>
        </w:div>
        <w:div w:id="676809124">
          <w:marLeft w:val="0"/>
          <w:marRight w:val="0"/>
          <w:marTop w:val="0"/>
          <w:marBottom w:val="0"/>
          <w:divBdr>
            <w:top w:val="none" w:sz="0" w:space="0" w:color="auto"/>
            <w:left w:val="none" w:sz="0" w:space="0" w:color="auto"/>
            <w:bottom w:val="none" w:sz="0" w:space="0" w:color="auto"/>
            <w:right w:val="none" w:sz="0" w:space="0" w:color="auto"/>
          </w:divBdr>
        </w:div>
        <w:div w:id="704134919">
          <w:marLeft w:val="0"/>
          <w:marRight w:val="0"/>
          <w:marTop w:val="0"/>
          <w:marBottom w:val="0"/>
          <w:divBdr>
            <w:top w:val="none" w:sz="0" w:space="0" w:color="auto"/>
            <w:left w:val="none" w:sz="0" w:space="0" w:color="auto"/>
            <w:bottom w:val="none" w:sz="0" w:space="0" w:color="auto"/>
            <w:right w:val="none" w:sz="0" w:space="0" w:color="auto"/>
          </w:divBdr>
        </w:div>
        <w:div w:id="824006943">
          <w:marLeft w:val="0"/>
          <w:marRight w:val="0"/>
          <w:marTop w:val="0"/>
          <w:marBottom w:val="0"/>
          <w:divBdr>
            <w:top w:val="none" w:sz="0" w:space="0" w:color="auto"/>
            <w:left w:val="none" w:sz="0" w:space="0" w:color="auto"/>
            <w:bottom w:val="none" w:sz="0" w:space="0" w:color="auto"/>
            <w:right w:val="none" w:sz="0" w:space="0" w:color="auto"/>
          </w:divBdr>
        </w:div>
        <w:div w:id="855655891">
          <w:marLeft w:val="0"/>
          <w:marRight w:val="0"/>
          <w:marTop w:val="0"/>
          <w:marBottom w:val="0"/>
          <w:divBdr>
            <w:top w:val="none" w:sz="0" w:space="0" w:color="auto"/>
            <w:left w:val="none" w:sz="0" w:space="0" w:color="auto"/>
            <w:bottom w:val="none" w:sz="0" w:space="0" w:color="auto"/>
            <w:right w:val="none" w:sz="0" w:space="0" w:color="auto"/>
          </w:divBdr>
        </w:div>
        <w:div w:id="860555670">
          <w:marLeft w:val="0"/>
          <w:marRight w:val="0"/>
          <w:marTop w:val="0"/>
          <w:marBottom w:val="0"/>
          <w:divBdr>
            <w:top w:val="none" w:sz="0" w:space="0" w:color="auto"/>
            <w:left w:val="none" w:sz="0" w:space="0" w:color="auto"/>
            <w:bottom w:val="none" w:sz="0" w:space="0" w:color="auto"/>
            <w:right w:val="none" w:sz="0" w:space="0" w:color="auto"/>
          </w:divBdr>
        </w:div>
        <w:div w:id="865102232">
          <w:marLeft w:val="0"/>
          <w:marRight w:val="0"/>
          <w:marTop w:val="0"/>
          <w:marBottom w:val="0"/>
          <w:divBdr>
            <w:top w:val="none" w:sz="0" w:space="0" w:color="auto"/>
            <w:left w:val="none" w:sz="0" w:space="0" w:color="auto"/>
            <w:bottom w:val="none" w:sz="0" w:space="0" w:color="auto"/>
            <w:right w:val="none" w:sz="0" w:space="0" w:color="auto"/>
          </w:divBdr>
        </w:div>
        <w:div w:id="866330598">
          <w:marLeft w:val="0"/>
          <w:marRight w:val="0"/>
          <w:marTop w:val="0"/>
          <w:marBottom w:val="0"/>
          <w:divBdr>
            <w:top w:val="none" w:sz="0" w:space="0" w:color="auto"/>
            <w:left w:val="none" w:sz="0" w:space="0" w:color="auto"/>
            <w:bottom w:val="none" w:sz="0" w:space="0" w:color="auto"/>
            <w:right w:val="none" w:sz="0" w:space="0" w:color="auto"/>
          </w:divBdr>
        </w:div>
        <w:div w:id="870803575">
          <w:marLeft w:val="0"/>
          <w:marRight w:val="0"/>
          <w:marTop w:val="0"/>
          <w:marBottom w:val="0"/>
          <w:divBdr>
            <w:top w:val="none" w:sz="0" w:space="0" w:color="auto"/>
            <w:left w:val="none" w:sz="0" w:space="0" w:color="auto"/>
            <w:bottom w:val="none" w:sz="0" w:space="0" w:color="auto"/>
            <w:right w:val="none" w:sz="0" w:space="0" w:color="auto"/>
          </w:divBdr>
        </w:div>
        <w:div w:id="899286628">
          <w:marLeft w:val="0"/>
          <w:marRight w:val="0"/>
          <w:marTop w:val="0"/>
          <w:marBottom w:val="0"/>
          <w:divBdr>
            <w:top w:val="none" w:sz="0" w:space="0" w:color="auto"/>
            <w:left w:val="none" w:sz="0" w:space="0" w:color="auto"/>
            <w:bottom w:val="none" w:sz="0" w:space="0" w:color="auto"/>
            <w:right w:val="none" w:sz="0" w:space="0" w:color="auto"/>
          </w:divBdr>
        </w:div>
        <w:div w:id="936868931">
          <w:marLeft w:val="0"/>
          <w:marRight w:val="0"/>
          <w:marTop w:val="0"/>
          <w:marBottom w:val="0"/>
          <w:divBdr>
            <w:top w:val="none" w:sz="0" w:space="0" w:color="auto"/>
            <w:left w:val="none" w:sz="0" w:space="0" w:color="auto"/>
            <w:bottom w:val="none" w:sz="0" w:space="0" w:color="auto"/>
            <w:right w:val="none" w:sz="0" w:space="0" w:color="auto"/>
          </w:divBdr>
        </w:div>
        <w:div w:id="973022981">
          <w:marLeft w:val="0"/>
          <w:marRight w:val="0"/>
          <w:marTop w:val="0"/>
          <w:marBottom w:val="0"/>
          <w:divBdr>
            <w:top w:val="none" w:sz="0" w:space="0" w:color="auto"/>
            <w:left w:val="none" w:sz="0" w:space="0" w:color="auto"/>
            <w:bottom w:val="none" w:sz="0" w:space="0" w:color="auto"/>
            <w:right w:val="none" w:sz="0" w:space="0" w:color="auto"/>
          </w:divBdr>
        </w:div>
        <w:div w:id="975263055">
          <w:marLeft w:val="0"/>
          <w:marRight w:val="0"/>
          <w:marTop w:val="0"/>
          <w:marBottom w:val="0"/>
          <w:divBdr>
            <w:top w:val="none" w:sz="0" w:space="0" w:color="auto"/>
            <w:left w:val="none" w:sz="0" w:space="0" w:color="auto"/>
            <w:bottom w:val="none" w:sz="0" w:space="0" w:color="auto"/>
            <w:right w:val="none" w:sz="0" w:space="0" w:color="auto"/>
          </w:divBdr>
        </w:div>
        <w:div w:id="1013067786">
          <w:marLeft w:val="0"/>
          <w:marRight w:val="0"/>
          <w:marTop w:val="0"/>
          <w:marBottom w:val="0"/>
          <w:divBdr>
            <w:top w:val="none" w:sz="0" w:space="0" w:color="auto"/>
            <w:left w:val="none" w:sz="0" w:space="0" w:color="auto"/>
            <w:bottom w:val="none" w:sz="0" w:space="0" w:color="auto"/>
            <w:right w:val="none" w:sz="0" w:space="0" w:color="auto"/>
          </w:divBdr>
        </w:div>
        <w:div w:id="1022587530">
          <w:marLeft w:val="0"/>
          <w:marRight w:val="0"/>
          <w:marTop w:val="0"/>
          <w:marBottom w:val="0"/>
          <w:divBdr>
            <w:top w:val="none" w:sz="0" w:space="0" w:color="auto"/>
            <w:left w:val="none" w:sz="0" w:space="0" w:color="auto"/>
            <w:bottom w:val="none" w:sz="0" w:space="0" w:color="auto"/>
            <w:right w:val="none" w:sz="0" w:space="0" w:color="auto"/>
          </w:divBdr>
        </w:div>
        <w:div w:id="1048651986">
          <w:marLeft w:val="0"/>
          <w:marRight w:val="0"/>
          <w:marTop w:val="0"/>
          <w:marBottom w:val="0"/>
          <w:divBdr>
            <w:top w:val="none" w:sz="0" w:space="0" w:color="auto"/>
            <w:left w:val="none" w:sz="0" w:space="0" w:color="auto"/>
            <w:bottom w:val="none" w:sz="0" w:space="0" w:color="auto"/>
            <w:right w:val="none" w:sz="0" w:space="0" w:color="auto"/>
          </w:divBdr>
        </w:div>
        <w:div w:id="1066222317">
          <w:marLeft w:val="0"/>
          <w:marRight w:val="0"/>
          <w:marTop w:val="0"/>
          <w:marBottom w:val="0"/>
          <w:divBdr>
            <w:top w:val="none" w:sz="0" w:space="0" w:color="auto"/>
            <w:left w:val="none" w:sz="0" w:space="0" w:color="auto"/>
            <w:bottom w:val="none" w:sz="0" w:space="0" w:color="auto"/>
            <w:right w:val="none" w:sz="0" w:space="0" w:color="auto"/>
          </w:divBdr>
        </w:div>
        <w:div w:id="1068766232">
          <w:marLeft w:val="0"/>
          <w:marRight w:val="0"/>
          <w:marTop w:val="0"/>
          <w:marBottom w:val="0"/>
          <w:divBdr>
            <w:top w:val="none" w:sz="0" w:space="0" w:color="auto"/>
            <w:left w:val="none" w:sz="0" w:space="0" w:color="auto"/>
            <w:bottom w:val="none" w:sz="0" w:space="0" w:color="auto"/>
            <w:right w:val="none" w:sz="0" w:space="0" w:color="auto"/>
          </w:divBdr>
        </w:div>
        <w:div w:id="1072895399">
          <w:marLeft w:val="0"/>
          <w:marRight w:val="0"/>
          <w:marTop w:val="0"/>
          <w:marBottom w:val="0"/>
          <w:divBdr>
            <w:top w:val="none" w:sz="0" w:space="0" w:color="auto"/>
            <w:left w:val="none" w:sz="0" w:space="0" w:color="auto"/>
            <w:bottom w:val="none" w:sz="0" w:space="0" w:color="auto"/>
            <w:right w:val="none" w:sz="0" w:space="0" w:color="auto"/>
          </w:divBdr>
        </w:div>
        <w:div w:id="1085220890">
          <w:marLeft w:val="0"/>
          <w:marRight w:val="0"/>
          <w:marTop w:val="0"/>
          <w:marBottom w:val="0"/>
          <w:divBdr>
            <w:top w:val="none" w:sz="0" w:space="0" w:color="auto"/>
            <w:left w:val="none" w:sz="0" w:space="0" w:color="auto"/>
            <w:bottom w:val="none" w:sz="0" w:space="0" w:color="auto"/>
            <w:right w:val="none" w:sz="0" w:space="0" w:color="auto"/>
          </w:divBdr>
        </w:div>
        <w:div w:id="1098215466">
          <w:marLeft w:val="0"/>
          <w:marRight w:val="0"/>
          <w:marTop w:val="0"/>
          <w:marBottom w:val="0"/>
          <w:divBdr>
            <w:top w:val="none" w:sz="0" w:space="0" w:color="auto"/>
            <w:left w:val="none" w:sz="0" w:space="0" w:color="auto"/>
            <w:bottom w:val="none" w:sz="0" w:space="0" w:color="auto"/>
            <w:right w:val="none" w:sz="0" w:space="0" w:color="auto"/>
          </w:divBdr>
        </w:div>
        <w:div w:id="1127772605">
          <w:marLeft w:val="0"/>
          <w:marRight w:val="0"/>
          <w:marTop w:val="0"/>
          <w:marBottom w:val="0"/>
          <w:divBdr>
            <w:top w:val="none" w:sz="0" w:space="0" w:color="auto"/>
            <w:left w:val="none" w:sz="0" w:space="0" w:color="auto"/>
            <w:bottom w:val="none" w:sz="0" w:space="0" w:color="auto"/>
            <w:right w:val="none" w:sz="0" w:space="0" w:color="auto"/>
          </w:divBdr>
        </w:div>
        <w:div w:id="1130394151">
          <w:marLeft w:val="0"/>
          <w:marRight w:val="0"/>
          <w:marTop w:val="0"/>
          <w:marBottom w:val="0"/>
          <w:divBdr>
            <w:top w:val="none" w:sz="0" w:space="0" w:color="auto"/>
            <w:left w:val="none" w:sz="0" w:space="0" w:color="auto"/>
            <w:bottom w:val="none" w:sz="0" w:space="0" w:color="auto"/>
            <w:right w:val="none" w:sz="0" w:space="0" w:color="auto"/>
          </w:divBdr>
        </w:div>
        <w:div w:id="1144421644">
          <w:marLeft w:val="0"/>
          <w:marRight w:val="0"/>
          <w:marTop w:val="0"/>
          <w:marBottom w:val="0"/>
          <w:divBdr>
            <w:top w:val="none" w:sz="0" w:space="0" w:color="auto"/>
            <w:left w:val="none" w:sz="0" w:space="0" w:color="auto"/>
            <w:bottom w:val="none" w:sz="0" w:space="0" w:color="auto"/>
            <w:right w:val="none" w:sz="0" w:space="0" w:color="auto"/>
          </w:divBdr>
        </w:div>
        <w:div w:id="1188442328">
          <w:marLeft w:val="0"/>
          <w:marRight w:val="0"/>
          <w:marTop w:val="0"/>
          <w:marBottom w:val="0"/>
          <w:divBdr>
            <w:top w:val="none" w:sz="0" w:space="0" w:color="auto"/>
            <w:left w:val="none" w:sz="0" w:space="0" w:color="auto"/>
            <w:bottom w:val="none" w:sz="0" w:space="0" w:color="auto"/>
            <w:right w:val="none" w:sz="0" w:space="0" w:color="auto"/>
          </w:divBdr>
        </w:div>
        <w:div w:id="1190291367">
          <w:marLeft w:val="0"/>
          <w:marRight w:val="0"/>
          <w:marTop w:val="0"/>
          <w:marBottom w:val="0"/>
          <w:divBdr>
            <w:top w:val="none" w:sz="0" w:space="0" w:color="auto"/>
            <w:left w:val="none" w:sz="0" w:space="0" w:color="auto"/>
            <w:bottom w:val="none" w:sz="0" w:space="0" w:color="auto"/>
            <w:right w:val="none" w:sz="0" w:space="0" w:color="auto"/>
          </w:divBdr>
        </w:div>
        <w:div w:id="1208563804">
          <w:marLeft w:val="0"/>
          <w:marRight w:val="0"/>
          <w:marTop w:val="0"/>
          <w:marBottom w:val="0"/>
          <w:divBdr>
            <w:top w:val="none" w:sz="0" w:space="0" w:color="auto"/>
            <w:left w:val="none" w:sz="0" w:space="0" w:color="auto"/>
            <w:bottom w:val="none" w:sz="0" w:space="0" w:color="auto"/>
            <w:right w:val="none" w:sz="0" w:space="0" w:color="auto"/>
          </w:divBdr>
        </w:div>
        <w:div w:id="1262760476">
          <w:marLeft w:val="0"/>
          <w:marRight w:val="0"/>
          <w:marTop w:val="0"/>
          <w:marBottom w:val="0"/>
          <w:divBdr>
            <w:top w:val="none" w:sz="0" w:space="0" w:color="auto"/>
            <w:left w:val="none" w:sz="0" w:space="0" w:color="auto"/>
            <w:bottom w:val="none" w:sz="0" w:space="0" w:color="auto"/>
            <w:right w:val="none" w:sz="0" w:space="0" w:color="auto"/>
          </w:divBdr>
        </w:div>
        <w:div w:id="1282685445">
          <w:marLeft w:val="0"/>
          <w:marRight w:val="0"/>
          <w:marTop w:val="0"/>
          <w:marBottom w:val="0"/>
          <w:divBdr>
            <w:top w:val="none" w:sz="0" w:space="0" w:color="auto"/>
            <w:left w:val="none" w:sz="0" w:space="0" w:color="auto"/>
            <w:bottom w:val="none" w:sz="0" w:space="0" w:color="auto"/>
            <w:right w:val="none" w:sz="0" w:space="0" w:color="auto"/>
          </w:divBdr>
        </w:div>
        <w:div w:id="1340698275">
          <w:marLeft w:val="0"/>
          <w:marRight w:val="0"/>
          <w:marTop w:val="0"/>
          <w:marBottom w:val="0"/>
          <w:divBdr>
            <w:top w:val="none" w:sz="0" w:space="0" w:color="auto"/>
            <w:left w:val="none" w:sz="0" w:space="0" w:color="auto"/>
            <w:bottom w:val="none" w:sz="0" w:space="0" w:color="auto"/>
            <w:right w:val="none" w:sz="0" w:space="0" w:color="auto"/>
          </w:divBdr>
        </w:div>
        <w:div w:id="1354189409">
          <w:marLeft w:val="0"/>
          <w:marRight w:val="0"/>
          <w:marTop w:val="0"/>
          <w:marBottom w:val="0"/>
          <w:divBdr>
            <w:top w:val="none" w:sz="0" w:space="0" w:color="auto"/>
            <w:left w:val="none" w:sz="0" w:space="0" w:color="auto"/>
            <w:bottom w:val="none" w:sz="0" w:space="0" w:color="auto"/>
            <w:right w:val="none" w:sz="0" w:space="0" w:color="auto"/>
          </w:divBdr>
        </w:div>
        <w:div w:id="1375813853">
          <w:marLeft w:val="0"/>
          <w:marRight w:val="0"/>
          <w:marTop w:val="0"/>
          <w:marBottom w:val="0"/>
          <w:divBdr>
            <w:top w:val="none" w:sz="0" w:space="0" w:color="auto"/>
            <w:left w:val="none" w:sz="0" w:space="0" w:color="auto"/>
            <w:bottom w:val="none" w:sz="0" w:space="0" w:color="auto"/>
            <w:right w:val="none" w:sz="0" w:space="0" w:color="auto"/>
          </w:divBdr>
        </w:div>
        <w:div w:id="1427917553">
          <w:marLeft w:val="0"/>
          <w:marRight w:val="0"/>
          <w:marTop w:val="0"/>
          <w:marBottom w:val="0"/>
          <w:divBdr>
            <w:top w:val="none" w:sz="0" w:space="0" w:color="auto"/>
            <w:left w:val="none" w:sz="0" w:space="0" w:color="auto"/>
            <w:bottom w:val="none" w:sz="0" w:space="0" w:color="auto"/>
            <w:right w:val="none" w:sz="0" w:space="0" w:color="auto"/>
          </w:divBdr>
        </w:div>
        <w:div w:id="1500731635">
          <w:marLeft w:val="0"/>
          <w:marRight w:val="0"/>
          <w:marTop w:val="0"/>
          <w:marBottom w:val="0"/>
          <w:divBdr>
            <w:top w:val="none" w:sz="0" w:space="0" w:color="auto"/>
            <w:left w:val="none" w:sz="0" w:space="0" w:color="auto"/>
            <w:bottom w:val="none" w:sz="0" w:space="0" w:color="auto"/>
            <w:right w:val="none" w:sz="0" w:space="0" w:color="auto"/>
          </w:divBdr>
        </w:div>
        <w:div w:id="1514420703">
          <w:marLeft w:val="0"/>
          <w:marRight w:val="0"/>
          <w:marTop w:val="0"/>
          <w:marBottom w:val="0"/>
          <w:divBdr>
            <w:top w:val="none" w:sz="0" w:space="0" w:color="auto"/>
            <w:left w:val="none" w:sz="0" w:space="0" w:color="auto"/>
            <w:bottom w:val="none" w:sz="0" w:space="0" w:color="auto"/>
            <w:right w:val="none" w:sz="0" w:space="0" w:color="auto"/>
          </w:divBdr>
        </w:div>
        <w:div w:id="1539123877">
          <w:marLeft w:val="0"/>
          <w:marRight w:val="0"/>
          <w:marTop w:val="0"/>
          <w:marBottom w:val="0"/>
          <w:divBdr>
            <w:top w:val="none" w:sz="0" w:space="0" w:color="auto"/>
            <w:left w:val="none" w:sz="0" w:space="0" w:color="auto"/>
            <w:bottom w:val="none" w:sz="0" w:space="0" w:color="auto"/>
            <w:right w:val="none" w:sz="0" w:space="0" w:color="auto"/>
          </w:divBdr>
        </w:div>
        <w:div w:id="1579899343">
          <w:marLeft w:val="0"/>
          <w:marRight w:val="0"/>
          <w:marTop w:val="0"/>
          <w:marBottom w:val="0"/>
          <w:divBdr>
            <w:top w:val="none" w:sz="0" w:space="0" w:color="auto"/>
            <w:left w:val="none" w:sz="0" w:space="0" w:color="auto"/>
            <w:bottom w:val="none" w:sz="0" w:space="0" w:color="auto"/>
            <w:right w:val="none" w:sz="0" w:space="0" w:color="auto"/>
          </w:divBdr>
        </w:div>
        <w:div w:id="1606159315">
          <w:marLeft w:val="0"/>
          <w:marRight w:val="0"/>
          <w:marTop w:val="0"/>
          <w:marBottom w:val="0"/>
          <w:divBdr>
            <w:top w:val="none" w:sz="0" w:space="0" w:color="auto"/>
            <w:left w:val="none" w:sz="0" w:space="0" w:color="auto"/>
            <w:bottom w:val="none" w:sz="0" w:space="0" w:color="auto"/>
            <w:right w:val="none" w:sz="0" w:space="0" w:color="auto"/>
          </w:divBdr>
        </w:div>
        <w:div w:id="1608082649">
          <w:marLeft w:val="0"/>
          <w:marRight w:val="0"/>
          <w:marTop w:val="0"/>
          <w:marBottom w:val="0"/>
          <w:divBdr>
            <w:top w:val="none" w:sz="0" w:space="0" w:color="auto"/>
            <w:left w:val="none" w:sz="0" w:space="0" w:color="auto"/>
            <w:bottom w:val="none" w:sz="0" w:space="0" w:color="auto"/>
            <w:right w:val="none" w:sz="0" w:space="0" w:color="auto"/>
          </w:divBdr>
        </w:div>
        <w:div w:id="1643926310">
          <w:marLeft w:val="0"/>
          <w:marRight w:val="0"/>
          <w:marTop w:val="0"/>
          <w:marBottom w:val="0"/>
          <w:divBdr>
            <w:top w:val="none" w:sz="0" w:space="0" w:color="auto"/>
            <w:left w:val="none" w:sz="0" w:space="0" w:color="auto"/>
            <w:bottom w:val="none" w:sz="0" w:space="0" w:color="auto"/>
            <w:right w:val="none" w:sz="0" w:space="0" w:color="auto"/>
          </w:divBdr>
        </w:div>
        <w:div w:id="1697389200">
          <w:marLeft w:val="0"/>
          <w:marRight w:val="0"/>
          <w:marTop w:val="0"/>
          <w:marBottom w:val="0"/>
          <w:divBdr>
            <w:top w:val="none" w:sz="0" w:space="0" w:color="auto"/>
            <w:left w:val="none" w:sz="0" w:space="0" w:color="auto"/>
            <w:bottom w:val="none" w:sz="0" w:space="0" w:color="auto"/>
            <w:right w:val="none" w:sz="0" w:space="0" w:color="auto"/>
          </w:divBdr>
        </w:div>
        <w:div w:id="1702050095">
          <w:marLeft w:val="0"/>
          <w:marRight w:val="0"/>
          <w:marTop w:val="0"/>
          <w:marBottom w:val="0"/>
          <w:divBdr>
            <w:top w:val="none" w:sz="0" w:space="0" w:color="auto"/>
            <w:left w:val="none" w:sz="0" w:space="0" w:color="auto"/>
            <w:bottom w:val="none" w:sz="0" w:space="0" w:color="auto"/>
            <w:right w:val="none" w:sz="0" w:space="0" w:color="auto"/>
          </w:divBdr>
        </w:div>
        <w:div w:id="1722748605">
          <w:marLeft w:val="0"/>
          <w:marRight w:val="0"/>
          <w:marTop w:val="0"/>
          <w:marBottom w:val="0"/>
          <w:divBdr>
            <w:top w:val="none" w:sz="0" w:space="0" w:color="auto"/>
            <w:left w:val="none" w:sz="0" w:space="0" w:color="auto"/>
            <w:bottom w:val="none" w:sz="0" w:space="0" w:color="auto"/>
            <w:right w:val="none" w:sz="0" w:space="0" w:color="auto"/>
          </w:divBdr>
        </w:div>
        <w:div w:id="1734768319">
          <w:marLeft w:val="0"/>
          <w:marRight w:val="0"/>
          <w:marTop w:val="0"/>
          <w:marBottom w:val="0"/>
          <w:divBdr>
            <w:top w:val="none" w:sz="0" w:space="0" w:color="auto"/>
            <w:left w:val="none" w:sz="0" w:space="0" w:color="auto"/>
            <w:bottom w:val="none" w:sz="0" w:space="0" w:color="auto"/>
            <w:right w:val="none" w:sz="0" w:space="0" w:color="auto"/>
          </w:divBdr>
        </w:div>
        <w:div w:id="1741318903">
          <w:marLeft w:val="0"/>
          <w:marRight w:val="0"/>
          <w:marTop w:val="0"/>
          <w:marBottom w:val="0"/>
          <w:divBdr>
            <w:top w:val="none" w:sz="0" w:space="0" w:color="auto"/>
            <w:left w:val="none" w:sz="0" w:space="0" w:color="auto"/>
            <w:bottom w:val="none" w:sz="0" w:space="0" w:color="auto"/>
            <w:right w:val="none" w:sz="0" w:space="0" w:color="auto"/>
          </w:divBdr>
        </w:div>
        <w:div w:id="1761413470">
          <w:marLeft w:val="0"/>
          <w:marRight w:val="0"/>
          <w:marTop w:val="0"/>
          <w:marBottom w:val="0"/>
          <w:divBdr>
            <w:top w:val="none" w:sz="0" w:space="0" w:color="auto"/>
            <w:left w:val="none" w:sz="0" w:space="0" w:color="auto"/>
            <w:bottom w:val="none" w:sz="0" w:space="0" w:color="auto"/>
            <w:right w:val="none" w:sz="0" w:space="0" w:color="auto"/>
          </w:divBdr>
        </w:div>
        <w:div w:id="1769034301">
          <w:marLeft w:val="0"/>
          <w:marRight w:val="0"/>
          <w:marTop w:val="0"/>
          <w:marBottom w:val="0"/>
          <w:divBdr>
            <w:top w:val="none" w:sz="0" w:space="0" w:color="auto"/>
            <w:left w:val="none" w:sz="0" w:space="0" w:color="auto"/>
            <w:bottom w:val="none" w:sz="0" w:space="0" w:color="auto"/>
            <w:right w:val="none" w:sz="0" w:space="0" w:color="auto"/>
          </w:divBdr>
        </w:div>
        <w:div w:id="1773550239">
          <w:marLeft w:val="0"/>
          <w:marRight w:val="0"/>
          <w:marTop w:val="0"/>
          <w:marBottom w:val="0"/>
          <w:divBdr>
            <w:top w:val="none" w:sz="0" w:space="0" w:color="auto"/>
            <w:left w:val="none" w:sz="0" w:space="0" w:color="auto"/>
            <w:bottom w:val="none" w:sz="0" w:space="0" w:color="auto"/>
            <w:right w:val="none" w:sz="0" w:space="0" w:color="auto"/>
          </w:divBdr>
        </w:div>
        <w:div w:id="1785036102">
          <w:marLeft w:val="0"/>
          <w:marRight w:val="0"/>
          <w:marTop w:val="0"/>
          <w:marBottom w:val="0"/>
          <w:divBdr>
            <w:top w:val="none" w:sz="0" w:space="0" w:color="auto"/>
            <w:left w:val="none" w:sz="0" w:space="0" w:color="auto"/>
            <w:bottom w:val="none" w:sz="0" w:space="0" w:color="auto"/>
            <w:right w:val="none" w:sz="0" w:space="0" w:color="auto"/>
          </w:divBdr>
        </w:div>
        <w:div w:id="1812400692">
          <w:marLeft w:val="0"/>
          <w:marRight w:val="0"/>
          <w:marTop w:val="0"/>
          <w:marBottom w:val="0"/>
          <w:divBdr>
            <w:top w:val="none" w:sz="0" w:space="0" w:color="auto"/>
            <w:left w:val="none" w:sz="0" w:space="0" w:color="auto"/>
            <w:bottom w:val="none" w:sz="0" w:space="0" w:color="auto"/>
            <w:right w:val="none" w:sz="0" w:space="0" w:color="auto"/>
          </w:divBdr>
        </w:div>
        <w:div w:id="1820462909">
          <w:marLeft w:val="0"/>
          <w:marRight w:val="0"/>
          <w:marTop w:val="0"/>
          <w:marBottom w:val="0"/>
          <w:divBdr>
            <w:top w:val="none" w:sz="0" w:space="0" w:color="auto"/>
            <w:left w:val="none" w:sz="0" w:space="0" w:color="auto"/>
            <w:bottom w:val="none" w:sz="0" w:space="0" w:color="auto"/>
            <w:right w:val="none" w:sz="0" w:space="0" w:color="auto"/>
          </w:divBdr>
        </w:div>
        <w:div w:id="1830904481">
          <w:marLeft w:val="0"/>
          <w:marRight w:val="0"/>
          <w:marTop w:val="0"/>
          <w:marBottom w:val="0"/>
          <w:divBdr>
            <w:top w:val="none" w:sz="0" w:space="0" w:color="auto"/>
            <w:left w:val="none" w:sz="0" w:space="0" w:color="auto"/>
            <w:bottom w:val="none" w:sz="0" w:space="0" w:color="auto"/>
            <w:right w:val="none" w:sz="0" w:space="0" w:color="auto"/>
          </w:divBdr>
        </w:div>
        <w:div w:id="1838570177">
          <w:marLeft w:val="0"/>
          <w:marRight w:val="0"/>
          <w:marTop w:val="0"/>
          <w:marBottom w:val="0"/>
          <w:divBdr>
            <w:top w:val="none" w:sz="0" w:space="0" w:color="auto"/>
            <w:left w:val="none" w:sz="0" w:space="0" w:color="auto"/>
            <w:bottom w:val="none" w:sz="0" w:space="0" w:color="auto"/>
            <w:right w:val="none" w:sz="0" w:space="0" w:color="auto"/>
          </w:divBdr>
        </w:div>
        <w:div w:id="1839534657">
          <w:marLeft w:val="0"/>
          <w:marRight w:val="0"/>
          <w:marTop w:val="0"/>
          <w:marBottom w:val="0"/>
          <w:divBdr>
            <w:top w:val="none" w:sz="0" w:space="0" w:color="auto"/>
            <w:left w:val="none" w:sz="0" w:space="0" w:color="auto"/>
            <w:bottom w:val="none" w:sz="0" w:space="0" w:color="auto"/>
            <w:right w:val="none" w:sz="0" w:space="0" w:color="auto"/>
          </w:divBdr>
        </w:div>
        <w:div w:id="1839804247">
          <w:marLeft w:val="0"/>
          <w:marRight w:val="0"/>
          <w:marTop w:val="0"/>
          <w:marBottom w:val="0"/>
          <w:divBdr>
            <w:top w:val="none" w:sz="0" w:space="0" w:color="auto"/>
            <w:left w:val="none" w:sz="0" w:space="0" w:color="auto"/>
            <w:bottom w:val="none" w:sz="0" w:space="0" w:color="auto"/>
            <w:right w:val="none" w:sz="0" w:space="0" w:color="auto"/>
          </w:divBdr>
        </w:div>
        <w:div w:id="1839880728">
          <w:marLeft w:val="0"/>
          <w:marRight w:val="0"/>
          <w:marTop w:val="0"/>
          <w:marBottom w:val="0"/>
          <w:divBdr>
            <w:top w:val="none" w:sz="0" w:space="0" w:color="auto"/>
            <w:left w:val="none" w:sz="0" w:space="0" w:color="auto"/>
            <w:bottom w:val="none" w:sz="0" w:space="0" w:color="auto"/>
            <w:right w:val="none" w:sz="0" w:space="0" w:color="auto"/>
          </w:divBdr>
        </w:div>
        <w:div w:id="1874810068">
          <w:marLeft w:val="0"/>
          <w:marRight w:val="0"/>
          <w:marTop w:val="0"/>
          <w:marBottom w:val="0"/>
          <w:divBdr>
            <w:top w:val="none" w:sz="0" w:space="0" w:color="auto"/>
            <w:left w:val="none" w:sz="0" w:space="0" w:color="auto"/>
            <w:bottom w:val="none" w:sz="0" w:space="0" w:color="auto"/>
            <w:right w:val="none" w:sz="0" w:space="0" w:color="auto"/>
          </w:divBdr>
        </w:div>
        <w:div w:id="1882159716">
          <w:marLeft w:val="0"/>
          <w:marRight w:val="0"/>
          <w:marTop w:val="0"/>
          <w:marBottom w:val="0"/>
          <w:divBdr>
            <w:top w:val="none" w:sz="0" w:space="0" w:color="auto"/>
            <w:left w:val="none" w:sz="0" w:space="0" w:color="auto"/>
            <w:bottom w:val="none" w:sz="0" w:space="0" w:color="auto"/>
            <w:right w:val="none" w:sz="0" w:space="0" w:color="auto"/>
          </w:divBdr>
        </w:div>
        <w:div w:id="1924876801">
          <w:marLeft w:val="0"/>
          <w:marRight w:val="0"/>
          <w:marTop w:val="0"/>
          <w:marBottom w:val="0"/>
          <w:divBdr>
            <w:top w:val="none" w:sz="0" w:space="0" w:color="auto"/>
            <w:left w:val="none" w:sz="0" w:space="0" w:color="auto"/>
            <w:bottom w:val="none" w:sz="0" w:space="0" w:color="auto"/>
            <w:right w:val="none" w:sz="0" w:space="0" w:color="auto"/>
          </w:divBdr>
        </w:div>
        <w:div w:id="1936935425">
          <w:marLeft w:val="0"/>
          <w:marRight w:val="0"/>
          <w:marTop w:val="0"/>
          <w:marBottom w:val="0"/>
          <w:divBdr>
            <w:top w:val="none" w:sz="0" w:space="0" w:color="auto"/>
            <w:left w:val="none" w:sz="0" w:space="0" w:color="auto"/>
            <w:bottom w:val="none" w:sz="0" w:space="0" w:color="auto"/>
            <w:right w:val="none" w:sz="0" w:space="0" w:color="auto"/>
          </w:divBdr>
        </w:div>
        <w:div w:id="1965884562">
          <w:marLeft w:val="0"/>
          <w:marRight w:val="0"/>
          <w:marTop w:val="0"/>
          <w:marBottom w:val="0"/>
          <w:divBdr>
            <w:top w:val="none" w:sz="0" w:space="0" w:color="auto"/>
            <w:left w:val="none" w:sz="0" w:space="0" w:color="auto"/>
            <w:bottom w:val="none" w:sz="0" w:space="0" w:color="auto"/>
            <w:right w:val="none" w:sz="0" w:space="0" w:color="auto"/>
          </w:divBdr>
        </w:div>
        <w:div w:id="1983997632">
          <w:marLeft w:val="0"/>
          <w:marRight w:val="0"/>
          <w:marTop w:val="0"/>
          <w:marBottom w:val="0"/>
          <w:divBdr>
            <w:top w:val="none" w:sz="0" w:space="0" w:color="auto"/>
            <w:left w:val="none" w:sz="0" w:space="0" w:color="auto"/>
            <w:bottom w:val="none" w:sz="0" w:space="0" w:color="auto"/>
            <w:right w:val="none" w:sz="0" w:space="0" w:color="auto"/>
          </w:divBdr>
        </w:div>
        <w:div w:id="2058626587">
          <w:marLeft w:val="0"/>
          <w:marRight w:val="0"/>
          <w:marTop w:val="0"/>
          <w:marBottom w:val="0"/>
          <w:divBdr>
            <w:top w:val="none" w:sz="0" w:space="0" w:color="auto"/>
            <w:left w:val="none" w:sz="0" w:space="0" w:color="auto"/>
            <w:bottom w:val="none" w:sz="0" w:space="0" w:color="auto"/>
            <w:right w:val="none" w:sz="0" w:space="0" w:color="auto"/>
          </w:divBdr>
        </w:div>
        <w:div w:id="2098137236">
          <w:marLeft w:val="0"/>
          <w:marRight w:val="0"/>
          <w:marTop w:val="0"/>
          <w:marBottom w:val="0"/>
          <w:divBdr>
            <w:top w:val="none" w:sz="0" w:space="0" w:color="auto"/>
            <w:left w:val="none" w:sz="0" w:space="0" w:color="auto"/>
            <w:bottom w:val="none" w:sz="0" w:space="0" w:color="auto"/>
            <w:right w:val="none" w:sz="0" w:space="0" w:color="auto"/>
          </w:divBdr>
        </w:div>
        <w:div w:id="2126653256">
          <w:marLeft w:val="0"/>
          <w:marRight w:val="0"/>
          <w:marTop w:val="0"/>
          <w:marBottom w:val="0"/>
          <w:divBdr>
            <w:top w:val="none" w:sz="0" w:space="0" w:color="auto"/>
            <w:left w:val="none" w:sz="0" w:space="0" w:color="auto"/>
            <w:bottom w:val="none" w:sz="0" w:space="0" w:color="auto"/>
            <w:right w:val="none" w:sz="0" w:space="0" w:color="auto"/>
          </w:divBdr>
        </w:div>
        <w:div w:id="2131314106">
          <w:marLeft w:val="0"/>
          <w:marRight w:val="0"/>
          <w:marTop w:val="0"/>
          <w:marBottom w:val="0"/>
          <w:divBdr>
            <w:top w:val="none" w:sz="0" w:space="0" w:color="auto"/>
            <w:left w:val="none" w:sz="0" w:space="0" w:color="auto"/>
            <w:bottom w:val="none" w:sz="0" w:space="0" w:color="auto"/>
            <w:right w:val="none" w:sz="0" w:space="0" w:color="auto"/>
          </w:divBdr>
        </w:div>
      </w:divsChild>
    </w:div>
    <w:div w:id="1565215363">
      <w:bodyDiv w:val="1"/>
      <w:marLeft w:val="0"/>
      <w:marRight w:val="0"/>
      <w:marTop w:val="0"/>
      <w:marBottom w:val="0"/>
      <w:divBdr>
        <w:top w:val="none" w:sz="0" w:space="0" w:color="auto"/>
        <w:left w:val="none" w:sz="0" w:space="0" w:color="auto"/>
        <w:bottom w:val="none" w:sz="0" w:space="0" w:color="auto"/>
        <w:right w:val="none" w:sz="0" w:space="0" w:color="auto"/>
      </w:divBdr>
    </w:div>
    <w:div w:id="1565330922">
      <w:bodyDiv w:val="1"/>
      <w:marLeft w:val="0"/>
      <w:marRight w:val="0"/>
      <w:marTop w:val="0"/>
      <w:marBottom w:val="0"/>
      <w:divBdr>
        <w:top w:val="none" w:sz="0" w:space="0" w:color="auto"/>
        <w:left w:val="none" w:sz="0" w:space="0" w:color="auto"/>
        <w:bottom w:val="none" w:sz="0" w:space="0" w:color="auto"/>
        <w:right w:val="none" w:sz="0" w:space="0" w:color="auto"/>
      </w:divBdr>
    </w:div>
    <w:div w:id="1565947845">
      <w:bodyDiv w:val="1"/>
      <w:marLeft w:val="0"/>
      <w:marRight w:val="0"/>
      <w:marTop w:val="0"/>
      <w:marBottom w:val="0"/>
      <w:divBdr>
        <w:top w:val="none" w:sz="0" w:space="0" w:color="auto"/>
        <w:left w:val="none" w:sz="0" w:space="0" w:color="auto"/>
        <w:bottom w:val="none" w:sz="0" w:space="0" w:color="auto"/>
        <w:right w:val="none" w:sz="0" w:space="0" w:color="auto"/>
      </w:divBdr>
    </w:div>
    <w:div w:id="1566062607">
      <w:bodyDiv w:val="1"/>
      <w:marLeft w:val="0"/>
      <w:marRight w:val="0"/>
      <w:marTop w:val="0"/>
      <w:marBottom w:val="0"/>
      <w:divBdr>
        <w:top w:val="none" w:sz="0" w:space="0" w:color="auto"/>
        <w:left w:val="none" w:sz="0" w:space="0" w:color="auto"/>
        <w:bottom w:val="none" w:sz="0" w:space="0" w:color="auto"/>
        <w:right w:val="none" w:sz="0" w:space="0" w:color="auto"/>
      </w:divBdr>
    </w:div>
    <w:div w:id="1566062719">
      <w:bodyDiv w:val="1"/>
      <w:marLeft w:val="0"/>
      <w:marRight w:val="0"/>
      <w:marTop w:val="0"/>
      <w:marBottom w:val="0"/>
      <w:divBdr>
        <w:top w:val="none" w:sz="0" w:space="0" w:color="auto"/>
        <w:left w:val="none" w:sz="0" w:space="0" w:color="auto"/>
        <w:bottom w:val="none" w:sz="0" w:space="0" w:color="auto"/>
        <w:right w:val="none" w:sz="0" w:space="0" w:color="auto"/>
      </w:divBdr>
    </w:div>
    <w:div w:id="1566182793">
      <w:bodyDiv w:val="1"/>
      <w:marLeft w:val="0"/>
      <w:marRight w:val="0"/>
      <w:marTop w:val="0"/>
      <w:marBottom w:val="0"/>
      <w:divBdr>
        <w:top w:val="none" w:sz="0" w:space="0" w:color="auto"/>
        <w:left w:val="none" w:sz="0" w:space="0" w:color="auto"/>
        <w:bottom w:val="none" w:sz="0" w:space="0" w:color="auto"/>
        <w:right w:val="none" w:sz="0" w:space="0" w:color="auto"/>
      </w:divBdr>
    </w:div>
    <w:div w:id="1566605212">
      <w:bodyDiv w:val="1"/>
      <w:marLeft w:val="0"/>
      <w:marRight w:val="0"/>
      <w:marTop w:val="0"/>
      <w:marBottom w:val="0"/>
      <w:divBdr>
        <w:top w:val="none" w:sz="0" w:space="0" w:color="auto"/>
        <w:left w:val="none" w:sz="0" w:space="0" w:color="auto"/>
        <w:bottom w:val="none" w:sz="0" w:space="0" w:color="auto"/>
        <w:right w:val="none" w:sz="0" w:space="0" w:color="auto"/>
      </w:divBdr>
    </w:div>
    <w:div w:id="1566719516">
      <w:bodyDiv w:val="1"/>
      <w:marLeft w:val="0"/>
      <w:marRight w:val="0"/>
      <w:marTop w:val="0"/>
      <w:marBottom w:val="0"/>
      <w:divBdr>
        <w:top w:val="none" w:sz="0" w:space="0" w:color="auto"/>
        <w:left w:val="none" w:sz="0" w:space="0" w:color="auto"/>
        <w:bottom w:val="none" w:sz="0" w:space="0" w:color="auto"/>
        <w:right w:val="none" w:sz="0" w:space="0" w:color="auto"/>
      </w:divBdr>
    </w:div>
    <w:div w:id="1567187596">
      <w:bodyDiv w:val="1"/>
      <w:marLeft w:val="0"/>
      <w:marRight w:val="0"/>
      <w:marTop w:val="0"/>
      <w:marBottom w:val="0"/>
      <w:divBdr>
        <w:top w:val="none" w:sz="0" w:space="0" w:color="auto"/>
        <w:left w:val="none" w:sz="0" w:space="0" w:color="auto"/>
        <w:bottom w:val="none" w:sz="0" w:space="0" w:color="auto"/>
        <w:right w:val="none" w:sz="0" w:space="0" w:color="auto"/>
      </w:divBdr>
    </w:div>
    <w:div w:id="1567757805">
      <w:bodyDiv w:val="1"/>
      <w:marLeft w:val="0"/>
      <w:marRight w:val="0"/>
      <w:marTop w:val="0"/>
      <w:marBottom w:val="0"/>
      <w:divBdr>
        <w:top w:val="none" w:sz="0" w:space="0" w:color="auto"/>
        <w:left w:val="none" w:sz="0" w:space="0" w:color="auto"/>
        <w:bottom w:val="none" w:sz="0" w:space="0" w:color="auto"/>
        <w:right w:val="none" w:sz="0" w:space="0" w:color="auto"/>
      </w:divBdr>
    </w:div>
    <w:div w:id="1568343390">
      <w:bodyDiv w:val="1"/>
      <w:marLeft w:val="0"/>
      <w:marRight w:val="0"/>
      <w:marTop w:val="0"/>
      <w:marBottom w:val="0"/>
      <w:divBdr>
        <w:top w:val="none" w:sz="0" w:space="0" w:color="auto"/>
        <w:left w:val="none" w:sz="0" w:space="0" w:color="auto"/>
        <w:bottom w:val="none" w:sz="0" w:space="0" w:color="auto"/>
        <w:right w:val="none" w:sz="0" w:space="0" w:color="auto"/>
      </w:divBdr>
    </w:div>
    <w:div w:id="1568805042">
      <w:bodyDiv w:val="1"/>
      <w:marLeft w:val="0"/>
      <w:marRight w:val="0"/>
      <w:marTop w:val="0"/>
      <w:marBottom w:val="0"/>
      <w:divBdr>
        <w:top w:val="none" w:sz="0" w:space="0" w:color="auto"/>
        <w:left w:val="none" w:sz="0" w:space="0" w:color="auto"/>
        <w:bottom w:val="none" w:sz="0" w:space="0" w:color="auto"/>
        <w:right w:val="none" w:sz="0" w:space="0" w:color="auto"/>
      </w:divBdr>
    </w:div>
    <w:div w:id="1568954986">
      <w:bodyDiv w:val="1"/>
      <w:marLeft w:val="0"/>
      <w:marRight w:val="0"/>
      <w:marTop w:val="0"/>
      <w:marBottom w:val="0"/>
      <w:divBdr>
        <w:top w:val="none" w:sz="0" w:space="0" w:color="auto"/>
        <w:left w:val="none" w:sz="0" w:space="0" w:color="auto"/>
        <w:bottom w:val="none" w:sz="0" w:space="0" w:color="auto"/>
        <w:right w:val="none" w:sz="0" w:space="0" w:color="auto"/>
      </w:divBdr>
    </w:div>
    <w:div w:id="1570112421">
      <w:bodyDiv w:val="1"/>
      <w:marLeft w:val="0"/>
      <w:marRight w:val="0"/>
      <w:marTop w:val="0"/>
      <w:marBottom w:val="0"/>
      <w:divBdr>
        <w:top w:val="none" w:sz="0" w:space="0" w:color="auto"/>
        <w:left w:val="none" w:sz="0" w:space="0" w:color="auto"/>
        <w:bottom w:val="none" w:sz="0" w:space="0" w:color="auto"/>
        <w:right w:val="none" w:sz="0" w:space="0" w:color="auto"/>
      </w:divBdr>
    </w:div>
    <w:div w:id="1570505677">
      <w:bodyDiv w:val="1"/>
      <w:marLeft w:val="0"/>
      <w:marRight w:val="0"/>
      <w:marTop w:val="0"/>
      <w:marBottom w:val="0"/>
      <w:divBdr>
        <w:top w:val="none" w:sz="0" w:space="0" w:color="auto"/>
        <w:left w:val="none" w:sz="0" w:space="0" w:color="auto"/>
        <w:bottom w:val="none" w:sz="0" w:space="0" w:color="auto"/>
        <w:right w:val="none" w:sz="0" w:space="0" w:color="auto"/>
      </w:divBdr>
    </w:div>
    <w:div w:id="1571235766">
      <w:bodyDiv w:val="1"/>
      <w:marLeft w:val="0"/>
      <w:marRight w:val="0"/>
      <w:marTop w:val="0"/>
      <w:marBottom w:val="0"/>
      <w:divBdr>
        <w:top w:val="none" w:sz="0" w:space="0" w:color="auto"/>
        <w:left w:val="none" w:sz="0" w:space="0" w:color="auto"/>
        <w:bottom w:val="none" w:sz="0" w:space="0" w:color="auto"/>
        <w:right w:val="none" w:sz="0" w:space="0" w:color="auto"/>
      </w:divBdr>
    </w:div>
    <w:div w:id="1571424654">
      <w:bodyDiv w:val="1"/>
      <w:marLeft w:val="0"/>
      <w:marRight w:val="0"/>
      <w:marTop w:val="0"/>
      <w:marBottom w:val="0"/>
      <w:divBdr>
        <w:top w:val="none" w:sz="0" w:space="0" w:color="auto"/>
        <w:left w:val="none" w:sz="0" w:space="0" w:color="auto"/>
        <w:bottom w:val="none" w:sz="0" w:space="0" w:color="auto"/>
        <w:right w:val="none" w:sz="0" w:space="0" w:color="auto"/>
      </w:divBdr>
    </w:div>
    <w:div w:id="1571496619">
      <w:bodyDiv w:val="1"/>
      <w:marLeft w:val="0"/>
      <w:marRight w:val="0"/>
      <w:marTop w:val="0"/>
      <w:marBottom w:val="0"/>
      <w:divBdr>
        <w:top w:val="none" w:sz="0" w:space="0" w:color="auto"/>
        <w:left w:val="none" w:sz="0" w:space="0" w:color="auto"/>
        <w:bottom w:val="none" w:sz="0" w:space="0" w:color="auto"/>
        <w:right w:val="none" w:sz="0" w:space="0" w:color="auto"/>
      </w:divBdr>
    </w:div>
    <w:div w:id="1571771073">
      <w:bodyDiv w:val="1"/>
      <w:marLeft w:val="0"/>
      <w:marRight w:val="0"/>
      <w:marTop w:val="0"/>
      <w:marBottom w:val="0"/>
      <w:divBdr>
        <w:top w:val="none" w:sz="0" w:space="0" w:color="auto"/>
        <w:left w:val="none" w:sz="0" w:space="0" w:color="auto"/>
        <w:bottom w:val="none" w:sz="0" w:space="0" w:color="auto"/>
        <w:right w:val="none" w:sz="0" w:space="0" w:color="auto"/>
      </w:divBdr>
    </w:div>
    <w:div w:id="1572160143">
      <w:bodyDiv w:val="1"/>
      <w:marLeft w:val="0"/>
      <w:marRight w:val="0"/>
      <w:marTop w:val="0"/>
      <w:marBottom w:val="0"/>
      <w:divBdr>
        <w:top w:val="none" w:sz="0" w:space="0" w:color="auto"/>
        <w:left w:val="none" w:sz="0" w:space="0" w:color="auto"/>
        <w:bottom w:val="none" w:sz="0" w:space="0" w:color="auto"/>
        <w:right w:val="none" w:sz="0" w:space="0" w:color="auto"/>
      </w:divBdr>
    </w:div>
    <w:div w:id="1572427709">
      <w:bodyDiv w:val="1"/>
      <w:marLeft w:val="0"/>
      <w:marRight w:val="0"/>
      <w:marTop w:val="0"/>
      <w:marBottom w:val="0"/>
      <w:divBdr>
        <w:top w:val="none" w:sz="0" w:space="0" w:color="auto"/>
        <w:left w:val="none" w:sz="0" w:space="0" w:color="auto"/>
        <w:bottom w:val="none" w:sz="0" w:space="0" w:color="auto"/>
        <w:right w:val="none" w:sz="0" w:space="0" w:color="auto"/>
      </w:divBdr>
    </w:div>
    <w:div w:id="1572733064">
      <w:bodyDiv w:val="1"/>
      <w:marLeft w:val="0"/>
      <w:marRight w:val="0"/>
      <w:marTop w:val="0"/>
      <w:marBottom w:val="0"/>
      <w:divBdr>
        <w:top w:val="none" w:sz="0" w:space="0" w:color="auto"/>
        <w:left w:val="none" w:sz="0" w:space="0" w:color="auto"/>
        <w:bottom w:val="none" w:sz="0" w:space="0" w:color="auto"/>
        <w:right w:val="none" w:sz="0" w:space="0" w:color="auto"/>
      </w:divBdr>
    </w:div>
    <w:div w:id="1573152276">
      <w:bodyDiv w:val="1"/>
      <w:marLeft w:val="0"/>
      <w:marRight w:val="0"/>
      <w:marTop w:val="0"/>
      <w:marBottom w:val="0"/>
      <w:divBdr>
        <w:top w:val="none" w:sz="0" w:space="0" w:color="auto"/>
        <w:left w:val="none" w:sz="0" w:space="0" w:color="auto"/>
        <w:bottom w:val="none" w:sz="0" w:space="0" w:color="auto"/>
        <w:right w:val="none" w:sz="0" w:space="0" w:color="auto"/>
      </w:divBdr>
    </w:div>
    <w:div w:id="1573158288">
      <w:bodyDiv w:val="1"/>
      <w:marLeft w:val="0"/>
      <w:marRight w:val="0"/>
      <w:marTop w:val="0"/>
      <w:marBottom w:val="0"/>
      <w:divBdr>
        <w:top w:val="none" w:sz="0" w:space="0" w:color="auto"/>
        <w:left w:val="none" w:sz="0" w:space="0" w:color="auto"/>
        <w:bottom w:val="none" w:sz="0" w:space="0" w:color="auto"/>
        <w:right w:val="none" w:sz="0" w:space="0" w:color="auto"/>
      </w:divBdr>
    </w:div>
    <w:div w:id="1573348861">
      <w:bodyDiv w:val="1"/>
      <w:marLeft w:val="0"/>
      <w:marRight w:val="0"/>
      <w:marTop w:val="0"/>
      <w:marBottom w:val="0"/>
      <w:divBdr>
        <w:top w:val="none" w:sz="0" w:space="0" w:color="auto"/>
        <w:left w:val="none" w:sz="0" w:space="0" w:color="auto"/>
        <w:bottom w:val="none" w:sz="0" w:space="0" w:color="auto"/>
        <w:right w:val="none" w:sz="0" w:space="0" w:color="auto"/>
      </w:divBdr>
    </w:div>
    <w:div w:id="1573541191">
      <w:bodyDiv w:val="1"/>
      <w:marLeft w:val="0"/>
      <w:marRight w:val="0"/>
      <w:marTop w:val="0"/>
      <w:marBottom w:val="0"/>
      <w:divBdr>
        <w:top w:val="none" w:sz="0" w:space="0" w:color="auto"/>
        <w:left w:val="none" w:sz="0" w:space="0" w:color="auto"/>
        <w:bottom w:val="none" w:sz="0" w:space="0" w:color="auto"/>
        <w:right w:val="none" w:sz="0" w:space="0" w:color="auto"/>
      </w:divBdr>
    </w:div>
    <w:div w:id="1574895939">
      <w:bodyDiv w:val="1"/>
      <w:marLeft w:val="0"/>
      <w:marRight w:val="0"/>
      <w:marTop w:val="0"/>
      <w:marBottom w:val="0"/>
      <w:divBdr>
        <w:top w:val="none" w:sz="0" w:space="0" w:color="auto"/>
        <w:left w:val="none" w:sz="0" w:space="0" w:color="auto"/>
        <w:bottom w:val="none" w:sz="0" w:space="0" w:color="auto"/>
        <w:right w:val="none" w:sz="0" w:space="0" w:color="auto"/>
      </w:divBdr>
    </w:div>
    <w:div w:id="1574973560">
      <w:bodyDiv w:val="1"/>
      <w:marLeft w:val="0"/>
      <w:marRight w:val="0"/>
      <w:marTop w:val="0"/>
      <w:marBottom w:val="0"/>
      <w:divBdr>
        <w:top w:val="none" w:sz="0" w:space="0" w:color="auto"/>
        <w:left w:val="none" w:sz="0" w:space="0" w:color="auto"/>
        <w:bottom w:val="none" w:sz="0" w:space="0" w:color="auto"/>
        <w:right w:val="none" w:sz="0" w:space="0" w:color="auto"/>
      </w:divBdr>
    </w:div>
    <w:div w:id="1575162654">
      <w:bodyDiv w:val="1"/>
      <w:marLeft w:val="0"/>
      <w:marRight w:val="0"/>
      <w:marTop w:val="0"/>
      <w:marBottom w:val="0"/>
      <w:divBdr>
        <w:top w:val="none" w:sz="0" w:space="0" w:color="auto"/>
        <w:left w:val="none" w:sz="0" w:space="0" w:color="auto"/>
        <w:bottom w:val="none" w:sz="0" w:space="0" w:color="auto"/>
        <w:right w:val="none" w:sz="0" w:space="0" w:color="auto"/>
      </w:divBdr>
    </w:div>
    <w:div w:id="1575698090">
      <w:bodyDiv w:val="1"/>
      <w:marLeft w:val="0"/>
      <w:marRight w:val="0"/>
      <w:marTop w:val="0"/>
      <w:marBottom w:val="0"/>
      <w:divBdr>
        <w:top w:val="none" w:sz="0" w:space="0" w:color="auto"/>
        <w:left w:val="none" w:sz="0" w:space="0" w:color="auto"/>
        <w:bottom w:val="none" w:sz="0" w:space="0" w:color="auto"/>
        <w:right w:val="none" w:sz="0" w:space="0" w:color="auto"/>
      </w:divBdr>
    </w:div>
    <w:div w:id="1575778773">
      <w:bodyDiv w:val="1"/>
      <w:marLeft w:val="0"/>
      <w:marRight w:val="0"/>
      <w:marTop w:val="0"/>
      <w:marBottom w:val="0"/>
      <w:divBdr>
        <w:top w:val="none" w:sz="0" w:space="0" w:color="auto"/>
        <w:left w:val="none" w:sz="0" w:space="0" w:color="auto"/>
        <w:bottom w:val="none" w:sz="0" w:space="0" w:color="auto"/>
        <w:right w:val="none" w:sz="0" w:space="0" w:color="auto"/>
      </w:divBdr>
    </w:div>
    <w:div w:id="1575890071">
      <w:bodyDiv w:val="1"/>
      <w:marLeft w:val="0"/>
      <w:marRight w:val="0"/>
      <w:marTop w:val="0"/>
      <w:marBottom w:val="0"/>
      <w:divBdr>
        <w:top w:val="none" w:sz="0" w:space="0" w:color="auto"/>
        <w:left w:val="none" w:sz="0" w:space="0" w:color="auto"/>
        <w:bottom w:val="none" w:sz="0" w:space="0" w:color="auto"/>
        <w:right w:val="none" w:sz="0" w:space="0" w:color="auto"/>
      </w:divBdr>
    </w:div>
    <w:div w:id="1576552159">
      <w:bodyDiv w:val="1"/>
      <w:marLeft w:val="0"/>
      <w:marRight w:val="0"/>
      <w:marTop w:val="0"/>
      <w:marBottom w:val="0"/>
      <w:divBdr>
        <w:top w:val="none" w:sz="0" w:space="0" w:color="auto"/>
        <w:left w:val="none" w:sz="0" w:space="0" w:color="auto"/>
        <w:bottom w:val="none" w:sz="0" w:space="0" w:color="auto"/>
        <w:right w:val="none" w:sz="0" w:space="0" w:color="auto"/>
      </w:divBdr>
    </w:div>
    <w:div w:id="1576819987">
      <w:bodyDiv w:val="1"/>
      <w:marLeft w:val="0"/>
      <w:marRight w:val="0"/>
      <w:marTop w:val="0"/>
      <w:marBottom w:val="0"/>
      <w:divBdr>
        <w:top w:val="none" w:sz="0" w:space="0" w:color="auto"/>
        <w:left w:val="none" w:sz="0" w:space="0" w:color="auto"/>
        <w:bottom w:val="none" w:sz="0" w:space="0" w:color="auto"/>
        <w:right w:val="none" w:sz="0" w:space="0" w:color="auto"/>
      </w:divBdr>
      <w:divsChild>
        <w:div w:id="62723428">
          <w:marLeft w:val="0"/>
          <w:marRight w:val="0"/>
          <w:marTop w:val="0"/>
          <w:marBottom w:val="0"/>
          <w:divBdr>
            <w:top w:val="none" w:sz="0" w:space="0" w:color="auto"/>
            <w:left w:val="none" w:sz="0" w:space="0" w:color="auto"/>
            <w:bottom w:val="none" w:sz="0" w:space="0" w:color="auto"/>
            <w:right w:val="none" w:sz="0" w:space="0" w:color="auto"/>
          </w:divBdr>
        </w:div>
        <w:div w:id="72286787">
          <w:marLeft w:val="0"/>
          <w:marRight w:val="0"/>
          <w:marTop w:val="0"/>
          <w:marBottom w:val="0"/>
          <w:divBdr>
            <w:top w:val="none" w:sz="0" w:space="0" w:color="auto"/>
            <w:left w:val="none" w:sz="0" w:space="0" w:color="auto"/>
            <w:bottom w:val="none" w:sz="0" w:space="0" w:color="auto"/>
            <w:right w:val="none" w:sz="0" w:space="0" w:color="auto"/>
          </w:divBdr>
        </w:div>
        <w:div w:id="93987226">
          <w:marLeft w:val="0"/>
          <w:marRight w:val="0"/>
          <w:marTop w:val="0"/>
          <w:marBottom w:val="0"/>
          <w:divBdr>
            <w:top w:val="none" w:sz="0" w:space="0" w:color="auto"/>
            <w:left w:val="none" w:sz="0" w:space="0" w:color="auto"/>
            <w:bottom w:val="none" w:sz="0" w:space="0" w:color="auto"/>
            <w:right w:val="none" w:sz="0" w:space="0" w:color="auto"/>
          </w:divBdr>
        </w:div>
        <w:div w:id="103232417">
          <w:marLeft w:val="0"/>
          <w:marRight w:val="0"/>
          <w:marTop w:val="0"/>
          <w:marBottom w:val="0"/>
          <w:divBdr>
            <w:top w:val="none" w:sz="0" w:space="0" w:color="auto"/>
            <w:left w:val="none" w:sz="0" w:space="0" w:color="auto"/>
            <w:bottom w:val="none" w:sz="0" w:space="0" w:color="auto"/>
            <w:right w:val="none" w:sz="0" w:space="0" w:color="auto"/>
          </w:divBdr>
        </w:div>
        <w:div w:id="129053869">
          <w:marLeft w:val="0"/>
          <w:marRight w:val="0"/>
          <w:marTop w:val="0"/>
          <w:marBottom w:val="0"/>
          <w:divBdr>
            <w:top w:val="none" w:sz="0" w:space="0" w:color="auto"/>
            <w:left w:val="none" w:sz="0" w:space="0" w:color="auto"/>
            <w:bottom w:val="none" w:sz="0" w:space="0" w:color="auto"/>
            <w:right w:val="none" w:sz="0" w:space="0" w:color="auto"/>
          </w:divBdr>
        </w:div>
        <w:div w:id="138887424">
          <w:marLeft w:val="0"/>
          <w:marRight w:val="0"/>
          <w:marTop w:val="0"/>
          <w:marBottom w:val="0"/>
          <w:divBdr>
            <w:top w:val="none" w:sz="0" w:space="0" w:color="auto"/>
            <w:left w:val="none" w:sz="0" w:space="0" w:color="auto"/>
            <w:bottom w:val="none" w:sz="0" w:space="0" w:color="auto"/>
            <w:right w:val="none" w:sz="0" w:space="0" w:color="auto"/>
          </w:divBdr>
        </w:div>
        <w:div w:id="152184333">
          <w:marLeft w:val="0"/>
          <w:marRight w:val="0"/>
          <w:marTop w:val="0"/>
          <w:marBottom w:val="0"/>
          <w:divBdr>
            <w:top w:val="none" w:sz="0" w:space="0" w:color="auto"/>
            <w:left w:val="none" w:sz="0" w:space="0" w:color="auto"/>
            <w:bottom w:val="none" w:sz="0" w:space="0" w:color="auto"/>
            <w:right w:val="none" w:sz="0" w:space="0" w:color="auto"/>
          </w:divBdr>
        </w:div>
        <w:div w:id="173497531">
          <w:marLeft w:val="0"/>
          <w:marRight w:val="0"/>
          <w:marTop w:val="0"/>
          <w:marBottom w:val="0"/>
          <w:divBdr>
            <w:top w:val="none" w:sz="0" w:space="0" w:color="auto"/>
            <w:left w:val="none" w:sz="0" w:space="0" w:color="auto"/>
            <w:bottom w:val="none" w:sz="0" w:space="0" w:color="auto"/>
            <w:right w:val="none" w:sz="0" w:space="0" w:color="auto"/>
          </w:divBdr>
        </w:div>
        <w:div w:id="176122406">
          <w:marLeft w:val="0"/>
          <w:marRight w:val="0"/>
          <w:marTop w:val="0"/>
          <w:marBottom w:val="0"/>
          <w:divBdr>
            <w:top w:val="none" w:sz="0" w:space="0" w:color="auto"/>
            <w:left w:val="none" w:sz="0" w:space="0" w:color="auto"/>
            <w:bottom w:val="none" w:sz="0" w:space="0" w:color="auto"/>
            <w:right w:val="none" w:sz="0" w:space="0" w:color="auto"/>
          </w:divBdr>
        </w:div>
        <w:div w:id="193465137">
          <w:marLeft w:val="0"/>
          <w:marRight w:val="0"/>
          <w:marTop w:val="0"/>
          <w:marBottom w:val="0"/>
          <w:divBdr>
            <w:top w:val="none" w:sz="0" w:space="0" w:color="auto"/>
            <w:left w:val="none" w:sz="0" w:space="0" w:color="auto"/>
            <w:bottom w:val="none" w:sz="0" w:space="0" w:color="auto"/>
            <w:right w:val="none" w:sz="0" w:space="0" w:color="auto"/>
          </w:divBdr>
        </w:div>
        <w:div w:id="210850157">
          <w:marLeft w:val="0"/>
          <w:marRight w:val="0"/>
          <w:marTop w:val="0"/>
          <w:marBottom w:val="0"/>
          <w:divBdr>
            <w:top w:val="none" w:sz="0" w:space="0" w:color="auto"/>
            <w:left w:val="none" w:sz="0" w:space="0" w:color="auto"/>
            <w:bottom w:val="none" w:sz="0" w:space="0" w:color="auto"/>
            <w:right w:val="none" w:sz="0" w:space="0" w:color="auto"/>
          </w:divBdr>
        </w:div>
        <w:div w:id="267127631">
          <w:marLeft w:val="0"/>
          <w:marRight w:val="0"/>
          <w:marTop w:val="0"/>
          <w:marBottom w:val="0"/>
          <w:divBdr>
            <w:top w:val="none" w:sz="0" w:space="0" w:color="auto"/>
            <w:left w:val="none" w:sz="0" w:space="0" w:color="auto"/>
            <w:bottom w:val="none" w:sz="0" w:space="0" w:color="auto"/>
            <w:right w:val="none" w:sz="0" w:space="0" w:color="auto"/>
          </w:divBdr>
        </w:div>
        <w:div w:id="280957656">
          <w:marLeft w:val="0"/>
          <w:marRight w:val="0"/>
          <w:marTop w:val="0"/>
          <w:marBottom w:val="0"/>
          <w:divBdr>
            <w:top w:val="none" w:sz="0" w:space="0" w:color="auto"/>
            <w:left w:val="none" w:sz="0" w:space="0" w:color="auto"/>
            <w:bottom w:val="none" w:sz="0" w:space="0" w:color="auto"/>
            <w:right w:val="none" w:sz="0" w:space="0" w:color="auto"/>
          </w:divBdr>
        </w:div>
        <w:div w:id="281233742">
          <w:marLeft w:val="0"/>
          <w:marRight w:val="0"/>
          <w:marTop w:val="0"/>
          <w:marBottom w:val="0"/>
          <w:divBdr>
            <w:top w:val="none" w:sz="0" w:space="0" w:color="auto"/>
            <w:left w:val="none" w:sz="0" w:space="0" w:color="auto"/>
            <w:bottom w:val="none" w:sz="0" w:space="0" w:color="auto"/>
            <w:right w:val="none" w:sz="0" w:space="0" w:color="auto"/>
          </w:divBdr>
        </w:div>
        <w:div w:id="295068573">
          <w:marLeft w:val="0"/>
          <w:marRight w:val="0"/>
          <w:marTop w:val="0"/>
          <w:marBottom w:val="0"/>
          <w:divBdr>
            <w:top w:val="none" w:sz="0" w:space="0" w:color="auto"/>
            <w:left w:val="none" w:sz="0" w:space="0" w:color="auto"/>
            <w:bottom w:val="none" w:sz="0" w:space="0" w:color="auto"/>
            <w:right w:val="none" w:sz="0" w:space="0" w:color="auto"/>
          </w:divBdr>
        </w:div>
        <w:div w:id="313333818">
          <w:marLeft w:val="0"/>
          <w:marRight w:val="0"/>
          <w:marTop w:val="0"/>
          <w:marBottom w:val="0"/>
          <w:divBdr>
            <w:top w:val="none" w:sz="0" w:space="0" w:color="auto"/>
            <w:left w:val="none" w:sz="0" w:space="0" w:color="auto"/>
            <w:bottom w:val="none" w:sz="0" w:space="0" w:color="auto"/>
            <w:right w:val="none" w:sz="0" w:space="0" w:color="auto"/>
          </w:divBdr>
        </w:div>
        <w:div w:id="364142633">
          <w:marLeft w:val="0"/>
          <w:marRight w:val="0"/>
          <w:marTop w:val="0"/>
          <w:marBottom w:val="0"/>
          <w:divBdr>
            <w:top w:val="none" w:sz="0" w:space="0" w:color="auto"/>
            <w:left w:val="none" w:sz="0" w:space="0" w:color="auto"/>
            <w:bottom w:val="none" w:sz="0" w:space="0" w:color="auto"/>
            <w:right w:val="none" w:sz="0" w:space="0" w:color="auto"/>
          </w:divBdr>
        </w:div>
        <w:div w:id="369690783">
          <w:marLeft w:val="0"/>
          <w:marRight w:val="0"/>
          <w:marTop w:val="0"/>
          <w:marBottom w:val="0"/>
          <w:divBdr>
            <w:top w:val="none" w:sz="0" w:space="0" w:color="auto"/>
            <w:left w:val="none" w:sz="0" w:space="0" w:color="auto"/>
            <w:bottom w:val="none" w:sz="0" w:space="0" w:color="auto"/>
            <w:right w:val="none" w:sz="0" w:space="0" w:color="auto"/>
          </w:divBdr>
        </w:div>
        <w:div w:id="385186771">
          <w:marLeft w:val="0"/>
          <w:marRight w:val="0"/>
          <w:marTop w:val="0"/>
          <w:marBottom w:val="0"/>
          <w:divBdr>
            <w:top w:val="none" w:sz="0" w:space="0" w:color="auto"/>
            <w:left w:val="none" w:sz="0" w:space="0" w:color="auto"/>
            <w:bottom w:val="none" w:sz="0" w:space="0" w:color="auto"/>
            <w:right w:val="none" w:sz="0" w:space="0" w:color="auto"/>
          </w:divBdr>
        </w:div>
        <w:div w:id="436632878">
          <w:marLeft w:val="0"/>
          <w:marRight w:val="0"/>
          <w:marTop w:val="0"/>
          <w:marBottom w:val="0"/>
          <w:divBdr>
            <w:top w:val="none" w:sz="0" w:space="0" w:color="auto"/>
            <w:left w:val="none" w:sz="0" w:space="0" w:color="auto"/>
            <w:bottom w:val="none" w:sz="0" w:space="0" w:color="auto"/>
            <w:right w:val="none" w:sz="0" w:space="0" w:color="auto"/>
          </w:divBdr>
        </w:div>
        <w:div w:id="474883487">
          <w:marLeft w:val="0"/>
          <w:marRight w:val="0"/>
          <w:marTop w:val="0"/>
          <w:marBottom w:val="0"/>
          <w:divBdr>
            <w:top w:val="none" w:sz="0" w:space="0" w:color="auto"/>
            <w:left w:val="none" w:sz="0" w:space="0" w:color="auto"/>
            <w:bottom w:val="none" w:sz="0" w:space="0" w:color="auto"/>
            <w:right w:val="none" w:sz="0" w:space="0" w:color="auto"/>
          </w:divBdr>
        </w:div>
        <w:div w:id="475100123">
          <w:marLeft w:val="0"/>
          <w:marRight w:val="0"/>
          <w:marTop w:val="0"/>
          <w:marBottom w:val="0"/>
          <w:divBdr>
            <w:top w:val="none" w:sz="0" w:space="0" w:color="auto"/>
            <w:left w:val="none" w:sz="0" w:space="0" w:color="auto"/>
            <w:bottom w:val="none" w:sz="0" w:space="0" w:color="auto"/>
            <w:right w:val="none" w:sz="0" w:space="0" w:color="auto"/>
          </w:divBdr>
        </w:div>
        <w:div w:id="476462740">
          <w:marLeft w:val="0"/>
          <w:marRight w:val="0"/>
          <w:marTop w:val="0"/>
          <w:marBottom w:val="0"/>
          <w:divBdr>
            <w:top w:val="none" w:sz="0" w:space="0" w:color="auto"/>
            <w:left w:val="none" w:sz="0" w:space="0" w:color="auto"/>
            <w:bottom w:val="none" w:sz="0" w:space="0" w:color="auto"/>
            <w:right w:val="none" w:sz="0" w:space="0" w:color="auto"/>
          </w:divBdr>
        </w:div>
        <w:div w:id="499273981">
          <w:marLeft w:val="0"/>
          <w:marRight w:val="0"/>
          <w:marTop w:val="0"/>
          <w:marBottom w:val="0"/>
          <w:divBdr>
            <w:top w:val="none" w:sz="0" w:space="0" w:color="auto"/>
            <w:left w:val="none" w:sz="0" w:space="0" w:color="auto"/>
            <w:bottom w:val="none" w:sz="0" w:space="0" w:color="auto"/>
            <w:right w:val="none" w:sz="0" w:space="0" w:color="auto"/>
          </w:divBdr>
        </w:div>
        <w:div w:id="510335635">
          <w:marLeft w:val="0"/>
          <w:marRight w:val="0"/>
          <w:marTop w:val="0"/>
          <w:marBottom w:val="0"/>
          <w:divBdr>
            <w:top w:val="none" w:sz="0" w:space="0" w:color="auto"/>
            <w:left w:val="none" w:sz="0" w:space="0" w:color="auto"/>
            <w:bottom w:val="none" w:sz="0" w:space="0" w:color="auto"/>
            <w:right w:val="none" w:sz="0" w:space="0" w:color="auto"/>
          </w:divBdr>
        </w:div>
        <w:div w:id="569003429">
          <w:marLeft w:val="0"/>
          <w:marRight w:val="0"/>
          <w:marTop w:val="0"/>
          <w:marBottom w:val="0"/>
          <w:divBdr>
            <w:top w:val="none" w:sz="0" w:space="0" w:color="auto"/>
            <w:left w:val="none" w:sz="0" w:space="0" w:color="auto"/>
            <w:bottom w:val="none" w:sz="0" w:space="0" w:color="auto"/>
            <w:right w:val="none" w:sz="0" w:space="0" w:color="auto"/>
          </w:divBdr>
        </w:div>
        <w:div w:id="575937273">
          <w:marLeft w:val="0"/>
          <w:marRight w:val="0"/>
          <w:marTop w:val="0"/>
          <w:marBottom w:val="0"/>
          <w:divBdr>
            <w:top w:val="none" w:sz="0" w:space="0" w:color="auto"/>
            <w:left w:val="none" w:sz="0" w:space="0" w:color="auto"/>
            <w:bottom w:val="none" w:sz="0" w:space="0" w:color="auto"/>
            <w:right w:val="none" w:sz="0" w:space="0" w:color="auto"/>
          </w:divBdr>
        </w:div>
        <w:div w:id="603077597">
          <w:marLeft w:val="0"/>
          <w:marRight w:val="0"/>
          <w:marTop w:val="0"/>
          <w:marBottom w:val="0"/>
          <w:divBdr>
            <w:top w:val="none" w:sz="0" w:space="0" w:color="auto"/>
            <w:left w:val="none" w:sz="0" w:space="0" w:color="auto"/>
            <w:bottom w:val="none" w:sz="0" w:space="0" w:color="auto"/>
            <w:right w:val="none" w:sz="0" w:space="0" w:color="auto"/>
          </w:divBdr>
        </w:div>
        <w:div w:id="622661505">
          <w:marLeft w:val="0"/>
          <w:marRight w:val="0"/>
          <w:marTop w:val="0"/>
          <w:marBottom w:val="0"/>
          <w:divBdr>
            <w:top w:val="none" w:sz="0" w:space="0" w:color="auto"/>
            <w:left w:val="none" w:sz="0" w:space="0" w:color="auto"/>
            <w:bottom w:val="none" w:sz="0" w:space="0" w:color="auto"/>
            <w:right w:val="none" w:sz="0" w:space="0" w:color="auto"/>
          </w:divBdr>
        </w:div>
        <w:div w:id="634264174">
          <w:marLeft w:val="0"/>
          <w:marRight w:val="0"/>
          <w:marTop w:val="0"/>
          <w:marBottom w:val="0"/>
          <w:divBdr>
            <w:top w:val="none" w:sz="0" w:space="0" w:color="auto"/>
            <w:left w:val="none" w:sz="0" w:space="0" w:color="auto"/>
            <w:bottom w:val="none" w:sz="0" w:space="0" w:color="auto"/>
            <w:right w:val="none" w:sz="0" w:space="0" w:color="auto"/>
          </w:divBdr>
        </w:div>
        <w:div w:id="657079787">
          <w:marLeft w:val="0"/>
          <w:marRight w:val="0"/>
          <w:marTop w:val="0"/>
          <w:marBottom w:val="0"/>
          <w:divBdr>
            <w:top w:val="none" w:sz="0" w:space="0" w:color="auto"/>
            <w:left w:val="none" w:sz="0" w:space="0" w:color="auto"/>
            <w:bottom w:val="none" w:sz="0" w:space="0" w:color="auto"/>
            <w:right w:val="none" w:sz="0" w:space="0" w:color="auto"/>
          </w:divBdr>
        </w:div>
        <w:div w:id="667753872">
          <w:marLeft w:val="0"/>
          <w:marRight w:val="0"/>
          <w:marTop w:val="0"/>
          <w:marBottom w:val="0"/>
          <w:divBdr>
            <w:top w:val="none" w:sz="0" w:space="0" w:color="auto"/>
            <w:left w:val="none" w:sz="0" w:space="0" w:color="auto"/>
            <w:bottom w:val="none" w:sz="0" w:space="0" w:color="auto"/>
            <w:right w:val="none" w:sz="0" w:space="0" w:color="auto"/>
          </w:divBdr>
        </w:div>
        <w:div w:id="702559161">
          <w:marLeft w:val="0"/>
          <w:marRight w:val="0"/>
          <w:marTop w:val="0"/>
          <w:marBottom w:val="0"/>
          <w:divBdr>
            <w:top w:val="none" w:sz="0" w:space="0" w:color="auto"/>
            <w:left w:val="none" w:sz="0" w:space="0" w:color="auto"/>
            <w:bottom w:val="none" w:sz="0" w:space="0" w:color="auto"/>
            <w:right w:val="none" w:sz="0" w:space="0" w:color="auto"/>
          </w:divBdr>
        </w:div>
        <w:div w:id="710494263">
          <w:marLeft w:val="0"/>
          <w:marRight w:val="0"/>
          <w:marTop w:val="0"/>
          <w:marBottom w:val="0"/>
          <w:divBdr>
            <w:top w:val="none" w:sz="0" w:space="0" w:color="auto"/>
            <w:left w:val="none" w:sz="0" w:space="0" w:color="auto"/>
            <w:bottom w:val="none" w:sz="0" w:space="0" w:color="auto"/>
            <w:right w:val="none" w:sz="0" w:space="0" w:color="auto"/>
          </w:divBdr>
        </w:div>
        <w:div w:id="753934375">
          <w:marLeft w:val="0"/>
          <w:marRight w:val="0"/>
          <w:marTop w:val="0"/>
          <w:marBottom w:val="0"/>
          <w:divBdr>
            <w:top w:val="none" w:sz="0" w:space="0" w:color="auto"/>
            <w:left w:val="none" w:sz="0" w:space="0" w:color="auto"/>
            <w:bottom w:val="none" w:sz="0" w:space="0" w:color="auto"/>
            <w:right w:val="none" w:sz="0" w:space="0" w:color="auto"/>
          </w:divBdr>
        </w:div>
        <w:div w:id="805968981">
          <w:marLeft w:val="0"/>
          <w:marRight w:val="0"/>
          <w:marTop w:val="0"/>
          <w:marBottom w:val="0"/>
          <w:divBdr>
            <w:top w:val="none" w:sz="0" w:space="0" w:color="auto"/>
            <w:left w:val="none" w:sz="0" w:space="0" w:color="auto"/>
            <w:bottom w:val="none" w:sz="0" w:space="0" w:color="auto"/>
            <w:right w:val="none" w:sz="0" w:space="0" w:color="auto"/>
          </w:divBdr>
        </w:div>
        <w:div w:id="817847116">
          <w:marLeft w:val="0"/>
          <w:marRight w:val="0"/>
          <w:marTop w:val="0"/>
          <w:marBottom w:val="0"/>
          <w:divBdr>
            <w:top w:val="none" w:sz="0" w:space="0" w:color="auto"/>
            <w:left w:val="none" w:sz="0" w:space="0" w:color="auto"/>
            <w:bottom w:val="none" w:sz="0" w:space="0" w:color="auto"/>
            <w:right w:val="none" w:sz="0" w:space="0" w:color="auto"/>
          </w:divBdr>
        </w:div>
        <w:div w:id="826286913">
          <w:marLeft w:val="0"/>
          <w:marRight w:val="0"/>
          <w:marTop w:val="0"/>
          <w:marBottom w:val="0"/>
          <w:divBdr>
            <w:top w:val="none" w:sz="0" w:space="0" w:color="auto"/>
            <w:left w:val="none" w:sz="0" w:space="0" w:color="auto"/>
            <w:bottom w:val="none" w:sz="0" w:space="0" w:color="auto"/>
            <w:right w:val="none" w:sz="0" w:space="0" w:color="auto"/>
          </w:divBdr>
        </w:div>
        <w:div w:id="914164651">
          <w:marLeft w:val="0"/>
          <w:marRight w:val="0"/>
          <w:marTop w:val="0"/>
          <w:marBottom w:val="0"/>
          <w:divBdr>
            <w:top w:val="none" w:sz="0" w:space="0" w:color="auto"/>
            <w:left w:val="none" w:sz="0" w:space="0" w:color="auto"/>
            <w:bottom w:val="none" w:sz="0" w:space="0" w:color="auto"/>
            <w:right w:val="none" w:sz="0" w:space="0" w:color="auto"/>
          </w:divBdr>
        </w:div>
        <w:div w:id="928539344">
          <w:marLeft w:val="0"/>
          <w:marRight w:val="0"/>
          <w:marTop w:val="0"/>
          <w:marBottom w:val="0"/>
          <w:divBdr>
            <w:top w:val="none" w:sz="0" w:space="0" w:color="auto"/>
            <w:left w:val="none" w:sz="0" w:space="0" w:color="auto"/>
            <w:bottom w:val="none" w:sz="0" w:space="0" w:color="auto"/>
            <w:right w:val="none" w:sz="0" w:space="0" w:color="auto"/>
          </w:divBdr>
        </w:div>
        <w:div w:id="928806935">
          <w:marLeft w:val="0"/>
          <w:marRight w:val="0"/>
          <w:marTop w:val="0"/>
          <w:marBottom w:val="0"/>
          <w:divBdr>
            <w:top w:val="none" w:sz="0" w:space="0" w:color="auto"/>
            <w:left w:val="none" w:sz="0" w:space="0" w:color="auto"/>
            <w:bottom w:val="none" w:sz="0" w:space="0" w:color="auto"/>
            <w:right w:val="none" w:sz="0" w:space="0" w:color="auto"/>
          </w:divBdr>
        </w:div>
        <w:div w:id="940333155">
          <w:marLeft w:val="0"/>
          <w:marRight w:val="0"/>
          <w:marTop w:val="0"/>
          <w:marBottom w:val="0"/>
          <w:divBdr>
            <w:top w:val="none" w:sz="0" w:space="0" w:color="auto"/>
            <w:left w:val="none" w:sz="0" w:space="0" w:color="auto"/>
            <w:bottom w:val="none" w:sz="0" w:space="0" w:color="auto"/>
            <w:right w:val="none" w:sz="0" w:space="0" w:color="auto"/>
          </w:divBdr>
        </w:div>
        <w:div w:id="953483306">
          <w:marLeft w:val="0"/>
          <w:marRight w:val="0"/>
          <w:marTop w:val="0"/>
          <w:marBottom w:val="0"/>
          <w:divBdr>
            <w:top w:val="none" w:sz="0" w:space="0" w:color="auto"/>
            <w:left w:val="none" w:sz="0" w:space="0" w:color="auto"/>
            <w:bottom w:val="none" w:sz="0" w:space="0" w:color="auto"/>
            <w:right w:val="none" w:sz="0" w:space="0" w:color="auto"/>
          </w:divBdr>
        </w:div>
        <w:div w:id="1013916026">
          <w:marLeft w:val="0"/>
          <w:marRight w:val="0"/>
          <w:marTop w:val="0"/>
          <w:marBottom w:val="0"/>
          <w:divBdr>
            <w:top w:val="none" w:sz="0" w:space="0" w:color="auto"/>
            <w:left w:val="none" w:sz="0" w:space="0" w:color="auto"/>
            <w:bottom w:val="none" w:sz="0" w:space="0" w:color="auto"/>
            <w:right w:val="none" w:sz="0" w:space="0" w:color="auto"/>
          </w:divBdr>
        </w:div>
        <w:div w:id="1036276487">
          <w:marLeft w:val="0"/>
          <w:marRight w:val="0"/>
          <w:marTop w:val="0"/>
          <w:marBottom w:val="0"/>
          <w:divBdr>
            <w:top w:val="none" w:sz="0" w:space="0" w:color="auto"/>
            <w:left w:val="none" w:sz="0" w:space="0" w:color="auto"/>
            <w:bottom w:val="none" w:sz="0" w:space="0" w:color="auto"/>
            <w:right w:val="none" w:sz="0" w:space="0" w:color="auto"/>
          </w:divBdr>
        </w:div>
        <w:div w:id="1051806416">
          <w:marLeft w:val="0"/>
          <w:marRight w:val="0"/>
          <w:marTop w:val="0"/>
          <w:marBottom w:val="0"/>
          <w:divBdr>
            <w:top w:val="none" w:sz="0" w:space="0" w:color="auto"/>
            <w:left w:val="none" w:sz="0" w:space="0" w:color="auto"/>
            <w:bottom w:val="none" w:sz="0" w:space="0" w:color="auto"/>
            <w:right w:val="none" w:sz="0" w:space="0" w:color="auto"/>
          </w:divBdr>
        </w:div>
        <w:div w:id="1053120572">
          <w:marLeft w:val="0"/>
          <w:marRight w:val="0"/>
          <w:marTop w:val="0"/>
          <w:marBottom w:val="0"/>
          <w:divBdr>
            <w:top w:val="none" w:sz="0" w:space="0" w:color="auto"/>
            <w:left w:val="none" w:sz="0" w:space="0" w:color="auto"/>
            <w:bottom w:val="none" w:sz="0" w:space="0" w:color="auto"/>
            <w:right w:val="none" w:sz="0" w:space="0" w:color="auto"/>
          </w:divBdr>
        </w:div>
        <w:div w:id="1056198011">
          <w:marLeft w:val="0"/>
          <w:marRight w:val="0"/>
          <w:marTop w:val="0"/>
          <w:marBottom w:val="0"/>
          <w:divBdr>
            <w:top w:val="none" w:sz="0" w:space="0" w:color="auto"/>
            <w:left w:val="none" w:sz="0" w:space="0" w:color="auto"/>
            <w:bottom w:val="none" w:sz="0" w:space="0" w:color="auto"/>
            <w:right w:val="none" w:sz="0" w:space="0" w:color="auto"/>
          </w:divBdr>
        </w:div>
        <w:div w:id="1060905966">
          <w:marLeft w:val="0"/>
          <w:marRight w:val="0"/>
          <w:marTop w:val="0"/>
          <w:marBottom w:val="0"/>
          <w:divBdr>
            <w:top w:val="none" w:sz="0" w:space="0" w:color="auto"/>
            <w:left w:val="none" w:sz="0" w:space="0" w:color="auto"/>
            <w:bottom w:val="none" w:sz="0" w:space="0" w:color="auto"/>
            <w:right w:val="none" w:sz="0" w:space="0" w:color="auto"/>
          </w:divBdr>
        </w:div>
        <w:div w:id="1062291033">
          <w:marLeft w:val="0"/>
          <w:marRight w:val="0"/>
          <w:marTop w:val="0"/>
          <w:marBottom w:val="0"/>
          <w:divBdr>
            <w:top w:val="none" w:sz="0" w:space="0" w:color="auto"/>
            <w:left w:val="none" w:sz="0" w:space="0" w:color="auto"/>
            <w:bottom w:val="none" w:sz="0" w:space="0" w:color="auto"/>
            <w:right w:val="none" w:sz="0" w:space="0" w:color="auto"/>
          </w:divBdr>
        </w:div>
        <w:div w:id="1082070874">
          <w:marLeft w:val="0"/>
          <w:marRight w:val="0"/>
          <w:marTop w:val="0"/>
          <w:marBottom w:val="0"/>
          <w:divBdr>
            <w:top w:val="none" w:sz="0" w:space="0" w:color="auto"/>
            <w:left w:val="none" w:sz="0" w:space="0" w:color="auto"/>
            <w:bottom w:val="none" w:sz="0" w:space="0" w:color="auto"/>
            <w:right w:val="none" w:sz="0" w:space="0" w:color="auto"/>
          </w:divBdr>
        </w:div>
        <w:div w:id="1177501913">
          <w:marLeft w:val="0"/>
          <w:marRight w:val="0"/>
          <w:marTop w:val="0"/>
          <w:marBottom w:val="0"/>
          <w:divBdr>
            <w:top w:val="none" w:sz="0" w:space="0" w:color="auto"/>
            <w:left w:val="none" w:sz="0" w:space="0" w:color="auto"/>
            <w:bottom w:val="none" w:sz="0" w:space="0" w:color="auto"/>
            <w:right w:val="none" w:sz="0" w:space="0" w:color="auto"/>
          </w:divBdr>
        </w:div>
        <w:div w:id="1179000810">
          <w:marLeft w:val="0"/>
          <w:marRight w:val="0"/>
          <w:marTop w:val="0"/>
          <w:marBottom w:val="0"/>
          <w:divBdr>
            <w:top w:val="none" w:sz="0" w:space="0" w:color="auto"/>
            <w:left w:val="none" w:sz="0" w:space="0" w:color="auto"/>
            <w:bottom w:val="none" w:sz="0" w:space="0" w:color="auto"/>
            <w:right w:val="none" w:sz="0" w:space="0" w:color="auto"/>
          </w:divBdr>
        </w:div>
        <w:div w:id="1192036367">
          <w:marLeft w:val="0"/>
          <w:marRight w:val="0"/>
          <w:marTop w:val="0"/>
          <w:marBottom w:val="0"/>
          <w:divBdr>
            <w:top w:val="none" w:sz="0" w:space="0" w:color="auto"/>
            <w:left w:val="none" w:sz="0" w:space="0" w:color="auto"/>
            <w:bottom w:val="none" w:sz="0" w:space="0" w:color="auto"/>
            <w:right w:val="none" w:sz="0" w:space="0" w:color="auto"/>
          </w:divBdr>
        </w:div>
        <w:div w:id="1199778980">
          <w:marLeft w:val="0"/>
          <w:marRight w:val="0"/>
          <w:marTop w:val="0"/>
          <w:marBottom w:val="0"/>
          <w:divBdr>
            <w:top w:val="none" w:sz="0" w:space="0" w:color="auto"/>
            <w:left w:val="none" w:sz="0" w:space="0" w:color="auto"/>
            <w:bottom w:val="none" w:sz="0" w:space="0" w:color="auto"/>
            <w:right w:val="none" w:sz="0" w:space="0" w:color="auto"/>
          </w:divBdr>
        </w:div>
        <w:div w:id="1224756205">
          <w:marLeft w:val="0"/>
          <w:marRight w:val="0"/>
          <w:marTop w:val="0"/>
          <w:marBottom w:val="0"/>
          <w:divBdr>
            <w:top w:val="none" w:sz="0" w:space="0" w:color="auto"/>
            <w:left w:val="none" w:sz="0" w:space="0" w:color="auto"/>
            <w:bottom w:val="none" w:sz="0" w:space="0" w:color="auto"/>
            <w:right w:val="none" w:sz="0" w:space="0" w:color="auto"/>
          </w:divBdr>
        </w:div>
        <w:div w:id="1280989185">
          <w:marLeft w:val="0"/>
          <w:marRight w:val="0"/>
          <w:marTop w:val="0"/>
          <w:marBottom w:val="0"/>
          <w:divBdr>
            <w:top w:val="none" w:sz="0" w:space="0" w:color="auto"/>
            <w:left w:val="none" w:sz="0" w:space="0" w:color="auto"/>
            <w:bottom w:val="none" w:sz="0" w:space="0" w:color="auto"/>
            <w:right w:val="none" w:sz="0" w:space="0" w:color="auto"/>
          </w:divBdr>
        </w:div>
        <w:div w:id="1287547656">
          <w:marLeft w:val="0"/>
          <w:marRight w:val="0"/>
          <w:marTop w:val="0"/>
          <w:marBottom w:val="0"/>
          <w:divBdr>
            <w:top w:val="none" w:sz="0" w:space="0" w:color="auto"/>
            <w:left w:val="none" w:sz="0" w:space="0" w:color="auto"/>
            <w:bottom w:val="none" w:sz="0" w:space="0" w:color="auto"/>
            <w:right w:val="none" w:sz="0" w:space="0" w:color="auto"/>
          </w:divBdr>
        </w:div>
        <w:div w:id="1288438480">
          <w:marLeft w:val="0"/>
          <w:marRight w:val="0"/>
          <w:marTop w:val="0"/>
          <w:marBottom w:val="0"/>
          <w:divBdr>
            <w:top w:val="none" w:sz="0" w:space="0" w:color="auto"/>
            <w:left w:val="none" w:sz="0" w:space="0" w:color="auto"/>
            <w:bottom w:val="none" w:sz="0" w:space="0" w:color="auto"/>
            <w:right w:val="none" w:sz="0" w:space="0" w:color="auto"/>
          </w:divBdr>
        </w:div>
        <w:div w:id="1315068769">
          <w:marLeft w:val="0"/>
          <w:marRight w:val="0"/>
          <w:marTop w:val="0"/>
          <w:marBottom w:val="0"/>
          <w:divBdr>
            <w:top w:val="none" w:sz="0" w:space="0" w:color="auto"/>
            <w:left w:val="none" w:sz="0" w:space="0" w:color="auto"/>
            <w:bottom w:val="none" w:sz="0" w:space="0" w:color="auto"/>
            <w:right w:val="none" w:sz="0" w:space="0" w:color="auto"/>
          </w:divBdr>
        </w:div>
        <w:div w:id="1351764580">
          <w:marLeft w:val="0"/>
          <w:marRight w:val="0"/>
          <w:marTop w:val="0"/>
          <w:marBottom w:val="0"/>
          <w:divBdr>
            <w:top w:val="none" w:sz="0" w:space="0" w:color="auto"/>
            <w:left w:val="none" w:sz="0" w:space="0" w:color="auto"/>
            <w:bottom w:val="none" w:sz="0" w:space="0" w:color="auto"/>
            <w:right w:val="none" w:sz="0" w:space="0" w:color="auto"/>
          </w:divBdr>
        </w:div>
        <w:div w:id="1371110657">
          <w:marLeft w:val="0"/>
          <w:marRight w:val="0"/>
          <w:marTop w:val="0"/>
          <w:marBottom w:val="0"/>
          <w:divBdr>
            <w:top w:val="none" w:sz="0" w:space="0" w:color="auto"/>
            <w:left w:val="none" w:sz="0" w:space="0" w:color="auto"/>
            <w:bottom w:val="none" w:sz="0" w:space="0" w:color="auto"/>
            <w:right w:val="none" w:sz="0" w:space="0" w:color="auto"/>
          </w:divBdr>
        </w:div>
        <w:div w:id="1382751583">
          <w:marLeft w:val="0"/>
          <w:marRight w:val="0"/>
          <w:marTop w:val="0"/>
          <w:marBottom w:val="0"/>
          <w:divBdr>
            <w:top w:val="none" w:sz="0" w:space="0" w:color="auto"/>
            <w:left w:val="none" w:sz="0" w:space="0" w:color="auto"/>
            <w:bottom w:val="none" w:sz="0" w:space="0" w:color="auto"/>
            <w:right w:val="none" w:sz="0" w:space="0" w:color="auto"/>
          </w:divBdr>
        </w:div>
        <w:div w:id="1388337201">
          <w:marLeft w:val="0"/>
          <w:marRight w:val="0"/>
          <w:marTop w:val="0"/>
          <w:marBottom w:val="0"/>
          <w:divBdr>
            <w:top w:val="none" w:sz="0" w:space="0" w:color="auto"/>
            <w:left w:val="none" w:sz="0" w:space="0" w:color="auto"/>
            <w:bottom w:val="none" w:sz="0" w:space="0" w:color="auto"/>
            <w:right w:val="none" w:sz="0" w:space="0" w:color="auto"/>
          </w:divBdr>
        </w:div>
        <w:div w:id="1403676052">
          <w:marLeft w:val="0"/>
          <w:marRight w:val="0"/>
          <w:marTop w:val="0"/>
          <w:marBottom w:val="0"/>
          <w:divBdr>
            <w:top w:val="none" w:sz="0" w:space="0" w:color="auto"/>
            <w:left w:val="none" w:sz="0" w:space="0" w:color="auto"/>
            <w:bottom w:val="none" w:sz="0" w:space="0" w:color="auto"/>
            <w:right w:val="none" w:sz="0" w:space="0" w:color="auto"/>
          </w:divBdr>
        </w:div>
        <w:div w:id="1408192507">
          <w:marLeft w:val="0"/>
          <w:marRight w:val="0"/>
          <w:marTop w:val="0"/>
          <w:marBottom w:val="0"/>
          <w:divBdr>
            <w:top w:val="none" w:sz="0" w:space="0" w:color="auto"/>
            <w:left w:val="none" w:sz="0" w:space="0" w:color="auto"/>
            <w:bottom w:val="none" w:sz="0" w:space="0" w:color="auto"/>
            <w:right w:val="none" w:sz="0" w:space="0" w:color="auto"/>
          </w:divBdr>
        </w:div>
        <w:div w:id="1445416856">
          <w:marLeft w:val="0"/>
          <w:marRight w:val="0"/>
          <w:marTop w:val="0"/>
          <w:marBottom w:val="0"/>
          <w:divBdr>
            <w:top w:val="none" w:sz="0" w:space="0" w:color="auto"/>
            <w:left w:val="none" w:sz="0" w:space="0" w:color="auto"/>
            <w:bottom w:val="none" w:sz="0" w:space="0" w:color="auto"/>
            <w:right w:val="none" w:sz="0" w:space="0" w:color="auto"/>
          </w:divBdr>
        </w:div>
        <w:div w:id="1485968008">
          <w:marLeft w:val="0"/>
          <w:marRight w:val="0"/>
          <w:marTop w:val="0"/>
          <w:marBottom w:val="0"/>
          <w:divBdr>
            <w:top w:val="none" w:sz="0" w:space="0" w:color="auto"/>
            <w:left w:val="none" w:sz="0" w:space="0" w:color="auto"/>
            <w:bottom w:val="none" w:sz="0" w:space="0" w:color="auto"/>
            <w:right w:val="none" w:sz="0" w:space="0" w:color="auto"/>
          </w:divBdr>
        </w:div>
        <w:div w:id="1492022879">
          <w:marLeft w:val="0"/>
          <w:marRight w:val="0"/>
          <w:marTop w:val="0"/>
          <w:marBottom w:val="0"/>
          <w:divBdr>
            <w:top w:val="none" w:sz="0" w:space="0" w:color="auto"/>
            <w:left w:val="none" w:sz="0" w:space="0" w:color="auto"/>
            <w:bottom w:val="none" w:sz="0" w:space="0" w:color="auto"/>
            <w:right w:val="none" w:sz="0" w:space="0" w:color="auto"/>
          </w:divBdr>
        </w:div>
        <w:div w:id="1493446987">
          <w:marLeft w:val="0"/>
          <w:marRight w:val="0"/>
          <w:marTop w:val="0"/>
          <w:marBottom w:val="0"/>
          <w:divBdr>
            <w:top w:val="none" w:sz="0" w:space="0" w:color="auto"/>
            <w:left w:val="none" w:sz="0" w:space="0" w:color="auto"/>
            <w:bottom w:val="none" w:sz="0" w:space="0" w:color="auto"/>
            <w:right w:val="none" w:sz="0" w:space="0" w:color="auto"/>
          </w:divBdr>
        </w:div>
        <w:div w:id="1521889460">
          <w:marLeft w:val="0"/>
          <w:marRight w:val="0"/>
          <w:marTop w:val="0"/>
          <w:marBottom w:val="0"/>
          <w:divBdr>
            <w:top w:val="none" w:sz="0" w:space="0" w:color="auto"/>
            <w:left w:val="none" w:sz="0" w:space="0" w:color="auto"/>
            <w:bottom w:val="none" w:sz="0" w:space="0" w:color="auto"/>
            <w:right w:val="none" w:sz="0" w:space="0" w:color="auto"/>
          </w:divBdr>
        </w:div>
        <w:div w:id="1542017219">
          <w:marLeft w:val="0"/>
          <w:marRight w:val="0"/>
          <w:marTop w:val="0"/>
          <w:marBottom w:val="0"/>
          <w:divBdr>
            <w:top w:val="none" w:sz="0" w:space="0" w:color="auto"/>
            <w:left w:val="none" w:sz="0" w:space="0" w:color="auto"/>
            <w:bottom w:val="none" w:sz="0" w:space="0" w:color="auto"/>
            <w:right w:val="none" w:sz="0" w:space="0" w:color="auto"/>
          </w:divBdr>
        </w:div>
        <w:div w:id="1553273870">
          <w:marLeft w:val="0"/>
          <w:marRight w:val="0"/>
          <w:marTop w:val="0"/>
          <w:marBottom w:val="0"/>
          <w:divBdr>
            <w:top w:val="none" w:sz="0" w:space="0" w:color="auto"/>
            <w:left w:val="none" w:sz="0" w:space="0" w:color="auto"/>
            <w:bottom w:val="none" w:sz="0" w:space="0" w:color="auto"/>
            <w:right w:val="none" w:sz="0" w:space="0" w:color="auto"/>
          </w:divBdr>
        </w:div>
        <w:div w:id="1559320680">
          <w:marLeft w:val="0"/>
          <w:marRight w:val="0"/>
          <w:marTop w:val="0"/>
          <w:marBottom w:val="0"/>
          <w:divBdr>
            <w:top w:val="none" w:sz="0" w:space="0" w:color="auto"/>
            <w:left w:val="none" w:sz="0" w:space="0" w:color="auto"/>
            <w:bottom w:val="none" w:sz="0" w:space="0" w:color="auto"/>
            <w:right w:val="none" w:sz="0" w:space="0" w:color="auto"/>
          </w:divBdr>
        </w:div>
        <w:div w:id="1564178498">
          <w:marLeft w:val="0"/>
          <w:marRight w:val="0"/>
          <w:marTop w:val="0"/>
          <w:marBottom w:val="0"/>
          <w:divBdr>
            <w:top w:val="none" w:sz="0" w:space="0" w:color="auto"/>
            <w:left w:val="none" w:sz="0" w:space="0" w:color="auto"/>
            <w:bottom w:val="none" w:sz="0" w:space="0" w:color="auto"/>
            <w:right w:val="none" w:sz="0" w:space="0" w:color="auto"/>
          </w:divBdr>
        </w:div>
        <w:div w:id="1566795225">
          <w:marLeft w:val="0"/>
          <w:marRight w:val="0"/>
          <w:marTop w:val="0"/>
          <w:marBottom w:val="0"/>
          <w:divBdr>
            <w:top w:val="none" w:sz="0" w:space="0" w:color="auto"/>
            <w:left w:val="none" w:sz="0" w:space="0" w:color="auto"/>
            <w:bottom w:val="none" w:sz="0" w:space="0" w:color="auto"/>
            <w:right w:val="none" w:sz="0" w:space="0" w:color="auto"/>
          </w:divBdr>
        </w:div>
        <w:div w:id="1590888885">
          <w:marLeft w:val="0"/>
          <w:marRight w:val="0"/>
          <w:marTop w:val="0"/>
          <w:marBottom w:val="0"/>
          <w:divBdr>
            <w:top w:val="none" w:sz="0" w:space="0" w:color="auto"/>
            <w:left w:val="none" w:sz="0" w:space="0" w:color="auto"/>
            <w:bottom w:val="none" w:sz="0" w:space="0" w:color="auto"/>
            <w:right w:val="none" w:sz="0" w:space="0" w:color="auto"/>
          </w:divBdr>
        </w:div>
        <w:div w:id="1621718994">
          <w:marLeft w:val="0"/>
          <w:marRight w:val="0"/>
          <w:marTop w:val="0"/>
          <w:marBottom w:val="0"/>
          <w:divBdr>
            <w:top w:val="none" w:sz="0" w:space="0" w:color="auto"/>
            <w:left w:val="none" w:sz="0" w:space="0" w:color="auto"/>
            <w:bottom w:val="none" w:sz="0" w:space="0" w:color="auto"/>
            <w:right w:val="none" w:sz="0" w:space="0" w:color="auto"/>
          </w:divBdr>
        </w:div>
        <w:div w:id="1625773022">
          <w:marLeft w:val="0"/>
          <w:marRight w:val="0"/>
          <w:marTop w:val="0"/>
          <w:marBottom w:val="0"/>
          <w:divBdr>
            <w:top w:val="none" w:sz="0" w:space="0" w:color="auto"/>
            <w:left w:val="none" w:sz="0" w:space="0" w:color="auto"/>
            <w:bottom w:val="none" w:sz="0" w:space="0" w:color="auto"/>
            <w:right w:val="none" w:sz="0" w:space="0" w:color="auto"/>
          </w:divBdr>
        </w:div>
        <w:div w:id="1643845685">
          <w:marLeft w:val="0"/>
          <w:marRight w:val="0"/>
          <w:marTop w:val="0"/>
          <w:marBottom w:val="0"/>
          <w:divBdr>
            <w:top w:val="none" w:sz="0" w:space="0" w:color="auto"/>
            <w:left w:val="none" w:sz="0" w:space="0" w:color="auto"/>
            <w:bottom w:val="none" w:sz="0" w:space="0" w:color="auto"/>
            <w:right w:val="none" w:sz="0" w:space="0" w:color="auto"/>
          </w:divBdr>
        </w:div>
        <w:div w:id="1644699613">
          <w:marLeft w:val="0"/>
          <w:marRight w:val="0"/>
          <w:marTop w:val="0"/>
          <w:marBottom w:val="0"/>
          <w:divBdr>
            <w:top w:val="none" w:sz="0" w:space="0" w:color="auto"/>
            <w:left w:val="none" w:sz="0" w:space="0" w:color="auto"/>
            <w:bottom w:val="none" w:sz="0" w:space="0" w:color="auto"/>
            <w:right w:val="none" w:sz="0" w:space="0" w:color="auto"/>
          </w:divBdr>
        </w:div>
        <w:div w:id="1645113330">
          <w:marLeft w:val="0"/>
          <w:marRight w:val="0"/>
          <w:marTop w:val="0"/>
          <w:marBottom w:val="0"/>
          <w:divBdr>
            <w:top w:val="none" w:sz="0" w:space="0" w:color="auto"/>
            <w:left w:val="none" w:sz="0" w:space="0" w:color="auto"/>
            <w:bottom w:val="none" w:sz="0" w:space="0" w:color="auto"/>
            <w:right w:val="none" w:sz="0" w:space="0" w:color="auto"/>
          </w:divBdr>
        </w:div>
        <w:div w:id="1651254425">
          <w:marLeft w:val="0"/>
          <w:marRight w:val="0"/>
          <w:marTop w:val="0"/>
          <w:marBottom w:val="0"/>
          <w:divBdr>
            <w:top w:val="none" w:sz="0" w:space="0" w:color="auto"/>
            <w:left w:val="none" w:sz="0" w:space="0" w:color="auto"/>
            <w:bottom w:val="none" w:sz="0" w:space="0" w:color="auto"/>
            <w:right w:val="none" w:sz="0" w:space="0" w:color="auto"/>
          </w:divBdr>
        </w:div>
        <w:div w:id="1665740505">
          <w:marLeft w:val="0"/>
          <w:marRight w:val="0"/>
          <w:marTop w:val="0"/>
          <w:marBottom w:val="0"/>
          <w:divBdr>
            <w:top w:val="none" w:sz="0" w:space="0" w:color="auto"/>
            <w:left w:val="none" w:sz="0" w:space="0" w:color="auto"/>
            <w:bottom w:val="none" w:sz="0" w:space="0" w:color="auto"/>
            <w:right w:val="none" w:sz="0" w:space="0" w:color="auto"/>
          </w:divBdr>
        </w:div>
        <w:div w:id="1667706719">
          <w:marLeft w:val="0"/>
          <w:marRight w:val="0"/>
          <w:marTop w:val="0"/>
          <w:marBottom w:val="0"/>
          <w:divBdr>
            <w:top w:val="none" w:sz="0" w:space="0" w:color="auto"/>
            <w:left w:val="none" w:sz="0" w:space="0" w:color="auto"/>
            <w:bottom w:val="none" w:sz="0" w:space="0" w:color="auto"/>
            <w:right w:val="none" w:sz="0" w:space="0" w:color="auto"/>
          </w:divBdr>
        </w:div>
        <w:div w:id="1711565177">
          <w:marLeft w:val="0"/>
          <w:marRight w:val="0"/>
          <w:marTop w:val="0"/>
          <w:marBottom w:val="0"/>
          <w:divBdr>
            <w:top w:val="none" w:sz="0" w:space="0" w:color="auto"/>
            <w:left w:val="none" w:sz="0" w:space="0" w:color="auto"/>
            <w:bottom w:val="none" w:sz="0" w:space="0" w:color="auto"/>
            <w:right w:val="none" w:sz="0" w:space="0" w:color="auto"/>
          </w:divBdr>
        </w:div>
        <w:div w:id="1713724601">
          <w:marLeft w:val="0"/>
          <w:marRight w:val="0"/>
          <w:marTop w:val="0"/>
          <w:marBottom w:val="0"/>
          <w:divBdr>
            <w:top w:val="none" w:sz="0" w:space="0" w:color="auto"/>
            <w:left w:val="none" w:sz="0" w:space="0" w:color="auto"/>
            <w:bottom w:val="none" w:sz="0" w:space="0" w:color="auto"/>
            <w:right w:val="none" w:sz="0" w:space="0" w:color="auto"/>
          </w:divBdr>
        </w:div>
        <w:div w:id="1714697247">
          <w:marLeft w:val="0"/>
          <w:marRight w:val="0"/>
          <w:marTop w:val="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 w:id="1736321925">
          <w:marLeft w:val="0"/>
          <w:marRight w:val="0"/>
          <w:marTop w:val="0"/>
          <w:marBottom w:val="0"/>
          <w:divBdr>
            <w:top w:val="none" w:sz="0" w:space="0" w:color="auto"/>
            <w:left w:val="none" w:sz="0" w:space="0" w:color="auto"/>
            <w:bottom w:val="none" w:sz="0" w:space="0" w:color="auto"/>
            <w:right w:val="none" w:sz="0" w:space="0" w:color="auto"/>
          </w:divBdr>
        </w:div>
        <w:div w:id="1814835609">
          <w:marLeft w:val="0"/>
          <w:marRight w:val="0"/>
          <w:marTop w:val="0"/>
          <w:marBottom w:val="0"/>
          <w:divBdr>
            <w:top w:val="none" w:sz="0" w:space="0" w:color="auto"/>
            <w:left w:val="none" w:sz="0" w:space="0" w:color="auto"/>
            <w:bottom w:val="none" w:sz="0" w:space="0" w:color="auto"/>
            <w:right w:val="none" w:sz="0" w:space="0" w:color="auto"/>
          </w:divBdr>
        </w:div>
        <w:div w:id="1850872955">
          <w:marLeft w:val="0"/>
          <w:marRight w:val="0"/>
          <w:marTop w:val="0"/>
          <w:marBottom w:val="0"/>
          <w:divBdr>
            <w:top w:val="none" w:sz="0" w:space="0" w:color="auto"/>
            <w:left w:val="none" w:sz="0" w:space="0" w:color="auto"/>
            <w:bottom w:val="none" w:sz="0" w:space="0" w:color="auto"/>
            <w:right w:val="none" w:sz="0" w:space="0" w:color="auto"/>
          </w:divBdr>
        </w:div>
        <w:div w:id="1852186962">
          <w:marLeft w:val="0"/>
          <w:marRight w:val="0"/>
          <w:marTop w:val="0"/>
          <w:marBottom w:val="0"/>
          <w:divBdr>
            <w:top w:val="none" w:sz="0" w:space="0" w:color="auto"/>
            <w:left w:val="none" w:sz="0" w:space="0" w:color="auto"/>
            <w:bottom w:val="none" w:sz="0" w:space="0" w:color="auto"/>
            <w:right w:val="none" w:sz="0" w:space="0" w:color="auto"/>
          </w:divBdr>
        </w:div>
        <w:div w:id="1875268702">
          <w:marLeft w:val="0"/>
          <w:marRight w:val="0"/>
          <w:marTop w:val="0"/>
          <w:marBottom w:val="0"/>
          <w:divBdr>
            <w:top w:val="none" w:sz="0" w:space="0" w:color="auto"/>
            <w:left w:val="none" w:sz="0" w:space="0" w:color="auto"/>
            <w:bottom w:val="none" w:sz="0" w:space="0" w:color="auto"/>
            <w:right w:val="none" w:sz="0" w:space="0" w:color="auto"/>
          </w:divBdr>
        </w:div>
        <w:div w:id="1879662727">
          <w:marLeft w:val="0"/>
          <w:marRight w:val="0"/>
          <w:marTop w:val="0"/>
          <w:marBottom w:val="0"/>
          <w:divBdr>
            <w:top w:val="none" w:sz="0" w:space="0" w:color="auto"/>
            <w:left w:val="none" w:sz="0" w:space="0" w:color="auto"/>
            <w:bottom w:val="none" w:sz="0" w:space="0" w:color="auto"/>
            <w:right w:val="none" w:sz="0" w:space="0" w:color="auto"/>
          </w:divBdr>
        </w:div>
        <w:div w:id="1898004990">
          <w:marLeft w:val="0"/>
          <w:marRight w:val="0"/>
          <w:marTop w:val="0"/>
          <w:marBottom w:val="0"/>
          <w:divBdr>
            <w:top w:val="none" w:sz="0" w:space="0" w:color="auto"/>
            <w:left w:val="none" w:sz="0" w:space="0" w:color="auto"/>
            <w:bottom w:val="none" w:sz="0" w:space="0" w:color="auto"/>
            <w:right w:val="none" w:sz="0" w:space="0" w:color="auto"/>
          </w:divBdr>
        </w:div>
        <w:div w:id="1901402596">
          <w:marLeft w:val="0"/>
          <w:marRight w:val="0"/>
          <w:marTop w:val="0"/>
          <w:marBottom w:val="0"/>
          <w:divBdr>
            <w:top w:val="none" w:sz="0" w:space="0" w:color="auto"/>
            <w:left w:val="none" w:sz="0" w:space="0" w:color="auto"/>
            <w:bottom w:val="none" w:sz="0" w:space="0" w:color="auto"/>
            <w:right w:val="none" w:sz="0" w:space="0" w:color="auto"/>
          </w:divBdr>
        </w:div>
        <w:div w:id="1939026187">
          <w:marLeft w:val="0"/>
          <w:marRight w:val="0"/>
          <w:marTop w:val="0"/>
          <w:marBottom w:val="0"/>
          <w:divBdr>
            <w:top w:val="none" w:sz="0" w:space="0" w:color="auto"/>
            <w:left w:val="none" w:sz="0" w:space="0" w:color="auto"/>
            <w:bottom w:val="none" w:sz="0" w:space="0" w:color="auto"/>
            <w:right w:val="none" w:sz="0" w:space="0" w:color="auto"/>
          </w:divBdr>
        </w:div>
        <w:div w:id="1949846781">
          <w:marLeft w:val="0"/>
          <w:marRight w:val="0"/>
          <w:marTop w:val="0"/>
          <w:marBottom w:val="0"/>
          <w:divBdr>
            <w:top w:val="none" w:sz="0" w:space="0" w:color="auto"/>
            <w:left w:val="none" w:sz="0" w:space="0" w:color="auto"/>
            <w:bottom w:val="none" w:sz="0" w:space="0" w:color="auto"/>
            <w:right w:val="none" w:sz="0" w:space="0" w:color="auto"/>
          </w:divBdr>
        </w:div>
        <w:div w:id="1955163762">
          <w:marLeft w:val="0"/>
          <w:marRight w:val="0"/>
          <w:marTop w:val="0"/>
          <w:marBottom w:val="0"/>
          <w:divBdr>
            <w:top w:val="none" w:sz="0" w:space="0" w:color="auto"/>
            <w:left w:val="none" w:sz="0" w:space="0" w:color="auto"/>
            <w:bottom w:val="none" w:sz="0" w:space="0" w:color="auto"/>
            <w:right w:val="none" w:sz="0" w:space="0" w:color="auto"/>
          </w:divBdr>
        </w:div>
        <w:div w:id="1957321897">
          <w:marLeft w:val="0"/>
          <w:marRight w:val="0"/>
          <w:marTop w:val="0"/>
          <w:marBottom w:val="0"/>
          <w:divBdr>
            <w:top w:val="none" w:sz="0" w:space="0" w:color="auto"/>
            <w:left w:val="none" w:sz="0" w:space="0" w:color="auto"/>
            <w:bottom w:val="none" w:sz="0" w:space="0" w:color="auto"/>
            <w:right w:val="none" w:sz="0" w:space="0" w:color="auto"/>
          </w:divBdr>
        </w:div>
        <w:div w:id="1962105060">
          <w:marLeft w:val="0"/>
          <w:marRight w:val="0"/>
          <w:marTop w:val="0"/>
          <w:marBottom w:val="0"/>
          <w:divBdr>
            <w:top w:val="none" w:sz="0" w:space="0" w:color="auto"/>
            <w:left w:val="none" w:sz="0" w:space="0" w:color="auto"/>
            <w:bottom w:val="none" w:sz="0" w:space="0" w:color="auto"/>
            <w:right w:val="none" w:sz="0" w:space="0" w:color="auto"/>
          </w:divBdr>
        </w:div>
        <w:div w:id="1978097877">
          <w:marLeft w:val="0"/>
          <w:marRight w:val="0"/>
          <w:marTop w:val="0"/>
          <w:marBottom w:val="0"/>
          <w:divBdr>
            <w:top w:val="none" w:sz="0" w:space="0" w:color="auto"/>
            <w:left w:val="none" w:sz="0" w:space="0" w:color="auto"/>
            <w:bottom w:val="none" w:sz="0" w:space="0" w:color="auto"/>
            <w:right w:val="none" w:sz="0" w:space="0" w:color="auto"/>
          </w:divBdr>
        </w:div>
        <w:div w:id="1984306628">
          <w:marLeft w:val="0"/>
          <w:marRight w:val="0"/>
          <w:marTop w:val="0"/>
          <w:marBottom w:val="0"/>
          <w:divBdr>
            <w:top w:val="none" w:sz="0" w:space="0" w:color="auto"/>
            <w:left w:val="none" w:sz="0" w:space="0" w:color="auto"/>
            <w:bottom w:val="none" w:sz="0" w:space="0" w:color="auto"/>
            <w:right w:val="none" w:sz="0" w:space="0" w:color="auto"/>
          </w:divBdr>
        </w:div>
        <w:div w:id="1987271278">
          <w:marLeft w:val="0"/>
          <w:marRight w:val="0"/>
          <w:marTop w:val="0"/>
          <w:marBottom w:val="0"/>
          <w:divBdr>
            <w:top w:val="none" w:sz="0" w:space="0" w:color="auto"/>
            <w:left w:val="none" w:sz="0" w:space="0" w:color="auto"/>
            <w:bottom w:val="none" w:sz="0" w:space="0" w:color="auto"/>
            <w:right w:val="none" w:sz="0" w:space="0" w:color="auto"/>
          </w:divBdr>
        </w:div>
        <w:div w:id="2028435474">
          <w:marLeft w:val="0"/>
          <w:marRight w:val="0"/>
          <w:marTop w:val="0"/>
          <w:marBottom w:val="0"/>
          <w:divBdr>
            <w:top w:val="none" w:sz="0" w:space="0" w:color="auto"/>
            <w:left w:val="none" w:sz="0" w:space="0" w:color="auto"/>
            <w:bottom w:val="none" w:sz="0" w:space="0" w:color="auto"/>
            <w:right w:val="none" w:sz="0" w:space="0" w:color="auto"/>
          </w:divBdr>
        </w:div>
        <w:div w:id="2030180731">
          <w:marLeft w:val="0"/>
          <w:marRight w:val="0"/>
          <w:marTop w:val="0"/>
          <w:marBottom w:val="0"/>
          <w:divBdr>
            <w:top w:val="none" w:sz="0" w:space="0" w:color="auto"/>
            <w:left w:val="none" w:sz="0" w:space="0" w:color="auto"/>
            <w:bottom w:val="none" w:sz="0" w:space="0" w:color="auto"/>
            <w:right w:val="none" w:sz="0" w:space="0" w:color="auto"/>
          </w:divBdr>
        </w:div>
        <w:div w:id="2030790036">
          <w:marLeft w:val="0"/>
          <w:marRight w:val="0"/>
          <w:marTop w:val="0"/>
          <w:marBottom w:val="0"/>
          <w:divBdr>
            <w:top w:val="none" w:sz="0" w:space="0" w:color="auto"/>
            <w:left w:val="none" w:sz="0" w:space="0" w:color="auto"/>
            <w:bottom w:val="none" w:sz="0" w:space="0" w:color="auto"/>
            <w:right w:val="none" w:sz="0" w:space="0" w:color="auto"/>
          </w:divBdr>
        </w:div>
        <w:div w:id="2147164878">
          <w:marLeft w:val="0"/>
          <w:marRight w:val="0"/>
          <w:marTop w:val="0"/>
          <w:marBottom w:val="0"/>
          <w:divBdr>
            <w:top w:val="none" w:sz="0" w:space="0" w:color="auto"/>
            <w:left w:val="none" w:sz="0" w:space="0" w:color="auto"/>
            <w:bottom w:val="none" w:sz="0" w:space="0" w:color="auto"/>
            <w:right w:val="none" w:sz="0" w:space="0" w:color="auto"/>
          </w:divBdr>
        </w:div>
      </w:divsChild>
    </w:div>
    <w:div w:id="1577325894">
      <w:bodyDiv w:val="1"/>
      <w:marLeft w:val="0"/>
      <w:marRight w:val="0"/>
      <w:marTop w:val="0"/>
      <w:marBottom w:val="0"/>
      <w:divBdr>
        <w:top w:val="none" w:sz="0" w:space="0" w:color="auto"/>
        <w:left w:val="none" w:sz="0" w:space="0" w:color="auto"/>
        <w:bottom w:val="none" w:sz="0" w:space="0" w:color="auto"/>
        <w:right w:val="none" w:sz="0" w:space="0" w:color="auto"/>
      </w:divBdr>
    </w:div>
    <w:div w:id="1577474583">
      <w:bodyDiv w:val="1"/>
      <w:marLeft w:val="0"/>
      <w:marRight w:val="0"/>
      <w:marTop w:val="0"/>
      <w:marBottom w:val="0"/>
      <w:divBdr>
        <w:top w:val="none" w:sz="0" w:space="0" w:color="auto"/>
        <w:left w:val="none" w:sz="0" w:space="0" w:color="auto"/>
        <w:bottom w:val="none" w:sz="0" w:space="0" w:color="auto"/>
        <w:right w:val="none" w:sz="0" w:space="0" w:color="auto"/>
      </w:divBdr>
    </w:div>
    <w:div w:id="1577663414">
      <w:bodyDiv w:val="1"/>
      <w:marLeft w:val="0"/>
      <w:marRight w:val="0"/>
      <w:marTop w:val="0"/>
      <w:marBottom w:val="0"/>
      <w:divBdr>
        <w:top w:val="none" w:sz="0" w:space="0" w:color="auto"/>
        <w:left w:val="none" w:sz="0" w:space="0" w:color="auto"/>
        <w:bottom w:val="none" w:sz="0" w:space="0" w:color="auto"/>
        <w:right w:val="none" w:sz="0" w:space="0" w:color="auto"/>
      </w:divBdr>
    </w:div>
    <w:div w:id="1578052298">
      <w:bodyDiv w:val="1"/>
      <w:marLeft w:val="0"/>
      <w:marRight w:val="0"/>
      <w:marTop w:val="0"/>
      <w:marBottom w:val="0"/>
      <w:divBdr>
        <w:top w:val="none" w:sz="0" w:space="0" w:color="auto"/>
        <w:left w:val="none" w:sz="0" w:space="0" w:color="auto"/>
        <w:bottom w:val="none" w:sz="0" w:space="0" w:color="auto"/>
        <w:right w:val="none" w:sz="0" w:space="0" w:color="auto"/>
      </w:divBdr>
    </w:div>
    <w:div w:id="1578174977">
      <w:bodyDiv w:val="1"/>
      <w:marLeft w:val="0"/>
      <w:marRight w:val="0"/>
      <w:marTop w:val="0"/>
      <w:marBottom w:val="0"/>
      <w:divBdr>
        <w:top w:val="none" w:sz="0" w:space="0" w:color="auto"/>
        <w:left w:val="none" w:sz="0" w:space="0" w:color="auto"/>
        <w:bottom w:val="none" w:sz="0" w:space="0" w:color="auto"/>
        <w:right w:val="none" w:sz="0" w:space="0" w:color="auto"/>
      </w:divBdr>
    </w:div>
    <w:div w:id="1578325785">
      <w:bodyDiv w:val="1"/>
      <w:marLeft w:val="0"/>
      <w:marRight w:val="0"/>
      <w:marTop w:val="0"/>
      <w:marBottom w:val="0"/>
      <w:divBdr>
        <w:top w:val="none" w:sz="0" w:space="0" w:color="auto"/>
        <w:left w:val="none" w:sz="0" w:space="0" w:color="auto"/>
        <w:bottom w:val="none" w:sz="0" w:space="0" w:color="auto"/>
        <w:right w:val="none" w:sz="0" w:space="0" w:color="auto"/>
      </w:divBdr>
    </w:div>
    <w:div w:id="1578398529">
      <w:bodyDiv w:val="1"/>
      <w:marLeft w:val="0"/>
      <w:marRight w:val="0"/>
      <w:marTop w:val="0"/>
      <w:marBottom w:val="0"/>
      <w:divBdr>
        <w:top w:val="none" w:sz="0" w:space="0" w:color="auto"/>
        <w:left w:val="none" w:sz="0" w:space="0" w:color="auto"/>
        <w:bottom w:val="none" w:sz="0" w:space="0" w:color="auto"/>
        <w:right w:val="none" w:sz="0" w:space="0" w:color="auto"/>
      </w:divBdr>
    </w:div>
    <w:div w:id="1579166796">
      <w:bodyDiv w:val="1"/>
      <w:marLeft w:val="0"/>
      <w:marRight w:val="0"/>
      <w:marTop w:val="0"/>
      <w:marBottom w:val="0"/>
      <w:divBdr>
        <w:top w:val="none" w:sz="0" w:space="0" w:color="auto"/>
        <w:left w:val="none" w:sz="0" w:space="0" w:color="auto"/>
        <w:bottom w:val="none" w:sz="0" w:space="0" w:color="auto"/>
        <w:right w:val="none" w:sz="0" w:space="0" w:color="auto"/>
      </w:divBdr>
    </w:div>
    <w:div w:id="1580210191">
      <w:bodyDiv w:val="1"/>
      <w:marLeft w:val="0"/>
      <w:marRight w:val="0"/>
      <w:marTop w:val="0"/>
      <w:marBottom w:val="0"/>
      <w:divBdr>
        <w:top w:val="none" w:sz="0" w:space="0" w:color="auto"/>
        <w:left w:val="none" w:sz="0" w:space="0" w:color="auto"/>
        <w:bottom w:val="none" w:sz="0" w:space="0" w:color="auto"/>
        <w:right w:val="none" w:sz="0" w:space="0" w:color="auto"/>
      </w:divBdr>
    </w:div>
    <w:div w:id="1580482593">
      <w:bodyDiv w:val="1"/>
      <w:marLeft w:val="0"/>
      <w:marRight w:val="0"/>
      <w:marTop w:val="0"/>
      <w:marBottom w:val="0"/>
      <w:divBdr>
        <w:top w:val="none" w:sz="0" w:space="0" w:color="auto"/>
        <w:left w:val="none" w:sz="0" w:space="0" w:color="auto"/>
        <w:bottom w:val="none" w:sz="0" w:space="0" w:color="auto"/>
        <w:right w:val="none" w:sz="0" w:space="0" w:color="auto"/>
      </w:divBdr>
    </w:div>
    <w:div w:id="1581135576">
      <w:bodyDiv w:val="1"/>
      <w:marLeft w:val="0"/>
      <w:marRight w:val="0"/>
      <w:marTop w:val="0"/>
      <w:marBottom w:val="0"/>
      <w:divBdr>
        <w:top w:val="none" w:sz="0" w:space="0" w:color="auto"/>
        <w:left w:val="none" w:sz="0" w:space="0" w:color="auto"/>
        <w:bottom w:val="none" w:sz="0" w:space="0" w:color="auto"/>
        <w:right w:val="none" w:sz="0" w:space="0" w:color="auto"/>
      </w:divBdr>
    </w:div>
    <w:div w:id="1581793586">
      <w:bodyDiv w:val="1"/>
      <w:marLeft w:val="0"/>
      <w:marRight w:val="0"/>
      <w:marTop w:val="0"/>
      <w:marBottom w:val="0"/>
      <w:divBdr>
        <w:top w:val="none" w:sz="0" w:space="0" w:color="auto"/>
        <w:left w:val="none" w:sz="0" w:space="0" w:color="auto"/>
        <w:bottom w:val="none" w:sz="0" w:space="0" w:color="auto"/>
        <w:right w:val="none" w:sz="0" w:space="0" w:color="auto"/>
      </w:divBdr>
    </w:div>
    <w:div w:id="1582060733">
      <w:bodyDiv w:val="1"/>
      <w:marLeft w:val="0"/>
      <w:marRight w:val="0"/>
      <w:marTop w:val="0"/>
      <w:marBottom w:val="0"/>
      <w:divBdr>
        <w:top w:val="none" w:sz="0" w:space="0" w:color="auto"/>
        <w:left w:val="none" w:sz="0" w:space="0" w:color="auto"/>
        <w:bottom w:val="none" w:sz="0" w:space="0" w:color="auto"/>
        <w:right w:val="none" w:sz="0" w:space="0" w:color="auto"/>
      </w:divBdr>
    </w:div>
    <w:div w:id="1582180045">
      <w:bodyDiv w:val="1"/>
      <w:marLeft w:val="0"/>
      <w:marRight w:val="0"/>
      <w:marTop w:val="0"/>
      <w:marBottom w:val="0"/>
      <w:divBdr>
        <w:top w:val="none" w:sz="0" w:space="0" w:color="auto"/>
        <w:left w:val="none" w:sz="0" w:space="0" w:color="auto"/>
        <w:bottom w:val="none" w:sz="0" w:space="0" w:color="auto"/>
        <w:right w:val="none" w:sz="0" w:space="0" w:color="auto"/>
      </w:divBdr>
    </w:div>
    <w:div w:id="1582640619">
      <w:bodyDiv w:val="1"/>
      <w:marLeft w:val="0"/>
      <w:marRight w:val="0"/>
      <w:marTop w:val="0"/>
      <w:marBottom w:val="0"/>
      <w:divBdr>
        <w:top w:val="none" w:sz="0" w:space="0" w:color="auto"/>
        <w:left w:val="none" w:sz="0" w:space="0" w:color="auto"/>
        <w:bottom w:val="none" w:sz="0" w:space="0" w:color="auto"/>
        <w:right w:val="none" w:sz="0" w:space="0" w:color="auto"/>
      </w:divBdr>
    </w:div>
    <w:div w:id="1583368617">
      <w:bodyDiv w:val="1"/>
      <w:marLeft w:val="0"/>
      <w:marRight w:val="0"/>
      <w:marTop w:val="0"/>
      <w:marBottom w:val="0"/>
      <w:divBdr>
        <w:top w:val="none" w:sz="0" w:space="0" w:color="auto"/>
        <w:left w:val="none" w:sz="0" w:space="0" w:color="auto"/>
        <w:bottom w:val="none" w:sz="0" w:space="0" w:color="auto"/>
        <w:right w:val="none" w:sz="0" w:space="0" w:color="auto"/>
      </w:divBdr>
    </w:div>
    <w:div w:id="1584022859">
      <w:bodyDiv w:val="1"/>
      <w:marLeft w:val="0"/>
      <w:marRight w:val="0"/>
      <w:marTop w:val="0"/>
      <w:marBottom w:val="0"/>
      <w:divBdr>
        <w:top w:val="none" w:sz="0" w:space="0" w:color="auto"/>
        <w:left w:val="none" w:sz="0" w:space="0" w:color="auto"/>
        <w:bottom w:val="none" w:sz="0" w:space="0" w:color="auto"/>
        <w:right w:val="none" w:sz="0" w:space="0" w:color="auto"/>
      </w:divBdr>
    </w:div>
    <w:div w:id="1584293432">
      <w:bodyDiv w:val="1"/>
      <w:marLeft w:val="0"/>
      <w:marRight w:val="0"/>
      <w:marTop w:val="0"/>
      <w:marBottom w:val="0"/>
      <w:divBdr>
        <w:top w:val="none" w:sz="0" w:space="0" w:color="auto"/>
        <w:left w:val="none" w:sz="0" w:space="0" w:color="auto"/>
        <w:bottom w:val="none" w:sz="0" w:space="0" w:color="auto"/>
        <w:right w:val="none" w:sz="0" w:space="0" w:color="auto"/>
      </w:divBdr>
    </w:div>
    <w:div w:id="1584299831">
      <w:bodyDiv w:val="1"/>
      <w:marLeft w:val="0"/>
      <w:marRight w:val="0"/>
      <w:marTop w:val="0"/>
      <w:marBottom w:val="0"/>
      <w:divBdr>
        <w:top w:val="none" w:sz="0" w:space="0" w:color="auto"/>
        <w:left w:val="none" w:sz="0" w:space="0" w:color="auto"/>
        <w:bottom w:val="none" w:sz="0" w:space="0" w:color="auto"/>
        <w:right w:val="none" w:sz="0" w:space="0" w:color="auto"/>
      </w:divBdr>
    </w:div>
    <w:div w:id="1585919849">
      <w:bodyDiv w:val="1"/>
      <w:marLeft w:val="0"/>
      <w:marRight w:val="0"/>
      <w:marTop w:val="0"/>
      <w:marBottom w:val="0"/>
      <w:divBdr>
        <w:top w:val="none" w:sz="0" w:space="0" w:color="auto"/>
        <w:left w:val="none" w:sz="0" w:space="0" w:color="auto"/>
        <w:bottom w:val="none" w:sz="0" w:space="0" w:color="auto"/>
        <w:right w:val="none" w:sz="0" w:space="0" w:color="auto"/>
      </w:divBdr>
    </w:div>
    <w:div w:id="1585994110">
      <w:bodyDiv w:val="1"/>
      <w:marLeft w:val="0"/>
      <w:marRight w:val="0"/>
      <w:marTop w:val="0"/>
      <w:marBottom w:val="0"/>
      <w:divBdr>
        <w:top w:val="none" w:sz="0" w:space="0" w:color="auto"/>
        <w:left w:val="none" w:sz="0" w:space="0" w:color="auto"/>
        <w:bottom w:val="none" w:sz="0" w:space="0" w:color="auto"/>
        <w:right w:val="none" w:sz="0" w:space="0" w:color="auto"/>
      </w:divBdr>
    </w:div>
    <w:div w:id="1586256433">
      <w:bodyDiv w:val="1"/>
      <w:marLeft w:val="0"/>
      <w:marRight w:val="0"/>
      <w:marTop w:val="0"/>
      <w:marBottom w:val="0"/>
      <w:divBdr>
        <w:top w:val="none" w:sz="0" w:space="0" w:color="auto"/>
        <w:left w:val="none" w:sz="0" w:space="0" w:color="auto"/>
        <w:bottom w:val="none" w:sz="0" w:space="0" w:color="auto"/>
        <w:right w:val="none" w:sz="0" w:space="0" w:color="auto"/>
      </w:divBdr>
    </w:div>
    <w:div w:id="1586764644">
      <w:bodyDiv w:val="1"/>
      <w:marLeft w:val="0"/>
      <w:marRight w:val="0"/>
      <w:marTop w:val="0"/>
      <w:marBottom w:val="0"/>
      <w:divBdr>
        <w:top w:val="none" w:sz="0" w:space="0" w:color="auto"/>
        <w:left w:val="none" w:sz="0" w:space="0" w:color="auto"/>
        <w:bottom w:val="none" w:sz="0" w:space="0" w:color="auto"/>
        <w:right w:val="none" w:sz="0" w:space="0" w:color="auto"/>
      </w:divBdr>
    </w:div>
    <w:div w:id="1587415822">
      <w:bodyDiv w:val="1"/>
      <w:marLeft w:val="0"/>
      <w:marRight w:val="0"/>
      <w:marTop w:val="0"/>
      <w:marBottom w:val="0"/>
      <w:divBdr>
        <w:top w:val="none" w:sz="0" w:space="0" w:color="auto"/>
        <w:left w:val="none" w:sz="0" w:space="0" w:color="auto"/>
        <w:bottom w:val="none" w:sz="0" w:space="0" w:color="auto"/>
        <w:right w:val="none" w:sz="0" w:space="0" w:color="auto"/>
      </w:divBdr>
    </w:div>
    <w:div w:id="1588078998">
      <w:bodyDiv w:val="1"/>
      <w:marLeft w:val="0"/>
      <w:marRight w:val="0"/>
      <w:marTop w:val="0"/>
      <w:marBottom w:val="0"/>
      <w:divBdr>
        <w:top w:val="none" w:sz="0" w:space="0" w:color="auto"/>
        <w:left w:val="none" w:sz="0" w:space="0" w:color="auto"/>
        <w:bottom w:val="none" w:sz="0" w:space="0" w:color="auto"/>
        <w:right w:val="none" w:sz="0" w:space="0" w:color="auto"/>
      </w:divBdr>
    </w:div>
    <w:div w:id="1589194775">
      <w:bodyDiv w:val="1"/>
      <w:marLeft w:val="0"/>
      <w:marRight w:val="0"/>
      <w:marTop w:val="0"/>
      <w:marBottom w:val="0"/>
      <w:divBdr>
        <w:top w:val="none" w:sz="0" w:space="0" w:color="auto"/>
        <w:left w:val="none" w:sz="0" w:space="0" w:color="auto"/>
        <w:bottom w:val="none" w:sz="0" w:space="0" w:color="auto"/>
        <w:right w:val="none" w:sz="0" w:space="0" w:color="auto"/>
      </w:divBdr>
    </w:div>
    <w:div w:id="1589583295">
      <w:bodyDiv w:val="1"/>
      <w:marLeft w:val="0"/>
      <w:marRight w:val="0"/>
      <w:marTop w:val="0"/>
      <w:marBottom w:val="0"/>
      <w:divBdr>
        <w:top w:val="none" w:sz="0" w:space="0" w:color="auto"/>
        <w:left w:val="none" w:sz="0" w:space="0" w:color="auto"/>
        <w:bottom w:val="none" w:sz="0" w:space="0" w:color="auto"/>
        <w:right w:val="none" w:sz="0" w:space="0" w:color="auto"/>
      </w:divBdr>
    </w:div>
    <w:div w:id="1590312311">
      <w:bodyDiv w:val="1"/>
      <w:marLeft w:val="0"/>
      <w:marRight w:val="0"/>
      <w:marTop w:val="0"/>
      <w:marBottom w:val="0"/>
      <w:divBdr>
        <w:top w:val="none" w:sz="0" w:space="0" w:color="auto"/>
        <w:left w:val="none" w:sz="0" w:space="0" w:color="auto"/>
        <w:bottom w:val="none" w:sz="0" w:space="0" w:color="auto"/>
        <w:right w:val="none" w:sz="0" w:space="0" w:color="auto"/>
      </w:divBdr>
    </w:div>
    <w:div w:id="1590384867">
      <w:bodyDiv w:val="1"/>
      <w:marLeft w:val="0"/>
      <w:marRight w:val="0"/>
      <w:marTop w:val="0"/>
      <w:marBottom w:val="0"/>
      <w:divBdr>
        <w:top w:val="none" w:sz="0" w:space="0" w:color="auto"/>
        <w:left w:val="none" w:sz="0" w:space="0" w:color="auto"/>
        <w:bottom w:val="none" w:sz="0" w:space="0" w:color="auto"/>
        <w:right w:val="none" w:sz="0" w:space="0" w:color="auto"/>
      </w:divBdr>
      <w:divsChild>
        <w:div w:id="38632699">
          <w:marLeft w:val="0"/>
          <w:marRight w:val="0"/>
          <w:marTop w:val="0"/>
          <w:marBottom w:val="0"/>
          <w:divBdr>
            <w:top w:val="none" w:sz="0" w:space="0" w:color="auto"/>
            <w:left w:val="none" w:sz="0" w:space="0" w:color="auto"/>
            <w:bottom w:val="none" w:sz="0" w:space="0" w:color="auto"/>
            <w:right w:val="none" w:sz="0" w:space="0" w:color="auto"/>
          </w:divBdr>
        </w:div>
        <w:div w:id="80611279">
          <w:marLeft w:val="0"/>
          <w:marRight w:val="0"/>
          <w:marTop w:val="0"/>
          <w:marBottom w:val="0"/>
          <w:divBdr>
            <w:top w:val="none" w:sz="0" w:space="0" w:color="auto"/>
            <w:left w:val="none" w:sz="0" w:space="0" w:color="auto"/>
            <w:bottom w:val="none" w:sz="0" w:space="0" w:color="auto"/>
            <w:right w:val="none" w:sz="0" w:space="0" w:color="auto"/>
          </w:divBdr>
        </w:div>
        <w:div w:id="125316229">
          <w:marLeft w:val="0"/>
          <w:marRight w:val="0"/>
          <w:marTop w:val="0"/>
          <w:marBottom w:val="0"/>
          <w:divBdr>
            <w:top w:val="none" w:sz="0" w:space="0" w:color="auto"/>
            <w:left w:val="none" w:sz="0" w:space="0" w:color="auto"/>
            <w:bottom w:val="none" w:sz="0" w:space="0" w:color="auto"/>
            <w:right w:val="none" w:sz="0" w:space="0" w:color="auto"/>
          </w:divBdr>
        </w:div>
        <w:div w:id="143085090">
          <w:marLeft w:val="0"/>
          <w:marRight w:val="0"/>
          <w:marTop w:val="0"/>
          <w:marBottom w:val="0"/>
          <w:divBdr>
            <w:top w:val="none" w:sz="0" w:space="0" w:color="auto"/>
            <w:left w:val="none" w:sz="0" w:space="0" w:color="auto"/>
            <w:bottom w:val="none" w:sz="0" w:space="0" w:color="auto"/>
            <w:right w:val="none" w:sz="0" w:space="0" w:color="auto"/>
          </w:divBdr>
        </w:div>
        <w:div w:id="145173358">
          <w:marLeft w:val="0"/>
          <w:marRight w:val="0"/>
          <w:marTop w:val="0"/>
          <w:marBottom w:val="0"/>
          <w:divBdr>
            <w:top w:val="none" w:sz="0" w:space="0" w:color="auto"/>
            <w:left w:val="none" w:sz="0" w:space="0" w:color="auto"/>
            <w:bottom w:val="none" w:sz="0" w:space="0" w:color="auto"/>
            <w:right w:val="none" w:sz="0" w:space="0" w:color="auto"/>
          </w:divBdr>
        </w:div>
        <w:div w:id="187378881">
          <w:marLeft w:val="0"/>
          <w:marRight w:val="0"/>
          <w:marTop w:val="0"/>
          <w:marBottom w:val="0"/>
          <w:divBdr>
            <w:top w:val="none" w:sz="0" w:space="0" w:color="auto"/>
            <w:left w:val="none" w:sz="0" w:space="0" w:color="auto"/>
            <w:bottom w:val="none" w:sz="0" w:space="0" w:color="auto"/>
            <w:right w:val="none" w:sz="0" w:space="0" w:color="auto"/>
          </w:divBdr>
        </w:div>
        <w:div w:id="211622725">
          <w:marLeft w:val="0"/>
          <w:marRight w:val="0"/>
          <w:marTop w:val="0"/>
          <w:marBottom w:val="0"/>
          <w:divBdr>
            <w:top w:val="none" w:sz="0" w:space="0" w:color="auto"/>
            <w:left w:val="none" w:sz="0" w:space="0" w:color="auto"/>
            <w:bottom w:val="none" w:sz="0" w:space="0" w:color="auto"/>
            <w:right w:val="none" w:sz="0" w:space="0" w:color="auto"/>
          </w:divBdr>
        </w:div>
        <w:div w:id="220136043">
          <w:marLeft w:val="0"/>
          <w:marRight w:val="0"/>
          <w:marTop w:val="0"/>
          <w:marBottom w:val="0"/>
          <w:divBdr>
            <w:top w:val="none" w:sz="0" w:space="0" w:color="auto"/>
            <w:left w:val="none" w:sz="0" w:space="0" w:color="auto"/>
            <w:bottom w:val="none" w:sz="0" w:space="0" w:color="auto"/>
            <w:right w:val="none" w:sz="0" w:space="0" w:color="auto"/>
          </w:divBdr>
        </w:div>
        <w:div w:id="307364306">
          <w:marLeft w:val="0"/>
          <w:marRight w:val="0"/>
          <w:marTop w:val="0"/>
          <w:marBottom w:val="0"/>
          <w:divBdr>
            <w:top w:val="none" w:sz="0" w:space="0" w:color="auto"/>
            <w:left w:val="none" w:sz="0" w:space="0" w:color="auto"/>
            <w:bottom w:val="none" w:sz="0" w:space="0" w:color="auto"/>
            <w:right w:val="none" w:sz="0" w:space="0" w:color="auto"/>
          </w:divBdr>
        </w:div>
        <w:div w:id="314915255">
          <w:marLeft w:val="0"/>
          <w:marRight w:val="0"/>
          <w:marTop w:val="0"/>
          <w:marBottom w:val="0"/>
          <w:divBdr>
            <w:top w:val="none" w:sz="0" w:space="0" w:color="auto"/>
            <w:left w:val="none" w:sz="0" w:space="0" w:color="auto"/>
            <w:bottom w:val="none" w:sz="0" w:space="0" w:color="auto"/>
            <w:right w:val="none" w:sz="0" w:space="0" w:color="auto"/>
          </w:divBdr>
        </w:div>
        <w:div w:id="342557238">
          <w:marLeft w:val="0"/>
          <w:marRight w:val="0"/>
          <w:marTop w:val="0"/>
          <w:marBottom w:val="0"/>
          <w:divBdr>
            <w:top w:val="none" w:sz="0" w:space="0" w:color="auto"/>
            <w:left w:val="none" w:sz="0" w:space="0" w:color="auto"/>
            <w:bottom w:val="none" w:sz="0" w:space="0" w:color="auto"/>
            <w:right w:val="none" w:sz="0" w:space="0" w:color="auto"/>
          </w:divBdr>
        </w:div>
        <w:div w:id="355351545">
          <w:marLeft w:val="0"/>
          <w:marRight w:val="0"/>
          <w:marTop w:val="0"/>
          <w:marBottom w:val="0"/>
          <w:divBdr>
            <w:top w:val="none" w:sz="0" w:space="0" w:color="auto"/>
            <w:left w:val="none" w:sz="0" w:space="0" w:color="auto"/>
            <w:bottom w:val="none" w:sz="0" w:space="0" w:color="auto"/>
            <w:right w:val="none" w:sz="0" w:space="0" w:color="auto"/>
          </w:divBdr>
        </w:div>
        <w:div w:id="390160412">
          <w:marLeft w:val="0"/>
          <w:marRight w:val="0"/>
          <w:marTop w:val="0"/>
          <w:marBottom w:val="0"/>
          <w:divBdr>
            <w:top w:val="none" w:sz="0" w:space="0" w:color="auto"/>
            <w:left w:val="none" w:sz="0" w:space="0" w:color="auto"/>
            <w:bottom w:val="none" w:sz="0" w:space="0" w:color="auto"/>
            <w:right w:val="none" w:sz="0" w:space="0" w:color="auto"/>
          </w:divBdr>
        </w:div>
        <w:div w:id="431433633">
          <w:marLeft w:val="0"/>
          <w:marRight w:val="0"/>
          <w:marTop w:val="0"/>
          <w:marBottom w:val="0"/>
          <w:divBdr>
            <w:top w:val="none" w:sz="0" w:space="0" w:color="auto"/>
            <w:left w:val="none" w:sz="0" w:space="0" w:color="auto"/>
            <w:bottom w:val="none" w:sz="0" w:space="0" w:color="auto"/>
            <w:right w:val="none" w:sz="0" w:space="0" w:color="auto"/>
          </w:divBdr>
        </w:div>
        <w:div w:id="458300202">
          <w:marLeft w:val="0"/>
          <w:marRight w:val="0"/>
          <w:marTop w:val="0"/>
          <w:marBottom w:val="0"/>
          <w:divBdr>
            <w:top w:val="none" w:sz="0" w:space="0" w:color="auto"/>
            <w:left w:val="none" w:sz="0" w:space="0" w:color="auto"/>
            <w:bottom w:val="none" w:sz="0" w:space="0" w:color="auto"/>
            <w:right w:val="none" w:sz="0" w:space="0" w:color="auto"/>
          </w:divBdr>
        </w:div>
        <w:div w:id="463080782">
          <w:marLeft w:val="0"/>
          <w:marRight w:val="0"/>
          <w:marTop w:val="0"/>
          <w:marBottom w:val="0"/>
          <w:divBdr>
            <w:top w:val="none" w:sz="0" w:space="0" w:color="auto"/>
            <w:left w:val="none" w:sz="0" w:space="0" w:color="auto"/>
            <w:bottom w:val="none" w:sz="0" w:space="0" w:color="auto"/>
            <w:right w:val="none" w:sz="0" w:space="0" w:color="auto"/>
          </w:divBdr>
        </w:div>
        <w:div w:id="474567353">
          <w:marLeft w:val="0"/>
          <w:marRight w:val="0"/>
          <w:marTop w:val="0"/>
          <w:marBottom w:val="0"/>
          <w:divBdr>
            <w:top w:val="none" w:sz="0" w:space="0" w:color="auto"/>
            <w:left w:val="none" w:sz="0" w:space="0" w:color="auto"/>
            <w:bottom w:val="none" w:sz="0" w:space="0" w:color="auto"/>
            <w:right w:val="none" w:sz="0" w:space="0" w:color="auto"/>
          </w:divBdr>
        </w:div>
        <w:div w:id="491065021">
          <w:marLeft w:val="0"/>
          <w:marRight w:val="0"/>
          <w:marTop w:val="0"/>
          <w:marBottom w:val="0"/>
          <w:divBdr>
            <w:top w:val="none" w:sz="0" w:space="0" w:color="auto"/>
            <w:left w:val="none" w:sz="0" w:space="0" w:color="auto"/>
            <w:bottom w:val="none" w:sz="0" w:space="0" w:color="auto"/>
            <w:right w:val="none" w:sz="0" w:space="0" w:color="auto"/>
          </w:divBdr>
        </w:div>
        <w:div w:id="507133971">
          <w:marLeft w:val="0"/>
          <w:marRight w:val="0"/>
          <w:marTop w:val="0"/>
          <w:marBottom w:val="0"/>
          <w:divBdr>
            <w:top w:val="none" w:sz="0" w:space="0" w:color="auto"/>
            <w:left w:val="none" w:sz="0" w:space="0" w:color="auto"/>
            <w:bottom w:val="none" w:sz="0" w:space="0" w:color="auto"/>
            <w:right w:val="none" w:sz="0" w:space="0" w:color="auto"/>
          </w:divBdr>
        </w:div>
        <w:div w:id="557866842">
          <w:marLeft w:val="0"/>
          <w:marRight w:val="0"/>
          <w:marTop w:val="0"/>
          <w:marBottom w:val="0"/>
          <w:divBdr>
            <w:top w:val="none" w:sz="0" w:space="0" w:color="auto"/>
            <w:left w:val="none" w:sz="0" w:space="0" w:color="auto"/>
            <w:bottom w:val="none" w:sz="0" w:space="0" w:color="auto"/>
            <w:right w:val="none" w:sz="0" w:space="0" w:color="auto"/>
          </w:divBdr>
        </w:div>
        <w:div w:id="569005817">
          <w:marLeft w:val="0"/>
          <w:marRight w:val="0"/>
          <w:marTop w:val="0"/>
          <w:marBottom w:val="0"/>
          <w:divBdr>
            <w:top w:val="none" w:sz="0" w:space="0" w:color="auto"/>
            <w:left w:val="none" w:sz="0" w:space="0" w:color="auto"/>
            <w:bottom w:val="none" w:sz="0" w:space="0" w:color="auto"/>
            <w:right w:val="none" w:sz="0" w:space="0" w:color="auto"/>
          </w:divBdr>
        </w:div>
        <w:div w:id="572664376">
          <w:marLeft w:val="0"/>
          <w:marRight w:val="0"/>
          <w:marTop w:val="0"/>
          <w:marBottom w:val="0"/>
          <w:divBdr>
            <w:top w:val="none" w:sz="0" w:space="0" w:color="auto"/>
            <w:left w:val="none" w:sz="0" w:space="0" w:color="auto"/>
            <w:bottom w:val="none" w:sz="0" w:space="0" w:color="auto"/>
            <w:right w:val="none" w:sz="0" w:space="0" w:color="auto"/>
          </w:divBdr>
        </w:div>
        <w:div w:id="597101578">
          <w:marLeft w:val="0"/>
          <w:marRight w:val="0"/>
          <w:marTop w:val="0"/>
          <w:marBottom w:val="0"/>
          <w:divBdr>
            <w:top w:val="none" w:sz="0" w:space="0" w:color="auto"/>
            <w:left w:val="none" w:sz="0" w:space="0" w:color="auto"/>
            <w:bottom w:val="none" w:sz="0" w:space="0" w:color="auto"/>
            <w:right w:val="none" w:sz="0" w:space="0" w:color="auto"/>
          </w:divBdr>
        </w:div>
        <w:div w:id="616255670">
          <w:marLeft w:val="0"/>
          <w:marRight w:val="0"/>
          <w:marTop w:val="0"/>
          <w:marBottom w:val="0"/>
          <w:divBdr>
            <w:top w:val="none" w:sz="0" w:space="0" w:color="auto"/>
            <w:left w:val="none" w:sz="0" w:space="0" w:color="auto"/>
            <w:bottom w:val="none" w:sz="0" w:space="0" w:color="auto"/>
            <w:right w:val="none" w:sz="0" w:space="0" w:color="auto"/>
          </w:divBdr>
        </w:div>
        <w:div w:id="620847651">
          <w:marLeft w:val="0"/>
          <w:marRight w:val="0"/>
          <w:marTop w:val="0"/>
          <w:marBottom w:val="0"/>
          <w:divBdr>
            <w:top w:val="none" w:sz="0" w:space="0" w:color="auto"/>
            <w:left w:val="none" w:sz="0" w:space="0" w:color="auto"/>
            <w:bottom w:val="none" w:sz="0" w:space="0" w:color="auto"/>
            <w:right w:val="none" w:sz="0" w:space="0" w:color="auto"/>
          </w:divBdr>
        </w:div>
        <w:div w:id="640580197">
          <w:marLeft w:val="0"/>
          <w:marRight w:val="0"/>
          <w:marTop w:val="0"/>
          <w:marBottom w:val="0"/>
          <w:divBdr>
            <w:top w:val="none" w:sz="0" w:space="0" w:color="auto"/>
            <w:left w:val="none" w:sz="0" w:space="0" w:color="auto"/>
            <w:bottom w:val="none" w:sz="0" w:space="0" w:color="auto"/>
            <w:right w:val="none" w:sz="0" w:space="0" w:color="auto"/>
          </w:divBdr>
        </w:div>
        <w:div w:id="647520237">
          <w:marLeft w:val="0"/>
          <w:marRight w:val="0"/>
          <w:marTop w:val="0"/>
          <w:marBottom w:val="0"/>
          <w:divBdr>
            <w:top w:val="none" w:sz="0" w:space="0" w:color="auto"/>
            <w:left w:val="none" w:sz="0" w:space="0" w:color="auto"/>
            <w:bottom w:val="none" w:sz="0" w:space="0" w:color="auto"/>
            <w:right w:val="none" w:sz="0" w:space="0" w:color="auto"/>
          </w:divBdr>
        </w:div>
        <w:div w:id="667555870">
          <w:marLeft w:val="0"/>
          <w:marRight w:val="0"/>
          <w:marTop w:val="0"/>
          <w:marBottom w:val="0"/>
          <w:divBdr>
            <w:top w:val="none" w:sz="0" w:space="0" w:color="auto"/>
            <w:left w:val="none" w:sz="0" w:space="0" w:color="auto"/>
            <w:bottom w:val="none" w:sz="0" w:space="0" w:color="auto"/>
            <w:right w:val="none" w:sz="0" w:space="0" w:color="auto"/>
          </w:divBdr>
        </w:div>
        <w:div w:id="707340839">
          <w:marLeft w:val="0"/>
          <w:marRight w:val="0"/>
          <w:marTop w:val="0"/>
          <w:marBottom w:val="0"/>
          <w:divBdr>
            <w:top w:val="none" w:sz="0" w:space="0" w:color="auto"/>
            <w:left w:val="none" w:sz="0" w:space="0" w:color="auto"/>
            <w:bottom w:val="none" w:sz="0" w:space="0" w:color="auto"/>
            <w:right w:val="none" w:sz="0" w:space="0" w:color="auto"/>
          </w:divBdr>
        </w:div>
        <w:div w:id="713845692">
          <w:marLeft w:val="0"/>
          <w:marRight w:val="0"/>
          <w:marTop w:val="0"/>
          <w:marBottom w:val="0"/>
          <w:divBdr>
            <w:top w:val="none" w:sz="0" w:space="0" w:color="auto"/>
            <w:left w:val="none" w:sz="0" w:space="0" w:color="auto"/>
            <w:bottom w:val="none" w:sz="0" w:space="0" w:color="auto"/>
            <w:right w:val="none" w:sz="0" w:space="0" w:color="auto"/>
          </w:divBdr>
        </w:div>
        <w:div w:id="720010940">
          <w:marLeft w:val="0"/>
          <w:marRight w:val="0"/>
          <w:marTop w:val="0"/>
          <w:marBottom w:val="0"/>
          <w:divBdr>
            <w:top w:val="none" w:sz="0" w:space="0" w:color="auto"/>
            <w:left w:val="none" w:sz="0" w:space="0" w:color="auto"/>
            <w:bottom w:val="none" w:sz="0" w:space="0" w:color="auto"/>
            <w:right w:val="none" w:sz="0" w:space="0" w:color="auto"/>
          </w:divBdr>
        </w:div>
        <w:div w:id="731461134">
          <w:marLeft w:val="0"/>
          <w:marRight w:val="0"/>
          <w:marTop w:val="0"/>
          <w:marBottom w:val="0"/>
          <w:divBdr>
            <w:top w:val="none" w:sz="0" w:space="0" w:color="auto"/>
            <w:left w:val="none" w:sz="0" w:space="0" w:color="auto"/>
            <w:bottom w:val="none" w:sz="0" w:space="0" w:color="auto"/>
            <w:right w:val="none" w:sz="0" w:space="0" w:color="auto"/>
          </w:divBdr>
        </w:div>
        <w:div w:id="766118360">
          <w:marLeft w:val="0"/>
          <w:marRight w:val="0"/>
          <w:marTop w:val="0"/>
          <w:marBottom w:val="0"/>
          <w:divBdr>
            <w:top w:val="none" w:sz="0" w:space="0" w:color="auto"/>
            <w:left w:val="none" w:sz="0" w:space="0" w:color="auto"/>
            <w:bottom w:val="none" w:sz="0" w:space="0" w:color="auto"/>
            <w:right w:val="none" w:sz="0" w:space="0" w:color="auto"/>
          </w:divBdr>
        </w:div>
        <w:div w:id="814032069">
          <w:marLeft w:val="0"/>
          <w:marRight w:val="0"/>
          <w:marTop w:val="0"/>
          <w:marBottom w:val="0"/>
          <w:divBdr>
            <w:top w:val="none" w:sz="0" w:space="0" w:color="auto"/>
            <w:left w:val="none" w:sz="0" w:space="0" w:color="auto"/>
            <w:bottom w:val="none" w:sz="0" w:space="0" w:color="auto"/>
            <w:right w:val="none" w:sz="0" w:space="0" w:color="auto"/>
          </w:divBdr>
        </w:div>
        <w:div w:id="820653365">
          <w:marLeft w:val="0"/>
          <w:marRight w:val="0"/>
          <w:marTop w:val="0"/>
          <w:marBottom w:val="0"/>
          <w:divBdr>
            <w:top w:val="none" w:sz="0" w:space="0" w:color="auto"/>
            <w:left w:val="none" w:sz="0" w:space="0" w:color="auto"/>
            <w:bottom w:val="none" w:sz="0" w:space="0" w:color="auto"/>
            <w:right w:val="none" w:sz="0" w:space="0" w:color="auto"/>
          </w:divBdr>
        </w:div>
        <w:div w:id="830102232">
          <w:marLeft w:val="0"/>
          <w:marRight w:val="0"/>
          <w:marTop w:val="0"/>
          <w:marBottom w:val="0"/>
          <w:divBdr>
            <w:top w:val="none" w:sz="0" w:space="0" w:color="auto"/>
            <w:left w:val="none" w:sz="0" w:space="0" w:color="auto"/>
            <w:bottom w:val="none" w:sz="0" w:space="0" w:color="auto"/>
            <w:right w:val="none" w:sz="0" w:space="0" w:color="auto"/>
          </w:divBdr>
        </w:div>
        <w:div w:id="832452424">
          <w:marLeft w:val="0"/>
          <w:marRight w:val="0"/>
          <w:marTop w:val="0"/>
          <w:marBottom w:val="0"/>
          <w:divBdr>
            <w:top w:val="none" w:sz="0" w:space="0" w:color="auto"/>
            <w:left w:val="none" w:sz="0" w:space="0" w:color="auto"/>
            <w:bottom w:val="none" w:sz="0" w:space="0" w:color="auto"/>
            <w:right w:val="none" w:sz="0" w:space="0" w:color="auto"/>
          </w:divBdr>
        </w:div>
        <w:div w:id="843209637">
          <w:marLeft w:val="0"/>
          <w:marRight w:val="0"/>
          <w:marTop w:val="0"/>
          <w:marBottom w:val="0"/>
          <w:divBdr>
            <w:top w:val="none" w:sz="0" w:space="0" w:color="auto"/>
            <w:left w:val="none" w:sz="0" w:space="0" w:color="auto"/>
            <w:bottom w:val="none" w:sz="0" w:space="0" w:color="auto"/>
            <w:right w:val="none" w:sz="0" w:space="0" w:color="auto"/>
          </w:divBdr>
        </w:div>
        <w:div w:id="846408572">
          <w:marLeft w:val="0"/>
          <w:marRight w:val="0"/>
          <w:marTop w:val="0"/>
          <w:marBottom w:val="0"/>
          <w:divBdr>
            <w:top w:val="none" w:sz="0" w:space="0" w:color="auto"/>
            <w:left w:val="none" w:sz="0" w:space="0" w:color="auto"/>
            <w:bottom w:val="none" w:sz="0" w:space="0" w:color="auto"/>
            <w:right w:val="none" w:sz="0" w:space="0" w:color="auto"/>
          </w:divBdr>
        </w:div>
        <w:div w:id="849837050">
          <w:marLeft w:val="0"/>
          <w:marRight w:val="0"/>
          <w:marTop w:val="0"/>
          <w:marBottom w:val="0"/>
          <w:divBdr>
            <w:top w:val="none" w:sz="0" w:space="0" w:color="auto"/>
            <w:left w:val="none" w:sz="0" w:space="0" w:color="auto"/>
            <w:bottom w:val="none" w:sz="0" w:space="0" w:color="auto"/>
            <w:right w:val="none" w:sz="0" w:space="0" w:color="auto"/>
          </w:divBdr>
        </w:div>
        <w:div w:id="906764876">
          <w:marLeft w:val="0"/>
          <w:marRight w:val="0"/>
          <w:marTop w:val="0"/>
          <w:marBottom w:val="0"/>
          <w:divBdr>
            <w:top w:val="none" w:sz="0" w:space="0" w:color="auto"/>
            <w:left w:val="none" w:sz="0" w:space="0" w:color="auto"/>
            <w:bottom w:val="none" w:sz="0" w:space="0" w:color="auto"/>
            <w:right w:val="none" w:sz="0" w:space="0" w:color="auto"/>
          </w:divBdr>
        </w:div>
        <w:div w:id="910190956">
          <w:marLeft w:val="0"/>
          <w:marRight w:val="0"/>
          <w:marTop w:val="0"/>
          <w:marBottom w:val="0"/>
          <w:divBdr>
            <w:top w:val="none" w:sz="0" w:space="0" w:color="auto"/>
            <w:left w:val="none" w:sz="0" w:space="0" w:color="auto"/>
            <w:bottom w:val="none" w:sz="0" w:space="0" w:color="auto"/>
            <w:right w:val="none" w:sz="0" w:space="0" w:color="auto"/>
          </w:divBdr>
        </w:div>
        <w:div w:id="942150301">
          <w:marLeft w:val="0"/>
          <w:marRight w:val="0"/>
          <w:marTop w:val="0"/>
          <w:marBottom w:val="0"/>
          <w:divBdr>
            <w:top w:val="none" w:sz="0" w:space="0" w:color="auto"/>
            <w:left w:val="none" w:sz="0" w:space="0" w:color="auto"/>
            <w:bottom w:val="none" w:sz="0" w:space="0" w:color="auto"/>
            <w:right w:val="none" w:sz="0" w:space="0" w:color="auto"/>
          </w:divBdr>
        </w:div>
        <w:div w:id="955142583">
          <w:marLeft w:val="0"/>
          <w:marRight w:val="0"/>
          <w:marTop w:val="0"/>
          <w:marBottom w:val="0"/>
          <w:divBdr>
            <w:top w:val="none" w:sz="0" w:space="0" w:color="auto"/>
            <w:left w:val="none" w:sz="0" w:space="0" w:color="auto"/>
            <w:bottom w:val="none" w:sz="0" w:space="0" w:color="auto"/>
            <w:right w:val="none" w:sz="0" w:space="0" w:color="auto"/>
          </w:divBdr>
        </w:div>
        <w:div w:id="981927275">
          <w:marLeft w:val="0"/>
          <w:marRight w:val="0"/>
          <w:marTop w:val="0"/>
          <w:marBottom w:val="0"/>
          <w:divBdr>
            <w:top w:val="none" w:sz="0" w:space="0" w:color="auto"/>
            <w:left w:val="none" w:sz="0" w:space="0" w:color="auto"/>
            <w:bottom w:val="none" w:sz="0" w:space="0" w:color="auto"/>
            <w:right w:val="none" w:sz="0" w:space="0" w:color="auto"/>
          </w:divBdr>
        </w:div>
        <w:div w:id="1006791346">
          <w:marLeft w:val="0"/>
          <w:marRight w:val="0"/>
          <w:marTop w:val="0"/>
          <w:marBottom w:val="0"/>
          <w:divBdr>
            <w:top w:val="none" w:sz="0" w:space="0" w:color="auto"/>
            <w:left w:val="none" w:sz="0" w:space="0" w:color="auto"/>
            <w:bottom w:val="none" w:sz="0" w:space="0" w:color="auto"/>
            <w:right w:val="none" w:sz="0" w:space="0" w:color="auto"/>
          </w:divBdr>
        </w:div>
        <w:div w:id="1016811580">
          <w:marLeft w:val="0"/>
          <w:marRight w:val="0"/>
          <w:marTop w:val="0"/>
          <w:marBottom w:val="0"/>
          <w:divBdr>
            <w:top w:val="none" w:sz="0" w:space="0" w:color="auto"/>
            <w:left w:val="none" w:sz="0" w:space="0" w:color="auto"/>
            <w:bottom w:val="none" w:sz="0" w:space="0" w:color="auto"/>
            <w:right w:val="none" w:sz="0" w:space="0" w:color="auto"/>
          </w:divBdr>
        </w:div>
        <w:div w:id="1021322760">
          <w:marLeft w:val="0"/>
          <w:marRight w:val="0"/>
          <w:marTop w:val="0"/>
          <w:marBottom w:val="0"/>
          <w:divBdr>
            <w:top w:val="none" w:sz="0" w:space="0" w:color="auto"/>
            <w:left w:val="none" w:sz="0" w:space="0" w:color="auto"/>
            <w:bottom w:val="none" w:sz="0" w:space="0" w:color="auto"/>
            <w:right w:val="none" w:sz="0" w:space="0" w:color="auto"/>
          </w:divBdr>
        </w:div>
        <w:div w:id="1085302544">
          <w:marLeft w:val="0"/>
          <w:marRight w:val="0"/>
          <w:marTop w:val="0"/>
          <w:marBottom w:val="0"/>
          <w:divBdr>
            <w:top w:val="none" w:sz="0" w:space="0" w:color="auto"/>
            <w:left w:val="none" w:sz="0" w:space="0" w:color="auto"/>
            <w:bottom w:val="none" w:sz="0" w:space="0" w:color="auto"/>
            <w:right w:val="none" w:sz="0" w:space="0" w:color="auto"/>
          </w:divBdr>
        </w:div>
        <w:div w:id="1087269742">
          <w:marLeft w:val="0"/>
          <w:marRight w:val="0"/>
          <w:marTop w:val="0"/>
          <w:marBottom w:val="0"/>
          <w:divBdr>
            <w:top w:val="none" w:sz="0" w:space="0" w:color="auto"/>
            <w:left w:val="none" w:sz="0" w:space="0" w:color="auto"/>
            <w:bottom w:val="none" w:sz="0" w:space="0" w:color="auto"/>
            <w:right w:val="none" w:sz="0" w:space="0" w:color="auto"/>
          </w:divBdr>
        </w:div>
        <w:div w:id="1099911468">
          <w:marLeft w:val="0"/>
          <w:marRight w:val="0"/>
          <w:marTop w:val="0"/>
          <w:marBottom w:val="0"/>
          <w:divBdr>
            <w:top w:val="none" w:sz="0" w:space="0" w:color="auto"/>
            <w:left w:val="none" w:sz="0" w:space="0" w:color="auto"/>
            <w:bottom w:val="none" w:sz="0" w:space="0" w:color="auto"/>
            <w:right w:val="none" w:sz="0" w:space="0" w:color="auto"/>
          </w:divBdr>
        </w:div>
        <w:div w:id="1115978012">
          <w:marLeft w:val="0"/>
          <w:marRight w:val="0"/>
          <w:marTop w:val="0"/>
          <w:marBottom w:val="0"/>
          <w:divBdr>
            <w:top w:val="none" w:sz="0" w:space="0" w:color="auto"/>
            <w:left w:val="none" w:sz="0" w:space="0" w:color="auto"/>
            <w:bottom w:val="none" w:sz="0" w:space="0" w:color="auto"/>
            <w:right w:val="none" w:sz="0" w:space="0" w:color="auto"/>
          </w:divBdr>
        </w:div>
        <w:div w:id="1152334668">
          <w:marLeft w:val="0"/>
          <w:marRight w:val="0"/>
          <w:marTop w:val="0"/>
          <w:marBottom w:val="0"/>
          <w:divBdr>
            <w:top w:val="none" w:sz="0" w:space="0" w:color="auto"/>
            <w:left w:val="none" w:sz="0" w:space="0" w:color="auto"/>
            <w:bottom w:val="none" w:sz="0" w:space="0" w:color="auto"/>
            <w:right w:val="none" w:sz="0" w:space="0" w:color="auto"/>
          </w:divBdr>
        </w:div>
        <w:div w:id="1163929789">
          <w:marLeft w:val="0"/>
          <w:marRight w:val="0"/>
          <w:marTop w:val="0"/>
          <w:marBottom w:val="0"/>
          <w:divBdr>
            <w:top w:val="none" w:sz="0" w:space="0" w:color="auto"/>
            <w:left w:val="none" w:sz="0" w:space="0" w:color="auto"/>
            <w:bottom w:val="none" w:sz="0" w:space="0" w:color="auto"/>
            <w:right w:val="none" w:sz="0" w:space="0" w:color="auto"/>
          </w:divBdr>
        </w:div>
        <w:div w:id="1165510766">
          <w:marLeft w:val="0"/>
          <w:marRight w:val="0"/>
          <w:marTop w:val="0"/>
          <w:marBottom w:val="0"/>
          <w:divBdr>
            <w:top w:val="none" w:sz="0" w:space="0" w:color="auto"/>
            <w:left w:val="none" w:sz="0" w:space="0" w:color="auto"/>
            <w:bottom w:val="none" w:sz="0" w:space="0" w:color="auto"/>
            <w:right w:val="none" w:sz="0" w:space="0" w:color="auto"/>
          </w:divBdr>
        </w:div>
        <w:div w:id="1194853156">
          <w:marLeft w:val="0"/>
          <w:marRight w:val="0"/>
          <w:marTop w:val="0"/>
          <w:marBottom w:val="0"/>
          <w:divBdr>
            <w:top w:val="none" w:sz="0" w:space="0" w:color="auto"/>
            <w:left w:val="none" w:sz="0" w:space="0" w:color="auto"/>
            <w:bottom w:val="none" w:sz="0" w:space="0" w:color="auto"/>
            <w:right w:val="none" w:sz="0" w:space="0" w:color="auto"/>
          </w:divBdr>
        </w:div>
        <w:div w:id="1203707582">
          <w:marLeft w:val="0"/>
          <w:marRight w:val="0"/>
          <w:marTop w:val="0"/>
          <w:marBottom w:val="0"/>
          <w:divBdr>
            <w:top w:val="none" w:sz="0" w:space="0" w:color="auto"/>
            <w:left w:val="none" w:sz="0" w:space="0" w:color="auto"/>
            <w:bottom w:val="none" w:sz="0" w:space="0" w:color="auto"/>
            <w:right w:val="none" w:sz="0" w:space="0" w:color="auto"/>
          </w:divBdr>
        </w:div>
        <w:div w:id="1217619551">
          <w:marLeft w:val="0"/>
          <w:marRight w:val="0"/>
          <w:marTop w:val="0"/>
          <w:marBottom w:val="0"/>
          <w:divBdr>
            <w:top w:val="none" w:sz="0" w:space="0" w:color="auto"/>
            <w:left w:val="none" w:sz="0" w:space="0" w:color="auto"/>
            <w:bottom w:val="none" w:sz="0" w:space="0" w:color="auto"/>
            <w:right w:val="none" w:sz="0" w:space="0" w:color="auto"/>
          </w:divBdr>
        </w:div>
        <w:div w:id="1286043080">
          <w:marLeft w:val="0"/>
          <w:marRight w:val="0"/>
          <w:marTop w:val="0"/>
          <w:marBottom w:val="0"/>
          <w:divBdr>
            <w:top w:val="none" w:sz="0" w:space="0" w:color="auto"/>
            <w:left w:val="none" w:sz="0" w:space="0" w:color="auto"/>
            <w:bottom w:val="none" w:sz="0" w:space="0" w:color="auto"/>
            <w:right w:val="none" w:sz="0" w:space="0" w:color="auto"/>
          </w:divBdr>
        </w:div>
        <w:div w:id="1296788985">
          <w:marLeft w:val="0"/>
          <w:marRight w:val="0"/>
          <w:marTop w:val="0"/>
          <w:marBottom w:val="0"/>
          <w:divBdr>
            <w:top w:val="none" w:sz="0" w:space="0" w:color="auto"/>
            <w:left w:val="none" w:sz="0" w:space="0" w:color="auto"/>
            <w:bottom w:val="none" w:sz="0" w:space="0" w:color="auto"/>
            <w:right w:val="none" w:sz="0" w:space="0" w:color="auto"/>
          </w:divBdr>
        </w:div>
        <w:div w:id="1345742469">
          <w:marLeft w:val="0"/>
          <w:marRight w:val="0"/>
          <w:marTop w:val="0"/>
          <w:marBottom w:val="0"/>
          <w:divBdr>
            <w:top w:val="none" w:sz="0" w:space="0" w:color="auto"/>
            <w:left w:val="none" w:sz="0" w:space="0" w:color="auto"/>
            <w:bottom w:val="none" w:sz="0" w:space="0" w:color="auto"/>
            <w:right w:val="none" w:sz="0" w:space="0" w:color="auto"/>
          </w:divBdr>
        </w:div>
        <w:div w:id="1355694301">
          <w:marLeft w:val="0"/>
          <w:marRight w:val="0"/>
          <w:marTop w:val="0"/>
          <w:marBottom w:val="0"/>
          <w:divBdr>
            <w:top w:val="none" w:sz="0" w:space="0" w:color="auto"/>
            <w:left w:val="none" w:sz="0" w:space="0" w:color="auto"/>
            <w:bottom w:val="none" w:sz="0" w:space="0" w:color="auto"/>
            <w:right w:val="none" w:sz="0" w:space="0" w:color="auto"/>
          </w:divBdr>
        </w:div>
        <w:div w:id="1372880771">
          <w:marLeft w:val="0"/>
          <w:marRight w:val="0"/>
          <w:marTop w:val="0"/>
          <w:marBottom w:val="0"/>
          <w:divBdr>
            <w:top w:val="none" w:sz="0" w:space="0" w:color="auto"/>
            <w:left w:val="none" w:sz="0" w:space="0" w:color="auto"/>
            <w:bottom w:val="none" w:sz="0" w:space="0" w:color="auto"/>
            <w:right w:val="none" w:sz="0" w:space="0" w:color="auto"/>
          </w:divBdr>
        </w:div>
        <w:div w:id="1420296376">
          <w:marLeft w:val="0"/>
          <w:marRight w:val="0"/>
          <w:marTop w:val="0"/>
          <w:marBottom w:val="0"/>
          <w:divBdr>
            <w:top w:val="none" w:sz="0" w:space="0" w:color="auto"/>
            <w:left w:val="none" w:sz="0" w:space="0" w:color="auto"/>
            <w:bottom w:val="none" w:sz="0" w:space="0" w:color="auto"/>
            <w:right w:val="none" w:sz="0" w:space="0" w:color="auto"/>
          </w:divBdr>
        </w:div>
        <w:div w:id="1446736048">
          <w:marLeft w:val="0"/>
          <w:marRight w:val="0"/>
          <w:marTop w:val="0"/>
          <w:marBottom w:val="0"/>
          <w:divBdr>
            <w:top w:val="none" w:sz="0" w:space="0" w:color="auto"/>
            <w:left w:val="none" w:sz="0" w:space="0" w:color="auto"/>
            <w:bottom w:val="none" w:sz="0" w:space="0" w:color="auto"/>
            <w:right w:val="none" w:sz="0" w:space="0" w:color="auto"/>
          </w:divBdr>
        </w:div>
        <w:div w:id="1453937640">
          <w:marLeft w:val="0"/>
          <w:marRight w:val="0"/>
          <w:marTop w:val="0"/>
          <w:marBottom w:val="0"/>
          <w:divBdr>
            <w:top w:val="none" w:sz="0" w:space="0" w:color="auto"/>
            <w:left w:val="none" w:sz="0" w:space="0" w:color="auto"/>
            <w:bottom w:val="none" w:sz="0" w:space="0" w:color="auto"/>
            <w:right w:val="none" w:sz="0" w:space="0" w:color="auto"/>
          </w:divBdr>
        </w:div>
        <w:div w:id="1457679260">
          <w:marLeft w:val="0"/>
          <w:marRight w:val="0"/>
          <w:marTop w:val="0"/>
          <w:marBottom w:val="0"/>
          <w:divBdr>
            <w:top w:val="none" w:sz="0" w:space="0" w:color="auto"/>
            <w:left w:val="none" w:sz="0" w:space="0" w:color="auto"/>
            <w:bottom w:val="none" w:sz="0" w:space="0" w:color="auto"/>
            <w:right w:val="none" w:sz="0" w:space="0" w:color="auto"/>
          </w:divBdr>
        </w:div>
        <w:div w:id="1478305481">
          <w:marLeft w:val="0"/>
          <w:marRight w:val="0"/>
          <w:marTop w:val="0"/>
          <w:marBottom w:val="0"/>
          <w:divBdr>
            <w:top w:val="none" w:sz="0" w:space="0" w:color="auto"/>
            <w:left w:val="none" w:sz="0" w:space="0" w:color="auto"/>
            <w:bottom w:val="none" w:sz="0" w:space="0" w:color="auto"/>
            <w:right w:val="none" w:sz="0" w:space="0" w:color="auto"/>
          </w:divBdr>
        </w:div>
        <w:div w:id="1506824359">
          <w:marLeft w:val="0"/>
          <w:marRight w:val="0"/>
          <w:marTop w:val="0"/>
          <w:marBottom w:val="0"/>
          <w:divBdr>
            <w:top w:val="none" w:sz="0" w:space="0" w:color="auto"/>
            <w:left w:val="none" w:sz="0" w:space="0" w:color="auto"/>
            <w:bottom w:val="none" w:sz="0" w:space="0" w:color="auto"/>
            <w:right w:val="none" w:sz="0" w:space="0" w:color="auto"/>
          </w:divBdr>
        </w:div>
        <w:div w:id="1506894853">
          <w:marLeft w:val="0"/>
          <w:marRight w:val="0"/>
          <w:marTop w:val="0"/>
          <w:marBottom w:val="0"/>
          <w:divBdr>
            <w:top w:val="none" w:sz="0" w:space="0" w:color="auto"/>
            <w:left w:val="none" w:sz="0" w:space="0" w:color="auto"/>
            <w:bottom w:val="none" w:sz="0" w:space="0" w:color="auto"/>
            <w:right w:val="none" w:sz="0" w:space="0" w:color="auto"/>
          </w:divBdr>
        </w:div>
        <w:div w:id="1527670312">
          <w:marLeft w:val="0"/>
          <w:marRight w:val="0"/>
          <w:marTop w:val="0"/>
          <w:marBottom w:val="0"/>
          <w:divBdr>
            <w:top w:val="none" w:sz="0" w:space="0" w:color="auto"/>
            <w:left w:val="none" w:sz="0" w:space="0" w:color="auto"/>
            <w:bottom w:val="none" w:sz="0" w:space="0" w:color="auto"/>
            <w:right w:val="none" w:sz="0" w:space="0" w:color="auto"/>
          </w:divBdr>
        </w:div>
        <w:div w:id="1547526829">
          <w:marLeft w:val="0"/>
          <w:marRight w:val="0"/>
          <w:marTop w:val="0"/>
          <w:marBottom w:val="0"/>
          <w:divBdr>
            <w:top w:val="none" w:sz="0" w:space="0" w:color="auto"/>
            <w:left w:val="none" w:sz="0" w:space="0" w:color="auto"/>
            <w:bottom w:val="none" w:sz="0" w:space="0" w:color="auto"/>
            <w:right w:val="none" w:sz="0" w:space="0" w:color="auto"/>
          </w:divBdr>
        </w:div>
        <w:div w:id="1550796832">
          <w:marLeft w:val="0"/>
          <w:marRight w:val="0"/>
          <w:marTop w:val="0"/>
          <w:marBottom w:val="0"/>
          <w:divBdr>
            <w:top w:val="none" w:sz="0" w:space="0" w:color="auto"/>
            <w:left w:val="none" w:sz="0" w:space="0" w:color="auto"/>
            <w:bottom w:val="none" w:sz="0" w:space="0" w:color="auto"/>
            <w:right w:val="none" w:sz="0" w:space="0" w:color="auto"/>
          </w:divBdr>
        </w:div>
        <w:div w:id="1574702569">
          <w:marLeft w:val="0"/>
          <w:marRight w:val="0"/>
          <w:marTop w:val="0"/>
          <w:marBottom w:val="0"/>
          <w:divBdr>
            <w:top w:val="none" w:sz="0" w:space="0" w:color="auto"/>
            <w:left w:val="none" w:sz="0" w:space="0" w:color="auto"/>
            <w:bottom w:val="none" w:sz="0" w:space="0" w:color="auto"/>
            <w:right w:val="none" w:sz="0" w:space="0" w:color="auto"/>
          </w:divBdr>
        </w:div>
        <w:div w:id="1587570064">
          <w:marLeft w:val="0"/>
          <w:marRight w:val="0"/>
          <w:marTop w:val="0"/>
          <w:marBottom w:val="0"/>
          <w:divBdr>
            <w:top w:val="none" w:sz="0" w:space="0" w:color="auto"/>
            <w:left w:val="none" w:sz="0" w:space="0" w:color="auto"/>
            <w:bottom w:val="none" w:sz="0" w:space="0" w:color="auto"/>
            <w:right w:val="none" w:sz="0" w:space="0" w:color="auto"/>
          </w:divBdr>
        </w:div>
        <w:div w:id="1602565122">
          <w:marLeft w:val="0"/>
          <w:marRight w:val="0"/>
          <w:marTop w:val="0"/>
          <w:marBottom w:val="0"/>
          <w:divBdr>
            <w:top w:val="none" w:sz="0" w:space="0" w:color="auto"/>
            <w:left w:val="none" w:sz="0" w:space="0" w:color="auto"/>
            <w:bottom w:val="none" w:sz="0" w:space="0" w:color="auto"/>
            <w:right w:val="none" w:sz="0" w:space="0" w:color="auto"/>
          </w:divBdr>
        </w:div>
        <w:div w:id="1611934705">
          <w:marLeft w:val="0"/>
          <w:marRight w:val="0"/>
          <w:marTop w:val="0"/>
          <w:marBottom w:val="0"/>
          <w:divBdr>
            <w:top w:val="none" w:sz="0" w:space="0" w:color="auto"/>
            <w:left w:val="none" w:sz="0" w:space="0" w:color="auto"/>
            <w:bottom w:val="none" w:sz="0" w:space="0" w:color="auto"/>
            <w:right w:val="none" w:sz="0" w:space="0" w:color="auto"/>
          </w:divBdr>
        </w:div>
        <w:div w:id="1640765813">
          <w:marLeft w:val="0"/>
          <w:marRight w:val="0"/>
          <w:marTop w:val="0"/>
          <w:marBottom w:val="0"/>
          <w:divBdr>
            <w:top w:val="none" w:sz="0" w:space="0" w:color="auto"/>
            <w:left w:val="none" w:sz="0" w:space="0" w:color="auto"/>
            <w:bottom w:val="none" w:sz="0" w:space="0" w:color="auto"/>
            <w:right w:val="none" w:sz="0" w:space="0" w:color="auto"/>
          </w:divBdr>
        </w:div>
        <w:div w:id="1664508476">
          <w:marLeft w:val="0"/>
          <w:marRight w:val="0"/>
          <w:marTop w:val="0"/>
          <w:marBottom w:val="0"/>
          <w:divBdr>
            <w:top w:val="none" w:sz="0" w:space="0" w:color="auto"/>
            <w:left w:val="none" w:sz="0" w:space="0" w:color="auto"/>
            <w:bottom w:val="none" w:sz="0" w:space="0" w:color="auto"/>
            <w:right w:val="none" w:sz="0" w:space="0" w:color="auto"/>
          </w:divBdr>
        </w:div>
        <w:div w:id="1688559071">
          <w:marLeft w:val="0"/>
          <w:marRight w:val="0"/>
          <w:marTop w:val="0"/>
          <w:marBottom w:val="0"/>
          <w:divBdr>
            <w:top w:val="none" w:sz="0" w:space="0" w:color="auto"/>
            <w:left w:val="none" w:sz="0" w:space="0" w:color="auto"/>
            <w:bottom w:val="none" w:sz="0" w:space="0" w:color="auto"/>
            <w:right w:val="none" w:sz="0" w:space="0" w:color="auto"/>
          </w:divBdr>
        </w:div>
        <w:div w:id="1717268044">
          <w:marLeft w:val="0"/>
          <w:marRight w:val="0"/>
          <w:marTop w:val="0"/>
          <w:marBottom w:val="0"/>
          <w:divBdr>
            <w:top w:val="none" w:sz="0" w:space="0" w:color="auto"/>
            <w:left w:val="none" w:sz="0" w:space="0" w:color="auto"/>
            <w:bottom w:val="none" w:sz="0" w:space="0" w:color="auto"/>
            <w:right w:val="none" w:sz="0" w:space="0" w:color="auto"/>
          </w:divBdr>
        </w:div>
        <w:div w:id="1720546099">
          <w:marLeft w:val="0"/>
          <w:marRight w:val="0"/>
          <w:marTop w:val="0"/>
          <w:marBottom w:val="0"/>
          <w:divBdr>
            <w:top w:val="none" w:sz="0" w:space="0" w:color="auto"/>
            <w:left w:val="none" w:sz="0" w:space="0" w:color="auto"/>
            <w:bottom w:val="none" w:sz="0" w:space="0" w:color="auto"/>
            <w:right w:val="none" w:sz="0" w:space="0" w:color="auto"/>
          </w:divBdr>
        </w:div>
        <w:div w:id="1743405362">
          <w:marLeft w:val="0"/>
          <w:marRight w:val="0"/>
          <w:marTop w:val="0"/>
          <w:marBottom w:val="0"/>
          <w:divBdr>
            <w:top w:val="none" w:sz="0" w:space="0" w:color="auto"/>
            <w:left w:val="none" w:sz="0" w:space="0" w:color="auto"/>
            <w:bottom w:val="none" w:sz="0" w:space="0" w:color="auto"/>
            <w:right w:val="none" w:sz="0" w:space="0" w:color="auto"/>
          </w:divBdr>
        </w:div>
        <w:div w:id="1782459132">
          <w:marLeft w:val="0"/>
          <w:marRight w:val="0"/>
          <w:marTop w:val="0"/>
          <w:marBottom w:val="0"/>
          <w:divBdr>
            <w:top w:val="none" w:sz="0" w:space="0" w:color="auto"/>
            <w:left w:val="none" w:sz="0" w:space="0" w:color="auto"/>
            <w:bottom w:val="none" w:sz="0" w:space="0" w:color="auto"/>
            <w:right w:val="none" w:sz="0" w:space="0" w:color="auto"/>
          </w:divBdr>
        </w:div>
        <w:div w:id="1810585564">
          <w:marLeft w:val="0"/>
          <w:marRight w:val="0"/>
          <w:marTop w:val="0"/>
          <w:marBottom w:val="0"/>
          <w:divBdr>
            <w:top w:val="none" w:sz="0" w:space="0" w:color="auto"/>
            <w:left w:val="none" w:sz="0" w:space="0" w:color="auto"/>
            <w:bottom w:val="none" w:sz="0" w:space="0" w:color="auto"/>
            <w:right w:val="none" w:sz="0" w:space="0" w:color="auto"/>
          </w:divBdr>
        </w:div>
        <w:div w:id="1817143785">
          <w:marLeft w:val="0"/>
          <w:marRight w:val="0"/>
          <w:marTop w:val="0"/>
          <w:marBottom w:val="0"/>
          <w:divBdr>
            <w:top w:val="none" w:sz="0" w:space="0" w:color="auto"/>
            <w:left w:val="none" w:sz="0" w:space="0" w:color="auto"/>
            <w:bottom w:val="none" w:sz="0" w:space="0" w:color="auto"/>
            <w:right w:val="none" w:sz="0" w:space="0" w:color="auto"/>
          </w:divBdr>
        </w:div>
        <w:div w:id="1837450588">
          <w:marLeft w:val="0"/>
          <w:marRight w:val="0"/>
          <w:marTop w:val="0"/>
          <w:marBottom w:val="0"/>
          <w:divBdr>
            <w:top w:val="none" w:sz="0" w:space="0" w:color="auto"/>
            <w:left w:val="none" w:sz="0" w:space="0" w:color="auto"/>
            <w:bottom w:val="none" w:sz="0" w:space="0" w:color="auto"/>
            <w:right w:val="none" w:sz="0" w:space="0" w:color="auto"/>
          </w:divBdr>
        </w:div>
        <w:div w:id="1845709001">
          <w:marLeft w:val="0"/>
          <w:marRight w:val="0"/>
          <w:marTop w:val="0"/>
          <w:marBottom w:val="0"/>
          <w:divBdr>
            <w:top w:val="none" w:sz="0" w:space="0" w:color="auto"/>
            <w:left w:val="none" w:sz="0" w:space="0" w:color="auto"/>
            <w:bottom w:val="none" w:sz="0" w:space="0" w:color="auto"/>
            <w:right w:val="none" w:sz="0" w:space="0" w:color="auto"/>
          </w:divBdr>
        </w:div>
        <w:div w:id="1853835849">
          <w:marLeft w:val="0"/>
          <w:marRight w:val="0"/>
          <w:marTop w:val="0"/>
          <w:marBottom w:val="0"/>
          <w:divBdr>
            <w:top w:val="none" w:sz="0" w:space="0" w:color="auto"/>
            <w:left w:val="none" w:sz="0" w:space="0" w:color="auto"/>
            <w:bottom w:val="none" w:sz="0" w:space="0" w:color="auto"/>
            <w:right w:val="none" w:sz="0" w:space="0" w:color="auto"/>
          </w:divBdr>
        </w:div>
        <w:div w:id="1877037470">
          <w:marLeft w:val="0"/>
          <w:marRight w:val="0"/>
          <w:marTop w:val="0"/>
          <w:marBottom w:val="0"/>
          <w:divBdr>
            <w:top w:val="none" w:sz="0" w:space="0" w:color="auto"/>
            <w:left w:val="none" w:sz="0" w:space="0" w:color="auto"/>
            <w:bottom w:val="none" w:sz="0" w:space="0" w:color="auto"/>
            <w:right w:val="none" w:sz="0" w:space="0" w:color="auto"/>
          </w:divBdr>
        </w:div>
        <w:div w:id="1886410656">
          <w:marLeft w:val="0"/>
          <w:marRight w:val="0"/>
          <w:marTop w:val="0"/>
          <w:marBottom w:val="0"/>
          <w:divBdr>
            <w:top w:val="none" w:sz="0" w:space="0" w:color="auto"/>
            <w:left w:val="none" w:sz="0" w:space="0" w:color="auto"/>
            <w:bottom w:val="none" w:sz="0" w:space="0" w:color="auto"/>
            <w:right w:val="none" w:sz="0" w:space="0" w:color="auto"/>
          </w:divBdr>
        </w:div>
        <w:div w:id="1921019978">
          <w:marLeft w:val="0"/>
          <w:marRight w:val="0"/>
          <w:marTop w:val="0"/>
          <w:marBottom w:val="0"/>
          <w:divBdr>
            <w:top w:val="none" w:sz="0" w:space="0" w:color="auto"/>
            <w:left w:val="none" w:sz="0" w:space="0" w:color="auto"/>
            <w:bottom w:val="none" w:sz="0" w:space="0" w:color="auto"/>
            <w:right w:val="none" w:sz="0" w:space="0" w:color="auto"/>
          </w:divBdr>
        </w:div>
        <w:div w:id="1939097498">
          <w:marLeft w:val="0"/>
          <w:marRight w:val="0"/>
          <w:marTop w:val="0"/>
          <w:marBottom w:val="0"/>
          <w:divBdr>
            <w:top w:val="none" w:sz="0" w:space="0" w:color="auto"/>
            <w:left w:val="none" w:sz="0" w:space="0" w:color="auto"/>
            <w:bottom w:val="none" w:sz="0" w:space="0" w:color="auto"/>
            <w:right w:val="none" w:sz="0" w:space="0" w:color="auto"/>
          </w:divBdr>
        </w:div>
        <w:div w:id="1942369710">
          <w:marLeft w:val="0"/>
          <w:marRight w:val="0"/>
          <w:marTop w:val="0"/>
          <w:marBottom w:val="0"/>
          <w:divBdr>
            <w:top w:val="none" w:sz="0" w:space="0" w:color="auto"/>
            <w:left w:val="none" w:sz="0" w:space="0" w:color="auto"/>
            <w:bottom w:val="none" w:sz="0" w:space="0" w:color="auto"/>
            <w:right w:val="none" w:sz="0" w:space="0" w:color="auto"/>
          </w:divBdr>
        </w:div>
        <w:div w:id="1963612892">
          <w:marLeft w:val="0"/>
          <w:marRight w:val="0"/>
          <w:marTop w:val="0"/>
          <w:marBottom w:val="0"/>
          <w:divBdr>
            <w:top w:val="none" w:sz="0" w:space="0" w:color="auto"/>
            <w:left w:val="none" w:sz="0" w:space="0" w:color="auto"/>
            <w:bottom w:val="none" w:sz="0" w:space="0" w:color="auto"/>
            <w:right w:val="none" w:sz="0" w:space="0" w:color="auto"/>
          </w:divBdr>
        </w:div>
        <w:div w:id="1966422468">
          <w:marLeft w:val="0"/>
          <w:marRight w:val="0"/>
          <w:marTop w:val="0"/>
          <w:marBottom w:val="0"/>
          <w:divBdr>
            <w:top w:val="none" w:sz="0" w:space="0" w:color="auto"/>
            <w:left w:val="none" w:sz="0" w:space="0" w:color="auto"/>
            <w:bottom w:val="none" w:sz="0" w:space="0" w:color="auto"/>
            <w:right w:val="none" w:sz="0" w:space="0" w:color="auto"/>
          </w:divBdr>
        </w:div>
        <w:div w:id="2024818019">
          <w:marLeft w:val="0"/>
          <w:marRight w:val="0"/>
          <w:marTop w:val="0"/>
          <w:marBottom w:val="0"/>
          <w:divBdr>
            <w:top w:val="none" w:sz="0" w:space="0" w:color="auto"/>
            <w:left w:val="none" w:sz="0" w:space="0" w:color="auto"/>
            <w:bottom w:val="none" w:sz="0" w:space="0" w:color="auto"/>
            <w:right w:val="none" w:sz="0" w:space="0" w:color="auto"/>
          </w:divBdr>
        </w:div>
        <w:div w:id="2026399050">
          <w:marLeft w:val="0"/>
          <w:marRight w:val="0"/>
          <w:marTop w:val="0"/>
          <w:marBottom w:val="0"/>
          <w:divBdr>
            <w:top w:val="none" w:sz="0" w:space="0" w:color="auto"/>
            <w:left w:val="none" w:sz="0" w:space="0" w:color="auto"/>
            <w:bottom w:val="none" w:sz="0" w:space="0" w:color="auto"/>
            <w:right w:val="none" w:sz="0" w:space="0" w:color="auto"/>
          </w:divBdr>
        </w:div>
        <w:div w:id="2045708817">
          <w:marLeft w:val="0"/>
          <w:marRight w:val="0"/>
          <w:marTop w:val="0"/>
          <w:marBottom w:val="0"/>
          <w:divBdr>
            <w:top w:val="none" w:sz="0" w:space="0" w:color="auto"/>
            <w:left w:val="none" w:sz="0" w:space="0" w:color="auto"/>
            <w:bottom w:val="none" w:sz="0" w:space="0" w:color="auto"/>
            <w:right w:val="none" w:sz="0" w:space="0" w:color="auto"/>
          </w:divBdr>
        </w:div>
        <w:div w:id="2054304747">
          <w:marLeft w:val="0"/>
          <w:marRight w:val="0"/>
          <w:marTop w:val="0"/>
          <w:marBottom w:val="0"/>
          <w:divBdr>
            <w:top w:val="none" w:sz="0" w:space="0" w:color="auto"/>
            <w:left w:val="none" w:sz="0" w:space="0" w:color="auto"/>
            <w:bottom w:val="none" w:sz="0" w:space="0" w:color="auto"/>
            <w:right w:val="none" w:sz="0" w:space="0" w:color="auto"/>
          </w:divBdr>
        </w:div>
        <w:div w:id="2085487875">
          <w:marLeft w:val="0"/>
          <w:marRight w:val="0"/>
          <w:marTop w:val="0"/>
          <w:marBottom w:val="0"/>
          <w:divBdr>
            <w:top w:val="none" w:sz="0" w:space="0" w:color="auto"/>
            <w:left w:val="none" w:sz="0" w:space="0" w:color="auto"/>
            <w:bottom w:val="none" w:sz="0" w:space="0" w:color="auto"/>
            <w:right w:val="none" w:sz="0" w:space="0" w:color="auto"/>
          </w:divBdr>
        </w:div>
        <w:div w:id="2088069483">
          <w:marLeft w:val="0"/>
          <w:marRight w:val="0"/>
          <w:marTop w:val="0"/>
          <w:marBottom w:val="0"/>
          <w:divBdr>
            <w:top w:val="none" w:sz="0" w:space="0" w:color="auto"/>
            <w:left w:val="none" w:sz="0" w:space="0" w:color="auto"/>
            <w:bottom w:val="none" w:sz="0" w:space="0" w:color="auto"/>
            <w:right w:val="none" w:sz="0" w:space="0" w:color="auto"/>
          </w:divBdr>
        </w:div>
        <w:div w:id="2095317033">
          <w:marLeft w:val="0"/>
          <w:marRight w:val="0"/>
          <w:marTop w:val="0"/>
          <w:marBottom w:val="0"/>
          <w:divBdr>
            <w:top w:val="none" w:sz="0" w:space="0" w:color="auto"/>
            <w:left w:val="none" w:sz="0" w:space="0" w:color="auto"/>
            <w:bottom w:val="none" w:sz="0" w:space="0" w:color="auto"/>
            <w:right w:val="none" w:sz="0" w:space="0" w:color="auto"/>
          </w:divBdr>
        </w:div>
        <w:div w:id="2099712571">
          <w:marLeft w:val="0"/>
          <w:marRight w:val="0"/>
          <w:marTop w:val="0"/>
          <w:marBottom w:val="0"/>
          <w:divBdr>
            <w:top w:val="none" w:sz="0" w:space="0" w:color="auto"/>
            <w:left w:val="none" w:sz="0" w:space="0" w:color="auto"/>
            <w:bottom w:val="none" w:sz="0" w:space="0" w:color="auto"/>
            <w:right w:val="none" w:sz="0" w:space="0" w:color="auto"/>
          </w:divBdr>
        </w:div>
        <w:div w:id="2135052222">
          <w:marLeft w:val="0"/>
          <w:marRight w:val="0"/>
          <w:marTop w:val="0"/>
          <w:marBottom w:val="0"/>
          <w:divBdr>
            <w:top w:val="none" w:sz="0" w:space="0" w:color="auto"/>
            <w:left w:val="none" w:sz="0" w:space="0" w:color="auto"/>
            <w:bottom w:val="none" w:sz="0" w:space="0" w:color="auto"/>
            <w:right w:val="none" w:sz="0" w:space="0" w:color="auto"/>
          </w:divBdr>
        </w:div>
      </w:divsChild>
    </w:div>
    <w:div w:id="1590429576">
      <w:bodyDiv w:val="1"/>
      <w:marLeft w:val="0"/>
      <w:marRight w:val="0"/>
      <w:marTop w:val="0"/>
      <w:marBottom w:val="0"/>
      <w:divBdr>
        <w:top w:val="none" w:sz="0" w:space="0" w:color="auto"/>
        <w:left w:val="none" w:sz="0" w:space="0" w:color="auto"/>
        <w:bottom w:val="none" w:sz="0" w:space="0" w:color="auto"/>
        <w:right w:val="none" w:sz="0" w:space="0" w:color="auto"/>
      </w:divBdr>
    </w:div>
    <w:div w:id="1590848756">
      <w:bodyDiv w:val="1"/>
      <w:marLeft w:val="0"/>
      <w:marRight w:val="0"/>
      <w:marTop w:val="0"/>
      <w:marBottom w:val="0"/>
      <w:divBdr>
        <w:top w:val="none" w:sz="0" w:space="0" w:color="auto"/>
        <w:left w:val="none" w:sz="0" w:space="0" w:color="auto"/>
        <w:bottom w:val="none" w:sz="0" w:space="0" w:color="auto"/>
        <w:right w:val="none" w:sz="0" w:space="0" w:color="auto"/>
      </w:divBdr>
    </w:div>
    <w:div w:id="1591037300">
      <w:bodyDiv w:val="1"/>
      <w:marLeft w:val="0"/>
      <w:marRight w:val="0"/>
      <w:marTop w:val="0"/>
      <w:marBottom w:val="0"/>
      <w:divBdr>
        <w:top w:val="none" w:sz="0" w:space="0" w:color="auto"/>
        <w:left w:val="none" w:sz="0" w:space="0" w:color="auto"/>
        <w:bottom w:val="none" w:sz="0" w:space="0" w:color="auto"/>
        <w:right w:val="none" w:sz="0" w:space="0" w:color="auto"/>
      </w:divBdr>
    </w:div>
    <w:div w:id="1591038556">
      <w:bodyDiv w:val="1"/>
      <w:marLeft w:val="0"/>
      <w:marRight w:val="0"/>
      <w:marTop w:val="0"/>
      <w:marBottom w:val="0"/>
      <w:divBdr>
        <w:top w:val="none" w:sz="0" w:space="0" w:color="auto"/>
        <w:left w:val="none" w:sz="0" w:space="0" w:color="auto"/>
        <w:bottom w:val="none" w:sz="0" w:space="0" w:color="auto"/>
        <w:right w:val="none" w:sz="0" w:space="0" w:color="auto"/>
      </w:divBdr>
    </w:div>
    <w:div w:id="1591113697">
      <w:bodyDiv w:val="1"/>
      <w:marLeft w:val="0"/>
      <w:marRight w:val="0"/>
      <w:marTop w:val="0"/>
      <w:marBottom w:val="0"/>
      <w:divBdr>
        <w:top w:val="none" w:sz="0" w:space="0" w:color="auto"/>
        <w:left w:val="none" w:sz="0" w:space="0" w:color="auto"/>
        <w:bottom w:val="none" w:sz="0" w:space="0" w:color="auto"/>
        <w:right w:val="none" w:sz="0" w:space="0" w:color="auto"/>
      </w:divBdr>
    </w:div>
    <w:div w:id="1591156855">
      <w:bodyDiv w:val="1"/>
      <w:marLeft w:val="0"/>
      <w:marRight w:val="0"/>
      <w:marTop w:val="0"/>
      <w:marBottom w:val="0"/>
      <w:divBdr>
        <w:top w:val="none" w:sz="0" w:space="0" w:color="auto"/>
        <w:left w:val="none" w:sz="0" w:space="0" w:color="auto"/>
        <w:bottom w:val="none" w:sz="0" w:space="0" w:color="auto"/>
        <w:right w:val="none" w:sz="0" w:space="0" w:color="auto"/>
      </w:divBdr>
    </w:div>
    <w:div w:id="1591819046">
      <w:bodyDiv w:val="1"/>
      <w:marLeft w:val="0"/>
      <w:marRight w:val="0"/>
      <w:marTop w:val="0"/>
      <w:marBottom w:val="0"/>
      <w:divBdr>
        <w:top w:val="none" w:sz="0" w:space="0" w:color="auto"/>
        <w:left w:val="none" w:sz="0" w:space="0" w:color="auto"/>
        <w:bottom w:val="none" w:sz="0" w:space="0" w:color="auto"/>
        <w:right w:val="none" w:sz="0" w:space="0" w:color="auto"/>
      </w:divBdr>
    </w:div>
    <w:div w:id="1592006083">
      <w:bodyDiv w:val="1"/>
      <w:marLeft w:val="0"/>
      <w:marRight w:val="0"/>
      <w:marTop w:val="0"/>
      <w:marBottom w:val="0"/>
      <w:divBdr>
        <w:top w:val="none" w:sz="0" w:space="0" w:color="auto"/>
        <w:left w:val="none" w:sz="0" w:space="0" w:color="auto"/>
        <w:bottom w:val="none" w:sz="0" w:space="0" w:color="auto"/>
        <w:right w:val="none" w:sz="0" w:space="0" w:color="auto"/>
      </w:divBdr>
    </w:div>
    <w:div w:id="1592082693">
      <w:bodyDiv w:val="1"/>
      <w:marLeft w:val="0"/>
      <w:marRight w:val="0"/>
      <w:marTop w:val="0"/>
      <w:marBottom w:val="0"/>
      <w:divBdr>
        <w:top w:val="none" w:sz="0" w:space="0" w:color="auto"/>
        <w:left w:val="none" w:sz="0" w:space="0" w:color="auto"/>
        <w:bottom w:val="none" w:sz="0" w:space="0" w:color="auto"/>
        <w:right w:val="none" w:sz="0" w:space="0" w:color="auto"/>
      </w:divBdr>
    </w:div>
    <w:div w:id="1592740512">
      <w:bodyDiv w:val="1"/>
      <w:marLeft w:val="0"/>
      <w:marRight w:val="0"/>
      <w:marTop w:val="0"/>
      <w:marBottom w:val="0"/>
      <w:divBdr>
        <w:top w:val="none" w:sz="0" w:space="0" w:color="auto"/>
        <w:left w:val="none" w:sz="0" w:space="0" w:color="auto"/>
        <w:bottom w:val="none" w:sz="0" w:space="0" w:color="auto"/>
        <w:right w:val="none" w:sz="0" w:space="0" w:color="auto"/>
      </w:divBdr>
    </w:div>
    <w:div w:id="1593663629">
      <w:bodyDiv w:val="1"/>
      <w:marLeft w:val="0"/>
      <w:marRight w:val="0"/>
      <w:marTop w:val="0"/>
      <w:marBottom w:val="0"/>
      <w:divBdr>
        <w:top w:val="none" w:sz="0" w:space="0" w:color="auto"/>
        <w:left w:val="none" w:sz="0" w:space="0" w:color="auto"/>
        <w:bottom w:val="none" w:sz="0" w:space="0" w:color="auto"/>
        <w:right w:val="none" w:sz="0" w:space="0" w:color="auto"/>
      </w:divBdr>
    </w:div>
    <w:div w:id="1594312808">
      <w:bodyDiv w:val="1"/>
      <w:marLeft w:val="0"/>
      <w:marRight w:val="0"/>
      <w:marTop w:val="0"/>
      <w:marBottom w:val="0"/>
      <w:divBdr>
        <w:top w:val="none" w:sz="0" w:space="0" w:color="auto"/>
        <w:left w:val="none" w:sz="0" w:space="0" w:color="auto"/>
        <w:bottom w:val="none" w:sz="0" w:space="0" w:color="auto"/>
        <w:right w:val="none" w:sz="0" w:space="0" w:color="auto"/>
      </w:divBdr>
    </w:div>
    <w:div w:id="1594321950">
      <w:bodyDiv w:val="1"/>
      <w:marLeft w:val="0"/>
      <w:marRight w:val="0"/>
      <w:marTop w:val="0"/>
      <w:marBottom w:val="0"/>
      <w:divBdr>
        <w:top w:val="none" w:sz="0" w:space="0" w:color="auto"/>
        <w:left w:val="none" w:sz="0" w:space="0" w:color="auto"/>
        <w:bottom w:val="none" w:sz="0" w:space="0" w:color="auto"/>
        <w:right w:val="none" w:sz="0" w:space="0" w:color="auto"/>
      </w:divBdr>
    </w:div>
    <w:div w:id="1594704604">
      <w:bodyDiv w:val="1"/>
      <w:marLeft w:val="0"/>
      <w:marRight w:val="0"/>
      <w:marTop w:val="0"/>
      <w:marBottom w:val="0"/>
      <w:divBdr>
        <w:top w:val="none" w:sz="0" w:space="0" w:color="auto"/>
        <w:left w:val="none" w:sz="0" w:space="0" w:color="auto"/>
        <w:bottom w:val="none" w:sz="0" w:space="0" w:color="auto"/>
        <w:right w:val="none" w:sz="0" w:space="0" w:color="auto"/>
      </w:divBdr>
    </w:div>
    <w:div w:id="1594776860">
      <w:bodyDiv w:val="1"/>
      <w:marLeft w:val="0"/>
      <w:marRight w:val="0"/>
      <w:marTop w:val="0"/>
      <w:marBottom w:val="0"/>
      <w:divBdr>
        <w:top w:val="none" w:sz="0" w:space="0" w:color="auto"/>
        <w:left w:val="none" w:sz="0" w:space="0" w:color="auto"/>
        <w:bottom w:val="none" w:sz="0" w:space="0" w:color="auto"/>
        <w:right w:val="none" w:sz="0" w:space="0" w:color="auto"/>
      </w:divBdr>
    </w:div>
    <w:div w:id="1594820190">
      <w:bodyDiv w:val="1"/>
      <w:marLeft w:val="0"/>
      <w:marRight w:val="0"/>
      <w:marTop w:val="0"/>
      <w:marBottom w:val="0"/>
      <w:divBdr>
        <w:top w:val="none" w:sz="0" w:space="0" w:color="auto"/>
        <w:left w:val="none" w:sz="0" w:space="0" w:color="auto"/>
        <w:bottom w:val="none" w:sz="0" w:space="0" w:color="auto"/>
        <w:right w:val="none" w:sz="0" w:space="0" w:color="auto"/>
      </w:divBdr>
    </w:div>
    <w:div w:id="1595479486">
      <w:bodyDiv w:val="1"/>
      <w:marLeft w:val="0"/>
      <w:marRight w:val="0"/>
      <w:marTop w:val="0"/>
      <w:marBottom w:val="0"/>
      <w:divBdr>
        <w:top w:val="none" w:sz="0" w:space="0" w:color="auto"/>
        <w:left w:val="none" w:sz="0" w:space="0" w:color="auto"/>
        <w:bottom w:val="none" w:sz="0" w:space="0" w:color="auto"/>
        <w:right w:val="none" w:sz="0" w:space="0" w:color="auto"/>
      </w:divBdr>
    </w:div>
    <w:div w:id="1595867516">
      <w:bodyDiv w:val="1"/>
      <w:marLeft w:val="0"/>
      <w:marRight w:val="0"/>
      <w:marTop w:val="0"/>
      <w:marBottom w:val="0"/>
      <w:divBdr>
        <w:top w:val="none" w:sz="0" w:space="0" w:color="auto"/>
        <w:left w:val="none" w:sz="0" w:space="0" w:color="auto"/>
        <w:bottom w:val="none" w:sz="0" w:space="0" w:color="auto"/>
        <w:right w:val="none" w:sz="0" w:space="0" w:color="auto"/>
      </w:divBdr>
    </w:div>
    <w:div w:id="1596016300">
      <w:bodyDiv w:val="1"/>
      <w:marLeft w:val="0"/>
      <w:marRight w:val="0"/>
      <w:marTop w:val="0"/>
      <w:marBottom w:val="0"/>
      <w:divBdr>
        <w:top w:val="none" w:sz="0" w:space="0" w:color="auto"/>
        <w:left w:val="none" w:sz="0" w:space="0" w:color="auto"/>
        <w:bottom w:val="none" w:sz="0" w:space="0" w:color="auto"/>
        <w:right w:val="none" w:sz="0" w:space="0" w:color="auto"/>
      </w:divBdr>
    </w:div>
    <w:div w:id="1596592715">
      <w:bodyDiv w:val="1"/>
      <w:marLeft w:val="0"/>
      <w:marRight w:val="0"/>
      <w:marTop w:val="0"/>
      <w:marBottom w:val="0"/>
      <w:divBdr>
        <w:top w:val="none" w:sz="0" w:space="0" w:color="auto"/>
        <w:left w:val="none" w:sz="0" w:space="0" w:color="auto"/>
        <w:bottom w:val="none" w:sz="0" w:space="0" w:color="auto"/>
        <w:right w:val="none" w:sz="0" w:space="0" w:color="auto"/>
      </w:divBdr>
    </w:div>
    <w:div w:id="1596787592">
      <w:bodyDiv w:val="1"/>
      <w:marLeft w:val="0"/>
      <w:marRight w:val="0"/>
      <w:marTop w:val="0"/>
      <w:marBottom w:val="0"/>
      <w:divBdr>
        <w:top w:val="none" w:sz="0" w:space="0" w:color="auto"/>
        <w:left w:val="none" w:sz="0" w:space="0" w:color="auto"/>
        <w:bottom w:val="none" w:sz="0" w:space="0" w:color="auto"/>
        <w:right w:val="none" w:sz="0" w:space="0" w:color="auto"/>
      </w:divBdr>
    </w:div>
    <w:div w:id="1597060900">
      <w:bodyDiv w:val="1"/>
      <w:marLeft w:val="0"/>
      <w:marRight w:val="0"/>
      <w:marTop w:val="0"/>
      <w:marBottom w:val="0"/>
      <w:divBdr>
        <w:top w:val="none" w:sz="0" w:space="0" w:color="auto"/>
        <w:left w:val="none" w:sz="0" w:space="0" w:color="auto"/>
        <w:bottom w:val="none" w:sz="0" w:space="0" w:color="auto"/>
        <w:right w:val="none" w:sz="0" w:space="0" w:color="auto"/>
      </w:divBdr>
    </w:div>
    <w:div w:id="1597403906">
      <w:bodyDiv w:val="1"/>
      <w:marLeft w:val="0"/>
      <w:marRight w:val="0"/>
      <w:marTop w:val="0"/>
      <w:marBottom w:val="0"/>
      <w:divBdr>
        <w:top w:val="none" w:sz="0" w:space="0" w:color="auto"/>
        <w:left w:val="none" w:sz="0" w:space="0" w:color="auto"/>
        <w:bottom w:val="none" w:sz="0" w:space="0" w:color="auto"/>
        <w:right w:val="none" w:sz="0" w:space="0" w:color="auto"/>
      </w:divBdr>
    </w:div>
    <w:div w:id="1597902597">
      <w:bodyDiv w:val="1"/>
      <w:marLeft w:val="0"/>
      <w:marRight w:val="0"/>
      <w:marTop w:val="0"/>
      <w:marBottom w:val="0"/>
      <w:divBdr>
        <w:top w:val="none" w:sz="0" w:space="0" w:color="auto"/>
        <w:left w:val="none" w:sz="0" w:space="0" w:color="auto"/>
        <w:bottom w:val="none" w:sz="0" w:space="0" w:color="auto"/>
        <w:right w:val="none" w:sz="0" w:space="0" w:color="auto"/>
      </w:divBdr>
    </w:div>
    <w:div w:id="1598055224">
      <w:bodyDiv w:val="1"/>
      <w:marLeft w:val="0"/>
      <w:marRight w:val="0"/>
      <w:marTop w:val="0"/>
      <w:marBottom w:val="0"/>
      <w:divBdr>
        <w:top w:val="none" w:sz="0" w:space="0" w:color="auto"/>
        <w:left w:val="none" w:sz="0" w:space="0" w:color="auto"/>
        <w:bottom w:val="none" w:sz="0" w:space="0" w:color="auto"/>
        <w:right w:val="none" w:sz="0" w:space="0" w:color="auto"/>
      </w:divBdr>
    </w:div>
    <w:div w:id="1598173178">
      <w:bodyDiv w:val="1"/>
      <w:marLeft w:val="0"/>
      <w:marRight w:val="0"/>
      <w:marTop w:val="0"/>
      <w:marBottom w:val="0"/>
      <w:divBdr>
        <w:top w:val="none" w:sz="0" w:space="0" w:color="auto"/>
        <w:left w:val="none" w:sz="0" w:space="0" w:color="auto"/>
        <w:bottom w:val="none" w:sz="0" w:space="0" w:color="auto"/>
        <w:right w:val="none" w:sz="0" w:space="0" w:color="auto"/>
      </w:divBdr>
    </w:div>
    <w:div w:id="1598442452">
      <w:bodyDiv w:val="1"/>
      <w:marLeft w:val="0"/>
      <w:marRight w:val="0"/>
      <w:marTop w:val="0"/>
      <w:marBottom w:val="0"/>
      <w:divBdr>
        <w:top w:val="none" w:sz="0" w:space="0" w:color="auto"/>
        <w:left w:val="none" w:sz="0" w:space="0" w:color="auto"/>
        <w:bottom w:val="none" w:sz="0" w:space="0" w:color="auto"/>
        <w:right w:val="none" w:sz="0" w:space="0" w:color="auto"/>
      </w:divBdr>
    </w:div>
    <w:div w:id="1598830476">
      <w:bodyDiv w:val="1"/>
      <w:marLeft w:val="0"/>
      <w:marRight w:val="0"/>
      <w:marTop w:val="0"/>
      <w:marBottom w:val="0"/>
      <w:divBdr>
        <w:top w:val="none" w:sz="0" w:space="0" w:color="auto"/>
        <w:left w:val="none" w:sz="0" w:space="0" w:color="auto"/>
        <w:bottom w:val="none" w:sz="0" w:space="0" w:color="auto"/>
        <w:right w:val="none" w:sz="0" w:space="0" w:color="auto"/>
      </w:divBdr>
      <w:divsChild>
        <w:div w:id="406419213">
          <w:marLeft w:val="0"/>
          <w:marRight w:val="0"/>
          <w:marTop w:val="0"/>
          <w:marBottom w:val="0"/>
          <w:divBdr>
            <w:top w:val="none" w:sz="0" w:space="0" w:color="auto"/>
            <w:left w:val="none" w:sz="0" w:space="0" w:color="auto"/>
            <w:bottom w:val="none" w:sz="0" w:space="0" w:color="auto"/>
            <w:right w:val="none" w:sz="0" w:space="0" w:color="auto"/>
          </w:divBdr>
          <w:divsChild>
            <w:div w:id="1615090671">
              <w:marLeft w:val="0"/>
              <w:marRight w:val="0"/>
              <w:marTop w:val="0"/>
              <w:marBottom w:val="0"/>
              <w:divBdr>
                <w:top w:val="none" w:sz="0" w:space="0" w:color="auto"/>
                <w:left w:val="none" w:sz="0" w:space="0" w:color="auto"/>
                <w:bottom w:val="none" w:sz="0" w:space="0" w:color="auto"/>
                <w:right w:val="none" w:sz="0" w:space="0" w:color="auto"/>
              </w:divBdr>
              <w:divsChild>
                <w:div w:id="20771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2789">
      <w:bodyDiv w:val="1"/>
      <w:marLeft w:val="0"/>
      <w:marRight w:val="0"/>
      <w:marTop w:val="0"/>
      <w:marBottom w:val="0"/>
      <w:divBdr>
        <w:top w:val="none" w:sz="0" w:space="0" w:color="auto"/>
        <w:left w:val="none" w:sz="0" w:space="0" w:color="auto"/>
        <w:bottom w:val="none" w:sz="0" w:space="0" w:color="auto"/>
        <w:right w:val="none" w:sz="0" w:space="0" w:color="auto"/>
      </w:divBdr>
    </w:div>
    <w:div w:id="1599945727">
      <w:bodyDiv w:val="1"/>
      <w:marLeft w:val="0"/>
      <w:marRight w:val="0"/>
      <w:marTop w:val="0"/>
      <w:marBottom w:val="0"/>
      <w:divBdr>
        <w:top w:val="none" w:sz="0" w:space="0" w:color="auto"/>
        <w:left w:val="none" w:sz="0" w:space="0" w:color="auto"/>
        <w:bottom w:val="none" w:sz="0" w:space="0" w:color="auto"/>
        <w:right w:val="none" w:sz="0" w:space="0" w:color="auto"/>
      </w:divBdr>
    </w:div>
    <w:div w:id="1600679175">
      <w:bodyDiv w:val="1"/>
      <w:marLeft w:val="0"/>
      <w:marRight w:val="0"/>
      <w:marTop w:val="0"/>
      <w:marBottom w:val="0"/>
      <w:divBdr>
        <w:top w:val="none" w:sz="0" w:space="0" w:color="auto"/>
        <w:left w:val="none" w:sz="0" w:space="0" w:color="auto"/>
        <w:bottom w:val="none" w:sz="0" w:space="0" w:color="auto"/>
        <w:right w:val="none" w:sz="0" w:space="0" w:color="auto"/>
      </w:divBdr>
    </w:div>
    <w:div w:id="1600748405">
      <w:bodyDiv w:val="1"/>
      <w:marLeft w:val="0"/>
      <w:marRight w:val="0"/>
      <w:marTop w:val="0"/>
      <w:marBottom w:val="0"/>
      <w:divBdr>
        <w:top w:val="none" w:sz="0" w:space="0" w:color="auto"/>
        <w:left w:val="none" w:sz="0" w:space="0" w:color="auto"/>
        <w:bottom w:val="none" w:sz="0" w:space="0" w:color="auto"/>
        <w:right w:val="none" w:sz="0" w:space="0" w:color="auto"/>
      </w:divBdr>
    </w:div>
    <w:div w:id="1601641447">
      <w:bodyDiv w:val="1"/>
      <w:marLeft w:val="0"/>
      <w:marRight w:val="0"/>
      <w:marTop w:val="0"/>
      <w:marBottom w:val="0"/>
      <w:divBdr>
        <w:top w:val="none" w:sz="0" w:space="0" w:color="auto"/>
        <w:left w:val="none" w:sz="0" w:space="0" w:color="auto"/>
        <w:bottom w:val="none" w:sz="0" w:space="0" w:color="auto"/>
        <w:right w:val="none" w:sz="0" w:space="0" w:color="auto"/>
      </w:divBdr>
    </w:div>
    <w:div w:id="1602251486">
      <w:bodyDiv w:val="1"/>
      <w:marLeft w:val="0"/>
      <w:marRight w:val="0"/>
      <w:marTop w:val="0"/>
      <w:marBottom w:val="0"/>
      <w:divBdr>
        <w:top w:val="none" w:sz="0" w:space="0" w:color="auto"/>
        <w:left w:val="none" w:sz="0" w:space="0" w:color="auto"/>
        <w:bottom w:val="none" w:sz="0" w:space="0" w:color="auto"/>
        <w:right w:val="none" w:sz="0" w:space="0" w:color="auto"/>
      </w:divBdr>
    </w:div>
    <w:div w:id="1602639538">
      <w:bodyDiv w:val="1"/>
      <w:marLeft w:val="0"/>
      <w:marRight w:val="0"/>
      <w:marTop w:val="0"/>
      <w:marBottom w:val="0"/>
      <w:divBdr>
        <w:top w:val="none" w:sz="0" w:space="0" w:color="auto"/>
        <w:left w:val="none" w:sz="0" w:space="0" w:color="auto"/>
        <w:bottom w:val="none" w:sz="0" w:space="0" w:color="auto"/>
        <w:right w:val="none" w:sz="0" w:space="0" w:color="auto"/>
      </w:divBdr>
    </w:div>
    <w:div w:id="1603368696">
      <w:bodyDiv w:val="1"/>
      <w:marLeft w:val="0"/>
      <w:marRight w:val="0"/>
      <w:marTop w:val="0"/>
      <w:marBottom w:val="0"/>
      <w:divBdr>
        <w:top w:val="none" w:sz="0" w:space="0" w:color="auto"/>
        <w:left w:val="none" w:sz="0" w:space="0" w:color="auto"/>
        <w:bottom w:val="none" w:sz="0" w:space="0" w:color="auto"/>
        <w:right w:val="none" w:sz="0" w:space="0" w:color="auto"/>
      </w:divBdr>
    </w:div>
    <w:div w:id="1604025292">
      <w:bodyDiv w:val="1"/>
      <w:marLeft w:val="0"/>
      <w:marRight w:val="0"/>
      <w:marTop w:val="0"/>
      <w:marBottom w:val="0"/>
      <w:divBdr>
        <w:top w:val="none" w:sz="0" w:space="0" w:color="auto"/>
        <w:left w:val="none" w:sz="0" w:space="0" w:color="auto"/>
        <w:bottom w:val="none" w:sz="0" w:space="0" w:color="auto"/>
        <w:right w:val="none" w:sz="0" w:space="0" w:color="auto"/>
      </w:divBdr>
    </w:div>
    <w:div w:id="1604344344">
      <w:bodyDiv w:val="1"/>
      <w:marLeft w:val="0"/>
      <w:marRight w:val="0"/>
      <w:marTop w:val="0"/>
      <w:marBottom w:val="0"/>
      <w:divBdr>
        <w:top w:val="none" w:sz="0" w:space="0" w:color="auto"/>
        <w:left w:val="none" w:sz="0" w:space="0" w:color="auto"/>
        <w:bottom w:val="none" w:sz="0" w:space="0" w:color="auto"/>
        <w:right w:val="none" w:sz="0" w:space="0" w:color="auto"/>
      </w:divBdr>
    </w:div>
    <w:div w:id="1604607632">
      <w:bodyDiv w:val="1"/>
      <w:marLeft w:val="0"/>
      <w:marRight w:val="0"/>
      <w:marTop w:val="0"/>
      <w:marBottom w:val="0"/>
      <w:divBdr>
        <w:top w:val="none" w:sz="0" w:space="0" w:color="auto"/>
        <w:left w:val="none" w:sz="0" w:space="0" w:color="auto"/>
        <w:bottom w:val="none" w:sz="0" w:space="0" w:color="auto"/>
        <w:right w:val="none" w:sz="0" w:space="0" w:color="auto"/>
      </w:divBdr>
    </w:div>
    <w:div w:id="1604651292">
      <w:bodyDiv w:val="1"/>
      <w:marLeft w:val="0"/>
      <w:marRight w:val="0"/>
      <w:marTop w:val="0"/>
      <w:marBottom w:val="0"/>
      <w:divBdr>
        <w:top w:val="none" w:sz="0" w:space="0" w:color="auto"/>
        <w:left w:val="none" w:sz="0" w:space="0" w:color="auto"/>
        <w:bottom w:val="none" w:sz="0" w:space="0" w:color="auto"/>
        <w:right w:val="none" w:sz="0" w:space="0" w:color="auto"/>
      </w:divBdr>
    </w:div>
    <w:div w:id="1604800857">
      <w:bodyDiv w:val="1"/>
      <w:marLeft w:val="0"/>
      <w:marRight w:val="0"/>
      <w:marTop w:val="0"/>
      <w:marBottom w:val="0"/>
      <w:divBdr>
        <w:top w:val="none" w:sz="0" w:space="0" w:color="auto"/>
        <w:left w:val="none" w:sz="0" w:space="0" w:color="auto"/>
        <w:bottom w:val="none" w:sz="0" w:space="0" w:color="auto"/>
        <w:right w:val="none" w:sz="0" w:space="0" w:color="auto"/>
      </w:divBdr>
    </w:div>
    <w:div w:id="1607036638">
      <w:bodyDiv w:val="1"/>
      <w:marLeft w:val="0"/>
      <w:marRight w:val="0"/>
      <w:marTop w:val="0"/>
      <w:marBottom w:val="0"/>
      <w:divBdr>
        <w:top w:val="none" w:sz="0" w:space="0" w:color="auto"/>
        <w:left w:val="none" w:sz="0" w:space="0" w:color="auto"/>
        <w:bottom w:val="none" w:sz="0" w:space="0" w:color="auto"/>
        <w:right w:val="none" w:sz="0" w:space="0" w:color="auto"/>
      </w:divBdr>
    </w:div>
    <w:div w:id="1607074744">
      <w:bodyDiv w:val="1"/>
      <w:marLeft w:val="0"/>
      <w:marRight w:val="0"/>
      <w:marTop w:val="0"/>
      <w:marBottom w:val="0"/>
      <w:divBdr>
        <w:top w:val="none" w:sz="0" w:space="0" w:color="auto"/>
        <w:left w:val="none" w:sz="0" w:space="0" w:color="auto"/>
        <w:bottom w:val="none" w:sz="0" w:space="0" w:color="auto"/>
        <w:right w:val="none" w:sz="0" w:space="0" w:color="auto"/>
      </w:divBdr>
    </w:div>
    <w:div w:id="1607079149">
      <w:bodyDiv w:val="1"/>
      <w:marLeft w:val="0"/>
      <w:marRight w:val="0"/>
      <w:marTop w:val="0"/>
      <w:marBottom w:val="0"/>
      <w:divBdr>
        <w:top w:val="none" w:sz="0" w:space="0" w:color="auto"/>
        <w:left w:val="none" w:sz="0" w:space="0" w:color="auto"/>
        <w:bottom w:val="none" w:sz="0" w:space="0" w:color="auto"/>
        <w:right w:val="none" w:sz="0" w:space="0" w:color="auto"/>
      </w:divBdr>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
    <w:div w:id="1607615415">
      <w:bodyDiv w:val="1"/>
      <w:marLeft w:val="0"/>
      <w:marRight w:val="0"/>
      <w:marTop w:val="0"/>
      <w:marBottom w:val="0"/>
      <w:divBdr>
        <w:top w:val="none" w:sz="0" w:space="0" w:color="auto"/>
        <w:left w:val="none" w:sz="0" w:space="0" w:color="auto"/>
        <w:bottom w:val="none" w:sz="0" w:space="0" w:color="auto"/>
        <w:right w:val="none" w:sz="0" w:space="0" w:color="auto"/>
      </w:divBdr>
    </w:div>
    <w:div w:id="1607931735">
      <w:bodyDiv w:val="1"/>
      <w:marLeft w:val="0"/>
      <w:marRight w:val="0"/>
      <w:marTop w:val="0"/>
      <w:marBottom w:val="0"/>
      <w:divBdr>
        <w:top w:val="none" w:sz="0" w:space="0" w:color="auto"/>
        <w:left w:val="none" w:sz="0" w:space="0" w:color="auto"/>
        <w:bottom w:val="none" w:sz="0" w:space="0" w:color="auto"/>
        <w:right w:val="none" w:sz="0" w:space="0" w:color="auto"/>
      </w:divBdr>
    </w:div>
    <w:div w:id="1609119877">
      <w:bodyDiv w:val="1"/>
      <w:marLeft w:val="0"/>
      <w:marRight w:val="0"/>
      <w:marTop w:val="0"/>
      <w:marBottom w:val="0"/>
      <w:divBdr>
        <w:top w:val="none" w:sz="0" w:space="0" w:color="auto"/>
        <w:left w:val="none" w:sz="0" w:space="0" w:color="auto"/>
        <w:bottom w:val="none" w:sz="0" w:space="0" w:color="auto"/>
        <w:right w:val="none" w:sz="0" w:space="0" w:color="auto"/>
      </w:divBdr>
      <w:divsChild>
        <w:div w:id="10648112">
          <w:marLeft w:val="0"/>
          <w:marRight w:val="0"/>
          <w:marTop w:val="0"/>
          <w:marBottom w:val="0"/>
          <w:divBdr>
            <w:top w:val="none" w:sz="0" w:space="0" w:color="auto"/>
            <w:left w:val="none" w:sz="0" w:space="0" w:color="auto"/>
            <w:bottom w:val="none" w:sz="0" w:space="0" w:color="auto"/>
            <w:right w:val="none" w:sz="0" w:space="0" w:color="auto"/>
          </w:divBdr>
        </w:div>
        <w:div w:id="18163807">
          <w:marLeft w:val="0"/>
          <w:marRight w:val="0"/>
          <w:marTop w:val="0"/>
          <w:marBottom w:val="0"/>
          <w:divBdr>
            <w:top w:val="none" w:sz="0" w:space="0" w:color="auto"/>
            <w:left w:val="none" w:sz="0" w:space="0" w:color="auto"/>
            <w:bottom w:val="none" w:sz="0" w:space="0" w:color="auto"/>
            <w:right w:val="none" w:sz="0" w:space="0" w:color="auto"/>
          </w:divBdr>
        </w:div>
        <w:div w:id="26368866">
          <w:marLeft w:val="0"/>
          <w:marRight w:val="0"/>
          <w:marTop w:val="0"/>
          <w:marBottom w:val="0"/>
          <w:divBdr>
            <w:top w:val="none" w:sz="0" w:space="0" w:color="auto"/>
            <w:left w:val="none" w:sz="0" w:space="0" w:color="auto"/>
            <w:bottom w:val="none" w:sz="0" w:space="0" w:color="auto"/>
            <w:right w:val="none" w:sz="0" w:space="0" w:color="auto"/>
          </w:divBdr>
        </w:div>
        <w:div w:id="43531802">
          <w:marLeft w:val="0"/>
          <w:marRight w:val="0"/>
          <w:marTop w:val="0"/>
          <w:marBottom w:val="0"/>
          <w:divBdr>
            <w:top w:val="none" w:sz="0" w:space="0" w:color="auto"/>
            <w:left w:val="none" w:sz="0" w:space="0" w:color="auto"/>
            <w:bottom w:val="none" w:sz="0" w:space="0" w:color="auto"/>
            <w:right w:val="none" w:sz="0" w:space="0" w:color="auto"/>
          </w:divBdr>
        </w:div>
        <w:div w:id="64304415">
          <w:marLeft w:val="0"/>
          <w:marRight w:val="0"/>
          <w:marTop w:val="0"/>
          <w:marBottom w:val="0"/>
          <w:divBdr>
            <w:top w:val="none" w:sz="0" w:space="0" w:color="auto"/>
            <w:left w:val="none" w:sz="0" w:space="0" w:color="auto"/>
            <w:bottom w:val="none" w:sz="0" w:space="0" w:color="auto"/>
            <w:right w:val="none" w:sz="0" w:space="0" w:color="auto"/>
          </w:divBdr>
        </w:div>
        <w:div w:id="73207828">
          <w:marLeft w:val="0"/>
          <w:marRight w:val="0"/>
          <w:marTop w:val="0"/>
          <w:marBottom w:val="0"/>
          <w:divBdr>
            <w:top w:val="none" w:sz="0" w:space="0" w:color="auto"/>
            <w:left w:val="none" w:sz="0" w:space="0" w:color="auto"/>
            <w:bottom w:val="none" w:sz="0" w:space="0" w:color="auto"/>
            <w:right w:val="none" w:sz="0" w:space="0" w:color="auto"/>
          </w:divBdr>
        </w:div>
        <w:div w:id="148862581">
          <w:marLeft w:val="0"/>
          <w:marRight w:val="0"/>
          <w:marTop w:val="0"/>
          <w:marBottom w:val="0"/>
          <w:divBdr>
            <w:top w:val="none" w:sz="0" w:space="0" w:color="auto"/>
            <w:left w:val="none" w:sz="0" w:space="0" w:color="auto"/>
            <w:bottom w:val="none" w:sz="0" w:space="0" w:color="auto"/>
            <w:right w:val="none" w:sz="0" w:space="0" w:color="auto"/>
          </w:divBdr>
        </w:div>
        <w:div w:id="159392657">
          <w:marLeft w:val="0"/>
          <w:marRight w:val="0"/>
          <w:marTop w:val="0"/>
          <w:marBottom w:val="0"/>
          <w:divBdr>
            <w:top w:val="none" w:sz="0" w:space="0" w:color="auto"/>
            <w:left w:val="none" w:sz="0" w:space="0" w:color="auto"/>
            <w:bottom w:val="none" w:sz="0" w:space="0" w:color="auto"/>
            <w:right w:val="none" w:sz="0" w:space="0" w:color="auto"/>
          </w:divBdr>
        </w:div>
        <w:div w:id="171796377">
          <w:marLeft w:val="0"/>
          <w:marRight w:val="0"/>
          <w:marTop w:val="0"/>
          <w:marBottom w:val="0"/>
          <w:divBdr>
            <w:top w:val="none" w:sz="0" w:space="0" w:color="auto"/>
            <w:left w:val="none" w:sz="0" w:space="0" w:color="auto"/>
            <w:bottom w:val="none" w:sz="0" w:space="0" w:color="auto"/>
            <w:right w:val="none" w:sz="0" w:space="0" w:color="auto"/>
          </w:divBdr>
        </w:div>
        <w:div w:id="179315186">
          <w:marLeft w:val="0"/>
          <w:marRight w:val="0"/>
          <w:marTop w:val="0"/>
          <w:marBottom w:val="0"/>
          <w:divBdr>
            <w:top w:val="none" w:sz="0" w:space="0" w:color="auto"/>
            <w:left w:val="none" w:sz="0" w:space="0" w:color="auto"/>
            <w:bottom w:val="none" w:sz="0" w:space="0" w:color="auto"/>
            <w:right w:val="none" w:sz="0" w:space="0" w:color="auto"/>
          </w:divBdr>
        </w:div>
        <w:div w:id="183329728">
          <w:marLeft w:val="0"/>
          <w:marRight w:val="0"/>
          <w:marTop w:val="0"/>
          <w:marBottom w:val="0"/>
          <w:divBdr>
            <w:top w:val="none" w:sz="0" w:space="0" w:color="auto"/>
            <w:left w:val="none" w:sz="0" w:space="0" w:color="auto"/>
            <w:bottom w:val="none" w:sz="0" w:space="0" w:color="auto"/>
            <w:right w:val="none" w:sz="0" w:space="0" w:color="auto"/>
          </w:divBdr>
        </w:div>
        <w:div w:id="194664188">
          <w:marLeft w:val="0"/>
          <w:marRight w:val="0"/>
          <w:marTop w:val="0"/>
          <w:marBottom w:val="0"/>
          <w:divBdr>
            <w:top w:val="none" w:sz="0" w:space="0" w:color="auto"/>
            <w:left w:val="none" w:sz="0" w:space="0" w:color="auto"/>
            <w:bottom w:val="none" w:sz="0" w:space="0" w:color="auto"/>
            <w:right w:val="none" w:sz="0" w:space="0" w:color="auto"/>
          </w:divBdr>
        </w:div>
        <w:div w:id="212815786">
          <w:marLeft w:val="0"/>
          <w:marRight w:val="0"/>
          <w:marTop w:val="0"/>
          <w:marBottom w:val="0"/>
          <w:divBdr>
            <w:top w:val="none" w:sz="0" w:space="0" w:color="auto"/>
            <w:left w:val="none" w:sz="0" w:space="0" w:color="auto"/>
            <w:bottom w:val="none" w:sz="0" w:space="0" w:color="auto"/>
            <w:right w:val="none" w:sz="0" w:space="0" w:color="auto"/>
          </w:divBdr>
        </w:div>
        <w:div w:id="217085867">
          <w:marLeft w:val="0"/>
          <w:marRight w:val="0"/>
          <w:marTop w:val="0"/>
          <w:marBottom w:val="0"/>
          <w:divBdr>
            <w:top w:val="none" w:sz="0" w:space="0" w:color="auto"/>
            <w:left w:val="none" w:sz="0" w:space="0" w:color="auto"/>
            <w:bottom w:val="none" w:sz="0" w:space="0" w:color="auto"/>
            <w:right w:val="none" w:sz="0" w:space="0" w:color="auto"/>
          </w:divBdr>
        </w:div>
        <w:div w:id="228467443">
          <w:marLeft w:val="0"/>
          <w:marRight w:val="0"/>
          <w:marTop w:val="0"/>
          <w:marBottom w:val="0"/>
          <w:divBdr>
            <w:top w:val="none" w:sz="0" w:space="0" w:color="auto"/>
            <w:left w:val="none" w:sz="0" w:space="0" w:color="auto"/>
            <w:bottom w:val="none" w:sz="0" w:space="0" w:color="auto"/>
            <w:right w:val="none" w:sz="0" w:space="0" w:color="auto"/>
          </w:divBdr>
        </w:div>
        <w:div w:id="240599154">
          <w:marLeft w:val="0"/>
          <w:marRight w:val="0"/>
          <w:marTop w:val="0"/>
          <w:marBottom w:val="0"/>
          <w:divBdr>
            <w:top w:val="none" w:sz="0" w:space="0" w:color="auto"/>
            <w:left w:val="none" w:sz="0" w:space="0" w:color="auto"/>
            <w:bottom w:val="none" w:sz="0" w:space="0" w:color="auto"/>
            <w:right w:val="none" w:sz="0" w:space="0" w:color="auto"/>
          </w:divBdr>
        </w:div>
        <w:div w:id="243028241">
          <w:marLeft w:val="0"/>
          <w:marRight w:val="0"/>
          <w:marTop w:val="0"/>
          <w:marBottom w:val="0"/>
          <w:divBdr>
            <w:top w:val="none" w:sz="0" w:space="0" w:color="auto"/>
            <w:left w:val="none" w:sz="0" w:space="0" w:color="auto"/>
            <w:bottom w:val="none" w:sz="0" w:space="0" w:color="auto"/>
            <w:right w:val="none" w:sz="0" w:space="0" w:color="auto"/>
          </w:divBdr>
        </w:div>
        <w:div w:id="257491689">
          <w:marLeft w:val="0"/>
          <w:marRight w:val="0"/>
          <w:marTop w:val="0"/>
          <w:marBottom w:val="0"/>
          <w:divBdr>
            <w:top w:val="none" w:sz="0" w:space="0" w:color="auto"/>
            <w:left w:val="none" w:sz="0" w:space="0" w:color="auto"/>
            <w:bottom w:val="none" w:sz="0" w:space="0" w:color="auto"/>
            <w:right w:val="none" w:sz="0" w:space="0" w:color="auto"/>
          </w:divBdr>
        </w:div>
        <w:div w:id="259607573">
          <w:marLeft w:val="0"/>
          <w:marRight w:val="0"/>
          <w:marTop w:val="0"/>
          <w:marBottom w:val="0"/>
          <w:divBdr>
            <w:top w:val="none" w:sz="0" w:space="0" w:color="auto"/>
            <w:left w:val="none" w:sz="0" w:space="0" w:color="auto"/>
            <w:bottom w:val="none" w:sz="0" w:space="0" w:color="auto"/>
            <w:right w:val="none" w:sz="0" w:space="0" w:color="auto"/>
          </w:divBdr>
        </w:div>
        <w:div w:id="275526851">
          <w:marLeft w:val="0"/>
          <w:marRight w:val="0"/>
          <w:marTop w:val="0"/>
          <w:marBottom w:val="0"/>
          <w:divBdr>
            <w:top w:val="none" w:sz="0" w:space="0" w:color="auto"/>
            <w:left w:val="none" w:sz="0" w:space="0" w:color="auto"/>
            <w:bottom w:val="none" w:sz="0" w:space="0" w:color="auto"/>
            <w:right w:val="none" w:sz="0" w:space="0" w:color="auto"/>
          </w:divBdr>
        </w:div>
        <w:div w:id="286280476">
          <w:marLeft w:val="0"/>
          <w:marRight w:val="0"/>
          <w:marTop w:val="0"/>
          <w:marBottom w:val="0"/>
          <w:divBdr>
            <w:top w:val="none" w:sz="0" w:space="0" w:color="auto"/>
            <w:left w:val="none" w:sz="0" w:space="0" w:color="auto"/>
            <w:bottom w:val="none" w:sz="0" w:space="0" w:color="auto"/>
            <w:right w:val="none" w:sz="0" w:space="0" w:color="auto"/>
          </w:divBdr>
        </w:div>
        <w:div w:id="295064687">
          <w:marLeft w:val="0"/>
          <w:marRight w:val="0"/>
          <w:marTop w:val="0"/>
          <w:marBottom w:val="0"/>
          <w:divBdr>
            <w:top w:val="none" w:sz="0" w:space="0" w:color="auto"/>
            <w:left w:val="none" w:sz="0" w:space="0" w:color="auto"/>
            <w:bottom w:val="none" w:sz="0" w:space="0" w:color="auto"/>
            <w:right w:val="none" w:sz="0" w:space="0" w:color="auto"/>
          </w:divBdr>
        </w:div>
        <w:div w:id="353531819">
          <w:marLeft w:val="0"/>
          <w:marRight w:val="0"/>
          <w:marTop w:val="0"/>
          <w:marBottom w:val="0"/>
          <w:divBdr>
            <w:top w:val="none" w:sz="0" w:space="0" w:color="auto"/>
            <w:left w:val="none" w:sz="0" w:space="0" w:color="auto"/>
            <w:bottom w:val="none" w:sz="0" w:space="0" w:color="auto"/>
            <w:right w:val="none" w:sz="0" w:space="0" w:color="auto"/>
          </w:divBdr>
        </w:div>
        <w:div w:id="361445583">
          <w:marLeft w:val="0"/>
          <w:marRight w:val="0"/>
          <w:marTop w:val="0"/>
          <w:marBottom w:val="0"/>
          <w:divBdr>
            <w:top w:val="none" w:sz="0" w:space="0" w:color="auto"/>
            <w:left w:val="none" w:sz="0" w:space="0" w:color="auto"/>
            <w:bottom w:val="none" w:sz="0" w:space="0" w:color="auto"/>
            <w:right w:val="none" w:sz="0" w:space="0" w:color="auto"/>
          </w:divBdr>
        </w:div>
        <w:div w:id="385834985">
          <w:marLeft w:val="0"/>
          <w:marRight w:val="0"/>
          <w:marTop w:val="0"/>
          <w:marBottom w:val="0"/>
          <w:divBdr>
            <w:top w:val="none" w:sz="0" w:space="0" w:color="auto"/>
            <w:left w:val="none" w:sz="0" w:space="0" w:color="auto"/>
            <w:bottom w:val="none" w:sz="0" w:space="0" w:color="auto"/>
            <w:right w:val="none" w:sz="0" w:space="0" w:color="auto"/>
          </w:divBdr>
        </w:div>
        <w:div w:id="399135813">
          <w:marLeft w:val="0"/>
          <w:marRight w:val="0"/>
          <w:marTop w:val="0"/>
          <w:marBottom w:val="0"/>
          <w:divBdr>
            <w:top w:val="none" w:sz="0" w:space="0" w:color="auto"/>
            <w:left w:val="none" w:sz="0" w:space="0" w:color="auto"/>
            <w:bottom w:val="none" w:sz="0" w:space="0" w:color="auto"/>
            <w:right w:val="none" w:sz="0" w:space="0" w:color="auto"/>
          </w:divBdr>
        </w:div>
        <w:div w:id="401414645">
          <w:marLeft w:val="0"/>
          <w:marRight w:val="0"/>
          <w:marTop w:val="0"/>
          <w:marBottom w:val="0"/>
          <w:divBdr>
            <w:top w:val="none" w:sz="0" w:space="0" w:color="auto"/>
            <w:left w:val="none" w:sz="0" w:space="0" w:color="auto"/>
            <w:bottom w:val="none" w:sz="0" w:space="0" w:color="auto"/>
            <w:right w:val="none" w:sz="0" w:space="0" w:color="auto"/>
          </w:divBdr>
        </w:div>
        <w:div w:id="448281705">
          <w:marLeft w:val="0"/>
          <w:marRight w:val="0"/>
          <w:marTop w:val="0"/>
          <w:marBottom w:val="0"/>
          <w:divBdr>
            <w:top w:val="none" w:sz="0" w:space="0" w:color="auto"/>
            <w:left w:val="none" w:sz="0" w:space="0" w:color="auto"/>
            <w:bottom w:val="none" w:sz="0" w:space="0" w:color="auto"/>
            <w:right w:val="none" w:sz="0" w:space="0" w:color="auto"/>
          </w:divBdr>
        </w:div>
        <w:div w:id="487285429">
          <w:marLeft w:val="0"/>
          <w:marRight w:val="0"/>
          <w:marTop w:val="0"/>
          <w:marBottom w:val="0"/>
          <w:divBdr>
            <w:top w:val="none" w:sz="0" w:space="0" w:color="auto"/>
            <w:left w:val="none" w:sz="0" w:space="0" w:color="auto"/>
            <w:bottom w:val="none" w:sz="0" w:space="0" w:color="auto"/>
            <w:right w:val="none" w:sz="0" w:space="0" w:color="auto"/>
          </w:divBdr>
        </w:div>
        <w:div w:id="529608302">
          <w:marLeft w:val="0"/>
          <w:marRight w:val="0"/>
          <w:marTop w:val="0"/>
          <w:marBottom w:val="0"/>
          <w:divBdr>
            <w:top w:val="none" w:sz="0" w:space="0" w:color="auto"/>
            <w:left w:val="none" w:sz="0" w:space="0" w:color="auto"/>
            <w:bottom w:val="none" w:sz="0" w:space="0" w:color="auto"/>
            <w:right w:val="none" w:sz="0" w:space="0" w:color="auto"/>
          </w:divBdr>
        </w:div>
        <w:div w:id="607546793">
          <w:marLeft w:val="0"/>
          <w:marRight w:val="0"/>
          <w:marTop w:val="0"/>
          <w:marBottom w:val="0"/>
          <w:divBdr>
            <w:top w:val="none" w:sz="0" w:space="0" w:color="auto"/>
            <w:left w:val="none" w:sz="0" w:space="0" w:color="auto"/>
            <w:bottom w:val="none" w:sz="0" w:space="0" w:color="auto"/>
            <w:right w:val="none" w:sz="0" w:space="0" w:color="auto"/>
          </w:divBdr>
        </w:div>
        <w:div w:id="620187396">
          <w:marLeft w:val="0"/>
          <w:marRight w:val="0"/>
          <w:marTop w:val="0"/>
          <w:marBottom w:val="0"/>
          <w:divBdr>
            <w:top w:val="none" w:sz="0" w:space="0" w:color="auto"/>
            <w:left w:val="none" w:sz="0" w:space="0" w:color="auto"/>
            <w:bottom w:val="none" w:sz="0" w:space="0" w:color="auto"/>
            <w:right w:val="none" w:sz="0" w:space="0" w:color="auto"/>
          </w:divBdr>
        </w:div>
        <w:div w:id="636641853">
          <w:marLeft w:val="0"/>
          <w:marRight w:val="0"/>
          <w:marTop w:val="0"/>
          <w:marBottom w:val="0"/>
          <w:divBdr>
            <w:top w:val="none" w:sz="0" w:space="0" w:color="auto"/>
            <w:left w:val="none" w:sz="0" w:space="0" w:color="auto"/>
            <w:bottom w:val="none" w:sz="0" w:space="0" w:color="auto"/>
            <w:right w:val="none" w:sz="0" w:space="0" w:color="auto"/>
          </w:divBdr>
        </w:div>
        <w:div w:id="654340535">
          <w:marLeft w:val="0"/>
          <w:marRight w:val="0"/>
          <w:marTop w:val="0"/>
          <w:marBottom w:val="0"/>
          <w:divBdr>
            <w:top w:val="none" w:sz="0" w:space="0" w:color="auto"/>
            <w:left w:val="none" w:sz="0" w:space="0" w:color="auto"/>
            <w:bottom w:val="none" w:sz="0" w:space="0" w:color="auto"/>
            <w:right w:val="none" w:sz="0" w:space="0" w:color="auto"/>
          </w:divBdr>
        </w:div>
        <w:div w:id="656417421">
          <w:marLeft w:val="0"/>
          <w:marRight w:val="0"/>
          <w:marTop w:val="0"/>
          <w:marBottom w:val="0"/>
          <w:divBdr>
            <w:top w:val="none" w:sz="0" w:space="0" w:color="auto"/>
            <w:left w:val="none" w:sz="0" w:space="0" w:color="auto"/>
            <w:bottom w:val="none" w:sz="0" w:space="0" w:color="auto"/>
            <w:right w:val="none" w:sz="0" w:space="0" w:color="auto"/>
          </w:divBdr>
        </w:div>
        <w:div w:id="727193912">
          <w:marLeft w:val="0"/>
          <w:marRight w:val="0"/>
          <w:marTop w:val="0"/>
          <w:marBottom w:val="0"/>
          <w:divBdr>
            <w:top w:val="none" w:sz="0" w:space="0" w:color="auto"/>
            <w:left w:val="none" w:sz="0" w:space="0" w:color="auto"/>
            <w:bottom w:val="none" w:sz="0" w:space="0" w:color="auto"/>
            <w:right w:val="none" w:sz="0" w:space="0" w:color="auto"/>
          </w:divBdr>
        </w:div>
        <w:div w:id="734275406">
          <w:marLeft w:val="0"/>
          <w:marRight w:val="0"/>
          <w:marTop w:val="0"/>
          <w:marBottom w:val="0"/>
          <w:divBdr>
            <w:top w:val="none" w:sz="0" w:space="0" w:color="auto"/>
            <w:left w:val="none" w:sz="0" w:space="0" w:color="auto"/>
            <w:bottom w:val="none" w:sz="0" w:space="0" w:color="auto"/>
            <w:right w:val="none" w:sz="0" w:space="0" w:color="auto"/>
          </w:divBdr>
        </w:div>
        <w:div w:id="772287800">
          <w:marLeft w:val="0"/>
          <w:marRight w:val="0"/>
          <w:marTop w:val="0"/>
          <w:marBottom w:val="0"/>
          <w:divBdr>
            <w:top w:val="none" w:sz="0" w:space="0" w:color="auto"/>
            <w:left w:val="none" w:sz="0" w:space="0" w:color="auto"/>
            <w:bottom w:val="none" w:sz="0" w:space="0" w:color="auto"/>
            <w:right w:val="none" w:sz="0" w:space="0" w:color="auto"/>
          </w:divBdr>
        </w:div>
        <w:div w:id="781921819">
          <w:marLeft w:val="0"/>
          <w:marRight w:val="0"/>
          <w:marTop w:val="0"/>
          <w:marBottom w:val="0"/>
          <w:divBdr>
            <w:top w:val="none" w:sz="0" w:space="0" w:color="auto"/>
            <w:left w:val="none" w:sz="0" w:space="0" w:color="auto"/>
            <w:bottom w:val="none" w:sz="0" w:space="0" w:color="auto"/>
            <w:right w:val="none" w:sz="0" w:space="0" w:color="auto"/>
          </w:divBdr>
        </w:div>
        <w:div w:id="795828766">
          <w:marLeft w:val="0"/>
          <w:marRight w:val="0"/>
          <w:marTop w:val="0"/>
          <w:marBottom w:val="0"/>
          <w:divBdr>
            <w:top w:val="none" w:sz="0" w:space="0" w:color="auto"/>
            <w:left w:val="none" w:sz="0" w:space="0" w:color="auto"/>
            <w:bottom w:val="none" w:sz="0" w:space="0" w:color="auto"/>
            <w:right w:val="none" w:sz="0" w:space="0" w:color="auto"/>
          </w:divBdr>
        </w:div>
        <w:div w:id="796341054">
          <w:marLeft w:val="0"/>
          <w:marRight w:val="0"/>
          <w:marTop w:val="0"/>
          <w:marBottom w:val="0"/>
          <w:divBdr>
            <w:top w:val="none" w:sz="0" w:space="0" w:color="auto"/>
            <w:left w:val="none" w:sz="0" w:space="0" w:color="auto"/>
            <w:bottom w:val="none" w:sz="0" w:space="0" w:color="auto"/>
            <w:right w:val="none" w:sz="0" w:space="0" w:color="auto"/>
          </w:divBdr>
        </w:div>
        <w:div w:id="829517180">
          <w:marLeft w:val="0"/>
          <w:marRight w:val="0"/>
          <w:marTop w:val="0"/>
          <w:marBottom w:val="0"/>
          <w:divBdr>
            <w:top w:val="none" w:sz="0" w:space="0" w:color="auto"/>
            <w:left w:val="none" w:sz="0" w:space="0" w:color="auto"/>
            <w:bottom w:val="none" w:sz="0" w:space="0" w:color="auto"/>
            <w:right w:val="none" w:sz="0" w:space="0" w:color="auto"/>
          </w:divBdr>
        </w:div>
        <w:div w:id="879710526">
          <w:marLeft w:val="0"/>
          <w:marRight w:val="0"/>
          <w:marTop w:val="0"/>
          <w:marBottom w:val="0"/>
          <w:divBdr>
            <w:top w:val="none" w:sz="0" w:space="0" w:color="auto"/>
            <w:left w:val="none" w:sz="0" w:space="0" w:color="auto"/>
            <w:bottom w:val="none" w:sz="0" w:space="0" w:color="auto"/>
            <w:right w:val="none" w:sz="0" w:space="0" w:color="auto"/>
          </w:divBdr>
        </w:div>
        <w:div w:id="887766510">
          <w:marLeft w:val="0"/>
          <w:marRight w:val="0"/>
          <w:marTop w:val="0"/>
          <w:marBottom w:val="0"/>
          <w:divBdr>
            <w:top w:val="none" w:sz="0" w:space="0" w:color="auto"/>
            <w:left w:val="none" w:sz="0" w:space="0" w:color="auto"/>
            <w:bottom w:val="none" w:sz="0" w:space="0" w:color="auto"/>
            <w:right w:val="none" w:sz="0" w:space="0" w:color="auto"/>
          </w:divBdr>
        </w:div>
        <w:div w:id="897978144">
          <w:marLeft w:val="0"/>
          <w:marRight w:val="0"/>
          <w:marTop w:val="0"/>
          <w:marBottom w:val="0"/>
          <w:divBdr>
            <w:top w:val="none" w:sz="0" w:space="0" w:color="auto"/>
            <w:left w:val="none" w:sz="0" w:space="0" w:color="auto"/>
            <w:bottom w:val="none" w:sz="0" w:space="0" w:color="auto"/>
            <w:right w:val="none" w:sz="0" w:space="0" w:color="auto"/>
          </w:divBdr>
        </w:div>
        <w:div w:id="909920226">
          <w:marLeft w:val="0"/>
          <w:marRight w:val="0"/>
          <w:marTop w:val="0"/>
          <w:marBottom w:val="0"/>
          <w:divBdr>
            <w:top w:val="none" w:sz="0" w:space="0" w:color="auto"/>
            <w:left w:val="none" w:sz="0" w:space="0" w:color="auto"/>
            <w:bottom w:val="none" w:sz="0" w:space="0" w:color="auto"/>
            <w:right w:val="none" w:sz="0" w:space="0" w:color="auto"/>
          </w:divBdr>
        </w:div>
        <w:div w:id="932320845">
          <w:marLeft w:val="0"/>
          <w:marRight w:val="0"/>
          <w:marTop w:val="0"/>
          <w:marBottom w:val="0"/>
          <w:divBdr>
            <w:top w:val="none" w:sz="0" w:space="0" w:color="auto"/>
            <w:left w:val="none" w:sz="0" w:space="0" w:color="auto"/>
            <w:bottom w:val="none" w:sz="0" w:space="0" w:color="auto"/>
            <w:right w:val="none" w:sz="0" w:space="0" w:color="auto"/>
          </w:divBdr>
        </w:div>
        <w:div w:id="938028555">
          <w:marLeft w:val="0"/>
          <w:marRight w:val="0"/>
          <w:marTop w:val="0"/>
          <w:marBottom w:val="0"/>
          <w:divBdr>
            <w:top w:val="none" w:sz="0" w:space="0" w:color="auto"/>
            <w:left w:val="none" w:sz="0" w:space="0" w:color="auto"/>
            <w:bottom w:val="none" w:sz="0" w:space="0" w:color="auto"/>
            <w:right w:val="none" w:sz="0" w:space="0" w:color="auto"/>
          </w:divBdr>
        </w:div>
        <w:div w:id="973948954">
          <w:marLeft w:val="0"/>
          <w:marRight w:val="0"/>
          <w:marTop w:val="0"/>
          <w:marBottom w:val="0"/>
          <w:divBdr>
            <w:top w:val="none" w:sz="0" w:space="0" w:color="auto"/>
            <w:left w:val="none" w:sz="0" w:space="0" w:color="auto"/>
            <w:bottom w:val="none" w:sz="0" w:space="0" w:color="auto"/>
            <w:right w:val="none" w:sz="0" w:space="0" w:color="auto"/>
          </w:divBdr>
        </w:div>
        <w:div w:id="1092971217">
          <w:marLeft w:val="0"/>
          <w:marRight w:val="0"/>
          <w:marTop w:val="0"/>
          <w:marBottom w:val="0"/>
          <w:divBdr>
            <w:top w:val="none" w:sz="0" w:space="0" w:color="auto"/>
            <w:left w:val="none" w:sz="0" w:space="0" w:color="auto"/>
            <w:bottom w:val="none" w:sz="0" w:space="0" w:color="auto"/>
            <w:right w:val="none" w:sz="0" w:space="0" w:color="auto"/>
          </w:divBdr>
        </w:div>
        <w:div w:id="1131285694">
          <w:marLeft w:val="0"/>
          <w:marRight w:val="0"/>
          <w:marTop w:val="0"/>
          <w:marBottom w:val="0"/>
          <w:divBdr>
            <w:top w:val="none" w:sz="0" w:space="0" w:color="auto"/>
            <w:left w:val="none" w:sz="0" w:space="0" w:color="auto"/>
            <w:bottom w:val="none" w:sz="0" w:space="0" w:color="auto"/>
            <w:right w:val="none" w:sz="0" w:space="0" w:color="auto"/>
          </w:divBdr>
        </w:div>
        <w:div w:id="1133257713">
          <w:marLeft w:val="0"/>
          <w:marRight w:val="0"/>
          <w:marTop w:val="0"/>
          <w:marBottom w:val="0"/>
          <w:divBdr>
            <w:top w:val="none" w:sz="0" w:space="0" w:color="auto"/>
            <w:left w:val="none" w:sz="0" w:space="0" w:color="auto"/>
            <w:bottom w:val="none" w:sz="0" w:space="0" w:color="auto"/>
            <w:right w:val="none" w:sz="0" w:space="0" w:color="auto"/>
          </w:divBdr>
        </w:div>
        <w:div w:id="1135374384">
          <w:marLeft w:val="0"/>
          <w:marRight w:val="0"/>
          <w:marTop w:val="0"/>
          <w:marBottom w:val="0"/>
          <w:divBdr>
            <w:top w:val="none" w:sz="0" w:space="0" w:color="auto"/>
            <w:left w:val="none" w:sz="0" w:space="0" w:color="auto"/>
            <w:bottom w:val="none" w:sz="0" w:space="0" w:color="auto"/>
            <w:right w:val="none" w:sz="0" w:space="0" w:color="auto"/>
          </w:divBdr>
        </w:div>
        <w:div w:id="1135440987">
          <w:marLeft w:val="0"/>
          <w:marRight w:val="0"/>
          <w:marTop w:val="0"/>
          <w:marBottom w:val="0"/>
          <w:divBdr>
            <w:top w:val="none" w:sz="0" w:space="0" w:color="auto"/>
            <w:left w:val="none" w:sz="0" w:space="0" w:color="auto"/>
            <w:bottom w:val="none" w:sz="0" w:space="0" w:color="auto"/>
            <w:right w:val="none" w:sz="0" w:space="0" w:color="auto"/>
          </w:divBdr>
        </w:div>
        <w:div w:id="1153180924">
          <w:marLeft w:val="0"/>
          <w:marRight w:val="0"/>
          <w:marTop w:val="0"/>
          <w:marBottom w:val="0"/>
          <w:divBdr>
            <w:top w:val="none" w:sz="0" w:space="0" w:color="auto"/>
            <w:left w:val="none" w:sz="0" w:space="0" w:color="auto"/>
            <w:bottom w:val="none" w:sz="0" w:space="0" w:color="auto"/>
            <w:right w:val="none" w:sz="0" w:space="0" w:color="auto"/>
          </w:divBdr>
        </w:div>
        <w:div w:id="1276988052">
          <w:marLeft w:val="0"/>
          <w:marRight w:val="0"/>
          <w:marTop w:val="0"/>
          <w:marBottom w:val="0"/>
          <w:divBdr>
            <w:top w:val="none" w:sz="0" w:space="0" w:color="auto"/>
            <w:left w:val="none" w:sz="0" w:space="0" w:color="auto"/>
            <w:bottom w:val="none" w:sz="0" w:space="0" w:color="auto"/>
            <w:right w:val="none" w:sz="0" w:space="0" w:color="auto"/>
          </w:divBdr>
        </w:div>
        <w:div w:id="1277322868">
          <w:marLeft w:val="0"/>
          <w:marRight w:val="0"/>
          <w:marTop w:val="0"/>
          <w:marBottom w:val="0"/>
          <w:divBdr>
            <w:top w:val="none" w:sz="0" w:space="0" w:color="auto"/>
            <w:left w:val="none" w:sz="0" w:space="0" w:color="auto"/>
            <w:bottom w:val="none" w:sz="0" w:space="0" w:color="auto"/>
            <w:right w:val="none" w:sz="0" w:space="0" w:color="auto"/>
          </w:divBdr>
        </w:div>
        <w:div w:id="1286345995">
          <w:marLeft w:val="0"/>
          <w:marRight w:val="0"/>
          <w:marTop w:val="0"/>
          <w:marBottom w:val="0"/>
          <w:divBdr>
            <w:top w:val="none" w:sz="0" w:space="0" w:color="auto"/>
            <w:left w:val="none" w:sz="0" w:space="0" w:color="auto"/>
            <w:bottom w:val="none" w:sz="0" w:space="0" w:color="auto"/>
            <w:right w:val="none" w:sz="0" w:space="0" w:color="auto"/>
          </w:divBdr>
        </w:div>
        <w:div w:id="1289311022">
          <w:marLeft w:val="0"/>
          <w:marRight w:val="0"/>
          <w:marTop w:val="0"/>
          <w:marBottom w:val="0"/>
          <w:divBdr>
            <w:top w:val="none" w:sz="0" w:space="0" w:color="auto"/>
            <w:left w:val="none" w:sz="0" w:space="0" w:color="auto"/>
            <w:bottom w:val="none" w:sz="0" w:space="0" w:color="auto"/>
            <w:right w:val="none" w:sz="0" w:space="0" w:color="auto"/>
          </w:divBdr>
        </w:div>
        <w:div w:id="1317689086">
          <w:marLeft w:val="0"/>
          <w:marRight w:val="0"/>
          <w:marTop w:val="0"/>
          <w:marBottom w:val="0"/>
          <w:divBdr>
            <w:top w:val="none" w:sz="0" w:space="0" w:color="auto"/>
            <w:left w:val="none" w:sz="0" w:space="0" w:color="auto"/>
            <w:bottom w:val="none" w:sz="0" w:space="0" w:color="auto"/>
            <w:right w:val="none" w:sz="0" w:space="0" w:color="auto"/>
          </w:divBdr>
        </w:div>
        <w:div w:id="1326779399">
          <w:marLeft w:val="0"/>
          <w:marRight w:val="0"/>
          <w:marTop w:val="0"/>
          <w:marBottom w:val="0"/>
          <w:divBdr>
            <w:top w:val="none" w:sz="0" w:space="0" w:color="auto"/>
            <w:left w:val="none" w:sz="0" w:space="0" w:color="auto"/>
            <w:bottom w:val="none" w:sz="0" w:space="0" w:color="auto"/>
            <w:right w:val="none" w:sz="0" w:space="0" w:color="auto"/>
          </w:divBdr>
        </w:div>
        <w:div w:id="1349216291">
          <w:marLeft w:val="0"/>
          <w:marRight w:val="0"/>
          <w:marTop w:val="0"/>
          <w:marBottom w:val="0"/>
          <w:divBdr>
            <w:top w:val="none" w:sz="0" w:space="0" w:color="auto"/>
            <w:left w:val="none" w:sz="0" w:space="0" w:color="auto"/>
            <w:bottom w:val="none" w:sz="0" w:space="0" w:color="auto"/>
            <w:right w:val="none" w:sz="0" w:space="0" w:color="auto"/>
          </w:divBdr>
        </w:div>
        <w:div w:id="1350375775">
          <w:marLeft w:val="0"/>
          <w:marRight w:val="0"/>
          <w:marTop w:val="0"/>
          <w:marBottom w:val="0"/>
          <w:divBdr>
            <w:top w:val="none" w:sz="0" w:space="0" w:color="auto"/>
            <w:left w:val="none" w:sz="0" w:space="0" w:color="auto"/>
            <w:bottom w:val="none" w:sz="0" w:space="0" w:color="auto"/>
            <w:right w:val="none" w:sz="0" w:space="0" w:color="auto"/>
          </w:divBdr>
        </w:div>
        <w:div w:id="1372609141">
          <w:marLeft w:val="0"/>
          <w:marRight w:val="0"/>
          <w:marTop w:val="0"/>
          <w:marBottom w:val="0"/>
          <w:divBdr>
            <w:top w:val="none" w:sz="0" w:space="0" w:color="auto"/>
            <w:left w:val="none" w:sz="0" w:space="0" w:color="auto"/>
            <w:bottom w:val="none" w:sz="0" w:space="0" w:color="auto"/>
            <w:right w:val="none" w:sz="0" w:space="0" w:color="auto"/>
          </w:divBdr>
        </w:div>
        <w:div w:id="1389262950">
          <w:marLeft w:val="0"/>
          <w:marRight w:val="0"/>
          <w:marTop w:val="0"/>
          <w:marBottom w:val="0"/>
          <w:divBdr>
            <w:top w:val="none" w:sz="0" w:space="0" w:color="auto"/>
            <w:left w:val="none" w:sz="0" w:space="0" w:color="auto"/>
            <w:bottom w:val="none" w:sz="0" w:space="0" w:color="auto"/>
            <w:right w:val="none" w:sz="0" w:space="0" w:color="auto"/>
          </w:divBdr>
        </w:div>
        <w:div w:id="1395355646">
          <w:marLeft w:val="0"/>
          <w:marRight w:val="0"/>
          <w:marTop w:val="0"/>
          <w:marBottom w:val="0"/>
          <w:divBdr>
            <w:top w:val="none" w:sz="0" w:space="0" w:color="auto"/>
            <w:left w:val="none" w:sz="0" w:space="0" w:color="auto"/>
            <w:bottom w:val="none" w:sz="0" w:space="0" w:color="auto"/>
            <w:right w:val="none" w:sz="0" w:space="0" w:color="auto"/>
          </w:divBdr>
        </w:div>
        <w:div w:id="1406411088">
          <w:marLeft w:val="0"/>
          <w:marRight w:val="0"/>
          <w:marTop w:val="0"/>
          <w:marBottom w:val="0"/>
          <w:divBdr>
            <w:top w:val="none" w:sz="0" w:space="0" w:color="auto"/>
            <w:left w:val="none" w:sz="0" w:space="0" w:color="auto"/>
            <w:bottom w:val="none" w:sz="0" w:space="0" w:color="auto"/>
            <w:right w:val="none" w:sz="0" w:space="0" w:color="auto"/>
          </w:divBdr>
        </w:div>
        <w:div w:id="1412583308">
          <w:marLeft w:val="0"/>
          <w:marRight w:val="0"/>
          <w:marTop w:val="0"/>
          <w:marBottom w:val="0"/>
          <w:divBdr>
            <w:top w:val="none" w:sz="0" w:space="0" w:color="auto"/>
            <w:left w:val="none" w:sz="0" w:space="0" w:color="auto"/>
            <w:bottom w:val="none" w:sz="0" w:space="0" w:color="auto"/>
            <w:right w:val="none" w:sz="0" w:space="0" w:color="auto"/>
          </w:divBdr>
        </w:div>
        <w:div w:id="1423986306">
          <w:marLeft w:val="0"/>
          <w:marRight w:val="0"/>
          <w:marTop w:val="0"/>
          <w:marBottom w:val="0"/>
          <w:divBdr>
            <w:top w:val="none" w:sz="0" w:space="0" w:color="auto"/>
            <w:left w:val="none" w:sz="0" w:space="0" w:color="auto"/>
            <w:bottom w:val="none" w:sz="0" w:space="0" w:color="auto"/>
            <w:right w:val="none" w:sz="0" w:space="0" w:color="auto"/>
          </w:divBdr>
        </w:div>
        <w:div w:id="1454977585">
          <w:marLeft w:val="0"/>
          <w:marRight w:val="0"/>
          <w:marTop w:val="0"/>
          <w:marBottom w:val="0"/>
          <w:divBdr>
            <w:top w:val="none" w:sz="0" w:space="0" w:color="auto"/>
            <w:left w:val="none" w:sz="0" w:space="0" w:color="auto"/>
            <w:bottom w:val="none" w:sz="0" w:space="0" w:color="auto"/>
            <w:right w:val="none" w:sz="0" w:space="0" w:color="auto"/>
          </w:divBdr>
        </w:div>
        <w:div w:id="1471823247">
          <w:marLeft w:val="0"/>
          <w:marRight w:val="0"/>
          <w:marTop w:val="0"/>
          <w:marBottom w:val="0"/>
          <w:divBdr>
            <w:top w:val="none" w:sz="0" w:space="0" w:color="auto"/>
            <w:left w:val="none" w:sz="0" w:space="0" w:color="auto"/>
            <w:bottom w:val="none" w:sz="0" w:space="0" w:color="auto"/>
            <w:right w:val="none" w:sz="0" w:space="0" w:color="auto"/>
          </w:divBdr>
        </w:div>
        <w:div w:id="1480224105">
          <w:marLeft w:val="0"/>
          <w:marRight w:val="0"/>
          <w:marTop w:val="0"/>
          <w:marBottom w:val="0"/>
          <w:divBdr>
            <w:top w:val="none" w:sz="0" w:space="0" w:color="auto"/>
            <w:left w:val="none" w:sz="0" w:space="0" w:color="auto"/>
            <w:bottom w:val="none" w:sz="0" w:space="0" w:color="auto"/>
            <w:right w:val="none" w:sz="0" w:space="0" w:color="auto"/>
          </w:divBdr>
        </w:div>
        <w:div w:id="1484472646">
          <w:marLeft w:val="0"/>
          <w:marRight w:val="0"/>
          <w:marTop w:val="0"/>
          <w:marBottom w:val="0"/>
          <w:divBdr>
            <w:top w:val="none" w:sz="0" w:space="0" w:color="auto"/>
            <w:left w:val="none" w:sz="0" w:space="0" w:color="auto"/>
            <w:bottom w:val="none" w:sz="0" w:space="0" w:color="auto"/>
            <w:right w:val="none" w:sz="0" w:space="0" w:color="auto"/>
          </w:divBdr>
        </w:div>
        <w:div w:id="1484853579">
          <w:marLeft w:val="0"/>
          <w:marRight w:val="0"/>
          <w:marTop w:val="0"/>
          <w:marBottom w:val="0"/>
          <w:divBdr>
            <w:top w:val="none" w:sz="0" w:space="0" w:color="auto"/>
            <w:left w:val="none" w:sz="0" w:space="0" w:color="auto"/>
            <w:bottom w:val="none" w:sz="0" w:space="0" w:color="auto"/>
            <w:right w:val="none" w:sz="0" w:space="0" w:color="auto"/>
          </w:divBdr>
        </w:div>
        <w:div w:id="1522628907">
          <w:marLeft w:val="0"/>
          <w:marRight w:val="0"/>
          <w:marTop w:val="0"/>
          <w:marBottom w:val="0"/>
          <w:divBdr>
            <w:top w:val="none" w:sz="0" w:space="0" w:color="auto"/>
            <w:left w:val="none" w:sz="0" w:space="0" w:color="auto"/>
            <w:bottom w:val="none" w:sz="0" w:space="0" w:color="auto"/>
            <w:right w:val="none" w:sz="0" w:space="0" w:color="auto"/>
          </w:divBdr>
        </w:div>
        <w:div w:id="1523713322">
          <w:marLeft w:val="0"/>
          <w:marRight w:val="0"/>
          <w:marTop w:val="0"/>
          <w:marBottom w:val="0"/>
          <w:divBdr>
            <w:top w:val="none" w:sz="0" w:space="0" w:color="auto"/>
            <w:left w:val="none" w:sz="0" w:space="0" w:color="auto"/>
            <w:bottom w:val="none" w:sz="0" w:space="0" w:color="auto"/>
            <w:right w:val="none" w:sz="0" w:space="0" w:color="auto"/>
          </w:divBdr>
        </w:div>
        <w:div w:id="1562014793">
          <w:marLeft w:val="0"/>
          <w:marRight w:val="0"/>
          <w:marTop w:val="0"/>
          <w:marBottom w:val="0"/>
          <w:divBdr>
            <w:top w:val="none" w:sz="0" w:space="0" w:color="auto"/>
            <w:left w:val="none" w:sz="0" w:space="0" w:color="auto"/>
            <w:bottom w:val="none" w:sz="0" w:space="0" w:color="auto"/>
            <w:right w:val="none" w:sz="0" w:space="0" w:color="auto"/>
          </w:divBdr>
        </w:div>
        <w:div w:id="1562056010">
          <w:marLeft w:val="0"/>
          <w:marRight w:val="0"/>
          <w:marTop w:val="0"/>
          <w:marBottom w:val="0"/>
          <w:divBdr>
            <w:top w:val="none" w:sz="0" w:space="0" w:color="auto"/>
            <w:left w:val="none" w:sz="0" w:space="0" w:color="auto"/>
            <w:bottom w:val="none" w:sz="0" w:space="0" w:color="auto"/>
            <w:right w:val="none" w:sz="0" w:space="0" w:color="auto"/>
          </w:divBdr>
        </w:div>
        <w:div w:id="1573807210">
          <w:marLeft w:val="0"/>
          <w:marRight w:val="0"/>
          <w:marTop w:val="0"/>
          <w:marBottom w:val="0"/>
          <w:divBdr>
            <w:top w:val="none" w:sz="0" w:space="0" w:color="auto"/>
            <w:left w:val="none" w:sz="0" w:space="0" w:color="auto"/>
            <w:bottom w:val="none" w:sz="0" w:space="0" w:color="auto"/>
            <w:right w:val="none" w:sz="0" w:space="0" w:color="auto"/>
          </w:divBdr>
        </w:div>
        <w:div w:id="1575236934">
          <w:marLeft w:val="0"/>
          <w:marRight w:val="0"/>
          <w:marTop w:val="0"/>
          <w:marBottom w:val="0"/>
          <w:divBdr>
            <w:top w:val="none" w:sz="0" w:space="0" w:color="auto"/>
            <w:left w:val="none" w:sz="0" w:space="0" w:color="auto"/>
            <w:bottom w:val="none" w:sz="0" w:space="0" w:color="auto"/>
            <w:right w:val="none" w:sz="0" w:space="0" w:color="auto"/>
          </w:divBdr>
        </w:div>
        <w:div w:id="1592860600">
          <w:marLeft w:val="0"/>
          <w:marRight w:val="0"/>
          <w:marTop w:val="0"/>
          <w:marBottom w:val="0"/>
          <w:divBdr>
            <w:top w:val="none" w:sz="0" w:space="0" w:color="auto"/>
            <w:left w:val="none" w:sz="0" w:space="0" w:color="auto"/>
            <w:bottom w:val="none" w:sz="0" w:space="0" w:color="auto"/>
            <w:right w:val="none" w:sz="0" w:space="0" w:color="auto"/>
          </w:divBdr>
        </w:div>
        <w:div w:id="1636183880">
          <w:marLeft w:val="0"/>
          <w:marRight w:val="0"/>
          <w:marTop w:val="0"/>
          <w:marBottom w:val="0"/>
          <w:divBdr>
            <w:top w:val="none" w:sz="0" w:space="0" w:color="auto"/>
            <w:left w:val="none" w:sz="0" w:space="0" w:color="auto"/>
            <w:bottom w:val="none" w:sz="0" w:space="0" w:color="auto"/>
            <w:right w:val="none" w:sz="0" w:space="0" w:color="auto"/>
          </w:divBdr>
        </w:div>
        <w:div w:id="1646425677">
          <w:marLeft w:val="0"/>
          <w:marRight w:val="0"/>
          <w:marTop w:val="0"/>
          <w:marBottom w:val="0"/>
          <w:divBdr>
            <w:top w:val="none" w:sz="0" w:space="0" w:color="auto"/>
            <w:left w:val="none" w:sz="0" w:space="0" w:color="auto"/>
            <w:bottom w:val="none" w:sz="0" w:space="0" w:color="auto"/>
            <w:right w:val="none" w:sz="0" w:space="0" w:color="auto"/>
          </w:divBdr>
        </w:div>
        <w:div w:id="1648393595">
          <w:marLeft w:val="0"/>
          <w:marRight w:val="0"/>
          <w:marTop w:val="0"/>
          <w:marBottom w:val="0"/>
          <w:divBdr>
            <w:top w:val="none" w:sz="0" w:space="0" w:color="auto"/>
            <w:left w:val="none" w:sz="0" w:space="0" w:color="auto"/>
            <w:bottom w:val="none" w:sz="0" w:space="0" w:color="auto"/>
            <w:right w:val="none" w:sz="0" w:space="0" w:color="auto"/>
          </w:divBdr>
        </w:div>
        <w:div w:id="1681850429">
          <w:marLeft w:val="0"/>
          <w:marRight w:val="0"/>
          <w:marTop w:val="0"/>
          <w:marBottom w:val="0"/>
          <w:divBdr>
            <w:top w:val="none" w:sz="0" w:space="0" w:color="auto"/>
            <w:left w:val="none" w:sz="0" w:space="0" w:color="auto"/>
            <w:bottom w:val="none" w:sz="0" w:space="0" w:color="auto"/>
            <w:right w:val="none" w:sz="0" w:space="0" w:color="auto"/>
          </w:divBdr>
        </w:div>
        <w:div w:id="1699239594">
          <w:marLeft w:val="0"/>
          <w:marRight w:val="0"/>
          <w:marTop w:val="0"/>
          <w:marBottom w:val="0"/>
          <w:divBdr>
            <w:top w:val="none" w:sz="0" w:space="0" w:color="auto"/>
            <w:left w:val="none" w:sz="0" w:space="0" w:color="auto"/>
            <w:bottom w:val="none" w:sz="0" w:space="0" w:color="auto"/>
            <w:right w:val="none" w:sz="0" w:space="0" w:color="auto"/>
          </w:divBdr>
        </w:div>
        <w:div w:id="1701662212">
          <w:marLeft w:val="0"/>
          <w:marRight w:val="0"/>
          <w:marTop w:val="0"/>
          <w:marBottom w:val="0"/>
          <w:divBdr>
            <w:top w:val="none" w:sz="0" w:space="0" w:color="auto"/>
            <w:left w:val="none" w:sz="0" w:space="0" w:color="auto"/>
            <w:bottom w:val="none" w:sz="0" w:space="0" w:color="auto"/>
            <w:right w:val="none" w:sz="0" w:space="0" w:color="auto"/>
          </w:divBdr>
        </w:div>
        <w:div w:id="1707824993">
          <w:marLeft w:val="0"/>
          <w:marRight w:val="0"/>
          <w:marTop w:val="0"/>
          <w:marBottom w:val="0"/>
          <w:divBdr>
            <w:top w:val="none" w:sz="0" w:space="0" w:color="auto"/>
            <w:left w:val="none" w:sz="0" w:space="0" w:color="auto"/>
            <w:bottom w:val="none" w:sz="0" w:space="0" w:color="auto"/>
            <w:right w:val="none" w:sz="0" w:space="0" w:color="auto"/>
          </w:divBdr>
        </w:div>
        <w:div w:id="1718385436">
          <w:marLeft w:val="0"/>
          <w:marRight w:val="0"/>
          <w:marTop w:val="0"/>
          <w:marBottom w:val="0"/>
          <w:divBdr>
            <w:top w:val="none" w:sz="0" w:space="0" w:color="auto"/>
            <w:left w:val="none" w:sz="0" w:space="0" w:color="auto"/>
            <w:bottom w:val="none" w:sz="0" w:space="0" w:color="auto"/>
            <w:right w:val="none" w:sz="0" w:space="0" w:color="auto"/>
          </w:divBdr>
        </w:div>
        <w:div w:id="1729986553">
          <w:marLeft w:val="0"/>
          <w:marRight w:val="0"/>
          <w:marTop w:val="0"/>
          <w:marBottom w:val="0"/>
          <w:divBdr>
            <w:top w:val="none" w:sz="0" w:space="0" w:color="auto"/>
            <w:left w:val="none" w:sz="0" w:space="0" w:color="auto"/>
            <w:bottom w:val="none" w:sz="0" w:space="0" w:color="auto"/>
            <w:right w:val="none" w:sz="0" w:space="0" w:color="auto"/>
          </w:divBdr>
        </w:div>
        <w:div w:id="1782646373">
          <w:marLeft w:val="0"/>
          <w:marRight w:val="0"/>
          <w:marTop w:val="0"/>
          <w:marBottom w:val="0"/>
          <w:divBdr>
            <w:top w:val="none" w:sz="0" w:space="0" w:color="auto"/>
            <w:left w:val="none" w:sz="0" w:space="0" w:color="auto"/>
            <w:bottom w:val="none" w:sz="0" w:space="0" w:color="auto"/>
            <w:right w:val="none" w:sz="0" w:space="0" w:color="auto"/>
          </w:divBdr>
        </w:div>
        <w:div w:id="1811706781">
          <w:marLeft w:val="0"/>
          <w:marRight w:val="0"/>
          <w:marTop w:val="0"/>
          <w:marBottom w:val="0"/>
          <w:divBdr>
            <w:top w:val="none" w:sz="0" w:space="0" w:color="auto"/>
            <w:left w:val="none" w:sz="0" w:space="0" w:color="auto"/>
            <w:bottom w:val="none" w:sz="0" w:space="0" w:color="auto"/>
            <w:right w:val="none" w:sz="0" w:space="0" w:color="auto"/>
          </w:divBdr>
        </w:div>
        <w:div w:id="1845436304">
          <w:marLeft w:val="0"/>
          <w:marRight w:val="0"/>
          <w:marTop w:val="0"/>
          <w:marBottom w:val="0"/>
          <w:divBdr>
            <w:top w:val="none" w:sz="0" w:space="0" w:color="auto"/>
            <w:left w:val="none" w:sz="0" w:space="0" w:color="auto"/>
            <w:bottom w:val="none" w:sz="0" w:space="0" w:color="auto"/>
            <w:right w:val="none" w:sz="0" w:space="0" w:color="auto"/>
          </w:divBdr>
        </w:div>
        <w:div w:id="1850950176">
          <w:marLeft w:val="0"/>
          <w:marRight w:val="0"/>
          <w:marTop w:val="0"/>
          <w:marBottom w:val="0"/>
          <w:divBdr>
            <w:top w:val="none" w:sz="0" w:space="0" w:color="auto"/>
            <w:left w:val="none" w:sz="0" w:space="0" w:color="auto"/>
            <w:bottom w:val="none" w:sz="0" w:space="0" w:color="auto"/>
            <w:right w:val="none" w:sz="0" w:space="0" w:color="auto"/>
          </w:divBdr>
        </w:div>
        <w:div w:id="1874614275">
          <w:marLeft w:val="0"/>
          <w:marRight w:val="0"/>
          <w:marTop w:val="0"/>
          <w:marBottom w:val="0"/>
          <w:divBdr>
            <w:top w:val="none" w:sz="0" w:space="0" w:color="auto"/>
            <w:left w:val="none" w:sz="0" w:space="0" w:color="auto"/>
            <w:bottom w:val="none" w:sz="0" w:space="0" w:color="auto"/>
            <w:right w:val="none" w:sz="0" w:space="0" w:color="auto"/>
          </w:divBdr>
        </w:div>
        <w:div w:id="1883128058">
          <w:marLeft w:val="0"/>
          <w:marRight w:val="0"/>
          <w:marTop w:val="0"/>
          <w:marBottom w:val="0"/>
          <w:divBdr>
            <w:top w:val="none" w:sz="0" w:space="0" w:color="auto"/>
            <w:left w:val="none" w:sz="0" w:space="0" w:color="auto"/>
            <w:bottom w:val="none" w:sz="0" w:space="0" w:color="auto"/>
            <w:right w:val="none" w:sz="0" w:space="0" w:color="auto"/>
          </w:divBdr>
        </w:div>
        <w:div w:id="1935744533">
          <w:marLeft w:val="0"/>
          <w:marRight w:val="0"/>
          <w:marTop w:val="0"/>
          <w:marBottom w:val="0"/>
          <w:divBdr>
            <w:top w:val="none" w:sz="0" w:space="0" w:color="auto"/>
            <w:left w:val="none" w:sz="0" w:space="0" w:color="auto"/>
            <w:bottom w:val="none" w:sz="0" w:space="0" w:color="auto"/>
            <w:right w:val="none" w:sz="0" w:space="0" w:color="auto"/>
          </w:divBdr>
        </w:div>
        <w:div w:id="1961446816">
          <w:marLeft w:val="0"/>
          <w:marRight w:val="0"/>
          <w:marTop w:val="0"/>
          <w:marBottom w:val="0"/>
          <w:divBdr>
            <w:top w:val="none" w:sz="0" w:space="0" w:color="auto"/>
            <w:left w:val="none" w:sz="0" w:space="0" w:color="auto"/>
            <w:bottom w:val="none" w:sz="0" w:space="0" w:color="auto"/>
            <w:right w:val="none" w:sz="0" w:space="0" w:color="auto"/>
          </w:divBdr>
        </w:div>
        <w:div w:id="1964657155">
          <w:marLeft w:val="0"/>
          <w:marRight w:val="0"/>
          <w:marTop w:val="0"/>
          <w:marBottom w:val="0"/>
          <w:divBdr>
            <w:top w:val="none" w:sz="0" w:space="0" w:color="auto"/>
            <w:left w:val="none" w:sz="0" w:space="0" w:color="auto"/>
            <w:bottom w:val="none" w:sz="0" w:space="0" w:color="auto"/>
            <w:right w:val="none" w:sz="0" w:space="0" w:color="auto"/>
          </w:divBdr>
        </w:div>
        <w:div w:id="1977949145">
          <w:marLeft w:val="0"/>
          <w:marRight w:val="0"/>
          <w:marTop w:val="0"/>
          <w:marBottom w:val="0"/>
          <w:divBdr>
            <w:top w:val="none" w:sz="0" w:space="0" w:color="auto"/>
            <w:left w:val="none" w:sz="0" w:space="0" w:color="auto"/>
            <w:bottom w:val="none" w:sz="0" w:space="0" w:color="auto"/>
            <w:right w:val="none" w:sz="0" w:space="0" w:color="auto"/>
          </w:divBdr>
        </w:div>
        <w:div w:id="1996183230">
          <w:marLeft w:val="0"/>
          <w:marRight w:val="0"/>
          <w:marTop w:val="0"/>
          <w:marBottom w:val="0"/>
          <w:divBdr>
            <w:top w:val="none" w:sz="0" w:space="0" w:color="auto"/>
            <w:left w:val="none" w:sz="0" w:space="0" w:color="auto"/>
            <w:bottom w:val="none" w:sz="0" w:space="0" w:color="auto"/>
            <w:right w:val="none" w:sz="0" w:space="0" w:color="auto"/>
          </w:divBdr>
        </w:div>
        <w:div w:id="2007202337">
          <w:marLeft w:val="0"/>
          <w:marRight w:val="0"/>
          <w:marTop w:val="0"/>
          <w:marBottom w:val="0"/>
          <w:divBdr>
            <w:top w:val="none" w:sz="0" w:space="0" w:color="auto"/>
            <w:left w:val="none" w:sz="0" w:space="0" w:color="auto"/>
            <w:bottom w:val="none" w:sz="0" w:space="0" w:color="auto"/>
            <w:right w:val="none" w:sz="0" w:space="0" w:color="auto"/>
          </w:divBdr>
        </w:div>
        <w:div w:id="2009944693">
          <w:marLeft w:val="0"/>
          <w:marRight w:val="0"/>
          <w:marTop w:val="0"/>
          <w:marBottom w:val="0"/>
          <w:divBdr>
            <w:top w:val="none" w:sz="0" w:space="0" w:color="auto"/>
            <w:left w:val="none" w:sz="0" w:space="0" w:color="auto"/>
            <w:bottom w:val="none" w:sz="0" w:space="0" w:color="auto"/>
            <w:right w:val="none" w:sz="0" w:space="0" w:color="auto"/>
          </w:divBdr>
        </w:div>
        <w:div w:id="2023167888">
          <w:marLeft w:val="0"/>
          <w:marRight w:val="0"/>
          <w:marTop w:val="0"/>
          <w:marBottom w:val="0"/>
          <w:divBdr>
            <w:top w:val="none" w:sz="0" w:space="0" w:color="auto"/>
            <w:left w:val="none" w:sz="0" w:space="0" w:color="auto"/>
            <w:bottom w:val="none" w:sz="0" w:space="0" w:color="auto"/>
            <w:right w:val="none" w:sz="0" w:space="0" w:color="auto"/>
          </w:divBdr>
        </w:div>
        <w:div w:id="2049336965">
          <w:marLeft w:val="0"/>
          <w:marRight w:val="0"/>
          <w:marTop w:val="0"/>
          <w:marBottom w:val="0"/>
          <w:divBdr>
            <w:top w:val="none" w:sz="0" w:space="0" w:color="auto"/>
            <w:left w:val="none" w:sz="0" w:space="0" w:color="auto"/>
            <w:bottom w:val="none" w:sz="0" w:space="0" w:color="auto"/>
            <w:right w:val="none" w:sz="0" w:space="0" w:color="auto"/>
          </w:divBdr>
        </w:div>
        <w:div w:id="2072269204">
          <w:marLeft w:val="0"/>
          <w:marRight w:val="0"/>
          <w:marTop w:val="0"/>
          <w:marBottom w:val="0"/>
          <w:divBdr>
            <w:top w:val="none" w:sz="0" w:space="0" w:color="auto"/>
            <w:left w:val="none" w:sz="0" w:space="0" w:color="auto"/>
            <w:bottom w:val="none" w:sz="0" w:space="0" w:color="auto"/>
            <w:right w:val="none" w:sz="0" w:space="0" w:color="auto"/>
          </w:divBdr>
        </w:div>
        <w:div w:id="2086609567">
          <w:marLeft w:val="0"/>
          <w:marRight w:val="0"/>
          <w:marTop w:val="0"/>
          <w:marBottom w:val="0"/>
          <w:divBdr>
            <w:top w:val="none" w:sz="0" w:space="0" w:color="auto"/>
            <w:left w:val="none" w:sz="0" w:space="0" w:color="auto"/>
            <w:bottom w:val="none" w:sz="0" w:space="0" w:color="auto"/>
            <w:right w:val="none" w:sz="0" w:space="0" w:color="auto"/>
          </w:divBdr>
        </w:div>
        <w:div w:id="2092777560">
          <w:marLeft w:val="0"/>
          <w:marRight w:val="0"/>
          <w:marTop w:val="0"/>
          <w:marBottom w:val="0"/>
          <w:divBdr>
            <w:top w:val="none" w:sz="0" w:space="0" w:color="auto"/>
            <w:left w:val="none" w:sz="0" w:space="0" w:color="auto"/>
            <w:bottom w:val="none" w:sz="0" w:space="0" w:color="auto"/>
            <w:right w:val="none" w:sz="0" w:space="0" w:color="auto"/>
          </w:divBdr>
        </w:div>
        <w:div w:id="2106684290">
          <w:marLeft w:val="0"/>
          <w:marRight w:val="0"/>
          <w:marTop w:val="0"/>
          <w:marBottom w:val="0"/>
          <w:divBdr>
            <w:top w:val="none" w:sz="0" w:space="0" w:color="auto"/>
            <w:left w:val="none" w:sz="0" w:space="0" w:color="auto"/>
            <w:bottom w:val="none" w:sz="0" w:space="0" w:color="auto"/>
            <w:right w:val="none" w:sz="0" w:space="0" w:color="auto"/>
          </w:divBdr>
        </w:div>
        <w:div w:id="2127118570">
          <w:marLeft w:val="0"/>
          <w:marRight w:val="0"/>
          <w:marTop w:val="0"/>
          <w:marBottom w:val="0"/>
          <w:divBdr>
            <w:top w:val="none" w:sz="0" w:space="0" w:color="auto"/>
            <w:left w:val="none" w:sz="0" w:space="0" w:color="auto"/>
            <w:bottom w:val="none" w:sz="0" w:space="0" w:color="auto"/>
            <w:right w:val="none" w:sz="0" w:space="0" w:color="auto"/>
          </w:divBdr>
        </w:div>
        <w:div w:id="2127969013">
          <w:marLeft w:val="0"/>
          <w:marRight w:val="0"/>
          <w:marTop w:val="0"/>
          <w:marBottom w:val="0"/>
          <w:divBdr>
            <w:top w:val="none" w:sz="0" w:space="0" w:color="auto"/>
            <w:left w:val="none" w:sz="0" w:space="0" w:color="auto"/>
            <w:bottom w:val="none" w:sz="0" w:space="0" w:color="auto"/>
            <w:right w:val="none" w:sz="0" w:space="0" w:color="auto"/>
          </w:divBdr>
        </w:div>
      </w:divsChild>
    </w:div>
    <w:div w:id="1609506359">
      <w:bodyDiv w:val="1"/>
      <w:marLeft w:val="0"/>
      <w:marRight w:val="0"/>
      <w:marTop w:val="0"/>
      <w:marBottom w:val="0"/>
      <w:divBdr>
        <w:top w:val="none" w:sz="0" w:space="0" w:color="auto"/>
        <w:left w:val="none" w:sz="0" w:space="0" w:color="auto"/>
        <w:bottom w:val="none" w:sz="0" w:space="0" w:color="auto"/>
        <w:right w:val="none" w:sz="0" w:space="0" w:color="auto"/>
      </w:divBdr>
    </w:div>
    <w:div w:id="1610700375">
      <w:bodyDiv w:val="1"/>
      <w:marLeft w:val="0"/>
      <w:marRight w:val="0"/>
      <w:marTop w:val="0"/>
      <w:marBottom w:val="0"/>
      <w:divBdr>
        <w:top w:val="none" w:sz="0" w:space="0" w:color="auto"/>
        <w:left w:val="none" w:sz="0" w:space="0" w:color="auto"/>
        <w:bottom w:val="none" w:sz="0" w:space="0" w:color="auto"/>
        <w:right w:val="none" w:sz="0" w:space="0" w:color="auto"/>
      </w:divBdr>
    </w:div>
    <w:div w:id="1610890800">
      <w:bodyDiv w:val="1"/>
      <w:marLeft w:val="0"/>
      <w:marRight w:val="0"/>
      <w:marTop w:val="0"/>
      <w:marBottom w:val="0"/>
      <w:divBdr>
        <w:top w:val="none" w:sz="0" w:space="0" w:color="auto"/>
        <w:left w:val="none" w:sz="0" w:space="0" w:color="auto"/>
        <w:bottom w:val="none" w:sz="0" w:space="0" w:color="auto"/>
        <w:right w:val="none" w:sz="0" w:space="0" w:color="auto"/>
      </w:divBdr>
    </w:div>
    <w:div w:id="1611664163">
      <w:bodyDiv w:val="1"/>
      <w:marLeft w:val="0"/>
      <w:marRight w:val="0"/>
      <w:marTop w:val="0"/>
      <w:marBottom w:val="0"/>
      <w:divBdr>
        <w:top w:val="none" w:sz="0" w:space="0" w:color="auto"/>
        <w:left w:val="none" w:sz="0" w:space="0" w:color="auto"/>
        <w:bottom w:val="none" w:sz="0" w:space="0" w:color="auto"/>
        <w:right w:val="none" w:sz="0" w:space="0" w:color="auto"/>
      </w:divBdr>
    </w:div>
    <w:div w:id="1612011753">
      <w:bodyDiv w:val="1"/>
      <w:marLeft w:val="0"/>
      <w:marRight w:val="0"/>
      <w:marTop w:val="0"/>
      <w:marBottom w:val="0"/>
      <w:divBdr>
        <w:top w:val="none" w:sz="0" w:space="0" w:color="auto"/>
        <w:left w:val="none" w:sz="0" w:space="0" w:color="auto"/>
        <w:bottom w:val="none" w:sz="0" w:space="0" w:color="auto"/>
        <w:right w:val="none" w:sz="0" w:space="0" w:color="auto"/>
      </w:divBdr>
    </w:div>
    <w:div w:id="1612054671">
      <w:bodyDiv w:val="1"/>
      <w:marLeft w:val="0"/>
      <w:marRight w:val="0"/>
      <w:marTop w:val="0"/>
      <w:marBottom w:val="0"/>
      <w:divBdr>
        <w:top w:val="none" w:sz="0" w:space="0" w:color="auto"/>
        <w:left w:val="none" w:sz="0" w:space="0" w:color="auto"/>
        <w:bottom w:val="none" w:sz="0" w:space="0" w:color="auto"/>
        <w:right w:val="none" w:sz="0" w:space="0" w:color="auto"/>
      </w:divBdr>
    </w:div>
    <w:div w:id="1612277467">
      <w:bodyDiv w:val="1"/>
      <w:marLeft w:val="0"/>
      <w:marRight w:val="0"/>
      <w:marTop w:val="0"/>
      <w:marBottom w:val="0"/>
      <w:divBdr>
        <w:top w:val="none" w:sz="0" w:space="0" w:color="auto"/>
        <w:left w:val="none" w:sz="0" w:space="0" w:color="auto"/>
        <w:bottom w:val="none" w:sz="0" w:space="0" w:color="auto"/>
        <w:right w:val="none" w:sz="0" w:space="0" w:color="auto"/>
      </w:divBdr>
    </w:div>
    <w:div w:id="1612283061">
      <w:bodyDiv w:val="1"/>
      <w:marLeft w:val="0"/>
      <w:marRight w:val="0"/>
      <w:marTop w:val="0"/>
      <w:marBottom w:val="0"/>
      <w:divBdr>
        <w:top w:val="none" w:sz="0" w:space="0" w:color="auto"/>
        <w:left w:val="none" w:sz="0" w:space="0" w:color="auto"/>
        <w:bottom w:val="none" w:sz="0" w:space="0" w:color="auto"/>
        <w:right w:val="none" w:sz="0" w:space="0" w:color="auto"/>
      </w:divBdr>
    </w:div>
    <w:div w:id="1612474353">
      <w:bodyDiv w:val="1"/>
      <w:marLeft w:val="0"/>
      <w:marRight w:val="0"/>
      <w:marTop w:val="0"/>
      <w:marBottom w:val="0"/>
      <w:divBdr>
        <w:top w:val="none" w:sz="0" w:space="0" w:color="auto"/>
        <w:left w:val="none" w:sz="0" w:space="0" w:color="auto"/>
        <w:bottom w:val="none" w:sz="0" w:space="0" w:color="auto"/>
        <w:right w:val="none" w:sz="0" w:space="0" w:color="auto"/>
      </w:divBdr>
    </w:div>
    <w:div w:id="1612710795">
      <w:bodyDiv w:val="1"/>
      <w:marLeft w:val="0"/>
      <w:marRight w:val="0"/>
      <w:marTop w:val="0"/>
      <w:marBottom w:val="0"/>
      <w:divBdr>
        <w:top w:val="none" w:sz="0" w:space="0" w:color="auto"/>
        <w:left w:val="none" w:sz="0" w:space="0" w:color="auto"/>
        <w:bottom w:val="none" w:sz="0" w:space="0" w:color="auto"/>
        <w:right w:val="none" w:sz="0" w:space="0" w:color="auto"/>
      </w:divBdr>
    </w:div>
    <w:div w:id="1613628925">
      <w:bodyDiv w:val="1"/>
      <w:marLeft w:val="0"/>
      <w:marRight w:val="0"/>
      <w:marTop w:val="0"/>
      <w:marBottom w:val="0"/>
      <w:divBdr>
        <w:top w:val="none" w:sz="0" w:space="0" w:color="auto"/>
        <w:left w:val="none" w:sz="0" w:space="0" w:color="auto"/>
        <w:bottom w:val="none" w:sz="0" w:space="0" w:color="auto"/>
        <w:right w:val="none" w:sz="0" w:space="0" w:color="auto"/>
      </w:divBdr>
    </w:div>
    <w:div w:id="1613971442">
      <w:bodyDiv w:val="1"/>
      <w:marLeft w:val="0"/>
      <w:marRight w:val="0"/>
      <w:marTop w:val="0"/>
      <w:marBottom w:val="0"/>
      <w:divBdr>
        <w:top w:val="none" w:sz="0" w:space="0" w:color="auto"/>
        <w:left w:val="none" w:sz="0" w:space="0" w:color="auto"/>
        <w:bottom w:val="none" w:sz="0" w:space="0" w:color="auto"/>
        <w:right w:val="none" w:sz="0" w:space="0" w:color="auto"/>
      </w:divBdr>
    </w:div>
    <w:div w:id="1613976467">
      <w:bodyDiv w:val="1"/>
      <w:marLeft w:val="0"/>
      <w:marRight w:val="0"/>
      <w:marTop w:val="0"/>
      <w:marBottom w:val="0"/>
      <w:divBdr>
        <w:top w:val="none" w:sz="0" w:space="0" w:color="auto"/>
        <w:left w:val="none" w:sz="0" w:space="0" w:color="auto"/>
        <w:bottom w:val="none" w:sz="0" w:space="0" w:color="auto"/>
        <w:right w:val="none" w:sz="0" w:space="0" w:color="auto"/>
      </w:divBdr>
    </w:div>
    <w:div w:id="1614094884">
      <w:bodyDiv w:val="1"/>
      <w:marLeft w:val="0"/>
      <w:marRight w:val="0"/>
      <w:marTop w:val="0"/>
      <w:marBottom w:val="0"/>
      <w:divBdr>
        <w:top w:val="none" w:sz="0" w:space="0" w:color="auto"/>
        <w:left w:val="none" w:sz="0" w:space="0" w:color="auto"/>
        <w:bottom w:val="none" w:sz="0" w:space="0" w:color="auto"/>
        <w:right w:val="none" w:sz="0" w:space="0" w:color="auto"/>
      </w:divBdr>
    </w:div>
    <w:div w:id="1614438608">
      <w:bodyDiv w:val="1"/>
      <w:marLeft w:val="0"/>
      <w:marRight w:val="0"/>
      <w:marTop w:val="0"/>
      <w:marBottom w:val="0"/>
      <w:divBdr>
        <w:top w:val="none" w:sz="0" w:space="0" w:color="auto"/>
        <w:left w:val="none" w:sz="0" w:space="0" w:color="auto"/>
        <w:bottom w:val="none" w:sz="0" w:space="0" w:color="auto"/>
        <w:right w:val="none" w:sz="0" w:space="0" w:color="auto"/>
      </w:divBdr>
    </w:div>
    <w:div w:id="1614481654">
      <w:bodyDiv w:val="1"/>
      <w:marLeft w:val="0"/>
      <w:marRight w:val="0"/>
      <w:marTop w:val="0"/>
      <w:marBottom w:val="0"/>
      <w:divBdr>
        <w:top w:val="none" w:sz="0" w:space="0" w:color="auto"/>
        <w:left w:val="none" w:sz="0" w:space="0" w:color="auto"/>
        <w:bottom w:val="none" w:sz="0" w:space="0" w:color="auto"/>
        <w:right w:val="none" w:sz="0" w:space="0" w:color="auto"/>
      </w:divBdr>
    </w:div>
    <w:div w:id="1614509806">
      <w:bodyDiv w:val="1"/>
      <w:marLeft w:val="0"/>
      <w:marRight w:val="0"/>
      <w:marTop w:val="0"/>
      <w:marBottom w:val="0"/>
      <w:divBdr>
        <w:top w:val="none" w:sz="0" w:space="0" w:color="auto"/>
        <w:left w:val="none" w:sz="0" w:space="0" w:color="auto"/>
        <w:bottom w:val="none" w:sz="0" w:space="0" w:color="auto"/>
        <w:right w:val="none" w:sz="0" w:space="0" w:color="auto"/>
      </w:divBdr>
    </w:div>
    <w:div w:id="1615600031">
      <w:bodyDiv w:val="1"/>
      <w:marLeft w:val="0"/>
      <w:marRight w:val="0"/>
      <w:marTop w:val="0"/>
      <w:marBottom w:val="0"/>
      <w:divBdr>
        <w:top w:val="none" w:sz="0" w:space="0" w:color="auto"/>
        <w:left w:val="none" w:sz="0" w:space="0" w:color="auto"/>
        <w:bottom w:val="none" w:sz="0" w:space="0" w:color="auto"/>
        <w:right w:val="none" w:sz="0" w:space="0" w:color="auto"/>
      </w:divBdr>
    </w:div>
    <w:div w:id="1616214553">
      <w:bodyDiv w:val="1"/>
      <w:marLeft w:val="0"/>
      <w:marRight w:val="0"/>
      <w:marTop w:val="0"/>
      <w:marBottom w:val="0"/>
      <w:divBdr>
        <w:top w:val="none" w:sz="0" w:space="0" w:color="auto"/>
        <w:left w:val="none" w:sz="0" w:space="0" w:color="auto"/>
        <w:bottom w:val="none" w:sz="0" w:space="0" w:color="auto"/>
        <w:right w:val="none" w:sz="0" w:space="0" w:color="auto"/>
      </w:divBdr>
    </w:div>
    <w:div w:id="1616405774">
      <w:bodyDiv w:val="1"/>
      <w:marLeft w:val="0"/>
      <w:marRight w:val="0"/>
      <w:marTop w:val="0"/>
      <w:marBottom w:val="0"/>
      <w:divBdr>
        <w:top w:val="none" w:sz="0" w:space="0" w:color="auto"/>
        <w:left w:val="none" w:sz="0" w:space="0" w:color="auto"/>
        <w:bottom w:val="none" w:sz="0" w:space="0" w:color="auto"/>
        <w:right w:val="none" w:sz="0" w:space="0" w:color="auto"/>
      </w:divBdr>
    </w:div>
    <w:div w:id="1616865481">
      <w:bodyDiv w:val="1"/>
      <w:marLeft w:val="0"/>
      <w:marRight w:val="0"/>
      <w:marTop w:val="0"/>
      <w:marBottom w:val="0"/>
      <w:divBdr>
        <w:top w:val="none" w:sz="0" w:space="0" w:color="auto"/>
        <w:left w:val="none" w:sz="0" w:space="0" w:color="auto"/>
        <w:bottom w:val="none" w:sz="0" w:space="0" w:color="auto"/>
        <w:right w:val="none" w:sz="0" w:space="0" w:color="auto"/>
      </w:divBdr>
    </w:div>
    <w:div w:id="1617374353">
      <w:bodyDiv w:val="1"/>
      <w:marLeft w:val="0"/>
      <w:marRight w:val="0"/>
      <w:marTop w:val="0"/>
      <w:marBottom w:val="0"/>
      <w:divBdr>
        <w:top w:val="none" w:sz="0" w:space="0" w:color="auto"/>
        <w:left w:val="none" w:sz="0" w:space="0" w:color="auto"/>
        <w:bottom w:val="none" w:sz="0" w:space="0" w:color="auto"/>
        <w:right w:val="none" w:sz="0" w:space="0" w:color="auto"/>
      </w:divBdr>
    </w:div>
    <w:div w:id="1618633202">
      <w:bodyDiv w:val="1"/>
      <w:marLeft w:val="0"/>
      <w:marRight w:val="0"/>
      <w:marTop w:val="0"/>
      <w:marBottom w:val="0"/>
      <w:divBdr>
        <w:top w:val="none" w:sz="0" w:space="0" w:color="auto"/>
        <w:left w:val="none" w:sz="0" w:space="0" w:color="auto"/>
        <w:bottom w:val="none" w:sz="0" w:space="0" w:color="auto"/>
        <w:right w:val="none" w:sz="0" w:space="0" w:color="auto"/>
      </w:divBdr>
    </w:div>
    <w:div w:id="1618829646">
      <w:bodyDiv w:val="1"/>
      <w:marLeft w:val="0"/>
      <w:marRight w:val="0"/>
      <w:marTop w:val="0"/>
      <w:marBottom w:val="0"/>
      <w:divBdr>
        <w:top w:val="none" w:sz="0" w:space="0" w:color="auto"/>
        <w:left w:val="none" w:sz="0" w:space="0" w:color="auto"/>
        <w:bottom w:val="none" w:sz="0" w:space="0" w:color="auto"/>
        <w:right w:val="none" w:sz="0" w:space="0" w:color="auto"/>
      </w:divBdr>
    </w:div>
    <w:div w:id="1619221242">
      <w:bodyDiv w:val="1"/>
      <w:marLeft w:val="0"/>
      <w:marRight w:val="0"/>
      <w:marTop w:val="0"/>
      <w:marBottom w:val="0"/>
      <w:divBdr>
        <w:top w:val="none" w:sz="0" w:space="0" w:color="auto"/>
        <w:left w:val="none" w:sz="0" w:space="0" w:color="auto"/>
        <w:bottom w:val="none" w:sz="0" w:space="0" w:color="auto"/>
        <w:right w:val="none" w:sz="0" w:space="0" w:color="auto"/>
      </w:divBdr>
    </w:div>
    <w:div w:id="1619680081">
      <w:bodyDiv w:val="1"/>
      <w:marLeft w:val="0"/>
      <w:marRight w:val="0"/>
      <w:marTop w:val="0"/>
      <w:marBottom w:val="0"/>
      <w:divBdr>
        <w:top w:val="none" w:sz="0" w:space="0" w:color="auto"/>
        <w:left w:val="none" w:sz="0" w:space="0" w:color="auto"/>
        <w:bottom w:val="none" w:sz="0" w:space="0" w:color="auto"/>
        <w:right w:val="none" w:sz="0" w:space="0" w:color="auto"/>
      </w:divBdr>
    </w:div>
    <w:div w:id="1620064355">
      <w:bodyDiv w:val="1"/>
      <w:marLeft w:val="0"/>
      <w:marRight w:val="0"/>
      <w:marTop w:val="0"/>
      <w:marBottom w:val="0"/>
      <w:divBdr>
        <w:top w:val="none" w:sz="0" w:space="0" w:color="auto"/>
        <w:left w:val="none" w:sz="0" w:space="0" w:color="auto"/>
        <w:bottom w:val="none" w:sz="0" w:space="0" w:color="auto"/>
        <w:right w:val="none" w:sz="0" w:space="0" w:color="auto"/>
      </w:divBdr>
    </w:div>
    <w:div w:id="1621179893">
      <w:bodyDiv w:val="1"/>
      <w:marLeft w:val="0"/>
      <w:marRight w:val="0"/>
      <w:marTop w:val="0"/>
      <w:marBottom w:val="0"/>
      <w:divBdr>
        <w:top w:val="none" w:sz="0" w:space="0" w:color="auto"/>
        <w:left w:val="none" w:sz="0" w:space="0" w:color="auto"/>
        <w:bottom w:val="none" w:sz="0" w:space="0" w:color="auto"/>
        <w:right w:val="none" w:sz="0" w:space="0" w:color="auto"/>
      </w:divBdr>
    </w:div>
    <w:div w:id="1621448928">
      <w:bodyDiv w:val="1"/>
      <w:marLeft w:val="0"/>
      <w:marRight w:val="0"/>
      <w:marTop w:val="0"/>
      <w:marBottom w:val="0"/>
      <w:divBdr>
        <w:top w:val="none" w:sz="0" w:space="0" w:color="auto"/>
        <w:left w:val="none" w:sz="0" w:space="0" w:color="auto"/>
        <w:bottom w:val="none" w:sz="0" w:space="0" w:color="auto"/>
        <w:right w:val="none" w:sz="0" w:space="0" w:color="auto"/>
      </w:divBdr>
    </w:div>
    <w:div w:id="1622303814">
      <w:bodyDiv w:val="1"/>
      <w:marLeft w:val="0"/>
      <w:marRight w:val="0"/>
      <w:marTop w:val="0"/>
      <w:marBottom w:val="0"/>
      <w:divBdr>
        <w:top w:val="none" w:sz="0" w:space="0" w:color="auto"/>
        <w:left w:val="none" w:sz="0" w:space="0" w:color="auto"/>
        <w:bottom w:val="none" w:sz="0" w:space="0" w:color="auto"/>
        <w:right w:val="none" w:sz="0" w:space="0" w:color="auto"/>
      </w:divBdr>
    </w:div>
    <w:div w:id="1622376424">
      <w:bodyDiv w:val="1"/>
      <w:marLeft w:val="0"/>
      <w:marRight w:val="0"/>
      <w:marTop w:val="0"/>
      <w:marBottom w:val="0"/>
      <w:divBdr>
        <w:top w:val="none" w:sz="0" w:space="0" w:color="auto"/>
        <w:left w:val="none" w:sz="0" w:space="0" w:color="auto"/>
        <w:bottom w:val="none" w:sz="0" w:space="0" w:color="auto"/>
        <w:right w:val="none" w:sz="0" w:space="0" w:color="auto"/>
      </w:divBdr>
    </w:div>
    <w:div w:id="1622683330">
      <w:bodyDiv w:val="1"/>
      <w:marLeft w:val="0"/>
      <w:marRight w:val="0"/>
      <w:marTop w:val="0"/>
      <w:marBottom w:val="0"/>
      <w:divBdr>
        <w:top w:val="none" w:sz="0" w:space="0" w:color="auto"/>
        <w:left w:val="none" w:sz="0" w:space="0" w:color="auto"/>
        <w:bottom w:val="none" w:sz="0" w:space="0" w:color="auto"/>
        <w:right w:val="none" w:sz="0" w:space="0" w:color="auto"/>
      </w:divBdr>
    </w:div>
    <w:div w:id="1622692045">
      <w:bodyDiv w:val="1"/>
      <w:marLeft w:val="0"/>
      <w:marRight w:val="0"/>
      <w:marTop w:val="0"/>
      <w:marBottom w:val="0"/>
      <w:divBdr>
        <w:top w:val="none" w:sz="0" w:space="0" w:color="auto"/>
        <w:left w:val="none" w:sz="0" w:space="0" w:color="auto"/>
        <w:bottom w:val="none" w:sz="0" w:space="0" w:color="auto"/>
        <w:right w:val="none" w:sz="0" w:space="0" w:color="auto"/>
      </w:divBdr>
    </w:div>
    <w:div w:id="1623227841">
      <w:bodyDiv w:val="1"/>
      <w:marLeft w:val="0"/>
      <w:marRight w:val="0"/>
      <w:marTop w:val="0"/>
      <w:marBottom w:val="0"/>
      <w:divBdr>
        <w:top w:val="none" w:sz="0" w:space="0" w:color="auto"/>
        <w:left w:val="none" w:sz="0" w:space="0" w:color="auto"/>
        <w:bottom w:val="none" w:sz="0" w:space="0" w:color="auto"/>
        <w:right w:val="none" w:sz="0" w:space="0" w:color="auto"/>
      </w:divBdr>
    </w:div>
    <w:div w:id="1624385593">
      <w:bodyDiv w:val="1"/>
      <w:marLeft w:val="0"/>
      <w:marRight w:val="0"/>
      <w:marTop w:val="0"/>
      <w:marBottom w:val="0"/>
      <w:divBdr>
        <w:top w:val="none" w:sz="0" w:space="0" w:color="auto"/>
        <w:left w:val="none" w:sz="0" w:space="0" w:color="auto"/>
        <w:bottom w:val="none" w:sz="0" w:space="0" w:color="auto"/>
        <w:right w:val="none" w:sz="0" w:space="0" w:color="auto"/>
      </w:divBdr>
    </w:div>
    <w:div w:id="1625192790">
      <w:bodyDiv w:val="1"/>
      <w:marLeft w:val="0"/>
      <w:marRight w:val="0"/>
      <w:marTop w:val="0"/>
      <w:marBottom w:val="0"/>
      <w:divBdr>
        <w:top w:val="none" w:sz="0" w:space="0" w:color="auto"/>
        <w:left w:val="none" w:sz="0" w:space="0" w:color="auto"/>
        <w:bottom w:val="none" w:sz="0" w:space="0" w:color="auto"/>
        <w:right w:val="none" w:sz="0" w:space="0" w:color="auto"/>
      </w:divBdr>
    </w:div>
    <w:div w:id="1626737926">
      <w:bodyDiv w:val="1"/>
      <w:marLeft w:val="0"/>
      <w:marRight w:val="0"/>
      <w:marTop w:val="0"/>
      <w:marBottom w:val="0"/>
      <w:divBdr>
        <w:top w:val="none" w:sz="0" w:space="0" w:color="auto"/>
        <w:left w:val="none" w:sz="0" w:space="0" w:color="auto"/>
        <w:bottom w:val="none" w:sz="0" w:space="0" w:color="auto"/>
        <w:right w:val="none" w:sz="0" w:space="0" w:color="auto"/>
      </w:divBdr>
    </w:div>
    <w:div w:id="1627539127">
      <w:bodyDiv w:val="1"/>
      <w:marLeft w:val="0"/>
      <w:marRight w:val="0"/>
      <w:marTop w:val="0"/>
      <w:marBottom w:val="0"/>
      <w:divBdr>
        <w:top w:val="none" w:sz="0" w:space="0" w:color="auto"/>
        <w:left w:val="none" w:sz="0" w:space="0" w:color="auto"/>
        <w:bottom w:val="none" w:sz="0" w:space="0" w:color="auto"/>
        <w:right w:val="none" w:sz="0" w:space="0" w:color="auto"/>
      </w:divBdr>
    </w:div>
    <w:div w:id="1627587970">
      <w:bodyDiv w:val="1"/>
      <w:marLeft w:val="0"/>
      <w:marRight w:val="0"/>
      <w:marTop w:val="0"/>
      <w:marBottom w:val="0"/>
      <w:divBdr>
        <w:top w:val="none" w:sz="0" w:space="0" w:color="auto"/>
        <w:left w:val="none" w:sz="0" w:space="0" w:color="auto"/>
        <w:bottom w:val="none" w:sz="0" w:space="0" w:color="auto"/>
        <w:right w:val="none" w:sz="0" w:space="0" w:color="auto"/>
      </w:divBdr>
    </w:div>
    <w:div w:id="1627930058">
      <w:bodyDiv w:val="1"/>
      <w:marLeft w:val="0"/>
      <w:marRight w:val="0"/>
      <w:marTop w:val="0"/>
      <w:marBottom w:val="0"/>
      <w:divBdr>
        <w:top w:val="none" w:sz="0" w:space="0" w:color="auto"/>
        <w:left w:val="none" w:sz="0" w:space="0" w:color="auto"/>
        <w:bottom w:val="none" w:sz="0" w:space="0" w:color="auto"/>
        <w:right w:val="none" w:sz="0" w:space="0" w:color="auto"/>
      </w:divBdr>
    </w:div>
    <w:div w:id="1628199793">
      <w:bodyDiv w:val="1"/>
      <w:marLeft w:val="0"/>
      <w:marRight w:val="0"/>
      <w:marTop w:val="0"/>
      <w:marBottom w:val="0"/>
      <w:divBdr>
        <w:top w:val="none" w:sz="0" w:space="0" w:color="auto"/>
        <w:left w:val="none" w:sz="0" w:space="0" w:color="auto"/>
        <w:bottom w:val="none" w:sz="0" w:space="0" w:color="auto"/>
        <w:right w:val="none" w:sz="0" w:space="0" w:color="auto"/>
      </w:divBdr>
    </w:div>
    <w:div w:id="1628466057">
      <w:bodyDiv w:val="1"/>
      <w:marLeft w:val="0"/>
      <w:marRight w:val="0"/>
      <w:marTop w:val="0"/>
      <w:marBottom w:val="0"/>
      <w:divBdr>
        <w:top w:val="none" w:sz="0" w:space="0" w:color="auto"/>
        <w:left w:val="none" w:sz="0" w:space="0" w:color="auto"/>
        <w:bottom w:val="none" w:sz="0" w:space="0" w:color="auto"/>
        <w:right w:val="none" w:sz="0" w:space="0" w:color="auto"/>
      </w:divBdr>
    </w:div>
    <w:div w:id="1628705309">
      <w:bodyDiv w:val="1"/>
      <w:marLeft w:val="0"/>
      <w:marRight w:val="0"/>
      <w:marTop w:val="0"/>
      <w:marBottom w:val="0"/>
      <w:divBdr>
        <w:top w:val="none" w:sz="0" w:space="0" w:color="auto"/>
        <w:left w:val="none" w:sz="0" w:space="0" w:color="auto"/>
        <w:bottom w:val="none" w:sz="0" w:space="0" w:color="auto"/>
        <w:right w:val="none" w:sz="0" w:space="0" w:color="auto"/>
      </w:divBdr>
    </w:div>
    <w:div w:id="1629049445">
      <w:bodyDiv w:val="1"/>
      <w:marLeft w:val="0"/>
      <w:marRight w:val="0"/>
      <w:marTop w:val="0"/>
      <w:marBottom w:val="0"/>
      <w:divBdr>
        <w:top w:val="none" w:sz="0" w:space="0" w:color="auto"/>
        <w:left w:val="none" w:sz="0" w:space="0" w:color="auto"/>
        <w:bottom w:val="none" w:sz="0" w:space="0" w:color="auto"/>
        <w:right w:val="none" w:sz="0" w:space="0" w:color="auto"/>
      </w:divBdr>
    </w:div>
    <w:div w:id="1629387961">
      <w:bodyDiv w:val="1"/>
      <w:marLeft w:val="0"/>
      <w:marRight w:val="0"/>
      <w:marTop w:val="0"/>
      <w:marBottom w:val="0"/>
      <w:divBdr>
        <w:top w:val="none" w:sz="0" w:space="0" w:color="auto"/>
        <w:left w:val="none" w:sz="0" w:space="0" w:color="auto"/>
        <w:bottom w:val="none" w:sz="0" w:space="0" w:color="auto"/>
        <w:right w:val="none" w:sz="0" w:space="0" w:color="auto"/>
      </w:divBdr>
    </w:div>
    <w:div w:id="1629435060">
      <w:bodyDiv w:val="1"/>
      <w:marLeft w:val="0"/>
      <w:marRight w:val="0"/>
      <w:marTop w:val="0"/>
      <w:marBottom w:val="0"/>
      <w:divBdr>
        <w:top w:val="none" w:sz="0" w:space="0" w:color="auto"/>
        <w:left w:val="none" w:sz="0" w:space="0" w:color="auto"/>
        <w:bottom w:val="none" w:sz="0" w:space="0" w:color="auto"/>
        <w:right w:val="none" w:sz="0" w:space="0" w:color="auto"/>
      </w:divBdr>
    </w:div>
    <w:div w:id="1630549320">
      <w:bodyDiv w:val="1"/>
      <w:marLeft w:val="0"/>
      <w:marRight w:val="0"/>
      <w:marTop w:val="0"/>
      <w:marBottom w:val="0"/>
      <w:divBdr>
        <w:top w:val="none" w:sz="0" w:space="0" w:color="auto"/>
        <w:left w:val="none" w:sz="0" w:space="0" w:color="auto"/>
        <w:bottom w:val="none" w:sz="0" w:space="0" w:color="auto"/>
        <w:right w:val="none" w:sz="0" w:space="0" w:color="auto"/>
      </w:divBdr>
      <w:divsChild>
        <w:div w:id="17391751">
          <w:marLeft w:val="0"/>
          <w:marRight w:val="0"/>
          <w:marTop w:val="0"/>
          <w:marBottom w:val="0"/>
          <w:divBdr>
            <w:top w:val="none" w:sz="0" w:space="0" w:color="auto"/>
            <w:left w:val="none" w:sz="0" w:space="0" w:color="auto"/>
            <w:bottom w:val="none" w:sz="0" w:space="0" w:color="auto"/>
            <w:right w:val="none" w:sz="0" w:space="0" w:color="auto"/>
          </w:divBdr>
        </w:div>
        <w:div w:id="24410520">
          <w:marLeft w:val="0"/>
          <w:marRight w:val="0"/>
          <w:marTop w:val="0"/>
          <w:marBottom w:val="0"/>
          <w:divBdr>
            <w:top w:val="none" w:sz="0" w:space="0" w:color="auto"/>
            <w:left w:val="none" w:sz="0" w:space="0" w:color="auto"/>
            <w:bottom w:val="none" w:sz="0" w:space="0" w:color="auto"/>
            <w:right w:val="none" w:sz="0" w:space="0" w:color="auto"/>
          </w:divBdr>
        </w:div>
        <w:div w:id="52314421">
          <w:marLeft w:val="0"/>
          <w:marRight w:val="0"/>
          <w:marTop w:val="0"/>
          <w:marBottom w:val="0"/>
          <w:divBdr>
            <w:top w:val="none" w:sz="0" w:space="0" w:color="auto"/>
            <w:left w:val="none" w:sz="0" w:space="0" w:color="auto"/>
            <w:bottom w:val="none" w:sz="0" w:space="0" w:color="auto"/>
            <w:right w:val="none" w:sz="0" w:space="0" w:color="auto"/>
          </w:divBdr>
        </w:div>
        <w:div w:id="63383001">
          <w:marLeft w:val="0"/>
          <w:marRight w:val="0"/>
          <w:marTop w:val="0"/>
          <w:marBottom w:val="0"/>
          <w:divBdr>
            <w:top w:val="none" w:sz="0" w:space="0" w:color="auto"/>
            <w:left w:val="none" w:sz="0" w:space="0" w:color="auto"/>
            <w:bottom w:val="none" w:sz="0" w:space="0" w:color="auto"/>
            <w:right w:val="none" w:sz="0" w:space="0" w:color="auto"/>
          </w:divBdr>
        </w:div>
        <w:div w:id="75713235">
          <w:marLeft w:val="0"/>
          <w:marRight w:val="0"/>
          <w:marTop w:val="0"/>
          <w:marBottom w:val="0"/>
          <w:divBdr>
            <w:top w:val="none" w:sz="0" w:space="0" w:color="auto"/>
            <w:left w:val="none" w:sz="0" w:space="0" w:color="auto"/>
            <w:bottom w:val="none" w:sz="0" w:space="0" w:color="auto"/>
            <w:right w:val="none" w:sz="0" w:space="0" w:color="auto"/>
          </w:divBdr>
        </w:div>
        <w:div w:id="94834747">
          <w:marLeft w:val="0"/>
          <w:marRight w:val="0"/>
          <w:marTop w:val="0"/>
          <w:marBottom w:val="0"/>
          <w:divBdr>
            <w:top w:val="none" w:sz="0" w:space="0" w:color="auto"/>
            <w:left w:val="none" w:sz="0" w:space="0" w:color="auto"/>
            <w:bottom w:val="none" w:sz="0" w:space="0" w:color="auto"/>
            <w:right w:val="none" w:sz="0" w:space="0" w:color="auto"/>
          </w:divBdr>
        </w:div>
        <w:div w:id="103498971">
          <w:marLeft w:val="0"/>
          <w:marRight w:val="0"/>
          <w:marTop w:val="0"/>
          <w:marBottom w:val="0"/>
          <w:divBdr>
            <w:top w:val="none" w:sz="0" w:space="0" w:color="auto"/>
            <w:left w:val="none" w:sz="0" w:space="0" w:color="auto"/>
            <w:bottom w:val="none" w:sz="0" w:space="0" w:color="auto"/>
            <w:right w:val="none" w:sz="0" w:space="0" w:color="auto"/>
          </w:divBdr>
        </w:div>
        <w:div w:id="106320944">
          <w:marLeft w:val="0"/>
          <w:marRight w:val="0"/>
          <w:marTop w:val="0"/>
          <w:marBottom w:val="0"/>
          <w:divBdr>
            <w:top w:val="none" w:sz="0" w:space="0" w:color="auto"/>
            <w:left w:val="none" w:sz="0" w:space="0" w:color="auto"/>
            <w:bottom w:val="none" w:sz="0" w:space="0" w:color="auto"/>
            <w:right w:val="none" w:sz="0" w:space="0" w:color="auto"/>
          </w:divBdr>
        </w:div>
        <w:div w:id="141384971">
          <w:marLeft w:val="0"/>
          <w:marRight w:val="0"/>
          <w:marTop w:val="0"/>
          <w:marBottom w:val="0"/>
          <w:divBdr>
            <w:top w:val="none" w:sz="0" w:space="0" w:color="auto"/>
            <w:left w:val="none" w:sz="0" w:space="0" w:color="auto"/>
            <w:bottom w:val="none" w:sz="0" w:space="0" w:color="auto"/>
            <w:right w:val="none" w:sz="0" w:space="0" w:color="auto"/>
          </w:divBdr>
        </w:div>
        <w:div w:id="180125208">
          <w:marLeft w:val="0"/>
          <w:marRight w:val="0"/>
          <w:marTop w:val="0"/>
          <w:marBottom w:val="0"/>
          <w:divBdr>
            <w:top w:val="none" w:sz="0" w:space="0" w:color="auto"/>
            <w:left w:val="none" w:sz="0" w:space="0" w:color="auto"/>
            <w:bottom w:val="none" w:sz="0" w:space="0" w:color="auto"/>
            <w:right w:val="none" w:sz="0" w:space="0" w:color="auto"/>
          </w:divBdr>
        </w:div>
        <w:div w:id="216167626">
          <w:marLeft w:val="0"/>
          <w:marRight w:val="0"/>
          <w:marTop w:val="0"/>
          <w:marBottom w:val="0"/>
          <w:divBdr>
            <w:top w:val="none" w:sz="0" w:space="0" w:color="auto"/>
            <w:left w:val="none" w:sz="0" w:space="0" w:color="auto"/>
            <w:bottom w:val="none" w:sz="0" w:space="0" w:color="auto"/>
            <w:right w:val="none" w:sz="0" w:space="0" w:color="auto"/>
          </w:divBdr>
        </w:div>
        <w:div w:id="245772776">
          <w:marLeft w:val="0"/>
          <w:marRight w:val="0"/>
          <w:marTop w:val="0"/>
          <w:marBottom w:val="0"/>
          <w:divBdr>
            <w:top w:val="none" w:sz="0" w:space="0" w:color="auto"/>
            <w:left w:val="none" w:sz="0" w:space="0" w:color="auto"/>
            <w:bottom w:val="none" w:sz="0" w:space="0" w:color="auto"/>
            <w:right w:val="none" w:sz="0" w:space="0" w:color="auto"/>
          </w:divBdr>
        </w:div>
        <w:div w:id="254439535">
          <w:marLeft w:val="0"/>
          <w:marRight w:val="0"/>
          <w:marTop w:val="0"/>
          <w:marBottom w:val="0"/>
          <w:divBdr>
            <w:top w:val="none" w:sz="0" w:space="0" w:color="auto"/>
            <w:left w:val="none" w:sz="0" w:space="0" w:color="auto"/>
            <w:bottom w:val="none" w:sz="0" w:space="0" w:color="auto"/>
            <w:right w:val="none" w:sz="0" w:space="0" w:color="auto"/>
          </w:divBdr>
        </w:div>
        <w:div w:id="286663877">
          <w:marLeft w:val="0"/>
          <w:marRight w:val="0"/>
          <w:marTop w:val="0"/>
          <w:marBottom w:val="0"/>
          <w:divBdr>
            <w:top w:val="none" w:sz="0" w:space="0" w:color="auto"/>
            <w:left w:val="none" w:sz="0" w:space="0" w:color="auto"/>
            <w:bottom w:val="none" w:sz="0" w:space="0" w:color="auto"/>
            <w:right w:val="none" w:sz="0" w:space="0" w:color="auto"/>
          </w:divBdr>
        </w:div>
        <w:div w:id="292253674">
          <w:marLeft w:val="0"/>
          <w:marRight w:val="0"/>
          <w:marTop w:val="0"/>
          <w:marBottom w:val="0"/>
          <w:divBdr>
            <w:top w:val="none" w:sz="0" w:space="0" w:color="auto"/>
            <w:left w:val="none" w:sz="0" w:space="0" w:color="auto"/>
            <w:bottom w:val="none" w:sz="0" w:space="0" w:color="auto"/>
            <w:right w:val="none" w:sz="0" w:space="0" w:color="auto"/>
          </w:divBdr>
        </w:div>
        <w:div w:id="292759242">
          <w:marLeft w:val="0"/>
          <w:marRight w:val="0"/>
          <w:marTop w:val="0"/>
          <w:marBottom w:val="0"/>
          <w:divBdr>
            <w:top w:val="none" w:sz="0" w:space="0" w:color="auto"/>
            <w:left w:val="none" w:sz="0" w:space="0" w:color="auto"/>
            <w:bottom w:val="none" w:sz="0" w:space="0" w:color="auto"/>
            <w:right w:val="none" w:sz="0" w:space="0" w:color="auto"/>
          </w:divBdr>
        </w:div>
        <w:div w:id="293022606">
          <w:marLeft w:val="0"/>
          <w:marRight w:val="0"/>
          <w:marTop w:val="0"/>
          <w:marBottom w:val="0"/>
          <w:divBdr>
            <w:top w:val="none" w:sz="0" w:space="0" w:color="auto"/>
            <w:left w:val="none" w:sz="0" w:space="0" w:color="auto"/>
            <w:bottom w:val="none" w:sz="0" w:space="0" w:color="auto"/>
            <w:right w:val="none" w:sz="0" w:space="0" w:color="auto"/>
          </w:divBdr>
        </w:div>
        <w:div w:id="313488089">
          <w:marLeft w:val="0"/>
          <w:marRight w:val="0"/>
          <w:marTop w:val="0"/>
          <w:marBottom w:val="0"/>
          <w:divBdr>
            <w:top w:val="none" w:sz="0" w:space="0" w:color="auto"/>
            <w:left w:val="none" w:sz="0" w:space="0" w:color="auto"/>
            <w:bottom w:val="none" w:sz="0" w:space="0" w:color="auto"/>
            <w:right w:val="none" w:sz="0" w:space="0" w:color="auto"/>
          </w:divBdr>
        </w:div>
        <w:div w:id="332805727">
          <w:marLeft w:val="0"/>
          <w:marRight w:val="0"/>
          <w:marTop w:val="0"/>
          <w:marBottom w:val="0"/>
          <w:divBdr>
            <w:top w:val="none" w:sz="0" w:space="0" w:color="auto"/>
            <w:left w:val="none" w:sz="0" w:space="0" w:color="auto"/>
            <w:bottom w:val="none" w:sz="0" w:space="0" w:color="auto"/>
            <w:right w:val="none" w:sz="0" w:space="0" w:color="auto"/>
          </w:divBdr>
        </w:div>
        <w:div w:id="333725512">
          <w:marLeft w:val="0"/>
          <w:marRight w:val="0"/>
          <w:marTop w:val="0"/>
          <w:marBottom w:val="0"/>
          <w:divBdr>
            <w:top w:val="none" w:sz="0" w:space="0" w:color="auto"/>
            <w:left w:val="none" w:sz="0" w:space="0" w:color="auto"/>
            <w:bottom w:val="none" w:sz="0" w:space="0" w:color="auto"/>
            <w:right w:val="none" w:sz="0" w:space="0" w:color="auto"/>
          </w:divBdr>
        </w:div>
        <w:div w:id="338193765">
          <w:marLeft w:val="0"/>
          <w:marRight w:val="0"/>
          <w:marTop w:val="0"/>
          <w:marBottom w:val="0"/>
          <w:divBdr>
            <w:top w:val="none" w:sz="0" w:space="0" w:color="auto"/>
            <w:left w:val="none" w:sz="0" w:space="0" w:color="auto"/>
            <w:bottom w:val="none" w:sz="0" w:space="0" w:color="auto"/>
            <w:right w:val="none" w:sz="0" w:space="0" w:color="auto"/>
          </w:divBdr>
        </w:div>
        <w:div w:id="340207842">
          <w:marLeft w:val="0"/>
          <w:marRight w:val="0"/>
          <w:marTop w:val="0"/>
          <w:marBottom w:val="0"/>
          <w:divBdr>
            <w:top w:val="none" w:sz="0" w:space="0" w:color="auto"/>
            <w:left w:val="none" w:sz="0" w:space="0" w:color="auto"/>
            <w:bottom w:val="none" w:sz="0" w:space="0" w:color="auto"/>
            <w:right w:val="none" w:sz="0" w:space="0" w:color="auto"/>
          </w:divBdr>
        </w:div>
        <w:div w:id="369916922">
          <w:marLeft w:val="0"/>
          <w:marRight w:val="0"/>
          <w:marTop w:val="0"/>
          <w:marBottom w:val="0"/>
          <w:divBdr>
            <w:top w:val="none" w:sz="0" w:space="0" w:color="auto"/>
            <w:left w:val="none" w:sz="0" w:space="0" w:color="auto"/>
            <w:bottom w:val="none" w:sz="0" w:space="0" w:color="auto"/>
            <w:right w:val="none" w:sz="0" w:space="0" w:color="auto"/>
          </w:divBdr>
        </w:div>
        <w:div w:id="391580466">
          <w:marLeft w:val="0"/>
          <w:marRight w:val="0"/>
          <w:marTop w:val="0"/>
          <w:marBottom w:val="0"/>
          <w:divBdr>
            <w:top w:val="none" w:sz="0" w:space="0" w:color="auto"/>
            <w:left w:val="none" w:sz="0" w:space="0" w:color="auto"/>
            <w:bottom w:val="none" w:sz="0" w:space="0" w:color="auto"/>
            <w:right w:val="none" w:sz="0" w:space="0" w:color="auto"/>
          </w:divBdr>
        </w:div>
        <w:div w:id="442959441">
          <w:marLeft w:val="0"/>
          <w:marRight w:val="0"/>
          <w:marTop w:val="0"/>
          <w:marBottom w:val="0"/>
          <w:divBdr>
            <w:top w:val="none" w:sz="0" w:space="0" w:color="auto"/>
            <w:left w:val="none" w:sz="0" w:space="0" w:color="auto"/>
            <w:bottom w:val="none" w:sz="0" w:space="0" w:color="auto"/>
            <w:right w:val="none" w:sz="0" w:space="0" w:color="auto"/>
          </w:divBdr>
        </w:div>
        <w:div w:id="461309547">
          <w:marLeft w:val="0"/>
          <w:marRight w:val="0"/>
          <w:marTop w:val="0"/>
          <w:marBottom w:val="0"/>
          <w:divBdr>
            <w:top w:val="none" w:sz="0" w:space="0" w:color="auto"/>
            <w:left w:val="none" w:sz="0" w:space="0" w:color="auto"/>
            <w:bottom w:val="none" w:sz="0" w:space="0" w:color="auto"/>
            <w:right w:val="none" w:sz="0" w:space="0" w:color="auto"/>
          </w:divBdr>
        </w:div>
        <w:div w:id="467816617">
          <w:marLeft w:val="0"/>
          <w:marRight w:val="0"/>
          <w:marTop w:val="0"/>
          <w:marBottom w:val="0"/>
          <w:divBdr>
            <w:top w:val="none" w:sz="0" w:space="0" w:color="auto"/>
            <w:left w:val="none" w:sz="0" w:space="0" w:color="auto"/>
            <w:bottom w:val="none" w:sz="0" w:space="0" w:color="auto"/>
            <w:right w:val="none" w:sz="0" w:space="0" w:color="auto"/>
          </w:divBdr>
        </w:div>
        <w:div w:id="481392699">
          <w:marLeft w:val="0"/>
          <w:marRight w:val="0"/>
          <w:marTop w:val="0"/>
          <w:marBottom w:val="0"/>
          <w:divBdr>
            <w:top w:val="none" w:sz="0" w:space="0" w:color="auto"/>
            <w:left w:val="none" w:sz="0" w:space="0" w:color="auto"/>
            <w:bottom w:val="none" w:sz="0" w:space="0" w:color="auto"/>
            <w:right w:val="none" w:sz="0" w:space="0" w:color="auto"/>
          </w:divBdr>
        </w:div>
        <w:div w:id="527834225">
          <w:marLeft w:val="0"/>
          <w:marRight w:val="0"/>
          <w:marTop w:val="0"/>
          <w:marBottom w:val="0"/>
          <w:divBdr>
            <w:top w:val="none" w:sz="0" w:space="0" w:color="auto"/>
            <w:left w:val="none" w:sz="0" w:space="0" w:color="auto"/>
            <w:bottom w:val="none" w:sz="0" w:space="0" w:color="auto"/>
            <w:right w:val="none" w:sz="0" w:space="0" w:color="auto"/>
          </w:divBdr>
        </w:div>
        <w:div w:id="537091599">
          <w:marLeft w:val="0"/>
          <w:marRight w:val="0"/>
          <w:marTop w:val="0"/>
          <w:marBottom w:val="0"/>
          <w:divBdr>
            <w:top w:val="none" w:sz="0" w:space="0" w:color="auto"/>
            <w:left w:val="none" w:sz="0" w:space="0" w:color="auto"/>
            <w:bottom w:val="none" w:sz="0" w:space="0" w:color="auto"/>
            <w:right w:val="none" w:sz="0" w:space="0" w:color="auto"/>
          </w:divBdr>
        </w:div>
        <w:div w:id="550654239">
          <w:marLeft w:val="0"/>
          <w:marRight w:val="0"/>
          <w:marTop w:val="0"/>
          <w:marBottom w:val="0"/>
          <w:divBdr>
            <w:top w:val="none" w:sz="0" w:space="0" w:color="auto"/>
            <w:left w:val="none" w:sz="0" w:space="0" w:color="auto"/>
            <w:bottom w:val="none" w:sz="0" w:space="0" w:color="auto"/>
            <w:right w:val="none" w:sz="0" w:space="0" w:color="auto"/>
          </w:divBdr>
        </w:div>
        <w:div w:id="558594601">
          <w:marLeft w:val="0"/>
          <w:marRight w:val="0"/>
          <w:marTop w:val="0"/>
          <w:marBottom w:val="0"/>
          <w:divBdr>
            <w:top w:val="none" w:sz="0" w:space="0" w:color="auto"/>
            <w:left w:val="none" w:sz="0" w:space="0" w:color="auto"/>
            <w:bottom w:val="none" w:sz="0" w:space="0" w:color="auto"/>
            <w:right w:val="none" w:sz="0" w:space="0" w:color="auto"/>
          </w:divBdr>
        </w:div>
        <w:div w:id="569004980">
          <w:marLeft w:val="0"/>
          <w:marRight w:val="0"/>
          <w:marTop w:val="0"/>
          <w:marBottom w:val="0"/>
          <w:divBdr>
            <w:top w:val="none" w:sz="0" w:space="0" w:color="auto"/>
            <w:left w:val="none" w:sz="0" w:space="0" w:color="auto"/>
            <w:bottom w:val="none" w:sz="0" w:space="0" w:color="auto"/>
            <w:right w:val="none" w:sz="0" w:space="0" w:color="auto"/>
          </w:divBdr>
        </w:div>
        <w:div w:id="578488243">
          <w:marLeft w:val="0"/>
          <w:marRight w:val="0"/>
          <w:marTop w:val="0"/>
          <w:marBottom w:val="0"/>
          <w:divBdr>
            <w:top w:val="none" w:sz="0" w:space="0" w:color="auto"/>
            <w:left w:val="none" w:sz="0" w:space="0" w:color="auto"/>
            <w:bottom w:val="none" w:sz="0" w:space="0" w:color="auto"/>
            <w:right w:val="none" w:sz="0" w:space="0" w:color="auto"/>
          </w:divBdr>
        </w:div>
        <w:div w:id="581572587">
          <w:marLeft w:val="0"/>
          <w:marRight w:val="0"/>
          <w:marTop w:val="0"/>
          <w:marBottom w:val="0"/>
          <w:divBdr>
            <w:top w:val="none" w:sz="0" w:space="0" w:color="auto"/>
            <w:left w:val="none" w:sz="0" w:space="0" w:color="auto"/>
            <w:bottom w:val="none" w:sz="0" w:space="0" w:color="auto"/>
            <w:right w:val="none" w:sz="0" w:space="0" w:color="auto"/>
          </w:divBdr>
        </w:div>
        <w:div w:id="583105738">
          <w:marLeft w:val="0"/>
          <w:marRight w:val="0"/>
          <w:marTop w:val="0"/>
          <w:marBottom w:val="0"/>
          <w:divBdr>
            <w:top w:val="none" w:sz="0" w:space="0" w:color="auto"/>
            <w:left w:val="none" w:sz="0" w:space="0" w:color="auto"/>
            <w:bottom w:val="none" w:sz="0" w:space="0" w:color="auto"/>
            <w:right w:val="none" w:sz="0" w:space="0" w:color="auto"/>
          </w:divBdr>
        </w:div>
        <w:div w:id="600793744">
          <w:marLeft w:val="0"/>
          <w:marRight w:val="0"/>
          <w:marTop w:val="0"/>
          <w:marBottom w:val="0"/>
          <w:divBdr>
            <w:top w:val="none" w:sz="0" w:space="0" w:color="auto"/>
            <w:left w:val="none" w:sz="0" w:space="0" w:color="auto"/>
            <w:bottom w:val="none" w:sz="0" w:space="0" w:color="auto"/>
            <w:right w:val="none" w:sz="0" w:space="0" w:color="auto"/>
          </w:divBdr>
        </w:div>
        <w:div w:id="610013529">
          <w:marLeft w:val="0"/>
          <w:marRight w:val="0"/>
          <w:marTop w:val="0"/>
          <w:marBottom w:val="0"/>
          <w:divBdr>
            <w:top w:val="none" w:sz="0" w:space="0" w:color="auto"/>
            <w:left w:val="none" w:sz="0" w:space="0" w:color="auto"/>
            <w:bottom w:val="none" w:sz="0" w:space="0" w:color="auto"/>
            <w:right w:val="none" w:sz="0" w:space="0" w:color="auto"/>
          </w:divBdr>
        </w:div>
        <w:div w:id="660499017">
          <w:marLeft w:val="0"/>
          <w:marRight w:val="0"/>
          <w:marTop w:val="0"/>
          <w:marBottom w:val="0"/>
          <w:divBdr>
            <w:top w:val="none" w:sz="0" w:space="0" w:color="auto"/>
            <w:left w:val="none" w:sz="0" w:space="0" w:color="auto"/>
            <w:bottom w:val="none" w:sz="0" w:space="0" w:color="auto"/>
            <w:right w:val="none" w:sz="0" w:space="0" w:color="auto"/>
          </w:divBdr>
        </w:div>
        <w:div w:id="690378469">
          <w:marLeft w:val="0"/>
          <w:marRight w:val="0"/>
          <w:marTop w:val="0"/>
          <w:marBottom w:val="0"/>
          <w:divBdr>
            <w:top w:val="none" w:sz="0" w:space="0" w:color="auto"/>
            <w:left w:val="none" w:sz="0" w:space="0" w:color="auto"/>
            <w:bottom w:val="none" w:sz="0" w:space="0" w:color="auto"/>
            <w:right w:val="none" w:sz="0" w:space="0" w:color="auto"/>
          </w:divBdr>
        </w:div>
        <w:div w:id="698775181">
          <w:marLeft w:val="0"/>
          <w:marRight w:val="0"/>
          <w:marTop w:val="0"/>
          <w:marBottom w:val="0"/>
          <w:divBdr>
            <w:top w:val="none" w:sz="0" w:space="0" w:color="auto"/>
            <w:left w:val="none" w:sz="0" w:space="0" w:color="auto"/>
            <w:bottom w:val="none" w:sz="0" w:space="0" w:color="auto"/>
            <w:right w:val="none" w:sz="0" w:space="0" w:color="auto"/>
          </w:divBdr>
        </w:div>
        <w:div w:id="708338082">
          <w:marLeft w:val="0"/>
          <w:marRight w:val="0"/>
          <w:marTop w:val="0"/>
          <w:marBottom w:val="0"/>
          <w:divBdr>
            <w:top w:val="none" w:sz="0" w:space="0" w:color="auto"/>
            <w:left w:val="none" w:sz="0" w:space="0" w:color="auto"/>
            <w:bottom w:val="none" w:sz="0" w:space="0" w:color="auto"/>
            <w:right w:val="none" w:sz="0" w:space="0" w:color="auto"/>
          </w:divBdr>
        </w:div>
        <w:div w:id="725641142">
          <w:marLeft w:val="0"/>
          <w:marRight w:val="0"/>
          <w:marTop w:val="0"/>
          <w:marBottom w:val="0"/>
          <w:divBdr>
            <w:top w:val="none" w:sz="0" w:space="0" w:color="auto"/>
            <w:left w:val="none" w:sz="0" w:space="0" w:color="auto"/>
            <w:bottom w:val="none" w:sz="0" w:space="0" w:color="auto"/>
            <w:right w:val="none" w:sz="0" w:space="0" w:color="auto"/>
          </w:divBdr>
        </w:div>
        <w:div w:id="782505377">
          <w:marLeft w:val="0"/>
          <w:marRight w:val="0"/>
          <w:marTop w:val="0"/>
          <w:marBottom w:val="0"/>
          <w:divBdr>
            <w:top w:val="none" w:sz="0" w:space="0" w:color="auto"/>
            <w:left w:val="none" w:sz="0" w:space="0" w:color="auto"/>
            <w:bottom w:val="none" w:sz="0" w:space="0" w:color="auto"/>
            <w:right w:val="none" w:sz="0" w:space="0" w:color="auto"/>
          </w:divBdr>
        </w:div>
        <w:div w:id="802432890">
          <w:marLeft w:val="0"/>
          <w:marRight w:val="0"/>
          <w:marTop w:val="0"/>
          <w:marBottom w:val="0"/>
          <w:divBdr>
            <w:top w:val="none" w:sz="0" w:space="0" w:color="auto"/>
            <w:left w:val="none" w:sz="0" w:space="0" w:color="auto"/>
            <w:bottom w:val="none" w:sz="0" w:space="0" w:color="auto"/>
            <w:right w:val="none" w:sz="0" w:space="0" w:color="auto"/>
          </w:divBdr>
        </w:div>
        <w:div w:id="846603844">
          <w:marLeft w:val="0"/>
          <w:marRight w:val="0"/>
          <w:marTop w:val="0"/>
          <w:marBottom w:val="0"/>
          <w:divBdr>
            <w:top w:val="none" w:sz="0" w:space="0" w:color="auto"/>
            <w:left w:val="none" w:sz="0" w:space="0" w:color="auto"/>
            <w:bottom w:val="none" w:sz="0" w:space="0" w:color="auto"/>
            <w:right w:val="none" w:sz="0" w:space="0" w:color="auto"/>
          </w:divBdr>
        </w:div>
        <w:div w:id="846679924">
          <w:marLeft w:val="0"/>
          <w:marRight w:val="0"/>
          <w:marTop w:val="0"/>
          <w:marBottom w:val="0"/>
          <w:divBdr>
            <w:top w:val="none" w:sz="0" w:space="0" w:color="auto"/>
            <w:left w:val="none" w:sz="0" w:space="0" w:color="auto"/>
            <w:bottom w:val="none" w:sz="0" w:space="0" w:color="auto"/>
            <w:right w:val="none" w:sz="0" w:space="0" w:color="auto"/>
          </w:divBdr>
        </w:div>
        <w:div w:id="862862660">
          <w:marLeft w:val="0"/>
          <w:marRight w:val="0"/>
          <w:marTop w:val="0"/>
          <w:marBottom w:val="0"/>
          <w:divBdr>
            <w:top w:val="none" w:sz="0" w:space="0" w:color="auto"/>
            <w:left w:val="none" w:sz="0" w:space="0" w:color="auto"/>
            <w:bottom w:val="none" w:sz="0" w:space="0" w:color="auto"/>
            <w:right w:val="none" w:sz="0" w:space="0" w:color="auto"/>
          </w:divBdr>
        </w:div>
        <w:div w:id="879636535">
          <w:marLeft w:val="0"/>
          <w:marRight w:val="0"/>
          <w:marTop w:val="0"/>
          <w:marBottom w:val="0"/>
          <w:divBdr>
            <w:top w:val="none" w:sz="0" w:space="0" w:color="auto"/>
            <w:left w:val="none" w:sz="0" w:space="0" w:color="auto"/>
            <w:bottom w:val="none" w:sz="0" w:space="0" w:color="auto"/>
            <w:right w:val="none" w:sz="0" w:space="0" w:color="auto"/>
          </w:divBdr>
        </w:div>
        <w:div w:id="920986840">
          <w:marLeft w:val="0"/>
          <w:marRight w:val="0"/>
          <w:marTop w:val="0"/>
          <w:marBottom w:val="0"/>
          <w:divBdr>
            <w:top w:val="none" w:sz="0" w:space="0" w:color="auto"/>
            <w:left w:val="none" w:sz="0" w:space="0" w:color="auto"/>
            <w:bottom w:val="none" w:sz="0" w:space="0" w:color="auto"/>
            <w:right w:val="none" w:sz="0" w:space="0" w:color="auto"/>
          </w:divBdr>
        </w:div>
        <w:div w:id="948582291">
          <w:marLeft w:val="0"/>
          <w:marRight w:val="0"/>
          <w:marTop w:val="0"/>
          <w:marBottom w:val="0"/>
          <w:divBdr>
            <w:top w:val="none" w:sz="0" w:space="0" w:color="auto"/>
            <w:left w:val="none" w:sz="0" w:space="0" w:color="auto"/>
            <w:bottom w:val="none" w:sz="0" w:space="0" w:color="auto"/>
            <w:right w:val="none" w:sz="0" w:space="0" w:color="auto"/>
          </w:divBdr>
        </w:div>
        <w:div w:id="962004588">
          <w:marLeft w:val="0"/>
          <w:marRight w:val="0"/>
          <w:marTop w:val="0"/>
          <w:marBottom w:val="0"/>
          <w:divBdr>
            <w:top w:val="none" w:sz="0" w:space="0" w:color="auto"/>
            <w:left w:val="none" w:sz="0" w:space="0" w:color="auto"/>
            <w:bottom w:val="none" w:sz="0" w:space="0" w:color="auto"/>
            <w:right w:val="none" w:sz="0" w:space="0" w:color="auto"/>
          </w:divBdr>
        </w:div>
        <w:div w:id="993333133">
          <w:marLeft w:val="0"/>
          <w:marRight w:val="0"/>
          <w:marTop w:val="0"/>
          <w:marBottom w:val="0"/>
          <w:divBdr>
            <w:top w:val="none" w:sz="0" w:space="0" w:color="auto"/>
            <w:left w:val="none" w:sz="0" w:space="0" w:color="auto"/>
            <w:bottom w:val="none" w:sz="0" w:space="0" w:color="auto"/>
            <w:right w:val="none" w:sz="0" w:space="0" w:color="auto"/>
          </w:divBdr>
        </w:div>
        <w:div w:id="1022240819">
          <w:marLeft w:val="0"/>
          <w:marRight w:val="0"/>
          <w:marTop w:val="0"/>
          <w:marBottom w:val="0"/>
          <w:divBdr>
            <w:top w:val="none" w:sz="0" w:space="0" w:color="auto"/>
            <w:left w:val="none" w:sz="0" w:space="0" w:color="auto"/>
            <w:bottom w:val="none" w:sz="0" w:space="0" w:color="auto"/>
            <w:right w:val="none" w:sz="0" w:space="0" w:color="auto"/>
          </w:divBdr>
        </w:div>
        <w:div w:id="1032728836">
          <w:marLeft w:val="0"/>
          <w:marRight w:val="0"/>
          <w:marTop w:val="0"/>
          <w:marBottom w:val="0"/>
          <w:divBdr>
            <w:top w:val="none" w:sz="0" w:space="0" w:color="auto"/>
            <w:left w:val="none" w:sz="0" w:space="0" w:color="auto"/>
            <w:bottom w:val="none" w:sz="0" w:space="0" w:color="auto"/>
            <w:right w:val="none" w:sz="0" w:space="0" w:color="auto"/>
          </w:divBdr>
        </w:div>
        <w:div w:id="1043098317">
          <w:marLeft w:val="0"/>
          <w:marRight w:val="0"/>
          <w:marTop w:val="0"/>
          <w:marBottom w:val="0"/>
          <w:divBdr>
            <w:top w:val="none" w:sz="0" w:space="0" w:color="auto"/>
            <w:left w:val="none" w:sz="0" w:space="0" w:color="auto"/>
            <w:bottom w:val="none" w:sz="0" w:space="0" w:color="auto"/>
            <w:right w:val="none" w:sz="0" w:space="0" w:color="auto"/>
          </w:divBdr>
        </w:div>
        <w:div w:id="1070732925">
          <w:marLeft w:val="0"/>
          <w:marRight w:val="0"/>
          <w:marTop w:val="0"/>
          <w:marBottom w:val="0"/>
          <w:divBdr>
            <w:top w:val="none" w:sz="0" w:space="0" w:color="auto"/>
            <w:left w:val="none" w:sz="0" w:space="0" w:color="auto"/>
            <w:bottom w:val="none" w:sz="0" w:space="0" w:color="auto"/>
            <w:right w:val="none" w:sz="0" w:space="0" w:color="auto"/>
          </w:divBdr>
        </w:div>
        <w:div w:id="1088231996">
          <w:marLeft w:val="0"/>
          <w:marRight w:val="0"/>
          <w:marTop w:val="0"/>
          <w:marBottom w:val="0"/>
          <w:divBdr>
            <w:top w:val="none" w:sz="0" w:space="0" w:color="auto"/>
            <w:left w:val="none" w:sz="0" w:space="0" w:color="auto"/>
            <w:bottom w:val="none" w:sz="0" w:space="0" w:color="auto"/>
            <w:right w:val="none" w:sz="0" w:space="0" w:color="auto"/>
          </w:divBdr>
        </w:div>
        <w:div w:id="1104956063">
          <w:marLeft w:val="0"/>
          <w:marRight w:val="0"/>
          <w:marTop w:val="0"/>
          <w:marBottom w:val="0"/>
          <w:divBdr>
            <w:top w:val="none" w:sz="0" w:space="0" w:color="auto"/>
            <w:left w:val="none" w:sz="0" w:space="0" w:color="auto"/>
            <w:bottom w:val="none" w:sz="0" w:space="0" w:color="auto"/>
            <w:right w:val="none" w:sz="0" w:space="0" w:color="auto"/>
          </w:divBdr>
        </w:div>
        <w:div w:id="1110129898">
          <w:marLeft w:val="0"/>
          <w:marRight w:val="0"/>
          <w:marTop w:val="0"/>
          <w:marBottom w:val="0"/>
          <w:divBdr>
            <w:top w:val="none" w:sz="0" w:space="0" w:color="auto"/>
            <w:left w:val="none" w:sz="0" w:space="0" w:color="auto"/>
            <w:bottom w:val="none" w:sz="0" w:space="0" w:color="auto"/>
            <w:right w:val="none" w:sz="0" w:space="0" w:color="auto"/>
          </w:divBdr>
        </w:div>
        <w:div w:id="1111828019">
          <w:marLeft w:val="0"/>
          <w:marRight w:val="0"/>
          <w:marTop w:val="0"/>
          <w:marBottom w:val="0"/>
          <w:divBdr>
            <w:top w:val="none" w:sz="0" w:space="0" w:color="auto"/>
            <w:left w:val="none" w:sz="0" w:space="0" w:color="auto"/>
            <w:bottom w:val="none" w:sz="0" w:space="0" w:color="auto"/>
            <w:right w:val="none" w:sz="0" w:space="0" w:color="auto"/>
          </w:divBdr>
        </w:div>
        <w:div w:id="1122846825">
          <w:marLeft w:val="0"/>
          <w:marRight w:val="0"/>
          <w:marTop w:val="0"/>
          <w:marBottom w:val="0"/>
          <w:divBdr>
            <w:top w:val="none" w:sz="0" w:space="0" w:color="auto"/>
            <w:left w:val="none" w:sz="0" w:space="0" w:color="auto"/>
            <w:bottom w:val="none" w:sz="0" w:space="0" w:color="auto"/>
            <w:right w:val="none" w:sz="0" w:space="0" w:color="auto"/>
          </w:divBdr>
        </w:div>
        <w:div w:id="1170947156">
          <w:marLeft w:val="0"/>
          <w:marRight w:val="0"/>
          <w:marTop w:val="0"/>
          <w:marBottom w:val="0"/>
          <w:divBdr>
            <w:top w:val="none" w:sz="0" w:space="0" w:color="auto"/>
            <w:left w:val="none" w:sz="0" w:space="0" w:color="auto"/>
            <w:bottom w:val="none" w:sz="0" w:space="0" w:color="auto"/>
            <w:right w:val="none" w:sz="0" w:space="0" w:color="auto"/>
          </w:divBdr>
        </w:div>
        <w:div w:id="1174149077">
          <w:marLeft w:val="0"/>
          <w:marRight w:val="0"/>
          <w:marTop w:val="0"/>
          <w:marBottom w:val="0"/>
          <w:divBdr>
            <w:top w:val="none" w:sz="0" w:space="0" w:color="auto"/>
            <w:left w:val="none" w:sz="0" w:space="0" w:color="auto"/>
            <w:bottom w:val="none" w:sz="0" w:space="0" w:color="auto"/>
            <w:right w:val="none" w:sz="0" w:space="0" w:color="auto"/>
          </w:divBdr>
        </w:div>
        <w:div w:id="1198615287">
          <w:marLeft w:val="0"/>
          <w:marRight w:val="0"/>
          <w:marTop w:val="0"/>
          <w:marBottom w:val="0"/>
          <w:divBdr>
            <w:top w:val="none" w:sz="0" w:space="0" w:color="auto"/>
            <w:left w:val="none" w:sz="0" w:space="0" w:color="auto"/>
            <w:bottom w:val="none" w:sz="0" w:space="0" w:color="auto"/>
            <w:right w:val="none" w:sz="0" w:space="0" w:color="auto"/>
          </w:divBdr>
        </w:div>
        <w:div w:id="1206990114">
          <w:marLeft w:val="0"/>
          <w:marRight w:val="0"/>
          <w:marTop w:val="0"/>
          <w:marBottom w:val="0"/>
          <w:divBdr>
            <w:top w:val="none" w:sz="0" w:space="0" w:color="auto"/>
            <w:left w:val="none" w:sz="0" w:space="0" w:color="auto"/>
            <w:bottom w:val="none" w:sz="0" w:space="0" w:color="auto"/>
            <w:right w:val="none" w:sz="0" w:space="0" w:color="auto"/>
          </w:divBdr>
        </w:div>
        <w:div w:id="1306855260">
          <w:marLeft w:val="0"/>
          <w:marRight w:val="0"/>
          <w:marTop w:val="0"/>
          <w:marBottom w:val="0"/>
          <w:divBdr>
            <w:top w:val="none" w:sz="0" w:space="0" w:color="auto"/>
            <w:left w:val="none" w:sz="0" w:space="0" w:color="auto"/>
            <w:bottom w:val="none" w:sz="0" w:space="0" w:color="auto"/>
            <w:right w:val="none" w:sz="0" w:space="0" w:color="auto"/>
          </w:divBdr>
        </w:div>
        <w:div w:id="1316105918">
          <w:marLeft w:val="0"/>
          <w:marRight w:val="0"/>
          <w:marTop w:val="0"/>
          <w:marBottom w:val="0"/>
          <w:divBdr>
            <w:top w:val="none" w:sz="0" w:space="0" w:color="auto"/>
            <w:left w:val="none" w:sz="0" w:space="0" w:color="auto"/>
            <w:bottom w:val="none" w:sz="0" w:space="0" w:color="auto"/>
            <w:right w:val="none" w:sz="0" w:space="0" w:color="auto"/>
          </w:divBdr>
        </w:div>
        <w:div w:id="1338000728">
          <w:marLeft w:val="0"/>
          <w:marRight w:val="0"/>
          <w:marTop w:val="0"/>
          <w:marBottom w:val="0"/>
          <w:divBdr>
            <w:top w:val="none" w:sz="0" w:space="0" w:color="auto"/>
            <w:left w:val="none" w:sz="0" w:space="0" w:color="auto"/>
            <w:bottom w:val="none" w:sz="0" w:space="0" w:color="auto"/>
            <w:right w:val="none" w:sz="0" w:space="0" w:color="auto"/>
          </w:divBdr>
        </w:div>
        <w:div w:id="1347513348">
          <w:marLeft w:val="0"/>
          <w:marRight w:val="0"/>
          <w:marTop w:val="0"/>
          <w:marBottom w:val="0"/>
          <w:divBdr>
            <w:top w:val="none" w:sz="0" w:space="0" w:color="auto"/>
            <w:left w:val="none" w:sz="0" w:space="0" w:color="auto"/>
            <w:bottom w:val="none" w:sz="0" w:space="0" w:color="auto"/>
            <w:right w:val="none" w:sz="0" w:space="0" w:color="auto"/>
          </w:divBdr>
        </w:div>
        <w:div w:id="1365642474">
          <w:marLeft w:val="0"/>
          <w:marRight w:val="0"/>
          <w:marTop w:val="0"/>
          <w:marBottom w:val="0"/>
          <w:divBdr>
            <w:top w:val="none" w:sz="0" w:space="0" w:color="auto"/>
            <w:left w:val="none" w:sz="0" w:space="0" w:color="auto"/>
            <w:bottom w:val="none" w:sz="0" w:space="0" w:color="auto"/>
            <w:right w:val="none" w:sz="0" w:space="0" w:color="auto"/>
          </w:divBdr>
        </w:div>
        <w:div w:id="1390878569">
          <w:marLeft w:val="0"/>
          <w:marRight w:val="0"/>
          <w:marTop w:val="0"/>
          <w:marBottom w:val="0"/>
          <w:divBdr>
            <w:top w:val="none" w:sz="0" w:space="0" w:color="auto"/>
            <w:left w:val="none" w:sz="0" w:space="0" w:color="auto"/>
            <w:bottom w:val="none" w:sz="0" w:space="0" w:color="auto"/>
            <w:right w:val="none" w:sz="0" w:space="0" w:color="auto"/>
          </w:divBdr>
        </w:div>
        <w:div w:id="1460873841">
          <w:marLeft w:val="0"/>
          <w:marRight w:val="0"/>
          <w:marTop w:val="0"/>
          <w:marBottom w:val="0"/>
          <w:divBdr>
            <w:top w:val="none" w:sz="0" w:space="0" w:color="auto"/>
            <w:left w:val="none" w:sz="0" w:space="0" w:color="auto"/>
            <w:bottom w:val="none" w:sz="0" w:space="0" w:color="auto"/>
            <w:right w:val="none" w:sz="0" w:space="0" w:color="auto"/>
          </w:divBdr>
        </w:div>
        <w:div w:id="1501311586">
          <w:marLeft w:val="0"/>
          <w:marRight w:val="0"/>
          <w:marTop w:val="0"/>
          <w:marBottom w:val="0"/>
          <w:divBdr>
            <w:top w:val="none" w:sz="0" w:space="0" w:color="auto"/>
            <w:left w:val="none" w:sz="0" w:space="0" w:color="auto"/>
            <w:bottom w:val="none" w:sz="0" w:space="0" w:color="auto"/>
            <w:right w:val="none" w:sz="0" w:space="0" w:color="auto"/>
          </w:divBdr>
        </w:div>
        <w:div w:id="1511289125">
          <w:marLeft w:val="0"/>
          <w:marRight w:val="0"/>
          <w:marTop w:val="0"/>
          <w:marBottom w:val="0"/>
          <w:divBdr>
            <w:top w:val="none" w:sz="0" w:space="0" w:color="auto"/>
            <w:left w:val="none" w:sz="0" w:space="0" w:color="auto"/>
            <w:bottom w:val="none" w:sz="0" w:space="0" w:color="auto"/>
            <w:right w:val="none" w:sz="0" w:space="0" w:color="auto"/>
          </w:divBdr>
        </w:div>
        <w:div w:id="1524054294">
          <w:marLeft w:val="0"/>
          <w:marRight w:val="0"/>
          <w:marTop w:val="0"/>
          <w:marBottom w:val="0"/>
          <w:divBdr>
            <w:top w:val="none" w:sz="0" w:space="0" w:color="auto"/>
            <w:left w:val="none" w:sz="0" w:space="0" w:color="auto"/>
            <w:bottom w:val="none" w:sz="0" w:space="0" w:color="auto"/>
            <w:right w:val="none" w:sz="0" w:space="0" w:color="auto"/>
          </w:divBdr>
        </w:div>
        <w:div w:id="1529248438">
          <w:marLeft w:val="0"/>
          <w:marRight w:val="0"/>
          <w:marTop w:val="0"/>
          <w:marBottom w:val="0"/>
          <w:divBdr>
            <w:top w:val="none" w:sz="0" w:space="0" w:color="auto"/>
            <w:left w:val="none" w:sz="0" w:space="0" w:color="auto"/>
            <w:bottom w:val="none" w:sz="0" w:space="0" w:color="auto"/>
            <w:right w:val="none" w:sz="0" w:space="0" w:color="auto"/>
          </w:divBdr>
        </w:div>
        <w:div w:id="1535382110">
          <w:marLeft w:val="0"/>
          <w:marRight w:val="0"/>
          <w:marTop w:val="0"/>
          <w:marBottom w:val="0"/>
          <w:divBdr>
            <w:top w:val="none" w:sz="0" w:space="0" w:color="auto"/>
            <w:left w:val="none" w:sz="0" w:space="0" w:color="auto"/>
            <w:bottom w:val="none" w:sz="0" w:space="0" w:color="auto"/>
            <w:right w:val="none" w:sz="0" w:space="0" w:color="auto"/>
          </w:divBdr>
        </w:div>
        <w:div w:id="1537741672">
          <w:marLeft w:val="0"/>
          <w:marRight w:val="0"/>
          <w:marTop w:val="0"/>
          <w:marBottom w:val="0"/>
          <w:divBdr>
            <w:top w:val="none" w:sz="0" w:space="0" w:color="auto"/>
            <w:left w:val="none" w:sz="0" w:space="0" w:color="auto"/>
            <w:bottom w:val="none" w:sz="0" w:space="0" w:color="auto"/>
            <w:right w:val="none" w:sz="0" w:space="0" w:color="auto"/>
          </w:divBdr>
        </w:div>
        <w:div w:id="1557277153">
          <w:marLeft w:val="0"/>
          <w:marRight w:val="0"/>
          <w:marTop w:val="0"/>
          <w:marBottom w:val="0"/>
          <w:divBdr>
            <w:top w:val="none" w:sz="0" w:space="0" w:color="auto"/>
            <w:left w:val="none" w:sz="0" w:space="0" w:color="auto"/>
            <w:bottom w:val="none" w:sz="0" w:space="0" w:color="auto"/>
            <w:right w:val="none" w:sz="0" w:space="0" w:color="auto"/>
          </w:divBdr>
        </w:div>
        <w:div w:id="1568759369">
          <w:marLeft w:val="0"/>
          <w:marRight w:val="0"/>
          <w:marTop w:val="0"/>
          <w:marBottom w:val="0"/>
          <w:divBdr>
            <w:top w:val="none" w:sz="0" w:space="0" w:color="auto"/>
            <w:left w:val="none" w:sz="0" w:space="0" w:color="auto"/>
            <w:bottom w:val="none" w:sz="0" w:space="0" w:color="auto"/>
            <w:right w:val="none" w:sz="0" w:space="0" w:color="auto"/>
          </w:divBdr>
        </w:div>
        <w:div w:id="1577278076">
          <w:marLeft w:val="0"/>
          <w:marRight w:val="0"/>
          <w:marTop w:val="0"/>
          <w:marBottom w:val="0"/>
          <w:divBdr>
            <w:top w:val="none" w:sz="0" w:space="0" w:color="auto"/>
            <w:left w:val="none" w:sz="0" w:space="0" w:color="auto"/>
            <w:bottom w:val="none" w:sz="0" w:space="0" w:color="auto"/>
            <w:right w:val="none" w:sz="0" w:space="0" w:color="auto"/>
          </w:divBdr>
        </w:div>
        <w:div w:id="1592930429">
          <w:marLeft w:val="0"/>
          <w:marRight w:val="0"/>
          <w:marTop w:val="0"/>
          <w:marBottom w:val="0"/>
          <w:divBdr>
            <w:top w:val="none" w:sz="0" w:space="0" w:color="auto"/>
            <w:left w:val="none" w:sz="0" w:space="0" w:color="auto"/>
            <w:bottom w:val="none" w:sz="0" w:space="0" w:color="auto"/>
            <w:right w:val="none" w:sz="0" w:space="0" w:color="auto"/>
          </w:divBdr>
        </w:div>
        <w:div w:id="1605653630">
          <w:marLeft w:val="0"/>
          <w:marRight w:val="0"/>
          <w:marTop w:val="0"/>
          <w:marBottom w:val="0"/>
          <w:divBdr>
            <w:top w:val="none" w:sz="0" w:space="0" w:color="auto"/>
            <w:left w:val="none" w:sz="0" w:space="0" w:color="auto"/>
            <w:bottom w:val="none" w:sz="0" w:space="0" w:color="auto"/>
            <w:right w:val="none" w:sz="0" w:space="0" w:color="auto"/>
          </w:divBdr>
        </w:div>
        <w:div w:id="1638486746">
          <w:marLeft w:val="0"/>
          <w:marRight w:val="0"/>
          <w:marTop w:val="0"/>
          <w:marBottom w:val="0"/>
          <w:divBdr>
            <w:top w:val="none" w:sz="0" w:space="0" w:color="auto"/>
            <w:left w:val="none" w:sz="0" w:space="0" w:color="auto"/>
            <w:bottom w:val="none" w:sz="0" w:space="0" w:color="auto"/>
            <w:right w:val="none" w:sz="0" w:space="0" w:color="auto"/>
          </w:divBdr>
        </w:div>
        <w:div w:id="1646812402">
          <w:marLeft w:val="0"/>
          <w:marRight w:val="0"/>
          <w:marTop w:val="0"/>
          <w:marBottom w:val="0"/>
          <w:divBdr>
            <w:top w:val="none" w:sz="0" w:space="0" w:color="auto"/>
            <w:left w:val="none" w:sz="0" w:space="0" w:color="auto"/>
            <w:bottom w:val="none" w:sz="0" w:space="0" w:color="auto"/>
            <w:right w:val="none" w:sz="0" w:space="0" w:color="auto"/>
          </w:divBdr>
        </w:div>
        <w:div w:id="1687175052">
          <w:marLeft w:val="0"/>
          <w:marRight w:val="0"/>
          <w:marTop w:val="0"/>
          <w:marBottom w:val="0"/>
          <w:divBdr>
            <w:top w:val="none" w:sz="0" w:space="0" w:color="auto"/>
            <w:left w:val="none" w:sz="0" w:space="0" w:color="auto"/>
            <w:bottom w:val="none" w:sz="0" w:space="0" w:color="auto"/>
            <w:right w:val="none" w:sz="0" w:space="0" w:color="auto"/>
          </w:divBdr>
        </w:div>
        <w:div w:id="1698044296">
          <w:marLeft w:val="0"/>
          <w:marRight w:val="0"/>
          <w:marTop w:val="0"/>
          <w:marBottom w:val="0"/>
          <w:divBdr>
            <w:top w:val="none" w:sz="0" w:space="0" w:color="auto"/>
            <w:left w:val="none" w:sz="0" w:space="0" w:color="auto"/>
            <w:bottom w:val="none" w:sz="0" w:space="0" w:color="auto"/>
            <w:right w:val="none" w:sz="0" w:space="0" w:color="auto"/>
          </w:divBdr>
        </w:div>
        <w:div w:id="1801337062">
          <w:marLeft w:val="0"/>
          <w:marRight w:val="0"/>
          <w:marTop w:val="0"/>
          <w:marBottom w:val="0"/>
          <w:divBdr>
            <w:top w:val="none" w:sz="0" w:space="0" w:color="auto"/>
            <w:left w:val="none" w:sz="0" w:space="0" w:color="auto"/>
            <w:bottom w:val="none" w:sz="0" w:space="0" w:color="auto"/>
            <w:right w:val="none" w:sz="0" w:space="0" w:color="auto"/>
          </w:divBdr>
        </w:div>
        <w:div w:id="1817793238">
          <w:marLeft w:val="0"/>
          <w:marRight w:val="0"/>
          <w:marTop w:val="0"/>
          <w:marBottom w:val="0"/>
          <w:divBdr>
            <w:top w:val="none" w:sz="0" w:space="0" w:color="auto"/>
            <w:left w:val="none" w:sz="0" w:space="0" w:color="auto"/>
            <w:bottom w:val="none" w:sz="0" w:space="0" w:color="auto"/>
            <w:right w:val="none" w:sz="0" w:space="0" w:color="auto"/>
          </w:divBdr>
        </w:div>
        <w:div w:id="1900481528">
          <w:marLeft w:val="0"/>
          <w:marRight w:val="0"/>
          <w:marTop w:val="0"/>
          <w:marBottom w:val="0"/>
          <w:divBdr>
            <w:top w:val="none" w:sz="0" w:space="0" w:color="auto"/>
            <w:left w:val="none" w:sz="0" w:space="0" w:color="auto"/>
            <w:bottom w:val="none" w:sz="0" w:space="0" w:color="auto"/>
            <w:right w:val="none" w:sz="0" w:space="0" w:color="auto"/>
          </w:divBdr>
        </w:div>
        <w:div w:id="1909923524">
          <w:marLeft w:val="0"/>
          <w:marRight w:val="0"/>
          <w:marTop w:val="0"/>
          <w:marBottom w:val="0"/>
          <w:divBdr>
            <w:top w:val="none" w:sz="0" w:space="0" w:color="auto"/>
            <w:left w:val="none" w:sz="0" w:space="0" w:color="auto"/>
            <w:bottom w:val="none" w:sz="0" w:space="0" w:color="auto"/>
            <w:right w:val="none" w:sz="0" w:space="0" w:color="auto"/>
          </w:divBdr>
        </w:div>
        <w:div w:id="1937253356">
          <w:marLeft w:val="0"/>
          <w:marRight w:val="0"/>
          <w:marTop w:val="0"/>
          <w:marBottom w:val="0"/>
          <w:divBdr>
            <w:top w:val="none" w:sz="0" w:space="0" w:color="auto"/>
            <w:left w:val="none" w:sz="0" w:space="0" w:color="auto"/>
            <w:bottom w:val="none" w:sz="0" w:space="0" w:color="auto"/>
            <w:right w:val="none" w:sz="0" w:space="0" w:color="auto"/>
          </w:divBdr>
        </w:div>
        <w:div w:id="1946303915">
          <w:marLeft w:val="0"/>
          <w:marRight w:val="0"/>
          <w:marTop w:val="0"/>
          <w:marBottom w:val="0"/>
          <w:divBdr>
            <w:top w:val="none" w:sz="0" w:space="0" w:color="auto"/>
            <w:left w:val="none" w:sz="0" w:space="0" w:color="auto"/>
            <w:bottom w:val="none" w:sz="0" w:space="0" w:color="auto"/>
            <w:right w:val="none" w:sz="0" w:space="0" w:color="auto"/>
          </w:divBdr>
        </w:div>
        <w:div w:id="1986544376">
          <w:marLeft w:val="0"/>
          <w:marRight w:val="0"/>
          <w:marTop w:val="0"/>
          <w:marBottom w:val="0"/>
          <w:divBdr>
            <w:top w:val="none" w:sz="0" w:space="0" w:color="auto"/>
            <w:left w:val="none" w:sz="0" w:space="0" w:color="auto"/>
            <w:bottom w:val="none" w:sz="0" w:space="0" w:color="auto"/>
            <w:right w:val="none" w:sz="0" w:space="0" w:color="auto"/>
          </w:divBdr>
        </w:div>
        <w:div w:id="1996449020">
          <w:marLeft w:val="0"/>
          <w:marRight w:val="0"/>
          <w:marTop w:val="0"/>
          <w:marBottom w:val="0"/>
          <w:divBdr>
            <w:top w:val="none" w:sz="0" w:space="0" w:color="auto"/>
            <w:left w:val="none" w:sz="0" w:space="0" w:color="auto"/>
            <w:bottom w:val="none" w:sz="0" w:space="0" w:color="auto"/>
            <w:right w:val="none" w:sz="0" w:space="0" w:color="auto"/>
          </w:divBdr>
        </w:div>
        <w:div w:id="2011255163">
          <w:marLeft w:val="0"/>
          <w:marRight w:val="0"/>
          <w:marTop w:val="0"/>
          <w:marBottom w:val="0"/>
          <w:divBdr>
            <w:top w:val="none" w:sz="0" w:space="0" w:color="auto"/>
            <w:left w:val="none" w:sz="0" w:space="0" w:color="auto"/>
            <w:bottom w:val="none" w:sz="0" w:space="0" w:color="auto"/>
            <w:right w:val="none" w:sz="0" w:space="0" w:color="auto"/>
          </w:divBdr>
        </w:div>
        <w:div w:id="2025159782">
          <w:marLeft w:val="0"/>
          <w:marRight w:val="0"/>
          <w:marTop w:val="0"/>
          <w:marBottom w:val="0"/>
          <w:divBdr>
            <w:top w:val="none" w:sz="0" w:space="0" w:color="auto"/>
            <w:left w:val="none" w:sz="0" w:space="0" w:color="auto"/>
            <w:bottom w:val="none" w:sz="0" w:space="0" w:color="auto"/>
            <w:right w:val="none" w:sz="0" w:space="0" w:color="auto"/>
          </w:divBdr>
        </w:div>
        <w:div w:id="2046368717">
          <w:marLeft w:val="0"/>
          <w:marRight w:val="0"/>
          <w:marTop w:val="0"/>
          <w:marBottom w:val="0"/>
          <w:divBdr>
            <w:top w:val="none" w:sz="0" w:space="0" w:color="auto"/>
            <w:left w:val="none" w:sz="0" w:space="0" w:color="auto"/>
            <w:bottom w:val="none" w:sz="0" w:space="0" w:color="auto"/>
            <w:right w:val="none" w:sz="0" w:space="0" w:color="auto"/>
          </w:divBdr>
        </w:div>
        <w:div w:id="2053994823">
          <w:marLeft w:val="0"/>
          <w:marRight w:val="0"/>
          <w:marTop w:val="0"/>
          <w:marBottom w:val="0"/>
          <w:divBdr>
            <w:top w:val="none" w:sz="0" w:space="0" w:color="auto"/>
            <w:left w:val="none" w:sz="0" w:space="0" w:color="auto"/>
            <w:bottom w:val="none" w:sz="0" w:space="0" w:color="auto"/>
            <w:right w:val="none" w:sz="0" w:space="0" w:color="auto"/>
          </w:divBdr>
        </w:div>
        <w:div w:id="2083944143">
          <w:marLeft w:val="0"/>
          <w:marRight w:val="0"/>
          <w:marTop w:val="0"/>
          <w:marBottom w:val="0"/>
          <w:divBdr>
            <w:top w:val="none" w:sz="0" w:space="0" w:color="auto"/>
            <w:left w:val="none" w:sz="0" w:space="0" w:color="auto"/>
            <w:bottom w:val="none" w:sz="0" w:space="0" w:color="auto"/>
            <w:right w:val="none" w:sz="0" w:space="0" w:color="auto"/>
          </w:divBdr>
        </w:div>
        <w:div w:id="2109735193">
          <w:marLeft w:val="0"/>
          <w:marRight w:val="0"/>
          <w:marTop w:val="0"/>
          <w:marBottom w:val="0"/>
          <w:divBdr>
            <w:top w:val="none" w:sz="0" w:space="0" w:color="auto"/>
            <w:left w:val="none" w:sz="0" w:space="0" w:color="auto"/>
            <w:bottom w:val="none" w:sz="0" w:space="0" w:color="auto"/>
            <w:right w:val="none" w:sz="0" w:space="0" w:color="auto"/>
          </w:divBdr>
        </w:div>
        <w:div w:id="2118715592">
          <w:marLeft w:val="0"/>
          <w:marRight w:val="0"/>
          <w:marTop w:val="0"/>
          <w:marBottom w:val="0"/>
          <w:divBdr>
            <w:top w:val="none" w:sz="0" w:space="0" w:color="auto"/>
            <w:left w:val="none" w:sz="0" w:space="0" w:color="auto"/>
            <w:bottom w:val="none" w:sz="0" w:space="0" w:color="auto"/>
            <w:right w:val="none" w:sz="0" w:space="0" w:color="auto"/>
          </w:divBdr>
        </w:div>
      </w:divsChild>
    </w:div>
    <w:div w:id="1630741852">
      <w:bodyDiv w:val="1"/>
      <w:marLeft w:val="0"/>
      <w:marRight w:val="0"/>
      <w:marTop w:val="0"/>
      <w:marBottom w:val="0"/>
      <w:divBdr>
        <w:top w:val="none" w:sz="0" w:space="0" w:color="auto"/>
        <w:left w:val="none" w:sz="0" w:space="0" w:color="auto"/>
        <w:bottom w:val="none" w:sz="0" w:space="0" w:color="auto"/>
        <w:right w:val="none" w:sz="0" w:space="0" w:color="auto"/>
      </w:divBdr>
    </w:div>
    <w:div w:id="1630866545">
      <w:bodyDiv w:val="1"/>
      <w:marLeft w:val="0"/>
      <w:marRight w:val="0"/>
      <w:marTop w:val="0"/>
      <w:marBottom w:val="0"/>
      <w:divBdr>
        <w:top w:val="none" w:sz="0" w:space="0" w:color="auto"/>
        <w:left w:val="none" w:sz="0" w:space="0" w:color="auto"/>
        <w:bottom w:val="none" w:sz="0" w:space="0" w:color="auto"/>
        <w:right w:val="none" w:sz="0" w:space="0" w:color="auto"/>
      </w:divBdr>
    </w:div>
    <w:div w:id="1632058885">
      <w:bodyDiv w:val="1"/>
      <w:marLeft w:val="0"/>
      <w:marRight w:val="0"/>
      <w:marTop w:val="0"/>
      <w:marBottom w:val="0"/>
      <w:divBdr>
        <w:top w:val="none" w:sz="0" w:space="0" w:color="auto"/>
        <w:left w:val="none" w:sz="0" w:space="0" w:color="auto"/>
        <w:bottom w:val="none" w:sz="0" w:space="0" w:color="auto"/>
        <w:right w:val="none" w:sz="0" w:space="0" w:color="auto"/>
      </w:divBdr>
    </w:div>
    <w:div w:id="1632665394">
      <w:bodyDiv w:val="1"/>
      <w:marLeft w:val="0"/>
      <w:marRight w:val="0"/>
      <w:marTop w:val="0"/>
      <w:marBottom w:val="0"/>
      <w:divBdr>
        <w:top w:val="none" w:sz="0" w:space="0" w:color="auto"/>
        <w:left w:val="none" w:sz="0" w:space="0" w:color="auto"/>
        <w:bottom w:val="none" w:sz="0" w:space="0" w:color="auto"/>
        <w:right w:val="none" w:sz="0" w:space="0" w:color="auto"/>
      </w:divBdr>
    </w:div>
    <w:div w:id="1632785115">
      <w:bodyDiv w:val="1"/>
      <w:marLeft w:val="0"/>
      <w:marRight w:val="0"/>
      <w:marTop w:val="0"/>
      <w:marBottom w:val="0"/>
      <w:divBdr>
        <w:top w:val="none" w:sz="0" w:space="0" w:color="auto"/>
        <w:left w:val="none" w:sz="0" w:space="0" w:color="auto"/>
        <w:bottom w:val="none" w:sz="0" w:space="0" w:color="auto"/>
        <w:right w:val="none" w:sz="0" w:space="0" w:color="auto"/>
      </w:divBdr>
    </w:div>
    <w:div w:id="1633170337">
      <w:bodyDiv w:val="1"/>
      <w:marLeft w:val="0"/>
      <w:marRight w:val="0"/>
      <w:marTop w:val="0"/>
      <w:marBottom w:val="0"/>
      <w:divBdr>
        <w:top w:val="none" w:sz="0" w:space="0" w:color="auto"/>
        <w:left w:val="none" w:sz="0" w:space="0" w:color="auto"/>
        <w:bottom w:val="none" w:sz="0" w:space="0" w:color="auto"/>
        <w:right w:val="none" w:sz="0" w:space="0" w:color="auto"/>
      </w:divBdr>
    </w:div>
    <w:div w:id="1633361828">
      <w:bodyDiv w:val="1"/>
      <w:marLeft w:val="0"/>
      <w:marRight w:val="0"/>
      <w:marTop w:val="0"/>
      <w:marBottom w:val="0"/>
      <w:divBdr>
        <w:top w:val="none" w:sz="0" w:space="0" w:color="auto"/>
        <w:left w:val="none" w:sz="0" w:space="0" w:color="auto"/>
        <w:bottom w:val="none" w:sz="0" w:space="0" w:color="auto"/>
        <w:right w:val="none" w:sz="0" w:space="0" w:color="auto"/>
      </w:divBdr>
    </w:div>
    <w:div w:id="1634557521">
      <w:bodyDiv w:val="1"/>
      <w:marLeft w:val="0"/>
      <w:marRight w:val="0"/>
      <w:marTop w:val="0"/>
      <w:marBottom w:val="0"/>
      <w:divBdr>
        <w:top w:val="none" w:sz="0" w:space="0" w:color="auto"/>
        <w:left w:val="none" w:sz="0" w:space="0" w:color="auto"/>
        <w:bottom w:val="none" w:sz="0" w:space="0" w:color="auto"/>
        <w:right w:val="none" w:sz="0" w:space="0" w:color="auto"/>
      </w:divBdr>
    </w:div>
    <w:div w:id="1635138441">
      <w:bodyDiv w:val="1"/>
      <w:marLeft w:val="0"/>
      <w:marRight w:val="0"/>
      <w:marTop w:val="0"/>
      <w:marBottom w:val="0"/>
      <w:divBdr>
        <w:top w:val="none" w:sz="0" w:space="0" w:color="auto"/>
        <w:left w:val="none" w:sz="0" w:space="0" w:color="auto"/>
        <w:bottom w:val="none" w:sz="0" w:space="0" w:color="auto"/>
        <w:right w:val="none" w:sz="0" w:space="0" w:color="auto"/>
      </w:divBdr>
    </w:div>
    <w:div w:id="1635335222">
      <w:bodyDiv w:val="1"/>
      <w:marLeft w:val="0"/>
      <w:marRight w:val="0"/>
      <w:marTop w:val="0"/>
      <w:marBottom w:val="0"/>
      <w:divBdr>
        <w:top w:val="none" w:sz="0" w:space="0" w:color="auto"/>
        <w:left w:val="none" w:sz="0" w:space="0" w:color="auto"/>
        <w:bottom w:val="none" w:sz="0" w:space="0" w:color="auto"/>
        <w:right w:val="none" w:sz="0" w:space="0" w:color="auto"/>
      </w:divBdr>
    </w:div>
    <w:div w:id="1635478208">
      <w:bodyDiv w:val="1"/>
      <w:marLeft w:val="0"/>
      <w:marRight w:val="0"/>
      <w:marTop w:val="0"/>
      <w:marBottom w:val="0"/>
      <w:divBdr>
        <w:top w:val="none" w:sz="0" w:space="0" w:color="auto"/>
        <w:left w:val="none" w:sz="0" w:space="0" w:color="auto"/>
        <w:bottom w:val="none" w:sz="0" w:space="0" w:color="auto"/>
        <w:right w:val="none" w:sz="0" w:space="0" w:color="auto"/>
      </w:divBdr>
    </w:div>
    <w:div w:id="1635601973">
      <w:bodyDiv w:val="1"/>
      <w:marLeft w:val="0"/>
      <w:marRight w:val="0"/>
      <w:marTop w:val="0"/>
      <w:marBottom w:val="0"/>
      <w:divBdr>
        <w:top w:val="none" w:sz="0" w:space="0" w:color="auto"/>
        <w:left w:val="none" w:sz="0" w:space="0" w:color="auto"/>
        <w:bottom w:val="none" w:sz="0" w:space="0" w:color="auto"/>
        <w:right w:val="none" w:sz="0" w:space="0" w:color="auto"/>
      </w:divBdr>
    </w:div>
    <w:div w:id="1636061847">
      <w:bodyDiv w:val="1"/>
      <w:marLeft w:val="0"/>
      <w:marRight w:val="0"/>
      <w:marTop w:val="0"/>
      <w:marBottom w:val="0"/>
      <w:divBdr>
        <w:top w:val="none" w:sz="0" w:space="0" w:color="auto"/>
        <w:left w:val="none" w:sz="0" w:space="0" w:color="auto"/>
        <w:bottom w:val="none" w:sz="0" w:space="0" w:color="auto"/>
        <w:right w:val="none" w:sz="0" w:space="0" w:color="auto"/>
      </w:divBdr>
    </w:div>
    <w:div w:id="1636256787">
      <w:bodyDiv w:val="1"/>
      <w:marLeft w:val="0"/>
      <w:marRight w:val="0"/>
      <w:marTop w:val="0"/>
      <w:marBottom w:val="0"/>
      <w:divBdr>
        <w:top w:val="none" w:sz="0" w:space="0" w:color="auto"/>
        <w:left w:val="none" w:sz="0" w:space="0" w:color="auto"/>
        <w:bottom w:val="none" w:sz="0" w:space="0" w:color="auto"/>
        <w:right w:val="none" w:sz="0" w:space="0" w:color="auto"/>
      </w:divBdr>
    </w:div>
    <w:div w:id="1636371448">
      <w:bodyDiv w:val="1"/>
      <w:marLeft w:val="0"/>
      <w:marRight w:val="0"/>
      <w:marTop w:val="0"/>
      <w:marBottom w:val="0"/>
      <w:divBdr>
        <w:top w:val="none" w:sz="0" w:space="0" w:color="auto"/>
        <w:left w:val="none" w:sz="0" w:space="0" w:color="auto"/>
        <w:bottom w:val="none" w:sz="0" w:space="0" w:color="auto"/>
        <w:right w:val="none" w:sz="0" w:space="0" w:color="auto"/>
      </w:divBdr>
    </w:div>
    <w:div w:id="1636519810">
      <w:bodyDiv w:val="1"/>
      <w:marLeft w:val="0"/>
      <w:marRight w:val="0"/>
      <w:marTop w:val="0"/>
      <w:marBottom w:val="0"/>
      <w:divBdr>
        <w:top w:val="none" w:sz="0" w:space="0" w:color="auto"/>
        <w:left w:val="none" w:sz="0" w:space="0" w:color="auto"/>
        <w:bottom w:val="none" w:sz="0" w:space="0" w:color="auto"/>
        <w:right w:val="none" w:sz="0" w:space="0" w:color="auto"/>
      </w:divBdr>
    </w:div>
    <w:div w:id="1636524287">
      <w:bodyDiv w:val="1"/>
      <w:marLeft w:val="0"/>
      <w:marRight w:val="0"/>
      <w:marTop w:val="0"/>
      <w:marBottom w:val="0"/>
      <w:divBdr>
        <w:top w:val="none" w:sz="0" w:space="0" w:color="auto"/>
        <w:left w:val="none" w:sz="0" w:space="0" w:color="auto"/>
        <w:bottom w:val="none" w:sz="0" w:space="0" w:color="auto"/>
        <w:right w:val="none" w:sz="0" w:space="0" w:color="auto"/>
      </w:divBdr>
    </w:div>
    <w:div w:id="1636794266">
      <w:bodyDiv w:val="1"/>
      <w:marLeft w:val="0"/>
      <w:marRight w:val="0"/>
      <w:marTop w:val="0"/>
      <w:marBottom w:val="0"/>
      <w:divBdr>
        <w:top w:val="none" w:sz="0" w:space="0" w:color="auto"/>
        <w:left w:val="none" w:sz="0" w:space="0" w:color="auto"/>
        <w:bottom w:val="none" w:sz="0" w:space="0" w:color="auto"/>
        <w:right w:val="none" w:sz="0" w:space="0" w:color="auto"/>
      </w:divBdr>
    </w:div>
    <w:div w:id="1636830003">
      <w:bodyDiv w:val="1"/>
      <w:marLeft w:val="0"/>
      <w:marRight w:val="0"/>
      <w:marTop w:val="0"/>
      <w:marBottom w:val="0"/>
      <w:divBdr>
        <w:top w:val="none" w:sz="0" w:space="0" w:color="auto"/>
        <w:left w:val="none" w:sz="0" w:space="0" w:color="auto"/>
        <w:bottom w:val="none" w:sz="0" w:space="0" w:color="auto"/>
        <w:right w:val="none" w:sz="0" w:space="0" w:color="auto"/>
      </w:divBdr>
    </w:div>
    <w:div w:id="1637023992">
      <w:bodyDiv w:val="1"/>
      <w:marLeft w:val="0"/>
      <w:marRight w:val="0"/>
      <w:marTop w:val="0"/>
      <w:marBottom w:val="0"/>
      <w:divBdr>
        <w:top w:val="none" w:sz="0" w:space="0" w:color="auto"/>
        <w:left w:val="none" w:sz="0" w:space="0" w:color="auto"/>
        <w:bottom w:val="none" w:sz="0" w:space="0" w:color="auto"/>
        <w:right w:val="none" w:sz="0" w:space="0" w:color="auto"/>
      </w:divBdr>
    </w:div>
    <w:div w:id="1637025029">
      <w:bodyDiv w:val="1"/>
      <w:marLeft w:val="0"/>
      <w:marRight w:val="0"/>
      <w:marTop w:val="0"/>
      <w:marBottom w:val="0"/>
      <w:divBdr>
        <w:top w:val="none" w:sz="0" w:space="0" w:color="auto"/>
        <w:left w:val="none" w:sz="0" w:space="0" w:color="auto"/>
        <w:bottom w:val="none" w:sz="0" w:space="0" w:color="auto"/>
        <w:right w:val="none" w:sz="0" w:space="0" w:color="auto"/>
      </w:divBdr>
    </w:div>
    <w:div w:id="1637104697">
      <w:bodyDiv w:val="1"/>
      <w:marLeft w:val="0"/>
      <w:marRight w:val="0"/>
      <w:marTop w:val="0"/>
      <w:marBottom w:val="0"/>
      <w:divBdr>
        <w:top w:val="none" w:sz="0" w:space="0" w:color="auto"/>
        <w:left w:val="none" w:sz="0" w:space="0" w:color="auto"/>
        <w:bottom w:val="none" w:sz="0" w:space="0" w:color="auto"/>
        <w:right w:val="none" w:sz="0" w:space="0" w:color="auto"/>
      </w:divBdr>
    </w:div>
    <w:div w:id="1637370102">
      <w:bodyDiv w:val="1"/>
      <w:marLeft w:val="0"/>
      <w:marRight w:val="0"/>
      <w:marTop w:val="0"/>
      <w:marBottom w:val="0"/>
      <w:divBdr>
        <w:top w:val="none" w:sz="0" w:space="0" w:color="auto"/>
        <w:left w:val="none" w:sz="0" w:space="0" w:color="auto"/>
        <w:bottom w:val="none" w:sz="0" w:space="0" w:color="auto"/>
        <w:right w:val="none" w:sz="0" w:space="0" w:color="auto"/>
      </w:divBdr>
    </w:div>
    <w:div w:id="1637754635">
      <w:bodyDiv w:val="1"/>
      <w:marLeft w:val="0"/>
      <w:marRight w:val="0"/>
      <w:marTop w:val="0"/>
      <w:marBottom w:val="0"/>
      <w:divBdr>
        <w:top w:val="none" w:sz="0" w:space="0" w:color="auto"/>
        <w:left w:val="none" w:sz="0" w:space="0" w:color="auto"/>
        <w:bottom w:val="none" w:sz="0" w:space="0" w:color="auto"/>
        <w:right w:val="none" w:sz="0" w:space="0" w:color="auto"/>
      </w:divBdr>
    </w:div>
    <w:div w:id="1638144479">
      <w:bodyDiv w:val="1"/>
      <w:marLeft w:val="0"/>
      <w:marRight w:val="0"/>
      <w:marTop w:val="0"/>
      <w:marBottom w:val="0"/>
      <w:divBdr>
        <w:top w:val="none" w:sz="0" w:space="0" w:color="auto"/>
        <w:left w:val="none" w:sz="0" w:space="0" w:color="auto"/>
        <w:bottom w:val="none" w:sz="0" w:space="0" w:color="auto"/>
        <w:right w:val="none" w:sz="0" w:space="0" w:color="auto"/>
      </w:divBdr>
    </w:div>
    <w:div w:id="1638796856">
      <w:bodyDiv w:val="1"/>
      <w:marLeft w:val="0"/>
      <w:marRight w:val="0"/>
      <w:marTop w:val="0"/>
      <w:marBottom w:val="0"/>
      <w:divBdr>
        <w:top w:val="none" w:sz="0" w:space="0" w:color="auto"/>
        <w:left w:val="none" w:sz="0" w:space="0" w:color="auto"/>
        <w:bottom w:val="none" w:sz="0" w:space="0" w:color="auto"/>
        <w:right w:val="none" w:sz="0" w:space="0" w:color="auto"/>
      </w:divBdr>
    </w:div>
    <w:div w:id="1639188370">
      <w:bodyDiv w:val="1"/>
      <w:marLeft w:val="0"/>
      <w:marRight w:val="0"/>
      <w:marTop w:val="0"/>
      <w:marBottom w:val="0"/>
      <w:divBdr>
        <w:top w:val="none" w:sz="0" w:space="0" w:color="auto"/>
        <w:left w:val="none" w:sz="0" w:space="0" w:color="auto"/>
        <w:bottom w:val="none" w:sz="0" w:space="0" w:color="auto"/>
        <w:right w:val="none" w:sz="0" w:space="0" w:color="auto"/>
      </w:divBdr>
    </w:div>
    <w:div w:id="1639262407">
      <w:bodyDiv w:val="1"/>
      <w:marLeft w:val="0"/>
      <w:marRight w:val="0"/>
      <w:marTop w:val="0"/>
      <w:marBottom w:val="0"/>
      <w:divBdr>
        <w:top w:val="none" w:sz="0" w:space="0" w:color="auto"/>
        <w:left w:val="none" w:sz="0" w:space="0" w:color="auto"/>
        <w:bottom w:val="none" w:sz="0" w:space="0" w:color="auto"/>
        <w:right w:val="none" w:sz="0" w:space="0" w:color="auto"/>
      </w:divBdr>
    </w:div>
    <w:div w:id="1639335437">
      <w:bodyDiv w:val="1"/>
      <w:marLeft w:val="0"/>
      <w:marRight w:val="0"/>
      <w:marTop w:val="0"/>
      <w:marBottom w:val="0"/>
      <w:divBdr>
        <w:top w:val="none" w:sz="0" w:space="0" w:color="auto"/>
        <w:left w:val="none" w:sz="0" w:space="0" w:color="auto"/>
        <w:bottom w:val="none" w:sz="0" w:space="0" w:color="auto"/>
        <w:right w:val="none" w:sz="0" w:space="0" w:color="auto"/>
      </w:divBdr>
    </w:div>
    <w:div w:id="1640064051">
      <w:bodyDiv w:val="1"/>
      <w:marLeft w:val="0"/>
      <w:marRight w:val="0"/>
      <w:marTop w:val="0"/>
      <w:marBottom w:val="0"/>
      <w:divBdr>
        <w:top w:val="none" w:sz="0" w:space="0" w:color="auto"/>
        <w:left w:val="none" w:sz="0" w:space="0" w:color="auto"/>
        <w:bottom w:val="none" w:sz="0" w:space="0" w:color="auto"/>
        <w:right w:val="none" w:sz="0" w:space="0" w:color="auto"/>
      </w:divBdr>
    </w:div>
    <w:div w:id="1640842444">
      <w:bodyDiv w:val="1"/>
      <w:marLeft w:val="0"/>
      <w:marRight w:val="0"/>
      <w:marTop w:val="0"/>
      <w:marBottom w:val="0"/>
      <w:divBdr>
        <w:top w:val="none" w:sz="0" w:space="0" w:color="auto"/>
        <w:left w:val="none" w:sz="0" w:space="0" w:color="auto"/>
        <w:bottom w:val="none" w:sz="0" w:space="0" w:color="auto"/>
        <w:right w:val="none" w:sz="0" w:space="0" w:color="auto"/>
      </w:divBdr>
    </w:div>
    <w:div w:id="1640918342">
      <w:bodyDiv w:val="1"/>
      <w:marLeft w:val="0"/>
      <w:marRight w:val="0"/>
      <w:marTop w:val="0"/>
      <w:marBottom w:val="0"/>
      <w:divBdr>
        <w:top w:val="none" w:sz="0" w:space="0" w:color="auto"/>
        <w:left w:val="none" w:sz="0" w:space="0" w:color="auto"/>
        <w:bottom w:val="none" w:sz="0" w:space="0" w:color="auto"/>
        <w:right w:val="none" w:sz="0" w:space="0" w:color="auto"/>
      </w:divBdr>
    </w:div>
    <w:div w:id="1641381817">
      <w:bodyDiv w:val="1"/>
      <w:marLeft w:val="0"/>
      <w:marRight w:val="0"/>
      <w:marTop w:val="0"/>
      <w:marBottom w:val="0"/>
      <w:divBdr>
        <w:top w:val="none" w:sz="0" w:space="0" w:color="auto"/>
        <w:left w:val="none" w:sz="0" w:space="0" w:color="auto"/>
        <w:bottom w:val="none" w:sz="0" w:space="0" w:color="auto"/>
        <w:right w:val="none" w:sz="0" w:space="0" w:color="auto"/>
      </w:divBdr>
    </w:div>
    <w:div w:id="1641615029">
      <w:bodyDiv w:val="1"/>
      <w:marLeft w:val="0"/>
      <w:marRight w:val="0"/>
      <w:marTop w:val="0"/>
      <w:marBottom w:val="0"/>
      <w:divBdr>
        <w:top w:val="none" w:sz="0" w:space="0" w:color="auto"/>
        <w:left w:val="none" w:sz="0" w:space="0" w:color="auto"/>
        <w:bottom w:val="none" w:sz="0" w:space="0" w:color="auto"/>
        <w:right w:val="none" w:sz="0" w:space="0" w:color="auto"/>
      </w:divBdr>
    </w:div>
    <w:div w:id="1641879883">
      <w:bodyDiv w:val="1"/>
      <w:marLeft w:val="0"/>
      <w:marRight w:val="0"/>
      <w:marTop w:val="0"/>
      <w:marBottom w:val="0"/>
      <w:divBdr>
        <w:top w:val="none" w:sz="0" w:space="0" w:color="auto"/>
        <w:left w:val="none" w:sz="0" w:space="0" w:color="auto"/>
        <w:bottom w:val="none" w:sz="0" w:space="0" w:color="auto"/>
        <w:right w:val="none" w:sz="0" w:space="0" w:color="auto"/>
      </w:divBdr>
    </w:div>
    <w:div w:id="1642149392">
      <w:bodyDiv w:val="1"/>
      <w:marLeft w:val="0"/>
      <w:marRight w:val="0"/>
      <w:marTop w:val="0"/>
      <w:marBottom w:val="0"/>
      <w:divBdr>
        <w:top w:val="none" w:sz="0" w:space="0" w:color="auto"/>
        <w:left w:val="none" w:sz="0" w:space="0" w:color="auto"/>
        <w:bottom w:val="none" w:sz="0" w:space="0" w:color="auto"/>
        <w:right w:val="none" w:sz="0" w:space="0" w:color="auto"/>
      </w:divBdr>
    </w:div>
    <w:div w:id="1642803305">
      <w:bodyDiv w:val="1"/>
      <w:marLeft w:val="0"/>
      <w:marRight w:val="0"/>
      <w:marTop w:val="0"/>
      <w:marBottom w:val="0"/>
      <w:divBdr>
        <w:top w:val="none" w:sz="0" w:space="0" w:color="auto"/>
        <w:left w:val="none" w:sz="0" w:space="0" w:color="auto"/>
        <w:bottom w:val="none" w:sz="0" w:space="0" w:color="auto"/>
        <w:right w:val="none" w:sz="0" w:space="0" w:color="auto"/>
      </w:divBdr>
    </w:div>
    <w:div w:id="1643077958">
      <w:bodyDiv w:val="1"/>
      <w:marLeft w:val="0"/>
      <w:marRight w:val="0"/>
      <w:marTop w:val="0"/>
      <w:marBottom w:val="0"/>
      <w:divBdr>
        <w:top w:val="none" w:sz="0" w:space="0" w:color="auto"/>
        <w:left w:val="none" w:sz="0" w:space="0" w:color="auto"/>
        <w:bottom w:val="none" w:sz="0" w:space="0" w:color="auto"/>
        <w:right w:val="none" w:sz="0" w:space="0" w:color="auto"/>
      </w:divBdr>
    </w:div>
    <w:div w:id="1643123371">
      <w:bodyDiv w:val="1"/>
      <w:marLeft w:val="0"/>
      <w:marRight w:val="0"/>
      <w:marTop w:val="0"/>
      <w:marBottom w:val="0"/>
      <w:divBdr>
        <w:top w:val="none" w:sz="0" w:space="0" w:color="auto"/>
        <w:left w:val="none" w:sz="0" w:space="0" w:color="auto"/>
        <w:bottom w:val="none" w:sz="0" w:space="0" w:color="auto"/>
        <w:right w:val="none" w:sz="0" w:space="0" w:color="auto"/>
      </w:divBdr>
    </w:div>
    <w:div w:id="1644120776">
      <w:bodyDiv w:val="1"/>
      <w:marLeft w:val="0"/>
      <w:marRight w:val="0"/>
      <w:marTop w:val="0"/>
      <w:marBottom w:val="0"/>
      <w:divBdr>
        <w:top w:val="none" w:sz="0" w:space="0" w:color="auto"/>
        <w:left w:val="none" w:sz="0" w:space="0" w:color="auto"/>
        <w:bottom w:val="none" w:sz="0" w:space="0" w:color="auto"/>
        <w:right w:val="none" w:sz="0" w:space="0" w:color="auto"/>
      </w:divBdr>
    </w:div>
    <w:div w:id="1644235444">
      <w:bodyDiv w:val="1"/>
      <w:marLeft w:val="0"/>
      <w:marRight w:val="0"/>
      <w:marTop w:val="0"/>
      <w:marBottom w:val="0"/>
      <w:divBdr>
        <w:top w:val="none" w:sz="0" w:space="0" w:color="auto"/>
        <w:left w:val="none" w:sz="0" w:space="0" w:color="auto"/>
        <w:bottom w:val="none" w:sz="0" w:space="0" w:color="auto"/>
        <w:right w:val="none" w:sz="0" w:space="0" w:color="auto"/>
      </w:divBdr>
    </w:div>
    <w:div w:id="1644306906">
      <w:bodyDiv w:val="1"/>
      <w:marLeft w:val="0"/>
      <w:marRight w:val="0"/>
      <w:marTop w:val="0"/>
      <w:marBottom w:val="0"/>
      <w:divBdr>
        <w:top w:val="none" w:sz="0" w:space="0" w:color="auto"/>
        <w:left w:val="none" w:sz="0" w:space="0" w:color="auto"/>
        <w:bottom w:val="none" w:sz="0" w:space="0" w:color="auto"/>
        <w:right w:val="none" w:sz="0" w:space="0" w:color="auto"/>
      </w:divBdr>
    </w:div>
    <w:div w:id="1644309271">
      <w:bodyDiv w:val="1"/>
      <w:marLeft w:val="0"/>
      <w:marRight w:val="0"/>
      <w:marTop w:val="0"/>
      <w:marBottom w:val="0"/>
      <w:divBdr>
        <w:top w:val="none" w:sz="0" w:space="0" w:color="auto"/>
        <w:left w:val="none" w:sz="0" w:space="0" w:color="auto"/>
        <w:bottom w:val="none" w:sz="0" w:space="0" w:color="auto"/>
        <w:right w:val="none" w:sz="0" w:space="0" w:color="auto"/>
      </w:divBdr>
    </w:div>
    <w:div w:id="1644702242">
      <w:bodyDiv w:val="1"/>
      <w:marLeft w:val="0"/>
      <w:marRight w:val="0"/>
      <w:marTop w:val="0"/>
      <w:marBottom w:val="0"/>
      <w:divBdr>
        <w:top w:val="none" w:sz="0" w:space="0" w:color="auto"/>
        <w:left w:val="none" w:sz="0" w:space="0" w:color="auto"/>
        <w:bottom w:val="none" w:sz="0" w:space="0" w:color="auto"/>
        <w:right w:val="none" w:sz="0" w:space="0" w:color="auto"/>
      </w:divBdr>
    </w:div>
    <w:div w:id="1645887870">
      <w:bodyDiv w:val="1"/>
      <w:marLeft w:val="0"/>
      <w:marRight w:val="0"/>
      <w:marTop w:val="0"/>
      <w:marBottom w:val="0"/>
      <w:divBdr>
        <w:top w:val="none" w:sz="0" w:space="0" w:color="auto"/>
        <w:left w:val="none" w:sz="0" w:space="0" w:color="auto"/>
        <w:bottom w:val="none" w:sz="0" w:space="0" w:color="auto"/>
        <w:right w:val="none" w:sz="0" w:space="0" w:color="auto"/>
      </w:divBdr>
    </w:div>
    <w:div w:id="1646163835">
      <w:bodyDiv w:val="1"/>
      <w:marLeft w:val="0"/>
      <w:marRight w:val="0"/>
      <w:marTop w:val="0"/>
      <w:marBottom w:val="0"/>
      <w:divBdr>
        <w:top w:val="none" w:sz="0" w:space="0" w:color="auto"/>
        <w:left w:val="none" w:sz="0" w:space="0" w:color="auto"/>
        <w:bottom w:val="none" w:sz="0" w:space="0" w:color="auto"/>
        <w:right w:val="none" w:sz="0" w:space="0" w:color="auto"/>
      </w:divBdr>
    </w:div>
    <w:div w:id="1646931437">
      <w:bodyDiv w:val="1"/>
      <w:marLeft w:val="0"/>
      <w:marRight w:val="0"/>
      <w:marTop w:val="0"/>
      <w:marBottom w:val="0"/>
      <w:divBdr>
        <w:top w:val="none" w:sz="0" w:space="0" w:color="auto"/>
        <w:left w:val="none" w:sz="0" w:space="0" w:color="auto"/>
        <w:bottom w:val="none" w:sz="0" w:space="0" w:color="auto"/>
        <w:right w:val="none" w:sz="0" w:space="0" w:color="auto"/>
      </w:divBdr>
    </w:div>
    <w:div w:id="1647776383">
      <w:bodyDiv w:val="1"/>
      <w:marLeft w:val="0"/>
      <w:marRight w:val="0"/>
      <w:marTop w:val="0"/>
      <w:marBottom w:val="0"/>
      <w:divBdr>
        <w:top w:val="none" w:sz="0" w:space="0" w:color="auto"/>
        <w:left w:val="none" w:sz="0" w:space="0" w:color="auto"/>
        <w:bottom w:val="none" w:sz="0" w:space="0" w:color="auto"/>
        <w:right w:val="none" w:sz="0" w:space="0" w:color="auto"/>
      </w:divBdr>
    </w:div>
    <w:div w:id="1648123331">
      <w:bodyDiv w:val="1"/>
      <w:marLeft w:val="0"/>
      <w:marRight w:val="0"/>
      <w:marTop w:val="0"/>
      <w:marBottom w:val="0"/>
      <w:divBdr>
        <w:top w:val="none" w:sz="0" w:space="0" w:color="auto"/>
        <w:left w:val="none" w:sz="0" w:space="0" w:color="auto"/>
        <w:bottom w:val="none" w:sz="0" w:space="0" w:color="auto"/>
        <w:right w:val="none" w:sz="0" w:space="0" w:color="auto"/>
      </w:divBdr>
    </w:div>
    <w:div w:id="1648196053">
      <w:bodyDiv w:val="1"/>
      <w:marLeft w:val="0"/>
      <w:marRight w:val="0"/>
      <w:marTop w:val="0"/>
      <w:marBottom w:val="0"/>
      <w:divBdr>
        <w:top w:val="none" w:sz="0" w:space="0" w:color="auto"/>
        <w:left w:val="none" w:sz="0" w:space="0" w:color="auto"/>
        <w:bottom w:val="none" w:sz="0" w:space="0" w:color="auto"/>
        <w:right w:val="none" w:sz="0" w:space="0" w:color="auto"/>
      </w:divBdr>
    </w:div>
    <w:div w:id="1649237982">
      <w:bodyDiv w:val="1"/>
      <w:marLeft w:val="0"/>
      <w:marRight w:val="0"/>
      <w:marTop w:val="0"/>
      <w:marBottom w:val="0"/>
      <w:divBdr>
        <w:top w:val="none" w:sz="0" w:space="0" w:color="auto"/>
        <w:left w:val="none" w:sz="0" w:space="0" w:color="auto"/>
        <w:bottom w:val="none" w:sz="0" w:space="0" w:color="auto"/>
        <w:right w:val="none" w:sz="0" w:space="0" w:color="auto"/>
      </w:divBdr>
    </w:div>
    <w:div w:id="1649506509">
      <w:bodyDiv w:val="1"/>
      <w:marLeft w:val="0"/>
      <w:marRight w:val="0"/>
      <w:marTop w:val="0"/>
      <w:marBottom w:val="0"/>
      <w:divBdr>
        <w:top w:val="none" w:sz="0" w:space="0" w:color="auto"/>
        <w:left w:val="none" w:sz="0" w:space="0" w:color="auto"/>
        <w:bottom w:val="none" w:sz="0" w:space="0" w:color="auto"/>
        <w:right w:val="none" w:sz="0" w:space="0" w:color="auto"/>
      </w:divBdr>
    </w:div>
    <w:div w:id="1649625061">
      <w:bodyDiv w:val="1"/>
      <w:marLeft w:val="0"/>
      <w:marRight w:val="0"/>
      <w:marTop w:val="0"/>
      <w:marBottom w:val="0"/>
      <w:divBdr>
        <w:top w:val="none" w:sz="0" w:space="0" w:color="auto"/>
        <w:left w:val="none" w:sz="0" w:space="0" w:color="auto"/>
        <w:bottom w:val="none" w:sz="0" w:space="0" w:color="auto"/>
        <w:right w:val="none" w:sz="0" w:space="0" w:color="auto"/>
      </w:divBdr>
    </w:div>
    <w:div w:id="1649700629">
      <w:bodyDiv w:val="1"/>
      <w:marLeft w:val="0"/>
      <w:marRight w:val="0"/>
      <w:marTop w:val="0"/>
      <w:marBottom w:val="0"/>
      <w:divBdr>
        <w:top w:val="none" w:sz="0" w:space="0" w:color="auto"/>
        <w:left w:val="none" w:sz="0" w:space="0" w:color="auto"/>
        <w:bottom w:val="none" w:sz="0" w:space="0" w:color="auto"/>
        <w:right w:val="none" w:sz="0" w:space="0" w:color="auto"/>
      </w:divBdr>
    </w:div>
    <w:div w:id="1650011241">
      <w:bodyDiv w:val="1"/>
      <w:marLeft w:val="0"/>
      <w:marRight w:val="0"/>
      <w:marTop w:val="0"/>
      <w:marBottom w:val="0"/>
      <w:divBdr>
        <w:top w:val="none" w:sz="0" w:space="0" w:color="auto"/>
        <w:left w:val="none" w:sz="0" w:space="0" w:color="auto"/>
        <w:bottom w:val="none" w:sz="0" w:space="0" w:color="auto"/>
        <w:right w:val="none" w:sz="0" w:space="0" w:color="auto"/>
      </w:divBdr>
    </w:div>
    <w:div w:id="1650786496">
      <w:bodyDiv w:val="1"/>
      <w:marLeft w:val="0"/>
      <w:marRight w:val="0"/>
      <w:marTop w:val="0"/>
      <w:marBottom w:val="0"/>
      <w:divBdr>
        <w:top w:val="none" w:sz="0" w:space="0" w:color="auto"/>
        <w:left w:val="none" w:sz="0" w:space="0" w:color="auto"/>
        <w:bottom w:val="none" w:sz="0" w:space="0" w:color="auto"/>
        <w:right w:val="none" w:sz="0" w:space="0" w:color="auto"/>
      </w:divBdr>
    </w:div>
    <w:div w:id="1651014972">
      <w:bodyDiv w:val="1"/>
      <w:marLeft w:val="0"/>
      <w:marRight w:val="0"/>
      <w:marTop w:val="0"/>
      <w:marBottom w:val="0"/>
      <w:divBdr>
        <w:top w:val="none" w:sz="0" w:space="0" w:color="auto"/>
        <w:left w:val="none" w:sz="0" w:space="0" w:color="auto"/>
        <w:bottom w:val="none" w:sz="0" w:space="0" w:color="auto"/>
        <w:right w:val="none" w:sz="0" w:space="0" w:color="auto"/>
      </w:divBdr>
    </w:div>
    <w:div w:id="1651401614">
      <w:bodyDiv w:val="1"/>
      <w:marLeft w:val="0"/>
      <w:marRight w:val="0"/>
      <w:marTop w:val="0"/>
      <w:marBottom w:val="0"/>
      <w:divBdr>
        <w:top w:val="none" w:sz="0" w:space="0" w:color="auto"/>
        <w:left w:val="none" w:sz="0" w:space="0" w:color="auto"/>
        <w:bottom w:val="none" w:sz="0" w:space="0" w:color="auto"/>
        <w:right w:val="none" w:sz="0" w:space="0" w:color="auto"/>
      </w:divBdr>
    </w:div>
    <w:div w:id="1652296928">
      <w:bodyDiv w:val="1"/>
      <w:marLeft w:val="0"/>
      <w:marRight w:val="0"/>
      <w:marTop w:val="0"/>
      <w:marBottom w:val="0"/>
      <w:divBdr>
        <w:top w:val="none" w:sz="0" w:space="0" w:color="auto"/>
        <w:left w:val="none" w:sz="0" w:space="0" w:color="auto"/>
        <w:bottom w:val="none" w:sz="0" w:space="0" w:color="auto"/>
        <w:right w:val="none" w:sz="0" w:space="0" w:color="auto"/>
      </w:divBdr>
    </w:div>
    <w:div w:id="1653682866">
      <w:bodyDiv w:val="1"/>
      <w:marLeft w:val="0"/>
      <w:marRight w:val="0"/>
      <w:marTop w:val="0"/>
      <w:marBottom w:val="0"/>
      <w:divBdr>
        <w:top w:val="none" w:sz="0" w:space="0" w:color="auto"/>
        <w:left w:val="none" w:sz="0" w:space="0" w:color="auto"/>
        <w:bottom w:val="none" w:sz="0" w:space="0" w:color="auto"/>
        <w:right w:val="none" w:sz="0" w:space="0" w:color="auto"/>
      </w:divBdr>
    </w:div>
    <w:div w:id="1653874599">
      <w:bodyDiv w:val="1"/>
      <w:marLeft w:val="0"/>
      <w:marRight w:val="0"/>
      <w:marTop w:val="0"/>
      <w:marBottom w:val="0"/>
      <w:divBdr>
        <w:top w:val="none" w:sz="0" w:space="0" w:color="auto"/>
        <w:left w:val="none" w:sz="0" w:space="0" w:color="auto"/>
        <w:bottom w:val="none" w:sz="0" w:space="0" w:color="auto"/>
        <w:right w:val="none" w:sz="0" w:space="0" w:color="auto"/>
      </w:divBdr>
    </w:div>
    <w:div w:id="1653950320">
      <w:bodyDiv w:val="1"/>
      <w:marLeft w:val="0"/>
      <w:marRight w:val="0"/>
      <w:marTop w:val="0"/>
      <w:marBottom w:val="0"/>
      <w:divBdr>
        <w:top w:val="none" w:sz="0" w:space="0" w:color="auto"/>
        <w:left w:val="none" w:sz="0" w:space="0" w:color="auto"/>
        <w:bottom w:val="none" w:sz="0" w:space="0" w:color="auto"/>
        <w:right w:val="none" w:sz="0" w:space="0" w:color="auto"/>
      </w:divBdr>
    </w:div>
    <w:div w:id="1654144487">
      <w:bodyDiv w:val="1"/>
      <w:marLeft w:val="0"/>
      <w:marRight w:val="0"/>
      <w:marTop w:val="0"/>
      <w:marBottom w:val="0"/>
      <w:divBdr>
        <w:top w:val="none" w:sz="0" w:space="0" w:color="auto"/>
        <w:left w:val="none" w:sz="0" w:space="0" w:color="auto"/>
        <w:bottom w:val="none" w:sz="0" w:space="0" w:color="auto"/>
        <w:right w:val="none" w:sz="0" w:space="0" w:color="auto"/>
      </w:divBdr>
    </w:div>
    <w:div w:id="1655835833">
      <w:bodyDiv w:val="1"/>
      <w:marLeft w:val="0"/>
      <w:marRight w:val="0"/>
      <w:marTop w:val="0"/>
      <w:marBottom w:val="0"/>
      <w:divBdr>
        <w:top w:val="none" w:sz="0" w:space="0" w:color="auto"/>
        <w:left w:val="none" w:sz="0" w:space="0" w:color="auto"/>
        <w:bottom w:val="none" w:sz="0" w:space="0" w:color="auto"/>
        <w:right w:val="none" w:sz="0" w:space="0" w:color="auto"/>
      </w:divBdr>
    </w:div>
    <w:div w:id="1656059611">
      <w:bodyDiv w:val="1"/>
      <w:marLeft w:val="0"/>
      <w:marRight w:val="0"/>
      <w:marTop w:val="0"/>
      <w:marBottom w:val="0"/>
      <w:divBdr>
        <w:top w:val="none" w:sz="0" w:space="0" w:color="auto"/>
        <w:left w:val="none" w:sz="0" w:space="0" w:color="auto"/>
        <w:bottom w:val="none" w:sz="0" w:space="0" w:color="auto"/>
        <w:right w:val="none" w:sz="0" w:space="0" w:color="auto"/>
      </w:divBdr>
    </w:div>
    <w:div w:id="1656572421">
      <w:bodyDiv w:val="1"/>
      <w:marLeft w:val="0"/>
      <w:marRight w:val="0"/>
      <w:marTop w:val="0"/>
      <w:marBottom w:val="0"/>
      <w:divBdr>
        <w:top w:val="none" w:sz="0" w:space="0" w:color="auto"/>
        <w:left w:val="none" w:sz="0" w:space="0" w:color="auto"/>
        <w:bottom w:val="none" w:sz="0" w:space="0" w:color="auto"/>
        <w:right w:val="none" w:sz="0" w:space="0" w:color="auto"/>
      </w:divBdr>
    </w:div>
    <w:div w:id="1657108187">
      <w:bodyDiv w:val="1"/>
      <w:marLeft w:val="0"/>
      <w:marRight w:val="0"/>
      <w:marTop w:val="0"/>
      <w:marBottom w:val="0"/>
      <w:divBdr>
        <w:top w:val="none" w:sz="0" w:space="0" w:color="auto"/>
        <w:left w:val="none" w:sz="0" w:space="0" w:color="auto"/>
        <w:bottom w:val="none" w:sz="0" w:space="0" w:color="auto"/>
        <w:right w:val="none" w:sz="0" w:space="0" w:color="auto"/>
      </w:divBdr>
    </w:div>
    <w:div w:id="1657341664">
      <w:bodyDiv w:val="1"/>
      <w:marLeft w:val="0"/>
      <w:marRight w:val="0"/>
      <w:marTop w:val="0"/>
      <w:marBottom w:val="0"/>
      <w:divBdr>
        <w:top w:val="none" w:sz="0" w:space="0" w:color="auto"/>
        <w:left w:val="none" w:sz="0" w:space="0" w:color="auto"/>
        <w:bottom w:val="none" w:sz="0" w:space="0" w:color="auto"/>
        <w:right w:val="none" w:sz="0" w:space="0" w:color="auto"/>
      </w:divBdr>
    </w:div>
    <w:div w:id="1657565450">
      <w:bodyDiv w:val="1"/>
      <w:marLeft w:val="0"/>
      <w:marRight w:val="0"/>
      <w:marTop w:val="0"/>
      <w:marBottom w:val="0"/>
      <w:divBdr>
        <w:top w:val="none" w:sz="0" w:space="0" w:color="auto"/>
        <w:left w:val="none" w:sz="0" w:space="0" w:color="auto"/>
        <w:bottom w:val="none" w:sz="0" w:space="0" w:color="auto"/>
        <w:right w:val="none" w:sz="0" w:space="0" w:color="auto"/>
      </w:divBdr>
    </w:div>
    <w:div w:id="1657757498">
      <w:bodyDiv w:val="1"/>
      <w:marLeft w:val="0"/>
      <w:marRight w:val="0"/>
      <w:marTop w:val="0"/>
      <w:marBottom w:val="0"/>
      <w:divBdr>
        <w:top w:val="none" w:sz="0" w:space="0" w:color="auto"/>
        <w:left w:val="none" w:sz="0" w:space="0" w:color="auto"/>
        <w:bottom w:val="none" w:sz="0" w:space="0" w:color="auto"/>
        <w:right w:val="none" w:sz="0" w:space="0" w:color="auto"/>
      </w:divBdr>
    </w:div>
    <w:div w:id="1658411323">
      <w:bodyDiv w:val="1"/>
      <w:marLeft w:val="0"/>
      <w:marRight w:val="0"/>
      <w:marTop w:val="0"/>
      <w:marBottom w:val="0"/>
      <w:divBdr>
        <w:top w:val="none" w:sz="0" w:space="0" w:color="auto"/>
        <w:left w:val="none" w:sz="0" w:space="0" w:color="auto"/>
        <w:bottom w:val="none" w:sz="0" w:space="0" w:color="auto"/>
        <w:right w:val="none" w:sz="0" w:space="0" w:color="auto"/>
      </w:divBdr>
    </w:div>
    <w:div w:id="1658411654">
      <w:bodyDiv w:val="1"/>
      <w:marLeft w:val="0"/>
      <w:marRight w:val="0"/>
      <w:marTop w:val="0"/>
      <w:marBottom w:val="0"/>
      <w:divBdr>
        <w:top w:val="none" w:sz="0" w:space="0" w:color="auto"/>
        <w:left w:val="none" w:sz="0" w:space="0" w:color="auto"/>
        <w:bottom w:val="none" w:sz="0" w:space="0" w:color="auto"/>
        <w:right w:val="none" w:sz="0" w:space="0" w:color="auto"/>
      </w:divBdr>
    </w:div>
    <w:div w:id="1658729932">
      <w:bodyDiv w:val="1"/>
      <w:marLeft w:val="0"/>
      <w:marRight w:val="0"/>
      <w:marTop w:val="0"/>
      <w:marBottom w:val="0"/>
      <w:divBdr>
        <w:top w:val="none" w:sz="0" w:space="0" w:color="auto"/>
        <w:left w:val="none" w:sz="0" w:space="0" w:color="auto"/>
        <w:bottom w:val="none" w:sz="0" w:space="0" w:color="auto"/>
        <w:right w:val="none" w:sz="0" w:space="0" w:color="auto"/>
      </w:divBdr>
    </w:div>
    <w:div w:id="1659117694">
      <w:bodyDiv w:val="1"/>
      <w:marLeft w:val="0"/>
      <w:marRight w:val="0"/>
      <w:marTop w:val="0"/>
      <w:marBottom w:val="0"/>
      <w:divBdr>
        <w:top w:val="none" w:sz="0" w:space="0" w:color="auto"/>
        <w:left w:val="none" w:sz="0" w:space="0" w:color="auto"/>
        <w:bottom w:val="none" w:sz="0" w:space="0" w:color="auto"/>
        <w:right w:val="none" w:sz="0" w:space="0" w:color="auto"/>
      </w:divBdr>
    </w:div>
    <w:div w:id="1659190199">
      <w:bodyDiv w:val="1"/>
      <w:marLeft w:val="0"/>
      <w:marRight w:val="0"/>
      <w:marTop w:val="0"/>
      <w:marBottom w:val="0"/>
      <w:divBdr>
        <w:top w:val="none" w:sz="0" w:space="0" w:color="auto"/>
        <w:left w:val="none" w:sz="0" w:space="0" w:color="auto"/>
        <w:bottom w:val="none" w:sz="0" w:space="0" w:color="auto"/>
        <w:right w:val="none" w:sz="0" w:space="0" w:color="auto"/>
      </w:divBdr>
    </w:div>
    <w:div w:id="1660036575">
      <w:bodyDiv w:val="1"/>
      <w:marLeft w:val="0"/>
      <w:marRight w:val="0"/>
      <w:marTop w:val="0"/>
      <w:marBottom w:val="0"/>
      <w:divBdr>
        <w:top w:val="none" w:sz="0" w:space="0" w:color="auto"/>
        <w:left w:val="none" w:sz="0" w:space="0" w:color="auto"/>
        <w:bottom w:val="none" w:sz="0" w:space="0" w:color="auto"/>
        <w:right w:val="none" w:sz="0" w:space="0" w:color="auto"/>
      </w:divBdr>
    </w:div>
    <w:div w:id="1660309390">
      <w:bodyDiv w:val="1"/>
      <w:marLeft w:val="0"/>
      <w:marRight w:val="0"/>
      <w:marTop w:val="0"/>
      <w:marBottom w:val="0"/>
      <w:divBdr>
        <w:top w:val="none" w:sz="0" w:space="0" w:color="auto"/>
        <w:left w:val="none" w:sz="0" w:space="0" w:color="auto"/>
        <w:bottom w:val="none" w:sz="0" w:space="0" w:color="auto"/>
        <w:right w:val="none" w:sz="0" w:space="0" w:color="auto"/>
      </w:divBdr>
    </w:div>
    <w:div w:id="1660763751">
      <w:bodyDiv w:val="1"/>
      <w:marLeft w:val="0"/>
      <w:marRight w:val="0"/>
      <w:marTop w:val="0"/>
      <w:marBottom w:val="0"/>
      <w:divBdr>
        <w:top w:val="none" w:sz="0" w:space="0" w:color="auto"/>
        <w:left w:val="none" w:sz="0" w:space="0" w:color="auto"/>
        <w:bottom w:val="none" w:sz="0" w:space="0" w:color="auto"/>
        <w:right w:val="none" w:sz="0" w:space="0" w:color="auto"/>
      </w:divBdr>
    </w:div>
    <w:div w:id="1660767070">
      <w:bodyDiv w:val="1"/>
      <w:marLeft w:val="0"/>
      <w:marRight w:val="0"/>
      <w:marTop w:val="0"/>
      <w:marBottom w:val="0"/>
      <w:divBdr>
        <w:top w:val="none" w:sz="0" w:space="0" w:color="auto"/>
        <w:left w:val="none" w:sz="0" w:space="0" w:color="auto"/>
        <w:bottom w:val="none" w:sz="0" w:space="0" w:color="auto"/>
        <w:right w:val="none" w:sz="0" w:space="0" w:color="auto"/>
      </w:divBdr>
    </w:div>
    <w:div w:id="1660845954">
      <w:bodyDiv w:val="1"/>
      <w:marLeft w:val="0"/>
      <w:marRight w:val="0"/>
      <w:marTop w:val="0"/>
      <w:marBottom w:val="0"/>
      <w:divBdr>
        <w:top w:val="none" w:sz="0" w:space="0" w:color="auto"/>
        <w:left w:val="none" w:sz="0" w:space="0" w:color="auto"/>
        <w:bottom w:val="none" w:sz="0" w:space="0" w:color="auto"/>
        <w:right w:val="none" w:sz="0" w:space="0" w:color="auto"/>
      </w:divBdr>
    </w:div>
    <w:div w:id="1660889905">
      <w:bodyDiv w:val="1"/>
      <w:marLeft w:val="0"/>
      <w:marRight w:val="0"/>
      <w:marTop w:val="0"/>
      <w:marBottom w:val="0"/>
      <w:divBdr>
        <w:top w:val="none" w:sz="0" w:space="0" w:color="auto"/>
        <w:left w:val="none" w:sz="0" w:space="0" w:color="auto"/>
        <w:bottom w:val="none" w:sz="0" w:space="0" w:color="auto"/>
        <w:right w:val="none" w:sz="0" w:space="0" w:color="auto"/>
      </w:divBdr>
    </w:div>
    <w:div w:id="1661039536">
      <w:bodyDiv w:val="1"/>
      <w:marLeft w:val="0"/>
      <w:marRight w:val="0"/>
      <w:marTop w:val="0"/>
      <w:marBottom w:val="0"/>
      <w:divBdr>
        <w:top w:val="none" w:sz="0" w:space="0" w:color="auto"/>
        <w:left w:val="none" w:sz="0" w:space="0" w:color="auto"/>
        <w:bottom w:val="none" w:sz="0" w:space="0" w:color="auto"/>
        <w:right w:val="none" w:sz="0" w:space="0" w:color="auto"/>
      </w:divBdr>
    </w:div>
    <w:div w:id="1661077203">
      <w:bodyDiv w:val="1"/>
      <w:marLeft w:val="0"/>
      <w:marRight w:val="0"/>
      <w:marTop w:val="0"/>
      <w:marBottom w:val="0"/>
      <w:divBdr>
        <w:top w:val="none" w:sz="0" w:space="0" w:color="auto"/>
        <w:left w:val="none" w:sz="0" w:space="0" w:color="auto"/>
        <w:bottom w:val="none" w:sz="0" w:space="0" w:color="auto"/>
        <w:right w:val="none" w:sz="0" w:space="0" w:color="auto"/>
      </w:divBdr>
    </w:div>
    <w:div w:id="1661420292">
      <w:bodyDiv w:val="1"/>
      <w:marLeft w:val="0"/>
      <w:marRight w:val="0"/>
      <w:marTop w:val="0"/>
      <w:marBottom w:val="0"/>
      <w:divBdr>
        <w:top w:val="none" w:sz="0" w:space="0" w:color="auto"/>
        <w:left w:val="none" w:sz="0" w:space="0" w:color="auto"/>
        <w:bottom w:val="none" w:sz="0" w:space="0" w:color="auto"/>
        <w:right w:val="none" w:sz="0" w:space="0" w:color="auto"/>
      </w:divBdr>
    </w:div>
    <w:div w:id="1661734359">
      <w:bodyDiv w:val="1"/>
      <w:marLeft w:val="0"/>
      <w:marRight w:val="0"/>
      <w:marTop w:val="0"/>
      <w:marBottom w:val="0"/>
      <w:divBdr>
        <w:top w:val="none" w:sz="0" w:space="0" w:color="auto"/>
        <w:left w:val="none" w:sz="0" w:space="0" w:color="auto"/>
        <w:bottom w:val="none" w:sz="0" w:space="0" w:color="auto"/>
        <w:right w:val="none" w:sz="0" w:space="0" w:color="auto"/>
      </w:divBdr>
    </w:div>
    <w:div w:id="1661887792">
      <w:bodyDiv w:val="1"/>
      <w:marLeft w:val="0"/>
      <w:marRight w:val="0"/>
      <w:marTop w:val="0"/>
      <w:marBottom w:val="0"/>
      <w:divBdr>
        <w:top w:val="none" w:sz="0" w:space="0" w:color="auto"/>
        <w:left w:val="none" w:sz="0" w:space="0" w:color="auto"/>
        <w:bottom w:val="none" w:sz="0" w:space="0" w:color="auto"/>
        <w:right w:val="none" w:sz="0" w:space="0" w:color="auto"/>
      </w:divBdr>
    </w:div>
    <w:div w:id="1662539007">
      <w:bodyDiv w:val="1"/>
      <w:marLeft w:val="0"/>
      <w:marRight w:val="0"/>
      <w:marTop w:val="0"/>
      <w:marBottom w:val="0"/>
      <w:divBdr>
        <w:top w:val="none" w:sz="0" w:space="0" w:color="auto"/>
        <w:left w:val="none" w:sz="0" w:space="0" w:color="auto"/>
        <w:bottom w:val="none" w:sz="0" w:space="0" w:color="auto"/>
        <w:right w:val="none" w:sz="0" w:space="0" w:color="auto"/>
      </w:divBdr>
    </w:div>
    <w:div w:id="1662586693">
      <w:bodyDiv w:val="1"/>
      <w:marLeft w:val="0"/>
      <w:marRight w:val="0"/>
      <w:marTop w:val="0"/>
      <w:marBottom w:val="0"/>
      <w:divBdr>
        <w:top w:val="none" w:sz="0" w:space="0" w:color="auto"/>
        <w:left w:val="none" w:sz="0" w:space="0" w:color="auto"/>
        <w:bottom w:val="none" w:sz="0" w:space="0" w:color="auto"/>
        <w:right w:val="none" w:sz="0" w:space="0" w:color="auto"/>
      </w:divBdr>
      <w:divsChild>
        <w:div w:id="2117943072">
          <w:marLeft w:val="0"/>
          <w:marRight w:val="0"/>
          <w:marTop w:val="0"/>
          <w:marBottom w:val="0"/>
          <w:divBdr>
            <w:top w:val="none" w:sz="0" w:space="0" w:color="auto"/>
            <w:left w:val="none" w:sz="0" w:space="0" w:color="auto"/>
            <w:bottom w:val="none" w:sz="0" w:space="0" w:color="auto"/>
            <w:right w:val="none" w:sz="0" w:space="0" w:color="auto"/>
          </w:divBdr>
        </w:div>
        <w:div w:id="1176111129">
          <w:marLeft w:val="0"/>
          <w:marRight w:val="0"/>
          <w:marTop w:val="0"/>
          <w:marBottom w:val="0"/>
          <w:divBdr>
            <w:top w:val="none" w:sz="0" w:space="0" w:color="auto"/>
            <w:left w:val="none" w:sz="0" w:space="0" w:color="auto"/>
            <w:bottom w:val="none" w:sz="0" w:space="0" w:color="auto"/>
            <w:right w:val="none" w:sz="0" w:space="0" w:color="auto"/>
          </w:divBdr>
        </w:div>
        <w:div w:id="946540330">
          <w:marLeft w:val="0"/>
          <w:marRight w:val="0"/>
          <w:marTop w:val="0"/>
          <w:marBottom w:val="0"/>
          <w:divBdr>
            <w:top w:val="none" w:sz="0" w:space="0" w:color="auto"/>
            <w:left w:val="none" w:sz="0" w:space="0" w:color="auto"/>
            <w:bottom w:val="none" w:sz="0" w:space="0" w:color="auto"/>
            <w:right w:val="none" w:sz="0" w:space="0" w:color="auto"/>
          </w:divBdr>
        </w:div>
        <w:div w:id="1528837399">
          <w:marLeft w:val="0"/>
          <w:marRight w:val="0"/>
          <w:marTop w:val="0"/>
          <w:marBottom w:val="0"/>
          <w:divBdr>
            <w:top w:val="none" w:sz="0" w:space="0" w:color="auto"/>
            <w:left w:val="none" w:sz="0" w:space="0" w:color="auto"/>
            <w:bottom w:val="none" w:sz="0" w:space="0" w:color="auto"/>
            <w:right w:val="none" w:sz="0" w:space="0" w:color="auto"/>
          </w:divBdr>
        </w:div>
        <w:div w:id="1104308666">
          <w:marLeft w:val="0"/>
          <w:marRight w:val="0"/>
          <w:marTop w:val="0"/>
          <w:marBottom w:val="0"/>
          <w:divBdr>
            <w:top w:val="none" w:sz="0" w:space="0" w:color="auto"/>
            <w:left w:val="none" w:sz="0" w:space="0" w:color="auto"/>
            <w:bottom w:val="none" w:sz="0" w:space="0" w:color="auto"/>
            <w:right w:val="none" w:sz="0" w:space="0" w:color="auto"/>
          </w:divBdr>
        </w:div>
        <w:div w:id="812259610">
          <w:marLeft w:val="0"/>
          <w:marRight w:val="0"/>
          <w:marTop w:val="0"/>
          <w:marBottom w:val="0"/>
          <w:divBdr>
            <w:top w:val="none" w:sz="0" w:space="0" w:color="auto"/>
            <w:left w:val="none" w:sz="0" w:space="0" w:color="auto"/>
            <w:bottom w:val="none" w:sz="0" w:space="0" w:color="auto"/>
            <w:right w:val="none" w:sz="0" w:space="0" w:color="auto"/>
          </w:divBdr>
        </w:div>
        <w:div w:id="103230242">
          <w:marLeft w:val="0"/>
          <w:marRight w:val="0"/>
          <w:marTop w:val="0"/>
          <w:marBottom w:val="0"/>
          <w:divBdr>
            <w:top w:val="none" w:sz="0" w:space="0" w:color="auto"/>
            <w:left w:val="none" w:sz="0" w:space="0" w:color="auto"/>
            <w:bottom w:val="none" w:sz="0" w:space="0" w:color="auto"/>
            <w:right w:val="none" w:sz="0" w:space="0" w:color="auto"/>
          </w:divBdr>
        </w:div>
        <w:div w:id="1142041118">
          <w:marLeft w:val="0"/>
          <w:marRight w:val="0"/>
          <w:marTop w:val="0"/>
          <w:marBottom w:val="0"/>
          <w:divBdr>
            <w:top w:val="none" w:sz="0" w:space="0" w:color="auto"/>
            <w:left w:val="none" w:sz="0" w:space="0" w:color="auto"/>
            <w:bottom w:val="none" w:sz="0" w:space="0" w:color="auto"/>
            <w:right w:val="none" w:sz="0" w:space="0" w:color="auto"/>
          </w:divBdr>
        </w:div>
        <w:div w:id="1520898277">
          <w:marLeft w:val="0"/>
          <w:marRight w:val="0"/>
          <w:marTop w:val="0"/>
          <w:marBottom w:val="0"/>
          <w:divBdr>
            <w:top w:val="none" w:sz="0" w:space="0" w:color="auto"/>
            <w:left w:val="none" w:sz="0" w:space="0" w:color="auto"/>
            <w:bottom w:val="none" w:sz="0" w:space="0" w:color="auto"/>
            <w:right w:val="none" w:sz="0" w:space="0" w:color="auto"/>
          </w:divBdr>
        </w:div>
        <w:div w:id="457846104">
          <w:marLeft w:val="0"/>
          <w:marRight w:val="0"/>
          <w:marTop w:val="0"/>
          <w:marBottom w:val="0"/>
          <w:divBdr>
            <w:top w:val="none" w:sz="0" w:space="0" w:color="auto"/>
            <w:left w:val="none" w:sz="0" w:space="0" w:color="auto"/>
            <w:bottom w:val="none" w:sz="0" w:space="0" w:color="auto"/>
            <w:right w:val="none" w:sz="0" w:space="0" w:color="auto"/>
          </w:divBdr>
        </w:div>
        <w:div w:id="675889612">
          <w:marLeft w:val="0"/>
          <w:marRight w:val="0"/>
          <w:marTop w:val="0"/>
          <w:marBottom w:val="0"/>
          <w:divBdr>
            <w:top w:val="none" w:sz="0" w:space="0" w:color="auto"/>
            <w:left w:val="none" w:sz="0" w:space="0" w:color="auto"/>
            <w:bottom w:val="none" w:sz="0" w:space="0" w:color="auto"/>
            <w:right w:val="none" w:sz="0" w:space="0" w:color="auto"/>
          </w:divBdr>
        </w:div>
        <w:div w:id="1563449042">
          <w:marLeft w:val="0"/>
          <w:marRight w:val="0"/>
          <w:marTop w:val="0"/>
          <w:marBottom w:val="0"/>
          <w:divBdr>
            <w:top w:val="none" w:sz="0" w:space="0" w:color="auto"/>
            <w:left w:val="none" w:sz="0" w:space="0" w:color="auto"/>
            <w:bottom w:val="none" w:sz="0" w:space="0" w:color="auto"/>
            <w:right w:val="none" w:sz="0" w:space="0" w:color="auto"/>
          </w:divBdr>
        </w:div>
        <w:div w:id="1268343661">
          <w:marLeft w:val="0"/>
          <w:marRight w:val="0"/>
          <w:marTop w:val="0"/>
          <w:marBottom w:val="0"/>
          <w:divBdr>
            <w:top w:val="none" w:sz="0" w:space="0" w:color="auto"/>
            <w:left w:val="none" w:sz="0" w:space="0" w:color="auto"/>
            <w:bottom w:val="none" w:sz="0" w:space="0" w:color="auto"/>
            <w:right w:val="none" w:sz="0" w:space="0" w:color="auto"/>
          </w:divBdr>
        </w:div>
        <w:div w:id="1626619597">
          <w:marLeft w:val="0"/>
          <w:marRight w:val="0"/>
          <w:marTop w:val="0"/>
          <w:marBottom w:val="0"/>
          <w:divBdr>
            <w:top w:val="none" w:sz="0" w:space="0" w:color="auto"/>
            <w:left w:val="none" w:sz="0" w:space="0" w:color="auto"/>
            <w:bottom w:val="none" w:sz="0" w:space="0" w:color="auto"/>
            <w:right w:val="none" w:sz="0" w:space="0" w:color="auto"/>
          </w:divBdr>
        </w:div>
        <w:div w:id="1289163043">
          <w:marLeft w:val="0"/>
          <w:marRight w:val="0"/>
          <w:marTop w:val="0"/>
          <w:marBottom w:val="0"/>
          <w:divBdr>
            <w:top w:val="none" w:sz="0" w:space="0" w:color="auto"/>
            <w:left w:val="none" w:sz="0" w:space="0" w:color="auto"/>
            <w:bottom w:val="none" w:sz="0" w:space="0" w:color="auto"/>
            <w:right w:val="none" w:sz="0" w:space="0" w:color="auto"/>
          </w:divBdr>
        </w:div>
        <w:div w:id="1708095754">
          <w:marLeft w:val="0"/>
          <w:marRight w:val="0"/>
          <w:marTop w:val="0"/>
          <w:marBottom w:val="0"/>
          <w:divBdr>
            <w:top w:val="none" w:sz="0" w:space="0" w:color="auto"/>
            <w:left w:val="none" w:sz="0" w:space="0" w:color="auto"/>
            <w:bottom w:val="none" w:sz="0" w:space="0" w:color="auto"/>
            <w:right w:val="none" w:sz="0" w:space="0" w:color="auto"/>
          </w:divBdr>
        </w:div>
        <w:div w:id="613946700">
          <w:marLeft w:val="0"/>
          <w:marRight w:val="0"/>
          <w:marTop w:val="0"/>
          <w:marBottom w:val="0"/>
          <w:divBdr>
            <w:top w:val="none" w:sz="0" w:space="0" w:color="auto"/>
            <w:left w:val="none" w:sz="0" w:space="0" w:color="auto"/>
            <w:bottom w:val="none" w:sz="0" w:space="0" w:color="auto"/>
            <w:right w:val="none" w:sz="0" w:space="0" w:color="auto"/>
          </w:divBdr>
        </w:div>
        <w:div w:id="25563654">
          <w:marLeft w:val="0"/>
          <w:marRight w:val="0"/>
          <w:marTop w:val="0"/>
          <w:marBottom w:val="0"/>
          <w:divBdr>
            <w:top w:val="none" w:sz="0" w:space="0" w:color="auto"/>
            <w:left w:val="none" w:sz="0" w:space="0" w:color="auto"/>
            <w:bottom w:val="none" w:sz="0" w:space="0" w:color="auto"/>
            <w:right w:val="none" w:sz="0" w:space="0" w:color="auto"/>
          </w:divBdr>
        </w:div>
        <w:div w:id="62028454">
          <w:marLeft w:val="0"/>
          <w:marRight w:val="0"/>
          <w:marTop w:val="0"/>
          <w:marBottom w:val="0"/>
          <w:divBdr>
            <w:top w:val="none" w:sz="0" w:space="0" w:color="auto"/>
            <w:left w:val="none" w:sz="0" w:space="0" w:color="auto"/>
            <w:bottom w:val="none" w:sz="0" w:space="0" w:color="auto"/>
            <w:right w:val="none" w:sz="0" w:space="0" w:color="auto"/>
          </w:divBdr>
        </w:div>
        <w:div w:id="1279138267">
          <w:marLeft w:val="0"/>
          <w:marRight w:val="0"/>
          <w:marTop w:val="0"/>
          <w:marBottom w:val="0"/>
          <w:divBdr>
            <w:top w:val="none" w:sz="0" w:space="0" w:color="auto"/>
            <w:left w:val="none" w:sz="0" w:space="0" w:color="auto"/>
            <w:bottom w:val="none" w:sz="0" w:space="0" w:color="auto"/>
            <w:right w:val="none" w:sz="0" w:space="0" w:color="auto"/>
          </w:divBdr>
        </w:div>
        <w:div w:id="1766920273">
          <w:marLeft w:val="0"/>
          <w:marRight w:val="0"/>
          <w:marTop w:val="0"/>
          <w:marBottom w:val="0"/>
          <w:divBdr>
            <w:top w:val="none" w:sz="0" w:space="0" w:color="auto"/>
            <w:left w:val="none" w:sz="0" w:space="0" w:color="auto"/>
            <w:bottom w:val="none" w:sz="0" w:space="0" w:color="auto"/>
            <w:right w:val="none" w:sz="0" w:space="0" w:color="auto"/>
          </w:divBdr>
        </w:div>
        <w:div w:id="2026907394">
          <w:marLeft w:val="0"/>
          <w:marRight w:val="0"/>
          <w:marTop w:val="0"/>
          <w:marBottom w:val="0"/>
          <w:divBdr>
            <w:top w:val="none" w:sz="0" w:space="0" w:color="auto"/>
            <w:left w:val="none" w:sz="0" w:space="0" w:color="auto"/>
            <w:bottom w:val="none" w:sz="0" w:space="0" w:color="auto"/>
            <w:right w:val="none" w:sz="0" w:space="0" w:color="auto"/>
          </w:divBdr>
        </w:div>
        <w:div w:id="2044672234">
          <w:marLeft w:val="0"/>
          <w:marRight w:val="0"/>
          <w:marTop w:val="0"/>
          <w:marBottom w:val="0"/>
          <w:divBdr>
            <w:top w:val="none" w:sz="0" w:space="0" w:color="auto"/>
            <w:left w:val="none" w:sz="0" w:space="0" w:color="auto"/>
            <w:bottom w:val="none" w:sz="0" w:space="0" w:color="auto"/>
            <w:right w:val="none" w:sz="0" w:space="0" w:color="auto"/>
          </w:divBdr>
        </w:div>
        <w:div w:id="84965755">
          <w:marLeft w:val="0"/>
          <w:marRight w:val="0"/>
          <w:marTop w:val="0"/>
          <w:marBottom w:val="0"/>
          <w:divBdr>
            <w:top w:val="none" w:sz="0" w:space="0" w:color="auto"/>
            <w:left w:val="none" w:sz="0" w:space="0" w:color="auto"/>
            <w:bottom w:val="none" w:sz="0" w:space="0" w:color="auto"/>
            <w:right w:val="none" w:sz="0" w:space="0" w:color="auto"/>
          </w:divBdr>
        </w:div>
        <w:div w:id="139425536">
          <w:marLeft w:val="0"/>
          <w:marRight w:val="0"/>
          <w:marTop w:val="0"/>
          <w:marBottom w:val="0"/>
          <w:divBdr>
            <w:top w:val="none" w:sz="0" w:space="0" w:color="auto"/>
            <w:left w:val="none" w:sz="0" w:space="0" w:color="auto"/>
            <w:bottom w:val="none" w:sz="0" w:space="0" w:color="auto"/>
            <w:right w:val="none" w:sz="0" w:space="0" w:color="auto"/>
          </w:divBdr>
        </w:div>
        <w:div w:id="1850755163">
          <w:marLeft w:val="0"/>
          <w:marRight w:val="0"/>
          <w:marTop w:val="0"/>
          <w:marBottom w:val="0"/>
          <w:divBdr>
            <w:top w:val="none" w:sz="0" w:space="0" w:color="auto"/>
            <w:left w:val="none" w:sz="0" w:space="0" w:color="auto"/>
            <w:bottom w:val="none" w:sz="0" w:space="0" w:color="auto"/>
            <w:right w:val="none" w:sz="0" w:space="0" w:color="auto"/>
          </w:divBdr>
        </w:div>
        <w:div w:id="1526794962">
          <w:marLeft w:val="0"/>
          <w:marRight w:val="0"/>
          <w:marTop w:val="0"/>
          <w:marBottom w:val="0"/>
          <w:divBdr>
            <w:top w:val="none" w:sz="0" w:space="0" w:color="auto"/>
            <w:left w:val="none" w:sz="0" w:space="0" w:color="auto"/>
            <w:bottom w:val="none" w:sz="0" w:space="0" w:color="auto"/>
            <w:right w:val="none" w:sz="0" w:space="0" w:color="auto"/>
          </w:divBdr>
        </w:div>
        <w:div w:id="566571569">
          <w:marLeft w:val="0"/>
          <w:marRight w:val="0"/>
          <w:marTop w:val="0"/>
          <w:marBottom w:val="0"/>
          <w:divBdr>
            <w:top w:val="none" w:sz="0" w:space="0" w:color="auto"/>
            <w:left w:val="none" w:sz="0" w:space="0" w:color="auto"/>
            <w:bottom w:val="none" w:sz="0" w:space="0" w:color="auto"/>
            <w:right w:val="none" w:sz="0" w:space="0" w:color="auto"/>
          </w:divBdr>
        </w:div>
        <w:div w:id="595863610">
          <w:marLeft w:val="0"/>
          <w:marRight w:val="0"/>
          <w:marTop w:val="0"/>
          <w:marBottom w:val="0"/>
          <w:divBdr>
            <w:top w:val="none" w:sz="0" w:space="0" w:color="auto"/>
            <w:left w:val="none" w:sz="0" w:space="0" w:color="auto"/>
            <w:bottom w:val="none" w:sz="0" w:space="0" w:color="auto"/>
            <w:right w:val="none" w:sz="0" w:space="0" w:color="auto"/>
          </w:divBdr>
        </w:div>
        <w:div w:id="1041246380">
          <w:marLeft w:val="0"/>
          <w:marRight w:val="0"/>
          <w:marTop w:val="0"/>
          <w:marBottom w:val="0"/>
          <w:divBdr>
            <w:top w:val="none" w:sz="0" w:space="0" w:color="auto"/>
            <w:left w:val="none" w:sz="0" w:space="0" w:color="auto"/>
            <w:bottom w:val="none" w:sz="0" w:space="0" w:color="auto"/>
            <w:right w:val="none" w:sz="0" w:space="0" w:color="auto"/>
          </w:divBdr>
        </w:div>
        <w:div w:id="1472792274">
          <w:marLeft w:val="0"/>
          <w:marRight w:val="0"/>
          <w:marTop w:val="0"/>
          <w:marBottom w:val="0"/>
          <w:divBdr>
            <w:top w:val="none" w:sz="0" w:space="0" w:color="auto"/>
            <w:left w:val="none" w:sz="0" w:space="0" w:color="auto"/>
            <w:bottom w:val="none" w:sz="0" w:space="0" w:color="auto"/>
            <w:right w:val="none" w:sz="0" w:space="0" w:color="auto"/>
          </w:divBdr>
        </w:div>
        <w:div w:id="965739389">
          <w:marLeft w:val="0"/>
          <w:marRight w:val="0"/>
          <w:marTop w:val="0"/>
          <w:marBottom w:val="0"/>
          <w:divBdr>
            <w:top w:val="none" w:sz="0" w:space="0" w:color="auto"/>
            <w:left w:val="none" w:sz="0" w:space="0" w:color="auto"/>
            <w:bottom w:val="none" w:sz="0" w:space="0" w:color="auto"/>
            <w:right w:val="none" w:sz="0" w:space="0" w:color="auto"/>
          </w:divBdr>
        </w:div>
        <w:div w:id="1784416479">
          <w:marLeft w:val="0"/>
          <w:marRight w:val="0"/>
          <w:marTop w:val="0"/>
          <w:marBottom w:val="0"/>
          <w:divBdr>
            <w:top w:val="none" w:sz="0" w:space="0" w:color="auto"/>
            <w:left w:val="none" w:sz="0" w:space="0" w:color="auto"/>
            <w:bottom w:val="none" w:sz="0" w:space="0" w:color="auto"/>
            <w:right w:val="none" w:sz="0" w:space="0" w:color="auto"/>
          </w:divBdr>
        </w:div>
        <w:div w:id="1528326202">
          <w:marLeft w:val="0"/>
          <w:marRight w:val="0"/>
          <w:marTop w:val="0"/>
          <w:marBottom w:val="0"/>
          <w:divBdr>
            <w:top w:val="none" w:sz="0" w:space="0" w:color="auto"/>
            <w:left w:val="none" w:sz="0" w:space="0" w:color="auto"/>
            <w:bottom w:val="none" w:sz="0" w:space="0" w:color="auto"/>
            <w:right w:val="none" w:sz="0" w:space="0" w:color="auto"/>
          </w:divBdr>
        </w:div>
        <w:div w:id="408960678">
          <w:marLeft w:val="0"/>
          <w:marRight w:val="0"/>
          <w:marTop w:val="0"/>
          <w:marBottom w:val="0"/>
          <w:divBdr>
            <w:top w:val="none" w:sz="0" w:space="0" w:color="auto"/>
            <w:left w:val="none" w:sz="0" w:space="0" w:color="auto"/>
            <w:bottom w:val="none" w:sz="0" w:space="0" w:color="auto"/>
            <w:right w:val="none" w:sz="0" w:space="0" w:color="auto"/>
          </w:divBdr>
        </w:div>
        <w:div w:id="94519850">
          <w:marLeft w:val="0"/>
          <w:marRight w:val="0"/>
          <w:marTop w:val="0"/>
          <w:marBottom w:val="0"/>
          <w:divBdr>
            <w:top w:val="none" w:sz="0" w:space="0" w:color="auto"/>
            <w:left w:val="none" w:sz="0" w:space="0" w:color="auto"/>
            <w:bottom w:val="none" w:sz="0" w:space="0" w:color="auto"/>
            <w:right w:val="none" w:sz="0" w:space="0" w:color="auto"/>
          </w:divBdr>
        </w:div>
        <w:div w:id="1751736027">
          <w:marLeft w:val="0"/>
          <w:marRight w:val="0"/>
          <w:marTop w:val="0"/>
          <w:marBottom w:val="0"/>
          <w:divBdr>
            <w:top w:val="none" w:sz="0" w:space="0" w:color="auto"/>
            <w:left w:val="none" w:sz="0" w:space="0" w:color="auto"/>
            <w:bottom w:val="none" w:sz="0" w:space="0" w:color="auto"/>
            <w:right w:val="none" w:sz="0" w:space="0" w:color="auto"/>
          </w:divBdr>
        </w:div>
        <w:div w:id="334382281">
          <w:marLeft w:val="0"/>
          <w:marRight w:val="0"/>
          <w:marTop w:val="0"/>
          <w:marBottom w:val="0"/>
          <w:divBdr>
            <w:top w:val="none" w:sz="0" w:space="0" w:color="auto"/>
            <w:left w:val="none" w:sz="0" w:space="0" w:color="auto"/>
            <w:bottom w:val="none" w:sz="0" w:space="0" w:color="auto"/>
            <w:right w:val="none" w:sz="0" w:space="0" w:color="auto"/>
          </w:divBdr>
        </w:div>
        <w:div w:id="1772234652">
          <w:marLeft w:val="0"/>
          <w:marRight w:val="0"/>
          <w:marTop w:val="0"/>
          <w:marBottom w:val="0"/>
          <w:divBdr>
            <w:top w:val="none" w:sz="0" w:space="0" w:color="auto"/>
            <w:left w:val="none" w:sz="0" w:space="0" w:color="auto"/>
            <w:bottom w:val="none" w:sz="0" w:space="0" w:color="auto"/>
            <w:right w:val="none" w:sz="0" w:space="0" w:color="auto"/>
          </w:divBdr>
        </w:div>
        <w:div w:id="245506220">
          <w:marLeft w:val="0"/>
          <w:marRight w:val="0"/>
          <w:marTop w:val="0"/>
          <w:marBottom w:val="0"/>
          <w:divBdr>
            <w:top w:val="none" w:sz="0" w:space="0" w:color="auto"/>
            <w:left w:val="none" w:sz="0" w:space="0" w:color="auto"/>
            <w:bottom w:val="none" w:sz="0" w:space="0" w:color="auto"/>
            <w:right w:val="none" w:sz="0" w:space="0" w:color="auto"/>
          </w:divBdr>
        </w:div>
        <w:div w:id="181288137">
          <w:marLeft w:val="0"/>
          <w:marRight w:val="0"/>
          <w:marTop w:val="0"/>
          <w:marBottom w:val="0"/>
          <w:divBdr>
            <w:top w:val="none" w:sz="0" w:space="0" w:color="auto"/>
            <w:left w:val="none" w:sz="0" w:space="0" w:color="auto"/>
            <w:bottom w:val="none" w:sz="0" w:space="0" w:color="auto"/>
            <w:right w:val="none" w:sz="0" w:space="0" w:color="auto"/>
          </w:divBdr>
        </w:div>
        <w:div w:id="324432160">
          <w:marLeft w:val="0"/>
          <w:marRight w:val="0"/>
          <w:marTop w:val="0"/>
          <w:marBottom w:val="0"/>
          <w:divBdr>
            <w:top w:val="none" w:sz="0" w:space="0" w:color="auto"/>
            <w:left w:val="none" w:sz="0" w:space="0" w:color="auto"/>
            <w:bottom w:val="none" w:sz="0" w:space="0" w:color="auto"/>
            <w:right w:val="none" w:sz="0" w:space="0" w:color="auto"/>
          </w:divBdr>
        </w:div>
        <w:div w:id="18744351">
          <w:marLeft w:val="0"/>
          <w:marRight w:val="0"/>
          <w:marTop w:val="0"/>
          <w:marBottom w:val="0"/>
          <w:divBdr>
            <w:top w:val="none" w:sz="0" w:space="0" w:color="auto"/>
            <w:left w:val="none" w:sz="0" w:space="0" w:color="auto"/>
            <w:bottom w:val="none" w:sz="0" w:space="0" w:color="auto"/>
            <w:right w:val="none" w:sz="0" w:space="0" w:color="auto"/>
          </w:divBdr>
        </w:div>
        <w:div w:id="472676272">
          <w:marLeft w:val="0"/>
          <w:marRight w:val="0"/>
          <w:marTop w:val="0"/>
          <w:marBottom w:val="0"/>
          <w:divBdr>
            <w:top w:val="none" w:sz="0" w:space="0" w:color="auto"/>
            <w:left w:val="none" w:sz="0" w:space="0" w:color="auto"/>
            <w:bottom w:val="none" w:sz="0" w:space="0" w:color="auto"/>
            <w:right w:val="none" w:sz="0" w:space="0" w:color="auto"/>
          </w:divBdr>
        </w:div>
        <w:div w:id="1436441583">
          <w:marLeft w:val="0"/>
          <w:marRight w:val="0"/>
          <w:marTop w:val="0"/>
          <w:marBottom w:val="0"/>
          <w:divBdr>
            <w:top w:val="none" w:sz="0" w:space="0" w:color="auto"/>
            <w:left w:val="none" w:sz="0" w:space="0" w:color="auto"/>
            <w:bottom w:val="none" w:sz="0" w:space="0" w:color="auto"/>
            <w:right w:val="none" w:sz="0" w:space="0" w:color="auto"/>
          </w:divBdr>
        </w:div>
        <w:div w:id="7409126">
          <w:marLeft w:val="0"/>
          <w:marRight w:val="0"/>
          <w:marTop w:val="0"/>
          <w:marBottom w:val="0"/>
          <w:divBdr>
            <w:top w:val="none" w:sz="0" w:space="0" w:color="auto"/>
            <w:left w:val="none" w:sz="0" w:space="0" w:color="auto"/>
            <w:bottom w:val="none" w:sz="0" w:space="0" w:color="auto"/>
            <w:right w:val="none" w:sz="0" w:space="0" w:color="auto"/>
          </w:divBdr>
        </w:div>
        <w:div w:id="1283654895">
          <w:marLeft w:val="0"/>
          <w:marRight w:val="0"/>
          <w:marTop w:val="0"/>
          <w:marBottom w:val="0"/>
          <w:divBdr>
            <w:top w:val="none" w:sz="0" w:space="0" w:color="auto"/>
            <w:left w:val="none" w:sz="0" w:space="0" w:color="auto"/>
            <w:bottom w:val="none" w:sz="0" w:space="0" w:color="auto"/>
            <w:right w:val="none" w:sz="0" w:space="0" w:color="auto"/>
          </w:divBdr>
        </w:div>
        <w:div w:id="1035160797">
          <w:marLeft w:val="0"/>
          <w:marRight w:val="0"/>
          <w:marTop w:val="0"/>
          <w:marBottom w:val="0"/>
          <w:divBdr>
            <w:top w:val="none" w:sz="0" w:space="0" w:color="auto"/>
            <w:left w:val="none" w:sz="0" w:space="0" w:color="auto"/>
            <w:bottom w:val="none" w:sz="0" w:space="0" w:color="auto"/>
            <w:right w:val="none" w:sz="0" w:space="0" w:color="auto"/>
          </w:divBdr>
        </w:div>
        <w:div w:id="1464469559">
          <w:marLeft w:val="0"/>
          <w:marRight w:val="0"/>
          <w:marTop w:val="0"/>
          <w:marBottom w:val="0"/>
          <w:divBdr>
            <w:top w:val="none" w:sz="0" w:space="0" w:color="auto"/>
            <w:left w:val="none" w:sz="0" w:space="0" w:color="auto"/>
            <w:bottom w:val="none" w:sz="0" w:space="0" w:color="auto"/>
            <w:right w:val="none" w:sz="0" w:space="0" w:color="auto"/>
          </w:divBdr>
        </w:div>
        <w:div w:id="977151518">
          <w:marLeft w:val="0"/>
          <w:marRight w:val="0"/>
          <w:marTop w:val="0"/>
          <w:marBottom w:val="0"/>
          <w:divBdr>
            <w:top w:val="none" w:sz="0" w:space="0" w:color="auto"/>
            <w:left w:val="none" w:sz="0" w:space="0" w:color="auto"/>
            <w:bottom w:val="none" w:sz="0" w:space="0" w:color="auto"/>
            <w:right w:val="none" w:sz="0" w:space="0" w:color="auto"/>
          </w:divBdr>
        </w:div>
        <w:div w:id="1694841911">
          <w:marLeft w:val="0"/>
          <w:marRight w:val="0"/>
          <w:marTop w:val="0"/>
          <w:marBottom w:val="0"/>
          <w:divBdr>
            <w:top w:val="none" w:sz="0" w:space="0" w:color="auto"/>
            <w:left w:val="none" w:sz="0" w:space="0" w:color="auto"/>
            <w:bottom w:val="none" w:sz="0" w:space="0" w:color="auto"/>
            <w:right w:val="none" w:sz="0" w:space="0" w:color="auto"/>
          </w:divBdr>
        </w:div>
        <w:div w:id="820196198">
          <w:marLeft w:val="0"/>
          <w:marRight w:val="0"/>
          <w:marTop w:val="0"/>
          <w:marBottom w:val="0"/>
          <w:divBdr>
            <w:top w:val="none" w:sz="0" w:space="0" w:color="auto"/>
            <w:left w:val="none" w:sz="0" w:space="0" w:color="auto"/>
            <w:bottom w:val="none" w:sz="0" w:space="0" w:color="auto"/>
            <w:right w:val="none" w:sz="0" w:space="0" w:color="auto"/>
          </w:divBdr>
        </w:div>
        <w:div w:id="1621646203">
          <w:marLeft w:val="0"/>
          <w:marRight w:val="0"/>
          <w:marTop w:val="0"/>
          <w:marBottom w:val="0"/>
          <w:divBdr>
            <w:top w:val="none" w:sz="0" w:space="0" w:color="auto"/>
            <w:left w:val="none" w:sz="0" w:space="0" w:color="auto"/>
            <w:bottom w:val="none" w:sz="0" w:space="0" w:color="auto"/>
            <w:right w:val="none" w:sz="0" w:space="0" w:color="auto"/>
          </w:divBdr>
        </w:div>
        <w:div w:id="551963031">
          <w:marLeft w:val="0"/>
          <w:marRight w:val="0"/>
          <w:marTop w:val="0"/>
          <w:marBottom w:val="0"/>
          <w:divBdr>
            <w:top w:val="none" w:sz="0" w:space="0" w:color="auto"/>
            <w:left w:val="none" w:sz="0" w:space="0" w:color="auto"/>
            <w:bottom w:val="none" w:sz="0" w:space="0" w:color="auto"/>
            <w:right w:val="none" w:sz="0" w:space="0" w:color="auto"/>
          </w:divBdr>
        </w:div>
        <w:div w:id="1007558598">
          <w:marLeft w:val="0"/>
          <w:marRight w:val="0"/>
          <w:marTop w:val="0"/>
          <w:marBottom w:val="0"/>
          <w:divBdr>
            <w:top w:val="none" w:sz="0" w:space="0" w:color="auto"/>
            <w:left w:val="none" w:sz="0" w:space="0" w:color="auto"/>
            <w:bottom w:val="none" w:sz="0" w:space="0" w:color="auto"/>
            <w:right w:val="none" w:sz="0" w:space="0" w:color="auto"/>
          </w:divBdr>
        </w:div>
        <w:div w:id="1832676882">
          <w:marLeft w:val="0"/>
          <w:marRight w:val="0"/>
          <w:marTop w:val="0"/>
          <w:marBottom w:val="0"/>
          <w:divBdr>
            <w:top w:val="none" w:sz="0" w:space="0" w:color="auto"/>
            <w:left w:val="none" w:sz="0" w:space="0" w:color="auto"/>
            <w:bottom w:val="none" w:sz="0" w:space="0" w:color="auto"/>
            <w:right w:val="none" w:sz="0" w:space="0" w:color="auto"/>
          </w:divBdr>
        </w:div>
        <w:div w:id="1538005788">
          <w:marLeft w:val="0"/>
          <w:marRight w:val="0"/>
          <w:marTop w:val="0"/>
          <w:marBottom w:val="0"/>
          <w:divBdr>
            <w:top w:val="none" w:sz="0" w:space="0" w:color="auto"/>
            <w:left w:val="none" w:sz="0" w:space="0" w:color="auto"/>
            <w:bottom w:val="none" w:sz="0" w:space="0" w:color="auto"/>
            <w:right w:val="none" w:sz="0" w:space="0" w:color="auto"/>
          </w:divBdr>
        </w:div>
        <w:div w:id="271789448">
          <w:marLeft w:val="0"/>
          <w:marRight w:val="0"/>
          <w:marTop w:val="0"/>
          <w:marBottom w:val="0"/>
          <w:divBdr>
            <w:top w:val="none" w:sz="0" w:space="0" w:color="auto"/>
            <w:left w:val="none" w:sz="0" w:space="0" w:color="auto"/>
            <w:bottom w:val="none" w:sz="0" w:space="0" w:color="auto"/>
            <w:right w:val="none" w:sz="0" w:space="0" w:color="auto"/>
          </w:divBdr>
        </w:div>
        <w:div w:id="1275286670">
          <w:marLeft w:val="0"/>
          <w:marRight w:val="0"/>
          <w:marTop w:val="0"/>
          <w:marBottom w:val="0"/>
          <w:divBdr>
            <w:top w:val="none" w:sz="0" w:space="0" w:color="auto"/>
            <w:left w:val="none" w:sz="0" w:space="0" w:color="auto"/>
            <w:bottom w:val="none" w:sz="0" w:space="0" w:color="auto"/>
            <w:right w:val="none" w:sz="0" w:space="0" w:color="auto"/>
          </w:divBdr>
        </w:div>
        <w:div w:id="1584409418">
          <w:marLeft w:val="0"/>
          <w:marRight w:val="0"/>
          <w:marTop w:val="0"/>
          <w:marBottom w:val="0"/>
          <w:divBdr>
            <w:top w:val="none" w:sz="0" w:space="0" w:color="auto"/>
            <w:left w:val="none" w:sz="0" w:space="0" w:color="auto"/>
            <w:bottom w:val="none" w:sz="0" w:space="0" w:color="auto"/>
            <w:right w:val="none" w:sz="0" w:space="0" w:color="auto"/>
          </w:divBdr>
        </w:div>
        <w:div w:id="934747232">
          <w:marLeft w:val="0"/>
          <w:marRight w:val="0"/>
          <w:marTop w:val="0"/>
          <w:marBottom w:val="0"/>
          <w:divBdr>
            <w:top w:val="none" w:sz="0" w:space="0" w:color="auto"/>
            <w:left w:val="none" w:sz="0" w:space="0" w:color="auto"/>
            <w:bottom w:val="none" w:sz="0" w:space="0" w:color="auto"/>
            <w:right w:val="none" w:sz="0" w:space="0" w:color="auto"/>
          </w:divBdr>
        </w:div>
        <w:div w:id="446580867">
          <w:marLeft w:val="0"/>
          <w:marRight w:val="0"/>
          <w:marTop w:val="0"/>
          <w:marBottom w:val="0"/>
          <w:divBdr>
            <w:top w:val="none" w:sz="0" w:space="0" w:color="auto"/>
            <w:left w:val="none" w:sz="0" w:space="0" w:color="auto"/>
            <w:bottom w:val="none" w:sz="0" w:space="0" w:color="auto"/>
            <w:right w:val="none" w:sz="0" w:space="0" w:color="auto"/>
          </w:divBdr>
        </w:div>
        <w:div w:id="1708288461">
          <w:marLeft w:val="0"/>
          <w:marRight w:val="0"/>
          <w:marTop w:val="0"/>
          <w:marBottom w:val="0"/>
          <w:divBdr>
            <w:top w:val="none" w:sz="0" w:space="0" w:color="auto"/>
            <w:left w:val="none" w:sz="0" w:space="0" w:color="auto"/>
            <w:bottom w:val="none" w:sz="0" w:space="0" w:color="auto"/>
            <w:right w:val="none" w:sz="0" w:space="0" w:color="auto"/>
          </w:divBdr>
        </w:div>
        <w:div w:id="68815226">
          <w:marLeft w:val="0"/>
          <w:marRight w:val="0"/>
          <w:marTop w:val="0"/>
          <w:marBottom w:val="0"/>
          <w:divBdr>
            <w:top w:val="none" w:sz="0" w:space="0" w:color="auto"/>
            <w:left w:val="none" w:sz="0" w:space="0" w:color="auto"/>
            <w:bottom w:val="none" w:sz="0" w:space="0" w:color="auto"/>
            <w:right w:val="none" w:sz="0" w:space="0" w:color="auto"/>
          </w:divBdr>
        </w:div>
        <w:div w:id="158540508">
          <w:marLeft w:val="0"/>
          <w:marRight w:val="0"/>
          <w:marTop w:val="0"/>
          <w:marBottom w:val="0"/>
          <w:divBdr>
            <w:top w:val="none" w:sz="0" w:space="0" w:color="auto"/>
            <w:left w:val="none" w:sz="0" w:space="0" w:color="auto"/>
            <w:bottom w:val="none" w:sz="0" w:space="0" w:color="auto"/>
            <w:right w:val="none" w:sz="0" w:space="0" w:color="auto"/>
          </w:divBdr>
        </w:div>
        <w:div w:id="1442412271">
          <w:marLeft w:val="0"/>
          <w:marRight w:val="0"/>
          <w:marTop w:val="0"/>
          <w:marBottom w:val="0"/>
          <w:divBdr>
            <w:top w:val="none" w:sz="0" w:space="0" w:color="auto"/>
            <w:left w:val="none" w:sz="0" w:space="0" w:color="auto"/>
            <w:bottom w:val="none" w:sz="0" w:space="0" w:color="auto"/>
            <w:right w:val="none" w:sz="0" w:space="0" w:color="auto"/>
          </w:divBdr>
        </w:div>
        <w:div w:id="1393503788">
          <w:marLeft w:val="0"/>
          <w:marRight w:val="0"/>
          <w:marTop w:val="0"/>
          <w:marBottom w:val="0"/>
          <w:divBdr>
            <w:top w:val="none" w:sz="0" w:space="0" w:color="auto"/>
            <w:left w:val="none" w:sz="0" w:space="0" w:color="auto"/>
            <w:bottom w:val="none" w:sz="0" w:space="0" w:color="auto"/>
            <w:right w:val="none" w:sz="0" w:space="0" w:color="auto"/>
          </w:divBdr>
        </w:div>
        <w:div w:id="1384796720">
          <w:marLeft w:val="0"/>
          <w:marRight w:val="0"/>
          <w:marTop w:val="0"/>
          <w:marBottom w:val="0"/>
          <w:divBdr>
            <w:top w:val="none" w:sz="0" w:space="0" w:color="auto"/>
            <w:left w:val="none" w:sz="0" w:space="0" w:color="auto"/>
            <w:bottom w:val="none" w:sz="0" w:space="0" w:color="auto"/>
            <w:right w:val="none" w:sz="0" w:space="0" w:color="auto"/>
          </w:divBdr>
        </w:div>
        <w:div w:id="319577922">
          <w:marLeft w:val="0"/>
          <w:marRight w:val="0"/>
          <w:marTop w:val="0"/>
          <w:marBottom w:val="0"/>
          <w:divBdr>
            <w:top w:val="none" w:sz="0" w:space="0" w:color="auto"/>
            <w:left w:val="none" w:sz="0" w:space="0" w:color="auto"/>
            <w:bottom w:val="none" w:sz="0" w:space="0" w:color="auto"/>
            <w:right w:val="none" w:sz="0" w:space="0" w:color="auto"/>
          </w:divBdr>
        </w:div>
        <w:div w:id="247469660">
          <w:marLeft w:val="0"/>
          <w:marRight w:val="0"/>
          <w:marTop w:val="0"/>
          <w:marBottom w:val="0"/>
          <w:divBdr>
            <w:top w:val="none" w:sz="0" w:space="0" w:color="auto"/>
            <w:left w:val="none" w:sz="0" w:space="0" w:color="auto"/>
            <w:bottom w:val="none" w:sz="0" w:space="0" w:color="auto"/>
            <w:right w:val="none" w:sz="0" w:space="0" w:color="auto"/>
          </w:divBdr>
        </w:div>
        <w:div w:id="1170220329">
          <w:marLeft w:val="0"/>
          <w:marRight w:val="0"/>
          <w:marTop w:val="0"/>
          <w:marBottom w:val="0"/>
          <w:divBdr>
            <w:top w:val="none" w:sz="0" w:space="0" w:color="auto"/>
            <w:left w:val="none" w:sz="0" w:space="0" w:color="auto"/>
            <w:bottom w:val="none" w:sz="0" w:space="0" w:color="auto"/>
            <w:right w:val="none" w:sz="0" w:space="0" w:color="auto"/>
          </w:divBdr>
        </w:div>
        <w:div w:id="770126614">
          <w:marLeft w:val="0"/>
          <w:marRight w:val="0"/>
          <w:marTop w:val="0"/>
          <w:marBottom w:val="0"/>
          <w:divBdr>
            <w:top w:val="none" w:sz="0" w:space="0" w:color="auto"/>
            <w:left w:val="none" w:sz="0" w:space="0" w:color="auto"/>
            <w:bottom w:val="none" w:sz="0" w:space="0" w:color="auto"/>
            <w:right w:val="none" w:sz="0" w:space="0" w:color="auto"/>
          </w:divBdr>
        </w:div>
        <w:div w:id="1716347374">
          <w:marLeft w:val="0"/>
          <w:marRight w:val="0"/>
          <w:marTop w:val="0"/>
          <w:marBottom w:val="0"/>
          <w:divBdr>
            <w:top w:val="none" w:sz="0" w:space="0" w:color="auto"/>
            <w:left w:val="none" w:sz="0" w:space="0" w:color="auto"/>
            <w:bottom w:val="none" w:sz="0" w:space="0" w:color="auto"/>
            <w:right w:val="none" w:sz="0" w:space="0" w:color="auto"/>
          </w:divBdr>
        </w:div>
        <w:div w:id="235358912">
          <w:marLeft w:val="0"/>
          <w:marRight w:val="0"/>
          <w:marTop w:val="0"/>
          <w:marBottom w:val="0"/>
          <w:divBdr>
            <w:top w:val="none" w:sz="0" w:space="0" w:color="auto"/>
            <w:left w:val="none" w:sz="0" w:space="0" w:color="auto"/>
            <w:bottom w:val="none" w:sz="0" w:space="0" w:color="auto"/>
            <w:right w:val="none" w:sz="0" w:space="0" w:color="auto"/>
          </w:divBdr>
        </w:div>
        <w:div w:id="1385643892">
          <w:marLeft w:val="0"/>
          <w:marRight w:val="0"/>
          <w:marTop w:val="0"/>
          <w:marBottom w:val="0"/>
          <w:divBdr>
            <w:top w:val="none" w:sz="0" w:space="0" w:color="auto"/>
            <w:left w:val="none" w:sz="0" w:space="0" w:color="auto"/>
            <w:bottom w:val="none" w:sz="0" w:space="0" w:color="auto"/>
            <w:right w:val="none" w:sz="0" w:space="0" w:color="auto"/>
          </w:divBdr>
        </w:div>
        <w:div w:id="1565986648">
          <w:marLeft w:val="0"/>
          <w:marRight w:val="0"/>
          <w:marTop w:val="0"/>
          <w:marBottom w:val="0"/>
          <w:divBdr>
            <w:top w:val="none" w:sz="0" w:space="0" w:color="auto"/>
            <w:left w:val="none" w:sz="0" w:space="0" w:color="auto"/>
            <w:bottom w:val="none" w:sz="0" w:space="0" w:color="auto"/>
            <w:right w:val="none" w:sz="0" w:space="0" w:color="auto"/>
          </w:divBdr>
        </w:div>
        <w:div w:id="524975866">
          <w:marLeft w:val="0"/>
          <w:marRight w:val="0"/>
          <w:marTop w:val="0"/>
          <w:marBottom w:val="0"/>
          <w:divBdr>
            <w:top w:val="none" w:sz="0" w:space="0" w:color="auto"/>
            <w:left w:val="none" w:sz="0" w:space="0" w:color="auto"/>
            <w:bottom w:val="none" w:sz="0" w:space="0" w:color="auto"/>
            <w:right w:val="none" w:sz="0" w:space="0" w:color="auto"/>
          </w:divBdr>
        </w:div>
        <w:div w:id="1758092026">
          <w:marLeft w:val="0"/>
          <w:marRight w:val="0"/>
          <w:marTop w:val="0"/>
          <w:marBottom w:val="0"/>
          <w:divBdr>
            <w:top w:val="none" w:sz="0" w:space="0" w:color="auto"/>
            <w:left w:val="none" w:sz="0" w:space="0" w:color="auto"/>
            <w:bottom w:val="none" w:sz="0" w:space="0" w:color="auto"/>
            <w:right w:val="none" w:sz="0" w:space="0" w:color="auto"/>
          </w:divBdr>
        </w:div>
        <w:div w:id="1575433059">
          <w:marLeft w:val="0"/>
          <w:marRight w:val="0"/>
          <w:marTop w:val="0"/>
          <w:marBottom w:val="0"/>
          <w:divBdr>
            <w:top w:val="none" w:sz="0" w:space="0" w:color="auto"/>
            <w:left w:val="none" w:sz="0" w:space="0" w:color="auto"/>
            <w:bottom w:val="none" w:sz="0" w:space="0" w:color="auto"/>
            <w:right w:val="none" w:sz="0" w:space="0" w:color="auto"/>
          </w:divBdr>
        </w:div>
        <w:div w:id="1679963411">
          <w:marLeft w:val="0"/>
          <w:marRight w:val="0"/>
          <w:marTop w:val="0"/>
          <w:marBottom w:val="0"/>
          <w:divBdr>
            <w:top w:val="none" w:sz="0" w:space="0" w:color="auto"/>
            <w:left w:val="none" w:sz="0" w:space="0" w:color="auto"/>
            <w:bottom w:val="none" w:sz="0" w:space="0" w:color="auto"/>
            <w:right w:val="none" w:sz="0" w:space="0" w:color="auto"/>
          </w:divBdr>
        </w:div>
        <w:div w:id="726995484">
          <w:marLeft w:val="0"/>
          <w:marRight w:val="0"/>
          <w:marTop w:val="0"/>
          <w:marBottom w:val="0"/>
          <w:divBdr>
            <w:top w:val="none" w:sz="0" w:space="0" w:color="auto"/>
            <w:left w:val="none" w:sz="0" w:space="0" w:color="auto"/>
            <w:bottom w:val="none" w:sz="0" w:space="0" w:color="auto"/>
            <w:right w:val="none" w:sz="0" w:space="0" w:color="auto"/>
          </w:divBdr>
        </w:div>
        <w:div w:id="910820468">
          <w:marLeft w:val="0"/>
          <w:marRight w:val="0"/>
          <w:marTop w:val="0"/>
          <w:marBottom w:val="0"/>
          <w:divBdr>
            <w:top w:val="none" w:sz="0" w:space="0" w:color="auto"/>
            <w:left w:val="none" w:sz="0" w:space="0" w:color="auto"/>
            <w:bottom w:val="none" w:sz="0" w:space="0" w:color="auto"/>
            <w:right w:val="none" w:sz="0" w:space="0" w:color="auto"/>
          </w:divBdr>
        </w:div>
        <w:div w:id="1571767130">
          <w:marLeft w:val="0"/>
          <w:marRight w:val="0"/>
          <w:marTop w:val="0"/>
          <w:marBottom w:val="0"/>
          <w:divBdr>
            <w:top w:val="none" w:sz="0" w:space="0" w:color="auto"/>
            <w:left w:val="none" w:sz="0" w:space="0" w:color="auto"/>
            <w:bottom w:val="none" w:sz="0" w:space="0" w:color="auto"/>
            <w:right w:val="none" w:sz="0" w:space="0" w:color="auto"/>
          </w:divBdr>
        </w:div>
        <w:div w:id="1639912845">
          <w:marLeft w:val="0"/>
          <w:marRight w:val="0"/>
          <w:marTop w:val="0"/>
          <w:marBottom w:val="0"/>
          <w:divBdr>
            <w:top w:val="none" w:sz="0" w:space="0" w:color="auto"/>
            <w:left w:val="none" w:sz="0" w:space="0" w:color="auto"/>
            <w:bottom w:val="none" w:sz="0" w:space="0" w:color="auto"/>
            <w:right w:val="none" w:sz="0" w:space="0" w:color="auto"/>
          </w:divBdr>
        </w:div>
        <w:div w:id="1079255106">
          <w:marLeft w:val="0"/>
          <w:marRight w:val="0"/>
          <w:marTop w:val="0"/>
          <w:marBottom w:val="0"/>
          <w:divBdr>
            <w:top w:val="none" w:sz="0" w:space="0" w:color="auto"/>
            <w:left w:val="none" w:sz="0" w:space="0" w:color="auto"/>
            <w:bottom w:val="none" w:sz="0" w:space="0" w:color="auto"/>
            <w:right w:val="none" w:sz="0" w:space="0" w:color="auto"/>
          </w:divBdr>
        </w:div>
        <w:div w:id="367686024">
          <w:marLeft w:val="0"/>
          <w:marRight w:val="0"/>
          <w:marTop w:val="0"/>
          <w:marBottom w:val="0"/>
          <w:divBdr>
            <w:top w:val="none" w:sz="0" w:space="0" w:color="auto"/>
            <w:left w:val="none" w:sz="0" w:space="0" w:color="auto"/>
            <w:bottom w:val="none" w:sz="0" w:space="0" w:color="auto"/>
            <w:right w:val="none" w:sz="0" w:space="0" w:color="auto"/>
          </w:divBdr>
        </w:div>
        <w:div w:id="219170461">
          <w:marLeft w:val="0"/>
          <w:marRight w:val="0"/>
          <w:marTop w:val="0"/>
          <w:marBottom w:val="0"/>
          <w:divBdr>
            <w:top w:val="none" w:sz="0" w:space="0" w:color="auto"/>
            <w:left w:val="none" w:sz="0" w:space="0" w:color="auto"/>
            <w:bottom w:val="none" w:sz="0" w:space="0" w:color="auto"/>
            <w:right w:val="none" w:sz="0" w:space="0" w:color="auto"/>
          </w:divBdr>
        </w:div>
        <w:div w:id="315650276">
          <w:marLeft w:val="0"/>
          <w:marRight w:val="0"/>
          <w:marTop w:val="0"/>
          <w:marBottom w:val="0"/>
          <w:divBdr>
            <w:top w:val="none" w:sz="0" w:space="0" w:color="auto"/>
            <w:left w:val="none" w:sz="0" w:space="0" w:color="auto"/>
            <w:bottom w:val="none" w:sz="0" w:space="0" w:color="auto"/>
            <w:right w:val="none" w:sz="0" w:space="0" w:color="auto"/>
          </w:divBdr>
        </w:div>
        <w:div w:id="2003968231">
          <w:marLeft w:val="0"/>
          <w:marRight w:val="0"/>
          <w:marTop w:val="0"/>
          <w:marBottom w:val="0"/>
          <w:divBdr>
            <w:top w:val="none" w:sz="0" w:space="0" w:color="auto"/>
            <w:left w:val="none" w:sz="0" w:space="0" w:color="auto"/>
            <w:bottom w:val="none" w:sz="0" w:space="0" w:color="auto"/>
            <w:right w:val="none" w:sz="0" w:space="0" w:color="auto"/>
          </w:divBdr>
        </w:div>
        <w:div w:id="1144783796">
          <w:marLeft w:val="0"/>
          <w:marRight w:val="0"/>
          <w:marTop w:val="0"/>
          <w:marBottom w:val="0"/>
          <w:divBdr>
            <w:top w:val="none" w:sz="0" w:space="0" w:color="auto"/>
            <w:left w:val="none" w:sz="0" w:space="0" w:color="auto"/>
            <w:bottom w:val="none" w:sz="0" w:space="0" w:color="auto"/>
            <w:right w:val="none" w:sz="0" w:space="0" w:color="auto"/>
          </w:divBdr>
        </w:div>
        <w:div w:id="553810449">
          <w:marLeft w:val="0"/>
          <w:marRight w:val="0"/>
          <w:marTop w:val="0"/>
          <w:marBottom w:val="0"/>
          <w:divBdr>
            <w:top w:val="none" w:sz="0" w:space="0" w:color="auto"/>
            <w:left w:val="none" w:sz="0" w:space="0" w:color="auto"/>
            <w:bottom w:val="none" w:sz="0" w:space="0" w:color="auto"/>
            <w:right w:val="none" w:sz="0" w:space="0" w:color="auto"/>
          </w:divBdr>
        </w:div>
        <w:div w:id="232931554">
          <w:marLeft w:val="0"/>
          <w:marRight w:val="0"/>
          <w:marTop w:val="0"/>
          <w:marBottom w:val="0"/>
          <w:divBdr>
            <w:top w:val="none" w:sz="0" w:space="0" w:color="auto"/>
            <w:left w:val="none" w:sz="0" w:space="0" w:color="auto"/>
            <w:bottom w:val="none" w:sz="0" w:space="0" w:color="auto"/>
            <w:right w:val="none" w:sz="0" w:space="0" w:color="auto"/>
          </w:divBdr>
        </w:div>
        <w:div w:id="1207988662">
          <w:marLeft w:val="0"/>
          <w:marRight w:val="0"/>
          <w:marTop w:val="0"/>
          <w:marBottom w:val="0"/>
          <w:divBdr>
            <w:top w:val="none" w:sz="0" w:space="0" w:color="auto"/>
            <w:left w:val="none" w:sz="0" w:space="0" w:color="auto"/>
            <w:bottom w:val="none" w:sz="0" w:space="0" w:color="auto"/>
            <w:right w:val="none" w:sz="0" w:space="0" w:color="auto"/>
          </w:divBdr>
        </w:div>
        <w:div w:id="106506597">
          <w:marLeft w:val="0"/>
          <w:marRight w:val="0"/>
          <w:marTop w:val="0"/>
          <w:marBottom w:val="0"/>
          <w:divBdr>
            <w:top w:val="none" w:sz="0" w:space="0" w:color="auto"/>
            <w:left w:val="none" w:sz="0" w:space="0" w:color="auto"/>
            <w:bottom w:val="none" w:sz="0" w:space="0" w:color="auto"/>
            <w:right w:val="none" w:sz="0" w:space="0" w:color="auto"/>
          </w:divBdr>
        </w:div>
        <w:div w:id="342442693">
          <w:marLeft w:val="0"/>
          <w:marRight w:val="0"/>
          <w:marTop w:val="0"/>
          <w:marBottom w:val="0"/>
          <w:divBdr>
            <w:top w:val="none" w:sz="0" w:space="0" w:color="auto"/>
            <w:left w:val="none" w:sz="0" w:space="0" w:color="auto"/>
            <w:bottom w:val="none" w:sz="0" w:space="0" w:color="auto"/>
            <w:right w:val="none" w:sz="0" w:space="0" w:color="auto"/>
          </w:divBdr>
        </w:div>
        <w:div w:id="211157569">
          <w:marLeft w:val="0"/>
          <w:marRight w:val="0"/>
          <w:marTop w:val="0"/>
          <w:marBottom w:val="0"/>
          <w:divBdr>
            <w:top w:val="none" w:sz="0" w:space="0" w:color="auto"/>
            <w:left w:val="none" w:sz="0" w:space="0" w:color="auto"/>
            <w:bottom w:val="none" w:sz="0" w:space="0" w:color="auto"/>
            <w:right w:val="none" w:sz="0" w:space="0" w:color="auto"/>
          </w:divBdr>
        </w:div>
        <w:div w:id="2146002927">
          <w:marLeft w:val="0"/>
          <w:marRight w:val="0"/>
          <w:marTop w:val="0"/>
          <w:marBottom w:val="0"/>
          <w:divBdr>
            <w:top w:val="none" w:sz="0" w:space="0" w:color="auto"/>
            <w:left w:val="none" w:sz="0" w:space="0" w:color="auto"/>
            <w:bottom w:val="none" w:sz="0" w:space="0" w:color="auto"/>
            <w:right w:val="none" w:sz="0" w:space="0" w:color="auto"/>
          </w:divBdr>
        </w:div>
        <w:div w:id="1390692653">
          <w:marLeft w:val="0"/>
          <w:marRight w:val="0"/>
          <w:marTop w:val="0"/>
          <w:marBottom w:val="0"/>
          <w:divBdr>
            <w:top w:val="none" w:sz="0" w:space="0" w:color="auto"/>
            <w:left w:val="none" w:sz="0" w:space="0" w:color="auto"/>
            <w:bottom w:val="none" w:sz="0" w:space="0" w:color="auto"/>
            <w:right w:val="none" w:sz="0" w:space="0" w:color="auto"/>
          </w:divBdr>
        </w:div>
        <w:div w:id="1937786326">
          <w:marLeft w:val="0"/>
          <w:marRight w:val="0"/>
          <w:marTop w:val="0"/>
          <w:marBottom w:val="0"/>
          <w:divBdr>
            <w:top w:val="none" w:sz="0" w:space="0" w:color="auto"/>
            <w:left w:val="none" w:sz="0" w:space="0" w:color="auto"/>
            <w:bottom w:val="none" w:sz="0" w:space="0" w:color="auto"/>
            <w:right w:val="none" w:sz="0" w:space="0" w:color="auto"/>
          </w:divBdr>
        </w:div>
        <w:div w:id="1125974545">
          <w:marLeft w:val="0"/>
          <w:marRight w:val="0"/>
          <w:marTop w:val="0"/>
          <w:marBottom w:val="0"/>
          <w:divBdr>
            <w:top w:val="none" w:sz="0" w:space="0" w:color="auto"/>
            <w:left w:val="none" w:sz="0" w:space="0" w:color="auto"/>
            <w:bottom w:val="none" w:sz="0" w:space="0" w:color="auto"/>
            <w:right w:val="none" w:sz="0" w:space="0" w:color="auto"/>
          </w:divBdr>
        </w:div>
        <w:div w:id="1509632536">
          <w:marLeft w:val="0"/>
          <w:marRight w:val="0"/>
          <w:marTop w:val="0"/>
          <w:marBottom w:val="0"/>
          <w:divBdr>
            <w:top w:val="none" w:sz="0" w:space="0" w:color="auto"/>
            <w:left w:val="none" w:sz="0" w:space="0" w:color="auto"/>
            <w:bottom w:val="none" w:sz="0" w:space="0" w:color="auto"/>
            <w:right w:val="none" w:sz="0" w:space="0" w:color="auto"/>
          </w:divBdr>
        </w:div>
        <w:div w:id="12267910">
          <w:marLeft w:val="0"/>
          <w:marRight w:val="0"/>
          <w:marTop w:val="0"/>
          <w:marBottom w:val="0"/>
          <w:divBdr>
            <w:top w:val="none" w:sz="0" w:space="0" w:color="auto"/>
            <w:left w:val="none" w:sz="0" w:space="0" w:color="auto"/>
            <w:bottom w:val="none" w:sz="0" w:space="0" w:color="auto"/>
            <w:right w:val="none" w:sz="0" w:space="0" w:color="auto"/>
          </w:divBdr>
        </w:div>
        <w:div w:id="170922177">
          <w:marLeft w:val="0"/>
          <w:marRight w:val="0"/>
          <w:marTop w:val="0"/>
          <w:marBottom w:val="0"/>
          <w:divBdr>
            <w:top w:val="none" w:sz="0" w:space="0" w:color="auto"/>
            <w:left w:val="none" w:sz="0" w:space="0" w:color="auto"/>
            <w:bottom w:val="none" w:sz="0" w:space="0" w:color="auto"/>
            <w:right w:val="none" w:sz="0" w:space="0" w:color="auto"/>
          </w:divBdr>
        </w:div>
        <w:div w:id="1100221147">
          <w:marLeft w:val="0"/>
          <w:marRight w:val="0"/>
          <w:marTop w:val="0"/>
          <w:marBottom w:val="0"/>
          <w:divBdr>
            <w:top w:val="none" w:sz="0" w:space="0" w:color="auto"/>
            <w:left w:val="none" w:sz="0" w:space="0" w:color="auto"/>
            <w:bottom w:val="none" w:sz="0" w:space="0" w:color="auto"/>
            <w:right w:val="none" w:sz="0" w:space="0" w:color="auto"/>
          </w:divBdr>
        </w:div>
        <w:div w:id="234826232">
          <w:marLeft w:val="0"/>
          <w:marRight w:val="0"/>
          <w:marTop w:val="0"/>
          <w:marBottom w:val="0"/>
          <w:divBdr>
            <w:top w:val="none" w:sz="0" w:space="0" w:color="auto"/>
            <w:left w:val="none" w:sz="0" w:space="0" w:color="auto"/>
            <w:bottom w:val="none" w:sz="0" w:space="0" w:color="auto"/>
            <w:right w:val="none" w:sz="0" w:space="0" w:color="auto"/>
          </w:divBdr>
        </w:div>
        <w:div w:id="746804446">
          <w:marLeft w:val="0"/>
          <w:marRight w:val="0"/>
          <w:marTop w:val="0"/>
          <w:marBottom w:val="0"/>
          <w:divBdr>
            <w:top w:val="none" w:sz="0" w:space="0" w:color="auto"/>
            <w:left w:val="none" w:sz="0" w:space="0" w:color="auto"/>
            <w:bottom w:val="none" w:sz="0" w:space="0" w:color="auto"/>
            <w:right w:val="none" w:sz="0" w:space="0" w:color="auto"/>
          </w:divBdr>
        </w:div>
        <w:div w:id="1682123540">
          <w:marLeft w:val="0"/>
          <w:marRight w:val="0"/>
          <w:marTop w:val="0"/>
          <w:marBottom w:val="0"/>
          <w:divBdr>
            <w:top w:val="none" w:sz="0" w:space="0" w:color="auto"/>
            <w:left w:val="none" w:sz="0" w:space="0" w:color="auto"/>
            <w:bottom w:val="none" w:sz="0" w:space="0" w:color="auto"/>
            <w:right w:val="none" w:sz="0" w:space="0" w:color="auto"/>
          </w:divBdr>
        </w:div>
        <w:div w:id="1096097487">
          <w:marLeft w:val="0"/>
          <w:marRight w:val="0"/>
          <w:marTop w:val="0"/>
          <w:marBottom w:val="0"/>
          <w:divBdr>
            <w:top w:val="none" w:sz="0" w:space="0" w:color="auto"/>
            <w:left w:val="none" w:sz="0" w:space="0" w:color="auto"/>
            <w:bottom w:val="none" w:sz="0" w:space="0" w:color="auto"/>
            <w:right w:val="none" w:sz="0" w:space="0" w:color="auto"/>
          </w:divBdr>
        </w:div>
        <w:div w:id="176502251">
          <w:marLeft w:val="0"/>
          <w:marRight w:val="0"/>
          <w:marTop w:val="0"/>
          <w:marBottom w:val="0"/>
          <w:divBdr>
            <w:top w:val="none" w:sz="0" w:space="0" w:color="auto"/>
            <w:left w:val="none" w:sz="0" w:space="0" w:color="auto"/>
            <w:bottom w:val="none" w:sz="0" w:space="0" w:color="auto"/>
            <w:right w:val="none" w:sz="0" w:space="0" w:color="auto"/>
          </w:divBdr>
        </w:div>
        <w:div w:id="4288055">
          <w:marLeft w:val="0"/>
          <w:marRight w:val="0"/>
          <w:marTop w:val="0"/>
          <w:marBottom w:val="0"/>
          <w:divBdr>
            <w:top w:val="none" w:sz="0" w:space="0" w:color="auto"/>
            <w:left w:val="none" w:sz="0" w:space="0" w:color="auto"/>
            <w:bottom w:val="none" w:sz="0" w:space="0" w:color="auto"/>
            <w:right w:val="none" w:sz="0" w:space="0" w:color="auto"/>
          </w:divBdr>
        </w:div>
        <w:div w:id="1793867652">
          <w:marLeft w:val="0"/>
          <w:marRight w:val="0"/>
          <w:marTop w:val="0"/>
          <w:marBottom w:val="0"/>
          <w:divBdr>
            <w:top w:val="none" w:sz="0" w:space="0" w:color="auto"/>
            <w:left w:val="none" w:sz="0" w:space="0" w:color="auto"/>
            <w:bottom w:val="none" w:sz="0" w:space="0" w:color="auto"/>
            <w:right w:val="none" w:sz="0" w:space="0" w:color="auto"/>
          </w:divBdr>
        </w:div>
        <w:div w:id="1396591384">
          <w:marLeft w:val="0"/>
          <w:marRight w:val="0"/>
          <w:marTop w:val="0"/>
          <w:marBottom w:val="0"/>
          <w:divBdr>
            <w:top w:val="none" w:sz="0" w:space="0" w:color="auto"/>
            <w:left w:val="none" w:sz="0" w:space="0" w:color="auto"/>
            <w:bottom w:val="none" w:sz="0" w:space="0" w:color="auto"/>
            <w:right w:val="none" w:sz="0" w:space="0" w:color="auto"/>
          </w:divBdr>
        </w:div>
        <w:div w:id="36636179">
          <w:marLeft w:val="0"/>
          <w:marRight w:val="0"/>
          <w:marTop w:val="0"/>
          <w:marBottom w:val="0"/>
          <w:divBdr>
            <w:top w:val="none" w:sz="0" w:space="0" w:color="auto"/>
            <w:left w:val="none" w:sz="0" w:space="0" w:color="auto"/>
            <w:bottom w:val="none" w:sz="0" w:space="0" w:color="auto"/>
            <w:right w:val="none" w:sz="0" w:space="0" w:color="auto"/>
          </w:divBdr>
        </w:div>
        <w:div w:id="491071331">
          <w:marLeft w:val="0"/>
          <w:marRight w:val="0"/>
          <w:marTop w:val="0"/>
          <w:marBottom w:val="0"/>
          <w:divBdr>
            <w:top w:val="none" w:sz="0" w:space="0" w:color="auto"/>
            <w:left w:val="none" w:sz="0" w:space="0" w:color="auto"/>
            <w:bottom w:val="none" w:sz="0" w:space="0" w:color="auto"/>
            <w:right w:val="none" w:sz="0" w:space="0" w:color="auto"/>
          </w:divBdr>
        </w:div>
        <w:div w:id="263658295">
          <w:marLeft w:val="0"/>
          <w:marRight w:val="0"/>
          <w:marTop w:val="0"/>
          <w:marBottom w:val="0"/>
          <w:divBdr>
            <w:top w:val="none" w:sz="0" w:space="0" w:color="auto"/>
            <w:left w:val="none" w:sz="0" w:space="0" w:color="auto"/>
            <w:bottom w:val="none" w:sz="0" w:space="0" w:color="auto"/>
            <w:right w:val="none" w:sz="0" w:space="0" w:color="auto"/>
          </w:divBdr>
        </w:div>
        <w:div w:id="423304473">
          <w:marLeft w:val="0"/>
          <w:marRight w:val="0"/>
          <w:marTop w:val="0"/>
          <w:marBottom w:val="0"/>
          <w:divBdr>
            <w:top w:val="none" w:sz="0" w:space="0" w:color="auto"/>
            <w:left w:val="none" w:sz="0" w:space="0" w:color="auto"/>
            <w:bottom w:val="none" w:sz="0" w:space="0" w:color="auto"/>
            <w:right w:val="none" w:sz="0" w:space="0" w:color="auto"/>
          </w:divBdr>
        </w:div>
      </w:divsChild>
    </w:div>
    <w:div w:id="1662660014">
      <w:bodyDiv w:val="1"/>
      <w:marLeft w:val="0"/>
      <w:marRight w:val="0"/>
      <w:marTop w:val="0"/>
      <w:marBottom w:val="0"/>
      <w:divBdr>
        <w:top w:val="none" w:sz="0" w:space="0" w:color="auto"/>
        <w:left w:val="none" w:sz="0" w:space="0" w:color="auto"/>
        <w:bottom w:val="none" w:sz="0" w:space="0" w:color="auto"/>
        <w:right w:val="none" w:sz="0" w:space="0" w:color="auto"/>
      </w:divBdr>
    </w:div>
    <w:div w:id="1662737326">
      <w:bodyDiv w:val="1"/>
      <w:marLeft w:val="0"/>
      <w:marRight w:val="0"/>
      <w:marTop w:val="0"/>
      <w:marBottom w:val="0"/>
      <w:divBdr>
        <w:top w:val="none" w:sz="0" w:space="0" w:color="auto"/>
        <w:left w:val="none" w:sz="0" w:space="0" w:color="auto"/>
        <w:bottom w:val="none" w:sz="0" w:space="0" w:color="auto"/>
        <w:right w:val="none" w:sz="0" w:space="0" w:color="auto"/>
      </w:divBdr>
    </w:div>
    <w:div w:id="1662927604">
      <w:bodyDiv w:val="1"/>
      <w:marLeft w:val="0"/>
      <w:marRight w:val="0"/>
      <w:marTop w:val="0"/>
      <w:marBottom w:val="0"/>
      <w:divBdr>
        <w:top w:val="none" w:sz="0" w:space="0" w:color="auto"/>
        <w:left w:val="none" w:sz="0" w:space="0" w:color="auto"/>
        <w:bottom w:val="none" w:sz="0" w:space="0" w:color="auto"/>
        <w:right w:val="none" w:sz="0" w:space="0" w:color="auto"/>
      </w:divBdr>
    </w:div>
    <w:div w:id="1663048014">
      <w:bodyDiv w:val="1"/>
      <w:marLeft w:val="0"/>
      <w:marRight w:val="0"/>
      <w:marTop w:val="0"/>
      <w:marBottom w:val="0"/>
      <w:divBdr>
        <w:top w:val="none" w:sz="0" w:space="0" w:color="auto"/>
        <w:left w:val="none" w:sz="0" w:space="0" w:color="auto"/>
        <w:bottom w:val="none" w:sz="0" w:space="0" w:color="auto"/>
        <w:right w:val="none" w:sz="0" w:space="0" w:color="auto"/>
      </w:divBdr>
    </w:div>
    <w:div w:id="1663195764">
      <w:bodyDiv w:val="1"/>
      <w:marLeft w:val="0"/>
      <w:marRight w:val="0"/>
      <w:marTop w:val="0"/>
      <w:marBottom w:val="0"/>
      <w:divBdr>
        <w:top w:val="none" w:sz="0" w:space="0" w:color="auto"/>
        <w:left w:val="none" w:sz="0" w:space="0" w:color="auto"/>
        <w:bottom w:val="none" w:sz="0" w:space="0" w:color="auto"/>
        <w:right w:val="none" w:sz="0" w:space="0" w:color="auto"/>
      </w:divBdr>
    </w:div>
    <w:div w:id="1664428029">
      <w:bodyDiv w:val="1"/>
      <w:marLeft w:val="0"/>
      <w:marRight w:val="0"/>
      <w:marTop w:val="0"/>
      <w:marBottom w:val="0"/>
      <w:divBdr>
        <w:top w:val="none" w:sz="0" w:space="0" w:color="auto"/>
        <w:left w:val="none" w:sz="0" w:space="0" w:color="auto"/>
        <w:bottom w:val="none" w:sz="0" w:space="0" w:color="auto"/>
        <w:right w:val="none" w:sz="0" w:space="0" w:color="auto"/>
      </w:divBdr>
    </w:div>
    <w:div w:id="1665359961">
      <w:bodyDiv w:val="1"/>
      <w:marLeft w:val="0"/>
      <w:marRight w:val="0"/>
      <w:marTop w:val="0"/>
      <w:marBottom w:val="0"/>
      <w:divBdr>
        <w:top w:val="none" w:sz="0" w:space="0" w:color="auto"/>
        <w:left w:val="none" w:sz="0" w:space="0" w:color="auto"/>
        <w:bottom w:val="none" w:sz="0" w:space="0" w:color="auto"/>
        <w:right w:val="none" w:sz="0" w:space="0" w:color="auto"/>
      </w:divBdr>
    </w:div>
    <w:div w:id="1665737162">
      <w:bodyDiv w:val="1"/>
      <w:marLeft w:val="0"/>
      <w:marRight w:val="0"/>
      <w:marTop w:val="0"/>
      <w:marBottom w:val="0"/>
      <w:divBdr>
        <w:top w:val="none" w:sz="0" w:space="0" w:color="auto"/>
        <w:left w:val="none" w:sz="0" w:space="0" w:color="auto"/>
        <w:bottom w:val="none" w:sz="0" w:space="0" w:color="auto"/>
        <w:right w:val="none" w:sz="0" w:space="0" w:color="auto"/>
      </w:divBdr>
    </w:div>
    <w:div w:id="1667006126">
      <w:bodyDiv w:val="1"/>
      <w:marLeft w:val="0"/>
      <w:marRight w:val="0"/>
      <w:marTop w:val="0"/>
      <w:marBottom w:val="0"/>
      <w:divBdr>
        <w:top w:val="none" w:sz="0" w:space="0" w:color="auto"/>
        <w:left w:val="none" w:sz="0" w:space="0" w:color="auto"/>
        <w:bottom w:val="none" w:sz="0" w:space="0" w:color="auto"/>
        <w:right w:val="none" w:sz="0" w:space="0" w:color="auto"/>
      </w:divBdr>
    </w:div>
    <w:div w:id="1669559517">
      <w:bodyDiv w:val="1"/>
      <w:marLeft w:val="0"/>
      <w:marRight w:val="0"/>
      <w:marTop w:val="0"/>
      <w:marBottom w:val="0"/>
      <w:divBdr>
        <w:top w:val="none" w:sz="0" w:space="0" w:color="auto"/>
        <w:left w:val="none" w:sz="0" w:space="0" w:color="auto"/>
        <w:bottom w:val="none" w:sz="0" w:space="0" w:color="auto"/>
        <w:right w:val="none" w:sz="0" w:space="0" w:color="auto"/>
      </w:divBdr>
    </w:div>
    <w:div w:id="1669751456">
      <w:bodyDiv w:val="1"/>
      <w:marLeft w:val="0"/>
      <w:marRight w:val="0"/>
      <w:marTop w:val="0"/>
      <w:marBottom w:val="0"/>
      <w:divBdr>
        <w:top w:val="none" w:sz="0" w:space="0" w:color="auto"/>
        <w:left w:val="none" w:sz="0" w:space="0" w:color="auto"/>
        <w:bottom w:val="none" w:sz="0" w:space="0" w:color="auto"/>
        <w:right w:val="none" w:sz="0" w:space="0" w:color="auto"/>
      </w:divBdr>
    </w:div>
    <w:div w:id="1670057224">
      <w:bodyDiv w:val="1"/>
      <w:marLeft w:val="0"/>
      <w:marRight w:val="0"/>
      <w:marTop w:val="0"/>
      <w:marBottom w:val="0"/>
      <w:divBdr>
        <w:top w:val="none" w:sz="0" w:space="0" w:color="auto"/>
        <w:left w:val="none" w:sz="0" w:space="0" w:color="auto"/>
        <w:bottom w:val="none" w:sz="0" w:space="0" w:color="auto"/>
        <w:right w:val="none" w:sz="0" w:space="0" w:color="auto"/>
      </w:divBdr>
    </w:div>
    <w:div w:id="1670785699">
      <w:bodyDiv w:val="1"/>
      <w:marLeft w:val="0"/>
      <w:marRight w:val="0"/>
      <w:marTop w:val="0"/>
      <w:marBottom w:val="0"/>
      <w:divBdr>
        <w:top w:val="none" w:sz="0" w:space="0" w:color="auto"/>
        <w:left w:val="none" w:sz="0" w:space="0" w:color="auto"/>
        <w:bottom w:val="none" w:sz="0" w:space="0" w:color="auto"/>
        <w:right w:val="none" w:sz="0" w:space="0" w:color="auto"/>
      </w:divBdr>
    </w:div>
    <w:div w:id="1670862640">
      <w:bodyDiv w:val="1"/>
      <w:marLeft w:val="0"/>
      <w:marRight w:val="0"/>
      <w:marTop w:val="0"/>
      <w:marBottom w:val="0"/>
      <w:divBdr>
        <w:top w:val="none" w:sz="0" w:space="0" w:color="auto"/>
        <w:left w:val="none" w:sz="0" w:space="0" w:color="auto"/>
        <w:bottom w:val="none" w:sz="0" w:space="0" w:color="auto"/>
        <w:right w:val="none" w:sz="0" w:space="0" w:color="auto"/>
      </w:divBdr>
    </w:div>
    <w:div w:id="1671057663">
      <w:bodyDiv w:val="1"/>
      <w:marLeft w:val="0"/>
      <w:marRight w:val="0"/>
      <w:marTop w:val="0"/>
      <w:marBottom w:val="0"/>
      <w:divBdr>
        <w:top w:val="none" w:sz="0" w:space="0" w:color="auto"/>
        <w:left w:val="none" w:sz="0" w:space="0" w:color="auto"/>
        <w:bottom w:val="none" w:sz="0" w:space="0" w:color="auto"/>
        <w:right w:val="none" w:sz="0" w:space="0" w:color="auto"/>
      </w:divBdr>
    </w:div>
    <w:div w:id="1671760490">
      <w:bodyDiv w:val="1"/>
      <w:marLeft w:val="0"/>
      <w:marRight w:val="0"/>
      <w:marTop w:val="0"/>
      <w:marBottom w:val="0"/>
      <w:divBdr>
        <w:top w:val="none" w:sz="0" w:space="0" w:color="auto"/>
        <w:left w:val="none" w:sz="0" w:space="0" w:color="auto"/>
        <w:bottom w:val="none" w:sz="0" w:space="0" w:color="auto"/>
        <w:right w:val="none" w:sz="0" w:space="0" w:color="auto"/>
      </w:divBdr>
    </w:div>
    <w:div w:id="1672413947">
      <w:bodyDiv w:val="1"/>
      <w:marLeft w:val="0"/>
      <w:marRight w:val="0"/>
      <w:marTop w:val="0"/>
      <w:marBottom w:val="0"/>
      <w:divBdr>
        <w:top w:val="none" w:sz="0" w:space="0" w:color="auto"/>
        <w:left w:val="none" w:sz="0" w:space="0" w:color="auto"/>
        <w:bottom w:val="none" w:sz="0" w:space="0" w:color="auto"/>
        <w:right w:val="none" w:sz="0" w:space="0" w:color="auto"/>
      </w:divBdr>
    </w:div>
    <w:div w:id="1672637473">
      <w:bodyDiv w:val="1"/>
      <w:marLeft w:val="0"/>
      <w:marRight w:val="0"/>
      <w:marTop w:val="0"/>
      <w:marBottom w:val="0"/>
      <w:divBdr>
        <w:top w:val="none" w:sz="0" w:space="0" w:color="auto"/>
        <w:left w:val="none" w:sz="0" w:space="0" w:color="auto"/>
        <w:bottom w:val="none" w:sz="0" w:space="0" w:color="auto"/>
        <w:right w:val="none" w:sz="0" w:space="0" w:color="auto"/>
      </w:divBdr>
    </w:div>
    <w:div w:id="1673144729">
      <w:bodyDiv w:val="1"/>
      <w:marLeft w:val="0"/>
      <w:marRight w:val="0"/>
      <w:marTop w:val="0"/>
      <w:marBottom w:val="0"/>
      <w:divBdr>
        <w:top w:val="none" w:sz="0" w:space="0" w:color="auto"/>
        <w:left w:val="none" w:sz="0" w:space="0" w:color="auto"/>
        <w:bottom w:val="none" w:sz="0" w:space="0" w:color="auto"/>
        <w:right w:val="none" w:sz="0" w:space="0" w:color="auto"/>
      </w:divBdr>
    </w:div>
    <w:div w:id="1673336035">
      <w:bodyDiv w:val="1"/>
      <w:marLeft w:val="0"/>
      <w:marRight w:val="0"/>
      <w:marTop w:val="0"/>
      <w:marBottom w:val="0"/>
      <w:divBdr>
        <w:top w:val="none" w:sz="0" w:space="0" w:color="auto"/>
        <w:left w:val="none" w:sz="0" w:space="0" w:color="auto"/>
        <w:bottom w:val="none" w:sz="0" w:space="0" w:color="auto"/>
        <w:right w:val="none" w:sz="0" w:space="0" w:color="auto"/>
      </w:divBdr>
    </w:div>
    <w:div w:id="1673488220">
      <w:bodyDiv w:val="1"/>
      <w:marLeft w:val="0"/>
      <w:marRight w:val="0"/>
      <w:marTop w:val="0"/>
      <w:marBottom w:val="0"/>
      <w:divBdr>
        <w:top w:val="none" w:sz="0" w:space="0" w:color="auto"/>
        <w:left w:val="none" w:sz="0" w:space="0" w:color="auto"/>
        <w:bottom w:val="none" w:sz="0" w:space="0" w:color="auto"/>
        <w:right w:val="none" w:sz="0" w:space="0" w:color="auto"/>
      </w:divBdr>
    </w:div>
    <w:div w:id="1673557635">
      <w:bodyDiv w:val="1"/>
      <w:marLeft w:val="0"/>
      <w:marRight w:val="0"/>
      <w:marTop w:val="0"/>
      <w:marBottom w:val="0"/>
      <w:divBdr>
        <w:top w:val="none" w:sz="0" w:space="0" w:color="auto"/>
        <w:left w:val="none" w:sz="0" w:space="0" w:color="auto"/>
        <w:bottom w:val="none" w:sz="0" w:space="0" w:color="auto"/>
        <w:right w:val="none" w:sz="0" w:space="0" w:color="auto"/>
      </w:divBdr>
    </w:div>
    <w:div w:id="1674529414">
      <w:bodyDiv w:val="1"/>
      <w:marLeft w:val="0"/>
      <w:marRight w:val="0"/>
      <w:marTop w:val="0"/>
      <w:marBottom w:val="0"/>
      <w:divBdr>
        <w:top w:val="none" w:sz="0" w:space="0" w:color="auto"/>
        <w:left w:val="none" w:sz="0" w:space="0" w:color="auto"/>
        <w:bottom w:val="none" w:sz="0" w:space="0" w:color="auto"/>
        <w:right w:val="none" w:sz="0" w:space="0" w:color="auto"/>
      </w:divBdr>
    </w:div>
    <w:div w:id="1675722263">
      <w:bodyDiv w:val="1"/>
      <w:marLeft w:val="0"/>
      <w:marRight w:val="0"/>
      <w:marTop w:val="0"/>
      <w:marBottom w:val="0"/>
      <w:divBdr>
        <w:top w:val="none" w:sz="0" w:space="0" w:color="auto"/>
        <w:left w:val="none" w:sz="0" w:space="0" w:color="auto"/>
        <w:bottom w:val="none" w:sz="0" w:space="0" w:color="auto"/>
        <w:right w:val="none" w:sz="0" w:space="0" w:color="auto"/>
      </w:divBdr>
    </w:div>
    <w:div w:id="1676691419">
      <w:bodyDiv w:val="1"/>
      <w:marLeft w:val="0"/>
      <w:marRight w:val="0"/>
      <w:marTop w:val="0"/>
      <w:marBottom w:val="0"/>
      <w:divBdr>
        <w:top w:val="none" w:sz="0" w:space="0" w:color="auto"/>
        <w:left w:val="none" w:sz="0" w:space="0" w:color="auto"/>
        <w:bottom w:val="none" w:sz="0" w:space="0" w:color="auto"/>
        <w:right w:val="none" w:sz="0" w:space="0" w:color="auto"/>
      </w:divBdr>
    </w:div>
    <w:div w:id="1677805387">
      <w:bodyDiv w:val="1"/>
      <w:marLeft w:val="0"/>
      <w:marRight w:val="0"/>
      <w:marTop w:val="0"/>
      <w:marBottom w:val="0"/>
      <w:divBdr>
        <w:top w:val="none" w:sz="0" w:space="0" w:color="auto"/>
        <w:left w:val="none" w:sz="0" w:space="0" w:color="auto"/>
        <w:bottom w:val="none" w:sz="0" w:space="0" w:color="auto"/>
        <w:right w:val="none" w:sz="0" w:space="0" w:color="auto"/>
      </w:divBdr>
    </w:div>
    <w:div w:id="1678145034">
      <w:bodyDiv w:val="1"/>
      <w:marLeft w:val="0"/>
      <w:marRight w:val="0"/>
      <w:marTop w:val="0"/>
      <w:marBottom w:val="0"/>
      <w:divBdr>
        <w:top w:val="none" w:sz="0" w:space="0" w:color="auto"/>
        <w:left w:val="none" w:sz="0" w:space="0" w:color="auto"/>
        <w:bottom w:val="none" w:sz="0" w:space="0" w:color="auto"/>
        <w:right w:val="none" w:sz="0" w:space="0" w:color="auto"/>
      </w:divBdr>
    </w:div>
    <w:div w:id="1678582091">
      <w:bodyDiv w:val="1"/>
      <w:marLeft w:val="0"/>
      <w:marRight w:val="0"/>
      <w:marTop w:val="0"/>
      <w:marBottom w:val="0"/>
      <w:divBdr>
        <w:top w:val="none" w:sz="0" w:space="0" w:color="auto"/>
        <w:left w:val="none" w:sz="0" w:space="0" w:color="auto"/>
        <w:bottom w:val="none" w:sz="0" w:space="0" w:color="auto"/>
        <w:right w:val="none" w:sz="0" w:space="0" w:color="auto"/>
      </w:divBdr>
    </w:div>
    <w:div w:id="1678775322">
      <w:bodyDiv w:val="1"/>
      <w:marLeft w:val="0"/>
      <w:marRight w:val="0"/>
      <w:marTop w:val="0"/>
      <w:marBottom w:val="0"/>
      <w:divBdr>
        <w:top w:val="none" w:sz="0" w:space="0" w:color="auto"/>
        <w:left w:val="none" w:sz="0" w:space="0" w:color="auto"/>
        <w:bottom w:val="none" w:sz="0" w:space="0" w:color="auto"/>
        <w:right w:val="none" w:sz="0" w:space="0" w:color="auto"/>
      </w:divBdr>
      <w:divsChild>
        <w:div w:id="2090420170">
          <w:marLeft w:val="0"/>
          <w:marRight w:val="0"/>
          <w:marTop w:val="0"/>
          <w:marBottom w:val="0"/>
          <w:divBdr>
            <w:top w:val="none" w:sz="0" w:space="0" w:color="auto"/>
            <w:left w:val="none" w:sz="0" w:space="0" w:color="auto"/>
            <w:bottom w:val="none" w:sz="0" w:space="0" w:color="auto"/>
            <w:right w:val="none" w:sz="0" w:space="0" w:color="auto"/>
          </w:divBdr>
        </w:div>
        <w:div w:id="853810105">
          <w:marLeft w:val="0"/>
          <w:marRight w:val="0"/>
          <w:marTop w:val="0"/>
          <w:marBottom w:val="0"/>
          <w:divBdr>
            <w:top w:val="none" w:sz="0" w:space="0" w:color="auto"/>
            <w:left w:val="none" w:sz="0" w:space="0" w:color="auto"/>
            <w:bottom w:val="none" w:sz="0" w:space="0" w:color="auto"/>
            <w:right w:val="none" w:sz="0" w:space="0" w:color="auto"/>
          </w:divBdr>
        </w:div>
        <w:div w:id="408239193">
          <w:marLeft w:val="0"/>
          <w:marRight w:val="0"/>
          <w:marTop w:val="0"/>
          <w:marBottom w:val="0"/>
          <w:divBdr>
            <w:top w:val="none" w:sz="0" w:space="0" w:color="auto"/>
            <w:left w:val="none" w:sz="0" w:space="0" w:color="auto"/>
            <w:bottom w:val="none" w:sz="0" w:space="0" w:color="auto"/>
            <w:right w:val="none" w:sz="0" w:space="0" w:color="auto"/>
          </w:divBdr>
        </w:div>
        <w:div w:id="1012681959">
          <w:marLeft w:val="0"/>
          <w:marRight w:val="0"/>
          <w:marTop w:val="0"/>
          <w:marBottom w:val="0"/>
          <w:divBdr>
            <w:top w:val="none" w:sz="0" w:space="0" w:color="auto"/>
            <w:left w:val="none" w:sz="0" w:space="0" w:color="auto"/>
            <w:bottom w:val="none" w:sz="0" w:space="0" w:color="auto"/>
            <w:right w:val="none" w:sz="0" w:space="0" w:color="auto"/>
          </w:divBdr>
        </w:div>
        <w:div w:id="1454204713">
          <w:marLeft w:val="0"/>
          <w:marRight w:val="0"/>
          <w:marTop w:val="0"/>
          <w:marBottom w:val="0"/>
          <w:divBdr>
            <w:top w:val="none" w:sz="0" w:space="0" w:color="auto"/>
            <w:left w:val="none" w:sz="0" w:space="0" w:color="auto"/>
            <w:bottom w:val="none" w:sz="0" w:space="0" w:color="auto"/>
            <w:right w:val="none" w:sz="0" w:space="0" w:color="auto"/>
          </w:divBdr>
        </w:div>
        <w:div w:id="789007363">
          <w:marLeft w:val="0"/>
          <w:marRight w:val="0"/>
          <w:marTop w:val="0"/>
          <w:marBottom w:val="0"/>
          <w:divBdr>
            <w:top w:val="none" w:sz="0" w:space="0" w:color="auto"/>
            <w:left w:val="none" w:sz="0" w:space="0" w:color="auto"/>
            <w:bottom w:val="none" w:sz="0" w:space="0" w:color="auto"/>
            <w:right w:val="none" w:sz="0" w:space="0" w:color="auto"/>
          </w:divBdr>
        </w:div>
        <w:div w:id="812599762">
          <w:marLeft w:val="0"/>
          <w:marRight w:val="0"/>
          <w:marTop w:val="0"/>
          <w:marBottom w:val="0"/>
          <w:divBdr>
            <w:top w:val="none" w:sz="0" w:space="0" w:color="auto"/>
            <w:left w:val="none" w:sz="0" w:space="0" w:color="auto"/>
            <w:bottom w:val="none" w:sz="0" w:space="0" w:color="auto"/>
            <w:right w:val="none" w:sz="0" w:space="0" w:color="auto"/>
          </w:divBdr>
        </w:div>
        <w:div w:id="733116107">
          <w:marLeft w:val="0"/>
          <w:marRight w:val="0"/>
          <w:marTop w:val="0"/>
          <w:marBottom w:val="0"/>
          <w:divBdr>
            <w:top w:val="none" w:sz="0" w:space="0" w:color="auto"/>
            <w:left w:val="none" w:sz="0" w:space="0" w:color="auto"/>
            <w:bottom w:val="none" w:sz="0" w:space="0" w:color="auto"/>
            <w:right w:val="none" w:sz="0" w:space="0" w:color="auto"/>
          </w:divBdr>
        </w:div>
        <w:div w:id="1744256878">
          <w:marLeft w:val="0"/>
          <w:marRight w:val="0"/>
          <w:marTop w:val="0"/>
          <w:marBottom w:val="0"/>
          <w:divBdr>
            <w:top w:val="none" w:sz="0" w:space="0" w:color="auto"/>
            <w:left w:val="none" w:sz="0" w:space="0" w:color="auto"/>
            <w:bottom w:val="none" w:sz="0" w:space="0" w:color="auto"/>
            <w:right w:val="none" w:sz="0" w:space="0" w:color="auto"/>
          </w:divBdr>
        </w:div>
        <w:div w:id="1832865741">
          <w:marLeft w:val="0"/>
          <w:marRight w:val="0"/>
          <w:marTop w:val="0"/>
          <w:marBottom w:val="0"/>
          <w:divBdr>
            <w:top w:val="none" w:sz="0" w:space="0" w:color="auto"/>
            <w:left w:val="none" w:sz="0" w:space="0" w:color="auto"/>
            <w:bottom w:val="none" w:sz="0" w:space="0" w:color="auto"/>
            <w:right w:val="none" w:sz="0" w:space="0" w:color="auto"/>
          </w:divBdr>
        </w:div>
        <w:div w:id="503323724">
          <w:marLeft w:val="0"/>
          <w:marRight w:val="0"/>
          <w:marTop w:val="0"/>
          <w:marBottom w:val="0"/>
          <w:divBdr>
            <w:top w:val="none" w:sz="0" w:space="0" w:color="auto"/>
            <w:left w:val="none" w:sz="0" w:space="0" w:color="auto"/>
            <w:bottom w:val="none" w:sz="0" w:space="0" w:color="auto"/>
            <w:right w:val="none" w:sz="0" w:space="0" w:color="auto"/>
          </w:divBdr>
        </w:div>
        <w:div w:id="815536114">
          <w:marLeft w:val="0"/>
          <w:marRight w:val="0"/>
          <w:marTop w:val="0"/>
          <w:marBottom w:val="0"/>
          <w:divBdr>
            <w:top w:val="none" w:sz="0" w:space="0" w:color="auto"/>
            <w:left w:val="none" w:sz="0" w:space="0" w:color="auto"/>
            <w:bottom w:val="none" w:sz="0" w:space="0" w:color="auto"/>
            <w:right w:val="none" w:sz="0" w:space="0" w:color="auto"/>
          </w:divBdr>
        </w:div>
        <w:div w:id="768082314">
          <w:marLeft w:val="0"/>
          <w:marRight w:val="0"/>
          <w:marTop w:val="0"/>
          <w:marBottom w:val="0"/>
          <w:divBdr>
            <w:top w:val="none" w:sz="0" w:space="0" w:color="auto"/>
            <w:left w:val="none" w:sz="0" w:space="0" w:color="auto"/>
            <w:bottom w:val="none" w:sz="0" w:space="0" w:color="auto"/>
            <w:right w:val="none" w:sz="0" w:space="0" w:color="auto"/>
          </w:divBdr>
        </w:div>
        <w:div w:id="354234939">
          <w:marLeft w:val="0"/>
          <w:marRight w:val="0"/>
          <w:marTop w:val="0"/>
          <w:marBottom w:val="0"/>
          <w:divBdr>
            <w:top w:val="none" w:sz="0" w:space="0" w:color="auto"/>
            <w:left w:val="none" w:sz="0" w:space="0" w:color="auto"/>
            <w:bottom w:val="none" w:sz="0" w:space="0" w:color="auto"/>
            <w:right w:val="none" w:sz="0" w:space="0" w:color="auto"/>
          </w:divBdr>
        </w:div>
        <w:div w:id="560676100">
          <w:marLeft w:val="0"/>
          <w:marRight w:val="0"/>
          <w:marTop w:val="0"/>
          <w:marBottom w:val="0"/>
          <w:divBdr>
            <w:top w:val="none" w:sz="0" w:space="0" w:color="auto"/>
            <w:left w:val="none" w:sz="0" w:space="0" w:color="auto"/>
            <w:bottom w:val="none" w:sz="0" w:space="0" w:color="auto"/>
            <w:right w:val="none" w:sz="0" w:space="0" w:color="auto"/>
          </w:divBdr>
        </w:div>
        <w:div w:id="1394505474">
          <w:marLeft w:val="0"/>
          <w:marRight w:val="0"/>
          <w:marTop w:val="0"/>
          <w:marBottom w:val="0"/>
          <w:divBdr>
            <w:top w:val="none" w:sz="0" w:space="0" w:color="auto"/>
            <w:left w:val="none" w:sz="0" w:space="0" w:color="auto"/>
            <w:bottom w:val="none" w:sz="0" w:space="0" w:color="auto"/>
            <w:right w:val="none" w:sz="0" w:space="0" w:color="auto"/>
          </w:divBdr>
        </w:div>
        <w:div w:id="689602198">
          <w:marLeft w:val="0"/>
          <w:marRight w:val="0"/>
          <w:marTop w:val="0"/>
          <w:marBottom w:val="0"/>
          <w:divBdr>
            <w:top w:val="none" w:sz="0" w:space="0" w:color="auto"/>
            <w:left w:val="none" w:sz="0" w:space="0" w:color="auto"/>
            <w:bottom w:val="none" w:sz="0" w:space="0" w:color="auto"/>
            <w:right w:val="none" w:sz="0" w:space="0" w:color="auto"/>
          </w:divBdr>
        </w:div>
        <w:div w:id="1920557326">
          <w:marLeft w:val="0"/>
          <w:marRight w:val="0"/>
          <w:marTop w:val="0"/>
          <w:marBottom w:val="0"/>
          <w:divBdr>
            <w:top w:val="none" w:sz="0" w:space="0" w:color="auto"/>
            <w:left w:val="none" w:sz="0" w:space="0" w:color="auto"/>
            <w:bottom w:val="none" w:sz="0" w:space="0" w:color="auto"/>
            <w:right w:val="none" w:sz="0" w:space="0" w:color="auto"/>
          </w:divBdr>
        </w:div>
        <w:div w:id="1920140411">
          <w:marLeft w:val="0"/>
          <w:marRight w:val="0"/>
          <w:marTop w:val="0"/>
          <w:marBottom w:val="0"/>
          <w:divBdr>
            <w:top w:val="none" w:sz="0" w:space="0" w:color="auto"/>
            <w:left w:val="none" w:sz="0" w:space="0" w:color="auto"/>
            <w:bottom w:val="none" w:sz="0" w:space="0" w:color="auto"/>
            <w:right w:val="none" w:sz="0" w:space="0" w:color="auto"/>
          </w:divBdr>
        </w:div>
        <w:div w:id="1874343146">
          <w:marLeft w:val="0"/>
          <w:marRight w:val="0"/>
          <w:marTop w:val="0"/>
          <w:marBottom w:val="0"/>
          <w:divBdr>
            <w:top w:val="none" w:sz="0" w:space="0" w:color="auto"/>
            <w:left w:val="none" w:sz="0" w:space="0" w:color="auto"/>
            <w:bottom w:val="none" w:sz="0" w:space="0" w:color="auto"/>
            <w:right w:val="none" w:sz="0" w:space="0" w:color="auto"/>
          </w:divBdr>
        </w:div>
        <w:div w:id="40131553">
          <w:marLeft w:val="0"/>
          <w:marRight w:val="0"/>
          <w:marTop w:val="0"/>
          <w:marBottom w:val="0"/>
          <w:divBdr>
            <w:top w:val="none" w:sz="0" w:space="0" w:color="auto"/>
            <w:left w:val="none" w:sz="0" w:space="0" w:color="auto"/>
            <w:bottom w:val="none" w:sz="0" w:space="0" w:color="auto"/>
            <w:right w:val="none" w:sz="0" w:space="0" w:color="auto"/>
          </w:divBdr>
        </w:div>
        <w:div w:id="1896770149">
          <w:marLeft w:val="0"/>
          <w:marRight w:val="0"/>
          <w:marTop w:val="0"/>
          <w:marBottom w:val="0"/>
          <w:divBdr>
            <w:top w:val="none" w:sz="0" w:space="0" w:color="auto"/>
            <w:left w:val="none" w:sz="0" w:space="0" w:color="auto"/>
            <w:bottom w:val="none" w:sz="0" w:space="0" w:color="auto"/>
            <w:right w:val="none" w:sz="0" w:space="0" w:color="auto"/>
          </w:divBdr>
        </w:div>
        <w:div w:id="1331176041">
          <w:marLeft w:val="0"/>
          <w:marRight w:val="0"/>
          <w:marTop w:val="0"/>
          <w:marBottom w:val="0"/>
          <w:divBdr>
            <w:top w:val="none" w:sz="0" w:space="0" w:color="auto"/>
            <w:left w:val="none" w:sz="0" w:space="0" w:color="auto"/>
            <w:bottom w:val="none" w:sz="0" w:space="0" w:color="auto"/>
            <w:right w:val="none" w:sz="0" w:space="0" w:color="auto"/>
          </w:divBdr>
        </w:div>
        <w:div w:id="729035807">
          <w:marLeft w:val="0"/>
          <w:marRight w:val="0"/>
          <w:marTop w:val="0"/>
          <w:marBottom w:val="0"/>
          <w:divBdr>
            <w:top w:val="none" w:sz="0" w:space="0" w:color="auto"/>
            <w:left w:val="none" w:sz="0" w:space="0" w:color="auto"/>
            <w:bottom w:val="none" w:sz="0" w:space="0" w:color="auto"/>
            <w:right w:val="none" w:sz="0" w:space="0" w:color="auto"/>
          </w:divBdr>
        </w:div>
        <w:div w:id="608782216">
          <w:marLeft w:val="0"/>
          <w:marRight w:val="0"/>
          <w:marTop w:val="0"/>
          <w:marBottom w:val="0"/>
          <w:divBdr>
            <w:top w:val="none" w:sz="0" w:space="0" w:color="auto"/>
            <w:left w:val="none" w:sz="0" w:space="0" w:color="auto"/>
            <w:bottom w:val="none" w:sz="0" w:space="0" w:color="auto"/>
            <w:right w:val="none" w:sz="0" w:space="0" w:color="auto"/>
          </w:divBdr>
        </w:div>
        <w:div w:id="1132484983">
          <w:marLeft w:val="0"/>
          <w:marRight w:val="0"/>
          <w:marTop w:val="0"/>
          <w:marBottom w:val="0"/>
          <w:divBdr>
            <w:top w:val="none" w:sz="0" w:space="0" w:color="auto"/>
            <w:left w:val="none" w:sz="0" w:space="0" w:color="auto"/>
            <w:bottom w:val="none" w:sz="0" w:space="0" w:color="auto"/>
            <w:right w:val="none" w:sz="0" w:space="0" w:color="auto"/>
          </w:divBdr>
        </w:div>
        <w:div w:id="1313869298">
          <w:marLeft w:val="0"/>
          <w:marRight w:val="0"/>
          <w:marTop w:val="0"/>
          <w:marBottom w:val="0"/>
          <w:divBdr>
            <w:top w:val="none" w:sz="0" w:space="0" w:color="auto"/>
            <w:left w:val="none" w:sz="0" w:space="0" w:color="auto"/>
            <w:bottom w:val="none" w:sz="0" w:space="0" w:color="auto"/>
            <w:right w:val="none" w:sz="0" w:space="0" w:color="auto"/>
          </w:divBdr>
        </w:div>
        <w:div w:id="2021538783">
          <w:marLeft w:val="0"/>
          <w:marRight w:val="0"/>
          <w:marTop w:val="0"/>
          <w:marBottom w:val="0"/>
          <w:divBdr>
            <w:top w:val="none" w:sz="0" w:space="0" w:color="auto"/>
            <w:left w:val="none" w:sz="0" w:space="0" w:color="auto"/>
            <w:bottom w:val="none" w:sz="0" w:space="0" w:color="auto"/>
            <w:right w:val="none" w:sz="0" w:space="0" w:color="auto"/>
          </w:divBdr>
        </w:div>
        <w:div w:id="106317227">
          <w:marLeft w:val="0"/>
          <w:marRight w:val="0"/>
          <w:marTop w:val="0"/>
          <w:marBottom w:val="0"/>
          <w:divBdr>
            <w:top w:val="none" w:sz="0" w:space="0" w:color="auto"/>
            <w:left w:val="none" w:sz="0" w:space="0" w:color="auto"/>
            <w:bottom w:val="none" w:sz="0" w:space="0" w:color="auto"/>
            <w:right w:val="none" w:sz="0" w:space="0" w:color="auto"/>
          </w:divBdr>
        </w:div>
        <w:div w:id="1355109798">
          <w:marLeft w:val="0"/>
          <w:marRight w:val="0"/>
          <w:marTop w:val="0"/>
          <w:marBottom w:val="0"/>
          <w:divBdr>
            <w:top w:val="none" w:sz="0" w:space="0" w:color="auto"/>
            <w:left w:val="none" w:sz="0" w:space="0" w:color="auto"/>
            <w:bottom w:val="none" w:sz="0" w:space="0" w:color="auto"/>
            <w:right w:val="none" w:sz="0" w:space="0" w:color="auto"/>
          </w:divBdr>
        </w:div>
        <w:div w:id="1678341787">
          <w:marLeft w:val="0"/>
          <w:marRight w:val="0"/>
          <w:marTop w:val="0"/>
          <w:marBottom w:val="0"/>
          <w:divBdr>
            <w:top w:val="none" w:sz="0" w:space="0" w:color="auto"/>
            <w:left w:val="none" w:sz="0" w:space="0" w:color="auto"/>
            <w:bottom w:val="none" w:sz="0" w:space="0" w:color="auto"/>
            <w:right w:val="none" w:sz="0" w:space="0" w:color="auto"/>
          </w:divBdr>
        </w:div>
        <w:div w:id="1327321981">
          <w:marLeft w:val="0"/>
          <w:marRight w:val="0"/>
          <w:marTop w:val="0"/>
          <w:marBottom w:val="0"/>
          <w:divBdr>
            <w:top w:val="none" w:sz="0" w:space="0" w:color="auto"/>
            <w:left w:val="none" w:sz="0" w:space="0" w:color="auto"/>
            <w:bottom w:val="none" w:sz="0" w:space="0" w:color="auto"/>
            <w:right w:val="none" w:sz="0" w:space="0" w:color="auto"/>
          </w:divBdr>
        </w:div>
        <w:div w:id="373239212">
          <w:marLeft w:val="0"/>
          <w:marRight w:val="0"/>
          <w:marTop w:val="0"/>
          <w:marBottom w:val="0"/>
          <w:divBdr>
            <w:top w:val="none" w:sz="0" w:space="0" w:color="auto"/>
            <w:left w:val="none" w:sz="0" w:space="0" w:color="auto"/>
            <w:bottom w:val="none" w:sz="0" w:space="0" w:color="auto"/>
            <w:right w:val="none" w:sz="0" w:space="0" w:color="auto"/>
          </w:divBdr>
        </w:div>
        <w:div w:id="943342400">
          <w:marLeft w:val="0"/>
          <w:marRight w:val="0"/>
          <w:marTop w:val="0"/>
          <w:marBottom w:val="0"/>
          <w:divBdr>
            <w:top w:val="none" w:sz="0" w:space="0" w:color="auto"/>
            <w:left w:val="none" w:sz="0" w:space="0" w:color="auto"/>
            <w:bottom w:val="none" w:sz="0" w:space="0" w:color="auto"/>
            <w:right w:val="none" w:sz="0" w:space="0" w:color="auto"/>
          </w:divBdr>
        </w:div>
        <w:div w:id="413820988">
          <w:marLeft w:val="0"/>
          <w:marRight w:val="0"/>
          <w:marTop w:val="0"/>
          <w:marBottom w:val="0"/>
          <w:divBdr>
            <w:top w:val="none" w:sz="0" w:space="0" w:color="auto"/>
            <w:left w:val="none" w:sz="0" w:space="0" w:color="auto"/>
            <w:bottom w:val="none" w:sz="0" w:space="0" w:color="auto"/>
            <w:right w:val="none" w:sz="0" w:space="0" w:color="auto"/>
          </w:divBdr>
        </w:div>
        <w:div w:id="1569656158">
          <w:marLeft w:val="0"/>
          <w:marRight w:val="0"/>
          <w:marTop w:val="0"/>
          <w:marBottom w:val="0"/>
          <w:divBdr>
            <w:top w:val="none" w:sz="0" w:space="0" w:color="auto"/>
            <w:left w:val="none" w:sz="0" w:space="0" w:color="auto"/>
            <w:bottom w:val="none" w:sz="0" w:space="0" w:color="auto"/>
            <w:right w:val="none" w:sz="0" w:space="0" w:color="auto"/>
          </w:divBdr>
        </w:div>
        <w:div w:id="1688361427">
          <w:marLeft w:val="0"/>
          <w:marRight w:val="0"/>
          <w:marTop w:val="0"/>
          <w:marBottom w:val="0"/>
          <w:divBdr>
            <w:top w:val="none" w:sz="0" w:space="0" w:color="auto"/>
            <w:left w:val="none" w:sz="0" w:space="0" w:color="auto"/>
            <w:bottom w:val="none" w:sz="0" w:space="0" w:color="auto"/>
            <w:right w:val="none" w:sz="0" w:space="0" w:color="auto"/>
          </w:divBdr>
        </w:div>
        <w:div w:id="191967159">
          <w:marLeft w:val="0"/>
          <w:marRight w:val="0"/>
          <w:marTop w:val="0"/>
          <w:marBottom w:val="0"/>
          <w:divBdr>
            <w:top w:val="none" w:sz="0" w:space="0" w:color="auto"/>
            <w:left w:val="none" w:sz="0" w:space="0" w:color="auto"/>
            <w:bottom w:val="none" w:sz="0" w:space="0" w:color="auto"/>
            <w:right w:val="none" w:sz="0" w:space="0" w:color="auto"/>
          </w:divBdr>
        </w:div>
        <w:div w:id="578102668">
          <w:marLeft w:val="0"/>
          <w:marRight w:val="0"/>
          <w:marTop w:val="0"/>
          <w:marBottom w:val="0"/>
          <w:divBdr>
            <w:top w:val="none" w:sz="0" w:space="0" w:color="auto"/>
            <w:left w:val="none" w:sz="0" w:space="0" w:color="auto"/>
            <w:bottom w:val="none" w:sz="0" w:space="0" w:color="auto"/>
            <w:right w:val="none" w:sz="0" w:space="0" w:color="auto"/>
          </w:divBdr>
        </w:div>
        <w:div w:id="2034304694">
          <w:marLeft w:val="0"/>
          <w:marRight w:val="0"/>
          <w:marTop w:val="0"/>
          <w:marBottom w:val="0"/>
          <w:divBdr>
            <w:top w:val="none" w:sz="0" w:space="0" w:color="auto"/>
            <w:left w:val="none" w:sz="0" w:space="0" w:color="auto"/>
            <w:bottom w:val="none" w:sz="0" w:space="0" w:color="auto"/>
            <w:right w:val="none" w:sz="0" w:space="0" w:color="auto"/>
          </w:divBdr>
        </w:div>
        <w:div w:id="94175437">
          <w:marLeft w:val="0"/>
          <w:marRight w:val="0"/>
          <w:marTop w:val="0"/>
          <w:marBottom w:val="0"/>
          <w:divBdr>
            <w:top w:val="none" w:sz="0" w:space="0" w:color="auto"/>
            <w:left w:val="none" w:sz="0" w:space="0" w:color="auto"/>
            <w:bottom w:val="none" w:sz="0" w:space="0" w:color="auto"/>
            <w:right w:val="none" w:sz="0" w:space="0" w:color="auto"/>
          </w:divBdr>
        </w:div>
        <w:div w:id="777262408">
          <w:marLeft w:val="0"/>
          <w:marRight w:val="0"/>
          <w:marTop w:val="0"/>
          <w:marBottom w:val="0"/>
          <w:divBdr>
            <w:top w:val="none" w:sz="0" w:space="0" w:color="auto"/>
            <w:left w:val="none" w:sz="0" w:space="0" w:color="auto"/>
            <w:bottom w:val="none" w:sz="0" w:space="0" w:color="auto"/>
            <w:right w:val="none" w:sz="0" w:space="0" w:color="auto"/>
          </w:divBdr>
        </w:div>
        <w:div w:id="1919174754">
          <w:marLeft w:val="0"/>
          <w:marRight w:val="0"/>
          <w:marTop w:val="0"/>
          <w:marBottom w:val="0"/>
          <w:divBdr>
            <w:top w:val="none" w:sz="0" w:space="0" w:color="auto"/>
            <w:left w:val="none" w:sz="0" w:space="0" w:color="auto"/>
            <w:bottom w:val="none" w:sz="0" w:space="0" w:color="auto"/>
            <w:right w:val="none" w:sz="0" w:space="0" w:color="auto"/>
          </w:divBdr>
        </w:div>
        <w:div w:id="68893543">
          <w:marLeft w:val="0"/>
          <w:marRight w:val="0"/>
          <w:marTop w:val="0"/>
          <w:marBottom w:val="0"/>
          <w:divBdr>
            <w:top w:val="none" w:sz="0" w:space="0" w:color="auto"/>
            <w:left w:val="none" w:sz="0" w:space="0" w:color="auto"/>
            <w:bottom w:val="none" w:sz="0" w:space="0" w:color="auto"/>
            <w:right w:val="none" w:sz="0" w:space="0" w:color="auto"/>
          </w:divBdr>
        </w:div>
        <w:div w:id="2135441455">
          <w:marLeft w:val="0"/>
          <w:marRight w:val="0"/>
          <w:marTop w:val="0"/>
          <w:marBottom w:val="0"/>
          <w:divBdr>
            <w:top w:val="none" w:sz="0" w:space="0" w:color="auto"/>
            <w:left w:val="none" w:sz="0" w:space="0" w:color="auto"/>
            <w:bottom w:val="none" w:sz="0" w:space="0" w:color="auto"/>
            <w:right w:val="none" w:sz="0" w:space="0" w:color="auto"/>
          </w:divBdr>
        </w:div>
        <w:div w:id="1914972867">
          <w:marLeft w:val="0"/>
          <w:marRight w:val="0"/>
          <w:marTop w:val="0"/>
          <w:marBottom w:val="0"/>
          <w:divBdr>
            <w:top w:val="none" w:sz="0" w:space="0" w:color="auto"/>
            <w:left w:val="none" w:sz="0" w:space="0" w:color="auto"/>
            <w:bottom w:val="none" w:sz="0" w:space="0" w:color="auto"/>
            <w:right w:val="none" w:sz="0" w:space="0" w:color="auto"/>
          </w:divBdr>
        </w:div>
        <w:div w:id="73403670">
          <w:marLeft w:val="0"/>
          <w:marRight w:val="0"/>
          <w:marTop w:val="0"/>
          <w:marBottom w:val="0"/>
          <w:divBdr>
            <w:top w:val="none" w:sz="0" w:space="0" w:color="auto"/>
            <w:left w:val="none" w:sz="0" w:space="0" w:color="auto"/>
            <w:bottom w:val="none" w:sz="0" w:space="0" w:color="auto"/>
            <w:right w:val="none" w:sz="0" w:space="0" w:color="auto"/>
          </w:divBdr>
        </w:div>
        <w:div w:id="57478798">
          <w:marLeft w:val="0"/>
          <w:marRight w:val="0"/>
          <w:marTop w:val="0"/>
          <w:marBottom w:val="0"/>
          <w:divBdr>
            <w:top w:val="none" w:sz="0" w:space="0" w:color="auto"/>
            <w:left w:val="none" w:sz="0" w:space="0" w:color="auto"/>
            <w:bottom w:val="none" w:sz="0" w:space="0" w:color="auto"/>
            <w:right w:val="none" w:sz="0" w:space="0" w:color="auto"/>
          </w:divBdr>
        </w:div>
        <w:div w:id="1505126600">
          <w:marLeft w:val="0"/>
          <w:marRight w:val="0"/>
          <w:marTop w:val="0"/>
          <w:marBottom w:val="0"/>
          <w:divBdr>
            <w:top w:val="none" w:sz="0" w:space="0" w:color="auto"/>
            <w:left w:val="none" w:sz="0" w:space="0" w:color="auto"/>
            <w:bottom w:val="none" w:sz="0" w:space="0" w:color="auto"/>
            <w:right w:val="none" w:sz="0" w:space="0" w:color="auto"/>
          </w:divBdr>
        </w:div>
        <w:div w:id="1564681697">
          <w:marLeft w:val="0"/>
          <w:marRight w:val="0"/>
          <w:marTop w:val="0"/>
          <w:marBottom w:val="0"/>
          <w:divBdr>
            <w:top w:val="none" w:sz="0" w:space="0" w:color="auto"/>
            <w:left w:val="none" w:sz="0" w:space="0" w:color="auto"/>
            <w:bottom w:val="none" w:sz="0" w:space="0" w:color="auto"/>
            <w:right w:val="none" w:sz="0" w:space="0" w:color="auto"/>
          </w:divBdr>
        </w:div>
        <w:div w:id="1085959903">
          <w:marLeft w:val="0"/>
          <w:marRight w:val="0"/>
          <w:marTop w:val="0"/>
          <w:marBottom w:val="0"/>
          <w:divBdr>
            <w:top w:val="none" w:sz="0" w:space="0" w:color="auto"/>
            <w:left w:val="none" w:sz="0" w:space="0" w:color="auto"/>
            <w:bottom w:val="none" w:sz="0" w:space="0" w:color="auto"/>
            <w:right w:val="none" w:sz="0" w:space="0" w:color="auto"/>
          </w:divBdr>
        </w:div>
        <w:div w:id="2044288688">
          <w:marLeft w:val="0"/>
          <w:marRight w:val="0"/>
          <w:marTop w:val="0"/>
          <w:marBottom w:val="0"/>
          <w:divBdr>
            <w:top w:val="none" w:sz="0" w:space="0" w:color="auto"/>
            <w:left w:val="none" w:sz="0" w:space="0" w:color="auto"/>
            <w:bottom w:val="none" w:sz="0" w:space="0" w:color="auto"/>
            <w:right w:val="none" w:sz="0" w:space="0" w:color="auto"/>
          </w:divBdr>
        </w:div>
        <w:div w:id="670528444">
          <w:marLeft w:val="0"/>
          <w:marRight w:val="0"/>
          <w:marTop w:val="0"/>
          <w:marBottom w:val="0"/>
          <w:divBdr>
            <w:top w:val="none" w:sz="0" w:space="0" w:color="auto"/>
            <w:left w:val="none" w:sz="0" w:space="0" w:color="auto"/>
            <w:bottom w:val="none" w:sz="0" w:space="0" w:color="auto"/>
            <w:right w:val="none" w:sz="0" w:space="0" w:color="auto"/>
          </w:divBdr>
        </w:div>
        <w:div w:id="464469608">
          <w:marLeft w:val="0"/>
          <w:marRight w:val="0"/>
          <w:marTop w:val="0"/>
          <w:marBottom w:val="0"/>
          <w:divBdr>
            <w:top w:val="none" w:sz="0" w:space="0" w:color="auto"/>
            <w:left w:val="none" w:sz="0" w:space="0" w:color="auto"/>
            <w:bottom w:val="none" w:sz="0" w:space="0" w:color="auto"/>
            <w:right w:val="none" w:sz="0" w:space="0" w:color="auto"/>
          </w:divBdr>
        </w:div>
        <w:div w:id="829949780">
          <w:marLeft w:val="0"/>
          <w:marRight w:val="0"/>
          <w:marTop w:val="0"/>
          <w:marBottom w:val="0"/>
          <w:divBdr>
            <w:top w:val="none" w:sz="0" w:space="0" w:color="auto"/>
            <w:left w:val="none" w:sz="0" w:space="0" w:color="auto"/>
            <w:bottom w:val="none" w:sz="0" w:space="0" w:color="auto"/>
            <w:right w:val="none" w:sz="0" w:space="0" w:color="auto"/>
          </w:divBdr>
        </w:div>
        <w:div w:id="967202751">
          <w:marLeft w:val="0"/>
          <w:marRight w:val="0"/>
          <w:marTop w:val="0"/>
          <w:marBottom w:val="0"/>
          <w:divBdr>
            <w:top w:val="none" w:sz="0" w:space="0" w:color="auto"/>
            <w:left w:val="none" w:sz="0" w:space="0" w:color="auto"/>
            <w:bottom w:val="none" w:sz="0" w:space="0" w:color="auto"/>
            <w:right w:val="none" w:sz="0" w:space="0" w:color="auto"/>
          </w:divBdr>
        </w:div>
        <w:div w:id="1455296541">
          <w:marLeft w:val="0"/>
          <w:marRight w:val="0"/>
          <w:marTop w:val="0"/>
          <w:marBottom w:val="0"/>
          <w:divBdr>
            <w:top w:val="none" w:sz="0" w:space="0" w:color="auto"/>
            <w:left w:val="none" w:sz="0" w:space="0" w:color="auto"/>
            <w:bottom w:val="none" w:sz="0" w:space="0" w:color="auto"/>
            <w:right w:val="none" w:sz="0" w:space="0" w:color="auto"/>
          </w:divBdr>
        </w:div>
        <w:div w:id="1110858095">
          <w:marLeft w:val="0"/>
          <w:marRight w:val="0"/>
          <w:marTop w:val="0"/>
          <w:marBottom w:val="0"/>
          <w:divBdr>
            <w:top w:val="none" w:sz="0" w:space="0" w:color="auto"/>
            <w:left w:val="none" w:sz="0" w:space="0" w:color="auto"/>
            <w:bottom w:val="none" w:sz="0" w:space="0" w:color="auto"/>
            <w:right w:val="none" w:sz="0" w:space="0" w:color="auto"/>
          </w:divBdr>
        </w:div>
        <w:div w:id="645620561">
          <w:marLeft w:val="0"/>
          <w:marRight w:val="0"/>
          <w:marTop w:val="0"/>
          <w:marBottom w:val="0"/>
          <w:divBdr>
            <w:top w:val="none" w:sz="0" w:space="0" w:color="auto"/>
            <w:left w:val="none" w:sz="0" w:space="0" w:color="auto"/>
            <w:bottom w:val="none" w:sz="0" w:space="0" w:color="auto"/>
            <w:right w:val="none" w:sz="0" w:space="0" w:color="auto"/>
          </w:divBdr>
        </w:div>
        <w:div w:id="1231042637">
          <w:marLeft w:val="0"/>
          <w:marRight w:val="0"/>
          <w:marTop w:val="0"/>
          <w:marBottom w:val="0"/>
          <w:divBdr>
            <w:top w:val="none" w:sz="0" w:space="0" w:color="auto"/>
            <w:left w:val="none" w:sz="0" w:space="0" w:color="auto"/>
            <w:bottom w:val="none" w:sz="0" w:space="0" w:color="auto"/>
            <w:right w:val="none" w:sz="0" w:space="0" w:color="auto"/>
          </w:divBdr>
        </w:div>
        <w:div w:id="2011449242">
          <w:marLeft w:val="0"/>
          <w:marRight w:val="0"/>
          <w:marTop w:val="0"/>
          <w:marBottom w:val="0"/>
          <w:divBdr>
            <w:top w:val="none" w:sz="0" w:space="0" w:color="auto"/>
            <w:left w:val="none" w:sz="0" w:space="0" w:color="auto"/>
            <w:bottom w:val="none" w:sz="0" w:space="0" w:color="auto"/>
            <w:right w:val="none" w:sz="0" w:space="0" w:color="auto"/>
          </w:divBdr>
        </w:div>
        <w:div w:id="2055614346">
          <w:marLeft w:val="0"/>
          <w:marRight w:val="0"/>
          <w:marTop w:val="0"/>
          <w:marBottom w:val="0"/>
          <w:divBdr>
            <w:top w:val="none" w:sz="0" w:space="0" w:color="auto"/>
            <w:left w:val="none" w:sz="0" w:space="0" w:color="auto"/>
            <w:bottom w:val="none" w:sz="0" w:space="0" w:color="auto"/>
            <w:right w:val="none" w:sz="0" w:space="0" w:color="auto"/>
          </w:divBdr>
        </w:div>
        <w:div w:id="1413043177">
          <w:marLeft w:val="0"/>
          <w:marRight w:val="0"/>
          <w:marTop w:val="0"/>
          <w:marBottom w:val="0"/>
          <w:divBdr>
            <w:top w:val="none" w:sz="0" w:space="0" w:color="auto"/>
            <w:left w:val="none" w:sz="0" w:space="0" w:color="auto"/>
            <w:bottom w:val="none" w:sz="0" w:space="0" w:color="auto"/>
            <w:right w:val="none" w:sz="0" w:space="0" w:color="auto"/>
          </w:divBdr>
        </w:div>
        <w:div w:id="939601182">
          <w:marLeft w:val="0"/>
          <w:marRight w:val="0"/>
          <w:marTop w:val="0"/>
          <w:marBottom w:val="0"/>
          <w:divBdr>
            <w:top w:val="none" w:sz="0" w:space="0" w:color="auto"/>
            <w:left w:val="none" w:sz="0" w:space="0" w:color="auto"/>
            <w:bottom w:val="none" w:sz="0" w:space="0" w:color="auto"/>
            <w:right w:val="none" w:sz="0" w:space="0" w:color="auto"/>
          </w:divBdr>
        </w:div>
        <w:div w:id="1748265326">
          <w:marLeft w:val="0"/>
          <w:marRight w:val="0"/>
          <w:marTop w:val="0"/>
          <w:marBottom w:val="0"/>
          <w:divBdr>
            <w:top w:val="none" w:sz="0" w:space="0" w:color="auto"/>
            <w:left w:val="none" w:sz="0" w:space="0" w:color="auto"/>
            <w:bottom w:val="none" w:sz="0" w:space="0" w:color="auto"/>
            <w:right w:val="none" w:sz="0" w:space="0" w:color="auto"/>
          </w:divBdr>
        </w:div>
        <w:div w:id="1424765903">
          <w:marLeft w:val="0"/>
          <w:marRight w:val="0"/>
          <w:marTop w:val="0"/>
          <w:marBottom w:val="0"/>
          <w:divBdr>
            <w:top w:val="none" w:sz="0" w:space="0" w:color="auto"/>
            <w:left w:val="none" w:sz="0" w:space="0" w:color="auto"/>
            <w:bottom w:val="none" w:sz="0" w:space="0" w:color="auto"/>
            <w:right w:val="none" w:sz="0" w:space="0" w:color="auto"/>
          </w:divBdr>
        </w:div>
        <w:div w:id="475221652">
          <w:marLeft w:val="0"/>
          <w:marRight w:val="0"/>
          <w:marTop w:val="0"/>
          <w:marBottom w:val="0"/>
          <w:divBdr>
            <w:top w:val="none" w:sz="0" w:space="0" w:color="auto"/>
            <w:left w:val="none" w:sz="0" w:space="0" w:color="auto"/>
            <w:bottom w:val="none" w:sz="0" w:space="0" w:color="auto"/>
            <w:right w:val="none" w:sz="0" w:space="0" w:color="auto"/>
          </w:divBdr>
        </w:div>
        <w:div w:id="626469946">
          <w:marLeft w:val="0"/>
          <w:marRight w:val="0"/>
          <w:marTop w:val="0"/>
          <w:marBottom w:val="0"/>
          <w:divBdr>
            <w:top w:val="none" w:sz="0" w:space="0" w:color="auto"/>
            <w:left w:val="none" w:sz="0" w:space="0" w:color="auto"/>
            <w:bottom w:val="none" w:sz="0" w:space="0" w:color="auto"/>
            <w:right w:val="none" w:sz="0" w:space="0" w:color="auto"/>
          </w:divBdr>
        </w:div>
        <w:div w:id="1168254138">
          <w:marLeft w:val="0"/>
          <w:marRight w:val="0"/>
          <w:marTop w:val="0"/>
          <w:marBottom w:val="0"/>
          <w:divBdr>
            <w:top w:val="none" w:sz="0" w:space="0" w:color="auto"/>
            <w:left w:val="none" w:sz="0" w:space="0" w:color="auto"/>
            <w:bottom w:val="none" w:sz="0" w:space="0" w:color="auto"/>
            <w:right w:val="none" w:sz="0" w:space="0" w:color="auto"/>
          </w:divBdr>
        </w:div>
        <w:div w:id="1961691418">
          <w:marLeft w:val="0"/>
          <w:marRight w:val="0"/>
          <w:marTop w:val="0"/>
          <w:marBottom w:val="0"/>
          <w:divBdr>
            <w:top w:val="none" w:sz="0" w:space="0" w:color="auto"/>
            <w:left w:val="none" w:sz="0" w:space="0" w:color="auto"/>
            <w:bottom w:val="none" w:sz="0" w:space="0" w:color="auto"/>
            <w:right w:val="none" w:sz="0" w:space="0" w:color="auto"/>
          </w:divBdr>
        </w:div>
        <w:div w:id="723717594">
          <w:marLeft w:val="0"/>
          <w:marRight w:val="0"/>
          <w:marTop w:val="0"/>
          <w:marBottom w:val="0"/>
          <w:divBdr>
            <w:top w:val="none" w:sz="0" w:space="0" w:color="auto"/>
            <w:left w:val="none" w:sz="0" w:space="0" w:color="auto"/>
            <w:bottom w:val="none" w:sz="0" w:space="0" w:color="auto"/>
            <w:right w:val="none" w:sz="0" w:space="0" w:color="auto"/>
          </w:divBdr>
        </w:div>
        <w:div w:id="1929197199">
          <w:marLeft w:val="0"/>
          <w:marRight w:val="0"/>
          <w:marTop w:val="0"/>
          <w:marBottom w:val="0"/>
          <w:divBdr>
            <w:top w:val="none" w:sz="0" w:space="0" w:color="auto"/>
            <w:left w:val="none" w:sz="0" w:space="0" w:color="auto"/>
            <w:bottom w:val="none" w:sz="0" w:space="0" w:color="auto"/>
            <w:right w:val="none" w:sz="0" w:space="0" w:color="auto"/>
          </w:divBdr>
        </w:div>
        <w:div w:id="856963906">
          <w:marLeft w:val="0"/>
          <w:marRight w:val="0"/>
          <w:marTop w:val="0"/>
          <w:marBottom w:val="0"/>
          <w:divBdr>
            <w:top w:val="none" w:sz="0" w:space="0" w:color="auto"/>
            <w:left w:val="none" w:sz="0" w:space="0" w:color="auto"/>
            <w:bottom w:val="none" w:sz="0" w:space="0" w:color="auto"/>
            <w:right w:val="none" w:sz="0" w:space="0" w:color="auto"/>
          </w:divBdr>
        </w:div>
        <w:div w:id="1954165262">
          <w:marLeft w:val="0"/>
          <w:marRight w:val="0"/>
          <w:marTop w:val="0"/>
          <w:marBottom w:val="0"/>
          <w:divBdr>
            <w:top w:val="none" w:sz="0" w:space="0" w:color="auto"/>
            <w:left w:val="none" w:sz="0" w:space="0" w:color="auto"/>
            <w:bottom w:val="none" w:sz="0" w:space="0" w:color="auto"/>
            <w:right w:val="none" w:sz="0" w:space="0" w:color="auto"/>
          </w:divBdr>
        </w:div>
        <w:div w:id="1787962263">
          <w:marLeft w:val="0"/>
          <w:marRight w:val="0"/>
          <w:marTop w:val="0"/>
          <w:marBottom w:val="0"/>
          <w:divBdr>
            <w:top w:val="none" w:sz="0" w:space="0" w:color="auto"/>
            <w:left w:val="none" w:sz="0" w:space="0" w:color="auto"/>
            <w:bottom w:val="none" w:sz="0" w:space="0" w:color="auto"/>
            <w:right w:val="none" w:sz="0" w:space="0" w:color="auto"/>
          </w:divBdr>
        </w:div>
        <w:div w:id="1980917421">
          <w:marLeft w:val="0"/>
          <w:marRight w:val="0"/>
          <w:marTop w:val="0"/>
          <w:marBottom w:val="0"/>
          <w:divBdr>
            <w:top w:val="none" w:sz="0" w:space="0" w:color="auto"/>
            <w:left w:val="none" w:sz="0" w:space="0" w:color="auto"/>
            <w:bottom w:val="none" w:sz="0" w:space="0" w:color="auto"/>
            <w:right w:val="none" w:sz="0" w:space="0" w:color="auto"/>
          </w:divBdr>
        </w:div>
        <w:div w:id="784613901">
          <w:marLeft w:val="0"/>
          <w:marRight w:val="0"/>
          <w:marTop w:val="0"/>
          <w:marBottom w:val="0"/>
          <w:divBdr>
            <w:top w:val="none" w:sz="0" w:space="0" w:color="auto"/>
            <w:left w:val="none" w:sz="0" w:space="0" w:color="auto"/>
            <w:bottom w:val="none" w:sz="0" w:space="0" w:color="auto"/>
            <w:right w:val="none" w:sz="0" w:space="0" w:color="auto"/>
          </w:divBdr>
        </w:div>
        <w:div w:id="2037121631">
          <w:marLeft w:val="0"/>
          <w:marRight w:val="0"/>
          <w:marTop w:val="0"/>
          <w:marBottom w:val="0"/>
          <w:divBdr>
            <w:top w:val="none" w:sz="0" w:space="0" w:color="auto"/>
            <w:left w:val="none" w:sz="0" w:space="0" w:color="auto"/>
            <w:bottom w:val="none" w:sz="0" w:space="0" w:color="auto"/>
            <w:right w:val="none" w:sz="0" w:space="0" w:color="auto"/>
          </w:divBdr>
        </w:div>
        <w:div w:id="1895970388">
          <w:marLeft w:val="0"/>
          <w:marRight w:val="0"/>
          <w:marTop w:val="0"/>
          <w:marBottom w:val="0"/>
          <w:divBdr>
            <w:top w:val="none" w:sz="0" w:space="0" w:color="auto"/>
            <w:left w:val="none" w:sz="0" w:space="0" w:color="auto"/>
            <w:bottom w:val="none" w:sz="0" w:space="0" w:color="auto"/>
            <w:right w:val="none" w:sz="0" w:space="0" w:color="auto"/>
          </w:divBdr>
        </w:div>
        <w:div w:id="1404794501">
          <w:marLeft w:val="0"/>
          <w:marRight w:val="0"/>
          <w:marTop w:val="0"/>
          <w:marBottom w:val="0"/>
          <w:divBdr>
            <w:top w:val="none" w:sz="0" w:space="0" w:color="auto"/>
            <w:left w:val="none" w:sz="0" w:space="0" w:color="auto"/>
            <w:bottom w:val="none" w:sz="0" w:space="0" w:color="auto"/>
            <w:right w:val="none" w:sz="0" w:space="0" w:color="auto"/>
          </w:divBdr>
        </w:div>
        <w:div w:id="139033648">
          <w:marLeft w:val="0"/>
          <w:marRight w:val="0"/>
          <w:marTop w:val="0"/>
          <w:marBottom w:val="0"/>
          <w:divBdr>
            <w:top w:val="none" w:sz="0" w:space="0" w:color="auto"/>
            <w:left w:val="none" w:sz="0" w:space="0" w:color="auto"/>
            <w:bottom w:val="none" w:sz="0" w:space="0" w:color="auto"/>
            <w:right w:val="none" w:sz="0" w:space="0" w:color="auto"/>
          </w:divBdr>
        </w:div>
        <w:div w:id="1653752014">
          <w:marLeft w:val="0"/>
          <w:marRight w:val="0"/>
          <w:marTop w:val="0"/>
          <w:marBottom w:val="0"/>
          <w:divBdr>
            <w:top w:val="none" w:sz="0" w:space="0" w:color="auto"/>
            <w:left w:val="none" w:sz="0" w:space="0" w:color="auto"/>
            <w:bottom w:val="none" w:sz="0" w:space="0" w:color="auto"/>
            <w:right w:val="none" w:sz="0" w:space="0" w:color="auto"/>
          </w:divBdr>
        </w:div>
        <w:div w:id="985816777">
          <w:marLeft w:val="0"/>
          <w:marRight w:val="0"/>
          <w:marTop w:val="0"/>
          <w:marBottom w:val="0"/>
          <w:divBdr>
            <w:top w:val="none" w:sz="0" w:space="0" w:color="auto"/>
            <w:left w:val="none" w:sz="0" w:space="0" w:color="auto"/>
            <w:bottom w:val="none" w:sz="0" w:space="0" w:color="auto"/>
            <w:right w:val="none" w:sz="0" w:space="0" w:color="auto"/>
          </w:divBdr>
        </w:div>
        <w:div w:id="1569684150">
          <w:marLeft w:val="0"/>
          <w:marRight w:val="0"/>
          <w:marTop w:val="0"/>
          <w:marBottom w:val="0"/>
          <w:divBdr>
            <w:top w:val="none" w:sz="0" w:space="0" w:color="auto"/>
            <w:left w:val="none" w:sz="0" w:space="0" w:color="auto"/>
            <w:bottom w:val="none" w:sz="0" w:space="0" w:color="auto"/>
            <w:right w:val="none" w:sz="0" w:space="0" w:color="auto"/>
          </w:divBdr>
        </w:div>
        <w:div w:id="839928592">
          <w:marLeft w:val="0"/>
          <w:marRight w:val="0"/>
          <w:marTop w:val="0"/>
          <w:marBottom w:val="0"/>
          <w:divBdr>
            <w:top w:val="none" w:sz="0" w:space="0" w:color="auto"/>
            <w:left w:val="none" w:sz="0" w:space="0" w:color="auto"/>
            <w:bottom w:val="none" w:sz="0" w:space="0" w:color="auto"/>
            <w:right w:val="none" w:sz="0" w:space="0" w:color="auto"/>
          </w:divBdr>
        </w:div>
        <w:div w:id="908267906">
          <w:marLeft w:val="0"/>
          <w:marRight w:val="0"/>
          <w:marTop w:val="0"/>
          <w:marBottom w:val="0"/>
          <w:divBdr>
            <w:top w:val="none" w:sz="0" w:space="0" w:color="auto"/>
            <w:left w:val="none" w:sz="0" w:space="0" w:color="auto"/>
            <w:bottom w:val="none" w:sz="0" w:space="0" w:color="auto"/>
            <w:right w:val="none" w:sz="0" w:space="0" w:color="auto"/>
          </w:divBdr>
        </w:div>
        <w:div w:id="1005136340">
          <w:marLeft w:val="0"/>
          <w:marRight w:val="0"/>
          <w:marTop w:val="0"/>
          <w:marBottom w:val="0"/>
          <w:divBdr>
            <w:top w:val="none" w:sz="0" w:space="0" w:color="auto"/>
            <w:left w:val="none" w:sz="0" w:space="0" w:color="auto"/>
            <w:bottom w:val="none" w:sz="0" w:space="0" w:color="auto"/>
            <w:right w:val="none" w:sz="0" w:space="0" w:color="auto"/>
          </w:divBdr>
        </w:div>
        <w:div w:id="1045763248">
          <w:marLeft w:val="0"/>
          <w:marRight w:val="0"/>
          <w:marTop w:val="0"/>
          <w:marBottom w:val="0"/>
          <w:divBdr>
            <w:top w:val="none" w:sz="0" w:space="0" w:color="auto"/>
            <w:left w:val="none" w:sz="0" w:space="0" w:color="auto"/>
            <w:bottom w:val="none" w:sz="0" w:space="0" w:color="auto"/>
            <w:right w:val="none" w:sz="0" w:space="0" w:color="auto"/>
          </w:divBdr>
        </w:div>
        <w:div w:id="986054980">
          <w:marLeft w:val="0"/>
          <w:marRight w:val="0"/>
          <w:marTop w:val="0"/>
          <w:marBottom w:val="0"/>
          <w:divBdr>
            <w:top w:val="none" w:sz="0" w:space="0" w:color="auto"/>
            <w:left w:val="none" w:sz="0" w:space="0" w:color="auto"/>
            <w:bottom w:val="none" w:sz="0" w:space="0" w:color="auto"/>
            <w:right w:val="none" w:sz="0" w:space="0" w:color="auto"/>
          </w:divBdr>
        </w:div>
        <w:div w:id="55931655">
          <w:marLeft w:val="0"/>
          <w:marRight w:val="0"/>
          <w:marTop w:val="0"/>
          <w:marBottom w:val="0"/>
          <w:divBdr>
            <w:top w:val="none" w:sz="0" w:space="0" w:color="auto"/>
            <w:left w:val="none" w:sz="0" w:space="0" w:color="auto"/>
            <w:bottom w:val="none" w:sz="0" w:space="0" w:color="auto"/>
            <w:right w:val="none" w:sz="0" w:space="0" w:color="auto"/>
          </w:divBdr>
        </w:div>
        <w:div w:id="1912427169">
          <w:marLeft w:val="0"/>
          <w:marRight w:val="0"/>
          <w:marTop w:val="0"/>
          <w:marBottom w:val="0"/>
          <w:divBdr>
            <w:top w:val="none" w:sz="0" w:space="0" w:color="auto"/>
            <w:left w:val="none" w:sz="0" w:space="0" w:color="auto"/>
            <w:bottom w:val="none" w:sz="0" w:space="0" w:color="auto"/>
            <w:right w:val="none" w:sz="0" w:space="0" w:color="auto"/>
          </w:divBdr>
        </w:div>
        <w:div w:id="357775291">
          <w:marLeft w:val="0"/>
          <w:marRight w:val="0"/>
          <w:marTop w:val="0"/>
          <w:marBottom w:val="0"/>
          <w:divBdr>
            <w:top w:val="none" w:sz="0" w:space="0" w:color="auto"/>
            <w:left w:val="none" w:sz="0" w:space="0" w:color="auto"/>
            <w:bottom w:val="none" w:sz="0" w:space="0" w:color="auto"/>
            <w:right w:val="none" w:sz="0" w:space="0" w:color="auto"/>
          </w:divBdr>
        </w:div>
        <w:div w:id="532034514">
          <w:marLeft w:val="0"/>
          <w:marRight w:val="0"/>
          <w:marTop w:val="0"/>
          <w:marBottom w:val="0"/>
          <w:divBdr>
            <w:top w:val="none" w:sz="0" w:space="0" w:color="auto"/>
            <w:left w:val="none" w:sz="0" w:space="0" w:color="auto"/>
            <w:bottom w:val="none" w:sz="0" w:space="0" w:color="auto"/>
            <w:right w:val="none" w:sz="0" w:space="0" w:color="auto"/>
          </w:divBdr>
        </w:div>
        <w:div w:id="319046149">
          <w:marLeft w:val="0"/>
          <w:marRight w:val="0"/>
          <w:marTop w:val="0"/>
          <w:marBottom w:val="0"/>
          <w:divBdr>
            <w:top w:val="none" w:sz="0" w:space="0" w:color="auto"/>
            <w:left w:val="none" w:sz="0" w:space="0" w:color="auto"/>
            <w:bottom w:val="none" w:sz="0" w:space="0" w:color="auto"/>
            <w:right w:val="none" w:sz="0" w:space="0" w:color="auto"/>
          </w:divBdr>
        </w:div>
        <w:div w:id="1662661203">
          <w:marLeft w:val="0"/>
          <w:marRight w:val="0"/>
          <w:marTop w:val="0"/>
          <w:marBottom w:val="0"/>
          <w:divBdr>
            <w:top w:val="none" w:sz="0" w:space="0" w:color="auto"/>
            <w:left w:val="none" w:sz="0" w:space="0" w:color="auto"/>
            <w:bottom w:val="none" w:sz="0" w:space="0" w:color="auto"/>
            <w:right w:val="none" w:sz="0" w:space="0" w:color="auto"/>
          </w:divBdr>
        </w:div>
        <w:div w:id="531726291">
          <w:marLeft w:val="0"/>
          <w:marRight w:val="0"/>
          <w:marTop w:val="0"/>
          <w:marBottom w:val="0"/>
          <w:divBdr>
            <w:top w:val="none" w:sz="0" w:space="0" w:color="auto"/>
            <w:left w:val="none" w:sz="0" w:space="0" w:color="auto"/>
            <w:bottom w:val="none" w:sz="0" w:space="0" w:color="auto"/>
            <w:right w:val="none" w:sz="0" w:space="0" w:color="auto"/>
          </w:divBdr>
        </w:div>
        <w:div w:id="1673029609">
          <w:marLeft w:val="0"/>
          <w:marRight w:val="0"/>
          <w:marTop w:val="0"/>
          <w:marBottom w:val="0"/>
          <w:divBdr>
            <w:top w:val="none" w:sz="0" w:space="0" w:color="auto"/>
            <w:left w:val="none" w:sz="0" w:space="0" w:color="auto"/>
            <w:bottom w:val="none" w:sz="0" w:space="0" w:color="auto"/>
            <w:right w:val="none" w:sz="0" w:space="0" w:color="auto"/>
          </w:divBdr>
        </w:div>
        <w:div w:id="2026126197">
          <w:marLeft w:val="0"/>
          <w:marRight w:val="0"/>
          <w:marTop w:val="0"/>
          <w:marBottom w:val="0"/>
          <w:divBdr>
            <w:top w:val="none" w:sz="0" w:space="0" w:color="auto"/>
            <w:left w:val="none" w:sz="0" w:space="0" w:color="auto"/>
            <w:bottom w:val="none" w:sz="0" w:space="0" w:color="auto"/>
            <w:right w:val="none" w:sz="0" w:space="0" w:color="auto"/>
          </w:divBdr>
        </w:div>
        <w:div w:id="2122647449">
          <w:marLeft w:val="0"/>
          <w:marRight w:val="0"/>
          <w:marTop w:val="0"/>
          <w:marBottom w:val="0"/>
          <w:divBdr>
            <w:top w:val="none" w:sz="0" w:space="0" w:color="auto"/>
            <w:left w:val="none" w:sz="0" w:space="0" w:color="auto"/>
            <w:bottom w:val="none" w:sz="0" w:space="0" w:color="auto"/>
            <w:right w:val="none" w:sz="0" w:space="0" w:color="auto"/>
          </w:divBdr>
        </w:div>
        <w:div w:id="305552702">
          <w:marLeft w:val="0"/>
          <w:marRight w:val="0"/>
          <w:marTop w:val="0"/>
          <w:marBottom w:val="0"/>
          <w:divBdr>
            <w:top w:val="none" w:sz="0" w:space="0" w:color="auto"/>
            <w:left w:val="none" w:sz="0" w:space="0" w:color="auto"/>
            <w:bottom w:val="none" w:sz="0" w:space="0" w:color="auto"/>
            <w:right w:val="none" w:sz="0" w:space="0" w:color="auto"/>
          </w:divBdr>
        </w:div>
        <w:div w:id="1044914961">
          <w:marLeft w:val="0"/>
          <w:marRight w:val="0"/>
          <w:marTop w:val="0"/>
          <w:marBottom w:val="0"/>
          <w:divBdr>
            <w:top w:val="none" w:sz="0" w:space="0" w:color="auto"/>
            <w:left w:val="none" w:sz="0" w:space="0" w:color="auto"/>
            <w:bottom w:val="none" w:sz="0" w:space="0" w:color="auto"/>
            <w:right w:val="none" w:sz="0" w:space="0" w:color="auto"/>
          </w:divBdr>
        </w:div>
        <w:div w:id="1337921588">
          <w:marLeft w:val="0"/>
          <w:marRight w:val="0"/>
          <w:marTop w:val="0"/>
          <w:marBottom w:val="0"/>
          <w:divBdr>
            <w:top w:val="none" w:sz="0" w:space="0" w:color="auto"/>
            <w:left w:val="none" w:sz="0" w:space="0" w:color="auto"/>
            <w:bottom w:val="none" w:sz="0" w:space="0" w:color="auto"/>
            <w:right w:val="none" w:sz="0" w:space="0" w:color="auto"/>
          </w:divBdr>
        </w:div>
        <w:div w:id="784884895">
          <w:marLeft w:val="0"/>
          <w:marRight w:val="0"/>
          <w:marTop w:val="0"/>
          <w:marBottom w:val="0"/>
          <w:divBdr>
            <w:top w:val="none" w:sz="0" w:space="0" w:color="auto"/>
            <w:left w:val="none" w:sz="0" w:space="0" w:color="auto"/>
            <w:bottom w:val="none" w:sz="0" w:space="0" w:color="auto"/>
            <w:right w:val="none" w:sz="0" w:space="0" w:color="auto"/>
          </w:divBdr>
        </w:div>
        <w:div w:id="1379233965">
          <w:marLeft w:val="0"/>
          <w:marRight w:val="0"/>
          <w:marTop w:val="0"/>
          <w:marBottom w:val="0"/>
          <w:divBdr>
            <w:top w:val="none" w:sz="0" w:space="0" w:color="auto"/>
            <w:left w:val="none" w:sz="0" w:space="0" w:color="auto"/>
            <w:bottom w:val="none" w:sz="0" w:space="0" w:color="auto"/>
            <w:right w:val="none" w:sz="0" w:space="0" w:color="auto"/>
          </w:divBdr>
        </w:div>
        <w:div w:id="1117286870">
          <w:marLeft w:val="0"/>
          <w:marRight w:val="0"/>
          <w:marTop w:val="0"/>
          <w:marBottom w:val="0"/>
          <w:divBdr>
            <w:top w:val="none" w:sz="0" w:space="0" w:color="auto"/>
            <w:left w:val="none" w:sz="0" w:space="0" w:color="auto"/>
            <w:bottom w:val="none" w:sz="0" w:space="0" w:color="auto"/>
            <w:right w:val="none" w:sz="0" w:space="0" w:color="auto"/>
          </w:divBdr>
        </w:div>
        <w:div w:id="1367028537">
          <w:marLeft w:val="0"/>
          <w:marRight w:val="0"/>
          <w:marTop w:val="0"/>
          <w:marBottom w:val="0"/>
          <w:divBdr>
            <w:top w:val="none" w:sz="0" w:space="0" w:color="auto"/>
            <w:left w:val="none" w:sz="0" w:space="0" w:color="auto"/>
            <w:bottom w:val="none" w:sz="0" w:space="0" w:color="auto"/>
            <w:right w:val="none" w:sz="0" w:space="0" w:color="auto"/>
          </w:divBdr>
        </w:div>
        <w:div w:id="963775488">
          <w:marLeft w:val="0"/>
          <w:marRight w:val="0"/>
          <w:marTop w:val="0"/>
          <w:marBottom w:val="0"/>
          <w:divBdr>
            <w:top w:val="none" w:sz="0" w:space="0" w:color="auto"/>
            <w:left w:val="none" w:sz="0" w:space="0" w:color="auto"/>
            <w:bottom w:val="none" w:sz="0" w:space="0" w:color="auto"/>
            <w:right w:val="none" w:sz="0" w:space="0" w:color="auto"/>
          </w:divBdr>
        </w:div>
        <w:div w:id="1657105841">
          <w:marLeft w:val="0"/>
          <w:marRight w:val="0"/>
          <w:marTop w:val="0"/>
          <w:marBottom w:val="0"/>
          <w:divBdr>
            <w:top w:val="none" w:sz="0" w:space="0" w:color="auto"/>
            <w:left w:val="none" w:sz="0" w:space="0" w:color="auto"/>
            <w:bottom w:val="none" w:sz="0" w:space="0" w:color="auto"/>
            <w:right w:val="none" w:sz="0" w:space="0" w:color="auto"/>
          </w:divBdr>
        </w:div>
        <w:div w:id="1016075091">
          <w:marLeft w:val="0"/>
          <w:marRight w:val="0"/>
          <w:marTop w:val="0"/>
          <w:marBottom w:val="0"/>
          <w:divBdr>
            <w:top w:val="none" w:sz="0" w:space="0" w:color="auto"/>
            <w:left w:val="none" w:sz="0" w:space="0" w:color="auto"/>
            <w:bottom w:val="none" w:sz="0" w:space="0" w:color="auto"/>
            <w:right w:val="none" w:sz="0" w:space="0" w:color="auto"/>
          </w:divBdr>
        </w:div>
        <w:div w:id="1753165827">
          <w:marLeft w:val="0"/>
          <w:marRight w:val="0"/>
          <w:marTop w:val="0"/>
          <w:marBottom w:val="0"/>
          <w:divBdr>
            <w:top w:val="none" w:sz="0" w:space="0" w:color="auto"/>
            <w:left w:val="none" w:sz="0" w:space="0" w:color="auto"/>
            <w:bottom w:val="none" w:sz="0" w:space="0" w:color="auto"/>
            <w:right w:val="none" w:sz="0" w:space="0" w:color="auto"/>
          </w:divBdr>
        </w:div>
        <w:div w:id="123085249">
          <w:marLeft w:val="0"/>
          <w:marRight w:val="0"/>
          <w:marTop w:val="0"/>
          <w:marBottom w:val="0"/>
          <w:divBdr>
            <w:top w:val="none" w:sz="0" w:space="0" w:color="auto"/>
            <w:left w:val="none" w:sz="0" w:space="0" w:color="auto"/>
            <w:bottom w:val="none" w:sz="0" w:space="0" w:color="auto"/>
            <w:right w:val="none" w:sz="0" w:space="0" w:color="auto"/>
          </w:divBdr>
        </w:div>
        <w:div w:id="1931238">
          <w:marLeft w:val="0"/>
          <w:marRight w:val="0"/>
          <w:marTop w:val="0"/>
          <w:marBottom w:val="0"/>
          <w:divBdr>
            <w:top w:val="none" w:sz="0" w:space="0" w:color="auto"/>
            <w:left w:val="none" w:sz="0" w:space="0" w:color="auto"/>
            <w:bottom w:val="none" w:sz="0" w:space="0" w:color="auto"/>
            <w:right w:val="none" w:sz="0" w:space="0" w:color="auto"/>
          </w:divBdr>
        </w:div>
        <w:div w:id="1559979105">
          <w:marLeft w:val="0"/>
          <w:marRight w:val="0"/>
          <w:marTop w:val="0"/>
          <w:marBottom w:val="0"/>
          <w:divBdr>
            <w:top w:val="none" w:sz="0" w:space="0" w:color="auto"/>
            <w:left w:val="none" w:sz="0" w:space="0" w:color="auto"/>
            <w:bottom w:val="none" w:sz="0" w:space="0" w:color="auto"/>
            <w:right w:val="none" w:sz="0" w:space="0" w:color="auto"/>
          </w:divBdr>
        </w:div>
        <w:div w:id="2108503551">
          <w:marLeft w:val="0"/>
          <w:marRight w:val="0"/>
          <w:marTop w:val="0"/>
          <w:marBottom w:val="0"/>
          <w:divBdr>
            <w:top w:val="none" w:sz="0" w:space="0" w:color="auto"/>
            <w:left w:val="none" w:sz="0" w:space="0" w:color="auto"/>
            <w:bottom w:val="none" w:sz="0" w:space="0" w:color="auto"/>
            <w:right w:val="none" w:sz="0" w:space="0" w:color="auto"/>
          </w:divBdr>
        </w:div>
        <w:div w:id="301690714">
          <w:marLeft w:val="0"/>
          <w:marRight w:val="0"/>
          <w:marTop w:val="0"/>
          <w:marBottom w:val="0"/>
          <w:divBdr>
            <w:top w:val="none" w:sz="0" w:space="0" w:color="auto"/>
            <w:left w:val="none" w:sz="0" w:space="0" w:color="auto"/>
            <w:bottom w:val="none" w:sz="0" w:space="0" w:color="auto"/>
            <w:right w:val="none" w:sz="0" w:space="0" w:color="auto"/>
          </w:divBdr>
        </w:div>
        <w:div w:id="166484694">
          <w:marLeft w:val="0"/>
          <w:marRight w:val="0"/>
          <w:marTop w:val="0"/>
          <w:marBottom w:val="0"/>
          <w:divBdr>
            <w:top w:val="none" w:sz="0" w:space="0" w:color="auto"/>
            <w:left w:val="none" w:sz="0" w:space="0" w:color="auto"/>
            <w:bottom w:val="none" w:sz="0" w:space="0" w:color="auto"/>
            <w:right w:val="none" w:sz="0" w:space="0" w:color="auto"/>
          </w:divBdr>
        </w:div>
      </w:divsChild>
    </w:div>
    <w:div w:id="1678918573">
      <w:bodyDiv w:val="1"/>
      <w:marLeft w:val="0"/>
      <w:marRight w:val="0"/>
      <w:marTop w:val="0"/>
      <w:marBottom w:val="0"/>
      <w:divBdr>
        <w:top w:val="none" w:sz="0" w:space="0" w:color="auto"/>
        <w:left w:val="none" w:sz="0" w:space="0" w:color="auto"/>
        <w:bottom w:val="none" w:sz="0" w:space="0" w:color="auto"/>
        <w:right w:val="none" w:sz="0" w:space="0" w:color="auto"/>
      </w:divBdr>
    </w:div>
    <w:div w:id="1679187807">
      <w:bodyDiv w:val="1"/>
      <w:marLeft w:val="0"/>
      <w:marRight w:val="0"/>
      <w:marTop w:val="0"/>
      <w:marBottom w:val="0"/>
      <w:divBdr>
        <w:top w:val="none" w:sz="0" w:space="0" w:color="auto"/>
        <w:left w:val="none" w:sz="0" w:space="0" w:color="auto"/>
        <w:bottom w:val="none" w:sz="0" w:space="0" w:color="auto"/>
        <w:right w:val="none" w:sz="0" w:space="0" w:color="auto"/>
      </w:divBdr>
    </w:div>
    <w:div w:id="1679770117">
      <w:bodyDiv w:val="1"/>
      <w:marLeft w:val="0"/>
      <w:marRight w:val="0"/>
      <w:marTop w:val="0"/>
      <w:marBottom w:val="0"/>
      <w:divBdr>
        <w:top w:val="none" w:sz="0" w:space="0" w:color="auto"/>
        <w:left w:val="none" w:sz="0" w:space="0" w:color="auto"/>
        <w:bottom w:val="none" w:sz="0" w:space="0" w:color="auto"/>
        <w:right w:val="none" w:sz="0" w:space="0" w:color="auto"/>
      </w:divBdr>
    </w:div>
    <w:div w:id="1680039546">
      <w:bodyDiv w:val="1"/>
      <w:marLeft w:val="0"/>
      <w:marRight w:val="0"/>
      <w:marTop w:val="0"/>
      <w:marBottom w:val="0"/>
      <w:divBdr>
        <w:top w:val="none" w:sz="0" w:space="0" w:color="auto"/>
        <w:left w:val="none" w:sz="0" w:space="0" w:color="auto"/>
        <w:bottom w:val="none" w:sz="0" w:space="0" w:color="auto"/>
        <w:right w:val="none" w:sz="0" w:space="0" w:color="auto"/>
      </w:divBdr>
    </w:div>
    <w:div w:id="1680347160">
      <w:bodyDiv w:val="1"/>
      <w:marLeft w:val="0"/>
      <w:marRight w:val="0"/>
      <w:marTop w:val="0"/>
      <w:marBottom w:val="0"/>
      <w:divBdr>
        <w:top w:val="none" w:sz="0" w:space="0" w:color="auto"/>
        <w:left w:val="none" w:sz="0" w:space="0" w:color="auto"/>
        <w:bottom w:val="none" w:sz="0" w:space="0" w:color="auto"/>
        <w:right w:val="none" w:sz="0" w:space="0" w:color="auto"/>
      </w:divBdr>
    </w:div>
    <w:div w:id="1680616299">
      <w:bodyDiv w:val="1"/>
      <w:marLeft w:val="0"/>
      <w:marRight w:val="0"/>
      <w:marTop w:val="0"/>
      <w:marBottom w:val="0"/>
      <w:divBdr>
        <w:top w:val="none" w:sz="0" w:space="0" w:color="auto"/>
        <w:left w:val="none" w:sz="0" w:space="0" w:color="auto"/>
        <w:bottom w:val="none" w:sz="0" w:space="0" w:color="auto"/>
        <w:right w:val="none" w:sz="0" w:space="0" w:color="auto"/>
      </w:divBdr>
    </w:div>
    <w:div w:id="1680884464">
      <w:bodyDiv w:val="1"/>
      <w:marLeft w:val="0"/>
      <w:marRight w:val="0"/>
      <w:marTop w:val="0"/>
      <w:marBottom w:val="0"/>
      <w:divBdr>
        <w:top w:val="none" w:sz="0" w:space="0" w:color="auto"/>
        <w:left w:val="none" w:sz="0" w:space="0" w:color="auto"/>
        <w:bottom w:val="none" w:sz="0" w:space="0" w:color="auto"/>
        <w:right w:val="none" w:sz="0" w:space="0" w:color="auto"/>
      </w:divBdr>
    </w:div>
    <w:div w:id="1682390925">
      <w:bodyDiv w:val="1"/>
      <w:marLeft w:val="0"/>
      <w:marRight w:val="0"/>
      <w:marTop w:val="0"/>
      <w:marBottom w:val="0"/>
      <w:divBdr>
        <w:top w:val="none" w:sz="0" w:space="0" w:color="auto"/>
        <w:left w:val="none" w:sz="0" w:space="0" w:color="auto"/>
        <w:bottom w:val="none" w:sz="0" w:space="0" w:color="auto"/>
        <w:right w:val="none" w:sz="0" w:space="0" w:color="auto"/>
      </w:divBdr>
    </w:div>
    <w:div w:id="1682514281">
      <w:bodyDiv w:val="1"/>
      <w:marLeft w:val="0"/>
      <w:marRight w:val="0"/>
      <w:marTop w:val="0"/>
      <w:marBottom w:val="0"/>
      <w:divBdr>
        <w:top w:val="none" w:sz="0" w:space="0" w:color="auto"/>
        <w:left w:val="none" w:sz="0" w:space="0" w:color="auto"/>
        <w:bottom w:val="none" w:sz="0" w:space="0" w:color="auto"/>
        <w:right w:val="none" w:sz="0" w:space="0" w:color="auto"/>
      </w:divBdr>
    </w:div>
    <w:div w:id="1682586460">
      <w:bodyDiv w:val="1"/>
      <w:marLeft w:val="0"/>
      <w:marRight w:val="0"/>
      <w:marTop w:val="0"/>
      <w:marBottom w:val="0"/>
      <w:divBdr>
        <w:top w:val="none" w:sz="0" w:space="0" w:color="auto"/>
        <w:left w:val="none" w:sz="0" w:space="0" w:color="auto"/>
        <w:bottom w:val="none" w:sz="0" w:space="0" w:color="auto"/>
        <w:right w:val="none" w:sz="0" w:space="0" w:color="auto"/>
      </w:divBdr>
    </w:div>
    <w:div w:id="1682732734">
      <w:bodyDiv w:val="1"/>
      <w:marLeft w:val="0"/>
      <w:marRight w:val="0"/>
      <w:marTop w:val="0"/>
      <w:marBottom w:val="0"/>
      <w:divBdr>
        <w:top w:val="none" w:sz="0" w:space="0" w:color="auto"/>
        <w:left w:val="none" w:sz="0" w:space="0" w:color="auto"/>
        <w:bottom w:val="none" w:sz="0" w:space="0" w:color="auto"/>
        <w:right w:val="none" w:sz="0" w:space="0" w:color="auto"/>
      </w:divBdr>
    </w:div>
    <w:div w:id="1683704311">
      <w:bodyDiv w:val="1"/>
      <w:marLeft w:val="0"/>
      <w:marRight w:val="0"/>
      <w:marTop w:val="0"/>
      <w:marBottom w:val="0"/>
      <w:divBdr>
        <w:top w:val="none" w:sz="0" w:space="0" w:color="auto"/>
        <w:left w:val="none" w:sz="0" w:space="0" w:color="auto"/>
        <w:bottom w:val="none" w:sz="0" w:space="0" w:color="auto"/>
        <w:right w:val="none" w:sz="0" w:space="0" w:color="auto"/>
      </w:divBdr>
    </w:div>
    <w:div w:id="1684013238">
      <w:bodyDiv w:val="1"/>
      <w:marLeft w:val="0"/>
      <w:marRight w:val="0"/>
      <w:marTop w:val="0"/>
      <w:marBottom w:val="0"/>
      <w:divBdr>
        <w:top w:val="none" w:sz="0" w:space="0" w:color="auto"/>
        <w:left w:val="none" w:sz="0" w:space="0" w:color="auto"/>
        <w:bottom w:val="none" w:sz="0" w:space="0" w:color="auto"/>
        <w:right w:val="none" w:sz="0" w:space="0" w:color="auto"/>
      </w:divBdr>
    </w:div>
    <w:div w:id="1684942181">
      <w:bodyDiv w:val="1"/>
      <w:marLeft w:val="0"/>
      <w:marRight w:val="0"/>
      <w:marTop w:val="0"/>
      <w:marBottom w:val="0"/>
      <w:divBdr>
        <w:top w:val="none" w:sz="0" w:space="0" w:color="auto"/>
        <w:left w:val="none" w:sz="0" w:space="0" w:color="auto"/>
        <w:bottom w:val="none" w:sz="0" w:space="0" w:color="auto"/>
        <w:right w:val="none" w:sz="0" w:space="0" w:color="auto"/>
      </w:divBdr>
    </w:div>
    <w:div w:id="1685205294">
      <w:bodyDiv w:val="1"/>
      <w:marLeft w:val="0"/>
      <w:marRight w:val="0"/>
      <w:marTop w:val="0"/>
      <w:marBottom w:val="0"/>
      <w:divBdr>
        <w:top w:val="none" w:sz="0" w:space="0" w:color="auto"/>
        <w:left w:val="none" w:sz="0" w:space="0" w:color="auto"/>
        <w:bottom w:val="none" w:sz="0" w:space="0" w:color="auto"/>
        <w:right w:val="none" w:sz="0" w:space="0" w:color="auto"/>
      </w:divBdr>
    </w:div>
    <w:div w:id="1685665401">
      <w:bodyDiv w:val="1"/>
      <w:marLeft w:val="0"/>
      <w:marRight w:val="0"/>
      <w:marTop w:val="0"/>
      <w:marBottom w:val="0"/>
      <w:divBdr>
        <w:top w:val="none" w:sz="0" w:space="0" w:color="auto"/>
        <w:left w:val="none" w:sz="0" w:space="0" w:color="auto"/>
        <w:bottom w:val="none" w:sz="0" w:space="0" w:color="auto"/>
        <w:right w:val="none" w:sz="0" w:space="0" w:color="auto"/>
      </w:divBdr>
    </w:div>
    <w:div w:id="1685861975">
      <w:bodyDiv w:val="1"/>
      <w:marLeft w:val="0"/>
      <w:marRight w:val="0"/>
      <w:marTop w:val="0"/>
      <w:marBottom w:val="0"/>
      <w:divBdr>
        <w:top w:val="none" w:sz="0" w:space="0" w:color="auto"/>
        <w:left w:val="none" w:sz="0" w:space="0" w:color="auto"/>
        <w:bottom w:val="none" w:sz="0" w:space="0" w:color="auto"/>
        <w:right w:val="none" w:sz="0" w:space="0" w:color="auto"/>
      </w:divBdr>
    </w:div>
    <w:div w:id="1686521062">
      <w:bodyDiv w:val="1"/>
      <w:marLeft w:val="0"/>
      <w:marRight w:val="0"/>
      <w:marTop w:val="0"/>
      <w:marBottom w:val="0"/>
      <w:divBdr>
        <w:top w:val="none" w:sz="0" w:space="0" w:color="auto"/>
        <w:left w:val="none" w:sz="0" w:space="0" w:color="auto"/>
        <w:bottom w:val="none" w:sz="0" w:space="0" w:color="auto"/>
        <w:right w:val="none" w:sz="0" w:space="0" w:color="auto"/>
      </w:divBdr>
    </w:div>
    <w:div w:id="1686705982">
      <w:bodyDiv w:val="1"/>
      <w:marLeft w:val="0"/>
      <w:marRight w:val="0"/>
      <w:marTop w:val="0"/>
      <w:marBottom w:val="0"/>
      <w:divBdr>
        <w:top w:val="none" w:sz="0" w:space="0" w:color="auto"/>
        <w:left w:val="none" w:sz="0" w:space="0" w:color="auto"/>
        <w:bottom w:val="none" w:sz="0" w:space="0" w:color="auto"/>
        <w:right w:val="none" w:sz="0" w:space="0" w:color="auto"/>
      </w:divBdr>
    </w:div>
    <w:div w:id="1686706938">
      <w:bodyDiv w:val="1"/>
      <w:marLeft w:val="0"/>
      <w:marRight w:val="0"/>
      <w:marTop w:val="0"/>
      <w:marBottom w:val="0"/>
      <w:divBdr>
        <w:top w:val="none" w:sz="0" w:space="0" w:color="auto"/>
        <w:left w:val="none" w:sz="0" w:space="0" w:color="auto"/>
        <w:bottom w:val="none" w:sz="0" w:space="0" w:color="auto"/>
        <w:right w:val="none" w:sz="0" w:space="0" w:color="auto"/>
      </w:divBdr>
    </w:div>
    <w:div w:id="1687098702">
      <w:bodyDiv w:val="1"/>
      <w:marLeft w:val="0"/>
      <w:marRight w:val="0"/>
      <w:marTop w:val="0"/>
      <w:marBottom w:val="0"/>
      <w:divBdr>
        <w:top w:val="none" w:sz="0" w:space="0" w:color="auto"/>
        <w:left w:val="none" w:sz="0" w:space="0" w:color="auto"/>
        <w:bottom w:val="none" w:sz="0" w:space="0" w:color="auto"/>
        <w:right w:val="none" w:sz="0" w:space="0" w:color="auto"/>
      </w:divBdr>
    </w:div>
    <w:div w:id="1687442027">
      <w:bodyDiv w:val="1"/>
      <w:marLeft w:val="0"/>
      <w:marRight w:val="0"/>
      <w:marTop w:val="0"/>
      <w:marBottom w:val="0"/>
      <w:divBdr>
        <w:top w:val="none" w:sz="0" w:space="0" w:color="auto"/>
        <w:left w:val="none" w:sz="0" w:space="0" w:color="auto"/>
        <w:bottom w:val="none" w:sz="0" w:space="0" w:color="auto"/>
        <w:right w:val="none" w:sz="0" w:space="0" w:color="auto"/>
      </w:divBdr>
    </w:div>
    <w:div w:id="1688560674">
      <w:bodyDiv w:val="1"/>
      <w:marLeft w:val="0"/>
      <w:marRight w:val="0"/>
      <w:marTop w:val="0"/>
      <w:marBottom w:val="0"/>
      <w:divBdr>
        <w:top w:val="none" w:sz="0" w:space="0" w:color="auto"/>
        <w:left w:val="none" w:sz="0" w:space="0" w:color="auto"/>
        <w:bottom w:val="none" w:sz="0" w:space="0" w:color="auto"/>
        <w:right w:val="none" w:sz="0" w:space="0" w:color="auto"/>
      </w:divBdr>
    </w:div>
    <w:div w:id="1689141496">
      <w:bodyDiv w:val="1"/>
      <w:marLeft w:val="0"/>
      <w:marRight w:val="0"/>
      <w:marTop w:val="0"/>
      <w:marBottom w:val="0"/>
      <w:divBdr>
        <w:top w:val="none" w:sz="0" w:space="0" w:color="auto"/>
        <w:left w:val="none" w:sz="0" w:space="0" w:color="auto"/>
        <w:bottom w:val="none" w:sz="0" w:space="0" w:color="auto"/>
        <w:right w:val="none" w:sz="0" w:space="0" w:color="auto"/>
      </w:divBdr>
    </w:div>
    <w:div w:id="1689406421">
      <w:bodyDiv w:val="1"/>
      <w:marLeft w:val="0"/>
      <w:marRight w:val="0"/>
      <w:marTop w:val="0"/>
      <w:marBottom w:val="0"/>
      <w:divBdr>
        <w:top w:val="none" w:sz="0" w:space="0" w:color="auto"/>
        <w:left w:val="none" w:sz="0" w:space="0" w:color="auto"/>
        <w:bottom w:val="none" w:sz="0" w:space="0" w:color="auto"/>
        <w:right w:val="none" w:sz="0" w:space="0" w:color="auto"/>
      </w:divBdr>
    </w:div>
    <w:div w:id="1689673182">
      <w:bodyDiv w:val="1"/>
      <w:marLeft w:val="0"/>
      <w:marRight w:val="0"/>
      <w:marTop w:val="0"/>
      <w:marBottom w:val="0"/>
      <w:divBdr>
        <w:top w:val="none" w:sz="0" w:space="0" w:color="auto"/>
        <w:left w:val="none" w:sz="0" w:space="0" w:color="auto"/>
        <w:bottom w:val="none" w:sz="0" w:space="0" w:color="auto"/>
        <w:right w:val="none" w:sz="0" w:space="0" w:color="auto"/>
      </w:divBdr>
    </w:div>
    <w:div w:id="1689870313">
      <w:bodyDiv w:val="1"/>
      <w:marLeft w:val="0"/>
      <w:marRight w:val="0"/>
      <w:marTop w:val="0"/>
      <w:marBottom w:val="0"/>
      <w:divBdr>
        <w:top w:val="none" w:sz="0" w:space="0" w:color="auto"/>
        <w:left w:val="none" w:sz="0" w:space="0" w:color="auto"/>
        <w:bottom w:val="none" w:sz="0" w:space="0" w:color="auto"/>
        <w:right w:val="none" w:sz="0" w:space="0" w:color="auto"/>
      </w:divBdr>
    </w:div>
    <w:div w:id="1689872594">
      <w:bodyDiv w:val="1"/>
      <w:marLeft w:val="0"/>
      <w:marRight w:val="0"/>
      <w:marTop w:val="0"/>
      <w:marBottom w:val="0"/>
      <w:divBdr>
        <w:top w:val="none" w:sz="0" w:space="0" w:color="auto"/>
        <w:left w:val="none" w:sz="0" w:space="0" w:color="auto"/>
        <w:bottom w:val="none" w:sz="0" w:space="0" w:color="auto"/>
        <w:right w:val="none" w:sz="0" w:space="0" w:color="auto"/>
      </w:divBdr>
    </w:div>
    <w:div w:id="1690139986">
      <w:bodyDiv w:val="1"/>
      <w:marLeft w:val="0"/>
      <w:marRight w:val="0"/>
      <w:marTop w:val="0"/>
      <w:marBottom w:val="0"/>
      <w:divBdr>
        <w:top w:val="none" w:sz="0" w:space="0" w:color="auto"/>
        <w:left w:val="none" w:sz="0" w:space="0" w:color="auto"/>
        <w:bottom w:val="none" w:sz="0" w:space="0" w:color="auto"/>
        <w:right w:val="none" w:sz="0" w:space="0" w:color="auto"/>
      </w:divBdr>
    </w:div>
    <w:div w:id="1690451668">
      <w:bodyDiv w:val="1"/>
      <w:marLeft w:val="0"/>
      <w:marRight w:val="0"/>
      <w:marTop w:val="0"/>
      <w:marBottom w:val="0"/>
      <w:divBdr>
        <w:top w:val="none" w:sz="0" w:space="0" w:color="auto"/>
        <w:left w:val="none" w:sz="0" w:space="0" w:color="auto"/>
        <w:bottom w:val="none" w:sz="0" w:space="0" w:color="auto"/>
        <w:right w:val="none" w:sz="0" w:space="0" w:color="auto"/>
      </w:divBdr>
    </w:div>
    <w:div w:id="1692487147">
      <w:bodyDiv w:val="1"/>
      <w:marLeft w:val="0"/>
      <w:marRight w:val="0"/>
      <w:marTop w:val="0"/>
      <w:marBottom w:val="0"/>
      <w:divBdr>
        <w:top w:val="none" w:sz="0" w:space="0" w:color="auto"/>
        <w:left w:val="none" w:sz="0" w:space="0" w:color="auto"/>
        <w:bottom w:val="none" w:sz="0" w:space="0" w:color="auto"/>
        <w:right w:val="none" w:sz="0" w:space="0" w:color="auto"/>
      </w:divBdr>
    </w:div>
    <w:div w:id="1692800316">
      <w:bodyDiv w:val="1"/>
      <w:marLeft w:val="0"/>
      <w:marRight w:val="0"/>
      <w:marTop w:val="0"/>
      <w:marBottom w:val="0"/>
      <w:divBdr>
        <w:top w:val="none" w:sz="0" w:space="0" w:color="auto"/>
        <w:left w:val="none" w:sz="0" w:space="0" w:color="auto"/>
        <w:bottom w:val="none" w:sz="0" w:space="0" w:color="auto"/>
        <w:right w:val="none" w:sz="0" w:space="0" w:color="auto"/>
      </w:divBdr>
    </w:div>
    <w:div w:id="1693843750">
      <w:bodyDiv w:val="1"/>
      <w:marLeft w:val="0"/>
      <w:marRight w:val="0"/>
      <w:marTop w:val="0"/>
      <w:marBottom w:val="0"/>
      <w:divBdr>
        <w:top w:val="none" w:sz="0" w:space="0" w:color="auto"/>
        <w:left w:val="none" w:sz="0" w:space="0" w:color="auto"/>
        <w:bottom w:val="none" w:sz="0" w:space="0" w:color="auto"/>
        <w:right w:val="none" w:sz="0" w:space="0" w:color="auto"/>
      </w:divBdr>
    </w:div>
    <w:div w:id="1694304316">
      <w:bodyDiv w:val="1"/>
      <w:marLeft w:val="0"/>
      <w:marRight w:val="0"/>
      <w:marTop w:val="0"/>
      <w:marBottom w:val="0"/>
      <w:divBdr>
        <w:top w:val="none" w:sz="0" w:space="0" w:color="auto"/>
        <w:left w:val="none" w:sz="0" w:space="0" w:color="auto"/>
        <w:bottom w:val="none" w:sz="0" w:space="0" w:color="auto"/>
        <w:right w:val="none" w:sz="0" w:space="0" w:color="auto"/>
      </w:divBdr>
    </w:div>
    <w:div w:id="1695499344">
      <w:bodyDiv w:val="1"/>
      <w:marLeft w:val="0"/>
      <w:marRight w:val="0"/>
      <w:marTop w:val="0"/>
      <w:marBottom w:val="0"/>
      <w:divBdr>
        <w:top w:val="none" w:sz="0" w:space="0" w:color="auto"/>
        <w:left w:val="none" w:sz="0" w:space="0" w:color="auto"/>
        <w:bottom w:val="none" w:sz="0" w:space="0" w:color="auto"/>
        <w:right w:val="none" w:sz="0" w:space="0" w:color="auto"/>
      </w:divBdr>
    </w:div>
    <w:div w:id="1696341592">
      <w:bodyDiv w:val="1"/>
      <w:marLeft w:val="0"/>
      <w:marRight w:val="0"/>
      <w:marTop w:val="0"/>
      <w:marBottom w:val="0"/>
      <w:divBdr>
        <w:top w:val="none" w:sz="0" w:space="0" w:color="auto"/>
        <w:left w:val="none" w:sz="0" w:space="0" w:color="auto"/>
        <w:bottom w:val="none" w:sz="0" w:space="0" w:color="auto"/>
        <w:right w:val="none" w:sz="0" w:space="0" w:color="auto"/>
      </w:divBdr>
    </w:div>
    <w:div w:id="1697196809">
      <w:bodyDiv w:val="1"/>
      <w:marLeft w:val="0"/>
      <w:marRight w:val="0"/>
      <w:marTop w:val="0"/>
      <w:marBottom w:val="0"/>
      <w:divBdr>
        <w:top w:val="none" w:sz="0" w:space="0" w:color="auto"/>
        <w:left w:val="none" w:sz="0" w:space="0" w:color="auto"/>
        <w:bottom w:val="none" w:sz="0" w:space="0" w:color="auto"/>
        <w:right w:val="none" w:sz="0" w:space="0" w:color="auto"/>
      </w:divBdr>
    </w:div>
    <w:div w:id="1697583117">
      <w:bodyDiv w:val="1"/>
      <w:marLeft w:val="0"/>
      <w:marRight w:val="0"/>
      <w:marTop w:val="0"/>
      <w:marBottom w:val="0"/>
      <w:divBdr>
        <w:top w:val="none" w:sz="0" w:space="0" w:color="auto"/>
        <w:left w:val="none" w:sz="0" w:space="0" w:color="auto"/>
        <w:bottom w:val="none" w:sz="0" w:space="0" w:color="auto"/>
        <w:right w:val="none" w:sz="0" w:space="0" w:color="auto"/>
      </w:divBdr>
    </w:div>
    <w:div w:id="1697728349">
      <w:bodyDiv w:val="1"/>
      <w:marLeft w:val="0"/>
      <w:marRight w:val="0"/>
      <w:marTop w:val="0"/>
      <w:marBottom w:val="0"/>
      <w:divBdr>
        <w:top w:val="none" w:sz="0" w:space="0" w:color="auto"/>
        <w:left w:val="none" w:sz="0" w:space="0" w:color="auto"/>
        <w:bottom w:val="none" w:sz="0" w:space="0" w:color="auto"/>
        <w:right w:val="none" w:sz="0" w:space="0" w:color="auto"/>
      </w:divBdr>
    </w:div>
    <w:div w:id="1697845619">
      <w:bodyDiv w:val="1"/>
      <w:marLeft w:val="0"/>
      <w:marRight w:val="0"/>
      <w:marTop w:val="0"/>
      <w:marBottom w:val="0"/>
      <w:divBdr>
        <w:top w:val="none" w:sz="0" w:space="0" w:color="auto"/>
        <w:left w:val="none" w:sz="0" w:space="0" w:color="auto"/>
        <w:bottom w:val="none" w:sz="0" w:space="0" w:color="auto"/>
        <w:right w:val="none" w:sz="0" w:space="0" w:color="auto"/>
      </w:divBdr>
    </w:div>
    <w:div w:id="1698775470">
      <w:bodyDiv w:val="1"/>
      <w:marLeft w:val="0"/>
      <w:marRight w:val="0"/>
      <w:marTop w:val="0"/>
      <w:marBottom w:val="0"/>
      <w:divBdr>
        <w:top w:val="none" w:sz="0" w:space="0" w:color="auto"/>
        <w:left w:val="none" w:sz="0" w:space="0" w:color="auto"/>
        <w:bottom w:val="none" w:sz="0" w:space="0" w:color="auto"/>
        <w:right w:val="none" w:sz="0" w:space="0" w:color="auto"/>
      </w:divBdr>
    </w:div>
    <w:div w:id="1699430965">
      <w:bodyDiv w:val="1"/>
      <w:marLeft w:val="0"/>
      <w:marRight w:val="0"/>
      <w:marTop w:val="0"/>
      <w:marBottom w:val="0"/>
      <w:divBdr>
        <w:top w:val="none" w:sz="0" w:space="0" w:color="auto"/>
        <w:left w:val="none" w:sz="0" w:space="0" w:color="auto"/>
        <w:bottom w:val="none" w:sz="0" w:space="0" w:color="auto"/>
        <w:right w:val="none" w:sz="0" w:space="0" w:color="auto"/>
      </w:divBdr>
    </w:div>
    <w:div w:id="1700012457">
      <w:bodyDiv w:val="1"/>
      <w:marLeft w:val="0"/>
      <w:marRight w:val="0"/>
      <w:marTop w:val="0"/>
      <w:marBottom w:val="0"/>
      <w:divBdr>
        <w:top w:val="none" w:sz="0" w:space="0" w:color="auto"/>
        <w:left w:val="none" w:sz="0" w:space="0" w:color="auto"/>
        <w:bottom w:val="none" w:sz="0" w:space="0" w:color="auto"/>
        <w:right w:val="none" w:sz="0" w:space="0" w:color="auto"/>
      </w:divBdr>
    </w:div>
    <w:div w:id="1700427838">
      <w:bodyDiv w:val="1"/>
      <w:marLeft w:val="0"/>
      <w:marRight w:val="0"/>
      <w:marTop w:val="0"/>
      <w:marBottom w:val="0"/>
      <w:divBdr>
        <w:top w:val="none" w:sz="0" w:space="0" w:color="auto"/>
        <w:left w:val="none" w:sz="0" w:space="0" w:color="auto"/>
        <w:bottom w:val="none" w:sz="0" w:space="0" w:color="auto"/>
        <w:right w:val="none" w:sz="0" w:space="0" w:color="auto"/>
      </w:divBdr>
    </w:div>
    <w:div w:id="1700543243">
      <w:bodyDiv w:val="1"/>
      <w:marLeft w:val="0"/>
      <w:marRight w:val="0"/>
      <w:marTop w:val="0"/>
      <w:marBottom w:val="0"/>
      <w:divBdr>
        <w:top w:val="none" w:sz="0" w:space="0" w:color="auto"/>
        <w:left w:val="none" w:sz="0" w:space="0" w:color="auto"/>
        <w:bottom w:val="none" w:sz="0" w:space="0" w:color="auto"/>
        <w:right w:val="none" w:sz="0" w:space="0" w:color="auto"/>
      </w:divBdr>
    </w:div>
    <w:div w:id="1700818219">
      <w:bodyDiv w:val="1"/>
      <w:marLeft w:val="0"/>
      <w:marRight w:val="0"/>
      <w:marTop w:val="0"/>
      <w:marBottom w:val="0"/>
      <w:divBdr>
        <w:top w:val="none" w:sz="0" w:space="0" w:color="auto"/>
        <w:left w:val="none" w:sz="0" w:space="0" w:color="auto"/>
        <w:bottom w:val="none" w:sz="0" w:space="0" w:color="auto"/>
        <w:right w:val="none" w:sz="0" w:space="0" w:color="auto"/>
      </w:divBdr>
    </w:div>
    <w:div w:id="1701197135">
      <w:bodyDiv w:val="1"/>
      <w:marLeft w:val="0"/>
      <w:marRight w:val="0"/>
      <w:marTop w:val="0"/>
      <w:marBottom w:val="0"/>
      <w:divBdr>
        <w:top w:val="none" w:sz="0" w:space="0" w:color="auto"/>
        <w:left w:val="none" w:sz="0" w:space="0" w:color="auto"/>
        <w:bottom w:val="none" w:sz="0" w:space="0" w:color="auto"/>
        <w:right w:val="none" w:sz="0" w:space="0" w:color="auto"/>
      </w:divBdr>
    </w:div>
    <w:div w:id="1701199363">
      <w:bodyDiv w:val="1"/>
      <w:marLeft w:val="0"/>
      <w:marRight w:val="0"/>
      <w:marTop w:val="0"/>
      <w:marBottom w:val="0"/>
      <w:divBdr>
        <w:top w:val="none" w:sz="0" w:space="0" w:color="auto"/>
        <w:left w:val="none" w:sz="0" w:space="0" w:color="auto"/>
        <w:bottom w:val="none" w:sz="0" w:space="0" w:color="auto"/>
        <w:right w:val="none" w:sz="0" w:space="0" w:color="auto"/>
      </w:divBdr>
    </w:div>
    <w:div w:id="1702441625">
      <w:bodyDiv w:val="1"/>
      <w:marLeft w:val="0"/>
      <w:marRight w:val="0"/>
      <w:marTop w:val="0"/>
      <w:marBottom w:val="0"/>
      <w:divBdr>
        <w:top w:val="none" w:sz="0" w:space="0" w:color="auto"/>
        <w:left w:val="none" w:sz="0" w:space="0" w:color="auto"/>
        <w:bottom w:val="none" w:sz="0" w:space="0" w:color="auto"/>
        <w:right w:val="none" w:sz="0" w:space="0" w:color="auto"/>
      </w:divBdr>
    </w:div>
    <w:div w:id="1702895667">
      <w:bodyDiv w:val="1"/>
      <w:marLeft w:val="0"/>
      <w:marRight w:val="0"/>
      <w:marTop w:val="0"/>
      <w:marBottom w:val="0"/>
      <w:divBdr>
        <w:top w:val="none" w:sz="0" w:space="0" w:color="auto"/>
        <w:left w:val="none" w:sz="0" w:space="0" w:color="auto"/>
        <w:bottom w:val="none" w:sz="0" w:space="0" w:color="auto"/>
        <w:right w:val="none" w:sz="0" w:space="0" w:color="auto"/>
      </w:divBdr>
    </w:div>
    <w:div w:id="1703674612">
      <w:bodyDiv w:val="1"/>
      <w:marLeft w:val="0"/>
      <w:marRight w:val="0"/>
      <w:marTop w:val="0"/>
      <w:marBottom w:val="0"/>
      <w:divBdr>
        <w:top w:val="none" w:sz="0" w:space="0" w:color="auto"/>
        <w:left w:val="none" w:sz="0" w:space="0" w:color="auto"/>
        <w:bottom w:val="none" w:sz="0" w:space="0" w:color="auto"/>
        <w:right w:val="none" w:sz="0" w:space="0" w:color="auto"/>
      </w:divBdr>
    </w:div>
    <w:div w:id="1703818837">
      <w:bodyDiv w:val="1"/>
      <w:marLeft w:val="0"/>
      <w:marRight w:val="0"/>
      <w:marTop w:val="0"/>
      <w:marBottom w:val="0"/>
      <w:divBdr>
        <w:top w:val="none" w:sz="0" w:space="0" w:color="auto"/>
        <w:left w:val="none" w:sz="0" w:space="0" w:color="auto"/>
        <w:bottom w:val="none" w:sz="0" w:space="0" w:color="auto"/>
        <w:right w:val="none" w:sz="0" w:space="0" w:color="auto"/>
      </w:divBdr>
    </w:div>
    <w:div w:id="1703825952">
      <w:bodyDiv w:val="1"/>
      <w:marLeft w:val="0"/>
      <w:marRight w:val="0"/>
      <w:marTop w:val="0"/>
      <w:marBottom w:val="0"/>
      <w:divBdr>
        <w:top w:val="none" w:sz="0" w:space="0" w:color="auto"/>
        <w:left w:val="none" w:sz="0" w:space="0" w:color="auto"/>
        <w:bottom w:val="none" w:sz="0" w:space="0" w:color="auto"/>
        <w:right w:val="none" w:sz="0" w:space="0" w:color="auto"/>
      </w:divBdr>
    </w:div>
    <w:div w:id="1705014926">
      <w:bodyDiv w:val="1"/>
      <w:marLeft w:val="0"/>
      <w:marRight w:val="0"/>
      <w:marTop w:val="0"/>
      <w:marBottom w:val="0"/>
      <w:divBdr>
        <w:top w:val="none" w:sz="0" w:space="0" w:color="auto"/>
        <w:left w:val="none" w:sz="0" w:space="0" w:color="auto"/>
        <w:bottom w:val="none" w:sz="0" w:space="0" w:color="auto"/>
        <w:right w:val="none" w:sz="0" w:space="0" w:color="auto"/>
      </w:divBdr>
    </w:div>
    <w:div w:id="1705133766">
      <w:bodyDiv w:val="1"/>
      <w:marLeft w:val="0"/>
      <w:marRight w:val="0"/>
      <w:marTop w:val="0"/>
      <w:marBottom w:val="0"/>
      <w:divBdr>
        <w:top w:val="none" w:sz="0" w:space="0" w:color="auto"/>
        <w:left w:val="none" w:sz="0" w:space="0" w:color="auto"/>
        <w:bottom w:val="none" w:sz="0" w:space="0" w:color="auto"/>
        <w:right w:val="none" w:sz="0" w:space="0" w:color="auto"/>
      </w:divBdr>
    </w:div>
    <w:div w:id="1706178453">
      <w:bodyDiv w:val="1"/>
      <w:marLeft w:val="0"/>
      <w:marRight w:val="0"/>
      <w:marTop w:val="0"/>
      <w:marBottom w:val="0"/>
      <w:divBdr>
        <w:top w:val="none" w:sz="0" w:space="0" w:color="auto"/>
        <w:left w:val="none" w:sz="0" w:space="0" w:color="auto"/>
        <w:bottom w:val="none" w:sz="0" w:space="0" w:color="auto"/>
        <w:right w:val="none" w:sz="0" w:space="0" w:color="auto"/>
      </w:divBdr>
    </w:div>
    <w:div w:id="1706245700">
      <w:bodyDiv w:val="1"/>
      <w:marLeft w:val="0"/>
      <w:marRight w:val="0"/>
      <w:marTop w:val="0"/>
      <w:marBottom w:val="0"/>
      <w:divBdr>
        <w:top w:val="none" w:sz="0" w:space="0" w:color="auto"/>
        <w:left w:val="none" w:sz="0" w:space="0" w:color="auto"/>
        <w:bottom w:val="none" w:sz="0" w:space="0" w:color="auto"/>
        <w:right w:val="none" w:sz="0" w:space="0" w:color="auto"/>
      </w:divBdr>
    </w:div>
    <w:div w:id="1706832233">
      <w:bodyDiv w:val="1"/>
      <w:marLeft w:val="0"/>
      <w:marRight w:val="0"/>
      <w:marTop w:val="0"/>
      <w:marBottom w:val="0"/>
      <w:divBdr>
        <w:top w:val="none" w:sz="0" w:space="0" w:color="auto"/>
        <w:left w:val="none" w:sz="0" w:space="0" w:color="auto"/>
        <w:bottom w:val="none" w:sz="0" w:space="0" w:color="auto"/>
        <w:right w:val="none" w:sz="0" w:space="0" w:color="auto"/>
      </w:divBdr>
    </w:div>
    <w:div w:id="1707101938">
      <w:bodyDiv w:val="1"/>
      <w:marLeft w:val="0"/>
      <w:marRight w:val="0"/>
      <w:marTop w:val="0"/>
      <w:marBottom w:val="0"/>
      <w:divBdr>
        <w:top w:val="none" w:sz="0" w:space="0" w:color="auto"/>
        <w:left w:val="none" w:sz="0" w:space="0" w:color="auto"/>
        <w:bottom w:val="none" w:sz="0" w:space="0" w:color="auto"/>
        <w:right w:val="none" w:sz="0" w:space="0" w:color="auto"/>
      </w:divBdr>
    </w:div>
    <w:div w:id="1707287579">
      <w:bodyDiv w:val="1"/>
      <w:marLeft w:val="0"/>
      <w:marRight w:val="0"/>
      <w:marTop w:val="0"/>
      <w:marBottom w:val="0"/>
      <w:divBdr>
        <w:top w:val="none" w:sz="0" w:space="0" w:color="auto"/>
        <w:left w:val="none" w:sz="0" w:space="0" w:color="auto"/>
        <w:bottom w:val="none" w:sz="0" w:space="0" w:color="auto"/>
        <w:right w:val="none" w:sz="0" w:space="0" w:color="auto"/>
      </w:divBdr>
    </w:div>
    <w:div w:id="1707489155">
      <w:bodyDiv w:val="1"/>
      <w:marLeft w:val="0"/>
      <w:marRight w:val="0"/>
      <w:marTop w:val="0"/>
      <w:marBottom w:val="0"/>
      <w:divBdr>
        <w:top w:val="none" w:sz="0" w:space="0" w:color="auto"/>
        <w:left w:val="none" w:sz="0" w:space="0" w:color="auto"/>
        <w:bottom w:val="none" w:sz="0" w:space="0" w:color="auto"/>
        <w:right w:val="none" w:sz="0" w:space="0" w:color="auto"/>
      </w:divBdr>
    </w:div>
    <w:div w:id="1708988586">
      <w:bodyDiv w:val="1"/>
      <w:marLeft w:val="0"/>
      <w:marRight w:val="0"/>
      <w:marTop w:val="0"/>
      <w:marBottom w:val="0"/>
      <w:divBdr>
        <w:top w:val="none" w:sz="0" w:space="0" w:color="auto"/>
        <w:left w:val="none" w:sz="0" w:space="0" w:color="auto"/>
        <w:bottom w:val="none" w:sz="0" w:space="0" w:color="auto"/>
        <w:right w:val="none" w:sz="0" w:space="0" w:color="auto"/>
      </w:divBdr>
    </w:div>
    <w:div w:id="1709144379">
      <w:bodyDiv w:val="1"/>
      <w:marLeft w:val="0"/>
      <w:marRight w:val="0"/>
      <w:marTop w:val="0"/>
      <w:marBottom w:val="0"/>
      <w:divBdr>
        <w:top w:val="none" w:sz="0" w:space="0" w:color="auto"/>
        <w:left w:val="none" w:sz="0" w:space="0" w:color="auto"/>
        <w:bottom w:val="none" w:sz="0" w:space="0" w:color="auto"/>
        <w:right w:val="none" w:sz="0" w:space="0" w:color="auto"/>
      </w:divBdr>
    </w:div>
    <w:div w:id="1709718542">
      <w:bodyDiv w:val="1"/>
      <w:marLeft w:val="0"/>
      <w:marRight w:val="0"/>
      <w:marTop w:val="0"/>
      <w:marBottom w:val="0"/>
      <w:divBdr>
        <w:top w:val="none" w:sz="0" w:space="0" w:color="auto"/>
        <w:left w:val="none" w:sz="0" w:space="0" w:color="auto"/>
        <w:bottom w:val="none" w:sz="0" w:space="0" w:color="auto"/>
        <w:right w:val="none" w:sz="0" w:space="0" w:color="auto"/>
      </w:divBdr>
    </w:div>
    <w:div w:id="1709909063">
      <w:bodyDiv w:val="1"/>
      <w:marLeft w:val="0"/>
      <w:marRight w:val="0"/>
      <w:marTop w:val="0"/>
      <w:marBottom w:val="0"/>
      <w:divBdr>
        <w:top w:val="none" w:sz="0" w:space="0" w:color="auto"/>
        <w:left w:val="none" w:sz="0" w:space="0" w:color="auto"/>
        <w:bottom w:val="none" w:sz="0" w:space="0" w:color="auto"/>
        <w:right w:val="none" w:sz="0" w:space="0" w:color="auto"/>
      </w:divBdr>
    </w:div>
    <w:div w:id="1709915789">
      <w:bodyDiv w:val="1"/>
      <w:marLeft w:val="0"/>
      <w:marRight w:val="0"/>
      <w:marTop w:val="0"/>
      <w:marBottom w:val="0"/>
      <w:divBdr>
        <w:top w:val="none" w:sz="0" w:space="0" w:color="auto"/>
        <w:left w:val="none" w:sz="0" w:space="0" w:color="auto"/>
        <w:bottom w:val="none" w:sz="0" w:space="0" w:color="auto"/>
        <w:right w:val="none" w:sz="0" w:space="0" w:color="auto"/>
      </w:divBdr>
    </w:div>
    <w:div w:id="1710103362">
      <w:bodyDiv w:val="1"/>
      <w:marLeft w:val="0"/>
      <w:marRight w:val="0"/>
      <w:marTop w:val="0"/>
      <w:marBottom w:val="0"/>
      <w:divBdr>
        <w:top w:val="none" w:sz="0" w:space="0" w:color="auto"/>
        <w:left w:val="none" w:sz="0" w:space="0" w:color="auto"/>
        <w:bottom w:val="none" w:sz="0" w:space="0" w:color="auto"/>
        <w:right w:val="none" w:sz="0" w:space="0" w:color="auto"/>
      </w:divBdr>
    </w:div>
    <w:div w:id="1710257743">
      <w:bodyDiv w:val="1"/>
      <w:marLeft w:val="0"/>
      <w:marRight w:val="0"/>
      <w:marTop w:val="0"/>
      <w:marBottom w:val="0"/>
      <w:divBdr>
        <w:top w:val="none" w:sz="0" w:space="0" w:color="auto"/>
        <w:left w:val="none" w:sz="0" w:space="0" w:color="auto"/>
        <w:bottom w:val="none" w:sz="0" w:space="0" w:color="auto"/>
        <w:right w:val="none" w:sz="0" w:space="0" w:color="auto"/>
      </w:divBdr>
    </w:div>
    <w:div w:id="1710952665">
      <w:bodyDiv w:val="1"/>
      <w:marLeft w:val="0"/>
      <w:marRight w:val="0"/>
      <w:marTop w:val="0"/>
      <w:marBottom w:val="0"/>
      <w:divBdr>
        <w:top w:val="none" w:sz="0" w:space="0" w:color="auto"/>
        <w:left w:val="none" w:sz="0" w:space="0" w:color="auto"/>
        <w:bottom w:val="none" w:sz="0" w:space="0" w:color="auto"/>
        <w:right w:val="none" w:sz="0" w:space="0" w:color="auto"/>
      </w:divBdr>
    </w:div>
    <w:div w:id="1711028436">
      <w:bodyDiv w:val="1"/>
      <w:marLeft w:val="0"/>
      <w:marRight w:val="0"/>
      <w:marTop w:val="0"/>
      <w:marBottom w:val="0"/>
      <w:divBdr>
        <w:top w:val="none" w:sz="0" w:space="0" w:color="auto"/>
        <w:left w:val="none" w:sz="0" w:space="0" w:color="auto"/>
        <w:bottom w:val="none" w:sz="0" w:space="0" w:color="auto"/>
        <w:right w:val="none" w:sz="0" w:space="0" w:color="auto"/>
      </w:divBdr>
    </w:div>
    <w:div w:id="1711958962">
      <w:bodyDiv w:val="1"/>
      <w:marLeft w:val="0"/>
      <w:marRight w:val="0"/>
      <w:marTop w:val="0"/>
      <w:marBottom w:val="0"/>
      <w:divBdr>
        <w:top w:val="none" w:sz="0" w:space="0" w:color="auto"/>
        <w:left w:val="none" w:sz="0" w:space="0" w:color="auto"/>
        <w:bottom w:val="none" w:sz="0" w:space="0" w:color="auto"/>
        <w:right w:val="none" w:sz="0" w:space="0" w:color="auto"/>
      </w:divBdr>
    </w:div>
    <w:div w:id="1712804549">
      <w:bodyDiv w:val="1"/>
      <w:marLeft w:val="0"/>
      <w:marRight w:val="0"/>
      <w:marTop w:val="0"/>
      <w:marBottom w:val="0"/>
      <w:divBdr>
        <w:top w:val="none" w:sz="0" w:space="0" w:color="auto"/>
        <w:left w:val="none" w:sz="0" w:space="0" w:color="auto"/>
        <w:bottom w:val="none" w:sz="0" w:space="0" w:color="auto"/>
        <w:right w:val="none" w:sz="0" w:space="0" w:color="auto"/>
      </w:divBdr>
    </w:div>
    <w:div w:id="1712998571">
      <w:bodyDiv w:val="1"/>
      <w:marLeft w:val="0"/>
      <w:marRight w:val="0"/>
      <w:marTop w:val="0"/>
      <w:marBottom w:val="0"/>
      <w:divBdr>
        <w:top w:val="none" w:sz="0" w:space="0" w:color="auto"/>
        <w:left w:val="none" w:sz="0" w:space="0" w:color="auto"/>
        <w:bottom w:val="none" w:sz="0" w:space="0" w:color="auto"/>
        <w:right w:val="none" w:sz="0" w:space="0" w:color="auto"/>
      </w:divBdr>
    </w:div>
    <w:div w:id="1713112670">
      <w:bodyDiv w:val="1"/>
      <w:marLeft w:val="0"/>
      <w:marRight w:val="0"/>
      <w:marTop w:val="0"/>
      <w:marBottom w:val="0"/>
      <w:divBdr>
        <w:top w:val="none" w:sz="0" w:space="0" w:color="auto"/>
        <w:left w:val="none" w:sz="0" w:space="0" w:color="auto"/>
        <w:bottom w:val="none" w:sz="0" w:space="0" w:color="auto"/>
        <w:right w:val="none" w:sz="0" w:space="0" w:color="auto"/>
      </w:divBdr>
    </w:div>
    <w:div w:id="1713844663">
      <w:bodyDiv w:val="1"/>
      <w:marLeft w:val="0"/>
      <w:marRight w:val="0"/>
      <w:marTop w:val="0"/>
      <w:marBottom w:val="0"/>
      <w:divBdr>
        <w:top w:val="none" w:sz="0" w:space="0" w:color="auto"/>
        <w:left w:val="none" w:sz="0" w:space="0" w:color="auto"/>
        <w:bottom w:val="none" w:sz="0" w:space="0" w:color="auto"/>
        <w:right w:val="none" w:sz="0" w:space="0" w:color="auto"/>
      </w:divBdr>
    </w:div>
    <w:div w:id="1713967568">
      <w:bodyDiv w:val="1"/>
      <w:marLeft w:val="0"/>
      <w:marRight w:val="0"/>
      <w:marTop w:val="0"/>
      <w:marBottom w:val="0"/>
      <w:divBdr>
        <w:top w:val="none" w:sz="0" w:space="0" w:color="auto"/>
        <w:left w:val="none" w:sz="0" w:space="0" w:color="auto"/>
        <w:bottom w:val="none" w:sz="0" w:space="0" w:color="auto"/>
        <w:right w:val="none" w:sz="0" w:space="0" w:color="auto"/>
      </w:divBdr>
    </w:div>
    <w:div w:id="1714036874">
      <w:bodyDiv w:val="1"/>
      <w:marLeft w:val="0"/>
      <w:marRight w:val="0"/>
      <w:marTop w:val="0"/>
      <w:marBottom w:val="0"/>
      <w:divBdr>
        <w:top w:val="none" w:sz="0" w:space="0" w:color="auto"/>
        <w:left w:val="none" w:sz="0" w:space="0" w:color="auto"/>
        <w:bottom w:val="none" w:sz="0" w:space="0" w:color="auto"/>
        <w:right w:val="none" w:sz="0" w:space="0" w:color="auto"/>
      </w:divBdr>
    </w:div>
    <w:div w:id="1714112621">
      <w:bodyDiv w:val="1"/>
      <w:marLeft w:val="0"/>
      <w:marRight w:val="0"/>
      <w:marTop w:val="0"/>
      <w:marBottom w:val="0"/>
      <w:divBdr>
        <w:top w:val="none" w:sz="0" w:space="0" w:color="auto"/>
        <w:left w:val="none" w:sz="0" w:space="0" w:color="auto"/>
        <w:bottom w:val="none" w:sz="0" w:space="0" w:color="auto"/>
        <w:right w:val="none" w:sz="0" w:space="0" w:color="auto"/>
      </w:divBdr>
    </w:div>
    <w:div w:id="1714649625">
      <w:bodyDiv w:val="1"/>
      <w:marLeft w:val="0"/>
      <w:marRight w:val="0"/>
      <w:marTop w:val="0"/>
      <w:marBottom w:val="0"/>
      <w:divBdr>
        <w:top w:val="none" w:sz="0" w:space="0" w:color="auto"/>
        <w:left w:val="none" w:sz="0" w:space="0" w:color="auto"/>
        <w:bottom w:val="none" w:sz="0" w:space="0" w:color="auto"/>
        <w:right w:val="none" w:sz="0" w:space="0" w:color="auto"/>
      </w:divBdr>
    </w:div>
    <w:div w:id="1714694332">
      <w:bodyDiv w:val="1"/>
      <w:marLeft w:val="0"/>
      <w:marRight w:val="0"/>
      <w:marTop w:val="0"/>
      <w:marBottom w:val="0"/>
      <w:divBdr>
        <w:top w:val="none" w:sz="0" w:space="0" w:color="auto"/>
        <w:left w:val="none" w:sz="0" w:space="0" w:color="auto"/>
        <w:bottom w:val="none" w:sz="0" w:space="0" w:color="auto"/>
        <w:right w:val="none" w:sz="0" w:space="0" w:color="auto"/>
      </w:divBdr>
    </w:div>
    <w:div w:id="1714891046">
      <w:bodyDiv w:val="1"/>
      <w:marLeft w:val="0"/>
      <w:marRight w:val="0"/>
      <w:marTop w:val="0"/>
      <w:marBottom w:val="0"/>
      <w:divBdr>
        <w:top w:val="none" w:sz="0" w:space="0" w:color="auto"/>
        <w:left w:val="none" w:sz="0" w:space="0" w:color="auto"/>
        <w:bottom w:val="none" w:sz="0" w:space="0" w:color="auto"/>
        <w:right w:val="none" w:sz="0" w:space="0" w:color="auto"/>
      </w:divBdr>
    </w:div>
    <w:div w:id="1715082161">
      <w:bodyDiv w:val="1"/>
      <w:marLeft w:val="0"/>
      <w:marRight w:val="0"/>
      <w:marTop w:val="0"/>
      <w:marBottom w:val="0"/>
      <w:divBdr>
        <w:top w:val="none" w:sz="0" w:space="0" w:color="auto"/>
        <w:left w:val="none" w:sz="0" w:space="0" w:color="auto"/>
        <w:bottom w:val="none" w:sz="0" w:space="0" w:color="auto"/>
        <w:right w:val="none" w:sz="0" w:space="0" w:color="auto"/>
      </w:divBdr>
    </w:div>
    <w:div w:id="1715540665">
      <w:bodyDiv w:val="1"/>
      <w:marLeft w:val="0"/>
      <w:marRight w:val="0"/>
      <w:marTop w:val="0"/>
      <w:marBottom w:val="0"/>
      <w:divBdr>
        <w:top w:val="none" w:sz="0" w:space="0" w:color="auto"/>
        <w:left w:val="none" w:sz="0" w:space="0" w:color="auto"/>
        <w:bottom w:val="none" w:sz="0" w:space="0" w:color="auto"/>
        <w:right w:val="none" w:sz="0" w:space="0" w:color="auto"/>
      </w:divBdr>
    </w:div>
    <w:div w:id="1716466010">
      <w:bodyDiv w:val="1"/>
      <w:marLeft w:val="0"/>
      <w:marRight w:val="0"/>
      <w:marTop w:val="0"/>
      <w:marBottom w:val="0"/>
      <w:divBdr>
        <w:top w:val="none" w:sz="0" w:space="0" w:color="auto"/>
        <w:left w:val="none" w:sz="0" w:space="0" w:color="auto"/>
        <w:bottom w:val="none" w:sz="0" w:space="0" w:color="auto"/>
        <w:right w:val="none" w:sz="0" w:space="0" w:color="auto"/>
      </w:divBdr>
    </w:div>
    <w:div w:id="1716586697">
      <w:bodyDiv w:val="1"/>
      <w:marLeft w:val="0"/>
      <w:marRight w:val="0"/>
      <w:marTop w:val="0"/>
      <w:marBottom w:val="0"/>
      <w:divBdr>
        <w:top w:val="none" w:sz="0" w:space="0" w:color="auto"/>
        <w:left w:val="none" w:sz="0" w:space="0" w:color="auto"/>
        <w:bottom w:val="none" w:sz="0" w:space="0" w:color="auto"/>
        <w:right w:val="none" w:sz="0" w:space="0" w:color="auto"/>
      </w:divBdr>
    </w:div>
    <w:div w:id="1716613888">
      <w:bodyDiv w:val="1"/>
      <w:marLeft w:val="0"/>
      <w:marRight w:val="0"/>
      <w:marTop w:val="0"/>
      <w:marBottom w:val="0"/>
      <w:divBdr>
        <w:top w:val="none" w:sz="0" w:space="0" w:color="auto"/>
        <w:left w:val="none" w:sz="0" w:space="0" w:color="auto"/>
        <w:bottom w:val="none" w:sz="0" w:space="0" w:color="auto"/>
        <w:right w:val="none" w:sz="0" w:space="0" w:color="auto"/>
      </w:divBdr>
    </w:div>
    <w:div w:id="1716923337">
      <w:bodyDiv w:val="1"/>
      <w:marLeft w:val="0"/>
      <w:marRight w:val="0"/>
      <w:marTop w:val="0"/>
      <w:marBottom w:val="0"/>
      <w:divBdr>
        <w:top w:val="none" w:sz="0" w:space="0" w:color="auto"/>
        <w:left w:val="none" w:sz="0" w:space="0" w:color="auto"/>
        <w:bottom w:val="none" w:sz="0" w:space="0" w:color="auto"/>
        <w:right w:val="none" w:sz="0" w:space="0" w:color="auto"/>
      </w:divBdr>
    </w:div>
    <w:div w:id="1717311382">
      <w:bodyDiv w:val="1"/>
      <w:marLeft w:val="0"/>
      <w:marRight w:val="0"/>
      <w:marTop w:val="0"/>
      <w:marBottom w:val="0"/>
      <w:divBdr>
        <w:top w:val="none" w:sz="0" w:space="0" w:color="auto"/>
        <w:left w:val="none" w:sz="0" w:space="0" w:color="auto"/>
        <w:bottom w:val="none" w:sz="0" w:space="0" w:color="auto"/>
        <w:right w:val="none" w:sz="0" w:space="0" w:color="auto"/>
      </w:divBdr>
    </w:div>
    <w:div w:id="1717510608">
      <w:bodyDiv w:val="1"/>
      <w:marLeft w:val="0"/>
      <w:marRight w:val="0"/>
      <w:marTop w:val="0"/>
      <w:marBottom w:val="0"/>
      <w:divBdr>
        <w:top w:val="none" w:sz="0" w:space="0" w:color="auto"/>
        <w:left w:val="none" w:sz="0" w:space="0" w:color="auto"/>
        <w:bottom w:val="none" w:sz="0" w:space="0" w:color="auto"/>
        <w:right w:val="none" w:sz="0" w:space="0" w:color="auto"/>
      </w:divBdr>
      <w:divsChild>
        <w:div w:id="2827491">
          <w:marLeft w:val="0"/>
          <w:marRight w:val="0"/>
          <w:marTop w:val="0"/>
          <w:marBottom w:val="0"/>
          <w:divBdr>
            <w:top w:val="none" w:sz="0" w:space="0" w:color="auto"/>
            <w:left w:val="none" w:sz="0" w:space="0" w:color="auto"/>
            <w:bottom w:val="none" w:sz="0" w:space="0" w:color="auto"/>
            <w:right w:val="none" w:sz="0" w:space="0" w:color="auto"/>
          </w:divBdr>
        </w:div>
        <w:div w:id="21978386">
          <w:marLeft w:val="0"/>
          <w:marRight w:val="0"/>
          <w:marTop w:val="0"/>
          <w:marBottom w:val="0"/>
          <w:divBdr>
            <w:top w:val="none" w:sz="0" w:space="0" w:color="auto"/>
            <w:left w:val="none" w:sz="0" w:space="0" w:color="auto"/>
            <w:bottom w:val="none" w:sz="0" w:space="0" w:color="auto"/>
            <w:right w:val="none" w:sz="0" w:space="0" w:color="auto"/>
          </w:divBdr>
        </w:div>
        <w:div w:id="28265521">
          <w:marLeft w:val="0"/>
          <w:marRight w:val="0"/>
          <w:marTop w:val="0"/>
          <w:marBottom w:val="0"/>
          <w:divBdr>
            <w:top w:val="none" w:sz="0" w:space="0" w:color="auto"/>
            <w:left w:val="none" w:sz="0" w:space="0" w:color="auto"/>
            <w:bottom w:val="none" w:sz="0" w:space="0" w:color="auto"/>
            <w:right w:val="none" w:sz="0" w:space="0" w:color="auto"/>
          </w:divBdr>
        </w:div>
        <w:div w:id="30500218">
          <w:marLeft w:val="0"/>
          <w:marRight w:val="0"/>
          <w:marTop w:val="0"/>
          <w:marBottom w:val="0"/>
          <w:divBdr>
            <w:top w:val="none" w:sz="0" w:space="0" w:color="auto"/>
            <w:left w:val="none" w:sz="0" w:space="0" w:color="auto"/>
            <w:bottom w:val="none" w:sz="0" w:space="0" w:color="auto"/>
            <w:right w:val="none" w:sz="0" w:space="0" w:color="auto"/>
          </w:divBdr>
        </w:div>
        <w:div w:id="36202396">
          <w:marLeft w:val="0"/>
          <w:marRight w:val="0"/>
          <w:marTop w:val="0"/>
          <w:marBottom w:val="0"/>
          <w:divBdr>
            <w:top w:val="none" w:sz="0" w:space="0" w:color="auto"/>
            <w:left w:val="none" w:sz="0" w:space="0" w:color="auto"/>
            <w:bottom w:val="none" w:sz="0" w:space="0" w:color="auto"/>
            <w:right w:val="none" w:sz="0" w:space="0" w:color="auto"/>
          </w:divBdr>
        </w:div>
        <w:div w:id="61603932">
          <w:marLeft w:val="0"/>
          <w:marRight w:val="0"/>
          <w:marTop w:val="0"/>
          <w:marBottom w:val="0"/>
          <w:divBdr>
            <w:top w:val="none" w:sz="0" w:space="0" w:color="auto"/>
            <w:left w:val="none" w:sz="0" w:space="0" w:color="auto"/>
            <w:bottom w:val="none" w:sz="0" w:space="0" w:color="auto"/>
            <w:right w:val="none" w:sz="0" w:space="0" w:color="auto"/>
          </w:divBdr>
        </w:div>
        <w:div w:id="67462136">
          <w:marLeft w:val="0"/>
          <w:marRight w:val="0"/>
          <w:marTop w:val="0"/>
          <w:marBottom w:val="0"/>
          <w:divBdr>
            <w:top w:val="none" w:sz="0" w:space="0" w:color="auto"/>
            <w:left w:val="none" w:sz="0" w:space="0" w:color="auto"/>
            <w:bottom w:val="none" w:sz="0" w:space="0" w:color="auto"/>
            <w:right w:val="none" w:sz="0" w:space="0" w:color="auto"/>
          </w:divBdr>
        </w:div>
        <w:div w:id="114101764">
          <w:marLeft w:val="0"/>
          <w:marRight w:val="0"/>
          <w:marTop w:val="0"/>
          <w:marBottom w:val="0"/>
          <w:divBdr>
            <w:top w:val="none" w:sz="0" w:space="0" w:color="auto"/>
            <w:left w:val="none" w:sz="0" w:space="0" w:color="auto"/>
            <w:bottom w:val="none" w:sz="0" w:space="0" w:color="auto"/>
            <w:right w:val="none" w:sz="0" w:space="0" w:color="auto"/>
          </w:divBdr>
        </w:div>
        <w:div w:id="124279404">
          <w:marLeft w:val="0"/>
          <w:marRight w:val="0"/>
          <w:marTop w:val="0"/>
          <w:marBottom w:val="0"/>
          <w:divBdr>
            <w:top w:val="none" w:sz="0" w:space="0" w:color="auto"/>
            <w:left w:val="none" w:sz="0" w:space="0" w:color="auto"/>
            <w:bottom w:val="none" w:sz="0" w:space="0" w:color="auto"/>
            <w:right w:val="none" w:sz="0" w:space="0" w:color="auto"/>
          </w:divBdr>
        </w:div>
        <w:div w:id="152448971">
          <w:marLeft w:val="0"/>
          <w:marRight w:val="0"/>
          <w:marTop w:val="0"/>
          <w:marBottom w:val="0"/>
          <w:divBdr>
            <w:top w:val="none" w:sz="0" w:space="0" w:color="auto"/>
            <w:left w:val="none" w:sz="0" w:space="0" w:color="auto"/>
            <w:bottom w:val="none" w:sz="0" w:space="0" w:color="auto"/>
            <w:right w:val="none" w:sz="0" w:space="0" w:color="auto"/>
          </w:divBdr>
        </w:div>
        <w:div w:id="159776817">
          <w:marLeft w:val="0"/>
          <w:marRight w:val="0"/>
          <w:marTop w:val="0"/>
          <w:marBottom w:val="0"/>
          <w:divBdr>
            <w:top w:val="none" w:sz="0" w:space="0" w:color="auto"/>
            <w:left w:val="none" w:sz="0" w:space="0" w:color="auto"/>
            <w:bottom w:val="none" w:sz="0" w:space="0" w:color="auto"/>
            <w:right w:val="none" w:sz="0" w:space="0" w:color="auto"/>
          </w:divBdr>
        </w:div>
        <w:div w:id="160893767">
          <w:marLeft w:val="0"/>
          <w:marRight w:val="0"/>
          <w:marTop w:val="0"/>
          <w:marBottom w:val="0"/>
          <w:divBdr>
            <w:top w:val="none" w:sz="0" w:space="0" w:color="auto"/>
            <w:left w:val="none" w:sz="0" w:space="0" w:color="auto"/>
            <w:bottom w:val="none" w:sz="0" w:space="0" w:color="auto"/>
            <w:right w:val="none" w:sz="0" w:space="0" w:color="auto"/>
          </w:divBdr>
        </w:div>
        <w:div w:id="165871927">
          <w:marLeft w:val="0"/>
          <w:marRight w:val="0"/>
          <w:marTop w:val="0"/>
          <w:marBottom w:val="0"/>
          <w:divBdr>
            <w:top w:val="none" w:sz="0" w:space="0" w:color="auto"/>
            <w:left w:val="none" w:sz="0" w:space="0" w:color="auto"/>
            <w:bottom w:val="none" w:sz="0" w:space="0" w:color="auto"/>
            <w:right w:val="none" w:sz="0" w:space="0" w:color="auto"/>
          </w:divBdr>
        </w:div>
        <w:div w:id="207225409">
          <w:marLeft w:val="0"/>
          <w:marRight w:val="0"/>
          <w:marTop w:val="0"/>
          <w:marBottom w:val="0"/>
          <w:divBdr>
            <w:top w:val="none" w:sz="0" w:space="0" w:color="auto"/>
            <w:left w:val="none" w:sz="0" w:space="0" w:color="auto"/>
            <w:bottom w:val="none" w:sz="0" w:space="0" w:color="auto"/>
            <w:right w:val="none" w:sz="0" w:space="0" w:color="auto"/>
          </w:divBdr>
        </w:div>
        <w:div w:id="245725992">
          <w:marLeft w:val="0"/>
          <w:marRight w:val="0"/>
          <w:marTop w:val="0"/>
          <w:marBottom w:val="0"/>
          <w:divBdr>
            <w:top w:val="none" w:sz="0" w:space="0" w:color="auto"/>
            <w:left w:val="none" w:sz="0" w:space="0" w:color="auto"/>
            <w:bottom w:val="none" w:sz="0" w:space="0" w:color="auto"/>
            <w:right w:val="none" w:sz="0" w:space="0" w:color="auto"/>
          </w:divBdr>
        </w:div>
        <w:div w:id="267542878">
          <w:marLeft w:val="0"/>
          <w:marRight w:val="0"/>
          <w:marTop w:val="0"/>
          <w:marBottom w:val="0"/>
          <w:divBdr>
            <w:top w:val="none" w:sz="0" w:space="0" w:color="auto"/>
            <w:left w:val="none" w:sz="0" w:space="0" w:color="auto"/>
            <w:bottom w:val="none" w:sz="0" w:space="0" w:color="auto"/>
            <w:right w:val="none" w:sz="0" w:space="0" w:color="auto"/>
          </w:divBdr>
        </w:div>
        <w:div w:id="286861397">
          <w:marLeft w:val="0"/>
          <w:marRight w:val="0"/>
          <w:marTop w:val="0"/>
          <w:marBottom w:val="0"/>
          <w:divBdr>
            <w:top w:val="none" w:sz="0" w:space="0" w:color="auto"/>
            <w:left w:val="none" w:sz="0" w:space="0" w:color="auto"/>
            <w:bottom w:val="none" w:sz="0" w:space="0" w:color="auto"/>
            <w:right w:val="none" w:sz="0" w:space="0" w:color="auto"/>
          </w:divBdr>
        </w:div>
        <w:div w:id="298189760">
          <w:marLeft w:val="0"/>
          <w:marRight w:val="0"/>
          <w:marTop w:val="0"/>
          <w:marBottom w:val="0"/>
          <w:divBdr>
            <w:top w:val="none" w:sz="0" w:space="0" w:color="auto"/>
            <w:left w:val="none" w:sz="0" w:space="0" w:color="auto"/>
            <w:bottom w:val="none" w:sz="0" w:space="0" w:color="auto"/>
            <w:right w:val="none" w:sz="0" w:space="0" w:color="auto"/>
          </w:divBdr>
        </w:div>
        <w:div w:id="343629566">
          <w:marLeft w:val="0"/>
          <w:marRight w:val="0"/>
          <w:marTop w:val="0"/>
          <w:marBottom w:val="0"/>
          <w:divBdr>
            <w:top w:val="none" w:sz="0" w:space="0" w:color="auto"/>
            <w:left w:val="none" w:sz="0" w:space="0" w:color="auto"/>
            <w:bottom w:val="none" w:sz="0" w:space="0" w:color="auto"/>
            <w:right w:val="none" w:sz="0" w:space="0" w:color="auto"/>
          </w:divBdr>
        </w:div>
        <w:div w:id="365255962">
          <w:marLeft w:val="0"/>
          <w:marRight w:val="0"/>
          <w:marTop w:val="0"/>
          <w:marBottom w:val="0"/>
          <w:divBdr>
            <w:top w:val="none" w:sz="0" w:space="0" w:color="auto"/>
            <w:left w:val="none" w:sz="0" w:space="0" w:color="auto"/>
            <w:bottom w:val="none" w:sz="0" w:space="0" w:color="auto"/>
            <w:right w:val="none" w:sz="0" w:space="0" w:color="auto"/>
          </w:divBdr>
        </w:div>
        <w:div w:id="367488092">
          <w:marLeft w:val="0"/>
          <w:marRight w:val="0"/>
          <w:marTop w:val="0"/>
          <w:marBottom w:val="0"/>
          <w:divBdr>
            <w:top w:val="none" w:sz="0" w:space="0" w:color="auto"/>
            <w:left w:val="none" w:sz="0" w:space="0" w:color="auto"/>
            <w:bottom w:val="none" w:sz="0" w:space="0" w:color="auto"/>
            <w:right w:val="none" w:sz="0" w:space="0" w:color="auto"/>
          </w:divBdr>
        </w:div>
        <w:div w:id="382413040">
          <w:marLeft w:val="0"/>
          <w:marRight w:val="0"/>
          <w:marTop w:val="0"/>
          <w:marBottom w:val="0"/>
          <w:divBdr>
            <w:top w:val="none" w:sz="0" w:space="0" w:color="auto"/>
            <w:left w:val="none" w:sz="0" w:space="0" w:color="auto"/>
            <w:bottom w:val="none" w:sz="0" w:space="0" w:color="auto"/>
            <w:right w:val="none" w:sz="0" w:space="0" w:color="auto"/>
          </w:divBdr>
        </w:div>
        <w:div w:id="403263240">
          <w:marLeft w:val="0"/>
          <w:marRight w:val="0"/>
          <w:marTop w:val="0"/>
          <w:marBottom w:val="0"/>
          <w:divBdr>
            <w:top w:val="none" w:sz="0" w:space="0" w:color="auto"/>
            <w:left w:val="none" w:sz="0" w:space="0" w:color="auto"/>
            <w:bottom w:val="none" w:sz="0" w:space="0" w:color="auto"/>
            <w:right w:val="none" w:sz="0" w:space="0" w:color="auto"/>
          </w:divBdr>
        </w:div>
        <w:div w:id="432751267">
          <w:marLeft w:val="0"/>
          <w:marRight w:val="0"/>
          <w:marTop w:val="0"/>
          <w:marBottom w:val="0"/>
          <w:divBdr>
            <w:top w:val="none" w:sz="0" w:space="0" w:color="auto"/>
            <w:left w:val="none" w:sz="0" w:space="0" w:color="auto"/>
            <w:bottom w:val="none" w:sz="0" w:space="0" w:color="auto"/>
            <w:right w:val="none" w:sz="0" w:space="0" w:color="auto"/>
          </w:divBdr>
        </w:div>
        <w:div w:id="441648959">
          <w:marLeft w:val="0"/>
          <w:marRight w:val="0"/>
          <w:marTop w:val="0"/>
          <w:marBottom w:val="0"/>
          <w:divBdr>
            <w:top w:val="none" w:sz="0" w:space="0" w:color="auto"/>
            <w:left w:val="none" w:sz="0" w:space="0" w:color="auto"/>
            <w:bottom w:val="none" w:sz="0" w:space="0" w:color="auto"/>
            <w:right w:val="none" w:sz="0" w:space="0" w:color="auto"/>
          </w:divBdr>
        </w:div>
        <w:div w:id="446389907">
          <w:marLeft w:val="0"/>
          <w:marRight w:val="0"/>
          <w:marTop w:val="0"/>
          <w:marBottom w:val="0"/>
          <w:divBdr>
            <w:top w:val="none" w:sz="0" w:space="0" w:color="auto"/>
            <w:left w:val="none" w:sz="0" w:space="0" w:color="auto"/>
            <w:bottom w:val="none" w:sz="0" w:space="0" w:color="auto"/>
            <w:right w:val="none" w:sz="0" w:space="0" w:color="auto"/>
          </w:divBdr>
        </w:div>
        <w:div w:id="453526374">
          <w:marLeft w:val="0"/>
          <w:marRight w:val="0"/>
          <w:marTop w:val="0"/>
          <w:marBottom w:val="0"/>
          <w:divBdr>
            <w:top w:val="none" w:sz="0" w:space="0" w:color="auto"/>
            <w:left w:val="none" w:sz="0" w:space="0" w:color="auto"/>
            <w:bottom w:val="none" w:sz="0" w:space="0" w:color="auto"/>
            <w:right w:val="none" w:sz="0" w:space="0" w:color="auto"/>
          </w:divBdr>
        </w:div>
        <w:div w:id="468521186">
          <w:marLeft w:val="0"/>
          <w:marRight w:val="0"/>
          <w:marTop w:val="0"/>
          <w:marBottom w:val="0"/>
          <w:divBdr>
            <w:top w:val="none" w:sz="0" w:space="0" w:color="auto"/>
            <w:left w:val="none" w:sz="0" w:space="0" w:color="auto"/>
            <w:bottom w:val="none" w:sz="0" w:space="0" w:color="auto"/>
            <w:right w:val="none" w:sz="0" w:space="0" w:color="auto"/>
          </w:divBdr>
        </w:div>
        <w:div w:id="490176228">
          <w:marLeft w:val="0"/>
          <w:marRight w:val="0"/>
          <w:marTop w:val="0"/>
          <w:marBottom w:val="0"/>
          <w:divBdr>
            <w:top w:val="none" w:sz="0" w:space="0" w:color="auto"/>
            <w:left w:val="none" w:sz="0" w:space="0" w:color="auto"/>
            <w:bottom w:val="none" w:sz="0" w:space="0" w:color="auto"/>
            <w:right w:val="none" w:sz="0" w:space="0" w:color="auto"/>
          </w:divBdr>
        </w:div>
        <w:div w:id="498077573">
          <w:marLeft w:val="0"/>
          <w:marRight w:val="0"/>
          <w:marTop w:val="0"/>
          <w:marBottom w:val="0"/>
          <w:divBdr>
            <w:top w:val="none" w:sz="0" w:space="0" w:color="auto"/>
            <w:left w:val="none" w:sz="0" w:space="0" w:color="auto"/>
            <w:bottom w:val="none" w:sz="0" w:space="0" w:color="auto"/>
            <w:right w:val="none" w:sz="0" w:space="0" w:color="auto"/>
          </w:divBdr>
        </w:div>
        <w:div w:id="508713049">
          <w:marLeft w:val="0"/>
          <w:marRight w:val="0"/>
          <w:marTop w:val="0"/>
          <w:marBottom w:val="0"/>
          <w:divBdr>
            <w:top w:val="none" w:sz="0" w:space="0" w:color="auto"/>
            <w:left w:val="none" w:sz="0" w:space="0" w:color="auto"/>
            <w:bottom w:val="none" w:sz="0" w:space="0" w:color="auto"/>
            <w:right w:val="none" w:sz="0" w:space="0" w:color="auto"/>
          </w:divBdr>
        </w:div>
        <w:div w:id="516578327">
          <w:marLeft w:val="0"/>
          <w:marRight w:val="0"/>
          <w:marTop w:val="0"/>
          <w:marBottom w:val="0"/>
          <w:divBdr>
            <w:top w:val="none" w:sz="0" w:space="0" w:color="auto"/>
            <w:left w:val="none" w:sz="0" w:space="0" w:color="auto"/>
            <w:bottom w:val="none" w:sz="0" w:space="0" w:color="auto"/>
            <w:right w:val="none" w:sz="0" w:space="0" w:color="auto"/>
          </w:divBdr>
        </w:div>
        <w:div w:id="521676289">
          <w:marLeft w:val="0"/>
          <w:marRight w:val="0"/>
          <w:marTop w:val="0"/>
          <w:marBottom w:val="0"/>
          <w:divBdr>
            <w:top w:val="none" w:sz="0" w:space="0" w:color="auto"/>
            <w:left w:val="none" w:sz="0" w:space="0" w:color="auto"/>
            <w:bottom w:val="none" w:sz="0" w:space="0" w:color="auto"/>
            <w:right w:val="none" w:sz="0" w:space="0" w:color="auto"/>
          </w:divBdr>
        </w:div>
        <w:div w:id="527059564">
          <w:marLeft w:val="0"/>
          <w:marRight w:val="0"/>
          <w:marTop w:val="0"/>
          <w:marBottom w:val="0"/>
          <w:divBdr>
            <w:top w:val="none" w:sz="0" w:space="0" w:color="auto"/>
            <w:left w:val="none" w:sz="0" w:space="0" w:color="auto"/>
            <w:bottom w:val="none" w:sz="0" w:space="0" w:color="auto"/>
            <w:right w:val="none" w:sz="0" w:space="0" w:color="auto"/>
          </w:divBdr>
        </w:div>
        <w:div w:id="530342315">
          <w:marLeft w:val="0"/>
          <w:marRight w:val="0"/>
          <w:marTop w:val="0"/>
          <w:marBottom w:val="0"/>
          <w:divBdr>
            <w:top w:val="none" w:sz="0" w:space="0" w:color="auto"/>
            <w:left w:val="none" w:sz="0" w:space="0" w:color="auto"/>
            <w:bottom w:val="none" w:sz="0" w:space="0" w:color="auto"/>
            <w:right w:val="none" w:sz="0" w:space="0" w:color="auto"/>
          </w:divBdr>
        </w:div>
        <w:div w:id="544294012">
          <w:marLeft w:val="0"/>
          <w:marRight w:val="0"/>
          <w:marTop w:val="0"/>
          <w:marBottom w:val="0"/>
          <w:divBdr>
            <w:top w:val="none" w:sz="0" w:space="0" w:color="auto"/>
            <w:left w:val="none" w:sz="0" w:space="0" w:color="auto"/>
            <w:bottom w:val="none" w:sz="0" w:space="0" w:color="auto"/>
            <w:right w:val="none" w:sz="0" w:space="0" w:color="auto"/>
          </w:divBdr>
        </w:div>
        <w:div w:id="574819062">
          <w:marLeft w:val="0"/>
          <w:marRight w:val="0"/>
          <w:marTop w:val="0"/>
          <w:marBottom w:val="0"/>
          <w:divBdr>
            <w:top w:val="none" w:sz="0" w:space="0" w:color="auto"/>
            <w:left w:val="none" w:sz="0" w:space="0" w:color="auto"/>
            <w:bottom w:val="none" w:sz="0" w:space="0" w:color="auto"/>
            <w:right w:val="none" w:sz="0" w:space="0" w:color="auto"/>
          </w:divBdr>
        </w:div>
        <w:div w:id="586810469">
          <w:marLeft w:val="0"/>
          <w:marRight w:val="0"/>
          <w:marTop w:val="0"/>
          <w:marBottom w:val="0"/>
          <w:divBdr>
            <w:top w:val="none" w:sz="0" w:space="0" w:color="auto"/>
            <w:left w:val="none" w:sz="0" w:space="0" w:color="auto"/>
            <w:bottom w:val="none" w:sz="0" w:space="0" w:color="auto"/>
            <w:right w:val="none" w:sz="0" w:space="0" w:color="auto"/>
          </w:divBdr>
        </w:div>
        <w:div w:id="673413922">
          <w:marLeft w:val="0"/>
          <w:marRight w:val="0"/>
          <w:marTop w:val="0"/>
          <w:marBottom w:val="0"/>
          <w:divBdr>
            <w:top w:val="none" w:sz="0" w:space="0" w:color="auto"/>
            <w:left w:val="none" w:sz="0" w:space="0" w:color="auto"/>
            <w:bottom w:val="none" w:sz="0" w:space="0" w:color="auto"/>
            <w:right w:val="none" w:sz="0" w:space="0" w:color="auto"/>
          </w:divBdr>
        </w:div>
        <w:div w:id="685599251">
          <w:marLeft w:val="0"/>
          <w:marRight w:val="0"/>
          <w:marTop w:val="0"/>
          <w:marBottom w:val="0"/>
          <w:divBdr>
            <w:top w:val="none" w:sz="0" w:space="0" w:color="auto"/>
            <w:left w:val="none" w:sz="0" w:space="0" w:color="auto"/>
            <w:bottom w:val="none" w:sz="0" w:space="0" w:color="auto"/>
            <w:right w:val="none" w:sz="0" w:space="0" w:color="auto"/>
          </w:divBdr>
        </w:div>
        <w:div w:id="701785720">
          <w:marLeft w:val="0"/>
          <w:marRight w:val="0"/>
          <w:marTop w:val="0"/>
          <w:marBottom w:val="0"/>
          <w:divBdr>
            <w:top w:val="none" w:sz="0" w:space="0" w:color="auto"/>
            <w:left w:val="none" w:sz="0" w:space="0" w:color="auto"/>
            <w:bottom w:val="none" w:sz="0" w:space="0" w:color="auto"/>
            <w:right w:val="none" w:sz="0" w:space="0" w:color="auto"/>
          </w:divBdr>
        </w:div>
        <w:div w:id="745225280">
          <w:marLeft w:val="0"/>
          <w:marRight w:val="0"/>
          <w:marTop w:val="0"/>
          <w:marBottom w:val="0"/>
          <w:divBdr>
            <w:top w:val="none" w:sz="0" w:space="0" w:color="auto"/>
            <w:left w:val="none" w:sz="0" w:space="0" w:color="auto"/>
            <w:bottom w:val="none" w:sz="0" w:space="0" w:color="auto"/>
            <w:right w:val="none" w:sz="0" w:space="0" w:color="auto"/>
          </w:divBdr>
        </w:div>
        <w:div w:id="778111004">
          <w:marLeft w:val="0"/>
          <w:marRight w:val="0"/>
          <w:marTop w:val="0"/>
          <w:marBottom w:val="0"/>
          <w:divBdr>
            <w:top w:val="none" w:sz="0" w:space="0" w:color="auto"/>
            <w:left w:val="none" w:sz="0" w:space="0" w:color="auto"/>
            <w:bottom w:val="none" w:sz="0" w:space="0" w:color="auto"/>
            <w:right w:val="none" w:sz="0" w:space="0" w:color="auto"/>
          </w:divBdr>
        </w:div>
        <w:div w:id="782923538">
          <w:marLeft w:val="0"/>
          <w:marRight w:val="0"/>
          <w:marTop w:val="0"/>
          <w:marBottom w:val="0"/>
          <w:divBdr>
            <w:top w:val="none" w:sz="0" w:space="0" w:color="auto"/>
            <w:left w:val="none" w:sz="0" w:space="0" w:color="auto"/>
            <w:bottom w:val="none" w:sz="0" w:space="0" w:color="auto"/>
            <w:right w:val="none" w:sz="0" w:space="0" w:color="auto"/>
          </w:divBdr>
        </w:div>
        <w:div w:id="820193505">
          <w:marLeft w:val="0"/>
          <w:marRight w:val="0"/>
          <w:marTop w:val="0"/>
          <w:marBottom w:val="0"/>
          <w:divBdr>
            <w:top w:val="none" w:sz="0" w:space="0" w:color="auto"/>
            <w:left w:val="none" w:sz="0" w:space="0" w:color="auto"/>
            <w:bottom w:val="none" w:sz="0" w:space="0" w:color="auto"/>
            <w:right w:val="none" w:sz="0" w:space="0" w:color="auto"/>
          </w:divBdr>
        </w:div>
        <w:div w:id="843594843">
          <w:marLeft w:val="0"/>
          <w:marRight w:val="0"/>
          <w:marTop w:val="0"/>
          <w:marBottom w:val="0"/>
          <w:divBdr>
            <w:top w:val="none" w:sz="0" w:space="0" w:color="auto"/>
            <w:left w:val="none" w:sz="0" w:space="0" w:color="auto"/>
            <w:bottom w:val="none" w:sz="0" w:space="0" w:color="auto"/>
            <w:right w:val="none" w:sz="0" w:space="0" w:color="auto"/>
          </w:divBdr>
        </w:div>
        <w:div w:id="894969634">
          <w:marLeft w:val="0"/>
          <w:marRight w:val="0"/>
          <w:marTop w:val="0"/>
          <w:marBottom w:val="0"/>
          <w:divBdr>
            <w:top w:val="none" w:sz="0" w:space="0" w:color="auto"/>
            <w:left w:val="none" w:sz="0" w:space="0" w:color="auto"/>
            <w:bottom w:val="none" w:sz="0" w:space="0" w:color="auto"/>
            <w:right w:val="none" w:sz="0" w:space="0" w:color="auto"/>
          </w:divBdr>
        </w:div>
        <w:div w:id="909803443">
          <w:marLeft w:val="0"/>
          <w:marRight w:val="0"/>
          <w:marTop w:val="0"/>
          <w:marBottom w:val="0"/>
          <w:divBdr>
            <w:top w:val="none" w:sz="0" w:space="0" w:color="auto"/>
            <w:left w:val="none" w:sz="0" w:space="0" w:color="auto"/>
            <w:bottom w:val="none" w:sz="0" w:space="0" w:color="auto"/>
            <w:right w:val="none" w:sz="0" w:space="0" w:color="auto"/>
          </w:divBdr>
        </w:div>
        <w:div w:id="997343776">
          <w:marLeft w:val="0"/>
          <w:marRight w:val="0"/>
          <w:marTop w:val="0"/>
          <w:marBottom w:val="0"/>
          <w:divBdr>
            <w:top w:val="none" w:sz="0" w:space="0" w:color="auto"/>
            <w:left w:val="none" w:sz="0" w:space="0" w:color="auto"/>
            <w:bottom w:val="none" w:sz="0" w:space="0" w:color="auto"/>
            <w:right w:val="none" w:sz="0" w:space="0" w:color="auto"/>
          </w:divBdr>
        </w:div>
        <w:div w:id="1055859373">
          <w:marLeft w:val="0"/>
          <w:marRight w:val="0"/>
          <w:marTop w:val="0"/>
          <w:marBottom w:val="0"/>
          <w:divBdr>
            <w:top w:val="none" w:sz="0" w:space="0" w:color="auto"/>
            <w:left w:val="none" w:sz="0" w:space="0" w:color="auto"/>
            <w:bottom w:val="none" w:sz="0" w:space="0" w:color="auto"/>
            <w:right w:val="none" w:sz="0" w:space="0" w:color="auto"/>
          </w:divBdr>
        </w:div>
        <w:div w:id="1118375216">
          <w:marLeft w:val="0"/>
          <w:marRight w:val="0"/>
          <w:marTop w:val="0"/>
          <w:marBottom w:val="0"/>
          <w:divBdr>
            <w:top w:val="none" w:sz="0" w:space="0" w:color="auto"/>
            <w:left w:val="none" w:sz="0" w:space="0" w:color="auto"/>
            <w:bottom w:val="none" w:sz="0" w:space="0" w:color="auto"/>
            <w:right w:val="none" w:sz="0" w:space="0" w:color="auto"/>
          </w:divBdr>
        </w:div>
        <w:div w:id="1128931853">
          <w:marLeft w:val="0"/>
          <w:marRight w:val="0"/>
          <w:marTop w:val="0"/>
          <w:marBottom w:val="0"/>
          <w:divBdr>
            <w:top w:val="none" w:sz="0" w:space="0" w:color="auto"/>
            <w:left w:val="none" w:sz="0" w:space="0" w:color="auto"/>
            <w:bottom w:val="none" w:sz="0" w:space="0" w:color="auto"/>
            <w:right w:val="none" w:sz="0" w:space="0" w:color="auto"/>
          </w:divBdr>
        </w:div>
        <w:div w:id="1136991964">
          <w:marLeft w:val="0"/>
          <w:marRight w:val="0"/>
          <w:marTop w:val="0"/>
          <w:marBottom w:val="0"/>
          <w:divBdr>
            <w:top w:val="none" w:sz="0" w:space="0" w:color="auto"/>
            <w:left w:val="none" w:sz="0" w:space="0" w:color="auto"/>
            <w:bottom w:val="none" w:sz="0" w:space="0" w:color="auto"/>
            <w:right w:val="none" w:sz="0" w:space="0" w:color="auto"/>
          </w:divBdr>
        </w:div>
        <w:div w:id="1145121000">
          <w:marLeft w:val="0"/>
          <w:marRight w:val="0"/>
          <w:marTop w:val="0"/>
          <w:marBottom w:val="0"/>
          <w:divBdr>
            <w:top w:val="none" w:sz="0" w:space="0" w:color="auto"/>
            <w:left w:val="none" w:sz="0" w:space="0" w:color="auto"/>
            <w:bottom w:val="none" w:sz="0" w:space="0" w:color="auto"/>
            <w:right w:val="none" w:sz="0" w:space="0" w:color="auto"/>
          </w:divBdr>
        </w:div>
        <w:div w:id="1147669809">
          <w:marLeft w:val="0"/>
          <w:marRight w:val="0"/>
          <w:marTop w:val="0"/>
          <w:marBottom w:val="0"/>
          <w:divBdr>
            <w:top w:val="none" w:sz="0" w:space="0" w:color="auto"/>
            <w:left w:val="none" w:sz="0" w:space="0" w:color="auto"/>
            <w:bottom w:val="none" w:sz="0" w:space="0" w:color="auto"/>
            <w:right w:val="none" w:sz="0" w:space="0" w:color="auto"/>
          </w:divBdr>
        </w:div>
        <w:div w:id="1159731686">
          <w:marLeft w:val="0"/>
          <w:marRight w:val="0"/>
          <w:marTop w:val="0"/>
          <w:marBottom w:val="0"/>
          <w:divBdr>
            <w:top w:val="none" w:sz="0" w:space="0" w:color="auto"/>
            <w:left w:val="none" w:sz="0" w:space="0" w:color="auto"/>
            <w:bottom w:val="none" w:sz="0" w:space="0" w:color="auto"/>
            <w:right w:val="none" w:sz="0" w:space="0" w:color="auto"/>
          </w:divBdr>
        </w:div>
        <w:div w:id="1173913162">
          <w:marLeft w:val="0"/>
          <w:marRight w:val="0"/>
          <w:marTop w:val="0"/>
          <w:marBottom w:val="0"/>
          <w:divBdr>
            <w:top w:val="none" w:sz="0" w:space="0" w:color="auto"/>
            <w:left w:val="none" w:sz="0" w:space="0" w:color="auto"/>
            <w:bottom w:val="none" w:sz="0" w:space="0" w:color="auto"/>
            <w:right w:val="none" w:sz="0" w:space="0" w:color="auto"/>
          </w:divBdr>
        </w:div>
        <w:div w:id="1192186329">
          <w:marLeft w:val="0"/>
          <w:marRight w:val="0"/>
          <w:marTop w:val="0"/>
          <w:marBottom w:val="0"/>
          <w:divBdr>
            <w:top w:val="none" w:sz="0" w:space="0" w:color="auto"/>
            <w:left w:val="none" w:sz="0" w:space="0" w:color="auto"/>
            <w:bottom w:val="none" w:sz="0" w:space="0" w:color="auto"/>
            <w:right w:val="none" w:sz="0" w:space="0" w:color="auto"/>
          </w:divBdr>
        </w:div>
        <w:div w:id="1192958938">
          <w:marLeft w:val="0"/>
          <w:marRight w:val="0"/>
          <w:marTop w:val="0"/>
          <w:marBottom w:val="0"/>
          <w:divBdr>
            <w:top w:val="none" w:sz="0" w:space="0" w:color="auto"/>
            <w:left w:val="none" w:sz="0" w:space="0" w:color="auto"/>
            <w:bottom w:val="none" w:sz="0" w:space="0" w:color="auto"/>
            <w:right w:val="none" w:sz="0" w:space="0" w:color="auto"/>
          </w:divBdr>
        </w:div>
        <w:div w:id="1224297732">
          <w:marLeft w:val="0"/>
          <w:marRight w:val="0"/>
          <w:marTop w:val="0"/>
          <w:marBottom w:val="0"/>
          <w:divBdr>
            <w:top w:val="none" w:sz="0" w:space="0" w:color="auto"/>
            <w:left w:val="none" w:sz="0" w:space="0" w:color="auto"/>
            <w:bottom w:val="none" w:sz="0" w:space="0" w:color="auto"/>
            <w:right w:val="none" w:sz="0" w:space="0" w:color="auto"/>
          </w:divBdr>
        </w:div>
        <w:div w:id="1280381969">
          <w:marLeft w:val="0"/>
          <w:marRight w:val="0"/>
          <w:marTop w:val="0"/>
          <w:marBottom w:val="0"/>
          <w:divBdr>
            <w:top w:val="none" w:sz="0" w:space="0" w:color="auto"/>
            <w:left w:val="none" w:sz="0" w:space="0" w:color="auto"/>
            <w:bottom w:val="none" w:sz="0" w:space="0" w:color="auto"/>
            <w:right w:val="none" w:sz="0" w:space="0" w:color="auto"/>
          </w:divBdr>
        </w:div>
        <w:div w:id="1292252093">
          <w:marLeft w:val="0"/>
          <w:marRight w:val="0"/>
          <w:marTop w:val="0"/>
          <w:marBottom w:val="0"/>
          <w:divBdr>
            <w:top w:val="none" w:sz="0" w:space="0" w:color="auto"/>
            <w:left w:val="none" w:sz="0" w:space="0" w:color="auto"/>
            <w:bottom w:val="none" w:sz="0" w:space="0" w:color="auto"/>
            <w:right w:val="none" w:sz="0" w:space="0" w:color="auto"/>
          </w:divBdr>
        </w:div>
        <w:div w:id="1355887847">
          <w:marLeft w:val="0"/>
          <w:marRight w:val="0"/>
          <w:marTop w:val="0"/>
          <w:marBottom w:val="0"/>
          <w:divBdr>
            <w:top w:val="none" w:sz="0" w:space="0" w:color="auto"/>
            <w:left w:val="none" w:sz="0" w:space="0" w:color="auto"/>
            <w:bottom w:val="none" w:sz="0" w:space="0" w:color="auto"/>
            <w:right w:val="none" w:sz="0" w:space="0" w:color="auto"/>
          </w:divBdr>
        </w:div>
        <w:div w:id="1388336245">
          <w:marLeft w:val="0"/>
          <w:marRight w:val="0"/>
          <w:marTop w:val="0"/>
          <w:marBottom w:val="0"/>
          <w:divBdr>
            <w:top w:val="none" w:sz="0" w:space="0" w:color="auto"/>
            <w:left w:val="none" w:sz="0" w:space="0" w:color="auto"/>
            <w:bottom w:val="none" w:sz="0" w:space="0" w:color="auto"/>
            <w:right w:val="none" w:sz="0" w:space="0" w:color="auto"/>
          </w:divBdr>
        </w:div>
        <w:div w:id="1395930147">
          <w:marLeft w:val="0"/>
          <w:marRight w:val="0"/>
          <w:marTop w:val="0"/>
          <w:marBottom w:val="0"/>
          <w:divBdr>
            <w:top w:val="none" w:sz="0" w:space="0" w:color="auto"/>
            <w:left w:val="none" w:sz="0" w:space="0" w:color="auto"/>
            <w:bottom w:val="none" w:sz="0" w:space="0" w:color="auto"/>
            <w:right w:val="none" w:sz="0" w:space="0" w:color="auto"/>
          </w:divBdr>
        </w:div>
        <w:div w:id="1510951780">
          <w:marLeft w:val="0"/>
          <w:marRight w:val="0"/>
          <w:marTop w:val="0"/>
          <w:marBottom w:val="0"/>
          <w:divBdr>
            <w:top w:val="none" w:sz="0" w:space="0" w:color="auto"/>
            <w:left w:val="none" w:sz="0" w:space="0" w:color="auto"/>
            <w:bottom w:val="none" w:sz="0" w:space="0" w:color="auto"/>
            <w:right w:val="none" w:sz="0" w:space="0" w:color="auto"/>
          </w:divBdr>
        </w:div>
        <w:div w:id="1536892031">
          <w:marLeft w:val="0"/>
          <w:marRight w:val="0"/>
          <w:marTop w:val="0"/>
          <w:marBottom w:val="0"/>
          <w:divBdr>
            <w:top w:val="none" w:sz="0" w:space="0" w:color="auto"/>
            <w:left w:val="none" w:sz="0" w:space="0" w:color="auto"/>
            <w:bottom w:val="none" w:sz="0" w:space="0" w:color="auto"/>
            <w:right w:val="none" w:sz="0" w:space="0" w:color="auto"/>
          </w:divBdr>
        </w:div>
        <w:div w:id="1538543589">
          <w:marLeft w:val="0"/>
          <w:marRight w:val="0"/>
          <w:marTop w:val="0"/>
          <w:marBottom w:val="0"/>
          <w:divBdr>
            <w:top w:val="none" w:sz="0" w:space="0" w:color="auto"/>
            <w:left w:val="none" w:sz="0" w:space="0" w:color="auto"/>
            <w:bottom w:val="none" w:sz="0" w:space="0" w:color="auto"/>
            <w:right w:val="none" w:sz="0" w:space="0" w:color="auto"/>
          </w:divBdr>
        </w:div>
        <w:div w:id="1557744501">
          <w:marLeft w:val="0"/>
          <w:marRight w:val="0"/>
          <w:marTop w:val="0"/>
          <w:marBottom w:val="0"/>
          <w:divBdr>
            <w:top w:val="none" w:sz="0" w:space="0" w:color="auto"/>
            <w:left w:val="none" w:sz="0" w:space="0" w:color="auto"/>
            <w:bottom w:val="none" w:sz="0" w:space="0" w:color="auto"/>
            <w:right w:val="none" w:sz="0" w:space="0" w:color="auto"/>
          </w:divBdr>
        </w:div>
        <w:div w:id="1611472406">
          <w:marLeft w:val="0"/>
          <w:marRight w:val="0"/>
          <w:marTop w:val="0"/>
          <w:marBottom w:val="0"/>
          <w:divBdr>
            <w:top w:val="none" w:sz="0" w:space="0" w:color="auto"/>
            <w:left w:val="none" w:sz="0" w:space="0" w:color="auto"/>
            <w:bottom w:val="none" w:sz="0" w:space="0" w:color="auto"/>
            <w:right w:val="none" w:sz="0" w:space="0" w:color="auto"/>
          </w:divBdr>
        </w:div>
        <w:div w:id="1634021206">
          <w:marLeft w:val="0"/>
          <w:marRight w:val="0"/>
          <w:marTop w:val="0"/>
          <w:marBottom w:val="0"/>
          <w:divBdr>
            <w:top w:val="none" w:sz="0" w:space="0" w:color="auto"/>
            <w:left w:val="none" w:sz="0" w:space="0" w:color="auto"/>
            <w:bottom w:val="none" w:sz="0" w:space="0" w:color="auto"/>
            <w:right w:val="none" w:sz="0" w:space="0" w:color="auto"/>
          </w:divBdr>
        </w:div>
        <w:div w:id="1639842156">
          <w:marLeft w:val="0"/>
          <w:marRight w:val="0"/>
          <w:marTop w:val="0"/>
          <w:marBottom w:val="0"/>
          <w:divBdr>
            <w:top w:val="none" w:sz="0" w:space="0" w:color="auto"/>
            <w:left w:val="none" w:sz="0" w:space="0" w:color="auto"/>
            <w:bottom w:val="none" w:sz="0" w:space="0" w:color="auto"/>
            <w:right w:val="none" w:sz="0" w:space="0" w:color="auto"/>
          </w:divBdr>
        </w:div>
        <w:div w:id="1640842258">
          <w:marLeft w:val="0"/>
          <w:marRight w:val="0"/>
          <w:marTop w:val="0"/>
          <w:marBottom w:val="0"/>
          <w:divBdr>
            <w:top w:val="none" w:sz="0" w:space="0" w:color="auto"/>
            <w:left w:val="none" w:sz="0" w:space="0" w:color="auto"/>
            <w:bottom w:val="none" w:sz="0" w:space="0" w:color="auto"/>
            <w:right w:val="none" w:sz="0" w:space="0" w:color="auto"/>
          </w:divBdr>
        </w:div>
        <w:div w:id="1646199671">
          <w:marLeft w:val="0"/>
          <w:marRight w:val="0"/>
          <w:marTop w:val="0"/>
          <w:marBottom w:val="0"/>
          <w:divBdr>
            <w:top w:val="none" w:sz="0" w:space="0" w:color="auto"/>
            <w:left w:val="none" w:sz="0" w:space="0" w:color="auto"/>
            <w:bottom w:val="none" w:sz="0" w:space="0" w:color="auto"/>
            <w:right w:val="none" w:sz="0" w:space="0" w:color="auto"/>
          </w:divBdr>
        </w:div>
        <w:div w:id="1648167457">
          <w:marLeft w:val="0"/>
          <w:marRight w:val="0"/>
          <w:marTop w:val="0"/>
          <w:marBottom w:val="0"/>
          <w:divBdr>
            <w:top w:val="none" w:sz="0" w:space="0" w:color="auto"/>
            <w:left w:val="none" w:sz="0" w:space="0" w:color="auto"/>
            <w:bottom w:val="none" w:sz="0" w:space="0" w:color="auto"/>
            <w:right w:val="none" w:sz="0" w:space="0" w:color="auto"/>
          </w:divBdr>
        </w:div>
        <w:div w:id="1654329976">
          <w:marLeft w:val="0"/>
          <w:marRight w:val="0"/>
          <w:marTop w:val="0"/>
          <w:marBottom w:val="0"/>
          <w:divBdr>
            <w:top w:val="none" w:sz="0" w:space="0" w:color="auto"/>
            <w:left w:val="none" w:sz="0" w:space="0" w:color="auto"/>
            <w:bottom w:val="none" w:sz="0" w:space="0" w:color="auto"/>
            <w:right w:val="none" w:sz="0" w:space="0" w:color="auto"/>
          </w:divBdr>
        </w:div>
        <w:div w:id="1667828187">
          <w:marLeft w:val="0"/>
          <w:marRight w:val="0"/>
          <w:marTop w:val="0"/>
          <w:marBottom w:val="0"/>
          <w:divBdr>
            <w:top w:val="none" w:sz="0" w:space="0" w:color="auto"/>
            <w:left w:val="none" w:sz="0" w:space="0" w:color="auto"/>
            <w:bottom w:val="none" w:sz="0" w:space="0" w:color="auto"/>
            <w:right w:val="none" w:sz="0" w:space="0" w:color="auto"/>
          </w:divBdr>
        </w:div>
        <w:div w:id="1714036521">
          <w:marLeft w:val="0"/>
          <w:marRight w:val="0"/>
          <w:marTop w:val="0"/>
          <w:marBottom w:val="0"/>
          <w:divBdr>
            <w:top w:val="none" w:sz="0" w:space="0" w:color="auto"/>
            <w:left w:val="none" w:sz="0" w:space="0" w:color="auto"/>
            <w:bottom w:val="none" w:sz="0" w:space="0" w:color="auto"/>
            <w:right w:val="none" w:sz="0" w:space="0" w:color="auto"/>
          </w:divBdr>
        </w:div>
        <w:div w:id="1731951726">
          <w:marLeft w:val="0"/>
          <w:marRight w:val="0"/>
          <w:marTop w:val="0"/>
          <w:marBottom w:val="0"/>
          <w:divBdr>
            <w:top w:val="none" w:sz="0" w:space="0" w:color="auto"/>
            <w:left w:val="none" w:sz="0" w:space="0" w:color="auto"/>
            <w:bottom w:val="none" w:sz="0" w:space="0" w:color="auto"/>
            <w:right w:val="none" w:sz="0" w:space="0" w:color="auto"/>
          </w:divBdr>
        </w:div>
        <w:div w:id="1746762283">
          <w:marLeft w:val="0"/>
          <w:marRight w:val="0"/>
          <w:marTop w:val="0"/>
          <w:marBottom w:val="0"/>
          <w:divBdr>
            <w:top w:val="none" w:sz="0" w:space="0" w:color="auto"/>
            <w:left w:val="none" w:sz="0" w:space="0" w:color="auto"/>
            <w:bottom w:val="none" w:sz="0" w:space="0" w:color="auto"/>
            <w:right w:val="none" w:sz="0" w:space="0" w:color="auto"/>
          </w:divBdr>
        </w:div>
        <w:div w:id="1772891390">
          <w:marLeft w:val="0"/>
          <w:marRight w:val="0"/>
          <w:marTop w:val="0"/>
          <w:marBottom w:val="0"/>
          <w:divBdr>
            <w:top w:val="none" w:sz="0" w:space="0" w:color="auto"/>
            <w:left w:val="none" w:sz="0" w:space="0" w:color="auto"/>
            <w:bottom w:val="none" w:sz="0" w:space="0" w:color="auto"/>
            <w:right w:val="none" w:sz="0" w:space="0" w:color="auto"/>
          </w:divBdr>
        </w:div>
        <w:div w:id="1787116683">
          <w:marLeft w:val="0"/>
          <w:marRight w:val="0"/>
          <w:marTop w:val="0"/>
          <w:marBottom w:val="0"/>
          <w:divBdr>
            <w:top w:val="none" w:sz="0" w:space="0" w:color="auto"/>
            <w:left w:val="none" w:sz="0" w:space="0" w:color="auto"/>
            <w:bottom w:val="none" w:sz="0" w:space="0" w:color="auto"/>
            <w:right w:val="none" w:sz="0" w:space="0" w:color="auto"/>
          </w:divBdr>
        </w:div>
        <w:div w:id="1790276426">
          <w:marLeft w:val="0"/>
          <w:marRight w:val="0"/>
          <w:marTop w:val="0"/>
          <w:marBottom w:val="0"/>
          <w:divBdr>
            <w:top w:val="none" w:sz="0" w:space="0" w:color="auto"/>
            <w:left w:val="none" w:sz="0" w:space="0" w:color="auto"/>
            <w:bottom w:val="none" w:sz="0" w:space="0" w:color="auto"/>
            <w:right w:val="none" w:sz="0" w:space="0" w:color="auto"/>
          </w:divBdr>
        </w:div>
        <w:div w:id="1811559340">
          <w:marLeft w:val="0"/>
          <w:marRight w:val="0"/>
          <w:marTop w:val="0"/>
          <w:marBottom w:val="0"/>
          <w:divBdr>
            <w:top w:val="none" w:sz="0" w:space="0" w:color="auto"/>
            <w:left w:val="none" w:sz="0" w:space="0" w:color="auto"/>
            <w:bottom w:val="none" w:sz="0" w:space="0" w:color="auto"/>
            <w:right w:val="none" w:sz="0" w:space="0" w:color="auto"/>
          </w:divBdr>
        </w:div>
        <w:div w:id="1829594744">
          <w:marLeft w:val="0"/>
          <w:marRight w:val="0"/>
          <w:marTop w:val="0"/>
          <w:marBottom w:val="0"/>
          <w:divBdr>
            <w:top w:val="none" w:sz="0" w:space="0" w:color="auto"/>
            <w:left w:val="none" w:sz="0" w:space="0" w:color="auto"/>
            <w:bottom w:val="none" w:sz="0" w:space="0" w:color="auto"/>
            <w:right w:val="none" w:sz="0" w:space="0" w:color="auto"/>
          </w:divBdr>
        </w:div>
        <w:div w:id="1843082530">
          <w:marLeft w:val="0"/>
          <w:marRight w:val="0"/>
          <w:marTop w:val="0"/>
          <w:marBottom w:val="0"/>
          <w:divBdr>
            <w:top w:val="none" w:sz="0" w:space="0" w:color="auto"/>
            <w:left w:val="none" w:sz="0" w:space="0" w:color="auto"/>
            <w:bottom w:val="none" w:sz="0" w:space="0" w:color="auto"/>
            <w:right w:val="none" w:sz="0" w:space="0" w:color="auto"/>
          </w:divBdr>
        </w:div>
        <w:div w:id="1853295713">
          <w:marLeft w:val="0"/>
          <w:marRight w:val="0"/>
          <w:marTop w:val="0"/>
          <w:marBottom w:val="0"/>
          <w:divBdr>
            <w:top w:val="none" w:sz="0" w:space="0" w:color="auto"/>
            <w:left w:val="none" w:sz="0" w:space="0" w:color="auto"/>
            <w:bottom w:val="none" w:sz="0" w:space="0" w:color="auto"/>
            <w:right w:val="none" w:sz="0" w:space="0" w:color="auto"/>
          </w:divBdr>
        </w:div>
        <w:div w:id="1853301288">
          <w:marLeft w:val="0"/>
          <w:marRight w:val="0"/>
          <w:marTop w:val="0"/>
          <w:marBottom w:val="0"/>
          <w:divBdr>
            <w:top w:val="none" w:sz="0" w:space="0" w:color="auto"/>
            <w:left w:val="none" w:sz="0" w:space="0" w:color="auto"/>
            <w:bottom w:val="none" w:sz="0" w:space="0" w:color="auto"/>
            <w:right w:val="none" w:sz="0" w:space="0" w:color="auto"/>
          </w:divBdr>
        </w:div>
        <w:div w:id="1875076656">
          <w:marLeft w:val="0"/>
          <w:marRight w:val="0"/>
          <w:marTop w:val="0"/>
          <w:marBottom w:val="0"/>
          <w:divBdr>
            <w:top w:val="none" w:sz="0" w:space="0" w:color="auto"/>
            <w:left w:val="none" w:sz="0" w:space="0" w:color="auto"/>
            <w:bottom w:val="none" w:sz="0" w:space="0" w:color="auto"/>
            <w:right w:val="none" w:sz="0" w:space="0" w:color="auto"/>
          </w:divBdr>
        </w:div>
        <w:div w:id="1930581745">
          <w:marLeft w:val="0"/>
          <w:marRight w:val="0"/>
          <w:marTop w:val="0"/>
          <w:marBottom w:val="0"/>
          <w:divBdr>
            <w:top w:val="none" w:sz="0" w:space="0" w:color="auto"/>
            <w:left w:val="none" w:sz="0" w:space="0" w:color="auto"/>
            <w:bottom w:val="none" w:sz="0" w:space="0" w:color="auto"/>
            <w:right w:val="none" w:sz="0" w:space="0" w:color="auto"/>
          </w:divBdr>
        </w:div>
        <w:div w:id="1953635557">
          <w:marLeft w:val="0"/>
          <w:marRight w:val="0"/>
          <w:marTop w:val="0"/>
          <w:marBottom w:val="0"/>
          <w:divBdr>
            <w:top w:val="none" w:sz="0" w:space="0" w:color="auto"/>
            <w:left w:val="none" w:sz="0" w:space="0" w:color="auto"/>
            <w:bottom w:val="none" w:sz="0" w:space="0" w:color="auto"/>
            <w:right w:val="none" w:sz="0" w:space="0" w:color="auto"/>
          </w:divBdr>
        </w:div>
        <w:div w:id="1965691989">
          <w:marLeft w:val="0"/>
          <w:marRight w:val="0"/>
          <w:marTop w:val="0"/>
          <w:marBottom w:val="0"/>
          <w:divBdr>
            <w:top w:val="none" w:sz="0" w:space="0" w:color="auto"/>
            <w:left w:val="none" w:sz="0" w:space="0" w:color="auto"/>
            <w:bottom w:val="none" w:sz="0" w:space="0" w:color="auto"/>
            <w:right w:val="none" w:sz="0" w:space="0" w:color="auto"/>
          </w:divBdr>
        </w:div>
        <w:div w:id="1987736581">
          <w:marLeft w:val="0"/>
          <w:marRight w:val="0"/>
          <w:marTop w:val="0"/>
          <w:marBottom w:val="0"/>
          <w:divBdr>
            <w:top w:val="none" w:sz="0" w:space="0" w:color="auto"/>
            <w:left w:val="none" w:sz="0" w:space="0" w:color="auto"/>
            <w:bottom w:val="none" w:sz="0" w:space="0" w:color="auto"/>
            <w:right w:val="none" w:sz="0" w:space="0" w:color="auto"/>
          </w:divBdr>
        </w:div>
        <w:div w:id="1992517168">
          <w:marLeft w:val="0"/>
          <w:marRight w:val="0"/>
          <w:marTop w:val="0"/>
          <w:marBottom w:val="0"/>
          <w:divBdr>
            <w:top w:val="none" w:sz="0" w:space="0" w:color="auto"/>
            <w:left w:val="none" w:sz="0" w:space="0" w:color="auto"/>
            <w:bottom w:val="none" w:sz="0" w:space="0" w:color="auto"/>
            <w:right w:val="none" w:sz="0" w:space="0" w:color="auto"/>
          </w:divBdr>
        </w:div>
        <w:div w:id="2000385225">
          <w:marLeft w:val="0"/>
          <w:marRight w:val="0"/>
          <w:marTop w:val="0"/>
          <w:marBottom w:val="0"/>
          <w:divBdr>
            <w:top w:val="none" w:sz="0" w:space="0" w:color="auto"/>
            <w:left w:val="none" w:sz="0" w:space="0" w:color="auto"/>
            <w:bottom w:val="none" w:sz="0" w:space="0" w:color="auto"/>
            <w:right w:val="none" w:sz="0" w:space="0" w:color="auto"/>
          </w:divBdr>
        </w:div>
        <w:div w:id="2005010273">
          <w:marLeft w:val="0"/>
          <w:marRight w:val="0"/>
          <w:marTop w:val="0"/>
          <w:marBottom w:val="0"/>
          <w:divBdr>
            <w:top w:val="none" w:sz="0" w:space="0" w:color="auto"/>
            <w:left w:val="none" w:sz="0" w:space="0" w:color="auto"/>
            <w:bottom w:val="none" w:sz="0" w:space="0" w:color="auto"/>
            <w:right w:val="none" w:sz="0" w:space="0" w:color="auto"/>
          </w:divBdr>
        </w:div>
        <w:div w:id="2034726515">
          <w:marLeft w:val="0"/>
          <w:marRight w:val="0"/>
          <w:marTop w:val="0"/>
          <w:marBottom w:val="0"/>
          <w:divBdr>
            <w:top w:val="none" w:sz="0" w:space="0" w:color="auto"/>
            <w:left w:val="none" w:sz="0" w:space="0" w:color="auto"/>
            <w:bottom w:val="none" w:sz="0" w:space="0" w:color="auto"/>
            <w:right w:val="none" w:sz="0" w:space="0" w:color="auto"/>
          </w:divBdr>
        </w:div>
        <w:div w:id="2047559875">
          <w:marLeft w:val="0"/>
          <w:marRight w:val="0"/>
          <w:marTop w:val="0"/>
          <w:marBottom w:val="0"/>
          <w:divBdr>
            <w:top w:val="none" w:sz="0" w:space="0" w:color="auto"/>
            <w:left w:val="none" w:sz="0" w:space="0" w:color="auto"/>
            <w:bottom w:val="none" w:sz="0" w:space="0" w:color="auto"/>
            <w:right w:val="none" w:sz="0" w:space="0" w:color="auto"/>
          </w:divBdr>
        </w:div>
        <w:div w:id="2047947137">
          <w:marLeft w:val="0"/>
          <w:marRight w:val="0"/>
          <w:marTop w:val="0"/>
          <w:marBottom w:val="0"/>
          <w:divBdr>
            <w:top w:val="none" w:sz="0" w:space="0" w:color="auto"/>
            <w:left w:val="none" w:sz="0" w:space="0" w:color="auto"/>
            <w:bottom w:val="none" w:sz="0" w:space="0" w:color="auto"/>
            <w:right w:val="none" w:sz="0" w:space="0" w:color="auto"/>
          </w:divBdr>
        </w:div>
        <w:div w:id="2054235128">
          <w:marLeft w:val="0"/>
          <w:marRight w:val="0"/>
          <w:marTop w:val="0"/>
          <w:marBottom w:val="0"/>
          <w:divBdr>
            <w:top w:val="none" w:sz="0" w:space="0" w:color="auto"/>
            <w:left w:val="none" w:sz="0" w:space="0" w:color="auto"/>
            <w:bottom w:val="none" w:sz="0" w:space="0" w:color="auto"/>
            <w:right w:val="none" w:sz="0" w:space="0" w:color="auto"/>
          </w:divBdr>
        </w:div>
        <w:div w:id="2067485574">
          <w:marLeft w:val="0"/>
          <w:marRight w:val="0"/>
          <w:marTop w:val="0"/>
          <w:marBottom w:val="0"/>
          <w:divBdr>
            <w:top w:val="none" w:sz="0" w:space="0" w:color="auto"/>
            <w:left w:val="none" w:sz="0" w:space="0" w:color="auto"/>
            <w:bottom w:val="none" w:sz="0" w:space="0" w:color="auto"/>
            <w:right w:val="none" w:sz="0" w:space="0" w:color="auto"/>
          </w:divBdr>
        </w:div>
        <w:div w:id="2078045128">
          <w:marLeft w:val="0"/>
          <w:marRight w:val="0"/>
          <w:marTop w:val="0"/>
          <w:marBottom w:val="0"/>
          <w:divBdr>
            <w:top w:val="none" w:sz="0" w:space="0" w:color="auto"/>
            <w:left w:val="none" w:sz="0" w:space="0" w:color="auto"/>
            <w:bottom w:val="none" w:sz="0" w:space="0" w:color="auto"/>
            <w:right w:val="none" w:sz="0" w:space="0" w:color="auto"/>
          </w:divBdr>
        </w:div>
        <w:div w:id="2078358226">
          <w:marLeft w:val="0"/>
          <w:marRight w:val="0"/>
          <w:marTop w:val="0"/>
          <w:marBottom w:val="0"/>
          <w:divBdr>
            <w:top w:val="none" w:sz="0" w:space="0" w:color="auto"/>
            <w:left w:val="none" w:sz="0" w:space="0" w:color="auto"/>
            <w:bottom w:val="none" w:sz="0" w:space="0" w:color="auto"/>
            <w:right w:val="none" w:sz="0" w:space="0" w:color="auto"/>
          </w:divBdr>
        </w:div>
        <w:div w:id="2088376292">
          <w:marLeft w:val="0"/>
          <w:marRight w:val="0"/>
          <w:marTop w:val="0"/>
          <w:marBottom w:val="0"/>
          <w:divBdr>
            <w:top w:val="none" w:sz="0" w:space="0" w:color="auto"/>
            <w:left w:val="none" w:sz="0" w:space="0" w:color="auto"/>
            <w:bottom w:val="none" w:sz="0" w:space="0" w:color="auto"/>
            <w:right w:val="none" w:sz="0" w:space="0" w:color="auto"/>
          </w:divBdr>
        </w:div>
        <w:div w:id="2103143680">
          <w:marLeft w:val="0"/>
          <w:marRight w:val="0"/>
          <w:marTop w:val="0"/>
          <w:marBottom w:val="0"/>
          <w:divBdr>
            <w:top w:val="none" w:sz="0" w:space="0" w:color="auto"/>
            <w:left w:val="none" w:sz="0" w:space="0" w:color="auto"/>
            <w:bottom w:val="none" w:sz="0" w:space="0" w:color="auto"/>
            <w:right w:val="none" w:sz="0" w:space="0" w:color="auto"/>
          </w:divBdr>
        </w:div>
        <w:div w:id="2128961218">
          <w:marLeft w:val="0"/>
          <w:marRight w:val="0"/>
          <w:marTop w:val="0"/>
          <w:marBottom w:val="0"/>
          <w:divBdr>
            <w:top w:val="none" w:sz="0" w:space="0" w:color="auto"/>
            <w:left w:val="none" w:sz="0" w:space="0" w:color="auto"/>
            <w:bottom w:val="none" w:sz="0" w:space="0" w:color="auto"/>
            <w:right w:val="none" w:sz="0" w:space="0" w:color="auto"/>
          </w:divBdr>
        </w:div>
      </w:divsChild>
    </w:div>
    <w:div w:id="1718429060">
      <w:bodyDiv w:val="1"/>
      <w:marLeft w:val="0"/>
      <w:marRight w:val="0"/>
      <w:marTop w:val="0"/>
      <w:marBottom w:val="0"/>
      <w:divBdr>
        <w:top w:val="none" w:sz="0" w:space="0" w:color="auto"/>
        <w:left w:val="none" w:sz="0" w:space="0" w:color="auto"/>
        <w:bottom w:val="none" w:sz="0" w:space="0" w:color="auto"/>
        <w:right w:val="none" w:sz="0" w:space="0" w:color="auto"/>
      </w:divBdr>
    </w:div>
    <w:div w:id="1718553375">
      <w:bodyDiv w:val="1"/>
      <w:marLeft w:val="0"/>
      <w:marRight w:val="0"/>
      <w:marTop w:val="0"/>
      <w:marBottom w:val="0"/>
      <w:divBdr>
        <w:top w:val="none" w:sz="0" w:space="0" w:color="auto"/>
        <w:left w:val="none" w:sz="0" w:space="0" w:color="auto"/>
        <w:bottom w:val="none" w:sz="0" w:space="0" w:color="auto"/>
        <w:right w:val="none" w:sz="0" w:space="0" w:color="auto"/>
      </w:divBdr>
    </w:div>
    <w:div w:id="1719084036">
      <w:bodyDiv w:val="1"/>
      <w:marLeft w:val="0"/>
      <w:marRight w:val="0"/>
      <w:marTop w:val="0"/>
      <w:marBottom w:val="0"/>
      <w:divBdr>
        <w:top w:val="none" w:sz="0" w:space="0" w:color="auto"/>
        <w:left w:val="none" w:sz="0" w:space="0" w:color="auto"/>
        <w:bottom w:val="none" w:sz="0" w:space="0" w:color="auto"/>
        <w:right w:val="none" w:sz="0" w:space="0" w:color="auto"/>
      </w:divBdr>
    </w:div>
    <w:div w:id="1719275835">
      <w:bodyDiv w:val="1"/>
      <w:marLeft w:val="0"/>
      <w:marRight w:val="0"/>
      <w:marTop w:val="0"/>
      <w:marBottom w:val="0"/>
      <w:divBdr>
        <w:top w:val="none" w:sz="0" w:space="0" w:color="auto"/>
        <w:left w:val="none" w:sz="0" w:space="0" w:color="auto"/>
        <w:bottom w:val="none" w:sz="0" w:space="0" w:color="auto"/>
        <w:right w:val="none" w:sz="0" w:space="0" w:color="auto"/>
      </w:divBdr>
      <w:divsChild>
        <w:div w:id="24599168">
          <w:marLeft w:val="0"/>
          <w:marRight w:val="0"/>
          <w:marTop w:val="0"/>
          <w:marBottom w:val="0"/>
          <w:divBdr>
            <w:top w:val="none" w:sz="0" w:space="0" w:color="auto"/>
            <w:left w:val="none" w:sz="0" w:space="0" w:color="auto"/>
            <w:bottom w:val="none" w:sz="0" w:space="0" w:color="auto"/>
            <w:right w:val="none" w:sz="0" w:space="0" w:color="auto"/>
          </w:divBdr>
        </w:div>
        <w:div w:id="34430197">
          <w:marLeft w:val="0"/>
          <w:marRight w:val="0"/>
          <w:marTop w:val="0"/>
          <w:marBottom w:val="0"/>
          <w:divBdr>
            <w:top w:val="none" w:sz="0" w:space="0" w:color="auto"/>
            <w:left w:val="none" w:sz="0" w:space="0" w:color="auto"/>
            <w:bottom w:val="none" w:sz="0" w:space="0" w:color="auto"/>
            <w:right w:val="none" w:sz="0" w:space="0" w:color="auto"/>
          </w:divBdr>
        </w:div>
        <w:div w:id="65804057">
          <w:marLeft w:val="0"/>
          <w:marRight w:val="0"/>
          <w:marTop w:val="0"/>
          <w:marBottom w:val="0"/>
          <w:divBdr>
            <w:top w:val="none" w:sz="0" w:space="0" w:color="auto"/>
            <w:left w:val="none" w:sz="0" w:space="0" w:color="auto"/>
            <w:bottom w:val="none" w:sz="0" w:space="0" w:color="auto"/>
            <w:right w:val="none" w:sz="0" w:space="0" w:color="auto"/>
          </w:divBdr>
        </w:div>
        <w:div w:id="79645373">
          <w:marLeft w:val="0"/>
          <w:marRight w:val="0"/>
          <w:marTop w:val="0"/>
          <w:marBottom w:val="0"/>
          <w:divBdr>
            <w:top w:val="none" w:sz="0" w:space="0" w:color="auto"/>
            <w:left w:val="none" w:sz="0" w:space="0" w:color="auto"/>
            <w:bottom w:val="none" w:sz="0" w:space="0" w:color="auto"/>
            <w:right w:val="none" w:sz="0" w:space="0" w:color="auto"/>
          </w:divBdr>
        </w:div>
        <w:div w:id="87780009">
          <w:marLeft w:val="0"/>
          <w:marRight w:val="0"/>
          <w:marTop w:val="0"/>
          <w:marBottom w:val="0"/>
          <w:divBdr>
            <w:top w:val="none" w:sz="0" w:space="0" w:color="auto"/>
            <w:left w:val="none" w:sz="0" w:space="0" w:color="auto"/>
            <w:bottom w:val="none" w:sz="0" w:space="0" w:color="auto"/>
            <w:right w:val="none" w:sz="0" w:space="0" w:color="auto"/>
          </w:divBdr>
        </w:div>
        <w:div w:id="89400878">
          <w:marLeft w:val="0"/>
          <w:marRight w:val="0"/>
          <w:marTop w:val="0"/>
          <w:marBottom w:val="0"/>
          <w:divBdr>
            <w:top w:val="none" w:sz="0" w:space="0" w:color="auto"/>
            <w:left w:val="none" w:sz="0" w:space="0" w:color="auto"/>
            <w:bottom w:val="none" w:sz="0" w:space="0" w:color="auto"/>
            <w:right w:val="none" w:sz="0" w:space="0" w:color="auto"/>
          </w:divBdr>
        </w:div>
        <w:div w:id="95757494">
          <w:marLeft w:val="0"/>
          <w:marRight w:val="0"/>
          <w:marTop w:val="0"/>
          <w:marBottom w:val="0"/>
          <w:divBdr>
            <w:top w:val="none" w:sz="0" w:space="0" w:color="auto"/>
            <w:left w:val="none" w:sz="0" w:space="0" w:color="auto"/>
            <w:bottom w:val="none" w:sz="0" w:space="0" w:color="auto"/>
            <w:right w:val="none" w:sz="0" w:space="0" w:color="auto"/>
          </w:divBdr>
        </w:div>
        <w:div w:id="116266801">
          <w:marLeft w:val="0"/>
          <w:marRight w:val="0"/>
          <w:marTop w:val="0"/>
          <w:marBottom w:val="0"/>
          <w:divBdr>
            <w:top w:val="none" w:sz="0" w:space="0" w:color="auto"/>
            <w:left w:val="none" w:sz="0" w:space="0" w:color="auto"/>
            <w:bottom w:val="none" w:sz="0" w:space="0" w:color="auto"/>
            <w:right w:val="none" w:sz="0" w:space="0" w:color="auto"/>
          </w:divBdr>
        </w:div>
        <w:div w:id="129521509">
          <w:marLeft w:val="0"/>
          <w:marRight w:val="0"/>
          <w:marTop w:val="0"/>
          <w:marBottom w:val="0"/>
          <w:divBdr>
            <w:top w:val="none" w:sz="0" w:space="0" w:color="auto"/>
            <w:left w:val="none" w:sz="0" w:space="0" w:color="auto"/>
            <w:bottom w:val="none" w:sz="0" w:space="0" w:color="auto"/>
            <w:right w:val="none" w:sz="0" w:space="0" w:color="auto"/>
          </w:divBdr>
        </w:div>
        <w:div w:id="149949547">
          <w:marLeft w:val="0"/>
          <w:marRight w:val="0"/>
          <w:marTop w:val="0"/>
          <w:marBottom w:val="0"/>
          <w:divBdr>
            <w:top w:val="none" w:sz="0" w:space="0" w:color="auto"/>
            <w:left w:val="none" w:sz="0" w:space="0" w:color="auto"/>
            <w:bottom w:val="none" w:sz="0" w:space="0" w:color="auto"/>
            <w:right w:val="none" w:sz="0" w:space="0" w:color="auto"/>
          </w:divBdr>
        </w:div>
        <w:div w:id="155194044">
          <w:marLeft w:val="0"/>
          <w:marRight w:val="0"/>
          <w:marTop w:val="0"/>
          <w:marBottom w:val="0"/>
          <w:divBdr>
            <w:top w:val="none" w:sz="0" w:space="0" w:color="auto"/>
            <w:left w:val="none" w:sz="0" w:space="0" w:color="auto"/>
            <w:bottom w:val="none" w:sz="0" w:space="0" w:color="auto"/>
            <w:right w:val="none" w:sz="0" w:space="0" w:color="auto"/>
          </w:divBdr>
        </w:div>
        <w:div w:id="165635299">
          <w:marLeft w:val="0"/>
          <w:marRight w:val="0"/>
          <w:marTop w:val="0"/>
          <w:marBottom w:val="0"/>
          <w:divBdr>
            <w:top w:val="none" w:sz="0" w:space="0" w:color="auto"/>
            <w:left w:val="none" w:sz="0" w:space="0" w:color="auto"/>
            <w:bottom w:val="none" w:sz="0" w:space="0" w:color="auto"/>
            <w:right w:val="none" w:sz="0" w:space="0" w:color="auto"/>
          </w:divBdr>
        </w:div>
        <w:div w:id="174155619">
          <w:marLeft w:val="0"/>
          <w:marRight w:val="0"/>
          <w:marTop w:val="0"/>
          <w:marBottom w:val="0"/>
          <w:divBdr>
            <w:top w:val="none" w:sz="0" w:space="0" w:color="auto"/>
            <w:left w:val="none" w:sz="0" w:space="0" w:color="auto"/>
            <w:bottom w:val="none" w:sz="0" w:space="0" w:color="auto"/>
            <w:right w:val="none" w:sz="0" w:space="0" w:color="auto"/>
          </w:divBdr>
        </w:div>
        <w:div w:id="175078625">
          <w:marLeft w:val="0"/>
          <w:marRight w:val="0"/>
          <w:marTop w:val="0"/>
          <w:marBottom w:val="0"/>
          <w:divBdr>
            <w:top w:val="none" w:sz="0" w:space="0" w:color="auto"/>
            <w:left w:val="none" w:sz="0" w:space="0" w:color="auto"/>
            <w:bottom w:val="none" w:sz="0" w:space="0" w:color="auto"/>
            <w:right w:val="none" w:sz="0" w:space="0" w:color="auto"/>
          </w:divBdr>
        </w:div>
        <w:div w:id="199979726">
          <w:marLeft w:val="0"/>
          <w:marRight w:val="0"/>
          <w:marTop w:val="0"/>
          <w:marBottom w:val="0"/>
          <w:divBdr>
            <w:top w:val="none" w:sz="0" w:space="0" w:color="auto"/>
            <w:left w:val="none" w:sz="0" w:space="0" w:color="auto"/>
            <w:bottom w:val="none" w:sz="0" w:space="0" w:color="auto"/>
            <w:right w:val="none" w:sz="0" w:space="0" w:color="auto"/>
          </w:divBdr>
        </w:div>
        <w:div w:id="201402022">
          <w:marLeft w:val="0"/>
          <w:marRight w:val="0"/>
          <w:marTop w:val="0"/>
          <w:marBottom w:val="0"/>
          <w:divBdr>
            <w:top w:val="none" w:sz="0" w:space="0" w:color="auto"/>
            <w:left w:val="none" w:sz="0" w:space="0" w:color="auto"/>
            <w:bottom w:val="none" w:sz="0" w:space="0" w:color="auto"/>
            <w:right w:val="none" w:sz="0" w:space="0" w:color="auto"/>
          </w:divBdr>
        </w:div>
        <w:div w:id="225344064">
          <w:marLeft w:val="0"/>
          <w:marRight w:val="0"/>
          <w:marTop w:val="0"/>
          <w:marBottom w:val="0"/>
          <w:divBdr>
            <w:top w:val="none" w:sz="0" w:space="0" w:color="auto"/>
            <w:left w:val="none" w:sz="0" w:space="0" w:color="auto"/>
            <w:bottom w:val="none" w:sz="0" w:space="0" w:color="auto"/>
            <w:right w:val="none" w:sz="0" w:space="0" w:color="auto"/>
          </w:divBdr>
        </w:div>
        <w:div w:id="232400679">
          <w:marLeft w:val="0"/>
          <w:marRight w:val="0"/>
          <w:marTop w:val="0"/>
          <w:marBottom w:val="0"/>
          <w:divBdr>
            <w:top w:val="none" w:sz="0" w:space="0" w:color="auto"/>
            <w:left w:val="none" w:sz="0" w:space="0" w:color="auto"/>
            <w:bottom w:val="none" w:sz="0" w:space="0" w:color="auto"/>
            <w:right w:val="none" w:sz="0" w:space="0" w:color="auto"/>
          </w:divBdr>
        </w:div>
        <w:div w:id="275217314">
          <w:marLeft w:val="0"/>
          <w:marRight w:val="0"/>
          <w:marTop w:val="0"/>
          <w:marBottom w:val="0"/>
          <w:divBdr>
            <w:top w:val="none" w:sz="0" w:space="0" w:color="auto"/>
            <w:left w:val="none" w:sz="0" w:space="0" w:color="auto"/>
            <w:bottom w:val="none" w:sz="0" w:space="0" w:color="auto"/>
            <w:right w:val="none" w:sz="0" w:space="0" w:color="auto"/>
          </w:divBdr>
        </w:div>
        <w:div w:id="290013514">
          <w:marLeft w:val="0"/>
          <w:marRight w:val="0"/>
          <w:marTop w:val="0"/>
          <w:marBottom w:val="0"/>
          <w:divBdr>
            <w:top w:val="none" w:sz="0" w:space="0" w:color="auto"/>
            <w:left w:val="none" w:sz="0" w:space="0" w:color="auto"/>
            <w:bottom w:val="none" w:sz="0" w:space="0" w:color="auto"/>
            <w:right w:val="none" w:sz="0" w:space="0" w:color="auto"/>
          </w:divBdr>
        </w:div>
        <w:div w:id="294139902">
          <w:marLeft w:val="0"/>
          <w:marRight w:val="0"/>
          <w:marTop w:val="0"/>
          <w:marBottom w:val="0"/>
          <w:divBdr>
            <w:top w:val="none" w:sz="0" w:space="0" w:color="auto"/>
            <w:left w:val="none" w:sz="0" w:space="0" w:color="auto"/>
            <w:bottom w:val="none" w:sz="0" w:space="0" w:color="auto"/>
            <w:right w:val="none" w:sz="0" w:space="0" w:color="auto"/>
          </w:divBdr>
        </w:div>
        <w:div w:id="296104591">
          <w:marLeft w:val="0"/>
          <w:marRight w:val="0"/>
          <w:marTop w:val="0"/>
          <w:marBottom w:val="0"/>
          <w:divBdr>
            <w:top w:val="none" w:sz="0" w:space="0" w:color="auto"/>
            <w:left w:val="none" w:sz="0" w:space="0" w:color="auto"/>
            <w:bottom w:val="none" w:sz="0" w:space="0" w:color="auto"/>
            <w:right w:val="none" w:sz="0" w:space="0" w:color="auto"/>
          </w:divBdr>
        </w:div>
        <w:div w:id="316999391">
          <w:marLeft w:val="0"/>
          <w:marRight w:val="0"/>
          <w:marTop w:val="0"/>
          <w:marBottom w:val="0"/>
          <w:divBdr>
            <w:top w:val="none" w:sz="0" w:space="0" w:color="auto"/>
            <w:left w:val="none" w:sz="0" w:space="0" w:color="auto"/>
            <w:bottom w:val="none" w:sz="0" w:space="0" w:color="auto"/>
            <w:right w:val="none" w:sz="0" w:space="0" w:color="auto"/>
          </w:divBdr>
        </w:div>
        <w:div w:id="321277374">
          <w:marLeft w:val="0"/>
          <w:marRight w:val="0"/>
          <w:marTop w:val="0"/>
          <w:marBottom w:val="0"/>
          <w:divBdr>
            <w:top w:val="none" w:sz="0" w:space="0" w:color="auto"/>
            <w:left w:val="none" w:sz="0" w:space="0" w:color="auto"/>
            <w:bottom w:val="none" w:sz="0" w:space="0" w:color="auto"/>
            <w:right w:val="none" w:sz="0" w:space="0" w:color="auto"/>
          </w:divBdr>
        </w:div>
        <w:div w:id="340864214">
          <w:marLeft w:val="0"/>
          <w:marRight w:val="0"/>
          <w:marTop w:val="0"/>
          <w:marBottom w:val="0"/>
          <w:divBdr>
            <w:top w:val="none" w:sz="0" w:space="0" w:color="auto"/>
            <w:left w:val="none" w:sz="0" w:space="0" w:color="auto"/>
            <w:bottom w:val="none" w:sz="0" w:space="0" w:color="auto"/>
            <w:right w:val="none" w:sz="0" w:space="0" w:color="auto"/>
          </w:divBdr>
        </w:div>
        <w:div w:id="377705389">
          <w:marLeft w:val="0"/>
          <w:marRight w:val="0"/>
          <w:marTop w:val="0"/>
          <w:marBottom w:val="0"/>
          <w:divBdr>
            <w:top w:val="none" w:sz="0" w:space="0" w:color="auto"/>
            <w:left w:val="none" w:sz="0" w:space="0" w:color="auto"/>
            <w:bottom w:val="none" w:sz="0" w:space="0" w:color="auto"/>
            <w:right w:val="none" w:sz="0" w:space="0" w:color="auto"/>
          </w:divBdr>
        </w:div>
        <w:div w:id="444924762">
          <w:marLeft w:val="0"/>
          <w:marRight w:val="0"/>
          <w:marTop w:val="0"/>
          <w:marBottom w:val="0"/>
          <w:divBdr>
            <w:top w:val="none" w:sz="0" w:space="0" w:color="auto"/>
            <w:left w:val="none" w:sz="0" w:space="0" w:color="auto"/>
            <w:bottom w:val="none" w:sz="0" w:space="0" w:color="auto"/>
            <w:right w:val="none" w:sz="0" w:space="0" w:color="auto"/>
          </w:divBdr>
        </w:div>
        <w:div w:id="475534330">
          <w:marLeft w:val="0"/>
          <w:marRight w:val="0"/>
          <w:marTop w:val="0"/>
          <w:marBottom w:val="0"/>
          <w:divBdr>
            <w:top w:val="none" w:sz="0" w:space="0" w:color="auto"/>
            <w:left w:val="none" w:sz="0" w:space="0" w:color="auto"/>
            <w:bottom w:val="none" w:sz="0" w:space="0" w:color="auto"/>
            <w:right w:val="none" w:sz="0" w:space="0" w:color="auto"/>
          </w:divBdr>
        </w:div>
        <w:div w:id="509610778">
          <w:marLeft w:val="0"/>
          <w:marRight w:val="0"/>
          <w:marTop w:val="0"/>
          <w:marBottom w:val="0"/>
          <w:divBdr>
            <w:top w:val="none" w:sz="0" w:space="0" w:color="auto"/>
            <w:left w:val="none" w:sz="0" w:space="0" w:color="auto"/>
            <w:bottom w:val="none" w:sz="0" w:space="0" w:color="auto"/>
            <w:right w:val="none" w:sz="0" w:space="0" w:color="auto"/>
          </w:divBdr>
        </w:div>
        <w:div w:id="522281386">
          <w:marLeft w:val="0"/>
          <w:marRight w:val="0"/>
          <w:marTop w:val="0"/>
          <w:marBottom w:val="0"/>
          <w:divBdr>
            <w:top w:val="none" w:sz="0" w:space="0" w:color="auto"/>
            <w:left w:val="none" w:sz="0" w:space="0" w:color="auto"/>
            <w:bottom w:val="none" w:sz="0" w:space="0" w:color="auto"/>
            <w:right w:val="none" w:sz="0" w:space="0" w:color="auto"/>
          </w:divBdr>
        </w:div>
        <w:div w:id="529420229">
          <w:marLeft w:val="0"/>
          <w:marRight w:val="0"/>
          <w:marTop w:val="0"/>
          <w:marBottom w:val="0"/>
          <w:divBdr>
            <w:top w:val="none" w:sz="0" w:space="0" w:color="auto"/>
            <w:left w:val="none" w:sz="0" w:space="0" w:color="auto"/>
            <w:bottom w:val="none" w:sz="0" w:space="0" w:color="auto"/>
            <w:right w:val="none" w:sz="0" w:space="0" w:color="auto"/>
          </w:divBdr>
        </w:div>
        <w:div w:id="531575900">
          <w:marLeft w:val="0"/>
          <w:marRight w:val="0"/>
          <w:marTop w:val="0"/>
          <w:marBottom w:val="0"/>
          <w:divBdr>
            <w:top w:val="none" w:sz="0" w:space="0" w:color="auto"/>
            <w:left w:val="none" w:sz="0" w:space="0" w:color="auto"/>
            <w:bottom w:val="none" w:sz="0" w:space="0" w:color="auto"/>
            <w:right w:val="none" w:sz="0" w:space="0" w:color="auto"/>
          </w:divBdr>
        </w:div>
        <w:div w:id="548110325">
          <w:marLeft w:val="0"/>
          <w:marRight w:val="0"/>
          <w:marTop w:val="0"/>
          <w:marBottom w:val="0"/>
          <w:divBdr>
            <w:top w:val="none" w:sz="0" w:space="0" w:color="auto"/>
            <w:left w:val="none" w:sz="0" w:space="0" w:color="auto"/>
            <w:bottom w:val="none" w:sz="0" w:space="0" w:color="auto"/>
            <w:right w:val="none" w:sz="0" w:space="0" w:color="auto"/>
          </w:divBdr>
        </w:div>
        <w:div w:id="551384172">
          <w:marLeft w:val="0"/>
          <w:marRight w:val="0"/>
          <w:marTop w:val="0"/>
          <w:marBottom w:val="0"/>
          <w:divBdr>
            <w:top w:val="none" w:sz="0" w:space="0" w:color="auto"/>
            <w:left w:val="none" w:sz="0" w:space="0" w:color="auto"/>
            <w:bottom w:val="none" w:sz="0" w:space="0" w:color="auto"/>
            <w:right w:val="none" w:sz="0" w:space="0" w:color="auto"/>
          </w:divBdr>
        </w:div>
        <w:div w:id="588277302">
          <w:marLeft w:val="0"/>
          <w:marRight w:val="0"/>
          <w:marTop w:val="0"/>
          <w:marBottom w:val="0"/>
          <w:divBdr>
            <w:top w:val="none" w:sz="0" w:space="0" w:color="auto"/>
            <w:left w:val="none" w:sz="0" w:space="0" w:color="auto"/>
            <w:bottom w:val="none" w:sz="0" w:space="0" w:color="auto"/>
            <w:right w:val="none" w:sz="0" w:space="0" w:color="auto"/>
          </w:divBdr>
        </w:div>
        <w:div w:id="588585193">
          <w:marLeft w:val="0"/>
          <w:marRight w:val="0"/>
          <w:marTop w:val="0"/>
          <w:marBottom w:val="0"/>
          <w:divBdr>
            <w:top w:val="none" w:sz="0" w:space="0" w:color="auto"/>
            <w:left w:val="none" w:sz="0" w:space="0" w:color="auto"/>
            <w:bottom w:val="none" w:sz="0" w:space="0" w:color="auto"/>
            <w:right w:val="none" w:sz="0" w:space="0" w:color="auto"/>
          </w:divBdr>
        </w:div>
        <w:div w:id="589394493">
          <w:marLeft w:val="0"/>
          <w:marRight w:val="0"/>
          <w:marTop w:val="0"/>
          <w:marBottom w:val="0"/>
          <w:divBdr>
            <w:top w:val="none" w:sz="0" w:space="0" w:color="auto"/>
            <w:left w:val="none" w:sz="0" w:space="0" w:color="auto"/>
            <w:bottom w:val="none" w:sz="0" w:space="0" w:color="auto"/>
            <w:right w:val="none" w:sz="0" w:space="0" w:color="auto"/>
          </w:divBdr>
        </w:div>
        <w:div w:id="619529207">
          <w:marLeft w:val="0"/>
          <w:marRight w:val="0"/>
          <w:marTop w:val="0"/>
          <w:marBottom w:val="0"/>
          <w:divBdr>
            <w:top w:val="none" w:sz="0" w:space="0" w:color="auto"/>
            <w:left w:val="none" w:sz="0" w:space="0" w:color="auto"/>
            <w:bottom w:val="none" w:sz="0" w:space="0" w:color="auto"/>
            <w:right w:val="none" w:sz="0" w:space="0" w:color="auto"/>
          </w:divBdr>
        </w:div>
        <w:div w:id="673072633">
          <w:marLeft w:val="0"/>
          <w:marRight w:val="0"/>
          <w:marTop w:val="0"/>
          <w:marBottom w:val="0"/>
          <w:divBdr>
            <w:top w:val="none" w:sz="0" w:space="0" w:color="auto"/>
            <w:left w:val="none" w:sz="0" w:space="0" w:color="auto"/>
            <w:bottom w:val="none" w:sz="0" w:space="0" w:color="auto"/>
            <w:right w:val="none" w:sz="0" w:space="0" w:color="auto"/>
          </w:divBdr>
        </w:div>
        <w:div w:id="693698649">
          <w:marLeft w:val="0"/>
          <w:marRight w:val="0"/>
          <w:marTop w:val="0"/>
          <w:marBottom w:val="0"/>
          <w:divBdr>
            <w:top w:val="none" w:sz="0" w:space="0" w:color="auto"/>
            <w:left w:val="none" w:sz="0" w:space="0" w:color="auto"/>
            <w:bottom w:val="none" w:sz="0" w:space="0" w:color="auto"/>
            <w:right w:val="none" w:sz="0" w:space="0" w:color="auto"/>
          </w:divBdr>
        </w:div>
        <w:div w:id="706875194">
          <w:marLeft w:val="0"/>
          <w:marRight w:val="0"/>
          <w:marTop w:val="0"/>
          <w:marBottom w:val="0"/>
          <w:divBdr>
            <w:top w:val="none" w:sz="0" w:space="0" w:color="auto"/>
            <w:left w:val="none" w:sz="0" w:space="0" w:color="auto"/>
            <w:bottom w:val="none" w:sz="0" w:space="0" w:color="auto"/>
            <w:right w:val="none" w:sz="0" w:space="0" w:color="auto"/>
          </w:divBdr>
        </w:div>
        <w:div w:id="712005010">
          <w:marLeft w:val="0"/>
          <w:marRight w:val="0"/>
          <w:marTop w:val="0"/>
          <w:marBottom w:val="0"/>
          <w:divBdr>
            <w:top w:val="none" w:sz="0" w:space="0" w:color="auto"/>
            <w:left w:val="none" w:sz="0" w:space="0" w:color="auto"/>
            <w:bottom w:val="none" w:sz="0" w:space="0" w:color="auto"/>
            <w:right w:val="none" w:sz="0" w:space="0" w:color="auto"/>
          </w:divBdr>
        </w:div>
        <w:div w:id="714081704">
          <w:marLeft w:val="0"/>
          <w:marRight w:val="0"/>
          <w:marTop w:val="0"/>
          <w:marBottom w:val="0"/>
          <w:divBdr>
            <w:top w:val="none" w:sz="0" w:space="0" w:color="auto"/>
            <w:left w:val="none" w:sz="0" w:space="0" w:color="auto"/>
            <w:bottom w:val="none" w:sz="0" w:space="0" w:color="auto"/>
            <w:right w:val="none" w:sz="0" w:space="0" w:color="auto"/>
          </w:divBdr>
        </w:div>
        <w:div w:id="735208155">
          <w:marLeft w:val="0"/>
          <w:marRight w:val="0"/>
          <w:marTop w:val="0"/>
          <w:marBottom w:val="0"/>
          <w:divBdr>
            <w:top w:val="none" w:sz="0" w:space="0" w:color="auto"/>
            <w:left w:val="none" w:sz="0" w:space="0" w:color="auto"/>
            <w:bottom w:val="none" w:sz="0" w:space="0" w:color="auto"/>
            <w:right w:val="none" w:sz="0" w:space="0" w:color="auto"/>
          </w:divBdr>
        </w:div>
        <w:div w:id="750086184">
          <w:marLeft w:val="0"/>
          <w:marRight w:val="0"/>
          <w:marTop w:val="0"/>
          <w:marBottom w:val="0"/>
          <w:divBdr>
            <w:top w:val="none" w:sz="0" w:space="0" w:color="auto"/>
            <w:left w:val="none" w:sz="0" w:space="0" w:color="auto"/>
            <w:bottom w:val="none" w:sz="0" w:space="0" w:color="auto"/>
            <w:right w:val="none" w:sz="0" w:space="0" w:color="auto"/>
          </w:divBdr>
        </w:div>
        <w:div w:id="797451006">
          <w:marLeft w:val="0"/>
          <w:marRight w:val="0"/>
          <w:marTop w:val="0"/>
          <w:marBottom w:val="0"/>
          <w:divBdr>
            <w:top w:val="none" w:sz="0" w:space="0" w:color="auto"/>
            <w:left w:val="none" w:sz="0" w:space="0" w:color="auto"/>
            <w:bottom w:val="none" w:sz="0" w:space="0" w:color="auto"/>
            <w:right w:val="none" w:sz="0" w:space="0" w:color="auto"/>
          </w:divBdr>
        </w:div>
        <w:div w:id="824856381">
          <w:marLeft w:val="0"/>
          <w:marRight w:val="0"/>
          <w:marTop w:val="0"/>
          <w:marBottom w:val="0"/>
          <w:divBdr>
            <w:top w:val="none" w:sz="0" w:space="0" w:color="auto"/>
            <w:left w:val="none" w:sz="0" w:space="0" w:color="auto"/>
            <w:bottom w:val="none" w:sz="0" w:space="0" w:color="auto"/>
            <w:right w:val="none" w:sz="0" w:space="0" w:color="auto"/>
          </w:divBdr>
        </w:div>
        <w:div w:id="864369730">
          <w:marLeft w:val="0"/>
          <w:marRight w:val="0"/>
          <w:marTop w:val="0"/>
          <w:marBottom w:val="0"/>
          <w:divBdr>
            <w:top w:val="none" w:sz="0" w:space="0" w:color="auto"/>
            <w:left w:val="none" w:sz="0" w:space="0" w:color="auto"/>
            <w:bottom w:val="none" w:sz="0" w:space="0" w:color="auto"/>
            <w:right w:val="none" w:sz="0" w:space="0" w:color="auto"/>
          </w:divBdr>
        </w:div>
        <w:div w:id="907306460">
          <w:marLeft w:val="0"/>
          <w:marRight w:val="0"/>
          <w:marTop w:val="0"/>
          <w:marBottom w:val="0"/>
          <w:divBdr>
            <w:top w:val="none" w:sz="0" w:space="0" w:color="auto"/>
            <w:left w:val="none" w:sz="0" w:space="0" w:color="auto"/>
            <w:bottom w:val="none" w:sz="0" w:space="0" w:color="auto"/>
            <w:right w:val="none" w:sz="0" w:space="0" w:color="auto"/>
          </w:divBdr>
        </w:div>
        <w:div w:id="910890432">
          <w:marLeft w:val="0"/>
          <w:marRight w:val="0"/>
          <w:marTop w:val="0"/>
          <w:marBottom w:val="0"/>
          <w:divBdr>
            <w:top w:val="none" w:sz="0" w:space="0" w:color="auto"/>
            <w:left w:val="none" w:sz="0" w:space="0" w:color="auto"/>
            <w:bottom w:val="none" w:sz="0" w:space="0" w:color="auto"/>
            <w:right w:val="none" w:sz="0" w:space="0" w:color="auto"/>
          </w:divBdr>
        </w:div>
        <w:div w:id="929852218">
          <w:marLeft w:val="0"/>
          <w:marRight w:val="0"/>
          <w:marTop w:val="0"/>
          <w:marBottom w:val="0"/>
          <w:divBdr>
            <w:top w:val="none" w:sz="0" w:space="0" w:color="auto"/>
            <w:left w:val="none" w:sz="0" w:space="0" w:color="auto"/>
            <w:bottom w:val="none" w:sz="0" w:space="0" w:color="auto"/>
            <w:right w:val="none" w:sz="0" w:space="0" w:color="auto"/>
          </w:divBdr>
        </w:div>
        <w:div w:id="940143909">
          <w:marLeft w:val="0"/>
          <w:marRight w:val="0"/>
          <w:marTop w:val="0"/>
          <w:marBottom w:val="0"/>
          <w:divBdr>
            <w:top w:val="none" w:sz="0" w:space="0" w:color="auto"/>
            <w:left w:val="none" w:sz="0" w:space="0" w:color="auto"/>
            <w:bottom w:val="none" w:sz="0" w:space="0" w:color="auto"/>
            <w:right w:val="none" w:sz="0" w:space="0" w:color="auto"/>
          </w:divBdr>
        </w:div>
        <w:div w:id="974724055">
          <w:marLeft w:val="0"/>
          <w:marRight w:val="0"/>
          <w:marTop w:val="0"/>
          <w:marBottom w:val="0"/>
          <w:divBdr>
            <w:top w:val="none" w:sz="0" w:space="0" w:color="auto"/>
            <w:left w:val="none" w:sz="0" w:space="0" w:color="auto"/>
            <w:bottom w:val="none" w:sz="0" w:space="0" w:color="auto"/>
            <w:right w:val="none" w:sz="0" w:space="0" w:color="auto"/>
          </w:divBdr>
        </w:div>
        <w:div w:id="996684834">
          <w:marLeft w:val="0"/>
          <w:marRight w:val="0"/>
          <w:marTop w:val="0"/>
          <w:marBottom w:val="0"/>
          <w:divBdr>
            <w:top w:val="none" w:sz="0" w:space="0" w:color="auto"/>
            <w:left w:val="none" w:sz="0" w:space="0" w:color="auto"/>
            <w:bottom w:val="none" w:sz="0" w:space="0" w:color="auto"/>
            <w:right w:val="none" w:sz="0" w:space="0" w:color="auto"/>
          </w:divBdr>
        </w:div>
        <w:div w:id="1030574481">
          <w:marLeft w:val="0"/>
          <w:marRight w:val="0"/>
          <w:marTop w:val="0"/>
          <w:marBottom w:val="0"/>
          <w:divBdr>
            <w:top w:val="none" w:sz="0" w:space="0" w:color="auto"/>
            <w:left w:val="none" w:sz="0" w:space="0" w:color="auto"/>
            <w:bottom w:val="none" w:sz="0" w:space="0" w:color="auto"/>
            <w:right w:val="none" w:sz="0" w:space="0" w:color="auto"/>
          </w:divBdr>
        </w:div>
        <w:div w:id="1052390707">
          <w:marLeft w:val="0"/>
          <w:marRight w:val="0"/>
          <w:marTop w:val="0"/>
          <w:marBottom w:val="0"/>
          <w:divBdr>
            <w:top w:val="none" w:sz="0" w:space="0" w:color="auto"/>
            <w:left w:val="none" w:sz="0" w:space="0" w:color="auto"/>
            <w:bottom w:val="none" w:sz="0" w:space="0" w:color="auto"/>
            <w:right w:val="none" w:sz="0" w:space="0" w:color="auto"/>
          </w:divBdr>
        </w:div>
        <w:div w:id="1090007865">
          <w:marLeft w:val="0"/>
          <w:marRight w:val="0"/>
          <w:marTop w:val="0"/>
          <w:marBottom w:val="0"/>
          <w:divBdr>
            <w:top w:val="none" w:sz="0" w:space="0" w:color="auto"/>
            <w:left w:val="none" w:sz="0" w:space="0" w:color="auto"/>
            <w:bottom w:val="none" w:sz="0" w:space="0" w:color="auto"/>
            <w:right w:val="none" w:sz="0" w:space="0" w:color="auto"/>
          </w:divBdr>
        </w:div>
        <w:div w:id="1097673436">
          <w:marLeft w:val="0"/>
          <w:marRight w:val="0"/>
          <w:marTop w:val="0"/>
          <w:marBottom w:val="0"/>
          <w:divBdr>
            <w:top w:val="none" w:sz="0" w:space="0" w:color="auto"/>
            <w:left w:val="none" w:sz="0" w:space="0" w:color="auto"/>
            <w:bottom w:val="none" w:sz="0" w:space="0" w:color="auto"/>
            <w:right w:val="none" w:sz="0" w:space="0" w:color="auto"/>
          </w:divBdr>
        </w:div>
        <w:div w:id="1131903294">
          <w:marLeft w:val="0"/>
          <w:marRight w:val="0"/>
          <w:marTop w:val="0"/>
          <w:marBottom w:val="0"/>
          <w:divBdr>
            <w:top w:val="none" w:sz="0" w:space="0" w:color="auto"/>
            <w:left w:val="none" w:sz="0" w:space="0" w:color="auto"/>
            <w:bottom w:val="none" w:sz="0" w:space="0" w:color="auto"/>
            <w:right w:val="none" w:sz="0" w:space="0" w:color="auto"/>
          </w:divBdr>
        </w:div>
        <w:div w:id="1182285178">
          <w:marLeft w:val="0"/>
          <w:marRight w:val="0"/>
          <w:marTop w:val="0"/>
          <w:marBottom w:val="0"/>
          <w:divBdr>
            <w:top w:val="none" w:sz="0" w:space="0" w:color="auto"/>
            <w:left w:val="none" w:sz="0" w:space="0" w:color="auto"/>
            <w:bottom w:val="none" w:sz="0" w:space="0" w:color="auto"/>
            <w:right w:val="none" w:sz="0" w:space="0" w:color="auto"/>
          </w:divBdr>
        </w:div>
        <w:div w:id="1206722695">
          <w:marLeft w:val="0"/>
          <w:marRight w:val="0"/>
          <w:marTop w:val="0"/>
          <w:marBottom w:val="0"/>
          <w:divBdr>
            <w:top w:val="none" w:sz="0" w:space="0" w:color="auto"/>
            <w:left w:val="none" w:sz="0" w:space="0" w:color="auto"/>
            <w:bottom w:val="none" w:sz="0" w:space="0" w:color="auto"/>
            <w:right w:val="none" w:sz="0" w:space="0" w:color="auto"/>
          </w:divBdr>
        </w:div>
        <w:div w:id="1217006538">
          <w:marLeft w:val="0"/>
          <w:marRight w:val="0"/>
          <w:marTop w:val="0"/>
          <w:marBottom w:val="0"/>
          <w:divBdr>
            <w:top w:val="none" w:sz="0" w:space="0" w:color="auto"/>
            <w:left w:val="none" w:sz="0" w:space="0" w:color="auto"/>
            <w:bottom w:val="none" w:sz="0" w:space="0" w:color="auto"/>
            <w:right w:val="none" w:sz="0" w:space="0" w:color="auto"/>
          </w:divBdr>
        </w:div>
        <w:div w:id="1239168581">
          <w:marLeft w:val="0"/>
          <w:marRight w:val="0"/>
          <w:marTop w:val="0"/>
          <w:marBottom w:val="0"/>
          <w:divBdr>
            <w:top w:val="none" w:sz="0" w:space="0" w:color="auto"/>
            <w:left w:val="none" w:sz="0" w:space="0" w:color="auto"/>
            <w:bottom w:val="none" w:sz="0" w:space="0" w:color="auto"/>
            <w:right w:val="none" w:sz="0" w:space="0" w:color="auto"/>
          </w:divBdr>
        </w:div>
        <w:div w:id="1242181122">
          <w:marLeft w:val="0"/>
          <w:marRight w:val="0"/>
          <w:marTop w:val="0"/>
          <w:marBottom w:val="0"/>
          <w:divBdr>
            <w:top w:val="none" w:sz="0" w:space="0" w:color="auto"/>
            <w:left w:val="none" w:sz="0" w:space="0" w:color="auto"/>
            <w:bottom w:val="none" w:sz="0" w:space="0" w:color="auto"/>
            <w:right w:val="none" w:sz="0" w:space="0" w:color="auto"/>
          </w:divBdr>
        </w:div>
        <w:div w:id="1308240108">
          <w:marLeft w:val="0"/>
          <w:marRight w:val="0"/>
          <w:marTop w:val="0"/>
          <w:marBottom w:val="0"/>
          <w:divBdr>
            <w:top w:val="none" w:sz="0" w:space="0" w:color="auto"/>
            <w:left w:val="none" w:sz="0" w:space="0" w:color="auto"/>
            <w:bottom w:val="none" w:sz="0" w:space="0" w:color="auto"/>
            <w:right w:val="none" w:sz="0" w:space="0" w:color="auto"/>
          </w:divBdr>
        </w:div>
        <w:div w:id="1318922890">
          <w:marLeft w:val="0"/>
          <w:marRight w:val="0"/>
          <w:marTop w:val="0"/>
          <w:marBottom w:val="0"/>
          <w:divBdr>
            <w:top w:val="none" w:sz="0" w:space="0" w:color="auto"/>
            <w:left w:val="none" w:sz="0" w:space="0" w:color="auto"/>
            <w:bottom w:val="none" w:sz="0" w:space="0" w:color="auto"/>
            <w:right w:val="none" w:sz="0" w:space="0" w:color="auto"/>
          </w:divBdr>
        </w:div>
        <w:div w:id="1337266277">
          <w:marLeft w:val="0"/>
          <w:marRight w:val="0"/>
          <w:marTop w:val="0"/>
          <w:marBottom w:val="0"/>
          <w:divBdr>
            <w:top w:val="none" w:sz="0" w:space="0" w:color="auto"/>
            <w:left w:val="none" w:sz="0" w:space="0" w:color="auto"/>
            <w:bottom w:val="none" w:sz="0" w:space="0" w:color="auto"/>
            <w:right w:val="none" w:sz="0" w:space="0" w:color="auto"/>
          </w:divBdr>
        </w:div>
        <w:div w:id="1346663573">
          <w:marLeft w:val="0"/>
          <w:marRight w:val="0"/>
          <w:marTop w:val="0"/>
          <w:marBottom w:val="0"/>
          <w:divBdr>
            <w:top w:val="none" w:sz="0" w:space="0" w:color="auto"/>
            <w:left w:val="none" w:sz="0" w:space="0" w:color="auto"/>
            <w:bottom w:val="none" w:sz="0" w:space="0" w:color="auto"/>
            <w:right w:val="none" w:sz="0" w:space="0" w:color="auto"/>
          </w:divBdr>
        </w:div>
        <w:div w:id="1348752415">
          <w:marLeft w:val="0"/>
          <w:marRight w:val="0"/>
          <w:marTop w:val="0"/>
          <w:marBottom w:val="0"/>
          <w:divBdr>
            <w:top w:val="none" w:sz="0" w:space="0" w:color="auto"/>
            <w:left w:val="none" w:sz="0" w:space="0" w:color="auto"/>
            <w:bottom w:val="none" w:sz="0" w:space="0" w:color="auto"/>
            <w:right w:val="none" w:sz="0" w:space="0" w:color="auto"/>
          </w:divBdr>
        </w:div>
        <w:div w:id="1375807236">
          <w:marLeft w:val="0"/>
          <w:marRight w:val="0"/>
          <w:marTop w:val="0"/>
          <w:marBottom w:val="0"/>
          <w:divBdr>
            <w:top w:val="none" w:sz="0" w:space="0" w:color="auto"/>
            <w:left w:val="none" w:sz="0" w:space="0" w:color="auto"/>
            <w:bottom w:val="none" w:sz="0" w:space="0" w:color="auto"/>
            <w:right w:val="none" w:sz="0" w:space="0" w:color="auto"/>
          </w:divBdr>
        </w:div>
        <w:div w:id="1397899695">
          <w:marLeft w:val="0"/>
          <w:marRight w:val="0"/>
          <w:marTop w:val="0"/>
          <w:marBottom w:val="0"/>
          <w:divBdr>
            <w:top w:val="none" w:sz="0" w:space="0" w:color="auto"/>
            <w:left w:val="none" w:sz="0" w:space="0" w:color="auto"/>
            <w:bottom w:val="none" w:sz="0" w:space="0" w:color="auto"/>
            <w:right w:val="none" w:sz="0" w:space="0" w:color="auto"/>
          </w:divBdr>
        </w:div>
        <w:div w:id="1409114356">
          <w:marLeft w:val="0"/>
          <w:marRight w:val="0"/>
          <w:marTop w:val="0"/>
          <w:marBottom w:val="0"/>
          <w:divBdr>
            <w:top w:val="none" w:sz="0" w:space="0" w:color="auto"/>
            <w:left w:val="none" w:sz="0" w:space="0" w:color="auto"/>
            <w:bottom w:val="none" w:sz="0" w:space="0" w:color="auto"/>
            <w:right w:val="none" w:sz="0" w:space="0" w:color="auto"/>
          </w:divBdr>
        </w:div>
        <w:div w:id="1411387242">
          <w:marLeft w:val="0"/>
          <w:marRight w:val="0"/>
          <w:marTop w:val="0"/>
          <w:marBottom w:val="0"/>
          <w:divBdr>
            <w:top w:val="none" w:sz="0" w:space="0" w:color="auto"/>
            <w:left w:val="none" w:sz="0" w:space="0" w:color="auto"/>
            <w:bottom w:val="none" w:sz="0" w:space="0" w:color="auto"/>
            <w:right w:val="none" w:sz="0" w:space="0" w:color="auto"/>
          </w:divBdr>
        </w:div>
        <w:div w:id="1462698289">
          <w:marLeft w:val="0"/>
          <w:marRight w:val="0"/>
          <w:marTop w:val="0"/>
          <w:marBottom w:val="0"/>
          <w:divBdr>
            <w:top w:val="none" w:sz="0" w:space="0" w:color="auto"/>
            <w:left w:val="none" w:sz="0" w:space="0" w:color="auto"/>
            <w:bottom w:val="none" w:sz="0" w:space="0" w:color="auto"/>
            <w:right w:val="none" w:sz="0" w:space="0" w:color="auto"/>
          </w:divBdr>
        </w:div>
        <w:div w:id="1466508581">
          <w:marLeft w:val="0"/>
          <w:marRight w:val="0"/>
          <w:marTop w:val="0"/>
          <w:marBottom w:val="0"/>
          <w:divBdr>
            <w:top w:val="none" w:sz="0" w:space="0" w:color="auto"/>
            <w:left w:val="none" w:sz="0" w:space="0" w:color="auto"/>
            <w:bottom w:val="none" w:sz="0" w:space="0" w:color="auto"/>
            <w:right w:val="none" w:sz="0" w:space="0" w:color="auto"/>
          </w:divBdr>
        </w:div>
        <w:div w:id="1488549010">
          <w:marLeft w:val="0"/>
          <w:marRight w:val="0"/>
          <w:marTop w:val="0"/>
          <w:marBottom w:val="0"/>
          <w:divBdr>
            <w:top w:val="none" w:sz="0" w:space="0" w:color="auto"/>
            <w:left w:val="none" w:sz="0" w:space="0" w:color="auto"/>
            <w:bottom w:val="none" w:sz="0" w:space="0" w:color="auto"/>
            <w:right w:val="none" w:sz="0" w:space="0" w:color="auto"/>
          </w:divBdr>
        </w:div>
        <w:div w:id="1497725946">
          <w:marLeft w:val="0"/>
          <w:marRight w:val="0"/>
          <w:marTop w:val="0"/>
          <w:marBottom w:val="0"/>
          <w:divBdr>
            <w:top w:val="none" w:sz="0" w:space="0" w:color="auto"/>
            <w:left w:val="none" w:sz="0" w:space="0" w:color="auto"/>
            <w:bottom w:val="none" w:sz="0" w:space="0" w:color="auto"/>
            <w:right w:val="none" w:sz="0" w:space="0" w:color="auto"/>
          </w:divBdr>
        </w:div>
        <w:div w:id="1498570502">
          <w:marLeft w:val="0"/>
          <w:marRight w:val="0"/>
          <w:marTop w:val="0"/>
          <w:marBottom w:val="0"/>
          <w:divBdr>
            <w:top w:val="none" w:sz="0" w:space="0" w:color="auto"/>
            <w:left w:val="none" w:sz="0" w:space="0" w:color="auto"/>
            <w:bottom w:val="none" w:sz="0" w:space="0" w:color="auto"/>
            <w:right w:val="none" w:sz="0" w:space="0" w:color="auto"/>
          </w:divBdr>
        </w:div>
        <w:div w:id="1505625248">
          <w:marLeft w:val="0"/>
          <w:marRight w:val="0"/>
          <w:marTop w:val="0"/>
          <w:marBottom w:val="0"/>
          <w:divBdr>
            <w:top w:val="none" w:sz="0" w:space="0" w:color="auto"/>
            <w:left w:val="none" w:sz="0" w:space="0" w:color="auto"/>
            <w:bottom w:val="none" w:sz="0" w:space="0" w:color="auto"/>
            <w:right w:val="none" w:sz="0" w:space="0" w:color="auto"/>
          </w:divBdr>
        </w:div>
        <w:div w:id="1574313727">
          <w:marLeft w:val="0"/>
          <w:marRight w:val="0"/>
          <w:marTop w:val="0"/>
          <w:marBottom w:val="0"/>
          <w:divBdr>
            <w:top w:val="none" w:sz="0" w:space="0" w:color="auto"/>
            <w:left w:val="none" w:sz="0" w:space="0" w:color="auto"/>
            <w:bottom w:val="none" w:sz="0" w:space="0" w:color="auto"/>
            <w:right w:val="none" w:sz="0" w:space="0" w:color="auto"/>
          </w:divBdr>
        </w:div>
        <w:div w:id="1659919279">
          <w:marLeft w:val="0"/>
          <w:marRight w:val="0"/>
          <w:marTop w:val="0"/>
          <w:marBottom w:val="0"/>
          <w:divBdr>
            <w:top w:val="none" w:sz="0" w:space="0" w:color="auto"/>
            <w:left w:val="none" w:sz="0" w:space="0" w:color="auto"/>
            <w:bottom w:val="none" w:sz="0" w:space="0" w:color="auto"/>
            <w:right w:val="none" w:sz="0" w:space="0" w:color="auto"/>
          </w:divBdr>
        </w:div>
        <w:div w:id="1661230163">
          <w:marLeft w:val="0"/>
          <w:marRight w:val="0"/>
          <w:marTop w:val="0"/>
          <w:marBottom w:val="0"/>
          <w:divBdr>
            <w:top w:val="none" w:sz="0" w:space="0" w:color="auto"/>
            <w:left w:val="none" w:sz="0" w:space="0" w:color="auto"/>
            <w:bottom w:val="none" w:sz="0" w:space="0" w:color="auto"/>
            <w:right w:val="none" w:sz="0" w:space="0" w:color="auto"/>
          </w:divBdr>
        </w:div>
        <w:div w:id="1687708145">
          <w:marLeft w:val="0"/>
          <w:marRight w:val="0"/>
          <w:marTop w:val="0"/>
          <w:marBottom w:val="0"/>
          <w:divBdr>
            <w:top w:val="none" w:sz="0" w:space="0" w:color="auto"/>
            <w:left w:val="none" w:sz="0" w:space="0" w:color="auto"/>
            <w:bottom w:val="none" w:sz="0" w:space="0" w:color="auto"/>
            <w:right w:val="none" w:sz="0" w:space="0" w:color="auto"/>
          </w:divBdr>
        </w:div>
        <w:div w:id="1701128904">
          <w:marLeft w:val="0"/>
          <w:marRight w:val="0"/>
          <w:marTop w:val="0"/>
          <w:marBottom w:val="0"/>
          <w:divBdr>
            <w:top w:val="none" w:sz="0" w:space="0" w:color="auto"/>
            <w:left w:val="none" w:sz="0" w:space="0" w:color="auto"/>
            <w:bottom w:val="none" w:sz="0" w:space="0" w:color="auto"/>
            <w:right w:val="none" w:sz="0" w:space="0" w:color="auto"/>
          </w:divBdr>
        </w:div>
        <w:div w:id="1712071019">
          <w:marLeft w:val="0"/>
          <w:marRight w:val="0"/>
          <w:marTop w:val="0"/>
          <w:marBottom w:val="0"/>
          <w:divBdr>
            <w:top w:val="none" w:sz="0" w:space="0" w:color="auto"/>
            <w:left w:val="none" w:sz="0" w:space="0" w:color="auto"/>
            <w:bottom w:val="none" w:sz="0" w:space="0" w:color="auto"/>
            <w:right w:val="none" w:sz="0" w:space="0" w:color="auto"/>
          </w:divBdr>
        </w:div>
        <w:div w:id="1714426773">
          <w:marLeft w:val="0"/>
          <w:marRight w:val="0"/>
          <w:marTop w:val="0"/>
          <w:marBottom w:val="0"/>
          <w:divBdr>
            <w:top w:val="none" w:sz="0" w:space="0" w:color="auto"/>
            <w:left w:val="none" w:sz="0" w:space="0" w:color="auto"/>
            <w:bottom w:val="none" w:sz="0" w:space="0" w:color="auto"/>
            <w:right w:val="none" w:sz="0" w:space="0" w:color="auto"/>
          </w:divBdr>
        </w:div>
        <w:div w:id="1718622697">
          <w:marLeft w:val="0"/>
          <w:marRight w:val="0"/>
          <w:marTop w:val="0"/>
          <w:marBottom w:val="0"/>
          <w:divBdr>
            <w:top w:val="none" w:sz="0" w:space="0" w:color="auto"/>
            <w:left w:val="none" w:sz="0" w:space="0" w:color="auto"/>
            <w:bottom w:val="none" w:sz="0" w:space="0" w:color="auto"/>
            <w:right w:val="none" w:sz="0" w:space="0" w:color="auto"/>
          </w:divBdr>
        </w:div>
        <w:div w:id="1734350536">
          <w:marLeft w:val="0"/>
          <w:marRight w:val="0"/>
          <w:marTop w:val="0"/>
          <w:marBottom w:val="0"/>
          <w:divBdr>
            <w:top w:val="none" w:sz="0" w:space="0" w:color="auto"/>
            <w:left w:val="none" w:sz="0" w:space="0" w:color="auto"/>
            <w:bottom w:val="none" w:sz="0" w:space="0" w:color="auto"/>
            <w:right w:val="none" w:sz="0" w:space="0" w:color="auto"/>
          </w:divBdr>
        </w:div>
        <w:div w:id="1739284284">
          <w:marLeft w:val="0"/>
          <w:marRight w:val="0"/>
          <w:marTop w:val="0"/>
          <w:marBottom w:val="0"/>
          <w:divBdr>
            <w:top w:val="none" w:sz="0" w:space="0" w:color="auto"/>
            <w:left w:val="none" w:sz="0" w:space="0" w:color="auto"/>
            <w:bottom w:val="none" w:sz="0" w:space="0" w:color="auto"/>
            <w:right w:val="none" w:sz="0" w:space="0" w:color="auto"/>
          </w:divBdr>
        </w:div>
        <w:div w:id="1785343211">
          <w:marLeft w:val="0"/>
          <w:marRight w:val="0"/>
          <w:marTop w:val="0"/>
          <w:marBottom w:val="0"/>
          <w:divBdr>
            <w:top w:val="none" w:sz="0" w:space="0" w:color="auto"/>
            <w:left w:val="none" w:sz="0" w:space="0" w:color="auto"/>
            <w:bottom w:val="none" w:sz="0" w:space="0" w:color="auto"/>
            <w:right w:val="none" w:sz="0" w:space="0" w:color="auto"/>
          </w:divBdr>
        </w:div>
        <w:div w:id="1812601484">
          <w:marLeft w:val="0"/>
          <w:marRight w:val="0"/>
          <w:marTop w:val="0"/>
          <w:marBottom w:val="0"/>
          <w:divBdr>
            <w:top w:val="none" w:sz="0" w:space="0" w:color="auto"/>
            <w:left w:val="none" w:sz="0" w:space="0" w:color="auto"/>
            <w:bottom w:val="none" w:sz="0" w:space="0" w:color="auto"/>
            <w:right w:val="none" w:sz="0" w:space="0" w:color="auto"/>
          </w:divBdr>
        </w:div>
        <w:div w:id="1817455254">
          <w:marLeft w:val="0"/>
          <w:marRight w:val="0"/>
          <w:marTop w:val="0"/>
          <w:marBottom w:val="0"/>
          <w:divBdr>
            <w:top w:val="none" w:sz="0" w:space="0" w:color="auto"/>
            <w:left w:val="none" w:sz="0" w:space="0" w:color="auto"/>
            <w:bottom w:val="none" w:sz="0" w:space="0" w:color="auto"/>
            <w:right w:val="none" w:sz="0" w:space="0" w:color="auto"/>
          </w:divBdr>
        </w:div>
        <w:div w:id="1825924725">
          <w:marLeft w:val="0"/>
          <w:marRight w:val="0"/>
          <w:marTop w:val="0"/>
          <w:marBottom w:val="0"/>
          <w:divBdr>
            <w:top w:val="none" w:sz="0" w:space="0" w:color="auto"/>
            <w:left w:val="none" w:sz="0" w:space="0" w:color="auto"/>
            <w:bottom w:val="none" w:sz="0" w:space="0" w:color="auto"/>
            <w:right w:val="none" w:sz="0" w:space="0" w:color="auto"/>
          </w:divBdr>
        </w:div>
        <w:div w:id="1887834137">
          <w:marLeft w:val="0"/>
          <w:marRight w:val="0"/>
          <w:marTop w:val="0"/>
          <w:marBottom w:val="0"/>
          <w:divBdr>
            <w:top w:val="none" w:sz="0" w:space="0" w:color="auto"/>
            <w:left w:val="none" w:sz="0" w:space="0" w:color="auto"/>
            <w:bottom w:val="none" w:sz="0" w:space="0" w:color="auto"/>
            <w:right w:val="none" w:sz="0" w:space="0" w:color="auto"/>
          </w:divBdr>
        </w:div>
        <w:div w:id="1910840759">
          <w:marLeft w:val="0"/>
          <w:marRight w:val="0"/>
          <w:marTop w:val="0"/>
          <w:marBottom w:val="0"/>
          <w:divBdr>
            <w:top w:val="none" w:sz="0" w:space="0" w:color="auto"/>
            <w:left w:val="none" w:sz="0" w:space="0" w:color="auto"/>
            <w:bottom w:val="none" w:sz="0" w:space="0" w:color="auto"/>
            <w:right w:val="none" w:sz="0" w:space="0" w:color="auto"/>
          </w:divBdr>
        </w:div>
        <w:div w:id="1911504766">
          <w:marLeft w:val="0"/>
          <w:marRight w:val="0"/>
          <w:marTop w:val="0"/>
          <w:marBottom w:val="0"/>
          <w:divBdr>
            <w:top w:val="none" w:sz="0" w:space="0" w:color="auto"/>
            <w:left w:val="none" w:sz="0" w:space="0" w:color="auto"/>
            <w:bottom w:val="none" w:sz="0" w:space="0" w:color="auto"/>
            <w:right w:val="none" w:sz="0" w:space="0" w:color="auto"/>
          </w:divBdr>
        </w:div>
        <w:div w:id="1951233571">
          <w:marLeft w:val="0"/>
          <w:marRight w:val="0"/>
          <w:marTop w:val="0"/>
          <w:marBottom w:val="0"/>
          <w:divBdr>
            <w:top w:val="none" w:sz="0" w:space="0" w:color="auto"/>
            <w:left w:val="none" w:sz="0" w:space="0" w:color="auto"/>
            <w:bottom w:val="none" w:sz="0" w:space="0" w:color="auto"/>
            <w:right w:val="none" w:sz="0" w:space="0" w:color="auto"/>
          </w:divBdr>
        </w:div>
        <w:div w:id="1953248300">
          <w:marLeft w:val="0"/>
          <w:marRight w:val="0"/>
          <w:marTop w:val="0"/>
          <w:marBottom w:val="0"/>
          <w:divBdr>
            <w:top w:val="none" w:sz="0" w:space="0" w:color="auto"/>
            <w:left w:val="none" w:sz="0" w:space="0" w:color="auto"/>
            <w:bottom w:val="none" w:sz="0" w:space="0" w:color="auto"/>
            <w:right w:val="none" w:sz="0" w:space="0" w:color="auto"/>
          </w:divBdr>
        </w:div>
        <w:div w:id="1964075978">
          <w:marLeft w:val="0"/>
          <w:marRight w:val="0"/>
          <w:marTop w:val="0"/>
          <w:marBottom w:val="0"/>
          <w:divBdr>
            <w:top w:val="none" w:sz="0" w:space="0" w:color="auto"/>
            <w:left w:val="none" w:sz="0" w:space="0" w:color="auto"/>
            <w:bottom w:val="none" w:sz="0" w:space="0" w:color="auto"/>
            <w:right w:val="none" w:sz="0" w:space="0" w:color="auto"/>
          </w:divBdr>
        </w:div>
        <w:div w:id="1987926979">
          <w:marLeft w:val="0"/>
          <w:marRight w:val="0"/>
          <w:marTop w:val="0"/>
          <w:marBottom w:val="0"/>
          <w:divBdr>
            <w:top w:val="none" w:sz="0" w:space="0" w:color="auto"/>
            <w:left w:val="none" w:sz="0" w:space="0" w:color="auto"/>
            <w:bottom w:val="none" w:sz="0" w:space="0" w:color="auto"/>
            <w:right w:val="none" w:sz="0" w:space="0" w:color="auto"/>
          </w:divBdr>
        </w:div>
        <w:div w:id="2032147555">
          <w:marLeft w:val="0"/>
          <w:marRight w:val="0"/>
          <w:marTop w:val="0"/>
          <w:marBottom w:val="0"/>
          <w:divBdr>
            <w:top w:val="none" w:sz="0" w:space="0" w:color="auto"/>
            <w:left w:val="none" w:sz="0" w:space="0" w:color="auto"/>
            <w:bottom w:val="none" w:sz="0" w:space="0" w:color="auto"/>
            <w:right w:val="none" w:sz="0" w:space="0" w:color="auto"/>
          </w:divBdr>
        </w:div>
        <w:div w:id="2037268898">
          <w:marLeft w:val="0"/>
          <w:marRight w:val="0"/>
          <w:marTop w:val="0"/>
          <w:marBottom w:val="0"/>
          <w:divBdr>
            <w:top w:val="none" w:sz="0" w:space="0" w:color="auto"/>
            <w:left w:val="none" w:sz="0" w:space="0" w:color="auto"/>
            <w:bottom w:val="none" w:sz="0" w:space="0" w:color="auto"/>
            <w:right w:val="none" w:sz="0" w:space="0" w:color="auto"/>
          </w:divBdr>
        </w:div>
        <w:div w:id="2040277829">
          <w:marLeft w:val="0"/>
          <w:marRight w:val="0"/>
          <w:marTop w:val="0"/>
          <w:marBottom w:val="0"/>
          <w:divBdr>
            <w:top w:val="none" w:sz="0" w:space="0" w:color="auto"/>
            <w:left w:val="none" w:sz="0" w:space="0" w:color="auto"/>
            <w:bottom w:val="none" w:sz="0" w:space="0" w:color="auto"/>
            <w:right w:val="none" w:sz="0" w:space="0" w:color="auto"/>
          </w:divBdr>
        </w:div>
        <w:div w:id="2080588579">
          <w:marLeft w:val="0"/>
          <w:marRight w:val="0"/>
          <w:marTop w:val="0"/>
          <w:marBottom w:val="0"/>
          <w:divBdr>
            <w:top w:val="none" w:sz="0" w:space="0" w:color="auto"/>
            <w:left w:val="none" w:sz="0" w:space="0" w:color="auto"/>
            <w:bottom w:val="none" w:sz="0" w:space="0" w:color="auto"/>
            <w:right w:val="none" w:sz="0" w:space="0" w:color="auto"/>
          </w:divBdr>
        </w:div>
        <w:div w:id="2089451201">
          <w:marLeft w:val="0"/>
          <w:marRight w:val="0"/>
          <w:marTop w:val="0"/>
          <w:marBottom w:val="0"/>
          <w:divBdr>
            <w:top w:val="none" w:sz="0" w:space="0" w:color="auto"/>
            <w:left w:val="none" w:sz="0" w:space="0" w:color="auto"/>
            <w:bottom w:val="none" w:sz="0" w:space="0" w:color="auto"/>
            <w:right w:val="none" w:sz="0" w:space="0" w:color="auto"/>
          </w:divBdr>
        </w:div>
        <w:div w:id="2100177149">
          <w:marLeft w:val="0"/>
          <w:marRight w:val="0"/>
          <w:marTop w:val="0"/>
          <w:marBottom w:val="0"/>
          <w:divBdr>
            <w:top w:val="none" w:sz="0" w:space="0" w:color="auto"/>
            <w:left w:val="none" w:sz="0" w:space="0" w:color="auto"/>
            <w:bottom w:val="none" w:sz="0" w:space="0" w:color="auto"/>
            <w:right w:val="none" w:sz="0" w:space="0" w:color="auto"/>
          </w:divBdr>
        </w:div>
        <w:div w:id="2116359192">
          <w:marLeft w:val="0"/>
          <w:marRight w:val="0"/>
          <w:marTop w:val="0"/>
          <w:marBottom w:val="0"/>
          <w:divBdr>
            <w:top w:val="none" w:sz="0" w:space="0" w:color="auto"/>
            <w:left w:val="none" w:sz="0" w:space="0" w:color="auto"/>
            <w:bottom w:val="none" w:sz="0" w:space="0" w:color="auto"/>
            <w:right w:val="none" w:sz="0" w:space="0" w:color="auto"/>
          </w:divBdr>
        </w:div>
        <w:div w:id="2120758740">
          <w:marLeft w:val="0"/>
          <w:marRight w:val="0"/>
          <w:marTop w:val="0"/>
          <w:marBottom w:val="0"/>
          <w:divBdr>
            <w:top w:val="none" w:sz="0" w:space="0" w:color="auto"/>
            <w:left w:val="none" w:sz="0" w:space="0" w:color="auto"/>
            <w:bottom w:val="none" w:sz="0" w:space="0" w:color="auto"/>
            <w:right w:val="none" w:sz="0" w:space="0" w:color="auto"/>
          </w:divBdr>
        </w:div>
        <w:div w:id="2123265256">
          <w:marLeft w:val="0"/>
          <w:marRight w:val="0"/>
          <w:marTop w:val="0"/>
          <w:marBottom w:val="0"/>
          <w:divBdr>
            <w:top w:val="none" w:sz="0" w:space="0" w:color="auto"/>
            <w:left w:val="none" w:sz="0" w:space="0" w:color="auto"/>
            <w:bottom w:val="none" w:sz="0" w:space="0" w:color="auto"/>
            <w:right w:val="none" w:sz="0" w:space="0" w:color="auto"/>
          </w:divBdr>
        </w:div>
      </w:divsChild>
    </w:div>
    <w:div w:id="1719814455">
      <w:bodyDiv w:val="1"/>
      <w:marLeft w:val="0"/>
      <w:marRight w:val="0"/>
      <w:marTop w:val="0"/>
      <w:marBottom w:val="0"/>
      <w:divBdr>
        <w:top w:val="none" w:sz="0" w:space="0" w:color="auto"/>
        <w:left w:val="none" w:sz="0" w:space="0" w:color="auto"/>
        <w:bottom w:val="none" w:sz="0" w:space="0" w:color="auto"/>
        <w:right w:val="none" w:sz="0" w:space="0" w:color="auto"/>
      </w:divBdr>
    </w:div>
    <w:div w:id="1719822185">
      <w:bodyDiv w:val="1"/>
      <w:marLeft w:val="0"/>
      <w:marRight w:val="0"/>
      <w:marTop w:val="0"/>
      <w:marBottom w:val="0"/>
      <w:divBdr>
        <w:top w:val="none" w:sz="0" w:space="0" w:color="auto"/>
        <w:left w:val="none" w:sz="0" w:space="0" w:color="auto"/>
        <w:bottom w:val="none" w:sz="0" w:space="0" w:color="auto"/>
        <w:right w:val="none" w:sz="0" w:space="0" w:color="auto"/>
      </w:divBdr>
    </w:div>
    <w:div w:id="1720402325">
      <w:bodyDiv w:val="1"/>
      <w:marLeft w:val="0"/>
      <w:marRight w:val="0"/>
      <w:marTop w:val="0"/>
      <w:marBottom w:val="0"/>
      <w:divBdr>
        <w:top w:val="none" w:sz="0" w:space="0" w:color="auto"/>
        <w:left w:val="none" w:sz="0" w:space="0" w:color="auto"/>
        <w:bottom w:val="none" w:sz="0" w:space="0" w:color="auto"/>
        <w:right w:val="none" w:sz="0" w:space="0" w:color="auto"/>
      </w:divBdr>
    </w:div>
    <w:div w:id="1720517308">
      <w:bodyDiv w:val="1"/>
      <w:marLeft w:val="0"/>
      <w:marRight w:val="0"/>
      <w:marTop w:val="0"/>
      <w:marBottom w:val="0"/>
      <w:divBdr>
        <w:top w:val="none" w:sz="0" w:space="0" w:color="auto"/>
        <w:left w:val="none" w:sz="0" w:space="0" w:color="auto"/>
        <w:bottom w:val="none" w:sz="0" w:space="0" w:color="auto"/>
        <w:right w:val="none" w:sz="0" w:space="0" w:color="auto"/>
      </w:divBdr>
    </w:div>
    <w:div w:id="1720586970">
      <w:bodyDiv w:val="1"/>
      <w:marLeft w:val="0"/>
      <w:marRight w:val="0"/>
      <w:marTop w:val="0"/>
      <w:marBottom w:val="0"/>
      <w:divBdr>
        <w:top w:val="none" w:sz="0" w:space="0" w:color="auto"/>
        <w:left w:val="none" w:sz="0" w:space="0" w:color="auto"/>
        <w:bottom w:val="none" w:sz="0" w:space="0" w:color="auto"/>
        <w:right w:val="none" w:sz="0" w:space="0" w:color="auto"/>
      </w:divBdr>
    </w:div>
    <w:div w:id="1720788278">
      <w:bodyDiv w:val="1"/>
      <w:marLeft w:val="0"/>
      <w:marRight w:val="0"/>
      <w:marTop w:val="0"/>
      <w:marBottom w:val="0"/>
      <w:divBdr>
        <w:top w:val="none" w:sz="0" w:space="0" w:color="auto"/>
        <w:left w:val="none" w:sz="0" w:space="0" w:color="auto"/>
        <w:bottom w:val="none" w:sz="0" w:space="0" w:color="auto"/>
        <w:right w:val="none" w:sz="0" w:space="0" w:color="auto"/>
      </w:divBdr>
    </w:div>
    <w:div w:id="1721051710">
      <w:bodyDiv w:val="1"/>
      <w:marLeft w:val="0"/>
      <w:marRight w:val="0"/>
      <w:marTop w:val="0"/>
      <w:marBottom w:val="0"/>
      <w:divBdr>
        <w:top w:val="none" w:sz="0" w:space="0" w:color="auto"/>
        <w:left w:val="none" w:sz="0" w:space="0" w:color="auto"/>
        <w:bottom w:val="none" w:sz="0" w:space="0" w:color="auto"/>
        <w:right w:val="none" w:sz="0" w:space="0" w:color="auto"/>
      </w:divBdr>
    </w:div>
    <w:div w:id="1721247209">
      <w:bodyDiv w:val="1"/>
      <w:marLeft w:val="0"/>
      <w:marRight w:val="0"/>
      <w:marTop w:val="0"/>
      <w:marBottom w:val="0"/>
      <w:divBdr>
        <w:top w:val="none" w:sz="0" w:space="0" w:color="auto"/>
        <w:left w:val="none" w:sz="0" w:space="0" w:color="auto"/>
        <w:bottom w:val="none" w:sz="0" w:space="0" w:color="auto"/>
        <w:right w:val="none" w:sz="0" w:space="0" w:color="auto"/>
      </w:divBdr>
    </w:div>
    <w:div w:id="1721325948">
      <w:bodyDiv w:val="1"/>
      <w:marLeft w:val="0"/>
      <w:marRight w:val="0"/>
      <w:marTop w:val="0"/>
      <w:marBottom w:val="0"/>
      <w:divBdr>
        <w:top w:val="none" w:sz="0" w:space="0" w:color="auto"/>
        <w:left w:val="none" w:sz="0" w:space="0" w:color="auto"/>
        <w:bottom w:val="none" w:sz="0" w:space="0" w:color="auto"/>
        <w:right w:val="none" w:sz="0" w:space="0" w:color="auto"/>
      </w:divBdr>
    </w:div>
    <w:div w:id="1721896740">
      <w:bodyDiv w:val="1"/>
      <w:marLeft w:val="0"/>
      <w:marRight w:val="0"/>
      <w:marTop w:val="0"/>
      <w:marBottom w:val="0"/>
      <w:divBdr>
        <w:top w:val="none" w:sz="0" w:space="0" w:color="auto"/>
        <w:left w:val="none" w:sz="0" w:space="0" w:color="auto"/>
        <w:bottom w:val="none" w:sz="0" w:space="0" w:color="auto"/>
        <w:right w:val="none" w:sz="0" w:space="0" w:color="auto"/>
      </w:divBdr>
    </w:div>
    <w:div w:id="1721902665">
      <w:bodyDiv w:val="1"/>
      <w:marLeft w:val="0"/>
      <w:marRight w:val="0"/>
      <w:marTop w:val="0"/>
      <w:marBottom w:val="0"/>
      <w:divBdr>
        <w:top w:val="none" w:sz="0" w:space="0" w:color="auto"/>
        <w:left w:val="none" w:sz="0" w:space="0" w:color="auto"/>
        <w:bottom w:val="none" w:sz="0" w:space="0" w:color="auto"/>
        <w:right w:val="none" w:sz="0" w:space="0" w:color="auto"/>
      </w:divBdr>
      <w:divsChild>
        <w:div w:id="1688019486">
          <w:marLeft w:val="0"/>
          <w:marRight w:val="0"/>
          <w:marTop w:val="0"/>
          <w:marBottom w:val="0"/>
          <w:divBdr>
            <w:top w:val="none" w:sz="0" w:space="0" w:color="auto"/>
            <w:left w:val="none" w:sz="0" w:space="0" w:color="auto"/>
            <w:bottom w:val="none" w:sz="0" w:space="0" w:color="auto"/>
            <w:right w:val="none" w:sz="0" w:space="0" w:color="auto"/>
          </w:divBdr>
          <w:divsChild>
            <w:div w:id="940915712">
              <w:marLeft w:val="0"/>
              <w:marRight w:val="0"/>
              <w:marTop w:val="0"/>
              <w:marBottom w:val="0"/>
              <w:divBdr>
                <w:top w:val="none" w:sz="0" w:space="0" w:color="auto"/>
                <w:left w:val="none" w:sz="0" w:space="0" w:color="auto"/>
                <w:bottom w:val="none" w:sz="0" w:space="0" w:color="auto"/>
                <w:right w:val="none" w:sz="0" w:space="0" w:color="auto"/>
              </w:divBdr>
              <w:divsChild>
                <w:div w:id="1697585889">
                  <w:marLeft w:val="0"/>
                  <w:marRight w:val="0"/>
                  <w:marTop w:val="0"/>
                  <w:marBottom w:val="0"/>
                  <w:divBdr>
                    <w:top w:val="none" w:sz="0" w:space="0" w:color="auto"/>
                    <w:left w:val="none" w:sz="0" w:space="0" w:color="auto"/>
                    <w:bottom w:val="none" w:sz="0" w:space="0" w:color="auto"/>
                    <w:right w:val="none" w:sz="0" w:space="0" w:color="auto"/>
                  </w:divBdr>
                  <w:divsChild>
                    <w:div w:id="509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949">
      <w:bodyDiv w:val="1"/>
      <w:marLeft w:val="0"/>
      <w:marRight w:val="0"/>
      <w:marTop w:val="0"/>
      <w:marBottom w:val="0"/>
      <w:divBdr>
        <w:top w:val="none" w:sz="0" w:space="0" w:color="auto"/>
        <w:left w:val="none" w:sz="0" w:space="0" w:color="auto"/>
        <w:bottom w:val="none" w:sz="0" w:space="0" w:color="auto"/>
        <w:right w:val="none" w:sz="0" w:space="0" w:color="auto"/>
      </w:divBdr>
    </w:div>
    <w:div w:id="1722634798">
      <w:bodyDiv w:val="1"/>
      <w:marLeft w:val="0"/>
      <w:marRight w:val="0"/>
      <w:marTop w:val="0"/>
      <w:marBottom w:val="0"/>
      <w:divBdr>
        <w:top w:val="none" w:sz="0" w:space="0" w:color="auto"/>
        <w:left w:val="none" w:sz="0" w:space="0" w:color="auto"/>
        <w:bottom w:val="none" w:sz="0" w:space="0" w:color="auto"/>
        <w:right w:val="none" w:sz="0" w:space="0" w:color="auto"/>
      </w:divBdr>
    </w:div>
    <w:div w:id="1723210478">
      <w:bodyDiv w:val="1"/>
      <w:marLeft w:val="0"/>
      <w:marRight w:val="0"/>
      <w:marTop w:val="0"/>
      <w:marBottom w:val="0"/>
      <w:divBdr>
        <w:top w:val="none" w:sz="0" w:space="0" w:color="auto"/>
        <w:left w:val="none" w:sz="0" w:space="0" w:color="auto"/>
        <w:bottom w:val="none" w:sz="0" w:space="0" w:color="auto"/>
        <w:right w:val="none" w:sz="0" w:space="0" w:color="auto"/>
      </w:divBdr>
    </w:div>
    <w:div w:id="1723556795">
      <w:bodyDiv w:val="1"/>
      <w:marLeft w:val="0"/>
      <w:marRight w:val="0"/>
      <w:marTop w:val="0"/>
      <w:marBottom w:val="0"/>
      <w:divBdr>
        <w:top w:val="none" w:sz="0" w:space="0" w:color="auto"/>
        <w:left w:val="none" w:sz="0" w:space="0" w:color="auto"/>
        <w:bottom w:val="none" w:sz="0" w:space="0" w:color="auto"/>
        <w:right w:val="none" w:sz="0" w:space="0" w:color="auto"/>
      </w:divBdr>
    </w:div>
    <w:div w:id="1723796721">
      <w:bodyDiv w:val="1"/>
      <w:marLeft w:val="0"/>
      <w:marRight w:val="0"/>
      <w:marTop w:val="0"/>
      <w:marBottom w:val="0"/>
      <w:divBdr>
        <w:top w:val="none" w:sz="0" w:space="0" w:color="auto"/>
        <w:left w:val="none" w:sz="0" w:space="0" w:color="auto"/>
        <w:bottom w:val="none" w:sz="0" w:space="0" w:color="auto"/>
        <w:right w:val="none" w:sz="0" w:space="0" w:color="auto"/>
      </w:divBdr>
    </w:div>
    <w:div w:id="1724324553">
      <w:bodyDiv w:val="1"/>
      <w:marLeft w:val="0"/>
      <w:marRight w:val="0"/>
      <w:marTop w:val="0"/>
      <w:marBottom w:val="0"/>
      <w:divBdr>
        <w:top w:val="none" w:sz="0" w:space="0" w:color="auto"/>
        <w:left w:val="none" w:sz="0" w:space="0" w:color="auto"/>
        <w:bottom w:val="none" w:sz="0" w:space="0" w:color="auto"/>
        <w:right w:val="none" w:sz="0" w:space="0" w:color="auto"/>
      </w:divBdr>
    </w:div>
    <w:div w:id="1724449626">
      <w:bodyDiv w:val="1"/>
      <w:marLeft w:val="0"/>
      <w:marRight w:val="0"/>
      <w:marTop w:val="0"/>
      <w:marBottom w:val="0"/>
      <w:divBdr>
        <w:top w:val="none" w:sz="0" w:space="0" w:color="auto"/>
        <w:left w:val="none" w:sz="0" w:space="0" w:color="auto"/>
        <w:bottom w:val="none" w:sz="0" w:space="0" w:color="auto"/>
        <w:right w:val="none" w:sz="0" w:space="0" w:color="auto"/>
      </w:divBdr>
    </w:div>
    <w:div w:id="1724451027">
      <w:bodyDiv w:val="1"/>
      <w:marLeft w:val="0"/>
      <w:marRight w:val="0"/>
      <w:marTop w:val="0"/>
      <w:marBottom w:val="0"/>
      <w:divBdr>
        <w:top w:val="none" w:sz="0" w:space="0" w:color="auto"/>
        <w:left w:val="none" w:sz="0" w:space="0" w:color="auto"/>
        <w:bottom w:val="none" w:sz="0" w:space="0" w:color="auto"/>
        <w:right w:val="none" w:sz="0" w:space="0" w:color="auto"/>
      </w:divBdr>
    </w:div>
    <w:div w:id="1724673674">
      <w:bodyDiv w:val="1"/>
      <w:marLeft w:val="0"/>
      <w:marRight w:val="0"/>
      <w:marTop w:val="0"/>
      <w:marBottom w:val="0"/>
      <w:divBdr>
        <w:top w:val="none" w:sz="0" w:space="0" w:color="auto"/>
        <w:left w:val="none" w:sz="0" w:space="0" w:color="auto"/>
        <w:bottom w:val="none" w:sz="0" w:space="0" w:color="auto"/>
        <w:right w:val="none" w:sz="0" w:space="0" w:color="auto"/>
      </w:divBdr>
    </w:div>
    <w:div w:id="1725256106">
      <w:bodyDiv w:val="1"/>
      <w:marLeft w:val="0"/>
      <w:marRight w:val="0"/>
      <w:marTop w:val="0"/>
      <w:marBottom w:val="0"/>
      <w:divBdr>
        <w:top w:val="none" w:sz="0" w:space="0" w:color="auto"/>
        <w:left w:val="none" w:sz="0" w:space="0" w:color="auto"/>
        <w:bottom w:val="none" w:sz="0" w:space="0" w:color="auto"/>
        <w:right w:val="none" w:sz="0" w:space="0" w:color="auto"/>
      </w:divBdr>
    </w:div>
    <w:div w:id="1726444164">
      <w:bodyDiv w:val="1"/>
      <w:marLeft w:val="0"/>
      <w:marRight w:val="0"/>
      <w:marTop w:val="0"/>
      <w:marBottom w:val="0"/>
      <w:divBdr>
        <w:top w:val="none" w:sz="0" w:space="0" w:color="auto"/>
        <w:left w:val="none" w:sz="0" w:space="0" w:color="auto"/>
        <w:bottom w:val="none" w:sz="0" w:space="0" w:color="auto"/>
        <w:right w:val="none" w:sz="0" w:space="0" w:color="auto"/>
      </w:divBdr>
      <w:divsChild>
        <w:div w:id="60522373">
          <w:marLeft w:val="0"/>
          <w:marRight w:val="0"/>
          <w:marTop w:val="0"/>
          <w:marBottom w:val="0"/>
          <w:divBdr>
            <w:top w:val="none" w:sz="0" w:space="0" w:color="auto"/>
            <w:left w:val="none" w:sz="0" w:space="0" w:color="auto"/>
            <w:bottom w:val="none" w:sz="0" w:space="0" w:color="auto"/>
            <w:right w:val="none" w:sz="0" w:space="0" w:color="auto"/>
          </w:divBdr>
        </w:div>
        <w:div w:id="62602422">
          <w:marLeft w:val="0"/>
          <w:marRight w:val="0"/>
          <w:marTop w:val="0"/>
          <w:marBottom w:val="0"/>
          <w:divBdr>
            <w:top w:val="none" w:sz="0" w:space="0" w:color="auto"/>
            <w:left w:val="none" w:sz="0" w:space="0" w:color="auto"/>
            <w:bottom w:val="none" w:sz="0" w:space="0" w:color="auto"/>
            <w:right w:val="none" w:sz="0" w:space="0" w:color="auto"/>
          </w:divBdr>
        </w:div>
        <w:div w:id="87849819">
          <w:marLeft w:val="0"/>
          <w:marRight w:val="0"/>
          <w:marTop w:val="0"/>
          <w:marBottom w:val="0"/>
          <w:divBdr>
            <w:top w:val="none" w:sz="0" w:space="0" w:color="auto"/>
            <w:left w:val="none" w:sz="0" w:space="0" w:color="auto"/>
            <w:bottom w:val="none" w:sz="0" w:space="0" w:color="auto"/>
            <w:right w:val="none" w:sz="0" w:space="0" w:color="auto"/>
          </w:divBdr>
        </w:div>
        <w:div w:id="91125510">
          <w:marLeft w:val="0"/>
          <w:marRight w:val="0"/>
          <w:marTop w:val="0"/>
          <w:marBottom w:val="0"/>
          <w:divBdr>
            <w:top w:val="none" w:sz="0" w:space="0" w:color="auto"/>
            <w:left w:val="none" w:sz="0" w:space="0" w:color="auto"/>
            <w:bottom w:val="none" w:sz="0" w:space="0" w:color="auto"/>
            <w:right w:val="none" w:sz="0" w:space="0" w:color="auto"/>
          </w:divBdr>
        </w:div>
        <w:div w:id="130565036">
          <w:marLeft w:val="0"/>
          <w:marRight w:val="0"/>
          <w:marTop w:val="0"/>
          <w:marBottom w:val="0"/>
          <w:divBdr>
            <w:top w:val="none" w:sz="0" w:space="0" w:color="auto"/>
            <w:left w:val="none" w:sz="0" w:space="0" w:color="auto"/>
            <w:bottom w:val="none" w:sz="0" w:space="0" w:color="auto"/>
            <w:right w:val="none" w:sz="0" w:space="0" w:color="auto"/>
          </w:divBdr>
        </w:div>
        <w:div w:id="214781024">
          <w:marLeft w:val="0"/>
          <w:marRight w:val="0"/>
          <w:marTop w:val="0"/>
          <w:marBottom w:val="0"/>
          <w:divBdr>
            <w:top w:val="none" w:sz="0" w:space="0" w:color="auto"/>
            <w:left w:val="none" w:sz="0" w:space="0" w:color="auto"/>
            <w:bottom w:val="none" w:sz="0" w:space="0" w:color="auto"/>
            <w:right w:val="none" w:sz="0" w:space="0" w:color="auto"/>
          </w:divBdr>
        </w:div>
        <w:div w:id="263806634">
          <w:marLeft w:val="0"/>
          <w:marRight w:val="0"/>
          <w:marTop w:val="0"/>
          <w:marBottom w:val="0"/>
          <w:divBdr>
            <w:top w:val="none" w:sz="0" w:space="0" w:color="auto"/>
            <w:left w:val="none" w:sz="0" w:space="0" w:color="auto"/>
            <w:bottom w:val="none" w:sz="0" w:space="0" w:color="auto"/>
            <w:right w:val="none" w:sz="0" w:space="0" w:color="auto"/>
          </w:divBdr>
        </w:div>
        <w:div w:id="276525617">
          <w:marLeft w:val="0"/>
          <w:marRight w:val="0"/>
          <w:marTop w:val="0"/>
          <w:marBottom w:val="0"/>
          <w:divBdr>
            <w:top w:val="none" w:sz="0" w:space="0" w:color="auto"/>
            <w:left w:val="none" w:sz="0" w:space="0" w:color="auto"/>
            <w:bottom w:val="none" w:sz="0" w:space="0" w:color="auto"/>
            <w:right w:val="none" w:sz="0" w:space="0" w:color="auto"/>
          </w:divBdr>
        </w:div>
        <w:div w:id="304087805">
          <w:marLeft w:val="0"/>
          <w:marRight w:val="0"/>
          <w:marTop w:val="0"/>
          <w:marBottom w:val="0"/>
          <w:divBdr>
            <w:top w:val="none" w:sz="0" w:space="0" w:color="auto"/>
            <w:left w:val="none" w:sz="0" w:space="0" w:color="auto"/>
            <w:bottom w:val="none" w:sz="0" w:space="0" w:color="auto"/>
            <w:right w:val="none" w:sz="0" w:space="0" w:color="auto"/>
          </w:divBdr>
        </w:div>
        <w:div w:id="312636766">
          <w:marLeft w:val="0"/>
          <w:marRight w:val="0"/>
          <w:marTop w:val="0"/>
          <w:marBottom w:val="0"/>
          <w:divBdr>
            <w:top w:val="none" w:sz="0" w:space="0" w:color="auto"/>
            <w:left w:val="none" w:sz="0" w:space="0" w:color="auto"/>
            <w:bottom w:val="none" w:sz="0" w:space="0" w:color="auto"/>
            <w:right w:val="none" w:sz="0" w:space="0" w:color="auto"/>
          </w:divBdr>
        </w:div>
        <w:div w:id="332799848">
          <w:marLeft w:val="0"/>
          <w:marRight w:val="0"/>
          <w:marTop w:val="0"/>
          <w:marBottom w:val="0"/>
          <w:divBdr>
            <w:top w:val="none" w:sz="0" w:space="0" w:color="auto"/>
            <w:left w:val="none" w:sz="0" w:space="0" w:color="auto"/>
            <w:bottom w:val="none" w:sz="0" w:space="0" w:color="auto"/>
            <w:right w:val="none" w:sz="0" w:space="0" w:color="auto"/>
          </w:divBdr>
        </w:div>
        <w:div w:id="346564609">
          <w:marLeft w:val="0"/>
          <w:marRight w:val="0"/>
          <w:marTop w:val="0"/>
          <w:marBottom w:val="0"/>
          <w:divBdr>
            <w:top w:val="none" w:sz="0" w:space="0" w:color="auto"/>
            <w:left w:val="none" w:sz="0" w:space="0" w:color="auto"/>
            <w:bottom w:val="none" w:sz="0" w:space="0" w:color="auto"/>
            <w:right w:val="none" w:sz="0" w:space="0" w:color="auto"/>
          </w:divBdr>
        </w:div>
        <w:div w:id="348022582">
          <w:marLeft w:val="0"/>
          <w:marRight w:val="0"/>
          <w:marTop w:val="0"/>
          <w:marBottom w:val="0"/>
          <w:divBdr>
            <w:top w:val="none" w:sz="0" w:space="0" w:color="auto"/>
            <w:left w:val="none" w:sz="0" w:space="0" w:color="auto"/>
            <w:bottom w:val="none" w:sz="0" w:space="0" w:color="auto"/>
            <w:right w:val="none" w:sz="0" w:space="0" w:color="auto"/>
          </w:divBdr>
        </w:div>
        <w:div w:id="386876395">
          <w:marLeft w:val="0"/>
          <w:marRight w:val="0"/>
          <w:marTop w:val="0"/>
          <w:marBottom w:val="0"/>
          <w:divBdr>
            <w:top w:val="none" w:sz="0" w:space="0" w:color="auto"/>
            <w:left w:val="none" w:sz="0" w:space="0" w:color="auto"/>
            <w:bottom w:val="none" w:sz="0" w:space="0" w:color="auto"/>
            <w:right w:val="none" w:sz="0" w:space="0" w:color="auto"/>
          </w:divBdr>
        </w:div>
        <w:div w:id="416563297">
          <w:marLeft w:val="0"/>
          <w:marRight w:val="0"/>
          <w:marTop w:val="0"/>
          <w:marBottom w:val="0"/>
          <w:divBdr>
            <w:top w:val="none" w:sz="0" w:space="0" w:color="auto"/>
            <w:left w:val="none" w:sz="0" w:space="0" w:color="auto"/>
            <w:bottom w:val="none" w:sz="0" w:space="0" w:color="auto"/>
            <w:right w:val="none" w:sz="0" w:space="0" w:color="auto"/>
          </w:divBdr>
        </w:div>
        <w:div w:id="420183145">
          <w:marLeft w:val="0"/>
          <w:marRight w:val="0"/>
          <w:marTop w:val="0"/>
          <w:marBottom w:val="0"/>
          <w:divBdr>
            <w:top w:val="none" w:sz="0" w:space="0" w:color="auto"/>
            <w:left w:val="none" w:sz="0" w:space="0" w:color="auto"/>
            <w:bottom w:val="none" w:sz="0" w:space="0" w:color="auto"/>
            <w:right w:val="none" w:sz="0" w:space="0" w:color="auto"/>
          </w:divBdr>
        </w:div>
        <w:div w:id="456798566">
          <w:marLeft w:val="0"/>
          <w:marRight w:val="0"/>
          <w:marTop w:val="0"/>
          <w:marBottom w:val="0"/>
          <w:divBdr>
            <w:top w:val="none" w:sz="0" w:space="0" w:color="auto"/>
            <w:left w:val="none" w:sz="0" w:space="0" w:color="auto"/>
            <w:bottom w:val="none" w:sz="0" w:space="0" w:color="auto"/>
            <w:right w:val="none" w:sz="0" w:space="0" w:color="auto"/>
          </w:divBdr>
        </w:div>
        <w:div w:id="481240175">
          <w:marLeft w:val="0"/>
          <w:marRight w:val="0"/>
          <w:marTop w:val="0"/>
          <w:marBottom w:val="0"/>
          <w:divBdr>
            <w:top w:val="none" w:sz="0" w:space="0" w:color="auto"/>
            <w:left w:val="none" w:sz="0" w:space="0" w:color="auto"/>
            <w:bottom w:val="none" w:sz="0" w:space="0" w:color="auto"/>
            <w:right w:val="none" w:sz="0" w:space="0" w:color="auto"/>
          </w:divBdr>
        </w:div>
        <w:div w:id="503788327">
          <w:marLeft w:val="0"/>
          <w:marRight w:val="0"/>
          <w:marTop w:val="0"/>
          <w:marBottom w:val="0"/>
          <w:divBdr>
            <w:top w:val="none" w:sz="0" w:space="0" w:color="auto"/>
            <w:left w:val="none" w:sz="0" w:space="0" w:color="auto"/>
            <w:bottom w:val="none" w:sz="0" w:space="0" w:color="auto"/>
            <w:right w:val="none" w:sz="0" w:space="0" w:color="auto"/>
          </w:divBdr>
        </w:div>
        <w:div w:id="518662954">
          <w:marLeft w:val="0"/>
          <w:marRight w:val="0"/>
          <w:marTop w:val="0"/>
          <w:marBottom w:val="0"/>
          <w:divBdr>
            <w:top w:val="none" w:sz="0" w:space="0" w:color="auto"/>
            <w:left w:val="none" w:sz="0" w:space="0" w:color="auto"/>
            <w:bottom w:val="none" w:sz="0" w:space="0" w:color="auto"/>
            <w:right w:val="none" w:sz="0" w:space="0" w:color="auto"/>
          </w:divBdr>
        </w:div>
        <w:div w:id="526018417">
          <w:marLeft w:val="0"/>
          <w:marRight w:val="0"/>
          <w:marTop w:val="0"/>
          <w:marBottom w:val="0"/>
          <w:divBdr>
            <w:top w:val="none" w:sz="0" w:space="0" w:color="auto"/>
            <w:left w:val="none" w:sz="0" w:space="0" w:color="auto"/>
            <w:bottom w:val="none" w:sz="0" w:space="0" w:color="auto"/>
            <w:right w:val="none" w:sz="0" w:space="0" w:color="auto"/>
          </w:divBdr>
        </w:div>
        <w:div w:id="526453375">
          <w:marLeft w:val="0"/>
          <w:marRight w:val="0"/>
          <w:marTop w:val="0"/>
          <w:marBottom w:val="0"/>
          <w:divBdr>
            <w:top w:val="none" w:sz="0" w:space="0" w:color="auto"/>
            <w:left w:val="none" w:sz="0" w:space="0" w:color="auto"/>
            <w:bottom w:val="none" w:sz="0" w:space="0" w:color="auto"/>
            <w:right w:val="none" w:sz="0" w:space="0" w:color="auto"/>
          </w:divBdr>
        </w:div>
        <w:div w:id="573314906">
          <w:marLeft w:val="0"/>
          <w:marRight w:val="0"/>
          <w:marTop w:val="0"/>
          <w:marBottom w:val="0"/>
          <w:divBdr>
            <w:top w:val="none" w:sz="0" w:space="0" w:color="auto"/>
            <w:left w:val="none" w:sz="0" w:space="0" w:color="auto"/>
            <w:bottom w:val="none" w:sz="0" w:space="0" w:color="auto"/>
            <w:right w:val="none" w:sz="0" w:space="0" w:color="auto"/>
          </w:divBdr>
        </w:div>
        <w:div w:id="574585114">
          <w:marLeft w:val="0"/>
          <w:marRight w:val="0"/>
          <w:marTop w:val="0"/>
          <w:marBottom w:val="0"/>
          <w:divBdr>
            <w:top w:val="none" w:sz="0" w:space="0" w:color="auto"/>
            <w:left w:val="none" w:sz="0" w:space="0" w:color="auto"/>
            <w:bottom w:val="none" w:sz="0" w:space="0" w:color="auto"/>
            <w:right w:val="none" w:sz="0" w:space="0" w:color="auto"/>
          </w:divBdr>
        </w:div>
        <w:div w:id="592862456">
          <w:marLeft w:val="0"/>
          <w:marRight w:val="0"/>
          <w:marTop w:val="0"/>
          <w:marBottom w:val="0"/>
          <w:divBdr>
            <w:top w:val="none" w:sz="0" w:space="0" w:color="auto"/>
            <w:left w:val="none" w:sz="0" w:space="0" w:color="auto"/>
            <w:bottom w:val="none" w:sz="0" w:space="0" w:color="auto"/>
            <w:right w:val="none" w:sz="0" w:space="0" w:color="auto"/>
          </w:divBdr>
        </w:div>
        <w:div w:id="642081917">
          <w:marLeft w:val="0"/>
          <w:marRight w:val="0"/>
          <w:marTop w:val="0"/>
          <w:marBottom w:val="0"/>
          <w:divBdr>
            <w:top w:val="none" w:sz="0" w:space="0" w:color="auto"/>
            <w:left w:val="none" w:sz="0" w:space="0" w:color="auto"/>
            <w:bottom w:val="none" w:sz="0" w:space="0" w:color="auto"/>
            <w:right w:val="none" w:sz="0" w:space="0" w:color="auto"/>
          </w:divBdr>
        </w:div>
        <w:div w:id="664632570">
          <w:marLeft w:val="0"/>
          <w:marRight w:val="0"/>
          <w:marTop w:val="0"/>
          <w:marBottom w:val="0"/>
          <w:divBdr>
            <w:top w:val="none" w:sz="0" w:space="0" w:color="auto"/>
            <w:left w:val="none" w:sz="0" w:space="0" w:color="auto"/>
            <w:bottom w:val="none" w:sz="0" w:space="0" w:color="auto"/>
            <w:right w:val="none" w:sz="0" w:space="0" w:color="auto"/>
          </w:divBdr>
        </w:div>
        <w:div w:id="712193854">
          <w:marLeft w:val="0"/>
          <w:marRight w:val="0"/>
          <w:marTop w:val="0"/>
          <w:marBottom w:val="0"/>
          <w:divBdr>
            <w:top w:val="none" w:sz="0" w:space="0" w:color="auto"/>
            <w:left w:val="none" w:sz="0" w:space="0" w:color="auto"/>
            <w:bottom w:val="none" w:sz="0" w:space="0" w:color="auto"/>
            <w:right w:val="none" w:sz="0" w:space="0" w:color="auto"/>
          </w:divBdr>
        </w:div>
        <w:div w:id="735204244">
          <w:marLeft w:val="0"/>
          <w:marRight w:val="0"/>
          <w:marTop w:val="0"/>
          <w:marBottom w:val="0"/>
          <w:divBdr>
            <w:top w:val="none" w:sz="0" w:space="0" w:color="auto"/>
            <w:left w:val="none" w:sz="0" w:space="0" w:color="auto"/>
            <w:bottom w:val="none" w:sz="0" w:space="0" w:color="auto"/>
            <w:right w:val="none" w:sz="0" w:space="0" w:color="auto"/>
          </w:divBdr>
        </w:div>
        <w:div w:id="753206079">
          <w:marLeft w:val="0"/>
          <w:marRight w:val="0"/>
          <w:marTop w:val="0"/>
          <w:marBottom w:val="0"/>
          <w:divBdr>
            <w:top w:val="none" w:sz="0" w:space="0" w:color="auto"/>
            <w:left w:val="none" w:sz="0" w:space="0" w:color="auto"/>
            <w:bottom w:val="none" w:sz="0" w:space="0" w:color="auto"/>
            <w:right w:val="none" w:sz="0" w:space="0" w:color="auto"/>
          </w:divBdr>
        </w:div>
        <w:div w:id="757484250">
          <w:marLeft w:val="0"/>
          <w:marRight w:val="0"/>
          <w:marTop w:val="0"/>
          <w:marBottom w:val="0"/>
          <w:divBdr>
            <w:top w:val="none" w:sz="0" w:space="0" w:color="auto"/>
            <w:left w:val="none" w:sz="0" w:space="0" w:color="auto"/>
            <w:bottom w:val="none" w:sz="0" w:space="0" w:color="auto"/>
            <w:right w:val="none" w:sz="0" w:space="0" w:color="auto"/>
          </w:divBdr>
        </w:div>
        <w:div w:id="788164482">
          <w:marLeft w:val="0"/>
          <w:marRight w:val="0"/>
          <w:marTop w:val="0"/>
          <w:marBottom w:val="0"/>
          <w:divBdr>
            <w:top w:val="none" w:sz="0" w:space="0" w:color="auto"/>
            <w:left w:val="none" w:sz="0" w:space="0" w:color="auto"/>
            <w:bottom w:val="none" w:sz="0" w:space="0" w:color="auto"/>
            <w:right w:val="none" w:sz="0" w:space="0" w:color="auto"/>
          </w:divBdr>
        </w:div>
        <w:div w:id="859856804">
          <w:marLeft w:val="0"/>
          <w:marRight w:val="0"/>
          <w:marTop w:val="0"/>
          <w:marBottom w:val="0"/>
          <w:divBdr>
            <w:top w:val="none" w:sz="0" w:space="0" w:color="auto"/>
            <w:left w:val="none" w:sz="0" w:space="0" w:color="auto"/>
            <w:bottom w:val="none" w:sz="0" w:space="0" w:color="auto"/>
            <w:right w:val="none" w:sz="0" w:space="0" w:color="auto"/>
          </w:divBdr>
        </w:div>
        <w:div w:id="875122253">
          <w:marLeft w:val="0"/>
          <w:marRight w:val="0"/>
          <w:marTop w:val="0"/>
          <w:marBottom w:val="0"/>
          <w:divBdr>
            <w:top w:val="none" w:sz="0" w:space="0" w:color="auto"/>
            <w:left w:val="none" w:sz="0" w:space="0" w:color="auto"/>
            <w:bottom w:val="none" w:sz="0" w:space="0" w:color="auto"/>
            <w:right w:val="none" w:sz="0" w:space="0" w:color="auto"/>
          </w:divBdr>
        </w:div>
        <w:div w:id="876704054">
          <w:marLeft w:val="0"/>
          <w:marRight w:val="0"/>
          <w:marTop w:val="0"/>
          <w:marBottom w:val="0"/>
          <w:divBdr>
            <w:top w:val="none" w:sz="0" w:space="0" w:color="auto"/>
            <w:left w:val="none" w:sz="0" w:space="0" w:color="auto"/>
            <w:bottom w:val="none" w:sz="0" w:space="0" w:color="auto"/>
            <w:right w:val="none" w:sz="0" w:space="0" w:color="auto"/>
          </w:divBdr>
        </w:div>
        <w:div w:id="876817414">
          <w:marLeft w:val="0"/>
          <w:marRight w:val="0"/>
          <w:marTop w:val="0"/>
          <w:marBottom w:val="0"/>
          <w:divBdr>
            <w:top w:val="none" w:sz="0" w:space="0" w:color="auto"/>
            <w:left w:val="none" w:sz="0" w:space="0" w:color="auto"/>
            <w:bottom w:val="none" w:sz="0" w:space="0" w:color="auto"/>
            <w:right w:val="none" w:sz="0" w:space="0" w:color="auto"/>
          </w:divBdr>
        </w:div>
        <w:div w:id="891498601">
          <w:marLeft w:val="0"/>
          <w:marRight w:val="0"/>
          <w:marTop w:val="0"/>
          <w:marBottom w:val="0"/>
          <w:divBdr>
            <w:top w:val="none" w:sz="0" w:space="0" w:color="auto"/>
            <w:left w:val="none" w:sz="0" w:space="0" w:color="auto"/>
            <w:bottom w:val="none" w:sz="0" w:space="0" w:color="auto"/>
            <w:right w:val="none" w:sz="0" w:space="0" w:color="auto"/>
          </w:divBdr>
        </w:div>
        <w:div w:id="916129545">
          <w:marLeft w:val="0"/>
          <w:marRight w:val="0"/>
          <w:marTop w:val="0"/>
          <w:marBottom w:val="0"/>
          <w:divBdr>
            <w:top w:val="none" w:sz="0" w:space="0" w:color="auto"/>
            <w:left w:val="none" w:sz="0" w:space="0" w:color="auto"/>
            <w:bottom w:val="none" w:sz="0" w:space="0" w:color="auto"/>
            <w:right w:val="none" w:sz="0" w:space="0" w:color="auto"/>
          </w:divBdr>
        </w:div>
        <w:div w:id="924533300">
          <w:marLeft w:val="0"/>
          <w:marRight w:val="0"/>
          <w:marTop w:val="0"/>
          <w:marBottom w:val="0"/>
          <w:divBdr>
            <w:top w:val="none" w:sz="0" w:space="0" w:color="auto"/>
            <w:left w:val="none" w:sz="0" w:space="0" w:color="auto"/>
            <w:bottom w:val="none" w:sz="0" w:space="0" w:color="auto"/>
            <w:right w:val="none" w:sz="0" w:space="0" w:color="auto"/>
          </w:divBdr>
        </w:div>
        <w:div w:id="947081920">
          <w:marLeft w:val="0"/>
          <w:marRight w:val="0"/>
          <w:marTop w:val="0"/>
          <w:marBottom w:val="0"/>
          <w:divBdr>
            <w:top w:val="none" w:sz="0" w:space="0" w:color="auto"/>
            <w:left w:val="none" w:sz="0" w:space="0" w:color="auto"/>
            <w:bottom w:val="none" w:sz="0" w:space="0" w:color="auto"/>
            <w:right w:val="none" w:sz="0" w:space="0" w:color="auto"/>
          </w:divBdr>
        </w:div>
        <w:div w:id="949893656">
          <w:marLeft w:val="0"/>
          <w:marRight w:val="0"/>
          <w:marTop w:val="0"/>
          <w:marBottom w:val="0"/>
          <w:divBdr>
            <w:top w:val="none" w:sz="0" w:space="0" w:color="auto"/>
            <w:left w:val="none" w:sz="0" w:space="0" w:color="auto"/>
            <w:bottom w:val="none" w:sz="0" w:space="0" w:color="auto"/>
            <w:right w:val="none" w:sz="0" w:space="0" w:color="auto"/>
          </w:divBdr>
        </w:div>
        <w:div w:id="969819881">
          <w:marLeft w:val="0"/>
          <w:marRight w:val="0"/>
          <w:marTop w:val="0"/>
          <w:marBottom w:val="0"/>
          <w:divBdr>
            <w:top w:val="none" w:sz="0" w:space="0" w:color="auto"/>
            <w:left w:val="none" w:sz="0" w:space="0" w:color="auto"/>
            <w:bottom w:val="none" w:sz="0" w:space="0" w:color="auto"/>
            <w:right w:val="none" w:sz="0" w:space="0" w:color="auto"/>
          </w:divBdr>
        </w:div>
        <w:div w:id="975841224">
          <w:marLeft w:val="0"/>
          <w:marRight w:val="0"/>
          <w:marTop w:val="0"/>
          <w:marBottom w:val="0"/>
          <w:divBdr>
            <w:top w:val="none" w:sz="0" w:space="0" w:color="auto"/>
            <w:left w:val="none" w:sz="0" w:space="0" w:color="auto"/>
            <w:bottom w:val="none" w:sz="0" w:space="0" w:color="auto"/>
            <w:right w:val="none" w:sz="0" w:space="0" w:color="auto"/>
          </w:divBdr>
        </w:div>
        <w:div w:id="989672436">
          <w:marLeft w:val="0"/>
          <w:marRight w:val="0"/>
          <w:marTop w:val="0"/>
          <w:marBottom w:val="0"/>
          <w:divBdr>
            <w:top w:val="none" w:sz="0" w:space="0" w:color="auto"/>
            <w:left w:val="none" w:sz="0" w:space="0" w:color="auto"/>
            <w:bottom w:val="none" w:sz="0" w:space="0" w:color="auto"/>
            <w:right w:val="none" w:sz="0" w:space="0" w:color="auto"/>
          </w:divBdr>
        </w:div>
        <w:div w:id="1017392984">
          <w:marLeft w:val="0"/>
          <w:marRight w:val="0"/>
          <w:marTop w:val="0"/>
          <w:marBottom w:val="0"/>
          <w:divBdr>
            <w:top w:val="none" w:sz="0" w:space="0" w:color="auto"/>
            <w:left w:val="none" w:sz="0" w:space="0" w:color="auto"/>
            <w:bottom w:val="none" w:sz="0" w:space="0" w:color="auto"/>
            <w:right w:val="none" w:sz="0" w:space="0" w:color="auto"/>
          </w:divBdr>
        </w:div>
        <w:div w:id="1043019865">
          <w:marLeft w:val="0"/>
          <w:marRight w:val="0"/>
          <w:marTop w:val="0"/>
          <w:marBottom w:val="0"/>
          <w:divBdr>
            <w:top w:val="none" w:sz="0" w:space="0" w:color="auto"/>
            <w:left w:val="none" w:sz="0" w:space="0" w:color="auto"/>
            <w:bottom w:val="none" w:sz="0" w:space="0" w:color="auto"/>
            <w:right w:val="none" w:sz="0" w:space="0" w:color="auto"/>
          </w:divBdr>
        </w:div>
        <w:div w:id="1048187140">
          <w:marLeft w:val="0"/>
          <w:marRight w:val="0"/>
          <w:marTop w:val="0"/>
          <w:marBottom w:val="0"/>
          <w:divBdr>
            <w:top w:val="none" w:sz="0" w:space="0" w:color="auto"/>
            <w:left w:val="none" w:sz="0" w:space="0" w:color="auto"/>
            <w:bottom w:val="none" w:sz="0" w:space="0" w:color="auto"/>
            <w:right w:val="none" w:sz="0" w:space="0" w:color="auto"/>
          </w:divBdr>
        </w:div>
        <w:div w:id="1049837168">
          <w:marLeft w:val="0"/>
          <w:marRight w:val="0"/>
          <w:marTop w:val="0"/>
          <w:marBottom w:val="0"/>
          <w:divBdr>
            <w:top w:val="none" w:sz="0" w:space="0" w:color="auto"/>
            <w:left w:val="none" w:sz="0" w:space="0" w:color="auto"/>
            <w:bottom w:val="none" w:sz="0" w:space="0" w:color="auto"/>
            <w:right w:val="none" w:sz="0" w:space="0" w:color="auto"/>
          </w:divBdr>
        </w:div>
        <w:div w:id="1051541523">
          <w:marLeft w:val="0"/>
          <w:marRight w:val="0"/>
          <w:marTop w:val="0"/>
          <w:marBottom w:val="0"/>
          <w:divBdr>
            <w:top w:val="none" w:sz="0" w:space="0" w:color="auto"/>
            <w:left w:val="none" w:sz="0" w:space="0" w:color="auto"/>
            <w:bottom w:val="none" w:sz="0" w:space="0" w:color="auto"/>
            <w:right w:val="none" w:sz="0" w:space="0" w:color="auto"/>
          </w:divBdr>
        </w:div>
        <w:div w:id="1052382065">
          <w:marLeft w:val="0"/>
          <w:marRight w:val="0"/>
          <w:marTop w:val="0"/>
          <w:marBottom w:val="0"/>
          <w:divBdr>
            <w:top w:val="none" w:sz="0" w:space="0" w:color="auto"/>
            <w:left w:val="none" w:sz="0" w:space="0" w:color="auto"/>
            <w:bottom w:val="none" w:sz="0" w:space="0" w:color="auto"/>
            <w:right w:val="none" w:sz="0" w:space="0" w:color="auto"/>
          </w:divBdr>
        </w:div>
        <w:div w:id="1053894481">
          <w:marLeft w:val="0"/>
          <w:marRight w:val="0"/>
          <w:marTop w:val="0"/>
          <w:marBottom w:val="0"/>
          <w:divBdr>
            <w:top w:val="none" w:sz="0" w:space="0" w:color="auto"/>
            <w:left w:val="none" w:sz="0" w:space="0" w:color="auto"/>
            <w:bottom w:val="none" w:sz="0" w:space="0" w:color="auto"/>
            <w:right w:val="none" w:sz="0" w:space="0" w:color="auto"/>
          </w:divBdr>
        </w:div>
        <w:div w:id="1055393071">
          <w:marLeft w:val="0"/>
          <w:marRight w:val="0"/>
          <w:marTop w:val="0"/>
          <w:marBottom w:val="0"/>
          <w:divBdr>
            <w:top w:val="none" w:sz="0" w:space="0" w:color="auto"/>
            <w:left w:val="none" w:sz="0" w:space="0" w:color="auto"/>
            <w:bottom w:val="none" w:sz="0" w:space="0" w:color="auto"/>
            <w:right w:val="none" w:sz="0" w:space="0" w:color="auto"/>
          </w:divBdr>
        </w:div>
        <w:div w:id="1061976982">
          <w:marLeft w:val="0"/>
          <w:marRight w:val="0"/>
          <w:marTop w:val="0"/>
          <w:marBottom w:val="0"/>
          <w:divBdr>
            <w:top w:val="none" w:sz="0" w:space="0" w:color="auto"/>
            <w:left w:val="none" w:sz="0" w:space="0" w:color="auto"/>
            <w:bottom w:val="none" w:sz="0" w:space="0" w:color="auto"/>
            <w:right w:val="none" w:sz="0" w:space="0" w:color="auto"/>
          </w:divBdr>
        </w:div>
        <w:div w:id="1063331003">
          <w:marLeft w:val="0"/>
          <w:marRight w:val="0"/>
          <w:marTop w:val="0"/>
          <w:marBottom w:val="0"/>
          <w:divBdr>
            <w:top w:val="none" w:sz="0" w:space="0" w:color="auto"/>
            <w:left w:val="none" w:sz="0" w:space="0" w:color="auto"/>
            <w:bottom w:val="none" w:sz="0" w:space="0" w:color="auto"/>
            <w:right w:val="none" w:sz="0" w:space="0" w:color="auto"/>
          </w:divBdr>
        </w:div>
        <w:div w:id="1078358032">
          <w:marLeft w:val="0"/>
          <w:marRight w:val="0"/>
          <w:marTop w:val="0"/>
          <w:marBottom w:val="0"/>
          <w:divBdr>
            <w:top w:val="none" w:sz="0" w:space="0" w:color="auto"/>
            <w:left w:val="none" w:sz="0" w:space="0" w:color="auto"/>
            <w:bottom w:val="none" w:sz="0" w:space="0" w:color="auto"/>
            <w:right w:val="none" w:sz="0" w:space="0" w:color="auto"/>
          </w:divBdr>
        </w:div>
        <w:div w:id="1081609183">
          <w:marLeft w:val="0"/>
          <w:marRight w:val="0"/>
          <w:marTop w:val="0"/>
          <w:marBottom w:val="0"/>
          <w:divBdr>
            <w:top w:val="none" w:sz="0" w:space="0" w:color="auto"/>
            <w:left w:val="none" w:sz="0" w:space="0" w:color="auto"/>
            <w:bottom w:val="none" w:sz="0" w:space="0" w:color="auto"/>
            <w:right w:val="none" w:sz="0" w:space="0" w:color="auto"/>
          </w:divBdr>
        </w:div>
        <w:div w:id="1096511777">
          <w:marLeft w:val="0"/>
          <w:marRight w:val="0"/>
          <w:marTop w:val="0"/>
          <w:marBottom w:val="0"/>
          <w:divBdr>
            <w:top w:val="none" w:sz="0" w:space="0" w:color="auto"/>
            <w:left w:val="none" w:sz="0" w:space="0" w:color="auto"/>
            <w:bottom w:val="none" w:sz="0" w:space="0" w:color="auto"/>
            <w:right w:val="none" w:sz="0" w:space="0" w:color="auto"/>
          </w:divBdr>
        </w:div>
        <w:div w:id="1109161856">
          <w:marLeft w:val="0"/>
          <w:marRight w:val="0"/>
          <w:marTop w:val="0"/>
          <w:marBottom w:val="0"/>
          <w:divBdr>
            <w:top w:val="none" w:sz="0" w:space="0" w:color="auto"/>
            <w:left w:val="none" w:sz="0" w:space="0" w:color="auto"/>
            <w:bottom w:val="none" w:sz="0" w:space="0" w:color="auto"/>
            <w:right w:val="none" w:sz="0" w:space="0" w:color="auto"/>
          </w:divBdr>
        </w:div>
        <w:div w:id="1133477582">
          <w:marLeft w:val="0"/>
          <w:marRight w:val="0"/>
          <w:marTop w:val="0"/>
          <w:marBottom w:val="0"/>
          <w:divBdr>
            <w:top w:val="none" w:sz="0" w:space="0" w:color="auto"/>
            <w:left w:val="none" w:sz="0" w:space="0" w:color="auto"/>
            <w:bottom w:val="none" w:sz="0" w:space="0" w:color="auto"/>
            <w:right w:val="none" w:sz="0" w:space="0" w:color="auto"/>
          </w:divBdr>
        </w:div>
        <w:div w:id="1143035420">
          <w:marLeft w:val="0"/>
          <w:marRight w:val="0"/>
          <w:marTop w:val="0"/>
          <w:marBottom w:val="0"/>
          <w:divBdr>
            <w:top w:val="none" w:sz="0" w:space="0" w:color="auto"/>
            <w:left w:val="none" w:sz="0" w:space="0" w:color="auto"/>
            <w:bottom w:val="none" w:sz="0" w:space="0" w:color="auto"/>
            <w:right w:val="none" w:sz="0" w:space="0" w:color="auto"/>
          </w:divBdr>
        </w:div>
        <w:div w:id="1151020869">
          <w:marLeft w:val="0"/>
          <w:marRight w:val="0"/>
          <w:marTop w:val="0"/>
          <w:marBottom w:val="0"/>
          <w:divBdr>
            <w:top w:val="none" w:sz="0" w:space="0" w:color="auto"/>
            <w:left w:val="none" w:sz="0" w:space="0" w:color="auto"/>
            <w:bottom w:val="none" w:sz="0" w:space="0" w:color="auto"/>
            <w:right w:val="none" w:sz="0" w:space="0" w:color="auto"/>
          </w:divBdr>
        </w:div>
        <w:div w:id="1162426194">
          <w:marLeft w:val="0"/>
          <w:marRight w:val="0"/>
          <w:marTop w:val="0"/>
          <w:marBottom w:val="0"/>
          <w:divBdr>
            <w:top w:val="none" w:sz="0" w:space="0" w:color="auto"/>
            <w:left w:val="none" w:sz="0" w:space="0" w:color="auto"/>
            <w:bottom w:val="none" w:sz="0" w:space="0" w:color="auto"/>
            <w:right w:val="none" w:sz="0" w:space="0" w:color="auto"/>
          </w:divBdr>
        </w:div>
        <w:div w:id="1199466645">
          <w:marLeft w:val="0"/>
          <w:marRight w:val="0"/>
          <w:marTop w:val="0"/>
          <w:marBottom w:val="0"/>
          <w:divBdr>
            <w:top w:val="none" w:sz="0" w:space="0" w:color="auto"/>
            <w:left w:val="none" w:sz="0" w:space="0" w:color="auto"/>
            <w:bottom w:val="none" w:sz="0" w:space="0" w:color="auto"/>
            <w:right w:val="none" w:sz="0" w:space="0" w:color="auto"/>
          </w:divBdr>
        </w:div>
        <w:div w:id="1210416806">
          <w:marLeft w:val="0"/>
          <w:marRight w:val="0"/>
          <w:marTop w:val="0"/>
          <w:marBottom w:val="0"/>
          <w:divBdr>
            <w:top w:val="none" w:sz="0" w:space="0" w:color="auto"/>
            <w:left w:val="none" w:sz="0" w:space="0" w:color="auto"/>
            <w:bottom w:val="none" w:sz="0" w:space="0" w:color="auto"/>
            <w:right w:val="none" w:sz="0" w:space="0" w:color="auto"/>
          </w:divBdr>
        </w:div>
        <w:div w:id="1267230889">
          <w:marLeft w:val="0"/>
          <w:marRight w:val="0"/>
          <w:marTop w:val="0"/>
          <w:marBottom w:val="0"/>
          <w:divBdr>
            <w:top w:val="none" w:sz="0" w:space="0" w:color="auto"/>
            <w:left w:val="none" w:sz="0" w:space="0" w:color="auto"/>
            <w:bottom w:val="none" w:sz="0" w:space="0" w:color="auto"/>
            <w:right w:val="none" w:sz="0" w:space="0" w:color="auto"/>
          </w:divBdr>
        </w:div>
        <w:div w:id="1269193261">
          <w:marLeft w:val="0"/>
          <w:marRight w:val="0"/>
          <w:marTop w:val="0"/>
          <w:marBottom w:val="0"/>
          <w:divBdr>
            <w:top w:val="none" w:sz="0" w:space="0" w:color="auto"/>
            <w:left w:val="none" w:sz="0" w:space="0" w:color="auto"/>
            <w:bottom w:val="none" w:sz="0" w:space="0" w:color="auto"/>
            <w:right w:val="none" w:sz="0" w:space="0" w:color="auto"/>
          </w:divBdr>
        </w:div>
        <w:div w:id="1277177268">
          <w:marLeft w:val="0"/>
          <w:marRight w:val="0"/>
          <w:marTop w:val="0"/>
          <w:marBottom w:val="0"/>
          <w:divBdr>
            <w:top w:val="none" w:sz="0" w:space="0" w:color="auto"/>
            <w:left w:val="none" w:sz="0" w:space="0" w:color="auto"/>
            <w:bottom w:val="none" w:sz="0" w:space="0" w:color="auto"/>
            <w:right w:val="none" w:sz="0" w:space="0" w:color="auto"/>
          </w:divBdr>
        </w:div>
        <w:div w:id="1330013972">
          <w:marLeft w:val="0"/>
          <w:marRight w:val="0"/>
          <w:marTop w:val="0"/>
          <w:marBottom w:val="0"/>
          <w:divBdr>
            <w:top w:val="none" w:sz="0" w:space="0" w:color="auto"/>
            <w:left w:val="none" w:sz="0" w:space="0" w:color="auto"/>
            <w:bottom w:val="none" w:sz="0" w:space="0" w:color="auto"/>
            <w:right w:val="none" w:sz="0" w:space="0" w:color="auto"/>
          </w:divBdr>
        </w:div>
        <w:div w:id="1335374481">
          <w:marLeft w:val="0"/>
          <w:marRight w:val="0"/>
          <w:marTop w:val="0"/>
          <w:marBottom w:val="0"/>
          <w:divBdr>
            <w:top w:val="none" w:sz="0" w:space="0" w:color="auto"/>
            <w:left w:val="none" w:sz="0" w:space="0" w:color="auto"/>
            <w:bottom w:val="none" w:sz="0" w:space="0" w:color="auto"/>
            <w:right w:val="none" w:sz="0" w:space="0" w:color="auto"/>
          </w:divBdr>
        </w:div>
        <w:div w:id="1399132850">
          <w:marLeft w:val="0"/>
          <w:marRight w:val="0"/>
          <w:marTop w:val="0"/>
          <w:marBottom w:val="0"/>
          <w:divBdr>
            <w:top w:val="none" w:sz="0" w:space="0" w:color="auto"/>
            <w:left w:val="none" w:sz="0" w:space="0" w:color="auto"/>
            <w:bottom w:val="none" w:sz="0" w:space="0" w:color="auto"/>
            <w:right w:val="none" w:sz="0" w:space="0" w:color="auto"/>
          </w:divBdr>
        </w:div>
        <w:div w:id="1402561009">
          <w:marLeft w:val="0"/>
          <w:marRight w:val="0"/>
          <w:marTop w:val="0"/>
          <w:marBottom w:val="0"/>
          <w:divBdr>
            <w:top w:val="none" w:sz="0" w:space="0" w:color="auto"/>
            <w:left w:val="none" w:sz="0" w:space="0" w:color="auto"/>
            <w:bottom w:val="none" w:sz="0" w:space="0" w:color="auto"/>
            <w:right w:val="none" w:sz="0" w:space="0" w:color="auto"/>
          </w:divBdr>
        </w:div>
        <w:div w:id="1433743567">
          <w:marLeft w:val="0"/>
          <w:marRight w:val="0"/>
          <w:marTop w:val="0"/>
          <w:marBottom w:val="0"/>
          <w:divBdr>
            <w:top w:val="none" w:sz="0" w:space="0" w:color="auto"/>
            <w:left w:val="none" w:sz="0" w:space="0" w:color="auto"/>
            <w:bottom w:val="none" w:sz="0" w:space="0" w:color="auto"/>
            <w:right w:val="none" w:sz="0" w:space="0" w:color="auto"/>
          </w:divBdr>
        </w:div>
        <w:div w:id="1447507947">
          <w:marLeft w:val="0"/>
          <w:marRight w:val="0"/>
          <w:marTop w:val="0"/>
          <w:marBottom w:val="0"/>
          <w:divBdr>
            <w:top w:val="none" w:sz="0" w:space="0" w:color="auto"/>
            <w:left w:val="none" w:sz="0" w:space="0" w:color="auto"/>
            <w:bottom w:val="none" w:sz="0" w:space="0" w:color="auto"/>
            <w:right w:val="none" w:sz="0" w:space="0" w:color="auto"/>
          </w:divBdr>
        </w:div>
        <w:div w:id="1470243904">
          <w:marLeft w:val="0"/>
          <w:marRight w:val="0"/>
          <w:marTop w:val="0"/>
          <w:marBottom w:val="0"/>
          <w:divBdr>
            <w:top w:val="none" w:sz="0" w:space="0" w:color="auto"/>
            <w:left w:val="none" w:sz="0" w:space="0" w:color="auto"/>
            <w:bottom w:val="none" w:sz="0" w:space="0" w:color="auto"/>
            <w:right w:val="none" w:sz="0" w:space="0" w:color="auto"/>
          </w:divBdr>
        </w:div>
        <w:div w:id="1521972568">
          <w:marLeft w:val="0"/>
          <w:marRight w:val="0"/>
          <w:marTop w:val="0"/>
          <w:marBottom w:val="0"/>
          <w:divBdr>
            <w:top w:val="none" w:sz="0" w:space="0" w:color="auto"/>
            <w:left w:val="none" w:sz="0" w:space="0" w:color="auto"/>
            <w:bottom w:val="none" w:sz="0" w:space="0" w:color="auto"/>
            <w:right w:val="none" w:sz="0" w:space="0" w:color="auto"/>
          </w:divBdr>
        </w:div>
        <w:div w:id="1577931055">
          <w:marLeft w:val="0"/>
          <w:marRight w:val="0"/>
          <w:marTop w:val="0"/>
          <w:marBottom w:val="0"/>
          <w:divBdr>
            <w:top w:val="none" w:sz="0" w:space="0" w:color="auto"/>
            <w:left w:val="none" w:sz="0" w:space="0" w:color="auto"/>
            <w:bottom w:val="none" w:sz="0" w:space="0" w:color="auto"/>
            <w:right w:val="none" w:sz="0" w:space="0" w:color="auto"/>
          </w:divBdr>
        </w:div>
        <w:div w:id="1628850886">
          <w:marLeft w:val="0"/>
          <w:marRight w:val="0"/>
          <w:marTop w:val="0"/>
          <w:marBottom w:val="0"/>
          <w:divBdr>
            <w:top w:val="none" w:sz="0" w:space="0" w:color="auto"/>
            <w:left w:val="none" w:sz="0" w:space="0" w:color="auto"/>
            <w:bottom w:val="none" w:sz="0" w:space="0" w:color="auto"/>
            <w:right w:val="none" w:sz="0" w:space="0" w:color="auto"/>
          </w:divBdr>
        </w:div>
        <w:div w:id="1646160088">
          <w:marLeft w:val="0"/>
          <w:marRight w:val="0"/>
          <w:marTop w:val="0"/>
          <w:marBottom w:val="0"/>
          <w:divBdr>
            <w:top w:val="none" w:sz="0" w:space="0" w:color="auto"/>
            <w:left w:val="none" w:sz="0" w:space="0" w:color="auto"/>
            <w:bottom w:val="none" w:sz="0" w:space="0" w:color="auto"/>
            <w:right w:val="none" w:sz="0" w:space="0" w:color="auto"/>
          </w:divBdr>
        </w:div>
        <w:div w:id="1664160136">
          <w:marLeft w:val="0"/>
          <w:marRight w:val="0"/>
          <w:marTop w:val="0"/>
          <w:marBottom w:val="0"/>
          <w:divBdr>
            <w:top w:val="none" w:sz="0" w:space="0" w:color="auto"/>
            <w:left w:val="none" w:sz="0" w:space="0" w:color="auto"/>
            <w:bottom w:val="none" w:sz="0" w:space="0" w:color="auto"/>
            <w:right w:val="none" w:sz="0" w:space="0" w:color="auto"/>
          </w:divBdr>
        </w:div>
        <w:div w:id="1679382735">
          <w:marLeft w:val="0"/>
          <w:marRight w:val="0"/>
          <w:marTop w:val="0"/>
          <w:marBottom w:val="0"/>
          <w:divBdr>
            <w:top w:val="none" w:sz="0" w:space="0" w:color="auto"/>
            <w:left w:val="none" w:sz="0" w:space="0" w:color="auto"/>
            <w:bottom w:val="none" w:sz="0" w:space="0" w:color="auto"/>
            <w:right w:val="none" w:sz="0" w:space="0" w:color="auto"/>
          </w:divBdr>
        </w:div>
        <w:div w:id="1681079097">
          <w:marLeft w:val="0"/>
          <w:marRight w:val="0"/>
          <w:marTop w:val="0"/>
          <w:marBottom w:val="0"/>
          <w:divBdr>
            <w:top w:val="none" w:sz="0" w:space="0" w:color="auto"/>
            <w:left w:val="none" w:sz="0" w:space="0" w:color="auto"/>
            <w:bottom w:val="none" w:sz="0" w:space="0" w:color="auto"/>
            <w:right w:val="none" w:sz="0" w:space="0" w:color="auto"/>
          </w:divBdr>
        </w:div>
        <w:div w:id="1701201914">
          <w:marLeft w:val="0"/>
          <w:marRight w:val="0"/>
          <w:marTop w:val="0"/>
          <w:marBottom w:val="0"/>
          <w:divBdr>
            <w:top w:val="none" w:sz="0" w:space="0" w:color="auto"/>
            <w:left w:val="none" w:sz="0" w:space="0" w:color="auto"/>
            <w:bottom w:val="none" w:sz="0" w:space="0" w:color="auto"/>
            <w:right w:val="none" w:sz="0" w:space="0" w:color="auto"/>
          </w:divBdr>
        </w:div>
        <w:div w:id="1708288806">
          <w:marLeft w:val="0"/>
          <w:marRight w:val="0"/>
          <w:marTop w:val="0"/>
          <w:marBottom w:val="0"/>
          <w:divBdr>
            <w:top w:val="none" w:sz="0" w:space="0" w:color="auto"/>
            <w:left w:val="none" w:sz="0" w:space="0" w:color="auto"/>
            <w:bottom w:val="none" w:sz="0" w:space="0" w:color="auto"/>
            <w:right w:val="none" w:sz="0" w:space="0" w:color="auto"/>
          </w:divBdr>
        </w:div>
        <w:div w:id="1744328443">
          <w:marLeft w:val="0"/>
          <w:marRight w:val="0"/>
          <w:marTop w:val="0"/>
          <w:marBottom w:val="0"/>
          <w:divBdr>
            <w:top w:val="none" w:sz="0" w:space="0" w:color="auto"/>
            <w:left w:val="none" w:sz="0" w:space="0" w:color="auto"/>
            <w:bottom w:val="none" w:sz="0" w:space="0" w:color="auto"/>
            <w:right w:val="none" w:sz="0" w:space="0" w:color="auto"/>
          </w:divBdr>
        </w:div>
        <w:div w:id="1754859859">
          <w:marLeft w:val="0"/>
          <w:marRight w:val="0"/>
          <w:marTop w:val="0"/>
          <w:marBottom w:val="0"/>
          <w:divBdr>
            <w:top w:val="none" w:sz="0" w:space="0" w:color="auto"/>
            <w:left w:val="none" w:sz="0" w:space="0" w:color="auto"/>
            <w:bottom w:val="none" w:sz="0" w:space="0" w:color="auto"/>
            <w:right w:val="none" w:sz="0" w:space="0" w:color="auto"/>
          </w:divBdr>
        </w:div>
        <w:div w:id="1781685110">
          <w:marLeft w:val="0"/>
          <w:marRight w:val="0"/>
          <w:marTop w:val="0"/>
          <w:marBottom w:val="0"/>
          <w:divBdr>
            <w:top w:val="none" w:sz="0" w:space="0" w:color="auto"/>
            <w:left w:val="none" w:sz="0" w:space="0" w:color="auto"/>
            <w:bottom w:val="none" w:sz="0" w:space="0" w:color="auto"/>
            <w:right w:val="none" w:sz="0" w:space="0" w:color="auto"/>
          </w:divBdr>
        </w:div>
        <w:div w:id="1818256487">
          <w:marLeft w:val="0"/>
          <w:marRight w:val="0"/>
          <w:marTop w:val="0"/>
          <w:marBottom w:val="0"/>
          <w:divBdr>
            <w:top w:val="none" w:sz="0" w:space="0" w:color="auto"/>
            <w:left w:val="none" w:sz="0" w:space="0" w:color="auto"/>
            <w:bottom w:val="none" w:sz="0" w:space="0" w:color="auto"/>
            <w:right w:val="none" w:sz="0" w:space="0" w:color="auto"/>
          </w:divBdr>
        </w:div>
        <w:div w:id="1818495168">
          <w:marLeft w:val="0"/>
          <w:marRight w:val="0"/>
          <w:marTop w:val="0"/>
          <w:marBottom w:val="0"/>
          <w:divBdr>
            <w:top w:val="none" w:sz="0" w:space="0" w:color="auto"/>
            <w:left w:val="none" w:sz="0" w:space="0" w:color="auto"/>
            <w:bottom w:val="none" w:sz="0" w:space="0" w:color="auto"/>
            <w:right w:val="none" w:sz="0" w:space="0" w:color="auto"/>
          </w:divBdr>
        </w:div>
        <w:div w:id="1831947517">
          <w:marLeft w:val="0"/>
          <w:marRight w:val="0"/>
          <w:marTop w:val="0"/>
          <w:marBottom w:val="0"/>
          <w:divBdr>
            <w:top w:val="none" w:sz="0" w:space="0" w:color="auto"/>
            <w:left w:val="none" w:sz="0" w:space="0" w:color="auto"/>
            <w:bottom w:val="none" w:sz="0" w:space="0" w:color="auto"/>
            <w:right w:val="none" w:sz="0" w:space="0" w:color="auto"/>
          </w:divBdr>
        </w:div>
        <w:div w:id="1849903822">
          <w:marLeft w:val="0"/>
          <w:marRight w:val="0"/>
          <w:marTop w:val="0"/>
          <w:marBottom w:val="0"/>
          <w:divBdr>
            <w:top w:val="none" w:sz="0" w:space="0" w:color="auto"/>
            <w:left w:val="none" w:sz="0" w:space="0" w:color="auto"/>
            <w:bottom w:val="none" w:sz="0" w:space="0" w:color="auto"/>
            <w:right w:val="none" w:sz="0" w:space="0" w:color="auto"/>
          </w:divBdr>
        </w:div>
        <w:div w:id="1852063175">
          <w:marLeft w:val="0"/>
          <w:marRight w:val="0"/>
          <w:marTop w:val="0"/>
          <w:marBottom w:val="0"/>
          <w:divBdr>
            <w:top w:val="none" w:sz="0" w:space="0" w:color="auto"/>
            <w:left w:val="none" w:sz="0" w:space="0" w:color="auto"/>
            <w:bottom w:val="none" w:sz="0" w:space="0" w:color="auto"/>
            <w:right w:val="none" w:sz="0" w:space="0" w:color="auto"/>
          </w:divBdr>
        </w:div>
        <w:div w:id="1855219521">
          <w:marLeft w:val="0"/>
          <w:marRight w:val="0"/>
          <w:marTop w:val="0"/>
          <w:marBottom w:val="0"/>
          <w:divBdr>
            <w:top w:val="none" w:sz="0" w:space="0" w:color="auto"/>
            <w:left w:val="none" w:sz="0" w:space="0" w:color="auto"/>
            <w:bottom w:val="none" w:sz="0" w:space="0" w:color="auto"/>
            <w:right w:val="none" w:sz="0" w:space="0" w:color="auto"/>
          </w:divBdr>
        </w:div>
        <w:div w:id="1857229272">
          <w:marLeft w:val="0"/>
          <w:marRight w:val="0"/>
          <w:marTop w:val="0"/>
          <w:marBottom w:val="0"/>
          <w:divBdr>
            <w:top w:val="none" w:sz="0" w:space="0" w:color="auto"/>
            <w:left w:val="none" w:sz="0" w:space="0" w:color="auto"/>
            <w:bottom w:val="none" w:sz="0" w:space="0" w:color="auto"/>
            <w:right w:val="none" w:sz="0" w:space="0" w:color="auto"/>
          </w:divBdr>
        </w:div>
        <w:div w:id="1857423912">
          <w:marLeft w:val="0"/>
          <w:marRight w:val="0"/>
          <w:marTop w:val="0"/>
          <w:marBottom w:val="0"/>
          <w:divBdr>
            <w:top w:val="none" w:sz="0" w:space="0" w:color="auto"/>
            <w:left w:val="none" w:sz="0" w:space="0" w:color="auto"/>
            <w:bottom w:val="none" w:sz="0" w:space="0" w:color="auto"/>
            <w:right w:val="none" w:sz="0" w:space="0" w:color="auto"/>
          </w:divBdr>
        </w:div>
        <w:div w:id="1857956757">
          <w:marLeft w:val="0"/>
          <w:marRight w:val="0"/>
          <w:marTop w:val="0"/>
          <w:marBottom w:val="0"/>
          <w:divBdr>
            <w:top w:val="none" w:sz="0" w:space="0" w:color="auto"/>
            <w:left w:val="none" w:sz="0" w:space="0" w:color="auto"/>
            <w:bottom w:val="none" w:sz="0" w:space="0" w:color="auto"/>
            <w:right w:val="none" w:sz="0" w:space="0" w:color="auto"/>
          </w:divBdr>
        </w:div>
        <w:div w:id="1877740334">
          <w:marLeft w:val="0"/>
          <w:marRight w:val="0"/>
          <w:marTop w:val="0"/>
          <w:marBottom w:val="0"/>
          <w:divBdr>
            <w:top w:val="none" w:sz="0" w:space="0" w:color="auto"/>
            <w:left w:val="none" w:sz="0" w:space="0" w:color="auto"/>
            <w:bottom w:val="none" w:sz="0" w:space="0" w:color="auto"/>
            <w:right w:val="none" w:sz="0" w:space="0" w:color="auto"/>
          </w:divBdr>
        </w:div>
        <w:div w:id="1918900707">
          <w:marLeft w:val="0"/>
          <w:marRight w:val="0"/>
          <w:marTop w:val="0"/>
          <w:marBottom w:val="0"/>
          <w:divBdr>
            <w:top w:val="none" w:sz="0" w:space="0" w:color="auto"/>
            <w:left w:val="none" w:sz="0" w:space="0" w:color="auto"/>
            <w:bottom w:val="none" w:sz="0" w:space="0" w:color="auto"/>
            <w:right w:val="none" w:sz="0" w:space="0" w:color="auto"/>
          </w:divBdr>
        </w:div>
        <w:div w:id="1920211952">
          <w:marLeft w:val="0"/>
          <w:marRight w:val="0"/>
          <w:marTop w:val="0"/>
          <w:marBottom w:val="0"/>
          <w:divBdr>
            <w:top w:val="none" w:sz="0" w:space="0" w:color="auto"/>
            <w:left w:val="none" w:sz="0" w:space="0" w:color="auto"/>
            <w:bottom w:val="none" w:sz="0" w:space="0" w:color="auto"/>
            <w:right w:val="none" w:sz="0" w:space="0" w:color="auto"/>
          </w:divBdr>
        </w:div>
        <w:div w:id="1956012798">
          <w:marLeft w:val="0"/>
          <w:marRight w:val="0"/>
          <w:marTop w:val="0"/>
          <w:marBottom w:val="0"/>
          <w:divBdr>
            <w:top w:val="none" w:sz="0" w:space="0" w:color="auto"/>
            <w:left w:val="none" w:sz="0" w:space="0" w:color="auto"/>
            <w:bottom w:val="none" w:sz="0" w:space="0" w:color="auto"/>
            <w:right w:val="none" w:sz="0" w:space="0" w:color="auto"/>
          </w:divBdr>
        </w:div>
        <w:div w:id="1986927488">
          <w:marLeft w:val="0"/>
          <w:marRight w:val="0"/>
          <w:marTop w:val="0"/>
          <w:marBottom w:val="0"/>
          <w:divBdr>
            <w:top w:val="none" w:sz="0" w:space="0" w:color="auto"/>
            <w:left w:val="none" w:sz="0" w:space="0" w:color="auto"/>
            <w:bottom w:val="none" w:sz="0" w:space="0" w:color="auto"/>
            <w:right w:val="none" w:sz="0" w:space="0" w:color="auto"/>
          </w:divBdr>
        </w:div>
        <w:div w:id="2008364095">
          <w:marLeft w:val="0"/>
          <w:marRight w:val="0"/>
          <w:marTop w:val="0"/>
          <w:marBottom w:val="0"/>
          <w:divBdr>
            <w:top w:val="none" w:sz="0" w:space="0" w:color="auto"/>
            <w:left w:val="none" w:sz="0" w:space="0" w:color="auto"/>
            <w:bottom w:val="none" w:sz="0" w:space="0" w:color="auto"/>
            <w:right w:val="none" w:sz="0" w:space="0" w:color="auto"/>
          </w:divBdr>
        </w:div>
        <w:div w:id="2019038681">
          <w:marLeft w:val="0"/>
          <w:marRight w:val="0"/>
          <w:marTop w:val="0"/>
          <w:marBottom w:val="0"/>
          <w:divBdr>
            <w:top w:val="none" w:sz="0" w:space="0" w:color="auto"/>
            <w:left w:val="none" w:sz="0" w:space="0" w:color="auto"/>
            <w:bottom w:val="none" w:sz="0" w:space="0" w:color="auto"/>
            <w:right w:val="none" w:sz="0" w:space="0" w:color="auto"/>
          </w:divBdr>
        </w:div>
        <w:div w:id="2020306078">
          <w:marLeft w:val="0"/>
          <w:marRight w:val="0"/>
          <w:marTop w:val="0"/>
          <w:marBottom w:val="0"/>
          <w:divBdr>
            <w:top w:val="none" w:sz="0" w:space="0" w:color="auto"/>
            <w:left w:val="none" w:sz="0" w:space="0" w:color="auto"/>
            <w:bottom w:val="none" w:sz="0" w:space="0" w:color="auto"/>
            <w:right w:val="none" w:sz="0" w:space="0" w:color="auto"/>
          </w:divBdr>
        </w:div>
        <w:div w:id="2037542808">
          <w:marLeft w:val="0"/>
          <w:marRight w:val="0"/>
          <w:marTop w:val="0"/>
          <w:marBottom w:val="0"/>
          <w:divBdr>
            <w:top w:val="none" w:sz="0" w:space="0" w:color="auto"/>
            <w:left w:val="none" w:sz="0" w:space="0" w:color="auto"/>
            <w:bottom w:val="none" w:sz="0" w:space="0" w:color="auto"/>
            <w:right w:val="none" w:sz="0" w:space="0" w:color="auto"/>
          </w:divBdr>
        </w:div>
        <w:div w:id="2052612636">
          <w:marLeft w:val="0"/>
          <w:marRight w:val="0"/>
          <w:marTop w:val="0"/>
          <w:marBottom w:val="0"/>
          <w:divBdr>
            <w:top w:val="none" w:sz="0" w:space="0" w:color="auto"/>
            <w:left w:val="none" w:sz="0" w:space="0" w:color="auto"/>
            <w:bottom w:val="none" w:sz="0" w:space="0" w:color="auto"/>
            <w:right w:val="none" w:sz="0" w:space="0" w:color="auto"/>
          </w:divBdr>
        </w:div>
        <w:div w:id="2145921817">
          <w:marLeft w:val="0"/>
          <w:marRight w:val="0"/>
          <w:marTop w:val="0"/>
          <w:marBottom w:val="0"/>
          <w:divBdr>
            <w:top w:val="none" w:sz="0" w:space="0" w:color="auto"/>
            <w:left w:val="none" w:sz="0" w:space="0" w:color="auto"/>
            <w:bottom w:val="none" w:sz="0" w:space="0" w:color="auto"/>
            <w:right w:val="none" w:sz="0" w:space="0" w:color="auto"/>
          </w:divBdr>
        </w:div>
        <w:div w:id="2146462088">
          <w:marLeft w:val="0"/>
          <w:marRight w:val="0"/>
          <w:marTop w:val="0"/>
          <w:marBottom w:val="0"/>
          <w:divBdr>
            <w:top w:val="none" w:sz="0" w:space="0" w:color="auto"/>
            <w:left w:val="none" w:sz="0" w:space="0" w:color="auto"/>
            <w:bottom w:val="none" w:sz="0" w:space="0" w:color="auto"/>
            <w:right w:val="none" w:sz="0" w:space="0" w:color="auto"/>
          </w:divBdr>
        </w:div>
      </w:divsChild>
    </w:div>
    <w:div w:id="1727144026">
      <w:bodyDiv w:val="1"/>
      <w:marLeft w:val="0"/>
      <w:marRight w:val="0"/>
      <w:marTop w:val="0"/>
      <w:marBottom w:val="0"/>
      <w:divBdr>
        <w:top w:val="none" w:sz="0" w:space="0" w:color="auto"/>
        <w:left w:val="none" w:sz="0" w:space="0" w:color="auto"/>
        <w:bottom w:val="none" w:sz="0" w:space="0" w:color="auto"/>
        <w:right w:val="none" w:sz="0" w:space="0" w:color="auto"/>
      </w:divBdr>
      <w:divsChild>
        <w:div w:id="1840997331">
          <w:marLeft w:val="0"/>
          <w:marRight w:val="0"/>
          <w:marTop w:val="0"/>
          <w:marBottom w:val="0"/>
          <w:divBdr>
            <w:top w:val="none" w:sz="0" w:space="0" w:color="auto"/>
            <w:left w:val="none" w:sz="0" w:space="0" w:color="auto"/>
            <w:bottom w:val="none" w:sz="0" w:space="0" w:color="auto"/>
            <w:right w:val="none" w:sz="0" w:space="0" w:color="auto"/>
          </w:divBdr>
        </w:div>
        <w:div w:id="1011496393">
          <w:marLeft w:val="0"/>
          <w:marRight w:val="0"/>
          <w:marTop w:val="0"/>
          <w:marBottom w:val="0"/>
          <w:divBdr>
            <w:top w:val="none" w:sz="0" w:space="0" w:color="auto"/>
            <w:left w:val="none" w:sz="0" w:space="0" w:color="auto"/>
            <w:bottom w:val="none" w:sz="0" w:space="0" w:color="auto"/>
            <w:right w:val="none" w:sz="0" w:space="0" w:color="auto"/>
          </w:divBdr>
        </w:div>
        <w:div w:id="1934702479">
          <w:marLeft w:val="0"/>
          <w:marRight w:val="0"/>
          <w:marTop w:val="0"/>
          <w:marBottom w:val="0"/>
          <w:divBdr>
            <w:top w:val="none" w:sz="0" w:space="0" w:color="auto"/>
            <w:left w:val="none" w:sz="0" w:space="0" w:color="auto"/>
            <w:bottom w:val="none" w:sz="0" w:space="0" w:color="auto"/>
            <w:right w:val="none" w:sz="0" w:space="0" w:color="auto"/>
          </w:divBdr>
        </w:div>
        <w:div w:id="202447805">
          <w:marLeft w:val="0"/>
          <w:marRight w:val="0"/>
          <w:marTop w:val="0"/>
          <w:marBottom w:val="0"/>
          <w:divBdr>
            <w:top w:val="none" w:sz="0" w:space="0" w:color="auto"/>
            <w:left w:val="none" w:sz="0" w:space="0" w:color="auto"/>
            <w:bottom w:val="none" w:sz="0" w:space="0" w:color="auto"/>
            <w:right w:val="none" w:sz="0" w:space="0" w:color="auto"/>
          </w:divBdr>
        </w:div>
        <w:div w:id="908930440">
          <w:marLeft w:val="0"/>
          <w:marRight w:val="0"/>
          <w:marTop w:val="0"/>
          <w:marBottom w:val="0"/>
          <w:divBdr>
            <w:top w:val="none" w:sz="0" w:space="0" w:color="auto"/>
            <w:left w:val="none" w:sz="0" w:space="0" w:color="auto"/>
            <w:bottom w:val="none" w:sz="0" w:space="0" w:color="auto"/>
            <w:right w:val="none" w:sz="0" w:space="0" w:color="auto"/>
          </w:divBdr>
        </w:div>
        <w:div w:id="1444962972">
          <w:marLeft w:val="0"/>
          <w:marRight w:val="0"/>
          <w:marTop w:val="0"/>
          <w:marBottom w:val="0"/>
          <w:divBdr>
            <w:top w:val="none" w:sz="0" w:space="0" w:color="auto"/>
            <w:left w:val="none" w:sz="0" w:space="0" w:color="auto"/>
            <w:bottom w:val="none" w:sz="0" w:space="0" w:color="auto"/>
            <w:right w:val="none" w:sz="0" w:space="0" w:color="auto"/>
          </w:divBdr>
        </w:div>
        <w:div w:id="802842839">
          <w:marLeft w:val="0"/>
          <w:marRight w:val="0"/>
          <w:marTop w:val="0"/>
          <w:marBottom w:val="0"/>
          <w:divBdr>
            <w:top w:val="none" w:sz="0" w:space="0" w:color="auto"/>
            <w:left w:val="none" w:sz="0" w:space="0" w:color="auto"/>
            <w:bottom w:val="none" w:sz="0" w:space="0" w:color="auto"/>
            <w:right w:val="none" w:sz="0" w:space="0" w:color="auto"/>
          </w:divBdr>
        </w:div>
        <w:div w:id="763575185">
          <w:marLeft w:val="0"/>
          <w:marRight w:val="0"/>
          <w:marTop w:val="0"/>
          <w:marBottom w:val="0"/>
          <w:divBdr>
            <w:top w:val="none" w:sz="0" w:space="0" w:color="auto"/>
            <w:left w:val="none" w:sz="0" w:space="0" w:color="auto"/>
            <w:bottom w:val="none" w:sz="0" w:space="0" w:color="auto"/>
            <w:right w:val="none" w:sz="0" w:space="0" w:color="auto"/>
          </w:divBdr>
        </w:div>
        <w:div w:id="1123769727">
          <w:marLeft w:val="0"/>
          <w:marRight w:val="0"/>
          <w:marTop w:val="0"/>
          <w:marBottom w:val="0"/>
          <w:divBdr>
            <w:top w:val="none" w:sz="0" w:space="0" w:color="auto"/>
            <w:left w:val="none" w:sz="0" w:space="0" w:color="auto"/>
            <w:bottom w:val="none" w:sz="0" w:space="0" w:color="auto"/>
            <w:right w:val="none" w:sz="0" w:space="0" w:color="auto"/>
          </w:divBdr>
        </w:div>
        <w:div w:id="2095855632">
          <w:marLeft w:val="0"/>
          <w:marRight w:val="0"/>
          <w:marTop w:val="0"/>
          <w:marBottom w:val="0"/>
          <w:divBdr>
            <w:top w:val="none" w:sz="0" w:space="0" w:color="auto"/>
            <w:left w:val="none" w:sz="0" w:space="0" w:color="auto"/>
            <w:bottom w:val="none" w:sz="0" w:space="0" w:color="auto"/>
            <w:right w:val="none" w:sz="0" w:space="0" w:color="auto"/>
          </w:divBdr>
        </w:div>
        <w:div w:id="1582174749">
          <w:marLeft w:val="0"/>
          <w:marRight w:val="0"/>
          <w:marTop w:val="0"/>
          <w:marBottom w:val="0"/>
          <w:divBdr>
            <w:top w:val="none" w:sz="0" w:space="0" w:color="auto"/>
            <w:left w:val="none" w:sz="0" w:space="0" w:color="auto"/>
            <w:bottom w:val="none" w:sz="0" w:space="0" w:color="auto"/>
            <w:right w:val="none" w:sz="0" w:space="0" w:color="auto"/>
          </w:divBdr>
        </w:div>
        <w:div w:id="1675110998">
          <w:marLeft w:val="0"/>
          <w:marRight w:val="0"/>
          <w:marTop w:val="0"/>
          <w:marBottom w:val="0"/>
          <w:divBdr>
            <w:top w:val="none" w:sz="0" w:space="0" w:color="auto"/>
            <w:left w:val="none" w:sz="0" w:space="0" w:color="auto"/>
            <w:bottom w:val="none" w:sz="0" w:space="0" w:color="auto"/>
            <w:right w:val="none" w:sz="0" w:space="0" w:color="auto"/>
          </w:divBdr>
        </w:div>
        <w:div w:id="802427054">
          <w:marLeft w:val="0"/>
          <w:marRight w:val="0"/>
          <w:marTop w:val="0"/>
          <w:marBottom w:val="0"/>
          <w:divBdr>
            <w:top w:val="none" w:sz="0" w:space="0" w:color="auto"/>
            <w:left w:val="none" w:sz="0" w:space="0" w:color="auto"/>
            <w:bottom w:val="none" w:sz="0" w:space="0" w:color="auto"/>
            <w:right w:val="none" w:sz="0" w:space="0" w:color="auto"/>
          </w:divBdr>
        </w:div>
        <w:div w:id="1700473861">
          <w:marLeft w:val="0"/>
          <w:marRight w:val="0"/>
          <w:marTop w:val="0"/>
          <w:marBottom w:val="0"/>
          <w:divBdr>
            <w:top w:val="none" w:sz="0" w:space="0" w:color="auto"/>
            <w:left w:val="none" w:sz="0" w:space="0" w:color="auto"/>
            <w:bottom w:val="none" w:sz="0" w:space="0" w:color="auto"/>
            <w:right w:val="none" w:sz="0" w:space="0" w:color="auto"/>
          </w:divBdr>
        </w:div>
        <w:div w:id="1179737565">
          <w:marLeft w:val="0"/>
          <w:marRight w:val="0"/>
          <w:marTop w:val="0"/>
          <w:marBottom w:val="0"/>
          <w:divBdr>
            <w:top w:val="none" w:sz="0" w:space="0" w:color="auto"/>
            <w:left w:val="none" w:sz="0" w:space="0" w:color="auto"/>
            <w:bottom w:val="none" w:sz="0" w:space="0" w:color="auto"/>
            <w:right w:val="none" w:sz="0" w:space="0" w:color="auto"/>
          </w:divBdr>
        </w:div>
        <w:div w:id="2143569727">
          <w:marLeft w:val="0"/>
          <w:marRight w:val="0"/>
          <w:marTop w:val="0"/>
          <w:marBottom w:val="0"/>
          <w:divBdr>
            <w:top w:val="none" w:sz="0" w:space="0" w:color="auto"/>
            <w:left w:val="none" w:sz="0" w:space="0" w:color="auto"/>
            <w:bottom w:val="none" w:sz="0" w:space="0" w:color="auto"/>
            <w:right w:val="none" w:sz="0" w:space="0" w:color="auto"/>
          </w:divBdr>
        </w:div>
        <w:div w:id="1251692059">
          <w:marLeft w:val="0"/>
          <w:marRight w:val="0"/>
          <w:marTop w:val="0"/>
          <w:marBottom w:val="0"/>
          <w:divBdr>
            <w:top w:val="none" w:sz="0" w:space="0" w:color="auto"/>
            <w:left w:val="none" w:sz="0" w:space="0" w:color="auto"/>
            <w:bottom w:val="none" w:sz="0" w:space="0" w:color="auto"/>
            <w:right w:val="none" w:sz="0" w:space="0" w:color="auto"/>
          </w:divBdr>
        </w:div>
        <w:div w:id="305552282">
          <w:marLeft w:val="0"/>
          <w:marRight w:val="0"/>
          <w:marTop w:val="0"/>
          <w:marBottom w:val="0"/>
          <w:divBdr>
            <w:top w:val="none" w:sz="0" w:space="0" w:color="auto"/>
            <w:left w:val="none" w:sz="0" w:space="0" w:color="auto"/>
            <w:bottom w:val="none" w:sz="0" w:space="0" w:color="auto"/>
            <w:right w:val="none" w:sz="0" w:space="0" w:color="auto"/>
          </w:divBdr>
        </w:div>
        <w:div w:id="1478113288">
          <w:marLeft w:val="0"/>
          <w:marRight w:val="0"/>
          <w:marTop w:val="0"/>
          <w:marBottom w:val="0"/>
          <w:divBdr>
            <w:top w:val="none" w:sz="0" w:space="0" w:color="auto"/>
            <w:left w:val="none" w:sz="0" w:space="0" w:color="auto"/>
            <w:bottom w:val="none" w:sz="0" w:space="0" w:color="auto"/>
            <w:right w:val="none" w:sz="0" w:space="0" w:color="auto"/>
          </w:divBdr>
        </w:div>
        <w:div w:id="912006346">
          <w:marLeft w:val="0"/>
          <w:marRight w:val="0"/>
          <w:marTop w:val="0"/>
          <w:marBottom w:val="0"/>
          <w:divBdr>
            <w:top w:val="none" w:sz="0" w:space="0" w:color="auto"/>
            <w:left w:val="none" w:sz="0" w:space="0" w:color="auto"/>
            <w:bottom w:val="none" w:sz="0" w:space="0" w:color="auto"/>
            <w:right w:val="none" w:sz="0" w:space="0" w:color="auto"/>
          </w:divBdr>
        </w:div>
        <w:div w:id="353045272">
          <w:marLeft w:val="0"/>
          <w:marRight w:val="0"/>
          <w:marTop w:val="0"/>
          <w:marBottom w:val="0"/>
          <w:divBdr>
            <w:top w:val="none" w:sz="0" w:space="0" w:color="auto"/>
            <w:left w:val="none" w:sz="0" w:space="0" w:color="auto"/>
            <w:bottom w:val="none" w:sz="0" w:space="0" w:color="auto"/>
            <w:right w:val="none" w:sz="0" w:space="0" w:color="auto"/>
          </w:divBdr>
        </w:div>
        <w:div w:id="640965633">
          <w:marLeft w:val="0"/>
          <w:marRight w:val="0"/>
          <w:marTop w:val="0"/>
          <w:marBottom w:val="0"/>
          <w:divBdr>
            <w:top w:val="none" w:sz="0" w:space="0" w:color="auto"/>
            <w:left w:val="none" w:sz="0" w:space="0" w:color="auto"/>
            <w:bottom w:val="none" w:sz="0" w:space="0" w:color="auto"/>
            <w:right w:val="none" w:sz="0" w:space="0" w:color="auto"/>
          </w:divBdr>
        </w:div>
        <w:div w:id="818113375">
          <w:marLeft w:val="0"/>
          <w:marRight w:val="0"/>
          <w:marTop w:val="0"/>
          <w:marBottom w:val="0"/>
          <w:divBdr>
            <w:top w:val="none" w:sz="0" w:space="0" w:color="auto"/>
            <w:left w:val="none" w:sz="0" w:space="0" w:color="auto"/>
            <w:bottom w:val="none" w:sz="0" w:space="0" w:color="auto"/>
            <w:right w:val="none" w:sz="0" w:space="0" w:color="auto"/>
          </w:divBdr>
        </w:div>
        <w:div w:id="1017462992">
          <w:marLeft w:val="0"/>
          <w:marRight w:val="0"/>
          <w:marTop w:val="0"/>
          <w:marBottom w:val="0"/>
          <w:divBdr>
            <w:top w:val="none" w:sz="0" w:space="0" w:color="auto"/>
            <w:left w:val="none" w:sz="0" w:space="0" w:color="auto"/>
            <w:bottom w:val="none" w:sz="0" w:space="0" w:color="auto"/>
            <w:right w:val="none" w:sz="0" w:space="0" w:color="auto"/>
          </w:divBdr>
        </w:div>
        <w:div w:id="147552914">
          <w:marLeft w:val="0"/>
          <w:marRight w:val="0"/>
          <w:marTop w:val="0"/>
          <w:marBottom w:val="0"/>
          <w:divBdr>
            <w:top w:val="none" w:sz="0" w:space="0" w:color="auto"/>
            <w:left w:val="none" w:sz="0" w:space="0" w:color="auto"/>
            <w:bottom w:val="none" w:sz="0" w:space="0" w:color="auto"/>
            <w:right w:val="none" w:sz="0" w:space="0" w:color="auto"/>
          </w:divBdr>
        </w:div>
        <w:div w:id="1537084263">
          <w:marLeft w:val="0"/>
          <w:marRight w:val="0"/>
          <w:marTop w:val="0"/>
          <w:marBottom w:val="0"/>
          <w:divBdr>
            <w:top w:val="none" w:sz="0" w:space="0" w:color="auto"/>
            <w:left w:val="none" w:sz="0" w:space="0" w:color="auto"/>
            <w:bottom w:val="none" w:sz="0" w:space="0" w:color="auto"/>
            <w:right w:val="none" w:sz="0" w:space="0" w:color="auto"/>
          </w:divBdr>
        </w:div>
        <w:div w:id="1842501444">
          <w:marLeft w:val="0"/>
          <w:marRight w:val="0"/>
          <w:marTop w:val="0"/>
          <w:marBottom w:val="0"/>
          <w:divBdr>
            <w:top w:val="none" w:sz="0" w:space="0" w:color="auto"/>
            <w:left w:val="none" w:sz="0" w:space="0" w:color="auto"/>
            <w:bottom w:val="none" w:sz="0" w:space="0" w:color="auto"/>
            <w:right w:val="none" w:sz="0" w:space="0" w:color="auto"/>
          </w:divBdr>
        </w:div>
        <w:div w:id="1660427111">
          <w:marLeft w:val="0"/>
          <w:marRight w:val="0"/>
          <w:marTop w:val="0"/>
          <w:marBottom w:val="0"/>
          <w:divBdr>
            <w:top w:val="none" w:sz="0" w:space="0" w:color="auto"/>
            <w:left w:val="none" w:sz="0" w:space="0" w:color="auto"/>
            <w:bottom w:val="none" w:sz="0" w:space="0" w:color="auto"/>
            <w:right w:val="none" w:sz="0" w:space="0" w:color="auto"/>
          </w:divBdr>
        </w:div>
        <w:div w:id="1270160500">
          <w:marLeft w:val="0"/>
          <w:marRight w:val="0"/>
          <w:marTop w:val="0"/>
          <w:marBottom w:val="0"/>
          <w:divBdr>
            <w:top w:val="none" w:sz="0" w:space="0" w:color="auto"/>
            <w:left w:val="none" w:sz="0" w:space="0" w:color="auto"/>
            <w:bottom w:val="none" w:sz="0" w:space="0" w:color="auto"/>
            <w:right w:val="none" w:sz="0" w:space="0" w:color="auto"/>
          </w:divBdr>
        </w:div>
        <w:div w:id="520826587">
          <w:marLeft w:val="0"/>
          <w:marRight w:val="0"/>
          <w:marTop w:val="0"/>
          <w:marBottom w:val="0"/>
          <w:divBdr>
            <w:top w:val="none" w:sz="0" w:space="0" w:color="auto"/>
            <w:left w:val="none" w:sz="0" w:space="0" w:color="auto"/>
            <w:bottom w:val="none" w:sz="0" w:space="0" w:color="auto"/>
            <w:right w:val="none" w:sz="0" w:space="0" w:color="auto"/>
          </w:divBdr>
        </w:div>
        <w:div w:id="305667638">
          <w:marLeft w:val="0"/>
          <w:marRight w:val="0"/>
          <w:marTop w:val="0"/>
          <w:marBottom w:val="0"/>
          <w:divBdr>
            <w:top w:val="none" w:sz="0" w:space="0" w:color="auto"/>
            <w:left w:val="none" w:sz="0" w:space="0" w:color="auto"/>
            <w:bottom w:val="none" w:sz="0" w:space="0" w:color="auto"/>
            <w:right w:val="none" w:sz="0" w:space="0" w:color="auto"/>
          </w:divBdr>
        </w:div>
        <w:div w:id="61610310">
          <w:marLeft w:val="0"/>
          <w:marRight w:val="0"/>
          <w:marTop w:val="0"/>
          <w:marBottom w:val="0"/>
          <w:divBdr>
            <w:top w:val="none" w:sz="0" w:space="0" w:color="auto"/>
            <w:left w:val="none" w:sz="0" w:space="0" w:color="auto"/>
            <w:bottom w:val="none" w:sz="0" w:space="0" w:color="auto"/>
            <w:right w:val="none" w:sz="0" w:space="0" w:color="auto"/>
          </w:divBdr>
        </w:div>
        <w:div w:id="515117291">
          <w:marLeft w:val="0"/>
          <w:marRight w:val="0"/>
          <w:marTop w:val="0"/>
          <w:marBottom w:val="0"/>
          <w:divBdr>
            <w:top w:val="none" w:sz="0" w:space="0" w:color="auto"/>
            <w:left w:val="none" w:sz="0" w:space="0" w:color="auto"/>
            <w:bottom w:val="none" w:sz="0" w:space="0" w:color="auto"/>
            <w:right w:val="none" w:sz="0" w:space="0" w:color="auto"/>
          </w:divBdr>
        </w:div>
        <w:div w:id="604461527">
          <w:marLeft w:val="0"/>
          <w:marRight w:val="0"/>
          <w:marTop w:val="0"/>
          <w:marBottom w:val="0"/>
          <w:divBdr>
            <w:top w:val="none" w:sz="0" w:space="0" w:color="auto"/>
            <w:left w:val="none" w:sz="0" w:space="0" w:color="auto"/>
            <w:bottom w:val="none" w:sz="0" w:space="0" w:color="auto"/>
            <w:right w:val="none" w:sz="0" w:space="0" w:color="auto"/>
          </w:divBdr>
        </w:div>
        <w:div w:id="1071385261">
          <w:marLeft w:val="0"/>
          <w:marRight w:val="0"/>
          <w:marTop w:val="0"/>
          <w:marBottom w:val="0"/>
          <w:divBdr>
            <w:top w:val="none" w:sz="0" w:space="0" w:color="auto"/>
            <w:left w:val="none" w:sz="0" w:space="0" w:color="auto"/>
            <w:bottom w:val="none" w:sz="0" w:space="0" w:color="auto"/>
            <w:right w:val="none" w:sz="0" w:space="0" w:color="auto"/>
          </w:divBdr>
        </w:div>
        <w:div w:id="601114232">
          <w:marLeft w:val="0"/>
          <w:marRight w:val="0"/>
          <w:marTop w:val="0"/>
          <w:marBottom w:val="0"/>
          <w:divBdr>
            <w:top w:val="none" w:sz="0" w:space="0" w:color="auto"/>
            <w:left w:val="none" w:sz="0" w:space="0" w:color="auto"/>
            <w:bottom w:val="none" w:sz="0" w:space="0" w:color="auto"/>
            <w:right w:val="none" w:sz="0" w:space="0" w:color="auto"/>
          </w:divBdr>
        </w:div>
        <w:div w:id="30886274">
          <w:marLeft w:val="0"/>
          <w:marRight w:val="0"/>
          <w:marTop w:val="0"/>
          <w:marBottom w:val="0"/>
          <w:divBdr>
            <w:top w:val="none" w:sz="0" w:space="0" w:color="auto"/>
            <w:left w:val="none" w:sz="0" w:space="0" w:color="auto"/>
            <w:bottom w:val="none" w:sz="0" w:space="0" w:color="auto"/>
            <w:right w:val="none" w:sz="0" w:space="0" w:color="auto"/>
          </w:divBdr>
        </w:div>
        <w:div w:id="288323790">
          <w:marLeft w:val="0"/>
          <w:marRight w:val="0"/>
          <w:marTop w:val="0"/>
          <w:marBottom w:val="0"/>
          <w:divBdr>
            <w:top w:val="none" w:sz="0" w:space="0" w:color="auto"/>
            <w:left w:val="none" w:sz="0" w:space="0" w:color="auto"/>
            <w:bottom w:val="none" w:sz="0" w:space="0" w:color="auto"/>
            <w:right w:val="none" w:sz="0" w:space="0" w:color="auto"/>
          </w:divBdr>
        </w:div>
        <w:div w:id="769466831">
          <w:marLeft w:val="0"/>
          <w:marRight w:val="0"/>
          <w:marTop w:val="0"/>
          <w:marBottom w:val="0"/>
          <w:divBdr>
            <w:top w:val="none" w:sz="0" w:space="0" w:color="auto"/>
            <w:left w:val="none" w:sz="0" w:space="0" w:color="auto"/>
            <w:bottom w:val="none" w:sz="0" w:space="0" w:color="auto"/>
            <w:right w:val="none" w:sz="0" w:space="0" w:color="auto"/>
          </w:divBdr>
        </w:div>
        <w:div w:id="467475409">
          <w:marLeft w:val="0"/>
          <w:marRight w:val="0"/>
          <w:marTop w:val="0"/>
          <w:marBottom w:val="0"/>
          <w:divBdr>
            <w:top w:val="none" w:sz="0" w:space="0" w:color="auto"/>
            <w:left w:val="none" w:sz="0" w:space="0" w:color="auto"/>
            <w:bottom w:val="none" w:sz="0" w:space="0" w:color="auto"/>
            <w:right w:val="none" w:sz="0" w:space="0" w:color="auto"/>
          </w:divBdr>
        </w:div>
        <w:div w:id="742220494">
          <w:marLeft w:val="0"/>
          <w:marRight w:val="0"/>
          <w:marTop w:val="0"/>
          <w:marBottom w:val="0"/>
          <w:divBdr>
            <w:top w:val="none" w:sz="0" w:space="0" w:color="auto"/>
            <w:left w:val="none" w:sz="0" w:space="0" w:color="auto"/>
            <w:bottom w:val="none" w:sz="0" w:space="0" w:color="auto"/>
            <w:right w:val="none" w:sz="0" w:space="0" w:color="auto"/>
          </w:divBdr>
        </w:div>
        <w:div w:id="810901671">
          <w:marLeft w:val="0"/>
          <w:marRight w:val="0"/>
          <w:marTop w:val="0"/>
          <w:marBottom w:val="0"/>
          <w:divBdr>
            <w:top w:val="none" w:sz="0" w:space="0" w:color="auto"/>
            <w:left w:val="none" w:sz="0" w:space="0" w:color="auto"/>
            <w:bottom w:val="none" w:sz="0" w:space="0" w:color="auto"/>
            <w:right w:val="none" w:sz="0" w:space="0" w:color="auto"/>
          </w:divBdr>
        </w:div>
        <w:div w:id="304048389">
          <w:marLeft w:val="0"/>
          <w:marRight w:val="0"/>
          <w:marTop w:val="0"/>
          <w:marBottom w:val="0"/>
          <w:divBdr>
            <w:top w:val="none" w:sz="0" w:space="0" w:color="auto"/>
            <w:left w:val="none" w:sz="0" w:space="0" w:color="auto"/>
            <w:bottom w:val="none" w:sz="0" w:space="0" w:color="auto"/>
            <w:right w:val="none" w:sz="0" w:space="0" w:color="auto"/>
          </w:divBdr>
        </w:div>
        <w:div w:id="95565685">
          <w:marLeft w:val="0"/>
          <w:marRight w:val="0"/>
          <w:marTop w:val="0"/>
          <w:marBottom w:val="0"/>
          <w:divBdr>
            <w:top w:val="none" w:sz="0" w:space="0" w:color="auto"/>
            <w:left w:val="none" w:sz="0" w:space="0" w:color="auto"/>
            <w:bottom w:val="none" w:sz="0" w:space="0" w:color="auto"/>
            <w:right w:val="none" w:sz="0" w:space="0" w:color="auto"/>
          </w:divBdr>
        </w:div>
        <w:div w:id="621811641">
          <w:marLeft w:val="0"/>
          <w:marRight w:val="0"/>
          <w:marTop w:val="0"/>
          <w:marBottom w:val="0"/>
          <w:divBdr>
            <w:top w:val="none" w:sz="0" w:space="0" w:color="auto"/>
            <w:left w:val="none" w:sz="0" w:space="0" w:color="auto"/>
            <w:bottom w:val="none" w:sz="0" w:space="0" w:color="auto"/>
            <w:right w:val="none" w:sz="0" w:space="0" w:color="auto"/>
          </w:divBdr>
        </w:div>
        <w:div w:id="327173199">
          <w:marLeft w:val="0"/>
          <w:marRight w:val="0"/>
          <w:marTop w:val="0"/>
          <w:marBottom w:val="0"/>
          <w:divBdr>
            <w:top w:val="none" w:sz="0" w:space="0" w:color="auto"/>
            <w:left w:val="none" w:sz="0" w:space="0" w:color="auto"/>
            <w:bottom w:val="none" w:sz="0" w:space="0" w:color="auto"/>
            <w:right w:val="none" w:sz="0" w:space="0" w:color="auto"/>
          </w:divBdr>
        </w:div>
        <w:div w:id="808131517">
          <w:marLeft w:val="0"/>
          <w:marRight w:val="0"/>
          <w:marTop w:val="0"/>
          <w:marBottom w:val="0"/>
          <w:divBdr>
            <w:top w:val="none" w:sz="0" w:space="0" w:color="auto"/>
            <w:left w:val="none" w:sz="0" w:space="0" w:color="auto"/>
            <w:bottom w:val="none" w:sz="0" w:space="0" w:color="auto"/>
            <w:right w:val="none" w:sz="0" w:space="0" w:color="auto"/>
          </w:divBdr>
        </w:div>
        <w:div w:id="607153892">
          <w:marLeft w:val="0"/>
          <w:marRight w:val="0"/>
          <w:marTop w:val="0"/>
          <w:marBottom w:val="0"/>
          <w:divBdr>
            <w:top w:val="none" w:sz="0" w:space="0" w:color="auto"/>
            <w:left w:val="none" w:sz="0" w:space="0" w:color="auto"/>
            <w:bottom w:val="none" w:sz="0" w:space="0" w:color="auto"/>
            <w:right w:val="none" w:sz="0" w:space="0" w:color="auto"/>
          </w:divBdr>
        </w:div>
        <w:div w:id="932787689">
          <w:marLeft w:val="0"/>
          <w:marRight w:val="0"/>
          <w:marTop w:val="0"/>
          <w:marBottom w:val="0"/>
          <w:divBdr>
            <w:top w:val="none" w:sz="0" w:space="0" w:color="auto"/>
            <w:left w:val="none" w:sz="0" w:space="0" w:color="auto"/>
            <w:bottom w:val="none" w:sz="0" w:space="0" w:color="auto"/>
            <w:right w:val="none" w:sz="0" w:space="0" w:color="auto"/>
          </w:divBdr>
        </w:div>
        <w:div w:id="1132409501">
          <w:marLeft w:val="0"/>
          <w:marRight w:val="0"/>
          <w:marTop w:val="0"/>
          <w:marBottom w:val="0"/>
          <w:divBdr>
            <w:top w:val="none" w:sz="0" w:space="0" w:color="auto"/>
            <w:left w:val="none" w:sz="0" w:space="0" w:color="auto"/>
            <w:bottom w:val="none" w:sz="0" w:space="0" w:color="auto"/>
            <w:right w:val="none" w:sz="0" w:space="0" w:color="auto"/>
          </w:divBdr>
        </w:div>
        <w:div w:id="1462723113">
          <w:marLeft w:val="0"/>
          <w:marRight w:val="0"/>
          <w:marTop w:val="0"/>
          <w:marBottom w:val="0"/>
          <w:divBdr>
            <w:top w:val="none" w:sz="0" w:space="0" w:color="auto"/>
            <w:left w:val="none" w:sz="0" w:space="0" w:color="auto"/>
            <w:bottom w:val="none" w:sz="0" w:space="0" w:color="auto"/>
            <w:right w:val="none" w:sz="0" w:space="0" w:color="auto"/>
          </w:divBdr>
        </w:div>
        <w:div w:id="1476070194">
          <w:marLeft w:val="0"/>
          <w:marRight w:val="0"/>
          <w:marTop w:val="0"/>
          <w:marBottom w:val="0"/>
          <w:divBdr>
            <w:top w:val="none" w:sz="0" w:space="0" w:color="auto"/>
            <w:left w:val="none" w:sz="0" w:space="0" w:color="auto"/>
            <w:bottom w:val="none" w:sz="0" w:space="0" w:color="auto"/>
            <w:right w:val="none" w:sz="0" w:space="0" w:color="auto"/>
          </w:divBdr>
        </w:div>
        <w:div w:id="17433361">
          <w:marLeft w:val="0"/>
          <w:marRight w:val="0"/>
          <w:marTop w:val="0"/>
          <w:marBottom w:val="0"/>
          <w:divBdr>
            <w:top w:val="none" w:sz="0" w:space="0" w:color="auto"/>
            <w:left w:val="none" w:sz="0" w:space="0" w:color="auto"/>
            <w:bottom w:val="none" w:sz="0" w:space="0" w:color="auto"/>
            <w:right w:val="none" w:sz="0" w:space="0" w:color="auto"/>
          </w:divBdr>
        </w:div>
        <w:div w:id="597300824">
          <w:marLeft w:val="0"/>
          <w:marRight w:val="0"/>
          <w:marTop w:val="0"/>
          <w:marBottom w:val="0"/>
          <w:divBdr>
            <w:top w:val="none" w:sz="0" w:space="0" w:color="auto"/>
            <w:left w:val="none" w:sz="0" w:space="0" w:color="auto"/>
            <w:bottom w:val="none" w:sz="0" w:space="0" w:color="auto"/>
            <w:right w:val="none" w:sz="0" w:space="0" w:color="auto"/>
          </w:divBdr>
        </w:div>
        <w:div w:id="897935814">
          <w:marLeft w:val="0"/>
          <w:marRight w:val="0"/>
          <w:marTop w:val="0"/>
          <w:marBottom w:val="0"/>
          <w:divBdr>
            <w:top w:val="none" w:sz="0" w:space="0" w:color="auto"/>
            <w:left w:val="none" w:sz="0" w:space="0" w:color="auto"/>
            <w:bottom w:val="none" w:sz="0" w:space="0" w:color="auto"/>
            <w:right w:val="none" w:sz="0" w:space="0" w:color="auto"/>
          </w:divBdr>
        </w:div>
        <w:div w:id="1928033641">
          <w:marLeft w:val="0"/>
          <w:marRight w:val="0"/>
          <w:marTop w:val="0"/>
          <w:marBottom w:val="0"/>
          <w:divBdr>
            <w:top w:val="none" w:sz="0" w:space="0" w:color="auto"/>
            <w:left w:val="none" w:sz="0" w:space="0" w:color="auto"/>
            <w:bottom w:val="none" w:sz="0" w:space="0" w:color="auto"/>
            <w:right w:val="none" w:sz="0" w:space="0" w:color="auto"/>
          </w:divBdr>
        </w:div>
        <w:div w:id="1676688048">
          <w:marLeft w:val="0"/>
          <w:marRight w:val="0"/>
          <w:marTop w:val="0"/>
          <w:marBottom w:val="0"/>
          <w:divBdr>
            <w:top w:val="none" w:sz="0" w:space="0" w:color="auto"/>
            <w:left w:val="none" w:sz="0" w:space="0" w:color="auto"/>
            <w:bottom w:val="none" w:sz="0" w:space="0" w:color="auto"/>
            <w:right w:val="none" w:sz="0" w:space="0" w:color="auto"/>
          </w:divBdr>
        </w:div>
        <w:div w:id="408694465">
          <w:marLeft w:val="0"/>
          <w:marRight w:val="0"/>
          <w:marTop w:val="0"/>
          <w:marBottom w:val="0"/>
          <w:divBdr>
            <w:top w:val="none" w:sz="0" w:space="0" w:color="auto"/>
            <w:left w:val="none" w:sz="0" w:space="0" w:color="auto"/>
            <w:bottom w:val="none" w:sz="0" w:space="0" w:color="auto"/>
            <w:right w:val="none" w:sz="0" w:space="0" w:color="auto"/>
          </w:divBdr>
        </w:div>
        <w:div w:id="892929513">
          <w:marLeft w:val="0"/>
          <w:marRight w:val="0"/>
          <w:marTop w:val="0"/>
          <w:marBottom w:val="0"/>
          <w:divBdr>
            <w:top w:val="none" w:sz="0" w:space="0" w:color="auto"/>
            <w:left w:val="none" w:sz="0" w:space="0" w:color="auto"/>
            <w:bottom w:val="none" w:sz="0" w:space="0" w:color="auto"/>
            <w:right w:val="none" w:sz="0" w:space="0" w:color="auto"/>
          </w:divBdr>
        </w:div>
        <w:div w:id="994189134">
          <w:marLeft w:val="0"/>
          <w:marRight w:val="0"/>
          <w:marTop w:val="0"/>
          <w:marBottom w:val="0"/>
          <w:divBdr>
            <w:top w:val="none" w:sz="0" w:space="0" w:color="auto"/>
            <w:left w:val="none" w:sz="0" w:space="0" w:color="auto"/>
            <w:bottom w:val="none" w:sz="0" w:space="0" w:color="auto"/>
            <w:right w:val="none" w:sz="0" w:space="0" w:color="auto"/>
          </w:divBdr>
        </w:div>
        <w:div w:id="23797320">
          <w:marLeft w:val="0"/>
          <w:marRight w:val="0"/>
          <w:marTop w:val="0"/>
          <w:marBottom w:val="0"/>
          <w:divBdr>
            <w:top w:val="none" w:sz="0" w:space="0" w:color="auto"/>
            <w:left w:val="none" w:sz="0" w:space="0" w:color="auto"/>
            <w:bottom w:val="none" w:sz="0" w:space="0" w:color="auto"/>
            <w:right w:val="none" w:sz="0" w:space="0" w:color="auto"/>
          </w:divBdr>
        </w:div>
        <w:div w:id="1404183660">
          <w:marLeft w:val="0"/>
          <w:marRight w:val="0"/>
          <w:marTop w:val="0"/>
          <w:marBottom w:val="0"/>
          <w:divBdr>
            <w:top w:val="none" w:sz="0" w:space="0" w:color="auto"/>
            <w:left w:val="none" w:sz="0" w:space="0" w:color="auto"/>
            <w:bottom w:val="none" w:sz="0" w:space="0" w:color="auto"/>
            <w:right w:val="none" w:sz="0" w:space="0" w:color="auto"/>
          </w:divBdr>
        </w:div>
        <w:div w:id="1600218936">
          <w:marLeft w:val="0"/>
          <w:marRight w:val="0"/>
          <w:marTop w:val="0"/>
          <w:marBottom w:val="0"/>
          <w:divBdr>
            <w:top w:val="none" w:sz="0" w:space="0" w:color="auto"/>
            <w:left w:val="none" w:sz="0" w:space="0" w:color="auto"/>
            <w:bottom w:val="none" w:sz="0" w:space="0" w:color="auto"/>
            <w:right w:val="none" w:sz="0" w:space="0" w:color="auto"/>
          </w:divBdr>
        </w:div>
        <w:div w:id="1838305720">
          <w:marLeft w:val="0"/>
          <w:marRight w:val="0"/>
          <w:marTop w:val="0"/>
          <w:marBottom w:val="0"/>
          <w:divBdr>
            <w:top w:val="none" w:sz="0" w:space="0" w:color="auto"/>
            <w:left w:val="none" w:sz="0" w:space="0" w:color="auto"/>
            <w:bottom w:val="none" w:sz="0" w:space="0" w:color="auto"/>
            <w:right w:val="none" w:sz="0" w:space="0" w:color="auto"/>
          </w:divBdr>
        </w:div>
        <w:div w:id="467865819">
          <w:marLeft w:val="0"/>
          <w:marRight w:val="0"/>
          <w:marTop w:val="0"/>
          <w:marBottom w:val="0"/>
          <w:divBdr>
            <w:top w:val="none" w:sz="0" w:space="0" w:color="auto"/>
            <w:left w:val="none" w:sz="0" w:space="0" w:color="auto"/>
            <w:bottom w:val="none" w:sz="0" w:space="0" w:color="auto"/>
            <w:right w:val="none" w:sz="0" w:space="0" w:color="auto"/>
          </w:divBdr>
        </w:div>
        <w:div w:id="801340816">
          <w:marLeft w:val="0"/>
          <w:marRight w:val="0"/>
          <w:marTop w:val="0"/>
          <w:marBottom w:val="0"/>
          <w:divBdr>
            <w:top w:val="none" w:sz="0" w:space="0" w:color="auto"/>
            <w:left w:val="none" w:sz="0" w:space="0" w:color="auto"/>
            <w:bottom w:val="none" w:sz="0" w:space="0" w:color="auto"/>
            <w:right w:val="none" w:sz="0" w:space="0" w:color="auto"/>
          </w:divBdr>
        </w:div>
        <w:div w:id="499739648">
          <w:marLeft w:val="0"/>
          <w:marRight w:val="0"/>
          <w:marTop w:val="0"/>
          <w:marBottom w:val="0"/>
          <w:divBdr>
            <w:top w:val="none" w:sz="0" w:space="0" w:color="auto"/>
            <w:left w:val="none" w:sz="0" w:space="0" w:color="auto"/>
            <w:bottom w:val="none" w:sz="0" w:space="0" w:color="auto"/>
            <w:right w:val="none" w:sz="0" w:space="0" w:color="auto"/>
          </w:divBdr>
        </w:div>
        <w:div w:id="1840196505">
          <w:marLeft w:val="0"/>
          <w:marRight w:val="0"/>
          <w:marTop w:val="0"/>
          <w:marBottom w:val="0"/>
          <w:divBdr>
            <w:top w:val="none" w:sz="0" w:space="0" w:color="auto"/>
            <w:left w:val="none" w:sz="0" w:space="0" w:color="auto"/>
            <w:bottom w:val="none" w:sz="0" w:space="0" w:color="auto"/>
            <w:right w:val="none" w:sz="0" w:space="0" w:color="auto"/>
          </w:divBdr>
        </w:div>
        <w:div w:id="686373228">
          <w:marLeft w:val="0"/>
          <w:marRight w:val="0"/>
          <w:marTop w:val="0"/>
          <w:marBottom w:val="0"/>
          <w:divBdr>
            <w:top w:val="none" w:sz="0" w:space="0" w:color="auto"/>
            <w:left w:val="none" w:sz="0" w:space="0" w:color="auto"/>
            <w:bottom w:val="none" w:sz="0" w:space="0" w:color="auto"/>
            <w:right w:val="none" w:sz="0" w:space="0" w:color="auto"/>
          </w:divBdr>
        </w:div>
        <w:div w:id="145712098">
          <w:marLeft w:val="0"/>
          <w:marRight w:val="0"/>
          <w:marTop w:val="0"/>
          <w:marBottom w:val="0"/>
          <w:divBdr>
            <w:top w:val="none" w:sz="0" w:space="0" w:color="auto"/>
            <w:left w:val="none" w:sz="0" w:space="0" w:color="auto"/>
            <w:bottom w:val="none" w:sz="0" w:space="0" w:color="auto"/>
            <w:right w:val="none" w:sz="0" w:space="0" w:color="auto"/>
          </w:divBdr>
        </w:div>
        <w:div w:id="1786265253">
          <w:marLeft w:val="0"/>
          <w:marRight w:val="0"/>
          <w:marTop w:val="0"/>
          <w:marBottom w:val="0"/>
          <w:divBdr>
            <w:top w:val="none" w:sz="0" w:space="0" w:color="auto"/>
            <w:left w:val="none" w:sz="0" w:space="0" w:color="auto"/>
            <w:bottom w:val="none" w:sz="0" w:space="0" w:color="auto"/>
            <w:right w:val="none" w:sz="0" w:space="0" w:color="auto"/>
          </w:divBdr>
        </w:div>
        <w:div w:id="1350520601">
          <w:marLeft w:val="0"/>
          <w:marRight w:val="0"/>
          <w:marTop w:val="0"/>
          <w:marBottom w:val="0"/>
          <w:divBdr>
            <w:top w:val="none" w:sz="0" w:space="0" w:color="auto"/>
            <w:left w:val="none" w:sz="0" w:space="0" w:color="auto"/>
            <w:bottom w:val="none" w:sz="0" w:space="0" w:color="auto"/>
            <w:right w:val="none" w:sz="0" w:space="0" w:color="auto"/>
          </w:divBdr>
        </w:div>
        <w:div w:id="449784486">
          <w:marLeft w:val="0"/>
          <w:marRight w:val="0"/>
          <w:marTop w:val="0"/>
          <w:marBottom w:val="0"/>
          <w:divBdr>
            <w:top w:val="none" w:sz="0" w:space="0" w:color="auto"/>
            <w:left w:val="none" w:sz="0" w:space="0" w:color="auto"/>
            <w:bottom w:val="none" w:sz="0" w:space="0" w:color="auto"/>
            <w:right w:val="none" w:sz="0" w:space="0" w:color="auto"/>
          </w:divBdr>
        </w:div>
        <w:div w:id="904221660">
          <w:marLeft w:val="0"/>
          <w:marRight w:val="0"/>
          <w:marTop w:val="0"/>
          <w:marBottom w:val="0"/>
          <w:divBdr>
            <w:top w:val="none" w:sz="0" w:space="0" w:color="auto"/>
            <w:left w:val="none" w:sz="0" w:space="0" w:color="auto"/>
            <w:bottom w:val="none" w:sz="0" w:space="0" w:color="auto"/>
            <w:right w:val="none" w:sz="0" w:space="0" w:color="auto"/>
          </w:divBdr>
        </w:div>
        <w:div w:id="1150486818">
          <w:marLeft w:val="0"/>
          <w:marRight w:val="0"/>
          <w:marTop w:val="0"/>
          <w:marBottom w:val="0"/>
          <w:divBdr>
            <w:top w:val="none" w:sz="0" w:space="0" w:color="auto"/>
            <w:left w:val="none" w:sz="0" w:space="0" w:color="auto"/>
            <w:bottom w:val="none" w:sz="0" w:space="0" w:color="auto"/>
            <w:right w:val="none" w:sz="0" w:space="0" w:color="auto"/>
          </w:divBdr>
        </w:div>
        <w:div w:id="1686251133">
          <w:marLeft w:val="0"/>
          <w:marRight w:val="0"/>
          <w:marTop w:val="0"/>
          <w:marBottom w:val="0"/>
          <w:divBdr>
            <w:top w:val="none" w:sz="0" w:space="0" w:color="auto"/>
            <w:left w:val="none" w:sz="0" w:space="0" w:color="auto"/>
            <w:bottom w:val="none" w:sz="0" w:space="0" w:color="auto"/>
            <w:right w:val="none" w:sz="0" w:space="0" w:color="auto"/>
          </w:divBdr>
        </w:div>
        <w:div w:id="385224081">
          <w:marLeft w:val="0"/>
          <w:marRight w:val="0"/>
          <w:marTop w:val="0"/>
          <w:marBottom w:val="0"/>
          <w:divBdr>
            <w:top w:val="none" w:sz="0" w:space="0" w:color="auto"/>
            <w:left w:val="none" w:sz="0" w:space="0" w:color="auto"/>
            <w:bottom w:val="none" w:sz="0" w:space="0" w:color="auto"/>
            <w:right w:val="none" w:sz="0" w:space="0" w:color="auto"/>
          </w:divBdr>
        </w:div>
        <w:div w:id="2144273141">
          <w:marLeft w:val="0"/>
          <w:marRight w:val="0"/>
          <w:marTop w:val="0"/>
          <w:marBottom w:val="0"/>
          <w:divBdr>
            <w:top w:val="none" w:sz="0" w:space="0" w:color="auto"/>
            <w:left w:val="none" w:sz="0" w:space="0" w:color="auto"/>
            <w:bottom w:val="none" w:sz="0" w:space="0" w:color="auto"/>
            <w:right w:val="none" w:sz="0" w:space="0" w:color="auto"/>
          </w:divBdr>
        </w:div>
        <w:div w:id="1752967971">
          <w:marLeft w:val="0"/>
          <w:marRight w:val="0"/>
          <w:marTop w:val="0"/>
          <w:marBottom w:val="0"/>
          <w:divBdr>
            <w:top w:val="none" w:sz="0" w:space="0" w:color="auto"/>
            <w:left w:val="none" w:sz="0" w:space="0" w:color="auto"/>
            <w:bottom w:val="none" w:sz="0" w:space="0" w:color="auto"/>
            <w:right w:val="none" w:sz="0" w:space="0" w:color="auto"/>
          </w:divBdr>
        </w:div>
        <w:div w:id="1852258220">
          <w:marLeft w:val="0"/>
          <w:marRight w:val="0"/>
          <w:marTop w:val="0"/>
          <w:marBottom w:val="0"/>
          <w:divBdr>
            <w:top w:val="none" w:sz="0" w:space="0" w:color="auto"/>
            <w:left w:val="none" w:sz="0" w:space="0" w:color="auto"/>
            <w:bottom w:val="none" w:sz="0" w:space="0" w:color="auto"/>
            <w:right w:val="none" w:sz="0" w:space="0" w:color="auto"/>
          </w:divBdr>
        </w:div>
        <w:div w:id="1597329805">
          <w:marLeft w:val="0"/>
          <w:marRight w:val="0"/>
          <w:marTop w:val="0"/>
          <w:marBottom w:val="0"/>
          <w:divBdr>
            <w:top w:val="none" w:sz="0" w:space="0" w:color="auto"/>
            <w:left w:val="none" w:sz="0" w:space="0" w:color="auto"/>
            <w:bottom w:val="none" w:sz="0" w:space="0" w:color="auto"/>
            <w:right w:val="none" w:sz="0" w:space="0" w:color="auto"/>
          </w:divBdr>
        </w:div>
        <w:div w:id="1047409980">
          <w:marLeft w:val="0"/>
          <w:marRight w:val="0"/>
          <w:marTop w:val="0"/>
          <w:marBottom w:val="0"/>
          <w:divBdr>
            <w:top w:val="none" w:sz="0" w:space="0" w:color="auto"/>
            <w:left w:val="none" w:sz="0" w:space="0" w:color="auto"/>
            <w:bottom w:val="none" w:sz="0" w:space="0" w:color="auto"/>
            <w:right w:val="none" w:sz="0" w:space="0" w:color="auto"/>
          </w:divBdr>
        </w:div>
        <w:div w:id="1367366559">
          <w:marLeft w:val="0"/>
          <w:marRight w:val="0"/>
          <w:marTop w:val="0"/>
          <w:marBottom w:val="0"/>
          <w:divBdr>
            <w:top w:val="none" w:sz="0" w:space="0" w:color="auto"/>
            <w:left w:val="none" w:sz="0" w:space="0" w:color="auto"/>
            <w:bottom w:val="none" w:sz="0" w:space="0" w:color="auto"/>
            <w:right w:val="none" w:sz="0" w:space="0" w:color="auto"/>
          </w:divBdr>
        </w:div>
        <w:div w:id="218789009">
          <w:marLeft w:val="0"/>
          <w:marRight w:val="0"/>
          <w:marTop w:val="0"/>
          <w:marBottom w:val="0"/>
          <w:divBdr>
            <w:top w:val="none" w:sz="0" w:space="0" w:color="auto"/>
            <w:left w:val="none" w:sz="0" w:space="0" w:color="auto"/>
            <w:bottom w:val="none" w:sz="0" w:space="0" w:color="auto"/>
            <w:right w:val="none" w:sz="0" w:space="0" w:color="auto"/>
          </w:divBdr>
        </w:div>
        <w:div w:id="2012371161">
          <w:marLeft w:val="0"/>
          <w:marRight w:val="0"/>
          <w:marTop w:val="0"/>
          <w:marBottom w:val="0"/>
          <w:divBdr>
            <w:top w:val="none" w:sz="0" w:space="0" w:color="auto"/>
            <w:left w:val="none" w:sz="0" w:space="0" w:color="auto"/>
            <w:bottom w:val="none" w:sz="0" w:space="0" w:color="auto"/>
            <w:right w:val="none" w:sz="0" w:space="0" w:color="auto"/>
          </w:divBdr>
        </w:div>
        <w:div w:id="618073060">
          <w:marLeft w:val="0"/>
          <w:marRight w:val="0"/>
          <w:marTop w:val="0"/>
          <w:marBottom w:val="0"/>
          <w:divBdr>
            <w:top w:val="none" w:sz="0" w:space="0" w:color="auto"/>
            <w:left w:val="none" w:sz="0" w:space="0" w:color="auto"/>
            <w:bottom w:val="none" w:sz="0" w:space="0" w:color="auto"/>
            <w:right w:val="none" w:sz="0" w:space="0" w:color="auto"/>
          </w:divBdr>
        </w:div>
        <w:div w:id="726801388">
          <w:marLeft w:val="0"/>
          <w:marRight w:val="0"/>
          <w:marTop w:val="0"/>
          <w:marBottom w:val="0"/>
          <w:divBdr>
            <w:top w:val="none" w:sz="0" w:space="0" w:color="auto"/>
            <w:left w:val="none" w:sz="0" w:space="0" w:color="auto"/>
            <w:bottom w:val="none" w:sz="0" w:space="0" w:color="auto"/>
            <w:right w:val="none" w:sz="0" w:space="0" w:color="auto"/>
          </w:divBdr>
        </w:div>
        <w:div w:id="1182933596">
          <w:marLeft w:val="0"/>
          <w:marRight w:val="0"/>
          <w:marTop w:val="0"/>
          <w:marBottom w:val="0"/>
          <w:divBdr>
            <w:top w:val="none" w:sz="0" w:space="0" w:color="auto"/>
            <w:left w:val="none" w:sz="0" w:space="0" w:color="auto"/>
            <w:bottom w:val="none" w:sz="0" w:space="0" w:color="auto"/>
            <w:right w:val="none" w:sz="0" w:space="0" w:color="auto"/>
          </w:divBdr>
        </w:div>
        <w:div w:id="829251970">
          <w:marLeft w:val="0"/>
          <w:marRight w:val="0"/>
          <w:marTop w:val="0"/>
          <w:marBottom w:val="0"/>
          <w:divBdr>
            <w:top w:val="none" w:sz="0" w:space="0" w:color="auto"/>
            <w:left w:val="none" w:sz="0" w:space="0" w:color="auto"/>
            <w:bottom w:val="none" w:sz="0" w:space="0" w:color="auto"/>
            <w:right w:val="none" w:sz="0" w:space="0" w:color="auto"/>
          </w:divBdr>
        </w:div>
        <w:div w:id="1766417603">
          <w:marLeft w:val="0"/>
          <w:marRight w:val="0"/>
          <w:marTop w:val="0"/>
          <w:marBottom w:val="0"/>
          <w:divBdr>
            <w:top w:val="none" w:sz="0" w:space="0" w:color="auto"/>
            <w:left w:val="none" w:sz="0" w:space="0" w:color="auto"/>
            <w:bottom w:val="none" w:sz="0" w:space="0" w:color="auto"/>
            <w:right w:val="none" w:sz="0" w:space="0" w:color="auto"/>
          </w:divBdr>
        </w:div>
        <w:div w:id="995570651">
          <w:marLeft w:val="0"/>
          <w:marRight w:val="0"/>
          <w:marTop w:val="0"/>
          <w:marBottom w:val="0"/>
          <w:divBdr>
            <w:top w:val="none" w:sz="0" w:space="0" w:color="auto"/>
            <w:left w:val="none" w:sz="0" w:space="0" w:color="auto"/>
            <w:bottom w:val="none" w:sz="0" w:space="0" w:color="auto"/>
            <w:right w:val="none" w:sz="0" w:space="0" w:color="auto"/>
          </w:divBdr>
        </w:div>
        <w:div w:id="1735858882">
          <w:marLeft w:val="0"/>
          <w:marRight w:val="0"/>
          <w:marTop w:val="0"/>
          <w:marBottom w:val="0"/>
          <w:divBdr>
            <w:top w:val="none" w:sz="0" w:space="0" w:color="auto"/>
            <w:left w:val="none" w:sz="0" w:space="0" w:color="auto"/>
            <w:bottom w:val="none" w:sz="0" w:space="0" w:color="auto"/>
            <w:right w:val="none" w:sz="0" w:space="0" w:color="auto"/>
          </w:divBdr>
        </w:div>
        <w:div w:id="449401722">
          <w:marLeft w:val="0"/>
          <w:marRight w:val="0"/>
          <w:marTop w:val="0"/>
          <w:marBottom w:val="0"/>
          <w:divBdr>
            <w:top w:val="none" w:sz="0" w:space="0" w:color="auto"/>
            <w:left w:val="none" w:sz="0" w:space="0" w:color="auto"/>
            <w:bottom w:val="none" w:sz="0" w:space="0" w:color="auto"/>
            <w:right w:val="none" w:sz="0" w:space="0" w:color="auto"/>
          </w:divBdr>
        </w:div>
        <w:div w:id="140730901">
          <w:marLeft w:val="0"/>
          <w:marRight w:val="0"/>
          <w:marTop w:val="0"/>
          <w:marBottom w:val="0"/>
          <w:divBdr>
            <w:top w:val="none" w:sz="0" w:space="0" w:color="auto"/>
            <w:left w:val="none" w:sz="0" w:space="0" w:color="auto"/>
            <w:bottom w:val="none" w:sz="0" w:space="0" w:color="auto"/>
            <w:right w:val="none" w:sz="0" w:space="0" w:color="auto"/>
          </w:divBdr>
        </w:div>
        <w:div w:id="1849834217">
          <w:marLeft w:val="0"/>
          <w:marRight w:val="0"/>
          <w:marTop w:val="0"/>
          <w:marBottom w:val="0"/>
          <w:divBdr>
            <w:top w:val="none" w:sz="0" w:space="0" w:color="auto"/>
            <w:left w:val="none" w:sz="0" w:space="0" w:color="auto"/>
            <w:bottom w:val="none" w:sz="0" w:space="0" w:color="auto"/>
            <w:right w:val="none" w:sz="0" w:space="0" w:color="auto"/>
          </w:divBdr>
        </w:div>
        <w:div w:id="417018666">
          <w:marLeft w:val="0"/>
          <w:marRight w:val="0"/>
          <w:marTop w:val="0"/>
          <w:marBottom w:val="0"/>
          <w:divBdr>
            <w:top w:val="none" w:sz="0" w:space="0" w:color="auto"/>
            <w:left w:val="none" w:sz="0" w:space="0" w:color="auto"/>
            <w:bottom w:val="none" w:sz="0" w:space="0" w:color="auto"/>
            <w:right w:val="none" w:sz="0" w:space="0" w:color="auto"/>
          </w:divBdr>
        </w:div>
        <w:div w:id="2050956084">
          <w:marLeft w:val="0"/>
          <w:marRight w:val="0"/>
          <w:marTop w:val="0"/>
          <w:marBottom w:val="0"/>
          <w:divBdr>
            <w:top w:val="none" w:sz="0" w:space="0" w:color="auto"/>
            <w:left w:val="none" w:sz="0" w:space="0" w:color="auto"/>
            <w:bottom w:val="none" w:sz="0" w:space="0" w:color="auto"/>
            <w:right w:val="none" w:sz="0" w:space="0" w:color="auto"/>
          </w:divBdr>
        </w:div>
        <w:div w:id="958955513">
          <w:marLeft w:val="0"/>
          <w:marRight w:val="0"/>
          <w:marTop w:val="0"/>
          <w:marBottom w:val="0"/>
          <w:divBdr>
            <w:top w:val="none" w:sz="0" w:space="0" w:color="auto"/>
            <w:left w:val="none" w:sz="0" w:space="0" w:color="auto"/>
            <w:bottom w:val="none" w:sz="0" w:space="0" w:color="auto"/>
            <w:right w:val="none" w:sz="0" w:space="0" w:color="auto"/>
          </w:divBdr>
        </w:div>
        <w:div w:id="592082211">
          <w:marLeft w:val="0"/>
          <w:marRight w:val="0"/>
          <w:marTop w:val="0"/>
          <w:marBottom w:val="0"/>
          <w:divBdr>
            <w:top w:val="none" w:sz="0" w:space="0" w:color="auto"/>
            <w:left w:val="none" w:sz="0" w:space="0" w:color="auto"/>
            <w:bottom w:val="none" w:sz="0" w:space="0" w:color="auto"/>
            <w:right w:val="none" w:sz="0" w:space="0" w:color="auto"/>
          </w:divBdr>
        </w:div>
        <w:div w:id="1535000189">
          <w:marLeft w:val="0"/>
          <w:marRight w:val="0"/>
          <w:marTop w:val="0"/>
          <w:marBottom w:val="0"/>
          <w:divBdr>
            <w:top w:val="none" w:sz="0" w:space="0" w:color="auto"/>
            <w:left w:val="none" w:sz="0" w:space="0" w:color="auto"/>
            <w:bottom w:val="none" w:sz="0" w:space="0" w:color="auto"/>
            <w:right w:val="none" w:sz="0" w:space="0" w:color="auto"/>
          </w:divBdr>
        </w:div>
        <w:div w:id="1340935260">
          <w:marLeft w:val="0"/>
          <w:marRight w:val="0"/>
          <w:marTop w:val="0"/>
          <w:marBottom w:val="0"/>
          <w:divBdr>
            <w:top w:val="none" w:sz="0" w:space="0" w:color="auto"/>
            <w:left w:val="none" w:sz="0" w:space="0" w:color="auto"/>
            <w:bottom w:val="none" w:sz="0" w:space="0" w:color="auto"/>
            <w:right w:val="none" w:sz="0" w:space="0" w:color="auto"/>
          </w:divBdr>
        </w:div>
        <w:div w:id="977303677">
          <w:marLeft w:val="0"/>
          <w:marRight w:val="0"/>
          <w:marTop w:val="0"/>
          <w:marBottom w:val="0"/>
          <w:divBdr>
            <w:top w:val="none" w:sz="0" w:space="0" w:color="auto"/>
            <w:left w:val="none" w:sz="0" w:space="0" w:color="auto"/>
            <w:bottom w:val="none" w:sz="0" w:space="0" w:color="auto"/>
            <w:right w:val="none" w:sz="0" w:space="0" w:color="auto"/>
          </w:divBdr>
        </w:div>
        <w:div w:id="124348825">
          <w:marLeft w:val="0"/>
          <w:marRight w:val="0"/>
          <w:marTop w:val="0"/>
          <w:marBottom w:val="0"/>
          <w:divBdr>
            <w:top w:val="none" w:sz="0" w:space="0" w:color="auto"/>
            <w:left w:val="none" w:sz="0" w:space="0" w:color="auto"/>
            <w:bottom w:val="none" w:sz="0" w:space="0" w:color="auto"/>
            <w:right w:val="none" w:sz="0" w:space="0" w:color="auto"/>
          </w:divBdr>
        </w:div>
        <w:div w:id="748422908">
          <w:marLeft w:val="0"/>
          <w:marRight w:val="0"/>
          <w:marTop w:val="0"/>
          <w:marBottom w:val="0"/>
          <w:divBdr>
            <w:top w:val="none" w:sz="0" w:space="0" w:color="auto"/>
            <w:left w:val="none" w:sz="0" w:space="0" w:color="auto"/>
            <w:bottom w:val="none" w:sz="0" w:space="0" w:color="auto"/>
            <w:right w:val="none" w:sz="0" w:space="0" w:color="auto"/>
          </w:divBdr>
        </w:div>
        <w:div w:id="1883863997">
          <w:marLeft w:val="0"/>
          <w:marRight w:val="0"/>
          <w:marTop w:val="0"/>
          <w:marBottom w:val="0"/>
          <w:divBdr>
            <w:top w:val="none" w:sz="0" w:space="0" w:color="auto"/>
            <w:left w:val="none" w:sz="0" w:space="0" w:color="auto"/>
            <w:bottom w:val="none" w:sz="0" w:space="0" w:color="auto"/>
            <w:right w:val="none" w:sz="0" w:space="0" w:color="auto"/>
          </w:divBdr>
        </w:div>
        <w:div w:id="877427381">
          <w:marLeft w:val="0"/>
          <w:marRight w:val="0"/>
          <w:marTop w:val="0"/>
          <w:marBottom w:val="0"/>
          <w:divBdr>
            <w:top w:val="none" w:sz="0" w:space="0" w:color="auto"/>
            <w:left w:val="none" w:sz="0" w:space="0" w:color="auto"/>
            <w:bottom w:val="none" w:sz="0" w:space="0" w:color="auto"/>
            <w:right w:val="none" w:sz="0" w:space="0" w:color="auto"/>
          </w:divBdr>
        </w:div>
        <w:div w:id="518275538">
          <w:marLeft w:val="0"/>
          <w:marRight w:val="0"/>
          <w:marTop w:val="0"/>
          <w:marBottom w:val="0"/>
          <w:divBdr>
            <w:top w:val="none" w:sz="0" w:space="0" w:color="auto"/>
            <w:left w:val="none" w:sz="0" w:space="0" w:color="auto"/>
            <w:bottom w:val="none" w:sz="0" w:space="0" w:color="auto"/>
            <w:right w:val="none" w:sz="0" w:space="0" w:color="auto"/>
          </w:divBdr>
        </w:div>
        <w:div w:id="742138751">
          <w:marLeft w:val="0"/>
          <w:marRight w:val="0"/>
          <w:marTop w:val="0"/>
          <w:marBottom w:val="0"/>
          <w:divBdr>
            <w:top w:val="none" w:sz="0" w:space="0" w:color="auto"/>
            <w:left w:val="none" w:sz="0" w:space="0" w:color="auto"/>
            <w:bottom w:val="none" w:sz="0" w:space="0" w:color="auto"/>
            <w:right w:val="none" w:sz="0" w:space="0" w:color="auto"/>
          </w:divBdr>
        </w:div>
        <w:div w:id="1577322713">
          <w:marLeft w:val="0"/>
          <w:marRight w:val="0"/>
          <w:marTop w:val="0"/>
          <w:marBottom w:val="0"/>
          <w:divBdr>
            <w:top w:val="none" w:sz="0" w:space="0" w:color="auto"/>
            <w:left w:val="none" w:sz="0" w:space="0" w:color="auto"/>
            <w:bottom w:val="none" w:sz="0" w:space="0" w:color="auto"/>
            <w:right w:val="none" w:sz="0" w:space="0" w:color="auto"/>
          </w:divBdr>
        </w:div>
        <w:div w:id="85540724">
          <w:marLeft w:val="0"/>
          <w:marRight w:val="0"/>
          <w:marTop w:val="0"/>
          <w:marBottom w:val="0"/>
          <w:divBdr>
            <w:top w:val="none" w:sz="0" w:space="0" w:color="auto"/>
            <w:left w:val="none" w:sz="0" w:space="0" w:color="auto"/>
            <w:bottom w:val="none" w:sz="0" w:space="0" w:color="auto"/>
            <w:right w:val="none" w:sz="0" w:space="0" w:color="auto"/>
          </w:divBdr>
        </w:div>
        <w:div w:id="1586954464">
          <w:marLeft w:val="0"/>
          <w:marRight w:val="0"/>
          <w:marTop w:val="0"/>
          <w:marBottom w:val="0"/>
          <w:divBdr>
            <w:top w:val="none" w:sz="0" w:space="0" w:color="auto"/>
            <w:left w:val="none" w:sz="0" w:space="0" w:color="auto"/>
            <w:bottom w:val="none" w:sz="0" w:space="0" w:color="auto"/>
            <w:right w:val="none" w:sz="0" w:space="0" w:color="auto"/>
          </w:divBdr>
        </w:div>
        <w:div w:id="264387541">
          <w:marLeft w:val="0"/>
          <w:marRight w:val="0"/>
          <w:marTop w:val="0"/>
          <w:marBottom w:val="0"/>
          <w:divBdr>
            <w:top w:val="none" w:sz="0" w:space="0" w:color="auto"/>
            <w:left w:val="none" w:sz="0" w:space="0" w:color="auto"/>
            <w:bottom w:val="none" w:sz="0" w:space="0" w:color="auto"/>
            <w:right w:val="none" w:sz="0" w:space="0" w:color="auto"/>
          </w:divBdr>
        </w:div>
        <w:div w:id="1705666741">
          <w:marLeft w:val="0"/>
          <w:marRight w:val="0"/>
          <w:marTop w:val="0"/>
          <w:marBottom w:val="0"/>
          <w:divBdr>
            <w:top w:val="none" w:sz="0" w:space="0" w:color="auto"/>
            <w:left w:val="none" w:sz="0" w:space="0" w:color="auto"/>
            <w:bottom w:val="none" w:sz="0" w:space="0" w:color="auto"/>
            <w:right w:val="none" w:sz="0" w:space="0" w:color="auto"/>
          </w:divBdr>
        </w:div>
        <w:div w:id="270477107">
          <w:marLeft w:val="0"/>
          <w:marRight w:val="0"/>
          <w:marTop w:val="0"/>
          <w:marBottom w:val="0"/>
          <w:divBdr>
            <w:top w:val="none" w:sz="0" w:space="0" w:color="auto"/>
            <w:left w:val="none" w:sz="0" w:space="0" w:color="auto"/>
            <w:bottom w:val="none" w:sz="0" w:space="0" w:color="auto"/>
            <w:right w:val="none" w:sz="0" w:space="0" w:color="auto"/>
          </w:divBdr>
        </w:div>
        <w:div w:id="1411660154">
          <w:marLeft w:val="0"/>
          <w:marRight w:val="0"/>
          <w:marTop w:val="0"/>
          <w:marBottom w:val="0"/>
          <w:divBdr>
            <w:top w:val="none" w:sz="0" w:space="0" w:color="auto"/>
            <w:left w:val="none" w:sz="0" w:space="0" w:color="auto"/>
            <w:bottom w:val="none" w:sz="0" w:space="0" w:color="auto"/>
            <w:right w:val="none" w:sz="0" w:space="0" w:color="auto"/>
          </w:divBdr>
        </w:div>
        <w:div w:id="299313888">
          <w:marLeft w:val="0"/>
          <w:marRight w:val="0"/>
          <w:marTop w:val="0"/>
          <w:marBottom w:val="0"/>
          <w:divBdr>
            <w:top w:val="none" w:sz="0" w:space="0" w:color="auto"/>
            <w:left w:val="none" w:sz="0" w:space="0" w:color="auto"/>
            <w:bottom w:val="none" w:sz="0" w:space="0" w:color="auto"/>
            <w:right w:val="none" w:sz="0" w:space="0" w:color="auto"/>
          </w:divBdr>
        </w:div>
      </w:divsChild>
    </w:div>
    <w:div w:id="1727295711">
      <w:bodyDiv w:val="1"/>
      <w:marLeft w:val="0"/>
      <w:marRight w:val="0"/>
      <w:marTop w:val="0"/>
      <w:marBottom w:val="0"/>
      <w:divBdr>
        <w:top w:val="none" w:sz="0" w:space="0" w:color="auto"/>
        <w:left w:val="none" w:sz="0" w:space="0" w:color="auto"/>
        <w:bottom w:val="none" w:sz="0" w:space="0" w:color="auto"/>
        <w:right w:val="none" w:sz="0" w:space="0" w:color="auto"/>
      </w:divBdr>
      <w:divsChild>
        <w:div w:id="11421673">
          <w:marLeft w:val="0"/>
          <w:marRight w:val="0"/>
          <w:marTop w:val="0"/>
          <w:marBottom w:val="0"/>
          <w:divBdr>
            <w:top w:val="none" w:sz="0" w:space="0" w:color="auto"/>
            <w:left w:val="none" w:sz="0" w:space="0" w:color="auto"/>
            <w:bottom w:val="none" w:sz="0" w:space="0" w:color="auto"/>
            <w:right w:val="none" w:sz="0" w:space="0" w:color="auto"/>
          </w:divBdr>
        </w:div>
        <w:div w:id="38365001">
          <w:marLeft w:val="0"/>
          <w:marRight w:val="0"/>
          <w:marTop w:val="0"/>
          <w:marBottom w:val="0"/>
          <w:divBdr>
            <w:top w:val="none" w:sz="0" w:space="0" w:color="auto"/>
            <w:left w:val="none" w:sz="0" w:space="0" w:color="auto"/>
            <w:bottom w:val="none" w:sz="0" w:space="0" w:color="auto"/>
            <w:right w:val="none" w:sz="0" w:space="0" w:color="auto"/>
          </w:divBdr>
        </w:div>
        <w:div w:id="104081881">
          <w:marLeft w:val="0"/>
          <w:marRight w:val="0"/>
          <w:marTop w:val="0"/>
          <w:marBottom w:val="0"/>
          <w:divBdr>
            <w:top w:val="none" w:sz="0" w:space="0" w:color="auto"/>
            <w:left w:val="none" w:sz="0" w:space="0" w:color="auto"/>
            <w:bottom w:val="none" w:sz="0" w:space="0" w:color="auto"/>
            <w:right w:val="none" w:sz="0" w:space="0" w:color="auto"/>
          </w:divBdr>
        </w:div>
        <w:div w:id="122234172">
          <w:marLeft w:val="0"/>
          <w:marRight w:val="0"/>
          <w:marTop w:val="0"/>
          <w:marBottom w:val="0"/>
          <w:divBdr>
            <w:top w:val="none" w:sz="0" w:space="0" w:color="auto"/>
            <w:left w:val="none" w:sz="0" w:space="0" w:color="auto"/>
            <w:bottom w:val="none" w:sz="0" w:space="0" w:color="auto"/>
            <w:right w:val="none" w:sz="0" w:space="0" w:color="auto"/>
          </w:divBdr>
        </w:div>
        <w:div w:id="150803405">
          <w:marLeft w:val="0"/>
          <w:marRight w:val="0"/>
          <w:marTop w:val="0"/>
          <w:marBottom w:val="0"/>
          <w:divBdr>
            <w:top w:val="none" w:sz="0" w:space="0" w:color="auto"/>
            <w:left w:val="none" w:sz="0" w:space="0" w:color="auto"/>
            <w:bottom w:val="none" w:sz="0" w:space="0" w:color="auto"/>
            <w:right w:val="none" w:sz="0" w:space="0" w:color="auto"/>
          </w:divBdr>
        </w:div>
        <w:div w:id="157617808">
          <w:marLeft w:val="0"/>
          <w:marRight w:val="0"/>
          <w:marTop w:val="0"/>
          <w:marBottom w:val="0"/>
          <w:divBdr>
            <w:top w:val="none" w:sz="0" w:space="0" w:color="auto"/>
            <w:left w:val="none" w:sz="0" w:space="0" w:color="auto"/>
            <w:bottom w:val="none" w:sz="0" w:space="0" w:color="auto"/>
            <w:right w:val="none" w:sz="0" w:space="0" w:color="auto"/>
          </w:divBdr>
        </w:div>
        <w:div w:id="193008518">
          <w:marLeft w:val="0"/>
          <w:marRight w:val="0"/>
          <w:marTop w:val="0"/>
          <w:marBottom w:val="0"/>
          <w:divBdr>
            <w:top w:val="none" w:sz="0" w:space="0" w:color="auto"/>
            <w:left w:val="none" w:sz="0" w:space="0" w:color="auto"/>
            <w:bottom w:val="none" w:sz="0" w:space="0" w:color="auto"/>
            <w:right w:val="none" w:sz="0" w:space="0" w:color="auto"/>
          </w:divBdr>
        </w:div>
        <w:div w:id="214661855">
          <w:marLeft w:val="0"/>
          <w:marRight w:val="0"/>
          <w:marTop w:val="0"/>
          <w:marBottom w:val="0"/>
          <w:divBdr>
            <w:top w:val="none" w:sz="0" w:space="0" w:color="auto"/>
            <w:left w:val="none" w:sz="0" w:space="0" w:color="auto"/>
            <w:bottom w:val="none" w:sz="0" w:space="0" w:color="auto"/>
            <w:right w:val="none" w:sz="0" w:space="0" w:color="auto"/>
          </w:divBdr>
        </w:div>
        <w:div w:id="232859354">
          <w:marLeft w:val="0"/>
          <w:marRight w:val="0"/>
          <w:marTop w:val="0"/>
          <w:marBottom w:val="0"/>
          <w:divBdr>
            <w:top w:val="none" w:sz="0" w:space="0" w:color="auto"/>
            <w:left w:val="none" w:sz="0" w:space="0" w:color="auto"/>
            <w:bottom w:val="none" w:sz="0" w:space="0" w:color="auto"/>
            <w:right w:val="none" w:sz="0" w:space="0" w:color="auto"/>
          </w:divBdr>
        </w:div>
        <w:div w:id="250703887">
          <w:marLeft w:val="0"/>
          <w:marRight w:val="0"/>
          <w:marTop w:val="0"/>
          <w:marBottom w:val="0"/>
          <w:divBdr>
            <w:top w:val="none" w:sz="0" w:space="0" w:color="auto"/>
            <w:left w:val="none" w:sz="0" w:space="0" w:color="auto"/>
            <w:bottom w:val="none" w:sz="0" w:space="0" w:color="auto"/>
            <w:right w:val="none" w:sz="0" w:space="0" w:color="auto"/>
          </w:divBdr>
        </w:div>
        <w:div w:id="254099093">
          <w:marLeft w:val="0"/>
          <w:marRight w:val="0"/>
          <w:marTop w:val="0"/>
          <w:marBottom w:val="0"/>
          <w:divBdr>
            <w:top w:val="none" w:sz="0" w:space="0" w:color="auto"/>
            <w:left w:val="none" w:sz="0" w:space="0" w:color="auto"/>
            <w:bottom w:val="none" w:sz="0" w:space="0" w:color="auto"/>
            <w:right w:val="none" w:sz="0" w:space="0" w:color="auto"/>
          </w:divBdr>
        </w:div>
        <w:div w:id="259684024">
          <w:marLeft w:val="0"/>
          <w:marRight w:val="0"/>
          <w:marTop w:val="0"/>
          <w:marBottom w:val="0"/>
          <w:divBdr>
            <w:top w:val="none" w:sz="0" w:space="0" w:color="auto"/>
            <w:left w:val="none" w:sz="0" w:space="0" w:color="auto"/>
            <w:bottom w:val="none" w:sz="0" w:space="0" w:color="auto"/>
            <w:right w:val="none" w:sz="0" w:space="0" w:color="auto"/>
          </w:divBdr>
        </w:div>
        <w:div w:id="290981396">
          <w:marLeft w:val="0"/>
          <w:marRight w:val="0"/>
          <w:marTop w:val="0"/>
          <w:marBottom w:val="0"/>
          <w:divBdr>
            <w:top w:val="none" w:sz="0" w:space="0" w:color="auto"/>
            <w:left w:val="none" w:sz="0" w:space="0" w:color="auto"/>
            <w:bottom w:val="none" w:sz="0" w:space="0" w:color="auto"/>
            <w:right w:val="none" w:sz="0" w:space="0" w:color="auto"/>
          </w:divBdr>
        </w:div>
        <w:div w:id="296957692">
          <w:marLeft w:val="0"/>
          <w:marRight w:val="0"/>
          <w:marTop w:val="0"/>
          <w:marBottom w:val="0"/>
          <w:divBdr>
            <w:top w:val="none" w:sz="0" w:space="0" w:color="auto"/>
            <w:left w:val="none" w:sz="0" w:space="0" w:color="auto"/>
            <w:bottom w:val="none" w:sz="0" w:space="0" w:color="auto"/>
            <w:right w:val="none" w:sz="0" w:space="0" w:color="auto"/>
          </w:divBdr>
        </w:div>
        <w:div w:id="307172933">
          <w:marLeft w:val="0"/>
          <w:marRight w:val="0"/>
          <w:marTop w:val="0"/>
          <w:marBottom w:val="0"/>
          <w:divBdr>
            <w:top w:val="none" w:sz="0" w:space="0" w:color="auto"/>
            <w:left w:val="none" w:sz="0" w:space="0" w:color="auto"/>
            <w:bottom w:val="none" w:sz="0" w:space="0" w:color="auto"/>
            <w:right w:val="none" w:sz="0" w:space="0" w:color="auto"/>
          </w:divBdr>
        </w:div>
        <w:div w:id="321930354">
          <w:marLeft w:val="0"/>
          <w:marRight w:val="0"/>
          <w:marTop w:val="0"/>
          <w:marBottom w:val="0"/>
          <w:divBdr>
            <w:top w:val="none" w:sz="0" w:space="0" w:color="auto"/>
            <w:left w:val="none" w:sz="0" w:space="0" w:color="auto"/>
            <w:bottom w:val="none" w:sz="0" w:space="0" w:color="auto"/>
            <w:right w:val="none" w:sz="0" w:space="0" w:color="auto"/>
          </w:divBdr>
        </w:div>
        <w:div w:id="352652328">
          <w:marLeft w:val="0"/>
          <w:marRight w:val="0"/>
          <w:marTop w:val="0"/>
          <w:marBottom w:val="0"/>
          <w:divBdr>
            <w:top w:val="none" w:sz="0" w:space="0" w:color="auto"/>
            <w:left w:val="none" w:sz="0" w:space="0" w:color="auto"/>
            <w:bottom w:val="none" w:sz="0" w:space="0" w:color="auto"/>
            <w:right w:val="none" w:sz="0" w:space="0" w:color="auto"/>
          </w:divBdr>
        </w:div>
        <w:div w:id="374350701">
          <w:marLeft w:val="0"/>
          <w:marRight w:val="0"/>
          <w:marTop w:val="0"/>
          <w:marBottom w:val="0"/>
          <w:divBdr>
            <w:top w:val="none" w:sz="0" w:space="0" w:color="auto"/>
            <w:left w:val="none" w:sz="0" w:space="0" w:color="auto"/>
            <w:bottom w:val="none" w:sz="0" w:space="0" w:color="auto"/>
            <w:right w:val="none" w:sz="0" w:space="0" w:color="auto"/>
          </w:divBdr>
        </w:div>
        <w:div w:id="383676260">
          <w:marLeft w:val="0"/>
          <w:marRight w:val="0"/>
          <w:marTop w:val="0"/>
          <w:marBottom w:val="0"/>
          <w:divBdr>
            <w:top w:val="none" w:sz="0" w:space="0" w:color="auto"/>
            <w:left w:val="none" w:sz="0" w:space="0" w:color="auto"/>
            <w:bottom w:val="none" w:sz="0" w:space="0" w:color="auto"/>
            <w:right w:val="none" w:sz="0" w:space="0" w:color="auto"/>
          </w:divBdr>
        </w:div>
        <w:div w:id="387651815">
          <w:marLeft w:val="0"/>
          <w:marRight w:val="0"/>
          <w:marTop w:val="0"/>
          <w:marBottom w:val="0"/>
          <w:divBdr>
            <w:top w:val="none" w:sz="0" w:space="0" w:color="auto"/>
            <w:left w:val="none" w:sz="0" w:space="0" w:color="auto"/>
            <w:bottom w:val="none" w:sz="0" w:space="0" w:color="auto"/>
            <w:right w:val="none" w:sz="0" w:space="0" w:color="auto"/>
          </w:divBdr>
        </w:div>
        <w:div w:id="392891983">
          <w:marLeft w:val="0"/>
          <w:marRight w:val="0"/>
          <w:marTop w:val="0"/>
          <w:marBottom w:val="0"/>
          <w:divBdr>
            <w:top w:val="none" w:sz="0" w:space="0" w:color="auto"/>
            <w:left w:val="none" w:sz="0" w:space="0" w:color="auto"/>
            <w:bottom w:val="none" w:sz="0" w:space="0" w:color="auto"/>
            <w:right w:val="none" w:sz="0" w:space="0" w:color="auto"/>
          </w:divBdr>
        </w:div>
        <w:div w:id="436409753">
          <w:marLeft w:val="0"/>
          <w:marRight w:val="0"/>
          <w:marTop w:val="0"/>
          <w:marBottom w:val="0"/>
          <w:divBdr>
            <w:top w:val="none" w:sz="0" w:space="0" w:color="auto"/>
            <w:left w:val="none" w:sz="0" w:space="0" w:color="auto"/>
            <w:bottom w:val="none" w:sz="0" w:space="0" w:color="auto"/>
            <w:right w:val="none" w:sz="0" w:space="0" w:color="auto"/>
          </w:divBdr>
        </w:div>
        <w:div w:id="439835045">
          <w:marLeft w:val="0"/>
          <w:marRight w:val="0"/>
          <w:marTop w:val="0"/>
          <w:marBottom w:val="0"/>
          <w:divBdr>
            <w:top w:val="none" w:sz="0" w:space="0" w:color="auto"/>
            <w:left w:val="none" w:sz="0" w:space="0" w:color="auto"/>
            <w:bottom w:val="none" w:sz="0" w:space="0" w:color="auto"/>
            <w:right w:val="none" w:sz="0" w:space="0" w:color="auto"/>
          </w:divBdr>
        </w:div>
        <w:div w:id="442581992">
          <w:marLeft w:val="0"/>
          <w:marRight w:val="0"/>
          <w:marTop w:val="0"/>
          <w:marBottom w:val="0"/>
          <w:divBdr>
            <w:top w:val="none" w:sz="0" w:space="0" w:color="auto"/>
            <w:left w:val="none" w:sz="0" w:space="0" w:color="auto"/>
            <w:bottom w:val="none" w:sz="0" w:space="0" w:color="auto"/>
            <w:right w:val="none" w:sz="0" w:space="0" w:color="auto"/>
          </w:divBdr>
        </w:div>
        <w:div w:id="478353108">
          <w:marLeft w:val="0"/>
          <w:marRight w:val="0"/>
          <w:marTop w:val="0"/>
          <w:marBottom w:val="0"/>
          <w:divBdr>
            <w:top w:val="none" w:sz="0" w:space="0" w:color="auto"/>
            <w:left w:val="none" w:sz="0" w:space="0" w:color="auto"/>
            <w:bottom w:val="none" w:sz="0" w:space="0" w:color="auto"/>
            <w:right w:val="none" w:sz="0" w:space="0" w:color="auto"/>
          </w:divBdr>
        </w:div>
        <w:div w:id="587231355">
          <w:marLeft w:val="0"/>
          <w:marRight w:val="0"/>
          <w:marTop w:val="0"/>
          <w:marBottom w:val="0"/>
          <w:divBdr>
            <w:top w:val="none" w:sz="0" w:space="0" w:color="auto"/>
            <w:left w:val="none" w:sz="0" w:space="0" w:color="auto"/>
            <w:bottom w:val="none" w:sz="0" w:space="0" w:color="auto"/>
            <w:right w:val="none" w:sz="0" w:space="0" w:color="auto"/>
          </w:divBdr>
        </w:div>
        <w:div w:id="593367570">
          <w:marLeft w:val="0"/>
          <w:marRight w:val="0"/>
          <w:marTop w:val="0"/>
          <w:marBottom w:val="0"/>
          <w:divBdr>
            <w:top w:val="none" w:sz="0" w:space="0" w:color="auto"/>
            <w:left w:val="none" w:sz="0" w:space="0" w:color="auto"/>
            <w:bottom w:val="none" w:sz="0" w:space="0" w:color="auto"/>
            <w:right w:val="none" w:sz="0" w:space="0" w:color="auto"/>
          </w:divBdr>
        </w:div>
        <w:div w:id="602880758">
          <w:marLeft w:val="0"/>
          <w:marRight w:val="0"/>
          <w:marTop w:val="0"/>
          <w:marBottom w:val="0"/>
          <w:divBdr>
            <w:top w:val="none" w:sz="0" w:space="0" w:color="auto"/>
            <w:left w:val="none" w:sz="0" w:space="0" w:color="auto"/>
            <w:bottom w:val="none" w:sz="0" w:space="0" w:color="auto"/>
            <w:right w:val="none" w:sz="0" w:space="0" w:color="auto"/>
          </w:divBdr>
        </w:div>
        <w:div w:id="629671463">
          <w:marLeft w:val="0"/>
          <w:marRight w:val="0"/>
          <w:marTop w:val="0"/>
          <w:marBottom w:val="0"/>
          <w:divBdr>
            <w:top w:val="none" w:sz="0" w:space="0" w:color="auto"/>
            <w:left w:val="none" w:sz="0" w:space="0" w:color="auto"/>
            <w:bottom w:val="none" w:sz="0" w:space="0" w:color="auto"/>
            <w:right w:val="none" w:sz="0" w:space="0" w:color="auto"/>
          </w:divBdr>
        </w:div>
        <w:div w:id="642546064">
          <w:marLeft w:val="0"/>
          <w:marRight w:val="0"/>
          <w:marTop w:val="0"/>
          <w:marBottom w:val="0"/>
          <w:divBdr>
            <w:top w:val="none" w:sz="0" w:space="0" w:color="auto"/>
            <w:left w:val="none" w:sz="0" w:space="0" w:color="auto"/>
            <w:bottom w:val="none" w:sz="0" w:space="0" w:color="auto"/>
            <w:right w:val="none" w:sz="0" w:space="0" w:color="auto"/>
          </w:divBdr>
        </w:div>
        <w:div w:id="645861950">
          <w:marLeft w:val="0"/>
          <w:marRight w:val="0"/>
          <w:marTop w:val="0"/>
          <w:marBottom w:val="0"/>
          <w:divBdr>
            <w:top w:val="none" w:sz="0" w:space="0" w:color="auto"/>
            <w:left w:val="none" w:sz="0" w:space="0" w:color="auto"/>
            <w:bottom w:val="none" w:sz="0" w:space="0" w:color="auto"/>
            <w:right w:val="none" w:sz="0" w:space="0" w:color="auto"/>
          </w:divBdr>
        </w:div>
        <w:div w:id="685600870">
          <w:marLeft w:val="0"/>
          <w:marRight w:val="0"/>
          <w:marTop w:val="0"/>
          <w:marBottom w:val="0"/>
          <w:divBdr>
            <w:top w:val="none" w:sz="0" w:space="0" w:color="auto"/>
            <w:left w:val="none" w:sz="0" w:space="0" w:color="auto"/>
            <w:bottom w:val="none" w:sz="0" w:space="0" w:color="auto"/>
            <w:right w:val="none" w:sz="0" w:space="0" w:color="auto"/>
          </w:divBdr>
        </w:div>
        <w:div w:id="717164130">
          <w:marLeft w:val="0"/>
          <w:marRight w:val="0"/>
          <w:marTop w:val="0"/>
          <w:marBottom w:val="0"/>
          <w:divBdr>
            <w:top w:val="none" w:sz="0" w:space="0" w:color="auto"/>
            <w:left w:val="none" w:sz="0" w:space="0" w:color="auto"/>
            <w:bottom w:val="none" w:sz="0" w:space="0" w:color="auto"/>
            <w:right w:val="none" w:sz="0" w:space="0" w:color="auto"/>
          </w:divBdr>
        </w:div>
        <w:div w:id="721561625">
          <w:marLeft w:val="0"/>
          <w:marRight w:val="0"/>
          <w:marTop w:val="0"/>
          <w:marBottom w:val="0"/>
          <w:divBdr>
            <w:top w:val="none" w:sz="0" w:space="0" w:color="auto"/>
            <w:left w:val="none" w:sz="0" w:space="0" w:color="auto"/>
            <w:bottom w:val="none" w:sz="0" w:space="0" w:color="auto"/>
            <w:right w:val="none" w:sz="0" w:space="0" w:color="auto"/>
          </w:divBdr>
        </w:div>
        <w:div w:id="722026132">
          <w:marLeft w:val="0"/>
          <w:marRight w:val="0"/>
          <w:marTop w:val="0"/>
          <w:marBottom w:val="0"/>
          <w:divBdr>
            <w:top w:val="none" w:sz="0" w:space="0" w:color="auto"/>
            <w:left w:val="none" w:sz="0" w:space="0" w:color="auto"/>
            <w:bottom w:val="none" w:sz="0" w:space="0" w:color="auto"/>
            <w:right w:val="none" w:sz="0" w:space="0" w:color="auto"/>
          </w:divBdr>
        </w:div>
        <w:div w:id="730272961">
          <w:marLeft w:val="0"/>
          <w:marRight w:val="0"/>
          <w:marTop w:val="0"/>
          <w:marBottom w:val="0"/>
          <w:divBdr>
            <w:top w:val="none" w:sz="0" w:space="0" w:color="auto"/>
            <w:left w:val="none" w:sz="0" w:space="0" w:color="auto"/>
            <w:bottom w:val="none" w:sz="0" w:space="0" w:color="auto"/>
            <w:right w:val="none" w:sz="0" w:space="0" w:color="auto"/>
          </w:divBdr>
        </w:div>
        <w:div w:id="733622401">
          <w:marLeft w:val="0"/>
          <w:marRight w:val="0"/>
          <w:marTop w:val="0"/>
          <w:marBottom w:val="0"/>
          <w:divBdr>
            <w:top w:val="none" w:sz="0" w:space="0" w:color="auto"/>
            <w:left w:val="none" w:sz="0" w:space="0" w:color="auto"/>
            <w:bottom w:val="none" w:sz="0" w:space="0" w:color="auto"/>
            <w:right w:val="none" w:sz="0" w:space="0" w:color="auto"/>
          </w:divBdr>
        </w:div>
        <w:div w:id="752899453">
          <w:marLeft w:val="0"/>
          <w:marRight w:val="0"/>
          <w:marTop w:val="0"/>
          <w:marBottom w:val="0"/>
          <w:divBdr>
            <w:top w:val="none" w:sz="0" w:space="0" w:color="auto"/>
            <w:left w:val="none" w:sz="0" w:space="0" w:color="auto"/>
            <w:bottom w:val="none" w:sz="0" w:space="0" w:color="auto"/>
            <w:right w:val="none" w:sz="0" w:space="0" w:color="auto"/>
          </w:divBdr>
        </w:div>
        <w:div w:id="758133951">
          <w:marLeft w:val="0"/>
          <w:marRight w:val="0"/>
          <w:marTop w:val="0"/>
          <w:marBottom w:val="0"/>
          <w:divBdr>
            <w:top w:val="none" w:sz="0" w:space="0" w:color="auto"/>
            <w:left w:val="none" w:sz="0" w:space="0" w:color="auto"/>
            <w:bottom w:val="none" w:sz="0" w:space="0" w:color="auto"/>
            <w:right w:val="none" w:sz="0" w:space="0" w:color="auto"/>
          </w:divBdr>
        </w:div>
        <w:div w:id="762913958">
          <w:marLeft w:val="0"/>
          <w:marRight w:val="0"/>
          <w:marTop w:val="0"/>
          <w:marBottom w:val="0"/>
          <w:divBdr>
            <w:top w:val="none" w:sz="0" w:space="0" w:color="auto"/>
            <w:left w:val="none" w:sz="0" w:space="0" w:color="auto"/>
            <w:bottom w:val="none" w:sz="0" w:space="0" w:color="auto"/>
            <w:right w:val="none" w:sz="0" w:space="0" w:color="auto"/>
          </w:divBdr>
        </w:div>
        <w:div w:id="769932459">
          <w:marLeft w:val="0"/>
          <w:marRight w:val="0"/>
          <w:marTop w:val="0"/>
          <w:marBottom w:val="0"/>
          <w:divBdr>
            <w:top w:val="none" w:sz="0" w:space="0" w:color="auto"/>
            <w:left w:val="none" w:sz="0" w:space="0" w:color="auto"/>
            <w:bottom w:val="none" w:sz="0" w:space="0" w:color="auto"/>
            <w:right w:val="none" w:sz="0" w:space="0" w:color="auto"/>
          </w:divBdr>
        </w:div>
        <w:div w:id="779421752">
          <w:marLeft w:val="0"/>
          <w:marRight w:val="0"/>
          <w:marTop w:val="0"/>
          <w:marBottom w:val="0"/>
          <w:divBdr>
            <w:top w:val="none" w:sz="0" w:space="0" w:color="auto"/>
            <w:left w:val="none" w:sz="0" w:space="0" w:color="auto"/>
            <w:bottom w:val="none" w:sz="0" w:space="0" w:color="auto"/>
            <w:right w:val="none" w:sz="0" w:space="0" w:color="auto"/>
          </w:divBdr>
        </w:div>
        <w:div w:id="889807906">
          <w:marLeft w:val="0"/>
          <w:marRight w:val="0"/>
          <w:marTop w:val="0"/>
          <w:marBottom w:val="0"/>
          <w:divBdr>
            <w:top w:val="none" w:sz="0" w:space="0" w:color="auto"/>
            <w:left w:val="none" w:sz="0" w:space="0" w:color="auto"/>
            <w:bottom w:val="none" w:sz="0" w:space="0" w:color="auto"/>
            <w:right w:val="none" w:sz="0" w:space="0" w:color="auto"/>
          </w:divBdr>
        </w:div>
        <w:div w:id="922372999">
          <w:marLeft w:val="0"/>
          <w:marRight w:val="0"/>
          <w:marTop w:val="0"/>
          <w:marBottom w:val="0"/>
          <w:divBdr>
            <w:top w:val="none" w:sz="0" w:space="0" w:color="auto"/>
            <w:left w:val="none" w:sz="0" w:space="0" w:color="auto"/>
            <w:bottom w:val="none" w:sz="0" w:space="0" w:color="auto"/>
            <w:right w:val="none" w:sz="0" w:space="0" w:color="auto"/>
          </w:divBdr>
        </w:div>
        <w:div w:id="956640828">
          <w:marLeft w:val="0"/>
          <w:marRight w:val="0"/>
          <w:marTop w:val="0"/>
          <w:marBottom w:val="0"/>
          <w:divBdr>
            <w:top w:val="none" w:sz="0" w:space="0" w:color="auto"/>
            <w:left w:val="none" w:sz="0" w:space="0" w:color="auto"/>
            <w:bottom w:val="none" w:sz="0" w:space="0" w:color="auto"/>
            <w:right w:val="none" w:sz="0" w:space="0" w:color="auto"/>
          </w:divBdr>
        </w:div>
        <w:div w:id="970089029">
          <w:marLeft w:val="0"/>
          <w:marRight w:val="0"/>
          <w:marTop w:val="0"/>
          <w:marBottom w:val="0"/>
          <w:divBdr>
            <w:top w:val="none" w:sz="0" w:space="0" w:color="auto"/>
            <w:left w:val="none" w:sz="0" w:space="0" w:color="auto"/>
            <w:bottom w:val="none" w:sz="0" w:space="0" w:color="auto"/>
            <w:right w:val="none" w:sz="0" w:space="0" w:color="auto"/>
          </w:divBdr>
        </w:div>
        <w:div w:id="975833912">
          <w:marLeft w:val="0"/>
          <w:marRight w:val="0"/>
          <w:marTop w:val="0"/>
          <w:marBottom w:val="0"/>
          <w:divBdr>
            <w:top w:val="none" w:sz="0" w:space="0" w:color="auto"/>
            <w:left w:val="none" w:sz="0" w:space="0" w:color="auto"/>
            <w:bottom w:val="none" w:sz="0" w:space="0" w:color="auto"/>
            <w:right w:val="none" w:sz="0" w:space="0" w:color="auto"/>
          </w:divBdr>
        </w:div>
        <w:div w:id="1004478331">
          <w:marLeft w:val="0"/>
          <w:marRight w:val="0"/>
          <w:marTop w:val="0"/>
          <w:marBottom w:val="0"/>
          <w:divBdr>
            <w:top w:val="none" w:sz="0" w:space="0" w:color="auto"/>
            <w:left w:val="none" w:sz="0" w:space="0" w:color="auto"/>
            <w:bottom w:val="none" w:sz="0" w:space="0" w:color="auto"/>
            <w:right w:val="none" w:sz="0" w:space="0" w:color="auto"/>
          </w:divBdr>
        </w:div>
        <w:div w:id="1022708231">
          <w:marLeft w:val="0"/>
          <w:marRight w:val="0"/>
          <w:marTop w:val="0"/>
          <w:marBottom w:val="0"/>
          <w:divBdr>
            <w:top w:val="none" w:sz="0" w:space="0" w:color="auto"/>
            <w:left w:val="none" w:sz="0" w:space="0" w:color="auto"/>
            <w:bottom w:val="none" w:sz="0" w:space="0" w:color="auto"/>
            <w:right w:val="none" w:sz="0" w:space="0" w:color="auto"/>
          </w:divBdr>
        </w:div>
        <w:div w:id="1048453501">
          <w:marLeft w:val="0"/>
          <w:marRight w:val="0"/>
          <w:marTop w:val="0"/>
          <w:marBottom w:val="0"/>
          <w:divBdr>
            <w:top w:val="none" w:sz="0" w:space="0" w:color="auto"/>
            <w:left w:val="none" w:sz="0" w:space="0" w:color="auto"/>
            <w:bottom w:val="none" w:sz="0" w:space="0" w:color="auto"/>
            <w:right w:val="none" w:sz="0" w:space="0" w:color="auto"/>
          </w:divBdr>
        </w:div>
        <w:div w:id="1076705653">
          <w:marLeft w:val="0"/>
          <w:marRight w:val="0"/>
          <w:marTop w:val="0"/>
          <w:marBottom w:val="0"/>
          <w:divBdr>
            <w:top w:val="none" w:sz="0" w:space="0" w:color="auto"/>
            <w:left w:val="none" w:sz="0" w:space="0" w:color="auto"/>
            <w:bottom w:val="none" w:sz="0" w:space="0" w:color="auto"/>
            <w:right w:val="none" w:sz="0" w:space="0" w:color="auto"/>
          </w:divBdr>
        </w:div>
        <w:div w:id="1082490219">
          <w:marLeft w:val="0"/>
          <w:marRight w:val="0"/>
          <w:marTop w:val="0"/>
          <w:marBottom w:val="0"/>
          <w:divBdr>
            <w:top w:val="none" w:sz="0" w:space="0" w:color="auto"/>
            <w:left w:val="none" w:sz="0" w:space="0" w:color="auto"/>
            <w:bottom w:val="none" w:sz="0" w:space="0" w:color="auto"/>
            <w:right w:val="none" w:sz="0" w:space="0" w:color="auto"/>
          </w:divBdr>
        </w:div>
        <w:div w:id="1115252651">
          <w:marLeft w:val="0"/>
          <w:marRight w:val="0"/>
          <w:marTop w:val="0"/>
          <w:marBottom w:val="0"/>
          <w:divBdr>
            <w:top w:val="none" w:sz="0" w:space="0" w:color="auto"/>
            <w:left w:val="none" w:sz="0" w:space="0" w:color="auto"/>
            <w:bottom w:val="none" w:sz="0" w:space="0" w:color="auto"/>
            <w:right w:val="none" w:sz="0" w:space="0" w:color="auto"/>
          </w:divBdr>
        </w:div>
        <w:div w:id="1120337960">
          <w:marLeft w:val="0"/>
          <w:marRight w:val="0"/>
          <w:marTop w:val="0"/>
          <w:marBottom w:val="0"/>
          <w:divBdr>
            <w:top w:val="none" w:sz="0" w:space="0" w:color="auto"/>
            <w:left w:val="none" w:sz="0" w:space="0" w:color="auto"/>
            <w:bottom w:val="none" w:sz="0" w:space="0" w:color="auto"/>
            <w:right w:val="none" w:sz="0" w:space="0" w:color="auto"/>
          </w:divBdr>
        </w:div>
        <w:div w:id="1135637167">
          <w:marLeft w:val="0"/>
          <w:marRight w:val="0"/>
          <w:marTop w:val="0"/>
          <w:marBottom w:val="0"/>
          <w:divBdr>
            <w:top w:val="none" w:sz="0" w:space="0" w:color="auto"/>
            <w:left w:val="none" w:sz="0" w:space="0" w:color="auto"/>
            <w:bottom w:val="none" w:sz="0" w:space="0" w:color="auto"/>
            <w:right w:val="none" w:sz="0" w:space="0" w:color="auto"/>
          </w:divBdr>
        </w:div>
        <w:div w:id="1166215053">
          <w:marLeft w:val="0"/>
          <w:marRight w:val="0"/>
          <w:marTop w:val="0"/>
          <w:marBottom w:val="0"/>
          <w:divBdr>
            <w:top w:val="none" w:sz="0" w:space="0" w:color="auto"/>
            <w:left w:val="none" w:sz="0" w:space="0" w:color="auto"/>
            <w:bottom w:val="none" w:sz="0" w:space="0" w:color="auto"/>
            <w:right w:val="none" w:sz="0" w:space="0" w:color="auto"/>
          </w:divBdr>
        </w:div>
        <w:div w:id="1179151982">
          <w:marLeft w:val="0"/>
          <w:marRight w:val="0"/>
          <w:marTop w:val="0"/>
          <w:marBottom w:val="0"/>
          <w:divBdr>
            <w:top w:val="none" w:sz="0" w:space="0" w:color="auto"/>
            <w:left w:val="none" w:sz="0" w:space="0" w:color="auto"/>
            <w:bottom w:val="none" w:sz="0" w:space="0" w:color="auto"/>
            <w:right w:val="none" w:sz="0" w:space="0" w:color="auto"/>
          </w:divBdr>
        </w:div>
        <w:div w:id="1193762990">
          <w:marLeft w:val="0"/>
          <w:marRight w:val="0"/>
          <w:marTop w:val="0"/>
          <w:marBottom w:val="0"/>
          <w:divBdr>
            <w:top w:val="none" w:sz="0" w:space="0" w:color="auto"/>
            <w:left w:val="none" w:sz="0" w:space="0" w:color="auto"/>
            <w:bottom w:val="none" w:sz="0" w:space="0" w:color="auto"/>
            <w:right w:val="none" w:sz="0" w:space="0" w:color="auto"/>
          </w:divBdr>
        </w:div>
        <w:div w:id="1200508333">
          <w:marLeft w:val="0"/>
          <w:marRight w:val="0"/>
          <w:marTop w:val="0"/>
          <w:marBottom w:val="0"/>
          <w:divBdr>
            <w:top w:val="none" w:sz="0" w:space="0" w:color="auto"/>
            <w:left w:val="none" w:sz="0" w:space="0" w:color="auto"/>
            <w:bottom w:val="none" w:sz="0" w:space="0" w:color="auto"/>
            <w:right w:val="none" w:sz="0" w:space="0" w:color="auto"/>
          </w:divBdr>
        </w:div>
        <w:div w:id="1202129624">
          <w:marLeft w:val="0"/>
          <w:marRight w:val="0"/>
          <w:marTop w:val="0"/>
          <w:marBottom w:val="0"/>
          <w:divBdr>
            <w:top w:val="none" w:sz="0" w:space="0" w:color="auto"/>
            <w:left w:val="none" w:sz="0" w:space="0" w:color="auto"/>
            <w:bottom w:val="none" w:sz="0" w:space="0" w:color="auto"/>
            <w:right w:val="none" w:sz="0" w:space="0" w:color="auto"/>
          </w:divBdr>
        </w:div>
        <w:div w:id="1208294153">
          <w:marLeft w:val="0"/>
          <w:marRight w:val="0"/>
          <w:marTop w:val="0"/>
          <w:marBottom w:val="0"/>
          <w:divBdr>
            <w:top w:val="none" w:sz="0" w:space="0" w:color="auto"/>
            <w:left w:val="none" w:sz="0" w:space="0" w:color="auto"/>
            <w:bottom w:val="none" w:sz="0" w:space="0" w:color="auto"/>
            <w:right w:val="none" w:sz="0" w:space="0" w:color="auto"/>
          </w:divBdr>
        </w:div>
        <w:div w:id="1221016728">
          <w:marLeft w:val="0"/>
          <w:marRight w:val="0"/>
          <w:marTop w:val="0"/>
          <w:marBottom w:val="0"/>
          <w:divBdr>
            <w:top w:val="none" w:sz="0" w:space="0" w:color="auto"/>
            <w:left w:val="none" w:sz="0" w:space="0" w:color="auto"/>
            <w:bottom w:val="none" w:sz="0" w:space="0" w:color="auto"/>
            <w:right w:val="none" w:sz="0" w:space="0" w:color="auto"/>
          </w:divBdr>
        </w:div>
        <w:div w:id="1265841405">
          <w:marLeft w:val="0"/>
          <w:marRight w:val="0"/>
          <w:marTop w:val="0"/>
          <w:marBottom w:val="0"/>
          <w:divBdr>
            <w:top w:val="none" w:sz="0" w:space="0" w:color="auto"/>
            <w:left w:val="none" w:sz="0" w:space="0" w:color="auto"/>
            <w:bottom w:val="none" w:sz="0" w:space="0" w:color="auto"/>
            <w:right w:val="none" w:sz="0" w:space="0" w:color="auto"/>
          </w:divBdr>
        </w:div>
        <w:div w:id="1279140821">
          <w:marLeft w:val="0"/>
          <w:marRight w:val="0"/>
          <w:marTop w:val="0"/>
          <w:marBottom w:val="0"/>
          <w:divBdr>
            <w:top w:val="none" w:sz="0" w:space="0" w:color="auto"/>
            <w:left w:val="none" w:sz="0" w:space="0" w:color="auto"/>
            <w:bottom w:val="none" w:sz="0" w:space="0" w:color="auto"/>
            <w:right w:val="none" w:sz="0" w:space="0" w:color="auto"/>
          </w:divBdr>
        </w:div>
        <w:div w:id="1334185288">
          <w:marLeft w:val="0"/>
          <w:marRight w:val="0"/>
          <w:marTop w:val="0"/>
          <w:marBottom w:val="0"/>
          <w:divBdr>
            <w:top w:val="none" w:sz="0" w:space="0" w:color="auto"/>
            <w:left w:val="none" w:sz="0" w:space="0" w:color="auto"/>
            <w:bottom w:val="none" w:sz="0" w:space="0" w:color="auto"/>
            <w:right w:val="none" w:sz="0" w:space="0" w:color="auto"/>
          </w:divBdr>
        </w:div>
        <w:div w:id="1393043046">
          <w:marLeft w:val="0"/>
          <w:marRight w:val="0"/>
          <w:marTop w:val="0"/>
          <w:marBottom w:val="0"/>
          <w:divBdr>
            <w:top w:val="none" w:sz="0" w:space="0" w:color="auto"/>
            <w:left w:val="none" w:sz="0" w:space="0" w:color="auto"/>
            <w:bottom w:val="none" w:sz="0" w:space="0" w:color="auto"/>
            <w:right w:val="none" w:sz="0" w:space="0" w:color="auto"/>
          </w:divBdr>
        </w:div>
        <w:div w:id="1410276122">
          <w:marLeft w:val="0"/>
          <w:marRight w:val="0"/>
          <w:marTop w:val="0"/>
          <w:marBottom w:val="0"/>
          <w:divBdr>
            <w:top w:val="none" w:sz="0" w:space="0" w:color="auto"/>
            <w:left w:val="none" w:sz="0" w:space="0" w:color="auto"/>
            <w:bottom w:val="none" w:sz="0" w:space="0" w:color="auto"/>
            <w:right w:val="none" w:sz="0" w:space="0" w:color="auto"/>
          </w:divBdr>
        </w:div>
        <w:div w:id="1437679860">
          <w:marLeft w:val="0"/>
          <w:marRight w:val="0"/>
          <w:marTop w:val="0"/>
          <w:marBottom w:val="0"/>
          <w:divBdr>
            <w:top w:val="none" w:sz="0" w:space="0" w:color="auto"/>
            <w:left w:val="none" w:sz="0" w:space="0" w:color="auto"/>
            <w:bottom w:val="none" w:sz="0" w:space="0" w:color="auto"/>
            <w:right w:val="none" w:sz="0" w:space="0" w:color="auto"/>
          </w:divBdr>
        </w:div>
        <w:div w:id="1449474948">
          <w:marLeft w:val="0"/>
          <w:marRight w:val="0"/>
          <w:marTop w:val="0"/>
          <w:marBottom w:val="0"/>
          <w:divBdr>
            <w:top w:val="none" w:sz="0" w:space="0" w:color="auto"/>
            <w:left w:val="none" w:sz="0" w:space="0" w:color="auto"/>
            <w:bottom w:val="none" w:sz="0" w:space="0" w:color="auto"/>
            <w:right w:val="none" w:sz="0" w:space="0" w:color="auto"/>
          </w:divBdr>
        </w:div>
        <w:div w:id="1462455191">
          <w:marLeft w:val="0"/>
          <w:marRight w:val="0"/>
          <w:marTop w:val="0"/>
          <w:marBottom w:val="0"/>
          <w:divBdr>
            <w:top w:val="none" w:sz="0" w:space="0" w:color="auto"/>
            <w:left w:val="none" w:sz="0" w:space="0" w:color="auto"/>
            <w:bottom w:val="none" w:sz="0" w:space="0" w:color="auto"/>
            <w:right w:val="none" w:sz="0" w:space="0" w:color="auto"/>
          </w:divBdr>
        </w:div>
        <w:div w:id="1474982917">
          <w:marLeft w:val="0"/>
          <w:marRight w:val="0"/>
          <w:marTop w:val="0"/>
          <w:marBottom w:val="0"/>
          <w:divBdr>
            <w:top w:val="none" w:sz="0" w:space="0" w:color="auto"/>
            <w:left w:val="none" w:sz="0" w:space="0" w:color="auto"/>
            <w:bottom w:val="none" w:sz="0" w:space="0" w:color="auto"/>
            <w:right w:val="none" w:sz="0" w:space="0" w:color="auto"/>
          </w:divBdr>
        </w:div>
        <w:div w:id="1479375205">
          <w:marLeft w:val="0"/>
          <w:marRight w:val="0"/>
          <w:marTop w:val="0"/>
          <w:marBottom w:val="0"/>
          <w:divBdr>
            <w:top w:val="none" w:sz="0" w:space="0" w:color="auto"/>
            <w:left w:val="none" w:sz="0" w:space="0" w:color="auto"/>
            <w:bottom w:val="none" w:sz="0" w:space="0" w:color="auto"/>
            <w:right w:val="none" w:sz="0" w:space="0" w:color="auto"/>
          </w:divBdr>
        </w:div>
        <w:div w:id="1516193974">
          <w:marLeft w:val="0"/>
          <w:marRight w:val="0"/>
          <w:marTop w:val="0"/>
          <w:marBottom w:val="0"/>
          <w:divBdr>
            <w:top w:val="none" w:sz="0" w:space="0" w:color="auto"/>
            <w:left w:val="none" w:sz="0" w:space="0" w:color="auto"/>
            <w:bottom w:val="none" w:sz="0" w:space="0" w:color="auto"/>
            <w:right w:val="none" w:sz="0" w:space="0" w:color="auto"/>
          </w:divBdr>
        </w:div>
        <w:div w:id="1544823623">
          <w:marLeft w:val="0"/>
          <w:marRight w:val="0"/>
          <w:marTop w:val="0"/>
          <w:marBottom w:val="0"/>
          <w:divBdr>
            <w:top w:val="none" w:sz="0" w:space="0" w:color="auto"/>
            <w:left w:val="none" w:sz="0" w:space="0" w:color="auto"/>
            <w:bottom w:val="none" w:sz="0" w:space="0" w:color="auto"/>
            <w:right w:val="none" w:sz="0" w:space="0" w:color="auto"/>
          </w:divBdr>
        </w:div>
        <w:div w:id="1563560397">
          <w:marLeft w:val="0"/>
          <w:marRight w:val="0"/>
          <w:marTop w:val="0"/>
          <w:marBottom w:val="0"/>
          <w:divBdr>
            <w:top w:val="none" w:sz="0" w:space="0" w:color="auto"/>
            <w:left w:val="none" w:sz="0" w:space="0" w:color="auto"/>
            <w:bottom w:val="none" w:sz="0" w:space="0" w:color="auto"/>
            <w:right w:val="none" w:sz="0" w:space="0" w:color="auto"/>
          </w:divBdr>
        </w:div>
        <w:div w:id="1571306323">
          <w:marLeft w:val="0"/>
          <w:marRight w:val="0"/>
          <w:marTop w:val="0"/>
          <w:marBottom w:val="0"/>
          <w:divBdr>
            <w:top w:val="none" w:sz="0" w:space="0" w:color="auto"/>
            <w:left w:val="none" w:sz="0" w:space="0" w:color="auto"/>
            <w:bottom w:val="none" w:sz="0" w:space="0" w:color="auto"/>
            <w:right w:val="none" w:sz="0" w:space="0" w:color="auto"/>
          </w:divBdr>
        </w:div>
        <w:div w:id="1624650869">
          <w:marLeft w:val="0"/>
          <w:marRight w:val="0"/>
          <w:marTop w:val="0"/>
          <w:marBottom w:val="0"/>
          <w:divBdr>
            <w:top w:val="none" w:sz="0" w:space="0" w:color="auto"/>
            <w:left w:val="none" w:sz="0" w:space="0" w:color="auto"/>
            <w:bottom w:val="none" w:sz="0" w:space="0" w:color="auto"/>
            <w:right w:val="none" w:sz="0" w:space="0" w:color="auto"/>
          </w:divBdr>
        </w:div>
        <w:div w:id="1642540174">
          <w:marLeft w:val="0"/>
          <w:marRight w:val="0"/>
          <w:marTop w:val="0"/>
          <w:marBottom w:val="0"/>
          <w:divBdr>
            <w:top w:val="none" w:sz="0" w:space="0" w:color="auto"/>
            <w:left w:val="none" w:sz="0" w:space="0" w:color="auto"/>
            <w:bottom w:val="none" w:sz="0" w:space="0" w:color="auto"/>
            <w:right w:val="none" w:sz="0" w:space="0" w:color="auto"/>
          </w:divBdr>
        </w:div>
        <w:div w:id="1643196368">
          <w:marLeft w:val="0"/>
          <w:marRight w:val="0"/>
          <w:marTop w:val="0"/>
          <w:marBottom w:val="0"/>
          <w:divBdr>
            <w:top w:val="none" w:sz="0" w:space="0" w:color="auto"/>
            <w:left w:val="none" w:sz="0" w:space="0" w:color="auto"/>
            <w:bottom w:val="none" w:sz="0" w:space="0" w:color="auto"/>
            <w:right w:val="none" w:sz="0" w:space="0" w:color="auto"/>
          </w:divBdr>
        </w:div>
        <w:div w:id="1654406678">
          <w:marLeft w:val="0"/>
          <w:marRight w:val="0"/>
          <w:marTop w:val="0"/>
          <w:marBottom w:val="0"/>
          <w:divBdr>
            <w:top w:val="none" w:sz="0" w:space="0" w:color="auto"/>
            <w:left w:val="none" w:sz="0" w:space="0" w:color="auto"/>
            <w:bottom w:val="none" w:sz="0" w:space="0" w:color="auto"/>
            <w:right w:val="none" w:sz="0" w:space="0" w:color="auto"/>
          </w:divBdr>
        </w:div>
        <w:div w:id="1662078718">
          <w:marLeft w:val="0"/>
          <w:marRight w:val="0"/>
          <w:marTop w:val="0"/>
          <w:marBottom w:val="0"/>
          <w:divBdr>
            <w:top w:val="none" w:sz="0" w:space="0" w:color="auto"/>
            <w:left w:val="none" w:sz="0" w:space="0" w:color="auto"/>
            <w:bottom w:val="none" w:sz="0" w:space="0" w:color="auto"/>
            <w:right w:val="none" w:sz="0" w:space="0" w:color="auto"/>
          </w:divBdr>
        </w:div>
        <w:div w:id="1674645371">
          <w:marLeft w:val="0"/>
          <w:marRight w:val="0"/>
          <w:marTop w:val="0"/>
          <w:marBottom w:val="0"/>
          <w:divBdr>
            <w:top w:val="none" w:sz="0" w:space="0" w:color="auto"/>
            <w:left w:val="none" w:sz="0" w:space="0" w:color="auto"/>
            <w:bottom w:val="none" w:sz="0" w:space="0" w:color="auto"/>
            <w:right w:val="none" w:sz="0" w:space="0" w:color="auto"/>
          </w:divBdr>
        </w:div>
        <w:div w:id="1681353983">
          <w:marLeft w:val="0"/>
          <w:marRight w:val="0"/>
          <w:marTop w:val="0"/>
          <w:marBottom w:val="0"/>
          <w:divBdr>
            <w:top w:val="none" w:sz="0" w:space="0" w:color="auto"/>
            <w:left w:val="none" w:sz="0" w:space="0" w:color="auto"/>
            <w:bottom w:val="none" w:sz="0" w:space="0" w:color="auto"/>
            <w:right w:val="none" w:sz="0" w:space="0" w:color="auto"/>
          </w:divBdr>
        </w:div>
        <w:div w:id="1690638453">
          <w:marLeft w:val="0"/>
          <w:marRight w:val="0"/>
          <w:marTop w:val="0"/>
          <w:marBottom w:val="0"/>
          <w:divBdr>
            <w:top w:val="none" w:sz="0" w:space="0" w:color="auto"/>
            <w:left w:val="none" w:sz="0" w:space="0" w:color="auto"/>
            <w:bottom w:val="none" w:sz="0" w:space="0" w:color="auto"/>
            <w:right w:val="none" w:sz="0" w:space="0" w:color="auto"/>
          </w:divBdr>
        </w:div>
        <w:div w:id="1694843923">
          <w:marLeft w:val="0"/>
          <w:marRight w:val="0"/>
          <w:marTop w:val="0"/>
          <w:marBottom w:val="0"/>
          <w:divBdr>
            <w:top w:val="none" w:sz="0" w:space="0" w:color="auto"/>
            <w:left w:val="none" w:sz="0" w:space="0" w:color="auto"/>
            <w:bottom w:val="none" w:sz="0" w:space="0" w:color="auto"/>
            <w:right w:val="none" w:sz="0" w:space="0" w:color="auto"/>
          </w:divBdr>
        </w:div>
        <w:div w:id="1706177398">
          <w:marLeft w:val="0"/>
          <w:marRight w:val="0"/>
          <w:marTop w:val="0"/>
          <w:marBottom w:val="0"/>
          <w:divBdr>
            <w:top w:val="none" w:sz="0" w:space="0" w:color="auto"/>
            <w:left w:val="none" w:sz="0" w:space="0" w:color="auto"/>
            <w:bottom w:val="none" w:sz="0" w:space="0" w:color="auto"/>
            <w:right w:val="none" w:sz="0" w:space="0" w:color="auto"/>
          </w:divBdr>
        </w:div>
        <w:div w:id="1739355049">
          <w:marLeft w:val="0"/>
          <w:marRight w:val="0"/>
          <w:marTop w:val="0"/>
          <w:marBottom w:val="0"/>
          <w:divBdr>
            <w:top w:val="none" w:sz="0" w:space="0" w:color="auto"/>
            <w:left w:val="none" w:sz="0" w:space="0" w:color="auto"/>
            <w:bottom w:val="none" w:sz="0" w:space="0" w:color="auto"/>
            <w:right w:val="none" w:sz="0" w:space="0" w:color="auto"/>
          </w:divBdr>
        </w:div>
        <w:div w:id="1755397727">
          <w:marLeft w:val="0"/>
          <w:marRight w:val="0"/>
          <w:marTop w:val="0"/>
          <w:marBottom w:val="0"/>
          <w:divBdr>
            <w:top w:val="none" w:sz="0" w:space="0" w:color="auto"/>
            <w:left w:val="none" w:sz="0" w:space="0" w:color="auto"/>
            <w:bottom w:val="none" w:sz="0" w:space="0" w:color="auto"/>
            <w:right w:val="none" w:sz="0" w:space="0" w:color="auto"/>
          </w:divBdr>
        </w:div>
        <w:div w:id="1794326515">
          <w:marLeft w:val="0"/>
          <w:marRight w:val="0"/>
          <w:marTop w:val="0"/>
          <w:marBottom w:val="0"/>
          <w:divBdr>
            <w:top w:val="none" w:sz="0" w:space="0" w:color="auto"/>
            <w:left w:val="none" w:sz="0" w:space="0" w:color="auto"/>
            <w:bottom w:val="none" w:sz="0" w:space="0" w:color="auto"/>
            <w:right w:val="none" w:sz="0" w:space="0" w:color="auto"/>
          </w:divBdr>
        </w:div>
        <w:div w:id="1826890421">
          <w:marLeft w:val="0"/>
          <w:marRight w:val="0"/>
          <w:marTop w:val="0"/>
          <w:marBottom w:val="0"/>
          <w:divBdr>
            <w:top w:val="none" w:sz="0" w:space="0" w:color="auto"/>
            <w:left w:val="none" w:sz="0" w:space="0" w:color="auto"/>
            <w:bottom w:val="none" w:sz="0" w:space="0" w:color="auto"/>
            <w:right w:val="none" w:sz="0" w:space="0" w:color="auto"/>
          </w:divBdr>
        </w:div>
        <w:div w:id="1830975274">
          <w:marLeft w:val="0"/>
          <w:marRight w:val="0"/>
          <w:marTop w:val="0"/>
          <w:marBottom w:val="0"/>
          <w:divBdr>
            <w:top w:val="none" w:sz="0" w:space="0" w:color="auto"/>
            <w:left w:val="none" w:sz="0" w:space="0" w:color="auto"/>
            <w:bottom w:val="none" w:sz="0" w:space="0" w:color="auto"/>
            <w:right w:val="none" w:sz="0" w:space="0" w:color="auto"/>
          </w:divBdr>
        </w:div>
        <w:div w:id="1832788443">
          <w:marLeft w:val="0"/>
          <w:marRight w:val="0"/>
          <w:marTop w:val="0"/>
          <w:marBottom w:val="0"/>
          <w:divBdr>
            <w:top w:val="none" w:sz="0" w:space="0" w:color="auto"/>
            <w:left w:val="none" w:sz="0" w:space="0" w:color="auto"/>
            <w:bottom w:val="none" w:sz="0" w:space="0" w:color="auto"/>
            <w:right w:val="none" w:sz="0" w:space="0" w:color="auto"/>
          </w:divBdr>
        </w:div>
        <w:div w:id="1835686403">
          <w:marLeft w:val="0"/>
          <w:marRight w:val="0"/>
          <w:marTop w:val="0"/>
          <w:marBottom w:val="0"/>
          <w:divBdr>
            <w:top w:val="none" w:sz="0" w:space="0" w:color="auto"/>
            <w:left w:val="none" w:sz="0" w:space="0" w:color="auto"/>
            <w:bottom w:val="none" w:sz="0" w:space="0" w:color="auto"/>
            <w:right w:val="none" w:sz="0" w:space="0" w:color="auto"/>
          </w:divBdr>
        </w:div>
        <w:div w:id="1855337445">
          <w:marLeft w:val="0"/>
          <w:marRight w:val="0"/>
          <w:marTop w:val="0"/>
          <w:marBottom w:val="0"/>
          <w:divBdr>
            <w:top w:val="none" w:sz="0" w:space="0" w:color="auto"/>
            <w:left w:val="none" w:sz="0" w:space="0" w:color="auto"/>
            <w:bottom w:val="none" w:sz="0" w:space="0" w:color="auto"/>
            <w:right w:val="none" w:sz="0" w:space="0" w:color="auto"/>
          </w:divBdr>
        </w:div>
        <w:div w:id="1948002827">
          <w:marLeft w:val="0"/>
          <w:marRight w:val="0"/>
          <w:marTop w:val="0"/>
          <w:marBottom w:val="0"/>
          <w:divBdr>
            <w:top w:val="none" w:sz="0" w:space="0" w:color="auto"/>
            <w:left w:val="none" w:sz="0" w:space="0" w:color="auto"/>
            <w:bottom w:val="none" w:sz="0" w:space="0" w:color="auto"/>
            <w:right w:val="none" w:sz="0" w:space="0" w:color="auto"/>
          </w:divBdr>
        </w:div>
        <w:div w:id="1951161635">
          <w:marLeft w:val="0"/>
          <w:marRight w:val="0"/>
          <w:marTop w:val="0"/>
          <w:marBottom w:val="0"/>
          <w:divBdr>
            <w:top w:val="none" w:sz="0" w:space="0" w:color="auto"/>
            <w:left w:val="none" w:sz="0" w:space="0" w:color="auto"/>
            <w:bottom w:val="none" w:sz="0" w:space="0" w:color="auto"/>
            <w:right w:val="none" w:sz="0" w:space="0" w:color="auto"/>
          </w:divBdr>
        </w:div>
        <w:div w:id="1957560375">
          <w:marLeft w:val="0"/>
          <w:marRight w:val="0"/>
          <w:marTop w:val="0"/>
          <w:marBottom w:val="0"/>
          <w:divBdr>
            <w:top w:val="none" w:sz="0" w:space="0" w:color="auto"/>
            <w:left w:val="none" w:sz="0" w:space="0" w:color="auto"/>
            <w:bottom w:val="none" w:sz="0" w:space="0" w:color="auto"/>
            <w:right w:val="none" w:sz="0" w:space="0" w:color="auto"/>
          </w:divBdr>
        </w:div>
        <w:div w:id="1957635022">
          <w:marLeft w:val="0"/>
          <w:marRight w:val="0"/>
          <w:marTop w:val="0"/>
          <w:marBottom w:val="0"/>
          <w:divBdr>
            <w:top w:val="none" w:sz="0" w:space="0" w:color="auto"/>
            <w:left w:val="none" w:sz="0" w:space="0" w:color="auto"/>
            <w:bottom w:val="none" w:sz="0" w:space="0" w:color="auto"/>
            <w:right w:val="none" w:sz="0" w:space="0" w:color="auto"/>
          </w:divBdr>
        </w:div>
        <w:div w:id="1998073340">
          <w:marLeft w:val="0"/>
          <w:marRight w:val="0"/>
          <w:marTop w:val="0"/>
          <w:marBottom w:val="0"/>
          <w:divBdr>
            <w:top w:val="none" w:sz="0" w:space="0" w:color="auto"/>
            <w:left w:val="none" w:sz="0" w:space="0" w:color="auto"/>
            <w:bottom w:val="none" w:sz="0" w:space="0" w:color="auto"/>
            <w:right w:val="none" w:sz="0" w:space="0" w:color="auto"/>
          </w:divBdr>
        </w:div>
        <w:div w:id="2022388785">
          <w:marLeft w:val="0"/>
          <w:marRight w:val="0"/>
          <w:marTop w:val="0"/>
          <w:marBottom w:val="0"/>
          <w:divBdr>
            <w:top w:val="none" w:sz="0" w:space="0" w:color="auto"/>
            <w:left w:val="none" w:sz="0" w:space="0" w:color="auto"/>
            <w:bottom w:val="none" w:sz="0" w:space="0" w:color="auto"/>
            <w:right w:val="none" w:sz="0" w:space="0" w:color="auto"/>
          </w:divBdr>
        </w:div>
        <w:div w:id="2050254941">
          <w:marLeft w:val="0"/>
          <w:marRight w:val="0"/>
          <w:marTop w:val="0"/>
          <w:marBottom w:val="0"/>
          <w:divBdr>
            <w:top w:val="none" w:sz="0" w:space="0" w:color="auto"/>
            <w:left w:val="none" w:sz="0" w:space="0" w:color="auto"/>
            <w:bottom w:val="none" w:sz="0" w:space="0" w:color="auto"/>
            <w:right w:val="none" w:sz="0" w:space="0" w:color="auto"/>
          </w:divBdr>
        </w:div>
        <w:div w:id="2060281691">
          <w:marLeft w:val="0"/>
          <w:marRight w:val="0"/>
          <w:marTop w:val="0"/>
          <w:marBottom w:val="0"/>
          <w:divBdr>
            <w:top w:val="none" w:sz="0" w:space="0" w:color="auto"/>
            <w:left w:val="none" w:sz="0" w:space="0" w:color="auto"/>
            <w:bottom w:val="none" w:sz="0" w:space="0" w:color="auto"/>
            <w:right w:val="none" w:sz="0" w:space="0" w:color="auto"/>
          </w:divBdr>
        </w:div>
        <w:div w:id="2093504025">
          <w:marLeft w:val="0"/>
          <w:marRight w:val="0"/>
          <w:marTop w:val="0"/>
          <w:marBottom w:val="0"/>
          <w:divBdr>
            <w:top w:val="none" w:sz="0" w:space="0" w:color="auto"/>
            <w:left w:val="none" w:sz="0" w:space="0" w:color="auto"/>
            <w:bottom w:val="none" w:sz="0" w:space="0" w:color="auto"/>
            <w:right w:val="none" w:sz="0" w:space="0" w:color="auto"/>
          </w:divBdr>
        </w:div>
        <w:div w:id="2115514529">
          <w:marLeft w:val="0"/>
          <w:marRight w:val="0"/>
          <w:marTop w:val="0"/>
          <w:marBottom w:val="0"/>
          <w:divBdr>
            <w:top w:val="none" w:sz="0" w:space="0" w:color="auto"/>
            <w:left w:val="none" w:sz="0" w:space="0" w:color="auto"/>
            <w:bottom w:val="none" w:sz="0" w:space="0" w:color="auto"/>
            <w:right w:val="none" w:sz="0" w:space="0" w:color="auto"/>
          </w:divBdr>
        </w:div>
        <w:div w:id="2117826305">
          <w:marLeft w:val="0"/>
          <w:marRight w:val="0"/>
          <w:marTop w:val="0"/>
          <w:marBottom w:val="0"/>
          <w:divBdr>
            <w:top w:val="none" w:sz="0" w:space="0" w:color="auto"/>
            <w:left w:val="none" w:sz="0" w:space="0" w:color="auto"/>
            <w:bottom w:val="none" w:sz="0" w:space="0" w:color="auto"/>
            <w:right w:val="none" w:sz="0" w:space="0" w:color="auto"/>
          </w:divBdr>
        </w:div>
        <w:div w:id="2125416797">
          <w:marLeft w:val="0"/>
          <w:marRight w:val="0"/>
          <w:marTop w:val="0"/>
          <w:marBottom w:val="0"/>
          <w:divBdr>
            <w:top w:val="none" w:sz="0" w:space="0" w:color="auto"/>
            <w:left w:val="none" w:sz="0" w:space="0" w:color="auto"/>
            <w:bottom w:val="none" w:sz="0" w:space="0" w:color="auto"/>
            <w:right w:val="none" w:sz="0" w:space="0" w:color="auto"/>
          </w:divBdr>
        </w:div>
        <w:div w:id="2143645560">
          <w:marLeft w:val="0"/>
          <w:marRight w:val="0"/>
          <w:marTop w:val="0"/>
          <w:marBottom w:val="0"/>
          <w:divBdr>
            <w:top w:val="none" w:sz="0" w:space="0" w:color="auto"/>
            <w:left w:val="none" w:sz="0" w:space="0" w:color="auto"/>
            <w:bottom w:val="none" w:sz="0" w:space="0" w:color="auto"/>
            <w:right w:val="none" w:sz="0" w:space="0" w:color="auto"/>
          </w:divBdr>
        </w:div>
      </w:divsChild>
    </w:div>
    <w:div w:id="1727298566">
      <w:bodyDiv w:val="1"/>
      <w:marLeft w:val="0"/>
      <w:marRight w:val="0"/>
      <w:marTop w:val="0"/>
      <w:marBottom w:val="0"/>
      <w:divBdr>
        <w:top w:val="none" w:sz="0" w:space="0" w:color="auto"/>
        <w:left w:val="none" w:sz="0" w:space="0" w:color="auto"/>
        <w:bottom w:val="none" w:sz="0" w:space="0" w:color="auto"/>
        <w:right w:val="none" w:sz="0" w:space="0" w:color="auto"/>
      </w:divBdr>
    </w:div>
    <w:div w:id="1727678320">
      <w:bodyDiv w:val="1"/>
      <w:marLeft w:val="0"/>
      <w:marRight w:val="0"/>
      <w:marTop w:val="0"/>
      <w:marBottom w:val="0"/>
      <w:divBdr>
        <w:top w:val="none" w:sz="0" w:space="0" w:color="auto"/>
        <w:left w:val="none" w:sz="0" w:space="0" w:color="auto"/>
        <w:bottom w:val="none" w:sz="0" w:space="0" w:color="auto"/>
        <w:right w:val="none" w:sz="0" w:space="0" w:color="auto"/>
      </w:divBdr>
    </w:div>
    <w:div w:id="1727993148">
      <w:bodyDiv w:val="1"/>
      <w:marLeft w:val="0"/>
      <w:marRight w:val="0"/>
      <w:marTop w:val="0"/>
      <w:marBottom w:val="0"/>
      <w:divBdr>
        <w:top w:val="none" w:sz="0" w:space="0" w:color="auto"/>
        <w:left w:val="none" w:sz="0" w:space="0" w:color="auto"/>
        <w:bottom w:val="none" w:sz="0" w:space="0" w:color="auto"/>
        <w:right w:val="none" w:sz="0" w:space="0" w:color="auto"/>
      </w:divBdr>
    </w:div>
    <w:div w:id="1728257880">
      <w:bodyDiv w:val="1"/>
      <w:marLeft w:val="0"/>
      <w:marRight w:val="0"/>
      <w:marTop w:val="0"/>
      <w:marBottom w:val="0"/>
      <w:divBdr>
        <w:top w:val="none" w:sz="0" w:space="0" w:color="auto"/>
        <w:left w:val="none" w:sz="0" w:space="0" w:color="auto"/>
        <w:bottom w:val="none" w:sz="0" w:space="0" w:color="auto"/>
        <w:right w:val="none" w:sz="0" w:space="0" w:color="auto"/>
      </w:divBdr>
    </w:div>
    <w:div w:id="1729376950">
      <w:bodyDiv w:val="1"/>
      <w:marLeft w:val="0"/>
      <w:marRight w:val="0"/>
      <w:marTop w:val="0"/>
      <w:marBottom w:val="0"/>
      <w:divBdr>
        <w:top w:val="none" w:sz="0" w:space="0" w:color="auto"/>
        <w:left w:val="none" w:sz="0" w:space="0" w:color="auto"/>
        <w:bottom w:val="none" w:sz="0" w:space="0" w:color="auto"/>
        <w:right w:val="none" w:sz="0" w:space="0" w:color="auto"/>
      </w:divBdr>
    </w:div>
    <w:div w:id="1729450659">
      <w:bodyDiv w:val="1"/>
      <w:marLeft w:val="0"/>
      <w:marRight w:val="0"/>
      <w:marTop w:val="0"/>
      <w:marBottom w:val="0"/>
      <w:divBdr>
        <w:top w:val="none" w:sz="0" w:space="0" w:color="auto"/>
        <w:left w:val="none" w:sz="0" w:space="0" w:color="auto"/>
        <w:bottom w:val="none" w:sz="0" w:space="0" w:color="auto"/>
        <w:right w:val="none" w:sz="0" w:space="0" w:color="auto"/>
      </w:divBdr>
    </w:div>
    <w:div w:id="1729837473">
      <w:bodyDiv w:val="1"/>
      <w:marLeft w:val="0"/>
      <w:marRight w:val="0"/>
      <w:marTop w:val="0"/>
      <w:marBottom w:val="0"/>
      <w:divBdr>
        <w:top w:val="none" w:sz="0" w:space="0" w:color="auto"/>
        <w:left w:val="none" w:sz="0" w:space="0" w:color="auto"/>
        <w:bottom w:val="none" w:sz="0" w:space="0" w:color="auto"/>
        <w:right w:val="none" w:sz="0" w:space="0" w:color="auto"/>
      </w:divBdr>
    </w:div>
    <w:div w:id="1730298862">
      <w:bodyDiv w:val="1"/>
      <w:marLeft w:val="0"/>
      <w:marRight w:val="0"/>
      <w:marTop w:val="0"/>
      <w:marBottom w:val="0"/>
      <w:divBdr>
        <w:top w:val="none" w:sz="0" w:space="0" w:color="auto"/>
        <w:left w:val="none" w:sz="0" w:space="0" w:color="auto"/>
        <w:bottom w:val="none" w:sz="0" w:space="0" w:color="auto"/>
        <w:right w:val="none" w:sz="0" w:space="0" w:color="auto"/>
      </w:divBdr>
    </w:div>
    <w:div w:id="1730348506">
      <w:bodyDiv w:val="1"/>
      <w:marLeft w:val="0"/>
      <w:marRight w:val="0"/>
      <w:marTop w:val="0"/>
      <w:marBottom w:val="0"/>
      <w:divBdr>
        <w:top w:val="none" w:sz="0" w:space="0" w:color="auto"/>
        <w:left w:val="none" w:sz="0" w:space="0" w:color="auto"/>
        <w:bottom w:val="none" w:sz="0" w:space="0" w:color="auto"/>
        <w:right w:val="none" w:sz="0" w:space="0" w:color="auto"/>
      </w:divBdr>
    </w:div>
    <w:div w:id="1730376678">
      <w:bodyDiv w:val="1"/>
      <w:marLeft w:val="0"/>
      <w:marRight w:val="0"/>
      <w:marTop w:val="0"/>
      <w:marBottom w:val="0"/>
      <w:divBdr>
        <w:top w:val="none" w:sz="0" w:space="0" w:color="auto"/>
        <w:left w:val="none" w:sz="0" w:space="0" w:color="auto"/>
        <w:bottom w:val="none" w:sz="0" w:space="0" w:color="auto"/>
        <w:right w:val="none" w:sz="0" w:space="0" w:color="auto"/>
      </w:divBdr>
    </w:div>
    <w:div w:id="1730611563">
      <w:bodyDiv w:val="1"/>
      <w:marLeft w:val="0"/>
      <w:marRight w:val="0"/>
      <w:marTop w:val="0"/>
      <w:marBottom w:val="0"/>
      <w:divBdr>
        <w:top w:val="none" w:sz="0" w:space="0" w:color="auto"/>
        <w:left w:val="none" w:sz="0" w:space="0" w:color="auto"/>
        <w:bottom w:val="none" w:sz="0" w:space="0" w:color="auto"/>
        <w:right w:val="none" w:sz="0" w:space="0" w:color="auto"/>
      </w:divBdr>
    </w:div>
    <w:div w:id="1730760708">
      <w:bodyDiv w:val="1"/>
      <w:marLeft w:val="0"/>
      <w:marRight w:val="0"/>
      <w:marTop w:val="0"/>
      <w:marBottom w:val="0"/>
      <w:divBdr>
        <w:top w:val="none" w:sz="0" w:space="0" w:color="auto"/>
        <w:left w:val="none" w:sz="0" w:space="0" w:color="auto"/>
        <w:bottom w:val="none" w:sz="0" w:space="0" w:color="auto"/>
        <w:right w:val="none" w:sz="0" w:space="0" w:color="auto"/>
      </w:divBdr>
    </w:div>
    <w:div w:id="1731535904">
      <w:bodyDiv w:val="1"/>
      <w:marLeft w:val="0"/>
      <w:marRight w:val="0"/>
      <w:marTop w:val="0"/>
      <w:marBottom w:val="0"/>
      <w:divBdr>
        <w:top w:val="none" w:sz="0" w:space="0" w:color="auto"/>
        <w:left w:val="none" w:sz="0" w:space="0" w:color="auto"/>
        <w:bottom w:val="none" w:sz="0" w:space="0" w:color="auto"/>
        <w:right w:val="none" w:sz="0" w:space="0" w:color="auto"/>
      </w:divBdr>
    </w:div>
    <w:div w:id="1731688017">
      <w:bodyDiv w:val="1"/>
      <w:marLeft w:val="0"/>
      <w:marRight w:val="0"/>
      <w:marTop w:val="0"/>
      <w:marBottom w:val="0"/>
      <w:divBdr>
        <w:top w:val="none" w:sz="0" w:space="0" w:color="auto"/>
        <w:left w:val="none" w:sz="0" w:space="0" w:color="auto"/>
        <w:bottom w:val="none" w:sz="0" w:space="0" w:color="auto"/>
        <w:right w:val="none" w:sz="0" w:space="0" w:color="auto"/>
      </w:divBdr>
    </w:div>
    <w:div w:id="1731926992">
      <w:bodyDiv w:val="1"/>
      <w:marLeft w:val="0"/>
      <w:marRight w:val="0"/>
      <w:marTop w:val="0"/>
      <w:marBottom w:val="0"/>
      <w:divBdr>
        <w:top w:val="none" w:sz="0" w:space="0" w:color="auto"/>
        <w:left w:val="none" w:sz="0" w:space="0" w:color="auto"/>
        <w:bottom w:val="none" w:sz="0" w:space="0" w:color="auto"/>
        <w:right w:val="none" w:sz="0" w:space="0" w:color="auto"/>
      </w:divBdr>
    </w:div>
    <w:div w:id="1732074448">
      <w:bodyDiv w:val="1"/>
      <w:marLeft w:val="0"/>
      <w:marRight w:val="0"/>
      <w:marTop w:val="0"/>
      <w:marBottom w:val="0"/>
      <w:divBdr>
        <w:top w:val="none" w:sz="0" w:space="0" w:color="auto"/>
        <w:left w:val="none" w:sz="0" w:space="0" w:color="auto"/>
        <w:bottom w:val="none" w:sz="0" w:space="0" w:color="auto"/>
        <w:right w:val="none" w:sz="0" w:space="0" w:color="auto"/>
      </w:divBdr>
    </w:div>
    <w:div w:id="1732538591">
      <w:bodyDiv w:val="1"/>
      <w:marLeft w:val="0"/>
      <w:marRight w:val="0"/>
      <w:marTop w:val="0"/>
      <w:marBottom w:val="0"/>
      <w:divBdr>
        <w:top w:val="none" w:sz="0" w:space="0" w:color="auto"/>
        <w:left w:val="none" w:sz="0" w:space="0" w:color="auto"/>
        <w:bottom w:val="none" w:sz="0" w:space="0" w:color="auto"/>
        <w:right w:val="none" w:sz="0" w:space="0" w:color="auto"/>
      </w:divBdr>
    </w:div>
    <w:div w:id="1732728417">
      <w:bodyDiv w:val="1"/>
      <w:marLeft w:val="0"/>
      <w:marRight w:val="0"/>
      <w:marTop w:val="0"/>
      <w:marBottom w:val="0"/>
      <w:divBdr>
        <w:top w:val="none" w:sz="0" w:space="0" w:color="auto"/>
        <w:left w:val="none" w:sz="0" w:space="0" w:color="auto"/>
        <w:bottom w:val="none" w:sz="0" w:space="0" w:color="auto"/>
        <w:right w:val="none" w:sz="0" w:space="0" w:color="auto"/>
      </w:divBdr>
    </w:div>
    <w:div w:id="1732920664">
      <w:bodyDiv w:val="1"/>
      <w:marLeft w:val="0"/>
      <w:marRight w:val="0"/>
      <w:marTop w:val="0"/>
      <w:marBottom w:val="0"/>
      <w:divBdr>
        <w:top w:val="none" w:sz="0" w:space="0" w:color="auto"/>
        <w:left w:val="none" w:sz="0" w:space="0" w:color="auto"/>
        <w:bottom w:val="none" w:sz="0" w:space="0" w:color="auto"/>
        <w:right w:val="none" w:sz="0" w:space="0" w:color="auto"/>
      </w:divBdr>
      <w:divsChild>
        <w:div w:id="870531969">
          <w:marLeft w:val="0"/>
          <w:marRight w:val="0"/>
          <w:marTop w:val="0"/>
          <w:marBottom w:val="0"/>
          <w:divBdr>
            <w:top w:val="none" w:sz="0" w:space="0" w:color="auto"/>
            <w:left w:val="none" w:sz="0" w:space="0" w:color="auto"/>
            <w:bottom w:val="none" w:sz="0" w:space="0" w:color="auto"/>
            <w:right w:val="none" w:sz="0" w:space="0" w:color="auto"/>
          </w:divBdr>
        </w:div>
        <w:div w:id="1384527685">
          <w:marLeft w:val="0"/>
          <w:marRight w:val="0"/>
          <w:marTop w:val="0"/>
          <w:marBottom w:val="0"/>
          <w:divBdr>
            <w:top w:val="none" w:sz="0" w:space="0" w:color="auto"/>
            <w:left w:val="none" w:sz="0" w:space="0" w:color="auto"/>
            <w:bottom w:val="none" w:sz="0" w:space="0" w:color="auto"/>
            <w:right w:val="none" w:sz="0" w:space="0" w:color="auto"/>
          </w:divBdr>
        </w:div>
        <w:div w:id="1467774586">
          <w:marLeft w:val="0"/>
          <w:marRight w:val="0"/>
          <w:marTop w:val="0"/>
          <w:marBottom w:val="0"/>
          <w:divBdr>
            <w:top w:val="none" w:sz="0" w:space="0" w:color="auto"/>
            <w:left w:val="none" w:sz="0" w:space="0" w:color="auto"/>
            <w:bottom w:val="none" w:sz="0" w:space="0" w:color="auto"/>
            <w:right w:val="none" w:sz="0" w:space="0" w:color="auto"/>
          </w:divBdr>
        </w:div>
        <w:div w:id="1240402625">
          <w:marLeft w:val="0"/>
          <w:marRight w:val="0"/>
          <w:marTop w:val="0"/>
          <w:marBottom w:val="0"/>
          <w:divBdr>
            <w:top w:val="none" w:sz="0" w:space="0" w:color="auto"/>
            <w:left w:val="none" w:sz="0" w:space="0" w:color="auto"/>
            <w:bottom w:val="none" w:sz="0" w:space="0" w:color="auto"/>
            <w:right w:val="none" w:sz="0" w:space="0" w:color="auto"/>
          </w:divBdr>
        </w:div>
        <w:div w:id="572930172">
          <w:marLeft w:val="0"/>
          <w:marRight w:val="0"/>
          <w:marTop w:val="0"/>
          <w:marBottom w:val="0"/>
          <w:divBdr>
            <w:top w:val="none" w:sz="0" w:space="0" w:color="auto"/>
            <w:left w:val="none" w:sz="0" w:space="0" w:color="auto"/>
            <w:bottom w:val="none" w:sz="0" w:space="0" w:color="auto"/>
            <w:right w:val="none" w:sz="0" w:space="0" w:color="auto"/>
          </w:divBdr>
        </w:div>
        <w:div w:id="2014457632">
          <w:marLeft w:val="0"/>
          <w:marRight w:val="0"/>
          <w:marTop w:val="0"/>
          <w:marBottom w:val="0"/>
          <w:divBdr>
            <w:top w:val="none" w:sz="0" w:space="0" w:color="auto"/>
            <w:left w:val="none" w:sz="0" w:space="0" w:color="auto"/>
            <w:bottom w:val="none" w:sz="0" w:space="0" w:color="auto"/>
            <w:right w:val="none" w:sz="0" w:space="0" w:color="auto"/>
          </w:divBdr>
        </w:div>
        <w:div w:id="1840728167">
          <w:marLeft w:val="0"/>
          <w:marRight w:val="0"/>
          <w:marTop w:val="0"/>
          <w:marBottom w:val="0"/>
          <w:divBdr>
            <w:top w:val="none" w:sz="0" w:space="0" w:color="auto"/>
            <w:left w:val="none" w:sz="0" w:space="0" w:color="auto"/>
            <w:bottom w:val="none" w:sz="0" w:space="0" w:color="auto"/>
            <w:right w:val="none" w:sz="0" w:space="0" w:color="auto"/>
          </w:divBdr>
        </w:div>
        <w:div w:id="889613800">
          <w:marLeft w:val="0"/>
          <w:marRight w:val="0"/>
          <w:marTop w:val="0"/>
          <w:marBottom w:val="0"/>
          <w:divBdr>
            <w:top w:val="none" w:sz="0" w:space="0" w:color="auto"/>
            <w:left w:val="none" w:sz="0" w:space="0" w:color="auto"/>
            <w:bottom w:val="none" w:sz="0" w:space="0" w:color="auto"/>
            <w:right w:val="none" w:sz="0" w:space="0" w:color="auto"/>
          </w:divBdr>
        </w:div>
        <w:div w:id="416363825">
          <w:marLeft w:val="0"/>
          <w:marRight w:val="0"/>
          <w:marTop w:val="0"/>
          <w:marBottom w:val="0"/>
          <w:divBdr>
            <w:top w:val="none" w:sz="0" w:space="0" w:color="auto"/>
            <w:left w:val="none" w:sz="0" w:space="0" w:color="auto"/>
            <w:bottom w:val="none" w:sz="0" w:space="0" w:color="auto"/>
            <w:right w:val="none" w:sz="0" w:space="0" w:color="auto"/>
          </w:divBdr>
        </w:div>
        <w:div w:id="1035037071">
          <w:marLeft w:val="0"/>
          <w:marRight w:val="0"/>
          <w:marTop w:val="0"/>
          <w:marBottom w:val="0"/>
          <w:divBdr>
            <w:top w:val="none" w:sz="0" w:space="0" w:color="auto"/>
            <w:left w:val="none" w:sz="0" w:space="0" w:color="auto"/>
            <w:bottom w:val="none" w:sz="0" w:space="0" w:color="auto"/>
            <w:right w:val="none" w:sz="0" w:space="0" w:color="auto"/>
          </w:divBdr>
        </w:div>
        <w:div w:id="965817736">
          <w:marLeft w:val="0"/>
          <w:marRight w:val="0"/>
          <w:marTop w:val="0"/>
          <w:marBottom w:val="0"/>
          <w:divBdr>
            <w:top w:val="none" w:sz="0" w:space="0" w:color="auto"/>
            <w:left w:val="none" w:sz="0" w:space="0" w:color="auto"/>
            <w:bottom w:val="none" w:sz="0" w:space="0" w:color="auto"/>
            <w:right w:val="none" w:sz="0" w:space="0" w:color="auto"/>
          </w:divBdr>
        </w:div>
        <w:div w:id="799374395">
          <w:marLeft w:val="0"/>
          <w:marRight w:val="0"/>
          <w:marTop w:val="0"/>
          <w:marBottom w:val="0"/>
          <w:divBdr>
            <w:top w:val="none" w:sz="0" w:space="0" w:color="auto"/>
            <w:left w:val="none" w:sz="0" w:space="0" w:color="auto"/>
            <w:bottom w:val="none" w:sz="0" w:space="0" w:color="auto"/>
            <w:right w:val="none" w:sz="0" w:space="0" w:color="auto"/>
          </w:divBdr>
        </w:div>
        <w:div w:id="101190395">
          <w:marLeft w:val="0"/>
          <w:marRight w:val="0"/>
          <w:marTop w:val="0"/>
          <w:marBottom w:val="0"/>
          <w:divBdr>
            <w:top w:val="none" w:sz="0" w:space="0" w:color="auto"/>
            <w:left w:val="none" w:sz="0" w:space="0" w:color="auto"/>
            <w:bottom w:val="none" w:sz="0" w:space="0" w:color="auto"/>
            <w:right w:val="none" w:sz="0" w:space="0" w:color="auto"/>
          </w:divBdr>
        </w:div>
        <w:div w:id="1153184034">
          <w:marLeft w:val="0"/>
          <w:marRight w:val="0"/>
          <w:marTop w:val="0"/>
          <w:marBottom w:val="0"/>
          <w:divBdr>
            <w:top w:val="none" w:sz="0" w:space="0" w:color="auto"/>
            <w:left w:val="none" w:sz="0" w:space="0" w:color="auto"/>
            <w:bottom w:val="none" w:sz="0" w:space="0" w:color="auto"/>
            <w:right w:val="none" w:sz="0" w:space="0" w:color="auto"/>
          </w:divBdr>
        </w:div>
        <w:div w:id="1958682119">
          <w:marLeft w:val="0"/>
          <w:marRight w:val="0"/>
          <w:marTop w:val="0"/>
          <w:marBottom w:val="0"/>
          <w:divBdr>
            <w:top w:val="none" w:sz="0" w:space="0" w:color="auto"/>
            <w:left w:val="none" w:sz="0" w:space="0" w:color="auto"/>
            <w:bottom w:val="none" w:sz="0" w:space="0" w:color="auto"/>
            <w:right w:val="none" w:sz="0" w:space="0" w:color="auto"/>
          </w:divBdr>
        </w:div>
        <w:div w:id="2051761146">
          <w:marLeft w:val="0"/>
          <w:marRight w:val="0"/>
          <w:marTop w:val="0"/>
          <w:marBottom w:val="0"/>
          <w:divBdr>
            <w:top w:val="none" w:sz="0" w:space="0" w:color="auto"/>
            <w:left w:val="none" w:sz="0" w:space="0" w:color="auto"/>
            <w:bottom w:val="none" w:sz="0" w:space="0" w:color="auto"/>
            <w:right w:val="none" w:sz="0" w:space="0" w:color="auto"/>
          </w:divBdr>
        </w:div>
        <w:div w:id="252208136">
          <w:marLeft w:val="0"/>
          <w:marRight w:val="0"/>
          <w:marTop w:val="0"/>
          <w:marBottom w:val="0"/>
          <w:divBdr>
            <w:top w:val="none" w:sz="0" w:space="0" w:color="auto"/>
            <w:left w:val="none" w:sz="0" w:space="0" w:color="auto"/>
            <w:bottom w:val="none" w:sz="0" w:space="0" w:color="auto"/>
            <w:right w:val="none" w:sz="0" w:space="0" w:color="auto"/>
          </w:divBdr>
        </w:div>
        <w:div w:id="981692921">
          <w:marLeft w:val="0"/>
          <w:marRight w:val="0"/>
          <w:marTop w:val="0"/>
          <w:marBottom w:val="0"/>
          <w:divBdr>
            <w:top w:val="none" w:sz="0" w:space="0" w:color="auto"/>
            <w:left w:val="none" w:sz="0" w:space="0" w:color="auto"/>
            <w:bottom w:val="none" w:sz="0" w:space="0" w:color="auto"/>
            <w:right w:val="none" w:sz="0" w:space="0" w:color="auto"/>
          </w:divBdr>
        </w:div>
        <w:div w:id="303316875">
          <w:marLeft w:val="0"/>
          <w:marRight w:val="0"/>
          <w:marTop w:val="0"/>
          <w:marBottom w:val="0"/>
          <w:divBdr>
            <w:top w:val="none" w:sz="0" w:space="0" w:color="auto"/>
            <w:left w:val="none" w:sz="0" w:space="0" w:color="auto"/>
            <w:bottom w:val="none" w:sz="0" w:space="0" w:color="auto"/>
            <w:right w:val="none" w:sz="0" w:space="0" w:color="auto"/>
          </w:divBdr>
        </w:div>
        <w:div w:id="1399591751">
          <w:marLeft w:val="0"/>
          <w:marRight w:val="0"/>
          <w:marTop w:val="0"/>
          <w:marBottom w:val="0"/>
          <w:divBdr>
            <w:top w:val="none" w:sz="0" w:space="0" w:color="auto"/>
            <w:left w:val="none" w:sz="0" w:space="0" w:color="auto"/>
            <w:bottom w:val="none" w:sz="0" w:space="0" w:color="auto"/>
            <w:right w:val="none" w:sz="0" w:space="0" w:color="auto"/>
          </w:divBdr>
        </w:div>
        <w:div w:id="368190734">
          <w:marLeft w:val="0"/>
          <w:marRight w:val="0"/>
          <w:marTop w:val="0"/>
          <w:marBottom w:val="0"/>
          <w:divBdr>
            <w:top w:val="none" w:sz="0" w:space="0" w:color="auto"/>
            <w:left w:val="none" w:sz="0" w:space="0" w:color="auto"/>
            <w:bottom w:val="none" w:sz="0" w:space="0" w:color="auto"/>
            <w:right w:val="none" w:sz="0" w:space="0" w:color="auto"/>
          </w:divBdr>
        </w:div>
        <w:div w:id="378556809">
          <w:marLeft w:val="0"/>
          <w:marRight w:val="0"/>
          <w:marTop w:val="0"/>
          <w:marBottom w:val="0"/>
          <w:divBdr>
            <w:top w:val="none" w:sz="0" w:space="0" w:color="auto"/>
            <w:left w:val="none" w:sz="0" w:space="0" w:color="auto"/>
            <w:bottom w:val="none" w:sz="0" w:space="0" w:color="auto"/>
            <w:right w:val="none" w:sz="0" w:space="0" w:color="auto"/>
          </w:divBdr>
        </w:div>
        <w:div w:id="457770479">
          <w:marLeft w:val="0"/>
          <w:marRight w:val="0"/>
          <w:marTop w:val="0"/>
          <w:marBottom w:val="0"/>
          <w:divBdr>
            <w:top w:val="none" w:sz="0" w:space="0" w:color="auto"/>
            <w:left w:val="none" w:sz="0" w:space="0" w:color="auto"/>
            <w:bottom w:val="none" w:sz="0" w:space="0" w:color="auto"/>
            <w:right w:val="none" w:sz="0" w:space="0" w:color="auto"/>
          </w:divBdr>
        </w:div>
        <w:div w:id="532621703">
          <w:marLeft w:val="0"/>
          <w:marRight w:val="0"/>
          <w:marTop w:val="0"/>
          <w:marBottom w:val="0"/>
          <w:divBdr>
            <w:top w:val="none" w:sz="0" w:space="0" w:color="auto"/>
            <w:left w:val="none" w:sz="0" w:space="0" w:color="auto"/>
            <w:bottom w:val="none" w:sz="0" w:space="0" w:color="auto"/>
            <w:right w:val="none" w:sz="0" w:space="0" w:color="auto"/>
          </w:divBdr>
        </w:div>
        <w:div w:id="670521773">
          <w:marLeft w:val="0"/>
          <w:marRight w:val="0"/>
          <w:marTop w:val="0"/>
          <w:marBottom w:val="0"/>
          <w:divBdr>
            <w:top w:val="none" w:sz="0" w:space="0" w:color="auto"/>
            <w:left w:val="none" w:sz="0" w:space="0" w:color="auto"/>
            <w:bottom w:val="none" w:sz="0" w:space="0" w:color="auto"/>
            <w:right w:val="none" w:sz="0" w:space="0" w:color="auto"/>
          </w:divBdr>
        </w:div>
        <w:div w:id="1540362875">
          <w:marLeft w:val="0"/>
          <w:marRight w:val="0"/>
          <w:marTop w:val="0"/>
          <w:marBottom w:val="0"/>
          <w:divBdr>
            <w:top w:val="none" w:sz="0" w:space="0" w:color="auto"/>
            <w:left w:val="none" w:sz="0" w:space="0" w:color="auto"/>
            <w:bottom w:val="none" w:sz="0" w:space="0" w:color="auto"/>
            <w:right w:val="none" w:sz="0" w:space="0" w:color="auto"/>
          </w:divBdr>
        </w:div>
        <w:div w:id="2044860180">
          <w:marLeft w:val="0"/>
          <w:marRight w:val="0"/>
          <w:marTop w:val="0"/>
          <w:marBottom w:val="0"/>
          <w:divBdr>
            <w:top w:val="none" w:sz="0" w:space="0" w:color="auto"/>
            <w:left w:val="none" w:sz="0" w:space="0" w:color="auto"/>
            <w:bottom w:val="none" w:sz="0" w:space="0" w:color="auto"/>
            <w:right w:val="none" w:sz="0" w:space="0" w:color="auto"/>
          </w:divBdr>
        </w:div>
        <w:div w:id="1828935288">
          <w:marLeft w:val="0"/>
          <w:marRight w:val="0"/>
          <w:marTop w:val="0"/>
          <w:marBottom w:val="0"/>
          <w:divBdr>
            <w:top w:val="none" w:sz="0" w:space="0" w:color="auto"/>
            <w:left w:val="none" w:sz="0" w:space="0" w:color="auto"/>
            <w:bottom w:val="none" w:sz="0" w:space="0" w:color="auto"/>
            <w:right w:val="none" w:sz="0" w:space="0" w:color="auto"/>
          </w:divBdr>
        </w:div>
        <w:div w:id="1387606411">
          <w:marLeft w:val="0"/>
          <w:marRight w:val="0"/>
          <w:marTop w:val="0"/>
          <w:marBottom w:val="0"/>
          <w:divBdr>
            <w:top w:val="none" w:sz="0" w:space="0" w:color="auto"/>
            <w:left w:val="none" w:sz="0" w:space="0" w:color="auto"/>
            <w:bottom w:val="none" w:sz="0" w:space="0" w:color="auto"/>
            <w:right w:val="none" w:sz="0" w:space="0" w:color="auto"/>
          </w:divBdr>
        </w:div>
        <w:div w:id="1140490007">
          <w:marLeft w:val="0"/>
          <w:marRight w:val="0"/>
          <w:marTop w:val="0"/>
          <w:marBottom w:val="0"/>
          <w:divBdr>
            <w:top w:val="none" w:sz="0" w:space="0" w:color="auto"/>
            <w:left w:val="none" w:sz="0" w:space="0" w:color="auto"/>
            <w:bottom w:val="none" w:sz="0" w:space="0" w:color="auto"/>
            <w:right w:val="none" w:sz="0" w:space="0" w:color="auto"/>
          </w:divBdr>
        </w:div>
        <w:div w:id="825052274">
          <w:marLeft w:val="0"/>
          <w:marRight w:val="0"/>
          <w:marTop w:val="0"/>
          <w:marBottom w:val="0"/>
          <w:divBdr>
            <w:top w:val="none" w:sz="0" w:space="0" w:color="auto"/>
            <w:left w:val="none" w:sz="0" w:space="0" w:color="auto"/>
            <w:bottom w:val="none" w:sz="0" w:space="0" w:color="auto"/>
            <w:right w:val="none" w:sz="0" w:space="0" w:color="auto"/>
          </w:divBdr>
        </w:div>
        <w:div w:id="1205828664">
          <w:marLeft w:val="0"/>
          <w:marRight w:val="0"/>
          <w:marTop w:val="0"/>
          <w:marBottom w:val="0"/>
          <w:divBdr>
            <w:top w:val="none" w:sz="0" w:space="0" w:color="auto"/>
            <w:left w:val="none" w:sz="0" w:space="0" w:color="auto"/>
            <w:bottom w:val="none" w:sz="0" w:space="0" w:color="auto"/>
            <w:right w:val="none" w:sz="0" w:space="0" w:color="auto"/>
          </w:divBdr>
        </w:div>
        <w:div w:id="555824077">
          <w:marLeft w:val="0"/>
          <w:marRight w:val="0"/>
          <w:marTop w:val="0"/>
          <w:marBottom w:val="0"/>
          <w:divBdr>
            <w:top w:val="none" w:sz="0" w:space="0" w:color="auto"/>
            <w:left w:val="none" w:sz="0" w:space="0" w:color="auto"/>
            <w:bottom w:val="none" w:sz="0" w:space="0" w:color="auto"/>
            <w:right w:val="none" w:sz="0" w:space="0" w:color="auto"/>
          </w:divBdr>
        </w:div>
        <w:div w:id="1628706970">
          <w:marLeft w:val="0"/>
          <w:marRight w:val="0"/>
          <w:marTop w:val="0"/>
          <w:marBottom w:val="0"/>
          <w:divBdr>
            <w:top w:val="none" w:sz="0" w:space="0" w:color="auto"/>
            <w:left w:val="none" w:sz="0" w:space="0" w:color="auto"/>
            <w:bottom w:val="none" w:sz="0" w:space="0" w:color="auto"/>
            <w:right w:val="none" w:sz="0" w:space="0" w:color="auto"/>
          </w:divBdr>
        </w:div>
        <w:div w:id="1779719209">
          <w:marLeft w:val="0"/>
          <w:marRight w:val="0"/>
          <w:marTop w:val="0"/>
          <w:marBottom w:val="0"/>
          <w:divBdr>
            <w:top w:val="none" w:sz="0" w:space="0" w:color="auto"/>
            <w:left w:val="none" w:sz="0" w:space="0" w:color="auto"/>
            <w:bottom w:val="none" w:sz="0" w:space="0" w:color="auto"/>
            <w:right w:val="none" w:sz="0" w:space="0" w:color="auto"/>
          </w:divBdr>
        </w:div>
        <w:div w:id="933632410">
          <w:marLeft w:val="0"/>
          <w:marRight w:val="0"/>
          <w:marTop w:val="0"/>
          <w:marBottom w:val="0"/>
          <w:divBdr>
            <w:top w:val="none" w:sz="0" w:space="0" w:color="auto"/>
            <w:left w:val="none" w:sz="0" w:space="0" w:color="auto"/>
            <w:bottom w:val="none" w:sz="0" w:space="0" w:color="auto"/>
            <w:right w:val="none" w:sz="0" w:space="0" w:color="auto"/>
          </w:divBdr>
        </w:div>
        <w:div w:id="1185901642">
          <w:marLeft w:val="0"/>
          <w:marRight w:val="0"/>
          <w:marTop w:val="0"/>
          <w:marBottom w:val="0"/>
          <w:divBdr>
            <w:top w:val="none" w:sz="0" w:space="0" w:color="auto"/>
            <w:left w:val="none" w:sz="0" w:space="0" w:color="auto"/>
            <w:bottom w:val="none" w:sz="0" w:space="0" w:color="auto"/>
            <w:right w:val="none" w:sz="0" w:space="0" w:color="auto"/>
          </w:divBdr>
        </w:div>
        <w:div w:id="1927104209">
          <w:marLeft w:val="0"/>
          <w:marRight w:val="0"/>
          <w:marTop w:val="0"/>
          <w:marBottom w:val="0"/>
          <w:divBdr>
            <w:top w:val="none" w:sz="0" w:space="0" w:color="auto"/>
            <w:left w:val="none" w:sz="0" w:space="0" w:color="auto"/>
            <w:bottom w:val="none" w:sz="0" w:space="0" w:color="auto"/>
            <w:right w:val="none" w:sz="0" w:space="0" w:color="auto"/>
          </w:divBdr>
        </w:div>
        <w:div w:id="1806924034">
          <w:marLeft w:val="0"/>
          <w:marRight w:val="0"/>
          <w:marTop w:val="0"/>
          <w:marBottom w:val="0"/>
          <w:divBdr>
            <w:top w:val="none" w:sz="0" w:space="0" w:color="auto"/>
            <w:left w:val="none" w:sz="0" w:space="0" w:color="auto"/>
            <w:bottom w:val="none" w:sz="0" w:space="0" w:color="auto"/>
            <w:right w:val="none" w:sz="0" w:space="0" w:color="auto"/>
          </w:divBdr>
        </w:div>
        <w:div w:id="1975062935">
          <w:marLeft w:val="0"/>
          <w:marRight w:val="0"/>
          <w:marTop w:val="0"/>
          <w:marBottom w:val="0"/>
          <w:divBdr>
            <w:top w:val="none" w:sz="0" w:space="0" w:color="auto"/>
            <w:left w:val="none" w:sz="0" w:space="0" w:color="auto"/>
            <w:bottom w:val="none" w:sz="0" w:space="0" w:color="auto"/>
            <w:right w:val="none" w:sz="0" w:space="0" w:color="auto"/>
          </w:divBdr>
        </w:div>
        <w:div w:id="1240481263">
          <w:marLeft w:val="0"/>
          <w:marRight w:val="0"/>
          <w:marTop w:val="0"/>
          <w:marBottom w:val="0"/>
          <w:divBdr>
            <w:top w:val="none" w:sz="0" w:space="0" w:color="auto"/>
            <w:left w:val="none" w:sz="0" w:space="0" w:color="auto"/>
            <w:bottom w:val="none" w:sz="0" w:space="0" w:color="auto"/>
            <w:right w:val="none" w:sz="0" w:space="0" w:color="auto"/>
          </w:divBdr>
        </w:div>
        <w:div w:id="390620031">
          <w:marLeft w:val="0"/>
          <w:marRight w:val="0"/>
          <w:marTop w:val="0"/>
          <w:marBottom w:val="0"/>
          <w:divBdr>
            <w:top w:val="none" w:sz="0" w:space="0" w:color="auto"/>
            <w:left w:val="none" w:sz="0" w:space="0" w:color="auto"/>
            <w:bottom w:val="none" w:sz="0" w:space="0" w:color="auto"/>
            <w:right w:val="none" w:sz="0" w:space="0" w:color="auto"/>
          </w:divBdr>
        </w:div>
        <w:div w:id="479272468">
          <w:marLeft w:val="0"/>
          <w:marRight w:val="0"/>
          <w:marTop w:val="0"/>
          <w:marBottom w:val="0"/>
          <w:divBdr>
            <w:top w:val="none" w:sz="0" w:space="0" w:color="auto"/>
            <w:left w:val="none" w:sz="0" w:space="0" w:color="auto"/>
            <w:bottom w:val="none" w:sz="0" w:space="0" w:color="auto"/>
            <w:right w:val="none" w:sz="0" w:space="0" w:color="auto"/>
          </w:divBdr>
        </w:div>
        <w:div w:id="137962774">
          <w:marLeft w:val="0"/>
          <w:marRight w:val="0"/>
          <w:marTop w:val="0"/>
          <w:marBottom w:val="0"/>
          <w:divBdr>
            <w:top w:val="none" w:sz="0" w:space="0" w:color="auto"/>
            <w:left w:val="none" w:sz="0" w:space="0" w:color="auto"/>
            <w:bottom w:val="none" w:sz="0" w:space="0" w:color="auto"/>
            <w:right w:val="none" w:sz="0" w:space="0" w:color="auto"/>
          </w:divBdr>
        </w:div>
        <w:div w:id="1411930070">
          <w:marLeft w:val="0"/>
          <w:marRight w:val="0"/>
          <w:marTop w:val="0"/>
          <w:marBottom w:val="0"/>
          <w:divBdr>
            <w:top w:val="none" w:sz="0" w:space="0" w:color="auto"/>
            <w:left w:val="none" w:sz="0" w:space="0" w:color="auto"/>
            <w:bottom w:val="none" w:sz="0" w:space="0" w:color="auto"/>
            <w:right w:val="none" w:sz="0" w:space="0" w:color="auto"/>
          </w:divBdr>
        </w:div>
        <w:div w:id="1112631071">
          <w:marLeft w:val="0"/>
          <w:marRight w:val="0"/>
          <w:marTop w:val="0"/>
          <w:marBottom w:val="0"/>
          <w:divBdr>
            <w:top w:val="none" w:sz="0" w:space="0" w:color="auto"/>
            <w:left w:val="none" w:sz="0" w:space="0" w:color="auto"/>
            <w:bottom w:val="none" w:sz="0" w:space="0" w:color="auto"/>
            <w:right w:val="none" w:sz="0" w:space="0" w:color="auto"/>
          </w:divBdr>
        </w:div>
        <w:div w:id="1118991505">
          <w:marLeft w:val="0"/>
          <w:marRight w:val="0"/>
          <w:marTop w:val="0"/>
          <w:marBottom w:val="0"/>
          <w:divBdr>
            <w:top w:val="none" w:sz="0" w:space="0" w:color="auto"/>
            <w:left w:val="none" w:sz="0" w:space="0" w:color="auto"/>
            <w:bottom w:val="none" w:sz="0" w:space="0" w:color="auto"/>
            <w:right w:val="none" w:sz="0" w:space="0" w:color="auto"/>
          </w:divBdr>
        </w:div>
        <w:div w:id="227495677">
          <w:marLeft w:val="0"/>
          <w:marRight w:val="0"/>
          <w:marTop w:val="0"/>
          <w:marBottom w:val="0"/>
          <w:divBdr>
            <w:top w:val="none" w:sz="0" w:space="0" w:color="auto"/>
            <w:left w:val="none" w:sz="0" w:space="0" w:color="auto"/>
            <w:bottom w:val="none" w:sz="0" w:space="0" w:color="auto"/>
            <w:right w:val="none" w:sz="0" w:space="0" w:color="auto"/>
          </w:divBdr>
        </w:div>
        <w:div w:id="1462070193">
          <w:marLeft w:val="0"/>
          <w:marRight w:val="0"/>
          <w:marTop w:val="0"/>
          <w:marBottom w:val="0"/>
          <w:divBdr>
            <w:top w:val="none" w:sz="0" w:space="0" w:color="auto"/>
            <w:left w:val="none" w:sz="0" w:space="0" w:color="auto"/>
            <w:bottom w:val="none" w:sz="0" w:space="0" w:color="auto"/>
            <w:right w:val="none" w:sz="0" w:space="0" w:color="auto"/>
          </w:divBdr>
        </w:div>
        <w:div w:id="2080403253">
          <w:marLeft w:val="0"/>
          <w:marRight w:val="0"/>
          <w:marTop w:val="0"/>
          <w:marBottom w:val="0"/>
          <w:divBdr>
            <w:top w:val="none" w:sz="0" w:space="0" w:color="auto"/>
            <w:left w:val="none" w:sz="0" w:space="0" w:color="auto"/>
            <w:bottom w:val="none" w:sz="0" w:space="0" w:color="auto"/>
            <w:right w:val="none" w:sz="0" w:space="0" w:color="auto"/>
          </w:divBdr>
        </w:div>
        <w:div w:id="2082094017">
          <w:marLeft w:val="0"/>
          <w:marRight w:val="0"/>
          <w:marTop w:val="0"/>
          <w:marBottom w:val="0"/>
          <w:divBdr>
            <w:top w:val="none" w:sz="0" w:space="0" w:color="auto"/>
            <w:left w:val="none" w:sz="0" w:space="0" w:color="auto"/>
            <w:bottom w:val="none" w:sz="0" w:space="0" w:color="auto"/>
            <w:right w:val="none" w:sz="0" w:space="0" w:color="auto"/>
          </w:divBdr>
        </w:div>
        <w:div w:id="124273990">
          <w:marLeft w:val="0"/>
          <w:marRight w:val="0"/>
          <w:marTop w:val="0"/>
          <w:marBottom w:val="0"/>
          <w:divBdr>
            <w:top w:val="none" w:sz="0" w:space="0" w:color="auto"/>
            <w:left w:val="none" w:sz="0" w:space="0" w:color="auto"/>
            <w:bottom w:val="none" w:sz="0" w:space="0" w:color="auto"/>
            <w:right w:val="none" w:sz="0" w:space="0" w:color="auto"/>
          </w:divBdr>
        </w:div>
        <w:div w:id="467288120">
          <w:marLeft w:val="0"/>
          <w:marRight w:val="0"/>
          <w:marTop w:val="0"/>
          <w:marBottom w:val="0"/>
          <w:divBdr>
            <w:top w:val="none" w:sz="0" w:space="0" w:color="auto"/>
            <w:left w:val="none" w:sz="0" w:space="0" w:color="auto"/>
            <w:bottom w:val="none" w:sz="0" w:space="0" w:color="auto"/>
            <w:right w:val="none" w:sz="0" w:space="0" w:color="auto"/>
          </w:divBdr>
        </w:div>
        <w:div w:id="1338390131">
          <w:marLeft w:val="0"/>
          <w:marRight w:val="0"/>
          <w:marTop w:val="0"/>
          <w:marBottom w:val="0"/>
          <w:divBdr>
            <w:top w:val="none" w:sz="0" w:space="0" w:color="auto"/>
            <w:left w:val="none" w:sz="0" w:space="0" w:color="auto"/>
            <w:bottom w:val="none" w:sz="0" w:space="0" w:color="auto"/>
            <w:right w:val="none" w:sz="0" w:space="0" w:color="auto"/>
          </w:divBdr>
        </w:div>
        <w:div w:id="1712146">
          <w:marLeft w:val="0"/>
          <w:marRight w:val="0"/>
          <w:marTop w:val="0"/>
          <w:marBottom w:val="0"/>
          <w:divBdr>
            <w:top w:val="none" w:sz="0" w:space="0" w:color="auto"/>
            <w:left w:val="none" w:sz="0" w:space="0" w:color="auto"/>
            <w:bottom w:val="none" w:sz="0" w:space="0" w:color="auto"/>
            <w:right w:val="none" w:sz="0" w:space="0" w:color="auto"/>
          </w:divBdr>
        </w:div>
        <w:div w:id="1979996914">
          <w:marLeft w:val="0"/>
          <w:marRight w:val="0"/>
          <w:marTop w:val="0"/>
          <w:marBottom w:val="0"/>
          <w:divBdr>
            <w:top w:val="none" w:sz="0" w:space="0" w:color="auto"/>
            <w:left w:val="none" w:sz="0" w:space="0" w:color="auto"/>
            <w:bottom w:val="none" w:sz="0" w:space="0" w:color="auto"/>
            <w:right w:val="none" w:sz="0" w:space="0" w:color="auto"/>
          </w:divBdr>
        </w:div>
        <w:div w:id="566457189">
          <w:marLeft w:val="0"/>
          <w:marRight w:val="0"/>
          <w:marTop w:val="0"/>
          <w:marBottom w:val="0"/>
          <w:divBdr>
            <w:top w:val="none" w:sz="0" w:space="0" w:color="auto"/>
            <w:left w:val="none" w:sz="0" w:space="0" w:color="auto"/>
            <w:bottom w:val="none" w:sz="0" w:space="0" w:color="auto"/>
            <w:right w:val="none" w:sz="0" w:space="0" w:color="auto"/>
          </w:divBdr>
        </w:div>
        <w:div w:id="581912700">
          <w:marLeft w:val="0"/>
          <w:marRight w:val="0"/>
          <w:marTop w:val="0"/>
          <w:marBottom w:val="0"/>
          <w:divBdr>
            <w:top w:val="none" w:sz="0" w:space="0" w:color="auto"/>
            <w:left w:val="none" w:sz="0" w:space="0" w:color="auto"/>
            <w:bottom w:val="none" w:sz="0" w:space="0" w:color="auto"/>
            <w:right w:val="none" w:sz="0" w:space="0" w:color="auto"/>
          </w:divBdr>
        </w:div>
        <w:div w:id="1442994751">
          <w:marLeft w:val="0"/>
          <w:marRight w:val="0"/>
          <w:marTop w:val="0"/>
          <w:marBottom w:val="0"/>
          <w:divBdr>
            <w:top w:val="none" w:sz="0" w:space="0" w:color="auto"/>
            <w:left w:val="none" w:sz="0" w:space="0" w:color="auto"/>
            <w:bottom w:val="none" w:sz="0" w:space="0" w:color="auto"/>
            <w:right w:val="none" w:sz="0" w:space="0" w:color="auto"/>
          </w:divBdr>
        </w:div>
        <w:div w:id="1061447597">
          <w:marLeft w:val="0"/>
          <w:marRight w:val="0"/>
          <w:marTop w:val="0"/>
          <w:marBottom w:val="0"/>
          <w:divBdr>
            <w:top w:val="none" w:sz="0" w:space="0" w:color="auto"/>
            <w:left w:val="none" w:sz="0" w:space="0" w:color="auto"/>
            <w:bottom w:val="none" w:sz="0" w:space="0" w:color="auto"/>
            <w:right w:val="none" w:sz="0" w:space="0" w:color="auto"/>
          </w:divBdr>
        </w:div>
        <w:div w:id="2145459975">
          <w:marLeft w:val="0"/>
          <w:marRight w:val="0"/>
          <w:marTop w:val="0"/>
          <w:marBottom w:val="0"/>
          <w:divBdr>
            <w:top w:val="none" w:sz="0" w:space="0" w:color="auto"/>
            <w:left w:val="none" w:sz="0" w:space="0" w:color="auto"/>
            <w:bottom w:val="none" w:sz="0" w:space="0" w:color="auto"/>
            <w:right w:val="none" w:sz="0" w:space="0" w:color="auto"/>
          </w:divBdr>
        </w:div>
        <w:div w:id="1884899475">
          <w:marLeft w:val="0"/>
          <w:marRight w:val="0"/>
          <w:marTop w:val="0"/>
          <w:marBottom w:val="0"/>
          <w:divBdr>
            <w:top w:val="none" w:sz="0" w:space="0" w:color="auto"/>
            <w:left w:val="none" w:sz="0" w:space="0" w:color="auto"/>
            <w:bottom w:val="none" w:sz="0" w:space="0" w:color="auto"/>
            <w:right w:val="none" w:sz="0" w:space="0" w:color="auto"/>
          </w:divBdr>
        </w:div>
        <w:div w:id="1222401398">
          <w:marLeft w:val="0"/>
          <w:marRight w:val="0"/>
          <w:marTop w:val="0"/>
          <w:marBottom w:val="0"/>
          <w:divBdr>
            <w:top w:val="none" w:sz="0" w:space="0" w:color="auto"/>
            <w:left w:val="none" w:sz="0" w:space="0" w:color="auto"/>
            <w:bottom w:val="none" w:sz="0" w:space="0" w:color="auto"/>
            <w:right w:val="none" w:sz="0" w:space="0" w:color="auto"/>
          </w:divBdr>
        </w:div>
        <w:div w:id="489372327">
          <w:marLeft w:val="0"/>
          <w:marRight w:val="0"/>
          <w:marTop w:val="0"/>
          <w:marBottom w:val="0"/>
          <w:divBdr>
            <w:top w:val="none" w:sz="0" w:space="0" w:color="auto"/>
            <w:left w:val="none" w:sz="0" w:space="0" w:color="auto"/>
            <w:bottom w:val="none" w:sz="0" w:space="0" w:color="auto"/>
            <w:right w:val="none" w:sz="0" w:space="0" w:color="auto"/>
          </w:divBdr>
        </w:div>
        <w:div w:id="666515953">
          <w:marLeft w:val="0"/>
          <w:marRight w:val="0"/>
          <w:marTop w:val="0"/>
          <w:marBottom w:val="0"/>
          <w:divBdr>
            <w:top w:val="none" w:sz="0" w:space="0" w:color="auto"/>
            <w:left w:val="none" w:sz="0" w:space="0" w:color="auto"/>
            <w:bottom w:val="none" w:sz="0" w:space="0" w:color="auto"/>
            <w:right w:val="none" w:sz="0" w:space="0" w:color="auto"/>
          </w:divBdr>
        </w:div>
        <w:div w:id="1841502004">
          <w:marLeft w:val="0"/>
          <w:marRight w:val="0"/>
          <w:marTop w:val="0"/>
          <w:marBottom w:val="0"/>
          <w:divBdr>
            <w:top w:val="none" w:sz="0" w:space="0" w:color="auto"/>
            <w:left w:val="none" w:sz="0" w:space="0" w:color="auto"/>
            <w:bottom w:val="none" w:sz="0" w:space="0" w:color="auto"/>
            <w:right w:val="none" w:sz="0" w:space="0" w:color="auto"/>
          </w:divBdr>
        </w:div>
        <w:div w:id="570431366">
          <w:marLeft w:val="0"/>
          <w:marRight w:val="0"/>
          <w:marTop w:val="0"/>
          <w:marBottom w:val="0"/>
          <w:divBdr>
            <w:top w:val="none" w:sz="0" w:space="0" w:color="auto"/>
            <w:left w:val="none" w:sz="0" w:space="0" w:color="auto"/>
            <w:bottom w:val="none" w:sz="0" w:space="0" w:color="auto"/>
            <w:right w:val="none" w:sz="0" w:space="0" w:color="auto"/>
          </w:divBdr>
        </w:div>
        <w:div w:id="2115594475">
          <w:marLeft w:val="0"/>
          <w:marRight w:val="0"/>
          <w:marTop w:val="0"/>
          <w:marBottom w:val="0"/>
          <w:divBdr>
            <w:top w:val="none" w:sz="0" w:space="0" w:color="auto"/>
            <w:left w:val="none" w:sz="0" w:space="0" w:color="auto"/>
            <w:bottom w:val="none" w:sz="0" w:space="0" w:color="auto"/>
            <w:right w:val="none" w:sz="0" w:space="0" w:color="auto"/>
          </w:divBdr>
        </w:div>
        <w:div w:id="415634858">
          <w:marLeft w:val="0"/>
          <w:marRight w:val="0"/>
          <w:marTop w:val="0"/>
          <w:marBottom w:val="0"/>
          <w:divBdr>
            <w:top w:val="none" w:sz="0" w:space="0" w:color="auto"/>
            <w:left w:val="none" w:sz="0" w:space="0" w:color="auto"/>
            <w:bottom w:val="none" w:sz="0" w:space="0" w:color="auto"/>
            <w:right w:val="none" w:sz="0" w:space="0" w:color="auto"/>
          </w:divBdr>
        </w:div>
        <w:div w:id="556745276">
          <w:marLeft w:val="0"/>
          <w:marRight w:val="0"/>
          <w:marTop w:val="0"/>
          <w:marBottom w:val="0"/>
          <w:divBdr>
            <w:top w:val="none" w:sz="0" w:space="0" w:color="auto"/>
            <w:left w:val="none" w:sz="0" w:space="0" w:color="auto"/>
            <w:bottom w:val="none" w:sz="0" w:space="0" w:color="auto"/>
            <w:right w:val="none" w:sz="0" w:space="0" w:color="auto"/>
          </w:divBdr>
        </w:div>
        <w:div w:id="135101289">
          <w:marLeft w:val="0"/>
          <w:marRight w:val="0"/>
          <w:marTop w:val="0"/>
          <w:marBottom w:val="0"/>
          <w:divBdr>
            <w:top w:val="none" w:sz="0" w:space="0" w:color="auto"/>
            <w:left w:val="none" w:sz="0" w:space="0" w:color="auto"/>
            <w:bottom w:val="none" w:sz="0" w:space="0" w:color="auto"/>
            <w:right w:val="none" w:sz="0" w:space="0" w:color="auto"/>
          </w:divBdr>
        </w:div>
        <w:div w:id="110559555">
          <w:marLeft w:val="0"/>
          <w:marRight w:val="0"/>
          <w:marTop w:val="0"/>
          <w:marBottom w:val="0"/>
          <w:divBdr>
            <w:top w:val="none" w:sz="0" w:space="0" w:color="auto"/>
            <w:left w:val="none" w:sz="0" w:space="0" w:color="auto"/>
            <w:bottom w:val="none" w:sz="0" w:space="0" w:color="auto"/>
            <w:right w:val="none" w:sz="0" w:space="0" w:color="auto"/>
          </w:divBdr>
        </w:div>
        <w:div w:id="31654563">
          <w:marLeft w:val="0"/>
          <w:marRight w:val="0"/>
          <w:marTop w:val="0"/>
          <w:marBottom w:val="0"/>
          <w:divBdr>
            <w:top w:val="none" w:sz="0" w:space="0" w:color="auto"/>
            <w:left w:val="none" w:sz="0" w:space="0" w:color="auto"/>
            <w:bottom w:val="none" w:sz="0" w:space="0" w:color="auto"/>
            <w:right w:val="none" w:sz="0" w:space="0" w:color="auto"/>
          </w:divBdr>
        </w:div>
        <w:div w:id="1025405716">
          <w:marLeft w:val="0"/>
          <w:marRight w:val="0"/>
          <w:marTop w:val="0"/>
          <w:marBottom w:val="0"/>
          <w:divBdr>
            <w:top w:val="none" w:sz="0" w:space="0" w:color="auto"/>
            <w:left w:val="none" w:sz="0" w:space="0" w:color="auto"/>
            <w:bottom w:val="none" w:sz="0" w:space="0" w:color="auto"/>
            <w:right w:val="none" w:sz="0" w:space="0" w:color="auto"/>
          </w:divBdr>
        </w:div>
        <w:div w:id="1733692375">
          <w:marLeft w:val="0"/>
          <w:marRight w:val="0"/>
          <w:marTop w:val="0"/>
          <w:marBottom w:val="0"/>
          <w:divBdr>
            <w:top w:val="none" w:sz="0" w:space="0" w:color="auto"/>
            <w:left w:val="none" w:sz="0" w:space="0" w:color="auto"/>
            <w:bottom w:val="none" w:sz="0" w:space="0" w:color="auto"/>
            <w:right w:val="none" w:sz="0" w:space="0" w:color="auto"/>
          </w:divBdr>
        </w:div>
        <w:div w:id="1008558639">
          <w:marLeft w:val="0"/>
          <w:marRight w:val="0"/>
          <w:marTop w:val="0"/>
          <w:marBottom w:val="0"/>
          <w:divBdr>
            <w:top w:val="none" w:sz="0" w:space="0" w:color="auto"/>
            <w:left w:val="none" w:sz="0" w:space="0" w:color="auto"/>
            <w:bottom w:val="none" w:sz="0" w:space="0" w:color="auto"/>
            <w:right w:val="none" w:sz="0" w:space="0" w:color="auto"/>
          </w:divBdr>
        </w:div>
        <w:div w:id="1380089594">
          <w:marLeft w:val="0"/>
          <w:marRight w:val="0"/>
          <w:marTop w:val="0"/>
          <w:marBottom w:val="0"/>
          <w:divBdr>
            <w:top w:val="none" w:sz="0" w:space="0" w:color="auto"/>
            <w:left w:val="none" w:sz="0" w:space="0" w:color="auto"/>
            <w:bottom w:val="none" w:sz="0" w:space="0" w:color="auto"/>
            <w:right w:val="none" w:sz="0" w:space="0" w:color="auto"/>
          </w:divBdr>
        </w:div>
        <w:div w:id="1789740334">
          <w:marLeft w:val="0"/>
          <w:marRight w:val="0"/>
          <w:marTop w:val="0"/>
          <w:marBottom w:val="0"/>
          <w:divBdr>
            <w:top w:val="none" w:sz="0" w:space="0" w:color="auto"/>
            <w:left w:val="none" w:sz="0" w:space="0" w:color="auto"/>
            <w:bottom w:val="none" w:sz="0" w:space="0" w:color="auto"/>
            <w:right w:val="none" w:sz="0" w:space="0" w:color="auto"/>
          </w:divBdr>
        </w:div>
        <w:div w:id="364793678">
          <w:marLeft w:val="0"/>
          <w:marRight w:val="0"/>
          <w:marTop w:val="0"/>
          <w:marBottom w:val="0"/>
          <w:divBdr>
            <w:top w:val="none" w:sz="0" w:space="0" w:color="auto"/>
            <w:left w:val="none" w:sz="0" w:space="0" w:color="auto"/>
            <w:bottom w:val="none" w:sz="0" w:space="0" w:color="auto"/>
            <w:right w:val="none" w:sz="0" w:space="0" w:color="auto"/>
          </w:divBdr>
        </w:div>
        <w:div w:id="239142224">
          <w:marLeft w:val="0"/>
          <w:marRight w:val="0"/>
          <w:marTop w:val="0"/>
          <w:marBottom w:val="0"/>
          <w:divBdr>
            <w:top w:val="none" w:sz="0" w:space="0" w:color="auto"/>
            <w:left w:val="none" w:sz="0" w:space="0" w:color="auto"/>
            <w:bottom w:val="none" w:sz="0" w:space="0" w:color="auto"/>
            <w:right w:val="none" w:sz="0" w:space="0" w:color="auto"/>
          </w:divBdr>
        </w:div>
        <w:div w:id="1747989623">
          <w:marLeft w:val="0"/>
          <w:marRight w:val="0"/>
          <w:marTop w:val="0"/>
          <w:marBottom w:val="0"/>
          <w:divBdr>
            <w:top w:val="none" w:sz="0" w:space="0" w:color="auto"/>
            <w:left w:val="none" w:sz="0" w:space="0" w:color="auto"/>
            <w:bottom w:val="none" w:sz="0" w:space="0" w:color="auto"/>
            <w:right w:val="none" w:sz="0" w:space="0" w:color="auto"/>
          </w:divBdr>
        </w:div>
        <w:div w:id="1645696799">
          <w:marLeft w:val="0"/>
          <w:marRight w:val="0"/>
          <w:marTop w:val="0"/>
          <w:marBottom w:val="0"/>
          <w:divBdr>
            <w:top w:val="none" w:sz="0" w:space="0" w:color="auto"/>
            <w:left w:val="none" w:sz="0" w:space="0" w:color="auto"/>
            <w:bottom w:val="none" w:sz="0" w:space="0" w:color="auto"/>
            <w:right w:val="none" w:sz="0" w:space="0" w:color="auto"/>
          </w:divBdr>
        </w:div>
        <w:div w:id="1498233370">
          <w:marLeft w:val="0"/>
          <w:marRight w:val="0"/>
          <w:marTop w:val="0"/>
          <w:marBottom w:val="0"/>
          <w:divBdr>
            <w:top w:val="none" w:sz="0" w:space="0" w:color="auto"/>
            <w:left w:val="none" w:sz="0" w:space="0" w:color="auto"/>
            <w:bottom w:val="none" w:sz="0" w:space="0" w:color="auto"/>
            <w:right w:val="none" w:sz="0" w:space="0" w:color="auto"/>
          </w:divBdr>
        </w:div>
        <w:div w:id="466360236">
          <w:marLeft w:val="0"/>
          <w:marRight w:val="0"/>
          <w:marTop w:val="0"/>
          <w:marBottom w:val="0"/>
          <w:divBdr>
            <w:top w:val="none" w:sz="0" w:space="0" w:color="auto"/>
            <w:left w:val="none" w:sz="0" w:space="0" w:color="auto"/>
            <w:bottom w:val="none" w:sz="0" w:space="0" w:color="auto"/>
            <w:right w:val="none" w:sz="0" w:space="0" w:color="auto"/>
          </w:divBdr>
        </w:div>
        <w:div w:id="1115515335">
          <w:marLeft w:val="0"/>
          <w:marRight w:val="0"/>
          <w:marTop w:val="0"/>
          <w:marBottom w:val="0"/>
          <w:divBdr>
            <w:top w:val="none" w:sz="0" w:space="0" w:color="auto"/>
            <w:left w:val="none" w:sz="0" w:space="0" w:color="auto"/>
            <w:bottom w:val="none" w:sz="0" w:space="0" w:color="auto"/>
            <w:right w:val="none" w:sz="0" w:space="0" w:color="auto"/>
          </w:divBdr>
        </w:div>
        <w:div w:id="424881797">
          <w:marLeft w:val="0"/>
          <w:marRight w:val="0"/>
          <w:marTop w:val="0"/>
          <w:marBottom w:val="0"/>
          <w:divBdr>
            <w:top w:val="none" w:sz="0" w:space="0" w:color="auto"/>
            <w:left w:val="none" w:sz="0" w:space="0" w:color="auto"/>
            <w:bottom w:val="none" w:sz="0" w:space="0" w:color="auto"/>
            <w:right w:val="none" w:sz="0" w:space="0" w:color="auto"/>
          </w:divBdr>
        </w:div>
        <w:div w:id="735009502">
          <w:marLeft w:val="0"/>
          <w:marRight w:val="0"/>
          <w:marTop w:val="0"/>
          <w:marBottom w:val="0"/>
          <w:divBdr>
            <w:top w:val="none" w:sz="0" w:space="0" w:color="auto"/>
            <w:left w:val="none" w:sz="0" w:space="0" w:color="auto"/>
            <w:bottom w:val="none" w:sz="0" w:space="0" w:color="auto"/>
            <w:right w:val="none" w:sz="0" w:space="0" w:color="auto"/>
          </w:divBdr>
        </w:div>
        <w:div w:id="331641800">
          <w:marLeft w:val="0"/>
          <w:marRight w:val="0"/>
          <w:marTop w:val="0"/>
          <w:marBottom w:val="0"/>
          <w:divBdr>
            <w:top w:val="none" w:sz="0" w:space="0" w:color="auto"/>
            <w:left w:val="none" w:sz="0" w:space="0" w:color="auto"/>
            <w:bottom w:val="none" w:sz="0" w:space="0" w:color="auto"/>
            <w:right w:val="none" w:sz="0" w:space="0" w:color="auto"/>
          </w:divBdr>
        </w:div>
        <w:div w:id="1587885583">
          <w:marLeft w:val="0"/>
          <w:marRight w:val="0"/>
          <w:marTop w:val="0"/>
          <w:marBottom w:val="0"/>
          <w:divBdr>
            <w:top w:val="none" w:sz="0" w:space="0" w:color="auto"/>
            <w:left w:val="none" w:sz="0" w:space="0" w:color="auto"/>
            <w:bottom w:val="none" w:sz="0" w:space="0" w:color="auto"/>
            <w:right w:val="none" w:sz="0" w:space="0" w:color="auto"/>
          </w:divBdr>
        </w:div>
        <w:div w:id="52893688">
          <w:marLeft w:val="0"/>
          <w:marRight w:val="0"/>
          <w:marTop w:val="0"/>
          <w:marBottom w:val="0"/>
          <w:divBdr>
            <w:top w:val="none" w:sz="0" w:space="0" w:color="auto"/>
            <w:left w:val="none" w:sz="0" w:space="0" w:color="auto"/>
            <w:bottom w:val="none" w:sz="0" w:space="0" w:color="auto"/>
            <w:right w:val="none" w:sz="0" w:space="0" w:color="auto"/>
          </w:divBdr>
        </w:div>
        <w:div w:id="429862921">
          <w:marLeft w:val="0"/>
          <w:marRight w:val="0"/>
          <w:marTop w:val="0"/>
          <w:marBottom w:val="0"/>
          <w:divBdr>
            <w:top w:val="none" w:sz="0" w:space="0" w:color="auto"/>
            <w:left w:val="none" w:sz="0" w:space="0" w:color="auto"/>
            <w:bottom w:val="none" w:sz="0" w:space="0" w:color="auto"/>
            <w:right w:val="none" w:sz="0" w:space="0" w:color="auto"/>
          </w:divBdr>
        </w:div>
        <w:div w:id="1361475459">
          <w:marLeft w:val="0"/>
          <w:marRight w:val="0"/>
          <w:marTop w:val="0"/>
          <w:marBottom w:val="0"/>
          <w:divBdr>
            <w:top w:val="none" w:sz="0" w:space="0" w:color="auto"/>
            <w:left w:val="none" w:sz="0" w:space="0" w:color="auto"/>
            <w:bottom w:val="none" w:sz="0" w:space="0" w:color="auto"/>
            <w:right w:val="none" w:sz="0" w:space="0" w:color="auto"/>
          </w:divBdr>
        </w:div>
        <w:div w:id="35980087">
          <w:marLeft w:val="0"/>
          <w:marRight w:val="0"/>
          <w:marTop w:val="0"/>
          <w:marBottom w:val="0"/>
          <w:divBdr>
            <w:top w:val="none" w:sz="0" w:space="0" w:color="auto"/>
            <w:left w:val="none" w:sz="0" w:space="0" w:color="auto"/>
            <w:bottom w:val="none" w:sz="0" w:space="0" w:color="auto"/>
            <w:right w:val="none" w:sz="0" w:space="0" w:color="auto"/>
          </w:divBdr>
        </w:div>
        <w:div w:id="1782720357">
          <w:marLeft w:val="0"/>
          <w:marRight w:val="0"/>
          <w:marTop w:val="0"/>
          <w:marBottom w:val="0"/>
          <w:divBdr>
            <w:top w:val="none" w:sz="0" w:space="0" w:color="auto"/>
            <w:left w:val="none" w:sz="0" w:space="0" w:color="auto"/>
            <w:bottom w:val="none" w:sz="0" w:space="0" w:color="auto"/>
            <w:right w:val="none" w:sz="0" w:space="0" w:color="auto"/>
          </w:divBdr>
        </w:div>
        <w:div w:id="1836144557">
          <w:marLeft w:val="0"/>
          <w:marRight w:val="0"/>
          <w:marTop w:val="0"/>
          <w:marBottom w:val="0"/>
          <w:divBdr>
            <w:top w:val="none" w:sz="0" w:space="0" w:color="auto"/>
            <w:left w:val="none" w:sz="0" w:space="0" w:color="auto"/>
            <w:bottom w:val="none" w:sz="0" w:space="0" w:color="auto"/>
            <w:right w:val="none" w:sz="0" w:space="0" w:color="auto"/>
          </w:divBdr>
        </w:div>
        <w:div w:id="987781821">
          <w:marLeft w:val="0"/>
          <w:marRight w:val="0"/>
          <w:marTop w:val="0"/>
          <w:marBottom w:val="0"/>
          <w:divBdr>
            <w:top w:val="none" w:sz="0" w:space="0" w:color="auto"/>
            <w:left w:val="none" w:sz="0" w:space="0" w:color="auto"/>
            <w:bottom w:val="none" w:sz="0" w:space="0" w:color="auto"/>
            <w:right w:val="none" w:sz="0" w:space="0" w:color="auto"/>
          </w:divBdr>
        </w:div>
        <w:div w:id="969475122">
          <w:marLeft w:val="0"/>
          <w:marRight w:val="0"/>
          <w:marTop w:val="0"/>
          <w:marBottom w:val="0"/>
          <w:divBdr>
            <w:top w:val="none" w:sz="0" w:space="0" w:color="auto"/>
            <w:left w:val="none" w:sz="0" w:space="0" w:color="auto"/>
            <w:bottom w:val="none" w:sz="0" w:space="0" w:color="auto"/>
            <w:right w:val="none" w:sz="0" w:space="0" w:color="auto"/>
          </w:divBdr>
        </w:div>
        <w:div w:id="153301379">
          <w:marLeft w:val="0"/>
          <w:marRight w:val="0"/>
          <w:marTop w:val="0"/>
          <w:marBottom w:val="0"/>
          <w:divBdr>
            <w:top w:val="none" w:sz="0" w:space="0" w:color="auto"/>
            <w:left w:val="none" w:sz="0" w:space="0" w:color="auto"/>
            <w:bottom w:val="none" w:sz="0" w:space="0" w:color="auto"/>
            <w:right w:val="none" w:sz="0" w:space="0" w:color="auto"/>
          </w:divBdr>
        </w:div>
        <w:div w:id="2121607772">
          <w:marLeft w:val="0"/>
          <w:marRight w:val="0"/>
          <w:marTop w:val="0"/>
          <w:marBottom w:val="0"/>
          <w:divBdr>
            <w:top w:val="none" w:sz="0" w:space="0" w:color="auto"/>
            <w:left w:val="none" w:sz="0" w:space="0" w:color="auto"/>
            <w:bottom w:val="none" w:sz="0" w:space="0" w:color="auto"/>
            <w:right w:val="none" w:sz="0" w:space="0" w:color="auto"/>
          </w:divBdr>
        </w:div>
        <w:div w:id="627320340">
          <w:marLeft w:val="0"/>
          <w:marRight w:val="0"/>
          <w:marTop w:val="0"/>
          <w:marBottom w:val="0"/>
          <w:divBdr>
            <w:top w:val="none" w:sz="0" w:space="0" w:color="auto"/>
            <w:left w:val="none" w:sz="0" w:space="0" w:color="auto"/>
            <w:bottom w:val="none" w:sz="0" w:space="0" w:color="auto"/>
            <w:right w:val="none" w:sz="0" w:space="0" w:color="auto"/>
          </w:divBdr>
        </w:div>
        <w:div w:id="1671176456">
          <w:marLeft w:val="0"/>
          <w:marRight w:val="0"/>
          <w:marTop w:val="0"/>
          <w:marBottom w:val="0"/>
          <w:divBdr>
            <w:top w:val="none" w:sz="0" w:space="0" w:color="auto"/>
            <w:left w:val="none" w:sz="0" w:space="0" w:color="auto"/>
            <w:bottom w:val="none" w:sz="0" w:space="0" w:color="auto"/>
            <w:right w:val="none" w:sz="0" w:space="0" w:color="auto"/>
          </w:divBdr>
        </w:div>
        <w:div w:id="1002581914">
          <w:marLeft w:val="0"/>
          <w:marRight w:val="0"/>
          <w:marTop w:val="0"/>
          <w:marBottom w:val="0"/>
          <w:divBdr>
            <w:top w:val="none" w:sz="0" w:space="0" w:color="auto"/>
            <w:left w:val="none" w:sz="0" w:space="0" w:color="auto"/>
            <w:bottom w:val="none" w:sz="0" w:space="0" w:color="auto"/>
            <w:right w:val="none" w:sz="0" w:space="0" w:color="auto"/>
          </w:divBdr>
        </w:div>
        <w:div w:id="851379849">
          <w:marLeft w:val="0"/>
          <w:marRight w:val="0"/>
          <w:marTop w:val="0"/>
          <w:marBottom w:val="0"/>
          <w:divBdr>
            <w:top w:val="none" w:sz="0" w:space="0" w:color="auto"/>
            <w:left w:val="none" w:sz="0" w:space="0" w:color="auto"/>
            <w:bottom w:val="none" w:sz="0" w:space="0" w:color="auto"/>
            <w:right w:val="none" w:sz="0" w:space="0" w:color="auto"/>
          </w:divBdr>
        </w:div>
        <w:div w:id="786050618">
          <w:marLeft w:val="0"/>
          <w:marRight w:val="0"/>
          <w:marTop w:val="0"/>
          <w:marBottom w:val="0"/>
          <w:divBdr>
            <w:top w:val="none" w:sz="0" w:space="0" w:color="auto"/>
            <w:left w:val="none" w:sz="0" w:space="0" w:color="auto"/>
            <w:bottom w:val="none" w:sz="0" w:space="0" w:color="auto"/>
            <w:right w:val="none" w:sz="0" w:space="0" w:color="auto"/>
          </w:divBdr>
        </w:div>
        <w:div w:id="112480925">
          <w:marLeft w:val="0"/>
          <w:marRight w:val="0"/>
          <w:marTop w:val="0"/>
          <w:marBottom w:val="0"/>
          <w:divBdr>
            <w:top w:val="none" w:sz="0" w:space="0" w:color="auto"/>
            <w:left w:val="none" w:sz="0" w:space="0" w:color="auto"/>
            <w:bottom w:val="none" w:sz="0" w:space="0" w:color="auto"/>
            <w:right w:val="none" w:sz="0" w:space="0" w:color="auto"/>
          </w:divBdr>
        </w:div>
        <w:div w:id="15162539">
          <w:marLeft w:val="0"/>
          <w:marRight w:val="0"/>
          <w:marTop w:val="0"/>
          <w:marBottom w:val="0"/>
          <w:divBdr>
            <w:top w:val="none" w:sz="0" w:space="0" w:color="auto"/>
            <w:left w:val="none" w:sz="0" w:space="0" w:color="auto"/>
            <w:bottom w:val="none" w:sz="0" w:space="0" w:color="auto"/>
            <w:right w:val="none" w:sz="0" w:space="0" w:color="auto"/>
          </w:divBdr>
        </w:div>
        <w:div w:id="771514435">
          <w:marLeft w:val="0"/>
          <w:marRight w:val="0"/>
          <w:marTop w:val="0"/>
          <w:marBottom w:val="0"/>
          <w:divBdr>
            <w:top w:val="none" w:sz="0" w:space="0" w:color="auto"/>
            <w:left w:val="none" w:sz="0" w:space="0" w:color="auto"/>
            <w:bottom w:val="none" w:sz="0" w:space="0" w:color="auto"/>
            <w:right w:val="none" w:sz="0" w:space="0" w:color="auto"/>
          </w:divBdr>
        </w:div>
        <w:div w:id="375082712">
          <w:marLeft w:val="0"/>
          <w:marRight w:val="0"/>
          <w:marTop w:val="0"/>
          <w:marBottom w:val="0"/>
          <w:divBdr>
            <w:top w:val="none" w:sz="0" w:space="0" w:color="auto"/>
            <w:left w:val="none" w:sz="0" w:space="0" w:color="auto"/>
            <w:bottom w:val="none" w:sz="0" w:space="0" w:color="auto"/>
            <w:right w:val="none" w:sz="0" w:space="0" w:color="auto"/>
          </w:divBdr>
        </w:div>
        <w:div w:id="1107121580">
          <w:marLeft w:val="0"/>
          <w:marRight w:val="0"/>
          <w:marTop w:val="0"/>
          <w:marBottom w:val="0"/>
          <w:divBdr>
            <w:top w:val="none" w:sz="0" w:space="0" w:color="auto"/>
            <w:left w:val="none" w:sz="0" w:space="0" w:color="auto"/>
            <w:bottom w:val="none" w:sz="0" w:space="0" w:color="auto"/>
            <w:right w:val="none" w:sz="0" w:space="0" w:color="auto"/>
          </w:divBdr>
        </w:div>
        <w:div w:id="961230253">
          <w:marLeft w:val="0"/>
          <w:marRight w:val="0"/>
          <w:marTop w:val="0"/>
          <w:marBottom w:val="0"/>
          <w:divBdr>
            <w:top w:val="none" w:sz="0" w:space="0" w:color="auto"/>
            <w:left w:val="none" w:sz="0" w:space="0" w:color="auto"/>
            <w:bottom w:val="none" w:sz="0" w:space="0" w:color="auto"/>
            <w:right w:val="none" w:sz="0" w:space="0" w:color="auto"/>
          </w:divBdr>
        </w:div>
        <w:div w:id="1143305689">
          <w:marLeft w:val="0"/>
          <w:marRight w:val="0"/>
          <w:marTop w:val="0"/>
          <w:marBottom w:val="0"/>
          <w:divBdr>
            <w:top w:val="none" w:sz="0" w:space="0" w:color="auto"/>
            <w:left w:val="none" w:sz="0" w:space="0" w:color="auto"/>
            <w:bottom w:val="none" w:sz="0" w:space="0" w:color="auto"/>
            <w:right w:val="none" w:sz="0" w:space="0" w:color="auto"/>
          </w:divBdr>
        </w:div>
        <w:div w:id="579602578">
          <w:marLeft w:val="0"/>
          <w:marRight w:val="0"/>
          <w:marTop w:val="0"/>
          <w:marBottom w:val="0"/>
          <w:divBdr>
            <w:top w:val="none" w:sz="0" w:space="0" w:color="auto"/>
            <w:left w:val="none" w:sz="0" w:space="0" w:color="auto"/>
            <w:bottom w:val="none" w:sz="0" w:space="0" w:color="auto"/>
            <w:right w:val="none" w:sz="0" w:space="0" w:color="auto"/>
          </w:divBdr>
        </w:div>
        <w:div w:id="1102842059">
          <w:marLeft w:val="0"/>
          <w:marRight w:val="0"/>
          <w:marTop w:val="0"/>
          <w:marBottom w:val="0"/>
          <w:divBdr>
            <w:top w:val="none" w:sz="0" w:space="0" w:color="auto"/>
            <w:left w:val="none" w:sz="0" w:space="0" w:color="auto"/>
            <w:bottom w:val="none" w:sz="0" w:space="0" w:color="auto"/>
            <w:right w:val="none" w:sz="0" w:space="0" w:color="auto"/>
          </w:divBdr>
        </w:div>
        <w:div w:id="1683122848">
          <w:marLeft w:val="0"/>
          <w:marRight w:val="0"/>
          <w:marTop w:val="0"/>
          <w:marBottom w:val="0"/>
          <w:divBdr>
            <w:top w:val="none" w:sz="0" w:space="0" w:color="auto"/>
            <w:left w:val="none" w:sz="0" w:space="0" w:color="auto"/>
            <w:bottom w:val="none" w:sz="0" w:space="0" w:color="auto"/>
            <w:right w:val="none" w:sz="0" w:space="0" w:color="auto"/>
          </w:divBdr>
        </w:div>
        <w:div w:id="303508426">
          <w:marLeft w:val="0"/>
          <w:marRight w:val="0"/>
          <w:marTop w:val="0"/>
          <w:marBottom w:val="0"/>
          <w:divBdr>
            <w:top w:val="none" w:sz="0" w:space="0" w:color="auto"/>
            <w:left w:val="none" w:sz="0" w:space="0" w:color="auto"/>
            <w:bottom w:val="none" w:sz="0" w:space="0" w:color="auto"/>
            <w:right w:val="none" w:sz="0" w:space="0" w:color="auto"/>
          </w:divBdr>
        </w:div>
        <w:div w:id="33430442">
          <w:marLeft w:val="0"/>
          <w:marRight w:val="0"/>
          <w:marTop w:val="0"/>
          <w:marBottom w:val="0"/>
          <w:divBdr>
            <w:top w:val="none" w:sz="0" w:space="0" w:color="auto"/>
            <w:left w:val="none" w:sz="0" w:space="0" w:color="auto"/>
            <w:bottom w:val="none" w:sz="0" w:space="0" w:color="auto"/>
            <w:right w:val="none" w:sz="0" w:space="0" w:color="auto"/>
          </w:divBdr>
        </w:div>
      </w:divsChild>
    </w:div>
    <w:div w:id="1732920794">
      <w:bodyDiv w:val="1"/>
      <w:marLeft w:val="0"/>
      <w:marRight w:val="0"/>
      <w:marTop w:val="0"/>
      <w:marBottom w:val="0"/>
      <w:divBdr>
        <w:top w:val="none" w:sz="0" w:space="0" w:color="auto"/>
        <w:left w:val="none" w:sz="0" w:space="0" w:color="auto"/>
        <w:bottom w:val="none" w:sz="0" w:space="0" w:color="auto"/>
        <w:right w:val="none" w:sz="0" w:space="0" w:color="auto"/>
      </w:divBdr>
    </w:div>
    <w:div w:id="1733431815">
      <w:bodyDiv w:val="1"/>
      <w:marLeft w:val="0"/>
      <w:marRight w:val="0"/>
      <w:marTop w:val="0"/>
      <w:marBottom w:val="0"/>
      <w:divBdr>
        <w:top w:val="none" w:sz="0" w:space="0" w:color="auto"/>
        <w:left w:val="none" w:sz="0" w:space="0" w:color="auto"/>
        <w:bottom w:val="none" w:sz="0" w:space="0" w:color="auto"/>
        <w:right w:val="none" w:sz="0" w:space="0" w:color="auto"/>
      </w:divBdr>
    </w:div>
    <w:div w:id="1733625244">
      <w:bodyDiv w:val="1"/>
      <w:marLeft w:val="0"/>
      <w:marRight w:val="0"/>
      <w:marTop w:val="0"/>
      <w:marBottom w:val="0"/>
      <w:divBdr>
        <w:top w:val="none" w:sz="0" w:space="0" w:color="auto"/>
        <w:left w:val="none" w:sz="0" w:space="0" w:color="auto"/>
        <w:bottom w:val="none" w:sz="0" w:space="0" w:color="auto"/>
        <w:right w:val="none" w:sz="0" w:space="0" w:color="auto"/>
      </w:divBdr>
    </w:div>
    <w:div w:id="1733966596">
      <w:bodyDiv w:val="1"/>
      <w:marLeft w:val="0"/>
      <w:marRight w:val="0"/>
      <w:marTop w:val="0"/>
      <w:marBottom w:val="0"/>
      <w:divBdr>
        <w:top w:val="none" w:sz="0" w:space="0" w:color="auto"/>
        <w:left w:val="none" w:sz="0" w:space="0" w:color="auto"/>
        <w:bottom w:val="none" w:sz="0" w:space="0" w:color="auto"/>
        <w:right w:val="none" w:sz="0" w:space="0" w:color="auto"/>
      </w:divBdr>
    </w:div>
    <w:div w:id="1734044650">
      <w:bodyDiv w:val="1"/>
      <w:marLeft w:val="0"/>
      <w:marRight w:val="0"/>
      <w:marTop w:val="0"/>
      <w:marBottom w:val="0"/>
      <w:divBdr>
        <w:top w:val="none" w:sz="0" w:space="0" w:color="auto"/>
        <w:left w:val="none" w:sz="0" w:space="0" w:color="auto"/>
        <w:bottom w:val="none" w:sz="0" w:space="0" w:color="auto"/>
        <w:right w:val="none" w:sz="0" w:space="0" w:color="auto"/>
      </w:divBdr>
    </w:div>
    <w:div w:id="1734965734">
      <w:bodyDiv w:val="1"/>
      <w:marLeft w:val="0"/>
      <w:marRight w:val="0"/>
      <w:marTop w:val="0"/>
      <w:marBottom w:val="0"/>
      <w:divBdr>
        <w:top w:val="none" w:sz="0" w:space="0" w:color="auto"/>
        <w:left w:val="none" w:sz="0" w:space="0" w:color="auto"/>
        <w:bottom w:val="none" w:sz="0" w:space="0" w:color="auto"/>
        <w:right w:val="none" w:sz="0" w:space="0" w:color="auto"/>
      </w:divBdr>
    </w:div>
    <w:div w:id="1735467699">
      <w:bodyDiv w:val="1"/>
      <w:marLeft w:val="0"/>
      <w:marRight w:val="0"/>
      <w:marTop w:val="0"/>
      <w:marBottom w:val="0"/>
      <w:divBdr>
        <w:top w:val="none" w:sz="0" w:space="0" w:color="auto"/>
        <w:left w:val="none" w:sz="0" w:space="0" w:color="auto"/>
        <w:bottom w:val="none" w:sz="0" w:space="0" w:color="auto"/>
        <w:right w:val="none" w:sz="0" w:space="0" w:color="auto"/>
      </w:divBdr>
    </w:div>
    <w:div w:id="1735617232">
      <w:bodyDiv w:val="1"/>
      <w:marLeft w:val="0"/>
      <w:marRight w:val="0"/>
      <w:marTop w:val="0"/>
      <w:marBottom w:val="0"/>
      <w:divBdr>
        <w:top w:val="none" w:sz="0" w:space="0" w:color="auto"/>
        <w:left w:val="none" w:sz="0" w:space="0" w:color="auto"/>
        <w:bottom w:val="none" w:sz="0" w:space="0" w:color="auto"/>
        <w:right w:val="none" w:sz="0" w:space="0" w:color="auto"/>
      </w:divBdr>
    </w:div>
    <w:div w:id="1735852686">
      <w:bodyDiv w:val="1"/>
      <w:marLeft w:val="0"/>
      <w:marRight w:val="0"/>
      <w:marTop w:val="0"/>
      <w:marBottom w:val="0"/>
      <w:divBdr>
        <w:top w:val="none" w:sz="0" w:space="0" w:color="auto"/>
        <w:left w:val="none" w:sz="0" w:space="0" w:color="auto"/>
        <w:bottom w:val="none" w:sz="0" w:space="0" w:color="auto"/>
        <w:right w:val="none" w:sz="0" w:space="0" w:color="auto"/>
      </w:divBdr>
    </w:div>
    <w:div w:id="1736123422">
      <w:bodyDiv w:val="1"/>
      <w:marLeft w:val="0"/>
      <w:marRight w:val="0"/>
      <w:marTop w:val="0"/>
      <w:marBottom w:val="0"/>
      <w:divBdr>
        <w:top w:val="none" w:sz="0" w:space="0" w:color="auto"/>
        <w:left w:val="none" w:sz="0" w:space="0" w:color="auto"/>
        <w:bottom w:val="none" w:sz="0" w:space="0" w:color="auto"/>
        <w:right w:val="none" w:sz="0" w:space="0" w:color="auto"/>
      </w:divBdr>
    </w:div>
    <w:div w:id="1736315187">
      <w:bodyDiv w:val="1"/>
      <w:marLeft w:val="0"/>
      <w:marRight w:val="0"/>
      <w:marTop w:val="0"/>
      <w:marBottom w:val="0"/>
      <w:divBdr>
        <w:top w:val="none" w:sz="0" w:space="0" w:color="auto"/>
        <w:left w:val="none" w:sz="0" w:space="0" w:color="auto"/>
        <w:bottom w:val="none" w:sz="0" w:space="0" w:color="auto"/>
        <w:right w:val="none" w:sz="0" w:space="0" w:color="auto"/>
      </w:divBdr>
    </w:div>
    <w:div w:id="1737047982">
      <w:bodyDiv w:val="1"/>
      <w:marLeft w:val="0"/>
      <w:marRight w:val="0"/>
      <w:marTop w:val="0"/>
      <w:marBottom w:val="0"/>
      <w:divBdr>
        <w:top w:val="none" w:sz="0" w:space="0" w:color="auto"/>
        <w:left w:val="none" w:sz="0" w:space="0" w:color="auto"/>
        <w:bottom w:val="none" w:sz="0" w:space="0" w:color="auto"/>
        <w:right w:val="none" w:sz="0" w:space="0" w:color="auto"/>
      </w:divBdr>
    </w:div>
    <w:div w:id="1738092712">
      <w:bodyDiv w:val="1"/>
      <w:marLeft w:val="0"/>
      <w:marRight w:val="0"/>
      <w:marTop w:val="0"/>
      <w:marBottom w:val="0"/>
      <w:divBdr>
        <w:top w:val="none" w:sz="0" w:space="0" w:color="auto"/>
        <w:left w:val="none" w:sz="0" w:space="0" w:color="auto"/>
        <w:bottom w:val="none" w:sz="0" w:space="0" w:color="auto"/>
        <w:right w:val="none" w:sz="0" w:space="0" w:color="auto"/>
      </w:divBdr>
    </w:div>
    <w:div w:id="1738167608">
      <w:bodyDiv w:val="1"/>
      <w:marLeft w:val="0"/>
      <w:marRight w:val="0"/>
      <w:marTop w:val="0"/>
      <w:marBottom w:val="0"/>
      <w:divBdr>
        <w:top w:val="none" w:sz="0" w:space="0" w:color="auto"/>
        <w:left w:val="none" w:sz="0" w:space="0" w:color="auto"/>
        <w:bottom w:val="none" w:sz="0" w:space="0" w:color="auto"/>
        <w:right w:val="none" w:sz="0" w:space="0" w:color="auto"/>
      </w:divBdr>
    </w:div>
    <w:div w:id="1738623280">
      <w:bodyDiv w:val="1"/>
      <w:marLeft w:val="0"/>
      <w:marRight w:val="0"/>
      <w:marTop w:val="0"/>
      <w:marBottom w:val="0"/>
      <w:divBdr>
        <w:top w:val="none" w:sz="0" w:space="0" w:color="auto"/>
        <w:left w:val="none" w:sz="0" w:space="0" w:color="auto"/>
        <w:bottom w:val="none" w:sz="0" w:space="0" w:color="auto"/>
        <w:right w:val="none" w:sz="0" w:space="0" w:color="auto"/>
      </w:divBdr>
    </w:div>
    <w:div w:id="1738935128">
      <w:bodyDiv w:val="1"/>
      <w:marLeft w:val="0"/>
      <w:marRight w:val="0"/>
      <w:marTop w:val="0"/>
      <w:marBottom w:val="0"/>
      <w:divBdr>
        <w:top w:val="none" w:sz="0" w:space="0" w:color="auto"/>
        <w:left w:val="none" w:sz="0" w:space="0" w:color="auto"/>
        <w:bottom w:val="none" w:sz="0" w:space="0" w:color="auto"/>
        <w:right w:val="none" w:sz="0" w:space="0" w:color="auto"/>
      </w:divBdr>
    </w:div>
    <w:div w:id="1739014395">
      <w:bodyDiv w:val="1"/>
      <w:marLeft w:val="0"/>
      <w:marRight w:val="0"/>
      <w:marTop w:val="0"/>
      <w:marBottom w:val="0"/>
      <w:divBdr>
        <w:top w:val="none" w:sz="0" w:space="0" w:color="auto"/>
        <w:left w:val="none" w:sz="0" w:space="0" w:color="auto"/>
        <w:bottom w:val="none" w:sz="0" w:space="0" w:color="auto"/>
        <w:right w:val="none" w:sz="0" w:space="0" w:color="auto"/>
      </w:divBdr>
    </w:div>
    <w:div w:id="1739353494">
      <w:bodyDiv w:val="1"/>
      <w:marLeft w:val="0"/>
      <w:marRight w:val="0"/>
      <w:marTop w:val="0"/>
      <w:marBottom w:val="0"/>
      <w:divBdr>
        <w:top w:val="none" w:sz="0" w:space="0" w:color="auto"/>
        <w:left w:val="none" w:sz="0" w:space="0" w:color="auto"/>
        <w:bottom w:val="none" w:sz="0" w:space="0" w:color="auto"/>
        <w:right w:val="none" w:sz="0" w:space="0" w:color="auto"/>
      </w:divBdr>
    </w:div>
    <w:div w:id="1739598162">
      <w:bodyDiv w:val="1"/>
      <w:marLeft w:val="0"/>
      <w:marRight w:val="0"/>
      <w:marTop w:val="0"/>
      <w:marBottom w:val="0"/>
      <w:divBdr>
        <w:top w:val="none" w:sz="0" w:space="0" w:color="auto"/>
        <w:left w:val="none" w:sz="0" w:space="0" w:color="auto"/>
        <w:bottom w:val="none" w:sz="0" w:space="0" w:color="auto"/>
        <w:right w:val="none" w:sz="0" w:space="0" w:color="auto"/>
      </w:divBdr>
    </w:div>
    <w:div w:id="1740667057">
      <w:bodyDiv w:val="1"/>
      <w:marLeft w:val="0"/>
      <w:marRight w:val="0"/>
      <w:marTop w:val="0"/>
      <w:marBottom w:val="0"/>
      <w:divBdr>
        <w:top w:val="none" w:sz="0" w:space="0" w:color="auto"/>
        <w:left w:val="none" w:sz="0" w:space="0" w:color="auto"/>
        <w:bottom w:val="none" w:sz="0" w:space="0" w:color="auto"/>
        <w:right w:val="none" w:sz="0" w:space="0" w:color="auto"/>
      </w:divBdr>
    </w:div>
    <w:div w:id="1741561197">
      <w:bodyDiv w:val="1"/>
      <w:marLeft w:val="0"/>
      <w:marRight w:val="0"/>
      <w:marTop w:val="0"/>
      <w:marBottom w:val="0"/>
      <w:divBdr>
        <w:top w:val="none" w:sz="0" w:space="0" w:color="auto"/>
        <w:left w:val="none" w:sz="0" w:space="0" w:color="auto"/>
        <w:bottom w:val="none" w:sz="0" w:space="0" w:color="auto"/>
        <w:right w:val="none" w:sz="0" w:space="0" w:color="auto"/>
      </w:divBdr>
    </w:div>
    <w:div w:id="1741713085">
      <w:bodyDiv w:val="1"/>
      <w:marLeft w:val="0"/>
      <w:marRight w:val="0"/>
      <w:marTop w:val="0"/>
      <w:marBottom w:val="0"/>
      <w:divBdr>
        <w:top w:val="none" w:sz="0" w:space="0" w:color="auto"/>
        <w:left w:val="none" w:sz="0" w:space="0" w:color="auto"/>
        <w:bottom w:val="none" w:sz="0" w:space="0" w:color="auto"/>
        <w:right w:val="none" w:sz="0" w:space="0" w:color="auto"/>
      </w:divBdr>
    </w:div>
    <w:div w:id="1741905230">
      <w:bodyDiv w:val="1"/>
      <w:marLeft w:val="0"/>
      <w:marRight w:val="0"/>
      <w:marTop w:val="0"/>
      <w:marBottom w:val="0"/>
      <w:divBdr>
        <w:top w:val="none" w:sz="0" w:space="0" w:color="auto"/>
        <w:left w:val="none" w:sz="0" w:space="0" w:color="auto"/>
        <w:bottom w:val="none" w:sz="0" w:space="0" w:color="auto"/>
        <w:right w:val="none" w:sz="0" w:space="0" w:color="auto"/>
      </w:divBdr>
    </w:div>
    <w:div w:id="1742018537">
      <w:bodyDiv w:val="1"/>
      <w:marLeft w:val="0"/>
      <w:marRight w:val="0"/>
      <w:marTop w:val="0"/>
      <w:marBottom w:val="0"/>
      <w:divBdr>
        <w:top w:val="none" w:sz="0" w:space="0" w:color="auto"/>
        <w:left w:val="none" w:sz="0" w:space="0" w:color="auto"/>
        <w:bottom w:val="none" w:sz="0" w:space="0" w:color="auto"/>
        <w:right w:val="none" w:sz="0" w:space="0" w:color="auto"/>
      </w:divBdr>
    </w:div>
    <w:div w:id="1742219154">
      <w:bodyDiv w:val="1"/>
      <w:marLeft w:val="0"/>
      <w:marRight w:val="0"/>
      <w:marTop w:val="0"/>
      <w:marBottom w:val="0"/>
      <w:divBdr>
        <w:top w:val="none" w:sz="0" w:space="0" w:color="auto"/>
        <w:left w:val="none" w:sz="0" w:space="0" w:color="auto"/>
        <w:bottom w:val="none" w:sz="0" w:space="0" w:color="auto"/>
        <w:right w:val="none" w:sz="0" w:space="0" w:color="auto"/>
      </w:divBdr>
    </w:div>
    <w:div w:id="1742677508">
      <w:bodyDiv w:val="1"/>
      <w:marLeft w:val="0"/>
      <w:marRight w:val="0"/>
      <w:marTop w:val="0"/>
      <w:marBottom w:val="0"/>
      <w:divBdr>
        <w:top w:val="none" w:sz="0" w:space="0" w:color="auto"/>
        <w:left w:val="none" w:sz="0" w:space="0" w:color="auto"/>
        <w:bottom w:val="none" w:sz="0" w:space="0" w:color="auto"/>
        <w:right w:val="none" w:sz="0" w:space="0" w:color="auto"/>
      </w:divBdr>
    </w:div>
    <w:div w:id="1742873020">
      <w:bodyDiv w:val="1"/>
      <w:marLeft w:val="0"/>
      <w:marRight w:val="0"/>
      <w:marTop w:val="0"/>
      <w:marBottom w:val="0"/>
      <w:divBdr>
        <w:top w:val="none" w:sz="0" w:space="0" w:color="auto"/>
        <w:left w:val="none" w:sz="0" w:space="0" w:color="auto"/>
        <w:bottom w:val="none" w:sz="0" w:space="0" w:color="auto"/>
        <w:right w:val="none" w:sz="0" w:space="0" w:color="auto"/>
      </w:divBdr>
    </w:div>
    <w:div w:id="1743135885">
      <w:bodyDiv w:val="1"/>
      <w:marLeft w:val="0"/>
      <w:marRight w:val="0"/>
      <w:marTop w:val="0"/>
      <w:marBottom w:val="0"/>
      <w:divBdr>
        <w:top w:val="none" w:sz="0" w:space="0" w:color="auto"/>
        <w:left w:val="none" w:sz="0" w:space="0" w:color="auto"/>
        <w:bottom w:val="none" w:sz="0" w:space="0" w:color="auto"/>
        <w:right w:val="none" w:sz="0" w:space="0" w:color="auto"/>
      </w:divBdr>
    </w:div>
    <w:div w:id="1743216104">
      <w:bodyDiv w:val="1"/>
      <w:marLeft w:val="0"/>
      <w:marRight w:val="0"/>
      <w:marTop w:val="0"/>
      <w:marBottom w:val="0"/>
      <w:divBdr>
        <w:top w:val="none" w:sz="0" w:space="0" w:color="auto"/>
        <w:left w:val="none" w:sz="0" w:space="0" w:color="auto"/>
        <w:bottom w:val="none" w:sz="0" w:space="0" w:color="auto"/>
        <w:right w:val="none" w:sz="0" w:space="0" w:color="auto"/>
      </w:divBdr>
    </w:div>
    <w:div w:id="1743483636">
      <w:bodyDiv w:val="1"/>
      <w:marLeft w:val="0"/>
      <w:marRight w:val="0"/>
      <w:marTop w:val="0"/>
      <w:marBottom w:val="0"/>
      <w:divBdr>
        <w:top w:val="none" w:sz="0" w:space="0" w:color="auto"/>
        <w:left w:val="none" w:sz="0" w:space="0" w:color="auto"/>
        <w:bottom w:val="none" w:sz="0" w:space="0" w:color="auto"/>
        <w:right w:val="none" w:sz="0" w:space="0" w:color="auto"/>
      </w:divBdr>
    </w:div>
    <w:div w:id="1743521909">
      <w:bodyDiv w:val="1"/>
      <w:marLeft w:val="0"/>
      <w:marRight w:val="0"/>
      <w:marTop w:val="0"/>
      <w:marBottom w:val="0"/>
      <w:divBdr>
        <w:top w:val="none" w:sz="0" w:space="0" w:color="auto"/>
        <w:left w:val="none" w:sz="0" w:space="0" w:color="auto"/>
        <w:bottom w:val="none" w:sz="0" w:space="0" w:color="auto"/>
        <w:right w:val="none" w:sz="0" w:space="0" w:color="auto"/>
      </w:divBdr>
    </w:div>
    <w:div w:id="1743680480">
      <w:bodyDiv w:val="1"/>
      <w:marLeft w:val="0"/>
      <w:marRight w:val="0"/>
      <w:marTop w:val="0"/>
      <w:marBottom w:val="0"/>
      <w:divBdr>
        <w:top w:val="none" w:sz="0" w:space="0" w:color="auto"/>
        <w:left w:val="none" w:sz="0" w:space="0" w:color="auto"/>
        <w:bottom w:val="none" w:sz="0" w:space="0" w:color="auto"/>
        <w:right w:val="none" w:sz="0" w:space="0" w:color="auto"/>
      </w:divBdr>
      <w:divsChild>
        <w:div w:id="1007633605">
          <w:marLeft w:val="0"/>
          <w:marRight w:val="0"/>
          <w:marTop w:val="0"/>
          <w:marBottom w:val="0"/>
          <w:divBdr>
            <w:top w:val="none" w:sz="0" w:space="0" w:color="auto"/>
            <w:left w:val="none" w:sz="0" w:space="0" w:color="auto"/>
            <w:bottom w:val="none" w:sz="0" w:space="0" w:color="auto"/>
            <w:right w:val="none" w:sz="0" w:space="0" w:color="auto"/>
          </w:divBdr>
          <w:divsChild>
            <w:div w:id="510336534">
              <w:marLeft w:val="0"/>
              <w:marRight w:val="0"/>
              <w:marTop w:val="0"/>
              <w:marBottom w:val="0"/>
              <w:divBdr>
                <w:top w:val="none" w:sz="0" w:space="0" w:color="auto"/>
                <w:left w:val="none" w:sz="0" w:space="0" w:color="auto"/>
                <w:bottom w:val="none" w:sz="0" w:space="0" w:color="auto"/>
                <w:right w:val="none" w:sz="0" w:space="0" w:color="auto"/>
              </w:divBdr>
              <w:divsChild>
                <w:div w:id="2598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16483">
      <w:bodyDiv w:val="1"/>
      <w:marLeft w:val="0"/>
      <w:marRight w:val="0"/>
      <w:marTop w:val="0"/>
      <w:marBottom w:val="0"/>
      <w:divBdr>
        <w:top w:val="none" w:sz="0" w:space="0" w:color="auto"/>
        <w:left w:val="none" w:sz="0" w:space="0" w:color="auto"/>
        <w:bottom w:val="none" w:sz="0" w:space="0" w:color="auto"/>
        <w:right w:val="none" w:sz="0" w:space="0" w:color="auto"/>
      </w:divBdr>
    </w:div>
    <w:div w:id="1744451028">
      <w:bodyDiv w:val="1"/>
      <w:marLeft w:val="0"/>
      <w:marRight w:val="0"/>
      <w:marTop w:val="0"/>
      <w:marBottom w:val="0"/>
      <w:divBdr>
        <w:top w:val="none" w:sz="0" w:space="0" w:color="auto"/>
        <w:left w:val="none" w:sz="0" w:space="0" w:color="auto"/>
        <w:bottom w:val="none" w:sz="0" w:space="0" w:color="auto"/>
        <w:right w:val="none" w:sz="0" w:space="0" w:color="auto"/>
      </w:divBdr>
    </w:div>
    <w:div w:id="1745642861">
      <w:bodyDiv w:val="1"/>
      <w:marLeft w:val="0"/>
      <w:marRight w:val="0"/>
      <w:marTop w:val="0"/>
      <w:marBottom w:val="0"/>
      <w:divBdr>
        <w:top w:val="none" w:sz="0" w:space="0" w:color="auto"/>
        <w:left w:val="none" w:sz="0" w:space="0" w:color="auto"/>
        <w:bottom w:val="none" w:sz="0" w:space="0" w:color="auto"/>
        <w:right w:val="none" w:sz="0" w:space="0" w:color="auto"/>
      </w:divBdr>
    </w:div>
    <w:div w:id="1745880563">
      <w:bodyDiv w:val="1"/>
      <w:marLeft w:val="0"/>
      <w:marRight w:val="0"/>
      <w:marTop w:val="0"/>
      <w:marBottom w:val="0"/>
      <w:divBdr>
        <w:top w:val="none" w:sz="0" w:space="0" w:color="auto"/>
        <w:left w:val="none" w:sz="0" w:space="0" w:color="auto"/>
        <w:bottom w:val="none" w:sz="0" w:space="0" w:color="auto"/>
        <w:right w:val="none" w:sz="0" w:space="0" w:color="auto"/>
      </w:divBdr>
    </w:div>
    <w:div w:id="1745882402">
      <w:bodyDiv w:val="1"/>
      <w:marLeft w:val="0"/>
      <w:marRight w:val="0"/>
      <w:marTop w:val="0"/>
      <w:marBottom w:val="0"/>
      <w:divBdr>
        <w:top w:val="none" w:sz="0" w:space="0" w:color="auto"/>
        <w:left w:val="none" w:sz="0" w:space="0" w:color="auto"/>
        <w:bottom w:val="none" w:sz="0" w:space="0" w:color="auto"/>
        <w:right w:val="none" w:sz="0" w:space="0" w:color="auto"/>
      </w:divBdr>
    </w:div>
    <w:div w:id="1746149380">
      <w:bodyDiv w:val="1"/>
      <w:marLeft w:val="0"/>
      <w:marRight w:val="0"/>
      <w:marTop w:val="0"/>
      <w:marBottom w:val="0"/>
      <w:divBdr>
        <w:top w:val="none" w:sz="0" w:space="0" w:color="auto"/>
        <w:left w:val="none" w:sz="0" w:space="0" w:color="auto"/>
        <w:bottom w:val="none" w:sz="0" w:space="0" w:color="auto"/>
        <w:right w:val="none" w:sz="0" w:space="0" w:color="auto"/>
      </w:divBdr>
    </w:div>
    <w:div w:id="1746731019">
      <w:bodyDiv w:val="1"/>
      <w:marLeft w:val="0"/>
      <w:marRight w:val="0"/>
      <w:marTop w:val="0"/>
      <w:marBottom w:val="0"/>
      <w:divBdr>
        <w:top w:val="none" w:sz="0" w:space="0" w:color="auto"/>
        <w:left w:val="none" w:sz="0" w:space="0" w:color="auto"/>
        <w:bottom w:val="none" w:sz="0" w:space="0" w:color="auto"/>
        <w:right w:val="none" w:sz="0" w:space="0" w:color="auto"/>
      </w:divBdr>
    </w:div>
    <w:div w:id="1746948482">
      <w:bodyDiv w:val="1"/>
      <w:marLeft w:val="0"/>
      <w:marRight w:val="0"/>
      <w:marTop w:val="0"/>
      <w:marBottom w:val="0"/>
      <w:divBdr>
        <w:top w:val="none" w:sz="0" w:space="0" w:color="auto"/>
        <w:left w:val="none" w:sz="0" w:space="0" w:color="auto"/>
        <w:bottom w:val="none" w:sz="0" w:space="0" w:color="auto"/>
        <w:right w:val="none" w:sz="0" w:space="0" w:color="auto"/>
      </w:divBdr>
    </w:div>
    <w:div w:id="1748111422">
      <w:bodyDiv w:val="1"/>
      <w:marLeft w:val="0"/>
      <w:marRight w:val="0"/>
      <w:marTop w:val="0"/>
      <w:marBottom w:val="0"/>
      <w:divBdr>
        <w:top w:val="none" w:sz="0" w:space="0" w:color="auto"/>
        <w:left w:val="none" w:sz="0" w:space="0" w:color="auto"/>
        <w:bottom w:val="none" w:sz="0" w:space="0" w:color="auto"/>
        <w:right w:val="none" w:sz="0" w:space="0" w:color="auto"/>
      </w:divBdr>
    </w:div>
    <w:div w:id="1748265130">
      <w:bodyDiv w:val="1"/>
      <w:marLeft w:val="0"/>
      <w:marRight w:val="0"/>
      <w:marTop w:val="0"/>
      <w:marBottom w:val="0"/>
      <w:divBdr>
        <w:top w:val="none" w:sz="0" w:space="0" w:color="auto"/>
        <w:left w:val="none" w:sz="0" w:space="0" w:color="auto"/>
        <w:bottom w:val="none" w:sz="0" w:space="0" w:color="auto"/>
        <w:right w:val="none" w:sz="0" w:space="0" w:color="auto"/>
      </w:divBdr>
    </w:div>
    <w:div w:id="1748964791">
      <w:bodyDiv w:val="1"/>
      <w:marLeft w:val="0"/>
      <w:marRight w:val="0"/>
      <w:marTop w:val="0"/>
      <w:marBottom w:val="0"/>
      <w:divBdr>
        <w:top w:val="none" w:sz="0" w:space="0" w:color="auto"/>
        <w:left w:val="none" w:sz="0" w:space="0" w:color="auto"/>
        <w:bottom w:val="none" w:sz="0" w:space="0" w:color="auto"/>
        <w:right w:val="none" w:sz="0" w:space="0" w:color="auto"/>
      </w:divBdr>
    </w:div>
    <w:div w:id="1749111842">
      <w:bodyDiv w:val="1"/>
      <w:marLeft w:val="0"/>
      <w:marRight w:val="0"/>
      <w:marTop w:val="0"/>
      <w:marBottom w:val="0"/>
      <w:divBdr>
        <w:top w:val="none" w:sz="0" w:space="0" w:color="auto"/>
        <w:left w:val="none" w:sz="0" w:space="0" w:color="auto"/>
        <w:bottom w:val="none" w:sz="0" w:space="0" w:color="auto"/>
        <w:right w:val="none" w:sz="0" w:space="0" w:color="auto"/>
      </w:divBdr>
    </w:div>
    <w:div w:id="1749418077">
      <w:bodyDiv w:val="1"/>
      <w:marLeft w:val="0"/>
      <w:marRight w:val="0"/>
      <w:marTop w:val="0"/>
      <w:marBottom w:val="0"/>
      <w:divBdr>
        <w:top w:val="none" w:sz="0" w:space="0" w:color="auto"/>
        <w:left w:val="none" w:sz="0" w:space="0" w:color="auto"/>
        <w:bottom w:val="none" w:sz="0" w:space="0" w:color="auto"/>
        <w:right w:val="none" w:sz="0" w:space="0" w:color="auto"/>
      </w:divBdr>
    </w:div>
    <w:div w:id="1749693823">
      <w:bodyDiv w:val="1"/>
      <w:marLeft w:val="0"/>
      <w:marRight w:val="0"/>
      <w:marTop w:val="0"/>
      <w:marBottom w:val="0"/>
      <w:divBdr>
        <w:top w:val="none" w:sz="0" w:space="0" w:color="auto"/>
        <w:left w:val="none" w:sz="0" w:space="0" w:color="auto"/>
        <w:bottom w:val="none" w:sz="0" w:space="0" w:color="auto"/>
        <w:right w:val="none" w:sz="0" w:space="0" w:color="auto"/>
      </w:divBdr>
    </w:div>
    <w:div w:id="1752656325">
      <w:bodyDiv w:val="1"/>
      <w:marLeft w:val="0"/>
      <w:marRight w:val="0"/>
      <w:marTop w:val="0"/>
      <w:marBottom w:val="0"/>
      <w:divBdr>
        <w:top w:val="none" w:sz="0" w:space="0" w:color="auto"/>
        <w:left w:val="none" w:sz="0" w:space="0" w:color="auto"/>
        <w:bottom w:val="none" w:sz="0" w:space="0" w:color="auto"/>
        <w:right w:val="none" w:sz="0" w:space="0" w:color="auto"/>
      </w:divBdr>
    </w:div>
    <w:div w:id="1753503372">
      <w:bodyDiv w:val="1"/>
      <w:marLeft w:val="0"/>
      <w:marRight w:val="0"/>
      <w:marTop w:val="0"/>
      <w:marBottom w:val="0"/>
      <w:divBdr>
        <w:top w:val="none" w:sz="0" w:space="0" w:color="auto"/>
        <w:left w:val="none" w:sz="0" w:space="0" w:color="auto"/>
        <w:bottom w:val="none" w:sz="0" w:space="0" w:color="auto"/>
        <w:right w:val="none" w:sz="0" w:space="0" w:color="auto"/>
      </w:divBdr>
    </w:div>
    <w:div w:id="1753815661">
      <w:bodyDiv w:val="1"/>
      <w:marLeft w:val="0"/>
      <w:marRight w:val="0"/>
      <w:marTop w:val="0"/>
      <w:marBottom w:val="0"/>
      <w:divBdr>
        <w:top w:val="none" w:sz="0" w:space="0" w:color="auto"/>
        <w:left w:val="none" w:sz="0" w:space="0" w:color="auto"/>
        <w:bottom w:val="none" w:sz="0" w:space="0" w:color="auto"/>
        <w:right w:val="none" w:sz="0" w:space="0" w:color="auto"/>
      </w:divBdr>
    </w:div>
    <w:div w:id="1754888901">
      <w:bodyDiv w:val="1"/>
      <w:marLeft w:val="0"/>
      <w:marRight w:val="0"/>
      <w:marTop w:val="0"/>
      <w:marBottom w:val="0"/>
      <w:divBdr>
        <w:top w:val="none" w:sz="0" w:space="0" w:color="auto"/>
        <w:left w:val="none" w:sz="0" w:space="0" w:color="auto"/>
        <w:bottom w:val="none" w:sz="0" w:space="0" w:color="auto"/>
        <w:right w:val="none" w:sz="0" w:space="0" w:color="auto"/>
      </w:divBdr>
    </w:div>
    <w:div w:id="1755124175">
      <w:bodyDiv w:val="1"/>
      <w:marLeft w:val="0"/>
      <w:marRight w:val="0"/>
      <w:marTop w:val="0"/>
      <w:marBottom w:val="0"/>
      <w:divBdr>
        <w:top w:val="none" w:sz="0" w:space="0" w:color="auto"/>
        <w:left w:val="none" w:sz="0" w:space="0" w:color="auto"/>
        <w:bottom w:val="none" w:sz="0" w:space="0" w:color="auto"/>
        <w:right w:val="none" w:sz="0" w:space="0" w:color="auto"/>
      </w:divBdr>
    </w:div>
    <w:div w:id="1756977483">
      <w:bodyDiv w:val="1"/>
      <w:marLeft w:val="0"/>
      <w:marRight w:val="0"/>
      <w:marTop w:val="0"/>
      <w:marBottom w:val="0"/>
      <w:divBdr>
        <w:top w:val="none" w:sz="0" w:space="0" w:color="auto"/>
        <w:left w:val="none" w:sz="0" w:space="0" w:color="auto"/>
        <w:bottom w:val="none" w:sz="0" w:space="0" w:color="auto"/>
        <w:right w:val="none" w:sz="0" w:space="0" w:color="auto"/>
      </w:divBdr>
    </w:div>
    <w:div w:id="1757628606">
      <w:bodyDiv w:val="1"/>
      <w:marLeft w:val="0"/>
      <w:marRight w:val="0"/>
      <w:marTop w:val="0"/>
      <w:marBottom w:val="0"/>
      <w:divBdr>
        <w:top w:val="none" w:sz="0" w:space="0" w:color="auto"/>
        <w:left w:val="none" w:sz="0" w:space="0" w:color="auto"/>
        <w:bottom w:val="none" w:sz="0" w:space="0" w:color="auto"/>
        <w:right w:val="none" w:sz="0" w:space="0" w:color="auto"/>
      </w:divBdr>
    </w:div>
    <w:div w:id="1757634531">
      <w:bodyDiv w:val="1"/>
      <w:marLeft w:val="0"/>
      <w:marRight w:val="0"/>
      <w:marTop w:val="0"/>
      <w:marBottom w:val="0"/>
      <w:divBdr>
        <w:top w:val="none" w:sz="0" w:space="0" w:color="auto"/>
        <w:left w:val="none" w:sz="0" w:space="0" w:color="auto"/>
        <w:bottom w:val="none" w:sz="0" w:space="0" w:color="auto"/>
        <w:right w:val="none" w:sz="0" w:space="0" w:color="auto"/>
      </w:divBdr>
    </w:div>
    <w:div w:id="1758482581">
      <w:bodyDiv w:val="1"/>
      <w:marLeft w:val="0"/>
      <w:marRight w:val="0"/>
      <w:marTop w:val="0"/>
      <w:marBottom w:val="0"/>
      <w:divBdr>
        <w:top w:val="none" w:sz="0" w:space="0" w:color="auto"/>
        <w:left w:val="none" w:sz="0" w:space="0" w:color="auto"/>
        <w:bottom w:val="none" w:sz="0" w:space="0" w:color="auto"/>
        <w:right w:val="none" w:sz="0" w:space="0" w:color="auto"/>
      </w:divBdr>
    </w:div>
    <w:div w:id="1758671874">
      <w:bodyDiv w:val="1"/>
      <w:marLeft w:val="0"/>
      <w:marRight w:val="0"/>
      <w:marTop w:val="0"/>
      <w:marBottom w:val="0"/>
      <w:divBdr>
        <w:top w:val="none" w:sz="0" w:space="0" w:color="auto"/>
        <w:left w:val="none" w:sz="0" w:space="0" w:color="auto"/>
        <w:bottom w:val="none" w:sz="0" w:space="0" w:color="auto"/>
        <w:right w:val="none" w:sz="0" w:space="0" w:color="auto"/>
      </w:divBdr>
    </w:div>
    <w:div w:id="1759401991">
      <w:bodyDiv w:val="1"/>
      <w:marLeft w:val="0"/>
      <w:marRight w:val="0"/>
      <w:marTop w:val="0"/>
      <w:marBottom w:val="0"/>
      <w:divBdr>
        <w:top w:val="none" w:sz="0" w:space="0" w:color="auto"/>
        <w:left w:val="none" w:sz="0" w:space="0" w:color="auto"/>
        <w:bottom w:val="none" w:sz="0" w:space="0" w:color="auto"/>
        <w:right w:val="none" w:sz="0" w:space="0" w:color="auto"/>
      </w:divBdr>
    </w:div>
    <w:div w:id="1759642156">
      <w:bodyDiv w:val="1"/>
      <w:marLeft w:val="0"/>
      <w:marRight w:val="0"/>
      <w:marTop w:val="0"/>
      <w:marBottom w:val="0"/>
      <w:divBdr>
        <w:top w:val="none" w:sz="0" w:space="0" w:color="auto"/>
        <w:left w:val="none" w:sz="0" w:space="0" w:color="auto"/>
        <w:bottom w:val="none" w:sz="0" w:space="0" w:color="auto"/>
        <w:right w:val="none" w:sz="0" w:space="0" w:color="auto"/>
      </w:divBdr>
    </w:div>
    <w:div w:id="1759909044">
      <w:bodyDiv w:val="1"/>
      <w:marLeft w:val="0"/>
      <w:marRight w:val="0"/>
      <w:marTop w:val="0"/>
      <w:marBottom w:val="0"/>
      <w:divBdr>
        <w:top w:val="none" w:sz="0" w:space="0" w:color="auto"/>
        <w:left w:val="none" w:sz="0" w:space="0" w:color="auto"/>
        <w:bottom w:val="none" w:sz="0" w:space="0" w:color="auto"/>
        <w:right w:val="none" w:sz="0" w:space="0" w:color="auto"/>
      </w:divBdr>
    </w:div>
    <w:div w:id="1760061380">
      <w:bodyDiv w:val="1"/>
      <w:marLeft w:val="0"/>
      <w:marRight w:val="0"/>
      <w:marTop w:val="0"/>
      <w:marBottom w:val="0"/>
      <w:divBdr>
        <w:top w:val="none" w:sz="0" w:space="0" w:color="auto"/>
        <w:left w:val="none" w:sz="0" w:space="0" w:color="auto"/>
        <w:bottom w:val="none" w:sz="0" w:space="0" w:color="auto"/>
        <w:right w:val="none" w:sz="0" w:space="0" w:color="auto"/>
      </w:divBdr>
    </w:div>
    <w:div w:id="1760521870">
      <w:bodyDiv w:val="1"/>
      <w:marLeft w:val="0"/>
      <w:marRight w:val="0"/>
      <w:marTop w:val="0"/>
      <w:marBottom w:val="0"/>
      <w:divBdr>
        <w:top w:val="none" w:sz="0" w:space="0" w:color="auto"/>
        <w:left w:val="none" w:sz="0" w:space="0" w:color="auto"/>
        <w:bottom w:val="none" w:sz="0" w:space="0" w:color="auto"/>
        <w:right w:val="none" w:sz="0" w:space="0" w:color="auto"/>
      </w:divBdr>
    </w:div>
    <w:div w:id="1761027600">
      <w:bodyDiv w:val="1"/>
      <w:marLeft w:val="0"/>
      <w:marRight w:val="0"/>
      <w:marTop w:val="0"/>
      <w:marBottom w:val="0"/>
      <w:divBdr>
        <w:top w:val="none" w:sz="0" w:space="0" w:color="auto"/>
        <w:left w:val="none" w:sz="0" w:space="0" w:color="auto"/>
        <w:bottom w:val="none" w:sz="0" w:space="0" w:color="auto"/>
        <w:right w:val="none" w:sz="0" w:space="0" w:color="auto"/>
      </w:divBdr>
    </w:div>
    <w:div w:id="1761171435">
      <w:bodyDiv w:val="1"/>
      <w:marLeft w:val="0"/>
      <w:marRight w:val="0"/>
      <w:marTop w:val="0"/>
      <w:marBottom w:val="0"/>
      <w:divBdr>
        <w:top w:val="none" w:sz="0" w:space="0" w:color="auto"/>
        <w:left w:val="none" w:sz="0" w:space="0" w:color="auto"/>
        <w:bottom w:val="none" w:sz="0" w:space="0" w:color="auto"/>
        <w:right w:val="none" w:sz="0" w:space="0" w:color="auto"/>
      </w:divBdr>
    </w:div>
    <w:div w:id="1761174342">
      <w:bodyDiv w:val="1"/>
      <w:marLeft w:val="0"/>
      <w:marRight w:val="0"/>
      <w:marTop w:val="0"/>
      <w:marBottom w:val="0"/>
      <w:divBdr>
        <w:top w:val="none" w:sz="0" w:space="0" w:color="auto"/>
        <w:left w:val="none" w:sz="0" w:space="0" w:color="auto"/>
        <w:bottom w:val="none" w:sz="0" w:space="0" w:color="auto"/>
        <w:right w:val="none" w:sz="0" w:space="0" w:color="auto"/>
      </w:divBdr>
    </w:div>
    <w:div w:id="1761295392">
      <w:bodyDiv w:val="1"/>
      <w:marLeft w:val="0"/>
      <w:marRight w:val="0"/>
      <w:marTop w:val="0"/>
      <w:marBottom w:val="0"/>
      <w:divBdr>
        <w:top w:val="none" w:sz="0" w:space="0" w:color="auto"/>
        <w:left w:val="none" w:sz="0" w:space="0" w:color="auto"/>
        <w:bottom w:val="none" w:sz="0" w:space="0" w:color="auto"/>
        <w:right w:val="none" w:sz="0" w:space="0" w:color="auto"/>
      </w:divBdr>
    </w:div>
    <w:div w:id="1761411245">
      <w:bodyDiv w:val="1"/>
      <w:marLeft w:val="0"/>
      <w:marRight w:val="0"/>
      <w:marTop w:val="0"/>
      <w:marBottom w:val="0"/>
      <w:divBdr>
        <w:top w:val="none" w:sz="0" w:space="0" w:color="auto"/>
        <w:left w:val="none" w:sz="0" w:space="0" w:color="auto"/>
        <w:bottom w:val="none" w:sz="0" w:space="0" w:color="auto"/>
        <w:right w:val="none" w:sz="0" w:space="0" w:color="auto"/>
      </w:divBdr>
    </w:div>
    <w:div w:id="1762993093">
      <w:bodyDiv w:val="1"/>
      <w:marLeft w:val="0"/>
      <w:marRight w:val="0"/>
      <w:marTop w:val="0"/>
      <w:marBottom w:val="0"/>
      <w:divBdr>
        <w:top w:val="none" w:sz="0" w:space="0" w:color="auto"/>
        <w:left w:val="none" w:sz="0" w:space="0" w:color="auto"/>
        <w:bottom w:val="none" w:sz="0" w:space="0" w:color="auto"/>
        <w:right w:val="none" w:sz="0" w:space="0" w:color="auto"/>
      </w:divBdr>
    </w:div>
    <w:div w:id="1763380206">
      <w:bodyDiv w:val="1"/>
      <w:marLeft w:val="0"/>
      <w:marRight w:val="0"/>
      <w:marTop w:val="0"/>
      <w:marBottom w:val="0"/>
      <w:divBdr>
        <w:top w:val="none" w:sz="0" w:space="0" w:color="auto"/>
        <w:left w:val="none" w:sz="0" w:space="0" w:color="auto"/>
        <w:bottom w:val="none" w:sz="0" w:space="0" w:color="auto"/>
        <w:right w:val="none" w:sz="0" w:space="0" w:color="auto"/>
      </w:divBdr>
    </w:div>
    <w:div w:id="1763598567">
      <w:bodyDiv w:val="1"/>
      <w:marLeft w:val="0"/>
      <w:marRight w:val="0"/>
      <w:marTop w:val="0"/>
      <w:marBottom w:val="0"/>
      <w:divBdr>
        <w:top w:val="none" w:sz="0" w:space="0" w:color="auto"/>
        <w:left w:val="none" w:sz="0" w:space="0" w:color="auto"/>
        <w:bottom w:val="none" w:sz="0" w:space="0" w:color="auto"/>
        <w:right w:val="none" w:sz="0" w:space="0" w:color="auto"/>
      </w:divBdr>
    </w:div>
    <w:div w:id="1764371947">
      <w:bodyDiv w:val="1"/>
      <w:marLeft w:val="0"/>
      <w:marRight w:val="0"/>
      <w:marTop w:val="0"/>
      <w:marBottom w:val="0"/>
      <w:divBdr>
        <w:top w:val="none" w:sz="0" w:space="0" w:color="auto"/>
        <w:left w:val="none" w:sz="0" w:space="0" w:color="auto"/>
        <w:bottom w:val="none" w:sz="0" w:space="0" w:color="auto"/>
        <w:right w:val="none" w:sz="0" w:space="0" w:color="auto"/>
      </w:divBdr>
    </w:div>
    <w:div w:id="1764885140">
      <w:bodyDiv w:val="1"/>
      <w:marLeft w:val="0"/>
      <w:marRight w:val="0"/>
      <w:marTop w:val="0"/>
      <w:marBottom w:val="0"/>
      <w:divBdr>
        <w:top w:val="none" w:sz="0" w:space="0" w:color="auto"/>
        <w:left w:val="none" w:sz="0" w:space="0" w:color="auto"/>
        <w:bottom w:val="none" w:sz="0" w:space="0" w:color="auto"/>
        <w:right w:val="none" w:sz="0" w:space="0" w:color="auto"/>
      </w:divBdr>
    </w:div>
    <w:div w:id="1765804844">
      <w:bodyDiv w:val="1"/>
      <w:marLeft w:val="0"/>
      <w:marRight w:val="0"/>
      <w:marTop w:val="0"/>
      <w:marBottom w:val="0"/>
      <w:divBdr>
        <w:top w:val="none" w:sz="0" w:space="0" w:color="auto"/>
        <w:left w:val="none" w:sz="0" w:space="0" w:color="auto"/>
        <w:bottom w:val="none" w:sz="0" w:space="0" w:color="auto"/>
        <w:right w:val="none" w:sz="0" w:space="0" w:color="auto"/>
      </w:divBdr>
    </w:div>
    <w:div w:id="1766150783">
      <w:bodyDiv w:val="1"/>
      <w:marLeft w:val="0"/>
      <w:marRight w:val="0"/>
      <w:marTop w:val="0"/>
      <w:marBottom w:val="0"/>
      <w:divBdr>
        <w:top w:val="none" w:sz="0" w:space="0" w:color="auto"/>
        <w:left w:val="none" w:sz="0" w:space="0" w:color="auto"/>
        <w:bottom w:val="none" w:sz="0" w:space="0" w:color="auto"/>
        <w:right w:val="none" w:sz="0" w:space="0" w:color="auto"/>
      </w:divBdr>
    </w:div>
    <w:div w:id="1766266507">
      <w:bodyDiv w:val="1"/>
      <w:marLeft w:val="0"/>
      <w:marRight w:val="0"/>
      <w:marTop w:val="0"/>
      <w:marBottom w:val="0"/>
      <w:divBdr>
        <w:top w:val="none" w:sz="0" w:space="0" w:color="auto"/>
        <w:left w:val="none" w:sz="0" w:space="0" w:color="auto"/>
        <w:bottom w:val="none" w:sz="0" w:space="0" w:color="auto"/>
        <w:right w:val="none" w:sz="0" w:space="0" w:color="auto"/>
      </w:divBdr>
    </w:div>
    <w:div w:id="1766343754">
      <w:bodyDiv w:val="1"/>
      <w:marLeft w:val="0"/>
      <w:marRight w:val="0"/>
      <w:marTop w:val="0"/>
      <w:marBottom w:val="0"/>
      <w:divBdr>
        <w:top w:val="none" w:sz="0" w:space="0" w:color="auto"/>
        <w:left w:val="none" w:sz="0" w:space="0" w:color="auto"/>
        <w:bottom w:val="none" w:sz="0" w:space="0" w:color="auto"/>
        <w:right w:val="none" w:sz="0" w:space="0" w:color="auto"/>
      </w:divBdr>
    </w:div>
    <w:div w:id="1767069534">
      <w:bodyDiv w:val="1"/>
      <w:marLeft w:val="0"/>
      <w:marRight w:val="0"/>
      <w:marTop w:val="0"/>
      <w:marBottom w:val="0"/>
      <w:divBdr>
        <w:top w:val="none" w:sz="0" w:space="0" w:color="auto"/>
        <w:left w:val="none" w:sz="0" w:space="0" w:color="auto"/>
        <w:bottom w:val="none" w:sz="0" w:space="0" w:color="auto"/>
        <w:right w:val="none" w:sz="0" w:space="0" w:color="auto"/>
      </w:divBdr>
    </w:div>
    <w:div w:id="1767798310">
      <w:bodyDiv w:val="1"/>
      <w:marLeft w:val="0"/>
      <w:marRight w:val="0"/>
      <w:marTop w:val="0"/>
      <w:marBottom w:val="0"/>
      <w:divBdr>
        <w:top w:val="none" w:sz="0" w:space="0" w:color="auto"/>
        <w:left w:val="none" w:sz="0" w:space="0" w:color="auto"/>
        <w:bottom w:val="none" w:sz="0" w:space="0" w:color="auto"/>
        <w:right w:val="none" w:sz="0" w:space="0" w:color="auto"/>
      </w:divBdr>
    </w:div>
    <w:div w:id="1769228276">
      <w:bodyDiv w:val="1"/>
      <w:marLeft w:val="0"/>
      <w:marRight w:val="0"/>
      <w:marTop w:val="0"/>
      <w:marBottom w:val="0"/>
      <w:divBdr>
        <w:top w:val="none" w:sz="0" w:space="0" w:color="auto"/>
        <w:left w:val="none" w:sz="0" w:space="0" w:color="auto"/>
        <w:bottom w:val="none" w:sz="0" w:space="0" w:color="auto"/>
        <w:right w:val="none" w:sz="0" w:space="0" w:color="auto"/>
      </w:divBdr>
    </w:div>
    <w:div w:id="1769236197">
      <w:bodyDiv w:val="1"/>
      <w:marLeft w:val="0"/>
      <w:marRight w:val="0"/>
      <w:marTop w:val="0"/>
      <w:marBottom w:val="0"/>
      <w:divBdr>
        <w:top w:val="none" w:sz="0" w:space="0" w:color="auto"/>
        <w:left w:val="none" w:sz="0" w:space="0" w:color="auto"/>
        <w:bottom w:val="none" w:sz="0" w:space="0" w:color="auto"/>
        <w:right w:val="none" w:sz="0" w:space="0" w:color="auto"/>
      </w:divBdr>
    </w:div>
    <w:div w:id="1769542442">
      <w:bodyDiv w:val="1"/>
      <w:marLeft w:val="0"/>
      <w:marRight w:val="0"/>
      <w:marTop w:val="0"/>
      <w:marBottom w:val="0"/>
      <w:divBdr>
        <w:top w:val="none" w:sz="0" w:space="0" w:color="auto"/>
        <w:left w:val="none" w:sz="0" w:space="0" w:color="auto"/>
        <w:bottom w:val="none" w:sz="0" w:space="0" w:color="auto"/>
        <w:right w:val="none" w:sz="0" w:space="0" w:color="auto"/>
      </w:divBdr>
    </w:div>
    <w:div w:id="1769688815">
      <w:bodyDiv w:val="1"/>
      <w:marLeft w:val="0"/>
      <w:marRight w:val="0"/>
      <w:marTop w:val="0"/>
      <w:marBottom w:val="0"/>
      <w:divBdr>
        <w:top w:val="none" w:sz="0" w:space="0" w:color="auto"/>
        <w:left w:val="none" w:sz="0" w:space="0" w:color="auto"/>
        <w:bottom w:val="none" w:sz="0" w:space="0" w:color="auto"/>
        <w:right w:val="none" w:sz="0" w:space="0" w:color="auto"/>
      </w:divBdr>
    </w:div>
    <w:div w:id="1770008310">
      <w:bodyDiv w:val="1"/>
      <w:marLeft w:val="0"/>
      <w:marRight w:val="0"/>
      <w:marTop w:val="0"/>
      <w:marBottom w:val="0"/>
      <w:divBdr>
        <w:top w:val="none" w:sz="0" w:space="0" w:color="auto"/>
        <w:left w:val="none" w:sz="0" w:space="0" w:color="auto"/>
        <w:bottom w:val="none" w:sz="0" w:space="0" w:color="auto"/>
        <w:right w:val="none" w:sz="0" w:space="0" w:color="auto"/>
      </w:divBdr>
    </w:div>
    <w:div w:id="1770349563">
      <w:bodyDiv w:val="1"/>
      <w:marLeft w:val="0"/>
      <w:marRight w:val="0"/>
      <w:marTop w:val="0"/>
      <w:marBottom w:val="0"/>
      <w:divBdr>
        <w:top w:val="none" w:sz="0" w:space="0" w:color="auto"/>
        <w:left w:val="none" w:sz="0" w:space="0" w:color="auto"/>
        <w:bottom w:val="none" w:sz="0" w:space="0" w:color="auto"/>
        <w:right w:val="none" w:sz="0" w:space="0" w:color="auto"/>
      </w:divBdr>
    </w:div>
    <w:div w:id="1770735963">
      <w:bodyDiv w:val="1"/>
      <w:marLeft w:val="0"/>
      <w:marRight w:val="0"/>
      <w:marTop w:val="0"/>
      <w:marBottom w:val="0"/>
      <w:divBdr>
        <w:top w:val="none" w:sz="0" w:space="0" w:color="auto"/>
        <w:left w:val="none" w:sz="0" w:space="0" w:color="auto"/>
        <w:bottom w:val="none" w:sz="0" w:space="0" w:color="auto"/>
        <w:right w:val="none" w:sz="0" w:space="0" w:color="auto"/>
      </w:divBdr>
    </w:div>
    <w:div w:id="1770924787">
      <w:bodyDiv w:val="1"/>
      <w:marLeft w:val="0"/>
      <w:marRight w:val="0"/>
      <w:marTop w:val="0"/>
      <w:marBottom w:val="0"/>
      <w:divBdr>
        <w:top w:val="none" w:sz="0" w:space="0" w:color="auto"/>
        <w:left w:val="none" w:sz="0" w:space="0" w:color="auto"/>
        <w:bottom w:val="none" w:sz="0" w:space="0" w:color="auto"/>
        <w:right w:val="none" w:sz="0" w:space="0" w:color="auto"/>
      </w:divBdr>
    </w:div>
    <w:div w:id="1771585527">
      <w:bodyDiv w:val="1"/>
      <w:marLeft w:val="0"/>
      <w:marRight w:val="0"/>
      <w:marTop w:val="0"/>
      <w:marBottom w:val="0"/>
      <w:divBdr>
        <w:top w:val="none" w:sz="0" w:space="0" w:color="auto"/>
        <w:left w:val="none" w:sz="0" w:space="0" w:color="auto"/>
        <w:bottom w:val="none" w:sz="0" w:space="0" w:color="auto"/>
        <w:right w:val="none" w:sz="0" w:space="0" w:color="auto"/>
      </w:divBdr>
    </w:div>
    <w:div w:id="1771855034">
      <w:bodyDiv w:val="1"/>
      <w:marLeft w:val="0"/>
      <w:marRight w:val="0"/>
      <w:marTop w:val="0"/>
      <w:marBottom w:val="0"/>
      <w:divBdr>
        <w:top w:val="none" w:sz="0" w:space="0" w:color="auto"/>
        <w:left w:val="none" w:sz="0" w:space="0" w:color="auto"/>
        <w:bottom w:val="none" w:sz="0" w:space="0" w:color="auto"/>
        <w:right w:val="none" w:sz="0" w:space="0" w:color="auto"/>
      </w:divBdr>
    </w:div>
    <w:div w:id="1773353847">
      <w:bodyDiv w:val="1"/>
      <w:marLeft w:val="0"/>
      <w:marRight w:val="0"/>
      <w:marTop w:val="0"/>
      <w:marBottom w:val="0"/>
      <w:divBdr>
        <w:top w:val="none" w:sz="0" w:space="0" w:color="auto"/>
        <w:left w:val="none" w:sz="0" w:space="0" w:color="auto"/>
        <w:bottom w:val="none" w:sz="0" w:space="0" w:color="auto"/>
        <w:right w:val="none" w:sz="0" w:space="0" w:color="auto"/>
      </w:divBdr>
    </w:div>
    <w:div w:id="1774743832">
      <w:bodyDiv w:val="1"/>
      <w:marLeft w:val="0"/>
      <w:marRight w:val="0"/>
      <w:marTop w:val="0"/>
      <w:marBottom w:val="0"/>
      <w:divBdr>
        <w:top w:val="none" w:sz="0" w:space="0" w:color="auto"/>
        <w:left w:val="none" w:sz="0" w:space="0" w:color="auto"/>
        <w:bottom w:val="none" w:sz="0" w:space="0" w:color="auto"/>
        <w:right w:val="none" w:sz="0" w:space="0" w:color="auto"/>
      </w:divBdr>
    </w:div>
    <w:div w:id="1774781675">
      <w:bodyDiv w:val="1"/>
      <w:marLeft w:val="0"/>
      <w:marRight w:val="0"/>
      <w:marTop w:val="0"/>
      <w:marBottom w:val="0"/>
      <w:divBdr>
        <w:top w:val="none" w:sz="0" w:space="0" w:color="auto"/>
        <w:left w:val="none" w:sz="0" w:space="0" w:color="auto"/>
        <w:bottom w:val="none" w:sz="0" w:space="0" w:color="auto"/>
        <w:right w:val="none" w:sz="0" w:space="0" w:color="auto"/>
      </w:divBdr>
    </w:div>
    <w:div w:id="1774856878">
      <w:bodyDiv w:val="1"/>
      <w:marLeft w:val="0"/>
      <w:marRight w:val="0"/>
      <w:marTop w:val="0"/>
      <w:marBottom w:val="0"/>
      <w:divBdr>
        <w:top w:val="none" w:sz="0" w:space="0" w:color="auto"/>
        <w:left w:val="none" w:sz="0" w:space="0" w:color="auto"/>
        <w:bottom w:val="none" w:sz="0" w:space="0" w:color="auto"/>
        <w:right w:val="none" w:sz="0" w:space="0" w:color="auto"/>
      </w:divBdr>
    </w:div>
    <w:div w:id="1775859843">
      <w:bodyDiv w:val="1"/>
      <w:marLeft w:val="0"/>
      <w:marRight w:val="0"/>
      <w:marTop w:val="0"/>
      <w:marBottom w:val="0"/>
      <w:divBdr>
        <w:top w:val="none" w:sz="0" w:space="0" w:color="auto"/>
        <w:left w:val="none" w:sz="0" w:space="0" w:color="auto"/>
        <w:bottom w:val="none" w:sz="0" w:space="0" w:color="auto"/>
        <w:right w:val="none" w:sz="0" w:space="0" w:color="auto"/>
      </w:divBdr>
    </w:div>
    <w:div w:id="1776363119">
      <w:bodyDiv w:val="1"/>
      <w:marLeft w:val="0"/>
      <w:marRight w:val="0"/>
      <w:marTop w:val="0"/>
      <w:marBottom w:val="0"/>
      <w:divBdr>
        <w:top w:val="none" w:sz="0" w:space="0" w:color="auto"/>
        <w:left w:val="none" w:sz="0" w:space="0" w:color="auto"/>
        <w:bottom w:val="none" w:sz="0" w:space="0" w:color="auto"/>
        <w:right w:val="none" w:sz="0" w:space="0" w:color="auto"/>
      </w:divBdr>
    </w:div>
    <w:div w:id="1777865850">
      <w:bodyDiv w:val="1"/>
      <w:marLeft w:val="0"/>
      <w:marRight w:val="0"/>
      <w:marTop w:val="0"/>
      <w:marBottom w:val="0"/>
      <w:divBdr>
        <w:top w:val="none" w:sz="0" w:space="0" w:color="auto"/>
        <w:left w:val="none" w:sz="0" w:space="0" w:color="auto"/>
        <w:bottom w:val="none" w:sz="0" w:space="0" w:color="auto"/>
        <w:right w:val="none" w:sz="0" w:space="0" w:color="auto"/>
      </w:divBdr>
    </w:div>
    <w:div w:id="1778400523">
      <w:bodyDiv w:val="1"/>
      <w:marLeft w:val="0"/>
      <w:marRight w:val="0"/>
      <w:marTop w:val="0"/>
      <w:marBottom w:val="0"/>
      <w:divBdr>
        <w:top w:val="none" w:sz="0" w:space="0" w:color="auto"/>
        <w:left w:val="none" w:sz="0" w:space="0" w:color="auto"/>
        <w:bottom w:val="none" w:sz="0" w:space="0" w:color="auto"/>
        <w:right w:val="none" w:sz="0" w:space="0" w:color="auto"/>
      </w:divBdr>
    </w:div>
    <w:div w:id="1778404559">
      <w:bodyDiv w:val="1"/>
      <w:marLeft w:val="0"/>
      <w:marRight w:val="0"/>
      <w:marTop w:val="0"/>
      <w:marBottom w:val="0"/>
      <w:divBdr>
        <w:top w:val="none" w:sz="0" w:space="0" w:color="auto"/>
        <w:left w:val="none" w:sz="0" w:space="0" w:color="auto"/>
        <w:bottom w:val="none" w:sz="0" w:space="0" w:color="auto"/>
        <w:right w:val="none" w:sz="0" w:space="0" w:color="auto"/>
      </w:divBdr>
    </w:div>
    <w:div w:id="1779175272">
      <w:bodyDiv w:val="1"/>
      <w:marLeft w:val="0"/>
      <w:marRight w:val="0"/>
      <w:marTop w:val="0"/>
      <w:marBottom w:val="0"/>
      <w:divBdr>
        <w:top w:val="none" w:sz="0" w:space="0" w:color="auto"/>
        <w:left w:val="none" w:sz="0" w:space="0" w:color="auto"/>
        <w:bottom w:val="none" w:sz="0" w:space="0" w:color="auto"/>
        <w:right w:val="none" w:sz="0" w:space="0" w:color="auto"/>
      </w:divBdr>
    </w:div>
    <w:div w:id="1779905543">
      <w:bodyDiv w:val="1"/>
      <w:marLeft w:val="0"/>
      <w:marRight w:val="0"/>
      <w:marTop w:val="0"/>
      <w:marBottom w:val="0"/>
      <w:divBdr>
        <w:top w:val="none" w:sz="0" w:space="0" w:color="auto"/>
        <w:left w:val="none" w:sz="0" w:space="0" w:color="auto"/>
        <w:bottom w:val="none" w:sz="0" w:space="0" w:color="auto"/>
        <w:right w:val="none" w:sz="0" w:space="0" w:color="auto"/>
      </w:divBdr>
    </w:div>
    <w:div w:id="1780417008">
      <w:bodyDiv w:val="1"/>
      <w:marLeft w:val="0"/>
      <w:marRight w:val="0"/>
      <w:marTop w:val="0"/>
      <w:marBottom w:val="0"/>
      <w:divBdr>
        <w:top w:val="none" w:sz="0" w:space="0" w:color="auto"/>
        <w:left w:val="none" w:sz="0" w:space="0" w:color="auto"/>
        <w:bottom w:val="none" w:sz="0" w:space="0" w:color="auto"/>
        <w:right w:val="none" w:sz="0" w:space="0" w:color="auto"/>
      </w:divBdr>
    </w:div>
    <w:div w:id="1780834525">
      <w:bodyDiv w:val="1"/>
      <w:marLeft w:val="0"/>
      <w:marRight w:val="0"/>
      <w:marTop w:val="0"/>
      <w:marBottom w:val="0"/>
      <w:divBdr>
        <w:top w:val="none" w:sz="0" w:space="0" w:color="auto"/>
        <w:left w:val="none" w:sz="0" w:space="0" w:color="auto"/>
        <w:bottom w:val="none" w:sz="0" w:space="0" w:color="auto"/>
        <w:right w:val="none" w:sz="0" w:space="0" w:color="auto"/>
      </w:divBdr>
    </w:div>
    <w:div w:id="1781560020">
      <w:bodyDiv w:val="1"/>
      <w:marLeft w:val="0"/>
      <w:marRight w:val="0"/>
      <w:marTop w:val="0"/>
      <w:marBottom w:val="0"/>
      <w:divBdr>
        <w:top w:val="none" w:sz="0" w:space="0" w:color="auto"/>
        <w:left w:val="none" w:sz="0" w:space="0" w:color="auto"/>
        <w:bottom w:val="none" w:sz="0" w:space="0" w:color="auto"/>
        <w:right w:val="none" w:sz="0" w:space="0" w:color="auto"/>
      </w:divBdr>
    </w:div>
    <w:div w:id="1781796285">
      <w:bodyDiv w:val="1"/>
      <w:marLeft w:val="0"/>
      <w:marRight w:val="0"/>
      <w:marTop w:val="0"/>
      <w:marBottom w:val="0"/>
      <w:divBdr>
        <w:top w:val="none" w:sz="0" w:space="0" w:color="auto"/>
        <w:left w:val="none" w:sz="0" w:space="0" w:color="auto"/>
        <w:bottom w:val="none" w:sz="0" w:space="0" w:color="auto"/>
        <w:right w:val="none" w:sz="0" w:space="0" w:color="auto"/>
      </w:divBdr>
    </w:div>
    <w:div w:id="1782141649">
      <w:bodyDiv w:val="1"/>
      <w:marLeft w:val="0"/>
      <w:marRight w:val="0"/>
      <w:marTop w:val="0"/>
      <w:marBottom w:val="0"/>
      <w:divBdr>
        <w:top w:val="none" w:sz="0" w:space="0" w:color="auto"/>
        <w:left w:val="none" w:sz="0" w:space="0" w:color="auto"/>
        <w:bottom w:val="none" w:sz="0" w:space="0" w:color="auto"/>
        <w:right w:val="none" w:sz="0" w:space="0" w:color="auto"/>
      </w:divBdr>
    </w:div>
    <w:div w:id="1782382769">
      <w:bodyDiv w:val="1"/>
      <w:marLeft w:val="0"/>
      <w:marRight w:val="0"/>
      <w:marTop w:val="0"/>
      <w:marBottom w:val="0"/>
      <w:divBdr>
        <w:top w:val="none" w:sz="0" w:space="0" w:color="auto"/>
        <w:left w:val="none" w:sz="0" w:space="0" w:color="auto"/>
        <w:bottom w:val="none" w:sz="0" w:space="0" w:color="auto"/>
        <w:right w:val="none" w:sz="0" w:space="0" w:color="auto"/>
      </w:divBdr>
    </w:div>
    <w:div w:id="1783572239">
      <w:bodyDiv w:val="1"/>
      <w:marLeft w:val="0"/>
      <w:marRight w:val="0"/>
      <w:marTop w:val="0"/>
      <w:marBottom w:val="0"/>
      <w:divBdr>
        <w:top w:val="none" w:sz="0" w:space="0" w:color="auto"/>
        <w:left w:val="none" w:sz="0" w:space="0" w:color="auto"/>
        <w:bottom w:val="none" w:sz="0" w:space="0" w:color="auto"/>
        <w:right w:val="none" w:sz="0" w:space="0" w:color="auto"/>
      </w:divBdr>
    </w:div>
    <w:div w:id="1784811937">
      <w:bodyDiv w:val="1"/>
      <w:marLeft w:val="0"/>
      <w:marRight w:val="0"/>
      <w:marTop w:val="0"/>
      <w:marBottom w:val="0"/>
      <w:divBdr>
        <w:top w:val="none" w:sz="0" w:space="0" w:color="auto"/>
        <w:left w:val="none" w:sz="0" w:space="0" w:color="auto"/>
        <w:bottom w:val="none" w:sz="0" w:space="0" w:color="auto"/>
        <w:right w:val="none" w:sz="0" w:space="0" w:color="auto"/>
      </w:divBdr>
    </w:div>
    <w:div w:id="1785340690">
      <w:bodyDiv w:val="1"/>
      <w:marLeft w:val="0"/>
      <w:marRight w:val="0"/>
      <w:marTop w:val="0"/>
      <w:marBottom w:val="0"/>
      <w:divBdr>
        <w:top w:val="none" w:sz="0" w:space="0" w:color="auto"/>
        <w:left w:val="none" w:sz="0" w:space="0" w:color="auto"/>
        <w:bottom w:val="none" w:sz="0" w:space="0" w:color="auto"/>
        <w:right w:val="none" w:sz="0" w:space="0" w:color="auto"/>
      </w:divBdr>
    </w:div>
    <w:div w:id="1785733143">
      <w:bodyDiv w:val="1"/>
      <w:marLeft w:val="0"/>
      <w:marRight w:val="0"/>
      <w:marTop w:val="0"/>
      <w:marBottom w:val="0"/>
      <w:divBdr>
        <w:top w:val="none" w:sz="0" w:space="0" w:color="auto"/>
        <w:left w:val="none" w:sz="0" w:space="0" w:color="auto"/>
        <w:bottom w:val="none" w:sz="0" w:space="0" w:color="auto"/>
        <w:right w:val="none" w:sz="0" w:space="0" w:color="auto"/>
      </w:divBdr>
    </w:div>
    <w:div w:id="1785884714">
      <w:bodyDiv w:val="1"/>
      <w:marLeft w:val="0"/>
      <w:marRight w:val="0"/>
      <w:marTop w:val="0"/>
      <w:marBottom w:val="0"/>
      <w:divBdr>
        <w:top w:val="none" w:sz="0" w:space="0" w:color="auto"/>
        <w:left w:val="none" w:sz="0" w:space="0" w:color="auto"/>
        <w:bottom w:val="none" w:sz="0" w:space="0" w:color="auto"/>
        <w:right w:val="none" w:sz="0" w:space="0" w:color="auto"/>
      </w:divBdr>
    </w:div>
    <w:div w:id="1786073986">
      <w:bodyDiv w:val="1"/>
      <w:marLeft w:val="0"/>
      <w:marRight w:val="0"/>
      <w:marTop w:val="0"/>
      <w:marBottom w:val="0"/>
      <w:divBdr>
        <w:top w:val="none" w:sz="0" w:space="0" w:color="auto"/>
        <w:left w:val="none" w:sz="0" w:space="0" w:color="auto"/>
        <w:bottom w:val="none" w:sz="0" w:space="0" w:color="auto"/>
        <w:right w:val="none" w:sz="0" w:space="0" w:color="auto"/>
      </w:divBdr>
    </w:div>
    <w:div w:id="1786266437">
      <w:bodyDiv w:val="1"/>
      <w:marLeft w:val="0"/>
      <w:marRight w:val="0"/>
      <w:marTop w:val="0"/>
      <w:marBottom w:val="0"/>
      <w:divBdr>
        <w:top w:val="none" w:sz="0" w:space="0" w:color="auto"/>
        <w:left w:val="none" w:sz="0" w:space="0" w:color="auto"/>
        <w:bottom w:val="none" w:sz="0" w:space="0" w:color="auto"/>
        <w:right w:val="none" w:sz="0" w:space="0" w:color="auto"/>
      </w:divBdr>
    </w:div>
    <w:div w:id="1786347124">
      <w:bodyDiv w:val="1"/>
      <w:marLeft w:val="0"/>
      <w:marRight w:val="0"/>
      <w:marTop w:val="0"/>
      <w:marBottom w:val="0"/>
      <w:divBdr>
        <w:top w:val="none" w:sz="0" w:space="0" w:color="auto"/>
        <w:left w:val="none" w:sz="0" w:space="0" w:color="auto"/>
        <w:bottom w:val="none" w:sz="0" w:space="0" w:color="auto"/>
        <w:right w:val="none" w:sz="0" w:space="0" w:color="auto"/>
      </w:divBdr>
    </w:div>
    <w:div w:id="1787777033">
      <w:bodyDiv w:val="1"/>
      <w:marLeft w:val="0"/>
      <w:marRight w:val="0"/>
      <w:marTop w:val="0"/>
      <w:marBottom w:val="0"/>
      <w:divBdr>
        <w:top w:val="none" w:sz="0" w:space="0" w:color="auto"/>
        <w:left w:val="none" w:sz="0" w:space="0" w:color="auto"/>
        <w:bottom w:val="none" w:sz="0" w:space="0" w:color="auto"/>
        <w:right w:val="none" w:sz="0" w:space="0" w:color="auto"/>
      </w:divBdr>
    </w:div>
    <w:div w:id="1787843948">
      <w:bodyDiv w:val="1"/>
      <w:marLeft w:val="0"/>
      <w:marRight w:val="0"/>
      <w:marTop w:val="0"/>
      <w:marBottom w:val="0"/>
      <w:divBdr>
        <w:top w:val="none" w:sz="0" w:space="0" w:color="auto"/>
        <w:left w:val="none" w:sz="0" w:space="0" w:color="auto"/>
        <w:bottom w:val="none" w:sz="0" w:space="0" w:color="auto"/>
        <w:right w:val="none" w:sz="0" w:space="0" w:color="auto"/>
      </w:divBdr>
    </w:div>
    <w:div w:id="1787970048">
      <w:bodyDiv w:val="1"/>
      <w:marLeft w:val="0"/>
      <w:marRight w:val="0"/>
      <w:marTop w:val="0"/>
      <w:marBottom w:val="0"/>
      <w:divBdr>
        <w:top w:val="none" w:sz="0" w:space="0" w:color="auto"/>
        <w:left w:val="none" w:sz="0" w:space="0" w:color="auto"/>
        <w:bottom w:val="none" w:sz="0" w:space="0" w:color="auto"/>
        <w:right w:val="none" w:sz="0" w:space="0" w:color="auto"/>
      </w:divBdr>
    </w:div>
    <w:div w:id="1788042528">
      <w:bodyDiv w:val="1"/>
      <w:marLeft w:val="0"/>
      <w:marRight w:val="0"/>
      <w:marTop w:val="0"/>
      <w:marBottom w:val="0"/>
      <w:divBdr>
        <w:top w:val="none" w:sz="0" w:space="0" w:color="auto"/>
        <w:left w:val="none" w:sz="0" w:space="0" w:color="auto"/>
        <w:bottom w:val="none" w:sz="0" w:space="0" w:color="auto"/>
        <w:right w:val="none" w:sz="0" w:space="0" w:color="auto"/>
      </w:divBdr>
    </w:div>
    <w:div w:id="1788113603">
      <w:bodyDiv w:val="1"/>
      <w:marLeft w:val="0"/>
      <w:marRight w:val="0"/>
      <w:marTop w:val="0"/>
      <w:marBottom w:val="0"/>
      <w:divBdr>
        <w:top w:val="none" w:sz="0" w:space="0" w:color="auto"/>
        <w:left w:val="none" w:sz="0" w:space="0" w:color="auto"/>
        <w:bottom w:val="none" w:sz="0" w:space="0" w:color="auto"/>
        <w:right w:val="none" w:sz="0" w:space="0" w:color="auto"/>
      </w:divBdr>
    </w:div>
    <w:div w:id="1789466416">
      <w:bodyDiv w:val="1"/>
      <w:marLeft w:val="0"/>
      <w:marRight w:val="0"/>
      <w:marTop w:val="0"/>
      <w:marBottom w:val="0"/>
      <w:divBdr>
        <w:top w:val="none" w:sz="0" w:space="0" w:color="auto"/>
        <w:left w:val="none" w:sz="0" w:space="0" w:color="auto"/>
        <w:bottom w:val="none" w:sz="0" w:space="0" w:color="auto"/>
        <w:right w:val="none" w:sz="0" w:space="0" w:color="auto"/>
      </w:divBdr>
    </w:div>
    <w:div w:id="1789857902">
      <w:bodyDiv w:val="1"/>
      <w:marLeft w:val="0"/>
      <w:marRight w:val="0"/>
      <w:marTop w:val="0"/>
      <w:marBottom w:val="0"/>
      <w:divBdr>
        <w:top w:val="none" w:sz="0" w:space="0" w:color="auto"/>
        <w:left w:val="none" w:sz="0" w:space="0" w:color="auto"/>
        <w:bottom w:val="none" w:sz="0" w:space="0" w:color="auto"/>
        <w:right w:val="none" w:sz="0" w:space="0" w:color="auto"/>
      </w:divBdr>
    </w:div>
    <w:div w:id="1790126604">
      <w:bodyDiv w:val="1"/>
      <w:marLeft w:val="0"/>
      <w:marRight w:val="0"/>
      <w:marTop w:val="0"/>
      <w:marBottom w:val="0"/>
      <w:divBdr>
        <w:top w:val="none" w:sz="0" w:space="0" w:color="auto"/>
        <w:left w:val="none" w:sz="0" w:space="0" w:color="auto"/>
        <w:bottom w:val="none" w:sz="0" w:space="0" w:color="auto"/>
        <w:right w:val="none" w:sz="0" w:space="0" w:color="auto"/>
      </w:divBdr>
    </w:div>
    <w:div w:id="1790204111">
      <w:bodyDiv w:val="1"/>
      <w:marLeft w:val="0"/>
      <w:marRight w:val="0"/>
      <w:marTop w:val="0"/>
      <w:marBottom w:val="0"/>
      <w:divBdr>
        <w:top w:val="none" w:sz="0" w:space="0" w:color="auto"/>
        <w:left w:val="none" w:sz="0" w:space="0" w:color="auto"/>
        <w:bottom w:val="none" w:sz="0" w:space="0" w:color="auto"/>
        <w:right w:val="none" w:sz="0" w:space="0" w:color="auto"/>
      </w:divBdr>
    </w:div>
    <w:div w:id="1790465518">
      <w:bodyDiv w:val="1"/>
      <w:marLeft w:val="0"/>
      <w:marRight w:val="0"/>
      <w:marTop w:val="0"/>
      <w:marBottom w:val="0"/>
      <w:divBdr>
        <w:top w:val="none" w:sz="0" w:space="0" w:color="auto"/>
        <w:left w:val="none" w:sz="0" w:space="0" w:color="auto"/>
        <w:bottom w:val="none" w:sz="0" w:space="0" w:color="auto"/>
        <w:right w:val="none" w:sz="0" w:space="0" w:color="auto"/>
      </w:divBdr>
    </w:div>
    <w:div w:id="1790659796">
      <w:bodyDiv w:val="1"/>
      <w:marLeft w:val="0"/>
      <w:marRight w:val="0"/>
      <w:marTop w:val="0"/>
      <w:marBottom w:val="0"/>
      <w:divBdr>
        <w:top w:val="none" w:sz="0" w:space="0" w:color="auto"/>
        <w:left w:val="none" w:sz="0" w:space="0" w:color="auto"/>
        <w:bottom w:val="none" w:sz="0" w:space="0" w:color="auto"/>
        <w:right w:val="none" w:sz="0" w:space="0" w:color="auto"/>
      </w:divBdr>
    </w:div>
    <w:div w:id="1790782129">
      <w:bodyDiv w:val="1"/>
      <w:marLeft w:val="0"/>
      <w:marRight w:val="0"/>
      <w:marTop w:val="0"/>
      <w:marBottom w:val="0"/>
      <w:divBdr>
        <w:top w:val="none" w:sz="0" w:space="0" w:color="auto"/>
        <w:left w:val="none" w:sz="0" w:space="0" w:color="auto"/>
        <w:bottom w:val="none" w:sz="0" w:space="0" w:color="auto"/>
        <w:right w:val="none" w:sz="0" w:space="0" w:color="auto"/>
      </w:divBdr>
    </w:div>
    <w:div w:id="1791164984">
      <w:bodyDiv w:val="1"/>
      <w:marLeft w:val="0"/>
      <w:marRight w:val="0"/>
      <w:marTop w:val="0"/>
      <w:marBottom w:val="0"/>
      <w:divBdr>
        <w:top w:val="none" w:sz="0" w:space="0" w:color="auto"/>
        <w:left w:val="none" w:sz="0" w:space="0" w:color="auto"/>
        <w:bottom w:val="none" w:sz="0" w:space="0" w:color="auto"/>
        <w:right w:val="none" w:sz="0" w:space="0" w:color="auto"/>
      </w:divBdr>
    </w:div>
    <w:div w:id="1791584996">
      <w:bodyDiv w:val="1"/>
      <w:marLeft w:val="0"/>
      <w:marRight w:val="0"/>
      <w:marTop w:val="0"/>
      <w:marBottom w:val="0"/>
      <w:divBdr>
        <w:top w:val="none" w:sz="0" w:space="0" w:color="auto"/>
        <w:left w:val="none" w:sz="0" w:space="0" w:color="auto"/>
        <w:bottom w:val="none" w:sz="0" w:space="0" w:color="auto"/>
        <w:right w:val="none" w:sz="0" w:space="0" w:color="auto"/>
      </w:divBdr>
    </w:div>
    <w:div w:id="1791587522">
      <w:bodyDiv w:val="1"/>
      <w:marLeft w:val="0"/>
      <w:marRight w:val="0"/>
      <w:marTop w:val="0"/>
      <w:marBottom w:val="0"/>
      <w:divBdr>
        <w:top w:val="none" w:sz="0" w:space="0" w:color="auto"/>
        <w:left w:val="none" w:sz="0" w:space="0" w:color="auto"/>
        <w:bottom w:val="none" w:sz="0" w:space="0" w:color="auto"/>
        <w:right w:val="none" w:sz="0" w:space="0" w:color="auto"/>
      </w:divBdr>
    </w:div>
    <w:div w:id="1792170541">
      <w:bodyDiv w:val="1"/>
      <w:marLeft w:val="0"/>
      <w:marRight w:val="0"/>
      <w:marTop w:val="0"/>
      <w:marBottom w:val="0"/>
      <w:divBdr>
        <w:top w:val="none" w:sz="0" w:space="0" w:color="auto"/>
        <w:left w:val="none" w:sz="0" w:space="0" w:color="auto"/>
        <w:bottom w:val="none" w:sz="0" w:space="0" w:color="auto"/>
        <w:right w:val="none" w:sz="0" w:space="0" w:color="auto"/>
      </w:divBdr>
    </w:div>
    <w:div w:id="1792285395">
      <w:bodyDiv w:val="1"/>
      <w:marLeft w:val="0"/>
      <w:marRight w:val="0"/>
      <w:marTop w:val="0"/>
      <w:marBottom w:val="0"/>
      <w:divBdr>
        <w:top w:val="none" w:sz="0" w:space="0" w:color="auto"/>
        <w:left w:val="none" w:sz="0" w:space="0" w:color="auto"/>
        <w:bottom w:val="none" w:sz="0" w:space="0" w:color="auto"/>
        <w:right w:val="none" w:sz="0" w:space="0" w:color="auto"/>
      </w:divBdr>
    </w:div>
    <w:div w:id="1792430191">
      <w:bodyDiv w:val="1"/>
      <w:marLeft w:val="0"/>
      <w:marRight w:val="0"/>
      <w:marTop w:val="0"/>
      <w:marBottom w:val="0"/>
      <w:divBdr>
        <w:top w:val="none" w:sz="0" w:space="0" w:color="auto"/>
        <w:left w:val="none" w:sz="0" w:space="0" w:color="auto"/>
        <w:bottom w:val="none" w:sz="0" w:space="0" w:color="auto"/>
        <w:right w:val="none" w:sz="0" w:space="0" w:color="auto"/>
      </w:divBdr>
    </w:div>
    <w:div w:id="1793090699">
      <w:bodyDiv w:val="1"/>
      <w:marLeft w:val="0"/>
      <w:marRight w:val="0"/>
      <w:marTop w:val="0"/>
      <w:marBottom w:val="0"/>
      <w:divBdr>
        <w:top w:val="none" w:sz="0" w:space="0" w:color="auto"/>
        <w:left w:val="none" w:sz="0" w:space="0" w:color="auto"/>
        <w:bottom w:val="none" w:sz="0" w:space="0" w:color="auto"/>
        <w:right w:val="none" w:sz="0" w:space="0" w:color="auto"/>
      </w:divBdr>
    </w:div>
    <w:div w:id="1793206966">
      <w:bodyDiv w:val="1"/>
      <w:marLeft w:val="0"/>
      <w:marRight w:val="0"/>
      <w:marTop w:val="0"/>
      <w:marBottom w:val="0"/>
      <w:divBdr>
        <w:top w:val="none" w:sz="0" w:space="0" w:color="auto"/>
        <w:left w:val="none" w:sz="0" w:space="0" w:color="auto"/>
        <w:bottom w:val="none" w:sz="0" w:space="0" w:color="auto"/>
        <w:right w:val="none" w:sz="0" w:space="0" w:color="auto"/>
      </w:divBdr>
    </w:div>
    <w:div w:id="1794208600">
      <w:bodyDiv w:val="1"/>
      <w:marLeft w:val="0"/>
      <w:marRight w:val="0"/>
      <w:marTop w:val="0"/>
      <w:marBottom w:val="0"/>
      <w:divBdr>
        <w:top w:val="none" w:sz="0" w:space="0" w:color="auto"/>
        <w:left w:val="none" w:sz="0" w:space="0" w:color="auto"/>
        <w:bottom w:val="none" w:sz="0" w:space="0" w:color="auto"/>
        <w:right w:val="none" w:sz="0" w:space="0" w:color="auto"/>
      </w:divBdr>
    </w:div>
    <w:div w:id="1794787809">
      <w:bodyDiv w:val="1"/>
      <w:marLeft w:val="0"/>
      <w:marRight w:val="0"/>
      <w:marTop w:val="0"/>
      <w:marBottom w:val="0"/>
      <w:divBdr>
        <w:top w:val="none" w:sz="0" w:space="0" w:color="auto"/>
        <w:left w:val="none" w:sz="0" w:space="0" w:color="auto"/>
        <w:bottom w:val="none" w:sz="0" w:space="0" w:color="auto"/>
        <w:right w:val="none" w:sz="0" w:space="0" w:color="auto"/>
      </w:divBdr>
    </w:div>
    <w:div w:id="1795099510">
      <w:bodyDiv w:val="1"/>
      <w:marLeft w:val="0"/>
      <w:marRight w:val="0"/>
      <w:marTop w:val="0"/>
      <w:marBottom w:val="0"/>
      <w:divBdr>
        <w:top w:val="none" w:sz="0" w:space="0" w:color="auto"/>
        <w:left w:val="none" w:sz="0" w:space="0" w:color="auto"/>
        <w:bottom w:val="none" w:sz="0" w:space="0" w:color="auto"/>
        <w:right w:val="none" w:sz="0" w:space="0" w:color="auto"/>
      </w:divBdr>
    </w:div>
    <w:div w:id="1795251996">
      <w:bodyDiv w:val="1"/>
      <w:marLeft w:val="0"/>
      <w:marRight w:val="0"/>
      <w:marTop w:val="0"/>
      <w:marBottom w:val="0"/>
      <w:divBdr>
        <w:top w:val="none" w:sz="0" w:space="0" w:color="auto"/>
        <w:left w:val="none" w:sz="0" w:space="0" w:color="auto"/>
        <w:bottom w:val="none" w:sz="0" w:space="0" w:color="auto"/>
        <w:right w:val="none" w:sz="0" w:space="0" w:color="auto"/>
      </w:divBdr>
    </w:div>
    <w:div w:id="1795441726">
      <w:bodyDiv w:val="1"/>
      <w:marLeft w:val="0"/>
      <w:marRight w:val="0"/>
      <w:marTop w:val="0"/>
      <w:marBottom w:val="0"/>
      <w:divBdr>
        <w:top w:val="none" w:sz="0" w:space="0" w:color="auto"/>
        <w:left w:val="none" w:sz="0" w:space="0" w:color="auto"/>
        <w:bottom w:val="none" w:sz="0" w:space="0" w:color="auto"/>
        <w:right w:val="none" w:sz="0" w:space="0" w:color="auto"/>
      </w:divBdr>
    </w:div>
    <w:div w:id="1795443831">
      <w:bodyDiv w:val="1"/>
      <w:marLeft w:val="0"/>
      <w:marRight w:val="0"/>
      <w:marTop w:val="0"/>
      <w:marBottom w:val="0"/>
      <w:divBdr>
        <w:top w:val="none" w:sz="0" w:space="0" w:color="auto"/>
        <w:left w:val="none" w:sz="0" w:space="0" w:color="auto"/>
        <w:bottom w:val="none" w:sz="0" w:space="0" w:color="auto"/>
        <w:right w:val="none" w:sz="0" w:space="0" w:color="auto"/>
      </w:divBdr>
    </w:div>
    <w:div w:id="1795562621">
      <w:bodyDiv w:val="1"/>
      <w:marLeft w:val="0"/>
      <w:marRight w:val="0"/>
      <w:marTop w:val="0"/>
      <w:marBottom w:val="0"/>
      <w:divBdr>
        <w:top w:val="none" w:sz="0" w:space="0" w:color="auto"/>
        <w:left w:val="none" w:sz="0" w:space="0" w:color="auto"/>
        <w:bottom w:val="none" w:sz="0" w:space="0" w:color="auto"/>
        <w:right w:val="none" w:sz="0" w:space="0" w:color="auto"/>
      </w:divBdr>
    </w:div>
    <w:div w:id="1795948742">
      <w:bodyDiv w:val="1"/>
      <w:marLeft w:val="0"/>
      <w:marRight w:val="0"/>
      <w:marTop w:val="0"/>
      <w:marBottom w:val="0"/>
      <w:divBdr>
        <w:top w:val="none" w:sz="0" w:space="0" w:color="auto"/>
        <w:left w:val="none" w:sz="0" w:space="0" w:color="auto"/>
        <w:bottom w:val="none" w:sz="0" w:space="0" w:color="auto"/>
        <w:right w:val="none" w:sz="0" w:space="0" w:color="auto"/>
      </w:divBdr>
    </w:div>
    <w:div w:id="1796097992">
      <w:bodyDiv w:val="1"/>
      <w:marLeft w:val="0"/>
      <w:marRight w:val="0"/>
      <w:marTop w:val="0"/>
      <w:marBottom w:val="0"/>
      <w:divBdr>
        <w:top w:val="none" w:sz="0" w:space="0" w:color="auto"/>
        <w:left w:val="none" w:sz="0" w:space="0" w:color="auto"/>
        <w:bottom w:val="none" w:sz="0" w:space="0" w:color="auto"/>
        <w:right w:val="none" w:sz="0" w:space="0" w:color="auto"/>
      </w:divBdr>
    </w:div>
    <w:div w:id="1796559162">
      <w:bodyDiv w:val="1"/>
      <w:marLeft w:val="0"/>
      <w:marRight w:val="0"/>
      <w:marTop w:val="0"/>
      <w:marBottom w:val="0"/>
      <w:divBdr>
        <w:top w:val="none" w:sz="0" w:space="0" w:color="auto"/>
        <w:left w:val="none" w:sz="0" w:space="0" w:color="auto"/>
        <w:bottom w:val="none" w:sz="0" w:space="0" w:color="auto"/>
        <w:right w:val="none" w:sz="0" w:space="0" w:color="auto"/>
      </w:divBdr>
    </w:div>
    <w:div w:id="1796676519">
      <w:bodyDiv w:val="1"/>
      <w:marLeft w:val="0"/>
      <w:marRight w:val="0"/>
      <w:marTop w:val="0"/>
      <w:marBottom w:val="0"/>
      <w:divBdr>
        <w:top w:val="none" w:sz="0" w:space="0" w:color="auto"/>
        <w:left w:val="none" w:sz="0" w:space="0" w:color="auto"/>
        <w:bottom w:val="none" w:sz="0" w:space="0" w:color="auto"/>
        <w:right w:val="none" w:sz="0" w:space="0" w:color="auto"/>
      </w:divBdr>
    </w:div>
    <w:div w:id="1796824050">
      <w:bodyDiv w:val="1"/>
      <w:marLeft w:val="0"/>
      <w:marRight w:val="0"/>
      <w:marTop w:val="0"/>
      <w:marBottom w:val="0"/>
      <w:divBdr>
        <w:top w:val="none" w:sz="0" w:space="0" w:color="auto"/>
        <w:left w:val="none" w:sz="0" w:space="0" w:color="auto"/>
        <w:bottom w:val="none" w:sz="0" w:space="0" w:color="auto"/>
        <w:right w:val="none" w:sz="0" w:space="0" w:color="auto"/>
      </w:divBdr>
    </w:div>
    <w:div w:id="1796872647">
      <w:bodyDiv w:val="1"/>
      <w:marLeft w:val="0"/>
      <w:marRight w:val="0"/>
      <w:marTop w:val="0"/>
      <w:marBottom w:val="0"/>
      <w:divBdr>
        <w:top w:val="none" w:sz="0" w:space="0" w:color="auto"/>
        <w:left w:val="none" w:sz="0" w:space="0" w:color="auto"/>
        <w:bottom w:val="none" w:sz="0" w:space="0" w:color="auto"/>
        <w:right w:val="none" w:sz="0" w:space="0" w:color="auto"/>
      </w:divBdr>
    </w:div>
    <w:div w:id="1796945937">
      <w:bodyDiv w:val="1"/>
      <w:marLeft w:val="0"/>
      <w:marRight w:val="0"/>
      <w:marTop w:val="0"/>
      <w:marBottom w:val="0"/>
      <w:divBdr>
        <w:top w:val="none" w:sz="0" w:space="0" w:color="auto"/>
        <w:left w:val="none" w:sz="0" w:space="0" w:color="auto"/>
        <w:bottom w:val="none" w:sz="0" w:space="0" w:color="auto"/>
        <w:right w:val="none" w:sz="0" w:space="0" w:color="auto"/>
      </w:divBdr>
    </w:div>
    <w:div w:id="1797290241">
      <w:bodyDiv w:val="1"/>
      <w:marLeft w:val="0"/>
      <w:marRight w:val="0"/>
      <w:marTop w:val="0"/>
      <w:marBottom w:val="0"/>
      <w:divBdr>
        <w:top w:val="none" w:sz="0" w:space="0" w:color="auto"/>
        <w:left w:val="none" w:sz="0" w:space="0" w:color="auto"/>
        <w:bottom w:val="none" w:sz="0" w:space="0" w:color="auto"/>
        <w:right w:val="none" w:sz="0" w:space="0" w:color="auto"/>
      </w:divBdr>
    </w:div>
    <w:div w:id="1797943408">
      <w:bodyDiv w:val="1"/>
      <w:marLeft w:val="0"/>
      <w:marRight w:val="0"/>
      <w:marTop w:val="0"/>
      <w:marBottom w:val="0"/>
      <w:divBdr>
        <w:top w:val="none" w:sz="0" w:space="0" w:color="auto"/>
        <w:left w:val="none" w:sz="0" w:space="0" w:color="auto"/>
        <w:bottom w:val="none" w:sz="0" w:space="0" w:color="auto"/>
        <w:right w:val="none" w:sz="0" w:space="0" w:color="auto"/>
      </w:divBdr>
    </w:div>
    <w:div w:id="1797944627">
      <w:bodyDiv w:val="1"/>
      <w:marLeft w:val="0"/>
      <w:marRight w:val="0"/>
      <w:marTop w:val="0"/>
      <w:marBottom w:val="0"/>
      <w:divBdr>
        <w:top w:val="none" w:sz="0" w:space="0" w:color="auto"/>
        <w:left w:val="none" w:sz="0" w:space="0" w:color="auto"/>
        <w:bottom w:val="none" w:sz="0" w:space="0" w:color="auto"/>
        <w:right w:val="none" w:sz="0" w:space="0" w:color="auto"/>
      </w:divBdr>
    </w:div>
    <w:div w:id="1798601426">
      <w:bodyDiv w:val="1"/>
      <w:marLeft w:val="0"/>
      <w:marRight w:val="0"/>
      <w:marTop w:val="0"/>
      <w:marBottom w:val="0"/>
      <w:divBdr>
        <w:top w:val="none" w:sz="0" w:space="0" w:color="auto"/>
        <w:left w:val="none" w:sz="0" w:space="0" w:color="auto"/>
        <w:bottom w:val="none" w:sz="0" w:space="0" w:color="auto"/>
        <w:right w:val="none" w:sz="0" w:space="0" w:color="auto"/>
      </w:divBdr>
    </w:div>
    <w:div w:id="1798909456">
      <w:bodyDiv w:val="1"/>
      <w:marLeft w:val="0"/>
      <w:marRight w:val="0"/>
      <w:marTop w:val="0"/>
      <w:marBottom w:val="0"/>
      <w:divBdr>
        <w:top w:val="none" w:sz="0" w:space="0" w:color="auto"/>
        <w:left w:val="none" w:sz="0" w:space="0" w:color="auto"/>
        <w:bottom w:val="none" w:sz="0" w:space="0" w:color="auto"/>
        <w:right w:val="none" w:sz="0" w:space="0" w:color="auto"/>
      </w:divBdr>
    </w:div>
    <w:div w:id="1799252507">
      <w:bodyDiv w:val="1"/>
      <w:marLeft w:val="0"/>
      <w:marRight w:val="0"/>
      <w:marTop w:val="0"/>
      <w:marBottom w:val="0"/>
      <w:divBdr>
        <w:top w:val="none" w:sz="0" w:space="0" w:color="auto"/>
        <w:left w:val="none" w:sz="0" w:space="0" w:color="auto"/>
        <w:bottom w:val="none" w:sz="0" w:space="0" w:color="auto"/>
        <w:right w:val="none" w:sz="0" w:space="0" w:color="auto"/>
      </w:divBdr>
    </w:div>
    <w:div w:id="1799297125">
      <w:bodyDiv w:val="1"/>
      <w:marLeft w:val="0"/>
      <w:marRight w:val="0"/>
      <w:marTop w:val="0"/>
      <w:marBottom w:val="0"/>
      <w:divBdr>
        <w:top w:val="none" w:sz="0" w:space="0" w:color="auto"/>
        <w:left w:val="none" w:sz="0" w:space="0" w:color="auto"/>
        <w:bottom w:val="none" w:sz="0" w:space="0" w:color="auto"/>
        <w:right w:val="none" w:sz="0" w:space="0" w:color="auto"/>
      </w:divBdr>
    </w:div>
    <w:div w:id="1799297762">
      <w:bodyDiv w:val="1"/>
      <w:marLeft w:val="0"/>
      <w:marRight w:val="0"/>
      <w:marTop w:val="0"/>
      <w:marBottom w:val="0"/>
      <w:divBdr>
        <w:top w:val="none" w:sz="0" w:space="0" w:color="auto"/>
        <w:left w:val="none" w:sz="0" w:space="0" w:color="auto"/>
        <w:bottom w:val="none" w:sz="0" w:space="0" w:color="auto"/>
        <w:right w:val="none" w:sz="0" w:space="0" w:color="auto"/>
      </w:divBdr>
    </w:div>
    <w:div w:id="1800026804">
      <w:bodyDiv w:val="1"/>
      <w:marLeft w:val="0"/>
      <w:marRight w:val="0"/>
      <w:marTop w:val="0"/>
      <w:marBottom w:val="0"/>
      <w:divBdr>
        <w:top w:val="none" w:sz="0" w:space="0" w:color="auto"/>
        <w:left w:val="none" w:sz="0" w:space="0" w:color="auto"/>
        <w:bottom w:val="none" w:sz="0" w:space="0" w:color="auto"/>
        <w:right w:val="none" w:sz="0" w:space="0" w:color="auto"/>
      </w:divBdr>
    </w:div>
    <w:div w:id="1800689019">
      <w:bodyDiv w:val="1"/>
      <w:marLeft w:val="0"/>
      <w:marRight w:val="0"/>
      <w:marTop w:val="0"/>
      <w:marBottom w:val="0"/>
      <w:divBdr>
        <w:top w:val="none" w:sz="0" w:space="0" w:color="auto"/>
        <w:left w:val="none" w:sz="0" w:space="0" w:color="auto"/>
        <w:bottom w:val="none" w:sz="0" w:space="0" w:color="auto"/>
        <w:right w:val="none" w:sz="0" w:space="0" w:color="auto"/>
      </w:divBdr>
    </w:div>
    <w:div w:id="1800799573">
      <w:bodyDiv w:val="1"/>
      <w:marLeft w:val="0"/>
      <w:marRight w:val="0"/>
      <w:marTop w:val="0"/>
      <w:marBottom w:val="0"/>
      <w:divBdr>
        <w:top w:val="none" w:sz="0" w:space="0" w:color="auto"/>
        <w:left w:val="none" w:sz="0" w:space="0" w:color="auto"/>
        <w:bottom w:val="none" w:sz="0" w:space="0" w:color="auto"/>
        <w:right w:val="none" w:sz="0" w:space="0" w:color="auto"/>
      </w:divBdr>
    </w:div>
    <w:div w:id="1800957342">
      <w:bodyDiv w:val="1"/>
      <w:marLeft w:val="0"/>
      <w:marRight w:val="0"/>
      <w:marTop w:val="0"/>
      <w:marBottom w:val="0"/>
      <w:divBdr>
        <w:top w:val="none" w:sz="0" w:space="0" w:color="auto"/>
        <w:left w:val="none" w:sz="0" w:space="0" w:color="auto"/>
        <w:bottom w:val="none" w:sz="0" w:space="0" w:color="auto"/>
        <w:right w:val="none" w:sz="0" w:space="0" w:color="auto"/>
      </w:divBdr>
    </w:div>
    <w:div w:id="1801023828">
      <w:bodyDiv w:val="1"/>
      <w:marLeft w:val="0"/>
      <w:marRight w:val="0"/>
      <w:marTop w:val="0"/>
      <w:marBottom w:val="0"/>
      <w:divBdr>
        <w:top w:val="none" w:sz="0" w:space="0" w:color="auto"/>
        <w:left w:val="none" w:sz="0" w:space="0" w:color="auto"/>
        <w:bottom w:val="none" w:sz="0" w:space="0" w:color="auto"/>
        <w:right w:val="none" w:sz="0" w:space="0" w:color="auto"/>
      </w:divBdr>
    </w:div>
    <w:div w:id="1801267408">
      <w:bodyDiv w:val="1"/>
      <w:marLeft w:val="0"/>
      <w:marRight w:val="0"/>
      <w:marTop w:val="0"/>
      <w:marBottom w:val="0"/>
      <w:divBdr>
        <w:top w:val="none" w:sz="0" w:space="0" w:color="auto"/>
        <w:left w:val="none" w:sz="0" w:space="0" w:color="auto"/>
        <w:bottom w:val="none" w:sz="0" w:space="0" w:color="auto"/>
        <w:right w:val="none" w:sz="0" w:space="0" w:color="auto"/>
      </w:divBdr>
    </w:div>
    <w:div w:id="1802113665">
      <w:bodyDiv w:val="1"/>
      <w:marLeft w:val="0"/>
      <w:marRight w:val="0"/>
      <w:marTop w:val="0"/>
      <w:marBottom w:val="0"/>
      <w:divBdr>
        <w:top w:val="none" w:sz="0" w:space="0" w:color="auto"/>
        <w:left w:val="none" w:sz="0" w:space="0" w:color="auto"/>
        <w:bottom w:val="none" w:sz="0" w:space="0" w:color="auto"/>
        <w:right w:val="none" w:sz="0" w:space="0" w:color="auto"/>
      </w:divBdr>
    </w:div>
    <w:div w:id="1802459591">
      <w:bodyDiv w:val="1"/>
      <w:marLeft w:val="0"/>
      <w:marRight w:val="0"/>
      <w:marTop w:val="0"/>
      <w:marBottom w:val="0"/>
      <w:divBdr>
        <w:top w:val="none" w:sz="0" w:space="0" w:color="auto"/>
        <w:left w:val="none" w:sz="0" w:space="0" w:color="auto"/>
        <w:bottom w:val="none" w:sz="0" w:space="0" w:color="auto"/>
        <w:right w:val="none" w:sz="0" w:space="0" w:color="auto"/>
      </w:divBdr>
    </w:div>
    <w:div w:id="1803301736">
      <w:bodyDiv w:val="1"/>
      <w:marLeft w:val="0"/>
      <w:marRight w:val="0"/>
      <w:marTop w:val="0"/>
      <w:marBottom w:val="0"/>
      <w:divBdr>
        <w:top w:val="none" w:sz="0" w:space="0" w:color="auto"/>
        <w:left w:val="none" w:sz="0" w:space="0" w:color="auto"/>
        <w:bottom w:val="none" w:sz="0" w:space="0" w:color="auto"/>
        <w:right w:val="none" w:sz="0" w:space="0" w:color="auto"/>
      </w:divBdr>
    </w:div>
    <w:div w:id="1804736326">
      <w:bodyDiv w:val="1"/>
      <w:marLeft w:val="0"/>
      <w:marRight w:val="0"/>
      <w:marTop w:val="0"/>
      <w:marBottom w:val="0"/>
      <w:divBdr>
        <w:top w:val="none" w:sz="0" w:space="0" w:color="auto"/>
        <w:left w:val="none" w:sz="0" w:space="0" w:color="auto"/>
        <w:bottom w:val="none" w:sz="0" w:space="0" w:color="auto"/>
        <w:right w:val="none" w:sz="0" w:space="0" w:color="auto"/>
      </w:divBdr>
    </w:div>
    <w:div w:id="1805613092">
      <w:bodyDiv w:val="1"/>
      <w:marLeft w:val="0"/>
      <w:marRight w:val="0"/>
      <w:marTop w:val="0"/>
      <w:marBottom w:val="0"/>
      <w:divBdr>
        <w:top w:val="none" w:sz="0" w:space="0" w:color="auto"/>
        <w:left w:val="none" w:sz="0" w:space="0" w:color="auto"/>
        <w:bottom w:val="none" w:sz="0" w:space="0" w:color="auto"/>
        <w:right w:val="none" w:sz="0" w:space="0" w:color="auto"/>
      </w:divBdr>
    </w:div>
    <w:div w:id="1805809343">
      <w:bodyDiv w:val="1"/>
      <w:marLeft w:val="0"/>
      <w:marRight w:val="0"/>
      <w:marTop w:val="0"/>
      <w:marBottom w:val="0"/>
      <w:divBdr>
        <w:top w:val="none" w:sz="0" w:space="0" w:color="auto"/>
        <w:left w:val="none" w:sz="0" w:space="0" w:color="auto"/>
        <w:bottom w:val="none" w:sz="0" w:space="0" w:color="auto"/>
        <w:right w:val="none" w:sz="0" w:space="0" w:color="auto"/>
      </w:divBdr>
    </w:div>
    <w:div w:id="1806238231">
      <w:bodyDiv w:val="1"/>
      <w:marLeft w:val="0"/>
      <w:marRight w:val="0"/>
      <w:marTop w:val="0"/>
      <w:marBottom w:val="0"/>
      <w:divBdr>
        <w:top w:val="none" w:sz="0" w:space="0" w:color="auto"/>
        <w:left w:val="none" w:sz="0" w:space="0" w:color="auto"/>
        <w:bottom w:val="none" w:sz="0" w:space="0" w:color="auto"/>
        <w:right w:val="none" w:sz="0" w:space="0" w:color="auto"/>
      </w:divBdr>
    </w:div>
    <w:div w:id="1807745669">
      <w:bodyDiv w:val="1"/>
      <w:marLeft w:val="0"/>
      <w:marRight w:val="0"/>
      <w:marTop w:val="0"/>
      <w:marBottom w:val="0"/>
      <w:divBdr>
        <w:top w:val="none" w:sz="0" w:space="0" w:color="auto"/>
        <w:left w:val="none" w:sz="0" w:space="0" w:color="auto"/>
        <w:bottom w:val="none" w:sz="0" w:space="0" w:color="auto"/>
        <w:right w:val="none" w:sz="0" w:space="0" w:color="auto"/>
      </w:divBdr>
    </w:div>
    <w:div w:id="1807770831">
      <w:bodyDiv w:val="1"/>
      <w:marLeft w:val="0"/>
      <w:marRight w:val="0"/>
      <w:marTop w:val="0"/>
      <w:marBottom w:val="0"/>
      <w:divBdr>
        <w:top w:val="none" w:sz="0" w:space="0" w:color="auto"/>
        <w:left w:val="none" w:sz="0" w:space="0" w:color="auto"/>
        <w:bottom w:val="none" w:sz="0" w:space="0" w:color="auto"/>
        <w:right w:val="none" w:sz="0" w:space="0" w:color="auto"/>
      </w:divBdr>
    </w:div>
    <w:div w:id="1808744478">
      <w:bodyDiv w:val="1"/>
      <w:marLeft w:val="0"/>
      <w:marRight w:val="0"/>
      <w:marTop w:val="0"/>
      <w:marBottom w:val="0"/>
      <w:divBdr>
        <w:top w:val="none" w:sz="0" w:space="0" w:color="auto"/>
        <w:left w:val="none" w:sz="0" w:space="0" w:color="auto"/>
        <w:bottom w:val="none" w:sz="0" w:space="0" w:color="auto"/>
        <w:right w:val="none" w:sz="0" w:space="0" w:color="auto"/>
      </w:divBdr>
    </w:div>
    <w:div w:id="1810585907">
      <w:bodyDiv w:val="1"/>
      <w:marLeft w:val="0"/>
      <w:marRight w:val="0"/>
      <w:marTop w:val="0"/>
      <w:marBottom w:val="0"/>
      <w:divBdr>
        <w:top w:val="none" w:sz="0" w:space="0" w:color="auto"/>
        <w:left w:val="none" w:sz="0" w:space="0" w:color="auto"/>
        <w:bottom w:val="none" w:sz="0" w:space="0" w:color="auto"/>
        <w:right w:val="none" w:sz="0" w:space="0" w:color="auto"/>
      </w:divBdr>
    </w:div>
    <w:div w:id="1810710567">
      <w:bodyDiv w:val="1"/>
      <w:marLeft w:val="0"/>
      <w:marRight w:val="0"/>
      <w:marTop w:val="0"/>
      <w:marBottom w:val="0"/>
      <w:divBdr>
        <w:top w:val="none" w:sz="0" w:space="0" w:color="auto"/>
        <w:left w:val="none" w:sz="0" w:space="0" w:color="auto"/>
        <w:bottom w:val="none" w:sz="0" w:space="0" w:color="auto"/>
        <w:right w:val="none" w:sz="0" w:space="0" w:color="auto"/>
      </w:divBdr>
    </w:div>
    <w:div w:id="1813862432">
      <w:bodyDiv w:val="1"/>
      <w:marLeft w:val="0"/>
      <w:marRight w:val="0"/>
      <w:marTop w:val="0"/>
      <w:marBottom w:val="0"/>
      <w:divBdr>
        <w:top w:val="none" w:sz="0" w:space="0" w:color="auto"/>
        <w:left w:val="none" w:sz="0" w:space="0" w:color="auto"/>
        <w:bottom w:val="none" w:sz="0" w:space="0" w:color="auto"/>
        <w:right w:val="none" w:sz="0" w:space="0" w:color="auto"/>
      </w:divBdr>
    </w:div>
    <w:div w:id="1814056751">
      <w:bodyDiv w:val="1"/>
      <w:marLeft w:val="0"/>
      <w:marRight w:val="0"/>
      <w:marTop w:val="0"/>
      <w:marBottom w:val="0"/>
      <w:divBdr>
        <w:top w:val="none" w:sz="0" w:space="0" w:color="auto"/>
        <w:left w:val="none" w:sz="0" w:space="0" w:color="auto"/>
        <w:bottom w:val="none" w:sz="0" w:space="0" w:color="auto"/>
        <w:right w:val="none" w:sz="0" w:space="0" w:color="auto"/>
      </w:divBdr>
    </w:div>
    <w:div w:id="1814986014">
      <w:bodyDiv w:val="1"/>
      <w:marLeft w:val="0"/>
      <w:marRight w:val="0"/>
      <w:marTop w:val="0"/>
      <w:marBottom w:val="0"/>
      <w:divBdr>
        <w:top w:val="none" w:sz="0" w:space="0" w:color="auto"/>
        <w:left w:val="none" w:sz="0" w:space="0" w:color="auto"/>
        <w:bottom w:val="none" w:sz="0" w:space="0" w:color="auto"/>
        <w:right w:val="none" w:sz="0" w:space="0" w:color="auto"/>
      </w:divBdr>
    </w:div>
    <w:div w:id="1815482502">
      <w:bodyDiv w:val="1"/>
      <w:marLeft w:val="0"/>
      <w:marRight w:val="0"/>
      <w:marTop w:val="0"/>
      <w:marBottom w:val="0"/>
      <w:divBdr>
        <w:top w:val="none" w:sz="0" w:space="0" w:color="auto"/>
        <w:left w:val="none" w:sz="0" w:space="0" w:color="auto"/>
        <w:bottom w:val="none" w:sz="0" w:space="0" w:color="auto"/>
        <w:right w:val="none" w:sz="0" w:space="0" w:color="auto"/>
      </w:divBdr>
    </w:div>
    <w:div w:id="1815485443">
      <w:bodyDiv w:val="1"/>
      <w:marLeft w:val="0"/>
      <w:marRight w:val="0"/>
      <w:marTop w:val="0"/>
      <w:marBottom w:val="0"/>
      <w:divBdr>
        <w:top w:val="none" w:sz="0" w:space="0" w:color="auto"/>
        <w:left w:val="none" w:sz="0" w:space="0" w:color="auto"/>
        <w:bottom w:val="none" w:sz="0" w:space="0" w:color="auto"/>
        <w:right w:val="none" w:sz="0" w:space="0" w:color="auto"/>
      </w:divBdr>
    </w:div>
    <w:div w:id="1815752005">
      <w:bodyDiv w:val="1"/>
      <w:marLeft w:val="0"/>
      <w:marRight w:val="0"/>
      <w:marTop w:val="0"/>
      <w:marBottom w:val="0"/>
      <w:divBdr>
        <w:top w:val="none" w:sz="0" w:space="0" w:color="auto"/>
        <w:left w:val="none" w:sz="0" w:space="0" w:color="auto"/>
        <w:bottom w:val="none" w:sz="0" w:space="0" w:color="auto"/>
        <w:right w:val="none" w:sz="0" w:space="0" w:color="auto"/>
      </w:divBdr>
    </w:div>
    <w:div w:id="1815872177">
      <w:bodyDiv w:val="1"/>
      <w:marLeft w:val="0"/>
      <w:marRight w:val="0"/>
      <w:marTop w:val="0"/>
      <w:marBottom w:val="0"/>
      <w:divBdr>
        <w:top w:val="none" w:sz="0" w:space="0" w:color="auto"/>
        <w:left w:val="none" w:sz="0" w:space="0" w:color="auto"/>
        <w:bottom w:val="none" w:sz="0" w:space="0" w:color="auto"/>
        <w:right w:val="none" w:sz="0" w:space="0" w:color="auto"/>
      </w:divBdr>
      <w:divsChild>
        <w:div w:id="4018371">
          <w:marLeft w:val="0"/>
          <w:marRight w:val="0"/>
          <w:marTop w:val="0"/>
          <w:marBottom w:val="0"/>
          <w:divBdr>
            <w:top w:val="none" w:sz="0" w:space="0" w:color="auto"/>
            <w:left w:val="none" w:sz="0" w:space="0" w:color="auto"/>
            <w:bottom w:val="none" w:sz="0" w:space="0" w:color="auto"/>
            <w:right w:val="none" w:sz="0" w:space="0" w:color="auto"/>
          </w:divBdr>
        </w:div>
        <w:div w:id="12267412">
          <w:marLeft w:val="0"/>
          <w:marRight w:val="0"/>
          <w:marTop w:val="0"/>
          <w:marBottom w:val="0"/>
          <w:divBdr>
            <w:top w:val="none" w:sz="0" w:space="0" w:color="auto"/>
            <w:left w:val="none" w:sz="0" w:space="0" w:color="auto"/>
            <w:bottom w:val="none" w:sz="0" w:space="0" w:color="auto"/>
            <w:right w:val="none" w:sz="0" w:space="0" w:color="auto"/>
          </w:divBdr>
        </w:div>
        <w:div w:id="29260153">
          <w:marLeft w:val="0"/>
          <w:marRight w:val="0"/>
          <w:marTop w:val="0"/>
          <w:marBottom w:val="0"/>
          <w:divBdr>
            <w:top w:val="none" w:sz="0" w:space="0" w:color="auto"/>
            <w:left w:val="none" w:sz="0" w:space="0" w:color="auto"/>
            <w:bottom w:val="none" w:sz="0" w:space="0" w:color="auto"/>
            <w:right w:val="none" w:sz="0" w:space="0" w:color="auto"/>
          </w:divBdr>
        </w:div>
        <w:div w:id="37509428">
          <w:marLeft w:val="0"/>
          <w:marRight w:val="0"/>
          <w:marTop w:val="0"/>
          <w:marBottom w:val="0"/>
          <w:divBdr>
            <w:top w:val="none" w:sz="0" w:space="0" w:color="auto"/>
            <w:left w:val="none" w:sz="0" w:space="0" w:color="auto"/>
            <w:bottom w:val="none" w:sz="0" w:space="0" w:color="auto"/>
            <w:right w:val="none" w:sz="0" w:space="0" w:color="auto"/>
          </w:divBdr>
        </w:div>
        <w:div w:id="43910258">
          <w:marLeft w:val="0"/>
          <w:marRight w:val="0"/>
          <w:marTop w:val="0"/>
          <w:marBottom w:val="0"/>
          <w:divBdr>
            <w:top w:val="none" w:sz="0" w:space="0" w:color="auto"/>
            <w:left w:val="none" w:sz="0" w:space="0" w:color="auto"/>
            <w:bottom w:val="none" w:sz="0" w:space="0" w:color="auto"/>
            <w:right w:val="none" w:sz="0" w:space="0" w:color="auto"/>
          </w:divBdr>
        </w:div>
        <w:div w:id="67312868">
          <w:marLeft w:val="0"/>
          <w:marRight w:val="0"/>
          <w:marTop w:val="0"/>
          <w:marBottom w:val="0"/>
          <w:divBdr>
            <w:top w:val="none" w:sz="0" w:space="0" w:color="auto"/>
            <w:left w:val="none" w:sz="0" w:space="0" w:color="auto"/>
            <w:bottom w:val="none" w:sz="0" w:space="0" w:color="auto"/>
            <w:right w:val="none" w:sz="0" w:space="0" w:color="auto"/>
          </w:divBdr>
        </w:div>
        <w:div w:id="148179013">
          <w:marLeft w:val="0"/>
          <w:marRight w:val="0"/>
          <w:marTop w:val="0"/>
          <w:marBottom w:val="0"/>
          <w:divBdr>
            <w:top w:val="none" w:sz="0" w:space="0" w:color="auto"/>
            <w:left w:val="none" w:sz="0" w:space="0" w:color="auto"/>
            <w:bottom w:val="none" w:sz="0" w:space="0" w:color="auto"/>
            <w:right w:val="none" w:sz="0" w:space="0" w:color="auto"/>
          </w:divBdr>
        </w:div>
        <w:div w:id="159270892">
          <w:marLeft w:val="0"/>
          <w:marRight w:val="0"/>
          <w:marTop w:val="0"/>
          <w:marBottom w:val="0"/>
          <w:divBdr>
            <w:top w:val="none" w:sz="0" w:space="0" w:color="auto"/>
            <w:left w:val="none" w:sz="0" w:space="0" w:color="auto"/>
            <w:bottom w:val="none" w:sz="0" w:space="0" w:color="auto"/>
            <w:right w:val="none" w:sz="0" w:space="0" w:color="auto"/>
          </w:divBdr>
        </w:div>
        <w:div w:id="164786494">
          <w:marLeft w:val="0"/>
          <w:marRight w:val="0"/>
          <w:marTop w:val="0"/>
          <w:marBottom w:val="0"/>
          <w:divBdr>
            <w:top w:val="none" w:sz="0" w:space="0" w:color="auto"/>
            <w:left w:val="none" w:sz="0" w:space="0" w:color="auto"/>
            <w:bottom w:val="none" w:sz="0" w:space="0" w:color="auto"/>
            <w:right w:val="none" w:sz="0" w:space="0" w:color="auto"/>
          </w:divBdr>
        </w:div>
        <w:div w:id="192427300">
          <w:marLeft w:val="0"/>
          <w:marRight w:val="0"/>
          <w:marTop w:val="0"/>
          <w:marBottom w:val="0"/>
          <w:divBdr>
            <w:top w:val="none" w:sz="0" w:space="0" w:color="auto"/>
            <w:left w:val="none" w:sz="0" w:space="0" w:color="auto"/>
            <w:bottom w:val="none" w:sz="0" w:space="0" w:color="auto"/>
            <w:right w:val="none" w:sz="0" w:space="0" w:color="auto"/>
          </w:divBdr>
        </w:div>
        <w:div w:id="192614689">
          <w:marLeft w:val="0"/>
          <w:marRight w:val="0"/>
          <w:marTop w:val="0"/>
          <w:marBottom w:val="0"/>
          <w:divBdr>
            <w:top w:val="none" w:sz="0" w:space="0" w:color="auto"/>
            <w:left w:val="none" w:sz="0" w:space="0" w:color="auto"/>
            <w:bottom w:val="none" w:sz="0" w:space="0" w:color="auto"/>
            <w:right w:val="none" w:sz="0" w:space="0" w:color="auto"/>
          </w:divBdr>
        </w:div>
        <w:div w:id="206796915">
          <w:marLeft w:val="0"/>
          <w:marRight w:val="0"/>
          <w:marTop w:val="0"/>
          <w:marBottom w:val="0"/>
          <w:divBdr>
            <w:top w:val="none" w:sz="0" w:space="0" w:color="auto"/>
            <w:left w:val="none" w:sz="0" w:space="0" w:color="auto"/>
            <w:bottom w:val="none" w:sz="0" w:space="0" w:color="auto"/>
            <w:right w:val="none" w:sz="0" w:space="0" w:color="auto"/>
          </w:divBdr>
        </w:div>
        <w:div w:id="209615157">
          <w:marLeft w:val="0"/>
          <w:marRight w:val="0"/>
          <w:marTop w:val="0"/>
          <w:marBottom w:val="0"/>
          <w:divBdr>
            <w:top w:val="none" w:sz="0" w:space="0" w:color="auto"/>
            <w:left w:val="none" w:sz="0" w:space="0" w:color="auto"/>
            <w:bottom w:val="none" w:sz="0" w:space="0" w:color="auto"/>
            <w:right w:val="none" w:sz="0" w:space="0" w:color="auto"/>
          </w:divBdr>
        </w:div>
        <w:div w:id="227153897">
          <w:marLeft w:val="0"/>
          <w:marRight w:val="0"/>
          <w:marTop w:val="0"/>
          <w:marBottom w:val="0"/>
          <w:divBdr>
            <w:top w:val="none" w:sz="0" w:space="0" w:color="auto"/>
            <w:left w:val="none" w:sz="0" w:space="0" w:color="auto"/>
            <w:bottom w:val="none" w:sz="0" w:space="0" w:color="auto"/>
            <w:right w:val="none" w:sz="0" w:space="0" w:color="auto"/>
          </w:divBdr>
        </w:div>
        <w:div w:id="244802747">
          <w:marLeft w:val="0"/>
          <w:marRight w:val="0"/>
          <w:marTop w:val="0"/>
          <w:marBottom w:val="0"/>
          <w:divBdr>
            <w:top w:val="none" w:sz="0" w:space="0" w:color="auto"/>
            <w:left w:val="none" w:sz="0" w:space="0" w:color="auto"/>
            <w:bottom w:val="none" w:sz="0" w:space="0" w:color="auto"/>
            <w:right w:val="none" w:sz="0" w:space="0" w:color="auto"/>
          </w:divBdr>
        </w:div>
        <w:div w:id="309020381">
          <w:marLeft w:val="0"/>
          <w:marRight w:val="0"/>
          <w:marTop w:val="0"/>
          <w:marBottom w:val="0"/>
          <w:divBdr>
            <w:top w:val="none" w:sz="0" w:space="0" w:color="auto"/>
            <w:left w:val="none" w:sz="0" w:space="0" w:color="auto"/>
            <w:bottom w:val="none" w:sz="0" w:space="0" w:color="auto"/>
            <w:right w:val="none" w:sz="0" w:space="0" w:color="auto"/>
          </w:divBdr>
        </w:div>
        <w:div w:id="340813930">
          <w:marLeft w:val="0"/>
          <w:marRight w:val="0"/>
          <w:marTop w:val="0"/>
          <w:marBottom w:val="0"/>
          <w:divBdr>
            <w:top w:val="none" w:sz="0" w:space="0" w:color="auto"/>
            <w:left w:val="none" w:sz="0" w:space="0" w:color="auto"/>
            <w:bottom w:val="none" w:sz="0" w:space="0" w:color="auto"/>
            <w:right w:val="none" w:sz="0" w:space="0" w:color="auto"/>
          </w:divBdr>
        </w:div>
        <w:div w:id="362438963">
          <w:marLeft w:val="0"/>
          <w:marRight w:val="0"/>
          <w:marTop w:val="0"/>
          <w:marBottom w:val="0"/>
          <w:divBdr>
            <w:top w:val="none" w:sz="0" w:space="0" w:color="auto"/>
            <w:left w:val="none" w:sz="0" w:space="0" w:color="auto"/>
            <w:bottom w:val="none" w:sz="0" w:space="0" w:color="auto"/>
            <w:right w:val="none" w:sz="0" w:space="0" w:color="auto"/>
          </w:divBdr>
        </w:div>
        <w:div w:id="382602202">
          <w:marLeft w:val="0"/>
          <w:marRight w:val="0"/>
          <w:marTop w:val="0"/>
          <w:marBottom w:val="0"/>
          <w:divBdr>
            <w:top w:val="none" w:sz="0" w:space="0" w:color="auto"/>
            <w:left w:val="none" w:sz="0" w:space="0" w:color="auto"/>
            <w:bottom w:val="none" w:sz="0" w:space="0" w:color="auto"/>
            <w:right w:val="none" w:sz="0" w:space="0" w:color="auto"/>
          </w:divBdr>
        </w:div>
        <w:div w:id="432021689">
          <w:marLeft w:val="0"/>
          <w:marRight w:val="0"/>
          <w:marTop w:val="0"/>
          <w:marBottom w:val="0"/>
          <w:divBdr>
            <w:top w:val="none" w:sz="0" w:space="0" w:color="auto"/>
            <w:left w:val="none" w:sz="0" w:space="0" w:color="auto"/>
            <w:bottom w:val="none" w:sz="0" w:space="0" w:color="auto"/>
            <w:right w:val="none" w:sz="0" w:space="0" w:color="auto"/>
          </w:divBdr>
        </w:div>
        <w:div w:id="458377463">
          <w:marLeft w:val="0"/>
          <w:marRight w:val="0"/>
          <w:marTop w:val="0"/>
          <w:marBottom w:val="0"/>
          <w:divBdr>
            <w:top w:val="none" w:sz="0" w:space="0" w:color="auto"/>
            <w:left w:val="none" w:sz="0" w:space="0" w:color="auto"/>
            <w:bottom w:val="none" w:sz="0" w:space="0" w:color="auto"/>
            <w:right w:val="none" w:sz="0" w:space="0" w:color="auto"/>
          </w:divBdr>
        </w:div>
        <w:div w:id="513419078">
          <w:marLeft w:val="0"/>
          <w:marRight w:val="0"/>
          <w:marTop w:val="0"/>
          <w:marBottom w:val="0"/>
          <w:divBdr>
            <w:top w:val="none" w:sz="0" w:space="0" w:color="auto"/>
            <w:left w:val="none" w:sz="0" w:space="0" w:color="auto"/>
            <w:bottom w:val="none" w:sz="0" w:space="0" w:color="auto"/>
            <w:right w:val="none" w:sz="0" w:space="0" w:color="auto"/>
          </w:divBdr>
        </w:div>
        <w:div w:id="556553563">
          <w:marLeft w:val="0"/>
          <w:marRight w:val="0"/>
          <w:marTop w:val="0"/>
          <w:marBottom w:val="0"/>
          <w:divBdr>
            <w:top w:val="none" w:sz="0" w:space="0" w:color="auto"/>
            <w:left w:val="none" w:sz="0" w:space="0" w:color="auto"/>
            <w:bottom w:val="none" w:sz="0" w:space="0" w:color="auto"/>
            <w:right w:val="none" w:sz="0" w:space="0" w:color="auto"/>
          </w:divBdr>
        </w:div>
        <w:div w:id="558710525">
          <w:marLeft w:val="0"/>
          <w:marRight w:val="0"/>
          <w:marTop w:val="0"/>
          <w:marBottom w:val="0"/>
          <w:divBdr>
            <w:top w:val="none" w:sz="0" w:space="0" w:color="auto"/>
            <w:left w:val="none" w:sz="0" w:space="0" w:color="auto"/>
            <w:bottom w:val="none" w:sz="0" w:space="0" w:color="auto"/>
            <w:right w:val="none" w:sz="0" w:space="0" w:color="auto"/>
          </w:divBdr>
        </w:div>
        <w:div w:id="561066795">
          <w:marLeft w:val="0"/>
          <w:marRight w:val="0"/>
          <w:marTop w:val="0"/>
          <w:marBottom w:val="0"/>
          <w:divBdr>
            <w:top w:val="none" w:sz="0" w:space="0" w:color="auto"/>
            <w:left w:val="none" w:sz="0" w:space="0" w:color="auto"/>
            <w:bottom w:val="none" w:sz="0" w:space="0" w:color="auto"/>
            <w:right w:val="none" w:sz="0" w:space="0" w:color="auto"/>
          </w:divBdr>
        </w:div>
        <w:div w:id="567425201">
          <w:marLeft w:val="0"/>
          <w:marRight w:val="0"/>
          <w:marTop w:val="0"/>
          <w:marBottom w:val="0"/>
          <w:divBdr>
            <w:top w:val="none" w:sz="0" w:space="0" w:color="auto"/>
            <w:left w:val="none" w:sz="0" w:space="0" w:color="auto"/>
            <w:bottom w:val="none" w:sz="0" w:space="0" w:color="auto"/>
            <w:right w:val="none" w:sz="0" w:space="0" w:color="auto"/>
          </w:divBdr>
        </w:div>
        <w:div w:id="591552161">
          <w:marLeft w:val="0"/>
          <w:marRight w:val="0"/>
          <w:marTop w:val="0"/>
          <w:marBottom w:val="0"/>
          <w:divBdr>
            <w:top w:val="none" w:sz="0" w:space="0" w:color="auto"/>
            <w:left w:val="none" w:sz="0" w:space="0" w:color="auto"/>
            <w:bottom w:val="none" w:sz="0" w:space="0" w:color="auto"/>
            <w:right w:val="none" w:sz="0" w:space="0" w:color="auto"/>
          </w:divBdr>
        </w:div>
        <w:div w:id="610168294">
          <w:marLeft w:val="0"/>
          <w:marRight w:val="0"/>
          <w:marTop w:val="0"/>
          <w:marBottom w:val="0"/>
          <w:divBdr>
            <w:top w:val="none" w:sz="0" w:space="0" w:color="auto"/>
            <w:left w:val="none" w:sz="0" w:space="0" w:color="auto"/>
            <w:bottom w:val="none" w:sz="0" w:space="0" w:color="auto"/>
            <w:right w:val="none" w:sz="0" w:space="0" w:color="auto"/>
          </w:divBdr>
        </w:div>
        <w:div w:id="617296954">
          <w:marLeft w:val="0"/>
          <w:marRight w:val="0"/>
          <w:marTop w:val="0"/>
          <w:marBottom w:val="0"/>
          <w:divBdr>
            <w:top w:val="none" w:sz="0" w:space="0" w:color="auto"/>
            <w:left w:val="none" w:sz="0" w:space="0" w:color="auto"/>
            <w:bottom w:val="none" w:sz="0" w:space="0" w:color="auto"/>
            <w:right w:val="none" w:sz="0" w:space="0" w:color="auto"/>
          </w:divBdr>
        </w:div>
        <w:div w:id="628510230">
          <w:marLeft w:val="0"/>
          <w:marRight w:val="0"/>
          <w:marTop w:val="0"/>
          <w:marBottom w:val="0"/>
          <w:divBdr>
            <w:top w:val="none" w:sz="0" w:space="0" w:color="auto"/>
            <w:left w:val="none" w:sz="0" w:space="0" w:color="auto"/>
            <w:bottom w:val="none" w:sz="0" w:space="0" w:color="auto"/>
            <w:right w:val="none" w:sz="0" w:space="0" w:color="auto"/>
          </w:divBdr>
        </w:div>
        <w:div w:id="665595696">
          <w:marLeft w:val="0"/>
          <w:marRight w:val="0"/>
          <w:marTop w:val="0"/>
          <w:marBottom w:val="0"/>
          <w:divBdr>
            <w:top w:val="none" w:sz="0" w:space="0" w:color="auto"/>
            <w:left w:val="none" w:sz="0" w:space="0" w:color="auto"/>
            <w:bottom w:val="none" w:sz="0" w:space="0" w:color="auto"/>
            <w:right w:val="none" w:sz="0" w:space="0" w:color="auto"/>
          </w:divBdr>
        </w:div>
        <w:div w:id="666133523">
          <w:marLeft w:val="0"/>
          <w:marRight w:val="0"/>
          <w:marTop w:val="0"/>
          <w:marBottom w:val="0"/>
          <w:divBdr>
            <w:top w:val="none" w:sz="0" w:space="0" w:color="auto"/>
            <w:left w:val="none" w:sz="0" w:space="0" w:color="auto"/>
            <w:bottom w:val="none" w:sz="0" w:space="0" w:color="auto"/>
            <w:right w:val="none" w:sz="0" w:space="0" w:color="auto"/>
          </w:divBdr>
        </w:div>
        <w:div w:id="716201513">
          <w:marLeft w:val="0"/>
          <w:marRight w:val="0"/>
          <w:marTop w:val="0"/>
          <w:marBottom w:val="0"/>
          <w:divBdr>
            <w:top w:val="none" w:sz="0" w:space="0" w:color="auto"/>
            <w:left w:val="none" w:sz="0" w:space="0" w:color="auto"/>
            <w:bottom w:val="none" w:sz="0" w:space="0" w:color="auto"/>
            <w:right w:val="none" w:sz="0" w:space="0" w:color="auto"/>
          </w:divBdr>
        </w:div>
        <w:div w:id="719868755">
          <w:marLeft w:val="0"/>
          <w:marRight w:val="0"/>
          <w:marTop w:val="0"/>
          <w:marBottom w:val="0"/>
          <w:divBdr>
            <w:top w:val="none" w:sz="0" w:space="0" w:color="auto"/>
            <w:left w:val="none" w:sz="0" w:space="0" w:color="auto"/>
            <w:bottom w:val="none" w:sz="0" w:space="0" w:color="auto"/>
            <w:right w:val="none" w:sz="0" w:space="0" w:color="auto"/>
          </w:divBdr>
        </w:div>
        <w:div w:id="738208420">
          <w:marLeft w:val="0"/>
          <w:marRight w:val="0"/>
          <w:marTop w:val="0"/>
          <w:marBottom w:val="0"/>
          <w:divBdr>
            <w:top w:val="none" w:sz="0" w:space="0" w:color="auto"/>
            <w:left w:val="none" w:sz="0" w:space="0" w:color="auto"/>
            <w:bottom w:val="none" w:sz="0" w:space="0" w:color="auto"/>
            <w:right w:val="none" w:sz="0" w:space="0" w:color="auto"/>
          </w:divBdr>
        </w:div>
        <w:div w:id="742682711">
          <w:marLeft w:val="0"/>
          <w:marRight w:val="0"/>
          <w:marTop w:val="0"/>
          <w:marBottom w:val="0"/>
          <w:divBdr>
            <w:top w:val="none" w:sz="0" w:space="0" w:color="auto"/>
            <w:left w:val="none" w:sz="0" w:space="0" w:color="auto"/>
            <w:bottom w:val="none" w:sz="0" w:space="0" w:color="auto"/>
            <w:right w:val="none" w:sz="0" w:space="0" w:color="auto"/>
          </w:divBdr>
        </w:div>
        <w:div w:id="769013084">
          <w:marLeft w:val="0"/>
          <w:marRight w:val="0"/>
          <w:marTop w:val="0"/>
          <w:marBottom w:val="0"/>
          <w:divBdr>
            <w:top w:val="none" w:sz="0" w:space="0" w:color="auto"/>
            <w:left w:val="none" w:sz="0" w:space="0" w:color="auto"/>
            <w:bottom w:val="none" w:sz="0" w:space="0" w:color="auto"/>
            <w:right w:val="none" w:sz="0" w:space="0" w:color="auto"/>
          </w:divBdr>
        </w:div>
        <w:div w:id="787621932">
          <w:marLeft w:val="0"/>
          <w:marRight w:val="0"/>
          <w:marTop w:val="0"/>
          <w:marBottom w:val="0"/>
          <w:divBdr>
            <w:top w:val="none" w:sz="0" w:space="0" w:color="auto"/>
            <w:left w:val="none" w:sz="0" w:space="0" w:color="auto"/>
            <w:bottom w:val="none" w:sz="0" w:space="0" w:color="auto"/>
            <w:right w:val="none" w:sz="0" w:space="0" w:color="auto"/>
          </w:divBdr>
        </w:div>
        <w:div w:id="859052155">
          <w:marLeft w:val="0"/>
          <w:marRight w:val="0"/>
          <w:marTop w:val="0"/>
          <w:marBottom w:val="0"/>
          <w:divBdr>
            <w:top w:val="none" w:sz="0" w:space="0" w:color="auto"/>
            <w:left w:val="none" w:sz="0" w:space="0" w:color="auto"/>
            <w:bottom w:val="none" w:sz="0" w:space="0" w:color="auto"/>
            <w:right w:val="none" w:sz="0" w:space="0" w:color="auto"/>
          </w:divBdr>
        </w:div>
        <w:div w:id="882016238">
          <w:marLeft w:val="0"/>
          <w:marRight w:val="0"/>
          <w:marTop w:val="0"/>
          <w:marBottom w:val="0"/>
          <w:divBdr>
            <w:top w:val="none" w:sz="0" w:space="0" w:color="auto"/>
            <w:left w:val="none" w:sz="0" w:space="0" w:color="auto"/>
            <w:bottom w:val="none" w:sz="0" w:space="0" w:color="auto"/>
            <w:right w:val="none" w:sz="0" w:space="0" w:color="auto"/>
          </w:divBdr>
        </w:div>
        <w:div w:id="886255616">
          <w:marLeft w:val="0"/>
          <w:marRight w:val="0"/>
          <w:marTop w:val="0"/>
          <w:marBottom w:val="0"/>
          <w:divBdr>
            <w:top w:val="none" w:sz="0" w:space="0" w:color="auto"/>
            <w:left w:val="none" w:sz="0" w:space="0" w:color="auto"/>
            <w:bottom w:val="none" w:sz="0" w:space="0" w:color="auto"/>
            <w:right w:val="none" w:sz="0" w:space="0" w:color="auto"/>
          </w:divBdr>
        </w:div>
        <w:div w:id="915939911">
          <w:marLeft w:val="0"/>
          <w:marRight w:val="0"/>
          <w:marTop w:val="0"/>
          <w:marBottom w:val="0"/>
          <w:divBdr>
            <w:top w:val="none" w:sz="0" w:space="0" w:color="auto"/>
            <w:left w:val="none" w:sz="0" w:space="0" w:color="auto"/>
            <w:bottom w:val="none" w:sz="0" w:space="0" w:color="auto"/>
            <w:right w:val="none" w:sz="0" w:space="0" w:color="auto"/>
          </w:divBdr>
        </w:div>
        <w:div w:id="917592753">
          <w:marLeft w:val="0"/>
          <w:marRight w:val="0"/>
          <w:marTop w:val="0"/>
          <w:marBottom w:val="0"/>
          <w:divBdr>
            <w:top w:val="none" w:sz="0" w:space="0" w:color="auto"/>
            <w:left w:val="none" w:sz="0" w:space="0" w:color="auto"/>
            <w:bottom w:val="none" w:sz="0" w:space="0" w:color="auto"/>
            <w:right w:val="none" w:sz="0" w:space="0" w:color="auto"/>
          </w:divBdr>
        </w:div>
        <w:div w:id="971209541">
          <w:marLeft w:val="0"/>
          <w:marRight w:val="0"/>
          <w:marTop w:val="0"/>
          <w:marBottom w:val="0"/>
          <w:divBdr>
            <w:top w:val="none" w:sz="0" w:space="0" w:color="auto"/>
            <w:left w:val="none" w:sz="0" w:space="0" w:color="auto"/>
            <w:bottom w:val="none" w:sz="0" w:space="0" w:color="auto"/>
            <w:right w:val="none" w:sz="0" w:space="0" w:color="auto"/>
          </w:divBdr>
        </w:div>
        <w:div w:id="989794472">
          <w:marLeft w:val="0"/>
          <w:marRight w:val="0"/>
          <w:marTop w:val="0"/>
          <w:marBottom w:val="0"/>
          <w:divBdr>
            <w:top w:val="none" w:sz="0" w:space="0" w:color="auto"/>
            <w:left w:val="none" w:sz="0" w:space="0" w:color="auto"/>
            <w:bottom w:val="none" w:sz="0" w:space="0" w:color="auto"/>
            <w:right w:val="none" w:sz="0" w:space="0" w:color="auto"/>
          </w:divBdr>
        </w:div>
        <w:div w:id="1000156976">
          <w:marLeft w:val="0"/>
          <w:marRight w:val="0"/>
          <w:marTop w:val="0"/>
          <w:marBottom w:val="0"/>
          <w:divBdr>
            <w:top w:val="none" w:sz="0" w:space="0" w:color="auto"/>
            <w:left w:val="none" w:sz="0" w:space="0" w:color="auto"/>
            <w:bottom w:val="none" w:sz="0" w:space="0" w:color="auto"/>
            <w:right w:val="none" w:sz="0" w:space="0" w:color="auto"/>
          </w:divBdr>
        </w:div>
        <w:div w:id="1030961119">
          <w:marLeft w:val="0"/>
          <w:marRight w:val="0"/>
          <w:marTop w:val="0"/>
          <w:marBottom w:val="0"/>
          <w:divBdr>
            <w:top w:val="none" w:sz="0" w:space="0" w:color="auto"/>
            <w:left w:val="none" w:sz="0" w:space="0" w:color="auto"/>
            <w:bottom w:val="none" w:sz="0" w:space="0" w:color="auto"/>
            <w:right w:val="none" w:sz="0" w:space="0" w:color="auto"/>
          </w:divBdr>
        </w:div>
        <w:div w:id="1053626003">
          <w:marLeft w:val="0"/>
          <w:marRight w:val="0"/>
          <w:marTop w:val="0"/>
          <w:marBottom w:val="0"/>
          <w:divBdr>
            <w:top w:val="none" w:sz="0" w:space="0" w:color="auto"/>
            <w:left w:val="none" w:sz="0" w:space="0" w:color="auto"/>
            <w:bottom w:val="none" w:sz="0" w:space="0" w:color="auto"/>
            <w:right w:val="none" w:sz="0" w:space="0" w:color="auto"/>
          </w:divBdr>
        </w:div>
        <w:div w:id="1059792462">
          <w:marLeft w:val="0"/>
          <w:marRight w:val="0"/>
          <w:marTop w:val="0"/>
          <w:marBottom w:val="0"/>
          <w:divBdr>
            <w:top w:val="none" w:sz="0" w:space="0" w:color="auto"/>
            <w:left w:val="none" w:sz="0" w:space="0" w:color="auto"/>
            <w:bottom w:val="none" w:sz="0" w:space="0" w:color="auto"/>
            <w:right w:val="none" w:sz="0" w:space="0" w:color="auto"/>
          </w:divBdr>
        </w:div>
        <w:div w:id="1078096942">
          <w:marLeft w:val="0"/>
          <w:marRight w:val="0"/>
          <w:marTop w:val="0"/>
          <w:marBottom w:val="0"/>
          <w:divBdr>
            <w:top w:val="none" w:sz="0" w:space="0" w:color="auto"/>
            <w:left w:val="none" w:sz="0" w:space="0" w:color="auto"/>
            <w:bottom w:val="none" w:sz="0" w:space="0" w:color="auto"/>
            <w:right w:val="none" w:sz="0" w:space="0" w:color="auto"/>
          </w:divBdr>
        </w:div>
        <w:div w:id="1094399410">
          <w:marLeft w:val="0"/>
          <w:marRight w:val="0"/>
          <w:marTop w:val="0"/>
          <w:marBottom w:val="0"/>
          <w:divBdr>
            <w:top w:val="none" w:sz="0" w:space="0" w:color="auto"/>
            <w:left w:val="none" w:sz="0" w:space="0" w:color="auto"/>
            <w:bottom w:val="none" w:sz="0" w:space="0" w:color="auto"/>
            <w:right w:val="none" w:sz="0" w:space="0" w:color="auto"/>
          </w:divBdr>
        </w:div>
        <w:div w:id="1109008036">
          <w:marLeft w:val="0"/>
          <w:marRight w:val="0"/>
          <w:marTop w:val="0"/>
          <w:marBottom w:val="0"/>
          <w:divBdr>
            <w:top w:val="none" w:sz="0" w:space="0" w:color="auto"/>
            <w:left w:val="none" w:sz="0" w:space="0" w:color="auto"/>
            <w:bottom w:val="none" w:sz="0" w:space="0" w:color="auto"/>
            <w:right w:val="none" w:sz="0" w:space="0" w:color="auto"/>
          </w:divBdr>
        </w:div>
        <w:div w:id="1112020146">
          <w:marLeft w:val="0"/>
          <w:marRight w:val="0"/>
          <w:marTop w:val="0"/>
          <w:marBottom w:val="0"/>
          <w:divBdr>
            <w:top w:val="none" w:sz="0" w:space="0" w:color="auto"/>
            <w:left w:val="none" w:sz="0" w:space="0" w:color="auto"/>
            <w:bottom w:val="none" w:sz="0" w:space="0" w:color="auto"/>
            <w:right w:val="none" w:sz="0" w:space="0" w:color="auto"/>
          </w:divBdr>
        </w:div>
        <w:div w:id="1118986380">
          <w:marLeft w:val="0"/>
          <w:marRight w:val="0"/>
          <w:marTop w:val="0"/>
          <w:marBottom w:val="0"/>
          <w:divBdr>
            <w:top w:val="none" w:sz="0" w:space="0" w:color="auto"/>
            <w:left w:val="none" w:sz="0" w:space="0" w:color="auto"/>
            <w:bottom w:val="none" w:sz="0" w:space="0" w:color="auto"/>
            <w:right w:val="none" w:sz="0" w:space="0" w:color="auto"/>
          </w:divBdr>
        </w:div>
        <w:div w:id="1127971172">
          <w:marLeft w:val="0"/>
          <w:marRight w:val="0"/>
          <w:marTop w:val="0"/>
          <w:marBottom w:val="0"/>
          <w:divBdr>
            <w:top w:val="none" w:sz="0" w:space="0" w:color="auto"/>
            <w:left w:val="none" w:sz="0" w:space="0" w:color="auto"/>
            <w:bottom w:val="none" w:sz="0" w:space="0" w:color="auto"/>
            <w:right w:val="none" w:sz="0" w:space="0" w:color="auto"/>
          </w:divBdr>
        </w:div>
        <w:div w:id="1154447577">
          <w:marLeft w:val="0"/>
          <w:marRight w:val="0"/>
          <w:marTop w:val="0"/>
          <w:marBottom w:val="0"/>
          <w:divBdr>
            <w:top w:val="none" w:sz="0" w:space="0" w:color="auto"/>
            <w:left w:val="none" w:sz="0" w:space="0" w:color="auto"/>
            <w:bottom w:val="none" w:sz="0" w:space="0" w:color="auto"/>
            <w:right w:val="none" w:sz="0" w:space="0" w:color="auto"/>
          </w:divBdr>
        </w:div>
        <w:div w:id="1168448922">
          <w:marLeft w:val="0"/>
          <w:marRight w:val="0"/>
          <w:marTop w:val="0"/>
          <w:marBottom w:val="0"/>
          <w:divBdr>
            <w:top w:val="none" w:sz="0" w:space="0" w:color="auto"/>
            <w:left w:val="none" w:sz="0" w:space="0" w:color="auto"/>
            <w:bottom w:val="none" w:sz="0" w:space="0" w:color="auto"/>
            <w:right w:val="none" w:sz="0" w:space="0" w:color="auto"/>
          </w:divBdr>
        </w:div>
        <w:div w:id="1181503436">
          <w:marLeft w:val="0"/>
          <w:marRight w:val="0"/>
          <w:marTop w:val="0"/>
          <w:marBottom w:val="0"/>
          <w:divBdr>
            <w:top w:val="none" w:sz="0" w:space="0" w:color="auto"/>
            <w:left w:val="none" w:sz="0" w:space="0" w:color="auto"/>
            <w:bottom w:val="none" w:sz="0" w:space="0" w:color="auto"/>
            <w:right w:val="none" w:sz="0" w:space="0" w:color="auto"/>
          </w:divBdr>
        </w:div>
        <w:div w:id="1190491171">
          <w:marLeft w:val="0"/>
          <w:marRight w:val="0"/>
          <w:marTop w:val="0"/>
          <w:marBottom w:val="0"/>
          <w:divBdr>
            <w:top w:val="none" w:sz="0" w:space="0" w:color="auto"/>
            <w:left w:val="none" w:sz="0" w:space="0" w:color="auto"/>
            <w:bottom w:val="none" w:sz="0" w:space="0" w:color="auto"/>
            <w:right w:val="none" w:sz="0" w:space="0" w:color="auto"/>
          </w:divBdr>
        </w:div>
        <w:div w:id="1198200556">
          <w:marLeft w:val="0"/>
          <w:marRight w:val="0"/>
          <w:marTop w:val="0"/>
          <w:marBottom w:val="0"/>
          <w:divBdr>
            <w:top w:val="none" w:sz="0" w:space="0" w:color="auto"/>
            <w:left w:val="none" w:sz="0" w:space="0" w:color="auto"/>
            <w:bottom w:val="none" w:sz="0" w:space="0" w:color="auto"/>
            <w:right w:val="none" w:sz="0" w:space="0" w:color="auto"/>
          </w:divBdr>
        </w:div>
        <w:div w:id="1214345937">
          <w:marLeft w:val="0"/>
          <w:marRight w:val="0"/>
          <w:marTop w:val="0"/>
          <w:marBottom w:val="0"/>
          <w:divBdr>
            <w:top w:val="none" w:sz="0" w:space="0" w:color="auto"/>
            <w:left w:val="none" w:sz="0" w:space="0" w:color="auto"/>
            <w:bottom w:val="none" w:sz="0" w:space="0" w:color="auto"/>
            <w:right w:val="none" w:sz="0" w:space="0" w:color="auto"/>
          </w:divBdr>
        </w:div>
        <w:div w:id="1222907388">
          <w:marLeft w:val="0"/>
          <w:marRight w:val="0"/>
          <w:marTop w:val="0"/>
          <w:marBottom w:val="0"/>
          <w:divBdr>
            <w:top w:val="none" w:sz="0" w:space="0" w:color="auto"/>
            <w:left w:val="none" w:sz="0" w:space="0" w:color="auto"/>
            <w:bottom w:val="none" w:sz="0" w:space="0" w:color="auto"/>
            <w:right w:val="none" w:sz="0" w:space="0" w:color="auto"/>
          </w:divBdr>
        </w:div>
        <w:div w:id="1232430013">
          <w:marLeft w:val="0"/>
          <w:marRight w:val="0"/>
          <w:marTop w:val="0"/>
          <w:marBottom w:val="0"/>
          <w:divBdr>
            <w:top w:val="none" w:sz="0" w:space="0" w:color="auto"/>
            <w:left w:val="none" w:sz="0" w:space="0" w:color="auto"/>
            <w:bottom w:val="none" w:sz="0" w:space="0" w:color="auto"/>
            <w:right w:val="none" w:sz="0" w:space="0" w:color="auto"/>
          </w:divBdr>
        </w:div>
        <w:div w:id="1255286531">
          <w:marLeft w:val="0"/>
          <w:marRight w:val="0"/>
          <w:marTop w:val="0"/>
          <w:marBottom w:val="0"/>
          <w:divBdr>
            <w:top w:val="none" w:sz="0" w:space="0" w:color="auto"/>
            <w:left w:val="none" w:sz="0" w:space="0" w:color="auto"/>
            <w:bottom w:val="none" w:sz="0" w:space="0" w:color="auto"/>
            <w:right w:val="none" w:sz="0" w:space="0" w:color="auto"/>
          </w:divBdr>
        </w:div>
        <w:div w:id="1270621458">
          <w:marLeft w:val="0"/>
          <w:marRight w:val="0"/>
          <w:marTop w:val="0"/>
          <w:marBottom w:val="0"/>
          <w:divBdr>
            <w:top w:val="none" w:sz="0" w:space="0" w:color="auto"/>
            <w:left w:val="none" w:sz="0" w:space="0" w:color="auto"/>
            <w:bottom w:val="none" w:sz="0" w:space="0" w:color="auto"/>
            <w:right w:val="none" w:sz="0" w:space="0" w:color="auto"/>
          </w:divBdr>
        </w:div>
        <w:div w:id="1353187446">
          <w:marLeft w:val="0"/>
          <w:marRight w:val="0"/>
          <w:marTop w:val="0"/>
          <w:marBottom w:val="0"/>
          <w:divBdr>
            <w:top w:val="none" w:sz="0" w:space="0" w:color="auto"/>
            <w:left w:val="none" w:sz="0" w:space="0" w:color="auto"/>
            <w:bottom w:val="none" w:sz="0" w:space="0" w:color="auto"/>
            <w:right w:val="none" w:sz="0" w:space="0" w:color="auto"/>
          </w:divBdr>
        </w:div>
        <w:div w:id="1356494940">
          <w:marLeft w:val="0"/>
          <w:marRight w:val="0"/>
          <w:marTop w:val="0"/>
          <w:marBottom w:val="0"/>
          <w:divBdr>
            <w:top w:val="none" w:sz="0" w:space="0" w:color="auto"/>
            <w:left w:val="none" w:sz="0" w:space="0" w:color="auto"/>
            <w:bottom w:val="none" w:sz="0" w:space="0" w:color="auto"/>
            <w:right w:val="none" w:sz="0" w:space="0" w:color="auto"/>
          </w:divBdr>
        </w:div>
        <w:div w:id="1365599269">
          <w:marLeft w:val="0"/>
          <w:marRight w:val="0"/>
          <w:marTop w:val="0"/>
          <w:marBottom w:val="0"/>
          <w:divBdr>
            <w:top w:val="none" w:sz="0" w:space="0" w:color="auto"/>
            <w:left w:val="none" w:sz="0" w:space="0" w:color="auto"/>
            <w:bottom w:val="none" w:sz="0" w:space="0" w:color="auto"/>
            <w:right w:val="none" w:sz="0" w:space="0" w:color="auto"/>
          </w:divBdr>
        </w:div>
        <w:div w:id="1374038384">
          <w:marLeft w:val="0"/>
          <w:marRight w:val="0"/>
          <w:marTop w:val="0"/>
          <w:marBottom w:val="0"/>
          <w:divBdr>
            <w:top w:val="none" w:sz="0" w:space="0" w:color="auto"/>
            <w:left w:val="none" w:sz="0" w:space="0" w:color="auto"/>
            <w:bottom w:val="none" w:sz="0" w:space="0" w:color="auto"/>
            <w:right w:val="none" w:sz="0" w:space="0" w:color="auto"/>
          </w:divBdr>
        </w:div>
        <w:div w:id="1386375850">
          <w:marLeft w:val="0"/>
          <w:marRight w:val="0"/>
          <w:marTop w:val="0"/>
          <w:marBottom w:val="0"/>
          <w:divBdr>
            <w:top w:val="none" w:sz="0" w:space="0" w:color="auto"/>
            <w:left w:val="none" w:sz="0" w:space="0" w:color="auto"/>
            <w:bottom w:val="none" w:sz="0" w:space="0" w:color="auto"/>
            <w:right w:val="none" w:sz="0" w:space="0" w:color="auto"/>
          </w:divBdr>
        </w:div>
        <w:div w:id="1403983793">
          <w:marLeft w:val="0"/>
          <w:marRight w:val="0"/>
          <w:marTop w:val="0"/>
          <w:marBottom w:val="0"/>
          <w:divBdr>
            <w:top w:val="none" w:sz="0" w:space="0" w:color="auto"/>
            <w:left w:val="none" w:sz="0" w:space="0" w:color="auto"/>
            <w:bottom w:val="none" w:sz="0" w:space="0" w:color="auto"/>
            <w:right w:val="none" w:sz="0" w:space="0" w:color="auto"/>
          </w:divBdr>
        </w:div>
        <w:div w:id="1425489676">
          <w:marLeft w:val="0"/>
          <w:marRight w:val="0"/>
          <w:marTop w:val="0"/>
          <w:marBottom w:val="0"/>
          <w:divBdr>
            <w:top w:val="none" w:sz="0" w:space="0" w:color="auto"/>
            <w:left w:val="none" w:sz="0" w:space="0" w:color="auto"/>
            <w:bottom w:val="none" w:sz="0" w:space="0" w:color="auto"/>
            <w:right w:val="none" w:sz="0" w:space="0" w:color="auto"/>
          </w:divBdr>
        </w:div>
        <w:div w:id="1457067365">
          <w:marLeft w:val="0"/>
          <w:marRight w:val="0"/>
          <w:marTop w:val="0"/>
          <w:marBottom w:val="0"/>
          <w:divBdr>
            <w:top w:val="none" w:sz="0" w:space="0" w:color="auto"/>
            <w:left w:val="none" w:sz="0" w:space="0" w:color="auto"/>
            <w:bottom w:val="none" w:sz="0" w:space="0" w:color="auto"/>
            <w:right w:val="none" w:sz="0" w:space="0" w:color="auto"/>
          </w:divBdr>
        </w:div>
        <w:div w:id="1465656383">
          <w:marLeft w:val="0"/>
          <w:marRight w:val="0"/>
          <w:marTop w:val="0"/>
          <w:marBottom w:val="0"/>
          <w:divBdr>
            <w:top w:val="none" w:sz="0" w:space="0" w:color="auto"/>
            <w:left w:val="none" w:sz="0" w:space="0" w:color="auto"/>
            <w:bottom w:val="none" w:sz="0" w:space="0" w:color="auto"/>
            <w:right w:val="none" w:sz="0" w:space="0" w:color="auto"/>
          </w:divBdr>
        </w:div>
        <w:div w:id="1494225989">
          <w:marLeft w:val="0"/>
          <w:marRight w:val="0"/>
          <w:marTop w:val="0"/>
          <w:marBottom w:val="0"/>
          <w:divBdr>
            <w:top w:val="none" w:sz="0" w:space="0" w:color="auto"/>
            <w:left w:val="none" w:sz="0" w:space="0" w:color="auto"/>
            <w:bottom w:val="none" w:sz="0" w:space="0" w:color="auto"/>
            <w:right w:val="none" w:sz="0" w:space="0" w:color="auto"/>
          </w:divBdr>
        </w:div>
        <w:div w:id="1525358608">
          <w:marLeft w:val="0"/>
          <w:marRight w:val="0"/>
          <w:marTop w:val="0"/>
          <w:marBottom w:val="0"/>
          <w:divBdr>
            <w:top w:val="none" w:sz="0" w:space="0" w:color="auto"/>
            <w:left w:val="none" w:sz="0" w:space="0" w:color="auto"/>
            <w:bottom w:val="none" w:sz="0" w:space="0" w:color="auto"/>
            <w:right w:val="none" w:sz="0" w:space="0" w:color="auto"/>
          </w:divBdr>
        </w:div>
        <w:div w:id="1547987105">
          <w:marLeft w:val="0"/>
          <w:marRight w:val="0"/>
          <w:marTop w:val="0"/>
          <w:marBottom w:val="0"/>
          <w:divBdr>
            <w:top w:val="none" w:sz="0" w:space="0" w:color="auto"/>
            <w:left w:val="none" w:sz="0" w:space="0" w:color="auto"/>
            <w:bottom w:val="none" w:sz="0" w:space="0" w:color="auto"/>
            <w:right w:val="none" w:sz="0" w:space="0" w:color="auto"/>
          </w:divBdr>
        </w:div>
        <w:div w:id="1614943385">
          <w:marLeft w:val="0"/>
          <w:marRight w:val="0"/>
          <w:marTop w:val="0"/>
          <w:marBottom w:val="0"/>
          <w:divBdr>
            <w:top w:val="none" w:sz="0" w:space="0" w:color="auto"/>
            <w:left w:val="none" w:sz="0" w:space="0" w:color="auto"/>
            <w:bottom w:val="none" w:sz="0" w:space="0" w:color="auto"/>
            <w:right w:val="none" w:sz="0" w:space="0" w:color="auto"/>
          </w:divBdr>
        </w:div>
        <w:div w:id="1618875973">
          <w:marLeft w:val="0"/>
          <w:marRight w:val="0"/>
          <w:marTop w:val="0"/>
          <w:marBottom w:val="0"/>
          <w:divBdr>
            <w:top w:val="none" w:sz="0" w:space="0" w:color="auto"/>
            <w:left w:val="none" w:sz="0" w:space="0" w:color="auto"/>
            <w:bottom w:val="none" w:sz="0" w:space="0" w:color="auto"/>
            <w:right w:val="none" w:sz="0" w:space="0" w:color="auto"/>
          </w:divBdr>
        </w:div>
        <w:div w:id="1644508086">
          <w:marLeft w:val="0"/>
          <w:marRight w:val="0"/>
          <w:marTop w:val="0"/>
          <w:marBottom w:val="0"/>
          <w:divBdr>
            <w:top w:val="none" w:sz="0" w:space="0" w:color="auto"/>
            <w:left w:val="none" w:sz="0" w:space="0" w:color="auto"/>
            <w:bottom w:val="none" w:sz="0" w:space="0" w:color="auto"/>
            <w:right w:val="none" w:sz="0" w:space="0" w:color="auto"/>
          </w:divBdr>
        </w:div>
        <w:div w:id="1720008177">
          <w:marLeft w:val="0"/>
          <w:marRight w:val="0"/>
          <w:marTop w:val="0"/>
          <w:marBottom w:val="0"/>
          <w:divBdr>
            <w:top w:val="none" w:sz="0" w:space="0" w:color="auto"/>
            <w:left w:val="none" w:sz="0" w:space="0" w:color="auto"/>
            <w:bottom w:val="none" w:sz="0" w:space="0" w:color="auto"/>
            <w:right w:val="none" w:sz="0" w:space="0" w:color="auto"/>
          </w:divBdr>
        </w:div>
        <w:div w:id="1728263199">
          <w:marLeft w:val="0"/>
          <w:marRight w:val="0"/>
          <w:marTop w:val="0"/>
          <w:marBottom w:val="0"/>
          <w:divBdr>
            <w:top w:val="none" w:sz="0" w:space="0" w:color="auto"/>
            <w:left w:val="none" w:sz="0" w:space="0" w:color="auto"/>
            <w:bottom w:val="none" w:sz="0" w:space="0" w:color="auto"/>
            <w:right w:val="none" w:sz="0" w:space="0" w:color="auto"/>
          </w:divBdr>
        </w:div>
        <w:div w:id="1735397370">
          <w:marLeft w:val="0"/>
          <w:marRight w:val="0"/>
          <w:marTop w:val="0"/>
          <w:marBottom w:val="0"/>
          <w:divBdr>
            <w:top w:val="none" w:sz="0" w:space="0" w:color="auto"/>
            <w:left w:val="none" w:sz="0" w:space="0" w:color="auto"/>
            <w:bottom w:val="none" w:sz="0" w:space="0" w:color="auto"/>
            <w:right w:val="none" w:sz="0" w:space="0" w:color="auto"/>
          </w:divBdr>
        </w:div>
        <w:div w:id="1818381622">
          <w:marLeft w:val="0"/>
          <w:marRight w:val="0"/>
          <w:marTop w:val="0"/>
          <w:marBottom w:val="0"/>
          <w:divBdr>
            <w:top w:val="none" w:sz="0" w:space="0" w:color="auto"/>
            <w:left w:val="none" w:sz="0" w:space="0" w:color="auto"/>
            <w:bottom w:val="none" w:sz="0" w:space="0" w:color="auto"/>
            <w:right w:val="none" w:sz="0" w:space="0" w:color="auto"/>
          </w:divBdr>
        </w:div>
        <w:div w:id="1829051047">
          <w:marLeft w:val="0"/>
          <w:marRight w:val="0"/>
          <w:marTop w:val="0"/>
          <w:marBottom w:val="0"/>
          <w:divBdr>
            <w:top w:val="none" w:sz="0" w:space="0" w:color="auto"/>
            <w:left w:val="none" w:sz="0" w:space="0" w:color="auto"/>
            <w:bottom w:val="none" w:sz="0" w:space="0" w:color="auto"/>
            <w:right w:val="none" w:sz="0" w:space="0" w:color="auto"/>
          </w:divBdr>
        </w:div>
        <w:div w:id="1836991703">
          <w:marLeft w:val="0"/>
          <w:marRight w:val="0"/>
          <w:marTop w:val="0"/>
          <w:marBottom w:val="0"/>
          <w:divBdr>
            <w:top w:val="none" w:sz="0" w:space="0" w:color="auto"/>
            <w:left w:val="none" w:sz="0" w:space="0" w:color="auto"/>
            <w:bottom w:val="none" w:sz="0" w:space="0" w:color="auto"/>
            <w:right w:val="none" w:sz="0" w:space="0" w:color="auto"/>
          </w:divBdr>
        </w:div>
        <w:div w:id="1838840078">
          <w:marLeft w:val="0"/>
          <w:marRight w:val="0"/>
          <w:marTop w:val="0"/>
          <w:marBottom w:val="0"/>
          <w:divBdr>
            <w:top w:val="none" w:sz="0" w:space="0" w:color="auto"/>
            <w:left w:val="none" w:sz="0" w:space="0" w:color="auto"/>
            <w:bottom w:val="none" w:sz="0" w:space="0" w:color="auto"/>
            <w:right w:val="none" w:sz="0" w:space="0" w:color="auto"/>
          </w:divBdr>
        </w:div>
        <w:div w:id="1853911527">
          <w:marLeft w:val="0"/>
          <w:marRight w:val="0"/>
          <w:marTop w:val="0"/>
          <w:marBottom w:val="0"/>
          <w:divBdr>
            <w:top w:val="none" w:sz="0" w:space="0" w:color="auto"/>
            <w:left w:val="none" w:sz="0" w:space="0" w:color="auto"/>
            <w:bottom w:val="none" w:sz="0" w:space="0" w:color="auto"/>
            <w:right w:val="none" w:sz="0" w:space="0" w:color="auto"/>
          </w:divBdr>
        </w:div>
        <w:div w:id="1867015380">
          <w:marLeft w:val="0"/>
          <w:marRight w:val="0"/>
          <w:marTop w:val="0"/>
          <w:marBottom w:val="0"/>
          <w:divBdr>
            <w:top w:val="none" w:sz="0" w:space="0" w:color="auto"/>
            <w:left w:val="none" w:sz="0" w:space="0" w:color="auto"/>
            <w:bottom w:val="none" w:sz="0" w:space="0" w:color="auto"/>
            <w:right w:val="none" w:sz="0" w:space="0" w:color="auto"/>
          </w:divBdr>
        </w:div>
        <w:div w:id="1876917358">
          <w:marLeft w:val="0"/>
          <w:marRight w:val="0"/>
          <w:marTop w:val="0"/>
          <w:marBottom w:val="0"/>
          <w:divBdr>
            <w:top w:val="none" w:sz="0" w:space="0" w:color="auto"/>
            <w:left w:val="none" w:sz="0" w:space="0" w:color="auto"/>
            <w:bottom w:val="none" w:sz="0" w:space="0" w:color="auto"/>
            <w:right w:val="none" w:sz="0" w:space="0" w:color="auto"/>
          </w:divBdr>
        </w:div>
        <w:div w:id="1883857979">
          <w:marLeft w:val="0"/>
          <w:marRight w:val="0"/>
          <w:marTop w:val="0"/>
          <w:marBottom w:val="0"/>
          <w:divBdr>
            <w:top w:val="none" w:sz="0" w:space="0" w:color="auto"/>
            <w:left w:val="none" w:sz="0" w:space="0" w:color="auto"/>
            <w:bottom w:val="none" w:sz="0" w:space="0" w:color="auto"/>
            <w:right w:val="none" w:sz="0" w:space="0" w:color="auto"/>
          </w:divBdr>
        </w:div>
        <w:div w:id="1900356190">
          <w:marLeft w:val="0"/>
          <w:marRight w:val="0"/>
          <w:marTop w:val="0"/>
          <w:marBottom w:val="0"/>
          <w:divBdr>
            <w:top w:val="none" w:sz="0" w:space="0" w:color="auto"/>
            <w:left w:val="none" w:sz="0" w:space="0" w:color="auto"/>
            <w:bottom w:val="none" w:sz="0" w:space="0" w:color="auto"/>
            <w:right w:val="none" w:sz="0" w:space="0" w:color="auto"/>
          </w:divBdr>
        </w:div>
        <w:div w:id="1944025039">
          <w:marLeft w:val="0"/>
          <w:marRight w:val="0"/>
          <w:marTop w:val="0"/>
          <w:marBottom w:val="0"/>
          <w:divBdr>
            <w:top w:val="none" w:sz="0" w:space="0" w:color="auto"/>
            <w:left w:val="none" w:sz="0" w:space="0" w:color="auto"/>
            <w:bottom w:val="none" w:sz="0" w:space="0" w:color="auto"/>
            <w:right w:val="none" w:sz="0" w:space="0" w:color="auto"/>
          </w:divBdr>
        </w:div>
        <w:div w:id="1992908497">
          <w:marLeft w:val="0"/>
          <w:marRight w:val="0"/>
          <w:marTop w:val="0"/>
          <w:marBottom w:val="0"/>
          <w:divBdr>
            <w:top w:val="none" w:sz="0" w:space="0" w:color="auto"/>
            <w:left w:val="none" w:sz="0" w:space="0" w:color="auto"/>
            <w:bottom w:val="none" w:sz="0" w:space="0" w:color="auto"/>
            <w:right w:val="none" w:sz="0" w:space="0" w:color="auto"/>
          </w:divBdr>
        </w:div>
        <w:div w:id="2009939325">
          <w:marLeft w:val="0"/>
          <w:marRight w:val="0"/>
          <w:marTop w:val="0"/>
          <w:marBottom w:val="0"/>
          <w:divBdr>
            <w:top w:val="none" w:sz="0" w:space="0" w:color="auto"/>
            <w:left w:val="none" w:sz="0" w:space="0" w:color="auto"/>
            <w:bottom w:val="none" w:sz="0" w:space="0" w:color="auto"/>
            <w:right w:val="none" w:sz="0" w:space="0" w:color="auto"/>
          </w:divBdr>
        </w:div>
        <w:div w:id="2022051843">
          <w:marLeft w:val="0"/>
          <w:marRight w:val="0"/>
          <w:marTop w:val="0"/>
          <w:marBottom w:val="0"/>
          <w:divBdr>
            <w:top w:val="none" w:sz="0" w:space="0" w:color="auto"/>
            <w:left w:val="none" w:sz="0" w:space="0" w:color="auto"/>
            <w:bottom w:val="none" w:sz="0" w:space="0" w:color="auto"/>
            <w:right w:val="none" w:sz="0" w:space="0" w:color="auto"/>
          </w:divBdr>
        </w:div>
        <w:div w:id="2033606150">
          <w:marLeft w:val="0"/>
          <w:marRight w:val="0"/>
          <w:marTop w:val="0"/>
          <w:marBottom w:val="0"/>
          <w:divBdr>
            <w:top w:val="none" w:sz="0" w:space="0" w:color="auto"/>
            <w:left w:val="none" w:sz="0" w:space="0" w:color="auto"/>
            <w:bottom w:val="none" w:sz="0" w:space="0" w:color="auto"/>
            <w:right w:val="none" w:sz="0" w:space="0" w:color="auto"/>
          </w:divBdr>
        </w:div>
        <w:div w:id="2034332425">
          <w:marLeft w:val="0"/>
          <w:marRight w:val="0"/>
          <w:marTop w:val="0"/>
          <w:marBottom w:val="0"/>
          <w:divBdr>
            <w:top w:val="none" w:sz="0" w:space="0" w:color="auto"/>
            <w:left w:val="none" w:sz="0" w:space="0" w:color="auto"/>
            <w:bottom w:val="none" w:sz="0" w:space="0" w:color="auto"/>
            <w:right w:val="none" w:sz="0" w:space="0" w:color="auto"/>
          </w:divBdr>
        </w:div>
        <w:div w:id="2050032304">
          <w:marLeft w:val="0"/>
          <w:marRight w:val="0"/>
          <w:marTop w:val="0"/>
          <w:marBottom w:val="0"/>
          <w:divBdr>
            <w:top w:val="none" w:sz="0" w:space="0" w:color="auto"/>
            <w:left w:val="none" w:sz="0" w:space="0" w:color="auto"/>
            <w:bottom w:val="none" w:sz="0" w:space="0" w:color="auto"/>
            <w:right w:val="none" w:sz="0" w:space="0" w:color="auto"/>
          </w:divBdr>
        </w:div>
        <w:div w:id="2050375010">
          <w:marLeft w:val="0"/>
          <w:marRight w:val="0"/>
          <w:marTop w:val="0"/>
          <w:marBottom w:val="0"/>
          <w:divBdr>
            <w:top w:val="none" w:sz="0" w:space="0" w:color="auto"/>
            <w:left w:val="none" w:sz="0" w:space="0" w:color="auto"/>
            <w:bottom w:val="none" w:sz="0" w:space="0" w:color="auto"/>
            <w:right w:val="none" w:sz="0" w:space="0" w:color="auto"/>
          </w:divBdr>
        </w:div>
        <w:div w:id="2065981607">
          <w:marLeft w:val="0"/>
          <w:marRight w:val="0"/>
          <w:marTop w:val="0"/>
          <w:marBottom w:val="0"/>
          <w:divBdr>
            <w:top w:val="none" w:sz="0" w:space="0" w:color="auto"/>
            <w:left w:val="none" w:sz="0" w:space="0" w:color="auto"/>
            <w:bottom w:val="none" w:sz="0" w:space="0" w:color="auto"/>
            <w:right w:val="none" w:sz="0" w:space="0" w:color="auto"/>
          </w:divBdr>
        </w:div>
        <w:div w:id="2067295455">
          <w:marLeft w:val="0"/>
          <w:marRight w:val="0"/>
          <w:marTop w:val="0"/>
          <w:marBottom w:val="0"/>
          <w:divBdr>
            <w:top w:val="none" w:sz="0" w:space="0" w:color="auto"/>
            <w:left w:val="none" w:sz="0" w:space="0" w:color="auto"/>
            <w:bottom w:val="none" w:sz="0" w:space="0" w:color="auto"/>
            <w:right w:val="none" w:sz="0" w:space="0" w:color="auto"/>
          </w:divBdr>
        </w:div>
        <w:div w:id="2074960815">
          <w:marLeft w:val="0"/>
          <w:marRight w:val="0"/>
          <w:marTop w:val="0"/>
          <w:marBottom w:val="0"/>
          <w:divBdr>
            <w:top w:val="none" w:sz="0" w:space="0" w:color="auto"/>
            <w:left w:val="none" w:sz="0" w:space="0" w:color="auto"/>
            <w:bottom w:val="none" w:sz="0" w:space="0" w:color="auto"/>
            <w:right w:val="none" w:sz="0" w:space="0" w:color="auto"/>
          </w:divBdr>
        </w:div>
        <w:div w:id="2092315050">
          <w:marLeft w:val="0"/>
          <w:marRight w:val="0"/>
          <w:marTop w:val="0"/>
          <w:marBottom w:val="0"/>
          <w:divBdr>
            <w:top w:val="none" w:sz="0" w:space="0" w:color="auto"/>
            <w:left w:val="none" w:sz="0" w:space="0" w:color="auto"/>
            <w:bottom w:val="none" w:sz="0" w:space="0" w:color="auto"/>
            <w:right w:val="none" w:sz="0" w:space="0" w:color="auto"/>
          </w:divBdr>
        </w:div>
        <w:div w:id="2103717788">
          <w:marLeft w:val="0"/>
          <w:marRight w:val="0"/>
          <w:marTop w:val="0"/>
          <w:marBottom w:val="0"/>
          <w:divBdr>
            <w:top w:val="none" w:sz="0" w:space="0" w:color="auto"/>
            <w:left w:val="none" w:sz="0" w:space="0" w:color="auto"/>
            <w:bottom w:val="none" w:sz="0" w:space="0" w:color="auto"/>
            <w:right w:val="none" w:sz="0" w:space="0" w:color="auto"/>
          </w:divBdr>
        </w:div>
        <w:div w:id="2125420081">
          <w:marLeft w:val="0"/>
          <w:marRight w:val="0"/>
          <w:marTop w:val="0"/>
          <w:marBottom w:val="0"/>
          <w:divBdr>
            <w:top w:val="none" w:sz="0" w:space="0" w:color="auto"/>
            <w:left w:val="none" w:sz="0" w:space="0" w:color="auto"/>
            <w:bottom w:val="none" w:sz="0" w:space="0" w:color="auto"/>
            <w:right w:val="none" w:sz="0" w:space="0" w:color="auto"/>
          </w:divBdr>
        </w:div>
      </w:divsChild>
    </w:div>
    <w:div w:id="1816798793">
      <w:bodyDiv w:val="1"/>
      <w:marLeft w:val="0"/>
      <w:marRight w:val="0"/>
      <w:marTop w:val="0"/>
      <w:marBottom w:val="0"/>
      <w:divBdr>
        <w:top w:val="none" w:sz="0" w:space="0" w:color="auto"/>
        <w:left w:val="none" w:sz="0" w:space="0" w:color="auto"/>
        <w:bottom w:val="none" w:sz="0" w:space="0" w:color="auto"/>
        <w:right w:val="none" w:sz="0" w:space="0" w:color="auto"/>
      </w:divBdr>
    </w:div>
    <w:div w:id="1816801536">
      <w:bodyDiv w:val="1"/>
      <w:marLeft w:val="0"/>
      <w:marRight w:val="0"/>
      <w:marTop w:val="0"/>
      <w:marBottom w:val="0"/>
      <w:divBdr>
        <w:top w:val="none" w:sz="0" w:space="0" w:color="auto"/>
        <w:left w:val="none" w:sz="0" w:space="0" w:color="auto"/>
        <w:bottom w:val="none" w:sz="0" w:space="0" w:color="auto"/>
        <w:right w:val="none" w:sz="0" w:space="0" w:color="auto"/>
      </w:divBdr>
    </w:div>
    <w:div w:id="1816985992">
      <w:bodyDiv w:val="1"/>
      <w:marLeft w:val="0"/>
      <w:marRight w:val="0"/>
      <w:marTop w:val="0"/>
      <w:marBottom w:val="0"/>
      <w:divBdr>
        <w:top w:val="none" w:sz="0" w:space="0" w:color="auto"/>
        <w:left w:val="none" w:sz="0" w:space="0" w:color="auto"/>
        <w:bottom w:val="none" w:sz="0" w:space="0" w:color="auto"/>
        <w:right w:val="none" w:sz="0" w:space="0" w:color="auto"/>
      </w:divBdr>
      <w:divsChild>
        <w:div w:id="1669859">
          <w:marLeft w:val="0"/>
          <w:marRight w:val="0"/>
          <w:marTop w:val="0"/>
          <w:marBottom w:val="0"/>
          <w:divBdr>
            <w:top w:val="none" w:sz="0" w:space="0" w:color="auto"/>
            <w:left w:val="none" w:sz="0" w:space="0" w:color="auto"/>
            <w:bottom w:val="none" w:sz="0" w:space="0" w:color="auto"/>
            <w:right w:val="none" w:sz="0" w:space="0" w:color="auto"/>
          </w:divBdr>
        </w:div>
        <w:div w:id="14382338">
          <w:marLeft w:val="0"/>
          <w:marRight w:val="0"/>
          <w:marTop w:val="0"/>
          <w:marBottom w:val="0"/>
          <w:divBdr>
            <w:top w:val="none" w:sz="0" w:space="0" w:color="auto"/>
            <w:left w:val="none" w:sz="0" w:space="0" w:color="auto"/>
            <w:bottom w:val="none" w:sz="0" w:space="0" w:color="auto"/>
            <w:right w:val="none" w:sz="0" w:space="0" w:color="auto"/>
          </w:divBdr>
        </w:div>
        <w:div w:id="30692919">
          <w:marLeft w:val="0"/>
          <w:marRight w:val="0"/>
          <w:marTop w:val="0"/>
          <w:marBottom w:val="0"/>
          <w:divBdr>
            <w:top w:val="none" w:sz="0" w:space="0" w:color="auto"/>
            <w:left w:val="none" w:sz="0" w:space="0" w:color="auto"/>
            <w:bottom w:val="none" w:sz="0" w:space="0" w:color="auto"/>
            <w:right w:val="none" w:sz="0" w:space="0" w:color="auto"/>
          </w:divBdr>
        </w:div>
        <w:div w:id="33503238">
          <w:marLeft w:val="0"/>
          <w:marRight w:val="0"/>
          <w:marTop w:val="0"/>
          <w:marBottom w:val="0"/>
          <w:divBdr>
            <w:top w:val="none" w:sz="0" w:space="0" w:color="auto"/>
            <w:left w:val="none" w:sz="0" w:space="0" w:color="auto"/>
            <w:bottom w:val="none" w:sz="0" w:space="0" w:color="auto"/>
            <w:right w:val="none" w:sz="0" w:space="0" w:color="auto"/>
          </w:divBdr>
        </w:div>
        <w:div w:id="48842663">
          <w:marLeft w:val="0"/>
          <w:marRight w:val="0"/>
          <w:marTop w:val="0"/>
          <w:marBottom w:val="0"/>
          <w:divBdr>
            <w:top w:val="none" w:sz="0" w:space="0" w:color="auto"/>
            <w:left w:val="none" w:sz="0" w:space="0" w:color="auto"/>
            <w:bottom w:val="none" w:sz="0" w:space="0" w:color="auto"/>
            <w:right w:val="none" w:sz="0" w:space="0" w:color="auto"/>
          </w:divBdr>
        </w:div>
        <w:div w:id="50613895">
          <w:marLeft w:val="0"/>
          <w:marRight w:val="0"/>
          <w:marTop w:val="0"/>
          <w:marBottom w:val="0"/>
          <w:divBdr>
            <w:top w:val="none" w:sz="0" w:space="0" w:color="auto"/>
            <w:left w:val="none" w:sz="0" w:space="0" w:color="auto"/>
            <w:bottom w:val="none" w:sz="0" w:space="0" w:color="auto"/>
            <w:right w:val="none" w:sz="0" w:space="0" w:color="auto"/>
          </w:divBdr>
        </w:div>
        <w:div w:id="53704204">
          <w:marLeft w:val="0"/>
          <w:marRight w:val="0"/>
          <w:marTop w:val="0"/>
          <w:marBottom w:val="0"/>
          <w:divBdr>
            <w:top w:val="none" w:sz="0" w:space="0" w:color="auto"/>
            <w:left w:val="none" w:sz="0" w:space="0" w:color="auto"/>
            <w:bottom w:val="none" w:sz="0" w:space="0" w:color="auto"/>
            <w:right w:val="none" w:sz="0" w:space="0" w:color="auto"/>
          </w:divBdr>
        </w:div>
        <w:div w:id="57359826">
          <w:marLeft w:val="0"/>
          <w:marRight w:val="0"/>
          <w:marTop w:val="0"/>
          <w:marBottom w:val="0"/>
          <w:divBdr>
            <w:top w:val="none" w:sz="0" w:space="0" w:color="auto"/>
            <w:left w:val="none" w:sz="0" w:space="0" w:color="auto"/>
            <w:bottom w:val="none" w:sz="0" w:space="0" w:color="auto"/>
            <w:right w:val="none" w:sz="0" w:space="0" w:color="auto"/>
          </w:divBdr>
        </w:div>
        <w:div w:id="57754533">
          <w:marLeft w:val="0"/>
          <w:marRight w:val="0"/>
          <w:marTop w:val="0"/>
          <w:marBottom w:val="0"/>
          <w:divBdr>
            <w:top w:val="none" w:sz="0" w:space="0" w:color="auto"/>
            <w:left w:val="none" w:sz="0" w:space="0" w:color="auto"/>
            <w:bottom w:val="none" w:sz="0" w:space="0" w:color="auto"/>
            <w:right w:val="none" w:sz="0" w:space="0" w:color="auto"/>
          </w:divBdr>
        </w:div>
        <w:div w:id="67507564">
          <w:marLeft w:val="0"/>
          <w:marRight w:val="0"/>
          <w:marTop w:val="0"/>
          <w:marBottom w:val="0"/>
          <w:divBdr>
            <w:top w:val="none" w:sz="0" w:space="0" w:color="auto"/>
            <w:left w:val="none" w:sz="0" w:space="0" w:color="auto"/>
            <w:bottom w:val="none" w:sz="0" w:space="0" w:color="auto"/>
            <w:right w:val="none" w:sz="0" w:space="0" w:color="auto"/>
          </w:divBdr>
        </w:div>
        <w:div w:id="81339632">
          <w:marLeft w:val="0"/>
          <w:marRight w:val="0"/>
          <w:marTop w:val="0"/>
          <w:marBottom w:val="0"/>
          <w:divBdr>
            <w:top w:val="none" w:sz="0" w:space="0" w:color="auto"/>
            <w:left w:val="none" w:sz="0" w:space="0" w:color="auto"/>
            <w:bottom w:val="none" w:sz="0" w:space="0" w:color="auto"/>
            <w:right w:val="none" w:sz="0" w:space="0" w:color="auto"/>
          </w:divBdr>
        </w:div>
        <w:div w:id="152111731">
          <w:marLeft w:val="0"/>
          <w:marRight w:val="0"/>
          <w:marTop w:val="0"/>
          <w:marBottom w:val="0"/>
          <w:divBdr>
            <w:top w:val="none" w:sz="0" w:space="0" w:color="auto"/>
            <w:left w:val="none" w:sz="0" w:space="0" w:color="auto"/>
            <w:bottom w:val="none" w:sz="0" w:space="0" w:color="auto"/>
            <w:right w:val="none" w:sz="0" w:space="0" w:color="auto"/>
          </w:divBdr>
        </w:div>
        <w:div w:id="168065581">
          <w:marLeft w:val="0"/>
          <w:marRight w:val="0"/>
          <w:marTop w:val="0"/>
          <w:marBottom w:val="0"/>
          <w:divBdr>
            <w:top w:val="none" w:sz="0" w:space="0" w:color="auto"/>
            <w:left w:val="none" w:sz="0" w:space="0" w:color="auto"/>
            <w:bottom w:val="none" w:sz="0" w:space="0" w:color="auto"/>
            <w:right w:val="none" w:sz="0" w:space="0" w:color="auto"/>
          </w:divBdr>
        </w:div>
        <w:div w:id="186606439">
          <w:marLeft w:val="0"/>
          <w:marRight w:val="0"/>
          <w:marTop w:val="0"/>
          <w:marBottom w:val="0"/>
          <w:divBdr>
            <w:top w:val="none" w:sz="0" w:space="0" w:color="auto"/>
            <w:left w:val="none" w:sz="0" w:space="0" w:color="auto"/>
            <w:bottom w:val="none" w:sz="0" w:space="0" w:color="auto"/>
            <w:right w:val="none" w:sz="0" w:space="0" w:color="auto"/>
          </w:divBdr>
        </w:div>
        <w:div w:id="200828782">
          <w:marLeft w:val="0"/>
          <w:marRight w:val="0"/>
          <w:marTop w:val="0"/>
          <w:marBottom w:val="0"/>
          <w:divBdr>
            <w:top w:val="none" w:sz="0" w:space="0" w:color="auto"/>
            <w:left w:val="none" w:sz="0" w:space="0" w:color="auto"/>
            <w:bottom w:val="none" w:sz="0" w:space="0" w:color="auto"/>
            <w:right w:val="none" w:sz="0" w:space="0" w:color="auto"/>
          </w:divBdr>
        </w:div>
        <w:div w:id="221212658">
          <w:marLeft w:val="0"/>
          <w:marRight w:val="0"/>
          <w:marTop w:val="0"/>
          <w:marBottom w:val="0"/>
          <w:divBdr>
            <w:top w:val="none" w:sz="0" w:space="0" w:color="auto"/>
            <w:left w:val="none" w:sz="0" w:space="0" w:color="auto"/>
            <w:bottom w:val="none" w:sz="0" w:space="0" w:color="auto"/>
            <w:right w:val="none" w:sz="0" w:space="0" w:color="auto"/>
          </w:divBdr>
        </w:div>
        <w:div w:id="232391831">
          <w:marLeft w:val="0"/>
          <w:marRight w:val="0"/>
          <w:marTop w:val="0"/>
          <w:marBottom w:val="0"/>
          <w:divBdr>
            <w:top w:val="none" w:sz="0" w:space="0" w:color="auto"/>
            <w:left w:val="none" w:sz="0" w:space="0" w:color="auto"/>
            <w:bottom w:val="none" w:sz="0" w:space="0" w:color="auto"/>
            <w:right w:val="none" w:sz="0" w:space="0" w:color="auto"/>
          </w:divBdr>
        </w:div>
        <w:div w:id="273097030">
          <w:marLeft w:val="0"/>
          <w:marRight w:val="0"/>
          <w:marTop w:val="0"/>
          <w:marBottom w:val="0"/>
          <w:divBdr>
            <w:top w:val="none" w:sz="0" w:space="0" w:color="auto"/>
            <w:left w:val="none" w:sz="0" w:space="0" w:color="auto"/>
            <w:bottom w:val="none" w:sz="0" w:space="0" w:color="auto"/>
            <w:right w:val="none" w:sz="0" w:space="0" w:color="auto"/>
          </w:divBdr>
        </w:div>
        <w:div w:id="282001901">
          <w:marLeft w:val="0"/>
          <w:marRight w:val="0"/>
          <w:marTop w:val="0"/>
          <w:marBottom w:val="0"/>
          <w:divBdr>
            <w:top w:val="none" w:sz="0" w:space="0" w:color="auto"/>
            <w:left w:val="none" w:sz="0" w:space="0" w:color="auto"/>
            <w:bottom w:val="none" w:sz="0" w:space="0" w:color="auto"/>
            <w:right w:val="none" w:sz="0" w:space="0" w:color="auto"/>
          </w:divBdr>
        </w:div>
        <w:div w:id="300960221">
          <w:marLeft w:val="0"/>
          <w:marRight w:val="0"/>
          <w:marTop w:val="0"/>
          <w:marBottom w:val="0"/>
          <w:divBdr>
            <w:top w:val="none" w:sz="0" w:space="0" w:color="auto"/>
            <w:left w:val="none" w:sz="0" w:space="0" w:color="auto"/>
            <w:bottom w:val="none" w:sz="0" w:space="0" w:color="auto"/>
            <w:right w:val="none" w:sz="0" w:space="0" w:color="auto"/>
          </w:divBdr>
        </w:div>
        <w:div w:id="306666243">
          <w:marLeft w:val="0"/>
          <w:marRight w:val="0"/>
          <w:marTop w:val="0"/>
          <w:marBottom w:val="0"/>
          <w:divBdr>
            <w:top w:val="none" w:sz="0" w:space="0" w:color="auto"/>
            <w:left w:val="none" w:sz="0" w:space="0" w:color="auto"/>
            <w:bottom w:val="none" w:sz="0" w:space="0" w:color="auto"/>
            <w:right w:val="none" w:sz="0" w:space="0" w:color="auto"/>
          </w:divBdr>
        </w:div>
        <w:div w:id="342443714">
          <w:marLeft w:val="0"/>
          <w:marRight w:val="0"/>
          <w:marTop w:val="0"/>
          <w:marBottom w:val="0"/>
          <w:divBdr>
            <w:top w:val="none" w:sz="0" w:space="0" w:color="auto"/>
            <w:left w:val="none" w:sz="0" w:space="0" w:color="auto"/>
            <w:bottom w:val="none" w:sz="0" w:space="0" w:color="auto"/>
            <w:right w:val="none" w:sz="0" w:space="0" w:color="auto"/>
          </w:divBdr>
        </w:div>
        <w:div w:id="449208071">
          <w:marLeft w:val="0"/>
          <w:marRight w:val="0"/>
          <w:marTop w:val="0"/>
          <w:marBottom w:val="0"/>
          <w:divBdr>
            <w:top w:val="none" w:sz="0" w:space="0" w:color="auto"/>
            <w:left w:val="none" w:sz="0" w:space="0" w:color="auto"/>
            <w:bottom w:val="none" w:sz="0" w:space="0" w:color="auto"/>
            <w:right w:val="none" w:sz="0" w:space="0" w:color="auto"/>
          </w:divBdr>
        </w:div>
        <w:div w:id="495387374">
          <w:marLeft w:val="0"/>
          <w:marRight w:val="0"/>
          <w:marTop w:val="0"/>
          <w:marBottom w:val="0"/>
          <w:divBdr>
            <w:top w:val="none" w:sz="0" w:space="0" w:color="auto"/>
            <w:left w:val="none" w:sz="0" w:space="0" w:color="auto"/>
            <w:bottom w:val="none" w:sz="0" w:space="0" w:color="auto"/>
            <w:right w:val="none" w:sz="0" w:space="0" w:color="auto"/>
          </w:divBdr>
        </w:div>
        <w:div w:id="517935494">
          <w:marLeft w:val="0"/>
          <w:marRight w:val="0"/>
          <w:marTop w:val="0"/>
          <w:marBottom w:val="0"/>
          <w:divBdr>
            <w:top w:val="none" w:sz="0" w:space="0" w:color="auto"/>
            <w:left w:val="none" w:sz="0" w:space="0" w:color="auto"/>
            <w:bottom w:val="none" w:sz="0" w:space="0" w:color="auto"/>
            <w:right w:val="none" w:sz="0" w:space="0" w:color="auto"/>
          </w:divBdr>
        </w:div>
        <w:div w:id="543296631">
          <w:marLeft w:val="0"/>
          <w:marRight w:val="0"/>
          <w:marTop w:val="0"/>
          <w:marBottom w:val="0"/>
          <w:divBdr>
            <w:top w:val="none" w:sz="0" w:space="0" w:color="auto"/>
            <w:left w:val="none" w:sz="0" w:space="0" w:color="auto"/>
            <w:bottom w:val="none" w:sz="0" w:space="0" w:color="auto"/>
            <w:right w:val="none" w:sz="0" w:space="0" w:color="auto"/>
          </w:divBdr>
        </w:div>
        <w:div w:id="544295635">
          <w:marLeft w:val="0"/>
          <w:marRight w:val="0"/>
          <w:marTop w:val="0"/>
          <w:marBottom w:val="0"/>
          <w:divBdr>
            <w:top w:val="none" w:sz="0" w:space="0" w:color="auto"/>
            <w:left w:val="none" w:sz="0" w:space="0" w:color="auto"/>
            <w:bottom w:val="none" w:sz="0" w:space="0" w:color="auto"/>
            <w:right w:val="none" w:sz="0" w:space="0" w:color="auto"/>
          </w:divBdr>
        </w:div>
        <w:div w:id="606085501">
          <w:marLeft w:val="0"/>
          <w:marRight w:val="0"/>
          <w:marTop w:val="0"/>
          <w:marBottom w:val="0"/>
          <w:divBdr>
            <w:top w:val="none" w:sz="0" w:space="0" w:color="auto"/>
            <w:left w:val="none" w:sz="0" w:space="0" w:color="auto"/>
            <w:bottom w:val="none" w:sz="0" w:space="0" w:color="auto"/>
            <w:right w:val="none" w:sz="0" w:space="0" w:color="auto"/>
          </w:divBdr>
        </w:div>
        <w:div w:id="635525990">
          <w:marLeft w:val="0"/>
          <w:marRight w:val="0"/>
          <w:marTop w:val="0"/>
          <w:marBottom w:val="0"/>
          <w:divBdr>
            <w:top w:val="none" w:sz="0" w:space="0" w:color="auto"/>
            <w:left w:val="none" w:sz="0" w:space="0" w:color="auto"/>
            <w:bottom w:val="none" w:sz="0" w:space="0" w:color="auto"/>
            <w:right w:val="none" w:sz="0" w:space="0" w:color="auto"/>
          </w:divBdr>
        </w:div>
        <w:div w:id="642735120">
          <w:marLeft w:val="0"/>
          <w:marRight w:val="0"/>
          <w:marTop w:val="0"/>
          <w:marBottom w:val="0"/>
          <w:divBdr>
            <w:top w:val="none" w:sz="0" w:space="0" w:color="auto"/>
            <w:left w:val="none" w:sz="0" w:space="0" w:color="auto"/>
            <w:bottom w:val="none" w:sz="0" w:space="0" w:color="auto"/>
            <w:right w:val="none" w:sz="0" w:space="0" w:color="auto"/>
          </w:divBdr>
        </w:div>
        <w:div w:id="660500967">
          <w:marLeft w:val="0"/>
          <w:marRight w:val="0"/>
          <w:marTop w:val="0"/>
          <w:marBottom w:val="0"/>
          <w:divBdr>
            <w:top w:val="none" w:sz="0" w:space="0" w:color="auto"/>
            <w:left w:val="none" w:sz="0" w:space="0" w:color="auto"/>
            <w:bottom w:val="none" w:sz="0" w:space="0" w:color="auto"/>
            <w:right w:val="none" w:sz="0" w:space="0" w:color="auto"/>
          </w:divBdr>
        </w:div>
        <w:div w:id="661202138">
          <w:marLeft w:val="0"/>
          <w:marRight w:val="0"/>
          <w:marTop w:val="0"/>
          <w:marBottom w:val="0"/>
          <w:divBdr>
            <w:top w:val="none" w:sz="0" w:space="0" w:color="auto"/>
            <w:left w:val="none" w:sz="0" w:space="0" w:color="auto"/>
            <w:bottom w:val="none" w:sz="0" w:space="0" w:color="auto"/>
            <w:right w:val="none" w:sz="0" w:space="0" w:color="auto"/>
          </w:divBdr>
        </w:div>
        <w:div w:id="672073190">
          <w:marLeft w:val="0"/>
          <w:marRight w:val="0"/>
          <w:marTop w:val="0"/>
          <w:marBottom w:val="0"/>
          <w:divBdr>
            <w:top w:val="none" w:sz="0" w:space="0" w:color="auto"/>
            <w:left w:val="none" w:sz="0" w:space="0" w:color="auto"/>
            <w:bottom w:val="none" w:sz="0" w:space="0" w:color="auto"/>
            <w:right w:val="none" w:sz="0" w:space="0" w:color="auto"/>
          </w:divBdr>
        </w:div>
        <w:div w:id="679620012">
          <w:marLeft w:val="0"/>
          <w:marRight w:val="0"/>
          <w:marTop w:val="0"/>
          <w:marBottom w:val="0"/>
          <w:divBdr>
            <w:top w:val="none" w:sz="0" w:space="0" w:color="auto"/>
            <w:left w:val="none" w:sz="0" w:space="0" w:color="auto"/>
            <w:bottom w:val="none" w:sz="0" w:space="0" w:color="auto"/>
            <w:right w:val="none" w:sz="0" w:space="0" w:color="auto"/>
          </w:divBdr>
        </w:div>
        <w:div w:id="679888082">
          <w:marLeft w:val="0"/>
          <w:marRight w:val="0"/>
          <w:marTop w:val="0"/>
          <w:marBottom w:val="0"/>
          <w:divBdr>
            <w:top w:val="none" w:sz="0" w:space="0" w:color="auto"/>
            <w:left w:val="none" w:sz="0" w:space="0" w:color="auto"/>
            <w:bottom w:val="none" w:sz="0" w:space="0" w:color="auto"/>
            <w:right w:val="none" w:sz="0" w:space="0" w:color="auto"/>
          </w:divBdr>
        </w:div>
        <w:div w:id="681006829">
          <w:marLeft w:val="0"/>
          <w:marRight w:val="0"/>
          <w:marTop w:val="0"/>
          <w:marBottom w:val="0"/>
          <w:divBdr>
            <w:top w:val="none" w:sz="0" w:space="0" w:color="auto"/>
            <w:left w:val="none" w:sz="0" w:space="0" w:color="auto"/>
            <w:bottom w:val="none" w:sz="0" w:space="0" w:color="auto"/>
            <w:right w:val="none" w:sz="0" w:space="0" w:color="auto"/>
          </w:divBdr>
        </w:div>
        <w:div w:id="709954990">
          <w:marLeft w:val="0"/>
          <w:marRight w:val="0"/>
          <w:marTop w:val="0"/>
          <w:marBottom w:val="0"/>
          <w:divBdr>
            <w:top w:val="none" w:sz="0" w:space="0" w:color="auto"/>
            <w:left w:val="none" w:sz="0" w:space="0" w:color="auto"/>
            <w:bottom w:val="none" w:sz="0" w:space="0" w:color="auto"/>
            <w:right w:val="none" w:sz="0" w:space="0" w:color="auto"/>
          </w:divBdr>
        </w:div>
        <w:div w:id="742338035">
          <w:marLeft w:val="0"/>
          <w:marRight w:val="0"/>
          <w:marTop w:val="0"/>
          <w:marBottom w:val="0"/>
          <w:divBdr>
            <w:top w:val="none" w:sz="0" w:space="0" w:color="auto"/>
            <w:left w:val="none" w:sz="0" w:space="0" w:color="auto"/>
            <w:bottom w:val="none" w:sz="0" w:space="0" w:color="auto"/>
            <w:right w:val="none" w:sz="0" w:space="0" w:color="auto"/>
          </w:divBdr>
        </w:div>
        <w:div w:id="750931612">
          <w:marLeft w:val="0"/>
          <w:marRight w:val="0"/>
          <w:marTop w:val="0"/>
          <w:marBottom w:val="0"/>
          <w:divBdr>
            <w:top w:val="none" w:sz="0" w:space="0" w:color="auto"/>
            <w:left w:val="none" w:sz="0" w:space="0" w:color="auto"/>
            <w:bottom w:val="none" w:sz="0" w:space="0" w:color="auto"/>
            <w:right w:val="none" w:sz="0" w:space="0" w:color="auto"/>
          </w:divBdr>
        </w:div>
        <w:div w:id="802384058">
          <w:marLeft w:val="0"/>
          <w:marRight w:val="0"/>
          <w:marTop w:val="0"/>
          <w:marBottom w:val="0"/>
          <w:divBdr>
            <w:top w:val="none" w:sz="0" w:space="0" w:color="auto"/>
            <w:left w:val="none" w:sz="0" w:space="0" w:color="auto"/>
            <w:bottom w:val="none" w:sz="0" w:space="0" w:color="auto"/>
            <w:right w:val="none" w:sz="0" w:space="0" w:color="auto"/>
          </w:divBdr>
        </w:div>
        <w:div w:id="802384820">
          <w:marLeft w:val="0"/>
          <w:marRight w:val="0"/>
          <w:marTop w:val="0"/>
          <w:marBottom w:val="0"/>
          <w:divBdr>
            <w:top w:val="none" w:sz="0" w:space="0" w:color="auto"/>
            <w:left w:val="none" w:sz="0" w:space="0" w:color="auto"/>
            <w:bottom w:val="none" w:sz="0" w:space="0" w:color="auto"/>
            <w:right w:val="none" w:sz="0" w:space="0" w:color="auto"/>
          </w:divBdr>
        </w:div>
        <w:div w:id="804813917">
          <w:marLeft w:val="0"/>
          <w:marRight w:val="0"/>
          <w:marTop w:val="0"/>
          <w:marBottom w:val="0"/>
          <w:divBdr>
            <w:top w:val="none" w:sz="0" w:space="0" w:color="auto"/>
            <w:left w:val="none" w:sz="0" w:space="0" w:color="auto"/>
            <w:bottom w:val="none" w:sz="0" w:space="0" w:color="auto"/>
            <w:right w:val="none" w:sz="0" w:space="0" w:color="auto"/>
          </w:divBdr>
        </w:div>
        <w:div w:id="811481858">
          <w:marLeft w:val="0"/>
          <w:marRight w:val="0"/>
          <w:marTop w:val="0"/>
          <w:marBottom w:val="0"/>
          <w:divBdr>
            <w:top w:val="none" w:sz="0" w:space="0" w:color="auto"/>
            <w:left w:val="none" w:sz="0" w:space="0" w:color="auto"/>
            <w:bottom w:val="none" w:sz="0" w:space="0" w:color="auto"/>
            <w:right w:val="none" w:sz="0" w:space="0" w:color="auto"/>
          </w:divBdr>
        </w:div>
        <w:div w:id="907374465">
          <w:marLeft w:val="0"/>
          <w:marRight w:val="0"/>
          <w:marTop w:val="0"/>
          <w:marBottom w:val="0"/>
          <w:divBdr>
            <w:top w:val="none" w:sz="0" w:space="0" w:color="auto"/>
            <w:left w:val="none" w:sz="0" w:space="0" w:color="auto"/>
            <w:bottom w:val="none" w:sz="0" w:space="0" w:color="auto"/>
            <w:right w:val="none" w:sz="0" w:space="0" w:color="auto"/>
          </w:divBdr>
        </w:div>
        <w:div w:id="908728991">
          <w:marLeft w:val="0"/>
          <w:marRight w:val="0"/>
          <w:marTop w:val="0"/>
          <w:marBottom w:val="0"/>
          <w:divBdr>
            <w:top w:val="none" w:sz="0" w:space="0" w:color="auto"/>
            <w:left w:val="none" w:sz="0" w:space="0" w:color="auto"/>
            <w:bottom w:val="none" w:sz="0" w:space="0" w:color="auto"/>
            <w:right w:val="none" w:sz="0" w:space="0" w:color="auto"/>
          </w:divBdr>
        </w:div>
        <w:div w:id="909115729">
          <w:marLeft w:val="0"/>
          <w:marRight w:val="0"/>
          <w:marTop w:val="0"/>
          <w:marBottom w:val="0"/>
          <w:divBdr>
            <w:top w:val="none" w:sz="0" w:space="0" w:color="auto"/>
            <w:left w:val="none" w:sz="0" w:space="0" w:color="auto"/>
            <w:bottom w:val="none" w:sz="0" w:space="0" w:color="auto"/>
            <w:right w:val="none" w:sz="0" w:space="0" w:color="auto"/>
          </w:divBdr>
        </w:div>
        <w:div w:id="914359988">
          <w:marLeft w:val="0"/>
          <w:marRight w:val="0"/>
          <w:marTop w:val="0"/>
          <w:marBottom w:val="0"/>
          <w:divBdr>
            <w:top w:val="none" w:sz="0" w:space="0" w:color="auto"/>
            <w:left w:val="none" w:sz="0" w:space="0" w:color="auto"/>
            <w:bottom w:val="none" w:sz="0" w:space="0" w:color="auto"/>
            <w:right w:val="none" w:sz="0" w:space="0" w:color="auto"/>
          </w:divBdr>
        </w:div>
        <w:div w:id="916012733">
          <w:marLeft w:val="0"/>
          <w:marRight w:val="0"/>
          <w:marTop w:val="0"/>
          <w:marBottom w:val="0"/>
          <w:divBdr>
            <w:top w:val="none" w:sz="0" w:space="0" w:color="auto"/>
            <w:left w:val="none" w:sz="0" w:space="0" w:color="auto"/>
            <w:bottom w:val="none" w:sz="0" w:space="0" w:color="auto"/>
            <w:right w:val="none" w:sz="0" w:space="0" w:color="auto"/>
          </w:divBdr>
        </w:div>
        <w:div w:id="921370882">
          <w:marLeft w:val="0"/>
          <w:marRight w:val="0"/>
          <w:marTop w:val="0"/>
          <w:marBottom w:val="0"/>
          <w:divBdr>
            <w:top w:val="none" w:sz="0" w:space="0" w:color="auto"/>
            <w:left w:val="none" w:sz="0" w:space="0" w:color="auto"/>
            <w:bottom w:val="none" w:sz="0" w:space="0" w:color="auto"/>
            <w:right w:val="none" w:sz="0" w:space="0" w:color="auto"/>
          </w:divBdr>
        </w:div>
        <w:div w:id="967278209">
          <w:marLeft w:val="0"/>
          <w:marRight w:val="0"/>
          <w:marTop w:val="0"/>
          <w:marBottom w:val="0"/>
          <w:divBdr>
            <w:top w:val="none" w:sz="0" w:space="0" w:color="auto"/>
            <w:left w:val="none" w:sz="0" w:space="0" w:color="auto"/>
            <w:bottom w:val="none" w:sz="0" w:space="0" w:color="auto"/>
            <w:right w:val="none" w:sz="0" w:space="0" w:color="auto"/>
          </w:divBdr>
        </w:div>
        <w:div w:id="986054949">
          <w:marLeft w:val="0"/>
          <w:marRight w:val="0"/>
          <w:marTop w:val="0"/>
          <w:marBottom w:val="0"/>
          <w:divBdr>
            <w:top w:val="none" w:sz="0" w:space="0" w:color="auto"/>
            <w:left w:val="none" w:sz="0" w:space="0" w:color="auto"/>
            <w:bottom w:val="none" w:sz="0" w:space="0" w:color="auto"/>
            <w:right w:val="none" w:sz="0" w:space="0" w:color="auto"/>
          </w:divBdr>
        </w:div>
        <w:div w:id="1054160383">
          <w:marLeft w:val="0"/>
          <w:marRight w:val="0"/>
          <w:marTop w:val="0"/>
          <w:marBottom w:val="0"/>
          <w:divBdr>
            <w:top w:val="none" w:sz="0" w:space="0" w:color="auto"/>
            <w:left w:val="none" w:sz="0" w:space="0" w:color="auto"/>
            <w:bottom w:val="none" w:sz="0" w:space="0" w:color="auto"/>
            <w:right w:val="none" w:sz="0" w:space="0" w:color="auto"/>
          </w:divBdr>
        </w:div>
        <w:div w:id="1065949635">
          <w:marLeft w:val="0"/>
          <w:marRight w:val="0"/>
          <w:marTop w:val="0"/>
          <w:marBottom w:val="0"/>
          <w:divBdr>
            <w:top w:val="none" w:sz="0" w:space="0" w:color="auto"/>
            <w:left w:val="none" w:sz="0" w:space="0" w:color="auto"/>
            <w:bottom w:val="none" w:sz="0" w:space="0" w:color="auto"/>
            <w:right w:val="none" w:sz="0" w:space="0" w:color="auto"/>
          </w:divBdr>
        </w:div>
        <w:div w:id="1072041525">
          <w:marLeft w:val="0"/>
          <w:marRight w:val="0"/>
          <w:marTop w:val="0"/>
          <w:marBottom w:val="0"/>
          <w:divBdr>
            <w:top w:val="none" w:sz="0" w:space="0" w:color="auto"/>
            <w:left w:val="none" w:sz="0" w:space="0" w:color="auto"/>
            <w:bottom w:val="none" w:sz="0" w:space="0" w:color="auto"/>
            <w:right w:val="none" w:sz="0" w:space="0" w:color="auto"/>
          </w:divBdr>
        </w:div>
        <w:div w:id="1076243575">
          <w:marLeft w:val="0"/>
          <w:marRight w:val="0"/>
          <w:marTop w:val="0"/>
          <w:marBottom w:val="0"/>
          <w:divBdr>
            <w:top w:val="none" w:sz="0" w:space="0" w:color="auto"/>
            <w:left w:val="none" w:sz="0" w:space="0" w:color="auto"/>
            <w:bottom w:val="none" w:sz="0" w:space="0" w:color="auto"/>
            <w:right w:val="none" w:sz="0" w:space="0" w:color="auto"/>
          </w:divBdr>
        </w:div>
        <w:div w:id="1080954894">
          <w:marLeft w:val="0"/>
          <w:marRight w:val="0"/>
          <w:marTop w:val="0"/>
          <w:marBottom w:val="0"/>
          <w:divBdr>
            <w:top w:val="none" w:sz="0" w:space="0" w:color="auto"/>
            <w:left w:val="none" w:sz="0" w:space="0" w:color="auto"/>
            <w:bottom w:val="none" w:sz="0" w:space="0" w:color="auto"/>
            <w:right w:val="none" w:sz="0" w:space="0" w:color="auto"/>
          </w:divBdr>
        </w:div>
        <w:div w:id="1111123842">
          <w:marLeft w:val="0"/>
          <w:marRight w:val="0"/>
          <w:marTop w:val="0"/>
          <w:marBottom w:val="0"/>
          <w:divBdr>
            <w:top w:val="none" w:sz="0" w:space="0" w:color="auto"/>
            <w:left w:val="none" w:sz="0" w:space="0" w:color="auto"/>
            <w:bottom w:val="none" w:sz="0" w:space="0" w:color="auto"/>
            <w:right w:val="none" w:sz="0" w:space="0" w:color="auto"/>
          </w:divBdr>
        </w:div>
        <w:div w:id="1147629886">
          <w:marLeft w:val="0"/>
          <w:marRight w:val="0"/>
          <w:marTop w:val="0"/>
          <w:marBottom w:val="0"/>
          <w:divBdr>
            <w:top w:val="none" w:sz="0" w:space="0" w:color="auto"/>
            <w:left w:val="none" w:sz="0" w:space="0" w:color="auto"/>
            <w:bottom w:val="none" w:sz="0" w:space="0" w:color="auto"/>
            <w:right w:val="none" w:sz="0" w:space="0" w:color="auto"/>
          </w:divBdr>
        </w:div>
        <w:div w:id="1179196271">
          <w:marLeft w:val="0"/>
          <w:marRight w:val="0"/>
          <w:marTop w:val="0"/>
          <w:marBottom w:val="0"/>
          <w:divBdr>
            <w:top w:val="none" w:sz="0" w:space="0" w:color="auto"/>
            <w:left w:val="none" w:sz="0" w:space="0" w:color="auto"/>
            <w:bottom w:val="none" w:sz="0" w:space="0" w:color="auto"/>
            <w:right w:val="none" w:sz="0" w:space="0" w:color="auto"/>
          </w:divBdr>
        </w:div>
        <w:div w:id="1179277920">
          <w:marLeft w:val="0"/>
          <w:marRight w:val="0"/>
          <w:marTop w:val="0"/>
          <w:marBottom w:val="0"/>
          <w:divBdr>
            <w:top w:val="none" w:sz="0" w:space="0" w:color="auto"/>
            <w:left w:val="none" w:sz="0" w:space="0" w:color="auto"/>
            <w:bottom w:val="none" w:sz="0" w:space="0" w:color="auto"/>
            <w:right w:val="none" w:sz="0" w:space="0" w:color="auto"/>
          </w:divBdr>
        </w:div>
        <w:div w:id="1188788227">
          <w:marLeft w:val="0"/>
          <w:marRight w:val="0"/>
          <w:marTop w:val="0"/>
          <w:marBottom w:val="0"/>
          <w:divBdr>
            <w:top w:val="none" w:sz="0" w:space="0" w:color="auto"/>
            <w:left w:val="none" w:sz="0" w:space="0" w:color="auto"/>
            <w:bottom w:val="none" w:sz="0" w:space="0" w:color="auto"/>
            <w:right w:val="none" w:sz="0" w:space="0" w:color="auto"/>
          </w:divBdr>
        </w:div>
        <w:div w:id="1193614895">
          <w:marLeft w:val="0"/>
          <w:marRight w:val="0"/>
          <w:marTop w:val="0"/>
          <w:marBottom w:val="0"/>
          <w:divBdr>
            <w:top w:val="none" w:sz="0" w:space="0" w:color="auto"/>
            <w:left w:val="none" w:sz="0" w:space="0" w:color="auto"/>
            <w:bottom w:val="none" w:sz="0" w:space="0" w:color="auto"/>
            <w:right w:val="none" w:sz="0" w:space="0" w:color="auto"/>
          </w:divBdr>
        </w:div>
        <w:div w:id="1200244774">
          <w:marLeft w:val="0"/>
          <w:marRight w:val="0"/>
          <w:marTop w:val="0"/>
          <w:marBottom w:val="0"/>
          <w:divBdr>
            <w:top w:val="none" w:sz="0" w:space="0" w:color="auto"/>
            <w:left w:val="none" w:sz="0" w:space="0" w:color="auto"/>
            <w:bottom w:val="none" w:sz="0" w:space="0" w:color="auto"/>
            <w:right w:val="none" w:sz="0" w:space="0" w:color="auto"/>
          </w:divBdr>
        </w:div>
        <w:div w:id="1215388844">
          <w:marLeft w:val="0"/>
          <w:marRight w:val="0"/>
          <w:marTop w:val="0"/>
          <w:marBottom w:val="0"/>
          <w:divBdr>
            <w:top w:val="none" w:sz="0" w:space="0" w:color="auto"/>
            <w:left w:val="none" w:sz="0" w:space="0" w:color="auto"/>
            <w:bottom w:val="none" w:sz="0" w:space="0" w:color="auto"/>
            <w:right w:val="none" w:sz="0" w:space="0" w:color="auto"/>
          </w:divBdr>
        </w:div>
        <w:div w:id="1253785520">
          <w:marLeft w:val="0"/>
          <w:marRight w:val="0"/>
          <w:marTop w:val="0"/>
          <w:marBottom w:val="0"/>
          <w:divBdr>
            <w:top w:val="none" w:sz="0" w:space="0" w:color="auto"/>
            <w:left w:val="none" w:sz="0" w:space="0" w:color="auto"/>
            <w:bottom w:val="none" w:sz="0" w:space="0" w:color="auto"/>
            <w:right w:val="none" w:sz="0" w:space="0" w:color="auto"/>
          </w:divBdr>
        </w:div>
        <w:div w:id="1259489201">
          <w:marLeft w:val="0"/>
          <w:marRight w:val="0"/>
          <w:marTop w:val="0"/>
          <w:marBottom w:val="0"/>
          <w:divBdr>
            <w:top w:val="none" w:sz="0" w:space="0" w:color="auto"/>
            <w:left w:val="none" w:sz="0" w:space="0" w:color="auto"/>
            <w:bottom w:val="none" w:sz="0" w:space="0" w:color="auto"/>
            <w:right w:val="none" w:sz="0" w:space="0" w:color="auto"/>
          </w:divBdr>
        </w:div>
        <w:div w:id="1262953465">
          <w:marLeft w:val="0"/>
          <w:marRight w:val="0"/>
          <w:marTop w:val="0"/>
          <w:marBottom w:val="0"/>
          <w:divBdr>
            <w:top w:val="none" w:sz="0" w:space="0" w:color="auto"/>
            <w:left w:val="none" w:sz="0" w:space="0" w:color="auto"/>
            <w:bottom w:val="none" w:sz="0" w:space="0" w:color="auto"/>
            <w:right w:val="none" w:sz="0" w:space="0" w:color="auto"/>
          </w:divBdr>
        </w:div>
        <w:div w:id="1279406997">
          <w:marLeft w:val="0"/>
          <w:marRight w:val="0"/>
          <w:marTop w:val="0"/>
          <w:marBottom w:val="0"/>
          <w:divBdr>
            <w:top w:val="none" w:sz="0" w:space="0" w:color="auto"/>
            <w:left w:val="none" w:sz="0" w:space="0" w:color="auto"/>
            <w:bottom w:val="none" w:sz="0" w:space="0" w:color="auto"/>
            <w:right w:val="none" w:sz="0" w:space="0" w:color="auto"/>
          </w:divBdr>
        </w:div>
        <w:div w:id="1282109392">
          <w:marLeft w:val="0"/>
          <w:marRight w:val="0"/>
          <w:marTop w:val="0"/>
          <w:marBottom w:val="0"/>
          <w:divBdr>
            <w:top w:val="none" w:sz="0" w:space="0" w:color="auto"/>
            <w:left w:val="none" w:sz="0" w:space="0" w:color="auto"/>
            <w:bottom w:val="none" w:sz="0" w:space="0" w:color="auto"/>
            <w:right w:val="none" w:sz="0" w:space="0" w:color="auto"/>
          </w:divBdr>
        </w:div>
        <w:div w:id="1300961122">
          <w:marLeft w:val="0"/>
          <w:marRight w:val="0"/>
          <w:marTop w:val="0"/>
          <w:marBottom w:val="0"/>
          <w:divBdr>
            <w:top w:val="none" w:sz="0" w:space="0" w:color="auto"/>
            <w:left w:val="none" w:sz="0" w:space="0" w:color="auto"/>
            <w:bottom w:val="none" w:sz="0" w:space="0" w:color="auto"/>
            <w:right w:val="none" w:sz="0" w:space="0" w:color="auto"/>
          </w:divBdr>
        </w:div>
        <w:div w:id="1329477130">
          <w:marLeft w:val="0"/>
          <w:marRight w:val="0"/>
          <w:marTop w:val="0"/>
          <w:marBottom w:val="0"/>
          <w:divBdr>
            <w:top w:val="none" w:sz="0" w:space="0" w:color="auto"/>
            <w:left w:val="none" w:sz="0" w:space="0" w:color="auto"/>
            <w:bottom w:val="none" w:sz="0" w:space="0" w:color="auto"/>
            <w:right w:val="none" w:sz="0" w:space="0" w:color="auto"/>
          </w:divBdr>
        </w:div>
        <w:div w:id="1342587537">
          <w:marLeft w:val="0"/>
          <w:marRight w:val="0"/>
          <w:marTop w:val="0"/>
          <w:marBottom w:val="0"/>
          <w:divBdr>
            <w:top w:val="none" w:sz="0" w:space="0" w:color="auto"/>
            <w:left w:val="none" w:sz="0" w:space="0" w:color="auto"/>
            <w:bottom w:val="none" w:sz="0" w:space="0" w:color="auto"/>
            <w:right w:val="none" w:sz="0" w:space="0" w:color="auto"/>
          </w:divBdr>
        </w:div>
        <w:div w:id="1346664798">
          <w:marLeft w:val="0"/>
          <w:marRight w:val="0"/>
          <w:marTop w:val="0"/>
          <w:marBottom w:val="0"/>
          <w:divBdr>
            <w:top w:val="none" w:sz="0" w:space="0" w:color="auto"/>
            <w:left w:val="none" w:sz="0" w:space="0" w:color="auto"/>
            <w:bottom w:val="none" w:sz="0" w:space="0" w:color="auto"/>
            <w:right w:val="none" w:sz="0" w:space="0" w:color="auto"/>
          </w:divBdr>
        </w:div>
        <w:div w:id="1363936543">
          <w:marLeft w:val="0"/>
          <w:marRight w:val="0"/>
          <w:marTop w:val="0"/>
          <w:marBottom w:val="0"/>
          <w:divBdr>
            <w:top w:val="none" w:sz="0" w:space="0" w:color="auto"/>
            <w:left w:val="none" w:sz="0" w:space="0" w:color="auto"/>
            <w:bottom w:val="none" w:sz="0" w:space="0" w:color="auto"/>
            <w:right w:val="none" w:sz="0" w:space="0" w:color="auto"/>
          </w:divBdr>
        </w:div>
        <w:div w:id="1368330289">
          <w:marLeft w:val="0"/>
          <w:marRight w:val="0"/>
          <w:marTop w:val="0"/>
          <w:marBottom w:val="0"/>
          <w:divBdr>
            <w:top w:val="none" w:sz="0" w:space="0" w:color="auto"/>
            <w:left w:val="none" w:sz="0" w:space="0" w:color="auto"/>
            <w:bottom w:val="none" w:sz="0" w:space="0" w:color="auto"/>
            <w:right w:val="none" w:sz="0" w:space="0" w:color="auto"/>
          </w:divBdr>
        </w:div>
        <w:div w:id="1392389187">
          <w:marLeft w:val="0"/>
          <w:marRight w:val="0"/>
          <w:marTop w:val="0"/>
          <w:marBottom w:val="0"/>
          <w:divBdr>
            <w:top w:val="none" w:sz="0" w:space="0" w:color="auto"/>
            <w:left w:val="none" w:sz="0" w:space="0" w:color="auto"/>
            <w:bottom w:val="none" w:sz="0" w:space="0" w:color="auto"/>
            <w:right w:val="none" w:sz="0" w:space="0" w:color="auto"/>
          </w:divBdr>
        </w:div>
        <w:div w:id="1400982936">
          <w:marLeft w:val="0"/>
          <w:marRight w:val="0"/>
          <w:marTop w:val="0"/>
          <w:marBottom w:val="0"/>
          <w:divBdr>
            <w:top w:val="none" w:sz="0" w:space="0" w:color="auto"/>
            <w:left w:val="none" w:sz="0" w:space="0" w:color="auto"/>
            <w:bottom w:val="none" w:sz="0" w:space="0" w:color="auto"/>
            <w:right w:val="none" w:sz="0" w:space="0" w:color="auto"/>
          </w:divBdr>
        </w:div>
        <w:div w:id="1402018253">
          <w:marLeft w:val="0"/>
          <w:marRight w:val="0"/>
          <w:marTop w:val="0"/>
          <w:marBottom w:val="0"/>
          <w:divBdr>
            <w:top w:val="none" w:sz="0" w:space="0" w:color="auto"/>
            <w:left w:val="none" w:sz="0" w:space="0" w:color="auto"/>
            <w:bottom w:val="none" w:sz="0" w:space="0" w:color="auto"/>
            <w:right w:val="none" w:sz="0" w:space="0" w:color="auto"/>
          </w:divBdr>
        </w:div>
        <w:div w:id="1410538751">
          <w:marLeft w:val="0"/>
          <w:marRight w:val="0"/>
          <w:marTop w:val="0"/>
          <w:marBottom w:val="0"/>
          <w:divBdr>
            <w:top w:val="none" w:sz="0" w:space="0" w:color="auto"/>
            <w:left w:val="none" w:sz="0" w:space="0" w:color="auto"/>
            <w:bottom w:val="none" w:sz="0" w:space="0" w:color="auto"/>
            <w:right w:val="none" w:sz="0" w:space="0" w:color="auto"/>
          </w:divBdr>
        </w:div>
        <w:div w:id="1445030991">
          <w:marLeft w:val="0"/>
          <w:marRight w:val="0"/>
          <w:marTop w:val="0"/>
          <w:marBottom w:val="0"/>
          <w:divBdr>
            <w:top w:val="none" w:sz="0" w:space="0" w:color="auto"/>
            <w:left w:val="none" w:sz="0" w:space="0" w:color="auto"/>
            <w:bottom w:val="none" w:sz="0" w:space="0" w:color="auto"/>
            <w:right w:val="none" w:sz="0" w:space="0" w:color="auto"/>
          </w:divBdr>
        </w:div>
        <w:div w:id="1468350179">
          <w:marLeft w:val="0"/>
          <w:marRight w:val="0"/>
          <w:marTop w:val="0"/>
          <w:marBottom w:val="0"/>
          <w:divBdr>
            <w:top w:val="none" w:sz="0" w:space="0" w:color="auto"/>
            <w:left w:val="none" w:sz="0" w:space="0" w:color="auto"/>
            <w:bottom w:val="none" w:sz="0" w:space="0" w:color="auto"/>
            <w:right w:val="none" w:sz="0" w:space="0" w:color="auto"/>
          </w:divBdr>
        </w:div>
        <w:div w:id="1504736411">
          <w:marLeft w:val="0"/>
          <w:marRight w:val="0"/>
          <w:marTop w:val="0"/>
          <w:marBottom w:val="0"/>
          <w:divBdr>
            <w:top w:val="none" w:sz="0" w:space="0" w:color="auto"/>
            <w:left w:val="none" w:sz="0" w:space="0" w:color="auto"/>
            <w:bottom w:val="none" w:sz="0" w:space="0" w:color="auto"/>
            <w:right w:val="none" w:sz="0" w:space="0" w:color="auto"/>
          </w:divBdr>
        </w:div>
        <w:div w:id="1520463828">
          <w:marLeft w:val="0"/>
          <w:marRight w:val="0"/>
          <w:marTop w:val="0"/>
          <w:marBottom w:val="0"/>
          <w:divBdr>
            <w:top w:val="none" w:sz="0" w:space="0" w:color="auto"/>
            <w:left w:val="none" w:sz="0" w:space="0" w:color="auto"/>
            <w:bottom w:val="none" w:sz="0" w:space="0" w:color="auto"/>
            <w:right w:val="none" w:sz="0" w:space="0" w:color="auto"/>
          </w:divBdr>
        </w:div>
        <w:div w:id="1597054738">
          <w:marLeft w:val="0"/>
          <w:marRight w:val="0"/>
          <w:marTop w:val="0"/>
          <w:marBottom w:val="0"/>
          <w:divBdr>
            <w:top w:val="none" w:sz="0" w:space="0" w:color="auto"/>
            <w:left w:val="none" w:sz="0" w:space="0" w:color="auto"/>
            <w:bottom w:val="none" w:sz="0" w:space="0" w:color="auto"/>
            <w:right w:val="none" w:sz="0" w:space="0" w:color="auto"/>
          </w:divBdr>
        </w:div>
        <w:div w:id="1674841121">
          <w:marLeft w:val="0"/>
          <w:marRight w:val="0"/>
          <w:marTop w:val="0"/>
          <w:marBottom w:val="0"/>
          <w:divBdr>
            <w:top w:val="none" w:sz="0" w:space="0" w:color="auto"/>
            <w:left w:val="none" w:sz="0" w:space="0" w:color="auto"/>
            <w:bottom w:val="none" w:sz="0" w:space="0" w:color="auto"/>
            <w:right w:val="none" w:sz="0" w:space="0" w:color="auto"/>
          </w:divBdr>
        </w:div>
        <w:div w:id="1685087542">
          <w:marLeft w:val="0"/>
          <w:marRight w:val="0"/>
          <w:marTop w:val="0"/>
          <w:marBottom w:val="0"/>
          <w:divBdr>
            <w:top w:val="none" w:sz="0" w:space="0" w:color="auto"/>
            <w:left w:val="none" w:sz="0" w:space="0" w:color="auto"/>
            <w:bottom w:val="none" w:sz="0" w:space="0" w:color="auto"/>
            <w:right w:val="none" w:sz="0" w:space="0" w:color="auto"/>
          </w:divBdr>
        </w:div>
        <w:div w:id="1687633823">
          <w:marLeft w:val="0"/>
          <w:marRight w:val="0"/>
          <w:marTop w:val="0"/>
          <w:marBottom w:val="0"/>
          <w:divBdr>
            <w:top w:val="none" w:sz="0" w:space="0" w:color="auto"/>
            <w:left w:val="none" w:sz="0" w:space="0" w:color="auto"/>
            <w:bottom w:val="none" w:sz="0" w:space="0" w:color="auto"/>
            <w:right w:val="none" w:sz="0" w:space="0" w:color="auto"/>
          </w:divBdr>
        </w:div>
        <w:div w:id="1702895915">
          <w:marLeft w:val="0"/>
          <w:marRight w:val="0"/>
          <w:marTop w:val="0"/>
          <w:marBottom w:val="0"/>
          <w:divBdr>
            <w:top w:val="none" w:sz="0" w:space="0" w:color="auto"/>
            <w:left w:val="none" w:sz="0" w:space="0" w:color="auto"/>
            <w:bottom w:val="none" w:sz="0" w:space="0" w:color="auto"/>
            <w:right w:val="none" w:sz="0" w:space="0" w:color="auto"/>
          </w:divBdr>
        </w:div>
        <w:div w:id="1703506749">
          <w:marLeft w:val="0"/>
          <w:marRight w:val="0"/>
          <w:marTop w:val="0"/>
          <w:marBottom w:val="0"/>
          <w:divBdr>
            <w:top w:val="none" w:sz="0" w:space="0" w:color="auto"/>
            <w:left w:val="none" w:sz="0" w:space="0" w:color="auto"/>
            <w:bottom w:val="none" w:sz="0" w:space="0" w:color="auto"/>
            <w:right w:val="none" w:sz="0" w:space="0" w:color="auto"/>
          </w:divBdr>
        </w:div>
        <w:div w:id="1755779729">
          <w:marLeft w:val="0"/>
          <w:marRight w:val="0"/>
          <w:marTop w:val="0"/>
          <w:marBottom w:val="0"/>
          <w:divBdr>
            <w:top w:val="none" w:sz="0" w:space="0" w:color="auto"/>
            <w:left w:val="none" w:sz="0" w:space="0" w:color="auto"/>
            <w:bottom w:val="none" w:sz="0" w:space="0" w:color="auto"/>
            <w:right w:val="none" w:sz="0" w:space="0" w:color="auto"/>
          </w:divBdr>
        </w:div>
        <w:div w:id="1762993899">
          <w:marLeft w:val="0"/>
          <w:marRight w:val="0"/>
          <w:marTop w:val="0"/>
          <w:marBottom w:val="0"/>
          <w:divBdr>
            <w:top w:val="none" w:sz="0" w:space="0" w:color="auto"/>
            <w:left w:val="none" w:sz="0" w:space="0" w:color="auto"/>
            <w:bottom w:val="none" w:sz="0" w:space="0" w:color="auto"/>
            <w:right w:val="none" w:sz="0" w:space="0" w:color="auto"/>
          </w:divBdr>
        </w:div>
        <w:div w:id="1775905037">
          <w:marLeft w:val="0"/>
          <w:marRight w:val="0"/>
          <w:marTop w:val="0"/>
          <w:marBottom w:val="0"/>
          <w:divBdr>
            <w:top w:val="none" w:sz="0" w:space="0" w:color="auto"/>
            <w:left w:val="none" w:sz="0" w:space="0" w:color="auto"/>
            <w:bottom w:val="none" w:sz="0" w:space="0" w:color="auto"/>
            <w:right w:val="none" w:sz="0" w:space="0" w:color="auto"/>
          </w:divBdr>
        </w:div>
        <w:div w:id="1786927371">
          <w:marLeft w:val="0"/>
          <w:marRight w:val="0"/>
          <w:marTop w:val="0"/>
          <w:marBottom w:val="0"/>
          <w:divBdr>
            <w:top w:val="none" w:sz="0" w:space="0" w:color="auto"/>
            <w:left w:val="none" w:sz="0" w:space="0" w:color="auto"/>
            <w:bottom w:val="none" w:sz="0" w:space="0" w:color="auto"/>
            <w:right w:val="none" w:sz="0" w:space="0" w:color="auto"/>
          </w:divBdr>
        </w:div>
        <w:div w:id="1788888749">
          <w:marLeft w:val="0"/>
          <w:marRight w:val="0"/>
          <w:marTop w:val="0"/>
          <w:marBottom w:val="0"/>
          <w:divBdr>
            <w:top w:val="none" w:sz="0" w:space="0" w:color="auto"/>
            <w:left w:val="none" w:sz="0" w:space="0" w:color="auto"/>
            <w:bottom w:val="none" w:sz="0" w:space="0" w:color="auto"/>
            <w:right w:val="none" w:sz="0" w:space="0" w:color="auto"/>
          </w:divBdr>
        </w:div>
        <w:div w:id="1804542243">
          <w:marLeft w:val="0"/>
          <w:marRight w:val="0"/>
          <w:marTop w:val="0"/>
          <w:marBottom w:val="0"/>
          <w:divBdr>
            <w:top w:val="none" w:sz="0" w:space="0" w:color="auto"/>
            <w:left w:val="none" w:sz="0" w:space="0" w:color="auto"/>
            <w:bottom w:val="none" w:sz="0" w:space="0" w:color="auto"/>
            <w:right w:val="none" w:sz="0" w:space="0" w:color="auto"/>
          </w:divBdr>
        </w:div>
        <w:div w:id="1849905393">
          <w:marLeft w:val="0"/>
          <w:marRight w:val="0"/>
          <w:marTop w:val="0"/>
          <w:marBottom w:val="0"/>
          <w:divBdr>
            <w:top w:val="none" w:sz="0" w:space="0" w:color="auto"/>
            <w:left w:val="none" w:sz="0" w:space="0" w:color="auto"/>
            <w:bottom w:val="none" w:sz="0" w:space="0" w:color="auto"/>
            <w:right w:val="none" w:sz="0" w:space="0" w:color="auto"/>
          </w:divBdr>
        </w:div>
        <w:div w:id="1851602673">
          <w:marLeft w:val="0"/>
          <w:marRight w:val="0"/>
          <w:marTop w:val="0"/>
          <w:marBottom w:val="0"/>
          <w:divBdr>
            <w:top w:val="none" w:sz="0" w:space="0" w:color="auto"/>
            <w:left w:val="none" w:sz="0" w:space="0" w:color="auto"/>
            <w:bottom w:val="none" w:sz="0" w:space="0" w:color="auto"/>
            <w:right w:val="none" w:sz="0" w:space="0" w:color="auto"/>
          </w:divBdr>
        </w:div>
        <w:div w:id="1859539646">
          <w:marLeft w:val="0"/>
          <w:marRight w:val="0"/>
          <w:marTop w:val="0"/>
          <w:marBottom w:val="0"/>
          <w:divBdr>
            <w:top w:val="none" w:sz="0" w:space="0" w:color="auto"/>
            <w:left w:val="none" w:sz="0" w:space="0" w:color="auto"/>
            <w:bottom w:val="none" w:sz="0" w:space="0" w:color="auto"/>
            <w:right w:val="none" w:sz="0" w:space="0" w:color="auto"/>
          </w:divBdr>
        </w:div>
        <w:div w:id="1876382939">
          <w:marLeft w:val="0"/>
          <w:marRight w:val="0"/>
          <w:marTop w:val="0"/>
          <w:marBottom w:val="0"/>
          <w:divBdr>
            <w:top w:val="none" w:sz="0" w:space="0" w:color="auto"/>
            <w:left w:val="none" w:sz="0" w:space="0" w:color="auto"/>
            <w:bottom w:val="none" w:sz="0" w:space="0" w:color="auto"/>
            <w:right w:val="none" w:sz="0" w:space="0" w:color="auto"/>
          </w:divBdr>
        </w:div>
        <w:div w:id="1889605390">
          <w:marLeft w:val="0"/>
          <w:marRight w:val="0"/>
          <w:marTop w:val="0"/>
          <w:marBottom w:val="0"/>
          <w:divBdr>
            <w:top w:val="none" w:sz="0" w:space="0" w:color="auto"/>
            <w:left w:val="none" w:sz="0" w:space="0" w:color="auto"/>
            <w:bottom w:val="none" w:sz="0" w:space="0" w:color="auto"/>
            <w:right w:val="none" w:sz="0" w:space="0" w:color="auto"/>
          </w:divBdr>
        </w:div>
        <w:div w:id="1911113884">
          <w:marLeft w:val="0"/>
          <w:marRight w:val="0"/>
          <w:marTop w:val="0"/>
          <w:marBottom w:val="0"/>
          <w:divBdr>
            <w:top w:val="none" w:sz="0" w:space="0" w:color="auto"/>
            <w:left w:val="none" w:sz="0" w:space="0" w:color="auto"/>
            <w:bottom w:val="none" w:sz="0" w:space="0" w:color="auto"/>
            <w:right w:val="none" w:sz="0" w:space="0" w:color="auto"/>
          </w:divBdr>
        </w:div>
        <w:div w:id="1929381775">
          <w:marLeft w:val="0"/>
          <w:marRight w:val="0"/>
          <w:marTop w:val="0"/>
          <w:marBottom w:val="0"/>
          <w:divBdr>
            <w:top w:val="none" w:sz="0" w:space="0" w:color="auto"/>
            <w:left w:val="none" w:sz="0" w:space="0" w:color="auto"/>
            <w:bottom w:val="none" w:sz="0" w:space="0" w:color="auto"/>
            <w:right w:val="none" w:sz="0" w:space="0" w:color="auto"/>
          </w:divBdr>
        </w:div>
        <w:div w:id="1945073517">
          <w:marLeft w:val="0"/>
          <w:marRight w:val="0"/>
          <w:marTop w:val="0"/>
          <w:marBottom w:val="0"/>
          <w:divBdr>
            <w:top w:val="none" w:sz="0" w:space="0" w:color="auto"/>
            <w:left w:val="none" w:sz="0" w:space="0" w:color="auto"/>
            <w:bottom w:val="none" w:sz="0" w:space="0" w:color="auto"/>
            <w:right w:val="none" w:sz="0" w:space="0" w:color="auto"/>
          </w:divBdr>
        </w:div>
        <w:div w:id="1949460248">
          <w:marLeft w:val="0"/>
          <w:marRight w:val="0"/>
          <w:marTop w:val="0"/>
          <w:marBottom w:val="0"/>
          <w:divBdr>
            <w:top w:val="none" w:sz="0" w:space="0" w:color="auto"/>
            <w:left w:val="none" w:sz="0" w:space="0" w:color="auto"/>
            <w:bottom w:val="none" w:sz="0" w:space="0" w:color="auto"/>
            <w:right w:val="none" w:sz="0" w:space="0" w:color="auto"/>
          </w:divBdr>
        </w:div>
        <w:div w:id="1959139488">
          <w:marLeft w:val="0"/>
          <w:marRight w:val="0"/>
          <w:marTop w:val="0"/>
          <w:marBottom w:val="0"/>
          <w:divBdr>
            <w:top w:val="none" w:sz="0" w:space="0" w:color="auto"/>
            <w:left w:val="none" w:sz="0" w:space="0" w:color="auto"/>
            <w:bottom w:val="none" w:sz="0" w:space="0" w:color="auto"/>
            <w:right w:val="none" w:sz="0" w:space="0" w:color="auto"/>
          </w:divBdr>
        </w:div>
        <w:div w:id="2010981283">
          <w:marLeft w:val="0"/>
          <w:marRight w:val="0"/>
          <w:marTop w:val="0"/>
          <w:marBottom w:val="0"/>
          <w:divBdr>
            <w:top w:val="none" w:sz="0" w:space="0" w:color="auto"/>
            <w:left w:val="none" w:sz="0" w:space="0" w:color="auto"/>
            <w:bottom w:val="none" w:sz="0" w:space="0" w:color="auto"/>
            <w:right w:val="none" w:sz="0" w:space="0" w:color="auto"/>
          </w:divBdr>
        </w:div>
        <w:div w:id="2019427828">
          <w:marLeft w:val="0"/>
          <w:marRight w:val="0"/>
          <w:marTop w:val="0"/>
          <w:marBottom w:val="0"/>
          <w:divBdr>
            <w:top w:val="none" w:sz="0" w:space="0" w:color="auto"/>
            <w:left w:val="none" w:sz="0" w:space="0" w:color="auto"/>
            <w:bottom w:val="none" w:sz="0" w:space="0" w:color="auto"/>
            <w:right w:val="none" w:sz="0" w:space="0" w:color="auto"/>
          </w:divBdr>
        </w:div>
        <w:div w:id="2020038609">
          <w:marLeft w:val="0"/>
          <w:marRight w:val="0"/>
          <w:marTop w:val="0"/>
          <w:marBottom w:val="0"/>
          <w:divBdr>
            <w:top w:val="none" w:sz="0" w:space="0" w:color="auto"/>
            <w:left w:val="none" w:sz="0" w:space="0" w:color="auto"/>
            <w:bottom w:val="none" w:sz="0" w:space="0" w:color="auto"/>
            <w:right w:val="none" w:sz="0" w:space="0" w:color="auto"/>
          </w:divBdr>
        </w:div>
        <w:div w:id="2026470434">
          <w:marLeft w:val="0"/>
          <w:marRight w:val="0"/>
          <w:marTop w:val="0"/>
          <w:marBottom w:val="0"/>
          <w:divBdr>
            <w:top w:val="none" w:sz="0" w:space="0" w:color="auto"/>
            <w:left w:val="none" w:sz="0" w:space="0" w:color="auto"/>
            <w:bottom w:val="none" w:sz="0" w:space="0" w:color="auto"/>
            <w:right w:val="none" w:sz="0" w:space="0" w:color="auto"/>
          </w:divBdr>
        </w:div>
        <w:div w:id="2030134444">
          <w:marLeft w:val="0"/>
          <w:marRight w:val="0"/>
          <w:marTop w:val="0"/>
          <w:marBottom w:val="0"/>
          <w:divBdr>
            <w:top w:val="none" w:sz="0" w:space="0" w:color="auto"/>
            <w:left w:val="none" w:sz="0" w:space="0" w:color="auto"/>
            <w:bottom w:val="none" w:sz="0" w:space="0" w:color="auto"/>
            <w:right w:val="none" w:sz="0" w:space="0" w:color="auto"/>
          </w:divBdr>
        </w:div>
        <w:div w:id="2035618878">
          <w:marLeft w:val="0"/>
          <w:marRight w:val="0"/>
          <w:marTop w:val="0"/>
          <w:marBottom w:val="0"/>
          <w:divBdr>
            <w:top w:val="none" w:sz="0" w:space="0" w:color="auto"/>
            <w:left w:val="none" w:sz="0" w:space="0" w:color="auto"/>
            <w:bottom w:val="none" w:sz="0" w:space="0" w:color="auto"/>
            <w:right w:val="none" w:sz="0" w:space="0" w:color="auto"/>
          </w:divBdr>
        </w:div>
        <w:div w:id="2137723640">
          <w:marLeft w:val="0"/>
          <w:marRight w:val="0"/>
          <w:marTop w:val="0"/>
          <w:marBottom w:val="0"/>
          <w:divBdr>
            <w:top w:val="none" w:sz="0" w:space="0" w:color="auto"/>
            <w:left w:val="none" w:sz="0" w:space="0" w:color="auto"/>
            <w:bottom w:val="none" w:sz="0" w:space="0" w:color="auto"/>
            <w:right w:val="none" w:sz="0" w:space="0" w:color="auto"/>
          </w:divBdr>
        </w:div>
      </w:divsChild>
    </w:div>
    <w:div w:id="1816992404">
      <w:bodyDiv w:val="1"/>
      <w:marLeft w:val="0"/>
      <w:marRight w:val="0"/>
      <w:marTop w:val="0"/>
      <w:marBottom w:val="0"/>
      <w:divBdr>
        <w:top w:val="none" w:sz="0" w:space="0" w:color="auto"/>
        <w:left w:val="none" w:sz="0" w:space="0" w:color="auto"/>
        <w:bottom w:val="none" w:sz="0" w:space="0" w:color="auto"/>
        <w:right w:val="none" w:sz="0" w:space="0" w:color="auto"/>
      </w:divBdr>
    </w:div>
    <w:div w:id="1817530035">
      <w:bodyDiv w:val="1"/>
      <w:marLeft w:val="0"/>
      <w:marRight w:val="0"/>
      <w:marTop w:val="0"/>
      <w:marBottom w:val="0"/>
      <w:divBdr>
        <w:top w:val="none" w:sz="0" w:space="0" w:color="auto"/>
        <w:left w:val="none" w:sz="0" w:space="0" w:color="auto"/>
        <w:bottom w:val="none" w:sz="0" w:space="0" w:color="auto"/>
        <w:right w:val="none" w:sz="0" w:space="0" w:color="auto"/>
      </w:divBdr>
    </w:div>
    <w:div w:id="1818034352">
      <w:bodyDiv w:val="1"/>
      <w:marLeft w:val="0"/>
      <w:marRight w:val="0"/>
      <w:marTop w:val="0"/>
      <w:marBottom w:val="0"/>
      <w:divBdr>
        <w:top w:val="none" w:sz="0" w:space="0" w:color="auto"/>
        <w:left w:val="none" w:sz="0" w:space="0" w:color="auto"/>
        <w:bottom w:val="none" w:sz="0" w:space="0" w:color="auto"/>
        <w:right w:val="none" w:sz="0" w:space="0" w:color="auto"/>
      </w:divBdr>
    </w:div>
    <w:div w:id="1818065537">
      <w:bodyDiv w:val="1"/>
      <w:marLeft w:val="0"/>
      <w:marRight w:val="0"/>
      <w:marTop w:val="0"/>
      <w:marBottom w:val="0"/>
      <w:divBdr>
        <w:top w:val="none" w:sz="0" w:space="0" w:color="auto"/>
        <w:left w:val="none" w:sz="0" w:space="0" w:color="auto"/>
        <w:bottom w:val="none" w:sz="0" w:space="0" w:color="auto"/>
        <w:right w:val="none" w:sz="0" w:space="0" w:color="auto"/>
      </w:divBdr>
    </w:div>
    <w:div w:id="1818185133">
      <w:bodyDiv w:val="1"/>
      <w:marLeft w:val="0"/>
      <w:marRight w:val="0"/>
      <w:marTop w:val="0"/>
      <w:marBottom w:val="0"/>
      <w:divBdr>
        <w:top w:val="none" w:sz="0" w:space="0" w:color="auto"/>
        <w:left w:val="none" w:sz="0" w:space="0" w:color="auto"/>
        <w:bottom w:val="none" w:sz="0" w:space="0" w:color="auto"/>
        <w:right w:val="none" w:sz="0" w:space="0" w:color="auto"/>
      </w:divBdr>
    </w:div>
    <w:div w:id="1818304302">
      <w:bodyDiv w:val="1"/>
      <w:marLeft w:val="0"/>
      <w:marRight w:val="0"/>
      <w:marTop w:val="0"/>
      <w:marBottom w:val="0"/>
      <w:divBdr>
        <w:top w:val="none" w:sz="0" w:space="0" w:color="auto"/>
        <w:left w:val="none" w:sz="0" w:space="0" w:color="auto"/>
        <w:bottom w:val="none" w:sz="0" w:space="0" w:color="auto"/>
        <w:right w:val="none" w:sz="0" w:space="0" w:color="auto"/>
      </w:divBdr>
    </w:div>
    <w:div w:id="1818374111">
      <w:bodyDiv w:val="1"/>
      <w:marLeft w:val="0"/>
      <w:marRight w:val="0"/>
      <w:marTop w:val="0"/>
      <w:marBottom w:val="0"/>
      <w:divBdr>
        <w:top w:val="none" w:sz="0" w:space="0" w:color="auto"/>
        <w:left w:val="none" w:sz="0" w:space="0" w:color="auto"/>
        <w:bottom w:val="none" w:sz="0" w:space="0" w:color="auto"/>
        <w:right w:val="none" w:sz="0" w:space="0" w:color="auto"/>
      </w:divBdr>
    </w:div>
    <w:div w:id="1819112206">
      <w:bodyDiv w:val="1"/>
      <w:marLeft w:val="0"/>
      <w:marRight w:val="0"/>
      <w:marTop w:val="0"/>
      <w:marBottom w:val="0"/>
      <w:divBdr>
        <w:top w:val="none" w:sz="0" w:space="0" w:color="auto"/>
        <w:left w:val="none" w:sz="0" w:space="0" w:color="auto"/>
        <w:bottom w:val="none" w:sz="0" w:space="0" w:color="auto"/>
        <w:right w:val="none" w:sz="0" w:space="0" w:color="auto"/>
      </w:divBdr>
    </w:div>
    <w:div w:id="1819762473">
      <w:bodyDiv w:val="1"/>
      <w:marLeft w:val="0"/>
      <w:marRight w:val="0"/>
      <w:marTop w:val="0"/>
      <w:marBottom w:val="0"/>
      <w:divBdr>
        <w:top w:val="none" w:sz="0" w:space="0" w:color="auto"/>
        <w:left w:val="none" w:sz="0" w:space="0" w:color="auto"/>
        <w:bottom w:val="none" w:sz="0" w:space="0" w:color="auto"/>
        <w:right w:val="none" w:sz="0" w:space="0" w:color="auto"/>
      </w:divBdr>
    </w:div>
    <w:div w:id="1820339858">
      <w:bodyDiv w:val="1"/>
      <w:marLeft w:val="0"/>
      <w:marRight w:val="0"/>
      <w:marTop w:val="0"/>
      <w:marBottom w:val="0"/>
      <w:divBdr>
        <w:top w:val="none" w:sz="0" w:space="0" w:color="auto"/>
        <w:left w:val="none" w:sz="0" w:space="0" w:color="auto"/>
        <w:bottom w:val="none" w:sz="0" w:space="0" w:color="auto"/>
        <w:right w:val="none" w:sz="0" w:space="0" w:color="auto"/>
      </w:divBdr>
    </w:div>
    <w:div w:id="1820530996">
      <w:bodyDiv w:val="1"/>
      <w:marLeft w:val="0"/>
      <w:marRight w:val="0"/>
      <w:marTop w:val="0"/>
      <w:marBottom w:val="0"/>
      <w:divBdr>
        <w:top w:val="none" w:sz="0" w:space="0" w:color="auto"/>
        <w:left w:val="none" w:sz="0" w:space="0" w:color="auto"/>
        <w:bottom w:val="none" w:sz="0" w:space="0" w:color="auto"/>
        <w:right w:val="none" w:sz="0" w:space="0" w:color="auto"/>
      </w:divBdr>
    </w:div>
    <w:div w:id="1820606697">
      <w:bodyDiv w:val="1"/>
      <w:marLeft w:val="0"/>
      <w:marRight w:val="0"/>
      <w:marTop w:val="0"/>
      <w:marBottom w:val="0"/>
      <w:divBdr>
        <w:top w:val="none" w:sz="0" w:space="0" w:color="auto"/>
        <w:left w:val="none" w:sz="0" w:space="0" w:color="auto"/>
        <w:bottom w:val="none" w:sz="0" w:space="0" w:color="auto"/>
        <w:right w:val="none" w:sz="0" w:space="0" w:color="auto"/>
      </w:divBdr>
    </w:div>
    <w:div w:id="1820610489">
      <w:bodyDiv w:val="1"/>
      <w:marLeft w:val="0"/>
      <w:marRight w:val="0"/>
      <w:marTop w:val="0"/>
      <w:marBottom w:val="0"/>
      <w:divBdr>
        <w:top w:val="none" w:sz="0" w:space="0" w:color="auto"/>
        <w:left w:val="none" w:sz="0" w:space="0" w:color="auto"/>
        <w:bottom w:val="none" w:sz="0" w:space="0" w:color="auto"/>
        <w:right w:val="none" w:sz="0" w:space="0" w:color="auto"/>
      </w:divBdr>
    </w:div>
    <w:div w:id="1821842246">
      <w:bodyDiv w:val="1"/>
      <w:marLeft w:val="0"/>
      <w:marRight w:val="0"/>
      <w:marTop w:val="0"/>
      <w:marBottom w:val="0"/>
      <w:divBdr>
        <w:top w:val="none" w:sz="0" w:space="0" w:color="auto"/>
        <w:left w:val="none" w:sz="0" w:space="0" w:color="auto"/>
        <w:bottom w:val="none" w:sz="0" w:space="0" w:color="auto"/>
        <w:right w:val="none" w:sz="0" w:space="0" w:color="auto"/>
      </w:divBdr>
    </w:div>
    <w:div w:id="1822501131">
      <w:bodyDiv w:val="1"/>
      <w:marLeft w:val="0"/>
      <w:marRight w:val="0"/>
      <w:marTop w:val="0"/>
      <w:marBottom w:val="0"/>
      <w:divBdr>
        <w:top w:val="none" w:sz="0" w:space="0" w:color="auto"/>
        <w:left w:val="none" w:sz="0" w:space="0" w:color="auto"/>
        <w:bottom w:val="none" w:sz="0" w:space="0" w:color="auto"/>
        <w:right w:val="none" w:sz="0" w:space="0" w:color="auto"/>
      </w:divBdr>
    </w:div>
    <w:div w:id="1822889060">
      <w:bodyDiv w:val="1"/>
      <w:marLeft w:val="0"/>
      <w:marRight w:val="0"/>
      <w:marTop w:val="0"/>
      <w:marBottom w:val="0"/>
      <w:divBdr>
        <w:top w:val="none" w:sz="0" w:space="0" w:color="auto"/>
        <w:left w:val="none" w:sz="0" w:space="0" w:color="auto"/>
        <w:bottom w:val="none" w:sz="0" w:space="0" w:color="auto"/>
        <w:right w:val="none" w:sz="0" w:space="0" w:color="auto"/>
      </w:divBdr>
    </w:div>
    <w:div w:id="1822892784">
      <w:bodyDiv w:val="1"/>
      <w:marLeft w:val="0"/>
      <w:marRight w:val="0"/>
      <w:marTop w:val="0"/>
      <w:marBottom w:val="0"/>
      <w:divBdr>
        <w:top w:val="none" w:sz="0" w:space="0" w:color="auto"/>
        <w:left w:val="none" w:sz="0" w:space="0" w:color="auto"/>
        <w:bottom w:val="none" w:sz="0" w:space="0" w:color="auto"/>
        <w:right w:val="none" w:sz="0" w:space="0" w:color="auto"/>
      </w:divBdr>
    </w:div>
    <w:div w:id="1823082001">
      <w:bodyDiv w:val="1"/>
      <w:marLeft w:val="0"/>
      <w:marRight w:val="0"/>
      <w:marTop w:val="0"/>
      <w:marBottom w:val="0"/>
      <w:divBdr>
        <w:top w:val="none" w:sz="0" w:space="0" w:color="auto"/>
        <w:left w:val="none" w:sz="0" w:space="0" w:color="auto"/>
        <w:bottom w:val="none" w:sz="0" w:space="0" w:color="auto"/>
        <w:right w:val="none" w:sz="0" w:space="0" w:color="auto"/>
      </w:divBdr>
    </w:div>
    <w:div w:id="1823814827">
      <w:bodyDiv w:val="1"/>
      <w:marLeft w:val="0"/>
      <w:marRight w:val="0"/>
      <w:marTop w:val="0"/>
      <w:marBottom w:val="0"/>
      <w:divBdr>
        <w:top w:val="none" w:sz="0" w:space="0" w:color="auto"/>
        <w:left w:val="none" w:sz="0" w:space="0" w:color="auto"/>
        <w:bottom w:val="none" w:sz="0" w:space="0" w:color="auto"/>
        <w:right w:val="none" w:sz="0" w:space="0" w:color="auto"/>
      </w:divBdr>
      <w:divsChild>
        <w:div w:id="1124809">
          <w:marLeft w:val="0"/>
          <w:marRight w:val="0"/>
          <w:marTop w:val="0"/>
          <w:marBottom w:val="0"/>
          <w:divBdr>
            <w:top w:val="none" w:sz="0" w:space="0" w:color="auto"/>
            <w:left w:val="none" w:sz="0" w:space="0" w:color="auto"/>
            <w:bottom w:val="none" w:sz="0" w:space="0" w:color="auto"/>
            <w:right w:val="none" w:sz="0" w:space="0" w:color="auto"/>
          </w:divBdr>
        </w:div>
        <w:div w:id="38821066">
          <w:marLeft w:val="0"/>
          <w:marRight w:val="0"/>
          <w:marTop w:val="0"/>
          <w:marBottom w:val="0"/>
          <w:divBdr>
            <w:top w:val="none" w:sz="0" w:space="0" w:color="auto"/>
            <w:left w:val="none" w:sz="0" w:space="0" w:color="auto"/>
            <w:bottom w:val="none" w:sz="0" w:space="0" w:color="auto"/>
            <w:right w:val="none" w:sz="0" w:space="0" w:color="auto"/>
          </w:divBdr>
        </w:div>
        <w:div w:id="48038858">
          <w:marLeft w:val="0"/>
          <w:marRight w:val="0"/>
          <w:marTop w:val="0"/>
          <w:marBottom w:val="0"/>
          <w:divBdr>
            <w:top w:val="none" w:sz="0" w:space="0" w:color="auto"/>
            <w:left w:val="none" w:sz="0" w:space="0" w:color="auto"/>
            <w:bottom w:val="none" w:sz="0" w:space="0" w:color="auto"/>
            <w:right w:val="none" w:sz="0" w:space="0" w:color="auto"/>
          </w:divBdr>
        </w:div>
        <w:div w:id="92406594">
          <w:marLeft w:val="0"/>
          <w:marRight w:val="0"/>
          <w:marTop w:val="0"/>
          <w:marBottom w:val="0"/>
          <w:divBdr>
            <w:top w:val="none" w:sz="0" w:space="0" w:color="auto"/>
            <w:left w:val="none" w:sz="0" w:space="0" w:color="auto"/>
            <w:bottom w:val="none" w:sz="0" w:space="0" w:color="auto"/>
            <w:right w:val="none" w:sz="0" w:space="0" w:color="auto"/>
          </w:divBdr>
        </w:div>
        <w:div w:id="145703797">
          <w:marLeft w:val="0"/>
          <w:marRight w:val="0"/>
          <w:marTop w:val="0"/>
          <w:marBottom w:val="0"/>
          <w:divBdr>
            <w:top w:val="none" w:sz="0" w:space="0" w:color="auto"/>
            <w:left w:val="none" w:sz="0" w:space="0" w:color="auto"/>
            <w:bottom w:val="none" w:sz="0" w:space="0" w:color="auto"/>
            <w:right w:val="none" w:sz="0" w:space="0" w:color="auto"/>
          </w:divBdr>
        </w:div>
        <w:div w:id="171646999">
          <w:marLeft w:val="0"/>
          <w:marRight w:val="0"/>
          <w:marTop w:val="0"/>
          <w:marBottom w:val="0"/>
          <w:divBdr>
            <w:top w:val="none" w:sz="0" w:space="0" w:color="auto"/>
            <w:left w:val="none" w:sz="0" w:space="0" w:color="auto"/>
            <w:bottom w:val="none" w:sz="0" w:space="0" w:color="auto"/>
            <w:right w:val="none" w:sz="0" w:space="0" w:color="auto"/>
          </w:divBdr>
        </w:div>
        <w:div w:id="173224987">
          <w:marLeft w:val="0"/>
          <w:marRight w:val="0"/>
          <w:marTop w:val="0"/>
          <w:marBottom w:val="0"/>
          <w:divBdr>
            <w:top w:val="none" w:sz="0" w:space="0" w:color="auto"/>
            <w:left w:val="none" w:sz="0" w:space="0" w:color="auto"/>
            <w:bottom w:val="none" w:sz="0" w:space="0" w:color="auto"/>
            <w:right w:val="none" w:sz="0" w:space="0" w:color="auto"/>
          </w:divBdr>
        </w:div>
        <w:div w:id="204681914">
          <w:marLeft w:val="0"/>
          <w:marRight w:val="0"/>
          <w:marTop w:val="0"/>
          <w:marBottom w:val="0"/>
          <w:divBdr>
            <w:top w:val="none" w:sz="0" w:space="0" w:color="auto"/>
            <w:left w:val="none" w:sz="0" w:space="0" w:color="auto"/>
            <w:bottom w:val="none" w:sz="0" w:space="0" w:color="auto"/>
            <w:right w:val="none" w:sz="0" w:space="0" w:color="auto"/>
          </w:divBdr>
        </w:div>
        <w:div w:id="228924396">
          <w:marLeft w:val="0"/>
          <w:marRight w:val="0"/>
          <w:marTop w:val="0"/>
          <w:marBottom w:val="0"/>
          <w:divBdr>
            <w:top w:val="none" w:sz="0" w:space="0" w:color="auto"/>
            <w:left w:val="none" w:sz="0" w:space="0" w:color="auto"/>
            <w:bottom w:val="none" w:sz="0" w:space="0" w:color="auto"/>
            <w:right w:val="none" w:sz="0" w:space="0" w:color="auto"/>
          </w:divBdr>
        </w:div>
        <w:div w:id="243879630">
          <w:marLeft w:val="0"/>
          <w:marRight w:val="0"/>
          <w:marTop w:val="0"/>
          <w:marBottom w:val="0"/>
          <w:divBdr>
            <w:top w:val="none" w:sz="0" w:space="0" w:color="auto"/>
            <w:left w:val="none" w:sz="0" w:space="0" w:color="auto"/>
            <w:bottom w:val="none" w:sz="0" w:space="0" w:color="auto"/>
            <w:right w:val="none" w:sz="0" w:space="0" w:color="auto"/>
          </w:divBdr>
        </w:div>
        <w:div w:id="266888835">
          <w:marLeft w:val="0"/>
          <w:marRight w:val="0"/>
          <w:marTop w:val="0"/>
          <w:marBottom w:val="0"/>
          <w:divBdr>
            <w:top w:val="none" w:sz="0" w:space="0" w:color="auto"/>
            <w:left w:val="none" w:sz="0" w:space="0" w:color="auto"/>
            <w:bottom w:val="none" w:sz="0" w:space="0" w:color="auto"/>
            <w:right w:val="none" w:sz="0" w:space="0" w:color="auto"/>
          </w:divBdr>
        </w:div>
        <w:div w:id="287441459">
          <w:marLeft w:val="0"/>
          <w:marRight w:val="0"/>
          <w:marTop w:val="0"/>
          <w:marBottom w:val="0"/>
          <w:divBdr>
            <w:top w:val="none" w:sz="0" w:space="0" w:color="auto"/>
            <w:left w:val="none" w:sz="0" w:space="0" w:color="auto"/>
            <w:bottom w:val="none" w:sz="0" w:space="0" w:color="auto"/>
            <w:right w:val="none" w:sz="0" w:space="0" w:color="auto"/>
          </w:divBdr>
        </w:div>
        <w:div w:id="366834066">
          <w:marLeft w:val="0"/>
          <w:marRight w:val="0"/>
          <w:marTop w:val="0"/>
          <w:marBottom w:val="0"/>
          <w:divBdr>
            <w:top w:val="none" w:sz="0" w:space="0" w:color="auto"/>
            <w:left w:val="none" w:sz="0" w:space="0" w:color="auto"/>
            <w:bottom w:val="none" w:sz="0" w:space="0" w:color="auto"/>
            <w:right w:val="none" w:sz="0" w:space="0" w:color="auto"/>
          </w:divBdr>
        </w:div>
        <w:div w:id="414866187">
          <w:marLeft w:val="0"/>
          <w:marRight w:val="0"/>
          <w:marTop w:val="0"/>
          <w:marBottom w:val="0"/>
          <w:divBdr>
            <w:top w:val="none" w:sz="0" w:space="0" w:color="auto"/>
            <w:left w:val="none" w:sz="0" w:space="0" w:color="auto"/>
            <w:bottom w:val="none" w:sz="0" w:space="0" w:color="auto"/>
            <w:right w:val="none" w:sz="0" w:space="0" w:color="auto"/>
          </w:divBdr>
        </w:div>
        <w:div w:id="445122604">
          <w:marLeft w:val="0"/>
          <w:marRight w:val="0"/>
          <w:marTop w:val="0"/>
          <w:marBottom w:val="0"/>
          <w:divBdr>
            <w:top w:val="none" w:sz="0" w:space="0" w:color="auto"/>
            <w:left w:val="none" w:sz="0" w:space="0" w:color="auto"/>
            <w:bottom w:val="none" w:sz="0" w:space="0" w:color="auto"/>
            <w:right w:val="none" w:sz="0" w:space="0" w:color="auto"/>
          </w:divBdr>
        </w:div>
        <w:div w:id="484930040">
          <w:marLeft w:val="0"/>
          <w:marRight w:val="0"/>
          <w:marTop w:val="0"/>
          <w:marBottom w:val="0"/>
          <w:divBdr>
            <w:top w:val="none" w:sz="0" w:space="0" w:color="auto"/>
            <w:left w:val="none" w:sz="0" w:space="0" w:color="auto"/>
            <w:bottom w:val="none" w:sz="0" w:space="0" w:color="auto"/>
            <w:right w:val="none" w:sz="0" w:space="0" w:color="auto"/>
          </w:divBdr>
        </w:div>
        <w:div w:id="505749795">
          <w:marLeft w:val="0"/>
          <w:marRight w:val="0"/>
          <w:marTop w:val="0"/>
          <w:marBottom w:val="0"/>
          <w:divBdr>
            <w:top w:val="none" w:sz="0" w:space="0" w:color="auto"/>
            <w:left w:val="none" w:sz="0" w:space="0" w:color="auto"/>
            <w:bottom w:val="none" w:sz="0" w:space="0" w:color="auto"/>
            <w:right w:val="none" w:sz="0" w:space="0" w:color="auto"/>
          </w:divBdr>
        </w:div>
        <w:div w:id="514732335">
          <w:marLeft w:val="0"/>
          <w:marRight w:val="0"/>
          <w:marTop w:val="0"/>
          <w:marBottom w:val="0"/>
          <w:divBdr>
            <w:top w:val="none" w:sz="0" w:space="0" w:color="auto"/>
            <w:left w:val="none" w:sz="0" w:space="0" w:color="auto"/>
            <w:bottom w:val="none" w:sz="0" w:space="0" w:color="auto"/>
            <w:right w:val="none" w:sz="0" w:space="0" w:color="auto"/>
          </w:divBdr>
        </w:div>
        <w:div w:id="524297073">
          <w:marLeft w:val="0"/>
          <w:marRight w:val="0"/>
          <w:marTop w:val="0"/>
          <w:marBottom w:val="0"/>
          <w:divBdr>
            <w:top w:val="none" w:sz="0" w:space="0" w:color="auto"/>
            <w:left w:val="none" w:sz="0" w:space="0" w:color="auto"/>
            <w:bottom w:val="none" w:sz="0" w:space="0" w:color="auto"/>
            <w:right w:val="none" w:sz="0" w:space="0" w:color="auto"/>
          </w:divBdr>
        </w:div>
        <w:div w:id="558514021">
          <w:marLeft w:val="0"/>
          <w:marRight w:val="0"/>
          <w:marTop w:val="0"/>
          <w:marBottom w:val="0"/>
          <w:divBdr>
            <w:top w:val="none" w:sz="0" w:space="0" w:color="auto"/>
            <w:left w:val="none" w:sz="0" w:space="0" w:color="auto"/>
            <w:bottom w:val="none" w:sz="0" w:space="0" w:color="auto"/>
            <w:right w:val="none" w:sz="0" w:space="0" w:color="auto"/>
          </w:divBdr>
        </w:div>
        <w:div w:id="570849595">
          <w:marLeft w:val="0"/>
          <w:marRight w:val="0"/>
          <w:marTop w:val="0"/>
          <w:marBottom w:val="0"/>
          <w:divBdr>
            <w:top w:val="none" w:sz="0" w:space="0" w:color="auto"/>
            <w:left w:val="none" w:sz="0" w:space="0" w:color="auto"/>
            <w:bottom w:val="none" w:sz="0" w:space="0" w:color="auto"/>
            <w:right w:val="none" w:sz="0" w:space="0" w:color="auto"/>
          </w:divBdr>
        </w:div>
        <w:div w:id="613825414">
          <w:marLeft w:val="0"/>
          <w:marRight w:val="0"/>
          <w:marTop w:val="0"/>
          <w:marBottom w:val="0"/>
          <w:divBdr>
            <w:top w:val="none" w:sz="0" w:space="0" w:color="auto"/>
            <w:left w:val="none" w:sz="0" w:space="0" w:color="auto"/>
            <w:bottom w:val="none" w:sz="0" w:space="0" w:color="auto"/>
            <w:right w:val="none" w:sz="0" w:space="0" w:color="auto"/>
          </w:divBdr>
        </w:div>
        <w:div w:id="615328203">
          <w:marLeft w:val="0"/>
          <w:marRight w:val="0"/>
          <w:marTop w:val="0"/>
          <w:marBottom w:val="0"/>
          <w:divBdr>
            <w:top w:val="none" w:sz="0" w:space="0" w:color="auto"/>
            <w:left w:val="none" w:sz="0" w:space="0" w:color="auto"/>
            <w:bottom w:val="none" w:sz="0" w:space="0" w:color="auto"/>
            <w:right w:val="none" w:sz="0" w:space="0" w:color="auto"/>
          </w:divBdr>
        </w:div>
        <w:div w:id="621621101">
          <w:marLeft w:val="0"/>
          <w:marRight w:val="0"/>
          <w:marTop w:val="0"/>
          <w:marBottom w:val="0"/>
          <w:divBdr>
            <w:top w:val="none" w:sz="0" w:space="0" w:color="auto"/>
            <w:left w:val="none" w:sz="0" w:space="0" w:color="auto"/>
            <w:bottom w:val="none" w:sz="0" w:space="0" w:color="auto"/>
            <w:right w:val="none" w:sz="0" w:space="0" w:color="auto"/>
          </w:divBdr>
        </w:div>
        <w:div w:id="633875614">
          <w:marLeft w:val="0"/>
          <w:marRight w:val="0"/>
          <w:marTop w:val="0"/>
          <w:marBottom w:val="0"/>
          <w:divBdr>
            <w:top w:val="none" w:sz="0" w:space="0" w:color="auto"/>
            <w:left w:val="none" w:sz="0" w:space="0" w:color="auto"/>
            <w:bottom w:val="none" w:sz="0" w:space="0" w:color="auto"/>
            <w:right w:val="none" w:sz="0" w:space="0" w:color="auto"/>
          </w:divBdr>
        </w:div>
        <w:div w:id="661587554">
          <w:marLeft w:val="0"/>
          <w:marRight w:val="0"/>
          <w:marTop w:val="0"/>
          <w:marBottom w:val="0"/>
          <w:divBdr>
            <w:top w:val="none" w:sz="0" w:space="0" w:color="auto"/>
            <w:left w:val="none" w:sz="0" w:space="0" w:color="auto"/>
            <w:bottom w:val="none" w:sz="0" w:space="0" w:color="auto"/>
            <w:right w:val="none" w:sz="0" w:space="0" w:color="auto"/>
          </w:divBdr>
        </w:div>
        <w:div w:id="667447061">
          <w:marLeft w:val="0"/>
          <w:marRight w:val="0"/>
          <w:marTop w:val="0"/>
          <w:marBottom w:val="0"/>
          <w:divBdr>
            <w:top w:val="none" w:sz="0" w:space="0" w:color="auto"/>
            <w:left w:val="none" w:sz="0" w:space="0" w:color="auto"/>
            <w:bottom w:val="none" w:sz="0" w:space="0" w:color="auto"/>
            <w:right w:val="none" w:sz="0" w:space="0" w:color="auto"/>
          </w:divBdr>
        </w:div>
        <w:div w:id="675767094">
          <w:marLeft w:val="0"/>
          <w:marRight w:val="0"/>
          <w:marTop w:val="0"/>
          <w:marBottom w:val="0"/>
          <w:divBdr>
            <w:top w:val="none" w:sz="0" w:space="0" w:color="auto"/>
            <w:left w:val="none" w:sz="0" w:space="0" w:color="auto"/>
            <w:bottom w:val="none" w:sz="0" w:space="0" w:color="auto"/>
            <w:right w:val="none" w:sz="0" w:space="0" w:color="auto"/>
          </w:divBdr>
        </w:div>
        <w:div w:id="708989966">
          <w:marLeft w:val="0"/>
          <w:marRight w:val="0"/>
          <w:marTop w:val="0"/>
          <w:marBottom w:val="0"/>
          <w:divBdr>
            <w:top w:val="none" w:sz="0" w:space="0" w:color="auto"/>
            <w:left w:val="none" w:sz="0" w:space="0" w:color="auto"/>
            <w:bottom w:val="none" w:sz="0" w:space="0" w:color="auto"/>
            <w:right w:val="none" w:sz="0" w:space="0" w:color="auto"/>
          </w:divBdr>
        </w:div>
        <w:div w:id="721172003">
          <w:marLeft w:val="0"/>
          <w:marRight w:val="0"/>
          <w:marTop w:val="0"/>
          <w:marBottom w:val="0"/>
          <w:divBdr>
            <w:top w:val="none" w:sz="0" w:space="0" w:color="auto"/>
            <w:left w:val="none" w:sz="0" w:space="0" w:color="auto"/>
            <w:bottom w:val="none" w:sz="0" w:space="0" w:color="auto"/>
            <w:right w:val="none" w:sz="0" w:space="0" w:color="auto"/>
          </w:divBdr>
        </w:div>
        <w:div w:id="734670592">
          <w:marLeft w:val="0"/>
          <w:marRight w:val="0"/>
          <w:marTop w:val="0"/>
          <w:marBottom w:val="0"/>
          <w:divBdr>
            <w:top w:val="none" w:sz="0" w:space="0" w:color="auto"/>
            <w:left w:val="none" w:sz="0" w:space="0" w:color="auto"/>
            <w:bottom w:val="none" w:sz="0" w:space="0" w:color="auto"/>
            <w:right w:val="none" w:sz="0" w:space="0" w:color="auto"/>
          </w:divBdr>
        </w:div>
        <w:div w:id="735014664">
          <w:marLeft w:val="0"/>
          <w:marRight w:val="0"/>
          <w:marTop w:val="0"/>
          <w:marBottom w:val="0"/>
          <w:divBdr>
            <w:top w:val="none" w:sz="0" w:space="0" w:color="auto"/>
            <w:left w:val="none" w:sz="0" w:space="0" w:color="auto"/>
            <w:bottom w:val="none" w:sz="0" w:space="0" w:color="auto"/>
            <w:right w:val="none" w:sz="0" w:space="0" w:color="auto"/>
          </w:divBdr>
        </w:div>
        <w:div w:id="741100997">
          <w:marLeft w:val="0"/>
          <w:marRight w:val="0"/>
          <w:marTop w:val="0"/>
          <w:marBottom w:val="0"/>
          <w:divBdr>
            <w:top w:val="none" w:sz="0" w:space="0" w:color="auto"/>
            <w:left w:val="none" w:sz="0" w:space="0" w:color="auto"/>
            <w:bottom w:val="none" w:sz="0" w:space="0" w:color="auto"/>
            <w:right w:val="none" w:sz="0" w:space="0" w:color="auto"/>
          </w:divBdr>
        </w:div>
        <w:div w:id="745421990">
          <w:marLeft w:val="0"/>
          <w:marRight w:val="0"/>
          <w:marTop w:val="0"/>
          <w:marBottom w:val="0"/>
          <w:divBdr>
            <w:top w:val="none" w:sz="0" w:space="0" w:color="auto"/>
            <w:left w:val="none" w:sz="0" w:space="0" w:color="auto"/>
            <w:bottom w:val="none" w:sz="0" w:space="0" w:color="auto"/>
            <w:right w:val="none" w:sz="0" w:space="0" w:color="auto"/>
          </w:divBdr>
        </w:div>
        <w:div w:id="750858123">
          <w:marLeft w:val="0"/>
          <w:marRight w:val="0"/>
          <w:marTop w:val="0"/>
          <w:marBottom w:val="0"/>
          <w:divBdr>
            <w:top w:val="none" w:sz="0" w:space="0" w:color="auto"/>
            <w:left w:val="none" w:sz="0" w:space="0" w:color="auto"/>
            <w:bottom w:val="none" w:sz="0" w:space="0" w:color="auto"/>
            <w:right w:val="none" w:sz="0" w:space="0" w:color="auto"/>
          </w:divBdr>
        </w:div>
        <w:div w:id="806623656">
          <w:marLeft w:val="0"/>
          <w:marRight w:val="0"/>
          <w:marTop w:val="0"/>
          <w:marBottom w:val="0"/>
          <w:divBdr>
            <w:top w:val="none" w:sz="0" w:space="0" w:color="auto"/>
            <w:left w:val="none" w:sz="0" w:space="0" w:color="auto"/>
            <w:bottom w:val="none" w:sz="0" w:space="0" w:color="auto"/>
            <w:right w:val="none" w:sz="0" w:space="0" w:color="auto"/>
          </w:divBdr>
        </w:div>
        <w:div w:id="835267429">
          <w:marLeft w:val="0"/>
          <w:marRight w:val="0"/>
          <w:marTop w:val="0"/>
          <w:marBottom w:val="0"/>
          <w:divBdr>
            <w:top w:val="none" w:sz="0" w:space="0" w:color="auto"/>
            <w:left w:val="none" w:sz="0" w:space="0" w:color="auto"/>
            <w:bottom w:val="none" w:sz="0" w:space="0" w:color="auto"/>
            <w:right w:val="none" w:sz="0" w:space="0" w:color="auto"/>
          </w:divBdr>
        </w:div>
        <w:div w:id="845050251">
          <w:marLeft w:val="0"/>
          <w:marRight w:val="0"/>
          <w:marTop w:val="0"/>
          <w:marBottom w:val="0"/>
          <w:divBdr>
            <w:top w:val="none" w:sz="0" w:space="0" w:color="auto"/>
            <w:left w:val="none" w:sz="0" w:space="0" w:color="auto"/>
            <w:bottom w:val="none" w:sz="0" w:space="0" w:color="auto"/>
            <w:right w:val="none" w:sz="0" w:space="0" w:color="auto"/>
          </w:divBdr>
        </w:div>
        <w:div w:id="878905216">
          <w:marLeft w:val="0"/>
          <w:marRight w:val="0"/>
          <w:marTop w:val="0"/>
          <w:marBottom w:val="0"/>
          <w:divBdr>
            <w:top w:val="none" w:sz="0" w:space="0" w:color="auto"/>
            <w:left w:val="none" w:sz="0" w:space="0" w:color="auto"/>
            <w:bottom w:val="none" w:sz="0" w:space="0" w:color="auto"/>
            <w:right w:val="none" w:sz="0" w:space="0" w:color="auto"/>
          </w:divBdr>
        </w:div>
        <w:div w:id="929653673">
          <w:marLeft w:val="0"/>
          <w:marRight w:val="0"/>
          <w:marTop w:val="0"/>
          <w:marBottom w:val="0"/>
          <w:divBdr>
            <w:top w:val="none" w:sz="0" w:space="0" w:color="auto"/>
            <w:left w:val="none" w:sz="0" w:space="0" w:color="auto"/>
            <w:bottom w:val="none" w:sz="0" w:space="0" w:color="auto"/>
            <w:right w:val="none" w:sz="0" w:space="0" w:color="auto"/>
          </w:divBdr>
        </w:div>
        <w:div w:id="933904863">
          <w:marLeft w:val="0"/>
          <w:marRight w:val="0"/>
          <w:marTop w:val="0"/>
          <w:marBottom w:val="0"/>
          <w:divBdr>
            <w:top w:val="none" w:sz="0" w:space="0" w:color="auto"/>
            <w:left w:val="none" w:sz="0" w:space="0" w:color="auto"/>
            <w:bottom w:val="none" w:sz="0" w:space="0" w:color="auto"/>
            <w:right w:val="none" w:sz="0" w:space="0" w:color="auto"/>
          </w:divBdr>
        </w:div>
        <w:div w:id="953099345">
          <w:marLeft w:val="0"/>
          <w:marRight w:val="0"/>
          <w:marTop w:val="0"/>
          <w:marBottom w:val="0"/>
          <w:divBdr>
            <w:top w:val="none" w:sz="0" w:space="0" w:color="auto"/>
            <w:left w:val="none" w:sz="0" w:space="0" w:color="auto"/>
            <w:bottom w:val="none" w:sz="0" w:space="0" w:color="auto"/>
            <w:right w:val="none" w:sz="0" w:space="0" w:color="auto"/>
          </w:divBdr>
        </w:div>
        <w:div w:id="960526506">
          <w:marLeft w:val="0"/>
          <w:marRight w:val="0"/>
          <w:marTop w:val="0"/>
          <w:marBottom w:val="0"/>
          <w:divBdr>
            <w:top w:val="none" w:sz="0" w:space="0" w:color="auto"/>
            <w:left w:val="none" w:sz="0" w:space="0" w:color="auto"/>
            <w:bottom w:val="none" w:sz="0" w:space="0" w:color="auto"/>
            <w:right w:val="none" w:sz="0" w:space="0" w:color="auto"/>
          </w:divBdr>
        </w:div>
        <w:div w:id="968821246">
          <w:marLeft w:val="0"/>
          <w:marRight w:val="0"/>
          <w:marTop w:val="0"/>
          <w:marBottom w:val="0"/>
          <w:divBdr>
            <w:top w:val="none" w:sz="0" w:space="0" w:color="auto"/>
            <w:left w:val="none" w:sz="0" w:space="0" w:color="auto"/>
            <w:bottom w:val="none" w:sz="0" w:space="0" w:color="auto"/>
            <w:right w:val="none" w:sz="0" w:space="0" w:color="auto"/>
          </w:divBdr>
        </w:div>
        <w:div w:id="989790667">
          <w:marLeft w:val="0"/>
          <w:marRight w:val="0"/>
          <w:marTop w:val="0"/>
          <w:marBottom w:val="0"/>
          <w:divBdr>
            <w:top w:val="none" w:sz="0" w:space="0" w:color="auto"/>
            <w:left w:val="none" w:sz="0" w:space="0" w:color="auto"/>
            <w:bottom w:val="none" w:sz="0" w:space="0" w:color="auto"/>
            <w:right w:val="none" w:sz="0" w:space="0" w:color="auto"/>
          </w:divBdr>
        </w:div>
        <w:div w:id="1007907558">
          <w:marLeft w:val="0"/>
          <w:marRight w:val="0"/>
          <w:marTop w:val="0"/>
          <w:marBottom w:val="0"/>
          <w:divBdr>
            <w:top w:val="none" w:sz="0" w:space="0" w:color="auto"/>
            <w:left w:val="none" w:sz="0" w:space="0" w:color="auto"/>
            <w:bottom w:val="none" w:sz="0" w:space="0" w:color="auto"/>
            <w:right w:val="none" w:sz="0" w:space="0" w:color="auto"/>
          </w:divBdr>
        </w:div>
        <w:div w:id="1013722715">
          <w:marLeft w:val="0"/>
          <w:marRight w:val="0"/>
          <w:marTop w:val="0"/>
          <w:marBottom w:val="0"/>
          <w:divBdr>
            <w:top w:val="none" w:sz="0" w:space="0" w:color="auto"/>
            <w:left w:val="none" w:sz="0" w:space="0" w:color="auto"/>
            <w:bottom w:val="none" w:sz="0" w:space="0" w:color="auto"/>
            <w:right w:val="none" w:sz="0" w:space="0" w:color="auto"/>
          </w:divBdr>
        </w:div>
        <w:div w:id="1075978956">
          <w:marLeft w:val="0"/>
          <w:marRight w:val="0"/>
          <w:marTop w:val="0"/>
          <w:marBottom w:val="0"/>
          <w:divBdr>
            <w:top w:val="none" w:sz="0" w:space="0" w:color="auto"/>
            <w:left w:val="none" w:sz="0" w:space="0" w:color="auto"/>
            <w:bottom w:val="none" w:sz="0" w:space="0" w:color="auto"/>
            <w:right w:val="none" w:sz="0" w:space="0" w:color="auto"/>
          </w:divBdr>
        </w:div>
        <w:div w:id="1095245279">
          <w:marLeft w:val="0"/>
          <w:marRight w:val="0"/>
          <w:marTop w:val="0"/>
          <w:marBottom w:val="0"/>
          <w:divBdr>
            <w:top w:val="none" w:sz="0" w:space="0" w:color="auto"/>
            <w:left w:val="none" w:sz="0" w:space="0" w:color="auto"/>
            <w:bottom w:val="none" w:sz="0" w:space="0" w:color="auto"/>
            <w:right w:val="none" w:sz="0" w:space="0" w:color="auto"/>
          </w:divBdr>
        </w:div>
        <w:div w:id="1105346660">
          <w:marLeft w:val="0"/>
          <w:marRight w:val="0"/>
          <w:marTop w:val="0"/>
          <w:marBottom w:val="0"/>
          <w:divBdr>
            <w:top w:val="none" w:sz="0" w:space="0" w:color="auto"/>
            <w:left w:val="none" w:sz="0" w:space="0" w:color="auto"/>
            <w:bottom w:val="none" w:sz="0" w:space="0" w:color="auto"/>
            <w:right w:val="none" w:sz="0" w:space="0" w:color="auto"/>
          </w:divBdr>
        </w:div>
        <w:div w:id="1136415418">
          <w:marLeft w:val="0"/>
          <w:marRight w:val="0"/>
          <w:marTop w:val="0"/>
          <w:marBottom w:val="0"/>
          <w:divBdr>
            <w:top w:val="none" w:sz="0" w:space="0" w:color="auto"/>
            <w:left w:val="none" w:sz="0" w:space="0" w:color="auto"/>
            <w:bottom w:val="none" w:sz="0" w:space="0" w:color="auto"/>
            <w:right w:val="none" w:sz="0" w:space="0" w:color="auto"/>
          </w:divBdr>
        </w:div>
        <w:div w:id="1141074641">
          <w:marLeft w:val="0"/>
          <w:marRight w:val="0"/>
          <w:marTop w:val="0"/>
          <w:marBottom w:val="0"/>
          <w:divBdr>
            <w:top w:val="none" w:sz="0" w:space="0" w:color="auto"/>
            <w:left w:val="none" w:sz="0" w:space="0" w:color="auto"/>
            <w:bottom w:val="none" w:sz="0" w:space="0" w:color="auto"/>
            <w:right w:val="none" w:sz="0" w:space="0" w:color="auto"/>
          </w:divBdr>
        </w:div>
        <w:div w:id="1162312426">
          <w:marLeft w:val="0"/>
          <w:marRight w:val="0"/>
          <w:marTop w:val="0"/>
          <w:marBottom w:val="0"/>
          <w:divBdr>
            <w:top w:val="none" w:sz="0" w:space="0" w:color="auto"/>
            <w:left w:val="none" w:sz="0" w:space="0" w:color="auto"/>
            <w:bottom w:val="none" w:sz="0" w:space="0" w:color="auto"/>
            <w:right w:val="none" w:sz="0" w:space="0" w:color="auto"/>
          </w:divBdr>
        </w:div>
        <w:div w:id="1168473305">
          <w:marLeft w:val="0"/>
          <w:marRight w:val="0"/>
          <w:marTop w:val="0"/>
          <w:marBottom w:val="0"/>
          <w:divBdr>
            <w:top w:val="none" w:sz="0" w:space="0" w:color="auto"/>
            <w:left w:val="none" w:sz="0" w:space="0" w:color="auto"/>
            <w:bottom w:val="none" w:sz="0" w:space="0" w:color="auto"/>
            <w:right w:val="none" w:sz="0" w:space="0" w:color="auto"/>
          </w:divBdr>
        </w:div>
        <w:div w:id="1189687020">
          <w:marLeft w:val="0"/>
          <w:marRight w:val="0"/>
          <w:marTop w:val="0"/>
          <w:marBottom w:val="0"/>
          <w:divBdr>
            <w:top w:val="none" w:sz="0" w:space="0" w:color="auto"/>
            <w:left w:val="none" w:sz="0" w:space="0" w:color="auto"/>
            <w:bottom w:val="none" w:sz="0" w:space="0" w:color="auto"/>
            <w:right w:val="none" w:sz="0" w:space="0" w:color="auto"/>
          </w:divBdr>
        </w:div>
        <w:div w:id="1215577195">
          <w:marLeft w:val="0"/>
          <w:marRight w:val="0"/>
          <w:marTop w:val="0"/>
          <w:marBottom w:val="0"/>
          <w:divBdr>
            <w:top w:val="none" w:sz="0" w:space="0" w:color="auto"/>
            <w:left w:val="none" w:sz="0" w:space="0" w:color="auto"/>
            <w:bottom w:val="none" w:sz="0" w:space="0" w:color="auto"/>
            <w:right w:val="none" w:sz="0" w:space="0" w:color="auto"/>
          </w:divBdr>
        </w:div>
        <w:div w:id="1223524257">
          <w:marLeft w:val="0"/>
          <w:marRight w:val="0"/>
          <w:marTop w:val="0"/>
          <w:marBottom w:val="0"/>
          <w:divBdr>
            <w:top w:val="none" w:sz="0" w:space="0" w:color="auto"/>
            <w:left w:val="none" w:sz="0" w:space="0" w:color="auto"/>
            <w:bottom w:val="none" w:sz="0" w:space="0" w:color="auto"/>
            <w:right w:val="none" w:sz="0" w:space="0" w:color="auto"/>
          </w:divBdr>
        </w:div>
        <w:div w:id="1224491638">
          <w:marLeft w:val="0"/>
          <w:marRight w:val="0"/>
          <w:marTop w:val="0"/>
          <w:marBottom w:val="0"/>
          <w:divBdr>
            <w:top w:val="none" w:sz="0" w:space="0" w:color="auto"/>
            <w:left w:val="none" w:sz="0" w:space="0" w:color="auto"/>
            <w:bottom w:val="none" w:sz="0" w:space="0" w:color="auto"/>
            <w:right w:val="none" w:sz="0" w:space="0" w:color="auto"/>
          </w:divBdr>
        </w:div>
        <w:div w:id="1280841421">
          <w:marLeft w:val="0"/>
          <w:marRight w:val="0"/>
          <w:marTop w:val="0"/>
          <w:marBottom w:val="0"/>
          <w:divBdr>
            <w:top w:val="none" w:sz="0" w:space="0" w:color="auto"/>
            <w:left w:val="none" w:sz="0" w:space="0" w:color="auto"/>
            <w:bottom w:val="none" w:sz="0" w:space="0" w:color="auto"/>
            <w:right w:val="none" w:sz="0" w:space="0" w:color="auto"/>
          </w:divBdr>
        </w:div>
        <w:div w:id="1286933416">
          <w:marLeft w:val="0"/>
          <w:marRight w:val="0"/>
          <w:marTop w:val="0"/>
          <w:marBottom w:val="0"/>
          <w:divBdr>
            <w:top w:val="none" w:sz="0" w:space="0" w:color="auto"/>
            <w:left w:val="none" w:sz="0" w:space="0" w:color="auto"/>
            <w:bottom w:val="none" w:sz="0" w:space="0" w:color="auto"/>
            <w:right w:val="none" w:sz="0" w:space="0" w:color="auto"/>
          </w:divBdr>
        </w:div>
        <w:div w:id="1308586386">
          <w:marLeft w:val="0"/>
          <w:marRight w:val="0"/>
          <w:marTop w:val="0"/>
          <w:marBottom w:val="0"/>
          <w:divBdr>
            <w:top w:val="none" w:sz="0" w:space="0" w:color="auto"/>
            <w:left w:val="none" w:sz="0" w:space="0" w:color="auto"/>
            <w:bottom w:val="none" w:sz="0" w:space="0" w:color="auto"/>
            <w:right w:val="none" w:sz="0" w:space="0" w:color="auto"/>
          </w:divBdr>
        </w:div>
        <w:div w:id="1327441482">
          <w:marLeft w:val="0"/>
          <w:marRight w:val="0"/>
          <w:marTop w:val="0"/>
          <w:marBottom w:val="0"/>
          <w:divBdr>
            <w:top w:val="none" w:sz="0" w:space="0" w:color="auto"/>
            <w:left w:val="none" w:sz="0" w:space="0" w:color="auto"/>
            <w:bottom w:val="none" w:sz="0" w:space="0" w:color="auto"/>
            <w:right w:val="none" w:sz="0" w:space="0" w:color="auto"/>
          </w:divBdr>
        </w:div>
        <w:div w:id="1331761333">
          <w:marLeft w:val="0"/>
          <w:marRight w:val="0"/>
          <w:marTop w:val="0"/>
          <w:marBottom w:val="0"/>
          <w:divBdr>
            <w:top w:val="none" w:sz="0" w:space="0" w:color="auto"/>
            <w:left w:val="none" w:sz="0" w:space="0" w:color="auto"/>
            <w:bottom w:val="none" w:sz="0" w:space="0" w:color="auto"/>
            <w:right w:val="none" w:sz="0" w:space="0" w:color="auto"/>
          </w:divBdr>
        </w:div>
        <w:div w:id="1338532295">
          <w:marLeft w:val="0"/>
          <w:marRight w:val="0"/>
          <w:marTop w:val="0"/>
          <w:marBottom w:val="0"/>
          <w:divBdr>
            <w:top w:val="none" w:sz="0" w:space="0" w:color="auto"/>
            <w:left w:val="none" w:sz="0" w:space="0" w:color="auto"/>
            <w:bottom w:val="none" w:sz="0" w:space="0" w:color="auto"/>
            <w:right w:val="none" w:sz="0" w:space="0" w:color="auto"/>
          </w:divBdr>
        </w:div>
        <w:div w:id="1355229065">
          <w:marLeft w:val="0"/>
          <w:marRight w:val="0"/>
          <w:marTop w:val="0"/>
          <w:marBottom w:val="0"/>
          <w:divBdr>
            <w:top w:val="none" w:sz="0" w:space="0" w:color="auto"/>
            <w:left w:val="none" w:sz="0" w:space="0" w:color="auto"/>
            <w:bottom w:val="none" w:sz="0" w:space="0" w:color="auto"/>
            <w:right w:val="none" w:sz="0" w:space="0" w:color="auto"/>
          </w:divBdr>
        </w:div>
        <w:div w:id="1385328384">
          <w:marLeft w:val="0"/>
          <w:marRight w:val="0"/>
          <w:marTop w:val="0"/>
          <w:marBottom w:val="0"/>
          <w:divBdr>
            <w:top w:val="none" w:sz="0" w:space="0" w:color="auto"/>
            <w:left w:val="none" w:sz="0" w:space="0" w:color="auto"/>
            <w:bottom w:val="none" w:sz="0" w:space="0" w:color="auto"/>
            <w:right w:val="none" w:sz="0" w:space="0" w:color="auto"/>
          </w:divBdr>
        </w:div>
        <w:div w:id="1389063688">
          <w:marLeft w:val="0"/>
          <w:marRight w:val="0"/>
          <w:marTop w:val="0"/>
          <w:marBottom w:val="0"/>
          <w:divBdr>
            <w:top w:val="none" w:sz="0" w:space="0" w:color="auto"/>
            <w:left w:val="none" w:sz="0" w:space="0" w:color="auto"/>
            <w:bottom w:val="none" w:sz="0" w:space="0" w:color="auto"/>
            <w:right w:val="none" w:sz="0" w:space="0" w:color="auto"/>
          </w:divBdr>
        </w:div>
        <w:div w:id="1434981880">
          <w:marLeft w:val="0"/>
          <w:marRight w:val="0"/>
          <w:marTop w:val="0"/>
          <w:marBottom w:val="0"/>
          <w:divBdr>
            <w:top w:val="none" w:sz="0" w:space="0" w:color="auto"/>
            <w:left w:val="none" w:sz="0" w:space="0" w:color="auto"/>
            <w:bottom w:val="none" w:sz="0" w:space="0" w:color="auto"/>
            <w:right w:val="none" w:sz="0" w:space="0" w:color="auto"/>
          </w:divBdr>
        </w:div>
        <w:div w:id="1453786142">
          <w:marLeft w:val="0"/>
          <w:marRight w:val="0"/>
          <w:marTop w:val="0"/>
          <w:marBottom w:val="0"/>
          <w:divBdr>
            <w:top w:val="none" w:sz="0" w:space="0" w:color="auto"/>
            <w:left w:val="none" w:sz="0" w:space="0" w:color="auto"/>
            <w:bottom w:val="none" w:sz="0" w:space="0" w:color="auto"/>
            <w:right w:val="none" w:sz="0" w:space="0" w:color="auto"/>
          </w:divBdr>
        </w:div>
        <w:div w:id="1460955292">
          <w:marLeft w:val="0"/>
          <w:marRight w:val="0"/>
          <w:marTop w:val="0"/>
          <w:marBottom w:val="0"/>
          <w:divBdr>
            <w:top w:val="none" w:sz="0" w:space="0" w:color="auto"/>
            <w:left w:val="none" w:sz="0" w:space="0" w:color="auto"/>
            <w:bottom w:val="none" w:sz="0" w:space="0" w:color="auto"/>
            <w:right w:val="none" w:sz="0" w:space="0" w:color="auto"/>
          </w:divBdr>
        </w:div>
        <w:div w:id="1499879865">
          <w:marLeft w:val="0"/>
          <w:marRight w:val="0"/>
          <w:marTop w:val="0"/>
          <w:marBottom w:val="0"/>
          <w:divBdr>
            <w:top w:val="none" w:sz="0" w:space="0" w:color="auto"/>
            <w:left w:val="none" w:sz="0" w:space="0" w:color="auto"/>
            <w:bottom w:val="none" w:sz="0" w:space="0" w:color="auto"/>
            <w:right w:val="none" w:sz="0" w:space="0" w:color="auto"/>
          </w:divBdr>
        </w:div>
        <w:div w:id="1551456345">
          <w:marLeft w:val="0"/>
          <w:marRight w:val="0"/>
          <w:marTop w:val="0"/>
          <w:marBottom w:val="0"/>
          <w:divBdr>
            <w:top w:val="none" w:sz="0" w:space="0" w:color="auto"/>
            <w:left w:val="none" w:sz="0" w:space="0" w:color="auto"/>
            <w:bottom w:val="none" w:sz="0" w:space="0" w:color="auto"/>
            <w:right w:val="none" w:sz="0" w:space="0" w:color="auto"/>
          </w:divBdr>
        </w:div>
        <w:div w:id="1606040665">
          <w:marLeft w:val="0"/>
          <w:marRight w:val="0"/>
          <w:marTop w:val="0"/>
          <w:marBottom w:val="0"/>
          <w:divBdr>
            <w:top w:val="none" w:sz="0" w:space="0" w:color="auto"/>
            <w:left w:val="none" w:sz="0" w:space="0" w:color="auto"/>
            <w:bottom w:val="none" w:sz="0" w:space="0" w:color="auto"/>
            <w:right w:val="none" w:sz="0" w:space="0" w:color="auto"/>
          </w:divBdr>
        </w:div>
        <w:div w:id="1611007268">
          <w:marLeft w:val="0"/>
          <w:marRight w:val="0"/>
          <w:marTop w:val="0"/>
          <w:marBottom w:val="0"/>
          <w:divBdr>
            <w:top w:val="none" w:sz="0" w:space="0" w:color="auto"/>
            <w:left w:val="none" w:sz="0" w:space="0" w:color="auto"/>
            <w:bottom w:val="none" w:sz="0" w:space="0" w:color="auto"/>
            <w:right w:val="none" w:sz="0" w:space="0" w:color="auto"/>
          </w:divBdr>
        </w:div>
        <w:div w:id="1613435951">
          <w:marLeft w:val="0"/>
          <w:marRight w:val="0"/>
          <w:marTop w:val="0"/>
          <w:marBottom w:val="0"/>
          <w:divBdr>
            <w:top w:val="none" w:sz="0" w:space="0" w:color="auto"/>
            <w:left w:val="none" w:sz="0" w:space="0" w:color="auto"/>
            <w:bottom w:val="none" w:sz="0" w:space="0" w:color="auto"/>
            <w:right w:val="none" w:sz="0" w:space="0" w:color="auto"/>
          </w:divBdr>
        </w:div>
        <w:div w:id="1630894238">
          <w:marLeft w:val="0"/>
          <w:marRight w:val="0"/>
          <w:marTop w:val="0"/>
          <w:marBottom w:val="0"/>
          <w:divBdr>
            <w:top w:val="none" w:sz="0" w:space="0" w:color="auto"/>
            <w:left w:val="none" w:sz="0" w:space="0" w:color="auto"/>
            <w:bottom w:val="none" w:sz="0" w:space="0" w:color="auto"/>
            <w:right w:val="none" w:sz="0" w:space="0" w:color="auto"/>
          </w:divBdr>
        </w:div>
        <w:div w:id="1639725344">
          <w:marLeft w:val="0"/>
          <w:marRight w:val="0"/>
          <w:marTop w:val="0"/>
          <w:marBottom w:val="0"/>
          <w:divBdr>
            <w:top w:val="none" w:sz="0" w:space="0" w:color="auto"/>
            <w:left w:val="none" w:sz="0" w:space="0" w:color="auto"/>
            <w:bottom w:val="none" w:sz="0" w:space="0" w:color="auto"/>
            <w:right w:val="none" w:sz="0" w:space="0" w:color="auto"/>
          </w:divBdr>
        </w:div>
        <w:div w:id="1642035608">
          <w:marLeft w:val="0"/>
          <w:marRight w:val="0"/>
          <w:marTop w:val="0"/>
          <w:marBottom w:val="0"/>
          <w:divBdr>
            <w:top w:val="none" w:sz="0" w:space="0" w:color="auto"/>
            <w:left w:val="none" w:sz="0" w:space="0" w:color="auto"/>
            <w:bottom w:val="none" w:sz="0" w:space="0" w:color="auto"/>
            <w:right w:val="none" w:sz="0" w:space="0" w:color="auto"/>
          </w:divBdr>
        </w:div>
        <w:div w:id="1657102241">
          <w:marLeft w:val="0"/>
          <w:marRight w:val="0"/>
          <w:marTop w:val="0"/>
          <w:marBottom w:val="0"/>
          <w:divBdr>
            <w:top w:val="none" w:sz="0" w:space="0" w:color="auto"/>
            <w:left w:val="none" w:sz="0" w:space="0" w:color="auto"/>
            <w:bottom w:val="none" w:sz="0" w:space="0" w:color="auto"/>
            <w:right w:val="none" w:sz="0" w:space="0" w:color="auto"/>
          </w:divBdr>
        </w:div>
        <w:div w:id="1660035540">
          <w:marLeft w:val="0"/>
          <w:marRight w:val="0"/>
          <w:marTop w:val="0"/>
          <w:marBottom w:val="0"/>
          <w:divBdr>
            <w:top w:val="none" w:sz="0" w:space="0" w:color="auto"/>
            <w:left w:val="none" w:sz="0" w:space="0" w:color="auto"/>
            <w:bottom w:val="none" w:sz="0" w:space="0" w:color="auto"/>
            <w:right w:val="none" w:sz="0" w:space="0" w:color="auto"/>
          </w:divBdr>
        </w:div>
        <w:div w:id="1663506456">
          <w:marLeft w:val="0"/>
          <w:marRight w:val="0"/>
          <w:marTop w:val="0"/>
          <w:marBottom w:val="0"/>
          <w:divBdr>
            <w:top w:val="none" w:sz="0" w:space="0" w:color="auto"/>
            <w:left w:val="none" w:sz="0" w:space="0" w:color="auto"/>
            <w:bottom w:val="none" w:sz="0" w:space="0" w:color="auto"/>
            <w:right w:val="none" w:sz="0" w:space="0" w:color="auto"/>
          </w:divBdr>
        </w:div>
        <w:div w:id="1743023804">
          <w:marLeft w:val="0"/>
          <w:marRight w:val="0"/>
          <w:marTop w:val="0"/>
          <w:marBottom w:val="0"/>
          <w:divBdr>
            <w:top w:val="none" w:sz="0" w:space="0" w:color="auto"/>
            <w:left w:val="none" w:sz="0" w:space="0" w:color="auto"/>
            <w:bottom w:val="none" w:sz="0" w:space="0" w:color="auto"/>
            <w:right w:val="none" w:sz="0" w:space="0" w:color="auto"/>
          </w:divBdr>
        </w:div>
        <w:div w:id="1761633610">
          <w:marLeft w:val="0"/>
          <w:marRight w:val="0"/>
          <w:marTop w:val="0"/>
          <w:marBottom w:val="0"/>
          <w:divBdr>
            <w:top w:val="none" w:sz="0" w:space="0" w:color="auto"/>
            <w:left w:val="none" w:sz="0" w:space="0" w:color="auto"/>
            <w:bottom w:val="none" w:sz="0" w:space="0" w:color="auto"/>
            <w:right w:val="none" w:sz="0" w:space="0" w:color="auto"/>
          </w:divBdr>
        </w:div>
        <w:div w:id="1770076502">
          <w:marLeft w:val="0"/>
          <w:marRight w:val="0"/>
          <w:marTop w:val="0"/>
          <w:marBottom w:val="0"/>
          <w:divBdr>
            <w:top w:val="none" w:sz="0" w:space="0" w:color="auto"/>
            <w:left w:val="none" w:sz="0" w:space="0" w:color="auto"/>
            <w:bottom w:val="none" w:sz="0" w:space="0" w:color="auto"/>
            <w:right w:val="none" w:sz="0" w:space="0" w:color="auto"/>
          </w:divBdr>
        </w:div>
        <w:div w:id="1780753289">
          <w:marLeft w:val="0"/>
          <w:marRight w:val="0"/>
          <w:marTop w:val="0"/>
          <w:marBottom w:val="0"/>
          <w:divBdr>
            <w:top w:val="none" w:sz="0" w:space="0" w:color="auto"/>
            <w:left w:val="none" w:sz="0" w:space="0" w:color="auto"/>
            <w:bottom w:val="none" w:sz="0" w:space="0" w:color="auto"/>
            <w:right w:val="none" w:sz="0" w:space="0" w:color="auto"/>
          </w:divBdr>
        </w:div>
        <w:div w:id="1784614175">
          <w:marLeft w:val="0"/>
          <w:marRight w:val="0"/>
          <w:marTop w:val="0"/>
          <w:marBottom w:val="0"/>
          <w:divBdr>
            <w:top w:val="none" w:sz="0" w:space="0" w:color="auto"/>
            <w:left w:val="none" w:sz="0" w:space="0" w:color="auto"/>
            <w:bottom w:val="none" w:sz="0" w:space="0" w:color="auto"/>
            <w:right w:val="none" w:sz="0" w:space="0" w:color="auto"/>
          </w:divBdr>
        </w:div>
        <w:div w:id="1820727441">
          <w:marLeft w:val="0"/>
          <w:marRight w:val="0"/>
          <w:marTop w:val="0"/>
          <w:marBottom w:val="0"/>
          <w:divBdr>
            <w:top w:val="none" w:sz="0" w:space="0" w:color="auto"/>
            <w:left w:val="none" w:sz="0" w:space="0" w:color="auto"/>
            <w:bottom w:val="none" w:sz="0" w:space="0" w:color="auto"/>
            <w:right w:val="none" w:sz="0" w:space="0" w:color="auto"/>
          </w:divBdr>
        </w:div>
        <w:div w:id="1831552779">
          <w:marLeft w:val="0"/>
          <w:marRight w:val="0"/>
          <w:marTop w:val="0"/>
          <w:marBottom w:val="0"/>
          <w:divBdr>
            <w:top w:val="none" w:sz="0" w:space="0" w:color="auto"/>
            <w:left w:val="none" w:sz="0" w:space="0" w:color="auto"/>
            <w:bottom w:val="none" w:sz="0" w:space="0" w:color="auto"/>
            <w:right w:val="none" w:sz="0" w:space="0" w:color="auto"/>
          </w:divBdr>
        </w:div>
        <w:div w:id="1842743368">
          <w:marLeft w:val="0"/>
          <w:marRight w:val="0"/>
          <w:marTop w:val="0"/>
          <w:marBottom w:val="0"/>
          <w:divBdr>
            <w:top w:val="none" w:sz="0" w:space="0" w:color="auto"/>
            <w:left w:val="none" w:sz="0" w:space="0" w:color="auto"/>
            <w:bottom w:val="none" w:sz="0" w:space="0" w:color="auto"/>
            <w:right w:val="none" w:sz="0" w:space="0" w:color="auto"/>
          </w:divBdr>
        </w:div>
        <w:div w:id="1865510604">
          <w:marLeft w:val="0"/>
          <w:marRight w:val="0"/>
          <w:marTop w:val="0"/>
          <w:marBottom w:val="0"/>
          <w:divBdr>
            <w:top w:val="none" w:sz="0" w:space="0" w:color="auto"/>
            <w:left w:val="none" w:sz="0" w:space="0" w:color="auto"/>
            <w:bottom w:val="none" w:sz="0" w:space="0" w:color="auto"/>
            <w:right w:val="none" w:sz="0" w:space="0" w:color="auto"/>
          </w:divBdr>
        </w:div>
        <w:div w:id="1881089522">
          <w:marLeft w:val="0"/>
          <w:marRight w:val="0"/>
          <w:marTop w:val="0"/>
          <w:marBottom w:val="0"/>
          <w:divBdr>
            <w:top w:val="none" w:sz="0" w:space="0" w:color="auto"/>
            <w:left w:val="none" w:sz="0" w:space="0" w:color="auto"/>
            <w:bottom w:val="none" w:sz="0" w:space="0" w:color="auto"/>
            <w:right w:val="none" w:sz="0" w:space="0" w:color="auto"/>
          </w:divBdr>
        </w:div>
        <w:div w:id="1884518679">
          <w:marLeft w:val="0"/>
          <w:marRight w:val="0"/>
          <w:marTop w:val="0"/>
          <w:marBottom w:val="0"/>
          <w:divBdr>
            <w:top w:val="none" w:sz="0" w:space="0" w:color="auto"/>
            <w:left w:val="none" w:sz="0" w:space="0" w:color="auto"/>
            <w:bottom w:val="none" w:sz="0" w:space="0" w:color="auto"/>
            <w:right w:val="none" w:sz="0" w:space="0" w:color="auto"/>
          </w:divBdr>
        </w:div>
        <w:div w:id="1900245346">
          <w:marLeft w:val="0"/>
          <w:marRight w:val="0"/>
          <w:marTop w:val="0"/>
          <w:marBottom w:val="0"/>
          <w:divBdr>
            <w:top w:val="none" w:sz="0" w:space="0" w:color="auto"/>
            <w:left w:val="none" w:sz="0" w:space="0" w:color="auto"/>
            <w:bottom w:val="none" w:sz="0" w:space="0" w:color="auto"/>
            <w:right w:val="none" w:sz="0" w:space="0" w:color="auto"/>
          </w:divBdr>
        </w:div>
        <w:div w:id="1906914424">
          <w:marLeft w:val="0"/>
          <w:marRight w:val="0"/>
          <w:marTop w:val="0"/>
          <w:marBottom w:val="0"/>
          <w:divBdr>
            <w:top w:val="none" w:sz="0" w:space="0" w:color="auto"/>
            <w:left w:val="none" w:sz="0" w:space="0" w:color="auto"/>
            <w:bottom w:val="none" w:sz="0" w:space="0" w:color="auto"/>
            <w:right w:val="none" w:sz="0" w:space="0" w:color="auto"/>
          </w:divBdr>
        </w:div>
        <w:div w:id="1916625706">
          <w:marLeft w:val="0"/>
          <w:marRight w:val="0"/>
          <w:marTop w:val="0"/>
          <w:marBottom w:val="0"/>
          <w:divBdr>
            <w:top w:val="none" w:sz="0" w:space="0" w:color="auto"/>
            <w:left w:val="none" w:sz="0" w:space="0" w:color="auto"/>
            <w:bottom w:val="none" w:sz="0" w:space="0" w:color="auto"/>
            <w:right w:val="none" w:sz="0" w:space="0" w:color="auto"/>
          </w:divBdr>
        </w:div>
        <w:div w:id="1975409149">
          <w:marLeft w:val="0"/>
          <w:marRight w:val="0"/>
          <w:marTop w:val="0"/>
          <w:marBottom w:val="0"/>
          <w:divBdr>
            <w:top w:val="none" w:sz="0" w:space="0" w:color="auto"/>
            <w:left w:val="none" w:sz="0" w:space="0" w:color="auto"/>
            <w:bottom w:val="none" w:sz="0" w:space="0" w:color="auto"/>
            <w:right w:val="none" w:sz="0" w:space="0" w:color="auto"/>
          </w:divBdr>
        </w:div>
        <w:div w:id="1982929003">
          <w:marLeft w:val="0"/>
          <w:marRight w:val="0"/>
          <w:marTop w:val="0"/>
          <w:marBottom w:val="0"/>
          <w:divBdr>
            <w:top w:val="none" w:sz="0" w:space="0" w:color="auto"/>
            <w:left w:val="none" w:sz="0" w:space="0" w:color="auto"/>
            <w:bottom w:val="none" w:sz="0" w:space="0" w:color="auto"/>
            <w:right w:val="none" w:sz="0" w:space="0" w:color="auto"/>
          </w:divBdr>
        </w:div>
        <w:div w:id="1989941781">
          <w:marLeft w:val="0"/>
          <w:marRight w:val="0"/>
          <w:marTop w:val="0"/>
          <w:marBottom w:val="0"/>
          <w:divBdr>
            <w:top w:val="none" w:sz="0" w:space="0" w:color="auto"/>
            <w:left w:val="none" w:sz="0" w:space="0" w:color="auto"/>
            <w:bottom w:val="none" w:sz="0" w:space="0" w:color="auto"/>
            <w:right w:val="none" w:sz="0" w:space="0" w:color="auto"/>
          </w:divBdr>
        </w:div>
        <w:div w:id="1996060532">
          <w:marLeft w:val="0"/>
          <w:marRight w:val="0"/>
          <w:marTop w:val="0"/>
          <w:marBottom w:val="0"/>
          <w:divBdr>
            <w:top w:val="none" w:sz="0" w:space="0" w:color="auto"/>
            <w:left w:val="none" w:sz="0" w:space="0" w:color="auto"/>
            <w:bottom w:val="none" w:sz="0" w:space="0" w:color="auto"/>
            <w:right w:val="none" w:sz="0" w:space="0" w:color="auto"/>
          </w:divBdr>
        </w:div>
        <w:div w:id="2003510479">
          <w:marLeft w:val="0"/>
          <w:marRight w:val="0"/>
          <w:marTop w:val="0"/>
          <w:marBottom w:val="0"/>
          <w:divBdr>
            <w:top w:val="none" w:sz="0" w:space="0" w:color="auto"/>
            <w:left w:val="none" w:sz="0" w:space="0" w:color="auto"/>
            <w:bottom w:val="none" w:sz="0" w:space="0" w:color="auto"/>
            <w:right w:val="none" w:sz="0" w:space="0" w:color="auto"/>
          </w:divBdr>
        </w:div>
        <w:div w:id="2046365931">
          <w:marLeft w:val="0"/>
          <w:marRight w:val="0"/>
          <w:marTop w:val="0"/>
          <w:marBottom w:val="0"/>
          <w:divBdr>
            <w:top w:val="none" w:sz="0" w:space="0" w:color="auto"/>
            <w:left w:val="none" w:sz="0" w:space="0" w:color="auto"/>
            <w:bottom w:val="none" w:sz="0" w:space="0" w:color="auto"/>
            <w:right w:val="none" w:sz="0" w:space="0" w:color="auto"/>
          </w:divBdr>
        </w:div>
        <w:div w:id="2046635865">
          <w:marLeft w:val="0"/>
          <w:marRight w:val="0"/>
          <w:marTop w:val="0"/>
          <w:marBottom w:val="0"/>
          <w:divBdr>
            <w:top w:val="none" w:sz="0" w:space="0" w:color="auto"/>
            <w:left w:val="none" w:sz="0" w:space="0" w:color="auto"/>
            <w:bottom w:val="none" w:sz="0" w:space="0" w:color="auto"/>
            <w:right w:val="none" w:sz="0" w:space="0" w:color="auto"/>
          </w:divBdr>
        </w:div>
        <w:div w:id="2054429239">
          <w:marLeft w:val="0"/>
          <w:marRight w:val="0"/>
          <w:marTop w:val="0"/>
          <w:marBottom w:val="0"/>
          <w:divBdr>
            <w:top w:val="none" w:sz="0" w:space="0" w:color="auto"/>
            <w:left w:val="none" w:sz="0" w:space="0" w:color="auto"/>
            <w:bottom w:val="none" w:sz="0" w:space="0" w:color="auto"/>
            <w:right w:val="none" w:sz="0" w:space="0" w:color="auto"/>
          </w:divBdr>
        </w:div>
        <w:div w:id="2066683826">
          <w:marLeft w:val="0"/>
          <w:marRight w:val="0"/>
          <w:marTop w:val="0"/>
          <w:marBottom w:val="0"/>
          <w:divBdr>
            <w:top w:val="none" w:sz="0" w:space="0" w:color="auto"/>
            <w:left w:val="none" w:sz="0" w:space="0" w:color="auto"/>
            <w:bottom w:val="none" w:sz="0" w:space="0" w:color="auto"/>
            <w:right w:val="none" w:sz="0" w:space="0" w:color="auto"/>
          </w:divBdr>
        </w:div>
        <w:div w:id="2071609413">
          <w:marLeft w:val="0"/>
          <w:marRight w:val="0"/>
          <w:marTop w:val="0"/>
          <w:marBottom w:val="0"/>
          <w:divBdr>
            <w:top w:val="none" w:sz="0" w:space="0" w:color="auto"/>
            <w:left w:val="none" w:sz="0" w:space="0" w:color="auto"/>
            <w:bottom w:val="none" w:sz="0" w:space="0" w:color="auto"/>
            <w:right w:val="none" w:sz="0" w:space="0" w:color="auto"/>
          </w:divBdr>
        </w:div>
        <w:div w:id="2083332459">
          <w:marLeft w:val="0"/>
          <w:marRight w:val="0"/>
          <w:marTop w:val="0"/>
          <w:marBottom w:val="0"/>
          <w:divBdr>
            <w:top w:val="none" w:sz="0" w:space="0" w:color="auto"/>
            <w:left w:val="none" w:sz="0" w:space="0" w:color="auto"/>
            <w:bottom w:val="none" w:sz="0" w:space="0" w:color="auto"/>
            <w:right w:val="none" w:sz="0" w:space="0" w:color="auto"/>
          </w:divBdr>
        </w:div>
        <w:div w:id="2097625192">
          <w:marLeft w:val="0"/>
          <w:marRight w:val="0"/>
          <w:marTop w:val="0"/>
          <w:marBottom w:val="0"/>
          <w:divBdr>
            <w:top w:val="none" w:sz="0" w:space="0" w:color="auto"/>
            <w:left w:val="none" w:sz="0" w:space="0" w:color="auto"/>
            <w:bottom w:val="none" w:sz="0" w:space="0" w:color="auto"/>
            <w:right w:val="none" w:sz="0" w:space="0" w:color="auto"/>
          </w:divBdr>
        </w:div>
        <w:div w:id="2100175522">
          <w:marLeft w:val="0"/>
          <w:marRight w:val="0"/>
          <w:marTop w:val="0"/>
          <w:marBottom w:val="0"/>
          <w:divBdr>
            <w:top w:val="none" w:sz="0" w:space="0" w:color="auto"/>
            <w:left w:val="none" w:sz="0" w:space="0" w:color="auto"/>
            <w:bottom w:val="none" w:sz="0" w:space="0" w:color="auto"/>
            <w:right w:val="none" w:sz="0" w:space="0" w:color="auto"/>
          </w:divBdr>
        </w:div>
        <w:div w:id="2111118451">
          <w:marLeft w:val="0"/>
          <w:marRight w:val="0"/>
          <w:marTop w:val="0"/>
          <w:marBottom w:val="0"/>
          <w:divBdr>
            <w:top w:val="none" w:sz="0" w:space="0" w:color="auto"/>
            <w:left w:val="none" w:sz="0" w:space="0" w:color="auto"/>
            <w:bottom w:val="none" w:sz="0" w:space="0" w:color="auto"/>
            <w:right w:val="none" w:sz="0" w:space="0" w:color="auto"/>
          </w:divBdr>
        </w:div>
      </w:divsChild>
    </w:div>
    <w:div w:id="1825195952">
      <w:bodyDiv w:val="1"/>
      <w:marLeft w:val="0"/>
      <w:marRight w:val="0"/>
      <w:marTop w:val="0"/>
      <w:marBottom w:val="0"/>
      <w:divBdr>
        <w:top w:val="none" w:sz="0" w:space="0" w:color="auto"/>
        <w:left w:val="none" w:sz="0" w:space="0" w:color="auto"/>
        <w:bottom w:val="none" w:sz="0" w:space="0" w:color="auto"/>
        <w:right w:val="none" w:sz="0" w:space="0" w:color="auto"/>
      </w:divBdr>
    </w:div>
    <w:div w:id="1825391455">
      <w:bodyDiv w:val="1"/>
      <w:marLeft w:val="0"/>
      <w:marRight w:val="0"/>
      <w:marTop w:val="0"/>
      <w:marBottom w:val="0"/>
      <w:divBdr>
        <w:top w:val="none" w:sz="0" w:space="0" w:color="auto"/>
        <w:left w:val="none" w:sz="0" w:space="0" w:color="auto"/>
        <w:bottom w:val="none" w:sz="0" w:space="0" w:color="auto"/>
        <w:right w:val="none" w:sz="0" w:space="0" w:color="auto"/>
      </w:divBdr>
    </w:div>
    <w:div w:id="1827015524">
      <w:bodyDiv w:val="1"/>
      <w:marLeft w:val="0"/>
      <w:marRight w:val="0"/>
      <w:marTop w:val="0"/>
      <w:marBottom w:val="0"/>
      <w:divBdr>
        <w:top w:val="none" w:sz="0" w:space="0" w:color="auto"/>
        <w:left w:val="none" w:sz="0" w:space="0" w:color="auto"/>
        <w:bottom w:val="none" w:sz="0" w:space="0" w:color="auto"/>
        <w:right w:val="none" w:sz="0" w:space="0" w:color="auto"/>
      </w:divBdr>
    </w:div>
    <w:div w:id="1827042739">
      <w:bodyDiv w:val="1"/>
      <w:marLeft w:val="0"/>
      <w:marRight w:val="0"/>
      <w:marTop w:val="0"/>
      <w:marBottom w:val="0"/>
      <w:divBdr>
        <w:top w:val="none" w:sz="0" w:space="0" w:color="auto"/>
        <w:left w:val="none" w:sz="0" w:space="0" w:color="auto"/>
        <w:bottom w:val="none" w:sz="0" w:space="0" w:color="auto"/>
        <w:right w:val="none" w:sz="0" w:space="0" w:color="auto"/>
      </w:divBdr>
    </w:div>
    <w:div w:id="1827936562">
      <w:bodyDiv w:val="1"/>
      <w:marLeft w:val="0"/>
      <w:marRight w:val="0"/>
      <w:marTop w:val="0"/>
      <w:marBottom w:val="0"/>
      <w:divBdr>
        <w:top w:val="none" w:sz="0" w:space="0" w:color="auto"/>
        <w:left w:val="none" w:sz="0" w:space="0" w:color="auto"/>
        <w:bottom w:val="none" w:sz="0" w:space="0" w:color="auto"/>
        <w:right w:val="none" w:sz="0" w:space="0" w:color="auto"/>
      </w:divBdr>
    </w:div>
    <w:div w:id="1827940021">
      <w:bodyDiv w:val="1"/>
      <w:marLeft w:val="0"/>
      <w:marRight w:val="0"/>
      <w:marTop w:val="0"/>
      <w:marBottom w:val="0"/>
      <w:divBdr>
        <w:top w:val="none" w:sz="0" w:space="0" w:color="auto"/>
        <w:left w:val="none" w:sz="0" w:space="0" w:color="auto"/>
        <w:bottom w:val="none" w:sz="0" w:space="0" w:color="auto"/>
        <w:right w:val="none" w:sz="0" w:space="0" w:color="auto"/>
      </w:divBdr>
    </w:div>
    <w:div w:id="1828276543">
      <w:bodyDiv w:val="1"/>
      <w:marLeft w:val="0"/>
      <w:marRight w:val="0"/>
      <w:marTop w:val="0"/>
      <w:marBottom w:val="0"/>
      <w:divBdr>
        <w:top w:val="none" w:sz="0" w:space="0" w:color="auto"/>
        <w:left w:val="none" w:sz="0" w:space="0" w:color="auto"/>
        <w:bottom w:val="none" w:sz="0" w:space="0" w:color="auto"/>
        <w:right w:val="none" w:sz="0" w:space="0" w:color="auto"/>
      </w:divBdr>
    </w:div>
    <w:div w:id="1828667430">
      <w:bodyDiv w:val="1"/>
      <w:marLeft w:val="0"/>
      <w:marRight w:val="0"/>
      <w:marTop w:val="0"/>
      <w:marBottom w:val="0"/>
      <w:divBdr>
        <w:top w:val="none" w:sz="0" w:space="0" w:color="auto"/>
        <w:left w:val="none" w:sz="0" w:space="0" w:color="auto"/>
        <w:bottom w:val="none" w:sz="0" w:space="0" w:color="auto"/>
        <w:right w:val="none" w:sz="0" w:space="0" w:color="auto"/>
      </w:divBdr>
    </w:div>
    <w:div w:id="1830517814">
      <w:bodyDiv w:val="1"/>
      <w:marLeft w:val="0"/>
      <w:marRight w:val="0"/>
      <w:marTop w:val="0"/>
      <w:marBottom w:val="0"/>
      <w:divBdr>
        <w:top w:val="none" w:sz="0" w:space="0" w:color="auto"/>
        <w:left w:val="none" w:sz="0" w:space="0" w:color="auto"/>
        <w:bottom w:val="none" w:sz="0" w:space="0" w:color="auto"/>
        <w:right w:val="none" w:sz="0" w:space="0" w:color="auto"/>
      </w:divBdr>
    </w:div>
    <w:div w:id="1830900977">
      <w:bodyDiv w:val="1"/>
      <w:marLeft w:val="0"/>
      <w:marRight w:val="0"/>
      <w:marTop w:val="0"/>
      <w:marBottom w:val="0"/>
      <w:divBdr>
        <w:top w:val="none" w:sz="0" w:space="0" w:color="auto"/>
        <w:left w:val="none" w:sz="0" w:space="0" w:color="auto"/>
        <w:bottom w:val="none" w:sz="0" w:space="0" w:color="auto"/>
        <w:right w:val="none" w:sz="0" w:space="0" w:color="auto"/>
      </w:divBdr>
    </w:div>
    <w:div w:id="1831407126">
      <w:bodyDiv w:val="1"/>
      <w:marLeft w:val="0"/>
      <w:marRight w:val="0"/>
      <w:marTop w:val="0"/>
      <w:marBottom w:val="0"/>
      <w:divBdr>
        <w:top w:val="none" w:sz="0" w:space="0" w:color="auto"/>
        <w:left w:val="none" w:sz="0" w:space="0" w:color="auto"/>
        <w:bottom w:val="none" w:sz="0" w:space="0" w:color="auto"/>
        <w:right w:val="none" w:sz="0" w:space="0" w:color="auto"/>
      </w:divBdr>
    </w:div>
    <w:div w:id="1831477799">
      <w:bodyDiv w:val="1"/>
      <w:marLeft w:val="0"/>
      <w:marRight w:val="0"/>
      <w:marTop w:val="0"/>
      <w:marBottom w:val="0"/>
      <w:divBdr>
        <w:top w:val="none" w:sz="0" w:space="0" w:color="auto"/>
        <w:left w:val="none" w:sz="0" w:space="0" w:color="auto"/>
        <w:bottom w:val="none" w:sz="0" w:space="0" w:color="auto"/>
        <w:right w:val="none" w:sz="0" w:space="0" w:color="auto"/>
      </w:divBdr>
    </w:div>
    <w:div w:id="1831630198">
      <w:bodyDiv w:val="1"/>
      <w:marLeft w:val="0"/>
      <w:marRight w:val="0"/>
      <w:marTop w:val="0"/>
      <w:marBottom w:val="0"/>
      <w:divBdr>
        <w:top w:val="none" w:sz="0" w:space="0" w:color="auto"/>
        <w:left w:val="none" w:sz="0" w:space="0" w:color="auto"/>
        <w:bottom w:val="none" w:sz="0" w:space="0" w:color="auto"/>
        <w:right w:val="none" w:sz="0" w:space="0" w:color="auto"/>
      </w:divBdr>
    </w:div>
    <w:div w:id="1832403369">
      <w:bodyDiv w:val="1"/>
      <w:marLeft w:val="0"/>
      <w:marRight w:val="0"/>
      <w:marTop w:val="0"/>
      <w:marBottom w:val="0"/>
      <w:divBdr>
        <w:top w:val="none" w:sz="0" w:space="0" w:color="auto"/>
        <w:left w:val="none" w:sz="0" w:space="0" w:color="auto"/>
        <w:bottom w:val="none" w:sz="0" w:space="0" w:color="auto"/>
        <w:right w:val="none" w:sz="0" w:space="0" w:color="auto"/>
      </w:divBdr>
    </w:div>
    <w:div w:id="1832520973">
      <w:bodyDiv w:val="1"/>
      <w:marLeft w:val="0"/>
      <w:marRight w:val="0"/>
      <w:marTop w:val="0"/>
      <w:marBottom w:val="0"/>
      <w:divBdr>
        <w:top w:val="none" w:sz="0" w:space="0" w:color="auto"/>
        <w:left w:val="none" w:sz="0" w:space="0" w:color="auto"/>
        <w:bottom w:val="none" w:sz="0" w:space="0" w:color="auto"/>
        <w:right w:val="none" w:sz="0" w:space="0" w:color="auto"/>
      </w:divBdr>
    </w:div>
    <w:div w:id="1833137479">
      <w:bodyDiv w:val="1"/>
      <w:marLeft w:val="0"/>
      <w:marRight w:val="0"/>
      <w:marTop w:val="0"/>
      <w:marBottom w:val="0"/>
      <w:divBdr>
        <w:top w:val="none" w:sz="0" w:space="0" w:color="auto"/>
        <w:left w:val="none" w:sz="0" w:space="0" w:color="auto"/>
        <w:bottom w:val="none" w:sz="0" w:space="0" w:color="auto"/>
        <w:right w:val="none" w:sz="0" w:space="0" w:color="auto"/>
      </w:divBdr>
    </w:div>
    <w:div w:id="1833249797">
      <w:bodyDiv w:val="1"/>
      <w:marLeft w:val="0"/>
      <w:marRight w:val="0"/>
      <w:marTop w:val="0"/>
      <w:marBottom w:val="0"/>
      <w:divBdr>
        <w:top w:val="none" w:sz="0" w:space="0" w:color="auto"/>
        <w:left w:val="none" w:sz="0" w:space="0" w:color="auto"/>
        <w:bottom w:val="none" w:sz="0" w:space="0" w:color="auto"/>
        <w:right w:val="none" w:sz="0" w:space="0" w:color="auto"/>
      </w:divBdr>
    </w:div>
    <w:div w:id="1833596023">
      <w:bodyDiv w:val="1"/>
      <w:marLeft w:val="0"/>
      <w:marRight w:val="0"/>
      <w:marTop w:val="0"/>
      <w:marBottom w:val="0"/>
      <w:divBdr>
        <w:top w:val="none" w:sz="0" w:space="0" w:color="auto"/>
        <w:left w:val="none" w:sz="0" w:space="0" w:color="auto"/>
        <w:bottom w:val="none" w:sz="0" w:space="0" w:color="auto"/>
        <w:right w:val="none" w:sz="0" w:space="0" w:color="auto"/>
      </w:divBdr>
    </w:div>
    <w:div w:id="1833713119">
      <w:bodyDiv w:val="1"/>
      <w:marLeft w:val="0"/>
      <w:marRight w:val="0"/>
      <w:marTop w:val="0"/>
      <w:marBottom w:val="0"/>
      <w:divBdr>
        <w:top w:val="none" w:sz="0" w:space="0" w:color="auto"/>
        <w:left w:val="none" w:sz="0" w:space="0" w:color="auto"/>
        <w:bottom w:val="none" w:sz="0" w:space="0" w:color="auto"/>
        <w:right w:val="none" w:sz="0" w:space="0" w:color="auto"/>
      </w:divBdr>
    </w:div>
    <w:div w:id="1833714957">
      <w:bodyDiv w:val="1"/>
      <w:marLeft w:val="0"/>
      <w:marRight w:val="0"/>
      <w:marTop w:val="0"/>
      <w:marBottom w:val="0"/>
      <w:divBdr>
        <w:top w:val="none" w:sz="0" w:space="0" w:color="auto"/>
        <w:left w:val="none" w:sz="0" w:space="0" w:color="auto"/>
        <w:bottom w:val="none" w:sz="0" w:space="0" w:color="auto"/>
        <w:right w:val="none" w:sz="0" w:space="0" w:color="auto"/>
      </w:divBdr>
    </w:div>
    <w:div w:id="1834294603">
      <w:bodyDiv w:val="1"/>
      <w:marLeft w:val="0"/>
      <w:marRight w:val="0"/>
      <w:marTop w:val="0"/>
      <w:marBottom w:val="0"/>
      <w:divBdr>
        <w:top w:val="none" w:sz="0" w:space="0" w:color="auto"/>
        <w:left w:val="none" w:sz="0" w:space="0" w:color="auto"/>
        <w:bottom w:val="none" w:sz="0" w:space="0" w:color="auto"/>
        <w:right w:val="none" w:sz="0" w:space="0" w:color="auto"/>
      </w:divBdr>
    </w:div>
    <w:div w:id="1835140877">
      <w:bodyDiv w:val="1"/>
      <w:marLeft w:val="0"/>
      <w:marRight w:val="0"/>
      <w:marTop w:val="0"/>
      <w:marBottom w:val="0"/>
      <w:divBdr>
        <w:top w:val="none" w:sz="0" w:space="0" w:color="auto"/>
        <w:left w:val="none" w:sz="0" w:space="0" w:color="auto"/>
        <w:bottom w:val="none" w:sz="0" w:space="0" w:color="auto"/>
        <w:right w:val="none" w:sz="0" w:space="0" w:color="auto"/>
      </w:divBdr>
    </w:div>
    <w:div w:id="1835486139">
      <w:bodyDiv w:val="1"/>
      <w:marLeft w:val="0"/>
      <w:marRight w:val="0"/>
      <w:marTop w:val="0"/>
      <w:marBottom w:val="0"/>
      <w:divBdr>
        <w:top w:val="none" w:sz="0" w:space="0" w:color="auto"/>
        <w:left w:val="none" w:sz="0" w:space="0" w:color="auto"/>
        <w:bottom w:val="none" w:sz="0" w:space="0" w:color="auto"/>
        <w:right w:val="none" w:sz="0" w:space="0" w:color="auto"/>
      </w:divBdr>
    </w:div>
    <w:div w:id="1835563547">
      <w:bodyDiv w:val="1"/>
      <w:marLeft w:val="0"/>
      <w:marRight w:val="0"/>
      <w:marTop w:val="0"/>
      <w:marBottom w:val="0"/>
      <w:divBdr>
        <w:top w:val="none" w:sz="0" w:space="0" w:color="auto"/>
        <w:left w:val="none" w:sz="0" w:space="0" w:color="auto"/>
        <w:bottom w:val="none" w:sz="0" w:space="0" w:color="auto"/>
        <w:right w:val="none" w:sz="0" w:space="0" w:color="auto"/>
      </w:divBdr>
    </w:div>
    <w:div w:id="1835752999">
      <w:bodyDiv w:val="1"/>
      <w:marLeft w:val="0"/>
      <w:marRight w:val="0"/>
      <w:marTop w:val="0"/>
      <w:marBottom w:val="0"/>
      <w:divBdr>
        <w:top w:val="none" w:sz="0" w:space="0" w:color="auto"/>
        <w:left w:val="none" w:sz="0" w:space="0" w:color="auto"/>
        <w:bottom w:val="none" w:sz="0" w:space="0" w:color="auto"/>
        <w:right w:val="none" w:sz="0" w:space="0" w:color="auto"/>
      </w:divBdr>
    </w:div>
    <w:div w:id="1836217404">
      <w:bodyDiv w:val="1"/>
      <w:marLeft w:val="0"/>
      <w:marRight w:val="0"/>
      <w:marTop w:val="0"/>
      <w:marBottom w:val="0"/>
      <w:divBdr>
        <w:top w:val="none" w:sz="0" w:space="0" w:color="auto"/>
        <w:left w:val="none" w:sz="0" w:space="0" w:color="auto"/>
        <w:bottom w:val="none" w:sz="0" w:space="0" w:color="auto"/>
        <w:right w:val="none" w:sz="0" w:space="0" w:color="auto"/>
      </w:divBdr>
    </w:div>
    <w:div w:id="1837261110">
      <w:bodyDiv w:val="1"/>
      <w:marLeft w:val="0"/>
      <w:marRight w:val="0"/>
      <w:marTop w:val="0"/>
      <w:marBottom w:val="0"/>
      <w:divBdr>
        <w:top w:val="none" w:sz="0" w:space="0" w:color="auto"/>
        <w:left w:val="none" w:sz="0" w:space="0" w:color="auto"/>
        <w:bottom w:val="none" w:sz="0" w:space="0" w:color="auto"/>
        <w:right w:val="none" w:sz="0" w:space="0" w:color="auto"/>
      </w:divBdr>
    </w:div>
    <w:div w:id="1837303615">
      <w:bodyDiv w:val="1"/>
      <w:marLeft w:val="0"/>
      <w:marRight w:val="0"/>
      <w:marTop w:val="0"/>
      <w:marBottom w:val="0"/>
      <w:divBdr>
        <w:top w:val="none" w:sz="0" w:space="0" w:color="auto"/>
        <w:left w:val="none" w:sz="0" w:space="0" w:color="auto"/>
        <w:bottom w:val="none" w:sz="0" w:space="0" w:color="auto"/>
        <w:right w:val="none" w:sz="0" w:space="0" w:color="auto"/>
      </w:divBdr>
    </w:div>
    <w:div w:id="1837525469">
      <w:bodyDiv w:val="1"/>
      <w:marLeft w:val="0"/>
      <w:marRight w:val="0"/>
      <w:marTop w:val="0"/>
      <w:marBottom w:val="0"/>
      <w:divBdr>
        <w:top w:val="none" w:sz="0" w:space="0" w:color="auto"/>
        <w:left w:val="none" w:sz="0" w:space="0" w:color="auto"/>
        <w:bottom w:val="none" w:sz="0" w:space="0" w:color="auto"/>
        <w:right w:val="none" w:sz="0" w:space="0" w:color="auto"/>
      </w:divBdr>
    </w:div>
    <w:div w:id="1838030805">
      <w:bodyDiv w:val="1"/>
      <w:marLeft w:val="0"/>
      <w:marRight w:val="0"/>
      <w:marTop w:val="0"/>
      <w:marBottom w:val="0"/>
      <w:divBdr>
        <w:top w:val="none" w:sz="0" w:space="0" w:color="auto"/>
        <w:left w:val="none" w:sz="0" w:space="0" w:color="auto"/>
        <w:bottom w:val="none" w:sz="0" w:space="0" w:color="auto"/>
        <w:right w:val="none" w:sz="0" w:space="0" w:color="auto"/>
      </w:divBdr>
    </w:div>
    <w:div w:id="1839037331">
      <w:bodyDiv w:val="1"/>
      <w:marLeft w:val="0"/>
      <w:marRight w:val="0"/>
      <w:marTop w:val="0"/>
      <w:marBottom w:val="0"/>
      <w:divBdr>
        <w:top w:val="none" w:sz="0" w:space="0" w:color="auto"/>
        <w:left w:val="none" w:sz="0" w:space="0" w:color="auto"/>
        <w:bottom w:val="none" w:sz="0" w:space="0" w:color="auto"/>
        <w:right w:val="none" w:sz="0" w:space="0" w:color="auto"/>
      </w:divBdr>
    </w:div>
    <w:div w:id="1839685835">
      <w:bodyDiv w:val="1"/>
      <w:marLeft w:val="0"/>
      <w:marRight w:val="0"/>
      <w:marTop w:val="0"/>
      <w:marBottom w:val="0"/>
      <w:divBdr>
        <w:top w:val="none" w:sz="0" w:space="0" w:color="auto"/>
        <w:left w:val="none" w:sz="0" w:space="0" w:color="auto"/>
        <w:bottom w:val="none" w:sz="0" w:space="0" w:color="auto"/>
        <w:right w:val="none" w:sz="0" w:space="0" w:color="auto"/>
      </w:divBdr>
    </w:div>
    <w:div w:id="1840146744">
      <w:bodyDiv w:val="1"/>
      <w:marLeft w:val="0"/>
      <w:marRight w:val="0"/>
      <w:marTop w:val="0"/>
      <w:marBottom w:val="0"/>
      <w:divBdr>
        <w:top w:val="none" w:sz="0" w:space="0" w:color="auto"/>
        <w:left w:val="none" w:sz="0" w:space="0" w:color="auto"/>
        <w:bottom w:val="none" w:sz="0" w:space="0" w:color="auto"/>
        <w:right w:val="none" w:sz="0" w:space="0" w:color="auto"/>
      </w:divBdr>
    </w:div>
    <w:div w:id="1840194436">
      <w:bodyDiv w:val="1"/>
      <w:marLeft w:val="0"/>
      <w:marRight w:val="0"/>
      <w:marTop w:val="0"/>
      <w:marBottom w:val="0"/>
      <w:divBdr>
        <w:top w:val="none" w:sz="0" w:space="0" w:color="auto"/>
        <w:left w:val="none" w:sz="0" w:space="0" w:color="auto"/>
        <w:bottom w:val="none" w:sz="0" w:space="0" w:color="auto"/>
        <w:right w:val="none" w:sz="0" w:space="0" w:color="auto"/>
      </w:divBdr>
    </w:div>
    <w:div w:id="1841651516">
      <w:bodyDiv w:val="1"/>
      <w:marLeft w:val="0"/>
      <w:marRight w:val="0"/>
      <w:marTop w:val="0"/>
      <w:marBottom w:val="0"/>
      <w:divBdr>
        <w:top w:val="none" w:sz="0" w:space="0" w:color="auto"/>
        <w:left w:val="none" w:sz="0" w:space="0" w:color="auto"/>
        <w:bottom w:val="none" w:sz="0" w:space="0" w:color="auto"/>
        <w:right w:val="none" w:sz="0" w:space="0" w:color="auto"/>
      </w:divBdr>
    </w:div>
    <w:div w:id="1842694050">
      <w:bodyDiv w:val="1"/>
      <w:marLeft w:val="0"/>
      <w:marRight w:val="0"/>
      <w:marTop w:val="0"/>
      <w:marBottom w:val="0"/>
      <w:divBdr>
        <w:top w:val="none" w:sz="0" w:space="0" w:color="auto"/>
        <w:left w:val="none" w:sz="0" w:space="0" w:color="auto"/>
        <w:bottom w:val="none" w:sz="0" w:space="0" w:color="auto"/>
        <w:right w:val="none" w:sz="0" w:space="0" w:color="auto"/>
      </w:divBdr>
    </w:div>
    <w:div w:id="1842819591">
      <w:bodyDiv w:val="1"/>
      <w:marLeft w:val="0"/>
      <w:marRight w:val="0"/>
      <w:marTop w:val="0"/>
      <w:marBottom w:val="0"/>
      <w:divBdr>
        <w:top w:val="none" w:sz="0" w:space="0" w:color="auto"/>
        <w:left w:val="none" w:sz="0" w:space="0" w:color="auto"/>
        <w:bottom w:val="none" w:sz="0" w:space="0" w:color="auto"/>
        <w:right w:val="none" w:sz="0" w:space="0" w:color="auto"/>
      </w:divBdr>
    </w:div>
    <w:div w:id="1843734668">
      <w:bodyDiv w:val="1"/>
      <w:marLeft w:val="0"/>
      <w:marRight w:val="0"/>
      <w:marTop w:val="0"/>
      <w:marBottom w:val="0"/>
      <w:divBdr>
        <w:top w:val="none" w:sz="0" w:space="0" w:color="auto"/>
        <w:left w:val="none" w:sz="0" w:space="0" w:color="auto"/>
        <w:bottom w:val="none" w:sz="0" w:space="0" w:color="auto"/>
        <w:right w:val="none" w:sz="0" w:space="0" w:color="auto"/>
      </w:divBdr>
    </w:div>
    <w:div w:id="1843858917">
      <w:bodyDiv w:val="1"/>
      <w:marLeft w:val="0"/>
      <w:marRight w:val="0"/>
      <w:marTop w:val="0"/>
      <w:marBottom w:val="0"/>
      <w:divBdr>
        <w:top w:val="none" w:sz="0" w:space="0" w:color="auto"/>
        <w:left w:val="none" w:sz="0" w:space="0" w:color="auto"/>
        <w:bottom w:val="none" w:sz="0" w:space="0" w:color="auto"/>
        <w:right w:val="none" w:sz="0" w:space="0" w:color="auto"/>
      </w:divBdr>
    </w:div>
    <w:div w:id="1844199645">
      <w:bodyDiv w:val="1"/>
      <w:marLeft w:val="0"/>
      <w:marRight w:val="0"/>
      <w:marTop w:val="0"/>
      <w:marBottom w:val="0"/>
      <w:divBdr>
        <w:top w:val="none" w:sz="0" w:space="0" w:color="auto"/>
        <w:left w:val="none" w:sz="0" w:space="0" w:color="auto"/>
        <w:bottom w:val="none" w:sz="0" w:space="0" w:color="auto"/>
        <w:right w:val="none" w:sz="0" w:space="0" w:color="auto"/>
      </w:divBdr>
    </w:div>
    <w:div w:id="1845585376">
      <w:bodyDiv w:val="1"/>
      <w:marLeft w:val="0"/>
      <w:marRight w:val="0"/>
      <w:marTop w:val="0"/>
      <w:marBottom w:val="0"/>
      <w:divBdr>
        <w:top w:val="none" w:sz="0" w:space="0" w:color="auto"/>
        <w:left w:val="none" w:sz="0" w:space="0" w:color="auto"/>
        <w:bottom w:val="none" w:sz="0" w:space="0" w:color="auto"/>
        <w:right w:val="none" w:sz="0" w:space="0" w:color="auto"/>
      </w:divBdr>
    </w:div>
    <w:div w:id="1846822391">
      <w:bodyDiv w:val="1"/>
      <w:marLeft w:val="0"/>
      <w:marRight w:val="0"/>
      <w:marTop w:val="0"/>
      <w:marBottom w:val="0"/>
      <w:divBdr>
        <w:top w:val="none" w:sz="0" w:space="0" w:color="auto"/>
        <w:left w:val="none" w:sz="0" w:space="0" w:color="auto"/>
        <w:bottom w:val="none" w:sz="0" w:space="0" w:color="auto"/>
        <w:right w:val="none" w:sz="0" w:space="0" w:color="auto"/>
      </w:divBdr>
    </w:div>
    <w:div w:id="1846824850">
      <w:bodyDiv w:val="1"/>
      <w:marLeft w:val="0"/>
      <w:marRight w:val="0"/>
      <w:marTop w:val="0"/>
      <w:marBottom w:val="0"/>
      <w:divBdr>
        <w:top w:val="none" w:sz="0" w:space="0" w:color="auto"/>
        <w:left w:val="none" w:sz="0" w:space="0" w:color="auto"/>
        <w:bottom w:val="none" w:sz="0" w:space="0" w:color="auto"/>
        <w:right w:val="none" w:sz="0" w:space="0" w:color="auto"/>
      </w:divBdr>
    </w:div>
    <w:div w:id="1846938341">
      <w:bodyDiv w:val="1"/>
      <w:marLeft w:val="0"/>
      <w:marRight w:val="0"/>
      <w:marTop w:val="0"/>
      <w:marBottom w:val="0"/>
      <w:divBdr>
        <w:top w:val="none" w:sz="0" w:space="0" w:color="auto"/>
        <w:left w:val="none" w:sz="0" w:space="0" w:color="auto"/>
        <w:bottom w:val="none" w:sz="0" w:space="0" w:color="auto"/>
        <w:right w:val="none" w:sz="0" w:space="0" w:color="auto"/>
      </w:divBdr>
    </w:div>
    <w:div w:id="1847211885">
      <w:bodyDiv w:val="1"/>
      <w:marLeft w:val="0"/>
      <w:marRight w:val="0"/>
      <w:marTop w:val="0"/>
      <w:marBottom w:val="0"/>
      <w:divBdr>
        <w:top w:val="none" w:sz="0" w:space="0" w:color="auto"/>
        <w:left w:val="none" w:sz="0" w:space="0" w:color="auto"/>
        <w:bottom w:val="none" w:sz="0" w:space="0" w:color="auto"/>
        <w:right w:val="none" w:sz="0" w:space="0" w:color="auto"/>
      </w:divBdr>
    </w:div>
    <w:div w:id="1847744951">
      <w:bodyDiv w:val="1"/>
      <w:marLeft w:val="0"/>
      <w:marRight w:val="0"/>
      <w:marTop w:val="0"/>
      <w:marBottom w:val="0"/>
      <w:divBdr>
        <w:top w:val="none" w:sz="0" w:space="0" w:color="auto"/>
        <w:left w:val="none" w:sz="0" w:space="0" w:color="auto"/>
        <w:bottom w:val="none" w:sz="0" w:space="0" w:color="auto"/>
        <w:right w:val="none" w:sz="0" w:space="0" w:color="auto"/>
      </w:divBdr>
    </w:div>
    <w:div w:id="1848523524">
      <w:bodyDiv w:val="1"/>
      <w:marLeft w:val="0"/>
      <w:marRight w:val="0"/>
      <w:marTop w:val="0"/>
      <w:marBottom w:val="0"/>
      <w:divBdr>
        <w:top w:val="none" w:sz="0" w:space="0" w:color="auto"/>
        <w:left w:val="none" w:sz="0" w:space="0" w:color="auto"/>
        <w:bottom w:val="none" w:sz="0" w:space="0" w:color="auto"/>
        <w:right w:val="none" w:sz="0" w:space="0" w:color="auto"/>
      </w:divBdr>
    </w:div>
    <w:div w:id="1849177590">
      <w:bodyDiv w:val="1"/>
      <w:marLeft w:val="0"/>
      <w:marRight w:val="0"/>
      <w:marTop w:val="0"/>
      <w:marBottom w:val="0"/>
      <w:divBdr>
        <w:top w:val="none" w:sz="0" w:space="0" w:color="auto"/>
        <w:left w:val="none" w:sz="0" w:space="0" w:color="auto"/>
        <w:bottom w:val="none" w:sz="0" w:space="0" w:color="auto"/>
        <w:right w:val="none" w:sz="0" w:space="0" w:color="auto"/>
      </w:divBdr>
    </w:div>
    <w:div w:id="1849438644">
      <w:bodyDiv w:val="1"/>
      <w:marLeft w:val="0"/>
      <w:marRight w:val="0"/>
      <w:marTop w:val="0"/>
      <w:marBottom w:val="0"/>
      <w:divBdr>
        <w:top w:val="none" w:sz="0" w:space="0" w:color="auto"/>
        <w:left w:val="none" w:sz="0" w:space="0" w:color="auto"/>
        <w:bottom w:val="none" w:sz="0" w:space="0" w:color="auto"/>
        <w:right w:val="none" w:sz="0" w:space="0" w:color="auto"/>
      </w:divBdr>
    </w:div>
    <w:div w:id="1850440160">
      <w:bodyDiv w:val="1"/>
      <w:marLeft w:val="0"/>
      <w:marRight w:val="0"/>
      <w:marTop w:val="0"/>
      <w:marBottom w:val="0"/>
      <w:divBdr>
        <w:top w:val="none" w:sz="0" w:space="0" w:color="auto"/>
        <w:left w:val="none" w:sz="0" w:space="0" w:color="auto"/>
        <w:bottom w:val="none" w:sz="0" w:space="0" w:color="auto"/>
        <w:right w:val="none" w:sz="0" w:space="0" w:color="auto"/>
      </w:divBdr>
    </w:div>
    <w:div w:id="1850484081">
      <w:bodyDiv w:val="1"/>
      <w:marLeft w:val="0"/>
      <w:marRight w:val="0"/>
      <w:marTop w:val="0"/>
      <w:marBottom w:val="0"/>
      <w:divBdr>
        <w:top w:val="none" w:sz="0" w:space="0" w:color="auto"/>
        <w:left w:val="none" w:sz="0" w:space="0" w:color="auto"/>
        <w:bottom w:val="none" w:sz="0" w:space="0" w:color="auto"/>
        <w:right w:val="none" w:sz="0" w:space="0" w:color="auto"/>
      </w:divBdr>
    </w:div>
    <w:div w:id="1851139648">
      <w:bodyDiv w:val="1"/>
      <w:marLeft w:val="0"/>
      <w:marRight w:val="0"/>
      <w:marTop w:val="0"/>
      <w:marBottom w:val="0"/>
      <w:divBdr>
        <w:top w:val="none" w:sz="0" w:space="0" w:color="auto"/>
        <w:left w:val="none" w:sz="0" w:space="0" w:color="auto"/>
        <w:bottom w:val="none" w:sz="0" w:space="0" w:color="auto"/>
        <w:right w:val="none" w:sz="0" w:space="0" w:color="auto"/>
      </w:divBdr>
    </w:div>
    <w:div w:id="1851142917">
      <w:bodyDiv w:val="1"/>
      <w:marLeft w:val="0"/>
      <w:marRight w:val="0"/>
      <w:marTop w:val="0"/>
      <w:marBottom w:val="0"/>
      <w:divBdr>
        <w:top w:val="none" w:sz="0" w:space="0" w:color="auto"/>
        <w:left w:val="none" w:sz="0" w:space="0" w:color="auto"/>
        <w:bottom w:val="none" w:sz="0" w:space="0" w:color="auto"/>
        <w:right w:val="none" w:sz="0" w:space="0" w:color="auto"/>
      </w:divBdr>
    </w:div>
    <w:div w:id="1851750672">
      <w:bodyDiv w:val="1"/>
      <w:marLeft w:val="0"/>
      <w:marRight w:val="0"/>
      <w:marTop w:val="0"/>
      <w:marBottom w:val="0"/>
      <w:divBdr>
        <w:top w:val="none" w:sz="0" w:space="0" w:color="auto"/>
        <w:left w:val="none" w:sz="0" w:space="0" w:color="auto"/>
        <w:bottom w:val="none" w:sz="0" w:space="0" w:color="auto"/>
        <w:right w:val="none" w:sz="0" w:space="0" w:color="auto"/>
      </w:divBdr>
    </w:div>
    <w:div w:id="1851795373">
      <w:bodyDiv w:val="1"/>
      <w:marLeft w:val="0"/>
      <w:marRight w:val="0"/>
      <w:marTop w:val="0"/>
      <w:marBottom w:val="0"/>
      <w:divBdr>
        <w:top w:val="none" w:sz="0" w:space="0" w:color="auto"/>
        <w:left w:val="none" w:sz="0" w:space="0" w:color="auto"/>
        <w:bottom w:val="none" w:sz="0" w:space="0" w:color="auto"/>
        <w:right w:val="none" w:sz="0" w:space="0" w:color="auto"/>
      </w:divBdr>
      <w:divsChild>
        <w:div w:id="1342513661">
          <w:marLeft w:val="0"/>
          <w:marRight w:val="0"/>
          <w:marTop w:val="0"/>
          <w:marBottom w:val="0"/>
          <w:divBdr>
            <w:top w:val="none" w:sz="0" w:space="0" w:color="auto"/>
            <w:left w:val="none" w:sz="0" w:space="0" w:color="auto"/>
            <w:bottom w:val="none" w:sz="0" w:space="0" w:color="auto"/>
            <w:right w:val="none" w:sz="0" w:space="0" w:color="auto"/>
          </w:divBdr>
          <w:divsChild>
            <w:div w:id="388457678">
              <w:marLeft w:val="0"/>
              <w:marRight w:val="0"/>
              <w:marTop w:val="0"/>
              <w:marBottom w:val="0"/>
              <w:divBdr>
                <w:top w:val="none" w:sz="0" w:space="0" w:color="auto"/>
                <w:left w:val="none" w:sz="0" w:space="0" w:color="auto"/>
                <w:bottom w:val="none" w:sz="0" w:space="0" w:color="auto"/>
                <w:right w:val="none" w:sz="0" w:space="0" w:color="auto"/>
              </w:divBdr>
              <w:divsChild>
                <w:div w:id="15141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6832">
      <w:bodyDiv w:val="1"/>
      <w:marLeft w:val="0"/>
      <w:marRight w:val="0"/>
      <w:marTop w:val="0"/>
      <w:marBottom w:val="0"/>
      <w:divBdr>
        <w:top w:val="none" w:sz="0" w:space="0" w:color="auto"/>
        <w:left w:val="none" w:sz="0" w:space="0" w:color="auto"/>
        <w:bottom w:val="none" w:sz="0" w:space="0" w:color="auto"/>
        <w:right w:val="none" w:sz="0" w:space="0" w:color="auto"/>
      </w:divBdr>
    </w:div>
    <w:div w:id="1852526602">
      <w:bodyDiv w:val="1"/>
      <w:marLeft w:val="0"/>
      <w:marRight w:val="0"/>
      <w:marTop w:val="0"/>
      <w:marBottom w:val="0"/>
      <w:divBdr>
        <w:top w:val="none" w:sz="0" w:space="0" w:color="auto"/>
        <w:left w:val="none" w:sz="0" w:space="0" w:color="auto"/>
        <w:bottom w:val="none" w:sz="0" w:space="0" w:color="auto"/>
        <w:right w:val="none" w:sz="0" w:space="0" w:color="auto"/>
      </w:divBdr>
    </w:div>
    <w:div w:id="1852640712">
      <w:bodyDiv w:val="1"/>
      <w:marLeft w:val="0"/>
      <w:marRight w:val="0"/>
      <w:marTop w:val="0"/>
      <w:marBottom w:val="0"/>
      <w:divBdr>
        <w:top w:val="none" w:sz="0" w:space="0" w:color="auto"/>
        <w:left w:val="none" w:sz="0" w:space="0" w:color="auto"/>
        <w:bottom w:val="none" w:sz="0" w:space="0" w:color="auto"/>
        <w:right w:val="none" w:sz="0" w:space="0" w:color="auto"/>
      </w:divBdr>
    </w:div>
    <w:div w:id="1853063145">
      <w:bodyDiv w:val="1"/>
      <w:marLeft w:val="0"/>
      <w:marRight w:val="0"/>
      <w:marTop w:val="0"/>
      <w:marBottom w:val="0"/>
      <w:divBdr>
        <w:top w:val="none" w:sz="0" w:space="0" w:color="auto"/>
        <w:left w:val="none" w:sz="0" w:space="0" w:color="auto"/>
        <w:bottom w:val="none" w:sz="0" w:space="0" w:color="auto"/>
        <w:right w:val="none" w:sz="0" w:space="0" w:color="auto"/>
      </w:divBdr>
    </w:div>
    <w:div w:id="1853451722">
      <w:bodyDiv w:val="1"/>
      <w:marLeft w:val="0"/>
      <w:marRight w:val="0"/>
      <w:marTop w:val="0"/>
      <w:marBottom w:val="0"/>
      <w:divBdr>
        <w:top w:val="none" w:sz="0" w:space="0" w:color="auto"/>
        <w:left w:val="none" w:sz="0" w:space="0" w:color="auto"/>
        <w:bottom w:val="none" w:sz="0" w:space="0" w:color="auto"/>
        <w:right w:val="none" w:sz="0" w:space="0" w:color="auto"/>
      </w:divBdr>
    </w:div>
    <w:div w:id="1853494694">
      <w:bodyDiv w:val="1"/>
      <w:marLeft w:val="0"/>
      <w:marRight w:val="0"/>
      <w:marTop w:val="0"/>
      <w:marBottom w:val="0"/>
      <w:divBdr>
        <w:top w:val="none" w:sz="0" w:space="0" w:color="auto"/>
        <w:left w:val="none" w:sz="0" w:space="0" w:color="auto"/>
        <w:bottom w:val="none" w:sz="0" w:space="0" w:color="auto"/>
        <w:right w:val="none" w:sz="0" w:space="0" w:color="auto"/>
      </w:divBdr>
    </w:div>
    <w:div w:id="1853715064">
      <w:bodyDiv w:val="1"/>
      <w:marLeft w:val="0"/>
      <w:marRight w:val="0"/>
      <w:marTop w:val="0"/>
      <w:marBottom w:val="0"/>
      <w:divBdr>
        <w:top w:val="none" w:sz="0" w:space="0" w:color="auto"/>
        <w:left w:val="none" w:sz="0" w:space="0" w:color="auto"/>
        <w:bottom w:val="none" w:sz="0" w:space="0" w:color="auto"/>
        <w:right w:val="none" w:sz="0" w:space="0" w:color="auto"/>
      </w:divBdr>
    </w:div>
    <w:div w:id="1854538991">
      <w:bodyDiv w:val="1"/>
      <w:marLeft w:val="0"/>
      <w:marRight w:val="0"/>
      <w:marTop w:val="0"/>
      <w:marBottom w:val="0"/>
      <w:divBdr>
        <w:top w:val="none" w:sz="0" w:space="0" w:color="auto"/>
        <w:left w:val="none" w:sz="0" w:space="0" w:color="auto"/>
        <w:bottom w:val="none" w:sz="0" w:space="0" w:color="auto"/>
        <w:right w:val="none" w:sz="0" w:space="0" w:color="auto"/>
      </w:divBdr>
    </w:div>
    <w:div w:id="1854608682">
      <w:bodyDiv w:val="1"/>
      <w:marLeft w:val="0"/>
      <w:marRight w:val="0"/>
      <w:marTop w:val="0"/>
      <w:marBottom w:val="0"/>
      <w:divBdr>
        <w:top w:val="none" w:sz="0" w:space="0" w:color="auto"/>
        <w:left w:val="none" w:sz="0" w:space="0" w:color="auto"/>
        <w:bottom w:val="none" w:sz="0" w:space="0" w:color="auto"/>
        <w:right w:val="none" w:sz="0" w:space="0" w:color="auto"/>
      </w:divBdr>
    </w:div>
    <w:div w:id="1854878479">
      <w:bodyDiv w:val="1"/>
      <w:marLeft w:val="0"/>
      <w:marRight w:val="0"/>
      <w:marTop w:val="0"/>
      <w:marBottom w:val="0"/>
      <w:divBdr>
        <w:top w:val="none" w:sz="0" w:space="0" w:color="auto"/>
        <w:left w:val="none" w:sz="0" w:space="0" w:color="auto"/>
        <w:bottom w:val="none" w:sz="0" w:space="0" w:color="auto"/>
        <w:right w:val="none" w:sz="0" w:space="0" w:color="auto"/>
      </w:divBdr>
      <w:divsChild>
        <w:div w:id="121387383">
          <w:marLeft w:val="0"/>
          <w:marRight w:val="0"/>
          <w:marTop w:val="0"/>
          <w:marBottom w:val="0"/>
          <w:divBdr>
            <w:top w:val="none" w:sz="0" w:space="0" w:color="auto"/>
            <w:left w:val="none" w:sz="0" w:space="0" w:color="auto"/>
            <w:bottom w:val="none" w:sz="0" w:space="0" w:color="auto"/>
            <w:right w:val="none" w:sz="0" w:space="0" w:color="auto"/>
          </w:divBdr>
        </w:div>
        <w:div w:id="133371833">
          <w:marLeft w:val="0"/>
          <w:marRight w:val="0"/>
          <w:marTop w:val="0"/>
          <w:marBottom w:val="0"/>
          <w:divBdr>
            <w:top w:val="none" w:sz="0" w:space="0" w:color="auto"/>
            <w:left w:val="none" w:sz="0" w:space="0" w:color="auto"/>
            <w:bottom w:val="none" w:sz="0" w:space="0" w:color="auto"/>
            <w:right w:val="none" w:sz="0" w:space="0" w:color="auto"/>
          </w:divBdr>
        </w:div>
        <w:div w:id="157577408">
          <w:marLeft w:val="0"/>
          <w:marRight w:val="0"/>
          <w:marTop w:val="0"/>
          <w:marBottom w:val="0"/>
          <w:divBdr>
            <w:top w:val="none" w:sz="0" w:space="0" w:color="auto"/>
            <w:left w:val="none" w:sz="0" w:space="0" w:color="auto"/>
            <w:bottom w:val="none" w:sz="0" w:space="0" w:color="auto"/>
            <w:right w:val="none" w:sz="0" w:space="0" w:color="auto"/>
          </w:divBdr>
        </w:div>
        <w:div w:id="167720442">
          <w:marLeft w:val="0"/>
          <w:marRight w:val="0"/>
          <w:marTop w:val="0"/>
          <w:marBottom w:val="0"/>
          <w:divBdr>
            <w:top w:val="none" w:sz="0" w:space="0" w:color="auto"/>
            <w:left w:val="none" w:sz="0" w:space="0" w:color="auto"/>
            <w:bottom w:val="none" w:sz="0" w:space="0" w:color="auto"/>
            <w:right w:val="none" w:sz="0" w:space="0" w:color="auto"/>
          </w:divBdr>
        </w:div>
        <w:div w:id="186918040">
          <w:marLeft w:val="0"/>
          <w:marRight w:val="0"/>
          <w:marTop w:val="0"/>
          <w:marBottom w:val="0"/>
          <w:divBdr>
            <w:top w:val="none" w:sz="0" w:space="0" w:color="auto"/>
            <w:left w:val="none" w:sz="0" w:space="0" w:color="auto"/>
            <w:bottom w:val="none" w:sz="0" w:space="0" w:color="auto"/>
            <w:right w:val="none" w:sz="0" w:space="0" w:color="auto"/>
          </w:divBdr>
        </w:div>
        <w:div w:id="216674280">
          <w:marLeft w:val="0"/>
          <w:marRight w:val="0"/>
          <w:marTop w:val="0"/>
          <w:marBottom w:val="0"/>
          <w:divBdr>
            <w:top w:val="none" w:sz="0" w:space="0" w:color="auto"/>
            <w:left w:val="none" w:sz="0" w:space="0" w:color="auto"/>
            <w:bottom w:val="none" w:sz="0" w:space="0" w:color="auto"/>
            <w:right w:val="none" w:sz="0" w:space="0" w:color="auto"/>
          </w:divBdr>
        </w:div>
        <w:div w:id="225772575">
          <w:marLeft w:val="0"/>
          <w:marRight w:val="0"/>
          <w:marTop w:val="0"/>
          <w:marBottom w:val="0"/>
          <w:divBdr>
            <w:top w:val="none" w:sz="0" w:space="0" w:color="auto"/>
            <w:left w:val="none" w:sz="0" w:space="0" w:color="auto"/>
            <w:bottom w:val="none" w:sz="0" w:space="0" w:color="auto"/>
            <w:right w:val="none" w:sz="0" w:space="0" w:color="auto"/>
          </w:divBdr>
        </w:div>
        <w:div w:id="229462007">
          <w:marLeft w:val="0"/>
          <w:marRight w:val="0"/>
          <w:marTop w:val="0"/>
          <w:marBottom w:val="0"/>
          <w:divBdr>
            <w:top w:val="none" w:sz="0" w:space="0" w:color="auto"/>
            <w:left w:val="none" w:sz="0" w:space="0" w:color="auto"/>
            <w:bottom w:val="none" w:sz="0" w:space="0" w:color="auto"/>
            <w:right w:val="none" w:sz="0" w:space="0" w:color="auto"/>
          </w:divBdr>
        </w:div>
        <w:div w:id="271744599">
          <w:marLeft w:val="0"/>
          <w:marRight w:val="0"/>
          <w:marTop w:val="0"/>
          <w:marBottom w:val="0"/>
          <w:divBdr>
            <w:top w:val="none" w:sz="0" w:space="0" w:color="auto"/>
            <w:left w:val="none" w:sz="0" w:space="0" w:color="auto"/>
            <w:bottom w:val="none" w:sz="0" w:space="0" w:color="auto"/>
            <w:right w:val="none" w:sz="0" w:space="0" w:color="auto"/>
          </w:divBdr>
        </w:div>
        <w:div w:id="273751973">
          <w:marLeft w:val="0"/>
          <w:marRight w:val="0"/>
          <w:marTop w:val="0"/>
          <w:marBottom w:val="0"/>
          <w:divBdr>
            <w:top w:val="none" w:sz="0" w:space="0" w:color="auto"/>
            <w:left w:val="none" w:sz="0" w:space="0" w:color="auto"/>
            <w:bottom w:val="none" w:sz="0" w:space="0" w:color="auto"/>
            <w:right w:val="none" w:sz="0" w:space="0" w:color="auto"/>
          </w:divBdr>
        </w:div>
        <w:div w:id="284626068">
          <w:marLeft w:val="0"/>
          <w:marRight w:val="0"/>
          <w:marTop w:val="0"/>
          <w:marBottom w:val="0"/>
          <w:divBdr>
            <w:top w:val="none" w:sz="0" w:space="0" w:color="auto"/>
            <w:left w:val="none" w:sz="0" w:space="0" w:color="auto"/>
            <w:bottom w:val="none" w:sz="0" w:space="0" w:color="auto"/>
            <w:right w:val="none" w:sz="0" w:space="0" w:color="auto"/>
          </w:divBdr>
        </w:div>
        <w:div w:id="290329554">
          <w:marLeft w:val="0"/>
          <w:marRight w:val="0"/>
          <w:marTop w:val="0"/>
          <w:marBottom w:val="0"/>
          <w:divBdr>
            <w:top w:val="none" w:sz="0" w:space="0" w:color="auto"/>
            <w:left w:val="none" w:sz="0" w:space="0" w:color="auto"/>
            <w:bottom w:val="none" w:sz="0" w:space="0" w:color="auto"/>
            <w:right w:val="none" w:sz="0" w:space="0" w:color="auto"/>
          </w:divBdr>
        </w:div>
        <w:div w:id="306250866">
          <w:marLeft w:val="0"/>
          <w:marRight w:val="0"/>
          <w:marTop w:val="0"/>
          <w:marBottom w:val="0"/>
          <w:divBdr>
            <w:top w:val="none" w:sz="0" w:space="0" w:color="auto"/>
            <w:left w:val="none" w:sz="0" w:space="0" w:color="auto"/>
            <w:bottom w:val="none" w:sz="0" w:space="0" w:color="auto"/>
            <w:right w:val="none" w:sz="0" w:space="0" w:color="auto"/>
          </w:divBdr>
        </w:div>
        <w:div w:id="313917448">
          <w:marLeft w:val="0"/>
          <w:marRight w:val="0"/>
          <w:marTop w:val="0"/>
          <w:marBottom w:val="0"/>
          <w:divBdr>
            <w:top w:val="none" w:sz="0" w:space="0" w:color="auto"/>
            <w:left w:val="none" w:sz="0" w:space="0" w:color="auto"/>
            <w:bottom w:val="none" w:sz="0" w:space="0" w:color="auto"/>
            <w:right w:val="none" w:sz="0" w:space="0" w:color="auto"/>
          </w:divBdr>
        </w:div>
        <w:div w:id="320349081">
          <w:marLeft w:val="0"/>
          <w:marRight w:val="0"/>
          <w:marTop w:val="0"/>
          <w:marBottom w:val="0"/>
          <w:divBdr>
            <w:top w:val="none" w:sz="0" w:space="0" w:color="auto"/>
            <w:left w:val="none" w:sz="0" w:space="0" w:color="auto"/>
            <w:bottom w:val="none" w:sz="0" w:space="0" w:color="auto"/>
            <w:right w:val="none" w:sz="0" w:space="0" w:color="auto"/>
          </w:divBdr>
        </w:div>
        <w:div w:id="335503046">
          <w:marLeft w:val="0"/>
          <w:marRight w:val="0"/>
          <w:marTop w:val="0"/>
          <w:marBottom w:val="0"/>
          <w:divBdr>
            <w:top w:val="none" w:sz="0" w:space="0" w:color="auto"/>
            <w:left w:val="none" w:sz="0" w:space="0" w:color="auto"/>
            <w:bottom w:val="none" w:sz="0" w:space="0" w:color="auto"/>
            <w:right w:val="none" w:sz="0" w:space="0" w:color="auto"/>
          </w:divBdr>
        </w:div>
        <w:div w:id="350685252">
          <w:marLeft w:val="0"/>
          <w:marRight w:val="0"/>
          <w:marTop w:val="0"/>
          <w:marBottom w:val="0"/>
          <w:divBdr>
            <w:top w:val="none" w:sz="0" w:space="0" w:color="auto"/>
            <w:left w:val="none" w:sz="0" w:space="0" w:color="auto"/>
            <w:bottom w:val="none" w:sz="0" w:space="0" w:color="auto"/>
            <w:right w:val="none" w:sz="0" w:space="0" w:color="auto"/>
          </w:divBdr>
        </w:div>
        <w:div w:id="350880624">
          <w:marLeft w:val="0"/>
          <w:marRight w:val="0"/>
          <w:marTop w:val="0"/>
          <w:marBottom w:val="0"/>
          <w:divBdr>
            <w:top w:val="none" w:sz="0" w:space="0" w:color="auto"/>
            <w:left w:val="none" w:sz="0" w:space="0" w:color="auto"/>
            <w:bottom w:val="none" w:sz="0" w:space="0" w:color="auto"/>
            <w:right w:val="none" w:sz="0" w:space="0" w:color="auto"/>
          </w:divBdr>
        </w:div>
        <w:div w:id="359428830">
          <w:marLeft w:val="0"/>
          <w:marRight w:val="0"/>
          <w:marTop w:val="0"/>
          <w:marBottom w:val="0"/>
          <w:divBdr>
            <w:top w:val="none" w:sz="0" w:space="0" w:color="auto"/>
            <w:left w:val="none" w:sz="0" w:space="0" w:color="auto"/>
            <w:bottom w:val="none" w:sz="0" w:space="0" w:color="auto"/>
            <w:right w:val="none" w:sz="0" w:space="0" w:color="auto"/>
          </w:divBdr>
        </w:div>
        <w:div w:id="363601310">
          <w:marLeft w:val="0"/>
          <w:marRight w:val="0"/>
          <w:marTop w:val="0"/>
          <w:marBottom w:val="0"/>
          <w:divBdr>
            <w:top w:val="none" w:sz="0" w:space="0" w:color="auto"/>
            <w:left w:val="none" w:sz="0" w:space="0" w:color="auto"/>
            <w:bottom w:val="none" w:sz="0" w:space="0" w:color="auto"/>
            <w:right w:val="none" w:sz="0" w:space="0" w:color="auto"/>
          </w:divBdr>
        </w:div>
        <w:div w:id="377553996">
          <w:marLeft w:val="0"/>
          <w:marRight w:val="0"/>
          <w:marTop w:val="0"/>
          <w:marBottom w:val="0"/>
          <w:divBdr>
            <w:top w:val="none" w:sz="0" w:space="0" w:color="auto"/>
            <w:left w:val="none" w:sz="0" w:space="0" w:color="auto"/>
            <w:bottom w:val="none" w:sz="0" w:space="0" w:color="auto"/>
            <w:right w:val="none" w:sz="0" w:space="0" w:color="auto"/>
          </w:divBdr>
        </w:div>
        <w:div w:id="421341126">
          <w:marLeft w:val="0"/>
          <w:marRight w:val="0"/>
          <w:marTop w:val="0"/>
          <w:marBottom w:val="0"/>
          <w:divBdr>
            <w:top w:val="none" w:sz="0" w:space="0" w:color="auto"/>
            <w:left w:val="none" w:sz="0" w:space="0" w:color="auto"/>
            <w:bottom w:val="none" w:sz="0" w:space="0" w:color="auto"/>
            <w:right w:val="none" w:sz="0" w:space="0" w:color="auto"/>
          </w:divBdr>
        </w:div>
        <w:div w:id="435179674">
          <w:marLeft w:val="0"/>
          <w:marRight w:val="0"/>
          <w:marTop w:val="0"/>
          <w:marBottom w:val="0"/>
          <w:divBdr>
            <w:top w:val="none" w:sz="0" w:space="0" w:color="auto"/>
            <w:left w:val="none" w:sz="0" w:space="0" w:color="auto"/>
            <w:bottom w:val="none" w:sz="0" w:space="0" w:color="auto"/>
            <w:right w:val="none" w:sz="0" w:space="0" w:color="auto"/>
          </w:divBdr>
        </w:div>
        <w:div w:id="444734670">
          <w:marLeft w:val="0"/>
          <w:marRight w:val="0"/>
          <w:marTop w:val="0"/>
          <w:marBottom w:val="0"/>
          <w:divBdr>
            <w:top w:val="none" w:sz="0" w:space="0" w:color="auto"/>
            <w:left w:val="none" w:sz="0" w:space="0" w:color="auto"/>
            <w:bottom w:val="none" w:sz="0" w:space="0" w:color="auto"/>
            <w:right w:val="none" w:sz="0" w:space="0" w:color="auto"/>
          </w:divBdr>
        </w:div>
        <w:div w:id="447773052">
          <w:marLeft w:val="0"/>
          <w:marRight w:val="0"/>
          <w:marTop w:val="0"/>
          <w:marBottom w:val="0"/>
          <w:divBdr>
            <w:top w:val="none" w:sz="0" w:space="0" w:color="auto"/>
            <w:left w:val="none" w:sz="0" w:space="0" w:color="auto"/>
            <w:bottom w:val="none" w:sz="0" w:space="0" w:color="auto"/>
            <w:right w:val="none" w:sz="0" w:space="0" w:color="auto"/>
          </w:divBdr>
        </w:div>
        <w:div w:id="464853957">
          <w:marLeft w:val="0"/>
          <w:marRight w:val="0"/>
          <w:marTop w:val="0"/>
          <w:marBottom w:val="0"/>
          <w:divBdr>
            <w:top w:val="none" w:sz="0" w:space="0" w:color="auto"/>
            <w:left w:val="none" w:sz="0" w:space="0" w:color="auto"/>
            <w:bottom w:val="none" w:sz="0" w:space="0" w:color="auto"/>
            <w:right w:val="none" w:sz="0" w:space="0" w:color="auto"/>
          </w:divBdr>
        </w:div>
        <w:div w:id="475993126">
          <w:marLeft w:val="0"/>
          <w:marRight w:val="0"/>
          <w:marTop w:val="0"/>
          <w:marBottom w:val="0"/>
          <w:divBdr>
            <w:top w:val="none" w:sz="0" w:space="0" w:color="auto"/>
            <w:left w:val="none" w:sz="0" w:space="0" w:color="auto"/>
            <w:bottom w:val="none" w:sz="0" w:space="0" w:color="auto"/>
            <w:right w:val="none" w:sz="0" w:space="0" w:color="auto"/>
          </w:divBdr>
        </w:div>
        <w:div w:id="479658627">
          <w:marLeft w:val="0"/>
          <w:marRight w:val="0"/>
          <w:marTop w:val="0"/>
          <w:marBottom w:val="0"/>
          <w:divBdr>
            <w:top w:val="none" w:sz="0" w:space="0" w:color="auto"/>
            <w:left w:val="none" w:sz="0" w:space="0" w:color="auto"/>
            <w:bottom w:val="none" w:sz="0" w:space="0" w:color="auto"/>
            <w:right w:val="none" w:sz="0" w:space="0" w:color="auto"/>
          </w:divBdr>
        </w:div>
        <w:div w:id="490945247">
          <w:marLeft w:val="0"/>
          <w:marRight w:val="0"/>
          <w:marTop w:val="0"/>
          <w:marBottom w:val="0"/>
          <w:divBdr>
            <w:top w:val="none" w:sz="0" w:space="0" w:color="auto"/>
            <w:left w:val="none" w:sz="0" w:space="0" w:color="auto"/>
            <w:bottom w:val="none" w:sz="0" w:space="0" w:color="auto"/>
            <w:right w:val="none" w:sz="0" w:space="0" w:color="auto"/>
          </w:divBdr>
        </w:div>
        <w:div w:id="511725403">
          <w:marLeft w:val="0"/>
          <w:marRight w:val="0"/>
          <w:marTop w:val="0"/>
          <w:marBottom w:val="0"/>
          <w:divBdr>
            <w:top w:val="none" w:sz="0" w:space="0" w:color="auto"/>
            <w:left w:val="none" w:sz="0" w:space="0" w:color="auto"/>
            <w:bottom w:val="none" w:sz="0" w:space="0" w:color="auto"/>
            <w:right w:val="none" w:sz="0" w:space="0" w:color="auto"/>
          </w:divBdr>
        </w:div>
        <w:div w:id="536888703">
          <w:marLeft w:val="0"/>
          <w:marRight w:val="0"/>
          <w:marTop w:val="0"/>
          <w:marBottom w:val="0"/>
          <w:divBdr>
            <w:top w:val="none" w:sz="0" w:space="0" w:color="auto"/>
            <w:left w:val="none" w:sz="0" w:space="0" w:color="auto"/>
            <w:bottom w:val="none" w:sz="0" w:space="0" w:color="auto"/>
            <w:right w:val="none" w:sz="0" w:space="0" w:color="auto"/>
          </w:divBdr>
        </w:div>
        <w:div w:id="553738096">
          <w:marLeft w:val="0"/>
          <w:marRight w:val="0"/>
          <w:marTop w:val="0"/>
          <w:marBottom w:val="0"/>
          <w:divBdr>
            <w:top w:val="none" w:sz="0" w:space="0" w:color="auto"/>
            <w:left w:val="none" w:sz="0" w:space="0" w:color="auto"/>
            <w:bottom w:val="none" w:sz="0" w:space="0" w:color="auto"/>
            <w:right w:val="none" w:sz="0" w:space="0" w:color="auto"/>
          </w:divBdr>
        </w:div>
        <w:div w:id="567349324">
          <w:marLeft w:val="0"/>
          <w:marRight w:val="0"/>
          <w:marTop w:val="0"/>
          <w:marBottom w:val="0"/>
          <w:divBdr>
            <w:top w:val="none" w:sz="0" w:space="0" w:color="auto"/>
            <w:left w:val="none" w:sz="0" w:space="0" w:color="auto"/>
            <w:bottom w:val="none" w:sz="0" w:space="0" w:color="auto"/>
            <w:right w:val="none" w:sz="0" w:space="0" w:color="auto"/>
          </w:divBdr>
        </w:div>
        <w:div w:id="570118168">
          <w:marLeft w:val="0"/>
          <w:marRight w:val="0"/>
          <w:marTop w:val="0"/>
          <w:marBottom w:val="0"/>
          <w:divBdr>
            <w:top w:val="none" w:sz="0" w:space="0" w:color="auto"/>
            <w:left w:val="none" w:sz="0" w:space="0" w:color="auto"/>
            <w:bottom w:val="none" w:sz="0" w:space="0" w:color="auto"/>
            <w:right w:val="none" w:sz="0" w:space="0" w:color="auto"/>
          </w:divBdr>
        </w:div>
        <w:div w:id="579173119">
          <w:marLeft w:val="0"/>
          <w:marRight w:val="0"/>
          <w:marTop w:val="0"/>
          <w:marBottom w:val="0"/>
          <w:divBdr>
            <w:top w:val="none" w:sz="0" w:space="0" w:color="auto"/>
            <w:left w:val="none" w:sz="0" w:space="0" w:color="auto"/>
            <w:bottom w:val="none" w:sz="0" w:space="0" w:color="auto"/>
            <w:right w:val="none" w:sz="0" w:space="0" w:color="auto"/>
          </w:divBdr>
        </w:div>
        <w:div w:id="603417663">
          <w:marLeft w:val="0"/>
          <w:marRight w:val="0"/>
          <w:marTop w:val="0"/>
          <w:marBottom w:val="0"/>
          <w:divBdr>
            <w:top w:val="none" w:sz="0" w:space="0" w:color="auto"/>
            <w:left w:val="none" w:sz="0" w:space="0" w:color="auto"/>
            <w:bottom w:val="none" w:sz="0" w:space="0" w:color="auto"/>
            <w:right w:val="none" w:sz="0" w:space="0" w:color="auto"/>
          </w:divBdr>
        </w:div>
        <w:div w:id="625815699">
          <w:marLeft w:val="0"/>
          <w:marRight w:val="0"/>
          <w:marTop w:val="0"/>
          <w:marBottom w:val="0"/>
          <w:divBdr>
            <w:top w:val="none" w:sz="0" w:space="0" w:color="auto"/>
            <w:left w:val="none" w:sz="0" w:space="0" w:color="auto"/>
            <w:bottom w:val="none" w:sz="0" w:space="0" w:color="auto"/>
            <w:right w:val="none" w:sz="0" w:space="0" w:color="auto"/>
          </w:divBdr>
        </w:div>
        <w:div w:id="628626375">
          <w:marLeft w:val="0"/>
          <w:marRight w:val="0"/>
          <w:marTop w:val="0"/>
          <w:marBottom w:val="0"/>
          <w:divBdr>
            <w:top w:val="none" w:sz="0" w:space="0" w:color="auto"/>
            <w:left w:val="none" w:sz="0" w:space="0" w:color="auto"/>
            <w:bottom w:val="none" w:sz="0" w:space="0" w:color="auto"/>
            <w:right w:val="none" w:sz="0" w:space="0" w:color="auto"/>
          </w:divBdr>
        </w:div>
        <w:div w:id="642083755">
          <w:marLeft w:val="0"/>
          <w:marRight w:val="0"/>
          <w:marTop w:val="0"/>
          <w:marBottom w:val="0"/>
          <w:divBdr>
            <w:top w:val="none" w:sz="0" w:space="0" w:color="auto"/>
            <w:left w:val="none" w:sz="0" w:space="0" w:color="auto"/>
            <w:bottom w:val="none" w:sz="0" w:space="0" w:color="auto"/>
            <w:right w:val="none" w:sz="0" w:space="0" w:color="auto"/>
          </w:divBdr>
        </w:div>
        <w:div w:id="643316322">
          <w:marLeft w:val="0"/>
          <w:marRight w:val="0"/>
          <w:marTop w:val="0"/>
          <w:marBottom w:val="0"/>
          <w:divBdr>
            <w:top w:val="none" w:sz="0" w:space="0" w:color="auto"/>
            <w:left w:val="none" w:sz="0" w:space="0" w:color="auto"/>
            <w:bottom w:val="none" w:sz="0" w:space="0" w:color="auto"/>
            <w:right w:val="none" w:sz="0" w:space="0" w:color="auto"/>
          </w:divBdr>
        </w:div>
        <w:div w:id="648438008">
          <w:marLeft w:val="0"/>
          <w:marRight w:val="0"/>
          <w:marTop w:val="0"/>
          <w:marBottom w:val="0"/>
          <w:divBdr>
            <w:top w:val="none" w:sz="0" w:space="0" w:color="auto"/>
            <w:left w:val="none" w:sz="0" w:space="0" w:color="auto"/>
            <w:bottom w:val="none" w:sz="0" w:space="0" w:color="auto"/>
            <w:right w:val="none" w:sz="0" w:space="0" w:color="auto"/>
          </w:divBdr>
        </w:div>
        <w:div w:id="678510956">
          <w:marLeft w:val="0"/>
          <w:marRight w:val="0"/>
          <w:marTop w:val="0"/>
          <w:marBottom w:val="0"/>
          <w:divBdr>
            <w:top w:val="none" w:sz="0" w:space="0" w:color="auto"/>
            <w:left w:val="none" w:sz="0" w:space="0" w:color="auto"/>
            <w:bottom w:val="none" w:sz="0" w:space="0" w:color="auto"/>
            <w:right w:val="none" w:sz="0" w:space="0" w:color="auto"/>
          </w:divBdr>
        </w:div>
        <w:div w:id="691302752">
          <w:marLeft w:val="0"/>
          <w:marRight w:val="0"/>
          <w:marTop w:val="0"/>
          <w:marBottom w:val="0"/>
          <w:divBdr>
            <w:top w:val="none" w:sz="0" w:space="0" w:color="auto"/>
            <w:left w:val="none" w:sz="0" w:space="0" w:color="auto"/>
            <w:bottom w:val="none" w:sz="0" w:space="0" w:color="auto"/>
            <w:right w:val="none" w:sz="0" w:space="0" w:color="auto"/>
          </w:divBdr>
        </w:div>
        <w:div w:id="723408102">
          <w:marLeft w:val="0"/>
          <w:marRight w:val="0"/>
          <w:marTop w:val="0"/>
          <w:marBottom w:val="0"/>
          <w:divBdr>
            <w:top w:val="none" w:sz="0" w:space="0" w:color="auto"/>
            <w:left w:val="none" w:sz="0" w:space="0" w:color="auto"/>
            <w:bottom w:val="none" w:sz="0" w:space="0" w:color="auto"/>
            <w:right w:val="none" w:sz="0" w:space="0" w:color="auto"/>
          </w:divBdr>
        </w:div>
        <w:div w:id="726683682">
          <w:marLeft w:val="0"/>
          <w:marRight w:val="0"/>
          <w:marTop w:val="0"/>
          <w:marBottom w:val="0"/>
          <w:divBdr>
            <w:top w:val="none" w:sz="0" w:space="0" w:color="auto"/>
            <w:left w:val="none" w:sz="0" w:space="0" w:color="auto"/>
            <w:bottom w:val="none" w:sz="0" w:space="0" w:color="auto"/>
            <w:right w:val="none" w:sz="0" w:space="0" w:color="auto"/>
          </w:divBdr>
        </w:div>
        <w:div w:id="738793654">
          <w:marLeft w:val="0"/>
          <w:marRight w:val="0"/>
          <w:marTop w:val="0"/>
          <w:marBottom w:val="0"/>
          <w:divBdr>
            <w:top w:val="none" w:sz="0" w:space="0" w:color="auto"/>
            <w:left w:val="none" w:sz="0" w:space="0" w:color="auto"/>
            <w:bottom w:val="none" w:sz="0" w:space="0" w:color="auto"/>
            <w:right w:val="none" w:sz="0" w:space="0" w:color="auto"/>
          </w:divBdr>
        </w:div>
        <w:div w:id="760760416">
          <w:marLeft w:val="0"/>
          <w:marRight w:val="0"/>
          <w:marTop w:val="0"/>
          <w:marBottom w:val="0"/>
          <w:divBdr>
            <w:top w:val="none" w:sz="0" w:space="0" w:color="auto"/>
            <w:left w:val="none" w:sz="0" w:space="0" w:color="auto"/>
            <w:bottom w:val="none" w:sz="0" w:space="0" w:color="auto"/>
            <w:right w:val="none" w:sz="0" w:space="0" w:color="auto"/>
          </w:divBdr>
        </w:div>
        <w:div w:id="772021459">
          <w:marLeft w:val="0"/>
          <w:marRight w:val="0"/>
          <w:marTop w:val="0"/>
          <w:marBottom w:val="0"/>
          <w:divBdr>
            <w:top w:val="none" w:sz="0" w:space="0" w:color="auto"/>
            <w:left w:val="none" w:sz="0" w:space="0" w:color="auto"/>
            <w:bottom w:val="none" w:sz="0" w:space="0" w:color="auto"/>
            <w:right w:val="none" w:sz="0" w:space="0" w:color="auto"/>
          </w:divBdr>
        </w:div>
        <w:div w:id="773937266">
          <w:marLeft w:val="0"/>
          <w:marRight w:val="0"/>
          <w:marTop w:val="0"/>
          <w:marBottom w:val="0"/>
          <w:divBdr>
            <w:top w:val="none" w:sz="0" w:space="0" w:color="auto"/>
            <w:left w:val="none" w:sz="0" w:space="0" w:color="auto"/>
            <w:bottom w:val="none" w:sz="0" w:space="0" w:color="auto"/>
            <w:right w:val="none" w:sz="0" w:space="0" w:color="auto"/>
          </w:divBdr>
        </w:div>
        <w:div w:id="787622038">
          <w:marLeft w:val="0"/>
          <w:marRight w:val="0"/>
          <w:marTop w:val="0"/>
          <w:marBottom w:val="0"/>
          <w:divBdr>
            <w:top w:val="none" w:sz="0" w:space="0" w:color="auto"/>
            <w:left w:val="none" w:sz="0" w:space="0" w:color="auto"/>
            <w:bottom w:val="none" w:sz="0" w:space="0" w:color="auto"/>
            <w:right w:val="none" w:sz="0" w:space="0" w:color="auto"/>
          </w:divBdr>
        </w:div>
        <w:div w:id="791361241">
          <w:marLeft w:val="0"/>
          <w:marRight w:val="0"/>
          <w:marTop w:val="0"/>
          <w:marBottom w:val="0"/>
          <w:divBdr>
            <w:top w:val="none" w:sz="0" w:space="0" w:color="auto"/>
            <w:left w:val="none" w:sz="0" w:space="0" w:color="auto"/>
            <w:bottom w:val="none" w:sz="0" w:space="0" w:color="auto"/>
            <w:right w:val="none" w:sz="0" w:space="0" w:color="auto"/>
          </w:divBdr>
        </w:div>
        <w:div w:id="827749554">
          <w:marLeft w:val="0"/>
          <w:marRight w:val="0"/>
          <w:marTop w:val="0"/>
          <w:marBottom w:val="0"/>
          <w:divBdr>
            <w:top w:val="none" w:sz="0" w:space="0" w:color="auto"/>
            <w:left w:val="none" w:sz="0" w:space="0" w:color="auto"/>
            <w:bottom w:val="none" w:sz="0" w:space="0" w:color="auto"/>
            <w:right w:val="none" w:sz="0" w:space="0" w:color="auto"/>
          </w:divBdr>
        </w:div>
        <w:div w:id="832061563">
          <w:marLeft w:val="0"/>
          <w:marRight w:val="0"/>
          <w:marTop w:val="0"/>
          <w:marBottom w:val="0"/>
          <w:divBdr>
            <w:top w:val="none" w:sz="0" w:space="0" w:color="auto"/>
            <w:left w:val="none" w:sz="0" w:space="0" w:color="auto"/>
            <w:bottom w:val="none" w:sz="0" w:space="0" w:color="auto"/>
            <w:right w:val="none" w:sz="0" w:space="0" w:color="auto"/>
          </w:divBdr>
        </w:div>
        <w:div w:id="905846159">
          <w:marLeft w:val="0"/>
          <w:marRight w:val="0"/>
          <w:marTop w:val="0"/>
          <w:marBottom w:val="0"/>
          <w:divBdr>
            <w:top w:val="none" w:sz="0" w:space="0" w:color="auto"/>
            <w:left w:val="none" w:sz="0" w:space="0" w:color="auto"/>
            <w:bottom w:val="none" w:sz="0" w:space="0" w:color="auto"/>
            <w:right w:val="none" w:sz="0" w:space="0" w:color="auto"/>
          </w:divBdr>
        </w:div>
        <w:div w:id="959260231">
          <w:marLeft w:val="0"/>
          <w:marRight w:val="0"/>
          <w:marTop w:val="0"/>
          <w:marBottom w:val="0"/>
          <w:divBdr>
            <w:top w:val="none" w:sz="0" w:space="0" w:color="auto"/>
            <w:left w:val="none" w:sz="0" w:space="0" w:color="auto"/>
            <w:bottom w:val="none" w:sz="0" w:space="0" w:color="auto"/>
            <w:right w:val="none" w:sz="0" w:space="0" w:color="auto"/>
          </w:divBdr>
        </w:div>
        <w:div w:id="978265640">
          <w:marLeft w:val="0"/>
          <w:marRight w:val="0"/>
          <w:marTop w:val="0"/>
          <w:marBottom w:val="0"/>
          <w:divBdr>
            <w:top w:val="none" w:sz="0" w:space="0" w:color="auto"/>
            <w:left w:val="none" w:sz="0" w:space="0" w:color="auto"/>
            <w:bottom w:val="none" w:sz="0" w:space="0" w:color="auto"/>
            <w:right w:val="none" w:sz="0" w:space="0" w:color="auto"/>
          </w:divBdr>
        </w:div>
        <w:div w:id="1028028364">
          <w:marLeft w:val="0"/>
          <w:marRight w:val="0"/>
          <w:marTop w:val="0"/>
          <w:marBottom w:val="0"/>
          <w:divBdr>
            <w:top w:val="none" w:sz="0" w:space="0" w:color="auto"/>
            <w:left w:val="none" w:sz="0" w:space="0" w:color="auto"/>
            <w:bottom w:val="none" w:sz="0" w:space="0" w:color="auto"/>
            <w:right w:val="none" w:sz="0" w:space="0" w:color="auto"/>
          </w:divBdr>
        </w:div>
        <w:div w:id="1068764512">
          <w:marLeft w:val="0"/>
          <w:marRight w:val="0"/>
          <w:marTop w:val="0"/>
          <w:marBottom w:val="0"/>
          <w:divBdr>
            <w:top w:val="none" w:sz="0" w:space="0" w:color="auto"/>
            <w:left w:val="none" w:sz="0" w:space="0" w:color="auto"/>
            <w:bottom w:val="none" w:sz="0" w:space="0" w:color="auto"/>
            <w:right w:val="none" w:sz="0" w:space="0" w:color="auto"/>
          </w:divBdr>
        </w:div>
        <w:div w:id="1080254622">
          <w:marLeft w:val="0"/>
          <w:marRight w:val="0"/>
          <w:marTop w:val="0"/>
          <w:marBottom w:val="0"/>
          <w:divBdr>
            <w:top w:val="none" w:sz="0" w:space="0" w:color="auto"/>
            <w:left w:val="none" w:sz="0" w:space="0" w:color="auto"/>
            <w:bottom w:val="none" w:sz="0" w:space="0" w:color="auto"/>
            <w:right w:val="none" w:sz="0" w:space="0" w:color="auto"/>
          </w:divBdr>
        </w:div>
        <w:div w:id="1096171548">
          <w:marLeft w:val="0"/>
          <w:marRight w:val="0"/>
          <w:marTop w:val="0"/>
          <w:marBottom w:val="0"/>
          <w:divBdr>
            <w:top w:val="none" w:sz="0" w:space="0" w:color="auto"/>
            <w:left w:val="none" w:sz="0" w:space="0" w:color="auto"/>
            <w:bottom w:val="none" w:sz="0" w:space="0" w:color="auto"/>
            <w:right w:val="none" w:sz="0" w:space="0" w:color="auto"/>
          </w:divBdr>
        </w:div>
        <w:div w:id="1129668108">
          <w:marLeft w:val="0"/>
          <w:marRight w:val="0"/>
          <w:marTop w:val="0"/>
          <w:marBottom w:val="0"/>
          <w:divBdr>
            <w:top w:val="none" w:sz="0" w:space="0" w:color="auto"/>
            <w:left w:val="none" w:sz="0" w:space="0" w:color="auto"/>
            <w:bottom w:val="none" w:sz="0" w:space="0" w:color="auto"/>
            <w:right w:val="none" w:sz="0" w:space="0" w:color="auto"/>
          </w:divBdr>
        </w:div>
        <w:div w:id="1129856324">
          <w:marLeft w:val="0"/>
          <w:marRight w:val="0"/>
          <w:marTop w:val="0"/>
          <w:marBottom w:val="0"/>
          <w:divBdr>
            <w:top w:val="none" w:sz="0" w:space="0" w:color="auto"/>
            <w:left w:val="none" w:sz="0" w:space="0" w:color="auto"/>
            <w:bottom w:val="none" w:sz="0" w:space="0" w:color="auto"/>
            <w:right w:val="none" w:sz="0" w:space="0" w:color="auto"/>
          </w:divBdr>
        </w:div>
        <w:div w:id="1142038389">
          <w:marLeft w:val="0"/>
          <w:marRight w:val="0"/>
          <w:marTop w:val="0"/>
          <w:marBottom w:val="0"/>
          <w:divBdr>
            <w:top w:val="none" w:sz="0" w:space="0" w:color="auto"/>
            <w:left w:val="none" w:sz="0" w:space="0" w:color="auto"/>
            <w:bottom w:val="none" w:sz="0" w:space="0" w:color="auto"/>
            <w:right w:val="none" w:sz="0" w:space="0" w:color="auto"/>
          </w:divBdr>
        </w:div>
        <w:div w:id="1146051256">
          <w:marLeft w:val="0"/>
          <w:marRight w:val="0"/>
          <w:marTop w:val="0"/>
          <w:marBottom w:val="0"/>
          <w:divBdr>
            <w:top w:val="none" w:sz="0" w:space="0" w:color="auto"/>
            <w:left w:val="none" w:sz="0" w:space="0" w:color="auto"/>
            <w:bottom w:val="none" w:sz="0" w:space="0" w:color="auto"/>
            <w:right w:val="none" w:sz="0" w:space="0" w:color="auto"/>
          </w:divBdr>
        </w:div>
        <w:div w:id="1157380039">
          <w:marLeft w:val="0"/>
          <w:marRight w:val="0"/>
          <w:marTop w:val="0"/>
          <w:marBottom w:val="0"/>
          <w:divBdr>
            <w:top w:val="none" w:sz="0" w:space="0" w:color="auto"/>
            <w:left w:val="none" w:sz="0" w:space="0" w:color="auto"/>
            <w:bottom w:val="none" w:sz="0" w:space="0" w:color="auto"/>
            <w:right w:val="none" w:sz="0" w:space="0" w:color="auto"/>
          </w:divBdr>
        </w:div>
        <w:div w:id="1168862729">
          <w:marLeft w:val="0"/>
          <w:marRight w:val="0"/>
          <w:marTop w:val="0"/>
          <w:marBottom w:val="0"/>
          <w:divBdr>
            <w:top w:val="none" w:sz="0" w:space="0" w:color="auto"/>
            <w:left w:val="none" w:sz="0" w:space="0" w:color="auto"/>
            <w:bottom w:val="none" w:sz="0" w:space="0" w:color="auto"/>
            <w:right w:val="none" w:sz="0" w:space="0" w:color="auto"/>
          </w:divBdr>
        </w:div>
        <w:div w:id="1209024232">
          <w:marLeft w:val="0"/>
          <w:marRight w:val="0"/>
          <w:marTop w:val="0"/>
          <w:marBottom w:val="0"/>
          <w:divBdr>
            <w:top w:val="none" w:sz="0" w:space="0" w:color="auto"/>
            <w:left w:val="none" w:sz="0" w:space="0" w:color="auto"/>
            <w:bottom w:val="none" w:sz="0" w:space="0" w:color="auto"/>
            <w:right w:val="none" w:sz="0" w:space="0" w:color="auto"/>
          </w:divBdr>
        </w:div>
        <w:div w:id="1221865964">
          <w:marLeft w:val="0"/>
          <w:marRight w:val="0"/>
          <w:marTop w:val="0"/>
          <w:marBottom w:val="0"/>
          <w:divBdr>
            <w:top w:val="none" w:sz="0" w:space="0" w:color="auto"/>
            <w:left w:val="none" w:sz="0" w:space="0" w:color="auto"/>
            <w:bottom w:val="none" w:sz="0" w:space="0" w:color="auto"/>
            <w:right w:val="none" w:sz="0" w:space="0" w:color="auto"/>
          </w:divBdr>
        </w:div>
        <w:div w:id="1238662874">
          <w:marLeft w:val="0"/>
          <w:marRight w:val="0"/>
          <w:marTop w:val="0"/>
          <w:marBottom w:val="0"/>
          <w:divBdr>
            <w:top w:val="none" w:sz="0" w:space="0" w:color="auto"/>
            <w:left w:val="none" w:sz="0" w:space="0" w:color="auto"/>
            <w:bottom w:val="none" w:sz="0" w:space="0" w:color="auto"/>
            <w:right w:val="none" w:sz="0" w:space="0" w:color="auto"/>
          </w:divBdr>
        </w:div>
        <w:div w:id="1247958206">
          <w:marLeft w:val="0"/>
          <w:marRight w:val="0"/>
          <w:marTop w:val="0"/>
          <w:marBottom w:val="0"/>
          <w:divBdr>
            <w:top w:val="none" w:sz="0" w:space="0" w:color="auto"/>
            <w:left w:val="none" w:sz="0" w:space="0" w:color="auto"/>
            <w:bottom w:val="none" w:sz="0" w:space="0" w:color="auto"/>
            <w:right w:val="none" w:sz="0" w:space="0" w:color="auto"/>
          </w:divBdr>
        </w:div>
        <w:div w:id="1290239951">
          <w:marLeft w:val="0"/>
          <w:marRight w:val="0"/>
          <w:marTop w:val="0"/>
          <w:marBottom w:val="0"/>
          <w:divBdr>
            <w:top w:val="none" w:sz="0" w:space="0" w:color="auto"/>
            <w:left w:val="none" w:sz="0" w:space="0" w:color="auto"/>
            <w:bottom w:val="none" w:sz="0" w:space="0" w:color="auto"/>
            <w:right w:val="none" w:sz="0" w:space="0" w:color="auto"/>
          </w:divBdr>
        </w:div>
        <w:div w:id="1319111914">
          <w:marLeft w:val="0"/>
          <w:marRight w:val="0"/>
          <w:marTop w:val="0"/>
          <w:marBottom w:val="0"/>
          <w:divBdr>
            <w:top w:val="none" w:sz="0" w:space="0" w:color="auto"/>
            <w:left w:val="none" w:sz="0" w:space="0" w:color="auto"/>
            <w:bottom w:val="none" w:sz="0" w:space="0" w:color="auto"/>
            <w:right w:val="none" w:sz="0" w:space="0" w:color="auto"/>
          </w:divBdr>
        </w:div>
        <w:div w:id="1324238145">
          <w:marLeft w:val="0"/>
          <w:marRight w:val="0"/>
          <w:marTop w:val="0"/>
          <w:marBottom w:val="0"/>
          <w:divBdr>
            <w:top w:val="none" w:sz="0" w:space="0" w:color="auto"/>
            <w:left w:val="none" w:sz="0" w:space="0" w:color="auto"/>
            <w:bottom w:val="none" w:sz="0" w:space="0" w:color="auto"/>
            <w:right w:val="none" w:sz="0" w:space="0" w:color="auto"/>
          </w:divBdr>
        </w:div>
        <w:div w:id="1329477528">
          <w:marLeft w:val="0"/>
          <w:marRight w:val="0"/>
          <w:marTop w:val="0"/>
          <w:marBottom w:val="0"/>
          <w:divBdr>
            <w:top w:val="none" w:sz="0" w:space="0" w:color="auto"/>
            <w:left w:val="none" w:sz="0" w:space="0" w:color="auto"/>
            <w:bottom w:val="none" w:sz="0" w:space="0" w:color="auto"/>
            <w:right w:val="none" w:sz="0" w:space="0" w:color="auto"/>
          </w:divBdr>
        </w:div>
        <w:div w:id="1364280472">
          <w:marLeft w:val="0"/>
          <w:marRight w:val="0"/>
          <w:marTop w:val="0"/>
          <w:marBottom w:val="0"/>
          <w:divBdr>
            <w:top w:val="none" w:sz="0" w:space="0" w:color="auto"/>
            <w:left w:val="none" w:sz="0" w:space="0" w:color="auto"/>
            <w:bottom w:val="none" w:sz="0" w:space="0" w:color="auto"/>
            <w:right w:val="none" w:sz="0" w:space="0" w:color="auto"/>
          </w:divBdr>
        </w:div>
        <w:div w:id="1378359337">
          <w:marLeft w:val="0"/>
          <w:marRight w:val="0"/>
          <w:marTop w:val="0"/>
          <w:marBottom w:val="0"/>
          <w:divBdr>
            <w:top w:val="none" w:sz="0" w:space="0" w:color="auto"/>
            <w:left w:val="none" w:sz="0" w:space="0" w:color="auto"/>
            <w:bottom w:val="none" w:sz="0" w:space="0" w:color="auto"/>
            <w:right w:val="none" w:sz="0" w:space="0" w:color="auto"/>
          </w:divBdr>
        </w:div>
        <w:div w:id="1403218345">
          <w:marLeft w:val="0"/>
          <w:marRight w:val="0"/>
          <w:marTop w:val="0"/>
          <w:marBottom w:val="0"/>
          <w:divBdr>
            <w:top w:val="none" w:sz="0" w:space="0" w:color="auto"/>
            <w:left w:val="none" w:sz="0" w:space="0" w:color="auto"/>
            <w:bottom w:val="none" w:sz="0" w:space="0" w:color="auto"/>
            <w:right w:val="none" w:sz="0" w:space="0" w:color="auto"/>
          </w:divBdr>
        </w:div>
        <w:div w:id="1414738600">
          <w:marLeft w:val="0"/>
          <w:marRight w:val="0"/>
          <w:marTop w:val="0"/>
          <w:marBottom w:val="0"/>
          <w:divBdr>
            <w:top w:val="none" w:sz="0" w:space="0" w:color="auto"/>
            <w:left w:val="none" w:sz="0" w:space="0" w:color="auto"/>
            <w:bottom w:val="none" w:sz="0" w:space="0" w:color="auto"/>
            <w:right w:val="none" w:sz="0" w:space="0" w:color="auto"/>
          </w:divBdr>
        </w:div>
        <w:div w:id="1438677119">
          <w:marLeft w:val="0"/>
          <w:marRight w:val="0"/>
          <w:marTop w:val="0"/>
          <w:marBottom w:val="0"/>
          <w:divBdr>
            <w:top w:val="none" w:sz="0" w:space="0" w:color="auto"/>
            <w:left w:val="none" w:sz="0" w:space="0" w:color="auto"/>
            <w:bottom w:val="none" w:sz="0" w:space="0" w:color="auto"/>
            <w:right w:val="none" w:sz="0" w:space="0" w:color="auto"/>
          </w:divBdr>
        </w:div>
        <w:div w:id="1446118178">
          <w:marLeft w:val="0"/>
          <w:marRight w:val="0"/>
          <w:marTop w:val="0"/>
          <w:marBottom w:val="0"/>
          <w:divBdr>
            <w:top w:val="none" w:sz="0" w:space="0" w:color="auto"/>
            <w:left w:val="none" w:sz="0" w:space="0" w:color="auto"/>
            <w:bottom w:val="none" w:sz="0" w:space="0" w:color="auto"/>
            <w:right w:val="none" w:sz="0" w:space="0" w:color="auto"/>
          </w:divBdr>
        </w:div>
        <w:div w:id="1476991475">
          <w:marLeft w:val="0"/>
          <w:marRight w:val="0"/>
          <w:marTop w:val="0"/>
          <w:marBottom w:val="0"/>
          <w:divBdr>
            <w:top w:val="none" w:sz="0" w:space="0" w:color="auto"/>
            <w:left w:val="none" w:sz="0" w:space="0" w:color="auto"/>
            <w:bottom w:val="none" w:sz="0" w:space="0" w:color="auto"/>
            <w:right w:val="none" w:sz="0" w:space="0" w:color="auto"/>
          </w:divBdr>
        </w:div>
        <w:div w:id="1507207628">
          <w:marLeft w:val="0"/>
          <w:marRight w:val="0"/>
          <w:marTop w:val="0"/>
          <w:marBottom w:val="0"/>
          <w:divBdr>
            <w:top w:val="none" w:sz="0" w:space="0" w:color="auto"/>
            <w:left w:val="none" w:sz="0" w:space="0" w:color="auto"/>
            <w:bottom w:val="none" w:sz="0" w:space="0" w:color="auto"/>
            <w:right w:val="none" w:sz="0" w:space="0" w:color="auto"/>
          </w:divBdr>
        </w:div>
        <w:div w:id="1573807700">
          <w:marLeft w:val="0"/>
          <w:marRight w:val="0"/>
          <w:marTop w:val="0"/>
          <w:marBottom w:val="0"/>
          <w:divBdr>
            <w:top w:val="none" w:sz="0" w:space="0" w:color="auto"/>
            <w:left w:val="none" w:sz="0" w:space="0" w:color="auto"/>
            <w:bottom w:val="none" w:sz="0" w:space="0" w:color="auto"/>
            <w:right w:val="none" w:sz="0" w:space="0" w:color="auto"/>
          </w:divBdr>
        </w:div>
        <w:div w:id="1606426030">
          <w:marLeft w:val="0"/>
          <w:marRight w:val="0"/>
          <w:marTop w:val="0"/>
          <w:marBottom w:val="0"/>
          <w:divBdr>
            <w:top w:val="none" w:sz="0" w:space="0" w:color="auto"/>
            <w:left w:val="none" w:sz="0" w:space="0" w:color="auto"/>
            <w:bottom w:val="none" w:sz="0" w:space="0" w:color="auto"/>
            <w:right w:val="none" w:sz="0" w:space="0" w:color="auto"/>
          </w:divBdr>
        </w:div>
        <w:div w:id="1616446625">
          <w:marLeft w:val="0"/>
          <w:marRight w:val="0"/>
          <w:marTop w:val="0"/>
          <w:marBottom w:val="0"/>
          <w:divBdr>
            <w:top w:val="none" w:sz="0" w:space="0" w:color="auto"/>
            <w:left w:val="none" w:sz="0" w:space="0" w:color="auto"/>
            <w:bottom w:val="none" w:sz="0" w:space="0" w:color="auto"/>
            <w:right w:val="none" w:sz="0" w:space="0" w:color="auto"/>
          </w:divBdr>
        </w:div>
        <w:div w:id="1700163654">
          <w:marLeft w:val="0"/>
          <w:marRight w:val="0"/>
          <w:marTop w:val="0"/>
          <w:marBottom w:val="0"/>
          <w:divBdr>
            <w:top w:val="none" w:sz="0" w:space="0" w:color="auto"/>
            <w:left w:val="none" w:sz="0" w:space="0" w:color="auto"/>
            <w:bottom w:val="none" w:sz="0" w:space="0" w:color="auto"/>
            <w:right w:val="none" w:sz="0" w:space="0" w:color="auto"/>
          </w:divBdr>
        </w:div>
        <w:div w:id="1716587971">
          <w:marLeft w:val="0"/>
          <w:marRight w:val="0"/>
          <w:marTop w:val="0"/>
          <w:marBottom w:val="0"/>
          <w:divBdr>
            <w:top w:val="none" w:sz="0" w:space="0" w:color="auto"/>
            <w:left w:val="none" w:sz="0" w:space="0" w:color="auto"/>
            <w:bottom w:val="none" w:sz="0" w:space="0" w:color="auto"/>
            <w:right w:val="none" w:sz="0" w:space="0" w:color="auto"/>
          </w:divBdr>
        </w:div>
        <w:div w:id="1722904701">
          <w:marLeft w:val="0"/>
          <w:marRight w:val="0"/>
          <w:marTop w:val="0"/>
          <w:marBottom w:val="0"/>
          <w:divBdr>
            <w:top w:val="none" w:sz="0" w:space="0" w:color="auto"/>
            <w:left w:val="none" w:sz="0" w:space="0" w:color="auto"/>
            <w:bottom w:val="none" w:sz="0" w:space="0" w:color="auto"/>
            <w:right w:val="none" w:sz="0" w:space="0" w:color="auto"/>
          </w:divBdr>
        </w:div>
        <w:div w:id="1727336436">
          <w:marLeft w:val="0"/>
          <w:marRight w:val="0"/>
          <w:marTop w:val="0"/>
          <w:marBottom w:val="0"/>
          <w:divBdr>
            <w:top w:val="none" w:sz="0" w:space="0" w:color="auto"/>
            <w:left w:val="none" w:sz="0" w:space="0" w:color="auto"/>
            <w:bottom w:val="none" w:sz="0" w:space="0" w:color="auto"/>
            <w:right w:val="none" w:sz="0" w:space="0" w:color="auto"/>
          </w:divBdr>
        </w:div>
        <w:div w:id="1733649512">
          <w:marLeft w:val="0"/>
          <w:marRight w:val="0"/>
          <w:marTop w:val="0"/>
          <w:marBottom w:val="0"/>
          <w:divBdr>
            <w:top w:val="none" w:sz="0" w:space="0" w:color="auto"/>
            <w:left w:val="none" w:sz="0" w:space="0" w:color="auto"/>
            <w:bottom w:val="none" w:sz="0" w:space="0" w:color="auto"/>
            <w:right w:val="none" w:sz="0" w:space="0" w:color="auto"/>
          </w:divBdr>
        </w:div>
        <w:div w:id="1733695620">
          <w:marLeft w:val="0"/>
          <w:marRight w:val="0"/>
          <w:marTop w:val="0"/>
          <w:marBottom w:val="0"/>
          <w:divBdr>
            <w:top w:val="none" w:sz="0" w:space="0" w:color="auto"/>
            <w:left w:val="none" w:sz="0" w:space="0" w:color="auto"/>
            <w:bottom w:val="none" w:sz="0" w:space="0" w:color="auto"/>
            <w:right w:val="none" w:sz="0" w:space="0" w:color="auto"/>
          </w:divBdr>
        </w:div>
        <w:div w:id="1734279846">
          <w:marLeft w:val="0"/>
          <w:marRight w:val="0"/>
          <w:marTop w:val="0"/>
          <w:marBottom w:val="0"/>
          <w:divBdr>
            <w:top w:val="none" w:sz="0" w:space="0" w:color="auto"/>
            <w:left w:val="none" w:sz="0" w:space="0" w:color="auto"/>
            <w:bottom w:val="none" w:sz="0" w:space="0" w:color="auto"/>
            <w:right w:val="none" w:sz="0" w:space="0" w:color="auto"/>
          </w:divBdr>
        </w:div>
        <w:div w:id="1763798932">
          <w:marLeft w:val="0"/>
          <w:marRight w:val="0"/>
          <w:marTop w:val="0"/>
          <w:marBottom w:val="0"/>
          <w:divBdr>
            <w:top w:val="none" w:sz="0" w:space="0" w:color="auto"/>
            <w:left w:val="none" w:sz="0" w:space="0" w:color="auto"/>
            <w:bottom w:val="none" w:sz="0" w:space="0" w:color="auto"/>
            <w:right w:val="none" w:sz="0" w:space="0" w:color="auto"/>
          </w:divBdr>
        </w:div>
        <w:div w:id="1798837256">
          <w:marLeft w:val="0"/>
          <w:marRight w:val="0"/>
          <w:marTop w:val="0"/>
          <w:marBottom w:val="0"/>
          <w:divBdr>
            <w:top w:val="none" w:sz="0" w:space="0" w:color="auto"/>
            <w:left w:val="none" w:sz="0" w:space="0" w:color="auto"/>
            <w:bottom w:val="none" w:sz="0" w:space="0" w:color="auto"/>
            <w:right w:val="none" w:sz="0" w:space="0" w:color="auto"/>
          </w:divBdr>
        </w:div>
        <w:div w:id="1811552425">
          <w:marLeft w:val="0"/>
          <w:marRight w:val="0"/>
          <w:marTop w:val="0"/>
          <w:marBottom w:val="0"/>
          <w:divBdr>
            <w:top w:val="none" w:sz="0" w:space="0" w:color="auto"/>
            <w:left w:val="none" w:sz="0" w:space="0" w:color="auto"/>
            <w:bottom w:val="none" w:sz="0" w:space="0" w:color="auto"/>
            <w:right w:val="none" w:sz="0" w:space="0" w:color="auto"/>
          </w:divBdr>
        </w:div>
        <w:div w:id="1816681788">
          <w:marLeft w:val="0"/>
          <w:marRight w:val="0"/>
          <w:marTop w:val="0"/>
          <w:marBottom w:val="0"/>
          <w:divBdr>
            <w:top w:val="none" w:sz="0" w:space="0" w:color="auto"/>
            <w:left w:val="none" w:sz="0" w:space="0" w:color="auto"/>
            <w:bottom w:val="none" w:sz="0" w:space="0" w:color="auto"/>
            <w:right w:val="none" w:sz="0" w:space="0" w:color="auto"/>
          </w:divBdr>
        </w:div>
        <w:div w:id="1817184866">
          <w:marLeft w:val="0"/>
          <w:marRight w:val="0"/>
          <w:marTop w:val="0"/>
          <w:marBottom w:val="0"/>
          <w:divBdr>
            <w:top w:val="none" w:sz="0" w:space="0" w:color="auto"/>
            <w:left w:val="none" w:sz="0" w:space="0" w:color="auto"/>
            <w:bottom w:val="none" w:sz="0" w:space="0" w:color="auto"/>
            <w:right w:val="none" w:sz="0" w:space="0" w:color="auto"/>
          </w:divBdr>
        </w:div>
        <w:div w:id="1819836317">
          <w:marLeft w:val="0"/>
          <w:marRight w:val="0"/>
          <w:marTop w:val="0"/>
          <w:marBottom w:val="0"/>
          <w:divBdr>
            <w:top w:val="none" w:sz="0" w:space="0" w:color="auto"/>
            <w:left w:val="none" w:sz="0" w:space="0" w:color="auto"/>
            <w:bottom w:val="none" w:sz="0" w:space="0" w:color="auto"/>
            <w:right w:val="none" w:sz="0" w:space="0" w:color="auto"/>
          </w:divBdr>
        </w:div>
        <w:div w:id="1833255572">
          <w:marLeft w:val="0"/>
          <w:marRight w:val="0"/>
          <w:marTop w:val="0"/>
          <w:marBottom w:val="0"/>
          <w:divBdr>
            <w:top w:val="none" w:sz="0" w:space="0" w:color="auto"/>
            <w:left w:val="none" w:sz="0" w:space="0" w:color="auto"/>
            <w:bottom w:val="none" w:sz="0" w:space="0" w:color="auto"/>
            <w:right w:val="none" w:sz="0" w:space="0" w:color="auto"/>
          </w:divBdr>
        </w:div>
        <w:div w:id="1844927116">
          <w:marLeft w:val="0"/>
          <w:marRight w:val="0"/>
          <w:marTop w:val="0"/>
          <w:marBottom w:val="0"/>
          <w:divBdr>
            <w:top w:val="none" w:sz="0" w:space="0" w:color="auto"/>
            <w:left w:val="none" w:sz="0" w:space="0" w:color="auto"/>
            <w:bottom w:val="none" w:sz="0" w:space="0" w:color="auto"/>
            <w:right w:val="none" w:sz="0" w:space="0" w:color="auto"/>
          </w:divBdr>
        </w:div>
        <w:div w:id="1846479092">
          <w:marLeft w:val="0"/>
          <w:marRight w:val="0"/>
          <w:marTop w:val="0"/>
          <w:marBottom w:val="0"/>
          <w:divBdr>
            <w:top w:val="none" w:sz="0" w:space="0" w:color="auto"/>
            <w:left w:val="none" w:sz="0" w:space="0" w:color="auto"/>
            <w:bottom w:val="none" w:sz="0" w:space="0" w:color="auto"/>
            <w:right w:val="none" w:sz="0" w:space="0" w:color="auto"/>
          </w:divBdr>
        </w:div>
        <w:div w:id="1876623945">
          <w:marLeft w:val="0"/>
          <w:marRight w:val="0"/>
          <w:marTop w:val="0"/>
          <w:marBottom w:val="0"/>
          <w:divBdr>
            <w:top w:val="none" w:sz="0" w:space="0" w:color="auto"/>
            <w:left w:val="none" w:sz="0" w:space="0" w:color="auto"/>
            <w:bottom w:val="none" w:sz="0" w:space="0" w:color="auto"/>
            <w:right w:val="none" w:sz="0" w:space="0" w:color="auto"/>
          </w:divBdr>
        </w:div>
        <w:div w:id="1890797035">
          <w:marLeft w:val="0"/>
          <w:marRight w:val="0"/>
          <w:marTop w:val="0"/>
          <w:marBottom w:val="0"/>
          <w:divBdr>
            <w:top w:val="none" w:sz="0" w:space="0" w:color="auto"/>
            <w:left w:val="none" w:sz="0" w:space="0" w:color="auto"/>
            <w:bottom w:val="none" w:sz="0" w:space="0" w:color="auto"/>
            <w:right w:val="none" w:sz="0" w:space="0" w:color="auto"/>
          </w:divBdr>
        </w:div>
        <w:div w:id="1896698728">
          <w:marLeft w:val="0"/>
          <w:marRight w:val="0"/>
          <w:marTop w:val="0"/>
          <w:marBottom w:val="0"/>
          <w:divBdr>
            <w:top w:val="none" w:sz="0" w:space="0" w:color="auto"/>
            <w:left w:val="none" w:sz="0" w:space="0" w:color="auto"/>
            <w:bottom w:val="none" w:sz="0" w:space="0" w:color="auto"/>
            <w:right w:val="none" w:sz="0" w:space="0" w:color="auto"/>
          </w:divBdr>
        </w:div>
        <w:div w:id="1916744501">
          <w:marLeft w:val="0"/>
          <w:marRight w:val="0"/>
          <w:marTop w:val="0"/>
          <w:marBottom w:val="0"/>
          <w:divBdr>
            <w:top w:val="none" w:sz="0" w:space="0" w:color="auto"/>
            <w:left w:val="none" w:sz="0" w:space="0" w:color="auto"/>
            <w:bottom w:val="none" w:sz="0" w:space="0" w:color="auto"/>
            <w:right w:val="none" w:sz="0" w:space="0" w:color="auto"/>
          </w:divBdr>
        </w:div>
        <w:div w:id="1918594814">
          <w:marLeft w:val="0"/>
          <w:marRight w:val="0"/>
          <w:marTop w:val="0"/>
          <w:marBottom w:val="0"/>
          <w:divBdr>
            <w:top w:val="none" w:sz="0" w:space="0" w:color="auto"/>
            <w:left w:val="none" w:sz="0" w:space="0" w:color="auto"/>
            <w:bottom w:val="none" w:sz="0" w:space="0" w:color="auto"/>
            <w:right w:val="none" w:sz="0" w:space="0" w:color="auto"/>
          </w:divBdr>
        </w:div>
        <w:div w:id="1926570204">
          <w:marLeft w:val="0"/>
          <w:marRight w:val="0"/>
          <w:marTop w:val="0"/>
          <w:marBottom w:val="0"/>
          <w:divBdr>
            <w:top w:val="none" w:sz="0" w:space="0" w:color="auto"/>
            <w:left w:val="none" w:sz="0" w:space="0" w:color="auto"/>
            <w:bottom w:val="none" w:sz="0" w:space="0" w:color="auto"/>
            <w:right w:val="none" w:sz="0" w:space="0" w:color="auto"/>
          </w:divBdr>
        </w:div>
        <w:div w:id="1933126160">
          <w:marLeft w:val="0"/>
          <w:marRight w:val="0"/>
          <w:marTop w:val="0"/>
          <w:marBottom w:val="0"/>
          <w:divBdr>
            <w:top w:val="none" w:sz="0" w:space="0" w:color="auto"/>
            <w:left w:val="none" w:sz="0" w:space="0" w:color="auto"/>
            <w:bottom w:val="none" w:sz="0" w:space="0" w:color="auto"/>
            <w:right w:val="none" w:sz="0" w:space="0" w:color="auto"/>
          </w:divBdr>
        </w:div>
        <w:div w:id="1949240899">
          <w:marLeft w:val="0"/>
          <w:marRight w:val="0"/>
          <w:marTop w:val="0"/>
          <w:marBottom w:val="0"/>
          <w:divBdr>
            <w:top w:val="none" w:sz="0" w:space="0" w:color="auto"/>
            <w:left w:val="none" w:sz="0" w:space="0" w:color="auto"/>
            <w:bottom w:val="none" w:sz="0" w:space="0" w:color="auto"/>
            <w:right w:val="none" w:sz="0" w:space="0" w:color="auto"/>
          </w:divBdr>
        </w:div>
        <w:div w:id="2029941655">
          <w:marLeft w:val="0"/>
          <w:marRight w:val="0"/>
          <w:marTop w:val="0"/>
          <w:marBottom w:val="0"/>
          <w:divBdr>
            <w:top w:val="none" w:sz="0" w:space="0" w:color="auto"/>
            <w:left w:val="none" w:sz="0" w:space="0" w:color="auto"/>
            <w:bottom w:val="none" w:sz="0" w:space="0" w:color="auto"/>
            <w:right w:val="none" w:sz="0" w:space="0" w:color="auto"/>
          </w:divBdr>
        </w:div>
        <w:div w:id="2080134742">
          <w:marLeft w:val="0"/>
          <w:marRight w:val="0"/>
          <w:marTop w:val="0"/>
          <w:marBottom w:val="0"/>
          <w:divBdr>
            <w:top w:val="none" w:sz="0" w:space="0" w:color="auto"/>
            <w:left w:val="none" w:sz="0" w:space="0" w:color="auto"/>
            <w:bottom w:val="none" w:sz="0" w:space="0" w:color="auto"/>
            <w:right w:val="none" w:sz="0" w:space="0" w:color="auto"/>
          </w:divBdr>
        </w:div>
        <w:div w:id="2142578788">
          <w:marLeft w:val="0"/>
          <w:marRight w:val="0"/>
          <w:marTop w:val="0"/>
          <w:marBottom w:val="0"/>
          <w:divBdr>
            <w:top w:val="none" w:sz="0" w:space="0" w:color="auto"/>
            <w:left w:val="none" w:sz="0" w:space="0" w:color="auto"/>
            <w:bottom w:val="none" w:sz="0" w:space="0" w:color="auto"/>
            <w:right w:val="none" w:sz="0" w:space="0" w:color="auto"/>
          </w:divBdr>
        </w:div>
      </w:divsChild>
    </w:div>
    <w:div w:id="1854955614">
      <w:bodyDiv w:val="1"/>
      <w:marLeft w:val="0"/>
      <w:marRight w:val="0"/>
      <w:marTop w:val="0"/>
      <w:marBottom w:val="0"/>
      <w:divBdr>
        <w:top w:val="none" w:sz="0" w:space="0" w:color="auto"/>
        <w:left w:val="none" w:sz="0" w:space="0" w:color="auto"/>
        <w:bottom w:val="none" w:sz="0" w:space="0" w:color="auto"/>
        <w:right w:val="none" w:sz="0" w:space="0" w:color="auto"/>
      </w:divBdr>
    </w:div>
    <w:div w:id="1855460193">
      <w:bodyDiv w:val="1"/>
      <w:marLeft w:val="0"/>
      <w:marRight w:val="0"/>
      <w:marTop w:val="0"/>
      <w:marBottom w:val="0"/>
      <w:divBdr>
        <w:top w:val="none" w:sz="0" w:space="0" w:color="auto"/>
        <w:left w:val="none" w:sz="0" w:space="0" w:color="auto"/>
        <w:bottom w:val="none" w:sz="0" w:space="0" w:color="auto"/>
        <w:right w:val="none" w:sz="0" w:space="0" w:color="auto"/>
      </w:divBdr>
    </w:div>
    <w:div w:id="1856073096">
      <w:bodyDiv w:val="1"/>
      <w:marLeft w:val="0"/>
      <w:marRight w:val="0"/>
      <w:marTop w:val="0"/>
      <w:marBottom w:val="0"/>
      <w:divBdr>
        <w:top w:val="none" w:sz="0" w:space="0" w:color="auto"/>
        <w:left w:val="none" w:sz="0" w:space="0" w:color="auto"/>
        <w:bottom w:val="none" w:sz="0" w:space="0" w:color="auto"/>
        <w:right w:val="none" w:sz="0" w:space="0" w:color="auto"/>
      </w:divBdr>
    </w:div>
    <w:div w:id="1856114679">
      <w:bodyDiv w:val="1"/>
      <w:marLeft w:val="0"/>
      <w:marRight w:val="0"/>
      <w:marTop w:val="0"/>
      <w:marBottom w:val="0"/>
      <w:divBdr>
        <w:top w:val="none" w:sz="0" w:space="0" w:color="auto"/>
        <w:left w:val="none" w:sz="0" w:space="0" w:color="auto"/>
        <w:bottom w:val="none" w:sz="0" w:space="0" w:color="auto"/>
        <w:right w:val="none" w:sz="0" w:space="0" w:color="auto"/>
      </w:divBdr>
    </w:div>
    <w:div w:id="1856652627">
      <w:bodyDiv w:val="1"/>
      <w:marLeft w:val="0"/>
      <w:marRight w:val="0"/>
      <w:marTop w:val="0"/>
      <w:marBottom w:val="0"/>
      <w:divBdr>
        <w:top w:val="none" w:sz="0" w:space="0" w:color="auto"/>
        <w:left w:val="none" w:sz="0" w:space="0" w:color="auto"/>
        <w:bottom w:val="none" w:sz="0" w:space="0" w:color="auto"/>
        <w:right w:val="none" w:sz="0" w:space="0" w:color="auto"/>
      </w:divBdr>
    </w:div>
    <w:div w:id="1856915572">
      <w:bodyDiv w:val="1"/>
      <w:marLeft w:val="0"/>
      <w:marRight w:val="0"/>
      <w:marTop w:val="0"/>
      <w:marBottom w:val="0"/>
      <w:divBdr>
        <w:top w:val="none" w:sz="0" w:space="0" w:color="auto"/>
        <w:left w:val="none" w:sz="0" w:space="0" w:color="auto"/>
        <w:bottom w:val="none" w:sz="0" w:space="0" w:color="auto"/>
        <w:right w:val="none" w:sz="0" w:space="0" w:color="auto"/>
      </w:divBdr>
    </w:div>
    <w:div w:id="1857764922">
      <w:bodyDiv w:val="1"/>
      <w:marLeft w:val="0"/>
      <w:marRight w:val="0"/>
      <w:marTop w:val="0"/>
      <w:marBottom w:val="0"/>
      <w:divBdr>
        <w:top w:val="none" w:sz="0" w:space="0" w:color="auto"/>
        <w:left w:val="none" w:sz="0" w:space="0" w:color="auto"/>
        <w:bottom w:val="none" w:sz="0" w:space="0" w:color="auto"/>
        <w:right w:val="none" w:sz="0" w:space="0" w:color="auto"/>
      </w:divBdr>
    </w:div>
    <w:div w:id="1858305823">
      <w:bodyDiv w:val="1"/>
      <w:marLeft w:val="0"/>
      <w:marRight w:val="0"/>
      <w:marTop w:val="0"/>
      <w:marBottom w:val="0"/>
      <w:divBdr>
        <w:top w:val="none" w:sz="0" w:space="0" w:color="auto"/>
        <w:left w:val="none" w:sz="0" w:space="0" w:color="auto"/>
        <w:bottom w:val="none" w:sz="0" w:space="0" w:color="auto"/>
        <w:right w:val="none" w:sz="0" w:space="0" w:color="auto"/>
      </w:divBdr>
    </w:div>
    <w:div w:id="1858349322">
      <w:bodyDiv w:val="1"/>
      <w:marLeft w:val="0"/>
      <w:marRight w:val="0"/>
      <w:marTop w:val="0"/>
      <w:marBottom w:val="0"/>
      <w:divBdr>
        <w:top w:val="none" w:sz="0" w:space="0" w:color="auto"/>
        <w:left w:val="none" w:sz="0" w:space="0" w:color="auto"/>
        <w:bottom w:val="none" w:sz="0" w:space="0" w:color="auto"/>
        <w:right w:val="none" w:sz="0" w:space="0" w:color="auto"/>
      </w:divBdr>
    </w:div>
    <w:div w:id="1858428178">
      <w:bodyDiv w:val="1"/>
      <w:marLeft w:val="0"/>
      <w:marRight w:val="0"/>
      <w:marTop w:val="0"/>
      <w:marBottom w:val="0"/>
      <w:divBdr>
        <w:top w:val="none" w:sz="0" w:space="0" w:color="auto"/>
        <w:left w:val="none" w:sz="0" w:space="0" w:color="auto"/>
        <w:bottom w:val="none" w:sz="0" w:space="0" w:color="auto"/>
        <w:right w:val="none" w:sz="0" w:space="0" w:color="auto"/>
      </w:divBdr>
    </w:div>
    <w:div w:id="1858687471">
      <w:bodyDiv w:val="1"/>
      <w:marLeft w:val="0"/>
      <w:marRight w:val="0"/>
      <w:marTop w:val="0"/>
      <w:marBottom w:val="0"/>
      <w:divBdr>
        <w:top w:val="none" w:sz="0" w:space="0" w:color="auto"/>
        <w:left w:val="none" w:sz="0" w:space="0" w:color="auto"/>
        <w:bottom w:val="none" w:sz="0" w:space="0" w:color="auto"/>
        <w:right w:val="none" w:sz="0" w:space="0" w:color="auto"/>
      </w:divBdr>
    </w:div>
    <w:div w:id="1858693228">
      <w:bodyDiv w:val="1"/>
      <w:marLeft w:val="0"/>
      <w:marRight w:val="0"/>
      <w:marTop w:val="0"/>
      <w:marBottom w:val="0"/>
      <w:divBdr>
        <w:top w:val="none" w:sz="0" w:space="0" w:color="auto"/>
        <w:left w:val="none" w:sz="0" w:space="0" w:color="auto"/>
        <w:bottom w:val="none" w:sz="0" w:space="0" w:color="auto"/>
        <w:right w:val="none" w:sz="0" w:space="0" w:color="auto"/>
      </w:divBdr>
    </w:div>
    <w:div w:id="1858960923">
      <w:bodyDiv w:val="1"/>
      <w:marLeft w:val="0"/>
      <w:marRight w:val="0"/>
      <w:marTop w:val="0"/>
      <w:marBottom w:val="0"/>
      <w:divBdr>
        <w:top w:val="none" w:sz="0" w:space="0" w:color="auto"/>
        <w:left w:val="none" w:sz="0" w:space="0" w:color="auto"/>
        <w:bottom w:val="none" w:sz="0" w:space="0" w:color="auto"/>
        <w:right w:val="none" w:sz="0" w:space="0" w:color="auto"/>
      </w:divBdr>
    </w:div>
    <w:div w:id="1859200447">
      <w:bodyDiv w:val="1"/>
      <w:marLeft w:val="0"/>
      <w:marRight w:val="0"/>
      <w:marTop w:val="0"/>
      <w:marBottom w:val="0"/>
      <w:divBdr>
        <w:top w:val="none" w:sz="0" w:space="0" w:color="auto"/>
        <w:left w:val="none" w:sz="0" w:space="0" w:color="auto"/>
        <w:bottom w:val="none" w:sz="0" w:space="0" w:color="auto"/>
        <w:right w:val="none" w:sz="0" w:space="0" w:color="auto"/>
      </w:divBdr>
    </w:div>
    <w:div w:id="1859805077">
      <w:bodyDiv w:val="1"/>
      <w:marLeft w:val="0"/>
      <w:marRight w:val="0"/>
      <w:marTop w:val="0"/>
      <w:marBottom w:val="0"/>
      <w:divBdr>
        <w:top w:val="none" w:sz="0" w:space="0" w:color="auto"/>
        <w:left w:val="none" w:sz="0" w:space="0" w:color="auto"/>
        <w:bottom w:val="none" w:sz="0" w:space="0" w:color="auto"/>
        <w:right w:val="none" w:sz="0" w:space="0" w:color="auto"/>
      </w:divBdr>
    </w:div>
    <w:div w:id="1860700038">
      <w:bodyDiv w:val="1"/>
      <w:marLeft w:val="0"/>
      <w:marRight w:val="0"/>
      <w:marTop w:val="0"/>
      <w:marBottom w:val="0"/>
      <w:divBdr>
        <w:top w:val="none" w:sz="0" w:space="0" w:color="auto"/>
        <w:left w:val="none" w:sz="0" w:space="0" w:color="auto"/>
        <w:bottom w:val="none" w:sz="0" w:space="0" w:color="auto"/>
        <w:right w:val="none" w:sz="0" w:space="0" w:color="auto"/>
      </w:divBdr>
    </w:div>
    <w:div w:id="1860964572">
      <w:bodyDiv w:val="1"/>
      <w:marLeft w:val="0"/>
      <w:marRight w:val="0"/>
      <w:marTop w:val="0"/>
      <w:marBottom w:val="0"/>
      <w:divBdr>
        <w:top w:val="none" w:sz="0" w:space="0" w:color="auto"/>
        <w:left w:val="none" w:sz="0" w:space="0" w:color="auto"/>
        <w:bottom w:val="none" w:sz="0" w:space="0" w:color="auto"/>
        <w:right w:val="none" w:sz="0" w:space="0" w:color="auto"/>
      </w:divBdr>
    </w:div>
    <w:div w:id="1861820485">
      <w:bodyDiv w:val="1"/>
      <w:marLeft w:val="0"/>
      <w:marRight w:val="0"/>
      <w:marTop w:val="0"/>
      <w:marBottom w:val="0"/>
      <w:divBdr>
        <w:top w:val="none" w:sz="0" w:space="0" w:color="auto"/>
        <w:left w:val="none" w:sz="0" w:space="0" w:color="auto"/>
        <w:bottom w:val="none" w:sz="0" w:space="0" w:color="auto"/>
        <w:right w:val="none" w:sz="0" w:space="0" w:color="auto"/>
      </w:divBdr>
    </w:div>
    <w:div w:id="1862275849">
      <w:bodyDiv w:val="1"/>
      <w:marLeft w:val="0"/>
      <w:marRight w:val="0"/>
      <w:marTop w:val="0"/>
      <w:marBottom w:val="0"/>
      <w:divBdr>
        <w:top w:val="none" w:sz="0" w:space="0" w:color="auto"/>
        <w:left w:val="none" w:sz="0" w:space="0" w:color="auto"/>
        <w:bottom w:val="none" w:sz="0" w:space="0" w:color="auto"/>
        <w:right w:val="none" w:sz="0" w:space="0" w:color="auto"/>
      </w:divBdr>
    </w:div>
    <w:div w:id="1862432719">
      <w:bodyDiv w:val="1"/>
      <w:marLeft w:val="0"/>
      <w:marRight w:val="0"/>
      <w:marTop w:val="0"/>
      <w:marBottom w:val="0"/>
      <w:divBdr>
        <w:top w:val="none" w:sz="0" w:space="0" w:color="auto"/>
        <w:left w:val="none" w:sz="0" w:space="0" w:color="auto"/>
        <w:bottom w:val="none" w:sz="0" w:space="0" w:color="auto"/>
        <w:right w:val="none" w:sz="0" w:space="0" w:color="auto"/>
      </w:divBdr>
    </w:div>
    <w:div w:id="1862545530">
      <w:bodyDiv w:val="1"/>
      <w:marLeft w:val="0"/>
      <w:marRight w:val="0"/>
      <w:marTop w:val="0"/>
      <w:marBottom w:val="0"/>
      <w:divBdr>
        <w:top w:val="none" w:sz="0" w:space="0" w:color="auto"/>
        <w:left w:val="none" w:sz="0" w:space="0" w:color="auto"/>
        <w:bottom w:val="none" w:sz="0" w:space="0" w:color="auto"/>
        <w:right w:val="none" w:sz="0" w:space="0" w:color="auto"/>
      </w:divBdr>
    </w:div>
    <w:div w:id="1862888137">
      <w:bodyDiv w:val="1"/>
      <w:marLeft w:val="0"/>
      <w:marRight w:val="0"/>
      <w:marTop w:val="0"/>
      <w:marBottom w:val="0"/>
      <w:divBdr>
        <w:top w:val="none" w:sz="0" w:space="0" w:color="auto"/>
        <w:left w:val="none" w:sz="0" w:space="0" w:color="auto"/>
        <w:bottom w:val="none" w:sz="0" w:space="0" w:color="auto"/>
        <w:right w:val="none" w:sz="0" w:space="0" w:color="auto"/>
      </w:divBdr>
    </w:div>
    <w:div w:id="1863859109">
      <w:bodyDiv w:val="1"/>
      <w:marLeft w:val="0"/>
      <w:marRight w:val="0"/>
      <w:marTop w:val="0"/>
      <w:marBottom w:val="0"/>
      <w:divBdr>
        <w:top w:val="none" w:sz="0" w:space="0" w:color="auto"/>
        <w:left w:val="none" w:sz="0" w:space="0" w:color="auto"/>
        <w:bottom w:val="none" w:sz="0" w:space="0" w:color="auto"/>
        <w:right w:val="none" w:sz="0" w:space="0" w:color="auto"/>
      </w:divBdr>
    </w:div>
    <w:div w:id="1864394695">
      <w:bodyDiv w:val="1"/>
      <w:marLeft w:val="0"/>
      <w:marRight w:val="0"/>
      <w:marTop w:val="0"/>
      <w:marBottom w:val="0"/>
      <w:divBdr>
        <w:top w:val="none" w:sz="0" w:space="0" w:color="auto"/>
        <w:left w:val="none" w:sz="0" w:space="0" w:color="auto"/>
        <w:bottom w:val="none" w:sz="0" w:space="0" w:color="auto"/>
        <w:right w:val="none" w:sz="0" w:space="0" w:color="auto"/>
      </w:divBdr>
    </w:div>
    <w:div w:id="1864436939">
      <w:bodyDiv w:val="1"/>
      <w:marLeft w:val="0"/>
      <w:marRight w:val="0"/>
      <w:marTop w:val="0"/>
      <w:marBottom w:val="0"/>
      <w:divBdr>
        <w:top w:val="none" w:sz="0" w:space="0" w:color="auto"/>
        <w:left w:val="none" w:sz="0" w:space="0" w:color="auto"/>
        <w:bottom w:val="none" w:sz="0" w:space="0" w:color="auto"/>
        <w:right w:val="none" w:sz="0" w:space="0" w:color="auto"/>
      </w:divBdr>
    </w:div>
    <w:div w:id="1864709179">
      <w:bodyDiv w:val="1"/>
      <w:marLeft w:val="0"/>
      <w:marRight w:val="0"/>
      <w:marTop w:val="0"/>
      <w:marBottom w:val="0"/>
      <w:divBdr>
        <w:top w:val="none" w:sz="0" w:space="0" w:color="auto"/>
        <w:left w:val="none" w:sz="0" w:space="0" w:color="auto"/>
        <w:bottom w:val="none" w:sz="0" w:space="0" w:color="auto"/>
        <w:right w:val="none" w:sz="0" w:space="0" w:color="auto"/>
      </w:divBdr>
    </w:div>
    <w:div w:id="1864976903">
      <w:bodyDiv w:val="1"/>
      <w:marLeft w:val="0"/>
      <w:marRight w:val="0"/>
      <w:marTop w:val="0"/>
      <w:marBottom w:val="0"/>
      <w:divBdr>
        <w:top w:val="none" w:sz="0" w:space="0" w:color="auto"/>
        <w:left w:val="none" w:sz="0" w:space="0" w:color="auto"/>
        <w:bottom w:val="none" w:sz="0" w:space="0" w:color="auto"/>
        <w:right w:val="none" w:sz="0" w:space="0" w:color="auto"/>
      </w:divBdr>
    </w:div>
    <w:div w:id="1865248501">
      <w:bodyDiv w:val="1"/>
      <w:marLeft w:val="0"/>
      <w:marRight w:val="0"/>
      <w:marTop w:val="0"/>
      <w:marBottom w:val="0"/>
      <w:divBdr>
        <w:top w:val="none" w:sz="0" w:space="0" w:color="auto"/>
        <w:left w:val="none" w:sz="0" w:space="0" w:color="auto"/>
        <w:bottom w:val="none" w:sz="0" w:space="0" w:color="auto"/>
        <w:right w:val="none" w:sz="0" w:space="0" w:color="auto"/>
      </w:divBdr>
    </w:div>
    <w:div w:id="1865484771">
      <w:bodyDiv w:val="1"/>
      <w:marLeft w:val="0"/>
      <w:marRight w:val="0"/>
      <w:marTop w:val="0"/>
      <w:marBottom w:val="0"/>
      <w:divBdr>
        <w:top w:val="none" w:sz="0" w:space="0" w:color="auto"/>
        <w:left w:val="none" w:sz="0" w:space="0" w:color="auto"/>
        <w:bottom w:val="none" w:sz="0" w:space="0" w:color="auto"/>
        <w:right w:val="none" w:sz="0" w:space="0" w:color="auto"/>
      </w:divBdr>
    </w:div>
    <w:div w:id="1865900486">
      <w:bodyDiv w:val="1"/>
      <w:marLeft w:val="0"/>
      <w:marRight w:val="0"/>
      <w:marTop w:val="0"/>
      <w:marBottom w:val="0"/>
      <w:divBdr>
        <w:top w:val="none" w:sz="0" w:space="0" w:color="auto"/>
        <w:left w:val="none" w:sz="0" w:space="0" w:color="auto"/>
        <w:bottom w:val="none" w:sz="0" w:space="0" w:color="auto"/>
        <w:right w:val="none" w:sz="0" w:space="0" w:color="auto"/>
      </w:divBdr>
    </w:div>
    <w:div w:id="1865941148">
      <w:bodyDiv w:val="1"/>
      <w:marLeft w:val="0"/>
      <w:marRight w:val="0"/>
      <w:marTop w:val="0"/>
      <w:marBottom w:val="0"/>
      <w:divBdr>
        <w:top w:val="none" w:sz="0" w:space="0" w:color="auto"/>
        <w:left w:val="none" w:sz="0" w:space="0" w:color="auto"/>
        <w:bottom w:val="none" w:sz="0" w:space="0" w:color="auto"/>
        <w:right w:val="none" w:sz="0" w:space="0" w:color="auto"/>
      </w:divBdr>
    </w:div>
    <w:div w:id="1866016700">
      <w:bodyDiv w:val="1"/>
      <w:marLeft w:val="0"/>
      <w:marRight w:val="0"/>
      <w:marTop w:val="0"/>
      <w:marBottom w:val="0"/>
      <w:divBdr>
        <w:top w:val="none" w:sz="0" w:space="0" w:color="auto"/>
        <w:left w:val="none" w:sz="0" w:space="0" w:color="auto"/>
        <w:bottom w:val="none" w:sz="0" w:space="0" w:color="auto"/>
        <w:right w:val="none" w:sz="0" w:space="0" w:color="auto"/>
      </w:divBdr>
    </w:div>
    <w:div w:id="1866138644">
      <w:bodyDiv w:val="1"/>
      <w:marLeft w:val="0"/>
      <w:marRight w:val="0"/>
      <w:marTop w:val="0"/>
      <w:marBottom w:val="0"/>
      <w:divBdr>
        <w:top w:val="none" w:sz="0" w:space="0" w:color="auto"/>
        <w:left w:val="none" w:sz="0" w:space="0" w:color="auto"/>
        <w:bottom w:val="none" w:sz="0" w:space="0" w:color="auto"/>
        <w:right w:val="none" w:sz="0" w:space="0" w:color="auto"/>
      </w:divBdr>
    </w:div>
    <w:div w:id="1866554509">
      <w:bodyDiv w:val="1"/>
      <w:marLeft w:val="0"/>
      <w:marRight w:val="0"/>
      <w:marTop w:val="0"/>
      <w:marBottom w:val="0"/>
      <w:divBdr>
        <w:top w:val="none" w:sz="0" w:space="0" w:color="auto"/>
        <w:left w:val="none" w:sz="0" w:space="0" w:color="auto"/>
        <w:bottom w:val="none" w:sz="0" w:space="0" w:color="auto"/>
        <w:right w:val="none" w:sz="0" w:space="0" w:color="auto"/>
      </w:divBdr>
    </w:div>
    <w:div w:id="1867015467">
      <w:bodyDiv w:val="1"/>
      <w:marLeft w:val="0"/>
      <w:marRight w:val="0"/>
      <w:marTop w:val="0"/>
      <w:marBottom w:val="0"/>
      <w:divBdr>
        <w:top w:val="none" w:sz="0" w:space="0" w:color="auto"/>
        <w:left w:val="none" w:sz="0" w:space="0" w:color="auto"/>
        <w:bottom w:val="none" w:sz="0" w:space="0" w:color="auto"/>
        <w:right w:val="none" w:sz="0" w:space="0" w:color="auto"/>
      </w:divBdr>
    </w:div>
    <w:div w:id="1867326294">
      <w:bodyDiv w:val="1"/>
      <w:marLeft w:val="0"/>
      <w:marRight w:val="0"/>
      <w:marTop w:val="0"/>
      <w:marBottom w:val="0"/>
      <w:divBdr>
        <w:top w:val="none" w:sz="0" w:space="0" w:color="auto"/>
        <w:left w:val="none" w:sz="0" w:space="0" w:color="auto"/>
        <w:bottom w:val="none" w:sz="0" w:space="0" w:color="auto"/>
        <w:right w:val="none" w:sz="0" w:space="0" w:color="auto"/>
      </w:divBdr>
    </w:div>
    <w:div w:id="1867522839">
      <w:bodyDiv w:val="1"/>
      <w:marLeft w:val="0"/>
      <w:marRight w:val="0"/>
      <w:marTop w:val="0"/>
      <w:marBottom w:val="0"/>
      <w:divBdr>
        <w:top w:val="none" w:sz="0" w:space="0" w:color="auto"/>
        <w:left w:val="none" w:sz="0" w:space="0" w:color="auto"/>
        <w:bottom w:val="none" w:sz="0" w:space="0" w:color="auto"/>
        <w:right w:val="none" w:sz="0" w:space="0" w:color="auto"/>
      </w:divBdr>
    </w:div>
    <w:div w:id="1868323265">
      <w:bodyDiv w:val="1"/>
      <w:marLeft w:val="0"/>
      <w:marRight w:val="0"/>
      <w:marTop w:val="0"/>
      <w:marBottom w:val="0"/>
      <w:divBdr>
        <w:top w:val="none" w:sz="0" w:space="0" w:color="auto"/>
        <w:left w:val="none" w:sz="0" w:space="0" w:color="auto"/>
        <w:bottom w:val="none" w:sz="0" w:space="0" w:color="auto"/>
        <w:right w:val="none" w:sz="0" w:space="0" w:color="auto"/>
      </w:divBdr>
    </w:div>
    <w:div w:id="1868639424">
      <w:bodyDiv w:val="1"/>
      <w:marLeft w:val="0"/>
      <w:marRight w:val="0"/>
      <w:marTop w:val="0"/>
      <w:marBottom w:val="0"/>
      <w:divBdr>
        <w:top w:val="none" w:sz="0" w:space="0" w:color="auto"/>
        <w:left w:val="none" w:sz="0" w:space="0" w:color="auto"/>
        <w:bottom w:val="none" w:sz="0" w:space="0" w:color="auto"/>
        <w:right w:val="none" w:sz="0" w:space="0" w:color="auto"/>
      </w:divBdr>
    </w:div>
    <w:div w:id="1869174721">
      <w:bodyDiv w:val="1"/>
      <w:marLeft w:val="0"/>
      <w:marRight w:val="0"/>
      <w:marTop w:val="0"/>
      <w:marBottom w:val="0"/>
      <w:divBdr>
        <w:top w:val="none" w:sz="0" w:space="0" w:color="auto"/>
        <w:left w:val="none" w:sz="0" w:space="0" w:color="auto"/>
        <w:bottom w:val="none" w:sz="0" w:space="0" w:color="auto"/>
        <w:right w:val="none" w:sz="0" w:space="0" w:color="auto"/>
      </w:divBdr>
    </w:div>
    <w:div w:id="1869443411">
      <w:bodyDiv w:val="1"/>
      <w:marLeft w:val="0"/>
      <w:marRight w:val="0"/>
      <w:marTop w:val="0"/>
      <w:marBottom w:val="0"/>
      <w:divBdr>
        <w:top w:val="none" w:sz="0" w:space="0" w:color="auto"/>
        <w:left w:val="none" w:sz="0" w:space="0" w:color="auto"/>
        <w:bottom w:val="none" w:sz="0" w:space="0" w:color="auto"/>
        <w:right w:val="none" w:sz="0" w:space="0" w:color="auto"/>
      </w:divBdr>
    </w:div>
    <w:div w:id="1870291533">
      <w:bodyDiv w:val="1"/>
      <w:marLeft w:val="0"/>
      <w:marRight w:val="0"/>
      <w:marTop w:val="0"/>
      <w:marBottom w:val="0"/>
      <w:divBdr>
        <w:top w:val="none" w:sz="0" w:space="0" w:color="auto"/>
        <w:left w:val="none" w:sz="0" w:space="0" w:color="auto"/>
        <w:bottom w:val="none" w:sz="0" w:space="0" w:color="auto"/>
        <w:right w:val="none" w:sz="0" w:space="0" w:color="auto"/>
      </w:divBdr>
    </w:div>
    <w:div w:id="1870757452">
      <w:bodyDiv w:val="1"/>
      <w:marLeft w:val="0"/>
      <w:marRight w:val="0"/>
      <w:marTop w:val="0"/>
      <w:marBottom w:val="0"/>
      <w:divBdr>
        <w:top w:val="none" w:sz="0" w:space="0" w:color="auto"/>
        <w:left w:val="none" w:sz="0" w:space="0" w:color="auto"/>
        <w:bottom w:val="none" w:sz="0" w:space="0" w:color="auto"/>
        <w:right w:val="none" w:sz="0" w:space="0" w:color="auto"/>
      </w:divBdr>
    </w:div>
    <w:div w:id="1870757842">
      <w:bodyDiv w:val="1"/>
      <w:marLeft w:val="0"/>
      <w:marRight w:val="0"/>
      <w:marTop w:val="0"/>
      <w:marBottom w:val="0"/>
      <w:divBdr>
        <w:top w:val="none" w:sz="0" w:space="0" w:color="auto"/>
        <w:left w:val="none" w:sz="0" w:space="0" w:color="auto"/>
        <w:bottom w:val="none" w:sz="0" w:space="0" w:color="auto"/>
        <w:right w:val="none" w:sz="0" w:space="0" w:color="auto"/>
      </w:divBdr>
    </w:div>
    <w:div w:id="1871723110">
      <w:bodyDiv w:val="1"/>
      <w:marLeft w:val="0"/>
      <w:marRight w:val="0"/>
      <w:marTop w:val="0"/>
      <w:marBottom w:val="0"/>
      <w:divBdr>
        <w:top w:val="none" w:sz="0" w:space="0" w:color="auto"/>
        <w:left w:val="none" w:sz="0" w:space="0" w:color="auto"/>
        <w:bottom w:val="none" w:sz="0" w:space="0" w:color="auto"/>
        <w:right w:val="none" w:sz="0" w:space="0" w:color="auto"/>
      </w:divBdr>
    </w:div>
    <w:div w:id="1872262229">
      <w:bodyDiv w:val="1"/>
      <w:marLeft w:val="0"/>
      <w:marRight w:val="0"/>
      <w:marTop w:val="0"/>
      <w:marBottom w:val="0"/>
      <w:divBdr>
        <w:top w:val="none" w:sz="0" w:space="0" w:color="auto"/>
        <w:left w:val="none" w:sz="0" w:space="0" w:color="auto"/>
        <w:bottom w:val="none" w:sz="0" w:space="0" w:color="auto"/>
        <w:right w:val="none" w:sz="0" w:space="0" w:color="auto"/>
      </w:divBdr>
    </w:div>
    <w:div w:id="1872569902">
      <w:bodyDiv w:val="1"/>
      <w:marLeft w:val="0"/>
      <w:marRight w:val="0"/>
      <w:marTop w:val="0"/>
      <w:marBottom w:val="0"/>
      <w:divBdr>
        <w:top w:val="none" w:sz="0" w:space="0" w:color="auto"/>
        <w:left w:val="none" w:sz="0" w:space="0" w:color="auto"/>
        <w:bottom w:val="none" w:sz="0" w:space="0" w:color="auto"/>
        <w:right w:val="none" w:sz="0" w:space="0" w:color="auto"/>
      </w:divBdr>
    </w:div>
    <w:div w:id="1872717821">
      <w:bodyDiv w:val="1"/>
      <w:marLeft w:val="0"/>
      <w:marRight w:val="0"/>
      <w:marTop w:val="0"/>
      <w:marBottom w:val="0"/>
      <w:divBdr>
        <w:top w:val="none" w:sz="0" w:space="0" w:color="auto"/>
        <w:left w:val="none" w:sz="0" w:space="0" w:color="auto"/>
        <w:bottom w:val="none" w:sz="0" w:space="0" w:color="auto"/>
        <w:right w:val="none" w:sz="0" w:space="0" w:color="auto"/>
      </w:divBdr>
    </w:div>
    <w:div w:id="1872768031">
      <w:bodyDiv w:val="1"/>
      <w:marLeft w:val="0"/>
      <w:marRight w:val="0"/>
      <w:marTop w:val="0"/>
      <w:marBottom w:val="0"/>
      <w:divBdr>
        <w:top w:val="none" w:sz="0" w:space="0" w:color="auto"/>
        <w:left w:val="none" w:sz="0" w:space="0" w:color="auto"/>
        <w:bottom w:val="none" w:sz="0" w:space="0" w:color="auto"/>
        <w:right w:val="none" w:sz="0" w:space="0" w:color="auto"/>
      </w:divBdr>
    </w:div>
    <w:div w:id="1873494982">
      <w:bodyDiv w:val="1"/>
      <w:marLeft w:val="0"/>
      <w:marRight w:val="0"/>
      <w:marTop w:val="0"/>
      <w:marBottom w:val="0"/>
      <w:divBdr>
        <w:top w:val="none" w:sz="0" w:space="0" w:color="auto"/>
        <w:left w:val="none" w:sz="0" w:space="0" w:color="auto"/>
        <w:bottom w:val="none" w:sz="0" w:space="0" w:color="auto"/>
        <w:right w:val="none" w:sz="0" w:space="0" w:color="auto"/>
      </w:divBdr>
    </w:div>
    <w:div w:id="1873615191">
      <w:bodyDiv w:val="1"/>
      <w:marLeft w:val="0"/>
      <w:marRight w:val="0"/>
      <w:marTop w:val="0"/>
      <w:marBottom w:val="0"/>
      <w:divBdr>
        <w:top w:val="none" w:sz="0" w:space="0" w:color="auto"/>
        <w:left w:val="none" w:sz="0" w:space="0" w:color="auto"/>
        <w:bottom w:val="none" w:sz="0" w:space="0" w:color="auto"/>
        <w:right w:val="none" w:sz="0" w:space="0" w:color="auto"/>
      </w:divBdr>
    </w:div>
    <w:div w:id="1873959925">
      <w:bodyDiv w:val="1"/>
      <w:marLeft w:val="0"/>
      <w:marRight w:val="0"/>
      <w:marTop w:val="0"/>
      <w:marBottom w:val="0"/>
      <w:divBdr>
        <w:top w:val="none" w:sz="0" w:space="0" w:color="auto"/>
        <w:left w:val="none" w:sz="0" w:space="0" w:color="auto"/>
        <w:bottom w:val="none" w:sz="0" w:space="0" w:color="auto"/>
        <w:right w:val="none" w:sz="0" w:space="0" w:color="auto"/>
      </w:divBdr>
    </w:div>
    <w:div w:id="1873961092">
      <w:bodyDiv w:val="1"/>
      <w:marLeft w:val="0"/>
      <w:marRight w:val="0"/>
      <w:marTop w:val="0"/>
      <w:marBottom w:val="0"/>
      <w:divBdr>
        <w:top w:val="none" w:sz="0" w:space="0" w:color="auto"/>
        <w:left w:val="none" w:sz="0" w:space="0" w:color="auto"/>
        <w:bottom w:val="none" w:sz="0" w:space="0" w:color="auto"/>
        <w:right w:val="none" w:sz="0" w:space="0" w:color="auto"/>
      </w:divBdr>
    </w:div>
    <w:div w:id="1874343451">
      <w:bodyDiv w:val="1"/>
      <w:marLeft w:val="0"/>
      <w:marRight w:val="0"/>
      <w:marTop w:val="0"/>
      <w:marBottom w:val="0"/>
      <w:divBdr>
        <w:top w:val="none" w:sz="0" w:space="0" w:color="auto"/>
        <w:left w:val="none" w:sz="0" w:space="0" w:color="auto"/>
        <w:bottom w:val="none" w:sz="0" w:space="0" w:color="auto"/>
        <w:right w:val="none" w:sz="0" w:space="0" w:color="auto"/>
      </w:divBdr>
    </w:div>
    <w:div w:id="1874687929">
      <w:bodyDiv w:val="1"/>
      <w:marLeft w:val="0"/>
      <w:marRight w:val="0"/>
      <w:marTop w:val="0"/>
      <w:marBottom w:val="0"/>
      <w:divBdr>
        <w:top w:val="none" w:sz="0" w:space="0" w:color="auto"/>
        <w:left w:val="none" w:sz="0" w:space="0" w:color="auto"/>
        <w:bottom w:val="none" w:sz="0" w:space="0" w:color="auto"/>
        <w:right w:val="none" w:sz="0" w:space="0" w:color="auto"/>
      </w:divBdr>
    </w:div>
    <w:div w:id="1874688502">
      <w:bodyDiv w:val="1"/>
      <w:marLeft w:val="0"/>
      <w:marRight w:val="0"/>
      <w:marTop w:val="0"/>
      <w:marBottom w:val="0"/>
      <w:divBdr>
        <w:top w:val="none" w:sz="0" w:space="0" w:color="auto"/>
        <w:left w:val="none" w:sz="0" w:space="0" w:color="auto"/>
        <w:bottom w:val="none" w:sz="0" w:space="0" w:color="auto"/>
        <w:right w:val="none" w:sz="0" w:space="0" w:color="auto"/>
      </w:divBdr>
    </w:div>
    <w:div w:id="1874877695">
      <w:bodyDiv w:val="1"/>
      <w:marLeft w:val="0"/>
      <w:marRight w:val="0"/>
      <w:marTop w:val="0"/>
      <w:marBottom w:val="0"/>
      <w:divBdr>
        <w:top w:val="none" w:sz="0" w:space="0" w:color="auto"/>
        <w:left w:val="none" w:sz="0" w:space="0" w:color="auto"/>
        <w:bottom w:val="none" w:sz="0" w:space="0" w:color="auto"/>
        <w:right w:val="none" w:sz="0" w:space="0" w:color="auto"/>
      </w:divBdr>
    </w:div>
    <w:div w:id="1874923449">
      <w:bodyDiv w:val="1"/>
      <w:marLeft w:val="0"/>
      <w:marRight w:val="0"/>
      <w:marTop w:val="0"/>
      <w:marBottom w:val="0"/>
      <w:divBdr>
        <w:top w:val="none" w:sz="0" w:space="0" w:color="auto"/>
        <w:left w:val="none" w:sz="0" w:space="0" w:color="auto"/>
        <w:bottom w:val="none" w:sz="0" w:space="0" w:color="auto"/>
        <w:right w:val="none" w:sz="0" w:space="0" w:color="auto"/>
      </w:divBdr>
    </w:div>
    <w:div w:id="1875458867">
      <w:bodyDiv w:val="1"/>
      <w:marLeft w:val="0"/>
      <w:marRight w:val="0"/>
      <w:marTop w:val="0"/>
      <w:marBottom w:val="0"/>
      <w:divBdr>
        <w:top w:val="none" w:sz="0" w:space="0" w:color="auto"/>
        <w:left w:val="none" w:sz="0" w:space="0" w:color="auto"/>
        <w:bottom w:val="none" w:sz="0" w:space="0" w:color="auto"/>
        <w:right w:val="none" w:sz="0" w:space="0" w:color="auto"/>
      </w:divBdr>
    </w:div>
    <w:div w:id="1875579357">
      <w:bodyDiv w:val="1"/>
      <w:marLeft w:val="0"/>
      <w:marRight w:val="0"/>
      <w:marTop w:val="0"/>
      <w:marBottom w:val="0"/>
      <w:divBdr>
        <w:top w:val="none" w:sz="0" w:space="0" w:color="auto"/>
        <w:left w:val="none" w:sz="0" w:space="0" w:color="auto"/>
        <w:bottom w:val="none" w:sz="0" w:space="0" w:color="auto"/>
        <w:right w:val="none" w:sz="0" w:space="0" w:color="auto"/>
      </w:divBdr>
    </w:div>
    <w:div w:id="1875728243">
      <w:bodyDiv w:val="1"/>
      <w:marLeft w:val="0"/>
      <w:marRight w:val="0"/>
      <w:marTop w:val="0"/>
      <w:marBottom w:val="0"/>
      <w:divBdr>
        <w:top w:val="none" w:sz="0" w:space="0" w:color="auto"/>
        <w:left w:val="none" w:sz="0" w:space="0" w:color="auto"/>
        <w:bottom w:val="none" w:sz="0" w:space="0" w:color="auto"/>
        <w:right w:val="none" w:sz="0" w:space="0" w:color="auto"/>
      </w:divBdr>
    </w:div>
    <w:div w:id="1876187751">
      <w:bodyDiv w:val="1"/>
      <w:marLeft w:val="0"/>
      <w:marRight w:val="0"/>
      <w:marTop w:val="0"/>
      <w:marBottom w:val="0"/>
      <w:divBdr>
        <w:top w:val="none" w:sz="0" w:space="0" w:color="auto"/>
        <w:left w:val="none" w:sz="0" w:space="0" w:color="auto"/>
        <w:bottom w:val="none" w:sz="0" w:space="0" w:color="auto"/>
        <w:right w:val="none" w:sz="0" w:space="0" w:color="auto"/>
      </w:divBdr>
    </w:div>
    <w:div w:id="1876191234">
      <w:bodyDiv w:val="1"/>
      <w:marLeft w:val="0"/>
      <w:marRight w:val="0"/>
      <w:marTop w:val="0"/>
      <w:marBottom w:val="0"/>
      <w:divBdr>
        <w:top w:val="none" w:sz="0" w:space="0" w:color="auto"/>
        <w:left w:val="none" w:sz="0" w:space="0" w:color="auto"/>
        <w:bottom w:val="none" w:sz="0" w:space="0" w:color="auto"/>
        <w:right w:val="none" w:sz="0" w:space="0" w:color="auto"/>
      </w:divBdr>
    </w:div>
    <w:div w:id="1876574240">
      <w:bodyDiv w:val="1"/>
      <w:marLeft w:val="0"/>
      <w:marRight w:val="0"/>
      <w:marTop w:val="0"/>
      <w:marBottom w:val="0"/>
      <w:divBdr>
        <w:top w:val="none" w:sz="0" w:space="0" w:color="auto"/>
        <w:left w:val="none" w:sz="0" w:space="0" w:color="auto"/>
        <w:bottom w:val="none" w:sz="0" w:space="0" w:color="auto"/>
        <w:right w:val="none" w:sz="0" w:space="0" w:color="auto"/>
      </w:divBdr>
    </w:div>
    <w:div w:id="1876698689">
      <w:bodyDiv w:val="1"/>
      <w:marLeft w:val="0"/>
      <w:marRight w:val="0"/>
      <w:marTop w:val="0"/>
      <w:marBottom w:val="0"/>
      <w:divBdr>
        <w:top w:val="none" w:sz="0" w:space="0" w:color="auto"/>
        <w:left w:val="none" w:sz="0" w:space="0" w:color="auto"/>
        <w:bottom w:val="none" w:sz="0" w:space="0" w:color="auto"/>
        <w:right w:val="none" w:sz="0" w:space="0" w:color="auto"/>
      </w:divBdr>
    </w:div>
    <w:div w:id="1877042355">
      <w:bodyDiv w:val="1"/>
      <w:marLeft w:val="0"/>
      <w:marRight w:val="0"/>
      <w:marTop w:val="0"/>
      <w:marBottom w:val="0"/>
      <w:divBdr>
        <w:top w:val="none" w:sz="0" w:space="0" w:color="auto"/>
        <w:left w:val="none" w:sz="0" w:space="0" w:color="auto"/>
        <w:bottom w:val="none" w:sz="0" w:space="0" w:color="auto"/>
        <w:right w:val="none" w:sz="0" w:space="0" w:color="auto"/>
      </w:divBdr>
    </w:div>
    <w:div w:id="1877425624">
      <w:bodyDiv w:val="1"/>
      <w:marLeft w:val="0"/>
      <w:marRight w:val="0"/>
      <w:marTop w:val="0"/>
      <w:marBottom w:val="0"/>
      <w:divBdr>
        <w:top w:val="none" w:sz="0" w:space="0" w:color="auto"/>
        <w:left w:val="none" w:sz="0" w:space="0" w:color="auto"/>
        <w:bottom w:val="none" w:sz="0" w:space="0" w:color="auto"/>
        <w:right w:val="none" w:sz="0" w:space="0" w:color="auto"/>
      </w:divBdr>
    </w:div>
    <w:div w:id="1877769216">
      <w:bodyDiv w:val="1"/>
      <w:marLeft w:val="0"/>
      <w:marRight w:val="0"/>
      <w:marTop w:val="0"/>
      <w:marBottom w:val="0"/>
      <w:divBdr>
        <w:top w:val="none" w:sz="0" w:space="0" w:color="auto"/>
        <w:left w:val="none" w:sz="0" w:space="0" w:color="auto"/>
        <w:bottom w:val="none" w:sz="0" w:space="0" w:color="auto"/>
        <w:right w:val="none" w:sz="0" w:space="0" w:color="auto"/>
      </w:divBdr>
    </w:div>
    <w:div w:id="1878077022">
      <w:bodyDiv w:val="1"/>
      <w:marLeft w:val="0"/>
      <w:marRight w:val="0"/>
      <w:marTop w:val="0"/>
      <w:marBottom w:val="0"/>
      <w:divBdr>
        <w:top w:val="none" w:sz="0" w:space="0" w:color="auto"/>
        <w:left w:val="none" w:sz="0" w:space="0" w:color="auto"/>
        <w:bottom w:val="none" w:sz="0" w:space="0" w:color="auto"/>
        <w:right w:val="none" w:sz="0" w:space="0" w:color="auto"/>
      </w:divBdr>
    </w:div>
    <w:div w:id="1878204093">
      <w:bodyDiv w:val="1"/>
      <w:marLeft w:val="0"/>
      <w:marRight w:val="0"/>
      <w:marTop w:val="0"/>
      <w:marBottom w:val="0"/>
      <w:divBdr>
        <w:top w:val="none" w:sz="0" w:space="0" w:color="auto"/>
        <w:left w:val="none" w:sz="0" w:space="0" w:color="auto"/>
        <w:bottom w:val="none" w:sz="0" w:space="0" w:color="auto"/>
        <w:right w:val="none" w:sz="0" w:space="0" w:color="auto"/>
      </w:divBdr>
    </w:div>
    <w:div w:id="1878274883">
      <w:bodyDiv w:val="1"/>
      <w:marLeft w:val="0"/>
      <w:marRight w:val="0"/>
      <w:marTop w:val="0"/>
      <w:marBottom w:val="0"/>
      <w:divBdr>
        <w:top w:val="none" w:sz="0" w:space="0" w:color="auto"/>
        <w:left w:val="none" w:sz="0" w:space="0" w:color="auto"/>
        <w:bottom w:val="none" w:sz="0" w:space="0" w:color="auto"/>
        <w:right w:val="none" w:sz="0" w:space="0" w:color="auto"/>
      </w:divBdr>
    </w:div>
    <w:div w:id="1878393732">
      <w:bodyDiv w:val="1"/>
      <w:marLeft w:val="0"/>
      <w:marRight w:val="0"/>
      <w:marTop w:val="0"/>
      <w:marBottom w:val="0"/>
      <w:divBdr>
        <w:top w:val="none" w:sz="0" w:space="0" w:color="auto"/>
        <w:left w:val="none" w:sz="0" w:space="0" w:color="auto"/>
        <w:bottom w:val="none" w:sz="0" w:space="0" w:color="auto"/>
        <w:right w:val="none" w:sz="0" w:space="0" w:color="auto"/>
      </w:divBdr>
    </w:div>
    <w:div w:id="1878470393">
      <w:bodyDiv w:val="1"/>
      <w:marLeft w:val="0"/>
      <w:marRight w:val="0"/>
      <w:marTop w:val="0"/>
      <w:marBottom w:val="0"/>
      <w:divBdr>
        <w:top w:val="none" w:sz="0" w:space="0" w:color="auto"/>
        <w:left w:val="none" w:sz="0" w:space="0" w:color="auto"/>
        <w:bottom w:val="none" w:sz="0" w:space="0" w:color="auto"/>
        <w:right w:val="none" w:sz="0" w:space="0" w:color="auto"/>
      </w:divBdr>
    </w:div>
    <w:div w:id="1880627655">
      <w:bodyDiv w:val="1"/>
      <w:marLeft w:val="0"/>
      <w:marRight w:val="0"/>
      <w:marTop w:val="0"/>
      <w:marBottom w:val="0"/>
      <w:divBdr>
        <w:top w:val="none" w:sz="0" w:space="0" w:color="auto"/>
        <w:left w:val="none" w:sz="0" w:space="0" w:color="auto"/>
        <w:bottom w:val="none" w:sz="0" w:space="0" w:color="auto"/>
        <w:right w:val="none" w:sz="0" w:space="0" w:color="auto"/>
      </w:divBdr>
    </w:div>
    <w:div w:id="1880631320">
      <w:bodyDiv w:val="1"/>
      <w:marLeft w:val="0"/>
      <w:marRight w:val="0"/>
      <w:marTop w:val="0"/>
      <w:marBottom w:val="0"/>
      <w:divBdr>
        <w:top w:val="none" w:sz="0" w:space="0" w:color="auto"/>
        <w:left w:val="none" w:sz="0" w:space="0" w:color="auto"/>
        <w:bottom w:val="none" w:sz="0" w:space="0" w:color="auto"/>
        <w:right w:val="none" w:sz="0" w:space="0" w:color="auto"/>
      </w:divBdr>
    </w:div>
    <w:div w:id="1881361362">
      <w:bodyDiv w:val="1"/>
      <w:marLeft w:val="0"/>
      <w:marRight w:val="0"/>
      <w:marTop w:val="0"/>
      <w:marBottom w:val="0"/>
      <w:divBdr>
        <w:top w:val="none" w:sz="0" w:space="0" w:color="auto"/>
        <w:left w:val="none" w:sz="0" w:space="0" w:color="auto"/>
        <w:bottom w:val="none" w:sz="0" w:space="0" w:color="auto"/>
        <w:right w:val="none" w:sz="0" w:space="0" w:color="auto"/>
      </w:divBdr>
    </w:div>
    <w:div w:id="1882744313">
      <w:bodyDiv w:val="1"/>
      <w:marLeft w:val="0"/>
      <w:marRight w:val="0"/>
      <w:marTop w:val="0"/>
      <w:marBottom w:val="0"/>
      <w:divBdr>
        <w:top w:val="none" w:sz="0" w:space="0" w:color="auto"/>
        <w:left w:val="none" w:sz="0" w:space="0" w:color="auto"/>
        <w:bottom w:val="none" w:sz="0" w:space="0" w:color="auto"/>
        <w:right w:val="none" w:sz="0" w:space="0" w:color="auto"/>
      </w:divBdr>
    </w:div>
    <w:div w:id="1883133002">
      <w:bodyDiv w:val="1"/>
      <w:marLeft w:val="0"/>
      <w:marRight w:val="0"/>
      <w:marTop w:val="0"/>
      <w:marBottom w:val="0"/>
      <w:divBdr>
        <w:top w:val="none" w:sz="0" w:space="0" w:color="auto"/>
        <w:left w:val="none" w:sz="0" w:space="0" w:color="auto"/>
        <w:bottom w:val="none" w:sz="0" w:space="0" w:color="auto"/>
        <w:right w:val="none" w:sz="0" w:space="0" w:color="auto"/>
      </w:divBdr>
    </w:div>
    <w:div w:id="1884322840">
      <w:bodyDiv w:val="1"/>
      <w:marLeft w:val="0"/>
      <w:marRight w:val="0"/>
      <w:marTop w:val="0"/>
      <w:marBottom w:val="0"/>
      <w:divBdr>
        <w:top w:val="none" w:sz="0" w:space="0" w:color="auto"/>
        <w:left w:val="none" w:sz="0" w:space="0" w:color="auto"/>
        <w:bottom w:val="none" w:sz="0" w:space="0" w:color="auto"/>
        <w:right w:val="none" w:sz="0" w:space="0" w:color="auto"/>
      </w:divBdr>
    </w:div>
    <w:div w:id="1884823121">
      <w:bodyDiv w:val="1"/>
      <w:marLeft w:val="0"/>
      <w:marRight w:val="0"/>
      <w:marTop w:val="0"/>
      <w:marBottom w:val="0"/>
      <w:divBdr>
        <w:top w:val="none" w:sz="0" w:space="0" w:color="auto"/>
        <w:left w:val="none" w:sz="0" w:space="0" w:color="auto"/>
        <w:bottom w:val="none" w:sz="0" w:space="0" w:color="auto"/>
        <w:right w:val="none" w:sz="0" w:space="0" w:color="auto"/>
      </w:divBdr>
    </w:div>
    <w:div w:id="1884900129">
      <w:bodyDiv w:val="1"/>
      <w:marLeft w:val="0"/>
      <w:marRight w:val="0"/>
      <w:marTop w:val="0"/>
      <w:marBottom w:val="0"/>
      <w:divBdr>
        <w:top w:val="none" w:sz="0" w:space="0" w:color="auto"/>
        <w:left w:val="none" w:sz="0" w:space="0" w:color="auto"/>
        <w:bottom w:val="none" w:sz="0" w:space="0" w:color="auto"/>
        <w:right w:val="none" w:sz="0" w:space="0" w:color="auto"/>
      </w:divBdr>
    </w:div>
    <w:div w:id="1885024055">
      <w:bodyDiv w:val="1"/>
      <w:marLeft w:val="0"/>
      <w:marRight w:val="0"/>
      <w:marTop w:val="0"/>
      <w:marBottom w:val="0"/>
      <w:divBdr>
        <w:top w:val="none" w:sz="0" w:space="0" w:color="auto"/>
        <w:left w:val="none" w:sz="0" w:space="0" w:color="auto"/>
        <w:bottom w:val="none" w:sz="0" w:space="0" w:color="auto"/>
        <w:right w:val="none" w:sz="0" w:space="0" w:color="auto"/>
      </w:divBdr>
    </w:div>
    <w:div w:id="1885407894">
      <w:bodyDiv w:val="1"/>
      <w:marLeft w:val="0"/>
      <w:marRight w:val="0"/>
      <w:marTop w:val="0"/>
      <w:marBottom w:val="0"/>
      <w:divBdr>
        <w:top w:val="none" w:sz="0" w:space="0" w:color="auto"/>
        <w:left w:val="none" w:sz="0" w:space="0" w:color="auto"/>
        <w:bottom w:val="none" w:sz="0" w:space="0" w:color="auto"/>
        <w:right w:val="none" w:sz="0" w:space="0" w:color="auto"/>
      </w:divBdr>
    </w:div>
    <w:div w:id="1885602525">
      <w:bodyDiv w:val="1"/>
      <w:marLeft w:val="0"/>
      <w:marRight w:val="0"/>
      <w:marTop w:val="0"/>
      <w:marBottom w:val="0"/>
      <w:divBdr>
        <w:top w:val="none" w:sz="0" w:space="0" w:color="auto"/>
        <w:left w:val="none" w:sz="0" w:space="0" w:color="auto"/>
        <w:bottom w:val="none" w:sz="0" w:space="0" w:color="auto"/>
        <w:right w:val="none" w:sz="0" w:space="0" w:color="auto"/>
      </w:divBdr>
    </w:div>
    <w:div w:id="1885828474">
      <w:bodyDiv w:val="1"/>
      <w:marLeft w:val="0"/>
      <w:marRight w:val="0"/>
      <w:marTop w:val="0"/>
      <w:marBottom w:val="0"/>
      <w:divBdr>
        <w:top w:val="none" w:sz="0" w:space="0" w:color="auto"/>
        <w:left w:val="none" w:sz="0" w:space="0" w:color="auto"/>
        <w:bottom w:val="none" w:sz="0" w:space="0" w:color="auto"/>
        <w:right w:val="none" w:sz="0" w:space="0" w:color="auto"/>
      </w:divBdr>
    </w:div>
    <w:div w:id="1886327122">
      <w:bodyDiv w:val="1"/>
      <w:marLeft w:val="0"/>
      <w:marRight w:val="0"/>
      <w:marTop w:val="0"/>
      <w:marBottom w:val="0"/>
      <w:divBdr>
        <w:top w:val="none" w:sz="0" w:space="0" w:color="auto"/>
        <w:left w:val="none" w:sz="0" w:space="0" w:color="auto"/>
        <w:bottom w:val="none" w:sz="0" w:space="0" w:color="auto"/>
        <w:right w:val="none" w:sz="0" w:space="0" w:color="auto"/>
      </w:divBdr>
    </w:div>
    <w:div w:id="1886329884">
      <w:bodyDiv w:val="1"/>
      <w:marLeft w:val="0"/>
      <w:marRight w:val="0"/>
      <w:marTop w:val="0"/>
      <w:marBottom w:val="0"/>
      <w:divBdr>
        <w:top w:val="none" w:sz="0" w:space="0" w:color="auto"/>
        <w:left w:val="none" w:sz="0" w:space="0" w:color="auto"/>
        <w:bottom w:val="none" w:sz="0" w:space="0" w:color="auto"/>
        <w:right w:val="none" w:sz="0" w:space="0" w:color="auto"/>
      </w:divBdr>
    </w:div>
    <w:div w:id="1887446630">
      <w:bodyDiv w:val="1"/>
      <w:marLeft w:val="0"/>
      <w:marRight w:val="0"/>
      <w:marTop w:val="0"/>
      <w:marBottom w:val="0"/>
      <w:divBdr>
        <w:top w:val="none" w:sz="0" w:space="0" w:color="auto"/>
        <w:left w:val="none" w:sz="0" w:space="0" w:color="auto"/>
        <w:bottom w:val="none" w:sz="0" w:space="0" w:color="auto"/>
        <w:right w:val="none" w:sz="0" w:space="0" w:color="auto"/>
      </w:divBdr>
    </w:div>
    <w:div w:id="1887982966">
      <w:bodyDiv w:val="1"/>
      <w:marLeft w:val="0"/>
      <w:marRight w:val="0"/>
      <w:marTop w:val="0"/>
      <w:marBottom w:val="0"/>
      <w:divBdr>
        <w:top w:val="none" w:sz="0" w:space="0" w:color="auto"/>
        <w:left w:val="none" w:sz="0" w:space="0" w:color="auto"/>
        <w:bottom w:val="none" w:sz="0" w:space="0" w:color="auto"/>
        <w:right w:val="none" w:sz="0" w:space="0" w:color="auto"/>
      </w:divBdr>
    </w:div>
    <w:div w:id="1888565805">
      <w:bodyDiv w:val="1"/>
      <w:marLeft w:val="0"/>
      <w:marRight w:val="0"/>
      <w:marTop w:val="0"/>
      <w:marBottom w:val="0"/>
      <w:divBdr>
        <w:top w:val="none" w:sz="0" w:space="0" w:color="auto"/>
        <w:left w:val="none" w:sz="0" w:space="0" w:color="auto"/>
        <w:bottom w:val="none" w:sz="0" w:space="0" w:color="auto"/>
        <w:right w:val="none" w:sz="0" w:space="0" w:color="auto"/>
      </w:divBdr>
    </w:div>
    <w:div w:id="1889219094">
      <w:bodyDiv w:val="1"/>
      <w:marLeft w:val="0"/>
      <w:marRight w:val="0"/>
      <w:marTop w:val="0"/>
      <w:marBottom w:val="0"/>
      <w:divBdr>
        <w:top w:val="none" w:sz="0" w:space="0" w:color="auto"/>
        <w:left w:val="none" w:sz="0" w:space="0" w:color="auto"/>
        <w:bottom w:val="none" w:sz="0" w:space="0" w:color="auto"/>
        <w:right w:val="none" w:sz="0" w:space="0" w:color="auto"/>
      </w:divBdr>
    </w:div>
    <w:div w:id="1889301067">
      <w:bodyDiv w:val="1"/>
      <w:marLeft w:val="0"/>
      <w:marRight w:val="0"/>
      <w:marTop w:val="0"/>
      <w:marBottom w:val="0"/>
      <w:divBdr>
        <w:top w:val="none" w:sz="0" w:space="0" w:color="auto"/>
        <w:left w:val="none" w:sz="0" w:space="0" w:color="auto"/>
        <w:bottom w:val="none" w:sz="0" w:space="0" w:color="auto"/>
        <w:right w:val="none" w:sz="0" w:space="0" w:color="auto"/>
      </w:divBdr>
    </w:div>
    <w:div w:id="1889413197">
      <w:bodyDiv w:val="1"/>
      <w:marLeft w:val="0"/>
      <w:marRight w:val="0"/>
      <w:marTop w:val="0"/>
      <w:marBottom w:val="0"/>
      <w:divBdr>
        <w:top w:val="none" w:sz="0" w:space="0" w:color="auto"/>
        <w:left w:val="none" w:sz="0" w:space="0" w:color="auto"/>
        <w:bottom w:val="none" w:sz="0" w:space="0" w:color="auto"/>
        <w:right w:val="none" w:sz="0" w:space="0" w:color="auto"/>
      </w:divBdr>
      <w:divsChild>
        <w:div w:id="39593095">
          <w:marLeft w:val="0"/>
          <w:marRight w:val="0"/>
          <w:marTop w:val="0"/>
          <w:marBottom w:val="0"/>
          <w:divBdr>
            <w:top w:val="none" w:sz="0" w:space="0" w:color="auto"/>
            <w:left w:val="none" w:sz="0" w:space="0" w:color="auto"/>
            <w:bottom w:val="none" w:sz="0" w:space="0" w:color="auto"/>
            <w:right w:val="none" w:sz="0" w:space="0" w:color="auto"/>
          </w:divBdr>
        </w:div>
        <w:div w:id="54478304">
          <w:marLeft w:val="0"/>
          <w:marRight w:val="0"/>
          <w:marTop w:val="0"/>
          <w:marBottom w:val="0"/>
          <w:divBdr>
            <w:top w:val="none" w:sz="0" w:space="0" w:color="auto"/>
            <w:left w:val="none" w:sz="0" w:space="0" w:color="auto"/>
            <w:bottom w:val="none" w:sz="0" w:space="0" w:color="auto"/>
            <w:right w:val="none" w:sz="0" w:space="0" w:color="auto"/>
          </w:divBdr>
        </w:div>
        <w:div w:id="110979096">
          <w:marLeft w:val="0"/>
          <w:marRight w:val="0"/>
          <w:marTop w:val="0"/>
          <w:marBottom w:val="0"/>
          <w:divBdr>
            <w:top w:val="none" w:sz="0" w:space="0" w:color="auto"/>
            <w:left w:val="none" w:sz="0" w:space="0" w:color="auto"/>
            <w:bottom w:val="none" w:sz="0" w:space="0" w:color="auto"/>
            <w:right w:val="none" w:sz="0" w:space="0" w:color="auto"/>
          </w:divBdr>
        </w:div>
        <w:div w:id="121925061">
          <w:marLeft w:val="0"/>
          <w:marRight w:val="0"/>
          <w:marTop w:val="0"/>
          <w:marBottom w:val="0"/>
          <w:divBdr>
            <w:top w:val="none" w:sz="0" w:space="0" w:color="auto"/>
            <w:left w:val="none" w:sz="0" w:space="0" w:color="auto"/>
            <w:bottom w:val="none" w:sz="0" w:space="0" w:color="auto"/>
            <w:right w:val="none" w:sz="0" w:space="0" w:color="auto"/>
          </w:divBdr>
        </w:div>
        <w:div w:id="161821386">
          <w:marLeft w:val="0"/>
          <w:marRight w:val="0"/>
          <w:marTop w:val="0"/>
          <w:marBottom w:val="0"/>
          <w:divBdr>
            <w:top w:val="none" w:sz="0" w:space="0" w:color="auto"/>
            <w:left w:val="none" w:sz="0" w:space="0" w:color="auto"/>
            <w:bottom w:val="none" w:sz="0" w:space="0" w:color="auto"/>
            <w:right w:val="none" w:sz="0" w:space="0" w:color="auto"/>
          </w:divBdr>
        </w:div>
        <w:div w:id="173767581">
          <w:marLeft w:val="0"/>
          <w:marRight w:val="0"/>
          <w:marTop w:val="0"/>
          <w:marBottom w:val="0"/>
          <w:divBdr>
            <w:top w:val="none" w:sz="0" w:space="0" w:color="auto"/>
            <w:left w:val="none" w:sz="0" w:space="0" w:color="auto"/>
            <w:bottom w:val="none" w:sz="0" w:space="0" w:color="auto"/>
            <w:right w:val="none" w:sz="0" w:space="0" w:color="auto"/>
          </w:divBdr>
        </w:div>
        <w:div w:id="182060161">
          <w:marLeft w:val="0"/>
          <w:marRight w:val="0"/>
          <w:marTop w:val="0"/>
          <w:marBottom w:val="0"/>
          <w:divBdr>
            <w:top w:val="none" w:sz="0" w:space="0" w:color="auto"/>
            <w:left w:val="none" w:sz="0" w:space="0" w:color="auto"/>
            <w:bottom w:val="none" w:sz="0" w:space="0" w:color="auto"/>
            <w:right w:val="none" w:sz="0" w:space="0" w:color="auto"/>
          </w:divBdr>
        </w:div>
        <w:div w:id="187451259">
          <w:marLeft w:val="0"/>
          <w:marRight w:val="0"/>
          <w:marTop w:val="0"/>
          <w:marBottom w:val="0"/>
          <w:divBdr>
            <w:top w:val="none" w:sz="0" w:space="0" w:color="auto"/>
            <w:left w:val="none" w:sz="0" w:space="0" w:color="auto"/>
            <w:bottom w:val="none" w:sz="0" w:space="0" w:color="auto"/>
            <w:right w:val="none" w:sz="0" w:space="0" w:color="auto"/>
          </w:divBdr>
        </w:div>
        <w:div w:id="197015820">
          <w:marLeft w:val="0"/>
          <w:marRight w:val="0"/>
          <w:marTop w:val="0"/>
          <w:marBottom w:val="0"/>
          <w:divBdr>
            <w:top w:val="none" w:sz="0" w:space="0" w:color="auto"/>
            <w:left w:val="none" w:sz="0" w:space="0" w:color="auto"/>
            <w:bottom w:val="none" w:sz="0" w:space="0" w:color="auto"/>
            <w:right w:val="none" w:sz="0" w:space="0" w:color="auto"/>
          </w:divBdr>
        </w:div>
        <w:div w:id="228544418">
          <w:marLeft w:val="0"/>
          <w:marRight w:val="0"/>
          <w:marTop w:val="0"/>
          <w:marBottom w:val="0"/>
          <w:divBdr>
            <w:top w:val="none" w:sz="0" w:space="0" w:color="auto"/>
            <w:left w:val="none" w:sz="0" w:space="0" w:color="auto"/>
            <w:bottom w:val="none" w:sz="0" w:space="0" w:color="auto"/>
            <w:right w:val="none" w:sz="0" w:space="0" w:color="auto"/>
          </w:divBdr>
        </w:div>
        <w:div w:id="228612159">
          <w:marLeft w:val="0"/>
          <w:marRight w:val="0"/>
          <w:marTop w:val="0"/>
          <w:marBottom w:val="0"/>
          <w:divBdr>
            <w:top w:val="none" w:sz="0" w:space="0" w:color="auto"/>
            <w:left w:val="none" w:sz="0" w:space="0" w:color="auto"/>
            <w:bottom w:val="none" w:sz="0" w:space="0" w:color="auto"/>
            <w:right w:val="none" w:sz="0" w:space="0" w:color="auto"/>
          </w:divBdr>
        </w:div>
        <w:div w:id="267080059">
          <w:marLeft w:val="0"/>
          <w:marRight w:val="0"/>
          <w:marTop w:val="0"/>
          <w:marBottom w:val="0"/>
          <w:divBdr>
            <w:top w:val="none" w:sz="0" w:space="0" w:color="auto"/>
            <w:left w:val="none" w:sz="0" w:space="0" w:color="auto"/>
            <w:bottom w:val="none" w:sz="0" w:space="0" w:color="auto"/>
            <w:right w:val="none" w:sz="0" w:space="0" w:color="auto"/>
          </w:divBdr>
        </w:div>
        <w:div w:id="278807310">
          <w:marLeft w:val="0"/>
          <w:marRight w:val="0"/>
          <w:marTop w:val="0"/>
          <w:marBottom w:val="0"/>
          <w:divBdr>
            <w:top w:val="none" w:sz="0" w:space="0" w:color="auto"/>
            <w:left w:val="none" w:sz="0" w:space="0" w:color="auto"/>
            <w:bottom w:val="none" w:sz="0" w:space="0" w:color="auto"/>
            <w:right w:val="none" w:sz="0" w:space="0" w:color="auto"/>
          </w:divBdr>
        </w:div>
        <w:div w:id="288166938">
          <w:marLeft w:val="0"/>
          <w:marRight w:val="0"/>
          <w:marTop w:val="0"/>
          <w:marBottom w:val="0"/>
          <w:divBdr>
            <w:top w:val="none" w:sz="0" w:space="0" w:color="auto"/>
            <w:left w:val="none" w:sz="0" w:space="0" w:color="auto"/>
            <w:bottom w:val="none" w:sz="0" w:space="0" w:color="auto"/>
            <w:right w:val="none" w:sz="0" w:space="0" w:color="auto"/>
          </w:divBdr>
        </w:div>
        <w:div w:id="317540140">
          <w:marLeft w:val="0"/>
          <w:marRight w:val="0"/>
          <w:marTop w:val="0"/>
          <w:marBottom w:val="0"/>
          <w:divBdr>
            <w:top w:val="none" w:sz="0" w:space="0" w:color="auto"/>
            <w:left w:val="none" w:sz="0" w:space="0" w:color="auto"/>
            <w:bottom w:val="none" w:sz="0" w:space="0" w:color="auto"/>
            <w:right w:val="none" w:sz="0" w:space="0" w:color="auto"/>
          </w:divBdr>
        </w:div>
        <w:div w:id="345329544">
          <w:marLeft w:val="0"/>
          <w:marRight w:val="0"/>
          <w:marTop w:val="0"/>
          <w:marBottom w:val="0"/>
          <w:divBdr>
            <w:top w:val="none" w:sz="0" w:space="0" w:color="auto"/>
            <w:left w:val="none" w:sz="0" w:space="0" w:color="auto"/>
            <w:bottom w:val="none" w:sz="0" w:space="0" w:color="auto"/>
            <w:right w:val="none" w:sz="0" w:space="0" w:color="auto"/>
          </w:divBdr>
        </w:div>
        <w:div w:id="402143191">
          <w:marLeft w:val="0"/>
          <w:marRight w:val="0"/>
          <w:marTop w:val="0"/>
          <w:marBottom w:val="0"/>
          <w:divBdr>
            <w:top w:val="none" w:sz="0" w:space="0" w:color="auto"/>
            <w:left w:val="none" w:sz="0" w:space="0" w:color="auto"/>
            <w:bottom w:val="none" w:sz="0" w:space="0" w:color="auto"/>
            <w:right w:val="none" w:sz="0" w:space="0" w:color="auto"/>
          </w:divBdr>
        </w:div>
        <w:div w:id="431360567">
          <w:marLeft w:val="0"/>
          <w:marRight w:val="0"/>
          <w:marTop w:val="0"/>
          <w:marBottom w:val="0"/>
          <w:divBdr>
            <w:top w:val="none" w:sz="0" w:space="0" w:color="auto"/>
            <w:left w:val="none" w:sz="0" w:space="0" w:color="auto"/>
            <w:bottom w:val="none" w:sz="0" w:space="0" w:color="auto"/>
            <w:right w:val="none" w:sz="0" w:space="0" w:color="auto"/>
          </w:divBdr>
        </w:div>
        <w:div w:id="446587509">
          <w:marLeft w:val="0"/>
          <w:marRight w:val="0"/>
          <w:marTop w:val="0"/>
          <w:marBottom w:val="0"/>
          <w:divBdr>
            <w:top w:val="none" w:sz="0" w:space="0" w:color="auto"/>
            <w:left w:val="none" w:sz="0" w:space="0" w:color="auto"/>
            <w:bottom w:val="none" w:sz="0" w:space="0" w:color="auto"/>
            <w:right w:val="none" w:sz="0" w:space="0" w:color="auto"/>
          </w:divBdr>
        </w:div>
        <w:div w:id="461925137">
          <w:marLeft w:val="0"/>
          <w:marRight w:val="0"/>
          <w:marTop w:val="0"/>
          <w:marBottom w:val="0"/>
          <w:divBdr>
            <w:top w:val="none" w:sz="0" w:space="0" w:color="auto"/>
            <w:left w:val="none" w:sz="0" w:space="0" w:color="auto"/>
            <w:bottom w:val="none" w:sz="0" w:space="0" w:color="auto"/>
            <w:right w:val="none" w:sz="0" w:space="0" w:color="auto"/>
          </w:divBdr>
        </w:div>
        <w:div w:id="474958579">
          <w:marLeft w:val="0"/>
          <w:marRight w:val="0"/>
          <w:marTop w:val="0"/>
          <w:marBottom w:val="0"/>
          <w:divBdr>
            <w:top w:val="none" w:sz="0" w:space="0" w:color="auto"/>
            <w:left w:val="none" w:sz="0" w:space="0" w:color="auto"/>
            <w:bottom w:val="none" w:sz="0" w:space="0" w:color="auto"/>
            <w:right w:val="none" w:sz="0" w:space="0" w:color="auto"/>
          </w:divBdr>
        </w:div>
        <w:div w:id="511720940">
          <w:marLeft w:val="0"/>
          <w:marRight w:val="0"/>
          <w:marTop w:val="0"/>
          <w:marBottom w:val="0"/>
          <w:divBdr>
            <w:top w:val="none" w:sz="0" w:space="0" w:color="auto"/>
            <w:left w:val="none" w:sz="0" w:space="0" w:color="auto"/>
            <w:bottom w:val="none" w:sz="0" w:space="0" w:color="auto"/>
            <w:right w:val="none" w:sz="0" w:space="0" w:color="auto"/>
          </w:divBdr>
        </w:div>
        <w:div w:id="520359189">
          <w:marLeft w:val="0"/>
          <w:marRight w:val="0"/>
          <w:marTop w:val="0"/>
          <w:marBottom w:val="0"/>
          <w:divBdr>
            <w:top w:val="none" w:sz="0" w:space="0" w:color="auto"/>
            <w:left w:val="none" w:sz="0" w:space="0" w:color="auto"/>
            <w:bottom w:val="none" w:sz="0" w:space="0" w:color="auto"/>
            <w:right w:val="none" w:sz="0" w:space="0" w:color="auto"/>
          </w:divBdr>
        </w:div>
        <w:div w:id="553465277">
          <w:marLeft w:val="0"/>
          <w:marRight w:val="0"/>
          <w:marTop w:val="0"/>
          <w:marBottom w:val="0"/>
          <w:divBdr>
            <w:top w:val="none" w:sz="0" w:space="0" w:color="auto"/>
            <w:left w:val="none" w:sz="0" w:space="0" w:color="auto"/>
            <w:bottom w:val="none" w:sz="0" w:space="0" w:color="auto"/>
            <w:right w:val="none" w:sz="0" w:space="0" w:color="auto"/>
          </w:divBdr>
        </w:div>
        <w:div w:id="564073183">
          <w:marLeft w:val="0"/>
          <w:marRight w:val="0"/>
          <w:marTop w:val="0"/>
          <w:marBottom w:val="0"/>
          <w:divBdr>
            <w:top w:val="none" w:sz="0" w:space="0" w:color="auto"/>
            <w:left w:val="none" w:sz="0" w:space="0" w:color="auto"/>
            <w:bottom w:val="none" w:sz="0" w:space="0" w:color="auto"/>
            <w:right w:val="none" w:sz="0" w:space="0" w:color="auto"/>
          </w:divBdr>
        </w:div>
        <w:div w:id="597912695">
          <w:marLeft w:val="0"/>
          <w:marRight w:val="0"/>
          <w:marTop w:val="0"/>
          <w:marBottom w:val="0"/>
          <w:divBdr>
            <w:top w:val="none" w:sz="0" w:space="0" w:color="auto"/>
            <w:left w:val="none" w:sz="0" w:space="0" w:color="auto"/>
            <w:bottom w:val="none" w:sz="0" w:space="0" w:color="auto"/>
            <w:right w:val="none" w:sz="0" w:space="0" w:color="auto"/>
          </w:divBdr>
        </w:div>
        <w:div w:id="601105717">
          <w:marLeft w:val="0"/>
          <w:marRight w:val="0"/>
          <w:marTop w:val="0"/>
          <w:marBottom w:val="0"/>
          <w:divBdr>
            <w:top w:val="none" w:sz="0" w:space="0" w:color="auto"/>
            <w:left w:val="none" w:sz="0" w:space="0" w:color="auto"/>
            <w:bottom w:val="none" w:sz="0" w:space="0" w:color="auto"/>
            <w:right w:val="none" w:sz="0" w:space="0" w:color="auto"/>
          </w:divBdr>
        </w:div>
        <w:div w:id="667363279">
          <w:marLeft w:val="0"/>
          <w:marRight w:val="0"/>
          <w:marTop w:val="0"/>
          <w:marBottom w:val="0"/>
          <w:divBdr>
            <w:top w:val="none" w:sz="0" w:space="0" w:color="auto"/>
            <w:left w:val="none" w:sz="0" w:space="0" w:color="auto"/>
            <w:bottom w:val="none" w:sz="0" w:space="0" w:color="auto"/>
            <w:right w:val="none" w:sz="0" w:space="0" w:color="auto"/>
          </w:divBdr>
        </w:div>
        <w:div w:id="708997074">
          <w:marLeft w:val="0"/>
          <w:marRight w:val="0"/>
          <w:marTop w:val="0"/>
          <w:marBottom w:val="0"/>
          <w:divBdr>
            <w:top w:val="none" w:sz="0" w:space="0" w:color="auto"/>
            <w:left w:val="none" w:sz="0" w:space="0" w:color="auto"/>
            <w:bottom w:val="none" w:sz="0" w:space="0" w:color="auto"/>
            <w:right w:val="none" w:sz="0" w:space="0" w:color="auto"/>
          </w:divBdr>
        </w:div>
        <w:div w:id="734202784">
          <w:marLeft w:val="0"/>
          <w:marRight w:val="0"/>
          <w:marTop w:val="0"/>
          <w:marBottom w:val="0"/>
          <w:divBdr>
            <w:top w:val="none" w:sz="0" w:space="0" w:color="auto"/>
            <w:left w:val="none" w:sz="0" w:space="0" w:color="auto"/>
            <w:bottom w:val="none" w:sz="0" w:space="0" w:color="auto"/>
            <w:right w:val="none" w:sz="0" w:space="0" w:color="auto"/>
          </w:divBdr>
        </w:div>
        <w:div w:id="747771020">
          <w:marLeft w:val="0"/>
          <w:marRight w:val="0"/>
          <w:marTop w:val="0"/>
          <w:marBottom w:val="0"/>
          <w:divBdr>
            <w:top w:val="none" w:sz="0" w:space="0" w:color="auto"/>
            <w:left w:val="none" w:sz="0" w:space="0" w:color="auto"/>
            <w:bottom w:val="none" w:sz="0" w:space="0" w:color="auto"/>
            <w:right w:val="none" w:sz="0" w:space="0" w:color="auto"/>
          </w:divBdr>
        </w:div>
        <w:div w:id="770246971">
          <w:marLeft w:val="0"/>
          <w:marRight w:val="0"/>
          <w:marTop w:val="0"/>
          <w:marBottom w:val="0"/>
          <w:divBdr>
            <w:top w:val="none" w:sz="0" w:space="0" w:color="auto"/>
            <w:left w:val="none" w:sz="0" w:space="0" w:color="auto"/>
            <w:bottom w:val="none" w:sz="0" w:space="0" w:color="auto"/>
            <w:right w:val="none" w:sz="0" w:space="0" w:color="auto"/>
          </w:divBdr>
        </w:div>
        <w:div w:id="775831167">
          <w:marLeft w:val="0"/>
          <w:marRight w:val="0"/>
          <w:marTop w:val="0"/>
          <w:marBottom w:val="0"/>
          <w:divBdr>
            <w:top w:val="none" w:sz="0" w:space="0" w:color="auto"/>
            <w:left w:val="none" w:sz="0" w:space="0" w:color="auto"/>
            <w:bottom w:val="none" w:sz="0" w:space="0" w:color="auto"/>
            <w:right w:val="none" w:sz="0" w:space="0" w:color="auto"/>
          </w:divBdr>
        </w:div>
        <w:div w:id="787429375">
          <w:marLeft w:val="0"/>
          <w:marRight w:val="0"/>
          <w:marTop w:val="0"/>
          <w:marBottom w:val="0"/>
          <w:divBdr>
            <w:top w:val="none" w:sz="0" w:space="0" w:color="auto"/>
            <w:left w:val="none" w:sz="0" w:space="0" w:color="auto"/>
            <w:bottom w:val="none" w:sz="0" w:space="0" w:color="auto"/>
            <w:right w:val="none" w:sz="0" w:space="0" w:color="auto"/>
          </w:divBdr>
        </w:div>
        <w:div w:id="811139307">
          <w:marLeft w:val="0"/>
          <w:marRight w:val="0"/>
          <w:marTop w:val="0"/>
          <w:marBottom w:val="0"/>
          <w:divBdr>
            <w:top w:val="none" w:sz="0" w:space="0" w:color="auto"/>
            <w:left w:val="none" w:sz="0" w:space="0" w:color="auto"/>
            <w:bottom w:val="none" w:sz="0" w:space="0" w:color="auto"/>
            <w:right w:val="none" w:sz="0" w:space="0" w:color="auto"/>
          </w:divBdr>
        </w:div>
        <w:div w:id="822546424">
          <w:marLeft w:val="0"/>
          <w:marRight w:val="0"/>
          <w:marTop w:val="0"/>
          <w:marBottom w:val="0"/>
          <w:divBdr>
            <w:top w:val="none" w:sz="0" w:space="0" w:color="auto"/>
            <w:left w:val="none" w:sz="0" w:space="0" w:color="auto"/>
            <w:bottom w:val="none" w:sz="0" w:space="0" w:color="auto"/>
            <w:right w:val="none" w:sz="0" w:space="0" w:color="auto"/>
          </w:divBdr>
        </w:div>
        <w:div w:id="868497026">
          <w:marLeft w:val="0"/>
          <w:marRight w:val="0"/>
          <w:marTop w:val="0"/>
          <w:marBottom w:val="0"/>
          <w:divBdr>
            <w:top w:val="none" w:sz="0" w:space="0" w:color="auto"/>
            <w:left w:val="none" w:sz="0" w:space="0" w:color="auto"/>
            <w:bottom w:val="none" w:sz="0" w:space="0" w:color="auto"/>
            <w:right w:val="none" w:sz="0" w:space="0" w:color="auto"/>
          </w:divBdr>
        </w:div>
        <w:div w:id="891497678">
          <w:marLeft w:val="0"/>
          <w:marRight w:val="0"/>
          <w:marTop w:val="0"/>
          <w:marBottom w:val="0"/>
          <w:divBdr>
            <w:top w:val="none" w:sz="0" w:space="0" w:color="auto"/>
            <w:left w:val="none" w:sz="0" w:space="0" w:color="auto"/>
            <w:bottom w:val="none" w:sz="0" w:space="0" w:color="auto"/>
            <w:right w:val="none" w:sz="0" w:space="0" w:color="auto"/>
          </w:divBdr>
        </w:div>
        <w:div w:id="918683935">
          <w:marLeft w:val="0"/>
          <w:marRight w:val="0"/>
          <w:marTop w:val="0"/>
          <w:marBottom w:val="0"/>
          <w:divBdr>
            <w:top w:val="none" w:sz="0" w:space="0" w:color="auto"/>
            <w:left w:val="none" w:sz="0" w:space="0" w:color="auto"/>
            <w:bottom w:val="none" w:sz="0" w:space="0" w:color="auto"/>
            <w:right w:val="none" w:sz="0" w:space="0" w:color="auto"/>
          </w:divBdr>
        </w:div>
        <w:div w:id="920913839">
          <w:marLeft w:val="0"/>
          <w:marRight w:val="0"/>
          <w:marTop w:val="0"/>
          <w:marBottom w:val="0"/>
          <w:divBdr>
            <w:top w:val="none" w:sz="0" w:space="0" w:color="auto"/>
            <w:left w:val="none" w:sz="0" w:space="0" w:color="auto"/>
            <w:bottom w:val="none" w:sz="0" w:space="0" w:color="auto"/>
            <w:right w:val="none" w:sz="0" w:space="0" w:color="auto"/>
          </w:divBdr>
        </w:div>
        <w:div w:id="925918577">
          <w:marLeft w:val="0"/>
          <w:marRight w:val="0"/>
          <w:marTop w:val="0"/>
          <w:marBottom w:val="0"/>
          <w:divBdr>
            <w:top w:val="none" w:sz="0" w:space="0" w:color="auto"/>
            <w:left w:val="none" w:sz="0" w:space="0" w:color="auto"/>
            <w:bottom w:val="none" w:sz="0" w:space="0" w:color="auto"/>
            <w:right w:val="none" w:sz="0" w:space="0" w:color="auto"/>
          </w:divBdr>
        </w:div>
        <w:div w:id="955212524">
          <w:marLeft w:val="0"/>
          <w:marRight w:val="0"/>
          <w:marTop w:val="0"/>
          <w:marBottom w:val="0"/>
          <w:divBdr>
            <w:top w:val="none" w:sz="0" w:space="0" w:color="auto"/>
            <w:left w:val="none" w:sz="0" w:space="0" w:color="auto"/>
            <w:bottom w:val="none" w:sz="0" w:space="0" w:color="auto"/>
            <w:right w:val="none" w:sz="0" w:space="0" w:color="auto"/>
          </w:divBdr>
        </w:div>
        <w:div w:id="977876329">
          <w:marLeft w:val="0"/>
          <w:marRight w:val="0"/>
          <w:marTop w:val="0"/>
          <w:marBottom w:val="0"/>
          <w:divBdr>
            <w:top w:val="none" w:sz="0" w:space="0" w:color="auto"/>
            <w:left w:val="none" w:sz="0" w:space="0" w:color="auto"/>
            <w:bottom w:val="none" w:sz="0" w:space="0" w:color="auto"/>
            <w:right w:val="none" w:sz="0" w:space="0" w:color="auto"/>
          </w:divBdr>
        </w:div>
        <w:div w:id="1002662694">
          <w:marLeft w:val="0"/>
          <w:marRight w:val="0"/>
          <w:marTop w:val="0"/>
          <w:marBottom w:val="0"/>
          <w:divBdr>
            <w:top w:val="none" w:sz="0" w:space="0" w:color="auto"/>
            <w:left w:val="none" w:sz="0" w:space="0" w:color="auto"/>
            <w:bottom w:val="none" w:sz="0" w:space="0" w:color="auto"/>
            <w:right w:val="none" w:sz="0" w:space="0" w:color="auto"/>
          </w:divBdr>
        </w:div>
        <w:div w:id="1007245580">
          <w:marLeft w:val="0"/>
          <w:marRight w:val="0"/>
          <w:marTop w:val="0"/>
          <w:marBottom w:val="0"/>
          <w:divBdr>
            <w:top w:val="none" w:sz="0" w:space="0" w:color="auto"/>
            <w:left w:val="none" w:sz="0" w:space="0" w:color="auto"/>
            <w:bottom w:val="none" w:sz="0" w:space="0" w:color="auto"/>
            <w:right w:val="none" w:sz="0" w:space="0" w:color="auto"/>
          </w:divBdr>
        </w:div>
        <w:div w:id="1013334584">
          <w:marLeft w:val="0"/>
          <w:marRight w:val="0"/>
          <w:marTop w:val="0"/>
          <w:marBottom w:val="0"/>
          <w:divBdr>
            <w:top w:val="none" w:sz="0" w:space="0" w:color="auto"/>
            <w:left w:val="none" w:sz="0" w:space="0" w:color="auto"/>
            <w:bottom w:val="none" w:sz="0" w:space="0" w:color="auto"/>
            <w:right w:val="none" w:sz="0" w:space="0" w:color="auto"/>
          </w:divBdr>
        </w:div>
        <w:div w:id="1014070477">
          <w:marLeft w:val="0"/>
          <w:marRight w:val="0"/>
          <w:marTop w:val="0"/>
          <w:marBottom w:val="0"/>
          <w:divBdr>
            <w:top w:val="none" w:sz="0" w:space="0" w:color="auto"/>
            <w:left w:val="none" w:sz="0" w:space="0" w:color="auto"/>
            <w:bottom w:val="none" w:sz="0" w:space="0" w:color="auto"/>
            <w:right w:val="none" w:sz="0" w:space="0" w:color="auto"/>
          </w:divBdr>
        </w:div>
        <w:div w:id="1099713247">
          <w:marLeft w:val="0"/>
          <w:marRight w:val="0"/>
          <w:marTop w:val="0"/>
          <w:marBottom w:val="0"/>
          <w:divBdr>
            <w:top w:val="none" w:sz="0" w:space="0" w:color="auto"/>
            <w:left w:val="none" w:sz="0" w:space="0" w:color="auto"/>
            <w:bottom w:val="none" w:sz="0" w:space="0" w:color="auto"/>
            <w:right w:val="none" w:sz="0" w:space="0" w:color="auto"/>
          </w:divBdr>
        </w:div>
        <w:div w:id="1110784030">
          <w:marLeft w:val="0"/>
          <w:marRight w:val="0"/>
          <w:marTop w:val="0"/>
          <w:marBottom w:val="0"/>
          <w:divBdr>
            <w:top w:val="none" w:sz="0" w:space="0" w:color="auto"/>
            <w:left w:val="none" w:sz="0" w:space="0" w:color="auto"/>
            <w:bottom w:val="none" w:sz="0" w:space="0" w:color="auto"/>
            <w:right w:val="none" w:sz="0" w:space="0" w:color="auto"/>
          </w:divBdr>
        </w:div>
        <w:div w:id="1119179135">
          <w:marLeft w:val="0"/>
          <w:marRight w:val="0"/>
          <w:marTop w:val="0"/>
          <w:marBottom w:val="0"/>
          <w:divBdr>
            <w:top w:val="none" w:sz="0" w:space="0" w:color="auto"/>
            <w:left w:val="none" w:sz="0" w:space="0" w:color="auto"/>
            <w:bottom w:val="none" w:sz="0" w:space="0" w:color="auto"/>
            <w:right w:val="none" w:sz="0" w:space="0" w:color="auto"/>
          </w:divBdr>
        </w:div>
        <w:div w:id="1123303259">
          <w:marLeft w:val="0"/>
          <w:marRight w:val="0"/>
          <w:marTop w:val="0"/>
          <w:marBottom w:val="0"/>
          <w:divBdr>
            <w:top w:val="none" w:sz="0" w:space="0" w:color="auto"/>
            <w:left w:val="none" w:sz="0" w:space="0" w:color="auto"/>
            <w:bottom w:val="none" w:sz="0" w:space="0" w:color="auto"/>
            <w:right w:val="none" w:sz="0" w:space="0" w:color="auto"/>
          </w:divBdr>
        </w:div>
        <w:div w:id="1134522929">
          <w:marLeft w:val="0"/>
          <w:marRight w:val="0"/>
          <w:marTop w:val="0"/>
          <w:marBottom w:val="0"/>
          <w:divBdr>
            <w:top w:val="none" w:sz="0" w:space="0" w:color="auto"/>
            <w:left w:val="none" w:sz="0" w:space="0" w:color="auto"/>
            <w:bottom w:val="none" w:sz="0" w:space="0" w:color="auto"/>
            <w:right w:val="none" w:sz="0" w:space="0" w:color="auto"/>
          </w:divBdr>
        </w:div>
        <w:div w:id="1170869682">
          <w:marLeft w:val="0"/>
          <w:marRight w:val="0"/>
          <w:marTop w:val="0"/>
          <w:marBottom w:val="0"/>
          <w:divBdr>
            <w:top w:val="none" w:sz="0" w:space="0" w:color="auto"/>
            <w:left w:val="none" w:sz="0" w:space="0" w:color="auto"/>
            <w:bottom w:val="none" w:sz="0" w:space="0" w:color="auto"/>
            <w:right w:val="none" w:sz="0" w:space="0" w:color="auto"/>
          </w:divBdr>
        </w:div>
        <w:div w:id="1172647737">
          <w:marLeft w:val="0"/>
          <w:marRight w:val="0"/>
          <w:marTop w:val="0"/>
          <w:marBottom w:val="0"/>
          <w:divBdr>
            <w:top w:val="none" w:sz="0" w:space="0" w:color="auto"/>
            <w:left w:val="none" w:sz="0" w:space="0" w:color="auto"/>
            <w:bottom w:val="none" w:sz="0" w:space="0" w:color="auto"/>
            <w:right w:val="none" w:sz="0" w:space="0" w:color="auto"/>
          </w:divBdr>
        </w:div>
        <w:div w:id="1175995913">
          <w:marLeft w:val="0"/>
          <w:marRight w:val="0"/>
          <w:marTop w:val="0"/>
          <w:marBottom w:val="0"/>
          <w:divBdr>
            <w:top w:val="none" w:sz="0" w:space="0" w:color="auto"/>
            <w:left w:val="none" w:sz="0" w:space="0" w:color="auto"/>
            <w:bottom w:val="none" w:sz="0" w:space="0" w:color="auto"/>
            <w:right w:val="none" w:sz="0" w:space="0" w:color="auto"/>
          </w:divBdr>
        </w:div>
        <w:div w:id="1183976808">
          <w:marLeft w:val="0"/>
          <w:marRight w:val="0"/>
          <w:marTop w:val="0"/>
          <w:marBottom w:val="0"/>
          <w:divBdr>
            <w:top w:val="none" w:sz="0" w:space="0" w:color="auto"/>
            <w:left w:val="none" w:sz="0" w:space="0" w:color="auto"/>
            <w:bottom w:val="none" w:sz="0" w:space="0" w:color="auto"/>
            <w:right w:val="none" w:sz="0" w:space="0" w:color="auto"/>
          </w:divBdr>
        </w:div>
        <w:div w:id="1187792332">
          <w:marLeft w:val="0"/>
          <w:marRight w:val="0"/>
          <w:marTop w:val="0"/>
          <w:marBottom w:val="0"/>
          <w:divBdr>
            <w:top w:val="none" w:sz="0" w:space="0" w:color="auto"/>
            <w:left w:val="none" w:sz="0" w:space="0" w:color="auto"/>
            <w:bottom w:val="none" w:sz="0" w:space="0" w:color="auto"/>
            <w:right w:val="none" w:sz="0" w:space="0" w:color="auto"/>
          </w:divBdr>
        </w:div>
        <w:div w:id="1215236822">
          <w:marLeft w:val="0"/>
          <w:marRight w:val="0"/>
          <w:marTop w:val="0"/>
          <w:marBottom w:val="0"/>
          <w:divBdr>
            <w:top w:val="none" w:sz="0" w:space="0" w:color="auto"/>
            <w:left w:val="none" w:sz="0" w:space="0" w:color="auto"/>
            <w:bottom w:val="none" w:sz="0" w:space="0" w:color="auto"/>
            <w:right w:val="none" w:sz="0" w:space="0" w:color="auto"/>
          </w:divBdr>
        </w:div>
        <w:div w:id="1250502916">
          <w:marLeft w:val="0"/>
          <w:marRight w:val="0"/>
          <w:marTop w:val="0"/>
          <w:marBottom w:val="0"/>
          <w:divBdr>
            <w:top w:val="none" w:sz="0" w:space="0" w:color="auto"/>
            <w:left w:val="none" w:sz="0" w:space="0" w:color="auto"/>
            <w:bottom w:val="none" w:sz="0" w:space="0" w:color="auto"/>
            <w:right w:val="none" w:sz="0" w:space="0" w:color="auto"/>
          </w:divBdr>
        </w:div>
        <w:div w:id="1301039775">
          <w:marLeft w:val="0"/>
          <w:marRight w:val="0"/>
          <w:marTop w:val="0"/>
          <w:marBottom w:val="0"/>
          <w:divBdr>
            <w:top w:val="none" w:sz="0" w:space="0" w:color="auto"/>
            <w:left w:val="none" w:sz="0" w:space="0" w:color="auto"/>
            <w:bottom w:val="none" w:sz="0" w:space="0" w:color="auto"/>
            <w:right w:val="none" w:sz="0" w:space="0" w:color="auto"/>
          </w:divBdr>
        </w:div>
        <w:div w:id="1302804296">
          <w:marLeft w:val="0"/>
          <w:marRight w:val="0"/>
          <w:marTop w:val="0"/>
          <w:marBottom w:val="0"/>
          <w:divBdr>
            <w:top w:val="none" w:sz="0" w:space="0" w:color="auto"/>
            <w:left w:val="none" w:sz="0" w:space="0" w:color="auto"/>
            <w:bottom w:val="none" w:sz="0" w:space="0" w:color="auto"/>
            <w:right w:val="none" w:sz="0" w:space="0" w:color="auto"/>
          </w:divBdr>
        </w:div>
        <w:div w:id="1303004475">
          <w:marLeft w:val="0"/>
          <w:marRight w:val="0"/>
          <w:marTop w:val="0"/>
          <w:marBottom w:val="0"/>
          <w:divBdr>
            <w:top w:val="none" w:sz="0" w:space="0" w:color="auto"/>
            <w:left w:val="none" w:sz="0" w:space="0" w:color="auto"/>
            <w:bottom w:val="none" w:sz="0" w:space="0" w:color="auto"/>
            <w:right w:val="none" w:sz="0" w:space="0" w:color="auto"/>
          </w:divBdr>
        </w:div>
        <w:div w:id="1346058347">
          <w:marLeft w:val="0"/>
          <w:marRight w:val="0"/>
          <w:marTop w:val="0"/>
          <w:marBottom w:val="0"/>
          <w:divBdr>
            <w:top w:val="none" w:sz="0" w:space="0" w:color="auto"/>
            <w:left w:val="none" w:sz="0" w:space="0" w:color="auto"/>
            <w:bottom w:val="none" w:sz="0" w:space="0" w:color="auto"/>
            <w:right w:val="none" w:sz="0" w:space="0" w:color="auto"/>
          </w:divBdr>
        </w:div>
        <w:div w:id="1346249953">
          <w:marLeft w:val="0"/>
          <w:marRight w:val="0"/>
          <w:marTop w:val="0"/>
          <w:marBottom w:val="0"/>
          <w:divBdr>
            <w:top w:val="none" w:sz="0" w:space="0" w:color="auto"/>
            <w:left w:val="none" w:sz="0" w:space="0" w:color="auto"/>
            <w:bottom w:val="none" w:sz="0" w:space="0" w:color="auto"/>
            <w:right w:val="none" w:sz="0" w:space="0" w:color="auto"/>
          </w:divBdr>
        </w:div>
        <w:div w:id="1347634130">
          <w:marLeft w:val="0"/>
          <w:marRight w:val="0"/>
          <w:marTop w:val="0"/>
          <w:marBottom w:val="0"/>
          <w:divBdr>
            <w:top w:val="none" w:sz="0" w:space="0" w:color="auto"/>
            <w:left w:val="none" w:sz="0" w:space="0" w:color="auto"/>
            <w:bottom w:val="none" w:sz="0" w:space="0" w:color="auto"/>
            <w:right w:val="none" w:sz="0" w:space="0" w:color="auto"/>
          </w:divBdr>
        </w:div>
        <w:div w:id="1352803858">
          <w:marLeft w:val="0"/>
          <w:marRight w:val="0"/>
          <w:marTop w:val="0"/>
          <w:marBottom w:val="0"/>
          <w:divBdr>
            <w:top w:val="none" w:sz="0" w:space="0" w:color="auto"/>
            <w:left w:val="none" w:sz="0" w:space="0" w:color="auto"/>
            <w:bottom w:val="none" w:sz="0" w:space="0" w:color="auto"/>
            <w:right w:val="none" w:sz="0" w:space="0" w:color="auto"/>
          </w:divBdr>
        </w:div>
        <w:div w:id="1373457884">
          <w:marLeft w:val="0"/>
          <w:marRight w:val="0"/>
          <w:marTop w:val="0"/>
          <w:marBottom w:val="0"/>
          <w:divBdr>
            <w:top w:val="none" w:sz="0" w:space="0" w:color="auto"/>
            <w:left w:val="none" w:sz="0" w:space="0" w:color="auto"/>
            <w:bottom w:val="none" w:sz="0" w:space="0" w:color="auto"/>
            <w:right w:val="none" w:sz="0" w:space="0" w:color="auto"/>
          </w:divBdr>
        </w:div>
        <w:div w:id="1374304252">
          <w:marLeft w:val="0"/>
          <w:marRight w:val="0"/>
          <w:marTop w:val="0"/>
          <w:marBottom w:val="0"/>
          <w:divBdr>
            <w:top w:val="none" w:sz="0" w:space="0" w:color="auto"/>
            <w:left w:val="none" w:sz="0" w:space="0" w:color="auto"/>
            <w:bottom w:val="none" w:sz="0" w:space="0" w:color="auto"/>
            <w:right w:val="none" w:sz="0" w:space="0" w:color="auto"/>
          </w:divBdr>
        </w:div>
        <w:div w:id="1384602585">
          <w:marLeft w:val="0"/>
          <w:marRight w:val="0"/>
          <w:marTop w:val="0"/>
          <w:marBottom w:val="0"/>
          <w:divBdr>
            <w:top w:val="none" w:sz="0" w:space="0" w:color="auto"/>
            <w:left w:val="none" w:sz="0" w:space="0" w:color="auto"/>
            <w:bottom w:val="none" w:sz="0" w:space="0" w:color="auto"/>
            <w:right w:val="none" w:sz="0" w:space="0" w:color="auto"/>
          </w:divBdr>
        </w:div>
        <w:div w:id="1398086242">
          <w:marLeft w:val="0"/>
          <w:marRight w:val="0"/>
          <w:marTop w:val="0"/>
          <w:marBottom w:val="0"/>
          <w:divBdr>
            <w:top w:val="none" w:sz="0" w:space="0" w:color="auto"/>
            <w:left w:val="none" w:sz="0" w:space="0" w:color="auto"/>
            <w:bottom w:val="none" w:sz="0" w:space="0" w:color="auto"/>
            <w:right w:val="none" w:sz="0" w:space="0" w:color="auto"/>
          </w:divBdr>
        </w:div>
        <w:div w:id="1422994883">
          <w:marLeft w:val="0"/>
          <w:marRight w:val="0"/>
          <w:marTop w:val="0"/>
          <w:marBottom w:val="0"/>
          <w:divBdr>
            <w:top w:val="none" w:sz="0" w:space="0" w:color="auto"/>
            <w:left w:val="none" w:sz="0" w:space="0" w:color="auto"/>
            <w:bottom w:val="none" w:sz="0" w:space="0" w:color="auto"/>
            <w:right w:val="none" w:sz="0" w:space="0" w:color="auto"/>
          </w:divBdr>
        </w:div>
        <w:div w:id="1424255500">
          <w:marLeft w:val="0"/>
          <w:marRight w:val="0"/>
          <w:marTop w:val="0"/>
          <w:marBottom w:val="0"/>
          <w:divBdr>
            <w:top w:val="none" w:sz="0" w:space="0" w:color="auto"/>
            <w:left w:val="none" w:sz="0" w:space="0" w:color="auto"/>
            <w:bottom w:val="none" w:sz="0" w:space="0" w:color="auto"/>
            <w:right w:val="none" w:sz="0" w:space="0" w:color="auto"/>
          </w:divBdr>
        </w:div>
        <w:div w:id="1425615242">
          <w:marLeft w:val="0"/>
          <w:marRight w:val="0"/>
          <w:marTop w:val="0"/>
          <w:marBottom w:val="0"/>
          <w:divBdr>
            <w:top w:val="none" w:sz="0" w:space="0" w:color="auto"/>
            <w:left w:val="none" w:sz="0" w:space="0" w:color="auto"/>
            <w:bottom w:val="none" w:sz="0" w:space="0" w:color="auto"/>
            <w:right w:val="none" w:sz="0" w:space="0" w:color="auto"/>
          </w:divBdr>
        </w:div>
        <w:div w:id="1445659730">
          <w:marLeft w:val="0"/>
          <w:marRight w:val="0"/>
          <w:marTop w:val="0"/>
          <w:marBottom w:val="0"/>
          <w:divBdr>
            <w:top w:val="none" w:sz="0" w:space="0" w:color="auto"/>
            <w:left w:val="none" w:sz="0" w:space="0" w:color="auto"/>
            <w:bottom w:val="none" w:sz="0" w:space="0" w:color="auto"/>
            <w:right w:val="none" w:sz="0" w:space="0" w:color="auto"/>
          </w:divBdr>
        </w:div>
        <w:div w:id="1446970480">
          <w:marLeft w:val="0"/>
          <w:marRight w:val="0"/>
          <w:marTop w:val="0"/>
          <w:marBottom w:val="0"/>
          <w:divBdr>
            <w:top w:val="none" w:sz="0" w:space="0" w:color="auto"/>
            <w:left w:val="none" w:sz="0" w:space="0" w:color="auto"/>
            <w:bottom w:val="none" w:sz="0" w:space="0" w:color="auto"/>
            <w:right w:val="none" w:sz="0" w:space="0" w:color="auto"/>
          </w:divBdr>
        </w:div>
        <w:div w:id="1455439122">
          <w:marLeft w:val="0"/>
          <w:marRight w:val="0"/>
          <w:marTop w:val="0"/>
          <w:marBottom w:val="0"/>
          <w:divBdr>
            <w:top w:val="none" w:sz="0" w:space="0" w:color="auto"/>
            <w:left w:val="none" w:sz="0" w:space="0" w:color="auto"/>
            <w:bottom w:val="none" w:sz="0" w:space="0" w:color="auto"/>
            <w:right w:val="none" w:sz="0" w:space="0" w:color="auto"/>
          </w:divBdr>
        </w:div>
        <w:div w:id="1458337284">
          <w:marLeft w:val="0"/>
          <w:marRight w:val="0"/>
          <w:marTop w:val="0"/>
          <w:marBottom w:val="0"/>
          <w:divBdr>
            <w:top w:val="none" w:sz="0" w:space="0" w:color="auto"/>
            <w:left w:val="none" w:sz="0" w:space="0" w:color="auto"/>
            <w:bottom w:val="none" w:sz="0" w:space="0" w:color="auto"/>
            <w:right w:val="none" w:sz="0" w:space="0" w:color="auto"/>
          </w:divBdr>
        </w:div>
        <w:div w:id="1470592438">
          <w:marLeft w:val="0"/>
          <w:marRight w:val="0"/>
          <w:marTop w:val="0"/>
          <w:marBottom w:val="0"/>
          <w:divBdr>
            <w:top w:val="none" w:sz="0" w:space="0" w:color="auto"/>
            <w:left w:val="none" w:sz="0" w:space="0" w:color="auto"/>
            <w:bottom w:val="none" w:sz="0" w:space="0" w:color="auto"/>
            <w:right w:val="none" w:sz="0" w:space="0" w:color="auto"/>
          </w:divBdr>
        </w:div>
        <w:div w:id="1504320185">
          <w:marLeft w:val="0"/>
          <w:marRight w:val="0"/>
          <w:marTop w:val="0"/>
          <w:marBottom w:val="0"/>
          <w:divBdr>
            <w:top w:val="none" w:sz="0" w:space="0" w:color="auto"/>
            <w:left w:val="none" w:sz="0" w:space="0" w:color="auto"/>
            <w:bottom w:val="none" w:sz="0" w:space="0" w:color="auto"/>
            <w:right w:val="none" w:sz="0" w:space="0" w:color="auto"/>
          </w:divBdr>
        </w:div>
        <w:div w:id="1516915445">
          <w:marLeft w:val="0"/>
          <w:marRight w:val="0"/>
          <w:marTop w:val="0"/>
          <w:marBottom w:val="0"/>
          <w:divBdr>
            <w:top w:val="none" w:sz="0" w:space="0" w:color="auto"/>
            <w:left w:val="none" w:sz="0" w:space="0" w:color="auto"/>
            <w:bottom w:val="none" w:sz="0" w:space="0" w:color="auto"/>
            <w:right w:val="none" w:sz="0" w:space="0" w:color="auto"/>
          </w:divBdr>
        </w:div>
        <w:div w:id="1518619246">
          <w:marLeft w:val="0"/>
          <w:marRight w:val="0"/>
          <w:marTop w:val="0"/>
          <w:marBottom w:val="0"/>
          <w:divBdr>
            <w:top w:val="none" w:sz="0" w:space="0" w:color="auto"/>
            <w:left w:val="none" w:sz="0" w:space="0" w:color="auto"/>
            <w:bottom w:val="none" w:sz="0" w:space="0" w:color="auto"/>
            <w:right w:val="none" w:sz="0" w:space="0" w:color="auto"/>
          </w:divBdr>
        </w:div>
        <w:div w:id="1553494280">
          <w:marLeft w:val="0"/>
          <w:marRight w:val="0"/>
          <w:marTop w:val="0"/>
          <w:marBottom w:val="0"/>
          <w:divBdr>
            <w:top w:val="none" w:sz="0" w:space="0" w:color="auto"/>
            <w:left w:val="none" w:sz="0" w:space="0" w:color="auto"/>
            <w:bottom w:val="none" w:sz="0" w:space="0" w:color="auto"/>
            <w:right w:val="none" w:sz="0" w:space="0" w:color="auto"/>
          </w:divBdr>
        </w:div>
        <w:div w:id="1566720250">
          <w:marLeft w:val="0"/>
          <w:marRight w:val="0"/>
          <w:marTop w:val="0"/>
          <w:marBottom w:val="0"/>
          <w:divBdr>
            <w:top w:val="none" w:sz="0" w:space="0" w:color="auto"/>
            <w:left w:val="none" w:sz="0" w:space="0" w:color="auto"/>
            <w:bottom w:val="none" w:sz="0" w:space="0" w:color="auto"/>
            <w:right w:val="none" w:sz="0" w:space="0" w:color="auto"/>
          </w:divBdr>
        </w:div>
        <w:div w:id="1581602230">
          <w:marLeft w:val="0"/>
          <w:marRight w:val="0"/>
          <w:marTop w:val="0"/>
          <w:marBottom w:val="0"/>
          <w:divBdr>
            <w:top w:val="none" w:sz="0" w:space="0" w:color="auto"/>
            <w:left w:val="none" w:sz="0" w:space="0" w:color="auto"/>
            <w:bottom w:val="none" w:sz="0" w:space="0" w:color="auto"/>
            <w:right w:val="none" w:sz="0" w:space="0" w:color="auto"/>
          </w:divBdr>
        </w:div>
        <w:div w:id="1606501128">
          <w:marLeft w:val="0"/>
          <w:marRight w:val="0"/>
          <w:marTop w:val="0"/>
          <w:marBottom w:val="0"/>
          <w:divBdr>
            <w:top w:val="none" w:sz="0" w:space="0" w:color="auto"/>
            <w:left w:val="none" w:sz="0" w:space="0" w:color="auto"/>
            <w:bottom w:val="none" w:sz="0" w:space="0" w:color="auto"/>
            <w:right w:val="none" w:sz="0" w:space="0" w:color="auto"/>
          </w:divBdr>
        </w:div>
        <w:div w:id="1646423625">
          <w:marLeft w:val="0"/>
          <w:marRight w:val="0"/>
          <w:marTop w:val="0"/>
          <w:marBottom w:val="0"/>
          <w:divBdr>
            <w:top w:val="none" w:sz="0" w:space="0" w:color="auto"/>
            <w:left w:val="none" w:sz="0" w:space="0" w:color="auto"/>
            <w:bottom w:val="none" w:sz="0" w:space="0" w:color="auto"/>
            <w:right w:val="none" w:sz="0" w:space="0" w:color="auto"/>
          </w:divBdr>
        </w:div>
        <w:div w:id="1663312824">
          <w:marLeft w:val="0"/>
          <w:marRight w:val="0"/>
          <w:marTop w:val="0"/>
          <w:marBottom w:val="0"/>
          <w:divBdr>
            <w:top w:val="none" w:sz="0" w:space="0" w:color="auto"/>
            <w:left w:val="none" w:sz="0" w:space="0" w:color="auto"/>
            <w:bottom w:val="none" w:sz="0" w:space="0" w:color="auto"/>
            <w:right w:val="none" w:sz="0" w:space="0" w:color="auto"/>
          </w:divBdr>
        </w:div>
        <w:div w:id="1711495416">
          <w:marLeft w:val="0"/>
          <w:marRight w:val="0"/>
          <w:marTop w:val="0"/>
          <w:marBottom w:val="0"/>
          <w:divBdr>
            <w:top w:val="none" w:sz="0" w:space="0" w:color="auto"/>
            <w:left w:val="none" w:sz="0" w:space="0" w:color="auto"/>
            <w:bottom w:val="none" w:sz="0" w:space="0" w:color="auto"/>
            <w:right w:val="none" w:sz="0" w:space="0" w:color="auto"/>
          </w:divBdr>
        </w:div>
        <w:div w:id="1712412439">
          <w:marLeft w:val="0"/>
          <w:marRight w:val="0"/>
          <w:marTop w:val="0"/>
          <w:marBottom w:val="0"/>
          <w:divBdr>
            <w:top w:val="none" w:sz="0" w:space="0" w:color="auto"/>
            <w:left w:val="none" w:sz="0" w:space="0" w:color="auto"/>
            <w:bottom w:val="none" w:sz="0" w:space="0" w:color="auto"/>
            <w:right w:val="none" w:sz="0" w:space="0" w:color="auto"/>
          </w:divBdr>
        </w:div>
        <w:div w:id="1724020843">
          <w:marLeft w:val="0"/>
          <w:marRight w:val="0"/>
          <w:marTop w:val="0"/>
          <w:marBottom w:val="0"/>
          <w:divBdr>
            <w:top w:val="none" w:sz="0" w:space="0" w:color="auto"/>
            <w:left w:val="none" w:sz="0" w:space="0" w:color="auto"/>
            <w:bottom w:val="none" w:sz="0" w:space="0" w:color="auto"/>
            <w:right w:val="none" w:sz="0" w:space="0" w:color="auto"/>
          </w:divBdr>
        </w:div>
        <w:div w:id="1793136684">
          <w:marLeft w:val="0"/>
          <w:marRight w:val="0"/>
          <w:marTop w:val="0"/>
          <w:marBottom w:val="0"/>
          <w:divBdr>
            <w:top w:val="none" w:sz="0" w:space="0" w:color="auto"/>
            <w:left w:val="none" w:sz="0" w:space="0" w:color="auto"/>
            <w:bottom w:val="none" w:sz="0" w:space="0" w:color="auto"/>
            <w:right w:val="none" w:sz="0" w:space="0" w:color="auto"/>
          </w:divBdr>
        </w:div>
        <w:div w:id="1801192271">
          <w:marLeft w:val="0"/>
          <w:marRight w:val="0"/>
          <w:marTop w:val="0"/>
          <w:marBottom w:val="0"/>
          <w:divBdr>
            <w:top w:val="none" w:sz="0" w:space="0" w:color="auto"/>
            <w:left w:val="none" w:sz="0" w:space="0" w:color="auto"/>
            <w:bottom w:val="none" w:sz="0" w:space="0" w:color="auto"/>
            <w:right w:val="none" w:sz="0" w:space="0" w:color="auto"/>
          </w:divBdr>
        </w:div>
        <w:div w:id="1810509429">
          <w:marLeft w:val="0"/>
          <w:marRight w:val="0"/>
          <w:marTop w:val="0"/>
          <w:marBottom w:val="0"/>
          <w:divBdr>
            <w:top w:val="none" w:sz="0" w:space="0" w:color="auto"/>
            <w:left w:val="none" w:sz="0" w:space="0" w:color="auto"/>
            <w:bottom w:val="none" w:sz="0" w:space="0" w:color="auto"/>
            <w:right w:val="none" w:sz="0" w:space="0" w:color="auto"/>
          </w:divBdr>
        </w:div>
        <w:div w:id="1818063444">
          <w:marLeft w:val="0"/>
          <w:marRight w:val="0"/>
          <w:marTop w:val="0"/>
          <w:marBottom w:val="0"/>
          <w:divBdr>
            <w:top w:val="none" w:sz="0" w:space="0" w:color="auto"/>
            <w:left w:val="none" w:sz="0" w:space="0" w:color="auto"/>
            <w:bottom w:val="none" w:sz="0" w:space="0" w:color="auto"/>
            <w:right w:val="none" w:sz="0" w:space="0" w:color="auto"/>
          </w:divBdr>
        </w:div>
        <w:div w:id="1863475141">
          <w:marLeft w:val="0"/>
          <w:marRight w:val="0"/>
          <w:marTop w:val="0"/>
          <w:marBottom w:val="0"/>
          <w:divBdr>
            <w:top w:val="none" w:sz="0" w:space="0" w:color="auto"/>
            <w:left w:val="none" w:sz="0" w:space="0" w:color="auto"/>
            <w:bottom w:val="none" w:sz="0" w:space="0" w:color="auto"/>
            <w:right w:val="none" w:sz="0" w:space="0" w:color="auto"/>
          </w:divBdr>
        </w:div>
        <w:div w:id="1882353280">
          <w:marLeft w:val="0"/>
          <w:marRight w:val="0"/>
          <w:marTop w:val="0"/>
          <w:marBottom w:val="0"/>
          <w:divBdr>
            <w:top w:val="none" w:sz="0" w:space="0" w:color="auto"/>
            <w:left w:val="none" w:sz="0" w:space="0" w:color="auto"/>
            <w:bottom w:val="none" w:sz="0" w:space="0" w:color="auto"/>
            <w:right w:val="none" w:sz="0" w:space="0" w:color="auto"/>
          </w:divBdr>
        </w:div>
        <w:div w:id="1897233037">
          <w:marLeft w:val="0"/>
          <w:marRight w:val="0"/>
          <w:marTop w:val="0"/>
          <w:marBottom w:val="0"/>
          <w:divBdr>
            <w:top w:val="none" w:sz="0" w:space="0" w:color="auto"/>
            <w:left w:val="none" w:sz="0" w:space="0" w:color="auto"/>
            <w:bottom w:val="none" w:sz="0" w:space="0" w:color="auto"/>
            <w:right w:val="none" w:sz="0" w:space="0" w:color="auto"/>
          </w:divBdr>
        </w:div>
        <w:div w:id="1925264739">
          <w:marLeft w:val="0"/>
          <w:marRight w:val="0"/>
          <w:marTop w:val="0"/>
          <w:marBottom w:val="0"/>
          <w:divBdr>
            <w:top w:val="none" w:sz="0" w:space="0" w:color="auto"/>
            <w:left w:val="none" w:sz="0" w:space="0" w:color="auto"/>
            <w:bottom w:val="none" w:sz="0" w:space="0" w:color="auto"/>
            <w:right w:val="none" w:sz="0" w:space="0" w:color="auto"/>
          </w:divBdr>
        </w:div>
        <w:div w:id="1953049892">
          <w:marLeft w:val="0"/>
          <w:marRight w:val="0"/>
          <w:marTop w:val="0"/>
          <w:marBottom w:val="0"/>
          <w:divBdr>
            <w:top w:val="none" w:sz="0" w:space="0" w:color="auto"/>
            <w:left w:val="none" w:sz="0" w:space="0" w:color="auto"/>
            <w:bottom w:val="none" w:sz="0" w:space="0" w:color="auto"/>
            <w:right w:val="none" w:sz="0" w:space="0" w:color="auto"/>
          </w:divBdr>
        </w:div>
        <w:div w:id="1965769874">
          <w:marLeft w:val="0"/>
          <w:marRight w:val="0"/>
          <w:marTop w:val="0"/>
          <w:marBottom w:val="0"/>
          <w:divBdr>
            <w:top w:val="none" w:sz="0" w:space="0" w:color="auto"/>
            <w:left w:val="none" w:sz="0" w:space="0" w:color="auto"/>
            <w:bottom w:val="none" w:sz="0" w:space="0" w:color="auto"/>
            <w:right w:val="none" w:sz="0" w:space="0" w:color="auto"/>
          </w:divBdr>
        </w:div>
        <w:div w:id="1981959563">
          <w:marLeft w:val="0"/>
          <w:marRight w:val="0"/>
          <w:marTop w:val="0"/>
          <w:marBottom w:val="0"/>
          <w:divBdr>
            <w:top w:val="none" w:sz="0" w:space="0" w:color="auto"/>
            <w:left w:val="none" w:sz="0" w:space="0" w:color="auto"/>
            <w:bottom w:val="none" w:sz="0" w:space="0" w:color="auto"/>
            <w:right w:val="none" w:sz="0" w:space="0" w:color="auto"/>
          </w:divBdr>
        </w:div>
        <w:div w:id="1987125944">
          <w:marLeft w:val="0"/>
          <w:marRight w:val="0"/>
          <w:marTop w:val="0"/>
          <w:marBottom w:val="0"/>
          <w:divBdr>
            <w:top w:val="none" w:sz="0" w:space="0" w:color="auto"/>
            <w:left w:val="none" w:sz="0" w:space="0" w:color="auto"/>
            <w:bottom w:val="none" w:sz="0" w:space="0" w:color="auto"/>
            <w:right w:val="none" w:sz="0" w:space="0" w:color="auto"/>
          </w:divBdr>
        </w:div>
        <w:div w:id="2008360013">
          <w:marLeft w:val="0"/>
          <w:marRight w:val="0"/>
          <w:marTop w:val="0"/>
          <w:marBottom w:val="0"/>
          <w:divBdr>
            <w:top w:val="none" w:sz="0" w:space="0" w:color="auto"/>
            <w:left w:val="none" w:sz="0" w:space="0" w:color="auto"/>
            <w:bottom w:val="none" w:sz="0" w:space="0" w:color="auto"/>
            <w:right w:val="none" w:sz="0" w:space="0" w:color="auto"/>
          </w:divBdr>
        </w:div>
        <w:div w:id="2014523676">
          <w:marLeft w:val="0"/>
          <w:marRight w:val="0"/>
          <w:marTop w:val="0"/>
          <w:marBottom w:val="0"/>
          <w:divBdr>
            <w:top w:val="none" w:sz="0" w:space="0" w:color="auto"/>
            <w:left w:val="none" w:sz="0" w:space="0" w:color="auto"/>
            <w:bottom w:val="none" w:sz="0" w:space="0" w:color="auto"/>
            <w:right w:val="none" w:sz="0" w:space="0" w:color="auto"/>
          </w:divBdr>
        </w:div>
        <w:div w:id="2021080213">
          <w:marLeft w:val="0"/>
          <w:marRight w:val="0"/>
          <w:marTop w:val="0"/>
          <w:marBottom w:val="0"/>
          <w:divBdr>
            <w:top w:val="none" w:sz="0" w:space="0" w:color="auto"/>
            <w:left w:val="none" w:sz="0" w:space="0" w:color="auto"/>
            <w:bottom w:val="none" w:sz="0" w:space="0" w:color="auto"/>
            <w:right w:val="none" w:sz="0" w:space="0" w:color="auto"/>
          </w:divBdr>
        </w:div>
        <w:div w:id="2031753815">
          <w:marLeft w:val="0"/>
          <w:marRight w:val="0"/>
          <w:marTop w:val="0"/>
          <w:marBottom w:val="0"/>
          <w:divBdr>
            <w:top w:val="none" w:sz="0" w:space="0" w:color="auto"/>
            <w:left w:val="none" w:sz="0" w:space="0" w:color="auto"/>
            <w:bottom w:val="none" w:sz="0" w:space="0" w:color="auto"/>
            <w:right w:val="none" w:sz="0" w:space="0" w:color="auto"/>
          </w:divBdr>
        </w:div>
        <w:div w:id="2043086723">
          <w:marLeft w:val="0"/>
          <w:marRight w:val="0"/>
          <w:marTop w:val="0"/>
          <w:marBottom w:val="0"/>
          <w:divBdr>
            <w:top w:val="none" w:sz="0" w:space="0" w:color="auto"/>
            <w:left w:val="none" w:sz="0" w:space="0" w:color="auto"/>
            <w:bottom w:val="none" w:sz="0" w:space="0" w:color="auto"/>
            <w:right w:val="none" w:sz="0" w:space="0" w:color="auto"/>
          </w:divBdr>
        </w:div>
        <w:div w:id="2049180796">
          <w:marLeft w:val="0"/>
          <w:marRight w:val="0"/>
          <w:marTop w:val="0"/>
          <w:marBottom w:val="0"/>
          <w:divBdr>
            <w:top w:val="none" w:sz="0" w:space="0" w:color="auto"/>
            <w:left w:val="none" w:sz="0" w:space="0" w:color="auto"/>
            <w:bottom w:val="none" w:sz="0" w:space="0" w:color="auto"/>
            <w:right w:val="none" w:sz="0" w:space="0" w:color="auto"/>
          </w:divBdr>
        </w:div>
        <w:div w:id="2103258042">
          <w:marLeft w:val="0"/>
          <w:marRight w:val="0"/>
          <w:marTop w:val="0"/>
          <w:marBottom w:val="0"/>
          <w:divBdr>
            <w:top w:val="none" w:sz="0" w:space="0" w:color="auto"/>
            <w:left w:val="none" w:sz="0" w:space="0" w:color="auto"/>
            <w:bottom w:val="none" w:sz="0" w:space="0" w:color="auto"/>
            <w:right w:val="none" w:sz="0" w:space="0" w:color="auto"/>
          </w:divBdr>
        </w:div>
        <w:div w:id="2129855382">
          <w:marLeft w:val="0"/>
          <w:marRight w:val="0"/>
          <w:marTop w:val="0"/>
          <w:marBottom w:val="0"/>
          <w:divBdr>
            <w:top w:val="none" w:sz="0" w:space="0" w:color="auto"/>
            <w:left w:val="none" w:sz="0" w:space="0" w:color="auto"/>
            <w:bottom w:val="none" w:sz="0" w:space="0" w:color="auto"/>
            <w:right w:val="none" w:sz="0" w:space="0" w:color="auto"/>
          </w:divBdr>
        </w:div>
        <w:div w:id="2137025094">
          <w:marLeft w:val="0"/>
          <w:marRight w:val="0"/>
          <w:marTop w:val="0"/>
          <w:marBottom w:val="0"/>
          <w:divBdr>
            <w:top w:val="none" w:sz="0" w:space="0" w:color="auto"/>
            <w:left w:val="none" w:sz="0" w:space="0" w:color="auto"/>
            <w:bottom w:val="none" w:sz="0" w:space="0" w:color="auto"/>
            <w:right w:val="none" w:sz="0" w:space="0" w:color="auto"/>
          </w:divBdr>
        </w:div>
      </w:divsChild>
    </w:div>
    <w:div w:id="1889947589">
      <w:bodyDiv w:val="1"/>
      <w:marLeft w:val="0"/>
      <w:marRight w:val="0"/>
      <w:marTop w:val="0"/>
      <w:marBottom w:val="0"/>
      <w:divBdr>
        <w:top w:val="none" w:sz="0" w:space="0" w:color="auto"/>
        <w:left w:val="none" w:sz="0" w:space="0" w:color="auto"/>
        <w:bottom w:val="none" w:sz="0" w:space="0" w:color="auto"/>
        <w:right w:val="none" w:sz="0" w:space="0" w:color="auto"/>
      </w:divBdr>
    </w:div>
    <w:div w:id="1889950864">
      <w:bodyDiv w:val="1"/>
      <w:marLeft w:val="0"/>
      <w:marRight w:val="0"/>
      <w:marTop w:val="0"/>
      <w:marBottom w:val="0"/>
      <w:divBdr>
        <w:top w:val="none" w:sz="0" w:space="0" w:color="auto"/>
        <w:left w:val="none" w:sz="0" w:space="0" w:color="auto"/>
        <w:bottom w:val="none" w:sz="0" w:space="0" w:color="auto"/>
        <w:right w:val="none" w:sz="0" w:space="0" w:color="auto"/>
      </w:divBdr>
    </w:div>
    <w:div w:id="1890024628">
      <w:bodyDiv w:val="1"/>
      <w:marLeft w:val="0"/>
      <w:marRight w:val="0"/>
      <w:marTop w:val="0"/>
      <w:marBottom w:val="0"/>
      <w:divBdr>
        <w:top w:val="none" w:sz="0" w:space="0" w:color="auto"/>
        <w:left w:val="none" w:sz="0" w:space="0" w:color="auto"/>
        <w:bottom w:val="none" w:sz="0" w:space="0" w:color="auto"/>
        <w:right w:val="none" w:sz="0" w:space="0" w:color="auto"/>
      </w:divBdr>
    </w:div>
    <w:div w:id="1890267966">
      <w:bodyDiv w:val="1"/>
      <w:marLeft w:val="0"/>
      <w:marRight w:val="0"/>
      <w:marTop w:val="0"/>
      <w:marBottom w:val="0"/>
      <w:divBdr>
        <w:top w:val="none" w:sz="0" w:space="0" w:color="auto"/>
        <w:left w:val="none" w:sz="0" w:space="0" w:color="auto"/>
        <w:bottom w:val="none" w:sz="0" w:space="0" w:color="auto"/>
        <w:right w:val="none" w:sz="0" w:space="0" w:color="auto"/>
      </w:divBdr>
    </w:div>
    <w:div w:id="1890913441">
      <w:bodyDiv w:val="1"/>
      <w:marLeft w:val="0"/>
      <w:marRight w:val="0"/>
      <w:marTop w:val="0"/>
      <w:marBottom w:val="0"/>
      <w:divBdr>
        <w:top w:val="none" w:sz="0" w:space="0" w:color="auto"/>
        <w:left w:val="none" w:sz="0" w:space="0" w:color="auto"/>
        <w:bottom w:val="none" w:sz="0" w:space="0" w:color="auto"/>
        <w:right w:val="none" w:sz="0" w:space="0" w:color="auto"/>
      </w:divBdr>
    </w:div>
    <w:div w:id="1891304155">
      <w:bodyDiv w:val="1"/>
      <w:marLeft w:val="0"/>
      <w:marRight w:val="0"/>
      <w:marTop w:val="0"/>
      <w:marBottom w:val="0"/>
      <w:divBdr>
        <w:top w:val="none" w:sz="0" w:space="0" w:color="auto"/>
        <w:left w:val="none" w:sz="0" w:space="0" w:color="auto"/>
        <w:bottom w:val="none" w:sz="0" w:space="0" w:color="auto"/>
        <w:right w:val="none" w:sz="0" w:space="0" w:color="auto"/>
      </w:divBdr>
    </w:div>
    <w:div w:id="1891577135">
      <w:bodyDiv w:val="1"/>
      <w:marLeft w:val="0"/>
      <w:marRight w:val="0"/>
      <w:marTop w:val="0"/>
      <w:marBottom w:val="0"/>
      <w:divBdr>
        <w:top w:val="none" w:sz="0" w:space="0" w:color="auto"/>
        <w:left w:val="none" w:sz="0" w:space="0" w:color="auto"/>
        <w:bottom w:val="none" w:sz="0" w:space="0" w:color="auto"/>
        <w:right w:val="none" w:sz="0" w:space="0" w:color="auto"/>
      </w:divBdr>
    </w:div>
    <w:div w:id="1892887225">
      <w:bodyDiv w:val="1"/>
      <w:marLeft w:val="0"/>
      <w:marRight w:val="0"/>
      <w:marTop w:val="0"/>
      <w:marBottom w:val="0"/>
      <w:divBdr>
        <w:top w:val="none" w:sz="0" w:space="0" w:color="auto"/>
        <w:left w:val="none" w:sz="0" w:space="0" w:color="auto"/>
        <w:bottom w:val="none" w:sz="0" w:space="0" w:color="auto"/>
        <w:right w:val="none" w:sz="0" w:space="0" w:color="auto"/>
      </w:divBdr>
    </w:div>
    <w:div w:id="1893079001">
      <w:bodyDiv w:val="1"/>
      <w:marLeft w:val="0"/>
      <w:marRight w:val="0"/>
      <w:marTop w:val="0"/>
      <w:marBottom w:val="0"/>
      <w:divBdr>
        <w:top w:val="none" w:sz="0" w:space="0" w:color="auto"/>
        <w:left w:val="none" w:sz="0" w:space="0" w:color="auto"/>
        <w:bottom w:val="none" w:sz="0" w:space="0" w:color="auto"/>
        <w:right w:val="none" w:sz="0" w:space="0" w:color="auto"/>
      </w:divBdr>
    </w:div>
    <w:div w:id="1893079830">
      <w:bodyDiv w:val="1"/>
      <w:marLeft w:val="0"/>
      <w:marRight w:val="0"/>
      <w:marTop w:val="0"/>
      <w:marBottom w:val="0"/>
      <w:divBdr>
        <w:top w:val="none" w:sz="0" w:space="0" w:color="auto"/>
        <w:left w:val="none" w:sz="0" w:space="0" w:color="auto"/>
        <w:bottom w:val="none" w:sz="0" w:space="0" w:color="auto"/>
        <w:right w:val="none" w:sz="0" w:space="0" w:color="auto"/>
      </w:divBdr>
    </w:div>
    <w:div w:id="1894003270">
      <w:bodyDiv w:val="1"/>
      <w:marLeft w:val="0"/>
      <w:marRight w:val="0"/>
      <w:marTop w:val="0"/>
      <w:marBottom w:val="0"/>
      <w:divBdr>
        <w:top w:val="none" w:sz="0" w:space="0" w:color="auto"/>
        <w:left w:val="none" w:sz="0" w:space="0" w:color="auto"/>
        <w:bottom w:val="none" w:sz="0" w:space="0" w:color="auto"/>
        <w:right w:val="none" w:sz="0" w:space="0" w:color="auto"/>
      </w:divBdr>
    </w:div>
    <w:div w:id="1895114638">
      <w:bodyDiv w:val="1"/>
      <w:marLeft w:val="0"/>
      <w:marRight w:val="0"/>
      <w:marTop w:val="0"/>
      <w:marBottom w:val="0"/>
      <w:divBdr>
        <w:top w:val="none" w:sz="0" w:space="0" w:color="auto"/>
        <w:left w:val="none" w:sz="0" w:space="0" w:color="auto"/>
        <w:bottom w:val="none" w:sz="0" w:space="0" w:color="auto"/>
        <w:right w:val="none" w:sz="0" w:space="0" w:color="auto"/>
      </w:divBdr>
    </w:div>
    <w:div w:id="1895240902">
      <w:bodyDiv w:val="1"/>
      <w:marLeft w:val="0"/>
      <w:marRight w:val="0"/>
      <w:marTop w:val="0"/>
      <w:marBottom w:val="0"/>
      <w:divBdr>
        <w:top w:val="none" w:sz="0" w:space="0" w:color="auto"/>
        <w:left w:val="none" w:sz="0" w:space="0" w:color="auto"/>
        <w:bottom w:val="none" w:sz="0" w:space="0" w:color="auto"/>
        <w:right w:val="none" w:sz="0" w:space="0" w:color="auto"/>
      </w:divBdr>
    </w:div>
    <w:div w:id="1895313080">
      <w:bodyDiv w:val="1"/>
      <w:marLeft w:val="0"/>
      <w:marRight w:val="0"/>
      <w:marTop w:val="0"/>
      <w:marBottom w:val="0"/>
      <w:divBdr>
        <w:top w:val="none" w:sz="0" w:space="0" w:color="auto"/>
        <w:left w:val="none" w:sz="0" w:space="0" w:color="auto"/>
        <w:bottom w:val="none" w:sz="0" w:space="0" w:color="auto"/>
        <w:right w:val="none" w:sz="0" w:space="0" w:color="auto"/>
      </w:divBdr>
    </w:div>
    <w:div w:id="1895585138">
      <w:bodyDiv w:val="1"/>
      <w:marLeft w:val="0"/>
      <w:marRight w:val="0"/>
      <w:marTop w:val="0"/>
      <w:marBottom w:val="0"/>
      <w:divBdr>
        <w:top w:val="none" w:sz="0" w:space="0" w:color="auto"/>
        <w:left w:val="none" w:sz="0" w:space="0" w:color="auto"/>
        <w:bottom w:val="none" w:sz="0" w:space="0" w:color="auto"/>
        <w:right w:val="none" w:sz="0" w:space="0" w:color="auto"/>
      </w:divBdr>
    </w:div>
    <w:div w:id="1895697553">
      <w:bodyDiv w:val="1"/>
      <w:marLeft w:val="0"/>
      <w:marRight w:val="0"/>
      <w:marTop w:val="0"/>
      <w:marBottom w:val="0"/>
      <w:divBdr>
        <w:top w:val="none" w:sz="0" w:space="0" w:color="auto"/>
        <w:left w:val="none" w:sz="0" w:space="0" w:color="auto"/>
        <w:bottom w:val="none" w:sz="0" w:space="0" w:color="auto"/>
        <w:right w:val="none" w:sz="0" w:space="0" w:color="auto"/>
      </w:divBdr>
    </w:div>
    <w:div w:id="1895698017">
      <w:bodyDiv w:val="1"/>
      <w:marLeft w:val="0"/>
      <w:marRight w:val="0"/>
      <w:marTop w:val="0"/>
      <w:marBottom w:val="0"/>
      <w:divBdr>
        <w:top w:val="none" w:sz="0" w:space="0" w:color="auto"/>
        <w:left w:val="none" w:sz="0" w:space="0" w:color="auto"/>
        <w:bottom w:val="none" w:sz="0" w:space="0" w:color="auto"/>
        <w:right w:val="none" w:sz="0" w:space="0" w:color="auto"/>
      </w:divBdr>
    </w:div>
    <w:div w:id="1895700213">
      <w:bodyDiv w:val="1"/>
      <w:marLeft w:val="0"/>
      <w:marRight w:val="0"/>
      <w:marTop w:val="0"/>
      <w:marBottom w:val="0"/>
      <w:divBdr>
        <w:top w:val="none" w:sz="0" w:space="0" w:color="auto"/>
        <w:left w:val="none" w:sz="0" w:space="0" w:color="auto"/>
        <w:bottom w:val="none" w:sz="0" w:space="0" w:color="auto"/>
        <w:right w:val="none" w:sz="0" w:space="0" w:color="auto"/>
      </w:divBdr>
    </w:div>
    <w:div w:id="1895700352">
      <w:bodyDiv w:val="1"/>
      <w:marLeft w:val="0"/>
      <w:marRight w:val="0"/>
      <w:marTop w:val="0"/>
      <w:marBottom w:val="0"/>
      <w:divBdr>
        <w:top w:val="none" w:sz="0" w:space="0" w:color="auto"/>
        <w:left w:val="none" w:sz="0" w:space="0" w:color="auto"/>
        <w:bottom w:val="none" w:sz="0" w:space="0" w:color="auto"/>
        <w:right w:val="none" w:sz="0" w:space="0" w:color="auto"/>
      </w:divBdr>
    </w:div>
    <w:div w:id="1895850125">
      <w:bodyDiv w:val="1"/>
      <w:marLeft w:val="0"/>
      <w:marRight w:val="0"/>
      <w:marTop w:val="0"/>
      <w:marBottom w:val="0"/>
      <w:divBdr>
        <w:top w:val="none" w:sz="0" w:space="0" w:color="auto"/>
        <w:left w:val="none" w:sz="0" w:space="0" w:color="auto"/>
        <w:bottom w:val="none" w:sz="0" w:space="0" w:color="auto"/>
        <w:right w:val="none" w:sz="0" w:space="0" w:color="auto"/>
      </w:divBdr>
    </w:div>
    <w:div w:id="1896089554">
      <w:bodyDiv w:val="1"/>
      <w:marLeft w:val="0"/>
      <w:marRight w:val="0"/>
      <w:marTop w:val="0"/>
      <w:marBottom w:val="0"/>
      <w:divBdr>
        <w:top w:val="none" w:sz="0" w:space="0" w:color="auto"/>
        <w:left w:val="none" w:sz="0" w:space="0" w:color="auto"/>
        <w:bottom w:val="none" w:sz="0" w:space="0" w:color="auto"/>
        <w:right w:val="none" w:sz="0" w:space="0" w:color="auto"/>
      </w:divBdr>
    </w:div>
    <w:div w:id="1896356954">
      <w:bodyDiv w:val="1"/>
      <w:marLeft w:val="0"/>
      <w:marRight w:val="0"/>
      <w:marTop w:val="0"/>
      <w:marBottom w:val="0"/>
      <w:divBdr>
        <w:top w:val="none" w:sz="0" w:space="0" w:color="auto"/>
        <w:left w:val="none" w:sz="0" w:space="0" w:color="auto"/>
        <w:bottom w:val="none" w:sz="0" w:space="0" w:color="auto"/>
        <w:right w:val="none" w:sz="0" w:space="0" w:color="auto"/>
      </w:divBdr>
    </w:div>
    <w:div w:id="1896432601">
      <w:bodyDiv w:val="1"/>
      <w:marLeft w:val="0"/>
      <w:marRight w:val="0"/>
      <w:marTop w:val="0"/>
      <w:marBottom w:val="0"/>
      <w:divBdr>
        <w:top w:val="none" w:sz="0" w:space="0" w:color="auto"/>
        <w:left w:val="none" w:sz="0" w:space="0" w:color="auto"/>
        <w:bottom w:val="none" w:sz="0" w:space="0" w:color="auto"/>
        <w:right w:val="none" w:sz="0" w:space="0" w:color="auto"/>
      </w:divBdr>
    </w:div>
    <w:div w:id="1896967221">
      <w:bodyDiv w:val="1"/>
      <w:marLeft w:val="0"/>
      <w:marRight w:val="0"/>
      <w:marTop w:val="0"/>
      <w:marBottom w:val="0"/>
      <w:divBdr>
        <w:top w:val="none" w:sz="0" w:space="0" w:color="auto"/>
        <w:left w:val="none" w:sz="0" w:space="0" w:color="auto"/>
        <w:bottom w:val="none" w:sz="0" w:space="0" w:color="auto"/>
        <w:right w:val="none" w:sz="0" w:space="0" w:color="auto"/>
      </w:divBdr>
    </w:div>
    <w:div w:id="1897085760">
      <w:bodyDiv w:val="1"/>
      <w:marLeft w:val="0"/>
      <w:marRight w:val="0"/>
      <w:marTop w:val="0"/>
      <w:marBottom w:val="0"/>
      <w:divBdr>
        <w:top w:val="none" w:sz="0" w:space="0" w:color="auto"/>
        <w:left w:val="none" w:sz="0" w:space="0" w:color="auto"/>
        <w:bottom w:val="none" w:sz="0" w:space="0" w:color="auto"/>
        <w:right w:val="none" w:sz="0" w:space="0" w:color="auto"/>
      </w:divBdr>
    </w:div>
    <w:div w:id="1897201836">
      <w:bodyDiv w:val="1"/>
      <w:marLeft w:val="0"/>
      <w:marRight w:val="0"/>
      <w:marTop w:val="0"/>
      <w:marBottom w:val="0"/>
      <w:divBdr>
        <w:top w:val="none" w:sz="0" w:space="0" w:color="auto"/>
        <w:left w:val="none" w:sz="0" w:space="0" w:color="auto"/>
        <w:bottom w:val="none" w:sz="0" w:space="0" w:color="auto"/>
        <w:right w:val="none" w:sz="0" w:space="0" w:color="auto"/>
      </w:divBdr>
    </w:div>
    <w:div w:id="1897937683">
      <w:bodyDiv w:val="1"/>
      <w:marLeft w:val="0"/>
      <w:marRight w:val="0"/>
      <w:marTop w:val="0"/>
      <w:marBottom w:val="0"/>
      <w:divBdr>
        <w:top w:val="none" w:sz="0" w:space="0" w:color="auto"/>
        <w:left w:val="none" w:sz="0" w:space="0" w:color="auto"/>
        <w:bottom w:val="none" w:sz="0" w:space="0" w:color="auto"/>
        <w:right w:val="none" w:sz="0" w:space="0" w:color="auto"/>
      </w:divBdr>
    </w:div>
    <w:div w:id="1898785456">
      <w:bodyDiv w:val="1"/>
      <w:marLeft w:val="0"/>
      <w:marRight w:val="0"/>
      <w:marTop w:val="0"/>
      <w:marBottom w:val="0"/>
      <w:divBdr>
        <w:top w:val="none" w:sz="0" w:space="0" w:color="auto"/>
        <w:left w:val="none" w:sz="0" w:space="0" w:color="auto"/>
        <w:bottom w:val="none" w:sz="0" w:space="0" w:color="auto"/>
        <w:right w:val="none" w:sz="0" w:space="0" w:color="auto"/>
      </w:divBdr>
    </w:div>
    <w:div w:id="1898935720">
      <w:bodyDiv w:val="1"/>
      <w:marLeft w:val="0"/>
      <w:marRight w:val="0"/>
      <w:marTop w:val="0"/>
      <w:marBottom w:val="0"/>
      <w:divBdr>
        <w:top w:val="none" w:sz="0" w:space="0" w:color="auto"/>
        <w:left w:val="none" w:sz="0" w:space="0" w:color="auto"/>
        <w:bottom w:val="none" w:sz="0" w:space="0" w:color="auto"/>
        <w:right w:val="none" w:sz="0" w:space="0" w:color="auto"/>
      </w:divBdr>
    </w:div>
    <w:div w:id="1899052382">
      <w:bodyDiv w:val="1"/>
      <w:marLeft w:val="0"/>
      <w:marRight w:val="0"/>
      <w:marTop w:val="0"/>
      <w:marBottom w:val="0"/>
      <w:divBdr>
        <w:top w:val="none" w:sz="0" w:space="0" w:color="auto"/>
        <w:left w:val="none" w:sz="0" w:space="0" w:color="auto"/>
        <w:bottom w:val="none" w:sz="0" w:space="0" w:color="auto"/>
        <w:right w:val="none" w:sz="0" w:space="0" w:color="auto"/>
      </w:divBdr>
    </w:div>
    <w:div w:id="1899055113">
      <w:bodyDiv w:val="1"/>
      <w:marLeft w:val="0"/>
      <w:marRight w:val="0"/>
      <w:marTop w:val="0"/>
      <w:marBottom w:val="0"/>
      <w:divBdr>
        <w:top w:val="none" w:sz="0" w:space="0" w:color="auto"/>
        <w:left w:val="none" w:sz="0" w:space="0" w:color="auto"/>
        <w:bottom w:val="none" w:sz="0" w:space="0" w:color="auto"/>
        <w:right w:val="none" w:sz="0" w:space="0" w:color="auto"/>
      </w:divBdr>
    </w:div>
    <w:div w:id="1899128466">
      <w:bodyDiv w:val="1"/>
      <w:marLeft w:val="0"/>
      <w:marRight w:val="0"/>
      <w:marTop w:val="0"/>
      <w:marBottom w:val="0"/>
      <w:divBdr>
        <w:top w:val="none" w:sz="0" w:space="0" w:color="auto"/>
        <w:left w:val="none" w:sz="0" w:space="0" w:color="auto"/>
        <w:bottom w:val="none" w:sz="0" w:space="0" w:color="auto"/>
        <w:right w:val="none" w:sz="0" w:space="0" w:color="auto"/>
      </w:divBdr>
    </w:div>
    <w:div w:id="1900281906">
      <w:bodyDiv w:val="1"/>
      <w:marLeft w:val="0"/>
      <w:marRight w:val="0"/>
      <w:marTop w:val="0"/>
      <w:marBottom w:val="0"/>
      <w:divBdr>
        <w:top w:val="none" w:sz="0" w:space="0" w:color="auto"/>
        <w:left w:val="none" w:sz="0" w:space="0" w:color="auto"/>
        <w:bottom w:val="none" w:sz="0" w:space="0" w:color="auto"/>
        <w:right w:val="none" w:sz="0" w:space="0" w:color="auto"/>
      </w:divBdr>
    </w:div>
    <w:div w:id="1900364287">
      <w:bodyDiv w:val="1"/>
      <w:marLeft w:val="0"/>
      <w:marRight w:val="0"/>
      <w:marTop w:val="0"/>
      <w:marBottom w:val="0"/>
      <w:divBdr>
        <w:top w:val="none" w:sz="0" w:space="0" w:color="auto"/>
        <w:left w:val="none" w:sz="0" w:space="0" w:color="auto"/>
        <w:bottom w:val="none" w:sz="0" w:space="0" w:color="auto"/>
        <w:right w:val="none" w:sz="0" w:space="0" w:color="auto"/>
      </w:divBdr>
    </w:div>
    <w:div w:id="1900431226">
      <w:bodyDiv w:val="1"/>
      <w:marLeft w:val="0"/>
      <w:marRight w:val="0"/>
      <w:marTop w:val="0"/>
      <w:marBottom w:val="0"/>
      <w:divBdr>
        <w:top w:val="none" w:sz="0" w:space="0" w:color="auto"/>
        <w:left w:val="none" w:sz="0" w:space="0" w:color="auto"/>
        <w:bottom w:val="none" w:sz="0" w:space="0" w:color="auto"/>
        <w:right w:val="none" w:sz="0" w:space="0" w:color="auto"/>
      </w:divBdr>
    </w:div>
    <w:div w:id="1900558911">
      <w:bodyDiv w:val="1"/>
      <w:marLeft w:val="0"/>
      <w:marRight w:val="0"/>
      <w:marTop w:val="0"/>
      <w:marBottom w:val="0"/>
      <w:divBdr>
        <w:top w:val="none" w:sz="0" w:space="0" w:color="auto"/>
        <w:left w:val="none" w:sz="0" w:space="0" w:color="auto"/>
        <w:bottom w:val="none" w:sz="0" w:space="0" w:color="auto"/>
        <w:right w:val="none" w:sz="0" w:space="0" w:color="auto"/>
      </w:divBdr>
    </w:div>
    <w:div w:id="1900632265">
      <w:bodyDiv w:val="1"/>
      <w:marLeft w:val="0"/>
      <w:marRight w:val="0"/>
      <w:marTop w:val="0"/>
      <w:marBottom w:val="0"/>
      <w:divBdr>
        <w:top w:val="none" w:sz="0" w:space="0" w:color="auto"/>
        <w:left w:val="none" w:sz="0" w:space="0" w:color="auto"/>
        <w:bottom w:val="none" w:sz="0" w:space="0" w:color="auto"/>
        <w:right w:val="none" w:sz="0" w:space="0" w:color="auto"/>
      </w:divBdr>
    </w:div>
    <w:div w:id="1901555846">
      <w:bodyDiv w:val="1"/>
      <w:marLeft w:val="0"/>
      <w:marRight w:val="0"/>
      <w:marTop w:val="0"/>
      <w:marBottom w:val="0"/>
      <w:divBdr>
        <w:top w:val="none" w:sz="0" w:space="0" w:color="auto"/>
        <w:left w:val="none" w:sz="0" w:space="0" w:color="auto"/>
        <w:bottom w:val="none" w:sz="0" w:space="0" w:color="auto"/>
        <w:right w:val="none" w:sz="0" w:space="0" w:color="auto"/>
      </w:divBdr>
    </w:div>
    <w:div w:id="1901820916">
      <w:bodyDiv w:val="1"/>
      <w:marLeft w:val="0"/>
      <w:marRight w:val="0"/>
      <w:marTop w:val="0"/>
      <w:marBottom w:val="0"/>
      <w:divBdr>
        <w:top w:val="none" w:sz="0" w:space="0" w:color="auto"/>
        <w:left w:val="none" w:sz="0" w:space="0" w:color="auto"/>
        <w:bottom w:val="none" w:sz="0" w:space="0" w:color="auto"/>
        <w:right w:val="none" w:sz="0" w:space="0" w:color="auto"/>
      </w:divBdr>
    </w:div>
    <w:div w:id="1902013410">
      <w:bodyDiv w:val="1"/>
      <w:marLeft w:val="0"/>
      <w:marRight w:val="0"/>
      <w:marTop w:val="0"/>
      <w:marBottom w:val="0"/>
      <w:divBdr>
        <w:top w:val="none" w:sz="0" w:space="0" w:color="auto"/>
        <w:left w:val="none" w:sz="0" w:space="0" w:color="auto"/>
        <w:bottom w:val="none" w:sz="0" w:space="0" w:color="auto"/>
        <w:right w:val="none" w:sz="0" w:space="0" w:color="auto"/>
      </w:divBdr>
    </w:div>
    <w:div w:id="1902248319">
      <w:bodyDiv w:val="1"/>
      <w:marLeft w:val="0"/>
      <w:marRight w:val="0"/>
      <w:marTop w:val="0"/>
      <w:marBottom w:val="0"/>
      <w:divBdr>
        <w:top w:val="none" w:sz="0" w:space="0" w:color="auto"/>
        <w:left w:val="none" w:sz="0" w:space="0" w:color="auto"/>
        <w:bottom w:val="none" w:sz="0" w:space="0" w:color="auto"/>
        <w:right w:val="none" w:sz="0" w:space="0" w:color="auto"/>
      </w:divBdr>
    </w:div>
    <w:div w:id="1902641551">
      <w:bodyDiv w:val="1"/>
      <w:marLeft w:val="0"/>
      <w:marRight w:val="0"/>
      <w:marTop w:val="0"/>
      <w:marBottom w:val="0"/>
      <w:divBdr>
        <w:top w:val="none" w:sz="0" w:space="0" w:color="auto"/>
        <w:left w:val="none" w:sz="0" w:space="0" w:color="auto"/>
        <w:bottom w:val="none" w:sz="0" w:space="0" w:color="auto"/>
        <w:right w:val="none" w:sz="0" w:space="0" w:color="auto"/>
      </w:divBdr>
    </w:div>
    <w:div w:id="1902708991">
      <w:bodyDiv w:val="1"/>
      <w:marLeft w:val="0"/>
      <w:marRight w:val="0"/>
      <w:marTop w:val="0"/>
      <w:marBottom w:val="0"/>
      <w:divBdr>
        <w:top w:val="none" w:sz="0" w:space="0" w:color="auto"/>
        <w:left w:val="none" w:sz="0" w:space="0" w:color="auto"/>
        <w:bottom w:val="none" w:sz="0" w:space="0" w:color="auto"/>
        <w:right w:val="none" w:sz="0" w:space="0" w:color="auto"/>
      </w:divBdr>
    </w:div>
    <w:div w:id="1902789204">
      <w:bodyDiv w:val="1"/>
      <w:marLeft w:val="0"/>
      <w:marRight w:val="0"/>
      <w:marTop w:val="0"/>
      <w:marBottom w:val="0"/>
      <w:divBdr>
        <w:top w:val="none" w:sz="0" w:space="0" w:color="auto"/>
        <w:left w:val="none" w:sz="0" w:space="0" w:color="auto"/>
        <w:bottom w:val="none" w:sz="0" w:space="0" w:color="auto"/>
        <w:right w:val="none" w:sz="0" w:space="0" w:color="auto"/>
      </w:divBdr>
    </w:div>
    <w:div w:id="1904025632">
      <w:bodyDiv w:val="1"/>
      <w:marLeft w:val="0"/>
      <w:marRight w:val="0"/>
      <w:marTop w:val="0"/>
      <w:marBottom w:val="0"/>
      <w:divBdr>
        <w:top w:val="none" w:sz="0" w:space="0" w:color="auto"/>
        <w:left w:val="none" w:sz="0" w:space="0" w:color="auto"/>
        <w:bottom w:val="none" w:sz="0" w:space="0" w:color="auto"/>
        <w:right w:val="none" w:sz="0" w:space="0" w:color="auto"/>
      </w:divBdr>
    </w:div>
    <w:div w:id="1904558507">
      <w:bodyDiv w:val="1"/>
      <w:marLeft w:val="0"/>
      <w:marRight w:val="0"/>
      <w:marTop w:val="0"/>
      <w:marBottom w:val="0"/>
      <w:divBdr>
        <w:top w:val="none" w:sz="0" w:space="0" w:color="auto"/>
        <w:left w:val="none" w:sz="0" w:space="0" w:color="auto"/>
        <w:bottom w:val="none" w:sz="0" w:space="0" w:color="auto"/>
        <w:right w:val="none" w:sz="0" w:space="0" w:color="auto"/>
      </w:divBdr>
    </w:div>
    <w:div w:id="1905332358">
      <w:bodyDiv w:val="1"/>
      <w:marLeft w:val="0"/>
      <w:marRight w:val="0"/>
      <w:marTop w:val="0"/>
      <w:marBottom w:val="0"/>
      <w:divBdr>
        <w:top w:val="none" w:sz="0" w:space="0" w:color="auto"/>
        <w:left w:val="none" w:sz="0" w:space="0" w:color="auto"/>
        <w:bottom w:val="none" w:sz="0" w:space="0" w:color="auto"/>
        <w:right w:val="none" w:sz="0" w:space="0" w:color="auto"/>
      </w:divBdr>
    </w:div>
    <w:div w:id="1905337494">
      <w:bodyDiv w:val="1"/>
      <w:marLeft w:val="0"/>
      <w:marRight w:val="0"/>
      <w:marTop w:val="0"/>
      <w:marBottom w:val="0"/>
      <w:divBdr>
        <w:top w:val="none" w:sz="0" w:space="0" w:color="auto"/>
        <w:left w:val="none" w:sz="0" w:space="0" w:color="auto"/>
        <w:bottom w:val="none" w:sz="0" w:space="0" w:color="auto"/>
        <w:right w:val="none" w:sz="0" w:space="0" w:color="auto"/>
      </w:divBdr>
    </w:div>
    <w:div w:id="1906334975">
      <w:bodyDiv w:val="1"/>
      <w:marLeft w:val="0"/>
      <w:marRight w:val="0"/>
      <w:marTop w:val="0"/>
      <w:marBottom w:val="0"/>
      <w:divBdr>
        <w:top w:val="none" w:sz="0" w:space="0" w:color="auto"/>
        <w:left w:val="none" w:sz="0" w:space="0" w:color="auto"/>
        <w:bottom w:val="none" w:sz="0" w:space="0" w:color="auto"/>
        <w:right w:val="none" w:sz="0" w:space="0" w:color="auto"/>
      </w:divBdr>
    </w:div>
    <w:div w:id="1906839694">
      <w:bodyDiv w:val="1"/>
      <w:marLeft w:val="0"/>
      <w:marRight w:val="0"/>
      <w:marTop w:val="0"/>
      <w:marBottom w:val="0"/>
      <w:divBdr>
        <w:top w:val="none" w:sz="0" w:space="0" w:color="auto"/>
        <w:left w:val="none" w:sz="0" w:space="0" w:color="auto"/>
        <w:bottom w:val="none" w:sz="0" w:space="0" w:color="auto"/>
        <w:right w:val="none" w:sz="0" w:space="0" w:color="auto"/>
      </w:divBdr>
    </w:div>
    <w:div w:id="1907105109">
      <w:bodyDiv w:val="1"/>
      <w:marLeft w:val="0"/>
      <w:marRight w:val="0"/>
      <w:marTop w:val="0"/>
      <w:marBottom w:val="0"/>
      <w:divBdr>
        <w:top w:val="none" w:sz="0" w:space="0" w:color="auto"/>
        <w:left w:val="none" w:sz="0" w:space="0" w:color="auto"/>
        <w:bottom w:val="none" w:sz="0" w:space="0" w:color="auto"/>
        <w:right w:val="none" w:sz="0" w:space="0" w:color="auto"/>
      </w:divBdr>
    </w:div>
    <w:div w:id="1907252687">
      <w:bodyDiv w:val="1"/>
      <w:marLeft w:val="0"/>
      <w:marRight w:val="0"/>
      <w:marTop w:val="0"/>
      <w:marBottom w:val="0"/>
      <w:divBdr>
        <w:top w:val="none" w:sz="0" w:space="0" w:color="auto"/>
        <w:left w:val="none" w:sz="0" w:space="0" w:color="auto"/>
        <w:bottom w:val="none" w:sz="0" w:space="0" w:color="auto"/>
        <w:right w:val="none" w:sz="0" w:space="0" w:color="auto"/>
      </w:divBdr>
    </w:div>
    <w:div w:id="1907257402">
      <w:bodyDiv w:val="1"/>
      <w:marLeft w:val="0"/>
      <w:marRight w:val="0"/>
      <w:marTop w:val="0"/>
      <w:marBottom w:val="0"/>
      <w:divBdr>
        <w:top w:val="none" w:sz="0" w:space="0" w:color="auto"/>
        <w:left w:val="none" w:sz="0" w:space="0" w:color="auto"/>
        <w:bottom w:val="none" w:sz="0" w:space="0" w:color="auto"/>
        <w:right w:val="none" w:sz="0" w:space="0" w:color="auto"/>
      </w:divBdr>
    </w:div>
    <w:div w:id="1907564163">
      <w:bodyDiv w:val="1"/>
      <w:marLeft w:val="0"/>
      <w:marRight w:val="0"/>
      <w:marTop w:val="0"/>
      <w:marBottom w:val="0"/>
      <w:divBdr>
        <w:top w:val="none" w:sz="0" w:space="0" w:color="auto"/>
        <w:left w:val="none" w:sz="0" w:space="0" w:color="auto"/>
        <w:bottom w:val="none" w:sz="0" w:space="0" w:color="auto"/>
        <w:right w:val="none" w:sz="0" w:space="0" w:color="auto"/>
      </w:divBdr>
    </w:div>
    <w:div w:id="1907715741">
      <w:bodyDiv w:val="1"/>
      <w:marLeft w:val="0"/>
      <w:marRight w:val="0"/>
      <w:marTop w:val="0"/>
      <w:marBottom w:val="0"/>
      <w:divBdr>
        <w:top w:val="none" w:sz="0" w:space="0" w:color="auto"/>
        <w:left w:val="none" w:sz="0" w:space="0" w:color="auto"/>
        <w:bottom w:val="none" w:sz="0" w:space="0" w:color="auto"/>
        <w:right w:val="none" w:sz="0" w:space="0" w:color="auto"/>
      </w:divBdr>
    </w:div>
    <w:div w:id="1908373554">
      <w:bodyDiv w:val="1"/>
      <w:marLeft w:val="0"/>
      <w:marRight w:val="0"/>
      <w:marTop w:val="0"/>
      <w:marBottom w:val="0"/>
      <w:divBdr>
        <w:top w:val="none" w:sz="0" w:space="0" w:color="auto"/>
        <w:left w:val="none" w:sz="0" w:space="0" w:color="auto"/>
        <w:bottom w:val="none" w:sz="0" w:space="0" w:color="auto"/>
        <w:right w:val="none" w:sz="0" w:space="0" w:color="auto"/>
      </w:divBdr>
    </w:div>
    <w:div w:id="1908412934">
      <w:bodyDiv w:val="1"/>
      <w:marLeft w:val="0"/>
      <w:marRight w:val="0"/>
      <w:marTop w:val="0"/>
      <w:marBottom w:val="0"/>
      <w:divBdr>
        <w:top w:val="none" w:sz="0" w:space="0" w:color="auto"/>
        <w:left w:val="none" w:sz="0" w:space="0" w:color="auto"/>
        <w:bottom w:val="none" w:sz="0" w:space="0" w:color="auto"/>
        <w:right w:val="none" w:sz="0" w:space="0" w:color="auto"/>
      </w:divBdr>
    </w:div>
    <w:div w:id="1909340224">
      <w:bodyDiv w:val="1"/>
      <w:marLeft w:val="0"/>
      <w:marRight w:val="0"/>
      <w:marTop w:val="0"/>
      <w:marBottom w:val="0"/>
      <w:divBdr>
        <w:top w:val="none" w:sz="0" w:space="0" w:color="auto"/>
        <w:left w:val="none" w:sz="0" w:space="0" w:color="auto"/>
        <w:bottom w:val="none" w:sz="0" w:space="0" w:color="auto"/>
        <w:right w:val="none" w:sz="0" w:space="0" w:color="auto"/>
      </w:divBdr>
    </w:div>
    <w:div w:id="1909536166">
      <w:bodyDiv w:val="1"/>
      <w:marLeft w:val="0"/>
      <w:marRight w:val="0"/>
      <w:marTop w:val="0"/>
      <w:marBottom w:val="0"/>
      <w:divBdr>
        <w:top w:val="none" w:sz="0" w:space="0" w:color="auto"/>
        <w:left w:val="none" w:sz="0" w:space="0" w:color="auto"/>
        <w:bottom w:val="none" w:sz="0" w:space="0" w:color="auto"/>
        <w:right w:val="none" w:sz="0" w:space="0" w:color="auto"/>
      </w:divBdr>
    </w:div>
    <w:div w:id="1909539128">
      <w:bodyDiv w:val="1"/>
      <w:marLeft w:val="0"/>
      <w:marRight w:val="0"/>
      <w:marTop w:val="0"/>
      <w:marBottom w:val="0"/>
      <w:divBdr>
        <w:top w:val="none" w:sz="0" w:space="0" w:color="auto"/>
        <w:left w:val="none" w:sz="0" w:space="0" w:color="auto"/>
        <w:bottom w:val="none" w:sz="0" w:space="0" w:color="auto"/>
        <w:right w:val="none" w:sz="0" w:space="0" w:color="auto"/>
      </w:divBdr>
    </w:div>
    <w:div w:id="1909801485">
      <w:bodyDiv w:val="1"/>
      <w:marLeft w:val="0"/>
      <w:marRight w:val="0"/>
      <w:marTop w:val="0"/>
      <w:marBottom w:val="0"/>
      <w:divBdr>
        <w:top w:val="none" w:sz="0" w:space="0" w:color="auto"/>
        <w:left w:val="none" w:sz="0" w:space="0" w:color="auto"/>
        <w:bottom w:val="none" w:sz="0" w:space="0" w:color="auto"/>
        <w:right w:val="none" w:sz="0" w:space="0" w:color="auto"/>
      </w:divBdr>
    </w:div>
    <w:div w:id="1912546405">
      <w:bodyDiv w:val="1"/>
      <w:marLeft w:val="0"/>
      <w:marRight w:val="0"/>
      <w:marTop w:val="0"/>
      <w:marBottom w:val="0"/>
      <w:divBdr>
        <w:top w:val="none" w:sz="0" w:space="0" w:color="auto"/>
        <w:left w:val="none" w:sz="0" w:space="0" w:color="auto"/>
        <w:bottom w:val="none" w:sz="0" w:space="0" w:color="auto"/>
        <w:right w:val="none" w:sz="0" w:space="0" w:color="auto"/>
      </w:divBdr>
    </w:div>
    <w:div w:id="1912736266">
      <w:bodyDiv w:val="1"/>
      <w:marLeft w:val="0"/>
      <w:marRight w:val="0"/>
      <w:marTop w:val="0"/>
      <w:marBottom w:val="0"/>
      <w:divBdr>
        <w:top w:val="none" w:sz="0" w:space="0" w:color="auto"/>
        <w:left w:val="none" w:sz="0" w:space="0" w:color="auto"/>
        <w:bottom w:val="none" w:sz="0" w:space="0" w:color="auto"/>
        <w:right w:val="none" w:sz="0" w:space="0" w:color="auto"/>
      </w:divBdr>
    </w:div>
    <w:div w:id="1913461623">
      <w:bodyDiv w:val="1"/>
      <w:marLeft w:val="0"/>
      <w:marRight w:val="0"/>
      <w:marTop w:val="0"/>
      <w:marBottom w:val="0"/>
      <w:divBdr>
        <w:top w:val="none" w:sz="0" w:space="0" w:color="auto"/>
        <w:left w:val="none" w:sz="0" w:space="0" w:color="auto"/>
        <w:bottom w:val="none" w:sz="0" w:space="0" w:color="auto"/>
        <w:right w:val="none" w:sz="0" w:space="0" w:color="auto"/>
      </w:divBdr>
    </w:div>
    <w:div w:id="1915124247">
      <w:bodyDiv w:val="1"/>
      <w:marLeft w:val="0"/>
      <w:marRight w:val="0"/>
      <w:marTop w:val="0"/>
      <w:marBottom w:val="0"/>
      <w:divBdr>
        <w:top w:val="none" w:sz="0" w:space="0" w:color="auto"/>
        <w:left w:val="none" w:sz="0" w:space="0" w:color="auto"/>
        <w:bottom w:val="none" w:sz="0" w:space="0" w:color="auto"/>
        <w:right w:val="none" w:sz="0" w:space="0" w:color="auto"/>
      </w:divBdr>
    </w:div>
    <w:div w:id="1915162691">
      <w:bodyDiv w:val="1"/>
      <w:marLeft w:val="0"/>
      <w:marRight w:val="0"/>
      <w:marTop w:val="0"/>
      <w:marBottom w:val="0"/>
      <w:divBdr>
        <w:top w:val="none" w:sz="0" w:space="0" w:color="auto"/>
        <w:left w:val="none" w:sz="0" w:space="0" w:color="auto"/>
        <w:bottom w:val="none" w:sz="0" w:space="0" w:color="auto"/>
        <w:right w:val="none" w:sz="0" w:space="0" w:color="auto"/>
      </w:divBdr>
    </w:div>
    <w:div w:id="1915165154">
      <w:bodyDiv w:val="1"/>
      <w:marLeft w:val="0"/>
      <w:marRight w:val="0"/>
      <w:marTop w:val="0"/>
      <w:marBottom w:val="0"/>
      <w:divBdr>
        <w:top w:val="none" w:sz="0" w:space="0" w:color="auto"/>
        <w:left w:val="none" w:sz="0" w:space="0" w:color="auto"/>
        <w:bottom w:val="none" w:sz="0" w:space="0" w:color="auto"/>
        <w:right w:val="none" w:sz="0" w:space="0" w:color="auto"/>
      </w:divBdr>
    </w:div>
    <w:div w:id="1915428767">
      <w:bodyDiv w:val="1"/>
      <w:marLeft w:val="0"/>
      <w:marRight w:val="0"/>
      <w:marTop w:val="0"/>
      <w:marBottom w:val="0"/>
      <w:divBdr>
        <w:top w:val="none" w:sz="0" w:space="0" w:color="auto"/>
        <w:left w:val="none" w:sz="0" w:space="0" w:color="auto"/>
        <w:bottom w:val="none" w:sz="0" w:space="0" w:color="auto"/>
        <w:right w:val="none" w:sz="0" w:space="0" w:color="auto"/>
      </w:divBdr>
    </w:div>
    <w:div w:id="1916164481">
      <w:bodyDiv w:val="1"/>
      <w:marLeft w:val="0"/>
      <w:marRight w:val="0"/>
      <w:marTop w:val="0"/>
      <w:marBottom w:val="0"/>
      <w:divBdr>
        <w:top w:val="none" w:sz="0" w:space="0" w:color="auto"/>
        <w:left w:val="none" w:sz="0" w:space="0" w:color="auto"/>
        <w:bottom w:val="none" w:sz="0" w:space="0" w:color="auto"/>
        <w:right w:val="none" w:sz="0" w:space="0" w:color="auto"/>
      </w:divBdr>
    </w:div>
    <w:div w:id="1916435717">
      <w:bodyDiv w:val="1"/>
      <w:marLeft w:val="0"/>
      <w:marRight w:val="0"/>
      <w:marTop w:val="0"/>
      <w:marBottom w:val="0"/>
      <w:divBdr>
        <w:top w:val="none" w:sz="0" w:space="0" w:color="auto"/>
        <w:left w:val="none" w:sz="0" w:space="0" w:color="auto"/>
        <w:bottom w:val="none" w:sz="0" w:space="0" w:color="auto"/>
        <w:right w:val="none" w:sz="0" w:space="0" w:color="auto"/>
      </w:divBdr>
    </w:div>
    <w:div w:id="1917474521">
      <w:bodyDiv w:val="1"/>
      <w:marLeft w:val="0"/>
      <w:marRight w:val="0"/>
      <w:marTop w:val="0"/>
      <w:marBottom w:val="0"/>
      <w:divBdr>
        <w:top w:val="none" w:sz="0" w:space="0" w:color="auto"/>
        <w:left w:val="none" w:sz="0" w:space="0" w:color="auto"/>
        <w:bottom w:val="none" w:sz="0" w:space="0" w:color="auto"/>
        <w:right w:val="none" w:sz="0" w:space="0" w:color="auto"/>
      </w:divBdr>
    </w:div>
    <w:div w:id="1917595703">
      <w:bodyDiv w:val="1"/>
      <w:marLeft w:val="0"/>
      <w:marRight w:val="0"/>
      <w:marTop w:val="0"/>
      <w:marBottom w:val="0"/>
      <w:divBdr>
        <w:top w:val="none" w:sz="0" w:space="0" w:color="auto"/>
        <w:left w:val="none" w:sz="0" w:space="0" w:color="auto"/>
        <w:bottom w:val="none" w:sz="0" w:space="0" w:color="auto"/>
        <w:right w:val="none" w:sz="0" w:space="0" w:color="auto"/>
      </w:divBdr>
    </w:div>
    <w:div w:id="1918322767">
      <w:bodyDiv w:val="1"/>
      <w:marLeft w:val="0"/>
      <w:marRight w:val="0"/>
      <w:marTop w:val="0"/>
      <w:marBottom w:val="0"/>
      <w:divBdr>
        <w:top w:val="none" w:sz="0" w:space="0" w:color="auto"/>
        <w:left w:val="none" w:sz="0" w:space="0" w:color="auto"/>
        <w:bottom w:val="none" w:sz="0" w:space="0" w:color="auto"/>
        <w:right w:val="none" w:sz="0" w:space="0" w:color="auto"/>
      </w:divBdr>
    </w:div>
    <w:div w:id="1919437955">
      <w:bodyDiv w:val="1"/>
      <w:marLeft w:val="0"/>
      <w:marRight w:val="0"/>
      <w:marTop w:val="0"/>
      <w:marBottom w:val="0"/>
      <w:divBdr>
        <w:top w:val="none" w:sz="0" w:space="0" w:color="auto"/>
        <w:left w:val="none" w:sz="0" w:space="0" w:color="auto"/>
        <w:bottom w:val="none" w:sz="0" w:space="0" w:color="auto"/>
        <w:right w:val="none" w:sz="0" w:space="0" w:color="auto"/>
      </w:divBdr>
    </w:div>
    <w:div w:id="1919629338">
      <w:bodyDiv w:val="1"/>
      <w:marLeft w:val="0"/>
      <w:marRight w:val="0"/>
      <w:marTop w:val="0"/>
      <w:marBottom w:val="0"/>
      <w:divBdr>
        <w:top w:val="none" w:sz="0" w:space="0" w:color="auto"/>
        <w:left w:val="none" w:sz="0" w:space="0" w:color="auto"/>
        <w:bottom w:val="none" w:sz="0" w:space="0" w:color="auto"/>
        <w:right w:val="none" w:sz="0" w:space="0" w:color="auto"/>
      </w:divBdr>
    </w:div>
    <w:div w:id="1920671478">
      <w:bodyDiv w:val="1"/>
      <w:marLeft w:val="0"/>
      <w:marRight w:val="0"/>
      <w:marTop w:val="0"/>
      <w:marBottom w:val="0"/>
      <w:divBdr>
        <w:top w:val="none" w:sz="0" w:space="0" w:color="auto"/>
        <w:left w:val="none" w:sz="0" w:space="0" w:color="auto"/>
        <w:bottom w:val="none" w:sz="0" w:space="0" w:color="auto"/>
        <w:right w:val="none" w:sz="0" w:space="0" w:color="auto"/>
      </w:divBdr>
    </w:div>
    <w:div w:id="1921209148">
      <w:bodyDiv w:val="1"/>
      <w:marLeft w:val="0"/>
      <w:marRight w:val="0"/>
      <w:marTop w:val="0"/>
      <w:marBottom w:val="0"/>
      <w:divBdr>
        <w:top w:val="none" w:sz="0" w:space="0" w:color="auto"/>
        <w:left w:val="none" w:sz="0" w:space="0" w:color="auto"/>
        <w:bottom w:val="none" w:sz="0" w:space="0" w:color="auto"/>
        <w:right w:val="none" w:sz="0" w:space="0" w:color="auto"/>
      </w:divBdr>
    </w:div>
    <w:div w:id="1923292396">
      <w:bodyDiv w:val="1"/>
      <w:marLeft w:val="0"/>
      <w:marRight w:val="0"/>
      <w:marTop w:val="0"/>
      <w:marBottom w:val="0"/>
      <w:divBdr>
        <w:top w:val="none" w:sz="0" w:space="0" w:color="auto"/>
        <w:left w:val="none" w:sz="0" w:space="0" w:color="auto"/>
        <w:bottom w:val="none" w:sz="0" w:space="0" w:color="auto"/>
        <w:right w:val="none" w:sz="0" w:space="0" w:color="auto"/>
      </w:divBdr>
    </w:div>
    <w:div w:id="1923367356">
      <w:bodyDiv w:val="1"/>
      <w:marLeft w:val="0"/>
      <w:marRight w:val="0"/>
      <w:marTop w:val="0"/>
      <w:marBottom w:val="0"/>
      <w:divBdr>
        <w:top w:val="none" w:sz="0" w:space="0" w:color="auto"/>
        <w:left w:val="none" w:sz="0" w:space="0" w:color="auto"/>
        <w:bottom w:val="none" w:sz="0" w:space="0" w:color="auto"/>
        <w:right w:val="none" w:sz="0" w:space="0" w:color="auto"/>
      </w:divBdr>
    </w:div>
    <w:div w:id="1924482875">
      <w:bodyDiv w:val="1"/>
      <w:marLeft w:val="0"/>
      <w:marRight w:val="0"/>
      <w:marTop w:val="0"/>
      <w:marBottom w:val="0"/>
      <w:divBdr>
        <w:top w:val="none" w:sz="0" w:space="0" w:color="auto"/>
        <w:left w:val="none" w:sz="0" w:space="0" w:color="auto"/>
        <w:bottom w:val="none" w:sz="0" w:space="0" w:color="auto"/>
        <w:right w:val="none" w:sz="0" w:space="0" w:color="auto"/>
      </w:divBdr>
    </w:div>
    <w:div w:id="1925449562">
      <w:bodyDiv w:val="1"/>
      <w:marLeft w:val="0"/>
      <w:marRight w:val="0"/>
      <w:marTop w:val="0"/>
      <w:marBottom w:val="0"/>
      <w:divBdr>
        <w:top w:val="none" w:sz="0" w:space="0" w:color="auto"/>
        <w:left w:val="none" w:sz="0" w:space="0" w:color="auto"/>
        <w:bottom w:val="none" w:sz="0" w:space="0" w:color="auto"/>
        <w:right w:val="none" w:sz="0" w:space="0" w:color="auto"/>
      </w:divBdr>
    </w:div>
    <w:div w:id="1925453685">
      <w:bodyDiv w:val="1"/>
      <w:marLeft w:val="0"/>
      <w:marRight w:val="0"/>
      <w:marTop w:val="0"/>
      <w:marBottom w:val="0"/>
      <w:divBdr>
        <w:top w:val="none" w:sz="0" w:space="0" w:color="auto"/>
        <w:left w:val="none" w:sz="0" w:space="0" w:color="auto"/>
        <w:bottom w:val="none" w:sz="0" w:space="0" w:color="auto"/>
        <w:right w:val="none" w:sz="0" w:space="0" w:color="auto"/>
      </w:divBdr>
    </w:div>
    <w:div w:id="1925647582">
      <w:bodyDiv w:val="1"/>
      <w:marLeft w:val="0"/>
      <w:marRight w:val="0"/>
      <w:marTop w:val="0"/>
      <w:marBottom w:val="0"/>
      <w:divBdr>
        <w:top w:val="none" w:sz="0" w:space="0" w:color="auto"/>
        <w:left w:val="none" w:sz="0" w:space="0" w:color="auto"/>
        <w:bottom w:val="none" w:sz="0" w:space="0" w:color="auto"/>
        <w:right w:val="none" w:sz="0" w:space="0" w:color="auto"/>
      </w:divBdr>
    </w:div>
    <w:div w:id="1926064156">
      <w:bodyDiv w:val="1"/>
      <w:marLeft w:val="0"/>
      <w:marRight w:val="0"/>
      <w:marTop w:val="0"/>
      <w:marBottom w:val="0"/>
      <w:divBdr>
        <w:top w:val="none" w:sz="0" w:space="0" w:color="auto"/>
        <w:left w:val="none" w:sz="0" w:space="0" w:color="auto"/>
        <w:bottom w:val="none" w:sz="0" w:space="0" w:color="auto"/>
        <w:right w:val="none" w:sz="0" w:space="0" w:color="auto"/>
      </w:divBdr>
    </w:div>
    <w:div w:id="1926264691">
      <w:bodyDiv w:val="1"/>
      <w:marLeft w:val="0"/>
      <w:marRight w:val="0"/>
      <w:marTop w:val="0"/>
      <w:marBottom w:val="0"/>
      <w:divBdr>
        <w:top w:val="none" w:sz="0" w:space="0" w:color="auto"/>
        <w:left w:val="none" w:sz="0" w:space="0" w:color="auto"/>
        <w:bottom w:val="none" w:sz="0" w:space="0" w:color="auto"/>
        <w:right w:val="none" w:sz="0" w:space="0" w:color="auto"/>
      </w:divBdr>
      <w:divsChild>
        <w:div w:id="32509654">
          <w:marLeft w:val="0"/>
          <w:marRight w:val="0"/>
          <w:marTop w:val="0"/>
          <w:marBottom w:val="0"/>
          <w:divBdr>
            <w:top w:val="none" w:sz="0" w:space="0" w:color="auto"/>
            <w:left w:val="none" w:sz="0" w:space="0" w:color="auto"/>
            <w:bottom w:val="none" w:sz="0" w:space="0" w:color="auto"/>
            <w:right w:val="none" w:sz="0" w:space="0" w:color="auto"/>
          </w:divBdr>
        </w:div>
        <w:div w:id="52891527">
          <w:marLeft w:val="0"/>
          <w:marRight w:val="0"/>
          <w:marTop w:val="0"/>
          <w:marBottom w:val="0"/>
          <w:divBdr>
            <w:top w:val="none" w:sz="0" w:space="0" w:color="auto"/>
            <w:left w:val="none" w:sz="0" w:space="0" w:color="auto"/>
            <w:bottom w:val="none" w:sz="0" w:space="0" w:color="auto"/>
            <w:right w:val="none" w:sz="0" w:space="0" w:color="auto"/>
          </w:divBdr>
        </w:div>
        <w:div w:id="63336881">
          <w:marLeft w:val="0"/>
          <w:marRight w:val="0"/>
          <w:marTop w:val="0"/>
          <w:marBottom w:val="0"/>
          <w:divBdr>
            <w:top w:val="none" w:sz="0" w:space="0" w:color="auto"/>
            <w:left w:val="none" w:sz="0" w:space="0" w:color="auto"/>
            <w:bottom w:val="none" w:sz="0" w:space="0" w:color="auto"/>
            <w:right w:val="none" w:sz="0" w:space="0" w:color="auto"/>
          </w:divBdr>
        </w:div>
        <w:div w:id="79445387">
          <w:marLeft w:val="0"/>
          <w:marRight w:val="0"/>
          <w:marTop w:val="0"/>
          <w:marBottom w:val="0"/>
          <w:divBdr>
            <w:top w:val="none" w:sz="0" w:space="0" w:color="auto"/>
            <w:left w:val="none" w:sz="0" w:space="0" w:color="auto"/>
            <w:bottom w:val="none" w:sz="0" w:space="0" w:color="auto"/>
            <w:right w:val="none" w:sz="0" w:space="0" w:color="auto"/>
          </w:divBdr>
        </w:div>
        <w:div w:id="99108663">
          <w:marLeft w:val="0"/>
          <w:marRight w:val="0"/>
          <w:marTop w:val="0"/>
          <w:marBottom w:val="0"/>
          <w:divBdr>
            <w:top w:val="none" w:sz="0" w:space="0" w:color="auto"/>
            <w:left w:val="none" w:sz="0" w:space="0" w:color="auto"/>
            <w:bottom w:val="none" w:sz="0" w:space="0" w:color="auto"/>
            <w:right w:val="none" w:sz="0" w:space="0" w:color="auto"/>
          </w:divBdr>
        </w:div>
        <w:div w:id="110243413">
          <w:marLeft w:val="0"/>
          <w:marRight w:val="0"/>
          <w:marTop w:val="0"/>
          <w:marBottom w:val="0"/>
          <w:divBdr>
            <w:top w:val="none" w:sz="0" w:space="0" w:color="auto"/>
            <w:left w:val="none" w:sz="0" w:space="0" w:color="auto"/>
            <w:bottom w:val="none" w:sz="0" w:space="0" w:color="auto"/>
            <w:right w:val="none" w:sz="0" w:space="0" w:color="auto"/>
          </w:divBdr>
        </w:div>
        <w:div w:id="116684466">
          <w:marLeft w:val="0"/>
          <w:marRight w:val="0"/>
          <w:marTop w:val="0"/>
          <w:marBottom w:val="0"/>
          <w:divBdr>
            <w:top w:val="none" w:sz="0" w:space="0" w:color="auto"/>
            <w:left w:val="none" w:sz="0" w:space="0" w:color="auto"/>
            <w:bottom w:val="none" w:sz="0" w:space="0" w:color="auto"/>
            <w:right w:val="none" w:sz="0" w:space="0" w:color="auto"/>
          </w:divBdr>
        </w:div>
        <w:div w:id="168253899">
          <w:marLeft w:val="0"/>
          <w:marRight w:val="0"/>
          <w:marTop w:val="0"/>
          <w:marBottom w:val="0"/>
          <w:divBdr>
            <w:top w:val="none" w:sz="0" w:space="0" w:color="auto"/>
            <w:left w:val="none" w:sz="0" w:space="0" w:color="auto"/>
            <w:bottom w:val="none" w:sz="0" w:space="0" w:color="auto"/>
            <w:right w:val="none" w:sz="0" w:space="0" w:color="auto"/>
          </w:divBdr>
        </w:div>
        <w:div w:id="193467644">
          <w:marLeft w:val="0"/>
          <w:marRight w:val="0"/>
          <w:marTop w:val="0"/>
          <w:marBottom w:val="0"/>
          <w:divBdr>
            <w:top w:val="none" w:sz="0" w:space="0" w:color="auto"/>
            <w:left w:val="none" w:sz="0" w:space="0" w:color="auto"/>
            <w:bottom w:val="none" w:sz="0" w:space="0" w:color="auto"/>
            <w:right w:val="none" w:sz="0" w:space="0" w:color="auto"/>
          </w:divBdr>
        </w:div>
        <w:div w:id="202402017">
          <w:marLeft w:val="0"/>
          <w:marRight w:val="0"/>
          <w:marTop w:val="0"/>
          <w:marBottom w:val="0"/>
          <w:divBdr>
            <w:top w:val="none" w:sz="0" w:space="0" w:color="auto"/>
            <w:left w:val="none" w:sz="0" w:space="0" w:color="auto"/>
            <w:bottom w:val="none" w:sz="0" w:space="0" w:color="auto"/>
            <w:right w:val="none" w:sz="0" w:space="0" w:color="auto"/>
          </w:divBdr>
        </w:div>
        <w:div w:id="215050386">
          <w:marLeft w:val="0"/>
          <w:marRight w:val="0"/>
          <w:marTop w:val="0"/>
          <w:marBottom w:val="0"/>
          <w:divBdr>
            <w:top w:val="none" w:sz="0" w:space="0" w:color="auto"/>
            <w:left w:val="none" w:sz="0" w:space="0" w:color="auto"/>
            <w:bottom w:val="none" w:sz="0" w:space="0" w:color="auto"/>
            <w:right w:val="none" w:sz="0" w:space="0" w:color="auto"/>
          </w:divBdr>
        </w:div>
        <w:div w:id="226886820">
          <w:marLeft w:val="0"/>
          <w:marRight w:val="0"/>
          <w:marTop w:val="0"/>
          <w:marBottom w:val="0"/>
          <w:divBdr>
            <w:top w:val="none" w:sz="0" w:space="0" w:color="auto"/>
            <w:left w:val="none" w:sz="0" w:space="0" w:color="auto"/>
            <w:bottom w:val="none" w:sz="0" w:space="0" w:color="auto"/>
            <w:right w:val="none" w:sz="0" w:space="0" w:color="auto"/>
          </w:divBdr>
        </w:div>
        <w:div w:id="239799000">
          <w:marLeft w:val="0"/>
          <w:marRight w:val="0"/>
          <w:marTop w:val="0"/>
          <w:marBottom w:val="0"/>
          <w:divBdr>
            <w:top w:val="none" w:sz="0" w:space="0" w:color="auto"/>
            <w:left w:val="none" w:sz="0" w:space="0" w:color="auto"/>
            <w:bottom w:val="none" w:sz="0" w:space="0" w:color="auto"/>
            <w:right w:val="none" w:sz="0" w:space="0" w:color="auto"/>
          </w:divBdr>
        </w:div>
        <w:div w:id="329912222">
          <w:marLeft w:val="0"/>
          <w:marRight w:val="0"/>
          <w:marTop w:val="0"/>
          <w:marBottom w:val="0"/>
          <w:divBdr>
            <w:top w:val="none" w:sz="0" w:space="0" w:color="auto"/>
            <w:left w:val="none" w:sz="0" w:space="0" w:color="auto"/>
            <w:bottom w:val="none" w:sz="0" w:space="0" w:color="auto"/>
            <w:right w:val="none" w:sz="0" w:space="0" w:color="auto"/>
          </w:divBdr>
        </w:div>
        <w:div w:id="348139262">
          <w:marLeft w:val="0"/>
          <w:marRight w:val="0"/>
          <w:marTop w:val="0"/>
          <w:marBottom w:val="0"/>
          <w:divBdr>
            <w:top w:val="none" w:sz="0" w:space="0" w:color="auto"/>
            <w:left w:val="none" w:sz="0" w:space="0" w:color="auto"/>
            <w:bottom w:val="none" w:sz="0" w:space="0" w:color="auto"/>
            <w:right w:val="none" w:sz="0" w:space="0" w:color="auto"/>
          </w:divBdr>
        </w:div>
        <w:div w:id="369653635">
          <w:marLeft w:val="0"/>
          <w:marRight w:val="0"/>
          <w:marTop w:val="0"/>
          <w:marBottom w:val="0"/>
          <w:divBdr>
            <w:top w:val="none" w:sz="0" w:space="0" w:color="auto"/>
            <w:left w:val="none" w:sz="0" w:space="0" w:color="auto"/>
            <w:bottom w:val="none" w:sz="0" w:space="0" w:color="auto"/>
            <w:right w:val="none" w:sz="0" w:space="0" w:color="auto"/>
          </w:divBdr>
        </w:div>
        <w:div w:id="408694458">
          <w:marLeft w:val="0"/>
          <w:marRight w:val="0"/>
          <w:marTop w:val="0"/>
          <w:marBottom w:val="0"/>
          <w:divBdr>
            <w:top w:val="none" w:sz="0" w:space="0" w:color="auto"/>
            <w:left w:val="none" w:sz="0" w:space="0" w:color="auto"/>
            <w:bottom w:val="none" w:sz="0" w:space="0" w:color="auto"/>
            <w:right w:val="none" w:sz="0" w:space="0" w:color="auto"/>
          </w:divBdr>
        </w:div>
        <w:div w:id="428936365">
          <w:marLeft w:val="0"/>
          <w:marRight w:val="0"/>
          <w:marTop w:val="0"/>
          <w:marBottom w:val="0"/>
          <w:divBdr>
            <w:top w:val="none" w:sz="0" w:space="0" w:color="auto"/>
            <w:left w:val="none" w:sz="0" w:space="0" w:color="auto"/>
            <w:bottom w:val="none" w:sz="0" w:space="0" w:color="auto"/>
            <w:right w:val="none" w:sz="0" w:space="0" w:color="auto"/>
          </w:divBdr>
        </w:div>
        <w:div w:id="432939321">
          <w:marLeft w:val="0"/>
          <w:marRight w:val="0"/>
          <w:marTop w:val="0"/>
          <w:marBottom w:val="0"/>
          <w:divBdr>
            <w:top w:val="none" w:sz="0" w:space="0" w:color="auto"/>
            <w:left w:val="none" w:sz="0" w:space="0" w:color="auto"/>
            <w:bottom w:val="none" w:sz="0" w:space="0" w:color="auto"/>
            <w:right w:val="none" w:sz="0" w:space="0" w:color="auto"/>
          </w:divBdr>
        </w:div>
        <w:div w:id="443500730">
          <w:marLeft w:val="0"/>
          <w:marRight w:val="0"/>
          <w:marTop w:val="0"/>
          <w:marBottom w:val="0"/>
          <w:divBdr>
            <w:top w:val="none" w:sz="0" w:space="0" w:color="auto"/>
            <w:left w:val="none" w:sz="0" w:space="0" w:color="auto"/>
            <w:bottom w:val="none" w:sz="0" w:space="0" w:color="auto"/>
            <w:right w:val="none" w:sz="0" w:space="0" w:color="auto"/>
          </w:divBdr>
        </w:div>
        <w:div w:id="456920796">
          <w:marLeft w:val="0"/>
          <w:marRight w:val="0"/>
          <w:marTop w:val="0"/>
          <w:marBottom w:val="0"/>
          <w:divBdr>
            <w:top w:val="none" w:sz="0" w:space="0" w:color="auto"/>
            <w:left w:val="none" w:sz="0" w:space="0" w:color="auto"/>
            <w:bottom w:val="none" w:sz="0" w:space="0" w:color="auto"/>
            <w:right w:val="none" w:sz="0" w:space="0" w:color="auto"/>
          </w:divBdr>
        </w:div>
        <w:div w:id="457719254">
          <w:marLeft w:val="0"/>
          <w:marRight w:val="0"/>
          <w:marTop w:val="0"/>
          <w:marBottom w:val="0"/>
          <w:divBdr>
            <w:top w:val="none" w:sz="0" w:space="0" w:color="auto"/>
            <w:left w:val="none" w:sz="0" w:space="0" w:color="auto"/>
            <w:bottom w:val="none" w:sz="0" w:space="0" w:color="auto"/>
            <w:right w:val="none" w:sz="0" w:space="0" w:color="auto"/>
          </w:divBdr>
        </w:div>
        <w:div w:id="473718499">
          <w:marLeft w:val="0"/>
          <w:marRight w:val="0"/>
          <w:marTop w:val="0"/>
          <w:marBottom w:val="0"/>
          <w:divBdr>
            <w:top w:val="none" w:sz="0" w:space="0" w:color="auto"/>
            <w:left w:val="none" w:sz="0" w:space="0" w:color="auto"/>
            <w:bottom w:val="none" w:sz="0" w:space="0" w:color="auto"/>
            <w:right w:val="none" w:sz="0" w:space="0" w:color="auto"/>
          </w:divBdr>
        </w:div>
        <w:div w:id="484902516">
          <w:marLeft w:val="0"/>
          <w:marRight w:val="0"/>
          <w:marTop w:val="0"/>
          <w:marBottom w:val="0"/>
          <w:divBdr>
            <w:top w:val="none" w:sz="0" w:space="0" w:color="auto"/>
            <w:left w:val="none" w:sz="0" w:space="0" w:color="auto"/>
            <w:bottom w:val="none" w:sz="0" w:space="0" w:color="auto"/>
            <w:right w:val="none" w:sz="0" w:space="0" w:color="auto"/>
          </w:divBdr>
        </w:div>
        <w:div w:id="492962312">
          <w:marLeft w:val="0"/>
          <w:marRight w:val="0"/>
          <w:marTop w:val="0"/>
          <w:marBottom w:val="0"/>
          <w:divBdr>
            <w:top w:val="none" w:sz="0" w:space="0" w:color="auto"/>
            <w:left w:val="none" w:sz="0" w:space="0" w:color="auto"/>
            <w:bottom w:val="none" w:sz="0" w:space="0" w:color="auto"/>
            <w:right w:val="none" w:sz="0" w:space="0" w:color="auto"/>
          </w:divBdr>
        </w:div>
        <w:div w:id="506485116">
          <w:marLeft w:val="0"/>
          <w:marRight w:val="0"/>
          <w:marTop w:val="0"/>
          <w:marBottom w:val="0"/>
          <w:divBdr>
            <w:top w:val="none" w:sz="0" w:space="0" w:color="auto"/>
            <w:left w:val="none" w:sz="0" w:space="0" w:color="auto"/>
            <w:bottom w:val="none" w:sz="0" w:space="0" w:color="auto"/>
            <w:right w:val="none" w:sz="0" w:space="0" w:color="auto"/>
          </w:divBdr>
        </w:div>
        <w:div w:id="512497461">
          <w:marLeft w:val="0"/>
          <w:marRight w:val="0"/>
          <w:marTop w:val="0"/>
          <w:marBottom w:val="0"/>
          <w:divBdr>
            <w:top w:val="none" w:sz="0" w:space="0" w:color="auto"/>
            <w:left w:val="none" w:sz="0" w:space="0" w:color="auto"/>
            <w:bottom w:val="none" w:sz="0" w:space="0" w:color="auto"/>
            <w:right w:val="none" w:sz="0" w:space="0" w:color="auto"/>
          </w:divBdr>
        </w:div>
        <w:div w:id="516582088">
          <w:marLeft w:val="0"/>
          <w:marRight w:val="0"/>
          <w:marTop w:val="0"/>
          <w:marBottom w:val="0"/>
          <w:divBdr>
            <w:top w:val="none" w:sz="0" w:space="0" w:color="auto"/>
            <w:left w:val="none" w:sz="0" w:space="0" w:color="auto"/>
            <w:bottom w:val="none" w:sz="0" w:space="0" w:color="auto"/>
            <w:right w:val="none" w:sz="0" w:space="0" w:color="auto"/>
          </w:divBdr>
        </w:div>
        <w:div w:id="528836437">
          <w:marLeft w:val="0"/>
          <w:marRight w:val="0"/>
          <w:marTop w:val="0"/>
          <w:marBottom w:val="0"/>
          <w:divBdr>
            <w:top w:val="none" w:sz="0" w:space="0" w:color="auto"/>
            <w:left w:val="none" w:sz="0" w:space="0" w:color="auto"/>
            <w:bottom w:val="none" w:sz="0" w:space="0" w:color="auto"/>
            <w:right w:val="none" w:sz="0" w:space="0" w:color="auto"/>
          </w:divBdr>
        </w:div>
        <w:div w:id="537815635">
          <w:marLeft w:val="0"/>
          <w:marRight w:val="0"/>
          <w:marTop w:val="0"/>
          <w:marBottom w:val="0"/>
          <w:divBdr>
            <w:top w:val="none" w:sz="0" w:space="0" w:color="auto"/>
            <w:left w:val="none" w:sz="0" w:space="0" w:color="auto"/>
            <w:bottom w:val="none" w:sz="0" w:space="0" w:color="auto"/>
            <w:right w:val="none" w:sz="0" w:space="0" w:color="auto"/>
          </w:divBdr>
        </w:div>
        <w:div w:id="562453017">
          <w:marLeft w:val="0"/>
          <w:marRight w:val="0"/>
          <w:marTop w:val="0"/>
          <w:marBottom w:val="0"/>
          <w:divBdr>
            <w:top w:val="none" w:sz="0" w:space="0" w:color="auto"/>
            <w:left w:val="none" w:sz="0" w:space="0" w:color="auto"/>
            <w:bottom w:val="none" w:sz="0" w:space="0" w:color="auto"/>
            <w:right w:val="none" w:sz="0" w:space="0" w:color="auto"/>
          </w:divBdr>
        </w:div>
        <w:div w:id="590043508">
          <w:marLeft w:val="0"/>
          <w:marRight w:val="0"/>
          <w:marTop w:val="0"/>
          <w:marBottom w:val="0"/>
          <w:divBdr>
            <w:top w:val="none" w:sz="0" w:space="0" w:color="auto"/>
            <w:left w:val="none" w:sz="0" w:space="0" w:color="auto"/>
            <w:bottom w:val="none" w:sz="0" w:space="0" w:color="auto"/>
            <w:right w:val="none" w:sz="0" w:space="0" w:color="auto"/>
          </w:divBdr>
        </w:div>
        <w:div w:id="596325167">
          <w:marLeft w:val="0"/>
          <w:marRight w:val="0"/>
          <w:marTop w:val="0"/>
          <w:marBottom w:val="0"/>
          <w:divBdr>
            <w:top w:val="none" w:sz="0" w:space="0" w:color="auto"/>
            <w:left w:val="none" w:sz="0" w:space="0" w:color="auto"/>
            <w:bottom w:val="none" w:sz="0" w:space="0" w:color="auto"/>
            <w:right w:val="none" w:sz="0" w:space="0" w:color="auto"/>
          </w:divBdr>
        </w:div>
        <w:div w:id="608660555">
          <w:marLeft w:val="0"/>
          <w:marRight w:val="0"/>
          <w:marTop w:val="0"/>
          <w:marBottom w:val="0"/>
          <w:divBdr>
            <w:top w:val="none" w:sz="0" w:space="0" w:color="auto"/>
            <w:left w:val="none" w:sz="0" w:space="0" w:color="auto"/>
            <w:bottom w:val="none" w:sz="0" w:space="0" w:color="auto"/>
            <w:right w:val="none" w:sz="0" w:space="0" w:color="auto"/>
          </w:divBdr>
        </w:div>
        <w:div w:id="652562800">
          <w:marLeft w:val="0"/>
          <w:marRight w:val="0"/>
          <w:marTop w:val="0"/>
          <w:marBottom w:val="0"/>
          <w:divBdr>
            <w:top w:val="none" w:sz="0" w:space="0" w:color="auto"/>
            <w:left w:val="none" w:sz="0" w:space="0" w:color="auto"/>
            <w:bottom w:val="none" w:sz="0" w:space="0" w:color="auto"/>
            <w:right w:val="none" w:sz="0" w:space="0" w:color="auto"/>
          </w:divBdr>
        </w:div>
        <w:div w:id="655769773">
          <w:marLeft w:val="0"/>
          <w:marRight w:val="0"/>
          <w:marTop w:val="0"/>
          <w:marBottom w:val="0"/>
          <w:divBdr>
            <w:top w:val="none" w:sz="0" w:space="0" w:color="auto"/>
            <w:left w:val="none" w:sz="0" w:space="0" w:color="auto"/>
            <w:bottom w:val="none" w:sz="0" w:space="0" w:color="auto"/>
            <w:right w:val="none" w:sz="0" w:space="0" w:color="auto"/>
          </w:divBdr>
        </w:div>
        <w:div w:id="658465334">
          <w:marLeft w:val="0"/>
          <w:marRight w:val="0"/>
          <w:marTop w:val="0"/>
          <w:marBottom w:val="0"/>
          <w:divBdr>
            <w:top w:val="none" w:sz="0" w:space="0" w:color="auto"/>
            <w:left w:val="none" w:sz="0" w:space="0" w:color="auto"/>
            <w:bottom w:val="none" w:sz="0" w:space="0" w:color="auto"/>
            <w:right w:val="none" w:sz="0" w:space="0" w:color="auto"/>
          </w:divBdr>
        </w:div>
        <w:div w:id="667831465">
          <w:marLeft w:val="0"/>
          <w:marRight w:val="0"/>
          <w:marTop w:val="0"/>
          <w:marBottom w:val="0"/>
          <w:divBdr>
            <w:top w:val="none" w:sz="0" w:space="0" w:color="auto"/>
            <w:left w:val="none" w:sz="0" w:space="0" w:color="auto"/>
            <w:bottom w:val="none" w:sz="0" w:space="0" w:color="auto"/>
            <w:right w:val="none" w:sz="0" w:space="0" w:color="auto"/>
          </w:divBdr>
        </w:div>
        <w:div w:id="676735924">
          <w:marLeft w:val="0"/>
          <w:marRight w:val="0"/>
          <w:marTop w:val="0"/>
          <w:marBottom w:val="0"/>
          <w:divBdr>
            <w:top w:val="none" w:sz="0" w:space="0" w:color="auto"/>
            <w:left w:val="none" w:sz="0" w:space="0" w:color="auto"/>
            <w:bottom w:val="none" w:sz="0" w:space="0" w:color="auto"/>
            <w:right w:val="none" w:sz="0" w:space="0" w:color="auto"/>
          </w:divBdr>
        </w:div>
        <w:div w:id="689188022">
          <w:marLeft w:val="0"/>
          <w:marRight w:val="0"/>
          <w:marTop w:val="0"/>
          <w:marBottom w:val="0"/>
          <w:divBdr>
            <w:top w:val="none" w:sz="0" w:space="0" w:color="auto"/>
            <w:left w:val="none" w:sz="0" w:space="0" w:color="auto"/>
            <w:bottom w:val="none" w:sz="0" w:space="0" w:color="auto"/>
            <w:right w:val="none" w:sz="0" w:space="0" w:color="auto"/>
          </w:divBdr>
        </w:div>
        <w:div w:id="719354975">
          <w:marLeft w:val="0"/>
          <w:marRight w:val="0"/>
          <w:marTop w:val="0"/>
          <w:marBottom w:val="0"/>
          <w:divBdr>
            <w:top w:val="none" w:sz="0" w:space="0" w:color="auto"/>
            <w:left w:val="none" w:sz="0" w:space="0" w:color="auto"/>
            <w:bottom w:val="none" w:sz="0" w:space="0" w:color="auto"/>
            <w:right w:val="none" w:sz="0" w:space="0" w:color="auto"/>
          </w:divBdr>
        </w:div>
        <w:div w:id="741947477">
          <w:marLeft w:val="0"/>
          <w:marRight w:val="0"/>
          <w:marTop w:val="0"/>
          <w:marBottom w:val="0"/>
          <w:divBdr>
            <w:top w:val="none" w:sz="0" w:space="0" w:color="auto"/>
            <w:left w:val="none" w:sz="0" w:space="0" w:color="auto"/>
            <w:bottom w:val="none" w:sz="0" w:space="0" w:color="auto"/>
            <w:right w:val="none" w:sz="0" w:space="0" w:color="auto"/>
          </w:divBdr>
        </w:div>
        <w:div w:id="776994988">
          <w:marLeft w:val="0"/>
          <w:marRight w:val="0"/>
          <w:marTop w:val="0"/>
          <w:marBottom w:val="0"/>
          <w:divBdr>
            <w:top w:val="none" w:sz="0" w:space="0" w:color="auto"/>
            <w:left w:val="none" w:sz="0" w:space="0" w:color="auto"/>
            <w:bottom w:val="none" w:sz="0" w:space="0" w:color="auto"/>
            <w:right w:val="none" w:sz="0" w:space="0" w:color="auto"/>
          </w:divBdr>
        </w:div>
        <w:div w:id="813792279">
          <w:marLeft w:val="0"/>
          <w:marRight w:val="0"/>
          <w:marTop w:val="0"/>
          <w:marBottom w:val="0"/>
          <w:divBdr>
            <w:top w:val="none" w:sz="0" w:space="0" w:color="auto"/>
            <w:left w:val="none" w:sz="0" w:space="0" w:color="auto"/>
            <w:bottom w:val="none" w:sz="0" w:space="0" w:color="auto"/>
            <w:right w:val="none" w:sz="0" w:space="0" w:color="auto"/>
          </w:divBdr>
        </w:div>
        <w:div w:id="836112987">
          <w:marLeft w:val="0"/>
          <w:marRight w:val="0"/>
          <w:marTop w:val="0"/>
          <w:marBottom w:val="0"/>
          <w:divBdr>
            <w:top w:val="none" w:sz="0" w:space="0" w:color="auto"/>
            <w:left w:val="none" w:sz="0" w:space="0" w:color="auto"/>
            <w:bottom w:val="none" w:sz="0" w:space="0" w:color="auto"/>
            <w:right w:val="none" w:sz="0" w:space="0" w:color="auto"/>
          </w:divBdr>
        </w:div>
        <w:div w:id="862716004">
          <w:marLeft w:val="0"/>
          <w:marRight w:val="0"/>
          <w:marTop w:val="0"/>
          <w:marBottom w:val="0"/>
          <w:divBdr>
            <w:top w:val="none" w:sz="0" w:space="0" w:color="auto"/>
            <w:left w:val="none" w:sz="0" w:space="0" w:color="auto"/>
            <w:bottom w:val="none" w:sz="0" w:space="0" w:color="auto"/>
            <w:right w:val="none" w:sz="0" w:space="0" w:color="auto"/>
          </w:divBdr>
        </w:div>
        <w:div w:id="890767690">
          <w:marLeft w:val="0"/>
          <w:marRight w:val="0"/>
          <w:marTop w:val="0"/>
          <w:marBottom w:val="0"/>
          <w:divBdr>
            <w:top w:val="none" w:sz="0" w:space="0" w:color="auto"/>
            <w:left w:val="none" w:sz="0" w:space="0" w:color="auto"/>
            <w:bottom w:val="none" w:sz="0" w:space="0" w:color="auto"/>
            <w:right w:val="none" w:sz="0" w:space="0" w:color="auto"/>
          </w:divBdr>
        </w:div>
        <w:div w:id="892622794">
          <w:marLeft w:val="0"/>
          <w:marRight w:val="0"/>
          <w:marTop w:val="0"/>
          <w:marBottom w:val="0"/>
          <w:divBdr>
            <w:top w:val="none" w:sz="0" w:space="0" w:color="auto"/>
            <w:left w:val="none" w:sz="0" w:space="0" w:color="auto"/>
            <w:bottom w:val="none" w:sz="0" w:space="0" w:color="auto"/>
            <w:right w:val="none" w:sz="0" w:space="0" w:color="auto"/>
          </w:divBdr>
        </w:div>
        <w:div w:id="893812314">
          <w:marLeft w:val="0"/>
          <w:marRight w:val="0"/>
          <w:marTop w:val="0"/>
          <w:marBottom w:val="0"/>
          <w:divBdr>
            <w:top w:val="none" w:sz="0" w:space="0" w:color="auto"/>
            <w:left w:val="none" w:sz="0" w:space="0" w:color="auto"/>
            <w:bottom w:val="none" w:sz="0" w:space="0" w:color="auto"/>
            <w:right w:val="none" w:sz="0" w:space="0" w:color="auto"/>
          </w:divBdr>
        </w:div>
        <w:div w:id="906502462">
          <w:marLeft w:val="0"/>
          <w:marRight w:val="0"/>
          <w:marTop w:val="0"/>
          <w:marBottom w:val="0"/>
          <w:divBdr>
            <w:top w:val="none" w:sz="0" w:space="0" w:color="auto"/>
            <w:left w:val="none" w:sz="0" w:space="0" w:color="auto"/>
            <w:bottom w:val="none" w:sz="0" w:space="0" w:color="auto"/>
            <w:right w:val="none" w:sz="0" w:space="0" w:color="auto"/>
          </w:divBdr>
        </w:div>
        <w:div w:id="947279624">
          <w:marLeft w:val="0"/>
          <w:marRight w:val="0"/>
          <w:marTop w:val="0"/>
          <w:marBottom w:val="0"/>
          <w:divBdr>
            <w:top w:val="none" w:sz="0" w:space="0" w:color="auto"/>
            <w:left w:val="none" w:sz="0" w:space="0" w:color="auto"/>
            <w:bottom w:val="none" w:sz="0" w:space="0" w:color="auto"/>
            <w:right w:val="none" w:sz="0" w:space="0" w:color="auto"/>
          </w:divBdr>
        </w:div>
        <w:div w:id="947851131">
          <w:marLeft w:val="0"/>
          <w:marRight w:val="0"/>
          <w:marTop w:val="0"/>
          <w:marBottom w:val="0"/>
          <w:divBdr>
            <w:top w:val="none" w:sz="0" w:space="0" w:color="auto"/>
            <w:left w:val="none" w:sz="0" w:space="0" w:color="auto"/>
            <w:bottom w:val="none" w:sz="0" w:space="0" w:color="auto"/>
            <w:right w:val="none" w:sz="0" w:space="0" w:color="auto"/>
          </w:divBdr>
        </w:div>
        <w:div w:id="973293306">
          <w:marLeft w:val="0"/>
          <w:marRight w:val="0"/>
          <w:marTop w:val="0"/>
          <w:marBottom w:val="0"/>
          <w:divBdr>
            <w:top w:val="none" w:sz="0" w:space="0" w:color="auto"/>
            <w:left w:val="none" w:sz="0" w:space="0" w:color="auto"/>
            <w:bottom w:val="none" w:sz="0" w:space="0" w:color="auto"/>
            <w:right w:val="none" w:sz="0" w:space="0" w:color="auto"/>
          </w:divBdr>
        </w:div>
        <w:div w:id="979580365">
          <w:marLeft w:val="0"/>
          <w:marRight w:val="0"/>
          <w:marTop w:val="0"/>
          <w:marBottom w:val="0"/>
          <w:divBdr>
            <w:top w:val="none" w:sz="0" w:space="0" w:color="auto"/>
            <w:left w:val="none" w:sz="0" w:space="0" w:color="auto"/>
            <w:bottom w:val="none" w:sz="0" w:space="0" w:color="auto"/>
            <w:right w:val="none" w:sz="0" w:space="0" w:color="auto"/>
          </w:divBdr>
        </w:div>
        <w:div w:id="984895971">
          <w:marLeft w:val="0"/>
          <w:marRight w:val="0"/>
          <w:marTop w:val="0"/>
          <w:marBottom w:val="0"/>
          <w:divBdr>
            <w:top w:val="none" w:sz="0" w:space="0" w:color="auto"/>
            <w:left w:val="none" w:sz="0" w:space="0" w:color="auto"/>
            <w:bottom w:val="none" w:sz="0" w:space="0" w:color="auto"/>
            <w:right w:val="none" w:sz="0" w:space="0" w:color="auto"/>
          </w:divBdr>
        </w:div>
        <w:div w:id="1012999911">
          <w:marLeft w:val="0"/>
          <w:marRight w:val="0"/>
          <w:marTop w:val="0"/>
          <w:marBottom w:val="0"/>
          <w:divBdr>
            <w:top w:val="none" w:sz="0" w:space="0" w:color="auto"/>
            <w:left w:val="none" w:sz="0" w:space="0" w:color="auto"/>
            <w:bottom w:val="none" w:sz="0" w:space="0" w:color="auto"/>
            <w:right w:val="none" w:sz="0" w:space="0" w:color="auto"/>
          </w:divBdr>
        </w:div>
        <w:div w:id="1082795974">
          <w:marLeft w:val="0"/>
          <w:marRight w:val="0"/>
          <w:marTop w:val="0"/>
          <w:marBottom w:val="0"/>
          <w:divBdr>
            <w:top w:val="none" w:sz="0" w:space="0" w:color="auto"/>
            <w:left w:val="none" w:sz="0" w:space="0" w:color="auto"/>
            <w:bottom w:val="none" w:sz="0" w:space="0" w:color="auto"/>
            <w:right w:val="none" w:sz="0" w:space="0" w:color="auto"/>
          </w:divBdr>
        </w:div>
        <w:div w:id="1111243545">
          <w:marLeft w:val="0"/>
          <w:marRight w:val="0"/>
          <w:marTop w:val="0"/>
          <w:marBottom w:val="0"/>
          <w:divBdr>
            <w:top w:val="none" w:sz="0" w:space="0" w:color="auto"/>
            <w:left w:val="none" w:sz="0" w:space="0" w:color="auto"/>
            <w:bottom w:val="none" w:sz="0" w:space="0" w:color="auto"/>
            <w:right w:val="none" w:sz="0" w:space="0" w:color="auto"/>
          </w:divBdr>
        </w:div>
        <w:div w:id="1163857810">
          <w:marLeft w:val="0"/>
          <w:marRight w:val="0"/>
          <w:marTop w:val="0"/>
          <w:marBottom w:val="0"/>
          <w:divBdr>
            <w:top w:val="none" w:sz="0" w:space="0" w:color="auto"/>
            <w:left w:val="none" w:sz="0" w:space="0" w:color="auto"/>
            <w:bottom w:val="none" w:sz="0" w:space="0" w:color="auto"/>
            <w:right w:val="none" w:sz="0" w:space="0" w:color="auto"/>
          </w:divBdr>
        </w:div>
        <w:div w:id="1168668148">
          <w:marLeft w:val="0"/>
          <w:marRight w:val="0"/>
          <w:marTop w:val="0"/>
          <w:marBottom w:val="0"/>
          <w:divBdr>
            <w:top w:val="none" w:sz="0" w:space="0" w:color="auto"/>
            <w:left w:val="none" w:sz="0" w:space="0" w:color="auto"/>
            <w:bottom w:val="none" w:sz="0" w:space="0" w:color="auto"/>
            <w:right w:val="none" w:sz="0" w:space="0" w:color="auto"/>
          </w:divBdr>
        </w:div>
        <w:div w:id="1169056294">
          <w:marLeft w:val="0"/>
          <w:marRight w:val="0"/>
          <w:marTop w:val="0"/>
          <w:marBottom w:val="0"/>
          <w:divBdr>
            <w:top w:val="none" w:sz="0" w:space="0" w:color="auto"/>
            <w:left w:val="none" w:sz="0" w:space="0" w:color="auto"/>
            <w:bottom w:val="none" w:sz="0" w:space="0" w:color="auto"/>
            <w:right w:val="none" w:sz="0" w:space="0" w:color="auto"/>
          </w:divBdr>
        </w:div>
        <w:div w:id="1175000649">
          <w:marLeft w:val="0"/>
          <w:marRight w:val="0"/>
          <w:marTop w:val="0"/>
          <w:marBottom w:val="0"/>
          <w:divBdr>
            <w:top w:val="none" w:sz="0" w:space="0" w:color="auto"/>
            <w:left w:val="none" w:sz="0" w:space="0" w:color="auto"/>
            <w:bottom w:val="none" w:sz="0" w:space="0" w:color="auto"/>
            <w:right w:val="none" w:sz="0" w:space="0" w:color="auto"/>
          </w:divBdr>
        </w:div>
        <w:div w:id="1218710157">
          <w:marLeft w:val="0"/>
          <w:marRight w:val="0"/>
          <w:marTop w:val="0"/>
          <w:marBottom w:val="0"/>
          <w:divBdr>
            <w:top w:val="none" w:sz="0" w:space="0" w:color="auto"/>
            <w:left w:val="none" w:sz="0" w:space="0" w:color="auto"/>
            <w:bottom w:val="none" w:sz="0" w:space="0" w:color="auto"/>
            <w:right w:val="none" w:sz="0" w:space="0" w:color="auto"/>
          </w:divBdr>
        </w:div>
        <w:div w:id="1219979515">
          <w:marLeft w:val="0"/>
          <w:marRight w:val="0"/>
          <w:marTop w:val="0"/>
          <w:marBottom w:val="0"/>
          <w:divBdr>
            <w:top w:val="none" w:sz="0" w:space="0" w:color="auto"/>
            <w:left w:val="none" w:sz="0" w:space="0" w:color="auto"/>
            <w:bottom w:val="none" w:sz="0" w:space="0" w:color="auto"/>
            <w:right w:val="none" w:sz="0" w:space="0" w:color="auto"/>
          </w:divBdr>
        </w:div>
        <w:div w:id="1234778110">
          <w:marLeft w:val="0"/>
          <w:marRight w:val="0"/>
          <w:marTop w:val="0"/>
          <w:marBottom w:val="0"/>
          <w:divBdr>
            <w:top w:val="none" w:sz="0" w:space="0" w:color="auto"/>
            <w:left w:val="none" w:sz="0" w:space="0" w:color="auto"/>
            <w:bottom w:val="none" w:sz="0" w:space="0" w:color="auto"/>
            <w:right w:val="none" w:sz="0" w:space="0" w:color="auto"/>
          </w:divBdr>
        </w:div>
        <w:div w:id="1265645918">
          <w:marLeft w:val="0"/>
          <w:marRight w:val="0"/>
          <w:marTop w:val="0"/>
          <w:marBottom w:val="0"/>
          <w:divBdr>
            <w:top w:val="none" w:sz="0" w:space="0" w:color="auto"/>
            <w:left w:val="none" w:sz="0" w:space="0" w:color="auto"/>
            <w:bottom w:val="none" w:sz="0" w:space="0" w:color="auto"/>
            <w:right w:val="none" w:sz="0" w:space="0" w:color="auto"/>
          </w:divBdr>
        </w:div>
        <w:div w:id="1277561303">
          <w:marLeft w:val="0"/>
          <w:marRight w:val="0"/>
          <w:marTop w:val="0"/>
          <w:marBottom w:val="0"/>
          <w:divBdr>
            <w:top w:val="none" w:sz="0" w:space="0" w:color="auto"/>
            <w:left w:val="none" w:sz="0" w:space="0" w:color="auto"/>
            <w:bottom w:val="none" w:sz="0" w:space="0" w:color="auto"/>
            <w:right w:val="none" w:sz="0" w:space="0" w:color="auto"/>
          </w:divBdr>
        </w:div>
        <w:div w:id="1296334116">
          <w:marLeft w:val="0"/>
          <w:marRight w:val="0"/>
          <w:marTop w:val="0"/>
          <w:marBottom w:val="0"/>
          <w:divBdr>
            <w:top w:val="none" w:sz="0" w:space="0" w:color="auto"/>
            <w:left w:val="none" w:sz="0" w:space="0" w:color="auto"/>
            <w:bottom w:val="none" w:sz="0" w:space="0" w:color="auto"/>
            <w:right w:val="none" w:sz="0" w:space="0" w:color="auto"/>
          </w:divBdr>
        </w:div>
        <w:div w:id="1308820831">
          <w:marLeft w:val="0"/>
          <w:marRight w:val="0"/>
          <w:marTop w:val="0"/>
          <w:marBottom w:val="0"/>
          <w:divBdr>
            <w:top w:val="none" w:sz="0" w:space="0" w:color="auto"/>
            <w:left w:val="none" w:sz="0" w:space="0" w:color="auto"/>
            <w:bottom w:val="none" w:sz="0" w:space="0" w:color="auto"/>
            <w:right w:val="none" w:sz="0" w:space="0" w:color="auto"/>
          </w:divBdr>
        </w:div>
        <w:div w:id="1313482969">
          <w:marLeft w:val="0"/>
          <w:marRight w:val="0"/>
          <w:marTop w:val="0"/>
          <w:marBottom w:val="0"/>
          <w:divBdr>
            <w:top w:val="none" w:sz="0" w:space="0" w:color="auto"/>
            <w:left w:val="none" w:sz="0" w:space="0" w:color="auto"/>
            <w:bottom w:val="none" w:sz="0" w:space="0" w:color="auto"/>
            <w:right w:val="none" w:sz="0" w:space="0" w:color="auto"/>
          </w:divBdr>
        </w:div>
        <w:div w:id="1341928023">
          <w:marLeft w:val="0"/>
          <w:marRight w:val="0"/>
          <w:marTop w:val="0"/>
          <w:marBottom w:val="0"/>
          <w:divBdr>
            <w:top w:val="none" w:sz="0" w:space="0" w:color="auto"/>
            <w:left w:val="none" w:sz="0" w:space="0" w:color="auto"/>
            <w:bottom w:val="none" w:sz="0" w:space="0" w:color="auto"/>
            <w:right w:val="none" w:sz="0" w:space="0" w:color="auto"/>
          </w:divBdr>
        </w:div>
        <w:div w:id="1406418253">
          <w:marLeft w:val="0"/>
          <w:marRight w:val="0"/>
          <w:marTop w:val="0"/>
          <w:marBottom w:val="0"/>
          <w:divBdr>
            <w:top w:val="none" w:sz="0" w:space="0" w:color="auto"/>
            <w:left w:val="none" w:sz="0" w:space="0" w:color="auto"/>
            <w:bottom w:val="none" w:sz="0" w:space="0" w:color="auto"/>
            <w:right w:val="none" w:sz="0" w:space="0" w:color="auto"/>
          </w:divBdr>
        </w:div>
        <w:div w:id="1418861113">
          <w:marLeft w:val="0"/>
          <w:marRight w:val="0"/>
          <w:marTop w:val="0"/>
          <w:marBottom w:val="0"/>
          <w:divBdr>
            <w:top w:val="none" w:sz="0" w:space="0" w:color="auto"/>
            <w:left w:val="none" w:sz="0" w:space="0" w:color="auto"/>
            <w:bottom w:val="none" w:sz="0" w:space="0" w:color="auto"/>
            <w:right w:val="none" w:sz="0" w:space="0" w:color="auto"/>
          </w:divBdr>
        </w:div>
        <w:div w:id="1434403187">
          <w:marLeft w:val="0"/>
          <w:marRight w:val="0"/>
          <w:marTop w:val="0"/>
          <w:marBottom w:val="0"/>
          <w:divBdr>
            <w:top w:val="none" w:sz="0" w:space="0" w:color="auto"/>
            <w:left w:val="none" w:sz="0" w:space="0" w:color="auto"/>
            <w:bottom w:val="none" w:sz="0" w:space="0" w:color="auto"/>
            <w:right w:val="none" w:sz="0" w:space="0" w:color="auto"/>
          </w:divBdr>
        </w:div>
        <w:div w:id="1439641045">
          <w:marLeft w:val="0"/>
          <w:marRight w:val="0"/>
          <w:marTop w:val="0"/>
          <w:marBottom w:val="0"/>
          <w:divBdr>
            <w:top w:val="none" w:sz="0" w:space="0" w:color="auto"/>
            <w:left w:val="none" w:sz="0" w:space="0" w:color="auto"/>
            <w:bottom w:val="none" w:sz="0" w:space="0" w:color="auto"/>
            <w:right w:val="none" w:sz="0" w:space="0" w:color="auto"/>
          </w:divBdr>
        </w:div>
        <w:div w:id="1489176994">
          <w:marLeft w:val="0"/>
          <w:marRight w:val="0"/>
          <w:marTop w:val="0"/>
          <w:marBottom w:val="0"/>
          <w:divBdr>
            <w:top w:val="none" w:sz="0" w:space="0" w:color="auto"/>
            <w:left w:val="none" w:sz="0" w:space="0" w:color="auto"/>
            <w:bottom w:val="none" w:sz="0" w:space="0" w:color="auto"/>
            <w:right w:val="none" w:sz="0" w:space="0" w:color="auto"/>
          </w:divBdr>
        </w:div>
        <w:div w:id="1490558639">
          <w:marLeft w:val="0"/>
          <w:marRight w:val="0"/>
          <w:marTop w:val="0"/>
          <w:marBottom w:val="0"/>
          <w:divBdr>
            <w:top w:val="none" w:sz="0" w:space="0" w:color="auto"/>
            <w:left w:val="none" w:sz="0" w:space="0" w:color="auto"/>
            <w:bottom w:val="none" w:sz="0" w:space="0" w:color="auto"/>
            <w:right w:val="none" w:sz="0" w:space="0" w:color="auto"/>
          </w:divBdr>
        </w:div>
        <w:div w:id="1507594162">
          <w:marLeft w:val="0"/>
          <w:marRight w:val="0"/>
          <w:marTop w:val="0"/>
          <w:marBottom w:val="0"/>
          <w:divBdr>
            <w:top w:val="none" w:sz="0" w:space="0" w:color="auto"/>
            <w:left w:val="none" w:sz="0" w:space="0" w:color="auto"/>
            <w:bottom w:val="none" w:sz="0" w:space="0" w:color="auto"/>
            <w:right w:val="none" w:sz="0" w:space="0" w:color="auto"/>
          </w:divBdr>
        </w:div>
        <w:div w:id="1518881928">
          <w:marLeft w:val="0"/>
          <w:marRight w:val="0"/>
          <w:marTop w:val="0"/>
          <w:marBottom w:val="0"/>
          <w:divBdr>
            <w:top w:val="none" w:sz="0" w:space="0" w:color="auto"/>
            <w:left w:val="none" w:sz="0" w:space="0" w:color="auto"/>
            <w:bottom w:val="none" w:sz="0" w:space="0" w:color="auto"/>
            <w:right w:val="none" w:sz="0" w:space="0" w:color="auto"/>
          </w:divBdr>
        </w:div>
        <w:div w:id="1589607953">
          <w:marLeft w:val="0"/>
          <w:marRight w:val="0"/>
          <w:marTop w:val="0"/>
          <w:marBottom w:val="0"/>
          <w:divBdr>
            <w:top w:val="none" w:sz="0" w:space="0" w:color="auto"/>
            <w:left w:val="none" w:sz="0" w:space="0" w:color="auto"/>
            <w:bottom w:val="none" w:sz="0" w:space="0" w:color="auto"/>
            <w:right w:val="none" w:sz="0" w:space="0" w:color="auto"/>
          </w:divBdr>
        </w:div>
        <w:div w:id="1629119283">
          <w:marLeft w:val="0"/>
          <w:marRight w:val="0"/>
          <w:marTop w:val="0"/>
          <w:marBottom w:val="0"/>
          <w:divBdr>
            <w:top w:val="none" w:sz="0" w:space="0" w:color="auto"/>
            <w:left w:val="none" w:sz="0" w:space="0" w:color="auto"/>
            <w:bottom w:val="none" w:sz="0" w:space="0" w:color="auto"/>
            <w:right w:val="none" w:sz="0" w:space="0" w:color="auto"/>
          </w:divBdr>
        </w:div>
        <w:div w:id="1631129023">
          <w:marLeft w:val="0"/>
          <w:marRight w:val="0"/>
          <w:marTop w:val="0"/>
          <w:marBottom w:val="0"/>
          <w:divBdr>
            <w:top w:val="none" w:sz="0" w:space="0" w:color="auto"/>
            <w:left w:val="none" w:sz="0" w:space="0" w:color="auto"/>
            <w:bottom w:val="none" w:sz="0" w:space="0" w:color="auto"/>
            <w:right w:val="none" w:sz="0" w:space="0" w:color="auto"/>
          </w:divBdr>
        </w:div>
        <w:div w:id="1716856230">
          <w:marLeft w:val="0"/>
          <w:marRight w:val="0"/>
          <w:marTop w:val="0"/>
          <w:marBottom w:val="0"/>
          <w:divBdr>
            <w:top w:val="none" w:sz="0" w:space="0" w:color="auto"/>
            <w:left w:val="none" w:sz="0" w:space="0" w:color="auto"/>
            <w:bottom w:val="none" w:sz="0" w:space="0" w:color="auto"/>
            <w:right w:val="none" w:sz="0" w:space="0" w:color="auto"/>
          </w:divBdr>
        </w:div>
        <w:div w:id="1742019808">
          <w:marLeft w:val="0"/>
          <w:marRight w:val="0"/>
          <w:marTop w:val="0"/>
          <w:marBottom w:val="0"/>
          <w:divBdr>
            <w:top w:val="none" w:sz="0" w:space="0" w:color="auto"/>
            <w:left w:val="none" w:sz="0" w:space="0" w:color="auto"/>
            <w:bottom w:val="none" w:sz="0" w:space="0" w:color="auto"/>
            <w:right w:val="none" w:sz="0" w:space="0" w:color="auto"/>
          </w:divBdr>
        </w:div>
        <w:div w:id="1750345524">
          <w:marLeft w:val="0"/>
          <w:marRight w:val="0"/>
          <w:marTop w:val="0"/>
          <w:marBottom w:val="0"/>
          <w:divBdr>
            <w:top w:val="none" w:sz="0" w:space="0" w:color="auto"/>
            <w:left w:val="none" w:sz="0" w:space="0" w:color="auto"/>
            <w:bottom w:val="none" w:sz="0" w:space="0" w:color="auto"/>
            <w:right w:val="none" w:sz="0" w:space="0" w:color="auto"/>
          </w:divBdr>
        </w:div>
        <w:div w:id="1756323140">
          <w:marLeft w:val="0"/>
          <w:marRight w:val="0"/>
          <w:marTop w:val="0"/>
          <w:marBottom w:val="0"/>
          <w:divBdr>
            <w:top w:val="none" w:sz="0" w:space="0" w:color="auto"/>
            <w:left w:val="none" w:sz="0" w:space="0" w:color="auto"/>
            <w:bottom w:val="none" w:sz="0" w:space="0" w:color="auto"/>
            <w:right w:val="none" w:sz="0" w:space="0" w:color="auto"/>
          </w:divBdr>
        </w:div>
        <w:div w:id="1780947082">
          <w:marLeft w:val="0"/>
          <w:marRight w:val="0"/>
          <w:marTop w:val="0"/>
          <w:marBottom w:val="0"/>
          <w:divBdr>
            <w:top w:val="none" w:sz="0" w:space="0" w:color="auto"/>
            <w:left w:val="none" w:sz="0" w:space="0" w:color="auto"/>
            <w:bottom w:val="none" w:sz="0" w:space="0" w:color="auto"/>
            <w:right w:val="none" w:sz="0" w:space="0" w:color="auto"/>
          </w:divBdr>
        </w:div>
        <w:div w:id="1789010038">
          <w:marLeft w:val="0"/>
          <w:marRight w:val="0"/>
          <w:marTop w:val="0"/>
          <w:marBottom w:val="0"/>
          <w:divBdr>
            <w:top w:val="none" w:sz="0" w:space="0" w:color="auto"/>
            <w:left w:val="none" w:sz="0" w:space="0" w:color="auto"/>
            <w:bottom w:val="none" w:sz="0" w:space="0" w:color="auto"/>
            <w:right w:val="none" w:sz="0" w:space="0" w:color="auto"/>
          </w:divBdr>
        </w:div>
        <w:div w:id="1804157264">
          <w:marLeft w:val="0"/>
          <w:marRight w:val="0"/>
          <w:marTop w:val="0"/>
          <w:marBottom w:val="0"/>
          <w:divBdr>
            <w:top w:val="none" w:sz="0" w:space="0" w:color="auto"/>
            <w:left w:val="none" w:sz="0" w:space="0" w:color="auto"/>
            <w:bottom w:val="none" w:sz="0" w:space="0" w:color="auto"/>
            <w:right w:val="none" w:sz="0" w:space="0" w:color="auto"/>
          </w:divBdr>
        </w:div>
        <w:div w:id="1818259063">
          <w:marLeft w:val="0"/>
          <w:marRight w:val="0"/>
          <w:marTop w:val="0"/>
          <w:marBottom w:val="0"/>
          <w:divBdr>
            <w:top w:val="none" w:sz="0" w:space="0" w:color="auto"/>
            <w:left w:val="none" w:sz="0" w:space="0" w:color="auto"/>
            <w:bottom w:val="none" w:sz="0" w:space="0" w:color="auto"/>
            <w:right w:val="none" w:sz="0" w:space="0" w:color="auto"/>
          </w:divBdr>
        </w:div>
        <w:div w:id="1902058676">
          <w:marLeft w:val="0"/>
          <w:marRight w:val="0"/>
          <w:marTop w:val="0"/>
          <w:marBottom w:val="0"/>
          <w:divBdr>
            <w:top w:val="none" w:sz="0" w:space="0" w:color="auto"/>
            <w:left w:val="none" w:sz="0" w:space="0" w:color="auto"/>
            <w:bottom w:val="none" w:sz="0" w:space="0" w:color="auto"/>
            <w:right w:val="none" w:sz="0" w:space="0" w:color="auto"/>
          </w:divBdr>
        </w:div>
        <w:div w:id="1903982827">
          <w:marLeft w:val="0"/>
          <w:marRight w:val="0"/>
          <w:marTop w:val="0"/>
          <w:marBottom w:val="0"/>
          <w:divBdr>
            <w:top w:val="none" w:sz="0" w:space="0" w:color="auto"/>
            <w:left w:val="none" w:sz="0" w:space="0" w:color="auto"/>
            <w:bottom w:val="none" w:sz="0" w:space="0" w:color="auto"/>
            <w:right w:val="none" w:sz="0" w:space="0" w:color="auto"/>
          </w:divBdr>
        </w:div>
        <w:div w:id="1921132917">
          <w:marLeft w:val="0"/>
          <w:marRight w:val="0"/>
          <w:marTop w:val="0"/>
          <w:marBottom w:val="0"/>
          <w:divBdr>
            <w:top w:val="none" w:sz="0" w:space="0" w:color="auto"/>
            <w:left w:val="none" w:sz="0" w:space="0" w:color="auto"/>
            <w:bottom w:val="none" w:sz="0" w:space="0" w:color="auto"/>
            <w:right w:val="none" w:sz="0" w:space="0" w:color="auto"/>
          </w:divBdr>
        </w:div>
        <w:div w:id="1942686750">
          <w:marLeft w:val="0"/>
          <w:marRight w:val="0"/>
          <w:marTop w:val="0"/>
          <w:marBottom w:val="0"/>
          <w:divBdr>
            <w:top w:val="none" w:sz="0" w:space="0" w:color="auto"/>
            <w:left w:val="none" w:sz="0" w:space="0" w:color="auto"/>
            <w:bottom w:val="none" w:sz="0" w:space="0" w:color="auto"/>
            <w:right w:val="none" w:sz="0" w:space="0" w:color="auto"/>
          </w:divBdr>
        </w:div>
        <w:div w:id="1948002241">
          <w:marLeft w:val="0"/>
          <w:marRight w:val="0"/>
          <w:marTop w:val="0"/>
          <w:marBottom w:val="0"/>
          <w:divBdr>
            <w:top w:val="none" w:sz="0" w:space="0" w:color="auto"/>
            <w:left w:val="none" w:sz="0" w:space="0" w:color="auto"/>
            <w:bottom w:val="none" w:sz="0" w:space="0" w:color="auto"/>
            <w:right w:val="none" w:sz="0" w:space="0" w:color="auto"/>
          </w:divBdr>
        </w:div>
        <w:div w:id="1962567979">
          <w:marLeft w:val="0"/>
          <w:marRight w:val="0"/>
          <w:marTop w:val="0"/>
          <w:marBottom w:val="0"/>
          <w:divBdr>
            <w:top w:val="none" w:sz="0" w:space="0" w:color="auto"/>
            <w:left w:val="none" w:sz="0" w:space="0" w:color="auto"/>
            <w:bottom w:val="none" w:sz="0" w:space="0" w:color="auto"/>
            <w:right w:val="none" w:sz="0" w:space="0" w:color="auto"/>
          </w:divBdr>
        </w:div>
        <w:div w:id="1984113401">
          <w:marLeft w:val="0"/>
          <w:marRight w:val="0"/>
          <w:marTop w:val="0"/>
          <w:marBottom w:val="0"/>
          <w:divBdr>
            <w:top w:val="none" w:sz="0" w:space="0" w:color="auto"/>
            <w:left w:val="none" w:sz="0" w:space="0" w:color="auto"/>
            <w:bottom w:val="none" w:sz="0" w:space="0" w:color="auto"/>
            <w:right w:val="none" w:sz="0" w:space="0" w:color="auto"/>
          </w:divBdr>
        </w:div>
        <w:div w:id="1984889619">
          <w:marLeft w:val="0"/>
          <w:marRight w:val="0"/>
          <w:marTop w:val="0"/>
          <w:marBottom w:val="0"/>
          <w:divBdr>
            <w:top w:val="none" w:sz="0" w:space="0" w:color="auto"/>
            <w:left w:val="none" w:sz="0" w:space="0" w:color="auto"/>
            <w:bottom w:val="none" w:sz="0" w:space="0" w:color="auto"/>
            <w:right w:val="none" w:sz="0" w:space="0" w:color="auto"/>
          </w:divBdr>
        </w:div>
        <w:div w:id="1995062520">
          <w:marLeft w:val="0"/>
          <w:marRight w:val="0"/>
          <w:marTop w:val="0"/>
          <w:marBottom w:val="0"/>
          <w:divBdr>
            <w:top w:val="none" w:sz="0" w:space="0" w:color="auto"/>
            <w:left w:val="none" w:sz="0" w:space="0" w:color="auto"/>
            <w:bottom w:val="none" w:sz="0" w:space="0" w:color="auto"/>
            <w:right w:val="none" w:sz="0" w:space="0" w:color="auto"/>
          </w:divBdr>
        </w:div>
        <w:div w:id="2019235486">
          <w:marLeft w:val="0"/>
          <w:marRight w:val="0"/>
          <w:marTop w:val="0"/>
          <w:marBottom w:val="0"/>
          <w:divBdr>
            <w:top w:val="none" w:sz="0" w:space="0" w:color="auto"/>
            <w:left w:val="none" w:sz="0" w:space="0" w:color="auto"/>
            <w:bottom w:val="none" w:sz="0" w:space="0" w:color="auto"/>
            <w:right w:val="none" w:sz="0" w:space="0" w:color="auto"/>
          </w:divBdr>
        </w:div>
        <w:div w:id="2041935717">
          <w:marLeft w:val="0"/>
          <w:marRight w:val="0"/>
          <w:marTop w:val="0"/>
          <w:marBottom w:val="0"/>
          <w:divBdr>
            <w:top w:val="none" w:sz="0" w:space="0" w:color="auto"/>
            <w:left w:val="none" w:sz="0" w:space="0" w:color="auto"/>
            <w:bottom w:val="none" w:sz="0" w:space="0" w:color="auto"/>
            <w:right w:val="none" w:sz="0" w:space="0" w:color="auto"/>
          </w:divBdr>
        </w:div>
        <w:div w:id="2045787381">
          <w:marLeft w:val="0"/>
          <w:marRight w:val="0"/>
          <w:marTop w:val="0"/>
          <w:marBottom w:val="0"/>
          <w:divBdr>
            <w:top w:val="none" w:sz="0" w:space="0" w:color="auto"/>
            <w:left w:val="none" w:sz="0" w:space="0" w:color="auto"/>
            <w:bottom w:val="none" w:sz="0" w:space="0" w:color="auto"/>
            <w:right w:val="none" w:sz="0" w:space="0" w:color="auto"/>
          </w:divBdr>
        </w:div>
        <w:div w:id="2074035739">
          <w:marLeft w:val="0"/>
          <w:marRight w:val="0"/>
          <w:marTop w:val="0"/>
          <w:marBottom w:val="0"/>
          <w:divBdr>
            <w:top w:val="none" w:sz="0" w:space="0" w:color="auto"/>
            <w:left w:val="none" w:sz="0" w:space="0" w:color="auto"/>
            <w:bottom w:val="none" w:sz="0" w:space="0" w:color="auto"/>
            <w:right w:val="none" w:sz="0" w:space="0" w:color="auto"/>
          </w:divBdr>
        </w:div>
        <w:div w:id="2142918787">
          <w:marLeft w:val="0"/>
          <w:marRight w:val="0"/>
          <w:marTop w:val="0"/>
          <w:marBottom w:val="0"/>
          <w:divBdr>
            <w:top w:val="none" w:sz="0" w:space="0" w:color="auto"/>
            <w:left w:val="none" w:sz="0" w:space="0" w:color="auto"/>
            <w:bottom w:val="none" w:sz="0" w:space="0" w:color="auto"/>
            <w:right w:val="none" w:sz="0" w:space="0" w:color="auto"/>
          </w:divBdr>
        </w:div>
      </w:divsChild>
    </w:div>
    <w:div w:id="1926496585">
      <w:bodyDiv w:val="1"/>
      <w:marLeft w:val="0"/>
      <w:marRight w:val="0"/>
      <w:marTop w:val="0"/>
      <w:marBottom w:val="0"/>
      <w:divBdr>
        <w:top w:val="none" w:sz="0" w:space="0" w:color="auto"/>
        <w:left w:val="none" w:sz="0" w:space="0" w:color="auto"/>
        <w:bottom w:val="none" w:sz="0" w:space="0" w:color="auto"/>
        <w:right w:val="none" w:sz="0" w:space="0" w:color="auto"/>
      </w:divBdr>
    </w:div>
    <w:div w:id="1927300740">
      <w:bodyDiv w:val="1"/>
      <w:marLeft w:val="0"/>
      <w:marRight w:val="0"/>
      <w:marTop w:val="0"/>
      <w:marBottom w:val="0"/>
      <w:divBdr>
        <w:top w:val="none" w:sz="0" w:space="0" w:color="auto"/>
        <w:left w:val="none" w:sz="0" w:space="0" w:color="auto"/>
        <w:bottom w:val="none" w:sz="0" w:space="0" w:color="auto"/>
        <w:right w:val="none" w:sz="0" w:space="0" w:color="auto"/>
      </w:divBdr>
    </w:div>
    <w:div w:id="1927493455">
      <w:bodyDiv w:val="1"/>
      <w:marLeft w:val="0"/>
      <w:marRight w:val="0"/>
      <w:marTop w:val="0"/>
      <w:marBottom w:val="0"/>
      <w:divBdr>
        <w:top w:val="none" w:sz="0" w:space="0" w:color="auto"/>
        <w:left w:val="none" w:sz="0" w:space="0" w:color="auto"/>
        <w:bottom w:val="none" w:sz="0" w:space="0" w:color="auto"/>
        <w:right w:val="none" w:sz="0" w:space="0" w:color="auto"/>
      </w:divBdr>
    </w:div>
    <w:div w:id="1927498795">
      <w:bodyDiv w:val="1"/>
      <w:marLeft w:val="0"/>
      <w:marRight w:val="0"/>
      <w:marTop w:val="0"/>
      <w:marBottom w:val="0"/>
      <w:divBdr>
        <w:top w:val="none" w:sz="0" w:space="0" w:color="auto"/>
        <w:left w:val="none" w:sz="0" w:space="0" w:color="auto"/>
        <w:bottom w:val="none" w:sz="0" w:space="0" w:color="auto"/>
        <w:right w:val="none" w:sz="0" w:space="0" w:color="auto"/>
      </w:divBdr>
    </w:div>
    <w:div w:id="1928612416">
      <w:bodyDiv w:val="1"/>
      <w:marLeft w:val="0"/>
      <w:marRight w:val="0"/>
      <w:marTop w:val="0"/>
      <w:marBottom w:val="0"/>
      <w:divBdr>
        <w:top w:val="none" w:sz="0" w:space="0" w:color="auto"/>
        <w:left w:val="none" w:sz="0" w:space="0" w:color="auto"/>
        <w:bottom w:val="none" w:sz="0" w:space="0" w:color="auto"/>
        <w:right w:val="none" w:sz="0" w:space="0" w:color="auto"/>
      </w:divBdr>
    </w:div>
    <w:div w:id="1928883925">
      <w:bodyDiv w:val="1"/>
      <w:marLeft w:val="0"/>
      <w:marRight w:val="0"/>
      <w:marTop w:val="0"/>
      <w:marBottom w:val="0"/>
      <w:divBdr>
        <w:top w:val="none" w:sz="0" w:space="0" w:color="auto"/>
        <w:left w:val="none" w:sz="0" w:space="0" w:color="auto"/>
        <w:bottom w:val="none" w:sz="0" w:space="0" w:color="auto"/>
        <w:right w:val="none" w:sz="0" w:space="0" w:color="auto"/>
      </w:divBdr>
    </w:div>
    <w:div w:id="1929346251">
      <w:bodyDiv w:val="1"/>
      <w:marLeft w:val="0"/>
      <w:marRight w:val="0"/>
      <w:marTop w:val="0"/>
      <w:marBottom w:val="0"/>
      <w:divBdr>
        <w:top w:val="none" w:sz="0" w:space="0" w:color="auto"/>
        <w:left w:val="none" w:sz="0" w:space="0" w:color="auto"/>
        <w:bottom w:val="none" w:sz="0" w:space="0" w:color="auto"/>
        <w:right w:val="none" w:sz="0" w:space="0" w:color="auto"/>
      </w:divBdr>
    </w:div>
    <w:div w:id="1929728256">
      <w:bodyDiv w:val="1"/>
      <w:marLeft w:val="0"/>
      <w:marRight w:val="0"/>
      <w:marTop w:val="0"/>
      <w:marBottom w:val="0"/>
      <w:divBdr>
        <w:top w:val="none" w:sz="0" w:space="0" w:color="auto"/>
        <w:left w:val="none" w:sz="0" w:space="0" w:color="auto"/>
        <w:bottom w:val="none" w:sz="0" w:space="0" w:color="auto"/>
        <w:right w:val="none" w:sz="0" w:space="0" w:color="auto"/>
      </w:divBdr>
    </w:div>
    <w:div w:id="1930001745">
      <w:bodyDiv w:val="1"/>
      <w:marLeft w:val="0"/>
      <w:marRight w:val="0"/>
      <w:marTop w:val="0"/>
      <w:marBottom w:val="0"/>
      <w:divBdr>
        <w:top w:val="none" w:sz="0" w:space="0" w:color="auto"/>
        <w:left w:val="none" w:sz="0" w:space="0" w:color="auto"/>
        <w:bottom w:val="none" w:sz="0" w:space="0" w:color="auto"/>
        <w:right w:val="none" w:sz="0" w:space="0" w:color="auto"/>
      </w:divBdr>
    </w:div>
    <w:div w:id="1930117922">
      <w:bodyDiv w:val="1"/>
      <w:marLeft w:val="0"/>
      <w:marRight w:val="0"/>
      <w:marTop w:val="0"/>
      <w:marBottom w:val="0"/>
      <w:divBdr>
        <w:top w:val="none" w:sz="0" w:space="0" w:color="auto"/>
        <w:left w:val="none" w:sz="0" w:space="0" w:color="auto"/>
        <w:bottom w:val="none" w:sz="0" w:space="0" w:color="auto"/>
        <w:right w:val="none" w:sz="0" w:space="0" w:color="auto"/>
      </w:divBdr>
    </w:div>
    <w:div w:id="1930193556">
      <w:bodyDiv w:val="1"/>
      <w:marLeft w:val="0"/>
      <w:marRight w:val="0"/>
      <w:marTop w:val="0"/>
      <w:marBottom w:val="0"/>
      <w:divBdr>
        <w:top w:val="none" w:sz="0" w:space="0" w:color="auto"/>
        <w:left w:val="none" w:sz="0" w:space="0" w:color="auto"/>
        <w:bottom w:val="none" w:sz="0" w:space="0" w:color="auto"/>
        <w:right w:val="none" w:sz="0" w:space="0" w:color="auto"/>
      </w:divBdr>
    </w:div>
    <w:div w:id="1930194684">
      <w:bodyDiv w:val="1"/>
      <w:marLeft w:val="0"/>
      <w:marRight w:val="0"/>
      <w:marTop w:val="0"/>
      <w:marBottom w:val="0"/>
      <w:divBdr>
        <w:top w:val="none" w:sz="0" w:space="0" w:color="auto"/>
        <w:left w:val="none" w:sz="0" w:space="0" w:color="auto"/>
        <w:bottom w:val="none" w:sz="0" w:space="0" w:color="auto"/>
        <w:right w:val="none" w:sz="0" w:space="0" w:color="auto"/>
      </w:divBdr>
    </w:div>
    <w:div w:id="1930233347">
      <w:bodyDiv w:val="1"/>
      <w:marLeft w:val="0"/>
      <w:marRight w:val="0"/>
      <w:marTop w:val="0"/>
      <w:marBottom w:val="0"/>
      <w:divBdr>
        <w:top w:val="none" w:sz="0" w:space="0" w:color="auto"/>
        <w:left w:val="none" w:sz="0" w:space="0" w:color="auto"/>
        <w:bottom w:val="none" w:sz="0" w:space="0" w:color="auto"/>
        <w:right w:val="none" w:sz="0" w:space="0" w:color="auto"/>
      </w:divBdr>
    </w:div>
    <w:div w:id="1930428722">
      <w:bodyDiv w:val="1"/>
      <w:marLeft w:val="0"/>
      <w:marRight w:val="0"/>
      <w:marTop w:val="0"/>
      <w:marBottom w:val="0"/>
      <w:divBdr>
        <w:top w:val="none" w:sz="0" w:space="0" w:color="auto"/>
        <w:left w:val="none" w:sz="0" w:space="0" w:color="auto"/>
        <w:bottom w:val="none" w:sz="0" w:space="0" w:color="auto"/>
        <w:right w:val="none" w:sz="0" w:space="0" w:color="auto"/>
      </w:divBdr>
    </w:div>
    <w:div w:id="1930502134">
      <w:bodyDiv w:val="1"/>
      <w:marLeft w:val="0"/>
      <w:marRight w:val="0"/>
      <w:marTop w:val="0"/>
      <w:marBottom w:val="0"/>
      <w:divBdr>
        <w:top w:val="none" w:sz="0" w:space="0" w:color="auto"/>
        <w:left w:val="none" w:sz="0" w:space="0" w:color="auto"/>
        <w:bottom w:val="none" w:sz="0" w:space="0" w:color="auto"/>
        <w:right w:val="none" w:sz="0" w:space="0" w:color="auto"/>
      </w:divBdr>
    </w:div>
    <w:div w:id="1930768440">
      <w:bodyDiv w:val="1"/>
      <w:marLeft w:val="0"/>
      <w:marRight w:val="0"/>
      <w:marTop w:val="0"/>
      <w:marBottom w:val="0"/>
      <w:divBdr>
        <w:top w:val="none" w:sz="0" w:space="0" w:color="auto"/>
        <w:left w:val="none" w:sz="0" w:space="0" w:color="auto"/>
        <w:bottom w:val="none" w:sz="0" w:space="0" w:color="auto"/>
        <w:right w:val="none" w:sz="0" w:space="0" w:color="auto"/>
      </w:divBdr>
    </w:div>
    <w:div w:id="1931035723">
      <w:bodyDiv w:val="1"/>
      <w:marLeft w:val="0"/>
      <w:marRight w:val="0"/>
      <w:marTop w:val="0"/>
      <w:marBottom w:val="0"/>
      <w:divBdr>
        <w:top w:val="none" w:sz="0" w:space="0" w:color="auto"/>
        <w:left w:val="none" w:sz="0" w:space="0" w:color="auto"/>
        <w:bottom w:val="none" w:sz="0" w:space="0" w:color="auto"/>
        <w:right w:val="none" w:sz="0" w:space="0" w:color="auto"/>
      </w:divBdr>
    </w:div>
    <w:div w:id="1931353216">
      <w:bodyDiv w:val="1"/>
      <w:marLeft w:val="0"/>
      <w:marRight w:val="0"/>
      <w:marTop w:val="0"/>
      <w:marBottom w:val="0"/>
      <w:divBdr>
        <w:top w:val="none" w:sz="0" w:space="0" w:color="auto"/>
        <w:left w:val="none" w:sz="0" w:space="0" w:color="auto"/>
        <w:bottom w:val="none" w:sz="0" w:space="0" w:color="auto"/>
        <w:right w:val="none" w:sz="0" w:space="0" w:color="auto"/>
      </w:divBdr>
    </w:div>
    <w:div w:id="1931624656">
      <w:bodyDiv w:val="1"/>
      <w:marLeft w:val="0"/>
      <w:marRight w:val="0"/>
      <w:marTop w:val="0"/>
      <w:marBottom w:val="0"/>
      <w:divBdr>
        <w:top w:val="none" w:sz="0" w:space="0" w:color="auto"/>
        <w:left w:val="none" w:sz="0" w:space="0" w:color="auto"/>
        <w:bottom w:val="none" w:sz="0" w:space="0" w:color="auto"/>
        <w:right w:val="none" w:sz="0" w:space="0" w:color="auto"/>
      </w:divBdr>
    </w:div>
    <w:div w:id="1931699072">
      <w:bodyDiv w:val="1"/>
      <w:marLeft w:val="0"/>
      <w:marRight w:val="0"/>
      <w:marTop w:val="0"/>
      <w:marBottom w:val="0"/>
      <w:divBdr>
        <w:top w:val="none" w:sz="0" w:space="0" w:color="auto"/>
        <w:left w:val="none" w:sz="0" w:space="0" w:color="auto"/>
        <w:bottom w:val="none" w:sz="0" w:space="0" w:color="auto"/>
        <w:right w:val="none" w:sz="0" w:space="0" w:color="auto"/>
      </w:divBdr>
    </w:div>
    <w:div w:id="1931891528">
      <w:bodyDiv w:val="1"/>
      <w:marLeft w:val="0"/>
      <w:marRight w:val="0"/>
      <w:marTop w:val="0"/>
      <w:marBottom w:val="0"/>
      <w:divBdr>
        <w:top w:val="none" w:sz="0" w:space="0" w:color="auto"/>
        <w:left w:val="none" w:sz="0" w:space="0" w:color="auto"/>
        <w:bottom w:val="none" w:sz="0" w:space="0" w:color="auto"/>
        <w:right w:val="none" w:sz="0" w:space="0" w:color="auto"/>
      </w:divBdr>
    </w:div>
    <w:div w:id="1932157094">
      <w:bodyDiv w:val="1"/>
      <w:marLeft w:val="0"/>
      <w:marRight w:val="0"/>
      <w:marTop w:val="0"/>
      <w:marBottom w:val="0"/>
      <w:divBdr>
        <w:top w:val="none" w:sz="0" w:space="0" w:color="auto"/>
        <w:left w:val="none" w:sz="0" w:space="0" w:color="auto"/>
        <w:bottom w:val="none" w:sz="0" w:space="0" w:color="auto"/>
        <w:right w:val="none" w:sz="0" w:space="0" w:color="auto"/>
      </w:divBdr>
    </w:div>
    <w:div w:id="1932198450">
      <w:bodyDiv w:val="1"/>
      <w:marLeft w:val="0"/>
      <w:marRight w:val="0"/>
      <w:marTop w:val="0"/>
      <w:marBottom w:val="0"/>
      <w:divBdr>
        <w:top w:val="none" w:sz="0" w:space="0" w:color="auto"/>
        <w:left w:val="none" w:sz="0" w:space="0" w:color="auto"/>
        <w:bottom w:val="none" w:sz="0" w:space="0" w:color="auto"/>
        <w:right w:val="none" w:sz="0" w:space="0" w:color="auto"/>
      </w:divBdr>
    </w:div>
    <w:div w:id="1932397998">
      <w:bodyDiv w:val="1"/>
      <w:marLeft w:val="0"/>
      <w:marRight w:val="0"/>
      <w:marTop w:val="0"/>
      <w:marBottom w:val="0"/>
      <w:divBdr>
        <w:top w:val="none" w:sz="0" w:space="0" w:color="auto"/>
        <w:left w:val="none" w:sz="0" w:space="0" w:color="auto"/>
        <w:bottom w:val="none" w:sz="0" w:space="0" w:color="auto"/>
        <w:right w:val="none" w:sz="0" w:space="0" w:color="auto"/>
      </w:divBdr>
    </w:div>
    <w:div w:id="1932810800">
      <w:bodyDiv w:val="1"/>
      <w:marLeft w:val="0"/>
      <w:marRight w:val="0"/>
      <w:marTop w:val="0"/>
      <w:marBottom w:val="0"/>
      <w:divBdr>
        <w:top w:val="none" w:sz="0" w:space="0" w:color="auto"/>
        <w:left w:val="none" w:sz="0" w:space="0" w:color="auto"/>
        <w:bottom w:val="none" w:sz="0" w:space="0" w:color="auto"/>
        <w:right w:val="none" w:sz="0" w:space="0" w:color="auto"/>
      </w:divBdr>
    </w:div>
    <w:div w:id="1934849239">
      <w:bodyDiv w:val="1"/>
      <w:marLeft w:val="0"/>
      <w:marRight w:val="0"/>
      <w:marTop w:val="0"/>
      <w:marBottom w:val="0"/>
      <w:divBdr>
        <w:top w:val="none" w:sz="0" w:space="0" w:color="auto"/>
        <w:left w:val="none" w:sz="0" w:space="0" w:color="auto"/>
        <w:bottom w:val="none" w:sz="0" w:space="0" w:color="auto"/>
        <w:right w:val="none" w:sz="0" w:space="0" w:color="auto"/>
      </w:divBdr>
    </w:div>
    <w:div w:id="1935284022">
      <w:bodyDiv w:val="1"/>
      <w:marLeft w:val="0"/>
      <w:marRight w:val="0"/>
      <w:marTop w:val="0"/>
      <w:marBottom w:val="0"/>
      <w:divBdr>
        <w:top w:val="none" w:sz="0" w:space="0" w:color="auto"/>
        <w:left w:val="none" w:sz="0" w:space="0" w:color="auto"/>
        <w:bottom w:val="none" w:sz="0" w:space="0" w:color="auto"/>
        <w:right w:val="none" w:sz="0" w:space="0" w:color="auto"/>
      </w:divBdr>
    </w:div>
    <w:div w:id="1935357222">
      <w:bodyDiv w:val="1"/>
      <w:marLeft w:val="0"/>
      <w:marRight w:val="0"/>
      <w:marTop w:val="0"/>
      <w:marBottom w:val="0"/>
      <w:divBdr>
        <w:top w:val="none" w:sz="0" w:space="0" w:color="auto"/>
        <w:left w:val="none" w:sz="0" w:space="0" w:color="auto"/>
        <w:bottom w:val="none" w:sz="0" w:space="0" w:color="auto"/>
        <w:right w:val="none" w:sz="0" w:space="0" w:color="auto"/>
      </w:divBdr>
    </w:div>
    <w:div w:id="1936668493">
      <w:bodyDiv w:val="1"/>
      <w:marLeft w:val="0"/>
      <w:marRight w:val="0"/>
      <w:marTop w:val="0"/>
      <w:marBottom w:val="0"/>
      <w:divBdr>
        <w:top w:val="none" w:sz="0" w:space="0" w:color="auto"/>
        <w:left w:val="none" w:sz="0" w:space="0" w:color="auto"/>
        <w:bottom w:val="none" w:sz="0" w:space="0" w:color="auto"/>
        <w:right w:val="none" w:sz="0" w:space="0" w:color="auto"/>
      </w:divBdr>
    </w:div>
    <w:div w:id="1937252718">
      <w:bodyDiv w:val="1"/>
      <w:marLeft w:val="0"/>
      <w:marRight w:val="0"/>
      <w:marTop w:val="0"/>
      <w:marBottom w:val="0"/>
      <w:divBdr>
        <w:top w:val="none" w:sz="0" w:space="0" w:color="auto"/>
        <w:left w:val="none" w:sz="0" w:space="0" w:color="auto"/>
        <w:bottom w:val="none" w:sz="0" w:space="0" w:color="auto"/>
        <w:right w:val="none" w:sz="0" w:space="0" w:color="auto"/>
      </w:divBdr>
    </w:div>
    <w:div w:id="1937589140">
      <w:bodyDiv w:val="1"/>
      <w:marLeft w:val="0"/>
      <w:marRight w:val="0"/>
      <w:marTop w:val="0"/>
      <w:marBottom w:val="0"/>
      <w:divBdr>
        <w:top w:val="none" w:sz="0" w:space="0" w:color="auto"/>
        <w:left w:val="none" w:sz="0" w:space="0" w:color="auto"/>
        <w:bottom w:val="none" w:sz="0" w:space="0" w:color="auto"/>
        <w:right w:val="none" w:sz="0" w:space="0" w:color="auto"/>
      </w:divBdr>
    </w:div>
    <w:div w:id="1938440763">
      <w:bodyDiv w:val="1"/>
      <w:marLeft w:val="0"/>
      <w:marRight w:val="0"/>
      <w:marTop w:val="0"/>
      <w:marBottom w:val="0"/>
      <w:divBdr>
        <w:top w:val="none" w:sz="0" w:space="0" w:color="auto"/>
        <w:left w:val="none" w:sz="0" w:space="0" w:color="auto"/>
        <w:bottom w:val="none" w:sz="0" w:space="0" w:color="auto"/>
        <w:right w:val="none" w:sz="0" w:space="0" w:color="auto"/>
      </w:divBdr>
    </w:div>
    <w:div w:id="1938631674">
      <w:bodyDiv w:val="1"/>
      <w:marLeft w:val="0"/>
      <w:marRight w:val="0"/>
      <w:marTop w:val="0"/>
      <w:marBottom w:val="0"/>
      <w:divBdr>
        <w:top w:val="none" w:sz="0" w:space="0" w:color="auto"/>
        <w:left w:val="none" w:sz="0" w:space="0" w:color="auto"/>
        <w:bottom w:val="none" w:sz="0" w:space="0" w:color="auto"/>
        <w:right w:val="none" w:sz="0" w:space="0" w:color="auto"/>
      </w:divBdr>
    </w:div>
    <w:div w:id="1939673962">
      <w:bodyDiv w:val="1"/>
      <w:marLeft w:val="0"/>
      <w:marRight w:val="0"/>
      <w:marTop w:val="0"/>
      <w:marBottom w:val="0"/>
      <w:divBdr>
        <w:top w:val="none" w:sz="0" w:space="0" w:color="auto"/>
        <w:left w:val="none" w:sz="0" w:space="0" w:color="auto"/>
        <w:bottom w:val="none" w:sz="0" w:space="0" w:color="auto"/>
        <w:right w:val="none" w:sz="0" w:space="0" w:color="auto"/>
      </w:divBdr>
    </w:div>
    <w:div w:id="1939867608">
      <w:bodyDiv w:val="1"/>
      <w:marLeft w:val="0"/>
      <w:marRight w:val="0"/>
      <w:marTop w:val="0"/>
      <w:marBottom w:val="0"/>
      <w:divBdr>
        <w:top w:val="none" w:sz="0" w:space="0" w:color="auto"/>
        <w:left w:val="none" w:sz="0" w:space="0" w:color="auto"/>
        <w:bottom w:val="none" w:sz="0" w:space="0" w:color="auto"/>
        <w:right w:val="none" w:sz="0" w:space="0" w:color="auto"/>
      </w:divBdr>
    </w:div>
    <w:div w:id="1940023582">
      <w:bodyDiv w:val="1"/>
      <w:marLeft w:val="0"/>
      <w:marRight w:val="0"/>
      <w:marTop w:val="0"/>
      <w:marBottom w:val="0"/>
      <w:divBdr>
        <w:top w:val="none" w:sz="0" w:space="0" w:color="auto"/>
        <w:left w:val="none" w:sz="0" w:space="0" w:color="auto"/>
        <w:bottom w:val="none" w:sz="0" w:space="0" w:color="auto"/>
        <w:right w:val="none" w:sz="0" w:space="0" w:color="auto"/>
      </w:divBdr>
    </w:div>
    <w:div w:id="1940024834">
      <w:bodyDiv w:val="1"/>
      <w:marLeft w:val="0"/>
      <w:marRight w:val="0"/>
      <w:marTop w:val="0"/>
      <w:marBottom w:val="0"/>
      <w:divBdr>
        <w:top w:val="none" w:sz="0" w:space="0" w:color="auto"/>
        <w:left w:val="none" w:sz="0" w:space="0" w:color="auto"/>
        <w:bottom w:val="none" w:sz="0" w:space="0" w:color="auto"/>
        <w:right w:val="none" w:sz="0" w:space="0" w:color="auto"/>
      </w:divBdr>
    </w:div>
    <w:div w:id="1942759386">
      <w:bodyDiv w:val="1"/>
      <w:marLeft w:val="0"/>
      <w:marRight w:val="0"/>
      <w:marTop w:val="0"/>
      <w:marBottom w:val="0"/>
      <w:divBdr>
        <w:top w:val="none" w:sz="0" w:space="0" w:color="auto"/>
        <w:left w:val="none" w:sz="0" w:space="0" w:color="auto"/>
        <w:bottom w:val="none" w:sz="0" w:space="0" w:color="auto"/>
        <w:right w:val="none" w:sz="0" w:space="0" w:color="auto"/>
      </w:divBdr>
    </w:div>
    <w:div w:id="1945847319">
      <w:bodyDiv w:val="1"/>
      <w:marLeft w:val="0"/>
      <w:marRight w:val="0"/>
      <w:marTop w:val="0"/>
      <w:marBottom w:val="0"/>
      <w:divBdr>
        <w:top w:val="none" w:sz="0" w:space="0" w:color="auto"/>
        <w:left w:val="none" w:sz="0" w:space="0" w:color="auto"/>
        <w:bottom w:val="none" w:sz="0" w:space="0" w:color="auto"/>
        <w:right w:val="none" w:sz="0" w:space="0" w:color="auto"/>
      </w:divBdr>
    </w:div>
    <w:div w:id="1946302461">
      <w:bodyDiv w:val="1"/>
      <w:marLeft w:val="0"/>
      <w:marRight w:val="0"/>
      <w:marTop w:val="0"/>
      <w:marBottom w:val="0"/>
      <w:divBdr>
        <w:top w:val="none" w:sz="0" w:space="0" w:color="auto"/>
        <w:left w:val="none" w:sz="0" w:space="0" w:color="auto"/>
        <w:bottom w:val="none" w:sz="0" w:space="0" w:color="auto"/>
        <w:right w:val="none" w:sz="0" w:space="0" w:color="auto"/>
      </w:divBdr>
    </w:div>
    <w:div w:id="1946576746">
      <w:bodyDiv w:val="1"/>
      <w:marLeft w:val="0"/>
      <w:marRight w:val="0"/>
      <w:marTop w:val="0"/>
      <w:marBottom w:val="0"/>
      <w:divBdr>
        <w:top w:val="none" w:sz="0" w:space="0" w:color="auto"/>
        <w:left w:val="none" w:sz="0" w:space="0" w:color="auto"/>
        <w:bottom w:val="none" w:sz="0" w:space="0" w:color="auto"/>
        <w:right w:val="none" w:sz="0" w:space="0" w:color="auto"/>
      </w:divBdr>
    </w:div>
    <w:div w:id="1946619602">
      <w:bodyDiv w:val="1"/>
      <w:marLeft w:val="0"/>
      <w:marRight w:val="0"/>
      <w:marTop w:val="0"/>
      <w:marBottom w:val="0"/>
      <w:divBdr>
        <w:top w:val="none" w:sz="0" w:space="0" w:color="auto"/>
        <w:left w:val="none" w:sz="0" w:space="0" w:color="auto"/>
        <w:bottom w:val="none" w:sz="0" w:space="0" w:color="auto"/>
        <w:right w:val="none" w:sz="0" w:space="0" w:color="auto"/>
      </w:divBdr>
    </w:div>
    <w:div w:id="1947037916">
      <w:bodyDiv w:val="1"/>
      <w:marLeft w:val="0"/>
      <w:marRight w:val="0"/>
      <w:marTop w:val="0"/>
      <w:marBottom w:val="0"/>
      <w:divBdr>
        <w:top w:val="none" w:sz="0" w:space="0" w:color="auto"/>
        <w:left w:val="none" w:sz="0" w:space="0" w:color="auto"/>
        <w:bottom w:val="none" w:sz="0" w:space="0" w:color="auto"/>
        <w:right w:val="none" w:sz="0" w:space="0" w:color="auto"/>
      </w:divBdr>
    </w:div>
    <w:div w:id="1947151942">
      <w:bodyDiv w:val="1"/>
      <w:marLeft w:val="0"/>
      <w:marRight w:val="0"/>
      <w:marTop w:val="0"/>
      <w:marBottom w:val="0"/>
      <w:divBdr>
        <w:top w:val="none" w:sz="0" w:space="0" w:color="auto"/>
        <w:left w:val="none" w:sz="0" w:space="0" w:color="auto"/>
        <w:bottom w:val="none" w:sz="0" w:space="0" w:color="auto"/>
        <w:right w:val="none" w:sz="0" w:space="0" w:color="auto"/>
      </w:divBdr>
    </w:div>
    <w:div w:id="1947730153">
      <w:bodyDiv w:val="1"/>
      <w:marLeft w:val="0"/>
      <w:marRight w:val="0"/>
      <w:marTop w:val="0"/>
      <w:marBottom w:val="0"/>
      <w:divBdr>
        <w:top w:val="none" w:sz="0" w:space="0" w:color="auto"/>
        <w:left w:val="none" w:sz="0" w:space="0" w:color="auto"/>
        <w:bottom w:val="none" w:sz="0" w:space="0" w:color="auto"/>
        <w:right w:val="none" w:sz="0" w:space="0" w:color="auto"/>
      </w:divBdr>
    </w:div>
    <w:div w:id="1947882321">
      <w:bodyDiv w:val="1"/>
      <w:marLeft w:val="0"/>
      <w:marRight w:val="0"/>
      <w:marTop w:val="0"/>
      <w:marBottom w:val="0"/>
      <w:divBdr>
        <w:top w:val="none" w:sz="0" w:space="0" w:color="auto"/>
        <w:left w:val="none" w:sz="0" w:space="0" w:color="auto"/>
        <w:bottom w:val="none" w:sz="0" w:space="0" w:color="auto"/>
        <w:right w:val="none" w:sz="0" w:space="0" w:color="auto"/>
      </w:divBdr>
    </w:div>
    <w:div w:id="1948074997">
      <w:bodyDiv w:val="1"/>
      <w:marLeft w:val="0"/>
      <w:marRight w:val="0"/>
      <w:marTop w:val="0"/>
      <w:marBottom w:val="0"/>
      <w:divBdr>
        <w:top w:val="none" w:sz="0" w:space="0" w:color="auto"/>
        <w:left w:val="none" w:sz="0" w:space="0" w:color="auto"/>
        <w:bottom w:val="none" w:sz="0" w:space="0" w:color="auto"/>
        <w:right w:val="none" w:sz="0" w:space="0" w:color="auto"/>
      </w:divBdr>
    </w:div>
    <w:div w:id="1949465392">
      <w:bodyDiv w:val="1"/>
      <w:marLeft w:val="0"/>
      <w:marRight w:val="0"/>
      <w:marTop w:val="0"/>
      <w:marBottom w:val="0"/>
      <w:divBdr>
        <w:top w:val="none" w:sz="0" w:space="0" w:color="auto"/>
        <w:left w:val="none" w:sz="0" w:space="0" w:color="auto"/>
        <w:bottom w:val="none" w:sz="0" w:space="0" w:color="auto"/>
        <w:right w:val="none" w:sz="0" w:space="0" w:color="auto"/>
      </w:divBdr>
    </w:div>
    <w:div w:id="1949585117">
      <w:bodyDiv w:val="1"/>
      <w:marLeft w:val="0"/>
      <w:marRight w:val="0"/>
      <w:marTop w:val="0"/>
      <w:marBottom w:val="0"/>
      <w:divBdr>
        <w:top w:val="none" w:sz="0" w:space="0" w:color="auto"/>
        <w:left w:val="none" w:sz="0" w:space="0" w:color="auto"/>
        <w:bottom w:val="none" w:sz="0" w:space="0" w:color="auto"/>
        <w:right w:val="none" w:sz="0" w:space="0" w:color="auto"/>
      </w:divBdr>
    </w:div>
    <w:div w:id="1949775704">
      <w:bodyDiv w:val="1"/>
      <w:marLeft w:val="0"/>
      <w:marRight w:val="0"/>
      <w:marTop w:val="0"/>
      <w:marBottom w:val="0"/>
      <w:divBdr>
        <w:top w:val="none" w:sz="0" w:space="0" w:color="auto"/>
        <w:left w:val="none" w:sz="0" w:space="0" w:color="auto"/>
        <w:bottom w:val="none" w:sz="0" w:space="0" w:color="auto"/>
        <w:right w:val="none" w:sz="0" w:space="0" w:color="auto"/>
      </w:divBdr>
    </w:div>
    <w:div w:id="1950775468">
      <w:bodyDiv w:val="1"/>
      <w:marLeft w:val="0"/>
      <w:marRight w:val="0"/>
      <w:marTop w:val="0"/>
      <w:marBottom w:val="0"/>
      <w:divBdr>
        <w:top w:val="none" w:sz="0" w:space="0" w:color="auto"/>
        <w:left w:val="none" w:sz="0" w:space="0" w:color="auto"/>
        <w:bottom w:val="none" w:sz="0" w:space="0" w:color="auto"/>
        <w:right w:val="none" w:sz="0" w:space="0" w:color="auto"/>
      </w:divBdr>
    </w:div>
    <w:div w:id="1950963886">
      <w:bodyDiv w:val="1"/>
      <w:marLeft w:val="0"/>
      <w:marRight w:val="0"/>
      <w:marTop w:val="0"/>
      <w:marBottom w:val="0"/>
      <w:divBdr>
        <w:top w:val="none" w:sz="0" w:space="0" w:color="auto"/>
        <w:left w:val="none" w:sz="0" w:space="0" w:color="auto"/>
        <w:bottom w:val="none" w:sz="0" w:space="0" w:color="auto"/>
        <w:right w:val="none" w:sz="0" w:space="0" w:color="auto"/>
      </w:divBdr>
    </w:div>
    <w:div w:id="1951619728">
      <w:bodyDiv w:val="1"/>
      <w:marLeft w:val="0"/>
      <w:marRight w:val="0"/>
      <w:marTop w:val="0"/>
      <w:marBottom w:val="0"/>
      <w:divBdr>
        <w:top w:val="none" w:sz="0" w:space="0" w:color="auto"/>
        <w:left w:val="none" w:sz="0" w:space="0" w:color="auto"/>
        <w:bottom w:val="none" w:sz="0" w:space="0" w:color="auto"/>
        <w:right w:val="none" w:sz="0" w:space="0" w:color="auto"/>
      </w:divBdr>
      <w:divsChild>
        <w:div w:id="1464345912">
          <w:marLeft w:val="0"/>
          <w:marRight w:val="0"/>
          <w:marTop w:val="0"/>
          <w:marBottom w:val="0"/>
          <w:divBdr>
            <w:top w:val="none" w:sz="0" w:space="0" w:color="auto"/>
            <w:left w:val="none" w:sz="0" w:space="0" w:color="auto"/>
            <w:bottom w:val="none" w:sz="0" w:space="0" w:color="auto"/>
            <w:right w:val="none" w:sz="0" w:space="0" w:color="auto"/>
          </w:divBdr>
          <w:divsChild>
            <w:div w:id="288241553">
              <w:marLeft w:val="0"/>
              <w:marRight w:val="0"/>
              <w:marTop w:val="0"/>
              <w:marBottom w:val="0"/>
              <w:divBdr>
                <w:top w:val="none" w:sz="0" w:space="0" w:color="auto"/>
                <w:left w:val="none" w:sz="0" w:space="0" w:color="auto"/>
                <w:bottom w:val="none" w:sz="0" w:space="0" w:color="auto"/>
                <w:right w:val="none" w:sz="0" w:space="0" w:color="auto"/>
              </w:divBdr>
              <w:divsChild>
                <w:div w:id="2081320321">
                  <w:marLeft w:val="0"/>
                  <w:marRight w:val="0"/>
                  <w:marTop w:val="0"/>
                  <w:marBottom w:val="0"/>
                  <w:divBdr>
                    <w:top w:val="none" w:sz="0" w:space="0" w:color="auto"/>
                    <w:left w:val="none" w:sz="0" w:space="0" w:color="auto"/>
                    <w:bottom w:val="none" w:sz="0" w:space="0" w:color="auto"/>
                    <w:right w:val="none" w:sz="0" w:space="0" w:color="auto"/>
                  </w:divBdr>
                  <w:divsChild>
                    <w:div w:id="11757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97399">
      <w:bodyDiv w:val="1"/>
      <w:marLeft w:val="0"/>
      <w:marRight w:val="0"/>
      <w:marTop w:val="0"/>
      <w:marBottom w:val="0"/>
      <w:divBdr>
        <w:top w:val="none" w:sz="0" w:space="0" w:color="auto"/>
        <w:left w:val="none" w:sz="0" w:space="0" w:color="auto"/>
        <w:bottom w:val="none" w:sz="0" w:space="0" w:color="auto"/>
        <w:right w:val="none" w:sz="0" w:space="0" w:color="auto"/>
      </w:divBdr>
    </w:div>
    <w:div w:id="1954437434">
      <w:bodyDiv w:val="1"/>
      <w:marLeft w:val="0"/>
      <w:marRight w:val="0"/>
      <w:marTop w:val="0"/>
      <w:marBottom w:val="0"/>
      <w:divBdr>
        <w:top w:val="none" w:sz="0" w:space="0" w:color="auto"/>
        <w:left w:val="none" w:sz="0" w:space="0" w:color="auto"/>
        <w:bottom w:val="none" w:sz="0" w:space="0" w:color="auto"/>
        <w:right w:val="none" w:sz="0" w:space="0" w:color="auto"/>
      </w:divBdr>
    </w:div>
    <w:div w:id="1954630445">
      <w:bodyDiv w:val="1"/>
      <w:marLeft w:val="0"/>
      <w:marRight w:val="0"/>
      <w:marTop w:val="0"/>
      <w:marBottom w:val="0"/>
      <w:divBdr>
        <w:top w:val="none" w:sz="0" w:space="0" w:color="auto"/>
        <w:left w:val="none" w:sz="0" w:space="0" w:color="auto"/>
        <w:bottom w:val="none" w:sz="0" w:space="0" w:color="auto"/>
        <w:right w:val="none" w:sz="0" w:space="0" w:color="auto"/>
      </w:divBdr>
    </w:div>
    <w:div w:id="1954707045">
      <w:bodyDiv w:val="1"/>
      <w:marLeft w:val="0"/>
      <w:marRight w:val="0"/>
      <w:marTop w:val="0"/>
      <w:marBottom w:val="0"/>
      <w:divBdr>
        <w:top w:val="none" w:sz="0" w:space="0" w:color="auto"/>
        <w:left w:val="none" w:sz="0" w:space="0" w:color="auto"/>
        <w:bottom w:val="none" w:sz="0" w:space="0" w:color="auto"/>
        <w:right w:val="none" w:sz="0" w:space="0" w:color="auto"/>
      </w:divBdr>
    </w:div>
    <w:div w:id="1955474565">
      <w:bodyDiv w:val="1"/>
      <w:marLeft w:val="0"/>
      <w:marRight w:val="0"/>
      <w:marTop w:val="0"/>
      <w:marBottom w:val="0"/>
      <w:divBdr>
        <w:top w:val="none" w:sz="0" w:space="0" w:color="auto"/>
        <w:left w:val="none" w:sz="0" w:space="0" w:color="auto"/>
        <w:bottom w:val="none" w:sz="0" w:space="0" w:color="auto"/>
        <w:right w:val="none" w:sz="0" w:space="0" w:color="auto"/>
      </w:divBdr>
    </w:div>
    <w:div w:id="1955477482">
      <w:bodyDiv w:val="1"/>
      <w:marLeft w:val="0"/>
      <w:marRight w:val="0"/>
      <w:marTop w:val="0"/>
      <w:marBottom w:val="0"/>
      <w:divBdr>
        <w:top w:val="none" w:sz="0" w:space="0" w:color="auto"/>
        <w:left w:val="none" w:sz="0" w:space="0" w:color="auto"/>
        <w:bottom w:val="none" w:sz="0" w:space="0" w:color="auto"/>
        <w:right w:val="none" w:sz="0" w:space="0" w:color="auto"/>
      </w:divBdr>
    </w:div>
    <w:div w:id="1955552258">
      <w:bodyDiv w:val="1"/>
      <w:marLeft w:val="0"/>
      <w:marRight w:val="0"/>
      <w:marTop w:val="0"/>
      <w:marBottom w:val="0"/>
      <w:divBdr>
        <w:top w:val="none" w:sz="0" w:space="0" w:color="auto"/>
        <w:left w:val="none" w:sz="0" w:space="0" w:color="auto"/>
        <w:bottom w:val="none" w:sz="0" w:space="0" w:color="auto"/>
        <w:right w:val="none" w:sz="0" w:space="0" w:color="auto"/>
      </w:divBdr>
    </w:div>
    <w:div w:id="1956018708">
      <w:bodyDiv w:val="1"/>
      <w:marLeft w:val="0"/>
      <w:marRight w:val="0"/>
      <w:marTop w:val="0"/>
      <w:marBottom w:val="0"/>
      <w:divBdr>
        <w:top w:val="none" w:sz="0" w:space="0" w:color="auto"/>
        <w:left w:val="none" w:sz="0" w:space="0" w:color="auto"/>
        <w:bottom w:val="none" w:sz="0" w:space="0" w:color="auto"/>
        <w:right w:val="none" w:sz="0" w:space="0" w:color="auto"/>
      </w:divBdr>
    </w:div>
    <w:div w:id="1956711946">
      <w:bodyDiv w:val="1"/>
      <w:marLeft w:val="0"/>
      <w:marRight w:val="0"/>
      <w:marTop w:val="0"/>
      <w:marBottom w:val="0"/>
      <w:divBdr>
        <w:top w:val="none" w:sz="0" w:space="0" w:color="auto"/>
        <w:left w:val="none" w:sz="0" w:space="0" w:color="auto"/>
        <w:bottom w:val="none" w:sz="0" w:space="0" w:color="auto"/>
        <w:right w:val="none" w:sz="0" w:space="0" w:color="auto"/>
      </w:divBdr>
    </w:div>
    <w:div w:id="1956792934">
      <w:bodyDiv w:val="1"/>
      <w:marLeft w:val="0"/>
      <w:marRight w:val="0"/>
      <w:marTop w:val="0"/>
      <w:marBottom w:val="0"/>
      <w:divBdr>
        <w:top w:val="none" w:sz="0" w:space="0" w:color="auto"/>
        <w:left w:val="none" w:sz="0" w:space="0" w:color="auto"/>
        <w:bottom w:val="none" w:sz="0" w:space="0" w:color="auto"/>
        <w:right w:val="none" w:sz="0" w:space="0" w:color="auto"/>
      </w:divBdr>
    </w:div>
    <w:div w:id="1957369506">
      <w:bodyDiv w:val="1"/>
      <w:marLeft w:val="0"/>
      <w:marRight w:val="0"/>
      <w:marTop w:val="0"/>
      <w:marBottom w:val="0"/>
      <w:divBdr>
        <w:top w:val="none" w:sz="0" w:space="0" w:color="auto"/>
        <w:left w:val="none" w:sz="0" w:space="0" w:color="auto"/>
        <w:bottom w:val="none" w:sz="0" w:space="0" w:color="auto"/>
        <w:right w:val="none" w:sz="0" w:space="0" w:color="auto"/>
      </w:divBdr>
    </w:div>
    <w:div w:id="1957371077">
      <w:bodyDiv w:val="1"/>
      <w:marLeft w:val="0"/>
      <w:marRight w:val="0"/>
      <w:marTop w:val="0"/>
      <w:marBottom w:val="0"/>
      <w:divBdr>
        <w:top w:val="none" w:sz="0" w:space="0" w:color="auto"/>
        <w:left w:val="none" w:sz="0" w:space="0" w:color="auto"/>
        <w:bottom w:val="none" w:sz="0" w:space="0" w:color="auto"/>
        <w:right w:val="none" w:sz="0" w:space="0" w:color="auto"/>
      </w:divBdr>
    </w:div>
    <w:div w:id="1959602692">
      <w:bodyDiv w:val="1"/>
      <w:marLeft w:val="0"/>
      <w:marRight w:val="0"/>
      <w:marTop w:val="0"/>
      <w:marBottom w:val="0"/>
      <w:divBdr>
        <w:top w:val="none" w:sz="0" w:space="0" w:color="auto"/>
        <w:left w:val="none" w:sz="0" w:space="0" w:color="auto"/>
        <w:bottom w:val="none" w:sz="0" w:space="0" w:color="auto"/>
        <w:right w:val="none" w:sz="0" w:space="0" w:color="auto"/>
      </w:divBdr>
    </w:div>
    <w:div w:id="1960526789">
      <w:bodyDiv w:val="1"/>
      <w:marLeft w:val="0"/>
      <w:marRight w:val="0"/>
      <w:marTop w:val="0"/>
      <w:marBottom w:val="0"/>
      <w:divBdr>
        <w:top w:val="none" w:sz="0" w:space="0" w:color="auto"/>
        <w:left w:val="none" w:sz="0" w:space="0" w:color="auto"/>
        <w:bottom w:val="none" w:sz="0" w:space="0" w:color="auto"/>
        <w:right w:val="none" w:sz="0" w:space="0" w:color="auto"/>
      </w:divBdr>
    </w:div>
    <w:div w:id="1960842078">
      <w:bodyDiv w:val="1"/>
      <w:marLeft w:val="0"/>
      <w:marRight w:val="0"/>
      <w:marTop w:val="0"/>
      <w:marBottom w:val="0"/>
      <w:divBdr>
        <w:top w:val="none" w:sz="0" w:space="0" w:color="auto"/>
        <w:left w:val="none" w:sz="0" w:space="0" w:color="auto"/>
        <w:bottom w:val="none" w:sz="0" w:space="0" w:color="auto"/>
        <w:right w:val="none" w:sz="0" w:space="0" w:color="auto"/>
      </w:divBdr>
    </w:div>
    <w:div w:id="1960913241">
      <w:bodyDiv w:val="1"/>
      <w:marLeft w:val="0"/>
      <w:marRight w:val="0"/>
      <w:marTop w:val="0"/>
      <w:marBottom w:val="0"/>
      <w:divBdr>
        <w:top w:val="none" w:sz="0" w:space="0" w:color="auto"/>
        <w:left w:val="none" w:sz="0" w:space="0" w:color="auto"/>
        <w:bottom w:val="none" w:sz="0" w:space="0" w:color="auto"/>
        <w:right w:val="none" w:sz="0" w:space="0" w:color="auto"/>
      </w:divBdr>
    </w:div>
    <w:div w:id="1961262293">
      <w:bodyDiv w:val="1"/>
      <w:marLeft w:val="0"/>
      <w:marRight w:val="0"/>
      <w:marTop w:val="0"/>
      <w:marBottom w:val="0"/>
      <w:divBdr>
        <w:top w:val="none" w:sz="0" w:space="0" w:color="auto"/>
        <w:left w:val="none" w:sz="0" w:space="0" w:color="auto"/>
        <w:bottom w:val="none" w:sz="0" w:space="0" w:color="auto"/>
        <w:right w:val="none" w:sz="0" w:space="0" w:color="auto"/>
      </w:divBdr>
    </w:div>
    <w:div w:id="1961909942">
      <w:bodyDiv w:val="1"/>
      <w:marLeft w:val="0"/>
      <w:marRight w:val="0"/>
      <w:marTop w:val="0"/>
      <w:marBottom w:val="0"/>
      <w:divBdr>
        <w:top w:val="none" w:sz="0" w:space="0" w:color="auto"/>
        <w:left w:val="none" w:sz="0" w:space="0" w:color="auto"/>
        <w:bottom w:val="none" w:sz="0" w:space="0" w:color="auto"/>
        <w:right w:val="none" w:sz="0" w:space="0" w:color="auto"/>
      </w:divBdr>
    </w:div>
    <w:div w:id="1961917116">
      <w:bodyDiv w:val="1"/>
      <w:marLeft w:val="0"/>
      <w:marRight w:val="0"/>
      <w:marTop w:val="0"/>
      <w:marBottom w:val="0"/>
      <w:divBdr>
        <w:top w:val="none" w:sz="0" w:space="0" w:color="auto"/>
        <w:left w:val="none" w:sz="0" w:space="0" w:color="auto"/>
        <w:bottom w:val="none" w:sz="0" w:space="0" w:color="auto"/>
        <w:right w:val="none" w:sz="0" w:space="0" w:color="auto"/>
      </w:divBdr>
    </w:div>
    <w:div w:id="1962611339">
      <w:bodyDiv w:val="1"/>
      <w:marLeft w:val="0"/>
      <w:marRight w:val="0"/>
      <w:marTop w:val="0"/>
      <w:marBottom w:val="0"/>
      <w:divBdr>
        <w:top w:val="none" w:sz="0" w:space="0" w:color="auto"/>
        <w:left w:val="none" w:sz="0" w:space="0" w:color="auto"/>
        <w:bottom w:val="none" w:sz="0" w:space="0" w:color="auto"/>
        <w:right w:val="none" w:sz="0" w:space="0" w:color="auto"/>
      </w:divBdr>
    </w:div>
    <w:div w:id="1963026922">
      <w:bodyDiv w:val="1"/>
      <w:marLeft w:val="0"/>
      <w:marRight w:val="0"/>
      <w:marTop w:val="0"/>
      <w:marBottom w:val="0"/>
      <w:divBdr>
        <w:top w:val="none" w:sz="0" w:space="0" w:color="auto"/>
        <w:left w:val="none" w:sz="0" w:space="0" w:color="auto"/>
        <w:bottom w:val="none" w:sz="0" w:space="0" w:color="auto"/>
        <w:right w:val="none" w:sz="0" w:space="0" w:color="auto"/>
      </w:divBdr>
    </w:div>
    <w:div w:id="1963029799">
      <w:bodyDiv w:val="1"/>
      <w:marLeft w:val="0"/>
      <w:marRight w:val="0"/>
      <w:marTop w:val="0"/>
      <w:marBottom w:val="0"/>
      <w:divBdr>
        <w:top w:val="none" w:sz="0" w:space="0" w:color="auto"/>
        <w:left w:val="none" w:sz="0" w:space="0" w:color="auto"/>
        <w:bottom w:val="none" w:sz="0" w:space="0" w:color="auto"/>
        <w:right w:val="none" w:sz="0" w:space="0" w:color="auto"/>
      </w:divBdr>
    </w:div>
    <w:div w:id="196307013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4848271">
      <w:bodyDiv w:val="1"/>
      <w:marLeft w:val="0"/>
      <w:marRight w:val="0"/>
      <w:marTop w:val="0"/>
      <w:marBottom w:val="0"/>
      <w:divBdr>
        <w:top w:val="none" w:sz="0" w:space="0" w:color="auto"/>
        <w:left w:val="none" w:sz="0" w:space="0" w:color="auto"/>
        <w:bottom w:val="none" w:sz="0" w:space="0" w:color="auto"/>
        <w:right w:val="none" w:sz="0" w:space="0" w:color="auto"/>
      </w:divBdr>
    </w:div>
    <w:div w:id="1965425187">
      <w:bodyDiv w:val="1"/>
      <w:marLeft w:val="0"/>
      <w:marRight w:val="0"/>
      <w:marTop w:val="0"/>
      <w:marBottom w:val="0"/>
      <w:divBdr>
        <w:top w:val="none" w:sz="0" w:space="0" w:color="auto"/>
        <w:left w:val="none" w:sz="0" w:space="0" w:color="auto"/>
        <w:bottom w:val="none" w:sz="0" w:space="0" w:color="auto"/>
        <w:right w:val="none" w:sz="0" w:space="0" w:color="auto"/>
      </w:divBdr>
    </w:div>
    <w:div w:id="1965650647">
      <w:bodyDiv w:val="1"/>
      <w:marLeft w:val="0"/>
      <w:marRight w:val="0"/>
      <w:marTop w:val="0"/>
      <w:marBottom w:val="0"/>
      <w:divBdr>
        <w:top w:val="none" w:sz="0" w:space="0" w:color="auto"/>
        <w:left w:val="none" w:sz="0" w:space="0" w:color="auto"/>
        <w:bottom w:val="none" w:sz="0" w:space="0" w:color="auto"/>
        <w:right w:val="none" w:sz="0" w:space="0" w:color="auto"/>
      </w:divBdr>
    </w:div>
    <w:div w:id="1966276682">
      <w:bodyDiv w:val="1"/>
      <w:marLeft w:val="0"/>
      <w:marRight w:val="0"/>
      <w:marTop w:val="0"/>
      <w:marBottom w:val="0"/>
      <w:divBdr>
        <w:top w:val="none" w:sz="0" w:space="0" w:color="auto"/>
        <w:left w:val="none" w:sz="0" w:space="0" w:color="auto"/>
        <w:bottom w:val="none" w:sz="0" w:space="0" w:color="auto"/>
        <w:right w:val="none" w:sz="0" w:space="0" w:color="auto"/>
      </w:divBdr>
    </w:div>
    <w:div w:id="1967009736">
      <w:bodyDiv w:val="1"/>
      <w:marLeft w:val="0"/>
      <w:marRight w:val="0"/>
      <w:marTop w:val="0"/>
      <w:marBottom w:val="0"/>
      <w:divBdr>
        <w:top w:val="none" w:sz="0" w:space="0" w:color="auto"/>
        <w:left w:val="none" w:sz="0" w:space="0" w:color="auto"/>
        <w:bottom w:val="none" w:sz="0" w:space="0" w:color="auto"/>
        <w:right w:val="none" w:sz="0" w:space="0" w:color="auto"/>
      </w:divBdr>
    </w:div>
    <w:div w:id="1967421551">
      <w:bodyDiv w:val="1"/>
      <w:marLeft w:val="0"/>
      <w:marRight w:val="0"/>
      <w:marTop w:val="0"/>
      <w:marBottom w:val="0"/>
      <w:divBdr>
        <w:top w:val="none" w:sz="0" w:space="0" w:color="auto"/>
        <w:left w:val="none" w:sz="0" w:space="0" w:color="auto"/>
        <w:bottom w:val="none" w:sz="0" w:space="0" w:color="auto"/>
        <w:right w:val="none" w:sz="0" w:space="0" w:color="auto"/>
      </w:divBdr>
    </w:div>
    <w:div w:id="1967588716">
      <w:bodyDiv w:val="1"/>
      <w:marLeft w:val="0"/>
      <w:marRight w:val="0"/>
      <w:marTop w:val="0"/>
      <w:marBottom w:val="0"/>
      <w:divBdr>
        <w:top w:val="none" w:sz="0" w:space="0" w:color="auto"/>
        <w:left w:val="none" w:sz="0" w:space="0" w:color="auto"/>
        <w:bottom w:val="none" w:sz="0" w:space="0" w:color="auto"/>
        <w:right w:val="none" w:sz="0" w:space="0" w:color="auto"/>
      </w:divBdr>
    </w:div>
    <w:div w:id="1967927415">
      <w:bodyDiv w:val="1"/>
      <w:marLeft w:val="0"/>
      <w:marRight w:val="0"/>
      <w:marTop w:val="0"/>
      <w:marBottom w:val="0"/>
      <w:divBdr>
        <w:top w:val="none" w:sz="0" w:space="0" w:color="auto"/>
        <w:left w:val="none" w:sz="0" w:space="0" w:color="auto"/>
        <w:bottom w:val="none" w:sz="0" w:space="0" w:color="auto"/>
        <w:right w:val="none" w:sz="0" w:space="0" w:color="auto"/>
      </w:divBdr>
    </w:div>
    <w:div w:id="1967930471">
      <w:bodyDiv w:val="1"/>
      <w:marLeft w:val="0"/>
      <w:marRight w:val="0"/>
      <w:marTop w:val="0"/>
      <w:marBottom w:val="0"/>
      <w:divBdr>
        <w:top w:val="none" w:sz="0" w:space="0" w:color="auto"/>
        <w:left w:val="none" w:sz="0" w:space="0" w:color="auto"/>
        <w:bottom w:val="none" w:sz="0" w:space="0" w:color="auto"/>
        <w:right w:val="none" w:sz="0" w:space="0" w:color="auto"/>
      </w:divBdr>
    </w:div>
    <w:div w:id="1968008439">
      <w:bodyDiv w:val="1"/>
      <w:marLeft w:val="0"/>
      <w:marRight w:val="0"/>
      <w:marTop w:val="0"/>
      <w:marBottom w:val="0"/>
      <w:divBdr>
        <w:top w:val="none" w:sz="0" w:space="0" w:color="auto"/>
        <w:left w:val="none" w:sz="0" w:space="0" w:color="auto"/>
        <w:bottom w:val="none" w:sz="0" w:space="0" w:color="auto"/>
        <w:right w:val="none" w:sz="0" w:space="0" w:color="auto"/>
      </w:divBdr>
    </w:div>
    <w:div w:id="1968856312">
      <w:bodyDiv w:val="1"/>
      <w:marLeft w:val="0"/>
      <w:marRight w:val="0"/>
      <w:marTop w:val="0"/>
      <w:marBottom w:val="0"/>
      <w:divBdr>
        <w:top w:val="none" w:sz="0" w:space="0" w:color="auto"/>
        <w:left w:val="none" w:sz="0" w:space="0" w:color="auto"/>
        <w:bottom w:val="none" w:sz="0" w:space="0" w:color="auto"/>
        <w:right w:val="none" w:sz="0" w:space="0" w:color="auto"/>
      </w:divBdr>
    </w:div>
    <w:div w:id="1968970459">
      <w:bodyDiv w:val="1"/>
      <w:marLeft w:val="0"/>
      <w:marRight w:val="0"/>
      <w:marTop w:val="0"/>
      <w:marBottom w:val="0"/>
      <w:divBdr>
        <w:top w:val="none" w:sz="0" w:space="0" w:color="auto"/>
        <w:left w:val="none" w:sz="0" w:space="0" w:color="auto"/>
        <w:bottom w:val="none" w:sz="0" w:space="0" w:color="auto"/>
        <w:right w:val="none" w:sz="0" w:space="0" w:color="auto"/>
      </w:divBdr>
    </w:div>
    <w:div w:id="1969044454">
      <w:bodyDiv w:val="1"/>
      <w:marLeft w:val="0"/>
      <w:marRight w:val="0"/>
      <w:marTop w:val="0"/>
      <w:marBottom w:val="0"/>
      <w:divBdr>
        <w:top w:val="none" w:sz="0" w:space="0" w:color="auto"/>
        <w:left w:val="none" w:sz="0" w:space="0" w:color="auto"/>
        <w:bottom w:val="none" w:sz="0" w:space="0" w:color="auto"/>
        <w:right w:val="none" w:sz="0" w:space="0" w:color="auto"/>
      </w:divBdr>
    </w:div>
    <w:div w:id="1969237835">
      <w:bodyDiv w:val="1"/>
      <w:marLeft w:val="0"/>
      <w:marRight w:val="0"/>
      <w:marTop w:val="0"/>
      <w:marBottom w:val="0"/>
      <w:divBdr>
        <w:top w:val="none" w:sz="0" w:space="0" w:color="auto"/>
        <w:left w:val="none" w:sz="0" w:space="0" w:color="auto"/>
        <w:bottom w:val="none" w:sz="0" w:space="0" w:color="auto"/>
        <w:right w:val="none" w:sz="0" w:space="0" w:color="auto"/>
      </w:divBdr>
    </w:div>
    <w:div w:id="1969313015">
      <w:bodyDiv w:val="1"/>
      <w:marLeft w:val="0"/>
      <w:marRight w:val="0"/>
      <w:marTop w:val="0"/>
      <w:marBottom w:val="0"/>
      <w:divBdr>
        <w:top w:val="none" w:sz="0" w:space="0" w:color="auto"/>
        <w:left w:val="none" w:sz="0" w:space="0" w:color="auto"/>
        <w:bottom w:val="none" w:sz="0" w:space="0" w:color="auto"/>
        <w:right w:val="none" w:sz="0" w:space="0" w:color="auto"/>
      </w:divBdr>
    </w:div>
    <w:div w:id="1970669271">
      <w:bodyDiv w:val="1"/>
      <w:marLeft w:val="0"/>
      <w:marRight w:val="0"/>
      <w:marTop w:val="0"/>
      <w:marBottom w:val="0"/>
      <w:divBdr>
        <w:top w:val="none" w:sz="0" w:space="0" w:color="auto"/>
        <w:left w:val="none" w:sz="0" w:space="0" w:color="auto"/>
        <w:bottom w:val="none" w:sz="0" w:space="0" w:color="auto"/>
        <w:right w:val="none" w:sz="0" w:space="0" w:color="auto"/>
      </w:divBdr>
    </w:div>
    <w:div w:id="1970820502">
      <w:bodyDiv w:val="1"/>
      <w:marLeft w:val="0"/>
      <w:marRight w:val="0"/>
      <w:marTop w:val="0"/>
      <w:marBottom w:val="0"/>
      <w:divBdr>
        <w:top w:val="none" w:sz="0" w:space="0" w:color="auto"/>
        <w:left w:val="none" w:sz="0" w:space="0" w:color="auto"/>
        <w:bottom w:val="none" w:sz="0" w:space="0" w:color="auto"/>
        <w:right w:val="none" w:sz="0" w:space="0" w:color="auto"/>
      </w:divBdr>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
    <w:div w:id="1971327125">
      <w:bodyDiv w:val="1"/>
      <w:marLeft w:val="0"/>
      <w:marRight w:val="0"/>
      <w:marTop w:val="0"/>
      <w:marBottom w:val="0"/>
      <w:divBdr>
        <w:top w:val="none" w:sz="0" w:space="0" w:color="auto"/>
        <w:left w:val="none" w:sz="0" w:space="0" w:color="auto"/>
        <w:bottom w:val="none" w:sz="0" w:space="0" w:color="auto"/>
        <w:right w:val="none" w:sz="0" w:space="0" w:color="auto"/>
      </w:divBdr>
    </w:div>
    <w:div w:id="1971980678">
      <w:bodyDiv w:val="1"/>
      <w:marLeft w:val="0"/>
      <w:marRight w:val="0"/>
      <w:marTop w:val="0"/>
      <w:marBottom w:val="0"/>
      <w:divBdr>
        <w:top w:val="none" w:sz="0" w:space="0" w:color="auto"/>
        <w:left w:val="none" w:sz="0" w:space="0" w:color="auto"/>
        <w:bottom w:val="none" w:sz="0" w:space="0" w:color="auto"/>
        <w:right w:val="none" w:sz="0" w:space="0" w:color="auto"/>
      </w:divBdr>
    </w:div>
    <w:div w:id="1973443349">
      <w:bodyDiv w:val="1"/>
      <w:marLeft w:val="0"/>
      <w:marRight w:val="0"/>
      <w:marTop w:val="0"/>
      <w:marBottom w:val="0"/>
      <w:divBdr>
        <w:top w:val="none" w:sz="0" w:space="0" w:color="auto"/>
        <w:left w:val="none" w:sz="0" w:space="0" w:color="auto"/>
        <w:bottom w:val="none" w:sz="0" w:space="0" w:color="auto"/>
        <w:right w:val="none" w:sz="0" w:space="0" w:color="auto"/>
      </w:divBdr>
    </w:div>
    <w:div w:id="1973709515">
      <w:bodyDiv w:val="1"/>
      <w:marLeft w:val="0"/>
      <w:marRight w:val="0"/>
      <w:marTop w:val="0"/>
      <w:marBottom w:val="0"/>
      <w:divBdr>
        <w:top w:val="none" w:sz="0" w:space="0" w:color="auto"/>
        <w:left w:val="none" w:sz="0" w:space="0" w:color="auto"/>
        <w:bottom w:val="none" w:sz="0" w:space="0" w:color="auto"/>
        <w:right w:val="none" w:sz="0" w:space="0" w:color="auto"/>
      </w:divBdr>
    </w:div>
    <w:div w:id="1974168032">
      <w:bodyDiv w:val="1"/>
      <w:marLeft w:val="0"/>
      <w:marRight w:val="0"/>
      <w:marTop w:val="0"/>
      <w:marBottom w:val="0"/>
      <w:divBdr>
        <w:top w:val="none" w:sz="0" w:space="0" w:color="auto"/>
        <w:left w:val="none" w:sz="0" w:space="0" w:color="auto"/>
        <w:bottom w:val="none" w:sz="0" w:space="0" w:color="auto"/>
        <w:right w:val="none" w:sz="0" w:space="0" w:color="auto"/>
      </w:divBdr>
    </w:div>
    <w:div w:id="1974173065">
      <w:bodyDiv w:val="1"/>
      <w:marLeft w:val="0"/>
      <w:marRight w:val="0"/>
      <w:marTop w:val="0"/>
      <w:marBottom w:val="0"/>
      <w:divBdr>
        <w:top w:val="none" w:sz="0" w:space="0" w:color="auto"/>
        <w:left w:val="none" w:sz="0" w:space="0" w:color="auto"/>
        <w:bottom w:val="none" w:sz="0" w:space="0" w:color="auto"/>
        <w:right w:val="none" w:sz="0" w:space="0" w:color="auto"/>
      </w:divBdr>
    </w:div>
    <w:div w:id="1974478257">
      <w:bodyDiv w:val="1"/>
      <w:marLeft w:val="0"/>
      <w:marRight w:val="0"/>
      <w:marTop w:val="0"/>
      <w:marBottom w:val="0"/>
      <w:divBdr>
        <w:top w:val="none" w:sz="0" w:space="0" w:color="auto"/>
        <w:left w:val="none" w:sz="0" w:space="0" w:color="auto"/>
        <w:bottom w:val="none" w:sz="0" w:space="0" w:color="auto"/>
        <w:right w:val="none" w:sz="0" w:space="0" w:color="auto"/>
      </w:divBdr>
    </w:div>
    <w:div w:id="1974828111">
      <w:bodyDiv w:val="1"/>
      <w:marLeft w:val="0"/>
      <w:marRight w:val="0"/>
      <w:marTop w:val="0"/>
      <w:marBottom w:val="0"/>
      <w:divBdr>
        <w:top w:val="none" w:sz="0" w:space="0" w:color="auto"/>
        <w:left w:val="none" w:sz="0" w:space="0" w:color="auto"/>
        <w:bottom w:val="none" w:sz="0" w:space="0" w:color="auto"/>
        <w:right w:val="none" w:sz="0" w:space="0" w:color="auto"/>
      </w:divBdr>
    </w:div>
    <w:div w:id="1975325436">
      <w:bodyDiv w:val="1"/>
      <w:marLeft w:val="0"/>
      <w:marRight w:val="0"/>
      <w:marTop w:val="0"/>
      <w:marBottom w:val="0"/>
      <w:divBdr>
        <w:top w:val="none" w:sz="0" w:space="0" w:color="auto"/>
        <w:left w:val="none" w:sz="0" w:space="0" w:color="auto"/>
        <w:bottom w:val="none" w:sz="0" w:space="0" w:color="auto"/>
        <w:right w:val="none" w:sz="0" w:space="0" w:color="auto"/>
      </w:divBdr>
    </w:div>
    <w:div w:id="1976060792">
      <w:bodyDiv w:val="1"/>
      <w:marLeft w:val="0"/>
      <w:marRight w:val="0"/>
      <w:marTop w:val="0"/>
      <w:marBottom w:val="0"/>
      <w:divBdr>
        <w:top w:val="none" w:sz="0" w:space="0" w:color="auto"/>
        <w:left w:val="none" w:sz="0" w:space="0" w:color="auto"/>
        <w:bottom w:val="none" w:sz="0" w:space="0" w:color="auto"/>
        <w:right w:val="none" w:sz="0" w:space="0" w:color="auto"/>
      </w:divBdr>
    </w:div>
    <w:div w:id="1976452154">
      <w:bodyDiv w:val="1"/>
      <w:marLeft w:val="0"/>
      <w:marRight w:val="0"/>
      <w:marTop w:val="0"/>
      <w:marBottom w:val="0"/>
      <w:divBdr>
        <w:top w:val="none" w:sz="0" w:space="0" w:color="auto"/>
        <w:left w:val="none" w:sz="0" w:space="0" w:color="auto"/>
        <w:bottom w:val="none" w:sz="0" w:space="0" w:color="auto"/>
        <w:right w:val="none" w:sz="0" w:space="0" w:color="auto"/>
      </w:divBdr>
    </w:div>
    <w:div w:id="1976519220">
      <w:bodyDiv w:val="1"/>
      <w:marLeft w:val="0"/>
      <w:marRight w:val="0"/>
      <w:marTop w:val="0"/>
      <w:marBottom w:val="0"/>
      <w:divBdr>
        <w:top w:val="none" w:sz="0" w:space="0" w:color="auto"/>
        <w:left w:val="none" w:sz="0" w:space="0" w:color="auto"/>
        <w:bottom w:val="none" w:sz="0" w:space="0" w:color="auto"/>
        <w:right w:val="none" w:sz="0" w:space="0" w:color="auto"/>
      </w:divBdr>
    </w:div>
    <w:div w:id="1976794686">
      <w:bodyDiv w:val="1"/>
      <w:marLeft w:val="0"/>
      <w:marRight w:val="0"/>
      <w:marTop w:val="0"/>
      <w:marBottom w:val="0"/>
      <w:divBdr>
        <w:top w:val="none" w:sz="0" w:space="0" w:color="auto"/>
        <w:left w:val="none" w:sz="0" w:space="0" w:color="auto"/>
        <w:bottom w:val="none" w:sz="0" w:space="0" w:color="auto"/>
        <w:right w:val="none" w:sz="0" w:space="0" w:color="auto"/>
      </w:divBdr>
    </w:div>
    <w:div w:id="1978098079">
      <w:bodyDiv w:val="1"/>
      <w:marLeft w:val="0"/>
      <w:marRight w:val="0"/>
      <w:marTop w:val="0"/>
      <w:marBottom w:val="0"/>
      <w:divBdr>
        <w:top w:val="none" w:sz="0" w:space="0" w:color="auto"/>
        <w:left w:val="none" w:sz="0" w:space="0" w:color="auto"/>
        <w:bottom w:val="none" w:sz="0" w:space="0" w:color="auto"/>
        <w:right w:val="none" w:sz="0" w:space="0" w:color="auto"/>
      </w:divBdr>
    </w:div>
    <w:div w:id="1978145784">
      <w:bodyDiv w:val="1"/>
      <w:marLeft w:val="0"/>
      <w:marRight w:val="0"/>
      <w:marTop w:val="0"/>
      <w:marBottom w:val="0"/>
      <w:divBdr>
        <w:top w:val="none" w:sz="0" w:space="0" w:color="auto"/>
        <w:left w:val="none" w:sz="0" w:space="0" w:color="auto"/>
        <w:bottom w:val="none" w:sz="0" w:space="0" w:color="auto"/>
        <w:right w:val="none" w:sz="0" w:space="0" w:color="auto"/>
      </w:divBdr>
    </w:div>
    <w:div w:id="1978493090">
      <w:bodyDiv w:val="1"/>
      <w:marLeft w:val="0"/>
      <w:marRight w:val="0"/>
      <w:marTop w:val="0"/>
      <w:marBottom w:val="0"/>
      <w:divBdr>
        <w:top w:val="none" w:sz="0" w:space="0" w:color="auto"/>
        <w:left w:val="none" w:sz="0" w:space="0" w:color="auto"/>
        <w:bottom w:val="none" w:sz="0" w:space="0" w:color="auto"/>
        <w:right w:val="none" w:sz="0" w:space="0" w:color="auto"/>
      </w:divBdr>
    </w:div>
    <w:div w:id="1979071485">
      <w:bodyDiv w:val="1"/>
      <w:marLeft w:val="0"/>
      <w:marRight w:val="0"/>
      <w:marTop w:val="0"/>
      <w:marBottom w:val="0"/>
      <w:divBdr>
        <w:top w:val="none" w:sz="0" w:space="0" w:color="auto"/>
        <w:left w:val="none" w:sz="0" w:space="0" w:color="auto"/>
        <w:bottom w:val="none" w:sz="0" w:space="0" w:color="auto"/>
        <w:right w:val="none" w:sz="0" w:space="0" w:color="auto"/>
      </w:divBdr>
    </w:div>
    <w:div w:id="1979262352">
      <w:bodyDiv w:val="1"/>
      <w:marLeft w:val="0"/>
      <w:marRight w:val="0"/>
      <w:marTop w:val="0"/>
      <w:marBottom w:val="0"/>
      <w:divBdr>
        <w:top w:val="none" w:sz="0" w:space="0" w:color="auto"/>
        <w:left w:val="none" w:sz="0" w:space="0" w:color="auto"/>
        <w:bottom w:val="none" w:sz="0" w:space="0" w:color="auto"/>
        <w:right w:val="none" w:sz="0" w:space="0" w:color="auto"/>
      </w:divBdr>
    </w:div>
    <w:div w:id="1979992104">
      <w:bodyDiv w:val="1"/>
      <w:marLeft w:val="0"/>
      <w:marRight w:val="0"/>
      <w:marTop w:val="0"/>
      <w:marBottom w:val="0"/>
      <w:divBdr>
        <w:top w:val="none" w:sz="0" w:space="0" w:color="auto"/>
        <w:left w:val="none" w:sz="0" w:space="0" w:color="auto"/>
        <w:bottom w:val="none" w:sz="0" w:space="0" w:color="auto"/>
        <w:right w:val="none" w:sz="0" w:space="0" w:color="auto"/>
      </w:divBdr>
    </w:div>
    <w:div w:id="1980498008">
      <w:bodyDiv w:val="1"/>
      <w:marLeft w:val="0"/>
      <w:marRight w:val="0"/>
      <w:marTop w:val="0"/>
      <w:marBottom w:val="0"/>
      <w:divBdr>
        <w:top w:val="none" w:sz="0" w:space="0" w:color="auto"/>
        <w:left w:val="none" w:sz="0" w:space="0" w:color="auto"/>
        <w:bottom w:val="none" w:sz="0" w:space="0" w:color="auto"/>
        <w:right w:val="none" w:sz="0" w:space="0" w:color="auto"/>
      </w:divBdr>
    </w:div>
    <w:div w:id="1980912081">
      <w:bodyDiv w:val="1"/>
      <w:marLeft w:val="0"/>
      <w:marRight w:val="0"/>
      <w:marTop w:val="0"/>
      <w:marBottom w:val="0"/>
      <w:divBdr>
        <w:top w:val="none" w:sz="0" w:space="0" w:color="auto"/>
        <w:left w:val="none" w:sz="0" w:space="0" w:color="auto"/>
        <w:bottom w:val="none" w:sz="0" w:space="0" w:color="auto"/>
        <w:right w:val="none" w:sz="0" w:space="0" w:color="auto"/>
      </w:divBdr>
    </w:div>
    <w:div w:id="1982534460">
      <w:bodyDiv w:val="1"/>
      <w:marLeft w:val="0"/>
      <w:marRight w:val="0"/>
      <w:marTop w:val="0"/>
      <w:marBottom w:val="0"/>
      <w:divBdr>
        <w:top w:val="none" w:sz="0" w:space="0" w:color="auto"/>
        <w:left w:val="none" w:sz="0" w:space="0" w:color="auto"/>
        <w:bottom w:val="none" w:sz="0" w:space="0" w:color="auto"/>
        <w:right w:val="none" w:sz="0" w:space="0" w:color="auto"/>
      </w:divBdr>
    </w:div>
    <w:div w:id="1982686921">
      <w:bodyDiv w:val="1"/>
      <w:marLeft w:val="0"/>
      <w:marRight w:val="0"/>
      <w:marTop w:val="0"/>
      <w:marBottom w:val="0"/>
      <w:divBdr>
        <w:top w:val="none" w:sz="0" w:space="0" w:color="auto"/>
        <w:left w:val="none" w:sz="0" w:space="0" w:color="auto"/>
        <w:bottom w:val="none" w:sz="0" w:space="0" w:color="auto"/>
        <w:right w:val="none" w:sz="0" w:space="0" w:color="auto"/>
      </w:divBdr>
    </w:div>
    <w:div w:id="1982687990">
      <w:bodyDiv w:val="1"/>
      <w:marLeft w:val="0"/>
      <w:marRight w:val="0"/>
      <w:marTop w:val="0"/>
      <w:marBottom w:val="0"/>
      <w:divBdr>
        <w:top w:val="none" w:sz="0" w:space="0" w:color="auto"/>
        <w:left w:val="none" w:sz="0" w:space="0" w:color="auto"/>
        <w:bottom w:val="none" w:sz="0" w:space="0" w:color="auto"/>
        <w:right w:val="none" w:sz="0" w:space="0" w:color="auto"/>
      </w:divBdr>
    </w:div>
    <w:div w:id="1982929105">
      <w:bodyDiv w:val="1"/>
      <w:marLeft w:val="0"/>
      <w:marRight w:val="0"/>
      <w:marTop w:val="0"/>
      <w:marBottom w:val="0"/>
      <w:divBdr>
        <w:top w:val="none" w:sz="0" w:space="0" w:color="auto"/>
        <w:left w:val="none" w:sz="0" w:space="0" w:color="auto"/>
        <w:bottom w:val="none" w:sz="0" w:space="0" w:color="auto"/>
        <w:right w:val="none" w:sz="0" w:space="0" w:color="auto"/>
      </w:divBdr>
    </w:div>
    <w:div w:id="1983073263">
      <w:bodyDiv w:val="1"/>
      <w:marLeft w:val="0"/>
      <w:marRight w:val="0"/>
      <w:marTop w:val="0"/>
      <w:marBottom w:val="0"/>
      <w:divBdr>
        <w:top w:val="none" w:sz="0" w:space="0" w:color="auto"/>
        <w:left w:val="none" w:sz="0" w:space="0" w:color="auto"/>
        <w:bottom w:val="none" w:sz="0" w:space="0" w:color="auto"/>
        <w:right w:val="none" w:sz="0" w:space="0" w:color="auto"/>
      </w:divBdr>
    </w:div>
    <w:div w:id="1983846480">
      <w:bodyDiv w:val="1"/>
      <w:marLeft w:val="0"/>
      <w:marRight w:val="0"/>
      <w:marTop w:val="0"/>
      <w:marBottom w:val="0"/>
      <w:divBdr>
        <w:top w:val="none" w:sz="0" w:space="0" w:color="auto"/>
        <w:left w:val="none" w:sz="0" w:space="0" w:color="auto"/>
        <w:bottom w:val="none" w:sz="0" w:space="0" w:color="auto"/>
        <w:right w:val="none" w:sz="0" w:space="0" w:color="auto"/>
      </w:divBdr>
    </w:div>
    <w:div w:id="1984890356">
      <w:bodyDiv w:val="1"/>
      <w:marLeft w:val="0"/>
      <w:marRight w:val="0"/>
      <w:marTop w:val="0"/>
      <w:marBottom w:val="0"/>
      <w:divBdr>
        <w:top w:val="none" w:sz="0" w:space="0" w:color="auto"/>
        <w:left w:val="none" w:sz="0" w:space="0" w:color="auto"/>
        <w:bottom w:val="none" w:sz="0" w:space="0" w:color="auto"/>
        <w:right w:val="none" w:sz="0" w:space="0" w:color="auto"/>
      </w:divBdr>
    </w:div>
    <w:div w:id="1984970469">
      <w:bodyDiv w:val="1"/>
      <w:marLeft w:val="0"/>
      <w:marRight w:val="0"/>
      <w:marTop w:val="0"/>
      <w:marBottom w:val="0"/>
      <w:divBdr>
        <w:top w:val="none" w:sz="0" w:space="0" w:color="auto"/>
        <w:left w:val="none" w:sz="0" w:space="0" w:color="auto"/>
        <w:bottom w:val="none" w:sz="0" w:space="0" w:color="auto"/>
        <w:right w:val="none" w:sz="0" w:space="0" w:color="auto"/>
      </w:divBdr>
    </w:div>
    <w:div w:id="1985233442">
      <w:bodyDiv w:val="1"/>
      <w:marLeft w:val="0"/>
      <w:marRight w:val="0"/>
      <w:marTop w:val="0"/>
      <w:marBottom w:val="0"/>
      <w:divBdr>
        <w:top w:val="none" w:sz="0" w:space="0" w:color="auto"/>
        <w:left w:val="none" w:sz="0" w:space="0" w:color="auto"/>
        <w:bottom w:val="none" w:sz="0" w:space="0" w:color="auto"/>
        <w:right w:val="none" w:sz="0" w:space="0" w:color="auto"/>
      </w:divBdr>
    </w:div>
    <w:div w:id="1985767000">
      <w:bodyDiv w:val="1"/>
      <w:marLeft w:val="0"/>
      <w:marRight w:val="0"/>
      <w:marTop w:val="0"/>
      <w:marBottom w:val="0"/>
      <w:divBdr>
        <w:top w:val="none" w:sz="0" w:space="0" w:color="auto"/>
        <w:left w:val="none" w:sz="0" w:space="0" w:color="auto"/>
        <w:bottom w:val="none" w:sz="0" w:space="0" w:color="auto"/>
        <w:right w:val="none" w:sz="0" w:space="0" w:color="auto"/>
      </w:divBdr>
    </w:div>
    <w:div w:id="1986427041">
      <w:bodyDiv w:val="1"/>
      <w:marLeft w:val="0"/>
      <w:marRight w:val="0"/>
      <w:marTop w:val="0"/>
      <w:marBottom w:val="0"/>
      <w:divBdr>
        <w:top w:val="none" w:sz="0" w:space="0" w:color="auto"/>
        <w:left w:val="none" w:sz="0" w:space="0" w:color="auto"/>
        <w:bottom w:val="none" w:sz="0" w:space="0" w:color="auto"/>
        <w:right w:val="none" w:sz="0" w:space="0" w:color="auto"/>
      </w:divBdr>
    </w:div>
    <w:div w:id="1986618309">
      <w:bodyDiv w:val="1"/>
      <w:marLeft w:val="0"/>
      <w:marRight w:val="0"/>
      <w:marTop w:val="0"/>
      <w:marBottom w:val="0"/>
      <w:divBdr>
        <w:top w:val="none" w:sz="0" w:space="0" w:color="auto"/>
        <w:left w:val="none" w:sz="0" w:space="0" w:color="auto"/>
        <w:bottom w:val="none" w:sz="0" w:space="0" w:color="auto"/>
        <w:right w:val="none" w:sz="0" w:space="0" w:color="auto"/>
      </w:divBdr>
    </w:div>
    <w:div w:id="1986621209">
      <w:bodyDiv w:val="1"/>
      <w:marLeft w:val="0"/>
      <w:marRight w:val="0"/>
      <w:marTop w:val="0"/>
      <w:marBottom w:val="0"/>
      <w:divBdr>
        <w:top w:val="none" w:sz="0" w:space="0" w:color="auto"/>
        <w:left w:val="none" w:sz="0" w:space="0" w:color="auto"/>
        <w:bottom w:val="none" w:sz="0" w:space="0" w:color="auto"/>
        <w:right w:val="none" w:sz="0" w:space="0" w:color="auto"/>
      </w:divBdr>
    </w:div>
    <w:div w:id="1987663603">
      <w:bodyDiv w:val="1"/>
      <w:marLeft w:val="0"/>
      <w:marRight w:val="0"/>
      <w:marTop w:val="0"/>
      <w:marBottom w:val="0"/>
      <w:divBdr>
        <w:top w:val="none" w:sz="0" w:space="0" w:color="auto"/>
        <w:left w:val="none" w:sz="0" w:space="0" w:color="auto"/>
        <w:bottom w:val="none" w:sz="0" w:space="0" w:color="auto"/>
        <w:right w:val="none" w:sz="0" w:space="0" w:color="auto"/>
      </w:divBdr>
    </w:div>
    <w:div w:id="1987666090">
      <w:bodyDiv w:val="1"/>
      <w:marLeft w:val="0"/>
      <w:marRight w:val="0"/>
      <w:marTop w:val="0"/>
      <w:marBottom w:val="0"/>
      <w:divBdr>
        <w:top w:val="none" w:sz="0" w:space="0" w:color="auto"/>
        <w:left w:val="none" w:sz="0" w:space="0" w:color="auto"/>
        <w:bottom w:val="none" w:sz="0" w:space="0" w:color="auto"/>
        <w:right w:val="none" w:sz="0" w:space="0" w:color="auto"/>
      </w:divBdr>
    </w:div>
    <w:div w:id="1988048389">
      <w:bodyDiv w:val="1"/>
      <w:marLeft w:val="0"/>
      <w:marRight w:val="0"/>
      <w:marTop w:val="0"/>
      <w:marBottom w:val="0"/>
      <w:divBdr>
        <w:top w:val="none" w:sz="0" w:space="0" w:color="auto"/>
        <w:left w:val="none" w:sz="0" w:space="0" w:color="auto"/>
        <w:bottom w:val="none" w:sz="0" w:space="0" w:color="auto"/>
        <w:right w:val="none" w:sz="0" w:space="0" w:color="auto"/>
      </w:divBdr>
    </w:div>
    <w:div w:id="1988897150">
      <w:bodyDiv w:val="1"/>
      <w:marLeft w:val="0"/>
      <w:marRight w:val="0"/>
      <w:marTop w:val="0"/>
      <w:marBottom w:val="0"/>
      <w:divBdr>
        <w:top w:val="none" w:sz="0" w:space="0" w:color="auto"/>
        <w:left w:val="none" w:sz="0" w:space="0" w:color="auto"/>
        <w:bottom w:val="none" w:sz="0" w:space="0" w:color="auto"/>
        <w:right w:val="none" w:sz="0" w:space="0" w:color="auto"/>
      </w:divBdr>
    </w:div>
    <w:div w:id="1988899834">
      <w:bodyDiv w:val="1"/>
      <w:marLeft w:val="0"/>
      <w:marRight w:val="0"/>
      <w:marTop w:val="0"/>
      <w:marBottom w:val="0"/>
      <w:divBdr>
        <w:top w:val="none" w:sz="0" w:space="0" w:color="auto"/>
        <w:left w:val="none" w:sz="0" w:space="0" w:color="auto"/>
        <w:bottom w:val="none" w:sz="0" w:space="0" w:color="auto"/>
        <w:right w:val="none" w:sz="0" w:space="0" w:color="auto"/>
      </w:divBdr>
    </w:div>
    <w:div w:id="1989046508">
      <w:bodyDiv w:val="1"/>
      <w:marLeft w:val="0"/>
      <w:marRight w:val="0"/>
      <w:marTop w:val="0"/>
      <w:marBottom w:val="0"/>
      <w:divBdr>
        <w:top w:val="none" w:sz="0" w:space="0" w:color="auto"/>
        <w:left w:val="none" w:sz="0" w:space="0" w:color="auto"/>
        <w:bottom w:val="none" w:sz="0" w:space="0" w:color="auto"/>
        <w:right w:val="none" w:sz="0" w:space="0" w:color="auto"/>
      </w:divBdr>
    </w:div>
    <w:div w:id="1990088867">
      <w:bodyDiv w:val="1"/>
      <w:marLeft w:val="0"/>
      <w:marRight w:val="0"/>
      <w:marTop w:val="0"/>
      <w:marBottom w:val="0"/>
      <w:divBdr>
        <w:top w:val="none" w:sz="0" w:space="0" w:color="auto"/>
        <w:left w:val="none" w:sz="0" w:space="0" w:color="auto"/>
        <w:bottom w:val="none" w:sz="0" w:space="0" w:color="auto"/>
        <w:right w:val="none" w:sz="0" w:space="0" w:color="auto"/>
      </w:divBdr>
    </w:div>
    <w:div w:id="1990212674">
      <w:bodyDiv w:val="1"/>
      <w:marLeft w:val="0"/>
      <w:marRight w:val="0"/>
      <w:marTop w:val="0"/>
      <w:marBottom w:val="0"/>
      <w:divBdr>
        <w:top w:val="none" w:sz="0" w:space="0" w:color="auto"/>
        <w:left w:val="none" w:sz="0" w:space="0" w:color="auto"/>
        <w:bottom w:val="none" w:sz="0" w:space="0" w:color="auto"/>
        <w:right w:val="none" w:sz="0" w:space="0" w:color="auto"/>
      </w:divBdr>
    </w:div>
    <w:div w:id="1990329686">
      <w:bodyDiv w:val="1"/>
      <w:marLeft w:val="0"/>
      <w:marRight w:val="0"/>
      <w:marTop w:val="0"/>
      <w:marBottom w:val="0"/>
      <w:divBdr>
        <w:top w:val="none" w:sz="0" w:space="0" w:color="auto"/>
        <w:left w:val="none" w:sz="0" w:space="0" w:color="auto"/>
        <w:bottom w:val="none" w:sz="0" w:space="0" w:color="auto"/>
        <w:right w:val="none" w:sz="0" w:space="0" w:color="auto"/>
      </w:divBdr>
    </w:div>
    <w:div w:id="1991136606">
      <w:bodyDiv w:val="1"/>
      <w:marLeft w:val="0"/>
      <w:marRight w:val="0"/>
      <w:marTop w:val="0"/>
      <w:marBottom w:val="0"/>
      <w:divBdr>
        <w:top w:val="none" w:sz="0" w:space="0" w:color="auto"/>
        <w:left w:val="none" w:sz="0" w:space="0" w:color="auto"/>
        <w:bottom w:val="none" w:sz="0" w:space="0" w:color="auto"/>
        <w:right w:val="none" w:sz="0" w:space="0" w:color="auto"/>
      </w:divBdr>
    </w:div>
    <w:div w:id="1991667527">
      <w:bodyDiv w:val="1"/>
      <w:marLeft w:val="0"/>
      <w:marRight w:val="0"/>
      <w:marTop w:val="0"/>
      <w:marBottom w:val="0"/>
      <w:divBdr>
        <w:top w:val="none" w:sz="0" w:space="0" w:color="auto"/>
        <w:left w:val="none" w:sz="0" w:space="0" w:color="auto"/>
        <w:bottom w:val="none" w:sz="0" w:space="0" w:color="auto"/>
        <w:right w:val="none" w:sz="0" w:space="0" w:color="auto"/>
      </w:divBdr>
    </w:div>
    <w:div w:id="1992172528">
      <w:bodyDiv w:val="1"/>
      <w:marLeft w:val="0"/>
      <w:marRight w:val="0"/>
      <w:marTop w:val="0"/>
      <w:marBottom w:val="0"/>
      <w:divBdr>
        <w:top w:val="none" w:sz="0" w:space="0" w:color="auto"/>
        <w:left w:val="none" w:sz="0" w:space="0" w:color="auto"/>
        <w:bottom w:val="none" w:sz="0" w:space="0" w:color="auto"/>
        <w:right w:val="none" w:sz="0" w:space="0" w:color="auto"/>
      </w:divBdr>
    </w:div>
    <w:div w:id="1992175250">
      <w:bodyDiv w:val="1"/>
      <w:marLeft w:val="0"/>
      <w:marRight w:val="0"/>
      <w:marTop w:val="0"/>
      <w:marBottom w:val="0"/>
      <w:divBdr>
        <w:top w:val="none" w:sz="0" w:space="0" w:color="auto"/>
        <w:left w:val="none" w:sz="0" w:space="0" w:color="auto"/>
        <w:bottom w:val="none" w:sz="0" w:space="0" w:color="auto"/>
        <w:right w:val="none" w:sz="0" w:space="0" w:color="auto"/>
      </w:divBdr>
    </w:div>
    <w:div w:id="1992977110">
      <w:bodyDiv w:val="1"/>
      <w:marLeft w:val="0"/>
      <w:marRight w:val="0"/>
      <w:marTop w:val="0"/>
      <w:marBottom w:val="0"/>
      <w:divBdr>
        <w:top w:val="none" w:sz="0" w:space="0" w:color="auto"/>
        <w:left w:val="none" w:sz="0" w:space="0" w:color="auto"/>
        <w:bottom w:val="none" w:sz="0" w:space="0" w:color="auto"/>
        <w:right w:val="none" w:sz="0" w:space="0" w:color="auto"/>
      </w:divBdr>
    </w:div>
    <w:div w:id="1993019570">
      <w:bodyDiv w:val="1"/>
      <w:marLeft w:val="0"/>
      <w:marRight w:val="0"/>
      <w:marTop w:val="0"/>
      <w:marBottom w:val="0"/>
      <w:divBdr>
        <w:top w:val="none" w:sz="0" w:space="0" w:color="auto"/>
        <w:left w:val="none" w:sz="0" w:space="0" w:color="auto"/>
        <w:bottom w:val="none" w:sz="0" w:space="0" w:color="auto"/>
        <w:right w:val="none" w:sz="0" w:space="0" w:color="auto"/>
      </w:divBdr>
    </w:div>
    <w:div w:id="1993288695">
      <w:bodyDiv w:val="1"/>
      <w:marLeft w:val="0"/>
      <w:marRight w:val="0"/>
      <w:marTop w:val="0"/>
      <w:marBottom w:val="0"/>
      <w:divBdr>
        <w:top w:val="none" w:sz="0" w:space="0" w:color="auto"/>
        <w:left w:val="none" w:sz="0" w:space="0" w:color="auto"/>
        <w:bottom w:val="none" w:sz="0" w:space="0" w:color="auto"/>
        <w:right w:val="none" w:sz="0" w:space="0" w:color="auto"/>
      </w:divBdr>
    </w:div>
    <w:div w:id="1993292220">
      <w:bodyDiv w:val="1"/>
      <w:marLeft w:val="0"/>
      <w:marRight w:val="0"/>
      <w:marTop w:val="0"/>
      <w:marBottom w:val="0"/>
      <w:divBdr>
        <w:top w:val="none" w:sz="0" w:space="0" w:color="auto"/>
        <w:left w:val="none" w:sz="0" w:space="0" w:color="auto"/>
        <w:bottom w:val="none" w:sz="0" w:space="0" w:color="auto"/>
        <w:right w:val="none" w:sz="0" w:space="0" w:color="auto"/>
      </w:divBdr>
    </w:div>
    <w:div w:id="1993748832">
      <w:bodyDiv w:val="1"/>
      <w:marLeft w:val="0"/>
      <w:marRight w:val="0"/>
      <w:marTop w:val="0"/>
      <w:marBottom w:val="0"/>
      <w:divBdr>
        <w:top w:val="none" w:sz="0" w:space="0" w:color="auto"/>
        <w:left w:val="none" w:sz="0" w:space="0" w:color="auto"/>
        <w:bottom w:val="none" w:sz="0" w:space="0" w:color="auto"/>
        <w:right w:val="none" w:sz="0" w:space="0" w:color="auto"/>
      </w:divBdr>
      <w:divsChild>
        <w:div w:id="7296782">
          <w:marLeft w:val="0"/>
          <w:marRight w:val="0"/>
          <w:marTop w:val="0"/>
          <w:marBottom w:val="0"/>
          <w:divBdr>
            <w:top w:val="none" w:sz="0" w:space="0" w:color="auto"/>
            <w:left w:val="none" w:sz="0" w:space="0" w:color="auto"/>
            <w:bottom w:val="none" w:sz="0" w:space="0" w:color="auto"/>
            <w:right w:val="none" w:sz="0" w:space="0" w:color="auto"/>
          </w:divBdr>
        </w:div>
        <w:div w:id="26492531">
          <w:marLeft w:val="0"/>
          <w:marRight w:val="0"/>
          <w:marTop w:val="0"/>
          <w:marBottom w:val="0"/>
          <w:divBdr>
            <w:top w:val="none" w:sz="0" w:space="0" w:color="auto"/>
            <w:left w:val="none" w:sz="0" w:space="0" w:color="auto"/>
            <w:bottom w:val="none" w:sz="0" w:space="0" w:color="auto"/>
            <w:right w:val="none" w:sz="0" w:space="0" w:color="auto"/>
          </w:divBdr>
        </w:div>
        <w:div w:id="35282515">
          <w:marLeft w:val="0"/>
          <w:marRight w:val="0"/>
          <w:marTop w:val="0"/>
          <w:marBottom w:val="0"/>
          <w:divBdr>
            <w:top w:val="none" w:sz="0" w:space="0" w:color="auto"/>
            <w:left w:val="none" w:sz="0" w:space="0" w:color="auto"/>
            <w:bottom w:val="none" w:sz="0" w:space="0" w:color="auto"/>
            <w:right w:val="none" w:sz="0" w:space="0" w:color="auto"/>
          </w:divBdr>
        </w:div>
        <w:div w:id="59330578">
          <w:marLeft w:val="0"/>
          <w:marRight w:val="0"/>
          <w:marTop w:val="0"/>
          <w:marBottom w:val="0"/>
          <w:divBdr>
            <w:top w:val="none" w:sz="0" w:space="0" w:color="auto"/>
            <w:left w:val="none" w:sz="0" w:space="0" w:color="auto"/>
            <w:bottom w:val="none" w:sz="0" w:space="0" w:color="auto"/>
            <w:right w:val="none" w:sz="0" w:space="0" w:color="auto"/>
          </w:divBdr>
        </w:div>
        <w:div w:id="74015031">
          <w:marLeft w:val="0"/>
          <w:marRight w:val="0"/>
          <w:marTop w:val="0"/>
          <w:marBottom w:val="0"/>
          <w:divBdr>
            <w:top w:val="none" w:sz="0" w:space="0" w:color="auto"/>
            <w:left w:val="none" w:sz="0" w:space="0" w:color="auto"/>
            <w:bottom w:val="none" w:sz="0" w:space="0" w:color="auto"/>
            <w:right w:val="none" w:sz="0" w:space="0" w:color="auto"/>
          </w:divBdr>
        </w:div>
        <w:div w:id="79102704">
          <w:marLeft w:val="0"/>
          <w:marRight w:val="0"/>
          <w:marTop w:val="0"/>
          <w:marBottom w:val="0"/>
          <w:divBdr>
            <w:top w:val="none" w:sz="0" w:space="0" w:color="auto"/>
            <w:left w:val="none" w:sz="0" w:space="0" w:color="auto"/>
            <w:bottom w:val="none" w:sz="0" w:space="0" w:color="auto"/>
            <w:right w:val="none" w:sz="0" w:space="0" w:color="auto"/>
          </w:divBdr>
        </w:div>
        <w:div w:id="94715350">
          <w:marLeft w:val="0"/>
          <w:marRight w:val="0"/>
          <w:marTop w:val="0"/>
          <w:marBottom w:val="0"/>
          <w:divBdr>
            <w:top w:val="none" w:sz="0" w:space="0" w:color="auto"/>
            <w:left w:val="none" w:sz="0" w:space="0" w:color="auto"/>
            <w:bottom w:val="none" w:sz="0" w:space="0" w:color="auto"/>
            <w:right w:val="none" w:sz="0" w:space="0" w:color="auto"/>
          </w:divBdr>
        </w:div>
        <w:div w:id="124005066">
          <w:marLeft w:val="0"/>
          <w:marRight w:val="0"/>
          <w:marTop w:val="0"/>
          <w:marBottom w:val="0"/>
          <w:divBdr>
            <w:top w:val="none" w:sz="0" w:space="0" w:color="auto"/>
            <w:left w:val="none" w:sz="0" w:space="0" w:color="auto"/>
            <w:bottom w:val="none" w:sz="0" w:space="0" w:color="auto"/>
            <w:right w:val="none" w:sz="0" w:space="0" w:color="auto"/>
          </w:divBdr>
        </w:div>
        <w:div w:id="128909399">
          <w:marLeft w:val="0"/>
          <w:marRight w:val="0"/>
          <w:marTop w:val="0"/>
          <w:marBottom w:val="0"/>
          <w:divBdr>
            <w:top w:val="none" w:sz="0" w:space="0" w:color="auto"/>
            <w:left w:val="none" w:sz="0" w:space="0" w:color="auto"/>
            <w:bottom w:val="none" w:sz="0" w:space="0" w:color="auto"/>
            <w:right w:val="none" w:sz="0" w:space="0" w:color="auto"/>
          </w:divBdr>
        </w:div>
        <w:div w:id="138497200">
          <w:marLeft w:val="0"/>
          <w:marRight w:val="0"/>
          <w:marTop w:val="0"/>
          <w:marBottom w:val="0"/>
          <w:divBdr>
            <w:top w:val="none" w:sz="0" w:space="0" w:color="auto"/>
            <w:left w:val="none" w:sz="0" w:space="0" w:color="auto"/>
            <w:bottom w:val="none" w:sz="0" w:space="0" w:color="auto"/>
            <w:right w:val="none" w:sz="0" w:space="0" w:color="auto"/>
          </w:divBdr>
        </w:div>
        <w:div w:id="150685461">
          <w:marLeft w:val="0"/>
          <w:marRight w:val="0"/>
          <w:marTop w:val="0"/>
          <w:marBottom w:val="0"/>
          <w:divBdr>
            <w:top w:val="none" w:sz="0" w:space="0" w:color="auto"/>
            <w:left w:val="none" w:sz="0" w:space="0" w:color="auto"/>
            <w:bottom w:val="none" w:sz="0" w:space="0" w:color="auto"/>
            <w:right w:val="none" w:sz="0" w:space="0" w:color="auto"/>
          </w:divBdr>
        </w:div>
        <w:div w:id="160436882">
          <w:marLeft w:val="0"/>
          <w:marRight w:val="0"/>
          <w:marTop w:val="0"/>
          <w:marBottom w:val="0"/>
          <w:divBdr>
            <w:top w:val="none" w:sz="0" w:space="0" w:color="auto"/>
            <w:left w:val="none" w:sz="0" w:space="0" w:color="auto"/>
            <w:bottom w:val="none" w:sz="0" w:space="0" w:color="auto"/>
            <w:right w:val="none" w:sz="0" w:space="0" w:color="auto"/>
          </w:divBdr>
        </w:div>
        <w:div w:id="162671295">
          <w:marLeft w:val="0"/>
          <w:marRight w:val="0"/>
          <w:marTop w:val="0"/>
          <w:marBottom w:val="0"/>
          <w:divBdr>
            <w:top w:val="none" w:sz="0" w:space="0" w:color="auto"/>
            <w:left w:val="none" w:sz="0" w:space="0" w:color="auto"/>
            <w:bottom w:val="none" w:sz="0" w:space="0" w:color="auto"/>
            <w:right w:val="none" w:sz="0" w:space="0" w:color="auto"/>
          </w:divBdr>
        </w:div>
        <w:div w:id="165903238">
          <w:marLeft w:val="0"/>
          <w:marRight w:val="0"/>
          <w:marTop w:val="0"/>
          <w:marBottom w:val="0"/>
          <w:divBdr>
            <w:top w:val="none" w:sz="0" w:space="0" w:color="auto"/>
            <w:left w:val="none" w:sz="0" w:space="0" w:color="auto"/>
            <w:bottom w:val="none" w:sz="0" w:space="0" w:color="auto"/>
            <w:right w:val="none" w:sz="0" w:space="0" w:color="auto"/>
          </w:divBdr>
        </w:div>
        <w:div w:id="186647799">
          <w:marLeft w:val="0"/>
          <w:marRight w:val="0"/>
          <w:marTop w:val="0"/>
          <w:marBottom w:val="0"/>
          <w:divBdr>
            <w:top w:val="none" w:sz="0" w:space="0" w:color="auto"/>
            <w:left w:val="none" w:sz="0" w:space="0" w:color="auto"/>
            <w:bottom w:val="none" w:sz="0" w:space="0" w:color="auto"/>
            <w:right w:val="none" w:sz="0" w:space="0" w:color="auto"/>
          </w:divBdr>
        </w:div>
        <w:div w:id="218516870">
          <w:marLeft w:val="0"/>
          <w:marRight w:val="0"/>
          <w:marTop w:val="0"/>
          <w:marBottom w:val="0"/>
          <w:divBdr>
            <w:top w:val="none" w:sz="0" w:space="0" w:color="auto"/>
            <w:left w:val="none" w:sz="0" w:space="0" w:color="auto"/>
            <w:bottom w:val="none" w:sz="0" w:space="0" w:color="auto"/>
            <w:right w:val="none" w:sz="0" w:space="0" w:color="auto"/>
          </w:divBdr>
        </w:div>
        <w:div w:id="224338767">
          <w:marLeft w:val="0"/>
          <w:marRight w:val="0"/>
          <w:marTop w:val="0"/>
          <w:marBottom w:val="0"/>
          <w:divBdr>
            <w:top w:val="none" w:sz="0" w:space="0" w:color="auto"/>
            <w:left w:val="none" w:sz="0" w:space="0" w:color="auto"/>
            <w:bottom w:val="none" w:sz="0" w:space="0" w:color="auto"/>
            <w:right w:val="none" w:sz="0" w:space="0" w:color="auto"/>
          </w:divBdr>
        </w:div>
        <w:div w:id="246774240">
          <w:marLeft w:val="0"/>
          <w:marRight w:val="0"/>
          <w:marTop w:val="0"/>
          <w:marBottom w:val="0"/>
          <w:divBdr>
            <w:top w:val="none" w:sz="0" w:space="0" w:color="auto"/>
            <w:left w:val="none" w:sz="0" w:space="0" w:color="auto"/>
            <w:bottom w:val="none" w:sz="0" w:space="0" w:color="auto"/>
            <w:right w:val="none" w:sz="0" w:space="0" w:color="auto"/>
          </w:divBdr>
        </w:div>
        <w:div w:id="249585097">
          <w:marLeft w:val="0"/>
          <w:marRight w:val="0"/>
          <w:marTop w:val="0"/>
          <w:marBottom w:val="0"/>
          <w:divBdr>
            <w:top w:val="none" w:sz="0" w:space="0" w:color="auto"/>
            <w:left w:val="none" w:sz="0" w:space="0" w:color="auto"/>
            <w:bottom w:val="none" w:sz="0" w:space="0" w:color="auto"/>
            <w:right w:val="none" w:sz="0" w:space="0" w:color="auto"/>
          </w:divBdr>
        </w:div>
        <w:div w:id="250743851">
          <w:marLeft w:val="0"/>
          <w:marRight w:val="0"/>
          <w:marTop w:val="0"/>
          <w:marBottom w:val="0"/>
          <w:divBdr>
            <w:top w:val="none" w:sz="0" w:space="0" w:color="auto"/>
            <w:left w:val="none" w:sz="0" w:space="0" w:color="auto"/>
            <w:bottom w:val="none" w:sz="0" w:space="0" w:color="auto"/>
            <w:right w:val="none" w:sz="0" w:space="0" w:color="auto"/>
          </w:divBdr>
        </w:div>
        <w:div w:id="272634251">
          <w:marLeft w:val="0"/>
          <w:marRight w:val="0"/>
          <w:marTop w:val="0"/>
          <w:marBottom w:val="0"/>
          <w:divBdr>
            <w:top w:val="none" w:sz="0" w:space="0" w:color="auto"/>
            <w:left w:val="none" w:sz="0" w:space="0" w:color="auto"/>
            <w:bottom w:val="none" w:sz="0" w:space="0" w:color="auto"/>
            <w:right w:val="none" w:sz="0" w:space="0" w:color="auto"/>
          </w:divBdr>
        </w:div>
        <w:div w:id="292370780">
          <w:marLeft w:val="0"/>
          <w:marRight w:val="0"/>
          <w:marTop w:val="0"/>
          <w:marBottom w:val="0"/>
          <w:divBdr>
            <w:top w:val="none" w:sz="0" w:space="0" w:color="auto"/>
            <w:left w:val="none" w:sz="0" w:space="0" w:color="auto"/>
            <w:bottom w:val="none" w:sz="0" w:space="0" w:color="auto"/>
            <w:right w:val="none" w:sz="0" w:space="0" w:color="auto"/>
          </w:divBdr>
        </w:div>
        <w:div w:id="294720443">
          <w:marLeft w:val="0"/>
          <w:marRight w:val="0"/>
          <w:marTop w:val="0"/>
          <w:marBottom w:val="0"/>
          <w:divBdr>
            <w:top w:val="none" w:sz="0" w:space="0" w:color="auto"/>
            <w:left w:val="none" w:sz="0" w:space="0" w:color="auto"/>
            <w:bottom w:val="none" w:sz="0" w:space="0" w:color="auto"/>
            <w:right w:val="none" w:sz="0" w:space="0" w:color="auto"/>
          </w:divBdr>
        </w:div>
        <w:div w:id="342122922">
          <w:marLeft w:val="0"/>
          <w:marRight w:val="0"/>
          <w:marTop w:val="0"/>
          <w:marBottom w:val="0"/>
          <w:divBdr>
            <w:top w:val="none" w:sz="0" w:space="0" w:color="auto"/>
            <w:left w:val="none" w:sz="0" w:space="0" w:color="auto"/>
            <w:bottom w:val="none" w:sz="0" w:space="0" w:color="auto"/>
            <w:right w:val="none" w:sz="0" w:space="0" w:color="auto"/>
          </w:divBdr>
        </w:div>
        <w:div w:id="354580343">
          <w:marLeft w:val="0"/>
          <w:marRight w:val="0"/>
          <w:marTop w:val="0"/>
          <w:marBottom w:val="0"/>
          <w:divBdr>
            <w:top w:val="none" w:sz="0" w:space="0" w:color="auto"/>
            <w:left w:val="none" w:sz="0" w:space="0" w:color="auto"/>
            <w:bottom w:val="none" w:sz="0" w:space="0" w:color="auto"/>
            <w:right w:val="none" w:sz="0" w:space="0" w:color="auto"/>
          </w:divBdr>
        </w:div>
        <w:div w:id="355424273">
          <w:marLeft w:val="0"/>
          <w:marRight w:val="0"/>
          <w:marTop w:val="0"/>
          <w:marBottom w:val="0"/>
          <w:divBdr>
            <w:top w:val="none" w:sz="0" w:space="0" w:color="auto"/>
            <w:left w:val="none" w:sz="0" w:space="0" w:color="auto"/>
            <w:bottom w:val="none" w:sz="0" w:space="0" w:color="auto"/>
            <w:right w:val="none" w:sz="0" w:space="0" w:color="auto"/>
          </w:divBdr>
        </w:div>
        <w:div w:id="366175567">
          <w:marLeft w:val="0"/>
          <w:marRight w:val="0"/>
          <w:marTop w:val="0"/>
          <w:marBottom w:val="0"/>
          <w:divBdr>
            <w:top w:val="none" w:sz="0" w:space="0" w:color="auto"/>
            <w:left w:val="none" w:sz="0" w:space="0" w:color="auto"/>
            <w:bottom w:val="none" w:sz="0" w:space="0" w:color="auto"/>
            <w:right w:val="none" w:sz="0" w:space="0" w:color="auto"/>
          </w:divBdr>
        </w:div>
        <w:div w:id="398481727">
          <w:marLeft w:val="0"/>
          <w:marRight w:val="0"/>
          <w:marTop w:val="0"/>
          <w:marBottom w:val="0"/>
          <w:divBdr>
            <w:top w:val="none" w:sz="0" w:space="0" w:color="auto"/>
            <w:left w:val="none" w:sz="0" w:space="0" w:color="auto"/>
            <w:bottom w:val="none" w:sz="0" w:space="0" w:color="auto"/>
            <w:right w:val="none" w:sz="0" w:space="0" w:color="auto"/>
          </w:divBdr>
        </w:div>
        <w:div w:id="433013352">
          <w:marLeft w:val="0"/>
          <w:marRight w:val="0"/>
          <w:marTop w:val="0"/>
          <w:marBottom w:val="0"/>
          <w:divBdr>
            <w:top w:val="none" w:sz="0" w:space="0" w:color="auto"/>
            <w:left w:val="none" w:sz="0" w:space="0" w:color="auto"/>
            <w:bottom w:val="none" w:sz="0" w:space="0" w:color="auto"/>
            <w:right w:val="none" w:sz="0" w:space="0" w:color="auto"/>
          </w:divBdr>
        </w:div>
        <w:div w:id="461506228">
          <w:marLeft w:val="0"/>
          <w:marRight w:val="0"/>
          <w:marTop w:val="0"/>
          <w:marBottom w:val="0"/>
          <w:divBdr>
            <w:top w:val="none" w:sz="0" w:space="0" w:color="auto"/>
            <w:left w:val="none" w:sz="0" w:space="0" w:color="auto"/>
            <w:bottom w:val="none" w:sz="0" w:space="0" w:color="auto"/>
            <w:right w:val="none" w:sz="0" w:space="0" w:color="auto"/>
          </w:divBdr>
        </w:div>
        <w:div w:id="467750134">
          <w:marLeft w:val="0"/>
          <w:marRight w:val="0"/>
          <w:marTop w:val="0"/>
          <w:marBottom w:val="0"/>
          <w:divBdr>
            <w:top w:val="none" w:sz="0" w:space="0" w:color="auto"/>
            <w:left w:val="none" w:sz="0" w:space="0" w:color="auto"/>
            <w:bottom w:val="none" w:sz="0" w:space="0" w:color="auto"/>
            <w:right w:val="none" w:sz="0" w:space="0" w:color="auto"/>
          </w:divBdr>
        </w:div>
        <w:div w:id="486363658">
          <w:marLeft w:val="0"/>
          <w:marRight w:val="0"/>
          <w:marTop w:val="0"/>
          <w:marBottom w:val="0"/>
          <w:divBdr>
            <w:top w:val="none" w:sz="0" w:space="0" w:color="auto"/>
            <w:left w:val="none" w:sz="0" w:space="0" w:color="auto"/>
            <w:bottom w:val="none" w:sz="0" w:space="0" w:color="auto"/>
            <w:right w:val="none" w:sz="0" w:space="0" w:color="auto"/>
          </w:divBdr>
        </w:div>
        <w:div w:id="515000907">
          <w:marLeft w:val="0"/>
          <w:marRight w:val="0"/>
          <w:marTop w:val="0"/>
          <w:marBottom w:val="0"/>
          <w:divBdr>
            <w:top w:val="none" w:sz="0" w:space="0" w:color="auto"/>
            <w:left w:val="none" w:sz="0" w:space="0" w:color="auto"/>
            <w:bottom w:val="none" w:sz="0" w:space="0" w:color="auto"/>
            <w:right w:val="none" w:sz="0" w:space="0" w:color="auto"/>
          </w:divBdr>
        </w:div>
        <w:div w:id="546989182">
          <w:marLeft w:val="0"/>
          <w:marRight w:val="0"/>
          <w:marTop w:val="0"/>
          <w:marBottom w:val="0"/>
          <w:divBdr>
            <w:top w:val="none" w:sz="0" w:space="0" w:color="auto"/>
            <w:left w:val="none" w:sz="0" w:space="0" w:color="auto"/>
            <w:bottom w:val="none" w:sz="0" w:space="0" w:color="auto"/>
            <w:right w:val="none" w:sz="0" w:space="0" w:color="auto"/>
          </w:divBdr>
        </w:div>
        <w:div w:id="557716189">
          <w:marLeft w:val="0"/>
          <w:marRight w:val="0"/>
          <w:marTop w:val="0"/>
          <w:marBottom w:val="0"/>
          <w:divBdr>
            <w:top w:val="none" w:sz="0" w:space="0" w:color="auto"/>
            <w:left w:val="none" w:sz="0" w:space="0" w:color="auto"/>
            <w:bottom w:val="none" w:sz="0" w:space="0" w:color="auto"/>
            <w:right w:val="none" w:sz="0" w:space="0" w:color="auto"/>
          </w:divBdr>
        </w:div>
        <w:div w:id="557857540">
          <w:marLeft w:val="0"/>
          <w:marRight w:val="0"/>
          <w:marTop w:val="0"/>
          <w:marBottom w:val="0"/>
          <w:divBdr>
            <w:top w:val="none" w:sz="0" w:space="0" w:color="auto"/>
            <w:left w:val="none" w:sz="0" w:space="0" w:color="auto"/>
            <w:bottom w:val="none" w:sz="0" w:space="0" w:color="auto"/>
            <w:right w:val="none" w:sz="0" w:space="0" w:color="auto"/>
          </w:divBdr>
        </w:div>
        <w:div w:id="575668433">
          <w:marLeft w:val="0"/>
          <w:marRight w:val="0"/>
          <w:marTop w:val="0"/>
          <w:marBottom w:val="0"/>
          <w:divBdr>
            <w:top w:val="none" w:sz="0" w:space="0" w:color="auto"/>
            <w:left w:val="none" w:sz="0" w:space="0" w:color="auto"/>
            <w:bottom w:val="none" w:sz="0" w:space="0" w:color="auto"/>
            <w:right w:val="none" w:sz="0" w:space="0" w:color="auto"/>
          </w:divBdr>
        </w:div>
        <w:div w:id="605237165">
          <w:marLeft w:val="0"/>
          <w:marRight w:val="0"/>
          <w:marTop w:val="0"/>
          <w:marBottom w:val="0"/>
          <w:divBdr>
            <w:top w:val="none" w:sz="0" w:space="0" w:color="auto"/>
            <w:left w:val="none" w:sz="0" w:space="0" w:color="auto"/>
            <w:bottom w:val="none" w:sz="0" w:space="0" w:color="auto"/>
            <w:right w:val="none" w:sz="0" w:space="0" w:color="auto"/>
          </w:divBdr>
        </w:div>
        <w:div w:id="605428138">
          <w:marLeft w:val="0"/>
          <w:marRight w:val="0"/>
          <w:marTop w:val="0"/>
          <w:marBottom w:val="0"/>
          <w:divBdr>
            <w:top w:val="none" w:sz="0" w:space="0" w:color="auto"/>
            <w:left w:val="none" w:sz="0" w:space="0" w:color="auto"/>
            <w:bottom w:val="none" w:sz="0" w:space="0" w:color="auto"/>
            <w:right w:val="none" w:sz="0" w:space="0" w:color="auto"/>
          </w:divBdr>
        </w:div>
        <w:div w:id="609825776">
          <w:marLeft w:val="0"/>
          <w:marRight w:val="0"/>
          <w:marTop w:val="0"/>
          <w:marBottom w:val="0"/>
          <w:divBdr>
            <w:top w:val="none" w:sz="0" w:space="0" w:color="auto"/>
            <w:left w:val="none" w:sz="0" w:space="0" w:color="auto"/>
            <w:bottom w:val="none" w:sz="0" w:space="0" w:color="auto"/>
            <w:right w:val="none" w:sz="0" w:space="0" w:color="auto"/>
          </w:divBdr>
        </w:div>
        <w:div w:id="613177296">
          <w:marLeft w:val="0"/>
          <w:marRight w:val="0"/>
          <w:marTop w:val="0"/>
          <w:marBottom w:val="0"/>
          <w:divBdr>
            <w:top w:val="none" w:sz="0" w:space="0" w:color="auto"/>
            <w:left w:val="none" w:sz="0" w:space="0" w:color="auto"/>
            <w:bottom w:val="none" w:sz="0" w:space="0" w:color="auto"/>
            <w:right w:val="none" w:sz="0" w:space="0" w:color="auto"/>
          </w:divBdr>
        </w:div>
        <w:div w:id="626744680">
          <w:marLeft w:val="0"/>
          <w:marRight w:val="0"/>
          <w:marTop w:val="0"/>
          <w:marBottom w:val="0"/>
          <w:divBdr>
            <w:top w:val="none" w:sz="0" w:space="0" w:color="auto"/>
            <w:left w:val="none" w:sz="0" w:space="0" w:color="auto"/>
            <w:bottom w:val="none" w:sz="0" w:space="0" w:color="auto"/>
            <w:right w:val="none" w:sz="0" w:space="0" w:color="auto"/>
          </w:divBdr>
        </w:div>
        <w:div w:id="634220870">
          <w:marLeft w:val="0"/>
          <w:marRight w:val="0"/>
          <w:marTop w:val="0"/>
          <w:marBottom w:val="0"/>
          <w:divBdr>
            <w:top w:val="none" w:sz="0" w:space="0" w:color="auto"/>
            <w:left w:val="none" w:sz="0" w:space="0" w:color="auto"/>
            <w:bottom w:val="none" w:sz="0" w:space="0" w:color="auto"/>
            <w:right w:val="none" w:sz="0" w:space="0" w:color="auto"/>
          </w:divBdr>
        </w:div>
        <w:div w:id="667445309">
          <w:marLeft w:val="0"/>
          <w:marRight w:val="0"/>
          <w:marTop w:val="0"/>
          <w:marBottom w:val="0"/>
          <w:divBdr>
            <w:top w:val="none" w:sz="0" w:space="0" w:color="auto"/>
            <w:left w:val="none" w:sz="0" w:space="0" w:color="auto"/>
            <w:bottom w:val="none" w:sz="0" w:space="0" w:color="auto"/>
            <w:right w:val="none" w:sz="0" w:space="0" w:color="auto"/>
          </w:divBdr>
        </w:div>
        <w:div w:id="677775468">
          <w:marLeft w:val="0"/>
          <w:marRight w:val="0"/>
          <w:marTop w:val="0"/>
          <w:marBottom w:val="0"/>
          <w:divBdr>
            <w:top w:val="none" w:sz="0" w:space="0" w:color="auto"/>
            <w:left w:val="none" w:sz="0" w:space="0" w:color="auto"/>
            <w:bottom w:val="none" w:sz="0" w:space="0" w:color="auto"/>
            <w:right w:val="none" w:sz="0" w:space="0" w:color="auto"/>
          </w:divBdr>
        </w:div>
        <w:div w:id="683095193">
          <w:marLeft w:val="0"/>
          <w:marRight w:val="0"/>
          <w:marTop w:val="0"/>
          <w:marBottom w:val="0"/>
          <w:divBdr>
            <w:top w:val="none" w:sz="0" w:space="0" w:color="auto"/>
            <w:left w:val="none" w:sz="0" w:space="0" w:color="auto"/>
            <w:bottom w:val="none" w:sz="0" w:space="0" w:color="auto"/>
            <w:right w:val="none" w:sz="0" w:space="0" w:color="auto"/>
          </w:divBdr>
        </w:div>
        <w:div w:id="694618110">
          <w:marLeft w:val="0"/>
          <w:marRight w:val="0"/>
          <w:marTop w:val="0"/>
          <w:marBottom w:val="0"/>
          <w:divBdr>
            <w:top w:val="none" w:sz="0" w:space="0" w:color="auto"/>
            <w:left w:val="none" w:sz="0" w:space="0" w:color="auto"/>
            <w:bottom w:val="none" w:sz="0" w:space="0" w:color="auto"/>
            <w:right w:val="none" w:sz="0" w:space="0" w:color="auto"/>
          </w:divBdr>
        </w:div>
        <w:div w:id="705326626">
          <w:marLeft w:val="0"/>
          <w:marRight w:val="0"/>
          <w:marTop w:val="0"/>
          <w:marBottom w:val="0"/>
          <w:divBdr>
            <w:top w:val="none" w:sz="0" w:space="0" w:color="auto"/>
            <w:left w:val="none" w:sz="0" w:space="0" w:color="auto"/>
            <w:bottom w:val="none" w:sz="0" w:space="0" w:color="auto"/>
            <w:right w:val="none" w:sz="0" w:space="0" w:color="auto"/>
          </w:divBdr>
        </w:div>
        <w:div w:id="743576239">
          <w:marLeft w:val="0"/>
          <w:marRight w:val="0"/>
          <w:marTop w:val="0"/>
          <w:marBottom w:val="0"/>
          <w:divBdr>
            <w:top w:val="none" w:sz="0" w:space="0" w:color="auto"/>
            <w:left w:val="none" w:sz="0" w:space="0" w:color="auto"/>
            <w:bottom w:val="none" w:sz="0" w:space="0" w:color="auto"/>
            <w:right w:val="none" w:sz="0" w:space="0" w:color="auto"/>
          </w:divBdr>
        </w:div>
        <w:div w:id="772361268">
          <w:marLeft w:val="0"/>
          <w:marRight w:val="0"/>
          <w:marTop w:val="0"/>
          <w:marBottom w:val="0"/>
          <w:divBdr>
            <w:top w:val="none" w:sz="0" w:space="0" w:color="auto"/>
            <w:left w:val="none" w:sz="0" w:space="0" w:color="auto"/>
            <w:bottom w:val="none" w:sz="0" w:space="0" w:color="auto"/>
            <w:right w:val="none" w:sz="0" w:space="0" w:color="auto"/>
          </w:divBdr>
        </w:div>
        <w:div w:id="784468656">
          <w:marLeft w:val="0"/>
          <w:marRight w:val="0"/>
          <w:marTop w:val="0"/>
          <w:marBottom w:val="0"/>
          <w:divBdr>
            <w:top w:val="none" w:sz="0" w:space="0" w:color="auto"/>
            <w:left w:val="none" w:sz="0" w:space="0" w:color="auto"/>
            <w:bottom w:val="none" w:sz="0" w:space="0" w:color="auto"/>
            <w:right w:val="none" w:sz="0" w:space="0" w:color="auto"/>
          </w:divBdr>
        </w:div>
        <w:div w:id="786463720">
          <w:marLeft w:val="0"/>
          <w:marRight w:val="0"/>
          <w:marTop w:val="0"/>
          <w:marBottom w:val="0"/>
          <w:divBdr>
            <w:top w:val="none" w:sz="0" w:space="0" w:color="auto"/>
            <w:left w:val="none" w:sz="0" w:space="0" w:color="auto"/>
            <w:bottom w:val="none" w:sz="0" w:space="0" w:color="auto"/>
            <w:right w:val="none" w:sz="0" w:space="0" w:color="auto"/>
          </w:divBdr>
        </w:div>
        <w:div w:id="810903548">
          <w:marLeft w:val="0"/>
          <w:marRight w:val="0"/>
          <w:marTop w:val="0"/>
          <w:marBottom w:val="0"/>
          <w:divBdr>
            <w:top w:val="none" w:sz="0" w:space="0" w:color="auto"/>
            <w:left w:val="none" w:sz="0" w:space="0" w:color="auto"/>
            <w:bottom w:val="none" w:sz="0" w:space="0" w:color="auto"/>
            <w:right w:val="none" w:sz="0" w:space="0" w:color="auto"/>
          </w:divBdr>
        </w:div>
        <w:div w:id="824932080">
          <w:marLeft w:val="0"/>
          <w:marRight w:val="0"/>
          <w:marTop w:val="0"/>
          <w:marBottom w:val="0"/>
          <w:divBdr>
            <w:top w:val="none" w:sz="0" w:space="0" w:color="auto"/>
            <w:left w:val="none" w:sz="0" w:space="0" w:color="auto"/>
            <w:bottom w:val="none" w:sz="0" w:space="0" w:color="auto"/>
            <w:right w:val="none" w:sz="0" w:space="0" w:color="auto"/>
          </w:divBdr>
        </w:div>
        <w:div w:id="840508084">
          <w:marLeft w:val="0"/>
          <w:marRight w:val="0"/>
          <w:marTop w:val="0"/>
          <w:marBottom w:val="0"/>
          <w:divBdr>
            <w:top w:val="none" w:sz="0" w:space="0" w:color="auto"/>
            <w:left w:val="none" w:sz="0" w:space="0" w:color="auto"/>
            <w:bottom w:val="none" w:sz="0" w:space="0" w:color="auto"/>
            <w:right w:val="none" w:sz="0" w:space="0" w:color="auto"/>
          </w:divBdr>
        </w:div>
        <w:div w:id="842086927">
          <w:marLeft w:val="0"/>
          <w:marRight w:val="0"/>
          <w:marTop w:val="0"/>
          <w:marBottom w:val="0"/>
          <w:divBdr>
            <w:top w:val="none" w:sz="0" w:space="0" w:color="auto"/>
            <w:left w:val="none" w:sz="0" w:space="0" w:color="auto"/>
            <w:bottom w:val="none" w:sz="0" w:space="0" w:color="auto"/>
            <w:right w:val="none" w:sz="0" w:space="0" w:color="auto"/>
          </w:divBdr>
        </w:div>
        <w:div w:id="854811572">
          <w:marLeft w:val="0"/>
          <w:marRight w:val="0"/>
          <w:marTop w:val="0"/>
          <w:marBottom w:val="0"/>
          <w:divBdr>
            <w:top w:val="none" w:sz="0" w:space="0" w:color="auto"/>
            <w:left w:val="none" w:sz="0" w:space="0" w:color="auto"/>
            <w:bottom w:val="none" w:sz="0" w:space="0" w:color="auto"/>
            <w:right w:val="none" w:sz="0" w:space="0" w:color="auto"/>
          </w:divBdr>
        </w:div>
        <w:div w:id="861287041">
          <w:marLeft w:val="0"/>
          <w:marRight w:val="0"/>
          <w:marTop w:val="0"/>
          <w:marBottom w:val="0"/>
          <w:divBdr>
            <w:top w:val="none" w:sz="0" w:space="0" w:color="auto"/>
            <w:left w:val="none" w:sz="0" w:space="0" w:color="auto"/>
            <w:bottom w:val="none" w:sz="0" w:space="0" w:color="auto"/>
            <w:right w:val="none" w:sz="0" w:space="0" w:color="auto"/>
          </w:divBdr>
        </w:div>
        <w:div w:id="869025054">
          <w:marLeft w:val="0"/>
          <w:marRight w:val="0"/>
          <w:marTop w:val="0"/>
          <w:marBottom w:val="0"/>
          <w:divBdr>
            <w:top w:val="none" w:sz="0" w:space="0" w:color="auto"/>
            <w:left w:val="none" w:sz="0" w:space="0" w:color="auto"/>
            <w:bottom w:val="none" w:sz="0" w:space="0" w:color="auto"/>
            <w:right w:val="none" w:sz="0" w:space="0" w:color="auto"/>
          </w:divBdr>
        </w:div>
        <w:div w:id="928003345">
          <w:marLeft w:val="0"/>
          <w:marRight w:val="0"/>
          <w:marTop w:val="0"/>
          <w:marBottom w:val="0"/>
          <w:divBdr>
            <w:top w:val="none" w:sz="0" w:space="0" w:color="auto"/>
            <w:left w:val="none" w:sz="0" w:space="0" w:color="auto"/>
            <w:bottom w:val="none" w:sz="0" w:space="0" w:color="auto"/>
            <w:right w:val="none" w:sz="0" w:space="0" w:color="auto"/>
          </w:divBdr>
        </w:div>
        <w:div w:id="961768088">
          <w:marLeft w:val="0"/>
          <w:marRight w:val="0"/>
          <w:marTop w:val="0"/>
          <w:marBottom w:val="0"/>
          <w:divBdr>
            <w:top w:val="none" w:sz="0" w:space="0" w:color="auto"/>
            <w:left w:val="none" w:sz="0" w:space="0" w:color="auto"/>
            <w:bottom w:val="none" w:sz="0" w:space="0" w:color="auto"/>
            <w:right w:val="none" w:sz="0" w:space="0" w:color="auto"/>
          </w:divBdr>
        </w:div>
        <w:div w:id="965769715">
          <w:marLeft w:val="0"/>
          <w:marRight w:val="0"/>
          <w:marTop w:val="0"/>
          <w:marBottom w:val="0"/>
          <w:divBdr>
            <w:top w:val="none" w:sz="0" w:space="0" w:color="auto"/>
            <w:left w:val="none" w:sz="0" w:space="0" w:color="auto"/>
            <w:bottom w:val="none" w:sz="0" w:space="0" w:color="auto"/>
            <w:right w:val="none" w:sz="0" w:space="0" w:color="auto"/>
          </w:divBdr>
        </w:div>
        <w:div w:id="966088313">
          <w:marLeft w:val="0"/>
          <w:marRight w:val="0"/>
          <w:marTop w:val="0"/>
          <w:marBottom w:val="0"/>
          <w:divBdr>
            <w:top w:val="none" w:sz="0" w:space="0" w:color="auto"/>
            <w:left w:val="none" w:sz="0" w:space="0" w:color="auto"/>
            <w:bottom w:val="none" w:sz="0" w:space="0" w:color="auto"/>
            <w:right w:val="none" w:sz="0" w:space="0" w:color="auto"/>
          </w:divBdr>
        </w:div>
        <w:div w:id="973409011">
          <w:marLeft w:val="0"/>
          <w:marRight w:val="0"/>
          <w:marTop w:val="0"/>
          <w:marBottom w:val="0"/>
          <w:divBdr>
            <w:top w:val="none" w:sz="0" w:space="0" w:color="auto"/>
            <w:left w:val="none" w:sz="0" w:space="0" w:color="auto"/>
            <w:bottom w:val="none" w:sz="0" w:space="0" w:color="auto"/>
            <w:right w:val="none" w:sz="0" w:space="0" w:color="auto"/>
          </w:divBdr>
        </w:div>
        <w:div w:id="999890007">
          <w:marLeft w:val="0"/>
          <w:marRight w:val="0"/>
          <w:marTop w:val="0"/>
          <w:marBottom w:val="0"/>
          <w:divBdr>
            <w:top w:val="none" w:sz="0" w:space="0" w:color="auto"/>
            <w:left w:val="none" w:sz="0" w:space="0" w:color="auto"/>
            <w:bottom w:val="none" w:sz="0" w:space="0" w:color="auto"/>
            <w:right w:val="none" w:sz="0" w:space="0" w:color="auto"/>
          </w:divBdr>
        </w:div>
        <w:div w:id="1038235624">
          <w:marLeft w:val="0"/>
          <w:marRight w:val="0"/>
          <w:marTop w:val="0"/>
          <w:marBottom w:val="0"/>
          <w:divBdr>
            <w:top w:val="none" w:sz="0" w:space="0" w:color="auto"/>
            <w:left w:val="none" w:sz="0" w:space="0" w:color="auto"/>
            <w:bottom w:val="none" w:sz="0" w:space="0" w:color="auto"/>
            <w:right w:val="none" w:sz="0" w:space="0" w:color="auto"/>
          </w:divBdr>
        </w:div>
        <w:div w:id="1048989974">
          <w:marLeft w:val="0"/>
          <w:marRight w:val="0"/>
          <w:marTop w:val="0"/>
          <w:marBottom w:val="0"/>
          <w:divBdr>
            <w:top w:val="none" w:sz="0" w:space="0" w:color="auto"/>
            <w:left w:val="none" w:sz="0" w:space="0" w:color="auto"/>
            <w:bottom w:val="none" w:sz="0" w:space="0" w:color="auto"/>
            <w:right w:val="none" w:sz="0" w:space="0" w:color="auto"/>
          </w:divBdr>
        </w:div>
        <w:div w:id="1050692690">
          <w:marLeft w:val="0"/>
          <w:marRight w:val="0"/>
          <w:marTop w:val="0"/>
          <w:marBottom w:val="0"/>
          <w:divBdr>
            <w:top w:val="none" w:sz="0" w:space="0" w:color="auto"/>
            <w:left w:val="none" w:sz="0" w:space="0" w:color="auto"/>
            <w:bottom w:val="none" w:sz="0" w:space="0" w:color="auto"/>
            <w:right w:val="none" w:sz="0" w:space="0" w:color="auto"/>
          </w:divBdr>
        </w:div>
        <w:div w:id="1052728537">
          <w:marLeft w:val="0"/>
          <w:marRight w:val="0"/>
          <w:marTop w:val="0"/>
          <w:marBottom w:val="0"/>
          <w:divBdr>
            <w:top w:val="none" w:sz="0" w:space="0" w:color="auto"/>
            <w:left w:val="none" w:sz="0" w:space="0" w:color="auto"/>
            <w:bottom w:val="none" w:sz="0" w:space="0" w:color="auto"/>
            <w:right w:val="none" w:sz="0" w:space="0" w:color="auto"/>
          </w:divBdr>
        </w:div>
        <w:div w:id="1079133277">
          <w:marLeft w:val="0"/>
          <w:marRight w:val="0"/>
          <w:marTop w:val="0"/>
          <w:marBottom w:val="0"/>
          <w:divBdr>
            <w:top w:val="none" w:sz="0" w:space="0" w:color="auto"/>
            <w:left w:val="none" w:sz="0" w:space="0" w:color="auto"/>
            <w:bottom w:val="none" w:sz="0" w:space="0" w:color="auto"/>
            <w:right w:val="none" w:sz="0" w:space="0" w:color="auto"/>
          </w:divBdr>
        </w:div>
        <w:div w:id="1090352226">
          <w:marLeft w:val="0"/>
          <w:marRight w:val="0"/>
          <w:marTop w:val="0"/>
          <w:marBottom w:val="0"/>
          <w:divBdr>
            <w:top w:val="none" w:sz="0" w:space="0" w:color="auto"/>
            <w:left w:val="none" w:sz="0" w:space="0" w:color="auto"/>
            <w:bottom w:val="none" w:sz="0" w:space="0" w:color="auto"/>
            <w:right w:val="none" w:sz="0" w:space="0" w:color="auto"/>
          </w:divBdr>
        </w:div>
        <w:div w:id="1194995043">
          <w:marLeft w:val="0"/>
          <w:marRight w:val="0"/>
          <w:marTop w:val="0"/>
          <w:marBottom w:val="0"/>
          <w:divBdr>
            <w:top w:val="none" w:sz="0" w:space="0" w:color="auto"/>
            <w:left w:val="none" w:sz="0" w:space="0" w:color="auto"/>
            <w:bottom w:val="none" w:sz="0" w:space="0" w:color="auto"/>
            <w:right w:val="none" w:sz="0" w:space="0" w:color="auto"/>
          </w:divBdr>
        </w:div>
        <w:div w:id="1232737305">
          <w:marLeft w:val="0"/>
          <w:marRight w:val="0"/>
          <w:marTop w:val="0"/>
          <w:marBottom w:val="0"/>
          <w:divBdr>
            <w:top w:val="none" w:sz="0" w:space="0" w:color="auto"/>
            <w:left w:val="none" w:sz="0" w:space="0" w:color="auto"/>
            <w:bottom w:val="none" w:sz="0" w:space="0" w:color="auto"/>
            <w:right w:val="none" w:sz="0" w:space="0" w:color="auto"/>
          </w:divBdr>
        </w:div>
        <w:div w:id="1259559015">
          <w:marLeft w:val="0"/>
          <w:marRight w:val="0"/>
          <w:marTop w:val="0"/>
          <w:marBottom w:val="0"/>
          <w:divBdr>
            <w:top w:val="none" w:sz="0" w:space="0" w:color="auto"/>
            <w:left w:val="none" w:sz="0" w:space="0" w:color="auto"/>
            <w:bottom w:val="none" w:sz="0" w:space="0" w:color="auto"/>
            <w:right w:val="none" w:sz="0" w:space="0" w:color="auto"/>
          </w:divBdr>
        </w:div>
        <w:div w:id="1290283781">
          <w:marLeft w:val="0"/>
          <w:marRight w:val="0"/>
          <w:marTop w:val="0"/>
          <w:marBottom w:val="0"/>
          <w:divBdr>
            <w:top w:val="none" w:sz="0" w:space="0" w:color="auto"/>
            <w:left w:val="none" w:sz="0" w:space="0" w:color="auto"/>
            <w:bottom w:val="none" w:sz="0" w:space="0" w:color="auto"/>
            <w:right w:val="none" w:sz="0" w:space="0" w:color="auto"/>
          </w:divBdr>
        </w:div>
        <w:div w:id="1402022071">
          <w:marLeft w:val="0"/>
          <w:marRight w:val="0"/>
          <w:marTop w:val="0"/>
          <w:marBottom w:val="0"/>
          <w:divBdr>
            <w:top w:val="none" w:sz="0" w:space="0" w:color="auto"/>
            <w:left w:val="none" w:sz="0" w:space="0" w:color="auto"/>
            <w:bottom w:val="none" w:sz="0" w:space="0" w:color="auto"/>
            <w:right w:val="none" w:sz="0" w:space="0" w:color="auto"/>
          </w:divBdr>
        </w:div>
        <w:div w:id="1406224894">
          <w:marLeft w:val="0"/>
          <w:marRight w:val="0"/>
          <w:marTop w:val="0"/>
          <w:marBottom w:val="0"/>
          <w:divBdr>
            <w:top w:val="none" w:sz="0" w:space="0" w:color="auto"/>
            <w:left w:val="none" w:sz="0" w:space="0" w:color="auto"/>
            <w:bottom w:val="none" w:sz="0" w:space="0" w:color="auto"/>
            <w:right w:val="none" w:sz="0" w:space="0" w:color="auto"/>
          </w:divBdr>
        </w:div>
        <w:div w:id="1406412108">
          <w:marLeft w:val="0"/>
          <w:marRight w:val="0"/>
          <w:marTop w:val="0"/>
          <w:marBottom w:val="0"/>
          <w:divBdr>
            <w:top w:val="none" w:sz="0" w:space="0" w:color="auto"/>
            <w:left w:val="none" w:sz="0" w:space="0" w:color="auto"/>
            <w:bottom w:val="none" w:sz="0" w:space="0" w:color="auto"/>
            <w:right w:val="none" w:sz="0" w:space="0" w:color="auto"/>
          </w:divBdr>
        </w:div>
        <w:div w:id="1418601520">
          <w:marLeft w:val="0"/>
          <w:marRight w:val="0"/>
          <w:marTop w:val="0"/>
          <w:marBottom w:val="0"/>
          <w:divBdr>
            <w:top w:val="none" w:sz="0" w:space="0" w:color="auto"/>
            <w:left w:val="none" w:sz="0" w:space="0" w:color="auto"/>
            <w:bottom w:val="none" w:sz="0" w:space="0" w:color="auto"/>
            <w:right w:val="none" w:sz="0" w:space="0" w:color="auto"/>
          </w:divBdr>
        </w:div>
        <w:div w:id="1441681765">
          <w:marLeft w:val="0"/>
          <w:marRight w:val="0"/>
          <w:marTop w:val="0"/>
          <w:marBottom w:val="0"/>
          <w:divBdr>
            <w:top w:val="none" w:sz="0" w:space="0" w:color="auto"/>
            <w:left w:val="none" w:sz="0" w:space="0" w:color="auto"/>
            <w:bottom w:val="none" w:sz="0" w:space="0" w:color="auto"/>
            <w:right w:val="none" w:sz="0" w:space="0" w:color="auto"/>
          </w:divBdr>
        </w:div>
        <w:div w:id="1452750139">
          <w:marLeft w:val="0"/>
          <w:marRight w:val="0"/>
          <w:marTop w:val="0"/>
          <w:marBottom w:val="0"/>
          <w:divBdr>
            <w:top w:val="none" w:sz="0" w:space="0" w:color="auto"/>
            <w:left w:val="none" w:sz="0" w:space="0" w:color="auto"/>
            <w:bottom w:val="none" w:sz="0" w:space="0" w:color="auto"/>
            <w:right w:val="none" w:sz="0" w:space="0" w:color="auto"/>
          </w:divBdr>
        </w:div>
        <w:div w:id="1479803934">
          <w:marLeft w:val="0"/>
          <w:marRight w:val="0"/>
          <w:marTop w:val="0"/>
          <w:marBottom w:val="0"/>
          <w:divBdr>
            <w:top w:val="none" w:sz="0" w:space="0" w:color="auto"/>
            <w:left w:val="none" w:sz="0" w:space="0" w:color="auto"/>
            <w:bottom w:val="none" w:sz="0" w:space="0" w:color="auto"/>
            <w:right w:val="none" w:sz="0" w:space="0" w:color="auto"/>
          </w:divBdr>
        </w:div>
        <w:div w:id="1513838266">
          <w:marLeft w:val="0"/>
          <w:marRight w:val="0"/>
          <w:marTop w:val="0"/>
          <w:marBottom w:val="0"/>
          <w:divBdr>
            <w:top w:val="none" w:sz="0" w:space="0" w:color="auto"/>
            <w:left w:val="none" w:sz="0" w:space="0" w:color="auto"/>
            <w:bottom w:val="none" w:sz="0" w:space="0" w:color="auto"/>
            <w:right w:val="none" w:sz="0" w:space="0" w:color="auto"/>
          </w:divBdr>
        </w:div>
        <w:div w:id="1539930452">
          <w:marLeft w:val="0"/>
          <w:marRight w:val="0"/>
          <w:marTop w:val="0"/>
          <w:marBottom w:val="0"/>
          <w:divBdr>
            <w:top w:val="none" w:sz="0" w:space="0" w:color="auto"/>
            <w:left w:val="none" w:sz="0" w:space="0" w:color="auto"/>
            <w:bottom w:val="none" w:sz="0" w:space="0" w:color="auto"/>
            <w:right w:val="none" w:sz="0" w:space="0" w:color="auto"/>
          </w:divBdr>
        </w:div>
        <w:div w:id="1557233406">
          <w:marLeft w:val="0"/>
          <w:marRight w:val="0"/>
          <w:marTop w:val="0"/>
          <w:marBottom w:val="0"/>
          <w:divBdr>
            <w:top w:val="none" w:sz="0" w:space="0" w:color="auto"/>
            <w:left w:val="none" w:sz="0" w:space="0" w:color="auto"/>
            <w:bottom w:val="none" w:sz="0" w:space="0" w:color="auto"/>
            <w:right w:val="none" w:sz="0" w:space="0" w:color="auto"/>
          </w:divBdr>
        </w:div>
        <w:div w:id="1573926669">
          <w:marLeft w:val="0"/>
          <w:marRight w:val="0"/>
          <w:marTop w:val="0"/>
          <w:marBottom w:val="0"/>
          <w:divBdr>
            <w:top w:val="none" w:sz="0" w:space="0" w:color="auto"/>
            <w:left w:val="none" w:sz="0" w:space="0" w:color="auto"/>
            <w:bottom w:val="none" w:sz="0" w:space="0" w:color="auto"/>
            <w:right w:val="none" w:sz="0" w:space="0" w:color="auto"/>
          </w:divBdr>
        </w:div>
        <w:div w:id="1611427660">
          <w:marLeft w:val="0"/>
          <w:marRight w:val="0"/>
          <w:marTop w:val="0"/>
          <w:marBottom w:val="0"/>
          <w:divBdr>
            <w:top w:val="none" w:sz="0" w:space="0" w:color="auto"/>
            <w:left w:val="none" w:sz="0" w:space="0" w:color="auto"/>
            <w:bottom w:val="none" w:sz="0" w:space="0" w:color="auto"/>
            <w:right w:val="none" w:sz="0" w:space="0" w:color="auto"/>
          </w:divBdr>
        </w:div>
        <w:div w:id="1637447359">
          <w:marLeft w:val="0"/>
          <w:marRight w:val="0"/>
          <w:marTop w:val="0"/>
          <w:marBottom w:val="0"/>
          <w:divBdr>
            <w:top w:val="none" w:sz="0" w:space="0" w:color="auto"/>
            <w:left w:val="none" w:sz="0" w:space="0" w:color="auto"/>
            <w:bottom w:val="none" w:sz="0" w:space="0" w:color="auto"/>
            <w:right w:val="none" w:sz="0" w:space="0" w:color="auto"/>
          </w:divBdr>
        </w:div>
        <w:div w:id="1638611404">
          <w:marLeft w:val="0"/>
          <w:marRight w:val="0"/>
          <w:marTop w:val="0"/>
          <w:marBottom w:val="0"/>
          <w:divBdr>
            <w:top w:val="none" w:sz="0" w:space="0" w:color="auto"/>
            <w:left w:val="none" w:sz="0" w:space="0" w:color="auto"/>
            <w:bottom w:val="none" w:sz="0" w:space="0" w:color="auto"/>
            <w:right w:val="none" w:sz="0" w:space="0" w:color="auto"/>
          </w:divBdr>
        </w:div>
        <w:div w:id="1644198071">
          <w:marLeft w:val="0"/>
          <w:marRight w:val="0"/>
          <w:marTop w:val="0"/>
          <w:marBottom w:val="0"/>
          <w:divBdr>
            <w:top w:val="none" w:sz="0" w:space="0" w:color="auto"/>
            <w:left w:val="none" w:sz="0" w:space="0" w:color="auto"/>
            <w:bottom w:val="none" w:sz="0" w:space="0" w:color="auto"/>
            <w:right w:val="none" w:sz="0" w:space="0" w:color="auto"/>
          </w:divBdr>
        </w:div>
        <w:div w:id="1646087202">
          <w:marLeft w:val="0"/>
          <w:marRight w:val="0"/>
          <w:marTop w:val="0"/>
          <w:marBottom w:val="0"/>
          <w:divBdr>
            <w:top w:val="none" w:sz="0" w:space="0" w:color="auto"/>
            <w:left w:val="none" w:sz="0" w:space="0" w:color="auto"/>
            <w:bottom w:val="none" w:sz="0" w:space="0" w:color="auto"/>
            <w:right w:val="none" w:sz="0" w:space="0" w:color="auto"/>
          </w:divBdr>
        </w:div>
        <w:div w:id="1649357519">
          <w:marLeft w:val="0"/>
          <w:marRight w:val="0"/>
          <w:marTop w:val="0"/>
          <w:marBottom w:val="0"/>
          <w:divBdr>
            <w:top w:val="none" w:sz="0" w:space="0" w:color="auto"/>
            <w:left w:val="none" w:sz="0" w:space="0" w:color="auto"/>
            <w:bottom w:val="none" w:sz="0" w:space="0" w:color="auto"/>
            <w:right w:val="none" w:sz="0" w:space="0" w:color="auto"/>
          </w:divBdr>
        </w:div>
        <w:div w:id="1676879745">
          <w:marLeft w:val="0"/>
          <w:marRight w:val="0"/>
          <w:marTop w:val="0"/>
          <w:marBottom w:val="0"/>
          <w:divBdr>
            <w:top w:val="none" w:sz="0" w:space="0" w:color="auto"/>
            <w:left w:val="none" w:sz="0" w:space="0" w:color="auto"/>
            <w:bottom w:val="none" w:sz="0" w:space="0" w:color="auto"/>
            <w:right w:val="none" w:sz="0" w:space="0" w:color="auto"/>
          </w:divBdr>
        </w:div>
        <w:div w:id="1715157485">
          <w:marLeft w:val="0"/>
          <w:marRight w:val="0"/>
          <w:marTop w:val="0"/>
          <w:marBottom w:val="0"/>
          <w:divBdr>
            <w:top w:val="none" w:sz="0" w:space="0" w:color="auto"/>
            <w:left w:val="none" w:sz="0" w:space="0" w:color="auto"/>
            <w:bottom w:val="none" w:sz="0" w:space="0" w:color="auto"/>
            <w:right w:val="none" w:sz="0" w:space="0" w:color="auto"/>
          </w:divBdr>
        </w:div>
        <w:div w:id="1728607988">
          <w:marLeft w:val="0"/>
          <w:marRight w:val="0"/>
          <w:marTop w:val="0"/>
          <w:marBottom w:val="0"/>
          <w:divBdr>
            <w:top w:val="none" w:sz="0" w:space="0" w:color="auto"/>
            <w:left w:val="none" w:sz="0" w:space="0" w:color="auto"/>
            <w:bottom w:val="none" w:sz="0" w:space="0" w:color="auto"/>
            <w:right w:val="none" w:sz="0" w:space="0" w:color="auto"/>
          </w:divBdr>
        </w:div>
        <w:div w:id="1733044234">
          <w:marLeft w:val="0"/>
          <w:marRight w:val="0"/>
          <w:marTop w:val="0"/>
          <w:marBottom w:val="0"/>
          <w:divBdr>
            <w:top w:val="none" w:sz="0" w:space="0" w:color="auto"/>
            <w:left w:val="none" w:sz="0" w:space="0" w:color="auto"/>
            <w:bottom w:val="none" w:sz="0" w:space="0" w:color="auto"/>
            <w:right w:val="none" w:sz="0" w:space="0" w:color="auto"/>
          </w:divBdr>
        </w:div>
        <w:div w:id="1759978221">
          <w:marLeft w:val="0"/>
          <w:marRight w:val="0"/>
          <w:marTop w:val="0"/>
          <w:marBottom w:val="0"/>
          <w:divBdr>
            <w:top w:val="none" w:sz="0" w:space="0" w:color="auto"/>
            <w:left w:val="none" w:sz="0" w:space="0" w:color="auto"/>
            <w:bottom w:val="none" w:sz="0" w:space="0" w:color="auto"/>
            <w:right w:val="none" w:sz="0" w:space="0" w:color="auto"/>
          </w:divBdr>
        </w:div>
        <w:div w:id="1786534348">
          <w:marLeft w:val="0"/>
          <w:marRight w:val="0"/>
          <w:marTop w:val="0"/>
          <w:marBottom w:val="0"/>
          <w:divBdr>
            <w:top w:val="none" w:sz="0" w:space="0" w:color="auto"/>
            <w:left w:val="none" w:sz="0" w:space="0" w:color="auto"/>
            <w:bottom w:val="none" w:sz="0" w:space="0" w:color="auto"/>
            <w:right w:val="none" w:sz="0" w:space="0" w:color="auto"/>
          </w:divBdr>
        </w:div>
        <w:div w:id="1788116558">
          <w:marLeft w:val="0"/>
          <w:marRight w:val="0"/>
          <w:marTop w:val="0"/>
          <w:marBottom w:val="0"/>
          <w:divBdr>
            <w:top w:val="none" w:sz="0" w:space="0" w:color="auto"/>
            <w:left w:val="none" w:sz="0" w:space="0" w:color="auto"/>
            <w:bottom w:val="none" w:sz="0" w:space="0" w:color="auto"/>
            <w:right w:val="none" w:sz="0" w:space="0" w:color="auto"/>
          </w:divBdr>
        </w:div>
        <w:div w:id="1813793065">
          <w:marLeft w:val="0"/>
          <w:marRight w:val="0"/>
          <w:marTop w:val="0"/>
          <w:marBottom w:val="0"/>
          <w:divBdr>
            <w:top w:val="none" w:sz="0" w:space="0" w:color="auto"/>
            <w:left w:val="none" w:sz="0" w:space="0" w:color="auto"/>
            <w:bottom w:val="none" w:sz="0" w:space="0" w:color="auto"/>
            <w:right w:val="none" w:sz="0" w:space="0" w:color="auto"/>
          </w:divBdr>
        </w:div>
        <w:div w:id="1828353194">
          <w:marLeft w:val="0"/>
          <w:marRight w:val="0"/>
          <w:marTop w:val="0"/>
          <w:marBottom w:val="0"/>
          <w:divBdr>
            <w:top w:val="none" w:sz="0" w:space="0" w:color="auto"/>
            <w:left w:val="none" w:sz="0" w:space="0" w:color="auto"/>
            <w:bottom w:val="none" w:sz="0" w:space="0" w:color="auto"/>
            <w:right w:val="none" w:sz="0" w:space="0" w:color="auto"/>
          </w:divBdr>
        </w:div>
        <w:div w:id="1838495290">
          <w:marLeft w:val="0"/>
          <w:marRight w:val="0"/>
          <w:marTop w:val="0"/>
          <w:marBottom w:val="0"/>
          <w:divBdr>
            <w:top w:val="none" w:sz="0" w:space="0" w:color="auto"/>
            <w:left w:val="none" w:sz="0" w:space="0" w:color="auto"/>
            <w:bottom w:val="none" w:sz="0" w:space="0" w:color="auto"/>
            <w:right w:val="none" w:sz="0" w:space="0" w:color="auto"/>
          </w:divBdr>
        </w:div>
        <w:div w:id="1861315248">
          <w:marLeft w:val="0"/>
          <w:marRight w:val="0"/>
          <w:marTop w:val="0"/>
          <w:marBottom w:val="0"/>
          <w:divBdr>
            <w:top w:val="none" w:sz="0" w:space="0" w:color="auto"/>
            <w:left w:val="none" w:sz="0" w:space="0" w:color="auto"/>
            <w:bottom w:val="none" w:sz="0" w:space="0" w:color="auto"/>
            <w:right w:val="none" w:sz="0" w:space="0" w:color="auto"/>
          </w:divBdr>
        </w:div>
        <w:div w:id="1867400678">
          <w:marLeft w:val="0"/>
          <w:marRight w:val="0"/>
          <w:marTop w:val="0"/>
          <w:marBottom w:val="0"/>
          <w:divBdr>
            <w:top w:val="none" w:sz="0" w:space="0" w:color="auto"/>
            <w:left w:val="none" w:sz="0" w:space="0" w:color="auto"/>
            <w:bottom w:val="none" w:sz="0" w:space="0" w:color="auto"/>
            <w:right w:val="none" w:sz="0" w:space="0" w:color="auto"/>
          </w:divBdr>
        </w:div>
        <w:div w:id="1895043345">
          <w:marLeft w:val="0"/>
          <w:marRight w:val="0"/>
          <w:marTop w:val="0"/>
          <w:marBottom w:val="0"/>
          <w:divBdr>
            <w:top w:val="none" w:sz="0" w:space="0" w:color="auto"/>
            <w:left w:val="none" w:sz="0" w:space="0" w:color="auto"/>
            <w:bottom w:val="none" w:sz="0" w:space="0" w:color="auto"/>
            <w:right w:val="none" w:sz="0" w:space="0" w:color="auto"/>
          </w:divBdr>
        </w:div>
        <w:div w:id="1944650035">
          <w:marLeft w:val="0"/>
          <w:marRight w:val="0"/>
          <w:marTop w:val="0"/>
          <w:marBottom w:val="0"/>
          <w:divBdr>
            <w:top w:val="none" w:sz="0" w:space="0" w:color="auto"/>
            <w:left w:val="none" w:sz="0" w:space="0" w:color="auto"/>
            <w:bottom w:val="none" w:sz="0" w:space="0" w:color="auto"/>
            <w:right w:val="none" w:sz="0" w:space="0" w:color="auto"/>
          </w:divBdr>
        </w:div>
        <w:div w:id="2024283766">
          <w:marLeft w:val="0"/>
          <w:marRight w:val="0"/>
          <w:marTop w:val="0"/>
          <w:marBottom w:val="0"/>
          <w:divBdr>
            <w:top w:val="none" w:sz="0" w:space="0" w:color="auto"/>
            <w:left w:val="none" w:sz="0" w:space="0" w:color="auto"/>
            <w:bottom w:val="none" w:sz="0" w:space="0" w:color="auto"/>
            <w:right w:val="none" w:sz="0" w:space="0" w:color="auto"/>
          </w:divBdr>
        </w:div>
        <w:div w:id="2031449684">
          <w:marLeft w:val="0"/>
          <w:marRight w:val="0"/>
          <w:marTop w:val="0"/>
          <w:marBottom w:val="0"/>
          <w:divBdr>
            <w:top w:val="none" w:sz="0" w:space="0" w:color="auto"/>
            <w:left w:val="none" w:sz="0" w:space="0" w:color="auto"/>
            <w:bottom w:val="none" w:sz="0" w:space="0" w:color="auto"/>
            <w:right w:val="none" w:sz="0" w:space="0" w:color="auto"/>
          </w:divBdr>
        </w:div>
        <w:div w:id="2064215667">
          <w:marLeft w:val="0"/>
          <w:marRight w:val="0"/>
          <w:marTop w:val="0"/>
          <w:marBottom w:val="0"/>
          <w:divBdr>
            <w:top w:val="none" w:sz="0" w:space="0" w:color="auto"/>
            <w:left w:val="none" w:sz="0" w:space="0" w:color="auto"/>
            <w:bottom w:val="none" w:sz="0" w:space="0" w:color="auto"/>
            <w:right w:val="none" w:sz="0" w:space="0" w:color="auto"/>
          </w:divBdr>
        </w:div>
        <w:div w:id="2104757435">
          <w:marLeft w:val="0"/>
          <w:marRight w:val="0"/>
          <w:marTop w:val="0"/>
          <w:marBottom w:val="0"/>
          <w:divBdr>
            <w:top w:val="none" w:sz="0" w:space="0" w:color="auto"/>
            <w:left w:val="none" w:sz="0" w:space="0" w:color="auto"/>
            <w:bottom w:val="none" w:sz="0" w:space="0" w:color="auto"/>
            <w:right w:val="none" w:sz="0" w:space="0" w:color="auto"/>
          </w:divBdr>
        </w:div>
        <w:div w:id="2123761351">
          <w:marLeft w:val="0"/>
          <w:marRight w:val="0"/>
          <w:marTop w:val="0"/>
          <w:marBottom w:val="0"/>
          <w:divBdr>
            <w:top w:val="none" w:sz="0" w:space="0" w:color="auto"/>
            <w:left w:val="none" w:sz="0" w:space="0" w:color="auto"/>
            <w:bottom w:val="none" w:sz="0" w:space="0" w:color="auto"/>
            <w:right w:val="none" w:sz="0" w:space="0" w:color="auto"/>
          </w:divBdr>
        </w:div>
        <w:div w:id="2124112209">
          <w:marLeft w:val="0"/>
          <w:marRight w:val="0"/>
          <w:marTop w:val="0"/>
          <w:marBottom w:val="0"/>
          <w:divBdr>
            <w:top w:val="none" w:sz="0" w:space="0" w:color="auto"/>
            <w:left w:val="none" w:sz="0" w:space="0" w:color="auto"/>
            <w:bottom w:val="none" w:sz="0" w:space="0" w:color="auto"/>
            <w:right w:val="none" w:sz="0" w:space="0" w:color="auto"/>
          </w:divBdr>
        </w:div>
        <w:div w:id="2126465491">
          <w:marLeft w:val="0"/>
          <w:marRight w:val="0"/>
          <w:marTop w:val="0"/>
          <w:marBottom w:val="0"/>
          <w:divBdr>
            <w:top w:val="none" w:sz="0" w:space="0" w:color="auto"/>
            <w:left w:val="none" w:sz="0" w:space="0" w:color="auto"/>
            <w:bottom w:val="none" w:sz="0" w:space="0" w:color="auto"/>
            <w:right w:val="none" w:sz="0" w:space="0" w:color="auto"/>
          </w:divBdr>
        </w:div>
        <w:div w:id="2133279287">
          <w:marLeft w:val="0"/>
          <w:marRight w:val="0"/>
          <w:marTop w:val="0"/>
          <w:marBottom w:val="0"/>
          <w:divBdr>
            <w:top w:val="none" w:sz="0" w:space="0" w:color="auto"/>
            <w:left w:val="none" w:sz="0" w:space="0" w:color="auto"/>
            <w:bottom w:val="none" w:sz="0" w:space="0" w:color="auto"/>
            <w:right w:val="none" w:sz="0" w:space="0" w:color="auto"/>
          </w:divBdr>
        </w:div>
      </w:divsChild>
    </w:div>
    <w:div w:id="1994333504">
      <w:bodyDiv w:val="1"/>
      <w:marLeft w:val="0"/>
      <w:marRight w:val="0"/>
      <w:marTop w:val="0"/>
      <w:marBottom w:val="0"/>
      <w:divBdr>
        <w:top w:val="none" w:sz="0" w:space="0" w:color="auto"/>
        <w:left w:val="none" w:sz="0" w:space="0" w:color="auto"/>
        <w:bottom w:val="none" w:sz="0" w:space="0" w:color="auto"/>
        <w:right w:val="none" w:sz="0" w:space="0" w:color="auto"/>
      </w:divBdr>
    </w:div>
    <w:div w:id="1994411923">
      <w:bodyDiv w:val="1"/>
      <w:marLeft w:val="0"/>
      <w:marRight w:val="0"/>
      <w:marTop w:val="0"/>
      <w:marBottom w:val="0"/>
      <w:divBdr>
        <w:top w:val="none" w:sz="0" w:space="0" w:color="auto"/>
        <w:left w:val="none" w:sz="0" w:space="0" w:color="auto"/>
        <w:bottom w:val="none" w:sz="0" w:space="0" w:color="auto"/>
        <w:right w:val="none" w:sz="0" w:space="0" w:color="auto"/>
      </w:divBdr>
    </w:div>
    <w:div w:id="1996453461">
      <w:bodyDiv w:val="1"/>
      <w:marLeft w:val="0"/>
      <w:marRight w:val="0"/>
      <w:marTop w:val="0"/>
      <w:marBottom w:val="0"/>
      <w:divBdr>
        <w:top w:val="none" w:sz="0" w:space="0" w:color="auto"/>
        <w:left w:val="none" w:sz="0" w:space="0" w:color="auto"/>
        <w:bottom w:val="none" w:sz="0" w:space="0" w:color="auto"/>
        <w:right w:val="none" w:sz="0" w:space="0" w:color="auto"/>
      </w:divBdr>
    </w:div>
    <w:div w:id="1996562872">
      <w:bodyDiv w:val="1"/>
      <w:marLeft w:val="0"/>
      <w:marRight w:val="0"/>
      <w:marTop w:val="0"/>
      <w:marBottom w:val="0"/>
      <w:divBdr>
        <w:top w:val="none" w:sz="0" w:space="0" w:color="auto"/>
        <w:left w:val="none" w:sz="0" w:space="0" w:color="auto"/>
        <w:bottom w:val="none" w:sz="0" w:space="0" w:color="auto"/>
        <w:right w:val="none" w:sz="0" w:space="0" w:color="auto"/>
      </w:divBdr>
    </w:div>
    <w:div w:id="1996570322">
      <w:bodyDiv w:val="1"/>
      <w:marLeft w:val="0"/>
      <w:marRight w:val="0"/>
      <w:marTop w:val="0"/>
      <w:marBottom w:val="0"/>
      <w:divBdr>
        <w:top w:val="none" w:sz="0" w:space="0" w:color="auto"/>
        <w:left w:val="none" w:sz="0" w:space="0" w:color="auto"/>
        <w:bottom w:val="none" w:sz="0" w:space="0" w:color="auto"/>
        <w:right w:val="none" w:sz="0" w:space="0" w:color="auto"/>
      </w:divBdr>
    </w:div>
    <w:div w:id="1997345187">
      <w:bodyDiv w:val="1"/>
      <w:marLeft w:val="0"/>
      <w:marRight w:val="0"/>
      <w:marTop w:val="0"/>
      <w:marBottom w:val="0"/>
      <w:divBdr>
        <w:top w:val="none" w:sz="0" w:space="0" w:color="auto"/>
        <w:left w:val="none" w:sz="0" w:space="0" w:color="auto"/>
        <w:bottom w:val="none" w:sz="0" w:space="0" w:color="auto"/>
        <w:right w:val="none" w:sz="0" w:space="0" w:color="auto"/>
      </w:divBdr>
    </w:div>
    <w:div w:id="1997687860">
      <w:bodyDiv w:val="1"/>
      <w:marLeft w:val="0"/>
      <w:marRight w:val="0"/>
      <w:marTop w:val="0"/>
      <w:marBottom w:val="0"/>
      <w:divBdr>
        <w:top w:val="none" w:sz="0" w:space="0" w:color="auto"/>
        <w:left w:val="none" w:sz="0" w:space="0" w:color="auto"/>
        <w:bottom w:val="none" w:sz="0" w:space="0" w:color="auto"/>
        <w:right w:val="none" w:sz="0" w:space="0" w:color="auto"/>
      </w:divBdr>
    </w:div>
    <w:div w:id="1997802864">
      <w:bodyDiv w:val="1"/>
      <w:marLeft w:val="0"/>
      <w:marRight w:val="0"/>
      <w:marTop w:val="0"/>
      <w:marBottom w:val="0"/>
      <w:divBdr>
        <w:top w:val="none" w:sz="0" w:space="0" w:color="auto"/>
        <w:left w:val="none" w:sz="0" w:space="0" w:color="auto"/>
        <w:bottom w:val="none" w:sz="0" w:space="0" w:color="auto"/>
        <w:right w:val="none" w:sz="0" w:space="0" w:color="auto"/>
      </w:divBdr>
    </w:div>
    <w:div w:id="1998607619">
      <w:bodyDiv w:val="1"/>
      <w:marLeft w:val="0"/>
      <w:marRight w:val="0"/>
      <w:marTop w:val="0"/>
      <w:marBottom w:val="0"/>
      <w:divBdr>
        <w:top w:val="none" w:sz="0" w:space="0" w:color="auto"/>
        <w:left w:val="none" w:sz="0" w:space="0" w:color="auto"/>
        <w:bottom w:val="none" w:sz="0" w:space="0" w:color="auto"/>
        <w:right w:val="none" w:sz="0" w:space="0" w:color="auto"/>
      </w:divBdr>
      <w:divsChild>
        <w:div w:id="75169833">
          <w:marLeft w:val="0"/>
          <w:marRight w:val="0"/>
          <w:marTop w:val="0"/>
          <w:marBottom w:val="0"/>
          <w:divBdr>
            <w:top w:val="none" w:sz="0" w:space="0" w:color="auto"/>
            <w:left w:val="none" w:sz="0" w:space="0" w:color="auto"/>
            <w:bottom w:val="none" w:sz="0" w:space="0" w:color="auto"/>
            <w:right w:val="none" w:sz="0" w:space="0" w:color="auto"/>
          </w:divBdr>
        </w:div>
        <w:div w:id="93987985">
          <w:marLeft w:val="0"/>
          <w:marRight w:val="0"/>
          <w:marTop w:val="0"/>
          <w:marBottom w:val="0"/>
          <w:divBdr>
            <w:top w:val="none" w:sz="0" w:space="0" w:color="auto"/>
            <w:left w:val="none" w:sz="0" w:space="0" w:color="auto"/>
            <w:bottom w:val="none" w:sz="0" w:space="0" w:color="auto"/>
            <w:right w:val="none" w:sz="0" w:space="0" w:color="auto"/>
          </w:divBdr>
        </w:div>
        <w:div w:id="126290090">
          <w:marLeft w:val="0"/>
          <w:marRight w:val="0"/>
          <w:marTop w:val="0"/>
          <w:marBottom w:val="0"/>
          <w:divBdr>
            <w:top w:val="none" w:sz="0" w:space="0" w:color="auto"/>
            <w:left w:val="none" w:sz="0" w:space="0" w:color="auto"/>
            <w:bottom w:val="none" w:sz="0" w:space="0" w:color="auto"/>
            <w:right w:val="none" w:sz="0" w:space="0" w:color="auto"/>
          </w:divBdr>
        </w:div>
        <w:div w:id="133986763">
          <w:marLeft w:val="0"/>
          <w:marRight w:val="0"/>
          <w:marTop w:val="0"/>
          <w:marBottom w:val="0"/>
          <w:divBdr>
            <w:top w:val="none" w:sz="0" w:space="0" w:color="auto"/>
            <w:left w:val="none" w:sz="0" w:space="0" w:color="auto"/>
            <w:bottom w:val="none" w:sz="0" w:space="0" w:color="auto"/>
            <w:right w:val="none" w:sz="0" w:space="0" w:color="auto"/>
          </w:divBdr>
        </w:div>
        <w:div w:id="147062936">
          <w:marLeft w:val="0"/>
          <w:marRight w:val="0"/>
          <w:marTop w:val="0"/>
          <w:marBottom w:val="0"/>
          <w:divBdr>
            <w:top w:val="none" w:sz="0" w:space="0" w:color="auto"/>
            <w:left w:val="none" w:sz="0" w:space="0" w:color="auto"/>
            <w:bottom w:val="none" w:sz="0" w:space="0" w:color="auto"/>
            <w:right w:val="none" w:sz="0" w:space="0" w:color="auto"/>
          </w:divBdr>
        </w:div>
        <w:div w:id="159857195">
          <w:marLeft w:val="0"/>
          <w:marRight w:val="0"/>
          <w:marTop w:val="0"/>
          <w:marBottom w:val="0"/>
          <w:divBdr>
            <w:top w:val="none" w:sz="0" w:space="0" w:color="auto"/>
            <w:left w:val="none" w:sz="0" w:space="0" w:color="auto"/>
            <w:bottom w:val="none" w:sz="0" w:space="0" w:color="auto"/>
            <w:right w:val="none" w:sz="0" w:space="0" w:color="auto"/>
          </w:divBdr>
        </w:div>
        <w:div w:id="216940577">
          <w:marLeft w:val="0"/>
          <w:marRight w:val="0"/>
          <w:marTop w:val="0"/>
          <w:marBottom w:val="0"/>
          <w:divBdr>
            <w:top w:val="none" w:sz="0" w:space="0" w:color="auto"/>
            <w:left w:val="none" w:sz="0" w:space="0" w:color="auto"/>
            <w:bottom w:val="none" w:sz="0" w:space="0" w:color="auto"/>
            <w:right w:val="none" w:sz="0" w:space="0" w:color="auto"/>
          </w:divBdr>
        </w:div>
        <w:div w:id="224418956">
          <w:marLeft w:val="0"/>
          <w:marRight w:val="0"/>
          <w:marTop w:val="0"/>
          <w:marBottom w:val="0"/>
          <w:divBdr>
            <w:top w:val="none" w:sz="0" w:space="0" w:color="auto"/>
            <w:left w:val="none" w:sz="0" w:space="0" w:color="auto"/>
            <w:bottom w:val="none" w:sz="0" w:space="0" w:color="auto"/>
            <w:right w:val="none" w:sz="0" w:space="0" w:color="auto"/>
          </w:divBdr>
        </w:div>
        <w:div w:id="267129769">
          <w:marLeft w:val="0"/>
          <w:marRight w:val="0"/>
          <w:marTop w:val="0"/>
          <w:marBottom w:val="0"/>
          <w:divBdr>
            <w:top w:val="none" w:sz="0" w:space="0" w:color="auto"/>
            <w:left w:val="none" w:sz="0" w:space="0" w:color="auto"/>
            <w:bottom w:val="none" w:sz="0" w:space="0" w:color="auto"/>
            <w:right w:val="none" w:sz="0" w:space="0" w:color="auto"/>
          </w:divBdr>
        </w:div>
        <w:div w:id="291178634">
          <w:marLeft w:val="0"/>
          <w:marRight w:val="0"/>
          <w:marTop w:val="0"/>
          <w:marBottom w:val="0"/>
          <w:divBdr>
            <w:top w:val="none" w:sz="0" w:space="0" w:color="auto"/>
            <w:left w:val="none" w:sz="0" w:space="0" w:color="auto"/>
            <w:bottom w:val="none" w:sz="0" w:space="0" w:color="auto"/>
            <w:right w:val="none" w:sz="0" w:space="0" w:color="auto"/>
          </w:divBdr>
        </w:div>
        <w:div w:id="322244861">
          <w:marLeft w:val="0"/>
          <w:marRight w:val="0"/>
          <w:marTop w:val="0"/>
          <w:marBottom w:val="0"/>
          <w:divBdr>
            <w:top w:val="none" w:sz="0" w:space="0" w:color="auto"/>
            <w:left w:val="none" w:sz="0" w:space="0" w:color="auto"/>
            <w:bottom w:val="none" w:sz="0" w:space="0" w:color="auto"/>
            <w:right w:val="none" w:sz="0" w:space="0" w:color="auto"/>
          </w:divBdr>
        </w:div>
        <w:div w:id="350883564">
          <w:marLeft w:val="0"/>
          <w:marRight w:val="0"/>
          <w:marTop w:val="0"/>
          <w:marBottom w:val="0"/>
          <w:divBdr>
            <w:top w:val="none" w:sz="0" w:space="0" w:color="auto"/>
            <w:left w:val="none" w:sz="0" w:space="0" w:color="auto"/>
            <w:bottom w:val="none" w:sz="0" w:space="0" w:color="auto"/>
            <w:right w:val="none" w:sz="0" w:space="0" w:color="auto"/>
          </w:divBdr>
        </w:div>
        <w:div w:id="352222370">
          <w:marLeft w:val="0"/>
          <w:marRight w:val="0"/>
          <w:marTop w:val="0"/>
          <w:marBottom w:val="0"/>
          <w:divBdr>
            <w:top w:val="none" w:sz="0" w:space="0" w:color="auto"/>
            <w:left w:val="none" w:sz="0" w:space="0" w:color="auto"/>
            <w:bottom w:val="none" w:sz="0" w:space="0" w:color="auto"/>
            <w:right w:val="none" w:sz="0" w:space="0" w:color="auto"/>
          </w:divBdr>
        </w:div>
        <w:div w:id="385035613">
          <w:marLeft w:val="0"/>
          <w:marRight w:val="0"/>
          <w:marTop w:val="0"/>
          <w:marBottom w:val="0"/>
          <w:divBdr>
            <w:top w:val="none" w:sz="0" w:space="0" w:color="auto"/>
            <w:left w:val="none" w:sz="0" w:space="0" w:color="auto"/>
            <w:bottom w:val="none" w:sz="0" w:space="0" w:color="auto"/>
            <w:right w:val="none" w:sz="0" w:space="0" w:color="auto"/>
          </w:divBdr>
        </w:div>
        <w:div w:id="385764986">
          <w:marLeft w:val="0"/>
          <w:marRight w:val="0"/>
          <w:marTop w:val="0"/>
          <w:marBottom w:val="0"/>
          <w:divBdr>
            <w:top w:val="none" w:sz="0" w:space="0" w:color="auto"/>
            <w:left w:val="none" w:sz="0" w:space="0" w:color="auto"/>
            <w:bottom w:val="none" w:sz="0" w:space="0" w:color="auto"/>
            <w:right w:val="none" w:sz="0" w:space="0" w:color="auto"/>
          </w:divBdr>
        </w:div>
        <w:div w:id="417991069">
          <w:marLeft w:val="0"/>
          <w:marRight w:val="0"/>
          <w:marTop w:val="0"/>
          <w:marBottom w:val="0"/>
          <w:divBdr>
            <w:top w:val="none" w:sz="0" w:space="0" w:color="auto"/>
            <w:left w:val="none" w:sz="0" w:space="0" w:color="auto"/>
            <w:bottom w:val="none" w:sz="0" w:space="0" w:color="auto"/>
            <w:right w:val="none" w:sz="0" w:space="0" w:color="auto"/>
          </w:divBdr>
        </w:div>
        <w:div w:id="480318248">
          <w:marLeft w:val="0"/>
          <w:marRight w:val="0"/>
          <w:marTop w:val="0"/>
          <w:marBottom w:val="0"/>
          <w:divBdr>
            <w:top w:val="none" w:sz="0" w:space="0" w:color="auto"/>
            <w:left w:val="none" w:sz="0" w:space="0" w:color="auto"/>
            <w:bottom w:val="none" w:sz="0" w:space="0" w:color="auto"/>
            <w:right w:val="none" w:sz="0" w:space="0" w:color="auto"/>
          </w:divBdr>
        </w:div>
        <w:div w:id="503670785">
          <w:marLeft w:val="0"/>
          <w:marRight w:val="0"/>
          <w:marTop w:val="0"/>
          <w:marBottom w:val="0"/>
          <w:divBdr>
            <w:top w:val="none" w:sz="0" w:space="0" w:color="auto"/>
            <w:left w:val="none" w:sz="0" w:space="0" w:color="auto"/>
            <w:bottom w:val="none" w:sz="0" w:space="0" w:color="auto"/>
            <w:right w:val="none" w:sz="0" w:space="0" w:color="auto"/>
          </w:divBdr>
        </w:div>
        <w:div w:id="512770888">
          <w:marLeft w:val="0"/>
          <w:marRight w:val="0"/>
          <w:marTop w:val="0"/>
          <w:marBottom w:val="0"/>
          <w:divBdr>
            <w:top w:val="none" w:sz="0" w:space="0" w:color="auto"/>
            <w:left w:val="none" w:sz="0" w:space="0" w:color="auto"/>
            <w:bottom w:val="none" w:sz="0" w:space="0" w:color="auto"/>
            <w:right w:val="none" w:sz="0" w:space="0" w:color="auto"/>
          </w:divBdr>
        </w:div>
        <w:div w:id="512842634">
          <w:marLeft w:val="0"/>
          <w:marRight w:val="0"/>
          <w:marTop w:val="0"/>
          <w:marBottom w:val="0"/>
          <w:divBdr>
            <w:top w:val="none" w:sz="0" w:space="0" w:color="auto"/>
            <w:left w:val="none" w:sz="0" w:space="0" w:color="auto"/>
            <w:bottom w:val="none" w:sz="0" w:space="0" w:color="auto"/>
            <w:right w:val="none" w:sz="0" w:space="0" w:color="auto"/>
          </w:divBdr>
        </w:div>
        <w:div w:id="557782477">
          <w:marLeft w:val="0"/>
          <w:marRight w:val="0"/>
          <w:marTop w:val="0"/>
          <w:marBottom w:val="0"/>
          <w:divBdr>
            <w:top w:val="none" w:sz="0" w:space="0" w:color="auto"/>
            <w:left w:val="none" w:sz="0" w:space="0" w:color="auto"/>
            <w:bottom w:val="none" w:sz="0" w:space="0" w:color="auto"/>
            <w:right w:val="none" w:sz="0" w:space="0" w:color="auto"/>
          </w:divBdr>
        </w:div>
        <w:div w:id="559247369">
          <w:marLeft w:val="0"/>
          <w:marRight w:val="0"/>
          <w:marTop w:val="0"/>
          <w:marBottom w:val="0"/>
          <w:divBdr>
            <w:top w:val="none" w:sz="0" w:space="0" w:color="auto"/>
            <w:left w:val="none" w:sz="0" w:space="0" w:color="auto"/>
            <w:bottom w:val="none" w:sz="0" w:space="0" w:color="auto"/>
            <w:right w:val="none" w:sz="0" w:space="0" w:color="auto"/>
          </w:divBdr>
        </w:div>
        <w:div w:id="581137390">
          <w:marLeft w:val="0"/>
          <w:marRight w:val="0"/>
          <w:marTop w:val="0"/>
          <w:marBottom w:val="0"/>
          <w:divBdr>
            <w:top w:val="none" w:sz="0" w:space="0" w:color="auto"/>
            <w:left w:val="none" w:sz="0" w:space="0" w:color="auto"/>
            <w:bottom w:val="none" w:sz="0" w:space="0" w:color="auto"/>
            <w:right w:val="none" w:sz="0" w:space="0" w:color="auto"/>
          </w:divBdr>
        </w:div>
        <w:div w:id="591934392">
          <w:marLeft w:val="0"/>
          <w:marRight w:val="0"/>
          <w:marTop w:val="0"/>
          <w:marBottom w:val="0"/>
          <w:divBdr>
            <w:top w:val="none" w:sz="0" w:space="0" w:color="auto"/>
            <w:left w:val="none" w:sz="0" w:space="0" w:color="auto"/>
            <w:bottom w:val="none" w:sz="0" w:space="0" w:color="auto"/>
            <w:right w:val="none" w:sz="0" w:space="0" w:color="auto"/>
          </w:divBdr>
        </w:div>
        <w:div w:id="594947718">
          <w:marLeft w:val="0"/>
          <w:marRight w:val="0"/>
          <w:marTop w:val="0"/>
          <w:marBottom w:val="0"/>
          <w:divBdr>
            <w:top w:val="none" w:sz="0" w:space="0" w:color="auto"/>
            <w:left w:val="none" w:sz="0" w:space="0" w:color="auto"/>
            <w:bottom w:val="none" w:sz="0" w:space="0" w:color="auto"/>
            <w:right w:val="none" w:sz="0" w:space="0" w:color="auto"/>
          </w:divBdr>
        </w:div>
        <w:div w:id="607129190">
          <w:marLeft w:val="0"/>
          <w:marRight w:val="0"/>
          <w:marTop w:val="0"/>
          <w:marBottom w:val="0"/>
          <w:divBdr>
            <w:top w:val="none" w:sz="0" w:space="0" w:color="auto"/>
            <w:left w:val="none" w:sz="0" w:space="0" w:color="auto"/>
            <w:bottom w:val="none" w:sz="0" w:space="0" w:color="auto"/>
            <w:right w:val="none" w:sz="0" w:space="0" w:color="auto"/>
          </w:divBdr>
        </w:div>
        <w:div w:id="608897957">
          <w:marLeft w:val="0"/>
          <w:marRight w:val="0"/>
          <w:marTop w:val="0"/>
          <w:marBottom w:val="0"/>
          <w:divBdr>
            <w:top w:val="none" w:sz="0" w:space="0" w:color="auto"/>
            <w:left w:val="none" w:sz="0" w:space="0" w:color="auto"/>
            <w:bottom w:val="none" w:sz="0" w:space="0" w:color="auto"/>
            <w:right w:val="none" w:sz="0" w:space="0" w:color="auto"/>
          </w:divBdr>
        </w:div>
        <w:div w:id="616759364">
          <w:marLeft w:val="0"/>
          <w:marRight w:val="0"/>
          <w:marTop w:val="0"/>
          <w:marBottom w:val="0"/>
          <w:divBdr>
            <w:top w:val="none" w:sz="0" w:space="0" w:color="auto"/>
            <w:left w:val="none" w:sz="0" w:space="0" w:color="auto"/>
            <w:bottom w:val="none" w:sz="0" w:space="0" w:color="auto"/>
            <w:right w:val="none" w:sz="0" w:space="0" w:color="auto"/>
          </w:divBdr>
        </w:div>
        <w:div w:id="641229049">
          <w:marLeft w:val="0"/>
          <w:marRight w:val="0"/>
          <w:marTop w:val="0"/>
          <w:marBottom w:val="0"/>
          <w:divBdr>
            <w:top w:val="none" w:sz="0" w:space="0" w:color="auto"/>
            <w:left w:val="none" w:sz="0" w:space="0" w:color="auto"/>
            <w:bottom w:val="none" w:sz="0" w:space="0" w:color="auto"/>
            <w:right w:val="none" w:sz="0" w:space="0" w:color="auto"/>
          </w:divBdr>
        </w:div>
        <w:div w:id="651787864">
          <w:marLeft w:val="0"/>
          <w:marRight w:val="0"/>
          <w:marTop w:val="0"/>
          <w:marBottom w:val="0"/>
          <w:divBdr>
            <w:top w:val="none" w:sz="0" w:space="0" w:color="auto"/>
            <w:left w:val="none" w:sz="0" w:space="0" w:color="auto"/>
            <w:bottom w:val="none" w:sz="0" w:space="0" w:color="auto"/>
            <w:right w:val="none" w:sz="0" w:space="0" w:color="auto"/>
          </w:divBdr>
        </w:div>
        <w:div w:id="656425223">
          <w:marLeft w:val="0"/>
          <w:marRight w:val="0"/>
          <w:marTop w:val="0"/>
          <w:marBottom w:val="0"/>
          <w:divBdr>
            <w:top w:val="none" w:sz="0" w:space="0" w:color="auto"/>
            <w:left w:val="none" w:sz="0" w:space="0" w:color="auto"/>
            <w:bottom w:val="none" w:sz="0" w:space="0" w:color="auto"/>
            <w:right w:val="none" w:sz="0" w:space="0" w:color="auto"/>
          </w:divBdr>
        </w:div>
        <w:div w:id="677390164">
          <w:marLeft w:val="0"/>
          <w:marRight w:val="0"/>
          <w:marTop w:val="0"/>
          <w:marBottom w:val="0"/>
          <w:divBdr>
            <w:top w:val="none" w:sz="0" w:space="0" w:color="auto"/>
            <w:left w:val="none" w:sz="0" w:space="0" w:color="auto"/>
            <w:bottom w:val="none" w:sz="0" w:space="0" w:color="auto"/>
            <w:right w:val="none" w:sz="0" w:space="0" w:color="auto"/>
          </w:divBdr>
        </w:div>
        <w:div w:id="697434253">
          <w:marLeft w:val="0"/>
          <w:marRight w:val="0"/>
          <w:marTop w:val="0"/>
          <w:marBottom w:val="0"/>
          <w:divBdr>
            <w:top w:val="none" w:sz="0" w:space="0" w:color="auto"/>
            <w:left w:val="none" w:sz="0" w:space="0" w:color="auto"/>
            <w:bottom w:val="none" w:sz="0" w:space="0" w:color="auto"/>
            <w:right w:val="none" w:sz="0" w:space="0" w:color="auto"/>
          </w:divBdr>
        </w:div>
        <w:div w:id="698354702">
          <w:marLeft w:val="0"/>
          <w:marRight w:val="0"/>
          <w:marTop w:val="0"/>
          <w:marBottom w:val="0"/>
          <w:divBdr>
            <w:top w:val="none" w:sz="0" w:space="0" w:color="auto"/>
            <w:left w:val="none" w:sz="0" w:space="0" w:color="auto"/>
            <w:bottom w:val="none" w:sz="0" w:space="0" w:color="auto"/>
            <w:right w:val="none" w:sz="0" w:space="0" w:color="auto"/>
          </w:divBdr>
        </w:div>
        <w:div w:id="698891814">
          <w:marLeft w:val="0"/>
          <w:marRight w:val="0"/>
          <w:marTop w:val="0"/>
          <w:marBottom w:val="0"/>
          <w:divBdr>
            <w:top w:val="none" w:sz="0" w:space="0" w:color="auto"/>
            <w:left w:val="none" w:sz="0" w:space="0" w:color="auto"/>
            <w:bottom w:val="none" w:sz="0" w:space="0" w:color="auto"/>
            <w:right w:val="none" w:sz="0" w:space="0" w:color="auto"/>
          </w:divBdr>
        </w:div>
        <w:div w:id="705106415">
          <w:marLeft w:val="0"/>
          <w:marRight w:val="0"/>
          <w:marTop w:val="0"/>
          <w:marBottom w:val="0"/>
          <w:divBdr>
            <w:top w:val="none" w:sz="0" w:space="0" w:color="auto"/>
            <w:left w:val="none" w:sz="0" w:space="0" w:color="auto"/>
            <w:bottom w:val="none" w:sz="0" w:space="0" w:color="auto"/>
            <w:right w:val="none" w:sz="0" w:space="0" w:color="auto"/>
          </w:divBdr>
        </w:div>
        <w:div w:id="717782937">
          <w:marLeft w:val="0"/>
          <w:marRight w:val="0"/>
          <w:marTop w:val="0"/>
          <w:marBottom w:val="0"/>
          <w:divBdr>
            <w:top w:val="none" w:sz="0" w:space="0" w:color="auto"/>
            <w:left w:val="none" w:sz="0" w:space="0" w:color="auto"/>
            <w:bottom w:val="none" w:sz="0" w:space="0" w:color="auto"/>
            <w:right w:val="none" w:sz="0" w:space="0" w:color="auto"/>
          </w:divBdr>
        </w:div>
        <w:div w:id="723406742">
          <w:marLeft w:val="0"/>
          <w:marRight w:val="0"/>
          <w:marTop w:val="0"/>
          <w:marBottom w:val="0"/>
          <w:divBdr>
            <w:top w:val="none" w:sz="0" w:space="0" w:color="auto"/>
            <w:left w:val="none" w:sz="0" w:space="0" w:color="auto"/>
            <w:bottom w:val="none" w:sz="0" w:space="0" w:color="auto"/>
            <w:right w:val="none" w:sz="0" w:space="0" w:color="auto"/>
          </w:divBdr>
        </w:div>
        <w:div w:id="742532593">
          <w:marLeft w:val="0"/>
          <w:marRight w:val="0"/>
          <w:marTop w:val="0"/>
          <w:marBottom w:val="0"/>
          <w:divBdr>
            <w:top w:val="none" w:sz="0" w:space="0" w:color="auto"/>
            <w:left w:val="none" w:sz="0" w:space="0" w:color="auto"/>
            <w:bottom w:val="none" w:sz="0" w:space="0" w:color="auto"/>
            <w:right w:val="none" w:sz="0" w:space="0" w:color="auto"/>
          </w:divBdr>
        </w:div>
        <w:div w:id="755246194">
          <w:marLeft w:val="0"/>
          <w:marRight w:val="0"/>
          <w:marTop w:val="0"/>
          <w:marBottom w:val="0"/>
          <w:divBdr>
            <w:top w:val="none" w:sz="0" w:space="0" w:color="auto"/>
            <w:left w:val="none" w:sz="0" w:space="0" w:color="auto"/>
            <w:bottom w:val="none" w:sz="0" w:space="0" w:color="auto"/>
            <w:right w:val="none" w:sz="0" w:space="0" w:color="auto"/>
          </w:divBdr>
        </w:div>
        <w:div w:id="775829747">
          <w:marLeft w:val="0"/>
          <w:marRight w:val="0"/>
          <w:marTop w:val="0"/>
          <w:marBottom w:val="0"/>
          <w:divBdr>
            <w:top w:val="none" w:sz="0" w:space="0" w:color="auto"/>
            <w:left w:val="none" w:sz="0" w:space="0" w:color="auto"/>
            <w:bottom w:val="none" w:sz="0" w:space="0" w:color="auto"/>
            <w:right w:val="none" w:sz="0" w:space="0" w:color="auto"/>
          </w:divBdr>
        </w:div>
        <w:div w:id="796140450">
          <w:marLeft w:val="0"/>
          <w:marRight w:val="0"/>
          <w:marTop w:val="0"/>
          <w:marBottom w:val="0"/>
          <w:divBdr>
            <w:top w:val="none" w:sz="0" w:space="0" w:color="auto"/>
            <w:left w:val="none" w:sz="0" w:space="0" w:color="auto"/>
            <w:bottom w:val="none" w:sz="0" w:space="0" w:color="auto"/>
            <w:right w:val="none" w:sz="0" w:space="0" w:color="auto"/>
          </w:divBdr>
        </w:div>
        <w:div w:id="811140074">
          <w:marLeft w:val="0"/>
          <w:marRight w:val="0"/>
          <w:marTop w:val="0"/>
          <w:marBottom w:val="0"/>
          <w:divBdr>
            <w:top w:val="none" w:sz="0" w:space="0" w:color="auto"/>
            <w:left w:val="none" w:sz="0" w:space="0" w:color="auto"/>
            <w:bottom w:val="none" w:sz="0" w:space="0" w:color="auto"/>
            <w:right w:val="none" w:sz="0" w:space="0" w:color="auto"/>
          </w:divBdr>
        </w:div>
        <w:div w:id="817040843">
          <w:marLeft w:val="0"/>
          <w:marRight w:val="0"/>
          <w:marTop w:val="0"/>
          <w:marBottom w:val="0"/>
          <w:divBdr>
            <w:top w:val="none" w:sz="0" w:space="0" w:color="auto"/>
            <w:left w:val="none" w:sz="0" w:space="0" w:color="auto"/>
            <w:bottom w:val="none" w:sz="0" w:space="0" w:color="auto"/>
            <w:right w:val="none" w:sz="0" w:space="0" w:color="auto"/>
          </w:divBdr>
        </w:div>
        <w:div w:id="824587417">
          <w:marLeft w:val="0"/>
          <w:marRight w:val="0"/>
          <w:marTop w:val="0"/>
          <w:marBottom w:val="0"/>
          <w:divBdr>
            <w:top w:val="none" w:sz="0" w:space="0" w:color="auto"/>
            <w:left w:val="none" w:sz="0" w:space="0" w:color="auto"/>
            <w:bottom w:val="none" w:sz="0" w:space="0" w:color="auto"/>
            <w:right w:val="none" w:sz="0" w:space="0" w:color="auto"/>
          </w:divBdr>
        </w:div>
        <w:div w:id="857547465">
          <w:marLeft w:val="0"/>
          <w:marRight w:val="0"/>
          <w:marTop w:val="0"/>
          <w:marBottom w:val="0"/>
          <w:divBdr>
            <w:top w:val="none" w:sz="0" w:space="0" w:color="auto"/>
            <w:left w:val="none" w:sz="0" w:space="0" w:color="auto"/>
            <w:bottom w:val="none" w:sz="0" w:space="0" w:color="auto"/>
            <w:right w:val="none" w:sz="0" w:space="0" w:color="auto"/>
          </w:divBdr>
        </w:div>
        <w:div w:id="858155547">
          <w:marLeft w:val="0"/>
          <w:marRight w:val="0"/>
          <w:marTop w:val="0"/>
          <w:marBottom w:val="0"/>
          <w:divBdr>
            <w:top w:val="none" w:sz="0" w:space="0" w:color="auto"/>
            <w:left w:val="none" w:sz="0" w:space="0" w:color="auto"/>
            <w:bottom w:val="none" w:sz="0" w:space="0" w:color="auto"/>
            <w:right w:val="none" w:sz="0" w:space="0" w:color="auto"/>
          </w:divBdr>
        </w:div>
        <w:div w:id="894925441">
          <w:marLeft w:val="0"/>
          <w:marRight w:val="0"/>
          <w:marTop w:val="0"/>
          <w:marBottom w:val="0"/>
          <w:divBdr>
            <w:top w:val="none" w:sz="0" w:space="0" w:color="auto"/>
            <w:left w:val="none" w:sz="0" w:space="0" w:color="auto"/>
            <w:bottom w:val="none" w:sz="0" w:space="0" w:color="auto"/>
            <w:right w:val="none" w:sz="0" w:space="0" w:color="auto"/>
          </w:divBdr>
        </w:div>
        <w:div w:id="907421718">
          <w:marLeft w:val="0"/>
          <w:marRight w:val="0"/>
          <w:marTop w:val="0"/>
          <w:marBottom w:val="0"/>
          <w:divBdr>
            <w:top w:val="none" w:sz="0" w:space="0" w:color="auto"/>
            <w:left w:val="none" w:sz="0" w:space="0" w:color="auto"/>
            <w:bottom w:val="none" w:sz="0" w:space="0" w:color="auto"/>
            <w:right w:val="none" w:sz="0" w:space="0" w:color="auto"/>
          </w:divBdr>
        </w:div>
        <w:div w:id="915673394">
          <w:marLeft w:val="0"/>
          <w:marRight w:val="0"/>
          <w:marTop w:val="0"/>
          <w:marBottom w:val="0"/>
          <w:divBdr>
            <w:top w:val="none" w:sz="0" w:space="0" w:color="auto"/>
            <w:left w:val="none" w:sz="0" w:space="0" w:color="auto"/>
            <w:bottom w:val="none" w:sz="0" w:space="0" w:color="auto"/>
            <w:right w:val="none" w:sz="0" w:space="0" w:color="auto"/>
          </w:divBdr>
        </w:div>
        <w:div w:id="984312187">
          <w:marLeft w:val="0"/>
          <w:marRight w:val="0"/>
          <w:marTop w:val="0"/>
          <w:marBottom w:val="0"/>
          <w:divBdr>
            <w:top w:val="none" w:sz="0" w:space="0" w:color="auto"/>
            <w:left w:val="none" w:sz="0" w:space="0" w:color="auto"/>
            <w:bottom w:val="none" w:sz="0" w:space="0" w:color="auto"/>
            <w:right w:val="none" w:sz="0" w:space="0" w:color="auto"/>
          </w:divBdr>
        </w:div>
        <w:div w:id="986058028">
          <w:marLeft w:val="0"/>
          <w:marRight w:val="0"/>
          <w:marTop w:val="0"/>
          <w:marBottom w:val="0"/>
          <w:divBdr>
            <w:top w:val="none" w:sz="0" w:space="0" w:color="auto"/>
            <w:left w:val="none" w:sz="0" w:space="0" w:color="auto"/>
            <w:bottom w:val="none" w:sz="0" w:space="0" w:color="auto"/>
            <w:right w:val="none" w:sz="0" w:space="0" w:color="auto"/>
          </w:divBdr>
        </w:div>
        <w:div w:id="990645703">
          <w:marLeft w:val="0"/>
          <w:marRight w:val="0"/>
          <w:marTop w:val="0"/>
          <w:marBottom w:val="0"/>
          <w:divBdr>
            <w:top w:val="none" w:sz="0" w:space="0" w:color="auto"/>
            <w:left w:val="none" w:sz="0" w:space="0" w:color="auto"/>
            <w:bottom w:val="none" w:sz="0" w:space="0" w:color="auto"/>
            <w:right w:val="none" w:sz="0" w:space="0" w:color="auto"/>
          </w:divBdr>
        </w:div>
        <w:div w:id="1004748725">
          <w:marLeft w:val="0"/>
          <w:marRight w:val="0"/>
          <w:marTop w:val="0"/>
          <w:marBottom w:val="0"/>
          <w:divBdr>
            <w:top w:val="none" w:sz="0" w:space="0" w:color="auto"/>
            <w:left w:val="none" w:sz="0" w:space="0" w:color="auto"/>
            <w:bottom w:val="none" w:sz="0" w:space="0" w:color="auto"/>
            <w:right w:val="none" w:sz="0" w:space="0" w:color="auto"/>
          </w:divBdr>
        </w:div>
        <w:div w:id="1010909466">
          <w:marLeft w:val="0"/>
          <w:marRight w:val="0"/>
          <w:marTop w:val="0"/>
          <w:marBottom w:val="0"/>
          <w:divBdr>
            <w:top w:val="none" w:sz="0" w:space="0" w:color="auto"/>
            <w:left w:val="none" w:sz="0" w:space="0" w:color="auto"/>
            <w:bottom w:val="none" w:sz="0" w:space="0" w:color="auto"/>
            <w:right w:val="none" w:sz="0" w:space="0" w:color="auto"/>
          </w:divBdr>
        </w:div>
        <w:div w:id="1024987558">
          <w:marLeft w:val="0"/>
          <w:marRight w:val="0"/>
          <w:marTop w:val="0"/>
          <w:marBottom w:val="0"/>
          <w:divBdr>
            <w:top w:val="none" w:sz="0" w:space="0" w:color="auto"/>
            <w:left w:val="none" w:sz="0" w:space="0" w:color="auto"/>
            <w:bottom w:val="none" w:sz="0" w:space="0" w:color="auto"/>
            <w:right w:val="none" w:sz="0" w:space="0" w:color="auto"/>
          </w:divBdr>
        </w:div>
        <w:div w:id="1063019152">
          <w:marLeft w:val="0"/>
          <w:marRight w:val="0"/>
          <w:marTop w:val="0"/>
          <w:marBottom w:val="0"/>
          <w:divBdr>
            <w:top w:val="none" w:sz="0" w:space="0" w:color="auto"/>
            <w:left w:val="none" w:sz="0" w:space="0" w:color="auto"/>
            <w:bottom w:val="none" w:sz="0" w:space="0" w:color="auto"/>
            <w:right w:val="none" w:sz="0" w:space="0" w:color="auto"/>
          </w:divBdr>
        </w:div>
        <w:div w:id="1065378513">
          <w:marLeft w:val="0"/>
          <w:marRight w:val="0"/>
          <w:marTop w:val="0"/>
          <w:marBottom w:val="0"/>
          <w:divBdr>
            <w:top w:val="none" w:sz="0" w:space="0" w:color="auto"/>
            <w:left w:val="none" w:sz="0" w:space="0" w:color="auto"/>
            <w:bottom w:val="none" w:sz="0" w:space="0" w:color="auto"/>
            <w:right w:val="none" w:sz="0" w:space="0" w:color="auto"/>
          </w:divBdr>
        </w:div>
        <w:div w:id="1073241864">
          <w:marLeft w:val="0"/>
          <w:marRight w:val="0"/>
          <w:marTop w:val="0"/>
          <w:marBottom w:val="0"/>
          <w:divBdr>
            <w:top w:val="none" w:sz="0" w:space="0" w:color="auto"/>
            <w:left w:val="none" w:sz="0" w:space="0" w:color="auto"/>
            <w:bottom w:val="none" w:sz="0" w:space="0" w:color="auto"/>
            <w:right w:val="none" w:sz="0" w:space="0" w:color="auto"/>
          </w:divBdr>
        </w:div>
        <w:div w:id="1086537665">
          <w:marLeft w:val="0"/>
          <w:marRight w:val="0"/>
          <w:marTop w:val="0"/>
          <w:marBottom w:val="0"/>
          <w:divBdr>
            <w:top w:val="none" w:sz="0" w:space="0" w:color="auto"/>
            <w:left w:val="none" w:sz="0" w:space="0" w:color="auto"/>
            <w:bottom w:val="none" w:sz="0" w:space="0" w:color="auto"/>
            <w:right w:val="none" w:sz="0" w:space="0" w:color="auto"/>
          </w:divBdr>
        </w:div>
        <w:div w:id="1106922446">
          <w:marLeft w:val="0"/>
          <w:marRight w:val="0"/>
          <w:marTop w:val="0"/>
          <w:marBottom w:val="0"/>
          <w:divBdr>
            <w:top w:val="none" w:sz="0" w:space="0" w:color="auto"/>
            <w:left w:val="none" w:sz="0" w:space="0" w:color="auto"/>
            <w:bottom w:val="none" w:sz="0" w:space="0" w:color="auto"/>
            <w:right w:val="none" w:sz="0" w:space="0" w:color="auto"/>
          </w:divBdr>
        </w:div>
        <w:div w:id="1114400008">
          <w:marLeft w:val="0"/>
          <w:marRight w:val="0"/>
          <w:marTop w:val="0"/>
          <w:marBottom w:val="0"/>
          <w:divBdr>
            <w:top w:val="none" w:sz="0" w:space="0" w:color="auto"/>
            <w:left w:val="none" w:sz="0" w:space="0" w:color="auto"/>
            <w:bottom w:val="none" w:sz="0" w:space="0" w:color="auto"/>
            <w:right w:val="none" w:sz="0" w:space="0" w:color="auto"/>
          </w:divBdr>
        </w:div>
        <w:div w:id="1124928277">
          <w:marLeft w:val="0"/>
          <w:marRight w:val="0"/>
          <w:marTop w:val="0"/>
          <w:marBottom w:val="0"/>
          <w:divBdr>
            <w:top w:val="none" w:sz="0" w:space="0" w:color="auto"/>
            <w:left w:val="none" w:sz="0" w:space="0" w:color="auto"/>
            <w:bottom w:val="none" w:sz="0" w:space="0" w:color="auto"/>
            <w:right w:val="none" w:sz="0" w:space="0" w:color="auto"/>
          </w:divBdr>
        </w:div>
        <w:div w:id="1143622069">
          <w:marLeft w:val="0"/>
          <w:marRight w:val="0"/>
          <w:marTop w:val="0"/>
          <w:marBottom w:val="0"/>
          <w:divBdr>
            <w:top w:val="none" w:sz="0" w:space="0" w:color="auto"/>
            <w:left w:val="none" w:sz="0" w:space="0" w:color="auto"/>
            <w:bottom w:val="none" w:sz="0" w:space="0" w:color="auto"/>
            <w:right w:val="none" w:sz="0" w:space="0" w:color="auto"/>
          </w:divBdr>
        </w:div>
        <w:div w:id="1148395924">
          <w:marLeft w:val="0"/>
          <w:marRight w:val="0"/>
          <w:marTop w:val="0"/>
          <w:marBottom w:val="0"/>
          <w:divBdr>
            <w:top w:val="none" w:sz="0" w:space="0" w:color="auto"/>
            <w:left w:val="none" w:sz="0" w:space="0" w:color="auto"/>
            <w:bottom w:val="none" w:sz="0" w:space="0" w:color="auto"/>
            <w:right w:val="none" w:sz="0" w:space="0" w:color="auto"/>
          </w:divBdr>
        </w:div>
        <w:div w:id="1152911227">
          <w:marLeft w:val="0"/>
          <w:marRight w:val="0"/>
          <w:marTop w:val="0"/>
          <w:marBottom w:val="0"/>
          <w:divBdr>
            <w:top w:val="none" w:sz="0" w:space="0" w:color="auto"/>
            <w:left w:val="none" w:sz="0" w:space="0" w:color="auto"/>
            <w:bottom w:val="none" w:sz="0" w:space="0" w:color="auto"/>
            <w:right w:val="none" w:sz="0" w:space="0" w:color="auto"/>
          </w:divBdr>
        </w:div>
        <w:div w:id="1156721532">
          <w:marLeft w:val="0"/>
          <w:marRight w:val="0"/>
          <w:marTop w:val="0"/>
          <w:marBottom w:val="0"/>
          <w:divBdr>
            <w:top w:val="none" w:sz="0" w:space="0" w:color="auto"/>
            <w:left w:val="none" w:sz="0" w:space="0" w:color="auto"/>
            <w:bottom w:val="none" w:sz="0" w:space="0" w:color="auto"/>
            <w:right w:val="none" w:sz="0" w:space="0" w:color="auto"/>
          </w:divBdr>
        </w:div>
        <w:div w:id="1178886824">
          <w:marLeft w:val="0"/>
          <w:marRight w:val="0"/>
          <w:marTop w:val="0"/>
          <w:marBottom w:val="0"/>
          <w:divBdr>
            <w:top w:val="none" w:sz="0" w:space="0" w:color="auto"/>
            <w:left w:val="none" w:sz="0" w:space="0" w:color="auto"/>
            <w:bottom w:val="none" w:sz="0" w:space="0" w:color="auto"/>
            <w:right w:val="none" w:sz="0" w:space="0" w:color="auto"/>
          </w:divBdr>
        </w:div>
        <w:div w:id="1222406462">
          <w:marLeft w:val="0"/>
          <w:marRight w:val="0"/>
          <w:marTop w:val="0"/>
          <w:marBottom w:val="0"/>
          <w:divBdr>
            <w:top w:val="none" w:sz="0" w:space="0" w:color="auto"/>
            <w:left w:val="none" w:sz="0" w:space="0" w:color="auto"/>
            <w:bottom w:val="none" w:sz="0" w:space="0" w:color="auto"/>
            <w:right w:val="none" w:sz="0" w:space="0" w:color="auto"/>
          </w:divBdr>
        </w:div>
        <w:div w:id="1243562757">
          <w:marLeft w:val="0"/>
          <w:marRight w:val="0"/>
          <w:marTop w:val="0"/>
          <w:marBottom w:val="0"/>
          <w:divBdr>
            <w:top w:val="none" w:sz="0" w:space="0" w:color="auto"/>
            <w:left w:val="none" w:sz="0" w:space="0" w:color="auto"/>
            <w:bottom w:val="none" w:sz="0" w:space="0" w:color="auto"/>
            <w:right w:val="none" w:sz="0" w:space="0" w:color="auto"/>
          </w:divBdr>
        </w:div>
        <w:div w:id="1244484659">
          <w:marLeft w:val="0"/>
          <w:marRight w:val="0"/>
          <w:marTop w:val="0"/>
          <w:marBottom w:val="0"/>
          <w:divBdr>
            <w:top w:val="none" w:sz="0" w:space="0" w:color="auto"/>
            <w:left w:val="none" w:sz="0" w:space="0" w:color="auto"/>
            <w:bottom w:val="none" w:sz="0" w:space="0" w:color="auto"/>
            <w:right w:val="none" w:sz="0" w:space="0" w:color="auto"/>
          </w:divBdr>
        </w:div>
        <w:div w:id="1278026892">
          <w:marLeft w:val="0"/>
          <w:marRight w:val="0"/>
          <w:marTop w:val="0"/>
          <w:marBottom w:val="0"/>
          <w:divBdr>
            <w:top w:val="none" w:sz="0" w:space="0" w:color="auto"/>
            <w:left w:val="none" w:sz="0" w:space="0" w:color="auto"/>
            <w:bottom w:val="none" w:sz="0" w:space="0" w:color="auto"/>
            <w:right w:val="none" w:sz="0" w:space="0" w:color="auto"/>
          </w:divBdr>
        </w:div>
        <w:div w:id="1287852604">
          <w:marLeft w:val="0"/>
          <w:marRight w:val="0"/>
          <w:marTop w:val="0"/>
          <w:marBottom w:val="0"/>
          <w:divBdr>
            <w:top w:val="none" w:sz="0" w:space="0" w:color="auto"/>
            <w:left w:val="none" w:sz="0" w:space="0" w:color="auto"/>
            <w:bottom w:val="none" w:sz="0" w:space="0" w:color="auto"/>
            <w:right w:val="none" w:sz="0" w:space="0" w:color="auto"/>
          </w:divBdr>
        </w:div>
        <w:div w:id="1292521061">
          <w:marLeft w:val="0"/>
          <w:marRight w:val="0"/>
          <w:marTop w:val="0"/>
          <w:marBottom w:val="0"/>
          <w:divBdr>
            <w:top w:val="none" w:sz="0" w:space="0" w:color="auto"/>
            <w:left w:val="none" w:sz="0" w:space="0" w:color="auto"/>
            <w:bottom w:val="none" w:sz="0" w:space="0" w:color="auto"/>
            <w:right w:val="none" w:sz="0" w:space="0" w:color="auto"/>
          </w:divBdr>
        </w:div>
        <w:div w:id="1306545368">
          <w:marLeft w:val="0"/>
          <w:marRight w:val="0"/>
          <w:marTop w:val="0"/>
          <w:marBottom w:val="0"/>
          <w:divBdr>
            <w:top w:val="none" w:sz="0" w:space="0" w:color="auto"/>
            <w:left w:val="none" w:sz="0" w:space="0" w:color="auto"/>
            <w:bottom w:val="none" w:sz="0" w:space="0" w:color="auto"/>
            <w:right w:val="none" w:sz="0" w:space="0" w:color="auto"/>
          </w:divBdr>
        </w:div>
        <w:div w:id="1321158529">
          <w:marLeft w:val="0"/>
          <w:marRight w:val="0"/>
          <w:marTop w:val="0"/>
          <w:marBottom w:val="0"/>
          <w:divBdr>
            <w:top w:val="none" w:sz="0" w:space="0" w:color="auto"/>
            <w:left w:val="none" w:sz="0" w:space="0" w:color="auto"/>
            <w:bottom w:val="none" w:sz="0" w:space="0" w:color="auto"/>
            <w:right w:val="none" w:sz="0" w:space="0" w:color="auto"/>
          </w:divBdr>
        </w:div>
        <w:div w:id="1325625372">
          <w:marLeft w:val="0"/>
          <w:marRight w:val="0"/>
          <w:marTop w:val="0"/>
          <w:marBottom w:val="0"/>
          <w:divBdr>
            <w:top w:val="none" w:sz="0" w:space="0" w:color="auto"/>
            <w:left w:val="none" w:sz="0" w:space="0" w:color="auto"/>
            <w:bottom w:val="none" w:sz="0" w:space="0" w:color="auto"/>
            <w:right w:val="none" w:sz="0" w:space="0" w:color="auto"/>
          </w:divBdr>
        </w:div>
        <w:div w:id="1334449757">
          <w:marLeft w:val="0"/>
          <w:marRight w:val="0"/>
          <w:marTop w:val="0"/>
          <w:marBottom w:val="0"/>
          <w:divBdr>
            <w:top w:val="none" w:sz="0" w:space="0" w:color="auto"/>
            <w:left w:val="none" w:sz="0" w:space="0" w:color="auto"/>
            <w:bottom w:val="none" w:sz="0" w:space="0" w:color="auto"/>
            <w:right w:val="none" w:sz="0" w:space="0" w:color="auto"/>
          </w:divBdr>
        </w:div>
        <w:div w:id="1386026426">
          <w:marLeft w:val="0"/>
          <w:marRight w:val="0"/>
          <w:marTop w:val="0"/>
          <w:marBottom w:val="0"/>
          <w:divBdr>
            <w:top w:val="none" w:sz="0" w:space="0" w:color="auto"/>
            <w:left w:val="none" w:sz="0" w:space="0" w:color="auto"/>
            <w:bottom w:val="none" w:sz="0" w:space="0" w:color="auto"/>
            <w:right w:val="none" w:sz="0" w:space="0" w:color="auto"/>
          </w:divBdr>
        </w:div>
        <w:div w:id="1391534831">
          <w:marLeft w:val="0"/>
          <w:marRight w:val="0"/>
          <w:marTop w:val="0"/>
          <w:marBottom w:val="0"/>
          <w:divBdr>
            <w:top w:val="none" w:sz="0" w:space="0" w:color="auto"/>
            <w:left w:val="none" w:sz="0" w:space="0" w:color="auto"/>
            <w:bottom w:val="none" w:sz="0" w:space="0" w:color="auto"/>
            <w:right w:val="none" w:sz="0" w:space="0" w:color="auto"/>
          </w:divBdr>
        </w:div>
        <w:div w:id="1392771152">
          <w:marLeft w:val="0"/>
          <w:marRight w:val="0"/>
          <w:marTop w:val="0"/>
          <w:marBottom w:val="0"/>
          <w:divBdr>
            <w:top w:val="none" w:sz="0" w:space="0" w:color="auto"/>
            <w:left w:val="none" w:sz="0" w:space="0" w:color="auto"/>
            <w:bottom w:val="none" w:sz="0" w:space="0" w:color="auto"/>
            <w:right w:val="none" w:sz="0" w:space="0" w:color="auto"/>
          </w:divBdr>
        </w:div>
        <w:div w:id="1397044092">
          <w:marLeft w:val="0"/>
          <w:marRight w:val="0"/>
          <w:marTop w:val="0"/>
          <w:marBottom w:val="0"/>
          <w:divBdr>
            <w:top w:val="none" w:sz="0" w:space="0" w:color="auto"/>
            <w:left w:val="none" w:sz="0" w:space="0" w:color="auto"/>
            <w:bottom w:val="none" w:sz="0" w:space="0" w:color="auto"/>
            <w:right w:val="none" w:sz="0" w:space="0" w:color="auto"/>
          </w:divBdr>
        </w:div>
        <w:div w:id="1427996356">
          <w:marLeft w:val="0"/>
          <w:marRight w:val="0"/>
          <w:marTop w:val="0"/>
          <w:marBottom w:val="0"/>
          <w:divBdr>
            <w:top w:val="none" w:sz="0" w:space="0" w:color="auto"/>
            <w:left w:val="none" w:sz="0" w:space="0" w:color="auto"/>
            <w:bottom w:val="none" w:sz="0" w:space="0" w:color="auto"/>
            <w:right w:val="none" w:sz="0" w:space="0" w:color="auto"/>
          </w:divBdr>
        </w:div>
        <w:div w:id="1448888493">
          <w:marLeft w:val="0"/>
          <w:marRight w:val="0"/>
          <w:marTop w:val="0"/>
          <w:marBottom w:val="0"/>
          <w:divBdr>
            <w:top w:val="none" w:sz="0" w:space="0" w:color="auto"/>
            <w:left w:val="none" w:sz="0" w:space="0" w:color="auto"/>
            <w:bottom w:val="none" w:sz="0" w:space="0" w:color="auto"/>
            <w:right w:val="none" w:sz="0" w:space="0" w:color="auto"/>
          </w:divBdr>
        </w:div>
        <w:div w:id="1450127528">
          <w:marLeft w:val="0"/>
          <w:marRight w:val="0"/>
          <w:marTop w:val="0"/>
          <w:marBottom w:val="0"/>
          <w:divBdr>
            <w:top w:val="none" w:sz="0" w:space="0" w:color="auto"/>
            <w:left w:val="none" w:sz="0" w:space="0" w:color="auto"/>
            <w:bottom w:val="none" w:sz="0" w:space="0" w:color="auto"/>
            <w:right w:val="none" w:sz="0" w:space="0" w:color="auto"/>
          </w:divBdr>
        </w:div>
        <w:div w:id="1458572357">
          <w:marLeft w:val="0"/>
          <w:marRight w:val="0"/>
          <w:marTop w:val="0"/>
          <w:marBottom w:val="0"/>
          <w:divBdr>
            <w:top w:val="none" w:sz="0" w:space="0" w:color="auto"/>
            <w:left w:val="none" w:sz="0" w:space="0" w:color="auto"/>
            <w:bottom w:val="none" w:sz="0" w:space="0" w:color="auto"/>
            <w:right w:val="none" w:sz="0" w:space="0" w:color="auto"/>
          </w:divBdr>
        </w:div>
        <w:div w:id="1460297509">
          <w:marLeft w:val="0"/>
          <w:marRight w:val="0"/>
          <w:marTop w:val="0"/>
          <w:marBottom w:val="0"/>
          <w:divBdr>
            <w:top w:val="none" w:sz="0" w:space="0" w:color="auto"/>
            <w:left w:val="none" w:sz="0" w:space="0" w:color="auto"/>
            <w:bottom w:val="none" w:sz="0" w:space="0" w:color="auto"/>
            <w:right w:val="none" w:sz="0" w:space="0" w:color="auto"/>
          </w:divBdr>
        </w:div>
        <w:div w:id="1499734126">
          <w:marLeft w:val="0"/>
          <w:marRight w:val="0"/>
          <w:marTop w:val="0"/>
          <w:marBottom w:val="0"/>
          <w:divBdr>
            <w:top w:val="none" w:sz="0" w:space="0" w:color="auto"/>
            <w:left w:val="none" w:sz="0" w:space="0" w:color="auto"/>
            <w:bottom w:val="none" w:sz="0" w:space="0" w:color="auto"/>
            <w:right w:val="none" w:sz="0" w:space="0" w:color="auto"/>
          </w:divBdr>
        </w:div>
        <w:div w:id="1540513084">
          <w:marLeft w:val="0"/>
          <w:marRight w:val="0"/>
          <w:marTop w:val="0"/>
          <w:marBottom w:val="0"/>
          <w:divBdr>
            <w:top w:val="none" w:sz="0" w:space="0" w:color="auto"/>
            <w:left w:val="none" w:sz="0" w:space="0" w:color="auto"/>
            <w:bottom w:val="none" w:sz="0" w:space="0" w:color="auto"/>
            <w:right w:val="none" w:sz="0" w:space="0" w:color="auto"/>
          </w:divBdr>
        </w:div>
        <w:div w:id="1548637602">
          <w:marLeft w:val="0"/>
          <w:marRight w:val="0"/>
          <w:marTop w:val="0"/>
          <w:marBottom w:val="0"/>
          <w:divBdr>
            <w:top w:val="none" w:sz="0" w:space="0" w:color="auto"/>
            <w:left w:val="none" w:sz="0" w:space="0" w:color="auto"/>
            <w:bottom w:val="none" w:sz="0" w:space="0" w:color="auto"/>
            <w:right w:val="none" w:sz="0" w:space="0" w:color="auto"/>
          </w:divBdr>
        </w:div>
        <w:div w:id="1627083283">
          <w:marLeft w:val="0"/>
          <w:marRight w:val="0"/>
          <w:marTop w:val="0"/>
          <w:marBottom w:val="0"/>
          <w:divBdr>
            <w:top w:val="none" w:sz="0" w:space="0" w:color="auto"/>
            <w:left w:val="none" w:sz="0" w:space="0" w:color="auto"/>
            <w:bottom w:val="none" w:sz="0" w:space="0" w:color="auto"/>
            <w:right w:val="none" w:sz="0" w:space="0" w:color="auto"/>
          </w:divBdr>
        </w:div>
        <w:div w:id="1645355512">
          <w:marLeft w:val="0"/>
          <w:marRight w:val="0"/>
          <w:marTop w:val="0"/>
          <w:marBottom w:val="0"/>
          <w:divBdr>
            <w:top w:val="none" w:sz="0" w:space="0" w:color="auto"/>
            <w:left w:val="none" w:sz="0" w:space="0" w:color="auto"/>
            <w:bottom w:val="none" w:sz="0" w:space="0" w:color="auto"/>
            <w:right w:val="none" w:sz="0" w:space="0" w:color="auto"/>
          </w:divBdr>
        </w:div>
        <w:div w:id="1655842149">
          <w:marLeft w:val="0"/>
          <w:marRight w:val="0"/>
          <w:marTop w:val="0"/>
          <w:marBottom w:val="0"/>
          <w:divBdr>
            <w:top w:val="none" w:sz="0" w:space="0" w:color="auto"/>
            <w:left w:val="none" w:sz="0" w:space="0" w:color="auto"/>
            <w:bottom w:val="none" w:sz="0" w:space="0" w:color="auto"/>
            <w:right w:val="none" w:sz="0" w:space="0" w:color="auto"/>
          </w:divBdr>
        </w:div>
        <w:div w:id="1657612899">
          <w:marLeft w:val="0"/>
          <w:marRight w:val="0"/>
          <w:marTop w:val="0"/>
          <w:marBottom w:val="0"/>
          <w:divBdr>
            <w:top w:val="none" w:sz="0" w:space="0" w:color="auto"/>
            <w:left w:val="none" w:sz="0" w:space="0" w:color="auto"/>
            <w:bottom w:val="none" w:sz="0" w:space="0" w:color="auto"/>
            <w:right w:val="none" w:sz="0" w:space="0" w:color="auto"/>
          </w:divBdr>
        </w:div>
        <w:div w:id="1682857706">
          <w:marLeft w:val="0"/>
          <w:marRight w:val="0"/>
          <w:marTop w:val="0"/>
          <w:marBottom w:val="0"/>
          <w:divBdr>
            <w:top w:val="none" w:sz="0" w:space="0" w:color="auto"/>
            <w:left w:val="none" w:sz="0" w:space="0" w:color="auto"/>
            <w:bottom w:val="none" w:sz="0" w:space="0" w:color="auto"/>
            <w:right w:val="none" w:sz="0" w:space="0" w:color="auto"/>
          </w:divBdr>
        </w:div>
        <w:div w:id="1699813047">
          <w:marLeft w:val="0"/>
          <w:marRight w:val="0"/>
          <w:marTop w:val="0"/>
          <w:marBottom w:val="0"/>
          <w:divBdr>
            <w:top w:val="none" w:sz="0" w:space="0" w:color="auto"/>
            <w:left w:val="none" w:sz="0" w:space="0" w:color="auto"/>
            <w:bottom w:val="none" w:sz="0" w:space="0" w:color="auto"/>
            <w:right w:val="none" w:sz="0" w:space="0" w:color="auto"/>
          </w:divBdr>
        </w:div>
        <w:div w:id="1703090457">
          <w:marLeft w:val="0"/>
          <w:marRight w:val="0"/>
          <w:marTop w:val="0"/>
          <w:marBottom w:val="0"/>
          <w:divBdr>
            <w:top w:val="none" w:sz="0" w:space="0" w:color="auto"/>
            <w:left w:val="none" w:sz="0" w:space="0" w:color="auto"/>
            <w:bottom w:val="none" w:sz="0" w:space="0" w:color="auto"/>
            <w:right w:val="none" w:sz="0" w:space="0" w:color="auto"/>
          </w:divBdr>
        </w:div>
        <w:div w:id="1719083872">
          <w:marLeft w:val="0"/>
          <w:marRight w:val="0"/>
          <w:marTop w:val="0"/>
          <w:marBottom w:val="0"/>
          <w:divBdr>
            <w:top w:val="none" w:sz="0" w:space="0" w:color="auto"/>
            <w:left w:val="none" w:sz="0" w:space="0" w:color="auto"/>
            <w:bottom w:val="none" w:sz="0" w:space="0" w:color="auto"/>
            <w:right w:val="none" w:sz="0" w:space="0" w:color="auto"/>
          </w:divBdr>
        </w:div>
        <w:div w:id="1732074213">
          <w:marLeft w:val="0"/>
          <w:marRight w:val="0"/>
          <w:marTop w:val="0"/>
          <w:marBottom w:val="0"/>
          <w:divBdr>
            <w:top w:val="none" w:sz="0" w:space="0" w:color="auto"/>
            <w:left w:val="none" w:sz="0" w:space="0" w:color="auto"/>
            <w:bottom w:val="none" w:sz="0" w:space="0" w:color="auto"/>
            <w:right w:val="none" w:sz="0" w:space="0" w:color="auto"/>
          </w:divBdr>
        </w:div>
        <w:div w:id="1736662240">
          <w:marLeft w:val="0"/>
          <w:marRight w:val="0"/>
          <w:marTop w:val="0"/>
          <w:marBottom w:val="0"/>
          <w:divBdr>
            <w:top w:val="none" w:sz="0" w:space="0" w:color="auto"/>
            <w:left w:val="none" w:sz="0" w:space="0" w:color="auto"/>
            <w:bottom w:val="none" w:sz="0" w:space="0" w:color="auto"/>
            <w:right w:val="none" w:sz="0" w:space="0" w:color="auto"/>
          </w:divBdr>
        </w:div>
        <w:div w:id="1792700924">
          <w:marLeft w:val="0"/>
          <w:marRight w:val="0"/>
          <w:marTop w:val="0"/>
          <w:marBottom w:val="0"/>
          <w:divBdr>
            <w:top w:val="none" w:sz="0" w:space="0" w:color="auto"/>
            <w:left w:val="none" w:sz="0" w:space="0" w:color="auto"/>
            <w:bottom w:val="none" w:sz="0" w:space="0" w:color="auto"/>
            <w:right w:val="none" w:sz="0" w:space="0" w:color="auto"/>
          </w:divBdr>
        </w:div>
        <w:div w:id="1815490541">
          <w:marLeft w:val="0"/>
          <w:marRight w:val="0"/>
          <w:marTop w:val="0"/>
          <w:marBottom w:val="0"/>
          <w:divBdr>
            <w:top w:val="none" w:sz="0" w:space="0" w:color="auto"/>
            <w:left w:val="none" w:sz="0" w:space="0" w:color="auto"/>
            <w:bottom w:val="none" w:sz="0" w:space="0" w:color="auto"/>
            <w:right w:val="none" w:sz="0" w:space="0" w:color="auto"/>
          </w:divBdr>
        </w:div>
        <w:div w:id="1829008449">
          <w:marLeft w:val="0"/>
          <w:marRight w:val="0"/>
          <w:marTop w:val="0"/>
          <w:marBottom w:val="0"/>
          <w:divBdr>
            <w:top w:val="none" w:sz="0" w:space="0" w:color="auto"/>
            <w:left w:val="none" w:sz="0" w:space="0" w:color="auto"/>
            <w:bottom w:val="none" w:sz="0" w:space="0" w:color="auto"/>
            <w:right w:val="none" w:sz="0" w:space="0" w:color="auto"/>
          </w:divBdr>
        </w:div>
        <w:div w:id="1901164727">
          <w:marLeft w:val="0"/>
          <w:marRight w:val="0"/>
          <w:marTop w:val="0"/>
          <w:marBottom w:val="0"/>
          <w:divBdr>
            <w:top w:val="none" w:sz="0" w:space="0" w:color="auto"/>
            <w:left w:val="none" w:sz="0" w:space="0" w:color="auto"/>
            <w:bottom w:val="none" w:sz="0" w:space="0" w:color="auto"/>
            <w:right w:val="none" w:sz="0" w:space="0" w:color="auto"/>
          </w:divBdr>
        </w:div>
        <w:div w:id="1911306272">
          <w:marLeft w:val="0"/>
          <w:marRight w:val="0"/>
          <w:marTop w:val="0"/>
          <w:marBottom w:val="0"/>
          <w:divBdr>
            <w:top w:val="none" w:sz="0" w:space="0" w:color="auto"/>
            <w:left w:val="none" w:sz="0" w:space="0" w:color="auto"/>
            <w:bottom w:val="none" w:sz="0" w:space="0" w:color="auto"/>
            <w:right w:val="none" w:sz="0" w:space="0" w:color="auto"/>
          </w:divBdr>
        </w:div>
        <w:div w:id="1939409356">
          <w:marLeft w:val="0"/>
          <w:marRight w:val="0"/>
          <w:marTop w:val="0"/>
          <w:marBottom w:val="0"/>
          <w:divBdr>
            <w:top w:val="none" w:sz="0" w:space="0" w:color="auto"/>
            <w:left w:val="none" w:sz="0" w:space="0" w:color="auto"/>
            <w:bottom w:val="none" w:sz="0" w:space="0" w:color="auto"/>
            <w:right w:val="none" w:sz="0" w:space="0" w:color="auto"/>
          </w:divBdr>
        </w:div>
        <w:div w:id="2045861972">
          <w:marLeft w:val="0"/>
          <w:marRight w:val="0"/>
          <w:marTop w:val="0"/>
          <w:marBottom w:val="0"/>
          <w:divBdr>
            <w:top w:val="none" w:sz="0" w:space="0" w:color="auto"/>
            <w:left w:val="none" w:sz="0" w:space="0" w:color="auto"/>
            <w:bottom w:val="none" w:sz="0" w:space="0" w:color="auto"/>
            <w:right w:val="none" w:sz="0" w:space="0" w:color="auto"/>
          </w:divBdr>
        </w:div>
        <w:div w:id="2065760719">
          <w:marLeft w:val="0"/>
          <w:marRight w:val="0"/>
          <w:marTop w:val="0"/>
          <w:marBottom w:val="0"/>
          <w:divBdr>
            <w:top w:val="none" w:sz="0" w:space="0" w:color="auto"/>
            <w:left w:val="none" w:sz="0" w:space="0" w:color="auto"/>
            <w:bottom w:val="none" w:sz="0" w:space="0" w:color="auto"/>
            <w:right w:val="none" w:sz="0" w:space="0" w:color="auto"/>
          </w:divBdr>
        </w:div>
        <w:div w:id="2066760687">
          <w:marLeft w:val="0"/>
          <w:marRight w:val="0"/>
          <w:marTop w:val="0"/>
          <w:marBottom w:val="0"/>
          <w:divBdr>
            <w:top w:val="none" w:sz="0" w:space="0" w:color="auto"/>
            <w:left w:val="none" w:sz="0" w:space="0" w:color="auto"/>
            <w:bottom w:val="none" w:sz="0" w:space="0" w:color="auto"/>
            <w:right w:val="none" w:sz="0" w:space="0" w:color="auto"/>
          </w:divBdr>
        </w:div>
        <w:div w:id="2081097538">
          <w:marLeft w:val="0"/>
          <w:marRight w:val="0"/>
          <w:marTop w:val="0"/>
          <w:marBottom w:val="0"/>
          <w:divBdr>
            <w:top w:val="none" w:sz="0" w:space="0" w:color="auto"/>
            <w:left w:val="none" w:sz="0" w:space="0" w:color="auto"/>
            <w:bottom w:val="none" w:sz="0" w:space="0" w:color="auto"/>
            <w:right w:val="none" w:sz="0" w:space="0" w:color="auto"/>
          </w:divBdr>
        </w:div>
        <w:div w:id="2094013535">
          <w:marLeft w:val="0"/>
          <w:marRight w:val="0"/>
          <w:marTop w:val="0"/>
          <w:marBottom w:val="0"/>
          <w:divBdr>
            <w:top w:val="none" w:sz="0" w:space="0" w:color="auto"/>
            <w:left w:val="none" w:sz="0" w:space="0" w:color="auto"/>
            <w:bottom w:val="none" w:sz="0" w:space="0" w:color="auto"/>
            <w:right w:val="none" w:sz="0" w:space="0" w:color="auto"/>
          </w:divBdr>
        </w:div>
        <w:div w:id="2108110428">
          <w:marLeft w:val="0"/>
          <w:marRight w:val="0"/>
          <w:marTop w:val="0"/>
          <w:marBottom w:val="0"/>
          <w:divBdr>
            <w:top w:val="none" w:sz="0" w:space="0" w:color="auto"/>
            <w:left w:val="none" w:sz="0" w:space="0" w:color="auto"/>
            <w:bottom w:val="none" w:sz="0" w:space="0" w:color="auto"/>
            <w:right w:val="none" w:sz="0" w:space="0" w:color="auto"/>
          </w:divBdr>
        </w:div>
        <w:div w:id="2117796911">
          <w:marLeft w:val="0"/>
          <w:marRight w:val="0"/>
          <w:marTop w:val="0"/>
          <w:marBottom w:val="0"/>
          <w:divBdr>
            <w:top w:val="none" w:sz="0" w:space="0" w:color="auto"/>
            <w:left w:val="none" w:sz="0" w:space="0" w:color="auto"/>
            <w:bottom w:val="none" w:sz="0" w:space="0" w:color="auto"/>
            <w:right w:val="none" w:sz="0" w:space="0" w:color="auto"/>
          </w:divBdr>
        </w:div>
      </w:divsChild>
    </w:div>
    <w:div w:id="1999068397">
      <w:bodyDiv w:val="1"/>
      <w:marLeft w:val="0"/>
      <w:marRight w:val="0"/>
      <w:marTop w:val="0"/>
      <w:marBottom w:val="0"/>
      <w:divBdr>
        <w:top w:val="none" w:sz="0" w:space="0" w:color="auto"/>
        <w:left w:val="none" w:sz="0" w:space="0" w:color="auto"/>
        <w:bottom w:val="none" w:sz="0" w:space="0" w:color="auto"/>
        <w:right w:val="none" w:sz="0" w:space="0" w:color="auto"/>
      </w:divBdr>
    </w:div>
    <w:div w:id="1999069620">
      <w:bodyDiv w:val="1"/>
      <w:marLeft w:val="0"/>
      <w:marRight w:val="0"/>
      <w:marTop w:val="0"/>
      <w:marBottom w:val="0"/>
      <w:divBdr>
        <w:top w:val="none" w:sz="0" w:space="0" w:color="auto"/>
        <w:left w:val="none" w:sz="0" w:space="0" w:color="auto"/>
        <w:bottom w:val="none" w:sz="0" w:space="0" w:color="auto"/>
        <w:right w:val="none" w:sz="0" w:space="0" w:color="auto"/>
      </w:divBdr>
    </w:div>
    <w:div w:id="2001153648">
      <w:bodyDiv w:val="1"/>
      <w:marLeft w:val="0"/>
      <w:marRight w:val="0"/>
      <w:marTop w:val="0"/>
      <w:marBottom w:val="0"/>
      <w:divBdr>
        <w:top w:val="none" w:sz="0" w:space="0" w:color="auto"/>
        <w:left w:val="none" w:sz="0" w:space="0" w:color="auto"/>
        <w:bottom w:val="none" w:sz="0" w:space="0" w:color="auto"/>
        <w:right w:val="none" w:sz="0" w:space="0" w:color="auto"/>
      </w:divBdr>
    </w:div>
    <w:div w:id="2001694957">
      <w:bodyDiv w:val="1"/>
      <w:marLeft w:val="0"/>
      <w:marRight w:val="0"/>
      <w:marTop w:val="0"/>
      <w:marBottom w:val="0"/>
      <w:divBdr>
        <w:top w:val="none" w:sz="0" w:space="0" w:color="auto"/>
        <w:left w:val="none" w:sz="0" w:space="0" w:color="auto"/>
        <w:bottom w:val="none" w:sz="0" w:space="0" w:color="auto"/>
        <w:right w:val="none" w:sz="0" w:space="0" w:color="auto"/>
      </w:divBdr>
    </w:div>
    <w:div w:id="2002005201">
      <w:bodyDiv w:val="1"/>
      <w:marLeft w:val="0"/>
      <w:marRight w:val="0"/>
      <w:marTop w:val="0"/>
      <w:marBottom w:val="0"/>
      <w:divBdr>
        <w:top w:val="none" w:sz="0" w:space="0" w:color="auto"/>
        <w:left w:val="none" w:sz="0" w:space="0" w:color="auto"/>
        <w:bottom w:val="none" w:sz="0" w:space="0" w:color="auto"/>
        <w:right w:val="none" w:sz="0" w:space="0" w:color="auto"/>
      </w:divBdr>
    </w:div>
    <w:div w:id="2002268428">
      <w:bodyDiv w:val="1"/>
      <w:marLeft w:val="0"/>
      <w:marRight w:val="0"/>
      <w:marTop w:val="0"/>
      <w:marBottom w:val="0"/>
      <w:divBdr>
        <w:top w:val="none" w:sz="0" w:space="0" w:color="auto"/>
        <w:left w:val="none" w:sz="0" w:space="0" w:color="auto"/>
        <w:bottom w:val="none" w:sz="0" w:space="0" w:color="auto"/>
        <w:right w:val="none" w:sz="0" w:space="0" w:color="auto"/>
      </w:divBdr>
    </w:div>
    <w:div w:id="2003465695">
      <w:bodyDiv w:val="1"/>
      <w:marLeft w:val="0"/>
      <w:marRight w:val="0"/>
      <w:marTop w:val="0"/>
      <w:marBottom w:val="0"/>
      <w:divBdr>
        <w:top w:val="none" w:sz="0" w:space="0" w:color="auto"/>
        <w:left w:val="none" w:sz="0" w:space="0" w:color="auto"/>
        <w:bottom w:val="none" w:sz="0" w:space="0" w:color="auto"/>
        <w:right w:val="none" w:sz="0" w:space="0" w:color="auto"/>
      </w:divBdr>
    </w:div>
    <w:div w:id="2003849921">
      <w:bodyDiv w:val="1"/>
      <w:marLeft w:val="0"/>
      <w:marRight w:val="0"/>
      <w:marTop w:val="0"/>
      <w:marBottom w:val="0"/>
      <w:divBdr>
        <w:top w:val="none" w:sz="0" w:space="0" w:color="auto"/>
        <w:left w:val="none" w:sz="0" w:space="0" w:color="auto"/>
        <w:bottom w:val="none" w:sz="0" w:space="0" w:color="auto"/>
        <w:right w:val="none" w:sz="0" w:space="0" w:color="auto"/>
      </w:divBdr>
    </w:div>
    <w:div w:id="2003897684">
      <w:bodyDiv w:val="1"/>
      <w:marLeft w:val="0"/>
      <w:marRight w:val="0"/>
      <w:marTop w:val="0"/>
      <w:marBottom w:val="0"/>
      <w:divBdr>
        <w:top w:val="none" w:sz="0" w:space="0" w:color="auto"/>
        <w:left w:val="none" w:sz="0" w:space="0" w:color="auto"/>
        <w:bottom w:val="none" w:sz="0" w:space="0" w:color="auto"/>
        <w:right w:val="none" w:sz="0" w:space="0" w:color="auto"/>
      </w:divBdr>
    </w:div>
    <w:div w:id="2003970412">
      <w:bodyDiv w:val="1"/>
      <w:marLeft w:val="0"/>
      <w:marRight w:val="0"/>
      <w:marTop w:val="0"/>
      <w:marBottom w:val="0"/>
      <w:divBdr>
        <w:top w:val="none" w:sz="0" w:space="0" w:color="auto"/>
        <w:left w:val="none" w:sz="0" w:space="0" w:color="auto"/>
        <w:bottom w:val="none" w:sz="0" w:space="0" w:color="auto"/>
        <w:right w:val="none" w:sz="0" w:space="0" w:color="auto"/>
      </w:divBdr>
    </w:div>
    <w:div w:id="2004116055">
      <w:bodyDiv w:val="1"/>
      <w:marLeft w:val="0"/>
      <w:marRight w:val="0"/>
      <w:marTop w:val="0"/>
      <w:marBottom w:val="0"/>
      <w:divBdr>
        <w:top w:val="none" w:sz="0" w:space="0" w:color="auto"/>
        <w:left w:val="none" w:sz="0" w:space="0" w:color="auto"/>
        <w:bottom w:val="none" w:sz="0" w:space="0" w:color="auto"/>
        <w:right w:val="none" w:sz="0" w:space="0" w:color="auto"/>
      </w:divBdr>
    </w:div>
    <w:div w:id="2004121306">
      <w:bodyDiv w:val="1"/>
      <w:marLeft w:val="0"/>
      <w:marRight w:val="0"/>
      <w:marTop w:val="0"/>
      <w:marBottom w:val="0"/>
      <w:divBdr>
        <w:top w:val="none" w:sz="0" w:space="0" w:color="auto"/>
        <w:left w:val="none" w:sz="0" w:space="0" w:color="auto"/>
        <w:bottom w:val="none" w:sz="0" w:space="0" w:color="auto"/>
        <w:right w:val="none" w:sz="0" w:space="0" w:color="auto"/>
      </w:divBdr>
    </w:div>
    <w:div w:id="2004816284">
      <w:bodyDiv w:val="1"/>
      <w:marLeft w:val="0"/>
      <w:marRight w:val="0"/>
      <w:marTop w:val="0"/>
      <w:marBottom w:val="0"/>
      <w:divBdr>
        <w:top w:val="none" w:sz="0" w:space="0" w:color="auto"/>
        <w:left w:val="none" w:sz="0" w:space="0" w:color="auto"/>
        <w:bottom w:val="none" w:sz="0" w:space="0" w:color="auto"/>
        <w:right w:val="none" w:sz="0" w:space="0" w:color="auto"/>
      </w:divBdr>
    </w:div>
    <w:div w:id="2005086177">
      <w:bodyDiv w:val="1"/>
      <w:marLeft w:val="0"/>
      <w:marRight w:val="0"/>
      <w:marTop w:val="0"/>
      <w:marBottom w:val="0"/>
      <w:divBdr>
        <w:top w:val="none" w:sz="0" w:space="0" w:color="auto"/>
        <w:left w:val="none" w:sz="0" w:space="0" w:color="auto"/>
        <w:bottom w:val="none" w:sz="0" w:space="0" w:color="auto"/>
        <w:right w:val="none" w:sz="0" w:space="0" w:color="auto"/>
      </w:divBdr>
    </w:div>
    <w:div w:id="2005163975">
      <w:bodyDiv w:val="1"/>
      <w:marLeft w:val="0"/>
      <w:marRight w:val="0"/>
      <w:marTop w:val="0"/>
      <w:marBottom w:val="0"/>
      <w:divBdr>
        <w:top w:val="none" w:sz="0" w:space="0" w:color="auto"/>
        <w:left w:val="none" w:sz="0" w:space="0" w:color="auto"/>
        <w:bottom w:val="none" w:sz="0" w:space="0" w:color="auto"/>
        <w:right w:val="none" w:sz="0" w:space="0" w:color="auto"/>
      </w:divBdr>
    </w:div>
    <w:div w:id="2005543544">
      <w:bodyDiv w:val="1"/>
      <w:marLeft w:val="0"/>
      <w:marRight w:val="0"/>
      <w:marTop w:val="0"/>
      <w:marBottom w:val="0"/>
      <w:divBdr>
        <w:top w:val="none" w:sz="0" w:space="0" w:color="auto"/>
        <w:left w:val="none" w:sz="0" w:space="0" w:color="auto"/>
        <w:bottom w:val="none" w:sz="0" w:space="0" w:color="auto"/>
        <w:right w:val="none" w:sz="0" w:space="0" w:color="auto"/>
      </w:divBdr>
    </w:div>
    <w:div w:id="2006006256">
      <w:bodyDiv w:val="1"/>
      <w:marLeft w:val="0"/>
      <w:marRight w:val="0"/>
      <w:marTop w:val="0"/>
      <w:marBottom w:val="0"/>
      <w:divBdr>
        <w:top w:val="none" w:sz="0" w:space="0" w:color="auto"/>
        <w:left w:val="none" w:sz="0" w:space="0" w:color="auto"/>
        <w:bottom w:val="none" w:sz="0" w:space="0" w:color="auto"/>
        <w:right w:val="none" w:sz="0" w:space="0" w:color="auto"/>
      </w:divBdr>
    </w:div>
    <w:div w:id="2006085185">
      <w:bodyDiv w:val="1"/>
      <w:marLeft w:val="0"/>
      <w:marRight w:val="0"/>
      <w:marTop w:val="0"/>
      <w:marBottom w:val="0"/>
      <w:divBdr>
        <w:top w:val="none" w:sz="0" w:space="0" w:color="auto"/>
        <w:left w:val="none" w:sz="0" w:space="0" w:color="auto"/>
        <w:bottom w:val="none" w:sz="0" w:space="0" w:color="auto"/>
        <w:right w:val="none" w:sz="0" w:space="0" w:color="auto"/>
      </w:divBdr>
      <w:divsChild>
        <w:div w:id="3175083">
          <w:marLeft w:val="0"/>
          <w:marRight w:val="0"/>
          <w:marTop w:val="0"/>
          <w:marBottom w:val="0"/>
          <w:divBdr>
            <w:top w:val="none" w:sz="0" w:space="0" w:color="auto"/>
            <w:left w:val="none" w:sz="0" w:space="0" w:color="auto"/>
            <w:bottom w:val="none" w:sz="0" w:space="0" w:color="auto"/>
            <w:right w:val="none" w:sz="0" w:space="0" w:color="auto"/>
          </w:divBdr>
        </w:div>
        <w:div w:id="25260611">
          <w:marLeft w:val="0"/>
          <w:marRight w:val="0"/>
          <w:marTop w:val="0"/>
          <w:marBottom w:val="0"/>
          <w:divBdr>
            <w:top w:val="none" w:sz="0" w:space="0" w:color="auto"/>
            <w:left w:val="none" w:sz="0" w:space="0" w:color="auto"/>
            <w:bottom w:val="none" w:sz="0" w:space="0" w:color="auto"/>
            <w:right w:val="none" w:sz="0" w:space="0" w:color="auto"/>
          </w:divBdr>
        </w:div>
        <w:div w:id="69353644">
          <w:marLeft w:val="0"/>
          <w:marRight w:val="0"/>
          <w:marTop w:val="0"/>
          <w:marBottom w:val="0"/>
          <w:divBdr>
            <w:top w:val="none" w:sz="0" w:space="0" w:color="auto"/>
            <w:left w:val="none" w:sz="0" w:space="0" w:color="auto"/>
            <w:bottom w:val="none" w:sz="0" w:space="0" w:color="auto"/>
            <w:right w:val="none" w:sz="0" w:space="0" w:color="auto"/>
          </w:divBdr>
        </w:div>
        <w:div w:id="70271477">
          <w:marLeft w:val="0"/>
          <w:marRight w:val="0"/>
          <w:marTop w:val="0"/>
          <w:marBottom w:val="0"/>
          <w:divBdr>
            <w:top w:val="none" w:sz="0" w:space="0" w:color="auto"/>
            <w:left w:val="none" w:sz="0" w:space="0" w:color="auto"/>
            <w:bottom w:val="none" w:sz="0" w:space="0" w:color="auto"/>
            <w:right w:val="none" w:sz="0" w:space="0" w:color="auto"/>
          </w:divBdr>
        </w:div>
        <w:div w:id="84108421">
          <w:marLeft w:val="0"/>
          <w:marRight w:val="0"/>
          <w:marTop w:val="0"/>
          <w:marBottom w:val="0"/>
          <w:divBdr>
            <w:top w:val="none" w:sz="0" w:space="0" w:color="auto"/>
            <w:left w:val="none" w:sz="0" w:space="0" w:color="auto"/>
            <w:bottom w:val="none" w:sz="0" w:space="0" w:color="auto"/>
            <w:right w:val="none" w:sz="0" w:space="0" w:color="auto"/>
          </w:divBdr>
        </w:div>
        <w:div w:id="100758131">
          <w:marLeft w:val="0"/>
          <w:marRight w:val="0"/>
          <w:marTop w:val="0"/>
          <w:marBottom w:val="0"/>
          <w:divBdr>
            <w:top w:val="none" w:sz="0" w:space="0" w:color="auto"/>
            <w:left w:val="none" w:sz="0" w:space="0" w:color="auto"/>
            <w:bottom w:val="none" w:sz="0" w:space="0" w:color="auto"/>
            <w:right w:val="none" w:sz="0" w:space="0" w:color="auto"/>
          </w:divBdr>
        </w:div>
        <w:div w:id="102041171">
          <w:marLeft w:val="0"/>
          <w:marRight w:val="0"/>
          <w:marTop w:val="0"/>
          <w:marBottom w:val="0"/>
          <w:divBdr>
            <w:top w:val="none" w:sz="0" w:space="0" w:color="auto"/>
            <w:left w:val="none" w:sz="0" w:space="0" w:color="auto"/>
            <w:bottom w:val="none" w:sz="0" w:space="0" w:color="auto"/>
            <w:right w:val="none" w:sz="0" w:space="0" w:color="auto"/>
          </w:divBdr>
        </w:div>
        <w:div w:id="141774023">
          <w:marLeft w:val="0"/>
          <w:marRight w:val="0"/>
          <w:marTop w:val="0"/>
          <w:marBottom w:val="0"/>
          <w:divBdr>
            <w:top w:val="none" w:sz="0" w:space="0" w:color="auto"/>
            <w:left w:val="none" w:sz="0" w:space="0" w:color="auto"/>
            <w:bottom w:val="none" w:sz="0" w:space="0" w:color="auto"/>
            <w:right w:val="none" w:sz="0" w:space="0" w:color="auto"/>
          </w:divBdr>
        </w:div>
        <w:div w:id="165485028">
          <w:marLeft w:val="0"/>
          <w:marRight w:val="0"/>
          <w:marTop w:val="0"/>
          <w:marBottom w:val="0"/>
          <w:divBdr>
            <w:top w:val="none" w:sz="0" w:space="0" w:color="auto"/>
            <w:left w:val="none" w:sz="0" w:space="0" w:color="auto"/>
            <w:bottom w:val="none" w:sz="0" w:space="0" w:color="auto"/>
            <w:right w:val="none" w:sz="0" w:space="0" w:color="auto"/>
          </w:divBdr>
        </w:div>
        <w:div w:id="189883924">
          <w:marLeft w:val="0"/>
          <w:marRight w:val="0"/>
          <w:marTop w:val="0"/>
          <w:marBottom w:val="0"/>
          <w:divBdr>
            <w:top w:val="none" w:sz="0" w:space="0" w:color="auto"/>
            <w:left w:val="none" w:sz="0" w:space="0" w:color="auto"/>
            <w:bottom w:val="none" w:sz="0" w:space="0" w:color="auto"/>
            <w:right w:val="none" w:sz="0" w:space="0" w:color="auto"/>
          </w:divBdr>
        </w:div>
        <w:div w:id="211695226">
          <w:marLeft w:val="0"/>
          <w:marRight w:val="0"/>
          <w:marTop w:val="0"/>
          <w:marBottom w:val="0"/>
          <w:divBdr>
            <w:top w:val="none" w:sz="0" w:space="0" w:color="auto"/>
            <w:left w:val="none" w:sz="0" w:space="0" w:color="auto"/>
            <w:bottom w:val="none" w:sz="0" w:space="0" w:color="auto"/>
            <w:right w:val="none" w:sz="0" w:space="0" w:color="auto"/>
          </w:divBdr>
        </w:div>
        <w:div w:id="223416003">
          <w:marLeft w:val="0"/>
          <w:marRight w:val="0"/>
          <w:marTop w:val="0"/>
          <w:marBottom w:val="0"/>
          <w:divBdr>
            <w:top w:val="none" w:sz="0" w:space="0" w:color="auto"/>
            <w:left w:val="none" w:sz="0" w:space="0" w:color="auto"/>
            <w:bottom w:val="none" w:sz="0" w:space="0" w:color="auto"/>
            <w:right w:val="none" w:sz="0" w:space="0" w:color="auto"/>
          </w:divBdr>
        </w:div>
        <w:div w:id="257105022">
          <w:marLeft w:val="0"/>
          <w:marRight w:val="0"/>
          <w:marTop w:val="0"/>
          <w:marBottom w:val="0"/>
          <w:divBdr>
            <w:top w:val="none" w:sz="0" w:space="0" w:color="auto"/>
            <w:left w:val="none" w:sz="0" w:space="0" w:color="auto"/>
            <w:bottom w:val="none" w:sz="0" w:space="0" w:color="auto"/>
            <w:right w:val="none" w:sz="0" w:space="0" w:color="auto"/>
          </w:divBdr>
        </w:div>
        <w:div w:id="260648339">
          <w:marLeft w:val="0"/>
          <w:marRight w:val="0"/>
          <w:marTop w:val="0"/>
          <w:marBottom w:val="0"/>
          <w:divBdr>
            <w:top w:val="none" w:sz="0" w:space="0" w:color="auto"/>
            <w:left w:val="none" w:sz="0" w:space="0" w:color="auto"/>
            <w:bottom w:val="none" w:sz="0" w:space="0" w:color="auto"/>
            <w:right w:val="none" w:sz="0" w:space="0" w:color="auto"/>
          </w:divBdr>
        </w:div>
        <w:div w:id="267734687">
          <w:marLeft w:val="0"/>
          <w:marRight w:val="0"/>
          <w:marTop w:val="0"/>
          <w:marBottom w:val="0"/>
          <w:divBdr>
            <w:top w:val="none" w:sz="0" w:space="0" w:color="auto"/>
            <w:left w:val="none" w:sz="0" w:space="0" w:color="auto"/>
            <w:bottom w:val="none" w:sz="0" w:space="0" w:color="auto"/>
            <w:right w:val="none" w:sz="0" w:space="0" w:color="auto"/>
          </w:divBdr>
        </w:div>
        <w:div w:id="285936772">
          <w:marLeft w:val="0"/>
          <w:marRight w:val="0"/>
          <w:marTop w:val="0"/>
          <w:marBottom w:val="0"/>
          <w:divBdr>
            <w:top w:val="none" w:sz="0" w:space="0" w:color="auto"/>
            <w:left w:val="none" w:sz="0" w:space="0" w:color="auto"/>
            <w:bottom w:val="none" w:sz="0" w:space="0" w:color="auto"/>
            <w:right w:val="none" w:sz="0" w:space="0" w:color="auto"/>
          </w:divBdr>
        </w:div>
        <w:div w:id="292637131">
          <w:marLeft w:val="0"/>
          <w:marRight w:val="0"/>
          <w:marTop w:val="0"/>
          <w:marBottom w:val="0"/>
          <w:divBdr>
            <w:top w:val="none" w:sz="0" w:space="0" w:color="auto"/>
            <w:left w:val="none" w:sz="0" w:space="0" w:color="auto"/>
            <w:bottom w:val="none" w:sz="0" w:space="0" w:color="auto"/>
            <w:right w:val="none" w:sz="0" w:space="0" w:color="auto"/>
          </w:divBdr>
        </w:div>
        <w:div w:id="297153376">
          <w:marLeft w:val="0"/>
          <w:marRight w:val="0"/>
          <w:marTop w:val="0"/>
          <w:marBottom w:val="0"/>
          <w:divBdr>
            <w:top w:val="none" w:sz="0" w:space="0" w:color="auto"/>
            <w:left w:val="none" w:sz="0" w:space="0" w:color="auto"/>
            <w:bottom w:val="none" w:sz="0" w:space="0" w:color="auto"/>
            <w:right w:val="none" w:sz="0" w:space="0" w:color="auto"/>
          </w:divBdr>
        </w:div>
        <w:div w:id="305088192">
          <w:marLeft w:val="0"/>
          <w:marRight w:val="0"/>
          <w:marTop w:val="0"/>
          <w:marBottom w:val="0"/>
          <w:divBdr>
            <w:top w:val="none" w:sz="0" w:space="0" w:color="auto"/>
            <w:left w:val="none" w:sz="0" w:space="0" w:color="auto"/>
            <w:bottom w:val="none" w:sz="0" w:space="0" w:color="auto"/>
            <w:right w:val="none" w:sz="0" w:space="0" w:color="auto"/>
          </w:divBdr>
        </w:div>
        <w:div w:id="329064686">
          <w:marLeft w:val="0"/>
          <w:marRight w:val="0"/>
          <w:marTop w:val="0"/>
          <w:marBottom w:val="0"/>
          <w:divBdr>
            <w:top w:val="none" w:sz="0" w:space="0" w:color="auto"/>
            <w:left w:val="none" w:sz="0" w:space="0" w:color="auto"/>
            <w:bottom w:val="none" w:sz="0" w:space="0" w:color="auto"/>
            <w:right w:val="none" w:sz="0" w:space="0" w:color="auto"/>
          </w:divBdr>
        </w:div>
        <w:div w:id="350036543">
          <w:marLeft w:val="0"/>
          <w:marRight w:val="0"/>
          <w:marTop w:val="0"/>
          <w:marBottom w:val="0"/>
          <w:divBdr>
            <w:top w:val="none" w:sz="0" w:space="0" w:color="auto"/>
            <w:left w:val="none" w:sz="0" w:space="0" w:color="auto"/>
            <w:bottom w:val="none" w:sz="0" w:space="0" w:color="auto"/>
            <w:right w:val="none" w:sz="0" w:space="0" w:color="auto"/>
          </w:divBdr>
        </w:div>
        <w:div w:id="354699656">
          <w:marLeft w:val="0"/>
          <w:marRight w:val="0"/>
          <w:marTop w:val="0"/>
          <w:marBottom w:val="0"/>
          <w:divBdr>
            <w:top w:val="none" w:sz="0" w:space="0" w:color="auto"/>
            <w:left w:val="none" w:sz="0" w:space="0" w:color="auto"/>
            <w:bottom w:val="none" w:sz="0" w:space="0" w:color="auto"/>
            <w:right w:val="none" w:sz="0" w:space="0" w:color="auto"/>
          </w:divBdr>
        </w:div>
        <w:div w:id="384986115">
          <w:marLeft w:val="0"/>
          <w:marRight w:val="0"/>
          <w:marTop w:val="0"/>
          <w:marBottom w:val="0"/>
          <w:divBdr>
            <w:top w:val="none" w:sz="0" w:space="0" w:color="auto"/>
            <w:left w:val="none" w:sz="0" w:space="0" w:color="auto"/>
            <w:bottom w:val="none" w:sz="0" w:space="0" w:color="auto"/>
            <w:right w:val="none" w:sz="0" w:space="0" w:color="auto"/>
          </w:divBdr>
        </w:div>
        <w:div w:id="402335793">
          <w:marLeft w:val="0"/>
          <w:marRight w:val="0"/>
          <w:marTop w:val="0"/>
          <w:marBottom w:val="0"/>
          <w:divBdr>
            <w:top w:val="none" w:sz="0" w:space="0" w:color="auto"/>
            <w:left w:val="none" w:sz="0" w:space="0" w:color="auto"/>
            <w:bottom w:val="none" w:sz="0" w:space="0" w:color="auto"/>
            <w:right w:val="none" w:sz="0" w:space="0" w:color="auto"/>
          </w:divBdr>
        </w:div>
        <w:div w:id="403530671">
          <w:marLeft w:val="0"/>
          <w:marRight w:val="0"/>
          <w:marTop w:val="0"/>
          <w:marBottom w:val="0"/>
          <w:divBdr>
            <w:top w:val="none" w:sz="0" w:space="0" w:color="auto"/>
            <w:left w:val="none" w:sz="0" w:space="0" w:color="auto"/>
            <w:bottom w:val="none" w:sz="0" w:space="0" w:color="auto"/>
            <w:right w:val="none" w:sz="0" w:space="0" w:color="auto"/>
          </w:divBdr>
        </w:div>
        <w:div w:id="415129065">
          <w:marLeft w:val="0"/>
          <w:marRight w:val="0"/>
          <w:marTop w:val="0"/>
          <w:marBottom w:val="0"/>
          <w:divBdr>
            <w:top w:val="none" w:sz="0" w:space="0" w:color="auto"/>
            <w:left w:val="none" w:sz="0" w:space="0" w:color="auto"/>
            <w:bottom w:val="none" w:sz="0" w:space="0" w:color="auto"/>
            <w:right w:val="none" w:sz="0" w:space="0" w:color="auto"/>
          </w:divBdr>
        </w:div>
        <w:div w:id="418791638">
          <w:marLeft w:val="0"/>
          <w:marRight w:val="0"/>
          <w:marTop w:val="0"/>
          <w:marBottom w:val="0"/>
          <w:divBdr>
            <w:top w:val="none" w:sz="0" w:space="0" w:color="auto"/>
            <w:left w:val="none" w:sz="0" w:space="0" w:color="auto"/>
            <w:bottom w:val="none" w:sz="0" w:space="0" w:color="auto"/>
            <w:right w:val="none" w:sz="0" w:space="0" w:color="auto"/>
          </w:divBdr>
        </w:div>
        <w:div w:id="433139531">
          <w:marLeft w:val="0"/>
          <w:marRight w:val="0"/>
          <w:marTop w:val="0"/>
          <w:marBottom w:val="0"/>
          <w:divBdr>
            <w:top w:val="none" w:sz="0" w:space="0" w:color="auto"/>
            <w:left w:val="none" w:sz="0" w:space="0" w:color="auto"/>
            <w:bottom w:val="none" w:sz="0" w:space="0" w:color="auto"/>
            <w:right w:val="none" w:sz="0" w:space="0" w:color="auto"/>
          </w:divBdr>
        </w:div>
        <w:div w:id="459307837">
          <w:marLeft w:val="0"/>
          <w:marRight w:val="0"/>
          <w:marTop w:val="0"/>
          <w:marBottom w:val="0"/>
          <w:divBdr>
            <w:top w:val="none" w:sz="0" w:space="0" w:color="auto"/>
            <w:left w:val="none" w:sz="0" w:space="0" w:color="auto"/>
            <w:bottom w:val="none" w:sz="0" w:space="0" w:color="auto"/>
            <w:right w:val="none" w:sz="0" w:space="0" w:color="auto"/>
          </w:divBdr>
        </w:div>
        <w:div w:id="474224824">
          <w:marLeft w:val="0"/>
          <w:marRight w:val="0"/>
          <w:marTop w:val="0"/>
          <w:marBottom w:val="0"/>
          <w:divBdr>
            <w:top w:val="none" w:sz="0" w:space="0" w:color="auto"/>
            <w:left w:val="none" w:sz="0" w:space="0" w:color="auto"/>
            <w:bottom w:val="none" w:sz="0" w:space="0" w:color="auto"/>
            <w:right w:val="none" w:sz="0" w:space="0" w:color="auto"/>
          </w:divBdr>
        </w:div>
        <w:div w:id="476535900">
          <w:marLeft w:val="0"/>
          <w:marRight w:val="0"/>
          <w:marTop w:val="0"/>
          <w:marBottom w:val="0"/>
          <w:divBdr>
            <w:top w:val="none" w:sz="0" w:space="0" w:color="auto"/>
            <w:left w:val="none" w:sz="0" w:space="0" w:color="auto"/>
            <w:bottom w:val="none" w:sz="0" w:space="0" w:color="auto"/>
            <w:right w:val="none" w:sz="0" w:space="0" w:color="auto"/>
          </w:divBdr>
        </w:div>
        <w:div w:id="490828518">
          <w:marLeft w:val="0"/>
          <w:marRight w:val="0"/>
          <w:marTop w:val="0"/>
          <w:marBottom w:val="0"/>
          <w:divBdr>
            <w:top w:val="none" w:sz="0" w:space="0" w:color="auto"/>
            <w:left w:val="none" w:sz="0" w:space="0" w:color="auto"/>
            <w:bottom w:val="none" w:sz="0" w:space="0" w:color="auto"/>
            <w:right w:val="none" w:sz="0" w:space="0" w:color="auto"/>
          </w:divBdr>
        </w:div>
        <w:div w:id="499778785">
          <w:marLeft w:val="0"/>
          <w:marRight w:val="0"/>
          <w:marTop w:val="0"/>
          <w:marBottom w:val="0"/>
          <w:divBdr>
            <w:top w:val="none" w:sz="0" w:space="0" w:color="auto"/>
            <w:left w:val="none" w:sz="0" w:space="0" w:color="auto"/>
            <w:bottom w:val="none" w:sz="0" w:space="0" w:color="auto"/>
            <w:right w:val="none" w:sz="0" w:space="0" w:color="auto"/>
          </w:divBdr>
        </w:div>
        <w:div w:id="509027825">
          <w:marLeft w:val="0"/>
          <w:marRight w:val="0"/>
          <w:marTop w:val="0"/>
          <w:marBottom w:val="0"/>
          <w:divBdr>
            <w:top w:val="none" w:sz="0" w:space="0" w:color="auto"/>
            <w:left w:val="none" w:sz="0" w:space="0" w:color="auto"/>
            <w:bottom w:val="none" w:sz="0" w:space="0" w:color="auto"/>
            <w:right w:val="none" w:sz="0" w:space="0" w:color="auto"/>
          </w:divBdr>
        </w:div>
        <w:div w:id="517548639">
          <w:marLeft w:val="0"/>
          <w:marRight w:val="0"/>
          <w:marTop w:val="0"/>
          <w:marBottom w:val="0"/>
          <w:divBdr>
            <w:top w:val="none" w:sz="0" w:space="0" w:color="auto"/>
            <w:left w:val="none" w:sz="0" w:space="0" w:color="auto"/>
            <w:bottom w:val="none" w:sz="0" w:space="0" w:color="auto"/>
            <w:right w:val="none" w:sz="0" w:space="0" w:color="auto"/>
          </w:divBdr>
        </w:div>
        <w:div w:id="518353996">
          <w:marLeft w:val="0"/>
          <w:marRight w:val="0"/>
          <w:marTop w:val="0"/>
          <w:marBottom w:val="0"/>
          <w:divBdr>
            <w:top w:val="none" w:sz="0" w:space="0" w:color="auto"/>
            <w:left w:val="none" w:sz="0" w:space="0" w:color="auto"/>
            <w:bottom w:val="none" w:sz="0" w:space="0" w:color="auto"/>
            <w:right w:val="none" w:sz="0" w:space="0" w:color="auto"/>
          </w:divBdr>
        </w:div>
        <w:div w:id="526331587">
          <w:marLeft w:val="0"/>
          <w:marRight w:val="0"/>
          <w:marTop w:val="0"/>
          <w:marBottom w:val="0"/>
          <w:divBdr>
            <w:top w:val="none" w:sz="0" w:space="0" w:color="auto"/>
            <w:left w:val="none" w:sz="0" w:space="0" w:color="auto"/>
            <w:bottom w:val="none" w:sz="0" w:space="0" w:color="auto"/>
            <w:right w:val="none" w:sz="0" w:space="0" w:color="auto"/>
          </w:divBdr>
        </w:div>
        <w:div w:id="530846908">
          <w:marLeft w:val="0"/>
          <w:marRight w:val="0"/>
          <w:marTop w:val="0"/>
          <w:marBottom w:val="0"/>
          <w:divBdr>
            <w:top w:val="none" w:sz="0" w:space="0" w:color="auto"/>
            <w:left w:val="none" w:sz="0" w:space="0" w:color="auto"/>
            <w:bottom w:val="none" w:sz="0" w:space="0" w:color="auto"/>
            <w:right w:val="none" w:sz="0" w:space="0" w:color="auto"/>
          </w:divBdr>
        </w:div>
        <w:div w:id="617107521">
          <w:marLeft w:val="0"/>
          <w:marRight w:val="0"/>
          <w:marTop w:val="0"/>
          <w:marBottom w:val="0"/>
          <w:divBdr>
            <w:top w:val="none" w:sz="0" w:space="0" w:color="auto"/>
            <w:left w:val="none" w:sz="0" w:space="0" w:color="auto"/>
            <w:bottom w:val="none" w:sz="0" w:space="0" w:color="auto"/>
            <w:right w:val="none" w:sz="0" w:space="0" w:color="auto"/>
          </w:divBdr>
        </w:div>
        <w:div w:id="642808435">
          <w:marLeft w:val="0"/>
          <w:marRight w:val="0"/>
          <w:marTop w:val="0"/>
          <w:marBottom w:val="0"/>
          <w:divBdr>
            <w:top w:val="none" w:sz="0" w:space="0" w:color="auto"/>
            <w:left w:val="none" w:sz="0" w:space="0" w:color="auto"/>
            <w:bottom w:val="none" w:sz="0" w:space="0" w:color="auto"/>
            <w:right w:val="none" w:sz="0" w:space="0" w:color="auto"/>
          </w:divBdr>
        </w:div>
        <w:div w:id="643579448">
          <w:marLeft w:val="0"/>
          <w:marRight w:val="0"/>
          <w:marTop w:val="0"/>
          <w:marBottom w:val="0"/>
          <w:divBdr>
            <w:top w:val="none" w:sz="0" w:space="0" w:color="auto"/>
            <w:left w:val="none" w:sz="0" w:space="0" w:color="auto"/>
            <w:bottom w:val="none" w:sz="0" w:space="0" w:color="auto"/>
            <w:right w:val="none" w:sz="0" w:space="0" w:color="auto"/>
          </w:divBdr>
        </w:div>
        <w:div w:id="692615301">
          <w:marLeft w:val="0"/>
          <w:marRight w:val="0"/>
          <w:marTop w:val="0"/>
          <w:marBottom w:val="0"/>
          <w:divBdr>
            <w:top w:val="none" w:sz="0" w:space="0" w:color="auto"/>
            <w:left w:val="none" w:sz="0" w:space="0" w:color="auto"/>
            <w:bottom w:val="none" w:sz="0" w:space="0" w:color="auto"/>
            <w:right w:val="none" w:sz="0" w:space="0" w:color="auto"/>
          </w:divBdr>
        </w:div>
        <w:div w:id="701397447">
          <w:marLeft w:val="0"/>
          <w:marRight w:val="0"/>
          <w:marTop w:val="0"/>
          <w:marBottom w:val="0"/>
          <w:divBdr>
            <w:top w:val="none" w:sz="0" w:space="0" w:color="auto"/>
            <w:left w:val="none" w:sz="0" w:space="0" w:color="auto"/>
            <w:bottom w:val="none" w:sz="0" w:space="0" w:color="auto"/>
            <w:right w:val="none" w:sz="0" w:space="0" w:color="auto"/>
          </w:divBdr>
        </w:div>
        <w:div w:id="709378397">
          <w:marLeft w:val="0"/>
          <w:marRight w:val="0"/>
          <w:marTop w:val="0"/>
          <w:marBottom w:val="0"/>
          <w:divBdr>
            <w:top w:val="none" w:sz="0" w:space="0" w:color="auto"/>
            <w:left w:val="none" w:sz="0" w:space="0" w:color="auto"/>
            <w:bottom w:val="none" w:sz="0" w:space="0" w:color="auto"/>
            <w:right w:val="none" w:sz="0" w:space="0" w:color="auto"/>
          </w:divBdr>
        </w:div>
        <w:div w:id="720060446">
          <w:marLeft w:val="0"/>
          <w:marRight w:val="0"/>
          <w:marTop w:val="0"/>
          <w:marBottom w:val="0"/>
          <w:divBdr>
            <w:top w:val="none" w:sz="0" w:space="0" w:color="auto"/>
            <w:left w:val="none" w:sz="0" w:space="0" w:color="auto"/>
            <w:bottom w:val="none" w:sz="0" w:space="0" w:color="auto"/>
            <w:right w:val="none" w:sz="0" w:space="0" w:color="auto"/>
          </w:divBdr>
        </w:div>
        <w:div w:id="771051534">
          <w:marLeft w:val="0"/>
          <w:marRight w:val="0"/>
          <w:marTop w:val="0"/>
          <w:marBottom w:val="0"/>
          <w:divBdr>
            <w:top w:val="none" w:sz="0" w:space="0" w:color="auto"/>
            <w:left w:val="none" w:sz="0" w:space="0" w:color="auto"/>
            <w:bottom w:val="none" w:sz="0" w:space="0" w:color="auto"/>
            <w:right w:val="none" w:sz="0" w:space="0" w:color="auto"/>
          </w:divBdr>
        </w:div>
        <w:div w:id="784736017">
          <w:marLeft w:val="0"/>
          <w:marRight w:val="0"/>
          <w:marTop w:val="0"/>
          <w:marBottom w:val="0"/>
          <w:divBdr>
            <w:top w:val="none" w:sz="0" w:space="0" w:color="auto"/>
            <w:left w:val="none" w:sz="0" w:space="0" w:color="auto"/>
            <w:bottom w:val="none" w:sz="0" w:space="0" w:color="auto"/>
            <w:right w:val="none" w:sz="0" w:space="0" w:color="auto"/>
          </w:divBdr>
        </w:div>
        <w:div w:id="798381245">
          <w:marLeft w:val="0"/>
          <w:marRight w:val="0"/>
          <w:marTop w:val="0"/>
          <w:marBottom w:val="0"/>
          <w:divBdr>
            <w:top w:val="none" w:sz="0" w:space="0" w:color="auto"/>
            <w:left w:val="none" w:sz="0" w:space="0" w:color="auto"/>
            <w:bottom w:val="none" w:sz="0" w:space="0" w:color="auto"/>
            <w:right w:val="none" w:sz="0" w:space="0" w:color="auto"/>
          </w:divBdr>
        </w:div>
        <w:div w:id="815417871">
          <w:marLeft w:val="0"/>
          <w:marRight w:val="0"/>
          <w:marTop w:val="0"/>
          <w:marBottom w:val="0"/>
          <w:divBdr>
            <w:top w:val="none" w:sz="0" w:space="0" w:color="auto"/>
            <w:left w:val="none" w:sz="0" w:space="0" w:color="auto"/>
            <w:bottom w:val="none" w:sz="0" w:space="0" w:color="auto"/>
            <w:right w:val="none" w:sz="0" w:space="0" w:color="auto"/>
          </w:divBdr>
        </w:div>
        <w:div w:id="823934674">
          <w:marLeft w:val="0"/>
          <w:marRight w:val="0"/>
          <w:marTop w:val="0"/>
          <w:marBottom w:val="0"/>
          <w:divBdr>
            <w:top w:val="none" w:sz="0" w:space="0" w:color="auto"/>
            <w:left w:val="none" w:sz="0" w:space="0" w:color="auto"/>
            <w:bottom w:val="none" w:sz="0" w:space="0" w:color="auto"/>
            <w:right w:val="none" w:sz="0" w:space="0" w:color="auto"/>
          </w:divBdr>
        </w:div>
        <w:div w:id="824199034">
          <w:marLeft w:val="0"/>
          <w:marRight w:val="0"/>
          <w:marTop w:val="0"/>
          <w:marBottom w:val="0"/>
          <w:divBdr>
            <w:top w:val="none" w:sz="0" w:space="0" w:color="auto"/>
            <w:left w:val="none" w:sz="0" w:space="0" w:color="auto"/>
            <w:bottom w:val="none" w:sz="0" w:space="0" w:color="auto"/>
            <w:right w:val="none" w:sz="0" w:space="0" w:color="auto"/>
          </w:divBdr>
        </w:div>
        <w:div w:id="855000889">
          <w:marLeft w:val="0"/>
          <w:marRight w:val="0"/>
          <w:marTop w:val="0"/>
          <w:marBottom w:val="0"/>
          <w:divBdr>
            <w:top w:val="none" w:sz="0" w:space="0" w:color="auto"/>
            <w:left w:val="none" w:sz="0" w:space="0" w:color="auto"/>
            <w:bottom w:val="none" w:sz="0" w:space="0" w:color="auto"/>
            <w:right w:val="none" w:sz="0" w:space="0" w:color="auto"/>
          </w:divBdr>
        </w:div>
        <w:div w:id="860509634">
          <w:marLeft w:val="0"/>
          <w:marRight w:val="0"/>
          <w:marTop w:val="0"/>
          <w:marBottom w:val="0"/>
          <w:divBdr>
            <w:top w:val="none" w:sz="0" w:space="0" w:color="auto"/>
            <w:left w:val="none" w:sz="0" w:space="0" w:color="auto"/>
            <w:bottom w:val="none" w:sz="0" w:space="0" w:color="auto"/>
            <w:right w:val="none" w:sz="0" w:space="0" w:color="auto"/>
          </w:divBdr>
        </w:div>
        <w:div w:id="880633420">
          <w:marLeft w:val="0"/>
          <w:marRight w:val="0"/>
          <w:marTop w:val="0"/>
          <w:marBottom w:val="0"/>
          <w:divBdr>
            <w:top w:val="none" w:sz="0" w:space="0" w:color="auto"/>
            <w:left w:val="none" w:sz="0" w:space="0" w:color="auto"/>
            <w:bottom w:val="none" w:sz="0" w:space="0" w:color="auto"/>
            <w:right w:val="none" w:sz="0" w:space="0" w:color="auto"/>
          </w:divBdr>
        </w:div>
        <w:div w:id="964041163">
          <w:marLeft w:val="0"/>
          <w:marRight w:val="0"/>
          <w:marTop w:val="0"/>
          <w:marBottom w:val="0"/>
          <w:divBdr>
            <w:top w:val="none" w:sz="0" w:space="0" w:color="auto"/>
            <w:left w:val="none" w:sz="0" w:space="0" w:color="auto"/>
            <w:bottom w:val="none" w:sz="0" w:space="0" w:color="auto"/>
            <w:right w:val="none" w:sz="0" w:space="0" w:color="auto"/>
          </w:divBdr>
        </w:div>
        <w:div w:id="1021278521">
          <w:marLeft w:val="0"/>
          <w:marRight w:val="0"/>
          <w:marTop w:val="0"/>
          <w:marBottom w:val="0"/>
          <w:divBdr>
            <w:top w:val="none" w:sz="0" w:space="0" w:color="auto"/>
            <w:left w:val="none" w:sz="0" w:space="0" w:color="auto"/>
            <w:bottom w:val="none" w:sz="0" w:space="0" w:color="auto"/>
            <w:right w:val="none" w:sz="0" w:space="0" w:color="auto"/>
          </w:divBdr>
        </w:div>
        <w:div w:id="1030642919">
          <w:marLeft w:val="0"/>
          <w:marRight w:val="0"/>
          <w:marTop w:val="0"/>
          <w:marBottom w:val="0"/>
          <w:divBdr>
            <w:top w:val="none" w:sz="0" w:space="0" w:color="auto"/>
            <w:left w:val="none" w:sz="0" w:space="0" w:color="auto"/>
            <w:bottom w:val="none" w:sz="0" w:space="0" w:color="auto"/>
            <w:right w:val="none" w:sz="0" w:space="0" w:color="auto"/>
          </w:divBdr>
        </w:div>
        <w:div w:id="1054623245">
          <w:marLeft w:val="0"/>
          <w:marRight w:val="0"/>
          <w:marTop w:val="0"/>
          <w:marBottom w:val="0"/>
          <w:divBdr>
            <w:top w:val="none" w:sz="0" w:space="0" w:color="auto"/>
            <w:left w:val="none" w:sz="0" w:space="0" w:color="auto"/>
            <w:bottom w:val="none" w:sz="0" w:space="0" w:color="auto"/>
            <w:right w:val="none" w:sz="0" w:space="0" w:color="auto"/>
          </w:divBdr>
        </w:div>
        <w:div w:id="1058284379">
          <w:marLeft w:val="0"/>
          <w:marRight w:val="0"/>
          <w:marTop w:val="0"/>
          <w:marBottom w:val="0"/>
          <w:divBdr>
            <w:top w:val="none" w:sz="0" w:space="0" w:color="auto"/>
            <w:left w:val="none" w:sz="0" w:space="0" w:color="auto"/>
            <w:bottom w:val="none" w:sz="0" w:space="0" w:color="auto"/>
            <w:right w:val="none" w:sz="0" w:space="0" w:color="auto"/>
          </w:divBdr>
        </w:div>
        <w:div w:id="1094012608">
          <w:marLeft w:val="0"/>
          <w:marRight w:val="0"/>
          <w:marTop w:val="0"/>
          <w:marBottom w:val="0"/>
          <w:divBdr>
            <w:top w:val="none" w:sz="0" w:space="0" w:color="auto"/>
            <w:left w:val="none" w:sz="0" w:space="0" w:color="auto"/>
            <w:bottom w:val="none" w:sz="0" w:space="0" w:color="auto"/>
            <w:right w:val="none" w:sz="0" w:space="0" w:color="auto"/>
          </w:divBdr>
        </w:div>
        <w:div w:id="1138110529">
          <w:marLeft w:val="0"/>
          <w:marRight w:val="0"/>
          <w:marTop w:val="0"/>
          <w:marBottom w:val="0"/>
          <w:divBdr>
            <w:top w:val="none" w:sz="0" w:space="0" w:color="auto"/>
            <w:left w:val="none" w:sz="0" w:space="0" w:color="auto"/>
            <w:bottom w:val="none" w:sz="0" w:space="0" w:color="auto"/>
            <w:right w:val="none" w:sz="0" w:space="0" w:color="auto"/>
          </w:divBdr>
        </w:div>
        <w:div w:id="1142423733">
          <w:marLeft w:val="0"/>
          <w:marRight w:val="0"/>
          <w:marTop w:val="0"/>
          <w:marBottom w:val="0"/>
          <w:divBdr>
            <w:top w:val="none" w:sz="0" w:space="0" w:color="auto"/>
            <w:left w:val="none" w:sz="0" w:space="0" w:color="auto"/>
            <w:bottom w:val="none" w:sz="0" w:space="0" w:color="auto"/>
            <w:right w:val="none" w:sz="0" w:space="0" w:color="auto"/>
          </w:divBdr>
        </w:div>
        <w:div w:id="1156144481">
          <w:marLeft w:val="0"/>
          <w:marRight w:val="0"/>
          <w:marTop w:val="0"/>
          <w:marBottom w:val="0"/>
          <w:divBdr>
            <w:top w:val="none" w:sz="0" w:space="0" w:color="auto"/>
            <w:left w:val="none" w:sz="0" w:space="0" w:color="auto"/>
            <w:bottom w:val="none" w:sz="0" w:space="0" w:color="auto"/>
            <w:right w:val="none" w:sz="0" w:space="0" w:color="auto"/>
          </w:divBdr>
        </w:div>
        <w:div w:id="1158114048">
          <w:marLeft w:val="0"/>
          <w:marRight w:val="0"/>
          <w:marTop w:val="0"/>
          <w:marBottom w:val="0"/>
          <w:divBdr>
            <w:top w:val="none" w:sz="0" w:space="0" w:color="auto"/>
            <w:left w:val="none" w:sz="0" w:space="0" w:color="auto"/>
            <w:bottom w:val="none" w:sz="0" w:space="0" w:color="auto"/>
            <w:right w:val="none" w:sz="0" w:space="0" w:color="auto"/>
          </w:divBdr>
        </w:div>
        <w:div w:id="1165390121">
          <w:marLeft w:val="0"/>
          <w:marRight w:val="0"/>
          <w:marTop w:val="0"/>
          <w:marBottom w:val="0"/>
          <w:divBdr>
            <w:top w:val="none" w:sz="0" w:space="0" w:color="auto"/>
            <w:left w:val="none" w:sz="0" w:space="0" w:color="auto"/>
            <w:bottom w:val="none" w:sz="0" w:space="0" w:color="auto"/>
            <w:right w:val="none" w:sz="0" w:space="0" w:color="auto"/>
          </w:divBdr>
        </w:div>
        <w:div w:id="1181973258">
          <w:marLeft w:val="0"/>
          <w:marRight w:val="0"/>
          <w:marTop w:val="0"/>
          <w:marBottom w:val="0"/>
          <w:divBdr>
            <w:top w:val="none" w:sz="0" w:space="0" w:color="auto"/>
            <w:left w:val="none" w:sz="0" w:space="0" w:color="auto"/>
            <w:bottom w:val="none" w:sz="0" w:space="0" w:color="auto"/>
            <w:right w:val="none" w:sz="0" w:space="0" w:color="auto"/>
          </w:divBdr>
        </w:div>
        <w:div w:id="1182474771">
          <w:marLeft w:val="0"/>
          <w:marRight w:val="0"/>
          <w:marTop w:val="0"/>
          <w:marBottom w:val="0"/>
          <w:divBdr>
            <w:top w:val="none" w:sz="0" w:space="0" w:color="auto"/>
            <w:left w:val="none" w:sz="0" w:space="0" w:color="auto"/>
            <w:bottom w:val="none" w:sz="0" w:space="0" w:color="auto"/>
            <w:right w:val="none" w:sz="0" w:space="0" w:color="auto"/>
          </w:divBdr>
        </w:div>
        <w:div w:id="1192375483">
          <w:marLeft w:val="0"/>
          <w:marRight w:val="0"/>
          <w:marTop w:val="0"/>
          <w:marBottom w:val="0"/>
          <w:divBdr>
            <w:top w:val="none" w:sz="0" w:space="0" w:color="auto"/>
            <w:left w:val="none" w:sz="0" w:space="0" w:color="auto"/>
            <w:bottom w:val="none" w:sz="0" w:space="0" w:color="auto"/>
            <w:right w:val="none" w:sz="0" w:space="0" w:color="auto"/>
          </w:divBdr>
        </w:div>
        <w:div w:id="1201093726">
          <w:marLeft w:val="0"/>
          <w:marRight w:val="0"/>
          <w:marTop w:val="0"/>
          <w:marBottom w:val="0"/>
          <w:divBdr>
            <w:top w:val="none" w:sz="0" w:space="0" w:color="auto"/>
            <w:left w:val="none" w:sz="0" w:space="0" w:color="auto"/>
            <w:bottom w:val="none" w:sz="0" w:space="0" w:color="auto"/>
            <w:right w:val="none" w:sz="0" w:space="0" w:color="auto"/>
          </w:divBdr>
        </w:div>
        <w:div w:id="1218318315">
          <w:marLeft w:val="0"/>
          <w:marRight w:val="0"/>
          <w:marTop w:val="0"/>
          <w:marBottom w:val="0"/>
          <w:divBdr>
            <w:top w:val="none" w:sz="0" w:space="0" w:color="auto"/>
            <w:left w:val="none" w:sz="0" w:space="0" w:color="auto"/>
            <w:bottom w:val="none" w:sz="0" w:space="0" w:color="auto"/>
            <w:right w:val="none" w:sz="0" w:space="0" w:color="auto"/>
          </w:divBdr>
        </w:div>
        <w:div w:id="1227718557">
          <w:marLeft w:val="0"/>
          <w:marRight w:val="0"/>
          <w:marTop w:val="0"/>
          <w:marBottom w:val="0"/>
          <w:divBdr>
            <w:top w:val="none" w:sz="0" w:space="0" w:color="auto"/>
            <w:left w:val="none" w:sz="0" w:space="0" w:color="auto"/>
            <w:bottom w:val="none" w:sz="0" w:space="0" w:color="auto"/>
            <w:right w:val="none" w:sz="0" w:space="0" w:color="auto"/>
          </w:divBdr>
        </w:div>
        <w:div w:id="1271425983">
          <w:marLeft w:val="0"/>
          <w:marRight w:val="0"/>
          <w:marTop w:val="0"/>
          <w:marBottom w:val="0"/>
          <w:divBdr>
            <w:top w:val="none" w:sz="0" w:space="0" w:color="auto"/>
            <w:left w:val="none" w:sz="0" w:space="0" w:color="auto"/>
            <w:bottom w:val="none" w:sz="0" w:space="0" w:color="auto"/>
            <w:right w:val="none" w:sz="0" w:space="0" w:color="auto"/>
          </w:divBdr>
        </w:div>
        <w:div w:id="1278680994">
          <w:marLeft w:val="0"/>
          <w:marRight w:val="0"/>
          <w:marTop w:val="0"/>
          <w:marBottom w:val="0"/>
          <w:divBdr>
            <w:top w:val="none" w:sz="0" w:space="0" w:color="auto"/>
            <w:left w:val="none" w:sz="0" w:space="0" w:color="auto"/>
            <w:bottom w:val="none" w:sz="0" w:space="0" w:color="auto"/>
            <w:right w:val="none" w:sz="0" w:space="0" w:color="auto"/>
          </w:divBdr>
        </w:div>
        <w:div w:id="1280452325">
          <w:marLeft w:val="0"/>
          <w:marRight w:val="0"/>
          <w:marTop w:val="0"/>
          <w:marBottom w:val="0"/>
          <w:divBdr>
            <w:top w:val="none" w:sz="0" w:space="0" w:color="auto"/>
            <w:left w:val="none" w:sz="0" w:space="0" w:color="auto"/>
            <w:bottom w:val="none" w:sz="0" w:space="0" w:color="auto"/>
            <w:right w:val="none" w:sz="0" w:space="0" w:color="auto"/>
          </w:divBdr>
        </w:div>
        <w:div w:id="1280600304">
          <w:marLeft w:val="0"/>
          <w:marRight w:val="0"/>
          <w:marTop w:val="0"/>
          <w:marBottom w:val="0"/>
          <w:divBdr>
            <w:top w:val="none" w:sz="0" w:space="0" w:color="auto"/>
            <w:left w:val="none" w:sz="0" w:space="0" w:color="auto"/>
            <w:bottom w:val="none" w:sz="0" w:space="0" w:color="auto"/>
            <w:right w:val="none" w:sz="0" w:space="0" w:color="auto"/>
          </w:divBdr>
        </w:div>
        <w:div w:id="1294099696">
          <w:marLeft w:val="0"/>
          <w:marRight w:val="0"/>
          <w:marTop w:val="0"/>
          <w:marBottom w:val="0"/>
          <w:divBdr>
            <w:top w:val="none" w:sz="0" w:space="0" w:color="auto"/>
            <w:left w:val="none" w:sz="0" w:space="0" w:color="auto"/>
            <w:bottom w:val="none" w:sz="0" w:space="0" w:color="auto"/>
            <w:right w:val="none" w:sz="0" w:space="0" w:color="auto"/>
          </w:divBdr>
        </w:div>
        <w:div w:id="1301228109">
          <w:marLeft w:val="0"/>
          <w:marRight w:val="0"/>
          <w:marTop w:val="0"/>
          <w:marBottom w:val="0"/>
          <w:divBdr>
            <w:top w:val="none" w:sz="0" w:space="0" w:color="auto"/>
            <w:left w:val="none" w:sz="0" w:space="0" w:color="auto"/>
            <w:bottom w:val="none" w:sz="0" w:space="0" w:color="auto"/>
            <w:right w:val="none" w:sz="0" w:space="0" w:color="auto"/>
          </w:divBdr>
        </w:div>
        <w:div w:id="1304504038">
          <w:marLeft w:val="0"/>
          <w:marRight w:val="0"/>
          <w:marTop w:val="0"/>
          <w:marBottom w:val="0"/>
          <w:divBdr>
            <w:top w:val="none" w:sz="0" w:space="0" w:color="auto"/>
            <w:left w:val="none" w:sz="0" w:space="0" w:color="auto"/>
            <w:bottom w:val="none" w:sz="0" w:space="0" w:color="auto"/>
            <w:right w:val="none" w:sz="0" w:space="0" w:color="auto"/>
          </w:divBdr>
        </w:div>
        <w:div w:id="1368677828">
          <w:marLeft w:val="0"/>
          <w:marRight w:val="0"/>
          <w:marTop w:val="0"/>
          <w:marBottom w:val="0"/>
          <w:divBdr>
            <w:top w:val="none" w:sz="0" w:space="0" w:color="auto"/>
            <w:left w:val="none" w:sz="0" w:space="0" w:color="auto"/>
            <w:bottom w:val="none" w:sz="0" w:space="0" w:color="auto"/>
            <w:right w:val="none" w:sz="0" w:space="0" w:color="auto"/>
          </w:divBdr>
        </w:div>
        <w:div w:id="1371149503">
          <w:marLeft w:val="0"/>
          <w:marRight w:val="0"/>
          <w:marTop w:val="0"/>
          <w:marBottom w:val="0"/>
          <w:divBdr>
            <w:top w:val="none" w:sz="0" w:space="0" w:color="auto"/>
            <w:left w:val="none" w:sz="0" w:space="0" w:color="auto"/>
            <w:bottom w:val="none" w:sz="0" w:space="0" w:color="auto"/>
            <w:right w:val="none" w:sz="0" w:space="0" w:color="auto"/>
          </w:divBdr>
        </w:div>
        <w:div w:id="1396125573">
          <w:marLeft w:val="0"/>
          <w:marRight w:val="0"/>
          <w:marTop w:val="0"/>
          <w:marBottom w:val="0"/>
          <w:divBdr>
            <w:top w:val="none" w:sz="0" w:space="0" w:color="auto"/>
            <w:left w:val="none" w:sz="0" w:space="0" w:color="auto"/>
            <w:bottom w:val="none" w:sz="0" w:space="0" w:color="auto"/>
            <w:right w:val="none" w:sz="0" w:space="0" w:color="auto"/>
          </w:divBdr>
        </w:div>
        <w:div w:id="1396389048">
          <w:marLeft w:val="0"/>
          <w:marRight w:val="0"/>
          <w:marTop w:val="0"/>
          <w:marBottom w:val="0"/>
          <w:divBdr>
            <w:top w:val="none" w:sz="0" w:space="0" w:color="auto"/>
            <w:left w:val="none" w:sz="0" w:space="0" w:color="auto"/>
            <w:bottom w:val="none" w:sz="0" w:space="0" w:color="auto"/>
            <w:right w:val="none" w:sz="0" w:space="0" w:color="auto"/>
          </w:divBdr>
        </w:div>
        <w:div w:id="1406682074">
          <w:marLeft w:val="0"/>
          <w:marRight w:val="0"/>
          <w:marTop w:val="0"/>
          <w:marBottom w:val="0"/>
          <w:divBdr>
            <w:top w:val="none" w:sz="0" w:space="0" w:color="auto"/>
            <w:left w:val="none" w:sz="0" w:space="0" w:color="auto"/>
            <w:bottom w:val="none" w:sz="0" w:space="0" w:color="auto"/>
            <w:right w:val="none" w:sz="0" w:space="0" w:color="auto"/>
          </w:divBdr>
        </w:div>
        <w:div w:id="1433671796">
          <w:marLeft w:val="0"/>
          <w:marRight w:val="0"/>
          <w:marTop w:val="0"/>
          <w:marBottom w:val="0"/>
          <w:divBdr>
            <w:top w:val="none" w:sz="0" w:space="0" w:color="auto"/>
            <w:left w:val="none" w:sz="0" w:space="0" w:color="auto"/>
            <w:bottom w:val="none" w:sz="0" w:space="0" w:color="auto"/>
            <w:right w:val="none" w:sz="0" w:space="0" w:color="auto"/>
          </w:divBdr>
        </w:div>
        <w:div w:id="1471434601">
          <w:marLeft w:val="0"/>
          <w:marRight w:val="0"/>
          <w:marTop w:val="0"/>
          <w:marBottom w:val="0"/>
          <w:divBdr>
            <w:top w:val="none" w:sz="0" w:space="0" w:color="auto"/>
            <w:left w:val="none" w:sz="0" w:space="0" w:color="auto"/>
            <w:bottom w:val="none" w:sz="0" w:space="0" w:color="auto"/>
            <w:right w:val="none" w:sz="0" w:space="0" w:color="auto"/>
          </w:divBdr>
        </w:div>
        <w:div w:id="1474181173">
          <w:marLeft w:val="0"/>
          <w:marRight w:val="0"/>
          <w:marTop w:val="0"/>
          <w:marBottom w:val="0"/>
          <w:divBdr>
            <w:top w:val="none" w:sz="0" w:space="0" w:color="auto"/>
            <w:left w:val="none" w:sz="0" w:space="0" w:color="auto"/>
            <w:bottom w:val="none" w:sz="0" w:space="0" w:color="auto"/>
            <w:right w:val="none" w:sz="0" w:space="0" w:color="auto"/>
          </w:divBdr>
        </w:div>
        <w:div w:id="1511020984">
          <w:marLeft w:val="0"/>
          <w:marRight w:val="0"/>
          <w:marTop w:val="0"/>
          <w:marBottom w:val="0"/>
          <w:divBdr>
            <w:top w:val="none" w:sz="0" w:space="0" w:color="auto"/>
            <w:left w:val="none" w:sz="0" w:space="0" w:color="auto"/>
            <w:bottom w:val="none" w:sz="0" w:space="0" w:color="auto"/>
            <w:right w:val="none" w:sz="0" w:space="0" w:color="auto"/>
          </w:divBdr>
        </w:div>
        <w:div w:id="1513448817">
          <w:marLeft w:val="0"/>
          <w:marRight w:val="0"/>
          <w:marTop w:val="0"/>
          <w:marBottom w:val="0"/>
          <w:divBdr>
            <w:top w:val="none" w:sz="0" w:space="0" w:color="auto"/>
            <w:left w:val="none" w:sz="0" w:space="0" w:color="auto"/>
            <w:bottom w:val="none" w:sz="0" w:space="0" w:color="auto"/>
            <w:right w:val="none" w:sz="0" w:space="0" w:color="auto"/>
          </w:divBdr>
        </w:div>
        <w:div w:id="1535117427">
          <w:marLeft w:val="0"/>
          <w:marRight w:val="0"/>
          <w:marTop w:val="0"/>
          <w:marBottom w:val="0"/>
          <w:divBdr>
            <w:top w:val="none" w:sz="0" w:space="0" w:color="auto"/>
            <w:left w:val="none" w:sz="0" w:space="0" w:color="auto"/>
            <w:bottom w:val="none" w:sz="0" w:space="0" w:color="auto"/>
            <w:right w:val="none" w:sz="0" w:space="0" w:color="auto"/>
          </w:divBdr>
        </w:div>
        <w:div w:id="1555119182">
          <w:marLeft w:val="0"/>
          <w:marRight w:val="0"/>
          <w:marTop w:val="0"/>
          <w:marBottom w:val="0"/>
          <w:divBdr>
            <w:top w:val="none" w:sz="0" w:space="0" w:color="auto"/>
            <w:left w:val="none" w:sz="0" w:space="0" w:color="auto"/>
            <w:bottom w:val="none" w:sz="0" w:space="0" w:color="auto"/>
            <w:right w:val="none" w:sz="0" w:space="0" w:color="auto"/>
          </w:divBdr>
        </w:div>
        <w:div w:id="1563103689">
          <w:marLeft w:val="0"/>
          <w:marRight w:val="0"/>
          <w:marTop w:val="0"/>
          <w:marBottom w:val="0"/>
          <w:divBdr>
            <w:top w:val="none" w:sz="0" w:space="0" w:color="auto"/>
            <w:left w:val="none" w:sz="0" w:space="0" w:color="auto"/>
            <w:bottom w:val="none" w:sz="0" w:space="0" w:color="auto"/>
            <w:right w:val="none" w:sz="0" w:space="0" w:color="auto"/>
          </w:divBdr>
        </w:div>
        <w:div w:id="1579175706">
          <w:marLeft w:val="0"/>
          <w:marRight w:val="0"/>
          <w:marTop w:val="0"/>
          <w:marBottom w:val="0"/>
          <w:divBdr>
            <w:top w:val="none" w:sz="0" w:space="0" w:color="auto"/>
            <w:left w:val="none" w:sz="0" w:space="0" w:color="auto"/>
            <w:bottom w:val="none" w:sz="0" w:space="0" w:color="auto"/>
            <w:right w:val="none" w:sz="0" w:space="0" w:color="auto"/>
          </w:divBdr>
        </w:div>
        <w:div w:id="1601180204">
          <w:marLeft w:val="0"/>
          <w:marRight w:val="0"/>
          <w:marTop w:val="0"/>
          <w:marBottom w:val="0"/>
          <w:divBdr>
            <w:top w:val="none" w:sz="0" w:space="0" w:color="auto"/>
            <w:left w:val="none" w:sz="0" w:space="0" w:color="auto"/>
            <w:bottom w:val="none" w:sz="0" w:space="0" w:color="auto"/>
            <w:right w:val="none" w:sz="0" w:space="0" w:color="auto"/>
          </w:divBdr>
        </w:div>
        <w:div w:id="1608731519">
          <w:marLeft w:val="0"/>
          <w:marRight w:val="0"/>
          <w:marTop w:val="0"/>
          <w:marBottom w:val="0"/>
          <w:divBdr>
            <w:top w:val="none" w:sz="0" w:space="0" w:color="auto"/>
            <w:left w:val="none" w:sz="0" w:space="0" w:color="auto"/>
            <w:bottom w:val="none" w:sz="0" w:space="0" w:color="auto"/>
            <w:right w:val="none" w:sz="0" w:space="0" w:color="auto"/>
          </w:divBdr>
        </w:div>
        <w:div w:id="1609119342">
          <w:marLeft w:val="0"/>
          <w:marRight w:val="0"/>
          <w:marTop w:val="0"/>
          <w:marBottom w:val="0"/>
          <w:divBdr>
            <w:top w:val="none" w:sz="0" w:space="0" w:color="auto"/>
            <w:left w:val="none" w:sz="0" w:space="0" w:color="auto"/>
            <w:bottom w:val="none" w:sz="0" w:space="0" w:color="auto"/>
            <w:right w:val="none" w:sz="0" w:space="0" w:color="auto"/>
          </w:divBdr>
        </w:div>
        <w:div w:id="1619264082">
          <w:marLeft w:val="0"/>
          <w:marRight w:val="0"/>
          <w:marTop w:val="0"/>
          <w:marBottom w:val="0"/>
          <w:divBdr>
            <w:top w:val="none" w:sz="0" w:space="0" w:color="auto"/>
            <w:left w:val="none" w:sz="0" w:space="0" w:color="auto"/>
            <w:bottom w:val="none" w:sz="0" w:space="0" w:color="auto"/>
            <w:right w:val="none" w:sz="0" w:space="0" w:color="auto"/>
          </w:divBdr>
        </w:div>
        <w:div w:id="1667905288">
          <w:marLeft w:val="0"/>
          <w:marRight w:val="0"/>
          <w:marTop w:val="0"/>
          <w:marBottom w:val="0"/>
          <w:divBdr>
            <w:top w:val="none" w:sz="0" w:space="0" w:color="auto"/>
            <w:left w:val="none" w:sz="0" w:space="0" w:color="auto"/>
            <w:bottom w:val="none" w:sz="0" w:space="0" w:color="auto"/>
            <w:right w:val="none" w:sz="0" w:space="0" w:color="auto"/>
          </w:divBdr>
        </w:div>
        <w:div w:id="1759641874">
          <w:marLeft w:val="0"/>
          <w:marRight w:val="0"/>
          <w:marTop w:val="0"/>
          <w:marBottom w:val="0"/>
          <w:divBdr>
            <w:top w:val="none" w:sz="0" w:space="0" w:color="auto"/>
            <w:left w:val="none" w:sz="0" w:space="0" w:color="auto"/>
            <w:bottom w:val="none" w:sz="0" w:space="0" w:color="auto"/>
            <w:right w:val="none" w:sz="0" w:space="0" w:color="auto"/>
          </w:divBdr>
        </w:div>
        <w:div w:id="1763526720">
          <w:marLeft w:val="0"/>
          <w:marRight w:val="0"/>
          <w:marTop w:val="0"/>
          <w:marBottom w:val="0"/>
          <w:divBdr>
            <w:top w:val="none" w:sz="0" w:space="0" w:color="auto"/>
            <w:left w:val="none" w:sz="0" w:space="0" w:color="auto"/>
            <w:bottom w:val="none" w:sz="0" w:space="0" w:color="auto"/>
            <w:right w:val="none" w:sz="0" w:space="0" w:color="auto"/>
          </w:divBdr>
        </w:div>
        <w:div w:id="1823690183">
          <w:marLeft w:val="0"/>
          <w:marRight w:val="0"/>
          <w:marTop w:val="0"/>
          <w:marBottom w:val="0"/>
          <w:divBdr>
            <w:top w:val="none" w:sz="0" w:space="0" w:color="auto"/>
            <w:left w:val="none" w:sz="0" w:space="0" w:color="auto"/>
            <w:bottom w:val="none" w:sz="0" w:space="0" w:color="auto"/>
            <w:right w:val="none" w:sz="0" w:space="0" w:color="auto"/>
          </w:divBdr>
        </w:div>
        <w:div w:id="1838616554">
          <w:marLeft w:val="0"/>
          <w:marRight w:val="0"/>
          <w:marTop w:val="0"/>
          <w:marBottom w:val="0"/>
          <w:divBdr>
            <w:top w:val="none" w:sz="0" w:space="0" w:color="auto"/>
            <w:left w:val="none" w:sz="0" w:space="0" w:color="auto"/>
            <w:bottom w:val="none" w:sz="0" w:space="0" w:color="auto"/>
            <w:right w:val="none" w:sz="0" w:space="0" w:color="auto"/>
          </w:divBdr>
        </w:div>
        <w:div w:id="1844976399">
          <w:marLeft w:val="0"/>
          <w:marRight w:val="0"/>
          <w:marTop w:val="0"/>
          <w:marBottom w:val="0"/>
          <w:divBdr>
            <w:top w:val="none" w:sz="0" w:space="0" w:color="auto"/>
            <w:left w:val="none" w:sz="0" w:space="0" w:color="auto"/>
            <w:bottom w:val="none" w:sz="0" w:space="0" w:color="auto"/>
            <w:right w:val="none" w:sz="0" w:space="0" w:color="auto"/>
          </w:divBdr>
        </w:div>
        <w:div w:id="1880629237">
          <w:marLeft w:val="0"/>
          <w:marRight w:val="0"/>
          <w:marTop w:val="0"/>
          <w:marBottom w:val="0"/>
          <w:divBdr>
            <w:top w:val="none" w:sz="0" w:space="0" w:color="auto"/>
            <w:left w:val="none" w:sz="0" w:space="0" w:color="auto"/>
            <w:bottom w:val="none" w:sz="0" w:space="0" w:color="auto"/>
            <w:right w:val="none" w:sz="0" w:space="0" w:color="auto"/>
          </w:divBdr>
        </w:div>
        <w:div w:id="1917207191">
          <w:marLeft w:val="0"/>
          <w:marRight w:val="0"/>
          <w:marTop w:val="0"/>
          <w:marBottom w:val="0"/>
          <w:divBdr>
            <w:top w:val="none" w:sz="0" w:space="0" w:color="auto"/>
            <w:left w:val="none" w:sz="0" w:space="0" w:color="auto"/>
            <w:bottom w:val="none" w:sz="0" w:space="0" w:color="auto"/>
            <w:right w:val="none" w:sz="0" w:space="0" w:color="auto"/>
          </w:divBdr>
        </w:div>
        <w:div w:id="1932078100">
          <w:marLeft w:val="0"/>
          <w:marRight w:val="0"/>
          <w:marTop w:val="0"/>
          <w:marBottom w:val="0"/>
          <w:divBdr>
            <w:top w:val="none" w:sz="0" w:space="0" w:color="auto"/>
            <w:left w:val="none" w:sz="0" w:space="0" w:color="auto"/>
            <w:bottom w:val="none" w:sz="0" w:space="0" w:color="auto"/>
            <w:right w:val="none" w:sz="0" w:space="0" w:color="auto"/>
          </w:divBdr>
        </w:div>
        <w:div w:id="1936596401">
          <w:marLeft w:val="0"/>
          <w:marRight w:val="0"/>
          <w:marTop w:val="0"/>
          <w:marBottom w:val="0"/>
          <w:divBdr>
            <w:top w:val="none" w:sz="0" w:space="0" w:color="auto"/>
            <w:left w:val="none" w:sz="0" w:space="0" w:color="auto"/>
            <w:bottom w:val="none" w:sz="0" w:space="0" w:color="auto"/>
            <w:right w:val="none" w:sz="0" w:space="0" w:color="auto"/>
          </w:divBdr>
        </w:div>
        <w:div w:id="1936666259">
          <w:marLeft w:val="0"/>
          <w:marRight w:val="0"/>
          <w:marTop w:val="0"/>
          <w:marBottom w:val="0"/>
          <w:divBdr>
            <w:top w:val="none" w:sz="0" w:space="0" w:color="auto"/>
            <w:left w:val="none" w:sz="0" w:space="0" w:color="auto"/>
            <w:bottom w:val="none" w:sz="0" w:space="0" w:color="auto"/>
            <w:right w:val="none" w:sz="0" w:space="0" w:color="auto"/>
          </w:divBdr>
        </w:div>
        <w:div w:id="1975137259">
          <w:marLeft w:val="0"/>
          <w:marRight w:val="0"/>
          <w:marTop w:val="0"/>
          <w:marBottom w:val="0"/>
          <w:divBdr>
            <w:top w:val="none" w:sz="0" w:space="0" w:color="auto"/>
            <w:left w:val="none" w:sz="0" w:space="0" w:color="auto"/>
            <w:bottom w:val="none" w:sz="0" w:space="0" w:color="auto"/>
            <w:right w:val="none" w:sz="0" w:space="0" w:color="auto"/>
          </w:divBdr>
        </w:div>
        <w:div w:id="2009867743">
          <w:marLeft w:val="0"/>
          <w:marRight w:val="0"/>
          <w:marTop w:val="0"/>
          <w:marBottom w:val="0"/>
          <w:divBdr>
            <w:top w:val="none" w:sz="0" w:space="0" w:color="auto"/>
            <w:left w:val="none" w:sz="0" w:space="0" w:color="auto"/>
            <w:bottom w:val="none" w:sz="0" w:space="0" w:color="auto"/>
            <w:right w:val="none" w:sz="0" w:space="0" w:color="auto"/>
          </w:divBdr>
        </w:div>
        <w:div w:id="2074813105">
          <w:marLeft w:val="0"/>
          <w:marRight w:val="0"/>
          <w:marTop w:val="0"/>
          <w:marBottom w:val="0"/>
          <w:divBdr>
            <w:top w:val="none" w:sz="0" w:space="0" w:color="auto"/>
            <w:left w:val="none" w:sz="0" w:space="0" w:color="auto"/>
            <w:bottom w:val="none" w:sz="0" w:space="0" w:color="auto"/>
            <w:right w:val="none" w:sz="0" w:space="0" w:color="auto"/>
          </w:divBdr>
        </w:div>
        <w:div w:id="2126459706">
          <w:marLeft w:val="0"/>
          <w:marRight w:val="0"/>
          <w:marTop w:val="0"/>
          <w:marBottom w:val="0"/>
          <w:divBdr>
            <w:top w:val="none" w:sz="0" w:space="0" w:color="auto"/>
            <w:left w:val="none" w:sz="0" w:space="0" w:color="auto"/>
            <w:bottom w:val="none" w:sz="0" w:space="0" w:color="auto"/>
            <w:right w:val="none" w:sz="0" w:space="0" w:color="auto"/>
          </w:divBdr>
        </w:div>
        <w:div w:id="2139177693">
          <w:marLeft w:val="0"/>
          <w:marRight w:val="0"/>
          <w:marTop w:val="0"/>
          <w:marBottom w:val="0"/>
          <w:divBdr>
            <w:top w:val="none" w:sz="0" w:space="0" w:color="auto"/>
            <w:left w:val="none" w:sz="0" w:space="0" w:color="auto"/>
            <w:bottom w:val="none" w:sz="0" w:space="0" w:color="auto"/>
            <w:right w:val="none" w:sz="0" w:space="0" w:color="auto"/>
          </w:divBdr>
        </w:div>
        <w:div w:id="2143112465">
          <w:marLeft w:val="0"/>
          <w:marRight w:val="0"/>
          <w:marTop w:val="0"/>
          <w:marBottom w:val="0"/>
          <w:divBdr>
            <w:top w:val="none" w:sz="0" w:space="0" w:color="auto"/>
            <w:left w:val="none" w:sz="0" w:space="0" w:color="auto"/>
            <w:bottom w:val="none" w:sz="0" w:space="0" w:color="auto"/>
            <w:right w:val="none" w:sz="0" w:space="0" w:color="auto"/>
          </w:divBdr>
        </w:div>
        <w:div w:id="2144225433">
          <w:marLeft w:val="0"/>
          <w:marRight w:val="0"/>
          <w:marTop w:val="0"/>
          <w:marBottom w:val="0"/>
          <w:divBdr>
            <w:top w:val="none" w:sz="0" w:space="0" w:color="auto"/>
            <w:left w:val="none" w:sz="0" w:space="0" w:color="auto"/>
            <w:bottom w:val="none" w:sz="0" w:space="0" w:color="auto"/>
            <w:right w:val="none" w:sz="0" w:space="0" w:color="auto"/>
          </w:divBdr>
        </w:div>
      </w:divsChild>
    </w:div>
    <w:div w:id="2006476456">
      <w:bodyDiv w:val="1"/>
      <w:marLeft w:val="0"/>
      <w:marRight w:val="0"/>
      <w:marTop w:val="0"/>
      <w:marBottom w:val="0"/>
      <w:divBdr>
        <w:top w:val="none" w:sz="0" w:space="0" w:color="auto"/>
        <w:left w:val="none" w:sz="0" w:space="0" w:color="auto"/>
        <w:bottom w:val="none" w:sz="0" w:space="0" w:color="auto"/>
        <w:right w:val="none" w:sz="0" w:space="0" w:color="auto"/>
      </w:divBdr>
    </w:div>
    <w:div w:id="2006735665">
      <w:bodyDiv w:val="1"/>
      <w:marLeft w:val="0"/>
      <w:marRight w:val="0"/>
      <w:marTop w:val="0"/>
      <w:marBottom w:val="0"/>
      <w:divBdr>
        <w:top w:val="none" w:sz="0" w:space="0" w:color="auto"/>
        <w:left w:val="none" w:sz="0" w:space="0" w:color="auto"/>
        <w:bottom w:val="none" w:sz="0" w:space="0" w:color="auto"/>
        <w:right w:val="none" w:sz="0" w:space="0" w:color="auto"/>
      </w:divBdr>
      <w:divsChild>
        <w:div w:id="1720859648">
          <w:marLeft w:val="0"/>
          <w:marRight w:val="0"/>
          <w:marTop w:val="0"/>
          <w:marBottom w:val="0"/>
          <w:divBdr>
            <w:top w:val="none" w:sz="0" w:space="0" w:color="auto"/>
            <w:left w:val="none" w:sz="0" w:space="0" w:color="auto"/>
            <w:bottom w:val="none" w:sz="0" w:space="0" w:color="auto"/>
            <w:right w:val="none" w:sz="0" w:space="0" w:color="auto"/>
          </w:divBdr>
          <w:divsChild>
            <w:div w:id="1544901861">
              <w:marLeft w:val="0"/>
              <w:marRight w:val="0"/>
              <w:marTop w:val="0"/>
              <w:marBottom w:val="0"/>
              <w:divBdr>
                <w:top w:val="none" w:sz="0" w:space="0" w:color="auto"/>
                <w:left w:val="none" w:sz="0" w:space="0" w:color="auto"/>
                <w:bottom w:val="none" w:sz="0" w:space="0" w:color="auto"/>
                <w:right w:val="none" w:sz="0" w:space="0" w:color="auto"/>
              </w:divBdr>
              <w:divsChild>
                <w:div w:id="1584023743">
                  <w:marLeft w:val="0"/>
                  <w:marRight w:val="0"/>
                  <w:marTop w:val="0"/>
                  <w:marBottom w:val="0"/>
                  <w:divBdr>
                    <w:top w:val="none" w:sz="0" w:space="0" w:color="auto"/>
                    <w:left w:val="none" w:sz="0" w:space="0" w:color="auto"/>
                    <w:bottom w:val="none" w:sz="0" w:space="0" w:color="auto"/>
                    <w:right w:val="none" w:sz="0" w:space="0" w:color="auto"/>
                  </w:divBdr>
                  <w:divsChild>
                    <w:div w:id="148898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84153">
      <w:bodyDiv w:val="1"/>
      <w:marLeft w:val="0"/>
      <w:marRight w:val="0"/>
      <w:marTop w:val="0"/>
      <w:marBottom w:val="0"/>
      <w:divBdr>
        <w:top w:val="none" w:sz="0" w:space="0" w:color="auto"/>
        <w:left w:val="none" w:sz="0" w:space="0" w:color="auto"/>
        <w:bottom w:val="none" w:sz="0" w:space="0" w:color="auto"/>
        <w:right w:val="none" w:sz="0" w:space="0" w:color="auto"/>
      </w:divBdr>
    </w:div>
    <w:div w:id="2008550629">
      <w:bodyDiv w:val="1"/>
      <w:marLeft w:val="0"/>
      <w:marRight w:val="0"/>
      <w:marTop w:val="0"/>
      <w:marBottom w:val="0"/>
      <w:divBdr>
        <w:top w:val="none" w:sz="0" w:space="0" w:color="auto"/>
        <w:left w:val="none" w:sz="0" w:space="0" w:color="auto"/>
        <w:bottom w:val="none" w:sz="0" w:space="0" w:color="auto"/>
        <w:right w:val="none" w:sz="0" w:space="0" w:color="auto"/>
      </w:divBdr>
    </w:div>
    <w:div w:id="2009281734">
      <w:bodyDiv w:val="1"/>
      <w:marLeft w:val="0"/>
      <w:marRight w:val="0"/>
      <w:marTop w:val="0"/>
      <w:marBottom w:val="0"/>
      <w:divBdr>
        <w:top w:val="none" w:sz="0" w:space="0" w:color="auto"/>
        <w:left w:val="none" w:sz="0" w:space="0" w:color="auto"/>
        <w:bottom w:val="none" w:sz="0" w:space="0" w:color="auto"/>
        <w:right w:val="none" w:sz="0" w:space="0" w:color="auto"/>
      </w:divBdr>
    </w:div>
    <w:div w:id="2009675960">
      <w:bodyDiv w:val="1"/>
      <w:marLeft w:val="0"/>
      <w:marRight w:val="0"/>
      <w:marTop w:val="0"/>
      <w:marBottom w:val="0"/>
      <w:divBdr>
        <w:top w:val="none" w:sz="0" w:space="0" w:color="auto"/>
        <w:left w:val="none" w:sz="0" w:space="0" w:color="auto"/>
        <w:bottom w:val="none" w:sz="0" w:space="0" w:color="auto"/>
        <w:right w:val="none" w:sz="0" w:space="0" w:color="auto"/>
      </w:divBdr>
    </w:div>
    <w:div w:id="2010255387">
      <w:bodyDiv w:val="1"/>
      <w:marLeft w:val="0"/>
      <w:marRight w:val="0"/>
      <w:marTop w:val="0"/>
      <w:marBottom w:val="0"/>
      <w:divBdr>
        <w:top w:val="none" w:sz="0" w:space="0" w:color="auto"/>
        <w:left w:val="none" w:sz="0" w:space="0" w:color="auto"/>
        <w:bottom w:val="none" w:sz="0" w:space="0" w:color="auto"/>
        <w:right w:val="none" w:sz="0" w:space="0" w:color="auto"/>
      </w:divBdr>
      <w:divsChild>
        <w:div w:id="9112467">
          <w:marLeft w:val="0"/>
          <w:marRight w:val="0"/>
          <w:marTop w:val="0"/>
          <w:marBottom w:val="0"/>
          <w:divBdr>
            <w:top w:val="none" w:sz="0" w:space="0" w:color="auto"/>
            <w:left w:val="none" w:sz="0" w:space="0" w:color="auto"/>
            <w:bottom w:val="none" w:sz="0" w:space="0" w:color="auto"/>
            <w:right w:val="none" w:sz="0" w:space="0" w:color="auto"/>
          </w:divBdr>
        </w:div>
        <w:div w:id="50813912">
          <w:marLeft w:val="0"/>
          <w:marRight w:val="0"/>
          <w:marTop w:val="0"/>
          <w:marBottom w:val="0"/>
          <w:divBdr>
            <w:top w:val="none" w:sz="0" w:space="0" w:color="auto"/>
            <w:left w:val="none" w:sz="0" w:space="0" w:color="auto"/>
            <w:bottom w:val="none" w:sz="0" w:space="0" w:color="auto"/>
            <w:right w:val="none" w:sz="0" w:space="0" w:color="auto"/>
          </w:divBdr>
        </w:div>
        <w:div w:id="56246891">
          <w:marLeft w:val="0"/>
          <w:marRight w:val="0"/>
          <w:marTop w:val="0"/>
          <w:marBottom w:val="0"/>
          <w:divBdr>
            <w:top w:val="none" w:sz="0" w:space="0" w:color="auto"/>
            <w:left w:val="none" w:sz="0" w:space="0" w:color="auto"/>
            <w:bottom w:val="none" w:sz="0" w:space="0" w:color="auto"/>
            <w:right w:val="none" w:sz="0" w:space="0" w:color="auto"/>
          </w:divBdr>
        </w:div>
        <w:div w:id="105316657">
          <w:marLeft w:val="0"/>
          <w:marRight w:val="0"/>
          <w:marTop w:val="0"/>
          <w:marBottom w:val="0"/>
          <w:divBdr>
            <w:top w:val="none" w:sz="0" w:space="0" w:color="auto"/>
            <w:left w:val="none" w:sz="0" w:space="0" w:color="auto"/>
            <w:bottom w:val="none" w:sz="0" w:space="0" w:color="auto"/>
            <w:right w:val="none" w:sz="0" w:space="0" w:color="auto"/>
          </w:divBdr>
        </w:div>
        <w:div w:id="120999537">
          <w:marLeft w:val="0"/>
          <w:marRight w:val="0"/>
          <w:marTop w:val="0"/>
          <w:marBottom w:val="0"/>
          <w:divBdr>
            <w:top w:val="none" w:sz="0" w:space="0" w:color="auto"/>
            <w:left w:val="none" w:sz="0" w:space="0" w:color="auto"/>
            <w:bottom w:val="none" w:sz="0" w:space="0" w:color="auto"/>
            <w:right w:val="none" w:sz="0" w:space="0" w:color="auto"/>
          </w:divBdr>
        </w:div>
        <w:div w:id="130439276">
          <w:marLeft w:val="0"/>
          <w:marRight w:val="0"/>
          <w:marTop w:val="0"/>
          <w:marBottom w:val="0"/>
          <w:divBdr>
            <w:top w:val="none" w:sz="0" w:space="0" w:color="auto"/>
            <w:left w:val="none" w:sz="0" w:space="0" w:color="auto"/>
            <w:bottom w:val="none" w:sz="0" w:space="0" w:color="auto"/>
            <w:right w:val="none" w:sz="0" w:space="0" w:color="auto"/>
          </w:divBdr>
        </w:div>
        <w:div w:id="143083862">
          <w:marLeft w:val="0"/>
          <w:marRight w:val="0"/>
          <w:marTop w:val="0"/>
          <w:marBottom w:val="0"/>
          <w:divBdr>
            <w:top w:val="none" w:sz="0" w:space="0" w:color="auto"/>
            <w:left w:val="none" w:sz="0" w:space="0" w:color="auto"/>
            <w:bottom w:val="none" w:sz="0" w:space="0" w:color="auto"/>
            <w:right w:val="none" w:sz="0" w:space="0" w:color="auto"/>
          </w:divBdr>
        </w:div>
        <w:div w:id="150218730">
          <w:marLeft w:val="0"/>
          <w:marRight w:val="0"/>
          <w:marTop w:val="0"/>
          <w:marBottom w:val="0"/>
          <w:divBdr>
            <w:top w:val="none" w:sz="0" w:space="0" w:color="auto"/>
            <w:left w:val="none" w:sz="0" w:space="0" w:color="auto"/>
            <w:bottom w:val="none" w:sz="0" w:space="0" w:color="auto"/>
            <w:right w:val="none" w:sz="0" w:space="0" w:color="auto"/>
          </w:divBdr>
        </w:div>
        <w:div w:id="156270590">
          <w:marLeft w:val="0"/>
          <w:marRight w:val="0"/>
          <w:marTop w:val="0"/>
          <w:marBottom w:val="0"/>
          <w:divBdr>
            <w:top w:val="none" w:sz="0" w:space="0" w:color="auto"/>
            <w:left w:val="none" w:sz="0" w:space="0" w:color="auto"/>
            <w:bottom w:val="none" w:sz="0" w:space="0" w:color="auto"/>
            <w:right w:val="none" w:sz="0" w:space="0" w:color="auto"/>
          </w:divBdr>
        </w:div>
        <w:div w:id="175120792">
          <w:marLeft w:val="0"/>
          <w:marRight w:val="0"/>
          <w:marTop w:val="0"/>
          <w:marBottom w:val="0"/>
          <w:divBdr>
            <w:top w:val="none" w:sz="0" w:space="0" w:color="auto"/>
            <w:left w:val="none" w:sz="0" w:space="0" w:color="auto"/>
            <w:bottom w:val="none" w:sz="0" w:space="0" w:color="auto"/>
            <w:right w:val="none" w:sz="0" w:space="0" w:color="auto"/>
          </w:divBdr>
        </w:div>
        <w:div w:id="180557168">
          <w:marLeft w:val="0"/>
          <w:marRight w:val="0"/>
          <w:marTop w:val="0"/>
          <w:marBottom w:val="0"/>
          <w:divBdr>
            <w:top w:val="none" w:sz="0" w:space="0" w:color="auto"/>
            <w:left w:val="none" w:sz="0" w:space="0" w:color="auto"/>
            <w:bottom w:val="none" w:sz="0" w:space="0" w:color="auto"/>
            <w:right w:val="none" w:sz="0" w:space="0" w:color="auto"/>
          </w:divBdr>
        </w:div>
        <w:div w:id="186791905">
          <w:marLeft w:val="0"/>
          <w:marRight w:val="0"/>
          <w:marTop w:val="0"/>
          <w:marBottom w:val="0"/>
          <w:divBdr>
            <w:top w:val="none" w:sz="0" w:space="0" w:color="auto"/>
            <w:left w:val="none" w:sz="0" w:space="0" w:color="auto"/>
            <w:bottom w:val="none" w:sz="0" w:space="0" w:color="auto"/>
            <w:right w:val="none" w:sz="0" w:space="0" w:color="auto"/>
          </w:divBdr>
        </w:div>
        <w:div w:id="203566510">
          <w:marLeft w:val="0"/>
          <w:marRight w:val="0"/>
          <w:marTop w:val="0"/>
          <w:marBottom w:val="0"/>
          <w:divBdr>
            <w:top w:val="none" w:sz="0" w:space="0" w:color="auto"/>
            <w:left w:val="none" w:sz="0" w:space="0" w:color="auto"/>
            <w:bottom w:val="none" w:sz="0" w:space="0" w:color="auto"/>
            <w:right w:val="none" w:sz="0" w:space="0" w:color="auto"/>
          </w:divBdr>
        </w:div>
        <w:div w:id="224222042">
          <w:marLeft w:val="0"/>
          <w:marRight w:val="0"/>
          <w:marTop w:val="0"/>
          <w:marBottom w:val="0"/>
          <w:divBdr>
            <w:top w:val="none" w:sz="0" w:space="0" w:color="auto"/>
            <w:left w:val="none" w:sz="0" w:space="0" w:color="auto"/>
            <w:bottom w:val="none" w:sz="0" w:space="0" w:color="auto"/>
            <w:right w:val="none" w:sz="0" w:space="0" w:color="auto"/>
          </w:divBdr>
        </w:div>
        <w:div w:id="265161618">
          <w:marLeft w:val="0"/>
          <w:marRight w:val="0"/>
          <w:marTop w:val="0"/>
          <w:marBottom w:val="0"/>
          <w:divBdr>
            <w:top w:val="none" w:sz="0" w:space="0" w:color="auto"/>
            <w:left w:val="none" w:sz="0" w:space="0" w:color="auto"/>
            <w:bottom w:val="none" w:sz="0" w:space="0" w:color="auto"/>
            <w:right w:val="none" w:sz="0" w:space="0" w:color="auto"/>
          </w:divBdr>
        </w:div>
        <w:div w:id="286281442">
          <w:marLeft w:val="0"/>
          <w:marRight w:val="0"/>
          <w:marTop w:val="0"/>
          <w:marBottom w:val="0"/>
          <w:divBdr>
            <w:top w:val="none" w:sz="0" w:space="0" w:color="auto"/>
            <w:left w:val="none" w:sz="0" w:space="0" w:color="auto"/>
            <w:bottom w:val="none" w:sz="0" w:space="0" w:color="auto"/>
            <w:right w:val="none" w:sz="0" w:space="0" w:color="auto"/>
          </w:divBdr>
        </w:div>
        <w:div w:id="301347629">
          <w:marLeft w:val="0"/>
          <w:marRight w:val="0"/>
          <w:marTop w:val="0"/>
          <w:marBottom w:val="0"/>
          <w:divBdr>
            <w:top w:val="none" w:sz="0" w:space="0" w:color="auto"/>
            <w:left w:val="none" w:sz="0" w:space="0" w:color="auto"/>
            <w:bottom w:val="none" w:sz="0" w:space="0" w:color="auto"/>
            <w:right w:val="none" w:sz="0" w:space="0" w:color="auto"/>
          </w:divBdr>
        </w:div>
        <w:div w:id="324864093">
          <w:marLeft w:val="0"/>
          <w:marRight w:val="0"/>
          <w:marTop w:val="0"/>
          <w:marBottom w:val="0"/>
          <w:divBdr>
            <w:top w:val="none" w:sz="0" w:space="0" w:color="auto"/>
            <w:left w:val="none" w:sz="0" w:space="0" w:color="auto"/>
            <w:bottom w:val="none" w:sz="0" w:space="0" w:color="auto"/>
            <w:right w:val="none" w:sz="0" w:space="0" w:color="auto"/>
          </w:divBdr>
        </w:div>
        <w:div w:id="325938071">
          <w:marLeft w:val="0"/>
          <w:marRight w:val="0"/>
          <w:marTop w:val="0"/>
          <w:marBottom w:val="0"/>
          <w:divBdr>
            <w:top w:val="none" w:sz="0" w:space="0" w:color="auto"/>
            <w:left w:val="none" w:sz="0" w:space="0" w:color="auto"/>
            <w:bottom w:val="none" w:sz="0" w:space="0" w:color="auto"/>
            <w:right w:val="none" w:sz="0" w:space="0" w:color="auto"/>
          </w:divBdr>
        </w:div>
        <w:div w:id="333996815">
          <w:marLeft w:val="0"/>
          <w:marRight w:val="0"/>
          <w:marTop w:val="0"/>
          <w:marBottom w:val="0"/>
          <w:divBdr>
            <w:top w:val="none" w:sz="0" w:space="0" w:color="auto"/>
            <w:left w:val="none" w:sz="0" w:space="0" w:color="auto"/>
            <w:bottom w:val="none" w:sz="0" w:space="0" w:color="auto"/>
            <w:right w:val="none" w:sz="0" w:space="0" w:color="auto"/>
          </w:divBdr>
        </w:div>
        <w:div w:id="342903677">
          <w:marLeft w:val="0"/>
          <w:marRight w:val="0"/>
          <w:marTop w:val="0"/>
          <w:marBottom w:val="0"/>
          <w:divBdr>
            <w:top w:val="none" w:sz="0" w:space="0" w:color="auto"/>
            <w:left w:val="none" w:sz="0" w:space="0" w:color="auto"/>
            <w:bottom w:val="none" w:sz="0" w:space="0" w:color="auto"/>
            <w:right w:val="none" w:sz="0" w:space="0" w:color="auto"/>
          </w:divBdr>
        </w:div>
        <w:div w:id="356854346">
          <w:marLeft w:val="0"/>
          <w:marRight w:val="0"/>
          <w:marTop w:val="0"/>
          <w:marBottom w:val="0"/>
          <w:divBdr>
            <w:top w:val="none" w:sz="0" w:space="0" w:color="auto"/>
            <w:left w:val="none" w:sz="0" w:space="0" w:color="auto"/>
            <w:bottom w:val="none" w:sz="0" w:space="0" w:color="auto"/>
            <w:right w:val="none" w:sz="0" w:space="0" w:color="auto"/>
          </w:divBdr>
        </w:div>
        <w:div w:id="394280660">
          <w:marLeft w:val="0"/>
          <w:marRight w:val="0"/>
          <w:marTop w:val="0"/>
          <w:marBottom w:val="0"/>
          <w:divBdr>
            <w:top w:val="none" w:sz="0" w:space="0" w:color="auto"/>
            <w:left w:val="none" w:sz="0" w:space="0" w:color="auto"/>
            <w:bottom w:val="none" w:sz="0" w:space="0" w:color="auto"/>
            <w:right w:val="none" w:sz="0" w:space="0" w:color="auto"/>
          </w:divBdr>
        </w:div>
        <w:div w:id="432361247">
          <w:marLeft w:val="0"/>
          <w:marRight w:val="0"/>
          <w:marTop w:val="0"/>
          <w:marBottom w:val="0"/>
          <w:divBdr>
            <w:top w:val="none" w:sz="0" w:space="0" w:color="auto"/>
            <w:left w:val="none" w:sz="0" w:space="0" w:color="auto"/>
            <w:bottom w:val="none" w:sz="0" w:space="0" w:color="auto"/>
            <w:right w:val="none" w:sz="0" w:space="0" w:color="auto"/>
          </w:divBdr>
        </w:div>
        <w:div w:id="437987431">
          <w:marLeft w:val="0"/>
          <w:marRight w:val="0"/>
          <w:marTop w:val="0"/>
          <w:marBottom w:val="0"/>
          <w:divBdr>
            <w:top w:val="none" w:sz="0" w:space="0" w:color="auto"/>
            <w:left w:val="none" w:sz="0" w:space="0" w:color="auto"/>
            <w:bottom w:val="none" w:sz="0" w:space="0" w:color="auto"/>
            <w:right w:val="none" w:sz="0" w:space="0" w:color="auto"/>
          </w:divBdr>
        </w:div>
        <w:div w:id="478232986">
          <w:marLeft w:val="0"/>
          <w:marRight w:val="0"/>
          <w:marTop w:val="0"/>
          <w:marBottom w:val="0"/>
          <w:divBdr>
            <w:top w:val="none" w:sz="0" w:space="0" w:color="auto"/>
            <w:left w:val="none" w:sz="0" w:space="0" w:color="auto"/>
            <w:bottom w:val="none" w:sz="0" w:space="0" w:color="auto"/>
            <w:right w:val="none" w:sz="0" w:space="0" w:color="auto"/>
          </w:divBdr>
        </w:div>
        <w:div w:id="478764928">
          <w:marLeft w:val="0"/>
          <w:marRight w:val="0"/>
          <w:marTop w:val="0"/>
          <w:marBottom w:val="0"/>
          <w:divBdr>
            <w:top w:val="none" w:sz="0" w:space="0" w:color="auto"/>
            <w:left w:val="none" w:sz="0" w:space="0" w:color="auto"/>
            <w:bottom w:val="none" w:sz="0" w:space="0" w:color="auto"/>
            <w:right w:val="none" w:sz="0" w:space="0" w:color="auto"/>
          </w:divBdr>
        </w:div>
        <w:div w:id="518853687">
          <w:marLeft w:val="0"/>
          <w:marRight w:val="0"/>
          <w:marTop w:val="0"/>
          <w:marBottom w:val="0"/>
          <w:divBdr>
            <w:top w:val="none" w:sz="0" w:space="0" w:color="auto"/>
            <w:left w:val="none" w:sz="0" w:space="0" w:color="auto"/>
            <w:bottom w:val="none" w:sz="0" w:space="0" w:color="auto"/>
            <w:right w:val="none" w:sz="0" w:space="0" w:color="auto"/>
          </w:divBdr>
        </w:div>
        <w:div w:id="524949529">
          <w:marLeft w:val="0"/>
          <w:marRight w:val="0"/>
          <w:marTop w:val="0"/>
          <w:marBottom w:val="0"/>
          <w:divBdr>
            <w:top w:val="none" w:sz="0" w:space="0" w:color="auto"/>
            <w:left w:val="none" w:sz="0" w:space="0" w:color="auto"/>
            <w:bottom w:val="none" w:sz="0" w:space="0" w:color="auto"/>
            <w:right w:val="none" w:sz="0" w:space="0" w:color="auto"/>
          </w:divBdr>
        </w:div>
        <w:div w:id="539512460">
          <w:marLeft w:val="0"/>
          <w:marRight w:val="0"/>
          <w:marTop w:val="0"/>
          <w:marBottom w:val="0"/>
          <w:divBdr>
            <w:top w:val="none" w:sz="0" w:space="0" w:color="auto"/>
            <w:left w:val="none" w:sz="0" w:space="0" w:color="auto"/>
            <w:bottom w:val="none" w:sz="0" w:space="0" w:color="auto"/>
            <w:right w:val="none" w:sz="0" w:space="0" w:color="auto"/>
          </w:divBdr>
        </w:div>
        <w:div w:id="558399146">
          <w:marLeft w:val="0"/>
          <w:marRight w:val="0"/>
          <w:marTop w:val="0"/>
          <w:marBottom w:val="0"/>
          <w:divBdr>
            <w:top w:val="none" w:sz="0" w:space="0" w:color="auto"/>
            <w:left w:val="none" w:sz="0" w:space="0" w:color="auto"/>
            <w:bottom w:val="none" w:sz="0" w:space="0" w:color="auto"/>
            <w:right w:val="none" w:sz="0" w:space="0" w:color="auto"/>
          </w:divBdr>
        </w:div>
        <w:div w:id="568469053">
          <w:marLeft w:val="0"/>
          <w:marRight w:val="0"/>
          <w:marTop w:val="0"/>
          <w:marBottom w:val="0"/>
          <w:divBdr>
            <w:top w:val="none" w:sz="0" w:space="0" w:color="auto"/>
            <w:left w:val="none" w:sz="0" w:space="0" w:color="auto"/>
            <w:bottom w:val="none" w:sz="0" w:space="0" w:color="auto"/>
            <w:right w:val="none" w:sz="0" w:space="0" w:color="auto"/>
          </w:divBdr>
        </w:div>
        <w:div w:id="569922349">
          <w:marLeft w:val="0"/>
          <w:marRight w:val="0"/>
          <w:marTop w:val="0"/>
          <w:marBottom w:val="0"/>
          <w:divBdr>
            <w:top w:val="none" w:sz="0" w:space="0" w:color="auto"/>
            <w:left w:val="none" w:sz="0" w:space="0" w:color="auto"/>
            <w:bottom w:val="none" w:sz="0" w:space="0" w:color="auto"/>
            <w:right w:val="none" w:sz="0" w:space="0" w:color="auto"/>
          </w:divBdr>
        </w:div>
        <w:div w:id="578103933">
          <w:marLeft w:val="0"/>
          <w:marRight w:val="0"/>
          <w:marTop w:val="0"/>
          <w:marBottom w:val="0"/>
          <w:divBdr>
            <w:top w:val="none" w:sz="0" w:space="0" w:color="auto"/>
            <w:left w:val="none" w:sz="0" w:space="0" w:color="auto"/>
            <w:bottom w:val="none" w:sz="0" w:space="0" w:color="auto"/>
            <w:right w:val="none" w:sz="0" w:space="0" w:color="auto"/>
          </w:divBdr>
        </w:div>
        <w:div w:id="629554681">
          <w:marLeft w:val="0"/>
          <w:marRight w:val="0"/>
          <w:marTop w:val="0"/>
          <w:marBottom w:val="0"/>
          <w:divBdr>
            <w:top w:val="none" w:sz="0" w:space="0" w:color="auto"/>
            <w:left w:val="none" w:sz="0" w:space="0" w:color="auto"/>
            <w:bottom w:val="none" w:sz="0" w:space="0" w:color="auto"/>
            <w:right w:val="none" w:sz="0" w:space="0" w:color="auto"/>
          </w:divBdr>
        </w:div>
        <w:div w:id="629702427">
          <w:marLeft w:val="0"/>
          <w:marRight w:val="0"/>
          <w:marTop w:val="0"/>
          <w:marBottom w:val="0"/>
          <w:divBdr>
            <w:top w:val="none" w:sz="0" w:space="0" w:color="auto"/>
            <w:left w:val="none" w:sz="0" w:space="0" w:color="auto"/>
            <w:bottom w:val="none" w:sz="0" w:space="0" w:color="auto"/>
            <w:right w:val="none" w:sz="0" w:space="0" w:color="auto"/>
          </w:divBdr>
        </w:div>
        <w:div w:id="642542366">
          <w:marLeft w:val="0"/>
          <w:marRight w:val="0"/>
          <w:marTop w:val="0"/>
          <w:marBottom w:val="0"/>
          <w:divBdr>
            <w:top w:val="none" w:sz="0" w:space="0" w:color="auto"/>
            <w:left w:val="none" w:sz="0" w:space="0" w:color="auto"/>
            <w:bottom w:val="none" w:sz="0" w:space="0" w:color="auto"/>
            <w:right w:val="none" w:sz="0" w:space="0" w:color="auto"/>
          </w:divBdr>
        </w:div>
        <w:div w:id="643697879">
          <w:marLeft w:val="0"/>
          <w:marRight w:val="0"/>
          <w:marTop w:val="0"/>
          <w:marBottom w:val="0"/>
          <w:divBdr>
            <w:top w:val="none" w:sz="0" w:space="0" w:color="auto"/>
            <w:left w:val="none" w:sz="0" w:space="0" w:color="auto"/>
            <w:bottom w:val="none" w:sz="0" w:space="0" w:color="auto"/>
            <w:right w:val="none" w:sz="0" w:space="0" w:color="auto"/>
          </w:divBdr>
        </w:div>
        <w:div w:id="694110727">
          <w:marLeft w:val="0"/>
          <w:marRight w:val="0"/>
          <w:marTop w:val="0"/>
          <w:marBottom w:val="0"/>
          <w:divBdr>
            <w:top w:val="none" w:sz="0" w:space="0" w:color="auto"/>
            <w:left w:val="none" w:sz="0" w:space="0" w:color="auto"/>
            <w:bottom w:val="none" w:sz="0" w:space="0" w:color="auto"/>
            <w:right w:val="none" w:sz="0" w:space="0" w:color="auto"/>
          </w:divBdr>
        </w:div>
        <w:div w:id="701979694">
          <w:marLeft w:val="0"/>
          <w:marRight w:val="0"/>
          <w:marTop w:val="0"/>
          <w:marBottom w:val="0"/>
          <w:divBdr>
            <w:top w:val="none" w:sz="0" w:space="0" w:color="auto"/>
            <w:left w:val="none" w:sz="0" w:space="0" w:color="auto"/>
            <w:bottom w:val="none" w:sz="0" w:space="0" w:color="auto"/>
            <w:right w:val="none" w:sz="0" w:space="0" w:color="auto"/>
          </w:divBdr>
        </w:div>
        <w:div w:id="719137564">
          <w:marLeft w:val="0"/>
          <w:marRight w:val="0"/>
          <w:marTop w:val="0"/>
          <w:marBottom w:val="0"/>
          <w:divBdr>
            <w:top w:val="none" w:sz="0" w:space="0" w:color="auto"/>
            <w:left w:val="none" w:sz="0" w:space="0" w:color="auto"/>
            <w:bottom w:val="none" w:sz="0" w:space="0" w:color="auto"/>
            <w:right w:val="none" w:sz="0" w:space="0" w:color="auto"/>
          </w:divBdr>
        </w:div>
        <w:div w:id="740523366">
          <w:marLeft w:val="0"/>
          <w:marRight w:val="0"/>
          <w:marTop w:val="0"/>
          <w:marBottom w:val="0"/>
          <w:divBdr>
            <w:top w:val="none" w:sz="0" w:space="0" w:color="auto"/>
            <w:left w:val="none" w:sz="0" w:space="0" w:color="auto"/>
            <w:bottom w:val="none" w:sz="0" w:space="0" w:color="auto"/>
            <w:right w:val="none" w:sz="0" w:space="0" w:color="auto"/>
          </w:divBdr>
        </w:div>
        <w:div w:id="820149373">
          <w:marLeft w:val="0"/>
          <w:marRight w:val="0"/>
          <w:marTop w:val="0"/>
          <w:marBottom w:val="0"/>
          <w:divBdr>
            <w:top w:val="none" w:sz="0" w:space="0" w:color="auto"/>
            <w:left w:val="none" w:sz="0" w:space="0" w:color="auto"/>
            <w:bottom w:val="none" w:sz="0" w:space="0" w:color="auto"/>
            <w:right w:val="none" w:sz="0" w:space="0" w:color="auto"/>
          </w:divBdr>
        </w:div>
        <w:div w:id="841819887">
          <w:marLeft w:val="0"/>
          <w:marRight w:val="0"/>
          <w:marTop w:val="0"/>
          <w:marBottom w:val="0"/>
          <w:divBdr>
            <w:top w:val="none" w:sz="0" w:space="0" w:color="auto"/>
            <w:left w:val="none" w:sz="0" w:space="0" w:color="auto"/>
            <w:bottom w:val="none" w:sz="0" w:space="0" w:color="auto"/>
            <w:right w:val="none" w:sz="0" w:space="0" w:color="auto"/>
          </w:divBdr>
        </w:div>
        <w:div w:id="892350812">
          <w:marLeft w:val="0"/>
          <w:marRight w:val="0"/>
          <w:marTop w:val="0"/>
          <w:marBottom w:val="0"/>
          <w:divBdr>
            <w:top w:val="none" w:sz="0" w:space="0" w:color="auto"/>
            <w:left w:val="none" w:sz="0" w:space="0" w:color="auto"/>
            <w:bottom w:val="none" w:sz="0" w:space="0" w:color="auto"/>
            <w:right w:val="none" w:sz="0" w:space="0" w:color="auto"/>
          </w:divBdr>
        </w:div>
        <w:div w:id="902524586">
          <w:marLeft w:val="0"/>
          <w:marRight w:val="0"/>
          <w:marTop w:val="0"/>
          <w:marBottom w:val="0"/>
          <w:divBdr>
            <w:top w:val="none" w:sz="0" w:space="0" w:color="auto"/>
            <w:left w:val="none" w:sz="0" w:space="0" w:color="auto"/>
            <w:bottom w:val="none" w:sz="0" w:space="0" w:color="auto"/>
            <w:right w:val="none" w:sz="0" w:space="0" w:color="auto"/>
          </w:divBdr>
        </w:div>
        <w:div w:id="960652931">
          <w:marLeft w:val="0"/>
          <w:marRight w:val="0"/>
          <w:marTop w:val="0"/>
          <w:marBottom w:val="0"/>
          <w:divBdr>
            <w:top w:val="none" w:sz="0" w:space="0" w:color="auto"/>
            <w:left w:val="none" w:sz="0" w:space="0" w:color="auto"/>
            <w:bottom w:val="none" w:sz="0" w:space="0" w:color="auto"/>
            <w:right w:val="none" w:sz="0" w:space="0" w:color="auto"/>
          </w:divBdr>
        </w:div>
        <w:div w:id="1010107149">
          <w:marLeft w:val="0"/>
          <w:marRight w:val="0"/>
          <w:marTop w:val="0"/>
          <w:marBottom w:val="0"/>
          <w:divBdr>
            <w:top w:val="none" w:sz="0" w:space="0" w:color="auto"/>
            <w:left w:val="none" w:sz="0" w:space="0" w:color="auto"/>
            <w:bottom w:val="none" w:sz="0" w:space="0" w:color="auto"/>
            <w:right w:val="none" w:sz="0" w:space="0" w:color="auto"/>
          </w:divBdr>
        </w:div>
        <w:div w:id="1062214053">
          <w:marLeft w:val="0"/>
          <w:marRight w:val="0"/>
          <w:marTop w:val="0"/>
          <w:marBottom w:val="0"/>
          <w:divBdr>
            <w:top w:val="none" w:sz="0" w:space="0" w:color="auto"/>
            <w:left w:val="none" w:sz="0" w:space="0" w:color="auto"/>
            <w:bottom w:val="none" w:sz="0" w:space="0" w:color="auto"/>
            <w:right w:val="none" w:sz="0" w:space="0" w:color="auto"/>
          </w:divBdr>
        </w:div>
        <w:div w:id="1069956470">
          <w:marLeft w:val="0"/>
          <w:marRight w:val="0"/>
          <w:marTop w:val="0"/>
          <w:marBottom w:val="0"/>
          <w:divBdr>
            <w:top w:val="none" w:sz="0" w:space="0" w:color="auto"/>
            <w:left w:val="none" w:sz="0" w:space="0" w:color="auto"/>
            <w:bottom w:val="none" w:sz="0" w:space="0" w:color="auto"/>
            <w:right w:val="none" w:sz="0" w:space="0" w:color="auto"/>
          </w:divBdr>
        </w:div>
        <w:div w:id="1071149818">
          <w:marLeft w:val="0"/>
          <w:marRight w:val="0"/>
          <w:marTop w:val="0"/>
          <w:marBottom w:val="0"/>
          <w:divBdr>
            <w:top w:val="none" w:sz="0" w:space="0" w:color="auto"/>
            <w:left w:val="none" w:sz="0" w:space="0" w:color="auto"/>
            <w:bottom w:val="none" w:sz="0" w:space="0" w:color="auto"/>
            <w:right w:val="none" w:sz="0" w:space="0" w:color="auto"/>
          </w:divBdr>
        </w:div>
        <w:div w:id="1072580201">
          <w:marLeft w:val="0"/>
          <w:marRight w:val="0"/>
          <w:marTop w:val="0"/>
          <w:marBottom w:val="0"/>
          <w:divBdr>
            <w:top w:val="none" w:sz="0" w:space="0" w:color="auto"/>
            <w:left w:val="none" w:sz="0" w:space="0" w:color="auto"/>
            <w:bottom w:val="none" w:sz="0" w:space="0" w:color="auto"/>
            <w:right w:val="none" w:sz="0" w:space="0" w:color="auto"/>
          </w:divBdr>
        </w:div>
        <w:div w:id="1180313303">
          <w:marLeft w:val="0"/>
          <w:marRight w:val="0"/>
          <w:marTop w:val="0"/>
          <w:marBottom w:val="0"/>
          <w:divBdr>
            <w:top w:val="none" w:sz="0" w:space="0" w:color="auto"/>
            <w:left w:val="none" w:sz="0" w:space="0" w:color="auto"/>
            <w:bottom w:val="none" w:sz="0" w:space="0" w:color="auto"/>
            <w:right w:val="none" w:sz="0" w:space="0" w:color="auto"/>
          </w:divBdr>
        </w:div>
        <w:div w:id="1188789943">
          <w:marLeft w:val="0"/>
          <w:marRight w:val="0"/>
          <w:marTop w:val="0"/>
          <w:marBottom w:val="0"/>
          <w:divBdr>
            <w:top w:val="none" w:sz="0" w:space="0" w:color="auto"/>
            <w:left w:val="none" w:sz="0" w:space="0" w:color="auto"/>
            <w:bottom w:val="none" w:sz="0" w:space="0" w:color="auto"/>
            <w:right w:val="none" w:sz="0" w:space="0" w:color="auto"/>
          </w:divBdr>
        </w:div>
        <w:div w:id="1202597206">
          <w:marLeft w:val="0"/>
          <w:marRight w:val="0"/>
          <w:marTop w:val="0"/>
          <w:marBottom w:val="0"/>
          <w:divBdr>
            <w:top w:val="none" w:sz="0" w:space="0" w:color="auto"/>
            <w:left w:val="none" w:sz="0" w:space="0" w:color="auto"/>
            <w:bottom w:val="none" w:sz="0" w:space="0" w:color="auto"/>
            <w:right w:val="none" w:sz="0" w:space="0" w:color="auto"/>
          </w:divBdr>
        </w:div>
        <w:div w:id="1241135741">
          <w:marLeft w:val="0"/>
          <w:marRight w:val="0"/>
          <w:marTop w:val="0"/>
          <w:marBottom w:val="0"/>
          <w:divBdr>
            <w:top w:val="none" w:sz="0" w:space="0" w:color="auto"/>
            <w:left w:val="none" w:sz="0" w:space="0" w:color="auto"/>
            <w:bottom w:val="none" w:sz="0" w:space="0" w:color="auto"/>
            <w:right w:val="none" w:sz="0" w:space="0" w:color="auto"/>
          </w:divBdr>
        </w:div>
        <w:div w:id="1272318574">
          <w:marLeft w:val="0"/>
          <w:marRight w:val="0"/>
          <w:marTop w:val="0"/>
          <w:marBottom w:val="0"/>
          <w:divBdr>
            <w:top w:val="none" w:sz="0" w:space="0" w:color="auto"/>
            <w:left w:val="none" w:sz="0" w:space="0" w:color="auto"/>
            <w:bottom w:val="none" w:sz="0" w:space="0" w:color="auto"/>
            <w:right w:val="none" w:sz="0" w:space="0" w:color="auto"/>
          </w:divBdr>
        </w:div>
        <w:div w:id="1275210943">
          <w:marLeft w:val="0"/>
          <w:marRight w:val="0"/>
          <w:marTop w:val="0"/>
          <w:marBottom w:val="0"/>
          <w:divBdr>
            <w:top w:val="none" w:sz="0" w:space="0" w:color="auto"/>
            <w:left w:val="none" w:sz="0" w:space="0" w:color="auto"/>
            <w:bottom w:val="none" w:sz="0" w:space="0" w:color="auto"/>
            <w:right w:val="none" w:sz="0" w:space="0" w:color="auto"/>
          </w:divBdr>
        </w:div>
        <w:div w:id="1278679337">
          <w:marLeft w:val="0"/>
          <w:marRight w:val="0"/>
          <w:marTop w:val="0"/>
          <w:marBottom w:val="0"/>
          <w:divBdr>
            <w:top w:val="none" w:sz="0" w:space="0" w:color="auto"/>
            <w:left w:val="none" w:sz="0" w:space="0" w:color="auto"/>
            <w:bottom w:val="none" w:sz="0" w:space="0" w:color="auto"/>
            <w:right w:val="none" w:sz="0" w:space="0" w:color="auto"/>
          </w:divBdr>
        </w:div>
        <w:div w:id="1281497922">
          <w:marLeft w:val="0"/>
          <w:marRight w:val="0"/>
          <w:marTop w:val="0"/>
          <w:marBottom w:val="0"/>
          <w:divBdr>
            <w:top w:val="none" w:sz="0" w:space="0" w:color="auto"/>
            <w:left w:val="none" w:sz="0" w:space="0" w:color="auto"/>
            <w:bottom w:val="none" w:sz="0" w:space="0" w:color="auto"/>
            <w:right w:val="none" w:sz="0" w:space="0" w:color="auto"/>
          </w:divBdr>
        </w:div>
        <w:div w:id="1302072917">
          <w:marLeft w:val="0"/>
          <w:marRight w:val="0"/>
          <w:marTop w:val="0"/>
          <w:marBottom w:val="0"/>
          <w:divBdr>
            <w:top w:val="none" w:sz="0" w:space="0" w:color="auto"/>
            <w:left w:val="none" w:sz="0" w:space="0" w:color="auto"/>
            <w:bottom w:val="none" w:sz="0" w:space="0" w:color="auto"/>
            <w:right w:val="none" w:sz="0" w:space="0" w:color="auto"/>
          </w:divBdr>
        </w:div>
        <w:div w:id="1344630810">
          <w:marLeft w:val="0"/>
          <w:marRight w:val="0"/>
          <w:marTop w:val="0"/>
          <w:marBottom w:val="0"/>
          <w:divBdr>
            <w:top w:val="none" w:sz="0" w:space="0" w:color="auto"/>
            <w:left w:val="none" w:sz="0" w:space="0" w:color="auto"/>
            <w:bottom w:val="none" w:sz="0" w:space="0" w:color="auto"/>
            <w:right w:val="none" w:sz="0" w:space="0" w:color="auto"/>
          </w:divBdr>
        </w:div>
        <w:div w:id="1353721730">
          <w:marLeft w:val="0"/>
          <w:marRight w:val="0"/>
          <w:marTop w:val="0"/>
          <w:marBottom w:val="0"/>
          <w:divBdr>
            <w:top w:val="none" w:sz="0" w:space="0" w:color="auto"/>
            <w:left w:val="none" w:sz="0" w:space="0" w:color="auto"/>
            <w:bottom w:val="none" w:sz="0" w:space="0" w:color="auto"/>
            <w:right w:val="none" w:sz="0" w:space="0" w:color="auto"/>
          </w:divBdr>
        </w:div>
        <w:div w:id="1407923434">
          <w:marLeft w:val="0"/>
          <w:marRight w:val="0"/>
          <w:marTop w:val="0"/>
          <w:marBottom w:val="0"/>
          <w:divBdr>
            <w:top w:val="none" w:sz="0" w:space="0" w:color="auto"/>
            <w:left w:val="none" w:sz="0" w:space="0" w:color="auto"/>
            <w:bottom w:val="none" w:sz="0" w:space="0" w:color="auto"/>
            <w:right w:val="none" w:sz="0" w:space="0" w:color="auto"/>
          </w:divBdr>
        </w:div>
        <w:div w:id="1410301779">
          <w:marLeft w:val="0"/>
          <w:marRight w:val="0"/>
          <w:marTop w:val="0"/>
          <w:marBottom w:val="0"/>
          <w:divBdr>
            <w:top w:val="none" w:sz="0" w:space="0" w:color="auto"/>
            <w:left w:val="none" w:sz="0" w:space="0" w:color="auto"/>
            <w:bottom w:val="none" w:sz="0" w:space="0" w:color="auto"/>
            <w:right w:val="none" w:sz="0" w:space="0" w:color="auto"/>
          </w:divBdr>
        </w:div>
        <w:div w:id="1442145659">
          <w:marLeft w:val="0"/>
          <w:marRight w:val="0"/>
          <w:marTop w:val="0"/>
          <w:marBottom w:val="0"/>
          <w:divBdr>
            <w:top w:val="none" w:sz="0" w:space="0" w:color="auto"/>
            <w:left w:val="none" w:sz="0" w:space="0" w:color="auto"/>
            <w:bottom w:val="none" w:sz="0" w:space="0" w:color="auto"/>
            <w:right w:val="none" w:sz="0" w:space="0" w:color="auto"/>
          </w:divBdr>
        </w:div>
        <w:div w:id="1448544599">
          <w:marLeft w:val="0"/>
          <w:marRight w:val="0"/>
          <w:marTop w:val="0"/>
          <w:marBottom w:val="0"/>
          <w:divBdr>
            <w:top w:val="none" w:sz="0" w:space="0" w:color="auto"/>
            <w:left w:val="none" w:sz="0" w:space="0" w:color="auto"/>
            <w:bottom w:val="none" w:sz="0" w:space="0" w:color="auto"/>
            <w:right w:val="none" w:sz="0" w:space="0" w:color="auto"/>
          </w:divBdr>
        </w:div>
        <w:div w:id="1504932792">
          <w:marLeft w:val="0"/>
          <w:marRight w:val="0"/>
          <w:marTop w:val="0"/>
          <w:marBottom w:val="0"/>
          <w:divBdr>
            <w:top w:val="none" w:sz="0" w:space="0" w:color="auto"/>
            <w:left w:val="none" w:sz="0" w:space="0" w:color="auto"/>
            <w:bottom w:val="none" w:sz="0" w:space="0" w:color="auto"/>
            <w:right w:val="none" w:sz="0" w:space="0" w:color="auto"/>
          </w:divBdr>
        </w:div>
        <w:div w:id="1512377572">
          <w:marLeft w:val="0"/>
          <w:marRight w:val="0"/>
          <w:marTop w:val="0"/>
          <w:marBottom w:val="0"/>
          <w:divBdr>
            <w:top w:val="none" w:sz="0" w:space="0" w:color="auto"/>
            <w:left w:val="none" w:sz="0" w:space="0" w:color="auto"/>
            <w:bottom w:val="none" w:sz="0" w:space="0" w:color="auto"/>
            <w:right w:val="none" w:sz="0" w:space="0" w:color="auto"/>
          </w:divBdr>
        </w:div>
        <w:div w:id="1520008032">
          <w:marLeft w:val="0"/>
          <w:marRight w:val="0"/>
          <w:marTop w:val="0"/>
          <w:marBottom w:val="0"/>
          <w:divBdr>
            <w:top w:val="none" w:sz="0" w:space="0" w:color="auto"/>
            <w:left w:val="none" w:sz="0" w:space="0" w:color="auto"/>
            <w:bottom w:val="none" w:sz="0" w:space="0" w:color="auto"/>
            <w:right w:val="none" w:sz="0" w:space="0" w:color="auto"/>
          </w:divBdr>
        </w:div>
        <w:div w:id="1547908406">
          <w:marLeft w:val="0"/>
          <w:marRight w:val="0"/>
          <w:marTop w:val="0"/>
          <w:marBottom w:val="0"/>
          <w:divBdr>
            <w:top w:val="none" w:sz="0" w:space="0" w:color="auto"/>
            <w:left w:val="none" w:sz="0" w:space="0" w:color="auto"/>
            <w:bottom w:val="none" w:sz="0" w:space="0" w:color="auto"/>
            <w:right w:val="none" w:sz="0" w:space="0" w:color="auto"/>
          </w:divBdr>
        </w:div>
        <w:div w:id="1550723677">
          <w:marLeft w:val="0"/>
          <w:marRight w:val="0"/>
          <w:marTop w:val="0"/>
          <w:marBottom w:val="0"/>
          <w:divBdr>
            <w:top w:val="none" w:sz="0" w:space="0" w:color="auto"/>
            <w:left w:val="none" w:sz="0" w:space="0" w:color="auto"/>
            <w:bottom w:val="none" w:sz="0" w:space="0" w:color="auto"/>
            <w:right w:val="none" w:sz="0" w:space="0" w:color="auto"/>
          </w:divBdr>
        </w:div>
        <w:div w:id="1565876284">
          <w:marLeft w:val="0"/>
          <w:marRight w:val="0"/>
          <w:marTop w:val="0"/>
          <w:marBottom w:val="0"/>
          <w:divBdr>
            <w:top w:val="none" w:sz="0" w:space="0" w:color="auto"/>
            <w:left w:val="none" w:sz="0" w:space="0" w:color="auto"/>
            <w:bottom w:val="none" w:sz="0" w:space="0" w:color="auto"/>
            <w:right w:val="none" w:sz="0" w:space="0" w:color="auto"/>
          </w:divBdr>
        </w:div>
        <w:div w:id="1576669801">
          <w:marLeft w:val="0"/>
          <w:marRight w:val="0"/>
          <w:marTop w:val="0"/>
          <w:marBottom w:val="0"/>
          <w:divBdr>
            <w:top w:val="none" w:sz="0" w:space="0" w:color="auto"/>
            <w:left w:val="none" w:sz="0" w:space="0" w:color="auto"/>
            <w:bottom w:val="none" w:sz="0" w:space="0" w:color="auto"/>
            <w:right w:val="none" w:sz="0" w:space="0" w:color="auto"/>
          </w:divBdr>
        </w:div>
        <w:div w:id="1601982489">
          <w:marLeft w:val="0"/>
          <w:marRight w:val="0"/>
          <w:marTop w:val="0"/>
          <w:marBottom w:val="0"/>
          <w:divBdr>
            <w:top w:val="none" w:sz="0" w:space="0" w:color="auto"/>
            <w:left w:val="none" w:sz="0" w:space="0" w:color="auto"/>
            <w:bottom w:val="none" w:sz="0" w:space="0" w:color="auto"/>
            <w:right w:val="none" w:sz="0" w:space="0" w:color="auto"/>
          </w:divBdr>
        </w:div>
        <w:div w:id="1620796394">
          <w:marLeft w:val="0"/>
          <w:marRight w:val="0"/>
          <w:marTop w:val="0"/>
          <w:marBottom w:val="0"/>
          <w:divBdr>
            <w:top w:val="none" w:sz="0" w:space="0" w:color="auto"/>
            <w:left w:val="none" w:sz="0" w:space="0" w:color="auto"/>
            <w:bottom w:val="none" w:sz="0" w:space="0" w:color="auto"/>
            <w:right w:val="none" w:sz="0" w:space="0" w:color="auto"/>
          </w:divBdr>
        </w:div>
        <w:div w:id="1637417586">
          <w:marLeft w:val="0"/>
          <w:marRight w:val="0"/>
          <w:marTop w:val="0"/>
          <w:marBottom w:val="0"/>
          <w:divBdr>
            <w:top w:val="none" w:sz="0" w:space="0" w:color="auto"/>
            <w:left w:val="none" w:sz="0" w:space="0" w:color="auto"/>
            <w:bottom w:val="none" w:sz="0" w:space="0" w:color="auto"/>
            <w:right w:val="none" w:sz="0" w:space="0" w:color="auto"/>
          </w:divBdr>
        </w:div>
        <w:div w:id="1644768846">
          <w:marLeft w:val="0"/>
          <w:marRight w:val="0"/>
          <w:marTop w:val="0"/>
          <w:marBottom w:val="0"/>
          <w:divBdr>
            <w:top w:val="none" w:sz="0" w:space="0" w:color="auto"/>
            <w:left w:val="none" w:sz="0" w:space="0" w:color="auto"/>
            <w:bottom w:val="none" w:sz="0" w:space="0" w:color="auto"/>
            <w:right w:val="none" w:sz="0" w:space="0" w:color="auto"/>
          </w:divBdr>
        </w:div>
        <w:div w:id="1687099591">
          <w:marLeft w:val="0"/>
          <w:marRight w:val="0"/>
          <w:marTop w:val="0"/>
          <w:marBottom w:val="0"/>
          <w:divBdr>
            <w:top w:val="none" w:sz="0" w:space="0" w:color="auto"/>
            <w:left w:val="none" w:sz="0" w:space="0" w:color="auto"/>
            <w:bottom w:val="none" w:sz="0" w:space="0" w:color="auto"/>
            <w:right w:val="none" w:sz="0" w:space="0" w:color="auto"/>
          </w:divBdr>
        </w:div>
        <w:div w:id="1689792426">
          <w:marLeft w:val="0"/>
          <w:marRight w:val="0"/>
          <w:marTop w:val="0"/>
          <w:marBottom w:val="0"/>
          <w:divBdr>
            <w:top w:val="none" w:sz="0" w:space="0" w:color="auto"/>
            <w:left w:val="none" w:sz="0" w:space="0" w:color="auto"/>
            <w:bottom w:val="none" w:sz="0" w:space="0" w:color="auto"/>
            <w:right w:val="none" w:sz="0" w:space="0" w:color="auto"/>
          </w:divBdr>
        </w:div>
        <w:div w:id="1703939577">
          <w:marLeft w:val="0"/>
          <w:marRight w:val="0"/>
          <w:marTop w:val="0"/>
          <w:marBottom w:val="0"/>
          <w:divBdr>
            <w:top w:val="none" w:sz="0" w:space="0" w:color="auto"/>
            <w:left w:val="none" w:sz="0" w:space="0" w:color="auto"/>
            <w:bottom w:val="none" w:sz="0" w:space="0" w:color="auto"/>
            <w:right w:val="none" w:sz="0" w:space="0" w:color="auto"/>
          </w:divBdr>
        </w:div>
        <w:div w:id="1747268282">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1814718048">
          <w:marLeft w:val="0"/>
          <w:marRight w:val="0"/>
          <w:marTop w:val="0"/>
          <w:marBottom w:val="0"/>
          <w:divBdr>
            <w:top w:val="none" w:sz="0" w:space="0" w:color="auto"/>
            <w:left w:val="none" w:sz="0" w:space="0" w:color="auto"/>
            <w:bottom w:val="none" w:sz="0" w:space="0" w:color="auto"/>
            <w:right w:val="none" w:sz="0" w:space="0" w:color="auto"/>
          </w:divBdr>
        </w:div>
        <w:div w:id="1845239277">
          <w:marLeft w:val="0"/>
          <w:marRight w:val="0"/>
          <w:marTop w:val="0"/>
          <w:marBottom w:val="0"/>
          <w:divBdr>
            <w:top w:val="none" w:sz="0" w:space="0" w:color="auto"/>
            <w:left w:val="none" w:sz="0" w:space="0" w:color="auto"/>
            <w:bottom w:val="none" w:sz="0" w:space="0" w:color="auto"/>
            <w:right w:val="none" w:sz="0" w:space="0" w:color="auto"/>
          </w:divBdr>
        </w:div>
        <w:div w:id="1849364528">
          <w:marLeft w:val="0"/>
          <w:marRight w:val="0"/>
          <w:marTop w:val="0"/>
          <w:marBottom w:val="0"/>
          <w:divBdr>
            <w:top w:val="none" w:sz="0" w:space="0" w:color="auto"/>
            <w:left w:val="none" w:sz="0" w:space="0" w:color="auto"/>
            <w:bottom w:val="none" w:sz="0" w:space="0" w:color="auto"/>
            <w:right w:val="none" w:sz="0" w:space="0" w:color="auto"/>
          </w:divBdr>
        </w:div>
        <w:div w:id="1866210819">
          <w:marLeft w:val="0"/>
          <w:marRight w:val="0"/>
          <w:marTop w:val="0"/>
          <w:marBottom w:val="0"/>
          <w:divBdr>
            <w:top w:val="none" w:sz="0" w:space="0" w:color="auto"/>
            <w:left w:val="none" w:sz="0" w:space="0" w:color="auto"/>
            <w:bottom w:val="none" w:sz="0" w:space="0" w:color="auto"/>
            <w:right w:val="none" w:sz="0" w:space="0" w:color="auto"/>
          </w:divBdr>
        </w:div>
        <w:div w:id="1881478983">
          <w:marLeft w:val="0"/>
          <w:marRight w:val="0"/>
          <w:marTop w:val="0"/>
          <w:marBottom w:val="0"/>
          <w:divBdr>
            <w:top w:val="none" w:sz="0" w:space="0" w:color="auto"/>
            <w:left w:val="none" w:sz="0" w:space="0" w:color="auto"/>
            <w:bottom w:val="none" w:sz="0" w:space="0" w:color="auto"/>
            <w:right w:val="none" w:sz="0" w:space="0" w:color="auto"/>
          </w:divBdr>
        </w:div>
        <w:div w:id="1899585326">
          <w:marLeft w:val="0"/>
          <w:marRight w:val="0"/>
          <w:marTop w:val="0"/>
          <w:marBottom w:val="0"/>
          <w:divBdr>
            <w:top w:val="none" w:sz="0" w:space="0" w:color="auto"/>
            <w:left w:val="none" w:sz="0" w:space="0" w:color="auto"/>
            <w:bottom w:val="none" w:sz="0" w:space="0" w:color="auto"/>
            <w:right w:val="none" w:sz="0" w:space="0" w:color="auto"/>
          </w:divBdr>
        </w:div>
        <w:div w:id="1909412155">
          <w:marLeft w:val="0"/>
          <w:marRight w:val="0"/>
          <w:marTop w:val="0"/>
          <w:marBottom w:val="0"/>
          <w:divBdr>
            <w:top w:val="none" w:sz="0" w:space="0" w:color="auto"/>
            <w:left w:val="none" w:sz="0" w:space="0" w:color="auto"/>
            <w:bottom w:val="none" w:sz="0" w:space="0" w:color="auto"/>
            <w:right w:val="none" w:sz="0" w:space="0" w:color="auto"/>
          </w:divBdr>
        </w:div>
        <w:div w:id="1969168598">
          <w:marLeft w:val="0"/>
          <w:marRight w:val="0"/>
          <w:marTop w:val="0"/>
          <w:marBottom w:val="0"/>
          <w:divBdr>
            <w:top w:val="none" w:sz="0" w:space="0" w:color="auto"/>
            <w:left w:val="none" w:sz="0" w:space="0" w:color="auto"/>
            <w:bottom w:val="none" w:sz="0" w:space="0" w:color="auto"/>
            <w:right w:val="none" w:sz="0" w:space="0" w:color="auto"/>
          </w:divBdr>
        </w:div>
        <w:div w:id="1972587847">
          <w:marLeft w:val="0"/>
          <w:marRight w:val="0"/>
          <w:marTop w:val="0"/>
          <w:marBottom w:val="0"/>
          <w:divBdr>
            <w:top w:val="none" w:sz="0" w:space="0" w:color="auto"/>
            <w:left w:val="none" w:sz="0" w:space="0" w:color="auto"/>
            <w:bottom w:val="none" w:sz="0" w:space="0" w:color="auto"/>
            <w:right w:val="none" w:sz="0" w:space="0" w:color="auto"/>
          </w:divBdr>
        </w:div>
        <w:div w:id="1987471938">
          <w:marLeft w:val="0"/>
          <w:marRight w:val="0"/>
          <w:marTop w:val="0"/>
          <w:marBottom w:val="0"/>
          <w:divBdr>
            <w:top w:val="none" w:sz="0" w:space="0" w:color="auto"/>
            <w:left w:val="none" w:sz="0" w:space="0" w:color="auto"/>
            <w:bottom w:val="none" w:sz="0" w:space="0" w:color="auto"/>
            <w:right w:val="none" w:sz="0" w:space="0" w:color="auto"/>
          </w:divBdr>
        </w:div>
        <w:div w:id="2009091544">
          <w:marLeft w:val="0"/>
          <w:marRight w:val="0"/>
          <w:marTop w:val="0"/>
          <w:marBottom w:val="0"/>
          <w:divBdr>
            <w:top w:val="none" w:sz="0" w:space="0" w:color="auto"/>
            <w:left w:val="none" w:sz="0" w:space="0" w:color="auto"/>
            <w:bottom w:val="none" w:sz="0" w:space="0" w:color="auto"/>
            <w:right w:val="none" w:sz="0" w:space="0" w:color="auto"/>
          </w:divBdr>
        </w:div>
        <w:div w:id="2034571726">
          <w:marLeft w:val="0"/>
          <w:marRight w:val="0"/>
          <w:marTop w:val="0"/>
          <w:marBottom w:val="0"/>
          <w:divBdr>
            <w:top w:val="none" w:sz="0" w:space="0" w:color="auto"/>
            <w:left w:val="none" w:sz="0" w:space="0" w:color="auto"/>
            <w:bottom w:val="none" w:sz="0" w:space="0" w:color="auto"/>
            <w:right w:val="none" w:sz="0" w:space="0" w:color="auto"/>
          </w:divBdr>
        </w:div>
        <w:div w:id="2036301402">
          <w:marLeft w:val="0"/>
          <w:marRight w:val="0"/>
          <w:marTop w:val="0"/>
          <w:marBottom w:val="0"/>
          <w:divBdr>
            <w:top w:val="none" w:sz="0" w:space="0" w:color="auto"/>
            <w:left w:val="none" w:sz="0" w:space="0" w:color="auto"/>
            <w:bottom w:val="none" w:sz="0" w:space="0" w:color="auto"/>
            <w:right w:val="none" w:sz="0" w:space="0" w:color="auto"/>
          </w:divBdr>
        </w:div>
        <w:div w:id="2081325003">
          <w:marLeft w:val="0"/>
          <w:marRight w:val="0"/>
          <w:marTop w:val="0"/>
          <w:marBottom w:val="0"/>
          <w:divBdr>
            <w:top w:val="none" w:sz="0" w:space="0" w:color="auto"/>
            <w:left w:val="none" w:sz="0" w:space="0" w:color="auto"/>
            <w:bottom w:val="none" w:sz="0" w:space="0" w:color="auto"/>
            <w:right w:val="none" w:sz="0" w:space="0" w:color="auto"/>
          </w:divBdr>
        </w:div>
        <w:div w:id="2096511118">
          <w:marLeft w:val="0"/>
          <w:marRight w:val="0"/>
          <w:marTop w:val="0"/>
          <w:marBottom w:val="0"/>
          <w:divBdr>
            <w:top w:val="none" w:sz="0" w:space="0" w:color="auto"/>
            <w:left w:val="none" w:sz="0" w:space="0" w:color="auto"/>
            <w:bottom w:val="none" w:sz="0" w:space="0" w:color="auto"/>
            <w:right w:val="none" w:sz="0" w:space="0" w:color="auto"/>
          </w:divBdr>
        </w:div>
        <w:div w:id="2098599383">
          <w:marLeft w:val="0"/>
          <w:marRight w:val="0"/>
          <w:marTop w:val="0"/>
          <w:marBottom w:val="0"/>
          <w:divBdr>
            <w:top w:val="none" w:sz="0" w:space="0" w:color="auto"/>
            <w:left w:val="none" w:sz="0" w:space="0" w:color="auto"/>
            <w:bottom w:val="none" w:sz="0" w:space="0" w:color="auto"/>
            <w:right w:val="none" w:sz="0" w:space="0" w:color="auto"/>
          </w:divBdr>
        </w:div>
        <w:div w:id="2111074673">
          <w:marLeft w:val="0"/>
          <w:marRight w:val="0"/>
          <w:marTop w:val="0"/>
          <w:marBottom w:val="0"/>
          <w:divBdr>
            <w:top w:val="none" w:sz="0" w:space="0" w:color="auto"/>
            <w:left w:val="none" w:sz="0" w:space="0" w:color="auto"/>
            <w:bottom w:val="none" w:sz="0" w:space="0" w:color="auto"/>
            <w:right w:val="none" w:sz="0" w:space="0" w:color="auto"/>
          </w:divBdr>
        </w:div>
        <w:div w:id="2112818046">
          <w:marLeft w:val="0"/>
          <w:marRight w:val="0"/>
          <w:marTop w:val="0"/>
          <w:marBottom w:val="0"/>
          <w:divBdr>
            <w:top w:val="none" w:sz="0" w:space="0" w:color="auto"/>
            <w:left w:val="none" w:sz="0" w:space="0" w:color="auto"/>
            <w:bottom w:val="none" w:sz="0" w:space="0" w:color="auto"/>
            <w:right w:val="none" w:sz="0" w:space="0" w:color="auto"/>
          </w:divBdr>
        </w:div>
        <w:div w:id="2131317786">
          <w:marLeft w:val="0"/>
          <w:marRight w:val="0"/>
          <w:marTop w:val="0"/>
          <w:marBottom w:val="0"/>
          <w:divBdr>
            <w:top w:val="none" w:sz="0" w:space="0" w:color="auto"/>
            <w:left w:val="none" w:sz="0" w:space="0" w:color="auto"/>
            <w:bottom w:val="none" w:sz="0" w:space="0" w:color="auto"/>
            <w:right w:val="none" w:sz="0" w:space="0" w:color="auto"/>
          </w:divBdr>
        </w:div>
        <w:div w:id="2134715972">
          <w:marLeft w:val="0"/>
          <w:marRight w:val="0"/>
          <w:marTop w:val="0"/>
          <w:marBottom w:val="0"/>
          <w:divBdr>
            <w:top w:val="none" w:sz="0" w:space="0" w:color="auto"/>
            <w:left w:val="none" w:sz="0" w:space="0" w:color="auto"/>
            <w:bottom w:val="none" w:sz="0" w:space="0" w:color="auto"/>
            <w:right w:val="none" w:sz="0" w:space="0" w:color="auto"/>
          </w:divBdr>
        </w:div>
        <w:div w:id="2142727040">
          <w:marLeft w:val="0"/>
          <w:marRight w:val="0"/>
          <w:marTop w:val="0"/>
          <w:marBottom w:val="0"/>
          <w:divBdr>
            <w:top w:val="none" w:sz="0" w:space="0" w:color="auto"/>
            <w:left w:val="none" w:sz="0" w:space="0" w:color="auto"/>
            <w:bottom w:val="none" w:sz="0" w:space="0" w:color="auto"/>
            <w:right w:val="none" w:sz="0" w:space="0" w:color="auto"/>
          </w:divBdr>
        </w:div>
        <w:div w:id="2143649516">
          <w:marLeft w:val="0"/>
          <w:marRight w:val="0"/>
          <w:marTop w:val="0"/>
          <w:marBottom w:val="0"/>
          <w:divBdr>
            <w:top w:val="none" w:sz="0" w:space="0" w:color="auto"/>
            <w:left w:val="none" w:sz="0" w:space="0" w:color="auto"/>
            <w:bottom w:val="none" w:sz="0" w:space="0" w:color="auto"/>
            <w:right w:val="none" w:sz="0" w:space="0" w:color="auto"/>
          </w:divBdr>
        </w:div>
      </w:divsChild>
    </w:div>
    <w:div w:id="2010865374">
      <w:bodyDiv w:val="1"/>
      <w:marLeft w:val="0"/>
      <w:marRight w:val="0"/>
      <w:marTop w:val="0"/>
      <w:marBottom w:val="0"/>
      <w:divBdr>
        <w:top w:val="none" w:sz="0" w:space="0" w:color="auto"/>
        <w:left w:val="none" w:sz="0" w:space="0" w:color="auto"/>
        <w:bottom w:val="none" w:sz="0" w:space="0" w:color="auto"/>
        <w:right w:val="none" w:sz="0" w:space="0" w:color="auto"/>
      </w:divBdr>
    </w:div>
    <w:div w:id="2012482877">
      <w:bodyDiv w:val="1"/>
      <w:marLeft w:val="0"/>
      <w:marRight w:val="0"/>
      <w:marTop w:val="0"/>
      <w:marBottom w:val="0"/>
      <w:divBdr>
        <w:top w:val="none" w:sz="0" w:space="0" w:color="auto"/>
        <w:left w:val="none" w:sz="0" w:space="0" w:color="auto"/>
        <w:bottom w:val="none" w:sz="0" w:space="0" w:color="auto"/>
        <w:right w:val="none" w:sz="0" w:space="0" w:color="auto"/>
      </w:divBdr>
    </w:div>
    <w:div w:id="2012633577">
      <w:bodyDiv w:val="1"/>
      <w:marLeft w:val="0"/>
      <w:marRight w:val="0"/>
      <w:marTop w:val="0"/>
      <w:marBottom w:val="0"/>
      <w:divBdr>
        <w:top w:val="none" w:sz="0" w:space="0" w:color="auto"/>
        <w:left w:val="none" w:sz="0" w:space="0" w:color="auto"/>
        <w:bottom w:val="none" w:sz="0" w:space="0" w:color="auto"/>
        <w:right w:val="none" w:sz="0" w:space="0" w:color="auto"/>
      </w:divBdr>
    </w:div>
    <w:div w:id="2013558856">
      <w:bodyDiv w:val="1"/>
      <w:marLeft w:val="0"/>
      <w:marRight w:val="0"/>
      <w:marTop w:val="0"/>
      <w:marBottom w:val="0"/>
      <w:divBdr>
        <w:top w:val="none" w:sz="0" w:space="0" w:color="auto"/>
        <w:left w:val="none" w:sz="0" w:space="0" w:color="auto"/>
        <w:bottom w:val="none" w:sz="0" w:space="0" w:color="auto"/>
        <w:right w:val="none" w:sz="0" w:space="0" w:color="auto"/>
      </w:divBdr>
    </w:div>
    <w:div w:id="2014145190">
      <w:bodyDiv w:val="1"/>
      <w:marLeft w:val="0"/>
      <w:marRight w:val="0"/>
      <w:marTop w:val="0"/>
      <w:marBottom w:val="0"/>
      <w:divBdr>
        <w:top w:val="none" w:sz="0" w:space="0" w:color="auto"/>
        <w:left w:val="none" w:sz="0" w:space="0" w:color="auto"/>
        <w:bottom w:val="none" w:sz="0" w:space="0" w:color="auto"/>
        <w:right w:val="none" w:sz="0" w:space="0" w:color="auto"/>
      </w:divBdr>
    </w:div>
    <w:div w:id="2014381916">
      <w:bodyDiv w:val="1"/>
      <w:marLeft w:val="0"/>
      <w:marRight w:val="0"/>
      <w:marTop w:val="0"/>
      <w:marBottom w:val="0"/>
      <w:divBdr>
        <w:top w:val="none" w:sz="0" w:space="0" w:color="auto"/>
        <w:left w:val="none" w:sz="0" w:space="0" w:color="auto"/>
        <w:bottom w:val="none" w:sz="0" w:space="0" w:color="auto"/>
        <w:right w:val="none" w:sz="0" w:space="0" w:color="auto"/>
      </w:divBdr>
    </w:div>
    <w:div w:id="2014408475">
      <w:bodyDiv w:val="1"/>
      <w:marLeft w:val="0"/>
      <w:marRight w:val="0"/>
      <w:marTop w:val="0"/>
      <w:marBottom w:val="0"/>
      <w:divBdr>
        <w:top w:val="none" w:sz="0" w:space="0" w:color="auto"/>
        <w:left w:val="none" w:sz="0" w:space="0" w:color="auto"/>
        <w:bottom w:val="none" w:sz="0" w:space="0" w:color="auto"/>
        <w:right w:val="none" w:sz="0" w:space="0" w:color="auto"/>
      </w:divBdr>
    </w:div>
    <w:div w:id="2015300995">
      <w:bodyDiv w:val="1"/>
      <w:marLeft w:val="0"/>
      <w:marRight w:val="0"/>
      <w:marTop w:val="0"/>
      <w:marBottom w:val="0"/>
      <w:divBdr>
        <w:top w:val="none" w:sz="0" w:space="0" w:color="auto"/>
        <w:left w:val="none" w:sz="0" w:space="0" w:color="auto"/>
        <w:bottom w:val="none" w:sz="0" w:space="0" w:color="auto"/>
        <w:right w:val="none" w:sz="0" w:space="0" w:color="auto"/>
      </w:divBdr>
    </w:div>
    <w:div w:id="2015911368">
      <w:bodyDiv w:val="1"/>
      <w:marLeft w:val="0"/>
      <w:marRight w:val="0"/>
      <w:marTop w:val="0"/>
      <w:marBottom w:val="0"/>
      <w:divBdr>
        <w:top w:val="none" w:sz="0" w:space="0" w:color="auto"/>
        <w:left w:val="none" w:sz="0" w:space="0" w:color="auto"/>
        <w:bottom w:val="none" w:sz="0" w:space="0" w:color="auto"/>
        <w:right w:val="none" w:sz="0" w:space="0" w:color="auto"/>
      </w:divBdr>
    </w:div>
    <w:div w:id="2016102624">
      <w:bodyDiv w:val="1"/>
      <w:marLeft w:val="0"/>
      <w:marRight w:val="0"/>
      <w:marTop w:val="0"/>
      <w:marBottom w:val="0"/>
      <w:divBdr>
        <w:top w:val="none" w:sz="0" w:space="0" w:color="auto"/>
        <w:left w:val="none" w:sz="0" w:space="0" w:color="auto"/>
        <w:bottom w:val="none" w:sz="0" w:space="0" w:color="auto"/>
        <w:right w:val="none" w:sz="0" w:space="0" w:color="auto"/>
      </w:divBdr>
    </w:div>
    <w:div w:id="2016417265">
      <w:bodyDiv w:val="1"/>
      <w:marLeft w:val="0"/>
      <w:marRight w:val="0"/>
      <w:marTop w:val="0"/>
      <w:marBottom w:val="0"/>
      <w:divBdr>
        <w:top w:val="none" w:sz="0" w:space="0" w:color="auto"/>
        <w:left w:val="none" w:sz="0" w:space="0" w:color="auto"/>
        <w:bottom w:val="none" w:sz="0" w:space="0" w:color="auto"/>
        <w:right w:val="none" w:sz="0" w:space="0" w:color="auto"/>
      </w:divBdr>
    </w:div>
    <w:div w:id="2016418280">
      <w:bodyDiv w:val="1"/>
      <w:marLeft w:val="0"/>
      <w:marRight w:val="0"/>
      <w:marTop w:val="0"/>
      <w:marBottom w:val="0"/>
      <w:divBdr>
        <w:top w:val="none" w:sz="0" w:space="0" w:color="auto"/>
        <w:left w:val="none" w:sz="0" w:space="0" w:color="auto"/>
        <w:bottom w:val="none" w:sz="0" w:space="0" w:color="auto"/>
        <w:right w:val="none" w:sz="0" w:space="0" w:color="auto"/>
      </w:divBdr>
    </w:div>
    <w:div w:id="2016497272">
      <w:bodyDiv w:val="1"/>
      <w:marLeft w:val="0"/>
      <w:marRight w:val="0"/>
      <w:marTop w:val="0"/>
      <w:marBottom w:val="0"/>
      <w:divBdr>
        <w:top w:val="none" w:sz="0" w:space="0" w:color="auto"/>
        <w:left w:val="none" w:sz="0" w:space="0" w:color="auto"/>
        <w:bottom w:val="none" w:sz="0" w:space="0" w:color="auto"/>
        <w:right w:val="none" w:sz="0" w:space="0" w:color="auto"/>
      </w:divBdr>
    </w:div>
    <w:div w:id="2016762131">
      <w:bodyDiv w:val="1"/>
      <w:marLeft w:val="0"/>
      <w:marRight w:val="0"/>
      <w:marTop w:val="0"/>
      <w:marBottom w:val="0"/>
      <w:divBdr>
        <w:top w:val="none" w:sz="0" w:space="0" w:color="auto"/>
        <w:left w:val="none" w:sz="0" w:space="0" w:color="auto"/>
        <w:bottom w:val="none" w:sz="0" w:space="0" w:color="auto"/>
        <w:right w:val="none" w:sz="0" w:space="0" w:color="auto"/>
      </w:divBdr>
    </w:div>
    <w:div w:id="2017146458">
      <w:bodyDiv w:val="1"/>
      <w:marLeft w:val="0"/>
      <w:marRight w:val="0"/>
      <w:marTop w:val="0"/>
      <w:marBottom w:val="0"/>
      <w:divBdr>
        <w:top w:val="none" w:sz="0" w:space="0" w:color="auto"/>
        <w:left w:val="none" w:sz="0" w:space="0" w:color="auto"/>
        <w:bottom w:val="none" w:sz="0" w:space="0" w:color="auto"/>
        <w:right w:val="none" w:sz="0" w:space="0" w:color="auto"/>
      </w:divBdr>
    </w:div>
    <w:div w:id="2017224351">
      <w:bodyDiv w:val="1"/>
      <w:marLeft w:val="0"/>
      <w:marRight w:val="0"/>
      <w:marTop w:val="0"/>
      <w:marBottom w:val="0"/>
      <w:divBdr>
        <w:top w:val="none" w:sz="0" w:space="0" w:color="auto"/>
        <w:left w:val="none" w:sz="0" w:space="0" w:color="auto"/>
        <w:bottom w:val="none" w:sz="0" w:space="0" w:color="auto"/>
        <w:right w:val="none" w:sz="0" w:space="0" w:color="auto"/>
      </w:divBdr>
    </w:div>
    <w:div w:id="2017339748">
      <w:bodyDiv w:val="1"/>
      <w:marLeft w:val="0"/>
      <w:marRight w:val="0"/>
      <w:marTop w:val="0"/>
      <w:marBottom w:val="0"/>
      <w:divBdr>
        <w:top w:val="none" w:sz="0" w:space="0" w:color="auto"/>
        <w:left w:val="none" w:sz="0" w:space="0" w:color="auto"/>
        <w:bottom w:val="none" w:sz="0" w:space="0" w:color="auto"/>
        <w:right w:val="none" w:sz="0" w:space="0" w:color="auto"/>
      </w:divBdr>
    </w:div>
    <w:div w:id="2017417389">
      <w:bodyDiv w:val="1"/>
      <w:marLeft w:val="0"/>
      <w:marRight w:val="0"/>
      <w:marTop w:val="0"/>
      <w:marBottom w:val="0"/>
      <w:divBdr>
        <w:top w:val="none" w:sz="0" w:space="0" w:color="auto"/>
        <w:left w:val="none" w:sz="0" w:space="0" w:color="auto"/>
        <w:bottom w:val="none" w:sz="0" w:space="0" w:color="auto"/>
        <w:right w:val="none" w:sz="0" w:space="0" w:color="auto"/>
      </w:divBdr>
    </w:div>
    <w:div w:id="2017608210">
      <w:bodyDiv w:val="1"/>
      <w:marLeft w:val="0"/>
      <w:marRight w:val="0"/>
      <w:marTop w:val="0"/>
      <w:marBottom w:val="0"/>
      <w:divBdr>
        <w:top w:val="none" w:sz="0" w:space="0" w:color="auto"/>
        <w:left w:val="none" w:sz="0" w:space="0" w:color="auto"/>
        <w:bottom w:val="none" w:sz="0" w:space="0" w:color="auto"/>
        <w:right w:val="none" w:sz="0" w:space="0" w:color="auto"/>
      </w:divBdr>
    </w:div>
    <w:div w:id="2017615382">
      <w:bodyDiv w:val="1"/>
      <w:marLeft w:val="0"/>
      <w:marRight w:val="0"/>
      <w:marTop w:val="0"/>
      <w:marBottom w:val="0"/>
      <w:divBdr>
        <w:top w:val="none" w:sz="0" w:space="0" w:color="auto"/>
        <w:left w:val="none" w:sz="0" w:space="0" w:color="auto"/>
        <w:bottom w:val="none" w:sz="0" w:space="0" w:color="auto"/>
        <w:right w:val="none" w:sz="0" w:space="0" w:color="auto"/>
      </w:divBdr>
    </w:div>
    <w:div w:id="2018267757">
      <w:bodyDiv w:val="1"/>
      <w:marLeft w:val="0"/>
      <w:marRight w:val="0"/>
      <w:marTop w:val="0"/>
      <w:marBottom w:val="0"/>
      <w:divBdr>
        <w:top w:val="none" w:sz="0" w:space="0" w:color="auto"/>
        <w:left w:val="none" w:sz="0" w:space="0" w:color="auto"/>
        <w:bottom w:val="none" w:sz="0" w:space="0" w:color="auto"/>
        <w:right w:val="none" w:sz="0" w:space="0" w:color="auto"/>
      </w:divBdr>
    </w:div>
    <w:div w:id="2018385718">
      <w:bodyDiv w:val="1"/>
      <w:marLeft w:val="0"/>
      <w:marRight w:val="0"/>
      <w:marTop w:val="0"/>
      <w:marBottom w:val="0"/>
      <w:divBdr>
        <w:top w:val="none" w:sz="0" w:space="0" w:color="auto"/>
        <w:left w:val="none" w:sz="0" w:space="0" w:color="auto"/>
        <w:bottom w:val="none" w:sz="0" w:space="0" w:color="auto"/>
        <w:right w:val="none" w:sz="0" w:space="0" w:color="auto"/>
      </w:divBdr>
    </w:div>
    <w:div w:id="2018725180">
      <w:bodyDiv w:val="1"/>
      <w:marLeft w:val="0"/>
      <w:marRight w:val="0"/>
      <w:marTop w:val="0"/>
      <w:marBottom w:val="0"/>
      <w:divBdr>
        <w:top w:val="none" w:sz="0" w:space="0" w:color="auto"/>
        <w:left w:val="none" w:sz="0" w:space="0" w:color="auto"/>
        <w:bottom w:val="none" w:sz="0" w:space="0" w:color="auto"/>
        <w:right w:val="none" w:sz="0" w:space="0" w:color="auto"/>
      </w:divBdr>
    </w:div>
    <w:div w:id="2019770292">
      <w:bodyDiv w:val="1"/>
      <w:marLeft w:val="0"/>
      <w:marRight w:val="0"/>
      <w:marTop w:val="0"/>
      <w:marBottom w:val="0"/>
      <w:divBdr>
        <w:top w:val="none" w:sz="0" w:space="0" w:color="auto"/>
        <w:left w:val="none" w:sz="0" w:space="0" w:color="auto"/>
        <w:bottom w:val="none" w:sz="0" w:space="0" w:color="auto"/>
        <w:right w:val="none" w:sz="0" w:space="0" w:color="auto"/>
      </w:divBdr>
    </w:div>
    <w:div w:id="2020161598">
      <w:bodyDiv w:val="1"/>
      <w:marLeft w:val="0"/>
      <w:marRight w:val="0"/>
      <w:marTop w:val="0"/>
      <w:marBottom w:val="0"/>
      <w:divBdr>
        <w:top w:val="none" w:sz="0" w:space="0" w:color="auto"/>
        <w:left w:val="none" w:sz="0" w:space="0" w:color="auto"/>
        <w:bottom w:val="none" w:sz="0" w:space="0" w:color="auto"/>
        <w:right w:val="none" w:sz="0" w:space="0" w:color="auto"/>
      </w:divBdr>
    </w:div>
    <w:div w:id="2021154316">
      <w:bodyDiv w:val="1"/>
      <w:marLeft w:val="0"/>
      <w:marRight w:val="0"/>
      <w:marTop w:val="0"/>
      <w:marBottom w:val="0"/>
      <w:divBdr>
        <w:top w:val="none" w:sz="0" w:space="0" w:color="auto"/>
        <w:left w:val="none" w:sz="0" w:space="0" w:color="auto"/>
        <w:bottom w:val="none" w:sz="0" w:space="0" w:color="auto"/>
        <w:right w:val="none" w:sz="0" w:space="0" w:color="auto"/>
      </w:divBdr>
    </w:div>
    <w:div w:id="2021270001">
      <w:bodyDiv w:val="1"/>
      <w:marLeft w:val="0"/>
      <w:marRight w:val="0"/>
      <w:marTop w:val="0"/>
      <w:marBottom w:val="0"/>
      <w:divBdr>
        <w:top w:val="none" w:sz="0" w:space="0" w:color="auto"/>
        <w:left w:val="none" w:sz="0" w:space="0" w:color="auto"/>
        <w:bottom w:val="none" w:sz="0" w:space="0" w:color="auto"/>
        <w:right w:val="none" w:sz="0" w:space="0" w:color="auto"/>
      </w:divBdr>
    </w:div>
    <w:div w:id="2021271328">
      <w:bodyDiv w:val="1"/>
      <w:marLeft w:val="0"/>
      <w:marRight w:val="0"/>
      <w:marTop w:val="0"/>
      <w:marBottom w:val="0"/>
      <w:divBdr>
        <w:top w:val="none" w:sz="0" w:space="0" w:color="auto"/>
        <w:left w:val="none" w:sz="0" w:space="0" w:color="auto"/>
        <w:bottom w:val="none" w:sz="0" w:space="0" w:color="auto"/>
        <w:right w:val="none" w:sz="0" w:space="0" w:color="auto"/>
      </w:divBdr>
    </w:div>
    <w:div w:id="2021464111">
      <w:bodyDiv w:val="1"/>
      <w:marLeft w:val="0"/>
      <w:marRight w:val="0"/>
      <w:marTop w:val="0"/>
      <w:marBottom w:val="0"/>
      <w:divBdr>
        <w:top w:val="none" w:sz="0" w:space="0" w:color="auto"/>
        <w:left w:val="none" w:sz="0" w:space="0" w:color="auto"/>
        <w:bottom w:val="none" w:sz="0" w:space="0" w:color="auto"/>
        <w:right w:val="none" w:sz="0" w:space="0" w:color="auto"/>
      </w:divBdr>
    </w:div>
    <w:div w:id="2021546694">
      <w:bodyDiv w:val="1"/>
      <w:marLeft w:val="0"/>
      <w:marRight w:val="0"/>
      <w:marTop w:val="0"/>
      <w:marBottom w:val="0"/>
      <w:divBdr>
        <w:top w:val="none" w:sz="0" w:space="0" w:color="auto"/>
        <w:left w:val="none" w:sz="0" w:space="0" w:color="auto"/>
        <w:bottom w:val="none" w:sz="0" w:space="0" w:color="auto"/>
        <w:right w:val="none" w:sz="0" w:space="0" w:color="auto"/>
      </w:divBdr>
    </w:div>
    <w:div w:id="2022121531">
      <w:bodyDiv w:val="1"/>
      <w:marLeft w:val="0"/>
      <w:marRight w:val="0"/>
      <w:marTop w:val="0"/>
      <w:marBottom w:val="0"/>
      <w:divBdr>
        <w:top w:val="none" w:sz="0" w:space="0" w:color="auto"/>
        <w:left w:val="none" w:sz="0" w:space="0" w:color="auto"/>
        <w:bottom w:val="none" w:sz="0" w:space="0" w:color="auto"/>
        <w:right w:val="none" w:sz="0" w:space="0" w:color="auto"/>
      </w:divBdr>
    </w:div>
    <w:div w:id="2022510794">
      <w:bodyDiv w:val="1"/>
      <w:marLeft w:val="0"/>
      <w:marRight w:val="0"/>
      <w:marTop w:val="0"/>
      <w:marBottom w:val="0"/>
      <w:divBdr>
        <w:top w:val="none" w:sz="0" w:space="0" w:color="auto"/>
        <w:left w:val="none" w:sz="0" w:space="0" w:color="auto"/>
        <w:bottom w:val="none" w:sz="0" w:space="0" w:color="auto"/>
        <w:right w:val="none" w:sz="0" w:space="0" w:color="auto"/>
      </w:divBdr>
    </w:div>
    <w:div w:id="2022707436">
      <w:bodyDiv w:val="1"/>
      <w:marLeft w:val="0"/>
      <w:marRight w:val="0"/>
      <w:marTop w:val="0"/>
      <w:marBottom w:val="0"/>
      <w:divBdr>
        <w:top w:val="none" w:sz="0" w:space="0" w:color="auto"/>
        <w:left w:val="none" w:sz="0" w:space="0" w:color="auto"/>
        <w:bottom w:val="none" w:sz="0" w:space="0" w:color="auto"/>
        <w:right w:val="none" w:sz="0" w:space="0" w:color="auto"/>
      </w:divBdr>
    </w:div>
    <w:div w:id="2023243119">
      <w:bodyDiv w:val="1"/>
      <w:marLeft w:val="0"/>
      <w:marRight w:val="0"/>
      <w:marTop w:val="0"/>
      <w:marBottom w:val="0"/>
      <w:divBdr>
        <w:top w:val="none" w:sz="0" w:space="0" w:color="auto"/>
        <w:left w:val="none" w:sz="0" w:space="0" w:color="auto"/>
        <w:bottom w:val="none" w:sz="0" w:space="0" w:color="auto"/>
        <w:right w:val="none" w:sz="0" w:space="0" w:color="auto"/>
      </w:divBdr>
      <w:divsChild>
        <w:div w:id="19741113">
          <w:marLeft w:val="0"/>
          <w:marRight w:val="0"/>
          <w:marTop w:val="0"/>
          <w:marBottom w:val="0"/>
          <w:divBdr>
            <w:top w:val="none" w:sz="0" w:space="0" w:color="auto"/>
            <w:left w:val="none" w:sz="0" w:space="0" w:color="auto"/>
            <w:bottom w:val="none" w:sz="0" w:space="0" w:color="auto"/>
            <w:right w:val="none" w:sz="0" w:space="0" w:color="auto"/>
          </w:divBdr>
        </w:div>
        <w:div w:id="56631585">
          <w:marLeft w:val="0"/>
          <w:marRight w:val="0"/>
          <w:marTop w:val="0"/>
          <w:marBottom w:val="0"/>
          <w:divBdr>
            <w:top w:val="none" w:sz="0" w:space="0" w:color="auto"/>
            <w:left w:val="none" w:sz="0" w:space="0" w:color="auto"/>
            <w:bottom w:val="none" w:sz="0" w:space="0" w:color="auto"/>
            <w:right w:val="none" w:sz="0" w:space="0" w:color="auto"/>
          </w:divBdr>
        </w:div>
        <w:div w:id="65688146">
          <w:marLeft w:val="0"/>
          <w:marRight w:val="0"/>
          <w:marTop w:val="0"/>
          <w:marBottom w:val="0"/>
          <w:divBdr>
            <w:top w:val="none" w:sz="0" w:space="0" w:color="auto"/>
            <w:left w:val="none" w:sz="0" w:space="0" w:color="auto"/>
            <w:bottom w:val="none" w:sz="0" w:space="0" w:color="auto"/>
            <w:right w:val="none" w:sz="0" w:space="0" w:color="auto"/>
          </w:divBdr>
        </w:div>
        <w:div w:id="74481506">
          <w:marLeft w:val="0"/>
          <w:marRight w:val="0"/>
          <w:marTop w:val="0"/>
          <w:marBottom w:val="0"/>
          <w:divBdr>
            <w:top w:val="none" w:sz="0" w:space="0" w:color="auto"/>
            <w:left w:val="none" w:sz="0" w:space="0" w:color="auto"/>
            <w:bottom w:val="none" w:sz="0" w:space="0" w:color="auto"/>
            <w:right w:val="none" w:sz="0" w:space="0" w:color="auto"/>
          </w:divBdr>
        </w:div>
        <w:div w:id="144443267">
          <w:marLeft w:val="0"/>
          <w:marRight w:val="0"/>
          <w:marTop w:val="0"/>
          <w:marBottom w:val="0"/>
          <w:divBdr>
            <w:top w:val="none" w:sz="0" w:space="0" w:color="auto"/>
            <w:left w:val="none" w:sz="0" w:space="0" w:color="auto"/>
            <w:bottom w:val="none" w:sz="0" w:space="0" w:color="auto"/>
            <w:right w:val="none" w:sz="0" w:space="0" w:color="auto"/>
          </w:divBdr>
        </w:div>
        <w:div w:id="167446648">
          <w:marLeft w:val="0"/>
          <w:marRight w:val="0"/>
          <w:marTop w:val="0"/>
          <w:marBottom w:val="0"/>
          <w:divBdr>
            <w:top w:val="none" w:sz="0" w:space="0" w:color="auto"/>
            <w:left w:val="none" w:sz="0" w:space="0" w:color="auto"/>
            <w:bottom w:val="none" w:sz="0" w:space="0" w:color="auto"/>
            <w:right w:val="none" w:sz="0" w:space="0" w:color="auto"/>
          </w:divBdr>
        </w:div>
        <w:div w:id="196237934">
          <w:marLeft w:val="0"/>
          <w:marRight w:val="0"/>
          <w:marTop w:val="0"/>
          <w:marBottom w:val="0"/>
          <w:divBdr>
            <w:top w:val="none" w:sz="0" w:space="0" w:color="auto"/>
            <w:left w:val="none" w:sz="0" w:space="0" w:color="auto"/>
            <w:bottom w:val="none" w:sz="0" w:space="0" w:color="auto"/>
            <w:right w:val="none" w:sz="0" w:space="0" w:color="auto"/>
          </w:divBdr>
        </w:div>
        <w:div w:id="201138122">
          <w:marLeft w:val="0"/>
          <w:marRight w:val="0"/>
          <w:marTop w:val="0"/>
          <w:marBottom w:val="0"/>
          <w:divBdr>
            <w:top w:val="none" w:sz="0" w:space="0" w:color="auto"/>
            <w:left w:val="none" w:sz="0" w:space="0" w:color="auto"/>
            <w:bottom w:val="none" w:sz="0" w:space="0" w:color="auto"/>
            <w:right w:val="none" w:sz="0" w:space="0" w:color="auto"/>
          </w:divBdr>
        </w:div>
        <w:div w:id="201596787">
          <w:marLeft w:val="0"/>
          <w:marRight w:val="0"/>
          <w:marTop w:val="0"/>
          <w:marBottom w:val="0"/>
          <w:divBdr>
            <w:top w:val="none" w:sz="0" w:space="0" w:color="auto"/>
            <w:left w:val="none" w:sz="0" w:space="0" w:color="auto"/>
            <w:bottom w:val="none" w:sz="0" w:space="0" w:color="auto"/>
            <w:right w:val="none" w:sz="0" w:space="0" w:color="auto"/>
          </w:divBdr>
        </w:div>
        <w:div w:id="204172550">
          <w:marLeft w:val="0"/>
          <w:marRight w:val="0"/>
          <w:marTop w:val="0"/>
          <w:marBottom w:val="0"/>
          <w:divBdr>
            <w:top w:val="none" w:sz="0" w:space="0" w:color="auto"/>
            <w:left w:val="none" w:sz="0" w:space="0" w:color="auto"/>
            <w:bottom w:val="none" w:sz="0" w:space="0" w:color="auto"/>
            <w:right w:val="none" w:sz="0" w:space="0" w:color="auto"/>
          </w:divBdr>
        </w:div>
        <w:div w:id="222835300">
          <w:marLeft w:val="0"/>
          <w:marRight w:val="0"/>
          <w:marTop w:val="0"/>
          <w:marBottom w:val="0"/>
          <w:divBdr>
            <w:top w:val="none" w:sz="0" w:space="0" w:color="auto"/>
            <w:left w:val="none" w:sz="0" w:space="0" w:color="auto"/>
            <w:bottom w:val="none" w:sz="0" w:space="0" w:color="auto"/>
            <w:right w:val="none" w:sz="0" w:space="0" w:color="auto"/>
          </w:divBdr>
        </w:div>
        <w:div w:id="241792112">
          <w:marLeft w:val="0"/>
          <w:marRight w:val="0"/>
          <w:marTop w:val="0"/>
          <w:marBottom w:val="0"/>
          <w:divBdr>
            <w:top w:val="none" w:sz="0" w:space="0" w:color="auto"/>
            <w:left w:val="none" w:sz="0" w:space="0" w:color="auto"/>
            <w:bottom w:val="none" w:sz="0" w:space="0" w:color="auto"/>
            <w:right w:val="none" w:sz="0" w:space="0" w:color="auto"/>
          </w:divBdr>
        </w:div>
        <w:div w:id="246154124">
          <w:marLeft w:val="0"/>
          <w:marRight w:val="0"/>
          <w:marTop w:val="0"/>
          <w:marBottom w:val="0"/>
          <w:divBdr>
            <w:top w:val="none" w:sz="0" w:space="0" w:color="auto"/>
            <w:left w:val="none" w:sz="0" w:space="0" w:color="auto"/>
            <w:bottom w:val="none" w:sz="0" w:space="0" w:color="auto"/>
            <w:right w:val="none" w:sz="0" w:space="0" w:color="auto"/>
          </w:divBdr>
        </w:div>
        <w:div w:id="248777500">
          <w:marLeft w:val="0"/>
          <w:marRight w:val="0"/>
          <w:marTop w:val="0"/>
          <w:marBottom w:val="0"/>
          <w:divBdr>
            <w:top w:val="none" w:sz="0" w:space="0" w:color="auto"/>
            <w:left w:val="none" w:sz="0" w:space="0" w:color="auto"/>
            <w:bottom w:val="none" w:sz="0" w:space="0" w:color="auto"/>
            <w:right w:val="none" w:sz="0" w:space="0" w:color="auto"/>
          </w:divBdr>
        </w:div>
        <w:div w:id="263079781">
          <w:marLeft w:val="0"/>
          <w:marRight w:val="0"/>
          <w:marTop w:val="0"/>
          <w:marBottom w:val="0"/>
          <w:divBdr>
            <w:top w:val="none" w:sz="0" w:space="0" w:color="auto"/>
            <w:left w:val="none" w:sz="0" w:space="0" w:color="auto"/>
            <w:bottom w:val="none" w:sz="0" w:space="0" w:color="auto"/>
            <w:right w:val="none" w:sz="0" w:space="0" w:color="auto"/>
          </w:divBdr>
        </w:div>
        <w:div w:id="263197889">
          <w:marLeft w:val="0"/>
          <w:marRight w:val="0"/>
          <w:marTop w:val="0"/>
          <w:marBottom w:val="0"/>
          <w:divBdr>
            <w:top w:val="none" w:sz="0" w:space="0" w:color="auto"/>
            <w:left w:val="none" w:sz="0" w:space="0" w:color="auto"/>
            <w:bottom w:val="none" w:sz="0" w:space="0" w:color="auto"/>
            <w:right w:val="none" w:sz="0" w:space="0" w:color="auto"/>
          </w:divBdr>
        </w:div>
        <w:div w:id="275255372">
          <w:marLeft w:val="0"/>
          <w:marRight w:val="0"/>
          <w:marTop w:val="0"/>
          <w:marBottom w:val="0"/>
          <w:divBdr>
            <w:top w:val="none" w:sz="0" w:space="0" w:color="auto"/>
            <w:left w:val="none" w:sz="0" w:space="0" w:color="auto"/>
            <w:bottom w:val="none" w:sz="0" w:space="0" w:color="auto"/>
            <w:right w:val="none" w:sz="0" w:space="0" w:color="auto"/>
          </w:divBdr>
        </w:div>
        <w:div w:id="285963422">
          <w:marLeft w:val="0"/>
          <w:marRight w:val="0"/>
          <w:marTop w:val="0"/>
          <w:marBottom w:val="0"/>
          <w:divBdr>
            <w:top w:val="none" w:sz="0" w:space="0" w:color="auto"/>
            <w:left w:val="none" w:sz="0" w:space="0" w:color="auto"/>
            <w:bottom w:val="none" w:sz="0" w:space="0" w:color="auto"/>
            <w:right w:val="none" w:sz="0" w:space="0" w:color="auto"/>
          </w:divBdr>
        </w:div>
        <w:div w:id="329873775">
          <w:marLeft w:val="0"/>
          <w:marRight w:val="0"/>
          <w:marTop w:val="0"/>
          <w:marBottom w:val="0"/>
          <w:divBdr>
            <w:top w:val="none" w:sz="0" w:space="0" w:color="auto"/>
            <w:left w:val="none" w:sz="0" w:space="0" w:color="auto"/>
            <w:bottom w:val="none" w:sz="0" w:space="0" w:color="auto"/>
            <w:right w:val="none" w:sz="0" w:space="0" w:color="auto"/>
          </w:divBdr>
        </w:div>
        <w:div w:id="342629865">
          <w:marLeft w:val="0"/>
          <w:marRight w:val="0"/>
          <w:marTop w:val="0"/>
          <w:marBottom w:val="0"/>
          <w:divBdr>
            <w:top w:val="none" w:sz="0" w:space="0" w:color="auto"/>
            <w:left w:val="none" w:sz="0" w:space="0" w:color="auto"/>
            <w:bottom w:val="none" w:sz="0" w:space="0" w:color="auto"/>
            <w:right w:val="none" w:sz="0" w:space="0" w:color="auto"/>
          </w:divBdr>
        </w:div>
        <w:div w:id="352808762">
          <w:marLeft w:val="0"/>
          <w:marRight w:val="0"/>
          <w:marTop w:val="0"/>
          <w:marBottom w:val="0"/>
          <w:divBdr>
            <w:top w:val="none" w:sz="0" w:space="0" w:color="auto"/>
            <w:left w:val="none" w:sz="0" w:space="0" w:color="auto"/>
            <w:bottom w:val="none" w:sz="0" w:space="0" w:color="auto"/>
            <w:right w:val="none" w:sz="0" w:space="0" w:color="auto"/>
          </w:divBdr>
        </w:div>
        <w:div w:id="356081639">
          <w:marLeft w:val="0"/>
          <w:marRight w:val="0"/>
          <w:marTop w:val="0"/>
          <w:marBottom w:val="0"/>
          <w:divBdr>
            <w:top w:val="none" w:sz="0" w:space="0" w:color="auto"/>
            <w:left w:val="none" w:sz="0" w:space="0" w:color="auto"/>
            <w:bottom w:val="none" w:sz="0" w:space="0" w:color="auto"/>
            <w:right w:val="none" w:sz="0" w:space="0" w:color="auto"/>
          </w:divBdr>
        </w:div>
        <w:div w:id="360087075">
          <w:marLeft w:val="0"/>
          <w:marRight w:val="0"/>
          <w:marTop w:val="0"/>
          <w:marBottom w:val="0"/>
          <w:divBdr>
            <w:top w:val="none" w:sz="0" w:space="0" w:color="auto"/>
            <w:left w:val="none" w:sz="0" w:space="0" w:color="auto"/>
            <w:bottom w:val="none" w:sz="0" w:space="0" w:color="auto"/>
            <w:right w:val="none" w:sz="0" w:space="0" w:color="auto"/>
          </w:divBdr>
        </w:div>
        <w:div w:id="375394851">
          <w:marLeft w:val="0"/>
          <w:marRight w:val="0"/>
          <w:marTop w:val="0"/>
          <w:marBottom w:val="0"/>
          <w:divBdr>
            <w:top w:val="none" w:sz="0" w:space="0" w:color="auto"/>
            <w:left w:val="none" w:sz="0" w:space="0" w:color="auto"/>
            <w:bottom w:val="none" w:sz="0" w:space="0" w:color="auto"/>
            <w:right w:val="none" w:sz="0" w:space="0" w:color="auto"/>
          </w:divBdr>
        </w:div>
        <w:div w:id="380439816">
          <w:marLeft w:val="0"/>
          <w:marRight w:val="0"/>
          <w:marTop w:val="0"/>
          <w:marBottom w:val="0"/>
          <w:divBdr>
            <w:top w:val="none" w:sz="0" w:space="0" w:color="auto"/>
            <w:left w:val="none" w:sz="0" w:space="0" w:color="auto"/>
            <w:bottom w:val="none" w:sz="0" w:space="0" w:color="auto"/>
            <w:right w:val="none" w:sz="0" w:space="0" w:color="auto"/>
          </w:divBdr>
        </w:div>
        <w:div w:id="382600573">
          <w:marLeft w:val="0"/>
          <w:marRight w:val="0"/>
          <w:marTop w:val="0"/>
          <w:marBottom w:val="0"/>
          <w:divBdr>
            <w:top w:val="none" w:sz="0" w:space="0" w:color="auto"/>
            <w:left w:val="none" w:sz="0" w:space="0" w:color="auto"/>
            <w:bottom w:val="none" w:sz="0" w:space="0" w:color="auto"/>
            <w:right w:val="none" w:sz="0" w:space="0" w:color="auto"/>
          </w:divBdr>
        </w:div>
        <w:div w:id="402988166">
          <w:marLeft w:val="0"/>
          <w:marRight w:val="0"/>
          <w:marTop w:val="0"/>
          <w:marBottom w:val="0"/>
          <w:divBdr>
            <w:top w:val="none" w:sz="0" w:space="0" w:color="auto"/>
            <w:left w:val="none" w:sz="0" w:space="0" w:color="auto"/>
            <w:bottom w:val="none" w:sz="0" w:space="0" w:color="auto"/>
            <w:right w:val="none" w:sz="0" w:space="0" w:color="auto"/>
          </w:divBdr>
        </w:div>
        <w:div w:id="417215736">
          <w:marLeft w:val="0"/>
          <w:marRight w:val="0"/>
          <w:marTop w:val="0"/>
          <w:marBottom w:val="0"/>
          <w:divBdr>
            <w:top w:val="none" w:sz="0" w:space="0" w:color="auto"/>
            <w:left w:val="none" w:sz="0" w:space="0" w:color="auto"/>
            <w:bottom w:val="none" w:sz="0" w:space="0" w:color="auto"/>
            <w:right w:val="none" w:sz="0" w:space="0" w:color="auto"/>
          </w:divBdr>
        </w:div>
        <w:div w:id="432362284">
          <w:marLeft w:val="0"/>
          <w:marRight w:val="0"/>
          <w:marTop w:val="0"/>
          <w:marBottom w:val="0"/>
          <w:divBdr>
            <w:top w:val="none" w:sz="0" w:space="0" w:color="auto"/>
            <w:left w:val="none" w:sz="0" w:space="0" w:color="auto"/>
            <w:bottom w:val="none" w:sz="0" w:space="0" w:color="auto"/>
            <w:right w:val="none" w:sz="0" w:space="0" w:color="auto"/>
          </w:divBdr>
        </w:div>
        <w:div w:id="455220794">
          <w:marLeft w:val="0"/>
          <w:marRight w:val="0"/>
          <w:marTop w:val="0"/>
          <w:marBottom w:val="0"/>
          <w:divBdr>
            <w:top w:val="none" w:sz="0" w:space="0" w:color="auto"/>
            <w:left w:val="none" w:sz="0" w:space="0" w:color="auto"/>
            <w:bottom w:val="none" w:sz="0" w:space="0" w:color="auto"/>
            <w:right w:val="none" w:sz="0" w:space="0" w:color="auto"/>
          </w:divBdr>
        </w:div>
        <w:div w:id="472795566">
          <w:marLeft w:val="0"/>
          <w:marRight w:val="0"/>
          <w:marTop w:val="0"/>
          <w:marBottom w:val="0"/>
          <w:divBdr>
            <w:top w:val="none" w:sz="0" w:space="0" w:color="auto"/>
            <w:left w:val="none" w:sz="0" w:space="0" w:color="auto"/>
            <w:bottom w:val="none" w:sz="0" w:space="0" w:color="auto"/>
            <w:right w:val="none" w:sz="0" w:space="0" w:color="auto"/>
          </w:divBdr>
        </w:div>
        <w:div w:id="498887646">
          <w:marLeft w:val="0"/>
          <w:marRight w:val="0"/>
          <w:marTop w:val="0"/>
          <w:marBottom w:val="0"/>
          <w:divBdr>
            <w:top w:val="none" w:sz="0" w:space="0" w:color="auto"/>
            <w:left w:val="none" w:sz="0" w:space="0" w:color="auto"/>
            <w:bottom w:val="none" w:sz="0" w:space="0" w:color="auto"/>
            <w:right w:val="none" w:sz="0" w:space="0" w:color="auto"/>
          </w:divBdr>
        </w:div>
        <w:div w:id="512572885">
          <w:marLeft w:val="0"/>
          <w:marRight w:val="0"/>
          <w:marTop w:val="0"/>
          <w:marBottom w:val="0"/>
          <w:divBdr>
            <w:top w:val="none" w:sz="0" w:space="0" w:color="auto"/>
            <w:left w:val="none" w:sz="0" w:space="0" w:color="auto"/>
            <w:bottom w:val="none" w:sz="0" w:space="0" w:color="auto"/>
            <w:right w:val="none" w:sz="0" w:space="0" w:color="auto"/>
          </w:divBdr>
        </w:div>
        <w:div w:id="593242112">
          <w:marLeft w:val="0"/>
          <w:marRight w:val="0"/>
          <w:marTop w:val="0"/>
          <w:marBottom w:val="0"/>
          <w:divBdr>
            <w:top w:val="none" w:sz="0" w:space="0" w:color="auto"/>
            <w:left w:val="none" w:sz="0" w:space="0" w:color="auto"/>
            <w:bottom w:val="none" w:sz="0" w:space="0" w:color="auto"/>
            <w:right w:val="none" w:sz="0" w:space="0" w:color="auto"/>
          </w:divBdr>
        </w:div>
        <w:div w:id="594246820">
          <w:marLeft w:val="0"/>
          <w:marRight w:val="0"/>
          <w:marTop w:val="0"/>
          <w:marBottom w:val="0"/>
          <w:divBdr>
            <w:top w:val="none" w:sz="0" w:space="0" w:color="auto"/>
            <w:left w:val="none" w:sz="0" w:space="0" w:color="auto"/>
            <w:bottom w:val="none" w:sz="0" w:space="0" w:color="auto"/>
            <w:right w:val="none" w:sz="0" w:space="0" w:color="auto"/>
          </w:divBdr>
        </w:div>
        <w:div w:id="650908686">
          <w:marLeft w:val="0"/>
          <w:marRight w:val="0"/>
          <w:marTop w:val="0"/>
          <w:marBottom w:val="0"/>
          <w:divBdr>
            <w:top w:val="none" w:sz="0" w:space="0" w:color="auto"/>
            <w:left w:val="none" w:sz="0" w:space="0" w:color="auto"/>
            <w:bottom w:val="none" w:sz="0" w:space="0" w:color="auto"/>
            <w:right w:val="none" w:sz="0" w:space="0" w:color="auto"/>
          </w:divBdr>
        </w:div>
        <w:div w:id="662121059">
          <w:marLeft w:val="0"/>
          <w:marRight w:val="0"/>
          <w:marTop w:val="0"/>
          <w:marBottom w:val="0"/>
          <w:divBdr>
            <w:top w:val="none" w:sz="0" w:space="0" w:color="auto"/>
            <w:left w:val="none" w:sz="0" w:space="0" w:color="auto"/>
            <w:bottom w:val="none" w:sz="0" w:space="0" w:color="auto"/>
            <w:right w:val="none" w:sz="0" w:space="0" w:color="auto"/>
          </w:divBdr>
        </w:div>
        <w:div w:id="666131319">
          <w:marLeft w:val="0"/>
          <w:marRight w:val="0"/>
          <w:marTop w:val="0"/>
          <w:marBottom w:val="0"/>
          <w:divBdr>
            <w:top w:val="none" w:sz="0" w:space="0" w:color="auto"/>
            <w:left w:val="none" w:sz="0" w:space="0" w:color="auto"/>
            <w:bottom w:val="none" w:sz="0" w:space="0" w:color="auto"/>
            <w:right w:val="none" w:sz="0" w:space="0" w:color="auto"/>
          </w:divBdr>
        </w:div>
        <w:div w:id="668215750">
          <w:marLeft w:val="0"/>
          <w:marRight w:val="0"/>
          <w:marTop w:val="0"/>
          <w:marBottom w:val="0"/>
          <w:divBdr>
            <w:top w:val="none" w:sz="0" w:space="0" w:color="auto"/>
            <w:left w:val="none" w:sz="0" w:space="0" w:color="auto"/>
            <w:bottom w:val="none" w:sz="0" w:space="0" w:color="auto"/>
            <w:right w:val="none" w:sz="0" w:space="0" w:color="auto"/>
          </w:divBdr>
        </w:div>
        <w:div w:id="673849013">
          <w:marLeft w:val="0"/>
          <w:marRight w:val="0"/>
          <w:marTop w:val="0"/>
          <w:marBottom w:val="0"/>
          <w:divBdr>
            <w:top w:val="none" w:sz="0" w:space="0" w:color="auto"/>
            <w:left w:val="none" w:sz="0" w:space="0" w:color="auto"/>
            <w:bottom w:val="none" w:sz="0" w:space="0" w:color="auto"/>
            <w:right w:val="none" w:sz="0" w:space="0" w:color="auto"/>
          </w:divBdr>
        </w:div>
        <w:div w:id="718361894">
          <w:marLeft w:val="0"/>
          <w:marRight w:val="0"/>
          <w:marTop w:val="0"/>
          <w:marBottom w:val="0"/>
          <w:divBdr>
            <w:top w:val="none" w:sz="0" w:space="0" w:color="auto"/>
            <w:left w:val="none" w:sz="0" w:space="0" w:color="auto"/>
            <w:bottom w:val="none" w:sz="0" w:space="0" w:color="auto"/>
            <w:right w:val="none" w:sz="0" w:space="0" w:color="auto"/>
          </w:divBdr>
        </w:div>
        <w:div w:id="760297143">
          <w:marLeft w:val="0"/>
          <w:marRight w:val="0"/>
          <w:marTop w:val="0"/>
          <w:marBottom w:val="0"/>
          <w:divBdr>
            <w:top w:val="none" w:sz="0" w:space="0" w:color="auto"/>
            <w:left w:val="none" w:sz="0" w:space="0" w:color="auto"/>
            <w:bottom w:val="none" w:sz="0" w:space="0" w:color="auto"/>
            <w:right w:val="none" w:sz="0" w:space="0" w:color="auto"/>
          </w:divBdr>
        </w:div>
        <w:div w:id="763696517">
          <w:marLeft w:val="0"/>
          <w:marRight w:val="0"/>
          <w:marTop w:val="0"/>
          <w:marBottom w:val="0"/>
          <w:divBdr>
            <w:top w:val="none" w:sz="0" w:space="0" w:color="auto"/>
            <w:left w:val="none" w:sz="0" w:space="0" w:color="auto"/>
            <w:bottom w:val="none" w:sz="0" w:space="0" w:color="auto"/>
            <w:right w:val="none" w:sz="0" w:space="0" w:color="auto"/>
          </w:divBdr>
        </w:div>
        <w:div w:id="803472925">
          <w:marLeft w:val="0"/>
          <w:marRight w:val="0"/>
          <w:marTop w:val="0"/>
          <w:marBottom w:val="0"/>
          <w:divBdr>
            <w:top w:val="none" w:sz="0" w:space="0" w:color="auto"/>
            <w:left w:val="none" w:sz="0" w:space="0" w:color="auto"/>
            <w:bottom w:val="none" w:sz="0" w:space="0" w:color="auto"/>
            <w:right w:val="none" w:sz="0" w:space="0" w:color="auto"/>
          </w:divBdr>
        </w:div>
        <w:div w:id="805119578">
          <w:marLeft w:val="0"/>
          <w:marRight w:val="0"/>
          <w:marTop w:val="0"/>
          <w:marBottom w:val="0"/>
          <w:divBdr>
            <w:top w:val="none" w:sz="0" w:space="0" w:color="auto"/>
            <w:left w:val="none" w:sz="0" w:space="0" w:color="auto"/>
            <w:bottom w:val="none" w:sz="0" w:space="0" w:color="auto"/>
            <w:right w:val="none" w:sz="0" w:space="0" w:color="auto"/>
          </w:divBdr>
        </w:div>
        <w:div w:id="815293059">
          <w:marLeft w:val="0"/>
          <w:marRight w:val="0"/>
          <w:marTop w:val="0"/>
          <w:marBottom w:val="0"/>
          <w:divBdr>
            <w:top w:val="none" w:sz="0" w:space="0" w:color="auto"/>
            <w:left w:val="none" w:sz="0" w:space="0" w:color="auto"/>
            <w:bottom w:val="none" w:sz="0" w:space="0" w:color="auto"/>
            <w:right w:val="none" w:sz="0" w:space="0" w:color="auto"/>
          </w:divBdr>
        </w:div>
        <w:div w:id="820850705">
          <w:marLeft w:val="0"/>
          <w:marRight w:val="0"/>
          <w:marTop w:val="0"/>
          <w:marBottom w:val="0"/>
          <w:divBdr>
            <w:top w:val="none" w:sz="0" w:space="0" w:color="auto"/>
            <w:left w:val="none" w:sz="0" w:space="0" w:color="auto"/>
            <w:bottom w:val="none" w:sz="0" w:space="0" w:color="auto"/>
            <w:right w:val="none" w:sz="0" w:space="0" w:color="auto"/>
          </w:divBdr>
        </w:div>
        <w:div w:id="824399669">
          <w:marLeft w:val="0"/>
          <w:marRight w:val="0"/>
          <w:marTop w:val="0"/>
          <w:marBottom w:val="0"/>
          <w:divBdr>
            <w:top w:val="none" w:sz="0" w:space="0" w:color="auto"/>
            <w:left w:val="none" w:sz="0" w:space="0" w:color="auto"/>
            <w:bottom w:val="none" w:sz="0" w:space="0" w:color="auto"/>
            <w:right w:val="none" w:sz="0" w:space="0" w:color="auto"/>
          </w:divBdr>
        </w:div>
        <w:div w:id="833296332">
          <w:marLeft w:val="0"/>
          <w:marRight w:val="0"/>
          <w:marTop w:val="0"/>
          <w:marBottom w:val="0"/>
          <w:divBdr>
            <w:top w:val="none" w:sz="0" w:space="0" w:color="auto"/>
            <w:left w:val="none" w:sz="0" w:space="0" w:color="auto"/>
            <w:bottom w:val="none" w:sz="0" w:space="0" w:color="auto"/>
            <w:right w:val="none" w:sz="0" w:space="0" w:color="auto"/>
          </w:divBdr>
        </w:div>
        <w:div w:id="844594233">
          <w:marLeft w:val="0"/>
          <w:marRight w:val="0"/>
          <w:marTop w:val="0"/>
          <w:marBottom w:val="0"/>
          <w:divBdr>
            <w:top w:val="none" w:sz="0" w:space="0" w:color="auto"/>
            <w:left w:val="none" w:sz="0" w:space="0" w:color="auto"/>
            <w:bottom w:val="none" w:sz="0" w:space="0" w:color="auto"/>
            <w:right w:val="none" w:sz="0" w:space="0" w:color="auto"/>
          </w:divBdr>
        </w:div>
        <w:div w:id="845553670">
          <w:marLeft w:val="0"/>
          <w:marRight w:val="0"/>
          <w:marTop w:val="0"/>
          <w:marBottom w:val="0"/>
          <w:divBdr>
            <w:top w:val="none" w:sz="0" w:space="0" w:color="auto"/>
            <w:left w:val="none" w:sz="0" w:space="0" w:color="auto"/>
            <w:bottom w:val="none" w:sz="0" w:space="0" w:color="auto"/>
            <w:right w:val="none" w:sz="0" w:space="0" w:color="auto"/>
          </w:divBdr>
        </w:div>
        <w:div w:id="856505783">
          <w:marLeft w:val="0"/>
          <w:marRight w:val="0"/>
          <w:marTop w:val="0"/>
          <w:marBottom w:val="0"/>
          <w:divBdr>
            <w:top w:val="none" w:sz="0" w:space="0" w:color="auto"/>
            <w:left w:val="none" w:sz="0" w:space="0" w:color="auto"/>
            <w:bottom w:val="none" w:sz="0" w:space="0" w:color="auto"/>
            <w:right w:val="none" w:sz="0" w:space="0" w:color="auto"/>
          </w:divBdr>
        </w:div>
        <w:div w:id="858927638">
          <w:marLeft w:val="0"/>
          <w:marRight w:val="0"/>
          <w:marTop w:val="0"/>
          <w:marBottom w:val="0"/>
          <w:divBdr>
            <w:top w:val="none" w:sz="0" w:space="0" w:color="auto"/>
            <w:left w:val="none" w:sz="0" w:space="0" w:color="auto"/>
            <w:bottom w:val="none" w:sz="0" w:space="0" w:color="auto"/>
            <w:right w:val="none" w:sz="0" w:space="0" w:color="auto"/>
          </w:divBdr>
        </w:div>
        <w:div w:id="902175716">
          <w:marLeft w:val="0"/>
          <w:marRight w:val="0"/>
          <w:marTop w:val="0"/>
          <w:marBottom w:val="0"/>
          <w:divBdr>
            <w:top w:val="none" w:sz="0" w:space="0" w:color="auto"/>
            <w:left w:val="none" w:sz="0" w:space="0" w:color="auto"/>
            <w:bottom w:val="none" w:sz="0" w:space="0" w:color="auto"/>
            <w:right w:val="none" w:sz="0" w:space="0" w:color="auto"/>
          </w:divBdr>
        </w:div>
        <w:div w:id="907232130">
          <w:marLeft w:val="0"/>
          <w:marRight w:val="0"/>
          <w:marTop w:val="0"/>
          <w:marBottom w:val="0"/>
          <w:divBdr>
            <w:top w:val="none" w:sz="0" w:space="0" w:color="auto"/>
            <w:left w:val="none" w:sz="0" w:space="0" w:color="auto"/>
            <w:bottom w:val="none" w:sz="0" w:space="0" w:color="auto"/>
            <w:right w:val="none" w:sz="0" w:space="0" w:color="auto"/>
          </w:divBdr>
        </w:div>
        <w:div w:id="908808918">
          <w:marLeft w:val="0"/>
          <w:marRight w:val="0"/>
          <w:marTop w:val="0"/>
          <w:marBottom w:val="0"/>
          <w:divBdr>
            <w:top w:val="none" w:sz="0" w:space="0" w:color="auto"/>
            <w:left w:val="none" w:sz="0" w:space="0" w:color="auto"/>
            <w:bottom w:val="none" w:sz="0" w:space="0" w:color="auto"/>
            <w:right w:val="none" w:sz="0" w:space="0" w:color="auto"/>
          </w:divBdr>
        </w:div>
        <w:div w:id="934363257">
          <w:marLeft w:val="0"/>
          <w:marRight w:val="0"/>
          <w:marTop w:val="0"/>
          <w:marBottom w:val="0"/>
          <w:divBdr>
            <w:top w:val="none" w:sz="0" w:space="0" w:color="auto"/>
            <w:left w:val="none" w:sz="0" w:space="0" w:color="auto"/>
            <w:bottom w:val="none" w:sz="0" w:space="0" w:color="auto"/>
            <w:right w:val="none" w:sz="0" w:space="0" w:color="auto"/>
          </w:divBdr>
        </w:div>
        <w:div w:id="936403646">
          <w:marLeft w:val="0"/>
          <w:marRight w:val="0"/>
          <w:marTop w:val="0"/>
          <w:marBottom w:val="0"/>
          <w:divBdr>
            <w:top w:val="none" w:sz="0" w:space="0" w:color="auto"/>
            <w:left w:val="none" w:sz="0" w:space="0" w:color="auto"/>
            <w:bottom w:val="none" w:sz="0" w:space="0" w:color="auto"/>
            <w:right w:val="none" w:sz="0" w:space="0" w:color="auto"/>
          </w:divBdr>
        </w:div>
        <w:div w:id="944926167">
          <w:marLeft w:val="0"/>
          <w:marRight w:val="0"/>
          <w:marTop w:val="0"/>
          <w:marBottom w:val="0"/>
          <w:divBdr>
            <w:top w:val="none" w:sz="0" w:space="0" w:color="auto"/>
            <w:left w:val="none" w:sz="0" w:space="0" w:color="auto"/>
            <w:bottom w:val="none" w:sz="0" w:space="0" w:color="auto"/>
            <w:right w:val="none" w:sz="0" w:space="0" w:color="auto"/>
          </w:divBdr>
        </w:div>
        <w:div w:id="946036947">
          <w:marLeft w:val="0"/>
          <w:marRight w:val="0"/>
          <w:marTop w:val="0"/>
          <w:marBottom w:val="0"/>
          <w:divBdr>
            <w:top w:val="none" w:sz="0" w:space="0" w:color="auto"/>
            <w:left w:val="none" w:sz="0" w:space="0" w:color="auto"/>
            <w:bottom w:val="none" w:sz="0" w:space="0" w:color="auto"/>
            <w:right w:val="none" w:sz="0" w:space="0" w:color="auto"/>
          </w:divBdr>
        </w:div>
        <w:div w:id="954099823">
          <w:marLeft w:val="0"/>
          <w:marRight w:val="0"/>
          <w:marTop w:val="0"/>
          <w:marBottom w:val="0"/>
          <w:divBdr>
            <w:top w:val="none" w:sz="0" w:space="0" w:color="auto"/>
            <w:left w:val="none" w:sz="0" w:space="0" w:color="auto"/>
            <w:bottom w:val="none" w:sz="0" w:space="0" w:color="auto"/>
            <w:right w:val="none" w:sz="0" w:space="0" w:color="auto"/>
          </w:divBdr>
        </w:div>
        <w:div w:id="965964506">
          <w:marLeft w:val="0"/>
          <w:marRight w:val="0"/>
          <w:marTop w:val="0"/>
          <w:marBottom w:val="0"/>
          <w:divBdr>
            <w:top w:val="none" w:sz="0" w:space="0" w:color="auto"/>
            <w:left w:val="none" w:sz="0" w:space="0" w:color="auto"/>
            <w:bottom w:val="none" w:sz="0" w:space="0" w:color="auto"/>
            <w:right w:val="none" w:sz="0" w:space="0" w:color="auto"/>
          </w:divBdr>
        </w:div>
        <w:div w:id="983774144">
          <w:marLeft w:val="0"/>
          <w:marRight w:val="0"/>
          <w:marTop w:val="0"/>
          <w:marBottom w:val="0"/>
          <w:divBdr>
            <w:top w:val="none" w:sz="0" w:space="0" w:color="auto"/>
            <w:left w:val="none" w:sz="0" w:space="0" w:color="auto"/>
            <w:bottom w:val="none" w:sz="0" w:space="0" w:color="auto"/>
            <w:right w:val="none" w:sz="0" w:space="0" w:color="auto"/>
          </w:divBdr>
        </w:div>
        <w:div w:id="986786556">
          <w:marLeft w:val="0"/>
          <w:marRight w:val="0"/>
          <w:marTop w:val="0"/>
          <w:marBottom w:val="0"/>
          <w:divBdr>
            <w:top w:val="none" w:sz="0" w:space="0" w:color="auto"/>
            <w:left w:val="none" w:sz="0" w:space="0" w:color="auto"/>
            <w:bottom w:val="none" w:sz="0" w:space="0" w:color="auto"/>
            <w:right w:val="none" w:sz="0" w:space="0" w:color="auto"/>
          </w:divBdr>
        </w:div>
        <w:div w:id="1018893515">
          <w:marLeft w:val="0"/>
          <w:marRight w:val="0"/>
          <w:marTop w:val="0"/>
          <w:marBottom w:val="0"/>
          <w:divBdr>
            <w:top w:val="none" w:sz="0" w:space="0" w:color="auto"/>
            <w:left w:val="none" w:sz="0" w:space="0" w:color="auto"/>
            <w:bottom w:val="none" w:sz="0" w:space="0" w:color="auto"/>
            <w:right w:val="none" w:sz="0" w:space="0" w:color="auto"/>
          </w:divBdr>
        </w:div>
        <w:div w:id="1064647294">
          <w:marLeft w:val="0"/>
          <w:marRight w:val="0"/>
          <w:marTop w:val="0"/>
          <w:marBottom w:val="0"/>
          <w:divBdr>
            <w:top w:val="none" w:sz="0" w:space="0" w:color="auto"/>
            <w:left w:val="none" w:sz="0" w:space="0" w:color="auto"/>
            <w:bottom w:val="none" w:sz="0" w:space="0" w:color="auto"/>
            <w:right w:val="none" w:sz="0" w:space="0" w:color="auto"/>
          </w:divBdr>
        </w:div>
        <w:div w:id="1066100909">
          <w:marLeft w:val="0"/>
          <w:marRight w:val="0"/>
          <w:marTop w:val="0"/>
          <w:marBottom w:val="0"/>
          <w:divBdr>
            <w:top w:val="none" w:sz="0" w:space="0" w:color="auto"/>
            <w:left w:val="none" w:sz="0" w:space="0" w:color="auto"/>
            <w:bottom w:val="none" w:sz="0" w:space="0" w:color="auto"/>
            <w:right w:val="none" w:sz="0" w:space="0" w:color="auto"/>
          </w:divBdr>
        </w:div>
        <w:div w:id="1099720328">
          <w:marLeft w:val="0"/>
          <w:marRight w:val="0"/>
          <w:marTop w:val="0"/>
          <w:marBottom w:val="0"/>
          <w:divBdr>
            <w:top w:val="none" w:sz="0" w:space="0" w:color="auto"/>
            <w:left w:val="none" w:sz="0" w:space="0" w:color="auto"/>
            <w:bottom w:val="none" w:sz="0" w:space="0" w:color="auto"/>
            <w:right w:val="none" w:sz="0" w:space="0" w:color="auto"/>
          </w:divBdr>
        </w:div>
        <w:div w:id="1106267530">
          <w:marLeft w:val="0"/>
          <w:marRight w:val="0"/>
          <w:marTop w:val="0"/>
          <w:marBottom w:val="0"/>
          <w:divBdr>
            <w:top w:val="none" w:sz="0" w:space="0" w:color="auto"/>
            <w:left w:val="none" w:sz="0" w:space="0" w:color="auto"/>
            <w:bottom w:val="none" w:sz="0" w:space="0" w:color="auto"/>
            <w:right w:val="none" w:sz="0" w:space="0" w:color="auto"/>
          </w:divBdr>
        </w:div>
        <w:div w:id="1120536179">
          <w:marLeft w:val="0"/>
          <w:marRight w:val="0"/>
          <w:marTop w:val="0"/>
          <w:marBottom w:val="0"/>
          <w:divBdr>
            <w:top w:val="none" w:sz="0" w:space="0" w:color="auto"/>
            <w:left w:val="none" w:sz="0" w:space="0" w:color="auto"/>
            <w:bottom w:val="none" w:sz="0" w:space="0" w:color="auto"/>
            <w:right w:val="none" w:sz="0" w:space="0" w:color="auto"/>
          </w:divBdr>
        </w:div>
        <w:div w:id="1130980898">
          <w:marLeft w:val="0"/>
          <w:marRight w:val="0"/>
          <w:marTop w:val="0"/>
          <w:marBottom w:val="0"/>
          <w:divBdr>
            <w:top w:val="none" w:sz="0" w:space="0" w:color="auto"/>
            <w:left w:val="none" w:sz="0" w:space="0" w:color="auto"/>
            <w:bottom w:val="none" w:sz="0" w:space="0" w:color="auto"/>
            <w:right w:val="none" w:sz="0" w:space="0" w:color="auto"/>
          </w:divBdr>
        </w:div>
        <w:div w:id="1152677578">
          <w:marLeft w:val="0"/>
          <w:marRight w:val="0"/>
          <w:marTop w:val="0"/>
          <w:marBottom w:val="0"/>
          <w:divBdr>
            <w:top w:val="none" w:sz="0" w:space="0" w:color="auto"/>
            <w:left w:val="none" w:sz="0" w:space="0" w:color="auto"/>
            <w:bottom w:val="none" w:sz="0" w:space="0" w:color="auto"/>
            <w:right w:val="none" w:sz="0" w:space="0" w:color="auto"/>
          </w:divBdr>
        </w:div>
        <w:div w:id="1188445702">
          <w:marLeft w:val="0"/>
          <w:marRight w:val="0"/>
          <w:marTop w:val="0"/>
          <w:marBottom w:val="0"/>
          <w:divBdr>
            <w:top w:val="none" w:sz="0" w:space="0" w:color="auto"/>
            <w:left w:val="none" w:sz="0" w:space="0" w:color="auto"/>
            <w:bottom w:val="none" w:sz="0" w:space="0" w:color="auto"/>
            <w:right w:val="none" w:sz="0" w:space="0" w:color="auto"/>
          </w:divBdr>
        </w:div>
        <w:div w:id="1188836631">
          <w:marLeft w:val="0"/>
          <w:marRight w:val="0"/>
          <w:marTop w:val="0"/>
          <w:marBottom w:val="0"/>
          <w:divBdr>
            <w:top w:val="none" w:sz="0" w:space="0" w:color="auto"/>
            <w:left w:val="none" w:sz="0" w:space="0" w:color="auto"/>
            <w:bottom w:val="none" w:sz="0" w:space="0" w:color="auto"/>
            <w:right w:val="none" w:sz="0" w:space="0" w:color="auto"/>
          </w:divBdr>
        </w:div>
        <w:div w:id="1196698833">
          <w:marLeft w:val="0"/>
          <w:marRight w:val="0"/>
          <w:marTop w:val="0"/>
          <w:marBottom w:val="0"/>
          <w:divBdr>
            <w:top w:val="none" w:sz="0" w:space="0" w:color="auto"/>
            <w:left w:val="none" w:sz="0" w:space="0" w:color="auto"/>
            <w:bottom w:val="none" w:sz="0" w:space="0" w:color="auto"/>
            <w:right w:val="none" w:sz="0" w:space="0" w:color="auto"/>
          </w:divBdr>
        </w:div>
        <w:div w:id="1207185725">
          <w:marLeft w:val="0"/>
          <w:marRight w:val="0"/>
          <w:marTop w:val="0"/>
          <w:marBottom w:val="0"/>
          <w:divBdr>
            <w:top w:val="none" w:sz="0" w:space="0" w:color="auto"/>
            <w:left w:val="none" w:sz="0" w:space="0" w:color="auto"/>
            <w:bottom w:val="none" w:sz="0" w:space="0" w:color="auto"/>
            <w:right w:val="none" w:sz="0" w:space="0" w:color="auto"/>
          </w:divBdr>
        </w:div>
        <w:div w:id="1209147862">
          <w:marLeft w:val="0"/>
          <w:marRight w:val="0"/>
          <w:marTop w:val="0"/>
          <w:marBottom w:val="0"/>
          <w:divBdr>
            <w:top w:val="none" w:sz="0" w:space="0" w:color="auto"/>
            <w:left w:val="none" w:sz="0" w:space="0" w:color="auto"/>
            <w:bottom w:val="none" w:sz="0" w:space="0" w:color="auto"/>
            <w:right w:val="none" w:sz="0" w:space="0" w:color="auto"/>
          </w:divBdr>
        </w:div>
        <w:div w:id="1209414704">
          <w:marLeft w:val="0"/>
          <w:marRight w:val="0"/>
          <w:marTop w:val="0"/>
          <w:marBottom w:val="0"/>
          <w:divBdr>
            <w:top w:val="none" w:sz="0" w:space="0" w:color="auto"/>
            <w:left w:val="none" w:sz="0" w:space="0" w:color="auto"/>
            <w:bottom w:val="none" w:sz="0" w:space="0" w:color="auto"/>
            <w:right w:val="none" w:sz="0" w:space="0" w:color="auto"/>
          </w:divBdr>
        </w:div>
        <w:div w:id="1216702193">
          <w:marLeft w:val="0"/>
          <w:marRight w:val="0"/>
          <w:marTop w:val="0"/>
          <w:marBottom w:val="0"/>
          <w:divBdr>
            <w:top w:val="none" w:sz="0" w:space="0" w:color="auto"/>
            <w:left w:val="none" w:sz="0" w:space="0" w:color="auto"/>
            <w:bottom w:val="none" w:sz="0" w:space="0" w:color="auto"/>
            <w:right w:val="none" w:sz="0" w:space="0" w:color="auto"/>
          </w:divBdr>
        </w:div>
        <w:div w:id="1290403978">
          <w:marLeft w:val="0"/>
          <w:marRight w:val="0"/>
          <w:marTop w:val="0"/>
          <w:marBottom w:val="0"/>
          <w:divBdr>
            <w:top w:val="none" w:sz="0" w:space="0" w:color="auto"/>
            <w:left w:val="none" w:sz="0" w:space="0" w:color="auto"/>
            <w:bottom w:val="none" w:sz="0" w:space="0" w:color="auto"/>
            <w:right w:val="none" w:sz="0" w:space="0" w:color="auto"/>
          </w:divBdr>
        </w:div>
        <w:div w:id="1321231517">
          <w:marLeft w:val="0"/>
          <w:marRight w:val="0"/>
          <w:marTop w:val="0"/>
          <w:marBottom w:val="0"/>
          <w:divBdr>
            <w:top w:val="none" w:sz="0" w:space="0" w:color="auto"/>
            <w:left w:val="none" w:sz="0" w:space="0" w:color="auto"/>
            <w:bottom w:val="none" w:sz="0" w:space="0" w:color="auto"/>
            <w:right w:val="none" w:sz="0" w:space="0" w:color="auto"/>
          </w:divBdr>
        </w:div>
        <w:div w:id="1333685392">
          <w:marLeft w:val="0"/>
          <w:marRight w:val="0"/>
          <w:marTop w:val="0"/>
          <w:marBottom w:val="0"/>
          <w:divBdr>
            <w:top w:val="none" w:sz="0" w:space="0" w:color="auto"/>
            <w:left w:val="none" w:sz="0" w:space="0" w:color="auto"/>
            <w:bottom w:val="none" w:sz="0" w:space="0" w:color="auto"/>
            <w:right w:val="none" w:sz="0" w:space="0" w:color="auto"/>
          </w:divBdr>
        </w:div>
        <w:div w:id="1340423823">
          <w:marLeft w:val="0"/>
          <w:marRight w:val="0"/>
          <w:marTop w:val="0"/>
          <w:marBottom w:val="0"/>
          <w:divBdr>
            <w:top w:val="none" w:sz="0" w:space="0" w:color="auto"/>
            <w:left w:val="none" w:sz="0" w:space="0" w:color="auto"/>
            <w:bottom w:val="none" w:sz="0" w:space="0" w:color="auto"/>
            <w:right w:val="none" w:sz="0" w:space="0" w:color="auto"/>
          </w:divBdr>
        </w:div>
        <w:div w:id="1363364601">
          <w:marLeft w:val="0"/>
          <w:marRight w:val="0"/>
          <w:marTop w:val="0"/>
          <w:marBottom w:val="0"/>
          <w:divBdr>
            <w:top w:val="none" w:sz="0" w:space="0" w:color="auto"/>
            <w:left w:val="none" w:sz="0" w:space="0" w:color="auto"/>
            <w:bottom w:val="none" w:sz="0" w:space="0" w:color="auto"/>
            <w:right w:val="none" w:sz="0" w:space="0" w:color="auto"/>
          </w:divBdr>
        </w:div>
        <w:div w:id="1374772098">
          <w:marLeft w:val="0"/>
          <w:marRight w:val="0"/>
          <w:marTop w:val="0"/>
          <w:marBottom w:val="0"/>
          <w:divBdr>
            <w:top w:val="none" w:sz="0" w:space="0" w:color="auto"/>
            <w:left w:val="none" w:sz="0" w:space="0" w:color="auto"/>
            <w:bottom w:val="none" w:sz="0" w:space="0" w:color="auto"/>
            <w:right w:val="none" w:sz="0" w:space="0" w:color="auto"/>
          </w:divBdr>
        </w:div>
        <w:div w:id="1377312765">
          <w:marLeft w:val="0"/>
          <w:marRight w:val="0"/>
          <w:marTop w:val="0"/>
          <w:marBottom w:val="0"/>
          <w:divBdr>
            <w:top w:val="none" w:sz="0" w:space="0" w:color="auto"/>
            <w:left w:val="none" w:sz="0" w:space="0" w:color="auto"/>
            <w:bottom w:val="none" w:sz="0" w:space="0" w:color="auto"/>
            <w:right w:val="none" w:sz="0" w:space="0" w:color="auto"/>
          </w:divBdr>
        </w:div>
        <w:div w:id="1429497309">
          <w:marLeft w:val="0"/>
          <w:marRight w:val="0"/>
          <w:marTop w:val="0"/>
          <w:marBottom w:val="0"/>
          <w:divBdr>
            <w:top w:val="none" w:sz="0" w:space="0" w:color="auto"/>
            <w:left w:val="none" w:sz="0" w:space="0" w:color="auto"/>
            <w:bottom w:val="none" w:sz="0" w:space="0" w:color="auto"/>
            <w:right w:val="none" w:sz="0" w:space="0" w:color="auto"/>
          </w:divBdr>
        </w:div>
        <w:div w:id="1496914338">
          <w:marLeft w:val="0"/>
          <w:marRight w:val="0"/>
          <w:marTop w:val="0"/>
          <w:marBottom w:val="0"/>
          <w:divBdr>
            <w:top w:val="none" w:sz="0" w:space="0" w:color="auto"/>
            <w:left w:val="none" w:sz="0" w:space="0" w:color="auto"/>
            <w:bottom w:val="none" w:sz="0" w:space="0" w:color="auto"/>
            <w:right w:val="none" w:sz="0" w:space="0" w:color="auto"/>
          </w:divBdr>
        </w:div>
        <w:div w:id="1498375647">
          <w:marLeft w:val="0"/>
          <w:marRight w:val="0"/>
          <w:marTop w:val="0"/>
          <w:marBottom w:val="0"/>
          <w:divBdr>
            <w:top w:val="none" w:sz="0" w:space="0" w:color="auto"/>
            <w:left w:val="none" w:sz="0" w:space="0" w:color="auto"/>
            <w:bottom w:val="none" w:sz="0" w:space="0" w:color="auto"/>
            <w:right w:val="none" w:sz="0" w:space="0" w:color="auto"/>
          </w:divBdr>
        </w:div>
        <w:div w:id="1597322628">
          <w:marLeft w:val="0"/>
          <w:marRight w:val="0"/>
          <w:marTop w:val="0"/>
          <w:marBottom w:val="0"/>
          <w:divBdr>
            <w:top w:val="none" w:sz="0" w:space="0" w:color="auto"/>
            <w:left w:val="none" w:sz="0" w:space="0" w:color="auto"/>
            <w:bottom w:val="none" w:sz="0" w:space="0" w:color="auto"/>
            <w:right w:val="none" w:sz="0" w:space="0" w:color="auto"/>
          </w:divBdr>
        </w:div>
        <w:div w:id="1622999627">
          <w:marLeft w:val="0"/>
          <w:marRight w:val="0"/>
          <w:marTop w:val="0"/>
          <w:marBottom w:val="0"/>
          <w:divBdr>
            <w:top w:val="none" w:sz="0" w:space="0" w:color="auto"/>
            <w:left w:val="none" w:sz="0" w:space="0" w:color="auto"/>
            <w:bottom w:val="none" w:sz="0" w:space="0" w:color="auto"/>
            <w:right w:val="none" w:sz="0" w:space="0" w:color="auto"/>
          </w:divBdr>
        </w:div>
        <w:div w:id="1628507864">
          <w:marLeft w:val="0"/>
          <w:marRight w:val="0"/>
          <w:marTop w:val="0"/>
          <w:marBottom w:val="0"/>
          <w:divBdr>
            <w:top w:val="none" w:sz="0" w:space="0" w:color="auto"/>
            <w:left w:val="none" w:sz="0" w:space="0" w:color="auto"/>
            <w:bottom w:val="none" w:sz="0" w:space="0" w:color="auto"/>
            <w:right w:val="none" w:sz="0" w:space="0" w:color="auto"/>
          </w:divBdr>
        </w:div>
        <w:div w:id="1781993457">
          <w:marLeft w:val="0"/>
          <w:marRight w:val="0"/>
          <w:marTop w:val="0"/>
          <w:marBottom w:val="0"/>
          <w:divBdr>
            <w:top w:val="none" w:sz="0" w:space="0" w:color="auto"/>
            <w:left w:val="none" w:sz="0" w:space="0" w:color="auto"/>
            <w:bottom w:val="none" w:sz="0" w:space="0" w:color="auto"/>
            <w:right w:val="none" w:sz="0" w:space="0" w:color="auto"/>
          </w:divBdr>
        </w:div>
        <w:div w:id="1803189344">
          <w:marLeft w:val="0"/>
          <w:marRight w:val="0"/>
          <w:marTop w:val="0"/>
          <w:marBottom w:val="0"/>
          <w:divBdr>
            <w:top w:val="none" w:sz="0" w:space="0" w:color="auto"/>
            <w:left w:val="none" w:sz="0" w:space="0" w:color="auto"/>
            <w:bottom w:val="none" w:sz="0" w:space="0" w:color="auto"/>
            <w:right w:val="none" w:sz="0" w:space="0" w:color="auto"/>
          </w:divBdr>
        </w:div>
        <w:div w:id="1822842588">
          <w:marLeft w:val="0"/>
          <w:marRight w:val="0"/>
          <w:marTop w:val="0"/>
          <w:marBottom w:val="0"/>
          <w:divBdr>
            <w:top w:val="none" w:sz="0" w:space="0" w:color="auto"/>
            <w:left w:val="none" w:sz="0" w:space="0" w:color="auto"/>
            <w:bottom w:val="none" w:sz="0" w:space="0" w:color="auto"/>
            <w:right w:val="none" w:sz="0" w:space="0" w:color="auto"/>
          </w:divBdr>
        </w:div>
        <w:div w:id="1848707571">
          <w:marLeft w:val="0"/>
          <w:marRight w:val="0"/>
          <w:marTop w:val="0"/>
          <w:marBottom w:val="0"/>
          <w:divBdr>
            <w:top w:val="none" w:sz="0" w:space="0" w:color="auto"/>
            <w:left w:val="none" w:sz="0" w:space="0" w:color="auto"/>
            <w:bottom w:val="none" w:sz="0" w:space="0" w:color="auto"/>
            <w:right w:val="none" w:sz="0" w:space="0" w:color="auto"/>
          </w:divBdr>
        </w:div>
        <w:div w:id="1879926112">
          <w:marLeft w:val="0"/>
          <w:marRight w:val="0"/>
          <w:marTop w:val="0"/>
          <w:marBottom w:val="0"/>
          <w:divBdr>
            <w:top w:val="none" w:sz="0" w:space="0" w:color="auto"/>
            <w:left w:val="none" w:sz="0" w:space="0" w:color="auto"/>
            <w:bottom w:val="none" w:sz="0" w:space="0" w:color="auto"/>
            <w:right w:val="none" w:sz="0" w:space="0" w:color="auto"/>
          </w:divBdr>
        </w:div>
        <w:div w:id="1898127768">
          <w:marLeft w:val="0"/>
          <w:marRight w:val="0"/>
          <w:marTop w:val="0"/>
          <w:marBottom w:val="0"/>
          <w:divBdr>
            <w:top w:val="none" w:sz="0" w:space="0" w:color="auto"/>
            <w:left w:val="none" w:sz="0" w:space="0" w:color="auto"/>
            <w:bottom w:val="none" w:sz="0" w:space="0" w:color="auto"/>
            <w:right w:val="none" w:sz="0" w:space="0" w:color="auto"/>
          </w:divBdr>
        </w:div>
        <w:div w:id="1918442619">
          <w:marLeft w:val="0"/>
          <w:marRight w:val="0"/>
          <w:marTop w:val="0"/>
          <w:marBottom w:val="0"/>
          <w:divBdr>
            <w:top w:val="none" w:sz="0" w:space="0" w:color="auto"/>
            <w:left w:val="none" w:sz="0" w:space="0" w:color="auto"/>
            <w:bottom w:val="none" w:sz="0" w:space="0" w:color="auto"/>
            <w:right w:val="none" w:sz="0" w:space="0" w:color="auto"/>
          </w:divBdr>
        </w:div>
        <w:div w:id="1925650165">
          <w:marLeft w:val="0"/>
          <w:marRight w:val="0"/>
          <w:marTop w:val="0"/>
          <w:marBottom w:val="0"/>
          <w:divBdr>
            <w:top w:val="none" w:sz="0" w:space="0" w:color="auto"/>
            <w:left w:val="none" w:sz="0" w:space="0" w:color="auto"/>
            <w:bottom w:val="none" w:sz="0" w:space="0" w:color="auto"/>
            <w:right w:val="none" w:sz="0" w:space="0" w:color="auto"/>
          </w:divBdr>
        </w:div>
        <w:div w:id="1945261409">
          <w:marLeft w:val="0"/>
          <w:marRight w:val="0"/>
          <w:marTop w:val="0"/>
          <w:marBottom w:val="0"/>
          <w:divBdr>
            <w:top w:val="none" w:sz="0" w:space="0" w:color="auto"/>
            <w:left w:val="none" w:sz="0" w:space="0" w:color="auto"/>
            <w:bottom w:val="none" w:sz="0" w:space="0" w:color="auto"/>
            <w:right w:val="none" w:sz="0" w:space="0" w:color="auto"/>
          </w:divBdr>
        </w:div>
        <w:div w:id="1972244557">
          <w:marLeft w:val="0"/>
          <w:marRight w:val="0"/>
          <w:marTop w:val="0"/>
          <w:marBottom w:val="0"/>
          <w:divBdr>
            <w:top w:val="none" w:sz="0" w:space="0" w:color="auto"/>
            <w:left w:val="none" w:sz="0" w:space="0" w:color="auto"/>
            <w:bottom w:val="none" w:sz="0" w:space="0" w:color="auto"/>
            <w:right w:val="none" w:sz="0" w:space="0" w:color="auto"/>
          </w:divBdr>
        </w:div>
        <w:div w:id="1973167860">
          <w:marLeft w:val="0"/>
          <w:marRight w:val="0"/>
          <w:marTop w:val="0"/>
          <w:marBottom w:val="0"/>
          <w:divBdr>
            <w:top w:val="none" w:sz="0" w:space="0" w:color="auto"/>
            <w:left w:val="none" w:sz="0" w:space="0" w:color="auto"/>
            <w:bottom w:val="none" w:sz="0" w:space="0" w:color="auto"/>
            <w:right w:val="none" w:sz="0" w:space="0" w:color="auto"/>
          </w:divBdr>
        </w:div>
        <w:div w:id="1984649780">
          <w:marLeft w:val="0"/>
          <w:marRight w:val="0"/>
          <w:marTop w:val="0"/>
          <w:marBottom w:val="0"/>
          <w:divBdr>
            <w:top w:val="none" w:sz="0" w:space="0" w:color="auto"/>
            <w:left w:val="none" w:sz="0" w:space="0" w:color="auto"/>
            <w:bottom w:val="none" w:sz="0" w:space="0" w:color="auto"/>
            <w:right w:val="none" w:sz="0" w:space="0" w:color="auto"/>
          </w:divBdr>
        </w:div>
        <w:div w:id="2002349624">
          <w:marLeft w:val="0"/>
          <w:marRight w:val="0"/>
          <w:marTop w:val="0"/>
          <w:marBottom w:val="0"/>
          <w:divBdr>
            <w:top w:val="none" w:sz="0" w:space="0" w:color="auto"/>
            <w:left w:val="none" w:sz="0" w:space="0" w:color="auto"/>
            <w:bottom w:val="none" w:sz="0" w:space="0" w:color="auto"/>
            <w:right w:val="none" w:sz="0" w:space="0" w:color="auto"/>
          </w:divBdr>
        </w:div>
        <w:div w:id="2026780378">
          <w:marLeft w:val="0"/>
          <w:marRight w:val="0"/>
          <w:marTop w:val="0"/>
          <w:marBottom w:val="0"/>
          <w:divBdr>
            <w:top w:val="none" w:sz="0" w:space="0" w:color="auto"/>
            <w:left w:val="none" w:sz="0" w:space="0" w:color="auto"/>
            <w:bottom w:val="none" w:sz="0" w:space="0" w:color="auto"/>
            <w:right w:val="none" w:sz="0" w:space="0" w:color="auto"/>
          </w:divBdr>
        </w:div>
        <w:div w:id="2029717288">
          <w:marLeft w:val="0"/>
          <w:marRight w:val="0"/>
          <w:marTop w:val="0"/>
          <w:marBottom w:val="0"/>
          <w:divBdr>
            <w:top w:val="none" w:sz="0" w:space="0" w:color="auto"/>
            <w:left w:val="none" w:sz="0" w:space="0" w:color="auto"/>
            <w:bottom w:val="none" w:sz="0" w:space="0" w:color="auto"/>
            <w:right w:val="none" w:sz="0" w:space="0" w:color="auto"/>
          </w:divBdr>
        </w:div>
        <w:div w:id="2056156679">
          <w:marLeft w:val="0"/>
          <w:marRight w:val="0"/>
          <w:marTop w:val="0"/>
          <w:marBottom w:val="0"/>
          <w:divBdr>
            <w:top w:val="none" w:sz="0" w:space="0" w:color="auto"/>
            <w:left w:val="none" w:sz="0" w:space="0" w:color="auto"/>
            <w:bottom w:val="none" w:sz="0" w:space="0" w:color="auto"/>
            <w:right w:val="none" w:sz="0" w:space="0" w:color="auto"/>
          </w:divBdr>
        </w:div>
        <w:div w:id="2074886296">
          <w:marLeft w:val="0"/>
          <w:marRight w:val="0"/>
          <w:marTop w:val="0"/>
          <w:marBottom w:val="0"/>
          <w:divBdr>
            <w:top w:val="none" w:sz="0" w:space="0" w:color="auto"/>
            <w:left w:val="none" w:sz="0" w:space="0" w:color="auto"/>
            <w:bottom w:val="none" w:sz="0" w:space="0" w:color="auto"/>
            <w:right w:val="none" w:sz="0" w:space="0" w:color="auto"/>
          </w:divBdr>
        </w:div>
        <w:div w:id="2099017181">
          <w:marLeft w:val="0"/>
          <w:marRight w:val="0"/>
          <w:marTop w:val="0"/>
          <w:marBottom w:val="0"/>
          <w:divBdr>
            <w:top w:val="none" w:sz="0" w:space="0" w:color="auto"/>
            <w:left w:val="none" w:sz="0" w:space="0" w:color="auto"/>
            <w:bottom w:val="none" w:sz="0" w:space="0" w:color="auto"/>
            <w:right w:val="none" w:sz="0" w:space="0" w:color="auto"/>
          </w:divBdr>
        </w:div>
        <w:div w:id="2132745026">
          <w:marLeft w:val="0"/>
          <w:marRight w:val="0"/>
          <w:marTop w:val="0"/>
          <w:marBottom w:val="0"/>
          <w:divBdr>
            <w:top w:val="none" w:sz="0" w:space="0" w:color="auto"/>
            <w:left w:val="none" w:sz="0" w:space="0" w:color="auto"/>
            <w:bottom w:val="none" w:sz="0" w:space="0" w:color="auto"/>
            <w:right w:val="none" w:sz="0" w:space="0" w:color="auto"/>
          </w:divBdr>
        </w:div>
        <w:div w:id="2140226496">
          <w:marLeft w:val="0"/>
          <w:marRight w:val="0"/>
          <w:marTop w:val="0"/>
          <w:marBottom w:val="0"/>
          <w:divBdr>
            <w:top w:val="none" w:sz="0" w:space="0" w:color="auto"/>
            <w:left w:val="none" w:sz="0" w:space="0" w:color="auto"/>
            <w:bottom w:val="none" w:sz="0" w:space="0" w:color="auto"/>
            <w:right w:val="none" w:sz="0" w:space="0" w:color="auto"/>
          </w:divBdr>
        </w:div>
        <w:div w:id="2142645881">
          <w:marLeft w:val="0"/>
          <w:marRight w:val="0"/>
          <w:marTop w:val="0"/>
          <w:marBottom w:val="0"/>
          <w:divBdr>
            <w:top w:val="none" w:sz="0" w:space="0" w:color="auto"/>
            <w:left w:val="none" w:sz="0" w:space="0" w:color="auto"/>
            <w:bottom w:val="none" w:sz="0" w:space="0" w:color="auto"/>
            <w:right w:val="none" w:sz="0" w:space="0" w:color="auto"/>
          </w:divBdr>
        </w:div>
      </w:divsChild>
    </w:div>
    <w:div w:id="2023319677">
      <w:bodyDiv w:val="1"/>
      <w:marLeft w:val="0"/>
      <w:marRight w:val="0"/>
      <w:marTop w:val="0"/>
      <w:marBottom w:val="0"/>
      <w:divBdr>
        <w:top w:val="none" w:sz="0" w:space="0" w:color="auto"/>
        <w:left w:val="none" w:sz="0" w:space="0" w:color="auto"/>
        <w:bottom w:val="none" w:sz="0" w:space="0" w:color="auto"/>
        <w:right w:val="none" w:sz="0" w:space="0" w:color="auto"/>
      </w:divBdr>
    </w:div>
    <w:div w:id="2023360250">
      <w:bodyDiv w:val="1"/>
      <w:marLeft w:val="0"/>
      <w:marRight w:val="0"/>
      <w:marTop w:val="0"/>
      <w:marBottom w:val="0"/>
      <w:divBdr>
        <w:top w:val="none" w:sz="0" w:space="0" w:color="auto"/>
        <w:left w:val="none" w:sz="0" w:space="0" w:color="auto"/>
        <w:bottom w:val="none" w:sz="0" w:space="0" w:color="auto"/>
        <w:right w:val="none" w:sz="0" w:space="0" w:color="auto"/>
      </w:divBdr>
    </w:div>
    <w:div w:id="2023437917">
      <w:bodyDiv w:val="1"/>
      <w:marLeft w:val="0"/>
      <w:marRight w:val="0"/>
      <w:marTop w:val="0"/>
      <w:marBottom w:val="0"/>
      <w:divBdr>
        <w:top w:val="none" w:sz="0" w:space="0" w:color="auto"/>
        <w:left w:val="none" w:sz="0" w:space="0" w:color="auto"/>
        <w:bottom w:val="none" w:sz="0" w:space="0" w:color="auto"/>
        <w:right w:val="none" w:sz="0" w:space="0" w:color="auto"/>
      </w:divBdr>
    </w:div>
    <w:div w:id="2023817723">
      <w:bodyDiv w:val="1"/>
      <w:marLeft w:val="0"/>
      <w:marRight w:val="0"/>
      <w:marTop w:val="0"/>
      <w:marBottom w:val="0"/>
      <w:divBdr>
        <w:top w:val="none" w:sz="0" w:space="0" w:color="auto"/>
        <w:left w:val="none" w:sz="0" w:space="0" w:color="auto"/>
        <w:bottom w:val="none" w:sz="0" w:space="0" w:color="auto"/>
        <w:right w:val="none" w:sz="0" w:space="0" w:color="auto"/>
      </w:divBdr>
    </w:div>
    <w:div w:id="2023821183">
      <w:bodyDiv w:val="1"/>
      <w:marLeft w:val="0"/>
      <w:marRight w:val="0"/>
      <w:marTop w:val="0"/>
      <w:marBottom w:val="0"/>
      <w:divBdr>
        <w:top w:val="none" w:sz="0" w:space="0" w:color="auto"/>
        <w:left w:val="none" w:sz="0" w:space="0" w:color="auto"/>
        <w:bottom w:val="none" w:sz="0" w:space="0" w:color="auto"/>
        <w:right w:val="none" w:sz="0" w:space="0" w:color="auto"/>
      </w:divBdr>
    </w:div>
    <w:div w:id="2024091506">
      <w:bodyDiv w:val="1"/>
      <w:marLeft w:val="0"/>
      <w:marRight w:val="0"/>
      <w:marTop w:val="0"/>
      <w:marBottom w:val="0"/>
      <w:divBdr>
        <w:top w:val="none" w:sz="0" w:space="0" w:color="auto"/>
        <w:left w:val="none" w:sz="0" w:space="0" w:color="auto"/>
        <w:bottom w:val="none" w:sz="0" w:space="0" w:color="auto"/>
        <w:right w:val="none" w:sz="0" w:space="0" w:color="auto"/>
      </w:divBdr>
    </w:div>
    <w:div w:id="2024822168">
      <w:bodyDiv w:val="1"/>
      <w:marLeft w:val="0"/>
      <w:marRight w:val="0"/>
      <w:marTop w:val="0"/>
      <w:marBottom w:val="0"/>
      <w:divBdr>
        <w:top w:val="none" w:sz="0" w:space="0" w:color="auto"/>
        <w:left w:val="none" w:sz="0" w:space="0" w:color="auto"/>
        <w:bottom w:val="none" w:sz="0" w:space="0" w:color="auto"/>
        <w:right w:val="none" w:sz="0" w:space="0" w:color="auto"/>
      </w:divBdr>
    </w:div>
    <w:div w:id="2025202437">
      <w:bodyDiv w:val="1"/>
      <w:marLeft w:val="0"/>
      <w:marRight w:val="0"/>
      <w:marTop w:val="0"/>
      <w:marBottom w:val="0"/>
      <w:divBdr>
        <w:top w:val="none" w:sz="0" w:space="0" w:color="auto"/>
        <w:left w:val="none" w:sz="0" w:space="0" w:color="auto"/>
        <w:bottom w:val="none" w:sz="0" w:space="0" w:color="auto"/>
        <w:right w:val="none" w:sz="0" w:space="0" w:color="auto"/>
      </w:divBdr>
    </w:div>
    <w:div w:id="2026517795">
      <w:bodyDiv w:val="1"/>
      <w:marLeft w:val="0"/>
      <w:marRight w:val="0"/>
      <w:marTop w:val="0"/>
      <w:marBottom w:val="0"/>
      <w:divBdr>
        <w:top w:val="none" w:sz="0" w:space="0" w:color="auto"/>
        <w:left w:val="none" w:sz="0" w:space="0" w:color="auto"/>
        <w:bottom w:val="none" w:sz="0" w:space="0" w:color="auto"/>
        <w:right w:val="none" w:sz="0" w:space="0" w:color="auto"/>
      </w:divBdr>
    </w:div>
    <w:div w:id="2027125155">
      <w:bodyDiv w:val="1"/>
      <w:marLeft w:val="0"/>
      <w:marRight w:val="0"/>
      <w:marTop w:val="0"/>
      <w:marBottom w:val="0"/>
      <w:divBdr>
        <w:top w:val="none" w:sz="0" w:space="0" w:color="auto"/>
        <w:left w:val="none" w:sz="0" w:space="0" w:color="auto"/>
        <w:bottom w:val="none" w:sz="0" w:space="0" w:color="auto"/>
        <w:right w:val="none" w:sz="0" w:space="0" w:color="auto"/>
      </w:divBdr>
    </w:div>
    <w:div w:id="2027831596">
      <w:bodyDiv w:val="1"/>
      <w:marLeft w:val="0"/>
      <w:marRight w:val="0"/>
      <w:marTop w:val="0"/>
      <w:marBottom w:val="0"/>
      <w:divBdr>
        <w:top w:val="none" w:sz="0" w:space="0" w:color="auto"/>
        <w:left w:val="none" w:sz="0" w:space="0" w:color="auto"/>
        <w:bottom w:val="none" w:sz="0" w:space="0" w:color="auto"/>
        <w:right w:val="none" w:sz="0" w:space="0" w:color="auto"/>
      </w:divBdr>
    </w:div>
    <w:div w:id="2028166938">
      <w:bodyDiv w:val="1"/>
      <w:marLeft w:val="0"/>
      <w:marRight w:val="0"/>
      <w:marTop w:val="0"/>
      <w:marBottom w:val="0"/>
      <w:divBdr>
        <w:top w:val="none" w:sz="0" w:space="0" w:color="auto"/>
        <w:left w:val="none" w:sz="0" w:space="0" w:color="auto"/>
        <w:bottom w:val="none" w:sz="0" w:space="0" w:color="auto"/>
        <w:right w:val="none" w:sz="0" w:space="0" w:color="auto"/>
      </w:divBdr>
    </w:div>
    <w:div w:id="2028939985">
      <w:bodyDiv w:val="1"/>
      <w:marLeft w:val="0"/>
      <w:marRight w:val="0"/>
      <w:marTop w:val="0"/>
      <w:marBottom w:val="0"/>
      <w:divBdr>
        <w:top w:val="none" w:sz="0" w:space="0" w:color="auto"/>
        <w:left w:val="none" w:sz="0" w:space="0" w:color="auto"/>
        <w:bottom w:val="none" w:sz="0" w:space="0" w:color="auto"/>
        <w:right w:val="none" w:sz="0" w:space="0" w:color="auto"/>
      </w:divBdr>
    </w:div>
    <w:div w:id="2029016805">
      <w:bodyDiv w:val="1"/>
      <w:marLeft w:val="0"/>
      <w:marRight w:val="0"/>
      <w:marTop w:val="0"/>
      <w:marBottom w:val="0"/>
      <w:divBdr>
        <w:top w:val="none" w:sz="0" w:space="0" w:color="auto"/>
        <w:left w:val="none" w:sz="0" w:space="0" w:color="auto"/>
        <w:bottom w:val="none" w:sz="0" w:space="0" w:color="auto"/>
        <w:right w:val="none" w:sz="0" w:space="0" w:color="auto"/>
      </w:divBdr>
    </w:div>
    <w:div w:id="2029409483">
      <w:bodyDiv w:val="1"/>
      <w:marLeft w:val="0"/>
      <w:marRight w:val="0"/>
      <w:marTop w:val="0"/>
      <w:marBottom w:val="0"/>
      <w:divBdr>
        <w:top w:val="none" w:sz="0" w:space="0" w:color="auto"/>
        <w:left w:val="none" w:sz="0" w:space="0" w:color="auto"/>
        <w:bottom w:val="none" w:sz="0" w:space="0" w:color="auto"/>
        <w:right w:val="none" w:sz="0" w:space="0" w:color="auto"/>
      </w:divBdr>
    </w:div>
    <w:div w:id="2029942780">
      <w:bodyDiv w:val="1"/>
      <w:marLeft w:val="0"/>
      <w:marRight w:val="0"/>
      <w:marTop w:val="0"/>
      <w:marBottom w:val="0"/>
      <w:divBdr>
        <w:top w:val="none" w:sz="0" w:space="0" w:color="auto"/>
        <w:left w:val="none" w:sz="0" w:space="0" w:color="auto"/>
        <w:bottom w:val="none" w:sz="0" w:space="0" w:color="auto"/>
        <w:right w:val="none" w:sz="0" w:space="0" w:color="auto"/>
      </w:divBdr>
    </w:div>
    <w:div w:id="2030327925">
      <w:bodyDiv w:val="1"/>
      <w:marLeft w:val="0"/>
      <w:marRight w:val="0"/>
      <w:marTop w:val="0"/>
      <w:marBottom w:val="0"/>
      <w:divBdr>
        <w:top w:val="none" w:sz="0" w:space="0" w:color="auto"/>
        <w:left w:val="none" w:sz="0" w:space="0" w:color="auto"/>
        <w:bottom w:val="none" w:sz="0" w:space="0" w:color="auto"/>
        <w:right w:val="none" w:sz="0" w:space="0" w:color="auto"/>
      </w:divBdr>
    </w:div>
    <w:div w:id="2030597600">
      <w:bodyDiv w:val="1"/>
      <w:marLeft w:val="0"/>
      <w:marRight w:val="0"/>
      <w:marTop w:val="0"/>
      <w:marBottom w:val="0"/>
      <w:divBdr>
        <w:top w:val="none" w:sz="0" w:space="0" w:color="auto"/>
        <w:left w:val="none" w:sz="0" w:space="0" w:color="auto"/>
        <w:bottom w:val="none" w:sz="0" w:space="0" w:color="auto"/>
        <w:right w:val="none" w:sz="0" w:space="0" w:color="auto"/>
      </w:divBdr>
    </w:div>
    <w:div w:id="2030910142">
      <w:bodyDiv w:val="1"/>
      <w:marLeft w:val="0"/>
      <w:marRight w:val="0"/>
      <w:marTop w:val="0"/>
      <w:marBottom w:val="0"/>
      <w:divBdr>
        <w:top w:val="none" w:sz="0" w:space="0" w:color="auto"/>
        <w:left w:val="none" w:sz="0" w:space="0" w:color="auto"/>
        <w:bottom w:val="none" w:sz="0" w:space="0" w:color="auto"/>
        <w:right w:val="none" w:sz="0" w:space="0" w:color="auto"/>
      </w:divBdr>
    </w:div>
    <w:div w:id="2031376559">
      <w:bodyDiv w:val="1"/>
      <w:marLeft w:val="0"/>
      <w:marRight w:val="0"/>
      <w:marTop w:val="0"/>
      <w:marBottom w:val="0"/>
      <w:divBdr>
        <w:top w:val="none" w:sz="0" w:space="0" w:color="auto"/>
        <w:left w:val="none" w:sz="0" w:space="0" w:color="auto"/>
        <w:bottom w:val="none" w:sz="0" w:space="0" w:color="auto"/>
        <w:right w:val="none" w:sz="0" w:space="0" w:color="auto"/>
      </w:divBdr>
    </w:div>
    <w:div w:id="2032608776">
      <w:bodyDiv w:val="1"/>
      <w:marLeft w:val="0"/>
      <w:marRight w:val="0"/>
      <w:marTop w:val="0"/>
      <w:marBottom w:val="0"/>
      <w:divBdr>
        <w:top w:val="none" w:sz="0" w:space="0" w:color="auto"/>
        <w:left w:val="none" w:sz="0" w:space="0" w:color="auto"/>
        <w:bottom w:val="none" w:sz="0" w:space="0" w:color="auto"/>
        <w:right w:val="none" w:sz="0" w:space="0" w:color="auto"/>
      </w:divBdr>
    </w:div>
    <w:div w:id="2032950025">
      <w:bodyDiv w:val="1"/>
      <w:marLeft w:val="0"/>
      <w:marRight w:val="0"/>
      <w:marTop w:val="0"/>
      <w:marBottom w:val="0"/>
      <w:divBdr>
        <w:top w:val="none" w:sz="0" w:space="0" w:color="auto"/>
        <w:left w:val="none" w:sz="0" w:space="0" w:color="auto"/>
        <w:bottom w:val="none" w:sz="0" w:space="0" w:color="auto"/>
        <w:right w:val="none" w:sz="0" w:space="0" w:color="auto"/>
      </w:divBdr>
    </w:div>
    <w:div w:id="2033065386">
      <w:bodyDiv w:val="1"/>
      <w:marLeft w:val="0"/>
      <w:marRight w:val="0"/>
      <w:marTop w:val="0"/>
      <w:marBottom w:val="0"/>
      <w:divBdr>
        <w:top w:val="none" w:sz="0" w:space="0" w:color="auto"/>
        <w:left w:val="none" w:sz="0" w:space="0" w:color="auto"/>
        <w:bottom w:val="none" w:sz="0" w:space="0" w:color="auto"/>
        <w:right w:val="none" w:sz="0" w:space="0" w:color="auto"/>
      </w:divBdr>
    </w:div>
    <w:div w:id="2033802438">
      <w:bodyDiv w:val="1"/>
      <w:marLeft w:val="0"/>
      <w:marRight w:val="0"/>
      <w:marTop w:val="0"/>
      <w:marBottom w:val="0"/>
      <w:divBdr>
        <w:top w:val="none" w:sz="0" w:space="0" w:color="auto"/>
        <w:left w:val="none" w:sz="0" w:space="0" w:color="auto"/>
        <w:bottom w:val="none" w:sz="0" w:space="0" w:color="auto"/>
        <w:right w:val="none" w:sz="0" w:space="0" w:color="auto"/>
      </w:divBdr>
    </w:div>
    <w:div w:id="2033846374">
      <w:bodyDiv w:val="1"/>
      <w:marLeft w:val="0"/>
      <w:marRight w:val="0"/>
      <w:marTop w:val="0"/>
      <w:marBottom w:val="0"/>
      <w:divBdr>
        <w:top w:val="none" w:sz="0" w:space="0" w:color="auto"/>
        <w:left w:val="none" w:sz="0" w:space="0" w:color="auto"/>
        <w:bottom w:val="none" w:sz="0" w:space="0" w:color="auto"/>
        <w:right w:val="none" w:sz="0" w:space="0" w:color="auto"/>
      </w:divBdr>
    </w:div>
    <w:div w:id="2034065601">
      <w:bodyDiv w:val="1"/>
      <w:marLeft w:val="0"/>
      <w:marRight w:val="0"/>
      <w:marTop w:val="0"/>
      <w:marBottom w:val="0"/>
      <w:divBdr>
        <w:top w:val="none" w:sz="0" w:space="0" w:color="auto"/>
        <w:left w:val="none" w:sz="0" w:space="0" w:color="auto"/>
        <w:bottom w:val="none" w:sz="0" w:space="0" w:color="auto"/>
        <w:right w:val="none" w:sz="0" w:space="0" w:color="auto"/>
      </w:divBdr>
    </w:div>
    <w:div w:id="2035180881">
      <w:bodyDiv w:val="1"/>
      <w:marLeft w:val="0"/>
      <w:marRight w:val="0"/>
      <w:marTop w:val="0"/>
      <w:marBottom w:val="0"/>
      <w:divBdr>
        <w:top w:val="none" w:sz="0" w:space="0" w:color="auto"/>
        <w:left w:val="none" w:sz="0" w:space="0" w:color="auto"/>
        <w:bottom w:val="none" w:sz="0" w:space="0" w:color="auto"/>
        <w:right w:val="none" w:sz="0" w:space="0" w:color="auto"/>
      </w:divBdr>
    </w:div>
    <w:div w:id="2036349948">
      <w:bodyDiv w:val="1"/>
      <w:marLeft w:val="0"/>
      <w:marRight w:val="0"/>
      <w:marTop w:val="0"/>
      <w:marBottom w:val="0"/>
      <w:divBdr>
        <w:top w:val="none" w:sz="0" w:space="0" w:color="auto"/>
        <w:left w:val="none" w:sz="0" w:space="0" w:color="auto"/>
        <w:bottom w:val="none" w:sz="0" w:space="0" w:color="auto"/>
        <w:right w:val="none" w:sz="0" w:space="0" w:color="auto"/>
      </w:divBdr>
    </w:div>
    <w:div w:id="2036536811">
      <w:bodyDiv w:val="1"/>
      <w:marLeft w:val="0"/>
      <w:marRight w:val="0"/>
      <w:marTop w:val="0"/>
      <w:marBottom w:val="0"/>
      <w:divBdr>
        <w:top w:val="none" w:sz="0" w:space="0" w:color="auto"/>
        <w:left w:val="none" w:sz="0" w:space="0" w:color="auto"/>
        <w:bottom w:val="none" w:sz="0" w:space="0" w:color="auto"/>
        <w:right w:val="none" w:sz="0" w:space="0" w:color="auto"/>
      </w:divBdr>
    </w:div>
    <w:div w:id="2037777598">
      <w:bodyDiv w:val="1"/>
      <w:marLeft w:val="0"/>
      <w:marRight w:val="0"/>
      <w:marTop w:val="0"/>
      <w:marBottom w:val="0"/>
      <w:divBdr>
        <w:top w:val="none" w:sz="0" w:space="0" w:color="auto"/>
        <w:left w:val="none" w:sz="0" w:space="0" w:color="auto"/>
        <w:bottom w:val="none" w:sz="0" w:space="0" w:color="auto"/>
        <w:right w:val="none" w:sz="0" w:space="0" w:color="auto"/>
      </w:divBdr>
    </w:div>
    <w:div w:id="2038189825">
      <w:bodyDiv w:val="1"/>
      <w:marLeft w:val="0"/>
      <w:marRight w:val="0"/>
      <w:marTop w:val="0"/>
      <w:marBottom w:val="0"/>
      <w:divBdr>
        <w:top w:val="none" w:sz="0" w:space="0" w:color="auto"/>
        <w:left w:val="none" w:sz="0" w:space="0" w:color="auto"/>
        <w:bottom w:val="none" w:sz="0" w:space="0" w:color="auto"/>
        <w:right w:val="none" w:sz="0" w:space="0" w:color="auto"/>
      </w:divBdr>
    </w:div>
    <w:div w:id="2038190724">
      <w:bodyDiv w:val="1"/>
      <w:marLeft w:val="0"/>
      <w:marRight w:val="0"/>
      <w:marTop w:val="0"/>
      <w:marBottom w:val="0"/>
      <w:divBdr>
        <w:top w:val="none" w:sz="0" w:space="0" w:color="auto"/>
        <w:left w:val="none" w:sz="0" w:space="0" w:color="auto"/>
        <w:bottom w:val="none" w:sz="0" w:space="0" w:color="auto"/>
        <w:right w:val="none" w:sz="0" w:space="0" w:color="auto"/>
      </w:divBdr>
    </w:div>
    <w:div w:id="2038771132">
      <w:bodyDiv w:val="1"/>
      <w:marLeft w:val="0"/>
      <w:marRight w:val="0"/>
      <w:marTop w:val="0"/>
      <w:marBottom w:val="0"/>
      <w:divBdr>
        <w:top w:val="none" w:sz="0" w:space="0" w:color="auto"/>
        <w:left w:val="none" w:sz="0" w:space="0" w:color="auto"/>
        <w:bottom w:val="none" w:sz="0" w:space="0" w:color="auto"/>
        <w:right w:val="none" w:sz="0" w:space="0" w:color="auto"/>
      </w:divBdr>
    </w:div>
    <w:div w:id="2039232446">
      <w:bodyDiv w:val="1"/>
      <w:marLeft w:val="0"/>
      <w:marRight w:val="0"/>
      <w:marTop w:val="0"/>
      <w:marBottom w:val="0"/>
      <w:divBdr>
        <w:top w:val="none" w:sz="0" w:space="0" w:color="auto"/>
        <w:left w:val="none" w:sz="0" w:space="0" w:color="auto"/>
        <w:bottom w:val="none" w:sz="0" w:space="0" w:color="auto"/>
        <w:right w:val="none" w:sz="0" w:space="0" w:color="auto"/>
      </w:divBdr>
    </w:div>
    <w:div w:id="2039623136">
      <w:bodyDiv w:val="1"/>
      <w:marLeft w:val="0"/>
      <w:marRight w:val="0"/>
      <w:marTop w:val="0"/>
      <w:marBottom w:val="0"/>
      <w:divBdr>
        <w:top w:val="none" w:sz="0" w:space="0" w:color="auto"/>
        <w:left w:val="none" w:sz="0" w:space="0" w:color="auto"/>
        <w:bottom w:val="none" w:sz="0" w:space="0" w:color="auto"/>
        <w:right w:val="none" w:sz="0" w:space="0" w:color="auto"/>
      </w:divBdr>
    </w:div>
    <w:div w:id="2039815913">
      <w:bodyDiv w:val="1"/>
      <w:marLeft w:val="0"/>
      <w:marRight w:val="0"/>
      <w:marTop w:val="0"/>
      <w:marBottom w:val="0"/>
      <w:divBdr>
        <w:top w:val="none" w:sz="0" w:space="0" w:color="auto"/>
        <w:left w:val="none" w:sz="0" w:space="0" w:color="auto"/>
        <w:bottom w:val="none" w:sz="0" w:space="0" w:color="auto"/>
        <w:right w:val="none" w:sz="0" w:space="0" w:color="auto"/>
      </w:divBdr>
    </w:div>
    <w:div w:id="2040813986">
      <w:bodyDiv w:val="1"/>
      <w:marLeft w:val="0"/>
      <w:marRight w:val="0"/>
      <w:marTop w:val="0"/>
      <w:marBottom w:val="0"/>
      <w:divBdr>
        <w:top w:val="none" w:sz="0" w:space="0" w:color="auto"/>
        <w:left w:val="none" w:sz="0" w:space="0" w:color="auto"/>
        <w:bottom w:val="none" w:sz="0" w:space="0" w:color="auto"/>
        <w:right w:val="none" w:sz="0" w:space="0" w:color="auto"/>
      </w:divBdr>
    </w:div>
    <w:div w:id="2040929746">
      <w:bodyDiv w:val="1"/>
      <w:marLeft w:val="0"/>
      <w:marRight w:val="0"/>
      <w:marTop w:val="0"/>
      <w:marBottom w:val="0"/>
      <w:divBdr>
        <w:top w:val="none" w:sz="0" w:space="0" w:color="auto"/>
        <w:left w:val="none" w:sz="0" w:space="0" w:color="auto"/>
        <w:bottom w:val="none" w:sz="0" w:space="0" w:color="auto"/>
        <w:right w:val="none" w:sz="0" w:space="0" w:color="auto"/>
      </w:divBdr>
    </w:div>
    <w:div w:id="2041080048">
      <w:bodyDiv w:val="1"/>
      <w:marLeft w:val="0"/>
      <w:marRight w:val="0"/>
      <w:marTop w:val="0"/>
      <w:marBottom w:val="0"/>
      <w:divBdr>
        <w:top w:val="none" w:sz="0" w:space="0" w:color="auto"/>
        <w:left w:val="none" w:sz="0" w:space="0" w:color="auto"/>
        <w:bottom w:val="none" w:sz="0" w:space="0" w:color="auto"/>
        <w:right w:val="none" w:sz="0" w:space="0" w:color="auto"/>
      </w:divBdr>
    </w:div>
    <w:div w:id="2041465397">
      <w:bodyDiv w:val="1"/>
      <w:marLeft w:val="0"/>
      <w:marRight w:val="0"/>
      <w:marTop w:val="0"/>
      <w:marBottom w:val="0"/>
      <w:divBdr>
        <w:top w:val="none" w:sz="0" w:space="0" w:color="auto"/>
        <w:left w:val="none" w:sz="0" w:space="0" w:color="auto"/>
        <w:bottom w:val="none" w:sz="0" w:space="0" w:color="auto"/>
        <w:right w:val="none" w:sz="0" w:space="0" w:color="auto"/>
      </w:divBdr>
    </w:div>
    <w:div w:id="2042240467">
      <w:bodyDiv w:val="1"/>
      <w:marLeft w:val="0"/>
      <w:marRight w:val="0"/>
      <w:marTop w:val="0"/>
      <w:marBottom w:val="0"/>
      <w:divBdr>
        <w:top w:val="none" w:sz="0" w:space="0" w:color="auto"/>
        <w:left w:val="none" w:sz="0" w:space="0" w:color="auto"/>
        <w:bottom w:val="none" w:sz="0" w:space="0" w:color="auto"/>
        <w:right w:val="none" w:sz="0" w:space="0" w:color="auto"/>
      </w:divBdr>
    </w:div>
    <w:div w:id="2042317853">
      <w:bodyDiv w:val="1"/>
      <w:marLeft w:val="0"/>
      <w:marRight w:val="0"/>
      <w:marTop w:val="0"/>
      <w:marBottom w:val="0"/>
      <w:divBdr>
        <w:top w:val="none" w:sz="0" w:space="0" w:color="auto"/>
        <w:left w:val="none" w:sz="0" w:space="0" w:color="auto"/>
        <w:bottom w:val="none" w:sz="0" w:space="0" w:color="auto"/>
        <w:right w:val="none" w:sz="0" w:space="0" w:color="auto"/>
      </w:divBdr>
    </w:div>
    <w:div w:id="2042701806">
      <w:bodyDiv w:val="1"/>
      <w:marLeft w:val="0"/>
      <w:marRight w:val="0"/>
      <w:marTop w:val="0"/>
      <w:marBottom w:val="0"/>
      <w:divBdr>
        <w:top w:val="none" w:sz="0" w:space="0" w:color="auto"/>
        <w:left w:val="none" w:sz="0" w:space="0" w:color="auto"/>
        <w:bottom w:val="none" w:sz="0" w:space="0" w:color="auto"/>
        <w:right w:val="none" w:sz="0" w:space="0" w:color="auto"/>
      </w:divBdr>
    </w:div>
    <w:div w:id="2043482194">
      <w:bodyDiv w:val="1"/>
      <w:marLeft w:val="0"/>
      <w:marRight w:val="0"/>
      <w:marTop w:val="0"/>
      <w:marBottom w:val="0"/>
      <w:divBdr>
        <w:top w:val="none" w:sz="0" w:space="0" w:color="auto"/>
        <w:left w:val="none" w:sz="0" w:space="0" w:color="auto"/>
        <w:bottom w:val="none" w:sz="0" w:space="0" w:color="auto"/>
        <w:right w:val="none" w:sz="0" w:space="0" w:color="auto"/>
      </w:divBdr>
    </w:div>
    <w:div w:id="2044551947">
      <w:bodyDiv w:val="1"/>
      <w:marLeft w:val="0"/>
      <w:marRight w:val="0"/>
      <w:marTop w:val="0"/>
      <w:marBottom w:val="0"/>
      <w:divBdr>
        <w:top w:val="none" w:sz="0" w:space="0" w:color="auto"/>
        <w:left w:val="none" w:sz="0" w:space="0" w:color="auto"/>
        <w:bottom w:val="none" w:sz="0" w:space="0" w:color="auto"/>
        <w:right w:val="none" w:sz="0" w:space="0" w:color="auto"/>
      </w:divBdr>
    </w:div>
    <w:div w:id="2044745224">
      <w:bodyDiv w:val="1"/>
      <w:marLeft w:val="0"/>
      <w:marRight w:val="0"/>
      <w:marTop w:val="0"/>
      <w:marBottom w:val="0"/>
      <w:divBdr>
        <w:top w:val="none" w:sz="0" w:space="0" w:color="auto"/>
        <w:left w:val="none" w:sz="0" w:space="0" w:color="auto"/>
        <w:bottom w:val="none" w:sz="0" w:space="0" w:color="auto"/>
        <w:right w:val="none" w:sz="0" w:space="0" w:color="auto"/>
      </w:divBdr>
    </w:div>
    <w:div w:id="2044936076">
      <w:bodyDiv w:val="1"/>
      <w:marLeft w:val="0"/>
      <w:marRight w:val="0"/>
      <w:marTop w:val="0"/>
      <w:marBottom w:val="0"/>
      <w:divBdr>
        <w:top w:val="none" w:sz="0" w:space="0" w:color="auto"/>
        <w:left w:val="none" w:sz="0" w:space="0" w:color="auto"/>
        <w:bottom w:val="none" w:sz="0" w:space="0" w:color="auto"/>
        <w:right w:val="none" w:sz="0" w:space="0" w:color="auto"/>
      </w:divBdr>
    </w:div>
    <w:div w:id="2045013515">
      <w:bodyDiv w:val="1"/>
      <w:marLeft w:val="0"/>
      <w:marRight w:val="0"/>
      <w:marTop w:val="0"/>
      <w:marBottom w:val="0"/>
      <w:divBdr>
        <w:top w:val="none" w:sz="0" w:space="0" w:color="auto"/>
        <w:left w:val="none" w:sz="0" w:space="0" w:color="auto"/>
        <w:bottom w:val="none" w:sz="0" w:space="0" w:color="auto"/>
        <w:right w:val="none" w:sz="0" w:space="0" w:color="auto"/>
      </w:divBdr>
    </w:div>
    <w:div w:id="2045472323">
      <w:bodyDiv w:val="1"/>
      <w:marLeft w:val="0"/>
      <w:marRight w:val="0"/>
      <w:marTop w:val="0"/>
      <w:marBottom w:val="0"/>
      <w:divBdr>
        <w:top w:val="none" w:sz="0" w:space="0" w:color="auto"/>
        <w:left w:val="none" w:sz="0" w:space="0" w:color="auto"/>
        <w:bottom w:val="none" w:sz="0" w:space="0" w:color="auto"/>
        <w:right w:val="none" w:sz="0" w:space="0" w:color="auto"/>
      </w:divBdr>
    </w:div>
    <w:div w:id="2045980989">
      <w:bodyDiv w:val="1"/>
      <w:marLeft w:val="0"/>
      <w:marRight w:val="0"/>
      <w:marTop w:val="0"/>
      <w:marBottom w:val="0"/>
      <w:divBdr>
        <w:top w:val="none" w:sz="0" w:space="0" w:color="auto"/>
        <w:left w:val="none" w:sz="0" w:space="0" w:color="auto"/>
        <w:bottom w:val="none" w:sz="0" w:space="0" w:color="auto"/>
        <w:right w:val="none" w:sz="0" w:space="0" w:color="auto"/>
      </w:divBdr>
    </w:div>
    <w:div w:id="2046708494">
      <w:bodyDiv w:val="1"/>
      <w:marLeft w:val="0"/>
      <w:marRight w:val="0"/>
      <w:marTop w:val="0"/>
      <w:marBottom w:val="0"/>
      <w:divBdr>
        <w:top w:val="none" w:sz="0" w:space="0" w:color="auto"/>
        <w:left w:val="none" w:sz="0" w:space="0" w:color="auto"/>
        <w:bottom w:val="none" w:sz="0" w:space="0" w:color="auto"/>
        <w:right w:val="none" w:sz="0" w:space="0" w:color="auto"/>
      </w:divBdr>
    </w:div>
    <w:div w:id="2046979215">
      <w:bodyDiv w:val="1"/>
      <w:marLeft w:val="0"/>
      <w:marRight w:val="0"/>
      <w:marTop w:val="0"/>
      <w:marBottom w:val="0"/>
      <w:divBdr>
        <w:top w:val="none" w:sz="0" w:space="0" w:color="auto"/>
        <w:left w:val="none" w:sz="0" w:space="0" w:color="auto"/>
        <w:bottom w:val="none" w:sz="0" w:space="0" w:color="auto"/>
        <w:right w:val="none" w:sz="0" w:space="0" w:color="auto"/>
      </w:divBdr>
    </w:div>
    <w:div w:id="2047675325">
      <w:bodyDiv w:val="1"/>
      <w:marLeft w:val="0"/>
      <w:marRight w:val="0"/>
      <w:marTop w:val="0"/>
      <w:marBottom w:val="0"/>
      <w:divBdr>
        <w:top w:val="none" w:sz="0" w:space="0" w:color="auto"/>
        <w:left w:val="none" w:sz="0" w:space="0" w:color="auto"/>
        <w:bottom w:val="none" w:sz="0" w:space="0" w:color="auto"/>
        <w:right w:val="none" w:sz="0" w:space="0" w:color="auto"/>
      </w:divBdr>
    </w:div>
    <w:div w:id="2047824404">
      <w:bodyDiv w:val="1"/>
      <w:marLeft w:val="0"/>
      <w:marRight w:val="0"/>
      <w:marTop w:val="0"/>
      <w:marBottom w:val="0"/>
      <w:divBdr>
        <w:top w:val="none" w:sz="0" w:space="0" w:color="auto"/>
        <w:left w:val="none" w:sz="0" w:space="0" w:color="auto"/>
        <w:bottom w:val="none" w:sz="0" w:space="0" w:color="auto"/>
        <w:right w:val="none" w:sz="0" w:space="0" w:color="auto"/>
      </w:divBdr>
    </w:div>
    <w:div w:id="2047942905">
      <w:bodyDiv w:val="1"/>
      <w:marLeft w:val="0"/>
      <w:marRight w:val="0"/>
      <w:marTop w:val="0"/>
      <w:marBottom w:val="0"/>
      <w:divBdr>
        <w:top w:val="none" w:sz="0" w:space="0" w:color="auto"/>
        <w:left w:val="none" w:sz="0" w:space="0" w:color="auto"/>
        <w:bottom w:val="none" w:sz="0" w:space="0" w:color="auto"/>
        <w:right w:val="none" w:sz="0" w:space="0" w:color="auto"/>
      </w:divBdr>
    </w:div>
    <w:div w:id="2048097801">
      <w:bodyDiv w:val="1"/>
      <w:marLeft w:val="0"/>
      <w:marRight w:val="0"/>
      <w:marTop w:val="0"/>
      <w:marBottom w:val="0"/>
      <w:divBdr>
        <w:top w:val="none" w:sz="0" w:space="0" w:color="auto"/>
        <w:left w:val="none" w:sz="0" w:space="0" w:color="auto"/>
        <w:bottom w:val="none" w:sz="0" w:space="0" w:color="auto"/>
        <w:right w:val="none" w:sz="0" w:space="0" w:color="auto"/>
      </w:divBdr>
    </w:div>
    <w:div w:id="2048600337">
      <w:bodyDiv w:val="1"/>
      <w:marLeft w:val="0"/>
      <w:marRight w:val="0"/>
      <w:marTop w:val="0"/>
      <w:marBottom w:val="0"/>
      <w:divBdr>
        <w:top w:val="none" w:sz="0" w:space="0" w:color="auto"/>
        <w:left w:val="none" w:sz="0" w:space="0" w:color="auto"/>
        <w:bottom w:val="none" w:sz="0" w:space="0" w:color="auto"/>
        <w:right w:val="none" w:sz="0" w:space="0" w:color="auto"/>
      </w:divBdr>
    </w:div>
    <w:div w:id="2049060161">
      <w:bodyDiv w:val="1"/>
      <w:marLeft w:val="0"/>
      <w:marRight w:val="0"/>
      <w:marTop w:val="0"/>
      <w:marBottom w:val="0"/>
      <w:divBdr>
        <w:top w:val="none" w:sz="0" w:space="0" w:color="auto"/>
        <w:left w:val="none" w:sz="0" w:space="0" w:color="auto"/>
        <w:bottom w:val="none" w:sz="0" w:space="0" w:color="auto"/>
        <w:right w:val="none" w:sz="0" w:space="0" w:color="auto"/>
      </w:divBdr>
    </w:div>
    <w:div w:id="2049450588">
      <w:bodyDiv w:val="1"/>
      <w:marLeft w:val="0"/>
      <w:marRight w:val="0"/>
      <w:marTop w:val="0"/>
      <w:marBottom w:val="0"/>
      <w:divBdr>
        <w:top w:val="none" w:sz="0" w:space="0" w:color="auto"/>
        <w:left w:val="none" w:sz="0" w:space="0" w:color="auto"/>
        <w:bottom w:val="none" w:sz="0" w:space="0" w:color="auto"/>
        <w:right w:val="none" w:sz="0" w:space="0" w:color="auto"/>
      </w:divBdr>
    </w:div>
    <w:div w:id="2049839142">
      <w:bodyDiv w:val="1"/>
      <w:marLeft w:val="0"/>
      <w:marRight w:val="0"/>
      <w:marTop w:val="0"/>
      <w:marBottom w:val="0"/>
      <w:divBdr>
        <w:top w:val="none" w:sz="0" w:space="0" w:color="auto"/>
        <w:left w:val="none" w:sz="0" w:space="0" w:color="auto"/>
        <w:bottom w:val="none" w:sz="0" w:space="0" w:color="auto"/>
        <w:right w:val="none" w:sz="0" w:space="0" w:color="auto"/>
      </w:divBdr>
    </w:div>
    <w:div w:id="2049840494">
      <w:bodyDiv w:val="1"/>
      <w:marLeft w:val="0"/>
      <w:marRight w:val="0"/>
      <w:marTop w:val="0"/>
      <w:marBottom w:val="0"/>
      <w:divBdr>
        <w:top w:val="none" w:sz="0" w:space="0" w:color="auto"/>
        <w:left w:val="none" w:sz="0" w:space="0" w:color="auto"/>
        <w:bottom w:val="none" w:sz="0" w:space="0" w:color="auto"/>
        <w:right w:val="none" w:sz="0" w:space="0" w:color="auto"/>
      </w:divBdr>
    </w:div>
    <w:div w:id="2051034285">
      <w:bodyDiv w:val="1"/>
      <w:marLeft w:val="0"/>
      <w:marRight w:val="0"/>
      <w:marTop w:val="0"/>
      <w:marBottom w:val="0"/>
      <w:divBdr>
        <w:top w:val="none" w:sz="0" w:space="0" w:color="auto"/>
        <w:left w:val="none" w:sz="0" w:space="0" w:color="auto"/>
        <w:bottom w:val="none" w:sz="0" w:space="0" w:color="auto"/>
        <w:right w:val="none" w:sz="0" w:space="0" w:color="auto"/>
      </w:divBdr>
    </w:div>
    <w:div w:id="2051759604">
      <w:bodyDiv w:val="1"/>
      <w:marLeft w:val="0"/>
      <w:marRight w:val="0"/>
      <w:marTop w:val="0"/>
      <w:marBottom w:val="0"/>
      <w:divBdr>
        <w:top w:val="none" w:sz="0" w:space="0" w:color="auto"/>
        <w:left w:val="none" w:sz="0" w:space="0" w:color="auto"/>
        <w:bottom w:val="none" w:sz="0" w:space="0" w:color="auto"/>
        <w:right w:val="none" w:sz="0" w:space="0" w:color="auto"/>
      </w:divBdr>
    </w:div>
    <w:div w:id="2052147433">
      <w:bodyDiv w:val="1"/>
      <w:marLeft w:val="0"/>
      <w:marRight w:val="0"/>
      <w:marTop w:val="0"/>
      <w:marBottom w:val="0"/>
      <w:divBdr>
        <w:top w:val="none" w:sz="0" w:space="0" w:color="auto"/>
        <w:left w:val="none" w:sz="0" w:space="0" w:color="auto"/>
        <w:bottom w:val="none" w:sz="0" w:space="0" w:color="auto"/>
        <w:right w:val="none" w:sz="0" w:space="0" w:color="auto"/>
      </w:divBdr>
    </w:div>
    <w:div w:id="2052336979">
      <w:bodyDiv w:val="1"/>
      <w:marLeft w:val="0"/>
      <w:marRight w:val="0"/>
      <w:marTop w:val="0"/>
      <w:marBottom w:val="0"/>
      <w:divBdr>
        <w:top w:val="none" w:sz="0" w:space="0" w:color="auto"/>
        <w:left w:val="none" w:sz="0" w:space="0" w:color="auto"/>
        <w:bottom w:val="none" w:sz="0" w:space="0" w:color="auto"/>
        <w:right w:val="none" w:sz="0" w:space="0" w:color="auto"/>
      </w:divBdr>
    </w:div>
    <w:div w:id="2052487258">
      <w:bodyDiv w:val="1"/>
      <w:marLeft w:val="0"/>
      <w:marRight w:val="0"/>
      <w:marTop w:val="0"/>
      <w:marBottom w:val="0"/>
      <w:divBdr>
        <w:top w:val="none" w:sz="0" w:space="0" w:color="auto"/>
        <w:left w:val="none" w:sz="0" w:space="0" w:color="auto"/>
        <w:bottom w:val="none" w:sz="0" w:space="0" w:color="auto"/>
        <w:right w:val="none" w:sz="0" w:space="0" w:color="auto"/>
      </w:divBdr>
    </w:div>
    <w:div w:id="2052723619">
      <w:bodyDiv w:val="1"/>
      <w:marLeft w:val="0"/>
      <w:marRight w:val="0"/>
      <w:marTop w:val="0"/>
      <w:marBottom w:val="0"/>
      <w:divBdr>
        <w:top w:val="none" w:sz="0" w:space="0" w:color="auto"/>
        <w:left w:val="none" w:sz="0" w:space="0" w:color="auto"/>
        <w:bottom w:val="none" w:sz="0" w:space="0" w:color="auto"/>
        <w:right w:val="none" w:sz="0" w:space="0" w:color="auto"/>
      </w:divBdr>
    </w:div>
    <w:div w:id="2052922838">
      <w:bodyDiv w:val="1"/>
      <w:marLeft w:val="0"/>
      <w:marRight w:val="0"/>
      <w:marTop w:val="0"/>
      <w:marBottom w:val="0"/>
      <w:divBdr>
        <w:top w:val="none" w:sz="0" w:space="0" w:color="auto"/>
        <w:left w:val="none" w:sz="0" w:space="0" w:color="auto"/>
        <w:bottom w:val="none" w:sz="0" w:space="0" w:color="auto"/>
        <w:right w:val="none" w:sz="0" w:space="0" w:color="auto"/>
      </w:divBdr>
    </w:div>
    <w:div w:id="2053076101">
      <w:bodyDiv w:val="1"/>
      <w:marLeft w:val="0"/>
      <w:marRight w:val="0"/>
      <w:marTop w:val="0"/>
      <w:marBottom w:val="0"/>
      <w:divBdr>
        <w:top w:val="none" w:sz="0" w:space="0" w:color="auto"/>
        <w:left w:val="none" w:sz="0" w:space="0" w:color="auto"/>
        <w:bottom w:val="none" w:sz="0" w:space="0" w:color="auto"/>
        <w:right w:val="none" w:sz="0" w:space="0" w:color="auto"/>
      </w:divBdr>
    </w:div>
    <w:div w:id="2053844314">
      <w:bodyDiv w:val="1"/>
      <w:marLeft w:val="0"/>
      <w:marRight w:val="0"/>
      <w:marTop w:val="0"/>
      <w:marBottom w:val="0"/>
      <w:divBdr>
        <w:top w:val="none" w:sz="0" w:space="0" w:color="auto"/>
        <w:left w:val="none" w:sz="0" w:space="0" w:color="auto"/>
        <w:bottom w:val="none" w:sz="0" w:space="0" w:color="auto"/>
        <w:right w:val="none" w:sz="0" w:space="0" w:color="auto"/>
      </w:divBdr>
    </w:div>
    <w:div w:id="2054845306">
      <w:bodyDiv w:val="1"/>
      <w:marLeft w:val="0"/>
      <w:marRight w:val="0"/>
      <w:marTop w:val="0"/>
      <w:marBottom w:val="0"/>
      <w:divBdr>
        <w:top w:val="none" w:sz="0" w:space="0" w:color="auto"/>
        <w:left w:val="none" w:sz="0" w:space="0" w:color="auto"/>
        <w:bottom w:val="none" w:sz="0" w:space="0" w:color="auto"/>
        <w:right w:val="none" w:sz="0" w:space="0" w:color="auto"/>
      </w:divBdr>
    </w:div>
    <w:div w:id="2054959448">
      <w:bodyDiv w:val="1"/>
      <w:marLeft w:val="0"/>
      <w:marRight w:val="0"/>
      <w:marTop w:val="0"/>
      <w:marBottom w:val="0"/>
      <w:divBdr>
        <w:top w:val="none" w:sz="0" w:space="0" w:color="auto"/>
        <w:left w:val="none" w:sz="0" w:space="0" w:color="auto"/>
        <w:bottom w:val="none" w:sz="0" w:space="0" w:color="auto"/>
        <w:right w:val="none" w:sz="0" w:space="0" w:color="auto"/>
      </w:divBdr>
    </w:div>
    <w:div w:id="2055813223">
      <w:bodyDiv w:val="1"/>
      <w:marLeft w:val="0"/>
      <w:marRight w:val="0"/>
      <w:marTop w:val="0"/>
      <w:marBottom w:val="0"/>
      <w:divBdr>
        <w:top w:val="none" w:sz="0" w:space="0" w:color="auto"/>
        <w:left w:val="none" w:sz="0" w:space="0" w:color="auto"/>
        <w:bottom w:val="none" w:sz="0" w:space="0" w:color="auto"/>
        <w:right w:val="none" w:sz="0" w:space="0" w:color="auto"/>
      </w:divBdr>
    </w:div>
    <w:div w:id="2055999205">
      <w:bodyDiv w:val="1"/>
      <w:marLeft w:val="0"/>
      <w:marRight w:val="0"/>
      <w:marTop w:val="0"/>
      <w:marBottom w:val="0"/>
      <w:divBdr>
        <w:top w:val="none" w:sz="0" w:space="0" w:color="auto"/>
        <w:left w:val="none" w:sz="0" w:space="0" w:color="auto"/>
        <w:bottom w:val="none" w:sz="0" w:space="0" w:color="auto"/>
        <w:right w:val="none" w:sz="0" w:space="0" w:color="auto"/>
      </w:divBdr>
    </w:div>
    <w:div w:id="2056083730">
      <w:bodyDiv w:val="1"/>
      <w:marLeft w:val="0"/>
      <w:marRight w:val="0"/>
      <w:marTop w:val="0"/>
      <w:marBottom w:val="0"/>
      <w:divBdr>
        <w:top w:val="none" w:sz="0" w:space="0" w:color="auto"/>
        <w:left w:val="none" w:sz="0" w:space="0" w:color="auto"/>
        <w:bottom w:val="none" w:sz="0" w:space="0" w:color="auto"/>
        <w:right w:val="none" w:sz="0" w:space="0" w:color="auto"/>
      </w:divBdr>
    </w:div>
    <w:div w:id="2056612933">
      <w:bodyDiv w:val="1"/>
      <w:marLeft w:val="0"/>
      <w:marRight w:val="0"/>
      <w:marTop w:val="0"/>
      <w:marBottom w:val="0"/>
      <w:divBdr>
        <w:top w:val="none" w:sz="0" w:space="0" w:color="auto"/>
        <w:left w:val="none" w:sz="0" w:space="0" w:color="auto"/>
        <w:bottom w:val="none" w:sz="0" w:space="0" w:color="auto"/>
        <w:right w:val="none" w:sz="0" w:space="0" w:color="auto"/>
      </w:divBdr>
    </w:div>
    <w:div w:id="2057192887">
      <w:bodyDiv w:val="1"/>
      <w:marLeft w:val="0"/>
      <w:marRight w:val="0"/>
      <w:marTop w:val="0"/>
      <w:marBottom w:val="0"/>
      <w:divBdr>
        <w:top w:val="none" w:sz="0" w:space="0" w:color="auto"/>
        <w:left w:val="none" w:sz="0" w:space="0" w:color="auto"/>
        <w:bottom w:val="none" w:sz="0" w:space="0" w:color="auto"/>
        <w:right w:val="none" w:sz="0" w:space="0" w:color="auto"/>
      </w:divBdr>
    </w:div>
    <w:div w:id="2057700186">
      <w:bodyDiv w:val="1"/>
      <w:marLeft w:val="0"/>
      <w:marRight w:val="0"/>
      <w:marTop w:val="0"/>
      <w:marBottom w:val="0"/>
      <w:divBdr>
        <w:top w:val="none" w:sz="0" w:space="0" w:color="auto"/>
        <w:left w:val="none" w:sz="0" w:space="0" w:color="auto"/>
        <w:bottom w:val="none" w:sz="0" w:space="0" w:color="auto"/>
        <w:right w:val="none" w:sz="0" w:space="0" w:color="auto"/>
      </w:divBdr>
    </w:div>
    <w:div w:id="2057731745">
      <w:bodyDiv w:val="1"/>
      <w:marLeft w:val="0"/>
      <w:marRight w:val="0"/>
      <w:marTop w:val="0"/>
      <w:marBottom w:val="0"/>
      <w:divBdr>
        <w:top w:val="none" w:sz="0" w:space="0" w:color="auto"/>
        <w:left w:val="none" w:sz="0" w:space="0" w:color="auto"/>
        <w:bottom w:val="none" w:sz="0" w:space="0" w:color="auto"/>
        <w:right w:val="none" w:sz="0" w:space="0" w:color="auto"/>
      </w:divBdr>
    </w:div>
    <w:div w:id="2057925625">
      <w:bodyDiv w:val="1"/>
      <w:marLeft w:val="0"/>
      <w:marRight w:val="0"/>
      <w:marTop w:val="0"/>
      <w:marBottom w:val="0"/>
      <w:divBdr>
        <w:top w:val="none" w:sz="0" w:space="0" w:color="auto"/>
        <w:left w:val="none" w:sz="0" w:space="0" w:color="auto"/>
        <w:bottom w:val="none" w:sz="0" w:space="0" w:color="auto"/>
        <w:right w:val="none" w:sz="0" w:space="0" w:color="auto"/>
      </w:divBdr>
    </w:div>
    <w:div w:id="2058436098">
      <w:bodyDiv w:val="1"/>
      <w:marLeft w:val="0"/>
      <w:marRight w:val="0"/>
      <w:marTop w:val="0"/>
      <w:marBottom w:val="0"/>
      <w:divBdr>
        <w:top w:val="none" w:sz="0" w:space="0" w:color="auto"/>
        <w:left w:val="none" w:sz="0" w:space="0" w:color="auto"/>
        <w:bottom w:val="none" w:sz="0" w:space="0" w:color="auto"/>
        <w:right w:val="none" w:sz="0" w:space="0" w:color="auto"/>
      </w:divBdr>
    </w:div>
    <w:div w:id="2059473107">
      <w:bodyDiv w:val="1"/>
      <w:marLeft w:val="0"/>
      <w:marRight w:val="0"/>
      <w:marTop w:val="0"/>
      <w:marBottom w:val="0"/>
      <w:divBdr>
        <w:top w:val="none" w:sz="0" w:space="0" w:color="auto"/>
        <w:left w:val="none" w:sz="0" w:space="0" w:color="auto"/>
        <w:bottom w:val="none" w:sz="0" w:space="0" w:color="auto"/>
        <w:right w:val="none" w:sz="0" w:space="0" w:color="auto"/>
      </w:divBdr>
    </w:div>
    <w:div w:id="2059619402">
      <w:bodyDiv w:val="1"/>
      <w:marLeft w:val="0"/>
      <w:marRight w:val="0"/>
      <w:marTop w:val="0"/>
      <w:marBottom w:val="0"/>
      <w:divBdr>
        <w:top w:val="none" w:sz="0" w:space="0" w:color="auto"/>
        <w:left w:val="none" w:sz="0" w:space="0" w:color="auto"/>
        <w:bottom w:val="none" w:sz="0" w:space="0" w:color="auto"/>
        <w:right w:val="none" w:sz="0" w:space="0" w:color="auto"/>
      </w:divBdr>
    </w:div>
    <w:div w:id="2059739579">
      <w:bodyDiv w:val="1"/>
      <w:marLeft w:val="0"/>
      <w:marRight w:val="0"/>
      <w:marTop w:val="0"/>
      <w:marBottom w:val="0"/>
      <w:divBdr>
        <w:top w:val="none" w:sz="0" w:space="0" w:color="auto"/>
        <w:left w:val="none" w:sz="0" w:space="0" w:color="auto"/>
        <w:bottom w:val="none" w:sz="0" w:space="0" w:color="auto"/>
        <w:right w:val="none" w:sz="0" w:space="0" w:color="auto"/>
      </w:divBdr>
    </w:div>
    <w:div w:id="2060131872">
      <w:bodyDiv w:val="1"/>
      <w:marLeft w:val="0"/>
      <w:marRight w:val="0"/>
      <w:marTop w:val="0"/>
      <w:marBottom w:val="0"/>
      <w:divBdr>
        <w:top w:val="none" w:sz="0" w:space="0" w:color="auto"/>
        <w:left w:val="none" w:sz="0" w:space="0" w:color="auto"/>
        <w:bottom w:val="none" w:sz="0" w:space="0" w:color="auto"/>
        <w:right w:val="none" w:sz="0" w:space="0" w:color="auto"/>
      </w:divBdr>
    </w:div>
    <w:div w:id="2060350213">
      <w:bodyDiv w:val="1"/>
      <w:marLeft w:val="0"/>
      <w:marRight w:val="0"/>
      <w:marTop w:val="0"/>
      <w:marBottom w:val="0"/>
      <w:divBdr>
        <w:top w:val="none" w:sz="0" w:space="0" w:color="auto"/>
        <w:left w:val="none" w:sz="0" w:space="0" w:color="auto"/>
        <w:bottom w:val="none" w:sz="0" w:space="0" w:color="auto"/>
        <w:right w:val="none" w:sz="0" w:space="0" w:color="auto"/>
      </w:divBdr>
    </w:div>
    <w:div w:id="2060473897">
      <w:bodyDiv w:val="1"/>
      <w:marLeft w:val="0"/>
      <w:marRight w:val="0"/>
      <w:marTop w:val="0"/>
      <w:marBottom w:val="0"/>
      <w:divBdr>
        <w:top w:val="none" w:sz="0" w:space="0" w:color="auto"/>
        <w:left w:val="none" w:sz="0" w:space="0" w:color="auto"/>
        <w:bottom w:val="none" w:sz="0" w:space="0" w:color="auto"/>
        <w:right w:val="none" w:sz="0" w:space="0" w:color="auto"/>
      </w:divBdr>
    </w:div>
    <w:div w:id="2061316169">
      <w:bodyDiv w:val="1"/>
      <w:marLeft w:val="0"/>
      <w:marRight w:val="0"/>
      <w:marTop w:val="0"/>
      <w:marBottom w:val="0"/>
      <w:divBdr>
        <w:top w:val="none" w:sz="0" w:space="0" w:color="auto"/>
        <w:left w:val="none" w:sz="0" w:space="0" w:color="auto"/>
        <w:bottom w:val="none" w:sz="0" w:space="0" w:color="auto"/>
        <w:right w:val="none" w:sz="0" w:space="0" w:color="auto"/>
      </w:divBdr>
    </w:div>
    <w:div w:id="2063943096">
      <w:bodyDiv w:val="1"/>
      <w:marLeft w:val="0"/>
      <w:marRight w:val="0"/>
      <w:marTop w:val="0"/>
      <w:marBottom w:val="0"/>
      <w:divBdr>
        <w:top w:val="none" w:sz="0" w:space="0" w:color="auto"/>
        <w:left w:val="none" w:sz="0" w:space="0" w:color="auto"/>
        <w:bottom w:val="none" w:sz="0" w:space="0" w:color="auto"/>
        <w:right w:val="none" w:sz="0" w:space="0" w:color="auto"/>
      </w:divBdr>
    </w:div>
    <w:div w:id="2063946205">
      <w:bodyDiv w:val="1"/>
      <w:marLeft w:val="0"/>
      <w:marRight w:val="0"/>
      <w:marTop w:val="0"/>
      <w:marBottom w:val="0"/>
      <w:divBdr>
        <w:top w:val="none" w:sz="0" w:space="0" w:color="auto"/>
        <w:left w:val="none" w:sz="0" w:space="0" w:color="auto"/>
        <w:bottom w:val="none" w:sz="0" w:space="0" w:color="auto"/>
        <w:right w:val="none" w:sz="0" w:space="0" w:color="auto"/>
      </w:divBdr>
    </w:div>
    <w:div w:id="2064330332">
      <w:bodyDiv w:val="1"/>
      <w:marLeft w:val="0"/>
      <w:marRight w:val="0"/>
      <w:marTop w:val="0"/>
      <w:marBottom w:val="0"/>
      <w:divBdr>
        <w:top w:val="none" w:sz="0" w:space="0" w:color="auto"/>
        <w:left w:val="none" w:sz="0" w:space="0" w:color="auto"/>
        <w:bottom w:val="none" w:sz="0" w:space="0" w:color="auto"/>
        <w:right w:val="none" w:sz="0" w:space="0" w:color="auto"/>
      </w:divBdr>
    </w:div>
    <w:div w:id="2064450462">
      <w:bodyDiv w:val="1"/>
      <w:marLeft w:val="0"/>
      <w:marRight w:val="0"/>
      <w:marTop w:val="0"/>
      <w:marBottom w:val="0"/>
      <w:divBdr>
        <w:top w:val="none" w:sz="0" w:space="0" w:color="auto"/>
        <w:left w:val="none" w:sz="0" w:space="0" w:color="auto"/>
        <w:bottom w:val="none" w:sz="0" w:space="0" w:color="auto"/>
        <w:right w:val="none" w:sz="0" w:space="0" w:color="auto"/>
      </w:divBdr>
    </w:div>
    <w:div w:id="2064450490">
      <w:bodyDiv w:val="1"/>
      <w:marLeft w:val="0"/>
      <w:marRight w:val="0"/>
      <w:marTop w:val="0"/>
      <w:marBottom w:val="0"/>
      <w:divBdr>
        <w:top w:val="none" w:sz="0" w:space="0" w:color="auto"/>
        <w:left w:val="none" w:sz="0" w:space="0" w:color="auto"/>
        <w:bottom w:val="none" w:sz="0" w:space="0" w:color="auto"/>
        <w:right w:val="none" w:sz="0" w:space="0" w:color="auto"/>
      </w:divBdr>
    </w:div>
    <w:div w:id="2064672469">
      <w:bodyDiv w:val="1"/>
      <w:marLeft w:val="0"/>
      <w:marRight w:val="0"/>
      <w:marTop w:val="0"/>
      <w:marBottom w:val="0"/>
      <w:divBdr>
        <w:top w:val="none" w:sz="0" w:space="0" w:color="auto"/>
        <w:left w:val="none" w:sz="0" w:space="0" w:color="auto"/>
        <w:bottom w:val="none" w:sz="0" w:space="0" w:color="auto"/>
        <w:right w:val="none" w:sz="0" w:space="0" w:color="auto"/>
      </w:divBdr>
    </w:div>
    <w:div w:id="2065791139">
      <w:bodyDiv w:val="1"/>
      <w:marLeft w:val="0"/>
      <w:marRight w:val="0"/>
      <w:marTop w:val="0"/>
      <w:marBottom w:val="0"/>
      <w:divBdr>
        <w:top w:val="none" w:sz="0" w:space="0" w:color="auto"/>
        <w:left w:val="none" w:sz="0" w:space="0" w:color="auto"/>
        <w:bottom w:val="none" w:sz="0" w:space="0" w:color="auto"/>
        <w:right w:val="none" w:sz="0" w:space="0" w:color="auto"/>
      </w:divBdr>
    </w:div>
    <w:div w:id="2066440773">
      <w:bodyDiv w:val="1"/>
      <w:marLeft w:val="0"/>
      <w:marRight w:val="0"/>
      <w:marTop w:val="0"/>
      <w:marBottom w:val="0"/>
      <w:divBdr>
        <w:top w:val="none" w:sz="0" w:space="0" w:color="auto"/>
        <w:left w:val="none" w:sz="0" w:space="0" w:color="auto"/>
        <w:bottom w:val="none" w:sz="0" w:space="0" w:color="auto"/>
        <w:right w:val="none" w:sz="0" w:space="0" w:color="auto"/>
      </w:divBdr>
    </w:div>
    <w:div w:id="2067491167">
      <w:bodyDiv w:val="1"/>
      <w:marLeft w:val="0"/>
      <w:marRight w:val="0"/>
      <w:marTop w:val="0"/>
      <w:marBottom w:val="0"/>
      <w:divBdr>
        <w:top w:val="none" w:sz="0" w:space="0" w:color="auto"/>
        <w:left w:val="none" w:sz="0" w:space="0" w:color="auto"/>
        <w:bottom w:val="none" w:sz="0" w:space="0" w:color="auto"/>
        <w:right w:val="none" w:sz="0" w:space="0" w:color="auto"/>
      </w:divBdr>
    </w:div>
    <w:div w:id="2067533856">
      <w:bodyDiv w:val="1"/>
      <w:marLeft w:val="0"/>
      <w:marRight w:val="0"/>
      <w:marTop w:val="0"/>
      <w:marBottom w:val="0"/>
      <w:divBdr>
        <w:top w:val="none" w:sz="0" w:space="0" w:color="auto"/>
        <w:left w:val="none" w:sz="0" w:space="0" w:color="auto"/>
        <w:bottom w:val="none" w:sz="0" w:space="0" w:color="auto"/>
        <w:right w:val="none" w:sz="0" w:space="0" w:color="auto"/>
      </w:divBdr>
    </w:div>
    <w:div w:id="2067684614">
      <w:bodyDiv w:val="1"/>
      <w:marLeft w:val="0"/>
      <w:marRight w:val="0"/>
      <w:marTop w:val="0"/>
      <w:marBottom w:val="0"/>
      <w:divBdr>
        <w:top w:val="none" w:sz="0" w:space="0" w:color="auto"/>
        <w:left w:val="none" w:sz="0" w:space="0" w:color="auto"/>
        <w:bottom w:val="none" w:sz="0" w:space="0" w:color="auto"/>
        <w:right w:val="none" w:sz="0" w:space="0" w:color="auto"/>
      </w:divBdr>
    </w:div>
    <w:div w:id="2068793388">
      <w:bodyDiv w:val="1"/>
      <w:marLeft w:val="0"/>
      <w:marRight w:val="0"/>
      <w:marTop w:val="0"/>
      <w:marBottom w:val="0"/>
      <w:divBdr>
        <w:top w:val="none" w:sz="0" w:space="0" w:color="auto"/>
        <w:left w:val="none" w:sz="0" w:space="0" w:color="auto"/>
        <w:bottom w:val="none" w:sz="0" w:space="0" w:color="auto"/>
        <w:right w:val="none" w:sz="0" w:space="0" w:color="auto"/>
      </w:divBdr>
    </w:div>
    <w:div w:id="2069184095">
      <w:bodyDiv w:val="1"/>
      <w:marLeft w:val="0"/>
      <w:marRight w:val="0"/>
      <w:marTop w:val="0"/>
      <w:marBottom w:val="0"/>
      <w:divBdr>
        <w:top w:val="none" w:sz="0" w:space="0" w:color="auto"/>
        <w:left w:val="none" w:sz="0" w:space="0" w:color="auto"/>
        <w:bottom w:val="none" w:sz="0" w:space="0" w:color="auto"/>
        <w:right w:val="none" w:sz="0" w:space="0" w:color="auto"/>
      </w:divBdr>
    </w:div>
    <w:div w:id="2070030137">
      <w:bodyDiv w:val="1"/>
      <w:marLeft w:val="0"/>
      <w:marRight w:val="0"/>
      <w:marTop w:val="0"/>
      <w:marBottom w:val="0"/>
      <w:divBdr>
        <w:top w:val="none" w:sz="0" w:space="0" w:color="auto"/>
        <w:left w:val="none" w:sz="0" w:space="0" w:color="auto"/>
        <w:bottom w:val="none" w:sz="0" w:space="0" w:color="auto"/>
        <w:right w:val="none" w:sz="0" w:space="0" w:color="auto"/>
      </w:divBdr>
    </w:div>
    <w:div w:id="2070034769">
      <w:bodyDiv w:val="1"/>
      <w:marLeft w:val="0"/>
      <w:marRight w:val="0"/>
      <w:marTop w:val="0"/>
      <w:marBottom w:val="0"/>
      <w:divBdr>
        <w:top w:val="none" w:sz="0" w:space="0" w:color="auto"/>
        <w:left w:val="none" w:sz="0" w:space="0" w:color="auto"/>
        <w:bottom w:val="none" w:sz="0" w:space="0" w:color="auto"/>
        <w:right w:val="none" w:sz="0" w:space="0" w:color="auto"/>
      </w:divBdr>
    </w:div>
    <w:div w:id="2070616679">
      <w:bodyDiv w:val="1"/>
      <w:marLeft w:val="0"/>
      <w:marRight w:val="0"/>
      <w:marTop w:val="0"/>
      <w:marBottom w:val="0"/>
      <w:divBdr>
        <w:top w:val="none" w:sz="0" w:space="0" w:color="auto"/>
        <w:left w:val="none" w:sz="0" w:space="0" w:color="auto"/>
        <w:bottom w:val="none" w:sz="0" w:space="0" w:color="auto"/>
        <w:right w:val="none" w:sz="0" w:space="0" w:color="auto"/>
      </w:divBdr>
    </w:div>
    <w:div w:id="2071344549">
      <w:bodyDiv w:val="1"/>
      <w:marLeft w:val="0"/>
      <w:marRight w:val="0"/>
      <w:marTop w:val="0"/>
      <w:marBottom w:val="0"/>
      <w:divBdr>
        <w:top w:val="none" w:sz="0" w:space="0" w:color="auto"/>
        <w:left w:val="none" w:sz="0" w:space="0" w:color="auto"/>
        <w:bottom w:val="none" w:sz="0" w:space="0" w:color="auto"/>
        <w:right w:val="none" w:sz="0" w:space="0" w:color="auto"/>
      </w:divBdr>
    </w:div>
    <w:div w:id="2071809354">
      <w:bodyDiv w:val="1"/>
      <w:marLeft w:val="0"/>
      <w:marRight w:val="0"/>
      <w:marTop w:val="0"/>
      <w:marBottom w:val="0"/>
      <w:divBdr>
        <w:top w:val="none" w:sz="0" w:space="0" w:color="auto"/>
        <w:left w:val="none" w:sz="0" w:space="0" w:color="auto"/>
        <w:bottom w:val="none" w:sz="0" w:space="0" w:color="auto"/>
        <w:right w:val="none" w:sz="0" w:space="0" w:color="auto"/>
      </w:divBdr>
    </w:div>
    <w:div w:id="2071996361">
      <w:bodyDiv w:val="1"/>
      <w:marLeft w:val="0"/>
      <w:marRight w:val="0"/>
      <w:marTop w:val="0"/>
      <w:marBottom w:val="0"/>
      <w:divBdr>
        <w:top w:val="none" w:sz="0" w:space="0" w:color="auto"/>
        <w:left w:val="none" w:sz="0" w:space="0" w:color="auto"/>
        <w:bottom w:val="none" w:sz="0" w:space="0" w:color="auto"/>
        <w:right w:val="none" w:sz="0" w:space="0" w:color="auto"/>
      </w:divBdr>
    </w:div>
    <w:div w:id="2072772642">
      <w:bodyDiv w:val="1"/>
      <w:marLeft w:val="0"/>
      <w:marRight w:val="0"/>
      <w:marTop w:val="0"/>
      <w:marBottom w:val="0"/>
      <w:divBdr>
        <w:top w:val="none" w:sz="0" w:space="0" w:color="auto"/>
        <w:left w:val="none" w:sz="0" w:space="0" w:color="auto"/>
        <w:bottom w:val="none" w:sz="0" w:space="0" w:color="auto"/>
        <w:right w:val="none" w:sz="0" w:space="0" w:color="auto"/>
      </w:divBdr>
    </w:div>
    <w:div w:id="2073000308">
      <w:bodyDiv w:val="1"/>
      <w:marLeft w:val="0"/>
      <w:marRight w:val="0"/>
      <w:marTop w:val="0"/>
      <w:marBottom w:val="0"/>
      <w:divBdr>
        <w:top w:val="none" w:sz="0" w:space="0" w:color="auto"/>
        <w:left w:val="none" w:sz="0" w:space="0" w:color="auto"/>
        <w:bottom w:val="none" w:sz="0" w:space="0" w:color="auto"/>
        <w:right w:val="none" w:sz="0" w:space="0" w:color="auto"/>
      </w:divBdr>
    </w:div>
    <w:div w:id="2073191268">
      <w:bodyDiv w:val="1"/>
      <w:marLeft w:val="0"/>
      <w:marRight w:val="0"/>
      <w:marTop w:val="0"/>
      <w:marBottom w:val="0"/>
      <w:divBdr>
        <w:top w:val="none" w:sz="0" w:space="0" w:color="auto"/>
        <w:left w:val="none" w:sz="0" w:space="0" w:color="auto"/>
        <w:bottom w:val="none" w:sz="0" w:space="0" w:color="auto"/>
        <w:right w:val="none" w:sz="0" w:space="0" w:color="auto"/>
      </w:divBdr>
    </w:div>
    <w:div w:id="2073459648">
      <w:bodyDiv w:val="1"/>
      <w:marLeft w:val="0"/>
      <w:marRight w:val="0"/>
      <w:marTop w:val="0"/>
      <w:marBottom w:val="0"/>
      <w:divBdr>
        <w:top w:val="none" w:sz="0" w:space="0" w:color="auto"/>
        <w:left w:val="none" w:sz="0" w:space="0" w:color="auto"/>
        <w:bottom w:val="none" w:sz="0" w:space="0" w:color="auto"/>
        <w:right w:val="none" w:sz="0" w:space="0" w:color="auto"/>
      </w:divBdr>
    </w:div>
    <w:div w:id="2073460229">
      <w:bodyDiv w:val="1"/>
      <w:marLeft w:val="0"/>
      <w:marRight w:val="0"/>
      <w:marTop w:val="0"/>
      <w:marBottom w:val="0"/>
      <w:divBdr>
        <w:top w:val="none" w:sz="0" w:space="0" w:color="auto"/>
        <w:left w:val="none" w:sz="0" w:space="0" w:color="auto"/>
        <w:bottom w:val="none" w:sz="0" w:space="0" w:color="auto"/>
        <w:right w:val="none" w:sz="0" w:space="0" w:color="auto"/>
      </w:divBdr>
    </w:div>
    <w:div w:id="2074427843">
      <w:bodyDiv w:val="1"/>
      <w:marLeft w:val="0"/>
      <w:marRight w:val="0"/>
      <w:marTop w:val="0"/>
      <w:marBottom w:val="0"/>
      <w:divBdr>
        <w:top w:val="none" w:sz="0" w:space="0" w:color="auto"/>
        <w:left w:val="none" w:sz="0" w:space="0" w:color="auto"/>
        <w:bottom w:val="none" w:sz="0" w:space="0" w:color="auto"/>
        <w:right w:val="none" w:sz="0" w:space="0" w:color="auto"/>
      </w:divBdr>
    </w:div>
    <w:div w:id="2074690426">
      <w:bodyDiv w:val="1"/>
      <w:marLeft w:val="0"/>
      <w:marRight w:val="0"/>
      <w:marTop w:val="0"/>
      <w:marBottom w:val="0"/>
      <w:divBdr>
        <w:top w:val="none" w:sz="0" w:space="0" w:color="auto"/>
        <w:left w:val="none" w:sz="0" w:space="0" w:color="auto"/>
        <w:bottom w:val="none" w:sz="0" w:space="0" w:color="auto"/>
        <w:right w:val="none" w:sz="0" w:space="0" w:color="auto"/>
      </w:divBdr>
    </w:div>
    <w:div w:id="2074698999">
      <w:bodyDiv w:val="1"/>
      <w:marLeft w:val="0"/>
      <w:marRight w:val="0"/>
      <w:marTop w:val="0"/>
      <w:marBottom w:val="0"/>
      <w:divBdr>
        <w:top w:val="none" w:sz="0" w:space="0" w:color="auto"/>
        <w:left w:val="none" w:sz="0" w:space="0" w:color="auto"/>
        <w:bottom w:val="none" w:sz="0" w:space="0" w:color="auto"/>
        <w:right w:val="none" w:sz="0" w:space="0" w:color="auto"/>
      </w:divBdr>
    </w:div>
    <w:div w:id="2075007944">
      <w:bodyDiv w:val="1"/>
      <w:marLeft w:val="0"/>
      <w:marRight w:val="0"/>
      <w:marTop w:val="0"/>
      <w:marBottom w:val="0"/>
      <w:divBdr>
        <w:top w:val="none" w:sz="0" w:space="0" w:color="auto"/>
        <w:left w:val="none" w:sz="0" w:space="0" w:color="auto"/>
        <w:bottom w:val="none" w:sz="0" w:space="0" w:color="auto"/>
        <w:right w:val="none" w:sz="0" w:space="0" w:color="auto"/>
      </w:divBdr>
    </w:div>
    <w:div w:id="2076277964">
      <w:bodyDiv w:val="1"/>
      <w:marLeft w:val="0"/>
      <w:marRight w:val="0"/>
      <w:marTop w:val="0"/>
      <w:marBottom w:val="0"/>
      <w:divBdr>
        <w:top w:val="none" w:sz="0" w:space="0" w:color="auto"/>
        <w:left w:val="none" w:sz="0" w:space="0" w:color="auto"/>
        <w:bottom w:val="none" w:sz="0" w:space="0" w:color="auto"/>
        <w:right w:val="none" w:sz="0" w:space="0" w:color="auto"/>
      </w:divBdr>
    </w:div>
    <w:div w:id="2076278371">
      <w:bodyDiv w:val="1"/>
      <w:marLeft w:val="0"/>
      <w:marRight w:val="0"/>
      <w:marTop w:val="0"/>
      <w:marBottom w:val="0"/>
      <w:divBdr>
        <w:top w:val="none" w:sz="0" w:space="0" w:color="auto"/>
        <w:left w:val="none" w:sz="0" w:space="0" w:color="auto"/>
        <w:bottom w:val="none" w:sz="0" w:space="0" w:color="auto"/>
        <w:right w:val="none" w:sz="0" w:space="0" w:color="auto"/>
      </w:divBdr>
    </w:div>
    <w:div w:id="2076387766">
      <w:bodyDiv w:val="1"/>
      <w:marLeft w:val="0"/>
      <w:marRight w:val="0"/>
      <w:marTop w:val="0"/>
      <w:marBottom w:val="0"/>
      <w:divBdr>
        <w:top w:val="none" w:sz="0" w:space="0" w:color="auto"/>
        <w:left w:val="none" w:sz="0" w:space="0" w:color="auto"/>
        <w:bottom w:val="none" w:sz="0" w:space="0" w:color="auto"/>
        <w:right w:val="none" w:sz="0" w:space="0" w:color="auto"/>
      </w:divBdr>
    </w:div>
    <w:div w:id="2077851355">
      <w:bodyDiv w:val="1"/>
      <w:marLeft w:val="0"/>
      <w:marRight w:val="0"/>
      <w:marTop w:val="0"/>
      <w:marBottom w:val="0"/>
      <w:divBdr>
        <w:top w:val="none" w:sz="0" w:space="0" w:color="auto"/>
        <w:left w:val="none" w:sz="0" w:space="0" w:color="auto"/>
        <w:bottom w:val="none" w:sz="0" w:space="0" w:color="auto"/>
        <w:right w:val="none" w:sz="0" w:space="0" w:color="auto"/>
      </w:divBdr>
    </w:div>
    <w:div w:id="2078429141">
      <w:bodyDiv w:val="1"/>
      <w:marLeft w:val="0"/>
      <w:marRight w:val="0"/>
      <w:marTop w:val="0"/>
      <w:marBottom w:val="0"/>
      <w:divBdr>
        <w:top w:val="none" w:sz="0" w:space="0" w:color="auto"/>
        <w:left w:val="none" w:sz="0" w:space="0" w:color="auto"/>
        <w:bottom w:val="none" w:sz="0" w:space="0" w:color="auto"/>
        <w:right w:val="none" w:sz="0" w:space="0" w:color="auto"/>
      </w:divBdr>
    </w:div>
    <w:div w:id="2078624422">
      <w:bodyDiv w:val="1"/>
      <w:marLeft w:val="0"/>
      <w:marRight w:val="0"/>
      <w:marTop w:val="0"/>
      <w:marBottom w:val="0"/>
      <w:divBdr>
        <w:top w:val="none" w:sz="0" w:space="0" w:color="auto"/>
        <w:left w:val="none" w:sz="0" w:space="0" w:color="auto"/>
        <w:bottom w:val="none" w:sz="0" w:space="0" w:color="auto"/>
        <w:right w:val="none" w:sz="0" w:space="0" w:color="auto"/>
      </w:divBdr>
    </w:div>
    <w:div w:id="2078742766">
      <w:bodyDiv w:val="1"/>
      <w:marLeft w:val="0"/>
      <w:marRight w:val="0"/>
      <w:marTop w:val="0"/>
      <w:marBottom w:val="0"/>
      <w:divBdr>
        <w:top w:val="none" w:sz="0" w:space="0" w:color="auto"/>
        <w:left w:val="none" w:sz="0" w:space="0" w:color="auto"/>
        <w:bottom w:val="none" w:sz="0" w:space="0" w:color="auto"/>
        <w:right w:val="none" w:sz="0" w:space="0" w:color="auto"/>
      </w:divBdr>
    </w:div>
    <w:div w:id="2079546988">
      <w:bodyDiv w:val="1"/>
      <w:marLeft w:val="0"/>
      <w:marRight w:val="0"/>
      <w:marTop w:val="0"/>
      <w:marBottom w:val="0"/>
      <w:divBdr>
        <w:top w:val="none" w:sz="0" w:space="0" w:color="auto"/>
        <w:left w:val="none" w:sz="0" w:space="0" w:color="auto"/>
        <w:bottom w:val="none" w:sz="0" w:space="0" w:color="auto"/>
        <w:right w:val="none" w:sz="0" w:space="0" w:color="auto"/>
      </w:divBdr>
    </w:div>
    <w:div w:id="2079554239">
      <w:bodyDiv w:val="1"/>
      <w:marLeft w:val="0"/>
      <w:marRight w:val="0"/>
      <w:marTop w:val="0"/>
      <w:marBottom w:val="0"/>
      <w:divBdr>
        <w:top w:val="none" w:sz="0" w:space="0" w:color="auto"/>
        <w:left w:val="none" w:sz="0" w:space="0" w:color="auto"/>
        <w:bottom w:val="none" w:sz="0" w:space="0" w:color="auto"/>
        <w:right w:val="none" w:sz="0" w:space="0" w:color="auto"/>
      </w:divBdr>
    </w:div>
    <w:div w:id="2079786145">
      <w:bodyDiv w:val="1"/>
      <w:marLeft w:val="0"/>
      <w:marRight w:val="0"/>
      <w:marTop w:val="0"/>
      <w:marBottom w:val="0"/>
      <w:divBdr>
        <w:top w:val="none" w:sz="0" w:space="0" w:color="auto"/>
        <w:left w:val="none" w:sz="0" w:space="0" w:color="auto"/>
        <w:bottom w:val="none" w:sz="0" w:space="0" w:color="auto"/>
        <w:right w:val="none" w:sz="0" w:space="0" w:color="auto"/>
      </w:divBdr>
    </w:div>
    <w:div w:id="2080054525">
      <w:bodyDiv w:val="1"/>
      <w:marLeft w:val="0"/>
      <w:marRight w:val="0"/>
      <w:marTop w:val="0"/>
      <w:marBottom w:val="0"/>
      <w:divBdr>
        <w:top w:val="none" w:sz="0" w:space="0" w:color="auto"/>
        <w:left w:val="none" w:sz="0" w:space="0" w:color="auto"/>
        <w:bottom w:val="none" w:sz="0" w:space="0" w:color="auto"/>
        <w:right w:val="none" w:sz="0" w:space="0" w:color="auto"/>
      </w:divBdr>
    </w:div>
    <w:div w:id="2080446437">
      <w:bodyDiv w:val="1"/>
      <w:marLeft w:val="0"/>
      <w:marRight w:val="0"/>
      <w:marTop w:val="0"/>
      <w:marBottom w:val="0"/>
      <w:divBdr>
        <w:top w:val="none" w:sz="0" w:space="0" w:color="auto"/>
        <w:left w:val="none" w:sz="0" w:space="0" w:color="auto"/>
        <w:bottom w:val="none" w:sz="0" w:space="0" w:color="auto"/>
        <w:right w:val="none" w:sz="0" w:space="0" w:color="auto"/>
      </w:divBdr>
    </w:div>
    <w:div w:id="2080786992">
      <w:bodyDiv w:val="1"/>
      <w:marLeft w:val="0"/>
      <w:marRight w:val="0"/>
      <w:marTop w:val="0"/>
      <w:marBottom w:val="0"/>
      <w:divBdr>
        <w:top w:val="none" w:sz="0" w:space="0" w:color="auto"/>
        <w:left w:val="none" w:sz="0" w:space="0" w:color="auto"/>
        <w:bottom w:val="none" w:sz="0" w:space="0" w:color="auto"/>
        <w:right w:val="none" w:sz="0" w:space="0" w:color="auto"/>
      </w:divBdr>
    </w:div>
    <w:div w:id="2080789185">
      <w:bodyDiv w:val="1"/>
      <w:marLeft w:val="0"/>
      <w:marRight w:val="0"/>
      <w:marTop w:val="0"/>
      <w:marBottom w:val="0"/>
      <w:divBdr>
        <w:top w:val="none" w:sz="0" w:space="0" w:color="auto"/>
        <w:left w:val="none" w:sz="0" w:space="0" w:color="auto"/>
        <w:bottom w:val="none" w:sz="0" w:space="0" w:color="auto"/>
        <w:right w:val="none" w:sz="0" w:space="0" w:color="auto"/>
      </w:divBdr>
    </w:div>
    <w:div w:id="2081520108">
      <w:bodyDiv w:val="1"/>
      <w:marLeft w:val="0"/>
      <w:marRight w:val="0"/>
      <w:marTop w:val="0"/>
      <w:marBottom w:val="0"/>
      <w:divBdr>
        <w:top w:val="none" w:sz="0" w:space="0" w:color="auto"/>
        <w:left w:val="none" w:sz="0" w:space="0" w:color="auto"/>
        <w:bottom w:val="none" w:sz="0" w:space="0" w:color="auto"/>
        <w:right w:val="none" w:sz="0" w:space="0" w:color="auto"/>
      </w:divBdr>
    </w:div>
    <w:div w:id="2081633117">
      <w:bodyDiv w:val="1"/>
      <w:marLeft w:val="0"/>
      <w:marRight w:val="0"/>
      <w:marTop w:val="0"/>
      <w:marBottom w:val="0"/>
      <w:divBdr>
        <w:top w:val="none" w:sz="0" w:space="0" w:color="auto"/>
        <w:left w:val="none" w:sz="0" w:space="0" w:color="auto"/>
        <w:bottom w:val="none" w:sz="0" w:space="0" w:color="auto"/>
        <w:right w:val="none" w:sz="0" w:space="0" w:color="auto"/>
      </w:divBdr>
    </w:div>
    <w:div w:id="2082631522">
      <w:bodyDiv w:val="1"/>
      <w:marLeft w:val="0"/>
      <w:marRight w:val="0"/>
      <w:marTop w:val="0"/>
      <w:marBottom w:val="0"/>
      <w:divBdr>
        <w:top w:val="none" w:sz="0" w:space="0" w:color="auto"/>
        <w:left w:val="none" w:sz="0" w:space="0" w:color="auto"/>
        <w:bottom w:val="none" w:sz="0" w:space="0" w:color="auto"/>
        <w:right w:val="none" w:sz="0" w:space="0" w:color="auto"/>
      </w:divBdr>
    </w:div>
    <w:div w:id="2083094257">
      <w:bodyDiv w:val="1"/>
      <w:marLeft w:val="0"/>
      <w:marRight w:val="0"/>
      <w:marTop w:val="0"/>
      <w:marBottom w:val="0"/>
      <w:divBdr>
        <w:top w:val="none" w:sz="0" w:space="0" w:color="auto"/>
        <w:left w:val="none" w:sz="0" w:space="0" w:color="auto"/>
        <w:bottom w:val="none" w:sz="0" w:space="0" w:color="auto"/>
        <w:right w:val="none" w:sz="0" w:space="0" w:color="auto"/>
      </w:divBdr>
    </w:div>
    <w:div w:id="2083795088">
      <w:bodyDiv w:val="1"/>
      <w:marLeft w:val="0"/>
      <w:marRight w:val="0"/>
      <w:marTop w:val="0"/>
      <w:marBottom w:val="0"/>
      <w:divBdr>
        <w:top w:val="none" w:sz="0" w:space="0" w:color="auto"/>
        <w:left w:val="none" w:sz="0" w:space="0" w:color="auto"/>
        <w:bottom w:val="none" w:sz="0" w:space="0" w:color="auto"/>
        <w:right w:val="none" w:sz="0" w:space="0" w:color="auto"/>
      </w:divBdr>
    </w:div>
    <w:div w:id="2085254070">
      <w:bodyDiv w:val="1"/>
      <w:marLeft w:val="0"/>
      <w:marRight w:val="0"/>
      <w:marTop w:val="0"/>
      <w:marBottom w:val="0"/>
      <w:divBdr>
        <w:top w:val="none" w:sz="0" w:space="0" w:color="auto"/>
        <w:left w:val="none" w:sz="0" w:space="0" w:color="auto"/>
        <w:bottom w:val="none" w:sz="0" w:space="0" w:color="auto"/>
        <w:right w:val="none" w:sz="0" w:space="0" w:color="auto"/>
      </w:divBdr>
    </w:div>
    <w:div w:id="2085371508">
      <w:bodyDiv w:val="1"/>
      <w:marLeft w:val="0"/>
      <w:marRight w:val="0"/>
      <w:marTop w:val="0"/>
      <w:marBottom w:val="0"/>
      <w:divBdr>
        <w:top w:val="none" w:sz="0" w:space="0" w:color="auto"/>
        <w:left w:val="none" w:sz="0" w:space="0" w:color="auto"/>
        <w:bottom w:val="none" w:sz="0" w:space="0" w:color="auto"/>
        <w:right w:val="none" w:sz="0" w:space="0" w:color="auto"/>
      </w:divBdr>
    </w:div>
    <w:div w:id="2085448281">
      <w:bodyDiv w:val="1"/>
      <w:marLeft w:val="0"/>
      <w:marRight w:val="0"/>
      <w:marTop w:val="0"/>
      <w:marBottom w:val="0"/>
      <w:divBdr>
        <w:top w:val="none" w:sz="0" w:space="0" w:color="auto"/>
        <w:left w:val="none" w:sz="0" w:space="0" w:color="auto"/>
        <w:bottom w:val="none" w:sz="0" w:space="0" w:color="auto"/>
        <w:right w:val="none" w:sz="0" w:space="0" w:color="auto"/>
      </w:divBdr>
    </w:div>
    <w:div w:id="2085957456">
      <w:bodyDiv w:val="1"/>
      <w:marLeft w:val="0"/>
      <w:marRight w:val="0"/>
      <w:marTop w:val="0"/>
      <w:marBottom w:val="0"/>
      <w:divBdr>
        <w:top w:val="none" w:sz="0" w:space="0" w:color="auto"/>
        <w:left w:val="none" w:sz="0" w:space="0" w:color="auto"/>
        <w:bottom w:val="none" w:sz="0" w:space="0" w:color="auto"/>
        <w:right w:val="none" w:sz="0" w:space="0" w:color="auto"/>
      </w:divBdr>
    </w:div>
    <w:div w:id="2086102787">
      <w:bodyDiv w:val="1"/>
      <w:marLeft w:val="0"/>
      <w:marRight w:val="0"/>
      <w:marTop w:val="0"/>
      <w:marBottom w:val="0"/>
      <w:divBdr>
        <w:top w:val="none" w:sz="0" w:space="0" w:color="auto"/>
        <w:left w:val="none" w:sz="0" w:space="0" w:color="auto"/>
        <w:bottom w:val="none" w:sz="0" w:space="0" w:color="auto"/>
        <w:right w:val="none" w:sz="0" w:space="0" w:color="auto"/>
      </w:divBdr>
    </w:div>
    <w:div w:id="2088261011">
      <w:bodyDiv w:val="1"/>
      <w:marLeft w:val="0"/>
      <w:marRight w:val="0"/>
      <w:marTop w:val="0"/>
      <w:marBottom w:val="0"/>
      <w:divBdr>
        <w:top w:val="none" w:sz="0" w:space="0" w:color="auto"/>
        <w:left w:val="none" w:sz="0" w:space="0" w:color="auto"/>
        <w:bottom w:val="none" w:sz="0" w:space="0" w:color="auto"/>
        <w:right w:val="none" w:sz="0" w:space="0" w:color="auto"/>
      </w:divBdr>
    </w:div>
    <w:div w:id="2088264920">
      <w:bodyDiv w:val="1"/>
      <w:marLeft w:val="0"/>
      <w:marRight w:val="0"/>
      <w:marTop w:val="0"/>
      <w:marBottom w:val="0"/>
      <w:divBdr>
        <w:top w:val="none" w:sz="0" w:space="0" w:color="auto"/>
        <w:left w:val="none" w:sz="0" w:space="0" w:color="auto"/>
        <w:bottom w:val="none" w:sz="0" w:space="0" w:color="auto"/>
        <w:right w:val="none" w:sz="0" w:space="0" w:color="auto"/>
      </w:divBdr>
    </w:div>
    <w:div w:id="2088454186">
      <w:bodyDiv w:val="1"/>
      <w:marLeft w:val="0"/>
      <w:marRight w:val="0"/>
      <w:marTop w:val="0"/>
      <w:marBottom w:val="0"/>
      <w:divBdr>
        <w:top w:val="none" w:sz="0" w:space="0" w:color="auto"/>
        <w:left w:val="none" w:sz="0" w:space="0" w:color="auto"/>
        <w:bottom w:val="none" w:sz="0" w:space="0" w:color="auto"/>
        <w:right w:val="none" w:sz="0" w:space="0" w:color="auto"/>
      </w:divBdr>
    </w:div>
    <w:div w:id="2088651304">
      <w:bodyDiv w:val="1"/>
      <w:marLeft w:val="0"/>
      <w:marRight w:val="0"/>
      <w:marTop w:val="0"/>
      <w:marBottom w:val="0"/>
      <w:divBdr>
        <w:top w:val="none" w:sz="0" w:space="0" w:color="auto"/>
        <w:left w:val="none" w:sz="0" w:space="0" w:color="auto"/>
        <w:bottom w:val="none" w:sz="0" w:space="0" w:color="auto"/>
        <w:right w:val="none" w:sz="0" w:space="0" w:color="auto"/>
      </w:divBdr>
    </w:div>
    <w:div w:id="2088915130">
      <w:bodyDiv w:val="1"/>
      <w:marLeft w:val="0"/>
      <w:marRight w:val="0"/>
      <w:marTop w:val="0"/>
      <w:marBottom w:val="0"/>
      <w:divBdr>
        <w:top w:val="none" w:sz="0" w:space="0" w:color="auto"/>
        <w:left w:val="none" w:sz="0" w:space="0" w:color="auto"/>
        <w:bottom w:val="none" w:sz="0" w:space="0" w:color="auto"/>
        <w:right w:val="none" w:sz="0" w:space="0" w:color="auto"/>
      </w:divBdr>
    </w:div>
    <w:div w:id="2089308316">
      <w:bodyDiv w:val="1"/>
      <w:marLeft w:val="0"/>
      <w:marRight w:val="0"/>
      <w:marTop w:val="0"/>
      <w:marBottom w:val="0"/>
      <w:divBdr>
        <w:top w:val="none" w:sz="0" w:space="0" w:color="auto"/>
        <w:left w:val="none" w:sz="0" w:space="0" w:color="auto"/>
        <w:bottom w:val="none" w:sz="0" w:space="0" w:color="auto"/>
        <w:right w:val="none" w:sz="0" w:space="0" w:color="auto"/>
      </w:divBdr>
    </w:div>
    <w:div w:id="2090154998">
      <w:bodyDiv w:val="1"/>
      <w:marLeft w:val="0"/>
      <w:marRight w:val="0"/>
      <w:marTop w:val="0"/>
      <w:marBottom w:val="0"/>
      <w:divBdr>
        <w:top w:val="none" w:sz="0" w:space="0" w:color="auto"/>
        <w:left w:val="none" w:sz="0" w:space="0" w:color="auto"/>
        <w:bottom w:val="none" w:sz="0" w:space="0" w:color="auto"/>
        <w:right w:val="none" w:sz="0" w:space="0" w:color="auto"/>
      </w:divBdr>
    </w:div>
    <w:div w:id="2090230363">
      <w:bodyDiv w:val="1"/>
      <w:marLeft w:val="0"/>
      <w:marRight w:val="0"/>
      <w:marTop w:val="0"/>
      <w:marBottom w:val="0"/>
      <w:divBdr>
        <w:top w:val="none" w:sz="0" w:space="0" w:color="auto"/>
        <w:left w:val="none" w:sz="0" w:space="0" w:color="auto"/>
        <w:bottom w:val="none" w:sz="0" w:space="0" w:color="auto"/>
        <w:right w:val="none" w:sz="0" w:space="0" w:color="auto"/>
      </w:divBdr>
    </w:div>
    <w:div w:id="2090342509">
      <w:bodyDiv w:val="1"/>
      <w:marLeft w:val="0"/>
      <w:marRight w:val="0"/>
      <w:marTop w:val="0"/>
      <w:marBottom w:val="0"/>
      <w:divBdr>
        <w:top w:val="none" w:sz="0" w:space="0" w:color="auto"/>
        <w:left w:val="none" w:sz="0" w:space="0" w:color="auto"/>
        <w:bottom w:val="none" w:sz="0" w:space="0" w:color="auto"/>
        <w:right w:val="none" w:sz="0" w:space="0" w:color="auto"/>
      </w:divBdr>
    </w:div>
    <w:div w:id="2090538297">
      <w:bodyDiv w:val="1"/>
      <w:marLeft w:val="0"/>
      <w:marRight w:val="0"/>
      <w:marTop w:val="0"/>
      <w:marBottom w:val="0"/>
      <w:divBdr>
        <w:top w:val="none" w:sz="0" w:space="0" w:color="auto"/>
        <w:left w:val="none" w:sz="0" w:space="0" w:color="auto"/>
        <w:bottom w:val="none" w:sz="0" w:space="0" w:color="auto"/>
        <w:right w:val="none" w:sz="0" w:space="0" w:color="auto"/>
      </w:divBdr>
    </w:div>
    <w:div w:id="2090806801">
      <w:bodyDiv w:val="1"/>
      <w:marLeft w:val="0"/>
      <w:marRight w:val="0"/>
      <w:marTop w:val="0"/>
      <w:marBottom w:val="0"/>
      <w:divBdr>
        <w:top w:val="none" w:sz="0" w:space="0" w:color="auto"/>
        <w:left w:val="none" w:sz="0" w:space="0" w:color="auto"/>
        <w:bottom w:val="none" w:sz="0" w:space="0" w:color="auto"/>
        <w:right w:val="none" w:sz="0" w:space="0" w:color="auto"/>
      </w:divBdr>
    </w:div>
    <w:div w:id="2091074946">
      <w:bodyDiv w:val="1"/>
      <w:marLeft w:val="0"/>
      <w:marRight w:val="0"/>
      <w:marTop w:val="0"/>
      <w:marBottom w:val="0"/>
      <w:divBdr>
        <w:top w:val="none" w:sz="0" w:space="0" w:color="auto"/>
        <w:left w:val="none" w:sz="0" w:space="0" w:color="auto"/>
        <w:bottom w:val="none" w:sz="0" w:space="0" w:color="auto"/>
        <w:right w:val="none" w:sz="0" w:space="0" w:color="auto"/>
      </w:divBdr>
    </w:div>
    <w:div w:id="2091389555">
      <w:bodyDiv w:val="1"/>
      <w:marLeft w:val="0"/>
      <w:marRight w:val="0"/>
      <w:marTop w:val="0"/>
      <w:marBottom w:val="0"/>
      <w:divBdr>
        <w:top w:val="none" w:sz="0" w:space="0" w:color="auto"/>
        <w:left w:val="none" w:sz="0" w:space="0" w:color="auto"/>
        <w:bottom w:val="none" w:sz="0" w:space="0" w:color="auto"/>
        <w:right w:val="none" w:sz="0" w:space="0" w:color="auto"/>
      </w:divBdr>
    </w:div>
    <w:div w:id="2091927737">
      <w:bodyDiv w:val="1"/>
      <w:marLeft w:val="0"/>
      <w:marRight w:val="0"/>
      <w:marTop w:val="0"/>
      <w:marBottom w:val="0"/>
      <w:divBdr>
        <w:top w:val="none" w:sz="0" w:space="0" w:color="auto"/>
        <w:left w:val="none" w:sz="0" w:space="0" w:color="auto"/>
        <w:bottom w:val="none" w:sz="0" w:space="0" w:color="auto"/>
        <w:right w:val="none" w:sz="0" w:space="0" w:color="auto"/>
      </w:divBdr>
    </w:div>
    <w:div w:id="2093089822">
      <w:bodyDiv w:val="1"/>
      <w:marLeft w:val="0"/>
      <w:marRight w:val="0"/>
      <w:marTop w:val="0"/>
      <w:marBottom w:val="0"/>
      <w:divBdr>
        <w:top w:val="none" w:sz="0" w:space="0" w:color="auto"/>
        <w:left w:val="none" w:sz="0" w:space="0" w:color="auto"/>
        <w:bottom w:val="none" w:sz="0" w:space="0" w:color="auto"/>
        <w:right w:val="none" w:sz="0" w:space="0" w:color="auto"/>
      </w:divBdr>
    </w:div>
    <w:div w:id="2093310088">
      <w:bodyDiv w:val="1"/>
      <w:marLeft w:val="0"/>
      <w:marRight w:val="0"/>
      <w:marTop w:val="0"/>
      <w:marBottom w:val="0"/>
      <w:divBdr>
        <w:top w:val="none" w:sz="0" w:space="0" w:color="auto"/>
        <w:left w:val="none" w:sz="0" w:space="0" w:color="auto"/>
        <w:bottom w:val="none" w:sz="0" w:space="0" w:color="auto"/>
        <w:right w:val="none" w:sz="0" w:space="0" w:color="auto"/>
      </w:divBdr>
    </w:div>
    <w:div w:id="2094158325">
      <w:bodyDiv w:val="1"/>
      <w:marLeft w:val="0"/>
      <w:marRight w:val="0"/>
      <w:marTop w:val="0"/>
      <w:marBottom w:val="0"/>
      <w:divBdr>
        <w:top w:val="none" w:sz="0" w:space="0" w:color="auto"/>
        <w:left w:val="none" w:sz="0" w:space="0" w:color="auto"/>
        <w:bottom w:val="none" w:sz="0" w:space="0" w:color="auto"/>
        <w:right w:val="none" w:sz="0" w:space="0" w:color="auto"/>
      </w:divBdr>
    </w:div>
    <w:div w:id="2094619784">
      <w:bodyDiv w:val="1"/>
      <w:marLeft w:val="0"/>
      <w:marRight w:val="0"/>
      <w:marTop w:val="0"/>
      <w:marBottom w:val="0"/>
      <w:divBdr>
        <w:top w:val="none" w:sz="0" w:space="0" w:color="auto"/>
        <w:left w:val="none" w:sz="0" w:space="0" w:color="auto"/>
        <w:bottom w:val="none" w:sz="0" w:space="0" w:color="auto"/>
        <w:right w:val="none" w:sz="0" w:space="0" w:color="auto"/>
      </w:divBdr>
    </w:div>
    <w:div w:id="2094931456">
      <w:bodyDiv w:val="1"/>
      <w:marLeft w:val="0"/>
      <w:marRight w:val="0"/>
      <w:marTop w:val="0"/>
      <w:marBottom w:val="0"/>
      <w:divBdr>
        <w:top w:val="none" w:sz="0" w:space="0" w:color="auto"/>
        <w:left w:val="none" w:sz="0" w:space="0" w:color="auto"/>
        <w:bottom w:val="none" w:sz="0" w:space="0" w:color="auto"/>
        <w:right w:val="none" w:sz="0" w:space="0" w:color="auto"/>
      </w:divBdr>
    </w:div>
    <w:div w:id="2095545874">
      <w:bodyDiv w:val="1"/>
      <w:marLeft w:val="0"/>
      <w:marRight w:val="0"/>
      <w:marTop w:val="0"/>
      <w:marBottom w:val="0"/>
      <w:divBdr>
        <w:top w:val="none" w:sz="0" w:space="0" w:color="auto"/>
        <w:left w:val="none" w:sz="0" w:space="0" w:color="auto"/>
        <w:bottom w:val="none" w:sz="0" w:space="0" w:color="auto"/>
        <w:right w:val="none" w:sz="0" w:space="0" w:color="auto"/>
      </w:divBdr>
    </w:div>
    <w:div w:id="2095665529">
      <w:bodyDiv w:val="1"/>
      <w:marLeft w:val="0"/>
      <w:marRight w:val="0"/>
      <w:marTop w:val="0"/>
      <w:marBottom w:val="0"/>
      <w:divBdr>
        <w:top w:val="none" w:sz="0" w:space="0" w:color="auto"/>
        <w:left w:val="none" w:sz="0" w:space="0" w:color="auto"/>
        <w:bottom w:val="none" w:sz="0" w:space="0" w:color="auto"/>
        <w:right w:val="none" w:sz="0" w:space="0" w:color="auto"/>
      </w:divBdr>
    </w:div>
    <w:div w:id="2095933017">
      <w:bodyDiv w:val="1"/>
      <w:marLeft w:val="0"/>
      <w:marRight w:val="0"/>
      <w:marTop w:val="0"/>
      <w:marBottom w:val="0"/>
      <w:divBdr>
        <w:top w:val="none" w:sz="0" w:space="0" w:color="auto"/>
        <w:left w:val="none" w:sz="0" w:space="0" w:color="auto"/>
        <w:bottom w:val="none" w:sz="0" w:space="0" w:color="auto"/>
        <w:right w:val="none" w:sz="0" w:space="0" w:color="auto"/>
      </w:divBdr>
    </w:div>
    <w:div w:id="2096515676">
      <w:bodyDiv w:val="1"/>
      <w:marLeft w:val="0"/>
      <w:marRight w:val="0"/>
      <w:marTop w:val="0"/>
      <w:marBottom w:val="0"/>
      <w:divBdr>
        <w:top w:val="none" w:sz="0" w:space="0" w:color="auto"/>
        <w:left w:val="none" w:sz="0" w:space="0" w:color="auto"/>
        <w:bottom w:val="none" w:sz="0" w:space="0" w:color="auto"/>
        <w:right w:val="none" w:sz="0" w:space="0" w:color="auto"/>
      </w:divBdr>
    </w:div>
    <w:div w:id="2096659350">
      <w:bodyDiv w:val="1"/>
      <w:marLeft w:val="0"/>
      <w:marRight w:val="0"/>
      <w:marTop w:val="0"/>
      <w:marBottom w:val="0"/>
      <w:divBdr>
        <w:top w:val="none" w:sz="0" w:space="0" w:color="auto"/>
        <w:left w:val="none" w:sz="0" w:space="0" w:color="auto"/>
        <w:bottom w:val="none" w:sz="0" w:space="0" w:color="auto"/>
        <w:right w:val="none" w:sz="0" w:space="0" w:color="auto"/>
      </w:divBdr>
      <w:divsChild>
        <w:div w:id="4330885">
          <w:marLeft w:val="0"/>
          <w:marRight w:val="0"/>
          <w:marTop w:val="0"/>
          <w:marBottom w:val="0"/>
          <w:divBdr>
            <w:top w:val="none" w:sz="0" w:space="0" w:color="auto"/>
            <w:left w:val="none" w:sz="0" w:space="0" w:color="auto"/>
            <w:bottom w:val="none" w:sz="0" w:space="0" w:color="auto"/>
            <w:right w:val="none" w:sz="0" w:space="0" w:color="auto"/>
          </w:divBdr>
        </w:div>
        <w:div w:id="9256337">
          <w:marLeft w:val="0"/>
          <w:marRight w:val="0"/>
          <w:marTop w:val="0"/>
          <w:marBottom w:val="0"/>
          <w:divBdr>
            <w:top w:val="none" w:sz="0" w:space="0" w:color="auto"/>
            <w:left w:val="none" w:sz="0" w:space="0" w:color="auto"/>
            <w:bottom w:val="none" w:sz="0" w:space="0" w:color="auto"/>
            <w:right w:val="none" w:sz="0" w:space="0" w:color="auto"/>
          </w:divBdr>
        </w:div>
        <w:div w:id="14356744">
          <w:marLeft w:val="0"/>
          <w:marRight w:val="0"/>
          <w:marTop w:val="0"/>
          <w:marBottom w:val="0"/>
          <w:divBdr>
            <w:top w:val="none" w:sz="0" w:space="0" w:color="auto"/>
            <w:left w:val="none" w:sz="0" w:space="0" w:color="auto"/>
            <w:bottom w:val="none" w:sz="0" w:space="0" w:color="auto"/>
            <w:right w:val="none" w:sz="0" w:space="0" w:color="auto"/>
          </w:divBdr>
        </w:div>
        <w:div w:id="19405018">
          <w:marLeft w:val="0"/>
          <w:marRight w:val="0"/>
          <w:marTop w:val="0"/>
          <w:marBottom w:val="0"/>
          <w:divBdr>
            <w:top w:val="none" w:sz="0" w:space="0" w:color="auto"/>
            <w:left w:val="none" w:sz="0" w:space="0" w:color="auto"/>
            <w:bottom w:val="none" w:sz="0" w:space="0" w:color="auto"/>
            <w:right w:val="none" w:sz="0" w:space="0" w:color="auto"/>
          </w:divBdr>
        </w:div>
        <w:div w:id="45955891">
          <w:marLeft w:val="0"/>
          <w:marRight w:val="0"/>
          <w:marTop w:val="0"/>
          <w:marBottom w:val="0"/>
          <w:divBdr>
            <w:top w:val="none" w:sz="0" w:space="0" w:color="auto"/>
            <w:left w:val="none" w:sz="0" w:space="0" w:color="auto"/>
            <w:bottom w:val="none" w:sz="0" w:space="0" w:color="auto"/>
            <w:right w:val="none" w:sz="0" w:space="0" w:color="auto"/>
          </w:divBdr>
        </w:div>
        <w:div w:id="50348861">
          <w:marLeft w:val="0"/>
          <w:marRight w:val="0"/>
          <w:marTop w:val="0"/>
          <w:marBottom w:val="0"/>
          <w:divBdr>
            <w:top w:val="none" w:sz="0" w:space="0" w:color="auto"/>
            <w:left w:val="none" w:sz="0" w:space="0" w:color="auto"/>
            <w:bottom w:val="none" w:sz="0" w:space="0" w:color="auto"/>
            <w:right w:val="none" w:sz="0" w:space="0" w:color="auto"/>
          </w:divBdr>
        </w:div>
        <w:div w:id="56629446">
          <w:marLeft w:val="0"/>
          <w:marRight w:val="0"/>
          <w:marTop w:val="0"/>
          <w:marBottom w:val="0"/>
          <w:divBdr>
            <w:top w:val="none" w:sz="0" w:space="0" w:color="auto"/>
            <w:left w:val="none" w:sz="0" w:space="0" w:color="auto"/>
            <w:bottom w:val="none" w:sz="0" w:space="0" w:color="auto"/>
            <w:right w:val="none" w:sz="0" w:space="0" w:color="auto"/>
          </w:divBdr>
        </w:div>
        <w:div w:id="57288586">
          <w:marLeft w:val="0"/>
          <w:marRight w:val="0"/>
          <w:marTop w:val="0"/>
          <w:marBottom w:val="0"/>
          <w:divBdr>
            <w:top w:val="none" w:sz="0" w:space="0" w:color="auto"/>
            <w:left w:val="none" w:sz="0" w:space="0" w:color="auto"/>
            <w:bottom w:val="none" w:sz="0" w:space="0" w:color="auto"/>
            <w:right w:val="none" w:sz="0" w:space="0" w:color="auto"/>
          </w:divBdr>
        </w:div>
        <w:div w:id="57824829">
          <w:marLeft w:val="0"/>
          <w:marRight w:val="0"/>
          <w:marTop w:val="0"/>
          <w:marBottom w:val="0"/>
          <w:divBdr>
            <w:top w:val="none" w:sz="0" w:space="0" w:color="auto"/>
            <w:left w:val="none" w:sz="0" w:space="0" w:color="auto"/>
            <w:bottom w:val="none" w:sz="0" w:space="0" w:color="auto"/>
            <w:right w:val="none" w:sz="0" w:space="0" w:color="auto"/>
          </w:divBdr>
        </w:div>
        <w:div w:id="91977745">
          <w:marLeft w:val="0"/>
          <w:marRight w:val="0"/>
          <w:marTop w:val="0"/>
          <w:marBottom w:val="0"/>
          <w:divBdr>
            <w:top w:val="none" w:sz="0" w:space="0" w:color="auto"/>
            <w:left w:val="none" w:sz="0" w:space="0" w:color="auto"/>
            <w:bottom w:val="none" w:sz="0" w:space="0" w:color="auto"/>
            <w:right w:val="none" w:sz="0" w:space="0" w:color="auto"/>
          </w:divBdr>
        </w:div>
        <w:div w:id="162210050">
          <w:marLeft w:val="0"/>
          <w:marRight w:val="0"/>
          <w:marTop w:val="0"/>
          <w:marBottom w:val="0"/>
          <w:divBdr>
            <w:top w:val="none" w:sz="0" w:space="0" w:color="auto"/>
            <w:left w:val="none" w:sz="0" w:space="0" w:color="auto"/>
            <w:bottom w:val="none" w:sz="0" w:space="0" w:color="auto"/>
            <w:right w:val="none" w:sz="0" w:space="0" w:color="auto"/>
          </w:divBdr>
        </w:div>
        <w:div w:id="182284465">
          <w:marLeft w:val="0"/>
          <w:marRight w:val="0"/>
          <w:marTop w:val="0"/>
          <w:marBottom w:val="0"/>
          <w:divBdr>
            <w:top w:val="none" w:sz="0" w:space="0" w:color="auto"/>
            <w:left w:val="none" w:sz="0" w:space="0" w:color="auto"/>
            <w:bottom w:val="none" w:sz="0" w:space="0" w:color="auto"/>
            <w:right w:val="none" w:sz="0" w:space="0" w:color="auto"/>
          </w:divBdr>
        </w:div>
        <w:div w:id="185096146">
          <w:marLeft w:val="0"/>
          <w:marRight w:val="0"/>
          <w:marTop w:val="0"/>
          <w:marBottom w:val="0"/>
          <w:divBdr>
            <w:top w:val="none" w:sz="0" w:space="0" w:color="auto"/>
            <w:left w:val="none" w:sz="0" w:space="0" w:color="auto"/>
            <w:bottom w:val="none" w:sz="0" w:space="0" w:color="auto"/>
            <w:right w:val="none" w:sz="0" w:space="0" w:color="auto"/>
          </w:divBdr>
        </w:div>
        <w:div w:id="213859724">
          <w:marLeft w:val="0"/>
          <w:marRight w:val="0"/>
          <w:marTop w:val="0"/>
          <w:marBottom w:val="0"/>
          <w:divBdr>
            <w:top w:val="none" w:sz="0" w:space="0" w:color="auto"/>
            <w:left w:val="none" w:sz="0" w:space="0" w:color="auto"/>
            <w:bottom w:val="none" w:sz="0" w:space="0" w:color="auto"/>
            <w:right w:val="none" w:sz="0" w:space="0" w:color="auto"/>
          </w:divBdr>
        </w:div>
        <w:div w:id="244610470">
          <w:marLeft w:val="0"/>
          <w:marRight w:val="0"/>
          <w:marTop w:val="0"/>
          <w:marBottom w:val="0"/>
          <w:divBdr>
            <w:top w:val="none" w:sz="0" w:space="0" w:color="auto"/>
            <w:left w:val="none" w:sz="0" w:space="0" w:color="auto"/>
            <w:bottom w:val="none" w:sz="0" w:space="0" w:color="auto"/>
            <w:right w:val="none" w:sz="0" w:space="0" w:color="auto"/>
          </w:divBdr>
        </w:div>
        <w:div w:id="247230208">
          <w:marLeft w:val="0"/>
          <w:marRight w:val="0"/>
          <w:marTop w:val="0"/>
          <w:marBottom w:val="0"/>
          <w:divBdr>
            <w:top w:val="none" w:sz="0" w:space="0" w:color="auto"/>
            <w:left w:val="none" w:sz="0" w:space="0" w:color="auto"/>
            <w:bottom w:val="none" w:sz="0" w:space="0" w:color="auto"/>
            <w:right w:val="none" w:sz="0" w:space="0" w:color="auto"/>
          </w:divBdr>
        </w:div>
        <w:div w:id="253362844">
          <w:marLeft w:val="0"/>
          <w:marRight w:val="0"/>
          <w:marTop w:val="0"/>
          <w:marBottom w:val="0"/>
          <w:divBdr>
            <w:top w:val="none" w:sz="0" w:space="0" w:color="auto"/>
            <w:left w:val="none" w:sz="0" w:space="0" w:color="auto"/>
            <w:bottom w:val="none" w:sz="0" w:space="0" w:color="auto"/>
            <w:right w:val="none" w:sz="0" w:space="0" w:color="auto"/>
          </w:divBdr>
        </w:div>
        <w:div w:id="284778756">
          <w:marLeft w:val="0"/>
          <w:marRight w:val="0"/>
          <w:marTop w:val="0"/>
          <w:marBottom w:val="0"/>
          <w:divBdr>
            <w:top w:val="none" w:sz="0" w:space="0" w:color="auto"/>
            <w:left w:val="none" w:sz="0" w:space="0" w:color="auto"/>
            <w:bottom w:val="none" w:sz="0" w:space="0" w:color="auto"/>
            <w:right w:val="none" w:sz="0" w:space="0" w:color="auto"/>
          </w:divBdr>
        </w:div>
        <w:div w:id="311059066">
          <w:marLeft w:val="0"/>
          <w:marRight w:val="0"/>
          <w:marTop w:val="0"/>
          <w:marBottom w:val="0"/>
          <w:divBdr>
            <w:top w:val="none" w:sz="0" w:space="0" w:color="auto"/>
            <w:left w:val="none" w:sz="0" w:space="0" w:color="auto"/>
            <w:bottom w:val="none" w:sz="0" w:space="0" w:color="auto"/>
            <w:right w:val="none" w:sz="0" w:space="0" w:color="auto"/>
          </w:divBdr>
        </w:div>
        <w:div w:id="313686485">
          <w:marLeft w:val="0"/>
          <w:marRight w:val="0"/>
          <w:marTop w:val="0"/>
          <w:marBottom w:val="0"/>
          <w:divBdr>
            <w:top w:val="none" w:sz="0" w:space="0" w:color="auto"/>
            <w:left w:val="none" w:sz="0" w:space="0" w:color="auto"/>
            <w:bottom w:val="none" w:sz="0" w:space="0" w:color="auto"/>
            <w:right w:val="none" w:sz="0" w:space="0" w:color="auto"/>
          </w:divBdr>
        </w:div>
        <w:div w:id="327222038">
          <w:marLeft w:val="0"/>
          <w:marRight w:val="0"/>
          <w:marTop w:val="0"/>
          <w:marBottom w:val="0"/>
          <w:divBdr>
            <w:top w:val="none" w:sz="0" w:space="0" w:color="auto"/>
            <w:left w:val="none" w:sz="0" w:space="0" w:color="auto"/>
            <w:bottom w:val="none" w:sz="0" w:space="0" w:color="auto"/>
            <w:right w:val="none" w:sz="0" w:space="0" w:color="auto"/>
          </w:divBdr>
        </w:div>
        <w:div w:id="336034269">
          <w:marLeft w:val="0"/>
          <w:marRight w:val="0"/>
          <w:marTop w:val="0"/>
          <w:marBottom w:val="0"/>
          <w:divBdr>
            <w:top w:val="none" w:sz="0" w:space="0" w:color="auto"/>
            <w:left w:val="none" w:sz="0" w:space="0" w:color="auto"/>
            <w:bottom w:val="none" w:sz="0" w:space="0" w:color="auto"/>
            <w:right w:val="none" w:sz="0" w:space="0" w:color="auto"/>
          </w:divBdr>
        </w:div>
        <w:div w:id="340817516">
          <w:marLeft w:val="0"/>
          <w:marRight w:val="0"/>
          <w:marTop w:val="0"/>
          <w:marBottom w:val="0"/>
          <w:divBdr>
            <w:top w:val="none" w:sz="0" w:space="0" w:color="auto"/>
            <w:left w:val="none" w:sz="0" w:space="0" w:color="auto"/>
            <w:bottom w:val="none" w:sz="0" w:space="0" w:color="auto"/>
            <w:right w:val="none" w:sz="0" w:space="0" w:color="auto"/>
          </w:divBdr>
        </w:div>
        <w:div w:id="356779935">
          <w:marLeft w:val="0"/>
          <w:marRight w:val="0"/>
          <w:marTop w:val="0"/>
          <w:marBottom w:val="0"/>
          <w:divBdr>
            <w:top w:val="none" w:sz="0" w:space="0" w:color="auto"/>
            <w:left w:val="none" w:sz="0" w:space="0" w:color="auto"/>
            <w:bottom w:val="none" w:sz="0" w:space="0" w:color="auto"/>
            <w:right w:val="none" w:sz="0" w:space="0" w:color="auto"/>
          </w:divBdr>
        </w:div>
        <w:div w:id="358165894">
          <w:marLeft w:val="0"/>
          <w:marRight w:val="0"/>
          <w:marTop w:val="0"/>
          <w:marBottom w:val="0"/>
          <w:divBdr>
            <w:top w:val="none" w:sz="0" w:space="0" w:color="auto"/>
            <w:left w:val="none" w:sz="0" w:space="0" w:color="auto"/>
            <w:bottom w:val="none" w:sz="0" w:space="0" w:color="auto"/>
            <w:right w:val="none" w:sz="0" w:space="0" w:color="auto"/>
          </w:divBdr>
        </w:div>
        <w:div w:id="447168605">
          <w:marLeft w:val="0"/>
          <w:marRight w:val="0"/>
          <w:marTop w:val="0"/>
          <w:marBottom w:val="0"/>
          <w:divBdr>
            <w:top w:val="none" w:sz="0" w:space="0" w:color="auto"/>
            <w:left w:val="none" w:sz="0" w:space="0" w:color="auto"/>
            <w:bottom w:val="none" w:sz="0" w:space="0" w:color="auto"/>
            <w:right w:val="none" w:sz="0" w:space="0" w:color="auto"/>
          </w:divBdr>
        </w:div>
        <w:div w:id="489029938">
          <w:marLeft w:val="0"/>
          <w:marRight w:val="0"/>
          <w:marTop w:val="0"/>
          <w:marBottom w:val="0"/>
          <w:divBdr>
            <w:top w:val="none" w:sz="0" w:space="0" w:color="auto"/>
            <w:left w:val="none" w:sz="0" w:space="0" w:color="auto"/>
            <w:bottom w:val="none" w:sz="0" w:space="0" w:color="auto"/>
            <w:right w:val="none" w:sz="0" w:space="0" w:color="auto"/>
          </w:divBdr>
        </w:div>
        <w:div w:id="491916694">
          <w:marLeft w:val="0"/>
          <w:marRight w:val="0"/>
          <w:marTop w:val="0"/>
          <w:marBottom w:val="0"/>
          <w:divBdr>
            <w:top w:val="none" w:sz="0" w:space="0" w:color="auto"/>
            <w:left w:val="none" w:sz="0" w:space="0" w:color="auto"/>
            <w:bottom w:val="none" w:sz="0" w:space="0" w:color="auto"/>
            <w:right w:val="none" w:sz="0" w:space="0" w:color="auto"/>
          </w:divBdr>
        </w:div>
        <w:div w:id="511532109">
          <w:marLeft w:val="0"/>
          <w:marRight w:val="0"/>
          <w:marTop w:val="0"/>
          <w:marBottom w:val="0"/>
          <w:divBdr>
            <w:top w:val="none" w:sz="0" w:space="0" w:color="auto"/>
            <w:left w:val="none" w:sz="0" w:space="0" w:color="auto"/>
            <w:bottom w:val="none" w:sz="0" w:space="0" w:color="auto"/>
            <w:right w:val="none" w:sz="0" w:space="0" w:color="auto"/>
          </w:divBdr>
        </w:div>
        <w:div w:id="528955498">
          <w:marLeft w:val="0"/>
          <w:marRight w:val="0"/>
          <w:marTop w:val="0"/>
          <w:marBottom w:val="0"/>
          <w:divBdr>
            <w:top w:val="none" w:sz="0" w:space="0" w:color="auto"/>
            <w:left w:val="none" w:sz="0" w:space="0" w:color="auto"/>
            <w:bottom w:val="none" w:sz="0" w:space="0" w:color="auto"/>
            <w:right w:val="none" w:sz="0" w:space="0" w:color="auto"/>
          </w:divBdr>
        </w:div>
        <w:div w:id="538057270">
          <w:marLeft w:val="0"/>
          <w:marRight w:val="0"/>
          <w:marTop w:val="0"/>
          <w:marBottom w:val="0"/>
          <w:divBdr>
            <w:top w:val="none" w:sz="0" w:space="0" w:color="auto"/>
            <w:left w:val="none" w:sz="0" w:space="0" w:color="auto"/>
            <w:bottom w:val="none" w:sz="0" w:space="0" w:color="auto"/>
            <w:right w:val="none" w:sz="0" w:space="0" w:color="auto"/>
          </w:divBdr>
        </w:div>
        <w:div w:id="540826268">
          <w:marLeft w:val="0"/>
          <w:marRight w:val="0"/>
          <w:marTop w:val="0"/>
          <w:marBottom w:val="0"/>
          <w:divBdr>
            <w:top w:val="none" w:sz="0" w:space="0" w:color="auto"/>
            <w:left w:val="none" w:sz="0" w:space="0" w:color="auto"/>
            <w:bottom w:val="none" w:sz="0" w:space="0" w:color="auto"/>
            <w:right w:val="none" w:sz="0" w:space="0" w:color="auto"/>
          </w:divBdr>
        </w:div>
        <w:div w:id="548617040">
          <w:marLeft w:val="0"/>
          <w:marRight w:val="0"/>
          <w:marTop w:val="0"/>
          <w:marBottom w:val="0"/>
          <w:divBdr>
            <w:top w:val="none" w:sz="0" w:space="0" w:color="auto"/>
            <w:left w:val="none" w:sz="0" w:space="0" w:color="auto"/>
            <w:bottom w:val="none" w:sz="0" w:space="0" w:color="auto"/>
            <w:right w:val="none" w:sz="0" w:space="0" w:color="auto"/>
          </w:divBdr>
        </w:div>
        <w:div w:id="552237233">
          <w:marLeft w:val="0"/>
          <w:marRight w:val="0"/>
          <w:marTop w:val="0"/>
          <w:marBottom w:val="0"/>
          <w:divBdr>
            <w:top w:val="none" w:sz="0" w:space="0" w:color="auto"/>
            <w:left w:val="none" w:sz="0" w:space="0" w:color="auto"/>
            <w:bottom w:val="none" w:sz="0" w:space="0" w:color="auto"/>
            <w:right w:val="none" w:sz="0" w:space="0" w:color="auto"/>
          </w:divBdr>
        </w:div>
        <w:div w:id="569540061">
          <w:marLeft w:val="0"/>
          <w:marRight w:val="0"/>
          <w:marTop w:val="0"/>
          <w:marBottom w:val="0"/>
          <w:divBdr>
            <w:top w:val="none" w:sz="0" w:space="0" w:color="auto"/>
            <w:left w:val="none" w:sz="0" w:space="0" w:color="auto"/>
            <w:bottom w:val="none" w:sz="0" w:space="0" w:color="auto"/>
            <w:right w:val="none" w:sz="0" w:space="0" w:color="auto"/>
          </w:divBdr>
        </w:div>
        <w:div w:id="613054421">
          <w:marLeft w:val="0"/>
          <w:marRight w:val="0"/>
          <w:marTop w:val="0"/>
          <w:marBottom w:val="0"/>
          <w:divBdr>
            <w:top w:val="none" w:sz="0" w:space="0" w:color="auto"/>
            <w:left w:val="none" w:sz="0" w:space="0" w:color="auto"/>
            <w:bottom w:val="none" w:sz="0" w:space="0" w:color="auto"/>
            <w:right w:val="none" w:sz="0" w:space="0" w:color="auto"/>
          </w:divBdr>
        </w:div>
        <w:div w:id="624698596">
          <w:marLeft w:val="0"/>
          <w:marRight w:val="0"/>
          <w:marTop w:val="0"/>
          <w:marBottom w:val="0"/>
          <w:divBdr>
            <w:top w:val="none" w:sz="0" w:space="0" w:color="auto"/>
            <w:left w:val="none" w:sz="0" w:space="0" w:color="auto"/>
            <w:bottom w:val="none" w:sz="0" w:space="0" w:color="auto"/>
            <w:right w:val="none" w:sz="0" w:space="0" w:color="auto"/>
          </w:divBdr>
        </w:div>
        <w:div w:id="660426156">
          <w:marLeft w:val="0"/>
          <w:marRight w:val="0"/>
          <w:marTop w:val="0"/>
          <w:marBottom w:val="0"/>
          <w:divBdr>
            <w:top w:val="none" w:sz="0" w:space="0" w:color="auto"/>
            <w:left w:val="none" w:sz="0" w:space="0" w:color="auto"/>
            <w:bottom w:val="none" w:sz="0" w:space="0" w:color="auto"/>
            <w:right w:val="none" w:sz="0" w:space="0" w:color="auto"/>
          </w:divBdr>
        </w:div>
        <w:div w:id="695738704">
          <w:marLeft w:val="0"/>
          <w:marRight w:val="0"/>
          <w:marTop w:val="0"/>
          <w:marBottom w:val="0"/>
          <w:divBdr>
            <w:top w:val="none" w:sz="0" w:space="0" w:color="auto"/>
            <w:left w:val="none" w:sz="0" w:space="0" w:color="auto"/>
            <w:bottom w:val="none" w:sz="0" w:space="0" w:color="auto"/>
            <w:right w:val="none" w:sz="0" w:space="0" w:color="auto"/>
          </w:divBdr>
        </w:div>
        <w:div w:id="697392559">
          <w:marLeft w:val="0"/>
          <w:marRight w:val="0"/>
          <w:marTop w:val="0"/>
          <w:marBottom w:val="0"/>
          <w:divBdr>
            <w:top w:val="none" w:sz="0" w:space="0" w:color="auto"/>
            <w:left w:val="none" w:sz="0" w:space="0" w:color="auto"/>
            <w:bottom w:val="none" w:sz="0" w:space="0" w:color="auto"/>
            <w:right w:val="none" w:sz="0" w:space="0" w:color="auto"/>
          </w:divBdr>
        </w:div>
        <w:div w:id="717163529">
          <w:marLeft w:val="0"/>
          <w:marRight w:val="0"/>
          <w:marTop w:val="0"/>
          <w:marBottom w:val="0"/>
          <w:divBdr>
            <w:top w:val="none" w:sz="0" w:space="0" w:color="auto"/>
            <w:left w:val="none" w:sz="0" w:space="0" w:color="auto"/>
            <w:bottom w:val="none" w:sz="0" w:space="0" w:color="auto"/>
            <w:right w:val="none" w:sz="0" w:space="0" w:color="auto"/>
          </w:divBdr>
        </w:div>
        <w:div w:id="742414087">
          <w:marLeft w:val="0"/>
          <w:marRight w:val="0"/>
          <w:marTop w:val="0"/>
          <w:marBottom w:val="0"/>
          <w:divBdr>
            <w:top w:val="none" w:sz="0" w:space="0" w:color="auto"/>
            <w:left w:val="none" w:sz="0" w:space="0" w:color="auto"/>
            <w:bottom w:val="none" w:sz="0" w:space="0" w:color="auto"/>
            <w:right w:val="none" w:sz="0" w:space="0" w:color="auto"/>
          </w:divBdr>
        </w:div>
        <w:div w:id="774207077">
          <w:marLeft w:val="0"/>
          <w:marRight w:val="0"/>
          <w:marTop w:val="0"/>
          <w:marBottom w:val="0"/>
          <w:divBdr>
            <w:top w:val="none" w:sz="0" w:space="0" w:color="auto"/>
            <w:left w:val="none" w:sz="0" w:space="0" w:color="auto"/>
            <w:bottom w:val="none" w:sz="0" w:space="0" w:color="auto"/>
            <w:right w:val="none" w:sz="0" w:space="0" w:color="auto"/>
          </w:divBdr>
        </w:div>
        <w:div w:id="777260598">
          <w:marLeft w:val="0"/>
          <w:marRight w:val="0"/>
          <w:marTop w:val="0"/>
          <w:marBottom w:val="0"/>
          <w:divBdr>
            <w:top w:val="none" w:sz="0" w:space="0" w:color="auto"/>
            <w:left w:val="none" w:sz="0" w:space="0" w:color="auto"/>
            <w:bottom w:val="none" w:sz="0" w:space="0" w:color="auto"/>
            <w:right w:val="none" w:sz="0" w:space="0" w:color="auto"/>
          </w:divBdr>
        </w:div>
        <w:div w:id="779646040">
          <w:marLeft w:val="0"/>
          <w:marRight w:val="0"/>
          <w:marTop w:val="0"/>
          <w:marBottom w:val="0"/>
          <w:divBdr>
            <w:top w:val="none" w:sz="0" w:space="0" w:color="auto"/>
            <w:left w:val="none" w:sz="0" w:space="0" w:color="auto"/>
            <w:bottom w:val="none" w:sz="0" w:space="0" w:color="auto"/>
            <w:right w:val="none" w:sz="0" w:space="0" w:color="auto"/>
          </w:divBdr>
        </w:div>
        <w:div w:id="799957347">
          <w:marLeft w:val="0"/>
          <w:marRight w:val="0"/>
          <w:marTop w:val="0"/>
          <w:marBottom w:val="0"/>
          <w:divBdr>
            <w:top w:val="none" w:sz="0" w:space="0" w:color="auto"/>
            <w:left w:val="none" w:sz="0" w:space="0" w:color="auto"/>
            <w:bottom w:val="none" w:sz="0" w:space="0" w:color="auto"/>
            <w:right w:val="none" w:sz="0" w:space="0" w:color="auto"/>
          </w:divBdr>
        </w:div>
        <w:div w:id="841699992">
          <w:marLeft w:val="0"/>
          <w:marRight w:val="0"/>
          <w:marTop w:val="0"/>
          <w:marBottom w:val="0"/>
          <w:divBdr>
            <w:top w:val="none" w:sz="0" w:space="0" w:color="auto"/>
            <w:left w:val="none" w:sz="0" w:space="0" w:color="auto"/>
            <w:bottom w:val="none" w:sz="0" w:space="0" w:color="auto"/>
            <w:right w:val="none" w:sz="0" w:space="0" w:color="auto"/>
          </w:divBdr>
        </w:div>
        <w:div w:id="846989760">
          <w:marLeft w:val="0"/>
          <w:marRight w:val="0"/>
          <w:marTop w:val="0"/>
          <w:marBottom w:val="0"/>
          <w:divBdr>
            <w:top w:val="none" w:sz="0" w:space="0" w:color="auto"/>
            <w:left w:val="none" w:sz="0" w:space="0" w:color="auto"/>
            <w:bottom w:val="none" w:sz="0" w:space="0" w:color="auto"/>
            <w:right w:val="none" w:sz="0" w:space="0" w:color="auto"/>
          </w:divBdr>
        </w:div>
        <w:div w:id="863130129">
          <w:marLeft w:val="0"/>
          <w:marRight w:val="0"/>
          <w:marTop w:val="0"/>
          <w:marBottom w:val="0"/>
          <w:divBdr>
            <w:top w:val="none" w:sz="0" w:space="0" w:color="auto"/>
            <w:left w:val="none" w:sz="0" w:space="0" w:color="auto"/>
            <w:bottom w:val="none" w:sz="0" w:space="0" w:color="auto"/>
            <w:right w:val="none" w:sz="0" w:space="0" w:color="auto"/>
          </w:divBdr>
        </w:div>
        <w:div w:id="916591478">
          <w:marLeft w:val="0"/>
          <w:marRight w:val="0"/>
          <w:marTop w:val="0"/>
          <w:marBottom w:val="0"/>
          <w:divBdr>
            <w:top w:val="none" w:sz="0" w:space="0" w:color="auto"/>
            <w:left w:val="none" w:sz="0" w:space="0" w:color="auto"/>
            <w:bottom w:val="none" w:sz="0" w:space="0" w:color="auto"/>
            <w:right w:val="none" w:sz="0" w:space="0" w:color="auto"/>
          </w:divBdr>
        </w:div>
        <w:div w:id="926621254">
          <w:marLeft w:val="0"/>
          <w:marRight w:val="0"/>
          <w:marTop w:val="0"/>
          <w:marBottom w:val="0"/>
          <w:divBdr>
            <w:top w:val="none" w:sz="0" w:space="0" w:color="auto"/>
            <w:left w:val="none" w:sz="0" w:space="0" w:color="auto"/>
            <w:bottom w:val="none" w:sz="0" w:space="0" w:color="auto"/>
            <w:right w:val="none" w:sz="0" w:space="0" w:color="auto"/>
          </w:divBdr>
        </w:div>
        <w:div w:id="934942423">
          <w:marLeft w:val="0"/>
          <w:marRight w:val="0"/>
          <w:marTop w:val="0"/>
          <w:marBottom w:val="0"/>
          <w:divBdr>
            <w:top w:val="none" w:sz="0" w:space="0" w:color="auto"/>
            <w:left w:val="none" w:sz="0" w:space="0" w:color="auto"/>
            <w:bottom w:val="none" w:sz="0" w:space="0" w:color="auto"/>
            <w:right w:val="none" w:sz="0" w:space="0" w:color="auto"/>
          </w:divBdr>
        </w:div>
        <w:div w:id="991372729">
          <w:marLeft w:val="0"/>
          <w:marRight w:val="0"/>
          <w:marTop w:val="0"/>
          <w:marBottom w:val="0"/>
          <w:divBdr>
            <w:top w:val="none" w:sz="0" w:space="0" w:color="auto"/>
            <w:left w:val="none" w:sz="0" w:space="0" w:color="auto"/>
            <w:bottom w:val="none" w:sz="0" w:space="0" w:color="auto"/>
            <w:right w:val="none" w:sz="0" w:space="0" w:color="auto"/>
          </w:divBdr>
        </w:div>
        <w:div w:id="1001202553">
          <w:marLeft w:val="0"/>
          <w:marRight w:val="0"/>
          <w:marTop w:val="0"/>
          <w:marBottom w:val="0"/>
          <w:divBdr>
            <w:top w:val="none" w:sz="0" w:space="0" w:color="auto"/>
            <w:left w:val="none" w:sz="0" w:space="0" w:color="auto"/>
            <w:bottom w:val="none" w:sz="0" w:space="0" w:color="auto"/>
            <w:right w:val="none" w:sz="0" w:space="0" w:color="auto"/>
          </w:divBdr>
        </w:div>
        <w:div w:id="1007637232">
          <w:marLeft w:val="0"/>
          <w:marRight w:val="0"/>
          <w:marTop w:val="0"/>
          <w:marBottom w:val="0"/>
          <w:divBdr>
            <w:top w:val="none" w:sz="0" w:space="0" w:color="auto"/>
            <w:left w:val="none" w:sz="0" w:space="0" w:color="auto"/>
            <w:bottom w:val="none" w:sz="0" w:space="0" w:color="auto"/>
            <w:right w:val="none" w:sz="0" w:space="0" w:color="auto"/>
          </w:divBdr>
        </w:div>
        <w:div w:id="1015881156">
          <w:marLeft w:val="0"/>
          <w:marRight w:val="0"/>
          <w:marTop w:val="0"/>
          <w:marBottom w:val="0"/>
          <w:divBdr>
            <w:top w:val="none" w:sz="0" w:space="0" w:color="auto"/>
            <w:left w:val="none" w:sz="0" w:space="0" w:color="auto"/>
            <w:bottom w:val="none" w:sz="0" w:space="0" w:color="auto"/>
            <w:right w:val="none" w:sz="0" w:space="0" w:color="auto"/>
          </w:divBdr>
        </w:div>
        <w:div w:id="1075201653">
          <w:marLeft w:val="0"/>
          <w:marRight w:val="0"/>
          <w:marTop w:val="0"/>
          <w:marBottom w:val="0"/>
          <w:divBdr>
            <w:top w:val="none" w:sz="0" w:space="0" w:color="auto"/>
            <w:left w:val="none" w:sz="0" w:space="0" w:color="auto"/>
            <w:bottom w:val="none" w:sz="0" w:space="0" w:color="auto"/>
            <w:right w:val="none" w:sz="0" w:space="0" w:color="auto"/>
          </w:divBdr>
        </w:div>
        <w:div w:id="1095175146">
          <w:marLeft w:val="0"/>
          <w:marRight w:val="0"/>
          <w:marTop w:val="0"/>
          <w:marBottom w:val="0"/>
          <w:divBdr>
            <w:top w:val="none" w:sz="0" w:space="0" w:color="auto"/>
            <w:left w:val="none" w:sz="0" w:space="0" w:color="auto"/>
            <w:bottom w:val="none" w:sz="0" w:space="0" w:color="auto"/>
            <w:right w:val="none" w:sz="0" w:space="0" w:color="auto"/>
          </w:divBdr>
        </w:div>
        <w:div w:id="1135948299">
          <w:marLeft w:val="0"/>
          <w:marRight w:val="0"/>
          <w:marTop w:val="0"/>
          <w:marBottom w:val="0"/>
          <w:divBdr>
            <w:top w:val="none" w:sz="0" w:space="0" w:color="auto"/>
            <w:left w:val="none" w:sz="0" w:space="0" w:color="auto"/>
            <w:bottom w:val="none" w:sz="0" w:space="0" w:color="auto"/>
            <w:right w:val="none" w:sz="0" w:space="0" w:color="auto"/>
          </w:divBdr>
        </w:div>
        <w:div w:id="1139877468">
          <w:marLeft w:val="0"/>
          <w:marRight w:val="0"/>
          <w:marTop w:val="0"/>
          <w:marBottom w:val="0"/>
          <w:divBdr>
            <w:top w:val="none" w:sz="0" w:space="0" w:color="auto"/>
            <w:left w:val="none" w:sz="0" w:space="0" w:color="auto"/>
            <w:bottom w:val="none" w:sz="0" w:space="0" w:color="auto"/>
            <w:right w:val="none" w:sz="0" w:space="0" w:color="auto"/>
          </w:divBdr>
        </w:div>
        <w:div w:id="1140227127">
          <w:marLeft w:val="0"/>
          <w:marRight w:val="0"/>
          <w:marTop w:val="0"/>
          <w:marBottom w:val="0"/>
          <w:divBdr>
            <w:top w:val="none" w:sz="0" w:space="0" w:color="auto"/>
            <w:left w:val="none" w:sz="0" w:space="0" w:color="auto"/>
            <w:bottom w:val="none" w:sz="0" w:space="0" w:color="auto"/>
            <w:right w:val="none" w:sz="0" w:space="0" w:color="auto"/>
          </w:divBdr>
        </w:div>
        <w:div w:id="1150634191">
          <w:marLeft w:val="0"/>
          <w:marRight w:val="0"/>
          <w:marTop w:val="0"/>
          <w:marBottom w:val="0"/>
          <w:divBdr>
            <w:top w:val="none" w:sz="0" w:space="0" w:color="auto"/>
            <w:left w:val="none" w:sz="0" w:space="0" w:color="auto"/>
            <w:bottom w:val="none" w:sz="0" w:space="0" w:color="auto"/>
            <w:right w:val="none" w:sz="0" w:space="0" w:color="auto"/>
          </w:divBdr>
        </w:div>
        <w:div w:id="1158499965">
          <w:marLeft w:val="0"/>
          <w:marRight w:val="0"/>
          <w:marTop w:val="0"/>
          <w:marBottom w:val="0"/>
          <w:divBdr>
            <w:top w:val="none" w:sz="0" w:space="0" w:color="auto"/>
            <w:left w:val="none" w:sz="0" w:space="0" w:color="auto"/>
            <w:bottom w:val="none" w:sz="0" w:space="0" w:color="auto"/>
            <w:right w:val="none" w:sz="0" w:space="0" w:color="auto"/>
          </w:divBdr>
        </w:div>
        <w:div w:id="1188370452">
          <w:marLeft w:val="0"/>
          <w:marRight w:val="0"/>
          <w:marTop w:val="0"/>
          <w:marBottom w:val="0"/>
          <w:divBdr>
            <w:top w:val="none" w:sz="0" w:space="0" w:color="auto"/>
            <w:left w:val="none" w:sz="0" w:space="0" w:color="auto"/>
            <w:bottom w:val="none" w:sz="0" w:space="0" w:color="auto"/>
            <w:right w:val="none" w:sz="0" w:space="0" w:color="auto"/>
          </w:divBdr>
        </w:div>
        <w:div w:id="1192185025">
          <w:marLeft w:val="0"/>
          <w:marRight w:val="0"/>
          <w:marTop w:val="0"/>
          <w:marBottom w:val="0"/>
          <w:divBdr>
            <w:top w:val="none" w:sz="0" w:space="0" w:color="auto"/>
            <w:left w:val="none" w:sz="0" w:space="0" w:color="auto"/>
            <w:bottom w:val="none" w:sz="0" w:space="0" w:color="auto"/>
            <w:right w:val="none" w:sz="0" w:space="0" w:color="auto"/>
          </w:divBdr>
        </w:div>
        <w:div w:id="1246499832">
          <w:marLeft w:val="0"/>
          <w:marRight w:val="0"/>
          <w:marTop w:val="0"/>
          <w:marBottom w:val="0"/>
          <w:divBdr>
            <w:top w:val="none" w:sz="0" w:space="0" w:color="auto"/>
            <w:left w:val="none" w:sz="0" w:space="0" w:color="auto"/>
            <w:bottom w:val="none" w:sz="0" w:space="0" w:color="auto"/>
            <w:right w:val="none" w:sz="0" w:space="0" w:color="auto"/>
          </w:divBdr>
        </w:div>
        <w:div w:id="1249339879">
          <w:marLeft w:val="0"/>
          <w:marRight w:val="0"/>
          <w:marTop w:val="0"/>
          <w:marBottom w:val="0"/>
          <w:divBdr>
            <w:top w:val="none" w:sz="0" w:space="0" w:color="auto"/>
            <w:left w:val="none" w:sz="0" w:space="0" w:color="auto"/>
            <w:bottom w:val="none" w:sz="0" w:space="0" w:color="auto"/>
            <w:right w:val="none" w:sz="0" w:space="0" w:color="auto"/>
          </w:divBdr>
        </w:div>
        <w:div w:id="1254051527">
          <w:marLeft w:val="0"/>
          <w:marRight w:val="0"/>
          <w:marTop w:val="0"/>
          <w:marBottom w:val="0"/>
          <w:divBdr>
            <w:top w:val="none" w:sz="0" w:space="0" w:color="auto"/>
            <w:left w:val="none" w:sz="0" w:space="0" w:color="auto"/>
            <w:bottom w:val="none" w:sz="0" w:space="0" w:color="auto"/>
            <w:right w:val="none" w:sz="0" w:space="0" w:color="auto"/>
          </w:divBdr>
        </w:div>
        <w:div w:id="1257714964">
          <w:marLeft w:val="0"/>
          <w:marRight w:val="0"/>
          <w:marTop w:val="0"/>
          <w:marBottom w:val="0"/>
          <w:divBdr>
            <w:top w:val="none" w:sz="0" w:space="0" w:color="auto"/>
            <w:left w:val="none" w:sz="0" w:space="0" w:color="auto"/>
            <w:bottom w:val="none" w:sz="0" w:space="0" w:color="auto"/>
            <w:right w:val="none" w:sz="0" w:space="0" w:color="auto"/>
          </w:divBdr>
        </w:div>
        <w:div w:id="1279726408">
          <w:marLeft w:val="0"/>
          <w:marRight w:val="0"/>
          <w:marTop w:val="0"/>
          <w:marBottom w:val="0"/>
          <w:divBdr>
            <w:top w:val="none" w:sz="0" w:space="0" w:color="auto"/>
            <w:left w:val="none" w:sz="0" w:space="0" w:color="auto"/>
            <w:bottom w:val="none" w:sz="0" w:space="0" w:color="auto"/>
            <w:right w:val="none" w:sz="0" w:space="0" w:color="auto"/>
          </w:divBdr>
        </w:div>
        <w:div w:id="1347058453">
          <w:marLeft w:val="0"/>
          <w:marRight w:val="0"/>
          <w:marTop w:val="0"/>
          <w:marBottom w:val="0"/>
          <w:divBdr>
            <w:top w:val="none" w:sz="0" w:space="0" w:color="auto"/>
            <w:left w:val="none" w:sz="0" w:space="0" w:color="auto"/>
            <w:bottom w:val="none" w:sz="0" w:space="0" w:color="auto"/>
            <w:right w:val="none" w:sz="0" w:space="0" w:color="auto"/>
          </w:divBdr>
        </w:div>
        <w:div w:id="1374890922">
          <w:marLeft w:val="0"/>
          <w:marRight w:val="0"/>
          <w:marTop w:val="0"/>
          <w:marBottom w:val="0"/>
          <w:divBdr>
            <w:top w:val="none" w:sz="0" w:space="0" w:color="auto"/>
            <w:left w:val="none" w:sz="0" w:space="0" w:color="auto"/>
            <w:bottom w:val="none" w:sz="0" w:space="0" w:color="auto"/>
            <w:right w:val="none" w:sz="0" w:space="0" w:color="auto"/>
          </w:divBdr>
        </w:div>
        <w:div w:id="1424571204">
          <w:marLeft w:val="0"/>
          <w:marRight w:val="0"/>
          <w:marTop w:val="0"/>
          <w:marBottom w:val="0"/>
          <w:divBdr>
            <w:top w:val="none" w:sz="0" w:space="0" w:color="auto"/>
            <w:left w:val="none" w:sz="0" w:space="0" w:color="auto"/>
            <w:bottom w:val="none" w:sz="0" w:space="0" w:color="auto"/>
            <w:right w:val="none" w:sz="0" w:space="0" w:color="auto"/>
          </w:divBdr>
        </w:div>
        <w:div w:id="1429034987">
          <w:marLeft w:val="0"/>
          <w:marRight w:val="0"/>
          <w:marTop w:val="0"/>
          <w:marBottom w:val="0"/>
          <w:divBdr>
            <w:top w:val="none" w:sz="0" w:space="0" w:color="auto"/>
            <w:left w:val="none" w:sz="0" w:space="0" w:color="auto"/>
            <w:bottom w:val="none" w:sz="0" w:space="0" w:color="auto"/>
            <w:right w:val="none" w:sz="0" w:space="0" w:color="auto"/>
          </w:divBdr>
        </w:div>
        <w:div w:id="1465613627">
          <w:marLeft w:val="0"/>
          <w:marRight w:val="0"/>
          <w:marTop w:val="0"/>
          <w:marBottom w:val="0"/>
          <w:divBdr>
            <w:top w:val="none" w:sz="0" w:space="0" w:color="auto"/>
            <w:left w:val="none" w:sz="0" w:space="0" w:color="auto"/>
            <w:bottom w:val="none" w:sz="0" w:space="0" w:color="auto"/>
            <w:right w:val="none" w:sz="0" w:space="0" w:color="auto"/>
          </w:divBdr>
        </w:div>
        <w:div w:id="1493176286">
          <w:marLeft w:val="0"/>
          <w:marRight w:val="0"/>
          <w:marTop w:val="0"/>
          <w:marBottom w:val="0"/>
          <w:divBdr>
            <w:top w:val="none" w:sz="0" w:space="0" w:color="auto"/>
            <w:left w:val="none" w:sz="0" w:space="0" w:color="auto"/>
            <w:bottom w:val="none" w:sz="0" w:space="0" w:color="auto"/>
            <w:right w:val="none" w:sz="0" w:space="0" w:color="auto"/>
          </w:divBdr>
        </w:div>
        <w:div w:id="1534267460">
          <w:marLeft w:val="0"/>
          <w:marRight w:val="0"/>
          <w:marTop w:val="0"/>
          <w:marBottom w:val="0"/>
          <w:divBdr>
            <w:top w:val="none" w:sz="0" w:space="0" w:color="auto"/>
            <w:left w:val="none" w:sz="0" w:space="0" w:color="auto"/>
            <w:bottom w:val="none" w:sz="0" w:space="0" w:color="auto"/>
            <w:right w:val="none" w:sz="0" w:space="0" w:color="auto"/>
          </w:divBdr>
        </w:div>
        <w:div w:id="1543708217">
          <w:marLeft w:val="0"/>
          <w:marRight w:val="0"/>
          <w:marTop w:val="0"/>
          <w:marBottom w:val="0"/>
          <w:divBdr>
            <w:top w:val="none" w:sz="0" w:space="0" w:color="auto"/>
            <w:left w:val="none" w:sz="0" w:space="0" w:color="auto"/>
            <w:bottom w:val="none" w:sz="0" w:space="0" w:color="auto"/>
            <w:right w:val="none" w:sz="0" w:space="0" w:color="auto"/>
          </w:divBdr>
        </w:div>
        <w:div w:id="1548377773">
          <w:marLeft w:val="0"/>
          <w:marRight w:val="0"/>
          <w:marTop w:val="0"/>
          <w:marBottom w:val="0"/>
          <w:divBdr>
            <w:top w:val="none" w:sz="0" w:space="0" w:color="auto"/>
            <w:left w:val="none" w:sz="0" w:space="0" w:color="auto"/>
            <w:bottom w:val="none" w:sz="0" w:space="0" w:color="auto"/>
            <w:right w:val="none" w:sz="0" w:space="0" w:color="auto"/>
          </w:divBdr>
        </w:div>
        <w:div w:id="1555190661">
          <w:marLeft w:val="0"/>
          <w:marRight w:val="0"/>
          <w:marTop w:val="0"/>
          <w:marBottom w:val="0"/>
          <w:divBdr>
            <w:top w:val="none" w:sz="0" w:space="0" w:color="auto"/>
            <w:left w:val="none" w:sz="0" w:space="0" w:color="auto"/>
            <w:bottom w:val="none" w:sz="0" w:space="0" w:color="auto"/>
            <w:right w:val="none" w:sz="0" w:space="0" w:color="auto"/>
          </w:divBdr>
        </w:div>
        <w:div w:id="1562669730">
          <w:marLeft w:val="0"/>
          <w:marRight w:val="0"/>
          <w:marTop w:val="0"/>
          <w:marBottom w:val="0"/>
          <w:divBdr>
            <w:top w:val="none" w:sz="0" w:space="0" w:color="auto"/>
            <w:left w:val="none" w:sz="0" w:space="0" w:color="auto"/>
            <w:bottom w:val="none" w:sz="0" w:space="0" w:color="auto"/>
            <w:right w:val="none" w:sz="0" w:space="0" w:color="auto"/>
          </w:divBdr>
        </w:div>
        <w:div w:id="1607034485">
          <w:marLeft w:val="0"/>
          <w:marRight w:val="0"/>
          <w:marTop w:val="0"/>
          <w:marBottom w:val="0"/>
          <w:divBdr>
            <w:top w:val="none" w:sz="0" w:space="0" w:color="auto"/>
            <w:left w:val="none" w:sz="0" w:space="0" w:color="auto"/>
            <w:bottom w:val="none" w:sz="0" w:space="0" w:color="auto"/>
            <w:right w:val="none" w:sz="0" w:space="0" w:color="auto"/>
          </w:divBdr>
        </w:div>
        <w:div w:id="1613396940">
          <w:marLeft w:val="0"/>
          <w:marRight w:val="0"/>
          <w:marTop w:val="0"/>
          <w:marBottom w:val="0"/>
          <w:divBdr>
            <w:top w:val="none" w:sz="0" w:space="0" w:color="auto"/>
            <w:left w:val="none" w:sz="0" w:space="0" w:color="auto"/>
            <w:bottom w:val="none" w:sz="0" w:space="0" w:color="auto"/>
            <w:right w:val="none" w:sz="0" w:space="0" w:color="auto"/>
          </w:divBdr>
        </w:div>
        <w:div w:id="1635058873">
          <w:marLeft w:val="0"/>
          <w:marRight w:val="0"/>
          <w:marTop w:val="0"/>
          <w:marBottom w:val="0"/>
          <w:divBdr>
            <w:top w:val="none" w:sz="0" w:space="0" w:color="auto"/>
            <w:left w:val="none" w:sz="0" w:space="0" w:color="auto"/>
            <w:bottom w:val="none" w:sz="0" w:space="0" w:color="auto"/>
            <w:right w:val="none" w:sz="0" w:space="0" w:color="auto"/>
          </w:divBdr>
        </w:div>
        <w:div w:id="1649482499">
          <w:marLeft w:val="0"/>
          <w:marRight w:val="0"/>
          <w:marTop w:val="0"/>
          <w:marBottom w:val="0"/>
          <w:divBdr>
            <w:top w:val="none" w:sz="0" w:space="0" w:color="auto"/>
            <w:left w:val="none" w:sz="0" w:space="0" w:color="auto"/>
            <w:bottom w:val="none" w:sz="0" w:space="0" w:color="auto"/>
            <w:right w:val="none" w:sz="0" w:space="0" w:color="auto"/>
          </w:divBdr>
        </w:div>
        <w:div w:id="1659184336">
          <w:marLeft w:val="0"/>
          <w:marRight w:val="0"/>
          <w:marTop w:val="0"/>
          <w:marBottom w:val="0"/>
          <w:divBdr>
            <w:top w:val="none" w:sz="0" w:space="0" w:color="auto"/>
            <w:left w:val="none" w:sz="0" w:space="0" w:color="auto"/>
            <w:bottom w:val="none" w:sz="0" w:space="0" w:color="auto"/>
            <w:right w:val="none" w:sz="0" w:space="0" w:color="auto"/>
          </w:divBdr>
        </w:div>
        <w:div w:id="1692797256">
          <w:marLeft w:val="0"/>
          <w:marRight w:val="0"/>
          <w:marTop w:val="0"/>
          <w:marBottom w:val="0"/>
          <w:divBdr>
            <w:top w:val="none" w:sz="0" w:space="0" w:color="auto"/>
            <w:left w:val="none" w:sz="0" w:space="0" w:color="auto"/>
            <w:bottom w:val="none" w:sz="0" w:space="0" w:color="auto"/>
            <w:right w:val="none" w:sz="0" w:space="0" w:color="auto"/>
          </w:divBdr>
        </w:div>
        <w:div w:id="1720593760">
          <w:marLeft w:val="0"/>
          <w:marRight w:val="0"/>
          <w:marTop w:val="0"/>
          <w:marBottom w:val="0"/>
          <w:divBdr>
            <w:top w:val="none" w:sz="0" w:space="0" w:color="auto"/>
            <w:left w:val="none" w:sz="0" w:space="0" w:color="auto"/>
            <w:bottom w:val="none" w:sz="0" w:space="0" w:color="auto"/>
            <w:right w:val="none" w:sz="0" w:space="0" w:color="auto"/>
          </w:divBdr>
        </w:div>
        <w:div w:id="1753548393">
          <w:marLeft w:val="0"/>
          <w:marRight w:val="0"/>
          <w:marTop w:val="0"/>
          <w:marBottom w:val="0"/>
          <w:divBdr>
            <w:top w:val="none" w:sz="0" w:space="0" w:color="auto"/>
            <w:left w:val="none" w:sz="0" w:space="0" w:color="auto"/>
            <w:bottom w:val="none" w:sz="0" w:space="0" w:color="auto"/>
            <w:right w:val="none" w:sz="0" w:space="0" w:color="auto"/>
          </w:divBdr>
        </w:div>
        <w:div w:id="1758599441">
          <w:marLeft w:val="0"/>
          <w:marRight w:val="0"/>
          <w:marTop w:val="0"/>
          <w:marBottom w:val="0"/>
          <w:divBdr>
            <w:top w:val="none" w:sz="0" w:space="0" w:color="auto"/>
            <w:left w:val="none" w:sz="0" w:space="0" w:color="auto"/>
            <w:bottom w:val="none" w:sz="0" w:space="0" w:color="auto"/>
            <w:right w:val="none" w:sz="0" w:space="0" w:color="auto"/>
          </w:divBdr>
        </w:div>
        <w:div w:id="1822111625">
          <w:marLeft w:val="0"/>
          <w:marRight w:val="0"/>
          <w:marTop w:val="0"/>
          <w:marBottom w:val="0"/>
          <w:divBdr>
            <w:top w:val="none" w:sz="0" w:space="0" w:color="auto"/>
            <w:left w:val="none" w:sz="0" w:space="0" w:color="auto"/>
            <w:bottom w:val="none" w:sz="0" w:space="0" w:color="auto"/>
            <w:right w:val="none" w:sz="0" w:space="0" w:color="auto"/>
          </w:divBdr>
        </w:div>
        <w:div w:id="1850561458">
          <w:marLeft w:val="0"/>
          <w:marRight w:val="0"/>
          <w:marTop w:val="0"/>
          <w:marBottom w:val="0"/>
          <w:divBdr>
            <w:top w:val="none" w:sz="0" w:space="0" w:color="auto"/>
            <w:left w:val="none" w:sz="0" w:space="0" w:color="auto"/>
            <w:bottom w:val="none" w:sz="0" w:space="0" w:color="auto"/>
            <w:right w:val="none" w:sz="0" w:space="0" w:color="auto"/>
          </w:divBdr>
        </w:div>
        <w:div w:id="1871188843">
          <w:marLeft w:val="0"/>
          <w:marRight w:val="0"/>
          <w:marTop w:val="0"/>
          <w:marBottom w:val="0"/>
          <w:divBdr>
            <w:top w:val="none" w:sz="0" w:space="0" w:color="auto"/>
            <w:left w:val="none" w:sz="0" w:space="0" w:color="auto"/>
            <w:bottom w:val="none" w:sz="0" w:space="0" w:color="auto"/>
            <w:right w:val="none" w:sz="0" w:space="0" w:color="auto"/>
          </w:divBdr>
        </w:div>
        <w:div w:id="1895853618">
          <w:marLeft w:val="0"/>
          <w:marRight w:val="0"/>
          <w:marTop w:val="0"/>
          <w:marBottom w:val="0"/>
          <w:divBdr>
            <w:top w:val="none" w:sz="0" w:space="0" w:color="auto"/>
            <w:left w:val="none" w:sz="0" w:space="0" w:color="auto"/>
            <w:bottom w:val="none" w:sz="0" w:space="0" w:color="auto"/>
            <w:right w:val="none" w:sz="0" w:space="0" w:color="auto"/>
          </w:divBdr>
        </w:div>
        <w:div w:id="1918589377">
          <w:marLeft w:val="0"/>
          <w:marRight w:val="0"/>
          <w:marTop w:val="0"/>
          <w:marBottom w:val="0"/>
          <w:divBdr>
            <w:top w:val="none" w:sz="0" w:space="0" w:color="auto"/>
            <w:left w:val="none" w:sz="0" w:space="0" w:color="auto"/>
            <w:bottom w:val="none" w:sz="0" w:space="0" w:color="auto"/>
            <w:right w:val="none" w:sz="0" w:space="0" w:color="auto"/>
          </w:divBdr>
        </w:div>
        <w:div w:id="1954483713">
          <w:marLeft w:val="0"/>
          <w:marRight w:val="0"/>
          <w:marTop w:val="0"/>
          <w:marBottom w:val="0"/>
          <w:divBdr>
            <w:top w:val="none" w:sz="0" w:space="0" w:color="auto"/>
            <w:left w:val="none" w:sz="0" w:space="0" w:color="auto"/>
            <w:bottom w:val="none" w:sz="0" w:space="0" w:color="auto"/>
            <w:right w:val="none" w:sz="0" w:space="0" w:color="auto"/>
          </w:divBdr>
        </w:div>
        <w:div w:id="1988244340">
          <w:marLeft w:val="0"/>
          <w:marRight w:val="0"/>
          <w:marTop w:val="0"/>
          <w:marBottom w:val="0"/>
          <w:divBdr>
            <w:top w:val="none" w:sz="0" w:space="0" w:color="auto"/>
            <w:left w:val="none" w:sz="0" w:space="0" w:color="auto"/>
            <w:bottom w:val="none" w:sz="0" w:space="0" w:color="auto"/>
            <w:right w:val="none" w:sz="0" w:space="0" w:color="auto"/>
          </w:divBdr>
        </w:div>
        <w:div w:id="1997682180">
          <w:marLeft w:val="0"/>
          <w:marRight w:val="0"/>
          <w:marTop w:val="0"/>
          <w:marBottom w:val="0"/>
          <w:divBdr>
            <w:top w:val="none" w:sz="0" w:space="0" w:color="auto"/>
            <w:left w:val="none" w:sz="0" w:space="0" w:color="auto"/>
            <w:bottom w:val="none" w:sz="0" w:space="0" w:color="auto"/>
            <w:right w:val="none" w:sz="0" w:space="0" w:color="auto"/>
          </w:divBdr>
        </w:div>
        <w:div w:id="2002542756">
          <w:marLeft w:val="0"/>
          <w:marRight w:val="0"/>
          <w:marTop w:val="0"/>
          <w:marBottom w:val="0"/>
          <w:divBdr>
            <w:top w:val="none" w:sz="0" w:space="0" w:color="auto"/>
            <w:left w:val="none" w:sz="0" w:space="0" w:color="auto"/>
            <w:bottom w:val="none" w:sz="0" w:space="0" w:color="auto"/>
            <w:right w:val="none" w:sz="0" w:space="0" w:color="auto"/>
          </w:divBdr>
        </w:div>
        <w:div w:id="2017803611">
          <w:marLeft w:val="0"/>
          <w:marRight w:val="0"/>
          <w:marTop w:val="0"/>
          <w:marBottom w:val="0"/>
          <w:divBdr>
            <w:top w:val="none" w:sz="0" w:space="0" w:color="auto"/>
            <w:left w:val="none" w:sz="0" w:space="0" w:color="auto"/>
            <w:bottom w:val="none" w:sz="0" w:space="0" w:color="auto"/>
            <w:right w:val="none" w:sz="0" w:space="0" w:color="auto"/>
          </w:divBdr>
        </w:div>
        <w:div w:id="2032797083">
          <w:marLeft w:val="0"/>
          <w:marRight w:val="0"/>
          <w:marTop w:val="0"/>
          <w:marBottom w:val="0"/>
          <w:divBdr>
            <w:top w:val="none" w:sz="0" w:space="0" w:color="auto"/>
            <w:left w:val="none" w:sz="0" w:space="0" w:color="auto"/>
            <w:bottom w:val="none" w:sz="0" w:space="0" w:color="auto"/>
            <w:right w:val="none" w:sz="0" w:space="0" w:color="auto"/>
          </w:divBdr>
        </w:div>
        <w:div w:id="2039117583">
          <w:marLeft w:val="0"/>
          <w:marRight w:val="0"/>
          <w:marTop w:val="0"/>
          <w:marBottom w:val="0"/>
          <w:divBdr>
            <w:top w:val="none" w:sz="0" w:space="0" w:color="auto"/>
            <w:left w:val="none" w:sz="0" w:space="0" w:color="auto"/>
            <w:bottom w:val="none" w:sz="0" w:space="0" w:color="auto"/>
            <w:right w:val="none" w:sz="0" w:space="0" w:color="auto"/>
          </w:divBdr>
        </w:div>
        <w:div w:id="2050378370">
          <w:marLeft w:val="0"/>
          <w:marRight w:val="0"/>
          <w:marTop w:val="0"/>
          <w:marBottom w:val="0"/>
          <w:divBdr>
            <w:top w:val="none" w:sz="0" w:space="0" w:color="auto"/>
            <w:left w:val="none" w:sz="0" w:space="0" w:color="auto"/>
            <w:bottom w:val="none" w:sz="0" w:space="0" w:color="auto"/>
            <w:right w:val="none" w:sz="0" w:space="0" w:color="auto"/>
          </w:divBdr>
        </w:div>
        <w:div w:id="2084448650">
          <w:marLeft w:val="0"/>
          <w:marRight w:val="0"/>
          <w:marTop w:val="0"/>
          <w:marBottom w:val="0"/>
          <w:divBdr>
            <w:top w:val="none" w:sz="0" w:space="0" w:color="auto"/>
            <w:left w:val="none" w:sz="0" w:space="0" w:color="auto"/>
            <w:bottom w:val="none" w:sz="0" w:space="0" w:color="auto"/>
            <w:right w:val="none" w:sz="0" w:space="0" w:color="auto"/>
          </w:divBdr>
        </w:div>
        <w:div w:id="2136286601">
          <w:marLeft w:val="0"/>
          <w:marRight w:val="0"/>
          <w:marTop w:val="0"/>
          <w:marBottom w:val="0"/>
          <w:divBdr>
            <w:top w:val="none" w:sz="0" w:space="0" w:color="auto"/>
            <w:left w:val="none" w:sz="0" w:space="0" w:color="auto"/>
            <w:bottom w:val="none" w:sz="0" w:space="0" w:color="auto"/>
            <w:right w:val="none" w:sz="0" w:space="0" w:color="auto"/>
          </w:divBdr>
        </w:div>
      </w:divsChild>
    </w:div>
    <w:div w:id="2096971976">
      <w:bodyDiv w:val="1"/>
      <w:marLeft w:val="0"/>
      <w:marRight w:val="0"/>
      <w:marTop w:val="0"/>
      <w:marBottom w:val="0"/>
      <w:divBdr>
        <w:top w:val="none" w:sz="0" w:space="0" w:color="auto"/>
        <w:left w:val="none" w:sz="0" w:space="0" w:color="auto"/>
        <w:bottom w:val="none" w:sz="0" w:space="0" w:color="auto"/>
        <w:right w:val="none" w:sz="0" w:space="0" w:color="auto"/>
      </w:divBdr>
    </w:div>
    <w:div w:id="2097239730">
      <w:bodyDiv w:val="1"/>
      <w:marLeft w:val="0"/>
      <w:marRight w:val="0"/>
      <w:marTop w:val="0"/>
      <w:marBottom w:val="0"/>
      <w:divBdr>
        <w:top w:val="none" w:sz="0" w:space="0" w:color="auto"/>
        <w:left w:val="none" w:sz="0" w:space="0" w:color="auto"/>
        <w:bottom w:val="none" w:sz="0" w:space="0" w:color="auto"/>
        <w:right w:val="none" w:sz="0" w:space="0" w:color="auto"/>
      </w:divBdr>
    </w:div>
    <w:div w:id="2098401890">
      <w:bodyDiv w:val="1"/>
      <w:marLeft w:val="0"/>
      <w:marRight w:val="0"/>
      <w:marTop w:val="0"/>
      <w:marBottom w:val="0"/>
      <w:divBdr>
        <w:top w:val="none" w:sz="0" w:space="0" w:color="auto"/>
        <w:left w:val="none" w:sz="0" w:space="0" w:color="auto"/>
        <w:bottom w:val="none" w:sz="0" w:space="0" w:color="auto"/>
        <w:right w:val="none" w:sz="0" w:space="0" w:color="auto"/>
      </w:divBdr>
    </w:div>
    <w:div w:id="2098817595">
      <w:bodyDiv w:val="1"/>
      <w:marLeft w:val="0"/>
      <w:marRight w:val="0"/>
      <w:marTop w:val="0"/>
      <w:marBottom w:val="0"/>
      <w:divBdr>
        <w:top w:val="none" w:sz="0" w:space="0" w:color="auto"/>
        <w:left w:val="none" w:sz="0" w:space="0" w:color="auto"/>
        <w:bottom w:val="none" w:sz="0" w:space="0" w:color="auto"/>
        <w:right w:val="none" w:sz="0" w:space="0" w:color="auto"/>
      </w:divBdr>
    </w:div>
    <w:div w:id="2098860927">
      <w:bodyDiv w:val="1"/>
      <w:marLeft w:val="0"/>
      <w:marRight w:val="0"/>
      <w:marTop w:val="0"/>
      <w:marBottom w:val="0"/>
      <w:divBdr>
        <w:top w:val="none" w:sz="0" w:space="0" w:color="auto"/>
        <w:left w:val="none" w:sz="0" w:space="0" w:color="auto"/>
        <w:bottom w:val="none" w:sz="0" w:space="0" w:color="auto"/>
        <w:right w:val="none" w:sz="0" w:space="0" w:color="auto"/>
      </w:divBdr>
    </w:div>
    <w:div w:id="2099059133">
      <w:bodyDiv w:val="1"/>
      <w:marLeft w:val="0"/>
      <w:marRight w:val="0"/>
      <w:marTop w:val="0"/>
      <w:marBottom w:val="0"/>
      <w:divBdr>
        <w:top w:val="none" w:sz="0" w:space="0" w:color="auto"/>
        <w:left w:val="none" w:sz="0" w:space="0" w:color="auto"/>
        <w:bottom w:val="none" w:sz="0" w:space="0" w:color="auto"/>
        <w:right w:val="none" w:sz="0" w:space="0" w:color="auto"/>
      </w:divBdr>
    </w:div>
    <w:div w:id="2099984994">
      <w:bodyDiv w:val="1"/>
      <w:marLeft w:val="0"/>
      <w:marRight w:val="0"/>
      <w:marTop w:val="0"/>
      <w:marBottom w:val="0"/>
      <w:divBdr>
        <w:top w:val="none" w:sz="0" w:space="0" w:color="auto"/>
        <w:left w:val="none" w:sz="0" w:space="0" w:color="auto"/>
        <w:bottom w:val="none" w:sz="0" w:space="0" w:color="auto"/>
        <w:right w:val="none" w:sz="0" w:space="0" w:color="auto"/>
      </w:divBdr>
    </w:div>
    <w:div w:id="2100129099">
      <w:bodyDiv w:val="1"/>
      <w:marLeft w:val="0"/>
      <w:marRight w:val="0"/>
      <w:marTop w:val="0"/>
      <w:marBottom w:val="0"/>
      <w:divBdr>
        <w:top w:val="none" w:sz="0" w:space="0" w:color="auto"/>
        <w:left w:val="none" w:sz="0" w:space="0" w:color="auto"/>
        <w:bottom w:val="none" w:sz="0" w:space="0" w:color="auto"/>
        <w:right w:val="none" w:sz="0" w:space="0" w:color="auto"/>
      </w:divBdr>
    </w:div>
    <w:div w:id="2100976702">
      <w:bodyDiv w:val="1"/>
      <w:marLeft w:val="0"/>
      <w:marRight w:val="0"/>
      <w:marTop w:val="0"/>
      <w:marBottom w:val="0"/>
      <w:divBdr>
        <w:top w:val="none" w:sz="0" w:space="0" w:color="auto"/>
        <w:left w:val="none" w:sz="0" w:space="0" w:color="auto"/>
        <w:bottom w:val="none" w:sz="0" w:space="0" w:color="auto"/>
        <w:right w:val="none" w:sz="0" w:space="0" w:color="auto"/>
      </w:divBdr>
    </w:div>
    <w:div w:id="2101094932">
      <w:bodyDiv w:val="1"/>
      <w:marLeft w:val="0"/>
      <w:marRight w:val="0"/>
      <w:marTop w:val="0"/>
      <w:marBottom w:val="0"/>
      <w:divBdr>
        <w:top w:val="none" w:sz="0" w:space="0" w:color="auto"/>
        <w:left w:val="none" w:sz="0" w:space="0" w:color="auto"/>
        <w:bottom w:val="none" w:sz="0" w:space="0" w:color="auto"/>
        <w:right w:val="none" w:sz="0" w:space="0" w:color="auto"/>
      </w:divBdr>
    </w:div>
    <w:div w:id="2101177231">
      <w:bodyDiv w:val="1"/>
      <w:marLeft w:val="0"/>
      <w:marRight w:val="0"/>
      <w:marTop w:val="0"/>
      <w:marBottom w:val="0"/>
      <w:divBdr>
        <w:top w:val="none" w:sz="0" w:space="0" w:color="auto"/>
        <w:left w:val="none" w:sz="0" w:space="0" w:color="auto"/>
        <w:bottom w:val="none" w:sz="0" w:space="0" w:color="auto"/>
        <w:right w:val="none" w:sz="0" w:space="0" w:color="auto"/>
      </w:divBdr>
    </w:div>
    <w:div w:id="2101485182">
      <w:bodyDiv w:val="1"/>
      <w:marLeft w:val="0"/>
      <w:marRight w:val="0"/>
      <w:marTop w:val="0"/>
      <w:marBottom w:val="0"/>
      <w:divBdr>
        <w:top w:val="none" w:sz="0" w:space="0" w:color="auto"/>
        <w:left w:val="none" w:sz="0" w:space="0" w:color="auto"/>
        <w:bottom w:val="none" w:sz="0" w:space="0" w:color="auto"/>
        <w:right w:val="none" w:sz="0" w:space="0" w:color="auto"/>
      </w:divBdr>
    </w:div>
    <w:div w:id="2102337642">
      <w:bodyDiv w:val="1"/>
      <w:marLeft w:val="0"/>
      <w:marRight w:val="0"/>
      <w:marTop w:val="0"/>
      <w:marBottom w:val="0"/>
      <w:divBdr>
        <w:top w:val="none" w:sz="0" w:space="0" w:color="auto"/>
        <w:left w:val="none" w:sz="0" w:space="0" w:color="auto"/>
        <w:bottom w:val="none" w:sz="0" w:space="0" w:color="auto"/>
        <w:right w:val="none" w:sz="0" w:space="0" w:color="auto"/>
      </w:divBdr>
    </w:div>
    <w:div w:id="2102677657">
      <w:bodyDiv w:val="1"/>
      <w:marLeft w:val="0"/>
      <w:marRight w:val="0"/>
      <w:marTop w:val="0"/>
      <w:marBottom w:val="0"/>
      <w:divBdr>
        <w:top w:val="none" w:sz="0" w:space="0" w:color="auto"/>
        <w:left w:val="none" w:sz="0" w:space="0" w:color="auto"/>
        <w:bottom w:val="none" w:sz="0" w:space="0" w:color="auto"/>
        <w:right w:val="none" w:sz="0" w:space="0" w:color="auto"/>
      </w:divBdr>
    </w:div>
    <w:div w:id="2102867732">
      <w:bodyDiv w:val="1"/>
      <w:marLeft w:val="0"/>
      <w:marRight w:val="0"/>
      <w:marTop w:val="0"/>
      <w:marBottom w:val="0"/>
      <w:divBdr>
        <w:top w:val="none" w:sz="0" w:space="0" w:color="auto"/>
        <w:left w:val="none" w:sz="0" w:space="0" w:color="auto"/>
        <w:bottom w:val="none" w:sz="0" w:space="0" w:color="auto"/>
        <w:right w:val="none" w:sz="0" w:space="0" w:color="auto"/>
      </w:divBdr>
      <w:divsChild>
        <w:div w:id="33770943">
          <w:marLeft w:val="0"/>
          <w:marRight w:val="0"/>
          <w:marTop w:val="0"/>
          <w:marBottom w:val="0"/>
          <w:divBdr>
            <w:top w:val="none" w:sz="0" w:space="0" w:color="auto"/>
            <w:left w:val="none" w:sz="0" w:space="0" w:color="auto"/>
            <w:bottom w:val="none" w:sz="0" w:space="0" w:color="auto"/>
            <w:right w:val="none" w:sz="0" w:space="0" w:color="auto"/>
          </w:divBdr>
        </w:div>
        <w:div w:id="42100988">
          <w:marLeft w:val="0"/>
          <w:marRight w:val="0"/>
          <w:marTop w:val="0"/>
          <w:marBottom w:val="0"/>
          <w:divBdr>
            <w:top w:val="none" w:sz="0" w:space="0" w:color="auto"/>
            <w:left w:val="none" w:sz="0" w:space="0" w:color="auto"/>
            <w:bottom w:val="none" w:sz="0" w:space="0" w:color="auto"/>
            <w:right w:val="none" w:sz="0" w:space="0" w:color="auto"/>
          </w:divBdr>
        </w:div>
        <w:div w:id="72897261">
          <w:marLeft w:val="0"/>
          <w:marRight w:val="0"/>
          <w:marTop w:val="0"/>
          <w:marBottom w:val="0"/>
          <w:divBdr>
            <w:top w:val="none" w:sz="0" w:space="0" w:color="auto"/>
            <w:left w:val="none" w:sz="0" w:space="0" w:color="auto"/>
            <w:bottom w:val="none" w:sz="0" w:space="0" w:color="auto"/>
            <w:right w:val="none" w:sz="0" w:space="0" w:color="auto"/>
          </w:divBdr>
        </w:div>
        <w:div w:id="95441421">
          <w:marLeft w:val="0"/>
          <w:marRight w:val="0"/>
          <w:marTop w:val="0"/>
          <w:marBottom w:val="0"/>
          <w:divBdr>
            <w:top w:val="none" w:sz="0" w:space="0" w:color="auto"/>
            <w:left w:val="none" w:sz="0" w:space="0" w:color="auto"/>
            <w:bottom w:val="none" w:sz="0" w:space="0" w:color="auto"/>
            <w:right w:val="none" w:sz="0" w:space="0" w:color="auto"/>
          </w:divBdr>
        </w:div>
        <w:div w:id="102117905">
          <w:marLeft w:val="0"/>
          <w:marRight w:val="0"/>
          <w:marTop w:val="0"/>
          <w:marBottom w:val="0"/>
          <w:divBdr>
            <w:top w:val="none" w:sz="0" w:space="0" w:color="auto"/>
            <w:left w:val="none" w:sz="0" w:space="0" w:color="auto"/>
            <w:bottom w:val="none" w:sz="0" w:space="0" w:color="auto"/>
            <w:right w:val="none" w:sz="0" w:space="0" w:color="auto"/>
          </w:divBdr>
        </w:div>
        <w:div w:id="117841618">
          <w:marLeft w:val="0"/>
          <w:marRight w:val="0"/>
          <w:marTop w:val="0"/>
          <w:marBottom w:val="0"/>
          <w:divBdr>
            <w:top w:val="none" w:sz="0" w:space="0" w:color="auto"/>
            <w:left w:val="none" w:sz="0" w:space="0" w:color="auto"/>
            <w:bottom w:val="none" w:sz="0" w:space="0" w:color="auto"/>
            <w:right w:val="none" w:sz="0" w:space="0" w:color="auto"/>
          </w:divBdr>
        </w:div>
        <w:div w:id="130172428">
          <w:marLeft w:val="0"/>
          <w:marRight w:val="0"/>
          <w:marTop w:val="0"/>
          <w:marBottom w:val="0"/>
          <w:divBdr>
            <w:top w:val="none" w:sz="0" w:space="0" w:color="auto"/>
            <w:left w:val="none" w:sz="0" w:space="0" w:color="auto"/>
            <w:bottom w:val="none" w:sz="0" w:space="0" w:color="auto"/>
            <w:right w:val="none" w:sz="0" w:space="0" w:color="auto"/>
          </w:divBdr>
        </w:div>
        <w:div w:id="130483799">
          <w:marLeft w:val="0"/>
          <w:marRight w:val="0"/>
          <w:marTop w:val="0"/>
          <w:marBottom w:val="0"/>
          <w:divBdr>
            <w:top w:val="none" w:sz="0" w:space="0" w:color="auto"/>
            <w:left w:val="none" w:sz="0" w:space="0" w:color="auto"/>
            <w:bottom w:val="none" w:sz="0" w:space="0" w:color="auto"/>
            <w:right w:val="none" w:sz="0" w:space="0" w:color="auto"/>
          </w:divBdr>
        </w:div>
        <w:div w:id="154152086">
          <w:marLeft w:val="0"/>
          <w:marRight w:val="0"/>
          <w:marTop w:val="0"/>
          <w:marBottom w:val="0"/>
          <w:divBdr>
            <w:top w:val="none" w:sz="0" w:space="0" w:color="auto"/>
            <w:left w:val="none" w:sz="0" w:space="0" w:color="auto"/>
            <w:bottom w:val="none" w:sz="0" w:space="0" w:color="auto"/>
            <w:right w:val="none" w:sz="0" w:space="0" w:color="auto"/>
          </w:divBdr>
        </w:div>
        <w:div w:id="156188797">
          <w:marLeft w:val="0"/>
          <w:marRight w:val="0"/>
          <w:marTop w:val="0"/>
          <w:marBottom w:val="0"/>
          <w:divBdr>
            <w:top w:val="none" w:sz="0" w:space="0" w:color="auto"/>
            <w:left w:val="none" w:sz="0" w:space="0" w:color="auto"/>
            <w:bottom w:val="none" w:sz="0" w:space="0" w:color="auto"/>
            <w:right w:val="none" w:sz="0" w:space="0" w:color="auto"/>
          </w:divBdr>
        </w:div>
        <w:div w:id="177306620">
          <w:marLeft w:val="0"/>
          <w:marRight w:val="0"/>
          <w:marTop w:val="0"/>
          <w:marBottom w:val="0"/>
          <w:divBdr>
            <w:top w:val="none" w:sz="0" w:space="0" w:color="auto"/>
            <w:left w:val="none" w:sz="0" w:space="0" w:color="auto"/>
            <w:bottom w:val="none" w:sz="0" w:space="0" w:color="auto"/>
            <w:right w:val="none" w:sz="0" w:space="0" w:color="auto"/>
          </w:divBdr>
        </w:div>
        <w:div w:id="216860409">
          <w:marLeft w:val="0"/>
          <w:marRight w:val="0"/>
          <w:marTop w:val="0"/>
          <w:marBottom w:val="0"/>
          <w:divBdr>
            <w:top w:val="none" w:sz="0" w:space="0" w:color="auto"/>
            <w:left w:val="none" w:sz="0" w:space="0" w:color="auto"/>
            <w:bottom w:val="none" w:sz="0" w:space="0" w:color="auto"/>
            <w:right w:val="none" w:sz="0" w:space="0" w:color="auto"/>
          </w:divBdr>
        </w:div>
        <w:div w:id="225189782">
          <w:marLeft w:val="0"/>
          <w:marRight w:val="0"/>
          <w:marTop w:val="0"/>
          <w:marBottom w:val="0"/>
          <w:divBdr>
            <w:top w:val="none" w:sz="0" w:space="0" w:color="auto"/>
            <w:left w:val="none" w:sz="0" w:space="0" w:color="auto"/>
            <w:bottom w:val="none" w:sz="0" w:space="0" w:color="auto"/>
            <w:right w:val="none" w:sz="0" w:space="0" w:color="auto"/>
          </w:divBdr>
        </w:div>
        <w:div w:id="261500604">
          <w:marLeft w:val="0"/>
          <w:marRight w:val="0"/>
          <w:marTop w:val="0"/>
          <w:marBottom w:val="0"/>
          <w:divBdr>
            <w:top w:val="none" w:sz="0" w:space="0" w:color="auto"/>
            <w:left w:val="none" w:sz="0" w:space="0" w:color="auto"/>
            <w:bottom w:val="none" w:sz="0" w:space="0" w:color="auto"/>
            <w:right w:val="none" w:sz="0" w:space="0" w:color="auto"/>
          </w:divBdr>
        </w:div>
        <w:div w:id="266930918">
          <w:marLeft w:val="0"/>
          <w:marRight w:val="0"/>
          <w:marTop w:val="0"/>
          <w:marBottom w:val="0"/>
          <w:divBdr>
            <w:top w:val="none" w:sz="0" w:space="0" w:color="auto"/>
            <w:left w:val="none" w:sz="0" w:space="0" w:color="auto"/>
            <w:bottom w:val="none" w:sz="0" w:space="0" w:color="auto"/>
            <w:right w:val="none" w:sz="0" w:space="0" w:color="auto"/>
          </w:divBdr>
        </w:div>
        <w:div w:id="272439252">
          <w:marLeft w:val="0"/>
          <w:marRight w:val="0"/>
          <w:marTop w:val="0"/>
          <w:marBottom w:val="0"/>
          <w:divBdr>
            <w:top w:val="none" w:sz="0" w:space="0" w:color="auto"/>
            <w:left w:val="none" w:sz="0" w:space="0" w:color="auto"/>
            <w:bottom w:val="none" w:sz="0" w:space="0" w:color="auto"/>
            <w:right w:val="none" w:sz="0" w:space="0" w:color="auto"/>
          </w:divBdr>
        </w:div>
        <w:div w:id="276523035">
          <w:marLeft w:val="0"/>
          <w:marRight w:val="0"/>
          <w:marTop w:val="0"/>
          <w:marBottom w:val="0"/>
          <w:divBdr>
            <w:top w:val="none" w:sz="0" w:space="0" w:color="auto"/>
            <w:left w:val="none" w:sz="0" w:space="0" w:color="auto"/>
            <w:bottom w:val="none" w:sz="0" w:space="0" w:color="auto"/>
            <w:right w:val="none" w:sz="0" w:space="0" w:color="auto"/>
          </w:divBdr>
        </w:div>
        <w:div w:id="310603704">
          <w:marLeft w:val="0"/>
          <w:marRight w:val="0"/>
          <w:marTop w:val="0"/>
          <w:marBottom w:val="0"/>
          <w:divBdr>
            <w:top w:val="none" w:sz="0" w:space="0" w:color="auto"/>
            <w:left w:val="none" w:sz="0" w:space="0" w:color="auto"/>
            <w:bottom w:val="none" w:sz="0" w:space="0" w:color="auto"/>
            <w:right w:val="none" w:sz="0" w:space="0" w:color="auto"/>
          </w:divBdr>
        </w:div>
        <w:div w:id="328480642">
          <w:marLeft w:val="0"/>
          <w:marRight w:val="0"/>
          <w:marTop w:val="0"/>
          <w:marBottom w:val="0"/>
          <w:divBdr>
            <w:top w:val="none" w:sz="0" w:space="0" w:color="auto"/>
            <w:left w:val="none" w:sz="0" w:space="0" w:color="auto"/>
            <w:bottom w:val="none" w:sz="0" w:space="0" w:color="auto"/>
            <w:right w:val="none" w:sz="0" w:space="0" w:color="auto"/>
          </w:divBdr>
        </w:div>
        <w:div w:id="333143635">
          <w:marLeft w:val="0"/>
          <w:marRight w:val="0"/>
          <w:marTop w:val="0"/>
          <w:marBottom w:val="0"/>
          <w:divBdr>
            <w:top w:val="none" w:sz="0" w:space="0" w:color="auto"/>
            <w:left w:val="none" w:sz="0" w:space="0" w:color="auto"/>
            <w:bottom w:val="none" w:sz="0" w:space="0" w:color="auto"/>
            <w:right w:val="none" w:sz="0" w:space="0" w:color="auto"/>
          </w:divBdr>
        </w:div>
        <w:div w:id="334889883">
          <w:marLeft w:val="0"/>
          <w:marRight w:val="0"/>
          <w:marTop w:val="0"/>
          <w:marBottom w:val="0"/>
          <w:divBdr>
            <w:top w:val="none" w:sz="0" w:space="0" w:color="auto"/>
            <w:left w:val="none" w:sz="0" w:space="0" w:color="auto"/>
            <w:bottom w:val="none" w:sz="0" w:space="0" w:color="auto"/>
            <w:right w:val="none" w:sz="0" w:space="0" w:color="auto"/>
          </w:divBdr>
        </w:div>
        <w:div w:id="374618267">
          <w:marLeft w:val="0"/>
          <w:marRight w:val="0"/>
          <w:marTop w:val="0"/>
          <w:marBottom w:val="0"/>
          <w:divBdr>
            <w:top w:val="none" w:sz="0" w:space="0" w:color="auto"/>
            <w:left w:val="none" w:sz="0" w:space="0" w:color="auto"/>
            <w:bottom w:val="none" w:sz="0" w:space="0" w:color="auto"/>
            <w:right w:val="none" w:sz="0" w:space="0" w:color="auto"/>
          </w:divBdr>
        </w:div>
        <w:div w:id="378288244">
          <w:marLeft w:val="0"/>
          <w:marRight w:val="0"/>
          <w:marTop w:val="0"/>
          <w:marBottom w:val="0"/>
          <w:divBdr>
            <w:top w:val="none" w:sz="0" w:space="0" w:color="auto"/>
            <w:left w:val="none" w:sz="0" w:space="0" w:color="auto"/>
            <w:bottom w:val="none" w:sz="0" w:space="0" w:color="auto"/>
            <w:right w:val="none" w:sz="0" w:space="0" w:color="auto"/>
          </w:divBdr>
        </w:div>
        <w:div w:id="383720617">
          <w:marLeft w:val="0"/>
          <w:marRight w:val="0"/>
          <w:marTop w:val="0"/>
          <w:marBottom w:val="0"/>
          <w:divBdr>
            <w:top w:val="none" w:sz="0" w:space="0" w:color="auto"/>
            <w:left w:val="none" w:sz="0" w:space="0" w:color="auto"/>
            <w:bottom w:val="none" w:sz="0" w:space="0" w:color="auto"/>
            <w:right w:val="none" w:sz="0" w:space="0" w:color="auto"/>
          </w:divBdr>
        </w:div>
        <w:div w:id="460347075">
          <w:marLeft w:val="0"/>
          <w:marRight w:val="0"/>
          <w:marTop w:val="0"/>
          <w:marBottom w:val="0"/>
          <w:divBdr>
            <w:top w:val="none" w:sz="0" w:space="0" w:color="auto"/>
            <w:left w:val="none" w:sz="0" w:space="0" w:color="auto"/>
            <w:bottom w:val="none" w:sz="0" w:space="0" w:color="auto"/>
            <w:right w:val="none" w:sz="0" w:space="0" w:color="auto"/>
          </w:divBdr>
        </w:div>
        <w:div w:id="464130001">
          <w:marLeft w:val="0"/>
          <w:marRight w:val="0"/>
          <w:marTop w:val="0"/>
          <w:marBottom w:val="0"/>
          <w:divBdr>
            <w:top w:val="none" w:sz="0" w:space="0" w:color="auto"/>
            <w:left w:val="none" w:sz="0" w:space="0" w:color="auto"/>
            <w:bottom w:val="none" w:sz="0" w:space="0" w:color="auto"/>
            <w:right w:val="none" w:sz="0" w:space="0" w:color="auto"/>
          </w:divBdr>
        </w:div>
        <w:div w:id="469327208">
          <w:marLeft w:val="0"/>
          <w:marRight w:val="0"/>
          <w:marTop w:val="0"/>
          <w:marBottom w:val="0"/>
          <w:divBdr>
            <w:top w:val="none" w:sz="0" w:space="0" w:color="auto"/>
            <w:left w:val="none" w:sz="0" w:space="0" w:color="auto"/>
            <w:bottom w:val="none" w:sz="0" w:space="0" w:color="auto"/>
            <w:right w:val="none" w:sz="0" w:space="0" w:color="auto"/>
          </w:divBdr>
        </w:div>
        <w:div w:id="480970583">
          <w:marLeft w:val="0"/>
          <w:marRight w:val="0"/>
          <w:marTop w:val="0"/>
          <w:marBottom w:val="0"/>
          <w:divBdr>
            <w:top w:val="none" w:sz="0" w:space="0" w:color="auto"/>
            <w:left w:val="none" w:sz="0" w:space="0" w:color="auto"/>
            <w:bottom w:val="none" w:sz="0" w:space="0" w:color="auto"/>
            <w:right w:val="none" w:sz="0" w:space="0" w:color="auto"/>
          </w:divBdr>
        </w:div>
        <w:div w:id="540285965">
          <w:marLeft w:val="0"/>
          <w:marRight w:val="0"/>
          <w:marTop w:val="0"/>
          <w:marBottom w:val="0"/>
          <w:divBdr>
            <w:top w:val="none" w:sz="0" w:space="0" w:color="auto"/>
            <w:left w:val="none" w:sz="0" w:space="0" w:color="auto"/>
            <w:bottom w:val="none" w:sz="0" w:space="0" w:color="auto"/>
            <w:right w:val="none" w:sz="0" w:space="0" w:color="auto"/>
          </w:divBdr>
        </w:div>
        <w:div w:id="562985225">
          <w:marLeft w:val="0"/>
          <w:marRight w:val="0"/>
          <w:marTop w:val="0"/>
          <w:marBottom w:val="0"/>
          <w:divBdr>
            <w:top w:val="none" w:sz="0" w:space="0" w:color="auto"/>
            <w:left w:val="none" w:sz="0" w:space="0" w:color="auto"/>
            <w:bottom w:val="none" w:sz="0" w:space="0" w:color="auto"/>
            <w:right w:val="none" w:sz="0" w:space="0" w:color="auto"/>
          </w:divBdr>
        </w:div>
        <w:div w:id="581530114">
          <w:marLeft w:val="0"/>
          <w:marRight w:val="0"/>
          <w:marTop w:val="0"/>
          <w:marBottom w:val="0"/>
          <w:divBdr>
            <w:top w:val="none" w:sz="0" w:space="0" w:color="auto"/>
            <w:left w:val="none" w:sz="0" w:space="0" w:color="auto"/>
            <w:bottom w:val="none" w:sz="0" w:space="0" w:color="auto"/>
            <w:right w:val="none" w:sz="0" w:space="0" w:color="auto"/>
          </w:divBdr>
        </w:div>
        <w:div w:id="595679051">
          <w:marLeft w:val="0"/>
          <w:marRight w:val="0"/>
          <w:marTop w:val="0"/>
          <w:marBottom w:val="0"/>
          <w:divBdr>
            <w:top w:val="none" w:sz="0" w:space="0" w:color="auto"/>
            <w:left w:val="none" w:sz="0" w:space="0" w:color="auto"/>
            <w:bottom w:val="none" w:sz="0" w:space="0" w:color="auto"/>
            <w:right w:val="none" w:sz="0" w:space="0" w:color="auto"/>
          </w:divBdr>
        </w:div>
        <w:div w:id="621233280">
          <w:marLeft w:val="0"/>
          <w:marRight w:val="0"/>
          <w:marTop w:val="0"/>
          <w:marBottom w:val="0"/>
          <w:divBdr>
            <w:top w:val="none" w:sz="0" w:space="0" w:color="auto"/>
            <w:left w:val="none" w:sz="0" w:space="0" w:color="auto"/>
            <w:bottom w:val="none" w:sz="0" w:space="0" w:color="auto"/>
            <w:right w:val="none" w:sz="0" w:space="0" w:color="auto"/>
          </w:divBdr>
        </w:div>
        <w:div w:id="623542219">
          <w:marLeft w:val="0"/>
          <w:marRight w:val="0"/>
          <w:marTop w:val="0"/>
          <w:marBottom w:val="0"/>
          <w:divBdr>
            <w:top w:val="none" w:sz="0" w:space="0" w:color="auto"/>
            <w:left w:val="none" w:sz="0" w:space="0" w:color="auto"/>
            <w:bottom w:val="none" w:sz="0" w:space="0" w:color="auto"/>
            <w:right w:val="none" w:sz="0" w:space="0" w:color="auto"/>
          </w:divBdr>
        </w:div>
        <w:div w:id="637760404">
          <w:marLeft w:val="0"/>
          <w:marRight w:val="0"/>
          <w:marTop w:val="0"/>
          <w:marBottom w:val="0"/>
          <w:divBdr>
            <w:top w:val="none" w:sz="0" w:space="0" w:color="auto"/>
            <w:left w:val="none" w:sz="0" w:space="0" w:color="auto"/>
            <w:bottom w:val="none" w:sz="0" w:space="0" w:color="auto"/>
            <w:right w:val="none" w:sz="0" w:space="0" w:color="auto"/>
          </w:divBdr>
        </w:div>
        <w:div w:id="657155629">
          <w:marLeft w:val="0"/>
          <w:marRight w:val="0"/>
          <w:marTop w:val="0"/>
          <w:marBottom w:val="0"/>
          <w:divBdr>
            <w:top w:val="none" w:sz="0" w:space="0" w:color="auto"/>
            <w:left w:val="none" w:sz="0" w:space="0" w:color="auto"/>
            <w:bottom w:val="none" w:sz="0" w:space="0" w:color="auto"/>
            <w:right w:val="none" w:sz="0" w:space="0" w:color="auto"/>
          </w:divBdr>
        </w:div>
        <w:div w:id="666711680">
          <w:marLeft w:val="0"/>
          <w:marRight w:val="0"/>
          <w:marTop w:val="0"/>
          <w:marBottom w:val="0"/>
          <w:divBdr>
            <w:top w:val="none" w:sz="0" w:space="0" w:color="auto"/>
            <w:left w:val="none" w:sz="0" w:space="0" w:color="auto"/>
            <w:bottom w:val="none" w:sz="0" w:space="0" w:color="auto"/>
            <w:right w:val="none" w:sz="0" w:space="0" w:color="auto"/>
          </w:divBdr>
        </w:div>
        <w:div w:id="667171688">
          <w:marLeft w:val="0"/>
          <w:marRight w:val="0"/>
          <w:marTop w:val="0"/>
          <w:marBottom w:val="0"/>
          <w:divBdr>
            <w:top w:val="none" w:sz="0" w:space="0" w:color="auto"/>
            <w:left w:val="none" w:sz="0" w:space="0" w:color="auto"/>
            <w:bottom w:val="none" w:sz="0" w:space="0" w:color="auto"/>
            <w:right w:val="none" w:sz="0" w:space="0" w:color="auto"/>
          </w:divBdr>
        </w:div>
        <w:div w:id="716204361">
          <w:marLeft w:val="0"/>
          <w:marRight w:val="0"/>
          <w:marTop w:val="0"/>
          <w:marBottom w:val="0"/>
          <w:divBdr>
            <w:top w:val="none" w:sz="0" w:space="0" w:color="auto"/>
            <w:left w:val="none" w:sz="0" w:space="0" w:color="auto"/>
            <w:bottom w:val="none" w:sz="0" w:space="0" w:color="auto"/>
            <w:right w:val="none" w:sz="0" w:space="0" w:color="auto"/>
          </w:divBdr>
        </w:div>
        <w:div w:id="761292786">
          <w:marLeft w:val="0"/>
          <w:marRight w:val="0"/>
          <w:marTop w:val="0"/>
          <w:marBottom w:val="0"/>
          <w:divBdr>
            <w:top w:val="none" w:sz="0" w:space="0" w:color="auto"/>
            <w:left w:val="none" w:sz="0" w:space="0" w:color="auto"/>
            <w:bottom w:val="none" w:sz="0" w:space="0" w:color="auto"/>
            <w:right w:val="none" w:sz="0" w:space="0" w:color="auto"/>
          </w:divBdr>
        </w:div>
        <w:div w:id="800994949">
          <w:marLeft w:val="0"/>
          <w:marRight w:val="0"/>
          <w:marTop w:val="0"/>
          <w:marBottom w:val="0"/>
          <w:divBdr>
            <w:top w:val="none" w:sz="0" w:space="0" w:color="auto"/>
            <w:left w:val="none" w:sz="0" w:space="0" w:color="auto"/>
            <w:bottom w:val="none" w:sz="0" w:space="0" w:color="auto"/>
            <w:right w:val="none" w:sz="0" w:space="0" w:color="auto"/>
          </w:divBdr>
        </w:div>
        <w:div w:id="803933280">
          <w:marLeft w:val="0"/>
          <w:marRight w:val="0"/>
          <w:marTop w:val="0"/>
          <w:marBottom w:val="0"/>
          <w:divBdr>
            <w:top w:val="none" w:sz="0" w:space="0" w:color="auto"/>
            <w:left w:val="none" w:sz="0" w:space="0" w:color="auto"/>
            <w:bottom w:val="none" w:sz="0" w:space="0" w:color="auto"/>
            <w:right w:val="none" w:sz="0" w:space="0" w:color="auto"/>
          </w:divBdr>
        </w:div>
        <w:div w:id="838081470">
          <w:marLeft w:val="0"/>
          <w:marRight w:val="0"/>
          <w:marTop w:val="0"/>
          <w:marBottom w:val="0"/>
          <w:divBdr>
            <w:top w:val="none" w:sz="0" w:space="0" w:color="auto"/>
            <w:left w:val="none" w:sz="0" w:space="0" w:color="auto"/>
            <w:bottom w:val="none" w:sz="0" w:space="0" w:color="auto"/>
            <w:right w:val="none" w:sz="0" w:space="0" w:color="auto"/>
          </w:divBdr>
        </w:div>
        <w:div w:id="889267394">
          <w:marLeft w:val="0"/>
          <w:marRight w:val="0"/>
          <w:marTop w:val="0"/>
          <w:marBottom w:val="0"/>
          <w:divBdr>
            <w:top w:val="none" w:sz="0" w:space="0" w:color="auto"/>
            <w:left w:val="none" w:sz="0" w:space="0" w:color="auto"/>
            <w:bottom w:val="none" w:sz="0" w:space="0" w:color="auto"/>
            <w:right w:val="none" w:sz="0" w:space="0" w:color="auto"/>
          </w:divBdr>
        </w:div>
        <w:div w:id="893274591">
          <w:marLeft w:val="0"/>
          <w:marRight w:val="0"/>
          <w:marTop w:val="0"/>
          <w:marBottom w:val="0"/>
          <w:divBdr>
            <w:top w:val="none" w:sz="0" w:space="0" w:color="auto"/>
            <w:left w:val="none" w:sz="0" w:space="0" w:color="auto"/>
            <w:bottom w:val="none" w:sz="0" w:space="0" w:color="auto"/>
            <w:right w:val="none" w:sz="0" w:space="0" w:color="auto"/>
          </w:divBdr>
        </w:div>
        <w:div w:id="916400892">
          <w:marLeft w:val="0"/>
          <w:marRight w:val="0"/>
          <w:marTop w:val="0"/>
          <w:marBottom w:val="0"/>
          <w:divBdr>
            <w:top w:val="none" w:sz="0" w:space="0" w:color="auto"/>
            <w:left w:val="none" w:sz="0" w:space="0" w:color="auto"/>
            <w:bottom w:val="none" w:sz="0" w:space="0" w:color="auto"/>
            <w:right w:val="none" w:sz="0" w:space="0" w:color="auto"/>
          </w:divBdr>
        </w:div>
        <w:div w:id="935752842">
          <w:marLeft w:val="0"/>
          <w:marRight w:val="0"/>
          <w:marTop w:val="0"/>
          <w:marBottom w:val="0"/>
          <w:divBdr>
            <w:top w:val="none" w:sz="0" w:space="0" w:color="auto"/>
            <w:left w:val="none" w:sz="0" w:space="0" w:color="auto"/>
            <w:bottom w:val="none" w:sz="0" w:space="0" w:color="auto"/>
            <w:right w:val="none" w:sz="0" w:space="0" w:color="auto"/>
          </w:divBdr>
        </w:div>
        <w:div w:id="961424444">
          <w:marLeft w:val="0"/>
          <w:marRight w:val="0"/>
          <w:marTop w:val="0"/>
          <w:marBottom w:val="0"/>
          <w:divBdr>
            <w:top w:val="none" w:sz="0" w:space="0" w:color="auto"/>
            <w:left w:val="none" w:sz="0" w:space="0" w:color="auto"/>
            <w:bottom w:val="none" w:sz="0" w:space="0" w:color="auto"/>
            <w:right w:val="none" w:sz="0" w:space="0" w:color="auto"/>
          </w:divBdr>
        </w:div>
        <w:div w:id="997807401">
          <w:marLeft w:val="0"/>
          <w:marRight w:val="0"/>
          <w:marTop w:val="0"/>
          <w:marBottom w:val="0"/>
          <w:divBdr>
            <w:top w:val="none" w:sz="0" w:space="0" w:color="auto"/>
            <w:left w:val="none" w:sz="0" w:space="0" w:color="auto"/>
            <w:bottom w:val="none" w:sz="0" w:space="0" w:color="auto"/>
            <w:right w:val="none" w:sz="0" w:space="0" w:color="auto"/>
          </w:divBdr>
        </w:div>
        <w:div w:id="1016268301">
          <w:marLeft w:val="0"/>
          <w:marRight w:val="0"/>
          <w:marTop w:val="0"/>
          <w:marBottom w:val="0"/>
          <w:divBdr>
            <w:top w:val="none" w:sz="0" w:space="0" w:color="auto"/>
            <w:left w:val="none" w:sz="0" w:space="0" w:color="auto"/>
            <w:bottom w:val="none" w:sz="0" w:space="0" w:color="auto"/>
            <w:right w:val="none" w:sz="0" w:space="0" w:color="auto"/>
          </w:divBdr>
        </w:div>
        <w:div w:id="1062604112">
          <w:marLeft w:val="0"/>
          <w:marRight w:val="0"/>
          <w:marTop w:val="0"/>
          <w:marBottom w:val="0"/>
          <w:divBdr>
            <w:top w:val="none" w:sz="0" w:space="0" w:color="auto"/>
            <w:left w:val="none" w:sz="0" w:space="0" w:color="auto"/>
            <w:bottom w:val="none" w:sz="0" w:space="0" w:color="auto"/>
            <w:right w:val="none" w:sz="0" w:space="0" w:color="auto"/>
          </w:divBdr>
        </w:div>
        <w:div w:id="1076173509">
          <w:marLeft w:val="0"/>
          <w:marRight w:val="0"/>
          <w:marTop w:val="0"/>
          <w:marBottom w:val="0"/>
          <w:divBdr>
            <w:top w:val="none" w:sz="0" w:space="0" w:color="auto"/>
            <w:left w:val="none" w:sz="0" w:space="0" w:color="auto"/>
            <w:bottom w:val="none" w:sz="0" w:space="0" w:color="auto"/>
            <w:right w:val="none" w:sz="0" w:space="0" w:color="auto"/>
          </w:divBdr>
        </w:div>
        <w:div w:id="1128082959">
          <w:marLeft w:val="0"/>
          <w:marRight w:val="0"/>
          <w:marTop w:val="0"/>
          <w:marBottom w:val="0"/>
          <w:divBdr>
            <w:top w:val="none" w:sz="0" w:space="0" w:color="auto"/>
            <w:left w:val="none" w:sz="0" w:space="0" w:color="auto"/>
            <w:bottom w:val="none" w:sz="0" w:space="0" w:color="auto"/>
            <w:right w:val="none" w:sz="0" w:space="0" w:color="auto"/>
          </w:divBdr>
        </w:div>
        <w:div w:id="1154688413">
          <w:marLeft w:val="0"/>
          <w:marRight w:val="0"/>
          <w:marTop w:val="0"/>
          <w:marBottom w:val="0"/>
          <w:divBdr>
            <w:top w:val="none" w:sz="0" w:space="0" w:color="auto"/>
            <w:left w:val="none" w:sz="0" w:space="0" w:color="auto"/>
            <w:bottom w:val="none" w:sz="0" w:space="0" w:color="auto"/>
            <w:right w:val="none" w:sz="0" w:space="0" w:color="auto"/>
          </w:divBdr>
        </w:div>
        <w:div w:id="1161897052">
          <w:marLeft w:val="0"/>
          <w:marRight w:val="0"/>
          <w:marTop w:val="0"/>
          <w:marBottom w:val="0"/>
          <w:divBdr>
            <w:top w:val="none" w:sz="0" w:space="0" w:color="auto"/>
            <w:left w:val="none" w:sz="0" w:space="0" w:color="auto"/>
            <w:bottom w:val="none" w:sz="0" w:space="0" w:color="auto"/>
            <w:right w:val="none" w:sz="0" w:space="0" w:color="auto"/>
          </w:divBdr>
        </w:div>
        <w:div w:id="1169251884">
          <w:marLeft w:val="0"/>
          <w:marRight w:val="0"/>
          <w:marTop w:val="0"/>
          <w:marBottom w:val="0"/>
          <w:divBdr>
            <w:top w:val="none" w:sz="0" w:space="0" w:color="auto"/>
            <w:left w:val="none" w:sz="0" w:space="0" w:color="auto"/>
            <w:bottom w:val="none" w:sz="0" w:space="0" w:color="auto"/>
            <w:right w:val="none" w:sz="0" w:space="0" w:color="auto"/>
          </w:divBdr>
        </w:div>
        <w:div w:id="1180393511">
          <w:marLeft w:val="0"/>
          <w:marRight w:val="0"/>
          <w:marTop w:val="0"/>
          <w:marBottom w:val="0"/>
          <w:divBdr>
            <w:top w:val="none" w:sz="0" w:space="0" w:color="auto"/>
            <w:left w:val="none" w:sz="0" w:space="0" w:color="auto"/>
            <w:bottom w:val="none" w:sz="0" w:space="0" w:color="auto"/>
            <w:right w:val="none" w:sz="0" w:space="0" w:color="auto"/>
          </w:divBdr>
        </w:div>
        <w:div w:id="1217161687">
          <w:marLeft w:val="0"/>
          <w:marRight w:val="0"/>
          <w:marTop w:val="0"/>
          <w:marBottom w:val="0"/>
          <w:divBdr>
            <w:top w:val="none" w:sz="0" w:space="0" w:color="auto"/>
            <w:left w:val="none" w:sz="0" w:space="0" w:color="auto"/>
            <w:bottom w:val="none" w:sz="0" w:space="0" w:color="auto"/>
            <w:right w:val="none" w:sz="0" w:space="0" w:color="auto"/>
          </w:divBdr>
        </w:div>
        <w:div w:id="1265765356">
          <w:marLeft w:val="0"/>
          <w:marRight w:val="0"/>
          <w:marTop w:val="0"/>
          <w:marBottom w:val="0"/>
          <w:divBdr>
            <w:top w:val="none" w:sz="0" w:space="0" w:color="auto"/>
            <w:left w:val="none" w:sz="0" w:space="0" w:color="auto"/>
            <w:bottom w:val="none" w:sz="0" w:space="0" w:color="auto"/>
            <w:right w:val="none" w:sz="0" w:space="0" w:color="auto"/>
          </w:divBdr>
        </w:div>
        <w:div w:id="1267813485">
          <w:marLeft w:val="0"/>
          <w:marRight w:val="0"/>
          <w:marTop w:val="0"/>
          <w:marBottom w:val="0"/>
          <w:divBdr>
            <w:top w:val="none" w:sz="0" w:space="0" w:color="auto"/>
            <w:left w:val="none" w:sz="0" w:space="0" w:color="auto"/>
            <w:bottom w:val="none" w:sz="0" w:space="0" w:color="auto"/>
            <w:right w:val="none" w:sz="0" w:space="0" w:color="auto"/>
          </w:divBdr>
        </w:div>
        <w:div w:id="1314216011">
          <w:marLeft w:val="0"/>
          <w:marRight w:val="0"/>
          <w:marTop w:val="0"/>
          <w:marBottom w:val="0"/>
          <w:divBdr>
            <w:top w:val="none" w:sz="0" w:space="0" w:color="auto"/>
            <w:left w:val="none" w:sz="0" w:space="0" w:color="auto"/>
            <w:bottom w:val="none" w:sz="0" w:space="0" w:color="auto"/>
            <w:right w:val="none" w:sz="0" w:space="0" w:color="auto"/>
          </w:divBdr>
        </w:div>
        <w:div w:id="1338121182">
          <w:marLeft w:val="0"/>
          <w:marRight w:val="0"/>
          <w:marTop w:val="0"/>
          <w:marBottom w:val="0"/>
          <w:divBdr>
            <w:top w:val="none" w:sz="0" w:space="0" w:color="auto"/>
            <w:left w:val="none" w:sz="0" w:space="0" w:color="auto"/>
            <w:bottom w:val="none" w:sz="0" w:space="0" w:color="auto"/>
            <w:right w:val="none" w:sz="0" w:space="0" w:color="auto"/>
          </w:divBdr>
        </w:div>
        <w:div w:id="1346786435">
          <w:marLeft w:val="0"/>
          <w:marRight w:val="0"/>
          <w:marTop w:val="0"/>
          <w:marBottom w:val="0"/>
          <w:divBdr>
            <w:top w:val="none" w:sz="0" w:space="0" w:color="auto"/>
            <w:left w:val="none" w:sz="0" w:space="0" w:color="auto"/>
            <w:bottom w:val="none" w:sz="0" w:space="0" w:color="auto"/>
            <w:right w:val="none" w:sz="0" w:space="0" w:color="auto"/>
          </w:divBdr>
        </w:div>
        <w:div w:id="1386758898">
          <w:marLeft w:val="0"/>
          <w:marRight w:val="0"/>
          <w:marTop w:val="0"/>
          <w:marBottom w:val="0"/>
          <w:divBdr>
            <w:top w:val="none" w:sz="0" w:space="0" w:color="auto"/>
            <w:left w:val="none" w:sz="0" w:space="0" w:color="auto"/>
            <w:bottom w:val="none" w:sz="0" w:space="0" w:color="auto"/>
            <w:right w:val="none" w:sz="0" w:space="0" w:color="auto"/>
          </w:divBdr>
        </w:div>
        <w:div w:id="1401752282">
          <w:marLeft w:val="0"/>
          <w:marRight w:val="0"/>
          <w:marTop w:val="0"/>
          <w:marBottom w:val="0"/>
          <w:divBdr>
            <w:top w:val="none" w:sz="0" w:space="0" w:color="auto"/>
            <w:left w:val="none" w:sz="0" w:space="0" w:color="auto"/>
            <w:bottom w:val="none" w:sz="0" w:space="0" w:color="auto"/>
            <w:right w:val="none" w:sz="0" w:space="0" w:color="auto"/>
          </w:divBdr>
        </w:div>
        <w:div w:id="1406227101">
          <w:marLeft w:val="0"/>
          <w:marRight w:val="0"/>
          <w:marTop w:val="0"/>
          <w:marBottom w:val="0"/>
          <w:divBdr>
            <w:top w:val="none" w:sz="0" w:space="0" w:color="auto"/>
            <w:left w:val="none" w:sz="0" w:space="0" w:color="auto"/>
            <w:bottom w:val="none" w:sz="0" w:space="0" w:color="auto"/>
            <w:right w:val="none" w:sz="0" w:space="0" w:color="auto"/>
          </w:divBdr>
        </w:div>
        <w:div w:id="1433277521">
          <w:marLeft w:val="0"/>
          <w:marRight w:val="0"/>
          <w:marTop w:val="0"/>
          <w:marBottom w:val="0"/>
          <w:divBdr>
            <w:top w:val="none" w:sz="0" w:space="0" w:color="auto"/>
            <w:left w:val="none" w:sz="0" w:space="0" w:color="auto"/>
            <w:bottom w:val="none" w:sz="0" w:space="0" w:color="auto"/>
            <w:right w:val="none" w:sz="0" w:space="0" w:color="auto"/>
          </w:divBdr>
        </w:div>
        <w:div w:id="1441677509">
          <w:marLeft w:val="0"/>
          <w:marRight w:val="0"/>
          <w:marTop w:val="0"/>
          <w:marBottom w:val="0"/>
          <w:divBdr>
            <w:top w:val="none" w:sz="0" w:space="0" w:color="auto"/>
            <w:left w:val="none" w:sz="0" w:space="0" w:color="auto"/>
            <w:bottom w:val="none" w:sz="0" w:space="0" w:color="auto"/>
            <w:right w:val="none" w:sz="0" w:space="0" w:color="auto"/>
          </w:divBdr>
        </w:div>
        <w:div w:id="1451509702">
          <w:marLeft w:val="0"/>
          <w:marRight w:val="0"/>
          <w:marTop w:val="0"/>
          <w:marBottom w:val="0"/>
          <w:divBdr>
            <w:top w:val="none" w:sz="0" w:space="0" w:color="auto"/>
            <w:left w:val="none" w:sz="0" w:space="0" w:color="auto"/>
            <w:bottom w:val="none" w:sz="0" w:space="0" w:color="auto"/>
            <w:right w:val="none" w:sz="0" w:space="0" w:color="auto"/>
          </w:divBdr>
        </w:div>
        <w:div w:id="1489830184">
          <w:marLeft w:val="0"/>
          <w:marRight w:val="0"/>
          <w:marTop w:val="0"/>
          <w:marBottom w:val="0"/>
          <w:divBdr>
            <w:top w:val="none" w:sz="0" w:space="0" w:color="auto"/>
            <w:left w:val="none" w:sz="0" w:space="0" w:color="auto"/>
            <w:bottom w:val="none" w:sz="0" w:space="0" w:color="auto"/>
            <w:right w:val="none" w:sz="0" w:space="0" w:color="auto"/>
          </w:divBdr>
        </w:div>
        <w:div w:id="1497916076">
          <w:marLeft w:val="0"/>
          <w:marRight w:val="0"/>
          <w:marTop w:val="0"/>
          <w:marBottom w:val="0"/>
          <w:divBdr>
            <w:top w:val="none" w:sz="0" w:space="0" w:color="auto"/>
            <w:left w:val="none" w:sz="0" w:space="0" w:color="auto"/>
            <w:bottom w:val="none" w:sz="0" w:space="0" w:color="auto"/>
            <w:right w:val="none" w:sz="0" w:space="0" w:color="auto"/>
          </w:divBdr>
        </w:div>
        <w:div w:id="1504710874">
          <w:marLeft w:val="0"/>
          <w:marRight w:val="0"/>
          <w:marTop w:val="0"/>
          <w:marBottom w:val="0"/>
          <w:divBdr>
            <w:top w:val="none" w:sz="0" w:space="0" w:color="auto"/>
            <w:left w:val="none" w:sz="0" w:space="0" w:color="auto"/>
            <w:bottom w:val="none" w:sz="0" w:space="0" w:color="auto"/>
            <w:right w:val="none" w:sz="0" w:space="0" w:color="auto"/>
          </w:divBdr>
        </w:div>
        <w:div w:id="1565142576">
          <w:marLeft w:val="0"/>
          <w:marRight w:val="0"/>
          <w:marTop w:val="0"/>
          <w:marBottom w:val="0"/>
          <w:divBdr>
            <w:top w:val="none" w:sz="0" w:space="0" w:color="auto"/>
            <w:left w:val="none" w:sz="0" w:space="0" w:color="auto"/>
            <w:bottom w:val="none" w:sz="0" w:space="0" w:color="auto"/>
            <w:right w:val="none" w:sz="0" w:space="0" w:color="auto"/>
          </w:divBdr>
        </w:div>
        <w:div w:id="1582450279">
          <w:marLeft w:val="0"/>
          <w:marRight w:val="0"/>
          <w:marTop w:val="0"/>
          <w:marBottom w:val="0"/>
          <w:divBdr>
            <w:top w:val="none" w:sz="0" w:space="0" w:color="auto"/>
            <w:left w:val="none" w:sz="0" w:space="0" w:color="auto"/>
            <w:bottom w:val="none" w:sz="0" w:space="0" w:color="auto"/>
            <w:right w:val="none" w:sz="0" w:space="0" w:color="auto"/>
          </w:divBdr>
        </w:div>
        <w:div w:id="1586261374">
          <w:marLeft w:val="0"/>
          <w:marRight w:val="0"/>
          <w:marTop w:val="0"/>
          <w:marBottom w:val="0"/>
          <w:divBdr>
            <w:top w:val="none" w:sz="0" w:space="0" w:color="auto"/>
            <w:left w:val="none" w:sz="0" w:space="0" w:color="auto"/>
            <w:bottom w:val="none" w:sz="0" w:space="0" w:color="auto"/>
            <w:right w:val="none" w:sz="0" w:space="0" w:color="auto"/>
          </w:divBdr>
        </w:div>
        <w:div w:id="1593859810">
          <w:marLeft w:val="0"/>
          <w:marRight w:val="0"/>
          <w:marTop w:val="0"/>
          <w:marBottom w:val="0"/>
          <w:divBdr>
            <w:top w:val="none" w:sz="0" w:space="0" w:color="auto"/>
            <w:left w:val="none" w:sz="0" w:space="0" w:color="auto"/>
            <w:bottom w:val="none" w:sz="0" w:space="0" w:color="auto"/>
            <w:right w:val="none" w:sz="0" w:space="0" w:color="auto"/>
          </w:divBdr>
        </w:div>
        <w:div w:id="1618215323">
          <w:marLeft w:val="0"/>
          <w:marRight w:val="0"/>
          <w:marTop w:val="0"/>
          <w:marBottom w:val="0"/>
          <w:divBdr>
            <w:top w:val="none" w:sz="0" w:space="0" w:color="auto"/>
            <w:left w:val="none" w:sz="0" w:space="0" w:color="auto"/>
            <w:bottom w:val="none" w:sz="0" w:space="0" w:color="auto"/>
            <w:right w:val="none" w:sz="0" w:space="0" w:color="auto"/>
          </w:divBdr>
        </w:div>
        <w:div w:id="1626546695">
          <w:marLeft w:val="0"/>
          <w:marRight w:val="0"/>
          <w:marTop w:val="0"/>
          <w:marBottom w:val="0"/>
          <w:divBdr>
            <w:top w:val="none" w:sz="0" w:space="0" w:color="auto"/>
            <w:left w:val="none" w:sz="0" w:space="0" w:color="auto"/>
            <w:bottom w:val="none" w:sz="0" w:space="0" w:color="auto"/>
            <w:right w:val="none" w:sz="0" w:space="0" w:color="auto"/>
          </w:divBdr>
        </w:div>
        <w:div w:id="1658726029">
          <w:marLeft w:val="0"/>
          <w:marRight w:val="0"/>
          <w:marTop w:val="0"/>
          <w:marBottom w:val="0"/>
          <w:divBdr>
            <w:top w:val="none" w:sz="0" w:space="0" w:color="auto"/>
            <w:left w:val="none" w:sz="0" w:space="0" w:color="auto"/>
            <w:bottom w:val="none" w:sz="0" w:space="0" w:color="auto"/>
            <w:right w:val="none" w:sz="0" w:space="0" w:color="auto"/>
          </w:divBdr>
        </w:div>
        <w:div w:id="1667972837">
          <w:marLeft w:val="0"/>
          <w:marRight w:val="0"/>
          <w:marTop w:val="0"/>
          <w:marBottom w:val="0"/>
          <w:divBdr>
            <w:top w:val="none" w:sz="0" w:space="0" w:color="auto"/>
            <w:left w:val="none" w:sz="0" w:space="0" w:color="auto"/>
            <w:bottom w:val="none" w:sz="0" w:space="0" w:color="auto"/>
            <w:right w:val="none" w:sz="0" w:space="0" w:color="auto"/>
          </w:divBdr>
        </w:div>
        <w:div w:id="1691030420">
          <w:marLeft w:val="0"/>
          <w:marRight w:val="0"/>
          <w:marTop w:val="0"/>
          <w:marBottom w:val="0"/>
          <w:divBdr>
            <w:top w:val="none" w:sz="0" w:space="0" w:color="auto"/>
            <w:left w:val="none" w:sz="0" w:space="0" w:color="auto"/>
            <w:bottom w:val="none" w:sz="0" w:space="0" w:color="auto"/>
            <w:right w:val="none" w:sz="0" w:space="0" w:color="auto"/>
          </w:divBdr>
        </w:div>
        <w:div w:id="1748335611">
          <w:marLeft w:val="0"/>
          <w:marRight w:val="0"/>
          <w:marTop w:val="0"/>
          <w:marBottom w:val="0"/>
          <w:divBdr>
            <w:top w:val="none" w:sz="0" w:space="0" w:color="auto"/>
            <w:left w:val="none" w:sz="0" w:space="0" w:color="auto"/>
            <w:bottom w:val="none" w:sz="0" w:space="0" w:color="auto"/>
            <w:right w:val="none" w:sz="0" w:space="0" w:color="auto"/>
          </w:divBdr>
        </w:div>
        <w:div w:id="1763599208">
          <w:marLeft w:val="0"/>
          <w:marRight w:val="0"/>
          <w:marTop w:val="0"/>
          <w:marBottom w:val="0"/>
          <w:divBdr>
            <w:top w:val="none" w:sz="0" w:space="0" w:color="auto"/>
            <w:left w:val="none" w:sz="0" w:space="0" w:color="auto"/>
            <w:bottom w:val="none" w:sz="0" w:space="0" w:color="auto"/>
            <w:right w:val="none" w:sz="0" w:space="0" w:color="auto"/>
          </w:divBdr>
        </w:div>
        <w:div w:id="1773209725">
          <w:marLeft w:val="0"/>
          <w:marRight w:val="0"/>
          <w:marTop w:val="0"/>
          <w:marBottom w:val="0"/>
          <w:divBdr>
            <w:top w:val="none" w:sz="0" w:space="0" w:color="auto"/>
            <w:left w:val="none" w:sz="0" w:space="0" w:color="auto"/>
            <w:bottom w:val="none" w:sz="0" w:space="0" w:color="auto"/>
            <w:right w:val="none" w:sz="0" w:space="0" w:color="auto"/>
          </w:divBdr>
        </w:div>
        <w:div w:id="1798714002">
          <w:marLeft w:val="0"/>
          <w:marRight w:val="0"/>
          <w:marTop w:val="0"/>
          <w:marBottom w:val="0"/>
          <w:divBdr>
            <w:top w:val="none" w:sz="0" w:space="0" w:color="auto"/>
            <w:left w:val="none" w:sz="0" w:space="0" w:color="auto"/>
            <w:bottom w:val="none" w:sz="0" w:space="0" w:color="auto"/>
            <w:right w:val="none" w:sz="0" w:space="0" w:color="auto"/>
          </w:divBdr>
        </w:div>
        <w:div w:id="1801067774">
          <w:marLeft w:val="0"/>
          <w:marRight w:val="0"/>
          <w:marTop w:val="0"/>
          <w:marBottom w:val="0"/>
          <w:divBdr>
            <w:top w:val="none" w:sz="0" w:space="0" w:color="auto"/>
            <w:left w:val="none" w:sz="0" w:space="0" w:color="auto"/>
            <w:bottom w:val="none" w:sz="0" w:space="0" w:color="auto"/>
            <w:right w:val="none" w:sz="0" w:space="0" w:color="auto"/>
          </w:divBdr>
        </w:div>
        <w:div w:id="1802456084">
          <w:marLeft w:val="0"/>
          <w:marRight w:val="0"/>
          <w:marTop w:val="0"/>
          <w:marBottom w:val="0"/>
          <w:divBdr>
            <w:top w:val="none" w:sz="0" w:space="0" w:color="auto"/>
            <w:left w:val="none" w:sz="0" w:space="0" w:color="auto"/>
            <w:bottom w:val="none" w:sz="0" w:space="0" w:color="auto"/>
            <w:right w:val="none" w:sz="0" w:space="0" w:color="auto"/>
          </w:divBdr>
        </w:div>
        <w:div w:id="1813594923">
          <w:marLeft w:val="0"/>
          <w:marRight w:val="0"/>
          <w:marTop w:val="0"/>
          <w:marBottom w:val="0"/>
          <w:divBdr>
            <w:top w:val="none" w:sz="0" w:space="0" w:color="auto"/>
            <w:left w:val="none" w:sz="0" w:space="0" w:color="auto"/>
            <w:bottom w:val="none" w:sz="0" w:space="0" w:color="auto"/>
            <w:right w:val="none" w:sz="0" w:space="0" w:color="auto"/>
          </w:divBdr>
        </w:div>
        <w:div w:id="1824808449">
          <w:marLeft w:val="0"/>
          <w:marRight w:val="0"/>
          <w:marTop w:val="0"/>
          <w:marBottom w:val="0"/>
          <w:divBdr>
            <w:top w:val="none" w:sz="0" w:space="0" w:color="auto"/>
            <w:left w:val="none" w:sz="0" w:space="0" w:color="auto"/>
            <w:bottom w:val="none" w:sz="0" w:space="0" w:color="auto"/>
            <w:right w:val="none" w:sz="0" w:space="0" w:color="auto"/>
          </w:divBdr>
        </w:div>
        <w:div w:id="1838955970">
          <w:marLeft w:val="0"/>
          <w:marRight w:val="0"/>
          <w:marTop w:val="0"/>
          <w:marBottom w:val="0"/>
          <w:divBdr>
            <w:top w:val="none" w:sz="0" w:space="0" w:color="auto"/>
            <w:left w:val="none" w:sz="0" w:space="0" w:color="auto"/>
            <w:bottom w:val="none" w:sz="0" w:space="0" w:color="auto"/>
            <w:right w:val="none" w:sz="0" w:space="0" w:color="auto"/>
          </w:divBdr>
        </w:div>
        <w:div w:id="1851261428">
          <w:marLeft w:val="0"/>
          <w:marRight w:val="0"/>
          <w:marTop w:val="0"/>
          <w:marBottom w:val="0"/>
          <w:divBdr>
            <w:top w:val="none" w:sz="0" w:space="0" w:color="auto"/>
            <w:left w:val="none" w:sz="0" w:space="0" w:color="auto"/>
            <w:bottom w:val="none" w:sz="0" w:space="0" w:color="auto"/>
            <w:right w:val="none" w:sz="0" w:space="0" w:color="auto"/>
          </w:divBdr>
        </w:div>
        <w:div w:id="1858276209">
          <w:marLeft w:val="0"/>
          <w:marRight w:val="0"/>
          <w:marTop w:val="0"/>
          <w:marBottom w:val="0"/>
          <w:divBdr>
            <w:top w:val="none" w:sz="0" w:space="0" w:color="auto"/>
            <w:left w:val="none" w:sz="0" w:space="0" w:color="auto"/>
            <w:bottom w:val="none" w:sz="0" w:space="0" w:color="auto"/>
            <w:right w:val="none" w:sz="0" w:space="0" w:color="auto"/>
          </w:divBdr>
        </w:div>
        <w:div w:id="1858732274">
          <w:marLeft w:val="0"/>
          <w:marRight w:val="0"/>
          <w:marTop w:val="0"/>
          <w:marBottom w:val="0"/>
          <w:divBdr>
            <w:top w:val="none" w:sz="0" w:space="0" w:color="auto"/>
            <w:left w:val="none" w:sz="0" w:space="0" w:color="auto"/>
            <w:bottom w:val="none" w:sz="0" w:space="0" w:color="auto"/>
            <w:right w:val="none" w:sz="0" w:space="0" w:color="auto"/>
          </w:divBdr>
        </w:div>
        <w:div w:id="1887986052">
          <w:marLeft w:val="0"/>
          <w:marRight w:val="0"/>
          <w:marTop w:val="0"/>
          <w:marBottom w:val="0"/>
          <w:divBdr>
            <w:top w:val="none" w:sz="0" w:space="0" w:color="auto"/>
            <w:left w:val="none" w:sz="0" w:space="0" w:color="auto"/>
            <w:bottom w:val="none" w:sz="0" w:space="0" w:color="auto"/>
            <w:right w:val="none" w:sz="0" w:space="0" w:color="auto"/>
          </w:divBdr>
        </w:div>
        <w:div w:id="1890916954">
          <w:marLeft w:val="0"/>
          <w:marRight w:val="0"/>
          <w:marTop w:val="0"/>
          <w:marBottom w:val="0"/>
          <w:divBdr>
            <w:top w:val="none" w:sz="0" w:space="0" w:color="auto"/>
            <w:left w:val="none" w:sz="0" w:space="0" w:color="auto"/>
            <w:bottom w:val="none" w:sz="0" w:space="0" w:color="auto"/>
            <w:right w:val="none" w:sz="0" w:space="0" w:color="auto"/>
          </w:divBdr>
        </w:div>
        <w:div w:id="1920674668">
          <w:marLeft w:val="0"/>
          <w:marRight w:val="0"/>
          <w:marTop w:val="0"/>
          <w:marBottom w:val="0"/>
          <w:divBdr>
            <w:top w:val="none" w:sz="0" w:space="0" w:color="auto"/>
            <w:left w:val="none" w:sz="0" w:space="0" w:color="auto"/>
            <w:bottom w:val="none" w:sz="0" w:space="0" w:color="auto"/>
            <w:right w:val="none" w:sz="0" w:space="0" w:color="auto"/>
          </w:divBdr>
        </w:div>
        <w:div w:id="1929197317">
          <w:marLeft w:val="0"/>
          <w:marRight w:val="0"/>
          <w:marTop w:val="0"/>
          <w:marBottom w:val="0"/>
          <w:divBdr>
            <w:top w:val="none" w:sz="0" w:space="0" w:color="auto"/>
            <w:left w:val="none" w:sz="0" w:space="0" w:color="auto"/>
            <w:bottom w:val="none" w:sz="0" w:space="0" w:color="auto"/>
            <w:right w:val="none" w:sz="0" w:space="0" w:color="auto"/>
          </w:divBdr>
        </w:div>
        <w:div w:id="1935894319">
          <w:marLeft w:val="0"/>
          <w:marRight w:val="0"/>
          <w:marTop w:val="0"/>
          <w:marBottom w:val="0"/>
          <w:divBdr>
            <w:top w:val="none" w:sz="0" w:space="0" w:color="auto"/>
            <w:left w:val="none" w:sz="0" w:space="0" w:color="auto"/>
            <w:bottom w:val="none" w:sz="0" w:space="0" w:color="auto"/>
            <w:right w:val="none" w:sz="0" w:space="0" w:color="auto"/>
          </w:divBdr>
        </w:div>
        <w:div w:id="1949237782">
          <w:marLeft w:val="0"/>
          <w:marRight w:val="0"/>
          <w:marTop w:val="0"/>
          <w:marBottom w:val="0"/>
          <w:divBdr>
            <w:top w:val="none" w:sz="0" w:space="0" w:color="auto"/>
            <w:left w:val="none" w:sz="0" w:space="0" w:color="auto"/>
            <w:bottom w:val="none" w:sz="0" w:space="0" w:color="auto"/>
            <w:right w:val="none" w:sz="0" w:space="0" w:color="auto"/>
          </w:divBdr>
        </w:div>
        <w:div w:id="1991010844">
          <w:marLeft w:val="0"/>
          <w:marRight w:val="0"/>
          <w:marTop w:val="0"/>
          <w:marBottom w:val="0"/>
          <w:divBdr>
            <w:top w:val="none" w:sz="0" w:space="0" w:color="auto"/>
            <w:left w:val="none" w:sz="0" w:space="0" w:color="auto"/>
            <w:bottom w:val="none" w:sz="0" w:space="0" w:color="auto"/>
            <w:right w:val="none" w:sz="0" w:space="0" w:color="auto"/>
          </w:divBdr>
        </w:div>
        <w:div w:id="2013680940">
          <w:marLeft w:val="0"/>
          <w:marRight w:val="0"/>
          <w:marTop w:val="0"/>
          <w:marBottom w:val="0"/>
          <w:divBdr>
            <w:top w:val="none" w:sz="0" w:space="0" w:color="auto"/>
            <w:left w:val="none" w:sz="0" w:space="0" w:color="auto"/>
            <w:bottom w:val="none" w:sz="0" w:space="0" w:color="auto"/>
            <w:right w:val="none" w:sz="0" w:space="0" w:color="auto"/>
          </w:divBdr>
        </w:div>
        <w:div w:id="2019766423">
          <w:marLeft w:val="0"/>
          <w:marRight w:val="0"/>
          <w:marTop w:val="0"/>
          <w:marBottom w:val="0"/>
          <w:divBdr>
            <w:top w:val="none" w:sz="0" w:space="0" w:color="auto"/>
            <w:left w:val="none" w:sz="0" w:space="0" w:color="auto"/>
            <w:bottom w:val="none" w:sz="0" w:space="0" w:color="auto"/>
            <w:right w:val="none" w:sz="0" w:space="0" w:color="auto"/>
          </w:divBdr>
        </w:div>
        <w:div w:id="2055275382">
          <w:marLeft w:val="0"/>
          <w:marRight w:val="0"/>
          <w:marTop w:val="0"/>
          <w:marBottom w:val="0"/>
          <w:divBdr>
            <w:top w:val="none" w:sz="0" w:space="0" w:color="auto"/>
            <w:left w:val="none" w:sz="0" w:space="0" w:color="auto"/>
            <w:bottom w:val="none" w:sz="0" w:space="0" w:color="auto"/>
            <w:right w:val="none" w:sz="0" w:space="0" w:color="auto"/>
          </w:divBdr>
        </w:div>
        <w:div w:id="2100061584">
          <w:marLeft w:val="0"/>
          <w:marRight w:val="0"/>
          <w:marTop w:val="0"/>
          <w:marBottom w:val="0"/>
          <w:divBdr>
            <w:top w:val="none" w:sz="0" w:space="0" w:color="auto"/>
            <w:left w:val="none" w:sz="0" w:space="0" w:color="auto"/>
            <w:bottom w:val="none" w:sz="0" w:space="0" w:color="auto"/>
            <w:right w:val="none" w:sz="0" w:space="0" w:color="auto"/>
          </w:divBdr>
        </w:div>
        <w:div w:id="2125883841">
          <w:marLeft w:val="0"/>
          <w:marRight w:val="0"/>
          <w:marTop w:val="0"/>
          <w:marBottom w:val="0"/>
          <w:divBdr>
            <w:top w:val="none" w:sz="0" w:space="0" w:color="auto"/>
            <w:left w:val="none" w:sz="0" w:space="0" w:color="auto"/>
            <w:bottom w:val="none" w:sz="0" w:space="0" w:color="auto"/>
            <w:right w:val="none" w:sz="0" w:space="0" w:color="auto"/>
          </w:divBdr>
        </w:div>
        <w:div w:id="2130931098">
          <w:marLeft w:val="0"/>
          <w:marRight w:val="0"/>
          <w:marTop w:val="0"/>
          <w:marBottom w:val="0"/>
          <w:divBdr>
            <w:top w:val="none" w:sz="0" w:space="0" w:color="auto"/>
            <w:left w:val="none" w:sz="0" w:space="0" w:color="auto"/>
            <w:bottom w:val="none" w:sz="0" w:space="0" w:color="auto"/>
            <w:right w:val="none" w:sz="0" w:space="0" w:color="auto"/>
          </w:divBdr>
        </w:div>
      </w:divsChild>
    </w:div>
    <w:div w:id="2103379260">
      <w:bodyDiv w:val="1"/>
      <w:marLeft w:val="0"/>
      <w:marRight w:val="0"/>
      <w:marTop w:val="0"/>
      <w:marBottom w:val="0"/>
      <w:divBdr>
        <w:top w:val="none" w:sz="0" w:space="0" w:color="auto"/>
        <w:left w:val="none" w:sz="0" w:space="0" w:color="auto"/>
        <w:bottom w:val="none" w:sz="0" w:space="0" w:color="auto"/>
        <w:right w:val="none" w:sz="0" w:space="0" w:color="auto"/>
      </w:divBdr>
    </w:div>
    <w:div w:id="2103649251">
      <w:bodyDiv w:val="1"/>
      <w:marLeft w:val="0"/>
      <w:marRight w:val="0"/>
      <w:marTop w:val="0"/>
      <w:marBottom w:val="0"/>
      <w:divBdr>
        <w:top w:val="none" w:sz="0" w:space="0" w:color="auto"/>
        <w:left w:val="none" w:sz="0" w:space="0" w:color="auto"/>
        <w:bottom w:val="none" w:sz="0" w:space="0" w:color="auto"/>
        <w:right w:val="none" w:sz="0" w:space="0" w:color="auto"/>
      </w:divBdr>
    </w:div>
    <w:div w:id="2103913349">
      <w:bodyDiv w:val="1"/>
      <w:marLeft w:val="0"/>
      <w:marRight w:val="0"/>
      <w:marTop w:val="0"/>
      <w:marBottom w:val="0"/>
      <w:divBdr>
        <w:top w:val="none" w:sz="0" w:space="0" w:color="auto"/>
        <w:left w:val="none" w:sz="0" w:space="0" w:color="auto"/>
        <w:bottom w:val="none" w:sz="0" w:space="0" w:color="auto"/>
        <w:right w:val="none" w:sz="0" w:space="0" w:color="auto"/>
      </w:divBdr>
    </w:div>
    <w:div w:id="2104569510">
      <w:bodyDiv w:val="1"/>
      <w:marLeft w:val="0"/>
      <w:marRight w:val="0"/>
      <w:marTop w:val="0"/>
      <w:marBottom w:val="0"/>
      <w:divBdr>
        <w:top w:val="none" w:sz="0" w:space="0" w:color="auto"/>
        <w:left w:val="none" w:sz="0" w:space="0" w:color="auto"/>
        <w:bottom w:val="none" w:sz="0" w:space="0" w:color="auto"/>
        <w:right w:val="none" w:sz="0" w:space="0" w:color="auto"/>
      </w:divBdr>
    </w:div>
    <w:div w:id="2104645015">
      <w:bodyDiv w:val="1"/>
      <w:marLeft w:val="0"/>
      <w:marRight w:val="0"/>
      <w:marTop w:val="0"/>
      <w:marBottom w:val="0"/>
      <w:divBdr>
        <w:top w:val="none" w:sz="0" w:space="0" w:color="auto"/>
        <w:left w:val="none" w:sz="0" w:space="0" w:color="auto"/>
        <w:bottom w:val="none" w:sz="0" w:space="0" w:color="auto"/>
        <w:right w:val="none" w:sz="0" w:space="0" w:color="auto"/>
      </w:divBdr>
    </w:div>
    <w:div w:id="2105219684">
      <w:bodyDiv w:val="1"/>
      <w:marLeft w:val="0"/>
      <w:marRight w:val="0"/>
      <w:marTop w:val="0"/>
      <w:marBottom w:val="0"/>
      <w:divBdr>
        <w:top w:val="none" w:sz="0" w:space="0" w:color="auto"/>
        <w:left w:val="none" w:sz="0" w:space="0" w:color="auto"/>
        <w:bottom w:val="none" w:sz="0" w:space="0" w:color="auto"/>
        <w:right w:val="none" w:sz="0" w:space="0" w:color="auto"/>
      </w:divBdr>
      <w:divsChild>
        <w:div w:id="1014266289">
          <w:marLeft w:val="0"/>
          <w:marRight w:val="0"/>
          <w:marTop w:val="0"/>
          <w:marBottom w:val="0"/>
          <w:divBdr>
            <w:top w:val="none" w:sz="0" w:space="0" w:color="auto"/>
            <w:left w:val="none" w:sz="0" w:space="0" w:color="auto"/>
            <w:bottom w:val="none" w:sz="0" w:space="0" w:color="auto"/>
            <w:right w:val="none" w:sz="0" w:space="0" w:color="auto"/>
          </w:divBdr>
        </w:div>
        <w:div w:id="689911301">
          <w:marLeft w:val="0"/>
          <w:marRight w:val="0"/>
          <w:marTop w:val="0"/>
          <w:marBottom w:val="0"/>
          <w:divBdr>
            <w:top w:val="none" w:sz="0" w:space="0" w:color="auto"/>
            <w:left w:val="none" w:sz="0" w:space="0" w:color="auto"/>
            <w:bottom w:val="none" w:sz="0" w:space="0" w:color="auto"/>
            <w:right w:val="none" w:sz="0" w:space="0" w:color="auto"/>
          </w:divBdr>
        </w:div>
        <w:div w:id="11612622">
          <w:marLeft w:val="0"/>
          <w:marRight w:val="0"/>
          <w:marTop w:val="0"/>
          <w:marBottom w:val="0"/>
          <w:divBdr>
            <w:top w:val="none" w:sz="0" w:space="0" w:color="auto"/>
            <w:left w:val="none" w:sz="0" w:space="0" w:color="auto"/>
            <w:bottom w:val="none" w:sz="0" w:space="0" w:color="auto"/>
            <w:right w:val="none" w:sz="0" w:space="0" w:color="auto"/>
          </w:divBdr>
        </w:div>
        <w:div w:id="918363357">
          <w:marLeft w:val="0"/>
          <w:marRight w:val="0"/>
          <w:marTop w:val="0"/>
          <w:marBottom w:val="0"/>
          <w:divBdr>
            <w:top w:val="none" w:sz="0" w:space="0" w:color="auto"/>
            <w:left w:val="none" w:sz="0" w:space="0" w:color="auto"/>
            <w:bottom w:val="none" w:sz="0" w:space="0" w:color="auto"/>
            <w:right w:val="none" w:sz="0" w:space="0" w:color="auto"/>
          </w:divBdr>
        </w:div>
        <w:div w:id="1555774381">
          <w:marLeft w:val="0"/>
          <w:marRight w:val="0"/>
          <w:marTop w:val="0"/>
          <w:marBottom w:val="0"/>
          <w:divBdr>
            <w:top w:val="none" w:sz="0" w:space="0" w:color="auto"/>
            <w:left w:val="none" w:sz="0" w:space="0" w:color="auto"/>
            <w:bottom w:val="none" w:sz="0" w:space="0" w:color="auto"/>
            <w:right w:val="none" w:sz="0" w:space="0" w:color="auto"/>
          </w:divBdr>
        </w:div>
        <w:div w:id="1836991588">
          <w:marLeft w:val="0"/>
          <w:marRight w:val="0"/>
          <w:marTop w:val="0"/>
          <w:marBottom w:val="0"/>
          <w:divBdr>
            <w:top w:val="none" w:sz="0" w:space="0" w:color="auto"/>
            <w:left w:val="none" w:sz="0" w:space="0" w:color="auto"/>
            <w:bottom w:val="none" w:sz="0" w:space="0" w:color="auto"/>
            <w:right w:val="none" w:sz="0" w:space="0" w:color="auto"/>
          </w:divBdr>
        </w:div>
        <w:div w:id="1483082149">
          <w:marLeft w:val="0"/>
          <w:marRight w:val="0"/>
          <w:marTop w:val="0"/>
          <w:marBottom w:val="0"/>
          <w:divBdr>
            <w:top w:val="none" w:sz="0" w:space="0" w:color="auto"/>
            <w:left w:val="none" w:sz="0" w:space="0" w:color="auto"/>
            <w:bottom w:val="none" w:sz="0" w:space="0" w:color="auto"/>
            <w:right w:val="none" w:sz="0" w:space="0" w:color="auto"/>
          </w:divBdr>
        </w:div>
        <w:div w:id="482161915">
          <w:marLeft w:val="0"/>
          <w:marRight w:val="0"/>
          <w:marTop w:val="0"/>
          <w:marBottom w:val="0"/>
          <w:divBdr>
            <w:top w:val="none" w:sz="0" w:space="0" w:color="auto"/>
            <w:left w:val="none" w:sz="0" w:space="0" w:color="auto"/>
            <w:bottom w:val="none" w:sz="0" w:space="0" w:color="auto"/>
            <w:right w:val="none" w:sz="0" w:space="0" w:color="auto"/>
          </w:divBdr>
        </w:div>
        <w:div w:id="480930022">
          <w:marLeft w:val="0"/>
          <w:marRight w:val="0"/>
          <w:marTop w:val="0"/>
          <w:marBottom w:val="0"/>
          <w:divBdr>
            <w:top w:val="none" w:sz="0" w:space="0" w:color="auto"/>
            <w:left w:val="none" w:sz="0" w:space="0" w:color="auto"/>
            <w:bottom w:val="none" w:sz="0" w:space="0" w:color="auto"/>
            <w:right w:val="none" w:sz="0" w:space="0" w:color="auto"/>
          </w:divBdr>
        </w:div>
        <w:div w:id="1970285891">
          <w:marLeft w:val="0"/>
          <w:marRight w:val="0"/>
          <w:marTop w:val="0"/>
          <w:marBottom w:val="0"/>
          <w:divBdr>
            <w:top w:val="none" w:sz="0" w:space="0" w:color="auto"/>
            <w:left w:val="none" w:sz="0" w:space="0" w:color="auto"/>
            <w:bottom w:val="none" w:sz="0" w:space="0" w:color="auto"/>
            <w:right w:val="none" w:sz="0" w:space="0" w:color="auto"/>
          </w:divBdr>
        </w:div>
        <w:div w:id="2112780428">
          <w:marLeft w:val="0"/>
          <w:marRight w:val="0"/>
          <w:marTop w:val="0"/>
          <w:marBottom w:val="0"/>
          <w:divBdr>
            <w:top w:val="none" w:sz="0" w:space="0" w:color="auto"/>
            <w:left w:val="none" w:sz="0" w:space="0" w:color="auto"/>
            <w:bottom w:val="none" w:sz="0" w:space="0" w:color="auto"/>
            <w:right w:val="none" w:sz="0" w:space="0" w:color="auto"/>
          </w:divBdr>
        </w:div>
        <w:div w:id="737704122">
          <w:marLeft w:val="0"/>
          <w:marRight w:val="0"/>
          <w:marTop w:val="0"/>
          <w:marBottom w:val="0"/>
          <w:divBdr>
            <w:top w:val="none" w:sz="0" w:space="0" w:color="auto"/>
            <w:left w:val="none" w:sz="0" w:space="0" w:color="auto"/>
            <w:bottom w:val="none" w:sz="0" w:space="0" w:color="auto"/>
            <w:right w:val="none" w:sz="0" w:space="0" w:color="auto"/>
          </w:divBdr>
        </w:div>
        <w:div w:id="316805089">
          <w:marLeft w:val="0"/>
          <w:marRight w:val="0"/>
          <w:marTop w:val="0"/>
          <w:marBottom w:val="0"/>
          <w:divBdr>
            <w:top w:val="none" w:sz="0" w:space="0" w:color="auto"/>
            <w:left w:val="none" w:sz="0" w:space="0" w:color="auto"/>
            <w:bottom w:val="none" w:sz="0" w:space="0" w:color="auto"/>
            <w:right w:val="none" w:sz="0" w:space="0" w:color="auto"/>
          </w:divBdr>
        </w:div>
        <w:div w:id="1186403173">
          <w:marLeft w:val="0"/>
          <w:marRight w:val="0"/>
          <w:marTop w:val="0"/>
          <w:marBottom w:val="0"/>
          <w:divBdr>
            <w:top w:val="none" w:sz="0" w:space="0" w:color="auto"/>
            <w:left w:val="none" w:sz="0" w:space="0" w:color="auto"/>
            <w:bottom w:val="none" w:sz="0" w:space="0" w:color="auto"/>
            <w:right w:val="none" w:sz="0" w:space="0" w:color="auto"/>
          </w:divBdr>
        </w:div>
        <w:div w:id="187453419">
          <w:marLeft w:val="0"/>
          <w:marRight w:val="0"/>
          <w:marTop w:val="0"/>
          <w:marBottom w:val="0"/>
          <w:divBdr>
            <w:top w:val="none" w:sz="0" w:space="0" w:color="auto"/>
            <w:left w:val="none" w:sz="0" w:space="0" w:color="auto"/>
            <w:bottom w:val="none" w:sz="0" w:space="0" w:color="auto"/>
            <w:right w:val="none" w:sz="0" w:space="0" w:color="auto"/>
          </w:divBdr>
        </w:div>
        <w:div w:id="418334023">
          <w:marLeft w:val="0"/>
          <w:marRight w:val="0"/>
          <w:marTop w:val="0"/>
          <w:marBottom w:val="0"/>
          <w:divBdr>
            <w:top w:val="none" w:sz="0" w:space="0" w:color="auto"/>
            <w:left w:val="none" w:sz="0" w:space="0" w:color="auto"/>
            <w:bottom w:val="none" w:sz="0" w:space="0" w:color="auto"/>
            <w:right w:val="none" w:sz="0" w:space="0" w:color="auto"/>
          </w:divBdr>
        </w:div>
        <w:div w:id="1589466414">
          <w:marLeft w:val="0"/>
          <w:marRight w:val="0"/>
          <w:marTop w:val="0"/>
          <w:marBottom w:val="0"/>
          <w:divBdr>
            <w:top w:val="none" w:sz="0" w:space="0" w:color="auto"/>
            <w:left w:val="none" w:sz="0" w:space="0" w:color="auto"/>
            <w:bottom w:val="none" w:sz="0" w:space="0" w:color="auto"/>
            <w:right w:val="none" w:sz="0" w:space="0" w:color="auto"/>
          </w:divBdr>
        </w:div>
        <w:div w:id="1508977131">
          <w:marLeft w:val="0"/>
          <w:marRight w:val="0"/>
          <w:marTop w:val="0"/>
          <w:marBottom w:val="0"/>
          <w:divBdr>
            <w:top w:val="none" w:sz="0" w:space="0" w:color="auto"/>
            <w:left w:val="none" w:sz="0" w:space="0" w:color="auto"/>
            <w:bottom w:val="none" w:sz="0" w:space="0" w:color="auto"/>
            <w:right w:val="none" w:sz="0" w:space="0" w:color="auto"/>
          </w:divBdr>
        </w:div>
        <w:div w:id="963077918">
          <w:marLeft w:val="0"/>
          <w:marRight w:val="0"/>
          <w:marTop w:val="0"/>
          <w:marBottom w:val="0"/>
          <w:divBdr>
            <w:top w:val="none" w:sz="0" w:space="0" w:color="auto"/>
            <w:left w:val="none" w:sz="0" w:space="0" w:color="auto"/>
            <w:bottom w:val="none" w:sz="0" w:space="0" w:color="auto"/>
            <w:right w:val="none" w:sz="0" w:space="0" w:color="auto"/>
          </w:divBdr>
        </w:div>
        <w:div w:id="484858061">
          <w:marLeft w:val="0"/>
          <w:marRight w:val="0"/>
          <w:marTop w:val="0"/>
          <w:marBottom w:val="0"/>
          <w:divBdr>
            <w:top w:val="none" w:sz="0" w:space="0" w:color="auto"/>
            <w:left w:val="none" w:sz="0" w:space="0" w:color="auto"/>
            <w:bottom w:val="none" w:sz="0" w:space="0" w:color="auto"/>
            <w:right w:val="none" w:sz="0" w:space="0" w:color="auto"/>
          </w:divBdr>
        </w:div>
        <w:div w:id="1255475655">
          <w:marLeft w:val="0"/>
          <w:marRight w:val="0"/>
          <w:marTop w:val="0"/>
          <w:marBottom w:val="0"/>
          <w:divBdr>
            <w:top w:val="none" w:sz="0" w:space="0" w:color="auto"/>
            <w:left w:val="none" w:sz="0" w:space="0" w:color="auto"/>
            <w:bottom w:val="none" w:sz="0" w:space="0" w:color="auto"/>
            <w:right w:val="none" w:sz="0" w:space="0" w:color="auto"/>
          </w:divBdr>
        </w:div>
        <w:div w:id="837312154">
          <w:marLeft w:val="0"/>
          <w:marRight w:val="0"/>
          <w:marTop w:val="0"/>
          <w:marBottom w:val="0"/>
          <w:divBdr>
            <w:top w:val="none" w:sz="0" w:space="0" w:color="auto"/>
            <w:left w:val="none" w:sz="0" w:space="0" w:color="auto"/>
            <w:bottom w:val="none" w:sz="0" w:space="0" w:color="auto"/>
            <w:right w:val="none" w:sz="0" w:space="0" w:color="auto"/>
          </w:divBdr>
        </w:div>
        <w:div w:id="1289318763">
          <w:marLeft w:val="0"/>
          <w:marRight w:val="0"/>
          <w:marTop w:val="0"/>
          <w:marBottom w:val="0"/>
          <w:divBdr>
            <w:top w:val="none" w:sz="0" w:space="0" w:color="auto"/>
            <w:left w:val="none" w:sz="0" w:space="0" w:color="auto"/>
            <w:bottom w:val="none" w:sz="0" w:space="0" w:color="auto"/>
            <w:right w:val="none" w:sz="0" w:space="0" w:color="auto"/>
          </w:divBdr>
        </w:div>
        <w:div w:id="1146047268">
          <w:marLeft w:val="0"/>
          <w:marRight w:val="0"/>
          <w:marTop w:val="0"/>
          <w:marBottom w:val="0"/>
          <w:divBdr>
            <w:top w:val="none" w:sz="0" w:space="0" w:color="auto"/>
            <w:left w:val="none" w:sz="0" w:space="0" w:color="auto"/>
            <w:bottom w:val="none" w:sz="0" w:space="0" w:color="auto"/>
            <w:right w:val="none" w:sz="0" w:space="0" w:color="auto"/>
          </w:divBdr>
        </w:div>
        <w:div w:id="1343165854">
          <w:marLeft w:val="0"/>
          <w:marRight w:val="0"/>
          <w:marTop w:val="0"/>
          <w:marBottom w:val="0"/>
          <w:divBdr>
            <w:top w:val="none" w:sz="0" w:space="0" w:color="auto"/>
            <w:left w:val="none" w:sz="0" w:space="0" w:color="auto"/>
            <w:bottom w:val="none" w:sz="0" w:space="0" w:color="auto"/>
            <w:right w:val="none" w:sz="0" w:space="0" w:color="auto"/>
          </w:divBdr>
        </w:div>
        <w:div w:id="1340698955">
          <w:marLeft w:val="0"/>
          <w:marRight w:val="0"/>
          <w:marTop w:val="0"/>
          <w:marBottom w:val="0"/>
          <w:divBdr>
            <w:top w:val="none" w:sz="0" w:space="0" w:color="auto"/>
            <w:left w:val="none" w:sz="0" w:space="0" w:color="auto"/>
            <w:bottom w:val="none" w:sz="0" w:space="0" w:color="auto"/>
            <w:right w:val="none" w:sz="0" w:space="0" w:color="auto"/>
          </w:divBdr>
        </w:div>
        <w:div w:id="2020429293">
          <w:marLeft w:val="0"/>
          <w:marRight w:val="0"/>
          <w:marTop w:val="0"/>
          <w:marBottom w:val="0"/>
          <w:divBdr>
            <w:top w:val="none" w:sz="0" w:space="0" w:color="auto"/>
            <w:left w:val="none" w:sz="0" w:space="0" w:color="auto"/>
            <w:bottom w:val="none" w:sz="0" w:space="0" w:color="auto"/>
            <w:right w:val="none" w:sz="0" w:space="0" w:color="auto"/>
          </w:divBdr>
        </w:div>
        <w:div w:id="355276292">
          <w:marLeft w:val="0"/>
          <w:marRight w:val="0"/>
          <w:marTop w:val="0"/>
          <w:marBottom w:val="0"/>
          <w:divBdr>
            <w:top w:val="none" w:sz="0" w:space="0" w:color="auto"/>
            <w:left w:val="none" w:sz="0" w:space="0" w:color="auto"/>
            <w:bottom w:val="none" w:sz="0" w:space="0" w:color="auto"/>
            <w:right w:val="none" w:sz="0" w:space="0" w:color="auto"/>
          </w:divBdr>
        </w:div>
        <w:div w:id="752550824">
          <w:marLeft w:val="0"/>
          <w:marRight w:val="0"/>
          <w:marTop w:val="0"/>
          <w:marBottom w:val="0"/>
          <w:divBdr>
            <w:top w:val="none" w:sz="0" w:space="0" w:color="auto"/>
            <w:left w:val="none" w:sz="0" w:space="0" w:color="auto"/>
            <w:bottom w:val="none" w:sz="0" w:space="0" w:color="auto"/>
            <w:right w:val="none" w:sz="0" w:space="0" w:color="auto"/>
          </w:divBdr>
        </w:div>
        <w:div w:id="1553465460">
          <w:marLeft w:val="0"/>
          <w:marRight w:val="0"/>
          <w:marTop w:val="0"/>
          <w:marBottom w:val="0"/>
          <w:divBdr>
            <w:top w:val="none" w:sz="0" w:space="0" w:color="auto"/>
            <w:left w:val="none" w:sz="0" w:space="0" w:color="auto"/>
            <w:bottom w:val="none" w:sz="0" w:space="0" w:color="auto"/>
            <w:right w:val="none" w:sz="0" w:space="0" w:color="auto"/>
          </w:divBdr>
        </w:div>
        <w:div w:id="1658918258">
          <w:marLeft w:val="0"/>
          <w:marRight w:val="0"/>
          <w:marTop w:val="0"/>
          <w:marBottom w:val="0"/>
          <w:divBdr>
            <w:top w:val="none" w:sz="0" w:space="0" w:color="auto"/>
            <w:left w:val="none" w:sz="0" w:space="0" w:color="auto"/>
            <w:bottom w:val="none" w:sz="0" w:space="0" w:color="auto"/>
            <w:right w:val="none" w:sz="0" w:space="0" w:color="auto"/>
          </w:divBdr>
        </w:div>
        <w:div w:id="940836376">
          <w:marLeft w:val="0"/>
          <w:marRight w:val="0"/>
          <w:marTop w:val="0"/>
          <w:marBottom w:val="0"/>
          <w:divBdr>
            <w:top w:val="none" w:sz="0" w:space="0" w:color="auto"/>
            <w:left w:val="none" w:sz="0" w:space="0" w:color="auto"/>
            <w:bottom w:val="none" w:sz="0" w:space="0" w:color="auto"/>
            <w:right w:val="none" w:sz="0" w:space="0" w:color="auto"/>
          </w:divBdr>
        </w:div>
        <w:div w:id="1538350415">
          <w:marLeft w:val="0"/>
          <w:marRight w:val="0"/>
          <w:marTop w:val="0"/>
          <w:marBottom w:val="0"/>
          <w:divBdr>
            <w:top w:val="none" w:sz="0" w:space="0" w:color="auto"/>
            <w:left w:val="none" w:sz="0" w:space="0" w:color="auto"/>
            <w:bottom w:val="none" w:sz="0" w:space="0" w:color="auto"/>
            <w:right w:val="none" w:sz="0" w:space="0" w:color="auto"/>
          </w:divBdr>
        </w:div>
        <w:div w:id="898056696">
          <w:marLeft w:val="0"/>
          <w:marRight w:val="0"/>
          <w:marTop w:val="0"/>
          <w:marBottom w:val="0"/>
          <w:divBdr>
            <w:top w:val="none" w:sz="0" w:space="0" w:color="auto"/>
            <w:left w:val="none" w:sz="0" w:space="0" w:color="auto"/>
            <w:bottom w:val="none" w:sz="0" w:space="0" w:color="auto"/>
            <w:right w:val="none" w:sz="0" w:space="0" w:color="auto"/>
          </w:divBdr>
        </w:div>
        <w:div w:id="1462918573">
          <w:marLeft w:val="0"/>
          <w:marRight w:val="0"/>
          <w:marTop w:val="0"/>
          <w:marBottom w:val="0"/>
          <w:divBdr>
            <w:top w:val="none" w:sz="0" w:space="0" w:color="auto"/>
            <w:left w:val="none" w:sz="0" w:space="0" w:color="auto"/>
            <w:bottom w:val="none" w:sz="0" w:space="0" w:color="auto"/>
            <w:right w:val="none" w:sz="0" w:space="0" w:color="auto"/>
          </w:divBdr>
        </w:div>
        <w:div w:id="1252548841">
          <w:marLeft w:val="0"/>
          <w:marRight w:val="0"/>
          <w:marTop w:val="0"/>
          <w:marBottom w:val="0"/>
          <w:divBdr>
            <w:top w:val="none" w:sz="0" w:space="0" w:color="auto"/>
            <w:left w:val="none" w:sz="0" w:space="0" w:color="auto"/>
            <w:bottom w:val="none" w:sz="0" w:space="0" w:color="auto"/>
            <w:right w:val="none" w:sz="0" w:space="0" w:color="auto"/>
          </w:divBdr>
        </w:div>
        <w:div w:id="1810126171">
          <w:marLeft w:val="0"/>
          <w:marRight w:val="0"/>
          <w:marTop w:val="0"/>
          <w:marBottom w:val="0"/>
          <w:divBdr>
            <w:top w:val="none" w:sz="0" w:space="0" w:color="auto"/>
            <w:left w:val="none" w:sz="0" w:space="0" w:color="auto"/>
            <w:bottom w:val="none" w:sz="0" w:space="0" w:color="auto"/>
            <w:right w:val="none" w:sz="0" w:space="0" w:color="auto"/>
          </w:divBdr>
        </w:div>
        <w:div w:id="926228807">
          <w:marLeft w:val="0"/>
          <w:marRight w:val="0"/>
          <w:marTop w:val="0"/>
          <w:marBottom w:val="0"/>
          <w:divBdr>
            <w:top w:val="none" w:sz="0" w:space="0" w:color="auto"/>
            <w:left w:val="none" w:sz="0" w:space="0" w:color="auto"/>
            <w:bottom w:val="none" w:sz="0" w:space="0" w:color="auto"/>
            <w:right w:val="none" w:sz="0" w:space="0" w:color="auto"/>
          </w:divBdr>
        </w:div>
        <w:div w:id="1022785044">
          <w:marLeft w:val="0"/>
          <w:marRight w:val="0"/>
          <w:marTop w:val="0"/>
          <w:marBottom w:val="0"/>
          <w:divBdr>
            <w:top w:val="none" w:sz="0" w:space="0" w:color="auto"/>
            <w:left w:val="none" w:sz="0" w:space="0" w:color="auto"/>
            <w:bottom w:val="none" w:sz="0" w:space="0" w:color="auto"/>
            <w:right w:val="none" w:sz="0" w:space="0" w:color="auto"/>
          </w:divBdr>
        </w:div>
        <w:div w:id="349837480">
          <w:marLeft w:val="0"/>
          <w:marRight w:val="0"/>
          <w:marTop w:val="0"/>
          <w:marBottom w:val="0"/>
          <w:divBdr>
            <w:top w:val="none" w:sz="0" w:space="0" w:color="auto"/>
            <w:left w:val="none" w:sz="0" w:space="0" w:color="auto"/>
            <w:bottom w:val="none" w:sz="0" w:space="0" w:color="auto"/>
            <w:right w:val="none" w:sz="0" w:space="0" w:color="auto"/>
          </w:divBdr>
        </w:div>
        <w:div w:id="1710639537">
          <w:marLeft w:val="0"/>
          <w:marRight w:val="0"/>
          <w:marTop w:val="0"/>
          <w:marBottom w:val="0"/>
          <w:divBdr>
            <w:top w:val="none" w:sz="0" w:space="0" w:color="auto"/>
            <w:left w:val="none" w:sz="0" w:space="0" w:color="auto"/>
            <w:bottom w:val="none" w:sz="0" w:space="0" w:color="auto"/>
            <w:right w:val="none" w:sz="0" w:space="0" w:color="auto"/>
          </w:divBdr>
        </w:div>
        <w:div w:id="493184783">
          <w:marLeft w:val="0"/>
          <w:marRight w:val="0"/>
          <w:marTop w:val="0"/>
          <w:marBottom w:val="0"/>
          <w:divBdr>
            <w:top w:val="none" w:sz="0" w:space="0" w:color="auto"/>
            <w:left w:val="none" w:sz="0" w:space="0" w:color="auto"/>
            <w:bottom w:val="none" w:sz="0" w:space="0" w:color="auto"/>
            <w:right w:val="none" w:sz="0" w:space="0" w:color="auto"/>
          </w:divBdr>
        </w:div>
        <w:div w:id="1482041936">
          <w:marLeft w:val="0"/>
          <w:marRight w:val="0"/>
          <w:marTop w:val="0"/>
          <w:marBottom w:val="0"/>
          <w:divBdr>
            <w:top w:val="none" w:sz="0" w:space="0" w:color="auto"/>
            <w:left w:val="none" w:sz="0" w:space="0" w:color="auto"/>
            <w:bottom w:val="none" w:sz="0" w:space="0" w:color="auto"/>
            <w:right w:val="none" w:sz="0" w:space="0" w:color="auto"/>
          </w:divBdr>
        </w:div>
        <w:div w:id="1446194167">
          <w:marLeft w:val="0"/>
          <w:marRight w:val="0"/>
          <w:marTop w:val="0"/>
          <w:marBottom w:val="0"/>
          <w:divBdr>
            <w:top w:val="none" w:sz="0" w:space="0" w:color="auto"/>
            <w:left w:val="none" w:sz="0" w:space="0" w:color="auto"/>
            <w:bottom w:val="none" w:sz="0" w:space="0" w:color="auto"/>
            <w:right w:val="none" w:sz="0" w:space="0" w:color="auto"/>
          </w:divBdr>
        </w:div>
        <w:div w:id="1099646478">
          <w:marLeft w:val="0"/>
          <w:marRight w:val="0"/>
          <w:marTop w:val="0"/>
          <w:marBottom w:val="0"/>
          <w:divBdr>
            <w:top w:val="none" w:sz="0" w:space="0" w:color="auto"/>
            <w:left w:val="none" w:sz="0" w:space="0" w:color="auto"/>
            <w:bottom w:val="none" w:sz="0" w:space="0" w:color="auto"/>
            <w:right w:val="none" w:sz="0" w:space="0" w:color="auto"/>
          </w:divBdr>
        </w:div>
        <w:div w:id="422803342">
          <w:marLeft w:val="0"/>
          <w:marRight w:val="0"/>
          <w:marTop w:val="0"/>
          <w:marBottom w:val="0"/>
          <w:divBdr>
            <w:top w:val="none" w:sz="0" w:space="0" w:color="auto"/>
            <w:left w:val="none" w:sz="0" w:space="0" w:color="auto"/>
            <w:bottom w:val="none" w:sz="0" w:space="0" w:color="auto"/>
            <w:right w:val="none" w:sz="0" w:space="0" w:color="auto"/>
          </w:divBdr>
        </w:div>
        <w:div w:id="974405711">
          <w:marLeft w:val="0"/>
          <w:marRight w:val="0"/>
          <w:marTop w:val="0"/>
          <w:marBottom w:val="0"/>
          <w:divBdr>
            <w:top w:val="none" w:sz="0" w:space="0" w:color="auto"/>
            <w:left w:val="none" w:sz="0" w:space="0" w:color="auto"/>
            <w:bottom w:val="none" w:sz="0" w:space="0" w:color="auto"/>
            <w:right w:val="none" w:sz="0" w:space="0" w:color="auto"/>
          </w:divBdr>
        </w:div>
        <w:div w:id="909584299">
          <w:marLeft w:val="0"/>
          <w:marRight w:val="0"/>
          <w:marTop w:val="0"/>
          <w:marBottom w:val="0"/>
          <w:divBdr>
            <w:top w:val="none" w:sz="0" w:space="0" w:color="auto"/>
            <w:left w:val="none" w:sz="0" w:space="0" w:color="auto"/>
            <w:bottom w:val="none" w:sz="0" w:space="0" w:color="auto"/>
            <w:right w:val="none" w:sz="0" w:space="0" w:color="auto"/>
          </w:divBdr>
        </w:div>
        <w:div w:id="1544900886">
          <w:marLeft w:val="0"/>
          <w:marRight w:val="0"/>
          <w:marTop w:val="0"/>
          <w:marBottom w:val="0"/>
          <w:divBdr>
            <w:top w:val="none" w:sz="0" w:space="0" w:color="auto"/>
            <w:left w:val="none" w:sz="0" w:space="0" w:color="auto"/>
            <w:bottom w:val="none" w:sz="0" w:space="0" w:color="auto"/>
            <w:right w:val="none" w:sz="0" w:space="0" w:color="auto"/>
          </w:divBdr>
        </w:div>
        <w:div w:id="1471631222">
          <w:marLeft w:val="0"/>
          <w:marRight w:val="0"/>
          <w:marTop w:val="0"/>
          <w:marBottom w:val="0"/>
          <w:divBdr>
            <w:top w:val="none" w:sz="0" w:space="0" w:color="auto"/>
            <w:left w:val="none" w:sz="0" w:space="0" w:color="auto"/>
            <w:bottom w:val="none" w:sz="0" w:space="0" w:color="auto"/>
            <w:right w:val="none" w:sz="0" w:space="0" w:color="auto"/>
          </w:divBdr>
        </w:div>
        <w:div w:id="1954704843">
          <w:marLeft w:val="0"/>
          <w:marRight w:val="0"/>
          <w:marTop w:val="0"/>
          <w:marBottom w:val="0"/>
          <w:divBdr>
            <w:top w:val="none" w:sz="0" w:space="0" w:color="auto"/>
            <w:left w:val="none" w:sz="0" w:space="0" w:color="auto"/>
            <w:bottom w:val="none" w:sz="0" w:space="0" w:color="auto"/>
            <w:right w:val="none" w:sz="0" w:space="0" w:color="auto"/>
          </w:divBdr>
        </w:div>
        <w:div w:id="1008337591">
          <w:marLeft w:val="0"/>
          <w:marRight w:val="0"/>
          <w:marTop w:val="0"/>
          <w:marBottom w:val="0"/>
          <w:divBdr>
            <w:top w:val="none" w:sz="0" w:space="0" w:color="auto"/>
            <w:left w:val="none" w:sz="0" w:space="0" w:color="auto"/>
            <w:bottom w:val="none" w:sz="0" w:space="0" w:color="auto"/>
            <w:right w:val="none" w:sz="0" w:space="0" w:color="auto"/>
          </w:divBdr>
        </w:div>
        <w:div w:id="849565541">
          <w:marLeft w:val="0"/>
          <w:marRight w:val="0"/>
          <w:marTop w:val="0"/>
          <w:marBottom w:val="0"/>
          <w:divBdr>
            <w:top w:val="none" w:sz="0" w:space="0" w:color="auto"/>
            <w:left w:val="none" w:sz="0" w:space="0" w:color="auto"/>
            <w:bottom w:val="none" w:sz="0" w:space="0" w:color="auto"/>
            <w:right w:val="none" w:sz="0" w:space="0" w:color="auto"/>
          </w:divBdr>
        </w:div>
        <w:div w:id="1673869576">
          <w:marLeft w:val="0"/>
          <w:marRight w:val="0"/>
          <w:marTop w:val="0"/>
          <w:marBottom w:val="0"/>
          <w:divBdr>
            <w:top w:val="none" w:sz="0" w:space="0" w:color="auto"/>
            <w:left w:val="none" w:sz="0" w:space="0" w:color="auto"/>
            <w:bottom w:val="none" w:sz="0" w:space="0" w:color="auto"/>
            <w:right w:val="none" w:sz="0" w:space="0" w:color="auto"/>
          </w:divBdr>
        </w:div>
        <w:div w:id="129903829">
          <w:marLeft w:val="0"/>
          <w:marRight w:val="0"/>
          <w:marTop w:val="0"/>
          <w:marBottom w:val="0"/>
          <w:divBdr>
            <w:top w:val="none" w:sz="0" w:space="0" w:color="auto"/>
            <w:left w:val="none" w:sz="0" w:space="0" w:color="auto"/>
            <w:bottom w:val="none" w:sz="0" w:space="0" w:color="auto"/>
            <w:right w:val="none" w:sz="0" w:space="0" w:color="auto"/>
          </w:divBdr>
        </w:div>
        <w:div w:id="2123573730">
          <w:marLeft w:val="0"/>
          <w:marRight w:val="0"/>
          <w:marTop w:val="0"/>
          <w:marBottom w:val="0"/>
          <w:divBdr>
            <w:top w:val="none" w:sz="0" w:space="0" w:color="auto"/>
            <w:left w:val="none" w:sz="0" w:space="0" w:color="auto"/>
            <w:bottom w:val="none" w:sz="0" w:space="0" w:color="auto"/>
            <w:right w:val="none" w:sz="0" w:space="0" w:color="auto"/>
          </w:divBdr>
        </w:div>
        <w:div w:id="1725329791">
          <w:marLeft w:val="0"/>
          <w:marRight w:val="0"/>
          <w:marTop w:val="0"/>
          <w:marBottom w:val="0"/>
          <w:divBdr>
            <w:top w:val="none" w:sz="0" w:space="0" w:color="auto"/>
            <w:left w:val="none" w:sz="0" w:space="0" w:color="auto"/>
            <w:bottom w:val="none" w:sz="0" w:space="0" w:color="auto"/>
            <w:right w:val="none" w:sz="0" w:space="0" w:color="auto"/>
          </w:divBdr>
        </w:div>
        <w:div w:id="1300116088">
          <w:marLeft w:val="0"/>
          <w:marRight w:val="0"/>
          <w:marTop w:val="0"/>
          <w:marBottom w:val="0"/>
          <w:divBdr>
            <w:top w:val="none" w:sz="0" w:space="0" w:color="auto"/>
            <w:left w:val="none" w:sz="0" w:space="0" w:color="auto"/>
            <w:bottom w:val="none" w:sz="0" w:space="0" w:color="auto"/>
            <w:right w:val="none" w:sz="0" w:space="0" w:color="auto"/>
          </w:divBdr>
        </w:div>
        <w:div w:id="902984185">
          <w:marLeft w:val="0"/>
          <w:marRight w:val="0"/>
          <w:marTop w:val="0"/>
          <w:marBottom w:val="0"/>
          <w:divBdr>
            <w:top w:val="none" w:sz="0" w:space="0" w:color="auto"/>
            <w:left w:val="none" w:sz="0" w:space="0" w:color="auto"/>
            <w:bottom w:val="none" w:sz="0" w:space="0" w:color="auto"/>
            <w:right w:val="none" w:sz="0" w:space="0" w:color="auto"/>
          </w:divBdr>
        </w:div>
        <w:div w:id="123744500">
          <w:marLeft w:val="0"/>
          <w:marRight w:val="0"/>
          <w:marTop w:val="0"/>
          <w:marBottom w:val="0"/>
          <w:divBdr>
            <w:top w:val="none" w:sz="0" w:space="0" w:color="auto"/>
            <w:left w:val="none" w:sz="0" w:space="0" w:color="auto"/>
            <w:bottom w:val="none" w:sz="0" w:space="0" w:color="auto"/>
            <w:right w:val="none" w:sz="0" w:space="0" w:color="auto"/>
          </w:divBdr>
        </w:div>
        <w:div w:id="335500023">
          <w:marLeft w:val="0"/>
          <w:marRight w:val="0"/>
          <w:marTop w:val="0"/>
          <w:marBottom w:val="0"/>
          <w:divBdr>
            <w:top w:val="none" w:sz="0" w:space="0" w:color="auto"/>
            <w:left w:val="none" w:sz="0" w:space="0" w:color="auto"/>
            <w:bottom w:val="none" w:sz="0" w:space="0" w:color="auto"/>
            <w:right w:val="none" w:sz="0" w:space="0" w:color="auto"/>
          </w:divBdr>
        </w:div>
        <w:div w:id="1929340707">
          <w:marLeft w:val="0"/>
          <w:marRight w:val="0"/>
          <w:marTop w:val="0"/>
          <w:marBottom w:val="0"/>
          <w:divBdr>
            <w:top w:val="none" w:sz="0" w:space="0" w:color="auto"/>
            <w:left w:val="none" w:sz="0" w:space="0" w:color="auto"/>
            <w:bottom w:val="none" w:sz="0" w:space="0" w:color="auto"/>
            <w:right w:val="none" w:sz="0" w:space="0" w:color="auto"/>
          </w:divBdr>
        </w:div>
        <w:div w:id="1511019964">
          <w:marLeft w:val="0"/>
          <w:marRight w:val="0"/>
          <w:marTop w:val="0"/>
          <w:marBottom w:val="0"/>
          <w:divBdr>
            <w:top w:val="none" w:sz="0" w:space="0" w:color="auto"/>
            <w:left w:val="none" w:sz="0" w:space="0" w:color="auto"/>
            <w:bottom w:val="none" w:sz="0" w:space="0" w:color="auto"/>
            <w:right w:val="none" w:sz="0" w:space="0" w:color="auto"/>
          </w:divBdr>
        </w:div>
        <w:div w:id="623847229">
          <w:marLeft w:val="0"/>
          <w:marRight w:val="0"/>
          <w:marTop w:val="0"/>
          <w:marBottom w:val="0"/>
          <w:divBdr>
            <w:top w:val="none" w:sz="0" w:space="0" w:color="auto"/>
            <w:left w:val="none" w:sz="0" w:space="0" w:color="auto"/>
            <w:bottom w:val="none" w:sz="0" w:space="0" w:color="auto"/>
            <w:right w:val="none" w:sz="0" w:space="0" w:color="auto"/>
          </w:divBdr>
        </w:div>
        <w:div w:id="1585063805">
          <w:marLeft w:val="0"/>
          <w:marRight w:val="0"/>
          <w:marTop w:val="0"/>
          <w:marBottom w:val="0"/>
          <w:divBdr>
            <w:top w:val="none" w:sz="0" w:space="0" w:color="auto"/>
            <w:left w:val="none" w:sz="0" w:space="0" w:color="auto"/>
            <w:bottom w:val="none" w:sz="0" w:space="0" w:color="auto"/>
            <w:right w:val="none" w:sz="0" w:space="0" w:color="auto"/>
          </w:divBdr>
        </w:div>
        <w:div w:id="1945333680">
          <w:marLeft w:val="0"/>
          <w:marRight w:val="0"/>
          <w:marTop w:val="0"/>
          <w:marBottom w:val="0"/>
          <w:divBdr>
            <w:top w:val="none" w:sz="0" w:space="0" w:color="auto"/>
            <w:left w:val="none" w:sz="0" w:space="0" w:color="auto"/>
            <w:bottom w:val="none" w:sz="0" w:space="0" w:color="auto"/>
            <w:right w:val="none" w:sz="0" w:space="0" w:color="auto"/>
          </w:divBdr>
        </w:div>
        <w:div w:id="1623608006">
          <w:marLeft w:val="0"/>
          <w:marRight w:val="0"/>
          <w:marTop w:val="0"/>
          <w:marBottom w:val="0"/>
          <w:divBdr>
            <w:top w:val="none" w:sz="0" w:space="0" w:color="auto"/>
            <w:left w:val="none" w:sz="0" w:space="0" w:color="auto"/>
            <w:bottom w:val="none" w:sz="0" w:space="0" w:color="auto"/>
            <w:right w:val="none" w:sz="0" w:space="0" w:color="auto"/>
          </w:divBdr>
        </w:div>
        <w:div w:id="488904339">
          <w:marLeft w:val="0"/>
          <w:marRight w:val="0"/>
          <w:marTop w:val="0"/>
          <w:marBottom w:val="0"/>
          <w:divBdr>
            <w:top w:val="none" w:sz="0" w:space="0" w:color="auto"/>
            <w:left w:val="none" w:sz="0" w:space="0" w:color="auto"/>
            <w:bottom w:val="none" w:sz="0" w:space="0" w:color="auto"/>
            <w:right w:val="none" w:sz="0" w:space="0" w:color="auto"/>
          </w:divBdr>
        </w:div>
        <w:div w:id="303004887">
          <w:marLeft w:val="0"/>
          <w:marRight w:val="0"/>
          <w:marTop w:val="0"/>
          <w:marBottom w:val="0"/>
          <w:divBdr>
            <w:top w:val="none" w:sz="0" w:space="0" w:color="auto"/>
            <w:left w:val="none" w:sz="0" w:space="0" w:color="auto"/>
            <w:bottom w:val="none" w:sz="0" w:space="0" w:color="auto"/>
            <w:right w:val="none" w:sz="0" w:space="0" w:color="auto"/>
          </w:divBdr>
        </w:div>
        <w:div w:id="2037541047">
          <w:marLeft w:val="0"/>
          <w:marRight w:val="0"/>
          <w:marTop w:val="0"/>
          <w:marBottom w:val="0"/>
          <w:divBdr>
            <w:top w:val="none" w:sz="0" w:space="0" w:color="auto"/>
            <w:left w:val="none" w:sz="0" w:space="0" w:color="auto"/>
            <w:bottom w:val="none" w:sz="0" w:space="0" w:color="auto"/>
            <w:right w:val="none" w:sz="0" w:space="0" w:color="auto"/>
          </w:divBdr>
        </w:div>
        <w:div w:id="1504392071">
          <w:marLeft w:val="0"/>
          <w:marRight w:val="0"/>
          <w:marTop w:val="0"/>
          <w:marBottom w:val="0"/>
          <w:divBdr>
            <w:top w:val="none" w:sz="0" w:space="0" w:color="auto"/>
            <w:left w:val="none" w:sz="0" w:space="0" w:color="auto"/>
            <w:bottom w:val="none" w:sz="0" w:space="0" w:color="auto"/>
            <w:right w:val="none" w:sz="0" w:space="0" w:color="auto"/>
          </w:divBdr>
        </w:div>
        <w:div w:id="1603221467">
          <w:marLeft w:val="0"/>
          <w:marRight w:val="0"/>
          <w:marTop w:val="0"/>
          <w:marBottom w:val="0"/>
          <w:divBdr>
            <w:top w:val="none" w:sz="0" w:space="0" w:color="auto"/>
            <w:left w:val="none" w:sz="0" w:space="0" w:color="auto"/>
            <w:bottom w:val="none" w:sz="0" w:space="0" w:color="auto"/>
            <w:right w:val="none" w:sz="0" w:space="0" w:color="auto"/>
          </w:divBdr>
        </w:div>
        <w:div w:id="1922718691">
          <w:marLeft w:val="0"/>
          <w:marRight w:val="0"/>
          <w:marTop w:val="0"/>
          <w:marBottom w:val="0"/>
          <w:divBdr>
            <w:top w:val="none" w:sz="0" w:space="0" w:color="auto"/>
            <w:left w:val="none" w:sz="0" w:space="0" w:color="auto"/>
            <w:bottom w:val="none" w:sz="0" w:space="0" w:color="auto"/>
            <w:right w:val="none" w:sz="0" w:space="0" w:color="auto"/>
          </w:divBdr>
        </w:div>
        <w:div w:id="878586261">
          <w:marLeft w:val="0"/>
          <w:marRight w:val="0"/>
          <w:marTop w:val="0"/>
          <w:marBottom w:val="0"/>
          <w:divBdr>
            <w:top w:val="none" w:sz="0" w:space="0" w:color="auto"/>
            <w:left w:val="none" w:sz="0" w:space="0" w:color="auto"/>
            <w:bottom w:val="none" w:sz="0" w:space="0" w:color="auto"/>
            <w:right w:val="none" w:sz="0" w:space="0" w:color="auto"/>
          </w:divBdr>
        </w:div>
        <w:div w:id="1511942103">
          <w:marLeft w:val="0"/>
          <w:marRight w:val="0"/>
          <w:marTop w:val="0"/>
          <w:marBottom w:val="0"/>
          <w:divBdr>
            <w:top w:val="none" w:sz="0" w:space="0" w:color="auto"/>
            <w:left w:val="none" w:sz="0" w:space="0" w:color="auto"/>
            <w:bottom w:val="none" w:sz="0" w:space="0" w:color="auto"/>
            <w:right w:val="none" w:sz="0" w:space="0" w:color="auto"/>
          </w:divBdr>
        </w:div>
        <w:div w:id="1425764399">
          <w:marLeft w:val="0"/>
          <w:marRight w:val="0"/>
          <w:marTop w:val="0"/>
          <w:marBottom w:val="0"/>
          <w:divBdr>
            <w:top w:val="none" w:sz="0" w:space="0" w:color="auto"/>
            <w:left w:val="none" w:sz="0" w:space="0" w:color="auto"/>
            <w:bottom w:val="none" w:sz="0" w:space="0" w:color="auto"/>
            <w:right w:val="none" w:sz="0" w:space="0" w:color="auto"/>
          </w:divBdr>
        </w:div>
        <w:div w:id="1950042905">
          <w:marLeft w:val="0"/>
          <w:marRight w:val="0"/>
          <w:marTop w:val="0"/>
          <w:marBottom w:val="0"/>
          <w:divBdr>
            <w:top w:val="none" w:sz="0" w:space="0" w:color="auto"/>
            <w:left w:val="none" w:sz="0" w:space="0" w:color="auto"/>
            <w:bottom w:val="none" w:sz="0" w:space="0" w:color="auto"/>
            <w:right w:val="none" w:sz="0" w:space="0" w:color="auto"/>
          </w:divBdr>
        </w:div>
        <w:div w:id="582641619">
          <w:marLeft w:val="0"/>
          <w:marRight w:val="0"/>
          <w:marTop w:val="0"/>
          <w:marBottom w:val="0"/>
          <w:divBdr>
            <w:top w:val="none" w:sz="0" w:space="0" w:color="auto"/>
            <w:left w:val="none" w:sz="0" w:space="0" w:color="auto"/>
            <w:bottom w:val="none" w:sz="0" w:space="0" w:color="auto"/>
            <w:right w:val="none" w:sz="0" w:space="0" w:color="auto"/>
          </w:divBdr>
        </w:div>
        <w:div w:id="586423218">
          <w:marLeft w:val="0"/>
          <w:marRight w:val="0"/>
          <w:marTop w:val="0"/>
          <w:marBottom w:val="0"/>
          <w:divBdr>
            <w:top w:val="none" w:sz="0" w:space="0" w:color="auto"/>
            <w:left w:val="none" w:sz="0" w:space="0" w:color="auto"/>
            <w:bottom w:val="none" w:sz="0" w:space="0" w:color="auto"/>
            <w:right w:val="none" w:sz="0" w:space="0" w:color="auto"/>
          </w:divBdr>
        </w:div>
        <w:div w:id="296648458">
          <w:marLeft w:val="0"/>
          <w:marRight w:val="0"/>
          <w:marTop w:val="0"/>
          <w:marBottom w:val="0"/>
          <w:divBdr>
            <w:top w:val="none" w:sz="0" w:space="0" w:color="auto"/>
            <w:left w:val="none" w:sz="0" w:space="0" w:color="auto"/>
            <w:bottom w:val="none" w:sz="0" w:space="0" w:color="auto"/>
            <w:right w:val="none" w:sz="0" w:space="0" w:color="auto"/>
          </w:divBdr>
        </w:div>
        <w:div w:id="1395936105">
          <w:marLeft w:val="0"/>
          <w:marRight w:val="0"/>
          <w:marTop w:val="0"/>
          <w:marBottom w:val="0"/>
          <w:divBdr>
            <w:top w:val="none" w:sz="0" w:space="0" w:color="auto"/>
            <w:left w:val="none" w:sz="0" w:space="0" w:color="auto"/>
            <w:bottom w:val="none" w:sz="0" w:space="0" w:color="auto"/>
            <w:right w:val="none" w:sz="0" w:space="0" w:color="auto"/>
          </w:divBdr>
        </w:div>
        <w:div w:id="240068705">
          <w:marLeft w:val="0"/>
          <w:marRight w:val="0"/>
          <w:marTop w:val="0"/>
          <w:marBottom w:val="0"/>
          <w:divBdr>
            <w:top w:val="none" w:sz="0" w:space="0" w:color="auto"/>
            <w:left w:val="none" w:sz="0" w:space="0" w:color="auto"/>
            <w:bottom w:val="none" w:sz="0" w:space="0" w:color="auto"/>
            <w:right w:val="none" w:sz="0" w:space="0" w:color="auto"/>
          </w:divBdr>
        </w:div>
        <w:div w:id="456264313">
          <w:marLeft w:val="0"/>
          <w:marRight w:val="0"/>
          <w:marTop w:val="0"/>
          <w:marBottom w:val="0"/>
          <w:divBdr>
            <w:top w:val="none" w:sz="0" w:space="0" w:color="auto"/>
            <w:left w:val="none" w:sz="0" w:space="0" w:color="auto"/>
            <w:bottom w:val="none" w:sz="0" w:space="0" w:color="auto"/>
            <w:right w:val="none" w:sz="0" w:space="0" w:color="auto"/>
          </w:divBdr>
        </w:div>
        <w:div w:id="1209147984">
          <w:marLeft w:val="0"/>
          <w:marRight w:val="0"/>
          <w:marTop w:val="0"/>
          <w:marBottom w:val="0"/>
          <w:divBdr>
            <w:top w:val="none" w:sz="0" w:space="0" w:color="auto"/>
            <w:left w:val="none" w:sz="0" w:space="0" w:color="auto"/>
            <w:bottom w:val="none" w:sz="0" w:space="0" w:color="auto"/>
            <w:right w:val="none" w:sz="0" w:space="0" w:color="auto"/>
          </w:divBdr>
        </w:div>
        <w:div w:id="1766610695">
          <w:marLeft w:val="0"/>
          <w:marRight w:val="0"/>
          <w:marTop w:val="0"/>
          <w:marBottom w:val="0"/>
          <w:divBdr>
            <w:top w:val="none" w:sz="0" w:space="0" w:color="auto"/>
            <w:left w:val="none" w:sz="0" w:space="0" w:color="auto"/>
            <w:bottom w:val="none" w:sz="0" w:space="0" w:color="auto"/>
            <w:right w:val="none" w:sz="0" w:space="0" w:color="auto"/>
          </w:divBdr>
        </w:div>
        <w:div w:id="955216448">
          <w:marLeft w:val="0"/>
          <w:marRight w:val="0"/>
          <w:marTop w:val="0"/>
          <w:marBottom w:val="0"/>
          <w:divBdr>
            <w:top w:val="none" w:sz="0" w:space="0" w:color="auto"/>
            <w:left w:val="none" w:sz="0" w:space="0" w:color="auto"/>
            <w:bottom w:val="none" w:sz="0" w:space="0" w:color="auto"/>
            <w:right w:val="none" w:sz="0" w:space="0" w:color="auto"/>
          </w:divBdr>
        </w:div>
        <w:div w:id="820921743">
          <w:marLeft w:val="0"/>
          <w:marRight w:val="0"/>
          <w:marTop w:val="0"/>
          <w:marBottom w:val="0"/>
          <w:divBdr>
            <w:top w:val="none" w:sz="0" w:space="0" w:color="auto"/>
            <w:left w:val="none" w:sz="0" w:space="0" w:color="auto"/>
            <w:bottom w:val="none" w:sz="0" w:space="0" w:color="auto"/>
            <w:right w:val="none" w:sz="0" w:space="0" w:color="auto"/>
          </w:divBdr>
        </w:div>
        <w:div w:id="619343707">
          <w:marLeft w:val="0"/>
          <w:marRight w:val="0"/>
          <w:marTop w:val="0"/>
          <w:marBottom w:val="0"/>
          <w:divBdr>
            <w:top w:val="none" w:sz="0" w:space="0" w:color="auto"/>
            <w:left w:val="none" w:sz="0" w:space="0" w:color="auto"/>
            <w:bottom w:val="none" w:sz="0" w:space="0" w:color="auto"/>
            <w:right w:val="none" w:sz="0" w:space="0" w:color="auto"/>
          </w:divBdr>
        </w:div>
        <w:div w:id="402289828">
          <w:marLeft w:val="0"/>
          <w:marRight w:val="0"/>
          <w:marTop w:val="0"/>
          <w:marBottom w:val="0"/>
          <w:divBdr>
            <w:top w:val="none" w:sz="0" w:space="0" w:color="auto"/>
            <w:left w:val="none" w:sz="0" w:space="0" w:color="auto"/>
            <w:bottom w:val="none" w:sz="0" w:space="0" w:color="auto"/>
            <w:right w:val="none" w:sz="0" w:space="0" w:color="auto"/>
          </w:divBdr>
        </w:div>
        <w:div w:id="1925871354">
          <w:marLeft w:val="0"/>
          <w:marRight w:val="0"/>
          <w:marTop w:val="0"/>
          <w:marBottom w:val="0"/>
          <w:divBdr>
            <w:top w:val="none" w:sz="0" w:space="0" w:color="auto"/>
            <w:left w:val="none" w:sz="0" w:space="0" w:color="auto"/>
            <w:bottom w:val="none" w:sz="0" w:space="0" w:color="auto"/>
            <w:right w:val="none" w:sz="0" w:space="0" w:color="auto"/>
          </w:divBdr>
        </w:div>
        <w:div w:id="1950816301">
          <w:marLeft w:val="0"/>
          <w:marRight w:val="0"/>
          <w:marTop w:val="0"/>
          <w:marBottom w:val="0"/>
          <w:divBdr>
            <w:top w:val="none" w:sz="0" w:space="0" w:color="auto"/>
            <w:left w:val="none" w:sz="0" w:space="0" w:color="auto"/>
            <w:bottom w:val="none" w:sz="0" w:space="0" w:color="auto"/>
            <w:right w:val="none" w:sz="0" w:space="0" w:color="auto"/>
          </w:divBdr>
        </w:div>
        <w:div w:id="1983074385">
          <w:marLeft w:val="0"/>
          <w:marRight w:val="0"/>
          <w:marTop w:val="0"/>
          <w:marBottom w:val="0"/>
          <w:divBdr>
            <w:top w:val="none" w:sz="0" w:space="0" w:color="auto"/>
            <w:left w:val="none" w:sz="0" w:space="0" w:color="auto"/>
            <w:bottom w:val="none" w:sz="0" w:space="0" w:color="auto"/>
            <w:right w:val="none" w:sz="0" w:space="0" w:color="auto"/>
          </w:divBdr>
        </w:div>
        <w:div w:id="1596790589">
          <w:marLeft w:val="0"/>
          <w:marRight w:val="0"/>
          <w:marTop w:val="0"/>
          <w:marBottom w:val="0"/>
          <w:divBdr>
            <w:top w:val="none" w:sz="0" w:space="0" w:color="auto"/>
            <w:left w:val="none" w:sz="0" w:space="0" w:color="auto"/>
            <w:bottom w:val="none" w:sz="0" w:space="0" w:color="auto"/>
            <w:right w:val="none" w:sz="0" w:space="0" w:color="auto"/>
          </w:divBdr>
        </w:div>
        <w:div w:id="333992938">
          <w:marLeft w:val="0"/>
          <w:marRight w:val="0"/>
          <w:marTop w:val="0"/>
          <w:marBottom w:val="0"/>
          <w:divBdr>
            <w:top w:val="none" w:sz="0" w:space="0" w:color="auto"/>
            <w:left w:val="none" w:sz="0" w:space="0" w:color="auto"/>
            <w:bottom w:val="none" w:sz="0" w:space="0" w:color="auto"/>
            <w:right w:val="none" w:sz="0" w:space="0" w:color="auto"/>
          </w:divBdr>
        </w:div>
        <w:div w:id="1398746147">
          <w:marLeft w:val="0"/>
          <w:marRight w:val="0"/>
          <w:marTop w:val="0"/>
          <w:marBottom w:val="0"/>
          <w:divBdr>
            <w:top w:val="none" w:sz="0" w:space="0" w:color="auto"/>
            <w:left w:val="none" w:sz="0" w:space="0" w:color="auto"/>
            <w:bottom w:val="none" w:sz="0" w:space="0" w:color="auto"/>
            <w:right w:val="none" w:sz="0" w:space="0" w:color="auto"/>
          </w:divBdr>
        </w:div>
        <w:div w:id="1106075731">
          <w:marLeft w:val="0"/>
          <w:marRight w:val="0"/>
          <w:marTop w:val="0"/>
          <w:marBottom w:val="0"/>
          <w:divBdr>
            <w:top w:val="none" w:sz="0" w:space="0" w:color="auto"/>
            <w:left w:val="none" w:sz="0" w:space="0" w:color="auto"/>
            <w:bottom w:val="none" w:sz="0" w:space="0" w:color="auto"/>
            <w:right w:val="none" w:sz="0" w:space="0" w:color="auto"/>
          </w:divBdr>
        </w:div>
        <w:div w:id="1840656669">
          <w:marLeft w:val="0"/>
          <w:marRight w:val="0"/>
          <w:marTop w:val="0"/>
          <w:marBottom w:val="0"/>
          <w:divBdr>
            <w:top w:val="none" w:sz="0" w:space="0" w:color="auto"/>
            <w:left w:val="none" w:sz="0" w:space="0" w:color="auto"/>
            <w:bottom w:val="none" w:sz="0" w:space="0" w:color="auto"/>
            <w:right w:val="none" w:sz="0" w:space="0" w:color="auto"/>
          </w:divBdr>
        </w:div>
        <w:div w:id="795175456">
          <w:marLeft w:val="0"/>
          <w:marRight w:val="0"/>
          <w:marTop w:val="0"/>
          <w:marBottom w:val="0"/>
          <w:divBdr>
            <w:top w:val="none" w:sz="0" w:space="0" w:color="auto"/>
            <w:left w:val="none" w:sz="0" w:space="0" w:color="auto"/>
            <w:bottom w:val="none" w:sz="0" w:space="0" w:color="auto"/>
            <w:right w:val="none" w:sz="0" w:space="0" w:color="auto"/>
          </w:divBdr>
        </w:div>
        <w:div w:id="2126925616">
          <w:marLeft w:val="0"/>
          <w:marRight w:val="0"/>
          <w:marTop w:val="0"/>
          <w:marBottom w:val="0"/>
          <w:divBdr>
            <w:top w:val="none" w:sz="0" w:space="0" w:color="auto"/>
            <w:left w:val="none" w:sz="0" w:space="0" w:color="auto"/>
            <w:bottom w:val="none" w:sz="0" w:space="0" w:color="auto"/>
            <w:right w:val="none" w:sz="0" w:space="0" w:color="auto"/>
          </w:divBdr>
        </w:div>
        <w:div w:id="267273747">
          <w:marLeft w:val="0"/>
          <w:marRight w:val="0"/>
          <w:marTop w:val="0"/>
          <w:marBottom w:val="0"/>
          <w:divBdr>
            <w:top w:val="none" w:sz="0" w:space="0" w:color="auto"/>
            <w:left w:val="none" w:sz="0" w:space="0" w:color="auto"/>
            <w:bottom w:val="none" w:sz="0" w:space="0" w:color="auto"/>
            <w:right w:val="none" w:sz="0" w:space="0" w:color="auto"/>
          </w:divBdr>
        </w:div>
        <w:div w:id="1507136244">
          <w:marLeft w:val="0"/>
          <w:marRight w:val="0"/>
          <w:marTop w:val="0"/>
          <w:marBottom w:val="0"/>
          <w:divBdr>
            <w:top w:val="none" w:sz="0" w:space="0" w:color="auto"/>
            <w:left w:val="none" w:sz="0" w:space="0" w:color="auto"/>
            <w:bottom w:val="none" w:sz="0" w:space="0" w:color="auto"/>
            <w:right w:val="none" w:sz="0" w:space="0" w:color="auto"/>
          </w:divBdr>
        </w:div>
        <w:div w:id="713578757">
          <w:marLeft w:val="0"/>
          <w:marRight w:val="0"/>
          <w:marTop w:val="0"/>
          <w:marBottom w:val="0"/>
          <w:divBdr>
            <w:top w:val="none" w:sz="0" w:space="0" w:color="auto"/>
            <w:left w:val="none" w:sz="0" w:space="0" w:color="auto"/>
            <w:bottom w:val="none" w:sz="0" w:space="0" w:color="auto"/>
            <w:right w:val="none" w:sz="0" w:space="0" w:color="auto"/>
          </w:divBdr>
        </w:div>
        <w:div w:id="1180394504">
          <w:marLeft w:val="0"/>
          <w:marRight w:val="0"/>
          <w:marTop w:val="0"/>
          <w:marBottom w:val="0"/>
          <w:divBdr>
            <w:top w:val="none" w:sz="0" w:space="0" w:color="auto"/>
            <w:left w:val="none" w:sz="0" w:space="0" w:color="auto"/>
            <w:bottom w:val="none" w:sz="0" w:space="0" w:color="auto"/>
            <w:right w:val="none" w:sz="0" w:space="0" w:color="auto"/>
          </w:divBdr>
        </w:div>
        <w:div w:id="757485928">
          <w:marLeft w:val="0"/>
          <w:marRight w:val="0"/>
          <w:marTop w:val="0"/>
          <w:marBottom w:val="0"/>
          <w:divBdr>
            <w:top w:val="none" w:sz="0" w:space="0" w:color="auto"/>
            <w:left w:val="none" w:sz="0" w:space="0" w:color="auto"/>
            <w:bottom w:val="none" w:sz="0" w:space="0" w:color="auto"/>
            <w:right w:val="none" w:sz="0" w:space="0" w:color="auto"/>
          </w:divBdr>
        </w:div>
        <w:div w:id="614361183">
          <w:marLeft w:val="0"/>
          <w:marRight w:val="0"/>
          <w:marTop w:val="0"/>
          <w:marBottom w:val="0"/>
          <w:divBdr>
            <w:top w:val="none" w:sz="0" w:space="0" w:color="auto"/>
            <w:left w:val="none" w:sz="0" w:space="0" w:color="auto"/>
            <w:bottom w:val="none" w:sz="0" w:space="0" w:color="auto"/>
            <w:right w:val="none" w:sz="0" w:space="0" w:color="auto"/>
          </w:divBdr>
        </w:div>
        <w:div w:id="704915353">
          <w:marLeft w:val="0"/>
          <w:marRight w:val="0"/>
          <w:marTop w:val="0"/>
          <w:marBottom w:val="0"/>
          <w:divBdr>
            <w:top w:val="none" w:sz="0" w:space="0" w:color="auto"/>
            <w:left w:val="none" w:sz="0" w:space="0" w:color="auto"/>
            <w:bottom w:val="none" w:sz="0" w:space="0" w:color="auto"/>
            <w:right w:val="none" w:sz="0" w:space="0" w:color="auto"/>
          </w:divBdr>
        </w:div>
        <w:div w:id="634988017">
          <w:marLeft w:val="0"/>
          <w:marRight w:val="0"/>
          <w:marTop w:val="0"/>
          <w:marBottom w:val="0"/>
          <w:divBdr>
            <w:top w:val="none" w:sz="0" w:space="0" w:color="auto"/>
            <w:left w:val="none" w:sz="0" w:space="0" w:color="auto"/>
            <w:bottom w:val="none" w:sz="0" w:space="0" w:color="auto"/>
            <w:right w:val="none" w:sz="0" w:space="0" w:color="auto"/>
          </w:divBdr>
        </w:div>
        <w:div w:id="345837555">
          <w:marLeft w:val="0"/>
          <w:marRight w:val="0"/>
          <w:marTop w:val="0"/>
          <w:marBottom w:val="0"/>
          <w:divBdr>
            <w:top w:val="none" w:sz="0" w:space="0" w:color="auto"/>
            <w:left w:val="none" w:sz="0" w:space="0" w:color="auto"/>
            <w:bottom w:val="none" w:sz="0" w:space="0" w:color="auto"/>
            <w:right w:val="none" w:sz="0" w:space="0" w:color="auto"/>
          </w:divBdr>
        </w:div>
        <w:div w:id="2020155098">
          <w:marLeft w:val="0"/>
          <w:marRight w:val="0"/>
          <w:marTop w:val="0"/>
          <w:marBottom w:val="0"/>
          <w:divBdr>
            <w:top w:val="none" w:sz="0" w:space="0" w:color="auto"/>
            <w:left w:val="none" w:sz="0" w:space="0" w:color="auto"/>
            <w:bottom w:val="none" w:sz="0" w:space="0" w:color="auto"/>
            <w:right w:val="none" w:sz="0" w:space="0" w:color="auto"/>
          </w:divBdr>
        </w:div>
        <w:div w:id="403138909">
          <w:marLeft w:val="0"/>
          <w:marRight w:val="0"/>
          <w:marTop w:val="0"/>
          <w:marBottom w:val="0"/>
          <w:divBdr>
            <w:top w:val="none" w:sz="0" w:space="0" w:color="auto"/>
            <w:left w:val="none" w:sz="0" w:space="0" w:color="auto"/>
            <w:bottom w:val="none" w:sz="0" w:space="0" w:color="auto"/>
            <w:right w:val="none" w:sz="0" w:space="0" w:color="auto"/>
          </w:divBdr>
        </w:div>
        <w:div w:id="754322807">
          <w:marLeft w:val="0"/>
          <w:marRight w:val="0"/>
          <w:marTop w:val="0"/>
          <w:marBottom w:val="0"/>
          <w:divBdr>
            <w:top w:val="none" w:sz="0" w:space="0" w:color="auto"/>
            <w:left w:val="none" w:sz="0" w:space="0" w:color="auto"/>
            <w:bottom w:val="none" w:sz="0" w:space="0" w:color="auto"/>
            <w:right w:val="none" w:sz="0" w:space="0" w:color="auto"/>
          </w:divBdr>
        </w:div>
        <w:div w:id="414937584">
          <w:marLeft w:val="0"/>
          <w:marRight w:val="0"/>
          <w:marTop w:val="0"/>
          <w:marBottom w:val="0"/>
          <w:divBdr>
            <w:top w:val="none" w:sz="0" w:space="0" w:color="auto"/>
            <w:left w:val="none" w:sz="0" w:space="0" w:color="auto"/>
            <w:bottom w:val="none" w:sz="0" w:space="0" w:color="auto"/>
            <w:right w:val="none" w:sz="0" w:space="0" w:color="auto"/>
          </w:divBdr>
        </w:div>
        <w:div w:id="544877223">
          <w:marLeft w:val="0"/>
          <w:marRight w:val="0"/>
          <w:marTop w:val="0"/>
          <w:marBottom w:val="0"/>
          <w:divBdr>
            <w:top w:val="none" w:sz="0" w:space="0" w:color="auto"/>
            <w:left w:val="none" w:sz="0" w:space="0" w:color="auto"/>
            <w:bottom w:val="none" w:sz="0" w:space="0" w:color="auto"/>
            <w:right w:val="none" w:sz="0" w:space="0" w:color="auto"/>
          </w:divBdr>
        </w:div>
        <w:div w:id="1644264267">
          <w:marLeft w:val="0"/>
          <w:marRight w:val="0"/>
          <w:marTop w:val="0"/>
          <w:marBottom w:val="0"/>
          <w:divBdr>
            <w:top w:val="none" w:sz="0" w:space="0" w:color="auto"/>
            <w:left w:val="none" w:sz="0" w:space="0" w:color="auto"/>
            <w:bottom w:val="none" w:sz="0" w:space="0" w:color="auto"/>
            <w:right w:val="none" w:sz="0" w:space="0" w:color="auto"/>
          </w:divBdr>
        </w:div>
        <w:div w:id="293295536">
          <w:marLeft w:val="0"/>
          <w:marRight w:val="0"/>
          <w:marTop w:val="0"/>
          <w:marBottom w:val="0"/>
          <w:divBdr>
            <w:top w:val="none" w:sz="0" w:space="0" w:color="auto"/>
            <w:left w:val="none" w:sz="0" w:space="0" w:color="auto"/>
            <w:bottom w:val="none" w:sz="0" w:space="0" w:color="auto"/>
            <w:right w:val="none" w:sz="0" w:space="0" w:color="auto"/>
          </w:divBdr>
        </w:div>
        <w:div w:id="1334800674">
          <w:marLeft w:val="0"/>
          <w:marRight w:val="0"/>
          <w:marTop w:val="0"/>
          <w:marBottom w:val="0"/>
          <w:divBdr>
            <w:top w:val="none" w:sz="0" w:space="0" w:color="auto"/>
            <w:left w:val="none" w:sz="0" w:space="0" w:color="auto"/>
            <w:bottom w:val="none" w:sz="0" w:space="0" w:color="auto"/>
            <w:right w:val="none" w:sz="0" w:space="0" w:color="auto"/>
          </w:divBdr>
        </w:div>
        <w:div w:id="1057558120">
          <w:marLeft w:val="0"/>
          <w:marRight w:val="0"/>
          <w:marTop w:val="0"/>
          <w:marBottom w:val="0"/>
          <w:divBdr>
            <w:top w:val="none" w:sz="0" w:space="0" w:color="auto"/>
            <w:left w:val="none" w:sz="0" w:space="0" w:color="auto"/>
            <w:bottom w:val="none" w:sz="0" w:space="0" w:color="auto"/>
            <w:right w:val="none" w:sz="0" w:space="0" w:color="auto"/>
          </w:divBdr>
        </w:div>
        <w:div w:id="936016451">
          <w:marLeft w:val="0"/>
          <w:marRight w:val="0"/>
          <w:marTop w:val="0"/>
          <w:marBottom w:val="0"/>
          <w:divBdr>
            <w:top w:val="none" w:sz="0" w:space="0" w:color="auto"/>
            <w:left w:val="none" w:sz="0" w:space="0" w:color="auto"/>
            <w:bottom w:val="none" w:sz="0" w:space="0" w:color="auto"/>
            <w:right w:val="none" w:sz="0" w:space="0" w:color="auto"/>
          </w:divBdr>
        </w:div>
      </w:divsChild>
    </w:div>
    <w:div w:id="2105298964">
      <w:bodyDiv w:val="1"/>
      <w:marLeft w:val="0"/>
      <w:marRight w:val="0"/>
      <w:marTop w:val="0"/>
      <w:marBottom w:val="0"/>
      <w:divBdr>
        <w:top w:val="none" w:sz="0" w:space="0" w:color="auto"/>
        <w:left w:val="none" w:sz="0" w:space="0" w:color="auto"/>
        <w:bottom w:val="none" w:sz="0" w:space="0" w:color="auto"/>
        <w:right w:val="none" w:sz="0" w:space="0" w:color="auto"/>
      </w:divBdr>
    </w:div>
    <w:div w:id="2105415481">
      <w:bodyDiv w:val="1"/>
      <w:marLeft w:val="0"/>
      <w:marRight w:val="0"/>
      <w:marTop w:val="0"/>
      <w:marBottom w:val="0"/>
      <w:divBdr>
        <w:top w:val="none" w:sz="0" w:space="0" w:color="auto"/>
        <w:left w:val="none" w:sz="0" w:space="0" w:color="auto"/>
        <w:bottom w:val="none" w:sz="0" w:space="0" w:color="auto"/>
        <w:right w:val="none" w:sz="0" w:space="0" w:color="auto"/>
      </w:divBdr>
    </w:div>
    <w:div w:id="2105490556">
      <w:bodyDiv w:val="1"/>
      <w:marLeft w:val="0"/>
      <w:marRight w:val="0"/>
      <w:marTop w:val="0"/>
      <w:marBottom w:val="0"/>
      <w:divBdr>
        <w:top w:val="none" w:sz="0" w:space="0" w:color="auto"/>
        <w:left w:val="none" w:sz="0" w:space="0" w:color="auto"/>
        <w:bottom w:val="none" w:sz="0" w:space="0" w:color="auto"/>
        <w:right w:val="none" w:sz="0" w:space="0" w:color="auto"/>
      </w:divBdr>
    </w:div>
    <w:div w:id="2105492496">
      <w:bodyDiv w:val="1"/>
      <w:marLeft w:val="0"/>
      <w:marRight w:val="0"/>
      <w:marTop w:val="0"/>
      <w:marBottom w:val="0"/>
      <w:divBdr>
        <w:top w:val="none" w:sz="0" w:space="0" w:color="auto"/>
        <w:left w:val="none" w:sz="0" w:space="0" w:color="auto"/>
        <w:bottom w:val="none" w:sz="0" w:space="0" w:color="auto"/>
        <w:right w:val="none" w:sz="0" w:space="0" w:color="auto"/>
      </w:divBdr>
    </w:div>
    <w:div w:id="2106027842">
      <w:bodyDiv w:val="1"/>
      <w:marLeft w:val="0"/>
      <w:marRight w:val="0"/>
      <w:marTop w:val="0"/>
      <w:marBottom w:val="0"/>
      <w:divBdr>
        <w:top w:val="none" w:sz="0" w:space="0" w:color="auto"/>
        <w:left w:val="none" w:sz="0" w:space="0" w:color="auto"/>
        <w:bottom w:val="none" w:sz="0" w:space="0" w:color="auto"/>
        <w:right w:val="none" w:sz="0" w:space="0" w:color="auto"/>
      </w:divBdr>
    </w:div>
    <w:div w:id="2106416991">
      <w:bodyDiv w:val="1"/>
      <w:marLeft w:val="0"/>
      <w:marRight w:val="0"/>
      <w:marTop w:val="0"/>
      <w:marBottom w:val="0"/>
      <w:divBdr>
        <w:top w:val="none" w:sz="0" w:space="0" w:color="auto"/>
        <w:left w:val="none" w:sz="0" w:space="0" w:color="auto"/>
        <w:bottom w:val="none" w:sz="0" w:space="0" w:color="auto"/>
        <w:right w:val="none" w:sz="0" w:space="0" w:color="auto"/>
      </w:divBdr>
    </w:div>
    <w:div w:id="2106488729">
      <w:bodyDiv w:val="1"/>
      <w:marLeft w:val="0"/>
      <w:marRight w:val="0"/>
      <w:marTop w:val="0"/>
      <w:marBottom w:val="0"/>
      <w:divBdr>
        <w:top w:val="none" w:sz="0" w:space="0" w:color="auto"/>
        <w:left w:val="none" w:sz="0" w:space="0" w:color="auto"/>
        <w:bottom w:val="none" w:sz="0" w:space="0" w:color="auto"/>
        <w:right w:val="none" w:sz="0" w:space="0" w:color="auto"/>
      </w:divBdr>
    </w:div>
    <w:div w:id="2107067718">
      <w:bodyDiv w:val="1"/>
      <w:marLeft w:val="0"/>
      <w:marRight w:val="0"/>
      <w:marTop w:val="0"/>
      <w:marBottom w:val="0"/>
      <w:divBdr>
        <w:top w:val="none" w:sz="0" w:space="0" w:color="auto"/>
        <w:left w:val="none" w:sz="0" w:space="0" w:color="auto"/>
        <w:bottom w:val="none" w:sz="0" w:space="0" w:color="auto"/>
        <w:right w:val="none" w:sz="0" w:space="0" w:color="auto"/>
      </w:divBdr>
    </w:div>
    <w:div w:id="2107144266">
      <w:bodyDiv w:val="1"/>
      <w:marLeft w:val="0"/>
      <w:marRight w:val="0"/>
      <w:marTop w:val="0"/>
      <w:marBottom w:val="0"/>
      <w:divBdr>
        <w:top w:val="none" w:sz="0" w:space="0" w:color="auto"/>
        <w:left w:val="none" w:sz="0" w:space="0" w:color="auto"/>
        <w:bottom w:val="none" w:sz="0" w:space="0" w:color="auto"/>
        <w:right w:val="none" w:sz="0" w:space="0" w:color="auto"/>
      </w:divBdr>
    </w:div>
    <w:div w:id="2107382914">
      <w:bodyDiv w:val="1"/>
      <w:marLeft w:val="0"/>
      <w:marRight w:val="0"/>
      <w:marTop w:val="0"/>
      <w:marBottom w:val="0"/>
      <w:divBdr>
        <w:top w:val="none" w:sz="0" w:space="0" w:color="auto"/>
        <w:left w:val="none" w:sz="0" w:space="0" w:color="auto"/>
        <w:bottom w:val="none" w:sz="0" w:space="0" w:color="auto"/>
        <w:right w:val="none" w:sz="0" w:space="0" w:color="auto"/>
      </w:divBdr>
    </w:div>
    <w:div w:id="2107461050">
      <w:bodyDiv w:val="1"/>
      <w:marLeft w:val="0"/>
      <w:marRight w:val="0"/>
      <w:marTop w:val="0"/>
      <w:marBottom w:val="0"/>
      <w:divBdr>
        <w:top w:val="none" w:sz="0" w:space="0" w:color="auto"/>
        <w:left w:val="none" w:sz="0" w:space="0" w:color="auto"/>
        <w:bottom w:val="none" w:sz="0" w:space="0" w:color="auto"/>
        <w:right w:val="none" w:sz="0" w:space="0" w:color="auto"/>
      </w:divBdr>
    </w:div>
    <w:div w:id="2108386278">
      <w:bodyDiv w:val="1"/>
      <w:marLeft w:val="0"/>
      <w:marRight w:val="0"/>
      <w:marTop w:val="0"/>
      <w:marBottom w:val="0"/>
      <w:divBdr>
        <w:top w:val="none" w:sz="0" w:space="0" w:color="auto"/>
        <w:left w:val="none" w:sz="0" w:space="0" w:color="auto"/>
        <w:bottom w:val="none" w:sz="0" w:space="0" w:color="auto"/>
        <w:right w:val="none" w:sz="0" w:space="0" w:color="auto"/>
      </w:divBdr>
    </w:div>
    <w:div w:id="2108386618">
      <w:bodyDiv w:val="1"/>
      <w:marLeft w:val="0"/>
      <w:marRight w:val="0"/>
      <w:marTop w:val="0"/>
      <w:marBottom w:val="0"/>
      <w:divBdr>
        <w:top w:val="none" w:sz="0" w:space="0" w:color="auto"/>
        <w:left w:val="none" w:sz="0" w:space="0" w:color="auto"/>
        <w:bottom w:val="none" w:sz="0" w:space="0" w:color="auto"/>
        <w:right w:val="none" w:sz="0" w:space="0" w:color="auto"/>
      </w:divBdr>
    </w:div>
    <w:div w:id="2108453999">
      <w:bodyDiv w:val="1"/>
      <w:marLeft w:val="0"/>
      <w:marRight w:val="0"/>
      <w:marTop w:val="0"/>
      <w:marBottom w:val="0"/>
      <w:divBdr>
        <w:top w:val="none" w:sz="0" w:space="0" w:color="auto"/>
        <w:left w:val="none" w:sz="0" w:space="0" w:color="auto"/>
        <w:bottom w:val="none" w:sz="0" w:space="0" w:color="auto"/>
        <w:right w:val="none" w:sz="0" w:space="0" w:color="auto"/>
      </w:divBdr>
    </w:div>
    <w:div w:id="2109109911">
      <w:bodyDiv w:val="1"/>
      <w:marLeft w:val="0"/>
      <w:marRight w:val="0"/>
      <w:marTop w:val="0"/>
      <w:marBottom w:val="0"/>
      <w:divBdr>
        <w:top w:val="none" w:sz="0" w:space="0" w:color="auto"/>
        <w:left w:val="none" w:sz="0" w:space="0" w:color="auto"/>
        <w:bottom w:val="none" w:sz="0" w:space="0" w:color="auto"/>
        <w:right w:val="none" w:sz="0" w:space="0" w:color="auto"/>
      </w:divBdr>
    </w:div>
    <w:div w:id="2109308516">
      <w:bodyDiv w:val="1"/>
      <w:marLeft w:val="0"/>
      <w:marRight w:val="0"/>
      <w:marTop w:val="0"/>
      <w:marBottom w:val="0"/>
      <w:divBdr>
        <w:top w:val="none" w:sz="0" w:space="0" w:color="auto"/>
        <w:left w:val="none" w:sz="0" w:space="0" w:color="auto"/>
        <w:bottom w:val="none" w:sz="0" w:space="0" w:color="auto"/>
        <w:right w:val="none" w:sz="0" w:space="0" w:color="auto"/>
      </w:divBdr>
    </w:div>
    <w:div w:id="2109959804">
      <w:bodyDiv w:val="1"/>
      <w:marLeft w:val="0"/>
      <w:marRight w:val="0"/>
      <w:marTop w:val="0"/>
      <w:marBottom w:val="0"/>
      <w:divBdr>
        <w:top w:val="none" w:sz="0" w:space="0" w:color="auto"/>
        <w:left w:val="none" w:sz="0" w:space="0" w:color="auto"/>
        <w:bottom w:val="none" w:sz="0" w:space="0" w:color="auto"/>
        <w:right w:val="none" w:sz="0" w:space="0" w:color="auto"/>
      </w:divBdr>
    </w:div>
    <w:div w:id="2110198959">
      <w:bodyDiv w:val="1"/>
      <w:marLeft w:val="0"/>
      <w:marRight w:val="0"/>
      <w:marTop w:val="0"/>
      <w:marBottom w:val="0"/>
      <w:divBdr>
        <w:top w:val="none" w:sz="0" w:space="0" w:color="auto"/>
        <w:left w:val="none" w:sz="0" w:space="0" w:color="auto"/>
        <w:bottom w:val="none" w:sz="0" w:space="0" w:color="auto"/>
        <w:right w:val="none" w:sz="0" w:space="0" w:color="auto"/>
      </w:divBdr>
    </w:div>
    <w:div w:id="2110421756">
      <w:bodyDiv w:val="1"/>
      <w:marLeft w:val="0"/>
      <w:marRight w:val="0"/>
      <w:marTop w:val="0"/>
      <w:marBottom w:val="0"/>
      <w:divBdr>
        <w:top w:val="none" w:sz="0" w:space="0" w:color="auto"/>
        <w:left w:val="none" w:sz="0" w:space="0" w:color="auto"/>
        <w:bottom w:val="none" w:sz="0" w:space="0" w:color="auto"/>
        <w:right w:val="none" w:sz="0" w:space="0" w:color="auto"/>
      </w:divBdr>
    </w:div>
    <w:div w:id="2110615906">
      <w:bodyDiv w:val="1"/>
      <w:marLeft w:val="0"/>
      <w:marRight w:val="0"/>
      <w:marTop w:val="0"/>
      <w:marBottom w:val="0"/>
      <w:divBdr>
        <w:top w:val="none" w:sz="0" w:space="0" w:color="auto"/>
        <w:left w:val="none" w:sz="0" w:space="0" w:color="auto"/>
        <w:bottom w:val="none" w:sz="0" w:space="0" w:color="auto"/>
        <w:right w:val="none" w:sz="0" w:space="0" w:color="auto"/>
      </w:divBdr>
    </w:div>
    <w:div w:id="2112773564">
      <w:bodyDiv w:val="1"/>
      <w:marLeft w:val="0"/>
      <w:marRight w:val="0"/>
      <w:marTop w:val="0"/>
      <w:marBottom w:val="0"/>
      <w:divBdr>
        <w:top w:val="none" w:sz="0" w:space="0" w:color="auto"/>
        <w:left w:val="none" w:sz="0" w:space="0" w:color="auto"/>
        <w:bottom w:val="none" w:sz="0" w:space="0" w:color="auto"/>
        <w:right w:val="none" w:sz="0" w:space="0" w:color="auto"/>
      </w:divBdr>
    </w:div>
    <w:div w:id="2114089360">
      <w:bodyDiv w:val="1"/>
      <w:marLeft w:val="0"/>
      <w:marRight w:val="0"/>
      <w:marTop w:val="0"/>
      <w:marBottom w:val="0"/>
      <w:divBdr>
        <w:top w:val="none" w:sz="0" w:space="0" w:color="auto"/>
        <w:left w:val="none" w:sz="0" w:space="0" w:color="auto"/>
        <w:bottom w:val="none" w:sz="0" w:space="0" w:color="auto"/>
        <w:right w:val="none" w:sz="0" w:space="0" w:color="auto"/>
      </w:divBdr>
    </w:div>
    <w:div w:id="2115126138">
      <w:bodyDiv w:val="1"/>
      <w:marLeft w:val="0"/>
      <w:marRight w:val="0"/>
      <w:marTop w:val="0"/>
      <w:marBottom w:val="0"/>
      <w:divBdr>
        <w:top w:val="none" w:sz="0" w:space="0" w:color="auto"/>
        <w:left w:val="none" w:sz="0" w:space="0" w:color="auto"/>
        <w:bottom w:val="none" w:sz="0" w:space="0" w:color="auto"/>
        <w:right w:val="none" w:sz="0" w:space="0" w:color="auto"/>
      </w:divBdr>
    </w:div>
    <w:div w:id="2115203016">
      <w:bodyDiv w:val="1"/>
      <w:marLeft w:val="0"/>
      <w:marRight w:val="0"/>
      <w:marTop w:val="0"/>
      <w:marBottom w:val="0"/>
      <w:divBdr>
        <w:top w:val="none" w:sz="0" w:space="0" w:color="auto"/>
        <w:left w:val="none" w:sz="0" w:space="0" w:color="auto"/>
        <w:bottom w:val="none" w:sz="0" w:space="0" w:color="auto"/>
        <w:right w:val="none" w:sz="0" w:space="0" w:color="auto"/>
      </w:divBdr>
    </w:div>
    <w:div w:id="2115320157">
      <w:bodyDiv w:val="1"/>
      <w:marLeft w:val="0"/>
      <w:marRight w:val="0"/>
      <w:marTop w:val="0"/>
      <w:marBottom w:val="0"/>
      <w:divBdr>
        <w:top w:val="none" w:sz="0" w:space="0" w:color="auto"/>
        <w:left w:val="none" w:sz="0" w:space="0" w:color="auto"/>
        <w:bottom w:val="none" w:sz="0" w:space="0" w:color="auto"/>
        <w:right w:val="none" w:sz="0" w:space="0" w:color="auto"/>
      </w:divBdr>
    </w:div>
    <w:div w:id="2115589055">
      <w:bodyDiv w:val="1"/>
      <w:marLeft w:val="0"/>
      <w:marRight w:val="0"/>
      <w:marTop w:val="0"/>
      <w:marBottom w:val="0"/>
      <w:divBdr>
        <w:top w:val="none" w:sz="0" w:space="0" w:color="auto"/>
        <w:left w:val="none" w:sz="0" w:space="0" w:color="auto"/>
        <w:bottom w:val="none" w:sz="0" w:space="0" w:color="auto"/>
        <w:right w:val="none" w:sz="0" w:space="0" w:color="auto"/>
      </w:divBdr>
    </w:div>
    <w:div w:id="2115905859">
      <w:bodyDiv w:val="1"/>
      <w:marLeft w:val="0"/>
      <w:marRight w:val="0"/>
      <w:marTop w:val="0"/>
      <w:marBottom w:val="0"/>
      <w:divBdr>
        <w:top w:val="none" w:sz="0" w:space="0" w:color="auto"/>
        <w:left w:val="none" w:sz="0" w:space="0" w:color="auto"/>
        <w:bottom w:val="none" w:sz="0" w:space="0" w:color="auto"/>
        <w:right w:val="none" w:sz="0" w:space="0" w:color="auto"/>
      </w:divBdr>
    </w:div>
    <w:div w:id="2117753501">
      <w:bodyDiv w:val="1"/>
      <w:marLeft w:val="0"/>
      <w:marRight w:val="0"/>
      <w:marTop w:val="0"/>
      <w:marBottom w:val="0"/>
      <w:divBdr>
        <w:top w:val="none" w:sz="0" w:space="0" w:color="auto"/>
        <w:left w:val="none" w:sz="0" w:space="0" w:color="auto"/>
        <w:bottom w:val="none" w:sz="0" w:space="0" w:color="auto"/>
        <w:right w:val="none" w:sz="0" w:space="0" w:color="auto"/>
      </w:divBdr>
    </w:div>
    <w:div w:id="2118598760">
      <w:bodyDiv w:val="1"/>
      <w:marLeft w:val="0"/>
      <w:marRight w:val="0"/>
      <w:marTop w:val="0"/>
      <w:marBottom w:val="0"/>
      <w:divBdr>
        <w:top w:val="none" w:sz="0" w:space="0" w:color="auto"/>
        <w:left w:val="none" w:sz="0" w:space="0" w:color="auto"/>
        <w:bottom w:val="none" w:sz="0" w:space="0" w:color="auto"/>
        <w:right w:val="none" w:sz="0" w:space="0" w:color="auto"/>
      </w:divBdr>
    </w:div>
    <w:div w:id="2119640135">
      <w:bodyDiv w:val="1"/>
      <w:marLeft w:val="0"/>
      <w:marRight w:val="0"/>
      <w:marTop w:val="0"/>
      <w:marBottom w:val="0"/>
      <w:divBdr>
        <w:top w:val="none" w:sz="0" w:space="0" w:color="auto"/>
        <w:left w:val="none" w:sz="0" w:space="0" w:color="auto"/>
        <w:bottom w:val="none" w:sz="0" w:space="0" w:color="auto"/>
        <w:right w:val="none" w:sz="0" w:space="0" w:color="auto"/>
      </w:divBdr>
    </w:div>
    <w:div w:id="2119790219">
      <w:bodyDiv w:val="1"/>
      <w:marLeft w:val="0"/>
      <w:marRight w:val="0"/>
      <w:marTop w:val="0"/>
      <w:marBottom w:val="0"/>
      <w:divBdr>
        <w:top w:val="none" w:sz="0" w:space="0" w:color="auto"/>
        <w:left w:val="none" w:sz="0" w:space="0" w:color="auto"/>
        <w:bottom w:val="none" w:sz="0" w:space="0" w:color="auto"/>
        <w:right w:val="none" w:sz="0" w:space="0" w:color="auto"/>
      </w:divBdr>
    </w:div>
    <w:div w:id="2119984732">
      <w:bodyDiv w:val="1"/>
      <w:marLeft w:val="0"/>
      <w:marRight w:val="0"/>
      <w:marTop w:val="0"/>
      <w:marBottom w:val="0"/>
      <w:divBdr>
        <w:top w:val="none" w:sz="0" w:space="0" w:color="auto"/>
        <w:left w:val="none" w:sz="0" w:space="0" w:color="auto"/>
        <w:bottom w:val="none" w:sz="0" w:space="0" w:color="auto"/>
        <w:right w:val="none" w:sz="0" w:space="0" w:color="auto"/>
      </w:divBdr>
    </w:div>
    <w:div w:id="2120560433">
      <w:bodyDiv w:val="1"/>
      <w:marLeft w:val="0"/>
      <w:marRight w:val="0"/>
      <w:marTop w:val="0"/>
      <w:marBottom w:val="0"/>
      <w:divBdr>
        <w:top w:val="none" w:sz="0" w:space="0" w:color="auto"/>
        <w:left w:val="none" w:sz="0" w:space="0" w:color="auto"/>
        <w:bottom w:val="none" w:sz="0" w:space="0" w:color="auto"/>
        <w:right w:val="none" w:sz="0" w:space="0" w:color="auto"/>
      </w:divBdr>
    </w:div>
    <w:div w:id="2120828969">
      <w:bodyDiv w:val="1"/>
      <w:marLeft w:val="0"/>
      <w:marRight w:val="0"/>
      <w:marTop w:val="0"/>
      <w:marBottom w:val="0"/>
      <w:divBdr>
        <w:top w:val="none" w:sz="0" w:space="0" w:color="auto"/>
        <w:left w:val="none" w:sz="0" w:space="0" w:color="auto"/>
        <w:bottom w:val="none" w:sz="0" w:space="0" w:color="auto"/>
        <w:right w:val="none" w:sz="0" w:space="0" w:color="auto"/>
      </w:divBdr>
    </w:div>
    <w:div w:id="2120946778">
      <w:bodyDiv w:val="1"/>
      <w:marLeft w:val="0"/>
      <w:marRight w:val="0"/>
      <w:marTop w:val="0"/>
      <w:marBottom w:val="0"/>
      <w:divBdr>
        <w:top w:val="none" w:sz="0" w:space="0" w:color="auto"/>
        <w:left w:val="none" w:sz="0" w:space="0" w:color="auto"/>
        <w:bottom w:val="none" w:sz="0" w:space="0" w:color="auto"/>
        <w:right w:val="none" w:sz="0" w:space="0" w:color="auto"/>
      </w:divBdr>
    </w:div>
    <w:div w:id="2121021758">
      <w:bodyDiv w:val="1"/>
      <w:marLeft w:val="0"/>
      <w:marRight w:val="0"/>
      <w:marTop w:val="0"/>
      <w:marBottom w:val="0"/>
      <w:divBdr>
        <w:top w:val="none" w:sz="0" w:space="0" w:color="auto"/>
        <w:left w:val="none" w:sz="0" w:space="0" w:color="auto"/>
        <w:bottom w:val="none" w:sz="0" w:space="0" w:color="auto"/>
        <w:right w:val="none" w:sz="0" w:space="0" w:color="auto"/>
      </w:divBdr>
    </w:div>
    <w:div w:id="2121144800">
      <w:bodyDiv w:val="1"/>
      <w:marLeft w:val="0"/>
      <w:marRight w:val="0"/>
      <w:marTop w:val="0"/>
      <w:marBottom w:val="0"/>
      <w:divBdr>
        <w:top w:val="none" w:sz="0" w:space="0" w:color="auto"/>
        <w:left w:val="none" w:sz="0" w:space="0" w:color="auto"/>
        <w:bottom w:val="none" w:sz="0" w:space="0" w:color="auto"/>
        <w:right w:val="none" w:sz="0" w:space="0" w:color="auto"/>
      </w:divBdr>
    </w:div>
    <w:div w:id="2121220969">
      <w:bodyDiv w:val="1"/>
      <w:marLeft w:val="0"/>
      <w:marRight w:val="0"/>
      <w:marTop w:val="0"/>
      <w:marBottom w:val="0"/>
      <w:divBdr>
        <w:top w:val="none" w:sz="0" w:space="0" w:color="auto"/>
        <w:left w:val="none" w:sz="0" w:space="0" w:color="auto"/>
        <w:bottom w:val="none" w:sz="0" w:space="0" w:color="auto"/>
        <w:right w:val="none" w:sz="0" w:space="0" w:color="auto"/>
      </w:divBdr>
    </w:div>
    <w:div w:id="2121994186">
      <w:bodyDiv w:val="1"/>
      <w:marLeft w:val="0"/>
      <w:marRight w:val="0"/>
      <w:marTop w:val="0"/>
      <w:marBottom w:val="0"/>
      <w:divBdr>
        <w:top w:val="none" w:sz="0" w:space="0" w:color="auto"/>
        <w:left w:val="none" w:sz="0" w:space="0" w:color="auto"/>
        <w:bottom w:val="none" w:sz="0" w:space="0" w:color="auto"/>
        <w:right w:val="none" w:sz="0" w:space="0" w:color="auto"/>
      </w:divBdr>
    </w:div>
    <w:div w:id="2122413515">
      <w:bodyDiv w:val="1"/>
      <w:marLeft w:val="0"/>
      <w:marRight w:val="0"/>
      <w:marTop w:val="0"/>
      <w:marBottom w:val="0"/>
      <w:divBdr>
        <w:top w:val="none" w:sz="0" w:space="0" w:color="auto"/>
        <w:left w:val="none" w:sz="0" w:space="0" w:color="auto"/>
        <w:bottom w:val="none" w:sz="0" w:space="0" w:color="auto"/>
        <w:right w:val="none" w:sz="0" w:space="0" w:color="auto"/>
      </w:divBdr>
    </w:div>
    <w:div w:id="2122652084">
      <w:bodyDiv w:val="1"/>
      <w:marLeft w:val="0"/>
      <w:marRight w:val="0"/>
      <w:marTop w:val="0"/>
      <w:marBottom w:val="0"/>
      <w:divBdr>
        <w:top w:val="none" w:sz="0" w:space="0" w:color="auto"/>
        <w:left w:val="none" w:sz="0" w:space="0" w:color="auto"/>
        <w:bottom w:val="none" w:sz="0" w:space="0" w:color="auto"/>
        <w:right w:val="none" w:sz="0" w:space="0" w:color="auto"/>
      </w:divBdr>
    </w:div>
    <w:div w:id="2123301672">
      <w:bodyDiv w:val="1"/>
      <w:marLeft w:val="0"/>
      <w:marRight w:val="0"/>
      <w:marTop w:val="0"/>
      <w:marBottom w:val="0"/>
      <w:divBdr>
        <w:top w:val="none" w:sz="0" w:space="0" w:color="auto"/>
        <w:left w:val="none" w:sz="0" w:space="0" w:color="auto"/>
        <w:bottom w:val="none" w:sz="0" w:space="0" w:color="auto"/>
        <w:right w:val="none" w:sz="0" w:space="0" w:color="auto"/>
      </w:divBdr>
      <w:divsChild>
        <w:div w:id="13189611">
          <w:marLeft w:val="0"/>
          <w:marRight w:val="0"/>
          <w:marTop w:val="0"/>
          <w:marBottom w:val="0"/>
          <w:divBdr>
            <w:top w:val="none" w:sz="0" w:space="0" w:color="auto"/>
            <w:left w:val="none" w:sz="0" w:space="0" w:color="auto"/>
            <w:bottom w:val="none" w:sz="0" w:space="0" w:color="auto"/>
            <w:right w:val="none" w:sz="0" w:space="0" w:color="auto"/>
          </w:divBdr>
        </w:div>
        <w:div w:id="43913870">
          <w:marLeft w:val="0"/>
          <w:marRight w:val="0"/>
          <w:marTop w:val="0"/>
          <w:marBottom w:val="0"/>
          <w:divBdr>
            <w:top w:val="none" w:sz="0" w:space="0" w:color="auto"/>
            <w:left w:val="none" w:sz="0" w:space="0" w:color="auto"/>
            <w:bottom w:val="none" w:sz="0" w:space="0" w:color="auto"/>
            <w:right w:val="none" w:sz="0" w:space="0" w:color="auto"/>
          </w:divBdr>
        </w:div>
        <w:div w:id="55707548">
          <w:marLeft w:val="0"/>
          <w:marRight w:val="0"/>
          <w:marTop w:val="0"/>
          <w:marBottom w:val="0"/>
          <w:divBdr>
            <w:top w:val="none" w:sz="0" w:space="0" w:color="auto"/>
            <w:left w:val="none" w:sz="0" w:space="0" w:color="auto"/>
            <w:bottom w:val="none" w:sz="0" w:space="0" w:color="auto"/>
            <w:right w:val="none" w:sz="0" w:space="0" w:color="auto"/>
          </w:divBdr>
        </w:div>
        <w:div w:id="76875854">
          <w:marLeft w:val="0"/>
          <w:marRight w:val="0"/>
          <w:marTop w:val="0"/>
          <w:marBottom w:val="0"/>
          <w:divBdr>
            <w:top w:val="none" w:sz="0" w:space="0" w:color="auto"/>
            <w:left w:val="none" w:sz="0" w:space="0" w:color="auto"/>
            <w:bottom w:val="none" w:sz="0" w:space="0" w:color="auto"/>
            <w:right w:val="none" w:sz="0" w:space="0" w:color="auto"/>
          </w:divBdr>
        </w:div>
        <w:div w:id="91249781">
          <w:marLeft w:val="0"/>
          <w:marRight w:val="0"/>
          <w:marTop w:val="0"/>
          <w:marBottom w:val="0"/>
          <w:divBdr>
            <w:top w:val="none" w:sz="0" w:space="0" w:color="auto"/>
            <w:left w:val="none" w:sz="0" w:space="0" w:color="auto"/>
            <w:bottom w:val="none" w:sz="0" w:space="0" w:color="auto"/>
            <w:right w:val="none" w:sz="0" w:space="0" w:color="auto"/>
          </w:divBdr>
        </w:div>
        <w:div w:id="94525955">
          <w:marLeft w:val="0"/>
          <w:marRight w:val="0"/>
          <w:marTop w:val="0"/>
          <w:marBottom w:val="0"/>
          <w:divBdr>
            <w:top w:val="none" w:sz="0" w:space="0" w:color="auto"/>
            <w:left w:val="none" w:sz="0" w:space="0" w:color="auto"/>
            <w:bottom w:val="none" w:sz="0" w:space="0" w:color="auto"/>
            <w:right w:val="none" w:sz="0" w:space="0" w:color="auto"/>
          </w:divBdr>
        </w:div>
        <w:div w:id="115030876">
          <w:marLeft w:val="0"/>
          <w:marRight w:val="0"/>
          <w:marTop w:val="0"/>
          <w:marBottom w:val="0"/>
          <w:divBdr>
            <w:top w:val="none" w:sz="0" w:space="0" w:color="auto"/>
            <w:left w:val="none" w:sz="0" w:space="0" w:color="auto"/>
            <w:bottom w:val="none" w:sz="0" w:space="0" w:color="auto"/>
            <w:right w:val="none" w:sz="0" w:space="0" w:color="auto"/>
          </w:divBdr>
        </w:div>
        <w:div w:id="173423109">
          <w:marLeft w:val="0"/>
          <w:marRight w:val="0"/>
          <w:marTop w:val="0"/>
          <w:marBottom w:val="0"/>
          <w:divBdr>
            <w:top w:val="none" w:sz="0" w:space="0" w:color="auto"/>
            <w:left w:val="none" w:sz="0" w:space="0" w:color="auto"/>
            <w:bottom w:val="none" w:sz="0" w:space="0" w:color="auto"/>
            <w:right w:val="none" w:sz="0" w:space="0" w:color="auto"/>
          </w:divBdr>
        </w:div>
        <w:div w:id="176966592">
          <w:marLeft w:val="0"/>
          <w:marRight w:val="0"/>
          <w:marTop w:val="0"/>
          <w:marBottom w:val="0"/>
          <w:divBdr>
            <w:top w:val="none" w:sz="0" w:space="0" w:color="auto"/>
            <w:left w:val="none" w:sz="0" w:space="0" w:color="auto"/>
            <w:bottom w:val="none" w:sz="0" w:space="0" w:color="auto"/>
            <w:right w:val="none" w:sz="0" w:space="0" w:color="auto"/>
          </w:divBdr>
        </w:div>
        <w:div w:id="215624064">
          <w:marLeft w:val="0"/>
          <w:marRight w:val="0"/>
          <w:marTop w:val="0"/>
          <w:marBottom w:val="0"/>
          <w:divBdr>
            <w:top w:val="none" w:sz="0" w:space="0" w:color="auto"/>
            <w:left w:val="none" w:sz="0" w:space="0" w:color="auto"/>
            <w:bottom w:val="none" w:sz="0" w:space="0" w:color="auto"/>
            <w:right w:val="none" w:sz="0" w:space="0" w:color="auto"/>
          </w:divBdr>
        </w:div>
        <w:div w:id="227498983">
          <w:marLeft w:val="0"/>
          <w:marRight w:val="0"/>
          <w:marTop w:val="0"/>
          <w:marBottom w:val="0"/>
          <w:divBdr>
            <w:top w:val="none" w:sz="0" w:space="0" w:color="auto"/>
            <w:left w:val="none" w:sz="0" w:space="0" w:color="auto"/>
            <w:bottom w:val="none" w:sz="0" w:space="0" w:color="auto"/>
            <w:right w:val="none" w:sz="0" w:space="0" w:color="auto"/>
          </w:divBdr>
        </w:div>
        <w:div w:id="238908736">
          <w:marLeft w:val="0"/>
          <w:marRight w:val="0"/>
          <w:marTop w:val="0"/>
          <w:marBottom w:val="0"/>
          <w:divBdr>
            <w:top w:val="none" w:sz="0" w:space="0" w:color="auto"/>
            <w:left w:val="none" w:sz="0" w:space="0" w:color="auto"/>
            <w:bottom w:val="none" w:sz="0" w:space="0" w:color="auto"/>
            <w:right w:val="none" w:sz="0" w:space="0" w:color="auto"/>
          </w:divBdr>
        </w:div>
        <w:div w:id="266276638">
          <w:marLeft w:val="0"/>
          <w:marRight w:val="0"/>
          <w:marTop w:val="0"/>
          <w:marBottom w:val="0"/>
          <w:divBdr>
            <w:top w:val="none" w:sz="0" w:space="0" w:color="auto"/>
            <w:left w:val="none" w:sz="0" w:space="0" w:color="auto"/>
            <w:bottom w:val="none" w:sz="0" w:space="0" w:color="auto"/>
            <w:right w:val="none" w:sz="0" w:space="0" w:color="auto"/>
          </w:divBdr>
        </w:div>
        <w:div w:id="284234452">
          <w:marLeft w:val="0"/>
          <w:marRight w:val="0"/>
          <w:marTop w:val="0"/>
          <w:marBottom w:val="0"/>
          <w:divBdr>
            <w:top w:val="none" w:sz="0" w:space="0" w:color="auto"/>
            <w:left w:val="none" w:sz="0" w:space="0" w:color="auto"/>
            <w:bottom w:val="none" w:sz="0" w:space="0" w:color="auto"/>
            <w:right w:val="none" w:sz="0" w:space="0" w:color="auto"/>
          </w:divBdr>
        </w:div>
        <w:div w:id="294027059">
          <w:marLeft w:val="0"/>
          <w:marRight w:val="0"/>
          <w:marTop w:val="0"/>
          <w:marBottom w:val="0"/>
          <w:divBdr>
            <w:top w:val="none" w:sz="0" w:space="0" w:color="auto"/>
            <w:left w:val="none" w:sz="0" w:space="0" w:color="auto"/>
            <w:bottom w:val="none" w:sz="0" w:space="0" w:color="auto"/>
            <w:right w:val="none" w:sz="0" w:space="0" w:color="auto"/>
          </w:divBdr>
        </w:div>
        <w:div w:id="301161507">
          <w:marLeft w:val="0"/>
          <w:marRight w:val="0"/>
          <w:marTop w:val="0"/>
          <w:marBottom w:val="0"/>
          <w:divBdr>
            <w:top w:val="none" w:sz="0" w:space="0" w:color="auto"/>
            <w:left w:val="none" w:sz="0" w:space="0" w:color="auto"/>
            <w:bottom w:val="none" w:sz="0" w:space="0" w:color="auto"/>
            <w:right w:val="none" w:sz="0" w:space="0" w:color="auto"/>
          </w:divBdr>
        </w:div>
        <w:div w:id="315304368">
          <w:marLeft w:val="0"/>
          <w:marRight w:val="0"/>
          <w:marTop w:val="0"/>
          <w:marBottom w:val="0"/>
          <w:divBdr>
            <w:top w:val="none" w:sz="0" w:space="0" w:color="auto"/>
            <w:left w:val="none" w:sz="0" w:space="0" w:color="auto"/>
            <w:bottom w:val="none" w:sz="0" w:space="0" w:color="auto"/>
            <w:right w:val="none" w:sz="0" w:space="0" w:color="auto"/>
          </w:divBdr>
        </w:div>
        <w:div w:id="321854741">
          <w:marLeft w:val="0"/>
          <w:marRight w:val="0"/>
          <w:marTop w:val="0"/>
          <w:marBottom w:val="0"/>
          <w:divBdr>
            <w:top w:val="none" w:sz="0" w:space="0" w:color="auto"/>
            <w:left w:val="none" w:sz="0" w:space="0" w:color="auto"/>
            <w:bottom w:val="none" w:sz="0" w:space="0" w:color="auto"/>
            <w:right w:val="none" w:sz="0" w:space="0" w:color="auto"/>
          </w:divBdr>
        </w:div>
        <w:div w:id="339049009">
          <w:marLeft w:val="0"/>
          <w:marRight w:val="0"/>
          <w:marTop w:val="0"/>
          <w:marBottom w:val="0"/>
          <w:divBdr>
            <w:top w:val="none" w:sz="0" w:space="0" w:color="auto"/>
            <w:left w:val="none" w:sz="0" w:space="0" w:color="auto"/>
            <w:bottom w:val="none" w:sz="0" w:space="0" w:color="auto"/>
            <w:right w:val="none" w:sz="0" w:space="0" w:color="auto"/>
          </w:divBdr>
        </w:div>
        <w:div w:id="365299722">
          <w:marLeft w:val="0"/>
          <w:marRight w:val="0"/>
          <w:marTop w:val="0"/>
          <w:marBottom w:val="0"/>
          <w:divBdr>
            <w:top w:val="none" w:sz="0" w:space="0" w:color="auto"/>
            <w:left w:val="none" w:sz="0" w:space="0" w:color="auto"/>
            <w:bottom w:val="none" w:sz="0" w:space="0" w:color="auto"/>
            <w:right w:val="none" w:sz="0" w:space="0" w:color="auto"/>
          </w:divBdr>
        </w:div>
        <w:div w:id="387387612">
          <w:marLeft w:val="0"/>
          <w:marRight w:val="0"/>
          <w:marTop w:val="0"/>
          <w:marBottom w:val="0"/>
          <w:divBdr>
            <w:top w:val="none" w:sz="0" w:space="0" w:color="auto"/>
            <w:left w:val="none" w:sz="0" w:space="0" w:color="auto"/>
            <w:bottom w:val="none" w:sz="0" w:space="0" w:color="auto"/>
            <w:right w:val="none" w:sz="0" w:space="0" w:color="auto"/>
          </w:divBdr>
        </w:div>
        <w:div w:id="388192386">
          <w:marLeft w:val="0"/>
          <w:marRight w:val="0"/>
          <w:marTop w:val="0"/>
          <w:marBottom w:val="0"/>
          <w:divBdr>
            <w:top w:val="none" w:sz="0" w:space="0" w:color="auto"/>
            <w:left w:val="none" w:sz="0" w:space="0" w:color="auto"/>
            <w:bottom w:val="none" w:sz="0" w:space="0" w:color="auto"/>
            <w:right w:val="none" w:sz="0" w:space="0" w:color="auto"/>
          </w:divBdr>
        </w:div>
        <w:div w:id="415519190">
          <w:marLeft w:val="0"/>
          <w:marRight w:val="0"/>
          <w:marTop w:val="0"/>
          <w:marBottom w:val="0"/>
          <w:divBdr>
            <w:top w:val="none" w:sz="0" w:space="0" w:color="auto"/>
            <w:left w:val="none" w:sz="0" w:space="0" w:color="auto"/>
            <w:bottom w:val="none" w:sz="0" w:space="0" w:color="auto"/>
            <w:right w:val="none" w:sz="0" w:space="0" w:color="auto"/>
          </w:divBdr>
        </w:div>
        <w:div w:id="427119075">
          <w:marLeft w:val="0"/>
          <w:marRight w:val="0"/>
          <w:marTop w:val="0"/>
          <w:marBottom w:val="0"/>
          <w:divBdr>
            <w:top w:val="none" w:sz="0" w:space="0" w:color="auto"/>
            <w:left w:val="none" w:sz="0" w:space="0" w:color="auto"/>
            <w:bottom w:val="none" w:sz="0" w:space="0" w:color="auto"/>
            <w:right w:val="none" w:sz="0" w:space="0" w:color="auto"/>
          </w:divBdr>
        </w:div>
        <w:div w:id="433550142">
          <w:marLeft w:val="0"/>
          <w:marRight w:val="0"/>
          <w:marTop w:val="0"/>
          <w:marBottom w:val="0"/>
          <w:divBdr>
            <w:top w:val="none" w:sz="0" w:space="0" w:color="auto"/>
            <w:left w:val="none" w:sz="0" w:space="0" w:color="auto"/>
            <w:bottom w:val="none" w:sz="0" w:space="0" w:color="auto"/>
            <w:right w:val="none" w:sz="0" w:space="0" w:color="auto"/>
          </w:divBdr>
        </w:div>
        <w:div w:id="437408350">
          <w:marLeft w:val="0"/>
          <w:marRight w:val="0"/>
          <w:marTop w:val="0"/>
          <w:marBottom w:val="0"/>
          <w:divBdr>
            <w:top w:val="none" w:sz="0" w:space="0" w:color="auto"/>
            <w:left w:val="none" w:sz="0" w:space="0" w:color="auto"/>
            <w:bottom w:val="none" w:sz="0" w:space="0" w:color="auto"/>
            <w:right w:val="none" w:sz="0" w:space="0" w:color="auto"/>
          </w:divBdr>
        </w:div>
        <w:div w:id="442962214">
          <w:marLeft w:val="0"/>
          <w:marRight w:val="0"/>
          <w:marTop w:val="0"/>
          <w:marBottom w:val="0"/>
          <w:divBdr>
            <w:top w:val="none" w:sz="0" w:space="0" w:color="auto"/>
            <w:left w:val="none" w:sz="0" w:space="0" w:color="auto"/>
            <w:bottom w:val="none" w:sz="0" w:space="0" w:color="auto"/>
            <w:right w:val="none" w:sz="0" w:space="0" w:color="auto"/>
          </w:divBdr>
        </w:div>
        <w:div w:id="559095579">
          <w:marLeft w:val="0"/>
          <w:marRight w:val="0"/>
          <w:marTop w:val="0"/>
          <w:marBottom w:val="0"/>
          <w:divBdr>
            <w:top w:val="none" w:sz="0" w:space="0" w:color="auto"/>
            <w:left w:val="none" w:sz="0" w:space="0" w:color="auto"/>
            <w:bottom w:val="none" w:sz="0" w:space="0" w:color="auto"/>
            <w:right w:val="none" w:sz="0" w:space="0" w:color="auto"/>
          </w:divBdr>
        </w:div>
        <w:div w:id="564490656">
          <w:marLeft w:val="0"/>
          <w:marRight w:val="0"/>
          <w:marTop w:val="0"/>
          <w:marBottom w:val="0"/>
          <w:divBdr>
            <w:top w:val="none" w:sz="0" w:space="0" w:color="auto"/>
            <w:left w:val="none" w:sz="0" w:space="0" w:color="auto"/>
            <w:bottom w:val="none" w:sz="0" w:space="0" w:color="auto"/>
            <w:right w:val="none" w:sz="0" w:space="0" w:color="auto"/>
          </w:divBdr>
        </w:div>
        <w:div w:id="568275246">
          <w:marLeft w:val="0"/>
          <w:marRight w:val="0"/>
          <w:marTop w:val="0"/>
          <w:marBottom w:val="0"/>
          <w:divBdr>
            <w:top w:val="none" w:sz="0" w:space="0" w:color="auto"/>
            <w:left w:val="none" w:sz="0" w:space="0" w:color="auto"/>
            <w:bottom w:val="none" w:sz="0" w:space="0" w:color="auto"/>
            <w:right w:val="none" w:sz="0" w:space="0" w:color="auto"/>
          </w:divBdr>
        </w:div>
        <w:div w:id="572590229">
          <w:marLeft w:val="0"/>
          <w:marRight w:val="0"/>
          <w:marTop w:val="0"/>
          <w:marBottom w:val="0"/>
          <w:divBdr>
            <w:top w:val="none" w:sz="0" w:space="0" w:color="auto"/>
            <w:left w:val="none" w:sz="0" w:space="0" w:color="auto"/>
            <w:bottom w:val="none" w:sz="0" w:space="0" w:color="auto"/>
            <w:right w:val="none" w:sz="0" w:space="0" w:color="auto"/>
          </w:divBdr>
        </w:div>
        <w:div w:id="585920829">
          <w:marLeft w:val="0"/>
          <w:marRight w:val="0"/>
          <w:marTop w:val="0"/>
          <w:marBottom w:val="0"/>
          <w:divBdr>
            <w:top w:val="none" w:sz="0" w:space="0" w:color="auto"/>
            <w:left w:val="none" w:sz="0" w:space="0" w:color="auto"/>
            <w:bottom w:val="none" w:sz="0" w:space="0" w:color="auto"/>
            <w:right w:val="none" w:sz="0" w:space="0" w:color="auto"/>
          </w:divBdr>
        </w:div>
        <w:div w:id="597055379">
          <w:marLeft w:val="0"/>
          <w:marRight w:val="0"/>
          <w:marTop w:val="0"/>
          <w:marBottom w:val="0"/>
          <w:divBdr>
            <w:top w:val="none" w:sz="0" w:space="0" w:color="auto"/>
            <w:left w:val="none" w:sz="0" w:space="0" w:color="auto"/>
            <w:bottom w:val="none" w:sz="0" w:space="0" w:color="auto"/>
            <w:right w:val="none" w:sz="0" w:space="0" w:color="auto"/>
          </w:divBdr>
        </w:div>
        <w:div w:id="604505912">
          <w:marLeft w:val="0"/>
          <w:marRight w:val="0"/>
          <w:marTop w:val="0"/>
          <w:marBottom w:val="0"/>
          <w:divBdr>
            <w:top w:val="none" w:sz="0" w:space="0" w:color="auto"/>
            <w:left w:val="none" w:sz="0" w:space="0" w:color="auto"/>
            <w:bottom w:val="none" w:sz="0" w:space="0" w:color="auto"/>
            <w:right w:val="none" w:sz="0" w:space="0" w:color="auto"/>
          </w:divBdr>
        </w:div>
        <w:div w:id="614404027">
          <w:marLeft w:val="0"/>
          <w:marRight w:val="0"/>
          <w:marTop w:val="0"/>
          <w:marBottom w:val="0"/>
          <w:divBdr>
            <w:top w:val="none" w:sz="0" w:space="0" w:color="auto"/>
            <w:left w:val="none" w:sz="0" w:space="0" w:color="auto"/>
            <w:bottom w:val="none" w:sz="0" w:space="0" w:color="auto"/>
            <w:right w:val="none" w:sz="0" w:space="0" w:color="auto"/>
          </w:divBdr>
        </w:div>
        <w:div w:id="623774834">
          <w:marLeft w:val="0"/>
          <w:marRight w:val="0"/>
          <w:marTop w:val="0"/>
          <w:marBottom w:val="0"/>
          <w:divBdr>
            <w:top w:val="none" w:sz="0" w:space="0" w:color="auto"/>
            <w:left w:val="none" w:sz="0" w:space="0" w:color="auto"/>
            <w:bottom w:val="none" w:sz="0" w:space="0" w:color="auto"/>
            <w:right w:val="none" w:sz="0" w:space="0" w:color="auto"/>
          </w:divBdr>
        </w:div>
        <w:div w:id="640699100">
          <w:marLeft w:val="0"/>
          <w:marRight w:val="0"/>
          <w:marTop w:val="0"/>
          <w:marBottom w:val="0"/>
          <w:divBdr>
            <w:top w:val="none" w:sz="0" w:space="0" w:color="auto"/>
            <w:left w:val="none" w:sz="0" w:space="0" w:color="auto"/>
            <w:bottom w:val="none" w:sz="0" w:space="0" w:color="auto"/>
            <w:right w:val="none" w:sz="0" w:space="0" w:color="auto"/>
          </w:divBdr>
        </w:div>
        <w:div w:id="679627211">
          <w:marLeft w:val="0"/>
          <w:marRight w:val="0"/>
          <w:marTop w:val="0"/>
          <w:marBottom w:val="0"/>
          <w:divBdr>
            <w:top w:val="none" w:sz="0" w:space="0" w:color="auto"/>
            <w:left w:val="none" w:sz="0" w:space="0" w:color="auto"/>
            <w:bottom w:val="none" w:sz="0" w:space="0" w:color="auto"/>
            <w:right w:val="none" w:sz="0" w:space="0" w:color="auto"/>
          </w:divBdr>
        </w:div>
        <w:div w:id="683744195">
          <w:marLeft w:val="0"/>
          <w:marRight w:val="0"/>
          <w:marTop w:val="0"/>
          <w:marBottom w:val="0"/>
          <w:divBdr>
            <w:top w:val="none" w:sz="0" w:space="0" w:color="auto"/>
            <w:left w:val="none" w:sz="0" w:space="0" w:color="auto"/>
            <w:bottom w:val="none" w:sz="0" w:space="0" w:color="auto"/>
            <w:right w:val="none" w:sz="0" w:space="0" w:color="auto"/>
          </w:divBdr>
        </w:div>
        <w:div w:id="707097988">
          <w:marLeft w:val="0"/>
          <w:marRight w:val="0"/>
          <w:marTop w:val="0"/>
          <w:marBottom w:val="0"/>
          <w:divBdr>
            <w:top w:val="none" w:sz="0" w:space="0" w:color="auto"/>
            <w:left w:val="none" w:sz="0" w:space="0" w:color="auto"/>
            <w:bottom w:val="none" w:sz="0" w:space="0" w:color="auto"/>
            <w:right w:val="none" w:sz="0" w:space="0" w:color="auto"/>
          </w:divBdr>
        </w:div>
        <w:div w:id="707293818">
          <w:marLeft w:val="0"/>
          <w:marRight w:val="0"/>
          <w:marTop w:val="0"/>
          <w:marBottom w:val="0"/>
          <w:divBdr>
            <w:top w:val="none" w:sz="0" w:space="0" w:color="auto"/>
            <w:left w:val="none" w:sz="0" w:space="0" w:color="auto"/>
            <w:bottom w:val="none" w:sz="0" w:space="0" w:color="auto"/>
            <w:right w:val="none" w:sz="0" w:space="0" w:color="auto"/>
          </w:divBdr>
        </w:div>
        <w:div w:id="709115250">
          <w:marLeft w:val="0"/>
          <w:marRight w:val="0"/>
          <w:marTop w:val="0"/>
          <w:marBottom w:val="0"/>
          <w:divBdr>
            <w:top w:val="none" w:sz="0" w:space="0" w:color="auto"/>
            <w:left w:val="none" w:sz="0" w:space="0" w:color="auto"/>
            <w:bottom w:val="none" w:sz="0" w:space="0" w:color="auto"/>
            <w:right w:val="none" w:sz="0" w:space="0" w:color="auto"/>
          </w:divBdr>
        </w:div>
        <w:div w:id="747069926">
          <w:marLeft w:val="0"/>
          <w:marRight w:val="0"/>
          <w:marTop w:val="0"/>
          <w:marBottom w:val="0"/>
          <w:divBdr>
            <w:top w:val="none" w:sz="0" w:space="0" w:color="auto"/>
            <w:left w:val="none" w:sz="0" w:space="0" w:color="auto"/>
            <w:bottom w:val="none" w:sz="0" w:space="0" w:color="auto"/>
            <w:right w:val="none" w:sz="0" w:space="0" w:color="auto"/>
          </w:divBdr>
        </w:div>
        <w:div w:id="893739913">
          <w:marLeft w:val="0"/>
          <w:marRight w:val="0"/>
          <w:marTop w:val="0"/>
          <w:marBottom w:val="0"/>
          <w:divBdr>
            <w:top w:val="none" w:sz="0" w:space="0" w:color="auto"/>
            <w:left w:val="none" w:sz="0" w:space="0" w:color="auto"/>
            <w:bottom w:val="none" w:sz="0" w:space="0" w:color="auto"/>
            <w:right w:val="none" w:sz="0" w:space="0" w:color="auto"/>
          </w:divBdr>
        </w:div>
        <w:div w:id="921790398">
          <w:marLeft w:val="0"/>
          <w:marRight w:val="0"/>
          <w:marTop w:val="0"/>
          <w:marBottom w:val="0"/>
          <w:divBdr>
            <w:top w:val="none" w:sz="0" w:space="0" w:color="auto"/>
            <w:left w:val="none" w:sz="0" w:space="0" w:color="auto"/>
            <w:bottom w:val="none" w:sz="0" w:space="0" w:color="auto"/>
            <w:right w:val="none" w:sz="0" w:space="0" w:color="auto"/>
          </w:divBdr>
        </w:div>
        <w:div w:id="1017148269">
          <w:marLeft w:val="0"/>
          <w:marRight w:val="0"/>
          <w:marTop w:val="0"/>
          <w:marBottom w:val="0"/>
          <w:divBdr>
            <w:top w:val="none" w:sz="0" w:space="0" w:color="auto"/>
            <w:left w:val="none" w:sz="0" w:space="0" w:color="auto"/>
            <w:bottom w:val="none" w:sz="0" w:space="0" w:color="auto"/>
            <w:right w:val="none" w:sz="0" w:space="0" w:color="auto"/>
          </w:divBdr>
        </w:div>
        <w:div w:id="1018240923">
          <w:marLeft w:val="0"/>
          <w:marRight w:val="0"/>
          <w:marTop w:val="0"/>
          <w:marBottom w:val="0"/>
          <w:divBdr>
            <w:top w:val="none" w:sz="0" w:space="0" w:color="auto"/>
            <w:left w:val="none" w:sz="0" w:space="0" w:color="auto"/>
            <w:bottom w:val="none" w:sz="0" w:space="0" w:color="auto"/>
            <w:right w:val="none" w:sz="0" w:space="0" w:color="auto"/>
          </w:divBdr>
        </w:div>
        <w:div w:id="1020013214">
          <w:marLeft w:val="0"/>
          <w:marRight w:val="0"/>
          <w:marTop w:val="0"/>
          <w:marBottom w:val="0"/>
          <w:divBdr>
            <w:top w:val="none" w:sz="0" w:space="0" w:color="auto"/>
            <w:left w:val="none" w:sz="0" w:space="0" w:color="auto"/>
            <w:bottom w:val="none" w:sz="0" w:space="0" w:color="auto"/>
            <w:right w:val="none" w:sz="0" w:space="0" w:color="auto"/>
          </w:divBdr>
        </w:div>
        <w:div w:id="1033921828">
          <w:marLeft w:val="0"/>
          <w:marRight w:val="0"/>
          <w:marTop w:val="0"/>
          <w:marBottom w:val="0"/>
          <w:divBdr>
            <w:top w:val="none" w:sz="0" w:space="0" w:color="auto"/>
            <w:left w:val="none" w:sz="0" w:space="0" w:color="auto"/>
            <w:bottom w:val="none" w:sz="0" w:space="0" w:color="auto"/>
            <w:right w:val="none" w:sz="0" w:space="0" w:color="auto"/>
          </w:divBdr>
        </w:div>
        <w:div w:id="1054963950">
          <w:marLeft w:val="0"/>
          <w:marRight w:val="0"/>
          <w:marTop w:val="0"/>
          <w:marBottom w:val="0"/>
          <w:divBdr>
            <w:top w:val="none" w:sz="0" w:space="0" w:color="auto"/>
            <w:left w:val="none" w:sz="0" w:space="0" w:color="auto"/>
            <w:bottom w:val="none" w:sz="0" w:space="0" w:color="auto"/>
            <w:right w:val="none" w:sz="0" w:space="0" w:color="auto"/>
          </w:divBdr>
        </w:div>
        <w:div w:id="1058163454">
          <w:marLeft w:val="0"/>
          <w:marRight w:val="0"/>
          <w:marTop w:val="0"/>
          <w:marBottom w:val="0"/>
          <w:divBdr>
            <w:top w:val="none" w:sz="0" w:space="0" w:color="auto"/>
            <w:left w:val="none" w:sz="0" w:space="0" w:color="auto"/>
            <w:bottom w:val="none" w:sz="0" w:space="0" w:color="auto"/>
            <w:right w:val="none" w:sz="0" w:space="0" w:color="auto"/>
          </w:divBdr>
        </w:div>
        <w:div w:id="1062757526">
          <w:marLeft w:val="0"/>
          <w:marRight w:val="0"/>
          <w:marTop w:val="0"/>
          <w:marBottom w:val="0"/>
          <w:divBdr>
            <w:top w:val="none" w:sz="0" w:space="0" w:color="auto"/>
            <w:left w:val="none" w:sz="0" w:space="0" w:color="auto"/>
            <w:bottom w:val="none" w:sz="0" w:space="0" w:color="auto"/>
            <w:right w:val="none" w:sz="0" w:space="0" w:color="auto"/>
          </w:divBdr>
        </w:div>
        <w:div w:id="1104231754">
          <w:marLeft w:val="0"/>
          <w:marRight w:val="0"/>
          <w:marTop w:val="0"/>
          <w:marBottom w:val="0"/>
          <w:divBdr>
            <w:top w:val="none" w:sz="0" w:space="0" w:color="auto"/>
            <w:left w:val="none" w:sz="0" w:space="0" w:color="auto"/>
            <w:bottom w:val="none" w:sz="0" w:space="0" w:color="auto"/>
            <w:right w:val="none" w:sz="0" w:space="0" w:color="auto"/>
          </w:divBdr>
        </w:div>
        <w:div w:id="1155991078">
          <w:marLeft w:val="0"/>
          <w:marRight w:val="0"/>
          <w:marTop w:val="0"/>
          <w:marBottom w:val="0"/>
          <w:divBdr>
            <w:top w:val="none" w:sz="0" w:space="0" w:color="auto"/>
            <w:left w:val="none" w:sz="0" w:space="0" w:color="auto"/>
            <w:bottom w:val="none" w:sz="0" w:space="0" w:color="auto"/>
            <w:right w:val="none" w:sz="0" w:space="0" w:color="auto"/>
          </w:divBdr>
        </w:div>
        <w:div w:id="1161775784">
          <w:marLeft w:val="0"/>
          <w:marRight w:val="0"/>
          <w:marTop w:val="0"/>
          <w:marBottom w:val="0"/>
          <w:divBdr>
            <w:top w:val="none" w:sz="0" w:space="0" w:color="auto"/>
            <w:left w:val="none" w:sz="0" w:space="0" w:color="auto"/>
            <w:bottom w:val="none" w:sz="0" w:space="0" w:color="auto"/>
            <w:right w:val="none" w:sz="0" w:space="0" w:color="auto"/>
          </w:divBdr>
        </w:div>
        <w:div w:id="1212769006">
          <w:marLeft w:val="0"/>
          <w:marRight w:val="0"/>
          <w:marTop w:val="0"/>
          <w:marBottom w:val="0"/>
          <w:divBdr>
            <w:top w:val="none" w:sz="0" w:space="0" w:color="auto"/>
            <w:left w:val="none" w:sz="0" w:space="0" w:color="auto"/>
            <w:bottom w:val="none" w:sz="0" w:space="0" w:color="auto"/>
            <w:right w:val="none" w:sz="0" w:space="0" w:color="auto"/>
          </w:divBdr>
        </w:div>
        <w:div w:id="1242565005">
          <w:marLeft w:val="0"/>
          <w:marRight w:val="0"/>
          <w:marTop w:val="0"/>
          <w:marBottom w:val="0"/>
          <w:divBdr>
            <w:top w:val="none" w:sz="0" w:space="0" w:color="auto"/>
            <w:left w:val="none" w:sz="0" w:space="0" w:color="auto"/>
            <w:bottom w:val="none" w:sz="0" w:space="0" w:color="auto"/>
            <w:right w:val="none" w:sz="0" w:space="0" w:color="auto"/>
          </w:divBdr>
        </w:div>
        <w:div w:id="1284116220">
          <w:marLeft w:val="0"/>
          <w:marRight w:val="0"/>
          <w:marTop w:val="0"/>
          <w:marBottom w:val="0"/>
          <w:divBdr>
            <w:top w:val="none" w:sz="0" w:space="0" w:color="auto"/>
            <w:left w:val="none" w:sz="0" w:space="0" w:color="auto"/>
            <w:bottom w:val="none" w:sz="0" w:space="0" w:color="auto"/>
            <w:right w:val="none" w:sz="0" w:space="0" w:color="auto"/>
          </w:divBdr>
        </w:div>
        <w:div w:id="1337461984">
          <w:marLeft w:val="0"/>
          <w:marRight w:val="0"/>
          <w:marTop w:val="0"/>
          <w:marBottom w:val="0"/>
          <w:divBdr>
            <w:top w:val="none" w:sz="0" w:space="0" w:color="auto"/>
            <w:left w:val="none" w:sz="0" w:space="0" w:color="auto"/>
            <w:bottom w:val="none" w:sz="0" w:space="0" w:color="auto"/>
            <w:right w:val="none" w:sz="0" w:space="0" w:color="auto"/>
          </w:divBdr>
        </w:div>
        <w:div w:id="1360428784">
          <w:marLeft w:val="0"/>
          <w:marRight w:val="0"/>
          <w:marTop w:val="0"/>
          <w:marBottom w:val="0"/>
          <w:divBdr>
            <w:top w:val="none" w:sz="0" w:space="0" w:color="auto"/>
            <w:left w:val="none" w:sz="0" w:space="0" w:color="auto"/>
            <w:bottom w:val="none" w:sz="0" w:space="0" w:color="auto"/>
            <w:right w:val="none" w:sz="0" w:space="0" w:color="auto"/>
          </w:divBdr>
        </w:div>
        <w:div w:id="1371303880">
          <w:marLeft w:val="0"/>
          <w:marRight w:val="0"/>
          <w:marTop w:val="0"/>
          <w:marBottom w:val="0"/>
          <w:divBdr>
            <w:top w:val="none" w:sz="0" w:space="0" w:color="auto"/>
            <w:left w:val="none" w:sz="0" w:space="0" w:color="auto"/>
            <w:bottom w:val="none" w:sz="0" w:space="0" w:color="auto"/>
            <w:right w:val="none" w:sz="0" w:space="0" w:color="auto"/>
          </w:divBdr>
        </w:div>
        <w:div w:id="1373262098">
          <w:marLeft w:val="0"/>
          <w:marRight w:val="0"/>
          <w:marTop w:val="0"/>
          <w:marBottom w:val="0"/>
          <w:divBdr>
            <w:top w:val="none" w:sz="0" w:space="0" w:color="auto"/>
            <w:left w:val="none" w:sz="0" w:space="0" w:color="auto"/>
            <w:bottom w:val="none" w:sz="0" w:space="0" w:color="auto"/>
            <w:right w:val="none" w:sz="0" w:space="0" w:color="auto"/>
          </w:divBdr>
        </w:div>
        <w:div w:id="1385593865">
          <w:marLeft w:val="0"/>
          <w:marRight w:val="0"/>
          <w:marTop w:val="0"/>
          <w:marBottom w:val="0"/>
          <w:divBdr>
            <w:top w:val="none" w:sz="0" w:space="0" w:color="auto"/>
            <w:left w:val="none" w:sz="0" w:space="0" w:color="auto"/>
            <w:bottom w:val="none" w:sz="0" w:space="0" w:color="auto"/>
            <w:right w:val="none" w:sz="0" w:space="0" w:color="auto"/>
          </w:divBdr>
        </w:div>
        <w:div w:id="1391997109">
          <w:marLeft w:val="0"/>
          <w:marRight w:val="0"/>
          <w:marTop w:val="0"/>
          <w:marBottom w:val="0"/>
          <w:divBdr>
            <w:top w:val="none" w:sz="0" w:space="0" w:color="auto"/>
            <w:left w:val="none" w:sz="0" w:space="0" w:color="auto"/>
            <w:bottom w:val="none" w:sz="0" w:space="0" w:color="auto"/>
            <w:right w:val="none" w:sz="0" w:space="0" w:color="auto"/>
          </w:divBdr>
        </w:div>
        <w:div w:id="1402405278">
          <w:marLeft w:val="0"/>
          <w:marRight w:val="0"/>
          <w:marTop w:val="0"/>
          <w:marBottom w:val="0"/>
          <w:divBdr>
            <w:top w:val="none" w:sz="0" w:space="0" w:color="auto"/>
            <w:left w:val="none" w:sz="0" w:space="0" w:color="auto"/>
            <w:bottom w:val="none" w:sz="0" w:space="0" w:color="auto"/>
            <w:right w:val="none" w:sz="0" w:space="0" w:color="auto"/>
          </w:divBdr>
        </w:div>
        <w:div w:id="1407916836">
          <w:marLeft w:val="0"/>
          <w:marRight w:val="0"/>
          <w:marTop w:val="0"/>
          <w:marBottom w:val="0"/>
          <w:divBdr>
            <w:top w:val="none" w:sz="0" w:space="0" w:color="auto"/>
            <w:left w:val="none" w:sz="0" w:space="0" w:color="auto"/>
            <w:bottom w:val="none" w:sz="0" w:space="0" w:color="auto"/>
            <w:right w:val="none" w:sz="0" w:space="0" w:color="auto"/>
          </w:divBdr>
        </w:div>
        <w:div w:id="1428186362">
          <w:marLeft w:val="0"/>
          <w:marRight w:val="0"/>
          <w:marTop w:val="0"/>
          <w:marBottom w:val="0"/>
          <w:divBdr>
            <w:top w:val="none" w:sz="0" w:space="0" w:color="auto"/>
            <w:left w:val="none" w:sz="0" w:space="0" w:color="auto"/>
            <w:bottom w:val="none" w:sz="0" w:space="0" w:color="auto"/>
            <w:right w:val="none" w:sz="0" w:space="0" w:color="auto"/>
          </w:divBdr>
        </w:div>
        <w:div w:id="1433819888">
          <w:marLeft w:val="0"/>
          <w:marRight w:val="0"/>
          <w:marTop w:val="0"/>
          <w:marBottom w:val="0"/>
          <w:divBdr>
            <w:top w:val="none" w:sz="0" w:space="0" w:color="auto"/>
            <w:left w:val="none" w:sz="0" w:space="0" w:color="auto"/>
            <w:bottom w:val="none" w:sz="0" w:space="0" w:color="auto"/>
            <w:right w:val="none" w:sz="0" w:space="0" w:color="auto"/>
          </w:divBdr>
        </w:div>
        <w:div w:id="1444954929">
          <w:marLeft w:val="0"/>
          <w:marRight w:val="0"/>
          <w:marTop w:val="0"/>
          <w:marBottom w:val="0"/>
          <w:divBdr>
            <w:top w:val="none" w:sz="0" w:space="0" w:color="auto"/>
            <w:left w:val="none" w:sz="0" w:space="0" w:color="auto"/>
            <w:bottom w:val="none" w:sz="0" w:space="0" w:color="auto"/>
            <w:right w:val="none" w:sz="0" w:space="0" w:color="auto"/>
          </w:divBdr>
        </w:div>
        <w:div w:id="1543518767">
          <w:marLeft w:val="0"/>
          <w:marRight w:val="0"/>
          <w:marTop w:val="0"/>
          <w:marBottom w:val="0"/>
          <w:divBdr>
            <w:top w:val="none" w:sz="0" w:space="0" w:color="auto"/>
            <w:left w:val="none" w:sz="0" w:space="0" w:color="auto"/>
            <w:bottom w:val="none" w:sz="0" w:space="0" w:color="auto"/>
            <w:right w:val="none" w:sz="0" w:space="0" w:color="auto"/>
          </w:divBdr>
        </w:div>
        <w:div w:id="1555968646">
          <w:marLeft w:val="0"/>
          <w:marRight w:val="0"/>
          <w:marTop w:val="0"/>
          <w:marBottom w:val="0"/>
          <w:divBdr>
            <w:top w:val="none" w:sz="0" w:space="0" w:color="auto"/>
            <w:left w:val="none" w:sz="0" w:space="0" w:color="auto"/>
            <w:bottom w:val="none" w:sz="0" w:space="0" w:color="auto"/>
            <w:right w:val="none" w:sz="0" w:space="0" w:color="auto"/>
          </w:divBdr>
        </w:div>
        <w:div w:id="1562133953">
          <w:marLeft w:val="0"/>
          <w:marRight w:val="0"/>
          <w:marTop w:val="0"/>
          <w:marBottom w:val="0"/>
          <w:divBdr>
            <w:top w:val="none" w:sz="0" w:space="0" w:color="auto"/>
            <w:left w:val="none" w:sz="0" w:space="0" w:color="auto"/>
            <w:bottom w:val="none" w:sz="0" w:space="0" w:color="auto"/>
            <w:right w:val="none" w:sz="0" w:space="0" w:color="auto"/>
          </w:divBdr>
        </w:div>
        <w:div w:id="1569266101">
          <w:marLeft w:val="0"/>
          <w:marRight w:val="0"/>
          <w:marTop w:val="0"/>
          <w:marBottom w:val="0"/>
          <w:divBdr>
            <w:top w:val="none" w:sz="0" w:space="0" w:color="auto"/>
            <w:left w:val="none" w:sz="0" w:space="0" w:color="auto"/>
            <w:bottom w:val="none" w:sz="0" w:space="0" w:color="auto"/>
            <w:right w:val="none" w:sz="0" w:space="0" w:color="auto"/>
          </w:divBdr>
        </w:div>
        <w:div w:id="1586497827">
          <w:marLeft w:val="0"/>
          <w:marRight w:val="0"/>
          <w:marTop w:val="0"/>
          <w:marBottom w:val="0"/>
          <w:divBdr>
            <w:top w:val="none" w:sz="0" w:space="0" w:color="auto"/>
            <w:left w:val="none" w:sz="0" w:space="0" w:color="auto"/>
            <w:bottom w:val="none" w:sz="0" w:space="0" w:color="auto"/>
            <w:right w:val="none" w:sz="0" w:space="0" w:color="auto"/>
          </w:divBdr>
        </w:div>
        <w:div w:id="1587835300">
          <w:marLeft w:val="0"/>
          <w:marRight w:val="0"/>
          <w:marTop w:val="0"/>
          <w:marBottom w:val="0"/>
          <w:divBdr>
            <w:top w:val="none" w:sz="0" w:space="0" w:color="auto"/>
            <w:left w:val="none" w:sz="0" w:space="0" w:color="auto"/>
            <w:bottom w:val="none" w:sz="0" w:space="0" w:color="auto"/>
            <w:right w:val="none" w:sz="0" w:space="0" w:color="auto"/>
          </w:divBdr>
        </w:div>
        <w:div w:id="1629313974">
          <w:marLeft w:val="0"/>
          <w:marRight w:val="0"/>
          <w:marTop w:val="0"/>
          <w:marBottom w:val="0"/>
          <w:divBdr>
            <w:top w:val="none" w:sz="0" w:space="0" w:color="auto"/>
            <w:left w:val="none" w:sz="0" w:space="0" w:color="auto"/>
            <w:bottom w:val="none" w:sz="0" w:space="0" w:color="auto"/>
            <w:right w:val="none" w:sz="0" w:space="0" w:color="auto"/>
          </w:divBdr>
        </w:div>
        <w:div w:id="1629318758">
          <w:marLeft w:val="0"/>
          <w:marRight w:val="0"/>
          <w:marTop w:val="0"/>
          <w:marBottom w:val="0"/>
          <w:divBdr>
            <w:top w:val="none" w:sz="0" w:space="0" w:color="auto"/>
            <w:left w:val="none" w:sz="0" w:space="0" w:color="auto"/>
            <w:bottom w:val="none" w:sz="0" w:space="0" w:color="auto"/>
            <w:right w:val="none" w:sz="0" w:space="0" w:color="auto"/>
          </w:divBdr>
        </w:div>
        <w:div w:id="1660230028">
          <w:marLeft w:val="0"/>
          <w:marRight w:val="0"/>
          <w:marTop w:val="0"/>
          <w:marBottom w:val="0"/>
          <w:divBdr>
            <w:top w:val="none" w:sz="0" w:space="0" w:color="auto"/>
            <w:left w:val="none" w:sz="0" w:space="0" w:color="auto"/>
            <w:bottom w:val="none" w:sz="0" w:space="0" w:color="auto"/>
            <w:right w:val="none" w:sz="0" w:space="0" w:color="auto"/>
          </w:divBdr>
        </w:div>
        <w:div w:id="1666590977">
          <w:marLeft w:val="0"/>
          <w:marRight w:val="0"/>
          <w:marTop w:val="0"/>
          <w:marBottom w:val="0"/>
          <w:divBdr>
            <w:top w:val="none" w:sz="0" w:space="0" w:color="auto"/>
            <w:left w:val="none" w:sz="0" w:space="0" w:color="auto"/>
            <w:bottom w:val="none" w:sz="0" w:space="0" w:color="auto"/>
            <w:right w:val="none" w:sz="0" w:space="0" w:color="auto"/>
          </w:divBdr>
        </w:div>
        <w:div w:id="1666857644">
          <w:marLeft w:val="0"/>
          <w:marRight w:val="0"/>
          <w:marTop w:val="0"/>
          <w:marBottom w:val="0"/>
          <w:divBdr>
            <w:top w:val="none" w:sz="0" w:space="0" w:color="auto"/>
            <w:left w:val="none" w:sz="0" w:space="0" w:color="auto"/>
            <w:bottom w:val="none" w:sz="0" w:space="0" w:color="auto"/>
            <w:right w:val="none" w:sz="0" w:space="0" w:color="auto"/>
          </w:divBdr>
        </w:div>
        <w:div w:id="1679458164">
          <w:marLeft w:val="0"/>
          <w:marRight w:val="0"/>
          <w:marTop w:val="0"/>
          <w:marBottom w:val="0"/>
          <w:divBdr>
            <w:top w:val="none" w:sz="0" w:space="0" w:color="auto"/>
            <w:left w:val="none" w:sz="0" w:space="0" w:color="auto"/>
            <w:bottom w:val="none" w:sz="0" w:space="0" w:color="auto"/>
            <w:right w:val="none" w:sz="0" w:space="0" w:color="auto"/>
          </w:divBdr>
        </w:div>
        <w:div w:id="1688171782">
          <w:marLeft w:val="0"/>
          <w:marRight w:val="0"/>
          <w:marTop w:val="0"/>
          <w:marBottom w:val="0"/>
          <w:divBdr>
            <w:top w:val="none" w:sz="0" w:space="0" w:color="auto"/>
            <w:left w:val="none" w:sz="0" w:space="0" w:color="auto"/>
            <w:bottom w:val="none" w:sz="0" w:space="0" w:color="auto"/>
            <w:right w:val="none" w:sz="0" w:space="0" w:color="auto"/>
          </w:divBdr>
        </w:div>
        <w:div w:id="1701737196">
          <w:marLeft w:val="0"/>
          <w:marRight w:val="0"/>
          <w:marTop w:val="0"/>
          <w:marBottom w:val="0"/>
          <w:divBdr>
            <w:top w:val="none" w:sz="0" w:space="0" w:color="auto"/>
            <w:left w:val="none" w:sz="0" w:space="0" w:color="auto"/>
            <w:bottom w:val="none" w:sz="0" w:space="0" w:color="auto"/>
            <w:right w:val="none" w:sz="0" w:space="0" w:color="auto"/>
          </w:divBdr>
        </w:div>
        <w:div w:id="1738016277">
          <w:marLeft w:val="0"/>
          <w:marRight w:val="0"/>
          <w:marTop w:val="0"/>
          <w:marBottom w:val="0"/>
          <w:divBdr>
            <w:top w:val="none" w:sz="0" w:space="0" w:color="auto"/>
            <w:left w:val="none" w:sz="0" w:space="0" w:color="auto"/>
            <w:bottom w:val="none" w:sz="0" w:space="0" w:color="auto"/>
            <w:right w:val="none" w:sz="0" w:space="0" w:color="auto"/>
          </w:divBdr>
        </w:div>
        <w:div w:id="1752309948">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1821650509">
          <w:marLeft w:val="0"/>
          <w:marRight w:val="0"/>
          <w:marTop w:val="0"/>
          <w:marBottom w:val="0"/>
          <w:divBdr>
            <w:top w:val="none" w:sz="0" w:space="0" w:color="auto"/>
            <w:left w:val="none" w:sz="0" w:space="0" w:color="auto"/>
            <w:bottom w:val="none" w:sz="0" w:space="0" w:color="auto"/>
            <w:right w:val="none" w:sz="0" w:space="0" w:color="auto"/>
          </w:divBdr>
        </w:div>
        <w:div w:id="1826704434">
          <w:marLeft w:val="0"/>
          <w:marRight w:val="0"/>
          <w:marTop w:val="0"/>
          <w:marBottom w:val="0"/>
          <w:divBdr>
            <w:top w:val="none" w:sz="0" w:space="0" w:color="auto"/>
            <w:left w:val="none" w:sz="0" w:space="0" w:color="auto"/>
            <w:bottom w:val="none" w:sz="0" w:space="0" w:color="auto"/>
            <w:right w:val="none" w:sz="0" w:space="0" w:color="auto"/>
          </w:divBdr>
        </w:div>
        <w:div w:id="1844316238">
          <w:marLeft w:val="0"/>
          <w:marRight w:val="0"/>
          <w:marTop w:val="0"/>
          <w:marBottom w:val="0"/>
          <w:divBdr>
            <w:top w:val="none" w:sz="0" w:space="0" w:color="auto"/>
            <w:left w:val="none" w:sz="0" w:space="0" w:color="auto"/>
            <w:bottom w:val="none" w:sz="0" w:space="0" w:color="auto"/>
            <w:right w:val="none" w:sz="0" w:space="0" w:color="auto"/>
          </w:divBdr>
        </w:div>
        <w:div w:id="1845440909">
          <w:marLeft w:val="0"/>
          <w:marRight w:val="0"/>
          <w:marTop w:val="0"/>
          <w:marBottom w:val="0"/>
          <w:divBdr>
            <w:top w:val="none" w:sz="0" w:space="0" w:color="auto"/>
            <w:left w:val="none" w:sz="0" w:space="0" w:color="auto"/>
            <w:bottom w:val="none" w:sz="0" w:space="0" w:color="auto"/>
            <w:right w:val="none" w:sz="0" w:space="0" w:color="auto"/>
          </w:divBdr>
        </w:div>
        <w:div w:id="1865895336">
          <w:marLeft w:val="0"/>
          <w:marRight w:val="0"/>
          <w:marTop w:val="0"/>
          <w:marBottom w:val="0"/>
          <w:divBdr>
            <w:top w:val="none" w:sz="0" w:space="0" w:color="auto"/>
            <w:left w:val="none" w:sz="0" w:space="0" w:color="auto"/>
            <w:bottom w:val="none" w:sz="0" w:space="0" w:color="auto"/>
            <w:right w:val="none" w:sz="0" w:space="0" w:color="auto"/>
          </w:divBdr>
        </w:div>
        <w:div w:id="1925800245">
          <w:marLeft w:val="0"/>
          <w:marRight w:val="0"/>
          <w:marTop w:val="0"/>
          <w:marBottom w:val="0"/>
          <w:divBdr>
            <w:top w:val="none" w:sz="0" w:space="0" w:color="auto"/>
            <w:left w:val="none" w:sz="0" w:space="0" w:color="auto"/>
            <w:bottom w:val="none" w:sz="0" w:space="0" w:color="auto"/>
            <w:right w:val="none" w:sz="0" w:space="0" w:color="auto"/>
          </w:divBdr>
        </w:div>
        <w:div w:id="1927688789">
          <w:marLeft w:val="0"/>
          <w:marRight w:val="0"/>
          <w:marTop w:val="0"/>
          <w:marBottom w:val="0"/>
          <w:divBdr>
            <w:top w:val="none" w:sz="0" w:space="0" w:color="auto"/>
            <w:left w:val="none" w:sz="0" w:space="0" w:color="auto"/>
            <w:bottom w:val="none" w:sz="0" w:space="0" w:color="auto"/>
            <w:right w:val="none" w:sz="0" w:space="0" w:color="auto"/>
          </w:divBdr>
        </w:div>
        <w:div w:id="1948198458">
          <w:marLeft w:val="0"/>
          <w:marRight w:val="0"/>
          <w:marTop w:val="0"/>
          <w:marBottom w:val="0"/>
          <w:divBdr>
            <w:top w:val="none" w:sz="0" w:space="0" w:color="auto"/>
            <w:left w:val="none" w:sz="0" w:space="0" w:color="auto"/>
            <w:bottom w:val="none" w:sz="0" w:space="0" w:color="auto"/>
            <w:right w:val="none" w:sz="0" w:space="0" w:color="auto"/>
          </w:divBdr>
        </w:div>
        <w:div w:id="1952660741">
          <w:marLeft w:val="0"/>
          <w:marRight w:val="0"/>
          <w:marTop w:val="0"/>
          <w:marBottom w:val="0"/>
          <w:divBdr>
            <w:top w:val="none" w:sz="0" w:space="0" w:color="auto"/>
            <w:left w:val="none" w:sz="0" w:space="0" w:color="auto"/>
            <w:bottom w:val="none" w:sz="0" w:space="0" w:color="auto"/>
            <w:right w:val="none" w:sz="0" w:space="0" w:color="auto"/>
          </w:divBdr>
        </w:div>
        <w:div w:id="1975482297">
          <w:marLeft w:val="0"/>
          <w:marRight w:val="0"/>
          <w:marTop w:val="0"/>
          <w:marBottom w:val="0"/>
          <w:divBdr>
            <w:top w:val="none" w:sz="0" w:space="0" w:color="auto"/>
            <w:left w:val="none" w:sz="0" w:space="0" w:color="auto"/>
            <w:bottom w:val="none" w:sz="0" w:space="0" w:color="auto"/>
            <w:right w:val="none" w:sz="0" w:space="0" w:color="auto"/>
          </w:divBdr>
        </w:div>
        <w:div w:id="1997957975">
          <w:marLeft w:val="0"/>
          <w:marRight w:val="0"/>
          <w:marTop w:val="0"/>
          <w:marBottom w:val="0"/>
          <w:divBdr>
            <w:top w:val="none" w:sz="0" w:space="0" w:color="auto"/>
            <w:left w:val="none" w:sz="0" w:space="0" w:color="auto"/>
            <w:bottom w:val="none" w:sz="0" w:space="0" w:color="auto"/>
            <w:right w:val="none" w:sz="0" w:space="0" w:color="auto"/>
          </w:divBdr>
        </w:div>
        <w:div w:id="2024167646">
          <w:marLeft w:val="0"/>
          <w:marRight w:val="0"/>
          <w:marTop w:val="0"/>
          <w:marBottom w:val="0"/>
          <w:divBdr>
            <w:top w:val="none" w:sz="0" w:space="0" w:color="auto"/>
            <w:left w:val="none" w:sz="0" w:space="0" w:color="auto"/>
            <w:bottom w:val="none" w:sz="0" w:space="0" w:color="auto"/>
            <w:right w:val="none" w:sz="0" w:space="0" w:color="auto"/>
          </w:divBdr>
        </w:div>
        <w:div w:id="2024623322">
          <w:marLeft w:val="0"/>
          <w:marRight w:val="0"/>
          <w:marTop w:val="0"/>
          <w:marBottom w:val="0"/>
          <w:divBdr>
            <w:top w:val="none" w:sz="0" w:space="0" w:color="auto"/>
            <w:left w:val="none" w:sz="0" w:space="0" w:color="auto"/>
            <w:bottom w:val="none" w:sz="0" w:space="0" w:color="auto"/>
            <w:right w:val="none" w:sz="0" w:space="0" w:color="auto"/>
          </w:divBdr>
        </w:div>
        <w:div w:id="2037072555">
          <w:marLeft w:val="0"/>
          <w:marRight w:val="0"/>
          <w:marTop w:val="0"/>
          <w:marBottom w:val="0"/>
          <w:divBdr>
            <w:top w:val="none" w:sz="0" w:space="0" w:color="auto"/>
            <w:left w:val="none" w:sz="0" w:space="0" w:color="auto"/>
            <w:bottom w:val="none" w:sz="0" w:space="0" w:color="auto"/>
            <w:right w:val="none" w:sz="0" w:space="0" w:color="auto"/>
          </w:divBdr>
        </w:div>
        <w:div w:id="2049521928">
          <w:marLeft w:val="0"/>
          <w:marRight w:val="0"/>
          <w:marTop w:val="0"/>
          <w:marBottom w:val="0"/>
          <w:divBdr>
            <w:top w:val="none" w:sz="0" w:space="0" w:color="auto"/>
            <w:left w:val="none" w:sz="0" w:space="0" w:color="auto"/>
            <w:bottom w:val="none" w:sz="0" w:space="0" w:color="auto"/>
            <w:right w:val="none" w:sz="0" w:space="0" w:color="auto"/>
          </w:divBdr>
        </w:div>
        <w:div w:id="2124691601">
          <w:marLeft w:val="0"/>
          <w:marRight w:val="0"/>
          <w:marTop w:val="0"/>
          <w:marBottom w:val="0"/>
          <w:divBdr>
            <w:top w:val="none" w:sz="0" w:space="0" w:color="auto"/>
            <w:left w:val="none" w:sz="0" w:space="0" w:color="auto"/>
            <w:bottom w:val="none" w:sz="0" w:space="0" w:color="auto"/>
            <w:right w:val="none" w:sz="0" w:space="0" w:color="auto"/>
          </w:divBdr>
        </w:div>
        <w:div w:id="2127187597">
          <w:marLeft w:val="0"/>
          <w:marRight w:val="0"/>
          <w:marTop w:val="0"/>
          <w:marBottom w:val="0"/>
          <w:divBdr>
            <w:top w:val="none" w:sz="0" w:space="0" w:color="auto"/>
            <w:left w:val="none" w:sz="0" w:space="0" w:color="auto"/>
            <w:bottom w:val="none" w:sz="0" w:space="0" w:color="auto"/>
            <w:right w:val="none" w:sz="0" w:space="0" w:color="auto"/>
          </w:divBdr>
        </w:div>
      </w:divsChild>
    </w:div>
    <w:div w:id="2123719046">
      <w:bodyDiv w:val="1"/>
      <w:marLeft w:val="0"/>
      <w:marRight w:val="0"/>
      <w:marTop w:val="0"/>
      <w:marBottom w:val="0"/>
      <w:divBdr>
        <w:top w:val="none" w:sz="0" w:space="0" w:color="auto"/>
        <w:left w:val="none" w:sz="0" w:space="0" w:color="auto"/>
        <w:bottom w:val="none" w:sz="0" w:space="0" w:color="auto"/>
        <w:right w:val="none" w:sz="0" w:space="0" w:color="auto"/>
      </w:divBdr>
    </w:div>
    <w:div w:id="2123914069">
      <w:bodyDiv w:val="1"/>
      <w:marLeft w:val="0"/>
      <w:marRight w:val="0"/>
      <w:marTop w:val="0"/>
      <w:marBottom w:val="0"/>
      <w:divBdr>
        <w:top w:val="none" w:sz="0" w:space="0" w:color="auto"/>
        <w:left w:val="none" w:sz="0" w:space="0" w:color="auto"/>
        <w:bottom w:val="none" w:sz="0" w:space="0" w:color="auto"/>
        <w:right w:val="none" w:sz="0" w:space="0" w:color="auto"/>
      </w:divBdr>
    </w:div>
    <w:div w:id="2124298847">
      <w:bodyDiv w:val="1"/>
      <w:marLeft w:val="0"/>
      <w:marRight w:val="0"/>
      <w:marTop w:val="0"/>
      <w:marBottom w:val="0"/>
      <w:divBdr>
        <w:top w:val="none" w:sz="0" w:space="0" w:color="auto"/>
        <w:left w:val="none" w:sz="0" w:space="0" w:color="auto"/>
        <w:bottom w:val="none" w:sz="0" w:space="0" w:color="auto"/>
        <w:right w:val="none" w:sz="0" w:space="0" w:color="auto"/>
      </w:divBdr>
    </w:div>
    <w:div w:id="2125030101">
      <w:bodyDiv w:val="1"/>
      <w:marLeft w:val="0"/>
      <w:marRight w:val="0"/>
      <w:marTop w:val="0"/>
      <w:marBottom w:val="0"/>
      <w:divBdr>
        <w:top w:val="none" w:sz="0" w:space="0" w:color="auto"/>
        <w:left w:val="none" w:sz="0" w:space="0" w:color="auto"/>
        <w:bottom w:val="none" w:sz="0" w:space="0" w:color="auto"/>
        <w:right w:val="none" w:sz="0" w:space="0" w:color="auto"/>
      </w:divBdr>
    </w:div>
    <w:div w:id="2125223653">
      <w:bodyDiv w:val="1"/>
      <w:marLeft w:val="0"/>
      <w:marRight w:val="0"/>
      <w:marTop w:val="0"/>
      <w:marBottom w:val="0"/>
      <w:divBdr>
        <w:top w:val="none" w:sz="0" w:space="0" w:color="auto"/>
        <w:left w:val="none" w:sz="0" w:space="0" w:color="auto"/>
        <w:bottom w:val="none" w:sz="0" w:space="0" w:color="auto"/>
        <w:right w:val="none" w:sz="0" w:space="0" w:color="auto"/>
      </w:divBdr>
    </w:div>
    <w:div w:id="2125273066">
      <w:bodyDiv w:val="1"/>
      <w:marLeft w:val="0"/>
      <w:marRight w:val="0"/>
      <w:marTop w:val="0"/>
      <w:marBottom w:val="0"/>
      <w:divBdr>
        <w:top w:val="none" w:sz="0" w:space="0" w:color="auto"/>
        <w:left w:val="none" w:sz="0" w:space="0" w:color="auto"/>
        <w:bottom w:val="none" w:sz="0" w:space="0" w:color="auto"/>
        <w:right w:val="none" w:sz="0" w:space="0" w:color="auto"/>
      </w:divBdr>
    </w:div>
    <w:div w:id="2125345040">
      <w:bodyDiv w:val="1"/>
      <w:marLeft w:val="0"/>
      <w:marRight w:val="0"/>
      <w:marTop w:val="0"/>
      <w:marBottom w:val="0"/>
      <w:divBdr>
        <w:top w:val="none" w:sz="0" w:space="0" w:color="auto"/>
        <w:left w:val="none" w:sz="0" w:space="0" w:color="auto"/>
        <w:bottom w:val="none" w:sz="0" w:space="0" w:color="auto"/>
        <w:right w:val="none" w:sz="0" w:space="0" w:color="auto"/>
      </w:divBdr>
    </w:div>
    <w:div w:id="2125952560">
      <w:bodyDiv w:val="1"/>
      <w:marLeft w:val="0"/>
      <w:marRight w:val="0"/>
      <w:marTop w:val="0"/>
      <w:marBottom w:val="0"/>
      <w:divBdr>
        <w:top w:val="none" w:sz="0" w:space="0" w:color="auto"/>
        <w:left w:val="none" w:sz="0" w:space="0" w:color="auto"/>
        <w:bottom w:val="none" w:sz="0" w:space="0" w:color="auto"/>
        <w:right w:val="none" w:sz="0" w:space="0" w:color="auto"/>
      </w:divBdr>
    </w:div>
    <w:div w:id="2126194838">
      <w:bodyDiv w:val="1"/>
      <w:marLeft w:val="0"/>
      <w:marRight w:val="0"/>
      <w:marTop w:val="0"/>
      <w:marBottom w:val="0"/>
      <w:divBdr>
        <w:top w:val="none" w:sz="0" w:space="0" w:color="auto"/>
        <w:left w:val="none" w:sz="0" w:space="0" w:color="auto"/>
        <w:bottom w:val="none" w:sz="0" w:space="0" w:color="auto"/>
        <w:right w:val="none" w:sz="0" w:space="0" w:color="auto"/>
      </w:divBdr>
    </w:div>
    <w:div w:id="2126265190">
      <w:bodyDiv w:val="1"/>
      <w:marLeft w:val="0"/>
      <w:marRight w:val="0"/>
      <w:marTop w:val="0"/>
      <w:marBottom w:val="0"/>
      <w:divBdr>
        <w:top w:val="none" w:sz="0" w:space="0" w:color="auto"/>
        <w:left w:val="none" w:sz="0" w:space="0" w:color="auto"/>
        <w:bottom w:val="none" w:sz="0" w:space="0" w:color="auto"/>
        <w:right w:val="none" w:sz="0" w:space="0" w:color="auto"/>
      </w:divBdr>
    </w:div>
    <w:div w:id="2126344079">
      <w:bodyDiv w:val="1"/>
      <w:marLeft w:val="0"/>
      <w:marRight w:val="0"/>
      <w:marTop w:val="0"/>
      <w:marBottom w:val="0"/>
      <w:divBdr>
        <w:top w:val="none" w:sz="0" w:space="0" w:color="auto"/>
        <w:left w:val="none" w:sz="0" w:space="0" w:color="auto"/>
        <w:bottom w:val="none" w:sz="0" w:space="0" w:color="auto"/>
        <w:right w:val="none" w:sz="0" w:space="0" w:color="auto"/>
      </w:divBdr>
      <w:divsChild>
        <w:div w:id="11928085">
          <w:marLeft w:val="0"/>
          <w:marRight w:val="0"/>
          <w:marTop w:val="0"/>
          <w:marBottom w:val="0"/>
          <w:divBdr>
            <w:top w:val="none" w:sz="0" w:space="0" w:color="auto"/>
            <w:left w:val="none" w:sz="0" w:space="0" w:color="auto"/>
            <w:bottom w:val="none" w:sz="0" w:space="0" w:color="auto"/>
            <w:right w:val="none" w:sz="0" w:space="0" w:color="auto"/>
          </w:divBdr>
        </w:div>
        <w:div w:id="64034326">
          <w:marLeft w:val="0"/>
          <w:marRight w:val="0"/>
          <w:marTop w:val="0"/>
          <w:marBottom w:val="0"/>
          <w:divBdr>
            <w:top w:val="none" w:sz="0" w:space="0" w:color="auto"/>
            <w:left w:val="none" w:sz="0" w:space="0" w:color="auto"/>
            <w:bottom w:val="none" w:sz="0" w:space="0" w:color="auto"/>
            <w:right w:val="none" w:sz="0" w:space="0" w:color="auto"/>
          </w:divBdr>
        </w:div>
        <w:div w:id="84619213">
          <w:marLeft w:val="0"/>
          <w:marRight w:val="0"/>
          <w:marTop w:val="0"/>
          <w:marBottom w:val="0"/>
          <w:divBdr>
            <w:top w:val="none" w:sz="0" w:space="0" w:color="auto"/>
            <w:left w:val="none" w:sz="0" w:space="0" w:color="auto"/>
            <w:bottom w:val="none" w:sz="0" w:space="0" w:color="auto"/>
            <w:right w:val="none" w:sz="0" w:space="0" w:color="auto"/>
          </w:divBdr>
        </w:div>
        <w:div w:id="111752271">
          <w:marLeft w:val="0"/>
          <w:marRight w:val="0"/>
          <w:marTop w:val="0"/>
          <w:marBottom w:val="0"/>
          <w:divBdr>
            <w:top w:val="none" w:sz="0" w:space="0" w:color="auto"/>
            <w:left w:val="none" w:sz="0" w:space="0" w:color="auto"/>
            <w:bottom w:val="none" w:sz="0" w:space="0" w:color="auto"/>
            <w:right w:val="none" w:sz="0" w:space="0" w:color="auto"/>
          </w:divBdr>
        </w:div>
        <w:div w:id="223297648">
          <w:marLeft w:val="0"/>
          <w:marRight w:val="0"/>
          <w:marTop w:val="0"/>
          <w:marBottom w:val="0"/>
          <w:divBdr>
            <w:top w:val="none" w:sz="0" w:space="0" w:color="auto"/>
            <w:left w:val="none" w:sz="0" w:space="0" w:color="auto"/>
            <w:bottom w:val="none" w:sz="0" w:space="0" w:color="auto"/>
            <w:right w:val="none" w:sz="0" w:space="0" w:color="auto"/>
          </w:divBdr>
        </w:div>
        <w:div w:id="224266376">
          <w:marLeft w:val="0"/>
          <w:marRight w:val="0"/>
          <w:marTop w:val="0"/>
          <w:marBottom w:val="0"/>
          <w:divBdr>
            <w:top w:val="none" w:sz="0" w:space="0" w:color="auto"/>
            <w:left w:val="none" w:sz="0" w:space="0" w:color="auto"/>
            <w:bottom w:val="none" w:sz="0" w:space="0" w:color="auto"/>
            <w:right w:val="none" w:sz="0" w:space="0" w:color="auto"/>
          </w:divBdr>
        </w:div>
        <w:div w:id="256595948">
          <w:marLeft w:val="0"/>
          <w:marRight w:val="0"/>
          <w:marTop w:val="0"/>
          <w:marBottom w:val="0"/>
          <w:divBdr>
            <w:top w:val="none" w:sz="0" w:space="0" w:color="auto"/>
            <w:left w:val="none" w:sz="0" w:space="0" w:color="auto"/>
            <w:bottom w:val="none" w:sz="0" w:space="0" w:color="auto"/>
            <w:right w:val="none" w:sz="0" w:space="0" w:color="auto"/>
          </w:divBdr>
        </w:div>
        <w:div w:id="263734453">
          <w:marLeft w:val="0"/>
          <w:marRight w:val="0"/>
          <w:marTop w:val="0"/>
          <w:marBottom w:val="0"/>
          <w:divBdr>
            <w:top w:val="none" w:sz="0" w:space="0" w:color="auto"/>
            <w:left w:val="none" w:sz="0" w:space="0" w:color="auto"/>
            <w:bottom w:val="none" w:sz="0" w:space="0" w:color="auto"/>
            <w:right w:val="none" w:sz="0" w:space="0" w:color="auto"/>
          </w:divBdr>
        </w:div>
        <w:div w:id="264580416">
          <w:marLeft w:val="0"/>
          <w:marRight w:val="0"/>
          <w:marTop w:val="0"/>
          <w:marBottom w:val="0"/>
          <w:divBdr>
            <w:top w:val="none" w:sz="0" w:space="0" w:color="auto"/>
            <w:left w:val="none" w:sz="0" w:space="0" w:color="auto"/>
            <w:bottom w:val="none" w:sz="0" w:space="0" w:color="auto"/>
            <w:right w:val="none" w:sz="0" w:space="0" w:color="auto"/>
          </w:divBdr>
        </w:div>
        <w:div w:id="265116086">
          <w:marLeft w:val="0"/>
          <w:marRight w:val="0"/>
          <w:marTop w:val="0"/>
          <w:marBottom w:val="0"/>
          <w:divBdr>
            <w:top w:val="none" w:sz="0" w:space="0" w:color="auto"/>
            <w:left w:val="none" w:sz="0" w:space="0" w:color="auto"/>
            <w:bottom w:val="none" w:sz="0" w:space="0" w:color="auto"/>
            <w:right w:val="none" w:sz="0" w:space="0" w:color="auto"/>
          </w:divBdr>
        </w:div>
        <w:div w:id="310598206">
          <w:marLeft w:val="0"/>
          <w:marRight w:val="0"/>
          <w:marTop w:val="0"/>
          <w:marBottom w:val="0"/>
          <w:divBdr>
            <w:top w:val="none" w:sz="0" w:space="0" w:color="auto"/>
            <w:left w:val="none" w:sz="0" w:space="0" w:color="auto"/>
            <w:bottom w:val="none" w:sz="0" w:space="0" w:color="auto"/>
            <w:right w:val="none" w:sz="0" w:space="0" w:color="auto"/>
          </w:divBdr>
        </w:div>
        <w:div w:id="384526408">
          <w:marLeft w:val="0"/>
          <w:marRight w:val="0"/>
          <w:marTop w:val="0"/>
          <w:marBottom w:val="0"/>
          <w:divBdr>
            <w:top w:val="none" w:sz="0" w:space="0" w:color="auto"/>
            <w:left w:val="none" w:sz="0" w:space="0" w:color="auto"/>
            <w:bottom w:val="none" w:sz="0" w:space="0" w:color="auto"/>
            <w:right w:val="none" w:sz="0" w:space="0" w:color="auto"/>
          </w:divBdr>
        </w:div>
        <w:div w:id="387999457">
          <w:marLeft w:val="0"/>
          <w:marRight w:val="0"/>
          <w:marTop w:val="0"/>
          <w:marBottom w:val="0"/>
          <w:divBdr>
            <w:top w:val="none" w:sz="0" w:space="0" w:color="auto"/>
            <w:left w:val="none" w:sz="0" w:space="0" w:color="auto"/>
            <w:bottom w:val="none" w:sz="0" w:space="0" w:color="auto"/>
            <w:right w:val="none" w:sz="0" w:space="0" w:color="auto"/>
          </w:divBdr>
        </w:div>
        <w:div w:id="399718238">
          <w:marLeft w:val="0"/>
          <w:marRight w:val="0"/>
          <w:marTop w:val="0"/>
          <w:marBottom w:val="0"/>
          <w:divBdr>
            <w:top w:val="none" w:sz="0" w:space="0" w:color="auto"/>
            <w:left w:val="none" w:sz="0" w:space="0" w:color="auto"/>
            <w:bottom w:val="none" w:sz="0" w:space="0" w:color="auto"/>
            <w:right w:val="none" w:sz="0" w:space="0" w:color="auto"/>
          </w:divBdr>
        </w:div>
        <w:div w:id="448859132">
          <w:marLeft w:val="0"/>
          <w:marRight w:val="0"/>
          <w:marTop w:val="0"/>
          <w:marBottom w:val="0"/>
          <w:divBdr>
            <w:top w:val="none" w:sz="0" w:space="0" w:color="auto"/>
            <w:left w:val="none" w:sz="0" w:space="0" w:color="auto"/>
            <w:bottom w:val="none" w:sz="0" w:space="0" w:color="auto"/>
            <w:right w:val="none" w:sz="0" w:space="0" w:color="auto"/>
          </w:divBdr>
        </w:div>
        <w:div w:id="475491353">
          <w:marLeft w:val="0"/>
          <w:marRight w:val="0"/>
          <w:marTop w:val="0"/>
          <w:marBottom w:val="0"/>
          <w:divBdr>
            <w:top w:val="none" w:sz="0" w:space="0" w:color="auto"/>
            <w:left w:val="none" w:sz="0" w:space="0" w:color="auto"/>
            <w:bottom w:val="none" w:sz="0" w:space="0" w:color="auto"/>
            <w:right w:val="none" w:sz="0" w:space="0" w:color="auto"/>
          </w:divBdr>
        </w:div>
        <w:div w:id="499122375">
          <w:marLeft w:val="0"/>
          <w:marRight w:val="0"/>
          <w:marTop w:val="0"/>
          <w:marBottom w:val="0"/>
          <w:divBdr>
            <w:top w:val="none" w:sz="0" w:space="0" w:color="auto"/>
            <w:left w:val="none" w:sz="0" w:space="0" w:color="auto"/>
            <w:bottom w:val="none" w:sz="0" w:space="0" w:color="auto"/>
            <w:right w:val="none" w:sz="0" w:space="0" w:color="auto"/>
          </w:divBdr>
        </w:div>
        <w:div w:id="544610479">
          <w:marLeft w:val="0"/>
          <w:marRight w:val="0"/>
          <w:marTop w:val="0"/>
          <w:marBottom w:val="0"/>
          <w:divBdr>
            <w:top w:val="none" w:sz="0" w:space="0" w:color="auto"/>
            <w:left w:val="none" w:sz="0" w:space="0" w:color="auto"/>
            <w:bottom w:val="none" w:sz="0" w:space="0" w:color="auto"/>
            <w:right w:val="none" w:sz="0" w:space="0" w:color="auto"/>
          </w:divBdr>
        </w:div>
        <w:div w:id="556207889">
          <w:marLeft w:val="0"/>
          <w:marRight w:val="0"/>
          <w:marTop w:val="0"/>
          <w:marBottom w:val="0"/>
          <w:divBdr>
            <w:top w:val="none" w:sz="0" w:space="0" w:color="auto"/>
            <w:left w:val="none" w:sz="0" w:space="0" w:color="auto"/>
            <w:bottom w:val="none" w:sz="0" w:space="0" w:color="auto"/>
            <w:right w:val="none" w:sz="0" w:space="0" w:color="auto"/>
          </w:divBdr>
        </w:div>
        <w:div w:id="559485100">
          <w:marLeft w:val="0"/>
          <w:marRight w:val="0"/>
          <w:marTop w:val="0"/>
          <w:marBottom w:val="0"/>
          <w:divBdr>
            <w:top w:val="none" w:sz="0" w:space="0" w:color="auto"/>
            <w:left w:val="none" w:sz="0" w:space="0" w:color="auto"/>
            <w:bottom w:val="none" w:sz="0" w:space="0" w:color="auto"/>
            <w:right w:val="none" w:sz="0" w:space="0" w:color="auto"/>
          </w:divBdr>
        </w:div>
        <w:div w:id="572933835">
          <w:marLeft w:val="0"/>
          <w:marRight w:val="0"/>
          <w:marTop w:val="0"/>
          <w:marBottom w:val="0"/>
          <w:divBdr>
            <w:top w:val="none" w:sz="0" w:space="0" w:color="auto"/>
            <w:left w:val="none" w:sz="0" w:space="0" w:color="auto"/>
            <w:bottom w:val="none" w:sz="0" w:space="0" w:color="auto"/>
            <w:right w:val="none" w:sz="0" w:space="0" w:color="auto"/>
          </w:divBdr>
        </w:div>
        <w:div w:id="581065027">
          <w:marLeft w:val="0"/>
          <w:marRight w:val="0"/>
          <w:marTop w:val="0"/>
          <w:marBottom w:val="0"/>
          <w:divBdr>
            <w:top w:val="none" w:sz="0" w:space="0" w:color="auto"/>
            <w:left w:val="none" w:sz="0" w:space="0" w:color="auto"/>
            <w:bottom w:val="none" w:sz="0" w:space="0" w:color="auto"/>
            <w:right w:val="none" w:sz="0" w:space="0" w:color="auto"/>
          </w:divBdr>
        </w:div>
        <w:div w:id="581137312">
          <w:marLeft w:val="0"/>
          <w:marRight w:val="0"/>
          <w:marTop w:val="0"/>
          <w:marBottom w:val="0"/>
          <w:divBdr>
            <w:top w:val="none" w:sz="0" w:space="0" w:color="auto"/>
            <w:left w:val="none" w:sz="0" w:space="0" w:color="auto"/>
            <w:bottom w:val="none" w:sz="0" w:space="0" w:color="auto"/>
            <w:right w:val="none" w:sz="0" w:space="0" w:color="auto"/>
          </w:divBdr>
        </w:div>
        <w:div w:id="583537620">
          <w:marLeft w:val="0"/>
          <w:marRight w:val="0"/>
          <w:marTop w:val="0"/>
          <w:marBottom w:val="0"/>
          <w:divBdr>
            <w:top w:val="none" w:sz="0" w:space="0" w:color="auto"/>
            <w:left w:val="none" w:sz="0" w:space="0" w:color="auto"/>
            <w:bottom w:val="none" w:sz="0" w:space="0" w:color="auto"/>
            <w:right w:val="none" w:sz="0" w:space="0" w:color="auto"/>
          </w:divBdr>
        </w:div>
        <w:div w:id="585848642">
          <w:marLeft w:val="0"/>
          <w:marRight w:val="0"/>
          <w:marTop w:val="0"/>
          <w:marBottom w:val="0"/>
          <w:divBdr>
            <w:top w:val="none" w:sz="0" w:space="0" w:color="auto"/>
            <w:left w:val="none" w:sz="0" w:space="0" w:color="auto"/>
            <w:bottom w:val="none" w:sz="0" w:space="0" w:color="auto"/>
            <w:right w:val="none" w:sz="0" w:space="0" w:color="auto"/>
          </w:divBdr>
        </w:div>
        <w:div w:id="591352932">
          <w:marLeft w:val="0"/>
          <w:marRight w:val="0"/>
          <w:marTop w:val="0"/>
          <w:marBottom w:val="0"/>
          <w:divBdr>
            <w:top w:val="none" w:sz="0" w:space="0" w:color="auto"/>
            <w:left w:val="none" w:sz="0" w:space="0" w:color="auto"/>
            <w:bottom w:val="none" w:sz="0" w:space="0" w:color="auto"/>
            <w:right w:val="none" w:sz="0" w:space="0" w:color="auto"/>
          </w:divBdr>
        </w:div>
        <w:div w:id="622540979">
          <w:marLeft w:val="0"/>
          <w:marRight w:val="0"/>
          <w:marTop w:val="0"/>
          <w:marBottom w:val="0"/>
          <w:divBdr>
            <w:top w:val="none" w:sz="0" w:space="0" w:color="auto"/>
            <w:left w:val="none" w:sz="0" w:space="0" w:color="auto"/>
            <w:bottom w:val="none" w:sz="0" w:space="0" w:color="auto"/>
            <w:right w:val="none" w:sz="0" w:space="0" w:color="auto"/>
          </w:divBdr>
        </w:div>
        <w:div w:id="629243843">
          <w:marLeft w:val="0"/>
          <w:marRight w:val="0"/>
          <w:marTop w:val="0"/>
          <w:marBottom w:val="0"/>
          <w:divBdr>
            <w:top w:val="none" w:sz="0" w:space="0" w:color="auto"/>
            <w:left w:val="none" w:sz="0" w:space="0" w:color="auto"/>
            <w:bottom w:val="none" w:sz="0" w:space="0" w:color="auto"/>
            <w:right w:val="none" w:sz="0" w:space="0" w:color="auto"/>
          </w:divBdr>
        </w:div>
        <w:div w:id="633876468">
          <w:marLeft w:val="0"/>
          <w:marRight w:val="0"/>
          <w:marTop w:val="0"/>
          <w:marBottom w:val="0"/>
          <w:divBdr>
            <w:top w:val="none" w:sz="0" w:space="0" w:color="auto"/>
            <w:left w:val="none" w:sz="0" w:space="0" w:color="auto"/>
            <w:bottom w:val="none" w:sz="0" w:space="0" w:color="auto"/>
            <w:right w:val="none" w:sz="0" w:space="0" w:color="auto"/>
          </w:divBdr>
        </w:div>
        <w:div w:id="638850313">
          <w:marLeft w:val="0"/>
          <w:marRight w:val="0"/>
          <w:marTop w:val="0"/>
          <w:marBottom w:val="0"/>
          <w:divBdr>
            <w:top w:val="none" w:sz="0" w:space="0" w:color="auto"/>
            <w:left w:val="none" w:sz="0" w:space="0" w:color="auto"/>
            <w:bottom w:val="none" w:sz="0" w:space="0" w:color="auto"/>
            <w:right w:val="none" w:sz="0" w:space="0" w:color="auto"/>
          </w:divBdr>
        </w:div>
        <w:div w:id="643511033">
          <w:marLeft w:val="0"/>
          <w:marRight w:val="0"/>
          <w:marTop w:val="0"/>
          <w:marBottom w:val="0"/>
          <w:divBdr>
            <w:top w:val="none" w:sz="0" w:space="0" w:color="auto"/>
            <w:left w:val="none" w:sz="0" w:space="0" w:color="auto"/>
            <w:bottom w:val="none" w:sz="0" w:space="0" w:color="auto"/>
            <w:right w:val="none" w:sz="0" w:space="0" w:color="auto"/>
          </w:divBdr>
        </w:div>
        <w:div w:id="648292754">
          <w:marLeft w:val="0"/>
          <w:marRight w:val="0"/>
          <w:marTop w:val="0"/>
          <w:marBottom w:val="0"/>
          <w:divBdr>
            <w:top w:val="none" w:sz="0" w:space="0" w:color="auto"/>
            <w:left w:val="none" w:sz="0" w:space="0" w:color="auto"/>
            <w:bottom w:val="none" w:sz="0" w:space="0" w:color="auto"/>
            <w:right w:val="none" w:sz="0" w:space="0" w:color="auto"/>
          </w:divBdr>
        </w:div>
        <w:div w:id="658658177">
          <w:marLeft w:val="0"/>
          <w:marRight w:val="0"/>
          <w:marTop w:val="0"/>
          <w:marBottom w:val="0"/>
          <w:divBdr>
            <w:top w:val="none" w:sz="0" w:space="0" w:color="auto"/>
            <w:left w:val="none" w:sz="0" w:space="0" w:color="auto"/>
            <w:bottom w:val="none" w:sz="0" w:space="0" w:color="auto"/>
            <w:right w:val="none" w:sz="0" w:space="0" w:color="auto"/>
          </w:divBdr>
        </w:div>
        <w:div w:id="668678074">
          <w:marLeft w:val="0"/>
          <w:marRight w:val="0"/>
          <w:marTop w:val="0"/>
          <w:marBottom w:val="0"/>
          <w:divBdr>
            <w:top w:val="none" w:sz="0" w:space="0" w:color="auto"/>
            <w:left w:val="none" w:sz="0" w:space="0" w:color="auto"/>
            <w:bottom w:val="none" w:sz="0" w:space="0" w:color="auto"/>
            <w:right w:val="none" w:sz="0" w:space="0" w:color="auto"/>
          </w:divBdr>
        </w:div>
        <w:div w:id="804591159">
          <w:marLeft w:val="0"/>
          <w:marRight w:val="0"/>
          <w:marTop w:val="0"/>
          <w:marBottom w:val="0"/>
          <w:divBdr>
            <w:top w:val="none" w:sz="0" w:space="0" w:color="auto"/>
            <w:left w:val="none" w:sz="0" w:space="0" w:color="auto"/>
            <w:bottom w:val="none" w:sz="0" w:space="0" w:color="auto"/>
            <w:right w:val="none" w:sz="0" w:space="0" w:color="auto"/>
          </w:divBdr>
        </w:div>
        <w:div w:id="809979717">
          <w:marLeft w:val="0"/>
          <w:marRight w:val="0"/>
          <w:marTop w:val="0"/>
          <w:marBottom w:val="0"/>
          <w:divBdr>
            <w:top w:val="none" w:sz="0" w:space="0" w:color="auto"/>
            <w:left w:val="none" w:sz="0" w:space="0" w:color="auto"/>
            <w:bottom w:val="none" w:sz="0" w:space="0" w:color="auto"/>
            <w:right w:val="none" w:sz="0" w:space="0" w:color="auto"/>
          </w:divBdr>
        </w:div>
        <w:div w:id="825125433">
          <w:marLeft w:val="0"/>
          <w:marRight w:val="0"/>
          <w:marTop w:val="0"/>
          <w:marBottom w:val="0"/>
          <w:divBdr>
            <w:top w:val="none" w:sz="0" w:space="0" w:color="auto"/>
            <w:left w:val="none" w:sz="0" w:space="0" w:color="auto"/>
            <w:bottom w:val="none" w:sz="0" w:space="0" w:color="auto"/>
            <w:right w:val="none" w:sz="0" w:space="0" w:color="auto"/>
          </w:divBdr>
        </w:div>
        <w:div w:id="833110865">
          <w:marLeft w:val="0"/>
          <w:marRight w:val="0"/>
          <w:marTop w:val="0"/>
          <w:marBottom w:val="0"/>
          <w:divBdr>
            <w:top w:val="none" w:sz="0" w:space="0" w:color="auto"/>
            <w:left w:val="none" w:sz="0" w:space="0" w:color="auto"/>
            <w:bottom w:val="none" w:sz="0" w:space="0" w:color="auto"/>
            <w:right w:val="none" w:sz="0" w:space="0" w:color="auto"/>
          </w:divBdr>
        </w:div>
        <w:div w:id="841970706">
          <w:marLeft w:val="0"/>
          <w:marRight w:val="0"/>
          <w:marTop w:val="0"/>
          <w:marBottom w:val="0"/>
          <w:divBdr>
            <w:top w:val="none" w:sz="0" w:space="0" w:color="auto"/>
            <w:left w:val="none" w:sz="0" w:space="0" w:color="auto"/>
            <w:bottom w:val="none" w:sz="0" w:space="0" w:color="auto"/>
            <w:right w:val="none" w:sz="0" w:space="0" w:color="auto"/>
          </w:divBdr>
        </w:div>
        <w:div w:id="866680296">
          <w:marLeft w:val="0"/>
          <w:marRight w:val="0"/>
          <w:marTop w:val="0"/>
          <w:marBottom w:val="0"/>
          <w:divBdr>
            <w:top w:val="none" w:sz="0" w:space="0" w:color="auto"/>
            <w:left w:val="none" w:sz="0" w:space="0" w:color="auto"/>
            <w:bottom w:val="none" w:sz="0" w:space="0" w:color="auto"/>
            <w:right w:val="none" w:sz="0" w:space="0" w:color="auto"/>
          </w:divBdr>
        </w:div>
        <w:div w:id="881282377">
          <w:marLeft w:val="0"/>
          <w:marRight w:val="0"/>
          <w:marTop w:val="0"/>
          <w:marBottom w:val="0"/>
          <w:divBdr>
            <w:top w:val="none" w:sz="0" w:space="0" w:color="auto"/>
            <w:left w:val="none" w:sz="0" w:space="0" w:color="auto"/>
            <w:bottom w:val="none" w:sz="0" w:space="0" w:color="auto"/>
            <w:right w:val="none" w:sz="0" w:space="0" w:color="auto"/>
          </w:divBdr>
        </w:div>
        <w:div w:id="888228885">
          <w:marLeft w:val="0"/>
          <w:marRight w:val="0"/>
          <w:marTop w:val="0"/>
          <w:marBottom w:val="0"/>
          <w:divBdr>
            <w:top w:val="none" w:sz="0" w:space="0" w:color="auto"/>
            <w:left w:val="none" w:sz="0" w:space="0" w:color="auto"/>
            <w:bottom w:val="none" w:sz="0" w:space="0" w:color="auto"/>
            <w:right w:val="none" w:sz="0" w:space="0" w:color="auto"/>
          </w:divBdr>
        </w:div>
        <w:div w:id="903834643">
          <w:marLeft w:val="0"/>
          <w:marRight w:val="0"/>
          <w:marTop w:val="0"/>
          <w:marBottom w:val="0"/>
          <w:divBdr>
            <w:top w:val="none" w:sz="0" w:space="0" w:color="auto"/>
            <w:left w:val="none" w:sz="0" w:space="0" w:color="auto"/>
            <w:bottom w:val="none" w:sz="0" w:space="0" w:color="auto"/>
            <w:right w:val="none" w:sz="0" w:space="0" w:color="auto"/>
          </w:divBdr>
        </w:div>
        <w:div w:id="943880706">
          <w:marLeft w:val="0"/>
          <w:marRight w:val="0"/>
          <w:marTop w:val="0"/>
          <w:marBottom w:val="0"/>
          <w:divBdr>
            <w:top w:val="none" w:sz="0" w:space="0" w:color="auto"/>
            <w:left w:val="none" w:sz="0" w:space="0" w:color="auto"/>
            <w:bottom w:val="none" w:sz="0" w:space="0" w:color="auto"/>
            <w:right w:val="none" w:sz="0" w:space="0" w:color="auto"/>
          </w:divBdr>
        </w:div>
        <w:div w:id="981428731">
          <w:marLeft w:val="0"/>
          <w:marRight w:val="0"/>
          <w:marTop w:val="0"/>
          <w:marBottom w:val="0"/>
          <w:divBdr>
            <w:top w:val="none" w:sz="0" w:space="0" w:color="auto"/>
            <w:left w:val="none" w:sz="0" w:space="0" w:color="auto"/>
            <w:bottom w:val="none" w:sz="0" w:space="0" w:color="auto"/>
            <w:right w:val="none" w:sz="0" w:space="0" w:color="auto"/>
          </w:divBdr>
        </w:div>
        <w:div w:id="995109328">
          <w:marLeft w:val="0"/>
          <w:marRight w:val="0"/>
          <w:marTop w:val="0"/>
          <w:marBottom w:val="0"/>
          <w:divBdr>
            <w:top w:val="none" w:sz="0" w:space="0" w:color="auto"/>
            <w:left w:val="none" w:sz="0" w:space="0" w:color="auto"/>
            <w:bottom w:val="none" w:sz="0" w:space="0" w:color="auto"/>
            <w:right w:val="none" w:sz="0" w:space="0" w:color="auto"/>
          </w:divBdr>
        </w:div>
        <w:div w:id="999191400">
          <w:marLeft w:val="0"/>
          <w:marRight w:val="0"/>
          <w:marTop w:val="0"/>
          <w:marBottom w:val="0"/>
          <w:divBdr>
            <w:top w:val="none" w:sz="0" w:space="0" w:color="auto"/>
            <w:left w:val="none" w:sz="0" w:space="0" w:color="auto"/>
            <w:bottom w:val="none" w:sz="0" w:space="0" w:color="auto"/>
            <w:right w:val="none" w:sz="0" w:space="0" w:color="auto"/>
          </w:divBdr>
        </w:div>
        <w:div w:id="1038050030">
          <w:marLeft w:val="0"/>
          <w:marRight w:val="0"/>
          <w:marTop w:val="0"/>
          <w:marBottom w:val="0"/>
          <w:divBdr>
            <w:top w:val="none" w:sz="0" w:space="0" w:color="auto"/>
            <w:left w:val="none" w:sz="0" w:space="0" w:color="auto"/>
            <w:bottom w:val="none" w:sz="0" w:space="0" w:color="auto"/>
            <w:right w:val="none" w:sz="0" w:space="0" w:color="auto"/>
          </w:divBdr>
        </w:div>
        <w:div w:id="1055155891">
          <w:marLeft w:val="0"/>
          <w:marRight w:val="0"/>
          <w:marTop w:val="0"/>
          <w:marBottom w:val="0"/>
          <w:divBdr>
            <w:top w:val="none" w:sz="0" w:space="0" w:color="auto"/>
            <w:left w:val="none" w:sz="0" w:space="0" w:color="auto"/>
            <w:bottom w:val="none" w:sz="0" w:space="0" w:color="auto"/>
            <w:right w:val="none" w:sz="0" w:space="0" w:color="auto"/>
          </w:divBdr>
        </w:div>
        <w:div w:id="1060329514">
          <w:marLeft w:val="0"/>
          <w:marRight w:val="0"/>
          <w:marTop w:val="0"/>
          <w:marBottom w:val="0"/>
          <w:divBdr>
            <w:top w:val="none" w:sz="0" w:space="0" w:color="auto"/>
            <w:left w:val="none" w:sz="0" w:space="0" w:color="auto"/>
            <w:bottom w:val="none" w:sz="0" w:space="0" w:color="auto"/>
            <w:right w:val="none" w:sz="0" w:space="0" w:color="auto"/>
          </w:divBdr>
        </w:div>
        <w:div w:id="1093818163">
          <w:marLeft w:val="0"/>
          <w:marRight w:val="0"/>
          <w:marTop w:val="0"/>
          <w:marBottom w:val="0"/>
          <w:divBdr>
            <w:top w:val="none" w:sz="0" w:space="0" w:color="auto"/>
            <w:left w:val="none" w:sz="0" w:space="0" w:color="auto"/>
            <w:bottom w:val="none" w:sz="0" w:space="0" w:color="auto"/>
            <w:right w:val="none" w:sz="0" w:space="0" w:color="auto"/>
          </w:divBdr>
        </w:div>
        <w:div w:id="1095595262">
          <w:marLeft w:val="0"/>
          <w:marRight w:val="0"/>
          <w:marTop w:val="0"/>
          <w:marBottom w:val="0"/>
          <w:divBdr>
            <w:top w:val="none" w:sz="0" w:space="0" w:color="auto"/>
            <w:left w:val="none" w:sz="0" w:space="0" w:color="auto"/>
            <w:bottom w:val="none" w:sz="0" w:space="0" w:color="auto"/>
            <w:right w:val="none" w:sz="0" w:space="0" w:color="auto"/>
          </w:divBdr>
        </w:div>
        <w:div w:id="1113284147">
          <w:marLeft w:val="0"/>
          <w:marRight w:val="0"/>
          <w:marTop w:val="0"/>
          <w:marBottom w:val="0"/>
          <w:divBdr>
            <w:top w:val="none" w:sz="0" w:space="0" w:color="auto"/>
            <w:left w:val="none" w:sz="0" w:space="0" w:color="auto"/>
            <w:bottom w:val="none" w:sz="0" w:space="0" w:color="auto"/>
            <w:right w:val="none" w:sz="0" w:space="0" w:color="auto"/>
          </w:divBdr>
        </w:div>
        <w:div w:id="1138062780">
          <w:marLeft w:val="0"/>
          <w:marRight w:val="0"/>
          <w:marTop w:val="0"/>
          <w:marBottom w:val="0"/>
          <w:divBdr>
            <w:top w:val="none" w:sz="0" w:space="0" w:color="auto"/>
            <w:left w:val="none" w:sz="0" w:space="0" w:color="auto"/>
            <w:bottom w:val="none" w:sz="0" w:space="0" w:color="auto"/>
            <w:right w:val="none" w:sz="0" w:space="0" w:color="auto"/>
          </w:divBdr>
        </w:div>
        <w:div w:id="1147405577">
          <w:marLeft w:val="0"/>
          <w:marRight w:val="0"/>
          <w:marTop w:val="0"/>
          <w:marBottom w:val="0"/>
          <w:divBdr>
            <w:top w:val="none" w:sz="0" w:space="0" w:color="auto"/>
            <w:left w:val="none" w:sz="0" w:space="0" w:color="auto"/>
            <w:bottom w:val="none" w:sz="0" w:space="0" w:color="auto"/>
            <w:right w:val="none" w:sz="0" w:space="0" w:color="auto"/>
          </w:divBdr>
        </w:div>
        <w:div w:id="1166163509">
          <w:marLeft w:val="0"/>
          <w:marRight w:val="0"/>
          <w:marTop w:val="0"/>
          <w:marBottom w:val="0"/>
          <w:divBdr>
            <w:top w:val="none" w:sz="0" w:space="0" w:color="auto"/>
            <w:left w:val="none" w:sz="0" w:space="0" w:color="auto"/>
            <w:bottom w:val="none" w:sz="0" w:space="0" w:color="auto"/>
            <w:right w:val="none" w:sz="0" w:space="0" w:color="auto"/>
          </w:divBdr>
        </w:div>
        <w:div w:id="1191071277">
          <w:marLeft w:val="0"/>
          <w:marRight w:val="0"/>
          <w:marTop w:val="0"/>
          <w:marBottom w:val="0"/>
          <w:divBdr>
            <w:top w:val="none" w:sz="0" w:space="0" w:color="auto"/>
            <w:left w:val="none" w:sz="0" w:space="0" w:color="auto"/>
            <w:bottom w:val="none" w:sz="0" w:space="0" w:color="auto"/>
            <w:right w:val="none" w:sz="0" w:space="0" w:color="auto"/>
          </w:divBdr>
        </w:div>
        <w:div w:id="1191141500">
          <w:marLeft w:val="0"/>
          <w:marRight w:val="0"/>
          <w:marTop w:val="0"/>
          <w:marBottom w:val="0"/>
          <w:divBdr>
            <w:top w:val="none" w:sz="0" w:space="0" w:color="auto"/>
            <w:left w:val="none" w:sz="0" w:space="0" w:color="auto"/>
            <w:bottom w:val="none" w:sz="0" w:space="0" w:color="auto"/>
            <w:right w:val="none" w:sz="0" w:space="0" w:color="auto"/>
          </w:divBdr>
        </w:div>
        <w:div w:id="1240024228">
          <w:marLeft w:val="0"/>
          <w:marRight w:val="0"/>
          <w:marTop w:val="0"/>
          <w:marBottom w:val="0"/>
          <w:divBdr>
            <w:top w:val="none" w:sz="0" w:space="0" w:color="auto"/>
            <w:left w:val="none" w:sz="0" w:space="0" w:color="auto"/>
            <w:bottom w:val="none" w:sz="0" w:space="0" w:color="auto"/>
            <w:right w:val="none" w:sz="0" w:space="0" w:color="auto"/>
          </w:divBdr>
        </w:div>
        <w:div w:id="1245840541">
          <w:marLeft w:val="0"/>
          <w:marRight w:val="0"/>
          <w:marTop w:val="0"/>
          <w:marBottom w:val="0"/>
          <w:divBdr>
            <w:top w:val="none" w:sz="0" w:space="0" w:color="auto"/>
            <w:left w:val="none" w:sz="0" w:space="0" w:color="auto"/>
            <w:bottom w:val="none" w:sz="0" w:space="0" w:color="auto"/>
            <w:right w:val="none" w:sz="0" w:space="0" w:color="auto"/>
          </w:divBdr>
        </w:div>
        <w:div w:id="1265266771">
          <w:marLeft w:val="0"/>
          <w:marRight w:val="0"/>
          <w:marTop w:val="0"/>
          <w:marBottom w:val="0"/>
          <w:divBdr>
            <w:top w:val="none" w:sz="0" w:space="0" w:color="auto"/>
            <w:left w:val="none" w:sz="0" w:space="0" w:color="auto"/>
            <w:bottom w:val="none" w:sz="0" w:space="0" w:color="auto"/>
            <w:right w:val="none" w:sz="0" w:space="0" w:color="auto"/>
          </w:divBdr>
        </w:div>
        <w:div w:id="1296375657">
          <w:marLeft w:val="0"/>
          <w:marRight w:val="0"/>
          <w:marTop w:val="0"/>
          <w:marBottom w:val="0"/>
          <w:divBdr>
            <w:top w:val="none" w:sz="0" w:space="0" w:color="auto"/>
            <w:left w:val="none" w:sz="0" w:space="0" w:color="auto"/>
            <w:bottom w:val="none" w:sz="0" w:space="0" w:color="auto"/>
            <w:right w:val="none" w:sz="0" w:space="0" w:color="auto"/>
          </w:divBdr>
        </w:div>
        <w:div w:id="1325474487">
          <w:marLeft w:val="0"/>
          <w:marRight w:val="0"/>
          <w:marTop w:val="0"/>
          <w:marBottom w:val="0"/>
          <w:divBdr>
            <w:top w:val="none" w:sz="0" w:space="0" w:color="auto"/>
            <w:left w:val="none" w:sz="0" w:space="0" w:color="auto"/>
            <w:bottom w:val="none" w:sz="0" w:space="0" w:color="auto"/>
            <w:right w:val="none" w:sz="0" w:space="0" w:color="auto"/>
          </w:divBdr>
        </w:div>
        <w:div w:id="1345791061">
          <w:marLeft w:val="0"/>
          <w:marRight w:val="0"/>
          <w:marTop w:val="0"/>
          <w:marBottom w:val="0"/>
          <w:divBdr>
            <w:top w:val="none" w:sz="0" w:space="0" w:color="auto"/>
            <w:left w:val="none" w:sz="0" w:space="0" w:color="auto"/>
            <w:bottom w:val="none" w:sz="0" w:space="0" w:color="auto"/>
            <w:right w:val="none" w:sz="0" w:space="0" w:color="auto"/>
          </w:divBdr>
        </w:div>
        <w:div w:id="1390497448">
          <w:marLeft w:val="0"/>
          <w:marRight w:val="0"/>
          <w:marTop w:val="0"/>
          <w:marBottom w:val="0"/>
          <w:divBdr>
            <w:top w:val="none" w:sz="0" w:space="0" w:color="auto"/>
            <w:left w:val="none" w:sz="0" w:space="0" w:color="auto"/>
            <w:bottom w:val="none" w:sz="0" w:space="0" w:color="auto"/>
            <w:right w:val="none" w:sz="0" w:space="0" w:color="auto"/>
          </w:divBdr>
        </w:div>
        <w:div w:id="1393310598">
          <w:marLeft w:val="0"/>
          <w:marRight w:val="0"/>
          <w:marTop w:val="0"/>
          <w:marBottom w:val="0"/>
          <w:divBdr>
            <w:top w:val="none" w:sz="0" w:space="0" w:color="auto"/>
            <w:left w:val="none" w:sz="0" w:space="0" w:color="auto"/>
            <w:bottom w:val="none" w:sz="0" w:space="0" w:color="auto"/>
            <w:right w:val="none" w:sz="0" w:space="0" w:color="auto"/>
          </w:divBdr>
        </w:div>
        <w:div w:id="1403021922">
          <w:marLeft w:val="0"/>
          <w:marRight w:val="0"/>
          <w:marTop w:val="0"/>
          <w:marBottom w:val="0"/>
          <w:divBdr>
            <w:top w:val="none" w:sz="0" w:space="0" w:color="auto"/>
            <w:left w:val="none" w:sz="0" w:space="0" w:color="auto"/>
            <w:bottom w:val="none" w:sz="0" w:space="0" w:color="auto"/>
            <w:right w:val="none" w:sz="0" w:space="0" w:color="auto"/>
          </w:divBdr>
        </w:div>
        <w:div w:id="1404714294">
          <w:marLeft w:val="0"/>
          <w:marRight w:val="0"/>
          <w:marTop w:val="0"/>
          <w:marBottom w:val="0"/>
          <w:divBdr>
            <w:top w:val="none" w:sz="0" w:space="0" w:color="auto"/>
            <w:left w:val="none" w:sz="0" w:space="0" w:color="auto"/>
            <w:bottom w:val="none" w:sz="0" w:space="0" w:color="auto"/>
            <w:right w:val="none" w:sz="0" w:space="0" w:color="auto"/>
          </w:divBdr>
        </w:div>
        <w:div w:id="1421289141">
          <w:marLeft w:val="0"/>
          <w:marRight w:val="0"/>
          <w:marTop w:val="0"/>
          <w:marBottom w:val="0"/>
          <w:divBdr>
            <w:top w:val="none" w:sz="0" w:space="0" w:color="auto"/>
            <w:left w:val="none" w:sz="0" w:space="0" w:color="auto"/>
            <w:bottom w:val="none" w:sz="0" w:space="0" w:color="auto"/>
            <w:right w:val="none" w:sz="0" w:space="0" w:color="auto"/>
          </w:divBdr>
        </w:div>
        <w:div w:id="1447505057">
          <w:marLeft w:val="0"/>
          <w:marRight w:val="0"/>
          <w:marTop w:val="0"/>
          <w:marBottom w:val="0"/>
          <w:divBdr>
            <w:top w:val="none" w:sz="0" w:space="0" w:color="auto"/>
            <w:left w:val="none" w:sz="0" w:space="0" w:color="auto"/>
            <w:bottom w:val="none" w:sz="0" w:space="0" w:color="auto"/>
            <w:right w:val="none" w:sz="0" w:space="0" w:color="auto"/>
          </w:divBdr>
        </w:div>
        <w:div w:id="1470324118">
          <w:marLeft w:val="0"/>
          <w:marRight w:val="0"/>
          <w:marTop w:val="0"/>
          <w:marBottom w:val="0"/>
          <w:divBdr>
            <w:top w:val="none" w:sz="0" w:space="0" w:color="auto"/>
            <w:left w:val="none" w:sz="0" w:space="0" w:color="auto"/>
            <w:bottom w:val="none" w:sz="0" w:space="0" w:color="auto"/>
            <w:right w:val="none" w:sz="0" w:space="0" w:color="auto"/>
          </w:divBdr>
        </w:div>
        <w:div w:id="1485781578">
          <w:marLeft w:val="0"/>
          <w:marRight w:val="0"/>
          <w:marTop w:val="0"/>
          <w:marBottom w:val="0"/>
          <w:divBdr>
            <w:top w:val="none" w:sz="0" w:space="0" w:color="auto"/>
            <w:left w:val="none" w:sz="0" w:space="0" w:color="auto"/>
            <w:bottom w:val="none" w:sz="0" w:space="0" w:color="auto"/>
            <w:right w:val="none" w:sz="0" w:space="0" w:color="auto"/>
          </w:divBdr>
        </w:div>
        <w:div w:id="1492910810">
          <w:marLeft w:val="0"/>
          <w:marRight w:val="0"/>
          <w:marTop w:val="0"/>
          <w:marBottom w:val="0"/>
          <w:divBdr>
            <w:top w:val="none" w:sz="0" w:space="0" w:color="auto"/>
            <w:left w:val="none" w:sz="0" w:space="0" w:color="auto"/>
            <w:bottom w:val="none" w:sz="0" w:space="0" w:color="auto"/>
            <w:right w:val="none" w:sz="0" w:space="0" w:color="auto"/>
          </w:divBdr>
        </w:div>
        <w:div w:id="1511602883">
          <w:marLeft w:val="0"/>
          <w:marRight w:val="0"/>
          <w:marTop w:val="0"/>
          <w:marBottom w:val="0"/>
          <w:divBdr>
            <w:top w:val="none" w:sz="0" w:space="0" w:color="auto"/>
            <w:left w:val="none" w:sz="0" w:space="0" w:color="auto"/>
            <w:bottom w:val="none" w:sz="0" w:space="0" w:color="auto"/>
            <w:right w:val="none" w:sz="0" w:space="0" w:color="auto"/>
          </w:divBdr>
        </w:div>
        <w:div w:id="1513257284">
          <w:marLeft w:val="0"/>
          <w:marRight w:val="0"/>
          <w:marTop w:val="0"/>
          <w:marBottom w:val="0"/>
          <w:divBdr>
            <w:top w:val="none" w:sz="0" w:space="0" w:color="auto"/>
            <w:left w:val="none" w:sz="0" w:space="0" w:color="auto"/>
            <w:bottom w:val="none" w:sz="0" w:space="0" w:color="auto"/>
            <w:right w:val="none" w:sz="0" w:space="0" w:color="auto"/>
          </w:divBdr>
        </w:div>
        <w:div w:id="1518540006">
          <w:marLeft w:val="0"/>
          <w:marRight w:val="0"/>
          <w:marTop w:val="0"/>
          <w:marBottom w:val="0"/>
          <w:divBdr>
            <w:top w:val="none" w:sz="0" w:space="0" w:color="auto"/>
            <w:left w:val="none" w:sz="0" w:space="0" w:color="auto"/>
            <w:bottom w:val="none" w:sz="0" w:space="0" w:color="auto"/>
            <w:right w:val="none" w:sz="0" w:space="0" w:color="auto"/>
          </w:divBdr>
        </w:div>
        <w:div w:id="1529413752">
          <w:marLeft w:val="0"/>
          <w:marRight w:val="0"/>
          <w:marTop w:val="0"/>
          <w:marBottom w:val="0"/>
          <w:divBdr>
            <w:top w:val="none" w:sz="0" w:space="0" w:color="auto"/>
            <w:left w:val="none" w:sz="0" w:space="0" w:color="auto"/>
            <w:bottom w:val="none" w:sz="0" w:space="0" w:color="auto"/>
            <w:right w:val="none" w:sz="0" w:space="0" w:color="auto"/>
          </w:divBdr>
        </w:div>
        <w:div w:id="1542399491">
          <w:marLeft w:val="0"/>
          <w:marRight w:val="0"/>
          <w:marTop w:val="0"/>
          <w:marBottom w:val="0"/>
          <w:divBdr>
            <w:top w:val="none" w:sz="0" w:space="0" w:color="auto"/>
            <w:left w:val="none" w:sz="0" w:space="0" w:color="auto"/>
            <w:bottom w:val="none" w:sz="0" w:space="0" w:color="auto"/>
            <w:right w:val="none" w:sz="0" w:space="0" w:color="auto"/>
          </w:divBdr>
        </w:div>
        <w:div w:id="1555845779">
          <w:marLeft w:val="0"/>
          <w:marRight w:val="0"/>
          <w:marTop w:val="0"/>
          <w:marBottom w:val="0"/>
          <w:divBdr>
            <w:top w:val="none" w:sz="0" w:space="0" w:color="auto"/>
            <w:left w:val="none" w:sz="0" w:space="0" w:color="auto"/>
            <w:bottom w:val="none" w:sz="0" w:space="0" w:color="auto"/>
            <w:right w:val="none" w:sz="0" w:space="0" w:color="auto"/>
          </w:divBdr>
        </w:div>
        <w:div w:id="1565949521">
          <w:marLeft w:val="0"/>
          <w:marRight w:val="0"/>
          <w:marTop w:val="0"/>
          <w:marBottom w:val="0"/>
          <w:divBdr>
            <w:top w:val="none" w:sz="0" w:space="0" w:color="auto"/>
            <w:left w:val="none" w:sz="0" w:space="0" w:color="auto"/>
            <w:bottom w:val="none" w:sz="0" w:space="0" w:color="auto"/>
            <w:right w:val="none" w:sz="0" w:space="0" w:color="auto"/>
          </w:divBdr>
        </w:div>
        <w:div w:id="1610357146">
          <w:marLeft w:val="0"/>
          <w:marRight w:val="0"/>
          <w:marTop w:val="0"/>
          <w:marBottom w:val="0"/>
          <w:divBdr>
            <w:top w:val="none" w:sz="0" w:space="0" w:color="auto"/>
            <w:left w:val="none" w:sz="0" w:space="0" w:color="auto"/>
            <w:bottom w:val="none" w:sz="0" w:space="0" w:color="auto"/>
            <w:right w:val="none" w:sz="0" w:space="0" w:color="auto"/>
          </w:divBdr>
        </w:div>
        <w:div w:id="1640770177">
          <w:marLeft w:val="0"/>
          <w:marRight w:val="0"/>
          <w:marTop w:val="0"/>
          <w:marBottom w:val="0"/>
          <w:divBdr>
            <w:top w:val="none" w:sz="0" w:space="0" w:color="auto"/>
            <w:left w:val="none" w:sz="0" w:space="0" w:color="auto"/>
            <w:bottom w:val="none" w:sz="0" w:space="0" w:color="auto"/>
            <w:right w:val="none" w:sz="0" w:space="0" w:color="auto"/>
          </w:divBdr>
        </w:div>
        <w:div w:id="1672483935">
          <w:marLeft w:val="0"/>
          <w:marRight w:val="0"/>
          <w:marTop w:val="0"/>
          <w:marBottom w:val="0"/>
          <w:divBdr>
            <w:top w:val="none" w:sz="0" w:space="0" w:color="auto"/>
            <w:left w:val="none" w:sz="0" w:space="0" w:color="auto"/>
            <w:bottom w:val="none" w:sz="0" w:space="0" w:color="auto"/>
            <w:right w:val="none" w:sz="0" w:space="0" w:color="auto"/>
          </w:divBdr>
        </w:div>
        <w:div w:id="1685857215">
          <w:marLeft w:val="0"/>
          <w:marRight w:val="0"/>
          <w:marTop w:val="0"/>
          <w:marBottom w:val="0"/>
          <w:divBdr>
            <w:top w:val="none" w:sz="0" w:space="0" w:color="auto"/>
            <w:left w:val="none" w:sz="0" w:space="0" w:color="auto"/>
            <w:bottom w:val="none" w:sz="0" w:space="0" w:color="auto"/>
            <w:right w:val="none" w:sz="0" w:space="0" w:color="auto"/>
          </w:divBdr>
        </w:div>
        <w:div w:id="1686203468">
          <w:marLeft w:val="0"/>
          <w:marRight w:val="0"/>
          <w:marTop w:val="0"/>
          <w:marBottom w:val="0"/>
          <w:divBdr>
            <w:top w:val="none" w:sz="0" w:space="0" w:color="auto"/>
            <w:left w:val="none" w:sz="0" w:space="0" w:color="auto"/>
            <w:bottom w:val="none" w:sz="0" w:space="0" w:color="auto"/>
            <w:right w:val="none" w:sz="0" w:space="0" w:color="auto"/>
          </w:divBdr>
        </w:div>
        <w:div w:id="1705863791">
          <w:marLeft w:val="0"/>
          <w:marRight w:val="0"/>
          <w:marTop w:val="0"/>
          <w:marBottom w:val="0"/>
          <w:divBdr>
            <w:top w:val="none" w:sz="0" w:space="0" w:color="auto"/>
            <w:left w:val="none" w:sz="0" w:space="0" w:color="auto"/>
            <w:bottom w:val="none" w:sz="0" w:space="0" w:color="auto"/>
            <w:right w:val="none" w:sz="0" w:space="0" w:color="auto"/>
          </w:divBdr>
        </w:div>
        <w:div w:id="1712268719">
          <w:marLeft w:val="0"/>
          <w:marRight w:val="0"/>
          <w:marTop w:val="0"/>
          <w:marBottom w:val="0"/>
          <w:divBdr>
            <w:top w:val="none" w:sz="0" w:space="0" w:color="auto"/>
            <w:left w:val="none" w:sz="0" w:space="0" w:color="auto"/>
            <w:bottom w:val="none" w:sz="0" w:space="0" w:color="auto"/>
            <w:right w:val="none" w:sz="0" w:space="0" w:color="auto"/>
          </w:divBdr>
        </w:div>
        <w:div w:id="1713505161">
          <w:marLeft w:val="0"/>
          <w:marRight w:val="0"/>
          <w:marTop w:val="0"/>
          <w:marBottom w:val="0"/>
          <w:divBdr>
            <w:top w:val="none" w:sz="0" w:space="0" w:color="auto"/>
            <w:left w:val="none" w:sz="0" w:space="0" w:color="auto"/>
            <w:bottom w:val="none" w:sz="0" w:space="0" w:color="auto"/>
            <w:right w:val="none" w:sz="0" w:space="0" w:color="auto"/>
          </w:divBdr>
        </w:div>
        <w:div w:id="1738824652">
          <w:marLeft w:val="0"/>
          <w:marRight w:val="0"/>
          <w:marTop w:val="0"/>
          <w:marBottom w:val="0"/>
          <w:divBdr>
            <w:top w:val="none" w:sz="0" w:space="0" w:color="auto"/>
            <w:left w:val="none" w:sz="0" w:space="0" w:color="auto"/>
            <w:bottom w:val="none" w:sz="0" w:space="0" w:color="auto"/>
            <w:right w:val="none" w:sz="0" w:space="0" w:color="auto"/>
          </w:divBdr>
        </w:div>
        <w:div w:id="1748379506">
          <w:marLeft w:val="0"/>
          <w:marRight w:val="0"/>
          <w:marTop w:val="0"/>
          <w:marBottom w:val="0"/>
          <w:divBdr>
            <w:top w:val="none" w:sz="0" w:space="0" w:color="auto"/>
            <w:left w:val="none" w:sz="0" w:space="0" w:color="auto"/>
            <w:bottom w:val="none" w:sz="0" w:space="0" w:color="auto"/>
            <w:right w:val="none" w:sz="0" w:space="0" w:color="auto"/>
          </w:divBdr>
        </w:div>
        <w:div w:id="1759134763">
          <w:marLeft w:val="0"/>
          <w:marRight w:val="0"/>
          <w:marTop w:val="0"/>
          <w:marBottom w:val="0"/>
          <w:divBdr>
            <w:top w:val="none" w:sz="0" w:space="0" w:color="auto"/>
            <w:left w:val="none" w:sz="0" w:space="0" w:color="auto"/>
            <w:bottom w:val="none" w:sz="0" w:space="0" w:color="auto"/>
            <w:right w:val="none" w:sz="0" w:space="0" w:color="auto"/>
          </w:divBdr>
        </w:div>
        <w:div w:id="1822190865">
          <w:marLeft w:val="0"/>
          <w:marRight w:val="0"/>
          <w:marTop w:val="0"/>
          <w:marBottom w:val="0"/>
          <w:divBdr>
            <w:top w:val="none" w:sz="0" w:space="0" w:color="auto"/>
            <w:left w:val="none" w:sz="0" w:space="0" w:color="auto"/>
            <w:bottom w:val="none" w:sz="0" w:space="0" w:color="auto"/>
            <w:right w:val="none" w:sz="0" w:space="0" w:color="auto"/>
          </w:divBdr>
        </w:div>
        <w:div w:id="1839690124">
          <w:marLeft w:val="0"/>
          <w:marRight w:val="0"/>
          <w:marTop w:val="0"/>
          <w:marBottom w:val="0"/>
          <w:divBdr>
            <w:top w:val="none" w:sz="0" w:space="0" w:color="auto"/>
            <w:left w:val="none" w:sz="0" w:space="0" w:color="auto"/>
            <w:bottom w:val="none" w:sz="0" w:space="0" w:color="auto"/>
            <w:right w:val="none" w:sz="0" w:space="0" w:color="auto"/>
          </w:divBdr>
        </w:div>
        <w:div w:id="1840150324">
          <w:marLeft w:val="0"/>
          <w:marRight w:val="0"/>
          <w:marTop w:val="0"/>
          <w:marBottom w:val="0"/>
          <w:divBdr>
            <w:top w:val="none" w:sz="0" w:space="0" w:color="auto"/>
            <w:left w:val="none" w:sz="0" w:space="0" w:color="auto"/>
            <w:bottom w:val="none" w:sz="0" w:space="0" w:color="auto"/>
            <w:right w:val="none" w:sz="0" w:space="0" w:color="auto"/>
          </w:divBdr>
        </w:div>
        <w:div w:id="1852451415">
          <w:marLeft w:val="0"/>
          <w:marRight w:val="0"/>
          <w:marTop w:val="0"/>
          <w:marBottom w:val="0"/>
          <w:divBdr>
            <w:top w:val="none" w:sz="0" w:space="0" w:color="auto"/>
            <w:left w:val="none" w:sz="0" w:space="0" w:color="auto"/>
            <w:bottom w:val="none" w:sz="0" w:space="0" w:color="auto"/>
            <w:right w:val="none" w:sz="0" w:space="0" w:color="auto"/>
          </w:divBdr>
        </w:div>
        <w:div w:id="1874029482">
          <w:marLeft w:val="0"/>
          <w:marRight w:val="0"/>
          <w:marTop w:val="0"/>
          <w:marBottom w:val="0"/>
          <w:divBdr>
            <w:top w:val="none" w:sz="0" w:space="0" w:color="auto"/>
            <w:left w:val="none" w:sz="0" w:space="0" w:color="auto"/>
            <w:bottom w:val="none" w:sz="0" w:space="0" w:color="auto"/>
            <w:right w:val="none" w:sz="0" w:space="0" w:color="auto"/>
          </w:divBdr>
        </w:div>
        <w:div w:id="1913852099">
          <w:marLeft w:val="0"/>
          <w:marRight w:val="0"/>
          <w:marTop w:val="0"/>
          <w:marBottom w:val="0"/>
          <w:divBdr>
            <w:top w:val="none" w:sz="0" w:space="0" w:color="auto"/>
            <w:left w:val="none" w:sz="0" w:space="0" w:color="auto"/>
            <w:bottom w:val="none" w:sz="0" w:space="0" w:color="auto"/>
            <w:right w:val="none" w:sz="0" w:space="0" w:color="auto"/>
          </w:divBdr>
        </w:div>
        <w:div w:id="1982346460">
          <w:marLeft w:val="0"/>
          <w:marRight w:val="0"/>
          <w:marTop w:val="0"/>
          <w:marBottom w:val="0"/>
          <w:divBdr>
            <w:top w:val="none" w:sz="0" w:space="0" w:color="auto"/>
            <w:left w:val="none" w:sz="0" w:space="0" w:color="auto"/>
            <w:bottom w:val="none" w:sz="0" w:space="0" w:color="auto"/>
            <w:right w:val="none" w:sz="0" w:space="0" w:color="auto"/>
          </w:divBdr>
        </w:div>
        <w:div w:id="1983197132">
          <w:marLeft w:val="0"/>
          <w:marRight w:val="0"/>
          <w:marTop w:val="0"/>
          <w:marBottom w:val="0"/>
          <w:divBdr>
            <w:top w:val="none" w:sz="0" w:space="0" w:color="auto"/>
            <w:left w:val="none" w:sz="0" w:space="0" w:color="auto"/>
            <w:bottom w:val="none" w:sz="0" w:space="0" w:color="auto"/>
            <w:right w:val="none" w:sz="0" w:space="0" w:color="auto"/>
          </w:divBdr>
        </w:div>
        <w:div w:id="1998613249">
          <w:marLeft w:val="0"/>
          <w:marRight w:val="0"/>
          <w:marTop w:val="0"/>
          <w:marBottom w:val="0"/>
          <w:divBdr>
            <w:top w:val="none" w:sz="0" w:space="0" w:color="auto"/>
            <w:left w:val="none" w:sz="0" w:space="0" w:color="auto"/>
            <w:bottom w:val="none" w:sz="0" w:space="0" w:color="auto"/>
            <w:right w:val="none" w:sz="0" w:space="0" w:color="auto"/>
          </w:divBdr>
        </w:div>
        <w:div w:id="2027367299">
          <w:marLeft w:val="0"/>
          <w:marRight w:val="0"/>
          <w:marTop w:val="0"/>
          <w:marBottom w:val="0"/>
          <w:divBdr>
            <w:top w:val="none" w:sz="0" w:space="0" w:color="auto"/>
            <w:left w:val="none" w:sz="0" w:space="0" w:color="auto"/>
            <w:bottom w:val="none" w:sz="0" w:space="0" w:color="auto"/>
            <w:right w:val="none" w:sz="0" w:space="0" w:color="auto"/>
          </w:divBdr>
        </w:div>
        <w:div w:id="2032535528">
          <w:marLeft w:val="0"/>
          <w:marRight w:val="0"/>
          <w:marTop w:val="0"/>
          <w:marBottom w:val="0"/>
          <w:divBdr>
            <w:top w:val="none" w:sz="0" w:space="0" w:color="auto"/>
            <w:left w:val="none" w:sz="0" w:space="0" w:color="auto"/>
            <w:bottom w:val="none" w:sz="0" w:space="0" w:color="auto"/>
            <w:right w:val="none" w:sz="0" w:space="0" w:color="auto"/>
          </w:divBdr>
        </w:div>
        <w:div w:id="2045905682">
          <w:marLeft w:val="0"/>
          <w:marRight w:val="0"/>
          <w:marTop w:val="0"/>
          <w:marBottom w:val="0"/>
          <w:divBdr>
            <w:top w:val="none" w:sz="0" w:space="0" w:color="auto"/>
            <w:left w:val="none" w:sz="0" w:space="0" w:color="auto"/>
            <w:bottom w:val="none" w:sz="0" w:space="0" w:color="auto"/>
            <w:right w:val="none" w:sz="0" w:space="0" w:color="auto"/>
          </w:divBdr>
        </w:div>
        <w:div w:id="2068338580">
          <w:marLeft w:val="0"/>
          <w:marRight w:val="0"/>
          <w:marTop w:val="0"/>
          <w:marBottom w:val="0"/>
          <w:divBdr>
            <w:top w:val="none" w:sz="0" w:space="0" w:color="auto"/>
            <w:left w:val="none" w:sz="0" w:space="0" w:color="auto"/>
            <w:bottom w:val="none" w:sz="0" w:space="0" w:color="auto"/>
            <w:right w:val="none" w:sz="0" w:space="0" w:color="auto"/>
          </w:divBdr>
        </w:div>
        <w:div w:id="2091803659">
          <w:marLeft w:val="0"/>
          <w:marRight w:val="0"/>
          <w:marTop w:val="0"/>
          <w:marBottom w:val="0"/>
          <w:divBdr>
            <w:top w:val="none" w:sz="0" w:space="0" w:color="auto"/>
            <w:left w:val="none" w:sz="0" w:space="0" w:color="auto"/>
            <w:bottom w:val="none" w:sz="0" w:space="0" w:color="auto"/>
            <w:right w:val="none" w:sz="0" w:space="0" w:color="auto"/>
          </w:divBdr>
        </w:div>
        <w:div w:id="2095347750">
          <w:marLeft w:val="0"/>
          <w:marRight w:val="0"/>
          <w:marTop w:val="0"/>
          <w:marBottom w:val="0"/>
          <w:divBdr>
            <w:top w:val="none" w:sz="0" w:space="0" w:color="auto"/>
            <w:left w:val="none" w:sz="0" w:space="0" w:color="auto"/>
            <w:bottom w:val="none" w:sz="0" w:space="0" w:color="auto"/>
            <w:right w:val="none" w:sz="0" w:space="0" w:color="auto"/>
          </w:divBdr>
        </w:div>
        <w:div w:id="2100247067">
          <w:marLeft w:val="0"/>
          <w:marRight w:val="0"/>
          <w:marTop w:val="0"/>
          <w:marBottom w:val="0"/>
          <w:divBdr>
            <w:top w:val="none" w:sz="0" w:space="0" w:color="auto"/>
            <w:left w:val="none" w:sz="0" w:space="0" w:color="auto"/>
            <w:bottom w:val="none" w:sz="0" w:space="0" w:color="auto"/>
            <w:right w:val="none" w:sz="0" w:space="0" w:color="auto"/>
          </w:divBdr>
        </w:div>
        <w:div w:id="2116512993">
          <w:marLeft w:val="0"/>
          <w:marRight w:val="0"/>
          <w:marTop w:val="0"/>
          <w:marBottom w:val="0"/>
          <w:divBdr>
            <w:top w:val="none" w:sz="0" w:space="0" w:color="auto"/>
            <w:left w:val="none" w:sz="0" w:space="0" w:color="auto"/>
            <w:bottom w:val="none" w:sz="0" w:space="0" w:color="auto"/>
            <w:right w:val="none" w:sz="0" w:space="0" w:color="auto"/>
          </w:divBdr>
        </w:div>
        <w:div w:id="2145190733">
          <w:marLeft w:val="0"/>
          <w:marRight w:val="0"/>
          <w:marTop w:val="0"/>
          <w:marBottom w:val="0"/>
          <w:divBdr>
            <w:top w:val="none" w:sz="0" w:space="0" w:color="auto"/>
            <w:left w:val="none" w:sz="0" w:space="0" w:color="auto"/>
            <w:bottom w:val="none" w:sz="0" w:space="0" w:color="auto"/>
            <w:right w:val="none" w:sz="0" w:space="0" w:color="auto"/>
          </w:divBdr>
        </w:div>
        <w:div w:id="2145541648">
          <w:marLeft w:val="0"/>
          <w:marRight w:val="0"/>
          <w:marTop w:val="0"/>
          <w:marBottom w:val="0"/>
          <w:divBdr>
            <w:top w:val="none" w:sz="0" w:space="0" w:color="auto"/>
            <w:left w:val="none" w:sz="0" w:space="0" w:color="auto"/>
            <w:bottom w:val="none" w:sz="0" w:space="0" w:color="auto"/>
            <w:right w:val="none" w:sz="0" w:space="0" w:color="auto"/>
          </w:divBdr>
        </w:div>
      </w:divsChild>
    </w:div>
    <w:div w:id="2126347084">
      <w:bodyDiv w:val="1"/>
      <w:marLeft w:val="0"/>
      <w:marRight w:val="0"/>
      <w:marTop w:val="0"/>
      <w:marBottom w:val="0"/>
      <w:divBdr>
        <w:top w:val="none" w:sz="0" w:space="0" w:color="auto"/>
        <w:left w:val="none" w:sz="0" w:space="0" w:color="auto"/>
        <w:bottom w:val="none" w:sz="0" w:space="0" w:color="auto"/>
        <w:right w:val="none" w:sz="0" w:space="0" w:color="auto"/>
      </w:divBdr>
    </w:div>
    <w:div w:id="2126850587">
      <w:bodyDiv w:val="1"/>
      <w:marLeft w:val="0"/>
      <w:marRight w:val="0"/>
      <w:marTop w:val="0"/>
      <w:marBottom w:val="0"/>
      <w:divBdr>
        <w:top w:val="none" w:sz="0" w:space="0" w:color="auto"/>
        <w:left w:val="none" w:sz="0" w:space="0" w:color="auto"/>
        <w:bottom w:val="none" w:sz="0" w:space="0" w:color="auto"/>
        <w:right w:val="none" w:sz="0" w:space="0" w:color="auto"/>
      </w:divBdr>
    </w:div>
    <w:div w:id="2126999042">
      <w:bodyDiv w:val="1"/>
      <w:marLeft w:val="0"/>
      <w:marRight w:val="0"/>
      <w:marTop w:val="0"/>
      <w:marBottom w:val="0"/>
      <w:divBdr>
        <w:top w:val="none" w:sz="0" w:space="0" w:color="auto"/>
        <w:left w:val="none" w:sz="0" w:space="0" w:color="auto"/>
        <w:bottom w:val="none" w:sz="0" w:space="0" w:color="auto"/>
        <w:right w:val="none" w:sz="0" w:space="0" w:color="auto"/>
      </w:divBdr>
    </w:div>
    <w:div w:id="2127574189">
      <w:bodyDiv w:val="1"/>
      <w:marLeft w:val="0"/>
      <w:marRight w:val="0"/>
      <w:marTop w:val="0"/>
      <w:marBottom w:val="0"/>
      <w:divBdr>
        <w:top w:val="none" w:sz="0" w:space="0" w:color="auto"/>
        <w:left w:val="none" w:sz="0" w:space="0" w:color="auto"/>
        <w:bottom w:val="none" w:sz="0" w:space="0" w:color="auto"/>
        <w:right w:val="none" w:sz="0" w:space="0" w:color="auto"/>
      </w:divBdr>
    </w:div>
    <w:div w:id="2127654682">
      <w:bodyDiv w:val="1"/>
      <w:marLeft w:val="0"/>
      <w:marRight w:val="0"/>
      <w:marTop w:val="0"/>
      <w:marBottom w:val="0"/>
      <w:divBdr>
        <w:top w:val="none" w:sz="0" w:space="0" w:color="auto"/>
        <w:left w:val="none" w:sz="0" w:space="0" w:color="auto"/>
        <w:bottom w:val="none" w:sz="0" w:space="0" w:color="auto"/>
        <w:right w:val="none" w:sz="0" w:space="0" w:color="auto"/>
      </w:divBdr>
    </w:div>
    <w:div w:id="2127963952">
      <w:bodyDiv w:val="1"/>
      <w:marLeft w:val="0"/>
      <w:marRight w:val="0"/>
      <w:marTop w:val="0"/>
      <w:marBottom w:val="0"/>
      <w:divBdr>
        <w:top w:val="none" w:sz="0" w:space="0" w:color="auto"/>
        <w:left w:val="none" w:sz="0" w:space="0" w:color="auto"/>
        <w:bottom w:val="none" w:sz="0" w:space="0" w:color="auto"/>
        <w:right w:val="none" w:sz="0" w:space="0" w:color="auto"/>
      </w:divBdr>
    </w:div>
    <w:div w:id="2128112653">
      <w:bodyDiv w:val="1"/>
      <w:marLeft w:val="0"/>
      <w:marRight w:val="0"/>
      <w:marTop w:val="0"/>
      <w:marBottom w:val="0"/>
      <w:divBdr>
        <w:top w:val="none" w:sz="0" w:space="0" w:color="auto"/>
        <w:left w:val="none" w:sz="0" w:space="0" w:color="auto"/>
        <w:bottom w:val="none" w:sz="0" w:space="0" w:color="auto"/>
        <w:right w:val="none" w:sz="0" w:space="0" w:color="auto"/>
      </w:divBdr>
    </w:div>
    <w:div w:id="2128548044">
      <w:bodyDiv w:val="1"/>
      <w:marLeft w:val="0"/>
      <w:marRight w:val="0"/>
      <w:marTop w:val="0"/>
      <w:marBottom w:val="0"/>
      <w:divBdr>
        <w:top w:val="none" w:sz="0" w:space="0" w:color="auto"/>
        <w:left w:val="none" w:sz="0" w:space="0" w:color="auto"/>
        <w:bottom w:val="none" w:sz="0" w:space="0" w:color="auto"/>
        <w:right w:val="none" w:sz="0" w:space="0" w:color="auto"/>
      </w:divBdr>
    </w:div>
    <w:div w:id="2128691642">
      <w:bodyDiv w:val="1"/>
      <w:marLeft w:val="0"/>
      <w:marRight w:val="0"/>
      <w:marTop w:val="0"/>
      <w:marBottom w:val="0"/>
      <w:divBdr>
        <w:top w:val="none" w:sz="0" w:space="0" w:color="auto"/>
        <w:left w:val="none" w:sz="0" w:space="0" w:color="auto"/>
        <w:bottom w:val="none" w:sz="0" w:space="0" w:color="auto"/>
        <w:right w:val="none" w:sz="0" w:space="0" w:color="auto"/>
      </w:divBdr>
    </w:div>
    <w:div w:id="2128697895">
      <w:bodyDiv w:val="1"/>
      <w:marLeft w:val="0"/>
      <w:marRight w:val="0"/>
      <w:marTop w:val="0"/>
      <w:marBottom w:val="0"/>
      <w:divBdr>
        <w:top w:val="none" w:sz="0" w:space="0" w:color="auto"/>
        <w:left w:val="none" w:sz="0" w:space="0" w:color="auto"/>
        <w:bottom w:val="none" w:sz="0" w:space="0" w:color="auto"/>
        <w:right w:val="none" w:sz="0" w:space="0" w:color="auto"/>
      </w:divBdr>
    </w:div>
    <w:div w:id="2129082164">
      <w:bodyDiv w:val="1"/>
      <w:marLeft w:val="0"/>
      <w:marRight w:val="0"/>
      <w:marTop w:val="0"/>
      <w:marBottom w:val="0"/>
      <w:divBdr>
        <w:top w:val="none" w:sz="0" w:space="0" w:color="auto"/>
        <w:left w:val="none" w:sz="0" w:space="0" w:color="auto"/>
        <w:bottom w:val="none" w:sz="0" w:space="0" w:color="auto"/>
        <w:right w:val="none" w:sz="0" w:space="0" w:color="auto"/>
      </w:divBdr>
    </w:div>
    <w:div w:id="2129464528">
      <w:bodyDiv w:val="1"/>
      <w:marLeft w:val="0"/>
      <w:marRight w:val="0"/>
      <w:marTop w:val="0"/>
      <w:marBottom w:val="0"/>
      <w:divBdr>
        <w:top w:val="none" w:sz="0" w:space="0" w:color="auto"/>
        <w:left w:val="none" w:sz="0" w:space="0" w:color="auto"/>
        <w:bottom w:val="none" w:sz="0" w:space="0" w:color="auto"/>
        <w:right w:val="none" w:sz="0" w:space="0" w:color="auto"/>
      </w:divBdr>
    </w:div>
    <w:div w:id="2130389269">
      <w:bodyDiv w:val="1"/>
      <w:marLeft w:val="0"/>
      <w:marRight w:val="0"/>
      <w:marTop w:val="0"/>
      <w:marBottom w:val="0"/>
      <w:divBdr>
        <w:top w:val="none" w:sz="0" w:space="0" w:color="auto"/>
        <w:left w:val="none" w:sz="0" w:space="0" w:color="auto"/>
        <w:bottom w:val="none" w:sz="0" w:space="0" w:color="auto"/>
        <w:right w:val="none" w:sz="0" w:space="0" w:color="auto"/>
      </w:divBdr>
    </w:div>
    <w:div w:id="2130390753">
      <w:bodyDiv w:val="1"/>
      <w:marLeft w:val="0"/>
      <w:marRight w:val="0"/>
      <w:marTop w:val="0"/>
      <w:marBottom w:val="0"/>
      <w:divBdr>
        <w:top w:val="none" w:sz="0" w:space="0" w:color="auto"/>
        <w:left w:val="none" w:sz="0" w:space="0" w:color="auto"/>
        <w:bottom w:val="none" w:sz="0" w:space="0" w:color="auto"/>
        <w:right w:val="none" w:sz="0" w:space="0" w:color="auto"/>
      </w:divBdr>
    </w:div>
    <w:div w:id="2130471784">
      <w:bodyDiv w:val="1"/>
      <w:marLeft w:val="0"/>
      <w:marRight w:val="0"/>
      <w:marTop w:val="0"/>
      <w:marBottom w:val="0"/>
      <w:divBdr>
        <w:top w:val="none" w:sz="0" w:space="0" w:color="auto"/>
        <w:left w:val="none" w:sz="0" w:space="0" w:color="auto"/>
        <w:bottom w:val="none" w:sz="0" w:space="0" w:color="auto"/>
        <w:right w:val="none" w:sz="0" w:space="0" w:color="auto"/>
      </w:divBdr>
    </w:div>
    <w:div w:id="2130927457">
      <w:bodyDiv w:val="1"/>
      <w:marLeft w:val="0"/>
      <w:marRight w:val="0"/>
      <w:marTop w:val="0"/>
      <w:marBottom w:val="0"/>
      <w:divBdr>
        <w:top w:val="none" w:sz="0" w:space="0" w:color="auto"/>
        <w:left w:val="none" w:sz="0" w:space="0" w:color="auto"/>
        <w:bottom w:val="none" w:sz="0" w:space="0" w:color="auto"/>
        <w:right w:val="none" w:sz="0" w:space="0" w:color="auto"/>
      </w:divBdr>
    </w:div>
    <w:div w:id="2131512028">
      <w:bodyDiv w:val="1"/>
      <w:marLeft w:val="0"/>
      <w:marRight w:val="0"/>
      <w:marTop w:val="0"/>
      <w:marBottom w:val="0"/>
      <w:divBdr>
        <w:top w:val="none" w:sz="0" w:space="0" w:color="auto"/>
        <w:left w:val="none" w:sz="0" w:space="0" w:color="auto"/>
        <w:bottom w:val="none" w:sz="0" w:space="0" w:color="auto"/>
        <w:right w:val="none" w:sz="0" w:space="0" w:color="auto"/>
      </w:divBdr>
    </w:div>
    <w:div w:id="2132049008">
      <w:bodyDiv w:val="1"/>
      <w:marLeft w:val="0"/>
      <w:marRight w:val="0"/>
      <w:marTop w:val="0"/>
      <w:marBottom w:val="0"/>
      <w:divBdr>
        <w:top w:val="none" w:sz="0" w:space="0" w:color="auto"/>
        <w:left w:val="none" w:sz="0" w:space="0" w:color="auto"/>
        <w:bottom w:val="none" w:sz="0" w:space="0" w:color="auto"/>
        <w:right w:val="none" w:sz="0" w:space="0" w:color="auto"/>
      </w:divBdr>
    </w:div>
    <w:div w:id="2132091878">
      <w:bodyDiv w:val="1"/>
      <w:marLeft w:val="0"/>
      <w:marRight w:val="0"/>
      <w:marTop w:val="0"/>
      <w:marBottom w:val="0"/>
      <w:divBdr>
        <w:top w:val="none" w:sz="0" w:space="0" w:color="auto"/>
        <w:left w:val="none" w:sz="0" w:space="0" w:color="auto"/>
        <w:bottom w:val="none" w:sz="0" w:space="0" w:color="auto"/>
        <w:right w:val="none" w:sz="0" w:space="0" w:color="auto"/>
      </w:divBdr>
    </w:div>
    <w:div w:id="2132169670">
      <w:bodyDiv w:val="1"/>
      <w:marLeft w:val="0"/>
      <w:marRight w:val="0"/>
      <w:marTop w:val="0"/>
      <w:marBottom w:val="0"/>
      <w:divBdr>
        <w:top w:val="none" w:sz="0" w:space="0" w:color="auto"/>
        <w:left w:val="none" w:sz="0" w:space="0" w:color="auto"/>
        <w:bottom w:val="none" w:sz="0" w:space="0" w:color="auto"/>
        <w:right w:val="none" w:sz="0" w:space="0" w:color="auto"/>
      </w:divBdr>
    </w:div>
    <w:div w:id="2132673886">
      <w:bodyDiv w:val="1"/>
      <w:marLeft w:val="0"/>
      <w:marRight w:val="0"/>
      <w:marTop w:val="0"/>
      <w:marBottom w:val="0"/>
      <w:divBdr>
        <w:top w:val="none" w:sz="0" w:space="0" w:color="auto"/>
        <w:left w:val="none" w:sz="0" w:space="0" w:color="auto"/>
        <w:bottom w:val="none" w:sz="0" w:space="0" w:color="auto"/>
        <w:right w:val="none" w:sz="0" w:space="0" w:color="auto"/>
      </w:divBdr>
    </w:div>
    <w:div w:id="2133208246">
      <w:bodyDiv w:val="1"/>
      <w:marLeft w:val="0"/>
      <w:marRight w:val="0"/>
      <w:marTop w:val="0"/>
      <w:marBottom w:val="0"/>
      <w:divBdr>
        <w:top w:val="none" w:sz="0" w:space="0" w:color="auto"/>
        <w:left w:val="none" w:sz="0" w:space="0" w:color="auto"/>
        <w:bottom w:val="none" w:sz="0" w:space="0" w:color="auto"/>
        <w:right w:val="none" w:sz="0" w:space="0" w:color="auto"/>
      </w:divBdr>
    </w:div>
    <w:div w:id="2133817833">
      <w:bodyDiv w:val="1"/>
      <w:marLeft w:val="0"/>
      <w:marRight w:val="0"/>
      <w:marTop w:val="0"/>
      <w:marBottom w:val="0"/>
      <w:divBdr>
        <w:top w:val="none" w:sz="0" w:space="0" w:color="auto"/>
        <w:left w:val="none" w:sz="0" w:space="0" w:color="auto"/>
        <w:bottom w:val="none" w:sz="0" w:space="0" w:color="auto"/>
        <w:right w:val="none" w:sz="0" w:space="0" w:color="auto"/>
      </w:divBdr>
    </w:div>
    <w:div w:id="2134596573">
      <w:bodyDiv w:val="1"/>
      <w:marLeft w:val="0"/>
      <w:marRight w:val="0"/>
      <w:marTop w:val="0"/>
      <w:marBottom w:val="0"/>
      <w:divBdr>
        <w:top w:val="none" w:sz="0" w:space="0" w:color="auto"/>
        <w:left w:val="none" w:sz="0" w:space="0" w:color="auto"/>
        <w:bottom w:val="none" w:sz="0" w:space="0" w:color="auto"/>
        <w:right w:val="none" w:sz="0" w:space="0" w:color="auto"/>
      </w:divBdr>
    </w:div>
    <w:div w:id="2134983070">
      <w:bodyDiv w:val="1"/>
      <w:marLeft w:val="0"/>
      <w:marRight w:val="0"/>
      <w:marTop w:val="0"/>
      <w:marBottom w:val="0"/>
      <w:divBdr>
        <w:top w:val="none" w:sz="0" w:space="0" w:color="auto"/>
        <w:left w:val="none" w:sz="0" w:space="0" w:color="auto"/>
        <w:bottom w:val="none" w:sz="0" w:space="0" w:color="auto"/>
        <w:right w:val="none" w:sz="0" w:space="0" w:color="auto"/>
      </w:divBdr>
    </w:div>
    <w:div w:id="2136216620">
      <w:bodyDiv w:val="1"/>
      <w:marLeft w:val="0"/>
      <w:marRight w:val="0"/>
      <w:marTop w:val="0"/>
      <w:marBottom w:val="0"/>
      <w:divBdr>
        <w:top w:val="none" w:sz="0" w:space="0" w:color="auto"/>
        <w:left w:val="none" w:sz="0" w:space="0" w:color="auto"/>
        <w:bottom w:val="none" w:sz="0" w:space="0" w:color="auto"/>
        <w:right w:val="none" w:sz="0" w:space="0" w:color="auto"/>
      </w:divBdr>
    </w:div>
    <w:div w:id="2136635772">
      <w:bodyDiv w:val="1"/>
      <w:marLeft w:val="0"/>
      <w:marRight w:val="0"/>
      <w:marTop w:val="0"/>
      <w:marBottom w:val="0"/>
      <w:divBdr>
        <w:top w:val="none" w:sz="0" w:space="0" w:color="auto"/>
        <w:left w:val="none" w:sz="0" w:space="0" w:color="auto"/>
        <w:bottom w:val="none" w:sz="0" w:space="0" w:color="auto"/>
        <w:right w:val="none" w:sz="0" w:space="0" w:color="auto"/>
      </w:divBdr>
    </w:div>
    <w:div w:id="2136636394">
      <w:bodyDiv w:val="1"/>
      <w:marLeft w:val="0"/>
      <w:marRight w:val="0"/>
      <w:marTop w:val="0"/>
      <w:marBottom w:val="0"/>
      <w:divBdr>
        <w:top w:val="none" w:sz="0" w:space="0" w:color="auto"/>
        <w:left w:val="none" w:sz="0" w:space="0" w:color="auto"/>
        <w:bottom w:val="none" w:sz="0" w:space="0" w:color="auto"/>
        <w:right w:val="none" w:sz="0" w:space="0" w:color="auto"/>
      </w:divBdr>
    </w:div>
    <w:div w:id="2137485121">
      <w:bodyDiv w:val="1"/>
      <w:marLeft w:val="0"/>
      <w:marRight w:val="0"/>
      <w:marTop w:val="0"/>
      <w:marBottom w:val="0"/>
      <w:divBdr>
        <w:top w:val="none" w:sz="0" w:space="0" w:color="auto"/>
        <w:left w:val="none" w:sz="0" w:space="0" w:color="auto"/>
        <w:bottom w:val="none" w:sz="0" w:space="0" w:color="auto"/>
        <w:right w:val="none" w:sz="0" w:space="0" w:color="auto"/>
      </w:divBdr>
    </w:div>
    <w:div w:id="2139057357">
      <w:bodyDiv w:val="1"/>
      <w:marLeft w:val="0"/>
      <w:marRight w:val="0"/>
      <w:marTop w:val="0"/>
      <w:marBottom w:val="0"/>
      <w:divBdr>
        <w:top w:val="none" w:sz="0" w:space="0" w:color="auto"/>
        <w:left w:val="none" w:sz="0" w:space="0" w:color="auto"/>
        <w:bottom w:val="none" w:sz="0" w:space="0" w:color="auto"/>
        <w:right w:val="none" w:sz="0" w:space="0" w:color="auto"/>
      </w:divBdr>
    </w:div>
    <w:div w:id="2139100906">
      <w:bodyDiv w:val="1"/>
      <w:marLeft w:val="0"/>
      <w:marRight w:val="0"/>
      <w:marTop w:val="0"/>
      <w:marBottom w:val="0"/>
      <w:divBdr>
        <w:top w:val="none" w:sz="0" w:space="0" w:color="auto"/>
        <w:left w:val="none" w:sz="0" w:space="0" w:color="auto"/>
        <w:bottom w:val="none" w:sz="0" w:space="0" w:color="auto"/>
        <w:right w:val="none" w:sz="0" w:space="0" w:color="auto"/>
      </w:divBdr>
    </w:div>
    <w:div w:id="2139179865">
      <w:bodyDiv w:val="1"/>
      <w:marLeft w:val="0"/>
      <w:marRight w:val="0"/>
      <w:marTop w:val="0"/>
      <w:marBottom w:val="0"/>
      <w:divBdr>
        <w:top w:val="none" w:sz="0" w:space="0" w:color="auto"/>
        <w:left w:val="none" w:sz="0" w:space="0" w:color="auto"/>
        <w:bottom w:val="none" w:sz="0" w:space="0" w:color="auto"/>
        <w:right w:val="none" w:sz="0" w:space="0" w:color="auto"/>
      </w:divBdr>
    </w:div>
    <w:div w:id="2141220684">
      <w:bodyDiv w:val="1"/>
      <w:marLeft w:val="0"/>
      <w:marRight w:val="0"/>
      <w:marTop w:val="0"/>
      <w:marBottom w:val="0"/>
      <w:divBdr>
        <w:top w:val="none" w:sz="0" w:space="0" w:color="auto"/>
        <w:left w:val="none" w:sz="0" w:space="0" w:color="auto"/>
        <w:bottom w:val="none" w:sz="0" w:space="0" w:color="auto"/>
        <w:right w:val="none" w:sz="0" w:space="0" w:color="auto"/>
      </w:divBdr>
    </w:div>
    <w:div w:id="2142577167">
      <w:bodyDiv w:val="1"/>
      <w:marLeft w:val="0"/>
      <w:marRight w:val="0"/>
      <w:marTop w:val="0"/>
      <w:marBottom w:val="0"/>
      <w:divBdr>
        <w:top w:val="none" w:sz="0" w:space="0" w:color="auto"/>
        <w:left w:val="none" w:sz="0" w:space="0" w:color="auto"/>
        <w:bottom w:val="none" w:sz="0" w:space="0" w:color="auto"/>
        <w:right w:val="none" w:sz="0" w:space="0" w:color="auto"/>
      </w:divBdr>
    </w:div>
    <w:div w:id="2142578477">
      <w:bodyDiv w:val="1"/>
      <w:marLeft w:val="0"/>
      <w:marRight w:val="0"/>
      <w:marTop w:val="0"/>
      <w:marBottom w:val="0"/>
      <w:divBdr>
        <w:top w:val="none" w:sz="0" w:space="0" w:color="auto"/>
        <w:left w:val="none" w:sz="0" w:space="0" w:color="auto"/>
        <w:bottom w:val="none" w:sz="0" w:space="0" w:color="auto"/>
        <w:right w:val="none" w:sz="0" w:space="0" w:color="auto"/>
      </w:divBdr>
    </w:div>
    <w:div w:id="2142963354">
      <w:bodyDiv w:val="1"/>
      <w:marLeft w:val="0"/>
      <w:marRight w:val="0"/>
      <w:marTop w:val="0"/>
      <w:marBottom w:val="0"/>
      <w:divBdr>
        <w:top w:val="none" w:sz="0" w:space="0" w:color="auto"/>
        <w:left w:val="none" w:sz="0" w:space="0" w:color="auto"/>
        <w:bottom w:val="none" w:sz="0" w:space="0" w:color="auto"/>
        <w:right w:val="none" w:sz="0" w:space="0" w:color="auto"/>
      </w:divBdr>
    </w:div>
    <w:div w:id="2143184888">
      <w:bodyDiv w:val="1"/>
      <w:marLeft w:val="0"/>
      <w:marRight w:val="0"/>
      <w:marTop w:val="0"/>
      <w:marBottom w:val="0"/>
      <w:divBdr>
        <w:top w:val="none" w:sz="0" w:space="0" w:color="auto"/>
        <w:left w:val="none" w:sz="0" w:space="0" w:color="auto"/>
        <w:bottom w:val="none" w:sz="0" w:space="0" w:color="auto"/>
        <w:right w:val="none" w:sz="0" w:space="0" w:color="auto"/>
      </w:divBdr>
    </w:div>
    <w:div w:id="2144038568">
      <w:bodyDiv w:val="1"/>
      <w:marLeft w:val="0"/>
      <w:marRight w:val="0"/>
      <w:marTop w:val="0"/>
      <w:marBottom w:val="0"/>
      <w:divBdr>
        <w:top w:val="none" w:sz="0" w:space="0" w:color="auto"/>
        <w:left w:val="none" w:sz="0" w:space="0" w:color="auto"/>
        <w:bottom w:val="none" w:sz="0" w:space="0" w:color="auto"/>
        <w:right w:val="none" w:sz="0" w:space="0" w:color="auto"/>
      </w:divBdr>
    </w:div>
    <w:div w:id="2145000770">
      <w:bodyDiv w:val="1"/>
      <w:marLeft w:val="0"/>
      <w:marRight w:val="0"/>
      <w:marTop w:val="0"/>
      <w:marBottom w:val="0"/>
      <w:divBdr>
        <w:top w:val="none" w:sz="0" w:space="0" w:color="auto"/>
        <w:left w:val="none" w:sz="0" w:space="0" w:color="auto"/>
        <w:bottom w:val="none" w:sz="0" w:space="0" w:color="auto"/>
        <w:right w:val="none" w:sz="0" w:space="0" w:color="auto"/>
      </w:divBdr>
    </w:div>
    <w:div w:id="2145586137">
      <w:bodyDiv w:val="1"/>
      <w:marLeft w:val="0"/>
      <w:marRight w:val="0"/>
      <w:marTop w:val="0"/>
      <w:marBottom w:val="0"/>
      <w:divBdr>
        <w:top w:val="none" w:sz="0" w:space="0" w:color="auto"/>
        <w:left w:val="none" w:sz="0" w:space="0" w:color="auto"/>
        <w:bottom w:val="none" w:sz="0" w:space="0" w:color="auto"/>
        <w:right w:val="none" w:sz="0" w:space="0" w:color="auto"/>
      </w:divBdr>
    </w:div>
    <w:div w:id="2146122239">
      <w:bodyDiv w:val="1"/>
      <w:marLeft w:val="0"/>
      <w:marRight w:val="0"/>
      <w:marTop w:val="0"/>
      <w:marBottom w:val="0"/>
      <w:divBdr>
        <w:top w:val="none" w:sz="0" w:space="0" w:color="auto"/>
        <w:left w:val="none" w:sz="0" w:space="0" w:color="auto"/>
        <w:bottom w:val="none" w:sz="0" w:space="0" w:color="auto"/>
        <w:right w:val="none" w:sz="0" w:space="0" w:color="auto"/>
      </w:divBdr>
    </w:div>
    <w:div w:id="2146383566">
      <w:bodyDiv w:val="1"/>
      <w:marLeft w:val="0"/>
      <w:marRight w:val="0"/>
      <w:marTop w:val="0"/>
      <w:marBottom w:val="0"/>
      <w:divBdr>
        <w:top w:val="none" w:sz="0" w:space="0" w:color="auto"/>
        <w:left w:val="none" w:sz="0" w:space="0" w:color="auto"/>
        <w:bottom w:val="none" w:sz="0" w:space="0" w:color="auto"/>
        <w:right w:val="none" w:sz="0" w:space="0" w:color="auto"/>
      </w:divBdr>
    </w:div>
    <w:div w:id="2147162189">
      <w:bodyDiv w:val="1"/>
      <w:marLeft w:val="0"/>
      <w:marRight w:val="0"/>
      <w:marTop w:val="0"/>
      <w:marBottom w:val="0"/>
      <w:divBdr>
        <w:top w:val="none" w:sz="0" w:space="0" w:color="auto"/>
        <w:left w:val="none" w:sz="0" w:space="0" w:color="auto"/>
        <w:bottom w:val="none" w:sz="0" w:space="0" w:color="auto"/>
        <w:right w:val="none" w:sz="0" w:space="0" w:color="auto"/>
      </w:divBdr>
    </w:div>
    <w:div w:id="2147162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Users/kamilwyszynski/Downloads/A%20dissertation%20submitted%20in%20partial%20fulfilment%20of%20the%20requirements.docx" TargetMode="Externa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yperlink" Target="http://www.sdgintegration.undp.org/sdg-acceleration-toolkit" TargetMode="External"/><Relationship Id="rId50" Type="http://schemas.openxmlformats.org/officeDocument/2006/relationships/hyperlink" Target="http://www.sdgimpactassessmenttool.org/" TargetMode="External"/><Relationship Id="rId55" Type="http://schemas.openxmlformats.org/officeDocument/2006/relationships/hyperlink" Target="http://www.supportthegoal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14/relationships/chartEx" Target="charts/chartEx3.xml"/><Relationship Id="rId11" Type="http://schemas.openxmlformats.org/officeDocument/2006/relationships/footer" Target="footer2.xml"/><Relationship Id="rId32" Type="http://schemas.openxmlformats.org/officeDocument/2006/relationships/image" Target="media/image10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hyperlink" Target="http://www.impactlab.businesscalltoaction.org/" TargetMode="External"/><Relationship Id="rId53" Type="http://schemas.openxmlformats.org/officeDocument/2006/relationships/hyperlink" Target="http://www.sdgsynergies.org/"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14/relationships/chartEx" Target="charts/chartEx2.xml"/><Relationship Id="rId30" Type="http://schemas.openxmlformats.org/officeDocument/2006/relationships/image" Target="media/image90.png"/><Relationship Id="rId35" Type="http://schemas.openxmlformats.org/officeDocument/2006/relationships/image" Target="media/image13.jpeg"/><Relationship Id="rId43" Type="http://schemas.openxmlformats.org/officeDocument/2006/relationships/image" Target="media/image21.jpg"/><Relationship Id="rId48" Type="http://schemas.openxmlformats.org/officeDocument/2006/relationships/hyperlink" Target="http://www.unglobalcompact.org/take-action/sdg-action-manager" TargetMode="External"/><Relationship Id="rId56"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yperlink" Target="http://www.sdgmonitor.co/"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s://sdg.espon.eu/"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www.sdgtoo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microsoft.com/office/2014/relationships/chartEx" Target="charts/chartEx1.xml"/><Relationship Id="rId28" Type="http://schemas.openxmlformats.org/officeDocument/2006/relationships/image" Target="media/image80.png"/><Relationship Id="rId36" Type="http://schemas.openxmlformats.org/officeDocument/2006/relationships/image" Target="media/image14.jpeg"/><Relationship Id="rId49" Type="http://schemas.openxmlformats.org/officeDocument/2006/relationships/hyperlink" Target="http://www.sdgcompass.org/" TargetMode="External"/><Relationship Id="rId57" Type="http://schemas.openxmlformats.org/officeDocument/2006/relationships/fontTable" Target="fontTable.xml"/><Relationship Id="rId10" Type="http://schemas.openxmlformats.org/officeDocument/2006/relationships/footer" Target="footer1.xml"/><Relationship Id="rId31" Type="http://schemas.microsoft.com/office/2014/relationships/chartEx" Target="charts/chartEx4.xml"/><Relationship Id="rId44" Type="http://schemas.openxmlformats.org/officeDocument/2006/relationships/image" Target="media/image22.jpeg"/><Relationship Id="rId52" Type="http://schemas.openxmlformats.org/officeDocument/2006/relationships/hyperlink" Target="http://www.globalfuturecities.org/sdg-project-assesment-tool"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dominika\Desktop\Desktop\Updated%20analysis%20March%202023(AutoRecovered).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Users\dominika\Desktop\Desktop\Updated%20analysis%20March%202023(AutoRecovered).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Users\dominika\Desktop\Desktop\Updated%20analysis%20March%202023(AutoRecovered).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Users\dominika\Desktop\Desktop\Updated%20analysis%20March%202023(AutoRecovered).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Tables!$B$55:$B$67</cx:f>
        <cx:lvl ptCount="13">
          <cx:pt idx="0">Energy</cx:pt>
          <cx:pt idx="1">Carbon Emissions</cx:pt>
          <cx:pt idx="2">Greenwashing</cx:pt>
          <cx:pt idx="3">Resource Efficiency</cx:pt>
          <cx:pt idx="4">Water</cx:pt>
          <cx:pt idx="5">Software Efficiency</cx:pt>
          <cx:pt idx="6">Renewables</cx:pt>
          <cx:pt idx="7">Recruitment</cx:pt>
          <cx:pt idx="8">Financial Benefits</cx:pt>
          <cx:pt idx="9">Waste Heat</cx:pt>
          <cx:pt idx="10">Alternative Cooling</cx:pt>
          <cx:pt idx="11">Circular Economy</cx:pt>
          <cx:pt idx="12">Social impact</cx:pt>
        </cx:lvl>
      </cx:strDim>
      <cx:numDim type="size">
        <cx:f>Tables!$C$55:$C$67</cx:f>
        <cx:lvl ptCount="13" formatCode="0%">
          <cx:pt idx="0">0.14705882352941177</cx:pt>
          <cx:pt idx="1">0.11764705882352941</cx:pt>
          <cx:pt idx="2">0.029411764705882353</cx:pt>
          <cx:pt idx="3">0.088235294117647065</cx:pt>
          <cx:pt idx="4">0.088235294117647065</cx:pt>
          <cx:pt idx="5">0.029411764705882353</cx:pt>
          <cx:pt idx="6">0.058823529411764705</cx:pt>
          <cx:pt idx="7">0.029411764705882353</cx:pt>
          <cx:pt idx="8">0.029411764705882353</cx:pt>
          <cx:pt idx="9">0.11764705882352941</cx:pt>
          <cx:pt idx="10">0.029411764705882353</cx:pt>
          <cx:pt idx="11">0.20588235294117646</cx:pt>
          <cx:pt idx="12">0.029411764705882353</cx:pt>
        </cx:lvl>
      </cx:numDim>
    </cx:data>
  </cx:chartData>
  <cx:chart>
    <cx:title pos="t" align="ctr" overlay="0">
      <cx:tx>
        <cx:txData>
          <cx:v>SUSTANABILITY TRENDS</cx:v>
        </cx:txData>
      </cx:tx>
      <cx:txPr>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latin typeface="Calibri" panose="020F0502020204030204"/>
            </a:rPr>
            <a:t>SUSTANABILITY TRENDS</a:t>
          </a:r>
        </a:p>
      </cx:txPr>
    </cx:title>
    <cx:plotArea>
      <cx:plotAreaRegion>
        <cx:series layoutId="treemap" uniqueId="{3C55261D-9D71-A44F-B606-2DCBC72CEA7A}">
          <cx:tx>
            <cx:txData>
              <cx:f>Tables!$C$54</cx:f>
              <cx:v>(%)</cx:v>
            </cx:txData>
          </cx:tx>
          <cx:dataPt idx="0">
            <cx:spPr>
              <a:solidFill>
                <a:srgbClr val="F5D127"/>
              </a:solidFill>
            </cx:spPr>
          </cx:dataPt>
          <cx:dataPt idx="1">
            <cx:spPr>
              <a:solidFill>
                <a:srgbClr val="FFFAB2"/>
              </a:solidFill>
            </cx:spPr>
          </cx:dataPt>
          <cx:dataPt idx="2">
            <cx:spPr>
              <a:solidFill>
                <a:srgbClr val="00B050"/>
              </a:solidFill>
            </cx:spPr>
          </cx:dataPt>
          <cx:dataPt idx="3">
            <cx:spPr>
              <a:solidFill>
                <a:srgbClr val="9EA9FF"/>
              </a:solidFill>
            </cx:spPr>
          </cx:dataPt>
          <cx:dataPt idx="4">
            <cx:spPr>
              <a:solidFill>
                <a:srgbClr val="6CD8FB"/>
              </a:solidFill>
            </cx:spPr>
          </cx:dataPt>
          <cx:dataPt idx="5">
            <cx:spPr>
              <a:solidFill>
                <a:sysClr val="window" lastClr="FFFFFF">
                  <a:lumMod val="75000"/>
                </a:sysClr>
              </a:solidFill>
            </cx:spPr>
          </cx:dataPt>
          <cx:dataPt idx="6">
            <cx:spPr>
              <a:solidFill>
                <a:srgbClr val="9EA9FF"/>
              </a:solidFill>
            </cx:spPr>
          </cx:dataPt>
          <cx:dataPt idx="7">
            <cx:spPr>
              <a:solidFill>
                <a:srgbClr val="FFCEE0"/>
              </a:solidFill>
            </cx:spPr>
          </cx:dataPt>
          <cx:dataPt idx="8">
            <cx:spPr>
              <a:solidFill>
                <a:srgbClr val="73C9C4"/>
              </a:solidFill>
            </cx:spPr>
          </cx:dataPt>
          <cx:dataPt idx="9">
            <cx:spPr>
              <a:solidFill>
                <a:srgbClr val="C7A2D2"/>
              </a:solidFill>
            </cx:spPr>
          </cx:dataPt>
          <cx:dataPt idx="11">
            <cx:spPr>
              <a:solidFill>
                <a:srgbClr val="93D275"/>
              </a:solidFill>
            </cx:spPr>
          </cx:dataPt>
          <cx:dataPt idx="12"/>
          <cx:dataLabels pos="inEnd">
            <cx:txPr>
              <a:bodyPr spcFirstLastPara="1" vertOverflow="ellipsis" horzOverflow="overflow" wrap="square" lIns="0" tIns="0" rIns="0" bIns="0" anchor="ctr" anchorCtr="1"/>
              <a:lstStyle/>
              <a:p>
                <a:pPr algn="ctr" rtl="0">
                  <a:defRPr sz="800">
                    <a:solidFill>
                      <a:sysClr val="windowText" lastClr="000000"/>
                    </a:solidFill>
                  </a:defRPr>
                </a:pPr>
                <a:endParaRPr lang="en-GB" sz="800" b="0" i="0" u="none" strike="noStrike" baseline="0">
                  <a:solidFill>
                    <a:sysClr val="windowText" lastClr="000000"/>
                  </a:solidFill>
                  <a:latin typeface="Calibri" panose="020F0502020204030204"/>
                </a:endParaRPr>
              </a:p>
            </cx:txPr>
            <cx:visibility seriesName="0" categoryName="1" value="0"/>
            <cx:dataLabel idx="2">
              <cx:txPr>
                <a:bodyPr spcFirstLastPara="1" vertOverflow="ellipsis" horzOverflow="overflow" wrap="square" lIns="0" tIns="0" rIns="0" bIns="0" anchor="ctr" anchorCtr="1"/>
                <a:lstStyle/>
                <a:p>
                  <a:pPr algn="ctr" rtl="0">
                    <a:defRPr sz="600"/>
                  </a:pPr>
                  <a:r>
                    <a:rPr lang="en-GB" sz="600" b="0" i="0" u="none" strike="noStrike" baseline="0">
                      <a:solidFill>
                        <a:sysClr val="windowText" lastClr="000000"/>
                      </a:solidFill>
                      <a:latin typeface="Calibri" panose="020F0502020204030204"/>
                    </a:rPr>
                    <a:t>Greenwashing</a:t>
                  </a:r>
                </a:p>
              </cx:txPr>
              <cx:visibility seriesName="0" categoryName="1" value="0"/>
            </cx:dataLabel>
            <cx:dataLabel idx="7">
              <cx:txPr>
                <a:bodyPr spcFirstLastPara="1" vertOverflow="ellipsis" horzOverflow="overflow" wrap="square" lIns="0" tIns="0" rIns="0" bIns="0" anchor="ctr" anchorCtr="1"/>
                <a:lstStyle/>
                <a:p>
                  <a:pPr algn="ctr" rtl="0">
                    <a:defRPr sz="600"/>
                  </a:pPr>
                  <a:r>
                    <a:rPr lang="en-GB" sz="600" b="0" i="0" u="none" strike="noStrike" baseline="0">
                      <a:solidFill>
                        <a:sysClr val="windowText" lastClr="000000"/>
                      </a:solidFill>
                      <a:latin typeface="Calibri" panose="020F0502020204030204"/>
                    </a:rPr>
                    <a:t>Recruitment</a:t>
                  </a:r>
                </a:p>
              </cx:txPr>
              <cx:visibility seriesName="0" categoryName="1" value="0"/>
            </cx:dataLabel>
          </cx:dataLabels>
          <cx:dataId val="0"/>
          <cx:layoutPr>
            <cx:parentLabelLayout val="overlapping"/>
          </cx:layoutPr>
        </cx:series>
      </cx:plotAreaRegion>
    </cx:plotArea>
    <cx:legend pos="t" align="ctr"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Tables!$B$71:$B$79</cx:f>
        <cx:lvl ptCount="9">
          <cx:pt idx="0">Education</cx:pt>
          <cx:pt idx="1">Scope of Reponsibilities</cx:pt>
          <cx:pt idx="2">Implementing Sustainability</cx:pt>
          <cx:pt idx="3">Business Incentive</cx:pt>
          <cx:pt idx="4">Diversity</cx:pt>
          <cx:pt idx="5">Lack of collaboration</cx:pt>
          <cx:pt idx="6">Attitudes</cx:pt>
          <cx:pt idx="7">Recruitment</cx:pt>
          <cx:pt idx="8">Transparency</cx:pt>
        </cx:lvl>
      </cx:strDim>
      <cx:numDim type="size">
        <cx:f>Tables!$C$71:$C$79</cx:f>
        <cx:lvl ptCount="9" formatCode="0%">
          <cx:pt idx="0">0.17948717948717949</cx:pt>
          <cx:pt idx="1">0.076923076923076927</cx:pt>
          <cx:pt idx="2">0.17948717948717949</cx:pt>
          <cx:pt idx="3">0.15384615384615385</cx:pt>
          <cx:pt idx="4">0.05128205128205128</cx:pt>
          <cx:pt idx="5">0.02564102564102564</cx:pt>
          <cx:pt idx="6">0.23076923076923078</cx:pt>
          <cx:pt idx="7">0.076923076923076927</cx:pt>
          <cx:pt idx="8">0.02564102564102564</cx:pt>
        </cx:lvl>
      </cx:numDim>
    </cx:data>
  </cx:chartData>
  <cx:chart>
    <cx:title pos="t" align="ctr" overlay="0">
      <cx:tx>
        <cx:txData>
          <cx:v>SECTORAL CHALLENGES</cx:v>
        </cx:txData>
      </cx:tx>
      <cx:txPr>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latin typeface="Calibri" panose="020F0502020204030204"/>
            </a:rPr>
            <a:t>SECTORAL CHALLENGES</a:t>
          </a:r>
        </a:p>
      </cx:txPr>
    </cx:title>
    <cx:plotArea>
      <cx:plotAreaRegion>
        <cx:series layoutId="treemap" uniqueId="{C7DD0BD6-35C7-AE4A-AAA0-B93CA9AEE9A8}">
          <cx:tx>
            <cx:txData>
              <cx:f>Tables!$C$70</cx:f>
              <cx:v>(%)</cx:v>
            </cx:txData>
          </cx:tx>
          <cx:dataPt idx="0">
            <cx:spPr>
              <a:solidFill>
                <a:srgbClr val="73C9C4"/>
              </a:solidFill>
            </cx:spPr>
          </cx:dataPt>
          <cx:dataPt idx="1">
            <cx:spPr>
              <a:solidFill>
                <a:srgbClr val="FFFAB2"/>
              </a:solidFill>
            </cx:spPr>
          </cx:dataPt>
          <cx:dataPt idx="2">
            <cx:spPr>
              <a:solidFill>
                <a:srgbClr val="D5F792"/>
              </a:solidFill>
            </cx:spPr>
          </cx:dataPt>
          <cx:dataPt idx="3">
            <cx:spPr>
              <a:solidFill>
                <a:srgbClr val="F5D127"/>
              </a:solidFill>
            </cx:spPr>
          </cx:dataPt>
          <cx:dataPt idx="6">
            <cx:spPr>
              <a:solidFill>
                <a:srgbClr val="93D275"/>
              </a:solidFill>
            </cx:spPr>
          </cx:dataPt>
          <cx:dataPt idx="7">
            <cx:spPr>
              <a:solidFill>
                <a:srgbClr val="FFCEE0"/>
              </a:solidFill>
            </cx:spPr>
          </cx:dataPt>
          <cx:dataPt idx="8">
            <cx:spPr>
              <a:solidFill>
                <a:sysClr val="window" lastClr="FFFFFF">
                  <a:lumMod val="85000"/>
                </a:sysClr>
              </a:solidFill>
            </cx:spPr>
          </cx:dataPt>
          <cx:dataLabels pos="inEnd">
            <cx:txPr>
              <a:bodyPr spcFirstLastPara="1" vertOverflow="ellipsis" horzOverflow="overflow" wrap="square" lIns="0" tIns="0" rIns="0" bIns="0" anchor="ctr" anchorCtr="1"/>
              <a:lstStyle/>
              <a:p>
                <a:pPr algn="ctr" rtl="0">
                  <a:defRPr>
                    <a:solidFill>
                      <a:sysClr val="windowText" lastClr="000000"/>
                    </a:solidFill>
                  </a:defRPr>
                </a:pPr>
                <a:endParaRPr lang="en-GB" sz="900" b="0" i="0" u="none" strike="noStrike" baseline="0">
                  <a:solidFill>
                    <a:sysClr val="windowText" lastClr="000000"/>
                  </a:solidFill>
                  <a:latin typeface="Calibri" panose="020F0502020204030204"/>
                </a:endParaRPr>
              </a:p>
            </cx:txPr>
            <cx:visibility seriesName="0" categoryName="1" value="0"/>
            <cx:separator>, </cx:separator>
            <cx:dataLabel idx="1">
              <cx:txPr>
                <a:bodyPr spcFirstLastPara="1" vertOverflow="ellipsis" horzOverflow="overflow" wrap="square" lIns="0" tIns="0" rIns="0" bIns="0" anchor="ctr" anchorCtr="1"/>
                <a:lstStyle/>
                <a:p>
                  <a:pPr algn="ctr" rtl="0">
                    <a:defRPr sz="800"/>
                  </a:pPr>
                  <a:r>
                    <a:rPr lang="en-GB" sz="800" b="0" i="0" u="none" strike="noStrike" baseline="0">
                      <a:solidFill>
                        <a:sysClr val="windowText" lastClr="000000"/>
                      </a:solidFill>
                      <a:latin typeface="Calibri" panose="020F0502020204030204"/>
                    </a:rPr>
                    <a:t>Scope of Reponsibilities</a:t>
                  </a:r>
                </a:p>
              </cx:txPr>
              <cx:visibility seriesName="0" categoryName="1" value="0"/>
              <cx:separator>, </cx:separator>
            </cx:dataLabel>
            <cx:dataLabel idx="8">
              <cx:txPr>
                <a:bodyPr spcFirstLastPara="1" vertOverflow="ellipsis" horzOverflow="overflow" wrap="square" lIns="0" tIns="0" rIns="0" bIns="0" anchor="ctr" anchorCtr="1"/>
                <a:lstStyle/>
                <a:p>
                  <a:pPr algn="ctr" rtl="0">
                    <a:defRPr sz="800"/>
                  </a:pPr>
                  <a:r>
                    <a:rPr lang="en-GB" sz="800" b="0" i="0" u="none" strike="noStrike" baseline="0">
                      <a:solidFill>
                        <a:sysClr val="windowText" lastClr="000000"/>
                      </a:solidFill>
                      <a:latin typeface="Calibri" panose="020F0502020204030204"/>
                    </a:rPr>
                    <a:t>Transparency</a:t>
                  </a:r>
                </a:p>
              </cx:txPr>
              <cx:visibility seriesName="0" categoryName="1" value="0"/>
              <cx:separator>, </cx:separator>
            </cx:dataLabel>
          </cx:dataLabels>
          <cx:dataId val="0"/>
          <cx:layoutPr>
            <cx:parentLabelLayout val="banner"/>
          </cx:layoutPr>
        </cx:series>
      </cx:plotAreaRegion>
    </cx:plotArea>
    <cx:legend pos="b" align="ctr"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Tables!$B$83:$B$91</cx:f>
        <cx:lvl ptCount="9">
          <cx:pt idx="0">Sustainability Maturity</cx:pt>
          <cx:pt idx="1">Greenwashing</cx:pt>
          <cx:pt idx="2">SME Participation</cx:pt>
          <cx:pt idx="3">Silos/Lack of Collaboration</cx:pt>
          <cx:pt idx="4">Business Value</cx:pt>
          <cx:pt idx="5">Complexity and Relvance</cx:pt>
          <cx:pt idx="6">Limitations of SDG Framework</cx:pt>
          <cx:pt idx="7">Industry Consensus</cx:pt>
          <cx:pt idx="8">Other</cx:pt>
        </cx:lvl>
      </cx:strDim>
      <cx:numDim type="size">
        <cx:f>Tables!$C$83:$C$91</cx:f>
        <cx:lvl ptCount="9" formatCode="0%">
          <cx:pt idx="0">0.07407407407407407</cx:pt>
          <cx:pt idx="1">0.22222222222222221</cx:pt>
          <cx:pt idx="2">0.07407407407407407</cx:pt>
          <cx:pt idx="3">0.14814814814814814</cx:pt>
          <cx:pt idx="4">0.07407407407407407</cx:pt>
          <cx:pt idx="5">0.22222222222222221</cx:pt>
          <cx:pt idx="6">0.07407407407407407</cx:pt>
          <cx:pt idx="7">0.07407407407407407</cx:pt>
          <cx:pt idx="8">0.037037037037037035</cx:pt>
        </cx:lvl>
      </cx:numDim>
    </cx:data>
  </cx:chartData>
  <cx:chart>
    <cx:title pos="t" align="ctr" overlay="0">
      <cx:tx>
        <cx:txData>
          <cx:v>SDGS CHALLENGES</cx:v>
        </cx:txData>
      </cx:tx>
      <cx:txPr>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latin typeface="Calibri" panose="020F0502020204030204"/>
            </a:rPr>
            <a:t>SDGS CHALLENGES</a:t>
          </a:r>
        </a:p>
      </cx:txPr>
    </cx:title>
    <cx:plotArea>
      <cx:plotAreaRegion>
        <cx:series layoutId="treemap" uniqueId="{2118D91C-AF6A-884B-AEC7-DDE6DBA49008}">
          <cx:tx>
            <cx:txData>
              <cx:f>Tables!$C$82</cx:f>
              <cx:v>(%)</cx:v>
            </cx:txData>
          </cx:tx>
          <cx:dataPt idx="1"/>
          <cx:dataLabels pos="inEnd">
            <cx:visibility seriesName="0" categoryName="1" value="0"/>
          </cx:dataLabels>
          <cx:dataId val="0"/>
          <cx:layoutPr>
            <cx:parentLabelLayout val="banner"/>
          </cx:layoutPr>
        </cx:series>
      </cx:plotAreaRegion>
    </cx:plotArea>
    <cx:legend pos="b" align="ctr" overlay="0"/>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Tables!$B$94:$B$100</cx:f>
        <cx:lvl ptCount="7">
          <cx:pt idx="0">Incentives</cx:pt>
          <cx:pt idx="1">Urban Integration</cx:pt>
          <cx:pt idx="2">Clarity and Comprahensibility</cx:pt>
          <cx:pt idx="3">Education</cx:pt>
          <cx:pt idx="4">Aligning the Sector</cx:pt>
          <cx:pt idx="5">Open Data</cx:pt>
          <cx:pt idx="6">Collaboration</cx:pt>
        </cx:lvl>
      </cx:strDim>
      <cx:numDim type="size">
        <cx:f>Tables!$C$94:$C$100</cx:f>
        <cx:lvl ptCount="7" formatCode="0%">
          <cx:pt idx="0">0.14285714285714285</cx:pt>
          <cx:pt idx="1">0.095238095238095233</cx:pt>
          <cx:pt idx="2">0.14285714285714285</cx:pt>
          <cx:pt idx="3">0.19047619047619047</cx:pt>
          <cx:pt idx="4">0.23809523809523808</cx:pt>
          <cx:pt idx="5">0.14285714285714285</cx:pt>
          <cx:pt idx="6">0.047619047619047616</cx:pt>
        </cx:lvl>
      </cx:numDim>
    </cx:data>
  </cx:chartData>
  <cx:chart>
    <cx:title pos="t" align="ctr" overlay="0">
      <cx:tx>
        <cx:txData>
          <cx:v>SDG OPPORTUNITIES</cx:v>
        </cx:txData>
      </cx:tx>
      <cx:txPr>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latin typeface="Calibri" panose="020F0502020204030204"/>
            </a:rPr>
            <a:t>SDG OPPORTUNITIES</a:t>
          </a:r>
        </a:p>
      </cx:txPr>
    </cx:title>
    <cx:plotArea>
      <cx:plotAreaRegion>
        <cx:series layoutId="treemap" uniqueId="{5A83A01E-8A23-BA4F-9C24-0A390D735E69}">
          <cx:tx>
            <cx:txData>
              <cx:f>Tables!$C$93</cx:f>
              <cx:v>(%)</cx:v>
            </cx:txData>
          </cx:tx>
          <cx:dataLabels pos="inEnd">
            <cx:visibility seriesName="0" categoryName="1" value="0"/>
          </cx:dataLabels>
          <cx:dataId val="0"/>
          <cx:layoutPr>
            <cx:parentLabelLayout val="banner"/>
          </cx:layoutPr>
        </cx:series>
      </cx:plotAreaRegion>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13">
  <cs:axisTitle>
    <cs:lnRef idx="0"/>
    <cs:fillRef idx="0"/>
    <cs:effectRef idx="0"/>
    <cs:fontRef idx="minor">
      <a:schemeClr val="tx2"/>
    </cs:fontRef>
    <cs:spPr>
      <a:solidFill>
        <a:schemeClr val="bg1">
          <a:lumMod val="65000"/>
        </a:schemeClr>
      </a:solidFill>
      <a:ln>
        <a:solidFill>
          <a:schemeClr val="bg1"/>
        </a:solidFill>
      </a:ln>
    </cs:spPr>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413">
  <cs:axisTitle>
    <cs:lnRef idx="0"/>
    <cs:fillRef idx="0"/>
    <cs:effectRef idx="0"/>
    <cs:fontRef idx="minor">
      <a:schemeClr val="tx2"/>
    </cs:fontRef>
    <cs:spPr>
      <a:solidFill>
        <a:schemeClr val="bg1">
          <a:lumMod val="65000"/>
        </a:schemeClr>
      </a:solidFill>
      <a:ln>
        <a:solidFill>
          <a:schemeClr val="bg1"/>
        </a:solidFill>
      </a:ln>
    </cs:spPr>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413">
  <cs:axisTitle>
    <cs:lnRef idx="0"/>
    <cs:fillRef idx="0"/>
    <cs:effectRef idx="0"/>
    <cs:fontRef idx="minor">
      <a:schemeClr val="tx2"/>
    </cs:fontRef>
    <cs:spPr>
      <a:solidFill>
        <a:schemeClr val="bg1">
          <a:lumMod val="65000"/>
        </a:schemeClr>
      </a:solidFill>
      <a:ln>
        <a:solidFill>
          <a:schemeClr val="bg1"/>
        </a:solidFill>
      </a:ln>
    </cs:spPr>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FA32A76F94A1A44AA5463412AEB9F88"/>
        <w:category>
          <w:name w:val="General"/>
          <w:gallery w:val="placeholder"/>
        </w:category>
        <w:types>
          <w:type w:val="bbPlcHdr"/>
        </w:types>
        <w:behaviors>
          <w:behavior w:val="content"/>
        </w:behaviors>
        <w:guid w:val="{EF1CB5B6-7536-F94F-85FD-5FE6C4B4E94F}"/>
      </w:docPartPr>
      <w:docPartBody>
        <w:p w:rsidR="00DB6F77" w:rsidRDefault="00DB6F77" w:rsidP="00DB6F77">
          <w:pPr>
            <w:pStyle w:val="4FA32A76F94A1A44AA5463412AEB9F88"/>
          </w:pPr>
          <w:r w:rsidRPr="00D47C85">
            <w:rPr>
              <w:rStyle w:val="PlaceholderText"/>
            </w:rPr>
            <w:t>Click or tap here to enter text.</w:t>
          </w:r>
        </w:p>
      </w:docPartBody>
    </w:docPart>
    <w:docPart>
      <w:docPartPr>
        <w:name w:val="483C3FBE392AE04FB8D1E82AAA3BDE72"/>
        <w:category>
          <w:name w:val="General"/>
          <w:gallery w:val="placeholder"/>
        </w:category>
        <w:types>
          <w:type w:val="bbPlcHdr"/>
        </w:types>
        <w:behaviors>
          <w:behavior w:val="content"/>
        </w:behaviors>
        <w:guid w:val="{D36AAA29-E276-9845-9298-2ED6F8C98D97}"/>
      </w:docPartPr>
      <w:docPartBody>
        <w:p w:rsidR="00DB6F77" w:rsidRDefault="00DB6F77" w:rsidP="00DB6F77">
          <w:pPr>
            <w:pStyle w:val="483C3FBE392AE04FB8D1E82AAA3BDE72"/>
          </w:pPr>
          <w:r w:rsidRPr="00D47C85">
            <w:rPr>
              <w:rStyle w:val="PlaceholderText"/>
            </w:rPr>
            <w:t>Click or tap here to enter text.</w:t>
          </w:r>
        </w:p>
      </w:docPartBody>
    </w:docPart>
    <w:docPart>
      <w:docPartPr>
        <w:name w:val="860F0FD7FF22144C87BB3A5B7B5ADBE8"/>
        <w:category>
          <w:name w:val="General"/>
          <w:gallery w:val="placeholder"/>
        </w:category>
        <w:types>
          <w:type w:val="bbPlcHdr"/>
        </w:types>
        <w:behaviors>
          <w:behavior w:val="content"/>
        </w:behaviors>
        <w:guid w:val="{CF45B377-E36A-8042-8916-95E6E989ED41}"/>
      </w:docPartPr>
      <w:docPartBody>
        <w:p w:rsidR="00DB6F77" w:rsidRDefault="00DB6F77" w:rsidP="00DB6F77">
          <w:pPr>
            <w:pStyle w:val="860F0FD7FF22144C87BB3A5B7B5ADBE8"/>
          </w:pPr>
          <w:r w:rsidRPr="00D47C85">
            <w:rPr>
              <w:rStyle w:val="PlaceholderText"/>
            </w:rPr>
            <w:t>Click or tap here to enter text.</w:t>
          </w:r>
        </w:p>
      </w:docPartBody>
    </w:docPart>
    <w:docPart>
      <w:docPartPr>
        <w:name w:val="BA520346DEEE044B83AD4D66095370B1"/>
        <w:category>
          <w:name w:val="General"/>
          <w:gallery w:val="placeholder"/>
        </w:category>
        <w:types>
          <w:type w:val="bbPlcHdr"/>
        </w:types>
        <w:behaviors>
          <w:behavior w:val="content"/>
        </w:behaviors>
        <w:guid w:val="{BB3ACFE6-906D-4145-AA86-C1ADDCF7DEC1}"/>
      </w:docPartPr>
      <w:docPartBody>
        <w:p w:rsidR="00DB6F77" w:rsidRDefault="00DB6F77" w:rsidP="00DB6F77">
          <w:pPr>
            <w:pStyle w:val="7350B32A2268454F978935F0FB7339F0"/>
          </w:pPr>
          <w:r w:rsidRPr="00D47C85">
            <w:rPr>
              <w:rStyle w:val="PlaceholderText"/>
            </w:rPr>
            <w:t>Click or tap here to enter text.</w:t>
          </w:r>
        </w:p>
      </w:docPartBody>
    </w:docPart>
    <w:docPart>
      <w:docPartPr>
        <w:name w:val="8DD3EB365B947440949A0A67DC6E3960"/>
        <w:category>
          <w:name w:val="General"/>
          <w:gallery w:val="placeholder"/>
        </w:category>
        <w:types>
          <w:type w:val="bbPlcHdr"/>
        </w:types>
        <w:behaviors>
          <w:behavior w:val="content"/>
        </w:behaviors>
        <w:guid w:val="{DE229520-1EF1-2649-8287-9971685B019E}"/>
      </w:docPartPr>
      <w:docPartBody>
        <w:p w:rsidR="00DB6F77" w:rsidRDefault="00DB6F77" w:rsidP="00DB6F77">
          <w:pPr>
            <w:pStyle w:val="E599D6C9EF651D4B85F73917080BBEB0"/>
          </w:pPr>
          <w:r w:rsidRPr="00D47C85">
            <w:rPr>
              <w:rStyle w:val="PlaceholderText"/>
            </w:rPr>
            <w:t>Click or tap here to enter text.</w:t>
          </w:r>
        </w:p>
      </w:docPartBody>
    </w:docPart>
    <w:docPart>
      <w:docPartPr>
        <w:name w:val="9C7B352D10C377409E6C7611B2BA306E"/>
        <w:category>
          <w:name w:val="General"/>
          <w:gallery w:val="placeholder"/>
        </w:category>
        <w:types>
          <w:type w:val="bbPlcHdr"/>
        </w:types>
        <w:behaviors>
          <w:behavior w:val="content"/>
        </w:behaviors>
        <w:guid w:val="{89D97223-D414-0941-BCFD-4AD2EDCED966}"/>
      </w:docPartPr>
      <w:docPartBody>
        <w:p w:rsidR="00DB6F77" w:rsidRDefault="00DB6F77" w:rsidP="00DB6F77">
          <w:pPr>
            <w:pStyle w:val="E64853F00380ED4CA98CEF6B8CD19FD5"/>
          </w:pPr>
          <w:r w:rsidRPr="00D47C85">
            <w:rPr>
              <w:rStyle w:val="PlaceholderText"/>
            </w:rPr>
            <w:t>Click or tap here to enter text.</w:t>
          </w:r>
        </w:p>
      </w:docPartBody>
    </w:docPart>
    <w:docPart>
      <w:docPartPr>
        <w:name w:val="7F571D96437CCF4DA9AD0EA27C0FD343"/>
        <w:category>
          <w:name w:val="General"/>
          <w:gallery w:val="placeholder"/>
        </w:category>
        <w:types>
          <w:type w:val="bbPlcHdr"/>
        </w:types>
        <w:behaviors>
          <w:behavior w:val="content"/>
        </w:behaviors>
        <w:guid w:val="{37CE14FE-E079-6340-AF3D-C709F104429B}"/>
      </w:docPartPr>
      <w:docPartBody>
        <w:p w:rsidR="00DB6F77" w:rsidRDefault="00DB6F77" w:rsidP="00DB6F77">
          <w:pPr>
            <w:pStyle w:val="261758F247E0AC47ADDBCBAC36C08E46"/>
          </w:pPr>
          <w:r w:rsidRPr="00D47C85">
            <w:rPr>
              <w:rStyle w:val="PlaceholderText"/>
            </w:rPr>
            <w:t>Click or tap here to enter text.</w:t>
          </w:r>
        </w:p>
      </w:docPartBody>
    </w:docPart>
    <w:docPart>
      <w:docPartPr>
        <w:name w:val="B38581EAEEDA724C9A96B1BEF9DC5B9F"/>
        <w:category>
          <w:name w:val="General"/>
          <w:gallery w:val="placeholder"/>
        </w:category>
        <w:types>
          <w:type w:val="bbPlcHdr"/>
        </w:types>
        <w:behaviors>
          <w:behavior w:val="content"/>
        </w:behaviors>
        <w:guid w:val="{2257BF20-DD25-994C-9F50-219067034B1E}"/>
      </w:docPartPr>
      <w:docPartBody>
        <w:p w:rsidR="00DB6F77" w:rsidRDefault="00DB6F77" w:rsidP="00DB6F77">
          <w:pPr>
            <w:pStyle w:val="08DEDDCFB8CF5647BBFE5B8DE7B4A14A"/>
          </w:pPr>
          <w:r w:rsidRPr="00D47C85">
            <w:rPr>
              <w:rStyle w:val="PlaceholderText"/>
            </w:rPr>
            <w:t>Click or tap here to enter text.</w:t>
          </w:r>
        </w:p>
      </w:docPartBody>
    </w:docPart>
    <w:docPart>
      <w:docPartPr>
        <w:name w:val="7C5DB465D170EE47BE10479FC8F822B2"/>
        <w:category>
          <w:name w:val="General"/>
          <w:gallery w:val="placeholder"/>
        </w:category>
        <w:types>
          <w:type w:val="bbPlcHdr"/>
        </w:types>
        <w:behaviors>
          <w:behavior w:val="content"/>
        </w:behaviors>
        <w:guid w:val="{DBAD02EA-0BAD-1C46-B155-A989FBB6F015}"/>
      </w:docPartPr>
      <w:docPartBody>
        <w:p w:rsidR="00DB6F77" w:rsidRDefault="00DB6F77" w:rsidP="00DB6F77">
          <w:r w:rsidRPr="00D47C8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039E5F4-FDD5-854C-804D-76BDF855B028}"/>
      </w:docPartPr>
      <w:docPartBody>
        <w:p w:rsidR="0068514A" w:rsidRDefault="002F4FA6">
          <w:r w:rsidRPr="00D50D38">
            <w:rPr>
              <w:rStyle w:val="PlaceholderText"/>
            </w:rPr>
            <w:t>Click or tap here to enter text.</w:t>
          </w:r>
        </w:p>
      </w:docPartBody>
    </w:docPart>
    <w:docPart>
      <w:docPartPr>
        <w:name w:val="5404861BE8DD93438C33D47012AEBE54"/>
        <w:category>
          <w:name w:val="General"/>
          <w:gallery w:val="placeholder"/>
        </w:category>
        <w:types>
          <w:type w:val="bbPlcHdr"/>
        </w:types>
        <w:behaviors>
          <w:behavior w:val="content"/>
        </w:behaviors>
        <w:guid w:val="{CA364EE2-1199-9548-A96A-C33B691FFB5A}"/>
      </w:docPartPr>
      <w:docPartBody>
        <w:p w:rsidR="0068514A" w:rsidRDefault="002F4FA6" w:rsidP="002F4FA6">
          <w:r w:rsidRPr="00D50D38">
            <w:rPr>
              <w:rStyle w:val="PlaceholderText"/>
            </w:rPr>
            <w:t>Click or tap here to enter text.</w:t>
          </w:r>
        </w:p>
      </w:docPartBody>
    </w:docPart>
    <w:docPart>
      <w:docPartPr>
        <w:name w:val="86D5477FFF94A04E869C27ED0FB696C3"/>
        <w:category>
          <w:name w:val="General"/>
          <w:gallery w:val="placeholder"/>
        </w:category>
        <w:types>
          <w:type w:val="bbPlcHdr"/>
        </w:types>
        <w:behaviors>
          <w:behavior w:val="content"/>
        </w:behaviors>
        <w:guid w:val="{A924E3F0-A5C0-374A-89B9-114B272B670B}"/>
      </w:docPartPr>
      <w:docPartBody>
        <w:p w:rsidR="0068514A" w:rsidRDefault="002F4FA6" w:rsidP="002F4FA6">
          <w:r w:rsidRPr="00D47C85">
            <w:rPr>
              <w:rStyle w:val="PlaceholderText"/>
            </w:rPr>
            <w:t>Click or tap here to enter text.</w:t>
          </w:r>
        </w:p>
      </w:docPartBody>
    </w:docPart>
    <w:docPart>
      <w:docPartPr>
        <w:name w:val="A414BB1925EF6F488D962922E9EF77CE"/>
        <w:category>
          <w:name w:val="General"/>
          <w:gallery w:val="placeholder"/>
        </w:category>
        <w:types>
          <w:type w:val="bbPlcHdr"/>
        </w:types>
        <w:behaviors>
          <w:behavior w:val="content"/>
        </w:behaviors>
        <w:guid w:val="{6C499395-C4B9-474D-98D2-A3CB9201D7B2}"/>
      </w:docPartPr>
      <w:docPartBody>
        <w:p w:rsidR="0068514A" w:rsidRDefault="002F4FA6" w:rsidP="002F4FA6">
          <w:r w:rsidRPr="00D47C85">
            <w:rPr>
              <w:rStyle w:val="PlaceholderText"/>
            </w:rPr>
            <w:t>Click or tap here to enter text.</w:t>
          </w:r>
        </w:p>
      </w:docPartBody>
    </w:docPart>
    <w:docPart>
      <w:docPartPr>
        <w:name w:val="F43F8F312A46E548B15C3CBC2A988266"/>
        <w:category>
          <w:name w:val="General"/>
          <w:gallery w:val="placeholder"/>
        </w:category>
        <w:types>
          <w:type w:val="bbPlcHdr"/>
        </w:types>
        <w:behaviors>
          <w:behavior w:val="content"/>
        </w:behaviors>
        <w:guid w:val="{1B299D76-B4B1-B741-B221-3D06B461E5F5}"/>
      </w:docPartPr>
      <w:docPartBody>
        <w:p w:rsidR="0068514A" w:rsidRDefault="002F4FA6" w:rsidP="002F4FA6">
          <w:r w:rsidRPr="00D47C85">
            <w:rPr>
              <w:rStyle w:val="PlaceholderText"/>
            </w:rPr>
            <w:t>Click or tap here to enter text.</w:t>
          </w:r>
        </w:p>
      </w:docPartBody>
    </w:docPart>
    <w:docPart>
      <w:docPartPr>
        <w:name w:val="D95D9225D08BE94CA2F6A3B422AA6B23"/>
        <w:category>
          <w:name w:val="General"/>
          <w:gallery w:val="placeholder"/>
        </w:category>
        <w:types>
          <w:type w:val="bbPlcHdr"/>
        </w:types>
        <w:behaviors>
          <w:behavior w:val="content"/>
        </w:behaviors>
        <w:guid w:val="{CC274D7B-FF97-B943-8AAE-E090B14ACE5D}"/>
      </w:docPartPr>
      <w:docPartBody>
        <w:p w:rsidR="0068514A" w:rsidRDefault="002F4FA6" w:rsidP="002F4FA6">
          <w:r w:rsidRPr="00D47C85">
            <w:rPr>
              <w:rStyle w:val="PlaceholderText"/>
            </w:rPr>
            <w:t>Click or tap here to enter text.</w:t>
          </w:r>
        </w:p>
      </w:docPartBody>
    </w:docPart>
    <w:docPart>
      <w:docPartPr>
        <w:name w:val="E4DB77EFD8188A47923C112E9D870A8F"/>
        <w:category>
          <w:name w:val="General"/>
          <w:gallery w:val="placeholder"/>
        </w:category>
        <w:types>
          <w:type w:val="bbPlcHdr"/>
        </w:types>
        <w:behaviors>
          <w:behavior w:val="content"/>
        </w:behaviors>
        <w:guid w:val="{07BD0DFD-6CBC-C542-9FEB-087872E645E1}"/>
      </w:docPartPr>
      <w:docPartBody>
        <w:p w:rsidR="0068514A" w:rsidRDefault="002F4FA6" w:rsidP="002F4FA6">
          <w:r w:rsidRPr="00D47C85">
            <w:rPr>
              <w:rStyle w:val="PlaceholderText"/>
            </w:rPr>
            <w:t>Click or tap here to enter text.</w:t>
          </w:r>
        </w:p>
      </w:docPartBody>
    </w:docPart>
    <w:docPart>
      <w:docPartPr>
        <w:name w:val="B452E7A91C9D3942BEED88163E8A8BA3"/>
        <w:category>
          <w:name w:val="General"/>
          <w:gallery w:val="placeholder"/>
        </w:category>
        <w:types>
          <w:type w:val="bbPlcHdr"/>
        </w:types>
        <w:behaviors>
          <w:behavior w:val="content"/>
        </w:behaviors>
        <w:guid w:val="{FAC06286-E0A6-E64E-BB40-C0A5B8B681BF}"/>
      </w:docPartPr>
      <w:docPartBody>
        <w:p w:rsidR="0068514A" w:rsidRDefault="002F4FA6" w:rsidP="002F4FA6">
          <w:r w:rsidRPr="00D47C85">
            <w:rPr>
              <w:rStyle w:val="PlaceholderText"/>
            </w:rPr>
            <w:t>Click or tap here to enter text.</w:t>
          </w:r>
        </w:p>
      </w:docPartBody>
    </w:docPart>
    <w:docPart>
      <w:docPartPr>
        <w:name w:val="8B14B3C64DF34B4AA2902898FA51D8B0"/>
        <w:category>
          <w:name w:val="General"/>
          <w:gallery w:val="placeholder"/>
        </w:category>
        <w:types>
          <w:type w:val="bbPlcHdr"/>
        </w:types>
        <w:behaviors>
          <w:behavior w:val="content"/>
        </w:behaviors>
        <w:guid w:val="{7274E14F-2D3E-8145-8545-9E9B7A0616F1}"/>
      </w:docPartPr>
      <w:docPartBody>
        <w:p w:rsidR="0068514A" w:rsidRDefault="002F4FA6" w:rsidP="002F4FA6">
          <w:r w:rsidRPr="00D47C85">
            <w:rPr>
              <w:rStyle w:val="PlaceholderText"/>
            </w:rPr>
            <w:t>Click or tap here to enter text.</w:t>
          </w:r>
        </w:p>
      </w:docPartBody>
    </w:docPart>
    <w:docPart>
      <w:docPartPr>
        <w:name w:val="F9E82CE9868AEF48AC2D0BBE27AA085C"/>
        <w:category>
          <w:name w:val="General"/>
          <w:gallery w:val="placeholder"/>
        </w:category>
        <w:types>
          <w:type w:val="bbPlcHdr"/>
        </w:types>
        <w:behaviors>
          <w:behavior w:val="content"/>
        </w:behaviors>
        <w:guid w:val="{DE45EC5A-ED3C-E045-9978-8106577C675B}"/>
      </w:docPartPr>
      <w:docPartBody>
        <w:p w:rsidR="0068514A" w:rsidRDefault="002F4FA6" w:rsidP="002F4FA6">
          <w:r w:rsidRPr="00D47C85">
            <w:rPr>
              <w:rStyle w:val="PlaceholderText"/>
            </w:rPr>
            <w:t>Click or tap here to enter text.</w:t>
          </w:r>
        </w:p>
      </w:docPartBody>
    </w:docPart>
    <w:docPart>
      <w:docPartPr>
        <w:name w:val="80230B93B3B5DB4B8B6AE82E8363A12B"/>
        <w:category>
          <w:name w:val="General"/>
          <w:gallery w:val="placeholder"/>
        </w:category>
        <w:types>
          <w:type w:val="bbPlcHdr"/>
        </w:types>
        <w:behaviors>
          <w:behavior w:val="content"/>
        </w:behaviors>
        <w:guid w:val="{CE43C88D-EA9D-4540-ADE5-45AD837553E4}"/>
      </w:docPartPr>
      <w:docPartBody>
        <w:p w:rsidR="0068514A" w:rsidRDefault="002F4FA6" w:rsidP="002F4FA6">
          <w:r w:rsidRPr="00D47C85">
            <w:rPr>
              <w:rStyle w:val="PlaceholderText"/>
            </w:rPr>
            <w:t>Click or tap here to enter text.</w:t>
          </w:r>
        </w:p>
      </w:docPartBody>
    </w:docPart>
    <w:docPart>
      <w:docPartPr>
        <w:name w:val="8905DDF0FDD0D94293572C9B82E3CEFF"/>
        <w:category>
          <w:name w:val="General"/>
          <w:gallery w:val="placeholder"/>
        </w:category>
        <w:types>
          <w:type w:val="bbPlcHdr"/>
        </w:types>
        <w:behaviors>
          <w:behavior w:val="content"/>
        </w:behaviors>
        <w:guid w:val="{A614ED15-E824-B04F-BB03-367BC6D5599A}"/>
      </w:docPartPr>
      <w:docPartBody>
        <w:p w:rsidR="0068514A" w:rsidRDefault="002F4FA6" w:rsidP="002F4FA6">
          <w:r w:rsidRPr="00D47C85">
            <w:rPr>
              <w:rStyle w:val="PlaceholderText"/>
            </w:rPr>
            <w:t>Click or tap here to enter text.</w:t>
          </w:r>
        </w:p>
      </w:docPartBody>
    </w:docPart>
    <w:docPart>
      <w:docPartPr>
        <w:name w:val="168278AD9610904994198C15AC790225"/>
        <w:category>
          <w:name w:val="General"/>
          <w:gallery w:val="placeholder"/>
        </w:category>
        <w:types>
          <w:type w:val="bbPlcHdr"/>
        </w:types>
        <w:behaviors>
          <w:behavior w:val="content"/>
        </w:behaviors>
        <w:guid w:val="{9B911B70-6D01-BA43-A44C-6DA43040D52A}"/>
      </w:docPartPr>
      <w:docPartBody>
        <w:p w:rsidR="0068514A" w:rsidRDefault="002F4FA6" w:rsidP="002F4FA6">
          <w:r w:rsidRPr="00D47C85">
            <w:rPr>
              <w:rStyle w:val="PlaceholderText"/>
            </w:rPr>
            <w:t>Click or tap here to enter text.</w:t>
          </w:r>
        </w:p>
      </w:docPartBody>
    </w:docPart>
    <w:docPart>
      <w:docPartPr>
        <w:name w:val="444335F36576384C864406BC439D95AD"/>
        <w:category>
          <w:name w:val="General"/>
          <w:gallery w:val="placeholder"/>
        </w:category>
        <w:types>
          <w:type w:val="bbPlcHdr"/>
        </w:types>
        <w:behaviors>
          <w:behavior w:val="content"/>
        </w:behaviors>
        <w:guid w:val="{2CA45A20-BD44-2B4F-86BC-6F0F319DD212}"/>
      </w:docPartPr>
      <w:docPartBody>
        <w:p w:rsidR="0068514A" w:rsidRDefault="002F4FA6" w:rsidP="002F4FA6">
          <w:r w:rsidRPr="00D47C85">
            <w:rPr>
              <w:rStyle w:val="PlaceholderText"/>
            </w:rPr>
            <w:t>Click or tap here to enter text.</w:t>
          </w:r>
        </w:p>
      </w:docPartBody>
    </w:docPart>
    <w:docPart>
      <w:docPartPr>
        <w:name w:val="E30FC513B579B747AF984C53B936E8B0"/>
        <w:category>
          <w:name w:val="General"/>
          <w:gallery w:val="placeholder"/>
        </w:category>
        <w:types>
          <w:type w:val="bbPlcHdr"/>
        </w:types>
        <w:behaviors>
          <w:behavior w:val="content"/>
        </w:behaviors>
        <w:guid w:val="{70807B99-DCA9-AC46-B4FD-5886127C7C4A}"/>
      </w:docPartPr>
      <w:docPartBody>
        <w:p w:rsidR="0068514A" w:rsidRDefault="002F4FA6" w:rsidP="002F4FA6">
          <w:r w:rsidRPr="00D47C85">
            <w:rPr>
              <w:rStyle w:val="PlaceholderText"/>
            </w:rPr>
            <w:t>Click or tap here to enter text.</w:t>
          </w:r>
        </w:p>
      </w:docPartBody>
    </w:docPart>
    <w:docPart>
      <w:docPartPr>
        <w:name w:val="7350B32A2268454F978935F0FB7339F0"/>
        <w:category>
          <w:name w:val="General"/>
          <w:gallery w:val="placeholder"/>
        </w:category>
        <w:types>
          <w:type w:val="bbPlcHdr"/>
        </w:types>
        <w:behaviors>
          <w:behavior w:val="content"/>
        </w:behaviors>
        <w:guid w:val="{7D8F670D-9985-464D-B562-6FFACC4A5372}"/>
      </w:docPartPr>
      <w:docPartBody>
        <w:p w:rsidR="0068514A" w:rsidRDefault="002F4FA6" w:rsidP="002F4FA6">
          <w:r w:rsidRPr="00D47C85">
            <w:rPr>
              <w:rStyle w:val="PlaceholderText"/>
            </w:rPr>
            <w:t>Click or tap here to enter text.</w:t>
          </w:r>
        </w:p>
      </w:docPartBody>
    </w:docPart>
    <w:docPart>
      <w:docPartPr>
        <w:name w:val="97BAAE8F6E665349AE71FAF8B1D33A6E"/>
        <w:category>
          <w:name w:val="General"/>
          <w:gallery w:val="placeholder"/>
        </w:category>
        <w:types>
          <w:type w:val="bbPlcHdr"/>
        </w:types>
        <w:behaviors>
          <w:behavior w:val="content"/>
        </w:behaviors>
        <w:guid w:val="{F37FE7E2-13B5-E143-A49C-E942067EFC6B}"/>
      </w:docPartPr>
      <w:docPartBody>
        <w:p w:rsidR="0068514A" w:rsidRDefault="002F4FA6" w:rsidP="002F4FA6">
          <w:r w:rsidRPr="00D47C85">
            <w:rPr>
              <w:rStyle w:val="PlaceholderText"/>
            </w:rPr>
            <w:t>Click or tap here to enter text.</w:t>
          </w:r>
        </w:p>
      </w:docPartBody>
    </w:docPart>
    <w:docPart>
      <w:docPartPr>
        <w:name w:val="69F8751228F5294F90AD2F4CF2B66F5C"/>
        <w:category>
          <w:name w:val="General"/>
          <w:gallery w:val="placeholder"/>
        </w:category>
        <w:types>
          <w:type w:val="bbPlcHdr"/>
        </w:types>
        <w:behaviors>
          <w:behavior w:val="content"/>
        </w:behaviors>
        <w:guid w:val="{8966A2D1-F4A7-A846-9586-4E3287818374}"/>
      </w:docPartPr>
      <w:docPartBody>
        <w:p w:rsidR="0068514A" w:rsidRDefault="002F4FA6" w:rsidP="002F4FA6">
          <w:r w:rsidRPr="00D47C85">
            <w:rPr>
              <w:rStyle w:val="PlaceholderText"/>
            </w:rPr>
            <w:t>Click or tap here to enter text.</w:t>
          </w:r>
        </w:p>
      </w:docPartBody>
    </w:docPart>
    <w:docPart>
      <w:docPartPr>
        <w:name w:val="C3B5EDF40230F84392DD1CA134053334"/>
        <w:category>
          <w:name w:val="General"/>
          <w:gallery w:val="placeholder"/>
        </w:category>
        <w:types>
          <w:type w:val="bbPlcHdr"/>
        </w:types>
        <w:behaviors>
          <w:behavior w:val="content"/>
        </w:behaviors>
        <w:guid w:val="{FFB6958E-9545-4040-B59F-36BC33759054}"/>
      </w:docPartPr>
      <w:docPartBody>
        <w:p w:rsidR="0068514A" w:rsidRDefault="002F4FA6" w:rsidP="002F4FA6">
          <w:r w:rsidRPr="00D47C85">
            <w:rPr>
              <w:rStyle w:val="PlaceholderText"/>
            </w:rPr>
            <w:t>Click or tap here to enter text.</w:t>
          </w:r>
        </w:p>
      </w:docPartBody>
    </w:docPart>
    <w:docPart>
      <w:docPartPr>
        <w:name w:val="7402A8533D15884A9BBF8FDAB77287DA"/>
        <w:category>
          <w:name w:val="General"/>
          <w:gallery w:val="placeholder"/>
        </w:category>
        <w:types>
          <w:type w:val="bbPlcHdr"/>
        </w:types>
        <w:behaviors>
          <w:behavior w:val="content"/>
        </w:behaviors>
        <w:guid w:val="{260FDD23-5968-EB42-9EC9-8B4EB91476F2}"/>
      </w:docPartPr>
      <w:docPartBody>
        <w:p w:rsidR="0068514A" w:rsidRDefault="002F4FA6" w:rsidP="002F4FA6">
          <w:r w:rsidRPr="00D47C85">
            <w:rPr>
              <w:rStyle w:val="PlaceholderText"/>
            </w:rPr>
            <w:t>Click or tap here to enter text.</w:t>
          </w:r>
        </w:p>
      </w:docPartBody>
    </w:docPart>
    <w:docPart>
      <w:docPartPr>
        <w:name w:val="F04256D0333B4848A4885EA6B172F05D"/>
        <w:category>
          <w:name w:val="General"/>
          <w:gallery w:val="placeholder"/>
        </w:category>
        <w:types>
          <w:type w:val="bbPlcHdr"/>
        </w:types>
        <w:behaviors>
          <w:behavior w:val="content"/>
        </w:behaviors>
        <w:guid w:val="{07A13F30-EDE8-8743-8C30-4A5699DB8046}"/>
      </w:docPartPr>
      <w:docPartBody>
        <w:p w:rsidR="0068514A" w:rsidRDefault="002F4FA6" w:rsidP="002F4FA6">
          <w:r w:rsidRPr="00D47C85">
            <w:rPr>
              <w:rStyle w:val="PlaceholderText"/>
            </w:rPr>
            <w:t>Click or tap here to enter text.</w:t>
          </w:r>
        </w:p>
      </w:docPartBody>
    </w:docPart>
    <w:docPart>
      <w:docPartPr>
        <w:name w:val="AA5CD857594D5D4BA3EE022DC147FD5E"/>
        <w:category>
          <w:name w:val="General"/>
          <w:gallery w:val="placeholder"/>
        </w:category>
        <w:types>
          <w:type w:val="bbPlcHdr"/>
        </w:types>
        <w:behaviors>
          <w:behavior w:val="content"/>
        </w:behaviors>
        <w:guid w:val="{32066534-FAEE-8A43-B780-7F37142304B0}"/>
      </w:docPartPr>
      <w:docPartBody>
        <w:p w:rsidR="0068514A" w:rsidRDefault="002F4FA6" w:rsidP="002F4FA6">
          <w:r w:rsidRPr="00D47C85">
            <w:rPr>
              <w:rStyle w:val="PlaceholderText"/>
            </w:rPr>
            <w:t>Click or tap here to enter text.</w:t>
          </w:r>
        </w:p>
      </w:docPartBody>
    </w:docPart>
    <w:docPart>
      <w:docPartPr>
        <w:name w:val="59A67F9D9DF74B0BBAB8236048007B7F"/>
        <w:category>
          <w:name w:val="General"/>
          <w:gallery w:val="placeholder"/>
        </w:category>
        <w:types>
          <w:type w:val="bbPlcHdr"/>
        </w:types>
        <w:behaviors>
          <w:behavior w:val="content"/>
        </w:behaviors>
        <w:guid w:val="{75B7DD35-3DAA-4C85-98BE-5468CB80DEB0}"/>
      </w:docPartPr>
      <w:docPartBody>
        <w:p w:rsidR="00963230" w:rsidRDefault="00CD24BC" w:rsidP="00CD24BC">
          <w:r w:rsidRPr="00D47C85">
            <w:rPr>
              <w:rStyle w:val="PlaceholderText"/>
            </w:rPr>
            <w:t>Click or tap here to enter text.</w:t>
          </w:r>
        </w:p>
      </w:docPartBody>
    </w:docPart>
    <w:docPart>
      <w:docPartPr>
        <w:name w:val="E64853F00380ED4CA98CEF6B8CD19FD5"/>
        <w:category>
          <w:name w:val="General"/>
          <w:gallery w:val="placeholder"/>
        </w:category>
        <w:types>
          <w:type w:val="bbPlcHdr"/>
        </w:types>
        <w:behaviors>
          <w:behavior w:val="content"/>
        </w:behaviors>
        <w:guid w:val="{4536CBEF-33F9-C345-BE7C-B6CEA5CBB562}"/>
      </w:docPartPr>
      <w:docPartBody>
        <w:p w:rsidR="00C71F3F" w:rsidRDefault="003E777B" w:rsidP="003E777B">
          <w:r w:rsidRPr="00D50D38">
            <w:rPr>
              <w:rStyle w:val="PlaceholderText"/>
            </w:rPr>
            <w:t>Click or tap here to enter text.</w:t>
          </w:r>
        </w:p>
      </w:docPartBody>
    </w:docPart>
    <w:docPart>
      <w:docPartPr>
        <w:name w:val="4D36B1A9459903428F01A71CD8C41538"/>
        <w:category>
          <w:name w:val="General"/>
          <w:gallery w:val="placeholder"/>
        </w:category>
        <w:types>
          <w:type w:val="bbPlcHdr"/>
        </w:types>
        <w:behaviors>
          <w:behavior w:val="content"/>
        </w:behaviors>
        <w:guid w:val="{4B37A344-F8C1-C642-82A7-F4BFA8774B90}"/>
      </w:docPartPr>
      <w:docPartBody>
        <w:p w:rsidR="00E06781" w:rsidRDefault="00A457F5" w:rsidP="00A457F5">
          <w:r w:rsidRPr="00D50D38">
            <w:rPr>
              <w:rStyle w:val="PlaceholderText"/>
            </w:rPr>
            <w:t>Click or tap here to enter text.</w:t>
          </w:r>
        </w:p>
      </w:docPartBody>
    </w:docPart>
    <w:docPart>
      <w:docPartPr>
        <w:name w:val="EA52A3F1E5F138409E9E11BFEB78A749"/>
        <w:category>
          <w:name w:val="General"/>
          <w:gallery w:val="placeholder"/>
        </w:category>
        <w:types>
          <w:type w:val="bbPlcHdr"/>
        </w:types>
        <w:behaviors>
          <w:behavior w:val="content"/>
        </w:behaviors>
        <w:guid w:val="{D60A3226-38BC-864B-BE68-6B6D90A67B74}"/>
      </w:docPartPr>
      <w:docPartBody>
        <w:p w:rsidR="00E06781" w:rsidRDefault="00A457F5" w:rsidP="00A457F5">
          <w:r w:rsidRPr="00D50D38">
            <w:rPr>
              <w:rStyle w:val="PlaceholderText"/>
            </w:rPr>
            <w:t>Click or tap here to enter text.</w:t>
          </w:r>
        </w:p>
      </w:docPartBody>
    </w:docPart>
    <w:docPart>
      <w:docPartPr>
        <w:name w:val="E29B195A528E3C4DBD25E3DB3247FAD7"/>
        <w:category>
          <w:name w:val="General"/>
          <w:gallery w:val="placeholder"/>
        </w:category>
        <w:types>
          <w:type w:val="bbPlcHdr"/>
        </w:types>
        <w:behaviors>
          <w:behavior w:val="content"/>
        </w:behaviors>
        <w:guid w:val="{0ADAD673-140C-0741-99A9-1A394474EE2D}"/>
      </w:docPartPr>
      <w:docPartBody>
        <w:p w:rsidR="00E06781" w:rsidRDefault="00A457F5" w:rsidP="00A457F5">
          <w:r w:rsidRPr="00D50D38">
            <w:rPr>
              <w:rStyle w:val="PlaceholderText"/>
            </w:rPr>
            <w:t>Click or tap here to enter text.</w:t>
          </w:r>
        </w:p>
      </w:docPartBody>
    </w:docPart>
    <w:docPart>
      <w:docPartPr>
        <w:name w:val="28F7B91C8873CD44A8510FDFCA5FF011"/>
        <w:category>
          <w:name w:val="General"/>
          <w:gallery w:val="placeholder"/>
        </w:category>
        <w:types>
          <w:type w:val="bbPlcHdr"/>
        </w:types>
        <w:behaviors>
          <w:behavior w:val="content"/>
        </w:behaviors>
        <w:guid w:val="{67910F42-9969-6348-AC3C-8E7215D00115}"/>
      </w:docPartPr>
      <w:docPartBody>
        <w:p w:rsidR="00425613" w:rsidRDefault="00E06781" w:rsidP="00E06781">
          <w:r w:rsidRPr="00D50D38">
            <w:rPr>
              <w:rStyle w:val="PlaceholderText"/>
            </w:rPr>
            <w:t>Click or tap here to enter text.</w:t>
          </w:r>
        </w:p>
      </w:docPartBody>
    </w:docPart>
    <w:docPart>
      <w:docPartPr>
        <w:name w:val="261758F247E0AC47ADDBCBAC36C08E46"/>
        <w:category>
          <w:name w:val="General"/>
          <w:gallery w:val="placeholder"/>
        </w:category>
        <w:types>
          <w:type w:val="bbPlcHdr"/>
        </w:types>
        <w:behaviors>
          <w:behavior w:val="content"/>
        </w:behaviors>
        <w:guid w:val="{8092C6C4-F11A-A24F-A01C-D420F668DF32}"/>
      </w:docPartPr>
      <w:docPartBody>
        <w:p w:rsidR="002C59C8" w:rsidRDefault="009F47C5" w:rsidP="009F47C5">
          <w:r w:rsidRPr="00D50D38">
            <w:rPr>
              <w:rStyle w:val="PlaceholderText"/>
            </w:rPr>
            <w:t>Click or tap here to enter text.</w:t>
          </w:r>
        </w:p>
      </w:docPartBody>
    </w:docPart>
    <w:docPart>
      <w:docPartPr>
        <w:name w:val="8E92E9EC0D337F45B62E0FD854511A0F"/>
        <w:category>
          <w:name w:val="General"/>
          <w:gallery w:val="placeholder"/>
        </w:category>
        <w:types>
          <w:type w:val="bbPlcHdr"/>
        </w:types>
        <w:behaviors>
          <w:behavior w:val="content"/>
        </w:behaviors>
        <w:guid w:val="{D541C94E-026B-954C-A06F-62E1DD01194A}"/>
      </w:docPartPr>
      <w:docPartBody>
        <w:p w:rsidR="002C59C8" w:rsidRDefault="002C59C8" w:rsidP="002C59C8">
          <w:r w:rsidRPr="00D47C85">
            <w:rPr>
              <w:rStyle w:val="PlaceholderText"/>
            </w:rPr>
            <w:t>Click or tap here to enter text.</w:t>
          </w:r>
        </w:p>
      </w:docPartBody>
    </w:docPart>
    <w:docPart>
      <w:docPartPr>
        <w:name w:val="08DEDDCFB8CF5647BBFE5B8DE7B4A14A"/>
        <w:category>
          <w:name w:val="General"/>
          <w:gallery w:val="placeholder"/>
        </w:category>
        <w:types>
          <w:type w:val="bbPlcHdr"/>
        </w:types>
        <w:behaviors>
          <w:behavior w:val="content"/>
        </w:behaviors>
        <w:guid w:val="{F1B04F78-D880-4A4B-9A7A-BB150E15517D}"/>
      </w:docPartPr>
      <w:docPartBody>
        <w:p w:rsidR="008B4136" w:rsidRDefault="001C1C50" w:rsidP="001C1C50">
          <w:pPr>
            <w:pStyle w:val="08DEDDCFB8CF5647BBFE5B8DE7B4A14A"/>
          </w:pPr>
          <w:r w:rsidRPr="00D47C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pleSystemUIFont">
    <w:altName w:val="Calibri"/>
    <w:panose1 w:val="020B0604020202020204"/>
    <w:charset w:val="00"/>
    <w:family w:val="auto"/>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77"/>
    <w:rsid w:val="00180155"/>
    <w:rsid w:val="001C1C50"/>
    <w:rsid w:val="001C7A17"/>
    <w:rsid w:val="0021366A"/>
    <w:rsid w:val="00213768"/>
    <w:rsid w:val="00232DB6"/>
    <w:rsid w:val="002C59C8"/>
    <w:rsid w:val="002F4FA6"/>
    <w:rsid w:val="002F5779"/>
    <w:rsid w:val="00391379"/>
    <w:rsid w:val="003B661B"/>
    <w:rsid w:val="003E777B"/>
    <w:rsid w:val="00425613"/>
    <w:rsid w:val="00493C1B"/>
    <w:rsid w:val="00581313"/>
    <w:rsid w:val="00583FEB"/>
    <w:rsid w:val="005F7EB6"/>
    <w:rsid w:val="00682522"/>
    <w:rsid w:val="0068514A"/>
    <w:rsid w:val="007713D9"/>
    <w:rsid w:val="007F53C6"/>
    <w:rsid w:val="00826126"/>
    <w:rsid w:val="008B4136"/>
    <w:rsid w:val="00962AFB"/>
    <w:rsid w:val="00963230"/>
    <w:rsid w:val="00970EF5"/>
    <w:rsid w:val="009B1D13"/>
    <w:rsid w:val="009F47C5"/>
    <w:rsid w:val="00A457F5"/>
    <w:rsid w:val="00A82FD4"/>
    <w:rsid w:val="00A9092F"/>
    <w:rsid w:val="00AA338E"/>
    <w:rsid w:val="00AA72F2"/>
    <w:rsid w:val="00AE1893"/>
    <w:rsid w:val="00B11C9B"/>
    <w:rsid w:val="00BA0DD6"/>
    <w:rsid w:val="00C5617B"/>
    <w:rsid w:val="00C71F3F"/>
    <w:rsid w:val="00CC3093"/>
    <w:rsid w:val="00CD24BC"/>
    <w:rsid w:val="00CE1937"/>
    <w:rsid w:val="00D70B4A"/>
    <w:rsid w:val="00DB6F77"/>
    <w:rsid w:val="00DC58D1"/>
    <w:rsid w:val="00E06781"/>
    <w:rsid w:val="00E43B4A"/>
    <w:rsid w:val="00E6787C"/>
    <w:rsid w:val="00E844AF"/>
    <w:rsid w:val="00EA56F4"/>
    <w:rsid w:val="00EF3551"/>
    <w:rsid w:val="00F05727"/>
    <w:rsid w:val="00F83481"/>
    <w:rsid w:val="00F905F5"/>
    <w:rsid w:val="00F90D3E"/>
    <w:rsid w:val="00FA6B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1C50"/>
    <w:rPr>
      <w:color w:val="808080"/>
    </w:rPr>
  </w:style>
  <w:style w:type="paragraph" w:customStyle="1" w:styleId="4FA32A76F94A1A44AA5463412AEB9F88">
    <w:name w:val="4FA32A76F94A1A44AA5463412AEB9F88"/>
    <w:rsid w:val="00DB6F77"/>
  </w:style>
  <w:style w:type="paragraph" w:customStyle="1" w:styleId="483C3FBE392AE04FB8D1E82AAA3BDE72">
    <w:name w:val="483C3FBE392AE04FB8D1E82AAA3BDE72"/>
    <w:rsid w:val="00DB6F77"/>
  </w:style>
  <w:style w:type="paragraph" w:customStyle="1" w:styleId="860F0FD7FF22144C87BB3A5B7B5ADBE8">
    <w:name w:val="860F0FD7FF22144C87BB3A5B7B5ADBE8"/>
    <w:rsid w:val="00DB6F77"/>
  </w:style>
  <w:style w:type="paragraph" w:customStyle="1" w:styleId="7350B32A2268454F978935F0FB7339F0">
    <w:name w:val="7350B32A2268454F978935F0FB7339F0"/>
    <w:rsid w:val="002F4FA6"/>
  </w:style>
  <w:style w:type="paragraph" w:customStyle="1" w:styleId="E599D6C9EF651D4B85F73917080BBEB0">
    <w:name w:val="E599D6C9EF651D4B85F73917080BBEB0"/>
    <w:rsid w:val="002F4FA6"/>
  </w:style>
  <w:style w:type="paragraph" w:customStyle="1" w:styleId="E64853F00380ED4CA98CEF6B8CD19FD5">
    <w:name w:val="E64853F00380ED4CA98CEF6B8CD19FD5"/>
    <w:rsid w:val="003E777B"/>
  </w:style>
  <w:style w:type="paragraph" w:customStyle="1" w:styleId="261758F247E0AC47ADDBCBAC36C08E46">
    <w:name w:val="261758F247E0AC47ADDBCBAC36C08E46"/>
    <w:rsid w:val="009F47C5"/>
    <w:pPr>
      <w:spacing w:after="160" w:line="278" w:lineRule="auto"/>
    </w:pPr>
  </w:style>
  <w:style w:type="paragraph" w:customStyle="1" w:styleId="08DEDDCFB8CF5647BBFE5B8DE7B4A14A">
    <w:name w:val="08DEDDCFB8CF5647BBFE5B8DE7B4A14A"/>
    <w:rsid w:val="001C1C50"/>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62AC34-DD41-624D-9949-B392C0796A03}">
  <we:reference id="wa104382081" version="1.55.1.0" store="en-GB" storeType="OMEX"/>
  <we:alternateReferences>
    <we:reference id="WA104382081" version="1.55.1.0" store="" storeType="OMEX"/>
  </we:alternateReferences>
  <we:properties>
    <we:property name="MENDELEY_CITATIONS" value="[{&quot;citationID&quot;:&quot;MENDELEY_CITATION_d72de263-d10a-47e6-bc95-ccda697c00a1&quot;,&quot;properties&quot;:{&quot;noteIndex&quot;:0},&quot;isEdited&quot;:false,&quot;manualOverride&quot;:{&quot;isManuallyOverridden&quot;:true,&quot;citeprocText&quot;:&quot;(SDG Knowledge Hub, 2023)&quot;,&quot;manualOverrideText&quot;:&quot;(SDG Development Hub, 2023)&quot;},&quot;citationTag&quot;:&quot;MENDELEY_CITATION_v3_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&quot;,&quot;citationItems&quot;:[{&quot;id&quot;:&quot;09f1e893-1bae-3421-bdf6-318f24e71a0a&quot;,&quot;itemData&quot;:{&quot;type&quot;:&quot;article-newspaper&quot;,&quot;id&quot;:&quot;09f1e893-1bae-3421-bdf6-318f24e71a0a&quot;,&quot;title&quot;:&quot;UN Secretary-General’s Report Outlines Rescue Plan for People and Planet | News | SDG Knowledge Hub | IISD&quot;,&quot;author&quot;:[{&quot;family&quot;:&quot;SDG Knowledge Hub&quot;,&quot;given&quot;:&quot;&quot;,&quot;parse-names&quot;:false,&quot;dropping-particle&quot;:&quot;&quot;,&quot;non-dropping-particle&quot;:&quot;&quot;}],&quot;accessed&quot;:{&quot;date-parts&quot;:[[2023,9,26]]},&quot;URL&quot;:&quot;https://sdg.iisd.org/news/un-secretary-generals-report-outlines-rescue-plan-for-people-and-planet/&quot;,&quot;issued&quot;:{&quot;date-parts&quot;:[[2023]]},&quot;container-title-short&quot;:&quot;&quot;},&quot;isTemporary&quot;:false}]},{&quot;citationID&quot;:&quot;MENDELEY_CITATION_b60aae5b-d996-40ea-ab04-4f2f650eb198&quot;,&quot;properties&quot;:{&quot;noteIndex&quot;:0},&quot;isEdited&quot;:false,&quot;manualOverride&quot;:{&quot;isManuallyOverridden&quot;:true,&quot;citeprocText&quot;:&quot;(Davis &lt;i&gt;et al.&lt;/i&gt;, 2022; SuperMicro, 2018)&quot;,&quot;manualOverrideText&quot;:&quot;the Uptime Institute (Davies et al. 2022) or SuperMicro (2018)&quot;},&quot;citationTag&quot;:&quot;MENDELEY_CITATION_v3_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&quot;,&quot;citationItems&quot;:[{&quot;id&quot;:&quot;adefd0f9-e659-37f3-af1f-ef606602916e&quot;,&quot;itemData&quot;:{&quot;type&quot;:&quot;report&quot;,&quot;id&quot;:&quot;adefd0f9-e659-37f3-af1f-ef606602916e&quot;,&quot;title&quot;:&quot;Uptime Institute Global Data Center Survey 2022&quot;,&quot;author&quot;:[{&quot;family&quot;:&quot;Davis&quot;,&quot;given&quot;:&quot;Jacqueline&quot;,&quot;parse-names&quot;:false,&quot;dropping-particle&quot;:&quot;&quot;,&quot;non-dropping-particle&quot;:&quot;&quot;},{&quot;family&quot;:&quot;Bizo&quot;,&quot;given&quot;:&quot;Daniel&quot;,&quot;parse-names&quot;:false,&quot;dropping-particle&quot;:&quot;&quot;,&quot;non-dropping-particle&quot;:&quot;&quot;},{&quot;family&quot;:&quot;Lawrence&quot;,&quot;given&quot;:&quot;Andy&quot;,&quot;parse-names&quot;:false,&quot;dropping-particle&quot;:&quot;&quot;,&quot;non-dropping-particle&quot;:&quot;&quot;},{&quot;family&quot;:&quot;Rogers&quot;,&quot;given&quot;:&quot;Owen&quot;,&quot;parse-names&quot;:false,&quot;dropping-particle&quot;:&quot;&quot;,&quot;non-dropping-particle&quot;:&quot;&quot;},{&quot;family&quot;:&quot;Smolaks&quot;,&quot;given&quot;:&quot;Max&quot;,&quot;parse-names&quot;:false,&quot;dropping-particle&quot;:&quot;&quot;,&quot;non-dropping-particle&quot;:&quot;&quot;}],&quot;issued&quot;:{&quot;date-parts&quot;:[[2022,9,14]]},&quot;container-title-short&quot;:&quot;&quot;},&quot;isTemporary&quot;:false},{&quot;id&quot;:&quot;93d0fb2d-cb9b-33ae-b04f-85ba6d5baa15&quot;,&quot;itemData&quot;:{&quot;type&quot;:&quot;article-journal&quot;,&quot;id&quot;:&quot;93d0fb2d-cb9b-33ae-b04f-85ba6d5baa15&quot;,&quot;title&quot;:&quot;Data Centres &amp; The Environment: The State of Global Environmental Sustainability in Data Center Design &quot;,&quot;author&quot;:[{&quot;family&quot;:&quot;SuperMicro&quot;,&quot;given&quot;:&quot;&quot;,&quot;parse-names&quot;:false,&quot;dropping-particle&quot;:&quot;&quot;,&quot;non-dropping-particle&quot;:&quot;&quot;}],&quot;accessed&quot;:{&quot;date-parts&quot;:[[2022,12,20]]},&quot;URL&quot;:&quot;www.supermicro.com/WeKeepITGreen&quot;,&quot;issued&quot;:{&quot;date-parts&quot;:[[2018]]},&quot;container-title-short&quot;:&quot;&quot;},&quot;isTemporary&quot;:false}]},{&quot;citationID&quot;:&quot;MENDELEY_CITATION_4e14aced-ddb4-4e74-9a76-acb642ae89b6&quot;,&quot;properties&quot;:{&quot;noteIndex&quot;:0},&quot;isEdited&quot;:false,&quot;manualOverride&quot;:{&quot;isManuallyOverridden&quot;:true,&quot;citeprocText&quot;:&quot;(GRI &lt;i&gt;et al.&lt;/i&gt;, 2015)&quot;,&quot;manualOverrideText&quot;:&quot;(for example, the “SDG Compass – A Guide for Business to take Action to Advance Sustainable Development Goals” by GRI (2015)&quot;},&quot;citationTag&quot;:&quot;MENDELEY_CITATION_v3_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&quot;,&quot;citationItems&quot;:[{&quot;id&quot;:&quot;9e26ed00-622e-33ff-8e48-36539def5df7&quot;,&quot;itemData&quot;:{&quot;type&quot;:&quot;report&quot;,&quot;id&quot;:&quot;9e26ed00-622e-33ff-8e48-36539def5df7&quot;,&quot;title&quot;:&quot;SDG Compass - The guide for business action on the SDGs&quot;,&quot;author&quot;:[{&quot;family&quot;:&quot;GRI&quot;,&quot;given&quot;:&quot;&quot;,&quot;parse-names&quot;:false,&quot;dropping-particle&quot;:&quot;&quot;,&quot;non-dropping-particle&quot;:&quot;&quot;},{&quot;family&quot;:&quot;United Nations Global Compact&quot;,&quot;given&quot;:&quot;&quot;,&quot;parse-names&quot;:false,&quot;dropping-particle&quot;:&quot;&quot;,&quot;non-dropping-particle&quot;:&quot;&quot;},{&quot;family&quot;:&quot;WBCSD&quot;,&quot;given&quot;:&quot;&quot;,&quot;parse-names&quot;:false,&quot;dropping-particle&quot;:&quot;&quot;,&quot;non-dropping-particle&quot;:&quot;&quot;}],&quot;accessed&quot;:{&quot;date-parts&quot;:[[2022,12,20]]},&quot;URL&quot;:&quot;www.sdgcompass.org&quot;,&quot;issued&quot;:{&quot;date-parts&quot;:[[2015]]},&quot;container-title-short&quot;:&quot;&quot;},&quot;isTemporary&quot;:false}]},{&quot;citationID&quot;:&quot;MENDELEY_CITATION_5f9faa55-0754-4220-b2ac-1994f144fd4b&quot;,&quot;properties&quot;:{&quot;noteIndex&quot;:0},&quot;isEdited&quot;:false,&quot;manualOverride&quot;:{&quot;isManuallyOverridden&quot;:true,&quot;citeprocText&quot;:&quot;(Barbosa Júnior &lt;i&gt;et al.&lt;/i&gt;, 2023; Castor &lt;i&gt;et al.&lt;/i&gt;, 2020; Mansell &lt;i&gt;et al.&lt;/i&gt;, 2020)&quot;,&quot;manualOverrideText&quot;:&quot;Barbosa Júnior et al., (2023); Castor et al., (2020); Mansell et al., (2020)&quot;},&quot;citationTag&quot;:&quot;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&quot;,&quot;citationItems&quot;:[{&quot;id&quot;:&quot;334fd94e-8e4b-325c-80e8-6c9311cd028d&quot;,&quot;itemData&quot;:{&quot;type&quot;:&quot;article-journal&quot;,&quot;id&quot;:&quot;334fd94e-8e4b-325c-80e8-6c9311cd028d&quot;,&quot;title&quot;:&quot;Delivering UN Sustainable Development Goals’ Impact on Infrastructure Projects: An Empirical Study of Senior Executives in the UK Construction Sector&quot;,&quot;author&quot;:[{&quot;family&quot;:&quot;Mansell&quot;,&quot;given&quot;:&quot;Paul&quot;,&quot;parse-names&quot;:false,&quot;dropping-particle&quot;:&quot;&quot;,&quot;non-dropping-particle&quot;:&quot;&quot;},{&quot;family&quot;:&quot;Philbin&quot;,&quot;given&quot;:&quot;Simon P.&quot;,&quot;parse-names&quot;:false,&quot;dropping-particle&quot;:&quot;&quot;,&quot;non-dropping-particle&quot;:&quot;&quot;},{&quot;family&quot;:&quot;Konstantinou&quot;,&quot;given&quot;:&quot;Efrosyni&quot;,&quot;parse-names&quot;:false,&quot;dropping-particle&quot;:&quot;&quot;,&quot;non-dropping-particle&quot;:&quot;&quot;}],&quot;container-title&quot;:&quot;Sustainability 2020, Vol. 12, Page 7998&quot;,&quot;accessed&quot;:{&quot;date-parts&quot;:[[2024,3,14]]},&quot;DOI&quot;:&quot;10.3390/SU12197998&quot;,&quot;ISSN&quot;:&quot;2071-1050&quot;,&quot;URL&quot;:&quot;https://www.mdpi.com/2071-1050/12/19/7998/htm&quot;,&quot;issued&quot;:{&quot;date-parts&quot;:[[2020,9,27]]},&quot;page&quot;:&quot;7998&quot;,&quot;abstract&quot;:&quot;Achievement of the United Nations’ 2030 Sustainable Development Goals (SDG) is of paramount importance for both business and society. Across the construction sector, despite evidence that suggests 88% of those surveyed want to measure the SDG impact at both the business and project levels, there continues to be major challenge in achieving this objective. This paper shares the results of a qualitative research study of 40 interviews with executives from the United Kingdom (UK) construction industry. It was supported by a text-based content analysis to strengthen the findings. The results indicate that SDG measurement practices are embraced in principle but are problematic in practice and that rarely does action match rhetoric. While the research was completed in the UK, the findings have broader applicability to other countries since most construction firms have extensive global business footprints. Researchers can use the findings to extend the current understanding of measuring outcomes and impact at project level, and, for practitioners, the study provides insights into the contextual preconditions necessary to achieve the intended outcomes of adopting a mechanism for the measurement of SDGs. The international relevance of this research is inherently linked to the global nature of the SDGs and therefore the results could be used outside of UK.&quot;,&quot;publisher&quot;:&quot;Multidisciplinary Digital Publishing Institute&quot;,&quot;issue&quot;:&quot;19&quot;,&quot;volume&quot;:&quot;12&quot;,&quot;container-title-short&quot;:&quot;&quot;},&quot;isTemporary&quot;:false},{&quot;id&quot;:&quot;28f27b99-b80d-34a3-9182-8445a0467b15&quot;,&quot;itemData&quot;:{&quot;type&quot;:&quot;article-journal&quot;,&quot;id&quot;:&quot;28f27b99-b80d-34a3-9182-8445a0467b15&quot;,&quot;title&quot;:&quot;Construction Industry and Its Contributions to Achieving the SDGs Proposed by the UN: An Analysis of Sustainable Practices&quot;,&quot;author&quot;:[{&quot;family&quot;:&quot;Barbosa Júnior&quot;,&quot;given&quot;:&quot;Isaias de Oliveira&quot;,&quot;parse-names&quot;:false,&quot;dropping-particle&quot;:&quot;&quot;,&quot;non-dropping-particle&quot;:&quot;&quot;},{&quot;family&quot;:&quot;Macêdo&quot;,&quot;given&quot;:&quot;Alcebíades Negrão&quot;,&quot;parse-names&quot;:false,&quot;dropping-particle&quot;:&quot;&quot;,&quot;non-dropping-particle&quot;:&quot;&quot;},{&quot;family&quot;:&quot;Martins&quot;,&quot;given&quot;:&quot;Vitor William Batista&quot;,&quot;parse-names&quot;:false,&quot;dropping-particle&quot;:&quot;&quot;,&quot;non-dropping-particle&quot;:&quot;&quot;}],&quot;container-title&quot;:&quot;Buildings 2023, Vol. 13, Page 1168&quot;,&quot;accessed&quot;:{&quot;date-parts&quot;:[[2024,3,14]]},&quot;DOI&quot;:&quot;10.3390/BUILDINGS13051168&quot;,&quot;ISSN&quot;:&quot;2075-5309&quot;,&quot;URL&quot;:&quot;https://www.mdpi.com/2075-5309/13/5/1168/htm&quot;,&quot;issued&quot;:{&quot;date-parts&quot;:[[2023,4,28]]},&quot;page&quot;:&quot;1168&quot;,&quot;abstract&quot;:&quot;This research aimed to analyze the perceptions of professionals in the construction sector operating in Brazil regarding the development of sustainability practices in the sector and their contributions to achieving the United Nations Sustainable Development Goals (SDGs). To this end, a literature review was developed, a survey was conducted among industry professionals, and the collected data were treated using Cronbach’s alpha, hierarchical cluster analysis, and the TOPSIS multicriteria method. As a result, considering the generated ranking, the practices determining the promotion of a more sustainable construction sector were the encouragement and promotion of sustainability-focused events, education on sustainability, water treatment, and community project development. From the perspective of contributions to achieving the UN SDGs, greater alignment of sustainable practices with the established goals was highlighted in SDG 1, which seeks to eradicate poverty; SDG 4, which promotes inclusive education; SDG 6, referring to the importance of water treatment and access for all; SDG 7, which aims to ensure access to clean and affordable energy; SDG 9, which proposes the development of resilient, inclusive, and sustainable infrastructure; SDG 11, which advocates for sustainable cities and communities; and SDG 12, which proposes the adoption of more sustainable production and consumption patterns. It is believed that this research represents the first exploratory study to consider sustainable practices in the civil construction sector, which are aligned with the sustainable development objectives proposed by the UN and consider the context of a country with an emerging economy from the perspective of professionals working in the sector.&quot;,&quot;publisher&quot;:&quot;Multidisciplinary Digital Publishing Institute&quot;,&quot;issue&quot;:&quot;5&quot;,&quot;volume&quot;:&quot;13&quot;,&quot;container-title-short&quot;:&quot;&quot;},&quot;isTemporary&quot;:false},{&quot;id&quot;:&quot;5428b898-cf03-3691-bf63-ce857ebed18c&quot;,&quot;itemData&quot;:{&quot;type&quot;:&quot;article-journal&quot;,&quot;id&quot;:&quot;5428b898-cf03-3691-bf63-ce857ebed18c&quot;,&quot;title&quot;:&quot;SDGs in action: A novel framework for assessing energy projects against the sustainable development goals&quot;,&quot;author&quot;:[{&quot;family&quot;:&quot;Castor&quot;,&quot;given&quot;:&quot;Jennifer&quot;,&quot;parse-names&quot;:false,&quot;dropping-particle&quot;:&quot;&quot;,&quot;non-dropping-particle&quot;:&quot;&quot;},{&quot;family&quot;:&quot;Bacha&quot;,&quot;given&quot;:&quot;Kaylyn&quot;,&quot;parse-names&quot;:false,&quot;dropping-particle&quot;:&quot;&quot;,&quot;non-dropping-particle&quot;:&quot;&quot;},{&quot;family&quot;:&quot;Fuso Nerini&quot;,&quot;given&quot;:&quot;Francesco&quot;,&quot;parse-names&quot;:false,&quot;dropping-particle&quot;:&quot;&quot;,&quot;non-dropping-particle&quot;:&quot;&quot;}],&quot;container-title&quot;:&quot;Energy Research and Social Science&quot;,&quot;container-title-short&quot;:&quot;Energy Res Soc Sci&quot;,&quot;DOI&quot;:&quot;10.1016/j.erss.2020.101556&quot;,&quot;ISSN&quot;:&quot;22146296&quot;,&quot;issued&quot;:{&quot;date-parts&quot;:[[2020,10,1]]},&quot;abstract&quot;:&quot;Energy projects in pursuit of Sustainable Development Goal 7, which addresses affordable and clean energy, can have numerous synergies and trade-offs with all other SDGs and their targets. However, the identification of such interlinkages is both complicated and scattered in literature. To overcome this gap, this research presents the development and application of the Sustainable Development Goals Impact Assessment Framework for Energy Projects (SDGs-IAE) for qualitative assessment of SDG target synergies and trade-offs within the context of a given energy project. Two diverse case studies ‒ the Grand Ethiopian Renaissance Dam (GERD) and the Hinkley Point C Nuclear Power Station (HPC) ‒ are utilized to test the framework. Each case study highlights important SDG target interactions drawn out by this process. The GERD analysis shows the many synergies that result from energy access expansion while also bringing up trade-offs related to transboundary water rights and community relocation. In the case of the HPC, long-term ecosystem impacts of uranium mining and trade-offs related to future climate resilience and energy affordability are identified. The final resulting framework and corresponding excel-based tool can inform a dialog among stakeholders about the key areas of improvement related to the project´s social, environmental and economic sustainability.&quot;,&quot;publisher&quot;:&quot;Elsevier Ltd&quot;,&quot;volume&quot;:&quot;68&quot;},&quot;isTemporary&quot;:false}]},{&quot;citationID&quot;:&quot;MENDELEY_CITATION_be6aa79d-5b00-4971-94f8-8c99132a53a6&quot;,&quot;properties&quot;:{&quot;noteIndex&quot;:0},&quot;isEdited&quot;:false,&quot;manualOverride&quot;:{&quot;isManuallyOverridden&quot;:false,&quot;citeprocText&quot;:&quot;(Berning, 2019; Gusmão Caiado &lt;i&gt;et al.&lt;/i&gt;, 2018; Hák &lt;i&gt;et al.&lt;/i&gt;, 2020)&quot;,&quot;manualOverrideText&quot;:&quot;&quot;},&quot;citationTag&quot;:&quot;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&quot;,&quot;citationItems&quot;:[{&quot;id&quot;:&quot;f333aea0-ddfc-3332-9aad-2a7f5531074b&quot;,&quot;itemData&quot;:{&quot;type&quot;:&quot;article-journal&quot;,&quot;id&quot;:&quot;f333aea0-ddfc-3332-9aad-2a7f5531074b&quot;,&quot;title&quot;:&quot;A literature-based review on potentials and constraints in the implementation of the sustainable development goals&quot;,&quot;author&quot;:[{&quot;family&quot;:&quot;Gusmão Caiado&quot;,&quot;given&quot;:&quot;Rodrigo Goyannes&quot;,&quot;parse-names&quot;:false,&quot;dropping-particle&quot;:&quot;&quot;,&quot;non-dropping-particle&quot;:&quot;&quot;},{&quot;family&quot;:&quot;Leal Filho&quot;,&quot;given&quot;:&quot;Walter&quot;,&quot;parse-names&quot;:false,&quot;dropping-particle&quot;:&quot;&quot;,&quot;non-dropping-particle&quot;:&quot;&quot;},{&quot;family&quot;:&quot;Quelhas&quot;,&quot;given&quot;:&quot;Osvaldo Luiz Gonçalves&quot;,&quot;parse-names&quot;:false,&quot;dropping-particle&quot;:&quot;&quot;,&quot;non-dropping-particle&quot;:&quot;&quot;},{&quot;family&quot;:&quot;Luiz de Mattos Nascimento&quot;,&quot;given&quot;:&quot;Daniel&quot;,&quot;parse-names&quot;:false,&quot;dropping-particle&quot;:&quot;&quot;,&quot;non-dropping-particle&quot;:&quot;&quot;},{&quot;family&quot;:&quot;Ávila&quot;,&quot;given&quot;:&quot;Lucas Veigas&quot;,&quot;parse-names&quot;:false,&quot;dropping-particle&quot;:&quot;&quot;,&quot;non-dropping-particle&quot;:&quot;&quot;}],&quot;container-title&quot;:&quot;Journal of Cleaner Production&quot;,&quot;container-title-short&quot;:&quot;J Clean Prod&quot;,&quot;accessed&quot;:{&quot;date-parts&quot;:[[2022,2,17]]},&quot;DOI&quot;:&quot;10.1016/J.JCLEPRO.2018.07.102&quot;,&quot;ISSN&quot;:&quot;0959-6526&quot;,&quot;issued&quot;:{&quot;date-parts&quot;:[[2018,10,10]]},&quot;page&quot;:&quot;1276-1288&quot;,&quot;abstract&quot;:&quot;The Sustainable Development Goals (SDGs) agreed by Heads of Government in 2015 represent a major multilateral effort to shift the world towards more sustainable and resilient pathways, also taking into account the needs of developing countries. The SDG Agenda calls for a global partnership – at all levels – between all countries and stakeholders who need to work together to achieve the goals and targets, including a broad spectrum of actors such as multinational businesses, local governments, regional and international bodies, and civil society organizations. The purpose of this paper is to present a comprehensive review of the literature and develop a novel framework in order to tackle the barriers and challenges to operationalize and monitor the implementation of the SDGs. To achieve this, this paper reports on a state-of-the-art review of the SDGs, with a particular emphasis on their applications and linkages with sustainability science and aspects of knowledge management. This paper also reviews the rationale and aims of the Sustainable Development Goals, outlines some of the problems and barriers related to their implementation, and presents some areas which deserve future attention. Ultimately, this paper seeks to uncover the various gaps and suggests some means via which some of challenges seen in the accomplishment of the 17 SDGs may be faced.&quot;,&quot;publisher&quot;:&quot;Elsevier&quot;,&quot;volume&quot;:&quot;198&quot;},&quot;isTemporary&quot;:false},{&quot;id&quot;:&quot;6e473a75-3a5e-380c-884f-2fef5ba0b673&quot;,&quot;itemData&quot;:{&quot;type&quot;:&quot;article-journal&quot;,&quot;id&quot;:&quot;6e473a75-3a5e-380c-884f-2fef5ba0b673&quot;,&quot;title&quot;:&quot;The Role of Multinational Enterprises in Achieving Sustainable Development - The Case of Huawei&quot;,&quot;author&quot;:[{&quot;family&quot;:&quot;Berning&quot;,&quot;given&quot;:&quot;Sue Claire&quot;,&quot;parse-names&quot;:false,&quot;dropping-particle&quot;:&quot;&quot;,&quot;non-dropping-particle&quot;:&quot;&quot;}],&quot;container-title&quot;:&quot;European Journal of Sustainable Development&quot;,&quot;accessed&quot;:{&quot;date-parts&quot;:[[2021,11,23]]},&quot;DOI&quot;:&quot;10.14207/EJSD.2019.V8N3P194&quot;,&quot;ISSN&quot;:&quot;2239-6101&quot;,&quot;URL&quot;:&quot;http://ojs.ecsdev.org/index.php/ejsd/article/view/855&quot;,&quot;issued&quot;:{&quot;date-parts&quot;:[[2019,10,1]]},&quot;page&quot;:&quot;194-194&quot;,&quot;abstract&quot;:&quot;The aim of this paper is to investigate the relationship between business and sustainable development, particularly the role of multinational enterprises (MNEs) as possible driving force for achieving sustainability. By following an inductive case study approach and referring to the Sustainable Development Goals (SDGs) of the United Nations, the sustainable undertakings of the Chinese MNE Huawei are explored. Published data on Huawei’s website and online resources like annual reports, news announcements, sustainability and corporate social responsibility reports are used for this purpose. The main findings indicate that Huawei can promote sustainable development internationally on three different levels: (1) products/services, (2) business operations and (3) social contributions. Based on these findings, a systematic framework is derived to help illustrate possible and classify existing MNE’s sustainability activities, as well as the related main stakeholders. This paper is useful for scholars and practitioners alike as it shows the compatibility of success in business with sustainability, as well as the potential of MNEs to contribute to sustainable development.             Keywords: Sustainable Development Goals, business, multinational enterprises, emerging markets&quot;,&quot;publisher&quot;:&quot;European Center of Sustainable Development&quot;,&quot;issue&quot;:&quot;3&quot;,&quot;volume&quot;:&quot;8&quot;,&quot;container-title-short&quot;:&quot;&quot;},&quot;isTemporary&quot;:false},{&quot;id&quot;:&quot;b0aaa2f9-0002-3b61-82be-3965c88933fa&quot;,&quot;itemData&quot;:{&quot;type&quot;:&quot;article-journal&quot;,&quot;id&quot;:&quot;b0aaa2f9-0002-3b61-82be-3965c88933fa&quot;,&quot;title&quot;:&quot;Sustainable Development Goals: A need for relevant indicators &quot;,&quot;author&quot;:[{&quot;family&quot;:&quot;Hák&quot;,&quot;given&quot;:&quot;Tomás&quot;,&quot;parse-names&quot;:false,&quot;dropping-particle&quot;:&quot;&quot;,&quot;non-dropping-particle&quot;:&quot;&quot;},{&quot;family&quot;:&quot;Janousková&quot;,&quot;given&quot;:&quot;Svatava&quot;,&quot;parse-names&quot;:false,&quot;dropping-particle&quot;:&quot;&quot;,&quot;non-dropping-particle&quot;:&quot;&quot;},{&quot;family&quot;:&quot;Moldan&quot;,&quot;given&quot;:&quot;Bedrich&quot;,&quot;parse-names&quot;:false,&quot;dropping-particle&quot;:&quot;&quot;,&quot;non-dropping-particle&quot;:&quot;&quot;}],&quot;container-title&quot;:&quot;Ecological Indicators&quot;,&quot;container-title-short&quot;:&quot;Ecol Indic&quot;,&quot;accessed&quot;:{&quot;date-parts&quot;:[[2021,11,15]]},&quot;DOI&quot;:&quot;0.1016/j.ecolind.2015.08.003&quot;,&quot;URL&quot;:&quot;https://reader.elsevier.com/reader/sd/pii/S1470160X15004240?token=56C2D77B0069B66DC40540EEF9C841632047792A099E246958A8DE045730402C263C63F624BFEA72082E42F33D4E71AB&amp;originRegion=eu-west-1&amp;originCreation=20211115224415&quot;,&quot;issued&quot;:{&quot;date-parts&quot;:[[2020]]},&quot;page&quot;:&quot;565-573&quot;,&quot;abstract&quot;:&quot;At the UN in New York the Open Working Group created by the UN General Assembly proposed a set of global Sustainable Development Goals (SDGs) which comprises 17 goals and 169 targets. Further to that, a preliminary set of 330 indicators was introduced in March 2015. Some SDGs build on preceding Millennium Development Goals while others incorporate new ideas. A critical review has revealed that indicators of varied quality (in terms of the fulfilment certain criteria) have been proposed to assess sustainable development. Despite the fact that there is plenty of theoretical work on quality standards for indicators, in practice users cannot often be sure how adequately the indicators measure the monitored phenomena. Therefore we stress the need to operationalise the Sustainable Development Goals’ targets and evaluate the indicators’ relevance, the characteristic of utmost importance among the indicators’ quality traits. The current format of the proposed SDGs and their targets has laid a policy framework; however, without thorough expert and scientific follow up on their operationalisation the indicators may be ambiguous. Therefore we argue for the foundation of a conceptual framework for selecting appropriate indicators for targets from existing sets or formulating new ones. Experts should focus on the “indicator-indicated fact” relation to ensure the indicators’ relevance in order for clear, unambiguous messages to be conveyed to users (decision- and policy-makers and also the lay public). Finally we offer some recommendations for indicators providers in order to contribute to the tremendous amount of conceptual work needed to lay a strong foundation for the development of the final indicators framework.&quot;,&quot;volume&quot;:&quot;60&quot;},&quot;isTemporary&quot;:false}]},{&quot;citationID&quot;:&quot;MENDELEY_CITATION_58912eee-90a3-4842-8559-27a692db126f&quot;,&quot;properties&quot;:{&quot;noteIndex&quot;:0},&quot;isEdited&quot;:false,&quot;manualOverride&quot;:{&quot;isManuallyOverridden&quot;:true,&quot;citeprocText&quot;:&quot;(WeLOOP, 2020)&quot;,&quot;manualOverrideText&quot;:&quot;CE in this sector by WeLOOP, (2020))&quot;},&quot;citationTag&quot;:&quot;MENDELEY_CITATION_v3_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&quot;,&quot;citationItems&quot;:[{&quot;id&quot;:&quot;bfb6a2a4-1aea-3794-ba05-6f13d359e919&quot;,&quot;itemData&quot;:{&quot;type&quot;:&quot;report&quot;,&quot;id&quot;:&quot;bfb6a2a4-1aea-3794-ba05-6f13d359e919&quot;,&quot;title&quot;:&quot;A SITUATIONAL ANALYSIS OF A CIRCULAR ECONOMY IN THE DATA CENTRE INDUSTRY&quot;,&quot;author&quot;:[{&quot;family&quot;:&quot;WeLOOP&quot;,&quot;given&quot;:&quot;By&quot;,&quot;parse-names&quot;:false,&quot;dropping-particle&quot;:&quot;&quot;,&quot;non-dropping-particle&quot;:&quot;&quot;}],&quot;accessed&quot;:{&quot;date-parts&quot;:[[2022,12,20]]},&quot;URL&quot;:&quot;https://www.weloop.org/wp-content/uploads/2021/09/2020_04_16_CEDaCI_situation_analysis_circular_economy_report_VF.pdf&quot;,&quot;issued&quot;:{&quot;date-parts&quot;:[[2020]]},&quot;container-title-short&quot;:&quot;&quot;},&quot;isTemporary&quot;:false}]},{&quot;citationID&quot;:&quot;MENDELEY_CITATION_6f2da103-26bf-40fc-ac12-9f0acd40db2c&quot;,&quot;properties&quot;:{&quot;noteIndex&quot;:0},&quot;isEdited&quot;:false,&quot;manualOverride&quot;:{&quot;isManuallyOverridden&quot;:true,&quot;citeprocText&quot;:&quot;(Kerwin &lt;i&gt;et al.&lt;/i&gt;, 2022)&quot;,&quot;manualOverrideText&quot;:&quot;(Kerwin et al., 2022).&quot;},&quot;citationTag&quot;:&quot;MENDELEY_CITATION_v3_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&quot;,&quot;citationItems&quot;:[{&quot;id&quot;:&quot;fac47df7-ab71-3692-86bc-bd6d35b8007c&quot;,&quot;itemData&quot;:{&quot;type&quot;:&quot;article-journal&quot;,&quot;id&quot;:&quot;fac47df7-ab71-3692-86bc-bd6d35b8007c&quot;,&quot;title&quot;:&quot;Developing a Circular Economy for the Data Centre Industry-how the CEDaCI project contributes to sustainable decision making&quot;,&quot;author&quot;:[{&quot;family&quot;:&quot;Kerwin&quot;,&quot;given&quot;:&quot;Kristina&quot;,&quot;parse-names&quot;:false,&quot;dropping-particle&quot;:&quot;&quot;,&quot;non-dropping-particle&quot;:&quot;&quot;},{&quot;family&quot;:&quot;Andrews&quot;,&quot;given&quot;:&quot;Deborah&quot;,&quot;parse-names&quot;:false,&quot;dropping-particle&quot;:&quot;&quot;,&quot;non-dropping-particle&quot;:&quot;&quot;},{&quot;family&quot;:&quot;Adibi&quot;,&quot;given&quot;:&quot;Naeem&quot;,&quot;parse-names&quot;:false,&quot;dropping-particle&quot;:&quot;&quot;,&quot;non-dropping-particle&quot;:&quot;&quot;},{&quot;family&quot;:&quot;Whitehead&quot;,&quot;given&quot;:&quot;Beth&quot;,&quot;parse-names&quot;:false,&quot;dropping-particle&quot;:&quot;&quot;,&quot;non-dropping-particle&quot;:&quot;&quot;},{&quot;family&quot;:&quot;Szablewski&quot;,&quot;given&quot;:&quot;Carolina&quot;,&quot;parse-names&quot;:false,&quot;dropping-particle&quot;:&quot;&quot;,&quot;non-dropping-particle&quot;:&quot;&quot;},{&quot;family&quot;:&quot;Chenadec&quot;,&quot;given&quot;:&quot;Julie&quot;,&quot;parse-names&quot;:false,&quot;dropping-particle&quot;:&quot;&quot;,&quot;non-dropping-particle&quot;:&quot;&quot;}],&quot;accessed&quot;:{&quot;date-parts&quot;:[[2023,1,26]]},&quot;DOI&quot;:&quot;10.1051/e3sconf/202234906007&quot;,&quot;URL&quot;:&quot;https://doi.org/10.1051/e3sconf/202234906007&quot;,&quot;issued&quot;:{&quot;date-parts&quot;:[[2022]]},&quot;abstract&quot;:&quot;Data centres (DCs) house data processing and storage equipment. The data centre industry (DCI) is evolving rapidly, as society is becoming more dependent on digital technologies. Currently, there are 7.2 million DCs globally and provision is predicted to grow fivefold by 2030. The sector already utilises millions of tonnes of resources, including Critical Raw Materials, and the demand will only increase. DCI is based on a linear economy; recycling and materials reclamation infrastructure are also inadequate. At the end-of-life, many materials are either lost to landfill, incinerated, or unaccounted for. Furthermore, many virgin materials are located in geopolitically sensitive locations, which poses a threat to the supply chain that the sector relies on. The CEDaCI project aims to increase overall sectoral sustainability by addressing the various technical, cultural, and behavioural barriers across the DCI, such as fragmentation and sole focus on the energy efficiency. This paper describes the whole-systems approach and CEDaCI project outputs, including bespoke Eco-design guidelines, strategies, and digital tools to extend product life and recycling, and enable better decision-making to increase circularity in the DCI, prepare and support implementation of the EU Circular Economy Action Plan and ensure a secure, sustainable resource supply chain.&quot;,&quot;container-title-short&quot;:&quot;&quot;},&quot;isTemporary&quot;:false}]},{&quot;citationID&quot;:&quot;MENDELEY_CITATION_2b3caab8-76d1-464e-a8dc-6607b506a698&quot;,&quot;properties&quot;:{&quot;noteIndex&quot;:0},&quot;isEdited&quot;:false,&quot;manualOverride&quot;:{&quot;isManuallyOverridden&quot;:true,&quot;citeprocText&quot;:&quot;(Hoosain &lt;i&gt;et al.&lt;/i&gt;, 2022)&quot;,&quot;manualOverrideText&quot;:&quot;Hoosain et al., (2022).&quot;},&quot;citationTag&quot;:&quot;MENDELEY_CITATION_v3_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&quot;,&quot;citationItems&quot;:[{&quot;id&quot;:&quot;6c26c8e4-08bf-3bc2-a7aa-672852fb2531&quot;,&quot;itemData&quot;:{&quot;type&quot;:&quot;article-journal&quot;,&quot;id&quot;:&quot;6c26c8e4-08bf-3bc2-a7aa-672852fb2531&quot;,&quot;title&quot;:&quot;Tools Towards the Sustainability and Circularity of Data Centers&quot;,&quot;author&quot;:[{&quot;family&quot;:&quot;Hoosain&quot;,&quot;given&quot;:&quot;Mohamed Sameer&quot;,&quot;parse-names&quot;:false,&quot;dropping-particle&quot;:&quot;&quot;,&quot;non-dropping-particle&quot;:&quot;&quot;},{&quot;family&quot;:&quot;Babu&quot;,&quot;given&quot;:&quot;Paul Sena&quot;,&quot;parse-names&quot;:false,&quot;dropping-particle&quot;:&quot;&quot;,&quot;non-dropping-particle&quot;:&quot;&quot;},{&quot;family&quot;:&quot;Kass&quot;,&quot;given&quot;:&quot;Susanna&quot;,&quot;parse-names&quot;:false,&quot;dropping-particle&quot;:&quot;&quot;,&quot;non-dropping-particle&quot;:&quot;&quot;},{&quot;family&quot;:&quot;Ramakrishna&quot;,&quot;given&quot;:&quot;Seeram&quot;,&quot;parse-names&quot;:false,&quot;dropping-particle&quot;:&quot;&quot;,&quot;non-dropping-particle&quot;:&quot;&quot;}],&quot;DOI&quot;:&quot;10.1007/s43615-022-00191-9&quot;,&quot;ISBN&quot;:&quot;0123456789&quot;,&quot;URL&quot;:&quot;https://doi.org/10.1007/s43615-022-00191-9&quot;,&quot;issued&quot;:{&quot;date-parts&quot;:[[2022]]},&quot;abstract&quot;:&quot;We are living in an age when data centers are expanding, require abundant spaces, and are an integral part in the urban communities, using massive amounts of environmental resources, and remains in the foreseeable future as the primary driver of the global energy consumption. This demand is disruptive and at times of both peril and opportunity due to impacts such as the COVID-19 pandemic, which is altering the demand of digital infrastructure around the world. With the global call for zero carbon emissions, there needs to be solutions put in place for the de-carbonization of data centers. New innovations are made available, which will have an economic, social, and environmental impact on data centers. Concepts such as circular economy and fourth industrial revolution technologies are useful procedural tools that can be used to systematically analyze data centers, control their mining and critical raw materials, can be utilized in the transition towards a sustainable and circular data center, by objectively assessing the environmental and economic impacts, and evaluating alternative options. In this paper, we will look at the current research and practice, the impact on the United Nations Sustainable Development goals, and look at future strides being taken towards more sustainable and circular data centers. We had discovered that decreasing the environmental effect and energy consumption of data centers is not sufficient. When it comes to data center architecture, both embodied and operational emissions are critical. Data centers also have a vital societal role in our daily lives, enabling us to share data and freely communicate via social media, transacting on the blockchain with cryptocurrencies, free online education, and job creation. As a result, sustainability and efficiency measures have expanded in a variety of ways, including circu-larity and its associated tools, as well as newer technologies.&quot;,&quot;container-title-short&quot;:&quot;&quot;},&quot;isTemporary&quot;:false}]},{&quot;citationID&quot;:&quot;MENDELEY_CITATION_6685e0ae-4f9d-4d0b-b31c-0ee936ae8c23&quot;,&quot;properties&quot;:{&quot;noteIndex&quot;:0},&quot;isEdited&quot;:false,&quot;manualOverride&quot;:{&quot;isManuallyOverridden&quot;:false,&quot;citeprocText&quot;:&quot;(Ptach &lt;i&gt;et al.&lt;/i&gt;, 2023)&quot;,&quot;manualOverrideText&quot;:&quot;&quot;},&quot;citationTag&quot;:&quot;MENDELEY_CITATION_v3_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&quot;,&quot;citationItems&quot;:[{&quot;id&quot;:&quot;c928d553-3b2c-3845-9ef9-306c7f87751c&quot;,&quot;itemData&quot;:{&quot;type&quot;:&quot;chapter&quot;,&quot;id&quot;:&quot;c928d553-3b2c-3845-9ef9-306c7f87751c&quot;,&quot;title&quot;:&quot;Sustainable Development Goals, Circularity and the Data Centre Industry: a Review of Real-world Challenges in a Rapidly Expanding Sector&quot;,&quot;author&quot;:[{&quot;family&quot;:&quot;Ptach&quot;,&quot;given&quot;:&quot;Dominika Izabela&quot;,&quot;parse-names&quot;:false,&quot;dropping-particle&quot;:&quot;&quot;,&quot;non-dropping-particle&quot;:&quot;&quot;},{&quot;family&quot;:&quot;Andrews&quot;,&quot;given&quot;:&quot;Deborah&quot;,&quot;parse-names&quot;:false,&quot;dropping-particle&quot;:&quot;&quot;,&quot;non-dropping-particle&quot;:&quot;&quot;},{&quot;family&quot;:&quot;Philbin&quot;,&quot;given&quot;:&quot;Simon P.&quot;,&quot;parse-names&quot;:false,&quot;dropping-particle&quot;:&quot;&quot;,&quot;non-dropping-particle&quot;:&quot;&quot;}],&quot;container-title&quot;:&quot;The Circular Economy: Meeting Sustainable Development Goals&quot;,&quot;chapter-number&quot;:&quot;11&quot;,&quot;accessed&quot;:{&quot;date-parts&quot;:[[2023,10,17]]},&quot;DOI&quot;:&quot;10.1039/9781837671984-00252&quot;,&quot;URL&quot;:&quot;https://books.rsc.org/books/edited-volume/2125/chapter/7728165/Sustainable-Development-Goals-Circularity-and-the&quot;,&quot;issued&quot;:{&quot;date-parts&quot;:[[2023,10,13]]},&quot;page&quot;:&quot;252-285&quot;,&quot;abstract&quot;:&quot;The last three decades have seen rapid growth in the Data Centre Industry (DCI), which has significantly affected the world we live in today. With the supposedly positive impact of digital technologies, nobody questioned the sustainability of the industry for many years. Only recently, research has started to identify the trade-offs of information and communication technology, particularly for data centres. The increasing environmental concerns sparked discussions about sustainability in many industries, governments and communities, including the DCI. Although the relationship between business and the goal of pursuing sustainability remains complicated and has not been fully explored through research, various studies have emphasised the need to move beyond business as usual. Therefore, businesses within the DCI need to contribute to achieving the Sustainable Development Goals (SDGs) and offset the significant impacts of this sector on the environment, including resource depletion, critical raw materials’ extraction and unethical labour practices. This chapter presents an overview of this unique sector in the context of the impacts across three pillars of sustainability and summaries circular economy-inspired initiatives. Furthermore, it reviews opportunities for the sector to contribute to the SDGs and presents research gaps in present awareness and approaches to tackling the SDGs.&quot;,&quot;publisher&quot;:&quot;Royal Society of Chemistry&quot;,&quot;volume&quot;:&quot;51&quot;,&quot;container-title-short&quot;:&quot;&quot;},&quot;isTemporary&quot;:false}]},{&quot;citationID&quot;:&quot;MENDELEY_CITATION_d7ed7023-1c2f-4b64-8ea9-4e29a12f7b54&quot;,&quot;properties&quot;:{&quot;noteIndex&quot;:0},&quot;isEdited&quot;:false,&quot;manualOverride&quot;:{&quot;isManuallyOverridden&quot;:true,&quot;citeprocText&quot;:&quot;(United Nations Departament of Global Communications, 2023)&quot;,&quot;manualOverrideText&quot;:&quot;United Nations Department of Global Communications, 2023&quot;},&quot;citationTag&quot;:&quot;MENDELEY_CITATION_v3_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&quot;,&quot;citationItems&quot;:[{&quot;id&quot;:&quot;b4c45841-bbec-34f0-bd4b-e50128ad793d&quot;,&quot;itemData&quot;:{&quot;type&quot;:&quot;report&quot;,&quot;id&quot;:&quot;b4c45841-bbec-34f0-bd4b-e50128ad793d&quot;,&quot;title&quot;:&quot;SUSTAINABLE DEVELOPMENT GOALS UNITED NATIONS DEPARTMENT OF GLOBAL COMMUNICATIONS GUIDELINES FOR THE USE OF THE SDG LOGO INCLUDING THE COLOUR WHEEL, AND 17 ICONS&quot;,&quot;author&quot;:[{&quot;family&quot;:&quot;United Nations Departament of Global Communications&quot;,&quot;given&quot;:&quot;&quot;,&quot;parse-names&quot;:false,&quot;dropping-particle&quot;:&quot;&quot;,&quot;non-dropping-particle&quot;:&quot;&quot;}],&quot;accessed&quot;:{&quot;date-parts&quot;:[[2023,10,18]]},&quot;issued&quot;:{&quot;date-parts&quot;:[[2023]]},&quot;container-title-short&quot;:&quot;&quot;},&quot;isTemporary&quot;:false}]},{&quot;citationID&quot;:&quot;MENDELEY_CITATION_4b4b686a-d735-469a-8d92-59b7123e0995&quot;,&quot;properties&quot;:{&quot;noteIndex&quot;:0},&quot;isEdited&quot;:false,&quot;manualOverride&quot;:{&quot;isManuallyOverridden&quot;:true,&quot;citeprocText&quot;:&quot;(Gro Harlem Brundtland, 1987)&quot;,&quot;manualOverrideText&quot;:&quot;(Brundtland, 1987)&quot;},&quot;citationTag&quot;:&quot;MENDELEY_CITATION_v3_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&quot;,&quot;citationItems&quot;:[{&quot;id&quot;:&quot;ca976faf-a8c2-3c3c-b3f1-0fae4dd70870&quot;,&quot;itemData&quot;:{&quot;type&quot;:&quot;report&quot;,&quot;id&quot;:&quot;ca976faf-a8c2-3c3c-b3f1-0fae4dd70870&quot;,&quot;title&quot;:&quot;Our Common Future&quot;,&quot;author&quot;:[{&quot;family&quot;:&quot;Gro Harlem Brundtland&quot;,&quot;given&quot;:&quot;&quot;,&quot;parse-names&quot;:false,&quot;dropping-particle&quot;:&quot;&quot;,&quot;non-dropping-particle&quot;:&quot;&quot;}],&quot;issued&quot;:{&quot;date-parts&quot;:[[1987]]},&quot;container-title-short&quot;:&quot;&quot;},&quot;isTemporary&quot;:false}]},{&quot;citationID&quot;:&quot;MENDELEY_CITATION_335972bf-c113-46b2-af39-885e7066efd6&quot;,&quot;properties&quot;:{&quot;noteIndex&quot;:0},&quot;isEdited&quot;:false,&quot;manualOverride&quot;:{&quot;isManuallyOverridden&quot;:false,&quot;citeprocText&quot;:&quot;(Sachs, 2012; Sachs &lt;i&gt;et al.&lt;/i&gt;, 2019)&quot;,&quot;manualOverrideText&quot;:&quot;&quot;},&quot;citationTag&quot;:&quot;MENDELEY_CITATION_v3_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&quot;,&quot;citationItems&quot;:[{&quot;id&quot;:&quot;486a5ff0-e3e1-32c4-89e1-39bf4aad6a1c&quot;,&quot;itemData&quot;:{&quot;type&quot;:&quot;article-journal&quot;,&quot;id&quot;:&quot;486a5ff0-e3e1-32c4-89e1-39bf4aad6a1c&quot;,&quot;title&quot;:&quot;From Millennium Development Goals to Sustainable Development Goals&quot;,&quot;author&quot;:[{&quot;family&quot;:&quot;Sachs&quot;,&quot;given&quot;:&quot;Jeffrey D.&quot;,&quot;parse-names&quot;:false,&quot;dropping-particle&quot;:&quot;&quot;,&quot;non-dropping-particle&quot;:&quot;&quot;}],&quot;container-title&quot;:&quot;The Lancet&quot;,&quot;accessed&quot;:{&quot;date-parts&quot;:[[2022,2,17]]},&quot;DOI&quot;:&quot;10.1016/S0140-6736(12)60685-0&quot;,&quot;ISSN&quot;:&quot;0140-6736&quot;,&quot;PMID&quot;:&quot;22682467&quot;,&quot;URL&quot;:&quot;http://www.thelancet.com/article/S0140673612606850/fulltext&quot;,&quot;issued&quot;:{&quot;date-parts&quot;:[[2012,6,9]]},&quot;page&quot;:&quot;2206-2211&quot;,&quot;publisher&quot;:&quot;Elsevier&quot;,&quot;issue&quot;:&quot;9832&quot;,&quot;volume&quot;:&quot;379&quot;,&quot;container-title-short&quot;:&quot;&quot;},&quot;isTemporary&quot;:false},{&quot;id&quot;:&quot;76b115b2-e702-362c-9cac-085083a48c7c&quot;,&quot;itemData&quot;:{&quot;type&quot;:&quot;article-journal&quot;,&quot;id&quot;:&quot;76b115b2-e702-362c-9cac-085083a48c7c&quot;,&quot;title&quot;:&quot;Six Transformations to achieve the Sustainable Development Goals&quot;,&quot;author&quot;:[{&quot;family&quot;:&quot;Sachs&quot;,&quot;given&quot;:&quot;Jeffrey D.&quot;,&quot;parse-names&quot;:false,&quot;dropping-particle&quot;:&quot;&quot;,&quot;non-dropping-particle&quot;:&quot;&quot;},{&quot;family&quot;:&quot;Schmidt-Traub&quot;,&quot;given&quot;:&quot;Guido&quot;,&quot;parse-names&quot;:false,&quot;dropping-particle&quot;:&quot;&quot;,&quot;non-dropping-particle&quot;:&quot;&quot;},{&quot;family&quot;:&quot;Mazzucato&quot;,&quot;given&quot;:&quot;Mariana&quot;,&quot;parse-names&quot;:false,&quot;dropping-particle&quot;:&quot;&quot;,&quot;non-dropping-particle&quot;:&quot;&quot;},{&quot;family&quot;:&quot;Messner&quot;,&quot;given&quot;:&quot;Dirk&quot;,&quot;parse-names&quot;:false,&quot;dropping-particle&quot;:&quot;&quot;,&quot;non-dropping-particle&quot;:&quot;&quot;},{&quot;family&quot;:&quot;Nakicenovic&quot;,&quot;given&quot;:&quot;Nebojsa&quot;,&quot;parse-names&quot;:false,&quot;dropping-particle&quot;:&quot;&quot;,&quot;non-dropping-particle&quot;:&quot;&quot;},{&quot;family&quot;:&quot;Rockström&quot;,&quot;given&quot;:&quot;Johan&quot;,&quot;parse-names&quot;:false,&quot;dropping-particle&quot;:&quot;&quot;,&quot;non-dropping-particle&quot;:&quot;&quot;}],&quot;container-title&quot;:&quot;Nature Sustainability&quot;,&quot;DOI&quot;:&quot;10.1038/s41893-019-0352-9&quot;,&quot;ISSN&quot;:&quot;23989629&quot;,&quot;issued&quot;:{&quot;date-parts&quot;:[[2019,9,1]]},&quot;page&quot;:&quot;805-814&quot;,&quot;abstract&quot;:&quot;The Sustainable Development Goals (SDGs) and the Paris Agreement on Climate Change call for deep transformations in every country that will require complementary actions by governments, civil society, science and business. Yet stakeholders lack a shared understanding of how the 17 SDGs can be operationalized. Drawing on earlier work by The World in 2050 initiative, we introduce six SDG Transformations as modular building-blocks of SDG achievement: (1) education, gender and inequality; (2) health, well-being and demography; (3) energy decarbonization and sustainable industry; (4) sustainable food, land, water and oceans; (5) sustainable cities and communities; and (6) digital revolution for sustainable development. Each Transformation identifies priority investments and regulatory challenges, calling for actions by well-defined parts of government working with business and civil society. Transformations may therefore be operationalized within the structures of government while respecting the strong interdependencies across the 17 SDGs. We also outline an action agenda for science to provide the knowledge required for designing, implementing and monitoring the SDG Transformations.&quot;,&quot;publisher&quot;:&quot;Nature Publishing Group&quot;,&quot;issue&quot;:&quot;9&quot;,&quot;volume&quot;:&quot;2&quot;,&quot;container-title-short&quot;:&quot;Nat Sustain&quot;},&quot;isTemporary&quot;:false}]},{&quot;citationID&quot;:&quot;MENDELEY_CITATION_c3795695-7c5c-4ed3-bbcf-a927778f7515&quot;,&quot;properties&quot;:{&quot;noteIndex&quot;:0},&quot;isEdited&quot;:false,&quot;manualOverride&quot;:{&quot;isManuallyOverridden&quot;:false,&quot;citeprocText&quot;:&quot;(United Nations, 2015)&quot;,&quot;manualOverrideText&quot;:&quot;&quot;},&quot;citationTag&quot;:&quot;MENDELEY_CITATION_v3_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&quot;,&quot;citationItems&quot;:[{&quot;id&quot;:&quot;47ec8fb8-280c-3147-85c8-35b2d345ab1e&quot;,&quot;itemData&quot;:{&quot;type&quot;:&quot;report&quot;,&quot;id&quot;:&quot;47ec8fb8-280c-3147-85c8-35b2d345ab1e&quot;,&quot;title&quot;:&quot;Transforming our world: the 2030 Agenda for Sustainable Development&quot;,&quot;author&quot;:[{&quot;family&quot;:&quot;United Nations&quot;,&quot;given&quot;:&quot;&quot;,&quot;parse-names&quot;:false,&quot;dropping-particle&quot;:&quot;&quot;,&quot;non-dropping-particle&quot;:&quot;&quot;}],&quot;issued&quot;:{&quot;date-parts&quot;:[[2015]]},&quot;abstract&quot;:&quot;This Agenda is a plan of action for people, planet and prosperity. It also seeks to strengthen universal peace in larger freedom. We recognize that eradicating poverty in all its forms and dimensions, including extreme poverty, is the greatest global challenge and an indispensable requirement for sustainable development. 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 to a sustainable and resilient path. As we embark on this collective journey, we pledge that no one will be left behind. The 17 Sustainable Development Goals and 169 targets which we are announcing today demonstrate the scale and ambition of this new universal Agenda. They seek to build on the Millennium Development Goals and complete what they did not achieve. They seek to realize the human rights of all and to achieve gender equality and the empowerment of all women and girls. They are integrated and indivisible and balance the three dimensions of sustainable development: the economic, social and environmental. The Goals and targets will stimulate action over the next 15 years in areas of critical importance for humanity and the planet.&quot;,&quot;container-title-short&quot;:&quot;&quot;},&quot;isTemporary&quot;:false}]},{&quot;citationID&quot;:&quot;MENDELEY_CITATION_4d34b6d5-fd01-41b0-91ef-a2e823af50e1&quot;,&quot;properties&quot;:{&quot;noteIndex&quot;:0},&quot;isEdited&quot;:false,&quot;manualOverride&quot;:{&quot;isManuallyOverridden&quot;:true,&quot;citeprocText&quot;:&quot;(SDG Knowledge Hub, 2023)&quot;,&quot;manualOverrideText&quot;:&quot;(SDG Development Hub, 2023)&quot;},&quot;citationTag&quot;:&quot;MENDELEY_CITATION_v3_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&quot;,&quot;citationItems&quot;:[{&quot;id&quot;:&quot;09f1e893-1bae-3421-bdf6-318f24e71a0a&quot;,&quot;itemData&quot;:{&quot;type&quot;:&quot;article-newspaper&quot;,&quot;id&quot;:&quot;09f1e893-1bae-3421-bdf6-318f24e71a0a&quot;,&quot;title&quot;:&quot;UN Secretary-General’s Report Outlines Rescue Plan for People and Planet | News | SDG Knowledge Hub | IISD&quot;,&quot;author&quot;:[{&quot;family&quot;:&quot;SDG Knowledge Hub&quot;,&quot;given&quot;:&quot;&quot;,&quot;parse-names&quot;:false,&quot;dropping-particle&quot;:&quot;&quot;,&quot;non-dropping-particle&quot;:&quot;&quot;}],&quot;accessed&quot;:{&quot;date-parts&quot;:[[2023,9,26]]},&quot;URL&quot;:&quot;https://sdg.iisd.org/news/un-secretary-generals-report-outlines-rescue-plan-for-people-and-planet/&quot;,&quot;issued&quot;:{&quot;date-parts&quot;:[[2023]]},&quot;container-title-short&quot;:&quot;&quot;},&quot;isTemporary&quot;:false}]},{&quot;citationID&quot;:&quot;MENDELEY_CITATION_affa262b-55d8-4a9f-a407-b7f202f129fb&quot;,&quot;properties&quot;:{&quot;noteIndex&quot;:0},&quot;isEdited&quot;:false,&quot;manualOverride&quot;:{&quot;isManuallyOverridden&quot;:false,&quot;citeprocText&quot;:&quot;(Berning, 2019; Hák &lt;i&gt;et al.&lt;/i&gt;, 2020)&quot;,&quot;manualOverrideText&quot;:&quot;&quot;},&quot;citationTag&quot;:&quot;MENDELEY_CITATION_v3_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&quot;,&quot;citationItems&quot;:[{&quot;id&quot;:&quot;b0aaa2f9-0002-3b61-82be-3965c88933fa&quot;,&quot;itemData&quot;:{&quot;type&quot;:&quot;article-journal&quot;,&quot;id&quot;:&quot;b0aaa2f9-0002-3b61-82be-3965c88933fa&quot;,&quot;title&quot;:&quot;Sustainable Development Goals: A need for relevant indicators &quot;,&quot;author&quot;:[{&quot;family&quot;:&quot;Hák&quot;,&quot;given&quot;:&quot;Tomás&quot;,&quot;parse-names&quot;:false,&quot;dropping-particle&quot;:&quot;&quot;,&quot;non-dropping-particle&quot;:&quot;&quot;},{&quot;family&quot;:&quot;Janousková&quot;,&quot;given&quot;:&quot;Svatava&quot;,&quot;parse-names&quot;:false,&quot;dropping-particle&quot;:&quot;&quot;,&quot;non-dropping-particle&quot;:&quot;&quot;},{&quot;family&quot;:&quot;Moldan&quot;,&quot;given&quot;:&quot;Bedrich&quot;,&quot;parse-names&quot;:false,&quot;dropping-particle&quot;:&quot;&quot;,&quot;non-dropping-particle&quot;:&quot;&quot;}],&quot;container-title&quot;:&quot;Ecological Indicators&quot;,&quot;accessed&quot;:{&quot;date-parts&quot;:[[2021,11,15]]},&quot;DOI&quot;:&quot;0.1016/j.ecolind.2015.08.003&quot;,&quot;URL&quot;:&quot;https://reader.elsevier.com/reader/sd/pii/S1470160X15004240?token=56C2D77B0069B66DC40540EEF9C841632047792A099E246958A8DE045730402C263C63F624BFEA72082E42F33D4E71AB&amp;originRegion=eu-west-1&amp;originCreation=20211115224415&quot;,&quot;issued&quot;:{&quot;date-parts&quot;:[[2020]]},&quot;page&quot;:&quot;565-573&quot;,&quot;abstract&quot;:&quot;At the UN in New York the Open Working Group created by the UN General Assembly proposed a set of global Sustainable Development Goals (SDGs) which comprises 17 goals and 169 targets. Further to that, a preliminary set of 330 indicators was introduced in March 2015. Some SDGs build on preceding Millennium Development Goals while others incorporate new ideas. A critical review has revealed that indicators of varied quality (in terms of the fulfilment certain criteria) have been proposed to assess sustainable development. Despite the fact that there is plenty of theoretical work on quality standards for indicators, in practice users cannot often be sure how adequately the indicators measure the monitored phenomena. Therefore we stress the need to operationalise the Sustainable Development Goals’ targets and evaluate the indicators’ relevance, the characteristic of utmost importance among the indicators’ quality traits. The current format of the proposed SDGs and their targets has laid a policy framework; however, without thorough expert and scientific follow up on their operationalisation the indicators may be ambiguous. Therefore we argue for the foundation of a conceptual framework for selecting appropriate indicators for targets from existing sets or formulating new ones. Experts should focus on the “indicator-indicated fact” relation to ensure the indicators’ relevance in order for clear, unambiguous messages to be conveyed to users (decision- and policy-makers and also the lay public). Finally we offer some recommendations for indicators providers in order to contribute to the tremendous amount of conceptual work needed to lay a strong foundation for the development of the final indicators framework.&quot;,&quot;volume&quot;:&quot;60&quot;,&quot;container-title-short&quot;:&quot;Ecol Indic&quot;},&quot;isTemporary&quot;:false},{&quot;id&quot;:&quot;6e473a75-3a5e-380c-884f-2fef5ba0b673&quot;,&quot;itemData&quot;:{&quot;type&quot;:&quot;article-journal&quot;,&quot;id&quot;:&quot;6e473a75-3a5e-380c-884f-2fef5ba0b673&quot;,&quot;title&quot;:&quot;The Role of Multinational Enterprises in Achieving Sustainable Development - The Case of Huawei&quot;,&quot;author&quot;:[{&quot;family&quot;:&quot;Berning&quot;,&quot;given&quot;:&quot;Sue Claire&quot;,&quot;parse-names&quot;:false,&quot;dropping-particle&quot;:&quot;&quot;,&quot;non-dropping-particle&quot;:&quot;&quot;}],&quot;container-title&quot;:&quot;European Journal of Sustainable Development&quot;,&quot;accessed&quot;:{&quot;date-parts&quot;:[[2021,11,23]]},&quot;DOI&quot;:&quot;10.14207/EJSD.2019.V8N3P194&quot;,&quot;ISSN&quot;:&quot;2239-6101&quot;,&quot;URL&quot;:&quot;http://ojs.ecsdev.org/index.php/ejsd/article/view/855&quot;,&quot;issued&quot;:{&quot;date-parts&quot;:[[2019,10,1]]},&quot;page&quot;:&quot;194-194&quot;,&quot;abstract&quot;:&quot;The aim of this paper is to investigate the relationship between business and sustainable development, particularly the role of multinational enterprises (MNEs) as possible driving force for achieving sustainability. By following an inductive case study approach and referring to the Sustainable Development Goals (SDGs) of the United Nations, the sustainable undertakings of the Chinese MNE Huawei are explored. Published data on Huawei’s website and online resources like annual reports, news announcements, sustainability and corporate social responsibility reports are used for this purpose. The main findings indicate that Huawei can promote sustainable development internationally on three different levels: (1) products/services, (2) business operations and (3) social contributions. Based on these findings, a systematic framework is derived to help illustrate possible and classify existing MNE’s sustainability activities, as well as the related main stakeholders. This paper is useful for scholars and practitioners alike as it shows the compatibility of success in business with sustainability, as well as the potential of MNEs to contribute to sustainable development.             Keywords: Sustainable Development Goals, business, multinational enterprises, emerging markets&quot;,&quot;publisher&quot;:&quot;European Center of Sustainable Development&quot;,&quot;issue&quot;:&quot;3&quot;,&quot;volume&quot;:&quot;8&quot;,&quot;container-title-short&quot;:&quot;&quot;},&quot;isTemporary&quot;:false}]},{&quot;citationID&quot;:&quot;MENDELEY_CITATION_d85602d5-0fdf-4b2d-9fc7-b2ed63641f53&quot;,&quot;properties&quot;:{&quot;noteIndex&quot;:0},&quot;isEdited&quot;:false,&quot;manualOverride&quot;:{&quot;isManuallyOverridden&quot;:false,&quot;citeprocText&quot;:&quot;(Castor &lt;i&gt;et al.&lt;/i&gt;, 2020)&quot;,&quot;manualOverrideText&quot;:&quot;&quot;},&quot;citationTag&quot;:&quot;MENDELEY_CITATION_v3_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&quot;,&quot;citationItems&quot;:[{&quot;id&quot;:&quot;5428b898-cf03-3691-bf63-ce857ebed18c&quot;,&quot;itemData&quot;:{&quot;type&quot;:&quot;article-journal&quot;,&quot;id&quot;:&quot;5428b898-cf03-3691-bf63-ce857ebed18c&quot;,&quot;title&quot;:&quot;SDGs in action: A novel framework for assessing energy projects against the sustainable development goals&quot;,&quot;author&quot;:[{&quot;family&quot;:&quot;Castor&quot;,&quot;given&quot;:&quot;Jennifer&quot;,&quot;parse-names&quot;:false,&quot;dropping-particle&quot;:&quot;&quot;,&quot;non-dropping-particle&quot;:&quot;&quot;},{&quot;family&quot;:&quot;Bacha&quot;,&quot;given&quot;:&quot;Kaylyn&quot;,&quot;parse-names&quot;:false,&quot;dropping-particle&quot;:&quot;&quot;,&quot;non-dropping-particle&quot;:&quot;&quot;},{&quot;family&quot;:&quot;Fuso Nerini&quot;,&quot;given&quot;:&quot;Francesco&quot;,&quot;parse-names&quot;:false,&quot;dropping-particle&quot;:&quot;&quot;,&quot;non-dropping-particle&quot;:&quot;&quot;}],&quot;container-title&quot;:&quot;Energy Research and Social Science&quot;,&quot;DOI&quot;:&quot;10.1016/j.erss.2020.101556&quot;,&quot;ISSN&quot;:&quot;22146296&quot;,&quot;issued&quot;:{&quot;date-parts&quot;:[[2020,10,1]]},&quot;abstract&quot;:&quot;Energy projects in pursuit of Sustainable Development Goal 7, which addresses affordable and clean energy, can have numerous synergies and trade-offs with all other SDGs and their targets. However, the identification of such interlinkages is both complicated and scattered in literature. To overcome this gap, this research presents the development and application of the Sustainable Development Goals Impact Assessment Framework for Energy Projects (SDGs-IAE) for qualitative assessment of SDG target synergies and trade-offs within the context of a given energy project. Two diverse case studies ‒ the Grand Ethiopian Renaissance Dam (GERD) and the Hinkley Point C Nuclear Power Station (HPC) ‒ are utilized to test the framework. Each case study highlights important SDG target interactions drawn out by this process. The GERD analysis shows the many synergies that result from energy access expansion while also bringing up trade-offs related to transboundary water rights and community relocation. In the case of the HPC, long-term ecosystem impacts of uranium mining and trade-offs related to future climate resilience and energy affordability are identified. The final resulting framework and corresponding excel-based tool can inform a dialog among stakeholders about the key areas of improvement related to the project´s social, environmental and economic sustainability.&quot;,&quot;publisher&quot;:&quot;Elsevier Ltd&quot;,&quot;volume&quot;:&quot;68&quot;,&quot;container-title-short&quot;:&quot;Energy Res Soc Sci&quot;},&quot;isTemporary&quot;:false}]},{&quot;properties&quot;:{&quot;noteIndex&quot;:0},&quot;citationID&quot;:&quot;MENDELEY_CITATION_d57470a3-8011-4d8c-af66-155c9c2e4fe2&quot;,&quot;isEdited&quot;:false,&quot;manualOverride&quot;:{&quot;isManuallyOverridden&quot;:false,&quot;manualOverrideText&quot;:&quot;&quot;,&quot;citeprocText&quot;:&quot;(Thibodeau, 2017)&quot;},&quot;citationTag&quot;:&quot;MENDELEY_CITATION_v3_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&quot;,&quot;citationItems&quot;:[{&quot;id&quot;:&quot;76bc62df-dc12-367d-ab75-c07364e6f98f&quot;,&quot;isTemporary&quot;:false,&quot;itemData&quot;:{&quot;type&quot;:&quot;webpage&quot;,&quot;id&quot;:&quot;76bc62df-dc12-367d-ab75-c07364e6f98f&quot;,&quot;title&quot;:&quot;Data centers decline as users turn to rented servers - Computerworld&quot;,&quot;author&quot;:[{&quot;family&quot;:&quot;Thibodeau&quot;,&quot;given&quot;:&quot;Patrick&quot;,&quot;parse-names&quot;:false,&quot;dropping-particle&quot;:&quot;&quot;,&quot;non-dropping-particle&quot;:&quot;&quot;}],&quot;accessed&quot;:{&quot;date-parts&quot;:[[2022,12,14]]},&quot;URL&quot;:&quot;https://www.computerworld.com/article/3188885/data-centers-decline-as-users-turn-to-rented-servers.html&quot;,&quot;issued&quot;:{&quot;date-parts&quot;:[[2017]]},&quot;container-title-short&quot;:&quot;&quot;}}]},{&quot;properties&quot;:{&quot;noteIndex&quot;:0},&quot;citationID&quot;:&quot;MENDELEY_CITATION_038fa51b-a903-48df-8e31-62fdac37386c&quot;,&quot;isEdited&quot;:false,&quot;manualOverride&quot;:{&quot;isManuallyOverridden&quot;:false,&quot;manualOverrideText&quot;:&quot;&quot;,&quot;citeprocText&quot;:&quot;(Kemp, 2022)&quot;},&quot;citationTag&quot;:&quot;MENDELEY_CITATION_v3_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&quot;,&quot;citationItems&quot;:[{&quot;id&quot;:&quot;21498a3b-1b6b-3268-9019-c5127590c27a&quot;,&quot;isTemporary&quot;:false,&quot;itemData&quot;:{&quot;type&quot;:&quot;webpage&quot;,&quot;id&quot;:&quot;21498a3b-1b6b-3268-9019-c5127590c27a&quot;,&quot;title&quot;:&quot;Digital 2022: Global Overview Report - DataReportal - Global Digital Insights&quot;,&quot;author&quot;:[{&quot;family&quot;:&quot;Kemp&quot;,&quot;given&quot;:&quot;Simon&quot;,&quot;parse-names&quot;:false,&quot;dropping-particle&quot;:&quot;&quot;,&quot;non-dropping-particle&quot;:&quot;&quot;}],&quot;accessed&quot;:{&quot;date-parts&quot;:[[2022,12,14]]},&quot;URL&quot;:&quot;https://datareportal.com/reports/digital-2022-global-overview-report&quot;,&quot;issued&quot;:{&quot;date-parts&quot;:[[2022]]},&quot;container-title-short&quot;:&quot;&quot;}}]},{&quot;properties&quot;:{&quot;noteIndex&quot;:0},&quot;citationID&quot;:&quot;MENDELEY_CITATION_57fedca7-51c9-4745-8f57-d2e986a1c6af&quot;,&quot;isEdited&quot;:false,&quot;manualOverride&quot;:{&quot;isManuallyOverridden&quot;:false,&quot;manualOverrideText&quot;:&quot;&quot;,&quot;citeprocText&quot;:&quot;(Masanet &lt;i&gt;et al.&lt;/i&gt;, 2020)&quot;},&quot;citationTag&quot;:&quot;MENDELEY_CITATION_v3_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&quot;,&quot;citationItems&quot;:[{&quot;id&quot;:&quot;bbc9f8ac-a4c7-3521-81df-a659c4dc23a4&quot;,&quot;isTemporary&quot;:false,&quot;itemData&quot;:{&quot;type&quot;:&quot;article-journal&quot;,&quot;id&quot;:&quot;bbc9f8ac-a4c7-3521-81df-a659c4dc23a4&quot;,&quot;title&quot;:&quot;Recalibrating global data center energy-use estimates&quot;,&quot;author&quot;:[{&quot;family&quot;:&quot;Masanet&quot;,&quot;given&quot;:&quot;Eric&quot;,&quot;parse-names&quot;:false,&quot;dropping-particle&quot;:&quot;&quot;,&quot;non-dropping-particle&quot;:&quot;&quot;},{&quot;family&quot;:&quot;Shehabi&quot;,&quot;given&quot;:&quot;Arman&quot;,&quot;parse-names&quot;:false,&quot;dropping-particle&quot;:&quot;&quot;,&quot;non-dropping-particle&quot;:&quot;&quot;},{&quot;family&quot;:&quot;Lei&quot;,&quot;given&quot;:&quot;Nuoa&quot;,&quot;parse-names&quot;:false,&quot;dropping-particle&quot;:&quot;&quot;,&quot;non-dropping-particle&quot;:&quot;&quot;},{&quot;family&quot;:&quot;Smith&quot;,&quot;given&quot;:&quot;Sarah&quot;,&quot;parse-names&quot;:false,&quot;dropping-particle&quot;:&quot;&quot;,&quot;non-dropping-particle&quot;:&quot;&quot;},{&quot;family&quot;:&quot;Koomey&quot;,&quot;given&quot;:&quot;Jonathan&quot;,&quot;parse-names&quot;:false,&quot;dropping-particle&quot;:&quot;&quot;,&quot;non-dropping-particle&quot;:&quot;&quot;}],&quot;container-title&quot;:&quot;Science Magazine Article&quot;,&quot;accessed&quot;:{&quot;date-parts&quot;:[[2022,12,15]]},&quot;DOI&quot;:&quot;10.1007/s12053-019-09809-8&quot;,&quot;URL&quot;:&quot;www.iea.org/tcep/.&quot;,&quot;issued&quot;:{&quot;date-parts&quot;:[[2020,2,28]]},&quot;abstract&quot;:&quot;D ata centers represent the information backbone of an increasingly digitalized world. Demand for their services has been rising rapidly (1), and data-intensive technologies such as artificial intelligence, smart and connected energy systems, distributed manufacturing systems, and autonomous vehicles promise to increase demand further (2). Given that data centers are energy-intensive enterprises, estimated to account for around 1% of worldwide electricity use, these trends have clear implications for global energy demand and must be analyzed rigorously. Several oft-cited yet sim-plistic analyses claim that the energy used by the world's data centers has doubled over the past decade and that their energy use will triple or even quadruple within the next decade (3-5). Such estimates contribute to a conventional wisdom (5, 6) that as demand for data center services rises rapidly , so too must their global energy use. But such extrapolations based on recent service demand growth indicators overlook strong countervailing energy efficiency trends that have occurred in parallel (see the first figure). Here, we integrate new data from different sources that have emerged recently and suggest more modest growth in global data center energy use (see the second figure). This provides policy-makers and energy analysts a recalibrated understanding of global data center energy use, its drivers, and near-term efficiency potential. Assessing implications of growing demand for data centers requires robust understanding of the scale and drivers of global data center energy use that has eluded many policy-makers and energy analysts. The reason for this blind spot is a historical lack of \&quot;bottom-up\&quot; information on data center types and locations, their information technology (IT) equipment, and their energy efficiency trends. This has led to a sporadic and often contradictory literature on global data center energy use. Understanding where data center energy use is heading requires considering service demand growth factors alongside myriad equipment, energy efficiency, and market structure factors (see the first figure). Bottom-up analyses tend to best reflect this broad range of factors, generating the most credible historical and near-term energy-use estimates (7). Despite several recent national studies (8), the latest fully replicable bottom-up estimates of global data center energy use appeared nearly a decade ago. These estimates suggested that the worldwide energy use of data centers had grown from 153 terawatt-hours (TWh) in 2005 to between 203 and 273 TWh by 2010, totaling&quot;,&quot;issue&quot;:&quot;6481&quot;,&quot;volume&quot;:&quot;367&quot;,&quot;container-title-short&quot;:&quot;&quot;}}]},{&quot;properties&quot;:{&quot;noteIndex&quot;:0},&quot;citationID&quot;:&quot;MENDELEY_CITATION_695df60e-bd7f-423a-8cf0-5c99ac06472d&quot;,&quot;isEdited&quot;:false,&quot;manualOverride&quot;:{&quot;isManuallyOverridden&quot;:false,&quot;manualOverrideText&quot;:&quot;&quot;,&quot;citeprocText&quot;:&quot;(Andrews and Whitehead, 2019)&quot;},&quot;citationTag&quot;:&quot;MENDELEY_CITATION_v3_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&quot;,&quot;citationItems&quot;:[{&quot;id&quot;:&quot;dbf5fe27-bf8a-3f1a-8dc6-1dd40ce500a6&quot;,&quot;isTemporary&quot;:false,&quot;itemData&quot;:{&quot;type&quot;:&quot;article-journal&quot;,&quot;id&quot;:&quot;dbf5fe27-bf8a-3f1a-8dc6-1dd40ce500a6&quot;,&quot;title&quot;:&quot;Data Centres in 2030: comparative case studies that illustrate the potential of Design for the Circular Economy as an enabler of Sustainability&quot;,&quot;author&quot;:[{&quot;family&quot;:&quot;Andrews&quot;,&quot;given&quot;:&quot;Deborah&quot;,&quot;parse-names&quot;:false,&quot;dropping-particle&quot;:&quot;&quot;,&quot;non-dropping-particle&quot;:&quot;&quot;},{&quot;family&quot;:&quot;Whitehead&quot;,&quot;given&quot;:&quot;Beth&quot;,&quot;parse-names&quot;:false,&quot;dropping-particle&quot;:&quot;&quot;,&quot;non-dropping-particle&quot;:&quot;&quot;}],&quot;accessed&quot;:{&quot;date-parts&quot;:[[2022,12,16]]},&quot;URL&quot;:&quot;https://openresearch.lsbu.ac.uk/download/714b4e76baebeea7c85bfc80323eb068211afaff3873c68ed9afe38728cdd271/170605/Andrews_SI%202019%20paper.pdf&quot;,&quot;issued&quot;:{&quot;date-parts&quot;:[[2019]]},&quot;container-title-short&quot;:&quot;&quot;}}]},{&quot;properties&quot;:{&quot;noteIndex&quot;:0},&quot;citationID&quot;:&quot;MENDELEY_CITATION_6fb39332-7085-482c-a112-40461d0c479a&quot;,&quot;isEdited&quot;:false,&quot;manualOverride&quot;:{&quot;isManuallyOverridden&quot;:true,&quot;manualOverrideText&quot;:&quot;(Taylor, 2022; Thibodeau, 2017)&quot;,&quot;citeprocText&quot;:&quot;(Taylor, 2022a; Thibodeau, 2017)&quot;},&quot;citationTag&quot;:&quot;MENDELEY_CITATION_v3_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&quot;,&quot;citationItems&quot;:[{&quot;id&quot;:&quot;76bc62df-dc12-367d-ab75-c07364e6f98f&quot;,&quot;isTemporary&quot;:false,&quot;itemData&quot;:{&quot;type&quot;:&quot;webpage&quot;,&quot;id&quot;:&quot;76bc62df-dc12-367d-ab75-c07364e6f98f&quot;,&quot;title&quot;:&quot;Data centers decline as users turn to rented servers - Computerworld&quot;,&quot;author&quot;:[{&quot;family&quot;:&quot;Thibodeau&quot;,&quot;given&quot;:&quot;Patrick&quot;,&quot;parse-names&quot;:false,&quot;dropping-particle&quot;:&quot;&quot;,&quot;non-dropping-particle&quot;:&quot;&quot;}],&quot;accessed&quot;:{&quot;date-parts&quot;:[[2022,12,14]]},&quot;URL&quot;:&quot;https://www.computerworld.com/article/3188885/data-centers-decline-as-users-turn-to-rented-servers.html&quot;,&quot;issued&quot;:{&quot;date-parts&quot;:[[2017]]},&quot;container-title-short&quot;:&quot;&quot;}},{&quot;id&quot;:&quot;e88f7750-01c4-3024-8a09-a21589f3db8c&quot;,&quot;isTemporary&quot;:false,&quot;itemData&quot;:{&quot;type&quot;:&quot;webpage&quot;,&quot;id&quot;:&quot;e88f7750-01c4-3024-8a09-a21589f3db8c&quot;,&quot;title&quot;:&quot;Number of data centers worldwide 2015-2021 - Statista&quot;,&quot;author&quot;:[{&quot;family&quot;:&quot;Taylor&quot;,&quot;given&quot;:&quot;Petroc&quot;,&quot;parse-names&quot;:false,&quot;dropping-particle&quot;:&quot;&quot;,&quot;non-dropping-particle&quot;:&quot;&quot;}],&quot;accessed&quot;:{&quot;date-parts&quot;:[[2022,12,14]]},&quot;URL&quot;:&quot;https://www.statista.com/statistics/500458/worldwide-datacenter-and-it-sites/&quot;,&quot;issued&quot;:{&quot;date-parts&quot;:[[2022]]},&quot;container-title-short&quot;:&quot;&quot;}}]},{&quot;properties&quot;:{&quot;noteIndex&quot;:0},&quot;citationID&quot;:&quot;MENDELEY_CITATION_006fd25b-881c-444e-8a76-b8eaa2e54c27&quot;,&quot;isEdited&quot;:false,&quot;manualOverride&quot;:{&quot;isManuallyOverridden&quot;:true,&quot;manualOverrideText&quot;:&quot;(Fryer, 2013)&quot;,&quot;citeprocText&quot;:&quot;(Fryer, 2013a)&quot;},&quot;citationTag&quot;:&quot;MENDELEY_CITATION_v3_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&quot;,&quot;citationItems&quot;:[{&quot;id&quot;:&quot;6f23e452-61c4-3649-a4c1-cdd3c8c4dea4&quot;,&quot;isTemporary&quot;:false,&quot;itemData&quot;:{&quot;type&quot;:&quot;report&quot;,&quot;id&quot;:&quot;6f23e452-61c4-3649-a4c1-cdd3c8c4dea4&quot;,&quot;title&quot;:&quot;Er, what IS a data centre? Intellect UK&quot;,&quot;author&quot;:[{&quot;family&quot;:&quot;Fryer&quot;,&quot;given&quot;:&quot;Emma&quot;,&quot;parse-names&quot;:false,&quot;dropping-particle&quot;:&quot;&quot;,&quot;non-dropping-particle&quot;:&quot;&quot;}],&quot;issued&quot;:{&quot;date-parts&quot;:[[2013]]},&quot;container-title-short&quot;:&quot;&quot;}}]},{&quot;properties&quot;:{&quot;noteIndex&quot;:0},&quot;citationID&quot;:&quot;MENDELEY_CITATION_87dcc907-253e-467d-a2d2-00c54c90de41&quot;,&quot;isEdited&quot;:false,&quot;manualOverride&quot;:{&quot;isManuallyOverridden&quot;:true,&quot;manualOverrideText&quot;:&quot;(Cloudscene, 2022; Taylor, 2022)&quot;,&quot;citeprocText&quot;:&quot;(Cloudscene, no date; Taylor, 2022b)&quot;},&quot;citationTag&quot;:&quot;MENDELEY_CITATION_v3_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&quot;,&quot;citationItems&quot;:[{&quot;id&quot;:&quot;9fa3d65d-c5ae-3e43-bd42-0042de33f5b7&quot;,&quot;isTemporary&quot;:false,&quot;itemData&quot;:{&quot;type&quot;:&quot;webpage&quot;,&quot;id&quot;:&quot;9fa3d65d-c5ae-3e43-bd42-0042de33f5b7&quot;,&quot;title&quot;:&quot;Data centers worldwide by country 2022 - Statista&quot;,&quot;author&quot;:[{&quot;family&quot;:&quot;Taylor&quot;,&quot;given&quot;:&quot;Petroc&quot;,&quot;parse-names&quot;:false,&quot;dropping-particle&quot;:&quot;&quot;,&quot;non-dropping-particle&quot;:&quot;&quot;}],&quot;accessed&quot;:{&quot;date-parts&quot;:[[2022,12,16]]},&quot;URL&quot;:&quot;https://www.statista.com/statistics/1228433/data-centers-worldwide-by-country/&quot;,&quot;issued&quot;:{&quot;date-parts&quot;:[[2022,9,26]]},&quot;container-title-short&quot;:&quot;&quot;}},{&quot;id&quot;:&quot;de36db11-6b53-3e08-ade3-7ded81c21860&quot;,&quot;isTemporary&quot;:false,&quot;itemData&quot;:{&quot;type&quot;:&quot;webpage&quot;,&quot;id&quot;:&quot;de36db11-6b53-3e08-ade3-7ded81c21860&quot;,&quot;title&quot;:&quot;Cloudscene Data Center Market Overview - United Kingdom&quot;,&quot;author&quot;:[{&quot;family&quot;:&quot;Cloudscene&quot;,&quot;given&quot;:&quot;&quot;,&quot;parse-names&quot;:false,&quot;dropping-particle&quot;:&quot;&quot;,&quot;non-dropping-particle&quot;:&quot;&quot;}],&quot;container-title&quot;:&quot;2022&quot;,&quot;accessed&quot;:{&quot;date-parts&quot;:[[2022,12,15]]},&quot;URL&quot;:&quot;https://cloudscene.com/market/data-centers-in-united-kingdom/all&quot;,&quot;container-title-short&quot;:&quot;&quot;}}]},{&quot;properties&quot;:{&quot;noteIndex&quot;:0},&quot;citationID&quot;:&quot;MENDELEY_CITATION_51c7aa92-71ca-44b0-b23b-bf9474e38e69&quot;,&quot;isEdited&quot;:false,&quot;manualOverride&quot;:{&quot;isManuallyOverridden&quot;:true,&quot;manualOverrideText&quot;:&quot;(The Green Grid, 2011-2024) &quot;,&quot;citeprocText&quot;:&quot;(The Green Grid, no date)&quot;},&quot;citationTag&quot;:&quot;MENDELEY_CITATION_v3_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&quot;,&quot;citationItems&quot;:[{&quot;id&quot;:&quot;430129b3-a93c-3444-8b8f-a4dbf8539d18&quot;,&quot;isTemporary&quot;:false,&quot;itemData&quot;:{&quot;type&quot;:&quot;webpage&quot;,&quot;id&quot;:&quot;430129b3-a93c-3444-8b8f-a4dbf8539d18&quot;,&quot;title&quot;:&quot;The Green Grid Glossary &quot;,&quot;author&quot;:[{&quot;family&quot;:&quot;The Green Grid&quot;,&quot;given&quot;:&quot;&quot;,&quot;parse-names&quot;:false,&quot;dropping-particle&quot;:&quot;&quot;,&quot;non-dropping-particle&quot;:&quot;&quot;}],&quot;accessed&quot;:{&quot;date-parts&quot;:[[2022,12,14]]},&quot;URL&quot;:&quot;https://www.thegreengrid.org/en/resources/glossary&quot;,&quot;container-title-short&quot;:&quot;&quot;}}]},{&quot;properties&quot;:{&quot;noteIndex&quot;:0},&quot;citationID&quot;:&quot;MENDELEY_CITATION_98096171-4cf5-4f19-bb90-e46dc0ab2b93&quot;,&quot;isEdited&quot;:false,&quot;manualOverride&quot;:{&quot;isManuallyOverridden&quot;:true,&quot;manualOverrideText&quot;:&quot;(Moss, 2022)&quot;,&quot;citeprocText&quot;:&quot;(Moss, 2022b)&quot;},&quot;citationTag&quot;:&quot;MENDELEY_CITATION_v3_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&quot;,&quot;citationItems&quot;:[{&quot;id&quot;:&quot;40aa2c78-ab22-3f4a-9f47-07a208bb0349&quot;,&quot;isTemporary&quot;:false,&quot;itemData&quot;:{&quot;type&quot;:&quot;webpage&quot;,&quot;id&quot;:&quot;40aa2c78-ab22-3f4a-9f47-07a208bb0349&quot;,&quot;title&quot;:&quot;In search of the world's largest data center - DCD&quot;,&quot;author&quot;:[{&quot;family&quot;:&quot;Moss&quot;,&quot;given&quot;:&quot;Sebastian&quot;,&quot;parse-names&quot;:false,&quot;dropping-particle&quot;:&quot;&quot;,&quot;non-dropping-particle&quot;:&quot;&quot;}],&quot;accessed&quot;:{&quot;date-parts&quot;:[[2022,12,16]]},&quot;URL&quot;:&quot;https://www.datacenterdynamics.com/en/analysis/in-search-of-the-worlds-largest-data-center/&quot;,&quot;issued&quot;:{&quot;date-parts&quot;:[[2022,5,18]]},&quot;container-title-short&quot;:&quot;&quot;}}]},{&quot;properties&quot;:{&quot;noteIndex&quot;:0},&quot;citationID&quot;:&quot;MENDELEY_CITATION_ac4bbbbb-75ed-4a27-8878-6b7827a7d596&quot;,&quot;isEdited&quot;:false,&quot;manualOverride&quot;:{&quot;isManuallyOverridden&quot;:true,&quot;manualOverrideText&quot;:&quot;(Fryer, 2013)&quot;,&quot;citeprocText&quot;:&quot;(Fryer, 2013a)&quot;},&quot;citationTag&quot;:&quot;MENDELEY_CITATION_v3_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&quot;,&quot;citationItems&quot;:[{&quot;id&quot;:&quot;6f23e452-61c4-3649-a4c1-cdd3c8c4dea4&quot;,&quot;isTemporary&quot;:false,&quot;itemData&quot;:{&quot;type&quot;:&quot;report&quot;,&quot;id&quot;:&quot;6f23e452-61c4-3649-a4c1-cdd3c8c4dea4&quot;,&quot;title&quot;:&quot;Er, what IS a data centre? Intellect UK&quot;,&quot;author&quot;:[{&quot;family&quot;:&quot;Fryer&quot;,&quot;given&quot;:&quot;Emma&quot;,&quot;parse-names&quot;:false,&quot;dropping-particle&quot;:&quot;&quot;,&quot;non-dropping-particle&quot;:&quot;&quot;}],&quot;issued&quot;:{&quot;date-parts&quot;:[[2013]]},&quot;container-title-short&quot;:&quot;&quot;}}]},{&quot;properties&quot;:{&quot;noteIndex&quot;:0},&quot;citationID&quot;:&quot;MENDELEY_CITATION_4aa8bd54-b55b-42df-8f70-ab5d4a31bc34&quot;,&quot;isEdited&quot;:false,&quot;manualOverride&quot;:{&quot;isManuallyOverridden&quot;:false,&quot;manualOverrideText&quot;:&quot;&quot;,&quot;citeprocText&quot;:&quot;(Yasar &lt;i&gt;et al.&lt;/i&gt;, 2022)&quot;},&quot;citationTag&quot;:&quot;MENDELEY_CITATION_v3_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&quot;,&quot;citationItems&quot;:[{&quot;id&quot;:&quot;8b5e5873-8310-32ee-8465-d51984a8c96b&quot;,&quot;isTemporary&quot;:false,&quot;itemData&quot;:{&quot;type&quot;:&quot;webpage&quot;,&quot;id&quot;:&quot;8b5e5873-8310-32ee-8465-d51984a8c96b&quot;,&quot;title&quot;:&quot;What is a Data Center? Definition from TechTarget.com&quot;,&quot;author&quot;:[{&quot;family&quot;:&quot;Yasar&quot;,&quot;given&quot;:&quot;Kinza&quot;,&quot;parse-names&quot;:false,&quot;dropping-particle&quot;:&quot;&quot;,&quot;non-dropping-particle&quot;:&quot;&quot;},{&quot;family&quot;:&quot;Loshin&quot;,&quot;given&quot;:&quot;Peter&quot;,&quot;parse-names&quot;:false,&quot;dropping-particle&quot;:&quot;&quot;,&quot;non-dropping-particle&quot;:&quot;&quot;},{&quot;family&quot;:&quot;Lutkevich&quot;,&quot;given&quot;:&quot;Ben&quot;,&quot;parse-names&quot;:false,&quot;dropping-particle&quot;:&quot;&quot;,&quot;non-dropping-particle&quot;:&quot;&quot;}],&quot;accessed&quot;:{&quot;date-parts&quot;:[[2022,12,14]]},&quot;URL&quot;:&quot;https://www.techtarget.com/searchdatacenter/definition/data-center&quot;,&quot;issued&quot;:{&quot;date-parts&quot;:[[2022]]},&quot;container-title-short&quot;:&quot;&quot;}}]},{&quot;properties&quot;:{&quot;noteIndex&quot;:0},&quot;citationID&quot;:&quot;MENDELEY_CITATION_925d2c9a-de6d-4038-a16d-b2c9450e490e&quot;,&quot;isEdited&quot;:false,&quot;manualOverride&quot;:{&quot;isManuallyOverridden&quot;:false,&quot;manualOverrideText&quot;:&quot;&quot;,&quot;citeprocText&quot;:&quot;(Yasar &lt;i&gt;et al.&lt;/i&gt;, 2022)&quot;},&quot;citationTag&quot;:&quot;MENDELEY_CITATION_v3_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&quot;,&quot;citationItems&quot;:[{&quot;id&quot;:&quot;8b5e5873-8310-32ee-8465-d51984a8c96b&quot;,&quot;isTemporary&quot;:false,&quot;itemData&quot;:{&quot;type&quot;:&quot;webpage&quot;,&quot;id&quot;:&quot;8b5e5873-8310-32ee-8465-d51984a8c96b&quot;,&quot;title&quot;:&quot;What is a Data Center? Definition from TechTarget.com&quot;,&quot;author&quot;:[{&quot;family&quot;:&quot;Yasar&quot;,&quot;given&quot;:&quot;Kinza&quot;,&quot;parse-names&quot;:false,&quot;dropping-particle&quot;:&quot;&quot;,&quot;non-dropping-particle&quot;:&quot;&quot;},{&quot;family&quot;:&quot;Loshin&quot;,&quot;given&quot;:&quot;Peter&quot;,&quot;parse-names&quot;:false,&quot;dropping-particle&quot;:&quot;&quot;,&quot;non-dropping-particle&quot;:&quot;&quot;},{&quot;family&quot;:&quot;Lutkevich&quot;,&quot;given&quot;:&quot;Ben&quot;,&quot;parse-names&quot;:false,&quot;dropping-particle&quot;:&quot;&quot;,&quot;non-dropping-particle&quot;:&quot;&quot;}],&quot;accessed&quot;:{&quot;date-parts&quot;:[[2022,12,14]]},&quot;URL&quot;:&quot;https://www.techtarget.com/searchdatacenter/definition/data-center&quot;,&quot;issued&quot;:{&quot;date-parts&quot;:[[2022]]},&quot;container-title-short&quot;:&quot;&quot;}}]},{&quot;properties&quot;:{&quot;noteIndex&quot;:0},&quot;citationID&quot;:&quot;MENDELEY_CITATION_81e6fdce-44ce-49af-9e49-fabad7771f51&quot;,&quot;isEdited&quot;:false,&quot;manualOverride&quot;:{&quot;isManuallyOverridden&quot;:false,&quot;manualOverrideText&quot;:&quot;&quot;,&quot;citeprocText&quot;:&quot;(Longbottom, 2020)&quot;},&quot;citationTag&quot;:&quot;MENDELEY_CITATION_v3_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&quot;,&quot;citationItems&quot;:[{&quot;id&quot;:&quot;0acb0e0c-a7de-35c2-93e8-e9294e7f4627&quot;,&quot;isTemporary&quot;:false,&quot;itemData&quot;:{&quot;type&quot;:&quot;webpage&quot;,&quot;id&quot;:&quot;0acb0e0c-a7de-35c2-93e8-e9294e7f4627&quot;,&quot;title&quot;:&quot;Retail colocation vs. wholesale data centers: How to choose | TechTarget&quot;,&quot;author&quot;:[{&quot;family&quot;:&quot;Longbottom&quot;,&quot;given&quot;:&quot;Clive&quot;,&quot;parse-names&quot;:false,&quot;dropping-particle&quot;:&quot;&quot;,&quot;non-dropping-particle&quot;:&quot;&quot;}],&quot;accessed&quot;:{&quot;date-parts&quot;:[[2022,12,19]]},&quot;URL&quot;:&quot;https://www.techtarget.com/searchdatacenter/tip/How-does-a-wholesale-data-center-differ-from-retail&quot;,&quot;issued&quot;:{&quot;date-parts&quot;:[[2020]]},&quot;container-title-short&quot;:&quot;&quot;}}]},{&quot;properties&quot;:{&quot;noteIndex&quot;:0},&quot;citationID&quot;:&quot;MENDELEY_CITATION_5c8d30f5-0fe1-4958-a144-af41bf04a600&quot;,&quot;isEdited&quot;:false,&quot;manualOverride&quot;:{&quot;isManuallyOverridden&quot;:false,&quot;manualOverrideText&quot;:&quot;&quot;,&quot;citeprocText&quot;:&quot;(WeLOOP, 2020)&quot;},&quot;citationTag&quot;:&quot;MENDELEY_CITATION_v3_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&quot;,&quot;citationItems&quot;:[{&quot;id&quot;:&quot;bfb6a2a4-1aea-3794-ba05-6f13d359e919&quot;,&quot;isTemporary&quot;:false,&quot;itemData&quot;:{&quot;type&quot;:&quot;report&quot;,&quot;id&quot;:&quot;bfb6a2a4-1aea-3794-ba05-6f13d359e919&quot;,&quot;title&quot;:&quot;A SITUATIONAL ANALYSIS OF A CIRCULAR ECONOMY IN THE DATA CENTRE INDUSTRY&quot;,&quot;author&quot;:[{&quot;family&quot;:&quot;WeLOOP&quot;,&quot;given&quot;:&quot;By&quot;,&quot;parse-names&quot;:false,&quot;dropping-particle&quot;:&quot;&quot;,&quot;non-dropping-particle&quot;:&quot;&quot;}],&quot;accessed&quot;:{&quot;date-parts&quot;:[[2022,12,20]]},&quot;URL&quot;:&quot;https://www.weloop.org/wp-content/uploads/2021/09/2020_04_16_CEDaCI_situation_analysis_circular_economy_report_VF.pdf&quot;,&quot;issued&quot;:{&quot;date-parts&quot;:[[2020]]},&quot;container-title-short&quot;:&quot;&quot;}}]},{&quot;properties&quot;:{&quot;noteIndex&quot;:0},&quot;citationID&quot;:&quot;MENDELEY_CITATION_1e444909-fb46-400f-b72e-fb4d46510430&quot;,&quot;isEdited&quot;:false,&quot;manualOverride&quot;:{&quot;isManuallyOverridden&quot;:false,&quot;manualOverrideText&quot;:&quot;&quot;,&quot;citeprocText&quot;:&quot;(Elkington and Rowlands, 1999)&quot;},&quot;citationTag&quot;:&quot;MENDELEY_CITATION_v3_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&quot;,&quot;citationItems&quot;:[{&quot;id&quot;:&quot;a267a113-9a95-31a4-b950-92e5e515eed5&quot;,&quot;isTemporary&quot;:false,&quot;itemData&quot;:{&quot;type&quot;:&quot;article-journal&quot;,&quot;id&quot;:&quot;a267a113-9a95-31a4-b950-92e5e515eed5&quot;,&quot;title&quot;:&quot;Cannibals with forks: the triple bottom line of 21st century business&quot;,&quot;author&quot;:[{&quot;family&quot;:&quot;Elkington&quot;,&quot;given&quot;:&quot;John&quot;,&quot;parse-names&quot;:false,&quot;dropping-particle&quot;:&quot;&quot;,&quot;non-dropping-particle&quot;:&quot;&quot;},{&quot;family&quot;:&quot;Rowlands&quot;,&quot;given&quot;:&quot;Ian H.&quot;,&quot;parse-names&quot;:false,&quot;dropping-particle&quot;:&quot;&quot;,&quot;non-dropping-particle&quot;:&quot;&quot;}],&quot;container-title&quot;:&quot;Alternatives Journal (Waterloo)&quot;,&quot;accessed&quot;:{&quot;date-parts&quot;:[[2022,12,14]]},&quot;URL&quot;:&quot;https://www.proquest.com/docview/218750101?pq-origsite=gscholar&amp;fromopenview=true&quot;,&quot;issued&quot;:{&quot;date-parts&quot;:[[1999]]},&quot;page&quot;:&quot;42-43&quot;,&quot;issue&quot;:&quot;4&quot;,&quot;volume&quot;:&quot;25&quot;,&quot;container-title-short&quot;:&quot;&quot;}}]},{&quot;properties&quot;:{&quot;noteIndex&quot;:0},&quot;citationID&quot;:&quot;MENDELEY_CITATION_c9a98afd-4edd-4934-bbc6-4bb45c4eca37&quot;,&quot;isEdited&quot;:false,&quot;manualOverride&quot;:{&quot;isManuallyOverridden&quot;:true,&quot;manualOverrideText&quot;:&quot;(Fryer, 2013)&quot;,&quot;citeprocText&quot;:&quot;(Fryer, 2013b)&quot;},&quot;citationTag&quot;:&quot;MENDELEY_CITATION_v3_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&quot;,&quot;citationItems&quot;:[{&quot;id&quot;:&quot;873dc1b2-b26f-3fbe-9650-f57d75053323&quot;,&quot;isTemporary&quot;:false,&quot;itemData&quot;:{&quot;type&quot;:&quot;report&quot;,&quot;id&quot;:&quot;873dc1b2-b26f-3fbe-9650-f57d75053323&quot;,&quot;title&quot;:&quot;So what have data centres ever done for us? Intellect UK&quot;,&quot;author&quot;:[{&quot;family&quot;:&quot;Fryer&quot;,&quot;given&quot;:&quot;Emma&quot;,&quot;parse-names&quot;:false,&quot;dropping-particle&quot;:&quot;&quot;,&quot;non-dropping-particle&quot;:&quot;&quot;}],&quot;issued&quot;:{&quot;date-parts&quot;:[[2013]]},&quot;container-title-short&quot;:&quot;&quot;}}]},{&quot;properties&quot;:{&quot;noteIndex&quot;:0},&quot;citationID&quot;:&quot;MENDELEY_CITATION_090a93f2-a914-4ea1-8865-cf8754a3572a&quot;,&quot;isEdited&quot;:false,&quot;manualOverride&quot;:{&quot;isManuallyOverridden&quot;:false,&quot;manualOverrideText&quot;:&quot;&quot;,&quot;citeprocText&quot;:&quot;(United Nations Conference on Trade and Development, 2019)&quot;},&quot;citationTag&quot;:&quot;MENDELEY_CITATION_v3_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&quot;,&quot;citationItems&quot;:[{&quot;id&quot;:&quot;df3eab61-7ac9-37e9-9d3a-f4b482af20d1&quot;,&quot;isTemporary&quot;:false,&quot;itemData&quot;:{&quot;type&quot;:&quot;report&quot;,&quot;id&quot;:&quot;df3eab61-7ac9-37e9-9d3a-f4b482af20d1&quot;,&quot;title&quot;:&quot;Digital Economy Report 2019. Value Creation and Capture: Implications for Developing Countries&quot;,&quot;author&quot;:[{&quot;family&quot;:&quot;United Nations Conference on Trade and Development&quot;,&quot;given&quot;:&quot;&quot;,&quot;parse-names&quot;:false,&quot;dropping-particle&quot;:&quot;&quot;,&quot;non-dropping-particle&quot;:&quot;&quot;}],&quot;accessed&quot;:{&quot;date-parts&quot;:[[2022,12,19]]},&quot;ISBN&quot;:&quot;978-92-1-112955-7&quot;,&quot;issued&quot;:{&quot;date-parts&quot;:[[2019]]},&quot;container-title-short&quot;:&quot;&quot;}}]},{&quot;properties&quot;:{&quot;noteIndex&quot;:0},&quot;citationID&quot;:&quot;MENDELEY_CITATION_f9aa7270-2377-47e3-ab39-25dec0f988a4&quot;,&quot;isEdited&quot;:false,&quot;manualOverride&quot;:{&quot;isManuallyOverridden&quot;:true,&quot;manualOverrideText&quot;:&quot;(Cloudscene, 2022)&quot;,&quot;citeprocText&quot;:&quot;(Cloudscene, no date)&quot;},&quot;citationTag&quot;:&quot;MENDELEY_CITATION_v3_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&quot;,&quot;citationItems&quot;:[{&quot;id&quot;:&quot;de36db11-6b53-3e08-ade3-7ded81c21860&quot;,&quot;isTemporary&quot;:false,&quot;itemData&quot;:{&quot;type&quot;:&quot;webpage&quot;,&quot;id&quot;:&quot;de36db11-6b53-3e08-ade3-7ded81c21860&quot;,&quot;title&quot;:&quot;Cloudscene Data Center Market Overview - United Kingdom&quot;,&quot;author&quot;:[{&quot;family&quot;:&quot;Cloudscene&quot;,&quot;given&quot;:&quot;&quot;,&quot;parse-names&quot;:false,&quot;dropping-particle&quot;:&quot;&quot;,&quot;non-dropping-particle&quot;:&quot;&quot;}],&quot;container-title&quot;:&quot;2022&quot;,&quot;accessed&quot;:{&quot;date-parts&quot;:[[2022,12,15]]},&quot;URL&quot;:&quot;https://cloudscene.com/market/data-centers-in-united-kingdom/all&quot;,&quot;container-title-short&quot;:&quot;&quot;}}]},{&quot;properties&quot;:{&quot;noteIndex&quot;:0},&quot;citationID&quot;:&quot;MENDELEY_CITATION_749ebc82-4d05-4709-a67b-f20d6a69f281&quot;,&quot;isEdited&quot;:false,&quot;manualOverride&quot;:{&quot;isManuallyOverridden&quot;:true,&quot;manualOverrideText&quot;:&quot;(2020)&quot;,&quot;citeprocText&quot;:&quot;(Tech UK, 2020)&quot;},&quot;citationTag&quot;:&quot;MENDELEY_CITATION_v3_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&quot;,&quot;citationItems&quot;:[{&quot;id&quot;:&quot;21092a06-e586-3517-9081-3709ac503c83&quot;,&quot;isTemporary&quot;:false,&quot;itemData&quot;:{&quot;type&quot;:&quot;report&quot;,&quot;id&quot;:&quot;21092a06-e586-3517-9081-3709ac503c83&quot;,&quot;title&quot;:&quot;The UK Data Centre Sector. The most important industry you’ve never heard of.&quot;,&quot;author&quot;:[{&quot;family&quot;:&quot;Tech UK&quot;,&quot;given&quot;:&quot;&quot;,&quot;parse-names&quot;:false,&quot;dropping-particle&quot;:&quot;&quot;,&quot;non-dropping-particle&quot;:&quot;&quot;}],&quot;issued&quot;:{&quot;date-parts&quot;:[[2020]]},&quot;container-title-short&quot;:&quot;&quot;}}]},{&quot;properties&quot;:{&quot;noteIndex&quot;:0},&quot;citationID&quot;:&quot;MENDELEY_CITATION_837a3130-fc22-4c55-99fd-800d16385c9a&quot;,&quot;isEdited&quot;:false,&quot;manualOverride&quot;:{&quot;isManuallyOverridden&quot;:false,&quot;manualOverrideText&quot;:&quot;&quot;,&quot;citeprocText&quot;:&quot;(Ascierto, 2021)&quot;},&quot;citationTag&quot;:&quot;MENDELEY_CITATION_v3_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&quot;,&quot;citationItems&quot;:[{&quot;id&quot;:&quot;94a0463c-7984-3d67-bfab-6ad8d1b080e5&quot;,&quot;isTemporary&quot;:false,&quot;itemData&quot;:{&quot;type&quot;:&quot;report&quot;,&quot;id&quot;:&quot;94a0463c-7984-3d67-bfab-6ad8d1b080e5&quot;,&quot;title&quot;:&quot;The people challenge: Global data center staffing forecast 2021-2025&quot;,&quot;author&quot;:[{&quot;family&quot;:&quot;Ascierto&quot;,&quot;given&quot;:&quot;Rhonda&quot;,&quot;parse-names&quot;:false,&quot;dropping-particle&quot;:&quot;&quot;,&quot;non-dropping-particle&quot;:&quot;&quot;}],&quot;accessed&quot;:{&quot;date-parts&quot;:[[2022,12,19]]},&quot;issued&quot;:{&quot;date-parts&quot;:[[2021]]},&quot;abstract&quot;:&quot;As the data center build-out continues across the globe, many more people will be needed to design, build and operate this critical infrastructure. The demand will exacerbate staffing shortages-but by how much? Uptime Institute has completed the first forecast of global data center workforce needs-by region, by data center type, and by education requirements. This report summarizes and analyzes its findings.&quot;,&quot;container-title-short&quot;:&quot;&quot;}}]},{&quot;citationID&quot;:&quot;MENDELEY_CITATION_829e5ef1-a0ba-4267-9c53-8350c3784212&quot;,&quot;properties&quot;:{&quot;noteIndex&quot;:0},&quot;isEdited&quot;:false,&quot;manualOverride&quot;:{&quot;isManuallyOverridden&quot;:true,&quot;citeprocText&quot;:&quot;(Andreassen, 2023)&quot;,&quot;manualOverrideText&quot;:&quot;Andreassen (2023))&quot;},&quot;citationTag&quot;:&quot;MENDELEY_CITATION_v3_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&quot;,&quot;citationItems&quot;:[{&quot;id&quot;:&quot;1a7af0d8-06d8-3aa3-a185-9e126600af4d&quot;,&quot;itemData&quot;:{&quot;type&quot;:&quot;webpage&quot;,&quot;id&quot;:&quot;1a7af0d8-06d8-3aa3-a185-9e126600af4d&quot;,&quot;title&quot;:&quot;Scandinavian data centres: fewer jobs and less profit than forecast — Nordic Labour Journal&quot;,&quot;author&quot;:[{&quot;family&quot;:&quot;Andreassen&quot;,&quot;given&quot;:&quot;Bjørn Lønnum&quot;,&quot;parse-names&quot;:false,&quot;dropping-particle&quot;:&quot;&quot;,&quot;non-dropping-particle&quot;:&quot;&quot;}],&quot;accessed&quot;:{&quot;date-parts&quot;:[[2024,3,10]]},&quot;URL&quot;:&quot;http://www.nordiclabourjournal.org/i-fokus/in-focus-2023/theme-nordic-infrastructure/article.2023-04-25.6991080087&quot;,&quot;issued&quot;:{&quot;date-parts&quot;:[[2023]]},&quot;container-title-short&quot;:&quot;&quot;},&quot;isTemporary&quot;:false}]},{&quot;properties&quot;:{&quot;noteIndex&quot;:0},&quot;citationID&quot;:&quot;MENDELEY_CITATION_5d1f2ef3-8ed9-42e0-b756-43fcd6c58d9e&quot;,&quot;isEdited&quot;:false,&quot;manualOverride&quot;:{&quot;isManuallyOverridden&quot;:false,&quot;manualOverrideText&quot;:&quot;&quot;,&quot;citeprocText&quot;:&quot;(Ascierto, 2021)&quot;},&quot;citationTag&quot;:&quot;MENDELEY_CITATION_v3_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&quot;,&quot;citationItems&quot;:[{&quot;id&quot;:&quot;94a0463c-7984-3d67-bfab-6ad8d1b080e5&quot;,&quot;isTemporary&quot;:false,&quot;itemData&quot;:{&quot;type&quot;:&quot;report&quot;,&quot;id&quot;:&quot;94a0463c-7984-3d67-bfab-6ad8d1b080e5&quot;,&quot;title&quot;:&quot;The people challenge: Global data center staffing forecast 2021-2025&quot;,&quot;author&quot;:[{&quot;family&quot;:&quot;Ascierto&quot;,&quot;given&quot;:&quot;Rhonda&quot;,&quot;parse-names&quot;:false,&quot;dropping-particle&quot;:&quot;&quot;,&quot;non-dropping-particle&quot;:&quot;&quot;}],&quot;accessed&quot;:{&quot;date-parts&quot;:[[2022,12,19]]},&quot;issued&quot;:{&quot;date-parts&quot;:[[2021]]},&quot;abstract&quot;:&quot;As the data center build-out continues across the globe, many more people will be needed to design, build and operate this critical infrastructure. The demand will exacerbate staffing shortages-but by how much? Uptime Institute has completed the first forecast of global data center workforce needs-by region, by data center type, and by education requirements. This report summarizes and analyzes its findings.&quot;,&quot;container-title-short&quot;:&quot;&quot;}}]},{&quot;properties&quot;:{&quot;noteIndex&quot;:0},&quot;citationID&quot;:&quot;MENDELEY_CITATION_58cbdae8-a662-4ec6-9eae-052b7a4d3687&quot;,&quot;isEdited&quot;:false,&quot;manualOverride&quot;:{&quot;isManuallyOverridden&quot;:true,&quot;manualOverrideText&quot;:&quot;(Fryer, 2013)&quot;,&quot;citeprocText&quot;:&quot;(Fryer, 2013b)&quot;},&quot;citationTag&quot;:&quot;MENDELEY_CITATION_v3_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&quot;,&quot;citationItems&quot;:[{&quot;id&quot;:&quot;873dc1b2-b26f-3fbe-9650-f57d75053323&quot;,&quot;isTemporary&quot;:false,&quot;itemData&quot;:{&quot;type&quot;:&quot;report&quot;,&quot;id&quot;:&quot;873dc1b2-b26f-3fbe-9650-f57d75053323&quot;,&quot;title&quot;:&quot;So what have data centres ever done for us? Intellect UK&quot;,&quot;author&quot;:[{&quot;family&quot;:&quot;Fryer&quot;,&quot;given&quot;:&quot;Emma&quot;,&quot;parse-names&quot;:false,&quot;dropping-particle&quot;:&quot;&quot;,&quot;non-dropping-particle&quot;:&quot;&quot;}],&quot;issued&quot;:{&quot;date-parts&quot;:[[2013]]},&quot;container-title-short&quot;:&quot;&quot;}}]},{&quot;properties&quot;:{&quot;noteIndex&quot;:0},&quot;citationID&quot;:&quot;MENDELEY_CITATION_9e6be502-27dc-4138-9b4e-814c573ffb6b&quot;,&quot;isEdited&quot;:false,&quot;manualOverride&quot;:{&quot;isManuallyOverridden&quot;:false,&quot;manualOverrideText&quot;:&quot;&quot;,&quot;citeprocText&quot;:&quot;(Kamiya, 2022)&quot;},&quot;citationTag&quot;:&quot;MENDELEY_CITATION_v3_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&quot;,&quot;citationItems&quot;:[{&quot;id&quot;:&quot;b32ce65a-c676-393e-bf87-f9732a8071d0&quot;,&quot;isTemporary&quot;:false,&quot;itemData&quot;:{&quot;type&quot;:&quot;report&quot;,&quot;id&quot;:&quot;b32ce65a-c676-393e-bf87-f9732a8071d0&quot;,&quot;title&quot;:&quot;Data Centres and Data Transmission Networks&quot;,&quot;author&quot;:[{&quot;family&quot;:&quot;Kamiya&quot;,&quot;given&quot;:&quot;George&quot;,&quot;parse-names&quot;:false,&quot;dropping-particle&quot;:&quot;&quot;,&quot;non-dropping-particle&quot;:&quot;&quot;}],&quot;accessed&quot;:{&quot;date-parts&quot;:[[2022,12,15]]},&quot;URL&quot;:&quot;https://www.iea.org/reports/data-centres-and-data-transmission-networks&quot;,&quot;issued&quot;:{&quot;date-parts&quot;:[[2022,9]]},&quot;abstract&quot;:&quot;Demand for digital services is growing rapidly. Since 2010, the number of internet users worldwide has more than doubled, while global internet traffic has expanded 20-fold. Rapid improvements in energy efficiency have, however, helped moderate growth in energy demand from data centres and data transmission networks, which each account for 1-1.5% of global electricity use. Significant additional government and industry efforts on energy efficiency, RD&amp;D, and decarbonising electricity supply and supply chains are necessary to curb energy demand and reduce emissions rapidly over the coming decade to align with the Net Zero by 2050 Scenario. &quot;,&quot;container-title-short&quot;:&quot;&quot;}}]},{&quot;citationID&quot;:&quot;MENDELEY_CITATION_3e1cce03-ccd7-4791-8578-5150b29d24dd&quot;,&quot;properties&quot;:{&quot;noteIndex&quot;:0},&quot;isEdited&quot;:false,&quot;manualOverride&quot;:{&quot;isManuallyOverridden&quot;:true,&quot;citeprocText&quot;:&quot;(Circular Economy for Data Centre Industry project - CEDaCI.org, no date)&quot;,&quot;manualOverrideText&quot;:&quot;(Circular Economy for Data Centre Industry project - CEDaCI.org, 2018-2023)&quot;},&quot;citationTag&quot;:&quot;MENDELEY_CITATION_v3_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&quot;,&quot;citationItems&quot;:[{&quot;id&quot;:&quot;86286504-9b03-37fb-94b6-cae8f42f55da&quot;,&quot;itemData&quot;:{&quot;type&quot;:&quot;webpage&quot;,&quot;id&quot;:&quot;86286504-9b03-37fb-94b6-cae8f42f55da&quot;,&quot;title&quot;:&quot;Circular Economy for Data Centre Industry project - CEDaCI.org&quot;,&quot;accessed&quot;:{&quot;date-parts&quot;:[[2022,12,20]]},&quot;URL&quot;:&quot;https://www.cedaci.org/&quot;,&quot;container-title-short&quot;:&quot;&quot;},&quot;isTemporary&quot;:false}]},{&quot;properties&quot;:{&quot;noteIndex&quot;:0},&quot;citationID&quot;:&quot;MENDELEY_CITATION_c4c3e1df-4119-4ff9-a0d9-02bed1d8fe27&quot;,&quot;isEdited&quot;:false,&quot;manualOverride&quot;:{&quot;isManuallyOverridden&quot;:false,&quot;manualOverrideText&quot;:&quot;&quot;,&quot;citeprocText&quot;:&quot;(Andrews &lt;i&gt;et al.&lt;/i&gt;, 2021; Flucker &lt;i&gt;et al.&lt;/i&gt;, 2018; Laurent and Dal Maso, 2020; Whitehead &lt;i&gt;et al.&lt;/i&gt;, 2014)&quot;},&quot;citationTag&quot;:&quot;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&quot;,&quot;citationItems&quot;:[{&quot;id&quot;:&quot;6d4cccc3-0b51-30fc-96b2-686df3442527&quot;,&quot;isTemporary&quot;:false,&quot;itemData&quot;:{&quot;type&quot;:&quot;article-journal&quot;,&quot;id&quot;:&quot;6d4cccc3-0b51-30fc-96b2-686df3442527&quot;,&quot;title&quot;:&quot;Data centre sustainability – Beyond energy efficiency&quot;,&quot;author&quot;:[{&quot;family&quot;:&quot;Flucker&quot;,&quot;given&quot;:&quot;Sophia&quot;,&quot;parse-names&quot;:false,&quot;dropping-particle&quot;:&quot;&quot;,&quot;non-dropping-particle&quot;:&quot;&quot;},{&quot;family&quot;:&quot;Tozer&quot;,&quot;given&quot;:&quot;Robert&quot;,&quot;parse-names&quot;:false,&quot;dropping-particle&quot;:&quot;&quot;,&quot;non-dropping-particle&quot;:&quot;&quot;},{&quot;family&quot;:&quot;Whitehead&quot;,&quot;given&quot;:&quot;Beth&quot;,&quot;parse-names&quot;:false,&quot;dropping-particle&quot;:&quot;&quot;,&quot;non-dropping-particle&quot;:&quot;&quot;}],&quot;container-title&quot;:&quot;Building Services Engineering Research and Technology&quot;,&quot;accessed&quot;:{&quot;date-parts&quot;:[[2022,12,15]]},&quot;DOI&quot;:&quot;10.1177/0143624417753022/ASSET/IMAGES/LARGE/10.1177_0143624417753022-FIG2.JPEG&quot;,&quot;ISSN&quot;:&quot;14770849&quot;,&quot;URL&quot;:&quot;https://journals.sagepub.com/doi/full/10.1177/0143624417753022&quot;,&quot;issued&quot;:{&quot;date-parts&quot;:[[2018,3,1]]},&quot;page&quot;:&quot;173-182&quot;,&quot;abstract&quot;:&quot;Data centres are large energy consumers, which have become more energy efficient in recent years due to increased awareness of opportunities, increasing energy costs and corporate social responsibility pressures. A lifecycle assessment approach identifies two other significant areas of impact: the embodied impact of IT equipment and mechanical and electrical plant, and the electricity source used in operational and embodied processes. Many data centre operators publicise their energy efficiency, some also report on their carbon footprint. However, there is a need for simple tools in order to help operators better understand and quantify the embodied impact and inform green procurement. Focussing purely on energy efficiency may cause a burden shift, e.g. by replacing equipment with more efficient equipment but increasing the embodied impact. The total environmental impact could remain the same/increase, but with the perception of a ‘greener’ data centre. Although currently there is limited data available for data centre life cycle assessments and the process is resource intensive, research has identified which factors significantly impact a facility’s environmental impact. This knowledge should be used in the design process and throughout the data centre lifecycle to minimise data centre environmental impact. Practical application : As the data centre industry continues to grow and its sustainability receives closer scrutiny, it is important to increase awareness of where its highest environment impacts lie and analyse the factors which influence this. This can help inform policy and decision-making to support the design and operation of data centres which are truly more sustainable. It is important that this research is not just theoretical but can translate into practical actions which can be implemented in a cost-effective manner for the benefit of everyone. The current focus in industry has been energy consumption and energy efficiency; many practices which were considered innovative a few years ago have now become standard best practice. It is time to examine which other areas should be prioritised for improvement.&quot;,&quot;publisher&quot;:&quot;SAGE Publications Ltd&quot;,&quot;issue&quot;:&quot;2&quot;,&quot;volume&quot;:&quot;39&quot;,&quot;container-title-short&quot;:&quot;&quot;}},{&quot;id&quot;:&quot;ada63ee8-09c5-3102-a0e9-dd859556424f&quot;,&quot;isTemporary&quot;:false,&quot;itemData&quot;:{&quot;type&quot;:&quot;report&quot;,&quot;id&quot;:&quot;ada63ee8-09c5-3102-a0e9-dd859556424f&quot;,&quot;title&quot;:&quot;Environmental sustainability of data centres: A need for a multi-impact and life cycle approach&quot;,&quot;author&quot;:[{&quot;family&quot;:&quot;Laurent&quot;,&quot;given&quot;:&quot;Alexis&quot;,&quot;parse-names&quot;:false,&quot;dropping-particle&quot;:&quot;&quot;,&quot;non-dropping-particle&quot;:&quot;&quot;},{&quot;family&quot;:&quot;Dal Maso&quot;,&quot;given&quot;:&quot;Mirko&quot;,&quot;parse-names&quot;:false,&quot;dropping-particle&quot;:&quot;&quot;,&quot;non-dropping-particle&quot;:&quot;&quot;}],&quot;accessed&quot;:{&quot;date-parts&quot;:[[2022,12,15]]},&quot;URL&quot;:&quot;https://c2e2.unepccc.org/kms_object/environmental-sustainability-of-data-centres-a-need-for-a-multi-impact-and-life-cycle-approach/&quot;,&quot;issued&quot;:{&quot;date-parts&quot;:[[2020]]},&quot;abstract&quot;:&quot;BRIEF 1 • The concerns over energy use of data centres and associated impacts on climate change have attracted efforts to reduce data centres' energy demand during operations. • The focus on reducing climate change related impacts arising from data centres' operations can overlook relevant environmental impacts from other life cycle stages, including raw material extraction , equipment manufacturing, data centre construction, end of life of equipment and data centre buildings. • To support the design of truly sustainable data centres , more comprehensive environmental sustainability assessments, encompassing the entire life cycle and factoring in a broad spectrum of environmental problems, are needed. • This issue brief uses examples to showcase the substantial environmental impacts of data centres stemming from other life cycle stages than their operations and calls for the use of Life Cycle Assessment (LCA) to assess and address such impacts.&quot;,&quot;container-title-short&quot;:&quot;&quot;}},{&quot;id&quot;:&quot;a2d1228f-03f3-3cf8-b842-0a61f026dcb2&quot;,&quot;isTemporary&quot;:false,&quot;itemData&quot;:{&quot;type&quot;:&quot;article-journal&quot;,&quot;id&quot;:&quot;a2d1228f-03f3-3cf8-b842-0a61f026dcb2&quot;,&quot;title&quot;:&quot;Assessing the environmental impact of data centres part 1: Background, energy use and metrics&quot;,&quot;author&quot;:[{&quot;family&quot;:&quot;Whitehead&quot;,&quot;given&quot;:&quot;Beth&quot;,&quot;parse-names&quot;:false,&quot;dropping-particle&quot;:&quot;&quot;,&quot;non-dropping-particle&quot;:&quot;&quot;},{&quot;family&quot;:&quot;Andrews&quot;,&quot;given&quot;:&quot;Deborah&quot;,&quot;parse-names&quot;:false,&quot;dropping-particle&quot;:&quot;&quot;,&quot;non-dropping-particle&quot;:&quot;&quot;},{&quot;family&quot;:&quot;Shah&quot;,&quot;given&quot;:&quot;Amip&quot;,&quot;parse-names&quot;:false,&quot;dropping-particle&quot;:&quot;&quot;,&quot;non-dropping-particle&quot;:&quot;&quot;},{&quot;family&quot;:&quot;Maidment&quot;,&quot;given&quot;:&quot;Graeme&quot;,&quot;parse-names&quot;:false,&quot;dropping-particle&quot;:&quot;&quot;,&quot;non-dropping-particle&quot;:&quot;&quot;}],&quot;container-title&quot;:&quot;Building and Environment&quot;,&quot;accessed&quot;:{&quot;date-parts&quot;:[[2022,1,16]]},&quot;DOI&quot;:&quot;10.1016/J.BUILDENV.2014.08.021&quot;,&quot;ISSN&quot;:&quot;0360-1323&quot;,&quot;issued&quot;:{&quot;date-parts&quot;:[[2014,12,1]]},&quot;page&quot;:&quot;151-159&quot;,&quot;abstract&quot;:&quot;Data centres consume high levels of energy to power the IT equipment contained within them, and extract the heat they produce. Because of the industry's heavy reliance on power, data centre metrics have historically used operational efficiency as a proxy for sustainability. More recently the industry has begun to recognise that its focus needs to go beyond energy consumption, with the creation of metrics for issues such as carbon, water and compute efficiency. However, single-issue metrics often consider only the operational phase, omitting impacts from other issues, during other stages in a facility's lifetime. Further approaches exist to assess more holistically the impact of data centres, such as building environmental assessment methods, but none have the capacity to capture fully the interlinked nature of a system, where improvements in one area and to one impact, can adversely affect a totally different area and totally different impacts.The following review of literature summarises the approach of the data centre industry to environmental impact, and provides direction for future research. Part 1 describes the energy consumption of the ICT industry and in particular data centres; current knowledge on the environmental impact of the industry; and how single-issue metrics have risen to prominence. © 2014 Elsevier Ltd.&quot;,&quot;publisher&quot;:&quot;Pergamon&quot;,&quot;volume&quot;:&quot;82&quot;,&quot;container-title-short&quot;:&quot;Build Environ&quot;}},{&quot;id&quot;:&quot;79b0f5da-6e41-38ca-8068-f8d60ab37f83&quot;,&quot;isTemporary&quot;:false,&quot;itemData&quot;:{&quot;type&quot;:&quot;article-journal&quot;,&quot;id&quot;:&quot;79b0f5da-6e41-38ca-8068-f8d60ab37f83&quot;,&quot;title&quot;:&quot;A circular economy for the data centre industry: Using design methods to address the challenge of whole system sustainability in a unique industrial sector&quot;,&quot;author&quot;:[{&quot;family&quot;:&quot;Andrews&quot;,&quot;given&quot;:&quot;Deborah&quot;,&quot;parse-names&quot;:false,&quot;dropping-particle&quot;:&quot;&quot;,&quot;non-dropping-particle&quot;:&quot;&quot;},{&quot;family&quot;:&quot;Newton&quot;,&quot;given&quot;:&quot;Elizabeth J.&quot;,&quot;parse-names&quot;:false,&quot;dropping-particle&quot;:&quot;&quot;,&quot;non-dropping-particle&quot;:&quot;&quot;},{&quot;family&quot;:&quot;Adibi&quot;,&quot;given&quot;:&quot;Naeem&quot;,&quot;parse-names&quot;:false,&quot;dropping-particle&quot;:&quot;&quot;,&quot;non-dropping-particle&quot;:&quot;&quot;},{&quot;family&quot;:&quot;Chenadec&quot;,&quot;given&quot;:&quot;Julie&quot;,&quot;parse-names&quot;:false,&quot;dropping-particle&quot;:&quot;&quot;,&quot;non-dropping-particle&quot;:&quot;&quot;},{&quot;family&quot;:&quot;Bienge&quot;,&quot;given&quot;:&quot;Katrin&quot;,&quot;parse-names&quot;:false,&quot;dropping-particle&quot;:&quot;&quot;,&quot;non-dropping-particle&quot;:&quot;&quot;}],&quot;container-title&quot;:&quot;Sustainability (Switzerland)&quot;,&quot;accessed&quot;:{&quot;date-parts&quot;:[[2022,12,14]]},&quot;DOI&quot;:&quot;10.3390/SU13116319&quot;,&quot;ISSN&quot;:&quot;20711050&quot;,&quot;URL&quot;:&quot;https://www.researchgate.net/publication/352098304_A_Circular_Economy_for_the_Data_Centre_Industry_Using_Design_Methods_to_Address_the_Challenge_of_Whole_System_Sustainability_in_a_Unique_Industrial_Sector&quot;,&quot;issued&quot;:{&quot;date-parts&quot;:[[2021,6,1]]},&quot;abstract&quot;:&quot;The data centre industry (DCI) has grown from zero in the 1980s, to enabling 60% of the global population to be connected in 2021 via 7.2 million data centres. The DCI is based on a linear economy and there is an urgent need to transform to a Circular Economy to establish a secure supply chain and ensure an economically stable and uninterrupted service, which is particularly difficult in an industry that is comprised of ten insular subsectors. This paper describes the CEDaCI project which was established to address the challenge in this unique sector; this ground-breaking project employs a whole systems approach, Design Thinking and the Double Diamond methods, which rely on people/stakeholder engagement throughout. The paper reviews and assesses the impact of these methods and project to date, using quantitative and qualitative research, via an online sectoral survey and interviews with nine data centre and IT industry experts. The results show that the project is creating positive impact and initiating change across the sector and that the innovative output (designs, business models, and a digital tool) will ensure that sectoral transformation continues; the project methods and structure will also serve as an exemplar for other sectors.&quot;,&quot;publisher&quot;:&quot;MDPI AG&quot;,&quot;issue&quot;:&quot;11&quot;,&quot;volume&quot;:&quot;13&quot;,&quot;container-title-short&quot;:&quot;&quot;}}]},{&quot;properties&quot;:{&quot;noteIndex&quot;:0},&quot;citationID&quot;:&quot;MENDELEY_CITATION_7a64aae2-0a09-486c-b86c-43dab9133807&quot;,&quot;isEdited&quot;:false,&quot;manualOverride&quot;:{&quot;isManuallyOverridden&quot;:false,&quot;manualOverrideText&quot;:&quot;&quot;,&quot;citeprocText&quot;:&quot;(Aggar &lt;i&gt;et al.&lt;/i&gt;, 2012)&quot;},&quot;citationTag&quot;:&quot;MENDELEY_CITATION_v3_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&quot;,&quot;citationItems&quot;:[{&quot;id&quot;:&quot;b4216142-8e57-31ed-9ff3-ab00a65c8e45&quot;,&quot;isTemporary&quot;:false,&quot;itemData&quot;:{&quot;type&quot;:&quot;article-journal&quot;,&quot;id&quot;:&quot;b4216142-8e57-31ed-9ff3-ab00a65c8e45&quot;,&quot;title&quot;:&quot;Data Centre Life Cycle Assessment Guidelines&quot;,&quot;author&quot;:[{&quot;family&quot;:&quot;Aggar&quot;,&quot;given&quot;:&quot;Mark&quot;,&quot;parse-names&quot;:false,&quot;dropping-particle&quot;:&quot;&quot;,&quot;non-dropping-particle&quot;:&quot;&quot;},{&quot;family&quot;:&quot;Banks&quot;,&quot;given&quot;:&quot;Marc&quot;,&quot;parse-names&quot;:false,&quot;dropping-particle&quot;:&quot;&quot;,&quot;non-dropping-particle&quot;:&quot;&quot;},{&quot;family&quot;:&quot;Bank&quot;,&quot;given&quot;:&quot;Deutsche&quot;,&quot;parse-names&quot;:false,&quot;dropping-particle&quot;:&quot;&quot;,&quot;non-dropping-particle&quot;:&quot;&quot;},{&quot;family&quot;:&quot;Dietrich&quot;,&quot;given&quot;:&quot;Jay&quot;,&quot;parse-names&quot;:false,&quot;dropping-particle&quot;:&quot;&quot;,&quot;non-dropping-particle&quot;:&quot;&quot;},{&quot;family&quot;:&quot;Shatten&quot;,&quot;given&quot;:&quot;Bob&quot;,&quot;parse-names&quot;:false,&quot;dropping-particle&quot;:&quot;&quot;,&quot;non-dropping-particle&quot;:&quot;&quot;},{&quot;family&quot;:&quot;Member&quot;,&quot;given&quot;:&quot;Individual&quot;,&quot;parse-names&quot;:false,&quot;dropping-particle&quot;:&quot;&quot;,&quot;non-dropping-particle&quot;:&quot;&quot;},{&quot;family&quot;:&quot;Stutz&quot;,&quot;given&quot;:&quot;Markus&quot;,&quot;parse-names&quot;:false,&quot;dropping-particle&quot;:&quot;&quot;,&quot;non-dropping-particle&quot;:&quot;&quot;},{&quot;family&quot;:&quot;Tong-Viet&quot;,&quot;given&quot;:&quot;Dell Emmanuel&quot;,&quot;parse-names&quot;:false,&quot;dropping-particle&quot;:&quot;&quot;,&quot;non-dropping-particle&quot;:&quot;&quot;},{&quot;family&quot;:&quot;Page&quot;,&quot;given&quot;:&quot;Ibm&quot;,&quot;parse-names&quot;:false,&quot;dropping-particle&quot;:&quot;&quot;,&quot;non-dropping-particle&quot;:&quot;&quot;}],&quot;accessed&quot;:{&quot;date-parts&quot;:[[2021,11,24]]},&quot;container-title-short&quot;:&quot;&quot;}}]},{&quot;properties&quot;:{&quot;noteIndex&quot;:0},&quot;citationID&quot;:&quot;MENDELEY_CITATION_6b20a751-d91a-4049-9537-65d3717d69c0&quot;,&quot;isEdited&quot;:false,&quot;manualOverride&quot;:{&quot;isManuallyOverridden&quot;:true,&quot;manualOverrideText&quot;:&quot;(2012)&quot;,&quot;citeprocText&quot;:&quot;(Lettieri, 2012)&quot;},&quot;citationTag&quot;:&quot;MENDELEY_CITATION_v3_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&quot;,&quot;citationItems&quot;:[{&quot;id&quot;:&quot;906ae509-f383-3053-b333-b1a90e5437ed&quot;,&quot;isTemporary&quot;:false,&quot;itemData&quot;:{&quot;type&quot;:&quot;thesis&quot;,&quot;id&quot;:&quot;906ae509-f383-3053-b333-b1a90e5437ed&quot;,&quot;title&quot;:&quot;Expeditious Data Center Sustainability, Flow, and Temperature Modeling: Life-Cycle Exergy Consumption Combined with a Potential Flow Based, Rankine Vortex Superposed, Predictive Method - ProQuest&quot;,&quot;author&quot;:[{&quot;family&quot;:&quot;Lettieri&quot;,&quot;given&quot;:&quot;David Joseph&quot;,&quot;parse-names&quot;:false,&quot;dropping-particle&quot;:&quot;&quot;,&quot;non-dropping-particle&quot;:&quot;&quot;}],&quot;accessed&quot;:{&quot;date-parts&quot;:[[2022,12,19]]},&quot;URL&quot;:&quot;https://www.proquest.com/openview/b5823fb1424849865ad64c4e52772644/1?pq-origsite=gscholar&amp;cbl=18750&quot;,&quot;issued&quot;:{&quot;date-parts&quot;:[[2012]]},&quot;publisher-place&quot;:&quot;Berkeley&quot;,&quot;publisher&quot;:&quot;University of California&quot;,&quot;container-title-short&quot;:&quot;&quot;}}]},{&quot;properties&quot;:{&quot;noteIndex&quot;:0},&quot;citationID&quot;:&quot;MENDELEY_CITATION_03009dfe-50bf-4654-b676-36b7a0f66486&quot;,&quot;isEdited&quot;:false,&quot;manualOverride&quot;:{&quot;isManuallyOverridden&quot;:true,&quot;manualOverrideText&quot;:&quot;(2012)&quot;,&quot;citeprocText&quot;:&quot;(Shah &lt;i&gt;et al.&lt;/i&gt;, 2012)&quot;},&quot;citationTag&quot;:&quot;MENDELEY_CITATION_v3_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&quot;,&quot;citationItems&quot;:[{&quot;id&quot;:&quot;8a228ee3-e419-326f-abef-ba4c1fb1410a&quot;,&quot;isTemporary&quot;:false,&quot;itemData&quot;:{&quot;type&quot;:&quot;paper-conference&quot;,&quot;id&quot;:&quot;8a228ee3-e419-326f-abef-ba4c1fb1410a&quot;,&quot;title&quot;:&quot;Sources of variability in data center lifecycle assessment&quot;,&quot;author&quot;:[{&quot;family&quot;:&quot;Shah&quot;,&quot;given&quot;:&quot;Amip J.&quot;,&quot;parse-names&quot;:false,&quot;dropping-particle&quot;:&quot;&quot;,&quot;non-dropping-particle&quot;:&quot;&quot;},{&quot;family&quot;:&quot;Chen&quot;,&quot;given&quot;:&quot;Yuan&quot;,&quot;parse-names&quot;:false,&quot;dropping-particle&quot;:&quot;&quot;,&quot;non-dropping-particle&quot;:&quot;&quot;},{&quot;family&quot;:&quot;Bash&quot;,&quot;given&quot;:&quot;Cullen E.&quot;,&quot;parse-names&quot;:false,&quot;dropping-particle&quot;:&quot;&quot;,&quot;non-dropping-particle&quot;:&quot;&quot;}],&quot;container-title&quot;:&quot;IEEE International Symposium on Sustainable Systems and Technology&quot;,&quot;DOI&quot;:&quot;10.1109/ISSST.2012.6227975&quot;,&quot;ISBN&quot;:&quot;9781467320047&quot;,&quot;ISSN&quot;:&quot;2157524X&quot;,&quot;issued&quot;:{&quot;date-parts&quot;:[[2012]]},&quot;abstract&quot;:&quot;As large consolidated data centers and cloud computing infrastructures proliferate worldwide in response to the continued global demand for information technology (IT) applications, there has been a renewed interest in understanding the environmental impacts of the data centers housing these IT services. A relatively understudied aspect of data center environmental assessments, however, is the variability that may occur across the data center lifecycle. In this paper, we seek to address this gap by identifying those parameters which have the largest influence on different environmental impacts. © 2012 IEEE.&quot;,&quot;container-title-short&quot;:&quot;&quot;}}]},{&quot;properties&quot;:{&quot;noteIndex&quot;:0},&quot;citationID&quot;:&quot;MENDELEY_CITATION_9e9433f1-74e9-4fff-9f29-083c4e5d5c70&quot;,&quot;isEdited&quot;:false,&quot;manualOverride&quot;:{&quot;isManuallyOverridden&quot;:true,&quot;manualOverrideText&quot;:&quot;(2014, 2015)&quot;,&quot;citeprocText&quot;:&quot;(Whitehead &lt;i&gt;et al.&lt;/i&gt;, 2014, 2015)&quot;},&quot;citationTag&quot;:&quot;MENDELEY_CITATION_v3_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&quot;,&quot;citationItems&quot;:[{&quot;id&quot;:&quot;a2d1228f-03f3-3cf8-b842-0a61f026dcb2&quot;,&quot;isTemporary&quot;:false,&quot;itemData&quot;:{&quot;type&quot;:&quot;article-journal&quot;,&quot;id&quot;:&quot;a2d1228f-03f3-3cf8-b842-0a61f026dcb2&quot;,&quot;title&quot;:&quot;Assessing the environmental impact of data centres part 1: Background, energy use and metrics&quot;,&quot;author&quot;:[{&quot;family&quot;:&quot;Whitehead&quot;,&quot;given&quot;:&quot;Beth&quot;,&quot;parse-names&quot;:false,&quot;dropping-particle&quot;:&quot;&quot;,&quot;non-dropping-particle&quot;:&quot;&quot;},{&quot;family&quot;:&quot;Andrews&quot;,&quot;given&quot;:&quot;Deborah&quot;,&quot;parse-names&quot;:false,&quot;dropping-particle&quot;:&quot;&quot;,&quot;non-dropping-particle&quot;:&quot;&quot;},{&quot;family&quot;:&quot;Shah&quot;,&quot;given&quot;:&quot;Amip&quot;,&quot;parse-names&quot;:false,&quot;dropping-particle&quot;:&quot;&quot;,&quot;non-dropping-particle&quot;:&quot;&quot;},{&quot;family&quot;:&quot;Maidment&quot;,&quot;given&quot;:&quot;Graeme&quot;,&quot;parse-names&quot;:false,&quot;dropping-particle&quot;:&quot;&quot;,&quot;non-dropping-particle&quot;:&quot;&quot;}],&quot;container-title&quot;:&quot;Building and Environment&quot;,&quot;accessed&quot;:{&quot;date-parts&quot;:[[2022,1,16]]},&quot;DOI&quot;:&quot;10.1016/J.BUILDENV.2014.08.021&quot;,&quot;ISSN&quot;:&quot;0360-1323&quot;,&quot;issued&quot;:{&quot;date-parts&quot;:[[2014,12,1]]},&quot;page&quot;:&quot;151-159&quot;,&quot;abstract&quot;:&quot;Data centres consume high levels of energy to power the IT equipment contained within them, and extract the heat they produce. Because of the industry's heavy reliance on power, data centre metrics have historically used operational efficiency as a proxy for sustainability. More recently the industry has begun to recognise that its focus needs to go beyond energy consumption, with the creation of metrics for issues such as carbon, water and compute efficiency. However, single-issue metrics often consider only the operational phase, omitting impacts from other issues, during other stages in a facility's lifetime. Further approaches exist to assess more holistically the impact of data centres, such as building environmental assessment methods, but none have the capacity to capture fully the interlinked nature of a system, where improvements in one area and to one impact, can adversely affect a totally different area and totally different impacts.The following review of literature summarises the approach of the data centre industry to environmental impact, and provides direction for future research. Part 1 describes the energy consumption of the ICT industry and in particular data centres; current knowledge on the environmental impact of the industry; and how single-issue metrics have risen to prominence. © 2014 Elsevier Ltd.&quot;,&quot;publisher&quot;:&quot;Pergamon&quot;,&quot;volume&quot;:&quot;82&quot;,&quot;container-title-short&quot;:&quot;Build Environ&quot;}},{&quot;id&quot;:&quot;782b9b7b-9c0f-3057-bc94-d1505d5cde60&quot;,&quot;isTemporary&quot;:false,&quot;itemData&quot;:{&quot;type&quot;:&quot;article-journal&quot;,&quot;id&quot;:&quot;782b9b7b-9c0f-3057-bc94-d1505d5cde60&quot;,&quot;title&quot;:&quot;Assessing the environmental impact of data centres part 2: Building environmental assessment methods and life cycle assessment&quot;,&quot;author&quot;:[{&quot;family&quot;:&quot;Whitehead&quot;,&quot;given&quot;:&quot;Beth&quot;,&quot;parse-names&quot;:false,&quot;dropping-particle&quot;:&quot;&quot;,&quot;non-dropping-particle&quot;:&quot;&quot;},{&quot;family&quot;:&quot;Andrews&quot;,&quot;given&quot;:&quot;Deborah&quot;,&quot;parse-names&quot;:false,&quot;dropping-particle&quot;:&quot;&quot;,&quot;non-dropping-particle&quot;:&quot;&quot;},{&quot;family&quot;:&quot;Shah&quot;,&quot;given&quot;:&quot;Amip&quot;,&quot;parse-names&quot;:false,&quot;dropping-particle&quot;:&quot;&quot;,&quot;non-dropping-particle&quot;:&quot;&quot;},{&quot;family&quot;:&quot;Maidment&quot;,&quot;given&quot;:&quot;Graeme&quot;,&quot;parse-names&quot;:false,&quot;dropping-particle&quot;:&quot;&quot;,&quot;non-dropping-particle&quot;:&quot;&quot;}],&quot;container-title&quot;:&quot;Building and Environment&quot;,&quot;accessed&quot;:{&quot;date-parts&quot;:[[2022,1,16]]},&quot;DOI&quot;:&quot;10.1016/J.BUILDENV.2014.08.015&quot;,&quot;ISSN&quot;:&quot;0360-1323&quot;,&quot;issued&quot;:{&quot;date-parts&quot;:[[2015,11,1]]},&quot;page&quot;:&quot;395-405&quot;,&quot;abstract&quot;:&quot;Data centres consume high levels of energy to power the IT equipment contained within them, and extract the heat they produce. Because of the industry's heavy reliance on power, data centre metrics have historically used operational efficiency as a proxy for sustainability. More recently the industry has begun to recognise that its focus needs to go beyond energy consumption, with the creation of metrics for issues such as carbon, water and compute efficiency. However, single-issue metrics often consider only the operational phase, omitting impacts from other issues, during other stages in a facility's lifetime. Further approaches exist to assess more holistically the impact of data centres, such as building environmental assessment methods, but none have the capacity to capture fully the interlinked nature of a system, where improvements in one area and to one impact, can adversely affect a totally different area and totally different impacts.The following review of literature summarises the approach of the data centre industry to environmental impact, and provides direction for future research. Part 2 describes the use of building environmental assessment methods and tools; and concludes the need to apply life cycle thinking to more holistically assess the environmental impact of data centres.&quot;,&quot;publisher&quot;:&quot;Pergamon&quot;,&quot;issue&quot;:&quot;P2&quot;,&quot;volume&quot;:&quot;93&quot;,&quot;container-title-short&quot;:&quot;Build Environ&quot;}}]},{&quot;properties&quot;:{&quot;noteIndex&quot;:0},&quot;citationID&quot;:&quot;MENDELEY_CITATION_da13c54d-53b4-4daa-9da5-b4d0bdb8f2ee&quot;,&quot;isEdited&quot;:false,&quot;manualOverride&quot;:{&quot;isManuallyOverridden&quot;:false,&quot;manualOverrideText&quot;:&quot;&quot;,&quot;citeprocText&quot;:&quot;(Liu &lt;i&gt;et al.&lt;/i&gt;, 2019)&quot;},&quot;citationTag&quot;:&quot;MENDELEY_CITATION_v3_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&quot;,&quot;citationItems&quot;:[{&quot;id&quot;:&quot;6574aca2-da8e-3ad6-a97a-093930bfb75a&quot;,&quot;isTemporary&quot;:false,&quot;itemData&quot;:{&quot;type&quot;:&quot;report&quot;,&quot;id&quot;:&quot;6574aca2-da8e-3ad6-a97a-093930bfb75a&quot;,&quot;title&quot;:&quot;Impacts of the digital transformation on the environment and sustainability&quot;,&quot;author&quot;:[{&quot;family&quot;:&quot;Liu&quot;,&quot;given&quot;:&quot;Ran&quot;,&quot;parse-names&quot;:false,&quot;dropping-particle&quot;:&quot;&quot;,&quot;non-dropping-particle&quot;:&quot;&quot;},{&quot;family&quot;:&quot;Gailhofer&quot;,&quot;given&quot;:&quot;Peter&quot;,&quot;parse-names&quot;:false,&quot;dropping-particle&quot;:&quot;&quot;,&quot;non-dropping-particle&quot;:&quot;&quot;},{&quot;family&quot;:&quot;Gensch&quot;,&quot;given&quot;:&quot;Carl-Otto&quot;,&quot;parse-names&quot;:false,&quot;dropping-particle&quot;:&quot;&quot;,&quot;non-dropping-particle&quot;:&quot;&quot;},{&quot;family&quot;:&quot;Köhler&quot;,&quot;given&quot;:&quot;Andreas&quot;,&quot;parse-names&quot;:false,&quot;dropping-particle&quot;:&quot;&quot;,&quot;non-dropping-particle&quot;:&quot;&quot;},{&quot;family&quot;:&quot;Wolff&quot;,&quot;given&quot;:&quot;Franziska&quot;,&quot;parse-names&quot;:false,&quot;dropping-particle&quot;:&quot;&quot;,&quot;non-dropping-particle&quot;:&quot;&quot;}],&quot;issued&quot;:{&quot;date-parts&quot;:[[2019,12,20]]},&quot;publisher-place&quot;:&quot;Berlin&quot;,&quot;container-title-short&quot;:&quot;&quot;}}]},{&quot;properties&quot;:{&quot;noteIndex&quot;:0},&quot;citationID&quot;:&quot;MENDELEY_CITATION_61a09e8d-85a0-4a44-87dd-af547cc0ef27&quot;,&quot;isEdited&quot;:false,&quot;manualOverride&quot;:{&quot;isManuallyOverridden&quot;:true,&quot;manualOverrideText&quot;:&quot;(2011)&quot;,&quot;citeprocText&quot;:&quot;(Koomey, 2011)&quot;},&quot;citationTag&quot;:&quot;MENDELEY_CITATION_v3_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&quot;,&quot;citationItems&quot;:[{&quot;id&quot;:&quot;88375a3e-e5a6-358f-b79a-6387be5ea331&quot;,&quot;isTemporary&quot;:false,&quot;itemData&quot;:{&quot;type&quot;:&quot;report&quot;,&quot;id&quot;:&quot;88375a3e-e5a6-358f-b79a-6387be5ea331&quot;,&quot;title&quot;:&quot;Growth in Data Center Electricity Use 2005 to 2010&quot;,&quot;author&quot;:[{&quot;family&quot;:&quot;Koomey&quot;,&quot;given&quot;:&quot;Jonathan G&quot;,&quot;parse-names&quot;:false,&quot;dropping-particle&quot;:&quot;&quot;,&quot;non-dropping-particle&quot;:&quot;&quot;}],&quot;accessed&quot;:{&quot;date-parts&quot;:[[2022,12,19]]},&quot;URL&quot;:&quot;http://www.koomey.comhttp://www.analyticspress.com/datacenters.html&quot;,&quot;issued&quot;:{&quot;date-parts&quot;:[[2011]]},&quot;container-title-short&quot;:&quot;&quot;}}]},{&quot;properties&quot;:{&quot;noteIndex&quot;:0},&quot;citationID&quot;:&quot;MENDELEY_CITATION_02730063-438b-47b5-b88a-beadaae70aa8&quot;,&quot;isEdited&quot;:false,&quot;manualOverride&quot;:{&quot;isManuallyOverridden&quot;:false,&quot;manualOverrideText&quot;:&quot;&quot;,&quot;citeprocText&quot;:&quot;(Avgerinou &lt;i&gt;et al.&lt;/i&gt;, 2017a; Masanet &lt;i&gt;et al.&lt;/i&gt;, 2020; Shehabi &lt;i&gt;et al.&lt;/i&gt;, 2016)&quot;},&quot;citationTag&quot;:&quot;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&quot;,&quot;citationItems&quot;:[{&quot;id&quot;:&quot;bbc9f8ac-a4c7-3521-81df-a659c4dc23a4&quot;,&quot;isTemporary&quot;:false,&quot;itemData&quot;:{&quot;type&quot;:&quot;article-journal&quot;,&quot;id&quot;:&quot;bbc9f8ac-a4c7-3521-81df-a659c4dc23a4&quot;,&quot;title&quot;:&quot;Recalibrating global data center energy-use estimates&quot;,&quot;author&quot;:[{&quot;family&quot;:&quot;Masanet&quot;,&quot;given&quot;:&quot;Eric&quot;,&quot;parse-names&quot;:false,&quot;dropping-particle&quot;:&quot;&quot;,&quot;non-dropping-particle&quot;:&quot;&quot;},{&quot;family&quot;:&quot;Shehabi&quot;,&quot;given&quot;:&quot;Arman&quot;,&quot;parse-names&quot;:false,&quot;dropping-particle&quot;:&quot;&quot;,&quot;non-dropping-particle&quot;:&quot;&quot;},{&quot;family&quot;:&quot;Lei&quot;,&quot;given&quot;:&quot;Nuoa&quot;,&quot;parse-names&quot;:false,&quot;dropping-particle&quot;:&quot;&quot;,&quot;non-dropping-particle&quot;:&quot;&quot;},{&quot;family&quot;:&quot;Smith&quot;,&quot;given&quot;:&quot;Sarah&quot;,&quot;parse-names&quot;:false,&quot;dropping-particle&quot;:&quot;&quot;,&quot;non-dropping-particle&quot;:&quot;&quot;},{&quot;family&quot;:&quot;Koomey&quot;,&quot;given&quot;:&quot;Jonathan&quot;,&quot;parse-names&quot;:false,&quot;dropping-particle&quot;:&quot;&quot;,&quot;non-dropping-particle&quot;:&quot;&quot;}],&quot;container-title&quot;:&quot;Science Magazine Article&quot;,&quot;accessed&quot;:{&quot;date-parts&quot;:[[2022,12,15]]},&quot;DOI&quot;:&quot;10.1007/s12053-019-09809-8&quot;,&quot;URL&quot;:&quot;www.iea.org/tcep/.&quot;,&quot;issued&quot;:{&quot;date-parts&quot;:[[2020,2,28]]},&quot;abstract&quot;:&quot;D ata centers represent the information backbone of an increasingly digitalized world. Demand for their services has been rising rapidly (1), and data-intensive technologies such as artificial intelligence, smart and connected energy systems, distributed manufacturing systems, and autonomous vehicles promise to increase demand further (2). Given that data centers are energy-intensive enterprises, estimated to account for around 1% of worldwide electricity use, these trends have clear implications for global energy demand and must be analyzed rigorously. Several oft-cited yet sim-plistic analyses claim that the energy used by the world's data centers has doubled over the past decade and that their energy use will triple or even quadruple within the next decade (3-5). Such estimates contribute to a conventional wisdom (5, 6) that as demand for data center services rises rapidly , so too must their global energy use. But such extrapolations based on recent service demand growth indicators overlook strong countervailing energy efficiency trends that have occurred in parallel (see the first figure). Here, we integrate new data from different sources that have emerged recently and suggest more modest growth in global data center energy use (see the second figure). This provides policy-makers and energy analysts a recalibrated understanding of global data center energy use, its drivers, and near-term efficiency potential. Assessing implications of growing demand for data centers requires robust understanding of the scale and drivers of global data center energy use that has eluded many policy-makers and energy analysts. The reason for this blind spot is a historical lack of \&quot;bottom-up\&quot; information on data center types and locations, their information technology (IT) equipment, and their energy efficiency trends. This has led to a sporadic and often contradictory literature on global data center energy use. Understanding where data center energy use is heading requires considering service demand growth factors alongside myriad equipment, energy efficiency, and market structure factors (see the first figure). Bottom-up analyses tend to best reflect this broad range of factors, generating the most credible historical and near-term energy-use estimates (7). Despite several recent national studies (8), the latest fully replicable bottom-up estimates of global data center energy use appeared nearly a decade ago. These estimates suggested that the worldwide energy use of data centers had grown from 153 terawatt-hours (TWh) in 2005 to between 203 and 273 TWh by 2010, totaling&quot;,&quot;issue&quot;:&quot;6481&quot;,&quot;volume&quot;:&quot;367&quot;,&quot;container-title-short&quot;:&quot;&quot;}},{&quot;id&quot;:&quot;fd4f26ac-3160-3619-b27c-4146bbfad8a7&quot;,&quot;isTemporary&quot;:false,&quot;itemData&quot;:{&quot;type&quot;:&quot;report&quot;,&quot;id&quot;:&quot;fd4f26ac-3160-3619-b27c-4146bbfad8a7&quot;,&quot;title&quot;:&quot;United States Data Center Energy Usage Report&quot;,&quot;author&quot;:[{&quot;family&quot;:&quot;Shehabi&quot;,&quot;given&quot;:&quot;Arman&quot;,&quot;parse-names&quot;:false,&quot;dropping-particle&quot;:&quot;&quot;,&quot;non-dropping-particle&quot;:&quot;&quot;},{&quot;family&quot;:&quot;Smith&quot;,&quot;given&quot;:&quot;Sarah&quot;,&quot;parse-names&quot;:false,&quot;dropping-particle&quot;:&quot;&quot;,&quot;non-dropping-particle&quot;:&quot;&quot;},{&quot;family&quot;:&quot;Sartor&quot;,&quot;given&quot;:&quot;Dale&quot;,&quot;parse-names&quot;:false,&quot;dropping-particle&quot;:&quot;&quot;,&quot;non-dropping-particle&quot;:&quot;&quot;},{&quot;family&quot;:&quot;Brown&quot;,&quot;given&quot;:&quot;Richard&quot;,&quot;parse-names&quot;:false,&quot;dropping-particle&quot;:&quot;&quot;,&quot;non-dropping-particle&quot;:&quot;&quot;},{&quot;family&quot;:&quot;Herrlin&quot;,&quot;given&quot;:&quot;Magnus&quot;,&quot;parse-names&quot;:false,&quot;dropping-particle&quot;:&quot;&quot;,&quot;non-dropping-particle&quot;:&quot;&quot;},{&quot;family&quot;:&quot;Koomey&quot;,&quot;given&quot;:&quot;Jonathan&quot;,&quot;parse-names&quot;:false,&quot;dropping-particle&quot;:&quot;&quot;,&quot;non-dropping-particle&quot;:&quot;&quot;},{&quot;family&quot;:&quot;Masanet&quot;,&quot;given&quot;:&quot;Eric&quot;,&quot;parse-names&quot;:false,&quot;dropping-particle&quot;:&quot;&quot;,&quot;non-dropping-particle&quot;:&quot;&quot;},{&quot;family&quot;:&quot;Horner&quot;,&quot;given&quot;:&quot;Nathaniel&quot;,&quot;parse-names&quot;:false,&quot;dropping-particle&quot;:&quot;&quot;,&quot;non-dropping-particle&quot;:&quot;&quot;},{&quot;family&quot;:&quot;Azevedo&quot;,&quot;given&quot;:&quot;Inês&quot;,&quot;parse-names&quot;:false,&quot;dropping-particle&quot;:&quot;&quot;,&quot;non-dropping-particle&quot;:&quot;&quot;},{&quot;family&quot;:&quot;Lintner&quot;,&quot;given&quot;:&quot;William&quot;,&quot;parse-names&quot;:false,&quot;dropping-particle&quot;:&quot;&quot;,&quot;non-dropping-particle&quot;:&quot;&quot;}],&quot;accessed&quot;:{&quot;date-parts&quot;:[[2022,12,16]]},&quot;URL&quot;:&quot;https://eta-publications.lbl.gov/sites/default/files/lbnl-1005775_v2.pdf&quot;,&quot;issued&quot;:{&quot;date-parts&quot;:[[2016]]},&quot;container-title-short&quot;:&quot;&quot;}},{&quot;id&quot;:&quot;17261a8e-be3d-39d5-9f04-f39873036054&quot;,&quot;isTemporary&quot;:false,&quot;itemData&quot;:{&quot;type&quot;:&quot;article-journal&quot;,&quot;id&quot;:&quot;17261a8e-be3d-39d5-9f04-f39873036054&quot;,&quot;title&quot;:&quot;Trends in Data Centre Energy Consumption under the European Code of Conduct for Data Centre Energy Efficiency&quot;,&quot;author&quot;:[{&quot;family&quot;:&quot;Avgerinou&quot;,&quot;given&quot;:&quot;Maria&quot;,&quot;parse-names&quot;:false,&quot;dropping-particle&quot;:&quot;&quot;,&quot;non-dropping-particle&quot;:&quot;&quot;},{&quot;family&quot;:&quot;Bertoldi&quot;,&quot;given&quot;:&quot;Paolo&quot;,&quot;parse-names&quot;:false,&quot;dropping-particle&quot;:&quot;&quot;,&quot;non-dropping-particle&quot;:&quot;&quot;},{&quot;family&quot;:&quot;Castellazzi&quot;,&quot;given&quot;:&quot;Luca&quot;,&quot;parse-names&quot;:false,&quot;dropping-particle&quot;:&quot;&quot;,&quot;non-dropping-particle&quot;:&quot;&quot;}],&quot;container-title&quot;:&quot;Energies 2017, Vol. 10, Page 1470&quot;,&quot;accessed&quot;:{&quot;date-parts&quot;:[[2022,12,19]]},&quot;DOI&quot;:&quot;10.3390/EN10101470&quot;,&quot;ISSN&quot;:&quot;1996-1073&quot;,&quot;URL&quot;:&quot;https://www.mdpi.com/1996-1073/10/10/1470/htm&quot;,&quot;issued&quot;:{&quot;date-parts&quot;:[[2017,9,22]]},&quot;page&quot;:&quot;1470&quot;,&quot;abstract&quot;:&quot;Climate change is recognised as one of the key challenges humankind is facing. The Information and Communication Technology (ICT) sector including data centres generates up to 2% of the global CO2 emissions, a number on par to the aviation sector contribution, and data centres are estimated to have the fastest growing carbon footprint from across the whole ICT sector, mainly due to technological advances such as the cloud computing and the rapid growth of the use of Internet services. There are no recent estimations of the total energy consumption of the European data centre and of their energy efficiency. The aim of this paper is to evaluate, analyse and present the current trends in energy consumption and efficiency in data centres in the European Union using the data submitted by companies participating in the European Code of Conduct for Data Centre Energy Efficiency programme, a voluntary initiative created in 2008 in response to the increasing energy consumption in data centres and the need to reduce the related environmental, economic and energy supply security impacts. The analysis shows that the average Power Usage Effectiveness (PUE) of the facilities participating in the programme is declining year after year. This confirms that voluntary approaches could be effective in addressing climate and energy issue.&quot;,&quot;publisher&quot;:&quot;Multidisciplinary Digital Publishing Institute&quot;,&quot;issue&quot;:&quot;10&quot;,&quot;volume&quot;:&quot;10&quot;,&quot;container-title-short&quot;:&quot;&quot;}}]},{&quot;properties&quot;:{&quot;noteIndex&quot;:0},&quot;citationID&quot;:&quot;MENDELEY_CITATION_de0ca3d4-db56-46c4-91aa-b0bd31946719&quot;,&quot;isEdited&quot;:false,&quot;manualOverride&quot;:{&quot;isManuallyOverridden&quot;:false,&quot;manualOverrideText&quot;:&quot;&quot;,&quot;citeprocText&quot;:&quot;(Cook &lt;i&gt;et al.&lt;/i&gt;, 2017)&quot;},&quot;citationTag&quot;:&quot;MENDELEY_CITATION_v3_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&quot;,&quot;citationItems&quot;:[{&quot;id&quot;:&quot;f16e0535-87ab-31ae-b4f5-7a08daf5c40a&quot;,&quot;isTemporary&quot;:false,&quot;itemData&quot;:{&quot;type&quot;:&quot;report&quot;,&quot;id&quot;:&quot;f16e0535-87ab-31ae-b4f5-7a08daf5c40a&quot;,&quot;title&quot;:&quot;Clicking Clean: Who is winning a race to build a green internet? &quot;,&quot;author&quot;:[{&quot;family&quot;:&quot;Cook&quot;,&quot;given&quot;:&quot;Gary&quot;,&quot;parse-names&quot;:false,&quot;dropping-particle&quot;:&quot;&quot;,&quot;non-dropping-particle&quot;:&quot;&quot;},{&quot;family&quot;:&quot;Lee&quot;,&quot;given&quot;:&quot;Jude&quot;,&quot;parse-names&quot;:false,&quot;dropping-particle&quot;:&quot;&quot;,&quot;non-dropping-particle&quot;:&quot;&quot;},{&quot;family&quot;:&quot;Tsai&quot;,&quot;given&quot;:&quot;Tamina&quot;,&quot;parse-names&quot;:false,&quot;dropping-particle&quot;:&quot;&quot;,&quot;non-dropping-particle&quot;:&quot;&quot;},{&quot;family&quot;:&quot;Kong&quot;,&quot;given&quot;:&quot;Ada&quot;,&quot;parse-names&quot;:false,&quot;dropping-particle&quot;:&quot;&quot;,&quot;non-dropping-particle&quot;:&quot;&quot;},{&quot;family&quot;:&quot;Deans&quot;,&quot;given&quot;:&quot;John&quot;,&quot;parse-names&quot;:false,&quot;dropping-particle&quot;:&quot;&quot;,&quot;non-dropping-particle&quot;:&quot;&quot;},{&quot;family&quot;:&quot;Johnson&quot;,&quot;given&quot;:&quot;Brian&quot;,&quot;parse-names&quot;:false,&quot;dropping-particle&quot;:&quot;&quot;,&quot;non-dropping-particle&quot;:&quot;&quot;},{&quot;family&quot;:&quot;Jardim&quot;,&quot;given&quot;:&quot;Elizabeth&quot;,&quot;parse-names&quot;:false,&quot;dropping-particle&quot;:&quot;&quot;,&quot;non-dropping-particle&quot;:&quot;&quot;}],&quot;accessed&quot;:{&quot;date-parts&quot;:[[2022,12,19]]},&quot;URL&quot;:&quot;https://www.greenpeace.org/static/planet4-international-stateless/2017/01/35f0ac1a-clickclean2016-hires.pdf&quot;,&quot;issued&quot;:{&quot;date-parts&quot;:[[2017,1]]},&quot;container-title-short&quot;:&quot;&quot;}}]},{&quot;properties&quot;:{&quot;noteIndex&quot;:0},&quot;citationID&quot;:&quot;MENDELEY_CITATION_621cb15e-9d86-45e2-8c86-93ce3e34d0c3&quot;,&quot;isEdited&quot;:false,&quot;manualOverride&quot;:{&quot;isManuallyOverridden&quot;:false,&quot;manualOverrideText&quot;:&quot;&quot;,&quot;citeprocText&quot;:&quot;(Kamiya, 2022)&quot;},&quot;citationTag&quot;:&quot;MENDELEY_CITATION_v3_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&quot;,&quot;citationItems&quot;:[{&quot;id&quot;:&quot;b32ce65a-c676-393e-bf87-f9732a8071d0&quot;,&quot;isTemporary&quot;:false,&quot;itemData&quot;:{&quot;type&quot;:&quot;report&quot;,&quot;id&quot;:&quot;b32ce65a-c676-393e-bf87-f9732a8071d0&quot;,&quot;title&quot;:&quot;Data Centres and Data Transmission Networks&quot;,&quot;author&quot;:[{&quot;family&quot;:&quot;Kamiya&quot;,&quot;given&quot;:&quot;George&quot;,&quot;parse-names&quot;:false,&quot;dropping-particle&quot;:&quot;&quot;,&quot;non-dropping-particle&quot;:&quot;&quot;}],&quot;accessed&quot;:{&quot;date-parts&quot;:[[2022,12,15]]},&quot;URL&quot;:&quot;https://www.iea.org/reports/data-centres-and-data-transmission-networks&quot;,&quot;issued&quot;:{&quot;date-parts&quot;:[[2022,9]]},&quot;abstract&quot;:&quot;Demand for digital services is growing rapidly. Since 2010, the number of internet users worldwide has more than doubled, while global internet traffic has expanded 20-fold. Rapid improvements in energy efficiency have, however, helped moderate growth in energy demand from data centres and data transmission networks, which each account for 1-1.5% of global electricity use. Significant additional government and industry efforts on energy efficiency, RD&amp;D, and decarbonising electricity supply and supply chains are necessary to curb energy demand and reduce emissions rapidly over the coming decade to align with the Net Zero by 2050 Scenario. &quot;,&quot;container-title-short&quot;:&quot;&quot;}}]},{&quot;properties&quot;:{&quot;noteIndex&quot;:0},&quot;citationID&quot;:&quot;MENDELEY_CITATION_5385aa11-324a-4eaa-97f2-80d8c83b7168&quot;,&quot;isEdited&quot;:false,&quot;manualOverride&quot;:{&quot;isManuallyOverridden&quot;:true,&quot;manualOverrideText&quot;:&quot;Andrae and Edler, 2015)&quot;,&quot;citeprocText&quot;:&quot;(Andrae and Edler, 2015)&quot;},&quot;citationTag&quot;:&quot;MENDELEY_CITATION_v3_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&quot;,&quot;citationItems&quot;:[{&quot;id&quot;:&quot;dfe6da6b-ce43-364b-832e-692cc2e50fc7&quot;,&quot;isTemporary&quot;:false,&quot;itemData&quot;:{&quot;type&quot;:&quot;article-journal&quot;,&quot;id&quot;:&quot;dfe6da6b-ce43-364b-832e-692cc2e50fc7&quot;,&quot;title&quot;:&quot;On Global Electricity Usage of Communication Technology: Trends to 2030&quot;,&quot;author&quot;:[{&quot;family&quot;:&quot;Andrae&quot;,&quot;given&quot;:&quot;Anders S. G.&quot;,&quot;parse-names&quot;:false,&quot;dropping-particle&quot;:&quot;&quot;,&quot;non-dropping-particle&quot;:&quot;&quot;},{&quot;family&quot;:&quot;Edler&quot;,&quot;given&quot;:&quot;Tomas&quot;,&quot;parse-names&quot;:false,&quot;dropping-particle&quot;:&quot;&quot;,&quot;non-dropping-particle&quot;:&quot;&quot;}],&quot;container-title&quot;:&quot;Challenges 2015, Vol. 6, Pages 117-157&quot;,&quot;accessed&quot;:{&quot;date-parts&quot;:[[2022,12,15]]},&quot;DOI&quot;:&quot;10.3390/CHALLE6010117&quot;,&quot;ISSN&quot;:&quot;2078-1547&quot;,&quot;URL&quot;:&quot;https://www.mdpi.com/2078-1547/6/1/117/htm&quot;,&quot;issued&quot;:{&quot;date-parts&quot;:[[2015,4,30]]},&quot;page&quot;:&quot;117-157&quot;,&quot;abstract&quot;:&quot;This work presents an estimation of the global electricity usage that can be ascribed to Communication Technology (CT) between 2010 and 2030. The scope is three scenarios for use and production of consumer devices, communication networks and data centers. Three different scenarios, best, expected, and worst, are set up, which include annual numbers of sold devices, data traffic and electricity intensities/efficiencies. The most significant trend, regardless of scenario, is that the proportion of use-stage electricity by consumer devices will decrease and will be transferred to the networks and data centers. Still, it seems like wireless access networks will not be the main driver for electricity use. The analysis shows that for the worst-case scenario, CT could use as much as 51% of global electricity in 2030. This will happen if not enough improvement in electricity efficiency of wireless access networks and fixed access networks/data centers is possible. However, until 2030, globally-generated renewable electricity is likely to exceed the electricity demand of all networks and data centers. Nevertheless, the present investigation suggests, for the worst-case scenario, that CT electricity usage could contribute up to 23% of the globally released greenhouse gas emissions in 2030.&quot;,&quot;publisher&quot;:&quot;Multidisciplinary Digital Publishing Institute&quot;,&quot;issue&quot;:&quot;1&quot;,&quot;volume&quot;:&quot;6&quot;,&quot;container-title-short&quot;:&quot;&quot;}}]},{&quot;properties&quot;:{&quot;noteIndex&quot;:0},&quot;citationID&quot;:&quot;MENDELEY_CITATION_0a5debcf-93a9-42de-9819-008552a25480&quot;,&quot;isEdited&quot;:false,&quot;manualOverride&quot;:{&quot;isManuallyOverridden&quot;:false,&quot;manualOverrideText&quot;:&quot;&quot;,&quot;citeprocText&quot;:&quot;(Eurostat, 2023)&quot;},&quot;citationTag&quot;:&quot;MENDELEY_CITATION_v3_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&quot;,&quot;citationItems&quot;:[{&quot;id&quot;:&quot;8ce8d0ce-a690-313d-967e-ab4c8d6e6e3a&quot;,&quot;isTemporary&quot;:false,&quot;itemData&quot;:{&quot;type&quot;:&quot;webpage&quot;,&quot;id&quot;:&quot;8ce8d0ce-a690-313d-967e-ab4c8d6e6e3a&quot;,&quot;title&quot;:&quot;Glossary: Greenhouse gas (GHG) &quot;,&quot;author&quot;:[{&quot;family&quot;:&quot;Eurostat&quot;,&quot;given&quot;:&quot;&quot;,&quot;parse-names&quot;:false,&quot;dropping-particle&quot;:&quot;&quot;,&quot;non-dropping-particle&quot;:&quot;&quot;}],&quot;accessed&quot;:{&quot;date-parts&quot;:[[2022,12,16]]},&quot;URL&quot;:&quot;https://ec.europa.eu/eurostat/statistics-explained/index.php?title=Glossary:Greenhouse_gas_(GHG)&quot;,&quot;container-title-short&quot;:&quot;&quot;}}]},{&quot;properties&quot;:{&quot;noteIndex&quot;:0},&quot;citationID&quot;:&quot;MENDELEY_CITATION_521e503a-d91c-476c-848f-0ffbb2476d5c&quot;,&quot;isEdited&quot;:false,&quot;manualOverride&quot;:{&quot;isManuallyOverridden&quot;:false,&quot;manualOverrideText&quot;:&quot;&quot;,&quot;citeprocText&quot;:&quot;(&lt;i&gt;SMART 2020: Enabling the low carbon economy in the information age&lt;/i&gt;, 2008)&quot;},&quot;citationTag&quot;:&quot;MENDELEY_CITATION_v3_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&quot;,&quot;citationItems&quot;:[{&quot;id&quot;:&quot;c2b4b9d7-2c0b-3fb2-907d-e70420672508&quot;,&quot;isTemporary&quot;:false,&quot;itemData&quot;:{&quot;type&quot;:&quot;report&quot;,&quot;id&quot;:&quot;c2b4b9d7-2c0b-3fb2-907d-e70420672508&quot;,&quot;title&quot;:&quot;SMART 2020: Enabling the low carbon economy in the information age&quot;,&quot;accessed&quot;:{&quot;date-parts&quot;:[[2023,6,6]]},&quot;URL&quot;:&quot;https://gesi.org/research/smart-2020-enabling-the-low-carbon-economy-in-the-information-age&quot;,&quot;issued&quot;:{&quot;date-parts&quot;:[[2008]]},&quot;container-title-short&quot;:&quot;&quot;}}]},{&quot;properties&quot;:{&quot;noteIndex&quot;:0},&quot;citationID&quot;:&quot;MENDELEY_CITATION_2ce29983-d870-416b-8226-aee0db423e47&quot;,&quot;isEdited&quot;:false,&quot;manualOverride&quot;:{&quot;isManuallyOverridden&quot;:false,&quot;manualOverrideText&quot;:&quot;&quot;,&quot;citeprocText&quot;:&quot;(Ranganathan &lt;i&gt;et al.&lt;/i&gt;, 2015)&quot;},&quot;citationTag&quot;:&quot;MENDELEY_CITATION_v3_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&quot;,&quot;citationItems&quot;:[{&quot;id&quot;:&quot;d6dccd4a-185a-3f9e-b049-83775440f06b&quot;,&quot;isTemporary&quot;:false,&quot;itemData&quot;:{&quot;type&quot;:&quot;report&quot;,&quot;id&quot;:&quot;d6dccd4a-185a-3f9e-b049-83775440f06b&quot;,&quot;title&quot;:&quot;GHG Protocol Initiative: A Corporate Accounting and Reporting Standard&quot;,&quot;author&quot;:[{&quot;family&quot;:&quot;Ranganathan&quot;,&quot;given&quot;:&quot;Janet&quot;,&quot;parse-names&quot;:false,&quot;dropping-particle&quot;:&quot;&quot;,&quot;non-dropping-particle&quot;:&quot;&quot;},{&quot;family&quot;:&quot;Corbier&quot;,&quot;given&quot;:&quot;Laurent&quot;,&quot;parse-names&quot;:false,&quot;dropping-particle&quot;:&quot;&quot;,&quot;non-dropping-particle&quot;:&quot;&quot;},{&quot;family&quot;:&quot;Schmitz&quot;,&quot;given&quot;:&quot;Simon&quot;,&quot;parse-names&quot;:false,&quot;dropping-particle&quot;:&quot;&quot;,&quot;non-dropping-particle&quot;:&quot;&quot;},{&quot;family&quot;:&quot;Oren&quot;,&quot;given&quot;:&quot;Kjell&quot;,&quot;parse-names&quot;:false,&quot;dropping-particle&quot;:&quot;&quot;,&quot;non-dropping-particle&quot;:&quot;&quot;}],&quot;accessed&quot;:{&quot;date-parts&quot;:[[2022,12,19]]},&quot;issued&quot;:{&quot;date-parts&quot;:[[2015]]},&quot;container-title-short&quot;:&quot;&quot;}}]},{&quot;properties&quot;:{&quot;noteIndex&quot;:0},&quot;citationID&quot;:&quot;MENDELEY_CITATION_54a20158-df56-4594-bcb6-24b0b9b68914&quot;,&quot;isEdited&quot;:false,&quot;manualOverride&quot;:{&quot;isManuallyOverridden&quot;:false,&quot;manualOverrideText&quot;:&quot;&quot;,&quot;citeprocText&quot;:&quot;(&lt;i&gt;ICT Sector Guidance built on the GHG Protocol Product Life Cycle Accounting and Reporting Standard Chapter 1: Introduction and General Principles&lt;/i&gt;, 2017)&quot;},&quot;citationTag&quot;:&quot;MENDELEY_CITATION_v3_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&quot;,&quot;citationItems&quot;:[{&quot;id&quot;:&quot;614a08db-e418-3624-9936-3a79b33c62ee&quot;,&quot;isTemporary&quot;:false,&quot;itemData&quot;:{&quot;type&quot;:&quot;report&quot;,&quot;id&quot;:&quot;614a08db-e418-3624-9936-3a79b33c62ee&quot;,&quot;title&quot;:&quot;ICT Sector Guidance built on the GHG Protocol Product Life Cycle Accounting and Reporting Standard Chapter 1: Introduction and General Principles&quot;,&quot;accessed&quot;:{&quot;date-parts&quot;:[[2022,12,19]]},&quot;URL&quot;:&quot;http://www.ghgprotocol.org/standards/product-standard&quot;,&quot;issued&quot;:{&quot;date-parts&quot;:[[2017]]},&quot;container-title-short&quot;:&quot;&quot;}}]},{&quot;properties&quot;:{&quot;noteIndex&quot;:0},&quot;citationID&quot;:&quot;MENDELEY_CITATION_8b8e88d5-7999-49e7-a848-377baabf3dd9&quot;,&quot;isEdited&quot;:false,&quot;manualOverride&quot;:{&quot;isManuallyOverridden&quot;:false,&quot;manualOverrideText&quot;:&quot;&quot;,&quot;citeprocText&quot;:&quot;(&lt;i&gt;2021 Environmental Sustainability Report. From pledges to progress&lt;/i&gt;, 2021)&quot;},&quot;citationTag&quot;:&quot;MENDELEY_CITATION_v3_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&quot;,&quot;citationItems&quot;:[{&quot;id&quot;:&quot;5753571c-2c7d-301c-830f-2306916aa4a1&quot;,&quot;isTemporary&quot;:false,&quot;itemData&quot;:{&quot;type&quot;:&quot;report&quot;,&quot;id&quot;:&quot;5753571c-2c7d-301c-830f-2306916aa4a1&quot;,&quot;title&quot;:&quot;2021 Environmental Sustainability Report. From pledges to progress&quot;,&quot;accessed&quot;:{&quot;date-parts&quot;:[[2022,12,16]]},&quot;URL&quot;:&quot;https://query.prod.cms.rt.microsoft.com/cms/api/am/binary/RE4RwfV&quot;,&quot;issued&quot;:{&quot;date-parts&quot;:[[2021]]},&quot;container-title-short&quot;:&quot;&quot;}}]},{&quot;properties&quot;:{&quot;noteIndex&quot;:0},&quot;citationID&quot;:&quot;MENDELEY_CITATION_b91e627f-ab33-4d51-9e1b-be7caa04dc8e&quot;,&quot;isEdited&quot;:false,&quot;manualOverride&quot;:{&quot;isManuallyOverridden&quot;:false,&quot;manualOverrideText&quot;:&quot;&quot;,&quot;citeprocText&quot;:&quot;(Davis &lt;i&gt;et al.&lt;/i&gt;, 2022)&quot;},&quot;citationTag&quot;:&quot;MENDELEY_CITATION_v3_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&quot;,&quot;citationItems&quot;:[{&quot;id&quot;:&quot;adefd0f9-e659-37f3-af1f-ef606602916e&quot;,&quot;isTemporary&quot;:false,&quot;itemData&quot;:{&quot;type&quot;:&quot;report&quot;,&quot;id&quot;:&quot;adefd0f9-e659-37f3-af1f-ef606602916e&quot;,&quot;title&quot;:&quot;Uptime Institute Global Data Center Survey 2022&quot;,&quot;author&quot;:[{&quot;family&quot;:&quot;Davis&quot;,&quot;given&quot;:&quot;Jacqueline&quot;,&quot;parse-names&quot;:false,&quot;dropping-particle&quot;:&quot;&quot;,&quot;non-dropping-particle&quot;:&quot;&quot;},{&quot;family&quot;:&quot;Bizo&quot;,&quot;given&quot;:&quot;Daniel&quot;,&quot;parse-names&quot;:false,&quot;dropping-particle&quot;:&quot;&quot;,&quot;non-dropping-particle&quot;:&quot;&quot;},{&quot;family&quot;:&quot;Lawrence&quot;,&quot;given&quot;:&quot;Andy&quot;,&quot;parse-names&quot;:false,&quot;dropping-particle&quot;:&quot;&quot;,&quot;non-dropping-particle&quot;:&quot;&quot;},{&quot;family&quot;:&quot;Rogers&quot;,&quot;given&quot;:&quot;Owen&quot;,&quot;parse-names&quot;:false,&quot;dropping-particle&quot;:&quot;&quot;,&quot;non-dropping-particle&quot;:&quot;&quot;},{&quot;family&quot;:&quot;Smolaks&quot;,&quot;given&quot;:&quot;Max&quot;,&quot;parse-names&quot;:false,&quot;dropping-particle&quot;:&quot;&quot;,&quot;non-dropping-particle&quot;:&quot;&quot;}],&quot;issued&quot;:{&quot;date-parts&quot;:[[2022,9,14]]},&quot;container-title-short&quot;:&quot;&quot;}}]},{&quot;properties&quot;:{&quot;noteIndex&quot;:0},&quot;citationID&quot;:&quot;MENDELEY_CITATION_9f6d2342-4c08-4ce4-bb9a-1312ece07a8b&quot;,&quot;isEdited&quot;:false,&quot;manualOverride&quot;:{&quot;isManuallyOverridden&quot;:false,&quot;manualOverrideText&quot;:&quot;&quot;,&quot;citeprocText&quot;:&quot;(Kamiya, 2022; Kamiya and Kvarnström, 2019)&quot;},&quot;citationTag&quot;:&quot;MENDELEY_CITATION_v3_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&quot;,&quot;citationItems&quot;:[{&quot;id&quot;:&quot;b32ce65a-c676-393e-bf87-f9732a8071d0&quot;,&quot;isTemporary&quot;:false,&quot;itemData&quot;:{&quot;type&quot;:&quot;report&quot;,&quot;id&quot;:&quot;b32ce65a-c676-393e-bf87-f9732a8071d0&quot;,&quot;title&quot;:&quot;Data Centres and Data Transmission Networks&quot;,&quot;author&quot;:[{&quot;family&quot;:&quot;Kamiya&quot;,&quot;given&quot;:&quot;George&quot;,&quot;parse-names&quot;:false,&quot;dropping-particle&quot;:&quot;&quot;,&quot;non-dropping-particle&quot;:&quot;&quot;}],&quot;accessed&quot;:{&quot;date-parts&quot;:[[2022,12,15]]},&quot;URL&quot;:&quot;https://www.iea.org/reports/data-centres-and-data-transmission-networks&quot;,&quot;issued&quot;:{&quot;date-parts&quot;:[[2022,9]]},&quot;abstract&quot;:&quot;Demand for digital services is growing rapidly. Since 2010, the number of internet users worldwide has more than doubled, while global internet traffic has expanded 20-fold. Rapid improvements in energy efficiency have, however, helped moderate growth in energy demand from data centres and data transmission networks, which each account for 1-1.5% of global electricity use. Significant additional government and industry efforts on energy efficiency, RD&amp;D, and decarbonising electricity supply and supply chains are necessary to curb energy demand and reduce emissions rapidly over the coming decade to align with the Net Zero by 2050 Scenario. &quot;,&quot;container-title-short&quot;:&quot;&quot;}},{&quot;id&quot;:&quot;63921c8f-6012-3346-b396-9ce5b1bfbb3a&quot;,&quot;isTemporary&quot;:false,&quot;itemData&quot;:{&quot;type&quot;:&quot;webpage&quot;,&quot;id&quot;:&quot;63921c8f-6012-3346-b396-9ce5b1bfbb3a&quot;,&quot;title&quot;:&quot;Data centres and energy – from global headlines to local headaches? – Analysis - IEA&quot;,&quot;author&quot;:[{&quot;family&quot;:&quot;Kamiya&quot;,&quot;given&quot;:&quot;George&quot;,&quot;parse-names&quot;:false,&quot;dropping-particle&quot;:&quot;&quot;,&quot;non-dropping-particle&quot;:&quot;&quot;},{&quot;family&quot;:&quot;Kvarnström&quot;,&quot;given&quot;:&quot;Oskar&quot;,&quot;parse-names&quot;:false,&quot;dropping-particle&quot;:&quot;&quot;,&quot;non-dropping-particle&quot;:&quot;&quot;}],&quot;accessed&quot;:{&quot;date-parts&quot;:[[2022,12,19]]},&quot;URL&quot;:&quot;https://www.iea.org/commentaries/data-centres-and-energy-from-global-headlines-to-local-headaches&quot;,&quot;issued&quot;:{&quot;date-parts&quot;:[[2019,12,20]]},&quot;container-title-short&quot;:&quot;&quot;}}]},{&quot;properties&quot;:{&quot;noteIndex&quot;:0},&quot;citationID&quot;:&quot;MENDELEY_CITATION_f254bb99-3134-4faa-8457-98304b45c3f0&quot;,&quot;isEdited&quot;:false,&quot;manualOverride&quot;:{&quot;isManuallyOverridden&quot;:false,&quot;manualOverrideText&quot;:&quot;&quot;,&quot;citeprocText&quot;:&quot;(Chen, 2022)&quot;},&quot;citationTag&quot;:&quot;MENDELEY_CITATION_v3_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&quot;,&quot;citationItems&quot;:[{&quot;id&quot;:&quot;05cbba1e-eec7-300d-9e0f-1b743f032107&quot;,&quot;isTemporary&quot;:false,&quot;itemData&quot;:{&quot;type&quot;:&quot;webpage&quot;,&quot;id&quot;:&quot;05cbba1e-eec7-300d-9e0f-1b743f032107&quot;,&quot;title&quot;:&quot;Renewable Energy Certificate (REC): Definition, Types, Example&quot;,&quot;author&quot;:[{&quot;family&quot;:&quot;Chen&quot;,&quot;given&quot;:&quot;James&quot;,&quot;parse-names&quot;:false,&quot;dropping-particle&quot;:&quot;&quot;,&quot;non-dropping-particle&quot;:&quot;&quot;}],&quot;accessed&quot;:{&quot;date-parts&quot;:[[2022,12,16]]},&quot;URL&quot;:&quot;https://www.investopedia.com/terms/r/rec.asp&quot;,&quot;issued&quot;:{&quot;date-parts&quot;:[[2022]]},&quot;container-title-short&quot;:&quot;&quot;}}]},{&quot;properties&quot;:{&quot;noteIndex&quot;:0},&quot;citationID&quot;:&quot;MENDELEY_CITATION_8e8bf8f8-8a1c-469a-9b1c-565dc90c378f&quot;,&quot;isEdited&quot;:false,&quot;manualOverride&quot;:{&quot;isManuallyOverridden&quot;:false,&quot;manualOverrideText&quot;:&quot;&quot;,&quot;citeprocText&quot;:&quot;(Mytton, 2021b)&quot;},&quot;citationTag&quot;:&quot;MENDELEY_CITATION_v3_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&quot;,&quot;citationItems&quot;:[{&quot;id&quot;:&quot;9545302f-6406-3819-ab1c-a724813fee81&quot;,&quot;isTemporary&quot;:false,&quot;itemData&quot;:{&quot;type&quot;:&quot;report&quot;,&quot;id&quot;:&quot;9545302f-6406-3819-ab1c-a724813fee81&quot;,&quot;title&quot;:&quot;Renewable energy for data centers: Renewable energy certificates, power purchase agreements and beyond&quot;,&quot;author&quot;:[{&quot;family&quot;:&quot;Mytton&quot;,&quot;given&quot;:&quot;David&quot;,&quot;parse-names&quot;:false,&quot;dropping-particle&quot;:&quot;&quot;,&quot;non-dropping-particle&quot;:&quot;&quot;}],&quot;accessed&quot;:{&quot;date-parts&quot;:[[2022,12,19]]},&quot;issued&quot;:{&quot;date-parts&quot;:[[2021,2,12]]},&quot;abstract&quot;:&quot;Sustainability is becoming a key issue for data center operators. Investors, customers and legislators are increasingly demanding carbon emissions reporting and 100% renewable energy use. Organizations risk charges of greenwashing if purchased renewable energy certificates are the main or only component of sustainability strategies; many are now using instruments such as power purchase agreements to procure renewable energy for their operations. Some industry leaders are also adding large-scale battery deployments for energy storage. Renewable energy certificates, power purchase agreements and beyond&quot;,&quot;container-title-short&quot;:&quot;&quot;}}]},{&quot;properties&quot;:{&quot;noteIndex&quot;:0},&quot;citationID&quot;:&quot;MENDELEY_CITATION_5c578239-8a91-4802-bde4-244f6ee85ce2&quot;,&quot;isEdited&quot;:false,&quot;manualOverride&quot;:{&quot;isManuallyOverridden&quot;:true,&quot;manualOverrideText&quot;:&quot;of companies (Mytton, 2021b)&quot;,&quot;citeprocText&quot;:&quot;(Mytton, 2021b)&quot;},&quot;citationTag&quot;:&quot;MENDELEY_CITATION_v3_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&quot;,&quot;citationItems&quot;:[{&quot;id&quot;:&quot;9545302f-6406-3819-ab1c-a724813fee81&quot;,&quot;isTemporary&quot;:false,&quot;itemData&quot;:{&quot;type&quot;:&quot;report&quot;,&quot;id&quot;:&quot;9545302f-6406-3819-ab1c-a724813fee81&quot;,&quot;title&quot;:&quot;Renewable energy for data centers: Renewable energy certificates, power purchase agreements and beyond&quot;,&quot;author&quot;:[{&quot;family&quot;:&quot;Mytton&quot;,&quot;given&quot;:&quot;David&quot;,&quot;parse-names&quot;:false,&quot;dropping-particle&quot;:&quot;&quot;,&quot;non-dropping-particle&quot;:&quot;&quot;}],&quot;accessed&quot;:{&quot;date-parts&quot;:[[2022,12,19]]},&quot;issued&quot;:{&quot;date-parts&quot;:[[2021,2,12]]},&quot;abstract&quot;:&quot;Sustainability is becoming a key issue for data center operators. Investors, customers and legislators are increasingly demanding carbon emissions reporting and 100% renewable energy use. Organizations risk charges of greenwashing if purchased renewable energy certificates are the main or only component of sustainability strategies; many are now using instruments such as power purchase agreements to procure renewable energy for their operations. Some industry leaders are also adding large-scale battery deployments for energy storage. Renewable energy certificates, power purchase agreements and beyond&quot;,&quot;container-title-short&quot;:&quot;&quot;}}]},{&quot;properties&quot;:{&quot;noteIndex&quot;:0},&quot;citationID&quot;:&quot;MENDELEY_CITATION_718e6208-9716-4d40-92c7-3e728d93ed4a&quot;,&quot;isEdited&quot;:false,&quot;manualOverride&quot;:{&quot;isManuallyOverridden&quot;:true,&quot;manualOverrideText&quot;:&quot;(Moss, 2022)&quot;,&quot;citeprocText&quot;:&quot;(Moss, 2022a)&quot;},&quot;citationTag&quot;:&quot;MENDELEY_CITATION_v3_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&quot;,&quot;citationItems&quot;:[{&quot;id&quot;:&quot;aa8bab5b-719b-3f0e-b60a-dbbdcdc8046c&quot;,&quot;isTemporary&quot;:false,&quot;itemData&quot;:{&quot;type&quot;:&quot;webpage&quot;,&quot;id&quot;:&quot;aa8bab5b-719b-3f0e-b60a-dbbdcdc8046c&quot;,&quot;title&quot;:&quot;Luxembourg's economy minister calls on Google to make decision about delayed $1bn data center - DCD&quot;,&quot;author&quot;:[{&quot;family&quot;:&quot;Moss&quot;,&quot;given&quot;:&quot;Sebastian&quot;,&quot;parse-names&quot;:false,&quot;dropping-particle&quot;:&quot;&quot;,&quot;non-dropping-particle&quot;:&quot;&quot;}],&quot;accessed&quot;:{&quot;date-parts&quot;:[[2022,12,16]]},&quot;URL&quot;:&quot;https://www.datacenterdynamics.com/en/news/luxembourgs-economy-minister-calls-on-google-to-make-decision-about-delayed-1bn-data-center/&quot;,&quot;issued&quot;:{&quot;date-parts&quot;:[[2022,5,5]]},&quot;container-title-short&quot;:&quot;&quot;}}]},{&quot;properties&quot;:{&quot;noteIndex&quot;:0},&quot;citationID&quot;:&quot;MENDELEY_CITATION_1cc5defd-1fa8-466e-83f4-3cd2424c8b7e&quot;,&quot;isEdited&quot;:false,&quot;manualOverride&quot;:{&quot;isManuallyOverridden&quot;:false,&quot;manualOverrideText&quot;:&quot;&quot;,&quot;citeprocText&quot;:&quot;(Hancock, 2023)&quot;},&quot;citationTag&quot;:&quot;MENDELEY_CITATION_v3_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&quot;,&quot;citationItems&quot;:[{&quot;id&quot;:&quot;073e85ee-0981-3948-8082-51a5887b9fef&quot;,&quot;isTemporary&quot;:false,&quot;itemData&quot;:{&quot;type&quot;:&quot;webpage&quot;,&quot;id&quot;:&quot;073e85ee-0981-3948-8082-51a5887b9fef&quot;,&quot;title&quot;:&quot;Thames Water Probes Data Centers’ Water Usage During UK Drought - Bloomberg&quot;,&quot;author&quot;:[{&quot;family&quot;:&quot;Hancock&quot;,&quot;given&quot;:&quot;Charlie&quot;,&quot;parse-names&quot;:false,&quot;dropping-particle&quot;:&quot;&quot;,&quot;non-dropping-particle&quot;:&quot;&quot;}],&quot;accessed&quot;:{&quot;date-parts&quot;:[[2022,12,19]]},&quot;URL&quot;:&quot;https://www.bloomberg.com/news/articles/2022-08-23/uk-utility-probes-data-centers-water-usage-during-drought&quot;,&quot;issued&quot;:{&quot;date-parts&quot;:[[2023,8,23]]},&quot;container-title-short&quot;:&quot;&quot;}}]},{&quot;properties&quot;:{&quot;noteIndex&quot;:0},&quot;citationID&quot;:&quot;MENDELEY_CITATION_8fe5d29c-22aa-4da9-b075-63f56a118fdc&quot;,&quot;isEdited&quot;:false,&quot;manualOverride&quot;:{&quot;isManuallyOverridden&quot;:true,&quot;manualOverrideText&quot;:&quot;(2021)&quot;,&quot;citeprocText&quot;:&quot;(Mytton, 2021a)&quot;},&quot;citationTag&quot;:&quot;MENDELEY_CITATION_v3_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&quot;,&quot;citationItems&quot;:[{&quot;id&quot;:&quot;5fc594d2-f0ba-320c-85f4-834527a4807c&quot;,&quot;isTemporary&quot;:false,&quot;itemData&quot;:{&quot;type&quot;:&quot;article-journal&quot;,&quot;id&quot;:&quot;5fc594d2-f0ba-320c-85f4-834527a4807c&quot;,&quot;title&quot;:&quot;Data centre water consumption&quot;,&quot;author&quot;:[{&quot;family&quot;:&quot;Mytton&quot;,&quot;given&quot;:&quot;David&quot;,&quot;parse-names&quot;:false,&quot;dropping-particle&quot;:&quot;&quot;,&quot;non-dropping-particle&quot;:&quot;&quot;}],&quot;container-title&quot;:&quot;npj Clean Water 2021 4:1&quot;,&quot;accessed&quot;:{&quot;date-parts&quot;:[[2022,12,16]]},&quot;DOI&quot;:&quot;10.1038/s41545-021-00101-w&quot;,&quot;ISSN&quot;:&quot;2059-7037&quot;,&quot;URL&quot;:&quot;https://www.nature.com/articles/s41545-021-00101-w&quot;,&quot;issued&quot;:{&quot;date-parts&quot;:[[2021,2,15]]},&quot;page&quot;:&quot;1-6&quot;,&quot;abstract&quot;:&quot;The information communication technology sector will experience huge growth over the coming years, with 29.3 billion devices expected online by 2030, up from 18.4 billion in 2018. To reliably support the online services used by these billions of users, data centres have been built around the world to provide the millions of servers they contain with access to power, cooling and internet connectivity. Whilst the energy consumption of these facilities regularly receives mainstream and academic coverage, analysis of their water consumption is scarce. Data centres consume water directly for cooling, in some cases 57% sourced from potable water, and indirectly through the water requirements of non-renewable electricity generation. Although in the USA, data centre water consumption (1.7 billion litres/day) is small compared to total water consumption (1218 billion litres/day), there are issues of transparency with less than a third of data centre operators measuring water consumption. This paper examines the water consumption of data centres, the measurement of that consumption, highlights the lack of data available to assess water efficiency, and discusses and where the industry is going in attempts to reduce future consumption.&quot;,&quot;publisher&quot;:&quot;Nature Publishing Group&quot;,&quot;issue&quot;:&quot;1&quot;,&quot;volume&quot;:&quot;4&quot;,&quot;container-title-short&quot;:&quot;&quot;}}]},{&quot;properties&quot;:{&quot;noteIndex&quot;:0},&quot;citationID&quot;:&quot;MENDELEY_CITATION_0c6b70b0-009e-468d-8447-5a955c07417b&quot;,&quot;isEdited&quot;:false,&quot;manualOverride&quot;:{&quot;isManuallyOverridden&quot;:true,&quot;manualOverrideText&quot;:&quot;(2015)&quot;,&quot;citeprocText&quot;:&quot;(Ristic &lt;i&gt;et al.&lt;/i&gt;, 2015)&quot;},&quot;citationTag&quot;:&quot;MENDELEY_CITATION_v3_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&quot;,&quot;citationItems&quot;:[{&quot;id&quot;:&quot;3a8b544e-5521-364f-a0d3-120e14c3e89c&quot;,&quot;isTemporary&quot;:false,&quot;itemData&quot;:{&quot;type&quot;:&quot;article-journal&quot;,&quot;id&quot;:&quot;3a8b544e-5521-364f-a0d3-120e14c3e89c&quot;,&quot;title&quot;:&quot;The Water Footprint of Data Centers&quot;,&quot;author&quot;:[{&quot;family&quot;:&quot;Ristic&quot;,&quot;given&quot;:&quot;Bora&quot;,&quot;parse-names&quot;:false,&quot;dropping-particle&quot;:&quot;&quot;,&quot;non-dropping-particle&quot;:&quot;&quot;},{&quot;family&quot;:&quot;Madani&quot;,&quot;given&quot;:&quot;Kaveh&quot;,&quot;parse-names&quot;:false,&quot;dropping-particle&quot;:&quot;&quot;,&quot;non-dropping-particle&quot;:&quot;&quot;},{&quot;family&quot;:&quot;Makuch&quot;,&quot;given&quot;:&quot;Zen&quot;,&quot;parse-names&quot;:false,&quot;dropping-particle&quot;:&quot;&quot;,&quot;non-dropping-particle&quot;:&quot;&quot;}],&quot;container-title&quot;:&quot;Sustainability 2015, Vol. 7, Pages 11260-11284&quot;,&quot;accessed&quot;:{&quot;date-parts&quot;:[[2022,12,16]]},&quot;DOI&quot;:&quot;10.3390/SU70811260&quot;,&quot;ISSN&quot;:&quot;2071-1050&quot;,&quot;URL&quot;:&quot;https://www.mdpi.com/2071-1050/7/8/11260/htm&quot;,&quot;issued&quot;:{&quot;date-parts&quot;:[[2015,8,18]]},&quot;page&quot;:&quot;11260-11284&quot;,&quot;abstract&quot;:&quot;The internet and associated Information and Communications Technologies (ICT) are diffusing at an astounding pace. As data centers (DCs) proliferate to accommodate this rising demand, their environmental impacts grow too. While the energy efficiency of DCs has been researched extensively, their water footprint (WF) has so far received little to no attention. This article conducts a preliminary WF accounting for cooling and energy consumption in DCs. The WF of DCs is estimated to be between 1047 and 151,061 m3/TJ. Outbound DC data traffic generates a WF of 1–205 liters per gigabyte (roughly equal to the WF of 1 kg of tomatos at the higher end). It is found that, typically, energy consumption constitues by far the greatest share of DC WF, but the level of uncertainty associated with the WF of different energy sources used by DCs makes a comprehensive assessment of DCs’ water use efficiency very challenging. Much better understanding of DC WF is urgently needed if a meaningful evaluation of this rapidly spreading service technology is to be gleaned and response measures are to be put into effect.&quot;,&quot;publisher&quot;:&quot;Multidisciplinary Digital Publishing Institute&quot;,&quot;issue&quot;:&quot;8&quot;,&quot;volume&quot;:&quot;7&quot;,&quot;container-title-short&quot;:&quot;&quot;}}]},{&quot;properties&quot;:{&quot;noteIndex&quot;:0},&quot;citationID&quot;:&quot;MENDELEY_CITATION_8d91a0d9-26ca-4578-a127-fefe45deaa2a&quot;,&quot;isEdited&quot;:false,&quot;manualOverride&quot;:{&quot;isManuallyOverridden&quot;:true,&quot;manualOverrideText&quot;:&quot;Shehabi et al. (2016)&quot;,&quot;citeprocText&quot;:&quot;(Shehabi &lt;i&gt;et al.&lt;/i&gt;, 2016)&quot;},&quot;citationTag&quot;:&quot;MENDELEY_CITATION_v3_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&quot;,&quot;citationItems&quot;:[{&quot;id&quot;:&quot;fd4f26ac-3160-3619-b27c-4146bbfad8a7&quot;,&quot;isTemporary&quot;:false,&quot;itemData&quot;:{&quot;type&quot;:&quot;report&quot;,&quot;id&quot;:&quot;fd4f26ac-3160-3619-b27c-4146bbfad8a7&quot;,&quot;title&quot;:&quot;United States Data Center Energy Usage Report&quot;,&quot;author&quot;:[{&quot;family&quot;:&quot;Shehabi&quot;,&quot;given&quot;:&quot;Arman&quot;,&quot;parse-names&quot;:false,&quot;dropping-particle&quot;:&quot;&quot;,&quot;non-dropping-particle&quot;:&quot;&quot;},{&quot;family&quot;:&quot;Smith&quot;,&quot;given&quot;:&quot;Sarah&quot;,&quot;parse-names&quot;:false,&quot;dropping-particle&quot;:&quot;&quot;,&quot;non-dropping-particle&quot;:&quot;&quot;},{&quot;family&quot;:&quot;Sartor&quot;,&quot;given&quot;:&quot;Dale&quot;,&quot;parse-names&quot;:false,&quot;dropping-particle&quot;:&quot;&quot;,&quot;non-dropping-particle&quot;:&quot;&quot;},{&quot;family&quot;:&quot;Brown&quot;,&quot;given&quot;:&quot;Richard&quot;,&quot;parse-names&quot;:false,&quot;dropping-particle&quot;:&quot;&quot;,&quot;non-dropping-particle&quot;:&quot;&quot;},{&quot;family&quot;:&quot;Herrlin&quot;,&quot;given&quot;:&quot;Magnus&quot;,&quot;parse-names&quot;:false,&quot;dropping-particle&quot;:&quot;&quot;,&quot;non-dropping-particle&quot;:&quot;&quot;},{&quot;family&quot;:&quot;Koomey&quot;,&quot;given&quot;:&quot;Jonathan&quot;,&quot;parse-names&quot;:false,&quot;dropping-particle&quot;:&quot;&quot;,&quot;non-dropping-particle&quot;:&quot;&quot;},{&quot;family&quot;:&quot;Masanet&quot;,&quot;given&quot;:&quot;Eric&quot;,&quot;parse-names&quot;:false,&quot;dropping-particle&quot;:&quot;&quot;,&quot;non-dropping-particle&quot;:&quot;&quot;},{&quot;family&quot;:&quot;Horner&quot;,&quot;given&quot;:&quot;Nathaniel&quot;,&quot;parse-names&quot;:false,&quot;dropping-particle&quot;:&quot;&quot;,&quot;non-dropping-particle&quot;:&quot;&quot;},{&quot;family&quot;:&quot;Azevedo&quot;,&quot;given&quot;:&quot;Inês&quot;,&quot;parse-names&quot;:false,&quot;dropping-particle&quot;:&quot;&quot;,&quot;non-dropping-particle&quot;:&quot;&quot;},{&quot;family&quot;:&quot;Lintner&quot;,&quot;given&quot;:&quot;William&quot;,&quot;parse-names&quot;:false,&quot;dropping-particle&quot;:&quot;&quot;,&quot;non-dropping-particle&quot;:&quot;&quot;}],&quot;accessed&quot;:{&quot;date-parts&quot;:[[2022,12,16]]},&quot;URL&quot;:&quot;https://eta-publications.lbl.gov/sites/default/files/lbnl-1005775_v2.pdf&quot;,&quot;issued&quot;:{&quot;date-parts&quot;:[[2016]]},&quot;container-title-short&quot;:&quot;&quot;}}]},{&quot;properties&quot;:{&quot;noteIndex&quot;:0},&quot;citationID&quot;:&quot;MENDELEY_CITATION_9a55ccbe-347b-467d-88d2-702c8c9e2abf&quot;,&quot;isEdited&quot;:false,&quot;manualOverride&quot;:{&quot;isManuallyOverridden&quot;:false,&quot;manualOverrideText&quot;:&quot;&quot;,&quot;citeprocText&quot;:&quot;(Liu &lt;i&gt;et al.&lt;/i&gt;, 2019)&quot;},&quot;citationTag&quot;:&quot;MENDELEY_CITATION_v3_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&quot;,&quot;citationItems&quot;:[{&quot;id&quot;:&quot;6574aca2-da8e-3ad6-a97a-093930bfb75a&quot;,&quot;isTemporary&quot;:false,&quot;itemData&quot;:{&quot;type&quot;:&quot;report&quot;,&quot;id&quot;:&quot;6574aca2-da8e-3ad6-a97a-093930bfb75a&quot;,&quot;title&quot;:&quot;Impacts of the digital transformation on the environment and sustainability&quot;,&quot;author&quot;:[{&quot;family&quot;:&quot;Liu&quot;,&quot;given&quot;:&quot;Ran&quot;,&quot;parse-names&quot;:false,&quot;dropping-particle&quot;:&quot;&quot;,&quot;non-dropping-particle&quot;:&quot;&quot;},{&quot;family&quot;:&quot;Gailhofer&quot;,&quot;given&quot;:&quot;Peter&quot;,&quot;parse-names&quot;:false,&quot;dropping-particle&quot;:&quot;&quot;,&quot;non-dropping-particle&quot;:&quot;&quot;},{&quot;family&quot;:&quot;Gensch&quot;,&quot;given&quot;:&quot;Carl-Otto&quot;,&quot;parse-names&quot;:false,&quot;dropping-particle&quot;:&quot;&quot;,&quot;non-dropping-particle&quot;:&quot;&quot;},{&quot;family&quot;:&quot;Köhler&quot;,&quot;given&quot;:&quot;Andreas&quot;,&quot;parse-names&quot;:false,&quot;dropping-particle&quot;:&quot;&quot;,&quot;non-dropping-particle&quot;:&quot;&quot;},{&quot;family&quot;:&quot;Wolff&quot;,&quot;given&quot;:&quot;Franziska&quot;,&quot;parse-names&quot;:false,&quot;dropping-particle&quot;:&quot;&quot;,&quot;non-dropping-particle&quot;:&quot;&quot;}],&quot;issued&quot;:{&quot;date-parts&quot;:[[2019,12,20]]},&quot;publisher-place&quot;:&quot;Berlin&quot;,&quot;container-title-short&quot;:&quot;&quot;}}]},{&quot;properties&quot;:{&quot;noteIndex&quot;:0},&quot;citationID&quot;:&quot;MENDELEY_CITATION_3104b379-18ed-4e87-8f30-ffdc89e29394&quot;,&quot;isEdited&quot;:false,&quot;manualOverride&quot;:{&quot;isManuallyOverridden&quot;:false,&quot;manualOverrideText&quot;:&quot;&quot;,&quot;citeprocText&quot;:&quot;(Hamina, Finland – Data Centers – Google, 2022)&quot;},&quot;citationTag&quot;:&quot;MENDELEY_CITATION_v3_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&quot;,&quot;citationItems&quot;:[{&quot;id&quot;:&quot;7a20b02d-5734-35e4-b3c6-40dfe31d616d&quot;,&quot;isTemporary&quot;:false,&quot;itemData&quot;:{&quot;type&quot;:&quot;webpage&quot;,&quot;id&quot;:&quot;7a20b02d-5734-35e4-b3c6-40dfe31d616d&quot;,&quot;title&quot;:&quot;Hamina, Finland – Data Centers – Google&quot;,&quot;accessed&quot;:{&quot;date-parts&quot;:[[2022,12,19]]},&quot;URL&quot;:&quot;https://www.google.com/about/datacenters/locations/hamina/&quot;,&quot;container-title-short&quot;:&quot;&quot;}}]},{&quot;properties&quot;:{&quot;noteIndex&quot;:0},&quot;citationID&quot;:&quot;MENDELEY_CITATION_a6bee6d0-d760-48f8-a623-b14a0285fd29&quot;,&quot;isEdited&quot;:false,&quot;manualOverride&quot;:{&quot;isManuallyOverridden&quot;:true,&quot;manualOverrideText&quot;:&quot;(Cutler et al., 2017).&quot;,&quot;citeprocText&quot;:&quot;(Cutler &lt;i&gt;et al.&lt;/i&gt;, 2017)&quot;},&quot;citationTag&quot;:&quot;MENDELEY_CITATION_v3_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&quot;,&quot;citationItems&quot;:[{&quot;id&quot;:&quot;0751d230-e6b3-3547-a97f-b76c5c74faf6&quot;,&quot;isTemporary&quot;:false,&quot;itemData&quot;:{&quot;type&quot;:&quot;webpage&quot;,&quot;id&quot;:&quot;0751d230-e6b3-3547-a97f-b76c5c74faf6&quot;,&quot;title&quot;:&quot;Want an Energy-Efficient Data Center? Build It Underwater - IEEE Spectrum&quot;,&quot;author&quot;:[{&quot;family&quot;:&quot;Cutler&quot;,&quot;given&quot;:&quot;Ben&quot;,&quot;parse-names&quot;:false,&quot;dropping-particle&quot;:&quot;&quot;,&quot;non-dropping-particle&quot;:&quot;&quot;},{&quot;family&quot;:&quot;Fowers&quot;,&quot;given&quot;:&quot;Spencer&quot;,&quot;parse-names&quot;:false,&quot;dropping-particle&quot;:&quot;&quot;,&quot;non-dropping-particle&quot;:&quot;&quot;},{&quot;family&quot;:&quot;Kramer Jeffrey&quot;,&quot;given&quot;:&quot;&quot;,&quot;parse-names&quot;:false,&quot;dropping-particle&quot;:&quot;&quot;,&quot;non-dropping-particle&quot;:&quot;&quot;},{&quot;family&quot;:&quot;Peterson&quot;,&quot;given&quot;:&quot;Eric&quot;,&quot;parse-names&quot;:false,&quot;dropping-particle&quot;:&quot;&quot;,&quot;non-dropping-particle&quot;:&quot;&quot;}],&quot;accessed&quot;:{&quot;date-parts&quot;:[[2022,12,16]]},&quot;URL&quot;:&quot;https://spectrum.ieee.org/want-an-energyefficient-data-center-build-it-underwater&quot;,&quot;issued&quot;:{&quot;date-parts&quot;:[[2017,2,21]]},&quot;container-title-short&quot;:&quot;&quot;}}]},{&quot;properties&quot;:{&quot;noteIndex&quot;:0},&quot;citationID&quot;:&quot;MENDELEY_CITATION_71ffeca5-e028-4fbf-b592-b134fef61f19&quot;,&quot;isEdited&quot;:false,&quot;manualOverride&quot;:{&quot;isManuallyOverridden&quot;:false,&quot;manualOverrideText&quot;:&quot;&quot;,&quot;citeprocText&quot;:&quot;(Speight, 2020)&quot;},&quot;citationTag&quot;:&quot;MENDELEY_CITATION_v3_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&quot;,&quot;citationItems&quot;:[{&quot;id&quot;:&quot;d883ae88-45d6-35eb-adcd-9c4d7eca1b84&quot;,&quot;isTemporary&quot;:false,&quot;itemData&quot;:{&quot;type&quot;:&quot;article-journal&quot;,&quot;id&quot;:&quot;d883ae88-45d6-35eb-adcd-9c4d7eca1b84&quot;,&quot;title&quot;:&quot;Sources of water pollution&quot;,&quot;author&quot;:[{&quot;family&quot;:&quot;Speight&quot;,&quot;given&quot;:&quot;James G.&quot;,&quot;parse-names&quot;:false,&quot;dropping-particle&quot;:&quot;&quot;,&quot;non-dropping-particle&quot;:&quot;&quot;}],&quot;container-title&quot;:&quot;Natural Water Remediation&quot;,&quot;accessed&quot;:{&quot;date-parts&quot;:[[2022,12,16]]},&quot;DOI&quot;:&quot;10.1016/B978-0-12-803810-9.00005-X&quot;,&quot;ISBN&quot;:&quot;978-0-12-803810-9&quot;,&quot;issued&quot;:{&quot;date-parts&quot;:[[2020,1,1]]},&quot;page&quot;:&quot;165-198&quot;,&quot;abstract&quot;:&quot;There are many sources of water pollutants for which practical solutions are required to minimize the effects of these pollutants are recent entrants into the environment as well as those pollutants that require remediation (cleaning up) past problems. In the end, there are many choices on the personal level and the societal level that must be made (consciously or not) to decrease the amount of pollution. This chapter presents the various methods by which water systems can be polluted. The effects of water pollution are described varied and include (i) poisonous drinking water, (ii) unbalanced river and lake ecosystems that can no longer support full biological diversity, as well as (iii) deforestation from acid rain. These effects are, of course, specific to the various contaminants.&quot;,&quot;publisher&quot;:&quot;Butterworth-Heinemann&quot;,&quot;container-title-short&quot;:&quot;&quot;}}]},{&quot;properties&quot;:{&quot;noteIndex&quot;:0},&quot;citationID&quot;:&quot;MENDELEY_CITATION_1d906bbc-ae07-4925-a169-f0cc947c3276&quot;,&quot;isEdited&quot;:false,&quot;manualOverride&quot;:{&quot;isManuallyOverridden&quot;:false,&quot;manualOverrideText&quot;:&quot;&quot;,&quot;citeprocText&quot;:&quot;(Laurent and Dal Maso, 2020)&quot;},&quot;citationTag&quot;:&quot;MENDELEY_CITATION_v3_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&quot;,&quot;citationItems&quot;:[{&quot;id&quot;:&quot;ada63ee8-09c5-3102-a0e9-dd859556424f&quot;,&quot;isTemporary&quot;:false,&quot;itemData&quot;:{&quot;type&quot;:&quot;report&quot;,&quot;id&quot;:&quot;ada63ee8-09c5-3102-a0e9-dd859556424f&quot;,&quot;title&quot;:&quot;Environmental sustainability of data centres: A need for a multi-impact and life cycle approach&quot;,&quot;author&quot;:[{&quot;family&quot;:&quot;Laurent&quot;,&quot;given&quot;:&quot;Alexis&quot;,&quot;parse-names&quot;:false,&quot;dropping-particle&quot;:&quot;&quot;,&quot;non-dropping-particle&quot;:&quot;&quot;},{&quot;family&quot;:&quot;Dal Maso&quot;,&quot;given&quot;:&quot;Mirko&quot;,&quot;parse-names&quot;:false,&quot;dropping-particle&quot;:&quot;&quot;,&quot;non-dropping-particle&quot;:&quot;&quot;}],&quot;accessed&quot;:{&quot;date-parts&quot;:[[2022,12,15]]},&quot;URL&quot;:&quot;https://c2e2.unepccc.org/kms_object/environmental-sustainability-of-data-centres-a-need-for-a-multi-impact-and-life-cycle-approach/&quot;,&quot;issued&quot;:{&quot;date-parts&quot;:[[2020]]},&quot;abstract&quot;:&quot;BRIEF 1 • The concerns over energy use of data centres and associated impacts on climate change have attracted efforts to reduce data centres' energy demand during operations. • The focus on reducing climate change related impacts arising from data centres' operations can overlook relevant environmental impacts from other life cycle stages, including raw material extraction , equipment manufacturing, data centre construction, end of life of equipment and data centre buildings. • To support the design of truly sustainable data centres , more comprehensive environmental sustainability assessments, encompassing the entire life cycle and factoring in a broad spectrum of environmental problems, are needed. • This issue brief uses examples to showcase the substantial environmental impacts of data centres stemming from other life cycle stages than their operations and calls for the use of Life Cycle Assessment (LCA) to assess and address such impacts.&quot;,&quot;container-title-short&quot;:&quot;&quot;}}]},{&quot;properties&quot;:{&quot;noteIndex&quot;:0},&quot;citationID&quot;:&quot;MENDELEY_CITATION_3f2db7d4-492f-44bd-8be2-7725af82ec05&quot;,&quot;isEdited&quot;:false,&quot;manualOverride&quot;:{&quot;isManuallyOverridden&quot;:false,&quot;manualOverrideText&quot;:&quot;&quot;,&quot;citeprocText&quot;:&quot;(Labouze &lt;i&gt;et al.&lt;/i&gt;, 2003)&quot;},&quot;citationTag&quot;:&quot;MENDELEY_CITATION_v3_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&quot;,&quot;citationItems&quot;:[{&quot;id&quot;:&quot;13ebcda3-300c-3648-b136-d0ff0fbe73a0&quot;,&quot;isTemporary&quot;:false,&quot;itemData&quot;:{&quot;type&quot;:&quot;report&quot;,&quot;id&quot;:&quot;13ebcda3-300c-3648-b136-d0ff0fbe73a0&quot;,&quot;title&quot;:&quot;Study on External Environmental Effects Related to the Life Cycle of Products and Services - Final Report&quot;,&quot;author&quot;:[{&quot;family&quot;:&quot;Labouze&quot;,&quot;given&quot;:&quot;Eric&quot;,&quot;parse-names&quot;:false,&quot;dropping-particle&quot;:&quot;&quot;,&quot;non-dropping-particle&quot;:&quot;&quot;},{&quot;family&quot;:&quot;Monier&quot;,&quot;given&quot;:&quot;Veronique&quot;,&quot;parse-names&quot;:false,&quot;dropping-particle&quot;:&quot;&quot;,&quot;non-dropping-particle&quot;:&quot;&quot;},{&quot;family&quot;:&quot;Puyou&quot;,&quot;given&quot;:&quot;Jean-Baptiste&quot;,&quot;parse-names&quot;:false,&quot;dropping-particle&quot;:&quot;&quot;,&quot;non-dropping-particle&quot;:&quot;&quot;}],&quot;accessed&quot;:{&quot;date-parts&quot;:[[2022,12,19]]},&quot;issued&quot;:{&quot;date-parts&quot;:[[2003,2]]},&quot;abstract&quot;:&quot;Eric LABOUZE / Véronique MONIER 33 (0)1 56 20 28 98&quot;,&quot;container-title-short&quot;:&quot;&quot;}}]},{&quot;properties&quot;:{&quot;noteIndex&quot;:0},&quot;citationID&quot;:&quot;MENDELEY_CITATION_959d718e-bdd8-46a6-8cc3-f4676ce0472e&quot;,&quot;isEdited&quot;:false,&quot;manualOverride&quot;:{&quot;isManuallyOverridden&quot;:false,&quot;manualOverrideText&quot;:&quot;&quot;,&quot;citeprocText&quot;:&quot;(WeLOOP, 2020)&quot;},&quot;citationTag&quot;:&quot;MENDELEY_CITATION_v3_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&quot;,&quot;citationItems&quot;:[{&quot;id&quot;:&quot;bfb6a2a4-1aea-3794-ba05-6f13d359e919&quot;,&quot;isTemporary&quot;:false,&quot;itemData&quot;:{&quot;type&quot;:&quot;report&quot;,&quot;id&quot;:&quot;bfb6a2a4-1aea-3794-ba05-6f13d359e919&quot;,&quot;title&quot;:&quot;A SITUATIONAL ANALYSIS OF A CIRCULAR ECONOMY IN THE DATA CENTRE INDUSTRY&quot;,&quot;author&quot;:[{&quot;family&quot;:&quot;WeLOOP&quot;,&quot;given&quot;:&quot;By&quot;,&quot;parse-names&quot;:false,&quot;dropping-particle&quot;:&quot;&quot;,&quot;non-dropping-particle&quot;:&quot;&quot;}],&quot;accessed&quot;:{&quot;date-parts&quot;:[[2022,12,20]]},&quot;URL&quot;:&quot;https://www.weloop.org/wp-content/uploads/2021/09/2020_04_16_CEDaCI_situation_analysis_circular_economy_report_VF.pdf&quot;,&quot;issued&quot;:{&quot;date-parts&quot;:[[2020]]},&quot;container-title-short&quot;:&quot;&quot;}}]},{&quot;properties&quot;:{&quot;noteIndex&quot;:0},&quot;citationID&quot;:&quot;MENDELEY_CITATION_c19e9726-9567-46ae-b69f-13e63a7cfaab&quot;,&quot;isEdited&quot;:false,&quot;manualOverride&quot;:{&quot;isManuallyOverridden&quot;:false,&quot;manualOverrideText&quot;:&quot;&quot;,&quot;citeprocText&quot;:&quot;(Doyle, 2020)&quot;},&quot;citationTag&quot;:&quot;MENDELEY_CITATION_v3_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&quot;,&quot;citationItems&quot;:[{&quot;id&quot;:&quot;cb65c75c-73b8-3cf0-96b8-99dd07f17b37&quot;,&quot;isTemporary&quot;:false,&quot;itemData&quot;:{&quot;type&quot;:&quot;webpage&quot;,&quot;id&quot;:&quot;cb65c75c-73b8-3cf0-96b8-99dd07f17b37&quot;,&quot;title&quot;:&quot;What are Critical Raw Materials?&quot;,&quot;author&quot;:[{&quot;family&quot;:&quot;Doyle&quot;,&quot;given&quot;:&quot;Katie&quot;,&quot;parse-names&quot;:false,&quot;dropping-particle&quot;:&quot;&quot;,&quot;non-dropping-particle&quot;:&quot;&quot;}],&quot;accessed&quot;:{&quot;date-parts&quot;:[[2022,12,19]]},&quot;URL&quot;:&quot;https://www.techbuyer.com/uk/blog/what-are-critical-raw-materials-crm&quot;,&quot;issued&quot;:{&quot;date-parts&quot;:[[2020,11,17]]},&quot;container-title-short&quot;:&quot;&quot;}}]},{&quot;properties&quot;:{&quot;noteIndex&quot;:0},&quot;citationID&quot;:&quot;MENDELEY_CITATION_db164132-d778-45ff-9d67-944103532478&quot;,&quot;isEdited&quot;:false,&quot;manualOverride&quot;:{&quot;isManuallyOverridden&quot;:false,&quot;manualOverrideText&quot;:&quot;&quot;,&quot;citeprocText&quot;:&quot;(Banza Lubaba Nkulu &lt;i&gt;et al.&lt;/i&gt;, 2018)&quot;},&quot;citationTag&quot;:&quot;MENDELEY_CITATION_v3_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&quot;,&quot;citationItems&quot;:[{&quot;id&quot;:&quot;72f55c6f-c99b-301e-96d2-3d5e7cc97087&quot;,&quot;isTemporary&quot;:false,&quot;itemData&quot;:{&quot;type&quot;:&quot;article-journal&quot;,&quot;id&quot;:&quot;72f55c6f-c99b-301e-96d2-3d5e7cc97087&quot;,&quot;title&quot;:&quot;Sustainability of artisanal mining of cobalt in DR\nCongo&quot;,&quot;author&quot;:[{&quot;family&quot;:&quot;Banza Lubaba Nkulu&quot;,&quot;given&quot;:&quot;Célestin&quot;,&quot;parse-names&quot;:false,&quot;dropping-particle&quot;:&quot;&quot;,&quot;non-dropping-particle&quot;:&quot;&quot;},{&quot;family&quot;:&quot;Casas&quot;,&quot;given&quot;:&quot;Lidia&quot;,&quot;parse-names&quot;:false,&quot;dropping-particle&quot;:&quot;&quot;,&quot;non-dropping-particle&quot;:&quot;&quot;},{&quot;family&quot;:&quot;Haufroid&quot;,&quot;given&quot;:&quot;Vincent&quot;,&quot;parse-names&quot;:false,&quot;dropping-particle&quot;:&quot;&quot;,&quot;non-dropping-particle&quot;:&quot;&quot;},{&quot;family&quot;:&quot;Putter&quot;,&quot;given&quot;:&quot;Thierry&quot;,&quot;parse-names&quot;:false,&quot;dropping-particle&quot;:&quot;&quot;,&quot;non-dropping-particle&quot;:&quot;De&quot;},{&quot;family&quot;:&quot;Saenen&quot;,&quot;given&quot;:&quot;Nelly D.&quot;,&quot;parse-names&quot;:false,&quot;dropping-particle&quot;:&quot;&quot;,&quot;non-dropping-particle&quot;:&quot;&quot;},{&quot;family&quot;:&quot;Kayembe-Kitenge&quot;,&quot;given&quot;:&quot;Tony&quot;,&quot;parse-names&quot;:false,&quot;dropping-particle&quot;:&quot;&quot;,&quot;non-dropping-particle&quot;:&quot;&quot;},{&quot;family&quot;:&quot;Musa Obadia&quot;,&quot;given&quot;:&quot;Paul&quot;,&quot;parse-names&quot;:false,&quot;dropping-particle&quot;:&quot;&quot;,&quot;non-dropping-particle&quot;:&quot;&quot;},{&quot;family&quot;:&quot;Kyanika Wa Mukoma&quot;,&quot;given&quot;:&quot;Daniel&quot;,&quot;parse-names&quot;:false,&quot;dropping-particle&quot;:&quot;&quot;,&quot;non-dropping-particle&quot;:&quot;&quot;},{&quot;family&quot;:&quot;Lunda Ilunga&quot;,&quot;given&quot;:&quot;Jean Marie&quot;,&quot;parse-names&quot;:false,&quot;dropping-particle&quot;:&quot;&quot;,&quot;non-dropping-particle&quot;:&quot;&quot;},{&quot;family&quot;:&quot;Nawrot&quot;,&quot;given&quot;:&quot;Tim S.&quot;,&quot;parse-names&quot;:false,&quot;dropping-particle&quot;:&quot;&quot;,&quot;non-dropping-particle&quot;:&quot;&quot;},{&quot;family&quot;:&quot;Luboya Numbi&quot;,&quot;given&quot;:&quot;Oscar&quot;,&quot;parse-names&quot;:false,&quot;dropping-particle&quot;:&quot;&quot;,&quot;non-dropping-particle&quot;:&quot;&quot;},{&quot;family&quot;:&quot;Smolders&quot;,&quot;given&quot;:&quot;Erik&quot;,&quot;parse-names&quot;:false,&quot;dropping-particle&quot;:&quot;&quot;,&quot;non-dropping-particle&quot;:&quot;&quot;},{&quot;family&quot;:&quot;Nemery&quot;,&quot;given&quot;:&quot;Benoit&quot;,&quot;parse-names&quot;:false,&quot;dropping-particle&quot;:&quot;&quot;,&quot;non-dropping-particle&quot;:&quot;&quot;}],&quot;container-title&quot;:&quot;Nature sustainability&quot;,&quot;accessed&quot;:{&quot;date-parts&quot;:[[2022,12,19]]},&quot;DOI&quot;:&quot;10.1038/S41893-018-0139-4&quot;,&quot;ISSN&quot;:&quot;23989629&quot;,&quot;PMID&quot;:&quot;30288453&quot;,&quot;URL&quot;:&quot;/pmc/articles/PMC6166862/&quot;,&quot;issued&quot;:{&quot;date-parts&quot;:[[2018,9,1]]},&quot;page&quot;:&quot;495&quot;,&quot;abstract&quot;:&quot;The sustainability of cobalt is an important emerging issue because this critical base metal is an essential component of lithium-ion batteries for electric vehicles. More than half of the world’s cobalt mine production comes from the Katanga Copperbelt in DR Congo, with a substantial proportion (estimated at 15–20%) being extracted by artisanal miners. Here we show, in a case study performed in the town of Kolwezi, that people living in a neighbourhood that had been transformed into an artisanal cobalt mine had much higher levels of cobalt in their urine and blood than people living in a nearby control area. The differences were most pronounced for children, in whom we also found evidence of exposure-related oxidative DNA damage. It was already known that industrial mining and processing of metals has led to severe environmental pollution in the region. This field study provides novel and robust empirical evidence that the artisanal extraction of cobalt that prevails in the DR Congo may cause toxic harm to vulnerable communities. This strengthens the conclusion that the currently existing cobalt supply chain is not sustainable.&quot;,&quot;publisher&quot;:&quot;Europe PMC Funders&quot;,&quot;issue&quot;:&quot;9&quot;,&quot;volume&quot;:&quot;1&quot;,&quot;container-title-short&quot;:&quot;Nat Sustain&quot;}}]},{&quot;properties&quot;:{&quot;noteIndex&quot;:0},&quot;citationID&quot;:&quot;MENDELEY_CITATION_e71ba4b4-7350-4a73-9116-5f14bf062cd6&quot;,&quot;isEdited&quot;:false,&quot;manualOverride&quot;:{&quot;isManuallyOverridden&quot;:false,&quot;manualOverrideText&quot;:&quot;&quot;,&quot;citeprocText&quot;:&quot;(Andrews &lt;i&gt;et al.&lt;/i&gt;, 2021; Andrews and Whitehead, 2019)&quot;},&quot;citationTag&quot;:&quot;MENDELEY_CITATION_v3_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&quot;,&quot;citationItems&quot;:[{&quot;id&quot;:&quot;dbf5fe27-bf8a-3f1a-8dc6-1dd40ce500a6&quot;,&quot;isTemporary&quot;:false,&quot;itemData&quot;:{&quot;type&quot;:&quot;article-journal&quot;,&quot;id&quot;:&quot;dbf5fe27-bf8a-3f1a-8dc6-1dd40ce500a6&quot;,&quot;title&quot;:&quot;Data Centres in 2030: comparative case studies that illustrate the potential of Design for the Circular Economy as an enabler of Sustainability&quot;,&quot;author&quot;:[{&quot;family&quot;:&quot;Andrews&quot;,&quot;given&quot;:&quot;Deborah&quot;,&quot;parse-names&quot;:false,&quot;dropping-particle&quot;:&quot;&quot;,&quot;non-dropping-particle&quot;:&quot;&quot;},{&quot;family&quot;:&quot;Whitehead&quot;,&quot;given&quot;:&quot;Beth&quot;,&quot;parse-names&quot;:false,&quot;dropping-particle&quot;:&quot;&quot;,&quot;non-dropping-particle&quot;:&quot;&quot;}],&quot;accessed&quot;:{&quot;date-parts&quot;:[[2022,12,16]]},&quot;URL&quot;:&quot;https://openresearch.lsbu.ac.uk/download/714b4e76baebeea7c85bfc80323eb068211afaff3873c68ed9afe38728cdd271/170605/Andrews_SI%202019%20paper.pdf&quot;,&quot;issued&quot;:{&quot;date-parts&quot;:[[2019]]},&quot;container-title-short&quot;:&quot;&quot;}},{&quot;id&quot;:&quot;79b0f5da-6e41-38ca-8068-f8d60ab37f83&quot;,&quot;isTemporary&quot;:false,&quot;itemData&quot;:{&quot;type&quot;:&quot;article-journal&quot;,&quot;id&quot;:&quot;79b0f5da-6e41-38ca-8068-f8d60ab37f83&quot;,&quot;title&quot;:&quot;A circular economy for the data centre industry: Using design methods to address the challenge of whole system sustainability in a unique industrial sector&quot;,&quot;author&quot;:[{&quot;family&quot;:&quot;Andrews&quot;,&quot;given&quot;:&quot;Deborah&quot;,&quot;parse-names&quot;:false,&quot;dropping-particle&quot;:&quot;&quot;,&quot;non-dropping-particle&quot;:&quot;&quot;},{&quot;family&quot;:&quot;Newton&quot;,&quot;given&quot;:&quot;Elizabeth J.&quot;,&quot;parse-names&quot;:false,&quot;dropping-particle&quot;:&quot;&quot;,&quot;non-dropping-particle&quot;:&quot;&quot;},{&quot;family&quot;:&quot;Adibi&quot;,&quot;given&quot;:&quot;Naeem&quot;,&quot;parse-names&quot;:false,&quot;dropping-particle&quot;:&quot;&quot;,&quot;non-dropping-particle&quot;:&quot;&quot;},{&quot;family&quot;:&quot;Chenadec&quot;,&quot;given&quot;:&quot;Julie&quot;,&quot;parse-names&quot;:false,&quot;dropping-particle&quot;:&quot;&quot;,&quot;non-dropping-particle&quot;:&quot;&quot;},{&quot;family&quot;:&quot;Bienge&quot;,&quot;given&quot;:&quot;Katrin&quot;,&quot;parse-names&quot;:false,&quot;dropping-particle&quot;:&quot;&quot;,&quot;non-dropping-particle&quot;:&quot;&quot;}],&quot;container-title&quot;:&quot;Sustainability (Switzerland)&quot;,&quot;accessed&quot;:{&quot;date-parts&quot;:[[2022,12,14]]},&quot;DOI&quot;:&quot;10.3390/SU13116319&quot;,&quot;ISSN&quot;:&quot;20711050&quot;,&quot;URL&quot;:&quot;https://www.researchgate.net/publication/352098304_A_Circular_Economy_for_the_Data_Centre_Industry_Using_Design_Methods_to_Address_the_Challenge_of_Whole_System_Sustainability_in_a_Unique_Industrial_Sector&quot;,&quot;issued&quot;:{&quot;date-parts&quot;:[[2021,6,1]]},&quot;abstract&quot;:&quot;The data centre industry (DCI) has grown from zero in the 1980s, to enabling 60% of the global population to be connected in 2021 via 7.2 million data centres. The DCI is based on a linear economy and there is an urgent need to transform to a Circular Economy to establish a secure supply chain and ensure an economically stable and uninterrupted service, which is particularly difficult in an industry that is comprised of ten insular subsectors. This paper describes the CEDaCI project which was established to address the challenge in this unique sector; this ground-breaking project employs a whole systems approach, Design Thinking and the Double Diamond methods, which rely on people/stakeholder engagement throughout. The paper reviews and assesses the impact of these methods and project to date, using quantitative and qualitative research, via an online sectoral survey and interviews with nine data centre and IT industry experts. The results show that the project is creating positive impact and initiating change across the sector and that the innovative output (designs, business models, and a digital tool) will ensure that sectoral transformation continues; the project methods and structure will also serve as an exemplar for other sectors.&quot;,&quot;publisher&quot;:&quot;MDPI AG&quot;,&quot;issue&quot;:&quot;11&quot;,&quot;volume&quot;:&quot;13&quot;,&quot;container-title-short&quot;:&quot;&quot;}}]},{&quot;properties&quot;:{&quot;noteIndex&quot;:0},&quot;citationID&quot;:&quot;MENDELEY_CITATION_60502376-012a-4bfa-a066-bbf46ac027a5&quot;,&quot;isEdited&quot;:false,&quot;manualOverride&quot;:{&quot;isManuallyOverridden&quot;:false,&quot;manualOverrideText&quot;:&quot;&quot;,&quot;citeprocText&quot;:&quot;(Davis &lt;i&gt;et al.&lt;/i&gt;, 2022)&quot;},&quot;citationTag&quot;:&quot;MENDELEY_CITATION_v3_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&quot;,&quot;citationItems&quot;:[{&quot;id&quot;:&quot;adefd0f9-e659-37f3-af1f-ef606602916e&quot;,&quot;isTemporary&quot;:false,&quot;itemData&quot;:{&quot;type&quot;:&quot;report&quot;,&quot;id&quot;:&quot;adefd0f9-e659-37f3-af1f-ef606602916e&quot;,&quot;title&quot;:&quot;Uptime Institute Global Data Center Survey 2022&quot;,&quot;author&quot;:[{&quot;family&quot;:&quot;Davis&quot;,&quot;given&quot;:&quot;Jacqueline&quot;,&quot;parse-names&quot;:false,&quot;dropping-particle&quot;:&quot;&quot;,&quot;non-dropping-particle&quot;:&quot;&quot;},{&quot;family&quot;:&quot;Bizo&quot;,&quot;given&quot;:&quot;Daniel&quot;,&quot;parse-names&quot;:false,&quot;dropping-particle&quot;:&quot;&quot;,&quot;non-dropping-particle&quot;:&quot;&quot;},{&quot;family&quot;:&quot;Lawrence&quot;,&quot;given&quot;:&quot;Andy&quot;,&quot;parse-names&quot;:false,&quot;dropping-particle&quot;:&quot;&quot;,&quot;non-dropping-particle&quot;:&quot;&quot;},{&quot;family&quot;:&quot;Rogers&quot;,&quot;given&quot;:&quot;Owen&quot;,&quot;parse-names&quot;:false,&quot;dropping-particle&quot;:&quot;&quot;,&quot;non-dropping-particle&quot;:&quot;&quot;},{&quot;family&quot;:&quot;Smolaks&quot;,&quot;given&quot;:&quot;Max&quot;,&quot;parse-names&quot;:false,&quot;dropping-particle&quot;:&quot;&quot;,&quot;non-dropping-particle&quot;:&quot;&quot;}],&quot;issued&quot;:{&quot;date-parts&quot;:[[2022,9,14]]},&quot;container-title-short&quot;:&quot;&quot;}}]},{&quot;properties&quot;:{&quot;noteIndex&quot;:0},&quot;citationID&quot;:&quot;MENDELEY_CITATION_cfb71fb0-7099-4ffa-916f-e9ad5ee87b38&quot;,&quot;isEdited&quot;:false,&quot;manualOverride&quot;:{&quot;isManuallyOverridden&quot;:false,&quot;manualOverrideText&quot;:&quot;&quot;,&quot;citeprocText&quot;:&quot;(Google, 2018; Swinhoe, 2022)&quot;},&quot;citationTag&quot;:&quot;MENDELEY_CITATION_v3_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&quot;,&quot;citationItems&quot;:[{&quot;id&quot;:&quot;d7e03e05-0bf1-320d-a663-7bf102cc4e2f&quot;,&quot;isTemporary&quot;:false,&quot;itemData&quot;:{&quot;type&quot;:&quot;webpage&quot;,&quot;id&quot;:&quot;d7e03e05-0bf1-320d-a663-7bf102cc4e2f&quot;,&quot;title&quot;:&quot;Data Centre Dynamics - Re-use, refurb, recycle: Circular economy thinking and data center IT assets&quot;,&quot;author&quot;:[{&quot;family&quot;:&quot;Swinhoe&quot;,&quot;given&quot;:&quot;Dan&quot;,&quot;parse-names&quot;:false,&quot;dropping-particle&quot;:&quot;&quot;,&quot;non-dropping-particle&quot;:&quot;&quot;}],&quot;accessed&quot;:{&quot;date-parts&quot;:[[2023,1,18]]},&quot;URL&quot;:&quot;https://www.datacenterdynamics.com/en/analysis/re-use-refurb-recycle-circular-economy-thinking-and-data-center-it-assets/&quot;,&quot;issued&quot;:{&quot;date-parts&quot;:[[2022]]},&quot;container-title-short&quot;:&quot;&quot;}},{&quot;id&quot;:&quot;d8dac83f-6350-369f-b2df-7a1c7bd3171c&quot;,&quot;isTemporary&quot;:false,&quot;itemData&quot;:{&quot;type&quot;:&quot;webpage&quot;,&quot;id&quot;:&quot;d8dac83f-6350-369f-b2df-7a1c7bd3171c&quot;,&quot;title&quot;:&quot;Data Centers: Circular Economy - Google Sustainability - Once is Never Enough&quot;,&quot;author&quot;:[{&quot;family&quot;:&quot;Google&quot;,&quot;given&quot;:&quot;&quot;,&quot;parse-names&quot;:false,&quot;dropping-particle&quot;:&quot;&quot;,&quot;non-dropping-particle&quot;:&quot;&quot;}],&quot;accessed&quot;:{&quot;date-parts&quot;:[[2023,1,18]]},&quot;URL&quot;:&quot;https://sustainability.google/progress/projects/circular-economy/&quot;,&quot;issued&quot;:{&quot;date-parts&quot;:[[2018]]},&quot;container-title-short&quot;:&quot;&quot;}}]},{&quot;properties&quot;:{&quot;noteIndex&quot;:0},&quot;citationID&quot;:&quot;MENDELEY_CITATION_1237f8ea-16d7-49d5-959f-91fcc1f6e43a&quot;,&quot;isEdited&quot;:false,&quot;manualOverride&quot;:{&quot;isManuallyOverridden&quot;:true,&quot;manualOverrideText&quot;:&quot;&quot;,&quot;citeprocText&quot;:&quot;(Liu &lt;i&gt;et al.&lt;/i&gt;, 2019)&quot;},&quot;citationTag&quot;:&quot;MENDELEY_CITATION_v3_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&quot;,&quot;citationItems&quot;:[{&quot;id&quot;:&quot;6574aca2-da8e-3ad6-a97a-093930bfb75a&quot;,&quot;isTemporary&quot;:false,&quot;itemData&quot;:{&quot;type&quot;:&quot;report&quot;,&quot;id&quot;:&quot;6574aca2-da8e-3ad6-a97a-093930bfb75a&quot;,&quot;title&quot;:&quot;Impacts of the digital transformation on the environment and sustainability&quot;,&quot;author&quot;:[{&quot;family&quot;:&quot;Liu&quot;,&quot;given&quot;:&quot;Ran&quot;,&quot;parse-names&quot;:false,&quot;dropping-particle&quot;:&quot;&quot;,&quot;non-dropping-particle&quot;:&quot;&quot;},{&quot;family&quot;:&quot;Gailhofer&quot;,&quot;given&quot;:&quot;Peter&quot;,&quot;parse-names&quot;:false,&quot;dropping-particle&quot;:&quot;&quot;,&quot;non-dropping-particle&quot;:&quot;&quot;},{&quot;family&quot;:&quot;Gensch&quot;,&quot;given&quot;:&quot;Carl-Otto&quot;,&quot;parse-names&quot;:false,&quot;dropping-particle&quot;:&quot;&quot;,&quot;non-dropping-particle&quot;:&quot;&quot;},{&quot;family&quot;:&quot;Köhler&quot;,&quot;given&quot;:&quot;Andreas&quot;,&quot;parse-names&quot;:false,&quot;dropping-particle&quot;:&quot;&quot;,&quot;non-dropping-particle&quot;:&quot;&quot;},{&quot;family&quot;:&quot;Wolff&quot;,&quot;given&quot;:&quot;Franziska&quot;,&quot;parse-names&quot;:false,&quot;dropping-particle&quot;:&quot;&quot;,&quot;non-dropping-particle&quot;:&quot;&quot;}],&quot;issued&quot;:{&quot;date-parts&quot;:[[2019,12,20]]},&quot;publisher-place&quot;:&quot;Berlin&quot;,&quot;container-title-short&quot;:&quot;&quot;}}]},{&quot;citationID&quot;:&quot;MENDELEY_CITATION_ca19d03f-129f-44b4-944d-c8de311c8aa8&quot;,&quot;properties&quot;:{&quot;noteIndex&quot;:0},&quot;isEdited&quot;:false,&quot;manualOverride&quot;:{&quot;isManuallyOverridden&quot;:false,&quot;citeprocText&quot;:&quot;(Toms, 2019)&quot;,&quot;manualOverrideText&quot;:&quot;&quot;},&quot;citationTag&quot;:&quot;MENDELEY_CITATION_v3_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&quot;,&quot;citationItems&quot;:[{&quot;id&quot;:&quot;53596edd-de3e-3587-a836-be6c6fe961aa&quot;,&quot;itemData&quot;:{&quot;type&quot;:&quot;article-journal&quot;,&quot;id&quot;:&quot;53596edd-de3e-3587-a836-be6c6fe961aa&quot;,&quot;title&quot;:&quot;Financial scandals: a historical overview&quot;,&quot;author&quot;:[{&quot;family&quot;:&quot;Toms&quot;,&quot;given&quot;:&quot;Steven&quot;,&quot;parse-names&quot;:false,&quot;dropping-particle&quot;:&quot;&quot;,&quot;non-dropping-particle&quot;:&quot;&quot;}],&quot;accessed&quot;:{&quot;date-parts&quot;:[[2024,3,13]]},&quot;DOI&quot;:&quot;10.1080/00014788.2019.1610591&quot;,&quot;ISSN&quot;:&quot;2159-4260&quot;,&quot;URL&quot;:&quot;https://doi.org/10.1080/00014788.2019.1610591&quot;,&quot;issued&quot;:{&quot;date-parts&quot;:[[2019]]},&quot;container-title-short&quot;:&quot;&quot;},&quot;isTemporary&quot;:false}]},{&quot;citationID&quot;:&quot;MENDELEY_CITATION_e8faec96-77da-4109-90eb-b8c901346189&quot;,&quot;properties&quot;:{&quot;noteIndex&quot;:0},&quot;isEdited&quot;:false,&quot;manualOverride&quot;:{&quot;isManuallyOverridden&quot;:false,&quot;citeprocText&quot;:&quot;(Andrés &lt;i&gt;et al.&lt;/i&gt;, 2019)&quot;,&quot;manualOverrideText&quot;:&quot;&quot;},&quot;citationTag&quot;:&quot;MENDELEY_CITATION_v3_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&quot;,&quot;citationItems&quot;:[{&quot;id&quot;:&quot;3cf40267-e2e9-3de6-aa85-40611acf6a86&quot;,&quot;itemData&quot;:{&quot;type&quot;:&quot;article-journal&quot;,&quot;id&quot;:&quot;3cf40267-e2e9-3de6-aa85-40611acf6a86&quot;,&quot;title&quot;:&quot;A literature review of the history and evolution of corporate social responsibility&quot;,&quot;author&quot;:[{&quot;family&quot;:&quot;Andrés&quot;,&quot;given&quot;:&quot;Mauricio&quot;,&quot;parse-names&quot;:false,&quot;dropping-particle&quot;:&quot;&quot;,&quot;non-dropping-particle&quot;:&quot;&quot;},{&quot;family&quot;:&quot;Agudelo&quot;,&quot;given&quot;:&quot;Latapí&quot;,&quot;parse-names&quot;:false,&quot;dropping-particle&quot;:&quot;&quot;,&quot;non-dropping-particle&quot;:&quot;&quot;},{&quot;family&quot;:&quot;Jóhannsdóttir&quot;,&quot;given&quot;:&quot;Lára&quot;,&quot;parse-names&quot;:false,&quot;dropping-particle&quot;:&quot;&quot;,&quot;non-dropping-particle&quot;:&quot;&quot;},{&quot;family&quot;:&quot;Davídsdóttir&quot;,&quot;given&quot;:&quot;Brynhildur&quot;,&quot;parse-names&quot;:false,&quot;dropping-particle&quot;:&quot;&quot;,&quot;non-dropping-particle&quot;:&quot;&quot;}],&quot;container-title&quot;:&quot;International Journal of Corporate Social Responsibility 2019 4:1&quot;,&quot;accessed&quot;:{&quot;date-parts&quot;:[[2024,3,13]]},&quot;DOI&quot;:&quot;10.1186/S40991-018-0039-Y&quot;,&quot;ISSN&quot;:&quot;2366-0074&quot;,&quot;URL&quot;:&quot;https://jcsr.springeropen.com/articles/10.1186/s40991-018-0039-y&quot;,&quot;issued&quot;:{&quot;date-parts&quot;:[[2019,1,22]]},&quot;page&quot;:&quot;1-23&quot;,&quot;abstract&quot;:&quot;There is a long and varied history associated with the evolution of the concept of Corporate Social Responsibility (CSR). However, a historical review is missing in the academic literature that portrays the evolution of the academic understanding of the concept alongside with the public and international events that influenced the social expectations with regards to corporate behavior. The aim of this paper is to provide a distinctive historical perspective on the evolution of CSR as a conceptual paradigm by reviewing the most relevant factors that have shaped its understanding and definition, such as academic contributions, international policies and significant social and political events. To do so, the method used is a comprehensive literature review that explores the most relevant academic contributions and public events that have influenced the evolutionary process of CSR and how they have done so. The findings show that the understanding of corporate responsibility has evolved from being limited to the generation of profit to include a broader set of responsibilities to the latest belief that the main responsibility of companies should be the generation of shared value. The findings also indicate that as social expectations of corporate behavior changed, so did the concept of Corporate Social Responsibility. The findings suggest that CSR continues to be relevant within the academic literature and can be expected to remain part of the business vocabulary at least in the short term and as a result, the authors present a plausible future for CSR that takes into consideration its historical evolution. Finally, this paper gives way for future academic research to explore how CSR can help address the latest social expectations of generating shared value as a main business objective, which in turn may have practical implications if CSR is implemented with this in mind.&quot;,&quot;publisher&quot;:&quot;SpringerOpen&quot;,&quot;issue&quot;:&quot;1&quot;,&quot;volume&quot;:&quot;4&quot;,&quot;container-title-short&quot;:&quot;&quot;},&quot;isTemporary&quot;:false}]},{&quot;properties&quot;:{&quot;noteIndex&quot;:0},&quot;citationID&quot;:&quot;MENDELEY_CITATION_6debe0cd-b3ec-4cd8-8d5e-033ff01a9030&quot;,&quot;isEdited&quot;:false,&quot;manualOverride&quot;:{&quot;isManuallyOverridden&quot;:false,&quot;manualOverrideText&quot;:&quot;&quot;,&quot;citeprocText&quot;:&quot;(Vallance &lt;i&gt;et al.&lt;/i&gt;, 2011)&quot;},&quot;citationTag&quot;:&quot;MENDELEY_CITATION_v3_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&quot;,&quot;citationItems&quot;:[{&quot;id&quot;:&quot;4ad11320-3042-35df-a60b-0cc2a681e62a&quot;,&quot;isTemporary&quot;:false,&quot;itemData&quot;:{&quot;type&quot;:&quot;article-journal&quot;,&quot;id&quot;:&quot;4ad11320-3042-35df-a60b-0cc2a681e62a&quot;,&quot;title&quot;:&quot;What is social sustainability? A clarification of concepts&quot;,&quot;author&quot;:[{&quot;family&quot;:&quot;Vallance&quot;,&quot;given&quot;:&quot;Suzanne&quot;,&quot;parse-names&quot;:false,&quot;dropping-particle&quot;:&quot;&quot;,&quot;non-dropping-particle&quot;:&quot;&quot;},{&quot;family&quot;:&quot;Perkins&quot;,&quot;given&quot;:&quot;Harvey C&quot;,&quot;parse-names&quot;:false,&quot;dropping-particle&quot;:&quot;&quot;,&quot;non-dropping-particle&quot;:&quot;&quot;},{&quot;family&quot;:&quot;Dixon&quot;,&quot;given&quot;:&quot;Jennifer E&quot;,&quot;parse-names&quot;:false,&quot;dropping-particle&quot;:&quot;&quot;,&quot;non-dropping-particle&quot;:&quot;&quot;}],&quot;accessed&quot;:{&quot;date-parts&quot;:[[2022,12,19]]},&quot;DOI&quot;:&quot;10.1016/j.geoforum.2011.01.002&quot;,&quot;ISBN&quot;:&quot;6433253857&quot;,&quot;URL&quot;:&quot;www.elsevier.com/locate/geoforum&quot;,&quot;issued&quot;:{&quot;date-parts&quot;:[[2011]]},&quot;abstract&quot;:&quot;Though the concept of sustainable development originally included a clear social mandate, for two decades this human dimension has been neglected amidst abbreviated references to sustainability that have focused on bio-physical environmental issues, or been subsumed within a discourse that conflated 'devel-opment' and 'economic growth'. The widespread failure of this approach to generate meaningful change has led to renewed interest in the concept of 'social sustainability' and aspects thereof. A review of the literature suggests, however, that it is a concept in chaos, and we argue that this severely compromises its importance and utility. The purpose of this paper is to examine this diverse literature so as to clarify what might be meant by the term social sustainability and highlight different ways in which it contributes to sustainable development more generally. We present a threefold schema comprising: (a) 'devel-opment sustainability' addressing basic needs, the creation of social capital, justice and so on; (b) 'bridge sustainability' concerning changes in behaviour so as to achieve bio-physical environmental goals and; (c) 'maintenance sustainability' referring to the preservation-or what can be sustained-of socio-cultural characteristics in the face of change, and the ways in which people actively embrace or resist those changes. We use this tripartite of social sustainabilities to explore ways in which contradictions and complements between them impede or promote sustainable development, and draw upon housing in urban areas as a means of explicating these ideas.&quot;,&quot;container-title-short&quot;:&quot;&quot;}}]},{&quot;properties&quot;:{&quot;noteIndex&quot;:0},&quot;citationID&quot;:&quot;MENDELEY_CITATION_3f0d46ed-6bdc-4a38-be2e-ab24d1d273c2&quot;,&quot;isEdited&quot;:false,&quot;manualOverride&quot;:{&quot;isManuallyOverridden&quot;:true,&quot;manualOverrideText&quot;:&quot;(Guidelines for Social Life Cycle Assessment of Products and Organizations, 2020)&quot;,&quot;citeprocText&quot;:&quot;(&lt;i&gt;Guidelines for SOCIAL LIFE CYCLE ASSESSMENT OF PRODUCTS AND ORGANIZATIONS 2020&lt;/i&gt;, 2020)&quot;},&quot;citationTag&quot;:&quot;MENDELEY_CITATION_v3_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&quot;,&quot;citationItems&quot;:[{&quot;id&quot;:&quot;743abdf0-6805-35d6-8b46-eab053463a0d&quot;,&quot;isTemporary&quot;:false,&quot;itemData&quot;:{&quot;type&quot;:&quot;report&quot;,&quot;id&quot;:&quot;743abdf0-6805-35d6-8b46-eab053463a0d&quot;,&quot;title&quot;:&quot;Guidelines for SOCIAL LIFE CYCLE ASSESSMENT OF PRODUCTS AND ORGANIZATIONS 2020&quot;,&quot;accessed&quot;:{&quot;date-parts&quot;:[[2022,12,19]]},&quot;issued&quot;:{&quot;date-parts&quot;:[[2020]]},&quot;container-title-short&quot;:&quot;&quot;}}]},{&quot;citationID&quot;:&quot;MENDELEY_CITATION_e1efe513-5c98-4dd4-8ba8-e9286493d730&quot;,&quot;properties&quot;:{&quot;noteIndex&quot;:0},&quot;isEdited&quot;:false,&quot;manualOverride&quot;:{&quot;isManuallyOverridden&quot;:true,&quot;citeprocText&quot;:&quot;(Sandanayake &lt;i&gt;et al.&lt;/i&gt;, 2023)&quot;,&quot;manualOverrideText&quot;:&quot;Sandanayake et al. (2023).&quot;},&quot;citationTag&quot;:&quot;MENDELEY_CITATION_v3_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&quot;,&quot;citationItems&quot;:[{&quot;id&quot;:&quot;db00b8d6-9144-3eed-8cea-deba7abe7c83&quot;,&quot;itemData&quot;:{&quot;type&quot;:&quot;article-journal&quot;,&quot;id&quot;:&quot;db00b8d6-9144-3eed-8cea-deba7abe7c83&quot;,&quot;title&quot;:&quot;Social Life-Cycle Assessment in the Construction Industry: A Review of Characteristics, Limitations, and Challenges of S-LCA through Case Studies&quot;,&quot;author&quot;:[{&quot;family&quot;:&quot;Sandanayake&quot;,&quot;given&quot;:&quot;Malindu&quot;,&quot;parse-names&quot;:false,&quot;dropping-particle&quot;:&quot;&quot;,&quot;non-dropping-particle&quot;:&quot;&quot;},{&quot;family&quot;:&quot;Ayassamy&quot;,&quot;given&quot;:&quot;Prisca&quot;,&quot;parse-names&quot;:false,&quot;dropping-particle&quot;:&quot;&quot;,&quot;non-dropping-particle&quot;:&quot;&quot;},{&quot;family&quot;:&quot;Pellerin&quot;,&quot;given&quot;:&quot;Robert&quot;,&quot;parse-names&quot;:false,&quot;dropping-particle&quot;:&quot;&quot;,&quot;non-dropping-particle&quot;:&quot;&quot;}],&quot;accessed&quot;:{&quot;date-parts&quot;:[[2024,3,10]]},&quot;DOI&quot;:&quot;10.3390/su151914569&quot;,&quot;URL&quot;:&quot;https://doi.org/10.3390/su151914569&quot;,&quot;issued&quot;:{&quot;date-parts&quot;:[[2023]]},&quot;abstract&quot;:&quot;The paper aims to examine how researchers have operationalized social impact assessment in construction projects over the last ten years. A systematic review was used to investigate case studies in the Social Life-Cycle Assessment (S-LCA) to analyze the application of the methodology. In total, 19 articles published between 2012 and 2023 were classified according to their scope, functional unit measure, S-LCA indicators used, and the main challenges. Our findings revealed limitations in both qualitative and quantitative aspects of measuring social indicators, primarily stemming from difficulties associated with scoring and assessment methodologies. Additionally, we observed deficiencies in social data within the S-LCA framework. This suggests that potential social impacts may be inadequately addressed and evaluated due to various challenges that have been highlighted in the existing literature.&quot;,&quot;container-title-short&quot;:&quot;&quot;},&quot;isTemporary&quot;:false}]},{&quot;citationID&quot;:&quot;MENDELEY_CITATION_57c476c7-241f-4c6f-842d-9b3d4c122203&quot;,&quot;properties&quot;:{&quot;noteIndex&quot;:0},&quot;isEdited&quot;:false,&quot;manualOverride&quot;:{&quot;isManuallyOverridden&quot;:true,&quot;citeprocText&quot;:&quot;(&lt;i&gt;Guidelines for SOCIAL LIFE CYCLE ASSESSMENT OF PRODUCTS AND ORGANIZATIONS 2020&lt;/i&gt;, 2020)&quot;,&quot;manualOverrideText&quot;:&quot;(2020)&quot;},&quot;citationTag&quot;:&quot;MENDELEY_CITATION_v3_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&quot;,&quot;citationItems&quot;:[{&quot;id&quot;:&quot;743abdf0-6805-35d6-8b46-eab053463a0d&quot;,&quot;itemData&quot;:{&quot;type&quot;:&quot;report&quot;,&quot;id&quot;:&quot;743abdf0-6805-35d6-8b46-eab053463a0d&quot;,&quot;title&quot;:&quot;Guidelines for SOCIAL LIFE CYCLE ASSESSMENT OF PRODUCTS AND ORGANIZATIONS 2020&quot;,&quot;accessed&quot;:{&quot;date-parts&quot;:[[2022,12,19]]},&quot;issued&quot;:{&quot;date-parts&quot;:[[2020]]},&quot;container-title-short&quot;:&quot;&quot;},&quot;isTemporary&quot;:false}]},{&quot;citationID&quot;:&quot;MENDELEY_CITATION_a618aeb3-9c35-42ec-883d-acd27bca320a&quot;,&quot;properties&quot;:{&quot;noteIndex&quot;:0},&quot;isEdited&quot;:false,&quot;manualOverride&quot;:{&quot;isManuallyOverridden&quot;:true,&quot;citeprocText&quot;:&quot;(Hoosain &lt;i&gt;et al.&lt;/i&gt;, 2022; Liu &lt;i&gt;et al.&lt;/i&gt;, 2019)&quot;,&quot;manualOverrideText&quot;:&quot;Hoosain et al., (2022) and Liu et al., (2019)&quot;},&quot;citationTag&quot;:&quot;MENDELEY_CITATION_v3_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&quot;,&quot;citationItems&quot;:[{&quot;id&quot;:&quot;6574aca2-da8e-3ad6-a97a-093930bfb75a&quot;,&quot;itemData&quot;:{&quot;type&quot;:&quot;report&quot;,&quot;id&quot;:&quot;6574aca2-da8e-3ad6-a97a-093930bfb75a&quot;,&quot;title&quot;:&quot;Impacts of the digital transformation on the environment and sustainability&quot;,&quot;author&quot;:[{&quot;family&quot;:&quot;Liu&quot;,&quot;given&quot;:&quot;Ran&quot;,&quot;parse-names&quot;:false,&quot;dropping-particle&quot;:&quot;&quot;,&quot;non-dropping-particle&quot;:&quot;&quot;},{&quot;family&quot;:&quot;Gailhofer&quot;,&quot;given&quot;:&quot;Peter&quot;,&quot;parse-names&quot;:false,&quot;dropping-particle&quot;:&quot;&quot;,&quot;non-dropping-particle&quot;:&quot;&quot;},{&quot;family&quot;:&quot;Gensch&quot;,&quot;given&quot;:&quot;Carl-Otto&quot;,&quot;parse-names&quot;:false,&quot;dropping-particle&quot;:&quot;&quot;,&quot;non-dropping-particle&quot;:&quot;&quot;},{&quot;family&quot;:&quot;Köhler&quot;,&quot;given&quot;:&quot;Andreas&quot;,&quot;parse-names&quot;:false,&quot;dropping-particle&quot;:&quot;&quot;,&quot;non-dropping-particle&quot;:&quot;&quot;},{&quot;family&quot;:&quot;Wolff&quot;,&quot;given&quot;:&quot;Franziska&quot;,&quot;parse-names&quot;:false,&quot;dropping-particle&quot;:&quot;&quot;,&quot;non-dropping-particle&quot;:&quot;&quot;}],&quot;issued&quot;:{&quot;date-parts&quot;:[[2019,12,20]]},&quot;publisher-place&quot;:&quot;Berlin&quot;,&quot;container-title-short&quot;:&quot;&quot;},&quot;isTemporary&quot;:false},{&quot;id&quot;:&quot;6c26c8e4-08bf-3bc2-a7aa-672852fb2531&quot;,&quot;itemData&quot;:{&quot;type&quot;:&quot;article-journal&quot;,&quot;id&quot;:&quot;6c26c8e4-08bf-3bc2-a7aa-672852fb2531&quot;,&quot;title&quot;:&quot;Tools Towards the Sustainability and Circularity of Data Centers&quot;,&quot;author&quot;:[{&quot;family&quot;:&quot;Hoosain&quot;,&quot;given&quot;:&quot;Mohamed Sameer&quot;,&quot;parse-names&quot;:false,&quot;dropping-particle&quot;:&quot;&quot;,&quot;non-dropping-particle&quot;:&quot;&quot;},{&quot;family&quot;:&quot;Babu&quot;,&quot;given&quot;:&quot;Paul Sena&quot;,&quot;parse-names&quot;:false,&quot;dropping-particle&quot;:&quot;&quot;,&quot;non-dropping-particle&quot;:&quot;&quot;},{&quot;family&quot;:&quot;Kass&quot;,&quot;given&quot;:&quot;Susanna&quot;,&quot;parse-names&quot;:false,&quot;dropping-particle&quot;:&quot;&quot;,&quot;non-dropping-particle&quot;:&quot;&quot;},{&quot;family&quot;:&quot;Ramakrishna&quot;,&quot;given&quot;:&quot;Seeram&quot;,&quot;parse-names&quot;:false,&quot;dropping-particle&quot;:&quot;&quot;,&quot;non-dropping-particle&quot;:&quot;&quot;}],&quot;DOI&quot;:&quot;10.1007/s43615-022-00191-9&quot;,&quot;ISBN&quot;:&quot;0123456789&quot;,&quot;URL&quot;:&quot;https://doi.org/10.1007/s43615-022-00191-9&quot;,&quot;issued&quot;:{&quot;date-parts&quot;:[[2022]]},&quot;abstract&quot;:&quot;We are living in an age when data centers are expanding, require abundant spaces, and are an integral part in the urban communities, using massive amounts of environmental resources, and remains in the foreseeable future as the primary driver of the global energy consumption. This demand is disruptive and at times of both peril and opportunity due to impacts such as the COVID-19 pandemic, which is altering the demand of digital infrastructure around the world. With the global call for zero carbon emissions, there needs to be solutions put in place for the de-carbonization of data centers. New innovations are made available, which will have an economic, social, and environmental impact on data centers. Concepts such as circular economy and fourth industrial revolution technologies are useful procedural tools that can be used to systematically analyze data centers, control their mining and critical raw materials, can be utilized in the transition towards a sustainable and circular data center, by objectively assessing the environmental and economic impacts, and evaluating alternative options. In this paper, we will look at the current research and practice, the impact on the United Nations Sustainable Development goals, and look at future strides being taken towards more sustainable and circular data centers. We had discovered that decreasing the environmental effect and energy consumption of data centers is not sufficient. When it comes to data center architecture, both embodied and operational emissions are critical. Data centers also have a vital societal role in our daily lives, enabling us to share data and freely communicate via social media, transacting on the blockchain with cryptocurrencies, free online education, and job creation. As a result, sustainability and efficiency measures have expanded in a variety of ways, including circu-larity and its associated tools, as well as newer technologies.&quot;,&quot;container-title-short&quot;:&quot;&quot;},&quot;isTemporary&quot;:false}]},{&quot;citationID&quot;:&quot;MENDELEY_CITATION_2fe5f3a9-9048-4991-b55f-d52799d88580&quot;,&quot;properties&quot;:{&quot;noteIndex&quot;:0},&quot;isEdited&quot;:false,&quot;manualOverride&quot;:{&quot;isManuallyOverridden&quot;:true,&quot;citeprocText&quot;:&quot;(Subramanian and Yung, 2018)&quot;,&quot;manualOverrideText&quot;:&quot;Subramanian and Yung, (2018)&quot;},&quot;citationTag&quot;:&quot;MENDELEY_CITATION_v3_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&quot;,&quot;citationItems&quot;:[{&quot;id&quot;:&quot;f86815c1-4244-3933-80f8-b10eded200d6&quot;,&quot;itemData&quot;:{&quot;type&quot;:&quot;article-journal&quot;,&quot;id&quot;:&quot;f86815c1-4244-3933-80f8-b10eded200d6&quot;,&quot;title&quot;:&quot;Modeling Social Life Cycle Assessment framework for an electronic screen product – A case study of an integrated desktop computer&quot;,&quot;author&quot;:[{&quot;family&quot;:&quot;Subramanian&quot;,&quot;given&quot;:&quot;Karpagam&quot;,&quot;parse-names&quot;:false,&quot;dropping-particle&quot;:&quot;&quot;,&quot;non-dropping-particle&quot;:&quot;&quot;},{&quot;family&quot;:&quot;Yung&quot;,&quot;given&quot;:&quot;Winco K.C.&quot;,&quot;parse-names&quot;:false,&quot;dropping-particle&quot;:&quot;&quot;,&quot;non-dropping-particle&quot;:&quot;&quot;}],&quot;container-title&quot;:&quot;Journal of Cleaner Production&quot;,&quot;container-title-short&quot;:&quot;J Clean Prod&quot;,&quot;accessed&quot;:{&quot;date-parts&quot;:[[2024,3,13]]},&quot;DOI&quot;:&quot;10.1016/J.JCLEPRO.2018.06.193&quot;,&quot;ISSN&quot;:&quot;0959-6526&quot;,&quot;issued&quot;:{&quot;date-parts&quot;:[[2018,10,1]]},&quot;page&quot;:&quot;417-434&quot;,&quot;abstract&quot;:&quot;Large scientific literature addresses the environmental impacts of computers, while society is less considered. Although a couple of studies have analyzed laptops based on Social Life Cycle Assessment (SLCA), a quantitative weighting step is missing. Against this background, this paper aims at integrating a weighting approach from literature and proposes a comprehensive model to assess social impacts along a product's life cycle. The model uses an inventory majorly tailored on generic data, focusing on simplified list of components obtained from dismantling the product. Quantitative and semi-quantitative indicators are normalized based on a three-level scale and a weighting factor is applied to enable aggregation of results at stakeholder level and compare different life cycle stages. The model was tested in a cradle to grave case study on an integrated desktop as a first-time application. Results indicate potentially negative social impacts on workers, local community and society. In contrast, low impacts resulted for the value chain actors and consumers. Raw material extraction and productions of basic materials were documented as the most impactful phases. The model and the associated weighting step facilitates companies with a practical method to conduct social impact assessment and assess the social performances of their product's life cycle.&quot;,&quot;publisher&quot;:&quot;Elsevier&quot;,&quot;volume&quot;:&quot;197&quot;},&quot;isTemporary&quot;:false}]},{&quot;properties&quot;:{&quot;noteIndex&quot;:0},&quot;citationID&quot;:&quot;MENDELEY_CITATION_cda6572e-f665-46bf-aba8-2780921bb2ef&quot;,&quot;isEdited&quot;:false,&quot;manualOverride&quot;:{&quot;isManuallyOverridden&quot;:false,&quot;manualOverrideText&quot;:&quot;&quot;,&quot;citeprocText&quot;:&quot;(&lt;i&gt;A New Circular Vision for Electronics Time for a Global Reboot&lt;/i&gt;, 2019)&quot;},&quot;citationTag&quot;:&quot;MENDELEY_CITATION_v3_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&quot;,&quot;citationItems&quot;:[{&quot;id&quot;:&quot;7143ca48-20f0-3e03-8c1b-4986a99d093b&quot;,&quot;isTemporary&quot;:false,&quot;itemData&quot;:{&quot;type&quot;:&quot;report&quot;,&quot;id&quot;:&quot;7143ca48-20f0-3e03-8c1b-4986a99d093b&quot;,&quot;title&quot;:&quot;A New Circular Vision for Electronics Time for a Global Reboot&quot;,&quot;accessed&quot;:{&quot;date-parts&quot;:[[2022,12,19]]},&quot;URL&quot;:&quot;www.weforum.org&quot;,&quot;issued&quot;:{&quot;date-parts&quot;:[[2019]]},&quot;container-title-short&quot;:&quot;&quot;}}]},{&quot;properties&quot;:{&quot;noteIndex&quot;:0},&quot;citationID&quot;:&quot;MENDELEY_CITATION_3deb353e-53b3-43e0-85c2-a96714a21ec6&quot;,&quot;isEdited&quot;:false,&quot;manualOverride&quot;:{&quot;isManuallyOverridden&quot;:false,&quot;manualOverrideText&quot;:&quot;&quot;,&quot;citeprocText&quot;:&quot;(Odumuyiwa &lt;i&gt;et al.&lt;/i&gt;, 2021)&quot;},&quot;citationTag&quot;:&quot;MENDELEY_CITATION_v3_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&quot;,&quot;citationItems&quot;:[{&quot;id&quot;:&quot;7f229bcf-907f-3f84-b816-8f560249e826&quot;,&quot;isTemporary&quot;:false,&quot;itemData&quot;:{&quot;type&quot;:&quot;report&quot;,&quot;id&quot;:&quot;7f229bcf-907f-3f84-b816-8f560249e826&quot;,&quot;title&quot;:&quot;Circular economy in Africa: examples and opportunities&quot;,&quot;author&quot;:[{&quot;family&quot;:&quot;Odumuyiwa&quot;,&quot;given&quot;:&quot;Victor&quot;,&quot;parse-names&quot;:false,&quot;dropping-particle&quot;:&quot;&quot;,&quot;non-dropping-particle&quot;:&quot;&quot;},{&quot;family&quot;:&quot;Adelopo&quot;,&quot;given&quot;:&quot;Abdulganiyu&quot;,&quot;parse-names&quot;:false,&quot;dropping-particle&quot;:&quot;&quot;,&quot;non-dropping-particle&quot;:&quot;&quot;},{&quot;family&quot;:&quot;Nubi&quot;,&quot;given&quot;:&quot;Engr Afolasade&quot;,&quot;parse-names&quot;:false,&quot;dropping-particle&quot;:&quot;&quot;,&quot;non-dropping-particle&quot;:&quot;&quot;}],&quot;issued&quot;:{&quot;date-parts&quot;:[[2021]]},&quot;abstract&quot;:&quot;2 This article is part of a collection of insights on the circular economy in Africa. The goal of this collection is to explore the potential of the circular economy in a selection of key economic sectors in African countries and highlight examples of the circular economy in action. The sectors explored in this study are: food and agriculture; fashion and textiles; plastics; e-waste; automotive; and the built environment. The collection also considers the key role of public policy and the financial sector in creating the conditions needed for the transition to a circular economy. The collection is the result of a joint effort led by four organisations: Chatham House; the Ellen MacArthur Foundation; ICLEI Africa; and the University of Lagos, who worked closely to combine their complementary knowledge and expertise on this broad topic. While the collection was curated by the Ellen MacArthur Foundation, it reflects a plurality of views and analyses.&quot;,&quot;container-title-short&quot;:&quot;&quot;}}]},{&quot;properties&quot;:{&quot;noteIndex&quot;:0},&quot;citationID&quot;:&quot;MENDELEY_CITATION_4975ac80-9c98-4592-838d-005458f6ae73&quot;,&quot;isEdited&quot;:false,&quot;manualOverride&quot;:{&quot;isManuallyOverridden&quot;:true,&quot;manualOverrideText&quot;:&quot;(2015)&quot;,&quot;citeprocText&quot;:&quot;(Whitehead &lt;i&gt;et al.&lt;/i&gt;, 2015)&quot;},&quot;citationTag&quot;:&quot;MENDELEY_CITATION_v3_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&quot;,&quot;citationItems&quot;:[{&quot;id&quot;:&quot;782b9b7b-9c0f-3057-bc94-d1505d5cde60&quot;,&quot;isTemporary&quot;:false,&quot;itemData&quot;:{&quot;type&quot;:&quot;article-journal&quot;,&quot;id&quot;:&quot;782b9b7b-9c0f-3057-bc94-d1505d5cde60&quot;,&quot;title&quot;:&quot;Assessing the environmental impact of data centres part 2: Building environmental assessment methods and life cycle assessment&quot;,&quot;author&quot;:[{&quot;family&quot;:&quot;Whitehead&quot;,&quot;given&quot;:&quot;Beth&quot;,&quot;parse-names&quot;:false,&quot;dropping-particle&quot;:&quot;&quot;,&quot;non-dropping-particle&quot;:&quot;&quot;},{&quot;family&quot;:&quot;Andrews&quot;,&quot;given&quot;:&quot;Deborah&quot;,&quot;parse-names&quot;:false,&quot;dropping-particle&quot;:&quot;&quot;,&quot;non-dropping-particle&quot;:&quot;&quot;},{&quot;family&quot;:&quot;Shah&quot;,&quot;given&quot;:&quot;Amip&quot;,&quot;parse-names&quot;:false,&quot;dropping-particle&quot;:&quot;&quot;,&quot;non-dropping-particle&quot;:&quot;&quot;},{&quot;family&quot;:&quot;Maidment&quot;,&quot;given&quot;:&quot;Graeme&quot;,&quot;parse-names&quot;:false,&quot;dropping-particle&quot;:&quot;&quot;,&quot;non-dropping-particle&quot;:&quot;&quot;}],&quot;container-title&quot;:&quot;Building and Environment&quot;,&quot;accessed&quot;:{&quot;date-parts&quot;:[[2022,1,16]]},&quot;DOI&quot;:&quot;10.1016/J.BUILDENV.2014.08.015&quot;,&quot;ISSN&quot;:&quot;0360-1323&quot;,&quot;issued&quot;:{&quot;date-parts&quot;:[[2015,11,1]]},&quot;page&quot;:&quot;395-405&quot;,&quot;abstract&quot;:&quot;Data centres consume high levels of energy to power the IT equipment contained within them, and extract the heat they produce. Because of the industry's heavy reliance on power, data centre metrics have historically used operational efficiency as a proxy for sustainability. More recently the industry has begun to recognise that its focus needs to go beyond energy consumption, with the creation of metrics for issues such as carbon, water and compute efficiency. However, single-issue metrics often consider only the operational phase, omitting impacts from other issues, during other stages in a facility's lifetime. Further approaches exist to assess more holistically the impact of data centres, such as building environmental assessment methods, but none have the capacity to capture fully the interlinked nature of a system, where improvements in one area and to one impact, can adversely affect a totally different area and totally different impacts.The following review of literature summarises the approach of the data centre industry to environmental impact, and provides direction for future research. Part 2 describes the use of building environmental assessment methods and tools; and concludes the need to apply life cycle thinking to more holistically assess the environmental impact of data centres.&quot;,&quot;publisher&quot;:&quot;Pergamon&quot;,&quot;issue&quot;:&quot;P2&quot;,&quot;volume&quot;:&quot;93&quot;,&quot;container-title-short&quot;:&quot;Build Environ&quot;}}]},{&quot;properties&quot;:{&quot;noteIndex&quot;:0},&quot;citationID&quot;:&quot;MENDELEY_CITATION_c956cbf9-a2d4-4c23-b7a3-c54725e99b3a&quot;,&quot;isEdited&quot;:false,&quot;manualOverride&quot;:{&quot;isManuallyOverridden&quot;:false,&quot;manualOverrideText&quot;:&quot;&quot;,&quot;citeprocText&quot;:&quot;(Andrews and Whitehead, 2019)&quot;},&quot;citationTag&quot;:&quot;MENDELEY_CITATION_v3_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&quot;,&quot;citationItems&quot;:[{&quot;id&quot;:&quot;dbf5fe27-bf8a-3f1a-8dc6-1dd40ce500a6&quot;,&quot;isTemporary&quot;:false,&quot;itemData&quot;:{&quot;type&quot;:&quot;article-journal&quot;,&quot;id&quot;:&quot;dbf5fe27-bf8a-3f1a-8dc6-1dd40ce500a6&quot;,&quot;title&quot;:&quot;Data Centres in 2030: comparative case studies that illustrate the potential of Design for the Circular Economy as an enabler of Sustainability&quot;,&quot;author&quot;:[{&quot;family&quot;:&quot;Andrews&quot;,&quot;given&quot;:&quot;Deborah&quot;,&quot;parse-names&quot;:false,&quot;dropping-particle&quot;:&quot;&quot;,&quot;non-dropping-particle&quot;:&quot;&quot;},{&quot;family&quot;:&quot;Whitehead&quot;,&quot;given&quot;:&quot;Beth&quot;,&quot;parse-names&quot;:false,&quot;dropping-particle&quot;:&quot;&quot;,&quot;non-dropping-particle&quot;:&quot;&quot;}],&quot;accessed&quot;:{&quot;date-parts&quot;:[[2022,12,16]]},&quot;URL&quot;:&quot;https://openresearch.lsbu.ac.uk/download/714b4e76baebeea7c85bfc80323eb068211afaff3873c68ed9afe38728cdd271/170605/Andrews_SI%202019%20paper.pdf&quot;,&quot;issued&quot;:{&quot;date-parts&quot;:[[2019]]},&quot;container-title-short&quot;:&quot;&quot;}}]},{&quot;properties&quot;:{&quot;noteIndex&quot;:0},&quot;citationID&quot;:&quot;MENDELEY_CITATION_b8a4c84c-628e-49b2-8c9d-adea408df432&quot;,&quot;isEdited&quot;:false,&quot;manualOverride&quot;:{&quot;isManuallyOverridden&quot;:true,&quot;manualOverrideText&quot;:&quot;(GLOBAL MERCURY ASSESSMENT, 2018)&quot;,&quot;citeprocText&quot;:&quot;(&lt;i&gt;GLOBAL MERCURY ASSESSMENT 2018&lt;/i&gt;, 2018)&quot;},&quot;citationTag&quot;:&quot;MENDELEY_CITATION_v3_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&quot;,&quot;citationItems&quot;:[{&quot;id&quot;:&quot;0887b6c4-fdb4-3930-9182-f1f99a16cfe6&quot;,&quot;isTemporary&quot;:false,&quot;itemData&quot;:{&quot;type&quot;:&quot;report&quot;,&quot;id&quot;:&quot;0887b6c4-fdb4-3930-9182-f1f99a16cfe6&quot;,&quot;title&quot;:&quot;GLOBAL MERCURY ASSESSMENT 2018&quot;,&quot;issued&quot;:{&quot;date-parts&quot;:[[2018]]},&quot;publisher-place&quot;:&quot;Geneva&quot;,&quot;container-title-short&quot;:&quot;&quot;}}]},{&quot;properties&quot;:{&quot;noteIndex&quot;:0},&quot;citationID&quot;:&quot;MENDELEY_CITATION_254841f4-038f-495d-a252-046ea31e847d&quot;,&quot;isEdited&quot;:false,&quot;manualOverride&quot;:{&quot;isManuallyOverridden&quot;:true,&quot;manualOverrideText&quot;:&quot;&quot;,&quot;citeprocText&quot;:&quot;(&lt;i&gt;A New Circular Vision for Electronics Time for a Global Reboot&lt;/i&gt;, 2019)&quot;},&quot;citationTag&quot;:&quot;MENDELEY_CITATION_v3_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&quot;,&quot;citationItems&quot;:[{&quot;id&quot;:&quot;7143ca48-20f0-3e03-8c1b-4986a99d093b&quot;,&quot;isTemporary&quot;:false,&quot;itemData&quot;:{&quot;type&quot;:&quot;report&quot;,&quot;id&quot;:&quot;7143ca48-20f0-3e03-8c1b-4986a99d093b&quot;,&quot;title&quot;:&quot;A New Circular Vision for Electronics Time for a Global Reboot&quot;,&quot;accessed&quot;:{&quot;date-parts&quot;:[[2022,12,19]]},&quot;URL&quot;:&quot;www.weforum.org&quot;,&quot;issued&quot;:{&quot;date-parts&quot;:[[2019]]},&quot;container-title-short&quot;:&quot;&quot;}}]},{&quot;properties&quot;:{&quot;noteIndex&quot;:0},&quot;citationID&quot;:&quot;MENDELEY_CITATION_92152818-02bf-47ed-bf1a-11760cdde9a7&quot;,&quot;isEdited&quot;:false,&quot;manualOverride&quot;:{&quot;isManuallyOverridden&quot;:false,&quot;manualOverrideText&quot;:&quot;&quot;,&quot;citeprocText&quot;:&quot;(&lt;i&gt;A New Circular Vision for Electronics Time for a Global Reboot&lt;/i&gt;, 2019)&quot;},&quot;citationTag&quot;:&quot;MENDELEY_CITATION_v3_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&quot;,&quot;citationItems&quot;:[{&quot;id&quot;:&quot;7143ca48-20f0-3e03-8c1b-4986a99d093b&quot;,&quot;isTemporary&quot;:false,&quot;itemData&quot;:{&quot;type&quot;:&quot;report&quot;,&quot;id&quot;:&quot;7143ca48-20f0-3e03-8c1b-4986a99d093b&quot;,&quot;title&quot;:&quot;A New Circular Vision for Electronics Time for a Global Reboot&quot;,&quot;accessed&quot;:{&quot;date-parts&quot;:[[2022,12,19]]},&quot;URL&quot;:&quot;www.weforum.org&quot;,&quot;issued&quot;:{&quot;date-parts&quot;:[[2019]]},&quot;container-title-short&quot;:&quot;&quot;}}]},{&quot;properties&quot;:{&quot;noteIndex&quot;:0},&quot;citationID&quot;:&quot;MENDELEY_CITATION_15e59015-d010-4f84-b170-0e230e4464dd&quot;,&quot;isEdited&quot;:false,&quot;manualOverride&quot;:{&quot;isManuallyOverridden&quot;:false,&quot;manualOverrideText&quot;:&quot;&quot;,&quot;citeprocText&quot;:&quot;(&lt;i&gt;A New Circular Vision for Electronics Time for a Global Reboot&lt;/i&gt;, 2019)&quot;},&quot;citationTag&quot;:&quot;MENDELEY_CITATION_v3_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&quot;,&quot;citationItems&quot;:[{&quot;id&quot;:&quot;7143ca48-20f0-3e03-8c1b-4986a99d093b&quot;,&quot;isTemporary&quot;:false,&quot;itemData&quot;:{&quot;type&quot;:&quot;report&quot;,&quot;id&quot;:&quot;7143ca48-20f0-3e03-8c1b-4986a99d093b&quot;,&quot;title&quot;:&quot;A New Circular Vision for Electronics Time for a Global Reboot&quot;,&quot;accessed&quot;:{&quot;date-parts&quot;:[[2022,12,19]]},&quot;URL&quot;:&quot;www.weforum.org&quot;,&quot;issued&quot;:{&quot;date-parts&quot;:[[2019]]},&quot;container-title-short&quot;:&quot;&quot;}}]},{&quot;properties&quot;:{&quot;noteIndex&quot;:0},&quot;citationID&quot;:&quot;MENDELEY_CITATION_8ea7110c-34a7-4632-965e-3a25895b1768&quot;,&quot;isEdited&quot;:false,&quot;manualOverride&quot;:{&quot;isManuallyOverridden&quot;:true,&quot;manualOverrideText&quot;:&quot;(Colocation Africa - Data Centers, n.d.)&quot;,&quot;citeprocText&quot;:&quot;(Colocation Africa - Data Centers, no date)&quot;},&quot;citationTag&quot;:&quot;MENDELEY_CITATION_v3_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&quot;,&quot;citationItems&quot;:[{&quot;id&quot;:&quot;30e7a9b2-5ed8-3054-82e1-3ff035208372&quot;,&quot;isTemporary&quot;:false,&quot;itemData&quot;:{&quot;type&quot;:&quot;webpage&quot;,&quot;id&quot;:&quot;30e7a9b2-5ed8-3054-82e1-3ff035208372&quot;,&quot;title&quot;:&quot;Colocation Africa - Data Centers&quot;,&quot;accessed&quot;:{&quot;date-parts&quot;:[[2022,12,20]]},&quot;URL&quot;:&quot;https://www.datacentermap.com/africa/&quot;,&quot;container-title-short&quot;:&quot;&quot;}}]},{&quot;properties&quot;:{&quot;noteIndex&quot;:0},&quot;citationID&quot;:&quot;MENDELEY_CITATION_67216163-a0cb-4c3f-897b-bc35d12f56cf&quot;,&quot;isEdited&quot;:false,&quot;manualOverride&quot;:{&quot;isManuallyOverridden&quot;:true,&quot;manualOverrideText&quot;:&quot;Dyllick and Muff (2015)&quot;,&quot;citeprocText&quot;:&quot;(Dyllick and Muff, 2015)&quot;},&quot;citationTag&quot;:&quot;MENDELEY_CITATION_v3_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&quot;,&quot;citationItems&quot;:[{&quot;id&quot;:&quot;b7946910-94ea-3a81-84fe-49e949846620&quot;,&quot;isTemporary&quot;:false,&quot;itemData&quot;:{&quot;type&quot;:&quot;article-journal&quot;,&quot;id&quot;:&quot;b7946910-94ea-3a81-84fe-49e949846620&quot;,&quot;title&quot;:&quot;Clarifying the Meaning of Sustainable Business&quot;,&quot;author&quot;:[{&quot;family&quot;:&quot;Dyllick&quot;,&quot;given&quot;:&quot;Thomas&quot;,&quot;parse-names&quot;:false,&quot;dropping-particle&quot;:&quot;&quot;,&quot;non-dropping-particle&quot;:&quot;&quot;},{&quot;family&quot;:&quot;Muff&quot;,&quot;given&quot;:&quot;Katrin&quot;,&quot;parse-names&quot;:false,&quot;dropping-particle&quot;:&quot;&quot;,&quot;non-dropping-particle&quot;:&quot;&quot;}],&quot;container-title&quot;:&quot;http://dx.doi.org/10.1177/1086026615575176&quot;,&quot;accessed&quot;:{&quot;date-parts&quot;:[[2022,12,20]]},&quot;DOI&quot;:&quot;10.1177/1086026615575176&quot;,&quot;ISSN&quot;:&quot;15527417&quot;,&quot;URL&quot;:&quot;https://journals.sagepub.com/doi/full/10.1177/1086026615575176?casa_token=OiqR1Vj6fUsAAAAA%3AJPj9JBWLmsbBdQIQmioani9SBM1IaEW1SoaZlNeXJ9FBZgLHgjgbmMEZzrBQlI_WQmrPFp59zsFE&quot;,&quot;issued&quot;:{&quot;date-parts&quot;:[[2015,3,23]]},&quot;page&quot;:&quot;156-174&quot;,&quot;abstract&quot;:&quot;While sustainability management is becoming more widespread among major companies, the impact of their activities does not reflect in studies monitoring the state of the planet. What results from t...&quot;,&quot;publisher&quot;:&quot;SAGE PublicationsSage CA: Los Angeles, CA&quot;,&quot;issue&quot;:&quot;2&quot;,&quot;volume&quot;:&quot;29&quot;,&quot;container-title-short&quot;:&quot;&quot;}}]},{&quot;properties&quot;:{&quot;noteIndex&quot;:0},&quot;citationID&quot;:&quot;MENDELEY_CITATION_6f3d848b-a3a0-4a35-addf-f7c1b82eeab0&quot;,&quot;isEdited&quot;:false,&quot;manualOverride&quot;:{&quot;isManuallyOverridden&quot;:false,&quot;manualOverrideText&quot;:&quot;&quot;,&quot;citeprocText&quot;:&quot;(Berning, 2019; Scheyvens &lt;i&gt;et al.&lt;/i&gt;, 2016)&quot;},&quot;citationTag&quot;:&quot;MENDELEY_CITATION_v3_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&quot;,&quot;citationItems&quot;:[{&quot;id&quot;:&quot;6e473a75-3a5e-380c-884f-2fef5ba0b673&quot;,&quot;isTemporary&quot;:false,&quot;itemData&quot;:{&quot;type&quot;:&quot;article-journal&quot;,&quot;id&quot;:&quot;6e473a75-3a5e-380c-884f-2fef5ba0b673&quot;,&quot;title&quot;:&quot;The Role of Multinational Enterprises in Achieving Sustainable Development - The Case of Huawei&quot;,&quot;author&quot;:[{&quot;family&quot;:&quot;Berning&quot;,&quot;given&quot;:&quot;Sue Claire&quot;,&quot;parse-names&quot;:false,&quot;dropping-particle&quot;:&quot;&quot;,&quot;non-dropping-particle&quot;:&quot;&quot;}],&quot;container-title&quot;:&quot;European Journal of Sustainable Development&quot;,&quot;accessed&quot;:{&quot;date-parts&quot;:[[2021,11,23]]},&quot;DOI&quot;:&quot;10.14207/EJSD.2019.V8N3P194&quot;,&quot;ISSN&quot;:&quot;2239-6101&quot;,&quot;URL&quot;:&quot;http://ojs.ecsdev.org/index.php/ejsd/article/view/855&quot;,&quot;issued&quot;:{&quot;date-parts&quot;:[[2019,10,1]]},&quot;page&quot;:&quot;194-194&quot;,&quot;abstract&quot;:&quot;The aim of this paper is to investigate the relationship between business and sustainable development, particularly the role of multinational enterprises (MNEs) as possible driving force for achieving sustainability. By following an inductive case study approach and referring to the Sustainable Development Goals (SDGs) of the United Nations, the sustainable undertakings of the Chinese MNE Huawei are explored. Published data on Huawei’s website and online resources like annual reports, news announcements, sustainability and corporate social responsibility reports are used for this purpose. The main findings indicate that Huawei can promote sustainable development internationally on three different levels: (1) products/services, (2) business operations and (3) social contributions. Based on these findings, a systematic framework is derived to help illustrate possible and classify existing MNE’s sustainability activities, as well as the related main stakeholders. This paper is useful for scholars and practitioners alike as it shows the compatibility of success in business with sustainability, as well as the potential of MNEs to contribute to sustainable development.             Keywords: Sustainable Development Goals, business, multinational enterprises, emerging markets&quot;,&quot;publisher&quot;:&quot;European Center of Sustainable Development&quot;,&quot;issue&quot;:&quot;3&quot;,&quot;volume&quot;:&quot;8&quot;,&quot;container-title-short&quot;:&quot;&quot;}},{&quot;id&quot;:&quot;194bdfcd-1cdc-331e-a05c-60564d819a7d&quot;,&quot;isTemporary&quot;:false,&quot;itemData&quot;:{&quot;type&quot;:&quot;article-journal&quot;,&quot;id&quot;:&quot;194bdfcd-1cdc-331e-a05c-60564d819a7d&quot;,&quot;title&quot;:&quot;The Private Sector and the SDGs: The Need to Move Beyond ‘Business as Usual’&quot;,&quot;author&quot;:[{&quot;family&quot;:&quot;Scheyvens&quot;,&quot;given&quot;:&quot;Regina&quot;,&quot;parse-names&quot;:false,&quot;dropping-particle&quot;:&quot;&quot;,&quot;non-dropping-particle&quot;:&quot;&quot;},{&quot;family&quot;:&quot;Banks&quot;,&quot;given&quot;:&quot;Glenn&quot;,&quot;parse-names&quot;:false,&quot;dropping-particle&quot;:&quot;&quot;,&quot;non-dropping-particle&quot;:&quot;&quot;},{&quot;family&quot;:&quot;Hughes&quot;,&quot;given&quot;:&quot;Emma&quot;,&quot;parse-names&quot;:false,&quot;dropping-particle&quot;:&quot;&quot;,&quot;non-dropping-particle&quot;:&quot;&quot;}],&quot;container-title&quot;:&quot;Sustainable Development&quot;,&quot;accessed&quot;:{&quot;date-parts&quot;:[[2022,12,20]]},&quot;DOI&quot;:&quot;10.1002/SD.1623&quot;,&quot;ISSN&quot;:&quot;1099-1719&quot;,&quot;URL&quot;:&quot;https://onlinelibrary.wiley.com/doi/full/10.1002/sd.1623&quot;,&quot;issued&quot;:{&quot;date-parts&quot;:[[2016,11,1]]},&quot;page&quot;:&quot;371-382&quot;,&quot;abstract&quot;:&quot;In September 2015, world leaders gathered in New York to endorse the Sustainable Development Goals (SDGs): Ban Ki-moon asserts that the SDGs signal a ‘paradigm shift for people and the planet’ (UN : para. 24). Significantly, under this new agenda there are expectations that businesses, government and civil society actors will be equally responsible for progressing a more sustainable path forward. Many assert that the private sector has particular strengths to bring to bear in delivering on the SDGs, including innovation, responsiveness, efficiency and provision of specific skills and resources. Interestingly, the business sector had a strong role in influencing development of the SDGs. In this paper we discuss the challenge being put forth to business actors by the SDGs, reflecting on both the potential for more sustainable and responsible practices and on the limits to change. Copyright © 2016 John Wiley &amp; Sons, Ltd and ERP Environment.&quot;,&quot;publisher&quot;:&quot;John Wiley &amp; Sons, Ltd&quot;,&quot;issue&quot;:&quot;6&quot;,&quot;volume&quot;:&quot;24&quot;,&quot;container-title-short&quot;:&quot;&quot;}}]},{&quot;properties&quot;:{&quot;noteIndex&quot;:0},&quot;citationID&quot;:&quot;MENDELEY_CITATION_a9ffdbd8-1e9e-462a-9c6c-7d22de54456c&quot;,&quot;isEdited&quot;:false,&quot;manualOverride&quot;:{&quot;isManuallyOverridden&quot;:true,&quot;manualOverrideText&quot;:&quot;(2000)&quot;,&quot;citeprocText&quot;:&quot;(Azapagic and Perdan, 2000)&quot;},&quot;citationTag&quot;:&quot;MENDELEY_CITATION_v3_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&quot;,&quot;citationItems&quot;:[{&quot;id&quot;:&quot;aac1a400-37b4-3c84-b0d1-b5b64e1498f8&quot;,&quot;isTemporary&quot;:false,&quot;itemData&quot;:{&quot;type&quot;:&quot;article-journal&quot;,&quot;id&quot;:&quot;aac1a400-37b4-3c84-b0d1-b5b64e1498f8&quot;,&quot;title&quot;:&quot;Indicators of Sustainable Development for Industry: A General Framework&quot;,&quot;author&quot;:[{&quot;family&quot;:&quot;Azapagic&quot;,&quot;given&quot;:&quot;A.&quot;,&quot;parse-names&quot;:false,&quot;dropping-particle&quot;:&quot;&quot;,&quot;non-dropping-particle&quot;:&quot;&quot;},{&quot;family&quot;:&quot;Perdan&quot;,&quot;given&quot;:&quot;S.&quot;,&quot;parse-names&quot;:false,&quot;dropping-particle&quot;:&quot;&quot;,&quot;non-dropping-particle&quot;:&quot;&quot;}],&quot;container-title&quot;:&quot;Process Safety and Environmental Protection&quot;,&quot;accessed&quot;:{&quot;date-parts&quot;:[[2021,11,15]]},&quot;DOI&quot;:&quot;10.1205/095758200530763&quot;,&quot;ISSN&quot;:&quot;0957-5820&quot;,&quot;issued&quot;:{&quot;date-parts&quot;:[[2000,7,1]]},&quot;page&quot;:&quot;243-261&quot;,&quot;abstract&quot;:&quot;Despite numerous actions worldwide which call for adoption of more sustainable strategies, relatively little has been done on a practical level so far on the pretext that the issue is too complex and not fully understood. This paper follows the argument that it is important that today's decision-makers address the issue of sustainability, however imperfectly, as ignoring it may only exacerbate the problem for future generations. In particular, the paper concentrates on measuring the level of sustainability of industry with the aim of further informing the debate in this area. It proposes a general framework with a relatively simple, yet comprehensive set of indicators for identification of more sustainable practices for industry. The indicators cover the three aspects of sustainability - environmental, economic and social - and among others, include environmental impacts, financial and ethical indicators. The framework is applicable across industry; however, more specific indicators for different sectors have to be defined separately, on a case-by-case basis. It allows a modular approach for gradual incorporation of the framework into the organizational structure. The life cycle approach ensures that the most important stages in the life cycle and their impacts are identified and targeted for improvements. The framework also provides a link between micro-and macro-aspects of sustainable development through appropriate indicators. Thus, it serves as a tool which can assist companies in assessing their performance with regard to goals and objectives embedded in the idea of sustainable development. © Institution of Chemical Engineers.&quot;,&quot;publisher&quot;:&quot;Elsevier&quot;,&quot;issue&quot;:&quot;4&quot;,&quot;volume&quot;:&quot;78&quot;,&quot;container-title-short&quot;:&quot;&quot;}}]},{&quot;properties&quot;:{&quot;noteIndex&quot;:0},&quot;citationID&quot;:&quot;MENDELEY_CITATION_60fc7ff0-c627-425c-b024-e42244818f27&quot;,&quot;isEdited&quot;:false,&quot;manualOverride&quot;:{&quot;isManuallyOverridden&quot;:true,&quot;manualOverrideText&quot;:&quot;(2015)&quot;,&quot;citeprocText&quot;:&quot;(United Nations, 2015)&quot;},&quot;citationTag&quot;:&quot;MENDELEY_CITATION_v3_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&quot;,&quot;citationItems&quot;:[{&quot;id&quot;:&quot;47ec8fb8-280c-3147-85c8-35b2d345ab1e&quot;,&quot;isTemporary&quot;:false,&quot;itemData&quot;:{&quot;type&quot;:&quot;report&quot;,&quot;id&quot;:&quot;47ec8fb8-280c-3147-85c8-35b2d345ab1e&quot;,&quot;title&quot;:&quot;Transforming our world: the 2030 Agenda for Sustainable Development&quot;,&quot;author&quot;:[{&quot;family&quot;:&quot;United Nations&quot;,&quot;given&quot;:&quot;&quot;,&quot;parse-names&quot;:false,&quot;dropping-particle&quot;:&quot;&quot;,&quot;non-dropping-particle&quot;:&quot;&quot;}],&quot;issued&quot;:{&quot;date-parts&quot;:[[2015]]},&quot;abstract&quot;:&quot;This Agenda is a plan of action for people, planet and prosperity. It also seeks to strengthen universal peace in larger freedom. We recognize that eradicating poverty in all its forms and dimensions, including extreme poverty, is the greatest global challenge and an indispensable requirement for sustainable development. 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 to a sustainable and resilient path. As we embark on this collective journey, we pledge that no one will be left behind. The 17 Sustainable Development Goals and 169 targets which we are announcing today demonstrate the scale and ambition of this new universal Agenda. They seek to build on the Millennium Development Goals and complete what they did not achieve. They seek to realize the human rights of all and to achieve gender equality and the empowerment of all women and girls. They are integrated and indivisible and balance the three dimensions of sustainable development: the economic, social and environmental. The Goals and targets will stimulate action over the next 15 years in areas of critical importance for humanity and the planet.&quot;,&quot;container-title-short&quot;:&quot;&quot;}}]},{&quot;properties&quot;:{&quot;noteIndex&quot;:0},&quot;citationID&quot;:&quot;MENDELEY_CITATION_2279715c-41ea-43a2-83a1-6669b683cf2a&quot;,&quot;isEdited&quot;:false,&quot;manualOverride&quot;:{&quot;isManuallyOverridden&quot;:false,&quot;manualOverrideText&quot;:&quot;&quot;,&quot;citeprocText&quot;:&quot;(United Nations, 2015)&quot;},&quot;citationTag&quot;:&quot;MENDELEY_CITATION_v3_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&quot;,&quot;citationItems&quot;:[{&quot;id&quot;:&quot;47ec8fb8-280c-3147-85c8-35b2d345ab1e&quot;,&quot;isTemporary&quot;:false,&quot;itemData&quot;:{&quot;type&quot;:&quot;report&quot;,&quot;id&quot;:&quot;47ec8fb8-280c-3147-85c8-35b2d345ab1e&quot;,&quot;title&quot;:&quot;Transforming our world: the 2030 Agenda for Sustainable Development&quot;,&quot;author&quot;:[{&quot;family&quot;:&quot;United Nations&quot;,&quot;given&quot;:&quot;&quot;,&quot;parse-names&quot;:false,&quot;dropping-particle&quot;:&quot;&quot;,&quot;non-dropping-particle&quot;:&quot;&quot;}],&quot;issued&quot;:{&quot;date-parts&quot;:[[2015]]},&quot;abstract&quot;:&quot;This Agenda is a plan of action for people, planet and prosperity. It also seeks to strengthen universal peace in larger freedom. We recognize that eradicating poverty in all its forms and dimensions, including extreme poverty, is the greatest global challenge and an indispensable requirement for sustainable development. 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 to a sustainable and resilient path. As we embark on this collective journey, we pledge that no one will be left behind. The 17 Sustainable Development Goals and 169 targets which we are announcing today demonstrate the scale and ambition of this new universal Agenda. They seek to build on the Millennium Development Goals and complete what they did not achieve. They seek to realize the human rights of all and to achieve gender equality and the empowerment of all women and girls. They are integrated and indivisible and balance the three dimensions of sustainable development: the economic, social and environmental. The Goals and targets will stimulate action over the next 15 years in areas of critical importance for humanity and the planet.&quot;,&quot;container-title-short&quot;:&quot;&quot;}}]},{&quot;properties&quot;:{&quot;noteIndex&quot;:0},&quot;citationID&quot;:&quot;MENDELEY_CITATION_bbce9153-1fe6-42ab-b03f-11879a29402c&quot;,&quot;isEdited&quot;:false,&quot;manualOverride&quot;:{&quot;isManuallyOverridden&quot;:true,&quot;manualOverrideText&quot;:&quot;(2012)&quot;,&quot;citeprocText&quot;:&quot;(Sachs, 2012)&quot;},&quot;citationTag&quot;:&quot;MENDELEY_CITATION_v3_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&quot;,&quot;citationItems&quot;:[{&quot;id&quot;:&quot;486a5ff0-e3e1-32c4-89e1-39bf4aad6a1c&quot;,&quot;isTemporary&quot;:false,&quot;itemData&quot;:{&quot;type&quot;:&quot;article-journal&quot;,&quot;id&quot;:&quot;486a5ff0-e3e1-32c4-89e1-39bf4aad6a1c&quot;,&quot;title&quot;:&quot;From Millennium Development Goals to Sustainable Development Goals&quot;,&quot;author&quot;:[{&quot;family&quot;:&quot;Sachs&quot;,&quot;given&quot;:&quot;Jeffrey D.&quot;,&quot;parse-names&quot;:false,&quot;dropping-particle&quot;:&quot;&quot;,&quot;non-dropping-particle&quot;:&quot;&quot;}],&quot;container-title&quot;:&quot;The Lancet&quot;,&quot;accessed&quot;:{&quot;date-parts&quot;:[[2022,2,17]]},&quot;DOI&quot;:&quot;10.1016/S0140-6736(12)60685-0&quot;,&quot;ISSN&quot;:&quot;0140-6736&quot;,&quot;PMID&quot;:&quot;22682467&quot;,&quot;URL&quot;:&quot;http://www.thelancet.com/article/S0140673612606850/fulltext&quot;,&quot;issued&quot;:{&quot;date-parts&quot;:[[2012,6,9]]},&quot;page&quot;:&quot;2206-2211&quot;,&quot;publisher&quot;:&quot;Elsevier&quot;,&quot;issue&quot;:&quot;9832&quot;,&quot;volume&quot;:&quot;379&quot;,&quot;container-title-short&quot;:&quot;&quot;}}]},{&quot;properties&quot;:{&quot;noteIndex&quot;:0},&quot;citationID&quot;:&quot;MENDELEY_CITATION_5988ae10-c7a4-4d4c-88f0-98cf9f6423ed&quot;,&quot;isEdited&quot;:false,&quot;manualOverride&quot;:{&quot;isManuallyOverridden&quot;:true,&quot;manualOverrideText&quot;:&quot;(2020)&quot;,&quot;citeprocText&quot;:&quot;(Hák &lt;i&gt;et al.&lt;/i&gt;, 2020)&quot;},&quot;citationTag&quot;:&quot;MENDELEY_CITATION_v3_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&quot;,&quot;citationItems&quot;:[{&quot;id&quot;:&quot;b0aaa2f9-0002-3b61-82be-3965c88933fa&quot;,&quot;isTemporary&quot;:false,&quot;itemData&quot;:{&quot;type&quot;:&quot;article-journal&quot;,&quot;id&quot;:&quot;b0aaa2f9-0002-3b61-82be-3965c88933fa&quot;,&quot;title&quot;:&quot;Sustainable Development Goals: A need for relevant indicators &quot;,&quot;author&quot;:[{&quot;family&quot;:&quot;Hák&quot;,&quot;given&quot;:&quot;Tomás&quot;,&quot;parse-names&quot;:false,&quot;dropping-particle&quot;:&quot;&quot;,&quot;non-dropping-particle&quot;:&quot;&quot;},{&quot;family&quot;:&quot;Janousková&quot;,&quot;given&quot;:&quot;Svatava&quot;,&quot;parse-names&quot;:false,&quot;dropping-particle&quot;:&quot;&quot;,&quot;non-dropping-particle&quot;:&quot;&quot;},{&quot;family&quot;:&quot;Moldan&quot;,&quot;given&quot;:&quot;Bedrich&quot;,&quot;parse-names&quot;:false,&quot;dropping-particle&quot;:&quot;&quot;,&quot;non-dropping-particle&quot;:&quot;&quot;}],&quot;container-title&quot;:&quot;Ecological Indicators&quot;,&quot;accessed&quot;:{&quot;date-parts&quot;:[[2021,11,15]]},&quot;DOI&quot;:&quot;0.1016/j.ecolind.2015.08.003&quot;,&quot;URL&quot;:&quot;https://reader.elsevier.com/reader/sd/pii/S1470160X15004240?token=56C2D77B0069B66DC40540EEF9C841632047792A099E246958A8DE045730402C263C63F624BFEA72082E42F33D4E71AB&amp;originRegion=eu-west-1&amp;originCreation=20211115224415&quot;,&quot;issued&quot;:{&quot;date-parts&quot;:[[2020]]},&quot;page&quot;:&quot;565-573&quot;,&quot;abstract&quot;:&quot;At the UN in New York the Open Working Group created by the UN General Assembly proposed a set of global Sustainable Development Goals (SDGs) which comprises 17 goals and 169 targets. Further to that, a preliminary set of 330 indicators was introduced in March 2015. Some SDGs build on preceding Millennium Development Goals while others incorporate new ideas. A critical review has revealed that indicators of varied quality (in terms of the fulfilment certain criteria) have been proposed to assess sustainable development. Despite the fact that there is plenty of theoretical work on quality standards for indicators, in practice users cannot often be sure how adequately the indicators measure the monitored phenomena. Therefore we stress the need to operationalise the Sustainable Development Goals’ targets and evaluate the indicators’ relevance, the characteristic of utmost importance among the indicators’ quality traits. The current format of the proposed SDGs and their targets has laid a policy framework; however, without thorough expert and scientific follow up on their operationalisation the indicators may be ambiguous. Therefore we argue for the foundation of a conceptual framework for selecting appropriate indicators for targets from existing sets or formulating new ones. Experts should focus on the “indicator-indicated fact” relation to ensure the indicators’ relevance in order for clear, unambiguous messages to be conveyed to users (decision- and policy-makers and also the lay public). Finally we offer some recommendations for indicators providers in order to contribute to the tremendous amount of conceptual work needed to lay a strong foundation for the development of the final indicators framework.&quot;,&quot;volume&quot;:&quot;60&quot;,&quot;container-title-short&quot;:&quot;Ecol Indic&quot;}}]},{&quot;properties&quot;:{&quot;noteIndex&quot;:0},&quot;citationID&quot;:&quot;MENDELEY_CITATION_83007432-ca2e-4c94-9a12-586996833161&quot;,&quot;isEdited&quot;:false,&quot;manualOverride&quot;:{&quot;isManuallyOverridden&quot;:false,&quot;manualOverrideText&quot;:&quot;&quot;,&quot;citeprocText&quot;:&quot;(Sachs, 2012)&quot;},&quot;citationTag&quot;:&quot;MENDELEY_CITATION_v3_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&quot;,&quot;citationItems&quot;:[{&quot;id&quot;:&quot;486a5ff0-e3e1-32c4-89e1-39bf4aad6a1c&quot;,&quot;isTemporary&quot;:false,&quot;itemData&quot;:{&quot;type&quot;:&quot;article-journal&quot;,&quot;id&quot;:&quot;486a5ff0-e3e1-32c4-89e1-39bf4aad6a1c&quot;,&quot;title&quot;:&quot;From Millennium Development Goals to Sustainable Development Goals&quot;,&quot;author&quot;:[{&quot;family&quot;:&quot;Sachs&quot;,&quot;given&quot;:&quot;Jeffrey D.&quot;,&quot;parse-names&quot;:false,&quot;dropping-particle&quot;:&quot;&quot;,&quot;non-dropping-particle&quot;:&quot;&quot;}],&quot;container-title&quot;:&quot;The Lancet&quot;,&quot;accessed&quot;:{&quot;date-parts&quot;:[[2022,2,17]]},&quot;DOI&quot;:&quot;10.1016/S0140-6736(12)60685-0&quot;,&quot;ISSN&quot;:&quot;0140-6736&quot;,&quot;PMID&quot;:&quot;22682467&quot;,&quot;URL&quot;:&quot;http://www.thelancet.com/article/S0140673612606850/fulltext&quot;,&quot;issued&quot;:{&quot;date-parts&quot;:[[2012,6,9]]},&quot;page&quot;:&quot;2206-2211&quot;,&quot;publisher&quot;:&quot;Elsevier&quot;,&quot;issue&quot;:&quot;9832&quot;,&quot;volume&quot;:&quot;379&quot;,&quot;container-title-short&quot;:&quot;&quot;}}]},{&quot;properties&quot;:{&quot;noteIndex&quot;:0},&quot;citationID&quot;:&quot;MENDELEY_CITATION_f6a0e55f-9271-47f0-b75b-c3767c78f886&quot;,&quot;isEdited&quot;:false,&quot;manualOverride&quot;:{&quot;isManuallyOverridden&quot;:false,&quot;manualOverrideText&quot;:&quot;&quot;,&quot;citeprocText&quot;:&quot;(Adams and Luchsinger, 2015; Scheyvens &lt;i&gt;et al.&lt;/i&gt;, 2016)&quot;},&quot;citationTag&quot;:&quot;MENDELEY_CITATION_v3_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&quot;,&quot;citationItems&quot;:[{&quot;id&quot;:&quot;194bdfcd-1cdc-331e-a05c-60564d819a7d&quot;,&quot;isTemporary&quot;:false,&quot;itemData&quot;:{&quot;type&quot;:&quot;article-journal&quot;,&quot;id&quot;:&quot;194bdfcd-1cdc-331e-a05c-60564d819a7d&quot;,&quot;title&quot;:&quot;The Private Sector and the SDGs: The Need to Move Beyond ‘Business as Usual’&quot;,&quot;author&quot;:[{&quot;family&quot;:&quot;Scheyvens&quot;,&quot;given&quot;:&quot;Regina&quot;,&quot;parse-names&quot;:false,&quot;dropping-particle&quot;:&quot;&quot;,&quot;non-dropping-particle&quot;:&quot;&quot;},{&quot;family&quot;:&quot;Banks&quot;,&quot;given&quot;:&quot;Glenn&quot;,&quot;parse-names&quot;:false,&quot;dropping-particle&quot;:&quot;&quot;,&quot;non-dropping-particle&quot;:&quot;&quot;},{&quot;family&quot;:&quot;Hughes&quot;,&quot;given&quot;:&quot;Emma&quot;,&quot;parse-names&quot;:false,&quot;dropping-particle&quot;:&quot;&quot;,&quot;non-dropping-particle&quot;:&quot;&quot;}],&quot;container-title&quot;:&quot;Sustainable Development&quot;,&quot;accessed&quot;:{&quot;date-parts&quot;:[[2022,12,20]]},&quot;DOI&quot;:&quot;10.1002/SD.1623&quot;,&quot;ISSN&quot;:&quot;1099-1719&quot;,&quot;URL&quot;:&quot;https://onlinelibrary.wiley.com/doi/full/10.1002/sd.1623&quot;,&quot;issued&quot;:{&quot;date-parts&quot;:[[2016,11,1]]},&quot;page&quot;:&quot;371-382&quot;,&quot;abstract&quot;:&quot;In September 2015, world leaders gathered in New York to endorse the Sustainable Development Goals (SDGs): Ban Ki-moon asserts that the SDGs signal a ‘paradigm shift for people and the planet’ (UN : para. 24). Significantly, under this new agenda there are expectations that businesses, government and civil society actors will be equally responsible for progressing a more sustainable path forward. Many assert that the private sector has particular strengths to bring to bear in delivering on the SDGs, including innovation, responsiveness, efficiency and provision of specific skills and resources. Interestingly, the business sector had a strong role in influencing development of the SDGs. In this paper we discuss the challenge being put forth to business actors by the SDGs, reflecting on both the potential for more sustainable and responsible practices and on the limits to change. Copyright © 2016 John Wiley &amp; Sons, Ltd and ERP Environment.&quot;,&quot;publisher&quot;:&quot;John Wiley &amp; Sons, Ltd&quot;,&quot;issue&quot;:&quot;6&quot;,&quot;volume&quot;:&quot;24&quot;,&quot;container-title-short&quot;:&quot;&quot;}},{&quot;id&quot;:&quot;d132a15f-afdb-30d0-82da-c671d2eb99b5&quot;,&quot;isTemporary&quot;:false,&quot;itemData&quot;:{&quot;type&quot;:&quot;article-journal&quot;,&quot;id&quot;:&quot;d132a15f-afdb-30d0-82da-c671d2eb99b5&quot;,&quot;title&quot;:&quot;Are FfD3 and Post-2015 striking the right public-private balance?&quot;,&quot;author&quot;:[{&quot;family&quot;:&quot;Adams&quot;,&quot;given&quot;:&quot;Barbara&quot;,&quot;parse-names&quot;:false,&quot;dropping-particle&quot;:&quot;&quot;,&quot;non-dropping-particle&quot;:&quot;&quot;},{&quot;family&quot;:&quot;Luchsinger&quot;,&quot;given&quot;:&quot;Gretchen&quot;,&quot;parse-names&quot;:false,&quot;dropping-particle&quot;:&quot;&quot;,&quot;non-dropping-particle&quot;:&quot;&quot;}],&quot;accessed&quot;:{&quot;date-parts&quot;:[[2022,3,18]]},&quot;URL&quot;:&quot;www.globalpolicywatch.org&quot;,&quot;issued&quot;:{&quot;date-parts&quot;:[[2015]]},&quot;container-title-short&quot;:&quot;&quot;}}]},{&quot;properties&quot;:{&quot;noteIndex&quot;:0},&quot;citationID&quot;:&quot;MENDELEY_CITATION_5d495b31-fdaf-4aab-a826-d804c96d3445&quot;,&quot;isEdited&quot;:false,&quot;manualOverride&quot;:{&quot;isManuallyOverridden&quot;:false,&quot;manualOverrideText&quot;:&quot;&quot;,&quot;citeprocText&quot;:&quot;(Dyllick and Muff, 2015)&quot;},&quot;citationTag&quot;:&quot;MENDELEY_CITATION_v3_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&quot;,&quot;citationItems&quot;:[{&quot;id&quot;:&quot;b7946910-94ea-3a81-84fe-49e949846620&quot;,&quot;isTemporary&quot;:false,&quot;itemData&quot;:{&quot;type&quot;:&quot;article-journal&quot;,&quot;id&quot;:&quot;b7946910-94ea-3a81-84fe-49e949846620&quot;,&quot;title&quot;:&quot;Clarifying the Meaning of Sustainable Business&quot;,&quot;author&quot;:[{&quot;family&quot;:&quot;Dyllick&quot;,&quot;given&quot;:&quot;Thomas&quot;,&quot;parse-names&quot;:false,&quot;dropping-particle&quot;:&quot;&quot;,&quot;non-dropping-particle&quot;:&quot;&quot;},{&quot;family&quot;:&quot;Muff&quot;,&quot;given&quot;:&quot;Katrin&quot;,&quot;parse-names&quot;:false,&quot;dropping-particle&quot;:&quot;&quot;,&quot;non-dropping-particle&quot;:&quot;&quot;}],&quot;container-title&quot;:&quot;http://dx.doi.org/10.1177/1086026615575176&quot;,&quot;accessed&quot;:{&quot;date-parts&quot;:[[2022,12,20]]},&quot;DOI&quot;:&quot;10.1177/1086026615575176&quot;,&quot;ISSN&quot;:&quot;15527417&quot;,&quot;URL&quot;:&quot;https://journals.sagepub.com/doi/full/10.1177/1086026615575176?casa_token=OiqR1Vj6fUsAAAAA%3AJPj9JBWLmsbBdQIQmioani9SBM1IaEW1SoaZlNeXJ9FBZgLHgjgbmMEZzrBQlI_WQmrPFp59zsFE&quot;,&quot;issued&quot;:{&quot;date-parts&quot;:[[2015,3,23]]},&quot;page&quot;:&quot;156-174&quot;,&quot;abstract&quot;:&quot;While sustainability management is becoming more widespread among major companies, the impact of their activities does not reflect in studies monitoring the state of the planet. What results from t...&quot;,&quot;publisher&quot;:&quot;SAGE PublicationsSage CA: Los Angeles, CA&quot;,&quot;issue&quot;:&quot;2&quot;,&quot;volume&quot;:&quot;29&quot;,&quot;container-title-short&quot;:&quot;&quot;}}]},{&quot;properties&quot;:{&quot;noteIndex&quot;:0},&quot;citationID&quot;:&quot;MENDELEY_CITATION_cb2f8cf6-9ba8-4e3a-94d5-1b36396a4b7f&quot;,&quot;isEdited&quot;:false,&quot;manualOverride&quot;:{&quot;isManuallyOverridden&quot;:true,&quot;manualOverrideText&quot;:&quot;(2016)&quot;,&quot;citeprocText&quot;:&quot;(Scheyvens &lt;i&gt;et al.&lt;/i&gt;, 2016)&quot;},&quot;citationTag&quot;:&quot;MENDELEY_CITATION_v3_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&quot;,&quot;citationItems&quot;:[{&quot;id&quot;:&quot;194bdfcd-1cdc-331e-a05c-60564d819a7d&quot;,&quot;isTemporary&quot;:false,&quot;itemData&quot;:{&quot;type&quot;:&quot;article-journal&quot;,&quot;id&quot;:&quot;194bdfcd-1cdc-331e-a05c-60564d819a7d&quot;,&quot;title&quot;:&quot;The Private Sector and the SDGs: The Need to Move Beyond ‘Business as Usual’&quot;,&quot;author&quot;:[{&quot;family&quot;:&quot;Scheyvens&quot;,&quot;given&quot;:&quot;Regina&quot;,&quot;parse-names&quot;:false,&quot;dropping-particle&quot;:&quot;&quot;,&quot;non-dropping-particle&quot;:&quot;&quot;},{&quot;family&quot;:&quot;Banks&quot;,&quot;given&quot;:&quot;Glenn&quot;,&quot;parse-names&quot;:false,&quot;dropping-particle&quot;:&quot;&quot;,&quot;non-dropping-particle&quot;:&quot;&quot;},{&quot;family&quot;:&quot;Hughes&quot;,&quot;given&quot;:&quot;Emma&quot;,&quot;parse-names&quot;:false,&quot;dropping-particle&quot;:&quot;&quot;,&quot;non-dropping-particle&quot;:&quot;&quot;}],&quot;container-title&quot;:&quot;Sustainable Development&quot;,&quot;accessed&quot;:{&quot;date-parts&quot;:[[2022,12,20]]},&quot;DOI&quot;:&quot;10.1002/SD.1623&quot;,&quot;ISSN&quot;:&quot;1099-1719&quot;,&quot;URL&quot;:&quot;https://onlinelibrary.wiley.com/doi/full/10.1002/sd.1623&quot;,&quot;issued&quot;:{&quot;date-parts&quot;:[[2016,11,1]]},&quot;page&quot;:&quot;371-382&quot;,&quot;abstract&quot;:&quot;In September 2015, world leaders gathered in New York to endorse the Sustainable Development Goals (SDGs): Ban Ki-moon asserts that the SDGs signal a ‘paradigm shift for people and the planet’ (UN : para. 24). Significantly, under this new agenda there are expectations that businesses, government and civil society actors will be equally responsible for progressing a more sustainable path forward. Many assert that the private sector has particular strengths to bring to bear in delivering on the SDGs, including innovation, responsiveness, efficiency and provision of specific skills and resources. Interestingly, the business sector had a strong role in influencing development of the SDGs. In this paper we discuss the challenge being put forth to business actors by the SDGs, reflecting on both the potential for more sustainable and responsible practices and on the limits to change. Copyright © 2016 John Wiley &amp; Sons, Ltd and ERP Environment.&quot;,&quot;publisher&quot;:&quot;John Wiley &amp; Sons, Ltd&quot;,&quot;issue&quot;:&quot;6&quot;,&quot;volume&quot;:&quot;24&quot;,&quot;container-title-short&quot;:&quot;&quot;}}]},{&quot;properties&quot;:{&quot;noteIndex&quot;:0},&quot;citationID&quot;:&quot;MENDELEY_CITATION_562bbb28-bff5-4cbe-9c28-5bad0adee5e9&quot;,&quot;isEdited&quot;:false,&quot;manualOverride&quot;:{&quot;isManuallyOverridden&quot;:true,&quot;manualOverrideText&quot;:&quot;The Earth Institute and Ericsson,&quot;,&quot;citeprocText&quot;:&quot;(The Earth Institute and Ericsson, no date)&quot;},&quot;citationTag&quot;:&quot;MENDELEY_CITATION_v3_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&quot;,&quot;citationItems&quot;:[{&quot;id&quot;:&quot;44156785-cdf0-3ec9-9fcf-84fcecc33df7&quot;,&quot;isTemporary&quot;:false,&quot;itemData&quot;:{&quot;type&quot;:&quot;article-journal&quot;,&quot;id&quot;:&quot;44156785-cdf0-3ec9-9fcf-84fcecc33df7&quot;,&quot;title&quot;:&quot;How Information and Communications Technology can Accelerate Action on the Sustainable Development Goals ICT &amp; SDGs Final Report&quot;,&quot;author&quot;:[{&quot;family&quot;:&quot;The Earth Institute&quot;,&quot;given&quot;:&quot;&quot;,&quot;parse-names&quot;:false,&quot;dropping-particle&quot;:&quot;&quot;,&quot;non-dropping-particle&quot;:&quot;&quot;},{&quot;family&quot;:&quot;Ericsson&quot;,&quot;given&quot;:&quot;&quot;,&quot;parse-names&quot;:false,&quot;dropping-particle&quot;:&quot;&quot;,&quot;non-dropping-particle&quot;:&quot;&quot;}],&quot;accessed&quot;:{&quot;date-parts&quot;:[[2022,3,14]]},&quot;container-title-short&quot;:&quot;&quot;}}]},{&quot;properties&quot;:{&quot;noteIndex&quot;:0},&quot;citationID&quot;:&quot;MENDELEY_CITATION_6a473298-d6fe-4d90-939b-6d2ca9c1bda4&quot;,&quot;isEdited&quot;:false,&quot;manualOverride&quot;:{&quot;isManuallyOverridden&quot;:true,&quot;manualOverrideText&quot;:&quot;(2018)&quot;,&quot;citeprocText&quot;:&quot;(Huawei, 2018)&quot;},&quot;citationTag&quot;:&quot;MENDELEY_CITATION_v3_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&quot;,&quot;citationItems&quot;:[{&quot;id&quot;:&quot;6b9986e2-538a-3a4a-8330-637ffdd6b1e7&quot;,&quot;isTemporary&quot;:false,&quot;itemData&quot;:{&quot;type&quot;:&quot;report&quot;,&quot;id&quot;:&quot;6b9986e2-538a-3a4a-8330-637ffdd6b1e7&quot;,&quot;title&quot;:&quot;Accelerating SDGs through ICT Digital Solutions Next Steps Recommendations for accelerating digitally enabled-sustainable development&quot;,&quot;author&quot;:[{&quot;family&quot;:&quot;Huawei&quot;,&quot;given&quot;:&quot;&quot;,&quot;parse-names&quot;:false,&quot;dropping-particle&quot;:&quot;&quot;,&quot;non-dropping-particle&quot;:&quot;&quot;}],&quot;accessed&quot;:{&quot;date-parts&quot;:[[2022,3,14]]},&quot;issued&quot;:{&quot;date-parts&quot;:[[2018]]},&quot;container-title-short&quot;:&quot;&quot;}}]},{&quot;properties&quot;:{&quot;noteIndex&quot;:0},&quot;citationID&quot;:&quot;MENDELEY_CITATION_a9f60c86-ee87-4623-9878-e3ee5b27f06b&quot;,&quot;isEdited&quot;:false,&quot;manualOverride&quot;:{&quot;isManuallyOverridden&quot;:false,&quot;manualOverrideText&quot;:&quot;&quot;,&quot;citeprocText&quot;:&quot;(Davis &lt;i&gt;et al.&lt;/i&gt;, 2022)&quot;},&quot;citationTag&quot;:&quot;MENDELEY_CITATION_v3_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&quot;,&quot;citationItems&quot;:[{&quot;id&quot;:&quot;adefd0f9-e659-37f3-af1f-ef606602916e&quot;,&quot;isTemporary&quot;:false,&quot;itemData&quot;:{&quot;type&quot;:&quot;report&quot;,&quot;id&quot;:&quot;adefd0f9-e659-37f3-af1f-ef606602916e&quot;,&quot;title&quot;:&quot;Uptime Institute Global Data Center Survey 2022&quot;,&quot;author&quot;:[{&quot;family&quot;:&quot;Davis&quot;,&quot;given&quot;:&quot;Jacqueline&quot;,&quot;parse-names&quot;:false,&quot;dropping-particle&quot;:&quot;&quot;,&quot;non-dropping-particle&quot;:&quot;&quot;},{&quot;family&quot;:&quot;Bizo&quot;,&quot;given&quot;:&quot;Daniel&quot;,&quot;parse-names&quot;:false,&quot;dropping-particle&quot;:&quot;&quot;,&quot;non-dropping-particle&quot;:&quot;&quot;},{&quot;family&quot;:&quot;Lawrence&quot;,&quot;given&quot;:&quot;Andy&quot;,&quot;parse-names&quot;:false,&quot;dropping-particle&quot;:&quot;&quot;,&quot;non-dropping-particle&quot;:&quot;&quot;},{&quot;family&quot;:&quot;Rogers&quot;,&quot;given&quot;:&quot;Owen&quot;,&quot;parse-names&quot;:false,&quot;dropping-particle&quot;:&quot;&quot;,&quot;non-dropping-particle&quot;:&quot;&quot;},{&quot;family&quot;:&quot;Smolaks&quot;,&quot;given&quot;:&quot;Max&quot;,&quot;parse-names&quot;:false,&quot;dropping-particle&quot;:&quot;&quot;,&quot;non-dropping-particle&quot;:&quot;&quot;}],&quot;issued&quot;:{&quot;date-parts&quot;:[[2022,9,14]]},&quot;container-title-short&quot;:&quot;&quot;}}]},{&quot;properties&quot;:{&quot;noteIndex&quot;:0},&quot;citationID&quot;:&quot;MENDELEY_CITATION_d98a5597-8a30-424b-8496-83e5ffcaa977&quot;,&quot;isEdited&quot;:false,&quot;manualOverride&quot;:{&quot;isManuallyOverridden&quot;:false,&quot;manualOverrideText&quot;:&quot;&quot;,&quot;citeprocText&quot;:&quot;(Ascierto and Lawrence, 2020)&quot;},&quot;citationTag&quot;:&quot;MENDELEY_CITATION_v3_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&quot;,&quot;citationItems&quot;:[{&quot;id&quot;:&quot;0121d553-3572-3e04-9afd-9ae3975f08b3&quot;,&quot;isTemporary&quot;:false,&quot;itemData&quot;:{&quot;type&quot;:&quot;article-journal&quot;,&quot;id&quot;:&quot;0121d553-3572-3e04-9afd-9ae3975f08b3&quot;,&quot;title&quot;:&quot;Uptime Institute global data center survey 2020&quot;,&quot;author&quot;:[{&quot;family&quot;:&quot;Ascierto&quot;,&quot;given&quot;:&quot;Rhonda&quot;,&quot;parse-names&quot;:false,&quot;dropping-particle&quot;:&quot;&quot;,&quot;non-dropping-particle&quot;:&quot;&quot;},{&quot;family&quot;:&quot;Lawrence&quot;,&quot;given&quot;:&quot;Andy&quot;,&quot;parse-names&quot;:false,&quot;dropping-particle&quot;:&quot;&quot;,&quot;non-dropping-particle&quot;:&quot;&quot;}],&quot;accessed&quot;:{&quot;date-parts&quot;:[[2022,12,20]]},&quot;issued&quot;:{&quot;date-parts&quot;:[[2020]]},&quot;container-title-short&quot;:&quot;&quot;}}]},{&quot;properties&quot;:{&quot;noteIndex&quot;:0},&quot;citationID&quot;:&quot;MENDELEY_CITATION_36915e28-f9b7-456a-bf5e-c70046d15835&quot;,&quot;isEdited&quot;:false,&quot;manualOverride&quot;:{&quot;isManuallyOverridden&quot;:true,&quot;manualOverrideText&quot;:&quot;(2018)&quot;,&quot;citeprocText&quot;:&quot;(SuperMicro, 2018)&quot;},&quot;citationTag&quot;:&quot;MENDELEY_CITATION_v3_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&quot;,&quot;citationItems&quot;:[{&quot;id&quot;:&quot;93d0fb2d-cb9b-33ae-b04f-85ba6d5baa15&quot;,&quot;isTemporary&quot;:false,&quot;itemData&quot;:{&quot;type&quot;:&quot;article-journal&quot;,&quot;id&quot;:&quot;93d0fb2d-cb9b-33ae-b04f-85ba6d5baa15&quot;,&quot;title&quot;:&quot;Data Centres &amp; The Environment: The State of Global Environmental Sustainability in Data Center Design &quot;,&quot;author&quot;:[{&quot;family&quot;:&quot;SuperMicro&quot;,&quot;given&quot;:&quot;&quot;,&quot;parse-names&quot;:false,&quot;dropping-particle&quot;:&quot;&quot;,&quot;non-dropping-particle&quot;:&quot;&quot;}],&quot;accessed&quot;:{&quot;date-parts&quot;:[[2022,12,20]]},&quot;URL&quot;:&quot;www.supermicro.com/WeKeepITGreen&quot;,&quot;issued&quot;:{&quot;date-parts&quot;:[[2018]]},&quot;container-title-short&quot;:&quot;&quot;}}]},{&quot;properties&quot;:{&quot;noteIndex&quot;:0},&quot;citationID&quot;:&quot;MENDELEY_CITATION_6925aadf-0cdc-46f1-87ce-283af79e9c50&quot;,&quot;isEdited&quot;:false,&quot;manualOverride&quot;:{&quot;isManuallyOverridden&quot;:false,&quot;manualOverrideText&quot;:&quot;&quot;,&quot;citeprocText&quot;:&quot;(Fiona Brocklehurst, 2021)&quot;},&quot;citationTag&quot;:&quot;MENDELEY_CITATION_v3_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&quot;,&quot;citationItems&quot;:[{&quot;id&quot;:&quot;319cbfcc-3fe6-31f5-9869-f4a3494f1d8f&quot;,&quot;isTemporary&quot;:false,&quot;itemData&quot;:{&quot;type&quot;:&quot;report&quot;,&quot;id&quot;:&quot;319cbfcc-3fe6-31f5-9869-f4a3494f1d8f&quot;,&quot;title&quot;:&quot;International Review of Energy Efficiency in Data Centres Acknowledgements&quot;,&quot;author&quot;:[{&quot;family&quot;:&quot;Fiona Brocklehurst&quot;,&quot;given&quot;:&quot;&quot;,&quot;parse-names&quot;:false,&quot;dropping-particle&quot;:&quot;&quot;,&quot;non-dropping-particle&quot;:&quot;&quot;}],&quot;accessed&quot;:{&quot;date-parts&quot;:[[2022,12,20]]},&quot;issued&quot;:{&quot;date-parts&quot;:[[2021,9]]},&quot;container-title-short&quot;:&quot;&quot;}}]},{&quot;properties&quot;:{&quot;noteIndex&quot;:0},&quot;citationID&quot;:&quot;MENDELEY_CITATION_b7cce618-46d5-4dbc-8ab7-6d4445f32ef5&quot;,&quot;isEdited&quot;:false,&quot;manualOverride&quot;:{&quot;isManuallyOverridden&quot;:true,&quot;manualOverrideText&quot;:&quot;(2017)&quot;,&quot;citeprocText&quot;:&quot;(Avgerinou &lt;i&gt;et al.&lt;/i&gt;, 2017b)&quot;},&quot;citationTag&quot;:&quot;MENDELEY_CITATION_v3_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&quot;,&quot;citationItems&quot;:[{&quot;id&quot;:&quot;b6ab396c-ae64-31e9-ba39-dac4d0bf73db&quot;,&quot;isTemporary&quot;:false,&quot;itemData&quot;:{&quot;type&quot;:&quot;article-journal&quot;,&quot;id&quot;:&quot;b6ab396c-ae64-31e9-ba39-dac4d0bf73db&quot;,&quot;title&quot;:&quot;Trends in Data Centre Energy Consumption under the European Code of Conduct for Data Centre Energy Efficiency&quot;,&quot;author&quot;:[{&quot;family&quot;:&quot;Avgerinou&quot;,&quot;given&quot;:&quot;Maria&quot;,&quot;parse-names&quot;:false,&quot;dropping-particle&quot;:&quot;&quot;,&quot;non-dropping-particle&quot;:&quot;&quot;},{&quot;family&quot;:&quot;Bertoldi&quot;,&quot;given&quot;:&quot;Paolo&quot;,&quot;parse-names&quot;:false,&quot;dropping-particle&quot;:&quot;&quot;,&quot;non-dropping-particle&quot;:&quot;&quot;},{&quot;family&quot;:&quot;Castellazzi&quot;,&quot;given&quot;:&quot;Luca&quot;,&quot;parse-names&quot;:false,&quot;dropping-particle&quot;:&quot;&quot;,&quot;non-dropping-particle&quot;:&quot;&quot;}],&quot;container-title&quot;:&quot;Energies 2017, Vol. 10, Page 1470&quot;,&quot;accessed&quot;:{&quot;date-parts&quot;:[[2022,12,20]]},&quot;DOI&quot;:&quot;10.3390/EN10101470&quot;,&quot;ISSN&quot;:&quot;1996-1073&quot;,&quot;URL&quot;:&quot;https://www.mdpi.com/1996-1073/10/10/1470/htm&quot;,&quot;issued&quot;:{&quot;date-parts&quot;:[[2017,9,22]]},&quot;page&quot;:&quot;1470&quot;,&quot;abstract&quot;:&quot;Climate change is recognised as one of the key challenges humankind is facing. The Information and Communication Technology (ICT) sector including data centres generates up to 2% of the global CO2 emissions, a number on par to the aviation sector contribution, and data centres are estimated to have the fastest growing carbon footprint from across the whole ICT sector, mainly due to technological advances such as the cloud computing and the rapid growth of the use of Internet services. There are no recent estimations of the total energy consumption of the European data centre and of their energy efficiency. The aim of this paper is to evaluate, analyse and present the current trends in energy consumption and efficiency in data centres in the European Union using the data submitted by companies participating in the European Code of Conduct for Data Centre Energy Efficiency programme, a voluntary initiative created in 2008 in response to the increasing energy consumption in data centres and the need to reduce the related environmental, economic and energy supply security impacts. The analysis shows that the average Power Usage Effectiveness (PUE) of the facilities participating in the programme is declining year after year. This confirms that voluntary approaches could be effective in addressing climate and energy issue.&quot;,&quot;publisher&quot;:&quot;Multidisciplinary Digital Publishing Institute&quot;,&quot;issue&quot;:&quot;10&quot;,&quot;volume&quot;:&quot;10&quot;,&quot;container-title-short&quot;:&quot;&quot;}}]},{&quot;properties&quot;:{&quot;noteIndex&quot;:0},&quot;citationID&quot;:&quot;MENDELEY_CITATION_3aa12f20-bd56-4a06-808e-805165cdd07e&quot;,&quot;isEdited&quot;:false,&quot;manualOverride&quot;:{&quot;isManuallyOverridden&quot;:false,&quot;manualOverrideText&quot;:&quot;&quot;,&quot;citeprocText&quot;:&quot;(Cappella, 2021)&quot;},&quot;citationTag&quot;:&quot;MENDELEY_CITATION_v3_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&quot;,&quot;citationItems&quot;:[{&quot;id&quot;:&quot;e8683a1f-687f-30a4-8e70-f05f35082460&quot;,&quot;isTemporary&quot;:false,&quot;itemData&quot;:{&quot;type&quot;:&quot;webpage&quot;,&quot;id&quot;:&quot;e8683a1f-687f-30a4-8e70-f05f35082460&quot;,&quot;title&quot;:&quot;The EN 50600: How to meet the European standard for data centres&quot;,&quot;author&quot;:[{&quot;family&quot;:&quot;Cappella&quot;,&quot;given&quot;:&quot;Nicole&quot;,&quot;parse-names&quot;:false,&quot;dropping-particle&quot;:&quot;&quot;,&quot;non-dropping-particle&quot;:&quot;&quot;}],&quot;accessed&quot;:{&quot;date-parts&quot;:[[2022,12,20]]},&quot;URL&quot;:&quot;https://www.techerati.com/features-hub/opinions/the-en-50600-how-to-meet-the-european-standard-for-data-centres/&quot;,&quot;issued&quot;:{&quot;date-parts&quot;:[[2021,9,10]]},&quot;container-title-short&quot;:&quot;&quot;}}]},{&quot;properties&quot;:{&quot;noteIndex&quot;:0},&quot;citationID&quot;:&quot;MENDELEY_CITATION_f0a98966-d923-4116-9e23-3c5e9e473637&quot;,&quot;isEdited&quot;:false,&quot;manualOverride&quot;:{&quot;isManuallyOverridden&quot;:true,&quot;manualOverrideText&quot;:&quot;(SDG Compass – A Guide for Business Action to Advance the Sustainable Development Goals (2015)&quot;,&quot;citeprocText&quot;:&quot;(SDG Compass – A Guide for Business Action to Advance the Sustainable Development Goals, no date)&quot;},&quot;citationTag&quot;:&quot;MENDELEY_CITATION_v3_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&quot;,&quot;citationItems&quot;:[{&quot;id&quot;:&quot;ffd5e50b-b0db-348e-9487-e28ea6cfd780&quot;,&quot;isTemporary&quot;:false,&quot;itemData&quot;:{&quot;type&quot;:&quot;webpage&quot;,&quot;id&quot;:&quot;ffd5e50b-b0db-348e-9487-e28ea6cfd780&quot;,&quot;title&quot;:&quot;SDG Compass – A Guide for Business Action to Advance the Sustainable Development Goals&quot;,&quot;accessed&quot;:{&quot;date-parts&quot;:[[2022,12,20]]},&quot;URL&quot;:&quot;https://sdgcompass.org/&quot;,&quot;container-title-short&quot;:&quot;&quot;}}]},{&quot;properties&quot;:{&quot;noteIndex&quot;:0},&quot;citationID&quot;:&quot;MENDELEY_CITATION_b1b0efaf-bd1f-4398-9dd9-abdd05ab496a&quot;,&quot;isEdited&quot;:false,&quot;manualOverride&quot;:{&quot;isManuallyOverridden&quot;:false,&quot;manualOverrideText&quot;:&quot;&quot;,&quot;citeprocText&quot;:&quot;(&lt;i&gt;2021 Environmental Sustainability Report. From pledges to progress&lt;/i&gt;, 2021; Colt Data Centre Services, 2021; Digital Realty, 2021; Equinix, 2021; Google, 2022; Meta, 2021; Virtus Data Centres, 2021)&quot;},&quot;citationTag&quot;:&quot;MENDELEY_CITATION_v3_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&quot;,&quot;citationItems&quot;:[{&quot;id&quot;:&quot;a5f14281-917b-30fb-921c-e8c68394eee2&quot;,&quot;isTemporary&quot;:false,&quot;itemData&quot;:{&quot;type&quot;:&quot;report&quot;,&quot;id&quot;:&quot;a5f14281-917b-30fb-921c-e8c68394eee2&quot;,&quot;title&quot;:&quot;Sustainability Report FY2021&quot;,&quot;author&quot;:[{&quot;family&quot;:&quot;Equinix&quot;,&quot;given&quot;:&quot;&quot;,&quot;parse-names&quot;:false,&quot;dropping-particle&quot;:&quot;&quot;,&quot;non-dropping-particle&quot;:&quot;&quot;}],&quot;accessed&quot;:{&quot;date-parts&quot;:[[2022,12,20]]},&quot;URL&quot;:&quot;https://sustainability.equinix.com&quot;,&quot;issued&quot;:{&quot;date-parts&quot;:[[2021]]},&quot;container-title-short&quot;:&quot;&quot;}},{&quot;id&quot;:&quot;f2dbc791-653b-3d92-a65e-8d6e63d89d33&quot;,&quot;isTemporary&quot;:false,&quot;itemData&quot;:{&quot;type&quot;:&quot;report&quot;,&quot;id&quot;:&quot;f2dbc791-653b-3d92-a65e-8d6e63d89d33&quot;,&quot;title&quot;:&quot;2021 Annual Sustainability Report Colt Group&quot;,&quot;author&quot;:[{&quot;family&quot;:&quot;Colt Data Centre Services&quot;,&quot;given&quot;:&quot;&quot;,&quot;parse-names&quot;:false,&quot;dropping-particle&quot;:&quot;&quot;,&quot;non-dropping-particle&quot;:&quot;&quot;}],&quot;accessed&quot;:{&quot;date-parts&quot;:[[2022,12,20]]},&quot;URL&quot;:&quot;https://www.colt.net/wp-content/uploads/2022/06/FE10687-ESG-Sustainability_11-1.pdf&quot;,&quot;issued&quot;:{&quot;date-parts&quot;:[[2021]]},&quot;container-title-short&quot;:&quot;&quot;}},{&quot;id&quot;:&quot;4c421857-7897-3366-ae37-75d300b472c7&quot;,&quot;isTemporary&quot;:false,&quot;itemData&quot;:{&quot;type&quot;:&quot;report&quot;,&quot;id&quot;:&quot;4c421857-7897-3366-ae37-75d300b472c7&quot;,&quot;title&quot;:&quot;Digital Realty's annual Environmental, Social and Governance (ESG) Report&quot;,&quot;author&quot;:[{&quot;family&quot;:&quot;Digital Realty&quot;,&quot;given&quot;:&quot;&quot;,&quot;parse-names&quot;:false,&quot;dropping-particle&quot;:&quot;&quot;,&quot;non-dropping-particle&quot;:&quot;&quot;}],&quot;accessed&quot;:{&quot;date-parts&quot;:[[2022,12,20]]},&quot;URL&quot;:&quot;https://go2.digitalrealty.com/rs/087-YZJ-646/images/Report_Digital_Realty_2206__ESG_Report.pdf&quot;,&quot;issued&quot;:{&quot;date-parts&quot;:[[2021]]},&quot;container-title-short&quot;:&quot;&quot;}},{&quot;id&quot;:&quot;28d7d62e-ea05-34b4-b99a-5e6ce4594870&quot;,&quot;isTemporary&quot;:false,&quot;itemData&quot;:{&quot;type&quot;:&quot;report&quot;,&quot;id&quot;:&quot;28d7d62e-ea05-34b4-b99a-5e6ce4594870&quot;,&quot;title&quot;:&quot;Sustainability Report 2021&quot;,&quot;author&quot;:[{&quot;family&quot;:&quot;Virtus Data Centres&quot;,&quot;given&quot;:&quot;&quot;,&quot;parse-names&quot;:false,&quot;dropping-particle&quot;:&quot;&quot;,&quot;non-dropping-particle&quot;:&quot;&quot;}],&quot;accessed&quot;:{&quot;date-parts&quot;:[[2022,12,20]]},&quot;URL&quot;:&quot;https://virtusdatacentres.com/images/sustainability/VIRTUS_Sustainability_Report_FY_2020_4.pdf&quot;,&quot;issued&quot;:{&quot;date-parts&quot;:[[2021]]},&quot;container-title-short&quot;:&quot;&quot;}},{&quot;id&quot;:&quot;d3d87f6b-de78-3a76-b0af-3a038af0a67b&quot;,&quot;isTemporary&quot;:false,&quot;itemData&quot;:{&quot;type&quot;:&quot;report&quot;,&quot;id&quot;:&quot;d3d87f6b-de78-3a76-b0af-3a038af0a67b&quot;,&quot;title&quot;:&quot;Google Environmental Report 2022&quot;,&quot;author&quot;:[{&quot;family&quot;:&quot;Google&quot;,&quot;given&quot;:&quot;&quot;,&quot;parse-names&quot;:false,&quot;dropping-particle&quot;:&quot;&quot;,&quot;non-dropping-particle&quot;:&quot;&quot;}],&quot;accessed&quot;:{&quot;date-parts&quot;:[[2022,12,20]]},&quot;URL&quot;:&quot;https://www.gstatic.com/gumdrop/sustainability/google-2022-environmental-report.pdf&quot;,&quot;issued&quot;:{&quot;date-parts&quot;:[[2022]]},&quot;container-title-short&quot;:&quot;&quot;}},{&quot;id&quot;:&quot;35146092-5ee0-392c-8f70-fa3e8643242e&quot;,&quot;isTemporary&quot;:false,&quot;itemData&quot;:{&quot;type&quot;:&quot;report&quot;,&quot;id&quot;:&quot;35146092-5ee0-392c-8f70-fa3e8643242e&quot;,&quot;title&quot;:&quot;2021 Sustainability Report&quot;,&quot;author&quot;:[{&quot;family&quot;:&quot;Meta&quot;,&quot;given&quot;:&quot;&quot;,&quot;parse-names&quot;:false,&quot;dropping-particle&quot;:&quot;&quot;,&quot;non-dropping-particle&quot;:&quot;&quot;}],&quot;accessed&quot;:{&quot;date-parts&quot;:[[2022,12,20]]},&quot;URL&quot;:&quot;https://sustainability.fb.com/2021-sustainability-report/&quot;,&quot;issued&quot;:{&quot;date-parts&quot;:[[2021]]},&quot;container-title-short&quot;:&quot;&quot;}},{&quot;id&quot;:&quot;5753571c-2c7d-301c-830f-2306916aa4a1&quot;,&quot;isTemporary&quot;:false,&quot;itemData&quot;:{&quot;type&quot;:&quot;report&quot;,&quot;id&quot;:&quot;5753571c-2c7d-301c-830f-2306916aa4a1&quot;,&quot;title&quot;:&quot;2021 Environmental Sustainability Report. From pledges to progress&quot;,&quot;accessed&quot;:{&quot;date-parts&quot;:[[2022,12,16]]},&quot;URL&quot;:&quot;https://query.prod.cms.rt.microsoft.com/cms/api/am/binary/RE4RwfV&quot;,&quot;issued&quot;:{&quot;date-parts&quot;:[[2021]]},&quot;container-title-short&quot;:&quot;&quot;}}]},{&quot;properties&quot;:{&quot;noteIndex&quot;:0},&quot;citationID&quot;:&quot;MENDELEY_CITATION_781e0efc-027d-4467-a066-d0d5987a4efc&quot;,&quot;isEdited&quot;:false,&quot;manualOverride&quot;:{&quot;isManuallyOverridden&quot;:false,&quot;manualOverrideText&quot;:&quot;&quot;,&quot;citeprocText&quot;:&quot;(Google, 2022)&quot;},&quot;citationTag&quot;:&quot;MENDELEY_CITATION_v3_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&quot;,&quot;citationItems&quot;:[{&quot;id&quot;:&quot;d3d87f6b-de78-3a76-b0af-3a038af0a67b&quot;,&quot;isTemporary&quot;:false,&quot;itemData&quot;:{&quot;type&quot;:&quot;report&quot;,&quot;id&quot;:&quot;d3d87f6b-de78-3a76-b0af-3a038af0a67b&quot;,&quot;title&quot;:&quot;Google Environmental Report 2022&quot;,&quot;author&quot;:[{&quot;family&quot;:&quot;Google&quot;,&quot;given&quot;:&quot;&quot;,&quot;parse-names&quot;:false,&quot;dropping-particle&quot;:&quot;&quot;,&quot;non-dropping-particle&quot;:&quot;&quot;}],&quot;accessed&quot;:{&quot;date-parts&quot;:[[2022,12,20]]},&quot;URL&quot;:&quot;https://www.gstatic.com/gumdrop/sustainability/google-2022-environmental-report.pdf&quot;,&quot;issued&quot;:{&quot;date-parts&quot;:[[2022]]},&quot;container-title-short&quot;:&quot;&quot;}}]},{&quot;properties&quot;:{&quot;noteIndex&quot;:0},&quot;citationID&quot;:&quot;MENDELEY_CITATION_c2665b55-eed9-4fee-9036-ab36cdd6f0a3&quot;,&quot;isEdited&quot;:false,&quot;manualOverride&quot;:{&quot;isManuallyOverridden&quot;:false,&quot;manualOverrideText&quot;:&quot;&quot;,&quot;citeprocText&quot;:&quot;(Meta, 2021)&quot;},&quot;citationTag&quot;:&quot;MENDELEY_CITATION_v3_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&quot;,&quot;citationItems&quot;:[{&quot;id&quot;:&quot;35146092-5ee0-392c-8f70-fa3e8643242e&quot;,&quot;isTemporary&quot;:false,&quot;itemData&quot;:{&quot;type&quot;:&quot;report&quot;,&quot;id&quot;:&quot;35146092-5ee0-392c-8f70-fa3e8643242e&quot;,&quot;title&quot;:&quot;2021 Sustainability Report&quot;,&quot;author&quot;:[{&quot;family&quot;:&quot;Meta&quot;,&quot;given&quot;:&quot;&quot;,&quot;parse-names&quot;:false,&quot;dropping-particle&quot;:&quot;&quot;,&quot;non-dropping-particle&quot;:&quot;&quot;}],&quot;accessed&quot;:{&quot;date-parts&quot;:[[2022,12,20]]},&quot;URL&quot;:&quot;https://sustainability.fb.com/2021-sustainability-report/&quot;,&quot;issued&quot;:{&quot;date-parts&quot;:[[2021]]},&quot;container-title-short&quot;:&quot;&quot;}}]},{&quot;properties&quot;:{&quot;noteIndex&quot;:0},&quot;citationID&quot;:&quot;MENDELEY_CITATION_5824f519-0b98-488e-9fe9-a167fd579c0f&quot;,&quot;isEdited&quot;:false,&quot;manualOverride&quot;:{&quot;isManuallyOverridden&quot;:false,&quot;manualOverrideText&quot;:&quot;&quot;,&quot;citeprocText&quot;:&quot;(&lt;i&gt;2021 Environmental Sustainability Report. From pledges to progress&lt;/i&gt;, 2021)&quot;},&quot;citationTag&quot;:&quot;MENDELEY_CITATION_v3_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&quot;,&quot;citationItems&quot;:[{&quot;id&quot;:&quot;5753571c-2c7d-301c-830f-2306916aa4a1&quot;,&quot;isTemporary&quot;:false,&quot;itemData&quot;:{&quot;type&quot;:&quot;report&quot;,&quot;id&quot;:&quot;5753571c-2c7d-301c-830f-2306916aa4a1&quot;,&quot;title&quot;:&quot;2021 Environmental Sustainability Report. From pledges to progress&quot;,&quot;accessed&quot;:{&quot;date-parts&quot;:[[2022,12,16]]},&quot;URL&quot;:&quot;https://query.prod.cms.rt.microsoft.com/cms/api/am/binary/RE4RwfV&quot;,&quot;issued&quot;:{&quot;date-parts&quot;:[[2021]]},&quot;container-title-short&quot;:&quot;&quot;}}]},{&quot;properties&quot;:{&quot;noteIndex&quot;:0},&quot;citationID&quot;:&quot;MENDELEY_CITATION_25c280b4-7504-4c53-af9b-01a07ae60611&quot;,&quot;isEdited&quot;:false,&quot;manualOverride&quot;:{&quot;isManuallyOverridden&quot;:false,&quot;manualOverrideText&quot;:&quot;&quot;,&quot;citeprocText&quot;:&quot;(Virtus Data Centres, 2021)&quot;},&quot;citationTag&quot;:&quot;MENDELEY_CITATION_v3_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&quot;,&quot;citationItems&quot;:[{&quot;id&quot;:&quot;28d7d62e-ea05-34b4-b99a-5e6ce4594870&quot;,&quot;isTemporary&quot;:false,&quot;itemData&quot;:{&quot;type&quot;:&quot;report&quot;,&quot;id&quot;:&quot;28d7d62e-ea05-34b4-b99a-5e6ce4594870&quot;,&quot;title&quot;:&quot;Sustainability Report 2021&quot;,&quot;author&quot;:[{&quot;family&quot;:&quot;Virtus Data Centres&quot;,&quot;given&quot;:&quot;&quot;,&quot;parse-names&quot;:false,&quot;dropping-particle&quot;:&quot;&quot;,&quot;non-dropping-particle&quot;:&quot;&quot;}],&quot;accessed&quot;:{&quot;date-parts&quot;:[[2022,12,20]]},&quot;URL&quot;:&quot;https://virtusdatacentres.com/images/sustainability/VIRTUS_Sustainability_Report_FY_2020_4.pdf&quot;,&quot;issued&quot;:{&quot;date-parts&quot;:[[2021]]},&quot;container-title-short&quot;:&quot;&quot;}}]},{&quot;properties&quot;:{&quot;noteIndex&quot;:0},&quot;citationID&quot;:&quot;MENDELEY_CITATION_7185756e-afa4-4299-813f-5730380b1cef&quot;,&quot;isEdited&quot;:false,&quot;manualOverride&quot;:{&quot;isManuallyOverridden&quot;:true,&quot;manualOverrideText&quot;:&quot;(2021)&quot;,&quot;citeprocText&quot;:&quot;(Equinix, 2021)&quot;},&quot;citationTag&quot;:&quot;MENDELEY_CITATION_v3_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&quot;,&quot;citationItems&quot;:[{&quot;id&quot;:&quot;a5f14281-917b-30fb-921c-e8c68394eee2&quot;,&quot;isTemporary&quot;:false,&quot;itemData&quot;:{&quot;type&quot;:&quot;report&quot;,&quot;id&quot;:&quot;a5f14281-917b-30fb-921c-e8c68394eee2&quot;,&quot;title&quot;:&quot;Sustainability Report FY2021&quot;,&quot;author&quot;:[{&quot;family&quot;:&quot;Equinix&quot;,&quot;given&quot;:&quot;&quot;,&quot;parse-names&quot;:false,&quot;dropping-particle&quot;:&quot;&quot;,&quot;non-dropping-particle&quot;:&quot;&quot;}],&quot;accessed&quot;:{&quot;date-parts&quot;:[[2022,12,20]]},&quot;URL&quot;:&quot;https://sustainability.equinix.com&quot;,&quot;issued&quot;:{&quot;date-parts&quot;:[[2021]]},&quot;container-title-short&quot;:&quot;&quot;}}]},{&quot;properties&quot;:{&quot;noteIndex&quot;:0},&quot;citationID&quot;:&quot;MENDELEY_CITATION_e677f089-d1ad-4149-84ed-9976233a6506&quot;,&quot;isEdited&quot;:false,&quot;manualOverride&quot;:{&quot;isManuallyOverridden&quot;:false,&quot;manualOverrideText&quot;:&quot;&quot;,&quot;citeprocText&quot;:&quot;(GRI &lt;i&gt;et al.&lt;/i&gt;, 2015)&quot;},&quot;citationTag&quot;:&quot;MENDELEY_CITATION_v3_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&quot;,&quot;citationItems&quot;:[{&quot;id&quot;:&quot;9e26ed00-622e-33ff-8e48-36539def5df7&quot;,&quot;isTemporary&quot;:false,&quot;itemData&quot;:{&quot;type&quot;:&quot;report&quot;,&quot;id&quot;:&quot;9e26ed00-622e-33ff-8e48-36539def5df7&quot;,&quot;title&quot;:&quot;SDG Compass - The guide for business action on the SDGs&quot;,&quot;author&quot;:[{&quot;family&quot;:&quot;GRI&quot;,&quot;given&quot;:&quot;&quot;,&quot;parse-names&quot;:false,&quot;dropping-particle&quot;:&quot;&quot;,&quot;non-dropping-particle&quot;:&quot;&quot;},{&quot;family&quot;:&quot;United Nations Global Compact&quot;,&quot;given&quot;:&quot;&quot;,&quot;parse-names&quot;:false,&quot;dropping-particle&quot;:&quot;&quot;,&quot;non-dropping-particle&quot;:&quot;&quot;},{&quot;family&quot;:&quot;WBCSD&quot;,&quot;given&quot;:&quot;&quot;,&quot;parse-names&quot;:false,&quot;dropping-particle&quot;:&quot;&quot;,&quot;non-dropping-particle&quot;:&quot;&quot;}],&quot;accessed&quot;:{&quot;date-parts&quot;:[[2022,12,20]]},&quot;URL&quot;:&quot;www.sdgcompass.org&quot;,&quot;issued&quot;:{&quot;date-parts&quot;:[[2015]]},&quot;container-title-short&quot;:&quot;&quot;}}]},{&quot;properties&quot;:{&quot;noteIndex&quot;:0},&quot;citationID&quot;:&quot;MENDELEY_CITATION_a2513545-81b9-4c6c-b3ed-7d62e94bb99b&quot;,&quot;isEdited&quot;:false,&quot;manualOverride&quot;:{&quot;isManuallyOverridden&quot;:false,&quot;manualOverrideText&quot;:&quot;&quot;,&quot;citeprocText&quot;:&quot;(United Nations Global Compact and KPMG, 2015)&quot;},&quot;citationTag&quot;:&quot;MENDELEY_CITATION_v3_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&quot;,&quot;citationItems&quot;:[{&quot;id&quot;:&quot;b6143534-446a-3066-b4c8-50ff70729188&quot;,&quot;isTemporary&quot;:false,&quot;itemData&quot;:{&quot;type&quot;:&quot;report&quot;,&quot;id&quot;:&quot;b6143534-446a-3066-b4c8-50ff70729188&quot;,&quot;title&quot;:&quot;SDG INDUSTRY MATRIX&quot;,&quot;author&quot;:[{&quot;family&quot;:&quot;United Nations Global Compact&quot;,&quot;given&quot;:&quot;&quot;,&quot;parse-names&quot;:false,&quot;dropping-particle&quot;:&quot;&quot;,&quot;non-dropping-particle&quot;:&quot;&quot;},{&quot;family&quot;:&quot;KPMG&quot;,&quot;given&quot;:&quot;&quot;,&quot;parse-names&quot;:false,&quot;dropping-particle&quot;:&quot;&quot;,&quot;non-dropping-particle&quot;:&quot;&quot;}],&quot;accessed&quot;:{&quot;date-parts&quot;:[[2022,12,20]]},&quot;issued&quot;:{&quot;date-parts&quot;:[[2015]]},&quot;container-title-short&quot;:&quot;&quot;}}]},{&quot;properties&quot;:{&quot;noteIndex&quot;:0},&quot;citationID&quot;:&quot;MENDELEY_CITATION_c0f01c8f-611c-4517-867e-43fcd18b5ce1&quot;,&quot;isEdited&quot;:false,&quot;manualOverride&quot;:{&quot;isManuallyOverridden&quot;:false,&quot;manualOverrideText&quot;:&quot;&quot;,&quot;citeprocText&quot;:&quot;(Weidema &lt;i&gt;et al.&lt;/i&gt;, 2018)&quot;},&quot;citationTag&quot;:&quot;MENDELEY_CITATION_v3_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&quot;,&quot;citationItems&quot;:[{&quot;id&quot;:&quot;6ea8d9b3-d0dd-358f-84ce-637a768831e1&quot;,&quot;isTemporary&quot;:false,&quot;itemData&quot;:{&quot;type&quot;:&quot;report&quot;,&quot;id&quot;:&quot;6ea8d9b3-d0dd-358f-84ce-637a768831e1&quot;,&quot;title&quot;:&quot;Making the SDGs relevant to business Existing knowledge on the linking of SDGs to business needs and the role of LCA in meeting the needs and filling the gaps&quot;,&quot;author&quot;:[{&quot;family&quot;:&quot;Weidema&quot;,&quot;given&quot;:&quot;Bo&quot;,&quot;parse-names&quot;:false,&quot;dropping-particle&quot;:&quot;&quot;,&quot;non-dropping-particle&quot;:&quot;&quot;},{&quot;family&quot;:&quot;Goedkoop&quot;,&quot;given&quot;:&quot;Mark&quot;,&quot;parse-names&quot;:false,&quot;dropping-particle&quot;:&quot;&quot;,&quot;non-dropping-particle&quot;:&quot;&quot;},{&quot;family&quot;:&quot;Mieras&quot;,&quot;given&quot;:&quot;Eric&quot;,&quot;parse-names&quot;:false,&quot;dropping-particle&quot;:&quot;&quot;,&quot;non-dropping-particle&quot;:&quot;&quot;}],&quot;accessed&quot;:{&quot;date-parts&quot;:[[2022,12,20]]},&quot;issued&quot;:{&quot;date-parts&quot;:[[2018]]},&quot;container-title-short&quot;:&quot;&quot;}}]},{&quot;properties&quot;:{&quot;noteIndex&quot;:0},&quot;citationID&quot;:&quot;MENDELEY_CITATION_e6c1c500-dc58-4057-b911-f2d0e2cfc609&quot;,&quot;isEdited&quot;:false,&quot;manualOverride&quot;:{&quot;isManuallyOverridden&quot;:true,&quot;manualOverrideText&quot;:&quot;(2018)&quot;,&quot;citeprocText&quot;:&quot;(KPMG, 2018)&quot;},&quot;citationTag&quot;:&quot;MENDELEY_CITATION_v3_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&quot;,&quot;citationItems&quot;:[{&quot;id&quot;:&quot;49869796-1455-3878-afa2-3968b4328a68&quot;,&quot;isTemporary&quot;:false,&quot;itemData&quot;:{&quot;type&quot;:&quot;report&quot;,&quot;id&quot;:&quot;49869796-1455-3878-afa2-3968b4328a68&quot;,&quot;title&quot;:&quot;How to report on the SDGs. What good looks like and why it matters&quot;,&quot;author&quot;:[{&quot;family&quot;:&quot;KPMG&quot;,&quot;given&quot;:&quot;&quot;,&quot;parse-names&quot;:false,&quot;dropping-particle&quot;:&quot;&quot;,&quot;non-dropping-particle&quot;:&quot;&quot;}],&quot;accessed&quot;:{&quot;date-parts&quot;:[[2022,12,20]]},&quot;issued&quot;:{&quot;date-parts&quot;:[[2018]]},&quot;container-title-short&quot;:&quot;&quot;}}]},{&quot;properties&quot;:{&quot;noteIndex&quot;:0},&quot;citationID&quot;:&quot;MENDELEY_CITATION_bb1b2821-723d-411c-9543-089ebe495589&quot;,&quot;isEdited&quot;:false,&quot;manualOverride&quot;:{&quot;isManuallyOverridden&quot;:true,&quot;manualOverrideText&quot;:&quot;SDG Action Manager&quot;,&quot;citeprocText&quot;:&quot;(SDG Action Manager, no date)&quot;},&quot;citationTag&quot;:&quot;MENDELEY_CITATION_v3_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&quot;,&quot;citationItems&quot;:[{&quot;id&quot;:&quot;9752723b-f442-3de0-bd67-180a96725647&quot;,&quot;isTemporary&quot;:false,&quot;itemData&quot;:{&quot;type&quot;:&quot;webpage&quot;,&quot;id&quot;:&quot;9752723b-f442-3de0-bd67-180a96725647&quot;,&quot;title&quot;:&quot;SDG Action Manager&quot;,&quot;accessed&quot;:{&quot;date-parts&quot;:[[2022,12,20]]},&quot;URL&quot;:&quot;https://app.bimpactassessment.net/get-started/partner/ungc&quot;,&quot;container-title-short&quot;:&quot;&quot;}}]},{&quot;properties&quot;:{&quot;noteIndex&quot;:0},&quot;citationID&quot;:&quot;MENDELEY_CITATION_7c33e4ae-9b68-4233-972a-83d8daf91c43&quot;,&quot;isEdited&quot;:false,&quot;manualOverride&quot;:{&quot;isManuallyOverridden&quot;:true,&quot;manualOverrideText&quot;:&quot;Sustainability Measurement Tool - SDG Monitor&quot;,&quot;citeprocText&quot;:&quot;(Sustainability Measurement Tool | SDG Monitor, no date)&quot;},&quot;citationTag&quot;:&quot;MENDELEY_CITATION_v3_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&quot;,&quot;citationItems&quot;:[{&quot;id&quot;:&quot;0b71e115-2bea-3e06-bf46-3ad4fb9e7baa&quot;,&quot;isTemporary&quot;:false,&quot;itemData&quot;:{&quot;type&quot;:&quot;webpage&quot;,&quot;id&quot;:&quot;0b71e115-2bea-3e06-bf46-3ad4fb9e7baa&quot;,&quot;title&quot;:&quot;Sustainability Measurement Tool | SDG Monitor&quot;,&quot;accessed&quot;:{&quot;date-parts&quot;:[[2022,12,20]]},&quot;URL&quot;:&quot;https://www.sdgmonitor.co/&quot;,&quot;container-title-short&quot;:&quot;&quot;}}]},{&quot;properties&quot;:{&quot;noteIndex&quot;:0},&quot;citationID&quot;:&quot;MENDELEY_CITATION_fe52e4f7-ca46-4527-aac8-94dafd8e4553&quot;,&quot;isEdited&quot;:false,&quot;manualOverride&quot;:{&quot;isManuallyOverridden&quot;:true,&quot;manualOverrideText&quot;:&quot;SDG Impact Assessment Tool&quot;,&quot;citeprocText&quot;:&quot;(SDG Impact Assessment Tool, no date)&quot;},&quot;citationTag&quot;:&quot;MENDELEY_CITATION_v3_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&quot;,&quot;citationItems&quot;:[{&quot;id&quot;:&quot;dd35183b-a423-3666-8c79-d77d8e8cc8f9&quot;,&quot;isTemporary&quot;:false,&quot;itemData&quot;:{&quot;type&quot;:&quot;webpage&quot;,&quot;id&quot;:&quot;dd35183b-a423-3666-8c79-d77d8e8cc8f9&quot;,&quot;title&quot;:&quot;SDG Impact Assessment Tool&quot;,&quot;accessed&quot;:{&quot;date-parts&quot;:[[2022,12,20]]},&quot;URL&quot;:&quot;https://sdgimpactassessmenttool.org/en-gb&quot;,&quot;container-title-short&quot;:&quot;&quot;}}]},{&quot;properties&quot;:{&quot;noteIndex&quot;:0},&quot;citationID&quot;:&quot;MENDELEY_CITATION_0a904240-708f-46a3-8beb-259b5dc44d3a&quot;,&quot;isEdited&quot;:false,&quot;manualOverride&quot;:{&quot;isManuallyOverridden&quot;:false,&quot;manualOverrideText&quot;:&quot;&quot;,&quot;citeprocText&quot;:&quot;(Hoosain &lt;i&gt;et al.&lt;/i&gt;, 2022)&quot;},&quot;citationTag&quot;:&quot;MENDELEY_CITATION_v3_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&quot;,&quot;citationItems&quot;:[{&quot;id&quot;:&quot;6c26c8e4-08bf-3bc2-a7aa-672852fb2531&quot;,&quot;isTemporary&quot;:false,&quot;itemData&quot;:{&quot;type&quot;:&quot;article-journal&quot;,&quot;id&quot;:&quot;6c26c8e4-08bf-3bc2-a7aa-672852fb2531&quot;,&quot;title&quot;:&quot;Tools Towards the Sustainability and Circularity of Data Centers&quot;,&quot;author&quot;:[{&quot;family&quot;:&quot;Hoosain&quot;,&quot;given&quot;:&quot;Mohamed Sameer&quot;,&quot;parse-names&quot;:false,&quot;dropping-particle&quot;:&quot;&quot;,&quot;non-dropping-particle&quot;:&quot;&quot;},{&quot;family&quot;:&quot;Babu&quot;,&quot;given&quot;:&quot;Paul Sena&quot;,&quot;parse-names&quot;:false,&quot;dropping-particle&quot;:&quot;&quot;,&quot;non-dropping-particle&quot;:&quot;&quot;},{&quot;family&quot;:&quot;Kass&quot;,&quot;given&quot;:&quot;Susanna&quot;,&quot;parse-names&quot;:false,&quot;dropping-particle&quot;:&quot;&quot;,&quot;non-dropping-particle&quot;:&quot;&quot;},{&quot;family&quot;:&quot;Ramakrishna&quot;,&quot;given&quot;:&quot;Seeram&quot;,&quot;parse-names&quot;:false,&quot;dropping-particle&quot;:&quot;&quot;,&quot;non-dropping-particle&quot;:&quot;&quot;}],&quot;DOI&quot;:&quot;10.1007/s43615-022-00191-9&quot;,&quot;ISBN&quot;:&quot;0123456789&quot;,&quot;URL&quot;:&quot;https://doi.org/10.1007/s43615-022-00191-9&quot;,&quot;issued&quot;:{&quot;date-parts&quot;:[[2022]]},&quot;abstract&quot;:&quot;We are living in an age when data centers are expanding, require abundant spaces, and are an integral part in the urban communities, using massive amounts of environmental resources, and remains in the foreseeable future as the primary driver of the global energy consumption. This demand is disruptive and at times of both peril and opportunity due to impacts such as the COVID-19 pandemic, which is altering the demand of digital infrastructure around the world. With the global call for zero carbon emissions, there needs to be solutions put in place for the de-carbonization of data centers. New innovations are made available, which will have an economic, social, and environmental impact on data centers. Concepts such as circular economy and fourth industrial revolution technologies are useful procedural tools that can be used to systematically analyze data centers, control their mining and critical raw materials, can be utilized in the transition towards a sustainable and circular data center, by objectively assessing the environmental and economic impacts, and evaluating alternative options. In this paper, we will look at the current research and practice, the impact on the United Nations Sustainable Development goals, and look at future strides being taken towards more sustainable and circular data centers. We had discovered that decreasing the environmental effect and energy consumption of data centers is not sufficient. When it comes to data center architecture, both embodied and operational emissions are critical. Data centers also have a vital societal role in our daily lives, enabling us to share data and freely communicate via social media, transacting on the blockchain with cryptocurrencies, free online education, and job creation. As a result, sustainability and efficiency measures have expanded in a variety of ways, including circu-larity and its associated tools, as well as newer technologies.&quot;,&quot;container-title-short&quot;:&quot;&quot;}}]},{&quot;properties&quot;:{&quot;noteIndex&quot;:0},&quot;citationID&quot;:&quot;MENDELEY_CITATION_0b0e1d16-6524-4e59-ba4c-92fb7ada3ad8&quot;,&quot;isEdited&quot;:false,&quot;manualOverride&quot;:{&quot;isManuallyOverridden&quot;:false,&quot;manualOverrideText&quot;:&quot;&quot;,&quot;citeprocText&quot;:&quot;(Colt Data Centre Services, 2021; Digital Realty, 2021; Equinix, 2021; Google — BUSINESS FOR 2030, no date; Meta, 2021; Microsoft, 2019; Virtus Data Centres, 2021)&quot;},&quot;citationTag&quot;:&quot;MENDELEY_CITATION_v3_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&quot;,&quot;citationItems&quot;:[{&quot;id&quot;:&quot;a5f14281-917b-30fb-921c-e8c68394eee2&quot;,&quot;isTemporary&quot;:false,&quot;itemData&quot;:{&quot;type&quot;:&quot;report&quot;,&quot;id&quot;:&quot;a5f14281-917b-30fb-921c-e8c68394eee2&quot;,&quot;title&quot;:&quot;Sustainability Report FY2021&quot;,&quot;author&quot;:[{&quot;family&quot;:&quot;Equinix&quot;,&quot;given&quot;:&quot;&quot;,&quot;parse-names&quot;:false,&quot;dropping-particle&quot;:&quot;&quot;,&quot;non-dropping-particle&quot;:&quot;&quot;}],&quot;accessed&quot;:{&quot;date-parts&quot;:[[2022,12,20]]},&quot;URL&quot;:&quot;https://sustainability.equinix.com&quot;,&quot;issued&quot;:{&quot;date-parts&quot;:[[2021]]},&quot;container-title-short&quot;:&quot;&quot;}},{&quot;id&quot;:&quot;f2dbc791-653b-3d92-a65e-8d6e63d89d33&quot;,&quot;isTemporary&quot;:false,&quot;itemData&quot;:{&quot;type&quot;:&quot;report&quot;,&quot;id&quot;:&quot;f2dbc791-653b-3d92-a65e-8d6e63d89d33&quot;,&quot;title&quot;:&quot;2021 Annual Sustainability Report Colt Group&quot;,&quot;author&quot;:[{&quot;family&quot;:&quot;Colt Data Centre Services&quot;,&quot;given&quot;:&quot;&quot;,&quot;parse-names&quot;:false,&quot;dropping-particle&quot;:&quot;&quot;,&quot;non-dropping-particle&quot;:&quot;&quot;}],&quot;accessed&quot;:{&quot;date-parts&quot;:[[2022,12,20]]},&quot;URL&quot;:&quot;https://www.colt.net/wp-content/uploads/2022/06/FE10687-ESG-Sustainability_11-1.pdf&quot;,&quot;issued&quot;:{&quot;date-parts&quot;:[[2021]]},&quot;container-title-short&quot;:&quot;&quot;}},{&quot;id&quot;:&quot;4c421857-7897-3366-ae37-75d300b472c7&quot;,&quot;isTemporary&quot;:false,&quot;itemData&quot;:{&quot;type&quot;:&quot;report&quot;,&quot;id&quot;:&quot;4c421857-7897-3366-ae37-75d300b472c7&quot;,&quot;title&quot;:&quot;Digital Realty's annual Environmental, Social and Governance (ESG) Report&quot;,&quot;author&quot;:[{&quot;family&quot;:&quot;Digital Realty&quot;,&quot;given&quot;:&quot;&quot;,&quot;parse-names&quot;:false,&quot;dropping-particle&quot;:&quot;&quot;,&quot;non-dropping-particle&quot;:&quot;&quot;}],&quot;accessed&quot;:{&quot;date-parts&quot;:[[2022,12,20]]},&quot;URL&quot;:&quot;https://go2.digitalrealty.com/rs/087-YZJ-646/images/Report_Digital_Realty_2206__ESG_Report.pdf&quot;,&quot;issued&quot;:{&quot;date-parts&quot;:[[2021]]},&quot;container-title-short&quot;:&quot;&quot;}},{&quot;id&quot;:&quot;28d7d62e-ea05-34b4-b99a-5e6ce4594870&quot;,&quot;isTemporary&quot;:false,&quot;itemData&quot;:{&quot;type&quot;:&quot;report&quot;,&quot;id&quot;:&quot;28d7d62e-ea05-34b4-b99a-5e6ce4594870&quot;,&quot;title&quot;:&quot;Sustainability Report 2021&quot;,&quot;author&quot;:[{&quot;family&quot;:&quot;Virtus Data Centres&quot;,&quot;given&quot;:&quot;&quot;,&quot;parse-names&quot;:false,&quot;dropping-particle&quot;:&quot;&quot;,&quot;non-dropping-particle&quot;:&quot;&quot;}],&quot;accessed&quot;:{&quot;date-parts&quot;:[[2022,12,20]]},&quot;URL&quot;:&quot;https://virtusdatacentres.com/images/sustainability/VIRTUS_Sustainability_Report_FY_2020_4.pdf&quot;,&quot;issued&quot;:{&quot;date-parts&quot;:[[2021]]},&quot;container-title-short&quot;:&quot;&quot;}},{&quot;id&quot;:&quot;7d5a0f9e-5b42-3038-8c54-697a3f98f6db&quot;,&quot;isTemporary&quot;:false,&quot;itemData&quot;:{&quot;type&quot;:&quot;webpage&quot;,&quot;id&quot;:&quot;7d5a0f9e-5b42-3038-8c54-697a3f98f6db&quot;,&quot;title&quot;:&quot;Google — BUSINESS FOR 2030&quot;,&quot;accessed&quot;:{&quot;date-parts&quot;:[[2022,12,23]]},&quot;URL&quot;:&quot;http://www.businessfor2030.org/google&quot;,&quot;container-title-short&quot;:&quot;&quot;}},{&quot;id&quot;:&quot;35146092-5ee0-392c-8f70-fa3e8643242e&quot;,&quot;isTemporary&quot;:false,&quot;itemData&quot;:{&quot;type&quot;:&quot;report&quot;,&quot;id&quot;:&quot;35146092-5ee0-392c-8f70-fa3e8643242e&quot;,&quot;title&quot;:&quot;2021 Sustainability Report&quot;,&quot;author&quot;:[{&quot;family&quot;:&quot;Meta&quot;,&quot;given&quot;:&quot;&quot;,&quot;parse-names&quot;:false,&quot;dropping-particle&quot;:&quot;&quot;,&quot;non-dropping-particle&quot;:&quot;&quot;}],&quot;accessed&quot;:{&quot;date-parts&quot;:[[2022,12,20]]},&quot;URL&quot;:&quot;https://sustainability.fb.com/2021-sustainability-report/&quot;,&quot;issued&quot;:{&quot;date-parts&quot;:[[2021]]},&quot;container-title-short&quot;:&quot;&quot;}},{&quot;id&quot;:&quot;e7772748-2516-34eb-990b-03ea7a2391cd&quot;,&quot;isTemporary&quot;:false,&quot;itemData&quot;:{&quot;type&quot;:&quot;report&quot;,&quot;id&quot;:&quot;e7772748-2516-34eb-990b-03ea7a2391cd&quot;,&quot;title&quot;:&quot;Microsoft and the United Nations Sustainable Development Goals 2021 Report &quot;,&quot;author&quot;:[{&quot;family&quot;:&quot;Microsoft&quot;,&quot;given&quot;:&quot;&quot;,&quot;parse-names&quot;:false,&quot;dropping-particle&quot;:&quot;&quot;,&quot;non-dropping-particle&quot;:&quot;&quot;}],&quot;accessed&quot;:{&quot;date-parts&quot;:[[2022,12,23]]},&quot;URL&quot;:&quot;https://query.prod.cms.rt.microsoft.com/cms/api/am/binary/RWMGbt&quot;,&quot;issued&quot;:{&quot;date-parts&quot;:[[2019]]},&quot;abstract&quot;:&quot;When your technology changes the world, you bear a responsibility to help address the world you have helped create.&quot;,&quot;container-title-short&quot;:&quot;&quot;}}]},{&quot;citationID&quot;:&quot;MENDELEY_CITATION_f68c2c09-b95d-4174-a9c7-760600b07cb5&quot;,&quot;properties&quot;:{&quot;noteIndex&quot;:0},&quot;isEdited&quot;:false,&quot;manualOverride&quot;:{&quot;isManuallyOverridden&quot;:true,&quot;citeprocText&quot;:&quot;(Saunders, 1997)&quot;,&quot;manualOverrideText&quot;:&quot;Saunders, (1997)&quot;},&quot;citationTag&quot;:&quot;MENDELEY_CITATION_v3_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&quot;,&quot;citationItems&quot;:[{&quot;id&quot;:&quot;da249094-e937-3793-afae-bdc665de33bd&quot;,&quot;itemData&quot;:{&quot;type&quot;:&quot;article-journal&quot;,&quot;id&quot;:&quot;da249094-e937-3793-afae-bdc665de33bd&quot;,&quot;title&quot;:&quot;\&quot;Research Methods for Business Students\&quot; Chapter 4: Understanding research philosophy and approaches to theory development&quot;,&quot;author&quot;:[{&quot;family&quot;:&quot;Saunders&quot;,&quot;given&quot;:&quot;Mark Nk&quot;,&quot;parse-names&quot;:false,&quot;dropping-particle&quot;:&quot;&quot;,&quot;non-dropping-particle&quot;:&quot;&quot;}],&quot;accessed&quot;:{&quot;date-parts&quot;:[[2024,3,10]]},&quot;ISBN&quot;:&quot;9781292208787&quot;,&quot;URL&quot;:&quot;www.pearson.com/uk&quot;,&quot;issued&quot;:{&quot;date-parts&quot;:[[1997]]},&quot;container-title-short&quot;:&quot;&quot;},&quot;isTemporary&quot;:false}]},{&quot;citationID&quot;:&quot;MENDELEY_CITATION_f969f246-eae0-4516-8765-263a38625d08&quot;,&quot;properties&quot;:{&quot;noteIndex&quot;:0},&quot;isEdited&quot;:false,&quot;manualOverride&quot;:{&quot;isManuallyOverridden&quot;:false,&quot;citeprocText&quot;:&quot;(Design Council, 2023)&quot;,&quot;manualOverrideText&quot;:&quot;&quot;},&quot;citationTag&quot;:&quot;MENDELEY_CITATION_v3_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&quot;,&quot;citationItems&quot;:[{&quot;id&quot;:&quot;b70426c5-0e25-326f-ae04-4ffad5409e53&quot;,&quot;itemData&quot;:{&quot;type&quot;:&quot;webpage&quot;,&quot;id&quot;:&quot;b70426c5-0e25-326f-ae04-4ffad5409e53&quot;,&quot;title&quot;:&quot;Framework for Innovation - Design Council&quot;,&quot;author&quot;:[{&quot;family&quot;:&quot;Design Council&quot;,&quot;given&quot;:&quot;&quot;,&quot;parse-names&quot;:false,&quot;dropping-particle&quot;:&quot;&quot;,&quot;non-dropping-particle&quot;:&quot;&quot;}],&quot;accessed&quot;:{&quot;date-parts&quot;:[[2023,10,18]]},&quot;URL&quot;:&quot;https://www.designcouncil.org.uk/our-resources/framework-for-innovation/&quot;,&quot;issued&quot;:{&quot;date-parts&quot;:[[2023]]},&quot;container-title-short&quot;:&quot;&quot;},&quot;isTemporary&quot;:false}]},{&quot;citationID&quot;:&quot;MENDELEY_CITATION_29dfb17c-bb26-460c-99cd-d7a54074cd5c&quot;,&quot;properties&quot;:{&quot;noteIndex&quot;:0},&quot;isEdited&quot;:false,&quot;manualOverride&quot;:{&quot;isManuallyOverridden&quot;:false,&quot;citeprocText&quot;:&quot;(Design Council, 2023)&quot;,&quot;manualOverrideText&quot;:&quot;&quot;},&quot;citationTag&quot;:&quot;MENDELEY_CITATION_v3_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&quot;,&quot;citationItems&quot;:[{&quot;id&quot;:&quot;b70426c5-0e25-326f-ae04-4ffad5409e53&quot;,&quot;itemData&quot;:{&quot;type&quot;:&quot;webpage&quot;,&quot;id&quot;:&quot;b70426c5-0e25-326f-ae04-4ffad5409e53&quot;,&quot;title&quot;:&quot;Framework for Innovation - Design Council&quot;,&quot;author&quot;:[{&quot;family&quot;:&quot;Design Council&quot;,&quot;given&quot;:&quot;&quot;,&quot;parse-names&quot;:false,&quot;dropping-particle&quot;:&quot;&quot;,&quot;non-dropping-particle&quot;:&quot;&quot;}],&quot;accessed&quot;:{&quot;date-parts&quot;:[[2023,10,18]]},&quot;URL&quot;:&quot;https://www.designcouncil.org.uk/our-resources/framework-for-innovation/&quot;,&quot;issued&quot;:{&quot;date-parts&quot;:[[2023]]},&quot;container-title-short&quot;:&quot;&quot;},&quot;isTemporary&quot;:false}]},{&quot;citationID&quot;:&quot;MENDELEY_CITATION_58d1afe5-af59-4409-90d0-f7c63bd0ecd4&quot;,&quot;properties&quot;:{&quot;noteIndex&quot;:0},&quot;isEdited&quot;:false,&quot;manualOverride&quot;:{&quot;isManuallyOverridden&quot;:false,&quot;citeprocText&quot;:&quot;(Interaction Design Foundation, 2021)&quot;,&quot;manualOverrideText&quot;:&quot;&quot;},&quot;citationTag&quot;:&quot;MENDELEY_CITATION_v3_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&quot;,&quot;citationItems&quot;:[{&quot;id&quot;:&quot;0fe6c307-85fe-39be-a87a-d4e82670b227&quot;,&quot;itemData&quot;:{&quot;type&quot;:&quot;webpage&quot;,&quot;id&quot;:&quot;0fe6c307-85fe-39be-a87a-d4e82670b227&quot;,&quot;title&quot;:&quot;What is Co-Creation? | IxDF&quot;,&quot;author&quot;:[{&quot;family&quot;:&quot;Interaction Design Foundation&quot;,&quot;given&quot;:&quot;&quot;,&quot;parse-names&quot;:false,&quot;dropping-particle&quot;:&quot;&quot;,&quot;non-dropping-particle&quot;:&quot;&quot;}],&quot;accessed&quot;:{&quot;date-parts&quot;:[[2023,10,8]]},&quot;URL&quot;:&quot;https://www.interaction-design.org/literature/topics/co-creation&quot;,&quot;issued&quot;:{&quot;date-parts&quot;:[[2021]]},&quot;container-title-short&quot;:&quot;&quot;},&quot;isTemporary&quot;:false}]},{&quot;citationID&quot;:&quot;MENDELEY_CITATION_9b8b48f7-c81b-4eca-bedb-1462e8370481&quot;,&quot;properties&quot;:{&quot;noteIndex&quot;:0},&quot;isEdited&quot;:false,&quot;manualOverride&quot;:{&quot;isManuallyOverridden&quot;:true,&quot;citeprocText&quot;:&quot;(Design Council, 2023)&quot;,&quot;manualOverrideText&quot;:&quot;&quot;},&quot;citationTag&quot;:&quot;MENDELEY_CITATION_v3_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&quot;,&quot;citationItems&quot;:[{&quot;id&quot;:&quot;b70426c5-0e25-326f-ae04-4ffad5409e53&quot;,&quot;itemData&quot;:{&quot;type&quot;:&quot;webpage&quot;,&quot;id&quot;:&quot;b70426c5-0e25-326f-ae04-4ffad5409e53&quot;,&quot;title&quot;:&quot;Framework for Innovation - Design Council&quot;,&quot;author&quot;:[{&quot;family&quot;:&quot;Design Council&quot;,&quot;given&quot;:&quot;&quot;,&quot;parse-names&quot;:false,&quot;dropping-particle&quot;:&quot;&quot;,&quot;non-dropping-particle&quot;:&quot;&quot;}],&quot;accessed&quot;:{&quot;date-parts&quot;:[[2023,10,18]]},&quot;URL&quot;:&quot;https://www.designcouncil.org.uk/our-resources/framework-for-innovation/&quot;,&quot;issued&quot;:{&quot;date-parts&quot;:[[2023]]},&quot;container-title-short&quot;:&quot;&quot;},&quot;isTemporary&quot;:false}]},{&quot;citationID&quot;:&quot;MENDELEY_CITATION_087e7872-164a-4503-8d38-7a3ae04e442e&quot;,&quot;properties&quot;:{&quot;noteIndex&quot;:0},&quot;isEdited&quot;:false,&quot;manualOverride&quot;:{&quot;isManuallyOverridden&quot;:true,&quot;citeprocText&quot;:&quot;(Design Council, 2023)&quot;,&quot;manualOverrideText&quot;:&quot;&quot;},&quot;citationTag&quot;:&quot;MENDELEY_CITATION_v3_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&quot;,&quot;citationItems&quot;:[{&quot;id&quot;:&quot;b70426c5-0e25-326f-ae04-4ffad5409e53&quot;,&quot;itemData&quot;:{&quot;type&quot;:&quot;webpage&quot;,&quot;id&quot;:&quot;b70426c5-0e25-326f-ae04-4ffad5409e53&quot;,&quot;title&quot;:&quot;Framework for Innovation - Design Council&quot;,&quot;author&quot;:[{&quot;family&quot;:&quot;Design Council&quot;,&quot;given&quot;:&quot;&quot;,&quot;parse-names&quot;:false,&quot;dropping-particle&quot;:&quot;&quot;,&quot;non-dropping-particle&quot;:&quot;&quot;}],&quot;accessed&quot;:{&quot;date-parts&quot;:[[2023,10,18]]},&quot;URL&quot;:&quot;https://www.designcouncil.org.uk/our-resources/framework-for-innovation/&quot;,&quot;issued&quot;:{&quot;date-parts&quot;:[[2023]]},&quot;container-title-short&quot;:&quot;&quot;},&quot;isTemporary&quot;:false}]},{&quot;citationID&quot;:&quot;MENDELEY_CITATION_23a909ff-fc28-4710-a848-fad1a9e1d9e6&quot;,&quot;properties&quot;:{&quot;noteIndex&quot;:0},&quot;isEdited&quot;:false,&quot;manualOverride&quot;:{&quot;isManuallyOverridden&quot;:true,&quot;citeprocText&quot;:&quot;(Meadows, 2008)&quot;,&quot;manualOverrideText&quot;:&quot;&quot;},&quot;citationTag&quot;:&quot;MENDELEY_CITATION_v3_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&quot;,&quot;citationItems&quot;:[{&quot;id&quot;:&quot;a4e9dd72-5ce4-3274-8d02-1a6e715f6ac3&quot;,&quot;itemData&quot;:{&quot;type&quot;:&quot;book&quot;,&quot;id&quot;:&quot;a4e9dd72-5ce4-3274-8d02-1a6e715f6ac3&quot;,&quot;title&quot;:&quot;Thinking in Systems: A Primer&quot;,&quot;author&quot;:[{&quot;family&quot;:&quot;Meadows&quot;,&quot;given&quot;:&quot;Donella H.&quot;,&quot;parse-names&quot;:false,&quot;dropping-particle&quot;:&quot;&quot;,&quot;non-dropping-particle&quot;:&quot;&quot;}],&quot;accessed&quot;:{&quot;date-parts&quot;:[[2023,9,27]]},&quot;URL&quot;:&quot;https://books.google.co.uk/books?hl=en&amp;lr=&amp;id=CpbLAgAAQBAJ&amp;oi=fnd&amp;pg=PR9&amp;dq=Meadows,+D.H.+2008.&amp;ots=LAsdrcqHV3&amp;sig=tPMfObPD8eDR6NixcOppP5jhoQs#v=onepage&amp;q&amp;f=false&quot;,&quot;issued&quot;:{&quot;date-parts&quot;:[[2008]]},&quot;container-title-short&quot;:&quot;&quot;},&quot;isTemporary&quot;:false}]},{&quot;citationID&quot;:&quot;MENDELEY_CITATION_d7eb1dd4-54da-457a-bb6a-5560f27742e9&quot;,&quot;properties&quot;:{&quot;noteIndex&quot;:0},&quot;isEdited&quot;:false,&quot;manualOverride&quot;:{&quot;isManuallyOverridden&quot;:true,&quot;citeprocText&quot;:&quot;(Dominici, 2012)&quot;,&quot;manualOverrideText&quot;:&quot;&quot;},&quot;citationTag&quot;:&quot;MENDELEY_CITATION_v3_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&quot;,&quot;citationItems&quot;:[{&quot;id&quot;:&quot;2f3f51de-6551-32d7-95d0-23e655d00bf3&quot;,&quot;itemData&quot;:{&quot;type&quot;:&quot;article-journal&quot;,&quot;id&quot;:&quot;2f3f51de-6551-32d7-95d0-23e655d00bf3&quot;,&quot;title&quot;:&quot;Editorial Note \&quot;Why Does Systems Thinking Matter?\&quot;&quot;,&quot;author&quot;:[{&quot;family&quot;:&quot;Dominici&quot;,&quot;given&quot;:&quot;Gandolfo&quot;,&quot;parse-names&quot;:false,&quot;dropping-particle&quot;:&quot;&quot;,&quot;non-dropping-particle&quot;:&quot;&quot;}],&quot;container-title&quot;:&quot;Business Systems Review&quot;,&quot;accessed&quot;:{&quot;date-parts&quot;:[[2023,10,8]]},&quot;URL&quot;:&quot;http://dx.medra.org/10.7350/BSR.A02.2012&quot;,&quot;issued&quot;:{&quot;date-parts&quot;:[[2012]]},&quot;container-title-short&quot;:&quot;&quot;},&quot;isTemporary&quot;:false}]},{&quot;citationID&quot;:&quot;MENDELEY_CITATION_d9a70e1a-bfe5-4712-b0e7-9ca6b13fc786&quot;,&quot;properties&quot;:{&quot;noteIndex&quot;:0},&quot;isEdited&quot;:false,&quot;manualOverride&quot;:{&quot;isManuallyOverridden&quot;:true,&quot;citeprocText&quot;:&quot;(Draper, 2018)&quot;,&quot;manualOverrideText&quot;:&quot;&quot;},&quot;citationTag&quot;:&quot;MENDELEY_CITATION_v3_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&quot;,&quot;citationItems&quot;:[{&quot;id&quot;:&quot;ceb31a78-5209-3f56-bf79-23032337ad2d&quot;,&quot;itemData&quot;:{&quot;type&quot;:&quot;webpage&quot;,&quot;id&quot;:&quot;ceb31a78-5209-3f56-bf79-23032337ad2d&quot;,&quot;title&quot;:&quot;Systems thinking: Unlocking the Sustainable Development Goals | Forum for the Future&quot;,&quot;author&quot;:[{&quot;family&quot;:&quot;Draper&quot;,&quot;given&quot;:&quot;Stephanie&quot;,&quot;parse-names&quot;:false,&quot;dropping-particle&quot;:&quot;&quot;,&quot;non-dropping-particle&quot;:&quot;&quot;}],&quot;accessed&quot;:{&quot;date-parts&quot;:[[2023,9,27]]},&quot;URL&quot;:&quot;https://www.forumforthefuture.org/blog/systems-thinking-unlocking-the-sustainable-development-goals&quot;,&quot;issued&quot;:{&quot;date-parts&quot;:[[2018]]},&quot;container-title-short&quot;:&quot;&quot;},&quot;isTemporary&quot;:false}]},{&quot;citationID&quot;:&quot;MENDELEY_CITATION_f3fb8dc1-2148-4a52-a6e4-25880d9617b6&quot;,&quot;properties&quot;:{&quot;noteIndex&quot;:0},&quot;isEdited&quot;:false,&quot;manualOverride&quot;:{&quot;isManuallyOverridden&quot;:true,&quot;citeprocText&quot;:&quot;(Meadows, 1999)&quot;,&quot;manualOverrideText&quot;:&quot;&quot;},&quot;citationTag&quot;:&quot;MENDELEY_CITATION_v3_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&quot;,&quot;citationItems&quot;:[{&quot;id&quot;:&quot;643ee5b7-61ef-3a12-9074-0be8d16f659e&quot;,&quot;itemData&quot;:{&quot;type&quot;:&quot;article-journal&quot;,&quot;id&quot;:&quot;643ee5b7-61ef-3a12-9074-0be8d16f659e&quot;,&quot;title&quot;:&quot;Leverage Points Places to Intervene in a System&quot;,&quot;author&quot;:[{&quot;family&quot;:&quot;Meadows&quot;,&quot;given&quot;:&quot;Donella&quot;,&quot;parse-names&quot;:false,&quot;dropping-particle&quot;:&quot;&quot;,&quot;non-dropping-particle&quot;:&quot;&quot;}],&quot;container-title&quot;:&quot;The Sustainability Institute&quot;,&quot;accessed&quot;:{&quot;date-parts&quot;:[[2023,9,27]]},&quot;issued&quot;:{&quot;date-parts&quot;:[[1999]]},&quot;container-title-short&quot;:&quot;&quot;},&quot;isTemporary&quot;:false}]},{&quot;citationID&quot;:&quot;MENDELEY_CITATION_2dadd936-0c39-4a92-88b0-399411861a2b&quot;,&quot;properties&quot;:{&quot;noteIndex&quot;:0},&quot;isEdited&quot;:false,&quot;manualOverride&quot;:{&quot;isManuallyOverridden&quot;:true,&quot;citeprocText&quot;:&quot;(Arnold and Wade, 2015)&quot;,&quot;manualOverrideText&quot;:&quot;&quot;},&quot;citationTag&quot;:&quot;MENDELEY_CITATION_v3_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&quot;,&quot;citationItems&quot;:[{&quot;id&quot;:&quot;7a111976-2adb-37f7-8918-c8198b00b8a0&quot;,&quot;itemData&quot;:{&quot;type&quot;:&quot;article-journal&quot;,&quot;id&quot;:&quot;7a111976-2adb-37f7-8918-c8198b00b8a0&quot;,&quot;title&quot;:&quot;A Definition of Systems Thinking: A Systems Approach&quot;,&quot;author&quot;:[{&quot;family&quot;:&quot;Arnold&quot;,&quot;given&quot;:&quot;Ross D&quot;,&quot;parse-names&quot;:false,&quot;dropping-particle&quot;:&quot;&quot;,&quot;non-dropping-particle&quot;:&quot;&quot;},{&quot;family&quot;:&quot;Wade&quot;,&quot;given&quot;:&quot;Jon P&quot;,&quot;parse-names&quot;:false,&quot;dropping-particle&quot;:&quot;&quot;,&quot;non-dropping-particle&quot;:&quot;&quot;}],&quot;container-title&quot;:&quot;Procedia Computer Science&quot;,&quot;accessed&quot;:{&quot;date-parts&quot;:[[2023,7,17]]},&quot;DOI&quot;:&quot;10.1016/j.procs.2015.03.050&quot;,&quot;URL&quot;:&quot;www.sciencedirect.com&quot;,&quot;issued&quot;:{&quot;date-parts&quot;:[[2015]]},&quot;page&quot;:&quot;669-678&quot;,&quot;abstract&quot;:&quot;This paper proposes a definition of systems thinking for use in a wide variety of disciplines, with particular emphasis on the development and assessment of systems thinking educational efforts. The definition was derived from a review of the systems thinking literature combined with the application of systems thinking to itself. Many different definitions of systems thinking can be found throughout the systems community, but key components of a singular definition can be distilled from the literature. This researcher considered these components both individually and holistically, then proposed a new definition of systems thinking that integrates these components as a system. The definition was tested for fidelity against a System Test and against three widely accepted system archetypes. Systems thinking is widely believed to be critical in handling the complexity facing the world in the coming decades; however, it still resides in the educational margins. In order for this important skill to receive mainstream educational attention, a complete definition is required. Such a definition has not yet been established. This research is an attempt to rectify this deficiency by providing such a definition.&quot;,&quot;volume&quot;:&quot;44&quot;,&quot;container-title-short&quot;:&quot;Procedia Comput Sci&quot;},&quot;isTemporary&quot;:false}]},{&quot;citationID&quot;:&quot;MENDELEY_CITATION_834b1b41-5278-4014-ac69-ff2293e8f836&quot;,&quot;properties&quot;:{&quot;noteIndex&quot;:0},&quot;isEdited&quot;:false,&quot;manualOverride&quot;:{&quot;isManuallyOverridden&quot;:true,&quot;citeprocText&quot;:&quot;(Dominici, 2012)&quot;,&quot;manualOverrideText&quot;:&quot;&quot;},&quot;citationTag&quot;:&quot;MENDELEY_CITATION_v3_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&quot;,&quot;citationItems&quot;:[{&quot;id&quot;:&quot;2f3f51de-6551-32d7-95d0-23e655d00bf3&quot;,&quot;itemData&quot;:{&quot;type&quot;:&quot;article-journal&quot;,&quot;id&quot;:&quot;2f3f51de-6551-32d7-95d0-23e655d00bf3&quot;,&quot;title&quot;:&quot;Editorial Note \&quot;Why Does Systems Thinking Matter?\&quot;&quot;,&quot;author&quot;:[{&quot;family&quot;:&quot;Dominici&quot;,&quot;given&quot;:&quot;Gandolfo&quot;,&quot;parse-names&quot;:false,&quot;dropping-particle&quot;:&quot;&quot;,&quot;non-dropping-particle&quot;:&quot;&quot;}],&quot;container-title&quot;:&quot;Business Systems Review&quot;,&quot;accessed&quot;:{&quot;date-parts&quot;:[[2023,10,8]]},&quot;URL&quot;:&quot;http://dx.medra.org/10.7350/BSR.A02.2012&quot;,&quot;issued&quot;:{&quot;date-parts&quot;:[[2012]]},&quot;container-title-short&quot;:&quot;&quot;},&quot;isTemporary&quot;:false}]},{&quot;citationID&quot;:&quot;MENDELEY_CITATION_0415d4cf-daee-49d3-8a17-e2d400c86182&quot;,&quot;properties&quot;:{&quot;noteIndex&quot;:0},&quot;isEdited&quot;:false,&quot;manualOverride&quot;:{&quot;isManuallyOverridden&quot;:true,&quot;citeprocText&quot;:&quot;(Corbin and Strauss, 1990)&quot;,&quot;manualOverrideText&quot;:&quot;&quot;},&quot;citationTag&quot;:&quot;MENDELEY_CITATION_v3_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&quot;,&quot;citationItems&quot;:[{&quot;id&quot;:&quot;ef3863e6-a49c-3787-909a-27a513750b65&quot;,&quot;itemData&quot;:{&quot;type&quot;:&quot;article-journal&quot;,&quot;id&quot;:&quot;ef3863e6-a49c-3787-909a-27a513750b65&quot;,&quot;title&quot;:&quot;Grounded theory research: Procedures, canons, and evaluative criteria&quot;,&quot;author&quot;:[{&quot;family&quot;:&quot;Corbin&quot;,&quot;given&quot;:&quot;Juliet M.&quot;,&quot;parse-names&quot;:false,&quot;dropping-particle&quot;:&quot;&quot;,&quot;non-dropping-particle&quot;:&quot;&quot;},{&quot;family&quot;:&quot;Strauss&quot;,&quot;given&quot;:&quot;Anselm&quot;,&quot;parse-names&quot;:false,&quot;dropping-particle&quot;:&quot;&quot;,&quot;non-dropping-particle&quot;:&quot;&quot;}],&quot;container-title&quot;:&quot;Qualitative Sociology&quot;,&quot;accessed&quot;:{&quot;date-parts&quot;:[[2023,9,27]]},&quot;DOI&quot;:&quot;10.1007/BF00988593&quot;,&quot;ISSN&quot;:&quot;01620436&quot;,&quot;URL&quot;:&quot;https://delvetool.com/groundedtheory&quot;,&quot;issued&quot;:{&quot;date-parts&quot;:[[1990,3]]},&quot;page&quot;:&quot;3-21&quot;,&quot;abstract&quot;:&quot;Using grounded theory as an example, this paper examines three methodological questions that are generally applicable to all qualitative methods. How should the usual scientific canons be reinterpreted for qualitative research? How should researchers report the procedures and canons used in their research? What evaluative criteria should be used in judging the research products? We propose that the criteria should be adapted to fit the procedures of the method. We demonstrate how this can be done for grounded theory and suggest criteria for evaluating studies following this approach. We argue that other qualitative researchers might be similarly specific about their procedures and evaluative criteria. © 1990 Human Sciences Press, Inc.&quot;,&quot;publisher&quot;:&quot;Kluwer Academic Publishers-Human Sciences Press&quot;,&quot;issue&quot;:&quot;1&quot;,&quot;volume&quot;:&quot;13&quot;,&quot;container-title-short&quot;:&quot;Qual Sociol&quot;},&quot;isTemporary&quot;:false}]},{&quot;citationID&quot;:&quot;MENDELEY_CITATION_c7e9667e-3dd4-4748-bf11-68590d054e34&quot;,&quot;properties&quot;:{&quot;noteIndex&quot;:0},&quot;isEdited&quot;:false,&quot;manualOverride&quot;:{&quot;isManuallyOverridden&quot;:true,&quot;citeprocText&quot;:&quot;(Interaction Design Foundation, 2021)&quot;,&quot;manualOverrideText&quot;:&quot;&quot;},&quot;citationTag&quot;:&quot;MENDELEY_CITATION_v3_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&quot;,&quot;citationItems&quot;:[{&quot;id&quot;:&quot;0fe6c307-85fe-39be-a87a-d4e82670b227&quot;,&quot;itemData&quot;:{&quot;type&quot;:&quot;webpage&quot;,&quot;id&quot;:&quot;0fe6c307-85fe-39be-a87a-d4e82670b227&quot;,&quot;title&quot;:&quot;What is Co-Creation? | IxDF&quot;,&quot;author&quot;:[{&quot;family&quot;:&quot;Interaction Design Foundation&quot;,&quot;given&quot;:&quot;&quot;,&quot;parse-names&quot;:false,&quot;dropping-particle&quot;:&quot;&quot;,&quot;non-dropping-particle&quot;:&quot;&quot;}],&quot;accessed&quot;:{&quot;date-parts&quot;:[[2023,10,8]]},&quot;URL&quot;:&quot;https://www.interaction-design.org/literature/topics/co-creation&quot;,&quot;issued&quot;:{&quot;date-parts&quot;:[[2021]]},&quot;container-title-short&quot;:&quot;&quot;},&quot;isTemporary&quot;:false}]},{&quot;citationID&quot;:&quot;MENDELEY_CITATION_d96b072d-16c0-4343-a923-0c5aeb1efebe&quot;,&quot;properties&quot;:{&quot;noteIndex&quot;:0},&quot;isEdited&quot;:false,&quot;manualOverride&quot;:{&quot;isManuallyOverridden&quot;:true,&quot;citeprocText&quot;:&quot;(Rockström and Sukhdev, 2016)&quot;,&quot;manualOverrideText&quot;:&quot;(Rockström and Sukhdev, 2016),&quot;},&quot;citationTag&quot;:&quot;MENDELEY_CITATION_v3_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&quot;,&quot;citationItems&quot;:[{&quot;id&quot;:&quot;8fa6b6e2-9ace-3885-9b43-4c595d1da990&quot;,&quot;itemData&quot;:{&quot;type&quot;:&quot;webpage&quot;,&quot;id&quot;:&quot;8fa6b6e2-9ace-3885-9b43-4c595d1da990&quot;,&quot;title&quot;:&quot;The SDGs wedding cake - Stockholm Resilience Centre&quot;,&quot;author&quot;:[{&quot;family&quot;:&quot;Rockström&quot;,&quot;given&quot;:&quot;Johan&quot;,&quot;parse-names&quot;:false,&quot;dropping-particle&quot;:&quot;&quot;,&quot;non-dropping-particle&quot;:&quot;&quot;},{&quot;family&quot;:&quot;Sukhdev&quot;,&quot;given&quot;:&quot;Pavan&quot;,&quot;parse-names&quot;:false,&quot;dropping-particle&quot;:&quot;&quot;,&quot;non-dropping-particle&quot;:&quot;&quot;}],&quot;accessed&quot;:{&quot;date-parts&quot;:[[2023,9,27]]},&quot;URL&quot;:&quot;https://www.stockholmresilience.org/research/research-news/2016-06-14-the-sdgs-wedding-cake.html&quot;,&quot;issued&quot;:{&quot;date-parts&quot;:[[2016]]},&quot;container-title-short&quot;:&quot;&quot;},&quot;isTemporary&quot;:false}]},{&quot;citationID&quot;:&quot;MENDELEY_CITATION_f5806512-d1e9-46fd-a979-01c70f040e8e&quot;,&quot;properties&quot;:{&quot;noteIndex&quot;:0},&quot;isEdited&quot;:false,&quot;manualOverride&quot;:{&quot;isManuallyOverridden&quot;:true,&quot;citeprocText&quot;:&quot;(United Nations Global Compact, no date)&quot;,&quot;manualOverrideText&quot;:&quot;(United Nations Global Compact, 2018)&quot;},&quot;citationTag&quot;:&quot;MENDELEY_CITATION_v3_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&quot;,&quot;citationItems&quot;:[{&quot;id&quot;:&quot;8b10b89a-a2b5-3c12-bc44-96ed689ce6bb&quot;,&quot;itemData&quot;:{&quot;type&quot;:&quot;webpage&quot;,&quot;id&quot;:&quot;8b10b89a-a2b5-3c12-bc44-96ed689ce6bb&quot;,&quot;title&quot;:&quot;SDG Blueprint | About the SDG Blueprint&quot;,&quot;author&quot;:[{&quot;family&quot;:&quot;United Nations Global Compact&quot;,&quot;given&quot;:&quot;&quot;,&quot;parse-names&quot;:false,&quot;dropping-particle&quot;:&quot;&quot;,&quot;non-dropping-particle&quot;:&quot;&quot;}],&quot;container-title&quot;:&quot;2018&quot;,&quot;accessed&quot;:{&quot;date-parts&quot;:[[2023,10,9]]},&quot;URL&quot;:&quot;https://blueprint.unglobalcompact.org/sdgs/about/&quot;,&quot;container-title-short&quot;:&quot;&quot;},&quot;isTemporary&quot;:false}]},{&quot;citationID&quot;:&quot;MENDELEY_CITATION_29d205d6-9c97-4198-a454-cbb4f4e3b602&quot;,&quot;properties&quot;:{&quot;noteIndex&quot;:0},&quot;isEdited&quot;:false,&quot;manualOverride&quot;:{&quot;isManuallyOverridden&quot;:false,&quot;citeprocText&quot;:&quot;(United Nations, 2015)&quot;,&quot;manualOverrideText&quot;:&quot;&quot;},&quot;citationTag&quot;:&quot;MENDELEY_CITATION_v3_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&quot;,&quot;citationItems&quot;:[{&quot;id&quot;:&quot;47ec8fb8-280c-3147-85c8-35b2d345ab1e&quot;,&quot;itemData&quot;:{&quot;type&quot;:&quot;report&quot;,&quot;id&quot;:&quot;47ec8fb8-280c-3147-85c8-35b2d345ab1e&quot;,&quot;title&quot;:&quot;Transforming our world: the 2030 Agenda for Sustainable Development&quot;,&quot;author&quot;:[{&quot;family&quot;:&quot;United Nations&quot;,&quot;given&quot;:&quot;&quot;,&quot;parse-names&quot;:false,&quot;dropping-particle&quot;:&quot;&quot;,&quot;non-dropping-particle&quot;:&quot;&quot;}],&quot;issued&quot;:{&quot;date-parts&quot;:[[2015]]},&quot;abstract&quot;:&quot;This Agenda is a plan of action for people, planet and prosperity. It also seeks to strengthen universal peace in larger freedom. We recognize that eradicating poverty in all its forms and dimensions, including extreme poverty, is the greatest global challenge and an indispensable requirement for sustainable development. 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 to a sustainable and resilient path. As we embark on this collective journey, we pledge that no one will be left behind. The 17 Sustainable Development Goals and 169 targets which we are announcing today demonstrate the scale and ambition of this new universal Agenda. They seek to build on the Millennium Development Goals and complete what they did not achieve. They seek to realize the human rights of all and to achieve gender equality and the empowerment of all women and girls. They are integrated and indivisible and balance the three dimensions of sustainable development: the economic, social and environmental. The Goals and targets will stimulate action over the next 15 years in areas of critical importance for humanity and the planet.&quot;,&quot;container-title-short&quot;:&quot;&quot;},&quot;isTemporary&quot;:false}]},{&quot;citationID&quot;:&quot;MENDELEY_CITATION_a1a2a839-c327-45e6-b945-832236f9a78b&quot;,&quot;properties&quot;:{&quot;noteIndex&quot;:0},&quot;isEdited&quot;:false,&quot;manualOverride&quot;:{&quot;isManuallyOverridden&quot;:false,&quot;citeprocText&quot;:&quot;(Support the Goals, 2023)&quot;,&quot;manualOverrideText&quot;:&quot;&quot;},&quot;citationTag&quot;:&quot;MENDELEY_CITATION_v3_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&quot;,&quot;citationItems&quot;:[{&quot;id&quot;:&quot;907a7631-da96-33f7-bdf4-e1f0bc4ee22c&quot;,&quot;itemData&quot;:{&quot;type&quot;:&quot;webpage&quot;,&quot;id&quot;:&quot;907a7631-da96-33f7-bdf4-e1f0bc4ee22c&quot;,&quot;title&quot;:&quot;About Support The Goals&quot;,&quot;author&quot;:[{&quot;family&quot;:&quot;Support the Goals&quot;,&quot;given&quot;:&quot;&quot;,&quot;parse-names&quot;:false,&quot;dropping-particle&quot;:&quot;&quot;,&quot;non-dropping-particle&quot;:&quot;&quot;}],&quot;accessed&quot;:{&quot;date-parts&quot;:[[2023,10,18]]},&quot;URL&quot;:&quot;https://supportthegoals.org/about-us/#&quot;,&quot;issued&quot;:{&quot;date-parts&quot;:[[2023]]},&quot;container-title-short&quot;:&quot;&quot;},&quot;isTemporary&quot;:false}]}]"/>
    <we:property name="MENDELEY_CITATIONS_LOCALE_CODE" value="&quot;en-GB&quot;"/>
    <we:property name="MENDELEY_CITATIONS_STYLE" value="{&quot;id&quot;:&quot;https://www.zotero.org/styles/harvard-london-south-bank-university&quot;,&quot;title&quot;:&quot;London South Bank University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DDA83-0C41-7541-AB6D-07567E361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164</Pages>
  <Words>36448</Words>
  <Characters>207756</Characters>
  <Application>Microsoft Office Word</Application>
  <DocSecurity>0</DocSecurity>
  <Lines>1731</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Izabela Ptach</dc:creator>
  <cp:keywords/>
  <dc:description/>
  <cp:lastModifiedBy>Dominika Ptach</cp:lastModifiedBy>
  <cp:revision>8</cp:revision>
  <dcterms:created xsi:type="dcterms:W3CDTF">2024-03-15T10:24:00Z</dcterms:created>
  <dcterms:modified xsi:type="dcterms:W3CDTF">2024-03-22T17:32:00Z</dcterms:modified>
</cp:coreProperties>
</file>